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2B500" w14:textId="77777777" w:rsidR="00A7130D" w:rsidRPr="001C3C04" w:rsidRDefault="00A7130D" w:rsidP="001C3C04">
      <w:pPr>
        <w:spacing w:line="360" w:lineRule="auto"/>
        <w:jc w:val="center"/>
        <w:rPr>
          <w:rFonts w:ascii="Palatino Linotype" w:hAnsi="Palatino Linotype"/>
          <w:b/>
        </w:rPr>
      </w:pPr>
    </w:p>
    <w:p w14:paraId="41F8AB7B" w14:textId="7BD77010" w:rsidR="00152F29" w:rsidRPr="001C3C04" w:rsidRDefault="00F95F7E" w:rsidP="001C3C04">
      <w:pPr>
        <w:spacing w:line="360" w:lineRule="auto"/>
        <w:jc w:val="center"/>
        <w:rPr>
          <w:rFonts w:ascii="Palatino Linotype" w:hAnsi="Palatino Linotype"/>
          <w:b/>
        </w:rPr>
      </w:pPr>
      <w:r w:rsidRPr="001C3C04">
        <w:rPr>
          <w:rFonts w:ascii="Palatino Linotype" w:hAnsi="Palatino Linotype"/>
          <w:b/>
        </w:rPr>
        <w:t>LÍNEAS ARGUMENTATIVAS.</w:t>
      </w:r>
    </w:p>
    <w:p w14:paraId="11716811" w14:textId="77777777" w:rsidR="005E0318" w:rsidRPr="001C3C04" w:rsidRDefault="005E0318" w:rsidP="001C3C04">
      <w:pPr>
        <w:spacing w:line="360" w:lineRule="auto"/>
        <w:jc w:val="center"/>
        <w:rPr>
          <w:rFonts w:ascii="Palatino Linotype" w:hAnsi="Palatino Linotype"/>
          <w:b/>
        </w:rPr>
      </w:pPr>
    </w:p>
    <w:p w14:paraId="40EE00EE" w14:textId="5FD81386" w:rsidR="00BE2A0C" w:rsidRPr="001C3C04" w:rsidRDefault="00BE2A0C" w:rsidP="001C3C04">
      <w:pPr>
        <w:spacing w:line="360" w:lineRule="auto"/>
        <w:jc w:val="both"/>
        <w:rPr>
          <w:rFonts w:ascii="Palatino Linotype" w:eastAsia="MS Mincho" w:hAnsi="Palatino Linotype" w:cs="Times New Roman"/>
        </w:rPr>
      </w:pPr>
      <w:r w:rsidRPr="001C3C04">
        <w:rPr>
          <w:rFonts w:ascii="Palatino Linotype" w:eastAsia="MS Mincho" w:hAnsi="Palatino Linotype" w:cs="Times New Roman"/>
          <w:b/>
        </w:rPr>
        <w:t xml:space="preserve">DERECHO DE ACCESO A LA INFORMACIÓN PÚBLICA. </w:t>
      </w:r>
      <w:r w:rsidRPr="001C3C04">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1CDCE45B" w14:textId="77777777" w:rsidR="002F5CC5" w:rsidRPr="001C3C04" w:rsidRDefault="002F5CC5" w:rsidP="001C3C04">
      <w:pPr>
        <w:spacing w:line="360" w:lineRule="auto"/>
        <w:jc w:val="both"/>
        <w:rPr>
          <w:rFonts w:ascii="Palatino Linotype" w:eastAsia="MS Mincho" w:hAnsi="Palatino Linotype" w:cs="Times New Roman"/>
        </w:rPr>
      </w:pPr>
    </w:p>
    <w:p w14:paraId="6388BBDB" w14:textId="61314B80" w:rsidR="00C57929" w:rsidRPr="001C3C04" w:rsidRDefault="00C57929" w:rsidP="001C3C04">
      <w:pPr>
        <w:spacing w:line="360" w:lineRule="auto"/>
        <w:jc w:val="both"/>
        <w:rPr>
          <w:rFonts w:ascii="Palatino Linotype" w:eastAsia="Arial Unicode MS" w:hAnsi="Palatino Linotype" w:cs="Arial"/>
        </w:rPr>
      </w:pPr>
      <w:r w:rsidRPr="001C3C04">
        <w:rPr>
          <w:rFonts w:ascii="Palatino Linotype" w:eastAsia="Arial Unicode MS" w:hAnsi="Palatino Linotype" w:cs="Arial"/>
          <w:b/>
        </w:rPr>
        <w:t>DEBERES DE LAS AUTORIDADES</w:t>
      </w:r>
      <w:r w:rsidRPr="001C3C04">
        <w:rPr>
          <w:rFonts w:ascii="Palatino Linotype" w:eastAsia="Arial Unicode MS" w:hAnsi="Palatino Linotype" w:cs="Arial"/>
        </w:rPr>
        <w:t>. El derecho de acceso a la información pública es un derecho humano constitucionalmente reconocido en consecuencia todas las autoridades en el ámbito de sus competencias tienen la obligación de respetarlo, protegerlo y garantizarlo.</w:t>
      </w:r>
    </w:p>
    <w:p w14:paraId="3B2A628A" w14:textId="77777777" w:rsidR="002F5CC5" w:rsidRPr="001C3C04" w:rsidRDefault="002F5CC5" w:rsidP="001C3C04">
      <w:pPr>
        <w:spacing w:line="360" w:lineRule="auto"/>
        <w:jc w:val="both"/>
        <w:rPr>
          <w:rFonts w:ascii="Palatino Linotype" w:eastAsia="Arial Unicode MS" w:hAnsi="Palatino Linotype" w:cs="Arial"/>
        </w:rPr>
      </w:pPr>
    </w:p>
    <w:p w14:paraId="0F9BAD22" w14:textId="43C922C3" w:rsidR="00C57929" w:rsidRPr="001C3C04" w:rsidRDefault="00C57929" w:rsidP="001C3C04">
      <w:pPr>
        <w:spacing w:line="360" w:lineRule="auto"/>
        <w:jc w:val="both"/>
        <w:rPr>
          <w:rFonts w:ascii="Palatino Linotype" w:eastAsia="Calibri" w:hAnsi="Palatino Linotype" w:cs="Times New Roman"/>
        </w:rPr>
      </w:pPr>
      <w:r w:rsidRPr="001C3C04">
        <w:rPr>
          <w:rFonts w:ascii="Palatino Linotype" w:eastAsia="Calibri" w:hAnsi="Palatino Linotype" w:cs="Times New Roman"/>
          <w:b/>
        </w:rPr>
        <w:t>DE LA GARANTÍA DE PROPORCIONAR LA INFORMACIÓN PÚBLICA GUBERNAMENTAL.</w:t>
      </w:r>
      <w:r w:rsidRPr="001C3C04">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6C8E7DF2" w14:textId="1647718D" w:rsidR="00044C3F" w:rsidRPr="001C3C04" w:rsidRDefault="00BE2A0C" w:rsidP="001C3C04">
      <w:pPr>
        <w:spacing w:line="360" w:lineRule="auto"/>
        <w:contextualSpacing/>
        <w:jc w:val="both"/>
        <w:rPr>
          <w:rFonts w:ascii="Palatino Linotype" w:eastAsia="Times New Roman" w:hAnsi="Palatino Linotype"/>
        </w:rPr>
      </w:pPr>
      <w:r w:rsidRPr="001C3C04">
        <w:rPr>
          <w:rFonts w:ascii="Palatino Linotype" w:eastAsia="Times New Roman" w:hAnsi="Palatino Linotype"/>
          <w:noProof/>
          <w:lang w:val="es-MX" w:eastAsia="es-MX"/>
        </w:rPr>
        <mc:AlternateContent>
          <mc:Choice Requires="wps">
            <w:drawing>
              <wp:anchor distT="0" distB="0" distL="114300" distR="114300" simplePos="0" relativeHeight="251688960" behindDoc="0" locked="0" layoutInCell="1" allowOverlap="1" wp14:anchorId="727A0135" wp14:editId="77334C39">
                <wp:simplePos x="0" y="0"/>
                <wp:positionH relativeFrom="column">
                  <wp:posOffset>-366</wp:posOffset>
                </wp:positionH>
                <wp:positionV relativeFrom="paragraph">
                  <wp:posOffset>72106</wp:posOffset>
                </wp:positionV>
                <wp:extent cx="5583677" cy="2091447"/>
                <wp:effectExtent l="57150" t="38100" r="74295" b="80645"/>
                <wp:wrapNone/>
                <wp:docPr id="28" name="Conector recto 28"/>
                <wp:cNvGraphicFramePr/>
                <a:graphic xmlns:a="http://schemas.openxmlformats.org/drawingml/2006/main">
                  <a:graphicData uri="http://schemas.microsoft.com/office/word/2010/wordprocessingShape">
                    <wps:wsp>
                      <wps:cNvCnPr/>
                      <wps:spPr>
                        <a:xfrm>
                          <a:off x="0" y="0"/>
                          <a:ext cx="5583677" cy="2091447"/>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109CB" id="Conector recto 2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5.7pt" to="439.6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" strokecolor="#4f81bd [3204]" strokeweight="3pt">
                <v:shadow on="t" color="black" opacity="24903f" origin=",.5" offset="0,.55556mm"/>
              </v:line>
            </w:pict>
          </mc:Fallback>
        </mc:AlternateContent>
      </w:r>
    </w:p>
    <w:p w14:paraId="624DAC65" w14:textId="77777777" w:rsidR="00C57929" w:rsidRPr="001C3C04" w:rsidRDefault="00C57929" w:rsidP="001C3C04">
      <w:pPr>
        <w:spacing w:line="360" w:lineRule="auto"/>
        <w:contextualSpacing/>
        <w:jc w:val="both"/>
        <w:rPr>
          <w:rFonts w:ascii="Palatino Linotype" w:eastAsia="Times New Roman" w:hAnsi="Palatino Linotype"/>
        </w:rPr>
      </w:pPr>
    </w:p>
    <w:p w14:paraId="166AE7C8" w14:textId="77777777" w:rsidR="00183E00" w:rsidRPr="001C3C04" w:rsidRDefault="00183E00" w:rsidP="001C3C04">
      <w:pPr>
        <w:spacing w:line="360" w:lineRule="auto"/>
        <w:contextualSpacing/>
        <w:jc w:val="both"/>
        <w:rPr>
          <w:rFonts w:ascii="Palatino Linotype" w:eastAsia="Times New Roman" w:hAnsi="Palatino Linotype"/>
        </w:rPr>
      </w:pPr>
    </w:p>
    <w:p w14:paraId="1E4AB315" w14:textId="77777777" w:rsidR="00183E00" w:rsidRPr="001C3C04" w:rsidRDefault="00183E00" w:rsidP="001C3C04">
      <w:pPr>
        <w:spacing w:line="360" w:lineRule="auto"/>
        <w:contextualSpacing/>
        <w:jc w:val="both"/>
        <w:rPr>
          <w:rFonts w:ascii="Palatino Linotype" w:eastAsia="Times New Roman" w:hAnsi="Palatino Linotype"/>
        </w:rPr>
      </w:pPr>
    </w:p>
    <w:p w14:paraId="3CB78087" w14:textId="77777777" w:rsidR="00BE2A0C" w:rsidRPr="001C3C04" w:rsidRDefault="00BE2A0C" w:rsidP="001C3C04">
      <w:pPr>
        <w:spacing w:line="360" w:lineRule="auto"/>
        <w:rPr>
          <w:rFonts w:ascii="Palatino Linotype" w:eastAsia="Times New Roman" w:hAnsi="Palatino Linotype" w:cs="Times New Roman"/>
          <w:b/>
          <w:u w:val="single"/>
        </w:rPr>
      </w:pPr>
    </w:p>
    <w:p w14:paraId="31137936" w14:textId="302D1D0F" w:rsidR="00BC61B2" w:rsidRPr="001C3C04" w:rsidRDefault="00A20B1F" w:rsidP="001C3C04">
      <w:pPr>
        <w:spacing w:line="360" w:lineRule="auto"/>
        <w:jc w:val="center"/>
        <w:rPr>
          <w:rFonts w:ascii="Palatino Linotype" w:eastAsia="Times New Roman" w:hAnsi="Palatino Linotype" w:cs="Times New Roman"/>
          <w:b/>
        </w:rPr>
      </w:pPr>
      <w:r w:rsidRPr="001C3C04">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263F0817" w:rsidR="00DA7E2F" w:rsidRPr="001C3C04" w:rsidRDefault="00DA7E2F" w:rsidP="001C3C04">
          <w:pPr>
            <w:pStyle w:val="TtulodeTDC"/>
            <w:spacing w:before="0" w:line="360" w:lineRule="auto"/>
            <w:rPr>
              <w:szCs w:val="24"/>
            </w:rPr>
          </w:pPr>
        </w:p>
        <w:p w14:paraId="6E6FEFB5" w14:textId="21E75284" w:rsidR="004E7251" w:rsidRPr="001C3C04" w:rsidRDefault="00DA7E2F" w:rsidP="001C3C04">
          <w:pPr>
            <w:pStyle w:val="TDC1"/>
            <w:spacing w:after="0" w:line="360" w:lineRule="auto"/>
            <w:rPr>
              <w:rFonts w:ascii="Palatino Linotype" w:hAnsi="Palatino Linotype"/>
              <w:noProof/>
              <w:lang w:val="es-MX" w:eastAsia="es-MX"/>
            </w:rPr>
          </w:pPr>
          <w:r w:rsidRPr="001C3C04">
            <w:rPr>
              <w:rFonts w:ascii="Palatino Linotype" w:hAnsi="Palatino Linotype"/>
            </w:rPr>
            <w:fldChar w:fldCharType="begin"/>
          </w:r>
          <w:r w:rsidRPr="001C3C04">
            <w:rPr>
              <w:rFonts w:ascii="Palatino Linotype" w:hAnsi="Palatino Linotype"/>
            </w:rPr>
            <w:instrText xml:space="preserve"> TOC \o "1-3" \h \z \u </w:instrText>
          </w:r>
          <w:r w:rsidRPr="001C3C04">
            <w:rPr>
              <w:rFonts w:ascii="Palatino Linotype" w:hAnsi="Palatino Linotype"/>
            </w:rPr>
            <w:fldChar w:fldCharType="separate"/>
          </w:r>
          <w:hyperlink w:anchor="_Toc21539063" w:history="1">
            <w:r w:rsidR="004E7251" w:rsidRPr="001C3C04">
              <w:rPr>
                <w:rStyle w:val="Hipervnculo"/>
                <w:rFonts w:ascii="Palatino Linotype" w:hAnsi="Palatino Linotype"/>
                <w:b/>
                <w:noProof/>
              </w:rPr>
              <w:t>ANTECEDENTES</w:t>
            </w:r>
            <w:r w:rsidR="004E7251" w:rsidRPr="001C3C04">
              <w:rPr>
                <w:rFonts w:ascii="Palatino Linotype" w:hAnsi="Palatino Linotype"/>
                <w:noProof/>
                <w:webHidden/>
              </w:rPr>
              <w:tab/>
            </w:r>
            <w:r w:rsidR="004E7251" w:rsidRPr="001C3C04">
              <w:rPr>
                <w:rFonts w:ascii="Palatino Linotype" w:hAnsi="Palatino Linotype"/>
                <w:noProof/>
                <w:webHidden/>
              </w:rPr>
              <w:fldChar w:fldCharType="begin"/>
            </w:r>
            <w:r w:rsidR="004E7251" w:rsidRPr="001C3C04">
              <w:rPr>
                <w:rFonts w:ascii="Palatino Linotype" w:hAnsi="Palatino Linotype"/>
                <w:noProof/>
                <w:webHidden/>
              </w:rPr>
              <w:instrText xml:space="preserve"> PAGEREF _Toc21539063 \h </w:instrText>
            </w:r>
            <w:r w:rsidR="004E7251" w:rsidRPr="001C3C04">
              <w:rPr>
                <w:rFonts w:ascii="Palatino Linotype" w:hAnsi="Palatino Linotype"/>
                <w:noProof/>
                <w:webHidden/>
              </w:rPr>
            </w:r>
            <w:r w:rsidR="004E7251" w:rsidRPr="001C3C04">
              <w:rPr>
                <w:rFonts w:ascii="Palatino Linotype" w:hAnsi="Palatino Linotype"/>
                <w:noProof/>
                <w:webHidden/>
              </w:rPr>
              <w:fldChar w:fldCharType="separate"/>
            </w:r>
            <w:r w:rsidR="0064358A">
              <w:rPr>
                <w:rFonts w:ascii="Palatino Linotype" w:hAnsi="Palatino Linotype"/>
                <w:noProof/>
                <w:webHidden/>
              </w:rPr>
              <w:t>3</w:t>
            </w:r>
            <w:r w:rsidR="004E7251" w:rsidRPr="001C3C04">
              <w:rPr>
                <w:rFonts w:ascii="Palatino Linotype" w:hAnsi="Palatino Linotype"/>
                <w:noProof/>
                <w:webHidden/>
              </w:rPr>
              <w:fldChar w:fldCharType="end"/>
            </w:r>
          </w:hyperlink>
        </w:p>
        <w:p w14:paraId="574BF547" w14:textId="35E752F5" w:rsidR="004E7251" w:rsidRPr="001C3C04" w:rsidRDefault="00812E17" w:rsidP="001C3C04">
          <w:pPr>
            <w:pStyle w:val="TDC1"/>
            <w:spacing w:after="0" w:line="360" w:lineRule="auto"/>
            <w:rPr>
              <w:rFonts w:ascii="Palatino Linotype" w:hAnsi="Palatino Linotype"/>
              <w:noProof/>
              <w:lang w:val="es-MX" w:eastAsia="es-MX"/>
            </w:rPr>
          </w:pPr>
          <w:hyperlink w:anchor="_Toc21539064" w:history="1">
            <w:r w:rsidR="004E7251" w:rsidRPr="001C3C04">
              <w:rPr>
                <w:rStyle w:val="Hipervnculo"/>
                <w:rFonts w:ascii="Palatino Linotype" w:hAnsi="Palatino Linotype"/>
                <w:b/>
                <w:noProof/>
              </w:rPr>
              <w:t>CONSIDERANDO</w:t>
            </w:r>
            <w:r w:rsidR="004E7251" w:rsidRPr="001C3C04">
              <w:rPr>
                <w:rFonts w:ascii="Palatino Linotype" w:hAnsi="Palatino Linotype"/>
                <w:noProof/>
                <w:webHidden/>
              </w:rPr>
              <w:tab/>
            </w:r>
            <w:r w:rsidR="004E7251" w:rsidRPr="001C3C04">
              <w:rPr>
                <w:rFonts w:ascii="Palatino Linotype" w:hAnsi="Palatino Linotype"/>
                <w:noProof/>
                <w:webHidden/>
              </w:rPr>
              <w:fldChar w:fldCharType="begin"/>
            </w:r>
            <w:r w:rsidR="004E7251" w:rsidRPr="001C3C04">
              <w:rPr>
                <w:rFonts w:ascii="Palatino Linotype" w:hAnsi="Palatino Linotype"/>
                <w:noProof/>
                <w:webHidden/>
              </w:rPr>
              <w:instrText xml:space="preserve"> PAGEREF _Toc21539064 \h </w:instrText>
            </w:r>
            <w:r w:rsidR="004E7251" w:rsidRPr="001C3C04">
              <w:rPr>
                <w:rFonts w:ascii="Palatino Linotype" w:hAnsi="Palatino Linotype"/>
                <w:noProof/>
                <w:webHidden/>
              </w:rPr>
            </w:r>
            <w:r w:rsidR="004E7251" w:rsidRPr="001C3C04">
              <w:rPr>
                <w:rFonts w:ascii="Palatino Linotype" w:hAnsi="Palatino Linotype"/>
                <w:noProof/>
                <w:webHidden/>
              </w:rPr>
              <w:fldChar w:fldCharType="separate"/>
            </w:r>
            <w:r w:rsidR="0064358A">
              <w:rPr>
                <w:rFonts w:ascii="Palatino Linotype" w:hAnsi="Palatino Linotype"/>
                <w:noProof/>
                <w:webHidden/>
              </w:rPr>
              <w:t>12</w:t>
            </w:r>
            <w:r w:rsidR="004E7251" w:rsidRPr="001C3C04">
              <w:rPr>
                <w:rFonts w:ascii="Palatino Linotype" w:hAnsi="Palatino Linotype"/>
                <w:noProof/>
                <w:webHidden/>
              </w:rPr>
              <w:fldChar w:fldCharType="end"/>
            </w:r>
          </w:hyperlink>
        </w:p>
        <w:p w14:paraId="180D8ED2" w14:textId="744522EF" w:rsidR="004E7251" w:rsidRPr="001C3C04" w:rsidRDefault="00812E17" w:rsidP="001C3C04">
          <w:pPr>
            <w:pStyle w:val="TDC2"/>
            <w:rPr>
              <w:rFonts w:ascii="Palatino Linotype" w:hAnsi="Palatino Linotype"/>
              <w:noProof/>
              <w:lang w:val="es-MX" w:eastAsia="es-MX"/>
            </w:rPr>
          </w:pPr>
          <w:hyperlink w:anchor="_Toc21539065" w:history="1">
            <w:r w:rsidR="004E7251" w:rsidRPr="001C3C04">
              <w:rPr>
                <w:rStyle w:val="Hipervnculo"/>
                <w:rFonts w:ascii="Palatino Linotype" w:hAnsi="Palatino Linotype"/>
                <w:b/>
                <w:noProof/>
              </w:rPr>
              <w:t>PRIMERO. De la competencia.</w:t>
            </w:r>
            <w:r w:rsidR="004E7251" w:rsidRPr="001C3C04">
              <w:rPr>
                <w:rFonts w:ascii="Palatino Linotype" w:hAnsi="Palatino Linotype"/>
                <w:noProof/>
                <w:webHidden/>
              </w:rPr>
              <w:tab/>
            </w:r>
            <w:r w:rsidR="004E7251" w:rsidRPr="001C3C04">
              <w:rPr>
                <w:rFonts w:ascii="Palatino Linotype" w:hAnsi="Palatino Linotype"/>
                <w:noProof/>
                <w:webHidden/>
              </w:rPr>
              <w:fldChar w:fldCharType="begin"/>
            </w:r>
            <w:r w:rsidR="004E7251" w:rsidRPr="001C3C04">
              <w:rPr>
                <w:rFonts w:ascii="Palatino Linotype" w:hAnsi="Palatino Linotype"/>
                <w:noProof/>
                <w:webHidden/>
              </w:rPr>
              <w:instrText xml:space="preserve"> PAGEREF _Toc21539065 \h </w:instrText>
            </w:r>
            <w:r w:rsidR="004E7251" w:rsidRPr="001C3C04">
              <w:rPr>
                <w:rFonts w:ascii="Palatino Linotype" w:hAnsi="Palatino Linotype"/>
                <w:noProof/>
                <w:webHidden/>
              </w:rPr>
            </w:r>
            <w:r w:rsidR="004E7251" w:rsidRPr="001C3C04">
              <w:rPr>
                <w:rFonts w:ascii="Palatino Linotype" w:hAnsi="Palatino Linotype"/>
                <w:noProof/>
                <w:webHidden/>
              </w:rPr>
              <w:fldChar w:fldCharType="separate"/>
            </w:r>
            <w:r w:rsidR="0064358A">
              <w:rPr>
                <w:rFonts w:ascii="Palatino Linotype" w:hAnsi="Palatino Linotype"/>
                <w:noProof/>
                <w:webHidden/>
              </w:rPr>
              <w:t>12</w:t>
            </w:r>
            <w:r w:rsidR="004E7251" w:rsidRPr="001C3C04">
              <w:rPr>
                <w:rFonts w:ascii="Palatino Linotype" w:hAnsi="Palatino Linotype"/>
                <w:noProof/>
                <w:webHidden/>
              </w:rPr>
              <w:fldChar w:fldCharType="end"/>
            </w:r>
          </w:hyperlink>
        </w:p>
        <w:p w14:paraId="5B2CC296" w14:textId="01421769" w:rsidR="004E7251" w:rsidRPr="001C3C04" w:rsidRDefault="00812E17" w:rsidP="001C3C04">
          <w:pPr>
            <w:pStyle w:val="TDC2"/>
            <w:rPr>
              <w:rFonts w:ascii="Palatino Linotype" w:hAnsi="Palatino Linotype"/>
              <w:noProof/>
              <w:lang w:val="es-MX" w:eastAsia="es-MX"/>
            </w:rPr>
          </w:pPr>
          <w:hyperlink w:anchor="_Toc21539066" w:history="1">
            <w:r w:rsidR="004E7251" w:rsidRPr="001C3C04">
              <w:rPr>
                <w:rStyle w:val="Hipervnculo"/>
                <w:rFonts w:ascii="Palatino Linotype" w:hAnsi="Palatino Linotype"/>
                <w:b/>
                <w:noProof/>
              </w:rPr>
              <w:t>SEGUNDO. De la oportunidad y procedencia.</w:t>
            </w:r>
            <w:r w:rsidR="004E7251" w:rsidRPr="001C3C04">
              <w:rPr>
                <w:rFonts w:ascii="Palatino Linotype" w:hAnsi="Palatino Linotype"/>
                <w:noProof/>
                <w:webHidden/>
              </w:rPr>
              <w:tab/>
            </w:r>
            <w:r w:rsidR="004E7251" w:rsidRPr="001C3C04">
              <w:rPr>
                <w:rFonts w:ascii="Palatino Linotype" w:hAnsi="Palatino Linotype"/>
                <w:noProof/>
                <w:webHidden/>
              </w:rPr>
              <w:fldChar w:fldCharType="begin"/>
            </w:r>
            <w:r w:rsidR="004E7251" w:rsidRPr="001C3C04">
              <w:rPr>
                <w:rFonts w:ascii="Palatino Linotype" w:hAnsi="Palatino Linotype"/>
                <w:noProof/>
                <w:webHidden/>
              </w:rPr>
              <w:instrText xml:space="preserve"> PAGEREF _Toc21539066 \h </w:instrText>
            </w:r>
            <w:r w:rsidR="004E7251" w:rsidRPr="001C3C04">
              <w:rPr>
                <w:rFonts w:ascii="Palatino Linotype" w:hAnsi="Palatino Linotype"/>
                <w:noProof/>
                <w:webHidden/>
              </w:rPr>
            </w:r>
            <w:r w:rsidR="004E7251" w:rsidRPr="001C3C04">
              <w:rPr>
                <w:rFonts w:ascii="Palatino Linotype" w:hAnsi="Palatino Linotype"/>
                <w:noProof/>
                <w:webHidden/>
              </w:rPr>
              <w:fldChar w:fldCharType="separate"/>
            </w:r>
            <w:r w:rsidR="0064358A">
              <w:rPr>
                <w:rFonts w:ascii="Palatino Linotype" w:hAnsi="Palatino Linotype"/>
                <w:noProof/>
                <w:webHidden/>
              </w:rPr>
              <w:t>12</w:t>
            </w:r>
            <w:r w:rsidR="004E7251" w:rsidRPr="001C3C04">
              <w:rPr>
                <w:rFonts w:ascii="Palatino Linotype" w:hAnsi="Palatino Linotype"/>
                <w:noProof/>
                <w:webHidden/>
              </w:rPr>
              <w:fldChar w:fldCharType="end"/>
            </w:r>
          </w:hyperlink>
        </w:p>
        <w:p w14:paraId="5F31EC73" w14:textId="4D0B456C" w:rsidR="004E7251" w:rsidRPr="001C3C04" w:rsidRDefault="00812E17" w:rsidP="001C3C04">
          <w:pPr>
            <w:pStyle w:val="TDC2"/>
            <w:rPr>
              <w:rFonts w:ascii="Palatino Linotype" w:hAnsi="Palatino Linotype"/>
              <w:noProof/>
              <w:lang w:val="es-MX" w:eastAsia="es-MX"/>
            </w:rPr>
          </w:pPr>
          <w:hyperlink w:anchor="_Toc21539067" w:history="1">
            <w:r w:rsidR="004E7251" w:rsidRPr="001C3C04">
              <w:rPr>
                <w:rStyle w:val="Hipervnculo"/>
                <w:rFonts w:ascii="Palatino Linotype" w:eastAsia="MS Gothic" w:hAnsi="Palatino Linotype" w:cs="Times New Roman"/>
                <w:b/>
                <w:noProof/>
              </w:rPr>
              <w:t>TERCERO. Del planteamiento de la Litis.</w:t>
            </w:r>
            <w:r w:rsidR="004E7251" w:rsidRPr="001C3C04">
              <w:rPr>
                <w:rFonts w:ascii="Palatino Linotype" w:hAnsi="Palatino Linotype"/>
                <w:noProof/>
                <w:webHidden/>
              </w:rPr>
              <w:tab/>
            </w:r>
            <w:r w:rsidR="004E7251" w:rsidRPr="001C3C04">
              <w:rPr>
                <w:rFonts w:ascii="Palatino Linotype" w:hAnsi="Palatino Linotype"/>
                <w:noProof/>
                <w:webHidden/>
              </w:rPr>
              <w:fldChar w:fldCharType="begin"/>
            </w:r>
            <w:r w:rsidR="004E7251" w:rsidRPr="001C3C04">
              <w:rPr>
                <w:rFonts w:ascii="Palatino Linotype" w:hAnsi="Palatino Linotype"/>
                <w:noProof/>
                <w:webHidden/>
              </w:rPr>
              <w:instrText xml:space="preserve"> PAGEREF _Toc21539067 \h </w:instrText>
            </w:r>
            <w:r w:rsidR="004E7251" w:rsidRPr="001C3C04">
              <w:rPr>
                <w:rFonts w:ascii="Palatino Linotype" w:hAnsi="Palatino Linotype"/>
                <w:noProof/>
                <w:webHidden/>
              </w:rPr>
            </w:r>
            <w:r w:rsidR="004E7251" w:rsidRPr="001C3C04">
              <w:rPr>
                <w:rFonts w:ascii="Palatino Linotype" w:hAnsi="Palatino Linotype"/>
                <w:noProof/>
                <w:webHidden/>
              </w:rPr>
              <w:fldChar w:fldCharType="separate"/>
            </w:r>
            <w:r w:rsidR="0064358A">
              <w:rPr>
                <w:rFonts w:ascii="Palatino Linotype" w:hAnsi="Palatino Linotype"/>
                <w:noProof/>
                <w:webHidden/>
              </w:rPr>
              <w:t>14</w:t>
            </w:r>
            <w:r w:rsidR="004E7251" w:rsidRPr="001C3C04">
              <w:rPr>
                <w:rFonts w:ascii="Palatino Linotype" w:hAnsi="Palatino Linotype"/>
                <w:noProof/>
                <w:webHidden/>
              </w:rPr>
              <w:fldChar w:fldCharType="end"/>
            </w:r>
          </w:hyperlink>
        </w:p>
        <w:p w14:paraId="1948F090" w14:textId="0D2C3DB2" w:rsidR="004E7251" w:rsidRPr="001C3C04" w:rsidRDefault="00812E17" w:rsidP="001C3C04">
          <w:pPr>
            <w:pStyle w:val="TDC2"/>
            <w:rPr>
              <w:rFonts w:ascii="Palatino Linotype" w:hAnsi="Palatino Linotype"/>
              <w:noProof/>
              <w:lang w:val="es-MX" w:eastAsia="es-MX"/>
            </w:rPr>
          </w:pPr>
          <w:hyperlink w:anchor="_Toc21539068" w:history="1">
            <w:r w:rsidR="004E7251" w:rsidRPr="001C3C04">
              <w:rPr>
                <w:rStyle w:val="Hipervnculo"/>
                <w:rFonts w:ascii="Palatino Linotype" w:eastAsia="MS Gothic" w:hAnsi="Palatino Linotype" w:cs="Times New Roman"/>
                <w:b/>
                <w:noProof/>
              </w:rPr>
              <w:t>CUARTO. Del estudio y resolución del asunto.</w:t>
            </w:r>
            <w:r w:rsidR="004E7251" w:rsidRPr="001C3C04">
              <w:rPr>
                <w:rFonts w:ascii="Palatino Linotype" w:hAnsi="Palatino Linotype"/>
                <w:noProof/>
                <w:webHidden/>
              </w:rPr>
              <w:tab/>
            </w:r>
            <w:r w:rsidR="004E7251" w:rsidRPr="001C3C04">
              <w:rPr>
                <w:rFonts w:ascii="Palatino Linotype" w:hAnsi="Palatino Linotype"/>
                <w:noProof/>
                <w:webHidden/>
              </w:rPr>
              <w:fldChar w:fldCharType="begin"/>
            </w:r>
            <w:r w:rsidR="004E7251" w:rsidRPr="001C3C04">
              <w:rPr>
                <w:rFonts w:ascii="Palatino Linotype" w:hAnsi="Palatino Linotype"/>
                <w:noProof/>
                <w:webHidden/>
              </w:rPr>
              <w:instrText xml:space="preserve"> PAGEREF _Toc21539068 \h </w:instrText>
            </w:r>
            <w:r w:rsidR="004E7251" w:rsidRPr="001C3C04">
              <w:rPr>
                <w:rFonts w:ascii="Palatino Linotype" w:hAnsi="Palatino Linotype"/>
                <w:noProof/>
                <w:webHidden/>
              </w:rPr>
            </w:r>
            <w:r w:rsidR="004E7251" w:rsidRPr="001C3C04">
              <w:rPr>
                <w:rFonts w:ascii="Palatino Linotype" w:hAnsi="Palatino Linotype"/>
                <w:noProof/>
                <w:webHidden/>
              </w:rPr>
              <w:fldChar w:fldCharType="separate"/>
            </w:r>
            <w:r w:rsidR="0064358A">
              <w:rPr>
                <w:rFonts w:ascii="Palatino Linotype" w:hAnsi="Palatino Linotype"/>
                <w:noProof/>
                <w:webHidden/>
              </w:rPr>
              <w:t>16</w:t>
            </w:r>
            <w:r w:rsidR="004E7251" w:rsidRPr="001C3C04">
              <w:rPr>
                <w:rFonts w:ascii="Palatino Linotype" w:hAnsi="Palatino Linotype"/>
                <w:noProof/>
                <w:webHidden/>
              </w:rPr>
              <w:fldChar w:fldCharType="end"/>
            </w:r>
          </w:hyperlink>
        </w:p>
        <w:p w14:paraId="1E4196A9" w14:textId="6FD835B5" w:rsidR="004E7251" w:rsidRPr="001C3C04" w:rsidRDefault="00812E17" w:rsidP="001C3C04">
          <w:pPr>
            <w:pStyle w:val="TDC2"/>
            <w:rPr>
              <w:rFonts w:ascii="Palatino Linotype" w:hAnsi="Palatino Linotype"/>
              <w:noProof/>
              <w:lang w:val="es-MX" w:eastAsia="es-MX"/>
            </w:rPr>
          </w:pPr>
          <w:hyperlink w:anchor="_Toc21539069" w:history="1">
            <w:r w:rsidR="004E7251" w:rsidRPr="001C3C04">
              <w:rPr>
                <w:rStyle w:val="Hipervnculo"/>
                <w:rFonts w:ascii="Palatino Linotype" w:eastAsia="MS Mincho" w:hAnsi="Palatino Linotype" w:cs="Times New Roman"/>
                <w:b/>
                <w:noProof/>
              </w:rPr>
              <w:t>I.</w:t>
            </w:r>
            <w:r w:rsidR="004E7251" w:rsidRPr="001C3C04">
              <w:rPr>
                <w:rFonts w:ascii="Palatino Linotype" w:hAnsi="Palatino Linotype"/>
                <w:noProof/>
                <w:lang w:val="es-MX" w:eastAsia="es-MX"/>
              </w:rPr>
              <w:tab/>
            </w:r>
            <w:r w:rsidR="004E7251" w:rsidRPr="001C3C04">
              <w:rPr>
                <w:rStyle w:val="Hipervnculo"/>
                <w:rFonts w:ascii="Palatino Linotype" w:eastAsia="MS Mincho" w:hAnsi="Palatino Linotype" w:cs="Times New Roman"/>
                <w:b/>
                <w:noProof/>
              </w:rPr>
              <w:t>De la Fuente de Obligaciones.</w:t>
            </w:r>
            <w:r w:rsidR="004E7251" w:rsidRPr="001C3C04">
              <w:rPr>
                <w:rFonts w:ascii="Palatino Linotype" w:hAnsi="Palatino Linotype"/>
                <w:noProof/>
                <w:webHidden/>
              </w:rPr>
              <w:tab/>
            </w:r>
            <w:r w:rsidR="004E7251" w:rsidRPr="001C3C04">
              <w:rPr>
                <w:rFonts w:ascii="Palatino Linotype" w:hAnsi="Palatino Linotype"/>
                <w:noProof/>
                <w:webHidden/>
              </w:rPr>
              <w:fldChar w:fldCharType="begin"/>
            </w:r>
            <w:r w:rsidR="004E7251" w:rsidRPr="001C3C04">
              <w:rPr>
                <w:rFonts w:ascii="Palatino Linotype" w:hAnsi="Palatino Linotype"/>
                <w:noProof/>
                <w:webHidden/>
              </w:rPr>
              <w:instrText xml:space="preserve"> PAGEREF _Toc21539069 \h </w:instrText>
            </w:r>
            <w:r w:rsidR="004E7251" w:rsidRPr="001C3C04">
              <w:rPr>
                <w:rFonts w:ascii="Palatino Linotype" w:hAnsi="Palatino Linotype"/>
                <w:noProof/>
                <w:webHidden/>
              </w:rPr>
            </w:r>
            <w:r w:rsidR="004E7251" w:rsidRPr="001C3C04">
              <w:rPr>
                <w:rFonts w:ascii="Palatino Linotype" w:hAnsi="Palatino Linotype"/>
                <w:noProof/>
                <w:webHidden/>
              </w:rPr>
              <w:fldChar w:fldCharType="separate"/>
            </w:r>
            <w:r w:rsidR="0064358A">
              <w:rPr>
                <w:rFonts w:ascii="Palatino Linotype" w:hAnsi="Palatino Linotype"/>
                <w:noProof/>
                <w:webHidden/>
              </w:rPr>
              <w:t>17</w:t>
            </w:r>
            <w:r w:rsidR="004E7251" w:rsidRPr="001C3C04">
              <w:rPr>
                <w:rFonts w:ascii="Palatino Linotype" w:hAnsi="Palatino Linotype"/>
                <w:noProof/>
                <w:webHidden/>
              </w:rPr>
              <w:fldChar w:fldCharType="end"/>
            </w:r>
          </w:hyperlink>
        </w:p>
        <w:p w14:paraId="553D9CC5" w14:textId="3E83966F" w:rsidR="004E7251" w:rsidRPr="001C3C04" w:rsidRDefault="00812E17" w:rsidP="001C3C04">
          <w:pPr>
            <w:pStyle w:val="TDC2"/>
            <w:rPr>
              <w:rFonts w:ascii="Palatino Linotype" w:hAnsi="Palatino Linotype"/>
              <w:noProof/>
              <w:lang w:val="es-MX" w:eastAsia="es-MX"/>
            </w:rPr>
          </w:pPr>
          <w:hyperlink w:anchor="_Toc21539070" w:history="1">
            <w:r w:rsidR="004E7251" w:rsidRPr="001C3C04">
              <w:rPr>
                <w:rStyle w:val="Hipervnculo"/>
                <w:rFonts w:ascii="Palatino Linotype" w:eastAsia="MS Mincho" w:hAnsi="Palatino Linotype" w:cs="Times New Roman"/>
                <w:b/>
                <w:bCs/>
                <w:noProof/>
              </w:rPr>
              <w:t>a)</w:t>
            </w:r>
            <w:r w:rsidR="004E7251" w:rsidRPr="001C3C04">
              <w:rPr>
                <w:rFonts w:ascii="Palatino Linotype" w:hAnsi="Palatino Linotype"/>
                <w:noProof/>
                <w:lang w:val="es-MX" w:eastAsia="es-MX"/>
              </w:rPr>
              <w:tab/>
            </w:r>
            <w:r w:rsidR="004E7251" w:rsidRPr="001C3C04">
              <w:rPr>
                <w:rStyle w:val="Hipervnculo"/>
                <w:rFonts w:ascii="Palatino Linotype" w:eastAsia="MS Mincho" w:hAnsi="Palatino Linotype" w:cs="Times New Roman"/>
                <w:b/>
                <w:noProof/>
              </w:rPr>
              <w:t>De las obligaciones de Transparencia.</w:t>
            </w:r>
            <w:r w:rsidR="004E7251" w:rsidRPr="001C3C04">
              <w:rPr>
                <w:rFonts w:ascii="Palatino Linotype" w:hAnsi="Palatino Linotype"/>
                <w:noProof/>
                <w:webHidden/>
              </w:rPr>
              <w:tab/>
            </w:r>
            <w:r w:rsidR="004E7251" w:rsidRPr="001C3C04">
              <w:rPr>
                <w:rFonts w:ascii="Palatino Linotype" w:hAnsi="Palatino Linotype"/>
                <w:noProof/>
                <w:webHidden/>
              </w:rPr>
              <w:fldChar w:fldCharType="begin"/>
            </w:r>
            <w:r w:rsidR="004E7251" w:rsidRPr="001C3C04">
              <w:rPr>
                <w:rFonts w:ascii="Palatino Linotype" w:hAnsi="Palatino Linotype"/>
                <w:noProof/>
                <w:webHidden/>
              </w:rPr>
              <w:instrText xml:space="preserve"> PAGEREF _Toc21539070 \h </w:instrText>
            </w:r>
            <w:r w:rsidR="004E7251" w:rsidRPr="001C3C04">
              <w:rPr>
                <w:rFonts w:ascii="Palatino Linotype" w:hAnsi="Palatino Linotype"/>
                <w:noProof/>
                <w:webHidden/>
              </w:rPr>
            </w:r>
            <w:r w:rsidR="004E7251" w:rsidRPr="001C3C04">
              <w:rPr>
                <w:rFonts w:ascii="Palatino Linotype" w:hAnsi="Palatino Linotype"/>
                <w:noProof/>
                <w:webHidden/>
              </w:rPr>
              <w:fldChar w:fldCharType="separate"/>
            </w:r>
            <w:r w:rsidR="0064358A">
              <w:rPr>
                <w:rFonts w:ascii="Palatino Linotype" w:hAnsi="Palatino Linotype"/>
                <w:noProof/>
                <w:webHidden/>
              </w:rPr>
              <w:t>17</w:t>
            </w:r>
            <w:r w:rsidR="004E7251" w:rsidRPr="001C3C04">
              <w:rPr>
                <w:rFonts w:ascii="Palatino Linotype" w:hAnsi="Palatino Linotype"/>
                <w:noProof/>
                <w:webHidden/>
              </w:rPr>
              <w:fldChar w:fldCharType="end"/>
            </w:r>
          </w:hyperlink>
        </w:p>
        <w:p w14:paraId="37B4276E" w14:textId="1D9595D1" w:rsidR="004E7251" w:rsidRPr="001C3C04" w:rsidRDefault="00812E17" w:rsidP="001C3C04">
          <w:pPr>
            <w:pStyle w:val="TDC1"/>
            <w:spacing w:after="0" w:line="360" w:lineRule="auto"/>
            <w:rPr>
              <w:rFonts w:ascii="Palatino Linotype" w:hAnsi="Palatino Linotype"/>
              <w:noProof/>
              <w:lang w:val="es-MX" w:eastAsia="es-MX"/>
            </w:rPr>
          </w:pPr>
          <w:hyperlink w:anchor="_Toc21539071" w:history="1">
            <w:r w:rsidR="004E7251" w:rsidRPr="001C3C04">
              <w:rPr>
                <w:rStyle w:val="Hipervnculo"/>
                <w:rFonts w:ascii="Palatino Linotype" w:hAnsi="Palatino Linotype"/>
                <w:b/>
                <w:noProof/>
              </w:rPr>
              <w:t>II.</w:t>
            </w:r>
            <w:r w:rsidR="004E7251" w:rsidRPr="001C3C04">
              <w:rPr>
                <w:rFonts w:ascii="Palatino Linotype" w:hAnsi="Palatino Linotype"/>
                <w:noProof/>
                <w:lang w:val="es-MX" w:eastAsia="es-MX"/>
              </w:rPr>
              <w:tab/>
            </w:r>
            <w:r w:rsidR="004E7251" w:rsidRPr="001C3C04">
              <w:rPr>
                <w:rStyle w:val="Hipervnculo"/>
                <w:rFonts w:ascii="Palatino Linotype" w:hAnsi="Palatino Linotype"/>
                <w:b/>
                <w:noProof/>
              </w:rPr>
              <w:t>De lo solicitado por el particular y la información proporcionada del Sujeto Obligado.</w:t>
            </w:r>
            <w:r w:rsidR="004E7251" w:rsidRPr="001C3C04">
              <w:rPr>
                <w:rFonts w:ascii="Palatino Linotype" w:hAnsi="Palatino Linotype"/>
                <w:noProof/>
                <w:webHidden/>
              </w:rPr>
              <w:tab/>
            </w:r>
            <w:r w:rsidR="004E7251" w:rsidRPr="001C3C04">
              <w:rPr>
                <w:rFonts w:ascii="Palatino Linotype" w:hAnsi="Palatino Linotype"/>
                <w:noProof/>
                <w:webHidden/>
              </w:rPr>
              <w:fldChar w:fldCharType="begin"/>
            </w:r>
            <w:r w:rsidR="004E7251" w:rsidRPr="001C3C04">
              <w:rPr>
                <w:rFonts w:ascii="Palatino Linotype" w:hAnsi="Palatino Linotype"/>
                <w:noProof/>
                <w:webHidden/>
              </w:rPr>
              <w:instrText xml:space="preserve"> PAGEREF _Toc21539071 \h </w:instrText>
            </w:r>
            <w:r w:rsidR="004E7251" w:rsidRPr="001C3C04">
              <w:rPr>
                <w:rFonts w:ascii="Palatino Linotype" w:hAnsi="Palatino Linotype"/>
                <w:noProof/>
                <w:webHidden/>
              </w:rPr>
            </w:r>
            <w:r w:rsidR="004E7251" w:rsidRPr="001C3C04">
              <w:rPr>
                <w:rFonts w:ascii="Palatino Linotype" w:hAnsi="Palatino Linotype"/>
                <w:noProof/>
                <w:webHidden/>
              </w:rPr>
              <w:fldChar w:fldCharType="separate"/>
            </w:r>
            <w:r w:rsidR="0064358A">
              <w:rPr>
                <w:rFonts w:ascii="Palatino Linotype" w:hAnsi="Palatino Linotype"/>
                <w:noProof/>
                <w:webHidden/>
              </w:rPr>
              <w:t>19</w:t>
            </w:r>
            <w:r w:rsidR="004E7251" w:rsidRPr="001C3C04">
              <w:rPr>
                <w:rFonts w:ascii="Palatino Linotype" w:hAnsi="Palatino Linotype"/>
                <w:noProof/>
                <w:webHidden/>
              </w:rPr>
              <w:fldChar w:fldCharType="end"/>
            </w:r>
          </w:hyperlink>
        </w:p>
        <w:p w14:paraId="15597617" w14:textId="4410A770" w:rsidR="004E7251" w:rsidRPr="001C3C04" w:rsidRDefault="00812E17" w:rsidP="001C3C04">
          <w:pPr>
            <w:pStyle w:val="TDC1"/>
            <w:spacing w:after="0" w:line="360" w:lineRule="auto"/>
            <w:rPr>
              <w:rFonts w:ascii="Palatino Linotype" w:hAnsi="Palatino Linotype"/>
              <w:noProof/>
              <w:lang w:val="es-MX" w:eastAsia="es-MX"/>
            </w:rPr>
          </w:pPr>
          <w:hyperlink w:anchor="_Toc21539072" w:history="1">
            <w:r w:rsidR="004E7251" w:rsidRPr="001C3C04">
              <w:rPr>
                <w:rStyle w:val="Hipervnculo"/>
                <w:rFonts w:ascii="Palatino Linotype" w:hAnsi="Palatino Linotype"/>
                <w:b/>
                <w:noProof/>
              </w:rPr>
              <w:t>a)</w:t>
            </w:r>
            <w:r w:rsidR="004E7251" w:rsidRPr="001C3C04">
              <w:rPr>
                <w:rFonts w:ascii="Palatino Linotype" w:hAnsi="Palatino Linotype"/>
                <w:noProof/>
                <w:lang w:val="es-MX" w:eastAsia="es-MX"/>
              </w:rPr>
              <w:tab/>
            </w:r>
            <w:r w:rsidR="004E7251" w:rsidRPr="001C3C04">
              <w:rPr>
                <w:rStyle w:val="Hipervnculo"/>
                <w:rFonts w:ascii="Palatino Linotype" w:hAnsi="Palatino Linotype"/>
                <w:b/>
                <w:noProof/>
              </w:rPr>
              <w:t>De la cédula o título profesional.</w:t>
            </w:r>
            <w:r w:rsidR="004E7251" w:rsidRPr="001C3C04">
              <w:rPr>
                <w:rFonts w:ascii="Palatino Linotype" w:hAnsi="Palatino Linotype"/>
                <w:noProof/>
                <w:webHidden/>
              </w:rPr>
              <w:tab/>
            </w:r>
            <w:r w:rsidR="004E7251" w:rsidRPr="001C3C04">
              <w:rPr>
                <w:rFonts w:ascii="Palatino Linotype" w:hAnsi="Palatino Linotype"/>
                <w:noProof/>
                <w:webHidden/>
              </w:rPr>
              <w:fldChar w:fldCharType="begin"/>
            </w:r>
            <w:r w:rsidR="004E7251" w:rsidRPr="001C3C04">
              <w:rPr>
                <w:rFonts w:ascii="Palatino Linotype" w:hAnsi="Palatino Linotype"/>
                <w:noProof/>
                <w:webHidden/>
              </w:rPr>
              <w:instrText xml:space="preserve"> PAGEREF _Toc21539072 \h </w:instrText>
            </w:r>
            <w:r w:rsidR="004E7251" w:rsidRPr="001C3C04">
              <w:rPr>
                <w:rFonts w:ascii="Palatino Linotype" w:hAnsi="Palatino Linotype"/>
                <w:noProof/>
                <w:webHidden/>
              </w:rPr>
            </w:r>
            <w:r w:rsidR="004E7251" w:rsidRPr="001C3C04">
              <w:rPr>
                <w:rFonts w:ascii="Palatino Linotype" w:hAnsi="Palatino Linotype"/>
                <w:noProof/>
                <w:webHidden/>
              </w:rPr>
              <w:fldChar w:fldCharType="separate"/>
            </w:r>
            <w:r w:rsidR="0064358A">
              <w:rPr>
                <w:rFonts w:ascii="Palatino Linotype" w:hAnsi="Palatino Linotype"/>
                <w:noProof/>
                <w:webHidden/>
              </w:rPr>
              <w:t>31</w:t>
            </w:r>
            <w:r w:rsidR="004E7251" w:rsidRPr="001C3C04">
              <w:rPr>
                <w:rFonts w:ascii="Palatino Linotype" w:hAnsi="Palatino Linotype"/>
                <w:noProof/>
                <w:webHidden/>
              </w:rPr>
              <w:fldChar w:fldCharType="end"/>
            </w:r>
          </w:hyperlink>
        </w:p>
        <w:p w14:paraId="2413FCA4" w14:textId="19AEBD44" w:rsidR="004E7251" w:rsidRPr="001C3C04" w:rsidRDefault="00812E17" w:rsidP="001C3C04">
          <w:pPr>
            <w:pStyle w:val="TDC1"/>
            <w:spacing w:after="0" w:line="360" w:lineRule="auto"/>
            <w:rPr>
              <w:rFonts w:ascii="Palatino Linotype" w:hAnsi="Palatino Linotype"/>
              <w:noProof/>
              <w:lang w:val="es-MX" w:eastAsia="es-MX"/>
            </w:rPr>
          </w:pPr>
          <w:hyperlink w:anchor="_Toc21539073" w:history="1">
            <w:r w:rsidR="004E7251" w:rsidRPr="001C3C04">
              <w:rPr>
                <w:rStyle w:val="Hipervnculo"/>
                <w:rFonts w:ascii="Palatino Linotype" w:eastAsia="MS Gothic" w:hAnsi="Palatino Linotype" w:cstheme="majorBidi"/>
                <w:b/>
                <w:noProof/>
              </w:rPr>
              <w:t>b) De la clasificación de los datos contenidos en documentos comprobatorios del grado de estudios.</w:t>
            </w:r>
            <w:r w:rsidR="004E7251" w:rsidRPr="001C3C04">
              <w:rPr>
                <w:rFonts w:ascii="Palatino Linotype" w:hAnsi="Palatino Linotype"/>
                <w:noProof/>
                <w:webHidden/>
              </w:rPr>
              <w:tab/>
            </w:r>
            <w:r w:rsidR="004E7251" w:rsidRPr="001C3C04">
              <w:rPr>
                <w:rFonts w:ascii="Palatino Linotype" w:hAnsi="Palatino Linotype"/>
                <w:noProof/>
                <w:webHidden/>
              </w:rPr>
              <w:fldChar w:fldCharType="begin"/>
            </w:r>
            <w:r w:rsidR="004E7251" w:rsidRPr="001C3C04">
              <w:rPr>
                <w:rFonts w:ascii="Palatino Linotype" w:hAnsi="Palatino Linotype"/>
                <w:noProof/>
                <w:webHidden/>
              </w:rPr>
              <w:instrText xml:space="preserve"> PAGEREF _Toc21539073 \h </w:instrText>
            </w:r>
            <w:r w:rsidR="004E7251" w:rsidRPr="001C3C04">
              <w:rPr>
                <w:rFonts w:ascii="Palatino Linotype" w:hAnsi="Palatino Linotype"/>
                <w:noProof/>
                <w:webHidden/>
              </w:rPr>
            </w:r>
            <w:r w:rsidR="004E7251" w:rsidRPr="001C3C04">
              <w:rPr>
                <w:rFonts w:ascii="Palatino Linotype" w:hAnsi="Palatino Linotype"/>
                <w:noProof/>
                <w:webHidden/>
              </w:rPr>
              <w:fldChar w:fldCharType="separate"/>
            </w:r>
            <w:r w:rsidR="0064358A">
              <w:rPr>
                <w:rFonts w:ascii="Palatino Linotype" w:hAnsi="Palatino Linotype"/>
                <w:noProof/>
                <w:webHidden/>
              </w:rPr>
              <w:t>33</w:t>
            </w:r>
            <w:r w:rsidR="004E7251" w:rsidRPr="001C3C04">
              <w:rPr>
                <w:rFonts w:ascii="Palatino Linotype" w:hAnsi="Palatino Linotype"/>
                <w:noProof/>
                <w:webHidden/>
              </w:rPr>
              <w:fldChar w:fldCharType="end"/>
            </w:r>
          </w:hyperlink>
        </w:p>
        <w:p w14:paraId="2DCFE078" w14:textId="3F677EE6" w:rsidR="004E7251" w:rsidRPr="001C3C04" w:rsidRDefault="00812E17" w:rsidP="001C3C04">
          <w:pPr>
            <w:pStyle w:val="TDC2"/>
            <w:rPr>
              <w:rFonts w:ascii="Palatino Linotype" w:hAnsi="Palatino Linotype"/>
              <w:noProof/>
              <w:lang w:val="es-MX" w:eastAsia="es-MX"/>
            </w:rPr>
          </w:pPr>
          <w:hyperlink w:anchor="_Toc21539074" w:history="1">
            <w:r w:rsidR="004E7251" w:rsidRPr="001C3C04">
              <w:rPr>
                <w:rStyle w:val="Hipervnculo"/>
                <w:rFonts w:ascii="Palatino Linotype" w:hAnsi="Palatino Linotype"/>
                <w:b/>
                <w:noProof/>
              </w:rPr>
              <w:t>c) Procedimiento para la correcta elaboración de versiones.</w:t>
            </w:r>
            <w:r w:rsidR="004E7251" w:rsidRPr="001C3C04">
              <w:rPr>
                <w:rFonts w:ascii="Palatino Linotype" w:hAnsi="Palatino Linotype"/>
                <w:noProof/>
                <w:webHidden/>
              </w:rPr>
              <w:tab/>
            </w:r>
            <w:r w:rsidR="004E7251" w:rsidRPr="001C3C04">
              <w:rPr>
                <w:rFonts w:ascii="Palatino Linotype" w:hAnsi="Palatino Linotype"/>
                <w:noProof/>
                <w:webHidden/>
              </w:rPr>
              <w:fldChar w:fldCharType="begin"/>
            </w:r>
            <w:r w:rsidR="004E7251" w:rsidRPr="001C3C04">
              <w:rPr>
                <w:rFonts w:ascii="Palatino Linotype" w:hAnsi="Palatino Linotype"/>
                <w:noProof/>
                <w:webHidden/>
              </w:rPr>
              <w:instrText xml:space="preserve"> PAGEREF _Toc21539074 \h </w:instrText>
            </w:r>
            <w:r w:rsidR="004E7251" w:rsidRPr="001C3C04">
              <w:rPr>
                <w:rFonts w:ascii="Palatino Linotype" w:hAnsi="Palatino Linotype"/>
                <w:noProof/>
                <w:webHidden/>
              </w:rPr>
            </w:r>
            <w:r w:rsidR="004E7251" w:rsidRPr="001C3C04">
              <w:rPr>
                <w:rFonts w:ascii="Palatino Linotype" w:hAnsi="Palatino Linotype"/>
                <w:noProof/>
                <w:webHidden/>
              </w:rPr>
              <w:fldChar w:fldCharType="separate"/>
            </w:r>
            <w:r w:rsidR="0064358A">
              <w:rPr>
                <w:rFonts w:ascii="Palatino Linotype" w:hAnsi="Palatino Linotype"/>
                <w:noProof/>
                <w:webHidden/>
              </w:rPr>
              <w:t>37</w:t>
            </w:r>
            <w:r w:rsidR="004E7251" w:rsidRPr="001C3C04">
              <w:rPr>
                <w:rFonts w:ascii="Palatino Linotype" w:hAnsi="Palatino Linotype"/>
                <w:noProof/>
                <w:webHidden/>
              </w:rPr>
              <w:fldChar w:fldCharType="end"/>
            </w:r>
          </w:hyperlink>
        </w:p>
        <w:p w14:paraId="1AE31A9C" w14:textId="07020DA9" w:rsidR="004E7251" w:rsidRPr="001C3C04" w:rsidRDefault="00812E17" w:rsidP="001C3C04">
          <w:pPr>
            <w:pStyle w:val="TDC1"/>
            <w:spacing w:after="0" w:line="360" w:lineRule="auto"/>
            <w:rPr>
              <w:rFonts w:ascii="Palatino Linotype" w:hAnsi="Palatino Linotype"/>
              <w:noProof/>
              <w:lang w:val="es-MX" w:eastAsia="es-MX"/>
            </w:rPr>
          </w:pPr>
          <w:hyperlink w:anchor="_Toc21539075" w:history="1">
            <w:r w:rsidR="004E7251" w:rsidRPr="001C3C04">
              <w:rPr>
                <w:rStyle w:val="Hipervnculo"/>
                <w:rFonts w:ascii="Palatino Linotype" w:hAnsi="Palatino Linotype" w:cs="Times New Roman"/>
                <w:b/>
                <w:noProof/>
                <w:lang w:eastAsia="es-ES_tradnl"/>
              </w:rPr>
              <w:t xml:space="preserve">QUINTO. </w:t>
            </w:r>
            <w:r w:rsidR="004E7251" w:rsidRPr="001C3C04">
              <w:rPr>
                <w:rStyle w:val="Hipervnculo"/>
                <w:rFonts w:ascii="Palatino Linotype" w:hAnsi="Palatino Linotype"/>
                <w:b/>
                <w:noProof/>
              </w:rPr>
              <w:t xml:space="preserve"> De la elaboración de la versión pública.</w:t>
            </w:r>
            <w:r w:rsidR="004E7251" w:rsidRPr="001C3C04">
              <w:rPr>
                <w:rFonts w:ascii="Palatino Linotype" w:hAnsi="Palatino Linotype"/>
                <w:noProof/>
                <w:webHidden/>
              </w:rPr>
              <w:tab/>
            </w:r>
            <w:r w:rsidR="004E7251" w:rsidRPr="001C3C04">
              <w:rPr>
                <w:rFonts w:ascii="Palatino Linotype" w:hAnsi="Palatino Linotype"/>
                <w:noProof/>
                <w:webHidden/>
              </w:rPr>
              <w:fldChar w:fldCharType="begin"/>
            </w:r>
            <w:r w:rsidR="004E7251" w:rsidRPr="001C3C04">
              <w:rPr>
                <w:rFonts w:ascii="Palatino Linotype" w:hAnsi="Palatino Linotype"/>
                <w:noProof/>
                <w:webHidden/>
              </w:rPr>
              <w:instrText xml:space="preserve"> PAGEREF _Toc21539075 \h </w:instrText>
            </w:r>
            <w:r w:rsidR="004E7251" w:rsidRPr="001C3C04">
              <w:rPr>
                <w:rFonts w:ascii="Palatino Linotype" w:hAnsi="Palatino Linotype"/>
                <w:noProof/>
                <w:webHidden/>
              </w:rPr>
            </w:r>
            <w:r w:rsidR="004E7251" w:rsidRPr="001C3C04">
              <w:rPr>
                <w:rFonts w:ascii="Palatino Linotype" w:hAnsi="Palatino Linotype"/>
                <w:noProof/>
                <w:webHidden/>
              </w:rPr>
              <w:fldChar w:fldCharType="separate"/>
            </w:r>
            <w:r w:rsidR="0064358A">
              <w:rPr>
                <w:rFonts w:ascii="Palatino Linotype" w:hAnsi="Palatino Linotype"/>
                <w:noProof/>
                <w:webHidden/>
              </w:rPr>
              <w:t>41</w:t>
            </w:r>
            <w:r w:rsidR="004E7251" w:rsidRPr="001C3C04">
              <w:rPr>
                <w:rFonts w:ascii="Palatino Linotype" w:hAnsi="Palatino Linotype"/>
                <w:noProof/>
                <w:webHidden/>
              </w:rPr>
              <w:fldChar w:fldCharType="end"/>
            </w:r>
          </w:hyperlink>
        </w:p>
        <w:p w14:paraId="1580A34C" w14:textId="6A58D696" w:rsidR="004E7251" w:rsidRPr="001C3C04" w:rsidRDefault="00812E17" w:rsidP="001C3C04">
          <w:pPr>
            <w:pStyle w:val="TDC1"/>
            <w:spacing w:after="0" w:line="360" w:lineRule="auto"/>
            <w:rPr>
              <w:rFonts w:ascii="Palatino Linotype" w:hAnsi="Palatino Linotype"/>
              <w:noProof/>
              <w:lang w:val="es-MX" w:eastAsia="es-MX"/>
            </w:rPr>
          </w:pPr>
          <w:hyperlink w:anchor="_Toc21539076" w:history="1">
            <w:r w:rsidR="004E7251" w:rsidRPr="001C3C04">
              <w:rPr>
                <w:rStyle w:val="Hipervnculo"/>
                <w:rFonts w:ascii="Palatino Linotype" w:hAnsi="Palatino Linotype"/>
                <w:b/>
                <w:noProof/>
              </w:rPr>
              <w:t>SEXTO. Vista al Órgano de Control Interno</w:t>
            </w:r>
            <w:r w:rsidR="004E7251" w:rsidRPr="001C3C04">
              <w:rPr>
                <w:rFonts w:ascii="Palatino Linotype" w:hAnsi="Palatino Linotype"/>
                <w:noProof/>
                <w:webHidden/>
              </w:rPr>
              <w:tab/>
            </w:r>
            <w:r w:rsidR="004E7251" w:rsidRPr="001C3C04">
              <w:rPr>
                <w:rFonts w:ascii="Palatino Linotype" w:hAnsi="Palatino Linotype"/>
                <w:noProof/>
                <w:webHidden/>
              </w:rPr>
              <w:fldChar w:fldCharType="begin"/>
            </w:r>
            <w:r w:rsidR="004E7251" w:rsidRPr="001C3C04">
              <w:rPr>
                <w:rFonts w:ascii="Palatino Linotype" w:hAnsi="Palatino Linotype"/>
                <w:noProof/>
                <w:webHidden/>
              </w:rPr>
              <w:instrText xml:space="preserve"> PAGEREF _Toc21539076 \h </w:instrText>
            </w:r>
            <w:r w:rsidR="004E7251" w:rsidRPr="001C3C04">
              <w:rPr>
                <w:rFonts w:ascii="Palatino Linotype" w:hAnsi="Palatino Linotype"/>
                <w:noProof/>
                <w:webHidden/>
              </w:rPr>
            </w:r>
            <w:r w:rsidR="004E7251" w:rsidRPr="001C3C04">
              <w:rPr>
                <w:rFonts w:ascii="Palatino Linotype" w:hAnsi="Palatino Linotype"/>
                <w:noProof/>
                <w:webHidden/>
              </w:rPr>
              <w:fldChar w:fldCharType="separate"/>
            </w:r>
            <w:r w:rsidR="0064358A">
              <w:rPr>
                <w:rFonts w:ascii="Palatino Linotype" w:hAnsi="Palatino Linotype"/>
                <w:noProof/>
                <w:webHidden/>
              </w:rPr>
              <w:t>46</w:t>
            </w:r>
            <w:r w:rsidR="004E7251" w:rsidRPr="001C3C04">
              <w:rPr>
                <w:rFonts w:ascii="Palatino Linotype" w:hAnsi="Palatino Linotype"/>
                <w:noProof/>
                <w:webHidden/>
              </w:rPr>
              <w:fldChar w:fldCharType="end"/>
            </w:r>
          </w:hyperlink>
        </w:p>
        <w:p w14:paraId="03055F2C" w14:textId="79CCB87C" w:rsidR="004E7251" w:rsidRPr="001C3C04" w:rsidRDefault="00812E17" w:rsidP="001C3C04">
          <w:pPr>
            <w:pStyle w:val="TDC1"/>
            <w:spacing w:after="0" w:line="360" w:lineRule="auto"/>
            <w:rPr>
              <w:rFonts w:ascii="Palatino Linotype" w:hAnsi="Palatino Linotype"/>
              <w:noProof/>
              <w:lang w:val="es-MX" w:eastAsia="es-MX"/>
            </w:rPr>
          </w:pPr>
          <w:hyperlink w:anchor="_Toc21539077" w:history="1">
            <w:r w:rsidR="004E7251" w:rsidRPr="001C3C04">
              <w:rPr>
                <w:rStyle w:val="Hipervnculo"/>
                <w:rFonts w:ascii="Palatino Linotype" w:hAnsi="Palatino Linotype"/>
                <w:b/>
                <w:noProof/>
              </w:rPr>
              <w:t>R E S O L U T I V O S</w:t>
            </w:r>
            <w:r w:rsidR="004E7251" w:rsidRPr="001C3C04">
              <w:rPr>
                <w:rFonts w:ascii="Palatino Linotype" w:hAnsi="Palatino Linotype"/>
                <w:noProof/>
                <w:webHidden/>
              </w:rPr>
              <w:tab/>
            </w:r>
            <w:r w:rsidR="004E7251" w:rsidRPr="001C3C04">
              <w:rPr>
                <w:rFonts w:ascii="Palatino Linotype" w:hAnsi="Palatino Linotype"/>
                <w:noProof/>
                <w:webHidden/>
              </w:rPr>
              <w:fldChar w:fldCharType="begin"/>
            </w:r>
            <w:r w:rsidR="004E7251" w:rsidRPr="001C3C04">
              <w:rPr>
                <w:rFonts w:ascii="Palatino Linotype" w:hAnsi="Palatino Linotype"/>
                <w:noProof/>
                <w:webHidden/>
              </w:rPr>
              <w:instrText xml:space="preserve"> PAGEREF _Toc21539077 \h </w:instrText>
            </w:r>
            <w:r w:rsidR="004E7251" w:rsidRPr="001C3C04">
              <w:rPr>
                <w:rFonts w:ascii="Palatino Linotype" w:hAnsi="Palatino Linotype"/>
                <w:noProof/>
                <w:webHidden/>
              </w:rPr>
            </w:r>
            <w:r w:rsidR="004E7251" w:rsidRPr="001C3C04">
              <w:rPr>
                <w:rFonts w:ascii="Palatino Linotype" w:hAnsi="Palatino Linotype"/>
                <w:noProof/>
                <w:webHidden/>
              </w:rPr>
              <w:fldChar w:fldCharType="separate"/>
            </w:r>
            <w:r w:rsidR="0064358A">
              <w:rPr>
                <w:rFonts w:ascii="Palatino Linotype" w:hAnsi="Palatino Linotype"/>
                <w:noProof/>
                <w:webHidden/>
              </w:rPr>
              <w:t>50</w:t>
            </w:r>
            <w:r w:rsidR="004E7251" w:rsidRPr="001C3C04">
              <w:rPr>
                <w:rFonts w:ascii="Palatino Linotype" w:hAnsi="Palatino Linotype"/>
                <w:noProof/>
                <w:webHidden/>
              </w:rPr>
              <w:fldChar w:fldCharType="end"/>
            </w:r>
          </w:hyperlink>
        </w:p>
        <w:p w14:paraId="22479684" w14:textId="18A4341D" w:rsidR="000D13EA" w:rsidRPr="001C3C04" w:rsidRDefault="00DA7E2F" w:rsidP="001C3C04">
          <w:pPr>
            <w:spacing w:line="360" w:lineRule="auto"/>
            <w:rPr>
              <w:rFonts w:ascii="Palatino Linotype" w:hAnsi="Palatino Linotype"/>
            </w:rPr>
          </w:pPr>
          <w:r w:rsidRPr="001C3C04">
            <w:rPr>
              <w:rFonts w:ascii="Palatino Linotype" w:hAnsi="Palatino Linotype"/>
              <w:bCs/>
              <w:lang w:val="es-ES"/>
            </w:rPr>
            <w:fldChar w:fldCharType="end"/>
          </w:r>
        </w:p>
      </w:sdtContent>
    </w:sdt>
    <w:p w14:paraId="06000EDC" w14:textId="77777777" w:rsidR="001C3C04" w:rsidRDefault="001C3C04" w:rsidP="001C3C04">
      <w:pPr>
        <w:tabs>
          <w:tab w:val="left" w:pos="3465"/>
        </w:tabs>
        <w:spacing w:line="360" w:lineRule="auto"/>
        <w:jc w:val="both"/>
        <w:rPr>
          <w:rFonts w:ascii="Palatino Linotype" w:hAnsi="Palatino Linotype"/>
        </w:rPr>
      </w:pPr>
    </w:p>
    <w:p w14:paraId="73F7F940" w14:textId="773F17A7" w:rsidR="00662C69" w:rsidRPr="001C3C04" w:rsidRDefault="009B11D6" w:rsidP="001C3C04">
      <w:pPr>
        <w:tabs>
          <w:tab w:val="left" w:pos="3465"/>
        </w:tabs>
        <w:spacing w:line="360" w:lineRule="auto"/>
        <w:jc w:val="both"/>
        <w:rPr>
          <w:rFonts w:ascii="Palatino Linotype" w:hAnsi="Palatino Linotype"/>
        </w:rPr>
      </w:pPr>
      <w:r w:rsidRPr="001C3C04">
        <w:rPr>
          <w:rFonts w:ascii="Palatino Linotype" w:hAnsi="Palatino Linotype"/>
        </w:rPr>
        <w:lastRenderedPageBreak/>
        <w:t>R</w:t>
      </w:r>
      <w:r w:rsidR="00662C69" w:rsidRPr="001C3C04">
        <w:rPr>
          <w:rFonts w:ascii="Palatino Linotype" w:hAnsi="Palatino Linotype"/>
        </w:rPr>
        <w:t>esolución del Pleno del Instituto de Transparencia, Acceso a la Información Pública y Protección de Datos Personales del Estado de México y Mun</w:t>
      </w:r>
      <w:r w:rsidR="000D5A1D" w:rsidRPr="001C3C04">
        <w:rPr>
          <w:rFonts w:ascii="Palatino Linotype" w:hAnsi="Palatino Linotype"/>
        </w:rPr>
        <w:t>icipios, con</w:t>
      </w:r>
      <w:r w:rsidR="00662C69" w:rsidRPr="001C3C04">
        <w:rPr>
          <w:rFonts w:ascii="Palatino Linotype" w:hAnsi="Palatino Linotype"/>
        </w:rPr>
        <w:t xml:space="preserve"> </w:t>
      </w:r>
      <w:r w:rsidR="00485DB6" w:rsidRPr="001C3C04">
        <w:rPr>
          <w:rFonts w:ascii="Palatino Linotype" w:hAnsi="Palatino Linotype"/>
        </w:rPr>
        <w:t xml:space="preserve">domicilio </w:t>
      </w:r>
      <w:r w:rsidR="00662C69" w:rsidRPr="001C3C04">
        <w:rPr>
          <w:rFonts w:ascii="Palatino Linotype" w:hAnsi="Palatino Linotype"/>
        </w:rPr>
        <w:t xml:space="preserve">en Metepec, Estado de México; de </w:t>
      </w:r>
      <w:r w:rsidR="001A0A78" w:rsidRPr="001C3C04">
        <w:rPr>
          <w:rFonts w:ascii="Palatino Linotype" w:hAnsi="Palatino Linotype"/>
        </w:rPr>
        <w:t xml:space="preserve">fecha </w:t>
      </w:r>
      <w:r w:rsidR="001C3C04">
        <w:rPr>
          <w:rFonts w:ascii="Palatino Linotype" w:hAnsi="Palatino Linotype"/>
        </w:rPr>
        <w:t>dieciséis de octubre</w:t>
      </w:r>
      <w:r w:rsidR="00DE22C4" w:rsidRPr="001C3C04">
        <w:rPr>
          <w:rFonts w:ascii="Palatino Linotype" w:hAnsi="Palatino Linotype"/>
        </w:rPr>
        <w:t xml:space="preserve"> de dos mil diecinueve. </w:t>
      </w:r>
    </w:p>
    <w:p w14:paraId="1323A68C" w14:textId="77777777" w:rsidR="005E0318" w:rsidRPr="001C3C04" w:rsidRDefault="005E0318" w:rsidP="001C3C04">
      <w:pPr>
        <w:tabs>
          <w:tab w:val="left" w:pos="3465"/>
        </w:tabs>
        <w:spacing w:line="360" w:lineRule="auto"/>
        <w:jc w:val="both"/>
        <w:rPr>
          <w:rFonts w:ascii="Palatino Linotype" w:hAnsi="Palatino Linotype"/>
        </w:rPr>
      </w:pPr>
    </w:p>
    <w:p w14:paraId="02C1324E" w14:textId="5D98812B" w:rsidR="00662C69" w:rsidRPr="001C3C04" w:rsidRDefault="00662C69" w:rsidP="001C3C04">
      <w:pPr>
        <w:pStyle w:val="Encabezado"/>
        <w:spacing w:line="360" w:lineRule="auto"/>
        <w:jc w:val="both"/>
        <w:rPr>
          <w:rFonts w:ascii="Palatino Linotype" w:hAnsi="Palatino Linotype"/>
          <w:b/>
        </w:rPr>
      </w:pPr>
      <w:r w:rsidRPr="001C3C04">
        <w:rPr>
          <w:rFonts w:ascii="Palatino Linotype" w:hAnsi="Palatino Linotype"/>
          <w:b/>
        </w:rPr>
        <w:t>VISTO</w:t>
      </w:r>
      <w:r w:rsidRPr="001C3C04">
        <w:rPr>
          <w:rFonts w:ascii="Palatino Linotype" w:hAnsi="Palatino Linotype"/>
        </w:rPr>
        <w:t xml:space="preserve"> el expediente electrónico for</w:t>
      </w:r>
      <w:r w:rsidR="00D37494" w:rsidRPr="001C3C04">
        <w:rPr>
          <w:rFonts w:ascii="Palatino Linotype" w:hAnsi="Palatino Linotype"/>
        </w:rPr>
        <w:t>mado con motivo del</w:t>
      </w:r>
      <w:r w:rsidRPr="001C3C04">
        <w:rPr>
          <w:rFonts w:ascii="Palatino Linotype" w:hAnsi="Palatino Linotype"/>
        </w:rPr>
        <w:t xml:space="preserve"> recurso de revisión </w:t>
      </w:r>
      <w:r w:rsidR="006E0835" w:rsidRPr="001C3C04">
        <w:rPr>
          <w:rFonts w:ascii="Palatino Linotype" w:hAnsi="Palatino Linotype" w:cs="Arial"/>
          <w:b/>
          <w:bCs/>
          <w:lang w:eastAsia="es-MX"/>
        </w:rPr>
        <w:t>0</w:t>
      </w:r>
      <w:r w:rsidR="000678F0" w:rsidRPr="001C3C04">
        <w:rPr>
          <w:rFonts w:ascii="Palatino Linotype" w:hAnsi="Palatino Linotype" w:cs="Arial"/>
          <w:b/>
          <w:bCs/>
          <w:lang w:eastAsia="es-MX"/>
        </w:rPr>
        <w:t>6</w:t>
      </w:r>
      <w:r w:rsidR="004E7251" w:rsidRPr="001C3C04">
        <w:rPr>
          <w:rFonts w:ascii="Palatino Linotype" w:hAnsi="Palatino Linotype" w:cs="Arial"/>
          <w:b/>
          <w:bCs/>
          <w:lang w:eastAsia="es-MX"/>
        </w:rPr>
        <w:t>618</w:t>
      </w:r>
      <w:r w:rsidR="00E81613" w:rsidRPr="001C3C04">
        <w:rPr>
          <w:rFonts w:ascii="Palatino Linotype" w:hAnsi="Palatino Linotype" w:cs="Arial"/>
          <w:b/>
          <w:bCs/>
          <w:lang w:eastAsia="es-MX"/>
        </w:rPr>
        <w:t>/INFOEM/IP/RR/2019</w:t>
      </w:r>
      <w:r w:rsidR="00AF3D59" w:rsidRPr="001C3C04">
        <w:rPr>
          <w:rFonts w:ascii="Palatino Linotype" w:hAnsi="Palatino Linotype" w:cs="Arial"/>
          <w:b/>
          <w:bCs/>
        </w:rPr>
        <w:t>;</w:t>
      </w:r>
      <w:r w:rsidR="00335BFE" w:rsidRPr="001C3C04">
        <w:rPr>
          <w:rFonts w:ascii="Palatino Linotype" w:hAnsi="Palatino Linotype" w:cs="Arial"/>
          <w:b/>
          <w:bCs/>
        </w:rPr>
        <w:t xml:space="preserve"> </w:t>
      </w:r>
      <w:r w:rsidRPr="001C3C04">
        <w:rPr>
          <w:rFonts w:ascii="Palatino Linotype" w:hAnsi="Palatino Linotype"/>
        </w:rPr>
        <w:t>promovido por</w:t>
      </w:r>
      <w:r w:rsidR="001C3C04">
        <w:rPr>
          <w:rFonts w:ascii="Palatino Linotype" w:hAnsi="Palatino Linotype"/>
          <w:bCs/>
        </w:rPr>
        <w:t xml:space="preserve"> </w:t>
      </w:r>
      <w:r w:rsidR="00505400" w:rsidRPr="00505400">
        <w:rPr>
          <w:rFonts w:ascii="Palatino Linotype" w:hAnsi="Palatino Linotype"/>
          <w:b/>
          <w:bCs/>
          <w:highlight w:val="black"/>
        </w:rPr>
        <w:t>-----------------</w:t>
      </w:r>
      <w:r w:rsidR="007C1807" w:rsidRPr="001C3C04">
        <w:rPr>
          <w:rFonts w:ascii="Palatino Linotype" w:hAnsi="Palatino Linotype"/>
          <w:bCs/>
        </w:rPr>
        <w:t xml:space="preserve"> en su calidad de</w:t>
      </w:r>
      <w:r w:rsidR="007C1807" w:rsidRPr="001C3C04">
        <w:rPr>
          <w:rFonts w:ascii="Palatino Linotype" w:eastAsia="MS Mincho" w:hAnsi="Palatino Linotype" w:cs="Arial"/>
        </w:rPr>
        <w:t xml:space="preserve"> </w:t>
      </w:r>
      <w:r w:rsidR="007C1807" w:rsidRPr="001C3C04">
        <w:rPr>
          <w:rFonts w:ascii="Palatino Linotype" w:eastAsia="MS Mincho" w:hAnsi="Palatino Linotype" w:cs="Arial"/>
          <w:b/>
        </w:rPr>
        <w:t>RECURRENTE</w:t>
      </w:r>
      <w:r w:rsidRPr="001C3C04">
        <w:rPr>
          <w:rFonts w:ascii="Palatino Linotype" w:hAnsi="Palatino Linotype" w:cs="Arial"/>
        </w:rPr>
        <w:t xml:space="preserve">, en contra </w:t>
      </w:r>
      <w:r w:rsidR="000D5A1D" w:rsidRPr="001C3C04">
        <w:rPr>
          <w:rFonts w:ascii="Palatino Linotype" w:hAnsi="Palatino Linotype" w:cs="Arial"/>
        </w:rPr>
        <w:t xml:space="preserve">de </w:t>
      </w:r>
      <w:r w:rsidR="009C0E5E" w:rsidRPr="001C3C04">
        <w:rPr>
          <w:rFonts w:ascii="Palatino Linotype" w:hAnsi="Palatino Linotype" w:cs="Arial"/>
        </w:rPr>
        <w:t xml:space="preserve">la respuesta </w:t>
      </w:r>
      <w:r w:rsidR="001C3C04" w:rsidRPr="001C3C04">
        <w:rPr>
          <w:rFonts w:ascii="Palatino Linotype" w:hAnsi="Palatino Linotype" w:cs="Arial"/>
        </w:rPr>
        <w:t>del</w:t>
      </w:r>
      <w:r w:rsidR="009C0E5E" w:rsidRPr="001C3C04">
        <w:rPr>
          <w:rFonts w:ascii="Palatino Linotype" w:hAnsi="Palatino Linotype" w:cs="Arial"/>
        </w:rPr>
        <w:t xml:space="preserve"> </w:t>
      </w:r>
      <w:r w:rsidR="007C1807" w:rsidRPr="001C3C04">
        <w:rPr>
          <w:rFonts w:ascii="Palatino Linotype" w:hAnsi="Palatino Linotype"/>
          <w:b/>
          <w:bCs/>
          <w:color w:val="000000"/>
        </w:rPr>
        <w:t>Ayuntamiento de Cuautitlán Iz</w:t>
      </w:r>
      <w:r w:rsidR="006F45A5" w:rsidRPr="001C3C04">
        <w:rPr>
          <w:rFonts w:ascii="Palatino Linotype" w:hAnsi="Palatino Linotype"/>
          <w:b/>
          <w:bCs/>
          <w:color w:val="000000"/>
        </w:rPr>
        <w:t>c</w:t>
      </w:r>
      <w:r w:rsidR="007C1807" w:rsidRPr="001C3C04">
        <w:rPr>
          <w:rFonts w:ascii="Palatino Linotype" w:hAnsi="Palatino Linotype"/>
          <w:b/>
          <w:bCs/>
          <w:color w:val="000000"/>
        </w:rPr>
        <w:t>alli</w:t>
      </w:r>
      <w:r w:rsidR="0036073F" w:rsidRPr="001C3C04">
        <w:rPr>
          <w:rFonts w:ascii="Palatino Linotype" w:hAnsi="Palatino Linotype"/>
          <w:b/>
        </w:rPr>
        <w:t xml:space="preserve">, </w:t>
      </w:r>
      <w:r w:rsidRPr="001C3C04">
        <w:rPr>
          <w:rFonts w:ascii="Palatino Linotype" w:hAnsi="Palatino Linotype"/>
        </w:rPr>
        <w:t>en lo sucesivo el</w:t>
      </w:r>
      <w:r w:rsidRPr="001C3C04">
        <w:rPr>
          <w:rFonts w:ascii="Palatino Linotype" w:hAnsi="Palatino Linotype"/>
          <w:b/>
        </w:rPr>
        <w:t xml:space="preserve"> SUJETO OBLIGADO</w:t>
      </w:r>
      <w:r w:rsidRPr="001C3C04">
        <w:rPr>
          <w:rFonts w:ascii="Palatino Linotype" w:hAnsi="Palatino Linotype"/>
        </w:rPr>
        <w:t>, se procede a dictar la presente resolución, con base en los siguientes:</w:t>
      </w:r>
    </w:p>
    <w:p w14:paraId="59B8F1D8" w14:textId="77777777" w:rsidR="005E0318" w:rsidRPr="001C3C04" w:rsidRDefault="005E0318" w:rsidP="001C3C04">
      <w:pPr>
        <w:spacing w:line="360" w:lineRule="auto"/>
        <w:jc w:val="both"/>
        <w:rPr>
          <w:rFonts w:ascii="Palatino Linotype" w:hAnsi="Palatino Linotype"/>
          <w:b/>
        </w:rPr>
      </w:pPr>
    </w:p>
    <w:p w14:paraId="769E1410" w14:textId="5740327F" w:rsidR="00587366" w:rsidRPr="001C3C04" w:rsidRDefault="00662C69" w:rsidP="001C3C04">
      <w:pPr>
        <w:pStyle w:val="Ttulo1"/>
        <w:spacing w:before="0" w:line="360" w:lineRule="auto"/>
        <w:jc w:val="center"/>
        <w:rPr>
          <w:b/>
          <w:szCs w:val="24"/>
        </w:rPr>
      </w:pPr>
      <w:bookmarkStart w:id="0" w:name="_Toc461555884"/>
      <w:bookmarkStart w:id="1" w:name="_Toc466371847"/>
      <w:bookmarkStart w:id="2" w:name="_Toc21539063"/>
      <w:r w:rsidRPr="001C3C04">
        <w:rPr>
          <w:b/>
          <w:szCs w:val="24"/>
        </w:rPr>
        <w:t>ANTECEDENTES</w:t>
      </w:r>
      <w:bookmarkEnd w:id="0"/>
      <w:bookmarkEnd w:id="1"/>
      <w:bookmarkEnd w:id="2"/>
    </w:p>
    <w:p w14:paraId="73AB233F" w14:textId="77777777" w:rsidR="005E0318" w:rsidRPr="001C3C04" w:rsidRDefault="005E0318" w:rsidP="001C3C04">
      <w:pPr>
        <w:spacing w:line="360" w:lineRule="auto"/>
        <w:rPr>
          <w:rFonts w:ascii="Palatino Linotype" w:hAnsi="Palatino Linotype"/>
          <w:lang w:val="es-MX" w:eastAsia="en-US"/>
        </w:rPr>
      </w:pPr>
    </w:p>
    <w:p w14:paraId="402A4C0A" w14:textId="6F9D0785" w:rsidR="00D9392E" w:rsidRPr="001C3C04" w:rsidRDefault="00B438BF" w:rsidP="001C3C04">
      <w:pPr>
        <w:pStyle w:val="Prrafodelista"/>
        <w:numPr>
          <w:ilvl w:val="0"/>
          <w:numId w:val="1"/>
        </w:numPr>
        <w:spacing w:line="360" w:lineRule="auto"/>
        <w:ind w:left="0" w:firstLine="0"/>
        <w:jc w:val="both"/>
        <w:rPr>
          <w:rFonts w:ascii="Palatino Linotype" w:eastAsia="Calibri" w:hAnsi="Palatino Linotype" w:cs="Arial"/>
          <w:lang w:val="es-ES"/>
        </w:rPr>
      </w:pPr>
      <w:r w:rsidRPr="001C3C04">
        <w:rPr>
          <w:rFonts w:ascii="Palatino Linotype" w:eastAsia="Calibri" w:hAnsi="Palatino Linotype" w:cs="Arial"/>
          <w:lang w:val="es-ES"/>
        </w:rPr>
        <w:t xml:space="preserve">El día </w:t>
      </w:r>
      <w:r w:rsidR="007C1807" w:rsidRPr="001C3C04">
        <w:rPr>
          <w:rFonts w:ascii="Palatino Linotype" w:eastAsia="Calibri" w:hAnsi="Palatino Linotype" w:cs="Arial"/>
          <w:lang w:val="es-ES"/>
        </w:rPr>
        <w:t xml:space="preserve">uno </w:t>
      </w:r>
      <w:r w:rsidR="00D9392E" w:rsidRPr="001C3C04">
        <w:rPr>
          <w:rFonts w:ascii="Palatino Linotype" w:eastAsia="Calibri" w:hAnsi="Palatino Linotype" w:cs="Arial"/>
          <w:lang w:val="es-ES"/>
        </w:rPr>
        <w:t>(</w:t>
      </w:r>
      <w:r w:rsidR="007C1807" w:rsidRPr="001C3C04">
        <w:rPr>
          <w:rFonts w:ascii="Palatino Linotype" w:eastAsia="Calibri" w:hAnsi="Palatino Linotype" w:cs="Arial"/>
          <w:lang w:val="es-ES"/>
        </w:rPr>
        <w:t>01</w:t>
      </w:r>
      <w:r w:rsidR="00EC31A0" w:rsidRPr="001C3C04">
        <w:rPr>
          <w:rFonts w:ascii="Palatino Linotype" w:eastAsia="Calibri" w:hAnsi="Palatino Linotype" w:cs="Arial"/>
          <w:lang w:val="es-ES"/>
        </w:rPr>
        <w:t xml:space="preserve">) de </w:t>
      </w:r>
      <w:r w:rsidR="000678F0" w:rsidRPr="001C3C04">
        <w:rPr>
          <w:rFonts w:ascii="Palatino Linotype" w:eastAsia="Calibri" w:hAnsi="Palatino Linotype" w:cs="Arial"/>
          <w:lang w:val="es-ES"/>
        </w:rPr>
        <w:t>julio</w:t>
      </w:r>
      <w:r w:rsidR="00383583" w:rsidRPr="001C3C04">
        <w:rPr>
          <w:rFonts w:ascii="Palatino Linotype" w:eastAsia="Calibri" w:hAnsi="Palatino Linotype" w:cs="Arial"/>
          <w:lang w:val="es-ES"/>
        </w:rPr>
        <w:t xml:space="preserve"> de dos mil diecinueve</w:t>
      </w:r>
      <w:r w:rsidR="00D9392E" w:rsidRPr="001C3C04">
        <w:rPr>
          <w:rFonts w:ascii="Palatino Linotype" w:hAnsi="Palatino Linotype"/>
          <w:b/>
        </w:rPr>
        <w:t xml:space="preserve">, </w:t>
      </w:r>
      <w:r w:rsidR="00D9392E" w:rsidRPr="001C3C04">
        <w:rPr>
          <w:rFonts w:ascii="Palatino Linotype" w:eastAsia="Calibri" w:hAnsi="Palatino Linotype" w:cs="Arial"/>
          <w:lang w:val="es-ES"/>
        </w:rPr>
        <w:t xml:space="preserve">se presentó </w:t>
      </w:r>
      <w:r w:rsidR="000678F0" w:rsidRPr="001C3C04">
        <w:rPr>
          <w:rFonts w:ascii="Palatino Linotype" w:eastAsia="Calibri" w:hAnsi="Palatino Linotype" w:cs="Arial"/>
          <w:lang w:val="es-ES"/>
        </w:rPr>
        <w:t xml:space="preserve">a través </w:t>
      </w:r>
      <w:r w:rsidR="007C1807" w:rsidRPr="001C3C04">
        <w:rPr>
          <w:rFonts w:ascii="Palatino Linotype" w:eastAsia="Calibri" w:hAnsi="Palatino Linotype" w:cs="Arial"/>
          <w:lang w:val="es-ES"/>
        </w:rPr>
        <w:t xml:space="preserve">del </w:t>
      </w:r>
      <w:r w:rsidR="00D9392E" w:rsidRPr="001C3C04">
        <w:rPr>
          <w:rFonts w:ascii="Palatino Linotype" w:eastAsia="Calibri" w:hAnsi="Palatino Linotype" w:cs="Arial"/>
          <w:lang w:val="es-ES"/>
        </w:rPr>
        <w:t xml:space="preserve">Sistema de Acceso a la Información Mexiquense </w:t>
      </w:r>
      <w:r w:rsidR="00D9392E" w:rsidRPr="001C3C04">
        <w:rPr>
          <w:rFonts w:ascii="Palatino Linotype" w:eastAsia="Calibri" w:hAnsi="Palatino Linotype" w:cs="Arial"/>
          <w:b/>
          <w:lang w:val="es-ES"/>
        </w:rPr>
        <w:t>SAIMEX</w:t>
      </w:r>
      <w:r w:rsidR="00D9392E" w:rsidRPr="001C3C04">
        <w:rPr>
          <w:rFonts w:ascii="Palatino Linotype" w:eastAsia="Calibri" w:hAnsi="Palatino Linotype" w:cs="Arial"/>
          <w:lang w:val="es-ES"/>
        </w:rPr>
        <w:t>, la solicitud de información p</w:t>
      </w:r>
      <w:r w:rsidR="00B86FAE" w:rsidRPr="001C3C04">
        <w:rPr>
          <w:rFonts w:ascii="Palatino Linotype" w:eastAsia="Calibri" w:hAnsi="Palatino Linotype" w:cs="Arial"/>
          <w:lang w:val="es-ES"/>
        </w:rPr>
        <w:t>ública registrada con el número</w:t>
      </w:r>
      <w:r w:rsidR="004D71C0" w:rsidRPr="001C3C04">
        <w:rPr>
          <w:rFonts w:ascii="Palatino Linotype" w:hAnsi="Palatino Linotype"/>
          <w:b/>
          <w:bCs/>
          <w:color w:val="000000" w:themeColor="text1"/>
        </w:rPr>
        <w:t xml:space="preserve"> </w:t>
      </w:r>
      <w:bookmarkStart w:id="3" w:name="_Hlk21533986"/>
      <w:r w:rsidR="006E0835" w:rsidRPr="001C3C04">
        <w:rPr>
          <w:rFonts w:ascii="Palatino Linotype" w:hAnsi="Palatino Linotype"/>
          <w:b/>
          <w:bCs/>
          <w:color w:val="000000" w:themeColor="text1"/>
        </w:rPr>
        <w:t>00</w:t>
      </w:r>
      <w:r w:rsidR="000678F0" w:rsidRPr="001C3C04">
        <w:rPr>
          <w:rFonts w:ascii="Palatino Linotype" w:hAnsi="Palatino Linotype"/>
          <w:b/>
          <w:bCs/>
          <w:color w:val="000000" w:themeColor="text1"/>
        </w:rPr>
        <w:t>6</w:t>
      </w:r>
      <w:r w:rsidR="007C1807" w:rsidRPr="001C3C04">
        <w:rPr>
          <w:rFonts w:ascii="Palatino Linotype" w:hAnsi="Palatino Linotype"/>
          <w:b/>
          <w:bCs/>
          <w:color w:val="000000" w:themeColor="text1"/>
        </w:rPr>
        <w:t>68</w:t>
      </w:r>
      <w:r w:rsidRPr="001C3C04">
        <w:rPr>
          <w:rFonts w:ascii="Palatino Linotype" w:hAnsi="Palatino Linotype"/>
          <w:b/>
          <w:bCs/>
          <w:color w:val="000000" w:themeColor="text1"/>
        </w:rPr>
        <w:t>/</w:t>
      </w:r>
      <w:r w:rsidR="007C1807" w:rsidRPr="001C3C04">
        <w:rPr>
          <w:rFonts w:ascii="Palatino Linotype" w:hAnsi="Palatino Linotype"/>
          <w:b/>
          <w:bCs/>
          <w:color w:val="000000" w:themeColor="text1"/>
        </w:rPr>
        <w:t>CUAUTIZC</w:t>
      </w:r>
      <w:r w:rsidRPr="001C3C04">
        <w:rPr>
          <w:rFonts w:ascii="Palatino Linotype" w:hAnsi="Palatino Linotype"/>
          <w:b/>
          <w:bCs/>
          <w:color w:val="000000" w:themeColor="text1"/>
        </w:rPr>
        <w:t>/</w:t>
      </w:r>
      <w:r w:rsidR="00903870" w:rsidRPr="001C3C04">
        <w:rPr>
          <w:rFonts w:ascii="Palatino Linotype" w:hAnsi="Palatino Linotype"/>
          <w:b/>
          <w:bCs/>
          <w:color w:val="000000" w:themeColor="text1"/>
        </w:rPr>
        <w:t>IP/201</w:t>
      </w:r>
      <w:r w:rsidR="00383583" w:rsidRPr="001C3C04">
        <w:rPr>
          <w:rFonts w:ascii="Palatino Linotype" w:hAnsi="Palatino Linotype"/>
          <w:b/>
          <w:bCs/>
          <w:color w:val="000000" w:themeColor="text1"/>
        </w:rPr>
        <w:t>9</w:t>
      </w:r>
      <w:bookmarkEnd w:id="3"/>
      <w:r w:rsidR="00E17F3A" w:rsidRPr="001C3C04">
        <w:rPr>
          <w:rFonts w:ascii="Palatino Linotype" w:hAnsi="Palatino Linotype"/>
          <w:b/>
          <w:bCs/>
          <w:color w:val="000000" w:themeColor="text1"/>
        </w:rPr>
        <w:t>,</w:t>
      </w:r>
      <w:r w:rsidR="00D9392E" w:rsidRPr="001C3C04">
        <w:rPr>
          <w:rFonts w:ascii="Palatino Linotype" w:eastAsia="Calibri" w:hAnsi="Palatino Linotype" w:cs="Arial"/>
          <w:lang w:val="es-ES"/>
        </w:rPr>
        <w:t xml:space="preserve"> mediante la cual </w:t>
      </w:r>
      <w:r w:rsidR="00A133FA" w:rsidRPr="001C3C04">
        <w:rPr>
          <w:rFonts w:ascii="Palatino Linotype" w:eastAsia="Calibri" w:hAnsi="Palatino Linotype" w:cs="Arial"/>
          <w:lang w:val="es-ES"/>
        </w:rPr>
        <w:t xml:space="preserve">se </w:t>
      </w:r>
      <w:r w:rsidR="00D9392E" w:rsidRPr="001C3C04">
        <w:rPr>
          <w:rFonts w:ascii="Palatino Linotype" w:eastAsia="Calibri" w:hAnsi="Palatino Linotype" w:cs="Arial"/>
          <w:lang w:val="es-ES"/>
        </w:rPr>
        <w:t>solicitó:</w:t>
      </w:r>
    </w:p>
    <w:p w14:paraId="780D2256" w14:textId="77777777" w:rsidR="00D9392E" w:rsidRPr="001C3C04" w:rsidRDefault="00D9392E" w:rsidP="001C3C04">
      <w:pPr>
        <w:pStyle w:val="Prrafodelista"/>
        <w:spacing w:line="360" w:lineRule="auto"/>
        <w:ind w:left="360"/>
        <w:jc w:val="both"/>
        <w:rPr>
          <w:rFonts w:ascii="Palatino Linotype" w:hAnsi="Palatino Linotype"/>
          <w:i/>
          <w:color w:val="000000"/>
        </w:rPr>
      </w:pPr>
    </w:p>
    <w:p w14:paraId="49E3FBB0" w14:textId="3BE2A6FC" w:rsidR="009C0E5E" w:rsidRPr="001C3C04" w:rsidRDefault="009C0E5E" w:rsidP="001C3C04">
      <w:pPr>
        <w:spacing w:line="360" w:lineRule="auto"/>
        <w:ind w:left="567" w:right="616"/>
        <w:contextualSpacing/>
        <w:jc w:val="both"/>
        <w:rPr>
          <w:rFonts w:ascii="Palatino Linotype" w:eastAsia="Calibri" w:hAnsi="Palatino Linotype" w:cs="Arial"/>
          <w:i/>
        </w:rPr>
      </w:pPr>
      <w:bookmarkStart w:id="4" w:name="_Hlk21454341"/>
      <w:r w:rsidRPr="001C3C04">
        <w:rPr>
          <w:rFonts w:ascii="Palatino Linotype" w:eastAsia="Calibri" w:hAnsi="Palatino Linotype" w:cs="Arial"/>
          <w:i/>
        </w:rPr>
        <w:t>“</w:t>
      </w:r>
      <w:r w:rsidR="007C1807" w:rsidRPr="001C3C04">
        <w:rPr>
          <w:rFonts w:ascii="Palatino Linotype" w:hAnsi="Palatino Linotype"/>
          <w:i/>
          <w:color w:val="000000"/>
        </w:rPr>
        <w:t xml:space="preserve">Solicito el salario bruto, así como el neto del Director del área Jurídico Consultiva, la cual pertenece a la Dirección General de Servicios </w:t>
      </w:r>
      <w:proofErr w:type="spellStart"/>
      <w:r w:rsidR="007C1807" w:rsidRPr="001C3C04">
        <w:rPr>
          <w:rFonts w:ascii="Palatino Linotype" w:hAnsi="Palatino Linotype"/>
          <w:i/>
          <w:color w:val="000000"/>
        </w:rPr>
        <w:t>Juridicos</w:t>
      </w:r>
      <w:proofErr w:type="spellEnd"/>
      <w:r w:rsidR="007C1807" w:rsidRPr="001C3C04">
        <w:rPr>
          <w:rFonts w:ascii="Palatino Linotype" w:hAnsi="Palatino Linotype"/>
          <w:i/>
          <w:color w:val="000000"/>
        </w:rPr>
        <w:t xml:space="preserve"> del Ayuntamiento de </w:t>
      </w:r>
      <w:proofErr w:type="spellStart"/>
      <w:r w:rsidR="007C1807" w:rsidRPr="001C3C04">
        <w:rPr>
          <w:rFonts w:ascii="Palatino Linotype" w:hAnsi="Palatino Linotype"/>
          <w:i/>
          <w:color w:val="000000"/>
        </w:rPr>
        <w:t>Cuautiltán</w:t>
      </w:r>
      <w:proofErr w:type="spellEnd"/>
      <w:r w:rsidR="007C1807" w:rsidRPr="001C3C04">
        <w:rPr>
          <w:rFonts w:ascii="Palatino Linotype" w:hAnsi="Palatino Linotype"/>
          <w:i/>
          <w:color w:val="000000"/>
        </w:rPr>
        <w:t xml:space="preserve"> Izcalli, Estado de México, así como, su </w:t>
      </w:r>
      <w:proofErr w:type="spellStart"/>
      <w:r w:rsidR="007C1807" w:rsidRPr="001C3C04">
        <w:rPr>
          <w:rFonts w:ascii="Palatino Linotype" w:hAnsi="Palatino Linotype"/>
          <w:i/>
          <w:color w:val="000000"/>
        </w:rPr>
        <w:t>curriculum</w:t>
      </w:r>
      <w:proofErr w:type="spellEnd"/>
      <w:r w:rsidR="007C1807" w:rsidRPr="001C3C04">
        <w:rPr>
          <w:rFonts w:ascii="Palatino Linotype" w:hAnsi="Palatino Linotype"/>
          <w:i/>
          <w:color w:val="000000"/>
        </w:rPr>
        <w:t xml:space="preserve"> </w:t>
      </w:r>
      <w:r w:rsidR="007C1807" w:rsidRPr="001C3C04">
        <w:rPr>
          <w:rFonts w:ascii="Palatino Linotype" w:hAnsi="Palatino Linotype"/>
          <w:i/>
          <w:color w:val="000000"/>
        </w:rPr>
        <w:lastRenderedPageBreak/>
        <w:t>vitae y los documentos con los que acredite su experiencia para ocupar el cargo, así como los motivos para encomendarle dicho cargo</w:t>
      </w:r>
      <w:r w:rsidR="00383583" w:rsidRPr="001C3C04">
        <w:rPr>
          <w:rFonts w:ascii="Palatino Linotype" w:eastAsia="Calibri" w:hAnsi="Palatino Linotype" w:cs="Arial"/>
          <w:i/>
        </w:rPr>
        <w:t xml:space="preserve">”. </w:t>
      </w:r>
      <w:r w:rsidRPr="001C3C04">
        <w:rPr>
          <w:rFonts w:ascii="Palatino Linotype" w:eastAsia="Calibri" w:hAnsi="Palatino Linotype" w:cs="Arial"/>
          <w:i/>
        </w:rPr>
        <w:t>(</w:t>
      </w:r>
      <w:proofErr w:type="gramStart"/>
      <w:r w:rsidRPr="001C3C04">
        <w:rPr>
          <w:rFonts w:ascii="Palatino Linotype" w:eastAsia="Calibri" w:hAnsi="Palatino Linotype" w:cs="Arial"/>
          <w:i/>
        </w:rPr>
        <w:t>sic</w:t>
      </w:r>
      <w:proofErr w:type="gramEnd"/>
      <w:r w:rsidRPr="001C3C04">
        <w:rPr>
          <w:rFonts w:ascii="Palatino Linotype" w:eastAsia="Calibri" w:hAnsi="Palatino Linotype" w:cs="Arial"/>
          <w:i/>
        </w:rPr>
        <w:t>)</w:t>
      </w:r>
    </w:p>
    <w:bookmarkEnd w:id="4"/>
    <w:p w14:paraId="4F3FDF4B" w14:textId="77777777" w:rsidR="001A023E" w:rsidRPr="001C3C04" w:rsidRDefault="001A023E" w:rsidP="001C3C04">
      <w:pPr>
        <w:pStyle w:val="Prrafodelista"/>
        <w:spacing w:line="360" w:lineRule="auto"/>
        <w:ind w:left="0"/>
        <w:jc w:val="both"/>
        <w:rPr>
          <w:rFonts w:ascii="Palatino Linotype" w:hAnsi="Palatino Linotype"/>
        </w:rPr>
      </w:pPr>
    </w:p>
    <w:p w14:paraId="4878FBB0" w14:textId="77BD6BDE" w:rsidR="005D11DD" w:rsidRPr="001C3C04" w:rsidRDefault="005D11DD" w:rsidP="001C3C04">
      <w:pPr>
        <w:pStyle w:val="Prrafodelista"/>
        <w:numPr>
          <w:ilvl w:val="0"/>
          <w:numId w:val="1"/>
        </w:numPr>
        <w:spacing w:line="360" w:lineRule="auto"/>
        <w:ind w:left="0" w:firstLine="0"/>
        <w:jc w:val="both"/>
        <w:rPr>
          <w:rFonts w:ascii="Palatino Linotype" w:hAnsi="Palatino Linotype"/>
        </w:rPr>
      </w:pPr>
      <w:r w:rsidRPr="001C3C04">
        <w:rPr>
          <w:rFonts w:ascii="Palatino Linotype" w:hAnsi="Palatino Linotype"/>
        </w:rPr>
        <w:t xml:space="preserve">Se hace constar que se señaló como modalidad de entrega de la información: a través del Sistema de Acceso a la Información Mexiquense </w:t>
      </w:r>
      <w:r w:rsidRPr="001C3C04">
        <w:rPr>
          <w:rFonts w:ascii="Palatino Linotype" w:hAnsi="Palatino Linotype"/>
          <w:b/>
        </w:rPr>
        <w:t>(SAIMEX)</w:t>
      </w:r>
      <w:r w:rsidRPr="001C3C04">
        <w:rPr>
          <w:rFonts w:ascii="Palatino Linotype" w:hAnsi="Palatino Linotype"/>
        </w:rPr>
        <w:t>.</w:t>
      </w:r>
    </w:p>
    <w:p w14:paraId="07007439" w14:textId="77777777" w:rsidR="005D11DD" w:rsidRPr="001C3C04" w:rsidRDefault="005D11DD" w:rsidP="001C3C04">
      <w:pPr>
        <w:pStyle w:val="Prrafodelista"/>
        <w:spacing w:line="360" w:lineRule="auto"/>
        <w:ind w:left="284"/>
        <w:jc w:val="both"/>
        <w:rPr>
          <w:rFonts w:ascii="Palatino Linotype" w:hAnsi="Palatino Linotype"/>
        </w:rPr>
      </w:pPr>
    </w:p>
    <w:p w14:paraId="21B0DED1" w14:textId="40852FCB" w:rsidR="009C0E5E" w:rsidRPr="001C3C04" w:rsidRDefault="00B438BF" w:rsidP="001C3C04">
      <w:pPr>
        <w:pStyle w:val="Prrafodelista"/>
        <w:numPr>
          <w:ilvl w:val="0"/>
          <w:numId w:val="1"/>
        </w:numPr>
        <w:spacing w:line="360" w:lineRule="auto"/>
        <w:ind w:left="0" w:firstLine="0"/>
        <w:jc w:val="both"/>
        <w:rPr>
          <w:rFonts w:ascii="Palatino Linotype" w:hAnsi="Palatino Linotype"/>
        </w:rPr>
      </w:pPr>
      <w:r w:rsidRPr="001C3C04">
        <w:rPr>
          <w:rFonts w:ascii="Palatino Linotype" w:eastAsia="Times New Roman" w:hAnsi="Palatino Linotype" w:cs="Arial"/>
          <w:lang w:val="es-ES"/>
        </w:rPr>
        <w:t xml:space="preserve">El día </w:t>
      </w:r>
      <w:r w:rsidR="007C1807" w:rsidRPr="001C3C04">
        <w:rPr>
          <w:rFonts w:ascii="Palatino Linotype" w:eastAsia="Times New Roman" w:hAnsi="Palatino Linotype" w:cs="Arial"/>
          <w:lang w:val="es-ES"/>
        </w:rPr>
        <w:t>cinco</w:t>
      </w:r>
      <w:r w:rsidR="000678F0" w:rsidRPr="001C3C04">
        <w:rPr>
          <w:rFonts w:ascii="Palatino Linotype" w:eastAsia="Times New Roman" w:hAnsi="Palatino Linotype" w:cs="Arial"/>
          <w:lang w:val="es-ES"/>
        </w:rPr>
        <w:t xml:space="preserve"> </w:t>
      </w:r>
      <w:r w:rsidR="00585F00" w:rsidRPr="001C3C04">
        <w:rPr>
          <w:rFonts w:ascii="Palatino Linotype" w:eastAsia="Times New Roman" w:hAnsi="Palatino Linotype" w:cs="Arial"/>
          <w:lang w:val="es-ES"/>
        </w:rPr>
        <w:t>(</w:t>
      </w:r>
      <w:r w:rsidR="007C1807" w:rsidRPr="001C3C04">
        <w:rPr>
          <w:rFonts w:ascii="Palatino Linotype" w:eastAsia="Times New Roman" w:hAnsi="Palatino Linotype" w:cs="Arial"/>
          <w:lang w:val="es-ES"/>
        </w:rPr>
        <w:t>05</w:t>
      </w:r>
      <w:r w:rsidR="000678F0" w:rsidRPr="001C3C04">
        <w:rPr>
          <w:rFonts w:ascii="Palatino Linotype" w:eastAsia="Times New Roman" w:hAnsi="Palatino Linotype" w:cs="Arial"/>
          <w:lang w:val="es-ES"/>
        </w:rPr>
        <w:t>)</w:t>
      </w:r>
      <w:r w:rsidR="00EC31A0" w:rsidRPr="001C3C04">
        <w:rPr>
          <w:rFonts w:ascii="Palatino Linotype" w:eastAsia="Times New Roman" w:hAnsi="Palatino Linotype" w:cs="Arial"/>
          <w:lang w:val="es-ES"/>
        </w:rPr>
        <w:t xml:space="preserve"> de</w:t>
      </w:r>
      <w:r w:rsidR="00300662" w:rsidRPr="001C3C04">
        <w:rPr>
          <w:rFonts w:ascii="Palatino Linotype" w:eastAsia="Times New Roman" w:hAnsi="Palatino Linotype" w:cs="Arial"/>
          <w:lang w:val="es-ES"/>
        </w:rPr>
        <w:t xml:space="preserve"> </w:t>
      </w:r>
      <w:r w:rsidR="007C1807" w:rsidRPr="001C3C04">
        <w:rPr>
          <w:rFonts w:ascii="Palatino Linotype" w:eastAsia="Times New Roman" w:hAnsi="Palatino Linotype" w:cs="Arial"/>
          <w:lang w:val="es-ES"/>
        </w:rPr>
        <w:t>agosto</w:t>
      </w:r>
      <w:r w:rsidR="00EC31A0" w:rsidRPr="001C3C04">
        <w:rPr>
          <w:rFonts w:ascii="Palatino Linotype" w:eastAsia="Times New Roman" w:hAnsi="Palatino Linotype" w:cs="Arial"/>
          <w:lang w:val="es-ES"/>
        </w:rPr>
        <w:t xml:space="preserve"> </w:t>
      </w:r>
      <w:r w:rsidR="00585F00" w:rsidRPr="001C3C04">
        <w:rPr>
          <w:rFonts w:ascii="Palatino Linotype" w:eastAsia="Times New Roman" w:hAnsi="Palatino Linotype" w:cs="Arial"/>
          <w:lang w:val="es-ES"/>
        </w:rPr>
        <w:t>d</w:t>
      </w:r>
      <w:r w:rsidR="007C1807" w:rsidRPr="001C3C04">
        <w:rPr>
          <w:rFonts w:ascii="Palatino Linotype" w:eastAsia="Times New Roman" w:hAnsi="Palatino Linotype" w:cs="Arial"/>
          <w:lang w:val="es-ES"/>
        </w:rPr>
        <w:t>e</w:t>
      </w:r>
      <w:r w:rsidR="00585F00" w:rsidRPr="001C3C04">
        <w:rPr>
          <w:rFonts w:ascii="Palatino Linotype" w:eastAsia="Times New Roman" w:hAnsi="Palatino Linotype" w:cs="Arial"/>
          <w:lang w:val="es-ES"/>
        </w:rPr>
        <w:t xml:space="preserve"> dos mil dieci</w:t>
      </w:r>
      <w:r w:rsidR="000014C2" w:rsidRPr="001C3C04">
        <w:rPr>
          <w:rFonts w:ascii="Palatino Linotype" w:eastAsia="Times New Roman" w:hAnsi="Palatino Linotype" w:cs="Arial"/>
          <w:lang w:val="es-ES"/>
        </w:rPr>
        <w:t>nueve</w:t>
      </w:r>
      <w:r w:rsidR="00585F00" w:rsidRPr="001C3C04">
        <w:rPr>
          <w:rFonts w:ascii="Palatino Linotype" w:eastAsia="Times New Roman" w:hAnsi="Palatino Linotype" w:cs="Arial"/>
          <w:lang w:val="es-ES"/>
        </w:rPr>
        <w:t xml:space="preserve">, el </w:t>
      </w:r>
      <w:r w:rsidR="00D96BE8" w:rsidRPr="001C3C04">
        <w:rPr>
          <w:rFonts w:ascii="Palatino Linotype" w:eastAsia="Times New Roman" w:hAnsi="Palatino Linotype" w:cs="Arial"/>
          <w:b/>
          <w:lang w:val="es-ES"/>
        </w:rPr>
        <w:t>Sujeto Obligado</w:t>
      </w:r>
      <w:r w:rsidR="00D96BE8" w:rsidRPr="001C3C04">
        <w:rPr>
          <w:rFonts w:ascii="Palatino Linotype" w:eastAsia="Times New Roman" w:hAnsi="Palatino Linotype" w:cs="Arial"/>
          <w:lang w:val="es-ES"/>
        </w:rPr>
        <w:t xml:space="preserve"> </w:t>
      </w:r>
      <w:r w:rsidR="000014C2" w:rsidRPr="001C3C04">
        <w:rPr>
          <w:rFonts w:ascii="Palatino Linotype" w:eastAsia="Times New Roman" w:hAnsi="Palatino Linotype" w:cs="Arial"/>
          <w:lang w:val="es-ES"/>
        </w:rPr>
        <w:t xml:space="preserve">dio respuesta a la solicitud de información en la cual señaló lo siguiente: </w:t>
      </w:r>
    </w:p>
    <w:p w14:paraId="5ADE62C1" w14:textId="77777777" w:rsidR="000014C2" w:rsidRPr="001C3C04" w:rsidRDefault="000014C2" w:rsidP="001C3C04">
      <w:pPr>
        <w:pStyle w:val="Prrafodelista"/>
        <w:spacing w:line="360" w:lineRule="auto"/>
        <w:rPr>
          <w:rFonts w:ascii="Palatino Linotype" w:hAnsi="Palatino Linotype"/>
        </w:rPr>
      </w:pPr>
    </w:p>
    <w:tbl>
      <w:tblPr>
        <w:tblW w:w="8945" w:type="dxa"/>
        <w:tblCellSpacing w:w="0" w:type="dxa"/>
        <w:tblCellMar>
          <w:left w:w="0" w:type="dxa"/>
          <w:right w:w="0" w:type="dxa"/>
        </w:tblCellMar>
        <w:tblLook w:val="04A0" w:firstRow="1" w:lastRow="0" w:firstColumn="1" w:lastColumn="0" w:noHBand="0" w:noVBand="1"/>
      </w:tblPr>
      <w:tblGrid>
        <w:gridCol w:w="8945"/>
      </w:tblGrid>
      <w:tr w:rsidR="007C1807" w:rsidRPr="001C3C04" w14:paraId="326712E4" w14:textId="77777777" w:rsidTr="007C1807">
        <w:trPr>
          <w:trHeight w:val="300"/>
          <w:tblCellSpacing w:w="0" w:type="dxa"/>
        </w:trPr>
        <w:tc>
          <w:tcPr>
            <w:tcW w:w="8945" w:type="dxa"/>
            <w:vAlign w:val="center"/>
            <w:hideMark/>
          </w:tcPr>
          <w:p w14:paraId="4693E28D" w14:textId="77777777" w:rsidR="007C1807" w:rsidRPr="001C3C04" w:rsidRDefault="007C1807" w:rsidP="001C3C04">
            <w:pPr>
              <w:spacing w:line="360" w:lineRule="auto"/>
              <w:jc w:val="right"/>
              <w:rPr>
                <w:rFonts w:ascii="Palatino Linotype" w:eastAsia="Times New Roman" w:hAnsi="Palatino Linotype" w:cs="Times New Roman"/>
                <w:lang w:val="es-MX" w:eastAsia="es-MX"/>
              </w:rPr>
            </w:pPr>
            <w:r w:rsidRPr="001C3C04">
              <w:rPr>
                <w:rFonts w:ascii="Palatino Linotype" w:eastAsia="Times New Roman" w:hAnsi="Palatino Linotype" w:cs="Times New Roman"/>
                <w:lang w:val="es-MX" w:eastAsia="es-MX"/>
              </w:rPr>
              <w:br/>
              <w:t>Cuautitlán Izcalli, México a 05 de Agosto de 2019</w:t>
            </w:r>
          </w:p>
        </w:tc>
      </w:tr>
      <w:tr w:rsidR="007C1807" w:rsidRPr="001C3C04" w14:paraId="0C46E79C" w14:textId="77777777" w:rsidTr="007C1807">
        <w:trPr>
          <w:trHeight w:val="300"/>
          <w:tblCellSpacing w:w="0" w:type="dxa"/>
        </w:trPr>
        <w:tc>
          <w:tcPr>
            <w:tcW w:w="8945" w:type="dxa"/>
            <w:vAlign w:val="center"/>
            <w:hideMark/>
          </w:tcPr>
          <w:p w14:paraId="374C7C3C" w14:textId="2EF8177F" w:rsidR="007C1807" w:rsidRPr="001C3C04" w:rsidRDefault="007C1807" w:rsidP="00505400">
            <w:pPr>
              <w:spacing w:line="360" w:lineRule="auto"/>
              <w:jc w:val="right"/>
              <w:rPr>
                <w:rFonts w:ascii="Palatino Linotype" w:eastAsia="Times New Roman" w:hAnsi="Palatino Linotype" w:cs="Times New Roman"/>
                <w:lang w:val="es-MX" w:eastAsia="es-MX"/>
              </w:rPr>
            </w:pPr>
            <w:r w:rsidRPr="001C3C04">
              <w:rPr>
                <w:rFonts w:ascii="Palatino Linotype" w:eastAsia="Times New Roman" w:hAnsi="Palatino Linotype" w:cs="Times New Roman"/>
                <w:lang w:val="es-MX" w:eastAsia="es-MX"/>
              </w:rPr>
              <w:t xml:space="preserve">Nombre del solicitante: </w:t>
            </w:r>
            <w:r w:rsidR="00505400" w:rsidRPr="00505400">
              <w:rPr>
                <w:rFonts w:ascii="Palatino Linotype" w:eastAsia="Times New Roman" w:hAnsi="Palatino Linotype" w:cs="Times New Roman"/>
                <w:highlight w:val="black"/>
                <w:lang w:val="es-MX" w:eastAsia="es-MX"/>
              </w:rPr>
              <w:t>--------------</w:t>
            </w:r>
          </w:p>
        </w:tc>
      </w:tr>
      <w:tr w:rsidR="007C1807" w:rsidRPr="001C3C04" w14:paraId="29BD8B10" w14:textId="77777777" w:rsidTr="007C1807">
        <w:trPr>
          <w:trHeight w:val="300"/>
          <w:tblCellSpacing w:w="0" w:type="dxa"/>
        </w:trPr>
        <w:tc>
          <w:tcPr>
            <w:tcW w:w="8945" w:type="dxa"/>
            <w:vAlign w:val="center"/>
            <w:hideMark/>
          </w:tcPr>
          <w:p w14:paraId="17300F09" w14:textId="77777777" w:rsidR="007C1807" w:rsidRPr="001C3C04" w:rsidRDefault="007C1807" w:rsidP="001C3C04">
            <w:pPr>
              <w:spacing w:line="360" w:lineRule="auto"/>
              <w:jc w:val="right"/>
              <w:rPr>
                <w:rFonts w:ascii="Palatino Linotype" w:eastAsia="Times New Roman" w:hAnsi="Palatino Linotype" w:cs="Times New Roman"/>
                <w:lang w:val="es-MX" w:eastAsia="es-MX"/>
              </w:rPr>
            </w:pPr>
            <w:r w:rsidRPr="001C3C04">
              <w:rPr>
                <w:rFonts w:ascii="Palatino Linotype" w:eastAsia="Times New Roman" w:hAnsi="Palatino Linotype" w:cs="Times New Roman"/>
                <w:lang w:val="es-MX" w:eastAsia="es-MX"/>
              </w:rPr>
              <w:t>Folio de la solicitud: 00668/CUAUTIZC/IP/2019</w:t>
            </w:r>
          </w:p>
        </w:tc>
      </w:tr>
      <w:tr w:rsidR="007C1807" w:rsidRPr="001C3C04" w14:paraId="18F75255" w14:textId="77777777" w:rsidTr="007C1807">
        <w:trPr>
          <w:trHeight w:val="450"/>
          <w:tblCellSpacing w:w="0" w:type="dxa"/>
        </w:trPr>
        <w:tc>
          <w:tcPr>
            <w:tcW w:w="8945" w:type="dxa"/>
            <w:vAlign w:val="center"/>
            <w:hideMark/>
          </w:tcPr>
          <w:p w14:paraId="678CA087" w14:textId="77777777" w:rsidR="007C1807" w:rsidRPr="001C3C04" w:rsidRDefault="007C1807" w:rsidP="001C3C04">
            <w:pPr>
              <w:spacing w:line="360" w:lineRule="auto"/>
              <w:jc w:val="right"/>
              <w:rPr>
                <w:rFonts w:ascii="Palatino Linotype" w:eastAsia="Times New Roman" w:hAnsi="Palatino Linotype" w:cs="Times New Roman"/>
                <w:lang w:val="es-MX" w:eastAsia="es-MX"/>
              </w:rPr>
            </w:pPr>
          </w:p>
        </w:tc>
      </w:tr>
      <w:tr w:rsidR="007C1807" w:rsidRPr="001C3C04" w14:paraId="1AAE7B5A" w14:textId="77777777" w:rsidTr="007C1807">
        <w:trPr>
          <w:trHeight w:val="150"/>
          <w:tblCellSpacing w:w="0" w:type="dxa"/>
        </w:trPr>
        <w:tc>
          <w:tcPr>
            <w:tcW w:w="8945" w:type="dxa"/>
            <w:vAlign w:val="center"/>
            <w:hideMark/>
          </w:tcPr>
          <w:p w14:paraId="631E40F2" w14:textId="77777777" w:rsidR="007C1807" w:rsidRPr="001C3C04" w:rsidRDefault="007C1807" w:rsidP="001C3C04">
            <w:pPr>
              <w:spacing w:line="360" w:lineRule="auto"/>
              <w:rPr>
                <w:rFonts w:ascii="Palatino Linotype" w:eastAsia="Times New Roman" w:hAnsi="Palatino Linotype" w:cs="Times New Roman"/>
                <w:i/>
                <w:lang w:val="es-MX" w:eastAsia="es-MX"/>
              </w:rPr>
            </w:pPr>
            <w:r w:rsidRPr="001C3C04">
              <w:rPr>
                <w:rFonts w:ascii="Palatino Linotype" w:eastAsia="Times New Roman" w:hAnsi="Palatino Linotype" w:cs="Times New Roman"/>
                <w:i/>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C1807" w:rsidRPr="001C3C04" w14:paraId="62980938" w14:textId="77777777" w:rsidTr="007C1807">
        <w:trPr>
          <w:trHeight w:val="375"/>
          <w:tblCellSpacing w:w="0" w:type="dxa"/>
        </w:trPr>
        <w:tc>
          <w:tcPr>
            <w:tcW w:w="8945" w:type="dxa"/>
            <w:vAlign w:val="center"/>
            <w:hideMark/>
          </w:tcPr>
          <w:p w14:paraId="32BEF3B4" w14:textId="77777777" w:rsidR="007C1807" w:rsidRPr="001C3C04" w:rsidRDefault="007C1807" w:rsidP="001C3C04">
            <w:pPr>
              <w:spacing w:line="360" w:lineRule="auto"/>
              <w:rPr>
                <w:rFonts w:ascii="Palatino Linotype" w:eastAsia="Times New Roman" w:hAnsi="Palatino Linotype" w:cs="Times New Roman"/>
                <w:i/>
                <w:lang w:val="es-MX" w:eastAsia="es-MX"/>
              </w:rPr>
            </w:pPr>
          </w:p>
        </w:tc>
      </w:tr>
      <w:tr w:rsidR="007C1807" w:rsidRPr="001C3C04" w14:paraId="7B33CF04" w14:textId="77777777" w:rsidTr="007C1807">
        <w:trPr>
          <w:trHeight w:val="150"/>
          <w:tblCellSpacing w:w="0" w:type="dxa"/>
        </w:trPr>
        <w:tc>
          <w:tcPr>
            <w:tcW w:w="8945" w:type="dxa"/>
            <w:vAlign w:val="center"/>
            <w:hideMark/>
          </w:tcPr>
          <w:p w14:paraId="7DA69875" w14:textId="77777777" w:rsidR="007C1807" w:rsidRPr="001C3C04" w:rsidRDefault="007C1807" w:rsidP="001C3C04">
            <w:pPr>
              <w:spacing w:line="360" w:lineRule="auto"/>
              <w:jc w:val="both"/>
              <w:rPr>
                <w:rFonts w:ascii="Palatino Linotype" w:eastAsia="Times New Roman" w:hAnsi="Palatino Linotype" w:cs="Times New Roman"/>
                <w:i/>
                <w:lang w:val="es-MX" w:eastAsia="es-MX"/>
              </w:rPr>
            </w:pPr>
            <w:r w:rsidRPr="001C3C04">
              <w:rPr>
                <w:rFonts w:ascii="Palatino Linotype" w:eastAsia="Times New Roman" w:hAnsi="Palatino Linotype" w:cs="Times New Roman"/>
                <w:i/>
                <w:lang w:val="es-MX" w:eastAsia="es-MX"/>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(1)Dirección General de Administración y (2)Dirección General de Servicios Jurídicos (1).- “En atención a la Solicitud de Información Pública marcada con el número de folio 00668/CUAUTIZC/IP/2019 turnada a través del Sistema SAIMEX a esta Unidad Administrativa, en la cual solicita lo siguiente: DESCRIPCIÓN DE LA INFORMACIÓN SOLICITADA: “Solicito el salario bruto, así como el neto del Director del área Jurídico Consultiva, la cual pertenece a la Dirección General de Servicios </w:t>
            </w:r>
            <w:proofErr w:type="spellStart"/>
            <w:r w:rsidRPr="001C3C04">
              <w:rPr>
                <w:rFonts w:ascii="Palatino Linotype" w:eastAsia="Times New Roman" w:hAnsi="Palatino Linotype" w:cs="Times New Roman"/>
                <w:i/>
                <w:lang w:val="es-MX" w:eastAsia="es-MX"/>
              </w:rPr>
              <w:t>Juridicos</w:t>
            </w:r>
            <w:proofErr w:type="spellEnd"/>
            <w:r w:rsidRPr="001C3C04">
              <w:rPr>
                <w:rFonts w:ascii="Palatino Linotype" w:eastAsia="Times New Roman" w:hAnsi="Palatino Linotype" w:cs="Times New Roman"/>
                <w:i/>
                <w:lang w:val="es-MX" w:eastAsia="es-MX"/>
              </w:rPr>
              <w:t xml:space="preserve"> del Ayuntamiento de </w:t>
            </w:r>
            <w:proofErr w:type="spellStart"/>
            <w:r w:rsidRPr="001C3C04">
              <w:rPr>
                <w:rFonts w:ascii="Palatino Linotype" w:eastAsia="Times New Roman" w:hAnsi="Palatino Linotype" w:cs="Times New Roman"/>
                <w:i/>
                <w:lang w:val="es-MX" w:eastAsia="es-MX"/>
              </w:rPr>
              <w:t>Cuautiltán</w:t>
            </w:r>
            <w:proofErr w:type="spellEnd"/>
            <w:r w:rsidRPr="001C3C04">
              <w:rPr>
                <w:rFonts w:ascii="Palatino Linotype" w:eastAsia="Times New Roman" w:hAnsi="Palatino Linotype" w:cs="Times New Roman"/>
                <w:i/>
                <w:lang w:val="es-MX" w:eastAsia="es-MX"/>
              </w:rPr>
              <w:t xml:space="preserve"> Izcalli, Estado de México, así como, su </w:t>
            </w:r>
            <w:proofErr w:type="spellStart"/>
            <w:r w:rsidRPr="001C3C04">
              <w:rPr>
                <w:rFonts w:ascii="Palatino Linotype" w:eastAsia="Times New Roman" w:hAnsi="Palatino Linotype" w:cs="Times New Roman"/>
                <w:i/>
                <w:lang w:val="es-MX" w:eastAsia="es-MX"/>
              </w:rPr>
              <w:t>curriculum</w:t>
            </w:r>
            <w:proofErr w:type="spellEnd"/>
            <w:r w:rsidRPr="001C3C04">
              <w:rPr>
                <w:rFonts w:ascii="Palatino Linotype" w:eastAsia="Times New Roman" w:hAnsi="Palatino Linotype" w:cs="Times New Roman"/>
                <w:i/>
                <w:lang w:val="es-MX" w:eastAsia="es-MX"/>
              </w:rPr>
              <w:t xml:space="preserve"> vitae y los documentos con los que acredite su experiencia para ocupar el cargo, así como los motivos para encomendarle dicho cargo. “SIC Al respecto, me permito informar a Usted que quien ostenta el cargo de Director del Área Jurídica Consultiva, esto a partir del día dos de mayo del presente año, es el Lic. Andrés </w:t>
            </w:r>
            <w:proofErr w:type="spellStart"/>
            <w:r w:rsidRPr="001C3C04">
              <w:rPr>
                <w:rFonts w:ascii="Palatino Linotype" w:eastAsia="Times New Roman" w:hAnsi="Palatino Linotype" w:cs="Times New Roman"/>
                <w:i/>
                <w:lang w:val="es-MX" w:eastAsia="es-MX"/>
              </w:rPr>
              <w:t>Vizuet</w:t>
            </w:r>
            <w:proofErr w:type="spellEnd"/>
            <w:r w:rsidRPr="001C3C04">
              <w:rPr>
                <w:rFonts w:ascii="Palatino Linotype" w:eastAsia="Times New Roman" w:hAnsi="Palatino Linotype" w:cs="Times New Roman"/>
                <w:i/>
                <w:lang w:val="es-MX" w:eastAsia="es-MX"/>
              </w:rPr>
              <w:t xml:space="preserve"> </w:t>
            </w:r>
            <w:proofErr w:type="spellStart"/>
            <w:r w:rsidRPr="001C3C04">
              <w:rPr>
                <w:rFonts w:ascii="Palatino Linotype" w:eastAsia="Times New Roman" w:hAnsi="Palatino Linotype" w:cs="Times New Roman"/>
                <w:i/>
                <w:lang w:val="es-MX" w:eastAsia="es-MX"/>
              </w:rPr>
              <w:t>Vizuet</w:t>
            </w:r>
            <w:proofErr w:type="spellEnd"/>
            <w:r w:rsidRPr="001C3C04">
              <w:rPr>
                <w:rFonts w:ascii="Palatino Linotype" w:eastAsia="Times New Roman" w:hAnsi="Palatino Linotype" w:cs="Times New Roman"/>
                <w:i/>
                <w:lang w:val="es-MX" w:eastAsia="es-MX"/>
              </w:rPr>
              <w:t xml:space="preserve">, quien cuenta con una percepción mensual bruta de $52,044.00 (Cincuenta y dos mil cuarenta y cuatro pesos 00/100 m.n.) y neta de $38,718.00 (treinta y ocho mil setecientos dieciocho pesos 00/100 m.n.), adicional a lo anterior, sírvase encontrar, anexo al presente, la información Curricular del servidor público en comento y la versión pública de su Cédula Profesional junto con el Denominado Acuerdo de Versión Pública número 007/CUAUTIZC/CT/DGA/2019 en el que encontrará las razones, fundadas y motivadas, por las cuales se dio el mencionado tratamiento a la información proporcionada; por otro lado, le comento que no se encontró en el expediente laboral, documento alguno que acredite su experiencia en materia administrativa. Por otra parte, le informo que este Sujeto Obligado tiene la obligación de proporcionar a los particulares la información que estos requieran en cumplimientos a sus derechos de acceso a la información pública, siempre y cuando esta no contemple el acceso a datos personales o información que encuadre en los supuestos señalados en la Ley de la Materia para ser clasificada como reservada o confidencial; no obstante, la obligación de proporcionar información no comprende el procesamiento de la misma, ni el presentarla conforme al interés del solicitante, además de que no se está en la obligación de generarla, resumirla, efectuar cálculos o practicar investigaciones. Lo anterior, con fundamento en el artículo 6° de la Constitución Política de los Estados Unidos Mexicanos; 5° de la Constitución Política del Estado Libre y Soberano de México; 12, 23 fracción IV, 24 fracción XI y XXV, 25 y 92 fracción XXI de la Ley de Transparencia y Acceso a la Información Pública del Estado de México y Municipios. Sin otro en particular, reciba un saludo cordial. “SIC (2).- “Oficio: DGSJ/1898/2019. Asunto: se contesta solicitud de Transparencia. Cuautitlán Izcalli, Estado de México a 03 de julio del 2019. LIC. HUGO INFANTE LLERENAS. Titular de la Unidad de Transparencia. Presente. Por medio del presente reciba un cordial saludo y con fundamento en lo dispuesto por los artículos 10, 11, 12 párrafo segundo, 50, 58 y 59 fracciones I y II de la Ley de Transparencia y Acceso a la Información Pública del Estado de México y Municipios, aprovecho la ocasión para contestar la solicitud de información número 00668/CUAUTIZC/IP/2019 consistente en: “…Solicito el salario bruto, así como el neto del Director del área Jurídico Consultiva, la cual pertenece a la Dirección General de Servicios Jurídicos del Ayuntamiento de Cuautitlán Izcalli, Estado de México, así como su </w:t>
            </w:r>
            <w:proofErr w:type="spellStart"/>
            <w:r w:rsidRPr="001C3C04">
              <w:rPr>
                <w:rFonts w:ascii="Palatino Linotype" w:eastAsia="Times New Roman" w:hAnsi="Palatino Linotype" w:cs="Times New Roman"/>
                <w:i/>
                <w:lang w:val="es-MX" w:eastAsia="es-MX"/>
              </w:rPr>
              <w:t>curriculum</w:t>
            </w:r>
            <w:proofErr w:type="spellEnd"/>
            <w:r w:rsidRPr="001C3C04">
              <w:rPr>
                <w:rFonts w:ascii="Palatino Linotype" w:eastAsia="Times New Roman" w:hAnsi="Palatino Linotype" w:cs="Times New Roman"/>
                <w:i/>
                <w:lang w:val="es-MX" w:eastAsia="es-MX"/>
              </w:rPr>
              <w:t xml:space="preserve"> vitae y los documentos con los que se acredite su experiencia para ocupar el cargo, así como los motivos para encomendarle dicho cargo…”(sic), bajo los siguientes términos: Que por medio del presente escrito, le hago de su conocimiento que los motivos y/o razones por los que se le encomendó el cargo al Licenciado en Derecho Andrés </w:t>
            </w:r>
            <w:proofErr w:type="spellStart"/>
            <w:r w:rsidRPr="001C3C04">
              <w:rPr>
                <w:rFonts w:ascii="Palatino Linotype" w:eastAsia="Times New Roman" w:hAnsi="Palatino Linotype" w:cs="Times New Roman"/>
                <w:i/>
                <w:lang w:val="es-MX" w:eastAsia="es-MX"/>
              </w:rPr>
              <w:t>Vizuet</w:t>
            </w:r>
            <w:proofErr w:type="spellEnd"/>
            <w:r w:rsidRPr="001C3C04">
              <w:rPr>
                <w:rFonts w:ascii="Palatino Linotype" w:eastAsia="Times New Roman" w:hAnsi="Palatino Linotype" w:cs="Times New Roman"/>
                <w:i/>
                <w:lang w:val="es-MX" w:eastAsia="es-MX"/>
              </w:rPr>
              <w:t xml:space="preserve"> </w:t>
            </w:r>
            <w:proofErr w:type="spellStart"/>
            <w:r w:rsidRPr="001C3C04">
              <w:rPr>
                <w:rFonts w:ascii="Palatino Linotype" w:eastAsia="Times New Roman" w:hAnsi="Palatino Linotype" w:cs="Times New Roman"/>
                <w:i/>
                <w:lang w:val="es-MX" w:eastAsia="es-MX"/>
              </w:rPr>
              <w:t>Vizuet</w:t>
            </w:r>
            <w:proofErr w:type="spellEnd"/>
            <w:r w:rsidRPr="001C3C04">
              <w:rPr>
                <w:rFonts w:ascii="Palatino Linotype" w:eastAsia="Times New Roman" w:hAnsi="Palatino Linotype" w:cs="Times New Roman"/>
                <w:i/>
                <w:lang w:val="es-MX" w:eastAsia="es-MX"/>
              </w:rPr>
              <w:t xml:space="preserve"> como Director del Área Jurídico Consultiva, son su amplia experiencia y trayectoria postulando asuntos y/o procedimientos en materia civil y de consultoría, aunado a esto su gran espíritu de servicio y atención a la ciudadanía en general. Sin más por el momento, quedo a sus órdenes.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tc>
      </w:tr>
      <w:tr w:rsidR="007C1807" w:rsidRPr="001C3C04" w14:paraId="5D563CEB" w14:textId="77777777" w:rsidTr="007C1807">
        <w:trPr>
          <w:trHeight w:val="375"/>
          <w:tblCellSpacing w:w="0" w:type="dxa"/>
        </w:trPr>
        <w:tc>
          <w:tcPr>
            <w:tcW w:w="8945" w:type="dxa"/>
            <w:vAlign w:val="center"/>
            <w:hideMark/>
          </w:tcPr>
          <w:p w14:paraId="0D99B8E1" w14:textId="77777777" w:rsidR="007C1807" w:rsidRPr="001C3C04" w:rsidRDefault="007C1807" w:rsidP="001C3C04">
            <w:pPr>
              <w:spacing w:line="360" w:lineRule="auto"/>
              <w:rPr>
                <w:rFonts w:ascii="Palatino Linotype" w:eastAsia="Times New Roman" w:hAnsi="Palatino Linotype" w:cs="Times New Roman"/>
                <w:i/>
                <w:lang w:val="es-MX" w:eastAsia="es-MX"/>
              </w:rPr>
            </w:pPr>
          </w:p>
        </w:tc>
      </w:tr>
      <w:tr w:rsidR="007C1807" w:rsidRPr="001C3C04" w14:paraId="581D2F3E" w14:textId="77777777" w:rsidTr="007C1807">
        <w:trPr>
          <w:trHeight w:val="150"/>
          <w:tblCellSpacing w:w="0" w:type="dxa"/>
        </w:trPr>
        <w:tc>
          <w:tcPr>
            <w:tcW w:w="8945" w:type="dxa"/>
            <w:vAlign w:val="center"/>
            <w:hideMark/>
          </w:tcPr>
          <w:p w14:paraId="506BF184" w14:textId="77777777" w:rsidR="007C1807" w:rsidRPr="001C3C04" w:rsidRDefault="007C1807" w:rsidP="001C3C04">
            <w:pPr>
              <w:spacing w:line="360" w:lineRule="auto"/>
              <w:jc w:val="center"/>
              <w:rPr>
                <w:rFonts w:ascii="Palatino Linotype" w:eastAsia="Times New Roman" w:hAnsi="Palatino Linotype" w:cs="Times New Roman"/>
                <w:i/>
                <w:lang w:val="es-MX" w:eastAsia="es-MX"/>
              </w:rPr>
            </w:pPr>
          </w:p>
        </w:tc>
      </w:tr>
    </w:tbl>
    <w:p w14:paraId="32048A6B" w14:textId="22E1E0D9" w:rsidR="000014C2" w:rsidRPr="001C3C04" w:rsidRDefault="000014C2" w:rsidP="001C3C04">
      <w:pPr>
        <w:pStyle w:val="Prrafodelista"/>
        <w:spacing w:line="360" w:lineRule="auto"/>
        <w:ind w:left="0"/>
        <w:jc w:val="both"/>
        <w:rPr>
          <w:rFonts w:ascii="Palatino Linotype" w:hAnsi="Palatino Linotype"/>
          <w:b/>
          <w:i/>
          <w:sz w:val="4"/>
        </w:rPr>
      </w:pPr>
    </w:p>
    <w:p w14:paraId="41F1A50D" w14:textId="03EBD060" w:rsidR="007C1807" w:rsidRPr="001C3C04" w:rsidRDefault="007C1807" w:rsidP="001C3C04">
      <w:pPr>
        <w:pStyle w:val="Prrafodelista"/>
        <w:numPr>
          <w:ilvl w:val="0"/>
          <w:numId w:val="1"/>
        </w:numPr>
        <w:spacing w:line="360" w:lineRule="auto"/>
        <w:ind w:left="0" w:firstLine="0"/>
        <w:jc w:val="both"/>
        <w:rPr>
          <w:rFonts w:ascii="Palatino Linotype" w:hAnsi="Palatino Linotype"/>
          <w:b/>
          <w:i/>
        </w:rPr>
      </w:pPr>
      <w:r w:rsidRPr="001C3C04">
        <w:rPr>
          <w:rFonts w:ascii="Palatino Linotype" w:hAnsi="Palatino Linotype"/>
          <w:bCs/>
          <w:iCs/>
        </w:rPr>
        <w:t xml:space="preserve">Asimismo, anexó a su respuesta cuatro archivos de los cuales se advierte lo siguiente; </w:t>
      </w:r>
    </w:p>
    <w:p w14:paraId="08A5A083" w14:textId="77777777" w:rsidR="007C1807" w:rsidRPr="001C3C04" w:rsidRDefault="007C1807" w:rsidP="001C3C04">
      <w:pPr>
        <w:pStyle w:val="Prrafodelista"/>
        <w:spacing w:line="360" w:lineRule="auto"/>
        <w:ind w:left="0"/>
        <w:jc w:val="both"/>
        <w:rPr>
          <w:rFonts w:ascii="Palatino Linotype" w:hAnsi="Palatino Linotype"/>
          <w:b/>
          <w:i/>
        </w:rPr>
      </w:pPr>
    </w:p>
    <w:p w14:paraId="673817F2" w14:textId="3D7A4C0B" w:rsidR="00612DBA" w:rsidRPr="001C3C04" w:rsidRDefault="007C1807" w:rsidP="001C3C04">
      <w:pPr>
        <w:pStyle w:val="Prrafodelista"/>
        <w:spacing w:line="360" w:lineRule="auto"/>
        <w:ind w:left="567" w:right="616"/>
        <w:jc w:val="both"/>
        <w:rPr>
          <w:rFonts w:ascii="Palatino Linotype" w:hAnsi="Palatino Linotype"/>
          <w:bCs/>
          <w:iCs/>
        </w:rPr>
      </w:pPr>
      <w:r w:rsidRPr="001C3C04">
        <w:rPr>
          <w:rFonts w:ascii="Palatino Linotype" w:hAnsi="Palatino Linotype"/>
          <w:b/>
          <w:iCs/>
        </w:rPr>
        <w:t xml:space="preserve">OF-1087-SIP-00668-16072019161521.pdf. </w:t>
      </w:r>
      <w:r w:rsidR="00370790" w:rsidRPr="001C3C04">
        <w:rPr>
          <w:rFonts w:ascii="Palatino Linotype" w:hAnsi="Palatino Linotype"/>
          <w:bCs/>
          <w:iCs/>
        </w:rPr>
        <w:t xml:space="preserve">Archivo en formato PDF, cuyo contenido versa en un oficio de número DGA/1087/2019, de fecha quince (15) de julio de dos mil diecinueve en el cual se informa que quien ostenta el cargo de Director del Área Jurídica Consultiva, a partir del día dos (02) de mayo del presente año es el Lic. Andrés </w:t>
      </w:r>
      <w:proofErr w:type="spellStart"/>
      <w:r w:rsidR="00370790" w:rsidRPr="001C3C04">
        <w:rPr>
          <w:rFonts w:ascii="Palatino Linotype" w:hAnsi="Palatino Linotype"/>
          <w:bCs/>
          <w:iCs/>
        </w:rPr>
        <w:t>Vizuet</w:t>
      </w:r>
      <w:proofErr w:type="spellEnd"/>
      <w:r w:rsidR="00370790" w:rsidRPr="001C3C04">
        <w:rPr>
          <w:rFonts w:ascii="Palatino Linotype" w:hAnsi="Palatino Linotype"/>
          <w:bCs/>
          <w:iCs/>
        </w:rPr>
        <w:t xml:space="preserve">, quien cuenta con una percepción mensual bruta de $52,044.00 (Cincuenta y dos mil cuarenta y cuatro pesos 00/100 </w:t>
      </w:r>
      <w:proofErr w:type="spellStart"/>
      <w:r w:rsidR="00370790" w:rsidRPr="001C3C04">
        <w:rPr>
          <w:rFonts w:ascii="Palatino Linotype" w:hAnsi="Palatino Linotype"/>
          <w:bCs/>
          <w:iCs/>
        </w:rPr>
        <w:t>m.n</w:t>
      </w:r>
      <w:proofErr w:type="spellEnd"/>
      <w:r w:rsidR="00370790" w:rsidRPr="001C3C04">
        <w:rPr>
          <w:rFonts w:ascii="Palatino Linotype" w:hAnsi="Palatino Linotype"/>
          <w:bCs/>
          <w:iCs/>
        </w:rPr>
        <w:t xml:space="preserve">) y neta de $38,718.00 (treinta y ocho mil setecientos dieciocho pesos 00/100 </w:t>
      </w:r>
      <w:proofErr w:type="spellStart"/>
      <w:r w:rsidR="00370790" w:rsidRPr="001C3C04">
        <w:rPr>
          <w:rFonts w:ascii="Palatino Linotype" w:hAnsi="Palatino Linotype"/>
          <w:bCs/>
          <w:iCs/>
        </w:rPr>
        <w:t>m.n</w:t>
      </w:r>
      <w:proofErr w:type="spellEnd"/>
      <w:r w:rsidR="00370790" w:rsidRPr="001C3C04">
        <w:rPr>
          <w:rFonts w:ascii="Palatino Linotype" w:hAnsi="Palatino Linotype"/>
          <w:bCs/>
          <w:iCs/>
        </w:rPr>
        <w:t xml:space="preserve">), </w:t>
      </w:r>
      <w:r w:rsidR="00612DBA" w:rsidRPr="001C3C04">
        <w:rPr>
          <w:rFonts w:ascii="Palatino Linotype" w:hAnsi="Palatino Linotype"/>
          <w:bCs/>
          <w:iCs/>
        </w:rPr>
        <w:t xml:space="preserve">asimismo se menciona que se anexa la información curricular del servidor público y la versión pública de su Cédula Profesional, con su Acuerdo de Versión Pública, en el mismo sentido, señala que no se encontró en el expediente laboral que acredite su experiencia en materia administrativa. </w:t>
      </w:r>
    </w:p>
    <w:p w14:paraId="47F9576B" w14:textId="77777777" w:rsidR="00370790" w:rsidRPr="001C3C04" w:rsidRDefault="00370790" w:rsidP="001C3C04">
      <w:pPr>
        <w:pStyle w:val="Prrafodelista"/>
        <w:spacing w:line="360" w:lineRule="auto"/>
        <w:ind w:left="567" w:right="616"/>
        <w:jc w:val="both"/>
        <w:rPr>
          <w:rFonts w:ascii="Palatino Linotype" w:hAnsi="Palatino Linotype"/>
          <w:bCs/>
          <w:iCs/>
        </w:rPr>
      </w:pPr>
    </w:p>
    <w:p w14:paraId="22AACCF6" w14:textId="108C3409" w:rsidR="007C1807" w:rsidRPr="001C3C04" w:rsidRDefault="00612DBA" w:rsidP="001C3C04">
      <w:pPr>
        <w:pStyle w:val="Prrafodelista"/>
        <w:spacing w:line="360" w:lineRule="auto"/>
        <w:ind w:left="567" w:right="616"/>
        <w:jc w:val="both"/>
        <w:rPr>
          <w:rFonts w:ascii="Palatino Linotype" w:hAnsi="Palatino Linotype"/>
          <w:bCs/>
          <w:iCs/>
        </w:rPr>
      </w:pPr>
      <w:proofErr w:type="gramStart"/>
      <w:r w:rsidRPr="001C3C04">
        <w:rPr>
          <w:rFonts w:ascii="Palatino Linotype" w:hAnsi="Palatino Linotype"/>
          <w:b/>
          <w:iCs/>
        </w:rPr>
        <w:t>a</w:t>
      </w:r>
      <w:r w:rsidR="007C1807" w:rsidRPr="001C3C04">
        <w:rPr>
          <w:rFonts w:ascii="Palatino Linotype" w:hAnsi="Palatino Linotype"/>
          <w:b/>
          <w:iCs/>
        </w:rPr>
        <w:t>nexo-</w:t>
      </w:r>
      <w:proofErr w:type="spellStart"/>
      <w:r w:rsidR="007C1807" w:rsidRPr="001C3C04">
        <w:rPr>
          <w:rFonts w:ascii="Palatino Linotype" w:hAnsi="Palatino Linotype"/>
          <w:b/>
          <w:iCs/>
        </w:rPr>
        <w:t>sip</w:t>
      </w:r>
      <w:proofErr w:type="spellEnd"/>
      <w:proofErr w:type="gramEnd"/>
      <w:r w:rsidR="007C1807" w:rsidRPr="001C3C04">
        <w:rPr>
          <w:rFonts w:ascii="Palatino Linotype" w:hAnsi="Palatino Linotype"/>
          <w:b/>
          <w:iCs/>
        </w:rPr>
        <w:t xml:space="preserve"> 00668-16072019161806.pdf</w:t>
      </w:r>
      <w:r w:rsidRPr="001C3C04">
        <w:rPr>
          <w:rFonts w:ascii="Palatino Linotype" w:hAnsi="Palatino Linotype"/>
          <w:b/>
          <w:iCs/>
        </w:rPr>
        <w:t xml:space="preserve">. </w:t>
      </w:r>
      <w:r w:rsidRPr="001C3C04">
        <w:rPr>
          <w:rFonts w:ascii="Palatino Linotype" w:hAnsi="Palatino Linotype"/>
          <w:bCs/>
          <w:iCs/>
        </w:rPr>
        <w:t xml:space="preserve">Archivo en formato PDF cuyo contenido versa en el </w:t>
      </w:r>
      <w:proofErr w:type="spellStart"/>
      <w:r w:rsidRPr="001C3C04">
        <w:rPr>
          <w:rFonts w:ascii="Palatino Linotype" w:hAnsi="Palatino Linotype"/>
          <w:bCs/>
          <w:iCs/>
        </w:rPr>
        <w:t>Curriculum</w:t>
      </w:r>
      <w:proofErr w:type="spellEnd"/>
      <w:r w:rsidRPr="001C3C04">
        <w:rPr>
          <w:rFonts w:ascii="Palatino Linotype" w:hAnsi="Palatino Linotype"/>
          <w:bCs/>
          <w:iCs/>
        </w:rPr>
        <w:t xml:space="preserve"> Vitae de Andrés </w:t>
      </w:r>
      <w:proofErr w:type="spellStart"/>
      <w:r w:rsidRPr="001C3C04">
        <w:rPr>
          <w:rFonts w:ascii="Palatino Linotype" w:hAnsi="Palatino Linotype"/>
          <w:bCs/>
          <w:iCs/>
        </w:rPr>
        <w:t>Vizuet</w:t>
      </w:r>
      <w:proofErr w:type="spellEnd"/>
      <w:r w:rsidRPr="001C3C04">
        <w:rPr>
          <w:rFonts w:ascii="Palatino Linotype" w:hAnsi="Palatino Linotype"/>
          <w:bCs/>
          <w:iCs/>
        </w:rPr>
        <w:t xml:space="preserve"> </w:t>
      </w:r>
      <w:proofErr w:type="spellStart"/>
      <w:r w:rsidRPr="001C3C04">
        <w:rPr>
          <w:rFonts w:ascii="Palatino Linotype" w:hAnsi="Palatino Linotype"/>
          <w:bCs/>
          <w:iCs/>
        </w:rPr>
        <w:t>Vizuet</w:t>
      </w:r>
      <w:proofErr w:type="spellEnd"/>
      <w:r w:rsidRPr="001C3C04">
        <w:rPr>
          <w:rFonts w:ascii="Palatino Linotype" w:hAnsi="Palatino Linotype"/>
          <w:bCs/>
          <w:iCs/>
        </w:rPr>
        <w:t xml:space="preserve"> y la Cédula Profesional de éste, de la cual se desprende que se testaron datos personales como lo es la Clave Única de Registro de Población (CURP), su fotografía y su firma. </w:t>
      </w:r>
    </w:p>
    <w:p w14:paraId="26D230DA" w14:textId="77777777" w:rsidR="00612DBA" w:rsidRPr="001C3C04" w:rsidRDefault="00612DBA" w:rsidP="001C3C04">
      <w:pPr>
        <w:pStyle w:val="Prrafodelista"/>
        <w:spacing w:line="360" w:lineRule="auto"/>
        <w:ind w:left="567" w:right="616"/>
        <w:jc w:val="both"/>
        <w:rPr>
          <w:rFonts w:ascii="Palatino Linotype" w:hAnsi="Palatino Linotype"/>
          <w:bCs/>
          <w:iCs/>
        </w:rPr>
      </w:pPr>
    </w:p>
    <w:p w14:paraId="760FCDE3" w14:textId="77FDC992" w:rsidR="007C1807" w:rsidRPr="001C3C04" w:rsidRDefault="007C1807" w:rsidP="001C3C04">
      <w:pPr>
        <w:pStyle w:val="Prrafodelista"/>
        <w:spacing w:line="360" w:lineRule="auto"/>
        <w:ind w:left="567" w:right="616"/>
        <w:jc w:val="both"/>
        <w:rPr>
          <w:rFonts w:ascii="Palatino Linotype" w:hAnsi="Palatino Linotype"/>
        </w:rPr>
      </w:pPr>
      <w:r w:rsidRPr="001C3C04">
        <w:rPr>
          <w:rFonts w:ascii="Palatino Linotype" w:hAnsi="Palatino Linotype"/>
          <w:b/>
          <w:iCs/>
        </w:rPr>
        <w:t>ACUERDO 007 V.P. DOCUM PERSONALES.pdf</w:t>
      </w:r>
      <w:r w:rsidR="00612DBA" w:rsidRPr="001C3C04">
        <w:rPr>
          <w:rFonts w:ascii="Palatino Linotype" w:hAnsi="Palatino Linotype"/>
          <w:b/>
          <w:iCs/>
        </w:rPr>
        <w:t>.</w:t>
      </w:r>
      <w:r w:rsidR="00612DBA" w:rsidRPr="001C3C04">
        <w:rPr>
          <w:rFonts w:ascii="Palatino Linotype" w:hAnsi="Palatino Linotype"/>
          <w:b/>
          <w:bCs/>
        </w:rPr>
        <w:t xml:space="preserve"> </w:t>
      </w:r>
      <w:r w:rsidR="00612DBA" w:rsidRPr="001C3C04">
        <w:rPr>
          <w:rFonts w:ascii="Palatino Linotype" w:hAnsi="Palatino Linotype"/>
        </w:rPr>
        <w:t xml:space="preserve">Archivo en formato PDF, de cuyo contenido se advierte el Acuerdo por el que se aprueba la versión pública de los documentos que integran los expedientes laborales de los servidores públicos, de número 007/CUAUTIZC/CT/DGA/2019. </w:t>
      </w:r>
    </w:p>
    <w:p w14:paraId="5E2AD24F" w14:textId="77777777" w:rsidR="00612DBA" w:rsidRPr="001C3C04" w:rsidRDefault="00612DBA" w:rsidP="001C3C04">
      <w:pPr>
        <w:spacing w:line="360" w:lineRule="auto"/>
        <w:ind w:right="616"/>
        <w:jc w:val="both"/>
        <w:rPr>
          <w:rFonts w:ascii="Palatino Linotype" w:hAnsi="Palatino Linotype"/>
        </w:rPr>
      </w:pPr>
    </w:p>
    <w:p w14:paraId="6745524A" w14:textId="77777777" w:rsidR="007C1807" w:rsidRPr="001C3C04" w:rsidRDefault="007C1807" w:rsidP="001C3C04">
      <w:pPr>
        <w:pStyle w:val="Prrafodelista"/>
        <w:spacing w:line="360" w:lineRule="auto"/>
        <w:ind w:left="567" w:right="616"/>
        <w:jc w:val="both"/>
        <w:rPr>
          <w:rFonts w:ascii="Palatino Linotype" w:hAnsi="Palatino Linotype"/>
          <w:b/>
          <w:iCs/>
        </w:rPr>
      </w:pPr>
      <w:r w:rsidRPr="001C3C04">
        <w:rPr>
          <w:rFonts w:ascii="Palatino Linotype" w:hAnsi="Palatino Linotype"/>
          <w:b/>
          <w:iCs/>
        </w:rPr>
        <w:t>PABLO.pdf</w:t>
      </w:r>
      <w:r w:rsidR="00612DBA" w:rsidRPr="001C3C04">
        <w:rPr>
          <w:rFonts w:ascii="Palatino Linotype" w:hAnsi="Palatino Linotype"/>
          <w:b/>
          <w:iCs/>
        </w:rPr>
        <w:t xml:space="preserve">. </w:t>
      </w:r>
      <w:r w:rsidR="00612DBA" w:rsidRPr="001C3C04">
        <w:rPr>
          <w:rFonts w:ascii="Palatino Linotype" w:hAnsi="Palatino Linotype"/>
          <w:bCs/>
          <w:iCs/>
        </w:rPr>
        <w:t xml:space="preserve">Archivo en formato PDF cuyo contenido versa en un oficio de fecha tres (03) de julio de dos mil diecinueve, remitido por el Director General de Servicios Jurídicos dirigido al Titular de la Unidad de Transparencia, por medio del cual le hace del conocimiento que; </w:t>
      </w:r>
      <w:r w:rsidR="00612DBA" w:rsidRPr="001C3C04">
        <w:rPr>
          <w:rFonts w:ascii="Palatino Linotype" w:hAnsi="Palatino Linotype"/>
          <w:b/>
          <w:iCs/>
        </w:rPr>
        <w:t xml:space="preserve">los motivos y razones por los que se le encomendó el cargo al Licenciado en Derecho Andrés </w:t>
      </w:r>
      <w:proofErr w:type="spellStart"/>
      <w:r w:rsidR="00612DBA" w:rsidRPr="001C3C04">
        <w:rPr>
          <w:rFonts w:ascii="Palatino Linotype" w:hAnsi="Palatino Linotype"/>
          <w:b/>
          <w:iCs/>
        </w:rPr>
        <w:t>Vizuet</w:t>
      </w:r>
      <w:proofErr w:type="spellEnd"/>
      <w:r w:rsidR="00612DBA" w:rsidRPr="001C3C04">
        <w:rPr>
          <w:rFonts w:ascii="Palatino Linotype" w:hAnsi="Palatino Linotype"/>
          <w:b/>
          <w:iCs/>
        </w:rPr>
        <w:t xml:space="preserve"> </w:t>
      </w:r>
      <w:proofErr w:type="spellStart"/>
      <w:r w:rsidR="00612DBA" w:rsidRPr="001C3C04">
        <w:rPr>
          <w:rFonts w:ascii="Palatino Linotype" w:hAnsi="Palatino Linotype"/>
          <w:b/>
          <w:iCs/>
        </w:rPr>
        <w:t>Vizuet</w:t>
      </w:r>
      <w:proofErr w:type="spellEnd"/>
      <w:r w:rsidR="00612DBA" w:rsidRPr="001C3C04">
        <w:rPr>
          <w:rFonts w:ascii="Palatino Linotype" w:hAnsi="Palatino Linotype"/>
          <w:b/>
          <w:iCs/>
        </w:rPr>
        <w:t xml:space="preserve"> como Director del Área Jurídico Consultiva, fue por su amplia experiencia y trayectoria postulando asuntos y/o procedimientos en materia civil y de consultoría, aunado a esto su gran espíritu de servicio y atención a la ciudadanía en general. </w:t>
      </w:r>
    </w:p>
    <w:p w14:paraId="5F1FEA8A" w14:textId="77777777" w:rsidR="00F95B31" w:rsidRPr="001C3C04" w:rsidRDefault="00F95B31" w:rsidP="001C3C04">
      <w:pPr>
        <w:pStyle w:val="Prrafodelista"/>
        <w:spacing w:line="360" w:lineRule="auto"/>
        <w:ind w:left="567" w:right="616"/>
        <w:jc w:val="both"/>
        <w:rPr>
          <w:rFonts w:ascii="Palatino Linotype" w:hAnsi="Palatino Linotype"/>
          <w:b/>
          <w:iCs/>
        </w:rPr>
      </w:pPr>
    </w:p>
    <w:p w14:paraId="2A2586A6" w14:textId="60AEB31E" w:rsidR="001A023E" w:rsidRPr="001C3C04" w:rsidRDefault="001A3FE6" w:rsidP="001C3C04">
      <w:pPr>
        <w:pStyle w:val="Prrafodelista"/>
        <w:numPr>
          <w:ilvl w:val="0"/>
          <w:numId w:val="1"/>
        </w:numPr>
        <w:spacing w:line="360" w:lineRule="auto"/>
        <w:ind w:left="0" w:firstLine="0"/>
        <w:jc w:val="both"/>
        <w:rPr>
          <w:rFonts w:ascii="Palatino Linotype" w:hAnsi="Palatino Linotype"/>
          <w:b/>
          <w:i/>
        </w:rPr>
      </w:pPr>
      <w:r w:rsidRPr="001C3C04">
        <w:rPr>
          <w:rFonts w:ascii="Palatino Linotype" w:hAnsi="Palatino Linotype"/>
        </w:rPr>
        <w:t xml:space="preserve">Posteriormente, en fecha </w:t>
      </w:r>
      <w:r w:rsidR="006F45A5" w:rsidRPr="001C3C04">
        <w:rPr>
          <w:rFonts w:ascii="Palatino Linotype" w:hAnsi="Palatino Linotype"/>
        </w:rPr>
        <w:t xml:space="preserve">trece </w:t>
      </w:r>
      <w:r w:rsidR="00300662" w:rsidRPr="001C3C04">
        <w:rPr>
          <w:rFonts w:ascii="Palatino Linotype" w:hAnsi="Palatino Linotype"/>
        </w:rPr>
        <w:t>(</w:t>
      </w:r>
      <w:r w:rsidR="006F45A5" w:rsidRPr="001C3C04">
        <w:rPr>
          <w:rFonts w:ascii="Palatino Linotype" w:hAnsi="Palatino Linotype"/>
        </w:rPr>
        <w:t>13</w:t>
      </w:r>
      <w:r w:rsidR="009D13AE" w:rsidRPr="001C3C04">
        <w:rPr>
          <w:rFonts w:ascii="Palatino Linotype" w:hAnsi="Palatino Linotype"/>
        </w:rPr>
        <w:t>)</w:t>
      </w:r>
      <w:r w:rsidRPr="001C3C04">
        <w:rPr>
          <w:rFonts w:ascii="Palatino Linotype" w:hAnsi="Palatino Linotype"/>
        </w:rPr>
        <w:t xml:space="preserve"> de </w:t>
      </w:r>
      <w:r w:rsidR="00CA1C5F" w:rsidRPr="001C3C04">
        <w:rPr>
          <w:rFonts w:ascii="Palatino Linotype" w:hAnsi="Palatino Linotype"/>
        </w:rPr>
        <w:t>agosto</w:t>
      </w:r>
      <w:r w:rsidRPr="001C3C04">
        <w:rPr>
          <w:rFonts w:ascii="Palatino Linotype" w:hAnsi="Palatino Linotype"/>
        </w:rPr>
        <w:t xml:space="preserve"> de dos mil dieci</w:t>
      </w:r>
      <w:r w:rsidR="009D13AE" w:rsidRPr="001C3C04">
        <w:rPr>
          <w:rFonts w:ascii="Palatino Linotype" w:hAnsi="Palatino Linotype"/>
        </w:rPr>
        <w:t>nueve</w:t>
      </w:r>
      <w:r w:rsidRPr="001C3C04">
        <w:rPr>
          <w:rFonts w:ascii="Palatino Linotype" w:hAnsi="Palatino Linotype"/>
        </w:rPr>
        <w:t>,</w:t>
      </w:r>
      <w:r w:rsidR="009D13AE" w:rsidRPr="001C3C04">
        <w:rPr>
          <w:rFonts w:ascii="Palatino Linotype" w:hAnsi="Palatino Linotype"/>
        </w:rPr>
        <w:t xml:space="preserve"> el particular interpuso recurso de</w:t>
      </w:r>
      <w:r w:rsidRPr="001C3C04">
        <w:rPr>
          <w:rFonts w:ascii="Palatino Linotype" w:hAnsi="Palatino Linotype"/>
        </w:rPr>
        <w:t xml:space="preserve"> </w:t>
      </w:r>
      <w:r w:rsidR="00585F00" w:rsidRPr="001C3C04">
        <w:rPr>
          <w:rFonts w:ascii="Palatino Linotype" w:eastAsia="Times New Roman" w:hAnsi="Palatino Linotype" w:cs="Arial"/>
          <w:lang w:val="es-ES"/>
        </w:rPr>
        <w:t xml:space="preserve">revisión, en contra de </w:t>
      </w:r>
      <w:r w:rsidR="005D4114" w:rsidRPr="001C3C04">
        <w:rPr>
          <w:rFonts w:ascii="Palatino Linotype" w:eastAsia="Times New Roman" w:hAnsi="Palatino Linotype" w:cs="Arial"/>
          <w:lang w:val="es-ES"/>
        </w:rPr>
        <w:t>la respuesta</w:t>
      </w:r>
      <w:r w:rsidR="00585F00" w:rsidRPr="001C3C04">
        <w:rPr>
          <w:rFonts w:ascii="Palatino Linotype" w:eastAsia="Times New Roman" w:hAnsi="Palatino Linotype" w:cs="Arial"/>
          <w:lang w:val="es-ES"/>
        </w:rPr>
        <w:t xml:space="preserve"> anteriormente referida, señalando como:</w:t>
      </w:r>
    </w:p>
    <w:p w14:paraId="678030B1" w14:textId="77777777" w:rsidR="000D13EA" w:rsidRPr="001C3C04" w:rsidRDefault="000D13EA" w:rsidP="001C3C04">
      <w:pPr>
        <w:pStyle w:val="Prrafodelista"/>
        <w:spacing w:line="360" w:lineRule="auto"/>
        <w:ind w:left="0"/>
        <w:jc w:val="both"/>
        <w:rPr>
          <w:rFonts w:ascii="Palatino Linotype" w:hAnsi="Palatino Linotype"/>
          <w:b/>
          <w:i/>
        </w:rPr>
      </w:pPr>
    </w:p>
    <w:p w14:paraId="509F210C" w14:textId="158FF488" w:rsidR="009C0E5E" w:rsidRPr="001C3C04" w:rsidRDefault="009C0E5E" w:rsidP="001C3C04">
      <w:pPr>
        <w:spacing w:line="360" w:lineRule="auto"/>
        <w:ind w:left="567" w:right="616"/>
        <w:jc w:val="both"/>
        <w:rPr>
          <w:rFonts w:ascii="Palatino Linotype" w:eastAsiaTheme="majorEastAsia" w:hAnsi="Palatino Linotype" w:cstheme="majorBidi"/>
          <w:b/>
          <w:i/>
          <w:lang w:val="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492489253"/>
      <w:bookmarkStart w:id="17" w:name="_Toc492590383"/>
      <w:bookmarkStart w:id="18" w:name="_Toc496806999"/>
      <w:bookmarkStart w:id="19" w:name="_Toc496807889"/>
      <w:bookmarkStart w:id="20" w:name="_Toc498528853"/>
      <w:bookmarkStart w:id="21" w:name="_Toc498528941"/>
      <w:bookmarkStart w:id="22" w:name="_Toc499059264"/>
      <w:bookmarkStart w:id="23" w:name="_Toc499658725"/>
      <w:bookmarkStart w:id="24" w:name="_Toc499659072"/>
      <w:bookmarkStart w:id="25" w:name="_Toc499810483"/>
      <w:bookmarkStart w:id="26" w:name="_Toc500414595"/>
      <w:bookmarkStart w:id="27" w:name="_Toc500414652"/>
      <w:bookmarkStart w:id="28" w:name="_Toc503366327"/>
      <w:bookmarkStart w:id="29" w:name="_Toc503891593"/>
      <w:bookmarkStart w:id="30" w:name="_Toc504069531"/>
      <w:bookmarkStart w:id="31" w:name="_Toc504500686"/>
      <w:r w:rsidRPr="001C3C04">
        <w:rPr>
          <w:rFonts w:ascii="Palatino Linotype" w:eastAsiaTheme="majorEastAsia" w:hAnsi="Palatino Linotype" w:cstheme="majorBidi"/>
          <w:b/>
          <w:lang w:val="es-ES"/>
        </w:rPr>
        <w:t>Acto impugnado</w:t>
      </w:r>
      <w:r w:rsidRPr="001C3C04">
        <w:rPr>
          <w:rFonts w:ascii="Palatino Linotype" w:eastAsiaTheme="majorEastAsia" w:hAnsi="Palatino Linotype" w:cstheme="majorBidi"/>
          <w:b/>
          <w:i/>
          <w:lang w:val="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C665F8" w:rsidRPr="001C3C04">
        <w:rPr>
          <w:rFonts w:ascii="Palatino Linotype" w:eastAsiaTheme="majorEastAsia" w:hAnsi="Palatino Linotype" w:cstheme="majorBidi"/>
          <w:i/>
          <w:lang w:val="es-ES"/>
        </w:rPr>
        <w:t>“</w:t>
      </w:r>
      <w:r w:rsidR="006F45A5" w:rsidRPr="001C3C04">
        <w:rPr>
          <w:rFonts w:ascii="Palatino Linotype" w:eastAsiaTheme="majorEastAsia" w:hAnsi="Palatino Linotype" w:cstheme="majorBidi"/>
          <w:i/>
        </w:rPr>
        <w:t xml:space="preserve">La </w:t>
      </w:r>
      <w:proofErr w:type="spellStart"/>
      <w:r w:rsidR="006F45A5" w:rsidRPr="001C3C04">
        <w:rPr>
          <w:rFonts w:ascii="Palatino Linotype" w:eastAsiaTheme="majorEastAsia" w:hAnsi="Palatino Linotype" w:cstheme="majorBidi"/>
          <w:i/>
        </w:rPr>
        <w:t>contestacion</w:t>
      </w:r>
      <w:proofErr w:type="spellEnd"/>
      <w:r w:rsidR="006F45A5" w:rsidRPr="001C3C04">
        <w:rPr>
          <w:rFonts w:ascii="Palatino Linotype" w:eastAsiaTheme="majorEastAsia" w:hAnsi="Palatino Linotype" w:cstheme="majorBidi"/>
          <w:i/>
        </w:rPr>
        <w:t xml:space="preserve"> a la </w:t>
      </w:r>
      <w:proofErr w:type="spellStart"/>
      <w:r w:rsidR="006F45A5" w:rsidRPr="001C3C04">
        <w:rPr>
          <w:rFonts w:ascii="Palatino Linotype" w:eastAsiaTheme="majorEastAsia" w:hAnsi="Palatino Linotype" w:cstheme="majorBidi"/>
          <w:i/>
        </w:rPr>
        <w:t>peticion</w:t>
      </w:r>
      <w:proofErr w:type="spellEnd"/>
      <w:r w:rsidR="006F45A5" w:rsidRPr="001C3C04">
        <w:rPr>
          <w:rFonts w:ascii="Palatino Linotype" w:eastAsiaTheme="majorEastAsia" w:hAnsi="Palatino Linotype" w:cstheme="majorBidi"/>
          <w:i/>
        </w:rPr>
        <w:t xml:space="preserve"> 00668/CUAUTIZC/IP/2019.</w:t>
      </w:r>
      <w:r w:rsidR="005123D2" w:rsidRPr="001C3C04">
        <w:rPr>
          <w:rFonts w:ascii="Palatino Linotype" w:eastAsiaTheme="majorEastAsia" w:hAnsi="Palatino Linotype" w:cstheme="majorBidi"/>
          <w:i/>
        </w:rPr>
        <w:t xml:space="preserve">” (Sic) </w:t>
      </w:r>
    </w:p>
    <w:p w14:paraId="03C3B748" w14:textId="77777777" w:rsidR="009C0E5E" w:rsidRPr="001C3C04" w:rsidRDefault="009C0E5E" w:rsidP="001C3C04">
      <w:pPr>
        <w:spacing w:line="360" w:lineRule="auto"/>
        <w:ind w:left="567" w:right="616"/>
        <w:contextualSpacing/>
        <w:jc w:val="both"/>
        <w:rPr>
          <w:rFonts w:ascii="Palatino Linotype" w:hAnsi="Palatino Linotype" w:cs="Arial"/>
          <w:i/>
        </w:rPr>
      </w:pPr>
    </w:p>
    <w:p w14:paraId="2145DB10" w14:textId="0A437B99" w:rsidR="0041336F" w:rsidRPr="001C3C04" w:rsidRDefault="009C0E5E" w:rsidP="001C3C04">
      <w:pPr>
        <w:spacing w:line="360" w:lineRule="auto"/>
        <w:ind w:left="567" w:right="616"/>
        <w:jc w:val="both"/>
        <w:rPr>
          <w:rFonts w:ascii="Palatino Linotype" w:eastAsiaTheme="majorEastAsia" w:hAnsi="Palatino Linotype" w:cstheme="majorBidi"/>
          <w:i/>
        </w:rPr>
      </w:pPr>
      <w:bookmarkStart w:id="32" w:name="_Toc462307685"/>
      <w:bookmarkStart w:id="33" w:name="_Toc472427087"/>
      <w:bookmarkStart w:id="34" w:name="_Toc472500654"/>
      <w:bookmarkStart w:id="35" w:name="_Toc475015153"/>
      <w:bookmarkStart w:id="36" w:name="_Toc476078668"/>
      <w:bookmarkStart w:id="37" w:name="_Toc476675984"/>
      <w:bookmarkStart w:id="38" w:name="_Toc477345125"/>
      <w:bookmarkStart w:id="39" w:name="_Toc477345203"/>
      <w:bookmarkStart w:id="40" w:name="_Toc480987169"/>
      <w:bookmarkStart w:id="41" w:name="_Toc480996302"/>
      <w:bookmarkStart w:id="42" w:name="_Toc485145204"/>
      <w:bookmarkStart w:id="43" w:name="_Toc492489254"/>
      <w:bookmarkStart w:id="44" w:name="_Toc492590384"/>
      <w:bookmarkStart w:id="45" w:name="_Toc496807000"/>
      <w:bookmarkStart w:id="46" w:name="_Toc496807890"/>
      <w:bookmarkStart w:id="47" w:name="_Toc498528854"/>
      <w:bookmarkStart w:id="48" w:name="_Toc498528942"/>
      <w:bookmarkStart w:id="49" w:name="_Toc499059265"/>
      <w:bookmarkStart w:id="50" w:name="_Toc499658726"/>
      <w:bookmarkStart w:id="51" w:name="_Toc499659073"/>
      <w:bookmarkStart w:id="52" w:name="_Toc499810484"/>
      <w:bookmarkStart w:id="53" w:name="_Toc500414596"/>
      <w:bookmarkStart w:id="54" w:name="_Toc500414653"/>
      <w:bookmarkStart w:id="55" w:name="_Toc503366328"/>
      <w:bookmarkStart w:id="56" w:name="_Toc503891594"/>
      <w:bookmarkStart w:id="57" w:name="_Toc504069532"/>
      <w:bookmarkStart w:id="58" w:name="_Toc504500687"/>
      <w:bookmarkStart w:id="59" w:name="_Toc526438769"/>
      <w:bookmarkStart w:id="60" w:name="_Toc526438810"/>
      <w:bookmarkStart w:id="61" w:name="_Toc526438925"/>
      <w:r w:rsidRPr="001C3C04">
        <w:rPr>
          <w:rFonts w:ascii="Palatino Linotype" w:eastAsiaTheme="majorEastAsia" w:hAnsi="Palatino Linotype" w:cstheme="majorBidi"/>
          <w:b/>
          <w:lang w:val="es-ES"/>
        </w:rPr>
        <w:t>Razones o Motivos de inconformidad</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00C665F8" w:rsidRPr="001C3C04">
        <w:rPr>
          <w:rFonts w:ascii="Palatino Linotype" w:eastAsiaTheme="majorEastAsia" w:hAnsi="Palatino Linotype" w:cstheme="majorBidi"/>
          <w:b/>
          <w:lang w:val="es-ES"/>
        </w:rPr>
        <w:t xml:space="preserve">: </w:t>
      </w:r>
      <w:r w:rsidR="00C665F8" w:rsidRPr="001C3C04">
        <w:rPr>
          <w:rFonts w:ascii="Palatino Linotype" w:eastAsiaTheme="majorEastAsia" w:hAnsi="Palatino Linotype" w:cstheme="majorBidi"/>
          <w:lang w:val="es-ES"/>
        </w:rPr>
        <w:t>“</w:t>
      </w:r>
      <w:r w:rsidR="006F45A5" w:rsidRPr="001C3C04">
        <w:rPr>
          <w:rFonts w:ascii="Palatino Linotype" w:eastAsiaTheme="majorEastAsia" w:hAnsi="Palatino Linotype" w:cstheme="majorBidi"/>
          <w:lang w:val="es-ES"/>
        </w:rPr>
        <w:t>E</w:t>
      </w:r>
      <w:r w:rsidR="006F45A5" w:rsidRPr="001C3C04">
        <w:rPr>
          <w:rFonts w:ascii="Palatino Linotype" w:eastAsiaTheme="majorEastAsia" w:hAnsi="Palatino Linotype" w:cstheme="majorBidi"/>
          <w:i/>
        </w:rPr>
        <w:t xml:space="preserve">n la respuesta de la solicitud </w:t>
      </w:r>
      <w:proofErr w:type="spellStart"/>
      <w:r w:rsidR="006F45A5" w:rsidRPr="001C3C04">
        <w:rPr>
          <w:rFonts w:ascii="Palatino Linotype" w:eastAsiaTheme="majorEastAsia" w:hAnsi="Palatino Linotype" w:cstheme="majorBidi"/>
          <w:i/>
        </w:rPr>
        <w:t>numero</w:t>
      </w:r>
      <w:proofErr w:type="spellEnd"/>
      <w:r w:rsidR="006F45A5" w:rsidRPr="001C3C04">
        <w:rPr>
          <w:rFonts w:ascii="Palatino Linotype" w:eastAsiaTheme="majorEastAsia" w:hAnsi="Palatino Linotype" w:cstheme="majorBidi"/>
          <w:i/>
        </w:rPr>
        <w:t xml:space="preserve"> 00452/CUAUTIZC/IP/2019 y en la 00668/CUAUTIZC/IP/2019 se </w:t>
      </w:r>
      <w:proofErr w:type="spellStart"/>
      <w:r w:rsidR="006F45A5" w:rsidRPr="001C3C04">
        <w:rPr>
          <w:rFonts w:ascii="Palatino Linotype" w:eastAsiaTheme="majorEastAsia" w:hAnsi="Palatino Linotype" w:cstheme="majorBidi"/>
          <w:i/>
        </w:rPr>
        <w:t>menciono</w:t>
      </w:r>
      <w:proofErr w:type="spellEnd"/>
      <w:r w:rsidR="006F45A5" w:rsidRPr="001C3C04">
        <w:rPr>
          <w:rFonts w:ascii="Palatino Linotype" w:eastAsiaTheme="majorEastAsia" w:hAnsi="Palatino Linotype" w:cstheme="majorBidi"/>
          <w:i/>
        </w:rPr>
        <w:t xml:space="preserve"> a la misma persona como directora de las dos </w:t>
      </w:r>
      <w:proofErr w:type="spellStart"/>
      <w:r w:rsidR="006F45A5" w:rsidRPr="001C3C04">
        <w:rPr>
          <w:rFonts w:ascii="Palatino Linotype" w:eastAsiaTheme="majorEastAsia" w:hAnsi="Palatino Linotype" w:cstheme="majorBidi"/>
          <w:i/>
        </w:rPr>
        <w:t>areas</w:t>
      </w:r>
      <w:proofErr w:type="spellEnd"/>
      <w:r w:rsidR="006F45A5" w:rsidRPr="001C3C04">
        <w:rPr>
          <w:rFonts w:ascii="Palatino Linotype" w:eastAsiaTheme="majorEastAsia" w:hAnsi="Palatino Linotype" w:cstheme="majorBidi"/>
          <w:i/>
        </w:rPr>
        <w:t xml:space="preserve"> que componen a la </w:t>
      </w:r>
      <w:proofErr w:type="spellStart"/>
      <w:r w:rsidR="006F45A5" w:rsidRPr="001C3C04">
        <w:rPr>
          <w:rFonts w:ascii="Palatino Linotype" w:eastAsiaTheme="majorEastAsia" w:hAnsi="Palatino Linotype" w:cstheme="majorBidi"/>
          <w:i/>
        </w:rPr>
        <w:t>direccion</w:t>
      </w:r>
      <w:proofErr w:type="spellEnd"/>
      <w:r w:rsidR="006F45A5" w:rsidRPr="001C3C04">
        <w:rPr>
          <w:rFonts w:ascii="Palatino Linotype" w:eastAsiaTheme="majorEastAsia" w:hAnsi="Palatino Linotype" w:cstheme="majorBidi"/>
          <w:i/>
        </w:rPr>
        <w:t xml:space="preserve"> general de servicios </w:t>
      </w:r>
      <w:proofErr w:type="spellStart"/>
      <w:r w:rsidR="006F45A5" w:rsidRPr="001C3C04">
        <w:rPr>
          <w:rFonts w:ascii="Palatino Linotype" w:eastAsiaTheme="majorEastAsia" w:hAnsi="Palatino Linotype" w:cstheme="majorBidi"/>
          <w:i/>
        </w:rPr>
        <w:t>juridicos</w:t>
      </w:r>
      <w:proofErr w:type="spellEnd"/>
      <w:r w:rsidR="006F45A5" w:rsidRPr="001C3C04">
        <w:rPr>
          <w:rFonts w:ascii="Palatino Linotype" w:eastAsiaTheme="majorEastAsia" w:hAnsi="Palatino Linotype" w:cstheme="majorBidi"/>
          <w:i/>
        </w:rPr>
        <w:t xml:space="preserve"> Las respuestas a las solicitudes mencionadas con anterioridad muestran inconsistencias en cuanto al salario neto del servidor </w:t>
      </w:r>
      <w:proofErr w:type="spellStart"/>
      <w:r w:rsidR="006F45A5" w:rsidRPr="001C3C04">
        <w:rPr>
          <w:rFonts w:ascii="Palatino Linotype" w:eastAsiaTheme="majorEastAsia" w:hAnsi="Palatino Linotype" w:cstheme="majorBidi"/>
          <w:i/>
        </w:rPr>
        <w:t>publico</w:t>
      </w:r>
      <w:proofErr w:type="spellEnd"/>
      <w:r w:rsidR="006F45A5" w:rsidRPr="001C3C04">
        <w:rPr>
          <w:rFonts w:ascii="Palatino Linotype" w:eastAsiaTheme="majorEastAsia" w:hAnsi="Palatino Linotype" w:cstheme="majorBidi"/>
          <w:i/>
        </w:rPr>
        <w:t xml:space="preserve">, ya que en la respuesta de la solicitud 00452/CUAUTIZC/IP/2019 percepción mensual bruta de $52,044.00 (Cincuenta y dos mil cuarenta y cuatro pesos 00/100 m.n.) y neta de $34,718.00 (treinta y cuatro mil setecientos dieciocho pesos 00/100 m.n.), y en la solicitud 00668/CUAUTIZC/IP/2019 </w:t>
      </w:r>
      <w:proofErr w:type="spellStart"/>
      <w:r w:rsidR="006F45A5" w:rsidRPr="001C3C04">
        <w:rPr>
          <w:rFonts w:ascii="Palatino Linotype" w:eastAsiaTheme="majorEastAsia" w:hAnsi="Palatino Linotype" w:cstheme="majorBidi"/>
          <w:i/>
        </w:rPr>
        <w:t>percepcion</w:t>
      </w:r>
      <w:proofErr w:type="spellEnd"/>
      <w:r w:rsidR="006F45A5" w:rsidRPr="001C3C04">
        <w:rPr>
          <w:rFonts w:ascii="Palatino Linotype" w:eastAsiaTheme="majorEastAsia" w:hAnsi="Palatino Linotype" w:cstheme="majorBidi"/>
          <w:i/>
        </w:rPr>
        <w:t xml:space="preserve"> mensual bruta de $52,044.00 (Cincuenta y dos mil cuarenta y cuatro pesos 00/100 m.n.) y neta de $38,718.00 (treinta y ocho mil setecientos dieciocho pesos 00/100 m.n.) Dentro del </w:t>
      </w:r>
      <w:proofErr w:type="spellStart"/>
      <w:r w:rsidR="006F45A5" w:rsidRPr="001C3C04">
        <w:rPr>
          <w:rFonts w:ascii="Palatino Linotype" w:eastAsiaTheme="majorEastAsia" w:hAnsi="Palatino Linotype" w:cstheme="majorBidi"/>
          <w:i/>
        </w:rPr>
        <w:t>curriculum</w:t>
      </w:r>
      <w:proofErr w:type="spellEnd"/>
      <w:r w:rsidR="006F45A5" w:rsidRPr="001C3C04">
        <w:rPr>
          <w:rFonts w:ascii="Palatino Linotype" w:eastAsiaTheme="majorEastAsia" w:hAnsi="Palatino Linotype" w:cstheme="majorBidi"/>
          <w:i/>
        </w:rPr>
        <w:t xml:space="preserve"> del servidor </w:t>
      </w:r>
      <w:proofErr w:type="spellStart"/>
      <w:r w:rsidR="006F45A5" w:rsidRPr="001C3C04">
        <w:rPr>
          <w:rFonts w:ascii="Palatino Linotype" w:eastAsiaTheme="majorEastAsia" w:hAnsi="Palatino Linotype" w:cstheme="majorBidi"/>
          <w:i/>
        </w:rPr>
        <w:t>publico</w:t>
      </w:r>
      <w:proofErr w:type="spellEnd"/>
      <w:r w:rsidR="006F45A5" w:rsidRPr="001C3C04">
        <w:rPr>
          <w:rFonts w:ascii="Palatino Linotype" w:eastAsiaTheme="majorEastAsia" w:hAnsi="Palatino Linotype" w:cstheme="majorBidi"/>
          <w:i/>
        </w:rPr>
        <w:t xml:space="preserve"> no se muestra que tenga experiencia en materia civil ni cuenta con </w:t>
      </w:r>
      <w:proofErr w:type="spellStart"/>
      <w:r w:rsidR="006F45A5" w:rsidRPr="001C3C04">
        <w:rPr>
          <w:rFonts w:ascii="Palatino Linotype" w:eastAsiaTheme="majorEastAsia" w:hAnsi="Palatino Linotype" w:cstheme="majorBidi"/>
          <w:i/>
        </w:rPr>
        <w:t>algun</w:t>
      </w:r>
      <w:proofErr w:type="spellEnd"/>
      <w:r w:rsidR="006F45A5" w:rsidRPr="001C3C04">
        <w:rPr>
          <w:rFonts w:ascii="Palatino Linotype" w:eastAsiaTheme="majorEastAsia" w:hAnsi="Palatino Linotype" w:cstheme="majorBidi"/>
          <w:i/>
        </w:rPr>
        <w:t xml:space="preserve"> documento que lo acredite entonces no cuenta con la experiencia para ocupar el cargo de director en ninguna de las dos </w:t>
      </w:r>
      <w:proofErr w:type="spellStart"/>
      <w:r w:rsidR="006F45A5" w:rsidRPr="001C3C04">
        <w:rPr>
          <w:rFonts w:ascii="Palatino Linotype" w:eastAsiaTheme="majorEastAsia" w:hAnsi="Palatino Linotype" w:cstheme="majorBidi"/>
          <w:i/>
        </w:rPr>
        <w:t>areas</w:t>
      </w:r>
      <w:proofErr w:type="spellEnd"/>
      <w:r w:rsidR="00300662" w:rsidRPr="001C3C04">
        <w:rPr>
          <w:rFonts w:ascii="Palatino Linotype" w:eastAsiaTheme="majorEastAsia" w:hAnsi="Palatino Linotype" w:cstheme="majorBidi"/>
          <w:i/>
        </w:rPr>
        <w:t xml:space="preserve">”. </w:t>
      </w:r>
      <w:r w:rsidR="00C665F8" w:rsidRPr="001C3C04">
        <w:rPr>
          <w:rFonts w:ascii="Palatino Linotype" w:eastAsiaTheme="majorEastAsia" w:hAnsi="Palatino Linotype" w:cstheme="majorBidi"/>
          <w:i/>
        </w:rPr>
        <w:t>(Sic)</w:t>
      </w:r>
    </w:p>
    <w:p w14:paraId="3BD8E2DF" w14:textId="77777777" w:rsidR="000D13EA" w:rsidRPr="001C3C04" w:rsidRDefault="000D13EA" w:rsidP="001C3C04">
      <w:pPr>
        <w:spacing w:line="360" w:lineRule="auto"/>
        <w:ind w:left="567" w:right="616"/>
        <w:jc w:val="both"/>
        <w:rPr>
          <w:rFonts w:ascii="Palatino Linotype" w:eastAsiaTheme="majorEastAsia" w:hAnsi="Palatino Linotype" w:cstheme="majorBidi"/>
          <w:i/>
          <w:lang w:val="es-ES"/>
        </w:rPr>
      </w:pPr>
    </w:p>
    <w:p w14:paraId="65389210" w14:textId="7AF05859" w:rsidR="006F45A5" w:rsidRPr="001C3C04" w:rsidRDefault="006F45A5" w:rsidP="001C3C04">
      <w:pPr>
        <w:pStyle w:val="Prrafodelista"/>
        <w:numPr>
          <w:ilvl w:val="0"/>
          <w:numId w:val="1"/>
        </w:numPr>
        <w:spacing w:line="360" w:lineRule="auto"/>
        <w:ind w:left="0" w:firstLine="0"/>
        <w:jc w:val="both"/>
        <w:rPr>
          <w:rFonts w:ascii="Palatino Linotype" w:hAnsi="Palatino Linotype"/>
          <w:i/>
          <w:color w:val="000000"/>
        </w:rPr>
      </w:pPr>
      <w:r w:rsidRPr="001C3C04">
        <w:rPr>
          <w:rFonts w:ascii="Palatino Linotype" w:hAnsi="Palatino Linotype"/>
          <w:iCs/>
          <w:color w:val="000000"/>
        </w:rPr>
        <w:t xml:space="preserve">Asimismo, el particular en su </w:t>
      </w:r>
      <w:proofErr w:type="spellStart"/>
      <w:r w:rsidRPr="001C3C04">
        <w:rPr>
          <w:rFonts w:ascii="Palatino Linotype" w:hAnsi="Palatino Linotype"/>
          <w:iCs/>
          <w:color w:val="000000"/>
        </w:rPr>
        <w:t>recuso</w:t>
      </w:r>
      <w:proofErr w:type="spellEnd"/>
      <w:r w:rsidRPr="001C3C04">
        <w:rPr>
          <w:rFonts w:ascii="Palatino Linotype" w:hAnsi="Palatino Linotype"/>
          <w:iCs/>
          <w:color w:val="000000"/>
        </w:rPr>
        <w:t xml:space="preserve"> de revisión anexó dos archivos que medularmente contienen lo siguiente; </w:t>
      </w:r>
    </w:p>
    <w:p w14:paraId="717A4FE1" w14:textId="77777777" w:rsidR="006F45A5" w:rsidRPr="001C3C04" w:rsidRDefault="006F45A5" w:rsidP="001C3C04">
      <w:pPr>
        <w:pStyle w:val="Prrafodelista"/>
        <w:spacing w:line="360" w:lineRule="auto"/>
        <w:ind w:left="0"/>
        <w:jc w:val="both"/>
        <w:rPr>
          <w:rFonts w:ascii="Palatino Linotype" w:hAnsi="Palatino Linotype"/>
          <w:i/>
          <w:color w:val="000000"/>
        </w:rPr>
      </w:pPr>
    </w:p>
    <w:p w14:paraId="2C5939BA" w14:textId="24187833" w:rsidR="006F45A5" w:rsidRPr="001C3C04" w:rsidRDefault="006F45A5" w:rsidP="001C3C04">
      <w:pPr>
        <w:pStyle w:val="Prrafodelista"/>
        <w:spacing w:line="360" w:lineRule="auto"/>
        <w:ind w:left="567" w:right="616"/>
        <w:jc w:val="both"/>
        <w:rPr>
          <w:rFonts w:ascii="Palatino Linotype" w:hAnsi="Palatino Linotype"/>
          <w:iCs/>
          <w:color w:val="000000"/>
        </w:rPr>
      </w:pPr>
      <w:r w:rsidRPr="001C3C04">
        <w:rPr>
          <w:rFonts w:ascii="Palatino Linotype" w:hAnsi="Palatino Linotype"/>
          <w:b/>
          <w:bCs/>
          <w:iCs/>
          <w:color w:val="000000"/>
        </w:rPr>
        <w:t>161</w:t>
      </w:r>
      <w:proofErr w:type="gramStart"/>
      <w:r w:rsidRPr="001C3C04">
        <w:rPr>
          <w:rFonts w:ascii="Palatino Linotype" w:hAnsi="Palatino Linotype"/>
          <w:b/>
          <w:bCs/>
          <w:iCs/>
          <w:color w:val="000000"/>
        </w:rPr>
        <w:t>.pdf</w:t>
      </w:r>
      <w:proofErr w:type="gramEnd"/>
      <w:r w:rsidRPr="001C3C04">
        <w:rPr>
          <w:rFonts w:ascii="Palatino Linotype" w:hAnsi="Palatino Linotype"/>
          <w:b/>
          <w:bCs/>
          <w:iCs/>
          <w:color w:val="000000"/>
        </w:rPr>
        <w:t xml:space="preserve">. </w:t>
      </w:r>
      <w:r w:rsidRPr="001C3C04">
        <w:rPr>
          <w:rFonts w:ascii="Palatino Linotype" w:hAnsi="Palatino Linotype"/>
          <w:iCs/>
          <w:color w:val="000000"/>
        </w:rPr>
        <w:t xml:space="preserve">Archivo en formato PDF, cuyo contenido versa en la respuesta que el </w:t>
      </w:r>
      <w:r w:rsidRPr="001C3C04">
        <w:rPr>
          <w:rFonts w:ascii="Palatino Linotype" w:hAnsi="Palatino Linotype"/>
          <w:b/>
          <w:bCs/>
          <w:iCs/>
          <w:color w:val="000000"/>
        </w:rPr>
        <w:t xml:space="preserve">Sujeto Obligado </w:t>
      </w:r>
      <w:r w:rsidRPr="001C3C04">
        <w:rPr>
          <w:rFonts w:ascii="Palatino Linotype" w:hAnsi="Palatino Linotype"/>
          <w:iCs/>
          <w:color w:val="000000"/>
        </w:rPr>
        <w:t xml:space="preserve">proporcionó en fecha cinco (05) de agosto de dos mil diecinueve. </w:t>
      </w:r>
    </w:p>
    <w:p w14:paraId="59C808A7" w14:textId="77777777" w:rsidR="006F45A5" w:rsidRPr="001C3C04" w:rsidRDefault="006F45A5" w:rsidP="001C3C04">
      <w:pPr>
        <w:pStyle w:val="Prrafodelista"/>
        <w:spacing w:line="360" w:lineRule="auto"/>
        <w:ind w:left="567" w:right="616"/>
        <w:jc w:val="both"/>
        <w:rPr>
          <w:rFonts w:ascii="Palatino Linotype" w:hAnsi="Palatino Linotype"/>
          <w:iCs/>
          <w:color w:val="000000"/>
        </w:rPr>
      </w:pPr>
    </w:p>
    <w:p w14:paraId="00AAC2DC" w14:textId="77777777" w:rsidR="006F45A5" w:rsidRPr="001C3C04" w:rsidRDefault="006F45A5" w:rsidP="001C3C04">
      <w:pPr>
        <w:pStyle w:val="Prrafodelista"/>
        <w:spacing w:line="360" w:lineRule="auto"/>
        <w:ind w:left="567" w:right="616"/>
        <w:jc w:val="both"/>
        <w:rPr>
          <w:rFonts w:ascii="Palatino Linotype" w:hAnsi="Palatino Linotype"/>
          <w:iCs/>
          <w:color w:val="000000"/>
        </w:rPr>
      </w:pPr>
      <w:r w:rsidRPr="001C3C04">
        <w:rPr>
          <w:rFonts w:ascii="Palatino Linotype" w:hAnsi="Palatino Linotype"/>
          <w:b/>
          <w:bCs/>
          <w:iCs/>
          <w:color w:val="000000"/>
        </w:rPr>
        <w:t>160</w:t>
      </w:r>
      <w:proofErr w:type="gramStart"/>
      <w:r w:rsidRPr="001C3C04">
        <w:rPr>
          <w:rFonts w:ascii="Palatino Linotype" w:hAnsi="Palatino Linotype"/>
          <w:b/>
          <w:bCs/>
          <w:iCs/>
          <w:color w:val="000000"/>
        </w:rPr>
        <w:t>.pdf</w:t>
      </w:r>
      <w:proofErr w:type="gramEnd"/>
      <w:r w:rsidRPr="001C3C04">
        <w:rPr>
          <w:rFonts w:ascii="Palatino Linotype" w:hAnsi="Palatino Linotype"/>
          <w:b/>
          <w:bCs/>
          <w:iCs/>
          <w:color w:val="000000"/>
        </w:rPr>
        <w:t xml:space="preserve">. </w:t>
      </w:r>
      <w:r w:rsidRPr="001C3C04">
        <w:rPr>
          <w:rFonts w:ascii="Palatino Linotype" w:hAnsi="Palatino Linotype"/>
          <w:iCs/>
          <w:color w:val="000000"/>
        </w:rPr>
        <w:t xml:space="preserve">Archivo en formato PDF, cuyo contenido versa en la respuesta del </w:t>
      </w:r>
      <w:r w:rsidRPr="001C3C04">
        <w:rPr>
          <w:rFonts w:ascii="Palatino Linotype" w:hAnsi="Palatino Linotype"/>
          <w:b/>
          <w:bCs/>
          <w:iCs/>
          <w:color w:val="000000"/>
        </w:rPr>
        <w:t xml:space="preserve">Sujeto Obligado </w:t>
      </w:r>
      <w:r w:rsidRPr="001C3C04">
        <w:rPr>
          <w:rFonts w:ascii="Palatino Linotype" w:hAnsi="Palatino Linotype"/>
          <w:iCs/>
          <w:color w:val="000000"/>
        </w:rPr>
        <w:t xml:space="preserve">respecto a una solicitud de información de folio 00452/CUAUTIZC/IP/2019. </w:t>
      </w:r>
    </w:p>
    <w:p w14:paraId="37E6F35B" w14:textId="2C101963" w:rsidR="006F45A5" w:rsidRPr="001C3C04" w:rsidRDefault="006F45A5" w:rsidP="001C3C04">
      <w:pPr>
        <w:pStyle w:val="Prrafodelista"/>
        <w:spacing w:line="360" w:lineRule="auto"/>
        <w:ind w:left="567" w:right="616"/>
        <w:jc w:val="both"/>
        <w:rPr>
          <w:rFonts w:ascii="Palatino Linotype" w:hAnsi="Palatino Linotype"/>
          <w:i/>
          <w:color w:val="000000"/>
        </w:rPr>
      </w:pPr>
      <w:r w:rsidRPr="001C3C04">
        <w:rPr>
          <w:rFonts w:ascii="Palatino Linotype" w:hAnsi="Palatino Linotype"/>
          <w:iCs/>
          <w:color w:val="000000"/>
        </w:rPr>
        <w:t xml:space="preserve"> </w:t>
      </w:r>
    </w:p>
    <w:p w14:paraId="5239869B" w14:textId="2F1A1D44" w:rsidR="00585F00" w:rsidRPr="001C3C04" w:rsidRDefault="00585F00" w:rsidP="001C3C04">
      <w:pPr>
        <w:pStyle w:val="Prrafodelista"/>
        <w:numPr>
          <w:ilvl w:val="0"/>
          <w:numId w:val="1"/>
        </w:numPr>
        <w:spacing w:line="360" w:lineRule="auto"/>
        <w:ind w:left="0" w:firstLine="0"/>
        <w:jc w:val="both"/>
        <w:rPr>
          <w:rFonts w:ascii="Palatino Linotype" w:hAnsi="Palatino Linotype"/>
          <w:i/>
          <w:color w:val="000000"/>
        </w:rPr>
      </w:pPr>
      <w:r w:rsidRPr="001C3C04">
        <w:rPr>
          <w:rFonts w:ascii="Palatino Linotype" w:eastAsia="Times New Roman" w:hAnsi="Palatino Linotype" w:cs="Arial"/>
          <w:lang w:val="es-ES"/>
        </w:rPr>
        <w:t xml:space="preserve">Se registró el recurso de revisión bajo el número de expediente </w:t>
      </w:r>
      <w:r w:rsidRPr="001C3C04">
        <w:rPr>
          <w:rFonts w:ascii="Palatino Linotype" w:hAnsi="Palatino Linotype" w:cs="Arial"/>
          <w:bCs/>
        </w:rPr>
        <w:t xml:space="preserve">al rubro indicado, asimismo con fundamento en lo dispuesto por el </w:t>
      </w:r>
      <w:r w:rsidRPr="001C3C04">
        <w:rPr>
          <w:rFonts w:ascii="Palatino Linotype" w:eastAsia="Calibri" w:hAnsi="Palatino Linotype" w:cs="Arial"/>
          <w:lang w:val="es-ES"/>
        </w:rPr>
        <w:t xml:space="preserve">artículo 185 fracción I de la Ley de Transparencia y Acceso a la Información Pública del Estado de México y Municipios </w:t>
      </w:r>
      <w:r w:rsidRPr="001C3C04">
        <w:rPr>
          <w:rFonts w:ascii="Palatino Linotype" w:eastAsia="Times New Roman" w:hAnsi="Palatino Linotype" w:cs="Arial"/>
          <w:lang w:val="es-ES"/>
        </w:rPr>
        <w:t xml:space="preserve">se turnó al Comisionado José Guadalupe Luna Hernández con el objeto de </w:t>
      </w:r>
      <w:r w:rsidRPr="001C3C04">
        <w:rPr>
          <w:rFonts w:ascii="Palatino Linotype" w:eastAsia="Times New Roman" w:hAnsi="Palatino Linotype" w:cs="Arial"/>
          <w:lang w:val="es-MX"/>
        </w:rPr>
        <w:t>su análisis.</w:t>
      </w:r>
    </w:p>
    <w:p w14:paraId="17E17918" w14:textId="77777777" w:rsidR="002539B9" w:rsidRPr="001C3C04" w:rsidRDefault="002539B9" w:rsidP="001C3C04">
      <w:pPr>
        <w:pStyle w:val="Prrafodelista"/>
        <w:spacing w:line="360" w:lineRule="auto"/>
        <w:ind w:left="0"/>
        <w:jc w:val="both"/>
        <w:rPr>
          <w:rFonts w:ascii="Palatino Linotype" w:hAnsi="Palatino Linotype"/>
          <w:i/>
          <w:color w:val="000000"/>
        </w:rPr>
      </w:pPr>
    </w:p>
    <w:p w14:paraId="56B355A5" w14:textId="211779CF" w:rsidR="00585F00" w:rsidRPr="001C3C04" w:rsidRDefault="00585F00" w:rsidP="001C3C04">
      <w:pPr>
        <w:pStyle w:val="Prrafodelista"/>
        <w:numPr>
          <w:ilvl w:val="0"/>
          <w:numId w:val="1"/>
        </w:numPr>
        <w:spacing w:line="360" w:lineRule="auto"/>
        <w:ind w:left="0" w:firstLine="0"/>
        <w:jc w:val="both"/>
        <w:rPr>
          <w:rFonts w:ascii="Palatino Linotype" w:hAnsi="Palatino Linotype"/>
          <w:i/>
          <w:color w:val="000000"/>
        </w:rPr>
      </w:pPr>
      <w:r w:rsidRPr="001C3C04">
        <w:rPr>
          <w:rFonts w:ascii="Palatino Linotype" w:eastAsia="Calibri" w:hAnsi="Palatino Linotype" w:cs="Arial"/>
          <w:lang w:val="es-ES"/>
        </w:rPr>
        <w:t xml:space="preserve">El Comisionado Ponente con fundamento en lo dispuesto por el artículo 185 fracción II de la ley de la materia, a través </w:t>
      </w:r>
      <w:r w:rsidR="00F76F97" w:rsidRPr="001C3C04">
        <w:rPr>
          <w:rFonts w:ascii="Palatino Linotype" w:eastAsia="Calibri" w:hAnsi="Palatino Linotype" w:cs="Arial"/>
          <w:lang w:val="es-ES"/>
        </w:rPr>
        <w:t>del ac</w:t>
      </w:r>
      <w:r w:rsidR="009C08E7" w:rsidRPr="001C3C04">
        <w:rPr>
          <w:rFonts w:ascii="Palatino Linotype" w:eastAsia="Calibri" w:hAnsi="Palatino Linotype" w:cs="Arial"/>
          <w:lang w:val="es-ES"/>
        </w:rPr>
        <w:t>uerdo de admisión de fecha</w:t>
      </w:r>
      <w:r w:rsidR="005734F6" w:rsidRPr="001C3C04">
        <w:rPr>
          <w:rFonts w:ascii="Palatino Linotype" w:eastAsia="Calibri" w:hAnsi="Palatino Linotype" w:cs="Arial"/>
          <w:lang w:val="es-ES"/>
        </w:rPr>
        <w:t xml:space="preserve"> </w:t>
      </w:r>
      <w:r w:rsidR="002539B9" w:rsidRPr="001C3C04">
        <w:rPr>
          <w:rFonts w:ascii="Palatino Linotype" w:eastAsia="Calibri" w:hAnsi="Palatino Linotype" w:cs="Arial"/>
          <w:lang w:val="es-ES"/>
        </w:rPr>
        <w:t xml:space="preserve">diecinueve </w:t>
      </w:r>
      <w:r w:rsidR="00687D49" w:rsidRPr="001C3C04">
        <w:rPr>
          <w:rFonts w:ascii="Palatino Linotype" w:eastAsia="Calibri" w:hAnsi="Palatino Linotype" w:cs="Arial"/>
          <w:lang w:val="es-ES"/>
        </w:rPr>
        <w:t xml:space="preserve"> </w:t>
      </w:r>
      <w:r w:rsidRPr="001C3C04">
        <w:rPr>
          <w:rFonts w:ascii="Palatino Linotype" w:eastAsia="Calibri" w:hAnsi="Palatino Linotype" w:cs="Arial"/>
          <w:lang w:val="es-ES"/>
        </w:rPr>
        <w:t>(</w:t>
      </w:r>
      <w:r w:rsidR="002539B9" w:rsidRPr="001C3C04">
        <w:rPr>
          <w:rFonts w:ascii="Palatino Linotype" w:eastAsia="Calibri" w:hAnsi="Palatino Linotype" w:cs="Arial"/>
          <w:lang w:val="es-ES"/>
        </w:rPr>
        <w:t>19</w:t>
      </w:r>
      <w:r w:rsidRPr="001C3C04">
        <w:rPr>
          <w:rFonts w:ascii="Palatino Linotype" w:eastAsia="Calibri" w:hAnsi="Palatino Linotype" w:cs="Arial"/>
          <w:lang w:val="es-ES"/>
        </w:rPr>
        <w:t>) de</w:t>
      </w:r>
      <w:r w:rsidR="0041336F" w:rsidRPr="001C3C04">
        <w:rPr>
          <w:rFonts w:ascii="Palatino Linotype" w:eastAsia="Calibri" w:hAnsi="Palatino Linotype" w:cs="Arial"/>
          <w:lang w:val="es-ES"/>
        </w:rPr>
        <w:t xml:space="preserve"> </w:t>
      </w:r>
      <w:r w:rsidR="002539B9" w:rsidRPr="001C3C04">
        <w:rPr>
          <w:rFonts w:ascii="Palatino Linotype" w:eastAsia="Calibri" w:hAnsi="Palatino Linotype" w:cs="Arial"/>
          <w:lang w:val="es-ES"/>
        </w:rPr>
        <w:t>agosto</w:t>
      </w:r>
      <w:r w:rsidR="009C08E7" w:rsidRPr="001C3C04">
        <w:rPr>
          <w:rFonts w:ascii="Palatino Linotype" w:eastAsia="Calibri" w:hAnsi="Palatino Linotype" w:cs="Arial"/>
          <w:lang w:val="es-ES"/>
        </w:rPr>
        <w:t xml:space="preserve"> </w:t>
      </w:r>
      <w:r w:rsidR="002539B9" w:rsidRPr="001C3C04">
        <w:rPr>
          <w:rFonts w:ascii="Palatino Linotype" w:eastAsia="Calibri" w:hAnsi="Palatino Linotype" w:cs="Arial"/>
          <w:lang w:val="es-ES"/>
        </w:rPr>
        <w:t>de</w:t>
      </w:r>
      <w:r w:rsidRPr="001C3C04">
        <w:rPr>
          <w:rFonts w:ascii="Palatino Linotype" w:eastAsia="Calibri" w:hAnsi="Palatino Linotype" w:cs="Arial"/>
          <w:lang w:val="es-ES"/>
        </w:rPr>
        <w:t xml:space="preserve"> dos mil dieci</w:t>
      </w:r>
      <w:r w:rsidR="009D13AE" w:rsidRPr="001C3C04">
        <w:rPr>
          <w:rFonts w:ascii="Palatino Linotype" w:eastAsia="Calibri" w:hAnsi="Palatino Linotype" w:cs="Arial"/>
          <w:lang w:val="es-ES"/>
        </w:rPr>
        <w:t>nueve</w:t>
      </w:r>
      <w:r w:rsidRPr="001C3C04">
        <w:rPr>
          <w:rFonts w:ascii="Palatino Linotype" w:eastAsia="Calibri" w:hAnsi="Palatino Linotype" w:cs="Arial"/>
          <w:lang w:val="es-ES"/>
        </w:rPr>
        <w:t xml:space="preserve">, </w:t>
      </w:r>
      <w:r w:rsidR="009D13AE" w:rsidRPr="001C3C04">
        <w:rPr>
          <w:rFonts w:ascii="Palatino Linotype" w:eastAsia="Calibri" w:hAnsi="Palatino Linotype" w:cs="Arial"/>
          <w:lang w:val="es-ES"/>
        </w:rPr>
        <w:t xml:space="preserve">se </w:t>
      </w:r>
      <w:r w:rsidRPr="001C3C04">
        <w:rPr>
          <w:rFonts w:ascii="Palatino Linotype" w:eastAsia="Calibri" w:hAnsi="Palatino Linotype" w:cs="Arial"/>
          <w:lang w:val="es-ES"/>
        </w:rPr>
        <w:t xml:space="preserve">puso a disposición de las partes el expediente electrónico </w:t>
      </w:r>
      <w:r w:rsidRPr="001C3C04">
        <w:rPr>
          <w:rFonts w:ascii="Palatino Linotype" w:eastAsia="Calibri" w:hAnsi="Palatino Linotype" w:cs="Arial"/>
        </w:rPr>
        <w:t xml:space="preserve">vía </w:t>
      </w:r>
      <w:r w:rsidRPr="001C3C04">
        <w:rPr>
          <w:rFonts w:ascii="Palatino Linotype" w:eastAsia="Calibri" w:hAnsi="Palatino Linotype" w:cs="Arial"/>
          <w:lang w:val="es-ES"/>
        </w:rPr>
        <w:t xml:space="preserve">Sistema de Acceso a la Información Mexiquense </w:t>
      </w:r>
      <w:r w:rsidR="009C08E7" w:rsidRPr="001C3C04">
        <w:rPr>
          <w:rFonts w:ascii="Palatino Linotype" w:eastAsia="Calibri" w:hAnsi="Palatino Linotype" w:cs="Arial"/>
          <w:b/>
          <w:lang w:val="es-ES"/>
        </w:rPr>
        <w:t>(</w:t>
      </w:r>
      <w:r w:rsidRPr="001C3C04">
        <w:rPr>
          <w:rFonts w:ascii="Palatino Linotype" w:eastAsia="Calibri" w:hAnsi="Palatino Linotype" w:cs="Arial"/>
          <w:b/>
          <w:lang w:val="es-ES"/>
        </w:rPr>
        <w:t>SAIMEX</w:t>
      </w:r>
      <w:r w:rsidR="009C08E7" w:rsidRPr="001C3C04">
        <w:rPr>
          <w:rFonts w:ascii="Palatino Linotype" w:eastAsia="Calibri" w:hAnsi="Palatino Linotype" w:cs="Arial"/>
          <w:b/>
          <w:lang w:val="es-ES"/>
        </w:rPr>
        <w:t>)</w:t>
      </w:r>
      <w:r w:rsidRPr="001C3C04">
        <w:rPr>
          <w:rFonts w:ascii="Palatino Linotype" w:eastAsia="Calibri" w:hAnsi="Palatino Linotype" w:cs="Arial"/>
          <w:b/>
          <w:lang w:val="es-ES"/>
        </w:rPr>
        <w:t xml:space="preserve"> </w:t>
      </w:r>
      <w:r w:rsidRPr="001C3C04">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00D96BE8" w:rsidRPr="001C3C04">
        <w:rPr>
          <w:rFonts w:ascii="Palatino Linotype" w:eastAsia="Calibri" w:hAnsi="Palatino Linotype" w:cs="Arial"/>
          <w:b/>
          <w:lang w:val="es-ES"/>
        </w:rPr>
        <w:t>Sujeto Obligado</w:t>
      </w:r>
      <w:r w:rsidR="00D96BE8" w:rsidRPr="001C3C04">
        <w:rPr>
          <w:rFonts w:ascii="Palatino Linotype" w:eastAsia="Calibri" w:hAnsi="Palatino Linotype" w:cs="Arial"/>
          <w:lang w:val="es-ES"/>
        </w:rPr>
        <w:t xml:space="preserve"> </w:t>
      </w:r>
      <w:r w:rsidR="009C08E7" w:rsidRPr="001C3C04">
        <w:rPr>
          <w:rFonts w:ascii="Palatino Linotype" w:eastAsia="Calibri" w:hAnsi="Palatino Linotype" w:cs="Arial"/>
          <w:lang w:val="es-ES"/>
        </w:rPr>
        <w:t>presentara</w:t>
      </w:r>
      <w:r w:rsidRPr="001C3C04">
        <w:rPr>
          <w:rFonts w:ascii="Palatino Linotype" w:eastAsia="Calibri" w:hAnsi="Palatino Linotype" w:cs="Arial"/>
          <w:lang w:val="es-ES"/>
        </w:rPr>
        <w:t xml:space="preserve"> el Informe Justificado procedente.    </w:t>
      </w:r>
    </w:p>
    <w:p w14:paraId="345B4596" w14:textId="77777777" w:rsidR="00293D6D" w:rsidRPr="001C3C04" w:rsidRDefault="00293D6D" w:rsidP="001C3C04">
      <w:pPr>
        <w:pStyle w:val="Prrafodelista"/>
        <w:spacing w:line="360" w:lineRule="auto"/>
        <w:ind w:left="0"/>
        <w:jc w:val="both"/>
        <w:rPr>
          <w:rFonts w:ascii="Palatino Linotype" w:hAnsi="Palatino Linotype"/>
          <w:i/>
          <w:color w:val="000000"/>
        </w:rPr>
      </w:pPr>
    </w:p>
    <w:p w14:paraId="0FDE72F3" w14:textId="2F1A6AC8" w:rsidR="00434B23" w:rsidRPr="001C3C04" w:rsidRDefault="00687D49" w:rsidP="001C3C04">
      <w:pPr>
        <w:pStyle w:val="Prrafodelista"/>
        <w:numPr>
          <w:ilvl w:val="0"/>
          <w:numId w:val="1"/>
        </w:numPr>
        <w:spacing w:line="360" w:lineRule="auto"/>
        <w:ind w:left="0" w:firstLine="0"/>
        <w:jc w:val="both"/>
        <w:rPr>
          <w:rFonts w:ascii="Palatino Linotype" w:hAnsi="Palatino Linotype"/>
          <w:i/>
          <w:color w:val="000000"/>
        </w:rPr>
      </w:pPr>
      <w:r w:rsidRPr="001C3C04">
        <w:rPr>
          <w:rFonts w:ascii="Palatino Linotype" w:eastAsia="Calibri" w:hAnsi="Palatino Linotype" w:cs="Arial"/>
          <w:lang w:val="es-ES"/>
        </w:rPr>
        <w:t xml:space="preserve">De las constancias que obran el expediente electrónico se tiene que el </w:t>
      </w:r>
      <w:r w:rsidRPr="001C3C04">
        <w:rPr>
          <w:rFonts w:ascii="Palatino Linotype" w:eastAsia="Calibri" w:hAnsi="Palatino Linotype" w:cs="Arial"/>
          <w:b/>
          <w:lang w:val="es-ES"/>
        </w:rPr>
        <w:t>Sujeto Obligado</w:t>
      </w:r>
      <w:r w:rsidRPr="001C3C04">
        <w:rPr>
          <w:rFonts w:ascii="Palatino Linotype" w:eastAsia="Calibri" w:hAnsi="Palatino Linotype" w:cs="Arial"/>
          <w:lang w:val="es-ES"/>
        </w:rPr>
        <w:t xml:space="preserve"> </w:t>
      </w:r>
      <w:r w:rsidR="00CA1C5F" w:rsidRPr="001C3C04">
        <w:rPr>
          <w:rFonts w:ascii="Palatino Linotype" w:eastAsia="Calibri" w:hAnsi="Palatino Linotype" w:cs="Arial"/>
          <w:lang w:val="es-ES"/>
        </w:rPr>
        <w:t>en fecha</w:t>
      </w:r>
      <w:r w:rsidR="002539B9" w:rsidRPr="001C3C04">
        <w:rPr>
          <w:rFonts w:ascii="Palatino Linotype" w:eastAsia="Calibri" w:hAnsi="Palatino Linotype" w:cs="Arial"/>
          <w:lang w:val="es-ES"/>
        </w:rPr>
        <w:t xml:space="preserve"> veintiocho </w:t>
      </w:r>
      <w:r w:rsidR="00CA1C5F" w:rsidRPr="001C3C04">
        <w:rPr>
          <w:rFonts w:ascii="Palatino Linotype" w:eastAsia="Calibri" w:hAnsi="Palatino Linotype" w:cs="Arial"/>
          <w:lang w:val="es-ES"/>
        </w:rPr>
        <w:t>(</w:t>
      </w:r>
      <w:r w:rsidR="002539B9" w:rsidRPr="001C3C04">
        <w:rPr>
          <w:rFonts w:ascii="Palatino Linotype" w:eastAsia="Calibri" w:hAnsi="Palatino Linotype" w:cs="Arial"/>
          <w:lang w:val="es-ES"/>
        </w:rPr>
        <w:t>28</w:t>
      </w:r>
      <w:r w:rsidR="00CA1C5F" w:rsidRPr="001C3C04">
        <w:rPr>
          <w:rFonts w:ascii="Palatino Linotype" w:eastAsia="Calibri" w:hAnsi="Palatino Linotype" w:cs="Arial"/>
          <w:lang w:val="es-ES"/>
        </w:rPr>
        <w:t xml:space="preserve">) de agosto de dos mil diecinueve rindió su informe justificado, </w:t>
      </w:r>
      <w:r w:rsidR="002539B9" w:rsidRPr="001C3C04">
        <w:rPr>
          <w:rFonts w:ascii="Palatino Linotype" w:eastAsia="Calibri" w:hAnsi="Palatino Linotype" w:cs="Arial"/>
          <w:lang w:val="es-ES"/>
        </w:rPr>
        <w:t xml:space="preserve">los cuales no se pusieron a la vista del particular porque se determinó que eran visible datos personales susceptibles de ser protegidos. </w:t>
      </w:r>
      <w:r w:rsidR="00CA1C5F" w:rsidRPr="001C3C04">
        <w:rPr>
          <w:rFonts w:ascii="Palatino Linotype" w:eastAsia="Calibri" w:hAnsi="Palatino Linotype" w:cs="Arial"/>
          <w:lang w:val="es-ES"/>
        </w:rPr>
        <w:t xml:space="preserve"> </w:t>
      </w:r>
      <w:r w:rsidRPr="001C3C04">
        <w:rPr>
          <w:rFonts w:ascii="Palatino Linotype" w:eastAsia="Calibri" w:hAnsi="Palatino Linotype" w:cs="Arial"/>
          <w:lang w:val="es-ES"/>
        </w:rPr>
        <w:t xml:space="preserve"> </w:t>
      </w:r>
    </w:p>
    <w:p w14:paraId="5A37BEFE" w14:textId="77777777" w:rsidR="000D13EA" w:rsidRPr="001C3C04" w:rsidRDefault="000D13EA" w:rsidP="001C3C04">
      <w:pPr>
        <w:pStyle w:val="Prrafodelista"/>
        <w:spacing w:line="360" w:lineRule="auto"/>
        <w:ind w:left="0"/>
        <w:jc w:val="both"/>
        <w:rPr>
          <w:rFonts w:ascii="Palatino Linotype" w:hAnsi="Palatino Linotype"/>
          <w:i/>
          <w:color w:val="000000"/>
        </w:rPr>
      </w:pPr>
    </w:p>
    <w:p w14:paraId="3942767C" w14:textId="4F84ABF5" w:rsidR="00F25DC5" w:rsidRPr="001C3C04" w:rsidRDefault="00687D49" w:rsidP="001C3C04">
      <w:pPr>
        <w:pStyle w:val="Prrafodelista"/>
        <w:numPr>
          <w:ilvl w:val="0"/>
          <w:numId w:val="1"/>
        </w:numPr>
        <w:spacing w:line="360" w:lineRule="auto"/>
        <w:ind w:left="0" w:firstLine="0"/>
        <w:jc w:val="both"/>
        <w:rPr>
          <w:rFonts w:ascii="Palatino Linotype" w:hAnsi="Palatino Linotype"/>
          <w:b/>
        </w:rPr>
      </w:pPr>
      <w:r w:rsidRPr="001C3C04">
        <w:rPr>
          <w:rFonts w:ascii="Palatino Linotype" w:hAnsi="Palatino Linotype"/>
        </w:rPr>
        <w:t>Mediante acuerdo de</w:t>
      </w:r>
      <w:r w:rsidR="0041336F" w:rsidRPr="001C3C04">
        <w:rPr>
          <w:rFonts w:ascii="Palatino Linotype" w:hAnsi="Palatino Linotype"/>
        </w:rPr>
        <w:t xml:space="preserve"> </w:t>
      </w:r>
      <w:r w:rsidR="0041336F" w:rsidRPr="001C3C04">
        <w:rPr>
          <w:rFonts w:ascii="Palatino Linotype" w:hAnsi="Palatino Linotype" w:cs="Arial"/>
        </w:rPr>
        <w:t>fe</w:t>
      </w:r>
      <w:r w:rsidR="00DB2BCC" w:rsidRPr="001C3C04">
        <w:rPr>
          <w:rFonts w:ascii="Palatino Linotype" w:hAnsi="Palatino Linotype" w:cs="Arial"/>
        </w:rPr>
        <w:t xml:space="preserve">cha </w:t>
      </w:r>
      <w:r w:rsidR="002539B9" w:rsidRPr="001C3C04">
        <w:rPr>
          <w:rFonts w:ascii="Palatino Linotype" w:hAnsi="Palatino Linotype" w:cs="Arial"/>
        </w:rPr>
        <w:t xml:space="preserve">nueve </w:t>
      </w:r>
      <w:r w:rsidRPr="001C3C04">
        <w:rPr>
          <w:rFonts w:ascii="Palatino Linotype" w:hAnsi="Palatino Linotype" w:cs="Arial"/>
        </w:rPr>
        <w:t>(0</w:t>
      </w:r>
      <w:r w:rsidR="002539B9" w:rsidRPr="001C3C04">
        <w:rPr>
          <w:rFonts w:ascii="Palatino Linotype" w:hAnsi="Palatino Linotype" w:cs="Arial"/>
        </w:rPr>
        <w:t>9</w:t>
      </w:r>
      <w:r w:rsidR="00DB2BCC" w:rsidRPr="001C3C04">
        <w:rPr>
          <w:rFonts w:ascii="Palatino Linotype" w:hAnsi="Palatino Linotype" w:cs="Arial"/>
        </w:rPr>
        <w:t xml:space="preserve">) </w:t>
      </w:r>
      <w:r w:rsidR="0041336F" w:rsidRPr="001C3C04">
        <w:rPr>
          <w:rFonts w:ascii="Palatino Linotype" w:hAnsi="Palatino Linotype" w:cs="Arial"/>
        </w:rPr>
        <w:t xml:space="preserve">de </w:t>
      </w:r>
      <w:r w:rsidR="00CA1C5F" w:rsidRPr="001C3C04">
        <w:rPr>
          <w:rFonts w:ascii="Palatino Linotype" w:hAnsi="Palatino Linotype" w:cs="Arial"/>
        </w:rPr>
        <w:t>octubre</w:t>
      </w:r>
      <w:r w:rsidRPr="001C3C04">
        <w:rPr>
          <w:rFonts w:ascii="Palatino Linotype" w:hAnsi="Palatino Linotype" w:cs="Arial"/>
        </w:rPr>
        <w:t xml:space="preserve"> de dos mil</w:t>
      </w:r>
      <w:r w:rsidR="00CA1C5F" w:rsidRPr="001C3C04">
        <w:rPr>
          <w:rFonts w:ascii="Palatino Linotype" w:hAnsi="Palatino Linotype" w:cs="Arial"/>
        </w:rPr>
        <w:t xml:space="preserve"> diecinueve</w:t>
      </w:r>
      <w:r w:rsidRPr="001C3C04">
        <w:rPr>
          <w:rFonts w:ascii="Palatino Linotype" w:hAnsi="Palatino Linotype" w:cs="Arial"/>
        </w:rPr>
        <w:t xml:space="preserve">, </w:t>
      </w:r>
      <w:r w:rsidR="0041336F" w:rsidRPr="001C3C04">
        <w:rPr>
          <w:rFonts w:ascii="Palatino Linotype" w:hAnsi="Palatino Linotype" w:cs="Arial"/>
        </w:rPr>
        <w:t xml:space="preserve">por instrucciones del </w:t>
      </w:r>
      <w:r w:rsidR="00585F00" w:rsidRPr="001C3C04">
        <w:rPr>
          <w:rFonts w:ascii="Palatino Linotype" w:hAnsi="Palatino Linotype"/>
        </w:rPr>
        <w:t xml:space="preserve">Comisionado Ponente </w:t>
      </w:r>
      <w:r w:rsidRPr="001C3C04">
        <w:rPr>
          <w:rFonts w:ascii="Palatino Linotype" w:hAnsi="Palatino Linotype"/>
        </w:rPr>
        <w:t xml:space="preserve">se </w:t>
      </w:r>
      <w:r w:rsidR="00585F00" w:rsidRPr="001C3C04">
        <w:rPr>
          <w:rFonts w:ascii="Palatino Linotype" w:hAnsi="Palatino Linotype"/>
        </w:rPr>
        <w:t>decretó el cierre de instrucción</w:t>
      </w:r>
      <w:r w:rsidRPr="001C3C04">
        <w:rPr>
          <w:rFonts w:ascii="Palatino Linotype" w:hAnsi="Palatino Linotype"/>
        </w:rPr>
        <w:t xml:space="preserve"> al recurso </w:t>
      </w:r>
      <w:r w:rsidR="00CA1C5F" w:rsidRPr="001C3C04">
        <w:rPr>
          <w:rFonts w:ascii="Palatino Linotype" w:hAnsi="Palatino Linotype"/>
        </w:rPr>
        <w:t xml:space="preserve">que nos ocupa y en misma fecha, </w:t>
      </w:r>
      <w:r w:rsidRPr="001C3C04">
        <w:rPr>
          <w:rFonts w:ascii="Palatino Linotype" w:hAnsi="Palatino Linotype" w:cs="Arial"/>
        </w:rPr>
        <w:t xml:space="preserve">se solicitó la ampliación del plazo a efecto de realizar un mejor estudio del asunto, </w:t>
      </w:r>
      <w:r w:rsidR="0041336F" w:rsidRPr="001C3C04">
        <w:rPr>
          <w:rFonts w:ascii="Palatino Linotype" w:hAnsi="Palatino Linotype" w:cs="Arial"/>
        </w:rPr>
        <w:t xml:space="preserve">por lo que se </w:t>
      </w:r>
      <w:r w:rsidR="00585F00" w:rsidRPr="001C3C04">
        <w:rPr>
          <w:rFonts w:ascii="Palatino Linotype" w:hAnsi="Palatino Linotype" w:cs="Arial"/>
        </w:rPr>
        <w:t>ordenó tur</w:t>
      </w:r>
      <w:r w:rsidR="00434B23" w:rsidRPr="001C3C04">
        <w:rPr>
          <w:rFonts w:ascii="Palatino Linotype" w:hAnsi="Palatino Linotype" w:cs="Arial"/>
        </w:rPr>
        <w:t xml:space="preserve">nar el expediente a resolución, </w:t>
      </w:r>
      <w:r w:rsidR="0018629C" w:rsidRPr="001C3C04">
        <w:rPr>
          <w:rFonts w:ascii="Palatino Linotype" w:hAnsi="Palatino Linotype" w:cs="Arial"/>
        </w:rPr>
        <w:t>misma q</w:t>
      </w:r>
      <w:r w:rsidR="0041336F" w:rsidRPr="001C3C04">
        <w:rPr>
          <w:rFonts w:ascii="Palatino Linotype" w:hAnsi="Palatino Linotype" w:cs="Arial"/>
        </w:rPr>
        <w:t xml:space="preserve">ue a continuación se pronuncia. </w:t>
      </w:r>
    </w:p>
    <w:p w14:paraId="5F227960" w14:textId="77777777" w:rsidR="00CA1C5F" w:rsidRPr="001C3C04" w:rsidRDefault="00CA1C5F" w:rsidP="001C3C04">
      <w:pPr>
        <w:pStyle w:val="Prrafodelista"/>
        <w:spacing w:line="360" w:lineRule="auto"/>
        <w:ind w:left="0"/>
        <w:jc w:val="both"/>
        <w:rPr>
          <w:rFonts w:ascii="Palatino Linotype" w:hAnsi="Palatino Linotype" w:cs="Arial"/>
        </w:rPr>
      </w:pPr>
    </w:p>
    <w:p w14:paraId="7681ED66" w14:textId="233CE139" w:rsidR="00585F00" w:rsidRDefault="00585F00" w:rsidP="001C3C04">
      <w:pPr>
        <w:pStyle w:val="Ttulo1"/>
        <w:spacing w:before="0" w:line="360" w:lineRule="auto"/>
        <w:jc w:val="center"/>
        <w:rPr>
          <w:b/>
          <w:szCs w:val="24"/>
        </w:rPr>
      </w:pPr>
      <w:bookmarkStart w:id="62" w:name="_Toc491791302"/>
      <w:bookmarkStart w:id="63" w:name="_Toc21539064"/>
      <w:r w:rsidRPr="001C3C04">
        <w:rPr>
          <w:b/>
          <w:szCs w:val="24"/>
        </w:rPr>
        <w:t>CONSIDERANDO</w:t>
      </w:r>
      <w:bookmarkEnd w:id="62"/>
      <w:bookmarkEnd w:id="63"/>
    </w:p>
    <w:p w14:paraId="6E2B342E" w14:textId="77777777" w:rsidR="001C3C04" w:rsidRPr="001C3C04" w:rsidRDefault="001C3C04" w:rsidP="001C3C04">
      <w:pPr>
        <w:rPr>
          <w:lang w:val="es-MX" w:eastAsia="en-US"/>
        </w:rPr>
      </w:pPr>
    </w:p>
    <w:p w14:paraId="717D4ABA" w14:textId="30EA7072" w:rsidR="00585F00" w:rsidRPr="001C3C04" w:rsidRDefault="00585F00" w:rsidP="001C3C04">
      <w:pPr>
        <w:pStyle w:val="Ttulo2"/>
        <w:spacing w:before="0" w:line="360" w:lineRule="auto"/>
        <w:rPr>
          <w:rFonts w:ascii="Palatino Linotype" w:hAnsi="Palatino Linotype"/>
          <w:b/>
          <w:color w:val="auto"/>
          <w:sz w:val="24"/>
          <w:szCs w:val="24"/>
        </w:rPr>
      </w:pPr>
      <w:bookmarkStart w:id="64" w:name="_Toc491791303"/>
      <w:bookmarkStart w:id="65" w:name="_Toc21539065"/>
      <w:r w:rsidRPr="001C3C04">
        <w:rPr>
          <w:rFonts w:ascii="Palatino Linotype" w:hAnsi="Palatino Linotype"/>
          <w:b/>
          <w:color w:val="auto"/>
          <w:sz w:val="24"/>
          <w:szCs w:val="24"/>
        </w:rPr>
        <w:t>PRIMERO. De la competencia</w:t>
      </w:r>
      <w:bookmarkEnd w:id="64"/>
      <w:r w:rsidR="00293D6D" w:rsidRPr="001C3C04">
        <w:rPr>
          <w:rFonts w:ascii="Palatino Linotype" w:hAnsi="Palatino Linotype"/>
          <w:b/>
          <w:color w:val="auto"/>
          <w:sz w:val="24"/>
          <w:szCs w:val="24"/>
        </w:rPr>
        <w:t>.</w:t>
      </w:r>
      <w:bookmarkEnd w:id="65"/>
    </w:p>
    <w:p w14:paraId="6EA8B854" w14:textId="77777777" w:rsidR="00585F00" w:rsidRPr="001C3C04" w:rsidRDefault="00585F00" w:rsidP="001C3C04">
      <w:pPr>
        <w:spacing w:line="360" w:lineRule="auto"/>
        <w:rPr>
          <w:rFonts w:ascii="Palatino Linotype" w:hAnsi="Palatino Linotype"/>
          <w:lang w:val="es-MX" w:eastAsia="en-US"/>
        </w:rPr>
      </w:pPr>
    </w:p>
    <w:p w14:paraId="1A2AC03F" w14:textId="6C1F0D69" w:rsidR="001F5AF8" w:rsidRPr="001C3C04" w:rsidRDefault="00357253" w:rsidP="001C3C04">
      <w:pPr>
        <w:pStyle w:val="Prrafodelista"/>
        <w:numPr>
          <w:ilvl w:val="0"/>
          <w:numId w:val="1"/>
        </w:numPr>
        <w:spacing w:line="360" w:lineRule="auto"/>
        <w:ind w:left="0" w:firstLine="0"/>
        <w:jc w:val="both"/>
        <w:rPr>
          <w:rFonts w:ascii="Palatino Linotype" w:eastAsia="Calibri" w:hAnsi="Palatino Linotype" w:cs="Times New Roman"/>
          <w:lang w:val="es-ES"/>
        </w:rPr>
      </w:pPr>
      <w:r w:rsidRPr="001C3C04">
        <w:rPr>
          <w:rFonts w:ascii="Palatino Linotype" w:eastAsia="Calibri" w:hAnsi="Palatino Linotype" w:cs="Times New Roman"/>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w:t>
      </w:r>
      <w:r w:rsidR="00CA1C5F" w:rsidRPr="001C3C04">
        <w:rPr>
          <w:rFonts w:ascii="Palatino Linotype" w:eastAsia="Calibri" w:hAnsi="Palatino Linotype" w:cs="Times New Roman"/>
          <w:lang w:val="es-ES"/>
        </w:rPr>
        <w:t xml:space="preserve"> segundo</w:t>
      </w:r>
      <w:r w:rsidRPr="001C3C04">
        <w:rPr>
          <w:rFonts w:ascii="Palatino Linotype" w:eastAsia="Calibri" w:hAnsi="Palatino Linotype" w:cs="Times New Roman"/>
          <w:lang w:val="es-ES"/>
        </w:rPr>
        <w:t xml:space="preserve">, vigésimo </w:t>
      </w:r>
      <w:r w:rsidR="00CA1C5F" w:rsidRPr="001C3C04">
        <w:rPr>
          <w:rFonts w:ascii="Palatino Linotype" w:eastAsia="Calibri" w:hAnsi="Palatino Linotype" w:cs="Times New Roman"/>
          <w:lang w:val="es-ES"/>
        </w:rPr>
        <w:t>tercero</w:t>
      </w:r>
      <w:r w:rsidRPr="001C3C04">
        <w:rPr>
          <w:rFonts w:ascii="Palatino Linotype" w:eastAsia="Calibri" w:hAnsi="Palatino Linotype" w:cs="Times New Roman"/>
          <w:lang w:val="es-ES"/>
        </w:rPr>
        <w:t xml:space="preserve"> y vigésimo </w:t>
      </w:r>
      <w:r w:rsidR="00CA1C5F" w:rsidRPr="001C3C04">
        <w:rPr>
          <w:rFonts w:ascii="Palatino Linotype" w:eastAsia="Calibri" w:hAnsi="Palatino Linotype" w:cs="Times New Roman"/>
          <w:lang w:val="es-ES"/>
        </w:rPr>
        <w:t>cuarto</w:t>
      </w:r>
      <w:r w:rsidRPr="001C3C04">
        <w:rPr>
          <w:rFonts w:ascii="Palatino Linotype" w:eastAsia="Calibri" w:hAnsi="Palatino Linotype" w:cs="Times New Roman"/>
          <w:lang w:val="es-ES"/>
        </w:rPr>
        <w:t xml:space="preserve"> fracciones IV y V de la Constitución Política del Estado Libre y Soberano de México; artículos 1, 2 fracción II, 13, 29, 36 fracciones I y II, 176, 178, 179, 181 párrafo tercero y 185 </w:t>
      </w:r>
      <w:r w:rsidRPr="001C3C04">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FA7C123" w14:textId="77777777" w:rsidR="000D13EA" w:rsidRPr="001C3C04" w:rsidRDefault="000D13EA" w:rsidP="001C3C04">
      <w:pPr>
        <w:pStyle w:val="Prrafodelista"/>
        <w:spacing w:line="360" w:lineRule="auto"/>
        <w:ind w:left="0"/>
        <w:jc w:val="both"/>
        <w:rPr>
          <w:rFonts w:ascii="Palatino Linotype" w:eastAsia="Calibri" w:hAnsi="Palatino Linotype" w:cs="Times New Roman"/>
          <w:lang w:val="es-ES"/>
        </w:rPr>
      </w:pPr>
    </w:p>
    <w:p w14:paraId="23C784AF" w14:textId="77777777" w:rsidR="00585F00" w:rsidRPr="001C3C04" w:rsidRDefault="00585F00" w:rsidP="001C3C04">
      <w:pPr>
        <w:pStyle w:val="Ttulo2"/>
        <w:spacing w:before="0" w:line="360" w:lineRule="auto"/>
        <w:rPr>
          <w:rFonts w:ascii="Palatino Linotype" w:hAnsi="Palatino Linotype"/>
          <w:b/>
          <w:color w:val="auto"/>
          <w:sz w:val="24"/>
          <w:szCs w:val="24"/>
        </w:rPr>
      </w:pPr>
      <w:bookmarkStart w:id="66" w:name="_Toc491791304"/>
      <w:bookmarkStart w:id="67" w:name="_Toc21539066"/>
      <w:r w:rsidRPr="001C3C04">
        <w:rPr>
          <w:rFonts w:ascii="Palatino Linotype" w:hAnsi="Palatino Linotype"/>
          <w:b/>
          <w:color w:val="auto"/>
          <w:sz w:val="24"/>
          <w:szCs w:val="24"/>
        </w:rPr>
        <w:t>SEGUNDO. De la oportunidad y procedencia.</w:t>
      </w:r>
      <w:bookmarkEnd w:id="66"/>
      <w:bookmarkEnd w:id="67"/>
    </w:p>
    <w:p w14:paraId="46BC18EE" w14:textId="77777777" w:rsidR="00361A0C" w:rsidRPr="001C3C04" w:rsidRDefault="00361A0C" w:rsidP="001C3C04">
      <w:pPr>
        <w:spacing w:line="360" w:lineRule="auto"/>
        <w:rPr>
          <w:rFonts w:ascii="Palatino Linotype" w:hAnsi="Palatino Linotype"/>
          <w:lang w:val="es-MX" w:eastAsia="en-US"/>
        </w:rPr>
      </w:pPr>
    </w:p>
    <w:p w14:paraId="0D2E8A04" w14:textId="49D2DF4E" w:rsidR="0041336F" w:rsidRPr="001C3C04" w:rsidRDefault="00361A0C" w:rsidP="001C3C04">
      <w:pPr>
        <w:pStyle w:val="Prrafodelista"/>
        <w:numPr>
          <w:ilvl w:val="0"/>
          <w:numId w:val="1"/>
        </w:numPr>
        <w:spacing w:line="360" w:lineRule="auto"/>
        <w:ind w:left="0" w:firstLine="0"/>
        <w:jc w:val="both"/>
        <w:rPr>
          <w:rFonts w:ascii="Palatino Linotype" w:eastAsia="Calibri" w:hAnsi="Palatino Linotype" w:cs="Arial"/>
          <w:b/>
        </w:rPr>
      </w:pPr>
      <w:r w:rsidRPr="001C3C04">
        <w:rPr>
          <w:rFonts w:ascii="Palatino Linotype" w:eastAsia="Calibri" w:hAnsi="Palatino Linotype" w:cs="Arial"/>
        </w:rPr>
        <w:t>El medio de impugnación fue presentado a través del Sistema de Acceso a la Información Mexiquense (SAIMEX)</w:t>
      </w:r>
      <w:r w:rsidRPr="001C3C04">
        <w:rPr>
          <w:rFonts w:ascii="Palatino Linotype" w:eastAsia="Calibri" w:hAnsi="Palatino Linotype" w:cs="Arial"/>
          <w:b/>
        </w:rPr>
        <w:t>,</w:t>
      </w:r>
      <w:r w:rsidRPr="001C3C04">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00D96BE8" w:rsidRPr="001C3C04">
        <w:rPr>
          <w:rFonts w:ascii="Palatino Linotype" w:eastAsia="Calibri" w:hAnsi="Palatino Linotype" w:cs="Arial"/>
          <w:b/>
        </w:rPr>
        <w:t>Sujeto Obligado</w:t>
      </w:r>
      <w:r w:rsidR="00D96BE8" w:rsidRPr="001C3C04">
        <w:rPr>
          <w:rFonts w:ascii="Palatino Linotype" w:eastAsia="Calibri" w:hAnsi="Palatino Linotype" w:cs="Arial"/>
        </w:rPr>
        <w:t xml:space="preserve"> </w:t>
      </w:r>
      <w:r w:rsidR="00357253" w:rsidRPr="001C3C04">
        <w:rPr>
          <w:rFonts w:ascii="Palatino Linotype" w:eastAsia="Calibri" w:hAnsi="Palatino Linotype" w:cs="Arial"/>
        </w:rPr>
        <w:t xml:space="preserve">emitió respuesta el </w:t>
      </w:r>
      <w:r w:rsidR="002539B9" w:rsidRPr="001C3C04">
        <w:rPr>
          <w:rFonts w:ascii="Palatino Linotype" w:eastAsia="Calibri" w:hAnsi="Palatino Linotype" w:cs="Arial"/>
        </w:rPr>
        <w:t xml:space="preserve">día cinco </w:t>
      </w:r>
      <w:r w:rsidRPr="001C3C04">
        <w:rPr>
          <w:rFonts w:ascii="Palatino Linotype" w:eastAsia="Calibri" w:hAnsi="Palatino Linotype" w:cs="Arial"/>
        </w:rPr>
        <w:t>(</w:t>
      </w:r>
      <w:r w:rsidR="002539B9" w:rsidRPr="001C3C04">
        <w:rPr>
          <w:rFonts w:ascii="Palatino Linotype" w:eastAsia="Calibri" w:hAnsi="Palatino Linotype" w:cs="Arial"/>
        </w:rPr>
        <w:t>05</w:t>
      </w:r>
      <w:r w:rsidR="00EC5B26" w:rsidRPr="001C3C04">
        <w:rPr>
          <w:rFonts w:ascii="Palatino Linotype" w:eastAsia="Calibri" w:hAnsi="Palatino Linotype" w:cs="Arial"/>
        </w:rPr>
        <w:t>)</w:t>
      </w:r>
      <w:r w:rsidR="006F57FD" w:rsidRPr="001C3C04">
        <w:rPr>
          <w:rFonts w:ascii="Palatino Linotype" w:eastAsia="Calibri" w:hAnsi="Palatino Linotype" w:cs="Arial"/>
        </w:rPr>
        <w:t xml:space="preserve"> de</w:t>
      </w:r>
      <w:r w:rsidR="00357253" w:rsidRPr="001C3C04">
        <w:rPr>
          <w:rFonts w:ascii="Palatino Linotype" w:eastAsia="Calibri" w:hAnsi="Palatino Linotype" w:cs="Arial"/>
        </w:rPr>
        <w:t xml:space="preserve"> </w:t>
      </w:r>
      <w:r w:rsidR="002539B9" w:rsidRPr="001C3C04">
        <w:rPr>
          <w:rFonts w:ascii="Palatino Linotype" w:eastAsia="Calibri" w:hAnsi="Palatino Linotype" w:cs="Arial"/>
        </w:rPr>
        <w:t>agosto</w:t>
      </w:r>
      <w:r w:rsidR="00357253" w:rsidRPr="001C3C04">
        <w:rPr>
          <w:rFonts w:ascii="Palatino Linotype" w:eastAsia="Calibri" w:hAnsi="Palatino Linotype" w:cs="Arial"/>
        </w:rPr>
        <w:t xml:space="preserve"> </w:t>
      </w:r>
      <w:r w:rsidR="002539B9" w:rsidRPr="001C3C04">
        <w:rPr>
          <w:rFonts w:ascii="Palatino Linotype" w:eastAsia="Calibri" w:hAnsi="Palatino Linotype" w:cs="Arial"/>
        </w:rPr>
        <w:t>de</w:t>
      </w:r>
      <w:r w:rsidR="006F57FD" w:rsidRPr="001C3C04">
        <w:rPr>
          <w:rFonts w:ascii="Palatino Linotype" w:eastAsia="Calibri" w:hAnsi="Palatino Linotype" w:cs="Arial"/>
        </w:rPr>
        <w:t xml:space="preserve"> dos mil dieci</w:t>
      </w:r>
      <w:r w:rsidR="00843727" w:rsidRPr="001C3C04">
        <w:rPr>
          <w:rFonts w:ascii="Palatino Linotype" w:eastAsia="Calibri" w:hAnsi="Palatino Linotype" w:cs="Arial"/>
        </w:rPr>
        <w:t>nueve</w:t>
      </w:r>
      <w:r w:rsidRPr="001C3C04">
        <w:rPr>
          <w:rFonts w:ascii="Palatino Linotype" w:eastAsia="Calibri" w:hAnsi="Palatino Linotype" w:cs="Arial"/>
        </w:rPr>
        <w:t>, de tal forma que el plazo para interponer</w:t>
      </w:r>
      <w:r w:rsidR="00184881" w:rsidRPr="001C3C04">
        <w:rPr>
          <w:rFonts w:ascii="Palatino Linotype" w:eastAsia="Calibri" w:hAnsi="Palatino Linotype" w:cs="Arial"/>
        </w:rPr>
        <w:t xml:space="preserve"> el recurs</w:t>
      </w:r>
      <w:r w:rsidR="00357253" w:rsidRPr="001C3C04">
        <w:rPr>
          <w:rFonts w:ascii="Palatino Linotype" w:eastAsia="Calibri" w:hAnsi="Palatino Linotype" w:cs="Arial"/>
        </w:rPr>
        <w:t xml:space="preserve">o transcurrió del día </w:t>
      </w:r>
      <w:r w:rsidR="002539B9" w:rsidRPr="001C3C04">
        <w:rPr>
          <w:rFonts w:ascii="Palatino Linotype" w:eastAsia="Calibri" w:hAnsi="Palatino Linotype" w:cs="Arial"/>
        </w:rPr>
        <w:t>seis</w:t>
      </w:r>
      <w:r w:rsidR="00EC5B26" w:rsidRPr="001C3C04">
        <w:rPr>
          <w:rFonts w:ascii="Palatino Linotype" w:eastAsia="Calibri" w:hAnsi="Palatino Linotype" w:cs="Arial"/>
        </w:rPr>
        <w:t xml:space="preserve"> </w:t>
      </w:r>
      <w:r w:rsidRPr="001C3C04">
        <w:rPr>
          <w:rFonts w:ascii="Palatino Linotype" w:eastAsia="Calibri" w:hAnsi="Palatino Linotype" w:cs="Arial"/>
        </w:rPr>
        <w:t>(</w:t>
      </w:r>
      <w:r w:rsidR="002539B9" w:rsidRPr="001C3C04">
        <w:rPr>
          <w:rFonts w:ascii="Palatino Linotype" w:eastAsia="Calibri" w:hAnsi="Palatino Linotype" w:cs="Arial"/>
        </w:rPr>
        <w:t>06</w:t>
      </w:r>
      <w:r w:rsidR="00357253" w:rsidRPr="001C3C04">
        <w:rPr>
          <w:rFonts w:ascii="Palatino Linotype" w:eastAsia="Calibri" w:hAnsi="Palatino Linotype" w:cs="Arial"/>
        </w:rPr>
        <w:t xml:space="preserve">) de </w:t>
      </w:r>
      <w:r w:rsidR="00D055F8" w:rsidRPr="001C3C04">
        <w:rPr>
          <w:rFonts w:ascii="Palatino Linotype" w:eastAsia="Calibri" w:hAnsi="Palatino Linotype" w:cs="Arial"/>
        </w:rPr>
        <w:t>agosto</w:t>
      </w:r>
      <w:r w:rsidR="00EC5B26" w:rsidRPr="001C3C04">
        <w:rPr>
          <w:rFonts w:ascii="Palatino Linotype" w:eastAsia="Calibri" w:hAnsi="Palatino Linotype" w:cs="Arial"/>
        </w:rPr>
        <w:t xml:space="preserve"> </w:t>
      </w:r>
      <w:r w:rsidRPr="001C3C04">
        <w:rPr>
          <w:rFonts w:ascii="Palatino Linotype" w:eastAsia="Calibri" w:hAnsi="Palatino Linotype" w:cs="Arial"/>
        </w:rPr>
        <w:t xml:space="preserve">al </w:t>
      </w:r>
      <w:r w:rsidR="00EC5B26" w:rsidRPr="001C3C04">
        <w:rPr>
          <w:rFonts w:ascii="Palatino Linotype" w:eastAsia="Calibri" w:hAnsi="Palatino Linotype" w:cs="Arial"/>
        </w:rPr>
        <w:t>vein</w:t>
      </w:r>
      <w:r w:rsidR="00D055F8" w:rsidRPr="001C3C04">
        <w:rPr>
          <w:rFonts w:ascii="Palatino Linotype" w:eastAsia="Calibri" w:hAnsi="Palatino Linotype" w:cs="Arial"/>
        </w:rPr>
        <w:t>ti</w:t>
      </w:r>
      <w:r w:rsidR="002539B9" w:rsidRPr="001C3C04">
        <w:rPr>
          <w:rFonts w:ascii="Palatino Linotype" w:eastAsia="Calibri" w:hAnsi="Palatino Linotype" w:cs="Arial"/>
        </w:rPr>
        <w:t>séis</w:t>
      </w:r>
      <w:r w:rsidR="00293D6D" w:rsidRPr="001C3C04">
        <w:rPr>
          <w:rFonts w:ascii="Palatino Linotype" w:eastAsia="Calibri" w:hAnsi="Palatino Linotype" w:cs="Arial"/>
        </w:rPr>
        <w:t xml:space="preserve"> </w:t>
      </w:r>
      <w:r w:rsidRPr="001C3C04">
        <w:rPr>
          <w:rFonts w:ascii="Palatino Linotype" w:eastAsia="Calibri" w:hAnsi="Palatino Linotype" w:cs="Arial"/>
        </w:rPr>
        <w:t>(</w:t>
      </w:r>
      <w:r w:rsidR="00EC5B26" w:rsidRPr="001C3C04">
        <w:rPr>
          <w:rFonts w:ascii="Palatino Linotype" w:eastAsia="Calibri" w:hAnsi="Palatino Linotype" w:cs="Arial"/>
        </w:rPr>
        <w:t>2</w:t>
      </w:r>
      <w:r w:rsidR="002539B9" w:rsidRPr="001C3C04">
        <w:rPr>
          <w:rFonts w:ascii="Palatino Linotype" w:eastAsia="Calibri" w:hAnsi="Palatino Linotype" w:cs="Arial"/>
        </w:rPr>
        <w:t>6</w:t>
      </w:r>
      <w:r w:rsidR="00357253" w:rsidRPr="001C3C04">
        <w:rPr>
          <w:rFonts w:ascii="Palatino Linotype" w:eastAsia="Calibri" w:hAnsi="Palatino Linotype" w:cs="Arial"/>
        </w:rPr>
        <w:t xml:space="preserve">) de </w:t>
      </w:r>
      <w:r w:rsidR="00D055F8" w:rsidRPr="001C3C04">
        <w:rPr>
          <w:rFonts w:ascii="Palatino Linotype" w:eastAsia="Calibri" w:hAnsi="Palatino Linotype" w:cs="Arial"/>
        </w:rPr>
        <w:t>agosto</w:t>
      </w:r>
      <w:r w:rsidRPr="001C3C04">
        <w:rPr>
          <w:rFonts w:ascii="Palatino Linotype" w:eastAsia="Calibri" w:hAnsi="Palatino Linotype" w:cs="Arial"/>
        </w:rPr>
        <w:t xml:space="preserve"> </w:t>
      </w:r>
      <w:r w:rsidR="00843727" w:rsidRPr="001C3C04">
        <w:rPr>
          <w:rFonts w:ascii="Palatino Linotype" w:eastAsia="Calibri" w:hAnsi="Palatino Linotype" w:cs="Arial"/>
        </w:rPr>
        <w:t>del presente año</w:t>
      </w:r>
      <w:r w:rsidR="00DB2BCC" w:rsidRPr="001C3C04">
        <w:rPr>
          <w:rFonts w:ascii="Palatino Linotype" w:eastAsia="Calibri" w:hAnsi="Palatino Linotype" w:cs="Arial"/>
        </w:rPr>
        <w:t xml:space="preserve">; en consecuencia, </w:t>
      </w:r>
      <w:r w:rsidR="00357253" w:rsidRPr="001C3C04">
        <w:rPr>
          <w:rFonts w:ascii="Palatino Linotype" w:eastAsia="Calibri" w:hAnsi="Palatino Linotype" w:cs="Arial"/>
        </w:rPr>
        <w:t xml:space="preserve">la hoy </w:t>
      </w:r>
      <w:r w:rsidR="00357253" w:rsidRPr="001C3C04">
        <w:rPr>
          <w:rFonts w:ascii="Palatino Linotype" w:eastAsia="Calibri" w:hAnsi="Palatino Linotype" w:cs="Arial"/>
          <w:b/>
        </w:rPr>
        <w:t>RECURRENTE</w:t>
      </w:r>
      <w:r w:rsidR="00357253" w:rsidRPr="001C3C04">
        <w:rPr>
          <w:rFonts w:ascii="Palatino Linotype" w:eastAsia="Calibri" w:hAnsi="Palatino Linotype" w:cs="Arial"/>
        </w:rPr>
        <w:t xml:space="preserve"> </w:t>
      </w:r>
      <w:r w:rsidRPr="001C3C04">
        <w:rPr>
          <w:rFonts w:ascii="Palatino Linotype" w:eastAsia="Calibri" w:hAnsi="Palatino Linotype" w:cs="Arial"/>
        </w:rPr>
        <w:t xml:space="preserve"> p</w:t>
      </w:r>
      <w:r w:rsidR="000540ED" w:rsidRPr="001C3C04">
        <w:rPr>
          <w:rFonts w:ascii="Palatino Linotype" w:eastAsia="Calibri" w:hAnsi="Palatino Linotype" w:cs="Arial"/>
        </w:rPr>
        <w:t xml:space="preserve">resentó su inconformidad el día </w:t>
      </w:r>
      <w:r w:rsidR="002539B9" w:rsidRPr="001C3C04">
        <w:rPr>
          <w:rFonts w:ascii="Palatino Linotype" w:eastAsia="Calibri" w:hAnsi="Palatino Linotype" w:cs="Arial"/>
        </w:rPr>
        <w:t>trece</w:t>
      </w:r>
      <w:r w:rsidR="00EC5B26" w:rsidRPr="001C3C04">
        <w:rPr>
          <w:rFonts w:ascii="Palatino Linotype" w:eastAsia="Calibri" w:hAnsi="Palatino Linotype" w:cs="Arial"/>
        </w:rPr>
        <w:t xml:space="preserve"> </w:t>
      </w:r>
      <w:r w:rsidRPr="001C3C04">
        <w:rPr>
          <w:rFonts w:ascii="Palatino Linotype" w:eastAsia="Calibri" w:hAnsi="Palatino Linotype" w:cs="Arial"/>
        </w:rPr>
        <w:t>(</w:t>
      </w:r>
      <w:r w:rsidR="002539B9" w:rsidRPr="001C3C04">
        <w:rPr>
          <w:rFonts w:ascii="Palatino Linotype" w:eastAsia="Calibri" w:hAnsi="Palatino Linotype" w:cs="Arial"/>
        </w:rPr>
        <w:t>13</w:t>
      </w:r>
      <w:r w:rsidR="00357253" w:rsidRPr="001C3C04">
        <w:rPr>
          <w:rFonts w:ascii="Palatino Linotype" w:eastAsia="Calibri" w:hAnsi="Palatino Linotype" w:cs="Arial"/>
        </w:rPr>
        <w:t xml:space="preserve">) de </w:t>
      </w:r>
      <w:r w:rsidR="00D055F8" w:rsidRPr="001C3C04">
        <w:rPr>
          <w:rFonts w:ascii="Palatino Linotype" w:eastAsia="Calibri" w:hAnsi="Palatino Linotype" w:cs="Arial"/>
        </w:rPr>
        <w:t>agosto</w:t>
      </w:r>
      <w:r w:rsidRPr="001C3C04">
        <w:rPr>
          <w:rFonts w:ascii="Palatino Linotype" w:eastAsia="Calibri" w:hAnsi="Palatino Linotype" w:cs="Arial"/>
        </w:rPr>
        <w:t xml:space="preserve"> </w:t>
      </w:r>
      <w:r w:rsidR="006F57FD" w:rsidRPr="001C3C04">
        <w:rPr>
          <w:rFonts w:ascii="Palatino Linotype" w:eastAsia="Calibri" w:hAnsi="Palatino Linotype" w:cs="Arial"/>
        </w:rPr>
        <w:t>de</w:t>
      </w:r>
      <w:r w:rsidR="00843727" w:rsidRPr="001C3C04">
        <w:rPr>
          <w:rFonts w:ascii="Palatino Linotype" w:eastAsia="Calibri" w:hAnsi="Palatino Linotype" w:cs="Arial"/>
        </w:rPr>
        <w:t xml:space="preserve"> dos mil diecinueve</w:t>
      </w:r>
      <w:r w:rsidR="0041336F" w:rsidRPr="001C3C04">
        <w:rPr>
          <w:rFonts w:ascii="Palatino Linotype" w:eastAsia="Calibri" w:hAnsi="Palatino Linotype" w:cs="Arial"/>
        </w:rPr>
        <w:t xml:space="preserve">. </w:t>
      </w:r>
    </w:p>
    <w:p w14:paraId="66546C5D" w14:textId="77777777" w:rsidR="00D055F8" w:rsidRPr="001C3C04" w:rsidRDefault="00D055F8" w:rsidP="001C3C04">
      <w:pPr>
        <w:pStyle w:val="Prrafodelista"/>
        <w:spacing w:line="360" w:lineRule="auto"/>
        <w:ind w:left="0"/>
        <w:jc w:val="both"/>
        <w:rPr>
          <w:rFonts w:ascii="Palatino Linotype" w:eastAsia="Calibri" w:hAnsi="Palatino Linotype" w:cs="Arial"/>
          <w:b/>
        </w:rPr>
      </w:pPr>
    </w:p>
    <w:p w14:paraId="67B45B7C" w14:textId="083F3DC7" w:rsidR="00D055F8" w:rsidRPr="001C3C04" w:rsidRDefault="00D055F8" w:rsidP="001C3C04">
      <w:pPr>
        <w:numPr>
          <w:ilvl w:val="0"/>
          <w:numId w:val="1"/>
        </w:numPr>
        <w:tabs>
          <w:tab w:val="left" w:pos="0"/>
        </w:tabs>
        <w:spacing w:line="360" w:lineRule="auto"/>
        <w:ind w:left="0" w:firstLine="0"/>
        <w:contextualSpacing/>
        <w:jc w:val="both"/>
        <w:rPr>
          <w:rFonts w:ascii="Palatino Linotype" w:eastAsia="Calibri" w:hAnsi="Palatino Linotype" w:cs="Arial"/>
          <w:b/>
        </w:rPr>
      </w:pPr>
      <w:r w:rsidRPr="001C3C04">
        <w:rPr>
          <w:rFonts w:ascii="Palatino Linotype" w:eastAsia="Calibri" w:hAnsi="Palatino Linotype" w:cs="Arial"/>
        </w:rPr>
        <w:t xml:space="preserve">Cabe mencionar que el recurrente no indicó su nombre, no obstante, esto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0D268DE3" w14:textId="77777777" w:rsidR="00D055F8" w:rsidRPr="001C3C04" w:rsidRDefault="00D055F8" w:rsidP="001C3C04">
      <w:pPr>
        <w:pStyle w:val="Prrafodelista"/>
        <w:spacing w:line="360" w:lineRule="auto"/>
        <w:rPr>
          <w:rFonts w:ascii="Palatino Linotype" w:eastAsia="Calibri" w:hAnsi="Palatino Linotype" w:cs="Arial"/>
          <w:b/>
          <w:iCs/>
        </w:rPr>
      </w:pPr>
    </w:p>
    <w:p w14:paraId="1B1DF391" w14:textId="77777777" w:rsidR="00D055F8" w:rsidRPr="001C3C04" w:rsidRDefault="00D055F8" w:rsidP="001C3C04">
      <w:pPr>
        <w:tabs>
          <w:tab w:val="left" w:pos="567"/>
        </w:tabs>
        <w:spacing w:line="360" w:lineRule="auto"/>
        <w:ind w:left="567" w:right="616"/>
        <w:jc w:val="both"/>
        <w:rPr>
          <w:rFonts w:ascii="Palatino Linotype" w:eastAsia="Calibri" w:hAnsi="Palatino Linotype" w:cs="Arial"/>
          <w:iCs/>
          <w:lang w:val="es-ES"/>
        </w:rPr>
      </w:pPr>
      <w:r w:rsidRPr="001C3C04">
        <w:rPr>
          <w:rFonts w:ascii="Palatino Linotype" w:eastAsia="Calibri" w:hAnsi="Palatino Linotype" w:cs="Arial"/>
          <w:iCs/>
          <w:lang w:val="es-ES"/>
        </w:rPr>
        <w:t>“</w:t>
      </w:r>
      <w:r w:rsidRPr="001C3C04">
        <w:rPr>
          <w:rFonts w:ascii="Palatino Linotype" w:eastAsia="Calibri" w:hAnsi="Palatino Linotype" w:cs="Arial"/>
          <w:b/>
          <w:iCs/>
          <w:lang w:val="es-ES"/>
        </w:rPr>
        <w:t>Artículo 155</w:t>
      </w:r>
      <w:r w:rsidRPr="001C3C04">
        <w:rPr>
          <w:rFonts w:ascii="Palatino Linotype" w:eastAsia="Calibri" w:hAnsi="Palatino Linotype" w:cs="Arial"/>
          <w:iCs/>
          <w:lang w:val="es-ES"/>
        </w:rPr>
        <w:t>. (…) “Las solicitudes</w:t>
      </w:r>
      <w:r w:rsidRPr="001C3C04">
        <w:rPr>
          <w:rFonts w:ascii="Palatino Linotype" w:eastAsia="Calibri" w:hAnsi="Palatino Linotype" w:cs="Arial"/>
          <w:b/>
          <w:bCs/>
          <w:iCs/>
          <w:lang w:val="es-ES"/>
        </w:rPr>
        <w:t xml:space="preserve"> anónimas</w:t>
      </w:r>
      <w:r w:rsidRPr="001C3C04">
        <w:rPr>
          <w:rFonts w:ascii="Palatino Linotype" w:eastAsia="Calibri" w:hAnsi="Palatino Linotype" w:cs="Arial"/>
          <w:iCs/>
          <w:lang w:val="es-ES"/>
        </w:rPr>
        <w:t>, con</w:t>
      </w:r>
      <w:r w:rsidRPr="001C3C04">
        <w:rPr>
          <w:rFonts w:ascii="Palatino Linotype" w:eastAsia="Calibri" w:hAnsi="Palatino Linotype" w:cs="Arial"/>
          <w:b/>
          <w:iCs/>
          <w:lang w:val="es-ES"/>
        </w:rPr>
        <w:t xml:space="preserve"> </w:t>
      </w:r>
      <w:r w:rsidRPr="001C3C04">
        <w:rPr>
          <w:rFonts w:ascii="Palatino Linotype" w:eastAsia="Calibri" w:hAnsi="Palatino Linotype" w:cs="Arial"/>
          <w:bCs/>
          <w:iCs/>
          <w:lang w:val="es-ES"/>
        </w:rPr>
        <w:t>nombre incompleto</w:t>
      </w:r>
      <w:r w:rsidRPr="001C3C04">
        <w:rPr>
          <w:rFonts w:ascii="Palatino Linotype" w:eastAsia="Calibri" w:hAnsi="Palatino Linotype" w:cs="Arial"/>
          <w:iCs/>
          <w:lang w:val="es-ES"/>
        </w:rPr>
        <w:t xml:space="preserve"> o seudónimo serán procedentes para su trámite por parte del sujeto obligado ante quien se presente. No podrá requerirse información adicional con motivo del nombre proporcionado por el solicitante”.</w:t>
      </w:r>
    </w:p>
    <w:p w14:paraId="17B93E04" w14:textId="77777777" w:rsidR="0041336F" w:rsidRPr="001C3C04" w:rsidRDefault="0041336F" w:rsidP="001C3C04">
      <w:pPr>
        <w:pStyle w:val="Prrafodelista"/>
        <w:spacing w:line="360" w:lineRule="auto"/>
        <w:ind w:left="0"/>
        <w:jc w:val="both"/>
        <w:rPr>
          <w:rFonts w:ascii="Palatino Linotype" w:eastAsia="Calibri" w:hAnsi="Palatino Linotype" w:cs="Arial"/>
          <w:b/>
        </w:rPr>
      </w:pPr>
    </w:p>
    <w:p w14:paraId="4C006FEF" w14:textId="264F0A6D" w:rsidR="00554657" w:rsidRPr="001C3C04" w:rsidRDefault="003347EA" w:rsidP="001C3C04">
      <w:pPr>
        <w:pStyle w:val="Prrafodelista"/>
        <w:numPr>
          <w:ilvl w:val="0"/>
          <w:numId w:val="1"/>
        </w:numPr>
        <w:spacing w:line="360" w:lineRule="auto"/>
        <w:ind w:left="0" w:firstLine="0"/>
        <w:jc w:val="both"/>
        <w:rPr>
          <w:rFonts w:ascii="Palatino Linotype" w:hAnsi="Palatino Linotype"/>
        </w:rPr>
      </w:pPr>
      <w:r w:rsidRPr="001C3C04">
        <w:rPr>
          <w:rFonts w:ascii="Palatino Linotype" w:eastAsia="Calibri" w:hAnsi="Palatino Linotype" w:cs="Arial"/>
        </w:rPr>
        <w:t>Por otro lado, el</w:t>
      </w:r>
      <w:r w:rsidR="000540ED" w:rsidRPr="001C3C04">
        <w:rPr>
          <w:rFonts w:ascii="Palatino Linotype" w:eastAsia="Calibri" w:hAnsi="Palatino Linotype" w:cs="Arial"/>
        </w:rPr>
        <w:t xml:space="preserve">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4FC79F" w14:textId="77777777" w:rsidR="00C57929" w:rsidRPr="001C3C04" w:rsidRDefault="00C57929" w:rsidP="001C3C04">
      <w:pPr>
        <w:pStyle w:val="Prrafodelista"/>
        <w:spacing w:line="360" w:lineRule="auto"/>
        <w:ind w:left="0"/>
        <w:jc w:val="both"/>
        <w:rPr>
          <w:rFonts w:ascii="Palatino Linotype" w:hAnsi="Palatino Linotype"/>
        </w:rPr>
      </w:pPr>
    </w:p>
    <w:p w14:paraId="0C39733B" w14:textId="77777777" w:rsidR="00554657" w:rsidRPr="001C3C04" w:rsidRDefault="00554657" w:rsidP="001C3C04">
      <w:pPr>
        <w:keepNext/>
        <w:keepLines/>
        <w:spacing w:line="360" w:lineRule="auto"/>
        <w:outlineLvl w:val="1"/>
        <w:rPr>
          <w:rFonts w:ascii="Palatino Linotype" w:eastAsia="MS Gothic" w:hAnsi="Palatino Linotype" w:cs="Times New Roman"/>
          <w:b/>
        </w:rPr>
      </w:pPr>
      <w:bookmarkStart w:id="68" w:name="_Toc531795927"/>
      <w:bookmarkStart w:id="69" w:name="_Toc21539067"/>
      <w:r w:rsidRPr="001C3C04">
        <w:rPr>
          <w:rFonts w:ascii="Palatino Linotype" w:eastAsia="MS Gothic" w:hAnsi="Palatino Linotype" w:cs="Times New Roman"/>
          <w:b/>
        </w:rPr>
        <w:t>TERCERO. Del planteamiento de la Litis.</w:t>
      </w:r>
      <w:bookmarkEnd w:id="68"/>
      <w:bookmarkEnd w:id="69"/>
    </w:p>
    <w:p w14:paraId="13065A9B" w14:textId="77777777" w:rsidR="00554657" w:rsidRPr="001C3C04" w:rsidRDefault="00554657" w:rsidP="001C3C04">
      <w:pPr>
        <w:spacing w:line="360" w:lineRule="auto"/>
        <w:rPr>
          <w:rFonts w:ascii="Palatino Linotype" w:eastAsia="MS Mincho" w:hAnsi="Palatino Linotype" w:cstheme="majorBidi"/>
          <w:b/>
        </w:rPr>
      </w:pPr>
    </w:p>
    <w:p w14:paraId="75CE9A50" w14:textId="34848733" w:rsidR="00554657" w:rsidRPr="001C3C04" w:rsidRDefault="00554657" w:rsidP="001C3C04">
      <w:pPr>
        <w:pStyle w:val="Prrafodelista"/>
        <w:numPr>
          <w:ilvl w:val="0"/>
          <w:numId w:val="1"/>
        </w:numPr>
        <w:tabs>
          <w:tab w:val="left" w:pos="0"/>
          <w:tab w:val="left" w:pos="142"/>
        </w:tabs>
        <w:spacing w:line="360" w:lineRule="auto"/>
        <w:ind w:left="0" w:right="49" w:firstLine="0"/>
        <w:jc w:val="both"/>
        <w:rPr>
          <w:rFonts w:ascii="Palatino Linotype" w:eastAsia="MS Mincho" w:hAnsi="Palatino Linotype" w:cs="Times New Roman"/>
        </w:rPr>
      </w:pPr>
      <w:r w:rsidRPr="001C3C04">
        <w:rPr>
          <w:rFonts w:ascii="Palatino Linotype" w:eastAsia="MS Mincho" w:hAnsi="Palatino Linotype" w:cs="Times New Roman"/>
        </w:rPr>
        <w:t xml:space="preserve">Así de las constancias que obran en el expediente electrónico, se advierte que </w:t>
      </w:r>
      <w:r w:rsidR="00575C7F" w:rsidRPr="001C3C04">
        <w:rPr>
          <w:rFonts w:ascii="Palatino Linotype" w:eastAsia="MS Mincho" w:hAnsi="Palatino Linotype" w:cs="Times New Roman"/>
        </w:rPr>
        <w:t xml:space="preserve">el </w:t>
      </w:r>
      <w:r w:rsidRPr="001C3C04">
        <w:rPr>
          <w:rFonts w:ascii="Palatino Linotype" w:eastAsia="MS Mincho" w:hAnsi="Palatino Linotype" w:cs="Times New Roman"/>
        </w:rPr>
        <w:t>particular mediante solicitud de información vía de acceso SAIMEX, pidió se le proporci</w:t>
      </w:r>
      <w:r w:rsidR="00EC5B26" w:rsidRPr="001C3C04">
        <w:rPr>
          <w:rFonts w:ascii="Palatino Linotype" w:eastAsia="MS Mincho" w:hAnsi="Palatino Linotype" w:cs="Times New Roman"/>
        </w:rPr>
        <w:t>onara la siguiente información:</w:t>
      </w:r>
    </w:p>
    <w:p w14:paraId="1202DD23" w14:textId="77777777" w:rsidR="00554657" w:rsidRPr="001C3C04" w:rsidRDefault="00554657" w:rsidP="001C3C04">
      <w:pPr>
        <w:pStyle w:val="Prrafodelista"/>
        <w:spacing w:line="360" w:lineRule="auto"/>
        <w:ind w:left="0"/>
        <w:jc w:val="both"/>
        <w:rPr>
          <w:rFonts w:ascii="Palatino Linotype" w:eastAsia="Calibri" w:hAnsi="Palatino Linotype" w:cs="Arial"/>
          <w:b/>
        </w:rPr>
      </w:pPr>
    </w:p>
    <w:p w14:paraId="5B437030" w14:textId="691B84AF" w:rsidR="00575C7F" w:rsidRPr="001C3C04" w:rsidRDefault="00575C7F" w:rsidP="001C3C04">
      <w:pPr>
        <w:spacing w:line="360" w:lineRule="auto"/>
        <w:ind w:left="567" w:right="616"/>
        <w:jc w:val="both"/>
        <w:rPr>
          <w:rFonts w:ascii="Palatino Linotype" w:hAnsi="Palatino Linotype"/>
          <w:b/>
          <w:bCs/>
          <w:iCs/>
        </w:rPr>
      </w:pPr>
      <w:r w:rsidRPr="001C3C04">
        <w:rPr>
          <w:rFonts w:ascii="Palatino Linotype" w:hAnsi="Palatino Linotype"/>
          <w:b/>
          <w:bCs/>
          <w:iCs/>
        </w:rPr>
        <w:t xml:space="preserve">Del </w:t>
      </w:r>
      <w:r w:rsidR="006B521D" w:rsidRPr="001C3C04">
        <w:rPr>
          <w:rFonts w:ascii="Palatino Linotype" w:hAnsi="Palatino Linotype"/>
          <w:b/>
          <w:bCs/>
          <w:iCs/>
        </w:rPr>
        <w:t xml:space="preserve">Titular de la </w:t>
      </w:r>
      <w:r w:rsidRPr="001C3C04">
        <w:rPr>
          <w:rFonts w:ascii="Palatino Linotype" w:hAnsi="Palatino Linotype"/>
          <w:b/>
          <w:bCs/>
          <w:iCs/>
        </w:rPr>
        <w:t>Direc</w:t>
      </w:r>
      <w:r w:rsidR="006B521D" w:rsidRPr="001C3C04">
        <w:rPr>
          <w:rFonts w:ascii="Palatino Linotype" w:hAnsi="Palatino Linotype"/>
          <w:b/>
          <w:bCs/>
          <w:iCs/>
        </w:rPr>
        <w:t>ción</w:t>
      </w:r>
      <w:r w:rsidRPr="001C3C04">
        <w:rPr>
          <w:rFonts w:ascii="Palatino Linotype" w:hAnsi="Palatino Linotype"/>
          <w:b/>
          <w:bCs/>
          <w:iCs/>
        </w:rPr>
        <w:t xml:space="preserve"> del Área Jurídico Consultiva perteneciente a la Dirección General de Servicios Jurídicos del Ayuntamiento de Cuautitlán Izcalli. </w:t>
      </w:r>
    </w:p>
    <w:p w14:paraId="4533D846" w14:textId="77777777" w:rsidR="00575C7F" w:rsidRPr="001C3C04" w:rsidRDefault="00575C7F" w:rsidP="001C3C04">
      <w:pPr>
        <w:spacing w:line="360" w:lineRule="auto"/>
        <w:ind w:left="567" w:right="616"/>
        <w:jc w:val="both"/>
        <w:rPr>
          <w:rFonts w:ascii="Palatino Linotype" w:hAnsi="Palatino Linotype"/>
          <w:iCs/>
        </w:rPr>
      </w:pPr>
    </w:p>
    <w:p w14:paraId="70FCD26A" w14:textId="77777777" w:rsidR="00575C7F" w:rsidRPr="001C3C04" w:rsidRDefault="00575C7F" w:rsidP="001C3C04">
      <w:pPr>
        <w:pStyle w:val="Prrafodelista"/>
        <w:numPr>
          <w:ilvl w:val="0"/>
          <w:numId w:val="14"/>
        </w:numPr>
        <w:spacing w:line="360" w:lineRule="auto"/>
        <w:ind w:left="851" w:right="616"/>
        <w:jc w:val="both"/>
        <w:rPr>
          <w:rFonts w:ascii="Palatino Linotype" w:hAnsi="Palatino Linotype"/>
          <w:iCs/>
        </w:rPr>
      </w:pPr>
      <w:r w:rsidRPr="001C3C04">
        <w:rPr>
          <w:rFonts w:ascii="Palatino Linotype" w:hAnsi="Palatino Linotype"/>
          <w:iCs/>
        </w:rPr>
        <w:t xml:space="preserve">Salario bruto y neto. </w:t>
      </w:r>
    </w:p>
    <w:p w14:paraId="2E21164F" w14:textId="77777777" w:rsidR="00575C7F" w:rsidRPr="001C3C04" w:rsidRDefault="00575C7F" w:rsidP="001C3C04">
      <w:pPr>
        <w:pStyle w:val="Prrafodelista"/>
        <w:numPr>
          <w:ilvl w:val="0"/>
          <w:numId w:val="14"/>
        </w:numPr>
        <w:spacing w:line="360" w:lineRule="auto"/>
        <w:ind w:left="851" w:right="616"/>
        <w:jc w:val="both"/>
        <w:rPr>
          <w:rFonts w:ascii="Palatino Linotype" w:hAnsi="Palatino Linotype"/>
          <w:iCs/>
        </w:rPr>
      </w:pPr>
      <w:proofErr w:type="spellStart"/>
      <w:r w:rsidRPr="001C3C04">
        <w:rPr>
          <w:rFonts w:ascii="Palatino Linotype" w:hAnsi="Palatino Linotype"/>
          <w:iCs/>
        </w:rPr>
        <w:t>Curriculum</w:t>
      </w:r>
      <w:proofErr w:type="spellEnd"/>
      <w:r w:rsidRPr="001C3C04">
        <w:rPr>
          <w:rFonts w:ascii="Palatino Linotype" w:hAnsi="Palatino Linotype"/>
          <w:iCs/>
        </w:rPr>
        <w:t xml:space="preserve"> Vitae </w:t>
      </w:r>
    </w:p>
    <w:p w14:paraId="46619A75" w14:textId="77777777" w:rsidR="00575C7F" w:rsidRPr="001C3C04" w:rsidRDefault="00575C7F" w:rsidP="001C3C04">
      <w:pPr>
        <w:pStyle w:val="Prrafodelista"/>
        <w:numPr>
          <w:ilvl w:val="0"/>
          <w:numId w:val="14"/>
        </w:numPr>
        <w:spacing w:line="360" w:lineRule="auto"/>
        <w:ind w:left="851" w:right="616"/>
        <w:jc w:val="both"/>
        <w:rPr>
          <w:rFonts w:ascii="Palatino Linotype" w:hAnsi="Palatino Linotype"/>
          <w:iCs/>
        </w:rPr>
      </w:pPr>
      <w:r w:rsidRPr="001C3C04">
        <w:rPr>
          <w:rFonts w:ascii="Palatino Linotype" w:hAnsi="Palatino Linotype"/>
          <w:iCs/>
        </w:rPr>
        <w:t xml:space="preserve">Documentos con los que acredite su experiencia para ocupar el cargo. </w:t>
      </w:r>
    </w:p>
    <w:p w14:paraId="296F5877" w14:textId="77777777" w:rsidR="00575C7F" w:rsidRPr="001C3C04" w:rsidRDefault="00575C7F" w:rsidP="001C3C04">
      <w:pPr>
        <w:pStyle w:val="Prrafodelista"/>
        <w:numPr>
          <w:ilvl w:val="0"/>
          <w:numId w:val="14"/>
        </w:numPr>
        <w:spacing w:line="360" w:lineRule="auto"/>
        <w:ind w:left="851" w:right="616"/>
        <w:jc w:val="both"/>
        <w:rPr>
          <w:rFonts w:ascii="Palatino Linotype" w:hAnsi="Palatino Linotype"/>
          <w:iCs/>
        </w:rPr>
      </w:pPr>
      <w:r w:rsidRPr="001C3C04">
        <w:rPr>
          <w:rFonts w:ascii="Palatino Linotype" w:hAnsi="Palatino Linotype"/>
          <w:iCs/>
        </w:rPr>
        <w:t xml:space="preserve">Motivos para encomendarle dicho cargo. </w:t>
      </w:r>
    </w:p>
    <w:p w14:paraId="2CBEBA1F" w14:textId="77777777" w:rsidR="00554657" w:rsidRPr="001C3C04" w:rsidRDefault="00554657" w:rsidP="001C3C04">
      <w:pPr>
        <w:pStyle w:val="Prrafodelista"/>
        <w:spacing w:line="360" w:lineRule="auto"/>
        <w:ind w:left="0"/>
        <w:jc w:val="both"/>
        <w:rPr>
          <w:rFonts w:ascii="Palatino Linotype" w:eastAsia="Calibri" w:hAnsi="Palatino Linotype" w:cs="Arial"/>
          <w:b/>
        </w:rPr>
      </w:pPr>
    </w:p>
    <w:p w14:paraId="3469BB3C" w14:textId="506DDD50" w:rsidR="003D1FA5" w:rsidRPr="001C3C04" w:rsidRDefault="00554657" w:rsidP="001C3C04">
      <w:pPr>
        <w:pStyle w:val="Prrafodelista"/>
        <w:numPr>
          <w:ilvl w:val="0"/>
          <w:numId w:val="1"/>
        </w:numPr>
        <w:spacing w:line="360" w:lineRule="auto"/>
        <w:ind w:left="0" w:firstLine="0"/>
        <w:jc w:val="both"/>
        <w:rPr>
          <w:rFonts w:ascii="Palatino Linotype" w:eastAsia="Calibri" w:hAnsi="Palatino Linotype" w:cs="Arial"/>
          <w:bCs/>
        </w:rPr>
      </w:pPr>
      <w:r w:rsidRPr="001C3C04">
        <w:rPr>
          <w:rFonts w:ascii="Palatino Linotype" w:eastAsia="Calibri" w:hAnsi="Palatino Linotype" w:cs="Arial"/>
        </w:rPr>
        <w:t xml:space="preserve">El </w:t>
      </w:r>
      <w:r w:rsidRPr="001C3C04">
        <w:rPr>
          <w:rFonts w:ascii="Palatino Linotype" w:eastAsia="Calibri" w:hAnsi="Palatino Linotype" w:cs="Arial"/>
          <w:b/>
        </w:rPr>
        <w:t>Sujeto Obligado</w:t>
      </w:r>
      <w:r w:rsidR="00240C39" w:rsidRPr="001C3C04">
        <w:rPr>
          <w:rFonts w:ascii="Palatino Linotype" w:eastAsia="Calibri" w:hAnsi="Palatino Linotype" w:cs="Arial"/>
        </w:rPr>
        <w:t xml:space="preserve"> en repuesta señaló que</w:t>
      </w:r>
      <w:r w:rsidR="00727950" w:rsidRPr="001C3C04">
        <w:rPr>
          <w:rFonts w:ascii="Palatino Linotype" w:eastAsia="Calibri" w:hAnsi="Palatino Linotype" w:cs="Arial"/>
        </w:rPr>
        <w:t xml:space="preserve"> </w:t>
      </w:r>
      <w:r w:rsidR="00575C7F" w:rsidRPr="001C3C04">
        <w:rPr>
          <w:rFonts w:ascii="Palatino Linotype" w:hAnsi="Palatino Linotype"/>
          <w:bCs/>
          <w:iCs/>
        </w:rPr>
        <w:t xml:space="preserve">quien ostenta el cargo de Director del Área Jurídica Consultiva, a partir del día dos (02) de mayo del presente año es el Lic. Andrés </w:t>
      </w:r>
      <w:proofErr w:type="spellStart"/>
      <w:r w:rsidR="00575C7F" w:rsidRPr="001C3C04">
        <w:rPr>
          <w:rFonts w:ascii="Palatino Linotype" w:hAnsi="Palatino Linotype"/>
          <w:bCs/>
          <w:iCs/>
        </w:rPr>
        <w:t>Vizuet</w:t>
      </w:r>
      <w:proofErr w:type="spellEnd"/>
      <w:r w:rsidR="00575C7F" w:rsidRPr="001C3C04">
        <w:rPr>
          <w:rFonts w:ascii="Palatino Linotype" w:hAnsi="Palatino Linotype"/>
          <w:bCs/>
          <w:iCs/>
        </w:rPr>
        <w:t xml:space="preserve">, quien cuenta con una percepción mensual bruta de $52,044.00 (Cincuenta y dos mil cuarenta y cuatro pesos 00/100 </w:t>
      </w:r>
      <w:proofErr w:type="spellStart"/>
      <w:r w:rsidR="00575C7F" w:rsidRPr="001C3C04">
        <w:rPr>
          <w:rFonts w:ascii="Palatino Linotype" w:hAnsi="Palatino Linotype"/>
          <w:bCs/>
          <w:iCs/>
        </w:rPr>
        <w:t>m.n</w:t>
      </w:r>
      <w:proofErr w:type="spellEnd"/>
      <w:r w:rsidR="00575C7F" w:rsidRPr="001C3C04">
        <w:rPr>
          <w:rFonts w:ascii="Palatino Linotype" w:hAnsi="Palatino Linotype"/>
          <w:bCs/>
          <w:iCs/>
        </w:rPr>
        <w:t xml:space="preserve">) y neta de $38,718.00 (treinta y ocho mil setecientos dieciocho pesos 00/100 </w:t>
      </w:r>
      <w:proofErr w:type="spellStart"/>
      <w:r w:rsidR="00575C7F" w:rsidRPr="001C3C04">
        <w:rPr>
          <w:rFonts w:ascii="Palatino Linotype" w:hAnsi="Palatino Linotype"/>
          <w:bCs/>
          <w:iCs/>
        </w:rPr>
        <w:t>m.n</w:t>
      </w:r>
      <w:proofErr w:type="spellEnd"/>
      <w:r w:rsidR="00575C7F" w:rsidRPr="001C3C04">
        <w:rPr>
          <w:rFonts w:ascii="Palatino Linotype" w:hAnsi="Palatino Linotype"/>
          <w:bCs/>
          <w:iCs/>
        </w:rPr>
        <w:t xml:space="preserve">), asimismo, se menciona que se anexa la información curricular del servidor público y la versión pública de su Cédula Profesional, con su Acuerdo de Versión Pública, en el mismo sentido, señala que no se encontró en el expediente laboral que acredite su experiencia en materia administrativa, de igual forma indicó que los motivos y razones por los que se le encomendó el cargo al Licenciado en Derecho Andrés </w:t>
      </w:r>
      <w:proofErr w:type="spellStart"/>
      <w:r w:rsidR="00575C7F" w:rsidRPr="001C3C04">
        <w:rPr>
          <w:rFonts w:ascii="Palatino Linotype" w:hAnsi="Palatino Linotype"/>
          <w:bCs/>
          <w:iCs/>
        </w:rPr>
        <w:t>Vizuet</w:t>
      </w:r>
      <w:proofErr w:type="spellEnd"/>
      <w:r w:rsidR="00575C7F" w:rsidRPr="001C3C04">
        <w:rPr>
          <w:rFonts w:ascii="Palatino Linotype" w:hAnsi="Palatino Linotype"/>
          <w:bCs/>
          <w:iCs/>
        </w:rPr>
        <w:t xml:space="preserve"> </w:t>
      </w:r>
      <w:proofErr w:type="spellStart"/>
      <w:r w:rsidR="00575C7F" w:rsidRPr="001C3C04">
        <w:rPr>
          <w:rFonts w:ascii="Palatino Linotype" w:hAnsi="Palatino Linotype"/>
          <w:bCs/>
          <w:iCs/>
        </w:rPr>
        <w:t>Vizuet</w:t>
      </w:r>
      <w:proofErr w:type="spellEnd"/>
      <w:r w:rsidR="00575C7F" w:rsidRPr="001C3C04">
        <w:rPr>
          <w:rFonts w:ascii="Palatino Linotype" w:hAnsi="Palatino Linotype"/>
          <w:bCs/>
          <w:iCs/>
        </w:rPr>
        <w:t xml:space="preserve"> como Director del Área Jurídico Consultiva, fue por su amplia experiencia y trayectoria postulando asuntos y/o procedimientos en materia civil y de consultoría, aunado a esto su gran espíritu de servicio y atención a la ciudadanía en general.</w:t>
      </w:r>
    </w:p>
    <w:p w14:paraId="31074C77" w14:textId="77777777" w:rsidR="00575C7F" w:rsidRPr="001C3C04" w:rsidRDefault="00575C7F" w:rsidP="001C3C04">
      <w:pPr>
        <w:pStyle w:val="Prrafodelista"/>
        <w:spacing w:line="360" w:lineRule="auto"/>
        <w:ind w:left="0"/>
        <w:jc w:val="both"/>
        <w:rPr>
          <w:rFonts w:ascii="Palatino Linotype" w:eastAsia="Calibri" w:hAnsi="Palatino Linotype" w:cs="Arial"/>
        </w:rPr>
      </w:pPr>
    </w:p>
    <w:p w14:paraId="69A71009" w14:textId="1DA61492" w:rsidR="00554657" w:rsidRPr="001C3C04" w:rsidRDefault="00554657" w:rsidP="001C3C04">
      <w:pPr>
        <w:pStyle w:val="Prrafodelista"/>
        <w:numPr>
          <w:ilvl w:val="0"/>
          <w:numId w:val="1"/>
        </w:numPr>
        <w:spacing w:line="360" w:lineRule="auto"/>
        <w:ind w:left="0" w:firstLine="0"/>
        <w:jc w:val="both"/>
        <w:rPr>
          <w:rFonts w:ascii="Palatino Linotype" w:eastAsia="Calibri" w:hAnsi="Palatino Linotype" w:cs="Arial"/>
        </w:rPr>
      </w:pPr>
      <w:bookmarkStart w:id="70" w:name="_Hlk21455539"/>
      <w:bookmarkStart w:id="71" w:name="_Hlk21456746"/>
      <w:r w:rsidRPr="001C3C04">
        <w:rPr>
          <w:rFonts w:ascii="Palatino Linotype" w:eastAsia="Calibri" w:hAnsi="Palatino Linotype" w:cs="Arial"/>
        </w:rPr>
        <w:t>En actos posteriores, el partic</w:t>
      </w:r>
      <w:r w:rsidR="007357B8" w:rsidRPr="001C3C04">
        <w:rPr>
          <w:rFonts w:ascii="Palatino Linotype" w:eastAsia="Calibri" w:hAnsi="Palatino Linotype" w:cs="Arial"/>
        </w:rPr>
        <w:t xml:space="preserve">ular se inconformó por la respuesta del </w:t>
      </w:r>
      <w:r w:rsidR="007357B8" w:rsidRPr="001C3C04">
        <w:rPr>
          <w:rFonts w:ascii="Palatino Linotype" w:eastAsia="Calibri" w:hAnsi="Palatino Linotype" w:cs="Arial"/>
          <w:b/>
        </w:rPr>
        <w:t>Sujeto Obligado</w:t>
      </w:r>
      <w:r w:rsidR="0090646A" w:rsidRPr="001C3C04">
        <w:rPr>
          <w:rFonts w:ascii="Palatino Linotype" w:eastAsia="Calibri" w:hAnsi="Palatino Linotype" w:cs="Arial"/>
        </w:rPr>
        <w:t xml:space="preserve">, arguyendo como razones o motivos de inconformidad </w:t>
      </w:r>
      <w:r w:rsidR="00727950" w:rsidRPr="001C3C04">
        <w:rPr>
          <w:rFonts w:ascii="Palatino Linotype" w:eastAsia="Calibri" w:hAnsi="Palatino Linotype" w:cs="Arial"/>
        </w:rPr>
        <w:t>que</w:t>
      </w:r>
      <w:r w:rsidR="00BC0D89" w:rsidRPr="001C3C04">
        <w:rPr>
          <w:rFonts w:ascii="Palatino Linotype" w:eastAsia="Calibri" w:hAnsi="Palatino Linotype" w:cs="Arial"/>
        </w:rPr>
        <w:t xml:space="preserve">: en la respuesta de la solicitud número 00452/CUAUTIZC/IP/2019 y en la 00668/CUAUTIZC/IP/2019 se mencionó a la misma persona como directora de las dos áreas que componen a la Dirección General de Servicios Jurídicos, por lo que las respuestas a las solicitudes mencionadas con anterioridad muestran inconsistencias en cuanto al salario neto del servidor público, ya que en la respuesta de la solicitud 00452/CUAUTIZC/IP/2019 percepción mensual bruta de $52,044.00 (Cincuenta y dos mil cuarenta y cuatro pesos 00/100 m.n.) y neta de $34,718.00 (treinta y cuatro mil setecientos dieciocho pesos 00/100 m.n.), y en la solicitud 00668/CUAUTIZC/IP/2019, la  percepción mensual bruta de $52,044.00 (Cincuenta y dos mil cuarenta y cuatro pesos 00/100 m.n.) y neta de $38,718.00 (treinta y ocho mil setecientos dieciocho pesos 00/100 m.n.), asimismo señaló que dentro del </w:t>
      </w:r>
      <w:proofErr w:type="spellStart"/>
      <w:r w:rsidR="00BC0D89" w:rsidRPr="001C3C04">
        <w:rPr>
          <w:rFonts w:ascii="Palatino Linotype" w:eastAsia="Calibri" w:hAnsi="Palatino Linotype" w:cs="Arial"/>
        </w:rPr>
        <w:t>Curriculum</w:t>
      </w:r>
      <w:proofErr w:type="spellEnd"/>
      <w:r w:rsidR="00BC0D89" w:rsidRPr="001C3C04">
        <w:rPr>
          <w:rFonts w:ascii="Palatino Linotype" w:eastAsia="Calibri" w:hAnsi="Palatino Linotype" w:cs="Arial"/>
        </w:rPr>
        <w:t xml:space="preserve"> del servidor público no se muestra que tenga experiencia en materia civil ni cuenta con algún documento que lo acredite entonces no cuenta con la experiencia para ocupar el cargo de director en ninguna de las dos áreas.</w:t>
      </w:r>
    </w:p>
    <w:bookmarkEnd w:id="70"/>
    <w:p w14:paraId="65208068" w14:textId="77777777" w:rsidR="00BC0D89" w:rsidRPr="001C3C04" w:rsidRDefault="00BC0D89" w:rsidP="001C3C04">
      <w:pPr>
        <w:pStyle w:val="Prrafodelista"/>
        <w:spacing w:line="360" w:lineRule="auto"/>
        <w:ind w:left="0"/>
        <w:jc w:val="both"/>
        <w:rPr>
          <w:rFonts w:ascii="Palatino Linotype" w:eastAsia="Calibri" w:hAnsi="Palatino Linotype" w:cs="Arial"/>
        </w:rPr>
      </w:pPr>
    </w:p>
    <w:p w14:paraId="0A72E9E2" w14:textId="3BA57A39" w:rsidR="004E0F92" w:rsidRPr="001C3C04" w:rsidRDefault="00727950" w:rsidP="001C3C04">
      <w:pPr>
        <w:pStyle w:val="Prrafodelista"/>
        <w:numPr>
          <w:ilvl w:val="0"/>
          <w:numId w:val="1"/>
        </w:numPr>
        <w:spacing w:line="360" w:lineRule="auto"/>
        <w:ind w:left="0" w:firstLine="0"/>
        <w:jc w:val="both"/>
        <w:rPr>
          <w:rFonts w:ascii="Palatino Linotype" w:eastAsia="Calibri" w:hAnsi="Palatino Linotype" w:cs="Arial"/>
        </w:rPr>
      </w:pPr>
      <w:r w:rsidRPr="001C3C04">
        <w:rPr>
          <w:rFonts w:ascii="Palatino Linotype" w:eastAsia="Calibri" w:hAnsi="Palatino Linotype" w:cs="Arial"/>
        </w:rPr>
        <w:t xml:space="preserve">En la etapa procesal de manifestaciones, el </w:t>
      </w:r>
      <w:r w:rsidRPr="001C3C04">
        <w:rPr>
          <w:rFonts w:ascii="Palatino Linotype" w:eastAsia="Calibri" w:hAnsi="Palatino Linotype" w:cs="Arial"/>
          <w:b/>
          <w:bCs/>
        </w:rPr>
        <w:t xml:space="preserve">Sujeto Obligado </w:t>
      </w:r>
      <w:r w:rsidRPr="001C3C04">
        <w:rPr>
          <w:rFonts w:ascii="Palatino Linotype" w:eastAsia="Calibri" w:hAnsi="Palatino Linotype" w:cs="Arial"/>
        </w:rPr>
        <w:t xml:space="preserve">proporcionó su informe justificado, </w:t>
      </w:r>
      <w:r w:rsidR="00CF1173" w:rsidRPr="001C3C04">
        <w:rPr>
          <w:rFonts w:ascii="Palatino Linotype" w:eastAsia="Calibri" w:hAnsi="Palatino Linotype" w:cs="Arial"/>
        </w:rPr>
        <w:t xml:space="preserve">el cual no se puso a la vista en razón de </w:t>
      </w:r>
      <w:r w:rsidR="009E3D27" w:rsidRPr="001C3C04">
        <w:rPr>
          <w:rFonts w:ascii="Palatino Linotype" w:eastAsia="Calibri" w:hAnsi="Palatino Linotype" w:cs="Arial"/>
        </w:rPr>
        <w:t>que,</w:t>
      </w:r>
      <w:r w:rsidR="00CF1173" w:rsidRPr="001C3C04">
        <w:rPr>
          <w:rFonts w:ascii="Palatino Linotype" w:eastAsia="Calibri" w:hAnsi="Palatino Linotype" w:cs="Arial"/>
        </w:rPr>
        <w:t xml:space="preserve"> aunque se pretendió realizar la versión pública de los documentos que se remitieron</w:t>
      </w:r>
      <w:r w:rsidR="009E3D27" w:rsidRPr="001C3C04">
        <w:rPr>
          <w:rFonts w:ascii="Palatino Linotype" w:eastAsia="Calibri" w:hAnsi="Palatino Linotype" w:cs="Arial"/>
        </w:rPr>
        <w:t>,</w:t>
      </w:r>
      <w:r w:rsidR="00CF1173" w:rsidRPr="001C3C04">
        <w:rPr>
          <w:rFonts w:ascii="Palatino Linotype" w:eastAsia="Calibri" w:hAnsi="Palatino Linotype" w:cs="Arial"/>
        </w:rPr>
        <w:t xml:space="preserve"> se observan datos personales</w:t>
      </w:r>
      <w:r w:rsidR="00700420" w:rsidRPr="001C3C04">
        <w:rPr>
          <w:rFonts w:ascii="Palatino Linotype" w:eastAsia="Calibri" w:hAnsi="Palatino Linotype" w:cs="Arial"/>
        </w:rPr>
        <w:t xml:space="preserve"> que no son susceptibles de ser </w:t>
      </w:r>
      <w:r w:rsidR="006B521D" w:rsidRPr="001C3C04">
        <w:rPr>
          <w:rFonts w:ascii="Palatino Linotype" w:eastAsia="Calibri" w:hAnsi="Palatino Linotype" w:cs="Arial"/>
        </w:rPr>
        <w:t>revelados al particular</w:t>
      </w:r>
      <w:r w:rsidR="00CF1173" w:rsidRPr="001C3C04">
        <w:rPr>
          <w:rFonts w:ascii="Palatino Linotype" w:eastAsia="Calibri" w:hAnsi="Palatino Linotype" w:cs="Arial"/>
        </w:rPr>
        <w:t xml:space="preserve">, no </w:t>
      </w:r>
      <w:r w:rsidR="009E3D27" w:rsidRPr="001C3C04">
        <w:rPr>
          <w:rFonts w:ascii="Palatino Linotype" w:eastAsia="Calibri" w:hAnsi="Palatino Linotype" w:cs="Arial"/>
        </w:rPr>
        <w:t>obstante,</w:t>
      </w:r>
      <w:r w:rsidR="00CF1173" w:rsidRPr="001C3C04">
        <w:rPr>
          <w:rFonts w:ascii="Palatino Linotype" w:eastAsia="Calibri" w:hAnsi="Palatino Linotype" w:cs="Arial"/>
        </w:rPr>
        <w:t xml:space="preserve"> de su contenido</w:t>
      </w:r>
      <w:bookmarkEnd w:id="71"/>
      <w:r w:rsidR="00700420" w:rsidRPr="001C3C04">
        <w:rPr>
          <w:rFonts w:ascii="Palatino Linotype" w:eastAsia="Calibri" w:hAnsi="Palatino Linotype" w:cs="Arial"/>
        </w:rPr>
        <w:t xml:space="preserve"> se observó información novedosa que será estudiada en el cuerpo de la presente resolución. </w:t>
      </w:r>
    </w:p>
    <w:p w14:paraId="33B2B12C" w14:textId="77777777" w:rsidR="00700420" w:rsidRPr="001C3C04" w:rsidRDefault="00700420" w:rsidP="001C3C04">
      <w:pPr>
        <w:pStyle w:val="Prrafodelista"/>
        <w:spacing w:line="360" w:lineRule="auto"/>
        <w:ind w:left="0"/>
        <w:jc w:val="both"/>
        <w:rPr>
          <w:rFonts w:ascii="Palatino Linotype" w:eastAsia="Calibri" w:hAnsi="Palatino Linotype" w:cs="Arial"/>
        </w:rPr>
      </w:pPr>
    </w:p>
    <w:p w14:paraId="5F134728" w14:textId="2B419171" w:rsidR="004E0F92" w:rsidRPr="001C3C04" w:rsidRDefault="00700420" w:rsidP="001C3C04">
      <w:pPr>
        <w:pStyle w:val="Prrafodelista"/>
        <w:numPr>
          <w:ilvl w:val="0"/>
          <w:numId w:val="1"/>
        </w:numPr>
        <w:spacing w:line="360" w:lineRule="auto"/>
        <w:ind w:left="0" w:firstLine="0"/>
        <w:jc w:val="both"/>
        <w:rPr>
          <w:rFonts w:ascii="Palatino Linotype" w:eastAsia="Calibri" w:hAnsi="Palatino Linotype" w:cs="Arial"/>
        </w:rPr>
      </w:pPr>
      <w:r w:rsidRPr="001C3C04">
        <w:rPr>
          <w:rFonts w:ascii="Palatino Linotype" w:eastAsia="Calibri" w:hAnsi="Palatino Linotype" w:cs="Arial"/>
        </w:rPr>
        <w:t xml:space="preserve">Por lo que, se </w:t>
      </w:r>
      <w:r w:rsidR="004E0F92" w:rsidRPr="001C3C04">
        <w:rPr>
          <w:rFonts w:ascii="Palatino Linotype" w:eastAsia="Calibri" w:hAnsi="Palatino Linotype" w:cs="Arial"/>
        </w:rPr>
        <w:t xml:space="preserve">procede al estudio de los documentos que constan en el expediente electrónico, con la finalidad de que determine lo que a derecho conduce. </w:t>
      </w:r>
    </w:p>
    <w:p w14:paraId="546B00C0" w14:textId="77777777" w:rsidR="00727950" w:rsidRPr="001C3C04" w:rsidRDefault="00727950" w:rsidP="001C3C04">
      <w:pPr>
        <w:pStyle w:val="Prrafodelista"/>
        <w:spacing w:line="360" w:lineRule="auto"/>
        <w:ind w:left="0"/>
        <w:jc w:val="both"/>
        <w:rPr>
          <w:rFonts w:ascii="Palatino Linotype" w:eastAsia="Calibri" w:hAnsi="Palatino Linotype" w:cs="Arial"/>
        </w:rPr>
      </w:pPr>
    </w:p>
    <w:p w14:paraId="75BD2E67" w14:textId="77777777" w:rsidR="00554657" w:rsidRPr="001C3C04" w:rsidRDefault="00554657" w:rsidP="001C3C04">
      <w:pPr>
        <w:keepNext/>
        <w:keepLines/>
        <w:spacing w:line="360" w:lineRule="auto"/>
        <w:outlineLvl w:val="1"/>
        <w:rPr>
          <w:rFonts w:ascii="Palatino Linotype" w:eastAsia="MS Gothic" w:hAnsi="Palatino Linotype" w:cs="Times New Roman"/>
          <w:b/>
        </w:rPr>
      </w:pPr>
      <w:bookmarkStart w:id="72" w:name="_Toc531795928"/>
      <w:bookmarkStart w:id="73" w:name="_Toc21539068"/>
      <w:r w:rsidRPr="001C3C04">
        <w:rPr>
          <w:rFonts w:ascii="Palatino Linotype" w:eastAsia="MS Gothic" w:hAnsi="Palatino Linotype" w:cs="Times New Roman"/>
          <w:b/>
        </w:rPr>
        <w:t>CUARTO. Del estudio y resolución del asunto.</w:t>
      </w:r>
      <w:bookmarkEnd w:id="72"/>
      <w:bookmarkEnd w:id="73"/>
      <w:r w:rsidRPr="001C3C04">
        <w:rPr>
          <w:rFonts w:ascii="Palatino Linotype" w:eastAsia="MS Gothic" w:hAnsi="Palatino Linotype" w:cs="Times New Roman"/>
          <w:b/>
        </w:rPr>
        <w:t xml:space="preserve"> </w:t>
      </w:r>
    </w:p>
    <w:p w14:paraId="75AA2325" w14:textId="77777777" w:rsidR="00554657" w:rsidRPr="001C3C04" w:rsidRDefault="00554657" w:rsidP="001C3C04">
      <w:pPr>
        <w:spacing w:line="360" w:lineRule="auto"/>
        <w:contextualSpacing/>
        <w:jc w:val="both"/>
        <w:rPr>
          <w:rFonts w:ascii="Palatino Linotype" w:eastAsia="Calibri" w:hAnsi="Palatino Linotype" w:cs="Arial"/>
          <w:b/>
        </w:rPr>
      </w:pPr>
    </w:p>
    <w:p w14:paraId="1B133ADB" w14:textId="77777777" w:rsidR="00554657" w:rsidRPr="001C3C04" w:rsidRDefault="00554657" w:rsidP="001C3C04">
      <w:pPr>
        <w:pStyle w:val="Prrafodelista"/>
        <w:numPr>
          <w:ilvl w:val="0"/>
          <w:numId w:val="1"/>
        </w:numPr>
        <w:spacing w:line="360" w:lineRule="auto"/>
        <w:ind w:left="0" w:right="49" w:firstLine="0"/>
        <w:jc w:val="both"/>
        <w:rPr>
          <w:rFonts w:ascii="Palatino Linotype" w:hAnsi="Palatino Linotype" w:cs="Arial"/>
          <w:i/>
        </w:rPr>
      </w:pPr>
      <w:r w:rsidRPr="001C3C04">
        <w:rPr>
          <w:rFonts w:ascii="Palatino Linotype" w:hAnsi="Palatino Linotype" w:cs="Arial"/>
        </w:rPr>
        <w:t xml:space="preserve">Precisado lo anterior y derivado del planteamiento de la </w:t>
      </w:r>
      <w:r w:rsidRPr="001C3C04">
        <w:rPr>
          <w:rFonts w:ascii="Palatino Linotype" w:hAnsi="Palatino Linotype" w:cs="Arial"/>
          <w:i/>
        </w:rPr>
        <w:t>Litis</w:t>
      </w:r>
      <w:r w:rsidRPr="001C3C04">
        <w:rPr>
          <w:rFonts w:ascii="Palatino Linotype" w:hAnsi="Palatino Linotype" w:cs="Arial"/>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1C3C04">
        <w:rPr>
          <w:rFonts w:ascii="Palatino Linotype" w:eastAsia="Calibri" w:hAnsi="Palatino Linotype" w:cs="Arial"/>
          <w:lang w:val="es-ES"/>
        </w:rPr>
        <w:t>Ley de Transparencia y Acceso a la Información Pública del Estado de México y Municipios</w:t>
      </w:r>
      <w:r w:rsidRPr="001C3C04">
        <w:rPr>
          <w:rFonts w:ascii="Palatino Linotype" w:eastAsia="Times New Roman" w:hAnsi="Palatino Linotype" w:cs="Arial"/>
          <w:lang w:val="es-ES" w:eastAsia="es-MX"/>
        </w:rPr>
        <w:t xml:space="preserve">, de aplicación supletoria. </w:t>
      </w:r>
    </w:p>
    <w:p w14:paraId="4BC59323" w14:textId="77777777" w:rsidR="00554657" w:rsidRPr="001C3C04" w:rsidRDefault="00554657" w:rsidP="001C3C04">
      <w:pPr>
        <w:pStyle w:val="Prrafodelista"/>
        <w:spacing w:line="360" w:lineRule="auto"/>
        <w:ind w:left="0" w:right="49"/>
        <w:jc w:val="both"/>
        <w:rPr>
          <w:rFonts w:ascii="Palatino Linotype" w:hAnsi="Palatino Linotype" w:cs="Arial"/>
          <w:i/>
        </w:rPr>
      </w:pPr>
    </w:p>
    <w:p w14:paraId="75AA8CAA" w14:textId="77777777" w:rsidR="00554657" w:rsidRPr="001C3C04" w:rsidRDefault="00554657" w:rsidP="001C3C04">
      <w:pPr>
        <w:pStyle w:val="Prrafodelista"/>
        <w:numPr>
          <w:ilvl w:val="0"/>
          <w:numId w:val="3"/>
        </w:numPr>
        <w:spacing w:line="360" w:lineRule="auto"/>
        <w:ind w:left="709"/>
        <w:outlineLvl w:val="1"/>
        <w:rPr>
          <w:rFonts w:ascii="Palatino Linotype" w:eastAsia="MS Mincho" w:hAnsi="Palatino Linotype" w:cs="Times New Roman"/>
          <w:b/>
        </w:rPr>
      </w:pPr>
      <w:bookmarkStart w:id="74" w:name="_Toc531795929"/>
      <w:bookmarkStart w:id="75" w:name="_Toc21539069"/>
      <w:r w:rsidRPr="001C3C04">
        <w:rPr>
          <w:rFonts w:ascii="Palatino Linotype" w:eastAsia="MS Mincho" w:hAnsi="Palatino Linotype" w:cs="Times New Roman"/>
          <w:b/>
        </w:rPr>
        <w:t>De la Fuente de Obligaciones.</w:t>
      </w:r>
      <w:bookmarkEnd w:id="74"/>
      <w:bookmarkEnd w:id="75"/>
      <w:r w:rsidRPr="001C3C04">
        <w:rPr>
          <w:rFonts w:ascii="Palatino Linotype" w:eastAsia="MS Mincho" w:hAnsi="Palatino Linotype" w:cs="Times New Roman"/>
          <w:b/>
        </w:rPr>
        <w:t xml:space="preserve"> </w:t>
      </w:r>
    </w:p>
    <w:p w14:paraId="2AE345A1" w14:textId="77777777" w:rsidR="00554657" w:rsidRPr="001C3C04" w:rsidRDefault="00554657" w:rsidP="001C3C04">
      <w:pPr>
        <w:pStyle w:val="Prrafodelista"/>
        <w:spacing w:line="360" w:lineRule="auto"/>
        <w:ind w:left="709"/>
        <w:outlineLvl w:val="1"/>
        <w:rPr>
          <w:rFonts w:ascii="Palatino Linotype" w:eastAsia="MS Mincho" w:hAnsi="Palatino Linotype" w:cs="Times New Roman"/>
          <w:b/>
        </w:rPr>
      </w:pPr>
    </w:p>
    <w:p w14:paraId="6BF2EC4E" w14:textId="77777777" w:rsidR="00554657" w:rsidRPr="001C3C04" w:rsidRDefault="00554657" w:rsidP="001C3C04">
      <w:pPr>
        <w:pStyle w:val="Prrafodelista"/>
        <w:numPr>
          <w:ilvl w:val="0"/>
          <w:numId w:val="4"/>
        </w:numPr>
        <w:spacing w:line="360" w:lineRule="auto"/>
        <w:ind w:left="851"/>
        <w:outlineLvl w:val="1"/>
        <w:rPr>
          <w:rFonts w:ascii="Palatino Linotype" w:eastAsia="MS Mincho" w:hAnsi="Palatino Linotype" w:cs="Times New Roman"/>
          <w:b/>
        </w:rPr>
      </w:pPr>
      <w:bookmarkStart w:id="76" w:name="_Toc531695633"/>
      <w:bookmarkStart w:id="77" w:name="_Toc531795930"/>
      <w:bookmarkStart w:id="78" w:name="_Toc21539070"/>
      <w:r w:rsidRPr="001C3C04">
        <w:rPr>
          <w:rFonts w:ascii="Palatino Linotype" w:eastAsia="MS Mincho" w:hAnsi="Palatino Linotype" w:cs="Times New Roman"/>
          <w:b/>
        </w:rPr>
        <w:t>De las obligaciones de Transparencia.</w:t>
      </w:r>
      <w:bookmarkEnd w:id="76"/>
      <w:bookmarkEnd w:id="77"/>
      <w:bookmarkEnd w:id="78"/>
      <w:r w:rsidRPr="001C3C04">
        <w:rPr>
          <w:rFonts w:ascii="Palatino Linotype" w:eastAsia="MS Mincho" w:hAnsi="Palatino Linotype" w:cs="Times New Roman"/>
          <w:b/>
        </w:rPr>
        <w:t xml:space="preserve"> </w:t>
      </w:r>
    </w:p>
    <w:p w14:paraId="61605CBA" w14:textId="77777777" w:rsidR="00554657" w:rsidRPr="001C3C04" w:rsidRDefault="00554657" w:rsidP="001C3C04">
      <w:pPr>
        <w:tabs>
          <w:tab w:val="left" w:pos="1800"/>
        </w:tabs>
        <w:spacing w:line="360" w:lineRule="auto"/>
        <w:contextualSpacing/>
        <w:jc w:val="both"/>
        <w:rPr>
          <w:rFonts w:ascii="Palatino Linotype" w:eastAsia="Calibri" w:hAnsi="Palatino Linotype" w:cs="Arial"/>
          <w:b/>
        </w:rPr>
      </w:pPr>
    </w:p>
    <w:p w14:paraId="48D23718" w14:textId="77777777" w:rsidR="00554657" w:rsidRPr="001C3C04" w:rsidRDefault="00554657" w:rsidP="001C3C04">
      <w:pPr>
        <w:pStyle w:val="Prrafodelista"/>
        <w:numPr>
          <w:ilvl w:val="0"/>
          <w:numId w:val="1"/>
        </w:numPr>
        <w:spacing w:line="360" w:lineRule="auto"/>
        <w:ind w:left="0" w:right="49" w:firstLine="0"/>
        <w:jc w:val="both"/>
        <w:rPr>
          <w:rFonts w:ascii="Palatino Linotype" w:eastAsia="MS Mincho" w:hAnsi="Palatino Linotype" w:cs="Times New Roman"/>
        </w:rPr>
      </w:pPr>
      <w:r w:rsidRPr="001C3C04">
        <w:rPr>
          <w:rFonts w:ascii="Palatino Linotype" w:eastAsia="MS Mincho" w:hAnsi="Palatino Linotype" w:cs="Times New Roman"/>
        </w:rPr>
        <w:t xml:space="preserve">El Derecho de Acceso a la Información Pública es un Derecho Humano reconocido en el Pacto de Derechos Civiles y Políticos en su artículo 19.2; en la Convención Americana sobre Derechos Humanos en su </w:t>
      </w:r>
      <w:r w:rsidRPr="001C3C04">
        <w:rPr>
          <w:rFonts w:ascii="Palatino Linotype" w:eastAsia="MS Mincho" w:hAnsi="Palatino Linotype" w:cstheme="majorBidi"/>
        </w:rPr>
        <w:t xml:space="preserve">artículo 13.1; en el artículo sexto de la Constitución Política de los Estados Unidos Mexicanos y en el artículo quinto de la Particular del Estado de México. </w:t>
      </w:r>
    </w:p>
    <w:p w14:paraId="4398604C" w14:textId="77777777" w:rsidR="00554657" w:rsidRPr="001C3C04" w:rsidRDefault="00554657" w:rsidP="001C3C04">
      <w:pPr>
        <w:pStyle w:val="Prrafodelista"/>
        <w:spacing w:line="360" w:lineRule="auto"/>
        <w:ind w:left="0" w:right="49"/>
        <w:jc w:val="both"/>
        <w:rPr>
          <w:rFonts w:ascii="Palatino Linotype" w:eastAsia="MS Mincho" w:hAnsi="Palatino Linotype" w:cs="Times New Roman"/>
        </w:rPr>
      </w:pPr>
    </w:p>
    <w:p w14:paraId="47B30F83" w14:textId="1934FB77" w:rsidR="00554657" w:rsidRPr="001C3C04" w:rsidRDefault="00554657" w:rsidP="001C3C04">
      <w:pPr>
        <w:numPr>
          <w:ilvl w:val="0"/>
          <w:numId w:val="1"/>
        </w:numPr>
        <w:spacing w:line="360" w:lineRule="auto"/>
        <w:ind w:left="0" w:right="49" w:firstLine="0"/>
        <w:contextualSpacing/>
        <w:jc w:val="both"/>
        <w:rPr>
          <w:rFonts w:ascii="Palatino Linotype" w:eastAsia="MS Mincho" w:hAnsi="Palatino Linotype" w:cs="Times New Roman"/>
        </w:rPr>
      </w:pPr>
      <w:r w:rsidRPr="001C3C04">
        <w:rPr>
          <w:rFonts w:ascii="Palatino Linotype" w:eastAsia="MS Mincho" w:hAnsi="Palatino Linotype" w:cs="Times New Roman"/>
        </w:rPr>
        <w:t xml:space="preserve">El </w:t>
      </w:r>
      <w:r w:rsidR="00F25DC5" w:rsidRPr="001C3C04">
        <w:rPr>
          <w:rFonts w:ascii="Palatino Linotype" w:eastAsia="MS Mincho" w:hAnsi="Palatino Linotype" w:cs="Times New Roman"/>
          <w:b/>
        </w:rPr>
        <w:t>Sujeto Obligado</w:t>
      </w:r>
      <w:r w:rsidR="00F25DC5" w:rsidRPr="001C3C04">
        <w:rPr>
          <w:rFonts w:ascii="Palatino Linotype" w:eastAsia="MS Mincho" w:hAnsi="Palatino Linotype" w:cs="Times New Roman"/>
        </w:rPr>
        <w:t xml:space="preserve"> </w:t>
      </w:r>
      <w:r w:rsidRPr="001C3C04">
        <w:rPr>
          <w:rFonts w:ascii="Palatino Linotype" w:eastAsia="MS Mincho" w:hAnsi="Palatino Linotype" w:cs="Times New Roman"/>
        </w:rPr>
        <w:t xml:space="preserve">debe ser cuidadoso del debido cumplimiento de las obligaciones constitucionales que se le imponen </w:t>
      </w:r>
      <w:r w:rsidRPr="001C3C04">
        <w:rPr>
          <w:rFonts w:ascii="Palatino Linotype" w:eastAsia="MS Mincho" w:hAnsi="Palatino Linotype" w:cstheme="majorBidi"/>
        </w:rPr>
        <w:t>según lo dispone el tercer párrafo del artículo primero de la Constitución Política de los Estados Unidos Mexicanos</w:t>
      </w:r>
      <w:r w:rsidRPr="001C3C04">
        <w:rPr>
          <w:rFonts w:ascii="Palatino Linotype" w:eastAsia="MS Mincho" w:hAnsi="Palatino Linotype" w:cstheme="majorBidi"/>
          <w:b/>
        </w:rPr>
        <w:t xml:space="preserve"> </w:t>
      </w:r>
      <w:r w:rsidRPr="001C3C04">
        <w:rPr>
          <w:rFonts w:ascii="Palatino Linotype" w:eastAsia="MS Mincho" w:hAnsi="Palatino Linotype" w:cstheme="majorBidi"/>
        </w:rPr>
        <w:t xml:space="preserve">al señalar la obligación de </w:t>
      </w:r>
      <w:r w:rsidRPr="001C3C04">
        <w:rPr>
          <w:rFonts w:ascii="Palatino Linotype" w:eastAsia="MS Mincho" w:hAnsi="Palatino Linotype" w:cstheme="majorBidi"/>
          <w:i/>
        </w:rPr>
        <w:t xml:space="preserve">“promover, respetar, proteger y garantizar los derechos humanos”, </w:t>
      </w:r>
      <w:r w:rsidRPr="001C3C04">
        <w:rPr>
          <w:rFonts w:ascii="Palatino Linotype" w:eastAsia="MS Mincho" w:hAnsi="Palatino Linotype" w:cstheme="majorBidi"/>
        </w:rPr>
        <w:t>entre los cuales se encuentra dicho derecho.</w:t>
      </w:r>
    </w:p>
    <w:p w14:paraId="3B66EE81" w14:textId="77777777" w:rsidR="00554657" w:rsidRPr="001C3C04" w:rsidRDefault="00554657" w:rsidP="001C3C04">
      <w:pPr>
        <w:spacing w:line="360" w:lineRule="auto"/>
        <w:ind w:right="49"/>
        <w:contextualSpacing/>
        <w:jc w:val="both"/>
        <w:rPr>
          <w:rFonts w:ascii="Palatino Linotype" w:eastAsia="MS Mincho" w:hAnsi="Palatino Linotype" w:cs="Times New Roman"/>
        </w:rPr>
      </w:pPr>
    </w:p>
    <w:p w14:paraId="76D8A380" w14:textId="77777777" w:rsidR="00554657" w:rsidRPr="001C3C04" w:rsidRDefault="00554657" w:rsidP="001C3C04">
      <w:pPr>
        <w:numPr>
          <w:ilvl w:val="0"/>
          <w:numId w:val="1"/>
        </w:numPr>
        <w:spacing w:line="360" w:lineRule="auto"/>
        <w:ind w:left="0" w:right="49" w:firstLine="0"/>
        <w:contextualSpacing/>
        <w:jc w:val="both"/>
        <w:rPr>
          <w:rFonts w:ascii="Palatino Linotype" w:eastAsia="MS Mincho" w:hAnsi="Palatino Linotype" w:cstheme="majorBidi"/>
          <w:i/>
          <w:lang w:val="es-ES"/>
        </w:rPr>
      </w:pPr>
      <w:r w:rsidRPr="001C3C04">
        <w:rPr>
          <w:rFonts w:ascii="Palatino Linotype" w:eastAsia="MS Mincho" w:hAnsi="Palatino Linotype" w:cstheme="majorBidi"/>
        </w:rPr>
        <w:t xml:space="preserve">Por cuanto hace al contenido del artículo 6 segundo párrafo, apartado A. fracción I </w:t>
      </w:r>
      <w:r w:rsidRPr="001C3C04">
        <w:rPr>
          <w:rFonts w:ascii="Palatino Linotype" w:eastAsia="MS Mincho" w:hAnsi="Palatino Linotype" w:cstheme="majorBidi"/>
          <w:lang w:val="es-ES"/>
        </w:rPr>
        <w:t xml:space="preserve">de la Constitución Política de los Estados Unidos Mexicanos el cual establece </w:t>
      </w:r>
      <w:r w:rsidRPr="001C3C04">
        <w:rPr>
          <w:rFonts w:ascii="Palatino Linotype" w:eastAsia="MS Mincho" w:hAnsi="Palatino Linotype" w:cstheme="majorBidi"/>
        </w:rPr>
        <w:t xml:space="preserve">que </w:t>
      </w:r>
      <w:r w:rsidRPr="001C3C04">
        <w:rPr>
          <w:rFonts w:ascii="Palatino Linotype" w:eastAsia="MS Mincho" w:hAnsi="Palatino Linotype" w:cstheme="majorBidi"/>
          <w:i/>
          <w:lang w:val="es-ES"/>
        </w:rPr>
        <w:t xml:space="preserve">“Toda la información en posesión de cualquier autoridad (…) que reciba y ejerza recursos públicos o realice actos de autoridad en el ámbito federal, estatal y municipal, </w:t>
      </w:r>
      <w:r w:rsidRPr="001C3C04">
        <w:rPr>
          <w:rFonts w:ascii="Palatino Linotype" w:eastAsia="MS Mincho" w:hAnsi="Palatino Linotype" w:cstheme="majorBidi"/>
          <w:b/>
          <w:i/>
          <w:lang w:val="es-ES"/>
        </w:rPr>
        <w:t>es pública</w:t>
      </w:r>
      <w:r w:rsidRPr="001C3C04">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0056121" w14:textId="77777777" w:rsidR="00554657" w:rsidRPr="001C3C04" w:rsidRDefault="00554657" w:rsidP="001C3C04">
      <w:pPr>
        <w:spacing w:line="360" w:lineRule="auto"/>
        <w:ind w:right="49"/>
        <w:contextualSpacing/>
        <w:jc w:val="both"/>
        <w:rPr>
          <w:rFonts w:ascii="Palatino Linotype" w:eastAsia="MS Mincho" w:hAnsi="Palatino Linotype" w:cstheme="majorBidi"/>
          <w:i/>
          <w:lang w:val="es-ES"/>
        </w:rPr>
      </w:pPr>
    </w:p>
    <w:p w14:paraId="64B1CFB0" w14:textId="564EA144" w:rsidR="00554657" w:rsidRPr="001C3C04" w:rsidRDefault="00554657" w:rsidP="001C3C04">
      <w:pPr>
        <w:numPr>
          <w:ilvl w:val="0"/>
          <w:numId w:val="1"/>
        </w:numPr>
        <w:spacing w:line="360" w:lineRule="auto"/>
        <w:ind w:left="0" w:right="49" w:firstLine="0"/>
        <w:contextualSpacing/>
        <w:jc w:val="both"/>
        <w:rPr>
          <w:rFonts w:ascii="Palatino Linotype" w:eastAsia="MS Mincho" w:hAnsi="Palatino Linotype" w:cs="Times New Roman"/>
        </w:rPr>
      </w:pPr>
      <w:r w:rsidRPr="001C3C04">
        <w:rPr>
          <w:rFonts w:ascii="Palatino Linotype" w:eastAsia="MS Mincho" w:hAnsi="Palatino Linotype" w:cs="Times New Roman"/>
        </w:rPr>
        <w:t xml:space="preserve">En términos generales, la Ley de Transparencia del Estado de México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éste fin. </w:t>
      </w:r>
    </w:p>
    <w:p w14:paraId="218D8F43" w14:textId="77777777" w:rsidR="006B521D" w:rsidRPr="001C3C04" w:rsidRDefault="006B521D" w:rsidP="001C3C04">
      <w:pPr>
        <w:spacing w:line="360" w:lineRule="auto"/>
        <w:ind w:right="49"/>
        <w:contextualSpacing/>
        <w:jc w:val="both"/>
        <w:rPr>
          <w:rFonts w:ascii="Palatino Linotype" w:eastAsia="MS Mincho" w:hAnsi="Palatino Linotype" w:cs="Times New Roman"/>
        </w:rPr>
      </w:pPr>
    </w:p>
    <w:p w14:paraId="14796F67" w14:textId="77777777" w:rsidR="00554657" w:rsidRPr="001C3C04" w:rsidRDefault="00554657" w:rsidP="001C3C04">
      <w:pPr>
        <w:numPr>
          <w:ilvl w:val="0"/>
          <w:numId w:val="1"/>
        </w:numPr>
        <w:spacing w:line="360" w:lineRule="auto"/>
        <w:ind w:left="0" w:right="49" w:firstLine="0"/>
        <w:contextualSpacing/>
        <w:jc w:val="both"/>
        <w:rPr>
          <w:rFonts w:ascii="Palatino Linotype" w:eastAsia="MS Mincho" w:hAnsi="Palatino Linotype" w:cs="Times New Roman"/>
          <w:i/>
        </w:rPr>
      </w:pPr>
      <w:r w:rsidRPr="001C3C04">
        <w:rPr>
          <w:rFonts w:ascii="Palatino Linotype" w:eastAsia="MS Mincho" w:hAnsi="Palatino Linotype" w:cs="Times New Roman"/>
        </w:rPr>
        <w:t xml:space="preserve">De acuerdo con el artículo 4 de la Ley en la materia estatal, señala que </w:t>
      </w:r>
      <w:r w:rsidRPr="001C3C04">
        <w:rPr>
          <w:rFonts w:ascii="Palatino Linotype" w:eastAsia="MS Mincho" w:hAnsi="Palatino Linotype" w:cs="Times New Roman"/>
          <w:i/>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11B37B71" w14:textId="77777777" w:rsidR="00554657" w:rsidRPr="001C3C04" w:rsidRDefault="00554657" w:rsidP="001C3C04">
      <w:pPr>
        <w:pStyle w:val="Prrafodelista"/>
        <w:spacing w:line="360" w:lineRule="auto"/>
        <w:rPr>
          <w:rFonts w:ascii="Palatino Linotype" w:eastAsia="MS Mincho" w:hAnsi="Palatino Linotype" w:cs="Times New Roman"/>
          <w:i/>
        </w:rPr>
      </w:pPr>
    </w:p>
    <w:p w14:paraId="08FBCA96" w14:textId="2EA647DF" w:rsidR="00554657" w:rsidRPr="001C3C04" w:rsidRDefault="00554657" w:rsidP="001C3C04">
      <w:pPr>
        <w:numPr>
          <w:ilvl w:val="0"/>
          <w:numId w:val="1"/>
        </w:numPr>
        <w:spacing w:line="360" w:lineRule="auto"/>
        <w:ind w:left="0" w:right="49" w:firstLine="0"/>
        <w:contextualSpacing/>
        <w:jc w:val="both"/>
        <w:rPr>
          <w:rFonts w:ascii="Palatino Linotype" w:eastAsia="MS Mincho" w:hAnsi="Palatino Linotype" w:cs="Times New Roman"/>
        </w:rPr>
      </w:pPr>
      <w:r w:rsidRPr="001C3C04">
        <w:rPr>
          <w:rFonts w:ascii="Palatino Linotype" w:eastAsia="MS Mincho" w:hAnsi="Palatino Linotype" w:cs="Times New Roman"/>
        </w:rPr>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14:paraId="3C200CC7" w14:textId="77777777" w:rsidR="00BE59FE" w:rsidRPr="001C3C04" w:rsidRDefault="00BE59FE" w:rsidP="001C3C04">
      <w:pPr>
        <w:spacing w:line="360" w:lineRule="auto"/>
        <w:ind w:right="49"/>
        <w:contextualSpacing/>
        <w:jc w:val="both"/>
        <w:rPr>
          <w:rFonts w:ascii="Palatino Linotype" w:eastAsia="MS Mincho" w:hAnsi="Palatino Linotype" w:cs="Times New Roman"/>
        </w:rPr>
      </w:pPr>
    </w:p>
    <w:p w14:paraId="3E97A014" w14:textId="2D512A28" w:rsidR="00554657" w:rsidRPr="001C3C04" w:rsidRDefault="00554657" w:rsidP="001C3C04">
      <w:pPr>
        <w:numPr>
          <w:ilvl w:val="0"/>
          <w:numId w:val="1"/>
        </w:numPr>
        <w:spacing w:line="360" w:lineRule="auto"/>
        <w:ind w:left="0" w:right="49" w:firstLine="0"/>
        <w:contextualSpacing/>
        <w:jc w:val="both"/>
        <w:rPr>
          <w:rFonts w:ascii="Palatino Linotype" w:eastAsia="MS Mincho" w:hAnsi="Palatino Linotype" w:cs="Times New Roman"/>
        </w:rPr>
      </w:pPr>
      <w:r w:rsidRPr="001C3C04">
        <w:rPr>
          <w:rFonts w:ascii="Palatino Linotype" w:eastAsia="MS Mincho" w:hAnsi="Palatino Linotype" w:cs="Times New Roman"/>
        </w:rPr>
        <w:t>Por lo que, toda la información que sea generada, poseída y administrada por el</w:t>
      </w:r>
      <w:r w:rsidRPr="001C3C04">
        <w:rPr>
          <w:rFonts w:ascii="Palatino Linotype" w:eastAsia="MS Mincho" w:hAnsi="Palatino Linotype" w:cs="Times New Roman"/>
          <w:b/>
        </w:rPr>
        <w:t xml:space="preserve"> </w:t>
      </w:r>
      <w:r w:rsidR="00F25DC5" w:rsidRPr="001C3C04">
        <w:rPr>
          <w:rFonts w:ascii="Palatino Linotype" w:eastAsia="MS Mincho" w:hAnsi="Palatino Linotype" w:cs="Times New Roman"/>
          <w:b/>
        </w:rPr>
        <w:t>Sujeto Obligado</w:t>
      </w:r>
      <w:r w:rsidRPr="001C3C04">
        <w:rPr>
          <w:rFonts w:ascii="Palatino Linotype" w:eastAsia="MS Mincho" w:hAnsi="Palatino Linotype" w:cs="Times New Roman"/>
          <w:b/>
        </w:rPr>
        <w:t>,</w:t>
      </w:r>
      <w:r w:rsidRPr="001C3C04">
        <w:rPr>
          <w:rFonts w:ascii="Palatino Linotype" w:eastAsia="MS Mincho" w:hAnsi="Palatino Linotype" w:cs="Times New Roman"/>
        </w:rPr>
        <w:t xml:space="preserve"> es pública y accesible de manera permanente a cualquier persona, privilegiando en todo momento el principio de “máxima publicidad” de la misma.</w:t>
      </w:r>
    </w:p>
    <w:p w14:paraId="59E4F2F6" w14:textId="77777777" w:rsidR="00554657" w:rsidRPr="001C3C04" w:rsidRDefault="00554657" w:rsidP="001C3C04">
      <w:pPr>
        <w:spacing w:line="360" w:lineRule="auto"/>
        <w:ind w:right="49"/>
        <w:contextualSpacing/>
        <w:jc w:val="both"/>
        <w:rPr>
          <w:rFonts w:ascii="Palatino Linotype" w:eastAsia="MS Mincho" w:hAnsi="Palatino Linotype" w:cs="Times New Roman"/>
        </w:rPr>
      </w:pPr>
    </w:p>
    <w:p w14:paraId="3F499D16" w14:textId="77777777" w:rsidR="00554657" w:rsidRPr="001C3C04" w:rsidRDefault="00554657" w:rsidP="001C3C04">
      <w:pPr>
        <w:numPr>
          <w:ilvl w:val="0"/>
          <w:numId w:val="1"/>
        </w:numPr>
        <w:spacing w:line="360" w:lineRule="auto"/>
        <w:ind w:left="0" w:right="49" w:firstLine="0"/>
        <w:contextualSpacing/>
        <w:jc w:val="both"/>
        <w:rPr>
          <w:rFonts w:ascii="Palatino Linotype" w:eastAsia="MS Mincho" w:hAnsi="Palatino Linotype" w:cs="Times New Roman"/>
        </w:rPr>
      </w:pPr>
      <w:r w:rsidRPr="001C3C04">
        <w:rPr>
          <w:rFonts w:ascii="Palatino Linotype" w:eastAsia="MS Mincho" w:hAnsi="Palatino Linotype" w:cs="Times New Roman"/>
        </w:rPr>
        <w:t xml:space="preserve">Al tenor de lo anterior, la información debe ser proporcionada, siempre y cuando se halle en los archivos documentales de los </w:t>
      </w:r>
      <w:r w:rsidRPr="001C3C04">
        <w:rPr>
          <w:rFonts w:ascii="Palatino Linotype" w:eastAsia="MS Mincho" w:hAnsi="Palatino Linotype" w:cs="Times New Roman"/>
          <w:b/>
        </w:rPr>
        <w:t>Sujeto Obligados</w:t>
      </w:r>
      <w:r w:rsidRPr="001C3C04">
        <w:rPr>
          <w:rFonts w:ascii="Palatino Linotype" w:eastAsia="MS Mincho" w:hAnsi="Palatino Linotype" w:cs="Times New Roman"/>
        </w:rPr>
        <w:t xml:space="preserve"> y en las condiciones que se encuentre, la cual no podrá sufrir modificaciones o procesamiento y no deberá ser presentada conforme a los intereses de los particulares, así como, los Sujeto Obligados no deberán de generar, resumir o efectuar cálculos o practicar investigaciones.</w:t>
      </w:r>
    </w:p>
    <w:p w14:paraId="061C270B" w14:textId="77777777" w:rsidR="00554657" w:rsidRPr="001C3C04" w:rsidRDefault="00554657" w:rsidP="001C3C04">
      <w:pPr>
        <w:pStyle w:val="Ttulo1"/>
        <w:spacing w:before="0" w:line="360" w:lineRule="auto"/>
        <w:ind w:left="644"/>
        <w:rPr>
          <w:b/>
          <w:color w:val="000000" w:themeColor="text1"/>
          <w:szCs w:val="24"/>
        </w:rPr>
      </w:pPr>
      <w:bookmarkStart w:id="79" w:name="_Toc531695629"/>
    </w:p>
    <w:p w14:paraId="01128081" w14:textId="1F94AFF0" w:rsidR="00554657" w:rsidRPr="001C3C04" w:rsidRDefault="00554657" w:rsidP="001C3C04">
      <w:pPr>
        <w:pStyle w:val="Ttulo1"/>
        <w:numPr>
          <w:ilvl w:val="0"/>
          <w:numId w:val="3"/>
        </w:numPr>
        <w:spacing w:before="0" w:line="360" w:lineRule="auto"/>
        <w:ind w:left="709"/>
        <w:rPr>
          <w:b/>
          <w:szCs w:val="24"/>
        </w:rPr>
      </w:pPr>
      <w:bookmarkStart w:id="80" w:name="_Toc531795931"/>
      <w:bookmarkStart w:id="81" w:name="_Toc21539071"/>
      <w:r w:rsidRPr="001C3C04">
        <w:rPr>
          <w:b/>
          <w:color w:val="000000" w:themeColor="text1"/>
          <w:szCs w:val="24"/>
        </w:rPr>
        <w:t xml:space="preserve">De lo solicitado por el particular y la </w:t>
      </w:r>
      <w:r w:rsidR="00BE59FE" w:rsidRPr="001C3C04">
        <w:rPr>
          <w:b/>
          <w:color w:val="000000" w:themeColor="text1"/>
          <w:szCs w:val="24"/>
        </w:rPr>
        <w:t>información proporcionada</w:t>
      </w:r>
      <w:r w:rsidRPr="001C3C04">
        <w:rPr>
          <w:b/>
          <w:color w:val="000000" w:themeColor="text1"/>
          <w:szCs w:val="24"/>
        </w:rPr>
        <w:t xml:space="preserve"> del </w:t>
      </w:r>
      <w:r w:rsidR="000D13EA" w:rsidRPr="001C3C04">
        <w:rPr>
          <w:b/>
          <w:color w:val="000000" w:themeColor="text1"/>
          <w:szCs w:val="24"/>
        </w:rPr>
        <w:t>Sujeto Obligado</w:t>
      </w:r>
      <w:r w:rsidRPr="001C3C04">
        <w:rPr>
          <w:b/>
          <w:color w:val="000000" w:themeColor="text1"/>
          <w:szCs w:val="24"/>
        </w:rPr>
        <w:t>.</w:t>
      </w:r>
      <w:bookmarkEnd w:id="79"/>
      <w:bookmarkEnd w:id="80"/>
      <w:bookmarkEnd w:id="81"/>
      <w:r w:rsidRPr="001C3C04">
        <w:rPr>
          <w:b/>
          <w:color w:val="000000" w:themeColor="text1"/>
          <w:szCs w:val="24"/>
        </w:rPr>
        <w:t xml:space="preserve"> </w:t>
      </w:r>
    </w:p>
    <w:p w14:paraId="4BD34F61" w14:textId="77777777" w:rsidR="004857E1" w:rsidRPr="001C3C04" w:rsidRDefault="004857E1" w:rsidP="001C3C04">
      <w:pPr>
        <w:spacing w:line="360" w:lineRule="auto"/>
        <w:contextualSpacing/>
        <w:jc w:val="both"/>
        <w:rPr>
          <w:rFonts w:ascii="Palatino Linotype" w:eastAsia="Calibri" w:hAnsi="Palatino Linotype" w:cs="Arial"/>
        </w:rPr>
      </w:pPr>
    </w:p>
    <w:p w14:paraId="37DEF8AD" w14:textId="3B3AA422" w:rsidR="00554657" w:rsidRPr="001C3C04" w:rsidRDefault="004E0F92" w:rsidP="001C3C04">
      <w:pPr>
        <w:numPr>
          <w:ilvl w:val="0"/>
          <w:numId w:val="1"/>
        </w:numPr>
        <w:spacing w:line="360" w:lineRule="auto"/>
        <w:ind w:left="0" w:firstLine="0"/>
        <w:contextualSpacing/>
        <w:jc w:val="both"/>
        <w:rPr>
          <w:rFonts w:ascii="Palatino Linotype" w:eastAsia="Calibri" w:hAnsi="Palatino Linotype" w:cs="Arial"/>
        </w:rPr>
      </w:pPr>
      <w:r w:rsidRPr="001C3C04">
        <w:rPr>
          <w:rFonts w:ascii="Palatino Linotype" w:eastAsia="Calibri" w:hAnsi="Palatino Linotype" w:cs="Arial"/>
        </w:rPr>
        <w:t>Para</w:t>
      </w:r>
      <w:r w:rsidR="00554657" w:rsidRPr="001C3C04">
        <w:rPr>
          <w:rFonts w:ascii="Palatino Linotype" w:eastAsia="Calibri" w:hAnsi="Palatino Linotype" w:cs="Arial"/>
        </w:rPr>
        <w:t xml:space="preserve"> proceder al análisis del presente asunto, es necesario recapitular</w:t>
      </w:r>
      <w:r w:rsidR="00E13EF6" w:rsidRPr="001C3C04">
        <w:rPr>
          <w:rFonts w:ascii="Palatino Linotype" w:eastAsia="Calibri" w:hAnsi="Palatino Linotype" w:cs="Arial"/>
        </w:rPr>
        <w:t xml:space="preserve"> lo</w:t>
      </w:r>
      <w:r w:rsidR="00554657" w:rsidRPr="001C3C04">
        <w:rPr>
          <w:rFonts w:ascii="Palatino Linotype" w:eastAsia="Calibri" w:hAnsi="Palatino Linotype" w:cs="Arial"/>
        </w:rPr>
        <w:t xml:space="preserve"> que el particular requirió al </w:t>
      </w:r>
      <w:r w:rsidR="00312090" w:rsidRPr="001C3C04">
        <w:rPr>
          <w:rFonts w:ascii="Palatino Linotype" w:eastAsia="Calibri" w:hAnsi="Palatino Linotype" w:cs="Arial"/>
          <w:b/>
        </w:rPr>
        <w:t>Sujeto Obligado</w:t>
      </w:r>
      <w:r w:rsidR="00312090" w:rsidRPr="001C3C04">
        <w:rPr>
          <w:rFonts w:ascii="Palatino Linotype" w:eastAsia="Calibri" w:hAnsi="Palatino Linotype" w:cs="Arial"/>
        </w:rPr>
        <w:t>,</w:t>
      </w:r>
      <w:r w:rsidR="00BE59FE" w:rsidRPr="001C3C04">
        <w:rPr>
          <w:rFonts w:ascii="Palatino Linotype" w:eastAsia="Calibri" w:hAnsi="Palatino Linotype" w:cs="Arial"/>
        </w:rPr>
        <w:t xml:space="preserve"> y la información remitida en respuesta e informe justificado;</w:t>
      </w:r>
    </w:p>
    <w:p w14:paraId="474AF190" w14:textId="77777777" w:rsidR="00183E00" w:rsidRPr="001C3C04" w:rsidRDefault="00183E00" w:rsidP="001C3C04">
      <w:pPr>
        <w:spacing w:line="360" w:lineRule="auto"/>
        <w:ind w:left="567" w:right="616"/>
        <w:contextualSpacing/>
        <w:jc w:val="both"/>
        <w:rPr>
          <w:rFonts w:ascii="Palatino Linotype" w:eastAsia="Calibri" w:hAnsi="Palatino Linotype" w:cs="Arial"/>
          <w:b/>
          <w:bCs/>
          <w:highlight w:val="yellow"/>
        </w:rPr>
      </w:pPr>
    </w:p>
    <w:tbl>
      <w:tblPr>
        <w:tblStyle w:val="Tablaconcuadrcula"/>
        <w:tblW w:w="0" w:type="auto"/>
        <w:tblInd w:w="5" w:type="dxa"/>
        <w:tblLook w:val="04A0" w:firstRow="1" w:lastRow="0" w:firstColumn="1" w:lastColumn="0" w:noHBand="0" w:noVBand="1"/>
      </w:tblPr>
      <w:tblGrid>
        <w:gridCol w:w="435"/>
        <w:gridCol w:w="2074"/>
        <w:gridCol w:w="2025"/>
        <w:gridCol w:w="2523"/>
        <w:gridCol w:w="1715"/>
      </w:tblGrid>
      <w:tr w:rsidR="003F7809" w:rsidRPr="001C3C04" w14:paraId="3E5D3FDE" w14:textId="01097688" w:rsidTr="003F7809">
        <w:tc>
          <w:tcPr>
            <w:tcW w:w="441" w:type="dxa"/>
            <w:tcBorders>
              <w:top w:val="nil"/>
              <w:left w:val="nil"/>
            </w:tcBorders>
          </w:tcPr>
          <w:p w14:paraId="0B8FEBA3" w14:textId="77777777" w:rsidR="003F7809" w:rsidRPr="001C3C04" w:rsidRDefault="003F7809" w:rsidP="001C3C04">
            <w:pPr>
              <w:spacing w:line="360" w:lineRule="auto"/>
              <w:rPr>
                <w:rFonts w:ascii="Palatino Linotype" w:hAnsi="Palatino Linotype"/>
              </w:rPr>
            </w:pPr>
            <w:bookmarkStart w:id="82" w:name="_Hlk21510952"/>
          </w:p>
        </w:tc>
        <w:tc>
          <w:tcPr>
            <w:tcW w:w="2094" w:type="dxa"/>
            <w:shd w:val="clear" w:color="auto" w:fill="BFBFBF" w:themeFill="background1" w:themeFillShade="BF"/>
          </w:tcPr>
          <w:p w14:paraId="2B4F8131" w14:textId="77777777" w:rsidR="003F7809" w:rsidRPr="001C3C04" w:rsidRDefault="003F7809" w:rsidP="001C3C04">
            <w:pPr>
              <w:spacing w:line="360" w:lineRule="auto"/>
              <w:jc w:val="center"/>
              <w:rPr>
                <w:rFonts w:ascii="Palatino Linotype" w:hAnsi="Palatino Linotype"/>
                <w:b/>
                <w:bCs/>
              </w:rPr>
            </w:pPr>
            <w:r w:rsidRPr="001C3C04">
              <w:rPr>
                <w:rFonts w:ascii="Palatino Linotype" w:hAnsi="Palatino Linotype"/>
                <w:b/>
                <w:bCs/>
              </w:rPr>
              <w:t>Solicitud</w:t>
            </w:r>
          </w:p>
        </w:tc>
        <w:tc>
          <w:tcPr>
            <w:tcW w:w="2031" w:type="dxa"/>
            <w:shd w:val="clear" w:color="auto" w:fill="BFBFBF" w:themeFill="background1" w:themeFillShade="BF"/>
          </w:tcPr>
          <w:p w14:paraId="241C06C4" w14:textId="77777777" w:rsidR="003F7809" w:rsidRPr="001C3C04" w:rsidRDefault="003F7809" w:rsidP="001C3C04">
            <w:pPr>
              <w:spacing w:line="360" w:lineRule="auto"/>
              <w:jc w:val="center"/>
              <w:rPr>
                <w:rFonts w:ascii="Palatino Linotype" w:hAnsi="Palatino Linotype"/>
                <w:b/>
                <w:bCs/>
              </w:rPr>
            </w:pPr>
            <w:r w:rsidRPr="001C3C04">
              <w:rPr>
                <w:rFonts w:ascii="Palatino Linotype" w:hAnsi="Palatino Linotype"/>
                <w:b/>
                <w:bCs/>
              </w:rPr>
              <w:t>Respuesta</w:t>
            </w:r>
          </w:p>
        </w:tc>
        <w:tc>
          <w:tcPr>
            <w:tcW w:w="2543" w:type="dxa"/>
            <w:shd w:val="clear" w:color="auto" w:fill="BFBFBF" w:themeFill="background1" w:themeFillShade="BF"/>
          </w:tcPr>
          <w:p w14:paraId="623C4CDA" w14:textId="77777777" w:rsidR="003F7809" w:rsidRPr="001C3C04" w:rsidRDefault="003F7809" w:rsidP="001C3C04">
            <w:pPr>
              <w:spacing w:line="360" w:lineRule="auto"/>
              <w:jc w:val="center"/>
              <w:rPr>
                <w:rFonts w:ascii="Palatino Linotype" w:hAnsi="Palatino Linotype"/>
                <w:b/>
                <w:bCs/>
              </w:rPr>
            </w:pPr>
            <w:r w:rsidRPr="001C3C04">
              <w:rPr>
                <w:rFonts w:ascii="Palatino Linotype" w:hAnsi="Palatino Linotype"/>
                <w:b/>
                <w:bCs/>
              </w:rPr>
              <w:t>Informe Justificado</w:t>
            </w:r>
          </w:p>
        </w:tc>
        <w:tc>
          <w:tcPr>
            <w:tcW w:w="1719" w:type="dxa"/>
            <w:shd w:val="clear" w:color="auto" w:fill="BFBFBF" w:themeFill="background1" w:themeFillShade="BF"/>
          </w:tcPr>
          <w:p w14:paraId="6314E52B" w14:textId="450CB12A" w:rsidR="003F7809" w:rsidRPr="001C3C04" w:rsidRDefault="003F7809" w:rsidP="001C3C04">
            <w:pPr>
              <w:spacing w:line="360" w:lineRule="auto"/>
              <w:jc w:val="center"/>
              <w:rPr>
                <w:rFonts w:ascii="Palatino Linotype" w:hAnsi="Palatino Linotype"/>
                <w:b/>
                <w:bCs/>
              </w:rPr>
            </w:pPr>
            <w:r w:rsidRPr="001C3C04">
              <w:rPr>
                <w:rFonts w:ascii="Palatino Linotype" w:hAnsi="Palatino Linotype"/>
                <w:b/>
                <w:bCs/>
              </w:rPr>
              <w:t>Colmado</w:t>
            </w:r>
          </w:p>
        </w:tc>
      </w:tr>
      <w:tr w:rsidR="003F7809" w:rsidRPr="001C3C04" w14:paraId="10556E9B" w14:textId="33A89171" w:rsidTr="003F7809">
        <w:tc>
          <w:tcPr>
            <w:tcW w:w="441" w:type="dxa"/>
            <w:shd w:val="clear" w:color="auto" w:fill="BFBFBF" w:themeFill="background1" w:themeFillShade="BF"/>
          </w:tcPr>
          <w:p w14:paraId="1A6802C4" w14:textId="77777777" w:rsidR="003F7809" w:rsidRPr="001C3C04" w:rsidRDefault="003F7809" w:rsidP="001C3C04">
            <w:pPr>
              <w:spacing w:line="360" w:lineRule="auto"/>
              <w:jc w:val="center"/>
              <w:rPr>
                <w:rFonts w:ascii="Palatino Linotype" w:hAnsi="Palatino Linotype"/>
                <w:b/>
                <w:bCs/>
              </w:rPr>
            </w:pPr>
            <w:r w:rsidRPr="001C3C04">
              <w:rPr>
                <w:rFonts w:ascii="Palatino Linotype" w:hAnsi="Palatino Linotype"/>
                <w:b/>
                <w:bCs/>
              </w:rPr>
              <w:t>1</w:t>
            </w:r>
          </w:p>
        </w:tc>
        <w:tc>
          <w:tcPr>
            <w:tcW w:w="2094" w:type="dxa"/>
          </w:tcPr>
          <w:p w14:paraId="233EC7E3" w14:textId="77777777" w:rsidR="003F7809" w:rsidRPr="001C3C04" w:rsidRDefault="003F7809" w:rsidP="001C3C04">
            <w:pPr>
              <w:spacing w:line="360" w:lineRule="auto"/>
              <w:jc w:val="both"/>
              <w:rPr>
                <w:rFonts w:ascii="Palatino Linotype" w:hAnsi="Palatino Linotype"/>
                <w:iCs/>
              </w:rPr>
            </w:pPr>
            <w:r w:rsidRPr="001C3C04">
              <w:rPr>
                <w:rFonts w:ascii="Palatino Linotype" w:hAnsi="Palatino Linotype"/>
                <w:iCs/>
              </w:rPr>
              <w:t xml:space="preserve">Salario bruto y neto. </w:t>
            </w:r>
          </w:p>
        </w:tc>
        <w:tc>
          <w:tcPr>
            <w:tcW w:w="2031" w:type="dxa"/>
          </w:tcPr>
          <w:p w14:paraId="3A870929" w14:textId="77777777" w:rsidR="003F7809" w:rsidRPr="001C3C04" w:rsidRDefault="003F7809" w:rsidP="001C3C04">
            <w:pPr>
              <w:spacing w:line="360" w:lineRule="auto"/>
              <w:jc w:val="both"/>
              <w:rPr>
                <w:rFonts w:ascii="Palatino Linotype" w:hAnsi="Palatino Linotype"/>
              </w:rPr>
            </w:pPr>
            <w:r w:rsidRPr="001C3C04">
              <w:rPr>
                <w:rFonts w:ascii="Palatino Linotype" w:hAnsi="Palatino Linotype"/>
              </w:rPr>
              <w:t xml:space="preserve">El </w:t>
            </w:r>
            <w:r w:rsidRPr="001C3C04">
              <w:rPr>
                <w:rFonts w:ascii="Palatino Linotype" w:hAnsi="Palatino Linotype"/>
                <w:b/>
                <w:bCs/>
              </w:rPr>
              <w:t xml:space="preserve">Sujeto Obligado </w:t>
            </w:r>
            <w:r w:rsidRPr="001C3C04">
              <w:rPr>
                <w:rFonts w:ascii="Palatino Linotype" w:hAnsi="Palatino Linotype"/>
              </w:rPr>
              <w:t xml:space="preserve">en respuesta refirió que quien ostenta el cargo de Director </w:t>
            </w:r>
            <w:r w:rsidRPr="001C3C04">
              <w:rPr>
                <w:rFonts w:ascii="Palatino Linotype" w:hAnsi="Palatino Linotype"/>
                <w:bCs/>
                <w:iCs/>
              </w:rPr>
              <w:t xml:space="preserve">del Área Jurídica Consultiva, a partir del día dos (02) de mayo del presente año es el Lic. Andrés </w:t>
            </w:r>
            <w:proofErr w:type="spellStart"/>
            <w:r w:rsidRPr="001C3C04">
              <w:rPr>
                <w:rFonts w:ascii="Palatino Linotype" w:hAnsi="Palatino Linotype"/>
                <w:bCs/>
                <w:iCs/>
              </w:rPr>
              <w:t>Vizuet</w:t>
            </w:r>
            <w:proofErr w:type="spellEnd"/>
            <w:r w:rsidRPr="001C3C04">
              <w:rPr>
                <w:rFonts w:ascii="Palatino Linotype" w:hAnsi="Palatino Linotype"/>
                <w:bCs/>
                <w:iCs/>
              </w:rPr>
              <w:t xml:space="preserve">, </w:t>
            </w:r>
            <w:r w:rsidRPr="001C3C04">
              <w:rPr>
                <w:rFonts w:ascii="Palatino Linotype" w:hAnsi="Palatino Linotype"/>
                <w:b/>
                <w:iCs/>
              </w:rPr>
              <w:t xml:space="preserve">quien cuenta con una percepción mensual bruta de $52,044.00 (Cincuenta y dos mil cuarenta y cuatro pesos 00/100 </w:t>
            </w:r>
            <w:proofErr w:type="spellStart"/>
            <w:r w:rsidRPr="001C3C04">
              <w:rPr>
                <w:rFonts w:ascii="Palatino Linotype" w:hAnsi="Palatino Linotype"/>
                <w:b/>
                <w:iCs/>
              </w:rPr>
              <w:t>m.n</w:t>
            </w:r>
            <w:proofErr w:type="spellEnd"/>
            <w:r w:rsidRPr="001C3C04">
              <w:rPr>
                <w:rFonts w:ascii="Palatino Linotype" w:hAnsi="Palatino Linotype"/>
                <w:b/>
                <w:iCs/>
              </w:rPr>
              <w:t xml:space="preserve">) y neta de $38,718.00 (treinta y ocho mil setecientos dieciocho pesos 00/100 </w:t>
            </w:r>
            <w:proofErr w:type="spellStart"/>
            <w:r w:rsidRPr="001C3C04">
              <w:rPr>
                <w:rFonts w:ascii="Palatino Linotype" w:hAnsi="Palatino Linotype"/>
                <w:b/>
                <w:iCs/>
              </w:rPr>
              <w:t>m.n</w:t>
            </w:r>
            <w:proofErr w:type="spellEnd"/>
            <w:r w:rsidRPr="001C3C04">
              <w:rPr>
                <w:rFonts w:ascii="Palatino Linotype" w:hAnsi="Palatino Linotype"/>
                <w:b/>
                <w:iCs/>
              </w:rPr>
              <w:t>).</w:t>
            </w:r>
          </w:p>
        </w:tc>
        <w:tc>
          <w:tcPr>
            <w:tcW w:w="2543" w:type="dxa"/>
          </w:tcPr>
          <w:p w14:paraId="69773E7D" w14:textId="77777777" w:rsidR="003F7809" w:rsidRPr="001C3C04" w:rsidRDefault="003F7809" w:rsidP="001C3C04">
            <w:pPr>
              <w:spacing w:line="360" w:lineRule="auto"/>
              <w:rPr>
                <w:rFonts w:ascii="Palatino Linotype" w:hAnsi="Palatino Linotype"/>
              </w:rPr>
            </w:pPr>
            <w:r w:rsidRPr="001C3C04">
              <w:rPr>
                <w:rFonts w:ascii="Palatino Linotype" w:hAnsi="Palatino Linotype"/>
              </w:rPr>
              <w:t xml:space="preserve">El </w:t>
            </w:r>
            <w:r w:rsidRPr="001C3C04">
              <w:rPr>
                <w:rFonts w:ascii="Palatino Linotype" w:hAnsi="Palatino Linotype"/>
                <w:b/>
                <w:bCs/>
              </w:rPr>
              <w:t xml:space="preserve">Sujeto Obligado </w:t>
            </w:r>
            <w:r w:rsidRPr="001C3C04">
              <w:rPr>
                <w:rFonts w:ascii="Palatino Linotype" w:hAnsi="Palatino Linotype"/>
              </w:rPr>
              <w:t>proporcionó;</w:t>
            </w:r>
          </w:p>
          <w:p w14:paraId="1EA51E06" w14:textId="77777777" w:rsidR="003F7809" w:rsidRPr="001C3C04" w:rsidRDefault="003F7809" w:rsidP="001C3C04">
            <w:pPr>
              <w:spacing w:line="360" w:lineRule="auto"/>
              <w:rPr>
                <w:rFonts w:ascii="Palatino Linotype" w:hAnsi="Palatino Linotype"/>
              </w:rPr>
            </w:pPr>
          </w:p>
          <w:p w14:paraId="3F7D9323" w14:textId="77777777" w:rsidR="003F7809" w:rsidRPr="001C3C04" w:rsidRDefault="003F7809" w:rsidP="001C3C04">
            <w:pPr>
              <w:pStyle w:val="Prrafodelista"/>
              <w:numPr>
                <w:ilvl w:val="0"/>
                <w:numId w:val="16"/>
              </w:numPr>
              <w:spacing w:line="360" w:lineRule="auto"/>
              <w:ind w:left="322" w:hanging="283"/>
              <w:jc w:val="both"/>
              <w:rPr>
                <w:rFonts w:ascii="Palatino Linotype" w:hAnsi="Palatino Linotype"/>
              </w:rPr>
            </w:pPr>
            <w:r w:rsidRPr="001C3C04">
              <w:rPr>
                <w:rFonts w:ascii="Palatino Linotype" w:hAnsi="Palatino Linotype"/>
              </w:rPr>
              <w:t xml:space="preserve">Recibo de nómina del uno (01) de junio al quince (15) de junio de dos mil diecinueve de Juvenal Solares Martínez. </w:t>
            </w:r>
          </w:p>
          <w:p w14:paraId="4F828014" w14:textId="77777777" w:rsidR="003F7809" w:rsidRPr="001C3C04" w:rsidRDefault="003F7809" w:rsidP="001C3C04">
            <w:pPr>
              <w:pStyle w:val="Prrafodelista"/>
              <w:numPr>
                <w:ilvl w:val="0"/>
                <w:numId w:val="16"/>
              </w:numPr>
              <w:spacing w:line="360" w:lineRule="auto"/>
              <w:ind w:left="322" w:hanging="283"/>
              <w:jc w:val="both"/>
              <w:rPr>
                <w:rFonts w:ascii="Palatino Linotype" w:hAnsi="Palatino Linotype"/>
              </w:rPr>
            </w:pPr>
            <w:r w:rsidRPr="001C3C04">
              <w:rPr>
                <w:rFonts w:ascii="Palatino Linotype" w:hAnsi="Palatino Linotype"/>
              </w:rPr>
              <w:t xml:space="preserve">Recibo de nómina del dieciséis (16) de junio al treinta (30) de junio del dos mil diecinueve de Andrés </w:t>
            </w:r>
            <w:proofErr w:type="spellStart"/>
            <w:r w:rsidRPr="001C3C04">
              <w:rPr>
                <w:rFonts w:ascii="Palatino Linotype" w:hAnsi="Palatino Linotype"/>
              </w:rPr>
              <w:t>Vizuet</w:t>
            </w:r>
            <w:proofErr w:type="spellEnd"/>
            <w:r w:rsidRPr="001C3C04">
              <w:rPr>
                <w:rFonts w:ascii="Palatino Linotype" w:hAnsi="Palatino Linotype"/>
              </w:rPr>
              <w:t xml:space="preserve"> </w:t>
            </w:r>
            <w:proofErr w:type="spellStart"/>
            <w:r w:rsidRPr="001C3C04">
              <w:rPr>
                <w:rFonts w:ascii="Palatino Linotype" w:hAnsi="Palatino Linotype"/>
              </w:rPr>
              <w:t>Vizuet</w:t>
            </w:r>
            <w:proofErr w:type="spellEnd"/>
            <w:r w:rsidRPr="001C3C04">
              <w:rPr>
                <w:rFonts w:ascii="Palatino Linotype" w:hAnsi="Palatino Linotype"/>
              </w:rPr>
              <w:t xml:space="preserve">. </w:t>
            </w:r>
          </w:p>
          <w:p w14:paraId="5C785B5A" w14:textId="77777777" w:rsidR="003F7809" w:rsidRPr="001C3C04" w:rsidRDefault="003F7809" w:rsidP="001C3C04">
            <w:pPr>
              <w:pStyle w:val="Prrafodelista"/>
              <w:numPr>
                <w:ilvl w:val="0"/>
                <w:numId w:val="16"/>
              </w:numPr>
              <w:spacing w:line="360" w:lineRule="auto"/>
              <w:ind w:left="322" w:hanging="283"/>
              <w:jc w:val="both"/>
              <w:rPr>
                <w:rFonts w:ascii="Palatino Linotype" w:hAnsi="Palatino Linotype"/>
              </w:rPr>
            </w:pPr>
            <w:r w:rsidRPr="001C3C04">
              <w:rPr>
                <w:rFonts w:ascii="Palatino Linotype" w:hAnsi="Palatino Linotype"/>
              </w:rPr>
              <w:t xml:space="preserve">Nombramiento de Andrés </w:t>
            </w:r>
            <w:proofErr w:type="spellStart"/>
            <w:r w:rsidRPr="001C3C04">
              <w:rPr>
                <w:rFonts w:ascii="Palatino Linotype" w:hAnsi="Palatino Linotype"/>
              </w:rPr>
              <w:t>Vizuet</w:t>
            </w:r>
            <w:proofErr w:type="spellEnd"/>
            <w:r w:rsidRPr="001C3C04">
              <w:rPr>
                <w:rFonts w:ascii="Palatino Linotype" w:hAnsi="Palatino Linotype"/>
              </w:rPr>
              <w:t xml:space="preserve"> </w:t>
            </w:r>
            <w:proofErr w:type="spellStart"/>
            <w:r w:rsidRPr="001C3C04">
              <w:rPr>
                <w:rFonts w:ascii="Palatino Linotype" w:hAnsi="Palatino Linotype"/>
              </w:rPr>
              <w:t>Vizuet</w:t>
            </w:r>
            <w:proofErr w:type="spellEnd"/>
            <w:r w:rsidRPr="001C3C04">
              <w:rPr>
                <w:rFonts w:ascii="Palatino Linotype" w:hAnsi="Palatino Linotype"/>
              </w:rPr>
              <w:t xml:space="preserve"> como titular de la Dirección Jurídico Consultiva de fecha dos (02) de mayo de dos mi diecinueve. </w:t>
            </w:r>
          </w:p>
        </w:tc>
        <w:tc>
          <w:tcPr>
            <w:tcW w:w="1719" w:type="dxa"/>
          </w:tcPr>
          <w:p w14:paraId="0BC08456" w14:textId="77777777" w:rsidR="003F7809" w:rsidRPr="001C3C04" w:rsidRDefault="003F7809" w:rsidP="001C3C04">
            <w:pPr>
              <w:spacing w:line="360" w:lineRule="auto"/>
              <w:jc w:val="center"/>
              <w:rPr>
                <w:rFonts w:ascii="Palatino Linotype" w:hAnsi="Palatino Linotype"/>
                <w:b/>
                <w:bCs/>
              </w:rPr>
            </w:pPr>
          </w:p>
          <w:p w14:paraId="1788B420" w14:textId="77777777" w:rsidR="003F7809" w:rsidRPr="001C3C04" w:rsidRDefault="003F7809" w:rsidP="001C3C04">
            <w:pPr>
              <w:spacing w:line="360" w:lineRule="auto"/>
              <w:jc w:val="center"/>
              <w:rPr>
                <w:rFonts w:ascii="Palatino Linotype" w:hAnsi="Palatino Linotype"/>
                <w:b/>
                <w:bCs/>
              </w:rPr>
            </w:pPr>
          </w:p>
          <w:p w14:paraId="3F64CCC0" w14:textId="77777777" w:rsidR="003F7809" w:rsidRPr="001C3C04" w:rsidRDefault="003F7809" w:rsidP="001C3C04">
            <w:pPr>
              <w:spacing w:line="360" w:lineRule="auto"/>
              <w:jc w:val="center"/>
              <w:rPr>
                <w:rFonts w:ascii="Palatino Linotype" w:hAnsi="Palatino Linotype"/>
                <w:b/>
                <w:bCs/>
              </w:rPr>
            </w:pPr>
          </w:p>
          <w:p w14:paraId="0D2ECF6D" w14:textId="77777777" w:rsidR="003F7809" w:rsidRPr="001C3C04" w:rsidRDefault="003F7809" w:rsidP="001C3C04">
            <w:pPr>
              <w:spacing w:line="360" w:lineRule="auto"/>
              <w:jc w:val="center"/>
              <w:rPr>
                <w:rFonts w:ascii="Palatino Linotype" w:hAnsi="Palatino Linotype"/>
                <w:b/>
                <w:bCs/>
              </w:rPr>
            </w:pPr>
          </w:p>
          <w:p w14:paraId="1D3AB9F0" w14:textId="77777777" w:rsidR="003F7809" w:rsidRPr="001C3C04" w:rsidRDefault="003F7809" w:rsidP="001C3C04">
            <w:pPr>
              <w:spacing w:line="360" w:lineRule="auto"/>
              <w:jc w:val="center"/>
              <w:rPr>
                <w:rFonts w:ascii="Palatino Linotype" w:hAnsi="Palatino Linotype"/>
                <w:b/>
                <w:bCs/>
              </w:rPr>
            </w:pPr>
          </w:p>
          <w:p w14:paraId="0E3E1AB4" w14:textId="77777777" w:rsidR="003F7809" w:rsidRPr="001C3C04" w:rsidRDefault="003F7809" w:rsidP="001C3C04">
            <w:pPr>
              <w:spacing w:line="360" w:lineRule="auto"/>
              <w:jc w:val="center"/>
              <w:rPr>
                <w:rFonts w:ascii="Palatino Linotype" w:hAnsi="Palatino Linotype"/>
                <w:b/>
                <w:bCs/>
              </w:rPr>
            </w:pPr>
          </w:p>
          <w:p w14:paraId="64E073CA" w14:textId="70FBFDA2" w:rsidR="003F7809" w:rsidRPr="001C3C04" w:rsidRDefault="003F7809" w:rsidP="001C3C04">
            <w:pPr>
              <w:spacing w:line="360" w:lineRule="auto"/>
              <w:jc w:val="center"/>
              <w:rPr>
                <w:rFonts w:ascii="Palatino Linotype" w:hAnsi="Palatino Linotype"/>
                <w:b/>
                <w:bCs/>
              </w:rPr>
            </w:pPr>
            <w:r w:rsidRPr="001C3C04">
              <w:rPr>
                <w:rFonts w:ascii="Palatino Linotype" w:hAnsi="Palatino Linotype"/>
                <w:b/>
                <w:bCs/>
              </w:rPr>
              <w:t>Parcialmente</w:t>
            </w:r>
          </w:p>
        </w:tc>
      </w:tr>
      <w:tr w:rsidR="003F7809" w:rsidRPr="001C3C04" w14:paraId="376F3084" w14:textId="11C70120" w:rsidTr="003F7809">
        <w:tc>
          <w:tcPr>
            <w:tcW w:w="441" w:type="dxa"/>
            <w:shd w:val="clear" w:color="auto" w:fill="BFBFBF" w:themeFill="background1" w:themeFillShade="BF"/>
          </w:tcPr>
          <w:p w14:paraId="3880DACB" w14:textId="77777777" w:rsidR="003F7809" w:rsidRPr="001C3C04" w:rsidRDefault="003F7809" w:rsidP="001C3C04">
            <w:pPr>
              <w:spacing w:line="360" w:lineRule="auto"/>
              <w:jc w:val="center"/>
              <w:rPr>
                <w:rFonts w:ascii="Palatino Linotype" w:hAnsi="Palatino Linotype"/>
                <w:b/>
                <w:bCs/>
              </w:rPr>
            </w:pPr>
            <w:r w:rsidRPr="001C3C04">
              <w:rPr>
                <w:rFonts w:ascii="Palatino Linotype" w:hAnsi="Palatino Linotype"/>
                <w:b/>
                <w:bCs/>
              </w:rPr>
              <w:t>2</w:t>
            </w:r>
          </w:p>
        </w:tc>
        <w:tc>
          <w:tcPr>
            <w:tcW w:w="2094" w:type="dxa"/>
          </w:tcPr>
          <w:p w14:paraId="42567736" w14:textId="77777777" w:rsidR="003F7809" w:rsidRPr="001C3C04" w:rsidRDefault="003F7809" w:rsidP="001C3C04">
            <w:pPr>
              <w:spacing w:line="360" w:lineRule="auto"/>
              <w:jc w:val="both"/>
              <w:rPr>
                <w:rFonts w:ascii="Palatino Linotype" w:hAnsi="Palatino Linotype"/>
              </w:rPr>
            </w:pPr>
            <w:proofErr w:type="spellStart"/>
            <w:r w:rsidRPr="001C3C04">
              <w:rPr>
                <w:rFonts w:ascii="Palatino Linotype" w:hAnsi="Palatino Linotype"/>
              </w:rPr>
              <w:t>Curriculum</w:t>
            </w:r>
            <w:proofErr w:type="spellEnd"/>
            <w:r w:rsidRPr="001C3C04">
              <w:rPr>
                <w:rFonts w:ascii="Palatino Linotype" w:hAnsi="Palatino Linotype"/>
              </w:rPr>
              <w:t xml:space="preserve"> Vitae</w:t>
            </w:r>
          </w:p>
        </w:tc>
        <w:tc>
          <w:tcPr>
            <w:tcW w:w="2031" w:type="dxa"/>
          </w:tcPr>
          <w:p w14:paraId="0A2827D0" w14:textId="41B8C07C" w:rsidR="003F7809" w:rsidRPr="001C3C04" w:rsidRDefault="003F7809" w:rsidP="001C3C04">
            <w:pPr>
              <w:spacing w:line="360" w:lineRule="auto"/>
              <w:jc w:val="both"/>
              <w:rPr>
                <w:rFonts w:ascii="Palatino Linotype" w:hAnsi="Palatino Linotype"/>
              </w:rPr>
            </w:pPr>
            <w:r w:rsidRPr="001C3C04">
              <w:rPr>
                <w:rFonts w:ascii="Palatino Linotype" w:hAnsi="Palatino Linotype"/>
              </w:rPr>
              <w:t xml:space="preserve">El </w:t>
            </w:r>
            <w:r w:rsidRPr="001C3C04">
              <w:rPr>
                <w:rFonts w:ascii="Palatino Linotype" w:hAnsi="Palatino Linotype"/>
                <w:b/>
                <w:bCs/>
              </w:rPr>
              <w:t xml:space="preserve">Sujeto Obligado </w:t>
            </w:r>
            <w:r w:rsidRPr="001C3C04">
              <w:rPr>
                <w:rFonts w:ascii="Palatino Linotype" w:hAnsi="Palatino Linotype"/>
              </w:rPr>
              <w:t xml:space="preserve">proporcionó </w:t>
            </w:r>
            <w:r w:rsidRPr="001C3C04">
              <w:rPr>
                <w:rFonts w:ascii="Palatino Linotype" w:hAnsi="Palatino Linotype"/>
                <w:bCs/>
                <w:iCs/>
              </w:rPr>
              <w:t xml:space="preserve">el </w:t>
            </w:r>
            <w:proofErr w:type="spellStart"/>
            <w:r w:rsidRPr="001C3C04">
              <w:rPr>
                <w:rFonts w:ascii="Palatino Linotype" w:hAnsi="Palatino Linotype"/>
                <w:bCs/>
                <w:iCs/>
              </w:rPr>
              <w:t>Curriculum</w:t>
            </w:r>
            <w:proofErr w:type="spellEnd"/>
            <w:r w:rsidRPr="001C3C04">
              <w:rPr>
                <w:rFonts w:ascii="Palatino Linotype" w:hAnsi="Palatino Linotype"/>
                <w:bCs/>
                <w:iCs/>
              </w:rPr>
              <w:t xml:space="preserve"> Vitae de Andrés </w:t>
            </w:r>
            <w:proofErr w:type="spellStart"/>
            <w:r w:rsidRPr="001C3C04">
              <w:rPr>
                <w:rFonts w:ascii="Palatino Linotype" w:hAnsi="Palatino Linotype"/>
                <w:bCs/>
                <w:iCs/>
              </w:rPr>
              <w:t>Vizuet</w:t>
            </w:r>
            <w:proofErr w:type="spellEnd"/>
            <w:r w:rsidRPr="001C3C04">
              <w:rPr>
                <w:rFonts w:ascii="Palatino Linotype" w:hAnsi="Palatino Linotype"/>
                <w:bCs/>
                <w:iCs/>
              </w:rPr>
              <w:t xml:space="preserve"> </w:t>
            </w:r>
            <w:proofErr w:type="spellStart"/>
            <w:r w:rsidRPr="001C3C04">
              <w:rPr>
                <w:rFonts w:ascii="Palatino Linotype" w:hAnsi="Palatino Linotype"/>
                <w:bCs/>
                <w:iCs/>
              </w:rPr>
              <w:t>Vizuet</w:t>
            </w:r>
            <w:proofErr w:type="spellEnd"/>
            <w:r w:rsidRPr="001C3C04">
              <w:rPr>
                <w:rFonts w:ascii="Palatino Linotype" w:hAnsi="Palatino Linotype"/>
                <w:bCs/>
                <w:iCs/>
              </w:rPr>
              <w:t xml:space="preserve"> y la Cédula Profesional de éste.</w:t>
            </w:r>
          </w:p>
        </w:tc>
        <w:tc>
          <w:tcPr>
            <w:tcW w:w="2543" w:type="dxa"/>
          </w:tcPr>
          <w:p w14:paraId="418C1E32" w14:textId="77777777" w:rsidR="003F7809" w:rsidRPr="001C3C04" w:rsidRDefault="003F7809" w:rsidP="001C3C04">
            <w:pPr>
              <w:spacing w:line="360" w:lineRule="auto"/>
              <w:rPr>
                <w:rFonts w:ascii="Palatino Linotype" w:hAnsi="Palatino Linotype"/>
              </w:rPr>
            </w:pPr>
            <w:r w:rsidRPr="001C3C04">
              <w:rPr>
                <w:rFonts w:ascii="Palatino Linotype" w:hAnsi="Palatino Linotype"/>
              </w:rPr>
              <w:t xml:space="preserve">No se pronunció </w:t>
            </w:r>
          </w:p>
        </w:tc>
        <w:tc>
          <w:tcPr>
            <w:tcW w:w="1719" w:type="dxa"/>
          </w:tcPr>
          <w:p w14:paraId="4A367AC5" w14:textId="77777777" w:rsidR="003F7809" w:rsidRPr="001C3C04" w:rsidRDefault="003F7809" w:rsidP="001C3C04">
            <w:pPr>
              <w:spacing w:line="360" w:lineRule="auto"/>
              <w:rPr>
                <w:rFonts w:ascii="Palatino Linotype" w:hAnsi="Palatino Linotype"/>
              </w:rPr>
            </w:pPr>
          </w:p>
          <w:p w14:paraId="44BDC81C" w14:textId="77777777" w:rsidR="003F7809" w:rsidRPr="001C3C04" w:rsidRDefault="003F7809" w:rsidP="001C3C04">
            <w:pPr>
              <w:spacing w:line="360" w:lineRule="auto"/>
              <w:rPr>
                <w:rFonts w:ascii="Palatino Linotype" w:hAnsi="Palatino Linotype"/>
              </w:rPr>
            </w:pPr>
          </w:p>
          <w:p w14:paraId="1A82DBF4" w14:textId="4CF7E967" w:rsidR="003F7809" w:rsidRPr="001C3C04" w:rsidRDefault="003F7809" w:rsidP="001C3C04">
            <w:pPr>
              <w:spacing w:line="360" w:lineRule="auto"/>
              <w:jc w:val="center"/>
              <w:rPr>
                <w:rFonts w:ascii="Palatino Linotype" w:hAnsi="Palatino Linotype"/>
                <w:b/>
                <w:bCs/>
              </w:rPr>
            </w:pPr>
            <w:r w:rsidRPr="001C3C04">
              <w:rPr>
                <w:rFonts w:ascii="Palatino Linotype" w:hAnsi="Palatino Linotype"/>
                <w:b/>
                <w:bCs/>
              </w:rPr>
              <w:t>Si</w:t>
            </w:r>
          </w:p>
        </w:tc>
      </w:tr>
      <w:tr w:rsidR="003F7809" w:rsidRPr="001C3C04" w14:paraId="5EA80CC5" w14:textId="293CE361" w:rsidTr="003F7809">
        <w:tc>
          <w:tcPr>
            <w:tcW w:w="441" w:type="dxa"/>
            <w:shd w:val="clear" w:color="auto" w:fill="BFBFBF" w:themeFill="background1" w:themeFillShade="BF"/>
          </w:tcPr>
          <w:p w14:paraId="3FA51550" w14:textId="77777777" w:rsidR="003F7809" w:rsidRPr="001C3C04" w:rsidRDefault="003F7809" w:rsidP="001C3C04">
            <w:pPr>
              <w:spacing w:line="360" w:lineRule="auto"/>
              <w:jc w:val="center"/>
              <w:rPr>
                <w:rFonts w:ascii="Palatino Linotype" w:hAnsi="Palatino Linotype"/>
                <w:b/>
                <w:bCs/>
              </w:rPr>
            </w:pPr>
            <w:r w:rsidRPr="001C3C04">
              <w:rPr>
                <w:rFonts w:ascii="Palatino Linotype" w:hAnsi="Palatino Linotype"/>
                <w:b/>
                <w:bCs/>
              </w:rPr>
              <w:t>3</w:t>
            </w:r>
          </w:p>
        </w:tc>
        <w:tc>
          <w:tcPr>
            <w:tcW w:w="2094" w:type="dxa"/>
          </w:tcPr>
          <w:p w14:paraId="3B2F8457" w14:textId="77777777" w:rsidR="003F7809" w:rsidRPr="001C3C04" w:rsidRDefault="003F7809" w:rsidP="001C3C04">
            <w:pPr>
              <w:spacing w:line="360" w:lineRule="auto"/>
              <w:jc w:val="both"/>
              <w:rPr>
                <w:rFonts w:ascii="Palatino Linotype" w:hAnsi="Palatino Linotype"/>
              </w:rPr>
            </w:pPr>
            <w:r w:rsidRPr="001C3C04">
              <w:rPr>
                <w:rFonts w:ascii="Palatino Linotype" w:hAnsi="Palatino Linotype"/>
              </w:rPr>
              <w:t>Documentos con los que acredite su experiencia para ocupar el cargo.</w:t>
            </w:r>
          </w:p>
        </w:tc>
        <w:tc>
          <w:tcPr>
            <w:tcW w:w="2031" w:type="dxa"/>
          </w:tcPr>
          <w:p w14:paraId="28F4D520" w14:textId="77777777" w:rsidR="003F7809" w:rsidRPr="001C3C04" w:rsidRDefault="003F7809" w:rsidP="001C3C04">
            <w:pPr>
              <w:spacing w:line="360" w:lineRule="auto"/>
              <w:jc w:val="both"/>
              <w:rPr>
                <w:rFonts w:ascii="Palatino Linotype" w:hAnsi="Palatino Linotype"/>
              </w:rPr>
            </w:pPr>
            <w:r w:rsidRPr="001C3C04">
              <w:rPr>
                <w:rFonts w:ascii="Palatino Linotype" w:hAnsi="Palatino Linotype"/>
              </w:rPr>
              <w:t xml:space="preserve">El </w:t>
            </w:r>
            <w:r w:rsidRPr="001C3C04">
              <w:rPr>
                <w:rFonts w:ascii="Palatino Linotype" w:hAnsi="Palatino Linotype"/>
                <w:b/>
                <w:bCs/>
              </w:rPr>
              <w:t xml:space="preserve">Sujeto Obligado </w:t>
            </w:r>
            <w:r w:rsidRPr="001C3C04">
              <w:rPr>
                <w:rFonts w:ascii="Palatino Linotype" w:hAnsi="Palatino Linotype"/>
                <w:iCs/>
              </w:rPr>
              <w:t>señaló que no se encontró en el expediente laboral que acredite su experiencia en materia administrativa.</w:t>
            </w:r>
          </w:p>
        </w:tc>
        <w:tc>
          <w:tcPr>
            <w:tcW w:w="2543" w:type="dxa"/>
          </w:tcPr>
          <w:p w14:paraId="53A0E618" w14:textId="77777777" w:rsidR="003F7809" w:rsidRPr="001C3C04" w:rsidRDefault="003F7809" w:rsidP="001C3C04">
            <w:pPr>
              <w:spacing w:line="360" w:lineRule="auto"/>
              <w:jc w:val="both"/>
              <w:rPr>
                <w:rFonts w:ascii="Palatino Linotype" w:hAnsi="Palatino Linotype"/>
              </w:rPr>
            </w:pPr>
            <w:r w:rsidRPr="001C3C04">
              <w:rPr>
                <w:rFonts w:ascii="Palatino Linotype" w:hAnsi="Palatino Linotype"/>
              </w:rPr>
              <w:t xml:space="preserve">El </w:t>
            </w:r>
            <w:r w:rsidRPr="001C3C04">
              <w:rPr>
                <w:rFonts w:ascii="Palatino Linotype" w:hAnsi="Palatino Linotype"/>
                <w:b/>
                <w:bCs/>
              </w:rPr>
              <w:t xml:space="preserve">Sujeto Obligado </w:t>
            </w:r>
            <w:r w:rsidRPr="001C3C04">
              <w:rPr>
                <w:rFonts w:ascii="Palatino Linotype" w:hAnsi="Palatino Linotype"/>
              </w:rPr>
              <w:t xml:space="preserve">señaló que la respuesta únicamente obedece a la disponibilidad documental contenida en sus respectivos expedientes laborales, lo que no significa que estos no cuenten con los conocimientos y/o experiencia necesarios para ocupar algún cargo en la Administración Pública. </w:t>
            </w:r>
          </w:p>
        </w:tc>
        <w:tc>
          <w:tcPr>
            <w:tcW w:w="1719" w:type="dxa"/>
          </w:tcPr>
          <w:p w14:paraId="20FDA663" w14:textId="77777777" w:rsidR="003F7809" w:rsidRPr="001C3C04" w:rsidRDefault="003F7809" w:rsidP="001C3C04">
            <w:pPr>
              <w:spacing w:line="360" w:lineRule="auto"/>
              <w:jc w:val="center"/>
              <w:rPr>
                <w:rFonts w:ascii="Palatino Linotype" w:hAnsi="Palatino Linotype"/>
                <w:b/>
                <w:bCs/>
              </w:rPr>
            </w:pPr>
          </w:p>
          <w:p w14:paraId="1448B7C2" w14:textId="77777777" w:rsidR="003F7809" w:rsidRPr="001C3C04" w:rsidRDefault="003F7809" w:rsidP="001C3C04">
            <w:pPr>
              <w:spacing w:line="360" w:lineRule="auto"/>
              <w:jc w:val="center"/>
              <w:rPr>
                <w:rFonts w:ascii="Palatino Linotype" w:hAnsi="Palatino Linotype"/>
                <w:b/>
                <w:bCs/>
              </w:rPr>
            </w:pPr>
          </w:p>
          <w:p w14:paraId="507891B4" w14:textId="77777777" w:rsidR="003F7809" w:rsidRPr="001C3C04" w:rsidRDefault="003F7809" w:rsidP="001C3C04">
            <w:pPr>
              <w:spacing w:line="360" w:lineRule="auto"/>
              <w:jc w:val="center"/>
              <w:rPr>
                <w:rFonts w:ascii="Palatino Linotype" w:hAnsi="Palatino Linotype"/>
                <w:b/>
                <w:bCs/>
              </w:rPr>
            </w:pPr>
          </w:p>
          <w:p w14:paraId="4145D83D" w14:textId="77777777" w:rsidR="003F7809" w:rsidRPr="001C3C04" w:rsidRDefault="003F7809" w:rsidP="001C3C04">
            <w:pPr>
              <w:spacing w:line="360" w:lineRule="auto"/>
              <w:jc w:val="center"/>
              <w:rPr>
                <w:rFonts w:ascii="Palatino Linotype" w:hAnsi="Palatino Linotype"/>
                <w:b/>
                <w:bCs/>
              </w:rPr>
            </w:pPr>
          </w:p>
          <w:p w14:paraId="1FEBBB82" w14:textId="3C7A7777" w:rsidR="003F7809" w:rsidRPr="001C3C04" w:rsidRDefault="003F7809" w:rsidP="001C3C04">
            <w:pPr>
              <w:spacing w:line="360" w:lineRule="auto"/>
              <w:jc w:val="center"/>
              <w:rPr>
                <w:rFonts w:ascii="Palatino Linotype" w:hAnsi="Palatino Linotype"/>
                <w:b/>
                <w:bCs/>
              </w:rPr>
            </w:pPr>
            <w:r w:rsidRPr="001C3C04">
              <w:rPr>
                <w:rFonts w:ascii="Palatino Linotype" w:hAnsi="Palatino Linotype"/>
                <w:b/>
                <w:bCs/>
              </w:rPr>
              <w:t>Parcialmente</w:t>
            </w:r>
          </w:p>
        </w:tc>
      </w:tr>
      <w:tr w:rsidR="003F7809" w:rsidRPr="001C3C04" w14:paraId="289C1725" w14:textId="318537B4" w:rsidTr="003F7809">
        <w:tc>
          <w:tcPr>
            <w:tcW w:w="441" w:type="dxa"/>
            <w:shd w:val="clear" w:color="auto" w:fill="BFBFBF" w:themeFill="background1" w:themeFillShade="BF"/>
          </w:tcPr>
          <w:p w14:paraId="6FFECA8A" w14:textId="77777777" w:rsidR="003F7809" w:rsidRPr="001C3C04" w:rsidRDefault="003F7809" w:rsidP="001C3C04">
            <w:pPr>
              <w:spacing w:line="360" w:lineRule="auto"/>
              <w:jc w:val="center"/>
              <w:rPr>
                <w:rFonts w:ascii="Palatino Linotype" w:hAnsi="Palatino Linotype"/>
                <w:b/>
                <w:bCs/>
              </w:rPr>
            </w:pPr>
            <w:r w:rsidRPr="001C3C04">
              <w:rPr>
                <w:rFonts w:ascii="Palatino Linotype" w:hAnsi="Palatino Linotype"/>
                <w:b/>
                <w:bCs/>
              </w:rPr>
              <w:t>4</w:t>
            </w:r>
          </w:p>
        </w:tc>
        <w:tc>
          <w:tcPr>
            <w:tcW w:w="2094" w:type="dxa"/>
          </w:tcPr>
          <w:p w14:paraId="1CACFC55" w14:textId="77777777" w:rsidR="003F7809" w:rsidRPr="001C3C04" w:rsidRDefault="003F7809" w:rsidP="001C3C04">
            <w:pPr>
              <w:spacing w:line="360" w:lineRule="auto"/>
              <w:jc w:val="both"/>
              <w:rPr>
                <w:rFonts w:ascii="Palatino Linotype" w:hAnsi="Palatino Linotype"/>
              </w:rPr>
            </w:pPr>
            <w:r w:rsidRPr="001C3C04">
              <w:rPr>
                <w:rFonts w:ascii="Palatino Linotype" w:hAnsi="Palatino Linotype"/>
              </w:rPr>
              <w:t>Motivos para encomendarle dicho cargo.</w:t>
            </w:r>
          </w:p>
        </w:tc>
        <w:tc>
          <w:tcPr>
            <w:tcW w:w="2031" w:type="dxa"/>
          </w:tcPr>
          <w:p w14:paraId="33590772" w14:textId="77777777" w:rsidR="003F7809" w:rsidRPr="001C3C04" w:rsidRDefault="003F7809" w:rsidP="001C3C04">
            <w:pPr>
              <w:spacing w:line="360" w:lineRule="auto"/>
              <w:jc w:val="both"/>
              <w:rPr>
                <w:rFonts w:ascii="Palatino Linotype" w:hAnsi="Palatino Linotype"/>
              </w:rPr>
            </w:pPr>
            <w:r w:rsidRPr="001C3C04">
              <w:rPr>
                <w:rFonts w:ascii="Palatino Linotype" w:hAnsi="Palatino Linotype"/>
                <w:bCs/>
                <w:iCs/>
              </w:rPr>
              <w:t xml:space="preserve">El </w:t>
            </w:r>
            <w:r w:rsidRPr="001C3C04">
              <w:rPr>
                <w:rFonts w:ascii="Palatino Linotype" w:hAnsi="Palatino Linotype"/>
                <w:b/>
                <w:iCs/>
              </w:rPr>
              <w:t xml:space="preserve">Sujeto Obligado </w:t>
            </w:r>
            <w:r w:rsidRPr="001C3C04">
              <w:rPr>
                <w:rFonts w:ascii="Palatino Linotype" w:hAnsi="Palatino Linotype"/>
                <w:bCs/>
                <w:iCs/>
              </w:rPr>
              <w:t xml:space="preserve">señaló que; </w:t>
            </w:r>
            <w:r w:rsidRPr="001C3C04">
              <w:rPr>
                <w:rFonts w:ascii="Palatino Linotype" w:hAnsi="Palatino Linotype"/>
                <w:b/>
                <w:iCs/>
              </w:rPr>
              <w:t xml:space="preserve">los motivos y razones por los que se le encomendó el cargo al Licenciado en Derecho Andrés </w:t>
            </w:r>
            <w:proofErr w:type="spellStart"/>
            <w:r w:rsidRPr="001C3C04">
              <w:rPr>
                <w:rFonts w:ascii="Palatino Linotype" w:hAnsi="Palatino Linotype"/>
                <w:b/>
                <w:iCs/>
              </w:rPr>
              <w:t>Vizuet</w:t>
            </w:r>
            <w:proofErr w:type="spellEnd"/>
            <w:r w:rsidRPr="001C3C04">
              <w:rPr>
                <w:rFonts w:ascii="Palatino Linotype" w:hAnsi="Palatino Linotype"/>
                <w:b/>
                <w:iCs/>
              </w:rPr>
              <w:t xml:space="preserve"> </w:t>
            </w:r>
            <w:proofErr w:type="spellStart"/>
            <w:r w:rsidRPr="001C3C04">
              <w:rPr>
                <w:rFonts w:ascii="Palatino Linotype" w:hAnsi="Palatino Linotype"/>
                <w:b/>
                <w:iCs/>
              </w:rPr>
              <w:t>Vizuet</w:t>
            </w:r>
            <w:proofErr w:type="spellEnd"/>
            <w:r w:rsidRPr="001C3C04">
              <w:rPr>
                <w:rFonts w:ascii="Palatino Linotype" w:hAnsi="Palatino Linotype"/>
                <w:b/>
                <w:iCs/>
              </w:rPr>
              <w:t xml:space="preserve"> como Director del Área Jurídico Consultiva, fue por su amplia experiencia y trayectoria postulando asuntos y/o procedimientos en materia civil y de consultoría, aunado a esto su gran espíritu de servicio y atención a la ciudadanía en general.</w:t>
            </w:r>
          </w:p>
        </w:tc>
        <w:tc>
          <w:tcPr>
            <w:tcW w:w="2543" w:type="dxa"/>
          </w:tcPr>
          <w:p w14:paraId="797F6D96" w14:textId="77777777" w:rsidR="003F7809" w:rsidRPr="001C3C04" w:rsidRDefault="003F7809" w:rsidP="001C3C04">
            <w:pPr>
              <w:spacing w:line="360" w:lineRule="auto"/>
              <w:rPr>
                <w:rFonts w:ascii="Palatino Linotype" w:hAnsi="Palatino Linotype"/>
              </w:rPr>
            </w:pPr>
            <w:r w:rsidRPr="001C3C04">
              <w:rPr>
                <w:rFonts w:ascii="Palatino Linotype" w:hAnsi="Palatino Linotype"/>
              </w:rPr>
              <w:t xml:space="preserve">No se pronunció. </w:t>
            </w:r>
          </w:p>
        </w:tc>
        <w:tc>
          <w:tcPr>
            <w:tcW w:w="1719" w:type="dxa"/>
          </w:tcPr>
          <w:p w14:paraId="5EB6C72F" w14:textId="6CBEB340" w:rsidR="003F7809" w:rsidRPr="001C3C04" w:rsidRDefault="003F7809" w:rsidP="001C3C04">
            <w:pPr>
              <w:spacing w:line="360" w:lineRule="auto"/>
              <w:jc w:val="center"/>
              <w:rPr>
                <w:rFonts w:ascii="Palatino Linotype" w:hAnsi="Palatino Linotype"/>
                <w:b/>
                <w:bCs/>
              </w:rPr>
            </w:pPr>
            <w:r w:rsidRPr="001C3C04">
              <w:rPr>
                <w:rFonts w:ascii="Palatino Linotype" w:hAnsi="Palatino Linotype"/>
                <w:b/>
                <w:bCs/>
              </w:rPr>
              <w:t>Si</w:t>
            </w:r>
          </w:p>
        </w:tc>
      </w:tr>
    </w:tbl>
    <w:p w14:paraId="3C8CAAC4" w14:textId="35DC2D4F" w:rsidR="00E13EF6" w:rsidRPr="001C3C04" w:rsidRDefault="00E13EF6" w:rsidP="001C3C04">
      <w:pPr>
        <w:spacing w:line="360" w:lineRule="auto"/>
        <w:contextualSpacing/>
        <w:jc w:val="both"/>
        <w:rPr>
          <w:rFonts w:ascii="Palatino Linotype" w:eastAsia="Calibri" w:hAnsi="Palatino Linotype" w:cs="Arial"/>
        </w:rPr>
      </w:pPr>
      <w:bookmarkStart w:id="83" w:name="_Toc523908140"/>
      <w:bookmarkStart w:id="84" w:name="_Toc522209067"/>
      <w:bookmarkStart w:id="85" w:name="_Toc521949107"/>
      <w:bookmarkStart w:id="86" w:name="_Toc17390946"/>
      <w:bookmarkStart w:id="87" w:name="_Toc17043969"/>
      <w:bookmarkStart w:id="88" w:name="_Toc12448142"/>
      <w:bookmarkStart w:id="89" w:name="_Toc11834466"/>
      <w:bookmarkStart w:id="90" w:name="_Toc20392593"/>
      <w:bookmarkStart w:id="91" w:name="_Toc20412820"/>
      <w:bookmarkEnd w:id="82"/>
    </w:p>
    <w:p w14:paraId="4618FA5D" w14:textId="0069C67F" w:rsidR="00B0097F" w:rsidRPr="001C3C04" w:rsidRDefault="00B0097F" w:rsidP="001C3C04">
      <w:pPr>
        <w:pStyle w:val="Prrafodelista"/>
        <w:numPr>
          <w:ilvl w:val="0"/>
          <w:numId w:val="1"/>
        </w:numPr>
        <w:tabs>
          <w:tab w:val="left" w:pos="142"/>
        </w:tabs>
        <w:spacing w:line="360" w:lineRule="auto"/>
        <w:ind w:left="0" w:right="49" w:firstLine="0"/>
        <w:jc w:val="both"/>
        <w:rPr>
          <w:rFonts w:ascii="Palatino Linotype" w:eastAsia="MS Mincho" w:hAnsi="Palatino Linotype" w:cs="Times New Roman"/>
          <w:b/>
        </w:rPr>
      </w:pPr>
      <w:r w:rsidRPr="001C3C04">
        <w:rPr>
          <w:rFonts w:ascii="Palatino Linotype" w:eastAsia="MS Mincho" w:hAnsi="Palatino Linotype" w:cs="Times New Roman"/>
        </w:rPr>
        <w:t>Una vez establecido lo anterior, es menester precisar que</w:t>
      </w:r>
      <w:r w:rsidRPr="001C3C04">
        <w:rPr>
          <w:rFonts w:ascii="Palatino Linotype" w:eastAsia="MS Mincho" w:hAnsi="Palatino Linotype" w:cs="Times New Roman"/>
          <w:b/>
        </w:rPr>
        <w:t xml:space="preserve"> </w:t>
      </w:r>
      <w:r w:rsidRPr="001C3C04">
        <w:rPr>
          <w:rFonts w:ascii="Palatino Linotype" w:eastAsia="Calibri" w:hAnsi="Palatino Linotype" w:cs="Arial"/>
          <w:b/>
          <w:bCs/>
          <w:lang w:val="es-ES"/>
        </w:rPr>
        <w:t>Sujeto Obligado</w:t>
      </w:r>
      <w:r w:rsidRPr="001C3C04">
        <w:rPr>
          <w:rFonts w:ascii="Palatino Linotype" w:eastAsia="Calibri" w:hAnsi="Palatino Linotype" w:cs="Arial"/>
          <w:bCs/>
          <w:lang w:val="es-ES"/>
        </w:rPr>
        <w:t xml:space="preserve"> no niega la existencia de la información solicitada, sino por el contrario, al</w:t>
      </w:r>
      <w:r w:rsidRPr="001C3C04">
        <w:rPr>
          <w:rFonts w:ascii="Palatino Linotype" w:eastAsia="Times New Roman" w:hAnsi="Palatino Linotype" w:cs="Arial"/>
          <w:lang w:val="es-ES" w:eastAsia="es-MX"/>
        </w:rPr>
        <w:t xml:space="preserve"> emitir respuesta asevera su existencia, por lo que el estudio de la naturaleza jurídica de la información solicitada, en el caso concreto, se obvia.</w:t>
      </w:r>
    </w:p>
    <w:p w14:paraId="47499C39" w14:textId="77777777" w:rsidR="00B0097F" w:rsidRPr="001C3C04" w:rsidRDefault="00B0097F" w:rsidP="001C3C04">
      <w:pPr>
        <w:pStyle w:val="Prrafodelista"/>
        <w:spacing w:line="360" w:lineRule="auto"/>
        <w:rPr>
          <w:rFonts w:ascii="Palatino Linotype" w:eastAsia="Times New Roman" w:hAnsi="Palatino Linotype" w:cs="Arial"/>
          <w:lang w:val="es-ES" w:eastAsia="es-MX"/>
        </w:rPr>
      </w:pPr>
    </w:p>
    <w:p w14:paraId="6DFB19C2" w14:textId="63767831" w:rsidR="00B0097F" w:rsidRPr="001C3C04" w:rsidRDefault="00B0097F" w:rsidP="001C3C04">
      <w:pPr>
        <w:pStyle w:val="Prrafodelista"/>
        <w:numPr>
          <w:ilvl w:val="0"/>
          <w:numId w:val="1"/>
        </w:numPr>
        <w:tabs>
          <w:tab w:val="left" w:pos="142"/>
        </w:tabs>
        <w:spacing w:line="360" w:lineRule="auto"/>
        <w:ind w:left="0" w:right="49" w:firstLine="0"/>
        <w:jc w:val="both"/>
        <w:rPr>
          <w:rFonts w:ascii="Palatino Linotype" w:eastAsia="MS Mincho" w:hAnsi="Palatino Linotype" w:cs="Times New Roman"/>
          <w:b/>
        </w:rPr>
      </w:pPr>
      <w:r w:rsidRPr="001C3C04">
        <w:rPr>
          <w:rFonts w:ascii="Palatino Linotype" w:eastAsia="Times New Roman" w:hAnsi="Palatino Linotype" w:cs="Arial"/>
          <w:lang w:val="es-ES" w:eastAsia="es-MX"/>
        </w:rPr>
        <w:t>Lo anterior es así, ya que el estudio enunciado tiene por objeto determinar si el</w:t>
      </w:r>
      <w:r w:rsidRPr="001C3C04">
        <w:rPr>
          <w:rFonts w:ascii="Palatino Linotype" w:eastAsia="Times New Roman" w:hAnsi="Palatino Linotype" w:cs="Arial"/>
          <w:b/>
          <w:lang w:val="es-ES" w:eastAsia="es-MX"/>
        </w:rPr>
        <w:t xml:space="preserve"> Sujeto Obligado</w:t>
      </w:r>
      <w:r w:rsidRPr="001C3C04">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1C3C04">
        <w:rPr>
          <w:rFonts w:ascii="Palatino Linotype" w:eastAsia="Times New Roman" w:hAnsi="Palatino Linotype" w:cs="Arial"/>
          <w:b/>
          <w:lang w:val="es-ES" w:eastAsia="es-MX"/>
        </w:rPr>
        <w:t>Sujeto Obligado.</w:t>
      </w:r>
    </w:p>
    <w:p w14:paraId="4E79EB4A" w14:textId="77777777" w:rsidR="00B0097F" w:rsidRPr="001C3C04" w:rsidRDefault="00B0097F" w:rsidP="001C3C04">
      <w:pPr>
        <w:pStyle w:val="Prrafodelista"/>
        <w:tabs>
          <w:tab w:val="left" w:pos="142"/>
        </w:tabs>
        <w:spacing w:line="360" w:lineRule="auto"/>
        <w:ind w:left="0" w:right="49"/>
        <w:jc w:val="both"/>
        <w:rPr>
          <w:rFonts w:ascii="Palatino Linotype" w:eastAsia="MS Mincho" w:hAnsi="Palatino Linotype" w:cs="Times New Roman"/>
          <w:b/>
        </w:rPr>
      </w:pPr>
    </w:p>
    <w:p w14:paraId="3AF75D45" w14:textId="4CAE1E1B" w:rsidR="00B0097F" w:rsidRPr="001C3C04" w:rsidRDefault="00E65398" w:rsidP="001C3C04">
      <w:pPr>
        <w:numPr>
          <w:ilvl w:val="0"/>
          <w:numId w:val="1"/>
        </w:numPr>
        <w:spacing w:line="360" w:lineRule="auto"/>
        <w:ind w:left="0" w:firstLine="0"/>
        <w:contextualSpacing/>
        <w:jc w:val="both"/>
        <w:rPr>
          <w:rFonts w:ascii="Palatino Linotype" w:eastAsia="Calibri" w:hAnsi="Palatino Linotype" w:cs="Arial"/>
        </w:rPr>
      </w:pPr>
      <w:r w:rsidRPr="001C3C04">
        <w:rPr>
          <w:rFonts w:ascii="Palatino Linotype" w:eastAsia="Calibri" w:hAnsi="Palatino Linotype" w:cs="Arial"/>
        </w:rPr>
        <w:t xml:space="preserve">No obstante lo anterior, se procede al estudio de cada uno de los puntos requeridos en la solicitud de información, con la finalidad de determinar si la información solicitada fue colmada por el </w:t>
      </w:r>
      <w:r w:rsidRPr="001C3C04">
        <w:rPr>
          <w:rFonts w:ascii="Palatino Linotype" w:eastAsia="Calibri" w:hAnsi="Palatino Linotype" w:cs="Arial"/>
          <w:b/>
          <w:bCs/>
        </w:rPr>
        <w:t>Sujeto Obligado.</w:t>
      </w:r>
    </w:p>
    <w:p w14:paraId="3E9954E1" w14:textId="77777777" w:rsidR="00E65398" w:rsidRPr="001C3C04" w:rsidRDefault="00E65398" w:rsidP="001C3C04">
      <w:pPr>
        <w:spacing w:line="360" w:lineRule="auto"/>
        <w:contextualSpacing/>
        <w:jc w:val="both"/>
        <w:rPr>
          <w:rFonts w:ascii="Palatino Linotype" w:eastAsia="Calibri" w:hAnsi="Palatino Linotype" w:cs="Arial"/>
        </w:rPr>
      </w:pPr>
    </w:p>
    <w:p w14:paraId="7FC09233" w14:textId="609AEE71" w:rsidR="00E65398" w:rsidRPr="001C3C04" w:rsidRDefault="00E65398" w:rsidP="001C3C04">
      <w:pPr>
        <w:numPr>
          <w:ilvl w:val="0"/>
          <w:numId w:val="1"/>
        </w:numPr>
        <w:spacing w:line="360" w:lineRule="auto"/>
        <w:ind w:left="0" w:firstLine="0"/>
        <w:contextualSpacing/>
        <w:jc w:val="both"/>
        <w:rPr>
          <w:rFonts w:ascii="Palatino Linotype" w:eastAsia="Calibri" w:hAnsi="Palatino Linotype" w:cs="Arial"/>
        </w:rPr>
      </w:pPr>
      <w:r w:rsidRPr="001C3C04">
        <w:rPr>
          <w:rFonts w:ascii="Palatino Linotype" w:eastAsia="Calibri" w:hAnsi="Palatino Linotype" w:cs="Arial"/>
        </w:rPr>
        <w:t>En principio, es importante señalar que el particular requirió conocer diversa información de</w:t>
      </w:r>
      <w:r w:rsidR="008017FC" w:rsidRPr="001C3C04">
        <w:rPr>
          <w:rFonts w:ascii="Palatino Linotype" w:eastAsia="Calibri" w:hAnsi="Palatino Linotype" w:cs="Arial"/>
        </w:rPr>
        <w:t xml:space="preserve">l titular de la Dirección </w:t>
      </w:r>
      <w:r w:rsidRPr="001C3C04">
        <w:rPr>
          <w:rFonts w:ascii="Palatino Linotype" w:eastAsia="Calibri" w:hAnsi="Palatino Linotype" w:cs="Arial"/>
        </w:rPr>
        <w:t xml:space="preserve">Jurídico Consultiva, al respecto el </w:t>
      </w:r>
      <w:r w:rsidRPr="001C3C04">
        <w:rPr>
          <w:rFonts w:ascii="Palatino Linotype" w:eastAsia="Calibri" w:hAnsi="Palatino Linotype" w:cs="Arial"/>
          <w:b/>
          <w:bCs/>
        </w:rPr>
        <w:t xml:space="preserve">Sujeto Obligado </w:t>
      </w:r>
      <w:r w:rsidRPr="001C3C04">
        <w:rPr>
          <w:rFonts w:ascii="Palatino Linotype" w:eastAsia="Calibri" w:hAnsi="Palatino Linotype" w:cs="Arial"/>
        </w:rPr>
        <w:t xml:space="preserve">se pronunció señalando que quien ostenta dicho cargo a partir del día dos (02) de mayo del dos mil diecinueve es el Licenciado Andrés </w:t>
      </w:r>
      <w:proofErr w:type="spellStart"/>
      <w:r w:rsidRPr="001C3C04">
        <w:rPr>
          <w:rFonts w:ascii="Palatino Linotype" w:eastAsia="Calibri" w:hAnsi="Palatino Linotype" w:cs="Arial"/>
        </w:rPr>
        <w:t>Vizuet</w:t>
      </w:r>
      <w:proofErr w:type="spellEnd"/>
      <w:r w:rsidRPr="001C3C04">
        <w:rPr>
          <w:rFonts w:ascii="Palatino Linotype" w:eastAsia="Calibri" w:hAnsi="Palatino Linotype" w:cs="Arial"/>
        </w:rPr>
        <w:t xml:space="preserve"> </w:t>
      </w:r>
      <w:proofErr w:type="spellStart"/>
      <w:r w:rsidRPr="001C3C04">
        <w:rPr>
          <w:rFonts w:ascii="Palatino Linotype" w:eastAsia="Calibri" w:hAnsi="Palatino Linotype" w:cs="Arial"/>
        </w:rPr>
        <w:t>Vizuet</w:t>
      </w:r>
      <w:proofErr w:type="spellEnd"/>
      <w:r w:rsidRPr="001C3C04">
        <w:rPr>
          <w:rFonts w:ascii="Palatino Linotype" w:eastAsia="Calibri" w:hAnsi="Palatino Linotype" w:cs="Arial"/>
        </w:rPr>
        <w:t>. Cabe precisar que del estudio realizado en la Plataforma de Información Pública de Oficio Mexiquense (IPOMEX)</w:t>
      </w:r>
      <w:r w:rsidR="00A76E36" w:rsidRPr="001C3C04">
        <w:rPr>
          <w:rStyle w:val="Refdenotaalpie"/>
          <w:rFonts w:ascii="Palatino Linotype" w:eastAsia="Calibri" w:hAnsi="Palatino Linotype" w:cs="Arial"/>
        </w:rPr>
        <w:footnoteReference w:id="1"/>
      </w:r>
      <w:r w:rsidR="00A76E36" w:rsidRPr="001C3C04">
        <w:rPr>
          <w:rFonts w:ascii="Palatino Linotype" w:eastAsia="Calibri" w:hAnsi="Palatino Linotype" w:cs="Arial"/>
        </w:rPr>
        <w:t xml:space="preserve"> del Ayuntamiento de Cuautitlán Izcalli</w:t>
      </w:r>
      <w:r w:rsidRPr="001C3C04">
        <w:rPr>
          <w:rFonts w:ascii="Palatino Linotype" w:eastAsia="Calibri" w:hAnsi="Palatino Linotype" w:cs="Arial"/>
        </w:rPr>
        <w:t xml:space="preserve">, relativo a la Dirección Jurídica Consultiva, únicamente se encontró un </w:t>
      </w:r>
      <w:r w:rsidR="00A76E36" w:rsidRPr="001C3C04">
        <w:rPr>
          <w:rFonts w:ascii="Palatino Linotype" w:eastAsia="Calibri" w:hAnsi="Palatino Linotype" w:cs="Arial"/>
        </w:rPr>
        <w:t xml:space="preserve">(01) </w:t>
      </w:r>
      <w:r w:rsidRPr="001C3C04">
        <w:rPr>
          <w:rFonts w:ascii="Palatino Linotype" w:eastAsia="Calibri" w:hAnsi="Palatino Linotype" w:cs="Arial"/>
        </w:rPr>
        <w:t>registro, el cual no corresponde al servidor que ostenta el cargo como</w:t>
      </w:r>
      <w:r w:rsidR="008017FC" w:rsidRPr="001C3C04">
        <w:rPr>
          <w:rFonts w:ascii="Palatino Linotype" w:eastAsia="Calibri" w:hAnsi="Palatino Linotype" w:cs="Arial"/>
        </w:rPr>
        <w:t xml:space="preserve"> titular de</w:t>
      </w:r>
      <w:r w:rsidRPr="001C3C04">
        <w:rPr>
          <w:rFonts w:ascii="Palatino Linotype" w:eastAsia="Calibri" w:hAnsi="Palatino Linotype" w:cs="Arial"/>
        </w:rPr>
        <w:t xml:space="preserve"> esta área, sino </w:t>
      </w:r>
      <w:r w:rsidR="00A76E36" w:rsidRPr="001C3C04">
        <w:rPr>
          <w:rFonts w:ascii="Palatino Linotype" w:eastAsia="Calibri" w:hAnsi="Palatino Linotype" w:cs="Arial"/>
        </w:rPr>
        <w:t>a quien ostenta el cargo como Jefe de Departamento de Convenios y Contratos,</w:t>
      </w:r>
      <w:r w:rsidRPr="001C3C04">
        <w:rPr>
          <w:rFonts w:ascii="Palatino Linotype" w:eastAsia="Calibri" w:hAnsi="Palatino Linotype" w:cs="Arial"/>
        </w:rPr>
        <w:t xml:space="preserve"> tal y como se aprecia a continuación; </w:t>
      </w:r>
    </w:p>
    <w:p w14:paraId="7E1A5C4C" w14:textId="294685E2" w:rsidR="00A76E36" w:rsidRPr="001C3C04" w:rsidRDefault="00A76E36" w:rsidP="001C3C04">
      <w:pPr>
        <w:spacing w:line="360" w:lineRule="auto"/>
        <w:contextualSpacing/>
        <w:jc w:val="center"/>
        <w:rPr>
          <w:rFonts w:ascii="Palatino Linotype" w:eastAsia="Calibri" w:hAnsi="Palatino Linotype" w:cs="Arial"/>
        </w:rPr>
      </w:pPr>
      <w:r w:rsidRPr="001C3C04">
        <w:rPr>
          <w:rFonts w:ascii="Palatino Linotype" w:hAnsi="Palatino Linotype"/>
          <w:noProof/>
          <w:lang w:val="es-MX" w:eastAsia="es-MX"/>
        </w:rPr>
        <mc:AlternateContent>
          <mc:Choice Requires="wps">
            <w:drawing>
              <wp:anchor distT="0" distB="0" distL="114300" distR="114300" simplePos="0" relativeHeight="251689984" behindDoc="0" locked="0" layoutInCell="1" allowOverlap="1" wp14:anchorId="6D3D0683" wp14:editId="1DED0787">
                <wp:simplePos x="0" y="0"/>
                <wp:positionH relativeFrom="column">
                  <wp:posOffset>682723</wp:posOffset>
                </wp:positionH>
                <wp:positionV relativeFrom="paragraph">
                  <wp:posOffset>346759</wp:posOffset>
                </wp:positionV>
                <wp:extent cx="3780692" cy="155331"/>
                <wp:effectExtent l="57150" t="38100" r="67945" b="92710"/>
                <wp:wrapNone/>
                <wp:docPr id="2" name="Rectángulo 2"/>
                <wp:cNvGraphicFramePr/>
                <a:graphic xmlns:a="http://schemas.openxmlformats.org/drawingml/2006/main">
                  <a:graphicData uri="http://schemas.microsoft.com/office/word/2010/wordprocessingShape">
                    <wps:wsp>
                      <wps:cNvSpPr/>
                      <wps:spPr>
                        <a:xfrm>
                          <a:off x="0" y="0"/>
                          <a:ext cx="3780692" cy="15533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A3A205F" id="Rectángulo 2" o:spid="_x0000_s1026" style="position:absolute;margin-left:53.75pt;margin-top:27.3pt;width:297.7pt;height:12.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" filled="f" strokecolor="red" strokeweight="3pt">
                <v:shadow on="t" color="black" opacity="22937f" origin=",.5" offset="0,.63889mm"/>
              </v:rect>
            </w:pict>
          </mc:Fallback>
        </mc:AlternateContent>
      </w:r>
      <w:r w:rsidR="00E65398" w:rsidRPr="001C3C04">
        <w:rPr>
          <w:rFonts w:ascii="Palatino Linotype" w:hAnsi="Palatino Linotype"/>
          <w:noProof/>
          <w:lang w:val="es-MX" w:eastAsia="es-MX"/>
        </w:rPr>
        <w:drawing>
          <wp:inline distT="0" distB="0" distL="0" distR="0" wp14:anchorId="26B47903" wp14:editId="5F268EDB">
            <wp:extent cx="4895850" cy="3631223"/>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285" t="14442" r="39642" b="15141"/>
                    <a:stretch/>
                  </pic:blipFill>
                  <pic:spPr bwMode="auto">
                    <a:xfrm>
                      <a:off x="0" y="0"/>
                      <a:ext cx="4921879" cy="3650529"/>
                    </a:xfrm>
                    <a:prstGeom prst="rect">
                      <a:avLst/>
                    </a:prstGeom>
                    <a:ln>
                      <a:noFill/>
                    </a:ln>
                    <a:extLst>
                      <a:ext uri="{53640926-AAD7-44D8-BBD7-CCE9431645EC}">
                        <a14:shadowObscured xmlns:a14="http://schemas.microsoft.com/office/drawing/2010/main"/>
                      </a:ext>
                    </a:extLst>
                  </pic:spPr>
                </pic:pic>
              </a:graphicData>
            </a:graphic>
          </wp:inline>
        </w:drawing>
      </w:r>
    </w:p>
    <w:p w14:paraId="1DB67148" w14:textId="3407575F" w:rsidR="00E65398" w:rsidRPr="001C3C04" w:rsidRDefault="00A76E36" w:rsidP="001C3C04">
      <w:pPr>
        <w:numPr>
          <w:ilvl w:val="0"/>
          <w:numId w:val="1"/>
        </w:numPr>
        <w:spacing w:line="360" w:lineRule="auto"/>
        <w:ind w:left="0" w:firstLine="0"/>
        <w:contextualSpacing/>
        <w:jc w:val="both"/>
        <w:rPr>
          <w:rFonts w:ascii="Palatino Linotype" w:eastAsia="Calibri" w:hAnsi="Palatino Linotype" w:cs="Arial"/>
        </w:rPr>
      </w:pPr>
      <w:r w:rsidRPr="001C3C04">
        <w:rPr>
          <w:rFonts w:ascii="Palatino Linotype" w:eastAsia="Calibri" w:hAnsi="Palatino Linotype" w:cs="Arial"/>
        </w:rPr>
        <w:t xml:space="preserve">Sin embargo, del nombramiento expedido en fecha dos (02) de mayo de dos mil diecinueve y proporcionado por el </w:t>
      </w:r>
      <w:r w:rsidRPr="001C3C04">
        <w:rPr>
          <w:rFonts w:ascii="Palatino Linotype" w:eastAsia="Calibri" w:hAnsi="Palatino Linotype" w:cs="Arial"/>
          <w:b/>
          <w:bCs/>
        </w:rPr>
        <w:t>Sujeto Obligado</w:t>
      </w:r>
      <w:r w:rsidRPr="001C3C04">
        <w:rPr>
          <w:rFonts w:ascii="Palatino Linotype" w:hAnsi="Palatino Linotype"/>
          <w:b/>
          <w:bCs/>
        </w:rPr>
        <w:t xml:space="preserve"> </w:t>
      </w:r>
      <w:r w:rsidRPr="001C3C04">
        <w:rPr>
          <w:rFonts w:ascii="Palatino Linotype" w:hAnsi="Palatino Linotype"/>
        </w:rPr>
        <w:t xml:space="preserve">mediante su informe justificado, se observa que efectivamente a quien se le asignó el cargo como titular de la Dirección Jurídica Consultiva adscrita a la Dirección General de Servicios Jurídicos, fue a Andrés </w:t>
      </w:r>
      <w:proofErr w:type="spellStart"/>
      <w:r w:rsidRPr="001C3C04">
        <w:rPr>
          <w:rFonts w:ascii="Palatino Linotype" w:hAnsi="Palatino Linotype"/>
        </w:rPr>
        <w:t>Vizuet</w:t>
      </w:r>
      <w:proofErr w:type="spellEnd"/>
      <w:r w:rsidRPr="001C3C04">
        <w:rPr>
          <w:rFonts w:ascii="Palatino Linotype" w:hAnsi="Palatino Linotype"/>
        </w:rPr>
        <w:t xml:space="preserve"> </w:t>
      </w:r>
      <w:proofErr w:type="spellStart"/>
      <w:r w:rsidRPr="001C3C04">
        <w:rPr>
          <w:rFonts w:ascii="Palatino Linotype" w:hAnsi="Palatino Linotype"/>
        </w:rPr>
        <w:t>Vizuet</w:t>
      </w:r>
      <w:proofErr w:type="spellEnd"/>
      <w:r w:rsidRPr="001C3C04">
        <w:rPr>
          <w:rFonts w:ascii="Palatino Linotype" w:hAnsi="Palatino Linotype"/>
        </w:rPr>
        <w:t xml:space="preserve">. </w:t>
      </w:r>
    </w:p>
    <w:p w14:paraId="18AF9900" w14:textId="77777777" w:rsidR="00A76E36" w:rsidRPr="001C3C04" w:rsidRDefault="00A76E36" w:rsidP="001C3C04">
      <w:pPr>
        <w:spacing w:line="360" w:lineRule="auto"/>
        <w:contextualSpacing/>
        <w:jc w:val="both"/>
        <w:rPr>
          <w:rFonts w:ascii="Palatino Linotype" w:eastAsia="Calibri" w:hAnsi="Palatino Linotype" w:cs="Arial"/>
        </w:rPr>
      </w:pPr>
    </w:p>
    <w:p w14:paraId="6F16A69E" w14:textId="25629DE2" w:rsidR="00A76E36" w:rsidRPr="001C3C04" w:rsidRDefault="00A76E36" w:rsidP="001C3C04">
      <w:pPr>
        <w:pStyle w:val="Prrafodelista"/>
        <w:numPr>
          <w:ilvl w:val="0"/>
          <w:numId w:val="1"/>
        </w:numPr>
        <w:spacing w:line="360" w:lineRule="auto"/>
        <w:ind w:left="0" w:firstLine="0"/>
        <w:jc w:val="both"/>
        <w:rPr>
          <w:rFonts w:ascii="Palatino Linotype" w:hAnsi="Palatino Linotype" w:cs="Arial"/>
          <w:iCs/>
        </w:rPr>
      </w:pPr>
      <w:r w:rsidRPr="001C3C04">
        <w:rPr>
          <w:rFonts w:ascii="Palatino Linotype" w:hAnsi="Palatino Linotype" w:cs="Arial"/>
          <w:iCs/>
        </w:rPr>
        <w:t xml:space="preserve">Una vez acotado lo anterior y relativo al requerimiento asignado </w:t>
      </w:r>
      <w:r w:rsidRPr="001C3C04">
        <w:rPr>
          <w:rFonts w:ascii="Palatino Linotype" w:hAnsi="Palatino Linotype" w:cs="Arial"/>
          <w:b/>
          <w:bCs/>
          <w:iCs/>
        </w:rPr>
        <w:t>con el numeral 1) Salario bruto y neto</w:t>
      </w:r>
      <w:r w:rsidR="00881D75" w:rsidRPr="001C3C04">
        <w:rPr>
          <w:rFonts w:ascii="Palatino Linotype" w:hAnsi="Palatino Linotype" w:cs="Arial"/>
          <w:iCs/>
        </w:rPr>
        <w:t>;</w:t>
      </w:r>
      <w:r w:rsidRPr="001C3C04">
        <w:rPr>
          <w:rFonts w:ascii="Palatino Linotype" w:hAnsi="Palatino Linotype" w:cs="Arial"/>
          <w:iCs/>
        </w:rPr>
        <w:t xml:space="preserve"> el </w:t>
      </w:r>
      <w:r w:rsidRPr="001C3C04">
        <w:rPr>
          <w:rFonts w:ascii="Palatino Linotype" w:hAnsi="Palatino Linotype" w:cs="Arial"/>
          <w:b/>
          <w:bCs/>
          <w:iCs/>
        </w:rPr>
        <w:t xml:space="preserve">Sujeto Obligado </w:t>
      </w:r>
      <w:r w:rsidRPr="001C3C04">
        <w:rPr>
          <w:rFonts w:ascii="Palatino Linotype" w:hAnsi="Palatino Linotype" w:cs="Arial"/>
          <w:iCs/>
        </w:rPr>
        <w:t xml:space="preserve">en respuesta refirió que el Licenciado </w:t>
      </w:r>
      <w:proofErr w:type="spellStart"/>
      <w:r w:rsidRPr="001C3C04">
        <w:rPr>
          <w:rFonts w:ascii="Palatino Linotype" w:hAnsi="Palatino Linotype" w:cs="Arial"/>
          <w:iCs/>
        </w:rPr>
        <w:t>Adrés</w:t>
      </w:r>
      <w:proofErr w:type="spellEnd"/>
      <w:r w:rsidRPr="001C3C04">
        <w:rPr>
          <w:rFonts w:ascii="Palatino Linotype" w:hAnsi="Palatino Linotype" w:cs="Arial"/>
          <w:iCs/>
        </w:rPr>
        <w:t xml:space="preserve"> </w:t>
      </w:r>
      <w:proofErr w:type="spellStart"/>
      <w:r w:rsidRPr="001C3C04">
        <w:rPr>
          <w:rFonts w:ascii="Palatino Linotype" w:hAnsi="Palatino Linotype" w:cs="Arial"/>
          <w:iCs/>
        </w:rPr>
        <w:t>Vizuet</w:t>
      </w:r>
      <w:proofErr w:type="spellEnd"/>
      <w:r w:rsidRPr="001C3C04">
        <w:rPr>
          <w:rFonts w:ascii="Palatino Linotype" w:hAnsi="Palatino Linotype" w:cs="Arial"/>
          <w:iCs/>
        </w:rPr>
        <w:t xml:space="preserve"> </w:t>
      </w:r>
      <w:proofErr w:type="spellStart"/>
      <w:r w:rsidRPr="001C3C04">
        <w:rPr>
          <w:rFonts w:ascii="Palatino Linotype" w:hAnsi="Palatino Linotype" w:cs="Arial"/>
          <w:iCs/>
        </w:rPr>
        <w:t>Vizuet</w:t>
      </w:r>
      <w:proofErr w:type="spellEnd"/>
      <w:r w:rsidRPr="001C3C04">
        <w:rPr>
          <w:rFonts w:ascii="Palatino Linotype" w:hAnsi="Palatino Linotype" w:cs="Arial"/>
          <w:iCs/>
        </w:rPr>
        <w:t>, cuenta con:</w:t>
      </w:r>
    </w:p>
    <w:p w14:paraId="30643B83" w14:textId="77777777" w:rsidR="00A76E36" w:rsidRPr="001C3C04" w:rsidRDefault="00A76E36" w:rsidP="001C3C04">
      <w:pPr>
        <w:pStyle w:val="Prrafodelista"/>
        <w:spacing w:line="360" w:lineRule="auto"/>
        <w:ind w:left="0"/>
        <w:jc w:val="both"/>
        <w:rPr>
          <w:rFonts w:ascii="Palatino Linotype" w:hAnsi="Palatino Linotype" w:cs="Arial"/>
          <w:iCs/>
        </w:rPr>
      </w:pPr>
    </w:p>
    <w:p w14:paraId="6B060036" w14:textId="4BE97B11" w:rsidR="00A76E36" w:rsidRPr="001C3C04" w:rsidRDefault="00A76E36" w:rsidP="001C3C04">
      <w:pPr>
        <w:pStyle w:val="Prrafodelista"/>
        <w:numPr>
          <w:ilvl w:val="0"/>
          <w:numId w:val="18"/>
        </w:numPr>
        <w:spacing w:line="360" w:lineRule="auto"/>
        <w:ind w:right="616"/>
        <w:jc w:val="both"/>
        <w:rPr>
          <w:rFonts w:ascii="Palatino Linotype" w:hAnsi="Palatino Linotype" w:cs="Arial"/>
          <w:iCs/>
        </w:rPr>
      </w:pPr>
      <w:r w:rsidRPr="001C3C04">
        <w:rPr>
          <w:rFonts w:ascii="Palatino Linotype" w:hAnsi="Palatino Linotype" w:cs="Arial"/>
          <w:b/>
          <w:bCs/>
          <w:iCs/>
        </w:rPr>
        <w:t>Percepción mensual bruta</w:t>
      </w:r>
      <w:r w:rsidRPr="001C3C04">
        <w:rPr>
          <w:rFonts w:ascii="Palatino Linotype" w:hAnsi="Palatino Linotype" w:cs="Arial"/>
          <w:iCs/>
        </w:rPr>
        <w:t xml:space="preserve"> de $52,044.00 (Cincuenta y dos mil cuarenta y cuatro pesos 00/100 </w:t>
      </w:r>
      <w:proofErr w:type="spellStart"/>
      <w:r w:rsidRPr="001C3C04">
        <w:rPr>
          <w:rFonts w:ascii="Palatino Linotype" w:hAnsi="Palatino Linotype" w:cs="Arial"/>
          <w:iCs/>
        </w:rPr>
        <w:t>m.n</w:t>
      </w:r>
      <w:proofErr w:type="spellEnd"/>
      <w:r w:rsidRPr="001C3C04">
        <w:rPr>
          <w:rFonts w:ascii="Palatino Linotype" w:hAnsi="Palatino Linotype" w:cs="Arial"/>
          <w:iCs/>
        </w:rPr>
        <w:t xml:space="preserve">) y; </w:t>
      </w:r>
    </w:p>
    <w:p w14:paraId="4F64DC8C" w14:textId="77777777" w:rsidR="00A740B6" w:rsidRPr="001C3C04" w:rsidRDefault="00A76E36" w:rsidP="001C3C04">
      <w:pPr>
        <w:pStyle w:val="Prrafodelista"/>
        <w:numPr>
          <w:ilvl w:val="0"/>
          <w:numId w:val="18"/>
        </w:numPr>
        <w:spacing w:line="360" w:lineRule="auto"/>
        <w:ind w:right="616"/>
        <w:jc w:val="both"/>
        <w:rPr>
          <w:rFonts w:ascii="Palatino Linotype" w:hAnsi="Palatino Linotype" w:cs="Arial"/>
          <w:iCs/>
        </w:rPr>
      </w:pPr>
      <w:r w:rsidRPr="001C3C04">
        <w:rPr>
          <w:rFonts w:ascii="Palatino Linotype" w:hAnsi="Palatino Linotype" w:cs="Arial"/>
          <w:b/>
          <w:bCs/>
          <w:iCs/>
        </w:rPr>
        <w:t xml:space="preserve">Percepción mensual neta </w:t>
      </w:r>
      <w:r w:rsidRPr="001C3C04">
        <w:rPr>
          <w:rFonts w:ascii="Palatino Linotype" w:hAnsi="Palatino Linotype" w:cs="Arial"/>
          <w:iCs/>
        </w:rPr>
        <w:t xml:space="preserve">de </w:t>
      </w:r>
      <w:r w:rsidR="00A740B6" w:rsidRPr="001C3C04">
        <w:rPr>
          <w:rFonts w:ascii="Palatino Linotype" w:hAnsi="Palatino Linotype" w:cs="Arial"/>
          <w:iCs/>
        </w:rPr>
        <w:t xml:space="preserve">$38,718.00 (treinta y ocho mil setecientos dieciocho pesos 00/100) </w:t>
      </w:r>
    </w:p>
    <w:p w14:paraId="6936C093" w14:textId="7B24D74F" w:rsidR="00A76E36" w:rsidRPr="001C3C04" w:rsidRDefault="00A76E36" w:rsidP="001C3C04">
      <w:pPr>
        <w:pStyle w:val="Prrafodelista"/>
        <w:spacing w:line="360" w:lineRule="auto"/>
        <w:ind w:left="775"/>
        <w:jc w:val="both"/>
        <w:rPr>
          <w:rFonts w:ascii="Palatino Linotype" w:hAnsi="Palatino Linotype" w:cs="Arial"/>
          <w:iCs/>
        </w:rPr>
      </w:pPr>
      <w:r w:rsidRPr="001C3C04">
        <w:rPr>
          <w:rFonts w:ascii="Palatino Linotype" w:hAnsi="Palatino Linotype" w:cs="Arial"/>
          <w:b/>
          <w:bCs/>
          <w:iCs/>
        </w:rPr>
        <w:t xml:space="preserve"> </w:t>
      </w:r>
    </w:p>
    <w:p w14:paraId="0FBD0681" w14:textId="118AFFA7" w:rsidR="003E4690" w:rsidRPr="001C3C04" w:rsidRDefault="00881D75" w:rsidP="001C3C04">
      <w:pPr>
        <w:pStyle w:val="Prrafodelista"/>
        <w:numPr>
          <w:ilvl w:val="0"/>
          <w:numId w:val="1"/>
        </w:numPr>
        <w:spacing w:line="360" w:lineRule="auto"/>
        <w:ind w:left="0" w:firstLine="0"/>
        <w:jc w:val="both"/>
        <w:rPr>
          <w:rFonts w:ascii="Palatino Linotype" w:hAnsi="Palatino Linotype" w:cs="Arial"/>
          <w:iCs/>
        </w:rPr>
      </w:pPr>
      <w:r w:rsidRPr="001C3C04">
        <w:rPr>
          <w:rFonts w:ascii="Palatino Linotype" w:hAnsi="Palatino Linotype" w:cs="Arial"/>
          <w:iCs/>
        </w:rPr>
        <w:t>En consecuencia</w:t>
      </w:r>
      <w:r w:rsidR="00A740B6" w:rsidRPr="001C3C04">
        <w:rPr>
          <w:rFonts w:ascii="Palatino Linotype" w:hAnsi="Palatino Linotype" w:cs="Arial"/>
          <w:iCs/>
        </w:rPr>
        <w:t xml:space="preserve">, y atendiendo a lo </w:t>
      </w:r>
      <w:r w:rsidR="003E4690" w:rsidRPr="001C3C04">
        <w:rPr>
          <w:rFonts w:ascii="Palatino Linotype" w:hAnsi="Palatino Linotype" w:cs="Arial"/>
          <w:iCs/>
        </w:rPr>
        <w:t xml:space="preserve">argüido por el recurrente en su recurso de revisión, al señalar que derivado de la respuesta una solicitud de número 00452/CUAUTIZC/IP/2019 y la respuesta que dio origen al presente recurso de revisión, se observan inconsistencias en cuanto al salario neto del servidor público, al mencionarse a la misma persona como titular de ambas áreas, por lo que el </w:t>
      </w:r>
      <w:r w:rsidR="003E4690" w:rsidRPr="001C3C04">
        <w:rPr>
          <w:rFonts w:ascii="Palatino Linotype" w:hAnsi="Palatino Linotype" w:cs="Arial"/>
          <w:b/>
          <w:bCs/>
          <w:iCs/>
        </w:rPr>
        <w:t xml:space="preserve">Sujeto Obligado </w:t>
      </w:r>
      <w:r w:rsidR="003E4690" w:rsidRPr="001C3C04">
        <w:rPr>
          <w:rFonts w:ascii="Palatino Linotype" w:hAnsi="Palatino Linotype" w:cs="Arial"/>
          <w:iCs/>
        </w:rPr>
        <w:t>con la finalidad de aclarar lo manifestado por el recurrente, tuvo a bien proporcionar, los recibos de nómina de quien se ostenta como titular de la Dirección del Área Jurídico Contenciosa</w:t>
      </w:r>
      <w:r w:rsidRPr="001C3C04">
        <w:rPr>
          <w:rFonts w:ascii="Palatino Linotype" w:hAnsi="Palatino Linotype" w:cs="Arial"/>
          <w:iCs/>
        </w:rPr>
        <w:t xml:space="preserve">, </w:t>
      </w:r>
      <w:r w:rsidR="003E4690" w:rsidRPr="001C3C04">
        <w:rPr>
          <w:rFonts w:ascii="Palatino Linotype" w:hAnsi="Palatino Linotype" w:cs="Arial"/>
          <w:iCs/>
        </w:rPr>
        <w:t xml:space="preserve">el Licenciado Juvenal Solares Martínez y; el titular de la Dirección Jurídica Consultiva el Licenciado Andrés </w:t>
      </w:r>
      <w:proofErr w:type="spellStart"/>
      <w:r w:rsidR="003E4690" w:rsidRPr="001C3C04">
        <w:rPr>
          <w:rFonts w:ascii="Palatino Linotype" w:hAnsi="Palatino Linotype" w:cs="Arial"/>
          <w:iCs/>
        </w:rPr>
        <w:t>Vizuet</w:t>
      </w:r>
      <w:proofErr w:type="spellEnd"/>
      <w:r w:rsidR="003E4690" w:rsidRPr="001C3C04">
        <w:rPr>
          <w:rFonts w:ascii="Palatino Linotype" w:hAnsi="Palatino Linotype" w:cs="Arial"/>
          <w:iCs/>
        </w:rPr>
        <w:t xml:space="preserve"> </w:t>
      </w:r>
      <w:proofErr w:type="spellStart"/>
      <w:r w:rsidR="003E4690" w:rsidRPr="001C3C04">
        <w:rPr>
          <w:rFonts w:ascii="Palatino Linotype" w:hAnsi="Palatino Linotype" w:cs="Arial"/>
          <w:iCs/>
        </w:rPr>
        <w:t>Vizuet</w:t>
      </w:r>
      <w:proofErr w:type="spellEnd"/>
      <w:r w:rsidR="003E4690" w:rsidRPr="001C3C04">
        <w:rPr>
          <w:rFonts w:ascii="Palatino Linotype" w:hAnsi="Palatino Linotype" w:cs="Arial"/>
          <w:iCs/>
        </w:rPr>
        <w:t xml:space="preserve">. </w:t>
      </w:r>
    </w:p>
    <w:p w14:paraId="1C7E6743" w14:textId="77777777" w:rsidR="003F7809" w:rsidRPr="001C3C04" w:rsidRDefault="003F7809" w:rsidP="001C3C04">
      <w:pPr>
        <w:pStyle w:val="Prrafodelista"/>
        <w:spacing w:line="360" w:lineRule="auto"/>
        <w:ind w:left="0"/>
        <w:jc w:val="both"/>
        <w:rPr>
          <w:rFonts w:ascii="Palatino Linotype" w:hAnsi="Palatino Linotype" w:cs="Arial"/>
          <w:iCs/>
        </w:rPr>
      </w:pPr>
    </w:p>
    <w:p w14:paraId="5F9CD40A" w14:textId="49BA6AD1" w:rsidR="00E1629B" w:rsidRPr="001C3C04" w:rsidRDefault="003E4690" w:rsidP="001C3C04">
      <w:pPr>
        <w:pStyle w:val="Prrafodelista"/>
        <w:numPr>
          <w:ilvl w:val="0"/>
          <w:numId w:val="1"/>
        </w:numPr>
        <w:spacing w:line="360" w:lineRule="auto"/>
        <w:ind w:left="0" w:firstLine="0"/>
        <w:jc w:val="both"/>
        <w:rPr>
          <w:rFonts w:ascii="Palatino Linotype" w:hAnsi="Palatino Linotype" w:cs="Arial"/>
          <w:iCs/>
        </w:rPr>
      </w:pPr>
      <w:r w:rsidRPr="001C3C04">
        <w:rPr>
          <w:rFonts w:ascii="Palatino Linotype" w:hAnsi="Palatino Linotype" w:cs="Arial"/>
          <w:iCs/>
        </w:rPr>
        <w:t>Por lo que</w:t>
      </w:r>
      <w:r w:rsidR="00E1629B" w:rsidRPr="001C3C04">
        <w:rPr>
          <w:rFonts w:ascii="Palatino Linotype" w:hAnsi="Palatino Linotype" w:cs="Arial"/>
          <w:iCs/>
        </w:rPr>
        <w:t>,</w:t>
      </w:r>
      <w:r w:rsidRPr="001C3C04">
        <w:rPr>
          <w:rFonts w:ascii="Palatino Linotype" w:hAnsi="Palatino Linotype" w:cs="Arial"/>
          <w:iCs/>
        </w:rPr>
        <w:t xml:space="preserve"> </w:t>
      </w:r>
      <w:r w:rsidR="00E1629B" w:rsidRPr="001C3C04">
        <w:rPr>
          <w:rFonts w:ascii="Palatino Linotype" w:hAnsi="Palatino Linotype" w:cs="Arial"/>
          <w:iCs/>
        </w:rPr>
        <w:t xml:space="preserve">con lo que respecta al Titular de la Dirección Jurídica Consultiva y; </w:t>
      </w:r>
      <w:r w:rsidR="00881D75" w:rsidRPr="001C3C04">
        <w:rPr>
          <w:rFonts w:ascii="Palatino Linotype" w:hAnsi="Palatino Linotype" w:cs="Arial"/>
          <w:iCs/>
        </w:rPr>
        <w:t xml:space="preserve">como resultado </w:t>
      </w:r>
      <w:r w:rsidR="00E1629B" w:rsidRPr="001C3C04">
        <w:rPr>
          <w:rFonts w:ascii="Palatino Linotype" w:hAnsi="Palatino Linotype" w:cs="Arial"/>
          <w:iCs/>
        </w:rPr>
        <w:t>del</w:t>
      </w:r>
      <w:r w:rsidRPr="001C3C04">
        <w:rPr>
          <w:rFonts w:ascii="Palatino Linotype" w:hAnsi="Palatino Linotype" w:cs="Arial"/>
          <w:iCs/>
        </w:rPr>
        <w:t xml:space="preserve"> estudio </w:t>
      </w:r>
      <w:r w:rsidR="00E1629B" w:rsidRPr="001C3C04">
        <w:rPr>
          <w:rFonts w:ascii="Palatino Linotype" w:hAnsi="Palatino Linotype" w:cs="Arial"/>
          <w:iCs/>
        </w:rPr>
        <w:t>realizado a los recibos de nómina enviados y de los montos señalados en respuesta, únicamente</w:t>
      </w:r>
      <w:r w:rsidR="00881D75" w:rsidRPr="001C3C04">
        <w:rPr>
          <w:rFonts w:ascii="Palatino Linotype" w:hAnsi="Palatino Linotype" w:cs="Arial"/>
          <w:iCs/>
        </w:rPr>
        <w:t xml:space="preserve"> se prevé que</w:t>
      </w:r>
      <w:r w:rsidR="00E1629B" w:rsidRPr="001C3C04">
        <w:rPr>
          <w:rFonts w:ascii="Palatino Linotype" w:hAnsi="Palatino Linotype" w:cs="Arial"/>
          <w:iCs/>
        </w:rPr>
        <w:t xml:space="preserve"> coincide lo relativo a la percepción mensual bruta, más no la percepción mensual neta, situación que,</w:t>
      </w:r>
      <w:r w:rsidR="00881D75" w:rsidRPr="001C3C04">
        <w:rPr>
          <w:rFonts w:ascii="Palatino Linotype" w:hAnsi="Palatino Linotype" w:cs="Arial"/>
          <w:iCs/>
        </w:rPr>
        <w:t xml:space="preserve"> en </w:t>
      </w:r>
      <w:r w:rsidR="00881D75" w:rsidRPr="001C3C04">
        <w:rPr>
          <w:rFonts w:ascii="Palatino Linotype" w:hAnsi="Palatino Linotype" w:cs="Arial"/>
          <w:b/>
          <w:bCs/>
          <w:iCs/>
        </w:rPr>
        <w:t>Sujeto Obligado</w:t>
      </w:r>
      <w:r w:rsidR="00E1629B" w:rsidRPr="001C3C04">
        <w:rPr>
          <w:rFonts w:ascii="Palatino Linotype" w:hAnsi="Palatino Linotype" w:cs="Arial"/>
          <w:iCs/>
        </w:rPr>
        <w:t xml:space="preserve"> en </w:t>
      </w:r>
      <w:r w:rsidR="00881D75" w:rsidRPr="001C3C04">
        <w:rPr>
          <w:rFonts w:ascii="Palatino Linotype" w:hAnsi="Palatino Linotype" w:cs="Arial"/>
          <w:iCs/>
        </w:rPr>
        <w:t>su</w:t>
      </w:r>
      <w:r w:rsidR="00E1629B" w:rsidRPr="001C3C04">
        <w:rPr>
          <w:rFonts w:ascii="Palatino Linotype" w:hAnsi="Palatino Linotype" w:cs="Arial"/>
          <w:iCs/>
        </w:rPr>
        <w:t xml:space="preserve"> informe justificado aclaró, pero que derivado </w:t>
      </w:r>
      <w:r w:rsidR="00881D75" w:rsidRPr="001C3C04">
        <w:rPr>
          <w:rFonts w:ascii="Palatino Linotype" w:hAnsi="Palatino Linotype" w:cs="Arial"/>
          <w:iCs/>
        </w:rPr>
        <w:t>de que</w:t>
      </w:r>
      <w:r w:rsidR="00E1629B" w:rsidRPr="001C3C04">
        <w:rPr>
          <w:rFonts w:ascii="Palatino Linotype" w:hAnsi="Palatino Linotype" w:cs="Arial"/>
          <w:iCs/>
        </w:rPr>
        <w:t xml:space="preserve"> la versión pública de los recibos no fue correcta, no se puso a la vista del recurrente, por lo que, atendiendo a ello se determina procedente ordenar la entrega del informe justificado,</w:t>
      </w:r>
      <w:r w:rsidR="00881D75" w:rsidRPr="001C3C04">
        <w:rPr>
          <w:rFonts w:ascii="Palatino Linotype" w:hAnsi="Palatino Linotype" w:cs="Arial"/>
          <w:iCs/>
        </w:rPr>
        <w:t xml:space="preserve"> en razón de que el mismo modificaba su respuesta inicial, todo ello</w:t>
      </w:r>
      <w:r w:rsidR="00E1629B" w:rsidRPr="001C3C04">
        <w:rPr>
          <w:rFonts w:ascii="Palatino Linotype" w:hAnsi="Palatino Linotype" w:cs="Arial"/>
          <w:iCs/>
        </w:rPr>
        <w:t xml:space="preserve"> con la finalidad de otorgarle certeza a particular respecto al dicho del </w:t>
      </w:r>
      <w:r w:rsidR="00E1629B" w:rsidRPr="001C3C04">
        <w:rPr>
          <w:rFonts w:ascii="Palatino Linotype" w:hAnsi="Palatino Linotype" w:cs="Arial"/>
          <w:b/>
          <w:bCs/>
          <w:iCs/>
        </w:rPr>
        <w:t>Sujeto Obligado</w:t>
      </w:r>
      <w:r w:rsidR="00E1629B" w:rsidRPr="001C3C04">
        <w:rPr>
          <w:rFonts w:ascii="Palatino Linotype" w:hAnsi="Palatino Linotype" w:cs="Arial"/>
          <w:iCs/>
        </w:rPr>
        <w:t xml:space="preserve">. </w:t>
      </w:r>
    </w:p>
    <w:p w14:paraId="0FA0C1A0" w14:textId="77777777" w:rsidR="006B521D" w:rsidRPr="001C3C04" w:rsidRDefault="006B521D" w:rsidP="001C3C04">
      <w:pPr>
        <w:pStyle w:val="Prrafodelista"/>
        <w:spacing w:line="360" w:lineRule="auto"/>
        <w:ind w:left="0"/>
        <w:jc w:val="both"/>
        <w:rPr>
          <w:rFonts w:ascii="Palatino Linotype" w:hAnsi="Palatino Linotype" w:cs="Arial"/>
          <w:iCs/>
        </w:rPr>
      </w:pPr>
    </w:p>
    <w:p w14:paraId="610F32BF" w14:textId="43A975EB" w:rsidR="006B521D" w:rsidRPr="001C3C04" w:rsidRDefault="006B521D" w:rsidP="001C3C04">
      <w:pPr>
        <w:pStyle w:val="Prrafodelista"/>
        <w:numPr>
          <w:ilvl w:val="0"/>
          <w:numId w:val="1"/>
        </w:numPr>
        <w:spacing w:line="360" w:lineRule="auto"/>
        <w:ind w:left="0" w:firstLine="0"/>
        <w:jc w:val="both"/>
        <w:rPr>
          <w:rFonts w:ascii="Palatino Linotype" w:hAnsi="Palatino Linotype" w:cs="Arial"/>
          <w:iCs/>
        </w:rPr>
      </w:pPr>
      <w:r w:rsidRPr="001C3C04">
        <w:rPr>
          <w:rFonts w:ascii="Palatino Linotype" w:hAnsi="Palatino Linotype" w:cs="Arial"/>
          <w:iCs/>
        </w:rPr>
        <w:t xml:space="preserve">En el mismo orden de ideas, es de precisar que lo manifestado por el recurrente en su informe justificado relativo a la respuesta </w:t>
      </w:r>
      <w:r w:rsidR="00B00FD7" w:rsidRPr="001C3C04">
        <w:rPr>
          <w:rFonts w:ascii="Palatino Linotype" w:hAnsi="Palatino Linotype" w:cs="Arial"/>
          <w:iCs/>
        </w:rPr>
        <w:t xml:space="preserve">de </w:t>
      </w:r>
      <w:r w:rsidRPr="001C3C04">
        <w:rPr>
          <w:rFonts w:ascii="Palatino Linotype" w:hAnsi="Palatino Linotype" w:cs="Arial"/>
          <w:iCs/>
        </w:rPr>
        <w:t>otra solicitud de información, no es objeto del presente asunto,</w:t>
      </w:r>
      <w:r w:rsidR="00B00FD7" w:rsidRPr="001C3C04">
        <w:rPr>
          <w:rFonts w:ascii="Palatino Linotype" w:hAnsi="Palatino Linotype" w:cs="Arial"/>
          <w:iCs/>
        </w:rPr>
        <w:t xml:space="preserve"> en primer lugar porque</w:t>
      </w:r>
      <w:r w:rsidRPr="001C3C04">
        <w:rPr>
          <w:rFonts w:ascii="Palatino Linotype" w:hAnsi="Palatino Linotype" w:cs="Arial"/>
          <w:iCs/>
        </w:rPr>
        <w:t xml:space="preserve"> la naturaleza de sus </w:t>
      </w:r>
      <w:r w:rsidR="00B00FD7" w:rsidRPr="001C3C04">
        <w:rPr>
          <w:rFonts w:ascii="Palatino Linotype" w:hAnsi="Palatino Linotype" w:cs="Arial"/>
          <w:iCs/>
        </w:rPr>
        <w:t>razones o motivos de inconformidad, son vertidos</w:t>
      </w:r>
      <w:r w:rsidRPr="001C3C04">
        <w:rPr>
          <w:rFonts w:ascii="Palatino Linotype" w:hAnsi="Palatino Linotype" w:cs="Arial"/>
          <w:iCs/>
        </w:rPr>
        <w:t xml:space="preserve"> desde la óptica del Derecho de Petición pues se tratan de manifestaciones subjetivas, declaraciones y cuestionamientos que no pueden ser atendidos por esta vía ni en el presenta asunto</w:t>
      </w:r>
      <w:r w:rsidR="00F25356" w:rsidRPr="001C3C04">
        <w:rPr>
          <w:rFonts w:ascii="Palatino Linotype" w:hAnsi="Palatino Linotype" w:cs="Arial"/>
          <w:iCs/>
        </w:rPr>
        <w:t xml:space="preserve">, en segundo lugar, porque se entiende como una </w:t>
      </w:r>
      <w:r w:rsidR="00F25356" w:rsidRPr="001C3C04">
        <w:rPr>
          <w:rFonts w:ascii="Palatino Linotype" w:hAnsi="Palatino Linotype" w:cs="Arial"/>
          <w:b/>
          <w:bCs/>
          <w:i/>
        </w:rPr>
        <w:t xml:space="preserve">Plus </w:t>
      </w:r>
      <w:proofErr w:type="spellStart"/>
      <w:r w:rsidR="00F25356" w:rsidRPr="001C3C04">
        <w:rPr>
          <w:rFonts w:ascii="Palatino Linotype" w:hAnsi="Palatino Linotype" w:cs="Arial"/>
          <w:b/>
          <w:bCs/>
          <w:i/>
        </w:rPr>
        <w:t>Petitio</w:t>
      </w:r>
      <w:proofErr w:type="spellEnd"/>
      <w:r w:rsidR="00F25356" w:rsidRPr="001C3C04">
        <w:rPr>
          <w:rFonts w:ascii="Palatino Linotype" w:hAnsi="Palatino Linotype" w:cs="Arial"/>
          <w:b/>
          <w:bCs/>
          <w:i/>
        </w:rPr>
        <w:t xml:space="preserve"> </w:t>
      </w:r>
      <w:r w:rsidR="00F25356" w:rsidRPr="001C3C04">
        <w:rPr>
          <w:rFonts w:ascii="Palatino Linotype" w:hAnsi="Palatino Linotype" w:cs="Arial"/>
          <w:iCs/>
        </w:rPr>
        <w:t xml:space="preserve">a su petición inicial, por lo que no puede abordarse. </w:t>
      </w:r>
    </w:p>
    <w:p w14:paraId="22BAACFF" w14:textId="71BC4B2C" w:rsidR="00A76E36" w:rsidRPr="001C3C04" w:rsidRDefault="00E1629B" w:rsidP="001C3C04">
      <w:pPr>
        <w:pStyle w:val="Prrafodelista"/>
        <w:spacing w:line="360" w:lineRule="auto"/>
        <w:ind w:left="0"/>
        <w:jc w:val="both"/>
        <w:rPr>
          <w:rFonts w:ascii="Palatino Linotype" w:hAnsi="Palatino Linotype" w:cs="Arial"/>
          <w:iCs/>
        </w:rPr>
      </w:pPr>
      <w:r w:rsidRPr="001C3C04">
        <w:rPr>
          <w:rFonts w:ascii="Palatino Linotype" w:hAnsi="Palatino Linotype" w:cs="Arial"/>
          <w:iCs/>
        </w:rPr>
        <w:t xml:space="preserve">  </w:t>
      </w:r>
    </w:p>
    <w:p w14:paraId="77E43528" w14:textId="0DE67043" w:rsidR="00A76E36" w:rsidRPr="001C3C04" w:rsidRDefault="00881D75" w:rsidP="001C3C04">
      <w:pPr>
        <w:pStyle w:val="Prrafodelista"/>
        <w:numPr>
          <w:ilvl w:val="0"/>
          <w:numId w:val="1"/>
        </w:numPr>
        <w:spacing w:line="360" w:lineRule="auto"/>
        <w:ind w:left="0" w:firstLine="0"/>
        <w:jc w:val="both"/>
        <w:rPr>
          <w:rFonts w:ascii="Palatino Linotype" w:hAnsi="Palatino Linotype" w:cs="Arial"/>
          <w:iCs/>
        </w:rPr>
      </w:pPr>
      <w:r w:rsidRPr="001C3C04">
        <w:rPr>
          <w:rFonts w:ascii="Palatino Linotype" w:hAnsi="Palatino Linotype" w:cs="Arial"/>
          <w:iCs/>
        </w:rPr>
        <w:t xml:space="preserve">Ahora bien, relativo requerimiento referido con el numeral </w:t>
      </w:r>
      <w:r w:rsidRPr="001C3C04">
        <w:rPr>
          <w:rFonts w:ascii="Palatino Linotype" w:hAnsi="Palatino Linotype" w:cs="Arial"/>
          <w:b/>
          <w:bCs/>
          <w:iCs/>
        </w:rPr>
        <w:t xml:space="preserve">2) </w:t>
      </w:r>
      <w:proofErr w:type="spellStart"/>
      <w:r w:rsidRPr="001C3C04">
        <w:rPr>
          <w:rFonts w:ascii="Palatino Linotype" w:hAnsi="Palatino Linotype" w:cs="Arial"/>
          <w:b/>
          <w:bCs/>
          <w:iCs/>
        </w:rPr>
        <w:t>Curriculum</w:t>
      </w:r>
      <w:proofErr w:type="spellEnd"/>
      <w:r w:rsidRPr="001C3C04">
        <w:rPr>
          <w:rFonts w:ascii="Palatino Linotype" w:hAnsi="Palatino Linotype" w:cs="Arial"/>
          <w:b/>
          <w:bCs/>
          <w:iCs/>
        </w:rPr>
        <w:t xml:space="preserve"> Vitae</w:t>
      </w:r>
      <w:r w:rsidRPr="001C3C04">
        <w:rPr>
          <w:rFonts w:ascii="Palatino Linotype" w:hAnsi="Palatino Linotype" w:cs="Arial"/>
          <w:iCs/>
        </w:rPr>
        <w:t xml:space="preserve">; el </w:t>
      </w:r>
      <w:r w:rsidRPr="001C3C04">
        <w:rPr>
          <w:rFonts w:ascii="Palatino Linotype" w:hAnsi="Palatino Linotype" w:cs="Arial"/>
          <w:b/>
          <w:bCs/>
          <w:iCs/>
        </w:rPr>
        <w:t xml:space="preserve">Sujeto Obligado </w:t>
      </w:r>
      <w:r w:rsidRPr="001C3C04">
        <w:rPr>
          <w:rFonts w:ascii="Palatino Linotype" w:hAnsi="Palatino Linotype" w:cs="Arial"/>
          <w:iCs/>
        </w:rPr>
        <w:t xml:space="preserve">en respuesta proporcionó el </w:t>
      </w:r>
      <w:proofErr w:type="spellStart"/>
      <w:r w:rsidRPr="001C3C04">
        <w:rPr>
          <w:rFonts w:ascii="Palatino Linotype" w:hAnsi="Palatino Linotype" w:cs="Arial"/>
          <w:iCs/>
        </w:rPr>
        <w:t>Curriculum</w:t>
      </w:r>
      <w:proofErr w:type="spellEnd"/>
      <w:r w:rsidRPr="001C3C04">
        <w:rPr>
          <w:rFonts w:ascii="Palatino Linotype" w:hAnsi="Palatino Linotype" w:cs="Arial"/>
          <w:iCs/>
        </w:rPr>
        <w:t xml:space="preserve"> Vitae de Andrés </w:t>
      </w:r>
      <w:proofErr w:type="spellStart"/>
      <w:r w:rsidRPr="001C3C04">
        <w:rPr>
          <w:rFonts w:ascii="Palatino Linotype" w:hAnsi="Palatino Linotype" w:cs="Arial"/>
          <w:iCs/>
        </w:rPr>
        <w:t>Vizuet</w:t>
      </w:r>
      <w:proofErr w:type="spellEnd"/>
      <w:r w:rsidRPr="001C3C04">
        <w:rPr>
          <w:rFonts w:ascii="Palatino Linotype" w:hAnsi="Palatino Linotype" w:cs="Arial"/>
          <w:iCs/>
        </w:rPr>
        <w:t xml:space="preserve"> </w:t>
      </w:r>
      <w:proofErr w:type="spellStart"/>
      <w:r w:rsidRPr="001C3C04">
        <w:rPr>
          <w:rFonts w:ascii="Palatino Linotype" w:hAnsi="Palatino Linotype" w:cs="Arial"/>
          <w:iCs/>
        </w:rPr>
        <w:t>Vizuet</w:t>
      </w:r>
      <w:proofErr w:type="spellEnd"/>
      <w:r w:rsidRPr="001C3C04">
        <w:rPr>
          <w:rFonts w:ascii="Palatino Linotype" w:hAnsi="Palatino Linotype" w:cs="Arial"/>
          <w:iCs/>
        </w:rPr>
        <w:t xml:space="preserve">, por lo que se tiene por colmado este punto. </w:t>
      </w:r>
    </w:p>
    <w:p w14:paraId="5C6D76F5" w14:textId="77777777" w:rsidR="00881D75" w:rsidRPr="001C3C04" w:rsidRDefault="00881D75" w:rsidP="001C3C04">
      <w:pPr>
        <w:pStyle w:val="Prrafodelista"/>
        <w:spacing w:line="360" w:lineRule="auto"/>
        <w:ind w:left="0"/>
        <w:jc w:val="both"/>
        <w:rPr>
          <w:rFonts w:ascii="Palatino Linotype" w:hAnsi="Palatino Linotype" w:cs="Arial"/>
          <w:iCs/>
        </w:rPr>
      </w:pPr>
    </w:p>
    <w:p w14:paraId="6A5FA90F" w14:textId="25362597" w:rsidR="00A76E36" w:rsidRPr="001C3C04" w:rsidRDefault="00881D75" w:rsidP="001C3C04">
      <w:pPr>
        <w:pStyle w:val="Prrafodelista"/>
        <w:numPr>
          <w:ilvl w:val="0"/>
          <w:numId w:val="1"/>
        </w:numPr>
        <w:spacing w:line="360" w:lineRule="auto"/>
        <w:ind w:left="0" w:firstLine="0"/>
        <w:jc w:val="both"/>
        <w:rPr>
          <w:rFonts w:ascii="Palatino Linotype" w:hAnsi="Palatino Linotype" w:cs="Arial"/>
          <w:i/>
        </w:rPr>
      </w:pPr>
      <w:r w:rsidRPr="001C3C04">
        <w:rPr>
          <w:rFonts w:ascii="Palatino Linotype" w:hAnsi="Palatino Linotype" w:cs="Arial"/>
          <w:iCs/>
        </w:rPr>
        <w:t xml:space="preserve">Respecto al requerimiento referido con el numeral </w:t>
      </w:r>
      <w:r w:rsidRPr="001C3C04">
        <w:rPr>
          <w:rFonts w:ascii="Palatino Linotype" w:hAnsi="Palatino Linotype" w:cs="Arial"/>
          <w:b/>
          <w:bCs/>
          <w:iCs/>
        </w:rPr>
        <w:t xml:space="preserve">3) </w:t>
      </w:r>
      <w:r w:rsidR="006E1763" w:rsidRPr="001C3C04">
        <w:rPr>
          <w:rFonts w:ascii="Palatino Linotype" w:hAnsi="Palatino Linotype" w:cs="Arial"/>
          <w:b/>
          <w:bCs/>
          <w:iCs/>
        </w:rPr>
        <w:t>Documentos con los que acredite su experiencia para ocupar el cargo</w:t>
      </w:r>
      <w:r w:rsidR="006E1763" w:rsidRPr="001C3C04">
        <w:rPr>
          <w:rFonts w:ascii="Palatino Linotype" w:hAnsi="Palatino Linotype" w:cs="Arial"/>
          <w:iCs/>
        </w:rPr>
        <w:t xml:space="preserve">; el </w:t>
      </w:r>
      <w:r w:rsidR="006E1763" w:rsidRPr="001C3C04">
        <w:rPr>
          <w:rFonts w:ascii="Palatino Linotype" w:hAnsi="Palatino Linotype" w:cs="Arial"/>
          <w:b/>
          <w:bCs/>
          <w:iCs/>
        </w:rPr>
        <w:t xml:space="preserve">Sujeto Obligado </w:t>
      </w:r>
      <w:r w:rsidR="006E1763" w:rsidRPr="001C3C04">
        <w:rPr>
          <w:rFonts w:ascii="Palatino Linotype" w:hAnsi="Palatino Linotype" w:cs="Arial"/>
          <w:iCs/>
        </w:rPr>
        <w:t>en respuesta señaló que no se encontró en el expediente laboral, documento alguno que acredite su experiencia en materia administrativa y de igual manera, el informe justificado,</w:t>
      </w:r>
      <w:r w:rsidR="006F0289" w:rsidRPr="001C3C04">
        <w:rPr>
          <w:rFonts w:ascii="Palatino Linotype" w:hAnsi="Palatino Linotype" w:cs="Arial"/>
          <w:iCs/>
        </w:rPr>
        <w:t xml:space="preserve"> señaló que su respuesta únicamente obedece a la disponibilidad documental contenida en sus respectivos expedientes laborales, lo que no significa que éstos no cuenten con los conocimientos y/o experiencia necesarios para ocupar algún cargo en la Administración Pública. </w:t>
      </w:r>
    </w:p>
    <w:p w14:paraId="294CCBA0" w14:textId="77777777" w:rsidR="006F0289" w:rsidRPr="001C3C04" w:rsidRDefault="006F0289" w:rsidP="001C3C04">
      <w:pPr>
        <w:pStyle w:val="Prrafodelista"/>
        <w:spacing w:line="360" w:lineRule="auto"/>
        <w:ind w:left="0"/>
        <w:jc w:val="both"/>
        <w:rPr>
          <w:rFonts w:ascii="Palatino Linotype" w:hAnsi="Palatino Linotype" w:cs="Arial"/>
          <w:i/>
        </w:rPr>
      </w:pPr>
    </w:p>
    <w:p w14:paraId="0C686188" w14:textId="1F3EDDE6" w:rsidR="008017FC" w:rsidRPr="001C3C04" w:rsidRDefault="006F0289" w:rsidP="001C3C04">
      <w:pPr>
        <w:pStyle w:val="Prrafodelista"/>
        <w:numPr>
          <w:ilvl w:val="0"/>
          <w:numId w:val="1"/>
        </w:numPr>
        <w:spacing w:line="360" w:lineRule="auto"/>
        <w:ind w:left="0" w:firstLine="0"/>
        <w:jc w:val="both"/>
        <w:rPr>
          <w:rFonts w:ascii="Palatino Linotype" w:hAnsi="Palatino Linotype" w:cs="Arial"/>
          <w:i/>
        </w:rPr>
      </w:pPr>
      <w:r w:rsidRPr="001C3C04">
        <w:rPr>
          <w:rFonts w:ascii="Palatino Linotype" w:hAnsi="Palatino Linotype" w:cs="Arial"/>
          <w:iCs/>
        </w:rPr>
        <w:t xml:space="preserve">Ante ello, es importante precisar </w:t>
      </w:r>
      <w:r w:rsidR="008017FC" w:rsidRPr="001C3C04">
        <w:rPr>
          <w:rFonts w:ascii="Palatino Linotype" w:hAnsi="Palatino Linotype" w:cs="Arial"/>
          <w:iCs/>
        </w:rPr>
        <w:t xml:space="preserve">que, de acuerdo con lo establecido por la Real Academia Española, </w:t>
      </w:r>
      <w:r w:rsidR="008017FC" w:rsidRPr="001C3C04">
        <w:rPr>
          <w:rFonts w:ascii="Palatino Linotype" w:hAnsi="Palatino Linotype" w:cs="Arial"/>
          <w:i/>
        </w:rPr>
        <w:t xml:space="preserve">“acreditar” significa “probar la certeza o realidad [de algo] y demostrar que [alguien o algo] es lo que representa o parece. </w:t>
      </w:r>
      <w:r w:rsidR="008017FC" w:rsidRPr="001C3C04">
        <w:rPr>
          <w:rFonts w:ascii="Palatino Linotype" w:hAnsi="Palatino Linotype" w:cs="Arial"/>
          <w:iCs/>
        </w:rPr>
        <w:t xml:space="preserve">De tal forma que en razón de que el particular requirió los documentos que acrediten la experiencia del servidor público, se tiene que este requiere aquellos que prueben y den certeza de que el servidor público tiene conocimientos para ocupar el cargo que actualmente ostenta. </w:t>
      </w:r>
    </w:p>
    <w:p w14:paraId="49D38650" w14:textId="77777777" w:rsidR="008017FC" w:rsidRPr="001C3C04" w:rsidRDefault="008017FC" w:rsidP="001C3C04">
      <w:pPr>
        <w:pStyle w:val="Prrafodelista"/>
        <w:spacing w:line="360" w:lineRule="auto"/>
        <w:ind w:left="0"/>
        <w:jc w:val="both"/>
        <w:rPr>
          <w:rFonts w:ascii="Palatino Linotype" w:hAnsi="Palatino Linotype" w:cs="Arial"/>
          <w:i/>
        </w:rPr>
      </w:pPr>
    </w:p>
    <w:p w14:paraId="626704F5" w14:textId="193E7CB7" w:rsidR="006F0289" w:rsidRPr="001C3C04" w:rsidRDefault="008017FC" w:rsidP="001C3C04">
      <w:pPr>
        <w:pStyle w:val="Prrafodelista"/>
        <w:numPr>
          <w:ilvl w:val="0"/>
          <w:numId w:val="1"/>
        </w:numPr>
        <w:spacing w:line="360" w:lineRule="auto"/>
        <w:ind w:left="0" w:firstLine="0"/>
        <w:jc w:val="both"/>
        <w:rPr>
          <w:rFonts w:ascii="Palatino Linotype" w:hAnsi="Palatino Linotype" w:cs="Arial"/>
          <w:iCs/>
        </w:rPr>
      </w:pPr>
      <w:r w:rsidRPr="001C3C04">
        <w:rPr>
          <w:rFonts w:ascii="Palatino Linotype" w:hAnsi="Palatino Linotype" w:cs="Arial"/>
          <w:iCs/>
        </w:rPr>
        <w:t xml:space="preserve">Ahora bien, atendiendo a lo señalado por </w:t>
      </w:r>
      <w:r w:rsidR="006F0289" w:rsidRPr="001C3C04">
        <w:rPr>
          <w:rFonts w:ascii="Palatino Linotype" w:hAnsi="Palatino Linotype" w:cs="Arial"/>
          <w:iCs/>
        </w:rPr>
        <w:t xml:space="preserve">la Ley Orgánica Municipal del Estado de México en su artículo 32, </w:t>
      </w:r>
      <w:r w:rsidRPr="001C3C04">
        <w:rPr>
          <w:rFonts w:ascii="Palatino Linotype" w:hAnsi="Palatino Linotype" w:cs="Arial"/>
          <w:iCs/>
        </w:rPr>
        <w:t xml:space="preserve">en la cual </w:t>
      </w:r>
      <w:r w:rsidR="006F0289" w:rsidRPr="001C3C04">
        <w:rPr>
          <w:rFonts w:ascii="Palatino Linotype" w:hAnsi="Palatino Linotype" w:cs="Arial"/>
          <w:iCs/>
        </w:rPr>
        <w:t>se establece que;</w:t>
      </w:r>
    </w:p>
    <w:p w14:paraId="7E78B49D" w14:textId="77777777" w:rsidR="006F0289" w:rsidRPr="001C3C04" w:rsidRDefault="006F0289" w:rsidP="001C3C04">
      <w:pPr>
        <w:pStyle w:val="Prrafodelista"/>
        <w:spacing w:line="360" w:lineRule="auto"/>
        <w:ind w:left="0"/>
        <w:jc w:val="both"/>
        <w:rPr>
          <w:rFonts w:ascii="Palatino Linotype" w:hAnsi="Palatino Linotype" w:cs="Arial"/>
          <w:i/>
        </w:rPr>
      </w:pPr>
    </w:p>
    <w:p w14:paraId="145F9285" w14:textId="1A89AEAA" w:rsidR="006F0289" w:rsidRPr="001C3C04" w:rsidRDefault="006F0289" w:rsidP="001C3C04">
      <w:pPr>
        <w:pStyle w:val="Prrafodelista"/>
        <w:spacing w:line="360" w:lineRule="auto"/>
        <w:ind w:left="567" w:right="616"/>
        <w:jc w:val="both"/>
        <w:rPr>
          <w:rFonts w:ascii="Palatino Linotype" w:hAnsi="Palatino Linotype"/>
        </w:rPr>
      </w:pPr>
      <w:r w:rsidRPr="001C3C04">
        <w:rPr>
          <w:rFonts w:ascii="Palatino Linotype" w:hAnsi="Palatino Linotype"/>
          <w:b/>
          <w:bCs/>
        </w:rPr>
        <w:t>Artículo 32.</w:t>
      </w:r>
      <w:r w:rsidRPr="001C3C04">
        <w:rPr>
          <w:rFonts w:ascii="Palatino Linotype" w:hAnsi="Palatino Linotype"/>
        </w:rPr>
        <w:t xml:space="preserve"> Para ocupar los cargos de Secretario, Tesorero, Director de Obras Públicas, Director de Desarrollo Económico, Coordinador General Municipal de Mejora Regulatoria, Ecología, Desarrollo Urbano, o equivalentes, </w:t>
      </w:r>
      <w:r w:rsidRPr="001C3C04">
        <w:rPr>
          <w:rFonts w:ascii="Palatino Linotype" w:hAnsi="Palatino Linotype"/>
          <w:b/>
          <w:bCs/>
        </w:rPr>
        <w:t>titulares de las unidades administrativas</w:t>
      </w:r>
      <w:r w:rsidRPr="001C3C04">
        <w:rPr>
          <w:rFonts w:ascii="Palatino Linotype" w:hAnsi="Palatino Linotype"/>
        </w:rPr>
        <w:t>, protección Civil, y de los organismos auxiliares se deberán satisfacer los siguientes requisitos:</w:t>
      </w:r>
    </w:p>
    <w:p w14:paraId="2EFE7C56" w14:textId="77777777" w:rsidR="006F0289" w:rsidRPr="001C3C04" w:rsidRDefault="006F0289" w:rsidP="001C3C04">
      <w:pPr>
        <w:pStyle w:val="Prrafodelista"/>
        <w:spacing w:line="360" w:lineRule="auto"/>
        <w:ind w:left="567" w:right="616"/>
        <w:jc w:val="both"/>
        <w:rPr>
          <w:rFonts w:ascii="Palatino Linotype" w:hAnsi="Palatino Linotype"/>
        </w:rPr>
      </w:pPr>
    </w:p>
    <w:p w14:paraId="142FA6B3" w14:textId="77777777" w:rsidR="006F0289" w:rsidRPr="001C3C04" w:rsidRDefault="006F0289" w:rsidP="001C3C04">
      <w:pPr>
        <w:pStyle w:val="Prrafodelista"/>
        <w:spacing w:line="360" w:lineRule="auto"/>
        <w:ind w:left="567" w:right="616"/>
        <w:jc w:val="both"/>
        <w:rPr>
          <w:rFonts w:ascii="Palatino Linotype" w:hAnsi="Palatino Linotype"/>
        </w:rPr>
      </w:pPr>
      <w:r w:rsidRPr="001C3C04">
        <w:rPr>
          <w:rFonts w:ascii="Palatino Linotype" w:hAnsi="Palatino Linotype"/>
        </w:rPr>
        <w:t xml:space="preserve">I. Ser ciudadano del Estado en pleno uso de sus derechos; </w:t>
      </w:r>
    </w:p>
    <w:p w14:paraId="3B1FDEF4" w14:textId="77777777" w:rsidR="006F0289" w:rsidRPr="001C3C04" w:rsidRDefault="006F0289" w:rsidP="001C3C04">
      <w:pPr>
        <w:pStyle w:val="Prrafodelista"/>
        <w:spacing w:line="360" w:lineRule="auto"/>
        <w:ind w:left="567" w:right="616"/>
        <w:jc w:val="both"/>
        <w:rPr>
          <w:rFonts w:ascii="Palatino Linotype" w:hAnsi="Palatino Linotype"/>
        </w:rPr>
      </w:pPr>
      <w:r w:rsidRPr="001C3C04">
        <w:rPr>
          <w:rFonts w:ascii="Palatino Linotype" w:hAnsi="Palatino Linotype"/>
        </w:rPr>
        <w:t xml:space="preserve">II. No estar inhabilitado para desempeñar cargo, empleo, o comisión pública. III. No haber sido condenado en proceso penal, por delito intencional que amerite pena privativa de libertad; </w:t>
      </w:r>
    </w:p>
    <w:p w14:paraId="6580D574" w14:textId="77777777" w:rsidR="006F0289" w:rsidRPr="001C3C04" w:rsidRDefault="006F0289" w:rsidP="001C3C04">
      <w:pPr>
        <w:pStyle w:val="Prrafodelista"/>
        <w:spacing w:line="360" w:lineRule="auto"/>
        <w:ind w:left="567" w:right="616"/>
        <w:jc w:val="both"/>
        <w:rPr>
          <w:rFonts w:ascii="Palatino Linotype" w:hAnsi="Palatino Linotype"/>
          <w:b/>
          <w:bCs/>
        </w:rPr>
      </w:pPr>
      <w:r w:rsidRPr="001C3C04">
        <w:rPr>
          <w:rFonts w:ascii="Palatino Linotype" w:hAnsi="Palatino Linotype"/>
          <w:b/>
          <w:bCs/>
        </w:rPr>
        <w:t xml:space="preserve">IV. Contar con título profesional o acreditar experiencia mínima de un año en la materia, ante el Presidente o el Ayuntamiento, cuando sea el caso, para el desempeño de los cargos que así lo requieran; y </w:t>
      </w:r>
    </w:p>
    <w:p w14:paraId="63473F58" w14:textId="73F4BB24" w:rsidR="006F0289" w:rsidRPr="001C3C04" w:rsidRDefault="006F0289" w:rsidP="001C3C04">
      <w:pPr>
        <w:pStyle w:val="Prrafodelista"/>
        <w:spacing w:line="360" w:lineRule="auto"/>
        <w:ind w:left="567" w:right="616"/>
        <w:jc w:val="both"/>
        <w:rPr>
          <w:rFonts w:ascii="Palatino Linotype" w:hAnsi="Palatino Linotype"/>
          <w:b/>
          <w:bCs/>
        </w:rPr>
      </w:pPr>
      <w:r w:rsidRPr="001C3C04">
        <w:rPr>
          <w:rFonts w:ascii="Palatino Linotype" w:hAnsi="Palatino Linotype"/>
          <w:b/>
          <w:bCs/>
        </w:rPr>
        <w:t>V. En su caso, contar con certificación en la materia del cargo que se desempeñará.</w:t>
      </w:r>
    </w:p>
    <w:p w14:paraId="0EBC545C" w14:textId="77777777" w:rsidR="006F0289" w:rsidRPr="001C3C04" w:rsidRDefault="006F0289" w:rsidP="001C3C04">
      <w:pPr>
        <w:pStyle w:val="Prrafodelista"/>
        <w:spacing w:line="360" w:lineRule="auto"/>
        <w:ind w:left="567" w:right="616"/>
        <w:jc w:val="both"/>
        <w:rPr>
          <w:rFonts w:ascii="Palatino Linotype" w:hAnsi="Palatino Linotype" w:cs="Arial"/>
          <w:i/>
        </w:rPr>
      </w:pPr>
    </w:p>
    <w:p w14:paraId="1C37DDB1" w14:textId="33D49D53" w:rsidR="008017FC" w:rsidRPr="001C3C04" w:rsidRDefault="008017FC" w:rsidP="001C3C04">
      <w:pPr>
        <w:pStyle w:val="Prrafodelista"/>
        <w:numPr>
          <w:ilvl w:val="0"/>
          <w:numId w:val="1"/>
        </w:numPr>
        <w:spacing w:line="360" w:lineRule="auto"/>
        <w:ind w:left="0" w:firstLine="0"/>
        <w:jc w:val="both"/>
        <w:rPr>
          <w:rFonts w:ascii="Palatino Linotype" w:hAnsi="Palatino Linotype" w:cs="Arial"/>
          <w:iCs/>
        </w:rPr>
      </w:pPr>
      <w:r w:rsidRPr="001C3C04">
        <w:rPr>
          <w:rFonts w:ascii="Palatino Linotype" w:hAnsi="Palatino Linotype" w:cs="Arial"/>
          <w:iCs/>
        </w:rPr>
        <w:t xml:space="preserve">Se tiene entonces que para ocupar el un cargo de Titular en una de las áreas administrativas que integran al </w:t>
      </w:r>
      <w:r w:rsidRPr="001C3C04">
        <w:rPr>
          <w:rFonts w:ascii="Palatino Linotype" w:hAnsi="Palatino Linotype" w:cs="Arial"/>
          <w:b/>
          <w:bCs/>
          <w:iCs/>
        </w:rPr>
        <w:t>Sujeto Obligado</w:t>
      </w:r>
      <w:r w:rsidRPr="001C3C04">
        <w:rPr>
          <w:rFonts w:ascii="Palatino Linotype" w:hAnsi="Palatino Linotype" w:cs="Arial"/>
          <w:iCs/>
        </w:rPr>
        <w:t xml:space="preserve">, se piden entre los requisitos los de; </w:t>
      </w:r>
    </w:p>
    <w:p w14:paraId="7EA43C0F" w14:textId="77777777" w:rsidR="00F5305B" w:rsidRPr="001C3C04" w:rsidRDefault="00F5305B" w:rsidP="001C3C04">
      <w:pPr>
        <w:pStyle w:val="Prrafodelista"/>
        <w:spacing w:line="360" w:lineRule="auto"/>
        <w:ind w:left="0"/>
        <w:jc w:val="both"/>
        <w:rPr>
          <w:rFonts w:ascii="Palatino Linotype" w:hAnsi="Palatino Linotype" w:cs="Arial"/>
          <w:iCs/>
        </w:rPr>
      </w:pPr>
    </w:p>
    <w:p w14:paraId="3460D8D4" w14:textId="54917E29" w:rsidR="008017FC" w:rsidRPr="001C3C04" w:rsidRDefault="008017FC" w:rsidP="001C3C04">
      <w:pPr>
        <w:pStyle w:val="Prrafodelista"/>
        <w:spacing w:line="360" w:lineRule="auto"/>
        <w:ind w:left="567" w:right="616"/>
        <w:jc w:val="both"/>
        <w:rPr>
          <w:rFonts w:ascii="Palatino Linotype" w:hAnsi="Palatino Linotype" w:cs="Arial"/>
          <w:b/>
          <w:bCs/>
          <w:iCs/>
        </w:rPr>
      </w:pPr>
      <w:r w:rsidRPr="001C3C04">
        <w:rPr>
          <w:rFonts w:ascii="Palatino Linotype" w:hAnsi="Palatino Linotype" w:cs="Arial"/>
          <w:b/>
          <w:bCs/>
          <w:iCs/>
        </w:rPr>
        <w:t xml:space="preserve">a) Contar con título profesional o acreditar experiencia mínima de un año en la materia y; </w:t>
      </w:r>
    </w:p>
    <w:p w14:paraId="2BC13750" w14:textId="28120679" w:rsidR="008017FC" w:rsidRPr="001C3C04" w:rsidRDefault="008017FC" w:rsidP="001C3C04">
      <w:pPr>
        <w:pStyle w:val="Prrafodelista"/>
        <w:spacing w:line="360" w:lineRule="auto"/>
        <w:ind w:left="567" w:right="616"/>
        <w:jc w:val="both"/>
        <w:rPr>
          <w:rFonts w:ascii="Palatino Linotype" w:hAnsi="Palatino Linotype" w:cs="Arial"/>
          <w:b/>
          <w:bCs/>
          <w:iCs/>
        </w:rPr>
      </w:pPr>
      <w:r w:rsidRPr="001C3C04">
        <w:rPr>
          <w:rFonts w:ascii="Palatino Linotype" w:hAnsi="Palatino Linotype" w:cs="Arial"/>
          <w:b/>
          <w:bCs/>
          <w:iCs/>
        </w:rPr>
        <w:t>b) En su caso, contar con certificación en la materia del cargo que se desempeñará.</w:t>
      </w:r>
    </w:p>
    <w:p w14:paraId="5508A28A" w14:textId="0ECE6664" w:rsidR="008017FC" w:rsidRPr="001C3C04" w:rsidRDefault="008017FC" w:rsidP="001C3C04">
      <w:pPr>
        <w:pStyle w:val="Prrafodelista"/>
        <w:spacing w:line="360" w:lineRule="auto"/>
        <w:ind w:left="1353"/>
        <w:jc w:val="both"/>
        <w:rPr>
          <w:rFonts w:ascii="Palatino Linotype" w:hAnsi="Palatino Linotype" w:cs="Arial"/>
          <w:iCs/>
        </w:rPr>
      </w:pPr>
    </w:p>
    <w:p w14:paraId="71263A97" w14:textId="4B84D843" w:rsidR="00F25356" w:rsidRPr="001C3C04" w:rsidRDefault="00F25356" w:rsidP="001C3C04">
      <w:pPr>
        <w:pStyle w:val="Prrafodelista"/>
        <w:numPr>
          <w:ilvl w:val="0"/>
          <w:numId w:val="1"/>
        </w:numPr>
        <w:spacing w:line="360" w:lineRule="auto"/>
        <w:ind w:left="0" w:firstLine="0"/>
        <w:jc w:val="both"/>
        <w:rPr>
          <w:rFonts w:ascii="Palatino Linotype" w:hAnsi="Palatino Linotype" w:cs="Arial"/>
          <w:iCs/>
        </w:rPr>
      </w:pPr>
      <w:r w:rsidRPr="001C3C04">
        <w:rPr>
          <w:rFonts w:ascii="Palatino Linotype" w:hAnsi="Palatino Linotype" w:cs="Arial"/>
          <w:iCs/>
        </w:rPr>
        <w:t>Cabe precisar que la certificación en la materia del cargo,</w:t>
      </w:r>
      <w:r w:rsidR="009A04FD" w:rsidRPr="001C3C04">
        <w:rPr>
          <w:rFonts w:ascii="Palatino Linotype" w:hAnsi="Palatino Linotype" w:cs="Arial"/>
          <w:iCs/>
        </w:rPr>
        <w:t xml:space="preserve"> de acuerdo con la Ley Orgánica Municipal del Estado de México, sólo se pide para ostentar el cargo como; Director de Obras Públicas, Director de Desarrollo Urbano y el Director de Ecología, no así para el Titular de la Dirección Jurídica Consultiva, por lo que nos abocaremos especialmente al inciso a). </w:t>
      </w:r>
    </w:p>
    <w:p w14:paraId="4269629F" w14:textId="77777777" w:rsidR="009A04FD" w:rsidRPr="001C3C04" w:rsidRDefault="009A04FD" w:rsidP="001C3C04">
      <w:pPr>
        <w:pStyle w:val="Prrafodelista"/>
        <w:spacing w:line="360" w:lineRule="auto"/>
        <w:ind w:left="0"/>
        <w:jc w:val="both"/>
        <w:rPr>
          <w:rFonts w:ascii="Palatino Linotype" w:hAnsi="Palatino Linotype" w:cs="Arial"/>
          <w:iCs/>
        </w:rPr>
      </w:pPr>
    </w:p>
    <w:p w14:paraId="452E836E" w14:textId="25EEB091" w:rsidR="006F0289" w:rsidRPr="001C3C04" w:rsidRDefault="009A04FD" w:rsidP="001C3C04">
      <w:pPr>
        <w:pStyle w:val="Prrafodelista"/>
        <w:numPr>
          <w:ilvl w:val="0"/>
          <w:numId w:val="1"/>
        </w:numPr>
        <w:spacing w:line="360" w:lineRule="auto"/>
        <w:ind w:left="0" w:firstLine="0"/>
        <w:jc w:val="both"/>
        <w:rPr>
          <w:rFonts w:ascii="Palatino Linotype" w:hAnsi="Palatino Linotype" w:cs="Arial"/>
          <w:iCs/>
        </w:rPr>
      </w:pPr>
      <w:r w:rsidRPr="001C3C04">
        <w:rPr>
          <w:rFonts w:ascii="Palatino Linotype" w:hAnsi="Palatino Linotype" w:cs="Arial"/>
          <w:iCs/>
        </w:rPr>
        <w:t>Es entonces que, r</w:t>
      </w:r>
      <w:r w:rsidR="00F5305B" w:rsidRPr="001C3C04">
        <w:rPr>
          <w:rFonts w:ascii="Palatino Linotype" w:hAnsi="Palatino Linotype" w:cs="Arial"/>
          <w:iCs/>
        </w:rPr>
        <w:t xml:space="preserve">especto al referido con el inciso a); relativo a </w:t>
      </w:r>
      <w:r w:rsidR="00F5305B" w:rsidRPr="001C3C04">
        <w:rPr>
          <w:rFonts w:ascii="Palatino Linotype" w:hAnsi="Palatino Linotype" w:cs="Arial"/>
          <w:b/>
          <w:bCs/>
          <w:iCs/>
        </w:rPr>
        <w:t>contar con título profesional o acreditar experiencia mínima de un año</w:t>
      </w:r>
      <w:r w:rsidR="00F5305B" w:rsidRPr="001C3C04">
        <w:rPr>
          <w:rFonts w:ascii="Palatino Linotype" w:hAnsi="Palatino Linotype" w:cs="Arial"/>
          <w:iCs/>
        </w:rPr>
        <w:t xml:space="preserve">, de lo anterior, se puede observar que en la redacción del requisito se contempla la letra </w:t>
      </w:r>
      <w:r w:rsidR="00F5305B" w:rsidRPr="001C3C04">
        <w:rPr>
          <w:rFonts w:ascii="Palatino Linotype" w:hAnsi="Palatino Linotype" w:cs="Arial"/>
          <w:b/>
          <w:bCs/>
          <w:iCs/>
        </w:rPr>
        <w:t>“o”,</w:t>
      </w:r>
      <w:r w:rsidR="00F5305B" w:rsidRPr="001C3C04">
        <w:rPr>
          <w:rFonts w:ascii="Palatino Linotype" w:hAnsi="Palatino Linotype" w:cs="Arial"/>
          <w:iCs/>
        </w:rPr>
        <w:t xml:space="preserve"> la cual corresponde a una conjunción que expresa </w:t>
      </w:r>
      <w:r w:rsidR="00F5305B" w:rsidRPr="001C3C04">
        <w:rPr>
          <w:rFonts w:ascii="Palatino Linotype" w:hAnsi="Palatino Linotype" w:cs="Arial"/>
          <w:b/>
          <w:bCs/>
          <w:iCs/>
        </w:rPr>
        <w:t xml:space="preserve">diferencia, separación o alternativa y puede tener valor exclusivo, es decir, si se dan dos opciones sólo puede ser una y no las dos a la vez o inclusivo, ya que puede ser sólo una o podrían ser ambas. </w:t>
      </w:r>
    </w:p>
    <w:p w14:paraId="4D395E16" w14:textId="77777777" w:rsidR="00F5305B" w:rsidRPr="001C3C04" w:rsidRDefault="00F5305B" w:rsidP="001C3C04">
      <w:pPr>
        <w:pStyle w:val="Prrafodelista"/>
        <w:spacing w:line="360" w:lineRule="auto"/>
        <w:ind w:left="0"/>
        <w:jc w:val="both"/>
        <w:rPr>
          <w:rFonts w:ascii="Palatino Linotype" w:hAnsi="Palatino Linotype" w:cs="Arial"/>
          <w:iCs/>
        </w:rPr>
      </w:pPr>
    </w:p>
    <w:p w14:paraId="36FD6B81" w14:textId="7106BD12" w:rsidR="006F0289" w:rsidRPr="001C3C04" w:rsidRDefault="00F5305B" w:rsidP="001C3C04">
      <w:pPr>
        <w:pStyle w:val="Prrafodelista"/>
        <w:numPr>
          <w:ilvl w:val="0"/>
          <w:numId w:val="1"/>
        </w:numPr>
        <w:spacing w:line="360" w:lineRule="auto"/>
        <w:ind w:left="0" w:firstLine="0"/>
        <w:jc w:val="both"/>
        <w:rPr>
          <w:rFonts w:ascii="Palatino Linotype" w:hAnsi="Palatino Linotype" w:cs="Arial"/>
          <w:i/>
        </w:rPr>
      </w:pPr>
      <w:r w:rsidRPr="001C3C04">
        <w:rPr>
          <w:rFonts w:ascii="Palatino Linotype" w:hAnsi="Palatino Linotype" w:cs="Arial"/>
          <w:iCs/>
        </w:rPr>
        <w:t xml:space="preserve">Ante ello, se tiene entonces que, como requisito para ostentar el cargo como titular de un área, se debe acreditar contar con el </w:t>
      </w:r>
      <w:proofErr w:type="spellStart"/>
      <w:r w:rsidRPr="001C3C04">
        <w:rPr>
          <w:rFonts w:ascii="Palatino Linotype" w:hAnsi="Palatino Linotype" w:cs="Arial"/>
          <w:iCs/>
        </w:rPr>
        <w:t>titulo</w:t>
      </w:r>
      <w:proofErr w:type="spellEnd"/>
      <w:r w:rsidRPr="001C3C04">
        <w:rPr>
          <w:rFonts w:ascii="Palatino Linotype" w:hAnsi="Palatino Linotype" w:cs="Arial"/>
          <w:iCs/>
        </w:rPr>
        <w:t xml:space="preserve"> profesional o en su caso, probar que se tiene experiencia mínima de un año en la materia. </w:t>
      </w:r>
    </w:p>
    <w:p w14:paraId="2A9050A7" w14:textId="77777777" w:rsidR="00F5305B" w:rsidRPr="001C3C04" w:rsidRDefault="00F5305B" w:rsidP="001C3C04">
      <w:pPr>
        <w:pStyle w:val="Prrafodelista"/>
        <w:spacing w:line="360" w:lineRule="auto"/>
        <w:ind w:left="0"/>
        <w:jc w:val="both"/>
        <w:rPr>
          <w:rFonts w:ascii="Palatino Linotype" w:hAnsi="Palatino Linotype" w:cs="Arial"/>
          <w:i/>
        </w:rPr>
      </w:pPr>
    </w:p>
    <w:p w14:paraId="51A99004" w14:textId="6311DE8E" w:rsidR="00F5305B" w:rsidRPr="001C3C04" w:rsidRDefault="00F5305B" w:rsidP="001C3C04">
      <w:pPr>
        <w:pStyle w:val="Prrafodelista"/>
        <w:numPr>
          <w:ilvl w:val="0"/>
          <w:numId w:val="1"/>
        </w:numPr>
        <w:spacing w:line="360" w:lineRule="auto"/>
        <w:ind w:left="0" w:firstLine="0"/>
        <w:jc w:val="both"/>
        <w:rPr>
          <w:rFonts w:ascii="Palatino Linotype" w:hAnsi="Palatino Linotype" w:cs="Arial"/>
          <w:i/>
        </w:rPr>
      </w:pPr>
      <w:r w:rsidRPr="001C3C04">
        <w:rPr>
          <w:rFonts w:ascii="Palatino Linotype" w:hAnsi="Palatino Linotype" w:cs="Arial"/>
          <w:iCs/>
        </w:rPr>
        <w:t xml:space="preserve">Derivado de ello, el </w:t>
      </w:r>
      <w:r w:rsidRPr="001C3C04">
        <w:rPr>
          <w:rFonts w:ascii="Palatino Linotype" w:hAnsi="Palatino Linotype" w:cs="Arial"/>
          <w:b/>
          <w:bCs/>
          <w:iCs/>
        </w:rPr>
        <w:t xml:space="preserve">Sujeto Obligado </w:t>
      </w:r>
      <w:r w:rsidRPr="001C3C04">
        <w:rPr>
          <w:rFonts w:ascii="Palatino Linotype" w:hAnsi="Palatino Linotype" w:cs="Arial"/>
          <w:iCs/>
        </w:rPr>
        <w:t xml:space="preserve">proporcionó </w:t>
      </w:r>
      <w:r w:rsidR="00EE520F" w:rsidRPr="001C3C04">
        <w:rPr>
          <w:rFonts w:ascii="Palatino Linotype" w:hAnsi="Palatino Linotype" w:cs="Arial"/>
          <w:iCs/>
        </w:rPr>
        <w:t xml:space="preserve">la cédula profesional de Andrés </w:t>
      </w:r>
      <w:proofErr w:type="spellStart"/>
      <w:r w:rsidR="00EE520F" w:rsidRPr="001C3C04">
        <w:rPr>
          <w:rFonts w:ascii="Palatino Linotype" w:hAnsi="Palatino Linotype" w:cs="Arial"/>
          <w:iCs/>
        </w:rPr>
        <w:t>Vizuet</w:t>
      </w:r>
      <w:proofErr w:type="spellEnd"/>
      <w:r w:rsidR="00EE520F" w:rsidRPr="001C3C04">
        <w:rPr>
          <w:rFonts w:ascii="Palatino Linotype" w:hAnsi="Palatino Linotype" w:cs="Arial"/>
          <w:iCs/>
        </w:rPr>
        <w:t xml:space="preserve"> </w:t>
      </w:r>
      <w:proofErr w:type="spellStart"/>
      <w:r w:rsidR="00EE520F" w:rsidRPr="001C3C04">
        <w:rPr>
          <w:rFonts w:ascii="Palatino Linotype" w:hAnsi="Palatino Linotype" w:cs="Arial"/>
          <w:iCs/>
        </w:rPr>
        <w:t>Vizuet</w:t>
      </w:r>
      <w:proofErr w:type="spellEnd"/>
      <w:r w:rsidR="00EE520F" w:rsidRPr="001C3C04">
        <w:rPr>
          <w:rFonts w:ascii="Palatino Linotype" w:hAnsi="Palatino Linotype" w:cs="Arial"/>
          <w:iCs/>
        </w:rPr>
        <w:t xml:space="preserve">, por lo que es menester precisar lo siguiente; </w:t>
      </w:r>
    </w:p>
    <w:p w14:paraId="3F93C879" w14:textId="77777777" w:rsidR="00EE520F" w:rsidRPr="001C3C04" w:rsidRDefault="00EE520F" w:rsidP="001C3C04">
      <w:pPr>
        <w:pStyle w:val="Prrafodelista"/>
        <w:spacing w:line="360" w:lineRule="auto"/>
        <w:ind w:left="0"/>
        <w:jc w:val="both"/>
        <w:rPr>
          <w:rFonts w:ascii="Palatino Linotype" w:hAnsi="Palatino Linotype" w:cs="Arial"/>
          <w:i/>
        </w:rPr>
      </w:pPr>
    </w:p>
    <w:p w14:paraId="4FC51F26" w14:textId="77777777" w:rsidR="00EE520F" w:rsidRPr="001C3C04" w:rsidRDefault="00EE520F" w:rsidP="001C3C04">
      <w:pPr>
        <w:pStyle w:val="Ttulo1"/>
        <w:numPr>
          <w:ilvl w:val="0"/>
          <w:numId w:val="19"/>
        </w:numPr>
        <w:spacing w:before="0" w:line="360" w:lineRule="auto"/>
        <w:ind w:left="0" w:firstLine="0"/>
        <w:rPr>
          <w:b/>
          <w:color w:val="000000" w:themeColor="text1"/>
          <w:szCs w:val="24"/>
        </w:rPr>
      </w:pPr>
      <w:bookmarkStart w:id="92" w:name="_Toc5798709"/>
      <w:bookmarkStart w:id="93" w:name="_Toc21539072"/>
      <w:r w:rsidRPr="001C3C04">
        <w:rPr>
          <w:b/>
          <w:color w:val="000000" w:themeColor="text1"/>
          <w:szCs w:val="24"/>
        </w:rPr>
        <w:t>De la cédula o título profesional.</w:t>
      </w:r>
      <w:bookmarkEnd w:id="92"/>
      <w:bookmarkEnd w:id="93"/>
      <w:r w:rsidRPr="001C3C04">
        <w:rPr>
          <w:b/>
          <w:color w:val="000000" w:themeColor="text1"/>
          <w:szCs w:val="24"/>
        </w:rPr>
        <w:t xml:space="preserve">  </w:t>
      </w:r>
    </w:p>
    <w:p w14:paraId="24E9C3E1" w14:textId="77777777" w:rsidR="00EE520F" w:rsidRPr="001C3C04" w:rsidRDefault="00EE520F" w:rsidP="001C3C04">
      <w:pPr>
        <w:pStyle w:val="Prrafodelista"/>
        <w:spacing w:line="360" w:lineRule="auto"/>
        <w:ind w:left="0"/>
        <w:jc w:val="both"/>
        <w:rPr>
          <w:rFonts w:ascii="Palatino Linotype" w:hAnsi="Palatino Linotype" w:cs="Arial"/>
          <w:i/>
        </w:rPr>
      </w:pPr>
    </w:p>
    <w:p w14:paraId="14E0AE3B" w14:textId="647B65D3" w:rsidR="00EE520F" w:rsidRPr="001C3C04" w:rsidRDefault="00EE520F" w:rsidP="001C3C04">
      <w:pPr>
        <w:pStyle w:val="Prrafodelista"/>
        <w:numPr>
          <w:ilvl w:val="0"/>
          <w:numId w:val="1"/>
        </w:numPr>
        <w:spacing w:line="360" w:lineRule="auto"/>
        <w:ind w:left="0" w:right="49" w:firstLine="0"/>
        <w:jc w:val="both"/>
        <w:rPr>
          <w:rFonts w:ascii="Palatino Linotype" w:hAnsi="Palatino Linotype" w:cs="Arial"/>
          <w:color w:val="000000" w:themeColor="text1"/>
        </w:rPr>
      </w:pPr>
      <w:r w:rsidRPr="001C3C04">
        <w:rPr>
          <w:rFonts w:ascii="Palatino Linotype" w:hAnsi="Palatino Linotype" w:cs="Arial"/>
          <w:iCs/>
        </w:rPr>
        <w:t xml:space="preserve">El título profesional es el documento expedido por </w:t>
      </w:r>
      <w:r w:rsidRPr="001C3C04">
        <w:rPr>
          <w:rFonts w:ascii="Palatino Linotype" w:hAnsi="Palatino Linotype" w:cs="Arial"/>
          <w:color w:val="000000" w:themeColor="text1"/>
        </w:rPr>
        <w:t xml:space="preserve">instituciones del Estado o descentralizadas, y por instituciones particulares que tengan reconocimiento de validez oficial, a favor de la persona que haya concluido los estudios correspondientes y que haya demostrado tener los conocimientos necesarios de conformidad con la legislación aplicable. </w:t>
      </w:r>
    </w:p>
    <w:p w14:paraId="6CFE4909" w14:textId="77777777" w:rsidR="00EE520F" w:rsidRPr="001C3C04" w:rsidRDefault="00EE520F" w:rsidP="001C3C04">
      <w:pPr>
        <w:pStyle w:val="Prrafodelista"/>
        <w:spacing w:line="360" w:lineRule="auto"/>
        <w:ind w:left="0" w:right="49"/>
        <w:jc w:val="both"/>
        <w:rPr>
          <w:rFonts w:ascii="Palatino Linotype" w:hAnsi="Palatino Linotype" w:cs="Arial"/>
          <w:color w:val="000000" w:themeColor="text1"/>
        </w:rPr>
      </w:pPr>
    </w:p>
    <w:p w14:paraId="52D34AD9" w14:textId="4C25E04D" w:rsidR="00EE520F" w:rsidRPr="001C3C04" w:rsidRDefault="00EE520F" w:rsidP="001C3C04">
      <w:pPr>
        <w:pStyle w:val="Prrafodelista"/>
        <w:numPr>
          <w:ilvl w:val="0"/>
          <w:numId w:val="1"/>
        </w:numPr>
        <w:spacing w:line="360" w:lineRule="auto"/>
        <w:ind w:left="0" w:right="49" w:firstLine="0"/>
        <w:jc w:val="both"/>
        <w:rPr>
          <w:rFonts w:ascii="Palatino Linotype" w:hAnsi="Palatino Linotype" w:cs="Arial"/>
          <w:color w:val="000000" w:themeColor="text1"/>
        </w:rPr>
      </w:pPr>
      <w:r w:rsidRPr="001C3C04">
        <w:rPr>
          <w:rFonts w:ascii="Palatino Linotype" w:hAnsi="Palatino Linotype" w:cs="Arial"/>
          <w:color w:val="000000" w:themeColor="text1"/>
        </w:rPr>
        <w:t>Del mismo modo, la Secretaria de Educación Pública (SEP) refiere que la cédula profesional es una credencial plástica, expedida por la misma secretaria, cuya finalidad es comprobar que una persona terminó por completo sus estudios y que tiene los conocimientos para ejercer su profesión.</w:t>
      </w:r>
    </w:p>
    <w:p w14:paraId="641AC6F5" w14:textId="77777777" w:rsidR="00F25356" w:rsidRPr="001C3C04" w:rsidRDefault="00F25356" w:rsidP="001C3C04">
      <w:pPr>
        <w:pStyle w:val="Prrafodelista"/>
        <w:spacing w:line="360" w:lineRule="auto"/>
        <w:ind w:left="0" w:right="49"/>
        <w:jc w:val="both"/>
        <w:rPr>
          <w:rFonts w:ascii="Palatino Linotype" w:hAnsi="Palatino Linotype" w:cs="Arial"/>
          <w:color w:val="000000" w:themeColor="text1"/>
        </w:rPr>
      </w:pPr>
    </w:p>
    <w:p w14:paraId="5E3A8281" w14:textId="77777777" w:rsidR="00EE520F" w:rsidRPr="001C3C04" w:rsidRDefault="00EE520F" w:rsidP="001C3C04">
      <w:pPr>
        <w:pStyle w:val="Prrafodelista"/>
        <w:numPr>
          <w:ilvl w:val="0"/>
          <w:numId w:val="1"/>
        </w:numPr>
        <w:spacing w:line="360" w:lineRule="auto"/>
        <w:ind w:left="0" w:right="49" w:firstLine="0"/>
        <w:jc w:val="both"/>
        <w:rPr>
          <w:rFonts w:ascii="Palatino Linotype" w:hAnsi="Palatino Linotype" w:cs="Arial"/>
          <w:color w:val="000000" w:themeColor="text1"/>
        </w:rPr>
      </w:pPr>
      <w:r w:rsidRPr="001C3C04">
        <w:rPr>
          <w:rFonts w:ascii="Palatino Linotype" w:hAnsi="Palatino Linotype" w:cs="Arial"/>
          <w:color w:val="000000" w:themeColor="text1"/>
        </w:rPr>
        <w:t xml:space="preserve">Asimismo, la Secretaría señala que el título profesional es un documento que demuestra lo mismo que la cédula profesional, únicamente esta última certifica que el título está registrado en el Registro Nacional de Profesiones. </w:t>
      </w:r>
    </w:p>
    <w:p w14:paraId="05AD68A2" w14:textId="77777777" w:rsidR="00EE520F" w:rsidRPr="001C3C04" w:rsidRDefault="00EE520F" w:rsidP="001C3C04">
      <w:pPr>
        <w:pStyle w:val="Prrafodelista"/>
        <w:spacing w:line="360" w:lineRule="auto"/>
        <w:ind w:left="0" w:right="49"/>
        <w:jc w:val="both"/>
        <w:rPr>
          <w:rFonts w:ascii="Palatino Linotype" w:hAnsi="Palatino Linotype" w:cs="Arial"/>
          <w:color w:val="000000" w:themeColor="text1"/>
        </w:rPr>
      </w:pPr>
    </w:p>
    <w:p w14:paraId="6893B331" w14:textId="7FE79943" w:rsidR="00EE520F" w:rsidRPr="001C3C04" w:rsidRDefault="00EE520F" w:rsidP="001C3C04">
      <w:pPr>
        <w:pStyle w:val="Prrafodelista"/>
        <w:numPr>
          <w:ilvl w:val="0"/>
          <w:numId w:val="1"/>
        </w:numPr>
        <w:spacing w:line="360" w:lineRule="auto"/>
        <w:ind w:left="0" w:right="49" w:firstLine="0"/>
        <w:jc w:val="both"/>
        <w:rPr>
          <w:rFonts w:ascii="Palatino Linotype" w:hAnsi="Palatino Linotype" w:cs="Arial"/>
          <w:color w:val="000000" w:themeColor="text1"/>
        </w:rPr>
      </w:pPr>
      <w:r w:rsidRPr="001C3C04">
        <w:rPr>
          <w:rFonts w:ascii="Palatino Linotype" w:hAnsi="Palatino Linotype" w:cs="Arial"/>
          <w:color w:val="000000" w:themeColor="text1"/>
        </w:rPr>
        <w:t>Por lo que, si bien es cierto como requisito para ostentar un cargo como titular de una unidad administrativa se requiere el título profesional, esta Ponencia precisa que, tal y como se señaló</w:t>
      </w:r>
      <w:r w:rsidR="003A3683" w:rsidRPr="001C3C04">
        <w:rPr>
          <w:rFonts w:ascii="Palatino Linotype" w:hAnsi="Palatino Linotype" w:cs="Arial"/>
          <w:color w:val="000000" w:themeColor="text1"/>
        </w:rPr>
        <w:t xml:space="preserve">, la cédula profesional </w:t>
      </w:r>
      <w:r w:rsidRPr="001C3C04">
        <w:rPr>
          <w:rFonts w:ascii="Palatino Linotype" w:hAnsi="Palatino Linotype" w:cs="Arial"/>
          <w:color w:val="000000" w:themeColor="text1"/>
        </w:rPr>
        <w:t xml:space="preserve">es el documento que comprueba que una persona terminó sus estudios y que, en consecuencia, </w:t>
      </w:r>
      <w:r w:rsidRPr="001C3C04">
        <w:rPr>
          <w:rFonts w:ascii="Palatino Linotype" w:hAnsi="Palatino Linotype" w:cs="Arial"/>
          <w:b/>
          <w:bCs/>
          <w:color w:val="000000" w:themeColor="text1"/>
        </w:rPr>
        <w:t>ya cuenta con el título profesional.</w:t>
      </w:r>
    </w:p>
    <w:p w14:paraId="40588AB3" w14:textId="77777777" w:rsidR="00F5305B" w:rsidRPr="001C3C04" w:rsidRDefault="00F5305B" w:rsidP="001C3C04">
      <w:pPr>
        <w:spacing w:line="360" w:lineRule="auto"/>
        <w:jc w:val="both"/>
        <w:rPr>
          <w:rFonts w:ascii="Palatino Linotype" w:hAnsi="Palatino Linotype" w:cs="Arial"/>
          <w:iCs/>
        </w:rPr>
      </w:pPr>
    </w:p>
    <w:p w14:paraId="34CB14BA" w14:textId="5CBEBD52" w:rsidR="00F5305B" w:rsidRPr="001C3C04" w:rsidRDefault="00AD0D3A" w:rsidP="001C3C04">
      <w:pPr>
        <w:pStyle w:val="Prrafodelista"/>
        <w:numPr>
          <w:ilvl w:val="0"/>
          <w:numId w:val="1"/>
        </w:numPr>
        <w:spacing w:line="360" w:lineRule="auto"/>
        <w:ind w:left="0" w:firstLine="0"/>
        <w:jc w:val="both"/>
        <w:rPr>
          <w:rFonts w:ascii="Palatino Linotype" w:hAnsi="Palatino Linotype" w:cs="Arial"/>
          <w:b/>
          <w:bCs/>
          <w:iCs/>
        </w:rPr>
      </w:pPr>
      <w:r w:rsidRPr="001C3C04">
        <w:rPr>
          <w:rFonts w:ascii="Palatino Linotype" w:hAnsi="Palatino Linotype" w:cs="Arial"/>
          <w:iCs/>
        </w:rPr>
        <w:t xml:space="preserve">Ahora bien, </w:t>
      </w:r>
      <w:r w:rsidR="003A3683" w:rsidRPr="001C3C04">
        <w:rPr>
          <w:rFonts w:ascii="Palatino Linotype" w:hAnsi="Palatino Linotype" w:cs="Arial"/>
          <w:iCs/>
        </w:rPr>
        <w:t xml:space="preserve">no pasa desapercibido mencionar que el </w:t>
      </w:r>
      <w:r w:rsidR="003A3683" w:rsidRPr="001C3C04">
        <w:rPr>
          <w:rFonts w:ascii="Palatino Linotype" w:hAnsi="Palatino Linotype" w:cs="Arial"/>
          <w:b/>
          <w:bCs/>
          <w:iCs/>
        </w:rPr>
        <w:t xml:space="preserve">Sujeto Obligado </w:t>
      </w:r>
      <w:r w:rsidR="003A3683" w:rsidRPr="001C3C04">
        <w:rPr>
          <w:rFonts w:ascii="Palatino Linotype" w:hAnsi="Palatino Linotype" w:cs="Arial"/>
          <w:iCs/>
        </w:rPr>
        <w:t xml:space="preserve">precisó que, de la búsqueda en los respectivos expedientes laborales, </w:t>
      </w:r>
      <w:r w:rsidR="003A3683" w:rsidRPr="001C3C04">
        <w:rPr>
          <w:rFonts w:ascii="Palatino Linotype" w:hAnsi="Palatino Linotype" w:cs="Arial"/>
          <w:b/>
          <w:bCs/>
          <w:iCs/>
        </w:rPr>
        <w:t>no encontró algún documento que acredite su experiencia laboral</w:t>
      </w:r>
      <w:r w:rsidR="003A3683" w:rsidRPr="001C3C04">
        <w:rPr>
          <w:rFonts w:ascii="Palatino Linotype" w:hAnsi="Palatino Linotype" w:cs="Arial"/>
          <w:iCs/>
        </w:rPr>
        <w:t xml:space="preserve">, aunado a que existe la condicional de que si bien se entrega el título o en su caso, se acredite la experiencia mínima de un año, y en el presente caso </w:t>
      </w:r>
      <w:r w:rsidR="003A3683" w:rsidRPr="001C3C04">
        <w:rPr>
          <w:rFonts w:ascii="Palatino Linotype" w:hAnsi="Palatino Linotype" w:cs="Arial"/>
          <w:b/>
          <w:bCs/>
          <w:iCs/>
        </w:rPr>
        <w:t>se colige que se hizo entrega del título profesional</w:t>
      </w:r>
      <w:r w:rsidR="003A3683" w:rsidRPr="001C3C04">
        <w:rPr>
          <w:rFonts w:ascii="Palatino Linotype" w:hAnsi="Palatino Linotype" w:cs="Arial"/>
          <w:iCs/>
        </w:rPr>
        <w:t xml:space="preserve">, por lo que, ante este hecho no resulta aplicable el artículo 19 de la Ley de la materia que nos constriñe a la emisión de un acuerdo de inexistencia, toda vez que se desprende </w:t>
      </w:r>
      <w:r w:rsidR="003A3683" w:rsidRPr="001C3C04">
        <w:rPr>
          <w:rFonts w:ascii="Palatino Linotype" w:hAnsi="Palatino Linotype" w:cs="Arial"/>
          <w:b/>
          <w:bCs/>
          <w:iCs/>
        </w:rPr>
        <w:t xml:space="preserve">que es materialmente imposible realizar la entrega de alguna documental que no se ha generado o en su caso, no se entregó a la autoridad. </w:t>
      </w:r>
    </w:p>
    <w:p w14:paraId="516958C1" w14:textId="77777777" w:rsidR="00F5305B" w:rsidRPr="001C3C04" w:rsidRDefault="00F5305B" w:rsidP="001C3C04">
      <w:pPr>
        <w:pStyle w:val="Prrafodelista"/>
        <w:spacing w:line="360" w:lineRule="auto"/>
        <w:ind w:left="0"/>
        <w:jc w:val="both"/>
        <w:rPr>
          <w:rFonts w:ascii="Palatino Linotype" w:hAnsi="Palatino Linotype" w:cs="Arial"/>
          <w:iCs/>
        </w:rPr>
      </w:pPr>
    </w:p>
    <w:p w14:paraId="09BF637C" w14:textId="7962699F" w:rsidR="00F5305B" w:rsidRPr="001C3C04" w:rsidRDefault="003A3683" w:rsidP="001C3C04">
      <w:pPr>
        <w:pStyle w:val="Prrafodelista"/>
        <w:numPr>
          <w:ilvl w:val="0"/>
          <w:numId w:val="1"/>
        </w:numPr>
        <w:spacing w:line="360" w:lineRule="auto"/>
        <w:ind w:left="0" w:firstLine="0"/>
        <w:jc w:val="both"/>
        <w:rPr>
          <w:rFonts w:ascii="Palatino Linotype" w:hAnsi="Palatino Linotype" w:cs="Arial"/>
          <w:iCs/>
        </w:rPr>
      </w:pPr>
      <w:r w:rsidRPr="001C3C04">
        <w:rPr>
          <w:rFonts w:ascii="Palatino Linotype" w:hAnsi="Palatino Linotype" w:cs="Arial"/>
          <w:iCs/>
        </w:rPr>
        <w:t xml:space="preserve">Sin embargo, tampoco pasa desapercibido para esta Ponencia que en la cédula profesional del servidor público se testaron datos, susceptibles de ser proporcionados, tal es el caso de la fotografía y la firma, por lo que se procede al estudio de estos datos personales; </w:t>
      </w:r>
    </w:p>
    <w:p w14:paraId="4F7B0314" w14:textId="77777777" w:rsidR="003A3683" w:rsidRPr="001C3C04" w:rsidRDefault="003A3683" w:rsidP="001C3C04">
      <w:pPr>
        <w:pStyle w:val="Prrafodelista"/>
        <w:spacing w:line="360" w:lineRule="auto"/>
        <w:ind w:left="0"/>
        <w:jc w:val="both"/>
        <w:rPr>
          <w:rFonts w:ascii="Palatino Linotype" w:hAnsi="Palatino Linotype" w:cs="Arial"/>
          <w:iCs/>
        </w:rPr>
      </w:pPr>
    </w:p>
    <w:p w14:paraId="41A0F8CA" w14:textId="44310833" w:rsidR="003A3683" w:rsidRPr="001C3C04" w:rsidRDefault="003A3683" w:rsidP="001C3C04">
      <w:pPr>
        <w:keepNext/>
        <w:keepLines/>
        <w:spacing w:line="360" w:lineRule="auto"/>
        <w:jc w:val="both"/>
        <w:outlineLvl w:val="0"/>
        <w:rPr>
          <w:rFonts w:ascii="Palatino Linotype" w:eastAsia="MS Gothic" w:hAnsi="Palatino Linotype" w:cstheme="majorBidi"/>
          <w:b/>
        </w:rPr>
      </w:pPr>
      <w:bookmarkStart w:id="94" w:name="_Toc18599290"/>
      <w:bookmarkStart w:id="95" w:name="_Toc21539073"/>
      <w:r w:rsidRPr="001C3C04">
        <w:rPr>
          <w:rFonts w:ascii="Palatino Linotype" w:eastAsia="MS Gothic" w:hAnsi="Palatino Linotype" w:cstheme="majorBidi"/>
          <w:b/>
        </w:rPr>
        <w:t>b) De la clasificación de los datos contenidos en documentos comprobatorios del grado de estudios.</w:t>
      </w:r>
      <w:bookmarkEnd w:id="94"/>
      <w:bookmarkEnd w:id="95"/>
      <w:r w:rsidRPr="001C3C04">
        <w:rPr>
          <w:rFonts w:ascii="Palatino Linotype" w:eastAsia="MS Gothic" w:hAnsi="Palatino Linotype" w:cstheme="majorBidi"/>
          <w:b/>
        </w:rPr>
        <w:t xml:space="preserve"> </w:t>
      </w:r>
    </w:p>
    <w:p w14:paraId="0255AB04" w14:textId="77777777" w:rsidR="003A3683" w:rsidRPr="001C3C04" w:rsidRDefault="003A3683" w:rsidP="001C3C04">
      <w:pPr>
        <w:pStyle w:val="Prrafodelista"/>
        <w:spacing w:line="360" w:lineRule="auto"/>
        <w:ind w:left="0"/>
        <w:jc w:val="both"/>
        <w:rPr>
          <w:rFonts w:ascii="Palatino Linotype" w:hAnsi="Palatino Linotype" w:cs="Arial"/>
          <w:iCs/>
        </w:rPr>
      </w:pPr>
    </w:p>
    <w:p w14:paraId="0111F6BD" w14:textId="7EF5690A" w:rsidR="003A3683" w:rsidRPr="001C3C04" w:rsidRDefault="003A3683" w:rsidP="001C3C04">
      <w:pPr>
        <w:pStyle w:val="Prrafodelista"/>
        <w:numPr>
          <w:ilvl w:val="0"/>
          <w:numId w:val="1"/>
        </w:numPr>
        <w:spacing w:line="360" w:lineRule="auto"/>
        <w:ind w:left="0" w:firstLine="0"/>
        <w:jc w:val="both"/>
        <w:rPr>
          <w:rFonts w:ascii="Palatino Linotype" w:hAnsi="Palatino Linotype" w:cs="Arial"/>
          <w:color w:val="000000" w:themeColor="text1"/>
        </w:rPr>
      </w:pPr>
      <w:r w:rsidRPr="001C3C04">
        <w:rPr>
          <w:rFonts w:ascii="Palatino Linotype" w:eastAsia="Times New Roman" w:hAnsi="Palatino Linotype" w:cs="Arial"/>
          <w:color w:val="000000"/>
        </w:rPr>
        <w:t xml:space="preserve">El título y cédula profesional, así como otros documentos comprobatorios de grado de estudio, se integran de elementos que son catalogados como información personal, entre ellos; </w:t>
      </w:r>
      <w:r w:rsidRPr="001C3C04">
        <w:rPr>
          <w:rFonts w:ascii="Palatino Linotype" w:eastAsia="Times New Roman" w:hAnsi="Palatino Linotype" w:cs="Arial"/>
          <w:b/>
          <w:bCs/>
          <w:color w:val="000000"/>
        </w:rPr>
        <w:t>la fotografía</w:t>
      </w:r>
      <w:r w:rsidR="00C33705" w:rsidRPr="001C3C04">
        <w:rPr>
          <w:rFonts w:ascii="Palatino Linotype" w:eastAsia="Times New Roman" w:hAnsi="Palatino Linotype" w:cs="Arial"/>
          <w:b/>
          <w:bCs/>
          <w:color w:val="000000"/>
        </w:rPr>
        <w:t xml:space="preserve"> y</w:t>
      </w:r>
      <w:r w:rsidRPr="001C3C04">
        <w:rPr>
          <w:rFonts w:ascii="Palatino Linotype" w:eastAsia="Times New Roman" w:hAnsi="Palatino Linotype" w:cs="Arial"/>
          <w:b/>
          <w:bCs/>
          <w:color w:val="000000"/>
        </w:rPr>
        <w:t xml:space="preserve"> la firma</w:t>
      </w:r>
      <w:r w:rsidR="00C33705" w:rsidRPr="001C3C04">
        <w:rPr>
          <w:rFonts w:ascii="Palatino Linotype" w:eastAsia="Times New Roman" w:hAnsi="Palatino Linotype" w:cs="Arial"/>
          <w:color w:val="000000"/>
        </w:rPr>
        <w:t>,</w:t>
      </w:r>
      <w:r w:rsidRPr="001C3C04">
        <w:rPr>
          <w:rFonts w:ascii="Palatino Linotype" w:eastAsia="Times New Roman" w:hAnsi="Palatino Linotype" w:cs="Arial"/>
          <w:color w:val="000000"/>
        </w:rPr>
        <w:t xml:space="preserve"> en el caso del título y la cédula</w:t>
      </w:r>
      <w:r w:rsidR="00C33705" w:rsidRPr="001C3C04">
        <w:rPr>
          <w:rFonts w:ascii="Palatino Linotype" w:eastAsia="Times New Roman" w:hAnsi="Palatino Linotype" w:cs="Arial"/>
          <w:color w:val="000000"/>
        </w:rPr>
        <w:t xml:space="preserve">. </w:t>
      </w:r>
    </w:p>
    <w:p w14:paraId="1E7B340D" w14:textId="77777777" w:rsidR="00C33705" w:rsidRPr="001C3C04" w:rsidRDefault="00C33705" w:rsidP="001C3C04">
      <w:pPr>
        <w:spacing w:line="360" w:lineRule="auto"/>
        <w:rPr>
          <w:rFonts w:ascii="Palatino Linotype" w:hAnsi="Palatino Linotype" w:cs="Arial"/>
          <w:color w:val="000000" w:themeColor="text1"/>
        </w:rPr>
      </w:pPr>
    </w:p>
    <w:p w14:paraId="7788A5D8" w14:textId="56775F6F" w:rsidR="00C33705" w:rsidRPr="001C3C04" w:rsidRDefault="00C33705" w:rsidP="001C3C04">
      <w:pPr>
        <w:pStyle w:val="Prrafodelista"/>
        <w:numPr>
          <w:ilvl w:val="0"/>
          <w:numId w:val="1"/>
        </w:numPr>
        <w:spacing w:line="360" w:lineRule="auto"/>
        <w:ind w:left="0" w:firstLine="0"/>
        <w:jc w:val="both"/>
        <w:rPr>
          <w:rFonts w:ascii="Palatino Linotype" w:hAnsi="Palatino Linotype" w:cs="Arial"/>
          <w:color w:val="000000" w:themeColor="text1"/>
        </w:rPr>
      </w:pPr>
      <w:r w:rsidRPr="001C3C04">
        <w:rPr>
          <w:rFonts w:ascii="Palatino Linotype" w:hAnsi="Palatino Linotype" w:cs="Arial"/>
          <w:color w:val="000000" w:themeColor="text1"/>
        </w:rPr>
        <w:t>Cabe señalar que la fecha y el lugar de nacimiento, así como la edad, domicilio y correo electrónico, son datos susceptibles de ser clasificados como confidenciales</w:t>
      </w:r>
      <w:r w:rsidR="00405559" w:rsidRPr="001C3C04">
        <w:rPr>
          <w:rFonts w:ascii="Palatino Linotype" w:hAnsi="Palatino Linotype" w:cs="Arial"/>
          <w:color w:val="000000" w:themeColor="text1"/>
        </w:rPr>
        <w:t>, s</w:t>
      </w:r>
      <w:r w:rsidRPr="001C3C04">
        <w:rPr>
          <w:rFonts w:ascii="Palatino Linotype" w:hAnsi="Palatino Linotype" w:cs="Arial"/>
          <w:color w:val="000000" w:themeColor="text1"/>
        </w:rPr>
        <w:t xml:space="preserve">in embargo, en el caso de la fotografía el interés público </w:t>
      </w:r>
      <w:r w:rsidRPr="001C3C04">
        <w:rPr>
          <w:rFonts w:ascii="Palatino Linotype" w:hAnsi="Palatino Linotype" w:cs="Arial"/>
          <w:b/>
          <w:bCs/>
          <w:color w:val="000000" w:themeColor="text1"/>
        </w:rPr>
        <w:t>que existe radica en que esta medida permite identificar la relación que tiene la persona que aparece en la fotografía con la experiencia tanto laboral como académica y por su parte la firma, pasa ser de carácter público, cuando es utilizada en el ejercicio de las facultades conferidas para el desempeño del servicio público.</w:t>
      </w:r>
      <w:r w:rsidRPr="001C3C04">
        <w:rPr>
          <w:rFonts w:ascii="Palatino Linotype" w:hAnsi="Palatino Linotype" w:cs="Arial"/>
          <w:color w:val="000000" w:themeColor="text1"/>
        </w:rPr>
        <w:t xml:space="preserve"> Lo que además permitirá identificar si la persona propietaria del título, cédula o cualquier otro documento comprobatorio de su nivel de estudios es quien realmente brinda sus servicios al </w:t>
      </w:r>
      <w:r w:rsidRPr="001C3C04">
        <w:rPr>
          <w:rFonts w:ascii="Palatino Linotype" w:hAnsi="Palatino Linotype" w:cs="Arial"/>
          <w:b/>
          <w:bCs/>
          <w:color w:val="000000" w:themeColor="text1"/>
        </w:rPr>
        <w:t xml:space="preserve">Sujeto Obligado. </w:t>
      </w:r>
    </w:p>
    <w:p w14:paraId="0A2A7FEE" w14:textId="77777777" w:rsidR="00C33705" w:rsidRPr="001C3C04" w:rsidRDefault="00C33705" w:rsidP="001C3C04">
      <w:pPr>
        <w:spacing w:line="360" w:lineRule="auto"/>
        <w:rPr>
          <w:rFonts w:ascii="Palatino Linotype" w:hAnsi="Palatino Linotype" w:cs="Arial"/>
          <w:color w:val="000000" w:themeColor="text1"/>
        </w:rPr>
      </w:pPr>
    </w:p>
    <w:p w14:paraId="1B7A93D2" w14:textId="34BFD6CA" w:rsidR="00C33705" w:rsidRPr="001C3C04" w:rsidRDefault="00C33705" w:rsidP="001C3C04">
      <w:pPr>
        <w:pStyle w:val="Prrafodelista"/>
        <w:numPr>
          <w:ilvl w:val="0"/>
          <w:numId w:val="1"/>
        </w:numPr>
        <w:spacing w:line="360" w:lineRule="auto"/>
        <w:ind w:left="0" w:firstLine="0"/>
        <w:jc w:val="both"/>
        <w:rPr>
          <w:rFonts w:ascii="Palatino Linotype" w:hAnsi="Palatino Linotype" w:cs="Arial"/>
          <w:color w:val="000000" w:themeColor="text1"/>
        </w:rPr>
      </w:pPr>
      <w:r w:rsidRPr="001C3C04">
        <w:rPr>
          <w:rFonts w:ascii="Palatino Linotype" w:hAnsi="Palatino Linotype" w:cs="Arial"/>
          <w:color w:val="000000" w:themeColor="text1"/>
        </w:rPr>
        <w:t xml:space="preserve">Es </w:t>
      </w:r>
      <w:r w:rsidR="00405559" w:rsidRPr="001C3C04">
        <w:rPr>
          <w:rFonts w:ascii="Palatino Linotype" w:hAnsi="Palatino Linotype" w:cs="Arial"/>
          <w:color w:val="000000" w:themeColor="text1"/>
        </w:rPr>
        <w:t>por ello,</w:t>
      </w:r>
      <w:r w:rsidRPr="001C3C04">
        <w:rPr>
          <w:rFonts w:ascii="Palatino Linotype" w:hAnsi="Palatino Linotype" w:cs="Arial"/>
          <w:color w:val="000000" w:themeColor="text1"/>
        </w:rPr>
        <w:t xml:space="preserve"> que esta Ponencia determina que </w:t>
      </w:r>
      <w:r w:rsidRPr="001C3C04">
        <w:rPr>
          <w:rFonts w:ascii="Palatino Linotype" w:hAnsi="Palatino Linotype" w:cs="Arial"/>
          <w:b/>
          <w:bCs/>
          <w:color w:val="000000" w:themeColor="text1"/>
        </w:rPr>
        <w:t>no es procedente la clasificación de la fotografía y firma en los documentos comprobatorios de grado de estudio</w:t>
      </w:r>
      <w:r w:rsidRPr="001C3C04">
        <w:rPr>
          <w:rFonts w:ascii="Palatino Linotype" w:hAnsi="Palatino Linotype" w:cs="Arial"/>
          <w:color w:val="000000" w:themeColor="text1"/>
        </w:rPr>
        <w:t>, toda vez que el tener acceso a estos datos, nos permitirá conocer la relación que guarda la persona</w:t>
      </w:r>
      <w:r w:rsidR="00405559" w:rsidRPr="001C3C04">
        <w:rPr>
          <w:rFonts w:ascii="Palatino Linotype" w:hAnsi="Palatino Linotype" w:cs="Arial"/>
          <w:color w:val="000000" w:themeColor="text1"/>
        </w:rPr>
        <w:t xml:space="preserve"> en este caso el Titular de la Dirección Jurídica Consultiva con la persona que efectivamente presta sus servicios en esta área y con ello, nos permita prever que esa persona cuenta con la formación idónea y la experiencia para ostentar un cargo de esa índole. </w:t>
      </w:r>
    </w:p>
    <w:p w14:paraId="4885A845" w14:textId="77777777" w:rsidR="00C33705" w:rsidRPr="001C3C04" w:rsidRDefault="00C33705" w:rsidP="001C3C04">
      <w:pPr>
        <w:pStyle w:val="Prrafodelista"/>
        <w:spacing w:line="360" w:lineRule="auto"/>
        <w:rPr>
          <w:rFonts w:ascii="Palatino Linotype" w:hAnsi="Palatino Linotype" w:cs="Arial"/>
          <w:color w:val="000000" w:themeColor="text1"/>
        </w:rPr>
      </w:pPr>
    </w:p>
    <w:p w14:paraId="57264C8D" w14:textId="6C0B0ECD" w:rsidR="00F5305B" w:rsidRPr="001C3C04" w:rsidRDefault="00405559" w:rsidP="001C3C04">
      <w:pPr>
        <w:pStyle w:val="Prrafodelista"/>
        <w:numPr>
          <w:ilvl w:val="0"/>
          <w:numId w:val="1"/>
        </w:numPr>
        <w:spacing w:line="360" w:lineRule="auto"/>
        <w:ind w:left="0" w:firstLine="0"/>
        <w:jc w:val="both"/>
        <w:rPr>
          <w:rFonts w:ascii="Palatino Linotype" w:hAnsi="Palatino Linotype" w:cs="Arial"/>
          <w:iCs/>
        </w:rPr>
      </w:pPr>
      <w:r w:rsidRPr="001C3C04">
        <w:rPr>
          <w:rFonts w:ascii="Palatino Linotype" w:hAnsi="Palatino Linotype" w:cs="Arial"/>
          <w:iCs/>
        </w:rPr>
        <w:t xml:space="preserve">En otro sentido, cabe destacar que el particular de manera medular quiere conocer si el servidor público cuenta con experiencia en el área para desempeñar dicho cargo, siendo que un </w:t>
      </w:r>
      <w:proofErr w:type="spellStart"/>
      <w:r w:rsidRPr="001C3C04">
        <w:rPr>
          <w:rFonts w:ascii="Palatino Linotype" w:hAnsi="Palatino Linotype" w:cs="Arial"/>
          <w:iCs/>
        </w:rPr>
        <w:t>parteaguas</w:t>
      </w:r>
      <w:proofErr w:type="spellEnd"/>
      <w:r w:rsidRPr="001C3C04">
        <w:rPr>
          <w:rFonts w:ascii="Palatino Linotype" w:hAnsi="Palatino Linotype" w:cs="Arial"/>
          <w:iCs/>
        </w:rPr>
        <w:t xml:space="preserve"> ideal pudiera ser que el servidor público haya estudiado una carrera a fin al área en la cual actualmente se desempeña, y toda vez que en la cédula profesional también se testó la licenciatura que cursó, </w:t>
      </w:r>
      <w:r w:rsidR="00373029" w:rsidRPr="001C3C04">
        <w:rPr>
          <w:rFonts w:ascii="Palatino Linotype" w:hAnsi="Palatino Linotype" w:cs="Arial"/>
          <w:iCs/>
        </w:rPr>
        <w:t xml:space="preserve">además de que el requisito indispensable para ostentar el cargo es la entrega del título profesional, esta Ponencia determina procedente ordenar la entrega en versión pública del </w:t>
      </w:r>
      <w:bookmarkStart w:id="96" w:name="_Hlk21533219"/>
      <w:r w:rsidR="00373029" w:rsidRPr="001C3C04">
        <w:rPr>
          <w:rFonts w:ascii="Palatino Linotype" w:hAnsi="Palatino Linotype" w:cs="Arial"/>
          <w:iCs/>
        </w:rPr>
        <w:t xml:space="preserve">Título y la Cédula Profesional. </w:t>
      </w:r>
    </w:p>
    <w:p w14:paraId="7F43C096" w14:textId="77777777" w:rsidR="00373029" w:rsidRPr="001C3C04" w:rsidRDefault="00373029" w:rsidP="001C3C04">
      <w:pPr>
        <w:pStyle w:val="Prrafodelista"/>
        <w:spacing w:line="360" w:lineRule="auto"/>
        <w:ind w:left="0"/>
        <w:jc w:val="both"/>
        <w:rPr>
          <w:rFonts w:ascii="Palatino Linotype" w:hAnsi="Palatino Linotype" w:cs="Arial"/>
          <w:iCs/>
        </w:rPr>
      </w:pPr>
    </w:p>
    <w:p w14:paraId="13B164F5" w14:textId="1D8FBF85" w:rsidR="00373029" w:rsidRPr="001C3C04" w:rsidRDefault="00373029" w:rsidP="001C3C04">
      <w:pPr>
        <w:pStyle w:val="Prrafodelista"/>
        <w:numPr>
          <w:ilvl w:val="0"/>
          <w:numId w:val="1"/>
        </w:numPr>
        <w:spacing w:line="360" w:lineRule="auto"/>
        <w:ind w:left="0" w:firstLine="0"/>
        <w:jc w:val="both"/>
        <w:rPr>
          <w:rFonts w:ascii="Palatino Linotype" w:hAnsi="Palatino Linotype" w:cs="Arial"/>
          <w:iCs/>
        </w:rPr>
      </w:pPr>
      <w:r w:rsidRPr="001C3C04">
        <w:rPr>
          <w:rFonts w:ascii="Palatino Linotype" w:hAnsi="Palatino Linotype" w:cs="Arial"/>
          <w:iCs/>
        </w:rPr>
        <w:t xml:space="preserve">Ahora bien, en cuanto hace al requerimiento señalado con el numeral </w:t>
      </w:r>
      <w:r w:rsidRPr="001C3C04">
        <w:rPr>
          <w:rFonts w:ascii="Palatino Linotype" w:hAnsi="Palatino Linotype" w:cs="Arial"/>
          <w:b/>
          <w:bCs/>
          <w:iCs/>
        </w:rPr>
        <w:t>4) Motivos para encomendarle dicho cargo;</w:t>
      </w:r>
      <w:r w:rsidR="00700420" w:rsidRPr="001C3C04">
        <w:rPr>
          <w:rFonts w:ascii="Palatino Linotype" w:hAnsi="Palatino Linotype" w:cs="Arial"/>
          <w:iCs/>
        </w:rPr>
        <w:t xml:space="preserve"> es necesario referir que este requerimiento no constituye un derecho de acceso a la información pública, porque se tratan de cuestionamientos que conllevan a manifestaciones subjetivas y declaraciones, lo que nos permite afirmar que se está en presencia del ejercicio del derecho de petición y las cuales no pueden ser atendidos por la vía de acceso a la información, no obstante, en aras de salvaguardar el ejercicio de los derechos del particular, el </w:t>
      </w:r>
      <w:r w:rsidR="00700420" w:rsidRPr="001C3C04">
        <w:rPr>
          <w:rFonts w:ascii="Palatino Linotype" w:hAnsi="Palatino Linotype" w:cs="Arial"/>
          <w:b/>
          <w:bCs/>
          <w:iCs/>
        </w:rPr>
        <w:t xml:space="preserve">Sujeto Obligado </w:t>
      </w:r>
      <w:r w:rsidR="00700420" w:rsidRPr="001C3C04">
        <w:rPr>
          <w:rFonts w:ascii="Palatino Linotype" w:hAnsi="Palatino Linotype" w:cs="Arial"/>
          <w:iCs/>
        </w:rPr>
        <w:t xml:space="preserve">dio contestación precisando que; </w:t>
      </w:r>
      <w:r w:rsidR="00700420" w:rsidRPr="001C3C04">
        <w:rPr>
          <w:rFonts w:ascii="Palatino Linotype" w:hAnsi="Palatino Linotype" w:cs="Arial"/>
          <w:b/>
          <w:iCs/>
        </w:rPr>
        <w:t xml:space="preserve">los motivos y razones por los que se le encomendó el cargo al Licenciado en Derecho Andrés </w:t>
      </w:r>
      <w:proofErr w:type="spellStart"/>
      <w:r w:rsidR="00700420" w:rsidRPr="001C3C04">
        <w:rPr>
          <w:rFonts w:ascii="Palatino Linotype" w:hAnsi="Palatino Linotype" w:cs="Arial"/>
          <w:b/>
          <w:iCs/>
        </w:rPr>
        <w:t>Vizuet</w:t>
      </w:r>
      <w:proofErr w:type="spellEnd"/>
      <w:r w:rsidR="00700420" w:rsidRPr="001C3C04">
        <w:rPr>
          <w:rFonts w:ascii="Palatino Linotype" w:hAnsi="Palatino Linotype" w:cs="Arial"/>
          <w:b/>
          <w:iCs/>
        </w:rPr>
        <w:t xml:space="preserve"> </w:t>
      </w:r>
      <w:proofErr w:type="spellStart"/>
      <w:r w:rsidR="00700420" w:rsidRPr="001C3C04">
        <w:rPr>
          <w:rFonts w:ascii="Palatino Linotype" w:hAnsi="Palatino Linotype" w:cs="Arial"/>
          <w:b/>
          <w:iCs/>
        </w:rPr>
        <w:t>Vizuet</w:t>
      </w:r>
      <w:proofErr w:type="spellEnd"/>
      <w:r w:rsidR="00700420" w:rsidRPr="001C3C04">
        <w:rPr>
          <w:rFonts w:ascii="Palatino Linotype" w:hAnsi="Palatino Linotype" w:cs="Arial"/>
          <w:b/>
          <w:iCs/>
        </w:rPr>
        <w:t xml:space="preserve"> como Director del Área Jurídico Consultiva, fue por su amplia experiencia y trayectoria postulando asuntos y/o procedimientos en materia civil y de consultoría, aunado a esto su gran espíritu de servicio y atención a la ciudadanía en general</w:t>
      </w:r>
      <w:r w:rsidR="00700420" w:rsidRPr="001C3C04">
        <w:rPr>
          <w:rFonts w:ascii="Palatino Linotype" w:hAnsi="Palatino Linotype" w:cs="Arial"/>
          <w:bCs/>
          <w:iCs/>
        </w:rPr>
        <w:t xml:space="preserve">, por lo que, </w:t>
      </w:r>
      <w:r w:rsidR="00700420" w:rsidRPr="001C3C04">
        <w:rPr>
          <w:rFonts w:ascii="Palatino Linotype" w:hAnsi="Palatino Linotype" w:cs="Arial"/>
          <w:b/>
          <w:iCs/>
        </w:rPr>
        <w:t>se tiene por colmado dicho numeral.</w:t>
      </w:r>
      <w:r w:rsidR="00700420" w:rsidRPr="001C3C04">
        <w:rPr>
          <w:rFonts w:ascii="Palatino Linotype" w:hAnsi="Palatino Linotype" w:cs="Arial"/>
          <w:bCs/>
          <w:iCs/>
        </w:rPr>
        <w:t xml:space="preserve"> </w:t>
      </w:r>
    </w:p>
    <w:bookmarkEnd w:id="96"/>
    <w:p w14:paraId="69FA0FD1" w14:textId="77777777" w:rsidR="00F5305B" w:rsidRPr="001C3C04" w:rsidRDefault="00F5305B" w:rsidP="001C3C04">
      <w:pPr>
        <w:pStyle w:val="Prrafodelista"/>
        <w:spacing w:line="360" w:lineRule="auto"/>
        <w:ind w:left="0"/>
        <w:jc w:val="both"/>
        <w:rPr>
          <w:rFonts w:ascii="Palatino Linotype" w:hAnsi="Palatino Linotype" w:cs="Arial"/>
          <w:i/>
        </w:rPr>
      </w:pPr>
    </w:p>
    <w:p w14:paraId="0AAF4B5A" w14:textId="5976B172" w:rsidR="00A76E36" w:rsidRPr="001C3C04" w:rsidRDefault="00700420" w:rsidP="001C3C04">
      <w:pPr>
        <w:pStyle w:val="Prrafodelista"/>
        <w:numPr>
          <w:ilvl w:val="0"/>
          <w:numId w:val="1"/>
        </w:numPr>
        <w:spacing w:line="360" w:lineRule="auto"/>
        <w:ind w:left="0" w:firstLine="0"/>
        <w:jc w:val="both"/>
        <w:rPr>
          <w:rFonts w:ascii="Palatino Linotype" w:hAnsi="Palatino Linotype" w:cs="Arial"/>
          <w:i/>
        </w:rPr>
      </w:pPr>
      <w:r w:rsidRPr="001C3C04">
        <w:rPr>
          <w:rFonts w:ascii="Palatino Linotype" w:eastAsia="Calibri" w:hAnsi="Palatino Linotype" w:cs="Arial"/>
        </w:rPr>
        <w:t>Finalmente</w:t>
      </w:r>
      <w:r w:rsidR="00A76E36" w:rsidRPr="001C3C04">
        <w:rPr>
          <w:rFonts w:ascii="Palatino Linotype" w:eastAsia="Calibri" w:hAnsi="Palatino Linotype" w:cs="Arial"/>
        </w:rPr>
        <w:t>,</w:t>
      </w:r>
      <w:r w:rsidR="00A76E36" w:rsidRPr="001C3C04">
        <w:rPr>
          <w:rFonts w:ascii="Palatino Linotype" w:eastAsia="Times New Roman" w:hAnsi="Palatino Linotype" w:cs="Arial"/>
          <w:lang w:val="es-ES" w:eastAsia="es-MX"/>
        </w:rPr>
        <w:t xml:space="preserve"> es pertinente mencionar que </w:t>
      </w:r>
      <w:r w:rsidR="00A76E36" w:rsidRPr="001C3C04">
        <w:rPr>
          <w:rFonts w:ascii="Palatino Linotype" w:eastAsia="Times New Roman" w:hAnsi="Palatino Linotype" w:cs="Arial"/>
          <w:lang w:val="es-ES"/>
        </w:rPr>
        <w:t xml:space="preserve">este Instituto, no está facultado para pronunciarse sobre la veracidad de la información proporcionada por el </w:t>
      </w:r>
      <w:r w:rsidR="00A76E36" w:rsidRPr="001C3C04">
        <w:rPr>
          <w:rFonts w:ascii="Palatino Linotype" w:eastAsia="Times New Roman" w:hAnsi="Palatino Linotype" w:cs="Arial"/>
          <w:b/>
          <w:lang w:val="es-ES"/>
        </w:rPr>
        <w:t>Sujeto Obligado</w:t>
      </w:r>
      <w:r w:rsidR="00A76E36" w:rsidRPr="001C3C04">
        <w:rPr>
          <w:rFonts w:ascii="Palatino Linotype" w:eastAsia="Times New Roman" w:hAnsi="Palatino Linotype" w:cs="Arial"/>
          <w:lang w:val="es-ES"/>
        </w:rPr>
        <w:t xml:space="preserve">, ello en virtud de que no existe precepto legal alguno que en la Ley de la materia permita que, vía recurso de revisión, se pronuncie al respecto. Sirve de apoyo a lo anterior por analogía de criterio 31/10 emitido por el entonces Instituto Federal de Acceso a la Información y Protección de Datos Personales (IFAI), actualmente Instituto Nacional de Trasparencia, Acceso a la Información y Protección de Datos Personales (INAI) que a la letra dice: </w:t>
      </w:r>
    </w:p>
    <w:p w14:paraId="01EA73AC" w14:textId="77777777" w:rsidR="00A76E36" w:rsidRPr="001C3C04" w:rsidRDefault="00A76E36" w:rsidP="001C3C04">
      <w:pPr>
        <w:spacing w:line="360" w:lineRule="auto"/>
        <w:ind w:left="720"/>
        <w:contextualSpacing/>
        <w:rPr>
          <w:rFonts w:ascii="Palatino Linotype" w:eastAsia="Times New Roman" w:hAnsi="Palatino Linotype" w:cs="Arial"/>
          <w:lang w:val="es-ES"/>
        </w:rPr>
      </w:pPr>
    </w:p>
    <w:p w14:paraId="1A6434E6" w14:textId="77777777" w:rsidR="00A76E36" w:rsidRPr="001C3C04" w:rsidRDefault="00A76E36" w:rsidP="001C3C04">
      <w:pPr>
        <w:spacing w:line="360" w:lineRule="auto"/>
        <w:ind w:left="567" w:right="567"/>
        <w:contextualSpacing/>
        <w:jc w:val="both"/>
        <w:rPr>
          <w:rFonts w:ascii="Palatino Linotype" w:eastAsia="MS Mincho" w:hAnsi="Palatino Linotype" w:cs="Times New Roman"/>
          <w:iCs/>
        </w:rPr>
      </w:pPr>
      <w:r w:rsidRPr="001C3C04">
        <w:rPr>
          <w:rFonts w:ascii="Palatino Linotype" w:eastAsia="MS Mincho" w:hAnsi="Palatino Linotype" w:cs="Times New Roman"/>
          <w:iCs/>
        </w:rPr>
        <w:t>“</w:t>
      </w:r>
      <w:r w:rsidRPr="001C3C04">
        <w:rPr>
          <w:rFonts w:ascii="Palatino Linotype" w:eastAsia="MS Mincho" w:hAnsi="Palatino Linotype" w:cs="Times New Roman"/>
          <w:b/>
          <w:iCs/>
        </w:rPr>
        <w:t>El Instituto Federal de Acceso a la Información y Protección de Datos no cuenta con facultades para pronunciarse respecto de la veracidad de los documentos proporcionados por los Sujetos Obligados.</w:t>
      </w:r>
      <w:r w:rsidRPr="001C3C04">
        <w:rPr>
          <w:rFonts w:ascii="Palatino Linotype" w:eastAsia="MS Mincho" w:hAnsi="Palatino Linotype" w:cs="Times New Roman"/>
          <w:iC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14E23DE" w14:textId="77777777" w:rsidR="00A76E36" w:rsidRPr="001C3C04" w:rsidRDefault="00A76E36" w:rsidP="001C3C04">
      <w:pPr>
        <w:spacing w:line="360" w:lineRule="auto"/>
        <w:ind w:left="567" w:right="567"/>
        <w:contextualSpacing/>
        <w:jc w:val="both"/>
        <w:rPr>
          <w:rFonts w:ascii="Palatino Linotype" w:eastAsia="MS Mincho" w:hAnsi="Palatino Linotype" w:cs="Times New Roman"/>
          <w:iCs/>
        </w:rPr>
      </w:pPr>
    </w:p>
    <w:p w14:paraId="7DC2AAA0" w14:textId="77777777" w:rsidR="00A76E36" w:rsidRPr="001C3C04" w:rsidRDefault="00A76E36" w:rsidP="001C3C04">
      <w:pPr>
        <w:spacing w:line="360" w:lineRule="auto"/>
        <w:ind w:left="567" w:right="567"/>
        <w:contextualSpacing/>
        <w:jc w:val="both"/>
        <w:rPr>
          <w:rFonts w:ascii="Palatino Linotype" w:eastAsia="MS Mincho" w:hAnsi="Palatino Linotype" w:cs="Times New Roman"/>
          <w:iCs/>
        </w:rPr>
      </w:pPr>
      <w:r w:rsidRPr="001C3C04">
        <w:rPr>
          <w:rFonts w:ascii="Palatino Linotype" w:eastAsia="MS Mincho" w:hAnsi="Palatino Linotype" w:cs="Times New Roman"/>
          <w:iCs/>
        </w:rPr>
        <w:t>Expedientes:</w:t>
      </w:r>
    </w:p>
    <w:p w14:paraId="799487B8" w14:textId="39824A6A" w:rsidR="00A76E36" w:rsidRPr="001C3C04" w:rsidRDefault="00A76E36" w:rsidP="001C3C04">
      <w:pPr>
        <w:spacing w:line="360" w:lineRule="auto"/>
        <w:ind w:left="567" w:right="567"/>
        <w:contextualSpacing/>
        <w:jc w:val="both"/>
        <w:rPr>
          <w:rFonts w:ascii="Palatino Linotype" w:eastAsia="MS Mincho" w:hAnsi="Palatino Linotype" w:cs="Times New Roman"/>
          <w:iCs/>
        </w:rPr>
      </w:pPr>
      <w:r w:rsidRPr="001C3C04">
        <w:rPr>
          <w:rFonts w:ascii="Palatino Linotype" w:eastAsia="MS Mincho" w:hAnsi="Palatino Linotype" w:cs="Times New Roman"/>
          <w:iCs/>
        </w:rPr>
        <w:t xml:space="preserve">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1C3C04">
        <w:rPr>
          <w:rFonts w:ascii="Palatino Linotype" w:eastAsia="MS Mincho" w:hAnsi="Palatino Linotype" w:cs="Times New Roman"/>
          <w:iCs/>
        </w:rPr>
        <w:t>Marván</w:t>
      </w:r>
      <w:proofErr w:type="spellEnd"/>
      <w:r w:rsidRPr="001C3C04">
        <w:rPr>
          <w:rFonts w:ascii="Palatino Linotype" w:eastAsia="MS Mincho" w:hAnsi="Palatino Linotype" w:cs="Times New Roman"/>
          <w:iCs/>
        </w:rPr>
        <w:t xml:space="preserve"> Laborde. 2395/09 Secretaría de Economía - María </w:t>
      </w:r>
      <w:proofErr w:type="spellStart"/>
      <w:r w:rsidRPr="001C3C04">
        <w:rPr>
          <w:rFonts w:ascii="Palatino Linotype" w:eastAsia="MS Mincho" w:hAnsi="Palatino Linotype" w:cs="Times New Roman"/>
          <w:iCs/>
        </w:rPr>
        <w:t>Marván</w:t>
      </w:r>
      <w:proofErr w:type="spellEnd"/>
      <w:r w:rsidRPr="001C3C04">
        <w:rPr>
          <w:rFonts w:ascii="Palatino Linotype" w:eastAsia="MS Mincho" w:hAnsi="Palatino Linotype" w:cs="Times New Roman"/>
          <w:iCs/>
        </w:rPr>
        <w:t xml:space="preserve"> Laborde. 0837/10 Administración Portuaria Integral de Veracruz, S.A. de C.V. – María </w:t>
      </w:r>
      <w:proofErr w:type="spellStart"/>
      <w:r w:rsidRPr="001C3C04">
        <w:rPr>
          <w:rFonts w:ascii="Palatino Linotype" w:eastAsia="MS Mincho" w:hAnsi="Palatino Linotype" w:cs="Times New Roman"/>
          <w:iCs/>
        </w:rPr>
        <w:t>Marván</w:t>
      </w:r>
      <w:proofErr w:type="spellEnd"/>
      <w:r w:rsidRPr="001C3C04">
        <w:rPr>
          <w:rFonts w:ascii="Palatino Linotype" w:eastAsia="MS Mincho" w:hAnsi="Palatino Linotype" w:cs="Times New Roman"/>
          <w:iCs/>
        </w:rPr>
        <w:t xml:space="preserve"> Laborde”</w:t>
      </w:r>
    </w:p>
    <w:p w14:paraId="566DA2D7" w14:textId="72501DFA" w:rsidR="00700420" w:rsidRPr="001C3C04" w:rsidRDefault="00700420" w:rsidP="001C3C04">
      <w:pPr>
        <w:spacing w:line="360" w:lineRule="auto"/>
        <w:ind w:right="567"/>
        <w:contextualSpacing/>
        <w:jc w:val="both"/>
        <w:rPr>
          <w:rFonts w:ascii="Palatino Linotype" w:eastAsia="MS Mincho" w:hAnsi="Palatino Linotype" w:cs="Times New Roman"/>
          <w:iCs/>
        </w:rPr>
      </w:pPr>
    </w:p>
    <w:p w14:paraId="01A7CB97" w14:textId="1F8DFDEC" w:rsidR="002F4D82" w:rsidRPr="001C3C04" w:rsidRDefault="002F4D82" w:rsidP="001C3C04">
      <w:pPr>
        <w:pStyle w:val="Ttulo2"/>
        <w:spacing w:line="360" w:lineRule="auto"/>
        <w:rPr>
          <w:rFonts w:ascii="Palatino Linotype" w:hAnsi="Palatino Linotype"/>
          <w:b/>
          <w:color w:val="auto"/>
          <w:sz w:val="24"/>
          <w:szCs w:val="24"/>
        </w:rPr>
      </w:pPr>
      <w:bookmarkStart w:id="97" w:name="_Toc496557272"/>
      <w:bookmarkStart w:id="98" w:name="_Toc521584744"/>
      <w:bookmarkStart w:id="99" w:name="_Toc21539074"/>
      <w:r w:rsidRPr="001C3C04">
        <w:rPr>
          <w:rFonts w:ascii="Palatino Linotype" w:hAnsi="Palatino Linotype"/>
          <w:b/>
          <w:color w:val="auto"/>
          <w:sz w:val="24"/>
          <w:szCs w:val="24"/>
        </w:rPr>
        <w:t>c) Procedimiento para la correcta elaboración de versiones</w:t>
      </w:r>
      <w:bookmarkEnd w:id="97"/>
      <w:bookmarkEnd w:id="98"/>
      <w:r w:rsidRPr="001C3C04">
        <w:rPr>
          <w:rFonts w:ascii="Palatino Linotype" w:hAnsi="Palatino Linotype"/>
          <w:b/>
          <w:color w:val="auto"/>
          <w:sz w:val="24"/>
          <w:szCs w:val="24"/>
        </w:rPr>
        <w:t>.</w:t>
      </w:r>
      <w:bookmarkEnd w:id="99"/>
    </w:p>
    <w:p w14:paraId="069AF4A3" w14:textId="77777777" w:rsidR="002F4D82" w:rsidRPr="001C3C04" w:rsidRDefault="002F4D82" w:rsidP="001C3C04">
      <w:pPr>
        <w:spacing w:line="360" w:lineRule="auto"/>
        <w:ind w:right="567"/>
        <w:contextualSpacing/>
        <w:jc w:val="both"/>
        <w:rPr>
          <w:rFonts w:ascii="Palatino Linotype" w:eastAsia="MS Mincho" w:hAnsi="Palatino Linotype" w:cs="Times New Roman"/>
          <w:iCs/>
        </w:rPr>
      </w:pPr>
    </w:p>
    <w:p w14:paraId="6E86368D" w14:textId="77777777" w:rsidR="002F4D82" w:rsidRPr="001C3C04" w:rsidRDefault="002F4D82" w:rsidP="001C3C04">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1C3C04">
        <w:rPr>
          <w:rFonts w:ascii="Palatino Linotype" w:eastAsia="Times New Roman" w:hAnsi="Palatino Linotype" w:cs="Arial"/>
          <w:color w:val="000000"/>
        </w:rPr>
        <w:t>Este instituto preocupado por protección de la información susceptible de ser clasificada como confidencial, y en aras de privilegiar el derecho de acceso a la información, procede a señalar los pasos a seguir para realizar una correcta versión pública digital.</w:t>
      </w:r>
    </w:p>
    <w:p w14:paraId="2DE7BF20" w14:textId="77777777" w:rsidR="002F4D82" w:rsidRPr="001C3C04" w:rsidRDefault="002F4D82" w:rsidP="001C3C04">
      <w:pPr>
        <w:pStyle w:val="Prrafodelista"/>
        <w:spacing w:line="360" w:lineRule="auto"/>
        <w:ind w:left="0" w:right="49"/>
        <w:jc w:val="both"/>
        <w:rPr>
          <w:rFonts w:ascii="Palatino Linotype" w:eastAsia="Times New Roman" w:hAnsi="Palatino Linotype" w:cs="Arial"/>
          <w:color w:val="000000"/>
        </w:rPr>
      </w:pPr>
    </w:p>
    <w:p w14:paraId="2E9C0ADD" w14:textId="66CBC4DF" w:rsidR="002F4D82" w:rsidRPr="001C3C04" w:rsidRDefault="002F4D82" w:rsidP="001C3C04">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1C3C04">
        <w:rPr>
          <w:rFonts w:ascii="Palatino Linotype" w:eastAsia="Times New Roman" w:hAnsi="Palatino Linotype" w:cs="Arial"/>
          <w:color w:val="000000"/>
        </w:rPr>
        <w:t xml:space="preserve">Primeramente, se requiere adquirir un programa de aplicación informática denominado </w:t>
      </w:r>
      <w:r w:rsidRPr="001C3C04">
        <w:rPr>
          <w:rFonts w:ascii="Palatino Linotype" w:eastAsia="Times New Roman" w:hAnsi="Palatino Linotype" w:cs="Arial"/>
          <w:b/>
          <w:color w:val="000000"/>
        </w:rPr>
        <w:t>“Adobe Acrobat Reader”</w:t>
      </w:r>
      <w:r w:rsidRPr="001C3C04">
        <w:rPr>
          <w:rFonts w:ascii="Palatino Linotype" w:eastAsia="Times New Roman" w:hAnsi="Palatino Linotype" w:cs="Arial"/>
          <w:color w:val="000000"/>
        </w:rPr>
        <w:t xml:space="preserve"> </w:t>
      </w:r>
      <w:r w:rsidRPr="001C3C04">
        <w:rPr>
          <w:rFonts w:ascii="Palatino Linotype" w:hAnsi="Palatino Linotype" w:cs="Arial"/>
          <w:lang w:val="es-MX"/>
        </w:rPr>
        <w:t xml:space="preserve">diseñado para visualizar, crear y modificar archivos con el formato “Portable </w:t>
      </w:r>
      <w:proofErr w:type="spellStart"/>
      <w:r w:rsidRPr="001C3C04">
        <w:rPr>
          <w:rFonts w:ascii="Palatino Linotype" w:hAnsi="Palatino Linotype" w:cs="Arial"/>
          <w:lang w:val="es-MX"/>
        </w:rPr>
        <w:t>Document</w:t>
      </w:r>
      <w:proofErr w:type="spellEnd"/>
      <w:r w:rsidRPr="001C3C04">
        <w:rPr>
          <w:rFonts w:ascii="Palatino Linotype" w:hAnsi="Palatino Linotype" w:cs="Arial"/>
          <w:lang w:val="es-MX"/>
        </w:rPr>
        <w:t xml:space="preserve"> </w:t>
      </w:r>
      <w:proofErr w:type="spellStart"/>
      <w:r w:rsidRPr="001C3C04">
        <w:rPr>
          <w:rFonts w:ascii="Palatino Linotype" w:hAnsi="Palatino Linotype" w:cs="Arial"/>
          <w:lang w:val="es-MX"/>
        </w:rPr>
        <w:t>Format</w:t>
      </w:r>
      <w:proofErr w:type="spellEnd"/>
      <w:r w:rsidRPr="001C3C04">
        <w:rPr>
          <w:rFonts w:ascii="Palatino Linotype" w:hAnsi="Palatino Linotype" w:cs="Arial"/>
          <w:lang w:val="es-MX"/>
        </w:rPr>
        <w:t xml:space="preserve">”, más conocido como “PDF”, programa que, de acuerdo a las tareas y actividades efectuadas por el </w:t>
      </w:r>
      <w:r w:rsidRPr="001C3C04">
        <w:rPr>
          <w:rFonts w:ascii="Palatino Linotype" w:hAnsi="Palatino Linotype" w:cs="Arial"/>
          <w:b/>
          <w:lang w:val="es-MX"/>
        </w:rPr>
        <w:t>Sujeto Obligado</w:t>
      </w:r>
      <w:r w:rsidRPr="001C3C04">
        <w:rPr>
          <w:rFonts w:ascii="Palatino Linotype" w:hAnsi="Palatino Linotype" w:cs="Arial"/>
          <w:lang w:val="es-MX"/>
        </w:rPr>
        <w:t>, se colige se encuentra instalado en sus equipos de cómputo.</w:t>
      </w:r>
    </w:p>
    <w:p w14:paraId="33598AC4" w14:textId="77777777" w:rsidR="002F4D82" w:rsidRPr="001C3C04" w:rsidRDefault="002F4D82" w:rsidP="001C3C04">
      <w:pPr>
        <w:pStyle w:val="Prrafodelista"/>
        <w:spacing w:line="360" w:lineRule="auto"/>
        <w:rPr>
          <w:rFonts w:ascii="Palatino Linotype" w:eastAsia="Times New Roman" w:hAnsi="Palatino Linotype" w:cs="Arial"/>
          <w:color w:val="000000"/>
        </w:rPr>
      </w:pPr>
    </w:p>
    <w:p w14:paraId="0D2D49D0" w14:textId="324C88BD" w:rsidR="002F4D82" w:rsidRPr="001C3C04" w:rsidRDefault="002F4D82" w:rsidP="001C3C04">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1C3C04">
        <w:rPr>
          <w:rFonts w:ascii="Palatino Linotype" w:hAnsi="Palatino Linotype" w:cs="Arial"/>
          <w:lang w:val="es-MX"/>
        </w:rPr>
        <w:t>De no ser así se encuentra disponible para descarga en español en la dirección electrónica siguiente:</w:t>
      </w:r>
    </w:p>
    <w:p w14:paraId="3D267973" w14:textId="77777777" w:rsidR="002F4D82" w:rsidRPr="001C3C04" w:rsidRDefault="002F4D82" w:rsidP="001C3C04">
      <w:pPr>
        <w:pStyle w:val="Prrafodelista"/>
        <w:spacing w:line="360" w:lineRule="auto"/>
        <w:ind w:left="0" w:right="49"/>
        <w:jc w:val="both"/>
        <w:rPr>
          <w:rFonts w:ascii="Palatino Linotype" w:eastAsia="Times New Roman" w:hAnsi="Palatino Linotype" w:cs="Arial"/>
          <w:color w:val="000000"/>
        </w:rPr>
      </w:pPr>
    </w:p>
    <w:p w14:paraId="1D75646A" w14:textId="77777777" w:rsidR="002F4D82" w:rsidRPr="001C3C04" w:rsidRDefault="002F4D82" w:rsidP="001C3C04">
      <w:pPr>
        <w:pStyle w:val="Prrafodelista"/>
        <w:spacing w:before="240" w:after="360" w:line="360" w:lineRule="auto"/>
        <w:ind w:left="0"/>
        <w:jc w:val="center"/>
        <w:rPr>
          <w:rFonts w:ascii="Palatino Linotype" w:hAnsi="Palatino Linotype" w:cs="Arial"/>
          <w:b/>
          <w:bCs/>
          <w:lang w:val="es-MX"/>
        </w:rPr>
      </w:pPr>
      <w:r w:rsidRPr="001C3C04">
        <w:rPr>
          <w:rFonts w:ascii="Palatino Linotype" w:hAnsi="Palatino Linotype" w:cs="Arial"/>
          <w:b/>
          <w:bCs/>
          <w:lang w:val="es-MX"/>
        </w:rPr>
        <w:t>https://acrobat.adobe.com/mx/es/acrobat/pdf-reader.html</w:t>
      </w:r>
    </w:p>
    <w:p w14:paraId="3B9A04A9" w14:textId="77777777" w:rsidR="002F4D82" w:rsidRPr="001C3C04" w:rsidRDefault="002F4D82" w:rsidP="001C3C04">
      <w:pPr>
        <w:pStyle w:val="Prrafodelista"/>
        <w:spacing w:line="360" w:lineRule="auto"/>
        <w:rPr>
          <w:rFonts w:ascii="Palatino Linotype" w:eastAsia="Times New Roman" w:hAnsi="Palatino Linotype" w:cs="Arial"/>
          <w:color w:val="000000"/>
        </w:rPr>
      </w:pPr>
    </w:p>
    <w:p w14:paraId="1EB18C2E" w14:textId="022C592B" w:rsidR="002F4D82" w:rsidRPr="001C3C04" w:rsidRDefault="002F4D82" w:rsidP="001C3C04">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1C3C04">
        <w:rPr>
          <w:rFonts w:ascii="Palatino Linotype" w:hAnsi="Palatino Linotype" w:cs="Arial"/>
          <w:lang w:val="es-MX"/>
        </w:rPr>
        <w:t>Una vez descargado el programa, el proceso de testado reside en lo siguiente:</w:t>
      </w:r>
    </w:p>
    <w:p w14:paraId="7A656E08" w14:textId="77777777" w:rsidR="002F4D82" w:rsidRPr="001C3C04" w:rsidRDefault="002F4D82" w:rsidP="001C3C04">
      <w:pPr>
        <w:pStyle w:val="Prrafodelista"/>
        <w:spacing w:line="360" w:lineRule="auto"/>
        <w:ind w:left="0" w:right="49"/>
        <w:jc w:val="both"/>
        <w:rPr>
          <w:rFonts w:ascii="Palatino Linotype" w:eastAsia="Times New Roman" w:hAnsi="Palatino Linotype" w:cs="Arial"/>
          <w:color w:val="000000"/>
        </w:rPr>
      </w:pPr>
    </w:p>
    <w:p w14:paraId="1C5B90D0" w14:textId="5F20BD7B" w:rsidR="002F4D82" w:rsidRPr="001C3C04" w:rsidRDefault="002F4D82" w:rsidP="001C3C04">
      <w:pPr>
        <w:pStyle w:val="Prrafodelista"/>
        <w:numPr>
          <w:ilvl w:val="0"/>
          <w:numId w:val="24"/>
        </w:numPr>
        <w:spacing w:line="360" w:lineRule="auto"/>
        <w:rPr>
          <w:rFonts w:ascii="Palatino Linotype" w:eastAsia="Times New Roman" w:hAnsi="Palatino Linotype" w:cs="Arial"/>
          <w:lang w:val="es-ES"/>
        </w:rPr>
      </w:pPr>
      <w:r w:rsidRPr="001C3C04">
        <w:rPr>
          <w:rFonts w:ascii="Palatino Linotype" w:eastAsia="Times New Roman" w:hAnsi="Palatino Linotype" w:cs="Arial"/>
          <w:lang w:val="es-ES"/>
        </w:rPr>
        <w:t xml:space="preserve">Se procede a abrir el archivo a editar, dar clic en la pestaña </w:t>
      </w:r>
      <w:r w:rsidRPr="001C3C04">
        <w:rPr>
          <w:rFonts w:ascii="Palatino Linotype" w:eastAsia="Times New Roman" w:hAnsi="Palatino Linotype" w:cs="Arial"/>
          <w:b/>
          <w:i/>
          <w:lang w:val="es-ES"/>
        </w:rPr>
        <w:t>Herramientas</w:t>
      </w:r>
      <w:r w:rsidRPr="001C3C04">
        <w:rPr>
          <w:rFonts w:ascii="Palatino Linotype" w:eastAsia="Times New Roman" w:hAnsi="Palatino Linotype" w:cs="Arial"/>
          <w:lang w:val="es-ES"/>
        </w:rPr>
        <w:t xml:space="preserve">, y  seleccionar la herramienta de </w:t>
      </w:r>
      <w:r w:rsidRPr="001C3C04">
        <w:rPr>
          <w:rFonts w:ascii="Palatino Linotype" w:eastAsia="Times New Roman" w:hAnsi="Palatino Linotype" w:cs="Arial"/>
          <w:b/>
          <w:i/>
          <w:lang w:val="es-ES"/>
        </w:rPr>
        <w:t>Censurar.</w:t>
      </w:r>
    </w:p>
    <w:p w14:paraId="7FCF35B4" w14:textId="77777777" w:rsidR="002F4D82" w:rsidRPr="001C3C04" w:rsidRDefault="002F4D82" w:rsidP="001C3C04">
      <w:pPr>
        <w:pStyle w:val="Prrafodelista"/>
        <w:spacing w:line="360" w:lineRule="auto"/>
        <w:ind w:left="0"/>
        <w:rPr>
          <w:rFonts w:ascii="Palatino Linotype" w:eastAsia="Times New Roman" w:hAnsi="Palatino Linotype" w:cs="Arial"/>
          <w:lang w:val="es-ES"/>
        </w:rPr>
      </w:pPr>
      <w:r w:rsidRPr="001C3C04">
        <w:rPr>
          <w:rFonts w:ascii="Palatino Linotype" w:eastAsia="Times New Roman" w:hAnsi="Palatino Linotype" w:cs="Arial"/>
          <w:noProof/>
          <w:lang w:val="es-MX" w:eastAsia="es-MX"/>
        </w:rPr>
        <mc:AlternateContent>
          <mc:Choice Requires="wps">
            <w:drawing>
              <wp:anchor distT="0" distB="0" distL="114300" distR="114300" simplePos="0" relativeHeight="251692032" behindDoc="0" locked="0" layoutInCell="1" allowOverlap="1" wp14:anchorId="3F6AEB48" wp14:editId="03D10F83">
                <wp:simplePos x="0" y="0"/>
                <wp:positionH relativeFrom="column">
                  <wp:posOffset>1916001</wp:posOffset>
                </wp:positionH>
                <wp:positionV relativeFrom="paragraph">
                  <wp:posOffset>1066800</wp:posOffset>
                </wp:positionV>
                <wp:extent cx="353432" cy="260394"/>
                <wp:effectExtent l="76200" t="57150" r="27940" b="101600"/>
                <wp:wrapNone/>
                <wp:docPr id="33" name="Flecha derecha 33"/>
                <wp:cNvGraphicFramePr/>
                <a:graphic xmlns:a="http://schemas.openxmlformats.org/drawingml/2006/main">
                  <a:graphicData uri="http://schemas.microsoft.com/office/word/2010/wordprocessingShape">
                    <wps:wsp>
                      <wps:cNvSpPr/>
                      <wps:spPr>
                        <a:xfrm rot="1883494">
                          <a:off x="0" y="0"/>
                          <a:ext cx="353432" cy="260394"/>
                        </a:xfrm>
                        <a:prstGeom prst="right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EC566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3" o:spid="_x0000_s1026" type="#_x0000_t13" style="position:absolute;margin-left:150.85pt;margin-top:84pt;width:27.85pt;height:20.5pt;rotation:2057278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" adj="13643" fillcolor="black [3213]" strokecolor="black [3213]">
                <v:shadow on="t" color="black" opacity="22937f" origin=",.5" offset="0,.63889mm"/>
              </v:shape>
            </w:pict>
          </mc:Fallback>
        </mc:AlternateContent>
      </w:r>
      <w:r w:rsidRPr="001C3C04">
        <w:rPr>
          <w:rFonts w:ascii="Palatino Linotype" w:eastAsia="Times New Roman" w:hAnsi="Palatino Linotype" w:cs="Arial"/>
          <w:noProof/>
          <w:lang w:val="es-MX" w:eastAsia="es-MX"/>
        </w:rPr>
        <mc:AlternateContent>
          <mc:Choice Requires="wps">
            <w:drawing>
              <wp:anchor distT="0" distB="0" distL="114300" distR="114300" simplePos="0" relativeHeight="251693056" behindDoc="0" locked="0" layoutInCell="1" allowOverlap="1" wp14:anchorId="064CCCB7" wp14:editId="4B563DD4">
                <wp:simplePos x="0" y="0"/>
                <wp:positionH relativeFrom="column">
                  <wp:posOffset>542426</wp:posOffset>
                </wp:positionH>
                <wp:positionV relativeFrom="paragraph">
                  <wp:posOffset>326882</wp:posOffset>
                </wp:positionV>
                <wp:extent cx="353432" cy="260394"/>
                <wp:effectExtent l="65405" t="29845" r="55245" b="93345"/>
                <wp:wrapNone/>
                <wp:docPr id="34" name="Flecha derecha 34"/>
                <wp:cNvGraphicFramePr/>
                <a:graphic xmlns:a="http://schemas.openxmlformats.org/drawingml/2006/main">
                  <a:graphicData uri="http://schemas.microsoft.com/office/word/2010/wordprocessingShape">
                    <wps:wsp>
                      <wps:cNvSpPr/>
                      <wps:spPr>
                        <a:xfrm rot="16200000">
                          <a:off x="0" y="0"/>
                          <a:ext cx="353432" cy="260394"/>
                        </a:xfrm>
                        <a:prstGeom prst="right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9E88CA5" id="Flecha derecha 34" o:spid="_x0000_s1026" type="#_x0000_t13" style="position:absolute;margin-left:42.7pt;margin-top:25.75pt;width:27.85pt;height:20.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" adj="13643" fillcolor="black [3213]" strokecolor="black [3213]">
                <v:shadow on="t" color="black" opacity="22937f" origin=",.5" offset="0,.63889mm"/>
              </v:shape>
            </w:pict>
          </mc:Fallback>
        </mc:AlternateContent>
      </w:r>
      <w:r w:rsidRPr="001C3C04">
        <w:rPr>
          <w:rFonts w:ascii="Palatino Linotype" w:eastAsia="Times New Roman" w:hAnsi="Palatino Linotype" w:cs="Arial"/>
          <w:noProof/>
          <w:lang w:val="es-MX" w:eastAsia="es-MX"/>
        </w:rPr>
        <w:drawing>
          <wp:inline distT="0" distB="0" distL="0" distR="0" wp14:anchorId="468ED471" wp14:editId="7078D880">
            <wp:extent cx="5556714" cy="2609850"/>
            <wp:effectExtent l="19050" t="19050" r="25400" b="190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9970" cy="2620773"/>
                    </a:xfrm>
                    <a:prstGeom prst="rect">
                      <a:avLst/>
                    </a:prstGeom>
                    <a:noFill/>
                    <a:ln>
                      <a:solidFill>
                        <a:schemeClr val="tx1">
                          <a:lumMod val="95000"/>
                          <a:lumOff val="5000"/>
                        </a:schemeClr>
                      </a:solidFill>
                    </a:ln>
                  </pic:spPr>
                </pic:pic>
              </a:graphicData>
            </a:graphic>
          </wp:inline>
        </w:drawing>
      </w:r>
    </w:p>
    <w:p w14:paraId="4B4C38CB" w14:textId="77777777" w:rsidR="002F4D82" w:rsidRPr="001C3C04" w:rsidRDefault="002F4D82" w:rsidP="001C3C04">
      <w:pPr>
        <w:pStyle w:val="Prrafodelista"/>
        <w:spacing w:line="360" w:lineRule="auto"/>
        <w:ind w:left="0"/>
        <w:rPr>
          <w:rFonts w:ascii="Palatino Linotype" w:eastAsia="Times New Roman" w:hAnsi="Palatino Linotype" w:cs="Arial"/>
          <w:lang w:val="es-ES"/>
        </w:rPr>
      </w:pPr>
    </w:p>
    <w:p w14:paraId="462BAE12" w14:textId="14192736" w:rsidR="002F4D82" w:rsidRPr="001C3C04" w:rsidRDefault="001C3C04" w:rsidP="001C3C04">
      <w:pPr>
        <w:pStyle w:val="Prrafodelista"/>
        <w:numPr>
          <w:ilvl w:val="0"/>
          <w:numId w:val="24"/>
        </w:numPr>
        <w:spacing w:before="240" w:after="360" w:line="360" w:lineRule="auto"/>
        <w:jc w:val="both"/>
        <w:rPr>
          <w:rFonts w:ascii="Palatino Linotype" w:hAnsi="Palatino Linotype" w:cs="Arial"/>
          <w:lang w:val="es-MX"/>
        </w:rPr>
      </w:pPr>
      <w:r>
        <w:rPr>
          <w:rFonts w:ascii="Palatino Linotype" w:hAnsi="Palatino Linotype" w:cs="Arial"/>
          <w:noProof/>
          <w:lang w:val="es-MX" w:eastAsia="es-MX"/>
        </w:rPr>
        <mc:AlternateContent>
          <mc:Choice Requires="wps">
            <w:drawing>
              <wp:anchor distT="0" distB="0" distL="114300" distR="114300" simplePos="0" relativeHeight="251694080" behindDoc="0" locked="0" layoutInCell="1" allowOverlap="1" wp14:anchorId="2401EE87" wp14:editId="4D07E50F">
                <wp:simplePos x="0" y="0"/>
                <wp:positionH relativeFrom="column">
                  <wp:posOffset>67728</wp:posOffset>
                </wp:positionH>
                <wp:positionV relativeFrom="paragraph">
                  <wp:posOffset>1036170</wp:posOffset>
                </wp:positionV>
                <wp:extent cx="5447489" cy="2840477"/>
                <wp:effectExtent l="57150" t="38100" r="58420" b="93345"/>
                <wp:wrapNone/>
                <wp:docPr id="3" name="Conector recto 3"/>
                <wp:cNvGraphicFramePr/>
                <a:graphic xmlns:a="http://schemas.openxmlformats.org/drawingml/2006/main">
                  <a:graphicData uri="http://schemas.microsoft.com/office/word/2010/wordprocessingShape">
                    <wps:wsp>
                      <wps:cNvCnPr/>
                      <wps:spPr>
                        <a:xfrm>
                          <a:off x="0" y="0"/>
                          <a:ext cx="5447489" cy="2840477"/>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74F2E7F" id="Conector recto 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5.35pt,81.6pt" to="434.3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" strokecolor="#4f81bd [3204]" strokeweight="3pt">
                <v:shadow on="t" color="black" opacity="24903f" origin=",.5" offset="0,.55556mm"/>
              </v:line>
            </w:pict>
          </mc:Fallback>
        </mc:AlternateContent>
      </w:r>
      <w:r w:rsidR="002F4D82" w:rsidRPr="001C3C04">
        <w:rPr>
          <w:rFonts w:ascii="Palatino Linotype" w:hAnsi="Palatino Linotype" w:cs="Arial"/>
          <w:lang w:val="es-MX"/>
        </w:rPr>
        <w:t xml:space="preserve">Posteriormente seleccionar la pestaña denominada </w:t>
      </w:r>
      <w:r w:rsidR="002F4D82" w:rsidRPr="001C3C04">
        <w:rPr>
          <w:rFonts w:ascii="Palatino Linotype" w:hAnsi="Palatino Linotype" w:cs="Arial"/>
          <w:b/>
          <w:i/>
          <w:lang w:val="es-MX"/>
        </w:rPr>
        <w:t>Marcar para censura,</w:t>
      </w:r>
      <w:r w:rsidR="002F4D82" w:rsidRPr="001C3C04">
        <w:rPr>
          <w:rFonts w:ascii="Palatino Linotype" w:hAnsi="Palatino Linotype" w:cs="Arial"/>
          <w:lang w:val="es-MX"/>
        </w:rPr>
        <w:t xml:space="preserve"> y seleccionar la opción de </w:t>
      </w:r>
      <w:r w:rsidR="002F4D82" w:rsidRPr="001C3C04">
        <w:rPr>
          <w:rFonts w:ascii="Palatino Linotype" w:hAnsi="Palatino Linotype" w:cs="Arial"/>
          <w:b/>
          <w:i/>
          <w:lang w:val="es-MX"/>
        </w:rPr>
        <w:t>Texto e Imágenes</w:t>
      </w:r>
      <w:r w:rsidR="002F4D82" w:rsidRPr="001C3C04">
        <w:rPr>
          <w:rFonts w:ascii="Palatino Linotype" w:hAnsi="Palatino Linotype" w:cs="Arial"/>
          <w:lang w:val="es-MX"/>
        </w:rPr>
        <w:t>, y proceder al testado del documento.</w:t>
      </w:r>
    </w:p>
    <w:p w14:paraId="14C1B8B7" w14:textId="77777777" w:rsidR="002F4D82" w:rsidRPr="001C3C04" w:rsidRDefault="002F4D82" w:rsidP="001C3C04">
      <w:pPr>
        <w:pStyle w:val="Prrafodelista"/>
        <w:spacing w:before="240" w:after="360" w:line="360" w:lineRule="auto"/>
        <w:ind w:left="0"/>
        <w:jc w:val="both"/>
        <w:rPr>
          <w:rFonts w:ascii="Palatino Linotype" w:hAnsi="Palatino Linotype" w:cs="Arial"/>
          <w:lang w:val="es-MX"/>
        </w:rPr>
      </w:pPr>
      <w:r w:rsidRPr="001C3C04">
        <w:rPr>
          <w:rFonts w:ascii="Palatino Linotype" w:hAnsi="Palatino Linotype"/>
          <w:noProof/>
          <w:lang w:val="es-MX" w:eastAsia="es-MX"/>
        </w:rPr>
        <w:drawing>
          <wp:inline distT="0" distB="0" distL="0" distR="0" wp14:anchorId="6716A474" wp14:editId="6AAFDD04">
            <wp:extent cx="5476875" cy="54768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915" t="20631" r="32245" b="15655"/>
                    <a:stretch/>
                  </pic:blipFill>
                  <pic:spPr bwMode="auto">
                    <a:xfrm>
                      <a:off x="0" y="0"/>
                      <a:ext cx="5476875" cy="5476875"/>
                    </a:xfrm>
                    <a:prstGeom prst="rect">
                      <a:avLst/>
                    </a:prstGeom>
                    <a:ln>
                      <a:noFill/>
                    </a:ln>
                    <a:extLst>
                      <a:ext uri="{53640926-AAD7-44D8-BBD7-CCE9431645EC}">
                        <a14:shadowObscured xmlns:a14="http://schemas.microsoft.com/office/drawing/2010/main"/>
                      </a:ext>
                    </a:extLst>
                  </pic:spPr>
                </pic:pic>
              </a:graphicData>
            </a:graphic>
          </wp:inline>
        </w:drawing>
      </w:r>
    </w:p>
    <w:p w14:paraId="66D80597" w14:textId="77777777" w:rsidR="002F4D82" w:rsidRPr="001C3C04" w:rsidRDefault="002F4D82" w:rsidP="001C3C04">
      <w:pPr>
        <w:pStyle w:val="Prrafodelista"/>
        <w:spacing w:before="240" w:after="360" w:line="360" w:lineRule="auto"/>
        <w:jc w:val="both"/>
        <w:rPr>
          <w:rFonts w:ascii="Palatino Linotype" w:hAnsi="Palatino Linotype" w:cs="Arial"/>
          <w:lang w:val="es-MX"/>
        </w:rPr>
      </w:pPr>
    </w:p>
    <w:p w14:paraId="085B6C24" w14:textId="77777777" w:rsidR="002F4D82" w:rsidRPr="001C3C04" w:rsidRDefault="002F4D82" w:rsidP="001C3C04">
      <w:pPr>
        <w:pStyle w:val="Prrafodelista"/>
        <w:numPr>
          <w:ilvl w:val="0"/>
          <w:numId w:val="24"/>
        </w:numPr>
        <w:spacing w:before="240" w:after="360" w:line="360" w:lineRule="auto"/>
        <w:jc w:val="both"/>
        <w:rPr>
          <w:rFonts w:ascii="Palatino Linotype" w:hAnsi="Palatino Linotype" w:cs="Arial"/>
          <w:lang w:val="es-MX"/>
        </w:rPr>
      </w:pPr>
      <w:r w:rsidRPr="001C3C04">
        <w:rPr>
          <w:rFonts w:ascii="Palatino Linotype" w:hAnsi="Palatino Linotype" w:cs="Arial"/>
          <w:lang w:val="es-MX"/>
        </w:rPr>
        <w:t xml:space="preserve">Una vez realizado lo anterior, se procede a seleccionar el texto que se desea testar, y se debe presionar el apartado </w:t>
      </w:r>
      <w:r w:rsidRPr="001C3C04">
        <w:rPr>
          <w:rFonts w:ascii="Palatino Linotype" w:hAnsi="Palatino Linotype" w:cs="Arial"/>
          <w:b/>
          <w:i/>
          <w:lang w:val="es-MX"/>
        </w:rPr>
        <w:t xml:space="preserve">Aplicar, </w:t>
      </w:r>
      <w:r w:rsidRPr="001C3C04">
        <w:rPr>
          <w:rFonts w:ascii="Palatino Linotype" w:hAnsi="Palatino Linotype" w:cs="Arial"/>
          <w:lang w:val="es-MX"/>
        </w:rPr>
        <w:t>para que el documento quede de la siguiente manera:</w:t>
      </w:r>
    </w:p>
    <w:p w14:paraId="36506557" w14:textId="77777777" w:rsidR="002F4D82" w:rsidRPr="001C3C04" w:rsidRDefault="002F4D82" w:rsidP="001C3C04">
      <w:pPr>
        <w:spacing w:before="240" w:after="360" w:line="360" w:lineRule="auto"/>
        <w:jc w:val="both"/>
        <w:rPr>
          <w:rFonts w:ascii="Palatino Linotype" w:hAnsi="Palatino Linotype" w:cs="Arial"/>
          <w:lang w:val="es-MX"/>
        </w:rPr>
      </w:pPr>
      <w:r w:rsidRPr="001C3C04">
        <w:rPr>
          <w:rFonts w:ascii="Palatino Linotype" w:hAnsi="Palatino Linotype"/>
          <w:noProof/>
          <w:lang w:val="es-MX" w:eastAsia="es-MX"/>
        </w:rPr>
        <w:drawing>
          <wp:inline distT="0" distB="0" distL="0" distR="0" wp14:anchorId="77BECB5A" wp14:editId="6D8C20EC">
            <wp:extent cx="5508345" cy="543132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26" t="20272" r="31711" b="15638"/>
                    <a:stretch/>
                  </pic:blipFill>
                  <pic:spPr bwMode="auto">
                    <a:xfrm>
                      <a:off x="0" y="0"/>
                      <a:ext cx="5529565" cy="5452251"/>
                    </a:xfrm>
                    <a:prstGeom prst="rect">
                      <a:avLst/>
                    </a:prstGeom>
                    <a:ln>
                      <a:noFill/>
                    </a:ln>
                    <a:extLst>
                      <a:ext uri="{53640926-AAD7-44D8-BBD7-CCE9431645EC}">
                        <a14:shadowObscured xmlns:a14="http://schemas.microsoft.com/office/drawing/2010/main"/>
                      </a:ext>
                    </a:extLst>
                  </pic:spPr>
                </pic:pic>
              </a:graphicData>
            </a:graphic>
          </wp:inline>
        </w:drawing>
      </w:r>
    </w:p>
    <w:p w14:paraId="454C804A" w14:textId="4B5D833E" w:rsidR="002F4D82" w:rsidRPr="001C3C04" w:rsidRDefault="002F4D82" w:rsidP="001C3C04">
      <w:pPr>
        <w:pStyle w:val="Prrafodelista"/>
        <w:numPr>
          <w:ilvl w:val="0"/>
          <w:numId w:val="1"/>
        </w:numPr>
        <w:spacing w:before="240" w:after="360" w:line="360" w:lineRule="auto"/>
        <w:ind w:left="0" w:firstLine="0"/>
        <w:jc w:val="both"/>
        <w:rPr>
          <w:rFonts w:ascii="Palatino Linotype" w:hAnsi="Palatino Linotype" w:cs="Arial"/>
          <w:i/>
          <w:lang w:val="es-MX"/>
        </w:rPr>
      </w:pPr>
      <w:r w:rsidRPr="001C3C04">
        <w:rPr>
          <w:rFonts w:ascii="Palatino Linotype" w:hAnsi="Palatino Linotype" w:cs="Arial"/>
          <w:lang w:val="es-MX"/>
        </w:rPr>
        <w:t>Asimismo, no pasa desapercibido que la opción de</w:t>
      </w:r>
      <w:r w:rsidRPr="001C3C04">
        <w:rPr>
          <w:rFonts w:ascii="Palatino Linotype" w:hAnsi="Palatino Linotype" w:cs="Arial"/>
          <w:b/>
          <w:bCs/>
          <w:i/>
          <w:iCs/>
          <w:lang w:val="es-MX"/>
        </w:rPr>
        <w:t xml:space="preserve"> censura</w:t>
      </w:r>
      <w:r w:rsidRPr="001C3C04">
        <w:rPr>
          <w:rFonts w:ascii="Palatino Linotype" w:hAnsi="Palatino Linotype" w:cs="Arial"/>
          <w:lang w:val="es-MX"/>
        </w:rPr>
        <w:t xml:space="preserve"> se encuentra disponible en la versión más completa del programa de referencia, la cual tiene un costo; sin embargo, dicho programa también puede ser descargado en una versión gratuita de prueba con acceso a todas sus funciones, en el hipervínculo adjunto en párrafos anteriores. Además, también es necesario señalar que no es el único medio de poder elaborar una versión pública de un documento, toda vez que existen algunos que, por su formato, puede ser suprimida la información sin necesidad de utilizar el método anterior.</w:t>
      </w:r>
    </w:p>
    <w:p w14:paraId="22E26DE0" w14:textId="77777777" w:rsidR="002F4D82" w:rsidRPr="001C3C04" w:rsidRDefault="002F4D82" w:rsidP="001C3C04">
      <w:pPr>
        <w:pStyle w:val="Prrafodelista"/>
        <w:spacing w:before="240" w:after="360" w:line="360" w:lineRule="auto"/>
        <w:ind w:left="0"/>
        <w:jc w:val="both"/>
        <w:rPr>
          <w:rFonts w:ascii="Palatino Linotype" w:hAnsi="Palatino Linotype" w:cs="Arial"/>
          <w:i/>
          <w:lang w:val="es-MX"/>
        </w:rPr>
      </w:pPr>
    </w:p>
    <w:p w14:paraId="65AD1DB7" w14:textId="306FA40A" w:rsidR="00E13EF6" w:rsidRPr="001C3C04" w:rsidRDefault="002F4D82" w:rsidP="001C3C04">
      <w:pPr>
        <w:pStyle w:val="Prrafodelista"/>
        <w:numPr>
          <w:ilvl w:val="0"/>
          <w:numId w:val="1"/>
        </w:numPr>
        <w:spacing w:before="240" w:after="360" w:line="360" w:lineRule="auto"/>
        <w:ind w:left="0" w:firstLine="0"/>
        <w:jc w:val="both"/>
        <w:rPr>
          <w:rFonts w:ascii="Palatino Linotype" w:hAnsi="Palatino Linotype" w:cs="Arial"/>
          <w:b/>
          <w:bCs/>
          <w:i/>
          <w:lang w:val="es-MX"/>
        </w:rPr>
      </w:pPr>
      <w:r w:rsidRPr="001C3C04">
        <w:rPr>
          <w:rFonts w:ascii="Palatino Linotype" w:hAnsi="Palatino Linotype" w:cs="Arial"/>
          <w:b/>
          <w:bCs/>
          <w:lang w:val="es-MX"/>
        </w:rPr>
        <w:t>Lo descrito con anterioridad es el proceso para elaborar la versión pública utilizando el programa referido</w:t>
      </w:r>
      <w:r w:rsidR="004C5BC0" w:rsidRPr="001C3C04">
        <w:rPr>
          <w:rFonts w:ascii="Palatino Linotype" w:hAnsi="Palatino Linotype" w:cs="Arial"/>
          <w:b/>
          <w:bCs/>
          <w:lang w:val="es-MX"/>
        </w:rPr>
        <w:t>.</w:t>
      </w:r>
    </w:p>
    <w:p w14:paraId="0DFF4468" w14:textId="6FECACC6" w:rsidR="00D466D6" w:rsidRPr="001C3C04" w:rsidRDefault="00D466D6" w:rsidP="001C3C04">
      <w:pPr>
        <w:pStyle w:val="Ttulo1"/>
        <w:spacing w:before="0" w:line="360" w:lineRule="auto"/>
        <w:rPr>
          <w:b/>
          <w:color w:val="000000" w:themeColor="text1"/>
          <w:szCs w:val="24"/>
        </w:rPr>
      </w:pPr>
      <w:bookmarkStart w:id="100" w:name="_Toc21539075"/>
      <w:r w:rsidRPr="001C3C04">
        <w:rPr>
          <w:rFonts w:cs="Times New Roman"/>
          <w:b/>
          <w:color w:val="000000" w:themeColor="text1"/>
          <w:szCs w:val="24"/>
          <w:lang w:eastAsia="es-ES_tradnl"/>
        </w:rPr>
        <w:t xml:space="preserve">QUINTO. </w:t>
      </w:r>
      <w:r w:rsidRPr="001C3C04">
        <w:rPr>
          <w:b/>
          <w:color w:val="000000" w:themeColor="text1"/>
          <w:szCs w:val="24"/>
        </w:rPr>
        <w:t xml:space="preserve"> De la elaboración de la versión pública</w:t>
      </w:r>
      <w:bookmarkEnd w:id="83"/>
      <w:bookmarkEnd w:id="84"/>
      <w:bookmarkEnd w:id="85"/>
      <w:r w:rsidRPr="001C3C04">
        <w:rPr>
          <w:b/>
          <w:color w:val="000000" w:themeColor="text1"/>
          <w:szCs w:val="24"/>
        </w:rPr>
        <w:t>.</w:t>
      </w:r>
      <w:bookmarkEnd w:id="86"/>
      <w:bookmarkEnd w:id="87"/>
      <w:bookmarkEnd w:id="88"/>
      <w:bookmarkEnd w:id="89"/>
      <w:bookmarkEnd w:id="90"/>
      <w:bookmarkEnd w:id="91"/>
      <w:bookmarkEnd w:id="100"/>
      <w:r w:rsidRPr="001C3C04">
        <w:rPr>
          <w:b/>
          <w:color w:val="000000" w:themeColor="text1"/>
          <w:szCs w:val="24"/>
        </w:rPr>
        <w:t xml:space="preserve"> </w:t>
      </w:r>
    </w:p>
    <w:p w14:paraId="14F012B0" w14:textId="77777777" w:rsidR="00D466D6" w:rsidRPr="001C3C04" w:rsidRDefault="00D466D6" w:rsidP="001C3C04">
      <w:pPr>
        <w:pStyle w:val="Prrafodelista"/>
        <w:tabs>
          <w:tab w:val="left" w:pos="426"/>
        </w:tabs>
        <w:spacing w:line="360" w:lineRule="auto"/>
        <w:ind w:left="0"/>
        <w:jc w:val="both"/>
        <w:rPr>
          <w:rFonts w:ascii="Palatino Linotype" w:eastAsia="MS Mincho" w:hAnsi="Palatino Linotype" w:cs="Arial"/>
          <w:color w:val="000000" w:themeColor="text1"/>
        </w:rPr>
      </w:pPr>
    </w:p>
    <w:p w14:paraId="5909B9A9" w14:textId="77777777" w:rsidR="00D466D6" w:rsidRPr="001C3C04" w:rsidRDefault="00D466D6" w:rsidP="001C3C04">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1C3C04">
        <w:rPr>
          <w:rFonts w:ascii="Palatino Linotype" w:eastAsia="Times New Roman" w:hAnsi="Palatino Linotype" w:cs="Arial"/>
          <w:color w:val="000000"/>
        </w:rPr>
        <w:t>Debe destacarse que, debido a la naturaleza de la información solicitada</w:t>
      </w:r>
      <w:r w:rsidRPr="001C3C04">
        <w:rPr>
          <w:rFonts w:ascii="Palatino Linotype" w:eastAsia="Times New Roman" w:hAnsi="Palatino Linotype" w:cs="Arial"/>
          <w:b/>
          <w:color w:val="000000"/>
        </w:rPr>
        <w:t xml:space="preserve">, </w:t>
      </w:r>
      <w:r w:rsidRPr="001C3C04">
        <w:rPr>
          <w:rFonts w:ascii="Palatino Linotype" w:eastAsia="Times New Roman" w:hAnsi="Palatino Linotype" w:cs="Arial"/>
          <w:color w:val="000000"/>
        </w:rPr>
        <w:t xml:space="preserve">eventualmente pudiera obrar datos personales susceptibles de protegerse, el </w:t>
      </w:r>
      <w:r w:rsidRPr="001C3C04">
        <w:rPr>
          <w:rFonts w:ascii="Palatino Linotype" w:eastAsia="Times New Roman" w:hAnsi="Palatino Linotype" w:cs="Arial"/>
          <w:b/>
          <w:bCs/>
          <w:color w:val="000000"/>
        </w:rPr>
        <w:t xml:space="preserve">Sujeto Obligado </w:t>
      </w:r>
      <w:r w:rsidRPr="001C3C04">
        <w:rPr>
          <w:rFonts w:ascii="Palatino Linotype" w:eastAsia="Times New Roman" w:hAnsi="Palatino Linotype" w:cs="Arial"/>
          <w:color w:val="000000"/>
        </w:rPr>
        <w:t xml:space="preserve">deberá de hacer la adecuada versión pública, protegiendo los datos que no son susceptibles de ser proporcionados. </w:t>
      </w:r>
    </w:p>
    <w:p w14:paraId="65246C6C" w14:textId="77777777" w:rsidR="00D466D6" w:rsidRPr="001C3C04" w:rsidRDefault="00D466D6" w:rsidP="001C3C04">
      <w:pPr>
        <w:pStyle w:val="Prrafodelista"/>
        <w:tabs>
          <w:tab w:val="left" w:pos="0"/>
        </w:tabs>
        <w:spacing w:line="360" w:lineRule="auto"/>
        <w:ind w:left="0" w:right="49"/>
        <w:jc w:val="both"/>
        <w:rPr>
          <w:rFonts w:ascii="Palatino Linotype" w:eastAsia="MS Mincho" w:hAnsi="Palatino Linotype" w:cs="Times New Roman"/>
          <w:highlight w:val="yellow"/>
          <w:lang w:val="es-ES"/>
        </w:rPr>
      </w:pPr>
    </w:p>
    <w:p w14:paraId="416057E1" w14:textId="77777777" w:rsidR="00D466D6" w:rsidRPr="001C3C04" w:rsidRDefault="00D466D6" w:rsidP="001C3C04">
      <w:pPr>
        <w:numPr>
          <w:ilvl w:val="0"/>
          <w:numId w:val="1"/>
        </w:numPr>
        <w:spacing w:line="360" w:lineRule="auto"/>
        <w:ind w:left="0" w:right="49" w:firstLine="0"/>
        <w:contextualSpacing/>
        <w:jc w:val="both"/>
        <w:rPr>
          <w:rFonts w:ascii="Palatino Linotype" w:eastAsia="Times New Roman" w:hAnsi="Palatino Linotype" w:cs="Arial"/>
          <w:color w:val="000000"/>
        </w:rPr>
      </w:pPr>
      <w:r w:rsidRPr="001C3C04">
        <w:rPr>
          <w:rFonts w:ascii="Palatino Linotype" w:eastAsia="Times New Roman" w:hAnsi="Palatino Linotype" w:cs="Arial"/>
          <w:color w:val="000000"/>
        </w:rPr>
        <w:t xml:space="preserve">No pasa desapercibido para este Órgano Garante que los </w:t>
      </w:r>
      <w:r w:rsidRPr="001C3C04">
        <w:rPr>
          <w:rFonts w:ascii="Palatino Linotype" w:eastAsia="Times New Roman" w:hAnsi="Palatino Linotype" w:cs="Arial"/>
          <w:b/>
          <w:bCs/>
          <w:color w:val="000000"/>
        </w:rPr>
        <w:t xml:space="preserve">Sujetos Obligados </w:t>
      </w:r>
      <w:r w:rsidRPr="001C3C04">
        <w:rPr>
          <w:rFonts w:ascii="Palatino Linotype" w:eastAsia="Times New Roman"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8183B1D" w14:textId="77777777" w:rsidR="00D466D6" w:rsidRPr="001C3C04" w:rsidRDefault="00D466D6" w:rsidP="001C3C04">
      <w:pPr>
        <w:spacing w:line="360" w:lineRule="auto"/>
        <w:ind w:right="49"/>
        <w:contextualSpacing/>
        <w:jc w:val="both"/>
        <w:rPr>
          <w:rFonts w:ascii="Palatino Linotype" w:eastAsia="Times New Roman" w:hAnsi="Palatino Linotype" w:cs="Arial"/>
          <w:color w:val="000000"/>
        </w:rPr>
      </w:pPr>
    </w:p>
    <w:tbl>
      <w:tblPr>
        <w:tblStyle w:val="Tablanormal1"/>
        <w:tblW w:w="0" w:type="auto"/>
        <w:tblLook w:val="04A0" w:firstRow="1" w:lastRow="0" w:firstColumn="1" w:lastColumn="0" w:noHBand="0" w:noVBand="1"/>
      </w:tblPr>
      <w:tblGrid>
        <w:gridCol w:w="1836"/>
        <w:gridCol w:w="6941"/>
      </w:tblGrid>
      <w:tr w:rsidR="00D466D6" w:rsidRPr="001C3C04" w14:paraId="190540AB" w14:textId="77777777" w:rsidTr="00D46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4A0A259" w14:textId="77777777" w:rsidR="00D466D6" w:rsidRPr="001C3C04" w:rsidRDefault="00D466D6" w:rsidP="001C3C04">
            <w:pPr>
              <w:spacing w:line="360" w:lineRule="auto"/>
              <w:rPr>
                <w:rFonts w:ascii="Palatino Linotype" w:hAnsi="Palatino Linotype"/>
                <w:bCs w:val="0"/>
                <w:sz w:val="24"/>
                <w:szCs w:val="24"/>
              </w:rPr>
            </w:pPr>
            <w:r w:rsidRPr="001C3C04">
              <w:rPr>
                <w:rFonts w:ascii="Palatino Linotype" w:hAnsi="Palatino Linotype" w:cstheme="majorBidi"/>
                <w:bCs w:val="0"/>
                <w:sz w:val="24"/>
                <w:szCs w:val="24"/>
              </w:rPr>
              <w:t>a) Requisitos previos.</w:t>
            </w:r>
          </w:p>
        </w:tc>
        <w:tc>
          <w:tcPr>
            <w:tcW w:w="6990" w:type="dxa"/>
            <w:hideMark/>
          </w:tcPr>
          <w:p w14:paraId="61810FDD" w14:textId="77777777" w:rsidR="00D466D6" w:rsidRPr="001C3C04" w:rsidRDefault="00D466D6" w:rsidP="001C3C04">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1C3C04">
              <w:rPr>
                <w:rFonts w:ascii="Palatino Linotype" w:eastAsia="Times New Roman" w:hAnsi="Palatino Linotype" w:cs="Arial"/>
                <w:b w:val="0"/>
                <w:bCs w:val="0"/>
                <w:color w:val="000000"/>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2F4A81D4" w14:textId="77777777" w:rsidR="00D466D6" w:rsidRPr="001C3C04" w:rsidRDefault="00D466D6" w:rsidP="001C3C04">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1C3C04">
              <w:rPr>
                <w:rFonts w:ascii="Palatino Linotype" w:eastAsia="Times New Roman" w:hAnsi="Palatino Linotype" w:cs="Arial"/>
                <w:b w:val="0"/>
                <w:bCs w:val="0"/>
                <w:color w:val="000000"/>
                <w:sz w:val="24"/>
                <w:szCs w:val="24"/>
              </w:rPr>
              <w:t>Al hacerlo tienen que precisar de qué información se trata, señalando el supuesto de clasificación (confidencialidad o reserva).</w:t>
            </w:r>
          </w:p>
          <w:p w14:paraId="5863751C" w14:textId="77777777" w:rsidR="00D466D6" w:rsidRPr="001C3C04" w:rsidRDefault="00D466D6" w:rsidP="001C3C04">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1C3C04">
              <w:rPr>
                <w:rFonts w:ascii="Palatino Linotype" w:eastAsia="Times New Roman" w:hAnsi="Palatino Linotype" w:cs="Arial"/>
                <w:b w:val="0"/>
                <w:bCs w:val="0"/>
                <w:color w:val="000000"/>
                <w:sz w:val="24"/>
                <w:szCs w:val="24"/>
              </w:rPr>
              <w:t>Además, se debe señalar el procedimiento, de los tres que establecen los artículos 132 y 106 de la Ley Estatal y General, respectivamente.</w:t>
            </w:r>
          </w:p>
          <w:p w14:paraId="7A909DDE" w14:textId="77777777" w:rsidR="00D466D6" w:rsidRPr="001C3C04" w:rsidRDefault="00D466D6" w:rsidP="001C3C04">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1C3C04">
              <w:rPr>
                <w:rFonts w:ascii="Palatino Linotype" w:eastAsia="Times New Roman" w:hAnsi="Palatino Linotype" w:cs="Arial"/>
                <w:b w:val="0"/>
                <w:bCs w:val="0"/>
                <w:color w:val="000000"/>
                <w:sz w:val="24"/>
                <w:szCs w:val="24"/>
              </w:rPr>
              <w:t xml:space="preserve">El último de estos requisitos previos consiste en que no se pueden emitir acuerdos de carácter general ni particular, esto es, </w:t>
            </w:r>
            <w:r w:rsidRPr="001C3C04">
              <w:rPr>
                <w:rFonts w:ascii="Palatino Linotype" w:eastAsia="Times New Roman" w:hAnsi="Palatino Linotype" w:cs="Arial"/>
                <w:b w:val="0"/>
                <w:bCs w:val="0"/>
                <w:color w:val="000000"/>
                <w:sz w:val="24"/>
                <w:szCs w:val="24"/>
                <w:u w:val="single"/>
              </w:rPr>
              <w:t>no se puede hacer un acuerdo para clasificar de manera general todos los documentos de un expediente o área, sin</w:t>
            </w:r>
            <w:r w:rsidRPr="001C3C04">
              <w:rPr>
                <w:rFonts w:ascii="Palatino Linotype" w:eastAsia="Times New Roman" w:hAnsi="Palatino Linotype" w:cs="Arial"/>
                <w:b w:val="0"/>
                <w:bCs w:val="0"/>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D466D6" w:rsidRPr="001C3C04" w14:paraId="4D7FAB50" w14:textId="77777777" w:rsidTr="00D46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98E8CB3" w14:textId="77777777" w:rsidR="00D466D6" w:rsidRPr="001C3C04" w:rsidRDefault="00D466D6" w:rsidP="001C3C04">
            <w:pPr>
              <w:spacing w:line="360" w:lineRule="auto"/>
              <w:rPr>
                <w:rFonts w:ascii="Palatino Linotype" w:hAnsi="Palatino Linotype"/>
                <w:bCs w:val="0"/>
                <w:sz w:val="24"/>
                <w:szCs w:val="24"/>
              </w:rPr>
            </w:pPr>
            <w:r w:rsidRPr="001C3C04">
              <w:rPr>
                <w:rFonts w:ascii="Palatino Linotype" w:hAnsi="Palatino Linotype" w:cstheme="majorBidi"/>
                <w:bCs w:val="0"/>
                <w:sz w:val="24"/>
                <w:szCs w:val="24"/>
              </w:rPr>
              <w:t>b) Supuestos de clasificación.</w:t>
            </w:r>
          </w:p>
        </w:tc>
        <w:tc>
          <w:tcPr>
            <w:tcW w:w="6990" w:type="dxa"/>
            <w:hideMark/>
          </w:tcPr>
          <w:p w14:paraId="6CB8B226" w14:textId="77777777" w:rsidR="00D466D6" w:rsidRPr="001C3C04" w:rsidRDefault="00D466D6" w:rsidP="001C3C0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1C3C04">
              <w:rPr>
                <w:rFonts w:ascii="Palatino Linotype" w:eastAsia="Times New Roman" w:hAnsi="Palatino Linotype" w:cs="Arial"/>
                <w:color w:val="000000"/>
                <w:sz w:val="24"/>
                <w:szCs w:val="24"/>
              </w:rPr>
              <w:t>Las disposiciones constitucionales y legales en la materia establecen los dos supuestos generales para clasificar la información: por reserva y por confidencialidad.</w:t>
            </w:r>
          </w:p>
          <w:p w14:paraId="04975737" w14:textId="77777777" w:rsidR="00D466D6" w:rsidRPr="001C3C04" w:rsidRDefault="00D466D6" w:rsidP="001C3C0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1C3C04">
              <w:rPr>
                <w:rFonts w:ascii="Palatino Linotype" w:eastAsia="Times New Roman"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CF992C0" w14:textId="77777777" w:rsidR="00D466D6" w:rsidRPr="001C3C04" w:rsidRDefault="00D466D6" w:rsidP="001C3C0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1C3C04">
              <w:rPr>
                <w:rFonts w:ascii="Palatino Linotype" w:eastAsia="Times New Roman" w:hAnsi="Palatino Linotype" w:cs="Arial"/>
                <w:color w:val="000000"/>
                <w:sz w:val="24"/>
                <w:szCs w:val="24"/>
              </w:rPr>
              <w:t xml:space="preserve">El </w:t>
            </w:r>
            <w:r w:rsidRPr="001C3C04">
              <w:rPr>
                <w:rFonts w:ascii="Palatino Linotype" w:eastAsia="Times New Roman" w:hAnsi="Palatino Linotype" w:cs="Arial"/>
                <w:b/>
                <w:color w:val="000000"/>
                <w:sz w:val="24"/>
                <w:szCs w:val="24"/>
              </w:rPr>
              <w:t>Sujeto Obligado</w:t>
            </w:r>
            <w:r w:rsidRPr="001C3C04">
              <w:rPr>
                <w:rFonts w:ascii="Palatino Linotype" w:eastAsia="Times New Roman"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466D6" w:rsidRPr="001C3C04" w14:paraId="79E8DCA4" w14:textId="77777777" w:rsidTr="00D466D6">
        <w:tc>
          <w:tcPr>
            <w:cnfStyle w:val="001000000000" w:firstRow="0" w:lastRow="0" w:firstColumn="1" w:lastColumn="0" w:oddVBand="0" w:evenVBand="0" w:oddHBand="0" w:evenHBand="0" w:firstRowFirstColumn="0" w:firstRowLastColumn="0" w:lastRowFirstColumn="0" w:lastRowLastColumn="0"/>
            <w:tcW w:w="1838" w:type="dxa"/>
            <w:hideMark/>
          </w:tcPr>
          <w:p w14:paraId="35DBF48E" w14:textId="77777777" w:rsidR="00D466D6" w:rsidRPr="001C3C04" w:rsidRDefault="00D466D6" w:rsidP="001C3C04">
            <w:pPr>
              <w:spacing w:line="360" w:lineRule="auto"/>
              <w:rPr>
                <w:rFonts w:ascii="Palatino Linotype" w:hAnsi="Palatino Linotype"/>
                <w:bCs w:val="0"/>
                <w:sz w:val="24"/>
                <w:szCs w:val="24"/>
              </w:rPr>
            </w:pPr>
            <w:r w:rsidRPr="001C3C04">
              <w:rPr>
                <w:rFonts w:ascii="Palatino Linotype" w:hAnsi="Palatino Linotype" w:cstheme="majorBidi"/>
                <w:bCs w:val="0"/>
                <w:sz w:val="24"/>
                <w:szCs w:val="24"/>
              </w:rPr>
              <w:t>c) Formalidades para emitir el acuerdo de clasificación.</w:t>
            </w:r>
          </w:p>
        </w:tc>
        <w:tc>
          <w:tcPr>
            <w:tcW w:w="6990" w:type="dxa"/>
            <w:hideMark/>
          </w:tcPr>
          <w:p w14:paraId="5241B2EB" w14:textId="77777777" w:rsidR="00D466D6" w:rsidRPr="001C3C04" w:rsidRDefault="00D466D6" w:rsidP="001C3C04">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1C3C04">
              <w:rPr>
                <w:rFonts w:ascii="Palatino Linotype" w:eastAsia="Times New Roman"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3D79B837" w14:textId="77777777" w:rsidR="00D466D6" w:rsidRPr="001C3C04" w:rsidRDefault="00D466D6" w:rsidP="001C3C04">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1C3C04">
              <w:rPr>
                <w:rFonts w:ascii="Palatino Linotype" w:eastAsia="Times New Roman" w:hAnsi="Palatino Linotype" w:cs="Arial"/>
                <w:color w:val="000000"/>
                <w:sz w:val="24"/>
                <w:szCs w:val="24"/>
              </w:rPr>
              <w:t xml:space="preserve">Es necesario que </w:t>
            </w:r>
            <w:r w:rsidRPr="001C3C04">
              <w:rPr>
                <w:rFonts w:ascii="Palatino Linotype" w:eastAsia="Times New Roman" w:hAnsi="Palatino Linotype" w:cs="Arial"/>
                <w:b/>
                <w:color w:val="000000"/>
                <w:sz w:val="24"/>
                <w:szCs w:val="24"/>
                <w:u w:val="single"/>
              </w:rPr>
              <w:t>el acto reúna con los requisitos elementales</w:t>
            </w:r>
            <w:r w:rsidRPr="001C3C04">
              <w:rPr>
                <w:rFonts w:ascii="Palatino Linotype" w:eastAsia="Times New Roman" w:hAnsi="Palatino Linotype" w:cs="Arial"/>
                <w:color w:val="000000"/>
                <w:sz w:val="24"/>
                <w:szCs w:val="24"/>
              </w:rPr>
              <w:t>, entre ellos, que la autoridad que va a emitir el acto de autoridad sea la legalmente facultada para ello.</w:t>
            </w:r>
          </w:p>
          <w:p w14:paraId="019CDD77" w14:textId="77777777" w:rsidR="00D466D6" w:rsidRPr="001C3C04" w:rsidRDefault="00D466D6" w:rsidP="001C3C0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1C3C04">
              <w:rPr>
                <w:rFonts w:ascii="Palatino Linotype" w:eastAsia="Times New Roman"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D466D6" w:rsidRPr="001C3C04" w14:paraId="0377B254" w14:textId="77777777" w:rsidTr="00D46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658B8B" w14:textId="77777777" w:rsidR="00D466D6" w:rsidRPr="001C3C04" w:rsidRDefault="00D466D6" w:rsidP="001C3C04">
            <w:pPr>
              <w:spacing w:line="360" w:lineRule="auto"/>
              <w:rPr>
                <w:rFonts w:ascii="Palatino Linotype" w:hAnsi="Palatino Linotype"/>
                <w:b w:val="0"/>
                <w:sz w:val="24"/>
                <w:szCs w:val="24"/>
              </w:rPr>
            </w:pPr>
          </w:p>
          <w:p w14:paraId="53A74490" w14:textId="77777777" w:rsidR="00D466D6" w:rsidRPr="001C3C04" w:rsidRDefault="00D466D6" w:rsidP="001C3C04">
            <w:pPr>
              <w:spacing w:line="360" w:lineRule="auto"/>
              <w:jc w:val="both"/>
              <w:rPr>
                <w:rFonts w:ascii="Palatino Linotype" w:hAnsi="Palatino Linotype"/>
                <w:bCs w:val="0"/>
                <w:sz w:val="24"/>
                <w:szCs w:val="24"/>
              </w:rPr>
            </w:pPr>
            <w:r w:rsidRPr="001C3C04">
              <w:rPr>
                <w:rFonts w:ascii="Palatino Linotype" w:eastAsia="Times New Roman" w:hAnsi="Palatino Linotype" w:cs="Arial"/>
                <w:bCs w:val="0"/>
                <w:color w:val="000000"/>
                <w:sz w:val="24"/>
                <w:szCs w:val="24"/>
              </w:rPr>
              <w:t xml:space="preserve">d) Requisitos de fondo del acuerdo de clasificación. </w:t>
            </w:r>
          </w:p>
        </w:tc>
        <w:tc>
          <w:tcPr>
            <w:tcW w:w="6990" w:type="dxa"/>
            <w:hideMark/>
          </w:tcPr>
          <w:p w14:paraId="52FE25E6" w14:textId="77777777" w:rsidR="00D466D6" w:rsidRPr="001C3C04" w:rsidRDefault="00D466D6" w:rsidP="001C3C0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1C3C04">
              <w:rPr>
                <w:rFonts w:ascii="Palatino Linotype" w:eastAsia="Times New Roman"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C3C04">
              <w:rPr>
                <w:rFonts w:ascii="Palatino Linotype" w:eastAsia="Times New Roman" w:hAnsi="Palatino Linotype" w:cs="Arial"/>
                <w:b/>
                <w:color w:val="000000"/>
                <w:sz w:val="24"/>
                <w:szCs w:val="24"/>
              </w:rPr>
              <w:t>Sujetos Obligados</w:t>
            </w:r>
            <w:r w:rsidRPr="001C3C04">
              <w:rPr>
                <w:rFonts w:ascii="Palatino Linotype" w:eastAsia="Times New Roman" w:hAnsi="Palatino Linotype" w:cs="Arial"/>
                <w:color w:val="000000"/>
                <w:sz w:val="24"/>
                <w:szCs w:val="24"/>
              </w:rPr>
              <w:t xml:space="preserve">, por lo que deberán fundar y motivar debidamente la clasificación. </w:t>
            </w:r>
          </w:p>
          <w:p w14:paraId="7B00BD5F" w14:textId="77777777" w:rsidR="00D466D6" w:rsidRPr="001C3C04" w:rsidRDefault="00D466D6" w:rsidP="001C3C0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1C3C04">
              <w:rPr>
                <w:rFonts w:ascii="Palatino Linotype" w:eastAsia="Times New Roman" w:hAnsi="Palatino Linotype" w:cs="Arial"/>
                <w:color w:val="000000"/>
                <w:sz w:val="24"/>
                <w:szCs w:val="24"/>
              </w:rPr>
              <w:t xml:space="preserve">De lo anterior, se desprende que para una correcta </w:t>
            </w:r>
            <w:r w:rsidRPr="001C3C04">
              <w:rPr>
                <w:rFonts w:ascii="Palatino Linotype" w:eastAsia="Times New Roman" w:hAnsi="Palatino Linotype" w:cs="Arial"/>
                <w:b/>
                <w:color w:val="000000"/>
                <w:sz w:val="24"/>
                <w:szCs w:val="24"/>
              </w:rPr>
              <w:t>clasificación total o parcial</w:t>
            </w:r>
            <w:r w:rsidRPr="001C3C04">
              <w:rPr>
                <w:rFonts w:ascii="Palatino Linotype" w:eastAsia="Times New Roman"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66DD707" w14:textId="77777777" w:rsidR="00D466D6" w:rsidRPr="001C3C04" w:rsidRDefault="00D466D6" w:rsidP="001C3C0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1C3C04">
              <w:rPr>
                <w:rFonts w:ascii="Palatino Linotype" w:eastAsia="Times New Roman"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EDF0894" w14:textId="77777777" w:rsidR="00D466D6" w:rsidRPr="001C3C04" w:rsidRDefault="00D466D6" w:rsidP="001C3C0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1C3C04">
              <w:rPr>
                <w:rFonts w:ascii="Palatino Linotype" w:eastAsia="Times New Roman"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6D58D1DB" w14:textId="77777777" w:rsidR="00D466D6" w:rsidRPr="001C3C04" w:rsidRDefault="00D466D6" w:rsidP="001C3C0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1C3C04">
              <w:rPr>
                <w:rFonts w:ascii="Palatino Linotype" w:eastAsia="Times New Roman" w:hAnsi="Palatino Linotype" w:cs="Arial"/>
                <w:color w:val="000000"/>
                <w:sz w:val="24"/>
                <w:szCs w:val="24"/>
              </w:rPr>
              <w:t xml:space="preserve">Ahora bien, </w:t>
            </w:r>
            <w:r w:rsidRPr="001C3C04">
              <w:rPr>
                <w:rFonts w:ascii="Palatino Linotype" w:eastAsia="Times New Roman" w:hAnsi="Palatino Linotype" w:cs="Arial"/>
                <w:b/>
                <w:color w:val="000000"/>
                <w:sz w:val="24"/>
                <w:szCs w:val="24"/>
                <w:u w:val="single"/>
              </w:rPr>
              <w:t>para cada caso además de fundar y motivar</w:t>
            </w:r>
            <w:r w:rsidRPr="001C3C04">
              <w:rPr>
                <w:rFonts w:ascii="Palatino Linotype" w:eastAsia="Times New Roman" w:hAnsi="Palatino Linotype" w:cs="Arial"/>
                <w:color w:val="000000"/>
                <w:sz w:val="24"/>
                <w:szCs w:val="24"/>
              </w:rPr>
              <w:t xml:space="preserve">, se debe identificar con claridad que datos contenidos en las documentales que son susceptibles de suprimirse, por ejemplo; </w:t>
            </w:r>
            <w:r w:rsidRPr="001C3C04">
              <w:rPr>
                <w:rFonts w:ascii="Palatino Linotype" w:eastAsia="Times New Roman"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D466D6" w:rsidRPr="001C3C04" w14:paraId="432A386F" w14:textId="77777777" w:rsidTr="00D466D6">
        <w:tc>
          <w:tcPr>
            <w:cnfStyle w:val="001000000000" w:firstRow="0" w:lastRow="0" w:firstColumn="1" w:lastColumn="0" w:oddVBand="0" w:evenVBand="0" w:oddHBand="0" w:evenHBand="0" w:firstRowFirstColumn="0" w:firstRowLastColumn="0" w:lastRowFirstColumn="0" w:lastRowLastColumn="0"/>
            <w:tcW w:w="1838" w:type="dxa"/>
          </w:tcPr>
          <w:p w14:paraId="2200E60F" w14:textId="77777777" w:rsidR="00D466D6" w:rsidRPr="001C3C04" w:rsidRDefault="00D466D6" w:rsidP="001C3C04">
            <w:pPr>
              <w:spacing w:line="360" w:lineRule="auto"/>
              <w:ind w:right="49"/>
              <w:jc w:val="both"/>
              <w:rPr>
                <w:rFonts w:ascii="Palatino Linotype" w:eastAsia="Times New Roman" w:hAnsi="Palatino Linotype" w:cs="Arial"/>
                <w:bCs w:val="0"/>
                <w:sz w:val="24"/>
                <w:szCs w:val="24"/>
              </w:rPr>
            </w:pPr>
            <w:r w:rsidRPr="001C3C04">
              <w:rPr>
                <w:rFonts w:ascii="Palatino Linotype" w:eastAsia="MS Gothic" w:hAnsi="Palatino Linotype" w:cs="Times New Roman"/>
                <w:b w:val="0"/>
                <w:sz w:val="24"/>
                <w:szCs w:val="24"/>
              </w:rPr>
              <w:t>e</w:t>
            </w:r>
            <w:r w:rsidRPr="001C3C04">
              <w:rPr>
                <w:rFonts w:ascii="Palatino Linotype" w:eastAsia="MS Gothic" w:hAnsi="Palatino Linotype" w:cs="Times New Roman"/>
                <w:bCs w:val="0"/>
                <w:sz w:val="24"/>
                <w:szCs w:val="24"/>
              </w:rPr>
              <w:t xml:space="preserve">) Condiciones especiales de la clasificación de la información como confidencial. </w:t>
            </w:r>
          </w:p>
        </w:tc>
        <w:tc>
          <w:tcPr>
            <w:tcW w:w="6990" w:type="dxa"/>
            <w:hideMark/>
          </w:tcPr>
          <w:p w14:paraId="17868101" w14:textId="77777777" w:rsidR="00D466D6" w:rsidRPr="001C3C04" w:rsidRDefault="00D466D6" w:rsidP="001C3C04">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1C3C04">
              <w:rPr>
                <w:rFonts w:ascii="Palatino Linotype" w:eastAsia="Times New Roman"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14:paraId="1E0FB5A4" w14:textId="77777777" w:rsidR="00D466D6" w:rsidRPr="001C3C04" w:rsidRDefault="00D466D6" w:rsidP="001C3C04">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1C3C04">
              <w:rPr>
                <w:rFonts w:ascii="Palatino Linotype" w:eastAsia="Times New Roman"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BB829D8" w14:textId="77777777" w:rsidR="00D466D6" w:rsidRPr="001C3C04" w:rsidRDefault="00D466D6" w:rsidP="001C3C04">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1C3C04">
              <w:rPr>
                <w:rFonts w:ascii="Palatino Linotype" w:eastAsia="Times New Roman"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B445DBD" w14:textId="77777777" w:rsidR="004E7251" w:rsidRPr="001C3C04" w:rsidRDefault="004E7251" w:rsidP="001C3C04">
      <w:pPr>
        <w:spacing w:line="360" w:lineRule="auto"/>
        <w:rPr>
          <w:rFonts w:ascii="Palatino Linotype" w:hAnsi="Palatino Linotype"/>
          <w:lang w:val="es-MX" w:eastAsia="en-US"/>
        </w:rPr>
      </w:pPr>
      <w:bookmarkStart w:id="101" w:name="_Toc8750065"/>
    </w:p>
    <w:p w14:paraId="70B6CAD9" w14:textId="19FF6D7D" w:rsidR="004E7251" w:rsidRPr="001C3C04" w:rsidRDefault="004E7251" w:rsidP="001C3C04">
      <w:pPr>
        <w:pStyle w:val="Ttulo1"/>
        <w:spacing w:before="0" w:line="360" w:lineRule="auto"/>
        <w:rPr>
          <w:b/>
          <w:color w:val="000000" w:themeColor="text1"/>
          <w:szCs w:val="24"/>
        </w:rPr>
      </w:pPr>
      <w:bookmarkStart w:id="102" w:name="_Toc21539076"/>
      <w:r w:rsidRPr="001C3C04">
        <w:rPr>
          <w:b/>
          <w:color w:val="000000" w:themeColor="text1"/>
          <w:szCs w:val="24"/>
        </w:rPr>
        <w:t>SEXTO. Vista al Órgano de Control Interno</w:t>
      </w:r>
      <w:bookmarkEnd w:id="101"/>
      <w:bookmarkEnd w:id="102"/>
      <w:r w:rsidRPr="001C3C04">
        <w:rPr>
          <w:b/>
          <w:color w:val="000000" w:themeColor="text1"/>
          <w:szCs w:val="24"/>
        </w:rPr>
        <w:t xml:space="preserve">  </w:t>
      </w:r>
    </w:p>
    <w:p w14:paraId="2F90CBFD" w14:textId="77777777" w:rsidR="004E7251" w:rsidRPr="001C3C04" w:rsidRDefault="004E7251" w:rsidP="001C3C04">
      <w:pPr>
        <w:spacing w:line="360" w:lineRule="auto"/>
        <w:rPr>
          <w:rFonts w:ascii="Palatino Linotype" w:hAnsi="Palatino Linotype"/>
          <w:lang w:val="es-MX" w:eastAsia="en-US"/>
        </w:rPr>
      </w:pPr>
    </w:p>
    <w:p w14:paraId="60EE64C7" w14:textId="77777777" w:rsidR="004E7251" w:rsidRPr="001C3C04" w:rsidRDefault="004E7251" w:rsidP="001C3C04">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3C04">
        <w:rPr>
          <w:rFonts w:ascii="Palatino Linotype" w:hAnsi="Palatino Linotype"/>
        </w:rPr>
        <w:t xml:space="preserve">Es necesario resaltar que el recurso de revisión previsto en la Ley de la materia no es el medio para investigar y en su caso, sancionar a servidores públicos por las probables violaciones a la ley de la materia; sin embargo, dada la información que se emitió en respuesta se dará vista al área competente para que en ejercicio de sus atribuciones realice las investigaciones pertinentes </w:t>
      </w:r>
      <w:r w:rsidRPr="001C3C04">
        <w:rPr>
          <w:rFonts w:ascii="Palatino Linotype" w:hAnsi="Palatino Linotype"/>
          <w:u w:val="single"/>
        </w:rPr>
        <w:t>por las omisiones detectadas y atribuibles</w:t>
      </w:r>
      <w:r w:rsidRPr="001C3C04">
        <w:rPr>
          <w:rFonts w:ascii="Palatino Linotype" w:hAnsi="Palatino Linotype"/>
          <w:i/>
        </w:rPr>
        <w:t xml:space="preserve"> </w:t>
      </w:r>
      <w:r w:rsidRPr="001C3C04">
        <w:rPr>
          <w:rFonts w:ascii="Palatino Linotype" w:hAnsi="Palatino Linotype"/>
        </w:rPr>
        <w:t xml:space="preserve">al </w:t>
      </w:r>
      <w:r w:rsidRPr="001C3C04">
        <w:rPr>
          <w:rFonts w:ascii="Palatino Linotype" w:hAnsi="Palatino Linotype"/>
          <w:b/>
        </w:rPr>
        <w:t>Sujeto Obligado</w:t>
      </w:r>
      <w:r w:rsidRPr="001C3C04">
        <w:rPr>
          <w:rFonts w:ascii="Palatino Linotype" w:hAnsi="Palatino Linotype"/>
        </w:rPr>
        <w:t>.</w:t>
      </w:r>
    </w:p>
    <w:p w14:paraId="349D0527" w14:textId="77777777" w:rsidR="004E7251" w:rsidRPr="001C3C04" w:rsidRDefault="004E7251" w:rsidP="001C3C04">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6DB815D" w14:textId="77777777" w:rsidR="004E7251" w:rsidRPr="001C3C04" w:rsidRDefault="004E7251" w:rsidP="001C3C04">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3C04">
        <w:rPr>
          <w:rFonts w:ascii="Palatino Linotype" w:hAnsi="Palatino Linotype"/>
        </w:rPr>
        <w:t xml:space="preserve">Por ello, es conveniente señalar la </w:t>
      </w:r>
      <w:r w:rsidRPr="001C3C04">
        <w:rPr>
          <w:rFonts w:ascii="Palatino Linotype" w:hAnsi="Palatino Linotype"/>
          <w:b/>
        </w:rPr>
        <w:t>fracción X, del artículo 36, de la Ley de Transparencia y Acceso a la Información Pública del Estado de México y Municipios</w:t>
      </w:r>
      <w:r w:rsidRPr="001C3C04">
        <w:rPr>
          <w:rFonts w:ascii="Palatino Linotype" w:hAnsi="Palatino Linotype"/>
        </w:rPr>
        <w:t>, que establece:</w:t>
      </w:r>
    </w:p>
    <w:p w14:paraId="2DFE783F" w14:textId="77777777" w:rsidR="004E7251" w:rsidRPr="001C3C04" w:rsidRDefault="004E7251" w:rsidP="001C3C04">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657C9DA" w14:textId="77777777" w:rsidR="004E7251" w:rsidRPr="001C3C04" w:rsidRDefault="004E7251" w:rsidP="001C3C04">
      <w:pPr>
        <w:spacing w:line="360" w:lineRule="auto"/>
        <w:ind w:left="567" w:right="616"/>
        <w:jc w:val="both"/>
        <w:rPr>
          <w:rFonts w:ascii="Palatino Linotype" w:hAnsi="Palatino Linotype"/>
          <w:iCs/>
        </w:rPr>
      </w:pPr>
      <w:r w:rsidRPr="001C3C04">
        <w:rPr>
          <w:rFonts w:ascii="Palatino Linotype" w:hAnsi="Palatino Linotype"/>
          <w:b/>
          <w:iCs/>
        </w:rPr>
        <w:t>“Artículo 36.</w:t>
      </w:r>
      <w:r w:rsidRPr="001C3C04">
        <w:rPr>
          <w:rFonts w:ascii="Palatino Linotype" w:hAnsi="Palatino Linotype"/>
          <w:iCs/>
        </w:rPr>
        <w:t xml:space="preserve"> El Instituto tendrá, en el ámbito de su competencia, las siguientes atribuciones:</w:t>
      </w:r>
    </w:p>
    <w:p w14:paraId="40E7762E" w14:textId="77777777" w:rsidR="004E7251" w:rsidRPr="001C3C04" w:rsidRDefault="004E7251" w:rsidP="001C3C04">
      <w:pPr>
        <w:spacing w:line="360" w:lineRule="auto"/>
        <w:ind w:left="567" w:right="616"/>
        <w:jc w:val="both"/>
        <w:rPr>
          <w:rFonts w:ascii="Palatino Linotype" w:hAnsi="Palatino Linotype"/>
          <w:iCs/>
        </w:rPr>
      </w:pPr>
      <w:r w:rsidRPr="001C3C04">
        <w:rPr>
          <w:rFonts w:ascii="Palatino Linotype" w:hAnsi="Palatino Linotype"/>
          <w:iCs/>
        </w:rPr>
        <w:t>(…)</w:t>
      </w:r>
    </w:p>
    <w:p w14:paraId="0AAD8F37" w14:textId="77777777" w:rsidR="004E7251" w:rsidRPr="001C3C04" w:rsidRDefault="004E7251" w:rsidP="001C3C04">
      <w:pPr>
        <w:spacing w:line="360" w:lineRule="auto"/>
        <w:ind w:left="567" w:right="616"/>
        <w:jc w:val="both"/>
        <w:rPr>
          <w:rFonts w:ascii="Palatino Linotype" w:hAnsi="Palatino Linotype"/>
          <w:b/>
          <w:iCs/>
        </w:rPr>
      </w:pPr>
      <w:r w:rsidRPr="001C3C04">
        <w:rPr>
          <w:rFonts w:ascii="Palatino Linotype" w:hAnsi="Palatino Linotype"/>
          <w:b/>
          <w:iCs/>
        </w:rPr>
        <w:t xml:space="preserve">X. Hacer del conocimiento del órgano de control interno o equivalente de cada Sujeto Obligado las infracciones a esta Ley; </w:t>
      </w:r>
    </w:p>
    <w:p w14:paraId="3F5BF5EA" w14:textId="77777777" w:rsidR="004E7251" w:rsidRPr="001C3C04" w:rsidRDefault="004E7251" w:rsidP="001C3C04">
      <w:pPr>
        <w:spacing w:line="360" w:lineRule="auto"/>
        <w:ind w:left="567" w:right="616"/>
        <w:jc w:val="both"/>
        <w:rPr>
          <w:rFonts w:ascii="Palatino Linotype" w:hAnsi="Palatino Linotype"/>
          <w:iCs/>
        </w:rPr>
      </w:pPr>
      <w:r w:rsidRPr="001C3C04">
        <w:rPr>
          <w:rFonts w:ascii="Palatino Linotype" w:hAnsi="Palatino Linotype"/>
          <w:iCs/>
        </w:rPr>
        <w:t>(…)”</w:t>
      </w:r>
    </w:p>
    <w:p w14:paraId="45F5F00B" w14:textId="77777777" w:rsidR="004E7251" w:rsidRPr="001C3C04" w:rsidRDefault="004E7251" w:rsidP="001C3C04">
      <w:pPr>
        <w:spacing w:line="360" w:lineRule="auto"/>
        <w:ind w:left="567" w:right="616"/>
        <w:jc w:val="both"/>
        <w:rPr>
          <w:rFonts w:ascii="Palatino Linotype" w:hAnsi="Palatino Linotype"/>
          <w:iCs/>
        </w:rPr>
      </w:pPr>
    </w:p>
    <w:p w14:paraId="0706AE44" w14:textId="77777777" w:rsidR="004E7251" w:rsidRPr="001C3C04" w:rsidRDefault="004E7251" w:rsidP="001C3C04">
      <w:pPr>
        <w:spacing w:line="360" w:lineRule="auto"/>
        <w:ind w:left="567" w:right="616"/>
        <w:jc w:val="both"/>
        <w:rPr>
          <w:rFonts w:ascii="Palatino Linotype" w:hAnsi="Palatino Linotype"/>
          <w:iCs/>
        </w:rPr>
      </w:pPr>
      <w:r w:rsidRPr="001C3C04">
        <w:rPr>
          <w:rFonts w:ascii="Palatino Linotype" w:hAnsi="Palatino Linotype"/>
          <w:iCs/>
        </w:rPr>
        <w:t>(Énfasis añadido)</w:t>
      </w:r>
    </w:p>
    <w:p w14:paraId="26581922" w14:textId="77777777" w:rsidR="004E7251" w:rsidRPr="001C3C04" w:rsidRDefault="004E7251" w:rsidP="001C3C04">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CC8EA32" w14:textId="77777777" w:rsidR="004E7251" w:rsidRPr="001C3C04" w:rsidRDefault="004E7251" w:rsidP="001C3C04">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3C04">
        <w:rPr>
          <w:rFonts w:ascii="Palatino Linotype" w:hAnsi="Palatino Linotype"/>
        </w:rPr>
        <w:t xml:space="preserve">Asimismo, este Pleno hará del conocimiento al Órgano de Control Interno de este Instituto las infracciones en que el </w:t>
      </w:r>
      <w:r w:rsidRPr="001C3C04">
        <w:rPr>
          <w:rFonts w:ascii="Palatino Linotype" w:hAnsi="Palatino Linotype"/>
          <w:b/>
        </w:rPr>
        <w:t>Sujeto Obligado</w:t>
      </w:r>
      <w:r w:rsidRPr="001C3C04">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1C3C04">
        <w:rPr>
          <w:rFonts w:ascii="Palatino Linotype" w:eastAsia="MS Mincho" w:hAnsi="Palatino Linotype" w:cs="Arial"/>
        </w:rPr>
        <w:t xml:space="preserve">en la </w:t>
      </w:r>
      <w:r w:rsidRPr="001C3C04">
        <w:rPr>
          <w:rFonts w:ascii="Palatino Linotype" w:eastAsia="MS Mincho" w:hAnsi="Palatino Linotype" w:cs="Arial"/>
          <w:b/>
        </w:rPr>
        <w:t>Ley de Transparencia Acceso a la Información Pública del Estado de México y Municipios específicamente en sus artículos 190 y 223,</w:t>
      </w:r>
      <w:r w:rsidRPr="001C3C04">
        <w:rPr>
          <w:rFonts w:ascii="Palatino Linotype" w:eastAsia="MS Mincho" w:hAnsi="Palatino Linotype" w:cs="Arial"/>
        </w:rPr>
        <w:t xml:space="preserve"> que señalan lo siguiente:</w:t>
      </w:r>
    </w:p>
    <w:p w14:paraId="62CD4685" w14:textId="77777777" w:rsidR="004E7251" w:rsidRPr="001C3C04" w:rsidRDefault="004E7251" w:rsidP="001C3C04">
      <w:pPr>
        <w:pStyle w:val="Prrafodelista"/>
        <w:tabs>
          <w:tab w:val="left" w:pos="426"/>
        </w:tabs>
        <w:spacing w:line="360" w:lineRule="auto"/>
        <w:ind w:left="0"/>
        <w:jc w:val="both"/>
        <w:rPr>
          <w:rFonts w:ascii="Palatino Linotype" w:eastAsia="MS Mincho" w:hAnsi="Palatino Linotype" w:cs="Arial"/>
          <w:iCs/>
          <w:color w:val="000000" w:themeColor="text1"/>
          <w:lang w:val="es-MX"/>
        </w:rPr>
      </w:pPr>
    </w:p>
    <w:p w14:paraId="78174BA8" w14:textId="77777777" w:rsidR="004E7251" w:rsidRPr="001C3C04" w:rsidRDefault="004E7251" w:rsidP="001C3C04">
      <w:pPr>
        <w:tabs>
          <w:tab w:val="left" w:pos="567"/>
        </w:tabs>
        <w:spacing w:line="360" w:lineRule="auto"/>
        <w:ind w:left="567" w:right="616"/>
        <w:jc w:val="both"/>
        <w:rPr>
          <w:rFonts w:ascii="Palatino Linotype" w:eastAsiaTheme="minorHAnsi" w:hAnsi="Palatino Linotype"/>
          <w:iCs/>
        </w:rPr>
      </w:pPr>
      <w:r w:rsidRPr="001C3C04">
        <w:rPr>
          <w:rFonts w:ascii="Palatino Linotype" w:hAnsi="Palatino Linotype"/>
          <w:iCs/>
        </w:rPr>
        <w:t>“</w:t>
      </w:r>
      <w:r w:rsidRPr="001C3C04">
        <w:rPr>
          <w:rFonts w:ascii="Palatino Linotype" w:hAnsi="Palatino Linotype"/>
          <w:b/>
          <w:iCs/>
        </w:rPr>
        <w:t>Artículo 190.</w:t>
      </w:r>
      <w:r w:rsidRPr="001C3C04">
        <w:rPr>
          <w:rFonts w:ascii="Palatino Linotype" w:hAnsi="Palatino Linotype"/>
          <w:iC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0BE6916" w14:textId="77777777" w:rsidR="004E7251" w:rsidRPr="001C3C04" w:rsidRDefault="004E7251" w:rsidP="001C3C04">
      <w:pPr>
        <w:tabs>
          <w:tab w:val="left" w:pos="567"/>
        </w:tabs>
        <w:spacing w:line="360" w:lineRule="auto"/>
        <w:ind w:left="567" w:right="616"/>
        <w:jc w:val="both"/>
        <w:rPr>
          <w:rFonts w:ascii="Palatino Linotype" w:hAnsi="Palatino Linotype"/>
          <w:iCs/>
        </w:rPr>
      </w:pPr>
    </w:p>
    <w:p w14:paraId="13D250FA" w14:textId="77777777" w:rsidR="004E7251" w:rsidRPr="001C3C04" w:rsidRDefault="004E7251" w:rsidP="001C3C04">
      <w:pPr>
        <w:tabs>
          <w:tab w:val="left" w:pos="567"/>
        </w:tabs>
        <w:spacing w:line="360" w:lineRule="auto"/>
        <w:ind w:left="567" w:right="616"/>
        <w:jc w:val="both"/>
        <w:rPr>
          <w:rFonts w:ascii="Palatino Linotype" w:hAnsi="Palatino Linotype"/>
          <w:iCs/>
        </w:rPr>
      </w:pPr>
      <w:r w:rsidRPr="001C3C04">
        <w:rPr>
          <w:rFonts w:ascii="Palatino Linotype" w:hAnsi="Palatino Linotype"/>
          <w:b/>
          <w:iCs/>
        </w:rPr>
        <w:t>Artículo 223.</w:t>
      </w:r>
      <w:r w:rsidRPr="001C3C04">
        <w:rPr>
          <w:rFonts w:ascii="Palatino Linotype" w:hAnsi="Palatino Linotype"/>
          <w:iCs/>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06795473" w14:textId="77777777" w:rsidR="004E7251" w:rsidRPr="001C3C04" w:rsidRDefault="004E7251" w:rsidP="001C3C04">
      <w:pPr>
        <w:tabs>
          <w:tab w:val="left" w:pos="567"/>
        </w:tabs>
        <w:spacing w:line="360" w:lineRule="auto"/>
        <w:ind w:left="567" w:right="616"/>
        <w:jc w:val="both"/>
        <w:rPr>
          <w:rFonts w:ascii="Palatino Linotype" w:hAnsi="Palatino Linotype"/>
          <w:iCs/>
        </w:rPr>
      </w:pPr>
    </w:p>
    <w:p w14:paraId="77A97A25" w14:textId="77777777" w:rsidR="004E7251" w:rsidRPr="001C3C04" w:rsidRDefault="004E7251" w:rsidP="001C3C04">
      <w:pPr>
        <w:tabs>
          <w:tab w:val="left" w:pos="567"/>
        </w:tabs>
        <w:spacing w:line="360" w:lineRule="auto"/>
        <w:ind w:left="567" w:right="616"/>
        <w:jc w:val="both"/>
        <w:rPr>
          <w:rFonts w:ascii="Palatino Linotype" w:hAnsi="Palatino Linotype"/>
          <w:iCs/>
        </w:rPr>
      </w:pPr>
      <w:r w:rsidRPr="001C3C04">
        <w:rPr>
          <w:rFonts w:ascii="Palatino Linotype" w:hAnsi="Palatino Linotype"/>
          <w:iCs/>
        </w:rPr>
        <w:t>(Énfasis añadido)</w:t>
      </w:r>
    </w:p>
    <w:p w14:paraId="3BBFCA63" w14:textId="77777777" w:rsidR="004E7251" w:rsidRPr="001C3C04" w:rsidRDefault="004E7251" w:rsidP="001C3C04">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7C41600" w14:textId="44FA29E4" w:rsidR="004E7251" w:rsidRPr="001C3C04" w:rsidRDefault="004E7251" w:rsidP="001C3C04">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3C04">
        <w:rPr>
          <w:rFonts w:ascii="Palatino Linotype" w:eastAsia="Calibri" w:hAnsi="Palatino Linotype" w:cs="Arial"/>
          <w:color w:val="000000"/>
          <w:lang w:eastAsia="es-MX"/>
        </w:rPr>
        <w:t xml:space="preserve">Lo anterior, en razón de que, si bien es cierto el </w:t>
      </w:r>
      <w:r w:rsidRPr="001C3C04">
        <w:rPr>
          <w:rFonts w:ascii="Palatino Linotype" w:eastAsia="Calibri" w:hAnsi="Palatino Linotype" w:cs="Arial"/>
          <w:b/>
          <w:color w:val="000000"/>
          <w:lang w:eastAsia="es-MX"/>
        </w:rPr>
        <w:t>Sujeto Obligado</w:t>
      </w:r>
      <w:r w:rsidRPr="001C3C04">
        <w:rPr>
          <w:rFonts w:ascii="Palatino Linotype" w:eastAsia="Calibri" w:hAnsi="Palatino Linotype" w:cs="Arial"/>
          <w:color w:val="000000"/>
          <w:lang w:eastAsia="es-MX"/>
        </w:rPr>
        <w:t xml:space="preserve"> proporcionó información a través de su informe justificado</w:t>
      </w:r>
      <w:r w:rsidRPr="001C3C04">
        <w:rPr>
          <w:rFonts w:ascii="Palatino Linotype" w:eastAsia="Calibri" w:hAnsi="Palatino Linotype" w:cs="Arial"/>
          <w:b/>
          <w:bCs/>
          <w:color w:val="000000"/>
          <w:lang w:eastAsia="es-MX"/>
        </w:rPr>
        <w:t xml:space="preserve"> </w:t>
      </w:r>
      <w:r w:rsidR="00F25356" w:rsidRPr="001C3C04">
        <w:rPr>
          <w:rFonts w:ascii="Palatino Linotype" w:eastAsia="Calibri" w:hAnsi="Palatino Linotype" w:cs="Arial"/>
          <w:b/>
          <w:bCs/>
          <w:color w:val="000000"/>
          <w:lang w:eastAsia="es-MX"/>
        </w:rPr>
        <w:t>[específicamente mediante el Archivo Acuerdo VP recibos de nómina ADMON.pdf]</w:t>
      </w:r>
      <w:r w:rsidR="00F25356" w:rsidRPr="001C3C04">
        <w:rPr>
          <w:rFonts w:ascii="Palatino Linotype" w:eastAsia="Calibri" w:hAnsi="Palatino Linotype" w:cs="Arial"/>
          <w:color w:val="000000"/>
          <w:lang w:eastAsia="es-MX"/>
        </w:rPr>
        <w:t xml:space="preserve"> </w:t>
      </w:r>
      <w:r w:rsidRPr="001C3C04">
        <w:rPr>
          <w:rFonts w:ascii="Palatino Linotype" w:eastAsia="Calibri" w:hAnsi="Palatino Linotype" w:cs="Arial"/>
          <w:color w:val="000000"/>
          <w:lang w:eastAsia="es-MX"/>
        </w:rPr>
        <w:t xml:space="preserve">documentos que pese a que pretendió realizar una versión pública </w:t>
      </w:r>
      <w:proofErr w:type="spellStart"/>
      <w:r w:rsidRPr="001C3C04">
        <w:rPr>
          <w:rFonts w:ascii="Palatino Linotype" w:eastAsia="Calibri" w:hAnsi="Palatino Linotype" w:cs="Arial"/>
          <w:color w:val="000000"/>
          <w:lang w:eastAsia="es-MX"/>
        </w:rPr>
        <w:t>aun</w:t>
      </w:r>
      <w:proofErr w:type="spellEnd"/>
      <w:r w:rsidRPr="001C3C04">
        <w:rPr>
          <w:rFonts w:ascii="Palatino Linotype" w:eastAsia="Calibri" w:hAnsi="Palatino Linotype" w:cs="Arial"/>
          <w:color w:val="000000"/>
          <w:lang w:eastAsia="es-MX"/>
        </w:rPr>
        <w:t xml:space="preserve"> se podían observar los datos clasificados como confidenciales</w:t>
      </w:r>
      <w:r w:rsidR="00F25356" w:rsidRPr="001C3C04">
        <w:rPr>
          <w:rFonts w:ascii="Palatino Linotype" w:eastAsia="Calibri" w:hAnsi="Palatino Linotype" w:cs="Arial"/>
          <w:color w:val="000000"/>
          <w:lang w:eastAsia="es-MX"/>
        </w:rPr>
        <w:t>.</w:t>
      </w:r>
    </w:p>
    <w:p w14:paraId="488CD644" w14:textId="77777777" w:rsidR="004E7251" w:rsidRPr="001C3C04" w:rsidRDefault="004E7251" w:rsidP="001C3C04">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E04C77E" w14:textId="77777777" w:rsidR="004E7251" w:rsidRPr="001C3C04" w:rsidRDefault="004E7251" w:rsidP="001C3C04">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3C04">
        <w:rPr>
          <w:rFonts w:ascii="Palatino Linotype" w:eastAsia="Calibri" w:hAnsi="Palatino Linotype" w:cs="Arial"/>
          <w:color w:val="000000"/>
          <w:lang w:eastAsia="es-MX"/>
        </w:rPr>
        <w:t xml:space="preserve">Por lo tanto, es menester dar vista al Órgano de Control Interno de este Instituto para que en ejercicio de sus atribuciones atienda las directivas marcadas en la propia Ley de la materia, con fundamento en el artículo 190 de la ley de la materia, el cual señala que  </w:t>
      </w:r>
      <w:r w:rsidRPr="001C3C04">
        <w:rPr>
          <w:rFonts w:ascii="Palatino Linotype" w:eastAsia="MS Mincho" w:hAnsi="Palatino Linotype" w:cs="Aria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167C3D2" w14:textId="77777777" w:rsidR="00D466D6" w:rsidRPr="001C3C04" w:rsidRDefault="00D466D6" w:rsidP="001C3C04">
      <w:pPr>
        <w:pStyle w:val="Prrafodelista"/>
        <w:spacing w:line="360" w:lineRule="auto"/>
        <w:ind w:left="0"/>
        <w:jc w:val="both"/>
        <w:rPr>
          <w:rFonts w:ascii="Palatino Linotype" w:eastAsia="Calibri" w:hAnsi="Palatino Linotype" w:cs="Arial"/>
        </w:rPr>
      </w:pPr>
    </w:p>
    <w:p w14:paraId="3293235E" w14:textId="0F86DAF3" w:rsidR="00D466D6" w:rsidRPr="001C3C04" w:rsidRDefault="00554657" w:rsidP="001C3C04">
      <w:pPr>
        <w:numPr>
          <w:ilvl w:val="0"/>
          <w:numId w:val="1"/>
        </w:numPr>
        <w:spacing w:line="360" w:lineRule="auto"/>
        <w:ind w:left="0" w:firstLine="0"/>
        <w:contextualSpacing/>
        <w:jc w:val="both"/>
        <w:rPr>
          <w:rFonts w:ascii="Palatino Linotype" w:eastAsia="MS Mincho" w:hAnsi="Palatino Linotype" w:cs="Arial"/>
          <w:i/>
        </w:rPr>
      </w:pPr>
      <w:r w:rsidRPr="001C3C04">
        <w:rPr>
          <w:rFonts w:ascii="Palatino Linotype" w:eastAsia="MS Mincho" w:hAnsi="Palatino Linotype" w:cstheme="majorBidi"/>
        </w:rPr>
        <w:t xml:space="preserve">Por lo anteriormente expuesto y fundado este </w:t>
      </w:r>
      <w:r w:rsidRPr="001C3C04">
        <w:rPr>
          <w:rFonts w:ascii="Palatino Linotype" w:eastAsia="MS Mincho" w:hAnsi="Palatino Linotype" w:cstheme="majorBidi"/>
          <w:b/>
        </w:rPr>
        <w:t>ÓRGANO GARANTE</w:t>
      </w:r>
      <w:r w:rsidRPr="001C3C04">
        <w:rPr>
          <w:rFonts w:ascii="Palatino Linotype" w:eastAsia="MS Mincho" w:hAnsi="Palatino Linotype" w:cstheme="majorBidi"/>
        </w:rPr>
        <w:t xml:space="preserve"> emite los siguientes.</w:t>
      </w:r>
    </w:p>
    <w:p w14:paraId="438A63C2" w14:textId="2F21EE42" w:rsidR="004E7251" w:rsidRPr="001C3C04" w:rsidRDefault="004E7251" w:rsidP="001C3C04">
      <w:pPr>
        <w:spacing w:line="360" w:lineRule="auto"/>
        <w:contextualSpacing/>
        <w:jc w:val="both"/>
        <w:rPr>
          <w:rFonts w:ascii="Palatino Linotype" w:eastAsia="MS Mincho" w:hAnsi="Palatino Linotype" w:cstheme="majorBidi"/>
        </w:rPr>
      </w:pPr>
    </w:p>
    <w:p w14:paraId="43BE1937" w14:textId="2FCF4EDA" w:rsidR="004E7251" w:rsidRPr="001C3C04" w:rsidRDefault="004E7251" w:rsidP="001C3C04">
      <w:pPr>
        <w:spacing w:line="360" w:lineRule="auto"/>
        <w:contextualSpacing/>
        <w:jc w:val="both"/>
        <w:rPr>
          <w:rFonts w:ascii="Palatino Linotype" w:eastAsia="MS Mincho" w:hAnsi="Palatino Linotype" w:cstheme="majorBidi"/>
        </w:rPr>
      </w:pPr>
    </w:p>
    <w:p w14:paraId="1F04A574" w14:textId="77777777" w:rsidR="004E7251" w:rsidRDefault="004E7251" w:rsidP="001C3C04">
      <w:pPr>
        <w:spacing w:line="360" w:lineRule="auto"/>
        <w:contextualSpacing/>
        <w:jc w:val="both"/>
        <w:rPr>
          <w:rFonts w:ascii="Palatino Linotype" w:eastAsia="MS Mincho" w:hAnsi="Palatino Linotype" w:cs="Arial"/>
          <w:i/>
        </w:rPr>
      </w:pPr>
    </w:p>
    <w:p w14:paraId="329AFC47" w14:textId="77777777" w:rsidR="0064358A" w:rsidRDefault="0064358A" w:rsidP="001C3C04">
      <w:pPr>
        <w:spacing w:line="360" w:lineRule="auto"/>
        <w:contextualSpacing/>
        <w:jc w:val="both"/>
        <w:rPr>
          <w:rFonts w:ascii="Palatino Linotype" w:eastAsia="MS Mincho" w:hAnsi="Palatino Linotype" w:cs="Arial"/>
          <w:i/>
        </w:rPr>
      </w:pPr>
    </w:p>
    <w:p w14:paraId="7ECD09DA" w14:textId="77777777" w:rsidR="0064358A" w:rsidRPr="001C3C04" w:rsidRDefault="0064358A" w:rsidP="001C3C04">
      <w:pPr>
        <w:spacing w:line="360" w:lineRule="auto"/>
        <w:contextualSpacing/>
        <w:jc w:val="both"/>
        <w:rPr>
          <w:rFonts w:ascii="Palatino Linotype" w:eastAsia="MS Mincho" w:hAnsi="Palatino Linotype" w:cs="Arial"/>
          <w:i/>
        </w:rPr>
      </w:pPr>
    </w:p>
    <w:p w14:paraId="4CACADBA" w14:textId="5A2E0833" w:rsidR="008A59AC" w:rsidRPr="001C3C04" w:rsidRDefault="008A59AC" w:rsidP="001C3C04">
      <w:pPr>
        <w:pStyle w:val="Ttulo1"/>
        <w:spacing w:before="0" w:line="360" w:lineRule="auto"/>
        <w:jc w:val="center"/>
        <w:rPr>
          <w:b/>
          <w:color w:val="000000" w:themeColor="text1"/>
          <w:szCs w:val="24"/>
        </w:rPr>
      </w:pPr>
      <w:bookmarkStart w:id="103" w:name="_Toc466371865"/>
      <w:bookmarkStart w:id="104" w:name="_Toc466377653"/>
      <w:bookmarkStart w:id="105" w:name="_Toc495427547"/>
      <w:bookmarkStart w:id="106" w:name="_Toc535405813"/>
      <w:bookmarkStart w:id="107" w:name="_Toc21539077"/>
      <w:r w:rsidRPr="001C3C04">
        <w:rPr>
          <w:b/>
          <w:color w:val="000000" w:themeColor="text1"/>
          <w:szCs w:val="24"/>
        </w:rPr>
        <w:t>R E S O L U T I V O S</w:t>
      </w:r>
      <w:bookmarkEnd w:id="103"/>
      <w:bookmarkEnd w:id="104"/>
      <w:bookmarkEnd w:id="105"/>
      <w:bookmarkEnd w:id="106"/>
      <w:bookmarkEnd w:id="107"/>
    </w:p>
    <w:p w14:paraId="395071DC" w14:textId="77777777" w:rsidR="000D13EA" w:rsidRPr="001C3C04" w:rsidRDefault="000D13EA" w:rsidP="001C3C04">
      <w:pPr>
        <w:spacing w:line="360" w:lineRule="auto"/>
        <w:rPr>
          <w:rFonts w:ascii="Palatino Linotype" w:hAnsi="Palatino Linotype"/>
          <w:lang w:val="es-MX" w:eastAsia="en-US"/>
        </w:rPr>
      </w:pPr>
    </w:p>
    <w:p w14:paraId="0E06C2C9" w14:textId="041207CF" w:rsidR="00C55E9B" w:rsidRPr="001C3C04" w:rsidRDefault="00C55E9B" w:rsidP="001C3C04">
      <w:pPr>
        <w:spacing w:line="360" w:lineRule="auto"/>
        <w:jc w:val="both"/>
        <w:rPr>
          <w:rFonts w:ascii="Palatino Linotype" w:hAnsi="Palatino Linotype" w:cs="Arial"/>
          <w:bCs/>
        </w:rPr>
      </w:pPr>
      <w:r w:rsidRPr="001C3C04">
        <w:rPr>
          <w:rFonts w:ascii="Palatino Linotype" w:eastAsia="Times New Roman" w:hAnsi="Palatino Linotype" w:cs="Arial"/>
          <w:b/>
        </w:rPr>
        <w:t xml:space="preserve">PRIMERO. </w:t>
      </w:r>
      <w:r w:rsidRPr="001C3C04">
        <w:rPr>
          <w:rFonts w:ascii="Palatino Linotype" w:eastAsia="Times New Roman" w:hAnsi="Palatino Linotype" w:cs="Arial"/>
        </w:rPr>
        <w:t xml:space="preserve">Resultan </w:t>
      </w:r>
      <w:r w:rsidR="005D4114" w:rsidRPr="001C3C04">
        <w:rPr>
          <w:rFonts w:ascii="Palatino Linotype" w:eastAsia="Times New Roman" w:hAnsi="Palatino Linotype" w:cs="Arial"/>
        </w:rPr>
        <w:t>parcialmente fundadas</w:t>
      </w:r>
      <w:r w:rsidRPr="001C3C04">
        <w:rPr>
          <w:rFonts w:ascii="Palatino Linotype" w:eastAsia="Times New Roman" w:hAnsi="Palatino Linotype" w:cs="Arial"/>
        </w:rPr>
        <w:t xml:space="preserve"> las</w:t>
      </w:r>
      <w:r w:rsidRPr="001C3C04">
        <w:rPr>
          <w:rFonts w:ascii="Palatino Linotype" w:eastAsia="Times New Roman" w:hAnsi="Palatino Linotype" w:cs="Arial"/>
          <w:b/>
        </w:rPr>
        <w:t xml:space="preserve"> </w:t>
      </w:r>
      <w:r w:rsidRPr="001C3C04">
        <w:rPr>
          <w:rFonts w:ascii="Palatino Linotype" w:eastAsia="Times New Roman" w:hAnsi="Palatino Linotype" w:cs="Arial"/>
          <w:lang w:val="es-ES"/>
        </w:rPr>
        <w:t xml:space="preserve">razones o motivos de inconformidad hechos valer </w:t>
      </w:r>
      <w:r w:rsidRPr="001C3C04">
        <w:rPr>
          <w:rFonts w:ascii="Palatino Linotype" w:eastAsia="Calibri" w:hAnsi="Palatino Linotype" w:cs="Arial"/>
          <w:lang w:val="es-ES"/>
        </w:rPr>
        <w:t xml:space="preserve">en el recurso de revisión </w:t>
      </w:r>
      <w:r w:rsidR="00CA1C81" w:rsidRPr="001C3C04">
        <w:rPr>
          <w:rFonts w:ascii="Palatino Linotype" w:hAnsi="Palatino Linotype" w:cs="Arial"/>
          <w:b/>
          <w:bCs/>
        </w:rPr>
        <w:t>0</w:t>
      </w:r>
      <w:r w:rsidR="005D4114" w:rsidRPr="001C3C04">
        <w:rPr>
          <w:rFonts w:ascii="Palatino Linotype" w:hAnsi="Palatino Linotype" w:cs="Arial"/>
          <w:b/>
          <w:bCs/>
        </w:rPr>
        <w:t>6</w:t>
      </w:r>
      <w:r w:rsidR="004C5BC0" w:rsidRPr="001C3C04">
        <w:rPr>
          <w:rFonts w:ascii="Palatino Linotype" w:hAnsi="Palatino Linotype" w:cs="Arial"/>
          <w:b/>
          <w:bCs/>
        </w:rPr>
        <w:t>618</w:t>
      </w:r>
      <w:r w:rsidR="00CA1C81" w:rsidRPr="001C3C04">
        <w:rPr>
          <w:rFonts w:ascii="Palatino Linotype" w:hAnsi="Palatino Linotype" w:cs="Arial"/>
          <w:b/>
          <w:bCs/>
        </w:rPr>
        <w:t>/INFOEM/IP/RR/2019</w:t>
      </w:r>
      <w:r w:rsidRPr="001C3C04">
        <w:rPr>
          <w:rFonts w:ascii="Palatino Linotype" w:hAnsi="Palatino Linotype" w:cs="Arial"/>
          <w:b/>
          <w:bCs/>
        </w:rPr>
        <w:t xml:space="preserve">, </w:t>
      </w:r>
      <w:r w:rsidRPr="001C3C04">
        <w:rPr>
          <w:rFonts w:ascii="Palatino Linotype" w:hAnsi="Palatino Linotype" w:cs="Arial"/>
          <w:bCs/>
        </w:rPr>
        <w:t>en términos de</w:t>
      </w:r>
      <w:r w:rsidR="005D4114" w:rsidRPr="001C3C04">
        <w:rPr>
          <w:rFonts w:ascii="Palatino Linotype" w:hAnsi="Palatino Linotype" w:cs="Arial"/>
          <w:bCs/>
        </w:rPr>
        <w:t xml:space="preserve"> </w:t>
      </w:r>
      <w:r w:rsidRPr="001C3C04">
        <w:rPr>
          <w:rFonts w:ascii="Palatino Linotype" w:hAnsi="Palatino Linotype" w:cs="Arial"/>
          <w:bCs/>
        </w:rPr>
        <w:t>l</w:t>
      </w:r>
      <w:r w:rsidR="005D4114" w:rsidRPr="001C3C04">
        <w:rPr>
          <w:rFonts w:ascii="Palatino Linotype" w:hAnsi="Palatino Linotype" w:cs="Arial"/>
          <w:bCs/>
        </w:rPr>
        <w:t>os</w:t>
      </w:r>
      <w:r w:rsidRPr="001C3C04">
        <w:rPr>
          <w:rFonts w:ascii="Palatino Linotype" w:hAnsi="Palatino Linotype" w:cs="Arial"/>
          <w:bCs/>
        </w:rPr>
        <w:t xml:space="preserve"> </w:t>
      </w:r>
      <w:r w:rsidRPr="001C3C04">
        <w:rPr>
          <w:rFonts w:ascii="Palatino Linotype" w:hAnsi="Palatino Linotype" w:cs="Arial"/>
          <w:b/>
          <w:bCs/>
        </w:rPr>
        <w:t>Considerando</w:t>
      </w:r>
      <w:r w:rsidR="005D4114" w:rsidRPr="001C3C04">
        <w:rPr>
          <w:rFonts w:ascii="Palatino Linotype" w:hAnsi="Palatino Linotype" w:cs="Arial"/>
          <w:b/>
          <w:bCs/>
        </w:rPr>
        <w:t>s</w:t>
      </w:r>
      <w:r w:rsidRPr="001C3C04">
        <w:rPr>
          <w:rFonts w:ascii="Palatino Linotype" w:hAnsi="Palatino Linotype" w:cs="Arial"/>
          <w:bCs/>
        </w:rPr>
        <w:t xml:space="preserve"> </w:t>
      </w:r>
      <w:r w:rsidRPr="001C3C04">
        <w:rPr>
          <w:rFonts w:ascii="Palatino Linotype" w:hAnsi="Palatino Linotype" w:cs="Arial"/>
          <w:b/>
          <w:bCs/>
        </w:rPr>
        <w:t>CUARTO</w:t>
      </w:r>
      <w:r w:rsidRPr="001C3C04">
        <w:rPr>
          <w:rFonts w:ascii="Palatino Linotype" w:hAnsi="Palatino Linotype" w:cs="Arial"/>
          <w:bCs/>
        </w:rPr>
        <w:t xml:space="preserve"> </w:t>
      </w:r>
      <w:r w:rsidR="005D4114" w:rsidRPr="001C3C04">
        <w:rPr>
          <w:rFonts w:ascii="Palatino Linotype" w:hAnsi="Palatino Linotype" w:cs="Arial"/>
          <w:b/>
        </w:rPr>
        <w:t xml:space="preserve">y QUINTO </w:t>
      </w:r>
      <w:r w:rsidRPr="001C3C04">
        <w:rPr>
          <w:rFonts w:ascii="Palatino Linotype" w:hAnsi="Palatino Linotype" w:cs="Arial"/>
          <w:bCs/>
        </w:rPr>
        <w:t>de la presente resolución.</w:t>
      </w:r>
    </w:p>
    <w:p w14:paraId="2B5B9A79" w14:textId="77777777" w:rsidR="002F5CC5" w:rsidRPr="001C3C04" w:rsidRDefault="002F5CC5" w:rsidP="001C3C04">
      <w:pPr>
        <w:spacing w:line="360" w:lineRule="auto"/>
        <w:jc w:val="both"/>
        <w:rPr>
          <w:rFonts w:ascii="Palatino Linotype" w:eastAsia="Times New Roman" w:hAnsi="Palatino Linotype" w:cs="Times New Roman"/>
        </w:rPr>
      </w:pPr>
    </w:p>
    <w:p w14:paraId="2AB9A641" w14:textId="1A7A2270" w:rsidR="005D4114" w:rsidRPr="001C3C04" w:rsidRDefault="005D4114" w:rsidP="001C3C04">
      <w:pPr>
        <w:spacing w:line="360" w:lineRule="auto"/>
        <w:contextualSpacing/>
        <w:jc w:val="both"/>
        <w:rPr>
          <w:rFonts w:ascii="Palatino Linotype" w:eastAsia="Times New Roman" w:hAnsi="Palatino Linotype" w:cs="Arial"/>
          <w:color w:val="000000"/>
        </w:rPr>
      </w:pPr>
      <w:r w:rsidRPr="001C3C04">
        <w:rPr>
          <w:rFonts w:ascii="Palatino Linotype" w:eastAsia="Calibri" w:hAnsi="Palatino Linotype" w:cs="Arial"/>
          <w:b/>
          <w:bCs/>
          <w:lang w:val="es-ES"/>
        </w:rPr>
        <w:t xml:space="preserve">SEGUNDO. </w:t>
      </w:r>
      <w:r w:rsidRPr="001C3C04">
        <w:rPr>
          <w:rFonts w:ascii="Palatino Linotype" w:eastAsia="Calibri" w:hAnsi="Palatino Linotype" w:cs="Arial"/>
          <w:lang w:val="es-ES"/>
        </w:rPr>
        <w:t xml:space="preserve">Se </w:t>
      </w:r>
      <w:r w:rsidR="00A97C63" w:rsidRPr="001C3C04">
        <w:rPr>
          <w:rFonts w:ascii="Palatino Linotype" w:eastAsia="Calibri" w:hAnsi="Palatino Linotype" w:cs="Arial"/>
          <w:b/>
          <w:lang w:val="es-ES"/>
        </w:rPr>
        <w:t>MODIFICA</w:t>
      </w:r>
      <w:r w:rsidRPr="001C3C04">
        <w:rPr>
          <w:rFonts w:ascii="Palatino Linotype" w:eastAsia="Calibri" w:hAnsi="Palatino Linotype" w:cs="Arial"/>
          <w:lang w:val="es-ES"/>
        </w:rPr>
        <w:t xml:space="preserve"> la respuesta de</w:t>
      </w:r>
      <w:r w:rsidR="004C5BC0" w:rsidRPr="001C3C04">
        <w:rPr>
          <w:rFonts w:ascii="Palatino Linotype" w:eastAsia="Calibri" w:hAnsi="Palatino Linotype" w:cs="Arial"/>
          <w:lang w:val="es-ES"/>
        </w:rPr>
        <w:t>l</w:t>
      </w:r>
      <w:r w:rsidRPr="001C3C04">
        <w:rPr>
          <w:rFonts w:ascii="Palatino Linotype" w:eastAsia="Calibri" w:hAnsi="Palatino Linotype" w:cs="Arial"/>
          <w:lang w:val="es-ES"/>
        </w:rPr>
        <w:t xml:space="preserve"> </w:t>
      </w:r>
      <w:r w:rsidR="004C5BC0" w:rsidRPr="001C3C04">
        <w:rPr>
          <w:rFonts w:ascii="Palatino Linotype" w:eastAsia="Calibri" w:hAnsi="Palatino Linotype" w:cs="Arial"/>
          <w:b/>
        </w:rPr>
        <w:t>Ayuntamiento de Cuautitlán Izcalli</w:t>
      </w:r>
      <w:r w:rsidRPr="001C3C04">
        <w:rPr>
          <w:rFonts w:ascii="Palatino Linotype" w:eastAsia="Calibri" w:hAnsi="Palatino Linotype" w:cs="Arial"/>
          <w:b/>
        </w:rPr>
        <w:t xml:space="preserve"> </w:t>
      </w:r>
      <w:r w:rsidRPr="001C3C04">
        <w:rPr>
          <w:rFonts w:ascii="Palatino Linotype" w:eastAsia="Calibri" w:hAnsi="Palatino Linotype" w:cs="Arial"/>
        </w:rPr>
        <w:t xml:space="preserve">y se </w:t>
      </w:r>
      <w:r w:rsidRPr="001C3C04">
        <w:rPr>
          <w:rFonts w:ascii="Palatino Linotype" w:eastAsia="Calibri" w:hAnsi="Palatino Linotype" w:cs="Arial"/>
          <w:b/>
        </w:rPr>
        <w:t>ORDENA</w:t>
      </w:r>
      <w:r w:rsidRPr="001C3C04">
        <w:rPr>
          <w:rFonts w:ascii="Palatino Linotype" w:eastAsia="Calibri" w:hAnsi="Palatino Linotype" w:cs="Arial"/>
          <w:bCs/>
          <w:lang w:val="es-ES"/>
        </w:rPr>
        <w:t xml:space="preserve"> </w:t>
      </w:r>
      <w:r w:rsidRPr="001C3C04">
        <w:rPr>
          <w:rFonts w:ascii="Palatino Linotype" w:eastAsia="Calibri" w:hAnsi="Palatino Linotype" w:cs="Arial"/>
          <w:lang w:val="es-ES"/>
        </w:rPr>
        <w:t>entregar vía</w:t>
      </w:r>
      <w:r w:rsidRPr="001C3C04">
        <w:rPr>
          <w:rFonts w:ascii="Palatino Linotype" w:eastAsia="Times New Roman" w:hAnsi="Palatino Linotype" w:cs="Arial"/>
          <w:color w:val="000000"/>
          <w:lang w:val="es-ES"/>
        </w:rPr>
        <w:t xml:space="preserve"> </w:t>
      </w:r>
      <w:r w:rsidRPr="001C3C04">
        <w:rPr>
          <w:rFonts w:ascii="Palatino Linotype" w:eastAsia="Times New Roman" w:hAnsi="Palatino Linotype" w:cs="Arial"/>
          <w:color w:val="000000"/>
        </w:rPr>
        <w:t>Sistema de Acceso a Información Mexiquense (</w:t>
      </w:r>
      <w:bookmarkStart w:id="108" w:name="_Toc460947013"/>
      <w:r w:rsidRPr="001C3C04">
        <w:rPr>
          <w:rFonts w:ascii="Palatino Linotype" w:eastAsia="Times New Roman" w:hAnsi="Palatino Linotype" w:cs="Arial"/>
          <w:color w:val="000000"/>
        </w:rPr>
        <w:t>SAIMEX),</w:t>
      </w:r>
      <w:r w:rsidR="004C5BC0" w:rsidRPr="001C3C04">
        <w:rPr>
          <w:rFonts w:ascii="Palatino Linotype" w:eastAsia="Times New Roman" w:hAnsi="Palatino Linotype" w:cs="Arial"/>
          <w:color w:val="000000"/>
        </w:rPr>
        <w:t xml:space="preserve"> </w:t>
      </w:r>
      <w:r w:rsidR="004C5BC0" w:rsidRPr="001C3C04">
        <w:rPr>
          <w:rFonts w:ascii="Palatino Linotype" w:eastAsia="Times New Roman" w:hAnsi="Palatino Linotype" w:cs="Arial"/>
          <w:bCs/>
          <w:color w:val="000000"/>
        </w:rPr>
        <w:t>en versión pública</w:t>
      </w:r>
      <w:r w:rsidR="004C5BC0" w:rsidRPr="001C3C04">
        <w:rPr>
          <w:rFonts w:ascii="Palatino Linotype" w:eastAsia="Times New Roman" w:hAnsi="Palatino Linotype" w:cs="Arial"/>
          <w:color w:val="000000"/>
        </w:rPr>
        <w:t>,</w:t>
      </w:r>
      <w:r w:rsidRPr="001C3C04">
        <w:rPr>
          <w:rFonts w:ascii="Palatino Linotype" w:eastAsia="Times New Roman" w:hAnsi="Palatino Linotype" w:cs="Arial"/>
          <w:color w:val="000000"/>
        </w:rPr>
        <w:t xml:space="preserve"> la siguiente información</w:t>
      </w:r>
      <w:r w:rsidR="004C5BC0" w:rsidRPr="001C3C04">
        <w:rPr>
          <w:rFonts w:ascii="Palatino Linotype" w:eastAsia="Times New Roman" w:hAnsi="Palatino Linotype" w:cs="Arial"/>
          <w:color w:val="000000"/>
        </w:rPr>
        <w:t>:</w:t>
      </w:r>
    </w:p>
    <w:p w14:paraId="5A87DB8F" w14:textId="77777777" w:rsidR="004E7251" w:rsidRPr="001C3C04" w:rsidRDefault="004E7251" w:rsidP="001C3C04">
      <w:pPr>
        <w:spacing w:line="360" w:lineRule="auto"/>
        <w:contextualSpacing/>
        <w:jc w:val="both"/>
        <w:rPr>
          <w:rFonts w:ascii="Palatino Linotype" w:eastAsia="Times New Roman" w:hAnsi="Palatino Linotype" w:cs="Arial"/>
          <w:color w:val="000000"/>
        </w:rPr>
      </w:pPr>
    </w:p>
    <w:p w14:paraId="2F2BD51F" w14:textId="7144B76E" w:rsidR="005D4114" w:rsidRPr="001C3C04" w:rsidRDefault="002938F1" w:rsidP="001C3C04">
      <w:pPr>
        <w:spacing w:line="360" w:lineRule="auto"/>
        <w:ind w:right="616"/>
        <w:jc w:val="both"/>
        <w:rPr>
          <w:rFonts w:ascii="Palatino Linotype" w:eastAsia="Times New Roman" w:hAnsi="Palatino Linotype" w:cs="Arial"/>
          <w:b/>
          <w:bCs/>
          <w:color w:val="000000"/>
        </w:rPr>
      </w:pPr>
      <w:r w:rsidRPr="001C3C04">
        <w:rPr>
          <w:rFonts w:ascii="Palatino Linotype" w:eastAsia="Times New Roman" w:hAnsi="Palatino Linotype" w:cs="Arial"/>
          <w:b/>
          <w:bCs/>
          <w:color w:val="000000"/>
        </w:rPr>
        <w:t xml:space="preserve">I. </w:t>
      </w:r>
      <w:r w:rsidR="004E7251" w:rsidRPr="001C3C04">
        <w:rPr>
          <w:rFonts w:ascii="Palatino Linotype" w:eastAsia="Times New Roman" w:hAnsi="Palatino Linotype" w:cs="Arial"/>
          <w:b/>
          <w:bCs/>
          <w:color w:val="000000"/>
        </w:rPr>
        <w:t xml:space="preserve">Del Titular de la Dirección del Área Jurídico Consultiva: </w:t>
      </w:r>
    </w:p>
    <w:p w14:paraId="6CAADD11" w14:textId="77777777" w:rsidR="004E7251" w:rsidRPr="001C3C04" w:rsidRDefault="004E7251" w:rsidP="001C3C04">
      <w:pPr>
        <w:spacing w:line="360" w:lineRule="auto"/>
        <w:ind w:right="616"/>
        <w:contextualSpacing/>
        <w:jc w:val="both"/>
        <w:rPr>
          <w:rFonts w:ascii="Palatino Linotype" w:eastAsia="Times New Roman" w:hAnsi="Palatino Linotype" w:cs="Arial"/>
          <w:b/>
          <w:bCs/>
          <w:color w:val="000000"/>
        </w:rPr>
      </w:pPr>
    </w:p>
    <w:p w14:paraId="4EB0E719" w14:textId="787BE71E" w:rsidR="004C5BC0" w:rsidRPr="001C3C04" w:rsidRDefault="004C5BC0" w:rsidP="001C3C04">
      <w:pPr>
        <w:pStyle w:val="Prrafodelista"/>
        <w:numPr>
          <w:ilvl w:val="1"/>
          <w:numId w:val="3"/>
        </w:numPr>
        <w:spacing w:line="360" w:lineRule="auto"/>
        <w:ind w:left="993" w:right="616"/>
        <w:jc w:val="both"/>
        <w:rPr>
          <w:rFonts w:ascii="Palatino Linotype" w:hAnsi="Palatino Linotype" w:cs="Arial"/>
          <w:b/>
          <w:bCs/>
          <w:iCs/>
        </w:rPr>
      </w:pPr>
      <w:r w:rsidRPr="001C3C04">
        <w:rPr>
          <w:rFonts w:ascii="Palatino Linotype" w:hAnsi="Palatino Linotype" w:cs="Arial"/>
          <w:b/>
          <w:bCs/>
          <w:iCs/>
        </w:rPr>
        <w:t xml:space="preserve">Documentos remitidos mediante su informe justificado, relativos a las percepciones del servidor público </w:t>
      </w:r>
      <w:r w:rsidR="00B00FD7" w:rsidRPr="001C3C04">
        <w:rPr>
          <w:rFonts w:ascii="Palatino Linotype" w:hAnsi="Palatino Linotype" w:cs="Arial"/>
          <w:b/>
          <w:bCs/>
          <w:iCs/>
        </w:rPr>
        <w:t xml:space="preserve">al que se refiere la solicitud de información </w:t>
      </w:r>
      <w:r w:rsidR="002938F1" w:rsidRPr="001C3C04">
        <w:rPr>
          <w:rFonts w:ascii="Palatino Linotype" w:hAnsi="Palatino Linotype"/>
          <w:b/>
          <w:bCs/>
        </w:rPr>
        <w:t>00668/CUAUTIZC/IP/2019; y</w:t>
      </w:r>
    </w:p>
    <w:p w14:paraId="1AF219D9" w14:textId="77777777" w:rsidR="004E7251" w:rsidRPr="001C3C04" w:rsidRDefault="004E7251" w:rsidP="001C3C04">
      <w:pPr>
        <w:pStyle w:val="Prrafodelista"/>
        <w:spacing w:line="360" w:lineRule="auto"/>
        <w:ind w:left="993" w:right="616"/>
        <w:jc w:val="both"/>
        <w:rPr>
          <w:rFonts w:ascii="Palatino Linotype" w:hAnsi="Palatino Linotype" w:cs="Arial"/>
          <w:b/>
          <w:bCs/>
          <w:iCs/>
        </w:rPr>
      </w:pPr>
    </w:p>
    <w:p w14:paraId="18516470" w14:textId="5BE3D0AF" w:rsidR="004C5BC0" w:rsidRPr="001C3C04" w:rsidRDefault="004C5BC0" w:rsidP="001C3C04">
      <w:pPr>
        <w:pStyle w:val="Prrafodelista"/>
        <w:numPr>
          <w:ilvl w:val="1"/>
          <w:numId w:val="3"/>
        </w:numPr>
        <w:spacing w:line="360" w:lineRule="auto"/>
        <w:ind w:left="993" w:right="616"/>
        <w:jc w:val="both"/>
        <w:rPr>
          <w:rFonts w:ascii="Palatino Linotype" w:hAnsi="Palatino Linotype" w:cs="Arial"/>
          <w:b/>
          <w:bCs/>
          <w:iCs/>
        </w:rPr>
      </w:pPr>
      <w:r w:rsidRPr="001C3C04">
        <w:rPr>
          <w:rFonts w:ascii="Palatino Linotype" w:hAnsi="Palatino Linotype" w:cs="Arial"/>
          <w:b/>
          <w:bCs/>
          <w:iCs/>
        </w:rPr>
        <w:t xml:space="preserve">Título y la Cédula Profesional. </w:t>
      </w:r>
    </w:p>
    <w:p w14:paraId="5D876535" w14:textId="77777777" w:rsidR="00A97C63" w:rsidRPr="001C3C04" w:rsidRDefault="00A97C63" w:rsidP="001C3C04">
      <w:pPr>
        <w:pStyle w:val="Prrafodelista"/>
        <w:spacing w:line="360" w:lineRule="auto"/>
        <w:ind w:left="786"/>
        <w:jc w:val="both"/>
        <w:rPr>
          <w:rFonts w:ascii="Palatino Linotype" w:eastAsia="Calibri" w:hAnsi="Palatino Linotype" w:cs="Arial"/>
          <w:lang w:val="es-ES"/>
        </w:rPr>
      </w:pPr>
    </w:p>
    <w:p w14:paraId="3EBC4637" w14:textId="0B7940BA" w:rsidR="004E7251" w:rsidRPr="001C3C04" w:rsidRDefault="005D4114" w:rsidP="001C3C04">
      <w:pPr>
        <w:spacing w:line="360" w:lineRule="auto"/>
        <w:jc w:val="both"/>
        <w:rPr>
          <w:rFonts w:ascii="Palatino Linotype" w:eastAsia="Calibri" w:hAnsi="Palatino Linotype" w:cs="Arial"/>
          <w:color w:val="000000" w:themeColor="text1"/>
        </w:rPr>
      </w:pPr>
      <w:r w:rsidRPr="001C3C04">
        <w:rPr>
          <w:rFonts w:ascii="Palatino Linotype" w:eastAsia="Calibri" w:hAnsi="Palatino Linotype" w:cs="Arial"/>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particular. </w:t>
      </w:r>
    </w:p>
    <w:p w14:paraId="45B4E0AF" w14:textId="77777777" w:rsidR="004E7251" w:rsidRPr="001C3C04" w:rsidRDefault="004E7251" w:rsidP="001C3C04">
      <w:pPr>
        <w:spacing w:line="360" w:lineRule="auto"/>
        <w:jc w:val="both"/>
        <w:rPr>
          <w:rFonts w:ascii="Palatino Linotype" w:eastAsia="Calibri" w:hAnsi="Palatino Linotype" w:cs="Arial"/>
          <w:color w:val="000000" w:themeColor="text1"/>
        </w:rPr>
      </w:pPr>
    </w:p>
    <w:p w14:paraId="074397CC" w14:textId="77777777" w:rsidR="005D4114" w:rsidRPr="001C3C04" w:rsidRDefault="005D4114" w:rsidP="001C3C04">
      <w:pPr>
        <w:spacing w:line="360" w:lineRule="auto"/>
        <w:jc w:val="both"/>
        <w:rPr>
          <w:rFonts w:ascii="Palatino Linotype" w:eastAsia="MS Mincho" w:hAnsi="Palatino Linotype" w:cs="Times New Roman"/>
          <w:color w:val="000000"/>
        </w:rPr>
      </w:pPr>
      <w:r w:rsidRPr="001C3C04">
        <w:rPr>
          <w:rFonts w:ascii="Palatino Linotype" w:eastAsia="MS Mincho" w:hAnsi="Palatino Linotype" w:cs="Times New Roman"/>
          <w:b/>
          <w:color w:val="000000"/>
        </w:rPr>
        <w:t>TERCERO.</w:t>
      </w:r>
      <w:r w:rsidRPr="001C3C04">
        <w:rPr>
          <w:rFonts w:ascii="Palatino Linotype" w:eastAsia="MS Mincho" w:hAnsi="Palatino Linotype" w:cs="Times New Roman"/>
          <w:color w:val="000000"/>
        </w:rPr>
        <w:t xml:space="preserve"> Notifíquese al Titular de la Unidad de Transparencia del</w:t>
      </w:r>
      <w:r w:rsidRPr="001C3C04">
        <w:rPr>
          <w:rFonts w:ascii="Palatino Linotype" w:eastAsia="MS Mincho" w:hAnsi="Palatino Linotype" w:cs="Times New Roman"/>
          <w:b/>
          <w:color w:val="000000"/>
        </w:rPr>
        <w:t xml:space="preserve"> </w:t>
      </w:r>
      <w:r w:rsidRPr="001C3C04">
        <w:rPr>
          <w:rFonts w:ascii="Palatino Linotype" w:eastAsia="MS Mincho" w:hAnsi="Palatino Linotype" w:cs="Times New Roman"/>
          <w:color w:val="000000"/>
        </w:rPr>
        <w:t>Sujeto Obligado,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47230EE7" w14:textId="77777777" w:rsidR="005D4114" w:rsidRPr="001C3C04" w:rsidRDefault="005D4114" w:rsidP="001C3C04">
      <w:pPr>
        <w:spacing w:line="360" w:lineRule="auto"/>
        <w:jc w:val="both"/>
        <w:rPr>
          <w:rFonts w:ascii="Palatino Linotype" w:eastAsia="MS Mincho" w:hAnsi="Palatino Linotype" w:cs="Times New Roman"/>
          <w:color w:val="000000"/>
        </w:rPr>
      </w:pPr>
    </w:p>
    <w:p w14:paraId="26FF8AB0" w14:textId="6A8790CD" w:rsidR="005D4114" w:rsidRPr="001C3C04" w:rsidRDefault="005D4114" w:rsidP="001C3C04">
      <w:pPr>
        <w:spacing w:line="360" w:lineRule="auto"/>
        <w:jc w:val="both"/>
        <w:rPr>
          <w:rFonts w:ascii="Palatino Linotype" w:hAnsi="Palatino Linotype"/>
          <w:b/>
        </w:rPr>
      </w:pPr>
      <w:r w:rsidRPr="001C3C04">
        <w:rPr>
          <w:rFonts w:ascii="Palatino Linotype" w:eastAsia="MS Mincho" w:hAnsi="Palatino Linotype" w:cs="Times New Roman"/>
          <w:b/>
          <w:color w:val="000000"/>
        </w:rPr>
        <w:t xml:space="preserve">CUARTO. </w:t>
      </w:r>
      <w:r w:rsidRPr="001C3C04">
        <w:rPr>
          <w:rFonts w:ascii="Palatino Linotype" w:eastAsia="MS Mincho" w:hAnsi="Palatino Linotype" w:cs="Times New Roman"/>
          <w:color w:val="000000"/>
        </w:rPr>
        <w:t xml:space="preserve">Notifíquese </w:t>
      </w:r>
      <w:r w:rsidR="004C5BC0" w:rsidRPr="001C3C04">
        <w:rPr>
          <w:rFonts w:ascii="Palatino Linotype" w:eastAsia="MS Mincho" w:hAnsi="Palatino Linotype" w:cs="Times New Roman"/>
          <w:color w:val="000000"/>
        </w:rPr>
        <w:t xml:space="preserve">al </w:t>
      </w:r>
      <w:r w:rsidR="004C5BC0" w:rsidRPr="001C3C04">
        <w:rPr>
          <w:rFonts w:ascii="Palatino Linotype" w:eastAsia="MS Mincho" w:hAnsi="Palatino Linotype" w:cs="Times New Roman"/>
          <w:b/>
          <w:bCs/>
          <w:color w:val="000000"/>
        </w:rPr>
        <w:t>RECURRENTE</w:t>
      </w:r>
      <w:r w:rsidRPr="001C3C04">
        <w:rPr>
          <w:rFonts w:ascii="Palatino Linotype" w:hAnsi="Palatino Linotype"/>
          <w:b/>
        </w:rPr>
        <w:t xml:space="preserve"> </w:t>
      </w:r>
      <w:r w:rsidRPr="001C3C04">
        <w:rPr>
          <w:rFonts w:ascii="Palatino Linotype" w:hAnsi="Palatino Linotype"/>
          <w:bCs/>
        </w:rPr>
        <w:t>la</w:t>
      </w:r>
      <w:r w:rsidRPr="001C3C04">
        <w:rPr>
          <w:rFonts w:ascii="Palatino Linotype" w:eastAsia="MS Mincho" w:hAnsi="Palatino Linotype" w:cs="Times New Roman"/>
          <w:bCs/>
          <w:color w:val="000000"/>
        </w:rPr>
        <w:t xml:space="preserve"> </w:t>
      </w:r>
      <w:r w:rsidRPr="001C3C04">
        <w:rPr>
          <w:rFonts w:ascii="Palatino Linotype" w:eastAsia="MS Mincho" w:hAnsi="Palatino Linotype" w:cs="Times New Roman"/>
          <w:color w:val="000000"/>
        </w:rPr>
        <w:t>presente resolución.</w:t>
      </w:r>
    </w:p>
    <w:p w14:paraId="34784274" w14:textId="77777777" w:rsidR="005D4114" w:rsidRPr="001C3C04" w:rsidRDefault="005D4114" w:rsidP="001C3C04">
      <w:pPr>
        <w:spacing w:line="360" w:lineRule="auto"/>
        <w:jc w:val="both"/>
        <w:rPr>
          <w:rFonts w:ascii="Palatino Linotype" w:eastAsia="MS Mincho" w:hAnsi="Palatino Linotype" w:cs="Times New Roman"/>
          <w:color w:val="000000"/>
        </w:rPr>
      </w:pPr>
    </w:p>
    <w:p w14:paraId="049A1EAE" w14:textId="105DEEBD" w:rsidR="005D4114" w:rsidRPr="001C3C04" w:rsidRDefault="005D4114" w:rsidP="001C3C04">
      <w:pPr>
        <w:spacing w:line="360" w:lineRule="auto"/>
        <w:jc w:val="both"/>
        <w:rPr>
          <w:rFonts w:ascii="Palatino Linotype" w:eastAsia="MS Mincho" w:hAnsi="Palatino Linotype" w:cs="Times New Roman"/>
          <w:color w:val="000000"/>
        </w:rPr>
      </w:pPr>
      <w:r w:rsidRPr="001C3C04">
        <w:rPr>
          <w:rFonts w:ascii="Palatino Linotype" w:eastAsia="MS Mincho" w:hAnsi="Palatino Linotype" w:cs="Times New Roman"/>
          <w:b/>
        </w:rPr>
        <w:t>QUINTO</w:t>
      </w:r>
      <w:r w:rsidRPr="001C3C04">
        <w:rPr>
          <w:rFonts w:ascii="Palatino Linotype" w:eastAsia="MS Mincho" w:hAnsi="Palatino Linotype" w:cs="Times New Roman"/>
          <w:b/>
          <w:color w:val="000000"/>
        </w:rPr>
        <w:t xml:space="preserve">. </w:t>
      </w:r>
      <w:r w:rsidRPr="001C3C04">
        <w:rPr>
          <w:rFonts w:ascii="Palatino Linotype" w:eastAsia="MS Mincho" w:hAnsi="Palatino Linotype" w:cs="Times New Roman"/>
          <w:color w:val="000000"/>
        </w:rPr>
        <w:t xml:space="preserve">Se hace del conocimiento de </w:t>
      </w:r>
      <w:r w:rsidR="004E7251" w:rsidRPr="001C3C04">
        <w:rPr>
          <w:rFonts w:ascii="Palatino Linotype" w:hAnsi="Palatino Linotype"/>
          <w:b/>
        </w:rPr>
        <w:t>RECURRENTE</w:t>
      </w:r>
      <w:r w:rsidRPr="001C3C04">
        <w:rPr>
          <w:rFonts w:ascii="Palatino Linotype" w:hAnsi="Palatino Linotype"/>
          <w:b/>
        </w:rPr>
        <w:t xml:space="preserve"> </w:t>
      </w:r>
      <w:r w:rsidRPr="001C3C04">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108"/>
    </w:p>
    <w:p w14:paraId="72CC45D2" w14:textId="3E7880A2" w:rsidR="00C57929" w:rsidRPr="001C3C04" w:rsidRDefault="00C57929" w:rsidP="001C3C04">
      <w:pPr>
        <w:spacing w:line="360" w:lineRule="auto"/>
        <w:jc w:val="both"/>
        <w:rPr>
          <w:rFonts w:ascii="Palatino Linotype" w:eastAsia="MS Mincho" w:hAnsi="Palatino Linotype" w:cs="Times New Roman"/>
          <w:lang w:val="es-ES"/>
        </w:rPr>
      </w:pPr>
    </w:p>
    <w:p w14:paraId="2691209C" w14:textId="4956B3E0" w:rsidR="004E7251" w:rsidRPr="001C3C04" w:rsidRDefault="004E7251" w:rsidP="001C3C04">
      <w:pPr>
        <w:spacing w:line="360" w:lineRule="auto"/>
        <w:jc w:val="both"/>
        <w:rPr>
          <w:rFonts w:ascii="Palatino Linotype" w:eastAsia="MS Mincho" w:hAnsi="Palatino Linotype" w:cs="Times New Roman"/>
        </w:rPr>
      </w:pPr>
      <w:r w:rsidRPr="001C3C04">
        <w:rPr>
          <w:rFonts w:ascii="Palatino Linotype" w:eastAsia="MS Mincho" w:hAnsi="Palatino Linotype" w:cs="Times New Roman"/>
          <w:b/>
        </w:rPr>
        <w:t xml:space="preserve">SEXTO. </w:t>
      </w:r>
      <w:r w:rsidRPr="001C3C04">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1C3C04">
        <w:rPr>
          <w:rFonts w:ascii="Palatino Linotype" w:eastAsia="MS Mincho" w:hAnsi="Palatino Linotype" w:cs="Times New Roman"/>
          <w:b/>
        </w:rPr>
        <w:t xml:space="preserve">Considerando SEXTO. </w:t>
      </w:r>
    </w:p>
    <w:p w14:paraId="2FEB9275" w14:textId="77777777" w:rsidR="004E7251" w:rsidRPr="001C3C04" w:rsidRDefault="004E7251" w:rsidP="001C3C04">
      <w:pPr>
        <w:spacing w:line="360" w:lineRule="auto"/>
        <w:jc w:val="both"/>
        <w:rPr>
          <w:rFonts w:ascii="Palatino Linotype" w:eastAsia="MS Mincho" w:hAnsi="Palatino Linotype" w:cs="Times New Roman"/>
          <w:lang w:val="es-ES"/>
        </w:rPr>
      </w:pPr>
    </w:p>
    <w:p w14:paraId="14F331D7" w14:textId="18E65327" w:rsidR="00D12C15" w:rsidRPr="001C3C04" w:rsidRDefault="00D12C15" w:rsidP="001C3C04">
      <w:pPr>
        <w:spacing w:line="360" w:lineRule="auto"/>
        <w:ind w:right="49"/>
        <w:jc w:val="both"/>
        <w:rPr>
          <w:rFonts w:ascii="Palatino Linotype" w:hAnsi="Palatino Linotype" w:cs="Arial"/>
        </w:rPr>
      </w:pPr>
      <w:r w:rsidRPr="001C3C04">
        <w:rPr>
          <w:rFonts w:ascii="Palatino Linotype" w:hAnsi="Palatino Linotype" w:cs="Arial"/>
        </w:rPr>
        <w:t>ASÍ LO RESUELVE, POR UNANIMIDAD DE VOTOS, EL PLENO DEL</w:t>
      </w:r>
      <w:r w:rsidRPr="001C3C04">
        <w:rPr>
          <w:rFonts w:ascii="Palatino Linotype" w:eastAsia="Arial Unicode MS" w:hAnsi="Palatino Linotype" w:cs="Arial"/>
        </w:rPr>
        <w:t xml:space="preserve"> INSTITUTO DE TRANSPARENCIA, ACCESO A LA INFORMACIÓN PÚBLICA Y PROTECCIÓN DE DATOS PERSONALES DEL ESTADO DE MÉXICO Y MUNICIPIOS</w:t>
      </w:r>
      <w:r w:rsidRPr="001C3C04">
        <w:rPr>
          <w:rFonts w:ascii="Palatino Linotype" w:hAnsi="Palatino Linotype" w:cs="Arial"/>
        </w:rPr>
        <w:t>, CONFORMADO POR LOS COMISIONADOS ZULEMA MARTÍNEZ SÁNCHEZ; EVA ABAID YAPUR; JOSÉ GUADALUPE LUNA HERNÁNDEZ; JAVIER MARTÍNEZ CRUZ</w:t>
      </w:r>
      <w:r w:rsidR="0064358A">
        <w:rPr>
          <w:rFonts w:ascii="Palatino Linotype" w:hAnsi="Palatino Linotype" w:cs="Arial"/>
        </w:rPr>
        <w:t xml:space="preserve"> EMITIENDO VOTO PARTICULAR</w:t>
      </w:r>
      <w:r w:rsidRPr="001C3C04">
        <w:rPr>
          <w:rFonts w:ascii="Palatino Linotype" w:hAnsi="Palatino Linotype" w:cs="Arial"/>
        </w:rPr>
        <w:t xml:space="preserve"> Y LUIS GUST</w:t>
      </w:r>
      <w:r w:rsidR="0064358A">
        <w:rPr>
          <w:rFonts w:ascii="Palatino Linotype" w:hAnsi="Palatino Linotype" w:cs="Arial"/>
        </w:rPr>
        <w:t>AVO PARRA NORIEGA; EN LA TRIGÉSIMA OCTAVA</w:t>
      </w:r>
      <w:r w:rsidRPr="001C3C04">
        <w:rPr>
          <w:rFonts w:ascii="Palatino Linotype" w:hAnsi="Palatino Linotype" w:cs="Arial"/>
        </w:rPr>
        <w:t xml:space="preserve"> SESIÓN ORDINARIA CELEBRADA EL DIECISÉIS</w:t>
      </w:r>
      <w:r w:rsidR="0064358A">
        <w:rPr>
          <w:rFonts w:ascii="Palatino Linotype" w:hAnsi="Palatino Linotype" w:cs="Arial"/>
        </w:rPr>
        <w:t xml:space="preserve"> DE OCTUBRE</w:t>
      </w:r>
      <w:r w:rsidRPr="001C3C04">
        <w:rPr>
          <w:rFonts w:ascii="Palatino Linotype" w:hAnsi="Palatino Linotype" w:cs="Arial"/>
        </w:rPr>
        <w:t xml:space="preserve"> DE DOS MIL DIECINUEVE ANTE EL SECRETARIO TÉCNICO DEL PLENO, ALEXIS TAPIA RAMÍREZ.</w:t>
      </w:r>
    </w:p>
    <w:p w14:paraId="5FE866DE" w14:textId="77777777" w:rsidR="00C57929" w:rsidRDefault="00C57929" w:rsidP="001C3C04">
      <w:pPr>
        <w:spacing w:line="360" w:lineRule="auto"/>
        <w:ind w:right="49"/>
        <w:jc w:val="both"/>
        <w:rPr>
          <w:rFonts w:ascii="Palatino Linotype" w:hAnsi="Palatino Linotype" w:cs="Arial"/>
        </w:rPr>
      </w:pPr>
    </w:p>
    <w:p w14:paraId="1AFFFD23" w14:textId="77777777" w:rsidR="0064358A" w:rsidRDefault="0064358A" w:rsidP="001C3C04">
      <w:pPr>
        <w:spacing w:line="360" w:lineRule="auto"/>
        <w:ind w:right="49"/>
        <w:jc w:val="both"/>
        <w:rPr>
          <w:rFonts w:ascii="Palatino Linotype" w:hAnsi="Palatino Linotype" w:cs="Arial"/>
        </w:rPr>
      </w:pPr>
    </w:p>
    <w:p w14:paraId="5C0249F4" w14:textId="77777777" w:rsidR="0064358A" w:rsidRDefault="0064358A" w:rsidP="001C3C04">
      <w:pPr>
        <w:spacing w:line="360" w:lineRule="auto"/>
        <w:ind w:right="49"/>
        <w:jc w:val="both"/>
        <w:rPr>
          <w:rFonts w:ascii="Palatino Linotype" w:hAnsi="Palatino Linotype" w:cs="Arial"/>
        </w:rPr>
      </w:pPr>
    </w:p>
    <w:p w14:paraId="5EDBF0E7" w14:textId="77777777" w:rsidR="0064358A" w:rsidRPr="001C3C04" w:rsidRDefault="0064358A" w:rsidP="001C3C04">
      <w:pPr>
        <w:spacing w:line="360" w:lineRule="auto"/>
        <w:ind w:right="49"/>
        <w:jc w:val="both"/>
        <w:rPr>
          <w:rFonts w:ascii="Palatino Linotype" w:hAnsi="Palatino Linotype" w:cs="Arial"/>
        </w:rPr>
      </w:pPr>
    </w:p>
    <w:tbl>
      <w:tblPr>
        <w:tblStyle w:val="Tablaconcuadrcula111"/>
        <w:tblW w:w="8926" w:type="dxa"/>
        <w:tblInd w:w="-142" w:type="dxa"/>
        <w:tblLook w:val="04A0" w:firstRow="1" w:lastRow="0" w:firstColumn="1" w:lastColumn="0" w:noHBand="0" w:noVBand="1"/>
      </w:tblPr>
      <w:tblGrid>
        <w:gridCol w:w="4248"/>
        <w:gridCol w:w="4678"/>
      </w:tblGrid>
      <w:tr w:rsidR="00D12C15" w:rsidRPr="001C3C04" w14:paraId="116AF8F2" w14:textId="77777777" w:rsidTr="0064358A">
        <w:trPr>
          <w:trHeight w:val="1694"/>
        </w:trPr>
        <w:tc>
          <w:tcPr>
            <w:tcW w:w="8926" w:type="dxa"/>
            <w:gridSpan w:val="2"/>
            <w:tcBorders>
              <w:top w:val="nil"/>
              <w:left w:val="nil"/>
              <w:bottom w:val="nil"/>
              <w:right w:val="nil"/>
            </w:tcBorders>
            <w:vAlign w:val="center"/>
          </w:tcPr>
          <w:p w14:paraId="267ADD55" w14:textId="77777777" w:rsidR="00D12C15" w:rsidRPr="001C3C04" w:rsidRDefault="00D12C15" w:rsidP="001C3C04">
            <w:pPr>
              <w:spacing w:line="360" w:lineRule="auto"/>
              <w:rPr>
                <w:rFonts w:ascii="Palatino Linotype" w:hAnsi="Palatino Linotype" w:cs="Times New Roman"/>
                <w:b/>
                <w:color w:val="000000"/>
              </w:rPr>
            </w:pPr>
          </w:p>
          <w:p w14:paraId="3CC42C7E" w14:textId="77777777" w:rsidR="00D12C15" w:rsidRPr="001C3C04" w:rsidRDefault="00D12C15" w:rsidP="001C3C04">
            <w:pPr>
              <w:spacing w:line="360" w:lineRule="auto"/>
              <w:rPr>
                <w:rFonts w:ascii="Palatino Linotype" w:hAnsi="Palatino Linotype" w:cs="Times New Roman"/>
                <w:b/>
                <w:color w:val="000000"/>
              </w:rPr>
            </w:pPr>
          </w:p>
          <w:p w14:paraId="5289D36E" w14:textId="77777777" w:rsidR="00D12C15" w:rsidRPr="001C3C04" w:rsidRDefault="00D12C15" w:rsidP="001C3C04">
            <w:pPr>
              <w:spacing w:line="360" w:lineRule="auto"/>
              <w:jc w:val="center"/>
              <w:rPr>
                <w:rFonts w:ascii="Palatino Linotype" w:hAnsi="Palatino Linotype" w:cs="Times New Roman"/>
                <w:b/>
                <w:color w:val="000000"/>
              </w:rPr>
            </w:pPr>
            <w:r w:rsidRPr="001C3C04">
              <w:rPr>
                <w:rFonts w:ascii="Palatino Linotype" w:hAnsi="Palatino Linotype" w:cs="Times New Roman"/>
                <w:b/>
                <w:color w:val="000000"/>
              </w:rPr>
              <w:t>Zulema Martínez Sánchez</w:t>
            </w:r>
          </w:p>
          <w:p w14:paraId="0C80FCBA" w14:textId="77777777" w:rsidR="00D12C15" w:rsidRPr="001C3C04" w:rsidRDefault="00D12C15" w:rsidP="001C3C04">
            <w:pPr>
              <w:spacing w:line="360" w:lineRule="auto"/>
              <w:jc w:val="center"/>
              <w:rPr>
                <w:rFonts w:ascii="Palatino Linotype" w:hAnsi="Palatino Linotype" w:cs="Times New Roman"/>
                <w:color w:val="000000"/>
              </w:rPr>
            </w:pPr>
            <w:r w:rsidRPr="001C3C04">
              <w:rPr>
                <w:rFonts w:ascii="Palatino Linotype" w:hAnsi="Palatino Linotype" w:cs="Times New Roman"/>
                <w:color w:val="000000"/>
              </w:rPr>
              <w:t>Comisionada Presidenta</w:t>
            </w:r>
          </w:p>
          <w:p w14:paraId="4B6C3646" w14:textId="77777777" w:rsidR="00D12C15" w:rsidRPr="001C3C04" w:rsidRDefault="00D12C15" w:rsidP="001C3C04">
            <w:pPr>
              <w:spacing w:line="360" w:lineRule="auto"/>
              <w:jc w:val="center"/>
              <w:rPr>
                <w:rFonts w:ascii="Palatino Linotype" w:hAnsi="Palatino Linotype" w:cs="Times New Roman"/>
                <w:color w:val="000000"/>
              </w:rPr>
            </w:pPr>
            <w:r w:rsidRPr="001C3C04">
              <w:rPr>
                <w:rFonts w:ascii="Palatino Linotype" w:hAnsi="Palatino Linotype" w:cs="Times New Roman"/>
                <w:color w:val="000000"/>
              </w:rPr>
              <w:t>(Rúbrica)</w:t>
            </w:r>
          </w:p>
        </w:tc>
      </w:tr>
      <w:tr w:rsidR="00D12C15" w:rsidRPr="001C3C04" w14:paraId="5E4292CB" w14:textId="77777777" w:rsidTr="0064358A">
        <w:trPr>
          <w:trHeight w:val="2021"/>
        </w:trPr>
        <w:tc>
          <w:tcPr>
            <w:tcW w:w="4248" w:type="dxa"/>
            <w:tcBorders>
              <w:top w:val="nil"/>
              <w:left w:val="nil"/>
              <w:bottom w:val="nil"/>
              <w:right w:val="nil"/>
            </w:tcBorders>
            <w:vAlign w:val="center"/>
          </w:tcPr>
          <w:p w14:paraId="6CD855B1" w14:textId="77777777" w:rsidR="00D12C15" w:rsidRPr="001C3C04" w:rsidRDefault="00D12C15" w:rsidP="001C3C04">
            <w:pPr>
              <w:spacing w:line="360" w:lineRule="auto"/>
              <w:rPr>
                <w:rFonts w:ascii="Palatino Linotype" w:hAnsi="Palatino Linotype" w:cs="Times New Roman"/>
                <w:b/>
                <w:color w:val="000000"/>
              </w:rPr>
            </w:pPr>
          </w:p>
          <w:p w14:paraId="57D62302" w14:textId="77777777" w:rsidR="00D12C15" w:rsidRDefault="00D12C15" w:rsidP="001C3C04">
            <w:pPr>
              <w:spacing w:line="360" w:lineRule="auto"/>
              <w:rPr>
                <w:rFonts w:ascii="Palatino Linotype" w:hAnsi="Palatino Linotype" w:cs="Times New Roman"/>
                <w:b/>
                <w:color w:val="000000"/>
              </w:rPr>
            </w:pPr>
          </w:p>
          <w:p w14:paraId="4469814A" w14:textId="77777777" w:rsidR="0064358A" w:rsidRPr="001C3C04" w:rsidRDefault="0064358A" w:rsidP="001C3C04">
            <w:pPr>
              <w:spacing w:line="360" w:lineRule="auto"/>
              <w:rPr>
                <w:rFonts w:ascii="Palatino Linotype" w:hAnsi="Palatino Linotype" w:cs="Times New Roman"/>
                <w:b/>
                <w:color w:val="000000"/>
              </w:rPr>
            </w:pPr>
          </w:p>
          <w:p w14:paraId="425C47E2" w14:textId="77777777" w:rsidR="00D12C15" w:rsidRPr="001C3C04" w:rsidRDefault="00D12C15" w:rsidP="001C3C04">
            <w:pPr>
              <w:spacing w:line="360" w:lineRule="auto"/>
              <w:jc w:val="center"/>
              <w:rPr>
                <w:rFonts w:ascii="Palatino Linotype" w:hAnsi="Palatino Linotype" w:cs="Times New Roman"/>
                <w:b/>
                <w:color w:val="000000"/>
              </w:rPr>
            </w:pPr>
            <w:r w:rsidRPr="001C3C04">
              <w:rPr>
                <w:rFonts w:ascii="Palatino Linotype" w:hAnsi="Palatino Linotype" w:cs="Times New Roman"/>
                <w:b/>
                <w:color w:val="000000"/>
              </w:rPr>
              <w:t xml:space="preserve">Eva </w:t>
            </w:r>
            <w:proofErr w:type="spellStart"/>
            <w:r w:rsidRPr="001C3C04">
              <w:rPr>
                <w:rFonts w:ascii="Palatino Linotype" w:hAnsi="Palatino Linotype" w:cs="Times New Roman"/>
                <w:b/>
                <w:color w:val="000000"/>
              </w:rPr>
              <w:t>Abaid</w:t>
            </w:r>
            <w:proofErr w:type="spellEnd"/>
            <w:r w:rsidRPr="001C3C04">
              <w:rPr>
                <w:rFonts w:ascii="Palatino Linotype" w:hAnsi="Palatino Linotype" w:cs="Times New Roman"/>
                <w:b/>
                <w:color w:val="000000"/>
              </w:rPr>
              <w:t xml:space="preserve"> </w:t>
            </w:r>
            <w:proofErr w:type="spellStart"/>
            <w:r w:rsidRPr="001C3C04">
              <w:rPr>
                <w:rFonts w:ascii="Palatino Linotype" w:hAnsi="Palatino Linotype" w:cs="Times New Roman"/>
                <w:b/>
                <w:color w:val="000000"/>
              </w:rPr>
              <w:t>Yapur</w:t>
            </w:r>
            <w:proofErr w:type="spellEnd"/>
          </w:p>
          <w:p w14:paraId="693E882F" w14:textId="77777777" w:rsidR="00D12C15" w:rsidRPr="001C3C04" w:rsidRDefault="00D12C15" w:rsidP="001C3C04">
            <w:pPr>
              <w:spacing w:line="360" w:lineRule="auto"/>
              <w:jc w:val="center"/>
              <w:rPr>
                <w:rFonts w:ascii="Palatino Linotype" w:hAnsi="Palatino Linotype" w:cs="Times New Roman"/>
                <w:color w:val="000000"/>
              </w:rPr>
            </w:pPr>
            <w:r w:rsidRPr="001C3C04">
              <w:rPr>
                <w:rFonts w:ascii="Palatino Linotype" w:hAnsi="Palatino Linotype" w:cs="Times New Roman"/>
                <w:color w:val="000000"/>
              </w:rPr>
              <w:t>Comisionada</w:t>
            </w:r>
          </w:p>
          <w:p w14:paraId="1EFB602C" w14:textId="77777777" w:rsidR="00D12C15" w:rsidRPr="001C3C04" w:rsidRDefault="00D12C15" w:rsidP="001C3C04">
            <w:pPr>
              <w:spacing w:line="360" w:lineRule="auto"/>
              <w:jc w:val="center"/>
              <w:rPr>
                <w:rFonts w:ascii="Palatino Linotype" w:hAnsi="Palatino Linotype" w:cs="Times New Roman"/>
                <w:color w:val="000000"/>
              </w:rPr>
            </w:pPr>
            <w:r w:rsidRPr="001C3C04">
              <w:rPr>
                <w:rFonts w:ascii="Palatino Linotype" w:hAnsi="Palatino Linotype" w:cs="Times New Roman"/>
                <w:color w:val="000000"/>
              </w:rPr>
              <w:t>(Rúbrica)</w:t>
            </w:r>
          </w:p>
        </w:tc>
        <w:tc>
          <w:tcPr>
            <w:tcW w:w="4678" w:type="dxa"/>
            <w:tcBorders>
              <w:top w:val="nil"/>
              <w:left w:val="nil"/>
              <w:bottom w:val="nil"/>
              <w:right w:val="nil"/>
            </w:tcBorders>
            <w:vAlign w:val="center"/>
          </w:tcPr>
          <w:p w14:paraId="5A330080" w14:textId="77777777" w:rsidR="00D12C15" w:rsidRPr="001C3C04" w:rsidRDefault="00D12C15" w:rsidP="001C3C04">
            <w:pPr>
              <w:spacing w:line="360" w:lineRule="auto"/>
              <w:rPr>
                <w:rFonts w:ascii="Palatino Linotype" w:hAnsi="Palatino Linotype" w:cs="Times New Roman"/>
                <w:b/>
                <w:color w:val="000000"/>
              </w:rPr>
            </w:pPr>
          </w:p>
          <w:p w14:paraId="2FE02C26" w14:textId="77777777" w:rsidR="00D12C15" w:rsidRDefault="00D12C15" w:rsidP="001C3C04">
            <w:pPr>
              <w:spacing w:line="360" w:lineRule="auto"/>
              <w:rPr>
                <w:rFonts w:ascii="Palatino Linotype" w:hAnsi="Palatino Linotype" w:cs="Times New Roman"/>
                <w:b/>
                <w:color w:val="000000"/>
              </w:rPr>
            </w:pPr>
          </w:p>
          <w:p w14:paraId="519B0DB4" w14:textId="77777777" w:rsidR="0064358A" w:rsidRPr="001C3C04" w:rsidRDefault="0064358A" w:rsidP="001C3C04">
            <w:pPr>
              <w:spacing w:line="360" w:lineRule="auto"/>
              <w:rPr>
                <w:rFonts w:ascii="Palatino Linotype" w:hAnsi="Palatino Linotype" w:cs="Times New Roman"/>
                <w:b/>
                <w:color w:val="000000"/>
              </w:rPr>
            </w:pPr>
            <w:bookmarkStart w:id="109" w:name="_GoBack"/>
            <w:bookmarkEnd w:id="109"/>
          </w:p>
          <w:p w14:paraId="71A71047" w14:textId="77777777" w:rsidR="00D12C15" w:rsidRPr="001C3C04" w:rsidRDefault="00D12C15" w:rsidP="001C3C04">
            <w:pPr>
              <w:spacing w:line="360" w:lineRule="auto"/>
              <w:jc w:val="center"/>
              <w:rPr>
                <w:rFonts w:ascii="Palatino Linotype" w:hAnsi="Palatino Linotype" w:cs="Times New Roman"/>
                <w:b/>
                <w:color w:val="000000"/>
              </w:rPr>
            </w:pPr>
            <w:r w:rsidRPr="001C3C04">
              <w:rPr>
                <w:rFonts w:ascii="Palatino Linotype" w:hAnsi="Palatino Linotype" w:cs="Times New Roman"/>
                <w:b/>
                <w:color w:val="000000"/>
              </w:rPr>
              <w:t>José Guadalupe Luna Hernández</w:t>
            </w:r>
          </w:p>
          <w:p w14:paraId="31287592" w14:textId="77777777" w:rsidR="00D12C15" w:rsidRPr="001C3C04" w:rsidRDefault="00D12C15" w:rsidP="001C3C04">
            <w:pPr>
              <w:spacing w:line="360" w:lineRule="auto"/>
              <w:jc w:val="center"/>
              <w:rPr>
                <w:rFonts w:ascii="Palatino Linotype" w:hAnsi="Palatino Linotype" w:cs="Times New Roman"/>
                <w:color w:val="000000"/>
              </w:rPr>
            </w:pPr>
            <w:r w:rsidRPr="001C3C04">
              <w:rPr>
                <w:rFonts w:ascii="Palatino Linotype" w:hAnsi="Palatino Linotype" w:cs="Times New Roman"/>
                <w:color w:val="000000"/>
              </w:rPr>
              <w:t>Comisionado</w:t>
            </w:r>
          </w:p>
          <w:p w14:paraId="78332C97" w14:textId="77777777" w:rsidR="00D12C15" w:rsidRPr="001C3C04" w:rsidRDefault="00D12C15" w:rsidP="001C3C04">
            <w:pPr>
              <w:spacing w:line="360" w:lineRule="auto"/>
              <w:jc w:val="center"/>
              <w:rPr>
                <w:rFonts w:ascii="Palatino Linotype" w:hAnsi="Palatino Linotype" w:cs="Times New Roman"/>
                <w:color w:val="000000"/>
              </w:rPr>
            </w:pPr>
            <w:r w:rsidRPr="001C3C04">
              <w:rPr>
                <w:rFonts w:ascii="Palatino Linotype" w:hAnsi="Palatino Linotype" w:cs="Times New Roman"/>
                <w:color w:val="000000"/>
              </w:rPr>
              <w:t>(Rúbrica)</w:t>
            </w:r>
          </w:p>
        </w:tc>
      </w:tr>
      <w:tr w:rsidR="00D12C15" w:rsidRPr="001C3C04" w14:paraId="48B3204B" w14:textId="77777777" w:rsidTr="0064358A">
        <w:trPr>
          <w:trHeight w:val="2104"/>
        </w:trPr>
        <w:tc>
          <w:tcPr>
            <w:tcW w:w="4248" w:type="dxa"/>
            <w:tcBorders>
              <w:top w:val="nil"/>
              <w:left w:val="nil"/>
              <w:bottom w:val="nil"/>
              <w:right w:val="nil"/>
            </w:tcBorders>
            <w:vAlign w:val="center"/>
          </w:tcPr>
          <w:p w14:paraId="2159D67C" w14:textId="77777777" w:rsidR="00D12C15" w:rsidRDefault="00D12C15" w:rsidP="001C3C04">
            <w:pPr>
              <w:spacing w:line="360" w:lineRule="auto"/>
              <w:rPr>
                <w:rFonts w:ascii="Palatino Linotype" w:hAnsi="Palatino Linotype" w:cs="Times New Roman"/>
                <w:b/>
                <w:color w:val="000000"/>
              </w:rPr>
            </w:pPr>
          </w:p>
          <w:p w14:paraId="1E91D7FD" w14:textId="77777777" w:rsidR="0064358A" w:rsidRPr="001C3C04" w:rsidRDefault="0064358A" w:rsidP="001C3C04">
            <w:pPr>
              <w:spacing w:line="360" w:lineRule="auto"/>
              <w:rPr>
                <w:rFonts w:ascii="Palatino Linotype" w:hAnsi="Palatino Linotype" w:cs="Times New Roman"/>
                <w:b/>
                <w:color w:val="000000"/>
              </w:rPr>
            </w:pPr>
          </w:p>
          <w:p w14:paraId="6DCCEFDF" w14:textId="77777777" w:rsidR="00D12C15" w:rsidRPr="001C3C04" w:rsidRDefault="00D12C15" w:rsidP="001C3C04">
            <w:pPr>
              <w:spacing w:line="360" w:lineRule="auto"/>
              <w:jc w:val="center"/>
              <w:rPr>
                <w:rFonts w:ascii="Palatino Linotype" w:hAnsi="Palatino Linotype" w:cs="Times New Roman"/>
                <w:b/>
                <w:color w:val="000000"/>
              </w:rPr>
            </w:pPr>
            <w:r w:rsidRPr="001C3C04">
              <w:rPr>
                <w:rFonts w:ascii="Palatino Linotype" w:hAnsi="Palatino Linotype" w:cs="Times New Roman"/>
                <w:b/>
                <w:color w:val="000000"/>
              </w:rPr>
              <w:t>Javier Martínez Cruz</w:t>
            </w:r>
          </w:p>
          <w:p w14:paraId="6A1B2064" w14:textId="77777777" w:rsidR="00D12C15" w:rsidRPr="001C3C04" w:rsidRDefault="00D12C15" w:rsidP="001C3C04">
            <w:pPr>
              <w:spacing w:line="360" w:lineRule="auto"/>
              <w:jc w:val="center"/>
              <w:rPr>
                <w:rFonts w:ascii="Palatino Linotype" w:hAnsi="Palatino Linotype" w:cs="Times New Roman"/>
                <w:color w:val="000000"/>
              </w:rPr>
            </w:pPr>
            <w:r w:rsidRPr="001C3C04">
              <w:rPr>
                <w:rFonts w:ascii="Palatino Linotype" w:hAnsi="Palatino Linotype" w:cs="Times New Roman"/>
                <w:color w:val="000000"/>
              </w:rPr>
              <w:t>Comisionado</w:t>
            </w:r>
          </w:p>
          <w:p w14:paraId="2DB68933" w14:textId="77777777" w:rsidR="00D12C15" w:rsidRPr="001C3C04" w:rsidRDefault="00D12C15" w:rsidP="001C3C04">
            <w:pPr>
              <w:spacing w:line="360" w:lineRule="auto"/>
              <w:jc w:val="center"/>
              <w:rPr>
                <w:rFonts w:ascii="Palatino Linotype" w:hAnsi="Palatino Linotype" w:cs="Times New Roman"/>
                <w:color w:val="000000"/>
              </w:rPr>
            </w:pPr>
            <w:r w:rsidRPr="001C3C04">
              <w:rPr>
                <w:rFonts w:ascii="Palatino Linotype" w:hAnsi="Palatino Linotype" w:cs="Times New Roman"/>
                <w:color w:val="000000"/>
              </w:rPr>
              <w:t>(Rúbrica)</w:t>
            </w:r>
          </w:p>
        </w:tc>
        <w:tc>
          <w:tcPr>
            <w:tcW w:w="4678" w:type="dxa"/>
            <w:tcBorders>
              <w:top w:val="nil"/>
              <w:left w:val="nil"/>
              <w:bottom w:val="nil"/>
              <w:right w:val="nil"/>
            </w:tcBorders>
            <w:vAlign w:val="center"/>
          </w:tcPr>
          <w:p w14:paraId="460A6FF7" w14:textId="77777777" w:rsidR="00D12C15" w:rsidRDefault="00D12C15" w:rsidP="001C3C04">
            <w:pPr>
              <w:spacing w:line="360" w:lineRule="auto"/>
              <w:rPr>
                <w:rFonts w:ascii="Palatino Linotype" w:hAnsi="Palatino Linotype" w:cs="Times New Roman"/>
                <w:b/>
                <w:color w:val="000000"/>
              </w:rPr>
            </w:pPr>
          </w:p>
          <w:p w14:paraId="5C17D229" w14:textId="77777777" w:rsidR="0064358A" w:rsidRPr="001C3C04" w:rsidRDefault="0064358A" w:rsidP="001C3C04">
            <w:pPr>
              <w:spacing w:line="360" w:lineRule="auto"/>
              <w:rPr>
                <w:rFonts w:ascii="Palatino Linotype" w:hAnsi="Palatino Linotype" w:cs="Times New Roman"/>
                <w:b/>
                <w:color w:val="000000"/>
              </w:rPr>
            </w:pPr>
          </w:p>
          <w:p w14:paraId="524BC487" w14:textId="77777777" w:rsidR="00D12C15" w:rsidRPr="001C3C04" w:rsidRDefault="00D12C15" w:rsidP="001C3C04">
            <w:pPr>
              <w:spacing w:line="360" w:lineRule="auto"/>
              <w:jc w:val="center"/>
              <w:rPr>
                <w:rFonts w:ascii="Palatino Linotype" w:hAnsi="Palatino Linotype" w:cs="Times New Roman"/>
                <w:b/>
                <w:color w:val="000000"/>
              </w:rPr>
            </w:pPr>
            <w:r w:rsidRPr="001C3C04">
              <w:rPr>
                <w:rFonts w:ascii="Palatino Linotype" w:hAnsi="Palatino Linotype" w:cs="Times New Roman"/>
                <w:b/>
                <w:color w:val="000000"/>
              </w:rPr>
              <w:t>Luis Gustavo Parra Noriega</w:t>
            </w:r>
          </w:p>
          <w:p w14:paraId="3FBF5120" w14:textId="77777777" w:rsidR="00D12C15" w:rsidRPr="001C3C04" w:rsidRDefault="00D12C15" w:rsidP="001C3C04">
            <w:pPr>
              <w:spacing w:line="360" w:lineRule="auto"/>
              <w:jc w:val="center"/>
              <w:rPr>
                <w:rFonts w:ascii="Palatino Linotype" w:hAnsi="Palatino Linotype" w:cs="Times New Roman"/>
                <w:color w:val="000000"/>
              </w:rPr>
            </w:pPr>
            <w:r w:rsidRPr="001C3C04">
              <w:rPr>
                <w:rFonts w:ascii="Palatino Linotype" w:hAnsi="Palatino Linotype" w:cs="Times New Roman"/>
                <w:color w:val="000000"/>
              </w:rPr>
              <w:t>Comisionado</w:t>
            </w:r>
          </w:p>
          <w:p w14:paraId="2998098D" w14:textId="77777777" w:rsidR="00D12C15" w:rsidRPr="001C3C04" w:rsidRDefault="00D12C15" w:rsidP="001C3C04">
            <w:pPr>
              <w:spacing w:line="360" w:lineRule="auto"/>
              <w:jc w:val="center"/>
              <w:rPr>
                <w:rFonts w:ascii="Palatino Linotype" w:hAnsi="Palatino Linotype" w:cs="Times New Roman"/>
                <w:color w:val="000000"/>
              </w:rPr>
            </w:pPr>
            <w:r w:rsidRPr="001C3C04">
              <w:rPr>
                <w:rFonts w:ascii="Palatino Linotype" w:hAnsi="Palatino Linotype" w:cs="Times New Roman"/>
                <w:color w:val="000000"/>
              </w:rPr>
              <w:t>(Rúbrica)</w:t>
            </w:r>
          </w:p>
        </w:tc>
      </w:tr>
      <w:tr w:rsidR="00D12C15" w:rsidRPr="001C3C04" w14:paraId="0299DCCF" w14:textId="77777777" w:rsidTr="0064358A">
        <w:trPr>
          <w:trHeight w:val="2696"/>
        </w:trPr>
        <w:tc>
          <w:tcPr>
            <w:tcW w:w="8926" w:type="dxa"/>
            <w:gridSpan w:val="2"/>
            <w:tcBorders>
              <w:top w:val="nil"/>
              <w:left w:val="nil"/>
              <w:bottom w:val="nil"/>
              <w:right w:val="nil"/>
            </w:tcBorders>
            <w:vAlign w:val="center"/>
          </w:tcPr>
          <w:p w14:paraId="03671551" w14:textId="7FDF3A99" w:rsidR="00CF33E5" w:rsidRPr="001C3C04" w:rsidRDefault="00CF33E5" w:rsidP="001C3C04">
            <w:pPr>
              <w:spacing w:line="360" w:lineRule="auto"/>
              <w:jc w:val="center"/>
              <w:rPr>
                <w:rFonts w:ascii="Palatino Linotype" w:hAnsi="Palatino Linotype" w:cs="Times New Roman"/>
                <w:b/>
                <w:color w:val="000000"/>
              </w:rPr>
            </w:pPr>
          </w:p>
          <w:p w14:paraId="11840BF6" w14:textId="77777777" w:rsidR="00CF33E5" w:rsidRPr="001C3C04" w:rsidRDefault="00CF33E5" w:rsidP="0064358A">
            <w:pPr>
              <w:spacing w:line="360" w:lineRule="auto"/>
              <w:rPr>
                <w:rFonts w:ascii="Palatino Linotype" w:hAnsi="Palatino Linotype" w:cs="Times New Roman"/>
                <w:b/>
                <w:color w:val="000000"/>
              </w:rPr>
            </w:pPr>
          </w:p>
          <w:p w14:paraId="290D574F" w14:textId="37A149CA" w:rsidR="00D12C15" w:rsidRPr="001C3C04" w:rsidRDefault="00D12C15" w:rsidP="001C3C04">
            <w:pPr>
              <w:spacing w:line="360" w:lineRule="auto"/>
              <w:jc w:val="center"/>
              <w:rPr>
                <w:rFonts w:ascii="Palatino Linotype" w:hAnsi="Palatino Linotype" w:cs="Times New Roman"/>
                <w:b/>
                <w:color w:val="000000"/>
              </w:rPr>
            </w:pPr>
            <w:r w:rsidRPr="001C3C04">
              <w:rPr>
                <w:rFonts w:ascii="Palatino Linotype" w:hAnsi="Palatino Linotype" w:cs="Times New Roman"/>
                <w:b/>
                <w:color w:val="000000"/>
              </w:rPr>
              <w:t>Alexis Tapia Ramírez</w:t>
            </w:r>
          </w:p>
          <w:p w14:paraId="7FDB337C" w14:textId="77777777" w:rsidR="00D12C15" w:rsidRPr="001C3C04" w:rsidRDefault="00D12C15" w:rsidP="001C3C04">
            <w:pPr>
              <w:spacing w:line="360" w:lineRule="auto"/>
              <w:jc w:val="center"/>
              <w:rPr>
                <w:rFonts w:ascii="Palatino Linotype" w:hAnsi="Palatino Linotype" w:cs="Times New Roman"/>
                <w:color w:val="000000"/>
              </w:rPr>
            </w:pPr>
            <w:r w:rsidRPr="001C3C04">
              <w:rPr>
                <w:rFonts w:ascii="Palatino Linotype" w:hAnsi="Palatino Linotype" w:cs="Times New Roman"/>
                <w:color w:val="000000"/>
              </w:rPr>
              <w:t>Secretario Técnico del Pleno</w:t>
            </w:r>
          </w:p>
          <w:p w14:paraId="11CB8475" w14:textId="11CE1534" w:rsidR="00CF33E5" w:rsidRPr="0064358A" w:rsidRDefault="00D12C15" w:rsidP="0064358A">
            <w:pPr>
              <w:spacing w:line="360" w:lineRule="auto"/>
              <w:jc w:val="center"/>
              <w:rPr>
                <w:rFonts w:ascii="Palatino Linotype" w:hAnsi="Palatino Linotype" w:cs="Times New Roman"/>
                <w:color w:val="000000"/>
              </w:rPr>
            </w:pPr>
            <w:r w:rsidRPr="001C3C04">
              <w:rPr>
                <w:rFonts w:ascii="Palatino Linotype" w:hAnsi="Palatino Linotype" w:cs="Times New Roman"/>
                <w:color w:val="000000"/>
              </w:rPr>
              <w:t>(R</w:t>
            </w:r>
            <w:r w:rsidRPr="0064358A">
              <w:rPr>
                <w:rFonts w:ascii="Palatino Linotype" w:hAnsi="Palatino Linotype" w:cs="Times New Roman"/>
                <w:color w:val="000000"/>
              </w:rPr>
              <w:t>úbrica)</w:t>
            </w:r>
          </w:p>
          <w:p w14:paraId="294C2EC1" w14:textId="77777777" w:rsidR="00D12C15" w:rsidRPr="0064358A" w:rsidRDefault="00D12C15" w:rsidP="001C3C04">
            <w:pPr>
              <w:spacing w:line="360" w:lineRule="auto"/>
              <w:jc w:val="both"/>
              <w:rPr>
                <w:rFonts w:ascii="Palatino Linotype" w:hAnsi="Palatino Linotype" w:cs="Arial"/>
              </w:rPr>
            </w:pPr>
          </w:p>
          <w:p w14:paraId="4089D414" w14:textId="7CE0A807" w:rsidR="00D12C15" w:rsidRPr="001C3C04" w:rsidRDefault="00D12C15" w:rsidP="001C3C04">
            <w:pPr>
              <w:spacing w:line="360" w:lineRule="auto"/>
              <w:jc w:val="both"/>
              <w:rPr>
                <w:rFonts w:ascii="Palatino Linotype" w:hAnsi="Palatino Linotype" w:cs="Arial"/>
                <w:bCs/>
              </w:rPr>
            </w:pPr>
            <w:r w:rsidRPr="0064358A">
              <w:rPr>
                <w:rFonts w:ascii="Palatino Linotype" w:hAnsi="Palatino Linotype" w:cs="Arial"/>
              </w:rPr>
              <w:t xml:space="preserve">Esta hoja corresponde a la resolución de fecha </w:t>
            </w:r>
            <w:r w:rsidR="0064358A">
              <w:rPr>
                <w:rFonts w:ascii="Palatino Linotype" w:hAnsi="Palatino Linotype" w:cs="Arial"/>
              </w:rPr>
              <w:t>dieciséis (16) de octubre</w:t>
            </w:r>
            <w:r w:rsidRPr="0064358A">
              <w:rPr>
                <w:rFonts w:ascii="Palatino Linotype" w:hAnsi="Palatino Linotype" w:cs="Arial"/>
              </w:rPr>
              <w:t xml:space="preserve"> de dos mil diecinueve, emitida en los recursos de revisión </w:t>
            </w:r>
            <w:r w:rsidR="0064358A" w:rsidRPr="0064358A">
              <w:rPr>
                <w:rFonts w:ascii="Palatino Linotype" w:hAnsi="Palatino Linotype" w:cs="Arial"/>
                <w:b/>
                <w:bCs/>
              </w:rPr>
              <w:t>06618</w:t>
            </w:r>
            <w:r w:rsidR="00C57929" w:rsidRPr="0064358A">
              <w:rPr>
                <w:rFonts w:ascii="Palatino Linotype" w:hAnsi="Palatino Linotype" w:cs="Arial"/>
                <w:b/>
                <w:bCs/>
              </w:rPr>
              <w:t>/INFOEM/IP/RR/2019</w:t>
            </w:r>
            <w:r w:rsidRPr="0064358A">
              <w:rPr>
                <w:rFonts w:ascii="Palatino Linotype" w:hAnsi="Palatino Linotype" w:cs="Arial"/>
                <w:b/>
                <w:bCs/>
              </w:rPr>
              <w:t>.</w:t>
            </w:r>
          </w:p>
        </w:tc>
      </w:tr>
    </w:tbl>
    <w:p w14:paraId="09D5B693" w14:textId="6E72F649" w:rsidR="00BB5CA9" w:rsidRPr="001C3C04" w:rsidRDefault="00BB5CA9" w:rsidP="001C3C04">
      <w:pPr>
        <w:spacing w:line="360" w:lineRule="auto"/>
        <w:jc w:val="both"/>
        <w:rPr>
          <w:rFonts w:ascii="Palatino Linotype" w:eastAsia="Calibri" w:hAnsi="Palatino Linotype" w:cs="Times New Roman"/>
          <w:lang w:val="es-ES" w:eastAsia="en-US"/>
        </w:rPr>
      </w:pPr>
    </w:p>
    <w:sectPr w:rsidR="00BB5CA9" w:rsidRPr="001C3C04" w:rsidSect="001C3C04">
      <w:headerReference w:type="default" r:id="rId12"/>
      <w:footerReference w:type="default" r:id="rId13"/>
      <w:headerReference w:type="first" r:id="rId14"/>
      <w:footerReference w:type="first" r:id="rId1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118C49" w14:textId="77777777" w:rsidR="000C3BA9" w:rsidRDefault="000C3BA9" w:rsidP="00587366">
      <w:r>
        <w:separator/>
      </w:r>
    </w:p>
  </w:endnote>
  <w:endnote w:type="continuationSeparator" w:id="0">
    <w:p w14:paraId="217FD266" w14:textId="77777777" w:rsidR="000C3BA9" w:rsidRDefault="000C3BA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316184"/>
      <w:docPartObj>
        <w:docPartGallery w:val="Page Numbers (Bottom of Page)"/>
        <w:docPartUnique/>
      </w:docPartObj>
    </w:sdtPr>
    <w:sdtEndPr/>
    <w:sdtContent>
      <w:sdt>
        <w:sdtPr>
          <w:id w:val="-1769616900"/>
          <w:docPartObj>
            <w:docPartGallery w:val="Page Numbers (Top of Page)"/>
            <w:docPartUnique/>
          </w:docPartObj>
        </w:sdtPr>
        <w:sdtEndPr/>
        <w:sdtContent>
          <w:p w14:paraId="48160FEA" w14:textId="2A46300F" w:rsidR="006F0289" w:rsidRDefault="006F0289">
            <w:pPr>
              <w:pStyle w:val="Piedepgina"/>
              <w:jc w:val="right"/>
            </w:pPr>
            <w:r>
              <w:rPr>
                <w:lang w:val="es-ES"/>
              </w:rPr>
              <w:t xml:space="preserve">Página </w:t>
            </w:r>
            <w:r>
              <w:rPr>
                <w:b/>
                <w:bCs/>
              </w:rPr>
              <w:fldChar w:fldCharType="begin"/>
            </w:r>
            <w:r>
              <w:rPr>
                <w:b/>
                <w:bCs/>
              </w:rPr>
              <w:instrText>PAGE</w:instrText>
            </w:r>
            <w:r>
              <w:rPr>
                <w:b/>
                <w:bCs/>
              </w:rPr>
              <w:fldChar w:fldCharType="separate"/>
            </w:r>
            <w:r w:rsidR="00812E17">
              <w:rPr>
                <w:b/>
                <w:bCs/>
                <w:noProof/>
              </w:rPr>
              <w:t>53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812E17">
              <w:rPr>
                <w:b/>
                <w:bCs/>
                <w:noProof/>
              </w:rPr>
              <w:t>53</w:t>
            </w:r>
            <w:r>
              <w:rPr>
                <w:b/>
                <w:bCs/>
              </w:rPr>
              <w:fldChar w:fldCharType="end"/>
            </w:r>
          </w:p>
        </w:sdtContent>
      </w:sdt>
    </w:sdtContent>
  </w:sdt>
  <w:p w14:paraId="6243EC1B" w14:textId="77777777" w:rsidR="006F0289" w:rsidRDefault="006F028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3E7B7" w14:textId="5FBE265D" w:rsidR="006F0289" w:rsidRDefault="006F0289" w:rsidP="00044C3F">
    <w:pPr>
      <w:pStyle w:val="Piedepgina"/>
      <w:jc w:val="right"/>
      <w:rPr>
        <w:rFonts w:ascii="Palatino Linotype" w:hAnsi="Palatino Linotype"/>
        <w:sz w:val="22"/>
        <w:szCs w:val="22"/>
        <w:lang w:val="es-ES"/>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12E17" w:rsidRPr="00812E17">
      <w:rPr>
        <w:rFonts w:ascii="Palatino Linotype" w:hAnsi="Palatino Linotype"/>
        <w:noProof/>
        <w:sz w:val="22"/>
        <w:szCs w:val="22"/>
        <w:lang w:val="es-ES"/>
      </w:rPr>
      <w:t>1</w:t>
    </w:r>
    <w:r w:rsidRPr="00883450">
      <w:rPr>
        <w:rFonts w:ascii="Palatino Linotype" w:hAnsi="Palatino Linotype"/>
        <w:sz w:val="22"/>
        <w:szCs w:val="22"/>
      </w:rPr>
      <w:fldChar w:fldCharType="end"/>
    </w:r>
    <w:r>
      <w:rPr>
        <w:rFonts w:ascii="Palatino Linotype" w:hAnsi="Palatino Linotype"/>
        <w:sz w:val="22"/>
        <w:szCs w:val="22"/>
        <w:lang w:val="es-ES"/>
      </w:rPr>
      <w:t xml:space="preserve"> de 21</w:t>
    </w:r>
  </w:p>
  <w:p w14:paraId="51986DEE" w14:textId="77777777" w:rsidR="006F0289" w:rsidRPr="00044C3F" w:rsidRDefault="006F0289" w:rsidP="00A7130D">
    <w:pPr>
      <w:pStyle w:val="Piedepgina"/>
      <w:rPr>
        <w:rFonts w:ascii="Palatino Linotype" w:hAnsi="Palatino Linotype"/>
        <w:sz w:val="22"/>
        <w:szCs w:val="22"/>
      </w:rPr>
    </w:pPr>
  </w:p>
  <w:p w14:paraId="7AA35A9E" w14:textId="77777777" w:rsidR="006F0289" w:rsidRDefault="006F02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FED5D" w14:textId="77777777" w:rsidR="000C3BA9" w:rsidRDefault="000C3BA9" w:rsidP="00587366">
      <w:r>
        <w:separator/>
      </w:r>
    </w:p>
  </w:footnote>
  <w:footnote w:type="continuationSeparator" w:id="0">
    <w:p w14:paraId="1BF4368E" w14:textId="77777777" w:rsidR="000C3BA9" w:rsidRDefault="000C3BA9" w:rsidP="00587366">
      <w:r>
        <w:continuationSeparator/>
      </w:r>
    </w:p>
  </w:footnote>
  <w:footnote w:id="1">
    <w:p w14:paraId="39D6BC1A" w14:textId="1E807EB1" w:rsidR="006F0289" w:rsidRDefault="006F0289">
      <w:pPr>
        <w:pStyle w:val="Textonotapie"/>
      </w:pPr>
      <w:r>
        <w:rPr>
          <w:rStyle w:val="Refdenotaalpie"/>
        </w:rPr>
        <w:footnoteRef/>
      </w:r>
      <w:r>
        <w:t xml:space="preserve"> Consultable en; </w:t>
      </w:r>
      <w:hyperlink r:id="rId1" w:history="1">
        <w:r>
          <w:rPr>
            <w:rStyle w:val="Hipervnculo"/>
          </w:rPr>
          <w:t>https://www.ipomex.org.mx/ipo3/lgt/indice/CUAUTITLANIZCALLI/art_92_vii/1/0/4141.web</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6F0289" w:rsidRDefault="006F0289" w:rsidP="001C6012">
    <w:pPr>
      <w:pStyle w:val="Encabezado"/>
      <w:tabs>
        <w:tab w:val="clear" w:pos="4252"/>
        <w:tab w:val="clear" w:pos="8504"/>
        <w:tab w:val="left" w:pos="8460"/>
      </w:tabs>
    </w:pPr>
    <w:r>
      <w:tab/>
    </w:r>
  </w:p>
  <w:p w14:paraId="64F5F23E" w14:textId="390690E5" w:rsidR="006F0289" w:rsidRDefault="006F0289">
    <w:pPr>
      <w:pStyle w:val="Encabezado"/>
    </w:pPr>
  </w:p>
  <w:tbl>
    <w:tblPr>
      <w:tblStyle w:val="Tablaconcuadrcula"/>
      <w:tblW w:w="6521" w:type="dxa"/>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3827"/>
    </w:tblGrid>
    <w:tr w:rsidR="006F0289" w:rsidRPr="00674A46" w14:paraId="07F2896E" w14:textId="77777777" w:rsidTr="004E7251">
      <w:trPr>
        <w:trHeight w:val="138"/>
      </w:trPr>
      <w:tc>
        <w:tcPr>
          <w:tcW w:w="2694" w:type="dxa"/>
          <w:vAlign w:val="center"/>
        </w:tcPr>
        <w:p w14:paraId="4A5B1974" w14:textId="0DBA6861" w:rsidR="006F0289" w:rsidRPr="00674A46" w:rsidRDefault="006F0289" w:rsidP="006E0835">
          <w:pPr>
            <w:ind w:right="34"/>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827" w:type="dxa"/>
          <w:vAlign w:val="center"/>
        </w:tcPr>
        <w:p w14:paraId="3A05B4B6" w14:textId="4F46D545" w:rsidR="006F0289" w:rsidRPr="00674A46" w:rsidRDefault="006F0289" w:rsidP="006E0835">
          <w:pPr>
            <w:pStyle w:val="Encabezado"/>
            <w:jc w:val="right"/>
            <w:rPr>
              <w:rFonts w:ascii="Palatino Linotype" w:hAnsi="Palatino Linotype"/>
              <w:b/>
              <w:sz w:val="22"/>
              <w:szCs w:val="22"/>
            </w:rPr>
          </w:pPr>
          <w:r>
            <w:rPr>
              <w:rFonts w:ascii="Palatino Linotype" w:hAnsi="Palatino Linotype" w:cs="Arial"/>
              <w:b/>
              <w:bCs/>
              <w:sz w:val="22"/>
              <w:szCs w:val="22"/>
              <w:lang w:eastAsia="es-MX"/>
            </w:rPr>
            <w:t>06618/INFOEM/IP/RR/2019</w:t>
          </w:r>
        </w:p>
      </w:tc>
    </w:tr>
    <w:tr w:rsidR="006F0289" w:rsidRPr="00674A46" w14:paraId="1B5D8690" w14:textId="77777777" w:rsidTr="004E7251">
      <w:trPr>
        <w:trHeight w:val="233"/>
      </w:trPr>
      <w:tc>
        <w:tcPr>
          <w:tcW w:w="2694" w:type="dxa"/>
          <w:vAlign w:val="center"/>
        </w:tcPr>
        <w:p w14:paraId="3903F2C6" w14:textId="315EFDE2" w:rsidR="006F0289" w:rsidRPr="00674A46" w:rsidRDefault="006F0289" w:rsidP="006E0835">
          <w:pPr>
            <w:tabs>
              <w:tab w:val="left" w:pos="1452"/>
            </w:tabs>
            <w:ind w:left="-958" w:right="-84"/>
            <w:rPr>
              <w:rFonts w:ascii="Palatino Linotype" w:hAnsi="Palatino Linotype"/>
              <w:b/>
              <w:sz w:val="22"/>
              <w:szCs w:val="22"/>
            </w:rPr>
          </w:pPr>
          <w:r>
            <w:rPr>
              <w:rFonts w:ascii="Palatino Linotype" w:hAnsi="Palatino Linotype"/>
              <w:b/>
              <w:sz w:val="22"/>
              <w:szCs w:val="22"/>
            </w:rPr>
            <w:t xml:space="preserve">                 Sujeto Obligado</w:t>
          </w:r>
          <w:r w:rsidRPr="00674A46">
            <w:rPr>
              <w:rFonts w:ascii="Palatino Linotype" w:hAnsi="Palatino Linotype"/>
              <w:b/>
              <w:sz w:val="22"/>
              <w:szCs w:val="22"/>
            </w:rPr>
            <w:t>:</w:t>
          </w:r>
        </w:p>
      </w:tc>
      <w:tc>
        <w:tcPr>
          <w:tcW w:w="3827" w:type="dxa"/>
          <w:vAlign w:val="center"/>
        </w:tcPr>
        <w:p w14:paraId="03C799A2" w14:textId="709D8958" w:rsidR="006F0289" w:rsidRPr="00B75F20" w:rsidRDefault="006F0289" w:rsidP="006E0835">
          <w:pPr>
            <w:pStyle w:val="Encabezado"/>
            <w:jc w:val="right"/>
            <w:rPr>
              <w:rFonts w:ascii="Palatino Linotype" w:hAnsi="Palatino Linotype"/>
              <w:b/>
              <w:sz w:val="22"/>
              <w:szCs w:val="22"/>
            </w:rPr>
          </w:pPr>
          <w:r>
            <w:rPr>
              <w:rFonts w:ascii="Palatino Linotype" w:hAnsi="Palatino Linotype"/>
              <w:b/>
              <w:bCs/>
              <w:color w:val="000000"/>
              <w:sz w:val="22"/>
              <w:szCs w:val="22"/>
            </w:rPr>
            <w:t xml:space="preserve">Ayuntamiento de Cuautitlán Izcalli  </w:t>
          </w:r>
        </w:p>
      </w:tc>
    </w:tr>
    <w:tr w:rsidR="006F0289" w:rsidRPr="00674A46" w14:paraId="095EB01B" w14:textId="77777777" w:rsidTr="004E7251">
      <w:trPr>
        <w:trHeight w:val="321"/>
      </w:trPr>
      <w:tc>
        <w:tcPr>
          <w:tcW w:w="2694" w:type="dxa"/>
          <w:vAlign w:val="center"/>
        </w:tcPr>
        <w:p w14:paraId="6E000A51" w14:textId="6CA7E78F" w:rsidR="006F0289" w:rsidRPr="00674A46" w:rsidRDefault="006F0289" w:rsidP="006E0835">
          <w:pPr>
            <w:ind w:right="34"/>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827" w:type="dxa"/>
          <w:vAlign w:val="center"/>
        </w:tcPr>
        <w:p w14:paraId="07560085" w14:textId="05E7D8A2" w:rsidR="006F0289" w:rsidRPr="00674A46" w:rsidRDefault="006F0289" w:rsidP="006E0835">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6F0289" w:rsidRDefault="006F0289"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6F0289" w:rsidRDefault="006F0289" w:rsidP="00472C41">
    <w:pPr>
      <w:pStyle w:val="Encabezado"/>
      <w:tabs>
        <w:tab w:val="clear" w:pos="4252"/>
        <w:tab w:val="clear" w:pos="8504"/>
        <w:tab w:val="left" w:pos="3103"/>
      </w:tabs>
    </w:pPr>
    <w:r>
      <w:tab/>
    </w:r>
  </w:p>
  <w:tbl>
    <w:tblPr>
      <w:tblStyle w:val="Tablaconcuadrcula"/>
      <w:tblW w:w="6357" w:type="dxa"/>
      <w:tblInd w:w="2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9"/>
      <w:gridCol w:w="3828"/>
    </w:tblGrid>
    <w:tr w:rsidR="006F0289" w:rsidRPr="000678F0" w14:paraId="0A3256F2" w14:textId="77777777" w:rsidTr="004E7251">
      <w:trPr>
        <w:trHeight w:val="138"/>
      </w:trPr>
      <w:tc>
        <w:tcPr>
          <w:tcW w:w="2529" w:type="dxa"/>
          <w:vAlign w:val="center"/>
        </w:tcPr>
        <w:p w14:paraId="3D80769D" w14:textId="623C8B64" w:rsidR="006F0289" w:rsidRPr="000678F0" w:rsidRDefault="006F0289" w:rsidP="001A0A78">
          <w:pPr>
            <w:rPr>
              <w:rFonts w:ascii="Palatino Linotype" w:hAnsi="Palatino Linotype"/>
              <w:b/>
              <w:sz w:val="22"/>
              <w:szCs w:val="22"/>
            </w:rPr>
          </w:pPr>
          <w:r w:rsidRPr="000678F0">
            <w:rPr>
              <w:rFonts w:ascii="Palatino Linotype" w:hAnsi="Palatino Linotype"/>
              <w:b/>
              <w:sz w:val="22"/>
              <w:szCs w:val="22"/>
            </w:rPr>
            <w:t>Recurso de Revisión:</w:t>
          </w:r>
        </w:p>
      </w:tc>
      <w:tc>
        <w:tcPr>
          <w:tcW w:w="3828" w:type="dxa"/>
          <w:vAlign w:val="center"/>
        </w:tcPr>
        <w:p w14:paraId="0453495E" w14:textId="7C54BF78" w:rsidR="006F0289" w:rsidRPr="000678F0" w:rsidRDefault="00011512" w:rsidP="00011512">
          <w:pPr>
            <w:pStyle w:val="Encabezado"/>
            <w:rPr>
              <w:rFonts w:ascii="Palatino Linotype" w:hAnsi="Palatino Linotype"/>
              <w:b/>
              <w:sz w:val="22"/>
              <w:szCs w:val="22"/>
            </w:rPr>
          </w:pPr>
          <w:r>
            <w:rPr>
              <w:rFonts w:ascii="Palatino Linotype" w:hAnsi="Palatino Linotype" w:cs="Arial"/>
              <w:b/>
              <w:bCs/>
              <w:sz w:val="22"/>
              <w:szCs w:val="22"/>
              <w:lang w:eastAsia="es-MX"/>
            </w:rPr>
            <w:t xml:space="preserve">  </w:t>
          </w:r>
          <w:r w:rsidR="006F0289" w:rsidRPr="000678F0">
            <w:rPr>
              <w:rFonts w:ascii="Palatino Linotype" w:hAnsi="Palatino Linotype" w:cs="Arial"/>
              <w:b/>
              <w:bCs/>
              <w:sz w:val="22"/>
              <w:szCs w:val="22"/>
              <w:lang w:eastAsia="es-MX"/>
            </w:rPr>
            <w:t>0</w:t>
          </w:r>
          <w:r w:rsidR="006F0289">
            <w:rPr>
              <w:rFonts w:ascii="Palatino Linotype" w:hAnsi="Palatino Linotype" w:cs="Arial"/>
              <w:b/>
              <w:bCs/>
              <w:sz w:val="22"/>
              <w:szCs w:val="22"/>
              <w:lang w:eastAsia="es-MX"/>
            </w:rPr>
            <w:t>6618</w:t>
          </w:r>
          <w:r w:rsidR="006F0289" w:rsidRPr="000678F0">
            <w:rPr>
              <w:rFonts w:ascii="Palatino Linotype" w:hAnsi="Palatino Linotype" w:cs="Arial"/>
              <w:b/>
              <w:bCs/>
              <w:sz w:val="22"/>
              <w:szCs w:val="22"/>
              <w:lang w:eastAsia="es-MX"/>
            </w:rPr>
            <w:t>/INFOEM/IP/RR/2019</w:t>
          </w:r>
        </w:p>
      </w:tc>
    </w:tr>
    <w:tr w:rsidR="006F0289" w:rsidRPr="000678F0" w14:paraId="128C8B3C" w14:textId="77777777" w:rsidTr="004E7251">
      <w:trPr>
        <w:trHeight w:val="233"/>
      </w:trPr>
      <w:tc>
        <w:tcPr>
          <w:tcW w:w="2529" w:type="dxa"/>
          <w:vAlign w:val="center"/>
        </w:tcPr>
        <w:p w14:paraId="483E3371" w14:textId="5999DE5F" w:rsidR="006F0289" w:rsidRPr="000678F0" w:rsidRDefault="006F0289" w:rsidP="001A0A78">
          <w:pPr>
            <w:rPr>
              <w:rFonts w:ascii="Palatino Linotype" w:hAnsi="Palatino Linotype"/>
              <w:b/>
              <w:sz w:val="22"/>
              <w:szCs w:val="22"/>
            </w:rPr>
          </w:pPr>
          <w:r w:rsidRPr="000678F0">
            <w:rPr>
              <w:rFonts w:ascii="Palatino Linotype" w:hAnsi="Palatino Linotype"/>
              <w:b/>
              <w:sz w:val="22"/>
              <w:szCs w:val="22"/>
            </w:rPr>
            <w:t xml:space="preserve"> Recurrente:</w:t>
          </w:r>
        </w:p>
      </w:tc>
      <w:tc>
        <w:tcPr>
          <w:tcW w:w="3828" w:type="dxa"/>
        </w:tcPr>
        <w:p w14:paraId="1548525E" w14:textId="0093FA79" w:rsidR="006F0289" w:rsidRPr="000678F0" w:rsidRDefault="00011512" w:rsidP="00505400">
          <w:pPr>
            <w:pStyle w:val="Encabezado"/>
            <w:tabs>
              <w:tab w:val="left" w:pos="2665"/>
            </w:tabs>
            <w:rPr>
              <w:rFonts w:ascii="Palatino Linotype" w:hAnsi="Palatino Linotype"/>
              <w:b/>
              <w:sz w:val="22"/>
              <w:szCs w:val="22"/>
            </w:rPr>
          </w:pPr>
          <w:r>
            <w:rPr>
              <w:rFonts w:ascii="Palatino Linotype" w:hAnsi="Palatino Linotype"/>
              <w:b/>
              <w:sz w:val="22"/>
              <w:szCs w:val="22"/>
            </w:rPr>
            <w:t xml:space="preserve"> </w:t>
          </w:r>
          <w:r w:rsidR="0022543E">
            <w:rPr>
              <w:rFonts w:ascii="Palatino Linotype" w:hAnsi="Palatino Linotype"/>
              <w:b/>
              <w:sz w:val="22"/>
              <w:szCs w:val="22"/>
            </w:rPr>
            <w:t xml:space="preserve"> </w:t>
          </w:r>
          <w:r w:rsidR="00505400" w:rsidRPr="00505400">
            <w:rPr>
              <w:rFonts w:ascii="Palatino Linotype" w:hAnsi="Palatino Linotype"/>
              <w:b/>
              <w:sz w:val="22"/>
              <w:szCs w:val="22"/>
              <w:highlight w:val="black"/>
            </w:rPr>
            <w:t>-----------</w:t>
          </w:r>
        </w:p>
      </w:tc>
    </w:tr>
    <w:tr w:rsidR="006F0289" w:rsidRPr="000678F0" w14:paraId="41BE0704" w14:textId="77777777" w:rsidTr="004E7251">
      <w:trPr>
        <w:trHeight w:val="321"/>
      </w:trPr>
      <w:tc>
        <w:tcPr>
          <w:tcW w:w="2529" w:type="dxa"/>
          <w:vAlign w:val="center"/>
        </w:tcPr>
        <w:p w14:paraId="34C64148" w14:textId="62F121EB" w:rsidR="006F0289" w:rsidRPr="000678F0" w:rsidRDefault="006F0289" w:rsidP="001A0A78">
          <w:pPr>
            <w:rPr>
              <w:rFonts w:ascii="Palatino Linotype" w:hAnsi="Palatino Linotype"/>
              <w:b/>
              <w:sz w:val="22"/>
              <w:szCs w:val="22"/>
            </w:rPr>
          </w:pPr>
          <w:r w:rsidRPr="000678F0">
            <w:rPr>
              <w:rFonts w:ascii="Palatino Linotype" w:hAnsi="Palatino Linotype"/>
              <w:b/>
              <w:sz w:val="22"/>
              <w:szCs w:val="22"/>
            </w:rPr>
            <w:t>Sujeto Obligado:</w:t>
          </w:r>
        </w:p>
      </w:tc>
      <w:tc>
        <w:tcPr>
          <w:tcW w:w="3828" w:type="dxa"/>
          <w:vAlign w:val="center"/>
        </w:tcPr>
        <w:p w14:paraId="34C341BF" w14:textId="538BADAF" w:rsidR="006F0289" w:rsidRPr="000678F0" w:rsidRDefault="006F0289" w:rsidP="007C1807">
          <w:pPr>
            <w:pStyle w:val="Encabezado"/>
            <w:jc w:val="right"/>
            <w:rPr>
              <w:rFonts w:ascii="Palatino Linotype" w:hAnsi="Palatino Linotype"/>
              <w:b/>
              <w:bCs/>
              <w:color w:val="000000"/>
              <w:sz w:val="22"/>
              <w:szCs w:val="22"/>
            </w:rPr>
          </w:pPr>
          <w:r>
            <w:rPr>
              <w:rFonts w:ascii="Palatino Linotype" w:hAnsi="Palatino Linotype"/>
              <w:b/>
              <w:bCs/>
              <w:color w:val="000000"/>
              <w:sz w:val="22"/>
              <w:szCs w:val="22"/>
            </w:rPr>
            <w:t>Ayuntamiento de Cuautitlán Izcalli</w:t>
          </w:r>
        </w:p>
      </w:tc>
    </w:tr>
    <w:tr w:rsidR="006F0289" w:rsidRPr="000678F0" w14:paraId="0C8B6193" w14:textId="77777777" w:rsidTr="004E7251">
      <w:trPr>
        <w:trHeight w:val="321"/>
      </w:trPr>
      <w:tc>
        <w:tcPr>
          <w:tcW w:w="2529" w:type="dxa"/>
          <w:vAlign w:val="center"/>
        </w:tcPr>
        <w:p w14:paraId="321FFAFF" w14:textId="73D4C75C" w:rsidR="006F0289" w:rsidRPr="000678F0" w:rsidRDefault="006F0289" w:rsidP="001A0A78">
          <w:pPr>
            <w:rPr>
              <w:rFonts w:ascii="Palatino Linotype" w:hAnsi="Palatino Linotype"/>
              <w:b/>
              <w:sz w:val="22"/>
              <w:szCs w:val="22"/>
            </w:rPr>
          </w:pPr>
          <w:r w:rsidRPr="000678F0">
            <w:rPr>
              <w:rFonts w:ascii="Palatino Linotype" w:hAnsi="Palatino Linotype"/>
              <w:b/>
              <w:sz w:val="22"/>
              <w:szCs w:val="22"/>
            </w:rPr>
            <w:t>Comisionado Ponente:</w:t>
          </w:r>
        </w:p>
      </w:tc>
      <w:tc>
        <w:tcPr>
          <w:tcW w:w="3828" w:type="dxa"/>
          <w:vAlign w:val="center"/>
        </w:tcPr>
        <w:p w14:paraId="0FECDA9D" w14:textId="5A424A6A" w:rsidR="006F0289" w:rsidRPr="000678F0" w:rsidRDefault="00011512" w:rsidP="00011512">
          <w:pPr>
            <w:pStyle w:val="Encabezado"/>
            <w:rPr>
              <w:rFonts w:ascii="Palatino Linotype" w:hAnsi="Palatino Linotype"/>
              <w:b/>
              <w:sz w:val="22"/>
              <w:szCs w:val="22"/>
            </w:rPr>
          </w:pPr>
          <w:r>
            <w:rPr>
              <w:rFonts w:ascii="Palatino Linotype" w:hAnsi="Palatino Linotype"/>
              <w:b/>
              <w:sz w:val="22"/>
              <w:szCs w:val="22"/>
            </w:rPr>
            <w:t xml:space="preserve"> </w:t>
          </w:r>
          <w:r w:rsidR="006F0289" w:rsidRPr="000678F0">
            <w:rPr>
              <w:rFonts w:ascii="Palatino Linotype" w:hAnsi="Palatino Linotype"/>
              <w:b/>
              <w:sz w:val="22"/>
              <w:szCs w:val="22"/>
            </w:rPr>
            <w:t>José Guadalupe Luna Hernández</w:t>
          </w:r>
        </w:p>
      </w:tc>
    </w:tr>
  </w:tbl>
  <w:p w14:paraId="156B5574" w14:textId="3EA5B995" w:rsidR="006F0289" w:rsidRDefault="006F028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143D4"/>
    <w:multiLevelType w:val="hybridMultilevel"/>
    <w:tmpl w:val="B8BA2C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117ADD"/>
    <w:multiLevelType w:val="hybridMultilevel"/>
    <w:tmpl w:val="206632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B90521"/>
    <w:multiLevelType w:val="hybridMultilevel"/>
    <w:tmpl w:val="7318C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8470F9"/>
    <w:multiLevelType w:val="hybridMultilevel"/>
    <w:tmpl w:val="AC223C0C"/>
    <w:lvl w:ilvl="0" w:tplc="64DE2DBA">
      <w:start w:val="1"/>
      <w:numFmt w:val="lowerLetter"/>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nsid w:val="14A35ECE"/>
    <w:multiLevelType w:val="hybridMultilevel"/>
    <w:tmpl w:val="C2E0B1D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1AB308D9"/>
    <w:multiLevelType w:val="hybridMultilevel"/>
    <w:tmpl w:val="211ED912"/>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04958B2"/>
    <w:multiLevelType w:val="hybridMultilevel"/>
    <w:tmpl w:val="516643C0"/>
    <w:lvl w:ilvl="0" w:tplc="8690C66C">
      <w:start w:val="1"/>
      <w:numFmt w:val="lowerLetter"/>
      <w:lvlText w:val="%1)"/>
      <w:lvlJc w:val="left"/>
      <w:pPr>
        <w:ind w:left="786" w:hanging="360"/>
      </w:pPr>
      <w:rPr>
        <w:rFonts w:hint="default"/>
      </w:rPr>
    </w:lvl>
    <w:lvl w:ilvl="1" w:tplc="8E84C470">
      <w:start w:val="1"/>
      <w:numFmt w:val="decimal"/>
      <w:lvlText w:val="%2."/>
      <w:lvlJc w:val="left"/>
      <w:pPr>
        <w:ind w:left="1506" w:hanging="360"/>
      </w:pPr>
      <w:rPr>
        <w:rFonts w:hint="default"/>
      </w:r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nsid w:val="21BE254C"/>
    <w:multiLevelType w:val="hybridMultilevel"/>
    <w:tmpl w:val="B7302C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9E19F6"/>
    <w:multiLevelType w:val="hybridMultilevel"/>
    <w:tmpl w:val="43FEC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62D56E8"/>
    <w:multiLevelType w:val="hybridMultilevel"/>
    <w:tmpl w:val="4238EE88"/>
    <w:lvl w:ilvl="0" w:tplc="5838F798">
      <w:start w:val="1"/>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8D32BC"/>
    <w:multiLevelType w:val="hybridMultilevel"/>
    <w:tmpl w:val="127C89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17490"/>
    <w:multiLevelType w:val="hybridMultilevel"/>
    <w:tmpl w:val="F3AA855C"/>
    <w:lvl w:ilvl="0" w:tplc="269A6166">
      <w:start w:val="1"/>
      <w:numFmt w:val="decimal"/>
      <w:lvlText w:val="%1."/>
      <w:lvlJc w:val="left"/>
      <w:pPr>
        <w:ind w:left="1353"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nsid w:val="3DD12C26"/>
    <w:multiLevelType w:val="hybridMultilevel"/>
    <w:tmpl w:val="BE9622FC"/>
    <w:lvl w:ilvl="0" w:tplc="47DEA4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304222F"/>
    <w:multiLevelType w:val="hybridMultilevel"/>
    <w:tmpl w:val="7318C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7460667"/>
    <w:multiLevelType w:val="hybridMultilevel"/>
    <w:tmpl w:val="ADD2EE92"/>
    <w:lvl w:ilvl="0" w:tplc="080A0001">
      <w:start w:val="1"/>
      <w:numFmt w:val="bullet"/>
      <w:lvlText w:val=""/>
      <w:lvlJc w:val="left"/>
      <w:pPr>
        <w:ind w:left="5180" w:hanging="360"/>
      </w:pPr>
      <w:rPr>
        <w:rFonts w:ascii="Symbol" w:hAnsi="Symbol"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A992455"/>
    <w:multiLevelType w:val="hybridMultilevel"/>
    <w:tmpl w:val="C82CED16"/>
    <w:lvl w:ilvl="0" w:tplc="16E0FC8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B693803"/>
    <w:multiLevelType w:val="hybridMultilevel"/>
    <w:tmpl w:val="78E6B2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3022F9B"/>
    <w:multiLevelType w:val="hybridMultilevel"/>
    <w:tmpl w:val="FAEA7140"/>
    <w:lvl w:ilvl="0" w:tplc="080A0001">
      <w:start w:val="1"/>
      <w:numFmt w:val="bullet"/>
      <w:lvlText w:val=""/>
      <w:lvlJc w:val="left"/>
      <w:pPr>
        <w:ind w:left="775" w:hanging="360"/>
      </w:pPr>
      <w:rPr>
        <w:rFonts w:ascii="Symbol" w:hAnsi="Symbol" w:hint="default"/>
      </w:rPr>
    </w:lvl>
    <w:lvl w:ilvl="1" w:tplc="080A0003" w:tentative="1">
      <w:start w:val="1"/>
      <w:numFmt w:val="bullet"/>
      <w:lvlText w:val="o"/>
      <w:lvlJc w:val="left"/>
      <w:pPr>
        <w:ind w:left="1495" w:hanging="360"/>
      </w:pPr>
      <w:rPr>
        <w:rFonts w:ascii="Courier New" w:hAnsi="Courier New" w:cs="Courier New" w:hint="default"/>
      </w:rPr>
    </w:lvl>
    <w:lvl w:ilvl="2" w:tplc="080A0005" w:tentative="1">
      <w:start w:val="1"/>
      <w:numFmt w:val="bullet"/>
      <w:lvlText w:val=""/>
      <w:lvlJc w:val="left"/>
      <w:pPr>
        <w:ind w:left="2215" w:hanging="360"/>
      </w:pPr>
      <w:rPr>
        <w:rFonts w:ascii="Wingdings" w:hAnsi="Wingdings" w:hint="default"/>
      </w:rPr>
    </w:lvl>
    <w:lvl w:ilvl="3" w:tplc="080A0001" w:tentative="1">
      <w:start w:val="1"/>
      <w:numFmt w:val="bullet"/>
      <w:lvlText w:val=""/>
      <w:lvlJc w:val="left"/>
      <w:pPr>
        <w:ind w:left="2935" w:hanging="360"/>
      </w:pPr>
      <w:rPr>
        <w:rFonts w:ascii="Symbol" w:hAnsi="Symbol" w:hint="default"/>
      </w:rPr>
    </w:lvl>
    <w:lvl w:ilvl="4" w:tplc="080A0003" w:tentative="1">
      <w:start w:val="1"/>
      <w:numFmt w:val="bullet"/>
      <w:lvlText w:val="o"/>
      <w:lvlJc w:val="left"/>
      <w:pPr>
        <w:ind w:left="3655" w:hanging="360"/>
      </w:pPr>
      <w:rPr>
        <w:rFonts w:ascii="Courier New" w:hAnsi="Courier New" w:cs="Courier New" w:hint="default"/>
      </w:rPr>
    </w:lvl>
    <w:lvl w:ilvl="5" w:tplc="080A0005" w:tentative="1">
      <w:start w:val="1"/>
      <w:numFmt w:val="bullet"/>
      <w:lvlText w:val=""/>
      <w:lvlJc w:val="left"/>
      <w:pPr>
        <w:ind w:left="4375" w:hanging="360"/>
      </w:pPr>
      <w:rPr>
        <w:rFonts w:ascii="Wingdings" w:hAnsi="Wingdings" w:hint="default"/>
      </w:rPr>
    </w:lvl>
    <w:lvl w:ilvl="6" w:tplc="080A0001" w:tentative="1">
      <w:start w:val="1"/>
      <w:numFmt w:val="bullet"/>
      <w:lvlText w:val=""/>
      <w:lvlJc w:val="left"/>
      <w:pPr>
        <w:ind w:left="5095" w:hanging="360"/>
      </w:pPr>
      <w:rPr>
        <w:rFonts w:ascii="Symbol" w:hAnsi="Symbol" w:hint="default"/>
      </w:rPr>
    </w:lvl>
    <w:lvl w:ilvl="7" w:tplc="080A0003" w:tentative="1">
      <w:start w:val="1"/>
      <w:numFmt w:val="bullet"/>
      <w:lvlText w:val="o"/>
      <w:lvlJc w:val="left"/>
      <w:pPr>
        <w:ind w:left="5815" w:hanging="360"/>
      </w:pPr>
      <w:rPr>
        <w:rFonts w:ascii="Courier New" w:hAnsi="Courier New" w:cs="Courier New" w:hint="default"/>
      </w:rPr>
    </w:lvl>
    <w:lvl w:ilvl="8" w:tplc="080A0005" w:tentative="1">
      <w:start w:val="1"/>
      <w:numFmt w:val="bullet"/>
      <w:lvlText w:val=""/>
      <w:lvlJc w:val="left"/>
      <w:pPr>
        <w:ind w:left="6535" w:hanging="360"/>
      </w:pPr>
      <w:rPr>
        <w:rFonts w:ascii="Wingdings" w:hAnsi="Wingdings" w:hint="default"/>
      </w:rPr>
    </w:lvl>
  </w:abstractNum>
  <w:abstractNum w:abstractNumId="20">
    <w:nsid w:val="54504D9E"/>
    <w:multiLevelType w:val="hybridMultilevel"/>
    <w:tmpl w:val="B31821C4"/>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72D6966"/>
    <w:multiLevelType w:val="hybridMultilevel"/>
    <w:tmpl w:val="BC0A7ACC"/>
    <w:lvl w:ilvl="0" w:tplc="040A63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CFE1505"/>
    <w:multiLevelType w:val="hybridMultilevel"/>
    <w:tmpl w:val="483801C8"/>
    <w:lvl w:ilvl="0" w:tplc="A712F0F2">
      <w:start w:val="1"/>
      <w:numFmt w:val="upperRoman"/>
      <w:lvlText w:val="%1."/>
      <w:lvlJc w:val="left"/>
      <w:pPr>
        <w:ind w:left="1146" w:hanging="720"/>
      </w:pPr>
      <w:rPr>
        <w:rFonts w:hint="default"/>
        <w:b/>
        <w:i w:val="0"/>
        <w:color w:val="auto"/>
      </w:rPr>
    </w:lvl>
    <w:lvl w:ilvl="1" w:tplc="C256D5C6">
      <w:start w:val="1"/>
      <w:numFmt w:val="lowerLetter"/>
      <w:lvlText w:val="%2)"/>
      <w:lvlJc w:val="left"/>
      <w:pPr>
        <w:ind w:left="1536" w:hanging="390"/>
      </w:pPr>
      <w:rPr>
        <w:rFonts w:hint="default"/>
      </w:r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
    <w:nsid w:val="770136A0"/>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C77374A"/>
    <w:multiLevelType w:val="hybridMultilevel"/>
    <w:tmpl w:val="B7CA6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C7C7EEA"/>
    <w:multiLevelType w:val="hybridMultilevel"/>
    <w:tmpl w:val="DC089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22"/>
  </w:num>
  <w:num w:numId="4">
    <w:abstractNumId w:val="3"/>
  </w:num>
  <w:num w:numId="5">
    <w:abstractNumId w:val="23"/>
  </w:num>
  <w:num w:numId="6">
    <w:abstractNumId w:val="5"/>
  </w:num>
  <w:num w:numId="7">
    <w:abstractNumId w:val="20"/>
  </w:num>
  <w:num w:numId="8">
    <w:abstractNumId w:val="14"/>
  </w:num>
  <w:num w:numId="9">
    <w:abstractNumId w:val="11"/>
  </w:num>
  <w:num w:numId="10">
    <w:abstractNumId w:val="6"/>
  </w:num>
  <w:num w:numId="11">
    <w:abstractNumId w:val="18"/>
  </w:num>
  <w:num w:numId="12">
    <w:abstractNumId w:val="24"/>
  </w:num>
  <w:num w:numId="13">
    <w:abstractNumId w:val="7"/>
  </w:num>
  <w:num w:numId="14">
    <w:abstractNumId w:val="15"/>
  </w:num>
  <w:num w:numId="15">
    <w:abstractNumId w:val="2"/>
  </w:num>
  <w:num w:numId="16">
    <w:abstractNumId w:val="10"/>
  </w:num>
  <w:num w:numId="17">
    <w:abstractNumId w:val="0"/>
  </w:num>
  <w:num w:numId="18">
    <w:abstractNumId w:val="19"/>
  </w:num>
  <w:num w:numId="19">
    <w:abstractNumId w:val="17"/>
  </w:num>
  <w:num w:numId="20">
    <w:abstractNumId w:val="21"/>
  </w:num>
  <w:num w:numId="21">
    <w:abstractNumId w:val="9"/>
  </w:num>
  <w:num w:numId="22">
    <w:abstractNumId w:val="8"/>
  </w:num>
  <w:num w:numId="23">
    <w:abstractNumId w:val="16"/>
  </w:num>
  <w:num w:numId="24">
    <w:abstractNumId w:val="1"/>
  </w:num>
  <w:num w:numId="25">
    <w:abstractNumId w:val="13"/>
  </w:num>
  <w:num w:numId="2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4C2"/>
    <w:rsid w:val="0000310F"/>
    <w:rsid w:val="00003A05"/>
    <w:rsid w:val="00003D65"/>
    <w:rsid w:val="0000407F"/>
    <w:rsid w:val="000058E3"/>
    <w:rsid w:val="00007E8A"/>
    <w:rsid w:val="0001106B"/>
    <w:rsid w:val="00011199"/>
    <w:rsid w:val="00011512"/>
    <w:rsid w:val="000115DB"/>
    <w:rsid w:val="000120C5"/>
    <w:rsid w:val="00012472"/>
    <w:rsid w:val="0001398B"/>
    <w:rsid w:val="000203D3"/>
    <w:rsid w:val="000211F8"/>
    <w:rsid w:val="00024F35"/>
    <w:rsid w:val="0003063D"/>
    <w:rsid w:val="000319FD"/>
    <w:rsid w:val="00031F10"/>
    <w:rsid w:val="00032493"/>
    <w:rsid w:val="00032766"/>
    <w:rsid w:val="0004072A"/>
    <w:rsid w:val="0004193F"/>
    <w:rsid w:val="00042380"/>
    <w:rsid w:val="000439C9"/>
    <w:rsid w:val="000444FF"/>
    <w:rsid w:val="00044C3F"/>
    <w:rsid w:val="0004686A"/>
    <w:rsid w:val="000468E2"/>
    <w:rsid w:val="0005237C"/>
    <w:rsid w:val="00052A3C"/>
    <w:rsid w:val="00053ABC"/>
    <w:rsid w:val="00053CE6"/>
    <w:rsid w:val="000540ED"/>
    <w:rsid w:val="00054A03"/>
    <w:rsid w:val="00056A79"/>
    <w:rsid w:val="00061344"/>
    <w:rsid w:val="00061C19"/>
    <w:rsid w:val="00062648"/>
    <w:rsid w:val="000631D9"/>
    <w:rsid w:val="0006407E"/>
    <w:rsid w:val="00064A37"/>
    <w:rsid w:val="00064B95"/>
    <w:rsid w:val="0006594F"/>
    <w:rsid w:val="000678F0"/>
    <w:rsid w:val="0007192E"/>
    <w:rsid w:val="00072930"/>
    <w:rsid w:val="000800AC"/>
    <w:rsid w:val="000814AC"/>
    <w:rsid w:val="0008230A"/>
    <w:rsid w:val="00082D11"/>
    <w:rsid w:val="00082F81"/>
    <w:rsid w:val="00084E04"/>
    <w:rsid w:val="0008542A"/>
    <w:rsid w:val="00086D80"/>
    <w:rsid w:val="00090D6F"/>
    <w:rsid w:val="00095D20"/>
    <w:rsid w:val="000A1F70"/>
    <w:rsid w:val="000A24C0"/>
    <w:rsid w:val="000A3F90"/>
    <w:rsid w:val="000A4E44"/>
    <w:rsid w:val="000A5CBA"/>
    <w:rsid w:val="000A77ED"/>
    <w:rsid w:val="000B0370"/>
    <w:rsid w:val="000B0A5E"/>
    <w:rsid w:val="000B5AB1"/>
    <w:rsid w:val="000B5D79"/>
    <w:rsid w:val="000B6D31"/>
    <w:rsid w:val="000C0061"/>
    <w:rsid w:val="000C0663"/>
    <w:rsid w:val="000C10B9"/>
    <w:rsid w:val="000C1D19"/>
    <w:rsid w:val="000C2E5F"/>
    <w:rsid w:val="000C3423"/>
    <w:rsid w:val="000C3861"/>
    <w:rsid w:val="000C3BA9"/>
    <w:rsid w:val="000C4A8E"/>
    <w:rsid w:val="000C5A04"/>
    <w:rsid w:val="000C5AF7"/>
    <w:rsid w:val="000D009C"/>
    <w:rsid w:val="000D0855"/>
    <w:rsid w:val="000D13EA"/>
    <w:rsid w:val="000D1E0F"/>
    <w:rsid w:val="000D3275"/>
    <w:rsid w:val="000D5A1D"/>
    <w:rsid w:val="000D7369"/>
    <w:rsid w:val="000E07DC"/>
    <w:rsid w:val="000E088B"/>
    <w:rsid w:val="000E2665"/>
    <w:rsid w:val="000E6436"/>
    <w:rsid w:val="000E77B8"/>
    <w:rsid w:val="000F191E"/>
    <w:rsid w:val="000F2EDD"/>
    <w:rsid w:val="000F34CB"/>
    <w:rsid w:val="000F37A8"/>
    <w:rsid w:val="000F475C"/>
    <w:rsid w:val="000F5D21"/>
    <w:rsid w:val="000F6D7E"/>
    <w:rsid w:val="00100187"/>
    <w:rsid w:val="00100AEE"/>
    <w:rsid w:val="00100DDD"/>
    <w:rsid w:val="0010268C"/>
    <w:rsid w:val="00102D65"/>
    <w:rsid w:val="00103888"/>
    <w:rsid w:val="00107499"/>
    <w:rsid w:val="00107557"/>
    <w:rsid w:val="0011001E"/>
    <w:rsid w:val="0011041A"/>
    <w:rsid w:val="0011167C"/>
    <w:rsid w:val="00112B02"/>
    <w:rsid w:val="001133D2"/>
    <w:rsid w:val="00113BD3"/>
    <w:rsid w:val="00114A21"/>
    <w:rsid w:val="0012006D"/>
    <w:rsid w:val="001208F3"/>
    <w:rsid w:val="00121D51"/>
    <w:rsid w:val="001250B4"/>
    <w:rsid w:val="001253D1"/>
    <w:rsid w:val="001318D2"/>
    <w:rsid w:val="00132C06"/>
    <w:rsid w:val="00133B79"/>
    <w:rsid w:val="00133CE5"/>
    <w:rsid w:val="001352E5"/>
    <w:rsid w:val="0013673A"/>
    <w:rsid w:val="00137846"/>
    <w:rsid w:val="00140D44"/>
    <w:rsid w:val="00142B79"/>
    <w:rsid w:val="001436BB"/>
    <w:rsid w:val="0014481A"/>
    <w:rsid w:val="001459C8"/>
    <w:rsid w:val="00147864"/>
    <w:rsid w:val="00152ADF"/>
    <w:rsid w:val="00152F29"/>
    <w:rsid w:val="00153833"/>
    <w:rsid w:val="00154304"/>
    <w:rsid w:val="0015466E"/>
    <w:rsid w:val="00154765"/>
    <w:rsid w:val="00154EF0"/>
    <w:rsid w:val="00155E0F"/>
    <w:rsid w:val="00156A23"/>
    <w:rsid w:val="001631DB"/>
    <w:rsid w:val="00163780"/>
    <w:rsid w:val="00163B1F"/>
    <w:rsid w:val="001648EE"/>
    <w:rsid w:val="00164B65"/>
    <w:rsid w:val="00166794"/>
    <w:rsid w:val="00170D28"/>
    <w:rsid w:val="00173DDB"/>
    <w:rsid w:val="0017653A"/>
    <w:rsid w:val="001775DF"/>
    <w:rsid w:val="00183E00"/>
    <w:rsid w:val="0018435D"/>
    <w:rsid w:val="00184881"/>
    <w:rsid w:val="001854E7"/>
    <w:rsid w:val="0018629C"/>
    <w:rsid w:val="00186E9D"/>
    <w:rsid w:val="00190999"/>
    <w:rsid w:val="0019160F"/>
    <w:rsid w:val="00192E4B"/>
    <w:rsid w:val="001935E5"/>
    <w:rsid w:val="001972CC"/>
    <w:rsid w:val="001A023E"/>
    <w:rsid w:val="001A0A78"/>
    <w:rsid w:val="001A1188"/>
    <w:rsid w:val="001A138D"/>
    <w:rsid w:val="001A1C40"/>
    <w:rsid w:val="001A2857"/>
    <w:rsid w:val="001A2A89"/>
    <w:rsid w:val="001A3634"/>
    <w:rsid w:val="001A3FE6"/>
    <w:rsid w:val="001A4A80"/>
    <w:rsid w:val="001A4D5D"/>
    <w:rsid w:val="001A61E1"/>
    <w:rsid w:val="001A6C1E"/>
    <w:rsid w:val="001A7367"/>
    <w:rsid w:val="001B2129"/>
    <w:rsid w:val="001B34DA"/>
    <w:rsid w:val="001B3659"/>
    <w:rsid w:val="001B40F3"/>
    <w:rsid w:val="001B53A0"/>
    <w:rsid w:val="001B5F70"/>
    <w:rsid w:val="001B6845"/>
    <w:rsid w:val="001B770B"/>
    <w:rsid w:val="001C0AED"/>
    <w:rsid w:val="001C13B1"/>
    <w:rsid w:val="001C1C2A"/>
    <w:rsid w:val="001C1CDE"/>
    <w:rsid w:val="001C2037"/>
    <w:rsid w:val="001C2713"/>
    <w:rsid w:val="001C2EF3"/>
    <w:rsid w:val="001C34D6"/>
    <w:rsid w:val="001C3898"/>
    <w:rsid w:val="001C3C04"/>
    <w:rsid w:val="001C3DB4"/>
    <w:rsid w:val="001C4179"/>
    <w:rsid w:val="001C54A9"/>
    <w:rsid w:val="001C6012"/>
    <w:rsid w:val="001C67B0"/>
    <w:rsid w:val="001C79FA"/>
    <w:rsid w:val="001D07C9"/>
    <w:rsid w:val="001D393C"/>
    <w:rsid w:val="001D3AB5"/>
    <w:rsid w:val="001D7E82"/>
    <w:rsid w:val="001E0AD2"/>
    <w:rsid w:val="001E3F91"/>
    <w:rsid w:val="001E6822"/>
    <w:rsid w:val="001E74A5"/>
    <w:rsid w:val="001E7B9E"/>
    <w:rsid w:val="001F025B"/>
    <w:rsid w:val="001F1169"/>
    <w:rsid w:val="001F4299"/>
    <w:rsid w:val="001F50CB"/>
    <w:rsid w:val="001F5AF8"/>
    <w:rsid w:val="001F783F"/>
    <w:rsid w:val="001F7DE2"/>
    <w:rsid w:val="002031F3"/>
    <w:rsid w:val="00207415"/>
    <w:rsid w:val="00210373"/>
    <w:rsid w:val="002111FF"/>
    <w:rsid w:val="00211229"/>
    <w:rsid w:val="00212C9C"/>
    <w:rsid w:val="00213108"/>
    <w:rsid w:val="0021331A"/>
    <w:rsid w:val="002140A6"/>
    <w:rsid w:val="0021453E"/>
    <w:rsid w:val="0021475E"/>
    <w:rsid w:val="00215841"/>
    <w:rsid w:val="002179AC"/>
    <w:rsid w:val="0022022D"/>
    <w:rsid w:val="00220794"/>
    <w:rsid w:val="00220ADB"/>
    <w:rsid w:val="002217BA"/>
    <w:rsid w:val="00221E74"/>
    <w:rsid w:val="00223507"/>
    <w:rsid w:val="0022353C"/>
    <w:rsid w:val="0022543E"/>
    <w:rsid w:val="00230170"/>
    <w:rsid w:val="002305CF"/>
    <w:rsid w:val="002345FF"/>
    <w:rsid w:val="00234A2F"/>
    <w:rsid w:val="00237611"/>
    <w:rsid w:val="0024046D"/>
    <w:rsid w:val="00240C39"/>
    <w:rsid w:val="00241FD2"/>
    <w:rsid w:val="00244476"/>
    <w:rsid w:val="00245D77"/>
    <w:rsid w:val="00245DD2"/>
    <w:rsid w:val="0024659E"/>
    <w:rsid w:val="00252A20"/>
    <w:rsid w:val="00252B41"/>
    <w:rsid w:val="002539B9"/>
    <w:rsid w:val="0025524F"/>
    <w:rsid w:val="00260C1D"/>
    <w:rsid w:val="00261001"/>
    <w:rsid w:val="00261D84"/>
    <w:rsid w:val="00264D02"/>
    <w:rsid w:val="0026500D"/>
    <w:rsid w:val="00265CAE"/>
    <w:rsid w:val="00265CD7"/>
    <w:rsid w:val="002665BD"/>
    <w:rsid w:val="00271B06"/>
    <w:rsid w:val="00273013"/>
    <w:rsid w:val="00273C37"/>
    <w:rsid w:val="0027430D"/>
    <w:rsid w:val="00274F7F"/>
    <w:rsid w:val="00276C63"/>
    <w:rsid w:val="00277A35"/>
    <w:rsid w:val="00280994"/>
    <w:rsid w:val="0028165C"/>
    <w:rsid w:val="002871EB"/>
    <w:rsid w:val="002879B1"/>
    <w:rsid w:val="00290631"/>
    <w:rsid w:val="002938F1"/>
    <w:rsid w:val="00293AAD"/>
    <w:rsid w:val="00293D6D"/>
    <w:rsid w:val="002A07F4"/>
    <w:rsid w:val="002A229B"/>
    <w:rsid w:val="002A2974"/>
    <w:rsid w:val="002A35B6"/>
    <w:rsid w:val="002A61A7"/>
    <w:rsid w:val="002A7537"/>
    <w:rsid w:val="002B085C"/>
    <w:rsid w:val="002B284F"/>
    <w:rsid w:val="002B2A2E"/>
    <w:rsid w:val="002B2F59"/>
    <w:rsid w:val="002B4D21"/>
    <w:rsid w:val="002B66FB"/>
    <w:rsid w:val="002C0074"/>
    <w:rsid w:val="002C0804"/>
    <w:rsid w:val="002C2D44"/>
    <w:rsid w:val="002C37EF"/>
    <w:rsid w:val="002C4715"/>
    <w:rsid w:val="002C4780"/>
    <w:rsid w:val="002C47ED"/>
    <w:rsid w:val="002C481B"/>
    <w:rsid w:val="002C484A"/>
    <w:rsid w:val="002C570D"/>
    <w:rsid w:val="002C6DB3"/>
    <w:rsid w:val="002C78A2"/>
    <w:rsid w:val="002D0E3D"/>
    <w:rsid w:val="002D10C8"/>
    <w:rsid w:val="002D1A38"/>
    <w:rsid w:val="002D2E16"/>
    <w:rsid w:val="002D373C"/>
    <w:rsid w:val="002D3F95"/>
    <w:rsid w:val="002D51CC"/>
    <w:rsid w:val="002D59F1"/>
    <w:rsid w:val="002E1FA2"/>
    <w:rsid w:val="002E482C"/>
    <w:rsid w:val="002E4A6D"/>
    <w:rsid w:val="002E5399"/>
    <w:rsid w:val="002E6531"/>
    <w:rsid w:val="002E689B"/>
    <w:rsid w:val="002E6CFE"/>
    <w:rsid w:val="002E7412"/>
    <w:rsid w:val="002E74CE"/>
    <w:rsid w:val="002E7AD0"/>
    <w:rsid w:val="002F1871"/>
    <w:rsid w:val="002F287A"/>
    <w:rsid w:val="002F3672"/>
    <w:rsid w:val="002F4D82"/>
    <w:rsid w:val="002F5CC5"/>
    <w:rsid w:val="002F72FA"/>
    <w:rsid w:val="00300662"/>
    <w:rsid w:val="003007E0"/>
    <w:rsid w:val="00301092"/>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090"/>
    <w:rsid w:val="00312733"/>
    <w:rsid w:val="00313AF4"/>
    <w:rsid w:val="0031434A"/>
    <w:rsid w:val="00314975"/>
    <w:rsid w:val="00316065"/>
    <w:rsid w:val="00317883"/>
    <w:rsid w:val="00317EFF"/>
    <w:rsid w:val="003208D6"/>
    <w:rsid w:val="00321AA3"/>
    <w:rsid w:val="0032266B"/>
    <w:rsid w:val="00323895"/>
    <w:rsid w:val="0032464F"/>
    <w:rsid w:val="00325208"/>
    <w:rsid w:val="00327D79"/>
    <w:rsid w:val="00332E6B"/>
    <w:rsid w:val="00333BE8"/>
    <w:rsid w:val="003347EA"/>
    <w:rsid w:val="00335BFE"/>
    <w:rsid w:val="0033608B"/>
    <w:rsid w:val="00336D64"/>
    <w:rsid w:val="00337941"/>
    <w:rsid w:val="003407D0"/>
    <w:rsid w:val="00343BE0"/>
    <w:rsid w:val="00345B79"/>
    <w:rsid w:val="00345D0F"/>
    <w:rsid w:val="00346885"/>
    <w:rsid w:val="003472B3"/>
    <w:rsid w:val="00350A12"/>
    <w:rsid w:val="0035104F"/>
    <w:rsid w:val="00355AEE"/>
    <w:rsid w:val="00355D3B"/>
    <w:rsid w:val="00357253"/>
    <w:rsid w:val="0036073F"/>
    <w:rsid w:val="00361A0C"/>
    <w:rsid w:val="00361DBA"/>
    <w:rsid w:val="003629EE"/>
    <w:rsid w:val="003641F0"/>
    <w:rsid w:val="003643B3"/>
    <w:rsid w:val="003656E5"/>
    <w:rsid w:val="00370790"/>
    <w:rsid w:val="00370BB1"/>
    <w:rsid w:val="003721B2"/>
    <w:rsid w:val="00372328"/>
    <w:rsid w:val="00373029"/>
    <w:rsid w:val="0037428A"/>
    <w:rsid w:val="003762FD"/>
    <w:rsid w:val="00377CC8"/>
    <w:rsid w:val="0038145C"/>
    <w:rsid w:val="00383583"/>
    <w:rsid w:val="00383E66"/>
    <w:rsid w:val="00386DD9"/>
    <w:rsid w:val="00387DC9"/>
    <w:rsid w:val="0039193E"/>
    <w:rsid w:val="00391ADA"/>
    <w:rsid w:val="00391F80"/>
    <w:rsid w:val="00392CDB"/>
    <w:rsid w:val="00392FB4"/>
    <w:rsid w:val="0039314C"/>
    <w:rsid w:val="0039380F"/>
    <w:rsid w:val="00393B71"/>
    <w:rsid w:val="00394095"/>
    <w:rsid w:val="003940F6"/>
    <w:rsid w:val="00396545"/>
    <w:rsid w:val="00396F71"/>
    <w:rsid w:val="003A04FF"/>
    <w:rsid w:val="003A1B01"/>
    <w:rsid w:val="003A2029"/>
    <w:rsid w:val="003A3683"/>
    <w:rsid w:val="003A48F1"/>
    <w:rsid w:val="003A6417"/>
    <w:rsid w:val="003A65FE"/>
    <w:rsid w:val="003A6A5A"/>
    <w:rsid w:val="003A6DD2"/>
    <w:rsid w:val="003A7221"/>
    <w:rsid w:val="003A730E"/>
    <w:rsid w:val="003B2856"/>
    <w:rsid w:val="003B2A0D"/>
    <w:rsid w:val="003B45B6"/>
    <w:rsid w:val="003B50CD"/>
    <w:rsid w:val="003B55AD"/>
    <w:rsid w:val="003B565C"/>
    <w:rsid w:val="003B7421"/>
    <w:rsid w:val="003B76BA"/>
    <w:rsid w:val="003B7EC4"/>
    <w:rsid w:val="003C3086"/>
    <w:rsid w:val="003C7282"/>
    <w:rsid w:val="003D00D5"/>
    <w:rsid w:val="003D181D"/>
    <w:rsid w:val="003D1FA5"/>
    <w:rsid w:val="003D20C4"/>
    <w:rsid w:val="003D3C1A"/>
    <w:rsid w:val="003D4188"/>
    <w:rsid w:val="003D46D0"/>
    <w:rsid w:val="003D5C82"/>
    <w:rsid w:val="003E4690"/>
    <w:rsid w:val="003E5E39"/>
    <w:rsid w:val="003E6679"/>
    <w:rsid w:val="003E6D0F"/>
    <w:rsid w:val="003E712E"/>
    <w:rsid w:val="003F0079"/>
    <w:rsid w:val="003F140F"/>
    <w:rsid w:val="003F15DB"/>
    <w:rsid w:val="003F2702"/>
    <w:rsid w:val="003F2778"/>
    <w:rsid w:val="003F36A4"/>
    <w:rsid w:val="003F70CA"/>
    <w:rsid w:val="003F7809"/>
    <w:rsid w:val="00400071"/>
    <w:rsid w:val="0040137F"/>
    <w:rsid w:val="00402179"/>
    <w:rsid w:val="0040278D"/>
    <w:rsid w:val="00405559"/>
    <w:rsid w:val="004068D1"/>
    <w:rsid w:val="00406EED"/>
    <w:rsid w:val="00410185"/>
    <w:rsid w:val="00412E24"/>
    <w:rsid w:val="0041336F"/>
    <w:rsid w:val="00413903"/>
    <w:rsid w:val="00413DAD"/>
    <w:rsid w:val="00414836"/>
    <w:rsid w:val="00416727"/>
    <w:rsid w:val="0042068A"/>
    <w:rsid w:val="0042437A"/>
    <w:rsid w:val="00424E72"/>
    <w:rsid w:val="00426D7C"/>
    <w:rsid w:val="004300ED"/>
    <w:rsid w:val="00431687"/>
    <w:rsid w:val="00432B72"/>
    <w:rsid w:val="00433016"/>
    <w:rsid w:val="004342F1"/>
    <w:rsid w:val="004349C0"/>
    <w:rsid w:val="00434B23"/>
    <w:rsid w:val="00434FD0"/>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2358"/>
    <w:rsid w:val="00453BB4"/>
    <w:rsid w:val="004550A7"/>
    <w:rsid w:val="00456317"/>
    <w:rsid w:val="00456348"/>
    <w:rsid w:val="004613B1"/>
    <w:rsid w:val="00461513"/>
    <w:rsid w:val="0046231E"/>
    <w:rsid w:val="004635E2"/>
    <w:rsid w:val="00464CB6"/>
    <w:rsid w:val="0046566E"/>
    <w:rsid w:val="00466F92"/>
    <w:rsid w:val="0047025A"/>
    <w:rsid w:val="0047081C"/>
    <w:rsid w:val="00470D94"/>
    <w:rsid w:val="00472C41"/>
    <w:rsid w:val="00473115"/>
    <w:rsid w:val="00474477"/>
    <w:rsid w:val="004764CB"/>
    <w:rsid w:val="00476730"/>
    <w:rsid w:val="004769A5"/>
    <w:rsid w:val="004803A2"/>
    <w:rsid w:val="00481A7B"/>
    <w:rsid w:val="004821D6"/>
    <w:rsid w:val="00482BFE"/>
    <w:rsid w:val="0048386B"/>
    <w:rsid w:val="00483C14"/>
    <w:rsid w:val="004855CE"/>
    <w:rsid w:val="004857E1"/>
    <w:rsid w:val="00485DB6"/>
    <w:rsid w:val="0048658E"/>
    <w:rsid w:val="0048752D"/>
    <w:rsid w:val="00491C96"/>
    <w:rsid w:val="004923B6"/>
    <w:rsid w:val="00493175"/>
    <w:rsid w:val="00494294"/>
    <w:rsid w:val="00495611"/>
    <w:rsid w:val="00496359"/>
    <w:rsid w:val="00496B38"/>
    <w:rsid w:val="00496C48"/>
    <w:rsid w:val="00497897"/>
    <w:rsid w:val="004A0240"/>
    <w:rsid w:val="004A069F"/>
    <w:rsid w:val="004A14BE"/>
    <w:rsid w:val="004A1821"/>
    <w:rsid w:val="004A2BF5"/>
    <w:rsid w:val="004A3085"/>
    <w:rsid w:val="004A4BD5"/>
    <w:rsid w:val="004A4CFD"/>
    <w:rsid w:val="004A677C"/>
    <w:rsid w:val="004A6E25"/>
    <w:rsid w:val="004B176B"/>
    <w:rsid w:val="004B293C"/>
    <w:rsid w:val="004B3D59"/>
    <w:rsid w:val="004B58EA"/>
    <w:rsid w:val="004B5B76"/>
    <w:rsid w:val="004B73EF"/>
    <w:rsid w:val="004C20F2"/>
    <w:rsid w:val="004C251E"/>
    <w:rsid w:val="004C3F25"/>
    <w:rsid w:val="004C525E"/>
    <w:rsid w:val="004C5BC0"/>
    <w:rsid w:val="004C67E2"/>
    <w:rsid w:val="004C7A27"/>
    <w:rsid w:val="004D0490"/>
    <w:rsid w:val="004D12F1"/>
    <w:rsid w:val="004D1805"/>
    <w:rsid w:val="004D1CB6"/>
    <w:rsid w:val="004D257A"/>
    <w:rsid w:val="004D2875"/>
    <w:rsid w:val="004D3142"/>
    <w:rsid w:val="004D3FB4"/>
    <w:rsid w:val="004D45E7"/>
    <w:rsid w:val="004D52DD"/>
    <w:rsid w:val="004D5994"/>
    <w:rsid w:val="004D68F8"/>
    <w:rsid w:val="004D6D19"/>
    <w:rsid w:val="004D71C0"/>
    <w:rsid w:val="004E0F92"/>
    <w:rsid w:val="004E11D8"/>
    <w:rsid w:val="004E3C72"/>
    <w:rsid w:val="004E4879"/>
    <w:rsid w:val="004E58A2"/>
    <w:rsid w:val="004E5988"/>
    <w:rsid w:val="004E6E3A"/>
    <w:rsid w:val="004E7251"/>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E8F"/>
    <w:rsid w:val="00504F9A"/>
    <w:rsid w:val="00505400"/>
    <w:rsid w:val="00505CA0"/>
    <w:rsid w:val="00506DDD"/>
    <w:rsid w:val="00507C08"/>
    <w:rsid w:val="00507D18"/>
    <w:rsid w:val="0051016E"/>
    <w:rsid w:val="00511612"/>
    <w:rsid w:val="00511A30"/>
    <w:rsid w:val="005123D2"/>
    <w:rsid w:val="00512F22"/>
    <w:rsid w:val="00516603"/>
    <w:rsid w:val="005167B1"/>
    <w:rsid w:val="00517A46"/>
    <w:rsid w:val="00517D20"/>
    <w:rsid w:val="005215EE"/>
    <w:rsid w:val="00521F15"/>
    <w:rsid w:val="00522599"/>
    <w:rsid w:val="00522F5F"/>
    <w:rsid w:val="005248B9"/>
    <w:rsid w:val="005255D3"/>
    <w:rsid w:val="005257BD"/>
    <w:rsid w:val="00526446"/>
    <w:rsid w:val="00527495"/>
    <w:rsid w:val="00527E7A"/>
    <w:rsid w:val="00531594"/>
    <w:rsid w:val="00537E2C"/>
    <w:rsid w:val="005407F0"/>
    <w:rsid w:val="00542797"/>
    <w:rsid w:val="00542B3A"/>
    <w:rsid w:val="005434E0"/>
    <w:rsid w:val="00544AB9"/>
    <w:rsid w:val="00544EC9"/>
    <w:rsid w:val="00546FBD"/>
    <w:rsid w:val="00551A9B"/>
    <w:rsid w:val="005520BF"/>
    <w:rsid w:val="00552213"/>
    <w:rsid w:val="005534B3"/>
    <w:rsid w:val="00554657"/>
    <w:rsid w:val="0055544F"/>
    <w:rsid w:val="005560E8"/>
    <w:rsid w:val="00556B04"/>
    <w:rsid w:val="00562B0A"/>
    <w:rsid w:val="00562CCE"/>
    <w:rsid w:val="0056545D"/>
    <w:rsid w:val="00565D93"/>
    <w:rsid w:val="005661C1"/>
    <w:rsid w:val="005669D6"/>
    <w:rsid w:val="00566C3D"/>
    <w:rsid w:val="00567998"/>
    <w:rsid w:val="00571419"/>
    <w:rsid w:val="005734F6"/>
    <w:rsid w:val="005759CD"/>
    <w:rsid w:val="00575C7F"/>
    <w:rsid w:val="00576DD2"/>
    <w:rsid w:val="00577884"/>
    <w:rsid w:val="0058070F"/>
    <w:rsid w:val="00580873"/>
    <w:rsid w:val="00581C0F"/>
    <w:rsid w:val="00582919"/>
    <w:rsid w:val="005849B2"/>
    <w:rsid w:val="00585F00"/>
    <w:rsid w:val="00587366"/>
    <w:rsid w:val="0058757A"/>
    <w:rsid w:val="00590037"/>
    <w:rsid w:val="00590516"/>
    <w:rsid w:val="005908F1"/>
    <w:rsid w:val="00593476"/>
    <w:rsid w:val="00594A43"/>
    <w:rsid w:val="00595511"/>
    <w:rsid w:val="00596B4D"/>
    <w:rsid w:val="005A228F"/>
    <w:rsid w:val="005A2A65"/>
    <w:rsid w:val="005A2F65"/>
    <w:rsid w:val="005A3513"/>
    <w:rsid w:val="005A3BD7"/>
    <w:rsid w:val="005A60E1"/>
    <w:rsid w:val="005A76FE"/>
    <w:rsid w:val="005A786F"/>
    <w:rsid w:val="005B169C"/>
    <w:rsid w:val="005B2DD1"/>
    <w:rsid w:val="005B3A49"/>
    <w:rsid w:val="005B5C9F"/>
    <w:rsid w:val="005B6ADF"/>
    <w:rsid w:val="005B773D"/>
    <w:rsid w:val="005B7C5D"/>
    <w:rsid w:val="005C1A74"/>
    <w:rsid w:val="005C3294"/>
    <w:rsid w:val="005C347F"/>
    <w:rsid w:val="005C6F55"/>
    <w:rsid w:val="005C6FD9"/>
    <w:rsid w:val="005C7039"/>
    <w:rsid w:val="005C79F0"/>
    <w:rsid w:val="005D11DD"/>
    <w:rsid w:val="005D27DD"/>
    <w:rsid w:val="005D3493"/>
    <w:rsid w:val="005D3DD3"/>
    <w:rsid w:val="005D4114"/>
    <w:rsid w:val="005D622E"/>
    <w:rsid w:val="005E0318"/>
    <w:rsid w:val="005E11D5"/>
    <w:rsid w:val="005E2296"/>
    <w:rsid w:val="005E34D4"/>
    <w:rsid w:val="005E3AE2"/>
    <w:rsid w:val="005E3FDE"/>
    <w:rsid w:val="005E55F2"/>
    <w:rsid w:val="005E5F08"/>
    <w:rsid w:val="005E68FC"/>
    <w:rsid w:val="005F487C"/>
    <w:rsid w:val="005F53A4"/>
    <w:rsid w:val="005F5FE1"/>
    <w:rsid w:val="005F62B2"/>
    <w:rsid w:val="005F715E"/>
    <w:rsid w:val="005F777C"/>
    <w:rsid w:val="00600B4B"/>
    <w:rsid w:val="006010DA"/>
    <w:rsid w:val="00601158"/>
    <w:rsid w:val="006017AB"/>
    <w:rsid w:val="00604AC3"/>
    <w:rsid w:val="00605865"/>
    <w:rsid w:val="00612DBA"/>
    <w:rsid w:val="00614DFF"/>
    <w:rsid w:val="00615FE9"/>
    <w:rsid w:val="00617125"/>
    <w:rsid w:val="00617813"/>
    <w:rsid w:val="00620176"/>
    <w:rsid w:val="006206CC"/>
    <w:rsid w:val="00622B06"/>
    <w:rsid w:val="00627163"/>
    <w:rsid w:val="0062768A"/>
    <w:rsid w:val="0063265C"/>
    <w:rsid w:val="0063278F"/>
    <w:rsid w:val="00633EA7"/>
    <w:rsid w:val="00634476"/>
    <w:rsid w:val="006349FE"/>
    <w:rsid w:val="0064358A"/>
    <w:rsid w:val="0064371D"/>
    <w:rsid w:val="0064393B"/>
    <w:rsid w:val="00644375"/>
    <w:rsid w:val="00644A5C"/>
    <w:rsid w:val="00646A08"/>
    <w:rsid w:val="00647B49"/>
    <w:rsid w:val="00650392"/>
    <w:rsid w:val="0065061D"/>
    <w:rsid w:val="00651F9E"/>
    <w:rsid w:val="00653E8D"/>
    <w:rsid w:val="0065715E"/>
    <w:rsid w:val="00657670"/>
    <w:rsid w:val="00657DBF"/>
    <w:rsid w:val="00657DE0"/>
    <w:rsid w:val="006613EB"/>
    <w:rsid w:val="006628B6"/>
    <w:rsid w:val="00662C69"/>
    <w:rsid w:val="0066397E"/>
    <w:rsid w:val="00663CC7"/>
    <w:rsid w:val="0066458B"/>
    <w:rsid w:val="00664805"/>
    <w:rsid w:val="006718FB"/>
    <w:rsid w:val="006720F3"/>
    <w:rsid w:val="00673695"/>
    <w:rsid w:val="00674701"/>
    <w:rsid w:val="00674A46"/>
    <w:rsid w:val="006752B0"/>
    <w:rsid w:val="00676959"/>
    <w:rsid w:val="00676C6B"/>
    <w:rsid w:val="00680F25"/>
    <w:rsid w:val="00685689"/>
    <w:rsid w:val="0068594B"/>
    <w:rsid w:val="0068628C"/>
    <w:rsid w:val="00686B04"/>
    <w:rsid w:val="00687D49"/>
    <w:rsid w:val="00687D53"/>
    <w:rsid w:val="00687DDB"/>
    <w:rsid w:val="006901FA"/>
    <w:rsid w:val="00690ED0"/>
    <w:rsid w:val="00691384"/>
    <w:rsid w:val="00693427"/>
    <w:rsid w:val="00694C00"/>
    <w:rsid w:val="006958A7"/>
    <w:rsid w:val="00695F94"/>
    <w:rsid w:val="006964F5"/>
    <w:rsid w:val="00696EF8"/>
    <w:rsid w:val="006A1047"/>
    <w:rsid w:val="006A1DB5"/>
    <w:rsid w:val="006A2A2F"/>
    <w:rsid w:val="006A2CF3"/>
    <w:rsid w:val="006A2D34"/>
    <w:rsid w:val="006A2EDE"/>
    <w:rsid w:val="006A3D7A"/>
    <w:rsid w:val="006A438E"/>
    <w:rsid w:val="006A4814"/>
    <w:rsid w:val="006A53A9"/>
    <w:rsid w:val="006B004E"/>
    <w:rsid w:val="006B0198"/>
    <w:rsid w:val="006B10C6"/>
    <w:rsid w:val="006B12E8"/>
    <w:rsid w:val="006B13FB"/>
    <w:rsid w:val="006B1C19"/>
    <w:rsid w:val="006B3588"/>
    <w:rsid w:val="006B4B14"/>
    <w:rsid w:val="006B521D"/>
    <w:rsid w:val="006B5FE4"/>
    <w:rsid w:val="006B7A58"/>
    <w:rsid w:val="006C26B3"/>
    <w:rsid w:val="006C2FEE"/>
    <w:rsid w:val="006C3FB0"/>
    <w:rsid w:val="006C50C2"/>
    <w:rsid w:val="006C563A"/>
    <w:rsid w:val="006C6E1A"/>
    <w:rsid w:val="006D27EF"/>
    <w:rsid w:val="006D52D1"/>
    <w:rsid w:val="006E013D"/>
    <w:rsid w:val="006E0835"/>
    <w:rsid w:val="006E1056"/>
    <w:rsid w:val="006E1763"/>
    <w:rsid w:val="006E3985"/>
    <w:rsid w:val="006E3A2A"/>
    <w:rsid w:val="006E3C4C"/>
    <w:rsid w:val="006E4BD4"/>
    <w:rsid w:val="006E4D1B"/>
    <w:rsid w:val="006E4E2A"/>
    <w:rsid w:val="006E5950"/>
    <w:rsid w:val="006E6B65"/>
    <w:rsid w:val="006E6C14"/>
    <w:rsid w:val="006E7CC5"/>
    <w:rsid w:val="006F0289"/>
    <w:rsid w:val="006F1E31"/>
    <w:rsid w:val="006F21C6"/>
    <w:rsid w:val="006F283A"/>
    <w:rsid w:val="006F2C12"/>
    <w:rsid w:val="006F2F92"/>
    <w:rsid w:val="006F45A5"/>
    <w:rsid w:val="006F57FD"/>
    <w:rsid w:val="006F7D53"/>
    <w:rsid w:val="00700420"/>
    <w:rsid w:val="007049C8"/>
    <w:rsid w:val="007050B1"/>
    <w:rsid w:val="00707096"/>
    <w:rsid w:val="007136BC"/>
    <w:rsid w:val="00714576"/>
    <w:rsid w:val="00715A04"/>
    <w:rsid w:val="00721335"/>
    <w:rsid w:val="00721924"/>
    <w:rsid w:val="00721F66"/>
    <w:rsid w:val="00722B93"/>
    <w:rsid w:val="0072375D"/>
    <w:rsid w:val="00727950"/>
    <w:rsid w:val="00731F1F"/>
    <w:rsid w:val="007357B8"/>
    <w:rsid w:val="007365AD"/>
    <w:rsid w:val="00741DC7"/>
    <w:rsid w:val="00742486"/>
    <w:rsid w:val="00743196"/>
    <w:rsid w:val="0074433B"/>
    <w:rsid w:val="0074628D"/>
    <w:rsid w:val="007473D2"/>
    <w:rsid w:val="007479C2"/>
    <w:rsid w:val="00750A80"/>
    <w:rsid w:val="0075151E"/>
    <w:rsid w:val="007518DD"/>
    <w:rsid w:val="0075265E"/>
    <w:rsid w:val="0075440D"/>
    <w:rsid w:val="00754EF8"/>
    <w:rsid w:val="0075604A"/>
    <w:rsid w:val="0075650E"/>
    <w:rsid w:val="00757995"/>
    <w:rsid w:val="007612B3"/>
    <w:rsid w:val="007644E6"/>
    <w:rsid w:val="007652EA"/>
    <w:rsid w:val="007665D7"/>
    <w:rsid w:val="007674F3"/>
    <w:rsid w:val="00767CD2"/>
    <w:rsid w:val="00770859"/>
    <w:rsid w:val="00770B8A"/>
    <w:rsid w:val="0077109F"/>
    <w:rsid w:val="00771D7C"/>
    <w:rsid w:val="007721A1"/>
    <w:rsid w:val="00774A5F"/>
    <w:rsid w:val="00774DFD"/>
    <w:rsid w:val="007753FA"/>
    <w:rsid w:val="0077544D"/>
    <w:rsid w:val="007764C8"/>
    <w:rsid w:val="0078079A"/>
    <w:rsid w:val="007860B9"/>
    <w:rsid w:val="007914E4"/>
    <w:rsid w:val="00791E58"/>
    <w:rsid w:val="007A0692"/>
    <w:rsid w:val="007A082B"/>
    <w:rsid w:val="007A1303"/>
    <w:rsid w:val="007A22E2"/>
    <w:rsid w:val="007A2C90"/>
    <w:rsid w:val="007A2E54"/>
    <w:rsid w:val="007A65E0"/>
    <w:rsid w:val="007A70B9"/>
    <w:rsid w:val="007A7602"/>
    <w:rsid w:val="007B02B9"/>
    <w:rsid w:val="007B1AED"/>
    <w:rsid w:val="007B26B2"/>
    <w:rsid w:val="007B2B63"/>
    <w:rsid w:val="007B2F0D"/>
    <w:rsid w:val="007B30F3"/>
    <w:rsid w:val="007B4605"/>
    <w:rsid w:val="007B694D"/>
    <w:rsid w:val="007C0013"/>
    <w:rsid w:val="007C0CBC"/>
    <w:rsid w:val="007C1807"/>
    <w:rsid w:val="007C255D"/>
    <w:rsid w:val="007C2706"/>
    <w:rsid w:val="007C37D2"/>
    <w:rsid w:val="007C3985"/>
    <w:rsid w:val="007C6110"/>
    <w:rsid w:val="007C7645"/>
    <w:rsid w:val="007D0C01"/>
    <w:rsid w:val="007D3AE2"/>
    <w:rsid w:val="007D3FBD"/>
    <w:rsid w:val="007D49A0"/>
    <w:rsid w:val="007D7B38"/>
    <w:rsid w:val="007D7EF3"/>
    <w:rsid w:val="007E4E68"/>
    <w:rsid w:val="007E5125"/>
    <w:rsid w:val="007E5DB4"/>
    <w:rsid w:val="007F0617"/>
    <w:rsid w:val="007F3CB7"/>
    <w:rsid w:val="007F64B9"/>
    <w:rsid w:val="007F729E"/>
    <w:rsid w:val="00800E69"/>
    <w:rsid w:val="008017FC"/>
    <w:rsid w:val="008039C2"/>
    <w:rsid w:val="008046E4"/>
    <w:rsid w:val="008055FF"/>
    <w:rsid w:val="008058EB"/>
    <w:rsid w:val="00810F94"/>
    <w:rsid w:val="00812E17"/>
    <w:rsid w:val="008167F5"/>
    <w:rsid w:val="00817541"/>
    <w:rsid w:val="0081794B"/>
    <w:rsid w:val="00817D8E"/>
    <w:rsid w:val="008200A3"/>
    <w:rsid w:val="00820BF2"/>
    <w:rsid w:val="00824C4E"/>
    <w:rsid w:val="008264EE"/>
    <w:rsid w:val="00833E4C"/>
    <w:rsid w:val="0083555F"/>
    <w:rsid w:val="00836224"/>
    <w:rsid w:val="00837BE4"/>
    <w:rsid w:val="00840559"/>
    <w:rsid w:val="008421F7"/>
    <w:rsid w:val="00843153"/>
    <w:rsid w:val="00843727"/>
    <w:rsid w:val="00843908"/>
    <w:rsid w:val="00845D12"/>
    <w:rsid w:val="00846713"/>
    <w:rsid w:val="008473FA"/>
    <w:rsid w:val="00847830"/>
    <w:rsid w:val="00851A81"/>
    <w:rsid w:val="00851F4C"/>
    <w:rsid w:val="008523BA"/>
    <w:rsid w:val="00852B26"/>
    <w:rsid w:val="00853477"/>
    <w:rsid w:val="0085480B"/>
    <w:rsid w:val="008560F4"/>
    <w:rsid w:val="00856B0A"/>
    <w:rsid w:val="008572A9"/>
    <w:rsid w:val="00860A1E"/>
    <w:rsid w:val="00860FE6"/>
    <w:rsid w:val="00861622"/>
    <w:rsid w:val="0086256E"/>
    <w:rsid w:val="008662C0"/>
    <w:rsid w:val="00870EAB"/>
    <w:rsid w:val="0087153F"/>
    <w:rsid w:val="0087459A"/>
    <w:rsid w:val="00875167"/>
    <w:rsid w:val="00877086"/>
    <w:rsid w:val="00881572"/>
    <w:rsid w:val="00881D75"/>
    <w:rsid w:val="00882FEA"/>
    <w:rsid w:val="00883440"/>
    <w:rsid w:val="00883450"/>
    <w:rsid w:val="0088398C"/>
    <w:rsid w:val="00885C6E"/>
    <w:rsid w:val="0089031E"/>
    <w:rsid w:val="0089067B"/>
    <w:rsid w:val="00891381"/>
    <w:rsid w:val="0089412A"/>
    <w:rsid w:val="00896AD4"/>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406E"/>
    <w:rsid w:val="008D4E99"/>
    <w:rsid w:val="008D5066"/>
    <w:rsid w:val="008D5A97"/>
    <w:rsid w:val="008D6697"/>
    <w:rsid w:val="008D728C"/>
    <w:rsid w:val="008E0674"/>
    <w:rsid w:val="008E11CC"/>
    <w:rsid w:val="008E1B8F"/>
    <w:rsid w:val="008E625D"/>
    <w:rsid w:val="008F12E6"/>
    <w:rsid w:val="008F1558"/>
    <w:rsid w:val="008F5927"/>
    <w:rsid w:val="009001DD"/>
    <w:rsid w:val="0090174A"/>
    <w:rsid w:val="009036B3"/>
    <w:rsid w:val="00903870"/>
    <w:rsid w:val="009039BC"/>
    <w:rsid w:val="00905B9A"/>
    <w:rsid w:val="0090646A"/>
    <w:rsid w:val="009071FE"/>
    <w:rsid w:val="00907761"/>
    <w:rsid w:val="00910E40"/>
    <w:rsid w:val="0091242A"/>
    <w:rsid w:val="00913AA4"/>
    <w:rsid w:val="00915778"/>
    <w:rsid w:val="009164DD"/>
    <w:rsid w:val="00917A9D"/>
    <w:rsid w:val="009210C9"/>
    <w:rsid w:val="009241E8"/>
    <w:rsid w:val="00924F14"/>
    <w:rsid w:val="00925C68"/>
    <w:rsid w:val="009315B0"/>
    <w:rsid w:val="009316E9"/>
    <w:rsid w:val="00931924"/>
    <w:rsid w:val="0093416D"/>
    <w:rsid w:val="00935346"/>
    <w:rsid w:val="00941D44"/>
    <w:rsid w:val="00945A61"/>
    <w:rsid w:val="00950154"/>
    <w:rsid w:val="00952D6D"/>
    <w:rsid w:val="00953054"/>
    <w:rsid w:val="009548C1"/>
    <w:rsid w:val="009563A5"/>
    <w:rsid w:val="00956868"/>
    <w:rsid w:val="0095765F"/>
    <w:rsid w:val="009606E6"/>
    <w:rsid w:val="00961B83"/>
    <w:rsid w:val="00962F40"/>
    <w:rsid w:val="00963968"/>
    <w:rsid w:val="00970F70"/>
    <w:rsid w:val="00971056"/>
    <w:rsid w:val="0097252B"/>
    <w:rsid w:val="00972668"/>
    <w:rsid w:val="009727B4"/>
    <w:rsid w:val="00972C36"/>
    <w:rsid w:val="00977C8B"/>
    <w:rsid w:val="009830D3"/>
    <w:rsid w:val="00983B8F"/>
    <w:rsid w:val="009849F0"/>
    <w:rsid w:val="0098595E"/>
    <w:rsid w:val="00986073"/>
    <w:rsid w:val="009909DD"/>
    <w:rsid w:val="00990EE2"/>
    <w:rsid w:val="009916D2"/>
    <w:rsid w:val="0099229C"/>
    <w:rsid w:val="009943C4"/>
    <w:rsid w:val="00995C9F"/>
    <w:rsid w:val="00996436"/>
    <w:rsid w:val="0099752D"/>
    <w:rsid w:val="00997F78"/>
    <w:rsid w:val="009A0461"/>
    <w:rsid w:val="009A04FD"/>
    <w:rsid w:val="009A12A7"/>
    <w:rsid w:val="009A28A2"/>
    <w:rsid w:val="009A5191"/>
    <w:rsid w:val="009A6119"/>
    <w:rsid w:val="009B063C"/>
    <w:rsid w:val="009B0F5C"/>
    <w:rsid w:val="009B11D6"/>
    <w:rsid w:val="009B2EE9"/>
    <w:rsid w:val="009B45EB"/>
    <w:rsid w:val="009B4864"/>
    <w:rsid w:val="009B5504"/>
    <w:rsid w:val="009B649B"/>
    <w:rsid w:val="009B6F16"/>
    <w:rsid w:val="009C08E7"/>
    <w:rsid w:val="009C0940"/>
    <w:rsid w:val="009C0E5E"/>
    <w:rsid w:val="009C1D99"/>
    <w:rsid w:val="009C1F8B"/>
    <w:rsid w:val="009C2099"/>
    <w:rsid w:val="009C20A8"/>
    <w:rsid w:val="009C3701"/>
    <w:rsid w:val="009C56A7"/>
    <w:rsid w:val="009C6384"/>
    <w:rsid w:val="009C7130"/>
    <w:rsid w:val="009D13AE"/>
    <w:rsid w:val="009D2384"/>
    <w:rsid w:val="009D3240"/>
    <w:rsid w:val="009D3A6E"/>
    <w:rsid w:val="009D3F84"/>
    <w:rsid w:val="009D61D9"/>
    <w:rsid w:val="009D624D"/>
    <w:rsid w:val="009D7380"/>
    <w:rsid w:val="009D7EB8"/>
    <w:rsid w:val="009E0AB4"/>
    <w:rsid w:val="009E21FE"/>
    <w:rsid w:val="009E28A2"/>
    <w:rsid w:val="009E35D8"/>
    <w:rsid w:val="009E3D27"/>
    <w:rsid w:val="009E4814"/>
    <w:rsid w:val="009E4942"/>
    <w:rsid w:val="009E6742"/>
    <w:rsid w:val="009F0B67"/>
    <w:rsid w:val="009F19C2"/>
    <w:rsid w:val="009F1E4B"/>
    <w:rsid w:val="009F307E"/>
    <w:rsid w:val="009F50DE"/>
    <w:rsid w:val="009F54F9"/>
    <w:rsid w:val="009F6D34"/>
    <w:rsid w:val="009F7BB0"/>
    <w:rsid w:val="00A00D50"/>
    <w:rsid w:val="00A02B5C"/>
    <w:rsid w:val="00A036C5"/>
    <w:rsid w:val="00A03AD2"/>
    <w:rsid w:val="00A07D84"/>
    <w:rsid w:val="00A10336"/>
    <w:rsid w:val="00A10CE2"/>
    <w:rsid w:val="00A12870"/>
    <w:rsid w:val="00A133FA"/>
    <w:rsid w:val="00A13811"/>
    <w:rsid w:val="00A16DF1"/>
    <w:rsid w:val="00A17A17"/>
    <w:rsid w:val="00A20B1F"/>
    <w:rsid w:val="00A20CFD"/>
    <w:rsid w:val="00A20DB6"/>
    <w:rsid w:val="00A22C88"/>
    <w:rsid w:val="00A235D0"/>
    <w:rsid w:val="00A26902"/>
    <w:rsid w:val="00A278AA"/>
    <w:rsid w:val="00A27A7F"/>
    <w:rsid w:val="00A3276A"/>
    <w:rsid w:val="00A33D3A"/>
    <w:rsid w:val="00A349D2"/>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72BC"/>
    <w:rsid w:val="00A61049"/>
    <w:rsid w:val="00A67428"/>
    <w:rsid w:val="00A70260"/>
    <w:rsid w:val="00A70CF3"/>
    <w:rsid w:val="00A7130D"/>
    <w:rsid w:val="00A7155E"/>
    <w:rsid w:val="00A71E76"/>
    <w:rsid w:val="00A740B6"/>
    <w:rsid w:val="00A74EDE"/>
    <w:rsid w:val="00A75396"/>
    <w:rsid w:val="00A763AE"/>
    <w:rsid w:val="00A76B0D"/>
    <w:rsid w:val="00A76E36"/>
    <w:rsid w:val="00A81AB5"/>
    <w:rsid w:val="00A82724"/>
    <w:rsid w:val="00A82C5A"/>
    <w:rsid w:val="00A83FF6"/>
    <w:rsid w:val="00A8561B"/>
    <w:rsid w:val="00A8620F"/>
    <w:rsid w:val="00A86AAB"/>
    <w:rsid w:val="00A8769A"/>
    <w:rsid w:val="00A92EC0"/>
    <w:rsid w:val="00A92EED"/>
    <w:rsid w:val="00A95A15"/>
    <w:rsid w:val="00A9772B"/>
    <w:rsid w:val="00A97C63"/>
    <w:rsid w:val="00AA0660"/>
    <w:rsid w:val="00AA3875"/>
    <w:rsid w:val="00AA404A"/>
    <w:rsid w:val="00AA40DC"/>
    <w:rsid w:val="00AA51CE"/>
    <w:rsid w:val="00AA6228"/>
    <w:rsid w:val="00AA69A4"/>
    <w:rsid w:val="00AB2744"/>
    <w:rsid w:val="00AB274F"/>
    <w:rsid w:val="00AB5F30"/>
    <w:rsid w:val="00AB6BE3"/>
    <w:rsid w:val="00AC37C3"/>
    <w:rsid w:val="00AC535B"/>
    <w:rsid w:val="00AC5F6A"/>
    <w:rsid w:val="00AD0B3C"/>
    <w:rsid w:val="00AD0D3A"/>
    <w:rsid w:val="00AD1CC0"/>
    <w:rsid w:val="00AD22B5"/>
    <w:rsid w:val="00AD3DB4"/>
    <w:rsid w:val="00AD5BE3"/>
    <w:rsid w:val="00AD6F04"/>
    <w:rsid w:val="00AE0A9F"/>
    <w:rsid w:val="00AE4354"/>
    <w:rsid w:val="00AF1F04"/>
    <w:rsid w:val="00AF2372"/>
    <w:rsid w:val="00AF3D59"/>
    <w:rsid w:val="00AF6794"/>
    <w:rsid w:val="00AF75DF"/>
    <w:rsid w:val="00B0097F"/>
    <w:rsid w:val="00B00FD7"/>
    <w:rsid w:val="00B016F7"/>
    <w:rsid w:val="00B02BDD"/>
    <w:rsid w:val="00B055B9"/>
    <w:rsid w:val="00B12503"/>
    <w:rsid w:val="00B13D85"/>
    <w:rsid w:val="00B16296"/>
    <w:rsid w:val="00B17353"/>
    <w:rsid w:val="00B1786A"/>
    <w:rsid w:val="00B17F10"/>
    <w:rsid w:val="00B206D8"/>
    <w:rsid w:val="00B312C7"/>
    <w:rsid w:val="00B316B9"/>
    <w:rsid w:val="00B32E58"/>
    <w:rsid w:val="00B335A2"/>
    <w:rsid w:val="00B34371"/>
    <w:rsid w:val="00B37104"/>
    <w:rsid w:val="00B438BF"/>
    <w:rsid w:val="00B447D7"/>
    <w:rsid w:val="00B47D0D"/>
    <w:rsid w:val="00B52B7D"/>
    <w:rsid w:val="00B531D2"/>
    <w:rsid w:val="00B53616"/>
    <w:rsid w:val="00B536BA"/>
    <w:rsid w:val="00B53CCA"/>
    <w:rsid w:val="00B54441"/>
    <w:rsid w:val="00B54A5F"/>
    <w:rsid w:val="00B560C2"/>
    <w:rsid w:val="00B56409"/>
    <w:rsid w:val="00B56F9B"/>
    <w:rsid w:val="00B57C15"/>
    <w:rsid w:val="00B60F42"/>
    <w:rsid w:val="00B62944"/>
    <w:rsid w:val="00B633A4"/>
    <w:rsid w:val="00B64919"/>
    <w:rsid w:val="00B6497F"/>
    <w:rsid w:val="00B65C34"/>
    <w:rsid w:val="00B667C6"/>
    <w:rsid w:val="00B72594"/>
    <w:rsid w:val="00B733F9"/>
    <w:rsid w:val="00B73838"/>
    <w:rsid w:val="00B7421A"/>
    <w:rsid w:val="00B75267"/>
    <w:rsid w:val="00B75473"/>
    <w:rsid w:val="00B75F20"/>
    <w:rsid w:val="00B762FD"/>
    <w:rsid w:val="00B808A4"/>
    <w:rsid w:val="00B81371"/>
    <w:rsid w:val="00B82F9E"/>
    <w:rsid w:val="00B83E2E"/>
    <w:rsid w:val="00B84B6C"/>
    <w:rsid w:val="00B86FAE"/>
    <w:rsid w:val="00B902E7"/>
    <w:rsid w:val="00B922D9"/>
    <w:rsid w:val="00B926D6"/>
    <w:rsid w:val="00B94C17"/>
    <w:rsid w:val="00B966BF"/>
    <w:rsid w:val="00B974B4"/>
    <w:rsid w:val="00BA0012"/>
    <w:rsid w:val="00BA28D0"/>
    <w:rsid w:val="00BA3DCE"/>
    <w:rsid w:val="00BA4EEA"/>
    <w:rsid w:val="00BA4F66"/>
    <w:rsid w:val="00BA7987"/>
    <w:rsid w:val="00BA7CFA"/>
    <w:rsid w:val="00BB1309"/>
    <w:rsid w:val="00BB1D5A"/>
    <w:rsid w:val="00BB2592"/>
    <w:rsid w:val="00BB3156"/>
    <w:rsid w:val="00BB3C9C"/>
    <w:rsid w:val="00BB5CA9"/>
    <w:rsid w:val="00BB6662"/>
    <w:rsid w:val="00BC0CE4"/>
    <w:rsid w:val="00BC0D89"/>
    <w:rsid w:val="00BC260A"/>
    <w:rsid w:val="00BC30BF"/>
    <w:rsid w:val="00BC3150"/>
    <w:rsid w:val="00BC4A83"/>
    <w:rsid w:val="00BC61B2"/>
    <w:rsid w:val="00BD010F"/>
    <w:rsid w:val="00BD02D5"/>
    <w:rsid w:val="00BD1B67"/>
    <w:rsid w:val="00BD335B"/>
    <w:rsid w:val="00BD33B6"/>
    <w:rsid w:val="00BD3D7F"/>
    <w:rsid w:val="00BD4097"/>
    <w:rsid w:val="00BD4E41"/>
    <w:rsid w:val="00BD6560"/>
    <w:rsid w:val="00BE00FA"/>
    <w:rsid w:val="00BE0C95"/>
    <w:rsid w:val="00BE2A0C"/>
    <w:rsid w:val="00BE3EBD"/>
    <w:rsid w:val="00BE48DF"/>
    <w:rsid w:val="00BE545A"/>
    <w:rsid w:val="00BE59FE"/>
    <w:rsid w:val="00BE5E11"/>
    <w:rsid w:val="00BE6C95"/>
    <w:rsid w:val="00BE74FA"/>
    <w:rsid w:val="00BF0680"/>
    <w:rsid w:val="00BF0A54"/>
    <w:rsid w:val="00BF0F1C"/>
    <w:rsid w:val="00BF1B7F"/>
    <w:rsid w:val="00BF5FEC"/>
    <w:rsid w:val="00BF6747"/>
    <w:rsid w:val="00BF6B5B"/>
    <w:rsid w:val="00BF6D83"/>
    <w:rsid w:val="00BF704D"/>
    <w:rsid w:val="00BF7824"/>
    <w:rsid w:val="00C020F8"/>
    <w:rsid w:val="00C02535"/>
    <w:rsid w:val="00C04666"/>
    <w:rsid w:val="00C04D22"/>
    <w:rsid w:val="00C067EF"/>
    <w:rsid w:val="00C11482"/>
    <w:rsid w:val="00C145E7"/>
    <w:rsid w:val="00C149E0"/>
    <w:rsid w:val="00C14CDF"/>
    <w:rsid w:val="00C150E0"/>
    <w:rsid w:val="00C150F6"/>
    <w:rsid w:val="00C15419"/>
    <w:rsid w:val="00C16762"/>
    <w:rsid w:val="00C17637"/>
    <w:rsid w:val="00C179FC"/>
    <w:rsid w:val="00C2038C"/>
    <w:rsid w:val="00C20EB1"/>
    <w:rsid w:val="00C2139F"/>
    <w:rsid w:val="00C230A3"/>
    <w:rsid w:val="00C252F4"/>
    <w:rsid w:val="00C27ABF"/>
    <w:rsid w:val="00C315FB"/>
    <w:rsid w:val="00C317BD"/>
    <w:rsid w:val="00C32E86"/>
    <w:rsid w:val="00C33279"/>
    <w:rsid w:val="00C33705"/>
    <w:rsid w:val="00C37DED"/>
    <w:rsid w:val="00C41015"/>
    <w:rsid w:val="00C43EDF"/>
    <w:rsid w:val="00C45BF0"/>
    <w:rsid w:val="00C46A22"/>
    <w:rsid w:val="00C47468"/>
    <w:rsid w:val="00C55E9B"/>
    <w:rsid w:val="00C55FE8"/>
    <w:rsid w:val="00C57929"/>
    <w:rsid w:val="00C6220B"/>
    <w:rsid w:val="00C63CF2"/>
    <w:rsid w:val="00C648FC"/>
    <w:rsid w:val="00C663BE"/>
    <w:rsid w:val="00C665F8"/>
    <w:rsid w:val="00C71858"/>
    <w:rsid w:val="00C722C5"/>
    <w:rsid w:val="00C72EEB"/>
    <w:rsid w:val="00C73C34"/>
    <w:rsid w:val="00C744AE"/>
    <w:rsid w:val="00C74781"/>
    <w:rsid w:val="00C77C19"/>
    <w:rsid w:val="00C80034"/>
    <w:rsid w:val="00C80DE0"/>
    <w:rsid w:val="00C81BE3"/>
    <w:rsid w:val="00C81F2E"/>
    <w:rsid w:val="00C83EA7"/>
    <w:rsid w:val="00C84559"/>
    <w:rsid w:val="00C85EC8"/>
    <w:rsid w:val="00C862C4"/>
    <w:rsid w:val="00C86B34"/>
    <w:rsid w:val="00C94989"/>
    <w:rsid w:val="00C95593"/>
    <w:rsid w:val="00C96A63"/>
    <w:rsid w:val="00C97602"/>
    <w:rsid w:val="00CA1C5F"/>
    <w:rsid w:val="00CA1C81"/>
    <w:rsid w:val="00CA2022"/>
    <w:rsid w:val="00CA6623"/>
    <w:rsid w:val="00CB0101"/>
    <w:rsid w:val="00CB12C8"/>
    <w:rsid w:val="00CB3C69"/>
    <w:rsid w:val="00CB3C89"/>
    <w:rsid w:val="00CB57BF"/>
    <w:rsid w:val="00CC1989"/>
    <w:rsid w:val="00CC2DE4"/>
    <w:rsid w:val="00CC360E"/>
    <w:rsid w:val="00CC48D6"/>
    <w:rsid w:val="00CD0A20"/>
    <w:rsid w:val="00CD1856"/>
    <w:rsid w:val="00CD2B46"/>
    <w:rsid w:val="00CD2C98"/>
    <w:rsid w:val="00CD6866"/>
    <w:rsid w:val="00CD76D4"/>
    <w:rsid w:val="00CD7893"/>
    <w:rsid w:val="00CE03CC"/>
    <w:rsid w:val="00CE670C"/>
    <w:rsid w:val="00CE7E6A"/>
    <w:rsid w:val="00CF030B"/>
    <w:rsid w:val="00CF1173"/>
    <w:rsid w:val="00CF1289"/>
    <w:rsid w:val="00CF23A2"/>
    <w:rsid w:val="00CF33E5"/>
    <w:rsid w:val="00CF5F6B"/>
    <w:rsid w:val="00CF6EB2"/>
    <w:rsid w:val="00D01487"/>
    <w:rsid w:val="00D02D0F"/>
    <w:rsid w:val="00D03A00"/>
    <w:rsid w:val="00D055AC"/>
    <w:rsid w:val="00D055F8"/>
    <w:rsid w:val="00D12C15"/>
    <w:rsid w:val="00D12D70"/>
    <w:rsid w:val="00D12EE7"/>
    <w:rsid w:val="00D1373C"/>
    <w:rsid w:val="00D15EC8"/>
    <w:rsid w:val="00D17702"/>
    <w:rsid w:val="00D17C3D"/>
    <w:rsid w:val="00D225CB"/>
    <w:rsid w:val="00D25A9F"/>
    <w:rsid w:val="00D2734A"/>
    <w:rsid w:val="00D276CF"/>
    <w:rsid w:val="00D27AA2"/>
    <w:rsid w:val="00D30003"/>
    <w:rsid w:val="00D300EA"/>
    <w:rsid w:val="00D306AB"/>
    <w:rsid w:val="00D31B93"/>
    <w:rsid w:val="00D33323"/>
    <w:rsid w:val="00D3469A"/>
    <w:rsid w:val="00D3478C"/>
    <w:rsid w:val="00D349E7"/>
    <w:rsid w:val="00D34A5C"/>
    <w:rsid w:val="00D34A6D"/>
    <w:rsid w:val="00D34C07"/>
    <w:rsid w:val="00D35986"/>
    <w:rsid w:val="00D371A1"/>
    <w:rsid w:val="00D37494"/>
    <w:rsid w:val="00D3789A"/>
    <w:rsid w:val="00D407B7"/>
    <w:rsid w:val="00D408E9"/>
    <w:rsid w:val="00D409B3"/>
    <w:rsid w:val="00D41E2D"/>
    <w:rsid w:val="00D4287D"/>
    <w:rsid w:val="00D42957"/>
    <w:rsid w:val="00D466D6"/>
    <w:rsid w:val="00D47265"/>
    <w:rsid w:val="00D4793C"/>
    <w:rsid w:val="00D54A15"/>
    <w:rsid w:val="00D63990"/>
    <w:rsid w:val="00D65068"/>
    <w:rsid w:val="00D65243"/>
    <w:rsid w:val="00D658A1"/>
    <w:rsid w:val="00D65B73"/>
    <w:rsid w:val="00D71CB9"/>
    <w:rsid w:val="00D738F0"/>
    <w:rsid w:val="00D74FD3"/>
    <w:rsid w:val="00D80E0A"/>
    <w:rsid w:val="00D81AB1"/>
    <w:rsid w:val="00D82CB3"/>
    <w:rsid w:val="00D82FC0"/>
    <w:rsid w:val="00D8322A"/>
    <w:rsid w:val="00D83C17"/>
    <w:rsid w:val="00D84FFF"/>
    <w:rsid w:val="00D85885"/>
    <w:rsid w:val="00D85A93"/>
    <w:rsid w:val="00D86108"/>
    <w:rsid w:val="00D8720F"/>
    <w:rsid w:val="00D87527"/>
    <w:rsid w:val="00D87652"/>
    <w:rsid w:val="00D87961"/>
    <w:rsid w:val="00D92D08"/>
    <w:rsid w:val="00D9372E"/>
    <w:rsid w:val="00D9392E"/>
    <w:rsid w:val="00D9424E"/>
    <w:rsid w:val="00D947F0"/>
    <w:rsid w:val="00D963CC"/>
    <w:rsid w:val="00D96BE8"/>
    <w:rsid w:val="00D97F59"/>
    <w:rsid w:val="00DA199A"/>
    <w:rsid w:val="00DA3A4F"/>
    <w:rsid w:val="00DA42C0"/>
    <w:rsid w:val="00DA52A2"/>
    <w:rsid w:val="00DA7E2F"/>
    <w:rsid w:val="00DB09A2"/>
    <w:rsid w:val="00DB0C0B"/>
    <w:rsid w:val="00DB2BCC"/>
    <w:rsid w:val="00DB31E7"/>
    <w:rsid w:val="00DB3A66"/>
    <w:rsid w:val="00DB4AC0"/>
    <w:rsid w:val="00DB4BEF"/>
    <w:rsid w:val="00DB78B2"/>
    <w:rsid w:val="00DC230C"/>
    <w:rsid w:val="00DC2CE7"/>
    <w:rsid w:val="00DC301A"/>
    <w:rsid w:val="00DC6AEA"/>
    <w:rsid w:val="00DC7377"/>
    <w:rsid w:val="00DD3C18"/>
    <w:rsid w:val="00DD4849"/>
    <w:rsid w:val="00DD6C7C"/>
    <w:rsid w:val="00DE0FC0"/>
    <w:rsid w:val="00DE22C4"/>
    <w:rsid w:val="00DE3A31"/>
    <w:rsid w:val="00DE44FE"/>
    <w:rsid w:val="00DE53D0"/>
    <w:rsid w:val="00DE7E44"/>
    <w:rsid w:val="00DF13A5"/>
    <w:rsid w:val="00DF1C93"/>
    <w:rsid w:val="00DF1E5D"/>
    <w:rsid w:val="00DF2ABA"/>
    <w:rsid w:val="00DF2B11"/>
    <w:rsid w:val="00DF419C"/>
    <w:rsid w:val="00DF51C5"/>
    <w:rsid w:val="00DF72C7"/>
    <w:rsid w:val="00E01E64"/>
    <w:rsid w:val="00E03246"/>
    <w:rsid w:val="00E03508"/>
    <w:rsid w:val="00E03C0E"/>
    <w:rsid w:val="00E073C2"/>
    <w:rsid w:val="00E10C25"/>
    <w:rsid w:val="00E1123F"/>
    <w:rsid w:val="00E12D1C"/>
    <w:rsid w:val="00E12E89"/>
    <w:rsid w:val="00E1327D"/>
    <w:rsid w:val="00E13EF6"/>
    <w:rsid w:val="00E14317"/>
    <w:rsid w:val="00E14EF0"/>
    <w:rsid w:val="00E1629B"/>
    <w:rsid w:val="00E16412"/>
    <w:rsid w:val="00E165DD"/>
    <w:rsid w:val="00E17F3A"/>
    <w:rsid w:val="00E21F52"/>
    <w:rsid w:val="00E227C3"/>
    <w:rsid w:val="00E22843"/>
    <w:rsid w:val="00E244F5"/>
    <w:rsid w:val="00E24C79"/>
    <w:rsid w:val="00E26881"/>
    <w:rsid w:val="00E26C1E"/>
    <w:rsid w:val="00E26DFE"/>
    <w:rsid w:val="00E2713B"/>
    <w:rsid w:val="00E32DDF"/>
    <w:rsid w:val="00E33108"/>
    <w:rsid w:val="00E3445A"/>
    <w:rsid w:val="00E34706"/>
    <w:rsid w:val="00E37290"/>
    <w:rsid w:val="00E37917"/>
    <w:rsid w:val="00E43ABE"/>
    <w:rsid w:val="00E445BD"/>
    <w:rsid w:val="00E47A5F"/>
    <w:rsid w:val="00E507A5"/>
    <w:rsid w:val="00E528D2"/>
    <w:rsid w:val="00E54E89"/>
    <w:rsid w:val="00E6002A"/>
    <w:rsid w:val="00E601CE"/>
    <w:rsid w:val="00E602CF"/>
    <w:rsid w:val="00E61EE8"/>
    <w:rsid w:val="00E62441"/>
    <w:rsid w:val="00E62493"/>
    <w:rsid w:val="00E63879"/>
    <w:rsid w:val="00E65398"/>
    <w:rsid w:val="00E66EE6"/>
    <w:rsid w:val="00E70BDE"/>
    <w:rsid w:val="00E71633"/>
    <w:rsid w:val="00E72689"/>
    <w:rsid w:val="00E730AA"/>
    <w:rsid w:val="00E7406B"/>
    <w:rsid w:val="00E76F52"/>
    <w:rsid w:val="00E81613"/>
    <w:rsid w:val="00E82B54"/>
    <w:rsid w:val="00E838B2"/>
    <w:rsid w:val="00E84521"/>
    <w:rsid w:val="00E85048"/>
    <w:rsid w:val="00E856B0"/>
    <w:rsid w:val="00E86AE6"/>
    <w:rsid w:val="00E86C2A"/>
    <w:rsid w:val="00E86CA1"/>
    <w:rsid w:val="00E902A0"/>
    <w:rsid w:val="00E906C3"/>
    <w:rsid w:val="00E9074A"/>
    <w:rsid w:val="00E90A65"/>
    <w:rsid w:val="00E911C3"/>
    <w:rsid w:val="00E91E35"/>
    <w:rsid w:val="00E937B5"/>
    <w:rsid w:val="00E9442F"/>
    <w:rsid w:val="00E969D2"/>
    <w:rsid w:val="00E96B0B"/>
    <w:rsid w:val="00EA0CA1"/>
    <w:rsid w:val="00EA243F"/>
    <w:rsid w:val="00EA2E01"/>
    <w:rsid w:val="00EA3249"/>
    <w:rsid w:val="00EA3C59"/>
    <w:rsid w:val="00EA5118"/>
    <w:rsid w:val="00EA7A8D"/>
    <w:rsid w:val="00EB0DF0"/>
    <w:rsid w:val="00EB1A2C"/>
    <w:rsid w:val="00EB40DC"/>
    <w:rsid w:val="00EB743F"/>
    <w:rsid w:val="00EC064C"/>
    <w:rsid w:val="00EC0AB7"/>
    <w:rsid w:val="00EC0BFA"/>
    <w:rsid w:val="00EC115D"/>
    <w:rsid w:val="00EC31A0"/>
    <w:rsid w:val="00EC3328"/>
    <w:rsid w:val="00EC34A9"/>
    <w:rsid w:val="00EC3934"/>
    <w:rsid w:val="00EC3BEB"/>
    <w:rsid w:val="00EC5B26"/>
    <w:rsid w:val="00EC7352"/>
    <w:rsid w:val="00ED1AAA"/>
    <w:rsid w:val="00ED2270"/>
    <w:rsid w:val="00ED512E"/>
    <w:rsid w:val="00ED5AF4"/>
    <w:rsid w:val="00EE0293"/>
    <w:rsid w:val="00EE048D"/>
    <w:rsid w:val="00EE0ACB"/>
    <w:rsid w:val="00EE107C"/>
    <w:rsid w:val="00EE1D6B"/>
    <w:rsid w:val="00EE280E"/>
    <w:rsid w:val="00EE3E9C"/>
    <w:rsid w:val="00EE4D4C"/>
    <w:rsid w:val="00EE4FBE"/>
    <w:rsid w:val="00EE520F"/>
    <w:rsid w:val="00EE57F5"/>
    <w:rsid w:val="00EF1AD7"/>
    <w:rsid w:val="00EF2E2B"/>
    <w:rsid w:val="00EF34D2"/>
    <w:rsid w:val="00EF4C26"/>
    <w:rsid w:val="00EF5CC0"/>
    <w:rsid w:val="00F01833"/>
    <w:rsid w:val="00F019CB"/>
    <w:rsid w:val="00F02E9D"/>
    <w:rsid w:val="00F03F2E"/>
    <w:rsid w:val="00F04044"/>
    <w:rsid w:val="00F046C8"/>
    <w:rsid w:val="00F047AB"/>
    <w:rsid w:val="00F05DE1"/>
    <w:rsid w:val="00F06B81"/>
    <w:rsid w:val="00F07200"/>
    <w:rsid w:val="00F07353"/>
    <w:rsid w:val="00F07A15"/>
    <w:rsid w:val="00F10D6B"/>
    <w:rsid w:val="00F12CDC"/>
    <w:rsid w:val="00F13E45"/>
    <w:rsid w:val="00F147C6"/>
    <w:rsid w:val="00F160E5"/>
    <w:rsid w:val="00F21705"/>
    <w:rsid w:val="00F231FC"/>
    <w:rsid w:val="00F23AEF"/>
    <w:rsid w:val="00F25356"/>
    <w:rsid w:val="00F25DC5"/>
    <w:rsid w:val="00F25E84"/>
    <w:rsid w:val="00F2706D"/>
    <w:rsid w:val="00F27818"/>
    <w:rsid w:val="00F27ADB"/>
    <w:rsid w:val="00F27C69"/>
    <w:rsid w:val="00F31039"/>
    <w:rsid w:val="00F31178"/>
    <w:rsid w:val="00F31D0B"/>
    <w:rsid w:val="00F32971"/>
    <w:rsid w:val="00F3400B"/>
    <w:rsid w:val="00F3458B"/>
    <w:rsid w:val="00F35C44"/>
    <w:rsid w:val="00F36C7A"/>
    <w:rsid w:val="00F40C05"/>
    <w:rsid w:val="00F40E86"/>
    <w:rsid w:val="00F42168"/>
    <w:rsid w:val="00F425B3"/>
    <w:rsid w:val="00F44C78"/>
    <w:rsid w:val="00F452C0"/>
    <w:rsid w:val="00F459E6"/>
    <w:rsid w:val="00F46070"/>
    <w:rsid w:val="00F476C4"/>
    <w:rsid w:val="00F5305B"/>
    <w:rsid w:val="00F53C70"/>
    <w:rsid w:val="00F55D7B"/>
    <w:rsid w:val="00F60C62"/>
    <w:rsid w:val="00F63F1D"/>
    <w:rsid w:val="00F645AF"/>
    <w:rsid w:val="00F66BC9"/>
    <w:rsid w:val="00F67946"/>
    <w:rsid w:val="00F7170A"/>
    <w:rsid w:val="00F72B99"/>
    <w:rsid w:val="00F72CCD"/>
    <w:rsid w:val="00F72E9F"/>
    <w:rsid w:val="00F732B1"/>
    <w:rsid w:val="00F739E9"/>
    <w:rsid w:val="00F76F97"/>
    <w:rsid w:val="00F81620"/>
    <w:rsid w:val="00F82323"/>
    <w:rsid w:val="00F84240"/>
    <w:rsid w:val="00F84502"/>
    <w:rsid w:val="00F85237"/>
    <w:rsid w:val="00F8564F"/>
    <w:rsid w:val="00F87DAE"/>
    <w:rsid w:val="00F9000A"/>
    <w:rsid w:val="00F9002A"/>
    <w:rsid w:val="00F90CC8"/>
    <w:rsid w:val="00F94E43"/>
    <w:rsid w:val="00F95B31"/>
    <w:rsid w:val="00F95F7E"/>
    <w:rsid w:val="00F97AFE"/>
    <w:rsid w:val="00FA0128"/>
    <w:rsid w:val="00FA1786"/>
    <w:rsid w:val="00FA215F"/>
    <w:rsid w:val="00FA3191"/>
    <w:rsid w:val="00FA5AE3"/>
    <w:rsid w:val="00FA73DD"/>
    <w:rsid w:val="00FB13C2"/>
    <w:rsid w:val="00FB2975"/>
    <w:rsid w:val="00FB380D"/>
    <w:rsid w:val="00FB76C5"/>
    <w:rsid w:val="00FC2414"/>
    <w:rsid w:val="00FC2479"/>
    <w:rsid w:val="00FC2C4D"/>
    <w:rsid w:val="00FC36C1"/>
    <w:rsid w:val="00FC3FC0"/>
    <w:rsid w:val="00FC44A1"/>
    <w:rsid w:val="00FC4DEB"/>
    <w:rsid w:val="00FC77FF"/>
    <w:rsid w:val="00FC7E40"/>
    <w:rsid w:val="00FD1351"/>
    <w:rsid w:val="00FD22AA"/>
    <w:rsid w:val="00FD38A5"/>
    <w:rsid w:val="00FD4B65"/>
    <w:rsid w:val="00FD6729"/>
    <w:rsid w:val="00FD7EFE"/>
    <w:rsid w:val="00FE2025"/>
    <w:rsid w:val="00FE2D9D"/>
    <w:rsid w:val="00FE3280"/>
    <w:rsid w:val="00FE4790"/>
    <w:rsid w:val="00FE49E3"/>
    <w:rsid w:val="00FE4E1B"/>
    <w:rsid w:val="00FE7904"/>
    <w:rsid w:val="00FE79C6"/>
    <w:rsid w:val="00FF0AD1"/>
    <w:rsid w:val="00FF11E8"/>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F5CC5"/>
    <w:pPr>
      <w:tabs>
        <w:tab w:val="left" w:pos="426"/>
        <w:tab w:val="right" w:leader="dot" w:pos="8828"/>
      </w:tabs>
      <w:spacing w:after="100" w:line="480" w:lineRule="auto"/>
      <w:jc w:val="both"/>
    </w:pPr>
  </w:style>
  <w:style w:type="paragraph" w:styleId="TDC2">
    <w:name w:val="toc 2"/>
    <w:basedOn w:val="Normal"/>
    <w:next w:val="Normal"/>
    <w:autoRedefine/>
    <w:uiPriority w:val="39"/>
    <w:unhideWhenUsed/>
    <w:rsid w:val="002F5CC5"/>
    <w:pPr>
      <w:tabs>
        <w:tab w:val="left" w:pos="426"/>
        <w:tab w:val="right" w:leader="dot" w:pos="9676"/>
      </w:tabs>
      <w:spacing w:line="360" w:lineRule="auto"/>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11">
    <w:name w:val="Tabla con cuadrícula111"/>
    <w:basedOn w:val="Tablanormal"/>
    <w:next w:val="Tablaconcuadrcula"/>
    <w:uiPriority w:val="59"/>
    <w:rsid w:val="00D12C1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6concolores-nfasis3">
    <w:name w:val="Grid Table 6 Colorful Accent 3"/>
    <w:basedOn w:val="Tablanormal"/>
    <w:uiPriority w:val="51"/>
    <w:rsid w:val="00D466D6"/>
    <w:rPr>
      <w:rFonts w:eastAsiaTheme="minorHAnsi"/>
      <w:color w:val="76923C" w:themeColor="accent3" w:themeShade="BF"/>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
    <w:name w:val="Grid Table 6 Colorful"/>
    <w:basedOn w:val="Tablanormal"/>
    <w:uiPriority w:val="51"/>
    <w:rsid w:val="004C5BC0"/>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55587">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53786252">
      <w:bodyDiv w:val="1"/>
      <w:marLeft w:val="0"/>
      <w:marRight w:val="0"/>
      <w:marTop w:val="0"/>
      <w:marBottom w:val="0"/>
      <w:divBdr>
        <w:top w:val="none" w:sz="0" w:space="0" w:color="auto"/>
        <w:left w:val="none" w:sz="0" w:space="0" w:color="auto"/>
        <w:bottom w:val="none" w:sz="0" w:space="0" w:color="auto"/>
        <w:right w:val="none" w:sz="0" w:space="0" w:color="auto"/>
      </w:divBdr>
    </w:div>
    <w:div w:id="29310543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3568178">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54037581">
      <w:bodyDiv w:val="1"/>
      <w:marLeft w:val="0"/>
      <w:marRight w:val="0"/>
      <w:marTop w:val="0"/>
      <w:marBottom w:val="0"/>
      <w:divBdr>
        <w:top w:val="none" w:sz="0" w:space="0" w:color="auto"/>
        <w:left w:val="none" w:sz="0" w:space="0" w:color="auto"/>
        <w:bottom w:val="none" w:sz="0" w:space="0" w:color="auto"/>
        <w:right w:val="none" w:sz="0" w:space="0" w:color="auto"/>
      </w:divBdr>
    </w:div>
    <w:div w:id="1107044864">
      <w:bodyDiv w:val="1"/>
      <w:marLeft w:val="0"/>
      <w:marRight w:val="0"/>
      <w:marTop w:val="0"/>
      <w:marBottom w:val="0"/>
      <w:divBdr>
        <w:top w:val="none" w:sz="0" w:space="0" w:color="auto"/>
        <w:left w:val="none" w:sz="0" w:space="0" w:color="auto"/>
        <w:bottom w:val="none" w:sz="0" w:space="0" w:color="auto"/>
        <w:right w:val="none" w:sz="0" w:space="0" w:color="auto"/>
      </w:divBdr>
      <w:divsChild>
        <w:div w:id="1524129844">
          <w:marLeft w:val="0"/>
          <w:marRight w:val="0"/>
          <w:marTop w:val="0"/>
          <w:marBottom w:val="80"/>
          <w:divBdr>
            <w:top w:val="none" w:sz="0" w:space="0" w:color="auto"/>
            <w:left w:val="none" w:sz="0" w:space="0" w:color="auto"/>
            <w:bottom w:val="none" w:sz="0" w:space="0" w:color="auto"/>
            <w:right w:val="none" w:sz="0" w:space="0" w:color="auto"/>
          </w:divBdr>
        </w:div>
        <w:div w:id="1534073328">
          <w:marLeft w:val="1008"/>
          <w:marRight w:val="0"/>
          <w:marTop w:val="0"/>
          <w:marBottom w:val="80"/>
          <w:divBdr>
            <w:top w:val="none" w:sz="0" w:space="0" w:color="auto"/>
            <w:left w:val="none" w:sz="0" w:space="0" w:color="auto"/>
            <w:bottom w:val="none" w:sz="0" w:space="0" w:color="auto"/>
            <w:right w:val="none" w:sz="0" w:space="0" w:color="auto"/>
          </w:divBdr>
        </w:div>
        <w:div w:id="463349429">
          <w:marLeft w:val="1008"/>
          <w:marRight w:val="0"/>
          <w:marTop w:val="0"/>
          <w:marBottom w:val="80"/>
          <w:divBdr>
            <w:top w:val="none" w:sz="0" w:space="0" w:color="auto"/>
            <w:left w:val="none" w:sz="0" w:space="0" w:color="auto"/>
            <w:bottom w:val="none" w:sz="0" w:space="0" w:color="auto"/>
            <w:right w:val="none" w:sz="0" w:space="0" w:color="auto"/>
          </w:divBdr>
        </w:div>
        <w:div w:id="1981417567">
          <w:marLeft w:val="1008"/>
          <w:marRight w:val="0"/>
          <w:marTop w:val="0"/>
          <w:marBottom w:val="80"/>
          <w:divBdr>
            <w:top w:val="none" w:sz="0" w:space="0" w:color="auto"/>
            <w:left w:val="none" w:sz="0" w:space="0" w:color="auto"/>
            <w:bottom w:val="none" w:sz="0" w:space="0" w:color="auto"/>
            <w:right w:val="none" w:sz="0" w:space="0" w:color="auto"/>
          </w:divBdr>
        </w:div>
        <w:div w:id="612395143">
          <w:marLeft w:val="1440"/>
          <w:marRight w:val="0"/>
          <w:marTop w:val="0"/>
          <w:marBottom w:val="80"/>
          <w:divBdr>
            <w:top w:val="none" w:sz="0" w:space="0" w:color="auto"/>
            <w:left w:val="none" w:sz="0" w:space="0" w:color="auto"/>
            <w:bottom w:val="none" w:sz="0" w:space="0" w:color="auto"/>
            <w:right w:val="none" w:sz="0" w:space="0" w:color="auto"/>
          </w:divBdr>
        </w:div>
        <w:div w:id="1029064043">
          <w:marLeft w:val="1440"/>
          <w:marRight w:val="0"/>
          <w:marTop w:val="0"/>
          <w:marBottom w:val="80"/>
          <w:divBdr>
            <w:top w:val="none" w:sz="0" w:space="0" w:color="auto"/>
            <w:left w:val="none" w:sz="0" w:space="0" w:color="auto"/>
            <w:bottom w:val="none" w:sz="0" w:space="0" w:color="auto"/>
            <w:right w:val="none" w:sz="0" w:space="0" w:color="auto"/>
          </w:divBdr>
        </w:div>
        <w:div w:id="1207645019">
          <w:marLeft w:val="1008"/>
          <w:marRight w:val="0"/>
          <w:marTop w:val="0"/>
          <w:marBottom w:val="80"/>
          <w:divBdr>
            <w:top w:val="none" w:sz="0" w:space="0" w:color="auto"/>
            <w:left w:val="none" w:sz="0" w:space="0" w:color="auto"/>
            <w:bottom w:val="none" w:sz="0" w:space="0" w:color="auto"/>
            <w:right w:val="none" w:sz="0" w:space="0" w:color="auto"/>
          </w:divBdr>
        </w:div>
        <w:div w:id="1041511471">
          <w:marLeft w:val="1008"/>
          <w:marRight w:val="0"/>
          <w:marTop w:val="0"/>
          <w:marBottom w:val="80"/>
          <w:divBdr>
            <w:top w:val="none" w:sz="0" w:space="0" w:color="auto"/>
            <w:left w:val="none" w:sz="0" w:space="0" w:color="auto"/>
            <w:bottom w:val="none" w:sz="0" w:space="0" w:color="auto"/>
            <w:right w:val="none" w:sz="0" w:space="0" w:color="auto"/>
          </w:divBdr>
        </w:div>
        <w:div w:id="15813466">
          <w:marLeft w:val="1008"/>
          <w:marRight w:val="0"/>
          <w:marTop w:val="0"/>
          <w:marBottom w:val="80"/>
          <w:divBdr>
            <w:top w:val="none" w:sz="0" w:space="0" w:color="auto"/>
            <w:left w:val="none" w:sz="0" w:space="0" w:color="auto"/>
            <w:bottom w:val="none" w:sz="0" w:space="0" w:color="auto"/>
            <w:right w:val="none" w:sz="0" w:space="0" w:color="auto"/>
          </w:divBdr>
        </w:div>
        <w:div w:id="1831289837">
          <w:marLeft w:val="1008"/>
          <w:marRight w:val="0"/>
          <w:marTop w:val="0"/>
          <w:marBottom w:val="80"/>
          <w:divBdr>
            <w:top w:val="none" w:sz="0" w:space="0" w:color="auto"/>
            <w:left w:val="none" w:sz="0" w:space="0" w:color="auto"/>
            <w:bottom w:val="none" w:sz="0" w:space="0" w:color="auto"/>
            <w:right w:val="none" w:sz="0" w:space="0" w:color="auto"/>
          </w:divBdr>
        </w:div>
        <w:div w:id="1719740913">
          <w:marLeft w:val="1008"/>
          <w:marRight w:val="0"/>
          <w:marTop w:val="0"/>
          <w:marBottom w:val="80"/>
          <w:divBdr>
            <w:top w:val="none" w:sz="0" w:space="0" w:color="auto"/>
            <w:left w:val="none" w:sz="0" w:space="0" w:color="auto"/>
            <w:bottom w:val="none" w:sz="0" w:space="0" w:color="auto"/>
            <w:right w:val="none" w:sz="0" w:space="0" w:color="auto"/>
          </w:divBdr>
        </w:div>
        <w:div w:id="492330948">
          <w:marLeft w:val="1008"/>
          <w:marRight w:val="0"/>
          <w:marTop w:val="0"/>
          <w:marBottom w:val="90"/>
          <w:divBdr>
            <w:top w:val="none" w:sz="0" w:space="0" w:color="auto"/>
            <w:left w:val="none" w:sz="0" w:space="0" w:color="auto"/>
            <w:bottom w:val="none" w:sz="0" w:space="0" w:color="auto"/>
            <w:right w:val="none" w:sz="0" w:space="0" w:color="auto"/>
          </w:divBdr>
        </w:div>
        <w:div w:id="275721301">
          <w:marLeft w:val="1008"/>
          <w:marRight w:val="0"/>
          <w:marTop w:val="0"/>
          <w:marBottom w:val="90"/>
          <w:divBdr>
            <w:top w:val="none" w:sz="0" w:space="0" w:color="auto"/>
            <w:left w:val="none" w:sz="0" w:space="0" w:color="auto"/>
            <w:bottom w:val="none" w:sz="0" w:space="0" w:color="auto"/>
            <w:right w:val="none" w:sz="0" w:space="0" w:color="auto"/>
          </w:divBdr>
        </w:div>
        <w:div w:id="1300650287">
          <w:marLeft w:val="1008"/>
          <w:marRight w:val="0"/>
          <w:marTop w:val="0"/>
          <w:marBottom w:val="90"/>
          <w:divBdr>
            <w:top w:val="none" w:sz="0" w:space="0" w:color="auto"/>
            <w:left w:val="none" w:sz="0" w:space="0" w:color="auto"/>
            <w:bottom w:val="none" w:sz="0" w:space="0" w:color="auto"/>
            <w:right w:val="none" w:sz="0" w:space="0" w:color="auto"/>
          </w:divBdr>
        </w:div>
        <w:div w:id="2107580393">
          <w:marLeft w:val="1008"/>
          <w:marRight w:val="0"/>
          <w:marTop w:val="0"/>
          <w:marBottom w:val="90"/>
          <w:divBdr>
            <w:top w:val="none" w:sz="0" w:space="0" w:color="auto"/>
            <w:left w:val="none" w:sz="0" w:space="0" w:color="auto"/>
            <w:bottom w:val="none" w:sz="0" w:space="0" w:color="auto"/>
            <w:right w:val="none" w:sz="0" w:space="0" w:color="auto"/>
          </w:divBdr>
        </w:div>
        <w:div w:id="1353530290">
          <w:marLeft w:val="1008"/>
          <w:marRight w:val="0"/>
          <w:marTop w:val="0"/>
          <w:marBottom w:val="90"/>
          <w:divBdr>
            <w:top w:val="none" w:sz="0" w:space="0" w:color="auto"/>
            <w:left w:val="none" w:sz="0" w:space="0" w:color="auto"/>
            <w:bottom w:val="none" w:sz="0" w:space="0" w:color="auto"/>
            <w:right w:val="none" w:sz="0" w:space="0" w:color="auto"/>
          </w:divBdr>
        </w:div>
      </w:divsChild>
    </w:div>
    <w:div w:id="1217165470">
      <w:bodyDiv w:val="1"/>
      <w:marLeft w:val="0"/>
      <w:marRight w:val="0"/>
      <w:marTop w:val="0"/>
      <w:marBottom w:val="0"/>
      <w:divBdr>
        <w:top w:val="none" w:sz="0" w:space="0" w:color="auto"/>
        <w:left w:val="none" w:sz="0" w:space="0" w:color="auto"/>
        <w:bottom w:val="none" w:sz="0" w:space="0" w:color="auto"/>
        <w:right w:val="none" w:sz="0" w:space="0" w:color="auto"/>
      </w:divBdr>
    </w:div>
    <w:div w:id="1240600974">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1689326939">
      <w:bodyDiv w:val="1"/>
      <w:marLeft w:val="0"/>
      <w:marRight w:val="0"/>
      <w:marTop w:val="0"/>
      <w:marBottom w:val="0"/>
      <w:divBdr>
        <w:top w:val="none" w:sz="0" w:space="0" w:color="auto"/>
        <w:left w:val="none" w:sz="0" w:space="0" w:color="auto"/>
        <w:bottom w:val="none" w:sz="0" w:space="0" w:color="auto"/>
        <w:right w:val="none" w:sz="0" w:space="0" w:color="auto"/>
      </w:divBdr>
    </w:div>
    <w:div w:id="1695300672">
      <w:bodyDiv w:val="1"/>
      <w:marLeft w:val="0"/>
      <w:marRight w:val="0"/>
      <w:marTop w:val="0"/>
      <w:marBottom w:val="0"/>
      <w:divBdr>
        <w:top w:val="none" w:sz="0" w:space="0" w:color="auto"/>
        <w:left w:val="none" w:sz="0" w:space="0" w:color="auto"/>
        <w:bottom w:val="none" w:sz="0" w:space="0" w:color="auto"/>
        <w:right w:val="none" w:sz="0" w:space="0" w:color="auto"/>
      </w:divBdr>
      <w:divsChild>
        <w:div w:id="216862828">
          <w:marLeft w:val="0"/>
          <w:marRight w:val="0"/>
          <w:marTop w:val="0"/>
          <w:marBottom w:val="90"/>
          <w:divBdr>
            <w:top w:val="none" w:sz="0" w:space="0" w:color="auto"/>
            <w:left w:val="none" w:sz="0" w:space="0" w:color="auto"/>
            <w:bottom w:val="none" w:sz="0" w:space="0" w:color="auto"/>
            <w:right w:val="none" w:sz="0" w:space="0" w:color="auto"/>
          </w:divBdr>
        </w:div>
        <w:div w:id="416710148">
          <w:marLeft w:val="1008"/>
          <w:marRight w:val="0"/>
          <w:marTop w:val="0"/>
          <w:marBottom w:val="90"/>
          <w:divBdr>
            <w:top w:val="none" w:sz="0" w:space="0" w:color="auto"/>
            <w:left w:val="none" w:sz="0" w:space="0" w:color="auto"/>
            <w:bottom w:val="none" w:sz="0" w:space="0" w:color="auto"/>
            <w:right w:val="none" w:sz="0" w:space="0" w:color="auto"/>
          </w:divBdr>
        </w:div>
        <w:div w:id="34811582">
          <w:marLeft w:val="1440"/>
          <w:marRight w:val="0"/>
          <w:marTop w:val="0"/>
          <w:marBottom w:val="90"/>
          <w:divBdr>
            <w:top w:val="none" w:sz="0" w:space="0" w:color="auto"/>
            <w:left w:val="none" w:sz="0" w:space="0" w:color="auto"/>
            <w:bottom w:val="none" w:sz="0" w:space="0" w:color="auto"/>
            <w:right w:val="none" w:sz="0" w:space="0" w:color="auto"/>
          </w:divBdr>
        </w:div>
        <w:div w:id="1065110084">
          <w:marLeft w:val="1440"/>
          <w:marRight w:val="0"/>
          <w:marTop w:val="0"/>
          <w:marBottom w:val="90"/>
          <w:divBdr>
            <w:top w:val="none" w:sz="0" w:space="0" w:color="auto"/>
            <w:left w:val="none" w:sz="0" w:space="0" w:color="auto"/>
            <w:bottom w:val="none" w:sz="0" w:space="0" w:color="auto"/>
            <w:right w:val="none" w:sz="0" w:space="0" w:color="auto"/>
          </w:divBdr>
        </w:div>
        <w:div w:id="779836283">
          <w:marLeft w:val="1440"/>
          <w:marRight w:val="0"/>
          <w:marTop w:val="0"/>
          <w:marBottom w:val="90"/>
          <w:divBdr>
            <w:top w:val="none" w:sz="0" w:space="0" w:color="auto"/>
            <w:left w:val="none" w:sz="0" w:space="0" w:color="auto"/>
            <w:bottom w:val="none" w:sz="0" w:space="0" w:color="auto"/>
            <w:right w:val="none" w:sz="0" w:space="0" w:color="auto"/>
          </w:divBdr>
        </w:div>
        <w:div w:id="305203170">
          <w:marLeft w:val="1440"/>
          <w:marRight w:val="0"/>
          <w:marTop w:val="0"/>
          <w:marBottom w:val="90"/>
          <w:divBdr>
            <w:top w:val="none" w:sz="0" w:space="0" w:color="auto"/>
            <w:left w:val="none" w:sz="0" w:space="0" w:color="auto"/>
            <w:bottom w:val="none" w:sz="0" w:space="0" w:color="auto"/>
            <w:right w:val="none" w:sz="0" w:space="0" w:color="auto"/>
          </w:divBdr>
        </w:div>
        <w:div w:id="1836605803">
          <w:marLeft w:val="1008"/>
          <w:marRight w:val="0"/>
          <w:marTop w:val="0"/>
          <w:marBottom w:val="90"/>
          <w:divBdr>
            <w:top w:val="none" w:sz="0" w:space="0" w:color="auto"/>
            <w:left w:val="none" w:sz="0" w:space="0" w:color="auto"/>
            <w:bottom w:val="none" w:sz="0" w:space="0" w:color="auto"/>
            <w:right w:val="none" w:sz="0" w:space="0" w:color="auto"/>
          </w:divBdr>
        </w:div>
        <w:div w:id="1772968806">
          <w:marLeft w:val="1008"/>
          <w:marRight w:val="0"/>
          <w:marTop w:val="0"/>
          <w:marBottom w:val="90"/>
          <w:divBdr>
            <w:top w:val="none" w:sz="0" w:space="0" w:color="auto"/>
            <w:left w:val="none" w:sz="0" w:space="0" w:color="auto"/>
            <w:bottom w:val="none" w:sz="0" w:space="0" w:color="auto"/>
            <w:right w:val="none" w:sz="0" w:space="0" w:color="auto"/>
          </w:divBdr>
        </w:div>
        <w:div w:id="1973095215">
          <w:marLeft w:val="1008"/>
          <w:marRight w:val="0"/>
          <w:marTop w:val="0"/>
          <w:marBottom w:val="90"/>
          <w:divBdr>
            <w:top w:val="none" w:sz="0" w:space="0" w:color="auto"/>
            <w:left w:val="none" w:sz="0" w:space="0" w:color="auto"/>
            <w:bottom w:val="none" w:sz="0" w:space="0" w:color="auto"/>
            <w:right w:val="none" w:sz="0" w:space="0" w:color="auto"/>
          </w:divBdr>
        </w:div>
        <w:div w:id="525800030">
          <w:marLeft w:val="1008"/>
          <w:marRight w:val="0"/>
          <w:marTop w:val="0"/>
          <w:marBottom w:val="90"/>
          <w:divBdr>
            <w:top w:val="none" w:sz="0" w:space="0" w:color="auto"/>
            <w:left w:val="none" w:sz="0" w:space="0" w:color="auto"/>
            <w:bottom w:val="none" w:sz="0" w:space="0" w:color="auto"/>
            <w:right w:val="none" w:sz="0" w:space="0" w:color="auto"/>
          </w:divBdr>
        </w:div>
        <w:div w:id="922572915">
          <w:marLeft w:val="1008"/>
          <w:marRight w:val="0"/>
          <w:marTop w:val="0"/>
          <w:marBottom w:val="90"/>
          <w:divBdr>
            <w:top w:val="none" w:sz="0" w:space="0" w:color="auto"/>
            <w:left w:val="none" w:sz="0" w:space="0" w:color="auto"/>
            <w:bottom w:val="none" w:sz="0" w:space="0" w:color="auto"/>
            <w:right w:val="none" w:sz="0" w:space="0" w:color="auto"/>
          </w:divBdr>
        </w:div>
      </w:divsChild>
    </w:div>
    <w:div w:id="1717390422">
      <w:bodyDiv w:val="1"/>
      <w:marLeft w:val="0"/>
      <w:marRight w:val="0"/>
      <w:marTop w:val="0"/>
      <w:marBottom w:val="0"/>
      <w:divBdr>
        <w:top w:val="none" w:sz="0" w:space="0" w:color="auto"/>
        <w:left w:val="none" w:sz="0" w:space="0" w:color="auto"/>
        <w:bottom w:val="none" w:sz="0" w:space="0" w:color="auto"/>
        <w:right w:val="none" w:sz="0" w:space="0" w:color="auto"/>
      </w:divBdr>
      <w:divsChild>
        <w:div w:id="1411460207">
          <w:marLeft w:val="0"/>
          <w:marRight w:val="0"/>
          <w:marTop w:val="0"/>
          <w:marBottom w:val="90"/>
          <w:divBdr>
            <w:top w:val="none" w:sz="0" w:space="0" w:color="auto"/>
            <w:left w:val="none" w:sz="0" w:space="0" w:color="auto"/>
            <w:bottom w:val="none" w:sz="0" w:space="0" w:color="auto"/>
            <w:right w:val="none" w:sz="0" w:space="0" w:color="auto"/>
          </w:divBdr>
        </w:div>
        <w:div w:id="826629801">
          <w:marLeft w:val="1008"/>
          <w:marRight w:val="0"/>
          <w:marTop w:val="0"/>
          <w:marBottom w:val="90"/>
          <w:divBdr>
            <w:top w:val="none" w:sz="0" w:space="0" w:color="auto"/>
            <w:left w:val="none" w:sz="0" w:space="0" w:color="auto"/>
            <w:bottom w:val="none" w:sz="0" w:space="0" w:color="auto"/>
            <w:right w:val="none" w:sz="0" w:space="0" w:color="auto"/>
          </w:divBdr>
        </w:div>
        <w:div w:id="670596226">
          <w:marLeft w:val="1008"/>
          <w:marRight w:val="0"/>
          <w:marTop w:val="0"/>
          <w:marBottom w:val="90"/>
          <w:divBdr>
            <w:top w:val="none" w:sz="0" w:space="0" w:color="auto"/>
            <w:left w:val="none" w:sz="0" w:space="0" w:color="auto"/>
            <w:bottom w:val="none" w:sz="0" w:space="0" w:color="auto"/>
            <w:right w:val="none" w:sz="0" w:space="0" w:color="auto"/>
          </w:divBdr>
        </w:div>
        <w:div w:id="676149548">
          <w:marLeft w:val="1008"/>
          <w:marRight w:val="0"/>
          <w:marTop w:val="0"/>
          <w:marBottom w:val="90"/>
          <w:divBdr>
            <w:top w:val="none" w:sz="0" w:space="0" w:color="auto"/>
            <w:left w:val="none" w:sz="0" w:space="0" w:color="auto"/>
            <w:bottom w:val="none" w:sz="0" w:space="0" w:color="auto"/>
            <w:right w:val="none" w:sz="0" w:space="0" w:color="auto"/>
          </w:divBdr>
        </w:div>
      </w:divsChild>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 w:id="2083411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CUAUTITLANIZCALLI/art_92_vii/1/0/4141.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B18F7-B6F3-4540-BF2B-68FBCE4B9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53</Pages>
  <Words>9097</Words>
  <Characters>50038</Characters>
  <Application>Microsoft Office Word</Application>
  <DocSecurity>0</DocSecurity>
  <Lines>416</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2018-04-27T14:28:00Z</cp:lastPrinted>
  <dcterms:created xsi:type="dcterms:W3CDTF">2019-10-18T00:00:00Z</dcterms:created>
  <dcterms:modified xsi:type="dcterms:W3CDTF">2019-12-18T19:24:00Z</dcterms:modified>
</cp:coreProperties>
</file>