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Default="001B26AA" w:rsidP="00297FF1">
      <w:pPr>
        <w:tabs>
          <w:tab w:val="left" w:pos="567"/>
        </w:tabs>
        <w:spacing w:line="360" w:lineRule="auto"/>
        <w:jc w:val="center"/>
        <w:rPr>
          <w:rFonts w:ascii="Palatino Linotype" w:eastAsia="Times New Roman" w:hAnsi="Palatino Linotype" w:cs="Times New Roman"/>
          <w:b/>
          <w:color w:val="000000" w:themeColor="text1"/>
        </w:rPr>
      </w:pPr>
      <w:r w:rsidRPr="00297FF1">
        <w:rPr>
          <w:rFonts w:ascii="Palatino Linotype" w:eastAsia="Times New Roman" w:hAnsi="Palatino Linotype" w:cs="Times New Roman"/>
          <w:b/>
          <w:color w:val="000000" w:themeColor="text1"/>
        </w:rPr>
        <w:t>LÍNEAS ARGUMENTATIVAS</w:t>
      </w:r>
    </w:p>
    <w:p w14:paraId="02C96116" w14:textId="77777777" w:rsidR="00297FF1" w:rsidRPr="00297FF1" w:rsidRDefault="00297FF1" w:rsidP="00297FF1">
      <w:pPr>
        <w:tabs>
          <w:tab w:val="left" w:pos="567"/>
        </w:tabs>
        <w:spacing w:line="360" w:lineRule="auto"/>
        <w:jc w:val="center"/>
        <w:rPr>
          <w:rFonts w:ascii="Palatino Linotype" w:eastAsia="Times New Roman" w:hAnsi="Palatino Linotype" w:cs="Times New Roman"/>
          <w:b/>
          <w:color w:val="000000" w:themeColor="text1"/>
        </w:rPr>
      </w:pPr>
    </w:p>
    <w:p w14:paraId="7B893EAF" w14:textId="77777777" w:rsidR="0000092F" w:rsidRPr="00297FF1" w:rsidRDefault="0000092F" w:rsidP="00297FF1">
      <w:pPr>
        <w:tabs>
          <w:tab w:val="left" w:pos="567"/>
        </w:tabs>
        <w:spacing w:line="360" w:lineRule="auto"/>
        <w:jc w:val="center"/>
        <w:rPr>
          <w:rFonts w:ascii="Palatino Linotype" w:eastAsia="Times New Roman" w:hAnsi="Palatino Linotype" w:cs="Times New Roman"/>
          <w:b/>
          <w:color w:val="000000" w:themeColor="text1"/>
          <w:sz w:val="12"/>
        </w:rPr>
      </w:pPr>
    </w:p>
    <w:p w14:paraId="30D0D4C0" w14:textId="426B91AF" w:rsidR="00EB4EAF" w:rsidRDefault="00EB4EAF" w:rsidP="00297FF1">
      <w:pPr>
        <w:spacing w:line="360" w:lineRule="auto"/>
        <w:jc w:val="both"/>
        <w:rPr>
          <w:rFonts w:ascii="Palatino Linotype" w:hAnsi="Palatino Linotype"/>
          <w:color w:val="000000" w:themeColor="text1"/>
        </w:rPr>
      </w:pPr>
      <w:r w:rsidRPr="00297FF1">
        <w:rPr>
          <w:rFonts w:ascii="Palatino Linotype" w:hAnsi="Palatino Linotype"/>
          <w:b/>
          <w:color w:val="000000" w:themeColor="text1"/>
        </w:rPr>
        <w:t xml:space="preserve">INFORMACIÓN CONFIDENCIAL, CLASIFICACIÓN DE LA. </w:t>
      </w:r>
      <w:r w:rsidRPr="00297FF1">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29E459D" w14:textId="77777777" w:rsidR="00297FF1" w:rsidRPr="00297FF1" w:rsidRDefault="00297FF1" w:rsidP="00297FF1">
      <w:pPr>
        <w:spacing w:line="360" w:lineRule="auto"/>
        <w:jc w:val="both"/>
        <w:rPr>
          <w:rFonts w:ascii="Palatino Linotype" w:hAnsi="Palatino Linotype"/>
          <w:b/>
          <w:color w:val="000000" w:themeColor="text1"/>
        </w:rPr>
      </w:pPr>
    </w:p>
    <w:p w14:paraId="567E9DF8" w14:textId="77777777" w:rsidR="00EB4EAF" w:rsidRPr="00297FF1" w:rsidRDefault="00EB4EAF" w:rsidP="00297FF1">
      <w:pPr>
        <w:spacing w:line="360" w:lineRule="auto"/>
        <w:jc w:val="both"/>
        <w:rPr>
          <w:rFonts w:ascii="Palatino Linotype" w:hAnsi="Palatino Linotype"/>
          <w:b/>
          <w:color w:val="000000" w:themeColor="text1"/>
          <w:sz w:val="12"/>
        </w:rPr>
      </w:pPr>
    </w:p>
    <w:p w14:paraId="527F133A" w14:textId="0703D8C4" w:rsidR="00EB4EAF" w:rsidRDefault="00EB4EAF" w:rsidP="00297FF1">
      <w:pPr>
        <w:spacing w:line="360" w:lineRule="auto"/>
        <w:jc w:val="both"/>
        <w:rPr>
          <w:rFonts w:ascii="Palatino Linotype" w:eastAsia="MS Mincho" w:hAnsi="Palatino Linotype" w:cs="Arial"/>
          <w:color w:val="000000" w:themeColor="text1"/>
        </w:rPr>
      </w:pPr>
      <w:r w:rsidRPr="00297FF1">
        <w:rPr>
          <w:rFonts w:ascii="Palatino Linotype" w:eastAsia="MS Mincho" w:hAnsi="Palatino Linotype" w:cs="Arial"/>
          <w:b/>
          <w:color w:val="000000" w:themeColor="text1"/>
        </w:rPr>
        <w:t xml:space="preserve">VERSIÓN PÚBLICA. </w:t>
      </w:r>
      <w:r w:rsidRPr="00297FF1">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1CA253F1" w14:textId="77777777" w:rsidR="00297FF1" w:rsidRDefault="00297FF1" w:rsidP="00297FF1">
      <w:pPr>
        <w:spacing w:line="360" w:lineRule="auto"/>
        <w:jc w:val="both"/>
        <w:rPr>
          <w:rFonts w:ascii="Palatino Linotype" w:eastAsia="MS Mincho" w:hAnsi="Palatino Linotype" w:cs="Arial"/>
          <w:color w:val="000000" w:themeColor="text1"/>
        </w:rPr>
      </w:pPr>
    </w:p>
    <w:p w14:paraId="1A7B03F1" w14:textId="77777777" w:rsidR="00297FF1" w:rsidRDefault="00297FF1" w:rsidP="00297FF1">
      <w:pPr>
        <w:spacing w:line="360" w:lineRule="auto"/>
        <w:jc w:val="both"/>
        <w:rPr>
          <w:rFonts w:ascii="Palatino Linotype" w:eastAsia="MS Mincho" w:hAnsi="Palatino Linotype" w:cs="Arial"/>
          <w:color w:val="000000" w:themeColor="text1"/>
        </w:rPr>
      </w:pPr>
    </w:p>
    <w:p w14:paraId="7C5301A6" w14:textId="77777777" w:rsidR="00297FF1" w:rsidRDefault="00297FF1" w:rsidP="00297FF1">
      <w:pPr>
        <w:spacing w:line="360" w:lineRule="auto"/>
        <w:jc w:val="both"/>
        <w:rPr>
          <w:rFonts w:ascii="Palatino Linotype" w:eastAsia="MS Mincho" w:hAnsi="Palatino Linotype" w:cs="Arial"/>
          <w:color w:val="000000" w:themeColor="text1"/>
        </w:rPr>
      </w:pPr>
    </w:p>
    <w:p w14:paraId="3A845BFA" w14:textId="77777777" w:rsidR="00297FF1" w:rsidRPr="00297FF1" w:rsidRDefault="00297FF1" w:rsidP="00297FF1">
      <w:pPr>
        <w:spacing w:line="360" w:lineRule="auto"/>
        <w:jc w:val="both"/>
        <w:rPr>
          <w:rFonts w:ascii="Palatino Linotype" w:hAnsi="Palatino Linotype"/>
          <w:b/>
          <w:color w:val="000000" w:themeColor="text1"/>
        </w:rPr>
      </w:pPr>
    </w:p>
    <w:p w14:paraId="46242B11" w14:textId="77777777" w:rsidR="006A6C59" w:rsidRPr="00297FF1" w:rsidRDefault="006A6C59" w:rsidP="00297FF1">
      <w:pPr>
        <w:tabs>
          <w:tab w:val="left" w:pos="567"/>
        </w:tabs>
        <w:spacing w:line="360" w:lineRule="auto"/>
        <w:rPr>
          <w:rFonts w:ascii="Palatino Linotype" w:hAnsi="Palatino Linotype"/>
          <w:b/>
          <w:color w:val="000000" w:themeColor="text1"/>
          <w:sz w:val="12"/>
        </w:rPr>
      </w:pPr>
    </w:p>
    <w:p w14:paraId="36C27036" w14:textId="77777777" w:rsidR="009941E2" w:rsidRPr="00297FF1" w:rsidRDefault="009941E2" w:rsidP="00297FF1">
      <w:pPr>
        <w:spacing w:line="360" w:lineRule="auto"/>
        <w:jc w:val="both"/>
        <w:rPr>
          <w:rFonts w:ascii="Palatino Linotype" w:eastAsia="MS Mincho" w:hAnsi="Palatino Linotype" w:cs="Times New Roman"/>
          <w:color w:val="000000" w:themeColor="text1"/>
        </w:rPr>
      </w:pPr>
      <w:r w:rsidRPr="00297FF1">
        <w:rPr>
          <w:rFonts w:ascii="Palatino Linotype" w:eastAsia="MS Mincho" w:hAnsi="Palatino Linotype" w:cs="Times New Roman"/>
          <w:b/>
          <w:color w:val="000000" w:themeColor="text1"/>
        </w:rPr>
        <w:t xml:space="preserve">DERECHO DE ACCESO A LA INFORMACIÓN PÚBLICA. </w:t>
      </w:r>
      <w:r w:rsidRPr="00297FF1">
        <w:rPr>
          <w:rFonts w:ascii="Palatino Linotype" w:eastAsia="MS Mincho" w:hAnsi="Palatino Linotype" w:cs="Times New Roman"/>
          <w:color w:val="000000" w:themeColor="text1"/>
        </w:rPr>
        <w:t>El derecho de acceso a la información pública se satisface en aquellos casos en que se atienda cada punto de la solicitud de información, haciendo entrega del soporte documental en que conste la información requerida.</w:t>
      </w:r>
    </w:p>
    <w:p w14:paraId="5C57A4C0" w14:textId="77777777" w:rsidR="009941E2" w:rsidRPr="00297FF1" w:rsidRDefault="009941E2" w:rsidP="00297FF1">
      <w:pPr>
        <w:spacing w:line="360" w:lineRule="auto"/>
        <w:jc w:val="both"/>
        <w:rPr>
          <w:rFonts w:ascii="Palatino Linotype" w:eastAsia="MS Mincho" w:hAnsi="Palatino Linotype" w:cs="Times New Roman"/>
          <w:color w:val="000000" w:themeColor="text1"/>
        </w:rPr>
      </w:pPr>
    </w:p>
    <w:p w14:paraId="2958517D" w14:textId="4F37D820" w:rsidR="009941E2" w:rsidRPr="00297FF1" w:rsidRDefault="009941E2" w:rsidP="00297FF1">
      <w:pPr>
        <w:tabs>
          <w:tab w:val="left" w:pos="0"/>
        </w:tabs>
        <w:spacing w:line="360" w:lineRule="auto"/>
        <w:jc w:val="both"/>
        <w:rPr>
          <w:rFonts w:ascii="Palatino Linotype" w:eastAsia="Arial Unicode MS" w:hAnsi="Palatino Linotype" w:cs="Arial"/>
          <w:color w:val="000000" w:themeColor="text1"/>
        </w:rPr>
      </w:pPr>
      <w:r w:rsidRPr="00297FF1">
        <w:rPr>
          <w:rFonts w:ascii="Palatino Linotype" w:eastAsia="Arial Unicode MS" w:hAnsi="Palatino Linotype" w:cs="Arial"/>
          <w:b/>
          <w:color w:val="000000" w:themeColor="text1"/>
        </w:rPr>
        <w:t>DEBERES DE LAS AUTORIDADES</w:t>
      </w:r>
      <w:r w:rsidRPr="00297FF1">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3C3AE5ED" w14:textId="2C6B23C2" w:rsidR="009941E2" w:rsidRPr="00297FF1" w:rsidRDefault="00297FF1" w:rsidP="00297FF1">
      <w:pPr>
        <w:tabs>
          <w:tab w:val="left" w:pos="0"/>
        </w:tabs>
        <w:spacing w:line="360" w:lineRule="auto"/>
        <w:rPr>
          <w:rFonts w:ascii="Palatino Linotype" w:eastAsia="Arial Unicode MS" w:hAnsi="Palatino Linotype" w:cs="Arial"/>
          <w:color w:val="000000" w:themeColor="text1"/>
        </w:rPr>
      </w:pPr>
      <w:r w:rsidRPr="00297FF1">
        <w:rPr>
          <w:rFonts w:ascii="Palatino Linotype" w:hAnsi="Palatino Linotype"/>
          <w:b/>
          <w:noProof/>
          <w:color w:val="000000" w:themeColor="text1"/>
          <w:lang w:val="es-MX" w:eastAsia="es-MX"/>
        </w:rPr>
        <mc:AlternateContent>
          <mc:Choice Requires="wps">
            <w:drawing>
              <wp:anchor distT="0" distB="0" distL="114300" distR="114300" simplePos="0" relativeHeight="251679744" behindDoc="0" locked="0" layoutInCell="1" allowOverlap="1" wp14:anchorId="64C5CA96" wp14:editId="5AAF0E45">
                <wp:simplePos x="0" y="0"/>
                <wp:positionH relativeFrom="margin">
                  <wp:align>right</wp:align>
                </wp:positionH>
                <wp:positionV relativeFrom="paragraph">
                  <wp:posOffset>32143</wp:posOffset>
                </wp:positionV>
                <wp:extent cx="5536696" cy="4217407"/>
                <wp:effectExtent l="38100" t="19050" r="64135" b="88265"/>
                <wp:wrapNone/>
                <wp:docPr id="7" name="Conector recto 7"/>
                <wp:cNvGraphicFramePr/>
                <a:graphic xmlns:a="http://schemas.openxmlformats.org/drawingml/2006/main">
                  <a:graphicData uri="http://schemas.microsoft.com/office/word/2010/wordprocessingShape">
                    <wps:wsp>
                      <wps:cNvCnPr/>
                      <wps:spPr>
                        <a:xfrm>
                          <a:off x="0" y="0"/>
                          <a:ext cx="5536696" cy="421740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8E9E5" id="Conector recto 7"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75pt,2.55pt" to="820.7pt,3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" strokecolor="#4f81bd [3204]" strokeweight="2pt">
                <v:shadow on="t" color="black" opacity="24903f" origin=",.5" offset="0,.55556mm"/>
                <w10:wrap anchorx="margin"/>
              </v:line>
            </w:pict>
          </mc:Fallback>
        </mc:AlternateContent>
      </w:r>
    </w:p>
    <w:p w14:paraId="7494FF64" w14:textId="6E2123D9" w:rsidR="006A6C59" w:rsidRPr="00297FF1" w:rsidRDefault="006A6C59" w:rsidP="00297FF1">
      <w:pPr>
        <w:tabs>
          <w:tab w:val="left" w:pos="567"/>
        </w:tabs>
        <w:spacing w:line="360" w:lineRule="auto"/>
        <w:rPr>
          <w:rFonts w:ascii="Palatino Linotype" w:hAnsi="Palatino Linotype"/>
          <w:b/>
          <w:color w:val="000000" w:themeColor="text1"/>
        </w:rPr>
      </w:pPr>
    </w:p>
    <w:p w14:paraId="1316A5D4" w14:textId="77777777" w:rsidR="006A6C59" w:rsidRPr="00297FF1" w:rsidRDefault="006A6C59" w:rsidP="00297FF1">
      <w:pPr>
        <w:tabs>
          <w:tab w:val="left" w:pos="567"/>
        </w:tabs>
        <w:spacing w:line="360" w:lineRule="auto"/>
        <w:rPr>
          <w:rFonts w:ascii="Palatino Linotype" w:hAnsi="Palatino Linotype"/>
          <w:b/>
          <w:color w:val="000000" w:themeColor="text1"/>
        </w:rPr>
      </w:pPr>
    </w:p>
    <w:p w14:paraId="66E46B4A" w14:textId="77777777" w:rsidR="006A6C59" w:rsidRPr="00297FF1" w:rsidRDefault="006A6C59" w:rsidP="00297FF1">
      <w:pPr>
        <w:tabs>
          <w:tab w:val="left" w:pos="567"/>
        </w:tabs>
        <w:spacing w:line="360" w:lineRule="auto"/>
        <w:rPr>
          <w:rFonts w:ascii="Palatino Linotype" w:hAnsi="Palatino Linotype"/>
          <w:b/>
          <w:color w:val="000000" w:themeColor="text1"/>
        </w:rPr>
      </w:pPr>
    </w:p>
    <w:p w14:paraId="4A9A3674" w14:textId="77777777" w:rsidR="009941E2" w:rsidRPr="00297FF1" w:rsidRDefault="009941E2" w:rsidP="00297FF1">
      <w:pPr>
        <w:tabs>
          <w:tab w:val="left" w:pos="567"/>
        </w:tabs>
        <w:spacing w:line="360" w:lineRule="auto"/>
        <w:rPr>
          <w:rFonts w:ascii="Palatino Linotype" w:hAnsi="Palatino Linotype"/>
          <w:b/>
          <w:color w:val="000000" w:themeColor="text1"/>
        </w:rPr>
      </w:pPr>
    </w:p>
    <w:p w14:paraId="1927DA35" w14:textId="77777777" w:rsidR="009941E2" w:rsidRPr="00297FF1" w:rsidRDefault="009941E2" w:rsidP="00297FF1">
      <w:pPr>
        <w:tabs>
          <w:tab w:val="left" w:pos="567"/>
        </w:tabs>
        <w:spacing w:line="360" w:lineRule="auto"/>
        <w:rPr>
          <w:rFonts w:ascii="Palatino Linotype" w:hAnsi="Palatino Linotype"/>
          <w:b/>
          <w:color w:val="000000" w:themeColor="text1"/>
        </w:rPr>
      </w:pPr>
    </w:p>
    <w:p w14:paraId="28EAE378" w14:textId="77777777" w:rsidR="009941E2" w:rsidRPr="00297FF1" w:rsidRDefault="009941E2" w:rsidP="00297FF1">
      <w:pPr>
        <w:tabs>
          <w:tab w:val="left" w:pos="567"/>
        </w:tabs>
        <w:spacing w:line="360" w:lineRule="auto"/>
        <w:rPr>
          <w:rFonts w:ascii="Palatino Linotype" w:hAnsi="Palatino Linotype"/>
          <w:b/>
          <w:color w:val="000000" w:themeColor="text1"/>
        </w:rPr>
      </w:pPr>
    </w:p>
    <w:p w14:paraId="56253F9E" w14:textId="77777777" w:rsidR="009941E2" w:rsidRPr="00297FF1" w:rsidRDefault="009941E2" w:rsidP="00297FF1">
      <w:pPr>
        <w:tabs>
          <w:tab w:val="left" w:pos="567"/>
        </w:tabs>
        <w:spacing w:line="360" w:lineRule="auto"/>
        <w:rPr>
          <w:rFonts w:ascii="Palatino Linotype" w:hAnsi="Palatino Linotype"/>
          <w:b/>
          <w:color w:val="000000" w:themeColor="text1"/>
        </w:rPr>
      </w:pPr>
    </w:p>
    <w:p w14:paraId="6E06861C" w14:textId="77777777" w:rsidR="009941E2" w:rsidRPr="00297FF1" w:rsidRDefault="009941E2" w:rsidP="00297FF1">
      <w:pPr>
        <w:tabs>
          <w:tab w:val="left" w:pos="567"/>
        </w:tabs>
        <w:spacing w:line="360" w:lineRule="auto"/>
        <w:rPr>
          <w:rFonts w:ascii="Palatino Linotype" w:hAnsi="Palatino Linotype"/>
          <w:b/>
          <w:color w:val="000000" w:themeColor="text1"/>
        </w:rPr>
      </w:pPr>
    </w:p>
    <w:p w14:paraId="0B53C7BA" w14:textId="77777777" w:rsidR="009941E2" w:rsidRPr="00297FF1" w:rsidRDefault="009941E2" w:rsidP="00297FF1">
      <w:pPr>
        <w:tabs>
          <w:tab w:val="left" w:pos="567"/>
        </w:tabs>
        <w:spacing w:line="360" w:lineRule="auto"/>
        <w:rPr>
          <w:rFonts w:ascii="Palatino Linotype" w:hAnsi="Palatino Linotype"/>
          <w:b/>
          <w:color w:val="000000" w:themeColor="text1"/>
        </w:rPr>
      </w:pPr>
    </w:p>
    <w:p w14:paraId="1776CA67" w14:textId="77777777" w:rsidR="00E05D8B" w:rsidRPr="00297FF1" w:rsidRDefault="00E05D8B" w:rsidP="00297FF1">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297FF1" w:rsidRDefault="0011338C" w:rsidP="00297FF1">
          <w:pPr>
            <w:pStyle w:val="TtulodeTDC"/>
            <w:spacing w:line="360" w:lineRule="auto"/>
            <w:jc w:val="center"/>
            <w:rPr>
              <w:szCs w:val="24"/>
              <w:lang w:val="es-ES"/>
            </w:rPr>
          </w:pPr>
          <w:r w:rsidRPr="00297FF1">
            <w:rPr>
              <w:szCs w:val="24"/>
              <w:lang w:val="es-ES"/>
            </w:rPr>
            <w:t>ÍNDICE</w:t>
          </w:r>
        </w:p>
        <w:p w14:paraId="758AFA7A" w14:textId="77777777" w:rsidR="009941E2" w:rsidRPr="00297FF1" w:rsidRDefault="009941E2" w:rsidP="00297FF1">
          <w:pPr>
            <w:spacing w:line="360" w:lineRule="auto"/>
            <w:rPr>
              <w:rFonts w:ascii="Palatino Linotype" w:hAnsi="Palatino Linotype"/>
              <w:color w:val="000000" w:themeColor="text1"/>
              <w:lang w:val="es-ES" w:eastAsia="es-MX"/>
            </w:rPr>
          </w:pPr>
        </w:p>
        <w:p w14:paraId="21039B12" w14:textId="77777777" w:rsidR="00B805A7" w:rsidRPr="00297FF1" w:rsidRDefault="0011338C" w:rsidP="00297FF1">
          <w:pPr>
            <w:pStyle w:val="TDC1"/>
            <w:spacing w:line="360" w:lineRule="auto"/>
            <w:ind w:left="0"/>
            <w:rPr>
              <w:rStyle w:val="Hipervnculo"/>
              <w:rFonts w:ascii="Palatino Linotype" w:hAnsi="Palatino Linotype"/>
              <w:b/>
              <w:noProof/>
              <w:lang w:val="es-ES"/>
            </w:rPr>
          </w:pPr>
          <w:r w:rsidRPr="00297FF1">
            <w:rPr>
              <w:rFonts w:ascii="Palatino Linotype" w:hAnsi="Palatino Linotype"/>
              <w:b/>
              <w:color w:val="000000" w:themeColor="text1"/>
            </w:rPr>
            <w:fldChar w:fldCharType="begin"/>
          </w:r>
          <w:r w:rsidRPr="00297FF1">
            <w:rPr>
              <w:rFonts w:ascii="Palatino Linotype" w:hAnsi="Palatino Linotype"/>
              <w:b/>
              <w:color w:val="000000" w:themeColor="text1"/>
            </w:rPr>
            <w:instrText xml:space="preserve"> TOC \o "1-3" \h \z \u </w:instrText>
          </w:r>
          <w:r w:rsidRPr="00297FF1">
            <w:rPr>
              <w:rFonts w:ascii="Palatino Linotype" w:hAnsi="Palatino Linotype"/>
              <w:b/>
              <w:color w:val="000000" w:themeColor="text1"/>
            </w:rPr>
            <w:fldChar w:fldCharType="separate"/>
          </w:r>
          <w:hyperlink w:anchor="_Toc18580952" w:history="1">
            <w:r w:rsidR="00B805A7" w:rsidRPr="00297FF1">
              <w:rPr>
                <w:rStyle w:val="Hipervnculo"/>
                <w:rFonts w:ascii="Palatino Linotype" w:hAnsi="Palatino Linotype"/>
                <w:b/>
                <w:noProof/>
                <w:lang w:val="es-ES"/>
              </w:rPr>
              <w:t>ANTECEDENTES</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_Toc18580952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4</w:t>
            </w:r>
            <w:r w:rsidR="00B805A7" w:rsidRPr="00297FF1">
              <w:rPr>
                <w:rStyle w:val="Hipervnculo"/>
                <w:rFonts w:ascii="Palatino Linotype" w:hAnsi="Palatino Linotype"/>
                <w:b/>
                <w:noProof/>
                <w:webHidden/>
                <w:lang w:val="es-ES"/>
              </w:rPr>
              <w:fldChar w:fldCharType="end"/>
            </w:r>
          </w:hyperlink>
        </w:p>
        <w:p w14:paraId="2260C739" w14:textId="77777777" w:rsidR="00B805A7" w:rsidRPr="00297FF1" w:rsidRDefault="0016605C" w:rsidP="00297FF1">
          <w:pPr>
            <w:pStyle w:val="TDC2"/>
            <w:ind w:left="0"/>
            <w:rPr>
              <w:rStyle w:val="Hipervnculo"/>
              <w:rFonts w:ascii="Palatino Linotype" w:hAnsi="Palatino Linotype"/>
              <w:b/>
              <w:noProof/>
              <w:lang w:val="es-ES"/>
            </w:rPr>
          </w:pPr>
          <w:hyperlink w:anchor="_Toc18580953" w:history="1">
            <w:r w:rsidR="00B805A7" w:rsidRPr="00297FF1">
              <w:rPr>
                <w:rStyle w:val="Hipervnculo"/>
                <w:rFonts w:ascii="Palatino Linotype" w:hAnsi="Palatino Linotype"/>
                <w:b/>
                <w:noProof/>
                <w:lang w:val="es-ES"/>
              </w:rPr>
              <w:t>a) Acto impugnado:</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_Toc18580953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31</w:t>
            </w:r>
            <w:r w:rsidR="00B805A7" w:rsidRPr="00297FF1">
              <w:rPr>
                <w:rStyle w:val="Hipervnculo"/>
                <w:rFonts w:ascii="Palatino Linotype" w:hAnsi="Palatino Linotype"/>
                <w:b/>
                <w:noProof/>
                <w:webHidden/>
                <w:lang w:val="es-ES"/>
              </w:rPr>
              <w:fldChar w:fldCharType="end"/>
            </w:r>
          </w:hyperlink>
        </w:p>
        <w:p w14:paraId="75C7ACB2" w14:textId="77777777" w:rsidR="00B805A7" w:rsidRPr="00297FF1" w:rsidRDefault="0016605C" w:rsidP="00297FF1">
          <w:pPr>
            <w:pStyle w:val="TDC2"/>
            <w:ind w:left="0"/>
            <w:rPr>
              <w:rStyle w:val="Hipervnculo"/>
              <w:rFonts w:ascii="Palatino Linotype" w:hAnsi="Palatino Linotype"/>
              <w:b/>
              <w:noProof/>
              <w:lang w:val="es-ES"/>
            </w:rPr>
          </w:pPr>
          <w:hyperlink w:anchor="_Toc18580954" w:history="1">
            <w:r w:rsidR="00B805A7" w:rsidRPr="00297FF1">
              <w:rPr>
                <w:rStyle w:val="Hipervnculo"/>
                <w:rFonts w:ascii="Palatino Linotype" w:hAnsi="Palatino Linotype"/>
                <w:b/>
                <w:noProof/>
                <w:lang w:val="es-ES"/>
              </w:rPr>
              <w:t>b) Razones o Motivos de inconformidad:</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_Toc18580954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31</w:t>
            </w:r>
            <w:r w:rsidR="00B805A7" w:rsidRPr="00297FF1">
              <w:rPr>
                <w:rStyle w:val="Hipervnculo"/>
                <w:rFonts w:ascii="Palatino Linotype" w:hAnsi="Palatino Linotype"/>
                <w:b/>
                <w:noProof/>
                <w:webHidden/>
                <w:lang w:val="es-ES"/>
              </w:rPr>
              <w:fldChar w:fldCharType="end"/>
            </w:r>
          </w:hyperlink>
        </w:p>
        <w:p w14:paraId="08392473" w14:textId="77777777" w:rsidR="00B805A7" w:rsidRPr="00297FF1" w:rsidRDefault="0016605C" w:rsidP="00297FF1">
          <w:pPr>
            <w:pStyle w:val="TDC2"/>
            <w:ind w:left="0"/>
            <w:rPr>
              <w:rStyle w:val="Hipervnculo"/>
              <w:rFonts w:ascii="Palatino Linotype" w:hAnsi="Palatino Linotype"/>
              <w:b/>
              <w:noProof/>
              <w:lang w:val="es-ES"/>
            </w:rPr>
          </w:pPr>
          <w:hyperlink w:anchor="_Toc18580955" w:history="1">
            <w:r w:rsidR="00B805A7" w:rsidRPr="00297FF1">
              <w:rPr>
                <w:rStyle w:val="Hipervnculo"/>
                <w:rFonts w:ascii="Palatino Linotype" w:hAnsi="Palatino Linotype"/>
                <w:b/>
                <w:noProof/>
                <w:lang w:val="es-ES"/>
              </w:rPr>
              <w:t>a) Acto impugnado:</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_Toc18580955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31</w:t>
            </w:r>
            <w:r w:rsidR="00B805A7" w:rsidRPr="00297FF1">
              <w:rPr>
                <w:rStyle w:val="Hipervnculo"/>
                <w:rFonts w:ascii="Palatino Linotype" w:hAnsi="Palatino Linotype"/>
                <w:b/>
                <w:noProof/>
                <w:webHidden/>
                <w:lang w:val="es-ES"/>
              </w:rPr>
              <w:fldChar w:fldCharType="end"/>
            </w:r>
          </w:hyperlink>
        </w:p>
        <w:p w14:paraId="133805F4" w14:textId="77777777" w:rsidR="00B805A7" w:rsidRPr="00297FF1" w:rsidRDefault="0016605C" w:rsidP="00297FF1">
          <w:pPr>
            <w:pStyle w:val="TDC2"/>
            <w:ind w:left="0"/>
            <w:rPr>
              <w:rStyle w:val="Hipervnculo"/>
              <w:rFonts w:ascii="Palatino Linotype" w:hAnsi="Palatino Linotype"/>
              <w:b/>
              <w:noProof/>
              <w:lang w:val="es-ES"/>
            </w:rPr>
          </w:pPr>
          <w:hyperlink w:anchor="_Toc18580956" w:history="1">
            <w:r w:rsidR="00B805A7" w:rsidRPr="00297FF1">
              <w:rPr>
                <w:rStyle w:val="Hipervnculo"/>
                <w:rFonts w:ascii="Palatino Linotype" w:hAnsi="Palatino Linotype"/>
                <w:b/>
                <w:noProof/>
                <w:lang w:val="es-ES"/>
              </w:rPr>
              <w:t>b) Razones o Motivos de inconformidad:</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_Toc18580956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31</w:t>
            </w:r>
            <w:r w:rsidR="00B805A7" w:rsidRPr="00297FF1">
              <w:rPr>
                <w:rStyle w:val="Hipervnculo"/>
                <w:rFonts w:ascii="Palatino Linotype" w:hAnsi="Palatino Linotype"/>
                <w:b/>
                <w:noProof/>
                <w:webHidden/>
                <w:lang w:val="es-ES"/>
              </w:rPr>
              <w:fldChar w:fldCharType="end"/>
            </w:r>
          </w:hyperlink>
        </w:p>
        <w:p w14:paraId="674921A1" w14:textId="77777777" w:rsidR="00B805A7" w:rsidRPr="00297FF1" w:rsidRDefault="0016605C" w:rsidP="00297FF1">
          <w:pPr>
            <w:pStyle w:val="TDC1"/>
            <w:spacing w:line="360" w:lineRule="auto"/>
            <w:ind w:left="0"/>
            <w:rPr>
              <w:rStyle w:val="Hipervnculo"/>
              <w:rFonts w:ascii="Palatino Linotype" w:hAnsi="Palatino Linotype"/>
              <w:b/>
              <w:noProof/>
              <w:lang w:val="es-ES"/>
            </w:rPr>
          </w:pPr>
          <w:hyperlink w:anchor="_Toc18580957" w:history="1">
            <w:r w:rsidR="00B805A7" w:rsidRPr="00297FF1">
              <w:rPr>
                <w:rStyle w:val="Hipervnculo"/>
                <w:rFonts w:ascii="Palatino Linotype" w:hAnsi="Palatino Linotype"/>
                <w:b/>
                <w:noProof/>
                <w:lang w:val="es-ES"/>
              </w:rPr>
              <w:t>CONSIDERANDO</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_Toc18580957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35</w:t>
            </w:r>
            <w:r w:rsidR="00B805A7" w:rsidRPr="00297FF1">
              <w:rPr>
                <w:rStyle w:val="Hipervnculo"/>
                <w:rFonts w:ascii="Palatino Linotype" w:hAnsi="Palatino Linotype"/>
                <w:b/>
                <w:noProof/>
                <w:webHidden/>
                <w:lang w:val="es-ES"/>
              </w:rPr>
              <w:fldChar w:fldCharType="end"/>
            </w:r>
          </w:hyperlink>
        </w:p>
        <w:p w14:paraId="7B9BFBF8" w14:textId="77777777" w:rsidR="00B805A7" w:rsidRPr="00297FF1" w:rsidRDefault="0016605C" w:rsidP="00297FF1">
          <w:pPr>
            <w:pStyle w:val="TDC1"/>
            <w:spacing w:line="360" w:lineRule="auto"/>
            <w:ind w:left="0"/>
            <w:rPr>
              <w:rStyle w:val="Hipervnculo"/>
              <w:rFonts w:ascii="Palatino Linotype" w:hAnsi="Palatino Linotype"/>
              <w:b/>
              <w:noProof/>
              <w:lang w:val="es-ES"/>
            </w:rPr>
          </w:pPr>
          <w:hyperlink w:anchor="_Toc18580958" w:history="1">
            <w:r w:rsidR="00B805A7" w:rsidRPr="00297FF1">
              <w:rPr>
                <w:rStyle w:val="Hipervnculo"/>
                <w:rFonts w:ascii="Palatino Linotype" w:hAnsi="Palatino Linotype"/>
                <w:b/>
                <w:noProof/>
                <w:lang w:val="es-ES"/>
              </w:rPr>
              <w:t>PRIMERO. De la competencia</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_Toc18580958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35</w:t>
            </w:r>
            <w:r w:rsidR="00B805A7" w:rsidRPr="00297FF1">
              <w:rPr>
                <w:rStyle w:val="Hipervnculo"/>
                <w:rFonts w:ascii="Palatino Linotype" w:hAnsi="Palatino Linotype"/>
                <w:b/>
                <w:noProof/>
                <w:webHidden/>
                <w:lang w:val="es-ES"/>
              </w:rPr>
              <w:fldChar w:fldCharType="end"/>
            </w:r>
          </w:hyperlink>
        </w:p>
        <w:p w14:paraId="2A1E5B2C" w14:textId="77777777" w:rsidR="00B805A7" w:rsidRPr="00297FF1" w:rsidRDefault="0016605C" w:rsidP="00297FF1">
          <w:pPr>
            <w:pStyle w:val="TDC1"/>
            <w:spacing w:line="360" w:lineRule="auto"/>
            <w:ind w:left="0"/>
            <w:rPr>
              <w:rStyle w:val="Hipervnculo"/>
              <w:rFonts w:ascii="Palatino Linotype" w:hAnsi="Palatino Linotype"/>
              <w:b/>
              <w:noProof/>
              <w:lang w:val="es-ES"/>
            </w:rPr>
          </w:pPr>
          <w:hyperlink w:anchor="_Toc18580959" w:history="1">
            <w:r w:rsidR="00B805A7" w:rsidRPr="00297FF1">
              <w:rPr>
                <w:rStyle w:val="Hipervnculo"/>
                <w:rFonts w:ascii="Palatino Linotype" w:hAnsi="Palatino Linotype"/>
                <w:b/>
                <w:noProof/>
                <w:lang w:val="es-ES"/>
              </w:rPr>
              <w:t>SEGUNDO. De la oportunidad y procedencia.</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_Toc18580959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35</w:t>
            </w:r>
            <w:r w:rsidR="00B805A7" w:rsidRPr="00297FF1">
              <w:rPr>
                <w:rStyle w:val="Hipervnculo"/>
                <w:rFonts w:ascii="Palatino Linotype" w:hAnsi="Palatino Linotype"/>
                <w:b/>
                <w:noProof/>
                <w:webHidden/>
                <w:lang w:val="es-ES"/>
              </w:rPr>
              <w:fldChar w:fldCharType="end"/>
            </w:r>
          </w:hyperlink>
        </w:p>
        <w:p w14:paraId="699C670C" w14:textId="77777777" w:rsidR="00B805A7" w:rsidRPr="00297FF1" w:rsidRDefault="0016605C" w:rsidP="00297FF1">
          <w:pPr>
            <w:pStyle w:val="TDC2"/>
            <w:ind w:left="0"/>
            <w:rPr>
              <w:rStyle w:val="Hipervnculo"/>
              <w:rFonts w:ascii="Palatino Linotype" w:hAnsi="Palatino Linotype"/>
              <w:b/>
              <w:noProof/>
              <w:lang w:val="es-ES"/>
            </w:rPr>
          </w:pPr>
          <w:hyperlink w:anchor="_Toc18580960" w:history="1">
            <w:r w:rsidR="00B805A7" w:rsidRPr="00297FF1">
              <w:rPr>
                <w:rStyle w:val="Hipervnculo"/>
                <w:rFonts w:ascii="Palatino Linotype" w:hAnsi="Palatino Linotype"/>
                <w:b/>
                <w:noProof/>
                <w:lang w:val="es-ES"/>
              </w:rPr>
              <w:t>TERCERO. Del planteamiento de la Litis.</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_Toc18580960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38</w:t>
            </w:r>
            <w:r w:rsidR="00B805A7" w:rsidRPr="00297FF1">
              <w:rPr>
                <w:rStyle w:val="Hipervnculo"/>
                <w:rFonts w:ascii="Palatino Linotype" w:hAnsi="Palatino Linotype"/>
                <w:b/>
                <w:noProof/>
                <w:webHidden/>
                <w:lang w:val="es-ES"/>
              </w:rPr>
              <w:fldChar w:fldCharType="end"/>
            </w:r>
          </w:hyperlink>
        </w:p>
        <w:p w14:paraId="302A1CD0" w14:textId="77777777" w:rsidR="00B805A7" w:rsidRPr="00297FF1" w:rsidRDefault="0016605C" w:rsidP="00297FF1">
          <w:pPr>
            <w:pStyle w:val="TDC2"/>
            <w:ind w:left="0"/>
            <w:rPr>
              <w:rStyle w:val="Hipervnculo"/>
              <w:rFonts w:ascii="Palatino Linotype" w:hAnsi="Palatino Linotype"/>
              <w:b/>
              <w:noProof/>
              <w:lang w:val="es-ES"/>
            </w:rPr>
          </w:pPr>
          <w:hyperlink w:anchor="_Toc18580961" w:history="1">
            <w:r w:rsidR="00B805A7" w:rsidRPr="00297FF1">
              <w:rPr>
                <w:rStyle w:val="Hipervnculo"/>
                <w:rFonts w:ascii="Palatino Linotype" w:hAnsi="Palatino Linotype"/>
                <w:b/>
                <w:noProof/>
                <w:lang w:val="es-ES"/>
              </w:rPr>
              <w:t>CUARTO. Del estudio y resolución del asunto.</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_Toc18580961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40</w:t>
            </w:r>
            <w:r w:rsidR="00B805A7" w:rsidRPr="00297FF1">
              <w:rPr>
                <w:rStyle w:val="Hipervnculo"/>
                <w:rFonts w:ascii="Palatino Linotype" w:hAnsi="Palatino Linotype"/>
                <w:b/>
                <w:noProof/>
                <w:webHidden/>
                <w:lang w:val="es-ES"/>
              </w:rPr>
              <w:fldChar w:fldCharType="end"/>
            </w:r>
          </w:hyperlink>
        </w:p>
        <w:p w14:paraId="5AA02F27" w14:textId="77777777" w:rsidR="00B805A7" w:rsidRPr="00297FF1" w:rsidRDefault="0016605C" w:rsidP="00297FF1">
          <w:pPr>
            <w:pStyle w:val="TDC2"/>
            <w:ind w:left="0"/>
            <w:rPr>
              <w:rStyle w:val="Hipervnculo"/>
              <w:rFonts w:ascii="Palatino Linotype" w:hAnsi="Palatino Linotype"/>
              <w:b/>
              <w:noProof/>
              <w:lang w:val="es-ES"/>
            </w:rPr>
          </w:pPr>
          <w:hyperlink w:anchor="_Toc18580962" w:history="1">
            <w:r w:rsidR="00B805A7" w:rsidRPr="00297FF1">
              <w:rPr>
                <w:rStyle w:val="Hipervnculo"/>
                <w:rFonts w:ascii="Palatino Linotype" w:hAnsi="Palatino Linotype"/>
                <w:b/>
                <w:noProof/>
                <w:lang w:val="es-ES"/>
              </w:rPr>
              <w:t>I. Del deber de las autoridades de promover, respetar, proteger y garantizar el derecho de acceso a la información pública.</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_Toc18580962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40</w:t>
            </w:r>
            <w:r w:rsidR="00B805A7" w:rsidRPr="00297FF1">
              <w:rPr>
                <w:rStyle w:val="Hipervnculo"/>
                <w:rFonts w:ascii="Palatino Linotype" w:hAnsi="Palatino Linotype"/>
                <w:b/>
                <w:noProof/>
                <w:webHidden/>
                <w:lang w:val="es-ES"/>
              </w:rPr>
              <w:fldChar w:fldCharType="end"/>
            </w:r>
          </w:hyperlink>
        </w:p>
        <w:p w14:paraId="4E3DD1F8" w14:textId="77777777" w:rsidR="00B805A7" w:rsidRPr="00297FF1" w:rsidRDefault="0016605C" w:rsidP="00297FF1">
          <w:pPr>
            <w:pStyle w:val="TDC2"/>
            <w:ind w:left="0"/>
            <w:rPr>
              <w:rStyle w:val="Hipervnculo"/>
              <w:rFonts w:ascii="Palatino Linotype" w:hAnsi="Palatino Linotype"/>
              <w:b/>
              <w:noProof/>
              <w:lang w:val="es-ES"/>
            </w:rPr>
          </w:pPr>
          <w:hyperlink w:anchor="_Toc18580963" w:history="1">
            <w:r w:rsidR="00B805A7" w:rsidRPr="00297FF1">
              <w:rPr>
                <w:rStyle w:val="Hipervnculo"/>
                <w:rFonts w:ascii="Palatino Linotype" w:hAnsi="Palatino Linotype"/>
                <w:b/>
                <w:noProof/>
                <w:lang w:val="es-ES"/>
              </w:rPr>
              <w:t>II. De la falta de respuesta a la solicitud de información.</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_Toc18580963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43</w:t>
            </w:r>
            <w:r w:rsidR="00B805A7" w:rsidRPr="00297FF1">
              <w:rPr>
                <w:rStyle w:val="Hipervnculo"/>
                <w:rFonts w:ascii="Palatino Linotype" w:hAnsi="Palatino Linotype"/>
                <w:b/>
                <w:noProof/>
                <w:webHidden/>
                <w:lang w:val="es-ES"/>
              </w:rPr>
              <w:fldChar w:fldCharType="end"/>
            </w:r>
          </w:hyperlink>
        </w:p>
        <w:p w14:paraId="34ACF907" w14:textId="77777777" w:rsidR="00B805A7" w:rsidRPr="00297FF1" w:rsidRDefault="0016605C" w:rsidP="00297FF1">
          <w:pPr>
            <w:pStyle w:val="TDC1"/>
            <w:spacing w:line="360" w:lineRule="auto"/>
            <w:ind w:left="0"/>
            <w:rPr>
              <w:rStyle w:val="Hipervnculo"/>
              <w:rFonts w:ascii="Palatino Linotype" w:hAnsi="Palatino Linotype"/>
              <w:b/>
              <w:noProof/>
              <w:lang w:val="es-ES"/>
            </w:rPr>
          </w:pPr>
          <w:hyperlink w:anchor="_Toc18580964" w:history="1">
            <w:r w:rsidR="00B805A7" w:rsidRPr="00297FF1">
              <w:rPr>
                <w:rStyle w:val="Hipervnculo"/>
                <w:rFonts w:ascii="Palatino Linotype" w:hAnsi="Palatino Linotype"/>
                <w:b/>
                <w:noProof/>
                <w:lang w:val="es-ES"/>
              </w:rPr>
              <w:t>QUINTO. Vista a los órganos de control interno.</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_Toc18580964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74</w:t>
            </w:r>
            <w:r w:rsidR="00B805A7" w:rsidRPr="00297FF1">
              <w:rPr>
                <w:rStyle w:val="Hipervnculo"/>
                <w:rFonts w:ascii="Palatino Linotype" w:hAnsi="Palatino Linotype"/>
                <w:b/>
                <w:noProof/>
                <w:webHidden/>
                <w:lang w:val="es-ES"/>
              </w:rPr>
              <w:fldChar w:fldCharType="end"/>
            </w:r>
          </w:hyperlink>
        </w:p>
        <w:p w14:paraId="6ADA4487" w14:textId="77777777" w:rsidR="00B805A7" w:rsidRPr="00297FF1" w:rsidRDefault="0016605C" w:rsidP="00297FF1">
          <w:pPr>
            <w:pStyle w:val="TDC1"/>
            <w:spacing w:line="360" w:lineRule="auto"/>
            <w:ind w:left="0"/>
            <w:rPr>
              <w:rFonts w:ascii="Palatino Linotype" w:hAnsi="Palatino Linotype"/>
              <w:b/>
              <w:noProof/>
              <w:lang w:val="es-MX" w:eastAsia="es-MX"/>
            </w:rPr>
          </w:pPr>
          <w:hyperlink w:anchor="_Toc18580965" w:history="1">
            <w:r w:rsidR="00B805A7" w:rsidRPr="00297FF1">
              <w:rPr>
                <w:rStyle w:val="Hipervnculo"/>
                <w:rFonts w:ascii="Palatino Linotype" w:hAnsi="Palatino Linotype"/>
                <w:b/>
                <w:noProof/>
                <w:lang w:val="es-ES"/>
              </w:rPr>
              <w:t>R E S O L U T I V O S</w:t>
            </w:r>
            <w:r w:rsidR="00B805A7" w:rsidRPr="00297FF1">
              <w:rPr>
                <w:rStyle w:val="Hipervnculo"/>
                <w:rFonts w:ascii="Palatino Linotype" w:hAnsi="Palatino Linotype"/>
                <w:b/>
                <w:noProof/>
                <w:webHidden/>
                <w:lang w:val="es-ES"/>
              </w:rPr>
              <w:tab/>
            </w:r>
            <w:r w:rsidR="00B805A7" w:rsidRPr="00297FF1">
              <w:rPr>
                <w:rStyle w:val="Hipervnculo"/>
                <w:rFonts w:ascii="Palatino Linotype" w:hAnsi="Palatino Linotype"/>
                <w:b/>
                <w:noProof/>
                <w:webHidden/>
                <w:lang w:val="es-ES"/>
              </w:rPr>
              <w:fldChar w:fldCharType="begin"/>
            </w:r>
            <w:r w:rsidR="00B805A7" w:rsidRPr="00297FF1">
              <w:rPr>
                <w:rStyle w:val="Hipervnculo"/>
                <w:rFonts w:ascii="Palatino Linotype" w:hAnsi="Palatino Linotype"/>
                <w:b/>
                <w:noProof/>
                <w:webHidden/>
                <w:lang w:val="es-ES"/>
              </w:rPr>
              <w:instrText xml:space="preserve"> PAGEREF _Toc18580965 \h </w:instrText>
            </w:r>
            <w:r w:rsidR="00B805A7" w:rsidRPr="00297FF1">
              <w:rPr>
                <w:rStyle w:val="Hipervnculo"/>
                <w:rFonts w:ascii="Palatino Linotype" w:hAnsi="Palatino Linotype"/>
                <w:b/>
                <w:noProof/>
                <w:webHidden/>
                <w:lang w:val="es-ES"/>
              </w:rPr>
            </w:r>
            <w:r w:rsidR="00B805A7" w:rsidRPr="00297FF1">
              <w:rPr>
                <w:rStyle w:val="Hipervnculo"/>
                <w:rFonts w:ascii="Palatino Linotype" w:hAnsi="Palatino Linotype"/>
                <w:b/>
                <w:noProof/>
                <w:webHidden/>
                <w:lang w:val="es-ES"/>
              </w:rPr>
              <w:fldChar w:fldCharType="separate"/>
            </w:r>
            <w:r w:rsidR="008B2520">
              <w:rPr>
                <w:rStyle w:val="Hipervnculo"/>
                <w:rFonts w:ascii="Palatino Linotype" w:hAnsi="Palatino Linotype"/>
                <w:b/>
                <w:noProof/>
                <w:webHidden/>
                <w:lang w:val="es-ES"/>
              </w:rPr>
              <w:t>77</w:t>
            </w:r>
            <w:r w:rsidR="00B805A7" w:rsidRPr="00297FF1">
              <w:rPr>
                <w:rStyle w:val="Hipervnculo"/>
                <w:rFonts w:ascii="Palatino Linotype" w:hAnsi="Palatino Linotype"/>
                <w:b/>
                <w:noProof/>
                <w:webHidden/>
                <w:lang w:val="es-ES"/>
              </w:rPr>
              <w:fldChar w:fldCharType="end"/>
            </w:r>
          </w:hyperlink>
        </w:p>
        <w:p w14:paraId="26BFC5BC" w14:textId="77777777" w:rsidR="00BE6147" w:rsidRPr="00297FF1" w:rsidRDefault="0011338C" w:rsidP="00297FF1">
          <w:pPr>
            <w:spacing w:line="360" w:lineRule="auto"/>
            <w:rPr>
              <w:rFonts w:ascii="Palatino Linotype" w:hAnsi="Palatino Linotype"/>
              <w:bCs/>
              <w:color w:val="000000" w:themeColor="text1"/>
              <w:lang w:val="es-ES"/>
            </w:rPr>
          </w:pPr>
          <w:r w:rsidRPr="00297FF1">
            <w:rPr>
              <w:rFonts w:ascii="Palatino Linotype" w:hAnsi="Palatino Linotype"/>
              <w:b/>
              <w:bCs/>
              <w:color w:val="000000" w:themeColor="text1"/>
              <w:lang w:val="es-ES"/>
            </w:rPr>
            <w:fldChar w:fldCharType="end"/>
          </w:r>
        </w:p>
        <w:p w14:paraId="5ED1828F" w14:textId="26117B6A" w:rsidR="00630609" w:rsidRPr="00297FF1" w:rsidRDefault="0016605C" w:rsidP="00297FF1">
          <w:pPr>
            <w:spacing w:line="360" w:lineRule="auto"/>
            <w:rPr>
              <w:rFonts w:ascii="Palatino Linotype" w:hAnsi="Palatino Linotype"/>
              <w:bCs/>
              <w:color w:val="000000" w:themeColor="text1"/>
              <w:lang w:val="es-ES"/>
            </w:rPr>
          </w:pPr>
        </w:p>
      </w:sdtContent>
    </w:sdt>
    <w:p w14:paraId="7BA9DE57" w14:textId="75096973" w:rsidR="00EB4847" w:rsidRPr="00297FF1" w:rsidRDefault="001B26AA" w:rsidP="00297FF1">
      <w:pPr>
        <w:tabs>
          <w:tab w:val="left" w:pos="567"/>
        </w:tabs>
        <w:spacing w:before="240" w:after="240" w:line="360" w:lineRule="auto"/>
        <w:jc w:val="both"/>
        <w:rPr>
          <w:rFonts w:ascii="Palatino Linotype" w:hAnsi="Palatino Linotype"/>
          <w:color w:val="000000" w:themeColor="text1"/>
          <w:lang w:val="es-MX"/>
        </w:rPr>
      </w:pPr>
      <w:r w:rsidRPr="00297FF1">
        <w:rPr>
          <w:rFonts w:ascii="Palatino Linotype" w:hAnsi="Palatino Linotype"/>
          <w:color w:val="000000" w:themeColor="text1"/>
        </w:rPr>
        <w:lastRenderedPageBreak/>
        <w:t>R</w:t>
      </w:r>
      <w:proofErr w:type="spellStart"/>
      <w:r w:rsidR="00662C69" w:rsidRPr="00297FF1">
        <w:rPr>
          <w:rFonts w:ascii="Palatino Linotype" w:hAnsi="Palatino Linotype"/>
          <w:color w:val="000000" w:themeColor="text1"/>
          <w:lang w:val="es-MX"/>
        </w:rPr>
        <w:t>esolución</w:t>
      </w:r>
      <w:proofErr w:type="spellEnd"/>
      <w:r w:rsidR="00662C69" w:rsidRPr="00297FF1">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297FF1">
        <w:rPr>
          <w:rFonts w:ascii="Palatino Linotype" w:hAnsi="Palatino Linotype"/>
          <w:color w:val="000000" w:themeColor="text1"/>
          <w:lang w:val="es-MX"/>
        </w:rPr>
        <w:t>fecha once</w:t>
      </w:r>
      <w:r w:rsidR="007E14CE" w:rsidRPr="00297FF1">
        <w:rPr>
          <w:rFonts w:ascii="Palatino Linotype" w:hAnsi="Palatino Linotype"/>
          <w:color w:val="000000" w:themeColor="text1"/>
          <w:lang w:val="es-MX"/>
        </w:rPr>
        <w:t xml:space="preserve"> (</w:t>
      </w:r>
      <w:r w:rsidR="00297FF1">
        <w:rPr>
          <w:rFonts w:ascii="Palatino Linotype" w:hAnsi="Palatino Linotype"/>
          <w:color w:val="000000" w:themeColor="text1"/>
          <w:lang w:val="es-MX"/>
        </w:rPr>
        <w:t>11</w:t>
      </w:r>
      <w:r w:rsidR="007E14CE" w:rsidRPr="00297FF1">
        <w:rPr>
          <w:rFonts w:ascii="Palatino Linotype" w:hAnsi="Palatino Linotype"/>
          <w:color w:val="000000" w:themeColor="text1"/>
          <w:lang w:val="es-MX"/>
        </w:rPr>
        <w:t xml:space="preserve">) </w:t>
      </w:r>
      <w:r w:rsidR="00D755D6" w:rsidRPr="00297FF1">
        <w:rPr>
          <w:rFonts w:ascii="Palatino Linotype" w:hAnsi="Palatino Linotype"/>
          <w:color w:val="000000" w:themeColor="text1"/>
          <w:lang w:val="es-MX"/>
        </w:rPr>
        <w:t xml:space="preserve">de </w:t>
      </w:r>
      <w:r w:rsidR="00213FF6" w:rsidRPr="00297FF1">
        <w:rPr>
          <w:rFonts w:ascii="Palatino Linotype" w:hAnsi="Palatino Linotype"/>
          <w:color w:val="000000" w:themeColor="text1"/>
          <w:lang w:val="es-MX"/>
        </w:rPr>
        <w:t>septiembre</w:t>
      </w:r>
      <w:r w:rsidR="0088783A" w:rsidRPr="00297FF1">
        <w:rPr>
          <w:rFonts w:ascii="Palatino Linotype" w:hAnsi="Palatino Linotype"/>
          <w:color w:val="000000" w:themeColor="text1"/>
          <w:lang w:val="es-MX"/>
        </w:rPr>
        <w:t xml:space="preserve"> </w:t>
      </w:r>
      <w:r w:rsidR="00662C69" w:rsidRPr="00297FF1">
        <w:rPr>
          <w:rFonts w:ascii="Palatino Linotype" w:hAnsi="Palatino Linotype"/>
          <w:color w:val="000000" w:themeColor="text1"/>
          <w:lang w:val="es-MX"/>
        </w:rPr>
        <w:t xml:space="preserve">de dos mil </w:t>
      </w:r>
      <w:r w:rsidR="00B10987" w:rsidRPr="00297FF1">
        <w:rPr>
          <w:rFonts w:ascii="Palatino Linotype" w:hAnsi="Palatino Linotype"/>
          <w:color w:val="000000" w:themeColor="text1"/>
          <w:lang w:val="es-MX"/>
        </w:rPr>
        <w:t>dieci</w:t>
      </w:r>
      <w:r w:rsidR="007302AF" w:rsidRPr="00297FF1">
        <w:rPr>
          <w:rFonts w:ascii="Palatino Linotype" w:hAnsi="Palatino Linotype"/>
          <w:color w:val="000000" w:themeColor="text1"/>
          <w:lang w:val="es-MX"/>
        </w:rPr>
        <w:t>nueve</w:t>
      </w:r>
      <w:r w:rsidR="00662C69" w:rsidRPr="00297FF1">
        <w:rPr>
          <w:rFonts w:ascii="Palatino Linotype" w:hAnsi="Palatino Linotype"/>
          <w:color w:val="000000" w:themeColor="text1"/>
          <w:lang w:val="es-MX"/>
        </w:rPr>
        <w:t>.</w:t>
      </w:r>
    </w:p>
    <w:p w14:paraId="381B1644" w14:textId="2375D073" w:rsidR="00F34201" w:rsidRPr="00297FF1" w:rsidRDefault="00B6417A" w:rsidP="00297FF1">
      <w:pPr>
        <w:tabs>
          <w:tab w:val="left" w:pos="567"/>
        </w:tabs>
        <w:spacing w:line="360" w:lineRule="auto"/>
        <w:jc w:val="both"/>
        <w:rPr>
          <w:rFonts w:ascii="Palatino Linotype" w:eastAsia="Times New Roman" w:hAnsi="Palatino Linotype" w:cs="Times New Roman"/>
          <w:color w:val="000000" w:themeColor="text1"/>
        </w:rPr>
      </w:pPr>
      <w:r w:rsidRPr="00297FF1">
        <w:rPr>
          <w:rFonts w:ascii="Palatino Linotype" w:eastAsia="Times New Roman" w:hAnsi="Palatino Linotype" w:cs="Times New Roman"/>
          <w:b/>
          <w:color w:val="000000" w:themeColor="text1"/>
        </w:rPr>
        <w:t>VISTOS</w:t>
      </w:r>
      <w:r w:rsidRPr="00297FF1">
        <w:rPr>
          <w:rFonts w:ascii="Palatino Linotype" w:eastAsia="Times New Roman" w:hAnsi="Palatino Linotype" w:cs="Times New Roman"/>
          <w:color w:val="000000" w:themeColor="text1"/>
        </w:rPr>
        <w:t xml:space="preserve"> los expedientes electrónicos formados con motivo de los recursos de revisión números </w:t>
      </w:r>
      <w:r w:rsidR="00AA2B1F" w:rsidRPr="00297FF1">
        <w:rPr>
          <w:rFonts w:ascii="Palatino Linotype" w:hAnsi="Palatino Linotype"/>
          <w:b/>
          <w:bCs/>
          <w:color w:val="000000" w:themeColor="text1"/>
        </w:rPr>
        <w:t xml:space="preserve">05738/INFOEM/IP/RR/2019 </w:t>
      </w:r>
      <w:r w:rsidR="003641BA" w:rsidRPr="00297FF1">
        <w:rPr>
          <w:rFonts w:ascii="Palatino Linotype" w:hAnsi="Palatino Linotype"/>
          <w:b/>
          <w:bCs/>
          <w:color w:val="000000" w:themeColor="text1"/>
        </w:rPr>
        <w:t xml:space="preserve"> </w:t>
      </w:r>
      <w:r w:rsidR="00755047" w:rsidRPr="00297FF1">
        <w:rPr>
          <w:rFonts w:ascii="Palatino Linotype" w:hAnsi="Palatino Linotype"/>
          <w:bCs/>
          <w:color w:val="000000" w:themeColor="text1"/>
        </w:rPr>
        <w:t xml:space="preserve">y </w:t>
      </w:r>
      <w:r w:rsidR="00AA2B1F" w:rsidRPr="00297FF1">
        <w:rPr>
          <w:rFonts w:ascii="Palatino Linotype" w:hAnsi="Palatino Linotype"/>
          <w:b/>
          <w:bCs/>
          <w:color w:val="000000" w:themeColor="text1"/>
        </w:rPr>
        <w:t>05739/INFOEM/IP/RR/2019</w:t>
      </w:r>
      <w:r w:rsidRPr="00297FF1">
        <w:rPr>
          <w:rFonts w:ascii="Palatino Linotype" w:eastAsia="Times New Roman" w:hAnsi="Palatino Linotype" w:cs="Arial"/>
          <w:bCs/>
          <w:color w:val="000000" w:themeColor="text1"/>
        </w:rPr>
        <w:t xml:space="preserve">, </w:t>
      </w:r>
      <w:r w:rsidRPr="00297FF1">
        <w:rPr>
          <w:rFonts w:ascii="Palatino Linotype" w:eastAsia="Times New Roman" w:hAnsi="Palatino Linotype" w:cs="Times New Roman"/>
          <w:color w:val="000000" w:themeColor="text1"/>
        </w:rPr>
        <w:t xml:space="preserve">promovidos por </w:t>
      </w:r>
      <w:r w:rsidR="00085CBA" w:rsidRPr="00085CBA">
        <w:rPr>
          <w:rFonts w:ascii="Palatino Linotype" w:eastAsia="Calibri" w:hAnsi="Palatino Linotype" w:cs="Arial"/>
          <w:b/>
          <w:color w:val="000000" w:themeColor="text1"/>
          <w:highlight w:val="black"/>
          <w:lang w:val="es-ES"/>
        </w:rPr>
        <w:t>-----------------------------------------</w:t>
      </w:r>
      <w:r w:rsidRPr="00297FF1">
        <w:rPr>
          <w:rFonts w:ascii="Palatino Linotype" w:eastAsia="Times New Roman" w:hAnsi="Palatino Linotype" w:cs="Times New Roman"/>
          <w:b/>
          <w:color w:val="000000" w:themeColor="text1"/>
        </w:rPr>
        <w:t xml:space="preserve">, </w:t>
      </w:r>
      <w:r w:rsidRPr="00297FF1">
        <w:rPr>
          <w:rFonts w:ascii="Palatino Linotype" w:eastAsia="Times New Roman" w:hAnsi="Palatino Linotype" w:cs="Arial"/>
          <w:color w:val="000000" w:themeColor="text1"/>
        </w:rPr>
        <w:t xml:space="preserve">en su calidad de </w:t>
      </w:r>
      <w:r w:rsidRPr="00297FF1">
        <w:rPr>
          <w:rFonts w:ascii="Palatino Linotype" w:eastAsia="Times New Roman" w:hAnsi="Palatino Linotype" w:cs="Arial"/>
          <w:b/>
          <w:color w:val="000000" w:themeColor="text1"/>
        </w:rPr>
        <w:t>RECURRENTE</w:t>
      </w:r>
      <w:r w:rsidRPr="00297FF1">
        <w:rPr>
          <w:rFonts w:ascii="Palatino Linotype" w:eastAsia="Times New Roman" w:hAnsi="Palatino Linotype" w:cs="Arial"/>
          <w:color w:val="000000" w:themeColor="text1"/>
        </w:rPr>
        <w:t xml:space="preserve">, en contra de </w:t>
      </w:r>
      <w:r w:rsidR="00307CC8" w:rsidRPr="00297FF1">
        <w:rPr>
          <w:rFonts w:ascii="Palatino Linotype" w:eastAsia="Times New Roman" w:hAnsi="Palatino Linotype" w:cs="Arial"/>
          <w:color w:val="000000" w:themeColor="text1"/>
        </w:rPr>
        <w:t>la falta de respuesta</w:t>
      </w:r>
      <w:r w:rsidR="00924CEA" w:rsidRPr="00297FF1">
        <w:rPr>
          <w:rFonts w:ascii="Palatino Linotype" w:eastAsia="Times New Roman" w:hAnsi="Palatino Linotype" w:cs="Arial"/>
          <w:color w:val="000000" w:themeColor="text1"/>
        </w:rPr>
        <w:t xml:space="preserve"> </w:t>
      </w:r>
      <w:r w:rsidR="00B5660A" w:rsidRPr="00297FF1">
        <w:rPr>
          <w:rFonts w:ascii="Palatino Linotype" w:eastAsia="Times New Roman" w:hAnsi="Palatino Linotype" w:cs="Arial"/>
          <w:color w:val="000000" w:themeColor="text1"/>
        </w:rPr>
        <w:t xml:space="preserve">del </w:t>
      </w:r>
      <w:r w:rsidR="00213FF6" w:rsidRPr="00297FF1">
        <w:rPr>
          <w:rFonts w:ascii="Palatino Linotype" w:hAnsi="Palatino Linotype" w:cs="Arial"/>
          <w:b/>
          <w:bCs/>
          <w:lang w:eastAsia="es-MX"/>
        </w:rPr>
        <w:t xml:space="preserve">Ayuntamiento de </w:t>
      </w:r>
      <w:r w:rsidR="00AA2B1F" w:rsidRPr="00297FF1">
        <w:rPr>
          <w:rFonts w:ascii="Palatino Linotype" w:hAnsi="Palatino Linotype" w:cs="Arial"/>
          <w:b/>
          <w:bCs/>
          <w:lang w:eastAsia="es-MX"/>
        </w:rPr>
        <w:t>Donato Guerra</w:t>
      </w:r>
      <w:r w:rsidR="003122CE" w:rsidRPr="00297FF1">
        <w:rPr>
          <w:rFonts w:ascii="Palatino Linotype" w:eastAsia="Calibri" w:hAnsi="Palatino Linotype" w:cs="Arial"/>
          <w:color w:val="000000" w:themeColor="text1"/>
          <w:lang w:val="es-ES"/>
        </w:rPr>
        <w:t xml:space="preserve">, </w:t>
      </w:r>
      <w:r w:rsidR="003122CE" w:rsidRPr="00297FF1">
        <w:rPr>
          <w:rFonts w:ascii="Palatino Linotype" w:eastAsia="Times New Roman" w:hAnsi="Palatino Linotype" w:cs="Times New Roman"/>
          <w:color w:val="000000" w:themeColor="text1"/>
        </w:rPr>
        <w:t>en lo sucesivo el</w:t>
      </w:r>
      <w:r w:rsidR="003122CE" w:rsidRPr="00297FF1">
        <w:rPr>
          <w:rFonts w:ascii="Palatino Linotype" w:eastAsia="Times New Roman" w:hAnsi="Palatino Linotype" w:cs="Times New Roman"/>
          <w:b/>
          <w:color w:val="000000" w:themeColor="text1"/>
        </w:rPr>
        <w:t xml:space="preserve"> SUJETO OBLIGADO, </w:t>
      </w:r>
      <w:r w:rsidR="003122CE" w:rsidRPr="00297FF1">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r w:rsidR="00213FF6" w:rsidRPr="00297FF1">
        <w:rPr>
          <w:rFonts w:ascii="Palatino Linotype" w:eastAsia="Times New Roman" w:hAnsi="Palatino Linotype" w:cs="Times New Roman"/>
          <w:color w:val="000000" w:themeColor="text1"/>
        </w:rPr>
        <w:t xml:space="preserve"> </w:t>
      </w:r>
    </w:p>
    <w:p w14:paraId="02320B65" w14:textId="77777777" w:rsidR="00F34201" w:rsidRPr="00297FF1" w:rsidRDefault="00F34201" w:rsidP="00297FF1">
      <w:pPr>
        <w:pStyle w:val="Ttulo1"/>
        <w:tabs>
          <w:tab w:val="left" w:pos="567"/>
        </w:tabs>
        <w:spacing w:line="360" w:lineRule="auto"/>
        <w:jc w:val="center"/>
        <w:rPr>
          <w:b w:val="0"/>
          <w:szCs w:val="24"/>
        </w:rPr>
      </w:pPr>
      <w:bookmarkStart w:id="2" w:name="_Toc473812222"/>
      <w:bookmarkStart w:id="3" w:name="_Toc495430765"/>
      <w:bookmarkStart w:id="4" w:name="_Toc18580952"/>
      <w:r w:rsidRPr="00297FF1">
        <w:rPr>
          <w:szCs w:val="24"/>
        </w:rPr>
        <w:t>ANTECEDENTES</w:t>
      </w:r>
      <w:bookmarkEnd w:id="2"/>
      <w:bookmarkEnd w:id="3"/>
      <w:bookmarkEnd w:id="4"/>
    </w:p>
    <w:p w14:paraId="54EBC941" w14:textId="77777777" w:rsidR="00F34201" w:rsidRPr="00297FF1" w:rsidRDefault="00F34201" w:rsidP="00297FF1">
      <w:pPr>
        <w:tabs>
          <w:tab w:val="left" w:pos="567"/>
        </w:tabs>
        <w:spacing w:line="360" w:lineRule="auto"/>
        <w:rPr>
          <w:rFonts w:ascii="Palatino Linotype" w:hAnsi="Palatino Linotype"/>
          <w:color w:val="000000" w:themeColor="text1"/>
          <w:lang w:val="es-MX" w:eastAsia="en-US"/>
        </w:rPr>
      </w:pPr>
    </w:p>
    <w:p w14:paraId="6792F3A5" w14:textId="606EFBE8" w:rsidR="00B6417A" w:rsidRPr="00297FF1" w:rsidRDefault="00F34201" w:rsidP="00297FF1">
      <w:pPr>
        <w:pStyle w:val="Prrafodelista"/>
        <w:numPr>
          <w:ilvl w:val="0"/>
          <w:numId w:val="4"/>
        </w:numPr>
        <w:tabs>
          <w:tab w:val="left" w:pos="426"/>
          <w:tab w:val="left" w:pos="567"/>
        </w:tabs>
        <w:spacing w:line="360" w:lineRule="auto"/>
        <w:ind w:left="0" w:firstLine="0"/>
        <w:jc w:val="both"/>
        <w:rPr>
          <w:rFonts w:ascii="Palatino Linotype" w:hAnsi="Palatino Linotype"/>
          <w:b/>
          <w:bCs/>
          <w:color w:val="000000" w:themeColor="text1"/>
        </w:rPr>
      </w:pPr>
      <w:r w:rsidRPr="00297FF1">
        <w:rPr>
          <w:rFonts w:ascii="Palatino Linotype" w:eastAsia="Calibri" w:hAnsi="Palatino Linotype" w:cs="Arial"/>
          <w:color w:val="000000" w:themeColor="text1"/>
          <w:lang w:val="es-ES"/>
        </w:rPr>
        <w:t xml:space="preserve">El día </w:t>
      </w:r>
      <w:r w:rsidR="004B5CE6" w:rsidRPr="00297FF1">
        <w:rPr>
          <w:rFonts w:ascii="Palatino Linotype" w:eastAsia="Calibri" w:hAnsi="Palatino Linotype" w:cs="Arial"/>
          <w:color w:val="000000" w:themeColor="text1"/>
          <w:lang w:val="es-ES"/>
        </w:rPr>
        <w:t>veinti</w:t>
      </w:r>
      <w:r w:rsidR="005F15B1" w:rsidRPr="00297FF1">
        <w:rPr>
          <w:rFonts w:ascii="Palatino Linotype" w:eastAsia="Calibri" w:hAnsi="Palatino Linotype" w:cs="Arial"/>
          <w:color w:val="000000" w:themeColor="text1"/>
          <w:lang w:val="es-ES"/>
        </w:rPr>
        <w:t>cuatro</w:t>
      </w:r>
      <w:r w:rsidR="001354C7" w:rsidRPr="00297FF1">
        <w:rPr>
          <w:rFonts w:ascii="Palatino Linotype" w:eastAsia="Calibri" w:hAnsi="Palatino Linotype" w:cs="Arial"/>
          <w:color w:val="000000" w:themeColor="text1"/>
          <w:lang w:val="es-ES"/>
        </w:rPr>
        <w:t xml:space="preserve"> </w:t>
      </w:r>
      <w:r w:rsidRPr="00297FF1">
        <w:rPr>
          <w:rFonts w:ascii="Palatino Linotype" w:eastAsia="Calibri" w:hAnsi="Palatino Linotype" w:cs="Arial"/>
          <w:color w:val="000000" w:themeColor="text1"/>
          <w:lang w:val="es-ES"/>
        </w:rPr>
        <w:t>(</w:t>
      </w:r>
      <w:r w:rsidR="005F15B1" w:rsidRPr="00297FF1">
        <w:rPr>
          <w:rFonts w:ascii="Palatino Linotype" w:eastAsia="Calibri" w:hAnsi="Palatino Linotype" w:cs="Arial"/>
          <w:color w:val="000000" w:themeColor="text1"/>
          <w:lang w:val="es-ES"/>
        </w:rPr>
        <w:t>24</w:t>
      </w:r>
      <w:r w:rsidRPr="00297FF1">
        <w:rPr>
          <w:rFonts w:ascii="Palatino Linotype" w:eastAsia="Calibri" w:hAnsi="Palatino Linotype" w:cs="Arial"/>
          <w:color w:val="000000" w:themeColor="text1"/>
          <w:lang w:val="es-ES"/>
        </w:rPr>
        <w:t xml:space="preserve">) de </w:t>
      </w:r>
      <w:r w:rsidR="004B5CE6" w:rsidRPr="00297FF1">
        <w:rPr>
          <w:rFonts w:ascii="Palatino Linotype" w:eastAsia="Calibri" w:hAnsi="Palatino Linotype" w:cs="Arial"/>
          <w:color w:val="000000" w:themeColor="text1"/>
          <w:lang w:val="es-ES"/>
        </w:rPr>
        <w:t xml:space="preserve">mayo </w:t>
      </w:r>
      <w:r w:rsidRPr="00297FF1">
        <w:rPr>
          <w:rFonts w:ascii="Palatino Linotype" w:eastAsia="Calibri" w:hAnsi="Palatino Linotype" w:cs="Arial"/>
          <w:color w:val="000000" w:themeColor="text1"/>
          <w:lang w:val="es-ES"/>
        </w:rPr>
        <w:t xml:space="preserve">de </w:t>
      </w:r>
      <w:r w:rsidR="00E906AC" w:rsidRPr="00297FF1">
        <w:rPr>
          <w:rFonts w:ascii="Palatino Linotype" w:eastAsia="Calibri" w:hAnsi="Palatino Linotype" w:cs="Arial"/>
          <w:color w:val="000000" w:themeColor="text1"/>
          <w:lang w:val="es-ES"/>
        </w:rPr>
        <w:t>dos mil diecinueve</w:t>
      </w:r>
      <w:r w:rsidRPr="00297FF1">
        <w:rPr>
          <w:rFonts w:ascii="Palatino Linotype" w:eastAsia="Calibri" w:hAnsi="Palatino Linotype" w:cs="Arial"/>
          <w:color w:val="000000" w:themeColor="text1"/>
          <w:lang w:val="es-ES"/>
        </w:rPr>
        <w:t>,</w:t>
      </w:r>
      <w:r w:rsidRPr="00297FF1">
        <w:rPr>
          <w:rFonts w:ascii="Palatino Linotype" w:eastAsia="Calibri" w:hAnsi="Palatino Linotype" w:cs="Times New Roman"/>
          <w:color w:val="000000" w:themeColor="text1"/>
          <w:lang w:val="es-ES"/>
        </w:rPr>
        <w:t xml:space="preserve"> </w:t>
      </w:r>
      <w:r w:rsidR="00A51C75" w:rsidRPr="00297FF1">
        <w:rPr>
          <w:rFonts w:ascii="Palatino Linotype" w:eastAsia="Calibri" w:hAnsi="Palatino Linotype" w:cs="Arial"/>
          <w:color w:val="000000" w:themeColor="text1"/>
          <w:lang w:val="es-ES"/>
        </w:rPr>
        <w:t>se</w:t>
      </w:r>
      <w:r w:rsidR="006E430B" w:rsidRPr="00297FF1">
        <w:rPr>
          <w:rFonts w:ascii="Palatino Linotype" w:eastAsia="Calibri" w:hAnsi="Palatino Linotype" w:cs="Arial"/>
          <w:color w:val="000000" w:themeColor="text1"/>
          <w:lang w:val="es-ES"/>
        </w:rPr>
        <w:t xml:space="preserve"> </w:t>
      </w:r>
      <w:r w:rsidRPr="00297FF1">
        <w:rPr>
          <w:rFonts w:ascii="Palatino Linotype" w:hAnsi="Palatino Linotype"/>
          <w:color w:val="000000" w:themeColor="text1"/>
        </w:rPr>
        <w:t>present</w:t>
      </w:r>
      <w:r w:rsidR="004B5CE6" w:rsidRPr="00297FF1">
        <w:rPr>
          <w:rFonts w:ascii="Palatino Linotype" w:hAnsi="Palatino Linotype"/>
          <w:color w:val="000000" w:themeColor="text1"/>
        </w:rPr>
        <w:t>aron</w:t>
      </w:r>
      <w:r w:rsidRPr="00297FF1">
        <w:rPr>
          <w:rFonts w:ascii="Palatino Linotype" w:hAnsi="Palatino Linotype"/>
          <w:b/>
          <w:color w:val="000000" w:themeColor="text1"/>
        </w:rPr>
        <w:t xml:space="preserve"> </w:t>
      </w:r>
      <w:r w:rsidRPr="00297FF1">
        <w:rPr>
          <w:rFonts w:ascii="Palatino Linotype" w:eastAsia="Calibri" w:hAnsi="Palatino Linotype" w:cs="Arial"/>
          <w:color w:val="000000" w:themeColor="text1"/>
        </w:rPr>
        <w:t xml:space="preserve">vía </w:t>
      </w:r>
      <w:r w:rsidRPr="00297FF1">
        <w:rPr>
          <w:rFonts w:ascii="Palatino Linotype" w:eastAsia="Calibri" w:hAnsi="Palatino Linotype" w:cs="Arial"/>
          <w:color w:val="000000" w:themeColor="text1"/>
          <w:lang w:val="es-ES"/>
        </w:rPr>
        <w:t xml:space="preserve">Sistema de Acceso a la Información Mexiquense </w:t>
      </w:r>
      <w:r w:rsidRPr="00297FF1">
        <w:rPr>
          <w:rFonts w:ascii="Palatino Linotype" w:eastAsia="Calibri" w:hAnsi="Palatino Linotype" w:cs="Arial"/>
          <w:b/>
          <w:color w:val="000000" w:themeColor="text1"/>
          <w:lang w:val="es-ES"/>
        </w:rPr>
        <w:t>(SAIMEX)</w:t>
      </w:r>
      <w:r w:rsidRPr="00297FF1">
        <w:rPr>
          <w:rFonts w:ascii="Palatino Linotype" w:eastAsia="Calibri" w:hAnsi="Palatino Linotype" w:cs="Arial"/>
          <w:color w:val="000000" w:themeColor="text1"/>
          <w:lang w:val="es-ES"/>
        </w:rPr>
        <w:t xml:space="preserve">, </w:t>
      </w:r>
      <w:r w:rsidR="00B6417A" w:rsidRPr="00297FF1">
        <w:rPr>
          <w:rFonts w:ascii="Palatino Linotype" w:eastAsia="Calibri" w:hAnsi="Palatino Linotype" w:cs="Arial"/>
          <w:color w:val="000000" w:themeColor="text1"/>
          <w:lang w:val="es-ES"/>
        </w:rPr>
        <w:t xml:space="preserve">las solicitudes de información pública registradas con los números </w:t>
      </w:r>
      <w:r w:rsidR="00AA2B1F" w:rsidRPr="00297FF1">
        <w:rPr>
          <w:rFonts w:ascii="Palatino Linotype" w:hAnsi="Palatino Linotype"/>
          <w:b/>
          <w:bCs/>
          <w:color w:val="000000" w:themeColor="text1"/>
        </w:rPr>
        <w:t>00027/DONAGUER/IP/2019</w:t>
      </w:r>
      <w:r w:rsidR="00DC42CE" w:rsidRPr="00297FF1">
        <w:rPr>
          <w:rFonts w:ascii="Palatino Linotype" w:hAnsi="Palatino Linotype"/>
          <w:b/>
          <w:bCs/>
          <w:color w:val="000000" w:themeColor="text1"/>
        </w:rPr>
        <w:t xml:space="preserve"> </w:t>
      </w:r>
      <w:r w:rsidR="00AA2B1F" w:rsidRPr="00297FF1">
        <w:rPr>
          <w:rFonts w:ascii="Palatino Linotype" w:hAnsi="Palatino Linotype"/>
          <w:bCs/>
          <w:color w:val="000000" w:themeColor="text1"/>
        </w:rPr>
        <w:t xml:space="preserve">y </w:t>
      </w:r>
      <w:r w:rsidR="00AA2B1F" w:rsidRPr="00297FF1">
        <w:rPr>
          <w:rFonts w:ascii="Palatino Linotype" w:hAnsi="Palatino Linotype"/>
          <w:b/>
          <w:bCs/>
          <w:color w:val="000000" w:themeColor="text1"/>
        </w:rPr>
        <w:t xml:space="preserve">00028/DONAGUER/IP/2019 </w:t>
      </w:r>
      <w:r w:rsidR="00B6417A" w:rsidRPr="00297FF1">
        <w:rPr>
          <w:rFonts w:ascii="Palatino Linotype" w:eastAsia="Calibri" w:hAnsi="Palatino Linotype" w:cs="Arial"/>
          <w:color w:val="000000" w:themeColor="text1"/>
          <w:lang w:val="es-ES"/>
        </w:rPr>
        <w:t>mediante las cuales requirió lo siguiente:</w:t>
      </w:r>
    </w:p>
    <w:p w14:paraId="38FB7F8C" w14:textId="77777777" w:rsidR="004B5CE6" w:rsidRPr="00297FF1" w:rsidRDefault="004B5CE6" w:rsidP="00297F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765D56E" w14:textId="17FAA963" w:rsidR="004B5CE6" w:rsidRPr="00297FF1" w:rsidRDefault="00B6417A" w:rsidP="00297FF1">
      <w:pPr>
        <w:pStyle w:val="Prrafodelista"/>
        <w:tabs>
          <w:tab w:val="left" w:pos="567"/>
        </w:tabs>
        <w:spacing w:line="360" w:lineRule="auto"/>
        <w:ind w:left="567"/>
        <w:jc w:val="both"/>
        <w:rPr>
          <w:rFonts w:ascii="Palatino Linotype" w:hAnsi="Palatino Linotype"/>
          <w:b/>
          <w:bCs/>
          <w:color w:val="000000" w:themeColor="text1"/>
        </w:rPr>
      </w:pPr>
      <w:r w:rsidRPr="00297FF1">
        <w:rPr>
          <w:rFonts w:ascii="Palatino Linotype" w:eastAsia="Calibri" w:hAnsi="Palatino Linotype" w:cs="Arial"/>
          <w:color w:val="000000" w:themeColor="text1"/>
          <w:lang w:val="es-ES"/>
        </w:rPr>
        <w:t xml:space="preserve">a) </w:t>
      </w:r>
      <w:r w:rsidR="004B5CE6" w:rsidRPr="00297FF1">
        <w:rPr>
          <w:rFonts w:ascii="Palatino Linotype" w:eastAsia="Calibri" w:hAnsi="Palatino Linotype" w:cs="Arial"/>
          <w:color w:val="000000" w:themeColor="text1"/>
          <w:lang w:val="es-ES"/>
        </w:rPr>
        <w:t>Solicitud</w:t>
      </w:r>
      <w:r w:rsidR="004B5CE6" w:rsidRPr="00297FF1">
        <w:rPr>
          <w:rFonts w:ascii="Palatino Linotype" w:hAnsi="Palatino Linotype"/>
          <w:b/>
          <w:bCs/>
          <w:color w:val="000000" w:themeColor="text1"/>
        </w:rPr>
        <w:t xml:space="preserve"> </w:t>
      </w:r>
      <w:r w:rsidR="00AA2B1F" w:rsidRPr="00297FF1">
        <w:rPr>
          <w:rFonts w:ascii="Palatino Linotype" w:hAnsi="Palatino Linotype"/>
          <w:b/>
          <w:bCs/>
          <w:color w:val="000000" w:themeColor="text1"/>
        </w:rPr>
        <w:t>00027/DONAGUER/IP/2019</w:t>
      </w:r>
      <w:r w:rsidR="004B5CE6" w:rsidRPr="00297FF1">
        <w:rPr>
          <w:rFonts w:ascii="Palatino Linotype" w:hAnsi="Palatino Linotype"/>
          <w:b/>
          <w:bCs/>
          <w:color w:val="000000" w:themeColor="text1"/>
        </w:rPr>
        <w:t>:</w:t>
      </w:r>
    </w:p>
    <w:p w14:paraId="454D5EF1" w14:textId="54A2A174" w:rsidR="004B5CE6" w:rsidRPr="00297FF1" w:rsidRDefault="004B5CE6" w:rsidP="00297FF1">
      <w:pPr>
        <w:pStyle w:val="Prrafodelista"/>
        <w:tabs>
          <w:tab w:val="left" w:pos="567"/>
        </w:tabs>
        <w:spacing w:line="360" w:lineRule="auto"/>
        <w:ind w:left="567"/>
        <w:jc w:val="both"/>
        <w:rPr>
          <w:rFonts w:ascii="Palatino Linotype" w:hAnsi="Palatino Linotype"/>
          <w:b/>
          <w:bCs/>
          <w:i/>
          <w:color w:val="000000" w:themeColor="text1"/>
        </w:rPr>
      </w:pPr>
      <w:r w:rsidRPr="00297FF1">
        <w:rPr>
          <w:rFonts w:ascii="Palatino Linotype" w:hAnsi="Palatino Linotype"/>
          <w:i/>
          <w:color w:val="000000" w:themeColor="text1"/>
        </w:rPr>
        <w:t>“</w:t>
      </w:r>
      <w:r w:rsidR="00AA2B1F" w:rsidRPr="00297FF1">
        <w:rPr>
          <w:rFonts w:ascii="Palatino Linotype" w:hAnsi="Palatino Linotype"/>
          <w:i/>
          <w:color w:val="000000"/>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ejercicios fiscales 2013, 2014, 2015, 2016, 2017, 2018, 2019. El Presupuesto de Egresos por clasificador por objeto de gasto (desglosado solamente por </w:t>
      </w:r>
      <w:proofErr w:type="spellStart"/>
      <w:r w:rsidR="00AA2B1F" w:rsidRPr="00297FF1">
        <w:rPr>
          <w:rFonts w:ascii="Palatino Linotype" w:hAnsi="Palatino Linotype"/>
          <w:i/>
          <w:color w:val="000000"/>
        </w:rPr>
        <w:t>capitulos</w:t>
      </w:r>
      <w:proofErr w:type="spellEnd"/>
      <w:r w:rsidR="00AA2B1F" w:rsidRPr="00297FF1">
        <w:rPr>
          <w:rFonts w:ascii="Palatino Linotype" w:hAnsi="Palatino Linotype"/>
          <w:i/>
          <w:color w:val="000000"/>
        </w:rPr>
        <w:t xml:space="preserve"> generales 1000. 2000. 3000. 4000, 5000. 6000, 7000, 8000, 9000) de la Dependencia General I00 Desarrollo Social y la Dependencia Auxiliar 152 Atención a la Mujer, de los ejercicios fiscales 2013, 2014, 2015, 2016, 2017, 2018, 2019. Los Formatos </w:t>
      </w:r>
      <w:proofErr w:type="spellStart"/>
      <w:r w:rsidR="00AA2B1F" w:rsidRPr="00297FF1">
        <w:rPr>
          <w:rFonts w:ascii="Palatino Linotype" w:hAnsi="Palatino Linotype"/>
          <w:i/>
          <w:color w:val="000000"/>
        </w:rPr>
        <w:t>PbRM</w:t>
      </w:r>
      <w:proofErr w:type="spellEnd"/>
      <w:r w:rsidR="00AA2B1F" w:rsidRPr="00297FF1">
        <w:rPr>
          <w:rFonts w:ascii="Palatino Linotype" w:hAnsi="Palatino Linotype"/>
          <w:i/>
          <w:color w:val="000000"/>
        </w:rPr>
        <w:t xml:space="preserve"> 01a, </w:t>
      </w:r>
      <w:proofErr w:type="spellStart"/>
      <w:r w:rsidR="00AA2B1F" w:rsidRPr="00297FF1">
        <w:rPr>
          <w:rFonts w:ascii="Palatino Linotype" w:hAnsi="Palatino Linotype"/>
          <w:i/>
          <w:color w:val="000000"/>
        </w:rPr>
        <w:t>PbRM</w:t>
      </w:r>
      <w:proofErr w:type="spellEnd"/>
      <w:r w:rsidR="00AA2B1F" w:rsidRPr="00297FF1">
        <w:rPr>
          <w:rFonts w:ascii="Palatino Linotype" w:hAnsi="Palatino Linotype"/>
          <w:i/>
          <w:color w:val="000000"/>
        </w:rPr>
        <w:t xml:space="preserve"> 01b, </w:t>
      </w:r>
      <w:proofErr w:type="spellStart"/>
      <w:r w:rsidR="00AA2B1F" w:rsidRPr="00297FF1">
        <w:rPr>
          <w:rFonts w:ascii="Palatino Linotype" w:hAnsi="Palatino Linotype"/>
          <w:i/>
          <w:color w:val="000000"/>
        </w:rPr>
        <w:t>PbRM</w:t>
      </w:r>
      <w:proofErr w:type="spellEnd"/>
      <w:r w:rsidR="00AA2B1F" w:rsidRPr="00297FF1">
        <w:rPr>
          <w:rFonts w:ascii="Palatino Linotype" w:hAnsi="Palatino Linotype"/>
          <w:i/>
          <w:color w:val="000000"/>
        </w:rPr>
        <w:t xml:space="preserve"> 01c, </w:t>
      </w:r>
      <w:proofErr w:type="spellStart"/>
      <w:r w:rsidR="00AA2B1F" w:rsidRPr="00297FF1">
        <w:rPr>
          <w:rFonts w:ascii="Palatino Linotype" w:hAnsi="Palatino Linotype"/>
          <w:i/>
          <w:color w:val="000000"/>
        </w:rPr>
        <w:t>PbRM</w:t>
      </w:r>
      <w:proofErr w:type="spellEnd"/>
      <w:r w:rsidR="00AA2B1F" w:rsidRPr="00297FF1">
        <w:rPr>
          <w:rFonts w:ascii="Palatino Linotype" w:hAnsi="Palatino Linotype"/>
          <w:i/>
          <w:color w:val="000000"/>
        </w:rPr>
        <w:t xml:space="preserve"> 01d y </w:t>
      </w:r>
      <w:proofErr w:type="spellStart"/>
      <w:r w:rsidR="00AA2B1F" w:rsidRPr="00297FF1">
        <w:rPr>
          <w:rFonts w:ascii="Palatino Linotype" w:hAnsi="Palatino Linotype"/>
          <w:i/>
          <w:color w:val="000000"/>
        </w:rPr>
        <w:t>PbRM</w:t>
      </w:r>
      <w:proofErr w:type="spellEnd"/>
      <w:r w:rsidR="00AA2B1F" w:rsidRPr="00297FF1">
        <w:rPr>
          <w:rFonts w:ascii="Palatino Linotype" w:hAnsi="Palatino Linotype"/>
          <w:i/>
          <w:color w:val="000000"/>
        </w:rPr>
        <w:t xml:space="preserve"> 02a de los ejercicios fiscales 2013, 2014, 2015, 2016, 2017, 2018, 2019. Así como el nombre de la dependencia responsable de la atención a la mujer y si es o no dirección de </w:t>
      </w:r>
      <w:proofErr w:type="spellStart"/>
      <w:r w:rsidR="00AA2B1F" w:rsidRPr="00297FF1">
        <w:rPr>
          <w:rFonts w:ascii="Palatino Linotype" w:hAnsi="Palatino Linotype"/>
          <w:i/>
          <w:color w:val="000000"/>
        </w:rPr>
        <w:t>area</w:t>
      </w:r>
      <w:proofErr w:type="spellEnd"/>
      <w:r w:rsidR="00AA2B1F" w:rsidRPr="00297FF1">
        <w:rPr>
          <w:rFonts w:ascii="Palatino Linotype" w:hAnsi="Palatino Linotype"/>
          <w:i/>
          <w:color w:val="000000"/>
        </w:rPr>
        <w:t>, y si dependen de alguna otra unidad administrativa.</w:t>
      </w:r>
      <w:r w:rsidRPr="00297FF1">
        <w:rPr>
          <w:rFonts w:ascii="Palatino Linotype" w:hAnsi="Palatino Linotype"/>
          <w:i/>
          <w:color w:val="000000" w:themeColor="text1"/>
        </w:rPr>
        <w:t>” (Sic)</w:t>
      </w:r>
    </w:p>
    <w:p w14:paraId="02E22249" w14:textId="77777777" w:rsidR="001354C7" w:rsidRPr="00297FF1" w:rsidRDefault="001354C7" w:rsidP="00297FF1">
      <w:pPr>
        <w:pStyle w:val="Prrafodelista"/>
        <w:tabs>
          <w:tab w:val="left" w:pos="567"/>
        </w:tabs>
        <w:spacing w:line="360" w:lineRule="auto"/>
        <w:ind w:left="567"/>
        <w:jc w:val="both"/>
        <w:rPr>
          <w:rFonts w:ascii="Palatino Linotype" w:eastAsia="Calibri" w:hAnsi="Palatino Linotype" w:cs="Arial"/>
          <w:color w:val="000000" w:themeColor="text1"/>
          <w:lang w:val="es-ES"/>
        </w:rPr>
      </w:pPr>
    </w:p>
    <w:p w14:paraId="21572B20" w14:textId="07FEE913" w:rsidR="004B5CE6" w:rsidRPr="00297FF1" w:rsidRDefault="00B6417A" w:rsidP="00297FF1">
      <w:pPr>
        <w:pStyle w:val="Prrafodelista"/>
        <w:tabs>
          <w:tab w:val="left" w:pos="567"/>
        </w:tabs>
        <w:spacing w:line="360" w:lineRule="auto"/>
        <w:ind w:left="567"/>
        <w:jc w:val="both"/>
        <w:rPr>
          <w:rFonts w:ascii="Palatino Linotype" w:hAnsi="Palatino Linotype"/>
          <w:i/>
          <w:color w:val="000000" w:themeColor="text1"/>
        </w:rPr>
      </w:pPr>
      <w:r w:rsidRPr="00297FF1">
        <w:rPr>
          <w:rFonts w:ascii="Palatino Linotype" w:eastAsia="Calibri" w:hAnsi="Palatino Linotype" w:cs="Arial"/>
          <w:color w:val="000000" w:themeColor="text1"/>
          <w:lang w:val="es-ES"/>
        </w:rPr>
        <w:t>b)</w:t>
      </w:r>
      <w:r w:rsidRPr="00297FF1">
        <w:rPr>
          <w:rFonts w:ascii="Palatino Linotype" w:hAnsi="Palatino Linotype"/>
          <w:b/>
          <w:bCs/>
          <w:color w:val="000000" w:themeColor="text1"/>
        </w:rPr>
        <w:t xml:space="preserve"> </w:t>
      </w:r>
      <w:r w:rsidR="00AA2B1F" w:rsidRPr="00297FF1">
        <w:rPr>
          <w:rFonts w:ascii="Palatino Linotype" w:eastAsia="Calibri" w:hAnsi="Palatino Linotype" w:cs="Arial"/>
          <w:color w:val="000000" w:themeColor="text1"/>
          <w:lang w:val="es-ES"/>
        </w:rPr>
        <w:t>Solicitud</w:t>
      </w:r>
      <w:r w:rsidR="00AA2B1F" w:rsidRPr="00297FF1">
        <w:rPr>
          <w:rFonts w:ascii="Palatino Linotype" w:hAnsi="Palatino Linotype"/>
          <w:b/>
          <w:bCs/>
          <w:color w:val="000000" w:themeColor="text1"/>
        </w:rPr>
        <w:t xml:space="preserve"> 00028/DONAGUER/IP/2019</w:t>
      </w:r>
      <w:r w:rsidR="004B5CE6" w:rsidRPr="00297FF1">
        <w:rPr>
          <w:rFonts w:ascii="Palatino Linotype" w:hAnsi="Palatino Linotype"/>
          <w:b/>
          <w:bCs/>
          <w:color w:val="000000" w:themeColor="text1"/>
        </w:rPr>
        <w:t>:</w:t>
      </w:r>
    </w:p>
    <w:p w14:paraId="281E2E49" w14:textId="348D7316" w:rsidR="004B5CE6" w:rsidRPr="00297FF1" w:rsidRDefault="004B5CE6" w:rsidP="00297FF1">
      <w:pPr>
        <w:spacing w:line="360" w:lineRule="auto"/>
        <w:ind w:left="567" w:right="567"/>
        <w:jc w:val="both"/>
        <w:rPr>
          <w:rFonts w:ascii="Palatino Linotype" w:hAnsi="Palatino Linotype"/>
          <w:i/>
          <w:color w:val="000000" w:themeColor="text1"/>
        </w:rPr>
      </w:pPr>
      <w:r w:rsidRPr="00297FF1">
        <w:rPr>
          <w:rFonts w:ascii="Palatino Linotype" w:hAnsi="Palatino Linotype"/>
          <w:i/>
          <w:color w:val="000000" w:themeColor="text1"/>
        </w:rPr>
        <w:t>“</w:t>
      </w:r>
      <w:r w:rsidR="00200B51" w:rsidRPr="00297FF1">
        <w:rPr>
          <w:rFonts w:ascii="Palatino Linotype" w:hAnsi="Palatino Linotype"/>
          <w:i/>
          <w:color w:val="000000"/>
        </w:rPr>
        <w:t>Se solicita la información contenida en el archivo adjunto</w:t>
      </w:r>
      <w:r w:rsidRPr="00297FF1">
        <w:rPr>
          <w:rFonts w:ascii="Palatino Linotype" w:hAnsi="Palatino Linotype"/>
          <w:i/>
          <w:color w:val="000000" w:themeColor="text1"/>
        </w:rPr>
        <w:t>” (Sic)</w:t>
      </w:r>
    </w:p>
    <w:p w14:paraId="43826FD9" w14:textId="77777777" w:rsidR="00B6417A" w:rsidRPr="00297FF1" w:rsidRDefault="00B6417A" w:rsidP="00297FF1">
      <w:pPr>
        <w:pStyle w:val="Prrafodelista"/>
        <w:tabs>
          <w:tab w:val="left" w:pos="567"/>
        </w:tabs>
        <w:spacing w:line="360" w:lineRule="auto"/>
        <w:ind w:left="0"/>
        <w:jc w:val="both"/>
        <w:rPr>
          <w:rFonts w:ascii="Palatino Linotype" w:hAnsi="Palatino Linotype" w:cs="Arial"/>
          <w:color w:val="000000" w:themeColor="text1"/>
        </w:rPr>
      </w:pPr>
    </w:p>
    <w:p w14:paraId="6C70DD75" w14:textId="037A9980" w:rsidR="00200B51" w:rsidRPr="00297FF1" w:rsidRDefault="00AA2B1F" w:rsidP="00297FF1">
      <w:pPr>
        <w:pStyle w:val="Prrafodelista"/>
        <w:numPr>
          <w:ilvl w:val="0"/>
          <w:numId w:val="4"/>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297FF1">
        <w:rPr>
          <w:rFonts w:ascii="Palatino Linotype" w:hAnsi="Palatino Linotype" w:cs="Arial"/>
          <w:color w:val="000000" w:themeColor="text1"/>
        </w:rPr>
        <w:t>A la solicitud de información</w:t>
      </w:r>
      <w:r w:rsidRPr="00297FF1">
        <w:rPr>
          <w:rFonts w:ascii="Palatino Linotype" w:hAnsi="Palatino Linotype"/>
          <w:b/>
          <w:bCs/>
          <w:color w:val="000000" w:themeColor="text1"/>
        </w:rPr>
        <w:t xml:space="preserve"> 00028/DONAGUER/IP/2019</w:t>
      </w:r>
      <w:r w:rsidR="00200B51" w:rsidRPr="00297FF1">
        <w:rPr>
          <w:rFonts w:ascii="Palatino Linotype" w:hAnsi="Palatino Linotype"/>
          <w:b/>
          <w:bCs/>
          <w:color w:val="000000" w:themeColor="text1"/>
        </w:rPr>
        <w:t xml:space="preserve"> </w:t>
      </w:r>
      <w:r w:rsidR="00200B51" w:rsidRPr="00297FF1">
        <w:rPr>
          <w:rFonts w:ascii="Palatino Linotype" w:hAnsi="Palatino Linotype"/>
          <w:bCs/>
          <w:color w:val="000000" w:themeColor="text1"/>
        </w:rPr>
        <w:t xml:space="preserve">se adjuntó el archivo electrónico </w:t>
      </w:r>
      <w:r w:rsidR="00B87553" w:rsidRPr="00297FF1">
        <w:rPr>
          <w:rFonts w:ascii="Palatino Linotype" w:hAnsi="Palatino Linotype"/>
          <w:b/>
          <w:bCs/>
          <w:color w:val="000000" w:themeColor="text1"/>
        </w:rPr>
        <w:t>“</w:t>
      </w:r>
      <w:r w:rsidR="00B87553" w:rsidRPr="00297FF1">
        <w:rPr>
          <w:rFonts w:ascii="Palatino Linotype" w:hAnsi="Palatino Linotype"/>
          <w:b/>
          <w:bCs/>
          <w:i/>
          <w:color w:val="000000" w:themeColor="text1"/>
        </w:rPr>
        <w:t>Solicitud de Evaluación.docx”</w:t>
      </w:r>
      <w:r w:rsidR="00B87553" w:rsidRPr="00297FF1">
        <w:rPr>
          <w:rFonts w:ascii="Palatino Linotype" w:hAnsi="Palatino Linotype"/>
          <w:b/>
          <w:bCs/>
          <w:color w:val="000000" w:themeColor="text1"/>
        </w:rPr>
        <w:t xml:space="preserve"> </w:t>
      </w:r>
      <w:r w:rsidR="00B87553" w:rsidRPr="00297FF1">
        <w:rPr>
          <w:rFonts w:ascii="Palatino Linotype" w:hAnsi="Palatino Linotype"/>
          <w:bCs/>
          <w:color w:val="000000" w:themeColor="text1"/>
        </w:rPr>
        <w:t>cuyo contenido se inserta a continuación:</w:t>
      </w:r>
    </w:p>
    <w:p w14:paraId="17667D42" w14:textId="77777777" w:rsidR="00B87553" w:rsidRPr="00297FF1" w:rsidRDefault="00B87553" w:rsidP="00297FF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607A5B76" w14:textId="3130BBEA"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“SOLICITUD DE INFORMACIÓN EN MATERIA DE GÉNERO</w:t>
      </w:r>
    </w:p>
    <w:p w14:paraId="5113A3EB" w14:textId="77777777" w:rsidR="00B87553" w:rsidRPr="00297FF1" w:rsidRDefault="00B87553" w:rsidP="00297FF1">
      <w:pPr>
        <w:spacing w:line="360" w:lineRule="auto"/>
        <w:rPr>
          <w:rFonts w:ascii="Palatino Linotype" w:hAnsi="Palatino Linotype"/>
          <w:i/>
        </w:rPr>
      </w:pPr>
    </w:p>
    <w:p w14:paraId="7984575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Se solicita la información desagregada de la siguiente forma:</w:t>
      </w:r>
    </w:p>
    <w:p w14:paraId="6517B72A" w14:textId="77777777" w:rsidR="00B87553" w:rsidRPr="00297FF1" w:rsidRDefault="00B87553" w:rsidP="00297FF1">
      <w:pPr>
        <w:spacing w:line="360" w:lineRule="auto"/>
        <w:rPr>
          <w:rFonts w:ascii="Palatino Linotype" w:hAnsi="Palatino Linotype"/>
          <w:b/>
          <w:i/>
        </w:rPr>
      </w:pPr>
      <w:r w:rsidRPr="00297FF1">
        <w:rPr>
          <w:rFonts w:ascii="Palatino Linotype" w:hAnsi="Palatino Linotype"/>
          <w:b/>
          <w:i/>
        </w:rPr>
        <w:t>Ejercicio Fiscal 2013</w:t>
      </w:r>
    </w:p>
    <w:p w14:paraId="59DAAB2F" w14:textId="77777777" w:rsidR="00B87553" w:rsidRPr="00297FF1" w:rsidRDefault="00B87553" w:rsidP="00297FF1">
      <w:pPr>
        <w:pStyle w:val="Prrafodelista"/>
        <w:numPr>
          <w:ilvl w:val="0"/>
          <w:numId w:val="6"/>
        </w:numPr>
        <w:spacing w:after="160" w:line="360" w:lineRule="auto"/>
        <w:rPr>
          <w:rFonts w:ascii="Palatino Linotype" w:hAnsi="Palatino Linotype"/>
          <w:i/>
        </w:rPr>
      </w:pPr>
      <w:r w:rsidRPr="00297FF1">
        <w:rPr>
          <w:rFonts w:ascii="Palatino Linotype" w:hAnsi="Palatino Linotype"/>
          <w:i/>
        </w:rPr>
        <w:t>Presupuesto asignado en el ejercicio fiscal 2013 a las partidas presupuestales:</w:t>
      </w:r>
    </w:p>
    <w:tbl>
      <w:tblPr>
        <w:tblStyle w:val="Tablaconcuadrcula"/>
        <w:tblW w:w="5000" w:type="pct"/>
        <w:tblLook w:val="04A0" w:firstRow="1" w:lastRow="0" w:firstColumn="1" w:lastColumn="0" w:noHBand="0" w:noVBand="1"/>
      </w:tblPr>
      <w:tblGrid>
        <w:gridCol w:w="456"/>
        <w:gridCol w:w="456"/>
        <w:gridCol w:w="483"/>
        <w:gridCol w:w="470"/>
        <w:gridCol w:w="483"/>
        <w:gridCol w:w="3392"/>
        <w:gridCol w:w="1636"/>
        <w:gridCol w:w="1401"/>
      </w:tblGrid>
      <w:tr w:rsidR="00B87553" w:rsidRPr="00297FF1" w14:paraId="7B0AED51" w14:textId="77777777" w:rsidTr="00B87553">
        <w:tc>
          <w:tcPr>
            <w:tcW w:w="5000" w:type="pct"/>
            <w:gridSpan w:val="8"/>
            <w:vAlign w:val="center"/>
          </w:tcPr>
          <w:p w14:paraId="34E61D9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Ejercicio Presupuestal 2013</w:t>
            </w:r>
          </w:p>
        </w:tc>
      </w:tr>
      <w:tr w:rsidR="00B87553" w:rsidRPr="00297FF1" w14:paraId="7E830512" w14:textId="77777777" w:rsidTr="00B87553">
        <w:tc>
          <w:tcPr>
            <w:tcW w:w="249" w:type="pct"/>
            <w:vAlign w:val="center"/>
          </w:tcPr>
          <w:p w14:paraId="6D3F421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F</w:t>
            </w:r>
          </w:p>
        </w:tc>
        <w:tc>
          <w:tcPr>
            <w:tcW w:w="249" w:type="pct"/>
            <w:vAlign w:val="center"/>
          </w:tcPr>
          <w:p w14:paraId="2ED794B9" w14:textId="77777777" w:rsidR="00B87553" w:rsidRPr="00297FF1" w:rsidRDefault="00B87553" w:rsidP="00297FF1">
            <w:pPr>
              <w:spacing w:line="360" w:lineRule="auto"/>
              <w:jc w:val="center"/>
              <w:rPr>
                <w:rFonts w:ascii="Palatino Linotype" w:hAnsi="Palatino Linotype"/>
                <w:i/>
              </w:rPr>
            </w:pPr>
            <w:proofErr w:type="spellStart"/>
            <w:r w:rsidRPr="00297FF1">
              <w:rPr>
                <w:rFonts w:ascii="Palatino Linotype" w:hAnsi="Palatino Linotype"/>
                <w:i/>
              </w:rPr>
              <w:t>Sf</w:t>
            </w:r>
            <w:proofErr w:type="spellEnd"/>
          </w:p>
        </w:tc>
        <w:tc>
          <w:tcPr>
            <w:tcW w:w="249" w:type="pct"/>
            <w:vAlign w:val="center"/>
          </w:tcPr>
          <w:p w14:paraId="1F713661" w14:textId="77777777" w:rsidR="00B87553" w:rsidRPr="00297FF1" w:rsidRDefault="00B87553" w:rsidP="00297FF1">
            <w:pPr>
              <w:spacing w:line="360" w:lineRule="auto"/>
              <w:jc w:val="center"/>
              <w:rPr>
                <w:rFonts w:ascii="Palatino Linotype" w:hAnsi="Palatino Linotype"/>
                <w:i/>
              </w:rPr>
            </w:pPr>
            <w:proofErr w:type="spellStart"/>
            <w:r w:rsidRPr="00297FF1">
              <w:rPr>
                <w:rFonts w:ascii="Palatino Linotype" w:hAnsi="Palatino Linotype"/>
                <w:i/>
              </w:rPr>
              <w:t>Pg</w:t>
            </w:r>
            <w:proofErr w:type="spellEnd"/>
          </w:p>
        </w:tc>
        <w:tc>
          <w:tcPr>
            <w:tcW w:w="249" w:type="pct"/>
            <w:vAlign w:val="center"/>
          </w:tcPr>
          <w:p w14:paraId="553FF16B" w14:textId="77777777" w:rsidR="00B87553" w:rsidRPr="00297FF1" w:rsidRDefault="00B87553" w:rsidP="00297FF1">
            <w:pPr>
              <w:spacing w:line="360" w:lineRule="auto"/>
              <w:jc w:val="center"/>
              <w:rPr>
                <w:rFonts w:ascii="Palatino Linotype" w:hAnsi="Palatino Linotype"/>
                <w:i/>
              </w:rPr>
            </w:pPr>
            <w:proofErr w:type="spellStart"/>
            <w:r w:rsidRPr="00297FF1">
              <w:rPr>
                <w:rFonts w:ascii="Palatino Linotype" w:hAnsi="Palatino Linotype"/>
                <w:i/>
              </w:rPr>
              <w:t>Sp</w:t>
            </w:r>
            <w:proofErr w:type="spellEnd"/>
          </w:p>
        </w:tc>
        <w:tc>
          <w:tcPr>
            <w:tcW w:w="249" w:type="pct"/>
            <w:vAlign w:val="center"/>
          </w:tcPr>
          <w:p w14:paraId="111D68F8" w14:textId="77777777" w:rsidR="00B87553" w:rsidRPr="00297FF1" w:rsidRDefault="00B87553" w:rsidP="00297FF1">
            <w:pPr>
              <w:spacing w:line="360" w:lineRule="auto"/>
              <w:jc w:val="center"/>
              <w:rPr>
                <w:rFonts w:ascii="Palatino Linotype" w:hAnsi="Palatino Linotype"/>
                <w:i/>
              </w:rPr>
            </w:pPr>
            <w:proofErr w:type="spellStart"/>
            <w:r w:rsidRPr="00297FF1">
              <w:rPr>
                <w:rFonts w:ascii="Palatino Linotype" w:hAnsi="Palatino Linotype"/>
                <w:i/>
              </w:rPr>
              <w:t>Py</w:t>
            </w:r>
            <w:proofErr w:type="spellEnd"/>
          </w:p>
        </w:tc>
        <w:tc>
          <w:tcPr>
            <w:tcW w:w="1963" w:type="pct"/>
            <w:vAlign w:val="center"/>
          </w:tcPr>
          <w:p w14:paraId="3050B66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Nombre</w:t>
            </w:r>
          </w:p>
        </w:tc>
        <w:tc>
          <w:tcPr>
            <w:tcW w:w="963" w:type="pct"/>
            <w:vAlign w:val="center"/>
          </w:tcPr>
          <w:p w14:paraId="2373669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828" w:type="pct"/>
            <w:vAlign w:val="center"/>
          </w:tcPr>
          <w:p w14:paraId="1D3467E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5A5FC661" w14:textId="77777777" w:rsidTr="00B87553">
        <w:tc>
          <w:tcPr>
            <w:tcW w:w="249" w:type="pct"/>
          </w:tcPr>
          <w:p w14:paraId="036682E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0EB9431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7450B641" w14:textId="77777777" w:rsidR="00B87553" w:rsidRPr="00297FF1" w:rsidRDefault="00B87553" w:rsidP="00297FF1">
            <w:pPr>
              <w:spacing w:line="360" w:lineRule="auto"/>
              <w:rPr>
                <w:rFonts w:ascii="Palatino Linotype" w:hAnsi="Palatino Linotype"/>
                <w:i/>
              </w:rPr>
            </w:pPr>
          </w:p>
        </w:tc>
        <w:tc>
          <w:tcPr>
            <w:tcW w:w="249" w:type="pct"/>
          </w:tcPr>
          <w:p w14:paraId="576CCC14" w14:textId="77777777" w:rsidR="00B87553" w:rsidRPr="00297FF1" w:rsidRDefault="00B87553" w:rsidP="00297FF1">
            <w:pPr>
              <w:spacing w:line="360" w:lineRule="auto"/>
              <w:rPr>
                <w:rFonts w:ascii="Palatino Linotype" w:hAnsi="Palatino Linotype"/>
                <w:i/>
              </w:rPr>
            </w:pPr>
          </w:p>
        </w:tc>
        <w:tc>
          <w:tcPr>
            <w:tcW w:w="249" w:type="pct"/>
          </w:tcPr>
          <w:p w14:paraId="03DE0DD6" w14:textId="77777777" w:rsidR="00B87553" w:rsidRPr="00297FF1" w:rsidRDefault="00B87553" w:rsidP="00297FF1">
            <w:pPr>
              <w:spacing w:line="360" w:lineRule="auto"/>
              <w:rPr>
                <w:rFonts w:ascii="Palatino Linotype" w:hAnsi="Palatino Linotype"/>
                <w:i/>
              </w:rPr>
            </w:pPr>
          </w:p>
        </w:tc>
        <w:tc>
          <w:tcPr>
            <w:tcW w:w="1963" w:type="pct"/>
          </w:tcPr>
          <w:p w14:paraId="78C573C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Desarrollo social y humano</w:t>
            </w:r>
          </w:p>
        </w:tc>
        <w:tc>
          <w:tcPr>
            <w:tcW w:w="963" w:type="pct"/>
          </w:tcPr>
          <w:p w14:paraId="49F86DFE" w14:textId="77777777" w:rsidR="00B87553" w:rsidRPr="00297FF1" w:rsidRDefault="00B87553" w:rsidP="00297FF1">
            <w:pPr>
              <w:spacing w:line="360" w:lineRule="auto"/>
              <w:rPr>
                <w:rFonts w:ascii="Palatino Linotype" w:hAnsi="Palatino Linotype"/>
                <w:i/>
              </w:rPr>
            </w:pPr>
          </w:p>
        </w:tc>
        <w:tc>
          <w:tcPr>
            <w:tcW w:w="828" w:type="pct"/>
          </w:tcPr>
          <w:p w14:paraId="5AA0801D" w14:textId="77777777" w:rsidR="00B87553" w:rsidRPr="00297FF1" w:rsidRDefault="00B87553" w:rsidP="00297FF1">
            <w:pPr>
              <w:spacing w:line="360" w:lineRule="auto"/>
              <w:rPr>
                <w:rFonts w:ascii="Palatino Linotype" w:hAnsi="Palatino Linotype"/>
                <w:i/>
              </w:rPr>
            </w:pPr>
          </w:p>
        </w:tc>
      </w:tr>
      <w:tr w:rsidR="00B87553" w:rsidRPr="00297FF1" w14:paraId="591FB07C" w14:textId="77777777" w:rsidTr="00B87553">
        <w:tc>
          <w:tcPr>
            <w:tcW w:w="249" w:type="pct"/>
          </w:tcPr>
          <w:p w14:paraId="274A5C0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6AB8EB0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531E5D9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4EFA2E98" w14:textId="77777777" w:rsidR="00B87553" w:rsidRPr="00297FF1" w:rsidRDefault="00B87553" w:rsidP="00297FF1">
            <w:pPr>
              <w:spacing w:line="360" w:lineRule="auto"/>
              <w:rPr>
                <w:rFonts w:ascii="Palatino Linotype" w:hAnsi="Palatino Linotype"/>
                <w:i/>
              </w:rPr>
            </w:pPr>
          </w:p>
        </w:tc>
        <w:tc>
          <w:tcPr>
            <w:tcW w:w="249" w:type="pct"/>
          </w:tcPr>
          <w:p w14:paraId="6EDA5FE6" w14:textId="77777777" w:rsidR="00B87553" w:rsidRPr="00297FF1" w:rsidRDefault="00B87553" w:rsidP="00297FF1">
            <w:pPr>
              <w:spacing w:line="360" w:lineRule="auto"/>
              <w:rPr>
                <w:rFonts w:ascii="Palatino Linotype" w:hAnsi="Palatino Linotype"/>
                <w:i/>
              </w:rPr>
            </w:pPr>
          </w:p>
        </w:tc>
        <w:tc>
          <w:tcPr>
            <w:tcW w:w="1963" w:type="pct"/>
          </w:tcPr>
          <w:p w14:paraId="4A9DDCD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El papel fundamental de la mujer y la perspectiva de género</w:t>
            </w:r>
          </w:p>
        </w:tc>
        <w:tc>
          <w:tcPr>
            <w:tcW w:w="963" w:type="pct"/>
          </w:tcPr>
          <w:p w14:paraId="252EC9C0" w14:textId="77777777" w:rsidR="00B87553" w:rsidRPr="00297FF1" w:rsidRDefault="00B87553" w:rsidP="00297FF1">
            <w:pPr>
              <w:spacing w:line="360" w:lineRule="auto"/>
              <w:rPr>
                <w:rFonts w:ascii="Palatino Linotype" w:hAnsi="Palatino Linotype"/>
                <w:i/>
              </w:rPr>
            </w:pPr>
          </w:p>
        </w:tc>
        <w:tc>
          <w:tcPr>
            <w:tcW w:w="828" w:type="pct"/>
          </w:tcPr>
          <w:p w14:paraId="0EFE9ED3" w14:textId="77777777" w:rsidR="00B87553" w:rsidRPr="00297FF1" w:rsidRDefault="00B87553" w:rsidP="00297FF1">
            <w:pPr>
              <w:spacing w:line="360" w:lineRule="auto"/>
              <w:rPr>
                <w:rFonts w:ascii="Palatino Linotype" w:hAnsi="Palatino Linotype"/>
                <w:i/>
              </w:rPr>
            </w:pPr>
          </w:p>
        </w:tc>
      </w:tr>
      <w:tr w:rsidR="00B87553" w:rsidRPr="00297FF1" w14:paraId="19865C4D" w14:textId="77777777" w:rsidTr="00B87553">
        <w:tc>
          <w:tcPr>
            <w:tcW w:w="249" w:type="pct"/>
          </w:tcPr>
          <w:p w14:paraId="2FC268D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503D4AF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5A70A79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2ED9190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59A0FF19" w14:textId="77777777" w:rsidR="00B87553" w:rsidRPr="00297FF1" w:rsidRDefault="00B87553" w:rsidP="00297FF1">
            <w:pPr>
              <w:spacing w:line="360" w:lineRule="auto"/>
              <w:rPr>
                <w:rFonts w:ascii="Palatino Linotype" w:hAnsi="Palatino Linotype"/>
                <w:i/>
              </w:rPr>
            </w:pPr>
          </w:p>
        </w:tc>
        <w:tc>
          <w:tcPr>
            <w:tcW w:w="1963" w:type="pct"/>
          </w:tcPr>
          <w:p w14:paraId="106743B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Integración de la mujer al desarrollo económico</w:t>
            </w:r>
          </w:p>
        </w:tc>
        <w:tc>
          <w:tcPr>
            <w:tcW w:w="963" w:type="pct"/>
          </w:tcPr>
          <w:p w14:paraId="649D90F4" w14:textId="77777777" w:rsidR="00B87553" w:rsidRPr="00297FF1" w:rsidRDefault="00B87553" w:rsidP="00297FF1">
            <w:pPr>
              <w:spacing w:line="360" w:lineRule="auto"/>
              <w:rPr>
                <w:rFonts w:ascii="Palatino Linotype" w:hAnsi="Palatino Linotype"/>
                <w:i/>
              </w:rPr>
            </w:pPr>
          </w:p>
        </w:tc>
        <w:tc>
          <w:tcPr>
            <w:tcW w:w="828" w:type="pct"/>
          </w:tcPr>
          <w:p w14:paraId="0BCED9CE" w14:textId="77777777" w:rsidR="00B87553" w:rsidRPr="00297FF1" w:rsidRDefault="00B87553" w:rsidP="00297FF1">
            <w:pPr>
              <w:spacing w:line="360" w:lineRule="auto"/>
              <w:rPr>
                <w:rFonts w:ascii="Palatino Linotype" w:hAnsi="Palatino Linotype"/>
                <w:i/>
              </w:rPr>
            </w:pPr>
          </w:p>
        </w:tc>
      </w:tr>
      <w:tr w:rsidR="00B87553" w:rsidRPr="00297FF1" w14:paraId="5FB61FC2" w14:textId="77777777" w:rsidTr="00B87553">
        <w:tc>
          <w:tcPr>
            <w:tcW w:w="249" w:type="pct"/>
          </w:tcPr>
          <w:p w14:paraId="528FACB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6CE2ECC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58A1B25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4E442BD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2852CEB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1963" w:type="pct"/>
          </w:tcPr>
          <w:p w14:paraId="0BD0323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educativa a hijos de madres trabajadoras</w:t>
            </w:r>
          </w:p>
        </w:tc>
        <w:tc>
          <w:tcPr>
            <w:tcW w:w="963" w:type="pct"/>
          </w:tcPr>
          <w:p w14:paraId="4D245B79" w14:textId="77777777" w:rsidR="00B87553" w:rsidRPr="00297FF1" w:rsidRDefault="00B87553" w:rsidP="00297FF1">
            <w:pPr>
              <w:spacing w:line="360" w:lineRule="auto"/>
              <w:rPr>
                <w:rFonts w:ascii="Palatino Linotype" w:hAnsi="Palatino Linotype"/>
                <w:i/>
              </w:rPr>
            </w:pPr>
          </w:p>
        </w:tc>
        <w:tc>
          <w:tcPr>
            <w:tcW w:w="828" w:type="pct"/>
          </w:tcPr>
          <w:p w14:paraId="06D620D4" w14:textId="77777777" w:rsidR="00B87553" w:rsidRPr="00297FF1" w:rsidRDefault="00B87553" w:rsidP="00297FF1">
            <w:pPr>
              <w:spacing w:line="360" w:lineRule="auto"/>
              <w:rPr>
                <w:rFonts w:ascii="Palatino Linotype" w:hAnsi="Palatino Linotype"/>
                <w:i/>
              </w:rPr>
            </w:pPr>
          </w:p>
        </w:tc>
      </w:tr>
      <w:tr w:rsidR="00B87553" w:rsidRPr="00297FF1" w14:paraId="612BD738" w14:textId="77777777" w:rsidTr="00B87553">
        <w:tc>
          <w:tcPr>
            <w:tcW w:w="249" w:type="pct"/>
          </w:tcPr>
          <w:p w14:paraId="68ED3EE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7092ED3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4FA289B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298A9A6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45536373" w14:textId="77777777" w:rsidR="00B87553" w:rsidRPr="00297FF1" w:rsidRDefault="00B87553" w:rsidP="00297FF1">
            <w:pPr>
              <w:spacing w:line="360" w:lineRule="auto"/>
              <w:rPr>
                <w:rFonts w:ascii="Palatino Linotype" w:hAnsi="Palatino Linotype"/>
                <w:i/>
              </w:rPr>
            </w:pPr>
          </w:p>
        </w:tc>
        <w:tc>
          <w:tcPr>
            <w:tcW w:w="1963" w:type="pct"/>
          </w:tcPr>
          <w:p w14:paraId="2B1B056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Familia, población y participación de la mujer</w:t>
            </w:r>
          </w:p>
        </w:tc>
        <w:tc>
          <w:tcPr>
            <w:tcW w:w="963" w:type="pct"/>
          </w:tcPr>
          <w:p w14:paraId="46ABE77C" w14:textId="77777777" w:rsidR="00B87553" w:rsidRPr="00297FF1" w:rsidRDefault="00B87553" w:rsidP="00297FF1">
            <w:pPr>
              <w:spacing w:line="360" w:lineRule="auto"/>
              <w:rPr>
                <w:rFonts w:ascii="Palatino Linotype" w:hAnsi="Palatino Linotype"/>
                <w:i/>
              </w:rPr>
            </w:pPr>
          </w:p>
        </w:tc>
        <w:tc>
          <w:tcPr>
            <w:tcW w:w="828" w:type="pct"/>
          </w:tcPr>
          <w:p w14:paraId="4BDC656D" w14:textId="77777777" w:rsidR="00B87553" w:rsidRPr="00297FF1" w:rsidRDefault="00B87553" w:rsidP="00297FF1">
            <w:pPr>
              <w:spacing w:line="360" w:lineRule="auto"/>
              <w:rPr>
                <w:rFonts w:ascii="Palatino Linotype" w:hAnsi="Palatino Linotype"/>
                <w:i/>
              </w:rPr>
            </w:pPr>
          </w:p>
        </w:tc>
      </w:tr>
      <w:tr w:rsidR="00B87553" w:rsidRPr="00297FF1" w14:paraId="5C022CE3" w14:textId="77777777" w:rsidTr="00B87553">
        <w:tc>
          <w:tcPr>
            <w:tcW w:w="249" w:type="pct"/>
          </w:tcPr>
          <w:p w14:paraId="69EC6A4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2DB5944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2A0594D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332C1FC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3ECAD73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1963" w:type="pct"/>
          </w:tcPr>
          <w:p w14:paraId="06AEA03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Fomento a la cultura de equidad de género</w:t>
            </w:r>
          </w:p>
        </w:tc>
        <w:tc>
          <w:tcPr>
            <w:tcW w:w="963" w:type="pct"/>
          </w:tcPr>
          <w:p w14:paraId="7444110C" w14:textId="77777777" w:rsidR="00B87553" w:rsidRPr="00297FF1" w:rsidRDefault="00B87553" w:rsidP="00297FF1">
            <w:pPr>
              <w:spacing w:line="360" w:lineRule="auto"/>
              <w:rPr>
                <w:rFonts w:ascii="Palatino Linotype" w:hAnsi="Palatino Linotype"/>
                <w:i/>
              </w:rPr>
            </w:pPr>
          </w:p>
        </w:tc>
        <w:tc>
          <w:tcPr>
            <w:tcW w:w="828" w:type="pct"/>
          </w:tcPr>
          <w:p w14:paraId="724F01BA" w14:textId="77777777" w:rsidR="00B87553" w:rsidRPr="00297FF1" w:rsidRDefault="00B87553" w:rsidP="00297FF1">
            <w:pPr>
              <w:spacing w:line="360" w:lineRule="auto"/>
              <w:rPr>
                <w:rFonts w:ascii="Palatino Linotype" w:hAnsi="Palatino Linotype"/>
                <w:i/>
              </w:rPr>
            </w:pPr>
          </w:p>
        </w:tc>
      </w:tr>
      <w:tr w:rsidR="00B87553" w:rsidRPr="00297FF1" w14:paraId="1CA5225F" w14:textId="77777777" w:rsidTr="00B87553">
        <w:tc>
          <w:tcPr>
            <w:tcW w:w="249" w:type="pct"/>
          </w:tcPr>
          <w:p w14:paraId="5A80E51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1DE1A16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73F91A5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36758C5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56950F8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1963" w:type="pct"/>
          </w:tcPr>
          <w:p w14:paraId="2F80F9B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integral a la mujer</w:t>
            </w:r>
          </w:p>
        </w:tc>
        <w:tc>
          <w:tcPr>
            <w:tcW w:w="963" w:type="pct"/>
          </w:tcPr>
          <w:p w14:paraId="01F9D01C" w14:textId="77777777" w:rsidR="00B87553" w:rsidRPr="00297FF1" w:rsidRDefault="00B87553" w:rsidP="00297FF1">
            <w:pPr>
              <w:spacing w:line="360" w:lineRule="auto"/>
              <w:rPr>
                <w:rFonts w:ascii="Palatino Linotype" w:hAnsi="Palatino Linotype"/>
                <w:i/>
              </w:rPr>
            </w:pPr>
          </w:p>
        </w:tc>
        <w:tc>
          <w:tcPr>
            <w:tcW w:w="828" w:type="pct"/>
          </w:tcPr>
          <w:p w14:paraId="67B16CBB" w14:textId="77777777" w:rsidR="00B87553" w:rsidRPr="00297FF1" w:rsidRDefault="00B87553" w:rsidP="00297FF1">
            <w:pPr>
              <w:spacing w:line="360" w:lineRule="auto"/>
              <w:rPr>
                <w:rFonts w:ascii="Palatino Linotype" w:hAnsi="Palatino Linotype"/>
                <w:i/>
              </w:rPr>
            </w:pPr>
          </w:p>
        </w:tc>
      </w:tr>
    </w:tbl>
    <w:p w14:paraId="0624583A" w14:textId="77777777" w:rsidR="00B87553" w:rsidRPr="00297FF1" w:rsidRDefault="00B87553" w:rsidP="00297FF1">
      <w:pPr>
        <w:pStyle w:val="Prrafodelista"/>
        <w:spacing w:line="360" w:lineRule="auto"/>
        <w:jc w:val="both"/>
        <w:rPr>
          <w:rFonts w:ascii="Palatino Linotype" w:hAnsi="Palatino Linotype"/>
          <w:i/>
        </w:rPr>
      </w:pPr>
    </w:p>
    <w:p w14:paraId="3B596803"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el Presupuesto de Egresos por Objeto del Gasto y Dependencia General (</w:t>
      </w:r>
      <w:proofErr w:type="spellStart"/>
      <w:r w:rsidRPr="00297FF1">
        <w:rPr>
          <w:rFonts w:ascii="Palatino Linotype" w:hAnsi="Palatino Linotype"/>
          <w:i/>
        </w:rPr>
        <w:t>PbRM</w:t>
      </w:r>
      <w:proofErr w:type="spellEnd"/>
      <w:r w:rsidRPr="00297FF1">
        <w:rPr>
          <w:rFonts w:ascii="Palatino Linotype" w:hAnsi="Palatino Linotype"/>
          <w:i/>
        </w:rPr>
        <w:t xml:space="preserve"> 04b). En este formato se integran los concepto por partida específica y concentra la suma de los formatos (</w:t>
      </w:r>
      <w:proofErr w:type="spellStart"/>
      <w:r w:rsidRPr="00297FF1">
        <w:rPr>
          <w:rFonts w:ascii="Palatino Linotype" w:hAnsi="Palatino Linotype"/>
          <w:i/>
        </w:rPr>
        <w:t>PbRM</w:t>
      </w:r>
      <w:proofErr w:type="spellEnd"/>
      <w:r w:rsidRPr="00297FF1">
        <w:rPr>
          <w:rFonts w:ascii="Palatino Linotype" w:hAnsi="Palatino Linotype"/>
          <w:i/>
        </w:rPr>
        <w:t xml:space="preserve"> 04a) Presupuesto de Egresos Detallado a nivel de Dependencia General del ejercicio fiscal 2013. </w:t>
      </w:r>
    </w:p>
    <w:p w14:paraId="6FF804BE" w14:textId="77777777" w:rsidR="00B87553" w:rsidRPr="00297FF1" w:rsidRDefault="00B87553" w:rsidP="00297FF1">
      <w:pPr>
        <w:pStyle w:val="Prrafodelista"/>
        <w:spacing w:line="360" w:lineRule="auto"/>
        <w:jc w:val="both"/>
        <w:rPr>
          <w:rFonts w:ascii="Palatino Linotype" w:hAnsi="Palatino Linotype"/>
          <w:i/>
        </w:rPr>
      </w:pPr>
    </w:p>
    <w:p w14:paraId="18DADC12"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las Carátulas de Presupuesto de Ingresos y Egresos (</w:t>
      </w:r>
      <w:proofErr w:type="spellStart"/>
      <w:r w:rsidRPr="00297FF1">
        <w:rPr>
          <w:rFonts w:ascii="Palatino Linotype" w:hAnsi="Palatino Linotype"/>
          <w:i/>
        </w:rPr>
        <w:t>PbRM</w:t>
      </w:r>
      <w:proofErr w:type="spellEnd"/>
      <w:r w:rsidRPr="00297FF1">
        <w:rPr>
          <w:rFonts w:ascii="Palatino Linotype" w:hAnsi="Palatino Linotype"/>
          <w:i/>
        </w:rPr>
        <w:t xml:space="preserve"> 03b y </w:t>
      </w:r>
      <w:proofErr w:type="spellStart"/>
      <w:r w:rsidRPr="00297FF1">
        <w:rPr>
          <w:rFonts w:ascii="Palatino Linotype" w:hAnsi="Palatino Linotype"/>
          <w:i/>
        </w:rPr>
        <w:t>PbRM</w:t>
      </w:r>
      <w:proofErr w:type="spellEnd"/>
      <w:r w:rsidRPr="00297FF1">
        <w:rPr>
          <w:rFonts w:ascii="Palatino Linotype" w:hAnsi="Palatino Linotype"/>
          <w:i/>
        </w:rPr>
        <w:t xml:space="preserve"> 04d) del ejercicio fiscal 2013.</w:t>
      </w:r>
    </w:p>
    <w:p w14:paraId="1F395983" w14:textId="77777777" w:rsidR="00B87553" w:rsidRPr="00297FF1" w:rsidRDefault="00B87553" w:rsidP="00297FF1">
      <w:pPr>
        <w:pStyle w:val="Prrafodelista"/>
        <w:spacing w:line="360" w:lineRule="auto"/>
        <w:jc w:val="both"/>
        <w:rPr>
          <w:rFonts w:ascii="Palatino Linotype" w:hAnsi="Palatino Linotype"/>
          <w:i/>
        </w:rPr>
      </w:pPr>
    </w:p>
    <w:p w14:paraId="762BA830"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14:paraId="03E04316" w14:textId="77777777" w:rsidR="00B87553" w:rsidRPr="00297FF1" w:rsidRDefault="00B87553" w:rsidP="00297FF1">
      <w:pPr>
        <w:pStyle w:val="Prrafodelista"/>
        <w:spacing w:line="360" w:lineRule="auto"/>
        <w:rPr>
          <w:rFonts w:ascii="Palatino Linotype" w:hAnsi="Palatino Linotype"/>
          <w:i/>
        </w:rPr>
      </w:pPr>
    </w:p>
    <w:p w14:paraId="4D7A4A08"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Presupuesto de Egresos por Objeto de Gasto de la dependencia Clave I01 Desarrollo Social y/o equivalente, y de la dependencia Clave 152 Atención a la Mujer y/o equivalente del ejercicio fiscal 2013.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297FF1" w14:paraId="56985F3E" w14:textId="77777777" w:rsidTr="00B87553">
        <w:tc>
          <w:tcPr>
            <w:tcW w:w="8828" w:type="dxa"/>
            <w:gridSpan w:val="3"/>
            <w:vAlign w:val="center"/>
          </w:tcPr>
          <w:p w14:paraId="6776E0B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IO1 Desarrollo Social y/o equivalente Ejercicio Fiscal 2013</w:t>
            </w:r>
          </w:p>
        </w:tc>
      </w:tr>
      <w:tr w:rsidR="00B87553" w:rsidRPr="00297FF1" w14:paraId="5FEA6053" w14:textId="77777777" w:rsidTr="00B87553">
        <w:tc>
          <w:tcPr>
            <w:tcW w:w="2942" w:type="dxa"/>
            <w:vAlign w:val="center"/>
          </w:tcPr>
          <w:p w14:paraId="2E8AAA4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18B3876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3A5EBFA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77D8F308" w14:textId="77777777" w:rsidTr="00B87553">
        <w:tc>
          <w:tcPr>
            <w:tcW w:w="2942" w:type="dxa"/>
            <w:vAlign w:val="center"/>
          </w:tcPr>
          <w:p w14:paraId="3D7E2C0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2C6B6374"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ED3365A" w14:textId="77777777" w:rsidR="00B87553" w:rsidRPr="00297FF1" w:rsidRDefault="00B87553" w:rsidP="00297FF1">
            <w:pPr>
              <w:spacing w:line="360" w:lineRule="auto"/>
              <w:jc w:val="center"/>
              <w:rPr>
                <w:rFonts w:ascii="Palatino Linotype" w:hAnsi="Palatino Linotype"/>
                <w:i/>
              </w:rPr>
            </w:pPr>
          </w:p>
        </w:tc>
      </w:tr>
      <w:tr w:rsidR="00B87553" w:rsidRPr="00297FF1" w14:paraId="487311F2" w14:textId="77777777" w:rsidTr="00B87553">
        <w:tc>
          <w:tcPr>
            <w:tcW w:w="2942" w:type="dxa"/>
            <w:vAlign w:val="center"/>
          </w:tcPr>
          <w:p w14:paraId="58F0800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1D6C6BC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36F85F6" w14:textId="77777777" w:rsidR="00B87553" w:rsidRPr="00297FF1" w:rsidRDefault="00B87553" w:rsidP="00297FF1">
            <w:pPr>
              <w:spacing w:line="360" w:lineRule="auto"/>
              <w:jc w:val="center"/>
              <w:rPr>
                <w:rFonts w:ascii="Palatino Linotype" w:hAnsi="Palatino Linotype"/>
                <w:i/>
              </w:rPr>
            </w:pPr>
          </w:p>
        </w:tc>
      </w:tr>
      <w:tr w:rsidR="00B87553" w:rsidRPr="00297FF1" w14:paraId="0558BE68" w14:textId="77777777" w:rsidTr="00B87553">
        <w:tc>
          <w:tcPr>
            <w:tcW w:w="2942" w:type="dxa"/>
            <w:vAlign w:val="center"/>
          </w:tcPr>
          <w:p w14:paraId="01845A1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4D81E546"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B458700" w14:textId="77777777" w:rsidR="00B87553" w:rsidRPr="00297FF1" w:rsidRDefault="00B87553" w:rsidP="00297FF1">
            <w:pPr>
              <w:spacing w:line="360" w:lineRule="auto"/>
              <w:jc w:val="center"/>
              <w:rPr>
                <w:rFonts w:ascii="Palatino Linotype" w:hAnsi="Palatino Linotype"/>
                <w:i/>
              </w:rPr>
            </w:pPr>
          </w:p>
        </w:tc>
      </w:tr>
      <w:tr w:rsidR="00B87553" w:rsidRPr="00297FF1" w14:paraId="280A0EEF" w14:textId="77777777" w:rsidTr="00B87553">
        <w:tc>
          <w:tcPr>
            <w:tcW w:w="2942" w:type="dxa"/>
            <w:vAlign w:val="center"/>
          </w:tcPr>
          <w:p w14:paraId="388D401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1DE1C2C6"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8F9F3C7" w14:textId="77777777" w:rsidR="00B87553" w:rsidRPr="00297FF1" w:rsidRDefault="00B87553" w:rsidP="00297FF1">
            <w:pPr>
              <w:spacing w:line="360" w:lineRule="auto"/>
              <w:jc w:val="center"/>
              <w:rPr>
                <w:rFonts w:ascii="Palatino Linotype" w:hAnsi="Palatino Linotype"/>
                <w:i/>
              </w:rPr>
            </w:pPr>
          </w:p>
        </w:tc>
      </w:tr>
      <w:tr w:rsidR="00B87553" w:rsidRPr="00297FF1" w14:paraId="183739D6" w14:textId="77777777" w:rsidTr="00B87553">
        <w:tc>
          <w:tcPr>
            <w:tcW w:w="2942" w:type="dxa"/>
            <w:vAlign w:val="center"/>
          </w:tcPr>
          <w:p w14:paraId="24EBA13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7E93C1B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57C9A47" w14:textId="77777777" w:rsidR="00B87553" w:rsidRPr="00297FF1" w:rsidRDefault="00B87553" w:rsidP="00297FF1">
            <w:pPr>
              <w:spacing w:line="360" w:lineRule="auto"/>
              <w:jc w:val="center"/>
              <w:rPr>
                <w:rFonts w:ascii="Palatino Linotype" w:hAnsi="Palatino Linotype"/>
                <w:i/>
              </w:rPr>
            </w:pPr>
          </w:p>
        </w:tc>
      </w:tr>
      <w:tr w:rsidR="00B87553" w:rsidRPr="00297FF1" w14:paraId="11A4952B" w14:textId="77777777" w:rsidTr="00B87553">
        <w:tc>
          <w:tcPr>
            <w:tcW w:w="2942" w:type="dxa"/>
            <w:vAlign w:val="center"/>
          </w:tcPr>
          <w:p w14:paraId="19B2886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7126CF9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8F6082D" w14:textId="77777777" w:rsidR="00B87553" w:rsidRPr="00297FF1" w:rsidRDefault="00B87553" w:rsidP="00297FF1">
            <w:pPr>
              <w:spacing w:line="360" w:lineRule="auto"/>
              <w:jc w:val="center"/>
              <w:rPr>
                <w:rFonts w:ascii="Palatino Linotype" w:hAnsi="Palatino Linotype"/>
                <w:i/>
              </w:rPr>
            </w:pPr>
          </w:p>
        </w:tc>
      </w:tr>
      <w:tr w:rsidR="00B87553" w:rsidRPr="00297FF1" w14:paraId="1871E527" w14:textId="77777777" w:rsidTr="00B87553">
        <w:tc>
          <w:tcPr>
            <w:tcW w:w="2942" w:type="dxa"/>
            <w:vAlign w:val="center"/>
          </w:tcPr>
          <w:p w14:paraId="71FB5EF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537753D1"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3D75F5B" w14:textId="77777777" w:rsidR="00B87553" w:rsidRPr="00297FF1" w:rsidRDefault="00B87553" w:rsidP="00297FF1">
            <w:pPr>
              <w:spacing w:line="360" w:lineRule="auto"/>
              <w:jc w:val="center"/>
              <w:rPr>
                <w:rFonts w:ascii="Palatino Linotype" w:hAnsi="Palatino Linotype"/>
                <w:i/>
              </w:rPr>
            </w:pPr>
          </w:p>
        </w:tc>
      </w:tr>
      <w:tr w:rsidR="00B87553" w:rsidRPr="00297FF1" w14:paraId="34CF6CBE" w14:textId="77777777" w:rsidTr="00B87553">
        <w:tc>
          <w:tcPr>
            <w:tcW w:w="2942" w:type="dxa"/>
            <w:vAlign w:val="center"/>
          </w:tcPr>
          <w:p w14:paraId="6470BA6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53AB9B7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97912B4" w14:textId="77777777" w:rsidR="00B87553" w:rsidRPr="00297FF1" w:rsidRDefault="00B87553" w:rsidP="00297FF1">
            <w:pPr>
              <w:spacing w:line="360" w:lineRule="auto"/>
              <w:jc w:val="center"/>
              <w:rPr>
                <w:rFonts w:ascii="Palatino Linotype" w:hAnsi="Palatino Linotype"/>
                <w:i/>
              </w:rPr>
            </w:pPr>
          </w:p>
        </w:tc>
      </w:tr>
      <w:tr w:rsidR="00B87553" w:rsidRPr="00297FF1" w14:paraId="5BA8EEA7" w14:textId="77777777" w:rsidTr="00B87553">
        <w:tc>
          <w:tcPr>
            <w:tcW w:w="2942" w:type="dxa"/>
            <w:vAlign w:val="center"/>
          </w:tcPr>
          <w:p w14:paraId="148B777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4573AE4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1F2D383" w14:textId="77777777" w:rsidR="00B87553" w:rsidRPr="00297FF1" w:rsidRDefault="00B87553" w:rsidP="00297FF1">
            <w:pPr>
              <w:spacing w:line="360" w:lineRule="auto"/>
              <w:jc w:val="center"/>
              <w:rPr>
                <w:rFonts w:ascii="Palatino Linotype" w:hAnsi="Palatino Linotype"/>
                <w:i/>
              </w:rPr>
            </w:pPr>
          </w:p>
        </w:tc>
      </w:tr>
      <w:tr w:rsidR="00B87553" w:rsidRPr="00297FF1" w14:paraId="315234D5" w14:textId="77777777" w:rsidTr="00B87553">
        <w:tc>
          <w:tcPr>
            <w:tcW w:w="2942" w:type="dxa"/>
            <w:vAlign w:val="center"/>
          </w:tcPr>
          <w:p w14:paraId="7AD860F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5A0E0FCB"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880D402" w14:textId="77777777" w:rsidR="00B87553" w:rsidRPr="00297FF1" w:rsidRDefault="00B87553" w:rsidP="00297FF1">
            <w:pPr>
              <w:spacing w:line="360" w:lineRule="auto"/>
              <w:jc w:val="center"/>
              <w:rPr>
                <w:rFonts w:ascii="Palatino Linotype" w:hAnsi="Palatino Linotype"/>
                <w:i/>
              </w:rPr>
            </w:pPr>
          </w:p>
        </w:tc>
      </w:tr>
    </w:tbl>
    <w:p w14:paraId="39C19CA1" w14:textId="77777777" w:rsidR="00B87553" w:rsidRPr="00297FF1" w:rsidRDefault="00B87553" w:rsidP="00297FF1">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297FF1" w14:paraId="23634437" w14:textId="77777777" w:rsidTr="00B87553">
        <w:tc>
          <w:tcPr>
            <w:tcW w:w="8828" w:type="dxa"/>
            <w:gridSpan w:val="3"/>
            <w:vAlign w:val="center"/>
          </w:tcPr>
          <w:p w14:paraId="53A2B0B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auxiliar 152 Atención a la Mujer y/o equivalente para el Ejercicio Fiscal 2013</w:t>
            </w:r>
          </w:p>
        </w:tc>
      </w:tr>
      <w:tr w:rsidR="00B87553" w:rsidRPr="00297FF1" w14:paraId="6DB3F4C3" w14:textId="77777777" w:rsidTr="00B87553">
        <w:tc>
          <w:tcPr>
            <w:tcW w:w="2942" w:type="dxa"/>
            <w:vAlign w:val="center"/>
          </w:tcPr>
          <w:p w14:paraId="323CA7A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5BF7A76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46DED59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283F71C6" w14:textId="77777777" w:rsidTr="00B87553">
        <w:tc>
          <w:tcPr>
            <w:tcW w:w="2942" w:type="dxa"/>
            <w:vAlign w:val="center"/>
          </w:tcPr>
          <w:p w14:paraId="2BC1DBE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471EA29C"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D510526" w14:textId="77777777" w:rsidR="00B87553" w:rsidRPr="00297FF1" w:rsidRDefault="00B87553" w:rsidP="00297FF1">
            <w:pPr>
              <w:spacing w:line="360" w:lineRule="auto"/>
              <w:jc w:val="center"/>
              <w:rPr>
                <w:rFonts w:ascii="Palatino Linotype" w:hAnsi="Palatino Linotype"/>
                <w:i/>
              </w:rPr>
            </w:pPr>
          </w:p>
        </w:tc>
      </w:tr>
      <w:tr w:rsidR="00B87553" w:rsidRPr="00297FF1" w14:paraId="29EEE2AB" w14:textId="77777777" w:rsidTr="00B87553">
        <w:tc>
          <w:tcPr>
            <w:tcW w:w="2942" w:type="dxa"/>
            <w:vAlign w:val="center"/>
          </w:tcPr>
          <w:p w14:paraId="24FC933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08A8A07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820B5E5" w14:textId="77777777" w:rsidR="00B87553" w:rsidRPr="00297FF1" w:rsidRDefault="00B87553" w:rsidP="00297FF1">
            <w:pPr>
              <w:spacing w:line="360" w:lineRule="auto"/>
              <w:jc w:val="center"/>
              <w:rPr>
                <w:rFonts w:ascii="Palatino Linotype" w:hAnsi="Palatino Linotype"/>
                <w:i/>
              </w:rPr>
            </w:pPr>
          </w:p>
        </w:tc>
      </w:tr>
      <w:tr w:rsidR="00B87553" w:rsidRPr="00297FF1" w14:paraId="05D1101C" w14:textId="77777777" w:rsidTr="00B87553">
        <w:tc>
          <w:tcPr>
            <w:tcW w:w="2942" w:type="dxa"/>
            <w:vAlign w:val="center"/>
          </w:tcPr>
          <w:p w14:paraId="4C7A70B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104412D3"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1E92EE6A" w14:textId="77777777" w:rsidR="00B87553" w:rsidRPr="00297FF1" w:rsidRDefault="00B87553" w:rsidP="00297FF1">
            <w:pPr>
              <w:spacing w:line="360" w:lineRule="auto"/>
              <w:jc w:val="center"/>
              <w:rPr>
                <w:rFonts w:ascii="Palatino Linotype" w:hAnsi="Palatino Linotype"/>
                <w:i/>
              </w:rPr>
            </w:pPr>
          </w:p>
        </w:tc>
      </w:tr>
      <w:tr w:rsidR="00B87553" w:rsidRPr="00297FF1" w14:paraId="05DFC0BB" w14:textId="77777777" w:rsidTr="00B87553">
        <w:tc>
          <w:tcPr>
            <w:tcW w:w="2942" w:type="dxa"/>
            <w:vAlign w:val="center"/>
          </w:tcPr>
          <w:p w14:paraId="4063AD1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4AF4C1B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AB892AD" w14:textId="77777777" w:rsidR="00B87553" w:rsidRPr="00297FF1" w:rsidRDefault="00B87553" w:rsidP="00297FF1">
            <w:pPr>
              <w:spacing w:line="360" w:lineRule="auto"/>
              <w:jc w:val="center"/>
              <w:rPr>
                <w:rFonts w:ascii="Palatino Linotype" w:hAnsi="Palatino Linotype"/>
                <w:i/>
              </w:rPr>
            </w:pPr>
          </w:p>
        </w:tc>
      </w:tr>
      <w:tr w:rsidR="00B87553" w:rsidRPr="00297FF1" w14:paraId="63314CCA" w14:textId="77777777" w:rsidTr="00B87553">
        <w:tc>
          <w:tcPr>
            <w:tcW w:w="2942" w:type="dxa"/>
            <w:vAlign w:val="center"/>
          </w:tcPr>
          <w:p w14:paraId="73F17D2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125B3C5A"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12713D9" w14:textId="77777777" w:rsidR="00B87553" w:rsidRPr="00297FF1" w:rsidRDefault="00B87553" w:rsidP="00297FF1">
            <w:pPr>
              <w:spacing w:line="360" w:lineRule="auto"/>
              <w:jc w:val="center"/>
              <w:rPr>
                <w:rFonts w:ascii="Palatino Linotype" w:hAnsi="Palatino Linotype"/>
                <w:i/>
              </w:rPr>
            </w:pPr>
          </w:p>
        </w:tc>
      </w:tr>
      <w:tr w:rsidR="00B87553" w:rsidRPr="00297FF1" w14:paraId="0FC6502D" w14:textId="77777777" w:rsidTr="00B87553">
        <w:tc>
          <w:tcPr>
            <w:tcW w:w="2942" w:type="dxa"/>
            <w:vAlign w:val="center"/>
          </w:tcPr>
          <w:p w14:paraId="755BBCD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5B69888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AA7BB38" w14:textId="77777777" w:rsidR="00B87553" w:rsidRPr="00297FF1" w:rsidRDefault="00B87553" w:rsidP="00297FF1">
            <w:pPr>
              <w:spacing w:line="360" w:lineRule="auto"/>
              <w:jc w:val="center"/>
              <w:rPr>
                <w:rFonts w:ascii="Palatino Linotype" w:hAnsi="Palatino Linotype"/>
                <w:i/>
              </w:rPr>
            </w:pPr>
          </w:p>
        </w:tc>
      </w:tr>
      <w:tr w:rsidR="00B87553" w:rsidRPr="00297FF1" w14:paraId="00AE9CCD" w14:textId="77777777" w:rsidTr="00B87553">
        <w:tc>
          <w:tcPr>
            <w:tcW w:w="2942" w:type="dxa"/>
            <w:vAlign w:val="center"/>
          </w:tcPr>
          <w:p w14:paraId="45FE998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5353A475"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AD8F7FE" w14:textId="77777777" w:rsidR="00B87553" w:rsidRPr="00297FF1" w:rsidRDefault="00B87553" w:rsidP="00297FF1">
            <w:pPr>
              <w:spacing w:line="360" w:lineRule="auto"/>
              <w:jc w:val="center"/>
              <w:rPr>
                <w:rFonts w:ascii="Palatino Linotype" w:hAnsi="Palatino Linotype"/>
                <w:i/>
              </w:rPr>
            </w:pPr>
          </w:p>
        </w:tc>
      </w:tr>
      <w:tr w:rsidR="00B87553" w:rsidRPr="00297FF1" w14:paraId="7F7230A0" w14:textId="77777777" w:rsidTr="00B87553">
        <w:tc>
          <w:tcPr>
            <w:tcW w:w="2942" w:type="dxa"/>
            <w:vAlign w:val="center"/>
          </w:tcPr>
          <w:p w14:paraId="45C2099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3FF5AFC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F65621F" w14:textId="77777777" w:rsidR="00B87553" w:rsidRPr="00297FF1" w:rsidRDefault="00B87553" w:rsidP="00297FF1">
            <w:pPr>
              <w:spacing w:line="360" w:lineRule="auto"/>
              <w:jc w:val="center"/>
              <w:rPr>
                <w:rFonts w:ascii="Palatino Linotype" w:hAnsi="Palatino Linotype"/>
                <w:i/>
              </w:rPr>
            </w:pPr>
          </w:p>
        </w:tc>
      </w:tr>
      <w:tr w:rsidR="00B87553" w:rsidRPr="00297FF1" w14:paraId="561C6CCA" w14:textId="77777777" w:rsidTr="00B87553">
        <w:tc>
          <w:tcPr>
            <w:tcW w:w="2942" w:type="dxa"/>
            <w:vAlign w:val="center"/>
          </w:tcPr>
          <w:p w14:paraId="5AC0638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21B655F5"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B0C68C6" w14:textId="77777777" w:rsidR="00B87553" w:rsidRPr="00297FF1" w:rsidRDefault="00B87553" w:rsidP="00297FF1">
            <w:pPr>
              <w:spacing w:line="360" w:lineRule="auto"/>
              <w:jc w:val="center"/>
              <w:rPr>
                <w:rFonts w:ascii="Palatino Linotype" w:hAnsi="Palatino Linotype"/>
                <w:i/>
              </w:rPr>
            </w:pPr>
          </w:p>
        </w:tc>
      </w:tr>
      <w:tr w:rsidR="00B87553" w:rsidRPr="00297FF1" w14:paraId="1F42AA80" w14:textId="77777777" w:rsidTr="00B87553">
        <w:tc>
          <w:tcPr>
            <w:tcW w:w="2942" w:type="dxa"/>
            <w:vAlign w:val="center"/>
          </w:tcPr>
          <w:p w14:paraId="1B865AC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0C552C29"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A8BC649" w14:textId="77777777" w:rsidR="00B87553" w:rsidRPr="00297FF1" w:rsidRDefault="00B87553" w:rsidP="00297FF1">
            <w:pPr>
              <w:spacing w:line="360" w:lineRule="auto"/>
              <w:jc w:val="center"/>
              <w:rPr>
                <w:rFonts w:ascii="Palatino Linotype" w:hAnsi="Palatino Linotype"/>
                <w:i/>
              </w:rPr>
            </w:pPr>
          </w:p>
        </w:tc>
      </w:tr>
    </w:tbl>
    <w:p w14:paraId="5B93AB05" w14:textId="77777777" w:rsidR="00B87553" w:rsidRPr="00297FF1" w:rsidRDefault="00B87553" w:rsidP="00297FF1">
      <w:pPr>
        <w:spacing w:line="360" w:lineRule="auto"/>
        <w:jc w:val="both"/>
        <w:rPr>
          <w:rFonts w:ascii="Palatino Linotype" w:hAnsi="Palatino Linotype"/>
          <w:i/>
        </w:rPr>
      </w:pPr>
    </w:p>
    <w:p w14:paraId="4B14B356" w14:textId="77777777" w:rsidR="00B87553" w:rsidRPr="00297FF1" w:rsidRDefault="00B87553" w:rsidP="00297FF1">
      <w:pPr>
        <w:spacing w:line="360" w:lineRule="auto"/>
        <w:rPr>
          <w:rFonts w:ascii="Palatino Linotype" w:hAnsi="Palatino Linotype"/>
          <w:b/>
          <w:i/>
        </w:rPr>
      </w:pPr>
    </w:p>
    <w:p w14:paraId="7430BFE2" w14:textId="77777777" w:rsidR="00B87553" w:rsidRPr="00297FF1" w:rsidRDefault="00B87553" w:rsidP="00297FF1">
      <w:pPr>
        <w:spacing w:line="360" w:lineRule="auto"/>
        <w:rPr>
          <w:rFonts w:ascii="Palatino Linotype" w:hAnsi="Palatino Linotype"/>
          <w:b/>
          <w:i/>
        </w:rPr>
      </w:pPr>
      <w:r w:rsidRPr="00297FF1">
        <w:rPr>
          <w:rFonts w:ascii="Palatino Linotype" w:hAnsi="Palatino Linotype"/>
          <w:b/>
          <w:i/>
        </w:rPr>
        <w:t>Ejercicio Fiscal 2014</w:t>
      </w:r>
    </w:p>
    <w:p w14:paraId="0D3E328C" w14:textId="77777777" w:rsidR="00B87553" w:rsidRPr="00297FF1" w:rsidRDefault="00B87553" w:rsidP="00297FF1">
      <w:pPr>
        <w:pStyle w:val="Prrafodelista"/>
        <w:numPr>
          <w:ilvl w:val="0"/>
          <w:numId w:val="6"/>
        </w:numPr>
        <w:spacing w:after="160" w:line="360" w:lineRule="auto"/>
        <w:rPr>
          <w:rFonts w:ascii="Palatino Linotype" w:hAnsi="Palatino Linotype"/>
          <w:i/>
        </w:rPr>
      </w:pPr>
      <w:r w:rsidRPr="00297FF1">
        <w:rPr>
          <w:rFonts w:ascii="Palatino Linotype" w:hAnsi="Palatino Linotype"/>
          <w:i/>
        </w:rPr>
        <w:t>Presupuesto asignado en el ejercicio fiscal 2014 a las partidas presupuestales:</w:t>
      </w:r>
    </w:p>
    <w:tbl>
      <w:tblPr>
        <w:tblStyle w:val="Tablaconcuadrcula"/>
        <w:tblW w:w="5000" w:type="pct"/>
        <w:tblLook w:val="04A0" w:firstRow="1" w:lastRow="0" w:firstColumn="1" w:lastColumn="0" w:noHBand="0" w:noVBand="1"/>
      </w:tblPr>
      <w:tblGrid>
        <w:gridCol w:w="456"/>
        <w:gridCol w:w="456"/>
        <w:gridCol w:w="483"/>
        <w:gridCol w:w="470"/>
        <w:gridCol w:w="483"/>
        <w:gridCol w:w="4228"/>
        <w:gridCol w:w="1154"/>
        <w:gridCol w:w="1047"/>
      </w:tblGrid>
      <w:tr w:rsidR="00B87553" w:rsidRPr="00297FF1" w14:paraId="14F4AC66" w14:textId="77777777" w:rsidTr="00B87553">
        <w:tc>
          <w:tcPr>
            <w:tcW w:w="5000" w:type="pct"/>
            <w:gridSpan w:val="8"/>
          </w:tcPr>
          <w:p w14:paraId="2625D8A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Ejercicio Presupuestal 2014</w:t>
            </w:r>
          </w:p>
        </w:tc>
      </w:tr>
      <w:tr w:rsidR="00B87553" w:rsidRPr="00297FF1" w14:paraId="21AB86B3" w14:textId="77777777" w:rsidTr="00B87553">
        <w:tc>
          <w:tcPr>
            <w:tcW w:w="249" w:type="pct"/>
          </w:tcPr>
          <w:p w14:paraId="09868DF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w:t>
            </w:r>
          </w:p>
        </w:tc>
        <w:tc>
          <w:tcPr>
            <w:tcW w:w="249" w:type="pct"/>
          </w:tcPr>
          <w:p w14:paraId="0A00E618"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Sf</w:t>
            </w:r>
            <w:proofErr w:type="spellEnd"/>
          </w:p>
        </w:tc>
        <w:tc>
          <w:tcPr>
            <w:tcW w:w="249" w:type="pct"/>
          </w:tcPr>
          <w:p w14:paraId="5F87E462"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Pg</w:t>
            </w:r>
            <w:proofErr w:type="spellEnd"/>
          </w:p>
        </w:tc>
        <w:tc>
          <w:tcPr>
            <w:tcW w:w="249" w:type="pct"/>
          </w:tcPr>
          <w:p w14:paraId="7B51703F"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Sp</w:t>
            </w:r>
            <w:proofErr w:type="spellEnd"/>
          </w:p>
        </w:tc>
        <w:tc>
          <w:tcPr>
            <w:tcW w:w="249" w:type="pct"/>
          </w:tcPr>
          <w:p w14:paraId="7E4C0942"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Py</w:t>
            </w:r>
            <w:proofErr w:type="spellEnd"/>
          </w:p>
        </w:tc>
        <w:tc>
          <w:tcPr>
            <w:tcW w:w="2459" w:type="pct"/>
          </w:tcPr>
          <w:p w14:paraId="460C2A3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Nombre</w:t>
            </w:r>
          </w:p>
        </w:tc>
        <w:tc>
          <w:tcPr>
            <w:tcW w:w="649" w:type="pct"/>
          </w:tcPr>
          <w:p w14:paraId="5BBCD9A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w:t>
            </w:r>
          </w:p>
          <w:p w14:paraId="76F6825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Aprobado</w:t>
            </w:r>
          </w:p>
        </w:tc>
        <w:tc>
          <w:tcPr>
            <w:tcW w:w="647" w:type="pct"/>
          </w:tcPr>
          <w:p w14:paraId="69F2C63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7660ADEB" w14:textId="77777777" w:rsidTr="00B87553">
        <w:tc>
          <w:tcPr>
            <w:tcW w:w="249" w:type="pct"/>
          </w:tcPr>
          <w:p w14:paraId="4C5B3C8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632D9CB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67E14575" w14:textId="77777777" w:rsidR="00B87553" w:rsidRPr="00297FF1" w:rsidRDefault="00B87553" w:rsidP="00297FF1">
            <w:pPr>
              <w:spacing w:line="360" w:lineRule="auto"/>
              <w:rPr>
                <w:rFonts w:ascii="Palatino Linotype" w:hAnsi="Palatino Linotype"/>
                <w:i/>
              </w:rPr>
            </w:pPr>
          </w:p>
        </w:tc>
        <w:tc>
          <w:tcPr>
            <w:tcW w:w="249" w:type="pct"/>
          </w:tcPr>
          <w:p w14:paraId="48328FD1" w14:textId="77777777" w:rsidR="00B87553" w:rsidRPr="00297FF1" w:rsidRDefault="00B87553" w:rsidP="00297FF1">
            <w:pPr>
              <w:spacing w:line="360" w:lineRule="auto"/>
              <w:rPr>
                <w:rFonts w:ascii="Palatino Linotype" w:hAnsi="Palatino Linotype"/>
                <w:i/>
              </w:rPr>
            </w:pPr>
          </w:p>
        </w:tc>
        <w:tc>
          <w:tcPr>
            <w:tcW w:w="249" w:type="pct"/>
          </w:tcPr>
          <w:p w14:paraId="56C4177F" w14:textId="77777777" w:rsidR="00B87553" w:rsidRPr="00297FF1" w:rsidRDefault="00B87553" w:rsidP="00297FF1">
            <w:pPr>
              <w:spacing w:line="360" w:lineRule="auto"/>
              <w:rPr>
                <w:rFonts w:ascii="Palatino Linotype" w:hAnsi="Palatino Linotype"/>
                <w:i/>
              </w:rPr>
            </w:pPr>
          </w:p>
        </w:tc>
        <w:tc>
          <w:tcPr>
            <w:tcW w:w="2459" w:type="pct"/>
          </w:tcPr>
          <w:p w14:paraId="3BC6436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Desarrollo social y humano</w:t>
            </w:r>
          </w:p>
        </w:tc>
        <w:tc>
          <w:tcPr>
            <w:tcW w:w="649" w:type="pct"/>
          </w:tcPr>
          <w:p w14:paraId="4015495F" w14:textId="77777777" w:rsidR="00B87553" w:rsidRPr="00297FF1" w:rsidRDefault="00B87553" w:rsidP="00297FF1">
            <w:pPr>
              <w:spacing w:line="360" w:lineRule="auto"/>
              <w:rPr>
                <w:rFonts w:ascii="Palatino Linotype" w:hAnsi="Palatino Linotype"/>
                <w:i/>
              </w:rPr>
            </w:pPr>
          </w:p>
        </w:tc>
        <w:tc>
          <w:tcPr>
            <w:tcW w:w="647" w:type="pct"/>
          </w:tcPr>
          <w:p w14:paraId="0BAC91C3" w14:textId="77777777" w:rsidR="00B87553" w:rsidRPr="00297FF1" w:rsidRDefault="00B87553" w:rsidP="00297FF1">
            <w:pPr>
              <w:spacing w:line="360" w:lineRule="auto"/>
              <w:rPr>
                <w:rFonts w:ascii="Palatino Linotype" w:hAnsi="Palatino Linotype"/>
                <w:i/>
              </w:rPr>
            </w:pPr>
          </w:p>
        </w:tc>
      </w:tr>
      <w:tr w:rsidR="00B87553" w:rsidRPr="00297FF1" w14:paraId="3DCD5D0B" w14:textId="77777777" w:rsidTr="00B87553">
        <w:tc>
          <w:tcPr>
            <w:tcW w:w="249" w:type="pct"/>
          </w:tcPr>
          <w:p w14:paraId="75FD068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06F07A7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529789E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1A91B511" w14:textId="77777777" w:rsidR="00B87553" w:rsidRPr="00297FF1" w:rsidRDefault="00B87553" w:rsidP="00297FF1">
            <w:pPr>
              <w:spacing w:line="360" w:lineRule="auto"/>
              <w:rPr>
                <w:rFonts w:ascii="Palatino Linotype" w:hAnsi="Palatino Linotype"/>
                <w:i/>
              </w:rPr>
            </w:pPr>
          </w:p>
        </w:tc>
        <w:tc>
          <w:tcPr>
            <w:tcW w:w="249" w:type="pct"/>
          </w:tcPr>
          <w:p w14:paraId="62DBFA5B" w14:textId="77777777" w:rsidR="00B87553" w:rsidRPr="00297FF1" w:rsidRDefault="00B87553" w:rsidP="00297FF1">
            <w:pPr>
              <w:spacing w:line="360" w:lineRule="auto"/>
              <w:rPr>
                <w:rFonts w:ascii="Palatino Linotype" w:hAnsi="Palatino Linotype"/>
                <w:i/>
              </w:rPr>
            </w:pPr>
          </w:p>
        </w:tc>
        <w:tc>
          <w:tcPr>
            <w:tcW w:w="2459" w:type="pct"/>
          </w:tcPr>
          <w:p w14:paraId="2C20633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El papel fundamental de la mujer y la perspectiva de género</w:t>
            </w:r>
          </w:p>
        </w:tc>
        <w:tc>
          <w:tcPr>
            <w:tcW w:w="649" w:type="pct"/>
          </w:tcPr>
          <w:p w14:paraId="718A9C2D" w14:textId="77777777" w:rsidR="00B87553" w:rsidRPr="00297FF1" w:rsidRDefault="00B87553" w:rsidP="00297FF1">
            <w:pPr>
              <w:spacing w:line="360" w:lineRule="auto"/>
              <w:rPr>
                <w:rFonts w:ascii="Palatino Linotype" w:hAnsi="Palatino Linotype"/>
                <w:i/>
              </w:rPr>
            </w:pPr>
          </w:p>
        </w:tc>
        <w:tc>
          <w:tcPr>
            <w:tcW w:w="647" w:type="pct"/>
          </w:tcPr>
          <w:p w14:paraId="6D9665D4" w14:textId="77777777" w:rsidR="00B87553" w:rsidRPr="00297FF1" w:rsidRDefault="00B87553" w:rsidP="00297FF1">
            <w:pPr>
              <w:spacing w:line="360" w:lineRule="auto"/>
              <w:rPr>
                <w:rFonts w:ascii="Palatino Linotype" w:hAnsi="Palatino Linotype"/>
                <w:i/>
              </w:rPr>
            </w:pPr>
          </w:p>
        </w:tc>
      </w:tr>
      <w:tr w:rsidR="00B87553" w:rsidRPr="00297FF1" w14:paraId="17EDB3F4" w14:textId="77777777" w:rsidTr="00B87553">
        <w:tc>
          <w:tcPr>
            <w:tcW w:w="249" w:type="pct"/>
          </w:tcPr>
          <w:p w14:paraId="0A773F8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1BCD9B7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39D1707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32D3FEA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09DC8DA8" w14:textId="77777777" w:rsidR="00B87553" w:rsidRPr="00297FF1" w:rsidRDefault="00B87553" w:rsidP="00297FF1">
            <w:pPr>
              <w:spacing w:line="360" w:lineRule="auto"/>
              <w:rPr>
                <w:rFonts w:ascii="Palatino Linotype" w:hAnsi="Palatino Linotype"/>
                <w:i/>
              </w:rPr>
            </w:pPr>
          </w:p>
        </w:tc>
        <w:tc>
          <w:tcPr>
            <w:tcW w:w="2459" w:type="pct"/>
          </w:tcPr>
          <w:p w14:paraId="6D3322B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Integración de la mujer al desarrollo económico</w:t>
            </w:r>
          </w:p>
        </w:tc>
        <w:tc>
          <w:tcPr>
            <w:tcW w:w="649" w:type="pct"/>
          </w:tcPr>
          <w:p w14:paraId="5DC7F1FD" w14:textId="77777777" w:rsidR="00B87553" w:rsidRPr="00297FF1" w:rsidRDefault="00B87553" w:rsidP="00297FF1">
            <w:pPr>
              <w:spacing w:line="360" w:lineRule="auto"/>
              <w:rPr>
                <w:rFonts w:ascii="Palatino Linotype" w:hAnsi="Palatino Linotype"/>
                <w:i/>
              </w:rPr>
            </w:pPr>
          </w:p>
        </w:tc>
        <w:tc>
          <w:tcPr>
            <w:tcW w:w="647" w:type="pct"/>
          </w:tcPr>
          <w:p w14:paraId="5A9B6E92" w14:textId="77777777" w:rsidR="00B87553" w:rsidRPr="00297FF1" w:rsidRDefault="00B87553" w:rsidP="00297FF1">
            <w:pPr>
              <w:spacing w:line="360" w:lineRule="auto"/>
              <w:rPr>
                <w:rFonts w:ascii="Palatino Linotype" w:hAnsi="Palatino Linotype"/>
                <w:i/>
              </w:rPr>
            </w:pPr>
          </w:p>
        </w:tc>
      </w:tr>
      <w:tr w:rsidR="00B87553" w:rsidRPr="00297FF1" w14:paraId="1B1E5A3C" w14:textId="77777777" w:rsidTr="00B87553">
        <w:tc>
          <w:tcPr>
            <w:tcW w:w="249" w:type="pct"/>
          </w:tcPr>
          <w:p w14:paraId="151D541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2130800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5CAD504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7FEEBB8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049CA87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59" w:type="pct"/>
          </w:tcPr>
          <w:p w14:paraId="08F7E4A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educativa a hijos de madres trabajadoras</w:t>
            </w:r>
          </w:p>
        </w:tc>
        <w:tc>
          <w:tcPr>
            <w:tcW w:w="649" w:type="pct"/>
          </w:tcPr>
          <w:p w14:paraId="290AB095" w14:textId="77777777" w:rsidR="00B87553" w:rsidRPr="00297FF1" w:rsidRDefault="00B87553" w:rsidP="00297FF1">
            <w:pPr>
              <w:spacing w:line="360" w:lineRule="auto"/>
              <w:rPr>
                <w:rFonts w:ascii="Palatino Linotype" w:hAnsi="Palatino Linotype"/>
                <w:i/>
              </w:rPr>
            </w:pPr>
          </w:p>
        </w:tc>
        <w:tc>
          <w:tcPr>
            <w:tcW w:w="647" w:type="pct"/>
          </w:tcPr>
          <w:p w14:paraId="1A251188" w14:textId="77777777" w:rsidR="00B87553" w:rsidRPr="00297FF1" w:rsidRDefault="00B87553" w:rsidP="00297FF1">
            <w:pPr>
              <w:spacing w:line="360" w:lineRule="auto"/>
              <w:rPr>
                <w:rFonts w:ascii="Palatino Linotype" w:hAnsi="Palatino Linotype"/>
                <w:i/>
              </w:rPr>
            </w:pPr>
          </w:p>
        </w:tc>
      </w:tr>
      <w:tr w:rsidR="00B87553" w:rsidRPr="00297FF1" w14:paraId="6F6CD24E" w14:textId="77777777" w:rsidTr="00B87553">
        <w:tc>
          <w:tcPr>
            <w:tcW w:w="249" w:type="pct"/>
          </w:tcPr>
          <w:p w14:paraId="767882B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083C8FC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1664E71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380130D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20BCAF9C" w14:textId="77777777" w:rsidR="00B87553" w:rsidRPr="00297FF1" w:rsidRDefault="00B87553" w:rsidP="00297FF1">
            <w:pPr>
              <w:spacing w:line="360" w:lineRule="auto"/>
              <w:rPr>
                <w:rFonts w:ascii="Palatino Linotype" w:hAnsi="Palatino Linotype"/>
                <w:i/>
              </w:rPr>
            </w:pPr>
          </w:p>
        </w:tc>
        <w:tc>
          <w:tcPr>
            <w:tcW w:w="2459" w:type="pct"/>
          </w:tcPr>
          <w:p w14:paraId="01A9A9E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Familia, población y participación de la mujer</w:t>
            </w:r>
          </w:p>
        </w:tc>
        <w:tc>
          <w:tcPr>
            <w:tcW w:w="649" w:type="pct"/>
          </w:tcPr>
          <w:p w14:paraId="64E889B1" w14:textId="77777777" w:rsidR="00B87553" w:rsidRPr="00297FF1" w:rsidRDefault="00B87553" w:rsidP="00297FF1">
            <w:pPr>
              <w:spacing w:line="360" w:lineRule="auto"/>
              <w:rPr>
                <w:rFonts w:ascii="Palatino Linotype" w:hAnsi="Palatino Linotype"/>
                <w:i/>
              </w:rPr>
            </w:pPr>
          </w:p>
        </w:tc>
        <w:tc>
          <w:tcPr>
            <w:tcW w:w="647" w:type="pct"/>
          </w:tcPr>
          <w:p w14:paraId="47F725AA" w14:textId="77777777" w:rsidR="00B87553" w:rsidRPr="00297FF1" w:rsidRDefault="00B87553" w:rsidP="00297FF1">
            <w:pPr>
              <w:spacing w:line="360" w:lineRule="auto"/>
              <w:rPr>
                <w:rFonts w:ascii="Palatino Linotype" w:hAnsi="Palatino Linotype"/>
                <w:i/>
              </w:rPr>
            </w:pPr>
          </w:p>
        </w:tc>
      </w:tr>
      <w:tr w:rsidR="00B87553" w:rsidRPr="00297FF1" w14:paraId="0E77034F" w14:textId="77777777" w:rsidTr="00B87553">
        <w:tc>
          <w:tcPr>
            <w:tcW w:w="249" w:type="pct"/>
          </w:tcPr>
          <w:p w14:paraId="3CCCFB9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1EDC901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0E8FCF9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3E1ABD0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22D276B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59" w:type="pct"/>
          </w:tcPr>
          <w:p w14:paraId="7F21BED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Fomento a la cultura de equidad de género</w:t>
            </w:r>
          </w:p>
        </w:tc>
        <w:tc>
          <w:tcPr>
            <w:tcW w:w="649" w:type="pct"/>
          </w:tcPr>
          <w:p w14:paraId="4CA264CA" w14:textId="77777777" w:rsidR="00B87553" w:rsidRPr="00297FF1" w:rsidRDefault="00B87553" w:rsidP="00297FF1">
            <w:pPr>
              <w:spacing w:line="360" w:lineRule="auto"/>
              <w:rPr>
                <w:rFonts w:ascii="Palatino Linotype" w:hAnsi="Palatino Linotype"/>
                <w:i/>
              </w:rPr>
            </w:pPr>
          </w:p>
        </w:tc>
        <w:tc>
          <w:tcPr>
            <w:tcW w:w="647" w:type="pct"/>
          </w:tcPr>
          <w:p w14:paraId="0D0185CF" w14:textId="77777777" w:rsidR="00B87553" w:rsidRPr="00297FF1" w:rsidRDefault="00B87553" w:rsidP="00297FF1">
            <w:pPr>
              <w:spacing w:line="360" w:lineRule="auto"/>
              <w:rPr>
                <w:rFonts w:ascii="Palatino Linotype" w:hAnsi="Palatino Linotype"/>
                <w:i/>
              </w:rPr>
            </w:pPr>
          </w:p>
        </w:tc>
      </w:tr>
      <w:tr w:rsidR="00B87553" w:rsidRPr="00297FF1" w14:paraId="3530E1BD" w14:textId="77777777" w:rsidTr="00B87553">
        <w:tc>
          <w:tcPr>
            <w:tcW w:w="249" w:type="pct"/>
          </w:tcPr>
          <w:p w14:paraId="06C6AE8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07</w:t>
            </w:r>
          </w:p>
        </w:tc>
        <w:tc>
          <w:tcPr>
            <w:tcW w:w="249" w:type="pct"/>
          </w:tcPr>
          <w:p w14:paraId="0F21B60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9" w:type="pct"/>
          </w:tcPr>
          <w:p w14:paraId="1B4FF2B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65204D9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234CBF1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59" w:type="pct"/>
          </w:tcPr>
          <w:p w14:paraId="524CBD0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integral a la mujer</w:t>
            </w:r>
          </w:p>
        </w:tc>
        <w:tc>
          <w:tcPr>
            <w:tcW w:w="649" w:type="pct"/>
          </w:tcPr>
          <w:p w14:paraId="64FBF122" w14:textId="77777777" w:rsidR="00B87553" w:rsidRPr="00297FF1" w:rsidRDefault="00B87553" w:rsidP="00297FF1">
            <w:pPr>
              <w:spacing w:line="360" w:lineRule="auto"/>
              <w:rPr>
                <w:rFonts w:ascii="Palatino Linotype" w:hAnsi="Palatino Linotype"/>
                <w:i/>
              </w:rPr>
            </w:pPr>
          </w:p>
        </w:tc>
        <w:tc>
          <w:tcPr>
            <w:tcW w:w="647" w:type="pct"/>
          </w:tcPr>
          <w:p w14:paraId="305E8569" w14:textId="77777777" w:rsidR="00B87553" w:rsidRPr="00297FF1" w:rsidRDefault="00B87553" w:rsidP="00297FF1">
            <w:pPr>
              <w:spacing w:line="360" w:lineRule="auto"/>
              <w:rPr>
                <w:rFonts w:ascii="Palatino Linotype" w:hAnsi="Palatino Linotype"/>
                <w:i/>
              </w:rPr>
            </w:pPr>
          </w:p>
        </w:tc>
      </w:tr>
    </w:tbl>
    <w:p w14:paraId="2F50EC46" w14:textId="77777777" w:rsidR="00B87553" w:rsidRPr="00297FF1" w:rsidRDefault="00B87553" w:rsidP="00297FF1">
      <w:pPr>
        <w:pStyle w:val="Prrafodelista"/>
        <w:spacing w:line="360" w:lineRule="auto"/>
        <w:jc w:val="both"/>
        <w:rPr>
          <w:rFonts w:ascii="Palatino Linotype" w:hAnsi="Palatino Linotype"/>
          <w:i/>
        </w:rPr>
      </w:pPr>
    </w:p>
    <w:p w14:paraId="4E850063"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el Presupuesto de Egresos por Objeto del Gasto y Dependencia General (</w:t>
      </w:r>
      <w:proofErr w:type="spellStart"/>
      <w:r w:rsidRPr="00297FF1">
        <w:rPr>
          <w:rFonts w:ascii="Palatino Linotype" w:hAnsi="Palatino Linotype"/>
          <w:i/>
        </w:rPr>
        <w:t>PbRM</w:t>
      </w:r>
      <w:proofErr w:type="spellEnd"/>
      <w:r w:rsidRPr="00297FF1">
        <w:rPr>
          <w:rFonts w:ascii="Palatino Linotype" w:hAnsi="Palatino Linotype"/>
          <w:i/>
        </w:rPr>
        <w:t xml:space="preserve"> 04b). En este formato se integran los concepto por partida específica y concentra la suma de los formatos (</w:t>
      </w:r>
      <w:proofErr w:type="spellStart"/>
      <w:r w:rsidRPr="00297FF1">
        <w:rPr>
          <w:rFonts w:ascii="Palatino Linotype" w:hAnsi="Palatino Linotype"/>
          <w:i/>
        </w:rPr>
        <w:t>PbRM</w:t>
      </w:r>
      <w:proofErr w:type="spellEnd"/>
      <w:r w:rsidRPr="00297FF1">
        <w:rPr>
          <w:rFonts w:ascii="Palatino Linotype" w:hAnsi="Palatino Linotype"/>
          <w:i/>
        </w:rPr>
        <w:t xml:space="preserve"> 04a) Presupuesto de Egresos Detallado a nivel de Dependencia General del ejercicio fiscal 2014.</w:t>
      </w:r>
    </w:p>
    <w:p w14:paraId="5F6CB054" w14:textId="77777777" w:rsidR="00B87553" w:rsidRPr="00297FF1" w:rsidRDefault="00B87553" w:rsidP="00297FF1">
      <w:pPr>
        <w:pStyle w:val="Prrafodelista"/>
        <w:spacing w:line="360" w:lineRule="auto"/>
        <w:jc w:val="both"/>
        <w:rPr>
          <w:rFonts w:ascii="Palatino Linotype" w:hAnsi="Palatino Linotype"/>
          <w:i/>
        </w:rPr>
      </w:pPr>
    </w:p>
    <w:p w14:paraId="67B5629A"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las Carátulas de Presupuesto de Ingresos y Egresos (</w:t>
      </w:r>
      <w:proofErr w:type="spellStart"/>
      <w:r w:rsidRPr="00297FF1">
        <w:rPr>
          <w:rFonts w:ascii="Palatino Linotype" w:hAnsi="Palatino Linotype"/>
          <w:i/>
        </w:rPr>
        <w:t>PbRM</w:t>
      </w:r>
      <w:proofErr w:type="spellEnd"/>
      <w:r w:rsidRPr="00297FF1">
        <w:rPr>
          <w:rFonts w:ascii="Palatino Linotype" w:hAnsi="Palatino Linotype"/>
          <w:i/>
        </w:rPr>
        <w:t xml:space="preserve"> 03b y </w:t>
      </w:r>
      <w:proofErr w:type="spellStart"/>
      <w:r w:rsidRPr="00297FF1">
        <w:rPr>
          <w:rFonts w:ascii="Palatino Linotype" w:hAnsi="Palatino Linotype"/>
          <w:i/>
        </w:rPr>
        <w:t>PbRM</w:t>
      </w:r>
      <w:proofErr w:type="spellEnd"/>
      <w:r w:rsidRPr="00297FF1">
        <w:rPr>
          <w:rFonts w:ascii="Palatino Linotype" w:hAnsi="Palatino Linotype"/>
          <w:i/>
        </w:rPr>
        <w:t xml:space="preserve"> 04d) del ejercicio fiscal 2014.</w:t>
      </w:r>
    </w:p>
    <w:p w14:paraId="349490DA" w14:textId="77777777" w:rsidR="00B87553" w:rsidRPr="00297FF1" w:rsidRDefault="00B87553" w:rsidP="00297FF1">
      <w:pPr>
        <w:pStyle w:val="Prrafodelista"/>
        <w:spacing w:line="360" w:lineRule="auto"/>
        <w:jc w:val="both"/>
        <w:rPr>
          <w:rFonts w:ascii="Palatino Linotype" w:hAnsi="Palatino Linotype"/>
          <w:i/>
        </w:rPr>
      </w:pPr>
    </w:p>
    <w:p w14:paraId="4285CC0B"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14:paraId="21F19B76" w14:textId="77777777" w:rsidR="00B87553" w:rsidRPr="00297FF1" w:rsidRDefault="00B87553" w:rsidP="00297FF1">
      <w:pPr>
        <w:pStyle w:val="Prrafodelista"/>
        <w:spacing w:line="360" w:lineRule="auto"/>
        <w:rPr>
          <w:rFonts w:ascii="Palatino Linotype" w:hAnsi="Palatino Linotype"/>
          <w:i/>
        </w:rPr>
      </w:pPr>
    </w:p>
    <w:p w14:paraId="4CE5D30F"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 xml:space="preserve">Presupuesto de Egresos por Objeto de Gasto de la </w:t>
      </w:r>
      <w:proofErr w:type="spellStart"/>
      <w:r w:rsidRPr="00297FF1">
        <w:rPr>
          <w:rFonts w:ascii="Palatino Linotype" w:hAnsi="Palatino Linotype"/>
          <w:i/>
        </w:rPr>
        <w:t>dependendia</w:t>
      </w:r>
      <w:proofErr w:type="spellEnd"/>
      <w:r w:rsidRPr="00297FF1">
        <w:rPr>
          <w:rFonts w:ascii="Palatino Linotype" w:hAnsi="Palatino Linotype"/>
          <w:i/>
        </w:rPr>
        <w:t xml:space="preserve"> Clave I01 Desarrollo Social y/o equivalente, y de la dependencia Clave 152 Atención a la Mujer y/o equivalente del ejercicio fiscal 2014.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297FF1" w14:paraId="2A88E5C5" w14:textId="77777777" w:rsidTr="00B87553">
        <w:tc>
          <w:tcPr>
            <w:tcW w:w="8828" w:type="dxa"/>
            <w:gridSpan w:val="3"/>
            <w:vAlign w:val="center"/>
          </w:tcPr>
          <w:p w14:paraId="27DED47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IO1 Desarrollo Social y/o equivalente Ejercicio Fiscal 2014</w:t>
            </w:r>
          </w:p>
        </w:tc>
      </w:tr>
      <w:tr w:rsidR="00B87553" w:rsidRPr="00297FF1" w14:paraId="6B8A9F58" w14:textId="77777777" w:rsidTr="00B87553">
        <w:tc>
          <w:tcPr>
            <w:tcW w:w="2942" w:type="dxa"/>
            <w:vAlign w:val="center"/>
          </w:tcPr>
          <w:p w14:paraId="60E36D9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0FEF139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61CF5F5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673ED879" w14:textId="77777777" w:rsidTr="00B87553">
        <w:tc>
          <w:tcPr>
            <w:tcW w:w="2942" w:type="dxa"/>
            <w:vAlign w:val="center"/>
          </w:tcPr>
          <w:p w14:paraId="400FD90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3B057DF1"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CBD5A52" w14:textId="77777777" w:rsidR="00B87553" w:rsidRPr="00297FF1" w:rsidRDefault="00B87553" w:rsidP="00297FF1">
            <w:pPr>
              <w:spacing w:line="360" w:lineRule="auto"/>
              <w:jc w:val="center"/>
              <w:rPr>
                <w:rFonts w:ascii="Palatino Linotype" w:hAnsi="Palatino Linotype"/>
                <w:i/>
              </w:rPr>
            </w:pPr>
          </w:p>
        </w:tc>
      </w:tr>
      <w:tr w:rsidR="00B87553" w:rsidRPr="00297FF1" w14:paraId="4B175608" w14:textId="77777777" w:rsidTr="00B87553">
        <w:tc>
          <w:tcPr>
            <w:tcW w:w="2942" w:type="dxa"/>
            <w:vAlign w:val="center"/>
          </w:tcPr>
          <w:p w14:paraId="71038E3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3074DD21"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E541787" w14:textId="77777777" w:rsidR="00B87553" w:rsidRPr="00297FF1" w:rsidRDefault="00B87553" w:rsidP="00297FF1">
            <w:pPr>
              <w:spacing w:line="360" w:lineRule="auto"/>
              <w:jc w:val="center"/>
              <w:rPr>
                <w:rFonts w:ascii="Palatino Linotype" w:hAnsi="Palatino Linotype"/>
                <w:i/>
              </w:rPr>
            </w:pPr>
          </w:p>
        </w:tc>
      </w:tr>
      <w:tr w:rsidR="00B87553" w:rsidRPr="00297FF1" w14:paraId="0AF855E8" w14:textId="77777777" w:rsidTr="00B87553">
        <w:tc>
          <w:tcPr>
            <w:tcW w:w="2942" w:type="dxa"/>
            <w:vAlign w:val="center"/>
          </w:tcPr>
          <w:p w14:paraId="594C4F6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5F8E8B0A"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A78E50E" w14:textId="77777777" w:rsidR="00B87553" w:rsidRPr="00297FF1" w:rsidRDefault="00B87553" w:rsidP="00297FF1">
            <w:pPr>
              <w:spacing w:line="360" w:lineRule="auto"/>
              <w:jc w:val="center"/>
              <w:rPr>
                <w:rFonts w:ascii="Palatino Linotype" w:hAnsi="Palatino Linotype"/>
                <w:i/>
              </w:rPr>
            </w:pPr>
          </w:p>
        </w:tc>
      </w:tr>
      <w:tr w:rsidR="00B87553" w:rsidRPr="00297FF1" w14:paraId="632D8174" w14:textId="77777777" w:rsidTr="00B87553">
        <w:tc>
          <w:tcPr>
            <w:tcW w:w="2942" w:type="dxa"/>
            <w:vAlign w:val="center"/>
          </w:tcPr>
          <w:p w14:paraId="740456A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657D5FC5"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15CFE269" w14:textId="77777777" w:rsidR="00B87553" w:rsidRPr="00297FF1" w:rsidRDefault="00B87553" w:rsidP="00297FF1">
            <w:pPr>
              <w:spacing w:line="360" w:lineRule="auto"/>
              <w:jc w:val="center"/>
              <w:rPr>
                <w:rFonts w:ascii="Palatino Linotype" w:hAnsi="Palatino Linotype"/>
                <w:i/>
              </w:rPr>
            </w:pPr>
          </w:p>
        </w:tc>
      </w:tr>
      <w:tr w:rsidR="00B87553" w:rsidRPr="00297FF1" w14:paraId="03C4EF4A" w14:textId="77777777" w:rsidTr="00B87553">
        <w:tc>
          <w:tcPr>
            <w:tcW w:w="2942" w:type="dxa"/>
            <w:vAlign w:val="center"/>
          </w:tcPr>
          <w:p w14:paraId="63CC188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27D5E7A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423FD9A" w14:textId="77777777" w:rsidR="00B87553" w:rsidRPr="00297FF1" w:rsidRDefault="00B87553" w:rsidP="00297FF1">
            <w:pPr>
              <w:spacing w:line="360" w:lineRule="auto"/>
              <w:jc w:val="center"/>
              <w:rPr>
                <w:rFonts w:ascii="Palatino Linotype" w:hAnsi="Palatino Linotype"/>
                <w:i/>
              </w:rPr>
            </w:pPr>
          </w:p>
        </w:tc>
      </w:tr>
      <w:tr w:rsidR="00B87553" w:rsidRPr="00297FF1" w14:paraId="7385A174" w14:textId="77777777" w:rsidTr="00B87553">
        <w:tc>
          <w:tcPr>
            <w:tcW w:w="2942" w:type="dxa"/>
            <w:vAlign w:val="center"/>
          </w:tcPr>
          <w:p w14:paraId="351CA46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26DBD7F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AF7E7D4" w14:textId="77777777" w:rsidR="00B87553" w:rsidRPr="00297FF1" w:rsidRDefault="00B87553" w:rsidP="00297FF1">
            <w:pPr>
              <w:spacing w:line="360" w:lineRule="auto"/>
              <w:jc w:val="center"/>
              <w:rPr>
                <w:rFonts w:ascii="Palatino Linotype" w:hAnsi="Palatino Linotype"/>
                <w:i/>
              </w:rPr>
            </w:pPr>
          </w:p>
        </w:tc>
      </w:tr>
      <w:tr w:rsidR="00B87553" w:rsidRPr="00297FF1" w14:paraId="71E0629D" w14:textId="77777777" w:rsidTr="00B87553">
        <w:tc>
          <w:tcPr>
            <w:tcW w:w="2942" w:type="dxa"/>
            <w:vAlign w:val="center"/>
          </w:tcPr>
          <w:p w14:paraId="688FDF7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727DC474"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DE6949E" w14:textId="77777777" w:rsidR="00B87553" w:rsidRPr="00297FF1" w:rsidRDefault="00B87553" w:rsidP="00297FF1">
            <w:pPr>
              <w:spacing w:line="360" w:lineRule="auto"/>
              <w:jc w:val="center"/>
              <w:rPr>
                <w:rFonts w:ascii="Palatino Linotype" w:hAnsi="Palatino Linotype"/>
                <w:i/>
              </w:rPr>
            </w:pPr>
          </w:p>
        </w:tc>
      </w:tr>
      <w:tr w:rsidR="00B87553" w:rsidRPr="00297FF1" w14:paraId="056A9569" w14:textId="77777777" w:rsidTr="00B87553">
        <w:tc>
          <w:tcPr>
            <w:tcW w:w="2942" w:type="dxa"/>
            <w:vAlign w:val="center"/>
          </w:tcPr>
          <w:p w14:paraId="48340C7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0FCFB6C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EA4DACC" w14:textId="77777777" w:rsidR="00B87553" w:rsidRPr="00297FF1" w:rsidRDefault="00B87553" w:rsidP="00297FF1">
            <w:pPr>
              <w:spacing w:line="360" w:lineRule="auto"/>
              <w:jc w:val="center"/>
              <w:rPr>
                <w:rFonts w:ascii="Palatino Linotype" w:hAnsi="Palatino Linotype"/>
                <w:i/>
              </w:rPr>
            </w:pPr>
          </w:p>
        </w:tc>
      </w:tr>
      <w:tr w:rsidR="00B87553" w:rsidRPr="00297FF1" w14:paraId="7E2C1F04" w14:textId="77777777" w:rsidTr="00B87553">
        <w:tc>
          <w:tcPr>
            <w:tcW w:w="2942" w:type="dxa"/>
            <w:vAlign w:val="center"/>
          </w:tcPr>
          <w:p w14:paraId="64F293B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4918D02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7F5723B" w14:textId="77777777" w:rsidR="00B87553" w:rsidRPr="00297FF1" w:rsidRDefault="00B87553" w:rsidP="00297FF1">
            <w:pPr>
              <w:spacing w:line="360" w:lineRule="auto"/>
              <w:jc w:val="center"/>
              <w:rPr>
                <w:rFonts w:ascii="Palatino Linotype" w:hAnsi="Palatino Linotype"/>
                <w:i/>
              </w:rPr>
            </w:pPr>
          </w:p>
        </w:tc>
      </w:tr>
      <w:tr w:rsidR="00B87553" w:rsidRPr="00297FF1" w14:paraId="487CAD2B" w14:textId="77777777" w:rsidTr="00B87553">
        <w:tc>
          <w:tcPr>
            <w:tcW w:w="2942" w:type="dxa"/>
            <w:vAlign w:val="center"/>
          </w:tcPr>
          <w:p w14:paraId="7DAED7A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3793535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9F21E2F" w14:textId="77777777" w:rsidR="00B87553" w:rsidRPr="00297FF1" w:rsidRDefault="00B87553" w:rsidP="00297FF1">
            <w:pPr>
              <w:spacing w:line="360" w:lineRule="auto"/>
              <w:jc w:val="center"/>
              <w:rPr>
                <w:rFonts w:ascii="Palatino Linotype" w:hAnsi="Palatino Linotype"/>
                <w:i/>
              </w:rPr>
            </w:pPr>
          </w:p>
        </w:tc>
      </w:tr>
    </w:tbl>
    <w:p w14:paraId="720C1805" w14:textId="77777777" w:rsidR="00B87553" w:rsidRPr="00297FF1" w:rsidRDefault="00B87553" w:rsidP="00297FF1">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297FF1" w14:paraId="58A9A1AC" w14:textId="77777777" w:rsidTr="00B87553">
        <w:tc>
          <w:tcPr>
            <w:tcW w:w="8828" w:type="dxa"/>
            <w:gridSpan w:val="3"/>
            <w:vAlign w:val="center"/>
          </w:tcPr>
          <w:p w14:paraId="55026A0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auxiliar 152 Atención a la Mujer y/o equivalente para el Ejercicio Fiscal 2014</w:t>
            </w:r>
          </w:p>
        </w:tc>
      </w:tr>
      <w:tr w:rsidR="00B87553" w:rsidRPr="00297FF1" w14:paraId="567EBE00" w14:textId="77777777" w:rsidTr="00B87553">
        <w:tc>
          <w:tcPr>
            <w:tcW w:w="2942" w:type="dxa"/>
            <w:vAlign w:val="center"/>
          </w:tcPr>
          <w:p w14:paraId="7EAC203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2C5DE5C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2944FBD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0764CD20" w14:textId="77777777" w:rsidTr="00B87553">
        <w:tc>
          <w:tcPr>
            <w:tcW w:w="2942" w:type="dxa"/>
            <w:vAlign w:val="center"/>
          </w:tcPr>
          <w:p w14:paraId="574BDDB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1486906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95E72BF" w14:textId="77777777" w:rsidR="00B87553" w:rsidRPr="00297FF1" w:rsidRDefault="00B87553" w:rsidP="00297FF1">
            <w:pPr>
              <w:spacing w:line="360" w:lineRule="auto"/>
              <w:jc w:val="center"/>
              <w:rPr>
                <w:rFonts w:ascii="Palatino Linotype" w:hAnsi="Palatino Linotype"/>
                <w:i/>
              </w:rPr>
            </w:pPr>
          </w:p>
        </w:tc>
      </w:tr>
      <w:tr w:rsidR="00B87553" w:rsidRPr="00297FF1" w14:paraId="1205F933" w14:textId="77777777" w:rsidTr="00B87553">
        <w:tc>
          <w:tcPr>
            <w:tcW w:w="2942" w:type="dxa"/>
            <w:vAlign w:val="center"/>
          </w:tcPr>
          <w:p w14:paraId="411DFFE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36EEC1AB"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0888FEC" w14:textId="77777777" w:rsidR="00B87553" w:rsidRPr="00297FF1" w:rsidRDefault="00B87553" w:rsidP="00297FF1">
            <w:pPr>
              <w:spacing w:line="360" w:lineRule="auto"/>
              <w:jc w:val="center"/>
              <w:rPr>
                <w:rFonts w:ascii="Palatino Linotype" w:hAnsi="Palatino Linotype"/>
                <w:i/>
              </w:rPr>
            </w:pPr>
          </w:p>
        </w:tc>
      </w:tr>
      <w:tr w:rsidR="00B87553" w:rsidRPr="00297FF1" w14:paraId="458C4BCC" w14:textId="77777777" w:rsidTr="00B87553">
        <w:tc>
          <w:tcPr>
            <w:tcW w:w="2942" w:type="dxa"/>
            <w:vAlign w:val="center"/>
          </w:tcPr>
          <w:p w14:paraId="0A35D04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4D84F6D9"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0FEAF00" w14:textId="77777777" w:rsidR="00B87553" w:rsidRPr="00297FF1" w:rsidRDefault="00B87553" w:rsidP="00297FF1">
            <w:pPr>
              <w:spacing w:line="360" w:lineRule="auto"/>
              <w:jc w:val="center"/>
              <w:rPr>
                <w:rFonts w:ascii="Palatino Linotype" w:hAnsi="Palatino Linotype"/>
                <w:i/>
              </w:rPr>
            </w:pPr>
          </w:p>
        </w:tc>
      </w:tr>
      <w:tr w:rsidR="00B87553" w:rsidRPr="00297FF1" w14:paraId="1325F2C6" w14:textId="77777777" w:rsidTr="00B87553">
        <w:tc>
          <w:tcPr>
            <w:tcW w:w="2942" w:type="dxa"/>
            <w:vAlign w:val="center"/>
          </w:tcPr>
          <w:p w14:paraId="32449ED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0D8D5E5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369F699" w14:textId="77777777" w:rsidR="00B87553" w:rsidRPr="00297FF1" w:rsidRDefault="00B87553" w:rsidP="00297FF1">
            <w:pPr>
              <w:spacing w:line="360" w:lineRule="auto"/>
              <w:jc w:val="center"/>
              <w:rPr>
                <w:rFonts w:ascii="Palatino Linotype" w:hAnsi="Palatino Linotype"/>
                <w:i/>
              </w:rPr>
            </w:pPr>
          </w:p>
        </w:tc>
      </w:tr>
      <w:tr w:rsidR="00B87553" w:rsidRPr="00297FF1" w14:paraId="1E4E9A6E" w14:textId="77777777" w:rsidTr="00B87553">
        <w:tc>
          <w:tcPr>
            <w:tcW w:w="2942" w:type="dxa"/>
            <w:vAlign w:val="center"/>
          </w:tcPr>
          <w:p w14:paraId="31DF495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5E0D0C95"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5A88DA4" w14:textId="77777777" w:rsidR="00B87553" w:rsidRPr="00297FF1" w:rsidRDefault="00B87553" w:rsidP="00297FF1">
            <w:pPr>
              <w:spacing w:line="360" w:lineRule="auto"/>
              <w:jc w:val="center"/>
              <w:rPr>
                <w:rFonts w:ascii="Palatino Linotype" w:hAnsi="Palatino Linotype"/>
                <w:i/>
              </w:rPr>
            </w:pPr>
          </w:p>
        </w:tc>
      </w:tr>
      <w:tr w:rsidR="00B87553" w:rsidRPr="00297FF1" w14:paraId="69D89E03" w14:textId="77777777" w:rsidTr="00B87553">
        <w:tc>
          <w:tcPr>
            <w:tcW w:w="2942" w:type="dxa"/>
            <w:vAlign w:val="center"/>
          </w:tcPr>
          <w:p w14:paraId="48873D3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0745076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E38F33E" w14:textId="77777777" w:rsidR="00B87553" w:rsidRPr="00297FF1" w:rsidRDefault="00B87553" w:rsidP="00297FF1">
            <w:pPr>
              <w:spacing w:line="360" w:lineRule="auto"/>
              <w:jc w:val="center"/>
              <w:rPr>
                <w:rFonts w:ascii="Palatino Linotype" w:hAnsi="Palatino Linotype"/>
                <w:i/>
              </w:rPr>
            </w:pPr>
          </w:p>
        </w:tc>
      </w:tr>
      <w:tr w:rsidR="00B87553" w:rsidRPr="00297FF1" w14:paraId="735B6644" w14:textId="77777777" w:rsidTr="00B87553">
        <w:tc>
          <w:tcPr>
            <w:tcW w:w="2942" w:type="dxa"/>
            <w:vAlign w:val="center"/>
          </w:tcPr>
          <w:p w14:paraId="3632C91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5559FFDA"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8B92F60" w14:textId="77777777" w:rsidR="00B87553" w:rsidRPr="00297FF1" w:rsidRDefault="00B87553" w:rsidP="00297FF1">
            <w:pPr>
              <w:spacing w:line="360" w:lineRule="auto"/>
              <w:jc w:val="center"/>
              <w:rPr>
                <w:rFonts w:ascii="Palatino Linotype" w:hAnsi="Palatino Linotype"/>
                <w:i/>
              </w:rPr>
            </w:pPr>
          </w:p>
        </w:tc>
      </w:tr>
      <w:tr w:rsidR="00B87553" w:rsidRPr="00297FF1" w14:paraId="3EB6A80F" w14:textId="77777777" w:rsidTr="00B87553">
        <w:tc>
          <w:tcPr>
            <w:tcW w:w="2942" w:type="dxa"/>
            <w:vAlign w:val="center"/>
          </w:tcPr>
          <w:p w14:paraId="146F2A3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07B3BFBA"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15CEEF15" w14:textId="77777777" w:rsidR="00B87553" w:rsidRPr="00297FF1" w:rsidRDefault="00B87553" w:rsidP="00297FF1">
            <w:pPr>
              <w:spacing w:line="360" w:lineRule="auto"/>
              <w:jc w:val="center"/>
              <w:rPr>
                <w:rFonts w:ascii="Palatino Linotype" w:hAnsi="Palatino Linotype"/>
                <w:i/>
              </w:rPr>
            </w:pPr>
          </w:p>
        </w:tc>
      </w:tr>
      <w:tr w:rsidR="00B87553" w:rsidRPr="00297FF1" w14:paraId="05A84E35" w14:textId="77777777" w:rsidTr="00B87553">
        <w:tc>
          <w:tcPr>
            <w:tcW w:w="2942" w:type="dxa"/>
            <w:vAlign w:val="center"/>
          </w:tcPr>
          <w:p w14:paraId="005A207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1C9C46FB"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25BC52E" w14:textId="77777777" w:rsidR="00B87553" w:rsidRPr="00297FF1" w:rsidRDefault="00B87553" w:rsidP="00297FF1">
            <w:pPr>
              <w:spacing w:line="360" w:lineRule="auto"/>
              <w:jc w:val="center"/>
              <w:rPr>
                <w:rFonts w:ascii="Palatino Linotype" w:hAnsi="Palatino Linotype"/>
                <w:i/>
              </w:rPr>
            </w:pPr>
          </w:p>
        </w:tc>
      </w:tr>
      <w:tr w:rsidR="00B87553" w:rsidRPr="00297FF1" w14:paraId="6F8FD72B" w14:textId="77777777" w:rsidTr="00B87553">
        <w:tc>
          <w:tcPr>
            <w:tcW w:w="2942" w:type="dxa"/>
            <w:vAlign w:val="center"/>
          </w:tcPr>
          <w:p w14:paraId="24CCE83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63F5A98C"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2764DB4" w14:textId="77777777" w:rsidR="00B87553" w:rsidRPr="00297FF1" w:rsidRDefault="00B87553" w:rsidP="00297FF1">
            <w:pPr>
              <w:spacing w:line="360" w:lineRule="auto"/>
              <w:jc w:val="center"/>
              <w:rPr>
                <w:rFonts w:ascii="Palatino Linotype" w:hAnsi="Palatino Linotype"/>
                <w:i/>
              </w:rPr>
            </w:pPr>
          </w:p>
        </w:tc>
      </w:tr>
    </w:tbl>
    <w:p w14:paraId="7C3E7238" w14:textId="77777777" w:rsidR="00B87553" w:rsidRPr="00297FF1" w:rsidRDefault="00B87553" w:rsidP="00297FF1">
      <w:pPr>
        <w:spacing w:line="360" w:lineRule="auto"/>
        <w:jc w:val="both"/>
        <w:rPr>
          <w:rFonts w:ascii="Palatino Linotype" w:hAnsi="Palatino Linotype"/>
          <w:i/>
        </w:rPr>
      </w:pPr>
    </w:p>
    <w:p w14:paraId="02B0DA3D" w14:textId="77777777" w:rsidR="00B87553" w:rsidRPr="00297FF1" w:rsidRDefault="00B87553" w:rsidP="00297FF1">
      <w:pPr>
        <w:spacing w:line="360" w:lineRule="auto"/>
        <w:rPr>
          <w:rFonts w:ascii="Palatino Linotype" w:hAnsi="Palatino Linotype"/>
          <w:b/>
          <w:i/>
        </w:rPr>
      </w:pPr>
      <w:r w:rsidRPr="00297FF1">
        <w:rPr>
          <w:rFonts w:ascii="Palatino Linotype" w:hAnsi="Palatino Linotype"/>
          <w:b/>
          <w:i/>
        </w:rPr>
        <w:t>Ejercicio Fiscal 2015</w:t>
      </w:r>
    </w:p>
    <w:p w14:paraId="55B10E6E" w14:textId="77777777" w:rsidR="00B87553" w:rsidRPr="00297FF1" w:rsidRDefault="00B87553" w:rsidP="00297FF1">
      <w:pPr>
        <w:pStyle w:val="Prrafodelista"/>
        <w:numPr>
          <w:ilvl w:val="0"/>
          <w:numId w:val="6"/>
        </w:numPr>
        <w:spacing w:after="160" w:line="360" w:lineRule="auto"/>
        <w:rPr>
          <w:rFonts w:ascii="Palatino Linotype" w:hAnsi="Palatino Linotype"/>
          <w:i/>
        </w:rPr>
      </w:pPr>
      <w:r w:rsidRPr="00297FF1">
        <w:rPr>
          <w:rFonts w:ascii="Palatino Linotype" w:hAnsi="Palatino Linotype"/>
          <w:i/>
        </w:rPr>
        <w:t>Presupuesto asignado en el ejercicio fiscal 2015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297FF1" w14:paraId="432A04DC" w14:textId="77777777" w:rsidTr="00B87553">
        <w:tc>
          <w:tcPr>
            <w:tcW w:w="5000" w:type="pct"/>
            <w:gridSpan w:val="9"/>
          </w:tcPr>
          <w:p w14:paraId="04837B9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Ejercicio Presupuestal 2015</w:t>
            </w:r>
          </w:p>
        </w:tc>
      </w:tr>
      <w:tr w:rsidR="00B87553" w:rsidRPr="00297FF1" w14:paraId="33347D2B" w14:textId="77777777" w:rsidTr="00B87553">
        <w:tc>
          <w:tcPr>
            <w:tcW w:w="1582" w:type="pct"/>
            <w:gridSpan w:val="6"/>
          </w:tcPr>
          <w:p w14:paraId="3E09490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Pilar Temático 1</w:t>
            </w:r>
          </w:p>
        </w:tc>
        <w:tc>
          <w:tcPr>
            <w:tcW w:w="3418" w:type="pct"/>
            <w:gridSpan w:val="3"/>
          </w:tcPr>
          <w:p w14:paraId="054495D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Gobierno Solidario</w:t>
            </w:r>
          </w:p>
        </w:tc>
      </w:tr>
      <w:tr w:rsidR="00B87553" w:rsidRPr="00297FF1" w14:paraId="79C3A001" w14:textId="77777777" w:rsidTr="00B87553">
        <w:tc>
          <w:tcPr>
            <w:tcW w:w="274" w:type="pct"/>
          </w:tcPr>
          <w:p w14:paraId="7FB2B95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Fin</w:t>
            </w:r>
          </w:p>
        </w:tc>
        <w:tc>
          <w:tcPr>
            <w:tcW w:w="311" w:type="pct"/>
          </w:tcPr>
          <w:p w14:paraId="067CBC23"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Fun</w:t>
            </w:r>
            <w:proofErr w:type="spellEnd"/>
          </w:p>
        </w:tc>
        <w:tc>
          <w:tcPr>
            <w:tcW w:w="249" w:type="pct"/>
          </w:tcPr>
          <w:p w14:paraId="7A4A3E7D"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Sf</w:t>
            </w:r>
            <w:proofErr w:type="spellEnd"/>
          </w:p>
        </w:tc>
        <w:tc>
          <w:tcPr>
            <w:tcW w:w="249" w:type="pct"/>
          </w:tcPr>
          <w:p w14:paraId="0D4C2EF5"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Pg</w:t>
            </w:r>
            <w:proofErr w:type="spellEnd"/>
          </w:p>
        </w:tc>
        <w:tc>
          <w:tcPr>
            <w:tcW w:w="249" w:type="pct"/>
          </w:tcPr>
          <w:p w14:paraId="3EB2360F"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Sp</w:t>
            </w:r>
            <w:proofErr w:type="spellEnd"/>
          </w:p>
        </w:tc>
        <w:tc>
          <w:tcPr>
            <w:tcW w:w="249" w:type="pct"/>
          </w:tcPr>
          <w:p w14:paraId="55D0BB1C"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Py</w:t>
            </w:r>
            <w:proofErr w:type="spellEnd"/>
          </w:p>
        </w:tc>
        <w:tc>
          <w:tcPr>
            <w:tcW w:w="2261" w:type="pct"/>
          </w:tcPr>
          <w:p w14:paraId="43A6FCF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Nombre</w:t>
            </w:r>
          </w:p>
        </w:tc>
        <w:tc>
          <w:tcPr>
            <w:tcW w:w="626" w:type="pct"/>
          </w:tcPr>
          <w:p w14:paraId="7843306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531" w:type="pct"/>
          </w:tcPr>
          <w:p w14:paraId="44A49A6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58B0A5C7" w14:textId="77777777" w:rsidTr="00B87553">
        <w:tc>
          <w:tcPr>
            <w:tcW w:w="274" w:type="pct"/>
          </w:tcPr>
          <w:p w14:paraId="60DE309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46FBC06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43108F8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6D5DECC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752635E" w14:textId="77777777" w:rsidR="00B87553" w:rsidRPr="00297FF1" w:rsidRDefault="00B87553" w:rsidP="00297FF1">
            <w:pPr>
              <w:spacing w:line="360" w:lineRule="auto"/>
              <w:rPr>
                <w:rFonts w:ascii="Palatino Linotype" w:hAnsi="Palatino Linotype"/>
                <w:i/>
              </w:rPr>
            </w:pPr>
          </w:p>
        </w:tc>
        <w:tc>
          <w:tcPr>
            <w:tcW w:w="249" w:type="pct"/>
          </w:tcPr>
          <w:p w14:paraId="3EBAE065" w14:textId="77777777" w:rsidR="00B87553" w:rsidRPr="00297FF1" w:rsidRDefault="00B87553" w:rsidP="00297FF1">
            <w:pPr>
              <w:spacing w:line="360" w:lineRule="auto"/>
              <w:rPr>
                <w:rFonts w:ascii="Palatino Linotype" w:hAnsi="Palatino Linotype"/>
                <w:i/>
              </w:rPr>
            </w:pPr>
          </w:p>
        </w:tc>
        <w:tc>
          <w:tcPr>
            <w:tcW w:w="2261" w:type="pct"/>
          </w:tcPr>
          <w:p w14:paraId="223F54F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El papel fundamental de la mujer y la perspectiva de género</w:t>
            </w:r>
          </w:p>
        </w:tc>
        <w:tc>
          <w:tcPr>
            <w:tcW w:w="626" w:type="pct"/>
          </w:tcPr>
          <w:p w14:paraId="72AB4C23" w14:textId="77777777" w:rsidR="00B87553" w:rsidRPr="00297FF1" w:rsidRDefault="00B87553" w:rsidP="00297FF1">
            <w:pPr>
              <w:spacing w:line="360" w:lineRule="auto"/>
              <w:rPr>
                <w:rFonts w:ascii="Palatino Linotype" w:hAnsi="Palatino Linotype"/>
                <w:i/>
              </w:rPr>
            </w:pPr>
          </w:p>
        </w:tc>
        <w:tc>
          <w:tcPr>
            <w:tcW w:w="531" w:type="pct"/>
          </w:tcPr>
          <w:p w14:paraId="3094D4B3" w14:textId="77777777" w:rsidR="00B87553" w:rsidRPr="00297FF1" w:rsidRDefault="00B87553" w:rsidP="00297FF1">
            <w:pPr>
              <w:spacing w:line="360" w:lineRule="auto"/>
              <w:rPr>
                <w:rFonts w:ascii="Palatino Linotype" w:hAnsi="Palatino Linotype"/>
                <w:i/>
              </w:rPr>
            </w:pPr>
          </w:p>
        </w:tc>
      </w:tr>
      <w:tr w:rsidR="00B87553" w:rsidRPr="00297FF1" w14:paraId="046B6B30" w14:textId="77777777" w:rsidTr="00B87553">
        <w:tc>
          <w:tcPr>
            <w:tcW w:w="274" w:type="pct"/>
          </w:tcPr>
          <w:p w14:paraId="0BD4997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7610195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62A9C1E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581835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74980C5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081F9712" w14:textId="77777777" w:rsidR="00B87553" w:rsidRPr="00297FF1" w:rsidRDefault="00B87553" w:rsidP="00297FF1">
            <w:pPr>
              <w:spacing w:line="360" w:lineRule="auto"/>
              <w:rPr>
                <w:rFonts w:ascii="Palatino Linotype" w:hAnsi="Palatino Linotype"/>
                <w:i/>
              </w:rPr>
            </w:pPr>
          </w:p>
        </w:tc>
        <w:tc>
          <w:tcPr>
            <w:tcW w:w="2261" w:type="pct"/>
          </w:tcPr>
          <w:p w14:paraId="3EF3391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Integración de la mujer al desarrollo económico</w:t>
            </w:r>
          </w:p>
        </w:tc>
        <w:tc>
          <w:tcPr>
            <w:tcW w:w="626" w:type="pct"/>
          </w:tcPr>
          <w:p w14:paraId="13E155D6" w14:textId="77777777" w:rsidR="00B87553" w:rsidRPr="00297FF1" w:rsidRDefault="00B87553" w:rsidP="00297FF1">
            <w:pPr>
              <w:spacing w:line="360" w:lineRule="auto"/>
              <w:rPr>
                <w:rFonts w:ascii="Palatino Linotype" w:hAnsi="Palatino Linotype"/>
                <w:i/>
              </w:rPr>
            </w:pPr>
          </w:p>
        </w:tc>
        <w:tc>
          <w:tcPr>
            <w:tcW w:w="531" w:type="pct"/>
          </w:tcPr>
          <w:p w14:paraId="46A6B49B" w14:textId="77777777" w:rsidR="00B87553" w:rsidRPr="00297FF1" w:rsidRDefault="00B87553" w:rsidP="00297FF1">
            <w:pPr>
              <w:spacing w:line="360" w:lineRule="auto"/>
              <w:rPr>
                <w:rFonts w:ascii="Palatino Linotype" w:hAnsi="Palatino Linotype"/>
                <w:i/>
              </w:rPr>
            </w:pPr>
          </w:p>
        </w:tc>
      </w:tr>
      <w:tr w:rsidR="00B87553" w:rsidRPr="00297FF1" w14:paraId="3BF2474E" w14:textId="77777777" w:rsidTr="00B87553">
        <w:tc>
          <w:tcPr>
            <w:tcW w:w="274" w:type="pct"/>
          </w:tcPr>
          <w:p w14:paraId="27FBD1D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02AE61A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76E4114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67724E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3CEF87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761E216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261" w:type="pct"/>
          </w:tcPr>
          <w:p w14:paraId="7CF44D2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Capacitación de la mujer para el trabajo</w:t>
            </w:r>
          </w:p>
        </w:tc>
        <w:tc>
          <w:tcPr>
            <w:tcW w:w="626" w:type="pct"/>
          </w:tcPr>
          <w:p w14:paraId="434097D3" w14:textId="77777777" w:rsidR="00B87553" w:rsidRPr="00297FF1" w:rsidRDefault="00B87553" w:rsidP="00297FF1">
            <w:pPr>
              <w:spacing w:line="360" w:lineRule="auto"/>
              <w:rPr>
                <w:rFonts w:ascii="Palatino Linotype" w:hAnsi="Palatino Linotype"/>
                <w:i/>
              </w:rPr>
            </w:pPr>
          </w:p>
        </w:tc>
        <w:tc>
          <w:tcPr>
            <w:tcW w:w="531" w:type="pct"/>
          </w:tcPr>
          <w:p w14:paraId="200D5E95" w14:textId="77777777" w:rsidR="00B87553" w:rsidRPr="00297FF1" w:rsidRDefault="00B87553" w:rsidP="00297FF1">
            <w:pPr>
              <w:spacing w:line="360" w:lineRule="auto"/>
              <w:rPr>
                <w:rFonts w:ascii="Palatino Linotype" w:hAnsi="Palatino Linotype"/>
                <w:i/>
              </w:rPr>
            </w:pPr>
          </w:p>
        </w:tc>
      </w:tr>
      <w:tr w:rsidR="00B87553" w:rsidRPr="00297FF1" w14:paraId="2BC84C43" w14:textId="77777777" w:rsidTr="00B87553">
        <w:tc>
          <w:tcPr>
            <w:tcW w:w="274" w:type="pct"/>
          </w:tcPr>
          <w:p w14:paraId="58A6589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00A2AB1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7B89AD2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6BC576C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116BB1F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6B968D8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261" w:type="pct"/>
          </w:tcPr>
          <w:p w14:paraId="09C003C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educativa a hijos de madres trabajadoras</w:t>
            </w:r>
          </w:p>
        </w:tc>
        <w:tc>
          <w:tcPr>
            <w:tcW w:w="626" w:type="pct"/>
          </w:tcPr>
          <w:p w14:paraId="265DC8D4" w14:textId="77777777" w:rsidR="00B87553" w:rsidRPr="00297FF1" w:rsidRDefault="00B87553" w:rsidP="00297FF1">
            <w:pPr>
              <w:spacing w:line="360" w:lineRule="auto"/>
              <w:rPr>
                <w:rFonts w:ascii="Palatino Linotype" w:hAnsi="Palatino Linotype"/>
                <w:i/>
              </w:rPr>
            </w:pPr>
          </w:p>
        </w:tc>
        <w:tc>
          <w:tcPr>
            <w:tcW w:w="531" w:type="pct"/>
          </w:tcPr>
          <w:p w14:paraId="76EE3731" w14:textId="77777777" w:rsidR="00B87553" w:rsidRPr="00297FF1" w:rsidRDefault="00B87553" w:rsidP="00297FF1">
            <w:pPr>
              <w:spacing w:line="360" w:lineRule="auto"/>
              <w:rPr>
                <w:rFonts w:ascii="Palatino Linotype" w:hAnsi="Palatino Linotype"/>
                <w:i/>
              </w:rPr>
            </w:pPr>
          </w:p>
        </w:tc>
      </w:tr>
      <w:tr w:rsidR="00B87553" w:rsidRPr="00297FF1" w14:paraId="64CA50FB" w14:textId="77777777" w:rsidTr="00B87553">
        <w:tc>
          <w:tcPr>
            <w:tcW w:w="274" w:type="pct"/>
          </w:tcPr>
          <w:p w14:paraId="3E226AC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49661B5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6D34DA4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1FA6128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120DAD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2479681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261" w:type="pct"/>
          </w:tcPr>
          <w:p w14:paraId="609B145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Proyectos productivos para el desarrollo de la mujer</w:t>
            </w:r>
          </w:p>
        </w:tc>
        <w:tc>
          <w:tcPr>
            <w:tcW w:w="626" w:type="pct"/>
          </w:tcPr>
          <w:p w14:paraId="38685394" w14:textId="77777777" w:rsidR="00B87553" w:rsidRPr="00297FF1" w:rsidRDefault="00B87553" w:rsidP="00297FF1">
            <w:pPr>
              <w:spacing w:line="360" w:lineRule="auto"/>
              <w:rPr>
                <w:rFonts w:ascii="Palatino Linotype" w:hAnsi="Palatino Linotype"/>
                <w:i/>
              </w:rPr>
            </w:pPr>
          </w:p>
        </w:tc>
        <w:tc>
          <w:tcPr>
            <w:tcW w:w="531" w:type="pct"/>
          </w:tcPr>
          <w:p w14:paraId="155B25EA" w14:textId="77777777" w:rsidR="00B87553" w:rsidRPr="00297FF1" w:rsidRDefault="00B87553" w:rsidP="00297FF1">
            <w:pPr>
              <w:spacing w:line="360" w:lineRule="auto"/>
              <w:rPr>
                <w:rFonts w:ascii="Palatino Linotype" w:hAnsi="Palatino Linotype"/>
                <w:i/>
              </w:rPr>
            </w:pPr>
          </w:p>
        </w:tc>
      </w:tr>
      <w:tr w:rsidR="00B87553" w:rsidRPr="00297FF1" w14:paraId="3C948806" w14:textId="77777777" w:rsidTr="00B87553">
        <w:tc>
          <w:tcPr>
            <w:tcW w:w="274" w:type="pct"/>
          </w:tcPr>
          <w:p w14:paraId="4091984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2C8AE51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6784216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53039D5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CB8737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5B327A0A" w14:textId="77777777" w:rsidR="00B87553" w:rsidRPr="00297FF1" w:rsidRDefault="00B87553" w:rsidP="00297FF1">
            <w:pPr>
              <w:spacing w:line="360" w:lineRule="auto"/>
              <w:rPr>
                <w:rFonts w:ascii="Palatino Linotype" w:hAnsi="Palatino Linotype"/>
                <w:i/>
              </w:rPr>
            </w:pPr>
          </w:p>
        </w:tc>
        <w:tc>
          <w:tcPr>
            <w:tcW w:w="2261" w:type="pct"/>
          </w:tcPr>
          <w:p w14:paraId="3A80BB5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Participación social de la mujer</w:t>
            </w:r>
          </w:p>
        </w:tc>
        <w:tc>
          <w:tcPr>
            <w:tcW w:w="626" w:type="pct"/>
          </w:tcPr>
          <w:p w14:paraId="77A07735" w14:textId="77777777" w:rsidR="00B87553" w:rsidRPr="00297FF1" w:rsidRDefault="00B87553" w:rsidP="00297FF1">
            <w:pPr>
              <w:spacing w:line="360" w:lineRule="auto"/>
              <w:rPr>
                <w:rFonts w:ascii="Palatino Linotype" w:hAnsi="Palatino Linotype"/>
                <w:i/>
              </w:rPr>
            </w:pPr>
          </w:p>
        </w:tc>
        <w:tc>
          <w:tcPr>
            <w:tcW w:w="531" w:type="pct"/>
          </w:tcPr>
          <w:p w14:paraId="620A34B2" w14:textId="77777777" w:rsidR="00B87553" w:rsidRPr="00297FF1" w:rsidRDefault="00B87553" w:rsidP="00297FF1">
            <w:pPr>
              <w:spacing w:line="360" w:lineRule="auto"/>
              <w:rPr>
                <w:rFonts w:ascii="Palatino Linotype" w:hAnsi="Palatino Linotype"/>
                <w:i/>
              </w:rPr>
            </w:pPr>
          </w:p>
        </w:tc>
      </w:tr>
      <w:tr w:rsidR="00B87553" w:rsidRPr="00297FF1" w14:paraId="1DAB659A" w14:textId="77777777" w:rsidTr="00B87553">
        <w:tc>
          <w:tcPr>
            <w:tcW w:w="274" w:type="pct"/>
          </w:tcPr>
          <w:p w14:paraId="2933359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2C9B621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600E880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884A06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030A439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3BCEFBB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261" w:type="pct"/>
          </w:tcPr>
          <w:p w14:paraId="0E9ADCB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Fomento a la cultura de equidad de género</w:t>
            </w:r>
          </w:p>
        </w:tc>
        <w:tc>
          <w:tcPr>
            <w:tcW w:w="626" w:type="pct"/>
          </w:tcPr>
          <w:p w14:paraId="66115AE6" w14:textId="77777777" w:rsidR="00B87553" w:rsidRPr="00297FF1" w:rsidRDefault="00B87553" w:rsidP="00297FF1">
            <w:pPr>
              <w:spacing w:line="360" w:lineRule="auto"/>
              <w:rPr>
                <w:rFonts w:ascii="Palatino Linotype" w:hAnsi="Palatino Linotype"/>
                <w:i/>
              </w:rPr>
            </w:pPr>
          </w:p>
        </w:tc>
        <w:tc>
          <w:tcPr>
            <w:tcW w:w="531" w:type="pct"/>
          </w:tcPr>
          <w:p w14:paraId="42D91946" w14:textId="77777777" w:rsidR="00B87553" w:rsidRPr="00297FF1" w:rsidRDefault="00B87553" w:rsidP="00297FF1">
            <w:pPr>
              <w:spacing w:line="360" w:lineRule="auto"/>
              <w:rPr>
                <w:rFonts w:ascii="Palatino Linotype" w:hAnsi="Palatino Linotype"/>
                <w:i/>
              </w:rPr>
            </w:pPr>
          </w:p>
        </w:tc>
      </w:tr>
      <w:tr w:rsidR="00B87553" w:rsidRPr="00297FF1" w14:paraId="35EB00BF" w14:textId="77777777" w:rsidTr="00B87553">
        <w:tc>
          <w:tcPr>
            <w:tcW w:w="274" w:type="pct"/>
          </w:tcPr>
          <w:p w14:paraId="5365903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7A5BAFC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2A735EE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70C964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28ED7A1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3971472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261" w:type="pct"/>
          </w:tcPr>
          <w:p w14:paraId="49C28C1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integral a la madre adolescente</w:t>
            </w:r>
          </w:p>
        </w:tc>
        <w:tc>
          <w:tcPr>
            <w:tcW w:w="626" w:type="pct"/>
          </w:tcPr>
          <w:p w14:paraId="4786072E" w14:textId="77777777" w:rsidR="00B87553" w:rsidRPr="00297FF1" w:rsidRDefault="00B87553" w:rsidP="00297FF1">
            <w:pPr>
              <w:spacing w:line="360" w:lineRule="auto"/>
              <w:rPr>
                <w:rFonts w:ascii="Palatino Linotype" w:hAnsi="Palatino Linotype"/>
                <w:i/>
              </w:rPr>
            </w:pPr>
          </w:p>
        </w:tc>
        <w:tc>
          <w:tcPr>
            <w:tcW w:w="531" w:type="pct"/>
          </w:tcPr>
          <w:p w14:paraId="7BCE56F5" w14:textId="77777777" w:rsidR="00B87553" w:rsidRPr="00297FF1" w:rsidRDefault="00B87553" w:rsidP="00297FF1">
            <w:pPr>
              <w:spacing w:line="360" w:lineRule="auto"/>
              <w:rPr>
                <w:rFonts w:ascii="Palatino Linotype" w:hAnsi="Palatino Linotype"/>
                <w:i/>
              </w:rPr>
            </w:pPr>
          </w:p>
        </w:tc>
      </w:tr>
    </w:tbl>
    <w:p w14:paraId="13887016" w14:textId="77777777" w:rsidR="00B87553" w:rsidRPr="00297FF1" w:rsidRDefault="00B87553" w:rsidP="00297FF1">
      <w:pPr>
        <w:pStyle w:val="Prrafodelista"/>
        <w:spacing w:line="360" w:lineRule="auto"/>
        <w:jc w:val="both"/>
        <w:rPr>
          <w:rFonts w:ascii="Palatino Linotype" w:hAnsi="Palatino Linotype"/>
          <w:i/>
        </w:rPr>
      </w:pPr>
    </w:p>
    <w:p w14:paraId="7440C784"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el Presupuesto de Egresos por Objeto del Gasto y Dependencia General (</w:t>
      </w:r>
      <w:proofErr w:type="spellStart"/>
      <w:r w:rsidRPr="00297FF1">
        <w:rPr>
          <w:rFonts w:ascii="Palatino Linotype" w:hAnsi="Palatino Linotype"/>
          <w:i/>
        </w:rPr>
        <w:t>PbRM</w:t>
      </w:r>
      <w:proofErr w:type="spellEnd"/>
      <w:r w:rsidRPr="00297FF1">
        <w:rPr>
          <w:rFonts w:ascii="Palatino Linotype" w:hAnsi="Palatino Linotype"/>
          <w:i/>
        </w:rPr>
        <w:t xml:space="preserve"> 04b). En este formato se integran los concepto por partida específica y concentra la suma de los formatos (</w:t>
      </w:r>
      <w:proofErr w:type="spellStart"/>
      <w:r w:rsidRPr="00297FF1">
        <w:rPr>
          <w:rFonts w:ascii="Palatino Linotype" w:hAnsi="Palatino Linotype"/>
          <w:i/>
        </w:rPr>
        <w:t>PbRM</w:t>
      </w:r>
      <w:proofErr w:type="spellEnd"/>
      <w:r w:rsidRPr="00297FF1">
        <w:rPr>
          <w:rFonts w:ascii="Palatino Linotype" w:hAnsi="Palatino Linotype"/>
          <w:i/>
        </w:rPr>
        <w:t xml:space="preserve"> 04a) Presupuesto de Egresos Detallado a nivel de Dependencia General del ejercicio fiscal 2015.</w:t>
      </w:r>
    </w:p>
    <w:p w14:paraId="743316C0" w14:textId="77777777" w:rsidR="00B87553" w:rsidRPr="00297FF1" w:rsidRDefault="00B87553" w:rsidP="00297FF1">
      <w:pPr>
        <w:pStyle w:val="Prrafodelista"/>
        <w:spacing w:line="360" w:lineRule="auto"/>
        <w:jc w:val="both"/>
        <w:rPr>
          <w:rFonts w:ascii="Palatino Linotype" w:hAnsi="Palatino Linotype"/>
          <w:i/>
        </w:rPr>
      </w:pPr>
    </w:p>
    <w:p w14:paraId="66FCB111"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las Carátulas de Presupuesto de Ingresos y Egresos (</w:t>
      </w:r>
      <w:proofErr w:type="spellStart"/>
      <w:r w:rsidRPr="00297FF1">
        <w:rPr>
          <w:rFonts w:ascii="Palatino Linotype" w:hAnsi="Palatino Linotype"/>
          <w:i/>
        </w:rPr>
        <w:t>PbRM</w:t>
      </w:r>
      <w:proofErr w:type="spellEnd"/>
      <w:r w:rsidRPr="00297FF1">
        <w:rPr>
          <w:rFonts w:ascii="Palatino Linotype" w:hAnsi="Palatino Linotype"/>
          <w:i/>
        </w:rPr>
        <w:t xml:space="preserve"> 03b y </w:t>
      </w:r>
      <w:proofErr w:type="spellStart"/>
      <w:r w:rsidRPr="00297FF1">
        <w:rPr>
          <w:rFonts w:ascii="Palatino Linotype" w:hAnsi="Palatino Linotype"/>
          <w:i/>
        </w:rPr>
        <w:t>PbRM</w:t>
      </w:r>
      <w:proofErr w:type="spellEnd"/>
      <w:r w:rsidRPr="00297FF1">
        <w:rPr>
          <w:rFonts w:ascii="Palatino Linotype" w:hAnsi="Palatino Linotype"/>
          <w:i/>
        </w:rPr>
        <w:t xml:space="preserve"> 04d) del ejercicio fiscal 2015.</w:t>
      </w:r>
    </w:p>
    <w:p w14:paraId="0721D9FB" w14:textId="77777777" w:rsidR="00B87553" w:rsidRPr="00297FF1" w:rsidRDefault="00B87553" w:rsidP="00297FF1">
      <w:pPr>
        <w:pStyle w:val="Prrafodelista"/>
        <w:spacing w:line="360" w:lineRule="auto"/>
        <w:jc w:val="both"/>
        <w:rPr>
          <w:rFonts w:ascii="Palatino Linotype" w:hAnsi="Palatino Linotype"/>
          <w:i/>
        </w:rPr>
      </w:pPr>
    </w:p>
    <w:p w14:paraId="38B42EE0"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14:paraId="73772628" w14:textId="77777777" w:rsidR="00B87553" w:rsidRPr="00297FF1" w:rsidRDefault="00B87553" w:rsidP="00297FF1">
      <w:pPr>
        <w:pStyle w:val="Prrafodelista"/>
        <w:spacing w:line="360" w:lineRule="auto"/>
        <w:rPr>
          <w:rFonts w:ascii="Palatino Linotype" w:hAnsi="Palatino Linotype"/>
          <w:i/>
        </w:rPr>
      </w:pPr>
    </w:p>
    <w:p w14:paraId="3CFFC41E"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297FF1" w14:paraId="7775870E" w14:textId="77777777" w:rsidTr="00B87553">
        <w:tc>
          <w:tcPr>
            <w:tcW w:w="8828" w:type="dxa"/>
            <w:gridSpan w:val="3"/>
            <w:vAlign w:val="center"/>
          </w:tcPr>
          <w:p w14:paraId="3B1388D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IO1 Desarrollo Social y/o equivalente Ejercicio Fiscal 2015</w:t>
            </w:r>
          </w:p>
        </w:tc>
      </w:tr>
      <w:tr w:rsidR="00B87553" w:rsidRPr="00297FF1" w14:paraId="48C9BEAE" w14:textId="77777777" w:rsidTr="00B87553">
        <w:tc>
          <w:tcPr>
            <w:tcW w:w="2942" w:type="dxa"/>
            <w:vAlign w:val="center"/>
          </w:tcPr>
          <w:p w14:paraId="72CB13F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73C958D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0E6160C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5292768A" w14:textId="77777777" w:rsidTr="00B87553">
        <w:tc>
          <w:tcPr>
            <w:tcW w:w="2942" w:type="dxa"/>
            <w:vAlign w:val="center"/>
          </w:tcPr>
          <w:p w14:paraId="7EA4E8A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177D7D6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43F7C5B" w14:textId="77777777" w:rsidR="00B87553" w:rsidRPr="00297FF1" w:rsidRDefault="00B87553" w:rsidP="00297FF1">
            <w:pPr>
              <w:spacing w:line="360" w:lineRule="auto"/>
              <w:jc w:val="center"/>
              <w:rPr>
                <w:rFonts w:ascii="Palatino Linotype" w:hAnsi="Palatino Linotype"/>
                <w:i/>
              </w:rPr>
            </w:pPr>
          </w:p>
        </w:tc>
      </w:tr>
      <w:tr w:rsidR="00B87553" w:rsidRPr="00297FF1" w14:paraId="46DC7F24" w14:textId="77777777" w:rsidTr="00B87553">
        <w:tc>
          <w:tcPr>
            <w:tcW w:w="2942" w:type="dxa"/>
            <w:vAlign w:val="center"/>
          </w:tcPr>
          <w:p w14:paraId="57DA70E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722A803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386D66A" w14:textId="77777777" w:rsidR="00B87553" w:rsidRPr="00297FF1" w:rsidRDefault="00B87553" w:rsidP="00297FF1">
            <w:pPr>
              <w:spacing w:line="360" w:lineRule="auto"/>
              <w:jc w:val="center"/>
              <w:rPr>
                <w:rFonts w:ascii="Palatino Linotype" w:hAnsi="Palatino Linotype"/>
                <w:i/>
              </w:rPr>
            </w:pPr>
          </w:p>
        </w:tc>
      </w:tr>
      <w:tr w:rsidR="00B87553" w:rsidRPr="00297FF1" w14:paraId="2763D7FA" w14:textId="77777777" w:rsidTr="00B87553">
        <w:tc>
          <w:tcPr>
            <w:tcW w:w="2942" w:type="dxa"/>
            <w:vAlign w:val="center"/>
          </w:tcPr>
          <w:p w14:paraId="140671B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5645CAC1"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E803451" w14:textId="77777777" w:rsidR="00B87553" w:rsidRPr="00297FF1" w:rsidRDefault="00B87553" w:rsidP="00297FF1">
            <w:pPr>
              <w:spacing w:line="360" w:lineRule="auto"/>
              <w:jc w:val="center"/>
              <w:rPr>
                <w:rFonts w:ascii="Palatino Linotype" w:hAnsi="Palatino Linotype"/>
                <w:i/>
              </w:rPr>
            </w:pPr>
          </w:p>
        </w:tc>
      </w:tr>
      <w:tr w:rsidR="00B87553" w:rsidRPr="00297FF1" w14:paraId="6D194175" w14:textId="77777777" w:rsidTr="00B87553">
        <w:tc>
          <w:tcPr>
            <w:tcW w:w="2942" w:type="dxa"/>
            <w:vAlign w:val="center"/>
          </w:tcPr>
          <w:p w14:paraId="3C614F6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7C3054D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532E8C9" w14:textId="77777777" w:rsidR="00B87553" w:rsidRPr="00297FF1" w:rsidRDefault="00B87553" w:rsidP="00297FF1">
            <w:pPr>
              <w:spacing w:line="360" w:lineRule="auto"/>
              <w:jc w:val="center"/>
              <w:rPr>
                <w:rFonts w:ascii="Palatino Linotype" w:hAnsi="Palatino Linotype"/>
                <w:i/>
              </w:rPr>
            </w:pPr>
          </w:p>
        </w:tc>
      </w:tr>
      <w:tr w:rsidR="00B87553" w:rsidRPr="00297FF1" w14:paraId="162134EA" w14:textId="77777777" w:rsidTr="00B87553">
        <w:tc>
          <w:tcPr>
            <w:tcW w:w="2942" w:type="dxa"/>
            <w:vAlign w:val="center"/>
          </w:tcPr>
          <w:p w14:paraId="7CF1088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45E234E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1213A157" w14:textId="77777777" w:rsidR="00B87553" w:rsidRPr="00297FF1" w:rsidRDefault="00B87553" w:rsidP="00297FF1">
            <w:pPr>
              <w:spacing w:line="360" w:lineRule="auto"/>
              <w:jc w:val="center"/>
              <w:rPr>
                <w:rFonts w:ascii="Palatino Linotype" w:hAnsi="Palatino Linotype"/>
                <w:i/>
              </w:rPr>
            </w:pPr>
          </w:p>
        </w:tc>
      </w:tr>
      <w:tr w:rsidR="00B87553" w:rsidRPr="00297FF1" w14:paraId="0B992063" w14:textId="77777777" w:rsidTr="00B87553">
        <w:tc>
          <w:tcPr>
            <w:tcW w:w="2942" w:type="dxa"/>
            <w:vAlign w:val="center"/>
          </w:tcPr>
          <w:p w14:paraId="12F7B23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437D1DE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1F12805" w14:textId="77777777" w:rsidR="00B87553" w:rsidRPr="00297FF1" w:rsidRDefault="00B87553" w:rsidP="00297FF1">
            <w:pPr>
              <w:spacing w:line="360" w:lineRule="auto"/>
              <w:jc w:val="center"/>
              <w:rPr>
                <w:rFonts w:ascii="Palatino Linotype" w:hAnsi="Palatino Linotype"/>
                <w:i/>
              </w:rPr>
            </w:pPr>
          </w:p>
        </w:tc>
      </w:tr>
      <w:tr w:rsidR="00B87553" w:rsidRPr="00297FF1" w14:paraId="0D351396" w14:textId="77777777" w:rsidTr="00B87553">
        <w:tc>
          <w:tcPr>
            <w:tcW w:w="2942" w:type="dxa"/>
            <w:vAlign w:val="center"/>
          </w:tcPr>
          <w:p w14:paraId="0C7C1DE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1093F9A4"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17DCD070" w14:textId="77777777" w:rsidR="00B87553" w:rsidRPr="00297FF1" w:rsidRDefault="00B87553" w:rsidP="00297FF1">
            <w:pPr>
              <w:spacing w:line="360" w:lineRule="auto"/>
              <w:jc w:val="center"/>
              <w:rPr>
                <w:rFonts w:ascii="Palatino Linotype" w:hAnsi="Palatino Linotype"/>
                <w:i/>
              </w:rPr>
            </w:pPr>
          </w:p>
        </w:tc>
      </w:tr>
      <w:tr w:rsidR="00B87553" w:rsidRPr="00297FF1" w14:paraId="5AFB6C84" w14:textId="77777777" w:rsidTr="00B87553">
        <w:tc>
          <w:tcPr>
            <w:tcW w:w="2942" w:type="dxa"/>
            <w:vAlign w:val="center"/>
          </w:tcPr>
          <w:p w14:paraId="483D0C2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69070F06"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ED84C7E" w14:textId="77777777" w:rsidR="00B87553" w:rsidRPr="00297FF1" w:rsidRDefault="00B87553" w:rsidP="00297FF1">
            <w:pPr>
              <w:spacing w:line="360" w:lineRule="auto"/>
              <w:jc w:val="center"/>
              <w:rPr>
                <w:rFonts w:ascii="Palatino Linotype" w:hAnsi="Palatino Linotype"/>
                <w:i/>
              </w:rPr>
            </w:pPr>
          </w:p>
        </w:tc>
      </w:tr>
      <w:tr w:rsidR="00B87553" w:rsidRPr="00297FF1" w14:paraId="3B31B8E6" w14:textId="77777777" w:rsidTr="00B87553">
        <w:tc>
          <w:tcPr>
            <w:tcW w:w="2942" w:type="dxa"/>
            <w:vAlign w:val="center"/>
          </w:tcPr>
          <w:p w14:paraId="7A7EEF9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72BBA7A3"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41B023E" w14:textId="77777777" w:rsidR="00B87553" w:rsidRPr="00297FF1" w:rsidRDefault="00B87553" w:rsidP="00297FF1">
            <w:pPr>
              <w:spacing w:line="360" w:lineRule="auto"/>
              <w:jc w:val="center"/>
              <w:rPr>
                <w:rFonts w:ascii="Palatino Linotype" w:hAnsi="Palatino Linotype"/>
                <w:i/>
              </w:rPr>
            </w:pPr>
          </w:p>
        </w:tc>
      </w:tr>
      <w:tr w:rsidR="00B87553" w:rsidRPr="00297FF1" w14:paraId="44807F12" w14:textId="77777777" w:rsidTr="00B87553">
        <w:tc>
          <w:tcPr>
            <w:tcW w:w="2942" w:type="dxa"/>
            <w:vAlign w:val="center"/>
          </w:tcPr>
          <w:p w14:paraId="7D8F281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7802FB8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579961C" w14:textId="77777777" w:rsidR="00B87553" w:rsidRPr="00297FF1" w:rsidRDefault="00B87553" w:rsidP="00297FF1">
            <w:pPr>
              <w:spacing w:line="360" w:lineRule="auto"/>
              <w:jc w:val="center"/>
              <w:rPr>
                <w:rFonts w:ascii="Palatino Linotype" w:hAnsi="Palatino Linotype"/>
                <w:i/>
              </w:rPr>
            </w:pPr>
          </w:p>
        </w:tc>
      </w:tr>
    </w:tbl>
    <w:p w14:paraId="1097B9A5" w14:textId="77777777" w:rsidR="00B87553" w:rsidRPr="00297FF1" w:rsidRDefault="00B87553" w:rsidP="00297FF1">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297FF1" w14:paraId="1B75880F" w14:textId="77777777" w:rsidTr="00B87553">
        <w:tc>
          <w:tcPr>
            <w:tcW w:w="8828" w:type="dxa"/>
            <w:gridSpan w:val="3"/>
            <w:vAlign w:val="center"/>
          </w:tcPr>
          <w:p w14:paraId="27B9BC3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auxiliar 152 Atención a la Mujer y/o equivalente para el Ejercicio Fiscal 2015</w:t>
            </w:r>
          </w:p>
        </w:tc>
      </w:tr>
      <w:tr w:rsidR="00B87553" w:rsidRPr="00297FF1" w14:paraId="50A1CDF4" w14:textId="77777777" w:rsidTr="00B87553">
        <w:tc>
          <w:tcPr>
            <w:tcW w:w="2942" w:type="dxa"/>
            <w:vAlign w:val="center"/>
          </w:tcPr>
          <w:p w14:paraId="06F15C4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746DC57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323C5BF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2006C5D6" w14:textId="77777777" w:rsidTr="00B87553">
        <w:tc>
          <w:tcPr>
            <w:tcW w:w="2942" w:type="dxa"/>
            <w:vAlign w:val="center"/>
          </w:tcPr>
          <w:p w14:paraId="6A66E9B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09204CA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7284C60" w14:textId="77777777" w:rsidR="00B87553" w:rsidRPr="00297FF1" w:rsidRDefault="00B87553" w:rsidP="00297FF1">
            <w:pPr>
              <w:spacing w:line="360" w:lineRule="auto"/>
              <w:jc w:val="center"/>
              <w:rPr>
                <w:rFonts w:ascii="Palatino Linotype" w:hAnsi="Palatino Linotype"/>
                <w:i/>
              </w:rPr>
            </w:pPr>
          </w:p>
        </w:tc>
      </w:tr>
      <w:tr w:rsidR="00B87553" w:rsidRPr="00297FF1" w14:paraId="1B28DC1E" w14:textId="77777777" w:rsidTr="00B87553">
        <w:tc>
          <w:tcPr>
            <w:tcW w:w="2942" w:type="dxa"/>
            <w:vAlign w:val="center"/>
          </w:tcPr>
          <w:p w14:paraId="3EE056B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3F6C931C"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3547C14" w14:textId="77777777" w:rsidR="00B87553" w:rsidRPr="00297FF1" w:rsidRDefault="00B87553" w:rsidP="00297FF1">
            <w:pPr>
              <w:spacing w:line="360" w:lineRule="auto"/>
              <w:jc w:val="center"/>
              <w:rPr>
                <w:rFonts w:ascii="Palatino Linotype" w:hAnsi="Palatino Linotype"/>
                <w:i/>
              </w:rPr>
            </w:pPr>
          </w:p>
        </w:tc>
      </w:tr>
      <w:tr w:rsidR="00B87553" w:rsidRPr="00297FF1" w14:paraId="5E604276" w14:textId="77777777" w:rsidTr="00B87553">
        <w:tc>
          <w:tcPr>
            <w:tcW w:w="2942" w:type="dxa"/>
            <w:vAlign w:val="center"/>
          </w:tcPr>
          <w:p w14:paraId="09911E0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1F38BB3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E7234CB" w14:textId="77777777" w:rsidR="00B87553" w:rsidRPr="00297FF1" w:rsidRDefault="00B87553" w:rsidP="00297FF1">
            <w:pPr>
              <w:spacing w:line="360" w:lineRule="auto"/>
              <w:jc w:val="center"/>
              <w:rPr>
                <w:rFonts w:ascii="Palatino Linotype" w:hAnsi="Palatino Linotype"/>
                <w:i/>
              </w:rPr>
            </w:pPr>
          </w:p>
        </w:tc>
      </w:tr>
      <w:tr w:rsidR="00B87553" w:rsidRPr="00297FF1" w14:paraId="03E8EAAB" w14:textId="77777777" w:rsidTr="00B87553">
        <w:tc>
          <w:tcPr>
            <w:tcW w:w="2942" w:type="dxa"/>
            <w:vAlign w:val="center"/>
          </w:tcPr>
          <w:p w14:paraId="2DE2863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6644455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4253ED9" w14:textId="77777777" w:rsidR="00B87553" w:rsidRPr="00297FF1" w:rsidRDefault="00B87553" w:rsidP="00297FF1">
            <w:pPr>
              <w:spacing w:line="360" w:lineRule="auto"/>
              <w:jc w:val="center"/>
              <w:rPr>
                <w:rFonts w:ascii="Palatino Linotype" w:hAnsi="Palatino Linotype"/>
                <w:i/>
              </w:rPr>
            </w:pPr>
          </w:p>
        </w:tc>
      </w:tr>
      <w:tr w:rsidR="00B87553" w:rsidRPr="00297FF1" w14:paraId="233B80A4" w14:textId="77777777" w:rsidTr="00B87553">
        <w:tc>
          <w:tcPr>
            <w:tcW w:w="2942" w:type="dxa"/>
            <w:vAlign w:val="center"/>
          </w:tcPr>
          <w:p w14:paraId="197F61D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46D82B2C"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DFD232E" w14:textId="77777777" w:rsidR="00B87553" w:rsidRPr="00297FF1" w:rsidRDefault="00B87553" w:rsidP="00297FF1">
            <w:pPr>
              <w:spacing w:line="360" w:lineRule="auto"/>
              <w:jc w:val="center"/>
              <w:rPr>
                <w:rFonts w:ascii="Palatino Linotype" w:hAnsi="Palatino Linotype"/>
                <w:i/>
              </w:rPr>
            </w:pPr>
          </w:p>
        </w:tc>
      </w:tr>
      <w:tr w:rsidR="00B87553" w:rsidRPr="00297FF1" w14:paraId="5893D4A0" w14:textId="77777777" w:rsidTr="00B87553">
        <w:tc>
          <w:tcPr>
            <w:tcW w:w="2942" w:type="dxa"/>
            <w:vAlign w:val="center"/>
          </w:tcPr>
          <w:p w14:paraId="3CC2E0D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1B380946"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FC87741" w14:textId="77777777" w:rsidR="00B87553" w:rsidRPr="00297FF1" w:rsidRDefault="00B87553" w:rsidP="00297FF1">
            <w:pPr>
              <w:spacing w:line="360" w:lineRule="auto"/>
              <w:jc w:val="center"/>
              <w:rPr>
                <w:rFonts w:ascii="Palatino Linotype" w:hAnsi="Palatino Linotype"/>
                <w:i/>
              </w:rPr>
            </w:pPr>
          </w:p>
        </w:tc>
      </w:tr>
      <w:tr w:rsidR="00B87553" w:rsidRPr="00297FF1" w14:paraId="1368311B" w14:textId="77777777" w:rsidTr="00B87553">
        <w:tc>
          <w:tcPr>
            <w:tcW w:w="2942" w:type="dxa"/>
            <w:vAlign w:val="center"/>
          </w:tcPr>
          <w:p w14:paraId="3A50DA1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4ACA6CC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2BC0DBF" w14:textId="77777777" w:rsidR="00B87553" w:rsidRPr="00297FF1" w:rsidRDefault="00B87553" w:rsidP="00297FF1">
            <w:pPr>
              <w:spacing w:line="360" w:lineRule="auto"/>
              <w:jc w:val="center"/>
              <w:rPr>
                <w:rFonts w:ascii="Palatino Linotype" w:hAnsi="Palatino Linotype"/>
                <w:i/>
              </w:rPr>
            </w:pPr>
          </w:p>
        </w:tc>
      </w:tr>
      <w:tr w:rsidR="00B87553" w:rsidRPr="00297FF1" w14:paraId="556E0783" w14:textId="77777777" w:rsidTr="00B87553">
        <w:tc>
          <w:tcPr>
            <w:tcW w:w="2942" w:type="dxa"/>
            <w:vAlign w:val="center"/>
          </w:tcPr>
          <w:p w14:paraId="1F308EA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24DE9A0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AC8D3B2" w14:textId="77777777" w:rsidR="00B87553" w:rsidRPr="00297FF1" w:rsidRDefault="00B87553" w:rsidP="00297FF1">
            <w:pPr>
              <w:spacing w:line="360" w:lineRule="auto"/>
              <w:jc w:val="center"/>
              <w:rPr>
                <w:rFonts w:ascii="Palatino Linotype" w:hAnsi="Palatino Linotype"/>
                <w:i/>
              </w:rPr>
            </w:pPr>
          </w:p>
        </w:tc>
      </w:tr>
      <w:tr w:rsidR="00B87553" w:rsidRPr="00297FF1" w14:paraId="1BB193AD" w14:textId="77777777" w:rsidTr="00B87553">
        <w:tc>
          <w:tcPr>
            <w:tcW w:w="2942" w:type="dxa"/>
            <w:vAlign w:val="center"/>
          </w:tcPr>
          <w:p w14:paraId="7923211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53B9CD9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1A111078" w14:textId="77777777" w:rsidR="00B87553" w:rsidRPr="00297FF1" w:rsidRDefault="00B87553" w:rsidP="00297FF1">
            <w:pPr>
              <w:spacing w:line="360" w:lineRule="auto"/>
              <w:jc w:val="center"/>
              <w:rPr>
                <w:rFonts w:ascii="Palatino Linotype" w:hAnsi="Palatino Linotype"/>
                <w:i/>
              </w:rPr>
            </w:pPr>
          </w:p>
        </w:tc>
      </w:tr>
      <w:tr w:rsidR="00B87553" w:rsidRPr="00297FF1" w14:paraId="6064A4DE" w14:textId="77777777" w:rsidTr="00B87553">
        <w:tc>
          <w:tcPr>
            <w:tcW w:w="2942" w:type="dxa"/>
            <w:vAlign w:val="center"/>
          </w:tcPr>
          <w:p w14:paraId="067B23A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3D135BF1"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ABAEEB7" w14:textId="77777777" w:rsidR="00B87553" w:rsidRPr="00297FF1" w:rsidRDefault="00B87553" w:rsidP="00297FF1">
            <w:pPr>
              <w:spacing w:line="360" w:lineRule="auto"/>
              <w:jc w:val="center"/>
              <w:rPr>
                <w:rFonts w:ascii="Palatino Linotype" w:hAnsi="Palatino Linotype"/>
                <w:i/>
              </w:rPr>
            </w:pPr>
          </w:p>
        </w:tc>
      </w:tr>
    </w:tbl>
    <w:p w14:paraId="1015AFF1" w14:textId="77777777" w:rsidR="00B87553" w:rsidRPr="00297FF1" w:rsidRDefault="00B87553" w:rsidP="00297FF1">
      <w:pPr>
        <w:spacing w:line="360" w:lineRule="auto"/>
        <w:jc w:val="both"/>
        <w:rPr>
          <w:rFonts w:ascii="Palatino Linotype" w:hAnsi="Palatino Linotype"/>
          <w:i/>
        </w:rPr>
      </w:pPr>
    </w:p>
    <w:p w14:paraId="2B0B7B7B" w14:textId="77777777" w:rsidR="00B87553" w:rsidRPr="00297FF1" w:rsidRDefault="00B87553" w:rsidP="00297FF1">
      <w:pPr>
        <w:pStyle w:val="Prrafodelista"/>
        <w:numPr>
          <w:ilvl w:val="0"/>
          <w:numId w:val="7"/>
        </w:numPr>
        <w:spacing w:after="160" w:line="360" w:lineRule="auto"/>
        <w:jc w:val="both"/>
        <w:rPr>
          <w:rFonts w:ascii="Palatino Linotype" w:hAnsi="Palatino Linotype"/>
          <w:i/>
        </w:rPr>
      </w:pPr>
      <w:r w:rsidRPr="00297FF1">
        <w:rPr>
          <w:rFonts w:ascii="Palatino Linotype" w:hAnsi="Palatino Linotype"/>
          <w:i/>
        </w:rPr>
        <w:t>Proporcionar el formato de la Ficha Técnica de Diseño de Indicadores Estratégicos o de Gestión 2015 de la dependencia Clave I01 Desarrollo Social y/o equivalente, y de la dependencia Clave 152 Atención a la Mujer y/o equivalente.</w:t>
      </w:r>
    </w:p>
    <w:p w14:paraId="728CE9BC" w14:textId="77777777" w:rsidR="00B87553" w:rsidRPr="00297FF1" w:rsidRDefault="00B87553" w:rsidP="00297FF1">
      <w:pPr>
        <w:spacing w:line="360" w:lineRule="auto"/>
        <w:rPr>
          <w:rFonts w:ascii="Palatino Linotype" w:hAnsi="Palatino Linotype"/>
          <w:b/>
          <w:i/>
        </w:rPr>
      </w:pPr>
      <w:r w:rsidRPr="00297FF1">
        <w:rPr>
          <w:rFonts w:ascii="Palatino Linotype" w:hAnsi="Palatino Linotype"/>
          <w:b/>
          <w:i/>
        </w:rPr>
        <w:t>Ejercicio Fiscal 2016</w:t>
      </w:r>
    </w:p>
    <w:p w14:paraId="22EFB926" w14:textId="77777777" w:rsidR="00B87553" w:rsidRPr="00297FF1" w:rsidRDefault="00B87553" w:rsidP="00297FF1">
      <w:pPr>
        <w:pStyle w:val="Prrafodelista"/>
        <w:numPr>
          <w:ilvl w:val="0"/>
          <w:numId w:val="6"/>
        </w:numPr>
        <w:spacing w:after="160" w:line="360" w:lineRule="auto"/>
        <w:rPr>
          <w:rFonts w:ascii="Palatino Linotype" w:hAnsi="Palatino Linotype"/>
          <w:i/>
        </w:rPr>
      </w:pPr>
      <w:r w:rsidRPr="00297FF1">
        <w:rPr>
          <w:rFonts w:ascii="Palatino Linotype" w:hAnsi="Palatino Linotype"/>
          <w:i/>
        </w:rPr>
        <w:t>Presupuesto asignado en el ejercicio fiscal 2016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297FF1" w14:paraId="20ECDBA7" w14:textId="77777777" w:rsidTr="00B87553">
        <w:tc>
          <w:tcPr>
            <w:tcW w:w="5000" w:type="pct"/>
            <w:gridSpan w:val="9"/>
          </w:tcPr>
          <w:p w14:paraId="619EB75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Ejercicio Presupuestal 2016</w:t>
            </w:r>
          </w:p>
        </w:tc>
      </w:tr>
      <w:tr w:rsidR="00B87553" w:rsidRPr="00297FF1" w14:paraId="5BA9A6A6" w14:textId="77777777" w:rsidTr="00B87553">
        <w:tc>
          <w:tcPr>
            <w:tcW w:w="1582" w:type="pct"/>
            <w:gridSpan w:val="6"/>
          </w:tcPr>
          <w:p w14:paraId="39B354F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Pilar Temático 1</w:t>
            </w:r>
          </w:p>
        </w:tc>
        <w:tc>
          <w:tcPr>
            <w:tcW w:w="3418" w:type="pct"/>
            <w:gridSpan w:val="3"/>
          </w:tcPr>
          <w:p w14:paraId="2FD00DA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Gobierno Solidario</w:t>
            </w:r>
          </w:p>
        </w:tc>
      </w:tr>
      <w:tr w:rsidR="00B87553" w:rsidRPr="00297FF1" w14:paraId="03F807BE" w14:textId="77777777" w:rsidTr="00B87553">
        <w:tc>
          <w:tcPr>
            <w:tcW w:w="274" w:type="pct"/>
          </w:tcPr>
          <w:p w14:paraId="166B115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Fin</w:t>
            </w:r>
          </w:p>
        </w:tc>
        <w:tc>
          <w:tcPr>
            <w:tcW w:w="311" w:type="pct"/>
          </w:tcPr>
          <w:p w14:paraId="2485D535"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Fun</w:t>
            </w:r>
            <w:proofErr w:type="spellEnd"/>
          </w:p>
        </w:tc>
        <w:tc>
          <w:tcPr>
            <w:tcW w:w="249" w:type="pct"/>
          </w:tcPr>
          <w:p w14:paraId="3D51237A"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Sf</w:t>
            </w:r>
            <w:proofErr w:type="spellEnd"/>
          </w:p>
        </w:tc>
        <w:tc>
          <w:tcPr>
            <w:tcW w:w="249" w:type="pct"/>
          </w:tcPr>
          <w:p w14:paraId="6CCAD543"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Pg</w:t>
            </w:r>
            <w:proofErr w:type="spellEnd"/>
          </w:p>
        </w:tc>
        <w:tc>
          <w:tcPr>
            <w:tcW w:w="249" w:type="pct"/>
          </w:tcPr>
          <w:p w14:paraId="3C64524B"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Sp</w:t>
            </w:r>
            <w:proofErr w:type="spellEnd"/>
          </w:p>
        </w:tc>
        <w:tc>
          <w:tcPr>
            <w:tcW w:w="249" w:type="pct"/>
          </w:tcPr>
          <w:p w14:paraId="6FB5D0E6"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Py</w:t>
            </w:r>
            <w:proofErr w:type="spellEnd"/>
          </w:p>
        </w:tc>
        <w:tc>
          <w:tcPr>
            <w:tcW w:w="2476" w:type="pct"/>
          </w:tcPr>
          <w:p w14:paraId="2D1BF69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Nombre</w:t>
            </w:r>
          </w:p>
        </w:tc>
        <w:tc>
          <w:tcPr>
            <w:tcW w:w="471" w:type="pct"/>
          </w:tcPr>
          <w:p w14:paraId="24D02CE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471" w:type="pct"/>
          </w:tcPr>
          <w:p w14:paraId="6157E4F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5275F542" w14:textId="77777777" w:rsidTr="00B87553">
        <w:tc>
          <w:tcPr>
            <w:tcW w:w="274" w:type="pct"/>
          </w:tcPr>
          <w:p w14:paraId="5D4DAAF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07A570C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70E40CA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77C57F3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6EAF1FA6" w14:textId="77777777" w:rsidR="00B87553" w:rsidRPr="00297FF1" w:rsidRDefault="00B87553" w:rsidP="00297FF1">
            <w:pPr>
              <w:spacing w:line="360" w:lineRule="auto"/>
              <w:rPr>
                <w:rFonts w:ascii="Palatino Linotype" w:hAnsi="Palatino Linotype"/>
                <w:i/>
              </w:rPr>
            </w:pPr>
          </w:p>
        </w:tc>
        <w:tc>
          <w:tcPr>
            <w:tcW w:w="249" w:type="pct"/>
          </w:tcPr>
          <w:p w14:paraId="4F5E1113" w14:textId="77777777" w:rsidR="00B87553" w:rsidRPr="00297FF1" w:rsidRDefault="00B87553" w:rsidP="00297FF1">
            <w:pPr>
              <w:spacing w:line="360" w:lineRule="auto"/>
              <w:rPr>
                <w:rFonts w:ascii="Palatino Linotype" w:hAnsi="Palatino Linotype"/>
                <w:i/>
              </w:rPr>
            </w:pPr>
          </w:p>
        </w:tc>
        <w:tc>
          <w:tcPr>
            <w:tcW w:w="2476" w:type="pct"/>
          </w:tcPr>
          <w:p w14:paraId="66C1E3C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El papel fundamental de la mujer y la perspectiva de género</w:t>
            </w:r>
          </w:p>
        </w:tc>
        <w:tc>
          <w:tcPr>
            <w:tcW w:w="471" w:type="pct"/>
          </w:tcPr>
          <w:p w14:paraId="374C86B6" w14:textId="77777777" w:rsidR="00B87553" w:rsidRPr="00297FF1" w:rsidRDefault="00B87553" w:rsidP="00297FF1">
            <w:pPr>
              <w:spacing w:line="360" w:lineRule="auto"/>
              <w:rPr>
                <w:rFonts w:ascii="Palatino Linotype" w:hAnsi="Palatino Linotype"/>
                <w:i/>
              </w:rPr>
            </w:pPr>
          </w:p>
        </w:tc>
        <w:tc>
          <w:tcPr>
            <w:tcW w:w="471" w:type="pct"/>
          </w:tcPr>
          <w:p w14:paraId="0DD8D527" w14:textId="77777777" w:rsidR="00B87553" w:rsidRPr="00297FF1" w:rsidRDefault="00B87553" w:rsidP="00297FF1">
            <w:pPr>
              <w:spacing w:line="360" w:lineRule="auto"/>
              <w:rPr>
                <w:rFonts w:ascii="Palatino Linotype" w:hAnsi="Palatino Linotype"/>
                <w:i/>
              </w:rPr>
            </w:pPr>
          </w:p>
        </w:tc>
      </w:tr>
      <w:tr w:rsidR="00B87553" w:rsidRPr="00297FF1" w14:paraId="2AC2953F" w14:textId="77777777" w:rsidTr="00B87553">
        <w:tc>
          <w:tcPr>
            <w:tcW w:w="274" w:type="pct"/>
          </w:tcPr>
          <w:p w14:paraId="124ED8B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75DDBCD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56A2CA2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3E31A3E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116A23E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2FEEF003" w14:textId="77777777" w:rsidR="00B87553" w:rsidRPr="00297FF1" w:rsidRDefault="00B87553" w:rsidP="00297FF1">
            <w:pPr>
              <w:spacing w:line="360" w:lineRule="auto"/>
              <w:rPr>
                <w:rFonts w:ascii="Palatino Linotype" w:hAnsi="Palatino Linotype"/>
                <w:i/>
              </w:rPr>
            </w:pPr>
          </w:p>
        </w:tc>
        <w:tc>
          <w:tcPr>
            <w:tcW w:w="2476" w:type="pct"/>
          </w:tcPr>
          <w:p w14:paraId="7C7A804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Integración de la mujer al desarrollo económico</w:t>
            </w:r>
          </w:p>
        </w:tc>
        <w:tc>
          <w:tcPr>
            <w:tcW w:w="471" w:type="pct"/>
          </w:tcPr>
          <w:p w14:paraId="0298E251" w14:textId="77777777" w:rsidR="00B87553" w:rsidRPr="00297FF1" w:rsidRDefault="00B87553" w:rsidP="00297FF1">
            <w:pPr>
              <w:spacing w:line="360" w:lineRule="auto"/>
              <w:rPr>
                <w:rFonts w:ascii="Palatino Linotype" w:hAnsi="Palatino Linotype"/>
                <w:i/>
              </w:rPr>
            </w:pPr>
          </w:p>
        </w:tc>
        <w:tc>
          <w:tcPr>
            <w:tcW w:w="471" w:type="pct"/>
          </w:tcPr>
          <w:p w14:paraId="3E2EF6E5" w14:textId="77777777" w:rsidR="00B87553" w:rsidRPr="00297FF1" w:rsidRDefault="00B87553" w:rsidP="00297FF1">
            <w:pPr>
              <w:spacing w:line="360" w:lineRule="auto"/>
              <w:rPr>
                <w:rFonts w:ascii="Palatino Linotype" w:hAnsi="Palatino Linotype"/>
                <w:i/>
              </w:rPr>
            </w:pPr>
          </w:p>
        </w:tc>
      </w:tr>
      <w:tr w:rsidR="00B87553" w:rsidRPr="00297FF1" w14:paraId="1987F913" w14:textId="77777777" w:rsidTr="00B87553">
        <w:tc>
          <w:tcPr>
            <w:tcW w:w="274" w:type="pct"/>
          </w:tcPr>
          <w:p w14:paraId="05E46B8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26FCF0A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50A8363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6035B59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0785917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2A297F7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76" w:type="pct"/>
          </w:tcPr>
          <w:p w14:paraId="150C6CF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Capacitación de la mujer para el trabajo</w:t>
            </w:r>
          </w:p>
        </w:tc>
        <w:tc>
          <w:tcPr>
            <w:tcW w:w="471" w:type="pct"/>
          </w:tcPr>
          <w:p w14:paraId="18BC62E6" w14:textId="77777777" w:rsidR="00B87553" w:rsidRPr="00297FF1" w:rsidRDefault="00B87553" w:rsidP="00297FF1">
            <w:pPr>
              <w:spacing w:line="360" w:lineRule="auto"/>
              <w:rPr>
                <w:rFonts w:ascii="Palatino Linotype" w:hAnsi="Palatino Linotype"/>
                <w:i/>
              </w:rPr>
            </w:pPr>
          </w:p>
        </w:tc>
        <w:tc>
          <w:tcPr>
            <w:tcW w:w="471" w:type="pct"/>
          </w:tcPr>
          <w:p w14:paraId="0E2AC303" w14:textId="77777777" w:rsidR="00B87553" w:rsidRPr="00297FF1" w:rsidRDefault="00B87553" w:rsidP="00297FF1">
            <w:pPr>
              <w:spacing w:line="360" w:lineRule="auto"/>
              <w:rPr>
                <w:rFonts w:ascii="Palatino Linotype" w:hAnsi="Palatino Linotype"/>
                <w:i/>
              </w:rPr>
            </w:pPr>
          </w:p>
        </w:tc>
      </w:tr>
      <w:tr w:rsidR="00B87553" w:rsidRPr="00297FF1" w14:paraId="702A11F0" w14:textId="77777777" w:rsidTr="00B87553">
        <w:tc>
          <w:tcPr>
            <w:tcW w:w="274" w:type="pct"/>
          </w:tcPr>
          <w:p w14:paraId="106AFD1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737CDF4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188EAB4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344D2EF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100E81D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1798922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76" w:type="pct"/>
          </w:tcPr>
          <w:p w14:paraId="532B31E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educativa a hijos de madres trabajadoras</w:t>
            </w:r>
          </w:p>
        </w:tc>
        <w:tc>
          <w:tcPr>
            <w:tcW w:w="471" w:type="pct"/>
          </w:tcPr>
          <w:p w14:paraId="3B26B8BF" w14:textId="77777777" w:rsidR="00B87553" w:rsidRPr="00297FF1" w:rsidRDefault="00B87553" w:rsidP="00297FF1">
            <w:pPr>
              <w:spacing w:line="360" w:lineRule="auto"/>
              <w:rPr>
                <w:rFonts w:ascii="Palatino Linotype" w:hAnsi="Palatino Linotype"/>
                <w:i/>
              </w:rPr>
            </w:pPr>
          </w:p>
        </w:tc>
        <w:tc>
          <w:tcPr>
            <w:tcW w:w="471" w:type="pct"/>
          </w:tcPr>
          <w:p w14:paraId="578A4FF3" w14:textId="77777777" w:rsidR="00B87553" w:rsidRPr="00297FF1" w:rsidRDefault="00B87553" w:rsidP="00297FF1">
            <w:pPr>
              <w:spacing w:line="360" w:lineRule="auto"/>
              <w:rPr>
                <w:rFonts w:ascii="Palatino Linotype" w:hAnsi="Palatino Linotype"/>
                <w:i/>
              </w:rPr>
            </w:pPr>
          </w:p>
        </w:tc>
      </w:tr>
      <w:tr w:rsidR="00B87553" w:rsidRPr="00297FF1" w14:paraId="23EBDEA0" w14:textId="77777777" w:rsidTr="00B87553">
        <w:tc>
          <w:tcPr>
            <w:tcW w:w="274" w:type="pct"/>
          </w:tcPr>
          <w:p w14:paraId="18FF1D4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0E12CE4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0280A7C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1CB14E4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5915544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224F587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76" w:type="pct"/>
          </w:tcPr>
          <w:p w14:paraId="5901FFA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Proyectos productivos para el desarrollo de la mujer</w:t>
            </w:r>
          </w:p>
        </w:tc>
        <w:tc>
          <w:tcPr>
            <w:tcW w:w="471" w:type="pct"/>
          </w:tcPr>
          <w:p w14:paraId="3CB8D659" w14:textId="77777777" w:rsidR="00B87553" w:rsidRPr="00297FF1" w:rsidRDefault="00B87553" w:rsidP="00297FF1">
            <w:pPr>
              <w:spacing w:line="360" w:lineRule="auto"/>
              <w:rPr>
                <w:rFonts w:ascii="Palatino Linotype" w:hAnsi="Palatino Linotype"/>
                <w:i/>
              </w:rPr>
            </w:pPr>
          </w:p>
        </w:tc>
        <w:tc>
          <w:tcPr>
            <w:tcW w:w="471" w:type="pct"/>
          </w:tcPr>
          <w:p w14:paraId="1A03EEC6" w14:textId="77777777" w:rsidR="00B87553" w:rsidRPr="00297FF1" w:rsidRDefault="00B87553" w:rsidP="00297FF1">
            <w:pPr>
              <w:spacing w:line="360" w:lineRule="auto"/>
              <w:rPr>
                <w:rFonts w:ascii="Palatino Linotype" w:hAnsi="Palatino Linotype"/>
                <w:i/>
              </w:rPr>
            </w:pPr>
          </w:p>
        </w:tc>
      </w:tr>
      <w:tr w:rsidR="00B87553" w:rsidRPr="00297FF1" w14:paraId="57610E10" w14:textId="77777777" w:rsidTr="00B87553">
        <w:tc>
          <w:tcPr>
            <w:tcW w:w="274" w:type="pct"/>
          </w:tcPr>
          <w:p w14:paraId="2AC8588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62F9C41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22E42F9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701DAF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0D3B0BC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2D3FB267" w14:textId="77777777" w:rsidR="00B87553" w:rsidRPr="00297FF1" w:rsidRDefault="00B87553" w:rsidP="00297FF1">
            <w:pPr>
              <w:spacing w:line="360" w:lineRule="auto"/>
              <w:rPr>
                <w:rFonts w:ascii="Palatino Linotype" w:hAnsi="Palatino Linotype"/>
                <w:i/>
              </w:rPr>
            </w:pPr>
          </w:p>
        </w:tc>
        <w:tc>
          <w:tcPr>
            <w:tcW w:w="2476" w:type="pct"/>
          </w:tcPr>
          <w:p w14:paraId="7FABDC7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Participación social de la mujer</w:t>
            </w:r>
          </w:p>
        </w:tc>
        <w:tc>
          <w:tcPr>
            <w:tcW w:w="471" w:type="pct"/>
          </w:tcPr>
          <w:p w14:paraId="7F3623F6" w14:textId="77777777" w:rsidR="00B87553" w:rsidRPr="00297FF1" w:rsidRDefault="00B87553" w:rsidP="00297FF1">
            <w:pPr>
              <w:spacing w:line="360" w:lineRule="auto"/>
              <w:rPr>
                <w:rFonts w:ascii="Palatino Linotype" w:hAnsi="Palatino Linotype"/>
                <w:i/>
              </w:rPr>
            </w:pPr>
          </w:p>
        </w:tc>
        <w:tc>
          <w:tcPr>
            <w:tcW w:w="471" w:type="pct"/>
          </w:tcPr>
          <w:p w14:paraId="5B0E8715" w14:textId="77777777" w:rsidR="00B87553" w:rsidRPr="00297FF1" w:rsidRDefault="00B87553" w:rsidP="00297FF1">
            <w:pPr>
              <w:spacing w:line="360" w:lineRule="auto"/>
              <w:rPr>
                <w:rFonts w:ascii="Palatino Linotype" w:hAnsi="Palatino Linotype"/>
                <w:i/>
              </w:rPr>
            </w:pPr>
          </w:p>
        </w:tc>
      </w:tr>
      <w:tr w:rsidR="00B87553" w:rsidRPr="00297FF1" w14:paraId="29440E39" w14:textId="77777777" w:rsidTr="00B87553">
        <w:tc>
          <w:tcPr>
            <w:tcW w:w="274" w:type="pct"/>
          </w:tcPr>
          <w:p w14:paraId="4165690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6A7C37D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3A7739A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0AEC846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2E9F519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310A956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76" w:type="pct"/>
          </w:tcPr>
          <w:p w14:paraId="7E117D8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Fomento a la cultura de equidad de género</w:t>
            </w:r>
          </w:p>
        </w:tc>
        <w:tc>
          <w:tcPr>
            <w:tcW w:w="471" w:type="pct"/>
          </w:tcPr>
          <w:p w14:paraId="000AB031" w14:textId="77777777" w:rsidR="00B87553" w:rsidRPr="00297FF1" w:rsidRDefault="00B87553" w:rsidP="00297FF1">
            <w:pPr>
              <w:spacing w:line="360" w:lineRule="auto"/>
              <w:rPr>
                <w:rFonts w:ascii="Palatino Linotype" w:hAnsi="Palatino Linotype"/>
                <w:i/>
              </w:rPr>
            </w:pPr>
          </w:p>
        </w:tc>
        <w:tc>
          <w:tcPr>
            <w:tcW w:w="471" w:type="pct"/>
          </w:tcPr>
          <w:p w14:paraId="3516082A" w14:textId="77777777" w:rsidR="00B87553" w:rsidRPr="00297FF1" w:rsidRDefault="00B87553" w:rsidP="00297FF1">
            <w:pPr>
              <w:spacing w:line="360" w:lineRule="auto"/>
              <w:rPr>
                <w:rFonts w:ascii="Palatino Linotype" w:hAnsi="Palatino Linotype"/>
                <w:i/>
              </w:rPr>
            </w:pPr>
          </w:p>
        </w:tc>
      </w:tr>
      <w:tr w:rsidR="00B87553" w:rsidRPr="00297FF1" w14:paraId="58B9D213" w14:textId="77777777" w:rsidTr="00B87553">
        <w:tc>
          <w:tcPr>
            <w:tcW w:w="274" w:type="pct"/>
          </w:tcPr>
          <w:p w14:paraId="32E2757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34C0A75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5DE0003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7575B28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3F4F79E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6704730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76" w:type="pct"/>
          </w:tcPr>
          <w:p w14:paraId="30BE954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integral a la madre adolescente</w:t>
            </w:r>
          </w:p>
        </w:tc>
        <w:tc>
          <w:tcPr>
            <w:tcW w:w="471" w:type="pct"/>
          </w:tcPr>
          <w:p w14:paraId="1A71EA03" w14:textId="77777777" w:rsidR="00B87553" w:rsidRPr="00297FF1" w:rsidRDefault="00B87553" w:rsidP="00297FF1">
            <w:pPr>
              <w:spacing w:line="360" w:lineRule="auto"/>
              <w:rPr>
                <w:rFonts w:ascii="Palatino Linotype" w:hAnsi="Palatino Linotype"/>
                <w:i/>
              </w:rPr>
            </w:pPr>
          </w:p>
        </w:tc>
        <w:tc>
          <w:tcPr>
            <w:tcW w:w="471" w:type="pct"/>
          </w:tcPr>
          <w:p w14:paraId="1F2B3C6D" w14:textId="77777777" w:rsidR="00B87553" w:rsidRPr="00297FF1" w:rsidRDefault="00B87553" w:rsidP="00297FF1">
            <w:pPr>
              <w:spacing w:line="360" w:lineRule="auto"/>
              <w:rPr>
                <w:rFonts w:ascii="Palatino Linotype" w:hAnsi="Palatino Linotype"/>
                <w:i/>
              </w:rPr>
            </w:pPr>
          </w:p>
        </w:tc>
      </w:tr>
    </w:tbl>
    <w:p w14:paraId="6BBD10BF" w14:textId="77777777" w:rsidR="00B87553" w:rsidRPr="00297FF1" w:rsidRDefault="00B87553" w:rsidP="00297FF1">
      <w:pPr>
        <w:pStyle w:val="Prrafodelista"/>
        <w:spacing w:line="360" w:lineRule="auto"/>
        <w:jc w:val="both"/>
        <w:rPr>
          <w:rFonts w:ascii="Palatino Linotype" w:hAnsi="Palatino Linotype"/>
          <w:i/>
        </w:rPr>
      </w:pPr>
    </w:p>
    <w:p w14:paraId="4F38542A"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el Presupuesto de Egresos por Objeto del Gasto y Dependencia General (</w:t>
      </w:r>
      <w:proofErr w:type="spellStart"/>
      <w:r w:rsidRPr="00297FF1">
        <w:rPr>
          <w:rFonts w:ascii="Palatino Linotype" w:hAnsi="Palatino Linotype"/>
          <w:i/>
        </w:rPr>
        <w:t>PbRM</w:t>
      </w:r>
      <w:proofErr w:type="spellEnd"/>
      <w:r w:rsidRPr="00297FF1">
        <w:rPr>
          <w:rFonts w:ascii="Palatino Linotype" w:hAnsi="Palatino Linotype"/>
          <w:i/>
        </w:rPr>
        <w:t xml:space="preserve"> 04b). En este formato se integran los concepto por partida específica y concentra la suma de los formatos (</w:t>
      </w:r>
      <w:proofErr w:type="spellStart"/>
      <w:r w:rsidRPr="00297FF1">
        <w:rPr>
          <w:rFonts w:ascii="Palatino Linotype" w:hAnsi="Palatino Linotype"/>
          <w:i/>
        </w:rPr>
        <w:t>PbRM</w:t>
      </w:r>
      <w:proofErr w:type="spellEnd"/>
      <w:r w:rsidRPr="00297FF1">
        <w:rPr>
          <w:rFonts w:ascii="Palatino Linotype" w:hAnsi="Palatino Linotype"/>
          <w:i/>
        </w:rPr>
        <w:t xml:space="preserve"> 04a) Presupuesto de Egresos Detallado a nivel de Dependencia General del ejercicio fiscal 2016.</w:t>
      </w:r>
    </w:p>
    <w:p w14:paraId="3F01B4F0" w14:textId="77777777" w:rsidR="00B87553" w:rsidRPr="00297FF1" w:rsidRDefault="00B87553" w:rsidP="00297FF1">
      <w:pPr>
        <w:pStyle w:val="Prrafodelista"/>
        <w:spacing w:line="360" w:lineRule="auto"/>
        <w:jc w:val="both"/>
        <w:rPr>
          <w:rFonts w:ascii="Palatino Linotype" w:hAnsi="Palatino Linotype"/>
          <w:i/>
        </w:rPr>
      </w:pPr>
    </w:p>
    <w:p w14:paraId="3F872152"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las Carátulas de Presupuesto de Ingresos y Egresos (</w:t>
      </w:r>
      <w:proofErr w:type="spellStart"/>
      <w:r w:rsidRPr="00297FF1">
        <w:rPr>
          <w:rFonts w:ascii="Palatino Linotype" w:hAnsi="Palatino Linotype"/>
          <w:i/>
        </w:rPr>
        <w:t>PbRM</w:t>
      </w:r>
      <w:proofErr w:type="spellEnd"/>
      <w:r w:rsidRPr="00297FF1">
        <w:rPr>
          <w:rFonts w:ascii="Palatino Linotype" w:hAnsi="Palatino Linotype"/>
          <w:i/>
        </w:rPr>
        <w:t xml:space="preserve"> 03b y </w:t>
      </w:r>
      <w:proofErr w:type="spellStart"/>
      <w:r w:rsidRPr="00297FF1">
        <w:rPr>
          <w:rFonts w:ascii="Palatino Linotype" w:hAnsi="Palatino Linotype"/>
          <w:i/>
        </w:rPr>
        <w:t>PbRM</w:t>
      </w:r>
      <w:proofErr w:type="spellEnd"/>
      <w:r w:rsidRPr="00297FF1">
        <w:rPr>
          <w:rFonts w:ascii="Palatino Linotype" w:hAnsi="Palatino Linotype"/>
          <w:i/>
        </w:rPr>
        <w:t xml:space="preserve"> 04d) del ejercicio fiscal 2016.</w:t>
      </w:r>
    </w:p>
    <w:p w14:paraId="3E16213A" w14:textId="77777777" w:rsidR="00B87553" w:rsidRPr="00297FF1" w:rsidRDefault="00B87553" w:rsidP="00297FF1">
      <w:pPr>
        <w:pStyle w:val="Prrafodelista"/>
        <w:spacing w:line="360" w:lineRule="auto"/>
        <w:jc w:val="both"/>
        <w:rPr>
          <w:rFonts w:ascii="Palatino Linotype" w:hAnsi="Palatino Linotype"/>
          <w:i/>
        </w:rPr>
      </w:pPr>
    </w:p>
    <w:p w14:paraId="7205911F"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14:paraId="5A9D5768" w14:textId="77777777" w:rsidR="00B87553" w:rsidRPr="00297FF1" w:rsidRDefault="00B87553" w:rsidP="00297FF1">
      <w:pPr>
        <w:pStyle w:val="Prrafodelista"/>
        <w:spacing w:line="360" w:lineRule="auto"/>
        <w:rPr>
          <w:rFonts w:ascii="Palatino Linotype" w:hAnsi="Palatino Linotype"/>
          <w:i/>
        </w:rPr>
      </w:pPr>
    </w:p>
    <w:p w14:paraId="612F2871"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Presupuesto de Egresos por Objeto de Gasto de la dependencia Clave I01 Desarrollo Social y/o equivalente, y de la dependencia Clave 152 Atención a la Mujer y/o equivalente del ejercicio fiscal 2016.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297FF1" w14:paraId="57B4E732" w14:textId="77777777" w:rsidTr="00B87553">
        <w:tc>
          <w:tcPr>
            <w:tcW w:w="8828" w:type="dxa"/>
            <w:gridSpan w:val="3"/>
            <w:vAlign w:val="center"/>
          </w:tcPr>
          <w:p w14:paraId="692F53F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I01 Desarrollo Social y/o equivalente Ejercicio Fiscal 2016</w:t>
            </w:r>
          </w:p>
        </w:tc>
      </w:tr>
      <w:tr w:rsidR="00B87553" w:rsidRPr="00297FF1" w14:paraId="74E9FF3E" w14:textId="77777777" w:rsidTr="00B87553">
        <w:tc>
          <w:tcPr>
            <w:tcW w:w="2942" w:type="dxa"/>
            <w:vAlign w:val="center"/>
          </w:tcPr>
          <w:p w14:paraId="5216596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3E70C85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07C392F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25CCC747" w14:textId="77777777" w:rsidTr="00B87553">
        <w:tc>
          <w:tcPr>
            <w:tcW w:w="2942" w:type="dxa"/>
            <w:vAlign w:val="center"/>
          </w:tcPr>
          <w:p w14:paraId="4FF1F4D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104ADE1C"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3379145" w14:textId="77777777" w:rsidR="00B87553" w:rsidRPr="00297FF1" w:rsidRDefault="00B87553" w:rsidP="00297FF1">
            <w:pPr>
              <w:spacing w:line="360" w:lineRule="auto"/>
              <w:jc w:val="center"/>
              <w:rPr>
                <w:rFonts w:ascii="Palatino Linotype" w:hAnsi="Palatino Linotype"/>
                <w:i/>
              </w:rPr>
            </w:pPr>
          </w:p>
        </w:tc>
      </w:tr>
      <w:tr w:rsidR="00B87553" w:rsidRPr="00297FF1" w14:paraId="091FBFAC" w14:textId="77777777" w:rsidTr="00B87553">
        <w:tc>
          <w:tcPr>
            <w:tcW w:w="2942" w:type="dxa"/>
            <w:vAlign w:val="center"/>
          </w:tcPr>
          <w:p w14:paraId="3C05C60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448A250D"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2BC33E6" w14:textId="77777777" w:rsidR="00B87553" w:rsidRPr="00297FF1" w:rsidRDefault="00B87553" w:rsidP="00297FF1">
            <w:pPr>
              <w:spacing w:line="360" w:lineRule="auto"/>
              <w:jc w:val="center"/>
              <w:rPr>
                <w:rFonts w:ascii="Palatino Linotype" w:hAnsi="Palatino Linotype"/>
                <w:i/>
              </w:rPr>
            </w:pPr>
          </w:p>
        </w:tc>
      </w:tr>
      <w:tr w:rsidR="00B87553" w:rsidRPr="00297FF1" w14:paraId="3FD78788" w14:textId="77777777" w:rsidTr="00B87553">
        <w:tc>
          <w:tcPr>
            <w:tcW w:w="2942" w:type="dxa"/>
            <w:vAlign w:val="center"/>
          </w:tcPr>
          <w:p w14:paraId="2208D70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482E9C4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F2D16FC" w14:textId="77777777" w:rsidR="00B87553" w:rsidRPr="00297FF1" w:rsidRDefault="00B87553" w:rsidP="00297FF1">
            <w:pPr>
              <w:spacing w:line="360" w:lineRule="auto"/>
              <w:jc w:val="center"/>
              <w:rPr>
                <w:rFonts w:ascii="Palatino Linotype" w:hAnsi="Palatino Linotype"/>
                <w:i/>
              </w:rPr>
            </w:pPr>
          </w:p>
        </w:tc>
      </w:tr>
      <w:tr w:rsidR="00B87553" w:rsidRPr="00297FF1" w14:paraId="08400EBE" w14:textId="77777777" w:rsidTr="00B87553">
        <w:tc>
          <w:tcPr>
            <w:tcW w:w="2942" w:type="dxa"/>
            <w:vAlign w:val="center"/>
          </w:tcPr>
          <w:p w14:paraId="4A7738E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5ACF0794"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36296CD" w14:textId="77777777" w:rsidR="00B87553" w:rsidRPr="00297FF1" w:rsidRDefault="00B87553" w:rsidP="00297FF1">
            <w:pPr>
              <w:spacing w:line="360" w:lineRule="auto"/>
              <w:jc w:val="center"/>
              <w:rPr>
                <w:rFonts w:ascii="Palatino Linotype" w:hAnsi="Palatino Linotype"/>
                <w:i/>
              </w:rPr>
            </w:pPr>
          </w:p>
        </w:tc>
      </w:tr>
      <w:tr w:rsidR="00B87553" w:rsidRPr="00297FF1" w14:paraId="4A002543" w14:textId="77777777" w:rsidTr="00B87553">
        <w:tc>
          <w:tcPr>
            <w:tcW w:w="2942" w:type="dxa"/>
            <w:vAlign w:val="center"/>
          </w:tcPr>
          <w:p w14:paraId="1C82417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4C15BBFB"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8D978E7" w14:textId="77777777" w:rsidR="00B87553" w:rsidRPr="00297FF1" w:rsidRDefault="00B87553" w:rsidP="00297FF1">
            <w:pPr>
              <w:spacing w:line="360" w:lineRule="auto"/>
              <w:jc w:val="center"/>
              <w:rPr>
                <w:rFonts w:ascii="Palatino Linotype" w:hAnsi="Palatino Linotype"/>
                <w:i/>
              </w:rPr>
            </w:pPr>
          </w:p>
        </w:tc>
      </w:tr>
      <w:tr w:rsidR="00B87553" w:rsidRPr="00297FF1" w14:paraId="0EE26465" w14:textId="77777777" w:rsidTr="00B87553">
        <w:tc>
          <w:tcPr>
            <w:tcW w:w="2942" w:type="dxa"/>
            <w:vAlign w:val="center"/>
          </w:tcPr>
          <w:p w14:paraId="02A2523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28379C8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87DD85D" w14:textId="77777777" w:rsidR="00B87553" w:rsidRPr="00297FF1" w:rsidRDefault="00B87553" w:rsidP="00297FF1">
            <w:pPr>
              <w:spacing w:line="360" w:lineRule="auto"/>
              <w:jc w:val="center"/>
              <w:rPr>
                <w:rFonts w:ascii="Palatino Linotype" w:hAnsi="Palatino Linotype"/>
                <w:i/>
              </w:rPr>
            </w:pPr>
          </w:p>
        </w:tc>
      </w:tr>
      <w:tr w:rsidR="00B87553" w:rsidRPr="00297FF1" w14:paraId="5A45EDBD" w14:textId="77777777" w:rsidTr="00B87553">
        <w:tc>
          <w:tcPr>
            <w:tcW w:w="2942" w:type="dxa"/>
            <w:vAlign w:val="center"/>
          </w:tcPr>
          <w:p w14:paraId="1E322CD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05F000A4"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3554BB3" w14:textId="77777777" w:rsidR="00B87553" w:rsidRPr="00297FF1" w:rsidRDefault="00B87553" w:rsidP="00297FF1">
            <w:pPr>
              <w:spacing w:line="360" w:lineRule="auto"/>
              <w:jc w:val="center"/>
              <w:rPr>
                <w:rFonts w:ascii="Palatino Linotype" w:hAnsi="Palatino Linotype"/>
                <w:i/>
              </w:rPr>
            </w:pPr>
          </w:p>
        </w:tc>
      </w:tr>
      <w:tr w:rsidR="00B87553" w:rsidRPr="00297FF1" w14:paraId="55C5393D" w14:textId="77777777" w:rsidTr="00B87553">
        <w:tc>
          <w:tcPr>
            <w:tcW w:w="2942" w:type="dxa"/>
            <w:vAlign w:val="center"/>
          </w:tcPr>
          <w:p w14:paraId="47BE521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6B5FFB71"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C3E1C01" w14:textId="77777777" w:rsidR="00B87553" w:rsidRPr="00297FF1" w:rsidRDefault="00B87553" w:rsidP="00297FF1">
            <w:pPr>
              <w:spacing w:line="360" w:lineRule="auto"/>
              <w:jc w:val="center"/>
              <w:rPr>
                <w:rFonts w:ascii="Palatino Linotype" w:hAnsi="Palatino Linotype"/>
                <w:i/>
              </w:rPr>
            </w:pPr>
          </w:p>
        </w:tc>
      </w:tr>
      <w:tr w:rsidR="00B87553" w:rsidRPr="00297FF1" w14:paraId="7CE8B35A" w14:textId="77777777" w:rsidTr="00B87553">
        <w:tc>
          <w:tcPr>
            <w:tcW w:w="2942" w:type="dxa"/>
            <w:vAlign w:val="center"/>
          </w:tcPr>
          <w:p w14:paraId="0A31C21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31EE9EA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A4A3BE6" w14:textId="77777777" w:rsidR="00B87553" w:rsidRPr="00297FF1" w:rsidRDefault="00B87553" w:rsidP="00297FF1">
            <w:pPr>
              <w:spacing w:line="360" w:lineRule="auto"/>
              <w:jc w:val="center"/>
              <w:rPr>
                <w:rFonts w:ascii="Palatino Linotype" w:hAnsi="Palatino Linotype"/>
                <w:i/>
              </w:rPr>
            </w:pPr>
          </w:p>
        </w:tc>
      </w:tr>
      <w:tr w:rsidR="00B87553" w:rsidRPr="00297FF1" w14:paraId="758FA1F2" w14:textId="77777777" w:rsidTr="00B87553">
        <w:tc>
          <w:tcPr>
            <w:tcW w:w="2942" w:type="dxa"/>
            <w:vAlign w:val="center"/>
          </w:tcPr>
          <w:p w14:paraId="06358AD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4F1D3433"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E68624B" w14:textId="77777777" w:rsidR="00B87553" w:rsidRPr="00297FF1" w:rsidRDefault="00B87553" w:rsidP="00297FF1">
            <w:pPr>
              <w:spacing w:line="360" w:lineRule="auto"/>
              <w:jc w:val="center"/>
              <w:rPr>
                <w:rFonts w:ascii="Palatino Linotype" w:hAnsi="Palatino Linotype"/>
                <w:i/>
              </w:rPr>
            </w:pPr>
          </w:p>
        </w:tc>
      </w:tr>
    </w:tbl>
    <w:p w14:paraId="2244C4CA" w14:textId="77777777" w:rsidR="00B87553" w:rsidRPr="00297FF1" w:rsidRDefault="00B87553" w:rsidP="00297FF1">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297FF1" w14:paraId="473F9812" w14:textId="77777777" w:rsidTr="00B87553">
        <w:tc>
          <w:tcPr>
            <w:tcW w:w="8828" w:type="dxa"/>
            <w:gridSpan w:val="3"/>
            <w:vAlign w:val="center"/>
          </w:tcPr>
          <w:p w14:paraId="433E473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auxiliar 152 Atención a la Mujer y/o equivalente para el Ejercicio Fiscal 2016</w:t>
            </w:r>
          </w:p>
        </w:tc>
      </w:tr>
      <w:tr w:rsidR="00B87553" w:rsidRPr="00297FF1" w14:paraId="2D010BBF" w14:textId="77777777" w:rsidTr="00B87553">
        <w:tc>
          <w:tcPr>
            <w:tcW w:w="2942" w:type="dxa"/>
            <w:vAlign w:val="center"/>
          </w:tcPr>
          <w:p w14:paraId="6DB9CB1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0BB2434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50CB943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4ACA0384" w14:textId="77777777" w:rsidTr="00B87553">
        <w:tc>
          <w:tcPr>
            <w:tcW w:w="2942" w:type="dxa"/>
            <w:vAlign w:val="center"/>
          </w:tcPr>
          <w:p w14:paraId="1C2C601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6D6F846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A36939E" w14:textId="77777777" w:rsidR="00B87553" w:rsidRPr="00297FF1" w:rsidRDefault="00B87553" w:rsidP="00297FF1">
            <w:pPr>
              <w:spacing w:line="360" w:lineRule="auto"/>
              <w:jc w:val="center"/>
              <w:rPr>
                <w:rFonts w:ascii="Palatino Linotype" w:hAnsi="Palatino Linotype"/>
                <w:i/>
              </w:rPr>
            </w:pPr>
          </w:p>
        </w:tc>
      </w:tr>
      <w:tr w:rsidR="00B87553" w:rsidRPr="00297FF1" w14:paraId="6699464B" w14:textId="77777777" w:rsidTr="00B87553">
        <w:tc>
          <w:tcPr>
            <w:tcW w:w="2942" w:type="dxa"/>
            <w:vAlign w:val="center"/>
          </w:tcPr>
          <w:p w14:paraId="42F5C71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69E41CB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F2E8460" w14:textId="77777777" w:rsidR="00B87553" w:rsidRPr="00297FF1" w:rsidRDefault="00B87553" w:rsidP="00297FF1">
            <w:pPr>
              <w:spacing w:line="360" w:lineRule="auto"/>
              <w:jc w:val="center"/>
              <w:rPr>
                <w:rFonts w:ascii="Palatino Linotype" w:hAnsi="Palatino Linotype"/>
                <w:i/>
              </w:rPr>
            </w:pPr>
          </w:p>
        </w:tc>
      </w:tr>
      <w:tr w:rsidR="00B87553" w:rsidRPr="00297FF1" w14:paraId="189D4FA7" w14:textId="77777777" w:rsidTr="00B87553">
        <w:tc>
          <w:tcPr>
            <w:tcW w:w="2942" w:type="dxa"/>
            <w:vAlign w:val="center"/>
          </w:tcPr>
          <w:p w14:paraId="212A88F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77D5E7F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42FCB76" w14:textId="77777777" w:rsidR="00B87553" w:rsidRPr="00297FF1" w:rsidRDefault="00B87553" w:rsidP="00297FF1">
            <w:pPr>
              <w:spacing w:line="360" w:lineRule="auto"/>
              <w:jc w:val="center"/>
              <w:rPr>
                <w:rFonts w:ascii="Palatino Linotype" w:hAnsi="Palatino Linotype"/>
                <w:i/>
              </w:rPr>
            </w:pPr>
          </w:p>
        </w:tc>
      </w:tr>
      <w:tr w:rsidR="00B87553" w:rsidRPr="00297FF1" w14:paraId="084ED9BC" w14:textId="77777777" w:rsidTr="00B87553">
        <w:tc>
          <w:tcPr>
            <w:tcW w:w="2942" w:type="dxa"/>
            <w:vAlign w:val="center"/>
          </w:tcPr>
          <w:p w14:paraId="66056EB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79755365"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50D3FA1" w14:textId="77777777" w:rsidR="00B87553" w:rsidRPr="00297FF1" w:rsidRDefault="00B87553" w:rsidP="00297FF1">
            <w:pPr>
              <w:spacing w:line="360" w:lineRule="auto"/>
              <w:jc w:val="center"/>
              <w:rPr>
                <w:rFonts w:ascii="Palatino Linotype" w:hAnsi="Palatino Linotype"/>
                <w:i/>
              </w:rPr>
            </w:pPr>
          </w:p>
        </w:tc>
      </w:tr>
      <w:tr w:rsidR="00B87553" w:rsidRPr="00297FF1" w14:paraId="1A1B6A91" w14:textId="77777777" w:rsidTr="00B87553">
        <w:tc>
          <w:tcPr>
            <w:tcW w:w="2942" w:type="dxa"/>
            <w:vAlign w:val="center"/>
          </w:tcPr>
          <w:p w14:paraId="5403B76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2D9F7D14"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A8E2482" w14:textId="77777777" w:rsidR="00B87553" w:rsidRPr="00297FF1" w:rsidRDefault="00B87553" w:rsidP="00297FF1">
            <w:pPr>
              <w:spacing w:line="360" w:lineRule="auto"/>
              <w:jc w:val="center"/>
              <w:rPr>
                <w:rFonts w:ascii="Palatino Linotype" w:hAnsi="Palatino Linotype"/>
                <w:i/>
              </w:rPr>
            </w:pPr>
          </w:p>
        </w:tc>
      </w:tr>
      <w:tr w:rsidR="00B87553" w:rsidRPr="00297FF1" w14:paraId="3F2BBFF5" w14:textId="77777777" w:rsidTr="00B87553">
        <w:tc>
          <w:tcPr>
            <w:tcW w:w="2942" w:type="dxa"/>
            <w:vAlign w:val="center"/>
          </w:tcPr>
          <w:p w14:paraId="28D4004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681ADE0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9C4D4FC" w14:textId="77777777" w:rsidR="00B87553" w:rsidRPr="00297FF1" w:rsidRDefault="00B87553" w:rsidP="00297FF1">
            <w:pPr>
              <w:spacing w:line="360" w:lineRule="auto"/>
              <w:jc w:val="center"/>
              <w:rPr>
                <w:rFonts w:ascii="Palatino Linotype" w:hAnsi="Palatino Linotype"/>
                <w:i/>
              </w:rPr>
            </w:pPr>
          </w:p>
        </w:tc>
      </w:tr>
      <w:tr w:rsidR="00B87553" w:rsidRPr="00297FF1" w14:paraId="77192412" w14:textId="77777777" w:rsidTr="00B87553">
        <w:tc>
          <w:tcPr>
            <w:tcW w:w="2942" w:type="dxa"/>
            <w:vAlign w:val="center"/>
          </w:tcPr>
          <w:p w14:paraId="0C6FEFE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3D521DF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12558D44" w14:textId="77777777" w:rsidR="00B87553" w:rsidRPr="00297FF1" w:rsidRDefault="00B87553" w:rsidP="00297FF1">
            <w:pPr>
              <w:spacing w:line="360" w:lineRule="auto"/>
              <w:jc w:val="center"/>
              <w:rPr>
                <w:rFonts w:ascii="Palatino Linotype" w:hAnsi="Palatino Linotype"/>
                <w:i/>
              </w:rPr>
            </w:pPr>
          </w:p>
        </w:tc>
      </w:tr>
      <w:tr w:rsidR="00B87553" w:rsidRPr="00297FF1" w14:paraId="41ACDCFB" w14:textId="77777777" w:rsidTr="00B87553">
        <w:tc>
          <w:tcPr>
            <w:tcW w:w="2942" w:type="dxa"/>
            <w:vAlign w:val="center"/>
          </w:tcPr>
          <w:p w14:paraId="1A89B37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2FB77A15"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CD34FE5" w14:textId="77777777" w:rsidR="00B87553" w:rsidRPr="00297FF1" w:rsidRDefault="00B87553" w:rsidP="00297FF1">
            <w:pPr>
              <w:spacing w:line="360" w:lineRule="auto"/>
              <w:jc w:val="center"/>
              <w:rPr>
                <w:rFonts w:ascii="Palatino Linotype" w:hAnsi="Palatino Linotype"/>
                <w:i/>
              </w:rPr>
            </w:pPr>
          </w:p>
        </w:tc>
      </w:tr>
      <w:tr w:rsidR="00B87553" w:rsidRPr="00297FF1" w14:paraId="73FF040F" w14:textId="77777777" w:rsidTr="00B87553">
        <w:tc>
          <w:tcPr>
            <w:tcW w:w="2942" w:type="dxa"/>
            <w:vAlign w:val="center"/>
          </w:tcPr>
          <w:p w14:paraId="1FA66C6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4E98FEA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E6F6EEB" w14:textId="77777777" w:rsidR="00B87553" w:rsidRPr="00297FF1" w:rsidRDefault="00B87553" w:rsidP="00297FF1">
            <w:pPr>
              <w:spacing w:line="360" w:lineRule="auto"/>
              <w:jc w:val="center"/>
              <w:rPr>
                <w:rFonts w:ascii="Palatino Linotype" w:hAnsi="Palatino Linotype"/>
                <w:i/>
              </w:rPr>
            </w:pPr>
          </w:p>
        </w:tc>
      </w:tr>
      <w:tr w:rsidR="00B87553" w:rsidRPr="00297FF1" w14:paraId="6ACC9649" w14:textId="77777777" w:rsidTr="00B87553">
        <w:tc>
          <w:tcPr>
            <w:tcW w:w="2942" w:type="dxa"/>
            <w:vAlign w:val="center"/>
          </w:tcPr>
          <w:p w14:paraId="194BB9B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0920B4D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6C76723" w14:textId="77777777" w:rsidR="00B87553" w:rsidRPr="00297FF1" w:rsidRDefault="00B87553" w:rsidP="00297FF1">
            <w:pPr>
              <w:spacing w:line="360" w:lineRule="auto"/>
              <w:jc w:val="center"/>
              <w:rPr>
                <w:rFonts w:ascii="Palatino Linotype" w:hAnsi="Palatino Linotype"/>
                <w:i/>
              </w:rPr>
            </w:pPr>
          </w:p>
        </w:tc>
      </w:tr>
    </w:tbl>
    <w:p w14:paraId="45AE4FED" w14:textId="77777777" w:rsidR="00B87553" w:rsidRPr="00297FF1" w:rsidRDefault="00B87553" w:rsidP="00297FF1">
      <w:pPr>
        <w:spacing w:line="360" w:lineRule="auto"/>
        <w:jc w:val="both"/>
        <w:rPr>
          <w:rFonts w:ascii="Palatino Linotype" w:hAnsi="Palatino Linotype"/>
          <w:i/>
        </w:rPr>
      </w:pPr>
    </w:p>
    <w:p w14:paraId="4B3D1608" w14:textId="77777777" w:rsidR="00B87553" w:rsidRPr="00297FF1" w:rsidRDefault="00B87553" w:rsidP="00297FF1">
      <w:pPr>
        <w:pStyle w:val="Prrafodelista"/>
        <w:numPr>
          <w:ilvl w:val="0"/>
          <w:numId w:val="7"/>
        </w:numPr>
        <w:spacing w:after="160" w:line="360" w:lineRule="auto"/>
        <w:jc w:val="both"/>
        <w:rPr>
          <w:rFonts w:ascii="Palatino Linotype" w:hAnsi="Palatino Linotype"/>
          <w:i/>
        </w:rPr>
      </w:pPr>
      <w:r w:rsidRPr="00297FF1">
        <w:rPr>
          <w:rFonts w:ascii="Palatino Linotype" w:hAnsi="Palatino Linotype"/>
          <w:i/>
        </w:rPr>
        <w:t>Proporcionar la Ficha Técnica de Diseño de Indicadores Estratégicos o de Gestión 2016 de la dependencia Clave I01 Desarrollo Social y/o equivalente, y de la dependencia Clave 152 Atención a la Mujer y/o equivalente.</w:t>
      </w:r>
    </w:p>
    <w:p w14:paraId="01831012" w14:textId="77777777" w:rsidR="00B87553" w:rsidRPr="00297FF1" w:rsidRDefault="00B87553" w:rsidP="00297FF1">
      <w:pPr>
        <w:spacing w:line="360" w:lineRule="auto"/>
        <w:jc w:val="both"/>
        <w:rPr>
          <w:rFonts w:ascii="Palatino Linotype" w:hAnsi="Palatino Linotype"/>
          <w:i/>
        </w:rPr>
      </w:pPr>
    </w:p>
    <w:p w14:paraId="1C0C29E1" w14:textId="77777777" w:rsidR="00B87553" w:rsidRPr="00297FF1" w:rsidRDefault="00B87553" w:rsidP="00297FF1">
      <w:pPr>
        <w:spacing w:line="360" w:lineRule="auto"/>
        <w:rPr>
          <w:rFonts w:ascii="Palatino Linotype" w:hAnsi="Palatino Linotype"/>
          <w:b/>
          <w:i/>
        </w:rPr>
      </w:pPr>
      <w:r w:rsidRPr="00297FF1">
        <w:rPr>
          <w:rFonts w:ascii="Palatino Linotype" w:hAnsi="Palatino Linotype"/>
          <w:b/>
          <w:i/>
        </w:rPr>
        <w:t>Ejercicio Fiscal 2017</w:t>
      </w:r>
    </w:p>
    <w:p w14:paraId="19AF5E14" w14:textId="77777777" w:rsidR="00B87553" w:rsidRPr="00297FF1" w:rsidRDefault="00B87553" w:rsidP="00297FF1">
      <w:pPr>
        <w:pStyle w:val="Prrafodelista"/>
        <w:numPr>
          <w:ilvl w:val="0"/>
          <w:numId w:val="6"/>
        </w:numPr>
        <w:spacing w:after="160" w:line="360" w:lineRule="auto"/>
        <w:rPr>
          <w:rFonts w:ascii="Palatino Linotype" w:hAnsi="Palatino Linotype"/>
          <w:i/>
        </w:rPr>
      </w:pPr>
      <w:r w:rsidRPr="00297FF1">
        <w:rPr>
          <w:rFonts w:ascii="Palatino Linotype" w:hAnsi="Palatino Linotype"/>
          <w:i/>
        </w:rPr>
        <w:t>Presupuesto asignado en el ejercicio fiscal 2017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297FF1" w14:paraId="0D57E4FB" w14:textId="77777777" w:rsidTr="00B87553">
        <w:tc>
          <w:tcPr>
            <w:tcW w:w="5000" w:type="pct"/>
            <w:gridSpan w:val="9"/>
          </w:tcPr>
          <w:p w14:paraId="77B8F33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Ejercicio Presupuestal 2017</w:t>
            </w:r>
          </w:p>
        </w:tc>
      </w:tr>
      <w:tr w:rsidR="00B87553" w:rsidRPr="00297FF1" w14:paraId="626E4DD9" w14:textId="77777777" w:rsidTr="00B87553">
        <w:tc>
          <w:tcPr>
            <w:tcW w:w="1582" w:type="pct"/>
            <w:gridSpan w:val="6"/>
          </w:tcPr>
          <w:p w14:paraId="7FF8387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Pilar Temático 1</w:t>
            </w:r>
          </w:p>
        </w:tc>
        <w:tc>
          <w:tcPr>
            <w:tcW w:w="3418" w:type="pct"/>
            <w:gridSpan w:val="3"/>
          </w:tcPr>
          <w:p w14:paraId="709A16E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Gobierno Solidario</w:t>
            </w:r>
          </w:p>
        </w:tc>
      </w:tr>
      <w:tr w:rsidR="00B87553" w:rsidRPr="00297FF1" w14:paraId="70B485E0" w14:textId="77777777" w:rsidTr="00B87553">
        <w:tc>
          <w:tcPr>
            <w:tcW w:w="274" w:type="pct"/>
          </w:tcPr>
          <w:p w14:paraId="3CAD704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Fin</w:t>
            </w:r>
          </w:p>
        </w:tc>
        <w:tc>
          <w:tcPr>
            <w:tcW w:w="311" w:type="pct"/>
          </w:tcPr>
          <w:p w14:paraId="64B808BC"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Fun</w:t>
            </w:r>
            <w:proofErr w:type="spellEnd"/>
          </w:p>
        </w:tc>
        <w:tc>
          <w:tcPr>
            <w:tcW w:w="249" w:type="pct"/>
          </w:tcPr>
          <w:p w14:paraId="03340B10"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Sf</w:t>
            </w:r>
            <w:proofErr w:type="spellEnd"/>
          </w:p>
        </w:tc>
        <w:tc>
          <w:tcPr>
            <w:tcW w:w="249" w:type="pct"/>
          </w:tcPr>
          <w:p w14:paraId="7E991477"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Pg</w:t>
            </w:r>
            <w:proofErr w:type="spellEnd"/>
          </w:p>
        </w:tc>
        <w:tc>
          <w:tcPr>
            <w:tcW w:w="249" w:type="pct"/>
          </w:tcPr>
          <w:p w14:paraId="51B30727"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Sp</w:t>
            </w:r>
            <w:proofErr w:type="spellEnd"/>
          </w:p>
        </w:tc>
        <w:tc>
          <w:tcPr>
            <w:tcW w:w="249" w:type="pct"/>
          </w:tcPr>
          <w:p w14:paraId="5C263F8E"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Py</w:t>
            </w:r>
            <w:proofErr w:type="spellEnd"/>
          </w:p>
        </w:tc>
        <w:tc>
          <w:tcPr>
            <w:tcW w:w="2476" w:type="pct"/>
          </w:tcPr>
          <w:p w14:paraId="4261030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Nombre</w:t>
            </w:r>
          </w:p>
        </w:tc>
        <w:tc>
          <w:tcPr>
            <w:tcW w:w="471" w:type="pct"/>
          </w:tcPr>
          <w:p w14:paraId="1EBCFDB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471" w:type="pct"/>
          </w:tcPr>
          <w:p w14:paraId="535EA38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522DC2BE" w14:textId="77777777" w:rsidTr="00B87553">
        <w:tc>
          <w:tcPr>
            <w:tcW w:w="274" w:type="pct"/>
          </w:tcPr>
          <w:p w14:paraId="5880CAA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5FEC22B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00FBC3F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559957C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76CA76D1" w14:textId="77777777" w:rsidR="00B87553" w:rsidRPr="00297FF1" w:rsidRDefault="00B87553" w:rsidP="00297FF1">
            <w:pPr>
              <w:spacing w:line="360" w:lineRule="auto"/>
              <w:rPr>
                <w:rFonts w:ascii="Palatino Linotype" w:hAnsi="Palatino Linotype"/>
                <w:i/>
              </w:rPr>
            </w:pPr>
          </w:p>
        </w:tc>
        <w:tc>
          <w:tcPr>
            <w:tcW w:w="249" w:type="pct"/>
          </w:tcPr>
          <w:p w14:paraId="503D1454" w14:textId="77777777" w:rsidR="00B87553" w:rsidRPr="00297FF1" w:rsidRDefault="00B87553" w:rsidP="00297FF1">
            <w:pPr>
              <w:spacing w:line="360" w:lineRule="auto"/>
              <w:rPr>
                <w:rFonts w:ascii="Palatino Linotype" w:hAnsi="Palatino Linotype"/>
                <w:i/>
              </w:rPr>
            </w:pPr>
          </w:p>
        </w:tc>
        <w:tc>
          <w:tcPr>
            <w:tcW w:w="2476" w:type="pct"/>
          </w:tcPr>
          <w:p w14:paraId="5241C3A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El papel fundamental de la mujer y la perspectiva de género</w:t>
            </w:r>
          </w:p>
        </w:tc>
        <w:tc>
          <w:tcPr>
            <w:tcW w:w="471" w:type="pct"/>
          </w:tcPr>
          <w:p w14:paraId="3FFB3E59" w14:textId="77777777" w:rsidR="00B87553" w:rsidRPr="00297FF1" w:rsidRDefault="00B87553" w:rsidP="00297FF1">
            <w:pPr>
              <w:spacing w:line="360" w:lineRule="auto"/>
              <w:rPr>
                <w:rFonts w:ascii="Palatino Linotype" w:hAnsi="Palatino Linotype"/>
                <w:i/>
              </w:rPr>
            </w:pPr>
          </w:p>
        </w:tc>
        <w:tc>
          <w:tcPr>
            <w:tcW w:w="471" w:type="pct"/>
          </w:tcPr>
          <w:p w14:paraId="2493B905" w14:textId="77777777" w:rsidR="00B87553" w:rsidRPr="00297FF1" w:rsidRDefault="00B87553" w:rsidP="00297FF1">
            <w:pPr>
              <w:spacing w:line="360" w:lineRule="auto"/>
              <w:rPr>
                <w:rFonts w:ascii="Palatino Linotype" w:hAnsi="Palatino Linotype"/>
                <w:i/>
              </w:rPr>
            </w:pPr>
          </w:p>
        </w:tc>
      </w:tr>
      <w:tr w:rsidR="00B87553" w:rsidRPr="00297FF1" w14:paraId="06131524" w14:textId="77777777" w:rsidTr="00B87553">
        <w:tc>
          <w:tcPr>
            <w:tcW w:w="274" w:type="pct"/>
          </w:tcPr>
          <w:p w14:paraId="4094C94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26FA122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6297B4A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70F9DA2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3C34186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35995E2B" w14:textId="77777777" w:rsidR="00B87553" w:rsidRPr="00297FF1" w:rsidRDefault="00B87553" w:rsidP="00297FF1">
            <w:pPr>
              <w:spacing w:line="360" w:lineRule="auto"/>
              <w:rPr>
                <w:rFonts w:ascii="Palatino Linotype" w:hAnsi="Palatino Linotype"/>
                <w:i/>
              </w:rPr>
            </w:pPr>
          </w:p>
        </w:tc>
        <w:tc>
          <w:tcPr>
            <w:tcW w:w="2476" w:type="pct"/>
          </w:tcPr>
          <w:p w14:paraId="57BE724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Integración de la mujer al desarrollo económico</w:t>
            </w:r>
          </w:p>
        </w:tc>
        <w:tc>
          <w:tcPr>
            <w:tcW w:w="471" w:type="pct"/>
          </w:tcPr>
          <w:p w14:paraId="40332C1E" w14:textId="77777777" w:rsidR="00B87553" w:rsidRPr="00297FF1" w:rsidRDefault="00B87553" w:rsidP="00297FF1">
            <w:pPr>
              <w:spacing w:line="360" w:lineRule="auto"/>
              <w:rPr>
                <w:rFonts w:ascii="Palatino Linotype" w:hAnsi="Palatino Linotype"/>
                <w:i/>
              </w:rPr>
            </w:pPr>
          </w:p>
        </w:tc>
        <w:tc>
          <w:tcPr>
            <w:tcW w:w="471" w:type="pct"/>
          </w:tcPr>
          <w:p w14:paraId="06304D53" w14:textId="77777777" w:rsidR="00B87553" w:rsidRPr="00297FF1" w:rsidRDefault="00B87553" w:rsidP="00297FF1">
            <w:pPr>
              <w:spacing w:line="360" w:lineRule="auto"/>
              <w:rPr>
                <w:rFonts w:ascii="Palatino Linotype" w:hAnsi="Palatino Linotype"/>
                <w:i/>
              </w:rPr>
            </w:pPr>
          </w:p>
        </w:tc>
      </w:tr>
      <w:tr w:rsidR="00B87553" w:rsidRPr="00297FF1" w14:paraId="45301742" w14:textId="77777777" w:rsidTr="00B87553">
        <w:tc>
          <w:tcPr>
            <w:tcW w:w="274" w:type="pct"/>
          </w:tcPr>
          <w:p w14:paraId="251EAB1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2496873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3DCE3E7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C3F543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148F8F6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627D948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76" w:type="pct"/>
          </w:tcPr>
          <w:p w14:paraId="06B7A94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Capacitación de la mujer para el trabajo</w:t>
            </w:r>
          </w:p>
        </w:tc>
        <w:tc>
          <w:tcPr>
            <w:tcW w:w="471" w:type="pct"/>
          </w:tcPr>
          <w:p w14:paraId="4EE6D9E5" w14:textId="77777777" w:rsidR="00B87553" w:rsidRPr="00297FF1" w:rsidRDefault="00B87553" w:rsidP="00297FF1">
            <w:pPr>
              <w:spacing w:line="360" w:lineRule="auto"/>
              <w:rPr>
                <w:rFonts w:ascii="Palatino Linotype" w:hAnsi="Palatino Linotype"/>
                <w:i/>
              </w:rPr>
            </w:pPr>
          </w:p>
        </w:tc>
        <w:tc>
          <w:tcPr>
            <w:tcW w:w="471" w:type="pct"/>
          </w:tcPr>
          <w:p w14:paraId="094207C0" w14:textId="77777777" w:rsidR="00B87553" w:rsidRPr="00297FF1" w:rsidRDefault="00B87553" w:rsidP="00297FF1">
            <w:pPr>
              <w:spacing w:line="360" w:lineRule="auto"/>
              <w:rPr>
                <w:rFonts w:ascii="Palatino Linotype" w:hAnsi="Palatino Linotype"/>
                <w:i/>
              </w:rPr>
            </w:pPr>
          </w:p>
        </w:tc>
      </w:tr>
      <w:tr w:rsidR="00B87553" w:rsidRPr="00297FF1" w14:paraId="0B4737F8" w14:textId="77777777" w:rsidTr="00B87553">
        <w:tc>
          <w:tcPr>
            <w:tcW w:w="274" w:type="pct"/>
          </w:tcPr>
          <w:p w14:paraId="60F915E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4EC9C0A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2CF0343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1610C7C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1CCCD8F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79AB392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76" w:type="pct"/>
          </w:tcPr>
          <w:p w14:paraId="38BBFEA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educativa a hijos de madres trabajadoras</w:t>
            </w:r>
          </w:p>
        </w:tc>
        <w:tc>
          <w:tcPr>
            <w:tcW w:w="471" w:type="pct"/>
          </w:tcPr>
          <w:p w14:paraId="1F245DB4" w14:textId="77777777" w:rsidR="00B87553" w:rsidRPr="00297FF1" w:rsidRDefault="00B87553" w:rsidP="00297FF1">
            <w:pPr>
              <w:spacing w:line="360" w:lineRule="auto"/>
              <w:rPr>
                <w:rFonts w:ascii="Palatino Linotype" w:hAnsi="Palatino Linotype"/>
                <w:i/>
              </w:rPr>
            </w:pPr>
          </w:p>
        </w:tc>
        <w:tc>
          <w:tcPr>
            <w:tcW w:w="471" w:type="pct"/>
          </w:tcPr>
          <w:p w14:paraId="512B757E" w14:textId="77777777" w:rsidR="00B87553" w:rsidRPr="00297FF1" w:rsidRDefault="00B87553" w:rsidP="00297FF1">
            <w:pPr>
              <w:spacing w:line="360" w:lineRule="auto"/>
              <w:rPr>
                <w:rFonts w:ascii="Palatino Linotype" w:hAnsi="Palatino Linotype"/>
                <w:i/>
              </w:rPr>
            </w:pPr>
          </w:p>
        </w:tc>
      </w:tr>
      <w:tr w:rsidR="00B87553" w:rsidRPr="00297FF1" w14:paraId="31B973A2" w14:textId="77777777" w:rsidTr="00B87553">
        <w:tc>
          <w:tcPr>
            <w:tcW w:w="274" w:type="pct"/>
          </w:tcPr>
          <w:p w14:paraId="463AECB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5D9867E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3AD7A61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7E0BCCF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25C42A2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7191FA0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76" w:type="pct"/>
          </w:tcPr>
          <w:p w14:paraId="0830B80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Proyectos productivos para el desarrollo de la mujer</w:t>
            </w:r>
          </w:p>
        </w:tc>
        <w:tc>
          <w:tcPr>
            <w:tcW w:w="471" w:type="pct"/>
          </w:tcPr>
          <w:p w14:paraId="5011B3D9" w14:textId="77777777" w:rsidR="00B87553" w:rsidRPr="00297FF1" w:rsidRDefault="00B87553" w:rsidP="00297FF1">
            <w:pPr>
              <w:spacing w:line="360" w:lineRule="auto"/>
              <w:rPr>
                <w:rFonts w:ascii="Palatino Linotype" w:hAnsi="Palatino Linotype"/>
                <w:i/>
              </w:rPr>
            </w:pPr>
          </w:p>
        </w:tc>
        <w:tc>
          <w:tcPr>
            <w:tcW w:w="471" w:type="pct"/>
          </w:tcPr>
          <w:p w14:paraId="522D5F9A" w14:textId="77777777" w:rsidR="00B87553" w:rsidRPr="00297FF1" w:rsidRDefault="00B87553" w:rsidP="00297FF1">
            <w:pPr>
              <w:spacing w:line="360" w:lineRule="auto"/>
              <w:rPr>
                <w:rFonts w:ascii="Palatino Linotype" w:hAnsi="Palatino Linotype"/>
                <w:i/>
              </w:rPr>
            </w:pPr>
          </w:p>
        </w:tc>
      </w:tr>
      <w:tr w:rsidR="00B87553" w:rsidRPr="00297FF1" w14:paraId="3FB88E83" w14:textId="77777777" w:rsidTr="00B87553">
        <w:tc>
          <w:tcPr>
            <w:tcW w:w="274" w:type="pct"/>
          </w:tcPr>
          <w:p w14:paraId="3295DBC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3A1D378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0DE85F3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69A39D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05A8E98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3C13E1BF" w14:textId="77777777" w:rsidR="00B87553" w:rsidRPr="00297FF1" w:rsidRDefault="00B87553" w:rsidP="00297FF1">
            <w:pPr>
              <w:spacing w:line="360" w:lineRule="auto"/>
              <w:rPr>
                <w:rFonts w:ascii="Palatino Linotype" w:hAnsi="Palatino Linotype"/>
                <w:i/>
              </w:rPr>
            </w:pPr>
          </w:p>
        </w:tc>
        <w:tc>
          <w:tcPr>
            <w:tcW w:w="2476" w:type="pct"/>
          </w:tcPr>
          <w:p w14:paraId="61C81FF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Participación social de la mujer</w:t>
            </w:r>
          </w:p>
        </w:tc>
        <w:tc>
          <w:tcPr>
            <w:tcW w:w="471" w:type="pct"/>
          </w:tcPr>
          <w:p w14:paraId="557F6727" w14:textId="77777777" w:rsidR="00B87553" w:rsidRPr="00297FF1" w:rsidRDefault="00B87553" w:rsidP="00297FF1">
            <w:pPr>
              <w:spacing w:line="360" w:lineRule="auto"/>
              <w:rPr>
                <w:rFonts w:ascii="Palatino Linotype" w:hAnsi="Palatino Linotype"/>
                <w:i/>
              </w:rPr>
            </w:pPr>
          </w:p>
        </w:tc>
        <w:tc>
          <w:tcPr>
            <w:tcW w:w="471" w:type="pct"/>
          </w:tcPr>
          <w:p w14:paraId="13A518E4" w14:textId="77777777" w:rsidR="00B87553" w:rsidRPr="00297FF1" w:rsidRDefault="00B87553" w:rsidP="00297FF1">
            <w:pPr>
              <w:spacing w:line="360" w:lineRule="auto"/>
              <w:rPr>
                <w:rFonts w:ascii="Palatino Linotype" w:hAnsi="Palatino Linotype"/>
                <w:i/>
              </w:rPr>
            </w:pPr>
          </w:p>
        </w:tc>
      </w:tr>
      <w:tr w:rsidR="00B87553" w:rsidRPr="00297FF1" w14:paraId="2608361E" w14:textId="77777777" w:rsidTr="00B87553">
        <w:tc>
          <w:tcPr>
            <w:tcW w:w="274" w:type="pct"/>
          </w:tcPr>
          <w:p w14:paraId="26400D7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0251217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7D7E860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79E8E80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77194BF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20837E2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76" w:type="pct"/>
          </w:tcPr>
          <w:p w14:paraId="6F8C302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Fomento a la cultura de equidad de género</w:t>
            </w:r>
          </w:p>
        </w:tc>
        <w:tc>
          <w:tcPr>
            <w:tcW w:w="471" w:type="pct"/>
          </w:tcPr>
          <w:p w14:paraId="70213883" w14:textId="77777777" w:rsidR="00B87553" w:rsidRPr="00297FF1" w:rsidRDefault="00B87553" w:rsidP="00297FF1">
            <w:pPr>
              <w:spacing w:line="360" w:lineRule="auto"/>
              <w:rPr>
                <w:rFonts w:ascii="Palatino Linotype" w:hAnsi="Palatino Linotype"/>
                <w:i/>
              </w:rPr>
            </w:pPr>
          </w:p>
        </w:tc>
        <w:tc>
          <w:tcPr>
            <w:tcW w:w="471" w:type="pct"/>
          </w:tcPr>
          <w:p w14:paraId="4581F7B2" w14:textId="77777777" w:rsidR="00B87553" w:rsidRPr="00297FF1" w:rsidRDefault="00B87553" w:rsidP="00297FF1">
            <w:pPr>
              <w:spacing w:line="360" w:lineRule="auto"/>
              <w:rPr>
                <w:rFonts w:ascii="Palatino Linotype" w:hAnsi="Palatino Linotype"/>
                <w:i/>
              </w:rPr>
            </w:pPr>
          </w:p>
        </w:tc>
      </w:tr>
      <w:tr w:rsidR="00B87553" w:rsidRPr="00297FF1" w14:paraId="249B1305" w14:textId="77777777" w:rsidTr="00B87553">
        <w:tc>
          <w:tcPr>
            <w:tcW w:w="274" w:type="pct"/>
          </w:tcPr>
          <w:p w14:paraId="2410D73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351C58C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1B86AC4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188CCFE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6D119BA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578D265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76" w:type="pct"/>
          </w:tcPr>
          <w:p w14:paraId="5D05AFC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integral a la madre adolescente</w:t>
            </w:r>
          </w:p>
        </w:tc>
        <w:tc>
          <w:tcPr>
            <w:tcW w:w="471" w:type="pct"/>
          </w:tcPr>
          <w:p w14:paraId="3E343D28" w14:textId="77777777" w:rsidR="00B87553" w:rsidRPr="00297FF1" w:rsidRDefault="00B87553" w:rsidP="00297FF1">
            <w:pPr>
              <w:spacing w:line="360" w:lineRule="auto"/>
              <w:rPr>
                <w:rFonts w:ascii="Palatino Linotype" w:hAnsi="Palatino Linotype"/>
                <w:i/>
              </w:rPr>
            </w:pPr>
          </w:p>
        </w:tc>
        <w:tc>
          <w:tcPr>
            <w:tcW w:w="471" w:type="pct"/>
          </w:tcPr>
          <w:p w14:paraId="751AEA4A" w14:textId="77777777" w:rsidR="00B87553" w:rsidRPr="00297FF1" w:rsidRDefault="00B87553" w:rsidP="00297FF1">
            <w:pPr>
              <w:spacing w:line="360" w:lineRule="auto"/>
              <w:rPr>
                <w:rFonts w:ascii="Palatino Linotype" w:hAnsi="Palatino Linotype"/>
                <w:i/>
              </w:rPr>
            </w:pPr>
          </w:p>
        </w:tc>
      </w:tr>
    </w:tbl>
    <w:p w14:paraId="6C355D49" w14:textId="77777777" w:rsidR="00B87553" w:rsidRPr="00297FF1" w:rsidRDefault="00B87553" w:rsidP="00297FF1">
      <w:pPr>
        <w:pStyle w:val="Prrafodelista"/>
        <w:spacing w:line="360" w:lineRule="auto"/>
        <w:jc w:val="both"/>
        <w:rPr>
          <w:rFonts w:ascii="Palatino Linotype" w:hAnsi="Palatino Linotype"/>
          <w:i/>
        </w:rPr>
      </w:pPr>
    </w:p>
    <w:p w14:paraId="5648BBBE"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el Presupuesto de Egresos por Objeto del Gasto y Dependencia General (</w:t>
      </w:r>
      <w:proofErr w:type="spellStart"/>
      <w:r w:rsidRPr="00297FF1">
        <w:rPr>
          <w:rFonts w:ascii="Palatino Linotype" w:hAnsi="Palatino Linotype"/>
          <w:i/>
        </w:rPr>
        <w:t>PbRM</w:t>
      </w:r>
      <w:proofErr w:type="spellEnd"/>
      <w:r w:rsidRPr="00297FF1">
        <w:rPr>
          <w:rFonts w:ascii="Palatino Linotype" w:hAnsi="Palatino Linotype"/>
          <w:i/>
        </w:rPr>
        <w:t xml:space="preserve"> 04b). En este formato se integran los concepto por partida específica y concentra la suma de los formatos (</w:t>
      </w:r>
      <w:proofErr w:type="spellStart"/>
      <w:r w:rsidRPr="00297FF1">
        <w:rPr>
          <w:rFonts w:ascii="Palatino Linotype" w:hAnsi="Palatino Linotype"/>
          <w:i/>
        </w:rPr>
        <w:t>PbRM</w:t>
      </w:r>
      <w:proofErr w:type="spellEnd"/>
      <w:r w:rsidRPr="00297FF1">
        <w:rPr>
          <w:rFonts w:ascii="Palatino Linotype" w:hAnsi="Palatino Linotype"/>
          <w:i/>
        </w:rPr>
        <w:t xml:space="preserve"> 04a) Presupuesto de Egresos Detallado a nivel de Dependencia General del ejercicio fiscal 2017.</w:t>
      </w:r>
    </w:p>
    <w:p w14:paraId="3F575C8A" w14:textId="77777777" w:rsidR="00B87553" w:rsidRPr="00297FF1" w:rsidRDefault="00B87553" w:rsidP="00297FF1">
      <w:pPr>
        <w:pStyle w:val="Prrafodelista"/>
        <w:spacing w:line="360" w:lineRule="auto"/>
        <w:jc w:val="both"/>
        <w:rPr>
          <w:rFonts w:ascii="Palatino Linotype" w:hAnsi="Palatino Linotype"/>
          <w:i/>
        </w:rPr>
      </w:pPr>
    </w:p>
    <w:p w14:paraId="1585DEEB"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las Carátulas de Presupuesto de Ingresos y Egresos (</w:t>
      </w:r>
      <w:proofErr w:type="spellStart"/>
      <w:r w:rsidRPr="00297FF1">
        <w:rPr>
          <w:rFonts w:ascii="Palatino Linotype" w:hAnsi="Palatino Linotype"/>
          <w:i/>
        </w:rPr>
        <w:t>PbRM</w:t>
      </w:r>
      <w:proofErr w:type="spellEnd"/>
      <w:r w:rsidRPr="00297FF1">
        <w:rPr>
          <w:rFonts w:ascii="Palatino Linotype" w:hAnsi="Palatino Linotype"/>
          <w:i/>
        </w:rPr>
        <w:t xml:space="preserve"> 03b y </w:t>
      </w:r>
      <w:proofErr w:type="spellStart"/>
      <w:r w:rsidRPr="00297FF1">
        <w:rPr>
          <w:rFonts w:ascii="Palatino Linotype" w:hAnsi="Palatino Linotype"/>
          <w:i/>
        </w:rPr>
        <w:t>PbRM</w:t>
      </w:r>
      <w:proofErr w:type="spellEnd"/>
      <w:r w:rsidRPr="00297FF1">
        <w:rPr>
          <w:rFonts w:ascii="Palatino Linotype" w:hAnsi="Palatino Linotype"/>
          <w:i/>
        </w:rPr>
        <w:t xml:space="preserve"> 04d) del ejercicio fiscal 2017.</w:t>
      </w:r>
    </w:p>
    <w:p w14:paraId="4BC5AD78" w14:textId="77777777" w:rsidR="00B87553" w:rsidRPr="00297FF1" w:rsidRDefault="00B87553" w:rsidP="00297FF1">
      <w:pPr>
        <w:pStyle w:val="Prrafodelista"/>
        <w:spacing w:line="360" w:lineRule="auto"/>
        <w:jc w:val="both"/>
        <w:rPr>
          <w:rFonts w:ascii="Palatino Linotype" w:hAnsi="Palatino Linotype"/>
          <w:i/>
        </w:rPr>
      </w:pPr>
    </w:p>
    <w:p w14:paraId="799CB519"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14:paraId="0BDC7E7D" w14:textId="77777777" w:rsidR="00B87553" w:rsidRPr="00297FF1" w:rsidRDefault="00B87553" w:rsidP="00297FF1">
      <w:pPr>
        <w:pStyle w:val="Prrafodelista"/>
        <w:spacing w:line="360" w:lineRule="auto"/>
        <w:rPr>
          <w:rFonts w:ascii="Palatino Linotype" w:hAnsi="Palatino Linotype"/>
          <w:i/>
        </w:rPr>
      </w:pPr>
    </w:p>
    <w:p w14:paraId="24ED455F"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Presupuesto de Egresos por Objeto de Gasto de la dependencia Clave I01 Desarrollo Social y/o equivalente, y de la dependencia Clave 152 Atención a la Mujer y/o equivalente del ejercicio fiscal 2017.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297FF1" w14:paraId="1CFEAA0D" w14:textId="77777777" w:rsidTr="00B87553">
        <w:tc>
          <w:tcPr>
            <w:tcW w:w="8828" w:type="dxa"/>
            <w:gridSpan w:val="3"/>
            <w:vAlign w:val="center"/>
          </w:tcPr>
          <w:p w14:paraId="3D8B1DA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IO1 Desarrollo Social y/o equivalente Ejercicio Fiscal 2017</w:t>
            </w:r>
          </w:p>
        </w:tc>
      </w:tr>
      <w:tr w:rsidR="00B87553" w:rsidRPr="00297FF1" w14:paraId="25BCA444" w14:textId="77777777" w:rsidTr="00B87553">
        <w:tc>
          <w:tcPr>
            <w:tcW w:w="2942" w:type="dxa"/>
            <w:vAlign w:val="center"/>
          </w:tcPr>
          <w:p w14:paraId="70CE88A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3E5CE63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0CF81EA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4F703533" w14:textId="77777777" w:rsidTr="00B87553">
        <w:tc>
          <w:tcPr>
            <w:tcW w:w="2942" w:type="dxa"/>
            <w:vAlign w:val="center"/>
          </w:tcPr>
          <w:p w14:paraId="50F6960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1EE55AEA"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FDD7F79" w14:textId="77777777" w:rsidR="00B87553" w:rsidRPr="00297FF1" w:rsidRDefault="00B87553" w:rsidP="00297FF1">
            <w:pPr>
              <w:spacing w:line="360" w:lineRule="auto"/>
              <w:jc w:val="center"/>
              <w:rPr>
                <w:rFonts w:ascii="Palatino Linotype" w:hAnsi="Palatino Linotype"/>
                <w:i/>
              </w:rPr>
            </w:pPr>
          </w:p>
        </w:tc>
      </w:tr>
      <w:tr w:rsidR="00B87553" w:rsidRPr="00297FF1" w14:paraId="349D1293" w14:textId="77777777" w:rsidTr="00B87553">
        <w:tc>
          <w:tcPr>
            <w:tcW w:w="2942" w:type="dxa"/>
            <w:vAlign w:val="center"/>
          </w:tcPr>
          <w:p w14:paraId="1EB5C31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3E0B045B"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7B2E236" w14:textId="77777777" w:rsidR="00B87553" w:rsidRPr="00297FF1" w:rsidRDefault="00B87553" w:rsidP="00297FF1">
            <w:pPr>
              <w:spacing w:line="360" w:lineRule="auto"/>
              <w:jc w:val="center"/>
              <w:rPr>
                <w:rFonts w:ascii="Palatino Linotype" w:hAnsi="Palatino Linotype"/>
                <w:i/>
              </w:rPr>
            </w:pPr>
          </w:p>
        </w:tc>
      </w:tr>
      <w:tr w:rsidR="00B87553" w:rsidRPr="00297FF1" w14:paraId="5AF6A845" w14:textId="77777777" w:rsidTr="00B87553">
        <w:tc>
          <w:tcPr>
            <w:tcW w:w="2942" w:type="dxa"/>
            <w:vAlign w:val="center"/>
          </w:tcPr>
          <w:p w14:paraId="08DE6CE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58043859"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4F2A026" w14:textId="77777777" w:rsidR="00B87553" w:rsidRPr="00297FF1" w:rsidRDefault="00B87553" w:rsidP="00297FF1">
            <w:pPr>
              <w:spacing w:line="360" w:lineRule="auto"/>
              <w:jc w:val="center"/>
              <w:rPr>
                <w:rFonts w:ascii="Palatino Linotype" w:hAnsi="Palatino Linotype"/>
                <w:i/>
              </w:rPr>
            </w:pPr>
          </w:p>
        </w:tc>
      </w:tr>
      <w:tr w:rsidR="00B87553" w:rsidRPr="00297FF1" w14:paraId="379FF7CD" w14:textId="77777777" w:rsidTr="00B87553">
        <w:tc>
          <w:tcPr>
            <w:tcW w:w="2942" w:type="dxa"/>
            <w:vAlign w:val="center"/>
          </w:tcPr>
          <w:p w14:paraId="43A2506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44F4855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3AC64B2" w14:textId="77777777" w:rsidR="00B87553" w:rsidRPr="00297FF1" w:rsidRDefault="00B87553" w:rsidP="00297FF1">
            <w:pPr>
              <w:spacing w:line="360" w:lineRule="auto"/>
              <w:jc w:val="center"/>
              <w:rPr>
                <w:rFonts w:ascii="Palatino Linotype" w:hAnsi="Palatino Linotype"/>
                <w:i/>
              </w:rPr>
            </w:pPr>
          </w:p>
        </w:tc>
      </w:tr>
      <w:tr w:rsidR="00B87553" w:rsidRPr="00297FF1" w14:paraId="29A12AC6" w14:textId="77777777" w:rsidTr="00B87553">
        <w:tc>
          <w:tcPr>
            <w:tcW w:w="2942" w:type="dxa"/>
            <w:vAlign w:val="center"/>
          </w:tcPr>
          <w:p w14:paraId="0EF2461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7F78D425"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96F9B2E" w14:textId="77777777" w:rsidR="00B87553" w:rsidRPr="00297FF1" w:rsidRDefault="00B87553" w:rsidP="00297FF1">
            <w:pPr>
              <w:spacing w:line="360" w:lineRule="auto"/>
              <w:jc w:val="center"/>
              <w:rPr>
                <w:rFonts w:ascii="Palatino Linotype" w:hAnsi="Palatino Linotype"/>
                <w:i/>
              </w:rPr>
            </w:pPr>
          </w:p>
        </w:tc>
      </w:tr>
      <w:tr w:rsidR="00B87553" w:rsidRPr="00297FF1" w14:paraId="326C33B8" w14:textId="77777777" w:rsidTr="00B87553">
        <w:tc>
          <w:tcPr>
            <w:tcW w:w="2942" w:type="dxa"/>
            <w:vAlign w:val="center"/>
          </w:tcPr>
          <w:p w14:paraId="26F2B97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48C19AF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661D66F" w14:textId="77777777" w:rsidR="00B87553" w:rsidRPr="00297FF1" w:rsidRDefault="00B87553" w:rsidP="00297FF1">
            <w:pPr>
              <w:spacing w:line="360" w:lineRule="auto"/>
              <w:jc w:val="center"/>
              <w:rPr>
                <w:rFonts w:ascii="Palatino Linotype" w:hAnsi="Palatino Linotype"/>
                <w:i/>
              </w:rPr>
            </w:pPr>
          </w:p>
        </w:tc>
      </w:tr>
      <w:tr w:rsidR="00B87553" w:rsidRPr="00297FF1" w14:paraId="66513732" w14:textId="77777777" w:rsidTr="00B87553">
        <w:tc>
          <w:tcPr>
            <w:tcW w:w="2942" w:type="dxa"/>
            <w:vAlign w:val="center"/>
          </w:tcPr>
          <w:p w14:paraId="7C08FA0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7F6DA74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CB63D0F" w14:textId="77777777" w:rsidR="00B87553" w:rsidRPr="00297FF1" w:rsidRDefault="00B87553" w:rsidP="00297FF1">
            <w:pPr>
              <w:spacing w:line="360" w:lineRule="auto"/>
              <w:jc w:val="center"/>
              <w:rPr>
                <w:rFonts w:ascii="Palatino Linotype" w:hAnsi="Palatino Linotype"/>
                <w:i/>
              </w:rPr>
            </w:pPr>
          </w:p>
        </w:tc>
      </w:tr>
      <w:tr w:rsidR="00B87553" w:rsidRPr="00297FF1" w14:paraId="639AB080" w14:textId="77777777" w:rsidTr="00B87553">
        <w:tc>
          <w:tcPr>
            <w:tcW w:w="2942" w:type="dxa"/>
            <w:vAlign w:val="center"/>
          </w:tcPr>
          <w:p w14:paraId="54BF75B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5013032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46CF90A" w14:textId="77777777" w:rsidR="00B87553" w:rsidRPr="00297FF1" w:rsidRDefault="00B87553" w:rsidP="00297FF1">
            <w:pPr>
              <w:spacing w:line="360" w:lineRule="auto"/>
              <w:jc w:val="center"/>
              <w:rPr>
                <w:rFonts w:ascii="Palatino Linotype" w:hAnsi="Palatino Linotype"/>
                <w:i/>
              </w:rPr>
            </w:pPr>
          </w:p>
        </w:tc>
      </w:tr>
      <w:tr w:rsidR="00B87553" w:rsidRPr="00297FF1" w14:paraId="43190AE3" w14:textId="77777777" w:rsidTr="00B87553">
        <w:tc>
          <w:tcPr>
            <w:tcW w:w="2942" w:type="dxa"/>
            <w:vAlign w:val="center"/>
          </w:tcPr>
          <w:p w14:paraId="4071FD5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70118A9C"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BFF7ADB" w14:textId="77777777" w:rsidR="00B87553" w:rsidRPr="00297FF1" w:rsidRDefault="00B87553" w:rsidP="00297FF1">
            <w:pPr>
              <w:spacing w:line="360" w:lineRule="auto"/>
              <w:jc w:val="center"/>
              <w:rPr>
                <w:rFonts w:ascii="Palatino Linotype" w:hAnsi="Palatino Linotype"/>
                <w:i/>
              </w:rPr>
            </w:pPr>
          </w:p>
        </w:tc>
      </w:tr>
      <w:tr w:rsidR="00B87553" w:rsidRPr="00297FF1" w14:paraId="11D2F799" w14:textId="77777777" w:rsidTr="00B87553">
        <w:tc>
          <w:tcPr>
            <w:tcW w:w="2942" w:type="dxa"/>
            <w:vAlign w:val="center"/>
          </w:tcPr>
          <w:p w14:paraId="32C36C8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0E27242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EA2ACFC" w14:textId="77777777" w:rsidR="00B87553" w:rsidRPr="00297FF1" w:rsidRDefault="00B87553" w:rsidP="00297FF1">
            <w:pPr>
              <w:spacing w:line="360" w:lineRule="auto"/>
              <w:jc w:val="center"/>
              <w:rPr>
                <w:rFonts w:ascii="Palatino Linotype" w:hAnsi="Palatino Linotype"/>
                <w:i/>
              </w:rPr>
            </w:pPr>
          </w:p>
        </w:tc>
      </w:tr>
    </w:tbl>
    <w:p w14:paraId="657156F6" w14:textId="77777777" w:rsidR="00B87553" w:rsidRPr="00297FF1" w:rsidRDefault="00B87553" w:rsidP="00297FF1">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297FF1" w14:paraId="5C49C716" w14:textId="77777777" w:rsidTr="00B87553">
        <w:tc>
          <w:tcPr>
            <w:tcW w:w="8828" w:type="dxa"/>
            <w:gridSpan w:val="3"/>
            <w:vAlign w:val="center"/>
          </w:tcPr>
          <w:p w14:paraId="482205E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auxiliar 152 Atención a la Mujer y/o equivalente para el Ejercicio Fiscal 2017</w:t>
            </w:r>
          </w:p>
        </w:tc>
      </w:tr>
      <w:tr w:rsidR="00B87553" w:rsidRPr="00297FF1" w14:paraId="44F92B35" w14:textId="77777777" w:rsidTr="00B87553">
        <w:tc>
          <w:tcPr>
            <w:tcW w:w="2942" w:type="dxa"/>
            <w:vAlign w:val="center"/>
          </w:tcPr>
          <w:p w14:paraId="1567721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3C914AD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2CF16D4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0AC8A593" w14:textId="77777777" w:rsidTr="00B87553">
        <w:tc>
          <w:tcPr>
            <w:tcW w:w="2942" w:type="dxa"/>
            <w:vAlign w:val="center"/>
          </w:tcPr>
          <w:p w14:paraId="25FB6CD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398C479B"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5A3DFAC" w14:textId="77777777" w:rsidR="00B87553" w:rsidRPr="00297FF1" w:rsidRDefault="00B87553" w:rsidP="00297FF1">
            <w:pPr>
              <w:spacing w:line="360" w:lineRule="auto"/>
              <w:jc w:val="center"/>
              <w:rPr>
                <w:rFonts w:ascii="Palatino Linotype" w:hAnsi="Palatino Linotype"/>
                <w:i/>
              </w:rPr>
            </w:pPr>
          </w:p>
        </w:tc>
      </w:tr>
      <w:tr w:rsidR="00B87553" w:rsidRPr="00297FF1" w14:paraId="4A914787" w14:textId="77777777" w:rsidTr="00B87553">
        <w:tc>
          <w:tcPr>
            <w:tcW w:w="2942" w:type="dxa"/>
            <w:vAlign w:val="center"/>
          </w:tcPr>
          <w:p w14:paraId="4E84B4F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541E78C3"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00BAA4E" w14:textId="77777777" w:rsidR="00B87553" w:rsidRPr="00297FF1" w:rsidRDefault="00B87553" w:rsidP="00297FF1">
            <w:pPr>
              <w:spacing w:line="360" w:lineRule="auto"/>
              <w:jc w:val="center"/>
              <w:rPr>
                <w:rFonts w:ascii="Palatino Linotype" w:hAnsi="Palatino Linotype"/>
                <w:i/>
              </w:rPr>
            </w:pPr>
          </w:p>
        </w:tc>
      </w:tr>
      <w:tr w:rsidR="00B87553" w:rsidRPr="00297FF1" w14:paraId="2FC5718F" w14:textId="77777777" w:rsidTr="00B87553">
        <w:tc>
          <w:tcPr>
            <w:tcW w:w="2942" w:type="dxa"/>
            <w:vAlign w:val="center"/>
          </w:tcPr>
          <w:p w14:paraId="4271F40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28ABEFFD"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72273E8" w14:textId="77777777" w:rsidR="00B87553" w:rsidRPr="00297FF1" w:rsidRDefault="00B87553" w:rsidP="00297FF1">
            <w:pPr>
              <w:spacing w:line="360" w:lineRule="auto"/>
              <w:jc w:val="center"/>
              <w:rPr>
                <w:rFonts w:ascii="Palatino Linotype" w:hAnsi="Palatino Linotype"/>
                <w:i/>
              </w:rPr>
            </w:pPr>
          </w:p>
        </w:tc>
      </w:tr>
      <w:tr w:rsidR="00B87553" w:rsidRPr="00297FF1" w14:paraId="73D6FD42" w14:textId="77777777" w:rsidTr="00B87553">
        <w:tc>
          <w:tcPr>
            <w:tcW w:w="2942" w:type="dxa"/>
            <w:vAlign w:val="center"/>
          </w:tcPr>
          <w:p w14:paraId="44A2527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22427F11"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C116EDD" w14:textId="77777777" w:rsidR="00B87553" w:rsidRPr="00297FF1" w:rsidRDefault="00B87553" w:rsidP="00297FF1">
            <w:pPr>
              <w:spacing w:line="360" w:lineRule="auto"/>
              <w:jc w:val="center"/>
              <w:rPr>
                <w:rFonts w:ascii="Palatino Linotype" w:hAnsi="Palatino Linotype"/>
                <w:i/>
              </w:rPr>
            </w:pPr>
          </w:p>
        </w:tc>
      </w:tr>
      <w:tr w:rsidR="00B87553" w:rsidRPr="00297FF1" w14:paraId="2D184174" w14:textId="77777777" w:rsidTr="00B87553">
        <w:tc>
          <w:tcPr>
            <w:tcW w:w="2942" w:type="dxa"/>
            <w:vAlign w:val="center"/>
          </w:tcPr>
          <w:p w14:paraId="19BEB94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44D591DC"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04974F2" w14:textId="77777777" w:rsidR="00B87553" w:rsidRPr="00297FF1" w:rsidRDefault="00B87553" w:rsidP="00297FF1">
            <w:pPr>
              <w:spacing w:line="360" w:lineRule="auto"/>
              <w:jc w:val="center"/>
              <w:rPr>
                <w:rFonts w:ascii="Palatino Linotype" w:hAnsi="Palatino Linotype"/>
                <w:i/>
              </w:rPr>
            </w:pPr>
          </w:p>
        </w:tc>
      </w:tr>
      <w:tr w:rsidR="00B87553" w:rsidRPr="00297FF1" w14:paraId="49B346CA" w14:textId="77777777" w:rsidTr="00B87553">
        <w:tc>
          <w:tcPr>
            <w:tcW w:w="2942" w:type="dxa"/>
            <w:vAlign w:val="center"/>
          </w:tcPr>
          <w:p w14:paraId="1693DB4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415102D9"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BE70B8F" w14:textId="77777777" w:rsidR="00B87553" w:rsidRPr="00297FF1" w:rsidRDefault="00B87553" w:rsidP="00297FF1">
            <w:pPr>
              <w:spacing w:line="360" w:lineRule="auto"/>
              <w:jc w:val="center"/>
              <w:rPr>
                <w:rFonts w:ascii="Palatino Linotype" w:hAnsi="Palatino Linotype"/>
                <w:i/>
              </w:rPr>
            </w:pPr>
          </w:p>
        </w:tc>
      </w:tr>
      <w:tr w:rsidR="00B87553" w:rsidRPr="00297FF1" w14:paraId="1B6F3F7C" w14:textId="77777777" w:rsidTr="00B87553">
        <w:tc>
          <w:tcPr>
            <w:tcW w:w="2942" w:type="dxa"/>
            <w:vAlign w:val="center"/>
          </w:tcPr>
          <w:p w14:paraId="7DAF850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5190437A"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6796D9F" w14:textId="77777777" w:rsidR="00B87553" w:rsidRPr="00297FF1" w:rsidRDefault="00B87553" w:rsidP="00297FF1">
            <w:pPr>
              <w:spacing w:line="360" w:lineRule="auto"/>
              <w:jc w:val="center"/>
              <w:rPr>
                <w:rFonts w:ascii="Palatino Linotype" w:hAnsi="Palatino Linotype"/>
                <w:i/>
              </w:rPr>
            </w:pPr>
          </w:p>
        </w:tc>
      </w:tr>
      <w:tr w:rsidR="00B87553" w:rsidRPr="00297FF1" w14:paraId="6624FC5E" w14:textId="77777777" w:rsidTr="00B87553">
        <w:tc>
          <w:tcPr>
            <w:tcW w:w="2942" w:type="dxa"/>
            <w:vAlign w:val="center"/>
          </w:tcPr>
          <w:p w14:paraId="15E33FE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4A17622D"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E1E2957" w14:textId="77777777" w:rsidR="00B87553" w:rsidRPr="00297FF1" w:rsidRDefault="00B87553" w:rsidP="00297FF1">
            <w:pPr>
              <w:spacing w:line="360" w:lineRule="auto"/>
              <w:jc w:val="center"/>
              <w:rPr>
                <w:rFonts w:ascii="Palatino Linotype" w:hAnsi="Palatino Linotype"/>
                <w:i/>
              </w:rPr>
            </w:pPr>
          </w:p>
        </w:tc>
      </w:tr>
      <w:tr w:rsidR="00B87553" w:rsidRPr="00297FF1" w14:paraId="39A8D48F" w14:textId="77777777" w:rsidTr="00B87553">
        <w:tc>
          <w:tcPr>
            <w:tcW w:w="2942" w:type="dxa"/>
            <w:vAlign w:val="center"/>
          </w:tcPr>
          <w:p w14:paraId="33F2957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7C5CBE9C"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D095259" w14:textId="77777777" w:rsidR="00B87553" w:rsidRPr="00297FF1" w:rsidRDefault="00B87553" w:rsidP="00297FF1">
            <w:pPr>
              <w:spacing w:line="360" w:lineRule="auto"/>
              <w:jc w:val="center"/>
              <w:rPr>
                <w:rFonts w:ascii="Palatino Linotype" w:hAnsi="Palatino Linotype"/>
                <w:i/>
              </w:rPr>
            </w:pPr>
          </w:p>
        </w:tc>
      </w:tr>
      <w:tr w:rsidR="00B87553" w:rsidRPr="00297FF1" w14:paraId="2C09ED63" w14:textId="77777777" w:rsidTr="00B87553">
        <w:tc>
          <w:tcPr>
            <w:tcW w:w="2942" w:type="dxa"/>
            <w:vAlign w:val="center"/>
          </w:tcPr>
          <w:p w14:paraId="1CEF3C9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20F3D04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48B38AC" w14:textId="77777777" w:rsidR="00B87553" w:rsidRPr="00297FF1" w:rsidRDefault="00B87553" w:rsidP="00297FF1">
            <w:pPr>
              <w:spacing w:line="360" w:lineRule="auto"/>
              <w:jc w:val="center"/>
              <w:rPr>
                <w:rFonts w:ascii="Palatino Linotype" w:hAnsi="Palatino Linotype"/>
                <w:i/>
              </w:rPr>
            </w:pPr>
          </w:p>
        </w:tc>
      </w:tr>
    </w:tbl>
    <w:p w14:paraId="13E4ACB5" w14:textId="77777777" w:rsidR="00B87553" w:rsidRPr="00297FF1" w:rsidRDefault="00B87553" w:rsidP="00297FF1">
      <w:pPr>
        <w:spacing w:line="360" w:lineRule="auto"/>
        <w:jc w:val="both"/>
        <w:rPr>
          <w:rFonts w:ascii="Palatino Linotype" w:hAnsi="Palatino Linotype"/>
          <w:i/>
        </w:rPr>
      </w:pPr>
    </w:p>
    <w:p w14:paraId="46C26901" w14:textId="77777777" w:rsidR="00B87553" w:rsidRPr="00297FF1" w:rsidRDefault="00B87553" w:rsidP="00297FF1">
      <w:pPr>
        <w:pStyle w:val="Prrafodelista"/>
        <w:numPr>
          <w:ilvl w:val="0"/>
          <w:numId w:val="7"/>
        </w:numPr>
        <w:spacing w:after="160" w:line="360" w:lineRule="auto"/>
        <w:jc w:val="both"/>
        <w:rPr>
          <w:rFonts w:ascii="Palatino Linotype" w:hAnsi="Palatino Linotype"/>
          <w:i/>
        </w:rPr>
      </w:pPr>
      <w:r w:rsidRPr="00297FF1">
        <w:rPr>
          <w:rFonts w:ascii="Palatino Linotype" w:hAnsi="Palatino Linotype"/>
          <w:i/>
        </w:rPr>
        <w:t>Proporcionar la Ficha Técnica de Diseño de Indicadores Estratégicos o de Gestión 2017 de la dependencia Clave I01 Desarrollo Social y/o equivalente, y de la dependencia Clave 152 Atención a la Mujer y/o equivalente.</w:t>
      </w:r>
    </w:p>
    <w:p w14:paraId="2B432F9E" w14:textId="77777777" w:rsidR="00B87553" w:rsidRPr="00297FF1" w:rsidRDefault="00B87553" w:rsidP="00297FF1">
      <w:pPr>
        <w:spacing w:line="360" w:lineRule="auto"/>
        <w:rPr>
          <w:rFonts w:ascii="Palatino Linotype" w:hAnsi="Palatino Linotype"/>
          <w:b/>
          <w:i/>
        </w:rPr>
      </w:pPr>
    </w:p>
    <w:p w14:paraId="4B869B96" w14:textId="77777777" w:rsidR="00B87553" w:rsidRPr="00297FF1" w:rsidRDefault="00B87553" w:rsidP="00297FF1">
      <w:pPr>
        <w:spacing w:line="360" w:lineRule="auto"/>
        <w:rPr>
          <w:rFonts w:ascii="Palatino Linotype" w:hAnsi="Palatino Linotype"/>
          <w:b/>
          <w:i/>
        </w:rPr>
      </w:pPr>
      <w:r w:rsidRPr="00297FF1">
        <w:rPr>
          <w:rFonts w:ascii="Palatino Linotype" w:hAnsi="Palatino Linotype"/>
          <w:b/>
          <w:i/>
        </w:rPr>
        <w:t>Ejercicio Fiscal 2018</w:t>
      </w:r>
    </w:p>
    <w:p w14:paraId="060BA582" w14:textId="77777777" w:rsidR="00B87553" w:rsidRPr="00297FF1" w:rsidRDefault="00B87553" w:rsidP="00297FF1">
      <w:pPr>
        <w:pStyle w:val="Prrafodelista"/>
        <w:numPr>
          <w:ilvl w:val="0"/>
          <w:numId w:val="6"/>
        </w:numPr>
        <w:spacing w:after="160" w:line="360" w:lineRule="auto"/>
        <w:rPr>
          <w:rFonts w:ascii="Palatino Linotype" w:hAnsi="Palatino Linotype"/>
          <w:i/>
        </w:rPr>
      </w:pPr>
      <w:r w:rsidRPr="00297FF1">
        <w:rPr>
          <w:rFonts w:ascii="Palatino Linotype" w:hAnsi="Palatino Linotype"/>
          <w:i/>
        </w:rPr>
        <w:t>Presupuesto asignado en el ejercicio fiscal 2018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297FF1" w14:paraId="2FF28A71" w14:textId="77777777" w:rsidTr="00B87553">
        <w:tc>
          <w:tcPr>
            <w:tcW w:w="5000" w:type="pct"/>
            <w:gridSpan w:val="9"/>
          </w:tcPr>
          <w:p w14:paraId="07D921C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Ejercicio Presupuestal 2018</w:t>
            </w:r>
          </w:p>
        </w:tc>
      </w:tr>
      <w:tr w:rsidR="00B87553" w:rsidRPr="00297FF1" w14:paraId="4E702AFB" w14:textId="77777777" w:rsidTr="00B87553">
        <w:tc>
          <w:tcPr>
            <w:tcW w:w="1582" w:type="pct"/>
            <w:gridSpan w:val="6"/>
          </w:tcPr>
          <w:p w14:paraId="06B5EA2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Pilar Temático 1</w:t>
            </w:r>
          </w:p>
        </w:tc>
        <w:tc>
          <w:tcPr>
            <w:tcW w:w="3418" w:type="pct"/>
            <w:gridSpan w:val="3"/>
          </w:tcPr>
          <w:p w14:paraId="0BE43FC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Gobierno Solidario</w:t>
            </w:r>
          </w:p>
        </w:tc>
      </w:tr>
      <w:tr w:rsidR="00B87553" w:rsidRPr="00297FF1" w14:paraId="38A5728F" w14:textId="77777777" w:rsidTr="00B87553">
        <w:tc>
          <w:tcPr>
            <w:tcW w:w="274" w:type="pct"/>
          </w:tcPr>
          <w:p w14:paraId="402DD00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Fin</w:t>
            </w:r>
          </w:p>
        </w:tc>
        <w:tc>
          <w:tcPr>
            <w:tcW w:w="311" w:type="pct"/>
          </w:tcPr>
          <w:p w14:paraId="38926526"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Fun</w:t>
            </w:r>
            <w:proofErr w:type="spellEnd"/>
          </w:p>
        </w:tc>
        <w:tc>
          <w:tcPr>
            <w:tcW w:w="249" w:type="pct"/>
          </w:tcPr>
          <w:p w14:paraId="633F3D04"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Sf</w:t>
            </w:r>
            <w:proofErr w:type="spellEnd"/>
          </w:p>
        </w:tc>
        <w:tc>
          <w:tcPr>
            <w:tcW w:w="249" w:type="pct"/>
          </w:tcPr>
          <w:p w14:paraId="0C14B6F8"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Pg</w:t>
            </w:r>
            <w:proofErr w:type="spellEnd"/>
          </w:p>
        </w:tc>
        <w:tc>
          <w:tcPr>
            <w:tcW w:w="249" w:type="pct"/>
          </w:tcPr>
          <w:p w14:paraId="11BC0CE2"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Sp</w:t>
            </w:r>
            <w:proofErr w:type="spellEnd"/>
          </w:p>
        </w:tc>
        <w:tc>
          <w:tcPr>
            <w:tcW w:w="249" w:type="pct"/>
          </w:tcPr>
          <w:p w14:paraId="7646E3D5"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Py</w:t>
            </w:r>
            <w:proofErr w:type="spellEnd"/>
          </w:p>
        </w:tc>
        <w:tc>
          <w:tcPr>
            <w:tcW w:w="2476" w:type="pct"/>
          </w:tcPr>
          <w:p w14:paraId="189F694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Nombre</w:t>
            </w:r>
          </w:p>
        </w:tc>
        <w:tc>
          <w:tcPr>
            <w:tcW w:w="471" w:type="pct"/>
          </w:tcPr>
          <w:p w14:paraId="3695944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471" w:type="pct"/>
          </w:tcPr>
          <w:p w14:paraId="2366C52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21A14D72" w14:textId="77777777" w:rsidTr="00B87553">
        <w:tc>
          <w:tcPr>
            <w:tcW w:w="274" w:type="pct"/>
          </w:tcPr>
          <w:p w14:paraId="3E289D2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3722E79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511C868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4E625CC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2E8E6024" w14:textId="77777777" w:rsidR="00B87553" w:rsidRPr="00297FF1" w:rsidRDefault="00B87553" w:rsidP="00297FF1">
            <w:pPr>
              <w:spacing w:line="360" w:lineRule="auto"/>
              <w:rPr>
                <w:rFonts w:ascii="Palatino Linotype" w:hAnsi="Palatino Linotype"/>
                <w:i/>
              </w:rPr>
            </w:pPr>
          </w:p>
        </w:tc>
        <w:tc>
          <w:tcPr>
            <w:tcW w:w="249" w:type="pct"/>
          </w:tcPr>
          <w:p w14:paraId="270B05BE" w14:textId="77777777" w:rsidR="00B87553" w:rsidRPr="00297FF1" w:rsidRDefault="00B87553" w:rsidP="00297FF1">
            <w:pPr>
              <w:spacing w:line="360" w:lineRule="auto"/>
              <w:rPr>
                <w:rFonts w:ascii="Palatino Linotype" w:hAnsi="Palatino Linotype"/>
                <w:i/>
              </w:rPr>
            </w:pPr>
          </w:p>
        </w:tc>
        <w:tc>
          <w:tcPr>
            <w:tcW w:w="2476" w:type="pct"/>
          </w:tcPr>
          <w:p w14:paraId="6CE81A7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El papel fundamental de la mujer y la perspectiva de género</w:t>
            </w:r>
          </w:p>
        </w:tc>
        <w:tc>
          <w:tcPr>
            <w:tcW w:w="471" w:type="pct"/>
          </w:tcPr>
          <w:p w14:paraId="1F4D5720" w14:textId="77777777" w:rsidR="00B87553" w:rsidRPr="00297FF1" w:rsidRDefault="00B87553" w:rsidP="00297FF1">
            <w:pPr>
              <w:spacing w:line="360" w:lineRule="auto"/>
              <w:rPr>
                <w:rFonts w:ascii="Palatino Linotype" w:hAnsi="Palatino Linotype"/>
                <w:i/>
              </w:rPr>
            </w:pPr>
          </w:p>
        </w:tc>
        <w:tc>
          <w:tcPr>
            <w:tcW w:w="471" w:type="pct"/>
          </w:tcPr>
          <w:p w14:paraId="75142A22" w14:textId="77777777" w:rsidR="00B87553" w:rsidRPr="00297FF1" w:rsidRDefault="00B87553" w:rsidP="00297FF1">
            <w:pPr>
              <w:spacing w:line="360" w:lineRule="auto"/>
              <w:rPr>
                <w:rFonts w:ascii="Palatino Linotype" w:hAnsi="Palatino Linotype"/>
                <w:i/>
              </w:rPr>
            </w:pPr>
          </w:p>
        </w:tc>
      </w:tr>
      <w:tr w:rsidR="00B87553" w:rsidRPr="00297FF1" w14:paraId="4AFC6101" w14:textId="77777777" w:rsidTr="00B87553">
        <w:tc>
          <w:tcPr>
            <w:tcW w:w="274" w:type="pct"/>
          </w:tcPr>
          <w:p w14:paraId="4424C1E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512F198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16F21CE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614B250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1AD955D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1EBEE516" w14:textId="77777777" w:rsidR="00B87553" w:rsidRPr="00297FF1" w:rsidRDefault="00B87553" w:rsidP="00297FF1">
            <w:pPr>
              <w:spacing w:line="360" w:lineRule="auto"/>
              <w:rPr>
                <w:rFonts w:ascii="Palatino Linotype" w:hAnsi="Palatino Linotype"/>
                <w:i/>
              </w:rPr>
            </w:pPr>
          </w:p>
        </w:tc>
        <w:tc>
          <w:tcPr>
            <w:tcW w:w="2476" w:type="pct"/>
          </w:tcPr>
          <w:p w14:paraId="1C67378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Integración de la mujer al desarrollo económico</w:t>
            </w:r>
          </w:p>
        </w:tc>
        <w:tc>
          <w:tcPr>
            <w:tcW w:w="471" w:type="pct"/>
          </w:tcPr>
          <w:p w14:paraId="3EC9711C" w14:textId="77777777" w:rsidR="00B87553" w:rsidRPr="00297FF1" w:rsidRDefault="00B87553" w:rsidP="00297FF1">
            <w:pPr>
              <w:spacing w:line="360" w:lineRule="auto"/>
              <w:rPr>
                <w:rFonts w:ascii="Palatino Linotype" w:hAnsi="Palatino Linotype"/>
                <w:i/>
              </w:rPr>
            </w:pPr>
          </w:p>
        </w:tc>
        <w:tc>
          <w:tcPr>
            <w:tcW w:w="471" w:type="pct"/>
          </w:tcPr>
          <w:p w14:paraId="510514D0" w14:textId="77777777" w:rsidR="00B87553" w:rsidRPr="00297FF1" w:rsidRDefault="00B87553" w:rsidP="00297FF1">
            <w:pPr>
              <w:spacing w:line="360" w:lineRule="auto"/>
              <w:rPr>
                <w:rFonts w:ascii="Palatino Linotype" w:hAnsi="Palatino Linotype"/>
                <w:i/>
              </w:rPr>
            </w:pPr>
          </w:p>
        </w:tc>
      </w:tr>
      <w:tr w:rsidR="00B87553" w:rsidRPr="00297FF1" w14:paraId="0538501F" w14:textId="77777777" w:rsidTr="00B87553">
        <w:tc>
          <w:tcPr>
            <w:tcW w:w="274" w:type="pct"/>
          </w:tcPr>
          <w:p w14:paraId="4F223D5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6F98854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493ED27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0A1DAE1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2FACC0C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116BBDD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76" w:type="pct"/>
          </w:tcPr>
          <w:p w14:paraId="6D5F12D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Capacitación de la mujer para el trabajo</w:t>
            </w:r>
          </w:p>
        </w:tc>
        <w:tc>
          <w:tcPr>
            <w:tcW w:w="471" w:type="pct"/>
          </w:tcPr>
          <w:p w14:paraId="73626FE2" w14:textId="77777777" w:rsidR="00B87553" w:rsidRPr="00297FF1" w:rsidRDefault="00B87553" w:rsidP="00297FF1">
            <w:pPr>
              <w:spacing w:line="360" w:lineRule="auto"/>
              <w:rPr>
                <w:rFonts w:ascii="Palatino Linotype" w:hAnsi="Palatino Linotype"/>
                <w:i/>
              </w:rPr>
            </w:pPr>
          </w:p>
        </w:tc>
        <w:tc>
          <w:tcPr>
            <w:tcW w:w="471" w:type="pct"/>
          </w:tcPr>
          <w:p w14:paraId="226B30B5" w14:textId="77777777" w:rsidR="00B87553" w:rsidRPr="00297FF1" w:rsidRDefault="00B87553" w:rsidP="00297FF1">
            <w:pPr>
              <w:spacing w:line="360" w:lineRule="auto"/>
              <w:rPr>
                <w:rFonts w:ascii="Palatino Linotype" w:hAnsi="Palatino Linotype"/>
                <w:i/>
              </w:rPr>
            </w:pPr>
          </w:p>
        </w:tc>
      </w:tr>
      <w:tr w:rsidR="00B87553" w:rsidRPr="00297FF1" w14:paraId="570FAC17" w14:textId="77777777" w:rsidTr="00B87553">
        <w:tc>
          <w:tcPr>
            <w:tcW w:w="274" w:type="pct"/>
          </w:tcPr>
          <w:p w14:paraId="5C6669D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5FF80A6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49B386A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0740A25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55A07A8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0889A39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76" w:type="pct"/>
          </w:tcPr>
          <w:p w14:paraId="2355150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educativa a hijos de madres trabajadoras</w:t>
            </w:r>
          </w:p>
        </w:tc>
        <w:tc>
          <w:tcPr>
            <w:tcW w:w="471" w:type="pct"/>
          </w:tcPr>
          <w:p w14:paraId="121439C2" w14:textId="77777777" w:rsidR="00B87553" w:rsidRPr="00297FF1" w:rsidRDefault="00B87553" w:rsidP="00297FF1">
            <w:pPr>
              <w:spacing w:line="360" w:lineRule="auto"/>
              <w:rPr>
                <w:rFonts w:ascii="Palatino Linotype" w:hAnsi="Palatino Linotype"/>
                <w:i/>
              </w:rPr>
            </w:pPr>
          </w:p>
        </w:tc>
        <w:tc>
          <w:tcPr>
            <w:tcW w:w="471" w:type="pct"/>
          </w:tcPr>
          <w:p w14:paraId="2CF89242" w14:textId="77777777" w:rsidR="00B87553" w:rsidRPr="00297FF1" w:rsidRDefault="00B87553" w:rsidP="00297FF1">
            <w:pPr>
              <w:spacing w:line="360" w:lineRule="auto"/>
              <w:rPr>
                <w:rFonts w:ascii="Palatino Linotype" w:hAnsi="Palatino Linotype"/>
                <w:i/>
              </w:rPr>
            </w:pPr>
          </w:p>
        </w:tc>
      </w:tr>
      <w:tr w:rsidR="00B87553" w:rsidRPr="00297FF1" w14:paraId="4C35D211" w14:textId="77777777" w:rsidTr="00B87553">
        <w:tc>
          <w:tcPr>
            <w:tcW w:w="274" w:type="pct"/>
          </w:tcPr>
          <w:p w14:paraId="0F49DE7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1FE7B16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168E7FA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73C440C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AF6BA1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764EA28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476" w:type="pct"/>
          </w:tcPr>
          <w:p w14:paraId="41BD230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Proyectos productivos para el desarrollo de la mujer</w:t>
            </w:r>
          </w:p>
        </w:tc>
        <w:tc>
          <w:tcPr>
            <w:tcW w:w="471" w:type="pct"/>
          </w:tcPr>
          <w:p w14:paraId="0FF4A5D2" w14:textId="77777777" w:rsidR="00B87553" w:rsidRPr="00297FF1" w:rsidRDefault="00B87553" w:rsidP="00297FF1">
            <w:pPr>
              <w:spacing w:line="360" w:lineRule="auto"/>
              <w:rPr>
                <w:rFonts w:ascii="Palatino Linotype" w:hAnsi="Palatino Linotype"/>
                <w:i/>
              </w:rPr>
            </w:pPr>
          </w:p>
        </w:tc>
        <w:tc>
          <w:tcPr>
            <w:tcW w:w="471" w:type="pct"/>
          </w:tcPr>
          <w:p w14:paraId="378A3591" w14:textId="77777777" w:rsidR="00B87553" w:rsidRPr="00297FF1" w:rsidRDefault="00B87553" w:rsidP="00297FF1">
            <w:pPr>
              <w:spacing w:line="360" w:lineRule="auto"/>
              <w:rPr>
                <w:rFonts w:ascii="Palatino Linotype" w:hAnsi="Palatino Linotype"/>
                <w:i/>
              </w:rPr>
            </w:pPr>
          </w:p>
        </w:tc>
      </w:tr>
      <w:tr w:rsidR="00B87553" w:rsidRPr="00297FF1" w14:paraId="0E19EEEA" w14:textId="77777777" w:rsidTr="00B87553">
        <w:tc>
          <w:tcPr>
            <w:tcW w:w="274" w:type="pct"/>
          </w:tcPr>
          <w:p w14:paraId="47C8C09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7B909E8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761F1DD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2C908A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155D4A5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36F94EAF" w14:textId="77777777" w:rsidR="00B87553" w:rsidRPr="00297FF1" w:rsidRDefault="00B87553" w:rsidP="00297FF1">
            <w:pPr>
              <w:spacing w:line="360" w:lineRule="auto"/>
              <w:rPr>
                <w:rFonts w:ascii="Palatino Linotype" w:hAnsi="Palatino Linotype"/>
                <w:i/>
              </w:rPr>
            </w:pPr>
          </w:p>
        </w:tc>
        <w:tc>
          <w:tcPr>
            <w:tcW w:w="2476" w:type="pct"/>
          </w:tcPr>
          <w:p w14:paraId="154C651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Participación social de la mujer</w:t>
            </w:r>
          </w:p>
        </w:tc>
        <w:tc>
          <w:tcPr>
            <w:tcW w:w="471" w:type="pct"/>
          </w:tcPr>
          <w:p w14:paraId="2ECE20AF" w14:textId="77777777" w:rsidR="00B87553" w:rsidRPr="00297FF1" w:rsidRDefault="00B87553" w:rsidP="00297FF1">
            <w:pPr>
              <w:spacing w:line="360" w:lineRule="auto"/>
              <w:rPr>
                <w:rFonts w:ascii="Palatino Linotype" w:hAnsi="Palatino Linotype"/>
                <w:i/>
              </w:rPr>
            </w:pPr>
          </w:p>
        </w:tc>
        <w:tc>
          <w:tcPr>
            <w:tcW w:w="471" w:type="pct"/>
          </w:tcPr>
          <w:p w14:paraId="34C89571" w14:textId="77777777" w:rsidR="00B87553" w:rsidRPr="00297FF1" w:rsidRDefault="00B87553" w:rsidP="00297FF1">
            <w:pPr>
              <w:spacing w:line="360" w:lineRule="auto"/>
              <w:rPr>
                <w:rFonts w:ascii="Palatino Linotype" w:hAnsi="Palatino Linotype"/>
                <w:i/>
              </w:rPr>
            </w:pPr>
          </w:p>
        </w:tc>
      </w:tr>
      <w:tr w:rsidR="00B87553" w:rsidRPr="00297FF1" w14:paraId="5C17F0D6" w14:textId="77777777" w:rsidTr="00B87553">
        <w:tc>
          <w:tcPr>
            <w:tcW w:w="274" w:type="pct"/>
          </w:tcPr>
          <w:p w14:paraId="13EF38D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5B643B9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2F4DEAA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5B2F5B8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2D86FD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044669D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76" w:type="pct"/>
          </w:tcPr>
          <w:p w14:paraId="1C57FAF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Fomento a la cultura de equidad de género</w:t>
            </w:r>
          </w:p>
        </w:tc>
        <w:tc>
          <w:tcPr>
            <w:tcW w:w="471" w:type="pct"/>
          </w:tcPr>
          <w:p w14:paraId="76436144" w14:textId="77777777" w:rsidR="00B87553" w:rsidRPr="00297FF1" w:rsidRDefault="00B87553" w:rsidP="00297FF1">
            <w:pPr>
              <w:spacing w:line="360" w:lineRule="auto"/>
              <w:rPr>
                <w:rFonts w:ascii="Palatino Linotype" w:hAnsi="Palatino Linotype"/>
                <w:i/>
              </w:rPr>
            </w:pPr>
          </w:p>
        </w:tc>
        <w:tc>
          <w:tcPr>
            <w:tcW w:w="471" w:type="pct"/>
          </w:tcPr>
          <w:p w14:paraId="11F76CDC" w14:textId="77777777" w:rsidR="00B87553" w:rsidRPr="00297FF1" w:rsidRDefault="00B87553" w:rsidP="00297FF1">
            <w:pPr>
              <w:spacing w:line="360" w:lineRule="auto"/>
              <w:rPr>
                <w:rFonts w:ascii="Palatino Linotype" w:hAnsi="Palatino Linotype"/>
                <w:i/>
              </w:rPr>
            </w:pPr>
          </w:p>
        </w:tc>
      </w:tr>
      <w:tr w:rsidR="00B87553" w:rsidRPr="00297FF1" w14:paraId="3553175B" w14:textId="77777777" w:rsidTr="00B87553">
        <w:tc>
          <w:tcPr>
            <w:tcW w:w="274" w:type="pct"/>
          </w:tcPr>
          <w:p w14:paraId="1D7F356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3431A82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700DEA2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60DC437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7D1504B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2A62F48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76" w:type="pct"/>
          </w:tcPr>
          <w:p w14:paraId="314C28F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integral a la madre adolescente</w:t>
            </w:r>
          </w:p>
        </w:tc>
        <w:tc>
          <w:tcPr>
            <w:tcW w:w="471" w:type="pct"/>
          </w:tcPr>
          <w:p w14:paraId="51CCC64D" w14:textId="77777777" w:rsidR="00B87553" w:rsidRPr="00297FF1" w:rsidRDefault="00B87553" w:rsidP="00297FF1">
            <w:pPr>
              <w:spacing w:line="360" w:lineRule="auto"/>
              <w:rPr>
                <w:rFonts w:ascii="Palatino Linotype" w:hAnsi="Palatino Linotype"/>
                <w:i/>
              </w:rPr>
            </w:pPr>
          </w:p>
        </w:tc>
        <w:tc>
          <w:tcPr>
            <w:tcW w:w="471" w:type="pct"/>
          </w:tcPr>
          <w:p w14:paraId="37E05CC1" w14:textId="77777777" w:rsidR="00B87553" w:rsidRPr="00297FF1" w:rsidRDefault="00B87553" w:rsidP="00297FF1">
            <w:pPr>
              <w:spacing w:line="360" w:lineRule="auto"/>
              <w:rPr>
                <w:rFonts w:ascii="Palatino Linotype" w:hAnsi="Palatino Linotype"/>
                <w:i/>
              </w:rPr>
            </w:pPr>
          </w:p>
        </w:tc>
      </w:tr>
    </w:tbl>
    <w:p w14:paraId="4FB3BD39" w14:textId="77777777" w:rsidR="00B87553" w:rsidRPr="00297FF1" w:rsidRDefault="00B87553" w:rsidP="00297FF1">
      <w:pPr>
        <w:pStyle w:val="Prrafodelista"/>
        <w:spacing w:line="360" w:lineRule="auto"/>
        <w:jc w:val="both"/>
        <w:rPr>
          <w:rFonts w:ascii="Palatino Linotype" w:hAnsi="Palatino Linotype"/>
          <w:i/>
        </w:rPr>
      </w:pPr>
    </w:p>
    <w:p w14:paraId="3D6F1244"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el Presupuesto de Egresos por Objeto del Gasto y Dependencia General (</w:t>
      </w:r>
      <w:proofErr w:type="spellStart"/>
      <w:r w:rsidRPr="00297FF1">
        <w:rPr>
          <w:rFonts w:ascii="Palatino Linotype" w:hAnsi="Palatino Linotype"/>
          <w:i/>
        </w:rPr>
        <w:t>PbRM</w:t>
      </w:r>
      <w:proofErr w:type="spellEnd"/>
      <w:r w:rsidRPr="00297FF1">
        <w:rPr>
          <w:rFonts w:ascii="Palatino Linotype" w:hAnsi="Palatino Linotype"/>
          <w:i/>
        </w:rPr>
        <w:t xml:space="preserve"> 04b). En este formato se integran los concepto por partida específica y concentra la suma de los formatos (</w:t>
      </w:r>
      <w:proofErr w:type="spellStart"/>
      <w:r w:rsidRPr="00297FF1">
        <w:rPr>
          <w:rFonts w:ascii="Palatino Linotype" w:hAnsi="Palatino Linotype"/>
          <w:i/>
        </w:rPr>
        <w:t>PbRM</w:t>
      </w:r>
      <w:proofErr w:type="spellEnd"/>
      <w:r w:rsidRPr="00297FF1">
        <w:rPr>
          <w:rFonts w:ascii="Palatino Linotype" w:hAnsi="Palatino Linotype"/>
          <w:i/>
        </w:rPr>
        <w:t xml:space="preserve"> 04a) Presupuesto de Egresos Detallado a nivel de Dependencia General del ejercicio fiscal 2018.</w:t>
      </w:r>
    </w:p>
    <w:p w14:paraId="691C9D62" w14:textId="77777777" w:rsidR="00B87553" w:rsidRPr="00297FF1" w:rsidRDefault="00B87553" w:rsidP="00297FF1">
      <w:pPr>
        <w:pStyle w:val="Prrafodelista"/>
        <w:spacing w:line="360" w:lineRule="auto"/>
        <w:jc w:val="both"/>
        <w:rPr>
          <w:rFonts w:ascii="Palatino Linotype" w:hAnsi="Palatino Linotype"/>
          <w:i/>
        </w:rPr>
      </w:pPr>
    </w:p>
    <w:p w14:paraId="09CE9AE9"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las Carátulas de Presupuesto de Ingresos y Egresos (</w:t>
      </w:r>
      <w:proofErr w:type="spellStart"/>
      <w:r w:rsidRPr="00297FF1">
        <w:rPr>
          <w:rFonts w:ascii="Palatino Linotype" w:hAnsi="Palatino Linotype"/>
          <w:i/>
        </w:rPr>
        <w:t>PbRM</w:t>
      </w:r>
      <w:proofErr w:type="spellEnd"/>
      <w:r w:rsidRPr="00297FF1">
        <w:rPr>
          <w:rFonts w:ascii="Palatino Linotype" w:hAnsi="Palatino Linotype"/>
          <w:i/>
        </w:rPr>
        <w:t xml:space="preserve"> 03b y </w:t>
      </w:r>
      <w:proofErr w:type="spellStart"/>
      <w:r w:rsidRPr="00297FF1">
        <w:rPr>
          <w:rFonts w:ascii="Palatino Linotype" w:hAnsi="Palatino Linotype"/>
          <w:i/>
        </w:rPr>
        <w:t>PbRM</w:t>
      </w:r>
      <w:proofErr w:type="spellEnd"/>
      <w:r w:rsidRPr="00297FF1">
        <w:rPr>
          <w:rFonts w:ascii="Palatino Linotype" w:hAnsi="Palatino Linotype"/>
          <w:i/>
        </w:rPr>
        <w:t xml:space="preserve"> 04d) del ejercicio fiscal 2018.</w:t>
      </w:r>
    </w:p>
    <w:p w14:paraId="56199C1C" w14:textId="77777777" w:rsidR="00B87553" w:rsidRPr="00297FF1" w:rsidRDefault="00B87553" w:rsidP="00297FF1">
      <w:pPr>
        <w:pStyle w:val="Prrafodelista"/>
        <w:spacing w:line="360" w:lineRule="auto"/>
        <w:jc w:val="both"/>
        <w:rPr>
          <w:rFonts w:ascii="Palatino Linotype" w:hAnsi="Palatino Linotype"/>
          <w:i/>
        </w:rPr>
      </w:pPr>
    </w:p>
    <w:p w14:paraId="2F86B23E"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14:paraId="5D70C6B8" w14:textId="77777777" w:rsidR="00B87553" w:rsidRPr="00297FF1" w:rsidRDefault="00B87553" w:rsidP="00297FF1">
      <w:pPr>
        <w:pStyle w:val="Prrafodelista"/>
        <w:spacing w:line="360" w:lineRule="auto"/>
        <w:rPr>
          <w:rFonts w:ascii="Palatino Linotype" w:hAnsi="Palatino Linotype"/>
          <w:i/>
        </w:rPr>
      </w:pPr>
    </w:p>
    <w:p w14:paraId="4A8464A6"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Presupuesto de Egresos por Objeto de Gasto de la dependencia Clave I01 Desarrollo Social y/o equivalente, y de la dependencia Clave 152 Atención a la Mujer y/o equivalente del ejercicio fiscal 2018.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297FF1" w14:paraId="6CD8F6BB" w14:textId="77777777" w:rsidTr="00B87553">
        <w:tc>
          <w:tcPr>
            <w:tcW w:w="8828" w:type="dxa"/>
            <w:gridSpan w:val="3"/>
            <w:vAlign w:val="center"/>
          </w:tcPr>
          <w:p w14:paraId="54160C0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I01 Desarrollo Social y/o equivalente Ejercicio Fiscal 2018</w:t>
            </w:r>
          </w:p>
        </w:tc>
      </w:tr>
      <w:tr w:rsidR="00B87553" w:rsidRPr="00297FF1" w14:paraId="6D6751C4" w14:textId="77777777" w:rsidTr="00B87553">
        <w:tc>
          <w:tcPr>
            <w:tcW w:w="2942" w:type="dxa"/>
            <w:vAlign w:val="center"/>
          </w:tcPr>
          <w:p w14:paraId="5A7E63F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3DCEA4B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3B920F7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35376B5E" w14:textId="77777777" w:rsidTr="00B87553">
        <w:tc>
          <w:tcPr>
            <w:tcW w:w="2942" w:type="dxa"/>
            <w:vAlign w:val="center"/>
          </w:tcPr>
          <w:p w14:paraId="2FB8C5B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5E86AF1D"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FF8C200" w14:textId="77777777" w:rsidR="00B87553" w:rsidRPr="00297FF1" w:rsidRDefault="00B87553" w:rsidP="00297FF1">
            <w:pPr>
              <w:spacing w:line="360" w:lineRule="auto"/>
              <w:jc w:val="center"/>
              <w:rPr>
                <w:rFonts w:ascii="Palatino Linotype" w:hAnsi="Palatino Linotype"/>
                <w:i/>
              </w:rPr>
            </w:pPr>
          </w:p>
        </w:tc>
      </w:tr>
      <w:tr w:rsidR="00B87553" w:rsidRPr="00297FF1" w14:paraId="082FBC5F" w14:textId="77777777" w:rsidTr="00B87553">
        <w:tc>
          <w:tcPr>
            <w:tcW w:w="2942" w:type="dxa"/>
            <w:vAlign w:val="center"/>
          </w:tcPr>
          <w:p w14:paraId="2A1EC83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79F4DD3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1D7A05C" w14:textId="77777777" w:rsidR="00B87553" w:rsidRPr="00297FF1" w:rsidRDefault="00B87553" w:rsidP="00297FF1">
            <w:pPr>
              <w:spacing w:line="360" w:lineRule="auto"/>
              <w:jc w:val="center"/>
              <w:rPr>
                <w:rFonts w:ascii="Palatino Linotype" w:hAnsi="Palatino Linotype"/>
                <w:i/>
              </w:rPr>
            </w:pPr>
          </w:p>
        </w:tc>
      </w:tr>
      <w:tr w:rsidR="00B87553" w:rsidRPr="00297FF1" w14:paraId="76F54772" w14:textId="77777777" w:rsidTr="00B87553">
        <w:tc>
          <w:tcPr>
            <w:tcW w:w="2942" w:type="dxa"/>
            <w:vAlign w:val="center"/>
          </w:tcPr>
          <w:p w14:paraId="2A5A3EE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632C4589"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4749141" w14:textId="77777777" w:rsidR="00B87553" w:rsidRPr="00297FF1" w:rsidRDefault="00B87553" w:rsidP="00297FF1">
            <w:pPr>
              <w:spacing w:line="360" w:lineRule="auto"/>
              <w:jc w:val="center"/>
              <w:rPr>
                <w:rFonts w:ascii="Palatino Linotype" w:hAnsi="Palatino Linotype"/>
                <w:i/>
              </w:rPr>
            </w:pPr>
          </w:p>
        </w:tc>
      </w:tr>
      <w:tr w:rsidR="00B87553" w:rsidRPr="00297FF1" w14:paraId="7B4A57F0" w14:textId="77777777" w:rsidTr="00B87553">
        <w:tc>
          <w:tcPr>
            <w:tcW w:w="2942" w:type="dxa"/>
            <w:vAlign w:val="center"/>
          </w:tcPr>
          <w:p w14:paraId="3AC2E2A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617D7BBA"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60079B8" w14:textId="77777777" w:rsidR="00B87553" w:rsidRPr="00297FF1" w:rsidRDefault="00B87553" w:rsidP="00297FF1">
            <w:pPr>
              <w:spacing w:line="360" w:lineRule="auto"/>
              <w:jc w:val="center"/>
              <w:rPr>
                <w:rFonts w:ascii="Palatino Linotype" w:hAnsi="Palatino Linotype"/>
                <w:i/>
              </w:rPr>
            </w:pPr>
          </w:p>
        </w:tc>
      </w:tr>
      <w:tr w:rsidR="00B87553" w:rsidRPr="00297FF1" w14:paraId="4D10F978" w14:textId="77777777" w:rsidTr="00B87553">
        <w:tc>
          <w:tcPr>
            <w:tcW w:w="2942" w:type="dxa"/>
            <w:vAlign w:val="center"/>
          </w:tcPr>
          <w:p w14:paraId="6E1C990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5A28AC7D"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56E21BB" w14:textId="77777777" w:rsidR="00B87553" w:rsidRPr="00297FF1" w:rsidRDefault="00B87553" w:rsidP="00297FF1">
            <w:pPr>
              <w:spacing w:line="360" w:lineRule="auto"/>
              <w:jc w:val="center"/>
              <w:rPr>
                <w:rFonts w:ascii="Palatino Linotype" w:hAnsi="Palatino Linotype"/>
                <w:i/>
              </w:rPr>
            </w:pPr>
          </w:p>
        </w:tc>
      </w:tr>
      <w:tr w:rsidR="00B87553" w:rsidRPr="00297FF1" w14:paraId="4A4E6CAC" w14:textId="77777777" w:rsidTr="00B87553">
        <w:tc>
          <w:tcPr>
            <w:tcW w:w="2942" w:type="dxa"/>
            <w:vAlign w:val="center"/>
          </w:tcPr>
          <w:p w14:paraId="1F3F581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5C227E75"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25A3921" w14:textId="77777777" w:rsidR="00B87553" w:rsidRPr="00297FF1" w:rsidRDefault="00B87553" w:rsidP="00297FF1">
            <w:pPr>
              <w:spacing w:line="360" w:lineRule="auto"/>
              <w:jc w:val="center"/>
              <w:rPr>
                <w:rFonts w:ascii="Palatino Linotype" w:hAnsi="Palatino Linotype"/>
                <w:i/>
              </w:rPr>
            </w:pPr>
          </w:p>
        </w:tc>
      </w:tr>
      <w:tr w:rsidR="00B87553" w:rsidRPr="00297FF1" w14:paraId="4DBE7984" w14:textId="77777777" w:rsidTr="00B87553">
        <w:tc>
          <w:tcPr>
            <w:tcW w:w="2942" w:type="dxa"/>
            <w:vAlign w:val="center"/>
          </w:tcPr>
          <w:p w14:paraId="3DABD97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04C2F2B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5E71932" w14:textId="77777777" w:rsidR="00B87553" w:rsidRPr="00297FF1" w:rsidRDefault="00B87553" w:rsidP="00297FF1">
            <w:pPr>
              <w:spacing w:line="360" w:lineRule="auto"/>
              <w:jc w:val="center"/>
              <w:rPr>
                <w:rFonts w:ascii="Palatino Linotype" w:hAnsi="Palatino Linotype"/>
                <w:i/>
              </w:rPr>
            </w:pPr>
          </w:p>
        </w:tc>
      </w:tr>
      <w:tr w:rsidR="00B87553" w:rsidRPr="00297FF1" w14:paraId="42333223" w14:textId="77777777" w:rsidTr="00B87553">
        <w:tc>
          <w:tcPr>
            <w:tcW w:w="2942" w:type="dxa"/>
            <w:vAlign w:val="center"/>
          </w:tcPr>
          <w:p w14:paraId="1F489B7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3F7FF366"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AA9767C" w14:textId="77777777" w:rsidR="00B87553" w:rsidRPr="00297FF1" w:rsidRDefault="00B87553" w:rsidP="00297FF1">
            <w:pPr>
              <w:spacing w:line="360" w:lineRule="auto"/>
              <w:jc w:val="center"/>
              <w:rPr>
                <w:rFonts w:ascii="Palatino Linotype" w:hAnsi="Palatino Linotype"/>
                <w:i/>
              </w:rPr>
            </w:pPr>
          </w:p>
        </w:tc>
      </w:tr>
      <w:tr w:rsidR="00B87553" w:rsidRPr="00297FF1" w14:paraId="67B9124A" w14:textId="77777777" w:rsidTr="00B87553">
        <w:tc>
          <w:tcPr>
            <w:tcW w:w="2942" w:type="dxa"/>
            <w:vAlign w:val="center"/>
          </w:tcPr>
          <w:p w14:paraId="4117404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340AD723"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1EEC3BA6" w14:textId="77777777" w:rsidR="00B87553" w:rsidRPr="00297FF1" w:rsidRDefault="00B87553" w:rsidP="00297FF1">
            <w:pPr>
              <w:spacing w:line="360" w:lineRule="auto"/>
              <w:jc w:val="center"/>
              <w:rPr>
                <w:rFonts w:ascii="Palatino Linotype" w:hAnsi="Palatino Linotype"/>
                <w:i/>
              </w:rPr>
            </w:pPr>
          </w:p>
        </w:tc>
      </w:tr>
      <w:tr w:rsidR="00B87553" w:rsidRPr="00297FF1" w14:paraId="178C315E" w14:textId="77777777" w:rsidTr="00B87553">
        <w:tc>
          <w:tcPr>
            <w:tcW w:w="2942" w:type="dxa"/>
            <w:vAlign w:val="center"/>
          </w:tcPr>
          <w:p w14:paraId="41FF898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034D034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C83637B" w14:textId="77777777" w:rsidR="00B87553" w:rsidRPr="00297FF1" w:rsidRDefault="00B87553" w:rsidP="00297FF1">
            <w:pPr>
              <w:spacing w:line="360" w:lineRule="auto"/>
              <w:jc w:val="center"/>
              <w:rPr>
                <w:rFonts w:ascii="Palatino Linotype" w:hAnsi="Palatino Linotype"/>
                <w:i/>
              </w:rPr>
            </w:pPr>
          </w:p>
        </w:tc>
      </w:tr>
    </w:tbl>
    <w:p w14:paraId="784E98CB" w14:textId="77777777" w:rsidR="00B87553" w:rsidRPr="00297FF1" w:rsidRDefault="00B87553" w:rsidP="00297FF1">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297FF1" w14:paraId="5016EF67" w14:textId="77777777" w:rsidTr="00B87553">
        <w:tc>
          <w:tcPr>
            <w:tcW w:w="8828" w:type="dxa"/>
            <w:gridSpan w:val="3"/>
            <w:vAlign w:val="center"/>
          </w:tcPr>
          <w:p w14:paraId="7A48A60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auxiliar 152 Atención a la Mujer y/o equivalente para el Ejercicio Fiscal 2018</w:t>
            </w:r>
          </w:p>
        </w:tc>
      </w:tr>
      <w:tr w:rsidR="00B87553" w:rsidRPr="00297FF1" w14:paraId="0248A9ED" w14:textId="77777777" w:rsidTr="00B87553">
        <w:tc>
          <w:tcPr>
            <w:tcW w:w="2942" w:type="dxa"/>
            <w:vAlign w:val="center"/>
          </w:tcPr>
          <w:p w14:paraId="1AEB228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499956C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1AA3358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748912A8" w14:textId="77777777" w:rsidTr="00B87553">
        <w:tc>
          <w:tcPr>
            <w:tcW w:w="2942" w:type="dxa"/>
            <w:vAlign w:val="center"/>
          </w:tcPr>
          <w:p w14:paraId="38AB999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2A2F8A4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CD78EAA" w14:textId="77777777" w:rsidR="00B87553" w:rsidRPr="00297FF1" w:rsidRDefault="00B87553" w:rsidP="00297FF1">
            <w:pPr>
              <w:spacing w:line="360" w:lineRule="auto"/>
              <w:jc w:val="center"/>
              <w:rPr>
                <w:rFonts w:ascii="Palatino Linotype" w:hAnsi="Palatino Linotype"/>
                <w:i/>
              </w:rPr>
            </w:pPr>
          </w:p>
        </w:tc>
      </w:tr>
      <w:tr w:rsidR="00B87553" w:rsidRPr="00297FF1" w14:paraId="539753E9" w14:textId="77777777" w:rsidTr="00B87553">
        <w:tc>
          <w:tcPr>
            <w:tcW w:w="2942" w:type="dxa"/>
            <w:vAlign w:val="center"/>
          </w:tcPr>
          <w:p w14:paraId="499D9D7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3EAE770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6194C77" w14:textId="77777777" w:rsidR="00B87553" w:rsidRPr="00297FF1" w:rsidRDefault="00B87553" w:rsidP="00297FF1">
            <w:pPr>
              <w:spacing w:line="360" w:lineRule="auto"/>
              <w:jc w:val="center"/>
              <w:rPr>
                <w:rFonts w:ascii="Palatino Linotype" w:hAnsi="Palatino Linotype"/>
                <w:i/>
              </w:rPr>
            </w:pPr>
          </w:p>
        </w:tc>
      </w:tr>
      <w:tr w:rsidR="00B87553" w:rsidRPr="00297FF1" w14:paraId="6772FBCE" w14:textId="77777777" w:rsidTr="00B87553">
        <w:tc>
          <w:tcPr>
            <w:tcW w:w="2942" w:type="dxa"/>
            <w:vAlign w:val="center"/>
          </w:tcPr>
          <w:p w14:paraId="6F7AF3F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5AED971B"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7CABAF3" w14:textId="77777777" w:rsidR="00B87553" w:rsidRPr="00297FF1" w:rsidRDefault="00B87553" w:rsidP="00297FF1">
            <w:pPr>
              <w:spacing w:line="360" w:lineRule="auto"/>
              <w:jc w:val="center"/>
              <w:rPr>
                <w:rFonts w:ascii="Palatino Linotype" w:hAnsi="Palatino Linotype"/>
                <w:i/>
              </w:rPr>
            </w:pPr>
          </w:p>
        </w:tc>
      </w:tr>
      <w:tr w:rsidR="00B87553" w:rsidRPr="00297FF1" w14:paraId="720259CB" w14:textId="77777777" w:rsidTr="00B87553">
        <w:tc>
          <w:tcPr>
            <w:tcW w:w="2942" w:type="dxa"/>
            <w:vAlign w:val="center"/>
          </w:tcPr>
          <w:p w14:paraId="4132ED8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59CEDF6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05E702D" w14:textId="77777777" w:rsidR="00B87553" w:rsidRPr="00297FF1" w:rsidRDefault="00B87553" w:rsidP="00297FF1">
            <w:pPr>
              <w:spacing w:line="360" w:lineRule="auto"/>
              <w:jc w:val="center"/>
              <w:rPr>
                <w:rFonts w:ascii="Palatino Linotype" w:hAnsi="Palatino Linotype"/>
                <w:i/>
              </w:rPr>
            </w:pPr>
          </w:p>
        </w:tc>
      </w:tr>
      <w:tr w:rsidR="00B87553" w:rsidRPr="00297FF1" w14:paraId="47C14BE5" w14:textId="77777777" w:rsidTr="00B87553">
        <w:tc>
          <w:tcPr>
            <w:tcW w:w="2942" w:type="dxa"/>
            <w:vAlign w:val="center"/>
          </w:tcPr>
          <w:p w14:paraId="5F3BACD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0F639EB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BCB77D6" w14:textId="77777777" w:rsidR="00B87553" w:rsidRPr="00297FF1" w:rsidRDefault="00B87553" w:rsidP="00297FF1">
            <w:pPr>
              <w:spacing w:line="360" w:lineRule="auto"/>
              <w:jc w:val="center"/>
              <w:rPr>
                <w:rFonts w:ascii="Palatino Linotype" w:hAnsi="Palatino Linotype"/>
                <w:i/>
              </w:rPr>
            </w:pPr>
          </w:p>
        </w:tc>
      </w:tr>
      <w:tr w:rsidR="00B87553" w:rsidRPr="00297FF1" w14:paraId="68DA0761" w14:textId="77777777" w:rsidTr="00B87553">
        <w:tc>
          <w:tcPr>
            <w:tcW w:w="2942" w:type="dxa"/>
            <w:vAlign w:val="center"/>
          </w:tcPr>
          <w:p w14:paraId="5D897378"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7D1FB648"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4A0D361" w14:textId="77777777" w:rsidR="00B87553" w:rsidRPr="00297FF1" w:rsidRDefault="00B87553" w:rsidP="00297FF1">
            <w:pPr>
              <w:spacing w:line="360" w:lineRule="auto"/>
              <w:jc w:val="center"/>
              <w:rPr>
                <w:rFonts w:ascii="Palatino Linotype" w:hAnsi="Palatino Linotype"/>
                <w:i/>
              </w:rPr>
            </w:pPr>
          </w:p>
        </w:tc>
      </w:tr>
      <w:tr w:rsidR="00B87553" w:rsidRPr="00297FF1" w14:paraId="32464BBE" w14:textId="77777777" w:rsidTr="00B87553">
        <w:tc>
          <w:tcPr>
            <w:tcW w:w="2942" w:type="dxa"/>
            <w:vAlign w:val="center"/>
          </w:tcPr>
          <w:p w14:paraId="0F59F79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097C5684"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20FC6B2" w14:textId="77777777" w:rsidR="00B87553" w:rsidRPr="00297FF1" w:rsidRDefault="00B87553" w:rsidP="00297FF1">
            <w:pPr>
              <w:spacing w:line="360" w:lineRule="auto"/>
              <w:jc w:val="center"/>
              <w:rPr>
                <w:rFonts w:ascii="Palatino Linotype" w:hAnsi="Palatino Linotype"/>
                <w:i/>
              </w:rPr>
            </w:pPr>
          </w:p>
        </w:tc>
      </w:tr>
      <w:tr w:rsidR="00B87553" w:rsidRPr="00297FF1" w14:paraId="1600A6CB" w14:textId="77777777" w:rsidTr="00B87553">
        <w:tc>
          <w:tcPr>
            <w:tcW w:w="2942" w:type="dxa"/>
            <w:vAlign w:val="center"/>
          </w:tcPr>
          <w:p w14:paraId="4DD490E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6EC755A4"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02D541C" w14:textId="77777777" w:rsidR="00B87553" w:rsidRPr="00297FF1" w:rsidRDefault="00B87553" w:rsidP="00297FF1">
            <w:pPr>
              <w:spacing w:line="360" w:lineRule="auto"/>
              <w:jc w:val="center"/>
              <w:rPr>
                <w:rFonts w:ascii="Palatino Linotype" w:hAnsi="Palatino Linotype"/>
                <w:i/>
              </w:rPr>
            </w:pPr>
          </w:p>
        </w:tc>
      </w:tr>
      <w:tr w:rsidR="00B87553" w:rsidRPr="00297FF1" w14:paraId="7CE72699" w14:textId="77777777" w:rsidTr="00B87553">
        <w:tc>
          <w:tcPr>
            <w:tcW w:w="2942" w:type="dxa"/>
            <w:vAlign w:val="center"/>
          </w:tcPr>
          <w:p w14:paraId="320B6D8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7B7574DC"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4110B30" w14:textId="77777777" w:rsidR="00B87553" w:rsidRPr="00297FF1" w:rsidRDefault="00B87553" w:rsidP="00297FF1">
            <w:pPr>
              <w:spacing w:line="360" w:lineRule="auto"/>
              <w:jc w:val="center"/>
              <w:rPr>
                <w:rFonts w:ascii="Palatino Linotype" w:hAnsi="Palatino Linotype"/>
                <w:i/>
              </w:rPr>
            </w:pPr>
          </w:p>
        </w:tc>
      </w:tr>
      <w:tr w:rsidR="00B87553" w:rsidRPr="00297FF1" w14:paraId="6BF44524" w14:textId="77777777" w:rsidTr="00B87553">
        <w:tc>
          <w:tcPr>
            <w:tcW w:w="2942" w:type="dxa"/>
            <w:vAlign w:val="center"/>
          </w:tcPr>
          <w:p w14:paraId="4AC0A694"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5BC3644A"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1EB53A1" w14:textId="77777777" w:rsidR="00B87553" w:rsidRPr="00297FF1" w:rsidRDefault="00B87553" w:rsidP="00297FF1">
            <w:pPr>
              <w:spacing w:line="360" w:lineRule="auto"/>
              <w:jc w:val="center"/>
              <w:rPr>
                <w:rFonts w:ascii="Palatino Linotype" w:hAnsi="Palatino Linotype"/>
                <w:i/>
              </w:rPr>
            </w:pPr>
          </w:p>
        </w:tc>
      </w:tr>
    </w:tbl>
    <w:p w14:paraId="150D6773" w14:textId="77777777" w:rsidR="00B87553" w:rsidRPr="00297FF1" w:rsidRDefault="00B87553" w:rsidP="00297FF1">
      <w:pPr>
        <w:spacing w:line="360" w:lineRule="auto"/>
        <w:jc w:val="both"/>
        <w:rPr>
          <w:rFonts w:ascii="Palatino Linotype" w:hAnsi="Palatino Linotype"/>
          <w:i/>
        </w:rPr>
      </w:pPr>
    </w:p>
    <w:p w14:paraId="3E465383" w14:textId="77777777" w:rsidR="00B87553" w:rsidRPr="00297FF1" w:rsidRDefault="00B87553" w:rsidP="00297FF1">
      <w:pPr>
        <w:pStyle w:val="Prrafodelista"/>
        <w:numPr>
          <w:ilvl w:val="0"/>
          <w:numId w:val="7"/>
        </w:numPr>
        <w:spacing w:after="160" w:line="360" w:lineRule="auto"/>
        <w:jc w:val="both"/>
        <w:rPr>
          <w:rFonts w:ascii="Palatino Linotype" w:hAnsi="Palatino Linotype"/>
          <w:i/>
        </w:rPr>
      </w:pPr>
      <w:r w:rsidRPr="00297FF1">
        <w:rPr>
          <w:rFonts w:ascii="Palatino Linotype" w:hAnsi="Palatino Linotype"/>
          <w:i/>
        </w:rPr>
        <w:t>Proporcionar la Ficha Técnica de Diseño de Indicadores Estratégicos o de Gestión 2018 de la dependencia Clave I01 Desarrollo Social y/o equivalente, y de la dependencia Clave 152 Atención a la Mujer y/o equivalente.</w:t>
      </w:r>
    </w:p>
    <w:p w14:paraId="2AFE8CED" w14:textId="77777777" w:rsidR="00B87553" w:rsidRPr="00297FF1" w:rsidRDefault="00B87553" w:rsidP="00297FF1">
      <w:pPr>
        <w:spacing w:line="360" w:lineRule="auto"/>
        <w:jc w:val="both"/>
        <w:rPr>
          <w:rFonts w:ascii="Palatino Linotype" w:hAnsi="Palatino Linotype"/>
          <w:i/>
        </w:rPr>
      </w:pPr>
    </w:p>
    <w:p w14:paraId="02712CC1" w14:textId="77777777" w:rsidR="00B87553" w:rsidRPr="00297FF1" w:rsidRDefault="00B87553" w:rsidP="00297FF1">
      <w:pPr>
        <w:spacing w:line="360" w:lineRule="auto"/>
        <w:rPr>
          <w:rFonts w:ascii="Palatino Linotype" w:hAnsi="Palatino Linotype"/>
          <w:b/>
          <w:i/>
        </w:rPr>
      </w:pPr>
      <w:r w:rsidRPr="00297FF1">
        <w:rPr>
          <w:rFonts w:ascii="Palatino Linotype" w:hAnsi="Palatino Linotype"/>
          <w:b/>
          <w:i/>
        </w:rPr>
        <w:t>Ejercicio Fiscal 2019</w:t>
      </w:r>
    </w:p>
    <w:p w14:paraId="4ACE949F" w14:textId="77777777" w:rsidR="00B87553" w:rsidRPr="00297FF1" w:rsidRDefault="00B87553" w:rsidP="00297FF1">
      <w:pPr>
        <w:pStyle w:val="Prrafodelista"/>
        <w:numPr>
          <w:ilvl w:val="0"/>
          <w:numId w:val="6"/>
        </w:numPr>
        <w:spacing w:after="160" w:line="360" w:lineRule="auto"/>
        <w:rPr>
          <w:rFonts w:ascii="Palatino Linotype" w:hAnsi="Palatino Linotype"/>
          <w:i/>
        </w:rPr>
      </w:pPr>
      <w:r w:rsidRPr="00297FF1">
        <w:rPr>
          <w:rFonts w:ascii="Palatino Linotype" w:hAnsi="Palatino Linotype"/>
          <w:i/>
        </w:rPr>
        <w:t>Presupuesto asignado en el ejercicio fiscal 2019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297FF1" w14:paraId="13FFD09B" w14:textId="77777777" w:rsidTr="00B87553">
        <w:tc>
          <w:tcPr>
            <w:tcW w:w="5000" w:type="pct"/>
            <w:gridSpan w:val="9"/>
          </w:tcPr>
          <w:p w14:paraId="72286D8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Ejercicio Presupuestal 2019</w:t>
            </w:r>
          </w:p>
        </w:tc>
      </w:tr>
      <w:tr w:rsidR="00B87553" w:rsidRPr="00297FF1" w14:paraId="062B2DA4" w14:textId="77777777" w:rsidTr="00B87553">
        <w:tc>
          <w:tcPr>
            <w:tcW w:w="1582" w:type="pct"/>
            <w:gridSpan w:val="6"/>
          </w:tcPr>
          <w:p w14:paraId="57F2931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Pilar Temático 1</w:t>
            </w:r>
          </w:p>
        </w:tc>
        <w:tc>
          <w:tcPr>
            <w:tcW w:w="3418" w:type="pct"/>
            <w:gridSpan w:val="3"/>
          </w:tcPr>
          <w:p w14:paraId="1000B4F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Gobierno Solidario</w:t>
            </w:r>
          </w:p>
        </w:tc>
      </w:tr>
      <w:tr w:rsidR="00B87553" w:rsidRPr="00297FF1" w14:paraId="61811E04" w14:textId="77777777" w:rsidTr="00B87553">
        <w:tc>
          <w:tcPr>
            <w:tcW w:w="274" w:type="pct"/>
          </w:tcPr>
          <w:p w14:paraId="4182B21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Fin</w:t>
            </w:r>
          </w:p>
        </w:tc>
        <w:tc>
          <w:tcPr>
            <w:tcW w:w="311" w:type="pct"/>
          </w:tcPr>
          <w:p w14:paraId="4DF7CB97"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Fun</w:t>
            </w:r>
            <w:proofErr w:type="spellEnd"/>
          </w:p>
        </w:tc>
        <w:tc>
          <w:tcPr>
            <w:tcW w:w="249" w:type="pct"/>
          </w:tcPr>
          <w:p w14:paraId="364A3D84"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Sf</w:t>
            </w:r>
            <w:proofErr w:type="spellEnd"/>
          </w:p>
        </w:tc>
        <w:tc>
          <w:tcPr>
            <w:tcW w:w="249" w:type="pct"/>
          </w:tcPr>
          <w:p w14:paraId="5926CCBD"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Pg</w:t>
            </w:r>
            <w:proofErr w:type="spellEnd"/>
          </w:p>
        </w:tc>
        <w:tc>
          <w:tcPr>
            <w:tcW w:w="249" w:type="pct"/>
          </w:tcPr>
          <w:p w14:paraId="40895C0E"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Sp</w:t>
            </w:r>
            <w:proofErr w:type="spellEnd"/>
          </w:p>
        </w:tc>
        <w:tc>
          <w:tcPr>
            <w:tcW w:w="249" w:type="pct"/>
          </w:tcPr>
          <w:p w14:paraId="709D666A" w14:textId="77777777" w:rsidR="00B87553" w:rsidRPr="00297FF1" w:rsidRDefault="00B87553" w:rsidP="00297FF1">
            <w:pPr>
              <w:spacing w:line="360" w:lineRule="auto"/>
              <w:rPr>
                <w:rFonts w:ascii="Palatino Linotype" w:hAnsi="Palatino Linotype"/>
                <w:i/>
              </w:rPr>
            </w:pPr>
            <w:proofErr w:type="spellStart"/>
            <w:r w:rsidRPr="00297FF1">
              <w:rPr>
                <w:rFonts w:ascii="Palatino Linotype" w:hAnsi="Palatino Linotype"/>
                <w:i/>
              </w:rPr>
              <w:t>Py</w:t>
            </w:r>
            <w:proofErr w:type="spellEnd"/>
          </w:p>
        </w:tc>
        <w:tc>
          <w:tcPr>
            <w:tcW w:w="2261" w:type="pct"/>
          </w:tcPr>
          <w:p w14:paraId="616EEED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Nombre</w:t>
            </w:r>
          </w:p>
        </w:tc>
        <w:tc>
          <w:tcPr>
            <w:tcW w:w="626" w:type="pct"/>
          </w:tcPr>
          <w:p w14:paraId="77CD6B2B"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531" w:type="pct"/>
          </w:tcPr>
          <w:p w14:paraId="1E95524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6AF6B8CB" w14:textId="77777777" w:rsidTr="00B87553">
        <w:tc>
          <w:tcPr>
            <w:tcW w:w="274" w:type="pct"/>
          </w:tcPr>
          <w:p w14:paraId="3169653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335C6F5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7C28CC5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4435624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F0925AC" w14:textId="77777777" w:rsidR="00B87553" w:rsidRPr="00297FF1" w:rsidRDefault="00B87553" w:rsidP="00297FF1">
            <w:pPr>
              <w:spacing w:line="360" w:lineRule="auto"/>
              <w:rPr>
                <w:rFonts w:ascii="Palatino Linotype" w:hAnsi="Palatino Linotype"/>
                <w:i/>
              </w:rPr>
            </w:pPr>
          </w:p>
        </w:tc>
        <w:tc>
          <w:tcPr>
            <w:tcW w:w="249" w:type="pct"/>
          </w:tcPr>
          <w:p w14:paraId="2CF7216F" w14:textId="77777777" w:rsidR="00B87553" w:rsidRPr="00297FF1" w:rsidRDefault="00B87553" w:rsidP="00297FF1">
            <w:pPr>
              <w:spacing w:line="360" w:lineRule="auto"/>
              <w:rPr>
                <w:rFonts w:ascii="Palatino Linotype" w:hAnsi="Palatino Linotype"/>
                <w:i/>
              </w:rPr>
            </w:pPr>
          </w:p>
        </w:tc>
        <w:tc>
          <w:tcPr>
            <w:tcW w:w="2261" w:type="pct"/>
          </w:tcPr>
          <w:p w14:paraId="1FCA730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El papel fundamental de la mujer y la perspectiva de género</w:t>
            </w:r>
          </w:p>
        </w:tc>
        <w:tc>
          <w:tcPr>
            <w:tcW w:w="626" w:type="pct"/>
          </w:tcPr>
          <w:p w14:paraId="34AB5C89" w14:textId="77777777" w:rsidR="00B87553" w:rsidRPr="00297FF1" w:rsidRDefault="00B87553" w:rsidP="00297FF1">
            <w:pPr>
              <w:spacing w:line="360" w:lineRule="auto"/>
              <w:rPr>
                <w:rFonts w:ascii="Palatino Linotype" w:hAnsi="Palatino Linotype"/>
                <w:i/>
              </w:rPr>
            </w:pPr>
          </w:p>
        </w:tc>
        <w:tc>
          <w:tcPr>
            <w:tcW w:w="531" w:type="pct"/>
          </w:tcPr>
          <w:p w14:paraId="2D09C5D1" w14:textId="77777777" w:rsidR="00B87553" w:rsidRPr="00297FF1" w:rsidRDefault="00B87553" w:rsidP="00297FF1">
            <w:pPr>
              <w:spacing w:line="360" w:lineRule="auto"/>
              <w:rPr>
                <w:rFonts w:ascii="Palatino Linotype" w:hAnsi="Palatino Linotype"/>
                <w:i/>
              </w:rPr>
            </w:pPr>
          </w:p>
        </w:tc>
      </w:tr>
      <w:tr w:rsidR="00B87553" w:rsidRPr="00297FF1" w14:paraId="1C203BB4" w14:textId="77777777" w:rsidTr="00B87553">
        <w:tc>
          <w:tcPr>
            <w:tcW w:w="274" w:type="pct"/>
          </w:tcPr>
          <w:p w14:paraId="161C23B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50938AA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473A508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3311A0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2DC11C9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6473C691" w14:textId="77777777" w:rsidR="00B87553" w:rsidRPr="00297FF1" w:rsidRDefault="00B87553" w:rsidP="00297FF1">
            <w:pPr>
              <w:spacing w:line="360" w:lineRule="auto"/>
              <w:rPr>
                <w:rFonts w:ascii="Palatino Linotype" w:hAnsi="Palatino Linotype"/>
                <w:i/>
              </w:rPr>
            </w:pPr>
          </w:p>
        </w:tc>
        <w:tc>
          <w:tcPr>
            <w:tcW w:w="2261" w:type="pct"/>
          </w:tcPr>
          <w:p w14:paraId="48959B7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Integración de la mujer al desarrollo económico</w:t>
            </w:r>
          </w:p>
        </w:tc>
        <w:tc>
          <w:tcPr>
            <w:tcW w:w="626" w:type="pct"/>
          </w:tcPr>
          <w:p w14:paraId="2E7A0890" w14:textId="77777777" w:rsidR="00B87553" w:rsidRPr="00297FF1" w:rsidRDefault="00B87553" w:rsidP="00297FF1">
            <w:pPr>
              <w:spacing w:line="360" w:lineRule="auto"/>
              <w:rPr>
                <w:rFonts w:ascii="Palatino Linotype" w:hAnsi="Palatino Linotype"/>
                <w:i/>
              </w:rPr>
            </w:pPr>
          </w:p>
        </w:tc>
        <w:tc>
          <w:tcPr>
            <w:tcW w:w="531" w:type="pct"/>
          </w:tcPr>
          <w:p w14:paraId="1AA7381C" w14:textId="77777777" w:rsidR="00B87553" w:rsidRPr="00297FF1" w:rsidRDefault="00B87553" w:rsidP="00297FF1">
            <w:pPr>
              <w:spacing w:line="360" w:lineRule="auto"/>
              <w:rPr>
                <w:rFonts w:ascii="Palatino Linotype" w:hAnsi="Palatino Linotype"/>
                <w:i/>
              </w:rPr>
            </w:pPr>
          </w:p>
        </w:tc>
      </w:tr>
      <w:tr w:rsidR="00B87553" w:rsidRPr="00297FF1" w14:paraId="2646EF8C" w14:textId="77777777" w:rsidTr="00B87553">
        <w:tc>
          <w:tcPr>
            <w:tcW w:w="274" w:type="pct"/>
          </w:tcPr>
          <w:p w14:paraId="1B9F1E57"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425BC10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5509FA9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7ADE8DA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6EC241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6C32697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261" w:type="pct"/>
          </w:tcPr>
          <w:p w14:paraId="6503E60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Capacitación de la mujer para el trabajo</w:t>
            </w:r>
          </w:p>
        </w:tc>
        <w:tc>
          <w:tcPr>
            <w:tcW w:w="626" w:type="pct"/>
          </w:tcPr>
          <w:p w14:paraId="619C433A" w14:textId="77777777" w:rsidR="00B87553" w:rsidRPr="00297FF1" w:rsidRDefault="00B87553" w:rsidP="00297FF1">
            <w:pPr>
              <w:spacing w:line="360" w:lineRule="auto"/>
              <w:rPr>
                <w:rFonts w:ascii="Palatino Linotype" w:hAnsi="Palatino Linotype"/>
                <w:i/>
              </w:rPr>
            </w:pPr>
          </w:p>
        </w:tc>
        <w:tc>
          <w:tcPr>
            <w:tcW w:w="531" w:type="pct"/>
          </w:tcPr>
          <w:p w14:paraId="42CBFA1C" w14:textId="77777777" w:rsidR="00B87553" w:rsidRPr="00297FF1" w:rsidRDefault="00B87553" w:rsidP="00297FF1">
            <w:pPr>
              <w:spacing w:line="360" w:lineRule="auto"/>
              <w:rPr>
                <w:rFonts w:ascii="Palatino Linotype" w:hAnsi="Palatino Linotype"/>
                <w:i/>
              </w:rPr>
            </w:pPr>
          </w:p>
        </w:tc>
      </w:tr>
      <w:tr w:rsidR="00B87553" w:rsidRPr="00297FF1" w14:paraId="202B6E61" w14:textId="77777777" w:rsidTr="00B87553">
        <w:tc>
          <w:tcPr>
            <w:tcW w:w="274" w:type="pct"/>
          </w:tcPr>
          <w:p w14:paraId="0A608C8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34FADEA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173C391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7C67A07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2E84D9E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39A7CAA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261" w:type="pct"/>
          </w:tcPr>
          <w:p w14:paraId="751760A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educativa a hijos de madres trabajadoras</w:t>
            </w:r>
          </w:p>
        </w:tc>
        <w:tc>
          <w:tcPr>
            <w:tcW w:w="626" w:type="pct"/>
          </w:tcPr>
          <w:p w14:paraId="1CE3F901" w14:textId="77777777" w:rsidR="00B87553" w:rsidRPr="00297FF1" w:rsidRDefault="00B87553" w:rsidP="00297FF1">
            <w:pPr>
              <w:spacing w:line="360" w:lineRule="auto"/>
              <w:rPr>
                <w:rFonts w:ascii="Palatino Linotype" w:hAnsi="Palatino Linotype"/>
                <w:i/>
              </w:rPr>
            </w:pPr>
          </w:p>
        </w:tc>
        <w:tc>
          <w:tcPr>
            <w:tcW w:w="531" w:type="pct"/>
          </w:tcPr>
          <w:p w14:paraId="70D46B75" w14:textId="77777777" w:rsidR="00B87553" w:rsidRPr="00297FF1" w:rsidRDefault="00B87553" w:rsidP="00297FF1">
            <w:pPr>
              <w:spacing w:line="360" w:lineRule="auto"/>
              <w:rPr>
                <w:rFonts w:ascii="Palatino Linotype" w:hAnsi="Palatino Linotype"/>
                <w:i/>
              </w:rPr>
            </w:pPr>
          </w:p>
        </w:tc>
      </w:tr>
      <w:tr w:rsidR="00B87553" w:rsidRPr="00297FF1" w14:paraId="3C613FC6" w14:textId="77777777" w:rsidTr="00B87553">
        <w:tc>
          <w:tcPr>
            <w:tcW w:w="274" w:type="pct"/>
          </w:tcPr>
          <w:p w14:paraId="3D3630EB"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62FF6B4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7BC28C2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7188AC4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2347263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49" w:type="pct"/>
          </w:tcPr>
          <w:p w14:paraId="7B9306BD"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03</w:t>
            </w:r>
          </w:p>
        </w:tc>
        <w:tc>
          <w:tcPr>
            <w:tcW w:w="2261" w:type="pct"/>
          </w:tcPr>
          <w:p w14:paraId="52768848"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Proyectos productivos para el desarrollo de la mujer</w:t>
            </w:r>
          </w:p>
        </w:tc>
        <w:tc>
          <w:tcPr>
            <w:tcW w:w="626" w:type="pct"/>
          </w:tcPr>
          <w:p w14:paraId="2857034E" w14:textId="77777777" w:rsidR="00B87553" w:rsidRPr="00297FF1" w:rsidRDefault="00B87553" w:rsidP="00297FF1">
            <w:pPr>
              <w:spacing w:line="360" w:lineRule="auto"/>
              <w:rPr>
                <w:rFonts w:ascii="Palatino Linotype" w:hAnsi="Palatino Linotype"/>
                <w:i/>
              </w:rPr>
            </w:pPr>
          </w:p>
        </w:tc>
        <w:tc>
          <w:tcPr>
            <w:tcW w:w="531" w:type="pct"/>
          </w:tcPr>
          <w:p w14:paraId="2D269650" w14:textId="77777777" w:rsidR="00B87553" w:rsidRPr="00297FF1" w:rsidRDefault="00B87553" w:rsidP="00297FF1">
            <w:pPr>
              <w:spacing w:line="360" w:lineRule="auto"/>
              <w:rPr>
                <w:rFonts w:ascii="Palatino Linotype" w:hAnsi="Palatino Linotype"/>
                <w:i/>
              </w:rPr>
            </w:pPr>
          </w:p>
        </w:tc>
      </w:tr>
      <w:tr w:rsidR="00B87553" w:rsidRPr="00297FF1" w14:paraId="1F1EEB03" w14:textId="77777777" w:rsidTr="00B87553">
        <w:tc>
          <w:tcPr>
            <w:tcW w:w="274" w:type="pct"/>
          </w:tcPr>
          <w:p w14:paraId="79D8580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7BB71C1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3ABD030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0029322E"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776C90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330A1158" w14:textId="77777777" w:rsidR="00B87553" w:rsidRPr="00297FF1" w:rsidRDefault="00B87553" w:rsidP="00297FF1">
            <w:pPr>
              <w:spacing w:line="360" w:lineRule="auto"/>
              <w:rPr>
                <w:rFonts w:ascii="Palatino Linotype" w:hAnsi="Palatino Linotype"/>
                <w:i/>
              </w:rPr>
            </w:pPr>
          </w:p>
        </w:tc>
        <w:tc>
          <w:tcPr>
            <w:tcW w:w="2261" w:type="pct"/>
          </w:tcPr>
          <w:p w14:paraId="24482700"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Participación social de la mujer</w:t>
            </w:r>
          </w:p>
        </w:tc>
        <w:tc>
          <w:tcPr>
            <w:tcW w:w="626" w:type="pct"/>
          </w:tcPr>
          <w:p w14:paraId="7F0CF028" w14:textId="77777777" w:rsidR="00B87553" w:rsidRPr="00297FF1" w:rsidRDefault="00B87553" w:rsidP="00297FF1">
            <w:pPr>
              <w:spacing w:line="360" w:lineRule="auto"/>
              <w:rPr>
                <w:rFonts w:ascii="Palatino Linotype" w:hAnsi="Palatino Linotype"/>
                <w:i/>
              </w:rPr>
            </w:pPr>
          </w:p>
        </w:tc>
        <w:tc>
          <w:tcPr>
            <w:tcW w:w="531" w:type="pct"/>
          </w:tcPr>
          <w:p w14:paraId="2E662179" w14:textId="77777777" w:rsidR="00B87553" w:rsidRPr="00297FF1" w:rsidRDefault="00B87553" w:rsidP="00297FF1">
            <w:pPr>
              <w:spacing w:line="360" w:lineRule="auto"/>
              <w:rPr>
                <w:rFonts w:ascii="Palatino Linotype" w:hAnsi="Palatino Linotype"/>
                <w:i/>
              </w:rPr>
            </w:pPr>
          </w:p>
        </w:tc>
      </w:tr>
      <w:tr w:rsidR="00B87553" w:rsidRPr="00297FF1" w14:paraId="36491F09" w14:textId="77777777" w:rsidTr="00B87553">
        <w:tc>
          <w:tcPr>
            <w:tcW w:w="274" w:type="pct"/>
          </w:tcPr>
          <w:p w14:paraId="002A9395"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7C6C652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6571D24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5A9CC3B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4B0DEA3F"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6FE062C1"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01</w:t>
            </w:r>
          </w:p>
        </w:tc>
        <w:tc>
          <w:tcPr>
            <w:tcW w:w="2261" w:type="pct"/>
          </w:tcPr>
          <w:p w14:paraId="0E39673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Fomento a la cultura de equidad de género</w:t>
            </w:r>
          </w:p>
        </w:tc>
        <w:tc>
          <w:tcPr>
            <w:tcW w:w="626" w:type="pct"/>
          </w:tcPr>
          <w:p w14:paraId="4B39B8C4" w14:textId="77777777" w:rsidR="00B87553" w:rsidRPr="00297FF1" w:rsidRDefault="00B87553" w:rsidP="00297FF1">
            <w:pPr>
              <w:spacing w:line="360" w:lineRule="auto"/>
              <w:rPr>
                <w:rFonts w:ascii="Palatino Linotype" w:hAnsi="Palatino Linotype"/>
                <w:i/>
              </w:rPr>
            </w:pPr>
          </w:p>
        </w:tc>
        <w:tc>
          <w:tcPr>
            <w:tcW w:w="531" w:type="pct"/>
          </w:tcPr>
          <w:p w14:paraId="007226DA" w14:textId="77777777" w:rsidR="00B87553" w:rsidRPr="00297FF1" w:rsidRDefault="00B87553" w:rsidP="00297FF1">
            <w:pPr>
              <w:spacing w:line="360" w:lineRule="auto"/>
              <w:rPr>
                <w:rFonts w:ascii="Palatino Linotype" w:hAnsi="Palatino Linotype"/>
                <w:i/>
              </w:rPr>
            </w:pPr>
          </w:p>
        </w:tc>
      </w:tr>
      <w:tr w:rsidR="00B87553" w:rsidRPr="00297FF1" w14:paraId="4131F155" w14:textId="77777777" w:rsidTr="00B87553">
        <w:tc>
          <w:tcPr>
            <w:tcW w:w="274" w:type="pct"/>
          </w:tcPr>
          <w:p w14:paraId="2E386BB2"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311" w:type="pct"/>
          </w:tcPr>
          <w:p w14:paraId="45885F49"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06</w:t>
            </w:r>
          </w:p>
        </w:tc>
        <w:tc>
          <w:tcPr>
            <w:tcW w:w="249" w:type="pct"/>
          </w:tcPr>
          <w:p w14:paraId="1BBC4246"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08</w:t>
            </w:r>
          </w:p>
        </w:tc>
        <w:tc>
          <w:tcPr>
            <w:tcW w:w="249" w:type="pct"/>
          </w:tcPr>
          <w:p w14:paraId="2047273C"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05</w:t>
            </w:r>
          </w:p>
        </w:tc>
        <w:tc>
          <w:tcPr>
            <w:tcW w:w="249" w:type="pct"/>
          </w:tcPr>
          <w:p w14:paraId="64B8FE4A"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49" w:type="pct"/>
          </w:tcPr>
          <w:p w14:paraId="28004064"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02</w:t>
            </w:r>
          </w:p>
        </w:tc>
        <w:tc>
          <w:tcPr>
            <w:tcW w:w="2261" w:type="pct"/>
          </w:tcPr>
          <w:p w14:paraId="2CB2F833" w14:textId="77777777" w:rsidR="00B87553" w:rsidRPr="00297FF1" w:rsidRDefault="00B87553" w:rsidP="00297FF1">
            <w:pPr>
              <w:spacing w:line="360" w:lineRule="auto"/>
              <w:rPr>
                <w:rFonts w:ascii="Palatino Linotype" w:hAnsi="Palatino Linotype"/>
                <w:i/>
              </w:rPr>
            </w:pPr>
            <w:r w:rsidRPr="00297FF1">
              <w:rPr>
                <w:rFonts w:ascii="Palatino Linotype" w:hAnsi="Palatino Linotype"/>
                <w:i/>
              </w:rPr>
              <w:t>Atención integral a la madre adolescente</w:t>
            </w:r>
          </w:p>
        </w:tc>
        <w:tc>
          <w:tcPr>
            <w:tcW w:w="626" w:type="pct"/>
          </w:tcPr>
          <w:p w14:paraId="68E87505" w14:textId="77777777" w:rsidR="00B87553" w:rsidRPr="00297FF1" w:rsidRDefault="00B87553" w:rsidP="00297FF1">
            <w:pPr>
              <w:spacing w:line="360" w:lineRule="auto"/>
              <w:rPr>
                <w:rFonts w:ascii="Palatino Linotype" w:hAnsi="Palatino Linotype"/>
                <w:i/>
              </w:rPr>
            </w:pPr>
          </w:p>
        </w:tc>
        <w:tc>
          <w:tcPr>
            <w:tcW w:w="531" w:type="pct"/>
          </w:tcPr>
          <w:p w14:paraId="38DE3F5F" w14:textId="77777777" w:rsidR="00B87553" w:rsidRPr="00297FF1" w:rsidRDefault="00B87553" w:rsidP="00297FF1">
            <w:pPr>
              <w:spacing w:line="360" w:lineRule="auto"/>
              <w:rPr>
                <w:rFonts w:ascii="Palatino Linotype" w:hAnsi="Palatino Linotype"/>
                <w:i/>
              </w:rPr>
            </w:pPr>
          </w:p>
        </w:tc>
      </w:tr>
    </w:tbl>
    <w:p w14:paraId="34043135" w14:textId="77777777" w:rsidR="00B87553" w:rsidRPr="00297FF1" w:rsidRDefault="00B87553" w:rsidP="00297FF1">
      <w:pPr>
        <w:pStyle w:val="Prrafodelista"/>
        <w:spacing w:line="360" w:lineRule="auto"/>
        <w:jc w:val="both"/>
        <w:rPr>
          <w:rFonts w:ascii="Palatino Linotype" w:hAnsi="Palatino Linotype"/>
          <w:i/>
        </w:rPr>
      </w:pPr>
    </w:p>
    <w:p w14:paraId="1FE0843D"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el Presupuesto de Egresos por Objeto del Gasto y Dependencia General (</w:t>
      </w:r>
      <w:proofErr w:type="spellStart"/>
      <w:r w:rsidRPr="00297FF1">
        <w:rPr>
          <w:rFonts w:ascii="Palatino Linotype" w:hAnsi="Palatino Linotype"/>
          <w:i/>
        </w:rPr>
        <w:t>PbRM</w:t>
      </w:r>
      <w:proofErr w:type="spellEnd"/>
      <w:r w:rsidRPr="00297FF1">
        <w:rPr>
          <w:rFonts w:ascii="Palatino Linotype" w:hAnsi="Palatino Linotype"/>
          <w:i/>
        </w:rPr>
        <w:t xml:space="preserve"> 04b). En este formato se integran los concepto por partida específica y concentra la suma de los formatos (</w:t>
      </w:r>
      <w:proofErr w:type="spellStart"/>
      <w:r w:rsidRPr="00297FF1">
        <w:rPr>
          <w:rFonts w:ascii="Palatino Linotype" w:hAnsi="Palatino Linotype"/>
          <w:i/>
        </w:rPr>
        <w:t>PbRM</w:t>
      </w:r>
      <w:proofErr w:type="spellEnd"/>
      <w:r w:rsidRPr="00297FF1">
        <w:rPr>
          <w:rFonts w:ascii="Palatino Linotype" w:hAnsi="Palatino Linotype"/>
          <w:i/>
        </w:rPr>
        <w:t xml:space="preserve"> 04a) Presupuesto de Egresos Detallado a nivel de Dependencia General del ejercicio fiscal 2019.</w:t>
      </w:r>
    </w:p>
    <w:p w14:paraId="033DE4AA" w14:textId="77777777" w:rsidR="00B87553" w:rsidRPr="00297FF1" w:rsidRDefault="00B87553" w:rsidP="00297FF1">
      <w:pPr>
        <w:pStyle w:val="Prrafodelista"/>
        <w:spacing w:line="360" w:lineRule="auto"/>
        <w:jc w:val="both"/>
        <w:rPr>
          <w:rFonts w:ascii="Palatino Linotype" w:hAnsi="Palatino Linotype"/>
          <w:i/>
        </w:rPr>
      </w:pPr>
    </w:p>
    <w:p w14:paraId="787A12B0"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las Carátulas de Presupuesto de Ingresos y Egresos (</w:t>
      </w:r>
      <w:proofErr w:type="spellStart"/>
      <w:r w:rsidRPr="00297FF1">
        <w:rPr>
          <w:rFonts w:ascii="Palatino Linotype" w:hAnsi="Palatino Linotype"/>
          <w:i/>
        </w:rPr>
        <w:t>PbRM</w:t>
      </w:r>
      <w:proofErr w:type="spellEnd"/>
      <w:r w:rsidRPr="00297FF1">
        <w:rPr>
          <w:rFonts w:ascii="Palatino Linotype" w:hAnsi="Palatino Linotype"/>
          <w:i/>
        </w:rPr>
        <w:t xml:space="preserve"> 03b y </w:t>
      </w:r>
      <w:proofErr w:type="spellStart"/>
      <w:r w:rsidRPr="00297FF1">
        <w:rPr>
          <w:rFonts w:ascii="Palatino Linotype" w:hAnsi="Palatino Linotype"/>
          <w:i/>
        </w:rPr>
        <w:t>PbRM</w:t>
      </w:r>
      <w:proofErr w:type="spellEnd"/>
      <w:r w:rsidRPr="00297FF1">
        <w:rPr>
          <w:rFonts w:ascii="Palatino Linotype" w:hAnsi="Palatino Linotype"/>
          <w:i/>
        </w:rPr>
        <w:t xml:space="preserve"> 04d) del ejercicio fiscal 2019.</w:t>
      </w:r>
    </w:p>
    <w:p w14:paraId="7E2BEE56" w14:textId="77777777" w:rsidR="00B87553" w:rsidRPr="00297FF1" w:rsidRDefault="00B87553" w:rsidP="00297FF1">
      <w:pPr>
        <w:pStyle w:val="Prrafodelista"/>
        <w:spacing w:line="360" w:lineRule="auto"/>
        <w:jc w:val="both"/>
        <w:rPr>
          <w:rFonts w:ascii="Palatino Linotype" w:hAnsi="Palatino Linotype"/>
          <w:i/>
        </w:rPr>
      </w:pPr>
    </w:p>
    <w:p w14:paraId="76634882"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14:paraId="59E19963" w14:textId="77777777" w:rsidR="00B87553" w:rsidRPr="00297FF1" w:rsidRDefault="00B87553" w:rsidP="00297FF1">
      <w:pPr>
        <w:pStyle w:val="Prrafodelista"/>
        <w:spacing w:line="360" w:lineRule="auto"/>
        <w:rPr>
          <w:rFonts w:ascii="Palatino Linotype" w:hAnsi="Palatino Linotype"/>
          <w:i/>
        </w:rPr>
      </w:pPr>
    </w:p>
    <w:p w14:paraId="3EC6560A" w14:textId="77777777" w:rsidR="00B87553" w:rsidRPr="00297FF1" w:rsidRDefault="00B87553" w:rsidP="00297FF1">
      <w:pPr>
        <w:pStyle w:val="Prrafodelista"/>
        <w:numPr>
          <w:ilvl w:val="0"/>
          <w:numId w:val="5"/>
        </w:numPr>
        <w:spacing w:after="160" w:line="360" w:lineRule="auto"/>
        <w:jc w:val="both"/>
        <w:rPr>
          <w:rFonts w:ascii="Palatino Linotype" w:hAnsi="Palatino Linotype"/>
          <w:i/>
        </w:rPr>
      </w:pPr>
      <w:r w:rsidRPr="00297FF1">
        <w:rPr>
          <w:rFonts w:ascii="Palatino Linotype" w:hAnsi="Palatino Linotype"/>
          <w:i/>
        </w:rPr>
        <w:t>Presupuesto de Egresos por Objeto de Gasto de la dependencia Clave I01 Desarrollo Social y/o equivalente, y de la dependencia Clave 152 Atención a la Mujer y/o equivalente del ejercicio fiscal 2019.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297FF1" w14:paraId="6F41CB77" w14:textId="77777777" w:rsidTr="00B87553">
        <w:tc>
          <w:tcPr>
            <w:tcW w:w="8828" w:type="dxa"/>
            <w:gridSpan w:val="3"/>
            <w:vAlign w:val="center"/>
          </w:tcPr>
          <w:p w14:paraId="59DF86C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IO1 Desarrollo Social y/o equivalente Ejercicio Fiscal 2019</w:t>
            </w:r>
          </w:p>
        </w:tc>
      </w:tr>
      <w:tr w:rsidR="00B87553" w:rsidRPr="00297FF1" w14:paraId="3D4E97D2" w14:textId="77777777" w:rsidTr="00B87553">
        <w:tc>
          <w:tcPr>
            <w:tcW w:w="2942" w:type="dxa"/>
            <w:vAlign w:val="center"/>
          </w:tcPr>
          <w:p w14:paraId="4A279242"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6B22DBE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335ACBF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272233CA" w14:textId="77777777" w:rsidTr="00B87553">
        <w:tc>
          <w:tcPr>
            <w:tcW w:w="2942" w:type="dxa"/>
            <w:vAlign w:val="center"/>
          </w:tcPr>
          <w:p w14:paraId="0B2320C5"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5DACD1F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A0118D3" w14:textId="77777777" w:rsidR="00B87553" w:rsidRPr="00297FF1" w:rsidRDefault="00B87553" w:rsidP="00297FF1">
            <w:pPr>
              <w:spacing w:line="360" w:lineRule="auto"/>
              <w:jc w:val="center"/>
              <w:rPr>
                <w:rFonts w:ascii="Palatino Linotype" w:hAnsi="Palatino Linotype"/>
                <w:i/>
              </w:rPr>
            </w:pPr>
          </w:p>
        </w:tc>
      </w:tr>
      <w:tr w:rsidR="00B87553" w:rsidRPr="00297FF1" w14:paraId="17259BCE" w14:textId="77777777" w:rsidTr="00B87553">
        <w:tc>
          <w:tcPr>
            <w:tcW w:w="2942" w:type="dxa"/>
            <w:vAlign w:val="center"/>
          </w:tcPr>
          <w:p w14:paraId="66299DC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6595D8FE"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0B266FC" w14:textId="77777777" w:rsidR="00B87553" w:rsidRPr="00297FF1" w:rsidRDefault="00B87553" w:rsidP="00297FF1">
            <w:pPr>
              <w:spacing w:line="360" w:lineRule="auto"/>
              <w:jc w:val="center"/>
              <w:rPr>
                <w:rFonts w:ascii="Palatino Linotype" w:hAnsi="Palatino Linotype"/>
                <w:i/>
              </w:rPr>
            </w:pPr>
          </w:p>
        </w:tc>
      </w:tr>
      <w:tr w:rsidR="00B87553" w:rsidRPr="00297FF1" w14:paraId="313B12C6" w14:textId="77777777" w:rsidTr="00B87553">
        <w:tc>
          <w:tcPr>
            <w:tcW w:w="2942" w:type="dxa"/>
            <w:vAlign w:val="center"/>
          </w:tcPr>
          <w:p w14:paraId="18D6E18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06972B5A"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066C25B" w14:textId="77777777" w:rsidR="00B87553" w:rsidRPr="00297FF1" w:rsidRDefault="00B87553" w:rsidP="00297FF1">
            <w:pPr>
              <w:spacing w:line="360" w:lineRule="auto"/>
              <w:jc w:val="center"/>
              <w:rPr>
                <w:rFonts w:ascii="Palatino Linotype" w:hAnsi="Palatino Linotype"/>
                <w:i/>
              </w:rPr>
            </w:pPr>
          </w:p>
        </w:tc>
      </w:tr>
      <w:tr w:rsidR="00B87553" w:rsidRPr="00297FF1" w14:paraId="0F93B005" w14:textId="77777777" w:rsidTr="00B87553">
        <w:tc>
          <w:tcPr>
            <w:tcW w:w="2942" w:type="dxa"/>
            <w:vAlign w:val="center"/>
          </w:tcPr>
          <w:p w14:paraId="424BF73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7756F4A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DF4B369" w14:textId="77777777" w:rsidR="00B87553" w:rsidRPr="00297FF1" w:rsidRDefault="00B87553" w:rsidP="00297FF1">
            <w:pPr>
              <w:spacing w:line="360" w:lineRule="auto"/>
              <w:jc w:val="center"/>
              <w:rPr>
                <w:rFonts w:ascii="Palatino Linotype" w:hAnsi="Palatino Linotype"/>
                <w:i/>
              </w:rPr>
            </w:pPr>
          </w:p>
        </w:tc>
      </w:tr>
      <w:tr w:rsidR="00B87553" w:rsidRPr="00297FF1" w14:paraId="0D168C29" w14:textId="77777777" w:rsidTr="00B87553">
        <w:tc>
          <w:tcPr>
            <w:tcW w:w="2942" w:type="dxa"/>
            <w:vAlign w:val="center"/>
          </w:tcPr>
          <w:p w14:paraId="2FD4605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0181EAF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01FC006" w14:textId="77777777" w:rsidR="00B87553" w:rsidRPr="00297FF1" w:rsidRDefault="00B87553" w:rsidP="00297FF1">
            <w:pPr>
              <w:spacing w:line="360" w:lineRule="auto"/>
              <w:jc w:val="center"/>
              <w:rPr>
                <w:rFonts w:ascii="Palatino Linotype" w:hAnsi="Palatino Linotype"/>
                <w:i/>
              </w:rPr>
            </w:pPr>
          </w:p>
        </w:tc>
      </w:tr>
      <w:tr w:rsidR="00B87553" w:rsidRPr="00297FF1" w14:paraId="0951AEFD" w14:textId="77777777" w:rsidTr="00B87553">
        <w:tc>
          <w:tcPr>
            <w:tcW w:w="2942" w:type="dxa"/>
            <w:vAlign w:val="center"/>
          </w:tcPr>
          <w:p w14:paraId="350BC82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200A500B"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6AD8199" w14:textId="77777777" w:rsidR="00B87553" w:rsidRPr="00297FF1" w:rsidRDefault="00B87553" w:rsidP="00297FF1">
            <w:pPr>
              <w:spacing w:line="360" w:lineRule="auto"/>
              <w:jc w:val="center"/>
              <w:rPr>
                <w:rFonts w:ascii="Palatino Linotype" w:hAnsi="Palatino Linotype"/>
                <w:i/>
              </w:rPr>
            </w:pPr>
          </w:p>
        </w:tc>
      </w:tr>
      <w:tr w:rsidR="00B87553" w:rsidRPr="00297FF1" w14:paraId="1F399DFA" w14:textId="77777777" w:rsidTr="00B87553">
        <w:tc>
          <w:tcPr>
            <w:tcW w:w="2942" w:type="dxa"/>
            <w:vAlign w:val="center"/>
          </w:tcPr>
          <w:p w14:paraId="1DB2E2A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72AEB44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345FE4D" w14:textId="77777777" w:rsidR="00B87553" w:rsidRPr="00297FF1" w:rsidRDefault="00B87553" w:rsidP="00297FF1">
            <w:pPr>
              <w:spacing w:line="360" w:lineRule="auto"/>
              <w:jc w:val="center"/>
              <w:rPr>
                <w:rFonts w:ascii="Palatino Linotype" w:hAnsi="Palatino Linotype"/>
                <w:i/>
              </w:rPr>
            </w:pPr>
          </w:p>
        </w:tc>
      </w:tr>
      <w:tr w:rsidR="00B87553" w:rsidRPr="00297FF1" w14:paraId="5C75C0B6" w14:textId="77777777" w:rsidTr="00B87553">
        <w:tc>
          <w:tcPr>
            <w:tcW w:w="2942" w:type="dxa"/>
            <w:vAlign w:val="center"/>
          </w:tcPr>
          <w:p w14:paraId="006E36AC"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1F34167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C4E8CA1" w14:textId="77777777" w:rsidR="00B87553" w:rsidRPr="00297FF1" w:rsidRDefault="00B87553" w:rsidP="00297FF1">
            <w:pPr>
              <w:spacing w:line="360" w:lineRule="auto"/>
              <w:jc w:val="center"/>
              <w:rPr>
                <w:rFonts w:ascii="Palatino Linotype" w:hAnsi="Palatino Linotype"/>
                <w:i/>
              </w:rPr>
            </w:pPr>
          </w:p>
        </w:tc>
      </w:tr>
      <w:tr w:rsidR="00B87553" w:rsidRPr="00297FF1" w14:paraId="2ADE2A61" w14:textId="77777777" w:rsidTr="00B87553">
        <w:tc>
          <w:tcPr>
            <w:tcW w:w="2942" w:type="dxa"/>
            <w:vAlign w:val="center"/>
          </w:tcPr>
          <w:p w14:paraId="2C6EDB8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33E78356"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53A638CE" w14:textId="77777777" w:rsidR="00B87553" w:rsidRPr="00297FF1" w:rsidRDefault="00B87553" w:rsidP="00297FF1">
            <w:pPr>
              <w:spacing w:line="360" w:lineRule="auto"/>
              <w:jc w:val="center"/>
              <w:rPr>
                <w:rFonts w:ascii="Palatino Linotype" w:hAnsi="Palatino Linotype"/>
                <w:i/>
              </w:rPr>
            </w:pPr>
          </w:p>
        </w:tc>
      </w:tr>
      <w:tr w:rsidR="00B87553" w:rsidRPr="00297FF1" w14:paraId="7DF61680" w14:textId="77777777" w:rsidTr="00B87553">
        <w:tc>
          <w:tcPr>
            <w:tcW w:w="2942" w:type="dxa"/>
            <w:vAlign w:val="center"/>
          </w:tcPr>
          <w:p w14:paraId="280C822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02EA3E35"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F612C86" w14:textId="77777777" w:rsidR="00B87553" w:rsidRPr="00297FF1" w:rsidRDefault="00B87553" w:rsidP="00297FF1">
            <w:pPr>
              <w:spacing w:line="360" w:lineRule="auto"/>
              <w:jc w:val="center"/>
              <w:rPr>
                <w:rFonts w:ascii="Palatino Linotype" w:hAnsi="Palatino Linotype"/>
                <w:i/>
              </w:rPr>
            </w:pPr>
          </w:p>
        </w:tc>
      </w:tr>
    </w:tbl>
    <w:p w14:paraId="64CA2D26" w14:textId="77777777" w:rsidR="00B87553" w:rsidRPr="00297FF1" w:rsidRDefault="00B87553" w:rsidP="00297FF1">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297FF1" w14:paraId="2F87E56B" w14:textId="77777777" w:rsidTr="00B87553">
        <w:tc>
          <w:tcPr>
            <w:tcW w:w="8828" w:type="dxa"/>
            <w:gridSpan w:val="3"/>
            <w:vAlign w:val="center"/>
          </w:tcPr>
          <w:p w14:paraId="3B33065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Presupuesto de la Dependencia auxiliar 152 Atención a la Mujer y/o equivalente para el Ejercicio Fiscal 2019</w:t>
            </w:r>
          </w:p>
        </w:tc>
      </w:tr>
      <w:tr w:rsidR="00B87553" w:rsidRPr="00297FF1" w14:paraId="1C4A69A9" w14:textId="77777777" w:rsidTr="00B87553">
        <w:tc>
          <w:tcPr>
            <w:tcW w:w="2942" w:type="dxa"/>
            <w:vAlign w:val="center"/>
          </w:tcPr>
          <w:p w14:paraId="0B79063A"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Capitulo</w:t>
            </w:r>
          </w:p>
        </w:tc>
        <w:tc>
          <w:tcPr>
            <w:tcW w:w="2943" w:type="dxa"/>
            <w:vAlign w:val="center"/>
          </w:tcPr>
          <w:p w14:paraId="3CF0961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Aprobado</w:t>
            </w:r>
          </w:p>
        </w:tc>
        <w:tc>
          <w:tcPr>
            <w:tcW w:w="2943" w:type="dxa"/>
            <w:vAlign w:val="center"/>
          </w:tcPr>
          <w:p w14:paraId="74B9F073"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Monto Ejercido</w:t>
            </w:r>
          </w:p>
        </w:tc>
      </w:tr>
      <w:tr w:rsidR="00B87553" w:rsidRPr="00297FF1" w14:paraId="61F41EEB" w14:textId="77777777" w:rsidTr="00B87553">
        <w:tc>
          <w:tcPr>
            <w:tcW w:w="2942" w:type="dxa"/>
            <w:vAlign w:val="center"/>
          </w:tcPr>
          <w:p w14:paraId="6DC431DD"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1000</w:t>
            </w:r>
          </w:p>
        </w:tc>
        <w:tc>
          <w:tcPr>
            <w:tcW w:w="2943" w:type="dxa"/>
            <w:vAlign w:val="center"/>
          </w:tcPr>
          <w:p w14:paraId="1AB9D15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5A0B95D" w14:textId="77777777" w:rsidR="00B87553" w:rsidRPr="00297FF1" w:rsidRDefault="00B87553" w:rsidP="00297FF1">
            <w:pPr>
              <w:spacing w:line="360" w:lineRule="auto"/>
              <w:jc w:val="center"/>
              <w:rPr>
                <w:rFonts w:ascii="Palatino Linotype" w:hAnsi="Palatino Linotype"/>
                <w:i/>
              </w:rPr>
            </w:pPr>
          </w:p>
        </w:tc>
      </w:tr>
      <w:tr w:rsidR="00B87553" w:rsidRPr="00297FF1" w14:paraId="10C4275D" w14:textId="77777777" w:rsidTr="00B87553">
        <w:tc>
          <w:tcPr>
            <w:tcW w:w="2942" w:type="dxa"/>
            <w:vAlign w:val="center"/>
          </w:tcPr>
          <w:p w14:paraId="6D52FA0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2000</w:t>
            </w:r>
          </w:p>
        </w:tc>
        <w:tc>
          <w:tcPr>
            <w:tcW w:w="2943" w:type="dxa"/>
            <w:vAlign w:val="center"/>
          </w:tcPr>
          <w:p w14:paraId="234FDF6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4A393C1E" w14:textId="77777777" w:rsidR="00B87553" w:rsidRPr="00297FF1" w:rsidRDefault="00B87553" w:rsidP="00297FF1">
            <w:pPr>
              <w:spacing w:line="360" w:lineRule="auto"/>
              <w:jc w:val="center"/>
              <w:rPr>
                <w:rFonts w:ascii="Palatino Linotype" w:hAnsi="Palatino Linotype"/>
                <w:i/>
              </w:rPr>
            </w:pPr>
          </w:p>
        </w:tc>
      </w:tr>
      <w:tr w:rsidR="00B87553" w:rsidRPr="00297FF1" w14:paraId="515BC9FD" w14:textId="77777777" w:rsidTr="00B87553">
        <w:tc>
          <w:tcPr>
            <w:tcW w:w="2942" w:type="dxa"/>
            <w:vAlign w:val="center"/>
          </w:tcPr>
          <w:p w14:paraId="5026D3CE"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3000</w:t>
            </w:r>
          </w:p>
        </w:tc>
        <w:tc>
          <w:tcPr>
            <w:tcW w:w="2943" w:type="dxa"/>
            <w:vAlign w:val="center"/>
          </w:tcPr>
          <w:p w14:paraId="7C98687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7DEB9263" w14:textId="77777777" w:rsidR="00B87553" w:rsidRPr="00297FF1" w:rsidRDefault="00B87553" w:rsidP="00297FF1">
            <w:pPr>
              <w:spacing w:line="360" w:lineRule="auto"/>
              <w:jc w:val="center"/>
              <w:rPr>
                <w:rFonts w:ascii="Palatino Linotype" w:hAnsi="Palatino Linotype"/>
                <w:i/>
              </w:rPr>
            </w:pPr>
          </w:p>
        </w:tc>
      </w:tr>
      <w:tr w:rsidR="00B87553" w:rsidRPr="00297FF1" w14:paraId="7FBAE9C8" w14:textId="77777777" w:rsidTr="00B87553">
        <w:tc>
          <w:tcPr>
            <w:tcW w:w="2942" w:type="dxa"/>
            <w:vAlign w:val="center"/>
          </w:tcPr>
          <w:p w14:paraId="4960C9A6"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4000</w:t>
            </w:r>
          </w:p>
        </w:tc>
        <w:tc>
          <w:tcPr>
            <w:tcW w:w="2943" w:type="dxa"/>
            <w:vAlign w:val="center"/>
          </w:tcPr>
          <w:p w14:paraId="2124BDDF"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1994E251" w14:textId="77777777" w:rsidR="00B87553" w:rsidRPr="00297FF1" w:rsidRDefault="00B87553" w:rsidP="00297FF1">
            <w:pPr>
              <w:spacing w:line="360" w:lineRule="auto"/>
              <w:jc w:val="center"/>
              <w:rPr>
                <w:rFonts w:ascii="Palatino Linotype" w:hAnsi="Palatino Linotype"/>
                <w:i/>
              </w:rPr>
            </w:pPr>
          </w:p>
        </w:tc>
      </w:tr>
      <w:tr w:rsidR="00B87553" w:rsidRPr="00297FF1" w14:paraId="4FD66A46" w14:textId="77777777" w:rsidTr="00B87553">
        <w:tc>
          <w:tcPr>
            <w:tcW w:w="2942" w:type="dxa"/>
            <w:vAlign w:val="center"/>
          </w:tcPr>
          <w:p w14:paraId="40A78BE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5000</w:t>
            </w:r>
          </w:p>
        </w:tc>
        <w:tc>
          <w:tcPr>
            <w:tcW w:w="2943" w:type="dxa"/>
            <w:vAlign w:val="center"/>
          </w:tcPr>
          <w:p w14:paraId="76ADF1B4"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0A1E84B9" w14:textId="77777777" w:rsidR="00B87553" w:rsidRPr="00297FF1" w:rsidRDefault="00B87553" w:rsidP="00297FF1">
            <w:pPr>
              <w:spacing w:line="360" w:lineRule="auto"/>
              <w:jc w:val="center"/>
              <w:rPr>
                <w:rFonts w:ascii="Palatino Linotype" w:hAnsi="Palatino Linotype"/>
                <w:i/>
              </w:rPr>
            </w:pPr>
          </w:p>
        </w:tc>
      </w:tr>
      <w:tr w:rsidR="00B87553" w:rsidRPr="00297FF1" w14:paraId="350E35BF" w14:textId="77777777" w:rsidTr="00B87553">
        <w:tc>
          <w:tcPr>
            <w:tcW w:w="2942" w:type="dxa"/>
            <w:vAlign w:val="center"/>
          </w:tcPr>
          <w:p w14:paraId="6FB7DAB1"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6000</w:t>
            </w:r>
          </w:p>
        </w:tc>
        <w:tc>
          <w:tcPr>
            <w:tcW w:w="2943" w:type="dxa"/>
            <w:vAlign w:val="center"/>
          </w:tcPr>
          <w:p w14:paraId="7B4D9B47"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B4AF10B" w14:textId="77777777" w:rsidR="00B87553" w:rsidRPr="00297FF1" w:rsidRDefault="00B87553" w:rsidP="00297FF1">
            <w:pPr>
              <w:spacing w:line="360" w:lineRule="auto"/>
              <w:jc w:val="center"/>
              <w:rPr>
                <w:rFonts w:ascii="Palatino Linotype" w:hAnsi="Palatino Linotype"/>
                <w:i/>
              </w:rPr>
            </w:pPr>
          </w:p>
        </w:tc>
      </w:tr>
      <w:tr w:rsidR="00B87553" w:rsidRPr="00297FF1" w14:paraId="540E8B15" w14:textId="77777777" w:rsidTr="00B87553">
        <w:tc>
          <w:tcPr>
            <w:tcW w:w="2942" w:type="dxa"/>
            <w:vAlign w:val="center"/>
          </w:tcPr>
          <w:p w14:paraId="7D30B8E0"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7000</w:t>
            </w:r>
          </w:p>
        </w:tc>
        <w:tc>
          <w:tcPr>
            <w:tcW w:w="2943" w:type="dxa"/>
            <w:vAlign w:val="center"/>
          </w:tcPr>
          <w:p w14:paraId="5131571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6CE62461" w14:textId="77777777" w:rsidR="00B87553" w:rsidRPr="00297FF1" w:rsidRDefault="00B87553" w:rsidP="00297FF1">
            <w:pPr>
              <w:spacing w:line="360" w:lineRule="auto"/>
              <w:jc w:val="center"/>
              <w:rPr>
                <w:rFonts w:ascii="Palatino Linotype" w:hAnsi="Palatino Linotype"/>
                <w:i/>
              </w:rPr>
            </w:pPr>
          </w:p>
        </w:tc>
      </w:tr>
      <w:tr w:rsidR="00B87553" w:rsidRPr="00297FF1" w14:paraId="4EE5D1F4" w14:textId="77777777" w:rsidTr="00B87553">
        <w:tc>
          <w:tcPr>
            <w:tcW w:w="2942" w:type="dxa"/>
            <w:vAlign w:val="center"/>
          </w:tcPr>
          <w:p w14:paraId="4CFA898F"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8000</w:t>
            </w:r>
          </w:p>
        </w:tc>
        <w:tc>
          <w:tcPr>
            <w:tcW w:w="2943" w:type="dxa"/>
            <w:vAlign w:val="center"/>
          </w:tcPr>
          <w:p w14:paraId="427C002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2A1DA8EA" w14:textId="77777777" w:rsidR="00B87553" w:rsidRPr="00297FF1" w:rsidRDefault="00B87553" w:rsidP="00297FF1">
            <w:pPr>
              <w:spacing w:line="360" w:lineRule="auto"/>
              <w:jc w:val="center"/>
              <w:rPr>
                <w:rFonts w:ascii="Palatino Linotype" w:hAnsi="Palatino Linotype"/>
                <w:i/>
              </w:rPr>
            </w:pPr>
          </w:p>
        </w:tc>
      </w:tr>
      <w:tr w:rsidR="00B87553" w:rsidRPr="00297FF1" w14:paraId="50938DDE" w14:textId="77777777" w:rsidTr="00B87553">
        <w:tc>
          <w:tcPr>
            <w:tcW w:w="2942" w:type="dxa"/>
            <w:vAlign w:val="center"/>
          </w:tcPr>
          <w:p w14:paraId="61B45947"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9000</w:t>
            </w:r>
          </w:p>
        </w:tc>
        <w:tc>
          <w:tcPr>
            <w:tcW w:w="2943" w:type="dxa"/>
            <w:vAlign w:val="center"/>
          </w:tcPr>
          <w:p w14:paraId="5ED1D840"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361F8D3" w14:textId="77777777" w:rsidR="00B87553" w:rsidRPr="00297FF1" w:rsidRDefault="00B87553" w:rsidP="00297FF1">
            <w:pPr>
              <w:spacing w:line="360" w:lineRule="auto"/>
              <w:jc w:val="center"/>
              <w:rPr>
                <w:rFonts w:ascii="Palatino Linotype" w:hAnsi="Palatino Linotype"/>
                <w:i/>
              </w:rPr>
            </w:pPr>
          </w:p>
        </w:tc>
      </w:tr>
      <w:tr w:rsidR="00B87553" w:rsidRPr="00297FF1" w14:paraId="7EB285A6" w14:textId="77777777" w:rsidTr="00B87553">
        <w:tc>
          <w:tcPr>
            <w:tcW w:w="2942" w:type="dxa"/>
            <w:vAlign w:val="center"/>
          </w:tcPr>
          <w:p w14:paraId="47B667F9" w14:textId="77777777" w:rsidR="00B87553" w:rsidRPr="00297FF1" w:rsidRDefault="00B87553" w:rsidP="00297FF1">
            <w:pPr>
              <w:spacing w:line="360" w:lineRule="auto"/>
              <w:jc w:val="center"/>
              <w:rPr>
                <w:rFonts w:ascii="Palatino Linotype" w:hAnsi="Palatino Linotype"/>
                <w:i/>
              </w:rPr>
            </w:pPr>
            <w:r w:rsidRPr="00297FF1">
              <w:rPr>
                <w:rFonts w:ascii="Palatino Linotype" w:hAnsi="Palatino Linotype"/>
                <w:i/>
              </w:rPr>
              <w:t>Total</w:t>
            </w:r>
          </w:p>
        </w:tc>
        <w:tc>
          <w:tcPr>
            <w:tcW w:w="2943" w:type="dxa"/>
            <w:vAlign w:val="center"/>
          </w:tcPr>
          <w:p w14:paraId="3BBF8BA2" w14:textId="77777777" w:rsidR="00B87553" w:rsidRPr="00297FF1" w:rsidRDefault="00B87553" w:rsidP="00297FF1">
            <w:pPr>
              <w:spacing w:line="360" w:lineRule="auto"/>
              <w:jc w:val="center"/>
              <w:rPr>
                <w:rFonts w:ascii="Palatino Linotype" w:hAnsi="Palatino Linotype"/>
                <w:i/>
              </w:rPr>
            </w:pPr>
          </w:p>
        </w:tc>
        <w:tc>
          <w:tcPr>
            <w:tcW w:w="2943" w:type="dxa"/>
            <w:vAlign w:val="center"/>
          </w:tcPr>
          <w:p w14:paraId="3E5C86F7" w14:textId="77777777" w:rsidR="00B87553" w:rsidRPr="00297FF1" w:rsidRDefault="00B87553" w:rsidP="00297FF1">
            <w:pPr>
              <w:spacing w:line="360" w:lineRule="auto"/>
              <w:jc w:val="center"/>
              <w:rPr>
                <w:rFonts w:ascii="Palatino Linotype" w:hAnsi="Palatino Linotype"/>
                <w:i/>
              </w:rPr>
            </w:pPr>
          </w:p>
        </w:tc>
      </w:tr>
    </w:tbl>
    <w:p w14:paraId="21BE1BEE" w14:textId="77777777" w:rsidR="00B87553" w:rsidRPr="00297FF1" w:rsidRDefault="00B87553" w:rsidP="00297FF1">
      <w:pPr>
        <w:spacing w:line="360" w:lineRule="auto"/>
        <w:jc w:val="both"/>
        <w:rPr>
          <w:rFonts w:ascii="Palatino Linotype" w:hAnsi="Palatino Linotype"/>
          <w:i/>
        </w:rPr>
      </w:pPr>
    </w:p>
    <w:p w14:paraId="15423F39" w14:textId="77777777" w:rsidR="00B87553" w:rsidRPr="00297FF1" w:rsidRDefault="00B87553" w:rsidP="00297FF1">
      <w:pPr>
        <w:pStyle w:val="Prrafodelista"/>
        <w:numPr>
          <w:ilvl w:val="0"/>
          <w:numId w:val="7"/>
        </w:numPr>
        <w:spacing w:after="160" w:line="360" w:lineRule="auto"/>
        <w:jc w:val="both"/>
        <w:rPr>
          <w:rFonts w:ascii="Palatino Linotype" w:hAnsi="Palatino Linotype"/>
          <w:i/>
        </w:rPr>
      </w:pPr>
      <w:r w:rsidRPr="00297FF1">
        <w:rPr>
          <w:rFonts w:ascii="Palatino Linotype" w:hAnsi="Palatino Linotype"/>
          <w:i/>
        </w:rPr>
        <w:t>Proporcionar la Ficha Técnica de Diseño de Indicadores Estratégicos o de Gestión 2019 de la dependencia Clave I01 Desarrollo Social y/o equivalente, y de la dependencia auxiliar con Clave 152 Atención a la Mujer y/o equivalente.</w:t>
      </w:r>
    </w:p>
    <w:p w14:paraId="2980254E" w14:textId="77777777" w:rsidR="00B87553" w:rsidRPr="00297FF1" w:rsidRDefault="00B87553" w:rsidP="00297FF1">
      <w:pPr>
        <w:spacing w:line="360" w:lineRule="auto"/>
        <w:jc w:val="both"/>
        <w:rPr>
          <w:rFonts w:ascii="Palatino Linotype" w:hAnsi="Palatino Linotype"/>
          <w:i/>
        </w:rPr>
      </w:pPr>
    </w:p>
    <w:p w14:paraId="3423F2A2" w14:textId="77777777" w:rsidR="00B87553" w:rsidRPr="00297FF1" w:rsidRDefault="00B87553" w:rsidP="00297FF1">
      <w:pPr>
        <w:spacing w:line="360" w:lineRule="auto"/>
        <w:jc w:val="both"/>
        <w:rPr>
          <w:rFonts w:ascii="Palatino Linotype" w:hAnsi="Palatino Linotype"/>
          <w:b/>
          <w:i/>
        </w:rPr>
      </w:pPr>
      <w:r w:rsidRPr="00297FF1">
        <w:rPr>
          <w:rFonts w:ascii="Palatino Linotype" w:hAnsi="Palatino Linotype"/>
          <w:b/>
          <w:i/>
        </w:rPr>
        <w:t>Complementos:</w:t>
      </w:r>
    </w:p>
    <w:p w14:paraId="62200DC3" w14:textId="77777777" w:rsidR="00B87553" w:rsidRPr="00297FF1" w:rsidRDefault="00B87553" w:rsidP="00297FF1">
      <w:pPr>
        <w:spacing w:line="360" w:lineRule="auto"/>
        <w:jc w:val="both"/>
        <w:rPr>
          <w:rFonts w:ascii="Palatino Linotype" w:hAnsi="Palatino Linotype"/>
          <w:b/>
          <w:i/>
        </w:rPr>
      </w:pPr>
    </w:p>
    <w:p w14:paraId="02BCD4AD" w14:textId="77777777" w:rsidR="00B87553" w:rsidRPr="00297FF1" w:rsidRDefault="00B87553" w:rsidP="00297FF1">
      <w:pPr>
        <w:pStyle w:val="Prrafodelista"/>
        <w:numPr>
          <w:ilvl w:val="0"/>
          <w:numId w:val="7"/>
        </w:numPr>
        <w:spacing w:after="160" w:line="360" w:lineRule="auto"/>
        <w:jc w:val="both"/>
        <w:rPr>
          <w:rFonts w:ascii="Palatino Linotype" w:hAnsi="Palatino Linotype"/>
          <w:b/>
          <w:i/>
        </w:rPr>
      </w:pPr>
      <w:r w:rsidRPr="00297FF1">
        <w:rPr>
          <w:rFonts w:ascii="Palatino Linotype" w:hAnsi="Palatino Linotype"/>
          <w:i/>
        </w:rPr>
        <w:t xml:space="preserve">¿La dependencia auxiliar con Clave 152 Atención a la Mujer y/o equivalente depende de alguna dirección de área o es una dirección de área? </w:t>
      </w:r>
    </w:p>
    <w:p w14:paraId="2137945E" w14:textId="77777777" w:rsidR="00B87553" w:rsidRPr="00297FF1" w:rsidRDefault="00B87553" w:rsidP="00297FF1">
      <w:pPr>
        <w:pStyle w:val="Prrafodelista"/>
        <w:spacing w:line="360" w:lineRule="auto"/>
        <w:jc w:val="both"/>
        <w:rPr>
          <w:rFonts w:ascii="Palatino Linotype" w:hAnsi="Palatino Linotype"/>
          <w:b/>
          <w:i/>
        </w:rPr>
      </w:pPr>
    </w:p>
    <w:p w14:paraId="6C43915F" w14:textId="77777777" w:rsidR="00B87553" w:rsidRPr="00297FF1" w:rsidRDefault="00B87553" w:rsidP="00297FF1">
      <w:pPr>
        <w:pStyle w:val="Prrafodelista"/>
        <w:numPr>
          <w:ilvl w:val="0"/>
          <w:numId w:val="7"/>
        </w:numPr>
        <w:spacing w:after="160" w:line="360" w:lineRule="auto"/>
        <w:jc w:val="both"/>
        <w:rPr>
          <w:rFonts w:ascii="Palatino Linotype" w:hAnsi="Palatino Linotype"/>
          <w:b/>
          <w:i/>
        </w:rPr>
      </w:pPr>
      <w:r w:rsidRPr="00297FF1">
        <w:rPr>
          <w:rFonts w:ascii="Palatino Linotype" w:hAnsi="Palatino Linotype"/>
          <w:i/>
        </w:rPr>
        <w:t>¿Cuál es la denominación o nombre de la dependencia auxiliar con Clave 152 Atención a la Mujer y/o equivalente del municipio?</w:t>
      </w:r>
    </w:p>
    <w:p w14:paraId="772CD555" w14:textId="77777777" w:rsidR="00B87553" w:rsidRPr="00297FF1" w:rsidRDefault="00B87553" w:rsidP="00297FF1">
      <w:pPr>
        <w:pStyle w:val="Prrafodelista"/>
        <w:spacing w:line="360" w:lineRule="auto"/>
        <w:jc w:val="both"/>
        <w:rPr>
          <w:rFonts w:ascii="Palatino Linotype" w:hAnsi="Palatino Linotype"/>
          <w:b/>
          <w:i/>
        </w:rPr>
      </w:pPr>
    </w:p>
    <w:tbl>
      <w:tblPr>
        <w:tblStyle w:val="Tablaconcuadrcula"/>
        <w:tblW w:w="0" w:type="auto"/>
        <w:tblInd w:w="720" w:type="dxa"/>
        <w:tblLook w:val="04A0" w:firstRow="1" w:lastRow="0" w:firstColumn="1" w:lastColumn="0" w:noHBand="0" w:noVBand="1"/>
      </w:tblPr>
      <w:tblGrid>
        <w:gridCol w:w="4050"/>
        <w:gridCol w:w="4007"/>
      </w:tblGrid>
      <w:tr w:rsidR="00B87553" w:rsidRPr="00297FF1" w14:paraId="63ADD6C8" w14:textId="77777777" w:rsidTr="00B87553">
        <w:tc>
          <w:tcPr>
            <w:tcW w:w="4414" w:type="dxa"/>
          </w:tcPr>
          <w:p w14:paraId="0E010668" w14:textId="77777777" w:rsidR="00B87553" w:rsidRPr="00297FF1" w:rsidRDefault="00B87553" w:rsidP="00297FF1">
            <w:pPr>
              <w:pStyle w:val="Prrafodelista"/>
              <w:spacing w:line="360" w:lineRule="auto"/>
              <w:ind w:left="0"/>
              <w:jc w:val="center"/>
              <w:rPr>
                <w:rFonts w:ascii="Palatino Linotype" w:hAnsi="Palatino Linotype"/>
                <w:b/>
                <w:i/>
              </w:rPr>
            </w:pPr>
            <w:r w:rsidRPr="00297FF1">
              <w:rPr>
                <w:rFonts w:ascii="Palatino Linotype" w:hAnsi="Palatino Linotype"/>
                <w:b/>
                <w:i/>
              </w:rPr>
              <w:t>Dependencia Auxiliar</w:t>
            </w:r>
          </w:p>
        </w:tc>
        <w:tc>
          <w:tcPr>
            <w:tcW w:w="4414" w:type="dxa"/>
          </w:tcPr>
          <w:p w14:paraId="585F863E" w14:textId="77777777" w:rsidR="00B87553" w:rsidRPr="00297FF1" w:rsidRDefault="00B87553" w:rsidP="00297FF1">
            <w:pPr>
              <w:pStyle w:val="Prrafodelista"/>
              <w:spacing w:line="360" w:lineRule="auto"/>
              <w:ind w:left="0"/>
              <w:jc w:val="center"/>
              <w:rPr>
                <w:rFonts w:ascii="Palatino Linotype" w:hAnsi="Palatino Linotype"/>
                <w:b/>
                <w:i/>
              </w:rPr>
            </w:pPr>
            <w:r w:rsidRPr="00297FF1">
              <w:rPr>
                <w:rFonts w:ascii="Palatino Linotype" w:hAnsi="Palatino Linotype"/>
                <w:b/>
                <w:i/>
              </w:rPr>
              <w:t>Nombre aprobado por cabildo</w:t>
            </w:r>
          </w:p>
        </w:tc>
      </w:tr>
      <w:tr w:rsidR="00B87553" w:rsidRPr="00297FF1" w14:paraId="16287B62" w14:textId="77777777" w:rsidTr="00B87553">
        <w:tc>
          <w:tcPr>
            <w:tcW w:w="4414" w:type="dxa"/>
          </w:tcPr>
          <w:p w14:paraId="1F15A3D4" w14:textId="77777777" w:rsidR="00B87553" w:rsidRPr="00297FF1" w:rsidRDefault="00B87553" w:rsidP="00297FF1">
            <w:pPr>
              <w:pStyle w:val="Prrafodelista"/>
              <w:spacing w:line="360" w:lineRule="auto"/>
              <w:ind w:left="0"/>
              <w:jc w:val="center"/>
              <w:rPr>
                <w:rFonts w:ascii="Palatino Linotype" w:hAnsi="Palatino Linotype"/>
                <w:i/>
              </w:rPr>
            </w:pPr>
            <w:r w:rsidRPr="00297FF1">
              <w:rPr>
                <w:rFonts w:ascii="Palatino Linotype" w:hAnsi="Palatino Linotype"/>
                <w:i/>
              </w:rPr>
              <w:t>152 Atención a la mujer</w:t>
            </w:r>
          </w:p>
        </w:tc>
        <w:tc>
          <w:tcPr>
            <w:tcW w:w="4414" w:type="dxa"/>
          </w:tcPr>
          <w:p w14:paraId="1C3AC872" w14:textId="77777777" w:rsidR="00B87553" w:rsidRPr="00297FF1" w:rsidRDefault="00B87553" w:rsidP="00297FF1">
            <w:pPr>
              <w:pStyle w:val="Prrafodelista"/>
              <w:spacing w:line="360" w:lineRule="auto"/>
              <w:ind w:left="0"/>
              <w:jc w:val="both"/>
              <w:rPr>
                <w:rFonts w:ascii="Palatino Linotype" w:hAnsi="Palatino Linotype"/>
                <w:b/>
                <w:i/>
              </w:rPr>
            </w:pPr>
          </w:p>
        </w:tc>
      </w:tr>
    </w:tbl>
    <w:p w14:paraId="2A121A65" w14:textId="77777777" w:rsidR="00B87553" w:rsidRPr="00297FF1" w:rsidRDefault="00B87553" w:rsidP="00297FF1">
      <w:pPr>
        <w:pStyle w:val="Prrafodelista"/>
        <w:spacing w:line="360" w:lineRule="auto"/>
        <w:jc w:val="both"/>
        <w:rPr>
          <w:rFonts w:ascii="Palatino Linotype" w:hAnsi="Palatino Linotype"/>
          <w:b/>
          <w:i/>
        </w:rPr>
      </w:pPr>
    </w:p>
    <w:p w14:paraId="4A987EFC" w14:textId="27390D0D" w:rsidR="00B87553" w:rsidRPr="00297FF1" w:rsidRDefault="00B87553" w:rsidP="00297FF1">
      <w:pPr>
        <w:pStyle w:val="Prrafodelista"/>
        <w:numPr>
          <w:ilvl w:val="0"/>
          <w:numId w:val="7"/>
        </w:numPr>
        <w:spacing w:after="160" w:line="360" w:lineRule="auto"/>
        <w:jc w:val="both"/>
        <w:rPr>
          <w:rFonts w:ascii="Palatino Linotype" w:hAnsi="Palatino Linotype"/>
          <w:b/>
          <w:i/>
        </w:rPr>
      </w:pPr>
      <w:r w:rsidRPr="00297FF1">
        <w:rPr>
          <w:rFonts w:ascii="Palatino Linotype" w:hAnsi="Palatino Linotype"/>
          <w:i/>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297FF1">
        <w:rPr>
          <w:rFonts w:ascii="Palatino Linotype" w:hAnsi="Palatino Linotype"/>
          <w:i/>
        </w:rPr>
        <w:t>que</w:t>
      </w:r>
      <w:proofErr w:type="spellEnd"/>
      <w:r w:rsidRPr="00297FF1">
        <w:rPr>
          <w:rFonts w:ascii="Palatino Linotype" w:hAnsi="Palatino Linotype"/>
          <w:i/>
        </w:rPr>
        <w:t xml:space="preserve"> monto?</w:t>
      </w:r>
    </w:p>
    <w:tbl>
      <w:tblPr>
        <w:tblStyle w:val="Tablaconcuadrcula"/>
        <w:tblW w:w="0" w:type="auto"/>
        <w:tblLook w:val="04A0" w:firstRow="1" w:lastRow="0" w:firstColumn="1" w:lastColumn="0" w:noHBand="0" w:noVBand="1"/>
      </w:tblPr>
      <w:tblGrid>
        <w:gridCol w:w="1376"/>
        <w:gridCol w:w="1164"/>
        <w:gridCol w:w="891"/>
        <w:gridCol w:w="891"/>
        <w:gridCol w:w="891"/>
        <w:gridCol w:w="891"/>
        <w:gridCol w:w="891"/>
        <w:gridCol w:w="891"/>
        <w:gridCol w:w="891"/>
      </w:tblGrid>
      <w:tr w:rsidR="00B87553" w:rsidRPr="00297FF1" w14:paraId="28AA5D58" w14:textId="77777777" w:rsidTr="00B87553">
        <w:tc>
          <w:tcPr>
            <w:tcW w:w="8828" w:type="dxa"/>
            <w:gridSpan w:val="9"/>
          </w:tcPr>
          <w:p w14:paraId="574C6422"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Recursos gestionados en materia de género o atención a la mujer en el municipio</w:t>
            </w:r>
          </w:p>
        </w:tc>
      </w:tr>
      <w:tr w:rsidR="00B87553" w:rsidRPr="00297FF1" w14:paraId="496D477A" w14:textId="77777777" w:rsidTr="00B87553">
        <w:tc>
          <w:tcPr>
            <w:tcW w:w="1129" w:type="dxa"/>
            <w:vAlign w:val="center"/>
          </w:tcPr>
          <w:p w14:paraId="2ACBCF83"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Recurso Gestionado</w:t>
            </w:r>
          </w:p>
        </w:tc>
        <w:tc>
          <w:tcPr>
            <w:tcW w:w="1392" w:type="dxa"/>
            <w:vAlign w:val="center"/>
          </w:tcPr>
          <w:p w14:paraId="67E4A68F"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Nombre de la Instancia a la que se gestiono</w:t>
            </w:r>
          </w:p>
        </w:tc>
        <w:tc>
          <w:tcPr>
            <w:tcW w:w="876" w:type="dxa"/>
            <w:vAlign w:val="center"/>
          </w:tcPr>
          <w:p w14:paraId="49D6B136"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 xml:space="preserve">Monto </w:t>
            </w:r>
          </w:p>
          <w:p w14:paraId="4C5948B9"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2013</w:t>
            </w:r>
          </w:p>
        </w:tc>
        <w:tc>
          <w:tcPr>
            <w:tcW w:w="851" w:type="dxa"/>
            <w:vAlign w:val="center"/>
          </w:tcPr>
          <w:p w14:paraId="1847AE76"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Monto</w:t>
            </w:r>
          </w:p>
          <w:p w14:paraId="10FCA2C3"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2014</w:t>
            </w:r>
          </w:p>
        </w:tc>
        <w:tc>
          <w:tcPr>
            <w:tcW w:w="850" w:type="dxa"/>
            <w:vAlign w:val="center"/>
          </w:tcPr>
          <w:p w14:paraId="46FCC7AA"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Monto</w:t>
            </w:r>
          </w:p>
          <w:p w14:paraId="6A84A0C4"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2015</w:t>
            </w:r>
          </w:p>
        </w:tc>
        <w:tc>
          <w:tcPr>
            <w:tcW w:w="993" w:type="dxa"/>
            <w:vAlign w:val="center"/>
          </w:tcPr>
          <w:p w14:paraId="7D188180"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Monto</w:t>
            </w:r>
          </w:p>
          <w:p w14:paraId="302D06D5"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2016</w:t>
            </w:r>
          </w:p>
        </w:tc>
        <w:tc>
          <w:tcPr>
            <w:tcW w:w="992" w:type="dxa"/>
            <w:vAlign w:val="center"/>
          </w:tcPr>
          <w:p w14:paraId="4A6BF29E"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Monto</w:t>
            </w:r>
          </w:p>
          <w:p w14:paraId="2A477E0D"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2017</w:t>
            </w:r>
          </w:p>
        </w:tc>
        <w:tc>
          <w:tcPr>
            <w:tcW w:w="850" w:type="dxa"/>
            <w:vAlign w:val="center"/>
          </w:tcPr>
          <w:p w14:paraId="13BB8CB8"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Monto</w:t>
            </w:r>
          </w:p>
          <w:p w14:paraId="1D123A13"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2018</w:t>
            </w:r>
          </w:p>
        </w:tc>
        <w:tc>
          <w:tcPr>
            <w:tcW w:w="895" w:type="dxa"/>
            <w:vAlign w:val="center"/>
          </w:tcPr>
          <w:p w14:paraId="5F4AAC77"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Monto</w:t>
            </w:r>
          </w:p>
          <w:p w14:paraId="4EC72899" w14:textId="77777777" w:rsidR="00B87553" w:rsidRPr="00297FF1" w:rsidRDefault="00B87553" w:rsidP="00297FF1">
            <w:pPr>
              <w:spacing w:line="360" w:lineRule="auto"/>
              <w:jc w:val="center"/>
              <w:rPr>
                <w:rFonts w:ascii="Palatino Linotype" w:hAnsi="Palatino Linotype"/>
                <w:b/>
                <w:i/>
              </w:rPr>
            </w:pPr>
            <w:r w:rsidRPr="00297FF1">
              <w:rPr>
                <w:rFonts w:ascii="Palatino Linotype" w:hAnsi="Palatino Linotype"/>
                <w:b/>
                <w:i/>
              </w:rPr>
              <w:t>2019</w:t>
            </w:r>
          </w:p>
        </w:tc>
      </w:tr>
      <w:tr w:rsidR="00B87553" w:rsidRPr="00297FF1" w14:paraId="2D49BC25" w14:textId="77777777" w:rsidTr="00B87553">
        <w:tc>
          <w:tcPr>
            <w:tcW w:w="1129" w:type="dxa"/>
          </w:tcPr>
          <w:p w14:paraId="005C019E" w14:textId="77777777" w:rsidR="00B87553" w:rsidRPr="00297FF1" w:rsidRDefault="00B87553" w:rsidP="00297FF1">
            <w:pPr>
              <w:spacing w:line="360" w:lineRule="auto"/>
              <w:jc w:val="both"/>
              <w:rPr>
                <w:rFonts w:ascii="Palatino Linotype" w:hAnsi="Palatino Linotype"/>
                <w:i/>
              </w:rPr>
            </w:pPr>
          </w:p>
        </w:tc>
        <w:tc>
          <w:tcPr>
            <w:tcW w:w="1392" w:type="dxa"/>
          </w:tcPr>
          <w:p w14:paraId="64B6CC42" w14:textId="77777777" w:rsidR="00B87553" w:rsidRPr="00297FF1" w:rsidRDefault="00B87553" w:rsidP="00297FF1">
            <w:pPr>
              <w:spacing w:line="360" w:lineRule="auto"/>
              <w:jc w:val="both"/>
              <w:rPr>
                <w:rFonts w:ascii="Palatino Linotype" w:hAnsi="Palatino Linotype"/>
                <w:i/>
              </w:rPr>
            </w:pPr>
          </w:p>
        </w:tc>
        <w:tc>
          <w:tcPr>
            <w:tcW w:w="876" w:type="dxa"/>
          </w:tcPr>
          <w:p w14:paraId="53C6F338" w14:textId="77777777" w:rsidR="00B87553" w:rsidRPr="00297FF1" w:rsidRDefault="00B87553" w:rsidP="00297FF1">
            <w:pPr>
              <w:spacing w:line="360" w:lineRule="auto"/>
              <w:jc w:val="both"/>
              <w:rPr>
                <w:rFonts w:ascii="Palatino Linotype" w:hAnsi="Palatino Linotype"/>
                <w:b/>
                <w:i/>
              </w:rPr>
            </w:pPr>
          </w:p>
        </w:tc>
        <w:tc>
          <w:tcPr>
            <w:tcW w:w="851" w:type="dxa"/>
          </w:tcPr>
          <w:p w14:paraId="126D7B25" w14:textId="77777777" w:rsidR="00B87553" w:rsidRPr="00297FF1" w:rsidRDefault="00B87553" w:rsidP="00297FF1">
            <w:pPr>
              <w:spacing w:line="360" w:lineRule="auto"/>
              <w:jc w:val="both"/>
              <w:rPr>
                <w:rFonts w:ascii="Palatino Linotype" w:hAnsi="Palatino Linotype"/>
                <w:b/>
                <w:i/>
              </w:rPr>
            </w:pPr>
          </w:p>
        </w:tc>
        <w:tc>
          <w:tcPr>
            <w:tcW w:w="850" w:type="dxa"/>
          </w:tcPr>
          <w:p w14:paraId="0D19FF14" w14:textId="77777777" w:rsidR="00B87553" w:rsidRPr="00297FF1" w:rsidRDefault="00B87553" w:rsidP="00297FF1">
            <w:pPr>
              <w:spacing w:line="360" w:lineRule="auto"/>
              <w:jc w:val="both"/>
              <w:rPr>
                <w:rFonts w:ascii="Palatino Linotype" w:hAnsi="Palatino Linotype"/>
                <w:b/>
                <w:i/>
              </w:rPr>
            </w:pPr>
          </w:p>
        </w:tc>
        <w:tc>
          <w:tcPr>
            <w:tcW w:w="993" w:type="dxa"/>
          </w:tcPr>
          <w:p w14:paraId="395B646E" w14:textId="77777777" w:rsidR="00B87553" w:rsidRPr="00297FF1" w:rsidRDefault="00B87553" w:rsidP="00297FF1">
            <w:pPr>
              <w:spacing w:line="360" w:lineRule="auto"/>
              <w:jc w:val="both"/>
              <w:rPr>
                <w:rFonts w:ascii="Palatino Linotype" w:hAnsi="Palatino Linotype"/>
                <w:b/>
                <w:i/>
              </w:rPr>
            </w:pPr>
          </w:p>
        </w:tc>
        <w:tc>
          <w:tcPr>
            <w:tcW w:w="992" w:type="dxa"/>
          </w:tcPr>
          <w:p w14:paraId="0228925A" w14:textId="77777777" w:rsidR="00B87553" w:rsidRPr="00297FF1" w:rsidRDefault="00B87553" w:rsidP="00297FF1">
            <w:pPr>
              <w:spacing w:line="360" w:lineRule="auto"/>
              <w:jc w:val="both"/>
              <w:rPr>
                <w:rFonts w:ascii="Palatino Linotype" w:hAnsi="Palatino Linotype"/>
                <w:b/>
                <w:i/>
              </w:rPr>
            </w:pPr>
          </w:p>
        </w:tc>
        <w:tc>
          <w:tcPr>
            <w:tcW w:w="850" w:type="dxa"/>
          </w:tcPr>
          <w:p w14:paraId="6983379F" w14:textId="77777777" w:rsidR="00B87553" w:rsidRPr="00297FF1" w:rsidRDefault="00B87553" w:rsidP="00297FF1">
            <w:pPr>
              <w:spacing w:line="360" w:lineRule="auto"/>
              <w:jc w:val="both"/>
              <w:rPr>
                <w:rFonts w:ascii="Palatino Linotype" w:hAnsi="Palatino Linotype"/>
                <w:b/>
                <w:i/>
              </w:rPr>
            </w:pPr>
          </w:p>
        </w:tc>
        <w:tc>
          <w:tcPr>
            <w:tcW w:w="895" w:type="dxa"/>
          </w:tcPr>
          <w:p w14:paraId="69F9C00E" w14:textId="77777777" w:rsidR="00B87553" w:rsidRPr="00297FF1" w:rsidRDefault="00B87553" w:rsidP="00297FF1">
            <w:pPr>
              <w:spacing w:line="360" w:lineRule="auto"/>
              <w:jc w:val="both"/>
              <w:rPr>
                <w:rFonts w:ascii="Palatino Linotype" w:hAnsi="Palatino Linotype"/>
                <w:b/>
                <w:i/>
              </w:rPr>
            </w:pPr>
          </w:p>
        </w:tc>
      </w:tr>
      <w:tr w:rsidR="00B87553" w:rsidRPr="00297FF1" w14:paraId="43D2AAE9" w14:textId="77777777" w:rsidTr="00B87553">
        <w:tc>
          <w:tcPr>
            <w:tcW w:w="1129" w:type="dxa"/>
          </w:tcPr>
          <w:p w14:paraId="00C38FDE" w14:textId="77777777" w:rsidR="00B87553" w:rsidRPr="00297FF1" w:rsidRDefault="00B87553" w:rsidP="00297FF1">
            <w:pPr>
              <w:spacing w:line="360" w:lineRule="auto"/>
              <w:jc w:val="both"/>
              <w:rPr>
                <w:rFonts w:ascii="Palatino Linotype" w:hAnsi="Palatino Linotype"/>
                <w:i/>
              </w:rPr>
            </w:pPr>
          </w:p>
        </w:tc>
        <w:tc>
          <w:tcPr>
            <w:tcW w:w="1392" w:type="dxa"/>
          </w:tcPr>
          <w:p w14:paraId="6972E281" w14:textId="77777777" w:rsidR="00B87553" w:rsidRPr="00297FF1" w:rsidRDefault="00B87553" w:rsidP="00297FF1">
            <w:pPr>
              <w:spacing w:line="360" w:lineRule="auto"/>
              <w:jc w:val="both"/>
              <w:rPr>
                <w:rFonts w:ascii="Palatino Linotype" w:hAnsi="Palatino Linotype"/>
                <w:i/>
              </w:rPr>
            </w:pPr>
          </w:p>
        </w:tc>
        <w:tc>
          <w:tcPr>
            <w:tcW w:w="876" w:type="dxa"/>
          </w:tcPr>
          <w:p w14:paraId="77686B2B" w14:textId="77777777" w:rsidR="00B87553" w:rsidRPr="00297FF1" w:rsidRDefault="00B87553" w:rsidP="00297FF1">
            <w:pPr>
              <w:spacing w:line="360" w:lineRule="auto"/>
              <w:jc w:val="both"/>
              <w:rPr>
                <w:rFonts w:ascii="Palatino Linotype" w:hAnsi="Palatino Linotype"/>
                <w:b/>
                <w:i/>
              </w:rPr>
            </w:pPr>
          </w:p>
        </w:tc>
        <w:tc>
          <w:tcPr>
            <w:tcW w:w="851" w:type="dxa"/>
          </w:tcPr>
          <w:p w14:paraId="7BE44309" w14:textId="77777777" w:rsidR="00B87553" w:rsidRPr="00297FF1" w:rsidRDefault="00B87553" w:rsidP="00297FF1">
            <w:pPr>
              <w:spacing w:line="360" w:lineRule="auto"/>
              <w:jc w:val="both"/>
              <w:rPr>
                <w:rFonts w:ascii="Palatino Linotype" w:hAnsi="Palatino Linotype"/>
                <w:b/>
                <w:i/>
              </w:rPr>
            </w:pPr>
          </w:p>
        </w:tc>
        <w:tc>
          <w:tcPr>
            <w:tcW w:w="850" w:type="dxa"/>
          </w:tcPr>
          <w:p w14:paraId="7EEC9831" w14:textId="77777777" w:rsidR="00B87553" w:rsidRPr="00297FF1" w:rsidRDefault="00B87553" w:rsidP="00297FF1">
            <w:pPr>
              <w:spacing w:line="360" w:lineRule="auto"/>
              <w:jc w:val="both"/>
              <w:rPr>
                <w:rFonts w:ascii="Palatino Linotype" w:hAnsi="Palatino Linotype"/>
                <w:b/>
                <w:i/>
              </w:rPr>
            </w:pPr>
          </w:p>
        </w:tc>
        <w:tc>
          <w:tcPr>
            <w:tcW w:w="993" w:type="dxa"/>
          </w:tcPr>
          <w:p w14:paraId="55978D9B" w14:textId="77777777" w:rsidR="00B87553" w:rsidRPr="00297FF1" w:rsidRDefault="00B87553" w:rsidP="00297FF1">
            <w:pPr>
              <w:spacing w:line="360" w:lineRule="auto"/>
              <w:jc w:val="both"/>
              <w:rPr>
                <w:rFonts w:ascii="Palatino Linotype" w:hAnsi="Palatino Linotype"/>
                <w:b/>
                <w:i/>
              </w:rPr>
            </w:pPr>
          </w:p>
        </w:tc>
        <w:tc>
          <w:tcPr>
            <w:tcW w:w="992" w:type="dxa"/>
          </w:tcPr>
          <w:p w14:paraId="32204C40" w14:textId="77777777" w:rsidR="00B87553" w:rsidRPr="00297FF1" w:rsidRDefault="00B87553" w:rsidP="00297FF1">
            <w:pPr>
              <w:spacing w:line="360" w:lineRule="auto"/>
              <w:jc w:val="both"/>
              <w:rPr>
                <w:rFonts w:ascii="Palatino Linotype" w:hAnsi="Palatino Linotype"/>
                <w:b/>
                <w:i/>
              </w:rPr>
            </w:pPr>
          </w:p>
        </w:tc>
        <w:tc>
          <w:tcPr>
            <w:tcW w:w="850" w:type="dxa"/>
          </w:tcPr>
          <w:p w14:paraId="1C19FE08" w14:textId="77777777" w:rsidR="00B87553" w:rsidRPr="00297FF1" w:rsidRDefault="00B87553" w:rsidP="00297FF1">
            <w:pPr>
              <w:spacing w:line="360" w:lineRule="auto"/>
              <w:jc w:val="both"/>
              <w:rPr>
                <w:rFonts w:ascii="Palatino Linotype" w:hAnsi="Palatino Linotype"/>
                <w:b/>
                <w:i/>
              </w:rPr>
            </w:pPr>
          </w:p>
        </w:tc>
        <w:tc>
          <w:tcPr>
            <w:tcW w:w="895" w:type="dxa"/>
          </w:tcPr>
          <w:p w14:paraId="2C333706" w14:textId="77777777" w:rsidR="00B87553" w:rsidRPr="00297FF1" w:rsidRDefault="00B87553" w:rsidP="00297FF1">
            <w:pPr>
              <w:spacing w:line="360" w:lineRule="auto"/>
              <w:jc w:val="both"/>
              <w:rPr>
                <w:rFonts w:ascii="Palatino Linotype" w:hAnsi="Palatino Linotype"/>
                <w:b/>
                <w:i/>
              </w:rPr>
            </w:pPr>
          </w:p>
        </w:tc>
      </w:tr>
      <w:tr w:rsidR="00B87553" w:rsidRPr="00297FF1" w14:paraId="6E089EF8" w14:textId="77777777" w:rsidTr="00B87553">
        <w:tc>
          <w:tcPr>
            <w:tcW w:w="1129" w:type="dxa"/>
          </w:tcPr>
          <w:p w14:paraId="03F37C4C" w14:textId="77777777" w:rsidR="00B87553" w:rsidRPr="00297FF1" w:rsidRDefault="00B87553" w:rsidP="00297FF1">
            <w:pPr>
              <w:spacing w:line="360" w:lineRule="auto"/>
              <w:jc w:val="both"/>
              <w:rPr>
                <w:rFonts w:ascii="Palatino Linotype" w:hAnsi="Palatino Linotype"/>
                <w:i/>
              </w:rPr>
            </w:pPr>
          </w:p>
        </w:tc>
        <w:tc>
          <w:tcPr>
            <w:tcW w:w="1392" w:type="dxa"/>
          </w:tcPr>
          <w:p w14:paraId="2EF4264F" w14:textId="77777777" w:rsidR="00B87553" w:rsidRPr="00297FF1" w:rsidRDefault="00B87553" w:rsidP="00297FF1">
            <w:pPr>
              <w:spacing w:line="360" w:lineRule="auto"/>
              <w:jc w:val="both"/>
              <w:rPr>
                <w:rFonts w:ascii="Palatino Linotype" w:hAnsi="Palatino Linotype"/>
                <w:i/>
              </w:rPr>
            </w:pPr>
          </w:p>
        </w:tc>
        <w:tc>
          <w:tcPr>
            <w:tcW w:w="876" w:type="dxa"/>
          </w:tcPr>
          <w:p w14:paraId="676E6F1A" w14:textId="77777777" w:rsidR="00B87553" w:rsidRPr="00297FF1" w:rsidRDefault="00B87553" w:rsidP="00297FF1">
            <w:pPr>
              <w:spacing w:line="360" w:lineRule="auto"/>
              <w:jc w:val="both"/>
              <w:rPr>
                <w:rFonts w:ascii="Palatino Linotype" w:hAnsi="Palatino Linotype"/>
                <w:b/>
                <w:i/>
              </w:rPr>
            </w:pPr>
          </w:p>
        </w:tc>
        <w:tc>
          <w:tcPr>
            <w:tcW w:w="851" w:type="dxa"/>
          </w:tcPr>
          <w:p w14:paraId="12A92073" w14:textId="77777777" w:rsidR="00B87553" w:rsidRPr="00297FF1" w:rsidRDefault="00B87553" w:rsidP="00297FF1">
            <w:pPr>
              <w:spacing w:line="360" w:lineRule="auto"/>
              <w:jc w:val="both"/>
              <w:rPr>
                <w:rFonts w:ascii="Palatino Linotype" w:hAnsi="Palatino Linotype"/>
                <w:b/>
                <w:i/>
              </w:rPr>
            </w:pPr>
          </w:p>
        </w:tc>
        <w:tc>
          <w:tcPr>
            <w:tcW w:w="850" w:type="dxa"/>
          </w:tcPr>
          <w:p w14:paraId="7D4E93BF" w14:textId="77777777" w:rsidR="00B87553" w:rsidRPr="00297FF1" w:rsidRDefault="00B87553" w:rsidP="00297FF1">
            <w:pPr>
              <w:spacing w:line="360" w:lineRule="auto"/>
              <w:jc w:val="both"/>
              <w:rPr>
                <w:rFonts w:ascii="Palatino Linotype" w:hAnsi="Palatino Linotype"/>
                <w:b/>
                <w:i/>
              </w:rPr>
            </w:pPr>
          </w:p>
        </w:tc>
        <w:tc>
          <w:tcPr>
            <w:tcW w:w="993" w:type="dxa"/>
          </w:tcPr>
          <w:p w14:paraId="4A86FA86" w14:textId="77777777" w:rsidR="00B87553" w:rsidRPr="00297FF1" w:rsidRDefault="00B87553" w:rsidP="00297FF1">
            <w:pPr>
              <w:spacing w:line="360" w:lineRule="auto"/>
              <w:jc w:val="both"/>
              <w:rPr>
                <w:rFonts w:ascii="Palatino Linotype" w:hAnsi="Palatino Linotype"/>
                <w:b/>
                <w:i/>
              </w:rPr>
            </w:pPr>
          </w:p>
        </w:tc>
        <w:tc>
          <w:tcPr>
            <w:tcW w:w="992" w:type="dxa"/>
          </w:tcPr>
          <w:p w14:paraId="3745D580" w14:textId="77777777" w:rsidR="00B87553" w:rsidRPr="00297FF1" w:rsidRDefault="00B87553" w:rsidP="00297FF1">
            <w:pPr>
              <w:spacing w:line="360" w:lineRule="auto"/>
              <w:jc w:val="both"/>
              <w:rPr>
                <w:rFonts w:ascii="Palatino Linotype" w:hAnsi="Palatino Linotype"/>
                <w:b/>
                <w:i/>
              </w:rPr>
            </w:pPr>
          </w:p>
        </w:tc>
        <w:tc>
          <w:tcPr>
            <w:tcW w:w="850" w:type="dxa"/>
          </w:tcPr>
          <w:p w14:paraId="0D1C5BC8" w14:textId="77777777" w:rsidR="00B87553" w:rsidRPr="00297FF1" w:rsidRDefault="00B87553" w:rsidP="00297FF1">
            <w:pPr>
              <w:spacing w:line="360" w:lineRule="auto"/>
              <w:jc w:val="both"/>
              <w:rPr>
                <w:rFonts w:ascii="Palatino Linotype" w:hAnsi="Palatino Linotype"/>
                <w:b/>
                <w:i/>
              </w:rPr>
            </w:pPr>
          </w:p>
        </w:tc>
        <w:tc>
          <w:tcPr>
            <w:tcW w:w="895" w:type="dxa"/>
          </w:tcPr>
          <w:p w14:paraId="13F9B7B0" w14:textId="77777777" w:rsidR="00B87553" w:rsidRPr="00297FF1" w:rsidRDefault="00B87553" w:rsidP="00297FF1">
            <w:pPr>
              <w:spacing w:line="360" w:lineRule="auto"/>
              <w:jc w:val="both"/>
              <w:rPr>
                <w:rFonts w:ascii="Palatino Linotype" w:hAnsi="Palatino Linotype"/>
                <w:b/>
                <w:i/>
              </w:rPr>
            </w:pPr>
          </w:p>
        </w:tc>
      </w:tr>
      <w:tr w:rsidR="00B87553" w:rsidRPr="00297FF1" w14:paraId="61F50E77" w14:textId="77777777" w:rsidTr="00B87553">
        <w:tc>
          <w:tcPr>
            <w:tcW w:w="1129" w:type="dxa"/>
          </w:tcPr>
          <w:p w14:paraId="5BC78D99" w14:textId="77777777" w:rsidR="00B87553" w:rsidRPr="00297FF1" w:rsidRDefault="00B87553" w:rsidP="00297FF1">
            <w:pPr>
              <w:spacing w:line="360" w:lineRule="auto"/>
              <w:jc w:val="both"/>
              <w:rPr>
                <w:rFonts w:ascii="Palatino Linotype" w:hAnsi="Palatino Linotype"/>
                <w:i/>
              </w:rPr>
            </w:pPr>
          </w:p>
        </w:tc>
        <w:tc>
          <w:tcPr>
            <w:tcW w:w="1392" w:type="dxa"/>
          </w:tcPr>
          <w:p w14:paraId="11900A04" w14:textId="77777777" w:rsidR="00B87553" w:rsidRPr="00297FF1" w:rsidRDefault="00B87553" w:rsidP="00297FF1">
            <w:pPr>
              <w:spacing w:line="360" w:lineRule="auto"/>
              <w:jc w:val="both"/>
              <w:rPr>
                <w:rFonts w:ascii="Palatino Linotype" w:hAnsi="Palatino Linotype"/>
                <w:i/>
              </w:rPr>
            </w:pPr>
          </w:p>
        </w:tc>
        <w:tc>
          <w:tcPr>
            <w:tcW w:w="876" w:type="dxa"/>
          </w:tcPr>
          <w:p w14:paraId="5DDCF05A" w14:textId="77777777" w:rsidR="00B87553" w:rsidRPr="00297FF1" w:rsidRDefault="00B87553" w:rsidP="00297FF1">
            <w:pPr>
              <w:spacing w:line="360" w:lineRule="auto"/>
              <w:jc w:val="both"/>
              <w:rPr>
                <w:rFonts w:ascii="Palatino Linotype" w:hAnsi="Palatino Linotype"/>
                <w:b/>
                <w:i/>
              </w:rPr>
            </w:pPr>
          </w:p>
        </w:tc>
        <w:tc>
          <w:tcPr>
            <w:tcW w:w="851" w:type="dxa"/>
          </w:tcPr>
          <w:p w14:paraId="7FFD8FAC" w14:textId="77777777" w:rsidR="00B87553" w:rsidRPr="00297FF1" w:rsidRDefault="00B87553" w:rsidP="00297FF1">
            <w:pPr>
              <w:spacing w:line="360" w:lineRule="auto"/>
              <w:jc w:val="both"/>
              <w:rPr>
                <w:rFonts w:ascii="Palatino Linotype" w:hAnsi="Palatino Linotype"/>
                <w:b/>
                <w:i/>
              </w:rPr>
            </w:pPr>
          </w:p>
        </w:tc>
        <w:tc>
          <w:tcPr>
            <w:tcW w:w="850" w:type="dxa"/>
          </w:tcPr>
          <w:p w14:paraId="3D7DB7AA" w14:textId="77777777" w:rsidR="00B87553" w:rsidRPr="00297FF1" w:rsidRDefault="00B87553" w:rsidP="00297FF1">
            <w:pPr>
              <w:spacing w:line="360" w:lineRule="auto"/>
              <w:jc w:val="both"/>
              <w:rPr>
                <w:rFonts w:ascii="Palatino Linotype" w:hAnsi="Palatino Linotype"/>
                <w:b/>
                <w:i/>
              </w:rPr>
            </w:pPr>
          </w:p>
        </w:tc>
        <w:tc>
          <w:tcPr>
            <w:tcW w:w="993" w:type="dxa"/>
          </w:tcPr>
          <w:p w14:paraId="1AFBCA1B" w14:textId="77777777" w:rsidR="00B87553" w:rsidRPr="00297FF1" w:rsidRDefault="00B87553" w:rsidP="00297FF1">
            <w:pPr>
              <w:spacing w:line="360" w:lineRule="auto"/>
              <w:jc w:val="both"/>
              <w:rPr>
                <w:rFonts w:ascii="Palatino Linotype" w:hAnsi="Palatino Linotype"/>
                <w:b/>
                <w:i/>
              </w:rPr>
            </w:pPr>
          </w:p>
        </w:tc>
        <w:tc>
          <w:tcPr>
            <w:tcW w:w="992" w:type="dxa"/>
          </w:tcPr>
          <w:p w14:paraId="48851D03" w14:textId="77777777" w:rsidR="00B87553" w:rsidRPr="00297FF1" w:rsidRDefault="00B87553" w:rsidP="00297FF1">
            <w:pPr>
              <w:spacing w:line="360" w:lineRule="auto"/>
              <w:jc w:val="both"/>
              <w:rPr>
                <w:rFonts w:ascii="Palatino Linotype" w:hAnsi="Palatino Linotype"/>
                <w:b/>
                <w:i/>
              </w:rPr>
            </w:pPr>
          </w:p>
        </w:tc>
        <w:tc>
          <w:tcPr>
            <w:tcW w:w="850" w:type="dxa"/>
          </w:tcPr>
          <w:p w14:paraId="35B6E690" w14:textId="77777777" w:rsidR="00B87553" w:rsidRPr="00297FF1" w:rsidRDefault="00B87553" w:rsidP="00297FF1">
            <w:pPr>
              <w:spacing w:line="360" w:lineRule="auto"/>
              <w:jc w:val="both"/>
              <w:rPr>
                <w:rFonts w:ascii="Palatino Linotype" w:hAnsi="Palatino Linotype"/>
                <w:b/>
                <w:i/>
              </w:rPr>
            </w:pPr>
          </w:p>
        </w:tc>
        <w:tc>
          <w:tcPr>
            <w:tcW w:w="895" w:type="dxa"/>
          </w:tcPr>
          <w:p w14:paraId="44B8006C" w14:textId="77777777" w:rsidR="00B87553" w:rsidRPr="00297FF1" w:rsidRDefault="00B87553" w:rsidP="00297FF1">
            <w:pPr>
              <w:spacing w:line="360" w:lineRule="auto"/>
              <w:jc w:val="both"/>
              <w:rPr>
                <w:rFonts w:ascii="Palatino Linotype" w:hAnsi="Palatino Linotype"/>
                <w:b/>
                <w:i/>
              </w:rPr>
            </w:pPr>
          </w:p>
        </w:tc>
      </w:tr>
      <w:tr w:rsidR="00B87553" w:rsidRPr="00297FF1" w14:paraId="617C4700" w14:textId="77777777" w:rsidTr="00B87553">
        <w:tc>
          <w:tcPr>
            <w:tcW w:w="1129" w:type="dxa"/>
          </w:tcPr>
          <w:p w14:paraId="1138E644" w14:textId="77777777" w:rsidR="00B87553" w:rsidRPr="00297FF1" w:rsidRDefault="00B87553" w:rsidP="00297FF1">
            <w:pPr>
              <w:spacing w:line="360" w:lineRule="auto"/>
              <w:jc w:val="both"/>
              <w:rPr>
                <w:rFonts w:ascii="Palatino Linotype" w:hAnsi="Palatino Linotype"/>
                <w:i/>
              </w:rPr>
            </w:pPr>
          </w:p>
        </w:tc>
        <w:tc>
          <w:tcPr>
            <w:tcW w:w="1392" w:type="dxa"/>
          </w:tcPr>
          <w:p w14:paraId="4EE67BEB" w14:textId="77777777" w:rsidR="00B87553" w:rsidRPr="00297FF1" w:rsidRDefault="00B87553" w:rsidP="00297FF1">
            <w:pPr>
              <w:spacing w:line="360" w:lineRule="auto"/>
              <w:jc w:val="both"/>
              <w:rPr>
                <w:rFonts w:ascii="Palatino Linotype" w:hAnsi="Palatino Linotype"/>
                <w:i/>
              </w:rPr>
            </w:pPr>
          </w:p>
        </w:tc>
        <w:tc>
          <w:tcPr>
            <w:tcW w:w="876" w:type="dxa"/>
          </w:tcPr>
          <w:p w14:paraId="7B2CCF91" w14:textId="77777777" w:rsidR="00B87553" w:rsidRPr="00297FF1" w:rsidRDefault="00B87553" w:rsidP="00297FF1">
            <w:pPr>
              <w:spacing w:line="360" w:lineRule="auto"/>
              <w:jc w:val="both"/>
              <w:rPr>
                <w:rFonts w:ascii="Palatino Linotype" w:hAnsi="Palatino Linotype"/>
                <w:b/>
                <w:i/>
              </w:rPr>
            </w:pPr>
          </w:p>
        </w:tc>
        <w:tc>
          <w:tcPr>
            <w:tcW w:w="851" w:type="dxa"/>
          </w:tcPr>
          <w:p w14:paraId="0123EEC8" w14:textId="77777777" w:rsidR="00B87553" w:rsidRPr="00297FF1" w:rsidRDefault="00B87553" w:rsidP="00297FF1">
            <w:pPr>
              <w:spacing w:line="360" w:lineRule="auto"/>
              <w:jc w:val="both"/>
              <w:rPr>
                <w:rFonts w:ascii="Palatino Linotype" w:hAnsi="Palatino Linotype"/>
                <w:b/>
                <w:i/>
              </w:rPr>
            </w:pPr>
          </w:p>
        </w:tc>
        <w:tc>
          <w:tcPr>
            <w:tcW w:w="850" w:type="dxa"/>
          </w:tcPr>
          <w:p w14:paraId="5A8C20EF" w14:textId="77777777" w:rsidR="00B87553" w:rsidRPr="00297FF1" w:rsidRDefault="00B87553" w:rsidP="00297FF1">
            <w:pPr>
              <w:spacing w:line="360" w:lineRule="auto"/>
              <w:jc w:val="both"/>
              <w:rPr>
                <w:rFonts w:ascii="Palatino Linotype" w:hAnsi="Palatino Linotype"/>
                <w:b/>
                <w:i/>
              </w:rPr>
            </w:pPr>
          </w:p>
        </w:tc>
        <w:tc>
          <w:tcPr>
            <w:tcW w:w="993" w:type="dxa"/>
          </w:tcPr>
          <w:p w14:paraId="4CD84618" w14:textId="77777777" w:rsidR="00B87553" w:rsidRPr="00297FF1" w:rsidRDefault="00B87553" w:rsidP="00297FF1">
            <w:pPr>
              <w:spacing w:line="360" w:lineRule="auto"/>
              <w:jc w:val="both"/>
              <w:rPr>
                <w:rFonts w:ascii="Palatino Linotype" w:hAnsi="Palatino Linotype"/>
                <w:b/>
                <w:i/>
              </w:rPr>
            </w:pPr>
          </w:p>
        </w:tc>
        <w:tc>
          <w:tcPr>
            <w:tcW w:w="992" w:type="dxa"/>
          </w:tcPr>
          <w:p w14:paraId="2005E0C9" w14:textId="77777777" w:rsidR="00B87553" w:rsidRPr="00297FF1" w:rsidRDefault="00B87553" w:rsidP="00297FF1">
            <w:pPr>
              <w:spacing w:line="360" w:lineRule="auto"/>
              <w:jc w:val="both"/>
              <w:rPr>
                <w:rFonts w:ascii="Palatino Linotype" w:hAnsi="Palatino Linotype"/>
                <w:b/>
                <w:i/>
              </w:rPr>
            </w:pPr>
          </w:p>
        </w:tc>
        <w:tc>
          <w:tcPr>
            <w:tcW w:w="850" w:type="dxa"/>
          </w:tcPr>
          <w:p w14:paraId="1C8D3F3C" w14:textId="77777777" w:rsidR="00B87553" w:rsidRPr="00297FF1" w:rsidRDefault="00B87553" w:rsidP="00297FF1">
            <w:pPr>
              <w:spacing w:line="360" w:lineRule="auto"/>
              <w:jc w:val="both"/>
              <w:rPr>
                <w:rFonts w:ascii="Palatino Linotype" w:hAnsi="Palatino Linotype"/>
                <w:b/>
                <w:i/>
              </w:rPr>
            </w:pPr>
          </w:p>
        </w:tc>
        <w:tc>
          <w:tcPr>
            <w:tcW w:w="895" w:type="dxa"/>
          </w:tcPr>
          <w:p w14:paraId="71BFADD2" w14:textId="77777777" w:rsidR="00B87553" w:rsidRPr="00297FF1" w:rsidRDefault="00B87553" w:rsidP="00297FF1">
            <w:pPr>
              <w:spacing w:line="360" w:lineRule="auto"/>
              <w:jc w:val="both"/>
              <w:rPr>
                <w:rFonts w:ascii="Palatino Linotype" w:hAnsi="Palatino Linotype"/>
                <w:b/>
                <w:i/>
              </w:rPr>
            </w:pPr>
          </w:p>
        </w:tc>
      </w:tr>
      <w:tr w:rsidR="00B87553" w:rsidRPr="00297FF1" w14:paraId="06F834DF" w14:textId="77777777" w:rsidTr="00B87553">
        <w:tc>
          <w:tcPr>
            <w:tcW w:w="1129" w:type="dxa"/>
          </w:tcPr>
          <w:p w14:paraId="77BCB29F" w14:textId="77777777" w:rsidR="00B87553" w:rsidRPr="00297FF1" w:rsidRDefault="00B87553" w:rsidP="00297FF1">
            <w:pPr>
              <w:spacing w:line="360" w:lineRule="auto"/>
              <w:jc w:val="both"/>
              <w:rPr>
                <w:rFonts w:ascii="Palatino Linotype" w:hAnsi="Palatino Linotype"/>
                <w:i/>
              </w:rPr>
            </w:pPr>
          </w:p>
        </w:tc>
        <w:tc>
          <w:tcPr>
            <w:tcW w:w="1392" w:type="dxa"/>
          </w:tcPr>
          <w:p w14:paraId="1D1D85FC" w14:textId="77777777" w:rsidR="00B87553" w:rsidRPr="00297FF1" w:rsidRDefault="00B87553" w:rsidP="00297FF1">
            <w:pPr>
              <w:spacing w:line="360" w:lineRule="auto"/>
              <w:jc w:val="both"/>
              <w:rPr>
                <w:rFonts w:ascii="Palatino Linotype" w:hAnsi="Palatino Linotype"/>
                <w:i/>
              </w:rPr>
            </w:pPr>
          </w:p>
        </w:tc>
        <w:tc>
          <w:tcPr>
            <w:tcW w:w="876" w:type="dxa"/>
          </w:tcPr>
          <w:p w14:paraId="10A9D0B8" w14:textId="77777777" w:rsidR="00B87553" w:rsidRPr="00297FF1" w:rsidRDefault="00B87553" w:rsidP="00297FF1">
            <w:pPr>
              <w:spacing w:line="360" w:lineRule="auto"/>
              <w:jc w:val="both"/>
              <w:rPr>
                <w:rFonts w:ascii="Palatino Linotype" w:hAnsi="Palatino Linotype"/>
                <w:b/>
                <w:i/>
              </w:rPr>
            </w:pPr>
          </w:p>
        </w:tc>
        <w:tc>
          <w:tcPr>
            <w:tcW w:w="851" w:type="dxa"/>
          </w:tcPr>
          <w:p w14:paraId="5DB8D0D9" w14:textId="77777777" w:rsidR="00B87553" w:rsidRPr="00297FF1" w:rsidRDefault="00B87553" w:rsidP="00297FF1">
            <w:pPr>
              <w:spacing w:line="360" w:lineRule="auto"/>
              <w:jc w:val="both"/>
              <w:rPr>
                <w:rFonts w:ascii="Palatino Linotype" w:hAnsi="Palatino Linotype"/>
                <w:b/>
                <w:i/>
              </w:rPr>
            </w:pPr>
          </w:p>
        </w:tc>
        <w:tc>
          <w:tcPr>
            <w:tcW w:w="850" w:type="dxa"/>
          </w:tcPr>
          <w:p w14:paraId="163102E8" w14:textId="77777777" w:rsidR="00B87553" w:rsidRPr="00297FF1" w:rsidRDefault="00B87553" w:rsidP="00297FF1">
            <w:pPr>
              <w:spacing w:line="360" w:lineRule="auto"/>
              <w:jc w:val="both"/>
              <w:rPr>
                <w:rFonts w:ascii="Palatino Linotype" w:hAnsi="Palatino Linotype"/>
                <w:b/>
                <w:i/>
              </w:rPr>
            </w:pPr>
          </w:p>
        </w:tc>
        <w:tc>
          <w:tcPr>
            <w:tcW w:w="993" w:type="dxa"/>
          </w:tcPr>
          <w:p w14:paraId="71492B3C" w14:textId="77777777" w:rsidR="00B87553" w:rsidRPr="00297FF1" w:rsidRDefault="00B87553" w:rsidP="00297FF1">
            <w:pPr>
              <w:spacing w:line="360" w:lineRule="auto"/>
              <w:jc w:val="both"/>
              <w:rPr>
                <w:rFonts w:ascii="Palatino Linotype" w:hAnsi="Palatino Linotype"/>
                <w:b/>
                <w:i/>
              </w:rPr>
            </w:pPr>
          </w:p>
        </w:tc>
        <w:tc>
          <w:tcPr>
            <w:tcW w:w="992" w:type="dxa"/>
          </w:tcPr>
          <w:p w14:paraId="1F0C9C67" w14:textId="77777777" w:rsidR="00B87553" w:rsidRPr="00297FF1" w:rsidRDefault="00B87553" w:rsidP="00297FF1">
            <w:pPr>
              <w:spacing w:line="360" w:lineRule="auto"/>
              <w:jc w:val="both"/>
              <w:rPr>
                <w:rFonts w:ascii="Palatino Linotype" w:hAnsi="Palatino Linotype"/>
                <w:b/>
                <w:i/>
              </w:rPr>
            </w:pPr>
          </w:p>
        </w:tc>
        <w:tc>
          <w:tcPr>
            <w:tcW w:w="850" w:type="dxa"/>
          </w:tcPr>
          <w:p w14:paraId="41D8DBC8" w14:textId="77777777" w:rsidR="00B87553" w:rsidRPr="00297FF1" w:rsidRDefault="00B87553" w:rsidP="00297FF1">
            <w:pPr>
              <w:spacing w:line="360" w:lineRule="auto"/>
              <w:jc w:val="both"/>
              <w:rPr>
                <w:rFonts w:ascii="Palatino Linotype" w:hAnsi="Palatino Linotype"/>
                <w:b/>
                <w:i/>
              </w:rPr>
            </w:pPr>
          </w:p>
        </w:tc>
        <w:tc>
          <w:tcPr>
            <w:tcW w:w="895" w:type="dxa"/>
          </w:tcPr>
          <w:p w14:paraId="3774629F" w14:textId="77777777" w:rsidR="00B87553" w:rsidRPr="00297FF1" w:rsidRDefault="00B87553" w:rsidP="00297FF1">
            <w:pPr>
              <w:spacing w:line="360" w:lineRule="auto"/>
              <w:jc w:val="both"/>
              <w:rPr>
                <w:rFonts w:ascii="Palatino Linotype" w:hAnsi="Palatino Linotype"/>
                <w:b/>
                <w:i/>
              </w:rPr>
            </w:pPr>
          </w:p>
        </w:tc>
      </w:tr>
      <w:tr w:rsidR="00B87553" w:rsidRPr="00297FF1" w14:paraId="1837F593" w14:textId="77777777" w:rsidTr="00B87553">
        <w:tc>
          <w:tcPr>
            <w:tcW w:w="1129" w:type="dxa"/>
          </w:tcPr>
          <w:p w14:paraId="7B1110F2" w14:textId="77777777" w:rsidR="00B87553" w:rsidRPr="00297FF1" w:rsidRDefault="00B87553" w:rsidP="00297FF1">
            <w:pPr>
              <w:spacing w:line="360" w:lineRule="auto"/>
              <w:jc w:val="both"/>
              <w:rPr>
                <w:rFonts w:ascii="Palatino Linotype" w:hAnsi="Palatino Linotype"/>
                <w:i/>
              </w:rPr>
            </w:pPr>
          </w:p>
        </w:tc>
        <w:tc>
          <w:tcPr>
            <w:tcW w:w="1392" w:type="dxa"/>
          </w:tcPr>
          <w:p w14:paraId="58C40E1F" w14:textId="77777777" w:rsidR="00B87553" w:rsidRPr="00297FF1" w:rsidRDefault="00B87553" w:rsidP="00297FF1">
            <w:pPr>
              <w:spacing w:line="360" w:lineRule="auto"/>
              <w:jc w:val="both"/>
              <w:rPr>
                <w:rFonts w:ascii="Palatino Linotype" w:hAnsi="Palatino Linotype"/>
                <w:i/>
              </w:rPr>
            </w:pPr>
          </w:p>
        </w:tc>
        <w:tc>
          <w:tcPr>
            <w:tcW w:w="876" w:type="dxa"/>
          </w:tcPr>
          <w:p w14:paraId="745E9EFD" w14:textId="77777777" w:rsidR="00B87553" w:rsidRPr="00297FF1" w:rsidRDefault="00B87553" w:rsidP="00297FF1">
            <w:pPr>
              <w:spacing w:line="360" w:lineRule="auto"/>
              <w:jc w:val="both"/>
              <w:rPr>
                <w:rFonts w:ascii="Palatino Linotype" w:hAnsi="Palatino Linotype"/>
                <w:b/>
                <w:i/>
              </w:rPr>
            </w:pPr>
          </w:p>
        </w:tc>
        <w:tc>
          <w:tcPr>
            <w:tcW w:w="851" w:type="dxa"/>
          </w:tcPr>
          <w:p w14:paraId="6D06470B" w14:textId="77777777" w:rsidR="00B87553" w:rsidRPr="00297FF1" w:rsidRDefault="00B87553" w:rsidP="00297FF1">
            <w:pPr>
              <w:spacing w:line="360" w:lineRule="auto"/>
              <w:jc w:val="both"/>
              <w:rPr>
                <w:rFonts w:ascii="Palatino Linotype" w:hAnsi="Palatino Linotype"/>
                <w:b/>
                <w:i/>
              </w:rPr>
            </w:pPr>
          </w:p>
        </w:tc>
        <w:tc>
          <w:tcPr>
            <w:tcW w:w="850" w:type="dxa"/>
          </w:tcPr>
          <w:p w14:paraId="24E06A02" w14:textId="77777777" w:rsidR="00B87553" w:rsidRPr="00297FF1" w:rsidRDefault="00B87553" w:rsidP="00297FF1">
            <w:pPr>
              <w:spacing w:line="360" w:lineRule="auto"/>
              <w:jc w:val="both"/>
              <w:rPr>
                <w:rFonts w:ascii="Palatino Linotype" w:hAnsi="Palatino Linotype"/>
                <w:b/>
                <w:i/>
              </w:rPr>
            </w:pPr>
          </w:p>
        </w:tc>
        <w:tc>
          <w:tcPr>
            <w:tcW w:w="993" w:type="dxa"/>
          </w:tcPr>
          <w:p w14:paraId="504F8FB0" w14:textId="77777777" w:rsidR="00B87553" w:rsidRPr="00297FF1" w:rsidRDefault="00B87553" w:rsidP="00297FF1">
            <w:pPr>
              <w:spacing w:line="360" w:lineRule="auto"/>
              <w:jc w:val="both"/>
              <w:rPr>
                <w:rFonts w:ascii="Palatino Linotype" w:hAnsi="Palatino Linotype"/>
                <w:b/>
                <w:i/>
              </w:rPr>
            </w:pPr>
          </w:p>
        </w:tc>
        <w:tc>
          <w:tcPr>
            <w:tcW w:w="992" w:type="dxa"/>
          </w:tcPr>
          <w:p w14:paraId="17483F49" w14:textId="77777777" w:rsidR="00B87553" w:rsidRPr="00297FF1" w:rsidRDefault="00B87553" w:rsidP="00297FF1">
            <w:pPr>
              <w:spacing w:line="360" w:lineRule="auto"/>
              <w:jc w:val="both"/>
              <w:rPr>
                <w:rFonts w:ascii="Palatino Linotype" w:hAnsi="Palatino Linotype"/>
                <w:b/>
                <w:i/>
              </w:rPr>
            </w:pPr>
          </w:p>
        </w:tc>
        <w:tc>
          <w:tcPr>
            <w:tcW w:w="850" w:type="dxa"/>
          </w:tcPr>
          <w:p w14:paraId="49B0A005" w14:textId="77777777" w:rsidR="00B87553" w:rsidRPr="00297FF1" w:rsidRDefault="00B87553" w:rsidP="00297FF1">
            <w:pPr>
              <w:spacing w:line="360" w:lineRule="auto"/>
              <w:jc w:val="both"/>
              <w:rPr>
                <w:rFonts w:ascii="Palatino Linotype" w:hAnsi="Palatino Linotype"/>
                <w:b/>
                <w:i/>
              </w:rPr>
            </w:pPr>
          </w:p>
        </w:tc>
        <w:tc>
          <w:tcPr>
            <w:tcW w:w="895" w:type="dxa"/>
          </w:tcPr>
          <w:p w14:paraId="17F7CB1E" w14:textId="77777777" w:rsidR="00B87553" w:rsidRPr="00297FF1" w:rsidRDefault="00B87553" w:rsidP="00297FF1">
            <w:pPr>
              <w:spacing w:line="360" w:lineRule="auto"/>
              <w:jc w:val="both"/>
              <w:rPr>
                <w:rFonts w:ascii="Palatino Linotype" w:hAnsi="Palatino Linotype"/>
                <w:b/>
                <w:i/>
              </w:rPr>
            </w:pPr>
          </w:p>
        </w:tc>
      </w:tr>
    </w:tbl>
    <w:p w14:paraId="2FB2D3CB" w14:textId="77777777" w:rsidR="00200B51" w:rsidRPr="00297FF1" w:rsidRDefault="00200B51" w:rsidP="00297FF1">
      <w:pPr>
        <w:pStyle w:val="Prrafodelista"/>
        <w:tabs>
          <w:tab w:val="left" w:pos="567"/>
        </w:tabs>
        <w:spacing w:before="100" w:beforeAutospacing="1" w:after="100" w:afterAutospacing="1" w:line="360" w:lineRule="auto"/>
        <w:ind w:left="0"/>
        <w:jc w:val="both"/>
        <w:rPr>
          <w:rFonts w:ascii="Palatino Linotype" w:hAnsi="Palatino Linotype" w:cs="Arial"/>
          <w:i/>
          <w:color w:val="000000" w:themeColor="text1"/>
        </w:rPr>
      </w:pPr>
    </w:p>
    <w:p w14:paraId="5DEA68B6" w14:textId="5BA42156" w:rsidR="00CA2E35" w:rsidRPr="00297FF1" w:rsidRDefault="00085353" w:rsidP="00297FF1">
      <w:pPr>
        <w:pStyle w:val="Prrafodelista"/>
        <w:numPr>
          <w:ilvl w:val="0"/>
          <w:numId w:val="4"/>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297FF1">
        <w:rPr>
          <w:rFonts w:ascii="Palatino Linotype" w:hAnsi="Palatino Linotype" w:cs="Arial"/>
          <w:color w:val="000000" w:themeColor="text1"/>
          <w:lang w:val="es-MX"/>
        </w:rPr>
        <w:t xml:space="preserve">Se hace constar que </w:t>
      </w:r>
      <w:r w:rsidR="00CA2E35" w:rsidRPr="00297FF1">
        <w:rPr>
          <w:rFonts w:ascii="Palatino Linotype" w:eastAsia="Times New Roman" w:hAnsi="Palatino Linotype" w:cs="Arial"/>
          <w:color w:val="000000" w:themeColor="text1"/>
          <w:lang w:val="es-MX"/>
        </w:rPr>
        <w:t xml:space="preserve">en ambas solicitudes </w:t>
      </w:r>
      <w:r w:rsidR="00B955D7" w:rsidRPr="00297FF1">
        <w:rPr>
          <w:rFonts w:ascii="Palatino Linotype" w:eastAsia="Times New Roman" w:hAnsi="Palatino Linotype" w:cs="Arial"/>
          <w:color w:val="000000" w:themeColor="text1"/>
          <w:lang w:val="es-MX"/>
        </w:rPr>
        <w:t xml:space="preserve">se </w:t>
      </w:r>
      <w:r w:rsidRPr="00297FF1">
        <w:rPr>
          <w:rFonts w:ascii="Palatino Linotype" w:eastAsia="Times New Roman" w:hAnsi="Palatino Linotype" w:cs="Arial"/>
          <w:color w:val="000000" w:themeColor="text1"/>
          <w:lang w:val="es-MX"/>
        </w:rPr>
        <w:t>señaló</w:t>
      </w:r>
      <w:r w:rsidR="00CA2E35" w:rsidRPr="00297FF1">
        <w:rPr>
          <w:rFonts w:ascii="Palatino Linotype" w:eastAsia="Times New Roman" w:hAnsi="Palatino Linotype" w:cs="Arial"/>
          <w:color w:val="000000" w:themeColor="text1"/>
          <w:lang w:val="es-MX"/>
        </w:rPr>
        <w:t xml:space="preserve"> como</w:t>
      </w:r>
      <w:r w:rsidRPr="00297FF1">
        <w:rPr>
          <w:rFonts w:ascii="Palatino Linotype" w:eastAsia="Times New Roman" w:hAnsi="Palatino Linotype" w:cs="Arial"/>
          <w:color w:val="000000" w:themeColor="text1"/>
          <w:lang w:val="es-MX"/>
        </w:rPr>
        <w:t xml:space="preserve"> </w:t>
      </w:r>
      <w:r w:rsidR="00B955D7" w:rsidRPr="00297FF1">
        <w:rPr>
          <w:rFonts w:ascii="Palatino Linotype" w:eastAsia="Times New Roman" w:hAnsi="Palatino Linotype" w:cs="Arial"/>
          <w:color w:val="000000" w:themeColor="text1"/>
          <w:lang w:val="es-MX"/>
        </w:rPr>
        <w:t>modalid</w:t>
      </w:r>
      <w:r w:rsidR="00CA2E35" w:rsidRPr="00297FF1">
        <w:rPr>
          <w:rFonts w:ascii="Palatino Linotype" w:eastAsia="Times New Roman" w:hAnsi="Palatino Linotype" w:cs="Arial"/>
          <w:color w:val="000000" w:themeColor="text1"/>
          <w:lang w:val="es-MX"/>
        </w:rPr>
        <w:t>ad de entrega de la información</w:t>
      </w:r>
      <w:r w:rsidR="00EC7B56" w:rsidRPr="00297FF1">
        <w:rPr>
          <w:rFonts w:ascii="Palatino Linotype" w:eastAsia="Times New Roman" w:hAnsi="Palatino Linotype" w:cs="Arial"/>
          <w:color w:val="000000" w:themeColor="text1"/>
          <w:lang w:val="es-MX"/>
        </w:rPr>
        <w:t>:</w:t>
      </w:r>
      <w:r w:rsidR="00CA2E35" w:rsidRPr="00297FF1">
        <w:rPr>
          <w:rFonts w:ascii="Palatino Linotype" w:eastAsia="Times New Roman" w:hAnsi="Palatino Linotype" w:cs="Arial"/>
          <w:color w:val="000000" w:themeColor="text1"/>
          <w:lang w:val="es-MX"/>
        </w:rPr>
        <w:t xml:space="preserve"> </w:t>
      </w:r>
      <w:r w:rsidR="00CA2E35" w:rsidRPr="00297FF1">
        <w:rPr>
          <w:rFonts w:ascii="Palatino Linotype" w:eastAsia="Times New Roman" w:hAnsi="Palatino Linotype" w:cs="Arial"/>
          <w:color w:val="000000" w:themeColor="text1"/>
          <w:lang w:val="es-ES"/>
        </w:rPr>
        <w:t xml:space="preserve">a través </w:t>
      </w:r>
      <w:r w:rsidR="00CA2E35" w:rsidRPr="00297FF1">
        <w:rPr>
          <w:rFonts w:ascii="Palatino Linotype" w:hAnsi="Palatino Linotype"/>
          <w:color w:val="000000" w:themeColor="text1"/>
        </w:rPr>
        <w:t xml:space="preserve">del </w:t>
      </w:r>
      <w:r w:rsidR="00CA2E35" w:rsidRPr="00297FF1">
        <w:rPr>
          <w:rFonts w:ascii="Palatino Linotype" w:eastAsia="Calibri" w:hAnsi="Palatino Linotype" w:cs="Arial"/>
          <w:color w:val="000000" w:themeColor="text1"/>
          <w:lang w:val="es-ES"/>
        </w:rPr>
        <w:t xml:space="preserve">Sistema de Acceso a la Información Mexiquense </w:t>
      </w:r>
      <w:r w:rsidR="00CA2E35" w:rsidRPr="00297FF1">
        <w:rPr>
          <w:rFonts w:ascii="Palatino Linotype" w:eastAsia="Calibri" w:hAnsi="Palatino Linotype" w:cs="Arial"/>
          <w:b/>
          <w:color w:val="000000" w:themeColor="text1"/>
          <w:lang w:val="es-ES"/>
        </w:rPr>
        <w:t>(SAIMEX).</w:t>
      </w:r>
    </w:p>
    <w:p w14:paraId="75A1F968" w14:textId="77777777" w:rsidR="00C8614A" w:rsidRPr="00297FF1" w:rsidRDefault="00C8614A" w:rsidP="00297FF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E8156E1" w14:textId="6A86395C" w:rsidR="00C8614A" w:rsidRPr="00297FF1" w:rsidRDefault="00C8614A" w:rsidP="00297FF1">
      <w:pPr>
        <w:pStyle w:val="Prrafodelista"/>
        <w:numPr>
          <w:ilvl w:val="0"/>
          <w:numId w:val="4"/>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297FF1">
        <w:rPr>
          <w:rFonts w:ascii="Palatino Linotype" w:eastAsia="Calibri" w:hAnsi="Palatino Linotype" w:cs="Arial"/>
          <w:color w:val="000000" w:themeColor="text1"/>
          <w:lang w:val="es-AR"/>
        </w:rPr>
        <w:t xml:space="preserve">El </w:t>
      </w:r>
      <w:r w:rsidRPr="00297FF1">
        <w:rPr>
          <w:rFonts w:ascii="Palatino Linotype" w:eastAsia="Times New Roman" w:hAnsi="Palatino Linotype" w:cs="Arial"/>
          <w:b/>
          <w:color w:val="000000" w:themeColor="text1"/>
          <w:lang w:val="es-ES"/>
        </w:rPr>
        <w:t xml:space="preserve">SUJETO OBLIGADO </w:t>
      </w:r>
      <w:r w:rsidRPr="00297FF1">
        <w:rPr>
          <w:rFonts w:ascii="Palatino Linotype" w:eastAsia="Times New Roman" w:hAnsi="Palatino Linotype" w:cs="Arial"/>
          <w:color w:val="000000" w:themeColor="text1"/>
          <w:lang w:val="es-ES"/>
        </w:rPr>
        <w:t>no respondió a las solicitudes de información.</w:t>
      </w:r>
    </w:p>
    <w:p w14:paraId="1C0AAAE8" w14:textId="77777777" w:rsidR="00C8614A" w:rsidRPr="00297FF1" w:rsidRDefault="00C8614A" w:rsidP="00297FF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1B4E01E" w14:textId="6210D2AB" w:rsidR="0044514F" w:rsidRPr="00297FF1" w:rsidRDefault="002246BC" w:rsidP="00297FF1">
      <w:pPr>
        <w:pStyle w:val="Prrafodelista"/>
        <w:numPr>
          <w:ilvl w:val="0"/>
          <w:numId w:val="4"/>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297FF1">
        <w:rPr>
          <w:rFonts w:ascii="Palatino Linotype" w:eastAsia="Times New Roman" w:hAnsi="Palatino Linotype" w:cs="Arial"/>
          <w:color w:val="000000" w:themeColor="text1"/>
          <w:lang w:val="es-ES"/>
        </w:rPr>
        <w:t>El</w:t>
      </w:r>
      <w:r w:rsidR="00F34201" w:rsidRPr="00297FF1">
        <w:rPr>
          <w:rFonts w:ascii="Palatino Linotype" w:eastAsia="Times New Roman" w:hAnsi="Palatino Linotype" w:cs="Arial"/>
          <w:color w:val="000000" w:themeColor="text1"/>
          <w:lang w:val="es-ES"/>
        </w:rPr>
        <w:t xml:space="preserve"> día </w:t>
      </w:r>
      <w:r w:rsidR="005F15B1" w:rsidRPr="00297FF1">
        <w:rPr>
          <w:rFonts w:ascii="Palatino Linotype" w:eastAsia="Times New Roman" w:hAnsi="Palatino Linotype" w:cs="Arial"/>
          <w:color w:val="000000" w:themeColor="text1"/>
          <w:lang w:val="es-ES"/>
        </w:rPr>
        <w:t>veinticuatro</w:t>
      </w:r>
      <w:r w:rsidR="001354C7" w:rsidRPr="00297FF1">
        <w:rPr>
          <w:rFonts w:ascii="Palatino Linotype" w:eastAsia="Times New Roman" w:hAnsi="Palatino Linotype" w:cs="Arial"/>
          <w:color w:val="000000" w:themeColor="text1"/>
          <w:lang w:val="es-ES"/>
        </w:rPr>
        <w:t xml:space="preserve"> </w:t>
      </w:r>
      <w:r w:rsidRPr="00297FF1">
        <w:rPr>
          <w:rFonts w:ascii="Palatino Linotype" w:eastAsia="Times New Roman" w:hAnsi="Palatino Linotype" w:cs="Arial"/>
          <w:color w:val="000000" w:themeColor="text1"/>
          <w:lang w:val="es-ES"/>
        </w:rPr>
        <w:t>(</w:t>
      </w:r>
      <w:r w:rsidR="005F15B1" w:rsidRPr="00297FF1">
        <w:rPr>
          <w:rFonts w:ascii="Palatino Linotype" w:eastAsia="Times New Roman" w:hAnsi="Palatino Linotype" w:cs="Arial"/>
          <w:color w:val="000000" w:themeColor="text1"/>
          <w:lang w:val="es-ES"/>
        </w:rPr>
        <w:t>24</w:t>
      </w:r>
      <w:r w:rsidRPr="00297FF1">
        <w:rPr>
          <w:rFonts w:ascii="Palatino Linotype" w:eastAsia="Times New Roman" w:hAnsi="Palatino Linotype" w:cs="Arial"/>
          <w:color w:val="000000" w:themeColor="text1"/>
          <w:lang w:val="es-ES"/>
        </w:rPr>
        <w:t xml:space="preserve">) de </w:t>
      </w:r>
      <w:r w:rsidR="005F15B1" w:rsidRPr="00297FF1">
        <w:rPr>
          <w:rFonts w:ascii="Palatino Linotype" w:eastAsia="Times New Roman" w:hAnsi="Palatino Linotype" w:cs="Arial"/>
          <w:color w:val="000000" w:themeColor="text1"/>
          <w:lang w:val="es-ES"/>
        </w:rPr>
        <w:t>junio</w:t>
      </w:r>
      <w:r w:rsidR="0044514F" w:rsidRPr="00297FF1">
        <w:rPr>
          <w:rFonts w:ascii="Palatino Linotype" w:eastAsia="Times New Roman" w:hAnsi="Palatino Linotype" w:cs="Arial"/>
          <w:color w:val="000000" w:themeColor="text1"/>
          <w:lang w:val="es-ES"/>
        </w:rPr>
        <w:t xml:space="preserve"> </w:t>
      </w:r>
      <w:r w:rsidR="00E239DF" w:rsidRPr="00297FF1">
        <w:rPr>
          <w:rFonts w:ascii="Palatino Linotype" w:eastAsia="Times New Roman" w:hAnsi="Palatino Linotype" w:cs="Arial"/>
          <w:color w:val="000000" w:themeColor="text1"/>
          <w:lang w:val="es-ES"/>
        </w:rPr>
        <w:t xml:space="preserve">de </w:t>
      </w:r>
      <w:r w:rsidR="00E906AC" w:rsidRPr="00297FF1">
        <w:rPr>
          <w:rFonts w:ascii="Palatino Linotype" w:eastAsia="Times New Roman" w:hAnsi="Palatino Linotype" w:cs="Arial"/>
          <w:color w:val="000000" w:themeColor="text1"/>
          <w:lang w:val="es-ES"/>
        </w:rPr>
        <w:t>dos mil diecinueve</w:t>
      </w:r>
      <w:r w:rsidR="00F34201" w:rsidRPr="00297FF1">
        <w:rPr>
          <w:rFonts w:ascii="Palatino Linotype" w:eastAsia="Times New Roman" w:hAnsi="Palatino Linotype" w:cs="Arial"/>
          <w:color w:val="000000" w:themeColor="text1"/>
          <w:lang w:val="es-ES"/>
        </w:rPr>
        <w:t xml:space="preserve">, </w:t>
      </w:r>
      <w:r w:rsidR="00797148" w:rsidRPr="00297FF1">
        <w:rPr>
          <w:rFonts w:ascii="Palatino Linotype" w:hAnsi="Palatino Linotype"/>
          <w:color w:val="000000" w:themeColor="text1"/>
        </w:rPr>
        <w:t>se</w:t>
      </w:r>
      <w:r w:rsidR="00C15336" w:rsidRPr="00297FF1">
        <w:rPr>
          <w:rFonts w:ascii="Palatino Linotype" w:hAnsi="Palatino Linotype"/>
          <w:color w:val="000000" w:themeColor="text1"/>
        </w:rPr>
        <w:t xml:space="preserve"> </w:t>
      </w:r>
      <w:r w:rsidR="005B194C" w:rsidRPr="00297FF1">
        <w:rPr>
          <w:rFonts w:ascii="Palatino Linotype" w:eastAsia="Times New Roman" w:hAnsi="Palatino Linotype" w:cs="Arial"/>
          <w:color w:val="000000" w:themeColor="text1"/>
          <w:lang w:val="es-ES"/>
        </w:rPr>
        <w:t xml:space="preserve">interpusieron los recursos de revisión </w:t>
      </w:r>
      <w:r w:rsidR="005F15B1" w:rsidRPr="00297FF1">
        <w:rPr>
          <w:rFonts w:ascii="Palatino Linotype" w:hAnsi="Palatino Linotype"/>
          <w:b/>
          <w:bCs/>
          <w:color w:val="000000" w:themeColor="text1"/>
        </w:rPr>
        <w:t>05738/INFOEM/IP/RR/2019</w:t>
      </w:r>
      <w:r w:rsidR="003641BA" w:rsidRPr="00297FF1">
        <w:rPr>
          <w:rFonts w:ascii="Palatino Linotype" w:hAnsi="Palatino Linotype"/>
          <w:b/>
          <w:bCs/>
          <w:color w:val="000000" w:themeColor="text1"/>
        </w:rPr>
        <w:t xml:space="preserve"> </w:t>
      </w:r>
      <w:r w:rsidR="0093327B" w:rsidRPr="00297FF1">
        <w:rPr>
          <w:rFonts w:ascii="Palatino Linotype" w:hAnsi="Palatino Linotype"/>
          <w:b/>
          <w:bCs/>
          <w:color w:val="000000" w:themeColor="text1"/>
        </w:rPr>
        <w:t xml:space="preserve">y </w:t>
      </w:r>
      <w:r w:rsidR="00AA2B1F" w:rsidRPr="00297FF1">
        <w:rPr>
          <w:rFonts w:ascii="Palatino Linotype" w:hAnsi="Palatino Linotype"/>
          <w:b/>
          <w:bCs/>
          <w:color w:val="000000" w:themeColor="text1"/>
        </w:rPr>
        <w:t xml:space="preserve">05739/INFOEM/IP/RR/2019 </w:t>
      </w:r>
      <w:r w:rsidR="005B194C" w:rsidRPr="00297FF1">
        <w:rPr>
          <w:rFonts w:ascii="Palatino Linotype" w:eastAsia="Times New Roman" w:hAnsi="Palatino Linotype" w:cs="Arial"/>
          <w:color w:val="000000" w:themeColor="text1"/>
          <w:lang w:val="es-ES"/>
        </w:rPr>
        <w:t xml:space="preserve">, en contra de las respuestas anteriormente referidas, </w:t>
      </w:r>
      <w:r w:rsidR="0044514F" w:rsidRPr="00297FF1">
        <w:rPr>
          <w:rFonts w:ascii="Palatino Linotype" w:eastAsia="Times New Roman" w:hAnsi="Palatino Linotype" w:cs="Arial"/>
          <w:color w:val="000000" w:themeColor="text1"/>
          <w:lang w:val="es-ES"/>
        </w:rPr>
        <w:t xml:space="preserve">señalando los actos impugnados </w:t>
      </w:r>
      <w:r w:rsidR="00671B74" w:rsidRPr="00297FF1">
        <w:rPr>
          <w:rFonts w:ascii="Palatino Linotype" w:eastAsia="Times New Roman" w:hAnsi="Palatino Linotype" w:cs="Arial"/>
          <w:color w:val="000000" w:themeColor="text1"/>
          <w:lang w:val="es-ES"/>
        </w:rPr>
        <w:t xml:space="preserve">y razones o motivos de inconformidad </w:t>
      </w:r>
      <w:r w:rsidR="0044514F" w:rsidRPr="00297FF1">
        <w:rPr>
          <w:rFonts w:ascii="Palatino Linotype" w:eastAsia="Times New Roman" w:hAnsi="Palatino Linotype" w:cs="Arial"/>
          <w:color w:val="000000" w:themeColor="text1"/>
          <w:lang w:val="es-ES"/>
        </w:rPr>
        <w:t>siguientes:</w:t>
      </w:r>
    </w:p>
    <w:p w14:paraId="1EE6AD64" w14:textId="4B798B53" w:rsidR="000016A9" w:rsidRPr="00297FF1" w:rsidRDefault="00AA2B1F" w:rsidP="00297FF1">
      <w:pPr>
        <w:pStyle w:val="Prrafodelista"/>
        <w:tabs>
          <w:tab w:val="left" w:pos="567"/>
        </w:tabs>
        <w:spacing w:line="360" w:lineRule="auto"/>
        <w:ind w:left="567"/>
        <w:jc w:val="both"/>
        <w:rPr>
          <w:rFonts w:ascii="Palatino Linotype" w:hAnsi="Palatino Linotype"/>
          <w:b/>
          <w:bCs/>
          <w:color w:val="000000" w:themeColor="text1"/>
        </w:rPr>
      </w:pPr>
      <w:r w:rsidRPr="00297FF1">
        <w:rPr>
          <w:rFonts w:ascii="Palatino Linotype" w:hAnsi="Palatino Linotype"/>
          <w:b/>
          <w:bCs/>
          <w:color w:val="000000" w:themeColor="text1"/>
        </w:rPr>
        <w:t>0</w:t>
      </w:r>
      <w:r w:rsidR="005F15B1" w:rsidRPr="00297FF1">
        <w:rPr>
          <w:rFonts w:ascii="Palatino Linotype" w:hAnsi="Palatino Linotype"/>
          <w:b/>
          <w:bCs/>
          <w:color w:val="000000" w:themeColor="text1"/>
        </w:rPr>
        <w:t>5738/INFOEM/IP/RR/2019</w:t>
      </w:r>
      <w:r w:rsidR="000C7031" w:rsidRPr="00297FF1">
        <w:rPr>
          <w:rFonts w:ascii="Palatino Linotype" w:hAnsi="Palatino Linotype"/>
          <w:b/>
          <w:bCs/>
          <w:color w:val="000000" w:themeColor="text1"/>
        </w:rPr>
        <w:t>:</w:t>
      </w:r>
    </w:p>
    <w:p w14:paraId="032DA6B6" w14:textId="77777777" w:rsidR="000C7031" w:rsidRPr="00297FF1" w:rsidRDefault="000C7031" w:rsidP="00297FF1">
      <w:pPr>
        <w:spacing w:line="360" w:lineRule="auto"/>
        <w:ind w:left="567" w:right="567"/>
        <w:jc w:val="both"/>
        <w:rPr>
          <w:rStyle w:val="Ttulo2Car"/>
          <w:i/>
          <w:szCs w:val="24"/>
          <w:lang w:val="es-ES"/>
        </w:rPr>
      </w:pPr>
      <w:bookmarkStart w:id="5" w:name="_Toc18580953"/>
      <w:r w:rsidRPr="00297FF1">
        <w:rPr>
          <w:rStyle w:val="Ttulo2Car"/>
          <w:szCs w:val="24"/>
          <w:lang w:val="es-ES"/>
        </w:rPr>
        <w:t>a) Acto impugnado:</w:t>
      </w:r>
      <w:bookmarkEnd w:id="5"/>
      <w:r w:rsidRPr="00297FF1">
        <w:rPr>
          <w:rStyle w:val="Ttulo2Car"/>
          <w:i/>
          <w:szCs w:val="24"/>
          <w:lang w:val="es-ES"/>
        </w:rPr>
        <w:t xml:space="preserve"> </w:t>
      </w:r>
    </w:p>
    <w:p w14:paraId="09614FB0" w14:textId="77ACDABF" w:rsidR="000C7031" w:rsidRPr="00297FF1" w:rsidRDefault="000C7031" w:rsidP="00297FF1">
      <w:pPr>
        <w:spacing w:line="360" w:lineRule="auto"/>
        <w:ind w:left="567"/>
        <w:jc w:val="both"/>
        <w:rPr>
          <w:rFonts w:ascii="Palatino Linotype" w:eastAsia="Times New Roman" w:hAnsi="Palatino Linotype" w:cs="Times New Roman"/>
          <w:i/>
          <w:lang w:val="es-MX" w:eastAsia="es-MX"/>
        </w:rPr>
      </w:pPr>
      <w:r w:rsidRPr="00297FF1">
        <w:rPr>
          <w:rFonts w:ascii="Palatino Linotype" w:hAnsi="Palatino Linotype"/>
          <w:i/>
          <w:color w:val="000000" w:themeColor="text1"/>
        </w:rPr>
        <w:t>“</w:t>
      </w:r>
      <w:r w:rsidR="005F15B1" w:rsidRPr="00297FF1">
        <w:rPr>
          <w:rFonts w:ascii="Palatino Linotype" w:hAnsi="Palatino Linotype"/>
          <w:i/>
          <w:color w:val="000000"/>
        </w:rPr>
        <w:t>No contesto solicitud de información</w:t>
      </w:r>
      <w:r w:rsidRPr="00297FF1">
        <w:rPr>
          <w:rFonts w:ascii="Palatino Linotype" w:hAnsi="Palatino Linotype"/>
          <w:i/>
          <w:color w:val="000000" w:themeColor="text1"/>
        </w:rPr>
        <w:t>” (Sic)</w:t>
      </w:r>
    </w:p>
    <w:p w14:paraId="6934BFAD" w14:textId="77777777" w:rsidR="00671B74" w:rsidRPr="00297FF1" w:rsidRDefault="00671B74" w:rsidP="00297FF1">
      <w:pPr>
        <w:pStyle w:val="Prrafodelista"/>
        <w:tabs>
          <w:tab w:val="left" w:pos="567"/>
        </w:tabs>
        <w:spacing w:line="360" w:lineRule="auto"/>
        <w:ind w:left="567"/>
        <w:jc w:val="both"/>
        <w:rPr>
          <w:rFonts w:ascii="Palatino Linotype" w:hAnsi="Palatino Linotype"/>
          <w:b/>
          <w:bCs/>
          <w:i/>
          <w:color w:val="000000" w:themeColor="text1"/>
        </w:rPr>
      </w:pPr>
    </w:p>
    <w:p w14:paraId="6DD9DD2C" w14:textId="77777777" w:rsidR="00110306" w:rsidRPr="00297FF1" w:rsidRDefault="000C7031" w:rsidP="00297FF1">
      <w:pPr>
        <w:spacing w:line="360" w:lineRule="auto"/>
        <w:ind w:left="567" w:right="567"/>
        <w:jc w:val="both"/>
        <w:rPr>
          <w:rFonts w:ascii="Palatino Linotype" w:hAnsi="Palatino Linotype"/>
          <w:color w:val="000000" w:themeColor="text1"/>
        </w:rPr>
      </w:pPr>
      <w:bookmarkStart w:id="6" w:name="_Toc18580954"/>
      <w:r w:rsidRPr="00297FF1">
        <w:rPr>
          <w:rStyle w:val="Ttulo2Car"/>
          <w:szCs w:val="24"/>
          <w:lang w:val="es-ES"/>
        </w:rPr>
        <w:t>b) Razones o Motivos de inconformidad:</w:t>
      </w:r>
      <w:bookmarkEnd w:id="6"/>
      <w:r w:rsidRPr="00297FF1">
        <w:rPr>
          <w:rFonts w:ascii="Palatino Linotype" w:hAnsi="Palatino Linotype"/>
          <w:color w:val="000000" w:themeColor="text1"/>
        </w:rPr>
        <w:t xml:space="preserve"> </w:t>
      </w:r>
    </w:p>
    <w:p w14:paraId="7692672B" w14:textId="3248BB60" w:rsidR="000C7031" w:rsidRPr="00297FF1" w:rsidRDefault="00671B74" w:rsidP="00297FF1">
      <w:pPr>
        <w:spacing w:line="360" w:lineRule="auto"/>
        <w:ind w:left="567" w:right="567"/>
        <w:jc w:val="both"/>
        <w:rPr>
          <w:rFonts w:ascii="Palatino Linotype" w:hAnsi="Palatino Linotype"/>
          <w:i/>
          <w:color w:val="000000" w:themeColor="text1"/>
        </w:rPr>
      </w:pPr>
      <w:r w:rsidRPr="00297FF1">
        <w:rPr>
          <w:rFonts w:ascii="Palatino Linotype" w:hAnsi="Palatino Linotype"/>
          <w:i/>
          <w:color w:val="000000" w:themeColor="text1"/>
        </w:rPr>
        <w:t>“</w:t>
      </w:r>
      <w:r w:rsidR="005F15B1" w:rsidRPr="00297FF1">
        <w:rPr>
          <w:rFonts w:ascii="Palatino Linotype" w:hAnsi="Palatino Linotype"/>
          <w:i/>
          <w:color w:val="000000"/>
        </w:rPr>
        <w:t>No contesto solicitud de información</w:t>
      </w:r>
      <w:r w:rsidRPr="00297FF1">
        <w:rPr>
          <w:rFonts w:ascii="Palatino Linotype" w:hAnsi="Palatino Linotype"/>
          <w:i/>
          <w:color w:val="000000" w:themeColor="text1"/>
        </w:rPr>
        <w:t>” (Sic)</w:t>
      </w:r>
    </w:p>
    <w:p w14:paraId="0A21ABB9" w14:textId="77777777" w:rsidR="0044514F" w:rsidRPr="00297FF1" w:rsidRDefault="0044514F" w:rsidP="00297FF1">
      <w:pPr>
        <w:pStyle w:val="Prrafodelista"/>
        <w:tabs>
          <w:tab w:val="left" w:pos="567"/>
        </w:tabs>
        <w:spacing w:line="360" w:lineRule="auto"/>
        <w:ind w:left="567"/>
        <w:jc w:val="both"/>
        <w:rPr>
          <w:rFonts w:ascii="Palatino Linotype" w:hAnsi="Palatino Linotype"/>
          <w:b/>
          <w:bCs/>
          <w:color w:val="000000" w:themeColor="text1"/>
        </w:rPr>
      </w:pPr>
    </w:p>
    <w:p w14:paraId="1D13F07E" w14:textId="24326B5E" w:rsidR="0044514F" w:rsidRPr="00297FF1" w:rsidRDefault="005F15B1" w:rsidP="00297FF1">
      <w:pPr>
        <w:pStyle w:val="Prrafodelista"/>
        <w:tabs>
          <w:tab w:val="left" w:pos="567"/>
        </w:tabs>
        <w:spacing w:line="360" w:lineRule="auto"/>
        <w:ind w:left="567"/>
        <w:jc w:val="both"/>
        <w:rPr>
          <w:rFonts w:ascii="Palatino Linotype" w:hAnsi="Palatino Linotype"/>
          <w:b/>
          <w:bCs/>
          <w:color w:val="000000" w:themeColor="text1"/>
        </w:rPr>
      </w:pPr>
      <w:r w:rsidRPr="00297FF1">
        <w:rPr>
          <w:rFonts w:ascii="Palatino Linotype" w:hAnsi="Palatino Linotype"/>
          <w:b/>
          <w:bCs/>
          <w:color w:val="000000" w:themeColor="text1"/>
        </w:rPr>
        <w:t>05739/INFOEM/IP/RR/2019</w:t>
      </w:r>
      <w:r w:rsidR="0044514F" w:rsidRPr="00297FF1">
        <w:rPr>
          <w:rFonts w:ascii="Palatino Linotype" w:hAnsi="Palatino Linotype"/>
          <w:b/>
          <w:bCs/>
          <w:color w:val="000000" w:themeColor="text1"/>
        </w:rPr>
        <w:t>:</w:t>
      </w:r>
    </w:p>
    <w:p w14:paraId="6E48C06B" w14:textId="77777777" w:rsidR="0044514F" w:rsidRPr="00297FF1" w:rsidRDefault="0044514F" w:rsidP="00297FF1">
      <w:pPr>
        <w:spacing w:line="360" w:lineRule="auto"/>
        <w:ind w:left="567" w:right="567"/>
        <w:jc w:val="both"/>
        <w:rPr>
          <w:rStyle w:val="Ttulo2Car"/>
          <w:i/>
          <w:szCs w:val="24"/>
          <w:lang w:val="es-ES"/>
        </w:rPr>
      </w:pPr>
      <w:bookmarkStart w:id="7" w:name="_Toc18580955"/>
      <w:r w:rsidRPr="00297FF1">
        <w:rPr>
          <w:rStyle w:val="Ttulo2Car"/>
          <w:szCs w:val="24"/>
          <w:lang w:val="es-ES"/>
        </w:rPr>
        <w:t>a) Acto impugnado:</w:t>
      </w:r>
      <w:bookmarkEnd w:id="7"/>
      <w:r w:rsidRPr="00297FF1">
        <w:rPr>
          <w:rStyle w:val="Ttulo2Car"/>
          <w:i/>
          <w:szCs w:val="24"/>
          <w:lang w:val="es-ES"/>
        </w:rPr>
        <w:t xml:space="preserve"> </w:t>
      </w:r>
    </w:p>
    <w:p w14:paraId="51354B32" w14:textId="31C47ED6" w:rsidR="0044514F" w:rsidRPr="00297FF1" w:rsidRDefault="0044514F" w:rsidP="00297FF1">
      <w:pPr>
        <w:tabs>
          <w:tab w:val="left" w:pos="567"/>
        </w:tabs>
        <w:spacing w:line="360" w:lineRule="auto"/>
        <w:ind w:left="567" w:right="567"/>
        <w:jc w:val="both"/>
        <w:rPr>
          <w:rFonts w:ascii="Palatino Linotype" w:hAnsi="Palatino Linotype"/>
          <w:i/>
          <w:color w:val="000000" w:themeColor="text1"/>
        </w:rPr>
      </w:pPr>
      <w:r w:rsidRPr="00297FF1">
        <w:rPr>
          <w:rFonts w:ascii="Palatino Linotype" w:hAnsi="Palatino Linotype"/>
          <w:i/>
          <w:color w:val="000000" w:themeColor="text1"/>
        </w:rPr>
        <w:t>“</w:t>
      </w:r>
      <w:r w:rsidR="005F15B1" w:rsidRPr="00297FF1">
        <w:rPr>
          <w:rFonts w:ascii="Palatino Linotype" w:hAnsi="Palatino Linotype"/>
          <w:i/>
          <w:color w:val="000000"/>
        </w:rPr>
        <w:t>No contesto solicitud de información</w:t>
      </w:r>
      <w:r w:rsidR="00110306" w:rsidRPr="00297FF1">
        <w:rPr>
          <w:rFonts w:ascii="Palatino Linotype" w:hAnsi="Palatino Linotype"/>
          <w:i/>
          <w:color w:val="000000" w:themeColor="text1"/>
        </w:rPr>
        <w:t>” (Sic)</w:t>
      </w:r>
    </w:p>
    <w:p w14:paraId="3E596A69" w14:textId="77777777" w:rsidR="00110306" w:rsidRPr="00297FF1" w:rsidRDefault="00110306" w:rsidP="00297FF1">
      <w:pPr>
        <w:pStyle w:val="Prrafodelista"/>
        <w:tabs>
          <w:tab w:val="left" w:pos="567"/>
        </w:tabs>
        <w:spacing w:line="360" w:lineRule="auto"/>
        <w:ind w:left="567"/>
        <w:jc w:val="both"/>
        <w:rPr>
          <w:rFonts w:ascii="Palatino Linotype" w:hAnsi="Palatino Linotype"/>
          <w:b/>
          <w:bCs/>
          <w:color w:val="000000" w:themeColor="text1"/>
        </w:rPr>
      </w:pPr>
    </w:p>
    <w:p w14:paraId="39466117" w14:textId="77777777" w:rsidR="00110306" w:rsidRPr="00297FF1" w:rsidRDefault="0044514F" w:rsidP="00297FF1">
      <w:pPr>
        <w:spacing w:line="360" w:lineRule="auto"/>
        <w:ind w:left="567" w:right="567"/>
        <w:jc w:val="both"/>
        <w:rPr>
          <w:rFonts w:ascii="Palatino Linotype" w:hAnsi="Palatino Linotype"/>
          <w:color w:val="000000" w:themeColor="text1"/>
        </w:rPr>
      </w:pPr>
      <w:bookmarkStart w:id="8" w:name="_Toc18580956"/>
      <w:r w:rsidRPr="00297FF1">
        <w:rPr>
          <w:rStyle w:val="Ttulo2Car"/>
          <w:szCs w:val="24"/>
          <w:lang w:val="es-ES"/>
        </w:rPr>
        <w:t>b) Razones o Motivos de inconformidad:</w:t>
      </w:r>
      <w:bookmarkEnd w:id="8"/>
      <w:r w:rsidRPr="00297FF1">
        <w:rPr>
          <w:rFonts w:ascii="Palatino Linotype" w:hAnsi="Palatino Linotype"/>
          <w:color w:val="000000" w:themeColor="text1"/>
        </w:rPr>
        <w:t xml:space="preserve"> </w:t>
      </w:r>
    </w:p>
    <w:p w14:paraId="0492ADC9" w14:textId="3DAEF368" w:rsidR="0044514F" w:rsidRPr="00297FF1" w:rsidRDefault="0044514F" w:rsidP="00297FF1">
      <w:pPr>
        <w:spacing w:line="360" w:lineRule="auto"/>
        <w:ind w:left="567" w:right="567"/>
        <w:jc w:val="both"/>
        <w:rPr>
          <w:rFonts w:ascii="Palatino Linotype" w:hAnsi="Palatino Linotype"/>
          <w:i/>
          <w:color w:val="000000" w:themeColor="text1"/>
        </w:rPr>
      </w:pPr>
      <w:r w:rsidRPr="00297FF1">
        <w:rPr>
          <w:rFonts w:ascii="Palatino Linotype" w:hAnsi="Palatino Linotype"/>
          <w:i/>
          <w:color w:val="000000" w:themeColor="text1"/>
        </w:rPr>
        <w:t>“</w:t>
      </w:r>
      <w:r w:rsidR="005F15B1" w:rsidRPr="00297FF1">
        <w:rPr>
          <w:rFonts w:ascii="Palatino Linotype" w:hAnsi="Palatino Linotype"/>
          <w:i/>
          <w:color w:val="000000"/>
        </w:rPr>
        <w:t>No proporciono información solicitada</w:t>
      </w:r>
      <w:r w:rsidR="00C8614A" w:rsidRPr="00297FF1">
        <w:rPr>
          <w:rFonts w:ascii="Palatino Linotype" w:hAnsi="Palatino Linotype"/>
          <w:i/>
          <w:color w:val="000000"/>
        </w:rPr>
        <w:t>.</w:t>
      </w:r>
      <w:r w:rsidRPr="00297FF1">
        <w:rPr>
          <w:rFonts w:ascii="Palatino Linotype" w:hAnsi="Palatino Linotype"/>
          <w:i/>
          <w:color w:val="000000" w:themeColor="text1"/>
        </w:rPr>
        <w:t>” (Sic)</w:t>
      </w:r>
    </w:p>
    <w:p w14:paraId="4A4B0EAF" w14:textId="77777777" w:rsidR="00671B74" w:rsidRPr="00297FF1" w:rsidRDefault="00671B74" w:rsidP="00297FF1">
      <w:pPr>
        <w:spacing w:line="360" w:lineRule="auto"/>
        <w:ind w:right="567"/>
        <w:jc w:val="both"/>
        <w:rPr>
          <w:rFonts w:ascii="Palatino Linotype" w:eastAsia="Times New Roman" w:hAnsi="Palatino Linotype" w:cs="Times New Roman"/>
          <w:color w:val="000000" w:themeColor="text1"/>
          <w:lang w:val="es-MX" w:eastAsia="es-MX"/>
        </w:rPr>
      </w:pPr>
    </w:p>
    <w:p w14:paraId="20B8A2E5" w14:textId="321D8C1B" w:rsidR="0005312D" w:rsidRPr="00297FF1" w:rsidRDefault="0005312D" w:rsidP="00297FF1">
      <w:pPr>
        <w:pStyle w:val="Prrafodelista"/>
        <w:numPr>
          <w:ilvl w:val="0"/>
          <w:numId w:val="4"/>
        </w:numPr>
        <w:spacing w:after="240" w:line="360" w:lineRule="auto"/>
        <w:ind w:left="0" w:firstLine="0"/>
        <w:jc w:val="both"/>
        <w:rPr>
          <w:rFonts w:ascii="Palatino Linotype" w:hAnsi="Palatino Linotype"/>
          <w:color w:val="000000" w:themeColor="text1"/>
        </w:rPr>
      </w:pPr>
      <w:r w:rsidRPr="00297FF1">
        <w:rPr>
          <w:rFonts w:ascii="Palatino Linotype" w:eastAsia="MS Mincho" w:hAnsi="Palatino Linotype" w:cs="Arial"/>
          <w:color w:val="000000" w:themeColor="text1"/>
        </w:rPr>
        <w:t xml:space="preserve">De conformidad con el artículo 185, fracción I de la </w:t>
      </w:r>
      <w:r w:rsidRPr="00297FF1">
        <w:rPr>
          <w:rFonts w:ascii="Palatino Linotype" w:eastAsia="MS Mincho" w:hAnsi="Palatino Linotype" w:cs="Arial"/>
          <w:b/>
          <w:color w:val="000000" w:themeColor="text1"/>
        </w:rPr>
        <w:t>Ley de Transparencia y Acceso a la Información Pública del Estado de México y Municipios</w:t>
      </w:r>
      <w:r w:rsidRPr="00297FF1">
        <w:rPr>
          <w:rFonts w:ascii="Palatino Linotype" w:eastAsia="MS Mincho" w:hAnsi="Palatino Linotype" w:cs="Arial"/>
          <w:color w:val="000000" w:themeColor="text1"/>
        </w:rPr>
        <w:t xml:space="preserve">, el recurso de revisión número </w:t>
      </w:r>
      <w:r w:rsidR="00AA2B1F" w:rsidRPr="00297FF1">
        <w:rPr>
          <w:rFonts w:ascii="Palatino Linotype" w:hAnsi="Palatino Linotype"/>
          <w:b/>
          <w:bCs/>
          <w:color w:val="000000" w:themeColor="text1"/>
        </w:rPr>
        <w:t xml:space="preserve">05738/INFOEM/IP/RR/2019 </w:t>
      </w:r>
      <w:r w:rsidR="003641BA" w:rsidRPr="00297FF1">
        <w:rPr>
          <w:rFonts w:ascii="Palatino Linotype" w:hAnsi="Palatino Linotype"/>
          <w:b/>
          <w:bCs/>
          <w:color w:val="000000" w:themeColor="text1"/>
        </w:rPr>
        <w:t xml:space="preserve"> </w:t>
      </w:r>
      <w:r w:rsidRPr="00297FF1">
        <w:rPr>
          <w:rFonts w:ascii="Palatino Linotype" w:eastAsia="MS Mincho" w:hAnsi="Palatino Linotype" w:cs="Arial"/>
          <w:bCs/>
          <w:color w:val="000000" w:themeColor="text1"/>
          <w:lang w:eastAsia="es-MX"/>
        </w:rPr>
        <w:t>fue</w:t>
      </w:r>
      <w:r w:rsidRPr="00297FF1">
        <w:rPr>
          <w:rFonts w:ascii="Palatino Linotype" w:eastAsia="MS Mincho" w:hAnsi="Palatino Linotype" w:cs="Arial"/>
          <w:b/>
          <w:bCs/>
          <w:color w:val="000000" w:themeColor="text1"/>
          <w:lang w:eastAsia="es-MX"/>
        </w:rPr>
        <w:t xml:space="preserve"> </w:t>
      </w:r>
      <w:r w:rsidRPr="00297FF1">
        <w:rPr>
          <w:rFonts w:ascii="Palatino Linotype" w:eastAsia="MS Mincho" w:hAnsi="Palatino Linotype" w:cs="Times New Roman"/>
          <w:color w:val="000000" w:themeColor="text1"/>
        </w:rPr>
        <w:t>turnado al Comisionado</w:t>
      </w:r>
      <w:r w:rsidRPr="00297FF1">
        <w:rPr>
          <w:rFonts w:ascii="Palatino Linotype" w:eastAsia="MS Mincho" w:hAnsi="Palatino Linotype" w:cs="Times New Roman"/>
          <w:b/>
          <w:color w:val="000000" w:themeColor="text1"/>
        </w:rPr>
        <w:t xml:space="preserve"> José Guadalupe Luna Hernández </w:t>
      </w:r>
      <w:r w:rsidRPr="00297FF1">
        <w:rPr>
          <w:rFonts w:ascii="Palatino Linotype" w:eastAsia="MS Mincho" w:hAnsi="Palatino Linotype" w:cs="Times New Roman"/>
          <w:color w:val="000000" w:themeColor="text1"/>
        </w:rPr>
        <w:t xml:space="preserve">a efecto de presentar al Pleno el proyecto de resolución correspondiente. Posteriormente </w:t>
      </w:r>
      <w:r w:rsidRPr="00297FF1">
        <w:rPr>
          <w:rFonts w:ascii="Palatino Linotype" w:eastAsia="MS Mincho" w:hAnsi="Palatino Linotype" w:cs="Arial"/>
          <w:color w:val="000000" w:themeColor="text1"/>
        </w:rPr>
        <w:t>el Pleno de este Instituto, en la</w:t>
      </w:r>
      <w:r w:rsidRPr="00297FF1">
        <w:rPr>
          <w:rFonts w:ascii="Palatino Linotype" w:eastAsia="MS Mincho" w:hAnsi="Palatino Linotype" w:cs="Arial"/>
          <w:b/>
          <w:color w:val="000000" w:themeColor="text1"/>
        </w:rPr>
        <w:t xml:space="preserve"> </w:t>
      </w:r>
      <w:r w:rsidR="008148E2" w:rsidRPr="00297FF1">
        <w:rPr>
          <w:rFonts w:ascii="Palatino Linotype" w:eastAsia="MS Mincho" w:hAnsi="Palatino Linotype" w:cs="Arial"/>
          <w:color w:val="000000" w:themeColor="text1"/>
        </w:rPr>
        <w:t>vigésimo</w:t>
      </w:r>
      <w:r w:rsidR="00AF6D11" w:rsidRPr="00297FF1">
        <w:rPr>
          <w:rFonts w:ascii="Palatino Linotype" w:eastAsia="MS Mincho" w:hAnsi="Palatino Linotype" w:cs="Arial"/>
          <w:color w:val="000000" w:themeColor="text1"/>
        </w:rPr>
        <w:t xml:space="preserve"> </w:t>
      </w:r>
      <w:r w:rsidR="008148E2" w:rsidRPr="00297FF1">
        <w:rPr>
          <w:rFonts w:ascii="Palatino Linotype" w:eastAsia="MS Mincho" w:hAnsi="Palatino Linotype" w:cs="Arial"/>
          <w:color w:val="000000" w:themeColor="text1"/>
        </w:rPr>
        <w:t>quinta</w:t>
      </w:r>
      <w:r w:rsidR="00AF6D11" w:rsidRPr="00297FF1">
        <w:rPr>
          <w:rFonts w:ascii="Palatino Linotype" w:eastAsia="MS Mincho" w:hAnsi="Palatino Linotype" w:cs="Arial"/>
          <w:color w:val="000000" w:themeColor="text1"/>
        </w:rPr>
        <w:t xml:space="preserve"> </w:t>
      </w:r>
      <w:r w:rsidRPr="00297FF1">
        <w:rPr>
          <w:rFonts w:ascii="Palatino Linotype" w:eastAsia="MS Mincho" w:hAnsi="Palatino Linotype" w:cs="Arial"/>
          <w:color w:val="000000" w:themeColor="text1"/>
        </w:rPr>
        <w:t xml:space="preserve">sesión ordinaria de fecha </w:t>
      </w:r>
      <w:r w:rsidR="008148E2" w:rsidRPr="00297FF1">
        <w:rPr>
          <w:rFonts w:ascii="Palatino Linotype" w:eastAsia="MS Mincho" w:hAnsi="Palatino Linotype" w:cs="Arial"/>
          <w:color w:val="000000" w:themeColor="text1"/>
        </w:rPr>
        <w:t>tres</w:t>
      </w:r>
      <w:r w:rsidR="004864C3" w:rsidRPr="00297FF1">
        <w:rPr>
          <w:rFonts w:ascii="Palatino Linotype" w:eastAsia="MS Mincho" w:hAnsi="Palatino Linotype" w:cs="Arial"/>
          <w:color w:val="000000" w:themeColor="text1"/>
        </w:rPr>
        <w:t xml:space="preserve"> </w:t>
      </w:r>
      <w:r w:rsidRPr="00297FF1">
        <w:rPr>
          <w:rFonts w:ascii="Palatino Linotype" w:eastAsia="MS Mincho" w:hAnsi="Palatino Linotype" w:cs="Arial"/>
          <w:color w:val="000000" w:themeColor="text1"/>
        </w:rPr>
        <w:t xml:space="preserve">de </w:t>
      </w:r>
      <w:r w:rsidR="008148E2" w:rsidRPr="00297FF1">
        <w:rPr>
          <w:rFonts w:ascii="Palatino Linotype" w:eastAsia="MS Mincho" w:hAnsi="Palatino Linotype" w:cs="Arial"/>
          <w:color w:val="000000" w:themeColor="text1"/>
        </w:rPr>
        <w:t>julio</w:t>
      </w:r>
      <w:r w:rsidR="00D42854" w:rsidRPr="00297FF1">
        <w:rPr>
          <w:rFonts w:ascii="Palatino Linotype" w:eastAsia="MS Mincho" w:hAnsi="Palatino Linotype" w:cs="Arial"/>
          <w:color w:val="000000" w:themeColor="text1"/>
        </w:rPr>
        <w:t xml:space="preserve"> </w:t>
      </w:r>
      <w:r w:rsidRPr="00297FF1">
        <w:rPr>
          <w:rFonts w:ascii="Palatino Linotype" w:eastAsia="MS Mincho" w:hAnsi="Palatino Linotype" w:cs="Arial"/>
          <w:color w:val="000000" w:themeColor="text1"/>
        </w:rPr>
        <w:t xml:space="preserve">de </w:t>
      </w:r>
      <w:r w:rsidR="00E906AC" w:rsidRPr="00297FF1">
        <w:rPr>
          <w:rFonts w:ascii="Palatino Linotype" w:eastAsia="MS Mincho" w:hAnsi="Palatino Linotype" w:cs="Arial"/>
          <w:color w:val="000000" w:themeColor="text1"/>
        </w:rPr>
        <w:t>dos mil diecinueve</w:t>
      </w:r>
      <w:r w:rsidRPr="00297FF1">
        <w:rPr>
          <w:rFonts w:ascii="Palatino Linotype" w:eastAsia="MS Mincho" w:hAnsi="Palatino Linotype" w:cs="Arial"/>
          <w:color w:val="000000" w:themeColor="text1"/>
        </w:rPr>
        <w:t>, ordenó la acumulación del</w:t>
      </w:r>
      <w:r w:rsidR="0091055C" w:rsidRPr="00297FF1">
        <w:rPr>
          <w:rFonts w:ascii="Palatino Linotype" w:eastAsia="MS Mincho" w:hAnsi="Palatino Linotype" w:cs="Arial"/>
          <w:color w:val="000000" w:themeColor="text1"/>
        </w:rPr>
        <w:t xml:space="preserve"> </w:t>
      </w:r>
      <w:r w:rsidRPr="00297FF1">
        <w:rPr>
          <w:rFonts w:ascii="Palatino Linotype" w:eastAsia="MS Mincho" w:hAnsi="Palatino Linotype" w:cs="Arial"/>
          <w:color w:val="000000" w:themeColor="text1"/>
        </w:rPr>
        <w:t xml:space="preserve">recurso de revisión </w:t>
      </w:r>
      <w:r w:rsidR="00AA2B1F" w:rsidRPr="00297FF1">
        <w:rPr>
          <w:rFonts w:ascii="Palatino Linotype" w:hAnsi="Palatino Linotype"/>
          <w:b/>
          <w:bCs/>
          <w:color w:val="000000" w:themeColor="text1"/>
        </w:rPr>
        <w:t xml:space="preserve">05739/INFOEM/IP/RR/2019 </w:t>
      </w:r>
      <w:r w:rsidRPr="00297FF1">
        <w:rPr>
          <w:rFonts w:ascii="Palatino Linotype" w:eastAsia="MS Mincho" w:hAnsi="Palatino Linotype" w:cs="Times New Roman"/>
          <w:color w:val="000000" w:themeColor="text1"/>
        </w:rPr>
        <w:t>de</w:t>
      </w:r>
      <w:r w:rsidR="002E57EE" w:rsidRPr="00297FF1">
        <w:rPr>
          <w:rFonts w:ascii="Palatino Linotype" w:eastAsia="MS Mincho" w:hAnsi="Palatino Linotype" w:cs="Times New Roman"/>
          <w:color w:val="000000" w:themeColor="text1"/>
        </w:rPr>
        <w:t xml:space="preserve">l </w:t>
      </w:r>
      <w:r w:rsidR="002E57EE" w:rsidRPr="00297FF1">
        <w:rPr>
          <w:rFonts w:ascii="Palatino Linotype" w:eastAsia="Times New Roman" w:hAnsi="Palatino Linotype" w:cs="Arial"/>
          <w:b/>
          <w:color w:val="000000" w:themeColor="text1"/>
        </w:rPr>
        <w:t>Comisionado</w:t>
      </w:r>
      <w:r w:rsidRPr="00297FF1">
        <w:rPr>
          <w:rFonts w:ascii="Palatino Linotype" w:eastAsia="Times New Roman" w:hAnsi="Palatino Linotype" w:cs="Arial"/>
          <w:b/>
          <w:color w:val="000000" w:themeColor="text1"/>
        </w:rPr>
        <w:t xml:space="preserve"> </w:t>
      </w:r>
      <w:r w:rsidR="004864C3" w:rsidRPr="00297FF1">
        <w:rPr>
          <w:rFonts w:ascii="Palatino Linotype" w:eastAsia="Times New Roman" w:hAnsi="Palatino Linotype" w:cs="Arial"/>
          <w:b/>
          <w:color w:val="000000" w:themeColor="text1"/>
        </w:rPr>
        <w:t>Javier Martínez Cruz</w:t>
      </w:r>
      <w:r w:rsidRPr="00297FF1">
        <w:rPr>
          <w:rFonts w:ascii="Palatino Linotype" w:eastAsia="MS Mincho" w:hAnsi="Palatino Linotype" w:cs="Arial"/>
          <w:color w:val="000000" w:themeColor="text1"/>
        </w:rPr>
        <w:t xml:space="preserve">, </w:t>
      </w:r>
      <w:r w:rsidRPr="00297FF1">
        <w:rPr>
          <w:rFonts w:ascii="Palatino Linotype" w:eastAsia="Times New Roman" w:hAnsi="Palatino Linotype" w:cs="Arial"/>
          <w:color w:val="000000" w:themeColor="text1"/>
        </w:rPr>
        <w:t xml:space="preserve">al </w:t>
      </w:r>
      <w:r w:rsidRPr="00297FF1">
        <w:rPr>
          <w:rFonts w:ascii="Palatino Linotype" w:eastAsia="Times New Roman" w:hAnsi="Palatino Linotype" w:cs="Arial"/>
          <w:b/>
          <w:color w:val="000000" w:themeColor="text1"/>
        </w:rPr>
        <w:t>Comisionado José Guadalupe Luna Hernández</w:t>
      </w:r>
      <w:r w:rsidRPr="00297FF1">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297FF1">
        <w:rPr>
          <w:rFonts w:ascii="Palatino Linotype" w:eastAsia="Times New Roman" w:hAnsi="Palatino Linotype" w:cs="Arial"/>
          <w:color w:val="000000" w:themeColor="text1"/>
        </w:rPr>
        <w:t xml:space="preserve">de conformidad con el numeral ONCE inciso c) de los </w:t>
      </w:r>
      <w:r w:rsidRPr="00297FF1">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297FF1">
        <w:rPr>
          <w:rFonts w:ascii="Palatino Linotype" w:eastAsia="Times New Roman" w:hAnsi="Palatino Linotype" w:cs="Arial"/>
          <w:i/>
          <w:color w:val="000000" w:themeColor="text1"/>
          <w:vertAlign w:val="superscript"/>
        </w:rPr>
        <w:footnoteReference w:id="1"/>
      </w:r>
      <w:r w:rsidRPr="00297FF1">
        <w:rPr>
          <w:rFonts w:ascii="Palatino Linotype" w:eastAsia="Times New Roman" w:hAnsi="Palatino Linotype" w:cs="Arial"/>
          <w:color w:val="000000" w:themeColor="text1"/>
        </w:rPr>
        <w:t>, que señala:</w:t>
      </w:r>
    </w:p>
    <w:p w14:paraId="664DEFF9" w14:textId="77777777" w:rsidR="0005312D" w:rsidRPr="00297FF1" w:rsidRDefault="0005312D" w:rsidP="00297FF1">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297FF1">
        <w:rPr>
          <w:rFonts w:ascii="Palatino Linotype" w:eastAsia="Times New Roman" w:hAnsi="Palatino Linotype" w:cs="Arial"/>
          <w:b/>
          <w:i/>
          <w:color w:val="000000" w:themeColor="text1"/>
        </w:rPr>
        <w:t>ONCE.</w:t>
      </w:r>
      <w:r w:rsidRPr="00297FF1">
        <w:rPr>
          <w:rFonts w:ascii="Palatino Linotype" w:eastAsia="Times New Roman" w:hAnsi="Palatino Linotype" w:cs="Arial"/>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56FC19EB" w14:textId="77777777" w:rsidR="0005312D" w:rsidRPr="00297FF1" w:rsidRDefault="0005312D" w:rsidP="00297FF1">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297FF1">
        <w:rPr>
          <w:rFonts w:ascii="Palatino Linotype" w:eastAsia="Times New Roman" w:hAnsi="Palatino Linotype" w:cs="Arial"/>
          <w:i/>
          <w:color w:val="000000" w:themeColor="text1"/>
        </w:rPr>
        <w:t>…</w:t>
      </w:r>
    </w:p>
    <w:p w14:paraId="207B2CE2" w14:textId="77777777" w:rsidR="0005312D" w:rsidRPr="00297FF1" w:rsidRDefault="0005312D" w:rsidP="00297FF1">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297FF1">
        <w:rPr>
          <w:rFonts w:ascii="Palatino Linotype" w:eastAsia="Times New Roman" w:hAnsi="Palatino Linotype" w:cs="Arial"/>
          <w:i/>
          <w:color w:val="000000" w:themeColor="text1"/>
        </w:rPr>
        <w:t>c) Cuando se trate del mismo solicitante, el mismo SUJETO OBLIGADO, aunque se trate de solicitudes diversas;</w:t>
      </w:r>
    </w:p>
    <w:p w14:paraId="30758BC8" w14:textId="77777777" w:rsidR="0005312D" w:rsidRPr="00297FF1" w:rsidRDefault="0005312D" w:rsidP="00297FF1">
      <w:pPr>
        <w:spacing w:before="240" w:after="240" w:line="360" w:lineRule="auto"/>
        <w:ind w:left="567"/>
        <w:contextualSpacing/>
        <w:jc w:val="both"/>
        <w:rPr>
          <w:rFonts w:ascii="Palatino Linotype" w:eastAsia="Times New Roman" w:hAnsi="Palatino Linotype" w:cs="Arial"/>
          <w:i/>
          <w:color w:val="000000" w:themeColor="text1"/>
        </w:rPr>
      </w:pPr>
      <w:r w:rsidRPr="00297FF1">
        <w:rPr>
          <w:rFonts w:ascii="Palatino Linotype" w:eastAsia="Times New Roman" w:hAnsi="Palatino Linotype" w:cs="Arial"/>
          <w:i/>
          <w:color w:val="000000" w:themeColor="text1"/>
        </w:rPr>
        <w:t>…</w:t>
      </w:r>
    </w:p>
    <w:p w14:paraId="28803B8B" w14:textId="77777777" w:rsidR="0005312D" w:rsidRPr="00297FF1" w:rsidRDefault="0005312D" w:rsidP="00297FF1">
      <w:pPr>
        <w:pStyle w:val="Prrafodelista"/>
        <w:numPr>
          <w:ilvl w:val="0"/>
          <w:numId w:val="4"/>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297FF1">
        <w:rPr>
          <w:rFonts w:ascii="Palatino Linotype" w:eastAsia="MS Mincho"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297FF1">
        <w:rPr>
          <w:rFonts w:ascii="Palatino Linotype" w:eastAsia="MS Mincho" w:hAnsi="Palatino Linotype" w:cs="Arial"/>
          <w:b/>
          <w:color w:val="000000" w:themeColor="text1"/>
          <w:lang w:val="es-ES"/>
        </w:rPr>
        <w:t>Código de Procedimientos Administrativos del Estado de México</w:t>
      </w:r>
      <w:r w:rsidRPr="00297FF1">
        <w:rPr>
          <w:rFonts w:ascii="Palatino Linotype" w:eastAsia="MS Mincho" w:hAnsi="Palatino Linotype" w:cs="Arial"/>
          <w:color w:val="000000" w:themeColor="text1"/>
          <w:lang w:val="es-ES"/>
        </w:rPr>
        <w:t xml:space="preserve">, de aplicación supletoria en términos del </w:t>
      </w:r>
      <w:r w:rsidRPr="00297FF1">
        <w:rPr>
          <w:rFonts w:ascii="Palatino Linotype" w:eastAsia="MS Mincho" w:hAnsi="Palatino Linotype" w:cs="Arial"/>
          <w:color w:val="000000" w:themeColor="text1"/>
        </w:rPr>
        <w:t xml:space="preserve">artículo 195 de </w:t>
      </w:r>
      <w:r w:rsidRPr="00297FF1">
        <w:rPr>
          <w:rFonts w:ascii="Palatino Linotype" w:eastAsia="MS Mincho" w:hAnsi="Palatino Linotype" w:cs="Times New Roman"/>
          <w:color w:val="000000" w:themeColor="text1"/>
        </w:rPr>
        <w:t xml:space="preserve">la </w:t>
      </w:r>
      <w:r w:rsidRPr="00297FF1">
        <w:rPr>
          <w:rFonts w:ascii="Palatino Linotype" w:eastAsia="MS Mincho" w:hAnsi="Palatino Linotype" w:cs="Times New Roman"/>
          <w:b/>
          <w:color w:val="000000" w:themeColor="text1"/>
        </w:rPr>
        <w:t>Ley de Transparencia y Acceso a la Información Pública del Estado de México y Municipios</w:t>
      </w:r>
      <w:r w:rsidRPr="00297FF1">
        <w:rPr>
          <w:rFonts w:ascii="Palatino Linotype" w:eastAsia="MS Mincho" w:hAnsi="Palatino Linotype" w:cs="Times New Roman"/>
          <w:color w:val="000000" w:themeColor="text1"/>
        </w:rPr>
        <w:t xml:space="preserve"> en vigor, que a la letra señalan:</w:t>
      </w:r>
    </w:p>
    <w:p w14:paraId="5A790CB3" w14:textId="77777777" w:rsidR="0005312D" w:rsidRPr="00297FF1" w:rsidRDefault="0005312D" w:rsidP="00297FF1">
      <w:pPr>
        <w:tabs>
          <w:tab w:val="center" w:pos="4252"/>
          <w:tab w:val="right" w:pos="8504"/>
        </w:tabs>
        <w:spacing w:line="360" w:lineRule="auto"/>
        <w:jc w:val="both"/>
        <w:rPr>
          <w:rFonts w:ascii="Palatino Linotype" w:eastAsia="MS Mincho" w:hAnsi="Palatino Linotype" w:cs="Times New Roman"/>
          <w:color w:val="000000" w:themeColor="text1"/>
        </w:rPr>
      </w:pPr>
    </w:p>
    <w:p w14:paraId="70E91A9F" w14:textId="77777777" w:rsidR="0005312D" w:rsidRPr="00297FF1" w:rsidRDefault="0005312D" w:rsidP="00297FF1">
      <w:pPr>
        <w:spacing w:line="360" w:lineRule="auto"/>
        <w:ind w:left="567" w:right="902"/>
        <w:jc w:val="center"/>
        <w:rPr>
          <w:rFonts w:ascii="Palatino Linotype" w:eastAsia="MS Mincho" w:hAnsi="Palatino Linotype" w:cs="Arial"/>
          <w:b/>
          <w:i/>
          <w:color w:val="000000" w:themeColor="text1"/>
        </w:rPr>
      </w:pPr>
      <w:r w:rsidRPr="00297FF1">
        <w:rPr>
          <w:rFonts w:ascii="Palatino Linotype" w:eastAsia="MS Mincho" w:hAnsi="Palatino Linotype" w:cs="Arial"/>
          <w:b/>
          <w:i/>
          <w:color w:val="000000" w:themeColor="text1"/>
        </w:rPr>
        <w:t>Código de Procedimientos Administrativos del Estado de México</w:t>
      </w:r>
    </w:p>
    <w:p w14:paraId="39AF3FAC" w14:textId="77777777" w:rsidR="0005312D" w:rsidRPr="00297FF1" w:rsidRDefault="0005312D" w:rsidP="00297FF1">
      <w:pPr>
        <w:spacing w:line="360" w:lineRule="auto"/>
        <w:ind w:left="567" w:right="902"/>
        <w:jc w:val="both"/>
        <w:rPr>
          <w:rFonts w:ascii="Palatino Linotype" w:eastAsia="MS Mincho" w:hAnsi="Palatino Linotype" w:cs="Arial"/>
          <w:i/>
          <w:color w:val="000000" w:themeColor="text1"/>
        </w:rPr>
      </w:pPr>
      <w:r w:rsidRPr="00297FF1">
        <w:rPr>
          <w:rFonts w:ascii="Palatino Linotype" w:eastAsia="MS Mincho" w:hAnsi="Palatino Linotype" w:cs="Arial"/>
          <w:i/>
          <w:color w:val="000000" w:themeColor="text1"/>
        </w:rPr>
        <w:t xml:space="preserve">“Artículo 18.- La autoridad administrativa o el Tribunal </w:t>
      </w:r>
      <w:r w:rsidRPr="00297FF1">
        <w:rPr>
          <w:rFonts w:ascii="Palatino Linotype" w:eastAsia="MS Mincho" w:hAnsi="Palatino Linotype" w:cs="Arial"/>
          <w:i/>
          <w:color w:val="000000" w:themeColor="text1"/>
          <w:u w:val="single"/>
        </w:rPr>
        <w:t>acordarán la acumulación de los expedientes</w:t>
      </w:r>
      <w:r w:rsidRPr="00297FF1">
        <w:rPr>
          <w:rFonts w:ascii="Palatino Linotype" w:eastAsia="MS Mincho" w:hAnsi="Palatino Linotype" w:cs="Arial"/>
          <w:i/>
          <w:color w:val="000000" w:themeColor="text1"/>
        </w:rPr>
        <w:t xml:space="preserve"> del procedimiento y proceso administrativo que ante ellos se sigan, de oficio o a petición de parte, </w:t>
      </w:r>
      <w:r w:rsidRPr="00297FF1">
        <w:rPr>
          <w:rFonts w:ascii="Palatino Linotype" w:eastAsia="MS Mincho" w:hAnsi="Palatino Linotype" w:cs="Arial"/>
          <w:i/>
          <w:color w:val="000000" w:themeColor="text1"/>
          <w:u w:val="single"/>
        </w:rPr>
        <w:t>cuando las partes</w:t>
      </w:r>
      <w:r w:rsidRPr="00297FF1">
        <w:rPr>
          <w:rFonts w:ascii="Palatino Linotype" w:eastAsia="MS Mincho" w:hAnsi="Palatino Linotype" w:cs="Arial"/>
          <w:i/>
          <w:color w:val="000000" w:themeColor="text1"/>
        </w:rPr>
        <w:t xml:space="preserve"> o los actos administrativos </w:t>
      </w:r>
      <w:r w:rsidRPr="00297FF1">
        <w:rPr>
          <w:rFonts w:ascii="Palatino Linotype" w:eastAsia="MS Mincho" w:hAnsi="Palatino Linotype" w:cs="Arial"/>
          <w:i/>
          <w:color w:val="000000" w:themeColor="text1"/>
          <w:u w:val="single"/>
        </w:rPr>
        <w:t>sean iguales</w:t>
      </w:r>
      <w:r w:rsidRPr="00297FF1">
        <w:rPr>
          <w:rFonts w:ascii="Palatino Linotype" w:eastAsia="MS Mincho" w:hAnsi="Palatino Linotype" w:cs="Arial"/>
          <w:i/>
          <w:color w:val="000000" w:themeColor="text1"/>
        </w:rPr>
        <w:t xml:space="preserve">, se trate de actos conexos o </w:t>
      </w:r>
      <w:r w:rsidRPr="00297FF1">
        <w:rPr>
          <w:rFonts w:ascii="Palatino Linotype" w:eastAsia="MS Mincho" w:hAnsi="Palatino Linotype" w:cs="Arial"/>
          <w:i/>
          <w:color w:val="000000" w:themeColor="text1"/>
          <w:u w:val="single"/>
        </w:rPr>
        <w:t>resulte conveniente el trámite unificado de los asuntos, para evitar la emisión de resoluciones contradictorias</w:t>
      </w:r>
      <w:r w:rsidRPr="00297FF1">
        <w:rPr>
          <w:rFonts w:ascii="Palatino Linotype" w:eastAsia="MS Mincho" w:hAnsi="Palatino Linotype" w:cs="Arial"/>
          <w:i/>
          <w:color w:val="000000" w:themeColor="text1"/>
        </w:rPr>
        <w:t>. La misma regla se aplicará, en lo conducente, para la separación de los expedientes.”</w:t>
      </w:r>
    </w:p>
    <w:p w14:paraId="132A7158" w14:textId="77777777" w:rsidR="0005312D" w:rsidRPr="00297FF1" w:rsidRDefault="0005312D" w:rsidP="00297FF1">
      <w:pPr>
        <w:tabs>
          <w:tab w:val="center" w:pos="4252"/>
          <w:tab w:val="right" w:pos="8504"/>
        </w:tabs>
        <w:spacing w:line="360" w:lineRule="auto"/>
        <w:jc w:val="both"/>
        <w:rPr>
          <w:rFonts w:ascii="Palatino Linotype" w:eastAsia="MS Mincho" w:hAnsi="Palatino Linotype" w:cs="Times New Roman"/>
          <w:color w:val="000000" w:themeColor="text1"/>
        </w:rPr>
      </w:pPr>
    </w:p>
    <w:p w14:paraId="7A2D5648" w14:textId="0CBD336D" w:rsidR="0057509F" w:rsidRPr="00297FF1" w:rsidRDefault="0005312D" w:rsidP="00297FF1">
      <w:pPr>
        <w:spacing w:line="360" w:lineRule="auto"/>
        <w:ind w:left="567" w:right="567"/>
        <w:jc w:val="center"/>
        <w:rPr>
          <w:rFonts w:ascii="Palatino Linotype" w:eastAsia="MS Mincho" w:hAnsi="Palatino Linotype" w:cs="Arial"/>
          <w:b/>
          <w:i/>
          <w:color w:val="000000" w:themeColor="text1"/>
        </w:rPr>
      </w:pPr>
      <w:r w:rsidRPr="00297FF1">
        <w:rPr>
          <w:rFonts w:ascii="Palatino Linotype" w:eastAsia="MS Mincho" w:hAnsi="Palatino Linotype" w:cs="Arial"/>
          <w:b/>
          <w:i/>
          <w:color w:val="000000" w:themeColor="text1"/>
        </w:rPr>
        <w:t xml:space="preserve">Ley de Transparencia y </w:t>
      </w:r>
      <w:r w:rsidR="0057509F" w:rsidRPr="00297FF1">
        <w:rPr>
          <w:rFonts w:ascii="Palatino Linotype" w:eastAsia="MS Mincho" w:hAnsi="Palatino Linotype" w:cs="Arial"/>
          <w:b/>
          <w:i/>
          <w:color w:val="000000" w:themeColor="text1"/>
        </w:rPr>
        <w:t>Acceso a la Información Pública</w:t>
      </w:r>
    </w:p>
    <w:p w14:paraId="5E4AF7DC" w14:textId="385411A7" w:rsidR="0005312D" w:rsidRPr="00297FF1" w:rsidRDefault="0005312D" w:rsidP="00297FF1">
      <w:pPr>
        <w:spacing w:line="360" w:lineRule="auto"/>
        <w:ind w:left="567" w:right="567"/>
        <w:jc w:val="center"/>
        <w:rPr>
          <w:rFonts w:ascii="Palatino Linotype" w:eastAsia="MS Mincho" w:hAnsi="Palatino Linotype" w:cs="Arial"/>
          <w:b/>
          <w:i/>
          <w:color w:val="000000" w:themeColor="text1"/>
        </w:rPr>
      </w:pPr>
      <w:proofErr w:type="gramStart"/>
      <w:r w:rsidRPr="00297FF1">
        <w:rPr>
          <w:rFonts w:ascii="Palatino Linotype" w:eastAsia="MS Mincho" w:hAnsi="Palatino Linotype" w:cs="Arial"/>
          <w:b/>
          <w:i/>
          <w:color w:val="000000" w:themeColor="text1"/>
        </w:rPr>
        <w:t>del</w:t>
      </w:r>
      <w:proofErr w:type="gramEnd"/>
      <w:r w:rsidRPr="00297FF1">
        <w:rPr>
          <w:rFonts w:ascii="Palatino Linotype" w:eastAsia="MS Mincho" w:hAnsi="Palatino Linotype" w:cs="Arial"/>
          <w:b/>
          <w:i/>
          <w:color w:val="000000" w:themeColor="text1"/>
        </w:rPr>
        <w:t xml:space="preserve"> Estado de México y Municipios </w:t>
      </w:r>
    </w:p>
    <w:p w14:paraId="0B2A8F13" w14:textId="77777777" w:rsidR="00D64321" w:rsidRPr="00297FF1" w:rsidRDefault="0005312D" w:rsidP="00297FF1">
      <w:pPr>
        <w:spacing w:line="360" w:lineRule="auto"/>
        <w:ind w:left="567" w:right="902"/>
        <w:jc w:val="both"/>
        <w:rPr>
          <w:rFonts w:ascii="Palatino Linotype" w:eastAsia="MS Mincho" w:hAnsi="Palatino Linotype" w:cs="Arial"/>
          <w:i/>
          <w:color w:val="000000" w:themeColor="text1"/>
        </w:rPr>
      </w:pPr>
      <w:r w:rsidRPr="00297FF1">
        <w:rPr>
          <w:rFonts w:ascii="Palatino Linotype" w:eastAsia="MS Mincho" w:hAnsi="Palatino Linotype" w:cs="Arial"/>
          <w:i/>
          <w:color w:val="000000" w:themeColor="text1"/>
        </w:rPr>
        <w:t>“</w:t>
      </w:r>
      <w:r w:rsidRPr="00297FF1">
        <w:rPr>
          <w:rFonts w:ascii="Palatino Linotype" w:eastAsia="MS Mincho" w:hAnsi="Palatino Linotype" w:cs="Arial"/>
          <w:b/>
          <w:i/>
          <w:color w:val="000000" w:themeColor="text1"/>
        </w:rPr>
        <w:t xml:space="preserve">Artículo 195. </w:t>
      </w:r>
      <w:r w:rsidRPr="00297FF1">
        <w:rPr>
          <w:rFonts w:ascii="Palatino Linotype" w:eastAsia="MS Mincho" w:hAnsi="Palatino Linotype" w:cs="Arial"/>
          <w:i/>
          <w:color w:val="000000" w:themeColor="text1"/>
        </w:rPr>
        <w:t>En la tramitación del recurso de revisión se aplicarán supletoriamente las disposiciones contenidas en el Código de Procedimientos Administrativos del Estado de México.”</w:t>
      </w:r>
      <w:r w:rsidR="00D64321" w:rsidRPr="00297FF1">
        <w:rPr>
          <w:rFonts w:ascii="Palatino Linotype" w:eastAsia="MS Mincho" w:hAnsi="Palatino Linotype" w:cs="Arial"/>
          <w:i/>
          <w:color w:val="000000" w:themeColor="text1"/>
        </w:rPr>
        <w:t xml:space="preserve"> (Énfasis añadido)</w:t>
      </w:r>
    </w:p>
    <w:p w14:paraId="35AE48D8" w14:textId="77777777" w:rsidR="0057509F" w:rsidRPr="00297FF1" w:rsidRDefault="0057509F" w:rsidP="00297FF1">
      <w:pPr>
        <w:pStyle w:val="Prrafodelista"/>
        <w:spacing w:before="240" w:after="240" w:line="360" w:lineRule="auto"/>
        <w:ind w:left="0"/>
        <w:jc w:val="both"/>
        <w:rPr>
          <w:rFonts w:ascii="Palatino Linotype" w:hAnsi="Palatino Linotype"/>
          <w:color w:val="000000" w:themeColor="text1"/>
        </w:rPr>
      </w:pPr>
    </w:p>
    <w:p w14:paraId="3BA9CEC7" w14:textId="46B790E7" w:rsidR="008148E2" w:rsidRPr="00297FF1" w:rsidRDefault="0005312D" w:rsidP="00297FF1">
      <w:pPr>
        <w:pStyle w:val="Prrafodelista"/>
        <w:numPr>
          <w:ilvl w:val="0"/>
          <w:numId w:val="4"/>
        </w:numPr>
        <w:spacing w:before="240" w:after="240" w:line="360" w:lineRule="auto"/>
        <w:ind w:left="0" w:firstLine="0"/>
        <w:jc w:val="both"/>
        <w:rPr>
          <w:rFonts w:ascii="Palatino Linotype" w:hAnsi="Palatino Linotype"/>
          <w:color w:val="000000" w:themeColor="text1"/>
        </w:rPr>
      </w:pPr>
      <w:r w:rsidRPr="00297FF1">
        <w:rPr>
          <w:rFonts w:ascii="Palatino Linotype" w:eastAsia="Calibri" w:hAnsi="Palatino Linotype" w:cs="Arial"/>
          <w:color w:val="000000" w:themeColor="text1"/>
          <w:lang w:val="es-ES"/>
        </w:rPr>
        <w:t>Cabe señalar que en cada caso el Comisionado Ponente con fundamento en lo dispuesto por el artículo 185 fracción II de la ley de la materia, a través de los acuerdos de admisión de fecha</w:t>
      </w:r>
      <w:r w:rsidR="009E6280" w:rsidRPr="00297FF1">
        <w:rPr>
          <w:rFonts w:ascii="Palatino Linotype" w:eastAsia="Calibri" w:hAnsi="Palatino Linotype" w:cs="Arial"/>
          <w:color w:val="000000" w:themeColor="text1"/>
          <w:lang w:val="es-ES"/>
        </w:rPr>
        <w:t xml:space="preserve"> </w:t>
      </w:r>
      <w:r w:rsidR="008148E2" w:rsidRPr="00297FF1">
        <w:rPr>
          <w:rFonts w:ascii="Palatino Linotype" w:eastAsia="Calibri" w:hAnsi="Palatino Linotype" w:cs="Arial"/>
          <w:color w:val="000000" w:themeColor="text1"/>
          <w:lang w:val="es-ES"/>
        </w:rPr>
        <w:t>veinti</w:t>
      </w:r>
      <w:r w:rsidR="00017361" w:rsidRPr="00297FF1">
        <w:rPr>
          <w:rFonts w:ascii="Palatino Linotype" w:eastAsia="Calibri" w:hAnsi="Palatino Linotype" w:cs="Arial"/>
          <w:color w:val="000000" w:themeColor="text1"/>
          <w:lang w:val="es-ES"/>
        </w:rPr>
        <w:t>ocho</w:t>
      </w:r>
      <w:r w:rsidR="009E6280" w:rsidRPr="00297FF1">
        <w:rPr>
          <w:rFonts w:ascii="Palatino Linotype" w:eastAsia="Calibri" w:hAnsi="Palatino Linotype" w:cs="Arial"/>
          <w:color w:val="000000" w:themeColor="text1"/>
          <w:lang w:val="es-ES"/>
        </w:rPr>
        <w:t xml:space="preserve"> (</w:t>
      </w:r>
      <w:r w:rsidR="00017361" w:rsidRPr="00297FF1">
        <w:rPr>
          <w:rFonts w:ascii="Palatino Linotype" w:eastAsia="Calibri" w:hAnsi="Palatino Linotype" w:cs="Arial"/>
          <w:color w:val="000000" w:themeColor="text1"/>
          <w:lang w:val="es-ES"/>
        </w:rPr>
        <w:t>28</w:t>
      </w:r>
      <w:r w:rsidR="009E6280" w:rsidRPr="00297FF1">
        <w:rPr>
          <w:rFonts w:ascii="Palatino Linotype" w:eastAsia="Calibri" w:hAnsi="Palatino Linotype" w:cs="Arial"/>
          <w:color w:val="000000" w:themeColor="text1"/>
          <w:lang w:val="es-ES"/>
        </w:rPr>
        <w:t xml:space="preserve">) </w:t>
      </w:r>
      <w:r w:rsidRPr="00297FF1">
        <w:rPr>
          <w:rFonts w:ascii="Palatino Linotype" w:eastAsia="Calibri" w:hAnsi="Palatino Linotype" w:cs="Arial"/>
          <w:color w:val="000000" w:themeColor="text1"/>
          <w:lang w:val="es-ES"/>
        </w:rPr>
        <w:t xml:space="preserve">de </w:t>
      </w:r>
      <w:r w:rsidR="008148E2" w:rsidRPr="00297FF1">
        <w:rPr>
          <w:rFonts w:ascii="Palatino Linotype" w:eastAsia="Calibri" w:hAnsi="Palatino Linotype" w:cs="Arial"/>
          <w:color w:val="000000" w:themeColor="text1"/>
          <w:lang w:val="es-ES"/>
        </w:rPr>
        <w:t>junio</w:t>
      </w:r>
      <w:r w:rsidR="00047352" w:rsidRPr="00297FF1">
        <w:rPr>
          <w:rFonts w:ascii="Palatino Linotype" w:eastAsia="Calibri" w:hAnsi="Palatino Linotype" w:cs="Arial"/>
          <w:color w:val="000000" w:themeColor="text1"/>
          <w:lang w:val="es-ES"/>
        </w:rPr>
        <w:t xml:space="preserve"> </w:t>
      </w:r>
      <w:r w:rsidRPr="00297FF1">
        <w:rPr>
          <w:rFonts w:ascii="Palatino Linotype" w:eastAsia="Calibri" w:hAnsi="Palatino Linotype" w:cs="Arial"/>
          <w:color w:val="000000" w:themeColor="text1"/>
          <w:lang w:val="es-ES"/>
        </w:rPr>
        <w:t xml:space="preserve">de </w:t>
      </w:r>
      <w:r w:rsidR="00E906AC" w:rsidRPr="00297FF1">
        <w:rPr>
          <w:rFonts w:ascii="Palatino Linotype" w:eastAsia="Calibri" w:hAnsi="Palatino Linotype" w:cs="Arial"/>
          <w:color w:val="000000" w:themeColor="text1"/>
          <w:lang w:val="es-ES"/>
        </w:rPr>
        <w:t>dos mil diecinueve</w:t>
      </w:r>
      <w:r w:rsidR="00697695" w:rsidRPr="00297FF1">
        <w:rPr>
          <w:rFonts w:ascii="Palatino Linotype" w:eastAsia="Calibri" w:hAnsi="Palatino Linotype" w:cs="Arial"/>
          <w:color w:val="000000" w:themeColor="text1"/>
          <w:lang w:val="es-ES"/>
        </w:rPr>
        <w:t xml:space="preserve">, </w:t>
      </w:r>
      <w:r w:rsidR="00374B46" w:rsidRPr="00297FF1">
        <w:rPr>
          <w:rFonts w:ascii="Palatino Linotype" w:eastAsia="Calibri" w:hAnsi="Palatino Linotype" w:cs="Arial"/>
          <w:color w:val="000000" w:themeColor="text1"/>
          <w:lang w:val="es-ES"/>
        </w:rPr>
        <w:t xml:space="preserve">puso a disposición de las partes los expedientes electrónicos de los </w:t>
      </w:r>
      <w:r w:rsidRPr="00297FF1">
        <w:rPr>
          <w:rFonts w:ascii="Palatino Linotype" w:eastAsia="Calibri" w:hAnsi="Palatino Linotype" w:cs="Arial"/>
          <w:color w:val="000000" w:themeColor="text1"/>
          <w:lang w:val="es-ES"/>
        </w:rPr>
        <w:t xml:space="preserve">recursos </w:t>
      </w:r>
      <w:r w:rsidR="00017361" w:rsidRPr="00297FF1">
        <w:rPr>
          <w:rFonts w:ascii="Palatino Linotype" w:hAnsi="Palatino Linotype"/>
          <w:b/>
          <w:bCs/>
          <w:color w:val="000000" w:themeColor="text1"/>
        </w:rPr>
        <w:t>05738/INFOEM/IP/RR/2019</w:t>
      </w:r>
      <w:r w:rsidR="003641BA" w:rsidRPr="00297FF1">
        <w:rPr>
          <w:rFonts w:ascii="Palatino Linotype" w:hAnsi="Palatino Linotype"/>
          <w:b/>
          <w:bCs/>
          <w:color w:val="000000" w:themeColor="text1"/>
        </w:rPr>
        <w:t xml:space="preserve"> </w:t>
      </w:r>
      <w:r w:rsidR="0093327B" w:rsidRPr="00297FF1">
        <w:rPr>
          <w:rFonts w:ascii="Palatino Linotype" w:hAnsi="Palatino Linotype"/>
          <w:bCs/>
          <w:color w:val="000000" w:themeColor="text1"/>
        </w:rPr>
        <w:t>y</w:t>
      </w:r>
      <w:r w:rsidR="0093327B" w:rsidRPr="00297FF1">
        <w:rPr>
          <w:rFonts w:ascii="Palatino Linotype" w:hAnsi="Palatino Linotype"/>
          <w:b/>
          <w:bCs/>
          <w:color w:val="000000" w:themeColor="text1"/>
        </w:rPr>
        <w:t xml:space="preserve"> </w:t>
      </w:r>
      <w:r w:rsidR="00017361" w:rsidRPr="00297FF1">
        <w:rPr>
          <w:rFonts w:ascii="Palatino Linotype" w:hAnsi="Palatino Linotype"/>
          <w:b/>
          <w:bCs/>
          <w:color w:val="000000" w:themeColor="text1"/>
        </w:rPr>
        <w:t>05739/INFOEM/IP/RR/2019</w:t>
      </w:r>
      <w:r w:rsidRPr="00297FF1">
        <w:rPr>
          <w:rFonts w:ascii="Palatino Linotype" w:eastAsia="Calibri" w:hAnsi="Palatino Linotype" w:cs="Arial"/>
          <w:color w:val="000000" w:themeColor="text1"/>
          <w:lang w:val="es-ES"/>
        </w:rPr>
        <w:t xml:space="preserve">, </w:t>
      </w:r>
      <w:r w:rsidRPr="00297FF1">
        <w:rPr>
          <w:rFonts w:ascii="Palatino Linotype" w:eastAsia="Calibri" w:hAnsi="Palatino Linotype" w:cs="Arial"/>
          <w:color w:val="000000" w:themeColor="text1"/>
        </w:rPr>
        <w:t xml:space="preserve">vía </w:t>
      </w:r>
      <w:r w:rsidRPr="00297FF1">
        <w:rPr>
          <w:rFonts w:ascii="Palatino Linotype" w:eastAsia="Calibri" w:hAnsi="Palatino Linotype" w:cs="Arial"/>
          <w:color w:val="000000" w:themeColor="text1"/>
          <w:lang w:val="es-ES"/>
        </w:rPr>
        <w:t xml:space="preserve">Sistema de Acceso a la Información Mexiquense </w:t>
      </w:r>
      <w:r w:rsidR="00374B46" w:rsidRPr="00297FF1">
        <w:rPr>
          <w:rFonts w:ascii="Palatino Linotype" w:eastAsia="Calibri" w:hAnsi="Palatino Linotype" w:cs="Arial"/>
          <w:b/>
          <w:color w:val="000000" w:themeColor="text1"/>
          <w:lang w:val="es-ES"/>
        </w:rPr>
        <w:t xml:space="preserve">(SAIMEX), </w:t>
      </w:r>
      <w:r w:rsidRPr="00297FF1">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297FF1">
        <w:rPr>
          <w:rFonts w:ascii="Palatino Linotype" w:eastAsia="Calibri" w:hAnsi="Palatino Linotype" w:cs="Arial"/>
          <w:b/>
          <w:color w:val="000000" w:themeColor="text1"/>
          <w:lang w:val="es-ES"/>
        </w:rPr>
        <w:t>SUJETO OBLIGADO</w:t>
      </w:r>
      <w:r w:rsidRPr="00297FF1">
        <w:rPr>
          <w:rFonts w:ascii="Palatino Linotype" w:eastAsia="Calibri" w:hAnsi="Palatino Linotype" w:cs="Arial"/>
          <w:color w:val="000000" w:themeColor="text1"/>
          <w:lang w:val="es-ES"/>
        </w:rPr>
        <w:t xml:space="preserve"> presentará los Informes Justificados procedentes.</w:t>
      </w:r>
    </w:p>
    <w:p w14:paraId="0B045B01" w14:textId="77777777" w:rsidR="009D3C35" w:rsidRPr="00297FF1" w:rsidRDefault="009D3C35" w:rsidP="00297FF1">
      <w:pPr>
        <w:pStyle w:val="Prrafodelista"/>
        <w:spacing w:before="240" w:after="240" w:line="360" w:lineRule="auto"/>
        <w:ind w:left="0"/>
        <w:jc w:val="both"/>
        <w:rPr>
          <w:rFonts w:ascii="Palatino Linotype" w:hAnsi="Palatino Linotype"/>
          <w:color w:val="000000" w:themeColor="text1"/>
        </w:rPr>
      </w:pPr>
    </w:p>
    <w:p w14:paraId="62C38F0B" w14:textId="0BC038CD" w:rsidR="009D3C35" w:rsidRPr="00297FF1" w:rsidRDefault="00047352" w:rsidP="00297FF1">
      <w:pPr>
        <w:pStyle w:val="Prrafodelista"/>
        <w:numPr>
          <w:ilvl w:val="0"/>
          <w:numId w:val="4"/>
        </w:numPr>
        <w:spacing w:before="240" w:after="240" w:line="360" w:lineRule="auto"/>
        <w:ind w:left="0" w:firstLine="0"/>
        <w:jc w:val="both"/>
        <w:rPr>
          <w:rFonts w:ascii="Palatino Linotype" w:hAnsi="Palatino Linotype"/>
          <w:color w:val="000000" w:themeColor="text1"/>
        </w:rPr>
      </w:pPr>
      <w:r w:rsidRPr="00297FF1">
        <w:rPr>
          <w:rFonts w:ascii="Palatino Linotype" w:eastAsia="Calibri" w:hAnsi="Palatino Linotype" w:cs="Arial"/>
          <w:color w:val="000000" w:themeColor="text1"/>
          <w:lang w:val="es-ES"/>
        </w:rPr>
        <w:t xml:space="preserve">El </w:t>
      </w:r>
      <w:r w:rsidR="0085429C" w:rsidRPr="00297FF1">
        <w:rPr>
          <w:rFonts w:ascii="Palatino Linotype" w:eastAsia="Calibri" w:hAnsi="Palatino Linotype" w:cs="Arial"/>
          <w:b/>
          <w:color w:val="000000" w:themeColor="text1"/>
          <w:lang w:val="es-ES"/>
        </w:rPr>
        <w:t xml:space="preserve">SUJETO OBLIGADO </w:t>
      </w:r>
      <w:r w:rsidR="009D3C35" w:rsidRPr="00297FF1">
        <w:rPr>
          <w:rFonts w:ascii="Palatino Linotype" w:eastAsia="Calibri" w:hAnsi="Palatino Linotype" w:cs="Arial"/>
          <w:color w:val="000000" w:themeColor="text1"/>
          <w:lang w:val="es-ES"/>
        </w:rPr>
        <w:t xml:space="preserve">no </w:t>
      </w:r>
      <w:r w:rsidR="0085429C" w:rsidRPr="00297FF1">
        <w:rPr>
          <w:rFonts w:ascii="Palatino Linotype" w:eastAsia="Calibri" w:hAnsi="Palatino Linotype" w:cs="Arial"/>
          <w:color w:val="000000" w:themeColor="text1"/>
          <w:lang w:val="es-ES"/>
        </w:rPr>
        <w:t xml:space="preserve">rindió los informes justificados </w:t>
      </w:r>
      <w:r w:rsidR="009424F3" w:rsidRPr="00297FF1">
        <w:rPr>
          <w:rFonts w:ascii="Palatino Linotype" w:eastAsia="Calibri" w:hAnsi="Palatino Linotype" w:cs="Arial"/>
          <w:color w:val="000000" w:themeColor="text1"/>
          <w:lang w:val="es-ES"/>
        </w:rPr>
        <w:t>para manifestar lo a su</w:t>
      </w:r>
      <w:r w:rsidR="009D3C35" w:rsidRPr="00297FF1">
        <w:rPr>
          <w:rFonts w:ascii="Palatino Linotype" w:eastAsia="Calibri" w:hAnsi="Palatino Linotype" w:cs="Arial"/>
          <w:color w:val="000000" w:themeColor="text1"/>
          <w:lang w:val="es-ES"/>
        </w:rPr>
        <w:t xml:space="preserve"> derecho asistiera y conviniera.</w:t>
      </w:r>
    </w:p>
    <w:p w14:paraId="757842A8" w14:textId="77777777" w:rsidR="009D3C35" w:rsidRPr="00297FF1" w:rsidRDefault="009D3C35" w:rsidP="00297FF1">
      <w:pPr>
        <w:pStyle w:val="Prrafodelista"/>
        <w:spacing w:before="240" w:after="240" w:line="360" w:lineRule="auto"/>
        <w:ind w:left="0"/>
        <w:jc w:val="both"/>
        <w:rPr>
          <w:rFonts w:ascii="Palatino Linotype" w:hAnsi="Palatino Linotype"/>
          <w:color w:val="000000" w:themeColor="text1"/>
        </w:rPr>
      </w:pPr>
    </w:p>
    <w:p w14:paraId="111A185B" w14:textId="676E3580" w:rsidR="00DB745A" w:rsidRPr="00297FF1" w:rsidRDefault="00DB745A" w:rsidP="00297FF1">
      <w:pPr>
        <w:pStyle w:val="Prrafodelista"/>
        <w:numPr>
          <w:ilvl w:val="0"/>
          <w:numId w:val="4"/>
        </w:numPr>
        <w:spacing w:before="240" w:after="240" w:line="360" w:lineRule="auto"/>
        <w:ind w:left="0" w:firstLine="0"/>
        <w:jc w:val="both"/>
        <w:rPr>
          <w:rFonts w:ascii="Palatino Linotype" w:hAnsi="Palatino Linotype"/>
          <w:color w:val="000000" w:themeColor="text1"/>
        </w:rPr>
      </w:pPr>
      <w:r w:rsidRPr="00297FF1">
        <w:rPr>
          <w:rFonts w:ascii="Palatino Linotype" w:hAnsi="Palatino Linotype"/>
          <w:color w:val="000000" w:themeColor="text1"/>
        </w:rPr>
        <w:t>El Comisionado Ponente decretó el cierre de instrucción</w:t>
      </w:r>
      <w:r w:rsidRPr="00297FF1">
        <w:rPr>
          <w:rFonts w:ascii="Palatino Linotype" w:hAnsi="Palatino Linotype" w:cs="Arial"/>
          <w:color w:val="000000" w:themeColor="text1"/>
        </w:rPr>
        <w:t xml:space="preserve"> </w:t>
      </w:r>
      <w:r w:rsidRPr="00297FF1">
        <w:rPr>
          <w:rFonts w:ascii="Palatino Linotype" w:hAnsi="Palatino Linotype"/>
          <w:color w:val="000000" w:themeColor="text1"/>
        </w:rPr>
        <w:t xml:space="preserve">mediante respectivos acuerdos de fecha </w:t>
      </w:r>
      <w:r w:rsidR="009D3C35" w:rsidRPr="00297FF1">
        <w:rPr>
          <w:rFonts w:ascii="Palatino Linotype" w:hAnsi="Palatino Linotype"/>
          <w:color w:val="000000" w:themeColor="text1"/>
        </w:rPr>
        <w:t xml:space="preserve">veinte </w:t>
      </w:r>
      <w:r w:rsidR="00A52C81" w:rsidRPr="00297FF1">
        <w:rPr>
          <w:rFonts w:ascii="Palatino Linotype" w:hAnsi="Palatino Linotype"/>
          <w:color w:val="000000" w:themeColor="text1"/>
        </w:rPr>
        <w:t>(</w:t>
      </w:r>
      <w:r w:rsidR="009D3C35" w:rsidRPr="00297FF1">
        <w:rPr>
          <w:rFonts w:ascii="Palatino Linotype" w:hAnsi="Palatino Linotype"/>
          <w:color w:val="000000" w:themeColor="text1"/>
        </w:rPr>
        <w:t>20</w:t>
      </w:r>
      <w:r w:rsidR="00A52C81" w:rsidRPr="00297FF1">
        <w:rPr>
          <w:rFonts w:ascii="Palatino Linotype" w:hAnsi="Palatino Linotype"/>
          <w:color w:val="000000" w:themeColor="text1"/>
        </w:rPr>
        <w:t xml:space="preserve">) </w:t>
      </w:r>
      <w:bookmarkStart w:id="9" w:name="OLE_LINK1"/>
      <w:r w:rsidR="00A52C81" w:rsidRPr="00297FF1">
        <w:rPr>
          <w:rFonts w:ascii="Palatino Linotype" w:hAnsi="Palatino Linotype"/>
          <w:color w:val="000000" w:themeColor="text1"/>
        </w:rPr>
        <w:t xml:space="preserve">de </w:t>
      </w:r>
      <w:r w:rsidR="009D3C35" w:rsidRPr="00297FF1">
        <w:rPr>
          <w:rFonts w:ascii="Palatino Linotype" w:hAnsi="Palatino Linotype"/>
          <w:color w:val="000000" w:themeColor="text1"/>
        </w:rPr>
        <w:t>agosto</w:t>
      </w:r>
      <w:r w:rsidR="00374B46" w:rsidRPr="00297FF1">
        <w:rPr>
          <w:rFonts w:ascii="Palatino Linotype" w:hAnsi="Palatino Linotype"/>
          <w:color w:val="000000" w:themeColor="text1"/>
        </w:rPr>
        <w:t xml:space="preserve"> </w:t>
      </w:r>
      <w:bookmarkEnd w:id="9"/>
      <w:r w:rsidRPr="00297FF1">
        <w:rPr>
          <w:rFonts w:ascii="Palatino Linotype" w:hAnsi="Palatino Linotype"/>
          <w:color w:val="000000" w:themeColor="text1"/>
        </w:rPr>
        <w:t xml:space="preserve">de </w:t>
      </w:r>
      <w:r w:rsidR="00E906AC" w:rsidRPr="00297FF1">
        <w:rPr>
          <w:rFonts w:ascii="Palatino Linotype" w:hAnsi="Palatino Linotype"/>
          <w:color w:val="000000" w:themeColor="text1"/>
        </w:rPr>
        <w:t>dos mil diecinueve</w:t>
      </w:r>
      <w:r w:rsidRPr="00297FF1">
        <w:rPr>
          <w:rFonts w:ascii="Palatino Linotype" w:hAnsi="Palatino Linotype"/>
          <w:color w:val="000000" w:themeColor="text1"/>
        </w:rPr>
        <w:t>, por lo que con fundamento en lo dispuesto por el artículo 31 fracción IV del Código de Procedimientos Administrativos del Estado de México que dispone; los plazos señalados al cumplimiento de los acuerdos se contará de mome</w:t>
      </w:r>
      <w:r w:rsidR="004F7947" w:rsidRPr="00297FF1">
        <w:rPr>
          <w:rFonts w:ascii="Palatino Linotype" w:hAnsi="Palatino Linotype"/>
          <w:color w:val="000000" w:themeColor="text1"/>
        </w:rPr>
        <w:t>nto a momento; esto es que el có</w:t>
      </w:r>
      <w:r w:rsidRPr="00297FF1">
        <w:rPr>
          <w:rFonts w:ascii="Palatino Linotype" w:hAnsi="Palatino Linotype"/>
          <w:color w:val="000000" w:themeColor="text1"/>
        </w:rPr>
        <w:t>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297FF1">
        <w:rPr>
          <w:rFonts w:ascii="Palatino Linotype" w:hAnsi="Palatino Linotype" w:cs="Arial"/>
          <w:color w:val="000000" w:themeColor="text1"/>
        </w:rPr>
        <w:t xml:space="preserve"> lo que, ordenó turnar el expediente a resolución</w:t>
      </w:r>
      <w:r w:rsidR="00247FDA" w:rsidRPr="00297FF1">
        <w:rPr>
          <w:rFonts w:ascii="Palatino Linotype" w:hAnsi="Palatino Linotype" w:cs="Arial"/>
          <w:color w:val="000000" w:themeColor="text1"/>
        </w:rPr>
        <w:t>.</w:t>
      </w:r>
    </w:p>
    <w:p w14:paraId="216E385F" w14:textId="1291F9EE" w:rsidR="00962E79" w:rsidRPr="00297FF1" w:rsidRDefault="00962E79" w:rsidP="00297FF1">
      <w:pPr>
        <w:pStyle w:val="Ttulo1"/>
        <w:tabs>
          <w:tab w:val="left" w:pos="567"/>
        </w:tabs>
        <w:spacing w:line="360" w:lineRule="auto"/>
        <w:jc w:val="center"/>
        <w:rPr>
          <w:b w:val="0"/>
          <w:szCs w:val="24"/>
        </w:rPr>
      </w:pPr>
      <w:bookmarkStart w:id="10" w:name="_Toc495430768"/>
      <w:bookmarkStart w:id="11" w:name="_Toc18580957"/>
      <w:r w:rsidRPr="00297FF1">
        <w:rPr>
          <w:szCs w:val="24"/>
        </w:rPr>
        <w:t>CONSIDERANDO</w:t>
      </w:r>
      <w:bookmarkEnd w:id="10"/>
      <w:bookmarkEnd w:id="11"/>
    </w:p>
    <w:p w14:paraId="1C754B23" w14:textId="77777777" w:rsidR="00962E79" w:rsidRPr="00297FF1" w:rsidRDefault="00962E79" w:rsidP="00297FF1">
      <w:pPr>
        <w:pStyle w:val="Ttulo1"/>
        <w:tabs>
          <w:tab w:val="left" w:pos="567"/>
        </w:tabs>
        <w:spacing w:line="360" w:lineRule="auto"/>
        <w:rPr>
          <w:b w:val="0"/>
          <w:bCs/>
          <w:spacing w:val="60"/>
          <w:szCs w:val="24"/>
        </w:rPr>
      </w:pPr>
      <w:bookmarkStart w:id="12" w:name="_Toc473812224"/>
      <w:bookmarkStart w:id="13" w:name="_Toc495430769"/>
      <w:bookmarkStart w:id="14" w:name="_Toc18580958"/>
      <w:r w:rsidRPr="00297FF1">
        <w:rPr>
          <w:szCs w:val="24"/>
        </w:rPr>
        <w:t>PRIMERO. De la competencia</w:t>
      </w:r>
      <w:bookmarkEnd w:id="12"/>
      <w:bookmarkEnd w:id="13"/>
      <w:bookmarkEnd w:id="14"/>
    </w:p>
    <w:p w14:paraId="5DFB4714" w14:textId="77777777" w:rsidR="00962E79" w:rsidRPr="00297FF1" w:rsidRDefault="00962E79" w:rsidP="00297FF1">
      <w:pPr>
        <w:pStyle w:val="Prrafodelista"/>
        <w:tabs>
          <w:tab w:val="left" w:pos="567"/>
        </w:tabs>
        <w:spacing w:line="360" w:lineRule="auto"/>
        <w:ind w:left="0"/>
        <w:jc w:val="both"/>
        <w:rPr>
          <w:rFonts w:ascii="Palatino Linotype" w:hAnsi="Palatino Linotype"/>
          <w:color w:val="000000" w:themeColor="text1"/>
        </w:rPr>
      </w:pPr>
    </w:p>
    <w:p w14:paraId="01261574" w14:textId="671DB6F5" w:rsidR="002077BE" w:rsidRPr="00297FF1" w:rsidRDefault="00F34201" w:rsidP="00297FF1">
      <w:pPr>
        <w:pStyle w:val="Prrafodelista"/>
        <w:numPr>
          <w:ilvl w:val="0"/>
          <w:numId w:val="4"/>
        </w:numPr>
        <w:tabs>
          <w:tab w:val="left" w:pos="426"/>
          <w:tab w:val="left" w:pos="567"/>
        </w:tabs>
        <w:spacing w:before="240" w:after="240" w:line="360" w:lineRule="auto"/>
        <w:ind w:left="0" w:firstLine="0"/>
        <w:jc w:val="both"/>
        <w:rPr>
          <w:rFonts w:ascii="Palatino Linotype" w:hAnsi="Palatino Linotype"/>
          <w:color w:val="000000" w:themeColor="text1"/>
        </w:rPr>
      </w:pPr>
      <w:r w:rsidRPr="00297FF1">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97FF1">
        <w:rPr>
          <w:rFonts w:ascii="Palatino Linotype" w:eastAsia="Calibri" w:hAnsi="Palatino Linotype" w:cs="Times New Roman"/>
          <w:b/>
          <w:color w:val="000000" w:themeColor="text1"/>
          <w:lang w:val="es-ES"/>
        </w:rPr>
        <w:t>Constitución Política de los Estados Unidos Mexicanos</w:t>
      </w:r>
      <w:r w:rsidRPr="00297FF1">
        <w:rPr>
          <w:rFonts w:ascii="Palatino Linotype" w:eastAsia="Calibri" w:hAnsi="Palatino Linotype" w:cs="Times New Roman"/>
          <w:color w:val="000000" w:themeColor="text1"/>
          <w:lang w:val="es-ES"/>
        </w:rPr>
        <w:t xml:space="preserve">; 5, </w:t>
      </w:r>
      <w:r w:rsidR="00B60201" w:rsidRPr="00297FF1">
        <w:rPr>
          <w:rFonts w:ascii="Palatino Linotype" w:eastAsia="Calibri" w:hAnsi="Palatino Linotype" w:cs="Times New Roman"/>
          <w:color w:val="000000" w:themeColor="text1"/>
          <w:lang w:val="es-ES"/>
        </w:rPr>
        <w:t xml:space="preserve">párrafos vigésimo segundo, vigésimo tercero y vigésimo cuarto fracciones IV y V </w:t>
      </w:r>
      <w:r w:rsidRPr="00297FF1">
        <w:rPr>
          <w:rFonts w:ascii="Palatino Linotype" w:eastAsia="Calibri" w:hAnsi="Palatino Linotype" w:cs="Times New Roman"/>
          <w:color w:val="000000" w:themeColor="text1"/>
          <w:lang w:val="es-ES"/>
        </w:rPr>
        <w:t xml:space="preserve">de la </w:t>
      </w:r>
      <w:r w:rsidRPr="00297FF1">
        <w:rPr>
          <w:rFonts w:ascii="Palatino Linotype" w:eastAsia="Calibri" w:hAnsi="Palatino Linotype" w:cs="Times New Roman"/>
          <w:b/>
          <w:color w:val="000000" w:themeColor="text1"/>
          <w:lang w:val="es-ES"/>
        </w:rPr>
        <w:t>Constitución Política del Estado Libre y Soberano de México</w:t>
      </w:r>
      <w:r w:rsidRPr="00297FF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97FF1">
        <w:rPr>
          <w:rFonts w:ascii="Palatino Linotype" w:eastAsia="Calibri" w:hAnsi="Palatino Linotype" w:cs="Arial"/>
          <w:color w:val="000000" w:themeColor="text1"/>
          <w:lang w:val="es-ES"/>
        </w:rPr>
        <w:t xml:space="preserve">de la </w:t>
      </w:r>
      <w:r w:rsidRPr="00297FF1">
        <w:rPr>
          <w:rFonts w:ascii="Palatino Linotype" w:eastAsia="Calibri" w:hAnsi="Palatino Linotype" w:cs="Arial"/>
          <w:b/>
          <w:color w:val="000000" w:themeColor="text1"/>
          <w:lang w:val="es-ES"/>
        </w:rPr>
        <w:t>Ley de Transparencia y Acceso a la Información Pública del Estado de México y Municipios</w:t>
      </w:r>
      <w:r w:rsidRPr="00297FF1">
        <w:rPr>
          <w:rFonts w:ascii="Palatino Linotype" w:eastAsia="Calibri" w:hAnsi="Palatino Linotype" w:cs="Arial"/>
          <w:color w:val="000000" w:themeColor="text1"/>
          <w:lang w:val="es-ES"/>
        </w:rPr>
        <w:t xml:space="preserve">; y </w:t>
      </w:r>
      <w:r w:rsidR="00011036" w:rsidRPr="00297FF1">
        <w:rPr>
          <w:rFonts w:ascii="Palatino Linotype" w:eastAsia="Calibri" w:hAnsi="Palatino Linotype" w:cs="Arial"/>
          <w:color w:val="000000" w:themeColor="text1"/>
          <w:lang w:val="es-ES"/>
        </w:rPr>
        <w:t xml:space="preserve">10, </w:t>
      </w:r>
      <w:r w:rsidRPr="00297FF1">
        <w:rPr>
          <w:rFonts w:ascii="Palatino Linotype" w:eastAsia="Calibri" w:hAnsi="Palatino Linotype" w:cs="Arial"/>
          <w:color w:val="000000" w:themeColor="text1"/>
          <w:lang w:val="es-ES"/>
        </w:rPr>
        <w:t xml:space="preserve">7, 9 fracciones I y XXIV, y 11 del </w:t>
      </w:r>
      <w:r w:rsidRPr="00297FF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297FF1">
        <w:rPr>
          <w:rFonts w:ascii="Palatino Linotype" w:hAnsi="Palatino Linotype"/>
          <w:color w:val="000000" w:themeColor="text1"/>
        </w:rPr>
        <w:t>.</w:t>
      </w:r>
    </w:p>
    <w:p w14:paraId="44B63094" w14:textId="77777777" w:rsidR="00B9706A" w:rsidRPr="00297FF1" w:rsidRDefault="00B9706A" w:rsidP="00297FF1">
      <w:pPr>
        <w:pStyle w:val="Prrafodelista"/>
        <w:tabs>
          <w:tab w:val="left" w:pos="426"/>
          <w:tab w:val="left" w:pos="567"/>
        </w:tabs>
        <w:spacing w:before="240" w:after="240" w:line="360" w:lineRule="auto"/>
        <w:ind w:left="0"/>
        <w:jc w:val="both"/>
        <w:rPr>
          <w:rFonts w:ascii="Palatino Linotype" w:hAnsi="Palatino Linotype"/>
          <w:color w:val="000000" w:themeColor="text1"/>
        </w:rPr>
      </w:pPr>
    </w:p>
    <w:p w14:paraId="59367621" w14:textId="20425F7F" w:rsidR="00F34201" w:rsidRPr="00297FF1" w:rsidRDefault="00F34201" w:rsidP="00297FF1">
      <w:pPr>
        <w:pStyle w:val="Ttulo1"/>
        <w:tabs>
          <w:tab w:val="left" w:pos="567"/>
        </w:tabs>
        <w:spacing w:line="360" w:lineRule="auto"/>
        <w:rPr>
          <w:szCs w:val="24"/>
        </w:rPr>
      </w:pPr>
      <w:bookmarkStart w:id="15" w:name="_Toc471845444"/>
      <w:bookmarkStart w:id="16" w:name="_Toc473812225"/>
      <w:bookmarkStart w:id="17" w:name="_Toc495430770"/>
      <w:bookmarkStart w:id="18" w:name="_Toc18580959"/>
      <w:r w:rsidRPr="00297FF1">
        <w:rPr>
          <w:szCs w:val="24"/>
        </w:rPr>
        <w:t>SEGUNDO. De la oportunidad y proced</w:t>
      </w:r>
      <w:r w:rsidR="00903242" w:rsidRPr="00297FF1">
        <w:rPr>
          <w:szCs w:val="24"/>
        </w:rPr>
        <w:t>encia</w:t>
      </w:r>
      <w:r w:rsidRPr="00297FF1">
        <w:rPr>
          <w:szCs w:val="24"/>
        </w:rPr>
        <w:t>.</w:t>
      </w:r>
      <w:bookmarkEnd w:id="15"/>
      <w:bookmarkEnd w:id="16"/>
      <w:bookmarkEnd w:id="17"/>
      <w:bookmarkEnd w:id="18"/>
    </w:p>
    <w:p w14:paraId="195EC81A" w14:textId="77777777" w:rsidR="00F34201" w:rsidRPr="00297FF1" w:rsidRDefault="00F34201" w:rsidP="00297FF1">
      <w:pPr>
        <w:pStyle w:val="Prrafodelista"/>
        <w:tabs>
          <w:tab w:val="left" w:pos="567"/>
        </w:tabs>
        <w:spacing w:after="240" w:line="360" w:lineRule="auto"/>
        <w:ind w:left="0"/>
        <w:jc w:val="both"/>
        <w:rPr>
          <w:rFonts w:ascii="Palatino Linotype" w:hAnsi="Palatino Linotype"/>
          <w:b/>
          <w:color w:val="000000" w:themeColor="text1"/>
        </w:rPr>
      </w:pPr>
    </w:p>
    <w:p w14:paraId="14F90AFE" w14:textId="77777777" w:rsidR="009D3C35" w:rsidRPr="00297FF1" w:rsidRDefault="009D3C35" w:rsidP="00297FF1">
      <w:pPr>
        <w:pStyle w:val="Prrafodelista"/>
        <w:numPr>
          <w:ilvl w:val="0"/>
          <w:numId w:val="4"/>
        </w:numPr>
        <w:spacing w:before="240" w:after="240" w:line="360" w:lineRule="auto"/>
        <w:ind w:left="0" w:firstLine="0"/>
        <w:jc w:val="both"/>
        <w:rPr>
          <w:rFonts w:ascii="Palatino Linotype" w:eastAsia="Times New Roman" w:hAnsi="Palatino Linotype" w:cs="Arial"/>
          <w:color w:val="000000" w:themeColor="text1"/>
        </w:rPr>
      </w:pPr>
      <w:bookmarkStart w:id="19" w:name="_Toc463524052"/>
      <w:bookmarkStart w:id="20" w:name="_Toc468394898"/>
      <w:r w:rsidRPr="00297FF1">
        <w:rPr>
          <w:rFonts w:ascii="Palatino Linotype" w:eastAsia="Calibri" w:hAnsi="Palatino Linotype" w:cs="Arial"/>
          <w:color w:val="000000" w:themeColor="text1"/>
          <w:lang w:val="es-ES"/>
        </w:rPr>
        <w:t xml:space="preserve">Es de precisar, que la </w:t>
      </w:r>
      <w:r w:rsidRPr="00297FF1">
        <w:rPr>
          <w:rFonts w:ascii="Palatino Linotype" w:eastAsia="Calibri" w:hAnsi="Palatino Linotype" w:cs="Arial"/>
          <w:b/>
          <w:color w:val="000000" w:themeColor="text1"/>
          <w:lang w:val="es-ES"/>
        </w:rPr>
        <w:t>Ley de Transparencia y Acceso a la Información Pública del Estado de México y Municipios</w:t>
      </w:r>
      <w:r w:rsidRPr="00297FF1">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297FF1">
        <w:rPr>
          <w:rFonts w:ascii="Palatino Linotype" w:eastAsia="Calibri" w:hAnsi="Palatino Linotype" w:cs="Arial"/>
          <w:b/>
          <w:color w:val="000000" w:themeColor="text1"/>
          <w:lang w:val="es-ES"/>
        </w:rPr>
        <w:t>SUJETO OBLIGADO</w:t>
      </w:r>
      <w:r w:rsidRPr="00297FF1">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12767BC" w14:textId="77777777" w:rsidR="009D3C35" w:rsidRPr="00297FF1" w:rsidRDefault="009D3C35" w:rsidP="00297FF1">
      <w:pPr>
        <w:pStyle w:val="Prrafodelista"/>
        <w:spacing w:before="240" w:after="240" w:line="360" w:lineRule="auto"/>
        <w:ind w:left="0"/>
        <w:jc w:val="both"/>
        <w:rPr>
          <w:rFonts w:ascii="Palatino Linotype" w:eastAsia="Times New Roman" w:hAnsi="Palatino Linotype" w:cs="Arial"/>
          <w:color w:val="000000" w:themeColor="text1"/>
        </w:rPr>
      </w:pPr>
    </w:p>
    <w:p w14:paraId="4FC374FE" w14:textId="77777777" w:rsidR="009D3C35" w:rsidRPr="00297FF1" w:rsidRDefault="009D3C35" w:rsidP="00297FF1">
      <w:pPr>
        <w:pStyle w:val="Prrafodelista"/>
        <w:numPr>
          <w:ilvl w:val="0"/>
          <w:numId w:val="4"/>
        </w:numPr>
        <w:spacing w:before="240" w:after="240" w:line="360" w:lineRule="auto"/>
        <w:ind w:left="0" w:firstLine="0"/>
        <w:jc w:val="both"/>
        <w:rPr>
          <w:rFonts w:ascii="Palatino Linotype" w:eastAsia="Times New Roman" w:hAnsi="Palatino Linotype" w:cs="Arial"/>
          <w:color w:val="000000" w:themeColor="text1"/>
        </w:rPr>
      </w:pPr>
      <w:r w:rsidRPr="00297FF1">
        <w:rPr>
          <w:rFonts w:ascii="Palatino Linotype" w:eastAsia="Calibri" w:hAnsi="Palatino Linotype" w:cs="Arial"/>
          <w:color w:val="000000" w:themeColor="text1"/>
          <w:lang w:val="es-ES"/>
        </w:rPr>
        <w:t xml:space="preserve">Por ende, se constituye la figura jurídica de la </w:t>
      </w:r>
      <w:r w:rsidRPr="00297FF1">
        <w:rPr>
          <w:rFonts w:ascii="Palatino Linotype" w:eastAsia="Calibri" w:hAnsi="Palatino Linotype" w:cs="Arial"/>
          <w:i/>
          <w:color w:val="000000" w:themeColor="text1"/>
          <w:lang w:val="es-ES"/>
        </w:rPr>
        <w:t>negativa ficta</w:t>
      </w:r>
      <w:r w:rsidRPr="00297FF1">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297FF1">
        <w:rPr>
          <w:rFonts w:ascii="Palatino Linotype" w:eastAsia="Calibri" w:hAnsi="Palatino Linotype" w:cs="Arial"/>
          <w:b/>
          <w:color w:val="000000" w:themeColor="text1"/>
          <w:lang w:val="es-ES"/>
        </w:rPr>
        <w:t>178</w:t>
      </w:r>
      <w:r w:rsidRPr="00297FF1">
        <w:rPr>
          <w:rFonts w:ascii="Palatino Linotype" w:eastAsia="Calibri" w:hAnsi="Palatino Linotype" w:cs="Arial"/>
          <w:color w:val="000000" w:themeColor="text1"/>
          <w:lang w:val="es-ES"/>
        </w:rPr>
        <w:t xml:space="preserve"> segundo párrafo de </w:t>
      </w:r>
      <w:r w:rsidRPr="00297FF1">
        <w:rPr>
          <w:rFonts w:ascii="Palatino Linotype" w:eastAsia="Calibri" w:hAnsi="Palatino Linotype" w:cs="Arial"/>
          <w:b/>
          <w:color w:val="000000" w:themeColor="text1"/>
          <w:lang w:val="es-ES"/>
        </w:rPr>
        <w:t>Ley de Transparencia y Acceso a la Información Pública del Estado de México y Municipios</w:t>
      </w:r>
      <w:r w:rsidRPr="00297FF1">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297FF1">
        <w:rPr>
          <w:rFonts w:ascii="Palatino Linotype" w:eastAsia="Calibri" w:hAnsi="Palatino Linotype" w:cs="Times New Roman"/>
          <w:b/>
          <w:color w:val="000000" w:themeColor="text1"/>
          <w:shd w:val="clear" w:color="auto" w:fill="FFFFFF"/>
          <w:lang w:val="es-MX" w:eastAsia="en-US"/>
        </w:rPr>
        <w:t>SUJETO OBLIGADO,</w:t>
      </w:r>
      <w:r w:rsidRPr="00297FF1">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podrá ser interpuesto en cualquier momento.</w:t>
      </w:r>
    </w:p>
    <w:p w14:paraId="1F7CCAEB" w14:textId="77777777" w:rsidR="009D3C35" w:rsidRPr="00297FF1" w:rsidRDefault="009D3C35" w:rsidP="00297FF1">
      <w:pPr>
        <w:pStyle w:val="Prrafodelista"/>
        <w:spacing w:before="240" w:after="240" w:line="360" w:lineRule="auto"/>
        <w:ind w:left="0"/>
        <w:jc w:val="both"/>
        <w:rPr>
          <w:rFonts w:ascii="Palatino Linotype" w:eastAsia="Times New Roman" w:hAnsi="Palatino Linotype" w:cs="Arial"/>
          <w:color w:val="000000" w:themeColor="text1"/>
        </w:rPr>
      </w:pPr>
    </w:p>
    <w:p w14:paraId="081685B1" w14:textId="77777777" w:rsidR="009D3C35" w:rsidRPr="00297FF1" w:rsidRDefault="009D3C35" w:rsidP="00297FF1">
      <w:pPr>
        <w:pStyle w:val="Prrafodelista"/>
        <w:numPr>
          <w:ilvl w:val="0"/>
          <w:numId w:val="4"/>
        </w:numPr>
        <w:spacing w:before="240" w:after="240" w:line="360" w:lineRule="auto"/>
        <w:ind w:left="0" w:firstLine="0"/>
        <w:jc w:val="both"/>
        <w:rPr>
          <w:rFonts w:ascii="Palatino Linotype" w:eastAsia="Times New Roman" w:hAnsi="Palatino Linotype" w:cs="Arial"/>
          <w:color w:val="000000" w:themeColor="text1"/>
        </w:rPr>
      </w:pPr>
      <w:r w:rsidRPr="00297FF1">
        <w:rPr>
          <w:rFonts w:ascii="Palatino Linotype" w:eastAsia="Calibri" w:hAnsi="Palatino Linotype" w:cs="Arial"/>
          <w:color w:val="000000" w:themeColor="text1"/>
          <w:lang w:val="es-ES"/>
        </w:rPr>
        <w:t xml:space="preserve">Por lo que, tratándose de la </w:t>
      </w:r>
      <w:r w:rsidRPr="00297FF1">
        <w:rPr>
          <w:rFonts w:ascii="Palatino Linotype" w:eastAsia="Calibri" w:hAnsi="Palatino Linotype" w:cs="Arial"/>
          <w:i/>
          <w:color w:val="000000" w:themeColor="text1"/>
          <w:lang w:val="es-ES"/>
        </w:rPr>
        <w:t>negativa ficta</w:t>
      </w:r>
      <w:r w:rsidRPr="00297FF1">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97FF1">
        <w:rPr>
          <w:rFonts w:ascii="Palatino Linotype" w:eastAsia="Calibri" w:hAnsi="Palatino Linotype" w:cs="Arial"/>
          <w:i/>
          <w:color w:val="000000" w:themeColor="text1"/>
          <w:lang w:val="es-ES"/>
        </w:rPr>
        <w:t>negativa ficta</w:t>
      </w:r>
      <w:r w:rsidRPr="00297FF1">
        <w:rPr>
          <w:rFonts w:ascii="Palatino Linotype" w:eastAsia="Calibri" w:hAnsi="Palatino Linotype" w:cs="Arial"/>
          <w:color w:val="000000" w:themeColor="text1"/>
          <w:lang w:val="es-ES"/>
        </w:rPr>
        <w:t>, que señala:</w:t>
      </w:r>
    </w:p>
    <w:p w14:paraId="63137BCA" w14:textId="77777777" w:rsidR="009D3C35" w:rsidRPr="00297FF1" w:rsidRDefault="009D3C35" w:rsidP="00297FF1">
      <w:pPr>
        <w:pStyle w:val="Prrafodelista"/>
        <w:spacing w:before="240" w:after="240" w:line="360" w:lineRule="auto"/>
        <w:ind w:left="0"/>
        <w:jc w:val="both"/>
        <w:rPr>
          <w:rFonts w:ascii="Palatino Linotype" w:eastAsia="Times New Roman" w:hAnsi="Palatino Linotype" w:cs="Arial"/>
          <w:color w:val="000000" w:themeColor="text1"/>
        </w:rPr>
      </w:pPr>
    </w:p>
    <w:p w14:paraId="7D80DFD4" w14:textId="77777777" w:rsidR="009D3C35" w:rsidRPr="00297FF1" w:rsidRDefault="009D3C35" w:rsidP="00297FF1">
      <w:pPr>
        <w:spacing w:before="240" w:after="240" w:line="360" w:lineRule="auto"/>
        <w:ind w:left="567" w:right="567"/>
        <w:jc w:val="center"/>
        <w:rPr>
          <w:rFonts w:ascii="Palatino Linotype" w:eastAsia="Calibri" w:hAnsi="Palatino Linotype" w:cs="Arial"/>
          <w:color w:val="000000" w:themeColor="text1"/>
          <w:lang w:val="es-ES"/>
        </w:rPr>
      </w:pPr>
      <w:r w:rsidRPr="00297FF1">
        <w:rPr>
          <w:rFonts w:ascii="Palatino Linotype" w:eastAsia="Calibri" w:hAnsi="Palatino Linotype" w:cs="Arial"/>
          <w:b/>
          <w:color w:val="000000" w:themeColor="text1"/>
          <w:lang w:val="es-ES"/>
        </w:rPr>
        <w:t>“</w:t>
      </w:r>
      <w:r w:rsidRPr="00297FF1">
        <w:rPr>
          <w:rFonts w:ascii="Palatino Linotype" w:eastAsia="Calibri" w:hAnsi="Palatino Linotype" w:cs="Arial"/>
          <w:color w:val="000000" w:themeColor="text1"/>
          <w:lang w:val="es-ES"/>
        </w:rPr>
        <w:t>Criterio 0001-15</w:t>
      </w:r>
    </w:p>
    <w:p w14:paraId="5417B3FD" w14:textId="77777777" w:rsidR="009D3C35" w:rsidRPr="00297FF1" w:rsidRDefault="009D3C35" w:rsidP="00297FF1">
      <w:pPr>
        <w:spacing w:before="240" w:line="360" w:lineRule="auto"/>
        <w:ind w:left="567" w:right="567"/>
        <w:jc w:val="both"/>
        <w:rPr>
          <w:rFonts w:ascii="Palatino Linotype" w:eastAsia="Calibri" w:hAnsi="Palatino Linotype" w:cs="Arial"/>
          <w:b/>
          <w:i/>
          <w:color w:val="000000" w:themeColor="text1"/>
          <w:lang w:val="es-ES"/>
        </w:rPr>
      </w:pPr>
      <w:r w:rsidRPr="00297FF1">
        <w:rPr>
          <w:rFonts w:ascii="Palatino Linotype" w:eastAsia="Calibri" w:hAnsi="Palatino Linotype" w:cs="Arial"/>
          <w:b/>
          <w:i/>
          <w:color w:val="000000" w:themeColor="text1"/>
          <w:lang w:val="es-ES"/>
        </w:rPr>
        <w:t>NEGATIVA FICTA. PLAZO PARA INTERPONER EL RECURSO DE REVISIÓN TRATÁNDOSE DE.</w:t>
      </w:r>
      <w:r w:rsidRPr="00297FF1">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97FF1">
        <w:rPr>
          <w:rFonts w:ascii="Palatino Linotype" w:eastAsia="Calibri" w:hAnsi="Palatino Linotype" w:cs="Arial"/>
          <w:b/>
          <w:i/>
          <w:color w:val="000000" w:themeColor="text1"/>
          <w:lang w:val="es-ES"/>
        </w:rPr>
        <w:t>”</w:t>
      </w:r>
    </w:p>
    <w:p w14:paraId="2C60C103" w14:textId="77777777" w:rsidR="009D3C35" w:rsidRPr="00297FF1" w:rsidRDefault="009D3C35" w:rsidP="00297FF1">
      <w:pPr>
        <w:pStyle w:val="Prrafodelista"/>
        <w:spacing w:after="240" w:line="360" w:lineRule="auto"/>
        <w:ind w:left="0"/>
        <w:jc w:val="both"/>
        <w:rPr>
          <w:rFonts w:ascii="Palatino Linotype" w:eastAsia="Times New Roman" w:hAnsi="Palatino Linotype" w:cs="Arial"/>
          <w:color w:val="000000" w:themeColor="text1"/>
        </w:rPr>
      </w:pPr>
    </w:p>
    <w:p w14:paraId="16D94A3D" w14:textId="77777777" w:rsidR="009D3C35" w:rsidRPr="00297FF1" w:rsidRDefault="009D3C35" w:rsidP="00297FF1">
      <w:pPr>
        <w:pStyle w:val="Prrafodelista"/>
        <w:numPr>
          <w:ilvl w:val="0"/>
          <w:numId w:val="4"/>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297FF1">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97FF1">
        <w:rPr>
          <w:rFonts w:ascii="Palatino Linotype" w:eastAsia="Times New Roman" w:hAnsi="Palatino Linotype" w:cs="Arial"/>
          <w:b/>
          <w:color w:val="000000" w:themeColor="text1"/>
          <w:lang w:val="es-ES" w:eastAsia="es-MX"/>
        </w:rPr>
        <w:t>SUJETO OBLIGADO</w:t>
      </w:r>
      <w:r w:rsidRPr="00297FF1">
        <w:rPr>
          <w:rFonts w:ascii="Palatino Linotype" w:eastAsia="Times New Roman" w:hAnsi="Palatino Linotype" w:cs="Arial"/>
          <w:color w:val="000000" w:themeColor="text1"/>
          <w:lang w:val="es-ES" w:eastAsia="es-MX"/>
        </w:rPr>
        <w:t>.</w:t>
      </w:r>
    </w:p>
    <w:p w14:paraId="2901B7D7" w14:textId="77777777" w:rsidR="009D3C35" w:rsidRPr="00297FF1" w:rsidRDefault="009D3C35" w:rsidP="00297FF1">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41F676FE" w14:textId="77777777" w:rsidR="009D3C35" w:rsidRPr="00297FF1" w:rsidRDefault="009D3C35" w:rsidP="00297FF1">
      <w:pPr>
        <w:pStyle w:val="Prrafodelista"/>
        <w:numPr>
          <w:ilvl w:val="0"/>
          <w:numId w:val="4"/>
        </w:numPr>
        <w:spacing w:before="240" w:line="360" w:lineRule="auto"/>
        <w:ind w:left="0" w:firstLine="0"/>
        <w:jc w:val="both"/>
        <w:rPr>
          <w:rFonts w:ascii="Palatino Linotype" w:eastAsia="Times New Roman" w:hAnsi="Palatino Linotype" w:cs="Arial"/>
          <w:color w:val="000000" w:themeColor="text1"/>
          <w:lang w:val="es-ES" w:eastAsia="es-MX"/>
        </w:rPr>
      </w:pPr>
      <w:r w:rsidRPr="00297FF1">
        <w:rPr>
          <w:rFonts w:ascii="Palatino Linotype" w:hAnsi="Palatino Linotype"/>
          <w:color w:val="000000" w:themeColor="text1"/>
        </w:rPr>
        <w:t>Por consiguiente, tratándose</w:t>
      </w:r>
      <w:r w:rsidRPr="00297FF1">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47192526" w14:textId="77777777" w:rsidR="009D3C35" w:rsidRPr="00297FF1" w:rsidRDefault="009D3C35" w:rsidP="00297FF1">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7C33AB1C" w14:textId="77777777" w:rsidR="006A6C59" w:rsidRPr="00297FF1" w:rsidRDefault="006A6C59" w:rsidP="00297FF1">
      <w:pPr>
        <w:pStyle w:val="Prrafodelista"/>
        <w:numPr>
          <w:ilvl w:val="0"/>
          <w:numId w:val="4"/>
        </w:numPr>
        <w:spacing w:before="240" w:line="360" w:lineRule="auto"/>
        <w:ind w:left="0" w:firstLine="0"/>
        <w:jc w:val="both"/>
        <w:rPr>
          <w:rFonts w:ascii="Palatino Linotype" w:eastAsia="Times New Roman" w:hAnsi="Palatino Linotype" w:cs="Arial"/>
          <w:color w:val="000000" w:themeColor="text1"/>
          <w:lang w:val="es-ES" w:eastAsia="es-MX"/>
        </w:rPr>
      </w:pPr>
      <w:r w:rsidRPr="00297FF1">
        <w:rPr>
          <w:rFonts w:ascii="Palatino Linotype" w:eastAsia="Calibri" w:hAnsi="Palatino Linotype" w:cs="Arial"/>
          <w:color w:val="000000" w:themeColor="text1"/>
        </w:rPr>
        <w:t xml:space="preserve">Por otro lado, el escrito contiene las formalidades previstas por el artículo 180 último párrafo de la </w:t>
      </w:r>
      <w:r w:rsidRPr="00297FF1">
        <w:rPr>
          <w:rFonts w:ascii="Palatino Linotype" w:hAnsi="Palatino Linotype" w:cs="Arial"/>
          <w:b/>
          <w:color w:val="000000" w:themeColor="text1"/>
        </w:rPr>
        <w:t>Ley de Transparencia y Acceso a la Información Pública del Estado de México y Municipios</w:t>
      </w:r>
      <w:r w:rsidRPr="00297FF1">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1CC2CE1F" w14:textId="6BBC8CEC" w:rsidR="00C23DAB" w:rsidRPr="00297FF1" w:rsidRDefault="00C23DAB" w:rsidP="00297FF1">
      <w:pPr>
        <w:pStyle w:val="Prrafodelista"/>
        <w:tabs>
          <w:tab w:val="left" w:pos="567"/>
        </w:tabs>
        <w:spacing w:before="240" w:after="240" w:line="360" w:lineRule="auto"/>
        <w:ind w:left="0"/>
        <w:jc w:val="both"/>
        <w:rPr>
          <w:rFonts w:ascii="Palatino Linotype" w:hAnsi="Palatino Linotype"/>
          <w:b/>
          <w:color w:val="000000" w:themeColor="text1"/>
        </w:rPr>
      </w:pPr>
    </w:p>
    <w:p w14:paraId="4587BF0D" w14:textId="77777777" w:rsidR="00C23DAB" w:rsidRPr="00297FF1" w:rsidRDefault="00C23DAB" w:rsidP="00297FF1">
      <w:pPr>
        <w:pStyle w:val="Ttulo2"/>
        <w:tabs>
          <w:tab w:val="left" w:pos="567"/>
        </w:tabs>
        <w:spacing w:before="0" w:line="360" w:lineRule="auto"/>
        <w:rPr>
          <w:b w:val="0"/>
          <w:szCs w:val="24"/>
        </w:rPr>
      </w:pPr>
      <w:bookmarkStart w:id="21" w:name="_Toc473812226"/>
      <w:bookmarkStart w:id="22" w:name="_Toc495430771"/>
      <w:bookmarkStart w:id="23" w:name="_Toc516157307"/>
      <w:bookmarkStart w:id="24" w:name="_Toc18580960"/>
      <w:r w:rsidRPr="00297FF1">
        <w:rPr>
          <w:szCs w:val="24"/>
        </w:rPr>
        <w:t>TERCERO. De</w:t>
      </w:r>
      <w:bookmarkEnd w:id="21"/>
      <w:bookmarkEnd w:id="22"/>
      <w:r w:rsidRPr="00297FF1">
        <w:rPr>
          <w:szCs w:val="24"/>
        </w:rPr>
        <w:t>l planteamiento de la Litis.</w:t>
      </w:r>
      <w:bookmarkEnd w:id="23"/>
      <w:bookmarkEnd w:id="24"/>
    </w:p>
    <w:p w14:paraId="03B93C14" w14:textId="77777777" w:rsidR="00C23DAB" w:rsidRPr="00297FF1" w:rsidRDefault="00C23DAB" w:rsidP="00297FF1">
      <w:pPr>
        <w:pStyle w:val="Prrafodelista"/>
        <w:tabs>
          <w:tab w:val="left" w:pos="567"/>
        </w:tabs>
        <w:spacing w:after="240" w:line="360" w:lineRule="auto"/>
        <w:ind w:left="0"/>
        <w:jc w:val="both"/>
        <w:rPr>
          <w:rFonts w:ascii="Palatino Linotype" w:hAnsi="Palatino Linotype"/>
          <w:b/>
          <w:color w:val="000000" w:themeColor="text1"/>
        </w:rPr>
      </w:pPr>
    </w:p>
    <w:p w14:paraId="531E7820" w14:textId="77777777" w:rsidR="006C4458" w:rsidRPr="00297FF1" w:rsidRDefault="006C4458" w:rsidP="00297FF1">
      <w:pPr>
        <w:pStyle w:val="Prrafodelista"/>
        <w:numPr>
          <w:ilvl w:val="0"/>
          <w:numId w:val="4"/>
        </w:numPr>
        <w:spacing w:line="360" w:lineRule="auto"/>
        <w:ind w:left="0" w:right="49" w:firstLine="0"/>
        <w:jc w:val="both"/>
        <w:rPr>
          <w:rFonts w:ascii="Palatino Linotype" w:hAnsi="Palatino Linotype"/>
          <w:color w:val="000000" w:themeColor="text1"/>
        </w:rPr>
      </w:pPr>
      <w:r w:rsidRPr="00297FF1">
        <w:rPr>
          <w:rFonts w:ascii="Palatino Linotype" w:hAnsi="Palatino Linotype"/>
          <w:color w:val="000000" w:themeColor="text1"/>
        </w:rPr>
        <w:t xml:space="preserve">En términos generales </w:t>
      </w:r>
      <w:r w:rsidRPr="00297FF1">
        <w:rPr>
          <w:rFonts w:ascii="Palatino Linotype" w:hAnsi="Palatino Linotype" w:cs="Arial"/>
          <w:color w:val="000000" w:themeColor="text1"/>
        </w:rPr>
        <w:t xml:space="preserve">el particular </w:t>
      </w:r>
      <w:r w:rsidRPr="00297FF1">
        <w:rPr>
          <w:rFonts w:ascii="Palatino Linotype" w:hAnsi="Palatino Linotype"/>
          <w:color w:val="000000" w:themeColor="text1"/>
        </w:rPr>
        <w:t xml:space="preserve">se inconforma porque el </w:t>
      </w:r>
      <w:r w:rsidRPr="00297FF1">
        <w:rPr>
          <w:rFonts w:ascii="Palatino Linotype" w:hAnsi="Palatino Linotype"/>
          <w:b/>
          <w:color w:val="000000" w:themeColor="text1"/>
        </w:rPr>
        <w:t>SUJETO OBLIGADO</w:t>
      </w:r>
      <w:r w:rsidRPr="00297FF1">
        <w:rPr>
          <w:rFonts w:ascii="Palatino Linotype" w:hAnsi="Palatino Linotype"/>
          <w:color w:val="000000" w:themeColor="text1"/>
        </w:rPr>
        <w:t xml:space="preserve"> </w:t>
      </w:r>
      <w:r w:rsidRPr="00297FF1">
        <w:rPr>
          <w:rFonts w:ascii="Palatino Linotype" w:eastAsia="Calibri" w:hAnsi="Palatino Linotype" w:cs="Times New Roman"/>
          <w:color w:val="000000" w:themeColor="text1"/>
          <w:lang w:val="es-ES"/>
        </w:rPr>
        <w:t xml:space="preserve">no hace entrega de la información solicitada, </w:t>
      </w:r>
      <w:r w:rsidRPr="00297FF1">
        <w:rPr>
          <w:rFonts w:ascii="Palatino Linotype" w:hAnsi="Palatino Linotype" w:cs="Arial"/>
          <w:color w:val="000000" w:themeColor="text1"/>
        </w:rPr>
        <w:t xml:space="preserve">de este modo, se actualiza la causa de procedencia del recurso de revisión establecida en el artículo 179 fracción VII de la </w:t>
      </w:r>
      <w:r w:rsidRPr="00297FF1">
        <w:rPr>
          <w:rFonts w:ascii="Palatino Linotype" w:hAnsi="Palatino Linotype" w:cs="Arial"/>
          <w:b/>
          <w:color w:val="000000" w:themeColor="text1"/>
        </w:rPr>
        <w:t>Ley de Transparencia y Acceso a la Información Pública del Estado de México y Municipios.</w:t>
      </w:r>
    </w:p>
    <w:p w14:paraId="115531B4" w14:textId="77777777" w:rsidR="006C4458" w:rsidRPr="00297FF1" w:rsidRDefault="006C4458" w:rsidP="00297FF1">
      <w:pPr>
        <w:pStyle w:val="Prrafodelista"/>
        <w:spacing w:line="360" w:lineRule="auto"/>
        <w:ind w:left="0" w:right="49"/>
        <w:jc w:val="both"/>
        <w:rPr>
          <w:rFonts w:ascii="Palatino Linotype" w:hAnsi="Palatino Linotype"/>
          <w:color w:val="000000" w:themeColor="text1"/>
        </w:rPr>
      </w:pPr>
    </w:p>
    <w:p w14:paraId="3855D0B7" w14:textId="77777777" w:rsidR="006C4458" w:rsidRPr="00297FF1" w:rsidRDefault="006C4458" w:rsidP="00297FF1">
      <w:pPr>
        <w:pStyle w:val="Prrafodelista"/>
        <w:numPr>
          <w:ilvl w:val="0"/>
          <w:numId w:val="4"/>
        </w:numPr>
        <w:spacing w:line="360" w:lineRule="auto"/>
        <w:ind w:left="0" w:right="49" w:firstLine="0"/>
        <w:jc w:val="both"/>
        <w:rPr>
          <w:rFonts w:ascii="Palatino Linotype" w:hAnsi="Palatino Linotype"/>
          <w:color w:val="000000" w:themeColor="text1"/>
        </w:rPr>
      </w:pPr>
      <w:bookmarkStart w:id="25" w:name="_Toc493852318"/>
      <w:bookmarkStart w:id="26" w:name="_Toc516157308"/>
      <w:r w:rsidRPr="00297FF1">
        <w:rPr>
          <w:rFonts w:ascii="Palatino Linotype" w:eastAsia="Calibri" w:hAnsi="Palatino Linotype" w:cs="Arial"/>
        </w:rPr>
        <w:t xml:space="preserve">Cabe señalar </w:t>
      </w:r>
      <w:r w:rsidRPr="00297FF1">
        <w:rPr>
          <w:rFonts w:ascii="Palatino Linotype" w:hAnsi="Palatino Linotype" w:cs="Arial"/>
        </w:rPr>
        <w:t xml:space="preserve">que </w:t>
      </w:r>
      <w:r w:rsidRPr="00297FF1">
        <w:rPr>
          <w:rFonts w:ascii="Palatino Linotype" w:eastAsia="Times New Roman" w:hAnsi="Palatino Linotype" w:cs="Arial"/>
          <w:lang w:val="es-ES"/>
        </w:rPr>
        <w:t>e</w:t>
      </w:r>
      <w:r w:rsidRPr="00297FF1">
        <w:rPr>
          <w:rFonts w:ascii="Palatino Linotype" w:eastAsia="Calibri" w:hAnsi="Palatino Linotype" w:cs="Arial"/>
          <w:lang w:val="es-ES"/>
        </w:rPr>
        <w:t xml:space="preserve">l </w:t>
      </w:r>
      <w:r w:rsidRPr="00297FF1">
        <w:rPr>
          <w:rFonts w:ascii="Palatino Linotype" w:hAnsi="Palatino Linotype" w:cs="Arial"/>
          <w:b/>
        </w:rPr>
        <w:t>SUJETO OBLIGADO</w:t>
      </w:r>
      <w:r w:rsidRPr="00297FF1">
        <w:rPr>
          <w:rFonts w:ascii="Palatino Linotype" w:hAnsi="Palatino Linotype" w:cs="Arial"/>
        </w:rPr>
        <w:t xml:space="preserve"> no rindió su Informe justificado </w:t>
      </w:r>
      <w:r w:rsidRPr="00297FF1">
        <w:rPr>
          <w:rFonts w:ascii="Palatino Linotype" w:hAnsi="Palatino Linotype"/>
        </w:rPr>
        <w:t xml:space="preserve">para manifestar lo que a Derecho le asistiera y conviniera, </w:t>
      </w:r>
      <w:r w:rsidRPr="00297FF1">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297FF1">
        <w:rPr>
          <w:rFonts w:ascii="Palatino Linotype" w:eastAsia="Times New Roman" w:hAnsi="Palatino Linotype" w:cs="Arial"/>
          <w:b/>
          <w:lang w:val="es-ES" w:eastAsia="es-MX"/>
        </w:rPr>
        <w:t>SUJETO OBLIGADO</w:t>
      </w:r>
      <w:r w:rsidRPr="00297FF1">
        <w:rPr>
          <w:rFonts w:ascii="Palatino Linotype" w:eastAsia="Times New Roman" w:hAnsi="Palatino Linotype" w:cs="Arial"/>
          <w:lang w:val="es-ES" w:eastAsia="es-MX"/>
        </w:rPr>
        <w:t xml:space="preserve"> por su omisión, lo que sin embargo </w:t>
      </w:r>
      <w:r w:rsidRPr="00297FF1">
        <w:rPr>
          <w:rFonts w:ascii="Palatino Linotype" w:eastAsia="Times New Roman" w:hAnsi="Palatino Linotype" w:cs="Arial"/>
          <w:u w:val="single"/>
          <w:lang w:val="es-ES" w:eastAsia="es-MX"/>
        </w:rPr>
        <w:t>no impide que esta Autoridad conozca y resuelva el presente recurso</w:t>
      </w:r>
      <w:r w:rsidRPr="00297FF1">
        <w:rPr>
          <w:rFonts w:ascii="Palatino Linotype" w:eastAsia="Times New Roman" w:hAnsi="Palatino Linotype" w:cs="Arial"/>
          <w:lang w:val="es-ES" w:eastAsia="es-MX"/>
        </w:rPr>
        <w:t>, si consideramos lo que al respecto ha señalado la autoridad jurisdiccional al emitir el siguiente criterio:</w:t>
      </w:r>
    </w:p>
    <w:p w14:paraId="4F34CDB4" w14:textId="77777777" w:rsidR="006C4458" w:rsidRPr="00297FF1" w:rsidRDefault="006C4458" w:rsidP="00297FF1">
      <w:pPr>
        <w:pStyle w:val="Prrafodelista"/>
        <w:spacing w:before="240" w:after="240" w:line="360" w:lineRule="auto"/>
        <w:ind w:left="0" w:right="49"/>
        <w:jc w:val="both"/>
        <w:rPr>
          <w:rFonts w:ascii="Palatino Linotype" w:hAnsi="Palatino Linotype"/>
        </w:rPr>
      </w:pPr>
    </w:p>
    <w:p w14:paraId="37C44856" w14:textId="77777777" w:rsidR="006C4458" w:rsidRPr="00297FF1" w:rsidRDefault="006C4458" w:rsidP="00297FF1">
      <w:pPr>
        <w:pStyle w:val="Prrafodelista"/>
        <w:spacing w:before="240" w:after="240" w:line="360" w:lineRule="auto"/>
        <w:ind w:left="567" w:right="616"/>
        <w:jc w:val="both"/>
        <w:rPr>
          <w:rFonts w:ascii="Palatino Linotype" w:eastAsia="Times New Roman" w:hAnsi="Palatino Linotype" w:cs="Arial"/>
          <w:i/>
          <w:iCs/>
          <w:lang w:val="es-ES" w:eastAsia="es-MX"/>
        </w:rPr>
      </w:pPr>
      <w:r w:rsidRPr="00297FF1">
        <w:rPr>
          <w:rFonts w:ascii="Palatino Linotype" w:eastAsia="Times New Roman" w:hAnsi="Palatino Linotype" w:cs="Arial"/>
          <w:b/>
          <w:i/>
          <w:iCs/>
          <w:lang w:val="es-ES" w:eastAsia="es-MX"/>
        </w:rPr>
        <w:t>QUEJA, RECURSO DE. LA OMISION DE RENDIR EL INFORME RESPECTIVO NO IMPIDE QUE SE RESUELVA.</w:t>
      </w:r>
      <w:r w:rsidRPr="00297FF1">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397D0D2" w14:textId="77777777" w:rsidR="003967C2" w:rsidRPr="00297FF1" w:rsidRDefault="003967C2" w:rsidP="00297FF1">
      <w:pPr>
        <w:pStyle w:val="Prrafodelista"/>
        <w:tabs>
          <w:tab w:val="left" w:pos="567"/>
        </w:tabs>
        <w:spacing w:before="240" w:line="360" w:lineRule="auto"/>
        <w:ind w:left="0"/>
        <w:jc w:val="both"/>
        <w:rPr>
          <w:rFonts w:ascii="Palatino Linotype" w:hAnsi="Palatino Linotype"/>
          <w:color w:val="000000" w:themeColor="text1"/>
        </w:rPr>
      </w:pPr>
    </w:p>
    <w:p w14:paraId="32F5C0A8" w14:textId="77777777" w:rsidR="0049259B" w:rsidRPr="00297FF1" w:rsidRDefault="0049259B" w:rsidP="00297FF1">
      <w:pPr>
        <w:pStyle w:val="Prrafodelista"/>
        <w:numPr>
          <w:ilvl w:val="0"/>
          <w:numId w:val="4"/>
        </w:numPr>
        <w:spacing w:line="360" w:lineRule="auto"/>
        <w:ind w:left="0" w:right="49" w:firstLine="0"/>
        <w:jc w:val="both"/>
        <w:rPr>
          <w:rFonts w:ascii="Palatino Linotype" w:hAnsi="Palatino Linotype"/>
          <w:b/>
          <w:color w:val="000000" w:themeColor="text1"/>
        </w:rPr>
      </w:pPr>
      <w:r w:rsidRPr="00297FF1">
        <w:rPr>
          <w:rFonts w:ascii="Palatino Linotype" w:eastAsia="Times New Roman" w:hAnsi="Palatino Linotype" w:cs="Arial"/>
          <w:color w:val="000000" w:themeColor="text1"/>
        </w:rPr>
        <w:t xml:space="preserve">En dichas condiciones, la </w:t>
      </w:r>
      <w:proofErr w:type="spellStart"/>
      <w:r w:rsidRPr="00297FF1">
        <w:rPr>
          <w:rFonts w:ascii="Palatino Linotype" w:eastAsia="Times New Roman" w:hAnsi="Palatino Linotype" w:cs="Arial"/>
          <w:i/>
          <w:color w:val="000000" w:themeColor="text1"/>
        </w:rPr>
        <w:t>litis</w:t>
      </w:r>
      <w:proofErr w:type="spellEnd"/>
      <w:r w:rsidRPr="00297FF1">
        <w:rPr>
          <w:rFonts w:ascii="Palatino Linotype" w:eastAsia="Times New Roman" w:hAnsi="Palatino Linotype" w:cs="Arial"/>
          <w:color w:val="000000" w:themeColor="text1"/>
        </w:rPr>
        <w:t xml:space="preserve"> a resolver en este recurso se circunscribe a determinar si son fundados las razones o motivos de inconformidad, y si es dable ordenar al </w:t>
      </w:r>
      <w:r w:rsidRPr="00297FF1">
        <w:rPr>
          <w:rFonts w:ascii="Palatino Linotype" w:eastAsia="Times New Roman" w:hAnsi="Palatino Linotype" w:cs="Arial"/>
          <w:b/>
          <w:color w:val="000000" w:themeColor="text1"/>
        </w:rPr>
        <w:t xml:space="preserve">SUJETO OBLIGADO </w:t>
      </w:r>
      <w:r w:rsidRPr="00297FF1">
        <w:rPr>
          <w:rFonts w:ascii="Palatino Linotype" w:eastAsia="Times New Roman" w:hAnsi="Palatino Linotype" w:cs="Arial"/>
          <w:color w:val="000000" w:themeColor="text1"/>
        </w:rPr>
        <w:t>la entrega de la información.</w:t>
      </w:r>
    </w:p>
    <w:p w14:paraId="5BB7E819" w14:textId="77777777" w:rsidR="0049259B" w:rsidRPr="00297FF1" w:rsidRDefault="0049259B" w:rsidP="00297FF1">
      <w:pPr>
        <w:pStyle w:val="Prrafodelista"/>
        <w:spacing w:line="360" w:lineRule="auto"/>
        <w:ind w:left="0" w:right="49"/>
        <w:jc w:val="both"/>
        <w:rPr>
          <w:rFonts w:ascii="Palatino Linotype" w:hAnsi="Palatino Linotype"/>
          <w:b/>
          <w:color w:val="000000" w:themeColor="text1"/>
        </w:rPr>
      </w:pPr>
    </w:p>
    <w:p w14:paraId="1FB0632E" w14:textId="77777777" w:rsidR="0049259B" w:rsidRPr="00297FF1" w:rsidRDefault="0049259B" w:rsidP="00297FF1">
      <w:pPr>
        <w:pStyle w:val="Ttulo2"/>
        <w:spacing w:line="360" w:lineRule="auto"/>
        <w:rPr>
          <w:szCs w:val="24"/>
        </w:rPr>
      </w:pPr>
      <w:bookmarkStart w:id="27" w:name="_Toc503429775"/>
      <w:bookmarkStart w:id="28" w:name="_Toc505889807"/>
      <w:bookmarkStart w:id="29" w:name="_Toc508908146"/>
      <w:bookmarkStart w:id="30" w:name="_Toc17116388"/>
      <w:bookmarkStart w:id="31" w:name="_Toc18580961"/>
      <w:bookmarkStart w:id="32" w:name="_Toc482887020"/>
      <w:bookmarkStart w:id="33" w:name="_Toc514841481"/>
      <w:r w:rsidRPr="00297FF1">
        <w:rPr>
          <w:szCs w:val="24"/>
        </w:rPr>
        <w:t>CUARTO. Del estudio y resolución del asunto.</w:t>
      </w:r>
      <w:bookmarkEnd w:id="27"/>
      <w:bookmarkEnd w:id="28"/>
      <w:bookmarkEnd w:id="29"/>
      <w:bookmarkEnd w:id="30"/>
      <w:bookmarkEnd w:id="31"/>
    </w:p>
    <w:p w14:paraId="4CD99422" w14:textId="77777777" w:rsidR="0049259B" w:rsidRPr="00297FF1" w:rsidRDefault="0049259B" w:rsidP="00297FF1">
      <w:pPr>
        <w:spacing w:line="360" w:lineRule="auto"/>
        <w:rPr>
          <w:rFonts w:ascii="Palatino Linotype" w:hAnsi="Palatino Linotype"/>
          <w:color w:val="000000" w:themeColor="text1"/>
          <w:lang w:val="es-MX" w:eastAsia="en-US"/>
        </w:rPr>
      </w:pPr>
    </w:p>
    <w:p w14:paraId="5214AD93" w14:textId="482E7CEF" w:rsidR="0049259B" w:rsidRPr="00297FF1" w:rsidRDefault="0049259B" w:rsidP="00297FF1">
      <w:pPr>
        <w:pStyle w:val="Prrafodelista"/>
        <w:keepNext/>
        <w:keepLines/>
        <w:spacing w:before="40" w:line="360" w:lineRule="auto"/>
        <w:ind w:left="0"/>
        <w:jc w:val="both"/>
        <w:outlineLvl w:val="1"/>
        <w:rPr>
          <w:rFonts w:ascii="Palatino Linotype" w:eastAsia="MS Gothic" w:hAnsi="Palatino Linotype" w:cs="Times New Roman"/>
          <w:b/>
        </w:rPr>
      </w:pPr>
      <w:bookmarkStart w:id="34" w:name="_Toc499059271"/>
      <w:bookmarkStart w:id="35" w:name="_Toc500414659"/>
      <w:bookmarkStart w:id="36" w:name="_Toc503891602"/>
      <w:bookmarkStart w:id="37" w:name="_Toc2798143"/>
      <w:bookmarkStart w:id="38" w:name="_Toc2878593"/>
      <w:bookmarkStart w:id="39" w:name="_Toc17116389"/>
      <w:bookmarkStart w:id="40" w:name="_Toc18580962"/>
      <w:r w:rsidRPr="00297FF1">
        <w:rPr>
          <w:rFonts w:ascii="Palatino Linotype" w:eastAsia="MS Gothic" w:hAnsi="Palatino Linotype" w:cs="Times New Roman"/>
          <w:b/>
        </w:rPr>
        <w:t>I. Del deber de las autoridades de promover, respetar, proteger y garantizar el derecho de acceso a la información pública.</w:t>
      </w:r>
      <w:bookmarkEnd w:id="34"/>
      <w:bookmarkEnd w:id="35"/>
      <w:bookmarkEnd w:id="36"/>
      <w:bookmarkEnd w:id="37"/>
      <w:bookmarkEnd w:id="38"/>
      <w:bookmarkEnd w:id="39"/>
      <w:bookmarkEnd w:id="40"/>
    </w:p>
    <w:p w14:paraId="7E53B657" w14:textId="77777777" w:rsidR="0049259B" w:rsidRPr="00297FF1" w:rsidRDefault="0049259B" w:rsidP="00297FF1">
      <w:pPr>
        <w:spacing w:line="360" w:lineRule="auto"/>
        <w:jc w:val="both"/>
        <w:rPr>
          <w:rFonts w:ascii="Palatino Linotype" w:hAnsi="Palatino Linotype"/>
          <w:b/>
          <w:lang w:val="es-MX" w:eastAsia="en-US"/>
        </w:rPr>
      </w:pPr>
    </w:p>
    <w:p w14:paraId="6C8734EB" w14:textId="77777777" w:rsidR="0049259B" w:rsidRPr="00297FF1" w:rsidRDefault="0049259B" w:rsidP="00297FF1">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297FF1">
        <w:rPr>
          <w:rFonts w:ascii="Palatino Linotype" w:hAnsi="Palatino Linotype"/>
        </w:rPr>
        <w:t xml:space="preserve">Es menester precisar que este </w:t>
      </w:r>
      <w:r w:rsidRPr="00297FF1">
        <w:rPr>
          <w:rFonts w:ascii="Palatino Linotype" w:eastAsia="MS Mincho" w:hAnsi="Palatino Linotype" w:cs="Times New Roman"/>
          <w:color w:val="000000"/>
        </w:rPr>
        <w:t xml:space="preserve">Órgano Garante parte de que </w:t>
      </w:r>
      <w:r w:rsidRPr="00297FF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97FF1">
        <w:rPr>
          <w:rFonts w:ascii="Palatino Linotype" w:eastAsia="Times New Roman" w:hAnsi="Palatino Linotype" w:cs="Arial"/>
          <w:color w:val="000000"/>
        </w:rPr>
        <w:t xml:space="preserve"> </w:t>
      </w:r>
      <w:r w:rsidRPr="00297FF1">
        <w:rPr>
          <w:rFonts w:ascii="Palatino Linotype" w:eastAsia="Times New Roman" w:hAnsi="Palatino Linotype" w:cs="Arial"/>
          <w:b/>
          <w:color w:val="000000"/>
        </w:rPr>
        <w:t>SUJETO OBLIGADO</w:t>
      </w:r>
      <w:r w:rsidRPr="00297FF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97FF1">
        <w:rPr>
          <w:rFonts w:ascii="Palatino Linotype" w:eastAsia="Times New Roman" w:hAnsi="Palatino Linotype" w:cs="Arial"/>
          <w:b/>
          <w:color w:val="000000"/>
        </w:rPr>
        <w:t xml:space="preserve">Constitución Política de los Estados Unidos Mexicanos </w:t>
      </w:r>
      <w:r w:rsidRPr="00297FF1">
        <w:rPr>
          <w:rFonts w:ascii="Palatino Linotype" w:eastAsia="Times New Roman" w:hAnsi="Palatino Linotype" w:cs="Arial"/>
          <w:color w:val="000000"/>
        </w:rPr>
        <w:t xml:space="preserve">al señalar la obligación de “promover, </w:t>
      </w:r>
      <w:r w:rsidRPr="00297FF1">
        <w:rPr>
          <w:rFonts w:ascii="Palatino Linotype" w:eastAsia="Times New Roman" w:hAnsi="Palatino Linotype" w:cs="Arial"/>
          <w:b/>
          <w:color w:val="000000"/>
        </w:rPr>
        <w:t>respetar</w:t>
      </w:r>
      <w:r w:rsidRPr="00297FF1">
        <w:rPr>
          <w:rFonts w:ascii="Palatino Linotype" w:eastAsia="Times New Roman" w:hAnsi="Palatino Linotype" w:cs="Arial"/>
          <w:color w:val="000000"/>
        </w:rPr>
        <w:t xml:space="preserve">, proteger y </w:t>
      </w:r>
      <w:r w:rsidRPr="00297FF1">
        <w:rPr>
          <w:rFonts w:ascii="Palatino Linotype" w:eastAsia="Times New Roman" w:hAnsi="Palatino Linotype" w:cs="Arial"/>
          <w:b/>
          <w:color w:val="000000"/>
        </w:rPr>
        <w:t>garantizar</w:t>
      </w:r>
      <w:r w:rsidRPr="00297FF1">
        <w:rPr>
          <w:rFonts w:ascii="Palatino Linotype" w:eastAsia="Times New Roman" w:hAnsi="Palatino Linotype" w:cs="Arial"/>
          <w:color w:val="000000"/>
        </w:rPr>
        <w:t xml:space="preserve"> los derechos humanos”, entre los cuales se encuentra dicho derecho.</w:t>
      </w:r>
    </w:p>
    <w:p w14:paraId="49DBEA06" w14:textId="77777777" w:rsidR="0049259B" w:rsidRPr="00297FF1" w:rsidRDefault="0049259B" w:rsidP="00297FF1">
      <w:pPr>
        <w:pStyle w:val="Prrafodelista"/>
        <w:tabs>
          <w:tab w:val="left" w:pos="0"/>
        </w:tabs>
        <w:spacing w:line="360" w:lineRule="auto"/>
        <w:ind w:left="0" w:right="49"/>
        <w:jc w:val="both"/>
        <w:rPr>
          <w:rFonts w:ascii="Palatino Linotype" w:eastAsia="MS Mincho" w:hAnsi="Palatino Linotype" w:cs="Times New Roman"/>
          <w:color w:val="000000"/>
        </w:rPr>
      </w:pPr>
    </w:p>
    <w:p w14:paraId="74EFC415" w14:textId="77777777" w:rsidR="0049259B" w:rsidRPr="00297FF1" w:rsidRDefault="0049259B" w:rsidP="00297FF1">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297FF1">
        <w:rPr>
          <w:rFonts w:ascii="Palatino Linotype" w:eastAsia="Times New Roman" w:hAnsi="Palatino Linotype"/>
        </w:rPr>
        <w:t xml:space="preserve">Ahora bien, el Derecho de Acceso a la Información Pública se define como: </w:t>
      </w:r>
      <w:r w:rsidRPr="00297FF1">
        <w:rPr>
          <w:rFonts w:ascii="Palatino Linotype" w:hAnsi="Palatino Linotype"/>
          <w:i/>
          <w:color w:val="000000"/>
        </w:rPr>
        <w:t>La igualdad de oportunidades para recibir, buscar e impartir información</w:t>
      </w:r>
      <w:r w:rsidRPr="00297FF1">
        <w:rPr>
          <w:rStyle w:val="Refdenotaalpie"/>
          <w:rFonts w:ascii="Palatino Linotype" w:hAnsi="Palatino Linotype"/>
          <w:i/>
          <w:color w:val="000000"/>
        </w:rPr>
        <w:footnoteReference w:id="2"/>
      </w:r>
      <w:r w:rsidRPr="00297FF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97FF1">
        <w:rPr>
          <w:rStyle w:val="Refdenotaalpie"/>
          <w:rFonts w:ascii="Palatino Linotype" w:hAnsi="Palatino Linotype"/>
          <w:i/>
          <w:color w:val="000000"/>
        </w:rPr>
        <w:footnoteReference w:id="3"/>
      </w:r>
      <w:r w:rsidRPr="00297FF1">
        <w:rPr>
          <w:rFonts w:ascii="Palatino Linotype" w:hAnsi="Palatino Linotype"/>
          <w:color w:val="000000"/>
        </w:rPr>
        <w:t>que se constituye como una herramienta fundamental para ejercer</w:t>
      </w:r>
      <w:r w:rsidRPr="00297FF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97FF1">
        <w:rPr>
          <w:rStyle w:val="Refdenotaalpie"/>
          <w:rFonts w:ascii="Palatino Linotype" w:hAnsi="Palatino Linotype"/>
          <w:i/>
          <w:color w:val="000000"/>
        </w:rPr>
        <w:footnoteReference w:id="4"/>
      </w:r>
      <w:r w:rsidRPr="00297FF1">
        <w:rPr>
          <w:rFonts w:ascii="Palatino Linotype" w:hAnsi="Palatino Linotype"/>
          <w:color w:val="000000"/>
        </w:rPr>
        <w:t>fomentando</w:t>
      </w:r>
      <w:r w:rsidRPr="00297FF1">
        <w:rPr>
          <w:rFonts w:ascii="Palatino Linotype" w:hAnsi="Palatino Linotype"/>
          <w:i/>
          <w:color w:val="000000"/>
        </w:rPr>
        <w:t xml:space="preserve"> la transparencia de las actividades estatales y </w:t>
      </w:r>
      <w:r w:rsidRPr="00297FF1">
        <w:rPr>
          <w:rFonts w:ascii="Palatino Linotype" w:hAnsi="Palatino Linotype"/>
          <w:color w:val="000000"/>
        </w:rPr>
        <w:t>promoviendo</w:t>
      </w:r>
      <w:r w:rsidRPr="00297FF1">
        <w:rPr>
          <w:rFonts w:ascii="Palatino Linotype" w:hAnsi="Palatino Linotype"/>
          <w:i/>
          <w:color w:val="000000"/>
        </w:rPr>
        <w:t xml:space="preserve"> la responsabilidad de los funcionarios sobre su gestión pública,</w:t>
      </w:r>
      <w:r w:rsidRPr="00297FF1">
        <w:rPr>
          <w:rStyle w:val="Refdenotaalpie"/>
          <w:rFonts w:ascii="Palatino Linotype" w:hAnsi="Palatino Linotype"/>
          <w:i/>
          <w:color w:val="000000"/>
        </w:rPr>
        <w:footnoteReference w:id="5"/>
      </w:r>
      <w:r w:rsidRPr="00297FF1">
        <w:rPr>
          <w:rFonts w:ascii="Palatino Linotype" w:hAnsi="Palatino Linotype"/>
          <w:color w:val="000000"/>
        </w:rPr>
        <w:t>que permite</w:t>
      </w:r>
      <w:r w:rsidRPr="00297FF1">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D4241C8" w14:textId="77777777" w:rsidR="0049259B" w:rsidRPr="00297FF1" w:rsidRDefault="0049259B" w:rsidP="00297FF1">
      <w:pPr>
        <w:pStyle w:val="Prrafodelista"/>
        <w:tabs>
          <w:tab w:val="left" w:pos="0"/>
        </w:tabs>
        <w:spacing w:line="360" w:lineRule="auto"/>
        <w:ind w:left="0" w:right="49"/>
        <w:jc w:val="both"/>
        <w:rPr>
          <w:rFonts w:ascii="Palatino Linotype" w:eastAsia="MS Mincho" w:hAnsi="Palatino Linotype" w:cs="Times New Roman"/>
          <w:color w:val="000000"/>
        </w:rPr>
      </w:pPr>
    </w:p>
    <w:p w14:paraId="61E25BB6" w14:textId="77777777" w:rsidR="0049259B" w:rsidRPr="00297FF1" w:rsidRDefault="0049259B" w:rsidP="00297FF1">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297FF1">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B3AB1A" w14:textId="77777777" w:rsidR="0049259B" w:rsidRPr="00297FF1" w:rsidRDefault="0049259B" w:rsidP="00297FF1">
      <w:pPr>
        <w:pStyle w:val="Prrafodelista"/>
        <w:tabs>
          <w:tab w:val="left" w:pos="0"/>
        </w:tabs>
        <w:spacing w:line="360" w:lineRule="auto"/>
        <w:ind w:left="0" w:right="49"/>
        <w:jc w:val="both"/>
        <w:rPr>
          <w:rFonts w:ascii="Palatino Linotype" w:eastAsia="MS Mincho" w:hAnsi="Palatino Linotype" w:cs="Times New Roman"/>
          <w:color w:val="000000"/>
        </w:rPr>
      </w:pPr>
    </w:p>
    <w:p w14:paraId="4F12A774" w14:textId="5E4E47A5" w:rsidR="0049259B" w:rsidRPr="00297FF1" w:rsidRDefault="0049259B" w:rsidP="00297FF1">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297FF1">
        <w:rPr>
          <w:rFonts w:ascii="Palatino Linotype" w:eastAsia="Times New Roman" w:hAnsi="Palatino Linotype"/>
        </w:rPr>
        <w:t xml:space="preserve">En el caso concreto que nos ocupa analizar, el particular requirió </w:t>
      </w:r>
      <w:r w:rsidR="002558F4" w:rsidRPr="00297FF1">
        <w:rPr>
          <w:rFonts w:ascii="Palatino Linotype" w:hAnsi="Palatino Linotype"/>
          <w:color w:val="000000"/>
        </w:rPr>
        <w:t xml:space="preserve">diversa </w:t>
      </w:r>
      <w:r w:rsidRPr="00297FF1">
        <w:rPr>
          <w:rFonts w:ascii="Palatino Linotype" w:hAnsi="Palatino Linotype"/>
          <w:color w:val="000000"/>
        </w:rPr>
        <w:t>información correspondiente al</w:t>
      </w:r>
      <w:r w:rsidR="00200B51" w:rsidRPr="00297FF1">
        <w:rPr>
          <w:rFonts w:ascii="Palatino Linotype" w:hAnsi="Palatino Linotype"/>
          <w:color w:val="000000"/>
        </w:rPr>
        <w:t xml:space="preserve"> Presupuesto de Egresos por clasificación programática correspondiente al Pilar 1 Gobierno Solidario, Programa “</w:t>
      </w:r>
      <w:r w:rsidR="00200B51" w:rsidRPr="00297FF1">
        <w:rPr>
          <w:rFonts w:ascii="Palatino Linotype" w:hAnsi="Palatino Linotype"/>
          <w:i/>
          <w:color w:val="000000"/>
        </w:rPr>
        <w:t>El papel fundamental de la mujer y la perspectiva de género</w:t>
      </w:r>
      <w:r w:rsidR="00200B51" w:rsidRPr="00297FF1">
        <w:rPr>
          <w:rFonts w:ascii="Palatino Linotype" w:hAnsi="Palatino Linotype"/>
          <w:color w:val="000000"/>
        </w:rPr>
        <w:t>” con clave 02060805</w:t>
      </w:r>
      <w:r w:rsidRPr="00297FF1">
        <w:rPr>
          <w:rFonts w:ascii="Palatino Linotype" w:hAnsi="Palatino Linotype"/>
        </w:rPr>
        <w:t xml:space="preserve">; </w:t>
      </w:r>
      <w:r w:rsidRPr="00297FF1">
        <w:rPr>
          <w:rFonts w:ascii="Palatino Linotype" w:eastAsia="Times New Roman" w:hAnsi="Palatino Linotype"/>
        </w:rPr>
        <w:t xml:space="preserve">siendo importante señalar que el </w:t>
      </w:r>
      <w:r w:rsidRPr="00297FF1">
        <w:rPr>
          <w:rFonts w:ascii="Palatino Linotype" w:eastAsia="Times New Roman" w:hAnsi="Palatino Linotype"/>
          <w:b/>
        </w:rPr>
        <w:t>SUJETO OBLIGADO</w:t>
      </w:r>
      <w:r w:rsidRPr="00297FF1">
        <w:rPr>
          <w:rFonts w:ascii="Palatino Linotype" w:hAnsi="Palatino Linotype" w:cs="Arial"/>
        </w:rPr>
        <w:t xml:space="preserve"> omitió responder a la solicitud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97FF1">
        <w:rPr>
          <w:rFonts w:ascii="Palatino Linotype" w:hAnsi="Palatino Linotype" w:cs="Arial"/>
          <w:u w:val="single"/>
        </w:rPr>
        <w:t>prevenir, investigar, sancionar y reparar las violaciones a los derechos humanos</w:t>
      </w:r>
      <w:r w:rsidRPr="00297FF1">
        <w:rPr>
          <w:rFonts w:ascii="Palatino Linotype" w:hAnsi="Palatino Linotype" w:cs="Arial"/>
        </w:rPr>
        <w:t>.</w:t>
      </w:r>
    </w:p>
    <w:p w14:paraId="19AEEB8E" w14:textId="77777777" w:rsidR="0049259B" w:rsidRPr="00297FF1" w:rsidRDefault="0049259B" w:rsidP="00297FF1">
      <w:pPr>
        <w:pStyle w:val="Prrafodelista"/>
        <w:tabs>
          <w:tab w:val="left" w:pos="0"/>
        </w:tabs>
        <w:spacing w:line="360" w:lineRule="auto"/>
        <w:ind w:left="0" w:right="49"/>
        <w:jc w:val="both"/>
        <w:rPr>
          <w:rFonts w:ascii="Palatino Linotype" w:eastAsia="MS Mincho" w:hAnsi="Palatino Linotype" w:cs="Times New Roman"/>
          <w:color w:val="000000"/>
        </w:rPr>
      </w:pPr>
    </w:p>
    <w:p w14:paraId="668F54F7" w14:textId="77777777" w:rsidR="0049259B" w:rsidRPr="00297FF1" w:rsidRDefault="0049259B" w:rsidP="00297FF1">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297FF1">
        <w:rPr>
          <w:rFonts w:ascii="Palatino Linotype" w:eastAsia="Times New Roman" w:hAnsi="Palatino Linotype"/>
        </w:rPr>
        <w:t xml:space="preserve">En este orden de ideas, la </w:t>
      </w:r>
      <w:r w:rsidRPr="00297FF1">
        <w:rPr>
          <w:rFonts w:ascii="Palatino Linotype" w:eastAsia="Times New Roman" w:hAnsi="Palatino Linotype"/>
          <w:b/>
        </w:rPr>
        <w:t xml:space="preserve">Ley de Transparencia y Acceso a la Información Pública del Estado de México y Municipios, </w:t>
      </w:r>
      <w:r w:rsidRPr="00297FF1">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97FF1">
        <w:rPr>
          <w:rFonts w:ascii="Palatino Linotype" w:eastAsia="Times New Roman" w:hAnsi="Palatino Linotype"/>
          <w:b/>
        </w:rPr>
        <w:t xml:space="preserve"> </w:t>
      </w:r>
      <w:r w:rsidRPr="00297FF1">
        <w:rPr>
          <w:rFonts w:ascii="Palatino Linotype" w:eastAsia="Times New Roman" w:hAnsi="Palatino Linotype"/>
        </w:rPr>
        <w:t xml:space="preserve">establece que </w:t>
      </w:r>
      <w:r w:rsidRPr="00297FF1">
        <w:rPr>
          <w:rFonts w:ascii="Palatino Linotype" w:eastAsia="Times New Roman" w:hAnsi="Palatino Linotype"/>
          <w:i/>
        </w:rPr>
        <w:t xml:space="preserve">el </w:t>
      </w:r>
      <w:r w:rsidRPr="00297FF1">
        <w:rPr>
          <w:rFonts w:ascii="Palatino Linotype" w:eastAsia="Times New Roman" w:hAnsi="Palatino Linotype"/>
          <w:i/>
          <w:u w:val="single"/>
        </w:rPr>
        <w:t>recurso de revisión</w:t>
      </w:r>
      <w:r w:rsidRPr="00297FF1">
        <w:rPr>
          <w:rFonts w:ascii="Palatino Linotype" w:eastAsia="Times New Roman" w:hAnsi="Palatino Linotype"/>
          <w:i/>
        </w:rPr>
        <w:t xml:space="preserve"> es la garantía secundaria mediante la cual se pretende reparar cualquier posible afectación al derecho de acceso a la información pública</w:t>
      </w:r>
      <w:r w:rsidRPr="00297FF1">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3BB7248" w14:textId="77777777" w:rsidR="0049259B" w:rsidRPr="00297FF1" w:rsidRDefault="0049259B" w:rsidP="00297FF1">
      <w:pPr>
        <w:spacing w:line="360" w:lineRule="auto"/>
        <w:rPr>
          <w:rFonts w:ascii="Palatino Linotype" w:hAnsi="Palatino Linotype"/>
          <w:lang w:val="es-MX" w:eastAsia="en-US"/>
        </w:rPr>
      </w:pPr>
    </w:p>
    <w:p w14:paraId="691BF2DE" w14:textId="77777777" w:rsidR="0049259B" w:rsidRPr="00297FF1" w:rsidRDefault="0049259B" w:rsidP="00297FF1">
      <w:pPr>
        <w:pStyle w:val="Ttulo2"/>
        <w:spacing w:line="360" w:lineRule="auto"/>
        <w:rPr>
          <w:b w:val="0"/>
          <w:szCs w:val="24"/>
        </w:rPr>
      </w:pPr>
      <w:bookmarkStart w:id="41" w:name="_Toc1646408"/>
      <w:bookmarkStart w:id="42" w:name="_Toc17116390"/>
      <w:bookmarkStart w:id="43" w:name="_Toc18580963"/>
      <w:bookmarkEnd w:id="32"/>
      <w:r w:rsidRPr="00297FF1">
        <w:rPr>
          <w:szCs w:val="24"/>
        </w:rPr>
        <w:t>II. De la falta de respuesta a la solicitud de información.</w:t>
      </w:r>
      <w:bookmarkEnd w:id="41"/>
      <w:bookmarkEnd w:id="42"/>
      <w:bookmarkEnd w:id="43"/>
    </w:p>
    <w:p w14:paraId="1699FBD7" w14:textId="77777777" w:rsidR="0049259B" w:rsidRPr="00297FF1" w:rsidRDefault="0049259B" w:rsidP="00297FF1">
      <w:pPr>
        <w:spacing w:line="360" w:lineRule="auto"/>
        <w:ind w:right="567"/>
        <w:jc w:val="both"/>
        <w:rPr>
          <w:rFonts w:ascii="Palatino Linotype" w:hAnsi="Palatino Linotype"/>
          <w:color w:val="000000"/>
        </w:rPr>
      </w:pPr>
    </w:p>
    <w:p w14:paraId="2C5F2E71" w14:textId="276EDCD8" w:rsidR="0049259B" w:rsidRPr="00297FF1" w:rsidRDefault="00C30774" w:rsidP="00297FF1">
      <w:pPr>
        <w:pStyle w:val="Prrafodelista"/>
        <w:numPr>
          <w:ilvl w:val="0"/>
          <w:numId w:val="4"/>
        </w:numPr>
        <w:tabs>
          <w:tab w:val="left" w:pos="284"/>
        </w:tabs>
        <w:spacing w:line="360" w:lineRule="auto"/>
        <w:ind w:left="0" w:firstLine="0"/>
        <w:jc w:val="both"/>
        <w:rPr>
          <w:rFonts w:ascii="Palatino Linotype" w:hAnsi="Palatino Linotype"/>
        </w:rPr>
      </w:pPr>
      <w:r w:rsidRPr="00297FF1">
        <w:rPr>
          <w:rFonts w:ascii="Palatino Linotype" w:hAnsi="Palatino Linotype"/>
        </w:rPr>
        <w:t xml:space="preserve">Para dar mayor claridad al respecto a </w:t>
      </w:r>
      <w:r w:rsidR="0049259B" w:rsidRPr="00297FF1">
        <w:rPr>
          <w:rFonts w:ascii="Palatino Linotype" w:hAnsi="Palatino Linotype"/>
        </w:rPr>
        <w:t>continuación se procederá a realizar un breve estudio respecto de la información requerida</w:t>
      </w:r>
      <w:r w:rsidR="00FC02AD" w:rsidRPr="00297FF1">
        <w:rPr>
          <w:rFonts w:ascii="Palatino Linotype" w:hAnsi="Palatino Linotype"/>
        </w:rPr>
        <w:t xml:space="preserve"> en cada solicitud</w:t>
      </w:r>
      <w:r w:rsidR="0049259B" w:rsidRPr="00297FF1">
        <w:rPr>
          <w:rFonts w:ascii="Palatino Linotype" w:hAnsi="Palatino Linotype"/>
        </w:rPr>
        <w:t>:</w:t>
      </w:r>
    </w:p>
    <w:p w14:paraId="509D119B" w14:textId="55FB9CBD" w:rsidR="00C30774" w:rsidRPr="00297FF1" w:rsidRDefault="00C30774" w:rsidP="00297FF1">
      <w:pPr>
        <w:pStyle w:val="Prrafodelista"/>
        <w:tabs>
          <w:tab w:val="left" w:pos="284"/>
        </w:tabs>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4389"/>
        <w:gridCol w:w="4388"/>
      </w:tblGrid>
      <w:tr w:rsidR="00C30774" w:rsidRPr="00297FF1" w14:paraId="6563544E" w14:textId="77777777" w:rsidTr="00FB28BE">
        <w:tc>
          <w:tcPr>
            <w:tcW w:w="4673" w:type="dxa"/>
          </w:tcPr>
          <w:p w14:paraId="34B94798" w14:textId="0A96A691" w:rsidR="00C30774" w:rsidRPr="00297FF1" w:rsidRDefault="00313794" w:rsidP="00297FF1">
            <w:pPr>
              <w:tabs>
                <w:tab w:val="left" w:pos="4962"/>
              </w:tabs>
              <w:spacing w:line="360" w:lineRule="auto"/>
              <w:jc w:val="center"/>
              <w:rPr>
                <w:rFonts w:ascii="Palatino Linotype" w:hAnsi="Palatino Linotype"/>
                <w:b/>
                <w:bCs/>
              </w:rPr>
            </w:pPr>
            <w:r w:rsidRPr="00297FF1">
              <w:rPr>
                <w:rFonts w:ascii="Palatino Linotype" w:hAnsi="Palatino Linotype"/>
                <w:b/>
                <w:bCs/>
              </w:rPr>
              <w:t>Solicitud 00028</w:t>
            </w:r>
            <w:r w:rsidR="00AA2B1F" w:rsidRPr="00297FF1">
              <w:rPr>
                <w:rFonts w:ascii="Palatino Linotype" w:hAnsi="Palatino Linotype"/>
                <w:b/>
                <w:bCs/>
              </w:rPr>
              <w:t>/DONAGUER/IP/2019</w:t>
            </w:r>
          </w:p>
        </w:tc>
        <w:tc>
          <w:tcPr>
            <w:tcW w:w="4673" w:type="dxa"/>
          </w:tcPr>
          <w:p w14:paraId="42FC555B" w14:textId="59CD04F7" w:rsidR="00C30774" w:rsidRPr="00297FF1" w:rsidRDefault="00C30774" w:rsidP="00297FF1">
            <w:pPr>
              <w:tabs>
                <w:tab w:val="left" w:pos="4962"/>
              </w:tabs>
              <w:spacing w:line="360" w:lineRule="auto"/>
              <w:jc w:val="center"/>
              <w:rPr>
                <w:rFonts w:ascii="Palatino Linotype" w:hAnsi="Palatino Linotype"/>
                <w:b/>
                <w:bCs/>
              </w:rPr>
            </w:pPr>
            <w:r w:rsidRPr="00297FF1">
              <w:rPr>
                <w:rFonts w:ascii="Palatino Linotype" w:hAnsi="Palatino Linotype"/>
                <w:b/>
                <w:bCs/>
              </w:rPr>
              <w:t xml:space="preserve">Solicitud </w:t>
            </w:r>
            <w:hyperlink r:id="rId8" w:history="1">
              <w:r w:rsidR="00313794" w:rsidRPr="00297FF1">
                <w:rPr>
                  <w:rFonts w:ascii="Palatino Linotype" w:hAnsi="Palatino Linotype"/>
                  <w:b/>
                  <w:bCs/>
                </w:rPr>
                <w:t>00027</w:t>
              </w:r>
              <w:r w:rsidR="00AA2B1F" w:rsidRPr="00297FF1">
                <w:rPr>
                  <w:rFonts w:ascii="Palatino Linotype" w:hAnsi="Palatino Linotype"/>
                  <w:b/>
                  <w:bCs/>
                </w:rPr>
                <w:t>/DONAGUER/IP/2019</w:t>
              </w:r>
            </w:hyperlink>
          </w:p>
        </w:tc>
      </w:tr>
      <w:tr w:rsidR="00C30774" w:rsidRPr="00297FF1" w14:paraId="36912275" w14:textId="77777777" w:rsidTr="00FB28BE">
        <w:tc>
          <w:tcPr>
            <w:tcW w:w="9346" w:type="dxa"/>
            <w:gridSpan w:val="2"/>
          </w:tcPr>
          <w:p w14:paraId="2EA622C8" w14:textId="77777777" w:rsidR="00C30774" w:rsidRPr="00297FF1" w:rsidRDefault="00C30774" w:rsidP="00297FF1">
            <w:pPr>
              <w:spacing w:line="360" w:lineRule="auto"/>
              <w:jc w:val="center"/>
              <w:rPr>
                <w:rFonts w:ascii="Palatino Linotype" w:hAnsi="Palatino Linotype"/>
              </w:rPr>
            </w:pPr>
            <w:r w:rsidRPr="00297FF1">
              <w:rPr>
                <w:rFonts w:ascii="Palatino Linotype" w:eastAsia="Calibri" w:hAnsi="Palatino Linotype" w:cs="Tahoma"/>
                <w:b/>
                <w:iCs/>
                <w:lang w:eastAsia="es-ES_tradnl"/>
              </w:rPr>
              <w:t>De los ejercicios fiscales 2013 al 2019</w:t>
            </w:r>
          </w:p>
        </w:tc>
      </w:tr>
      <w:tr w:rsidR="00C30774" w:rsidRPr="00297FF1" w14:paraId="54F2DFCE" w14:textId="77777777" w:rsidTr="00FB28BE">
        <w:tc>
          <w:tcPr>
            <w:tcW w:w="4673" w:type="dxa"/>
          </w:tcPr>
          <w:p w14:paraId="61B19DDB" w14:textId="77777777" w:rsidR="00C30774" w:rsidRPr="00297FF1" w:rsidRDefault="00C30774" w:rsidP="00297FF1">
            <w:pPr>
              <w:spacing w:line="360" w:lineRule="auto"/>
              <w:jc w:val="both"/>
              <w:rPr>
                <w:rFonts w:ascii="Palatino Linotype" w:hAnsi="Palatino Linotype"/>
              </w:rPr>
            </w:pPr>
            <w:r w:rsidRPr="00297FF1">
              <w:rPr>
                <w:rFonts w:ascii="Palatino Linotype" w:hAnsi="Palatino Linotype"/>
              </w:rPr>
              <w:t>a) 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w:t>
            </w:r>
          </w:p>
          <w:p w14:paraId="508FD23D" w14:textId="3BF9E2CF" w:rsidR="009415AA" w:rsidRPr="00297FF1" w:rsidRDefault="009415AA" w:rsidP="00297FF1">
            <w:pPr>
              <w:spacing w:line="360" w:lineRule="auto"/>
              <w:jc w:val="both"/>
              <w:rPr>
                <w:rFonts w:ascii="Palatino Linotype" w:hAnsi="Palatino Linotype"/>
              </w:rPr>
            </w:pPr>
          </w:p>
        </w:tc>
        <w:tc>
          <w:tcPr>
            <w:tcW w:w="4673" w:type="dxa"/>
          </w:tcPr>
          <w:p w14:paraId="388156FC" w14:textId="77777777" w:rsidR="00C30774" w:rsidRPr="00297FF1" w:rsidRDefault="00C30774" w:rsidP="00297FF1">
            <w:pPr>
              <w:tabs>
                <w:tab w:val="left" w:pos="4962"/>
              </w:tabs>
              <w:spacing w:line="360" w:lineRule="auto"/>
              <w:jc w:val="both"/>
              <w:rPr>
                <w:rFonts w:ascii="Palatino Linotype" w:eastAsia="Calibri" w:hAnsi="Palatino Linotype" w:cs="Tahoma"/>
                <w:b/>
                <w:iCs/>
                <w:lang w:eastAsia="es-ES_tradnl"/>
              </w:rPr>
            </w:pPr>
          </w:p>
        </w:tc>
      </w:tr>
      <w:tr w:rsidR="00C30774" w:rsidRPr="00297FF1" w14:paraId="1DCFE24C" w14:textId="77777777" w:rsidTr="00FB28BE">
        <w:tc>
          <w:tcPr>
            <w:tcW w:w="4673" w:type="dxa"/>
          </w:tcPr>
          <w:p w14:paraId="5C924C27" w14:textId="278AC8F5" w:rsidR="009415AA" w:rsidRPr="00297FF1" w:rsidRDefault="00C30774" w:rsidP="00297FF1">
            <w:pPr>
              <w:spacing w:line="360" w:lineRule="auto"/>
              <w:jc w:val="both"/>
              <w:rPr>
                <w:rFonts w:ascii="Palatino Linotype" w:hAnsi="Palatino Linotype"/>
              </w:rPr>
            </w:pPr>
            <w:r w:rsidRPr="00297FF1">
              <w:rPr>
                <w:rFonts w:ascii="Palatino Linotype" w:hAnsi="Palatino Linotype"/>
              </w:rPr>
              <w:t xml:space="preserve">b) </w:t>
            </w:r>
            <w:r w:rsidR="009415AA" w:rsidRPr="00297FF1">
              <w:rPr>
                <w:rFonts w:ascii="Palatino Linotype" w:hAnsi="Palatino Linotype"/>
              </w:rPr>
              <w:t>P</w:t>
            </w:r>
            <w:r w:rsidRPr="00297FF1">
              <w:rPr>
                <w:rFonts w:ascii="Palatino Linotype" w:hAnsi="Palatino Linotype"/>
              </w:rPr>
              <w:t>resupuesto de Egresos por Objeto del Gasto y Dependencia General (</w:t>
            </w:r>
            <w:proofErr w:type="spellStart"/>
            <w:r w:rsidRPr="00297FF1">
              <w:rPr>
                <w:rFonts w:ascii="Palatino Linotype" w:hAnsi="Palatino Linotype"/>
              </w:rPr>
              <w:t>PbRM</w:t>
            </w:r>
            <w:proofErr w:type="spellEnd"/>
            <w:r w:rsidRPr="00297FF1">
              <w:rPr>
                <w:rFonts w:ascii="Palatino Linotype" w:hAnsi="Palatino Linotype"/>
              </w:rPr>
              <w:t xml:space="preserve"> 04b). </w:t>
            </w:r>
          </w:p>
        </w:tc>
        <w:tc>
          <w:tcPr>
            <w:tcW w:w="4673" w:type="dxa"/>
          </w:tcPr>
          <w:p w14:paraId="7380587E" w14:textId="77777777" w:rsidR="00C30774" w:rsidRPr="00297FF1" w:rsidRDefault="00C30774" w:rsidP="00297FF1">
            <w:pPr>
              <w:spacing w:line="360" w:lineRule="auto"/>
              <w:jc w:val="both"/>
              <w:rPr>
                <w:rFonts w:ascii="Palatino Linotype" w:hAnsi="Palatino Linotype"/>
              </w:rPr>
            </w:pPr>
            <w:r w:rsidRPr="00297FF1">
              <w:rPr>
                <w:rFonts w:ascii="Palatino Linotype" w:hAnsi="Palatino Linotype"/>
              </w:rPr>
              <w:t xml:space="preserve">Presupuesto de Egresos por clasificación programática. </w:t>
            </w:r>
          </w:p>
        </w:tc>
      </w:tr>
      <w:tr w:rsidR="00C30774" w:rsidRPr="00297FF1" w14:paraId="2A4EDC2A" w14:textId="77777777" w:rsidTr="00FB28BE">
        <w:tc>
          <w:tcPr>
            <w:tcW w:w="4673" w:type="dxa"/>
          </w:tcPr>
          <w:p w14:paraId="0607EDC6" w14:textId="5334B183" w:rsidR="009415AA" w:rsidRPr="00297FF1" w:rsidRDefault="00C30774" w:rsidP="00297FF1">
            <w:pPr>
              <w:spacing w:line="360" w:lineRule="auto"/>
              <w:jc w:val="both"/>
              <w:rPr>
                <w:rFonts w:ascii="Palatino Linotype" w:hAnsi="Palatino Linotype"/>
              </w:rPr>
            </w:pPr>
            <w:r w:rsidRPr="00297FF1">
              <w:rPr>
                <w:rFonts w:ascii="Palatino Linotype" w:hAnsi="Palatino Linotype"/>
              </w:rPr>
              <w:t>c) Carátulas de Presupuesto de Ingresos y Egresos (</w:t>
            </w:r>
            <w:proofErr w:type="spellStart"/>
            <w:r w:rsidRPr="00297FF1">
              <w:rPr>
                <w:rFonts w:ascii="Palatino Linotype" w:hAnsi="Palatino Linotype"/>
              </w:rPr>
              <w:t>PbRM</w:t>
            </w:r>
            <w:proofErr w:type="spellEnd"/>
            <w:r w:rsidRPr="00297FF1">
              <w:rPr>
                <w:rFonts w:ascii="Palatino Linotype" w:hAnsi="Palatino Linotype"/>
              </w:rPr>
              <w:t xml:space="preserve"> 03b y </w:t>
            </w:r>
            <w:proofErr w:type="spellStart"/>
            <w:r w:rsidRPr="00297FF1">
              <w:rPr>
                <w:rFonts w:ascii="Palatino Linotype" w:hAnsi="Palatino Linotype"/>
              </w:rPr>
              <w:t>PbRM</w:t>
            </w:r>
            <w:proofErr w:type="spellEnd"/>
            <w:r w:rsidRPr="00297FF1">
              <w:rPr>
                <w:rFonts w:ascii="Palatino Linotype" w:hAnsi="Palatino Linotype"/>
              </w:rPr>
              <w:t xml:space="preserve"> 04d).</w:t>
            </w:r>
          </w:p>
        </w:tc>
        <w:tc>
          <w:tcPr>
            <w:tcW w:w="4673" w:type="dxa"/>
          </w:tcPr>
          <w:p w14:paraId="793967C5" w14:textId="77777777" w:rsidR="00C30774" w:rsidRPr="00297FF1" w:rsidRDefault="00C30774" w:rsidP="00297FF1">
            <w:pPr>
              <w:tabs>
                <w:tab w:val="left" w:pos="4962"/>
              </w:tabs>
              <w:spacing w:line="360" w:lineRule="auto"/>
              <w:jc w:val="both"/>
              <w:rPr>
                <w:rFonts w:ascii="Palatino Linotype" w:eastAsia="Calibri" w:hAnsi="Palatino Linotype" w:cs="Tahoma"/>
                <w:b/>
                <w:iCs/>
                <w:lang w:eastAsia="es-ES_tradnl"/>
              </w:rPr>
            </w:pPr>
          </w:p>
        </w:tc>
      </w:tr>
      <w:tr w:rsidR="00C30774" w:rsidRPr="00297FF1" w14:paraId="41FEC80E" w14:textId="77777777" w:rsidTr="00FB28BE">
        <w:tc>
          <w:tcPr>
            <w:tcW w:w="4673" w:type="dxa"/>
          </w:tcPr>
          <w:p w14:paraId="7A7137FE" w14:textId="77777777" w:rsidR="00C30774" w:rsidRPr="00297FF1" w:rsidRDefault="00C30774" w:rsidP="00297FF1">
            <w:pPr>
              <w:spacing w:line="360" w:lineRule="auto"/>
              <w:jc w:val="both"/>
              <w:rPr>
                <w:rFonts w:ascii="Palatino Linotype" w:hAnsi="Palatino Linotype"/>
              </w:rPr>
            </w:pPr>
            <w:r w:rsidRPr="00297FF1">
              <w:rPr>
                <w:rFonts w:ascii="Palatino Linotype" w:hAnsi="Palatino Linotype"/>
              </w:rPr>
              <w:t>d) Formatos del Programa Anual PbRM-01a, PbRM-01b, PbRM-01c, PbRM-01d, PbRM-01e y PbRM-02a, de la dependencia Clave I01 Desarrollo Social y/o equivalente; y de la dependencia auxiliar Clave 152 Atención a la Mujer y/o Equivalente.</w:t>
            </w:r>
          </w:p>
          <w:p w14:paraId="5BE8489E" w14:textId="71E63FDE" w:rsidR="009415AA" w:rsidRPr="00297FF1" w:rsidRDefault="009415AA" w:rsidP="00297FF1">
            <w:pPr>
              <w:spacing w:line="360" w:lineRule="auto"/>
              <w:jc w:val="both"/>
              <w:rPr>
                <w:rFonts w:ascii="Palatino Linotype" w:hAnsi="Palatino Linotype"/>
              </w:rPr>
            </w:pPr>
          </w:p>
        </w:tc>
        <w:tc>
          <w:tcPr>
            <w:tcW w:w="4673" w:type="dxa"/>
          </w:tcPr>
          <w:p w14:paraId="7936AFAF" w14:textId="77777777" w:rsidR="00C30774" w:rsidRPr="00297FF1" w:rsidRDefault="00C30774" w:rsidP="00297FF1">
            <w:pPr>
              <w:spacing w:line="360" w:lineRule="auto"/>
              <w:jc w:val="both"/>
              <w:rPr>
                <w:rFonts w:ascii="Palatino Linotype" w:hAnsi="Palatino Linotype"/>
              </w:rPr>
            </w:pPr>
            <w:r w:rsidRPr="00297FF1">
              <w:rPr>
                <w:rFonts w:ascii="Palatino Linotype" w:hAnsi="Palatino Linotype"/>
              </w:rPr>
              <w:t xml:space="preserve">Los Formatos </w:t>
            </w:r>
            <w:proofErr w:type="spellStart"/>
            <w:r w:rsidRPr="00297FF1">
              <w:rPr>
                <w:rFonts w:ascii="Palatino Linotype" w:hAnsi="Palatino Linotype"/>
              </w:rPr>
              <w:t>PbRM</w:t>
            </w:r>
            <w:proofErr w:type="spellEnd"/>
            <w:r w:rsidRPr="00297FF1">
              <w:rPr>
                <w:rFonts w:ascii="Palatino Linotype" w:hAnsi="Palatino Linotype"/>
              </w:rPr>
              <w:t xml:space="preserve"> 01a, </w:t>
            </w:r>
            <w:proofErr w:type="spellStart"/>
            <w:r w:rsidRPr="00297FF1">
              <w:rPr>
                <w:rFonts w:ascii="Palatino Linotype" w:hAnsi="Palatino Linotype"/>
              </w:rPr>
              <w:t>PbRM</w:t>
            </w:r>
            <w:proofErr w:type="spellEnd"/>
            <w:r w:rsidRPr="00297FF1">
              <w:rPr>
                <w:rFonts w:ascii="Palatino Linotype" w:hAnsi="Palatino Linotype"/>
              </w:rPr>
              <w:t xml:space="preserve"> 01b, </w:t>
            </w:r>
            <w:proofErr w:type="spellStart"/>
            <w:r w:rsidRPr="00297FF1">
              <w:rPr>
                <w:rFonts w:ascii="Palatino Linotype" w:hAnsi="Palatino Linotype"/>
              </w:rPr>
              <w:t>PbRM</w:t>
            </w:r>
            <w:proofErr w:type="spellEnd"/>
            <w:r w:rsidRPr="00297FF1">
              <w:rPr>
                <w:rFonts w:ascii="Palatino Linotype" w:hAnsi="Palatino Linotype"/>
              </w:rPr>
              <w:t xml:space="preserve"> 01c, </w:t>
            </w:r>
            <w:proofErr w:type="spellStart"/>
            <w:r w:rsidRPr="00297FF1">
              <w:rPr>
                <w:rFonts w:ascii="Palatino Linotype" w:hAnsi="Palatino Linotype"/>
              </w:rPr>
              <w:t>PbRM</w:t>
            </w:r>
            <w:proofErr w:type="spellEnd"/>
            <w:r w:rsidRPr="00297FF1">
              <w:rPr>
                <w:rFonts w:ascii="Palatino Linotype" w:hAnsi="Palatino Linotype"/>
              </w:rPr>
              <w:t xml:space="preserve"> 01d y </w:t>
            </w:r>
            <w:proofErr w:type="spellStart"/>
            <w:r w:rsidRPr="00297FF1">
              <w:rPr>
                <w:rFonts w:ascii="Palatino Linotype" w:hAnsi="Palatino Linotype"/>
              </w:rPr>
              <w:t>PbRM</w:t>
            </w:r>
            <w:proofErr w:type="spellEnd"/>
            <w:r w:rsidRPr="00297FF1">
              <w:rPr>
                <w:rFonts w:ascii="Palatino Linotype" w:hAnsi="Palatino Linotype"/>
              </w:rPr>
              <w:t xml:space="preserve"> 02a.</w:t>
            </w:r>
          </w:p>
        </w:tc>
      </w:tr>
      <w:tr w:rsidR="00C30774" w:rsidRPr="00297FF1" w14:paraId="7C5FF6B6" w14:textId="77777777" w:rsidTr="00FB28BE">
        <w:tc>
          <w:tcPr>
            <w:tcW w:w="4673" w:type="dxa"/>
          </w:tcPr>
          <w:p w14:paraId="664DA81C" w14:textId="124C14BB" w:rsidR="009415AA" w:rsidRPr="00297FF1" w:rsidRDefault="00C30774" w:rsidP="00297FF1">
            <w:pPr>
              <w:spacing w:line="360" w:lineRule="auto"/>
              <w:jc w:val="both"/>
              <w:rPr>
                <w:rFonts w:ascii="Palatino Linotype" w:hAnsi="Palatino Linotype"/>
              </w:rPr>
            </w:pPr>
            <w:r w:rsidRPr="00297FF1">
              <w:rPr>
                <w:rFonts w:ascii="Palatino Linotype" w:hAnsi="Palatino Linotype"/>
              </w:rPr>
              <w:t>e) Presupuesto de Egresos por Objeto de Gasto de la dependencia Clave I01 Desarrollo Social y/o equivalente, y de la dependencia Clave 152 Atención a la Mujer y/o equivalente.</w:t>
            </w:r>
          </w:p>
        </w:tc>
        <w:tc>
          <w:tcPr>
            <w:tcW w:w="4673" w:type="dxa"/>
          </w:tcPr>
          <w:p w14:paraId="4C373102" w14:textId="77777777" w:rsidR="00C30774" w:rsidRPr="00297FF1" w:rsidRDefault="00C30774" w:rsidP="00297FF1">
            <w:pPr>
              <w:spacing w:line="360" w:lineRule="auto"/>
              <w:jc w:val="both"/>
              <w:rPr>
                <w:rFonts w:ascii="Palatino Linotype" w:hAnsi="Palatino Linotype"/>
              </w:rPr>
            </w:pPr>
            <w:r w:rsidRPr="00297FF1">
              <w:rPr>
                <w:rFonts w:ascii="Palatino Linotype" w:hAnsi="Palatino Linotype"/>
              </w:rPr>
              <w:t>El Presupuesto de Egresos por clasificador por objeto de gasto de la Dependencia General I00 Desarrollo Social y la Dependencia Auxiliar 152 Atención a la Mujer.</w:t>
            </w:r>
          </w:p>
        </w:tc>
      </w:tr>
      <w:tr w:rsidR="00C30774" w:rsidRPr="00297FF1" w14:paraId="515E6DF3" w14:textId="77777777" w:rsidTr="00FB28BE">
        <w:tc>
          <w:tcPr>
            <w:tcW w:w="9346" w:type="dxa"/>
            <w:gridSpan w:val="2"/>
          </w:tcPr>
          <w:p w14:paraId="79B93620" w14:textId="574C5EE3" w:rsidR="00C30774" w:rsidRPr="00297FF1" w:rsidRDefault="00C30774" w:rsidP="00297FF1">
            <w:pPr>
              <w:spacing w:line="360" w:lineRule="auto"/>
              <w:jc w:val="both"/>
              <w:rPr>
                <w:rFonts w:ascii="Palatino Linotype" w:hAnsi="Palatino Linotype"/>
              </w:rPr>
            </w:pPr>
            <w:r w:rsidRPr="00297FF1">
              <w:rPr>
                <w:rFonts w:ascii="Palatino Linotype" w:eastAsia="Calibri" w:hAnsi="Palatino Linotype" w:cs="Tahoma"/>
                <w:b/>
                <w:iCs/>
                <w:lang w:eastAsia="es-ES_tradnl"/>
              </w:rPr>
              <w:t xml:space="preserve">De los ejercicios fiscales 2015 al 2019 </w:t>
            </w:r>
          </w:p>
        </w:tc>
      </w:tr>
      <w:tr w:rsidR="00C30774" w:rsidRPr="00297FF1" w14:paraId="6B60FBAC" w14:textId="77777777" w:rsidTr="00FB28BE">
        <w:tc>
          <w:tcPr>
            <w:tcW w:w="4673" w:type="dxa"/>
          </w:tcPr>
          <w:p w14:paraId="2EACD4BA" w14:textId="24E744F0" w:rsidR="00C30774" w:rsidRPr="00297FF1" w:rsidRDefault="00C30774" w:rsidP="00297FF1">
            <w:pPr>
              <w:spacing w:line="360" w:lineRule="auto"/>
              <w:jc w:val="both"/>
              <w:rPr>
                <w:rFonts w:ascii="Palatino Linotype" w:hAnsi="Palatino Linotype"/>
              </w:rPr>
            </w:pPr>
            <w:r w:rsidRPr="00297FF1">
              <w:rPr>
                <w:rFonts w:ascii="Palatino Linotype" w:hAnsi="Palatino Linotype"/>
              </w:rPr>
              <w:t>f) Formato de la Ficha Técnica de Diseño de Indicadores Estratégicos o de Gestión de la dependencia Clave I01 Desarrollo Social y/o equivalente, y de la dependencia Clave 152 Atención a la Mujer y/o equivalente.</w:t>
            </w:r>
          </w:p>
        </w:tc>
        <w:tc>
          <w:tcPr>
            <w:tcW w:w="4673" w:type="dxa"/>
          </w:tcPr>
          <w:p w14:paraId="3769A80E" w14:textId="77777777" w:rsidR="00C30774" w:rsidRPr="00297FF1" w:rsidRDefault="00C30774" w:rsidP="00297FF1">
            <w:pPr>
              <w:tabs>
                <w:tab w:val="left" w:pos="4962"/>
              </w:tabs>
              <w:spacing w:line="360" w:lineRule="auto"/>
              <w:jc w:val="both"/>
              <w:rPr>
                <w:rFonts w:ascii="Palatino Linotype" w:eastAsia="Calibri" w:hAnsi="Palatino Linotype" w:cs="Tahoma"/>
                <w:b/>
                <w:iCs/>
                <w:lang w:eastAsia="es-ES_tradnl"/>
              </w:rPr>
            </w:pPr>
          </w:p>
        </w:tc>
      </w:tr>
      <w:tr w:rsidR="00C30774" w:rsidRPr="00297FF1" w14:paraId="64CDACDC" w14:textId="77777777" w:rsidTr="00FB28BE">
        <w:tc>
          <w:tcPr>
            <w:tcW w:w="9346" w:type="dxa"/>
            <w:gridSpan w:val="2"/>
          </w:tcPr>
          <w:p w14:paraId="02A3E67B" w14:textId="77777777" w:rsidR="00C30774" w:rsidRPr="00297FF1" w:rsidRDefault="00C30774" w:rsidP="00297FF1">
            <w:pPr>
              <w:tabs>
                <w:tab w:val="left" w:pos="4962"/>
              </w:tabs>
              <w:spacing w:line="360" w:lineRule="auto"/>
              <w:jc w:val="center"/>
              <w:rPr>
                <w:rFonts w:ascii="Palatino Linotype" w:eastAsia="Calibri" w:hAnsi="Palatino Linotype" w:cs="Tahoma"/>
                <w:b/>
                <w:iCs/>
                <w:lang w:eastAsia="es-ES_tradnl"/>
              </w:rPr>
            </w:pPr>
            <w:r w:rsidRPr="00297FF1">
              <w:rPr>
                <w:rFonts w:ascii="Palatino Linotype" w:hAnsi="Palatino Linotype"/>
                <w:b/>
              </w:rPr>
              <w:t>Complementos</w:t>
            </w:r>
          </w:p>
        </w:tc>
      </w:tr>
      <w:tr w:rsidR="00C30774" w:rsidRPr="00297FF1" w14:paraId="0FF163C8" w14:textId="77777777" w:rsidTr="00FB28BE">
        <w:tc>
          <w:tcPr>
            <w:tcW w:w="4673" w:type="dxa"/>
          </w:tcPr>
          <w:p w14:paraId="416D6C42" w14:textId="0057A007" w:rsidR="00C30774" w:rsidRPr="00297FF1" w:rsidRDefault="00C30774" w:rsidP="00297FF1">
            <w:pPr>
              <w:spacing w:line="360" w:lineRule="auto"/>
              <w:jc w:val="both"/>
              <w:rPr>
                <w:rFonts w:ascii="Palatino Linotype" w:hAnsi="Palatino Linotype"/>
              </w:rPr>
            </w:pPr>
            <w:r w:rsidRPr="00297FF1">
              <w:rPr>
                <w:rFonts w:ascii="Palatino Linotype" w:hAnsi="Palatino Linotype"/>
              </w:rPr>
              <w:t>g) Dirección o área de la que depende la unidad administrativa con Clave 152 Atención a la Mujer y/o equivalente.</w:t>
            </w:r>
          </w:p>
        </w:tc>
        <w:tc>
          <w:tcPr>
            <w:tcW w:w="4673" w:type="dxa"/>
          </w:tcPr>
          <w:p w14:paraId="1DDF05E2" w14:textId="77777777" w:rsidR="00C30774" w:rsidRPr="00297FF1" w:rsidRDefault="00C30774" w:rsidP="00297FF1">
            <w:pPr>
              <w:tabs>
                <w:tab w:val="left" w:pos="4962"/>
              </w:tabs>
              <w:spacing w:line="360" w:lineRule="auto"/>
              <w:jc w:val="both"/>
              <w:rPr>
                <w:rFonts w:ascii="Palatino Linotype" w:eastAsia="Calibri" w:hAnsi="Palatino Linotype" w:cs="Tahoma"/>
                <w:b/>
                <w:iCs/>
                <w:lang w:eastAsia="es-ES_tradnl"/>
              </w:rPr>
            </w:pPr>
          </w:p>
        </w:tc>
      </w:tr>
      <w:tr w:rsidR="00C30774" w:rsidRPr="00297FF1" w14:paraId="1FA8CBBD" w14:textId="77777777" w:rsidTr="00FB28BE">
        <w:tc>
          <w:tcPr>
            <w:tcW w:w="4673" w:type="dxa"/>
          </w:tcPr>
          <w:p w14:paraId="3A8D975E" w14:textId="4DE68398" w:rsidR="00C30774" w:rsidRPr="00297FF1" w:rsidRDefault="00C30774" w:rsidP="00297FF1">
            <w:pPr>
              <w:spacing w:line="360" w:lineRule="auto"/>
              <w:jc w:val="both"/>
              <w:rPr>
                <w:rFonts w:ascii="Palatino Linotype" w:hAnsi="Palatino Linotype"/>
              </w:rPr>
            </w:pPr>
            <w:r w:rsidRPr="00297FF1">
              <w:rPr>
                <w:rFonts w:ascii="Palatino Linotype" w:hAnsi="Palatino Linotype"/>
              </w:rPr>
              <w:t>h) Denominación de la dependencia auxiliar con Clave 152 Atención a la Mujer y/o equivalente del Municipio.</w:t>
            </w:r>
          </w:p>
        </w:tc>
        <w:tc>
          <w:tcPr>
            <w:tcW w:w="4673" w:type="dxa"/>
          </w:tcPr>
          <w:p w14:paraId="64F4D553" w14:textId="5321522B" w:rsidR="00C30774" w:rsidRPr="00297FF1" w:rsidRDefault="00C30774" w:rsidP="00297FF1">
            <w:pPr>
              <w:spacing w:line="360" w:lineRule="auto"/>
              <w:jc w:val="both"/>
              <w:rPr>
                <w:rFonts w:ascii="Palatino Linotype" w:hAnsi="Palatino Linotype"/>
              </w:rPr>
            </w:pPr>
            <w:r w:rsidRPr="00297FF1">
              <w:rPr>
                <w:rFonts w:ascii="Palatino Linotype" w:hAnsi="Palatino Linotype"/>
              </w:rPr>
              <w:t>Nombre de la dependencia responsable de la atención a la mujer y si es o no dirección de área, y si dependen de alguna otra unidad administrativa.</w:t>
            </w:r>
          </w:p>
        </w:tc>
      </w:tr>
      <w:tr w:rsidR="00C30774" w:rsidRPr="00297FF1" w14:paraId="5523BE64" w14:textId="77777777" w:rsidTr="00FB28BE">
        <w:tc>
          <w:tcPr>
            <w:tcW w:w="4673" w:type="dxa"/>
          </w:tcPr>
          <w:p w14:paraId="7F351685" w14:textId="6E2AB490" w:rsidR="00C30774" w:rsidRPr="00297FF1" w:rsidRDefault="00C30774" w:rsidP="00297FF1">
            <w:pPr>
              <w:spacing w:line="360" w:lineRule="auto"/>
              <w:jc w:val="both"/>
              <w:rPr>
                <w:rFonts w:ascii="Palatino Linotype" w:hAnsi="Palatino Linotype"/>
              </w:rPr>
            </w:pPr>
            <w:r w:rsidRPr="00297FF1">
              <w:rPr>
                <w:rFonts w:ascii="Palatino Linotype" w:hAnsi="Palatino Linotype"/>
              </w:rPr>
              <w:t>i) Fuente de financiamiento en materia de género o atención a la mujer de carácter estatal, federal o internacional, y el monto.</w:t>
            </w:r>
          </w:p>
        </w:tc>
        <w:tc>
          <w:tcPr>
            <w:tcW w:w="4673" w:type="dxa"/>
          </w:tcPr>
          <w:p w14:paraId="32ADEB2C" w14:textId="77777777" w:rsidR="00C30774" w:rsidRPr="00297FF1" w:rsidRDefault="00C30774" w:rsidP="00297FF1">
            <w:pPr>
              <w:tabs>
                <w:tab w:val="left" w:pos="4962"/>
              </w:tabs>
              <w:spacing w:line="360" w:lineRule="auto"/>
              <w:jc w:val="both"/>
              <w:rPr>
                <w:rFonts w:ascii="Palatino Linotype" w:eastAsia="Calibri" w:hAnsi="Palatino Linotype" w:cs="Tahoma"/>
                <w:b/>
                <w:iCs/>
                <w:lang w:eastAsia="es-ES_tradnl"/>
              </w:rPr>
            </w:pPr>
          </w:p>
        </w:tc>
      </w:tr>
      <w:tr w:rsidR="00C30774" w:rsidRPr="00297FF1" w14:paraId="519915D7" w14:textId="77777777" w:rsidTr="00FB28BE">
        <w:tc>
          <w:tcPr>
            <w:tcW w:w="4673" w:type="dxa"/>
          </w:tcPr>
          <w:p w14:paraId="574BE023" w14:textId="065E95AB" w:rsidR="00C30774" w:rsidRPr="00297FF1" w:rsidRDefault="00C30774" w:rsidP="00297FF1">
            <w:pPr>
              <w:spacing w:line="360" w:lineRule="auto"/>
              <w:jc w:val="both"/>
              <w:rPr>
                <w:rFonts w:ascii="Palatino Linotype" w:hAnsi="Palatino Linotype"/>
              </w:rPr>
            </w:pPr>
            <w:r w:rsidRPr="00297FF1">
              <w:rPr>
                <w:rFonts w:ascii="Palatino Linotype" w:hAnsi="Palatino Linotype"/>
              </w:rPr>
              <w:t>j) Monto de recursos gestionados en materia de género o atención a la mujer en el Municipio.</w:t>
            </w:r>
          </w:p>
        </w:tc>
        <w:tc>
          <w:tcPr>
            <w:tcW w:w="4673" w:type="dxa"/>
          </w:tcPr>
          <w:p w14:paraId="14E28871" w14:textId="77777777" w:rsidR="00C30774" w:rsidRPr="00297FF1" w:rsidRDefault="00C30774" w:rsidP="00297FF1">
            <w:pPr>
              <w:tabs>
                <w:tab w:val="left" w:pos="4962"/>
              </w:tabs>
              <w:spacing w:line="360" w:lineRule="auto"/>
              <w:jc w:val="both"/>
              <w:rPr>
                <w:rFonts w:ascii="Palatino Linotype" w:eastAsia="Calibri" w:hAnsi="Palatino Linotype" w:cs="Tahoma"/>
                <w:b/>
                <w:iCs/>
                <w:lang w:eastAsia="es-ES_tradnl"/>
              </w:rPr>
            </w:pPr>
          </w:p>
        </w:tc>
      </w:tr>
    </w:tbl>
    <w:p w14:paraId="78E7BB2F" w14:textId="77777777" w:rsidR="00C30774" w:rsidRPr="00297FF1" w:rsidRDefault="00C30774" w:rsidP="00297FF1">
      <w:pPr>
        <w:tabs>
          <w:tab w:val="left" w:pos="4962"/>
        </w:tabs>
        <w:spacing w:line="360" w:lineRule="auto"/>
        <w:jc w:val="both"/>
        <w:rPr>
          <w:rFonts w:ascii="Palatino Linotype" w:eastAsia="Calibri" w:hAnsi="Palatino Linotype" w:cs="Tahoma"/>
          <w:b/>
          <w:iCs/>
          <w:lang w:eastAsia="es-ES_tradnl"/>
        </w:rPr>
      </w:pPr>
    </w:p>
    <w:p w14:paraId="76C140B4" w14:textId="3903CD40" w:rsidR="00C30774" w:rsidRPr="00297FF1" w:rsidRDefault="00C30774" w:rsidP="00297FF1">
      <w:pPr>
        <w:pStyle w:val="Prrafodelista"/>
        <w:numPr>
          <w:ilvl w:val="0"/>
          <w:numId w:val="4"/>
        </w:numPr>
        <w:spacing w:line="360" w:lineRule="auto"/>
        <w:ind w:left="0" w:firstLine="0"/>
        <w:jc w:val="both"/>
        <w:rPr>
          <w:rFonts w:ascii="Palatino Linotype" w:hAnsi="Palatino Linotype"/>
          <w:lang w:val="es-MX"/>
        </w:rPr>
      </w:pPr>
      <w:r w:rsidRPr="00297FF1">
        <w:rPr>
          <w:rFonts w:ascii="Palatino Linotype" w:hAnsi="Palatino Linotype"/>
        </w:rPr>
        <w:t xml:space="preserve">Ante ello el </w:t>
      </w:r>
      <w:r w:rsidRPr="00297FF1">
        <w:rPr>
          <w:rFonts w:ascii="Palatino Linotype" w:hAnsi="Palatino Linotype"/>
          <w:b/>
        </w:rPr>
        <w:t>SUJETO OBLIGADO</w:t>
      </w:r>
      <w:r w:rsidRPr="00297FF1">
        <w:rPr>
          <w:rFonts w:ascii="Palatino Linotype" w:hAnsi="Palatino Linotype"/>
        </w:rPr>
        <w:t xml:space="preserve"> omitió enviar respuesta alguna y en consecuencia hacer entrega de la información solicitada por lo que </w:t>
      </w:r>
      <w:r w:rsidRPr="00297FF1">
        <w:rPr>
          <w:rFonts w:ascii="Palatino Linotype" w:hAnsi="Palatino Linotype" w:cs="Arial"/>
        </w:rPr>
        <w:t xml:space="preserve">la particular </w:t>
      </w:r>
      <w:r w:rsidRPr="00297FF1">
        <w:rPr>
          <w:rFonts w:ascii="Palatino Linotype" w:hAnsi="Palatino Linotype"/>
        </w:rPr>
        <w:t>interpuso el recurso de revisión que nos ocupa, señalando para ello la negativa de proporcionar la información.</w:t>
      </w:r>
    </w:p>
    <w:p w14:paraId="312B819B" w14:textId="77777777" w:rsidR="00DA32A1" w:rsidRPr="00297FF1" w:rsidRDefault="00DA32A1" w:rsidP="00297FF1">
      <w:pPr>
        <w:pStyle w:val="Prrafodelista"/>
        <w:spacing w:line="360" w:lineRule="auto"/>
        <w:ind w:left="0"/>
        <w:jc w:val="both"/>
        <w:rPr>
          <w:rFonts w:ascii="Palatino Linotype" w:hAnsi="Palatino Linotype"/>
          <w:lang w:val="es-MX"/>
        </w:rPr>
      </w:pPr>
    </w:p>
    <w:p w14:paraId="5ADCA8B7" w14:textId="77777777" w:rsidR="00DA32A1" w:rsidRPr="00297FF1" w:rsidRDefault="00DA32A1" w:rsidP="00297FF1">
      <w:pPr>
        <w:pStyle w:val="Prrafodelista"/>
        <w:numPr>
          <w:ilvl w:val="0"/>
          <w:numId w:val="4"/>
        </w:numPr>
        <w:spacing w:line="360" w:lineRule="auto"/>
        <w:ind w:left="0" w:firstLine="0"/>
        <w:jc w:val="both"/>
        <w:rPr>
          <w:rFonts w:ascii="Palatino Linotype" w:hAnsi="Palatino Linotype"/>
          <w:lang w:val="es-MX"/>
        </w:rPr>
      </w:pPr>
      <w:r w:rsidRPr="00297FF1">
        <w:rPr>
          <w:rFonts w:ascii="Palatino Linotype" w:hAnsi="Palatino Linotype"/>
        </w:rPr>
        <w:t>En México la Constitución Política de los Estados Unidos Mexicanos en su artículo 4 se establece que “</w:t>
      </w:r>
      <w:r w:rsidRPr="00297FF1">
        <w:rPr>
          <w:rFonts w:ascii="Palatino Linotype" w:hAnsi="Palatino Linotype"/>
          <w:i/>
        </w:rPr>
        <w:t>el varón y la mujer son iguales ante la ley</w:t>
      </w:r>
      <w:r w:rsidRPr="00297FF1">
        <w:rPr>
          <w:rFonts w:ascii="Palatino Linotype" w:hAnsi="Palatino Linotype"/>
        </w:rPr>
        <w:t>”, así mismo existen diversos ordenamientos como son: la Ley Federal para Prevenir y Eliminar la Discriminación; la Ley General de Acceso de las Mujeres a una Vida Libre de Violencia y la Ley del Instituto Nacional de las Mujeres, cuyo objeto de acuerdo a su artículo 4 es “...</w:t>
      </w:r>
      <w:r w:rsidRPr="00297FF1">
        <w:rPr>
          <w:rFonts w:ascii="Palatino Linotype" w:hAnsi="Palatino Linotype"/>
          <w:i/>
        </w:rPr>
        <w:t>promover y fomentar las condiciones que posibiliten la no discriminación, la igualdad de oportunidades y de trato entre los géneros</w:t>
      </w:r>
      <w:r w:rsidRPr="00297FF1">
        <w:rPr>
          <w:rFonts w:ascii="Palatino Linotype" w:hAnsi="Palatino Linotype"/>
        </w:rPr>
        <w:t>”.</w:t>
      </w:r>
    </w:p>
    <w:p w14:paraId="62D8F817" w14:textId="77777777" w:rsidR="00DA32A1" w:rsidRPr="00297FF1" w:rsidRDefault="00DA32A1" w:rsidP="00297FF1">
      <w:pPr>
        <w:pStyle w:val="Prrafodelista"/>
        <w:spacing w:line="360" w:lineRule="auto"/>
        <w:ind w:left="0"/>
        <w:jc w:val="both"/>
        <w:rPr>
          <w:rFonts w:ascii="Palatino Linotype" w:hAnsi="Palatino Linotype"/>
          <w:lang w:val="es-MX"/>
        </w:rPr>
      </w:pPr>
    </w:p>
    <w:p w14:paraId="0ED31583" w14:textId="77777777" w:rsidR="00DA32A1" w:rsidRPr="00297FF1" w:rsidRDefault="00DA32A1" w:rsidP="00297FF1">
      <w:pPr>
        <w:pStyle w:val="Prrafodelista"/>
        <w:numPr>
          <w:ilvl w:val="0"/>
          <w:numId w:val="4"/>
        </w:numPr>
        <w:spacing w:line="360" w:lineRule="auto"/>
        <w:ind w:left="0" w:firstLine="0"/>
        <w:jc w:val="both"/>
        <w:rPr>
          <w:rFonts w:ascii="Palatino Linotype" w:hAnsi="Palatino Linotype"/>
          <w:lang w:val="es-MX"/>
        </w:rPr>
      </w:pPr>
      <w:r w:rsidRPr="00297FF1">
        <w:rPr>
          <w:rFonts w:ascii="Palatino Linotype" w:hAnsi="Palatino Linotype"/>
        </w:rPr>
        <w:t>Fue así como en México se elaboró el Plan Nacional de Desarrollo 2013-2018, cuyo objetivo fue Garantizar el ejercicio efectivo de los derechos sociales para toda la población mexicana, además mediante la estrategia transversal III) Perspectiva de Género se pretendían entre otras cosas fomentar la participación y representación política equilibrada entre mujeres y hombres. simplificar los procesos y mejorar la coordinación en los planos federal, estatal y municipal, para prevenir, atender, sancionar y erradicar la violencia contra la mujer.</w:t>
      </w:r>
    </w:p>
    <w:p w14:paraId="176F94F7" w14:textId="77777777" w:rsidR="00DA32A1" w:rsidRPr="00297FF1" w:rsidRDefault="00DA32A1" w:rsidP="00297FF1">
      <w:pPr>
        <w:pStyle w:val="Prrafodelista"/>
        <w:spacing w:line="360" w:lineRule="auto"/>
        <w:ind w:left="0"/>
        <w:jc w:val="both"/>
        <w:rPr>
          <w:rFonts w:ascii="Palatino Linotype" w:hAnsi="Palatino Linotype"/>
          <w:lang w:val="es-MX"/>
        </w:rPr>
      </w:pPr>
    </w:p>
    <w:p w14:paraId="6A1E3F86" w14:textId="77777777" w:rsidR="00DA32A1" w:rsidRPr="00297FF1" w:rsidRDefault="00DA32A1" w:rsidP="00297FF1">
      <w:pPr>
        <w:pStyle w:val="Prrafodelista"/>
        <w:numPr>
          <w:ilvl w:val="0"/>
          <w:numId w:val="4"/>
        </w:numPr>
        <w:spacing w:line="360" w:lineRule="auto"/>
        <w:ind w:left="0" w:firstLine="0"/>
        <w:jc w:val="both"/>
        <w:rPr>
          <w:rFonts w:ascii="Palatino Linotype" w:hAnsi="Palatino Linotype"/>
          <w:lang w:val="es-MX"/>
        </w:rPr>
      </w:pPr>
      <w:r w:rsidRPr="00297FF1">
        <w:rPr>
          <w:rFonts w:ascii="Palatino Linotype" w:hAnsi="Palatino Linotype"/>
          <w:lang w:val="es-MX" w:eastAsia="en-US"/>
        </w:rPr>
        <w:t xml:space="preserve">Bajo ese tenor se creó la </w:t>
      </w:r>
      <w:r w:rsidRPr="00297FF1">
        <w:rPr>
          <w:rFonts w:ascii="Palatino Linotype" w:hAnsi="Palatino Linotype"/>
          <w:b/>
        </w:rPr>
        <w:t>Ley de Igualdad de Trato y Oportunidades entre Mujeres y Hombres del Estado de México</w:t>
      </w:r>
      <w:r w:rsidRPr="00297FF1">
        <w:rPr>
          <w:rFonts w:ascii="Palatino Linotype" w:hAnsi="Palatino Linotype"/>
          <w:lang w:val="es-MX" w:eastAsia="en-US"/>
        </w:rPr>
        <w:t xml:space="preserve"> cuyo objeto de acuerdo a su artículo primero es</w:t>
      </w:r>
      <w:r w:rsidRPr="00297FF1">
        <w:rPr>
          <w:rFonts w:ascii="Palatino Linotype" w:hAnsi="Palatino Linotype"/>
        </w:rPr>
        <w:t xml:space="preserve"> regular, proteger y garantizar la igualdad de trato y oportunidades entre mujeres y hombres, mediante la eliminación de la discriminación, sea cual fuere su circunstancia o condición, en los ámbitos público y privado, promoviendo el empoderamiento de las mujeres, con el propósito de alcanzar una sociedad más democrática, justa, equitativa y solidaria.</w:t>
      </w:r>
    </w:p>
    <w:p w14:paraId="57F0D5DD" w14:textId="77777777" w:rsidR="00DA32A1" w:rsidRPr="00297FF1" w:rsidRDefault="00DA32A1" w:rsidP="00297FF1">
      <w:pPr>
        <w:pStyle w:val="Prrafodelista"/>
        <w:spacing w:line="360" w:lineRule="auto"/>
        <w:ind w:left="0"/>
        <w:jc w:val="both"/>
        <w:rPr>
          <w:rFonts w:ascii="Palatino Linotype" w:hAnsi="Palatino Linotype"/>
          <w:lang w:val="es-MX"/>
        </w:rPr>
      </w:pPr>
    </w:p>
    <w:p w14:paraId="0356EE58" w14:textId="77777777" w:rsidR="00DA32A1" w:rsidRPr="00297FF1" w:rsidRDefault="00DA32A1" w:rsidP="00297FF1">
      <w:pPr>
        <w:pStyle w:val="Prrafodelista"/>
        <w:numPr>
          <w:ilvl w:val="0"/>
          <w:numId w:val="4"/>
        </w:numPr>
        <w:spacing w:line="360" w:lineRule="auto"/>
        <w:ind w:left="0" w:firstLine="0"/>
        <w:jc w:val="both"/>
        <w:rPr>
          <w:rFonts w:ascii="Palatino Linotype" w:hAnsi="Palatino Linotype"/>
          <w:lang w:val="es-MX"/>
        </w:rPr>
      </w:pPr>
      <w:r w:rsidRPr="00297FF1">
        <w:rPr>
          <w:rFonts w:ascii="Palatino Linotype" w:hAnsi="Palatino Linotype"/>
          <w:lang w:val="es-MX" w:eastAsia="en-US"/>
        </w:rPr>
        <w:t xml:space="preserve">Fue así como surgió el Programa denominado </w:t>
      </w:r>
      <w:r w:rsidRPr="00297FF1">
        <w:rPr>
          <w:rFonts w:ascii="Palatino Linotype" w:hAnsi="Palatino Linotype"/>
          <w:color w:val="000000"/>
        </w:rPr>
        <w:t>“</w:t>
      </w:r>
      <w:r w:rsidRPr="00297FF1">
        <w:rPr>
          <w:rFonts w:ascii="Palatino Linotype" w:hAnsi="Palatino Linotype"/>
          <w:i/>
          <w:color w:val="000000"/>
        </w:rPr>
        <w:t>El papel fundamental de la mujer y la perspectiva de género</w:t>
      </w:r>
      <w:r w:rsidRPr="00297FF1">
        <w:rPr>
          <w:rFonts w:ascii="Palatino Linotype" w:hAnsi="Palatino Linotype"/>
          <w:color w:val="000000"/>
        </w:rPr>
        <w:t xml:space="preserve">” a fin de </w:t>
      </w:r>
      <w:r w:rsidRPr="00297FF1">
        <w:rPr>
          <w:rFonts w:ascii="Palatino Linotype" w:hAnsi="Palatino Linotype"/>
        </w:rPr>
        <w:t>promover la participación de la madre adolescente en todos los ámbitos de la sociedad, sistematizando acciones tendientes a mejorar la calidad de vida y bienestar, la formación para el trabajo, que la motiven para reintegrarse al ámbito social y participar en los diferentes campos de acción y cuyo objetivo principal es incrementar el bienestar social integral de la mujer, mediante acciones que impulsen sus capacidades, promuevan su inclusión a la educación, capacitación laboral, apoyos financieros y protección a su integridad.</w:t>
      </w:r>
    </w:p>
    <w:p w14:paraId="07804A4E" w14:textId="77777777" w:rsidR="00DA32A1" w:rsidRPr="00297FF1" w:rsidRDefault="00DA32A1" w:rsidP="00297FF1">
      <w:pPr>
        <w:pStyle w:val="Prrafodelista"/>
        <w:spacing w:line="360" w:lineRule="auto"/>
        <w:ind w:left="0"/>
        <w:jc w:val="both"/>
        <w:rPr>
          <w:rFonts w:ascii="Palatino Linotype" w:hAnsi="Palatino Linotype"/>
          <w:lang w:val="es-MX"/>
        </w:rPr>
      </w:pPr>
    </w:p>
    <w:p w14:paraId="27797B41" w14:textId="77777777" w:rsidR="00DA32A1" w:rsidRPr="00297FF1" w:rsidRDefault="00DA32A1" w:rsidP="00297FF1">
      <w:pPr>
        <w:pStyle w:val="Prrafodelista"/>
        <w:numPr>
          <w:ilvl w:val="0"/>
          <w:numId w:val="4"/>
        </w:numPr>
        <w:spacing w:line="360" w:lineRule="auto"/>
        <w:ind w:left="0" w:firstLine="0"/>
        <w:jc w:val="both"/>
        <w:rPr>
          <w:rFonts w:ascii="Palatino Linotype" w:hAnsi="Palatino Linotype"/>
          <w:lang w:val="es-MX"/>
        </w:rPr>
      </w:pPr>
      <w:r w:rsidRPr="00297FF1">
        <w:rPr>
          <w:rFonts w:ascii="Palatino Linotype" w:hAnsi="Palatino Linotype"/>
        </w:rPr>
        <w:t>En ese sentido, la política social del Gobierno del Estado de México, plasmada en el Pilar 1 Gobierno Solidario del Plan de Desarrollo del Estado de México (PDEM) 2011-2017, se enfocó en “...</w:t>
      </w:r>
      <w:r w:rsidRPr="00297FF1">
        <w:rPr>
          <w:rFonts w:ascii="Palatino Linotype" w:hAnsi="Palatino Linotype"/>
          <w:i/>
        </w:rPr>
        <w:t>procurar una mejor calidad de vida a las personas adultas mayores, mujeres y hombres cuya atención integral y desarrollo social forman parte fundamental de la agenda pública mexiquense</w:t>
      </w:r>
      <w:r w:rsidRPr="00297FF1">
        <w:rPr>
          <w:rFonts w:ascii="Palatino Linotype" w:hAnsi="Palatino Linotype"/>
        </w:rPr>
        <w:t>”, para cumplir con el Objetivo 4 que consiste en alcanzar una sociedad más igualitaria, a través de la atención a grupos en situación de vulnerabilidad por lo que se creó y ejecutó el Programa presupuestario (</w:t>
      </w:r>
      <w:proofErr w:type="spellStart"/>
      <w:r w:rsidRPr="00297FF1">
        <w:rPr>
          <w:rFonts w:ascii="Palatino Linotype" w:hAnsi="Palatino Linotype"/>
        </w:rPr>
        <w:t>Pp</w:t>
      </w:r>
      <w:proofErr w:type="spellEnd"/>
      <w:r w:rsidRPr="00297FF1">
        <w:rPr>
          <w:rFonts w:ascii="Palatino Linotype" w:hAnsi="Palatino Linotype"/>
        </w:rPr>
        <w:t>) “</w:t>
      </w:r>
      <w:r w:rsidRPr="00297FF1">
        <w:rPr>
          <w:rFonts w:ascii="Palatino Linotype" w:hAnsi="Palatino Linotype"/>
          <w:i/>
        </w:rPr>
        <w:t>El papel fundamental de la mujer y la perspectiva de género</w:t>
      </w:r>
      <w:r w:rsidRPr="00297FF1">
        <w:rPr>
          <w:rFonts w:ascii="Palatino Linotype" w:hAnsi="Palatino Linotype"/>
        </w:rPr>
        <w:t>”.</w:t>
      </w:r>
    </w:p>
    <w:p w14:paraId="086FB9D4" w14:textId="77777777" w:rsidR="00DA32A1" w:rsidRPr="00297FF1" w:rsidRDefault="00DA32A1" w:rsidP="00297FF1">
      <w:pPr>
        <w:pStyle w:val="Prrafodelista"/>
        <w:spacing w:line="360" w:lineRule="auto"/>
        <w:ind w:left="0"/>
        <w:jc w:val="both"/>
        <w:rPr>
          <w:rFonts w:ascii="Palatino Linotype" w:hAnsi="Palatino Linotype"/>
          <w:lang w:val="es-MX"/>
        </w:rPr>
      </w:pPr>
    </w:p>
    <w:p w14:paraId="3F3889F6" w14:textId="377E6EDC" w:rsidR="00DA32A1" w:rsidRPr="00297FF1" w:rsidRDefault="00DA32A1" w:rsidP="00297FF1">
      <w:pPr>
        <w:pStyle w:val="Prrafodelista"/>
        <w:numPr>
          <w:ilvl w:val="0"/>
          <w:numId w:val="4"/>
        </w:numPr>
        <w:spacing w:line="360" w:lineRule="auto"/>
        <w:ind w:left="0" w:firstLine="0"/>
        <w:jc w:val="both"/>
        <w:rPr>
          <w:rFonts w:ascii="Palatino Linotype" w:hAnsi="Palatino Linotype"/>
          <w:lang w:val="es-MX"/>
        </w:rPr>
      </w:pPr>
      <w:r w:rsidRPr="00297FF1">
        <w:rPr>
          <w:rFonts w:ascii="Palatino Linotype" w:hAnsi="Palatino Linotype"/>
          <w:lang w:val="es-MX"/>
        </w:rPr>
        <w:t>B</w:t>
      </w:r>
      <w:r w:rsidRPr="00297FF1">
        <w:rPr>
          <w:rFonts w:ascii="Palatino Linotype" w:hAnsi="Palatino Linotype"/>
        </w:rPr>
        <w:t xml:space="preserve">ajo ese contexto de acuerdo a la Clasificación Funcional-Programática Municipal 2019 del </w:t>
      </w:r>
      <w:r w:rsidRPr="00297FF1">
        <w:rPr>
          <w:rFonts w:ascii="Palatino Linotype" w:hAnsi="Palatino Linotype"/>
          <w:b/>
        </w:rPr>
        <w:t>Manual para la Planeación, Programación y Presupuesto de Egresos Municipal para el Ejercicio Fiscal 2019</w:t>
      </w:r>
      <w:r w:rsidRPr="00297FF1">
        <w:rPr>
          <w:rFonts w:ascii="Palatino Linotype" w:hAnsi="Palatino Linotype"/>
        </w:rPr>
        <w:t xml:space="preserve"> contempla los proyectos, programas y subprogramas presupuestarios siguientes:</w:t>
      </w:r>
    </w:p>
    <w:p w14:paraId="771172E9" w14:textId="77777777" w:rsidR="00DA32A1" w:rsidRPr="00297FF1" w:rsidRDefault="00DA32A1" w:rsidP="00297FF1">
      <w:pPr>
        <w:pStyle w:val="Prrafodelista"/>
        <w:spacing w:line="360" w:lineRule="auto"/>
        <w:ind w:left="0"/>
        <w:jc w:val="both"/>
        <w:rPr>
          <w:rFonts w:ascii="Palatino Linotype" w:hAnsi="Palatino Linotype"/>
          <w:lang w:val="es-MX" w:eastAsia="en-US"/>
        </w:rPr>
      </w:pPr>
    </w:p>
    <w:p w14:paraId="73725EF6" w14:textId="7F948E4F" w:rsidR="00DA32A1" w:rsidRPr="00297FF1" w:rsidRDefault="00DA32A1" w:rsidP="00297FF1">
      <w:pPr>
        <w:pStyle w:val="Prrafodelista"/>
        <w:numPr>
          <w:ilvl w:val="0"/>
          <w:numId w:val="12"/>
        </w:numPr>
        <w:tabs>
          <w:tab w:val="left" w:pos="993"/>
        </w:tabs>
        <w:spacing w:line="360" w:lineRule="auto"/>
        <w:ind w:left="567" w:right="567" w:firstLine="0"/>
        <w:jc w:val="both"/>
        <w:rPr>
          <w:rFonts w:ascii="Palatino Linotype" w:hAnsi="Palatino Linotype"/>
        </w:rPr>
      </w:pPr>
      <w:r w:rsidRPr="00297FF1">
        <w:rPr>
          <w:rFonts w:ascii="Palatino Linotype" w:hAnsi="Palatino Linotype"/>
          <w:b/>
          <w:u w:val="single"/>
        </w:rPr>
        <w:t>Programa Presupuestario 02060805</w:t>
      </w:r>
      <w:r w:rsidRPr="00297FF1">
        <w:rPr>
          <w:rFonts w:ascii="Palatino Linotype" w:hAnsi="Palatino Linotype"/>
        </w:rPr>
        <w:t xml:space="preserve"> Igualdad de trato y oportunidades para la mujer y el hombre</w:t>
      </w:r>
      <w:r w:rsidR="00EE0469" w:rsidRPr="00297FF1">
        <w:rPr>
          <w:rFonts w:ascii="Palatino Linotype" w:hAnsi="Palatino Linotype"/>
        </w:rPr>
        <w:t>.</w:t>
      </w:r>
      <w:r w:rsidRPr="00297FF1">
        <w:rPr>
          <w:rFonts w:ascii="Palatino Linotype" w:hAnsi="Palatino Linotype"/>
        </w:rPr>
        <w:t xml:space="preserve"> </w:t>
      </w:r>
    </w:p>
    <w:p w14:paraId="05B1E933" w14:textId="77777777" w:rsidR="00DA32A1" w:rsidRPr="00297FF1" w:rsidRDefault="00DA32A1" w:rsidP="00297FF1">
      <w:pPr>
        <w:pStyle w:val="Prrafodelista"/>
        <w:numPr>
          <w:ilvl w:val="0"/>
          <w:numId w:val="12"/>
        </w:numPr>
        <w:tabs>
          <w:tab w:val="left" w:pos="993"/>
        </w:tabs>
        <w:spacing w:line="360" w:lineRule="auto"/>
        <w:ind w:left="567" w:right="567" w:firstLine="0"/>
        <w:jc w:val="both"/>
        <w:rPr>
          <w:rFonts w:ascii="Palatino Linotype" w:hAnsi="Palatino Linotype"/>
        </w:rPr>
      </w:pPr>
      <w:r w:rsidRPr="00297FF1">
        <w:rPr>
          <w:rFonts w:ascii="Palatino Linotype" w:hAnsi="Palatino Linotype"/>
        </w:rPr>
        <w:t xml:space="preserve">Sub Programa presupuestario </w:t>
      </w:r>
      <w:r w:rsidRPr="00297FF1">
        <w:rPr>
          <w:rFonts w:ascii="Palatino Linotype" w:hAnsi="Palatino Linotype"/>
          <w:b/>
        </w:rPr>
        <w:t xml:space="preserve">0206080501 </w:t>
      </w:r>
      <w:r w:rsidRPr="00297FF1">
        <w:rPr>
          <w:rFonts w:ascii="Palatino Linotype" w:hAnsi="Palatino Linotype"/>
        </w:rPr>
        <w:t xml:space="preserve">Participación social de la mujer </w:t>
      </w:r>
    </w:p>
    <w:p w14:paraId="2E9E4334" w14:textId="01247B71" w:rsidR="00EE0469" w:rsidRPr="00297FF1" w:rsidRDefault="00EE0469" w:rsidP="00297FF1">
      <w:pPr>
        <w:pStyle w:val="Prrafodelista"/>
        <w:numPr>
          <w:ilvl w:val="0"/>
          <w:numId w:val="12"/>
        </w:numPr>
        <w:tabs>
          <w:tab w:val="left" w:pos="993"/>
        </w:tabs>
        <w:spacing w:line="360" w:lineRule="auto"/>
        <w:ind w:left="567" w:right="567" w:firstLine="0"/>
        <w:jc w:val="both"/>
        <w:rPr>
          <w:rFonts w:ascii="Palatino Linotype" w:hAnsi="Palatino Linotype"/>
        </w:rPr>
      </w:pPr>
      <w:r w:rsidRPr="00297FF1">
        <w:rPr>
          <w:rFonts w:ascii="Palatino Linotype" w:hAnsi="Palatino Linotype"/>
          <w:b/>
          <w:u w:val="single"/>
        </w:rPr>
        <w:t>Programa Presupuestario 02060805</w:t>
      </w:r>
      <w:r w:rsidRPr="00297FF1">
        <w:rPr>
          <w:rFonts w:ascii="Palatino Linotype" w:hAnsi="Palatino Linotype"/>
        </w:rPr>
        <w:t xml:space="preserve"> Igualdad de trato y oportunidades para la mujer y el hombre. </w:t>
      </w:r>
    </w:p>
    <w:p w14:paraId="0884EFAB" w14:textId="77777777" w:rsidR="00EE0469" w:rsidRPr="00297FF1" w:rsidRDefault="00EE0469" w:rsidP="00297FF1">
      <w:pPr>
        <w:pStyle w:val="Prrafodelista"/>
        <w:numPr>
          <w:ilvl w:val="0"/>
          <w:numId w:val="12"/>
        </w:numPr>
        <w:tabs>
          <w:tab w:val="left" w:pos="993"/>
        </w:tabs>
        <w:spacing w:line="360" w:lineRule="auto"/>
        <w:ind w:left="567" w:right="567" w:firstLine="0"/>
        <w:jc w:val="both"/>
        <w:rPr>
          <w:rFonts w:ascii="Palatino Linotype" w:hAnsi="Palatino Linotype"/>
        </w:rPr>
      </w:pPr>
      <w:r w:rsidRPr="00297FF1">
        <w:rPr>
          <w:rFonts w:ascii="Palatino Linotype" w:hAnsi="Palatino Linotype"/>
        </w:rPr>
        <w:t xml:space="preserve">Sub Programa presupuestario </w:t>
      </w:r>
      <w:r w:rsidRPr="00297FF1">
        <w:rPr>
          <w:rFonts w:ascii="Palatino Linotype" w:hAnsi="Palatino Linotype"/>
          <w:b/>
        </w:rPr>
        <w:t xml:space="preserve">0206080501 </w:t>
      </w:r>
      <w:r w:rsidRPr="00297FF1">
        <w:rPr>
          <w:rFonts w:ascii="Palatino Linotype" w:hAnsi="Palatino Linotype"/>
        </w:rPr>
        <w:t xml:space="preserve">Participación social de la mujer </w:t>
      </w:r>
    </w:p>
    <w:p w14:paraId="6EEB3B6D" w14:textId="77777777" w:rsidR="00EE0469" w:rsidRPr="00297FF1" w:rsidRDefault="00EE0469" w:rsidP="00297FF1">
      <w:pPr>
        <w:pStyle w:val="Prrafodelista"/>
        <w:numPr>
          <w:ilvl w:val="0"/>
          <w:numId w:val="12"/>
        </w:numPr>
        <w:tabs>
          <w:tab w:val="left" w:pos="993"/>
        </w:tabs>
        <w:spacing w:line="360" w:lineRule="auto"/>
        <w:ind w:left="567" w:right="567" w:firstLine="0"/>
        <w:jc w:val="both"/>
        <w:rPr>
          <w:rFonts w:ascii="Palatino Linotype" w:hAnsi="Palatino Linotype"/>
        </w:rPr>
      </w:pPr>
      <w:r w:rsidRPr="00297FF1">
        <w:rPr>
          <w:rFonts w:ascii="Palatino Linotype" w:hAnsi="Palatino Linotype"/>
        </w:rPr>
        <w:t xml:space="preserve">Proyecto </w:t>
      </w:r>
      <w:r w:rsidRPr="00297FF1">
        <w:rPr>
          <w:rFonts w:ascii="Palatino Linotype" w:hAnsi="Palatino Linotype"/>
          <w:b/>
        </w:rPr>
        <w:t xml:space="preserve">020608050101 </w:t>
      </w:r>
      <w:r w:rsidRPr="00297FF1">
        <w:rPr>
          <w:rFonts w:ascii="Palatino Linotype" w:hAnsi="Palatino Linotype"/>
        </w:rPr>
        <w:t>Coordinación institucional para la igualdad de género.</w:t>
      </w:r>
    </w:p>
    <w:p w14:paraId="5153A94D" w14:textId="77777777" w:rsidR="00EE0469" w:rsidRPr="00297FF1" w:rsidRDefault="00EE0469" w:rsidP="00297FF1">
      <w:pPr>
        <w:pStyle w:val="Prrafodelista"/>
        <w:spacing w:line="360" w:lineRule="auto"/>
        <w:ind w:left="567" w:right="567"/>
        <w:jc w:val="both"/>
        <w:rPr>
          <w:rFonts w:ascii="Palatino Linotype" w:hAnsi="Palatino Linotype"/>
        </w:rPr>
      </w:pPr>
      <w:r w:rsidRPr="00297FF1">
        <w:rPr>
          <w:rFonts w:ascii="Palatino Linotype" w:hAnsi="Palatino Linotype"/>
        </w:rPr>
        <w:t xml:space="preserve">Incluye las acciones realizadas por los gobiernos municipales, que deriven de la "Ley de Igualdad de Trato y Oportunidades entre Mujeres y Hombres del Estado de México"; dirigidas a fortalecer el goce, respeto, protección y promoción de los derechos y el desarrollo integral de las mujeres y los hombres. </w:t>
      </w:r>
    </w:p>
    <w:p w14:paraId="1192CD9C" w14:textId="77777777" w:rsidR="00EE0469" w:rsidRPr="00297FF1" w:rsidRDefault="00EE0469" w:rsidP="00297FF1">
      <w:pPr>
        <w:pStyle w:val="Prrafodelista"/>
        <w:numPr>
          <w:ilvl w:val="0"/>
          <w:numId w:val="12"/>
        </w:numPr>
        <w:tabs>
          <w:tab w:val="left" w:pos="993"/>
        </w:tabs>
        <w:spacing w:line="360" w:lineRule="auto"/>
        <w:ind w:left="567" w:right="567" w:firstLine="0"/>
        <w:jc w:val="both"/>
        <w:rPr>
          <w:rFonts w:ascii="Palatino Linotype" w:hAnsi="Palatino Linotype"/>
        </w:rPr>
      </w:pPr>
      <w:r w:rsidRPr="00297FF1">
        <w:rPr>
          <w:rFonts w:ascii="Palatino Linotype" w:hAnsi="Palatino Linotype"/>
        </w:rPr>
        <w:t xml:space="preserve">Proyecto </w:t>
      </w:r>
      <w:r w:rsidRPr="00297FF1">
        <w:rPr>
          <w:rFonts w:ascii="Palatino Linotype" w:hAnsi="Palatino Linotype"/>
          <w:b/>
        </w:rPr>
        <w:t>020608050102</w:t>
      </w:r>
      <w:r w:rsidRPr="00297FF1">
        <w:rPr>
          <w:rFonts w:ascii="Palatino Linotype" w:hAnsi="Palatino Linotype"/>
        </w:rPr>
        <w:t xml:space="preserve"> Cultura de igualdad y prevención de la violencia de género.</w:t>
      </w:r>
    </w:p>
    <w:p w14:paraId="47E69CF5" w14:textId="77777777" w:rsidR="00EE0469" w:rsidRPr="00297FF1" w:rsidRDefault="00EE0469" w:rsidP="00297FF1">
      <w:pPr>
        <w:pStyle w:val="Prrafodelista"/>
        <w:tabs>
          <w:tab w:val="left" w:pos="993"/>
        </w:tabs>
        <w:spacing w:line="360" w:lineRule="auto"/>
        <w:ind w:left="567" w:right="567"/>
        <w:jc w:val="both"/>
        <w:rPr>
          <w:rFonts w:ascii="Palatino Linotype" w:hAnsi="Palatino Linotype"/>
        </w:rPr>
      </w:pPr>
      <w:r w:rsidRPr="00297FF1">
        <w:rPr>
          <w:rFonts w:ascii="Palatino Linotype" w:hAnsi="Palatino Linotype"/>
        </w:rPr>
        <w:t>Incorpora las actividades enfocadas a promover, fomentar y consolidar la igualdad de derechos entre hombres y mujeres, a través de valores de convivencia y ayuda mutua, para contribuir a mejorar la situación social.</w:t>
      </w:r>
    </w:p>
    <w:p w14:paraId="75204130" w14:textId="77777777" w:rsidR="00EE0469" w:rsidRPr="00297FF1" w:rsidRDefault="00EE0469" w:rsidP="00297FF1">
      <w:pPr>
        <w:pStyle w:val="Prrafodelista"/>
        <w:numPr>
          <w:ilvl w:val="0"/>
          <w:numId w:val="12"/>
        </w:numPr>
        <w:tabs>
          <w:tab w:val="left" w:pos="993"/>
        </w:tabs>
        <w:spacing w:line="360" w:lineRule="auto"/>
        <w:ind w:left="567" w:right="567" w:firstLine="0"/>
        <w:jc w:val="both"/>
        <w:rPr>
          <w:rFonts w:ascii="Palatino Linotype" w:hAnsi="Palatino Linotype"/>
        </w:rPr>
      </w:pPr>
      <w:r w:rsidRPr="00297FF1">
        <w:rPr>
          <w:rFonts w:ascii="Palatino Linotype" w:hAnsi="Palatino Linotype"/>
        </w:rPr>
        <w:t xml:space="preserve">Proyecto </w:t>
      </w:r>
      <w:r w:rsidRPr="00297FF1">
        <w:rPr>
          <w:rFonts w:ascii="Palatino Linotype" w:hAnsi="Palatino Linotype"/>
          <w:b/>
        </w:rPr>
        <w:t>020608050103</w:t>
      </w:r>
      <w:r w:rsidRPr="00297FF1">
        <w:rPr>
          <w:rFonts w:ascii="Palatino Linotype" w:hAnsi="Palatino Linotype"/>
        </w:rPr>
        <w:t xml:space="preserve"> Atención social y educativa para hijos de madres y padres trabajadores.</w:t>
      </w:r>
    </w:p>
    <w:p w14:paraId="7171B4A3" w14:textId="77777777" w:rsidR="00EE0469" w:rsidRPr="00297FF1" w:rsidRDefault="00EE0469" w:rsidP="00297FF1">
      <w:pPr>
        <w:pStyle w:val="Prrafodelista"/>
        <w:tabs>
          <w:tab w:val="left" w:pos="993"/>
        </w:tabs>
        <w:spacing w:line="360" w:lineRule="auto"/>
        <w:ind w:left="567" w:right="567"/>
        <w:jc w:val="both"/>
        <w:rPr>
          <w:rFonts w:ascii="Palatino Linotype" w:hAnsi="Palatino Linotype"/>
        </w:rPr>
      </w:pPr>
      <w:r w:rsidRPr="00297FF1">
        <w:rPr>
          <w:rFonts w:ascii="Palatino Linotype" w:hAnsi="Palatino Linotype"/>
        </w:rPr>
        <w:t xml:space="preserve">Incluye las actividades referentes a la operación de estancias, guarderías y jardines de niños con servicio de comedor, para hijos de madres trabajadoras. </w:t>
      </w:r>
    </w:p>
    <w:p w14:paraId="322BC821" w14:textId="77777777" w:rsidR="00EE0469" w:rsidRPr="00297FF1" w:rsidRDefault="00EE0469" w:rsidP="00297FF1">
      <w:pPr>
        <w:pStyle w:val="Prrafodelista"/>
        <w:numPr>
          <w:ilvl w:val="0"/>
          <w:numId w:val="12"/>
        </w:numPr>
        <w:tabs>
          <w:tab w:val="left" w:pos="993"/>
        </w:tabs>
        <w:spacing w:line="360" w:lineRule="auto"/>
        <w:ind w:left="567" w:right="567" w:firstLine="0"/>
        <w:jc w:val="both"/>
        <w:rPr>
          <w:rFonts w:ascii="Palatino Linotype" w:hAnsi="Palatino Linotype"/>
        </w:rPr>
      </w:pPr>
      <w:r w:rsidRPr="00297FF1">
        <w:rPr>
          <w:rFonts w:ascii="Palatino Linotype" w:hAnsi="Palatino Linotype"/>
        </w:rPr>
        <w:t xml:space="preserve">Proyecto </w:t>
      </w:r>
      <w:r w:rsidRPr="00297FF1">
        <w:rPr>
          <w:rFonts w:ascii="Palatino Linotype" w:hAnsi="Palatino Linotype"/>
          <w:b/>
        </w:rPr>
        <w:t>020608050104</w:t>
      </w:r>
      <w:r w:rsidRPr="00297FF1">
        <w:rPr>
          <w:rFonts w:ascii="Palatino Linotype" w:hAnsi="Palatino Linotype"/>
        </w:rPr>
        <w:t xml:space="preserve"> Apoyo social para el empoderamiento económico de la mujer. </w:t>
      </w:r>
    </w:p>
    <w:p w14:paraId="54A957A7" w14:textId="77777777" w:rsidR="00EE0469" w:rsidRPr="00297FF1" w:rsidRDefault="00EE0469" w:rsidP="00297FF1">
      <w:pPr>
        <w:pStyle w:val="Prrafodelista"/>
        <w:tabs>
          <w:tab w:val="left" w:pos="993"/>
        </w:tabs>
        <w:spacing w:line="360" w:lineRule="auto"/>
        <w:ind w:left="567" w:right="567"/>
        <w:jc w:val="both"/>
        <w:rPr>
          <w:rFonts w:ascii="Palatino Linotype" w:hAnsi="Palatino Linotype"/>
        </w:rPr>
      </w:pPr>
      <w:r w:rsidRPr="00297FF1">
        <w:rPr>
          <w:rFonts w:ascii="Palatino Linotype" w:hAnsi="Palatino Linotype"/>
        </w:rPr>
        <w:t>Comprende aquellas acciones encaminadas a reconocer el trabajo no remunerado que realizan las mujeres como amas de casa y tomar acciones para combinar esta tarea con el empleo remunerado.</w:t>
      </w:r>
    </w:p>
    <w:p w14:paraId="01C0C1EF" w14:textId="77777777" w:rsidR="00DA32A1" w:rsidRPr="00297FF1" w:rsidRDefault="00DA32A1" w:rsidP="00297FF1">
      <w:pPr>
        <w:pStyle w:val="Prrafodelista"/>
        <w:spacing w:line="360" w:lineRule="auto"/>
        <w:ind w:left="0"/>
        <w:jc w:val="both"/>
        <w:rPr>
          <w:rFonts w:ascii="Palatino Linotype" w:hAnsi="Palatino Linotype"/>
          <w:lang w:val="es-MX"/>
        </w:rPr>
      </w:pPr>
    </w:p>
    <w:p w14:paraId="6FA05293" w14:textId="67765AC4" w:rsidR="00EE0469" w:rsidRPr="00297FF1" w:rsidRDefault="00C30774" w:rsidP="00297FF1">
      <w:pPr>
        <w:pStyle w:val="Prrafodelista"/>
        <w:numPr>
          <w:ilvl w:val="0"/>
          <w:numId w:val="4"/>
        </w:numPr>
        <w:spacing w:line="360" w:lineRule="auto"/>
        <w:ind w:left="0" w:firstLine="0"/>
        <w:jc w:val="both"/>
        <w:rPr>
          <w:rFonts w:ascii="Palatino Linotype" w:hAnsi="Palatino Linotype"/>
          <w:lang w:val="es-MX"/>
        </w:rPr>
      </w:pPr>
      <w:r w:rsidRPr="00297FF1">
        <w:rPr>
          <w:rFonts w:ascii="Palatino Linotype" w:eastAsia="Arial Unicode MS" w:hAnsi="Palatino Linotype" w:cs="Arial"/>
          <w:lang w:val="es-MX" w:eastAsia="es-MX"/>
        </w:rPr>
        <w:t xml:space="preserve">Atento a ello, y en razón de que la información solicitada por el particular se encuentra relacionada con presupuesto, es </w:t>
      </w:r>
      <w:r w:rsidRPr="00297FF1">
        <w:rPr>
          <w:rFonts w:ascii="Palatino Linotype" w:eastAsia="Calibri" w:hAnsi="Palatino Linotype"/>
          <w:lang w:eastAsia="es-MX"/>
        </w:rPr>
        <w:t xml:space="preserve">necesario señalar </w:t>
      </w:r>
      <w:r w:rsidRPr="00297FF1">
        <w:rPr>
          <w:rFonts w:ascii="Palatino Linotype" w:eastAsia="Calibri" w:hAnsi="Palatino Linotype" w:cs="Arial"/>
          <w:lang w:eastAsia="es-MX"/>
        </w:rPr>
        <w:t>qué se entiende por presupuesto; de tal forma el Glosario de Términos Hacendarios, publicado por el Instituto Hacendario del Estado de México, ha defini</w:t>
      </w:r>
      <w:r w:rsidR="00EE0469" w:rsidRPr="00297FF1">
        <w:rPr>
          <w:rFonts w:ascii="Palatino Linotype" w:eastAsia="Calibri" w:hAnsi="Palatino Linotype" w:cs="Arial"/>
          <w:lang w:eastAsia="es-MX"/>
        </w:rPr>
        <w:t>do al presupuesto como :</w:t>
      </w:r>
    </w:p>
    <w:p w14:paraId="55B592B3" w14:textId="77777777" w:rsidR="00C30774" w:rsidRPr="00297FF1" w:rsidRDefault="00C30774" w:rsidP="00297FF1">
      <w:pPr>
        <w:autoSpaceDE w:val="0"/>
        <w:autoSpaceDN w:val="0"/>
        <w:adjustRightInd w:val="0"/>
        <w:spacing w:line="360" w:lineRule="auto"/>
        <w:jc w:val="both"/>
        <w:rPr>
          <w:rFonts w:ascii="Palatino Linotype" w:eastAsia="Calibri" w:hAnsi="Palatino Linotype" w:cs="Arial"/>
        </w:rPr>
      </w:pPr>
    </w:p>
    <w:p w14:paraId="236AA975" w14:textId="77777777" w:rsidR="00C30774" w:rsidRPr="00297FF1" w:rsidRDefault="00C30774" w:rsidP="00297FF1">
      <w:pPr>
        <w:tabs>
          <w:tab w:val="left" w:pos="8222"/>
        </w:tabs>
        <w:spacing w:line="360" w:lineRule="auto"/>
        <w:ind w:left="851" w:right="1134"/>
        <w:jc w:val="both"/>
        <w:rPr>
          <w:rFonts w:ascii="Palatino Linotype" w:eastAsia="Calibri" w:hAnsi="Palatino Linotype" w:cs="Arial"/>
          <w:i/>
        </w:rPr>
      </w:pPr>
      <w:r w:rsidRPr="00297FF1">
        <w:rPr>
          <w:rFonts w:ascii="Palatino Linotype" w:eastAsia="Calibri" w:hAnsi="Palatino Linotype" w:cs="Arial"/>
          <w:i/>
        </w:rPr>
        <w:t xml:space="preserve">Estimación </w:t>
      </w:r>
      <w:r w:rsidRPr="00297FF1">
        <w:rPr>
          <w:rFonts w:ascii="Palatino Linotype" w:hAnsi="Palatino Linotype"/>
          <w:i/>
        </w:rPr>
        <w:t>programada</w:t>
      </w:r>
      <w:r w:rsidRPr="00297FF1">
        <w:rPr>
          <w:rFonts w:ascii="Palatino Linotype" w:eastAsia="Calibri" w:hAnsi="Palatino Linotype" w:cs="Arial"/>
          <w:i/>
        </w:rPr>
        <w:t xml:space="preserve"> en  forma sistemática de los ingresos  y egresos que maneja un organismo en un periodo determinado. Puede considerase como  un plan de acción  expresado en términos monetarios y cuyo ejercicio abarca generalmente  un año de actividad.”     </w:t>
      </w:r>
    </w:p>
    <w:p w14:paraId="4DF3C5FE" w14:textId="77777777" w:rsidR="00C30774" w:rsidRPr="00297FF1" w:rsidRDefault="00C30774" w:rsidP="00297FF1">
      <w:pPr>
        <w:autoSpaceDE w:val="0"/>
        <w:autoSpaceDN w:val="0"/>
        <w:adjustRightInd w:val="0"/>
        <w:spacing w:line="360" w:lineRule="auto"/>
        <w:ind w:right="51"/>
        <w:jc w:val="both"/>
        <w:rPr>
          <w:rFonts w:ascii="Palatino Linotype" w:eastAsia="Calibri" w:hAnsi="Palatino Linotype" w:cs="Arial"/>
        </w:rPr>
      </w:pPr>
    </w:p>
    <w:p w14:paraId="1BFF8EF9" w14:textId="7B91D315" w:rsidR="00C30774" w:rsidRPr="00297FF1" w:rsidRDefault="00C30774" w:rsidP="00297FF1">
      <w:pPr>
        <w:pStyle w:val="Prrafodelista"/>
        <w:numPr>
          <w:ilvl w:val="0"/>
          <w:numId w:val="4"/>
        </w:numPr>
        <w:autoSpaceDE w:val="0"/>
        <w:autoSpaceDN w:val="0"/>
        <w:adjustRightInd w:val="0"/>
        <w:spacing w:line="360" w:lineRule="auto"/>
        <w:ind w:left="0" w:right="51" w:firstLine="0"/>
        <w:jc w:val="both"/>
        <w:rPr>
          <w:rFonts w:ascii="Palatino Linotype" w:eastAsia="Calibri" w:hAnsi="Palatino Linotype" w:cs="Arial"/>
        </w:rPr>
      </w:pPr>
      <w:r w:rsidRPr="00297FF1">
        <w:rPr>
          <w:rFonts w:ascii="Palatino Linotype" w:eastAsia="Calibri" w:hAnsi="Palatino Linotype" w:cs="Arial"/>
        </w:rPr>
        <w:t xml:space="preserve">Por su parte, </w:t>
      </w:r>
      <w:r w:rsidRPr="00297FF1">
        <w:rPr>
          <w:rFonts w:ascii="Palatino Linotype" w:hAnsi="Palatino Linotype" w:cs="Arial"/>
        </w:rPr>
        <w:t xml:space="preserve">el artículo 285 del </w:t>
      </w:r>
      <w:r w:rsidRPr="00297FF1">
        <w:rPr>
          <w:rFonts w:ascii="Palatino Linotype" w:hAnsi="Palatino Linotype" w:cs="Arial"/>
          <w:b/>
        </w:rPr>
        <w:t>Código Financiero del Estado de México y Municipios</w:t>
      </w:r>
      <w:r w:rsidRPr="00297FF1">
        <w:rPr>
          <w:rFonts w:ascii="Palatino Linotype" w:hAnsi="Palatino Linotype" w:cs="Arial"/>
        </w:rPr>
        <w:t xml:space="preserve"> prevé que el presupuesto es</w:t>
      </w:r>
      <w:r w:rsidRPr="00297FF1">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14:paraId="361C96F0" w14:textId="77777777" w:rsidR="00C30774" w:rsidRPr="00297FF1" w:rsidRDefault="00C30774" w:rsidP="00297FF1">
      <w:pPr>
        <w:autoSpaceDE w:val="0"/>
        <w:autoSpaceDN w:val="0"/>
        <w:adjustRightInd w:val="0"/>
        <w:spacing w:line="360" w:lineRule="auto"/>
        <w:ind w:right="51"/>
        <w:jc w:val="both"/>
        <w:rPr>
          <w:rFonts w:ascii="Palatino Linotype" w:eastAsia="Calibri" w:hAnsi="Palatino Linotype" w:cs="Arial"/>
        </w:rPr>
      </w:pPr>
    </w:p>
    <w:p w14:paraId="01D73CAC"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val="es-AR"/>
        </w:rPr>
      </w:pPr>
      <w:r w:rsidRPr="00297FF1">
        <w:rPr>
          <w:rFonts w:ascii="Palatino Linotype" w:eastAsia="Calibri" w:hAnsi="Palatino Linotype" w:cs="Arial"/>
          <w:i/>
          <w:lang w:val="es-AR"/>
        </w:rPr>
        <w:t>“</w:t>
      </w:r>
      <w:r w:rsidRPr="00297FF1">
        <w:rPr>
          <w:rFonts w:ascii="Palatino Linotype" w:eastAsia="Calibri" w:hAnsi="Palatino Linotype" w:cs="Arial"/>
          <w:b/>
          <w:i/>
          <w:lang w:val="es-AR"/>
        </w:rPr>
        <w:t>Artículo 285</w:t>
      </w:r>
      <w:r w:rsidRPr="00297FF1">
        <w:rPr>
          <w:rFonts w:ascii="Palatino Linotype" w:eastAsia="Calibri" w:hAnsi="Palatino Linotype" w:cs="Arial"/>
          <w:i/>
          <w:lang w:val="es-AR"/>
        </w:rPr>
        <w:t xml:space="preserve">.- </w:t>
      </w:r>
      <w:r w:rsidRPr="00297FF1">
        <w:rPr>
          <w:rFonts w:ascii="Palatino Linotype" w:eastAsia="Calibri" w:hAnsi="Palatino Linotype" w:cs="Arial"/>
          <w:b/>
          <w:i/>
          <w:lang w:val="es-AR"/>
        </w:rPr>
        <w:t xml:space="preserve">El Presupuesto de Egresos del Estado </w:t>
      </w:r>
      <w:r w:rsidRPr="00297FF1">
        <w:rPr>
          <w:rFonts w:ascii="Palatino Linotype" w:eastAsia="Calibri" w:hAnsi="Palatino Linotype" w:cs="Arial"/>
          <w:i/>
          <w:lang w:val="es-AR"/>
        </w:rPr>
        <w:t xml:space="preserve">es el instrumento jurídico, de política económica y de política </w:t>
      </w:r>
      <w:r w:rsidRPr="00297FF1">
        <w:rPr>
          <w:rFonts w:ascii="Palatino Linotype" w:hAnsi="Palatino Linotype"/>
          <w:i/>
        </w:rPr>
        <w:t>de</w:t>
      </w:r>
      <w:r w:rsidRPr="00297FF1">
        <w:rPr>
          <w:rFonts w:ascii="Palatino Linotype" w:eastAsia="Calibri" w:hAnsi="Palatino Linotype" w:cs="Arial"/>
          <w:i/>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14:paraId="393F50E6" w14:textId="77777777" w:rsidR="00C30774" w:rsidRPr="00297FF1" w:rsidRDefault="00C30774" w:rsidP="00297FF1">
      <w:pPr>
        <w:autoSpaceDE w:val="0"/>
        <w:autoSpaceDN w:val="0"/>
        <w:adjustRightInd w:val="0"/>
        <w:spacing w:line="360" w:lineRule="auto"/>
        <w:ind w:left="567" w:right="567"/>
        <w:jc w:val="both"/>
        <w:rPr>
          <w:rFonts w:ascii="Palatino Linotype" w:eastAsia="Calibri" w:hAnsi="Palatino Linotype" w:cs="Arial"/>
          <w:i/>
          <w:lang w:val="es-AR"/>
        </w:rPr>
      </w:pPr>
    </w:p>
    <w:p w14:paraId="4D0F6D29"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val="es-AR"/>
        </w:rPr>
      </w:pPr>
      <w:r w:rsidRPr="00297FF1">
        <w:rPr>
          <w:rFonts w:ascii="Palatino Linotype" w:eastAsia="Calibri" w:hAnsi="Palatino Linotype" w:cs="Arial"/>
          <w:i/>
          <w:lang w:val="es-AR"/>
        </w:rPr>
        <w:t>El gasto total aprobado en el Presupuesto de Egresos, no podrá exceder al total de los ingresos autorizados en la Ley de Ingresos.</w:t>
      </w:r>
    </w:p>
    <w:p w14:paraId="63DB940F" w14:textId="77777777" w:rsidR="00C30774" w:rsidRPr="00297FF1" w:rsidRDefault="00C30774" w:rsidP="00297FF1">
      <w:pPr>
        <w:autoSpaceDE w:val="0"/>
        <w:autoSpaceDN w:val="0"/>
        <w:adjustRightInd w:val="0"/>
        <w:spacing w:line="360" w:lineRule="auto"/>
        <w:ind w:left="567" w:right="567"/>
        <w:jc w:val="both"/>
        <w:rPr>
          <w:rFonts w:ascii="Palatino Linotype" w:eastAsia="Calibri" w:hAnsi="Palatino Linotype" w:cs="Arial"/>
          <w:i/>
          <w:lang w:val="es-AR"/>
        </w:rPr>
      </w:pPr>
    </w:p>
    <w:p w14:paraId="79CBFF4D"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val="es-AR"/>
        </w:rPr>
      </w:pPr>
      <w:r w:rsidRPr="00297FF1">
        <w:rPr>
          <w:rFonts w:ascii="Palatino Linotype" w:eastAsia="Calibri" w:hAnsi="Palatino Linotype" w:cs="Arial"/>
          <w:b/>
          <w:i/>
          <w:lang w:val="es-AR"/>
        </w:rPr>
        <w:t>En el caso de los municipios, el Presupuesto de Egresos, será el que se apruebe por el Ayuntamiento</w:t>
      </w:r>
      <w:r w:rsidRPr="00297FF1">
        <w:rPr>
          <w:rFonts w:ascii="Palatino Linotype" w:eastAsia="Calibri" w:hAnsi="Palatino Linotype" w:cs="Arial"/>
          <w:i/>
          <w:lang w:val="es-AR"/>
        </w:rPr>
        <w:t>.</w:t>
      </w:r>
    </w:p>
    <w:p w14:paraId="220E36D8"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val="es-AR"/>
        </w:rPr>
      </w:pPr>
    </w:p>
    <w:p w14:paraId="165AB857"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val="es-AR"/>
        </w:rPr>
      </w:pPr>
      <w:r w:rsidRPr="00297FF1">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315E9A1A" w14:textId="77777777" w:rsidR="00C30774" w:rsidRPr="00297FF1" w:rsidRDefault="00C30774" w:rsidP="00297FF1">
      <w:pPr>
        <w:autoSpaceDE w:val="0"/>
        <w:autoSpaceDN w:val="0"/>
        <w:adjustRightInd w:val="0"/>
        <w:spacing w:line="360" w:lineRule="auto"/>
        <w:ind w:left="567" w:right="567"/>
        <w:jc w:val="both"/>
        <w:rPr>
          <w:rFonts w:ascii="Palatino Linotype" w:eastAsia="Calibri" w:hAnsi="Palatino Linotype" w:cs="Arial"/>
          <w:b/>
          <w:i/>
          <w:lang w:val="es-AR"/>
        </w:rPr>
      </w:pPr>
    </w:p>
    <w:p w14:paraId="154AAFA4"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val="es-AR"/>
        </w:rPr>
      </w:pPr>
      <w:r w:rsidRPr="00297FF1">
        <w:rPr>
          <w:rFonts w:ascii="Palatino Linotype" w:eastAsia="Calibri" w:hAnsi="Palatino Linotype" w:cs="Arial"/>
          <w:i/>
          <w:lang w:val="es-AR"/>
        </w:rPr>
        <w:t xml:space="preserve"> (…)”</w:t>
      </w:r>
    </w:p>
    <w:p w14:paraId="6D40D209" w14:textId="77777777" w:rsidR="00C30774" w:rsidRPr="00297FF1" w:rsidRDefault="00C30774" w:rsidP="00297FF1">
      <w:pPr>
        <w:tabs>
          <w:tab w:val="left" w:pos="709"/>
        </w:tabs>
        <w:spacing w:line="360" w:lineRule="auto"/>
        <w:ind w:left="851" w:right="900"/>
        <w:jc w:val="both"/>
        <w:rPr>
          <w:rFonts w:ascii="Palatino Linotype" w:eastAsia="Calibri" w:hAnsi="Palatino Linotype" w:cs="Arial"/>
          <w:i/>
          <w:lang w:val="es-AR"/>
        </w:rPr>
      </w:pPr>
    </w:p>
    <w:p w14:paraId="6AC68A98" w14:textId="77777777" w:rsidR="00C30774" w:rsidRPr="00297FF1" w:rsidRDefault="00C30774" w:rsidP="00297FF1">
      <w:pPr>
        <w:pStyle w:val="Prrafodelista"/>
        <w:numPr>
          <w:ilvl w:val="0"/>
          <w:numId w:val="4"/>
        </w:numPr>
        <w:autoSpaceDE w:val="0"/>
        <w:autoSpaceDN w:val="0"/>
        <w:adjustRightInd w:val="0"/>
        <w:spacing w:line="360" w:lineRule="auto"/>
        <w:ind w:left="0" w:right="51" w:firstLine="0"/>
        <w:jc w:val="both"/>
        <w:rPr>
          <w:rFonts w:ascii="Palatino Linotype" w:eastAsia="Calibri" w:hAnsi="Palatino Linotype" w:cs="Arial"/>
        </w:rPr>
      </w:pPr>
      <w:r w:rsidRPr="00297FF1">
        <w:rPr>
          <w:rFonts w:ascii="Palatino Linotype" w:eastAsia="Calibri" w:hAnsi="Palatino Linotype" w:cs="Arial"/>
        </w:rPr>
        <w:t xml:space="preserve">En el mismo sentido, </w:t>
      </w:r>
      <w:r w:rsidRPr="00297FF1">
        <w:rPr>
          <w:rFonts w:ascii="Palatino Linotype" w:hAnsi="Palatino Linotype" w:cs="Arial"/>
        </w:rPr>
        <w:t xml:space="preserve">el </w:t>
      </w:r>
      <w:r w:rsidRPr="00297FF1">
        <w:rPr>
          <w:rFonts w:ascii="Palatino Linotype" w:hAnsi="Palatino Linotype" w:cs="Arial"/>
          <w:b/>
        </w:rPr>
        <w:t xml:space="preserve">Manual para la Planeación, Programación y </w:t>
      </w:r>
      <w:proofErr w:type="spellStart"/>
      <w:r w:rsidRPr="00297FF1">
        <w:rPr>
          <w:rFonts w:ascii="Palatino Linotype" w:hAnsi="Palatino Linotype" w:cs="Arial"/>
          <w:b/>
        </w:rPr>
        <w:t>Presupuestación</w:t>
      </w:r>
      <w:proofErr w:type="spellEnd"/>
      <w:r w:rsidRPr="00297FF1">
        <w:rPr>
          <w:rFonts w:ascii="Palatino Linotype" w:hAnsi="Palatino Linotype" w:cs="Arial"/>
          <w:b/>
        </w:rPr>
        <w:t xml:space="preserve"> Municipal para el ejercicio fiscal 2019</w:t>
      </w:r>
      <w:r w:rsidRPr="00297FF1">
        <w:rPr>
          <w:rStyle w:val="Refdenotaalpie"/>
          <w:rFonts w:ascii="Palatino Linotype" w:hAnsi="Palatino Linotype" w:cs="Arial"/>
        </w:rPr>
        <w:footnoteReference w:id="6"/>
      </w:r>
      <w:r w:rsidRPr="00297FF1">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14:paraId="5DBFD5A3" w14:textId="77777777" w:rsidR="00C30774" w:rsidRPr="00297FF1" w:rsidRDefault="00C30774" w:rsidP="00297FF1">
      <w:pPr>
        <w:spacing w:line="360" w:lineRule="auto"/>
        <w:jc w:val="both"/>
        <w:rPr>
          <w:rFonts w:ascii="Palatino Linotype" w:hAnsi="Palatino Linotype" w:cs="Arial"/>
        </w:rPr>
      </w:pPr>
    </w:p>
    <w:p w14:paraId="2373C820"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eastAsia="es-MX"/>
        </w:rPr>
      </w:pPr>
      <w:r w:rsidRPr="00297FF1">
        <w:rPr>
          <w:rFonts w:ascii="Palatino Linotype" w:hAnsi="Palatino Linotype" w:cs="Arial"/>
          <w:i/>
        </w:rPr>
        <w:t>“</w:t>
      </w:r>
      <w:r w:rsidRPr="00297FF1">
        <w:rPr>
          <w:rFonts w:ascii="Palatino Linotype" w:eastAsia="Calibri" w:hAnsi="Palatino Linotype" w:cs="Arial"/>
          <w:i/>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14:paraId="2BD13B68"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b/>
          <w:i/>
          <w:lang w:eastAsia="es-MX"/>
        </w:rPr>
      </w:pPr>
      <w:r w:rsidRPr="00297FF1">
        <w:rPr>
          <w:rFonts w:ascii="Palatino Linotype" w:eastAsia="Calibri" w:hAnsi="Palatino Linotype" w:cs="Arial"/>
          <w:i/>
          <w:lang w:eastAsia="es-MX"/>
        </w:rPr>
        <w:t xml:space="preserve">En otra perspectiva, </w:t>
      </w:r>
      <w:r w:rsidRPr="00297FF1">
        <w:rPr>
          <w:rFonts w:ascii="Palatino Linotype" w:eastAsia="Calibri" w:hAnsi="Palatino Linotype" w:cs="Arial"/>
          <w:b/>
          <w:i/>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14E0DF13"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b/>
          <w:i/>
          <w:lang w:eastAsia="es-MX"/>
        </w:rPr>
      </w:pPr>
      <w:r w:rsidRPr="00297FF1">
        <w:rPr>
          <w:rFonts w:ascii="Palatino Linotype" w:eastAsia="Calibri" w:hAnsi="Palatino Linotype" w:cs="Arial"/>
          <w:i/>
          <w:lang w:eastAsia="es-MX"/>
        </w:rPr>
        <w:t xml:space="preserve">Para efecto de este manual, </w:t>
      </w:r>
      <w:r w:rsidRPr="00297FF1">
        <w:rPr>
          <w:rFonts w:ascii="Palatino Linotype" w:eastAsia="Calibri" w:hAnsi="Palatino Linotype" w:cs="Arial"/>
          <w:b/>
          <w:i/>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11DA8AA9"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eastAsia="es-MX"/>
        </w:rPr>
      </w:pPr>
      <w:r w:rsidRPr="00297FF1">
        <w:rPr>
          <w:rFonts w:ascii="Palatino Linotype" w:eastAsia="Calibri" w:hAnsi="Palatino Linotype" w:cs="Arial"/>
          <w:i/>
          <w:lang w:eastAsia="es-MX"/>
        </w:rPr>
        <w:t xml:space="preserve">El presupuesto público involucra los </w:t>
      </w:r>
      <w:r w:rsidRPr="00297FF1">
        <w:rPr>
          <w:rFonts w:ascii="Palatino Linotype" w:eastAsia="Calibri" w:hAnsi="Palatino Linotype" w:cs="Arial"/>
          <w:b/>
          <w:i/>
          <w:lang w:eastAsia="es-MX"/>
        </w:rPr>
        <w:t>planes, políticas, programas, proyectos, estrategias y objetivos del municipio,</w:t>
      </w:r>
      <w:r w:rsidRPr="00297FF1">
        <w:rPr>
          <w:rFonts w:ascii="Palatino Linotype" w:eastAsia="Calibri" w:hAnsi="Palatino Linotype" w:cs="Arial"/>
          <w:i/>
          <w:lang w:eastAsia="es-MX"/>
        </w:rPr>
        <w:t xml:space="preserve"> como medio efectivo de control del gasto público y en ellos se fundamentan las diferentes alternativas de asignación de recursos para gastos e inversiones.</w:t>
      </w:r>
    </w:p>
    <w:p w14:paraId="08063610"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eastAsia="es-MX"/>
        </w:rPr>
      </w:pPr>
      <w:r w:rsidRPr="00297FF1">
        <w:rPr>
          <w:rFonts w:ascii="Palatino Linotype" w:eastAsia="Calibri" w:hAnsi="Palatino Linotype" w:cs="Arial"/>
          <w:i/>
          <w:lang w:eastAsia="es-MX"/>
        </w:rPr>
        <w:t>Para las administraciones municipales, el Presupuesto basado en Resultados (</w:t>
      </w:r>
      <w:proofErr w:type="spellStart"/>
      <w:r w:rsidRPr="00297FF1">
        <w:rPr>
          <w:rFonts w:ascii="Palatino Linotype" w:eastAsia="Calibri" w:hAnsi="Palatino Linotype" w:cs="Arial"/>
          <w:i/>
          <w:lang w:eastAsia="es-MX"/>
        </w:rPr>
        <w:t>PbR</w:t>
      </w:r>
      <w:proofErr w:type="spellEnd"/>
      <w:r w:rsidRPr="00297FF1">
        <w:rPr>
          <w:rFonts w:ascii="Palatino Linotype" w:eastAsia="Calibri" w:hAnsi="Palatino Linotype" w:cs="Arial"/>
          <w:i/>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7154ADEB"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eastAsia="es-MX"/>
        </w:rPr>
      </w:pPr>
      <w:r w:rsidRPr="00297FF1">
        <w:rPr>
          <w:rFonts w:ascii="Palatino Linotype" w:eastAsia="Calibri" w:hAnsi="Palatino Linotype" w:cs="Arial"/>
          <w:i/>
          <w:lang w:eastAsia="es-MX"/>
        </w:rPr>
        <w:t>…”</w:t>
      </w:r>
    </w:p>
    <w:p w14:paraId="58A113B8"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b/>
          <w:i/>
          <w:lang w:eastAsia="es-MX"/>
        </w:rPr>
      </w:pPr>
      <w:r w:rsidRPr="00297FF1">
        <w:rPr>
          <w:rFonts w:ascii="Palatino Linotype" w:eastAsia="Calibri" w:hAnsi="Palatino Linotype" w:cs="Arial"/>
          <w:b/>
          <w:i/>
          <w:lang w:eastAsia="es-MX"/>
        </w:rPr>
        <w:t>(Énfasis añadido)</w:t>
      </w:r>
    </w:p>
    <w:p w14:paraId="367E63B8" w14:textId="77777777" w:rsidR="00C30774" w:rsidRPr="00297FF1" w:rsidRDefault="00C30774" w:rsidP="00297FF1">
      <w:pPr>
        <w:tabs>
          <w:tab w:val="left" w:pos="8222"/>
        </w:tabs>
        <w:spacing w:line="360" w:lineRule="auto"/>
        <w:ind w:left="851" w:right="1134"/>
        <w:jc w:val="both"/>
        <w:rPr>
          <w:rFonts w:ascii="Palatino Linotype" w:eastAsia="Calibri" w:hAnsi="Palatino Linotype" w:cs="Arial"/>
          <w:lang w:eastAsia="es-MX"/>
        </w:rPr>
      </w:pPr>
    </w:p>
    <w:p w14:paraId="29C45692" w14:textId="09829ABF" w:rsidR="00C30774" w:rsidRPr="00297FF1" w:rsidRDefault="00C30774" w:rsidP="00297FF1">
      <w:pPr>
        <w:pStyle w:val="Prrafodelista"/>
        <w:numPr>
          <w:ilvl w:val="0"/>
          <w:numId w:val="4"/>
        </w:numPr>
        <w:autoSpaceDE w:val="0"/>
        <w:autoSpaceDN w:val="0"/>
        <w:adjustRightInd w:val="0"/>
        <w:spacing w:line="360" w:lineRule="auto"/>
        <w:ind w:left="0" w:right="51" w:firstLine="0"/>
        <w:jc w:val="both"/>
        <w:rPr>
          <w:rFonts w:ascii="Palatino Linotype" w:hAnsi="Palatino Linotype" w:cs="Arial"/>
        </w:rPr>
      </w:pPr>
      <w:r w:rsidRPr="00297FF1">
        <w:rPr>
          <w:rFonts w:ascii="Palatino Linotype" w:hAnsi="Palatino Linotype" w:cs="Arial"/>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297FF1">
        <w:rPr>
          <w:rFonts w:ascii="Palatino Linotype" w:hAnsi="Palatino Linotype" w:cs="Arial"/>
        </w:rPr>
        <w:t>PbR</w:t>
      </w:r>
      <w:proofErr w:type="spellEnd"/>
      <w:r w:rsidRPr="00297FF1">
        <w:rPr>
          <w:rFonts w:ascii="Palatino Linotype" w:hAnsi="Palatino Linotype" w:cs="Arial"/>
        </w:rPr>
        <w:t>).</w:t>
      </w:r>
    </w:p>
    <w:p w14:paraId="2755F4D4" w14:textId="77777777" w:rsidR="00C30774" w:rsidRPr="00297FF1" w:rsidRDefault="00C30774" w:rsidP="00297FF1">
      <w:pPr>
        <w:pStyle w:val="Prrafodelista"/>
        <w:autoSpaceDE w:val="0"/>
        <w:autoSpaceDN w:val="0"/>
        <w:adjustRightInd w:val="0"/>
        <w:spacing w:line="360" w:lineRule="auto"/>
        <w:ind w:left="0" w:right="51"/>
        <w:jc w:val="both"/>
        <w:rPr>
          <w:rFonts w:ascii="Palatino Linotype" w:hAnsi="Palatino Linotype" w:cs="Arial"/>
        </w:rPr>
      </w:pPr>
    </w:p>
    <w:p w14:paraId="070DA16A" w14:textId="2F075518" w:rsidR="00C30774" w:rsidRPr="00297FF1" w:rsidRDefault="00C30774" w:rsidP="00297FF1">
      <w:pPr>
        <w:pStyle w:val="Prrafodelista"/>
        <w:numPr>
          <w:ilvl w:val="0"/>
          <w:numId w:val="4"/>
        </w:numPr>
        <w:autoSpaceDE w:val="0"/>
        <w:autoSpaceDN w:val="0"/>
        <w:adjustRightInd w:val="0"/>
        <w:spacing w:line="360" w:lineRule="auto"/>
        <w:ind w:left="0" w:right="51" w:firstLine="0"/>
        <w:jc w:val="both"/>
        <w:rPr>
          <w:rFonts w:ascii="Palatino Linotype" w:hAnsi="Palatino Linotype" w:cs="Arial"/>
        </w:rPr>
      </w:pPr>
      <w:r w:rsidRPr="00297FF1">
        <w:rPr>
          <w:rFonts w:ascii="Palatino Linotype" w:hAnsi="Palatino Linotype" w:cs="Arial"/>
        </w:rPr>
        <w:t xml:space="preserve">Ahora bien, conforme al </w:t>
      </w:r>
      <w:r w:rsidRPr="00297FF1">
        <w:rPr>
          <w:rFonts w:ascii="Palatino Linotype" w:hAnsi="Palatino Linotype" w:cs="Arial"/>
          <w:b/>
        </w:rPr>
        <w:t xml:space="preserve">Manual para la Planeación, Programación y </w:t>
      </w:r>
      <w:proofErr w:type="spellStart"/>
      <w:r w:rsidRPr="00297FF1">
        <w:rPr>
          <w:rFonts w:ascii="Palatino Linotype" w:hAnsi="Palatino Linotype" w:cs="Arial"/>
          <w:b/>
        </w:rPr>
        <w:t>Presupuestación</w:t>
      </w:r>
      <w:proofErr w:type="spellEnd"/>
      <w:r w:rsidRPr="00297FF1">
        <w:rPr>
          <w:rFonts w:ascii="Palatino Linotype" w:hAnsi="Palatino Linotype" w:cs="Arial"/>
          <w:b/>
        </w:rPr>
        <w:t xml:space="preserve"> Municipal para el ejercicio fiscal 2019 </w:t>
      </w:r>
      <w:r w:rsidRPr="00297FF1">
        <w:rPr>
          <w:rFonts w:ascii="Palatino Linotype" w:hAnsi="Palatino Linotype" w:cs="Arial"/>
        </w:rPr>
        <w:t>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14:paraId="4C4D33C7" w14:textId="77777777" w:rsidR="00C30774" w:rsidRPr="00297FF1" w:rsidRDefault="00C30774" w:rsidP="00297FF1">
      <w:pPr>
        <w:pStyle w:val="Prrafodelista"/>
        <w:autoSpaceDE w:val="0"/>
        <w:autoSpaceDN w:val="0"/>
        <w:adjustRightInd w:val="0"/>
        <w:spacing w:line="360" w:lineRule="auto"/>
        <w:ind w:left="0" w:right="51"/>
        <w:jc w:val="both"/>
        <w:rPr>
          <w:rFonts w:ascii="Palatino Linotype" w:hAnsi="Palatino Linotype" w:cs="Arial"/>
        </w:rPr>
      </w:pPr>
    </w:p>
    <w:p w14:paraId="6B379FBC" w14:textId="383A13D2" w:rsidR="00C30774" w:rsidRPr="00297FF1" w:rsidRDefault="00D2021F" w:rsidP="00297FF1">
      <w:pPr>
        <w:pStyle w:val="Prrafodelista"/>
        <w:numPr>
          <w:ilvl w:val="0"/>
          <w:numId w:val="4"/>
        </w:numPr>
        <w:autoSpaceDE w:val="0"/>
        <w:autoSpaceDN w:val="0"/>
        <w:adjustRightInd w:val="0"/>
        <w:spacing w:line="360" w:lineRule="auto"/>
        <w:ind w:left="0" w:right="51" w:firstLine="0"/>
        <w:jc w:val="both"/>
        <w:rPr>
          <w:rFonts w:ascii="Palatino Linotype" w:hAnsi="Palatino Linotype" w:cs="Arial"/>
        </w:rPr>
      </w:pPr>
      <w:r w:rsidRPr="00297FF1">
        <w:rPr>
          <w:rFonts w:ascii="Palatino Linotype" w:hAnsi="Palatino Linotype" w:cs="Arial"/>
        </w:rPr>
        <w:t>En esa tesitura</w:t>
      </w:r>
      <w:r w:rsidR="00C30774" w:rsidRPr="00297FF1">
        <w:rPr>
          <w:rFonts w:ascii="Palatino Linotype" w:hAnsi="Palatino Linotype" w:cs="Arial"/>
        </w:rPr>
        <w:t xml:space="preserv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14:paraId="4FF7D92B" w14:textId="77777777" w:rsidR="00C30774" w:rsidRPr="00297FF1" w:rsidRDefault="00C30774" w:rsidP="00297FF1">
      <w:pPr>
        <w:autoSpaceDE w:val="0"/>
        <w:autoSpaceDN w:val="0"/>
        <w:adjustRightInd w:val="0"/>
        <w:spacing w:line="360" w:lineRule="auto"/>
        <w:ind w:right="51"/>
        <w:jc w:val="both"/>
        <w:rPr>
          <w:rFonts w:ascii="Palatino Linotype" w:hAnsi="Palatino Linotype" w:cs="Arial"/>
        </w:rPr>
      </w:pPr>
    </w:p>
    <w:p w14:paraId="725339C8" w14:textId="77777777" w:rsidR="00C30774" w:rsidRPr="00297FF1" w:rsidRDefault="00C30774" w:rsidP="00297FF1">
      <w:pPr>
        <w:autoSpaceDE w:val="0"/>
        <w:autoSpaceDN w:val="0"/>
        <w:adjustRightInd w:val="0"/>
        <w:spacing w:line="360" w:lineRule="auto"/>
        <w:ind w:right="51"/>
        <w:jc w:val="center"/>
        <w:rPr>
          <w:rFonts w:ascii="Palatino Linotype" w:hAnsi="Palatino Linotype" w:cs="Arial"/>
        </w:rPr>
      </w:pPr>
      <w:r w:rsidRPr="00297FF1">
        <w:rPr>
          <w:rFonts w:ascii="Palatino Linotype" w:hAnsi="Palatino Linotype" w:cs="Arial"/>
          <w:noProof/>
          <w:lang w:val="es-MX" w:eastAsia="es-MX"/>
        </w:rPr>
        <w:drawing>
          <wp:inline distT="0" distB="0" distL="0" distR="0" wp14:anchorId="7CCF444C" wp14:editId="367C211B">
            <wp:extent cx="4488873" cy="107442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9">
                      <a:extLst>
                        <a:ext uri="{28A0092B-C50C-407E-A947-70E740481C1C}">
                          <a14:useLocalDpi xmlns:a14="http://schemas.microsoft.com/office/drawing/2010/main" val="0"/>
                        </a:ext>
                      </a:extLst>
                    </a:blip>
                    <a:stretch>
                      <a:fillRect/>
                    </a:stretch>
                  </pic:blipFill>
                  <pic:spPr>
                    <a:xfrm>
                      <a:off x="0" y="0"/>
                      <a:ext cx="4498511" cy="1076727"/>
                    </a:xfrm>
                    <a:prstGeom prst="rect">
                      <a:avLst/>
                    </a:prstGeom>
                  </pic:spPr>
                </pic:pic>
              </a:graphicData>
            </a:graphic>
          </wp:inline>
        </w:drawing>
      </w:r>
    </w:p>
    <w:p w14:paraId="7DDCB4D3" w14:textId="77777777" w:rsidR="00C30774" w:rsidRPr="00297FF1" w:rsidRDefault="00C30774" w:rsidP="00297FF1">
      <w:pPr>
        <w:autoSpaceDE w:val="0"/>
        <w:autoSpaceDN w:val="0"/>
        <w:adjustRightInd w:val="0"/>
        <w:spacing w:line="360" w:lineRule="auto"/>
        <w:ind w:right="51"/>
        <w:jc w:val="center"/>
        <w:rPr>
          <w:rFonts w:ascii="Palatino Linotype" w:hAnsi="Palatino Linotype" w:cs="Arial"/>
        </w:rPr>
      </w:pPr>
    </w:p>
    <w:p w14:paraId="1711F692"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eastAsia="es-MX"/>
        </w:rPr>
      </w:pPr>
      <w:r w:rsidRPr="00297FF1">
        <w:rPr>
          <w:rFonts w:ascii="Palatino Linotype" w:eastAsia="Calibri" w:hAnsi="Palatino Linotype" w:cs="Arial"/>
          <w:b/>
          <w:i/>
          <w:lang w:eastAsia="es-MX"/>
        </w:rPr>
        <w:t xml:space="preserve">Capítulo: </w:t>
      </w:r>
      <w:r w:rsidRPr="00297FF1">
        <w:rPr>
          <w:rFonts w:ascii="Palatino Linotype" w:eastAsia="Calibri" w:hAnsi="Palatino Linotype" w:cs="Arial"/>
          <w:i/>
          <w:lang w:eastAsia="es-MX"/>
        </w:rPr>
        <w:t xml:space="preserve">Es el mayor nivel de agregación que identifica el conjunto homogéneo y ordenado de los bienes y servicios requeridos por los entes públicos. </w:t>
      </w:r>
    </w:p>
    <w:p w14:paraId="272CF284"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eastAsia="es-MX"/>
        </w:rPr>
      </w:pPr>
      <w:r w:rsidRPr="00297FF1">
        <w:rPr>
          <w:rFonts w:ascii="Palatino Linotype" w:eastAsia="Calibri" w:hAnsi="Palatino Linotype" w:cs="Arial"/>
          <w:b/>
          <w:i/>
          <w:lang w:eastAsia="es-MX"/>
        </w:rPr>
        <w:t>Concepto:</w:t>
      </w:r>
      <w:r w:rsidRPr="00297FF1">
        <w:rPr>
          <w:rFonts w:ascii="Palatino Linotype" w:eastAsia="Calibri" w:hAnsi="Palatino Linotype" w:cs="Arial"/>
          <w:i/>
          <w:lang w:eastAsia="es-MX"/>
        </w:rPr>
        <w:t xml:space="preserve"> Son subconjuntos homogéneos y ordenados en forma específica, producto de la desagregación de los bienes y servicios, incluidos en cada capítulo. </w:t>
      </w:r>
    </w:p>
    <w:p w14:paraId="026083A1" w14:textId="77777777" w:rsidR="00C30774" w:rsidRPr="00297FF1" w:rsidRDefault="00C30774" w:rsidP="00297FF1">
      <w:pPr>
        <w:tabs>
          <w:tab w:val="left" w:pos="8222"/>
        </w:tabs>
        <w:spacing w:line="360" w:lineRule="auto"/>
        <w:ind w:left="567" w:right="567"/>
        <w:jc w:val="both"/>
        <w:rPr>
          <w:rFonts w:ascii="Palatino Linotype" w:eastAsia="Calibri" w:hAnsi="Palatino Linotype" w:cs="Arial"/>
          <w:i/>
          <w:lang w:eastAsia="es-MX"/>
        </w:rPr>
      </w:pPr>
      <w:r w:rsidRPr="00297FF1">
        <w:rPr>
          <w:rFonts w:ascii="Palatino Linotype" w:eastAsia="Calibri" w:hAnsi="Palatino Linotype" w:cs="Arial"/>
          <w:b/>
          <w:i/>
          <w:lang w:eastAsia="es-MX"/>
        </w:rPr>
        <w:t>Partida:</w:t>
      </w:r>
      <w:r w:rsidRPr="00297FF1">
        <w:rPr>
          <w:rFonts w:ascii="Palatino Linotype" w:eastAsia="Calibri" w:hAnsi="Palatino Linotype" w:cs="Arial"/>
          <w:i/>
          <w:lang w:eastAsia="es-MX"/>
        </w:rPr>
        <w:t xml:space="preserve"> Es el nivel de agregación más específico en el cual se describen las expresiones concretas y detalladas de los bienes y servicios que se adquieren y se compone de:</w:t>
      </w:r>
    </w:p>
    <w:p w14:paraId="4BA66A84" w14:textId="77777777" w:rsidR="00C30774" w:rsidRPr="00297FF1" w:rsidRDefault="00C30774" w:rsidP="00297FF1">
      <w:pPr>
        <w:numPr>
          <w:ilvl w:val="0"/>
          <w:numId w:val="8"/>
        </w:numPr>
        <w:tabs>
          <w:tab w:val="left" w:pos="709"/>
        </w:tabs>
        <w:spacing w:line="360" w:lineRule="auto"/>
        <w:ind w:left="567" w:right="567" w:firstLine="0"/>
        <w:contextualSpacing/>
        <w:jc w:val="both"/>
        <w:rPr>
          <w:rFonts w:ascii="Palatino Linotype" w:eastAsia="Calibri" w:hAnsi="Palatino Linotype" w:cs="Arial"/>
          <w:i/>
          <w:lang w:eastAsia="es-MX"/>
        </w:rPr>
      </w:pPr>
      <w:r w:rsidRPr="00297FF1">
        <w:rPr>
          <w:rFonts w:ascii="Palatino Linotype" w:eastAsia="Calibri" w:hAnsi="Palatino Linotype" w:cs="Arial"/>
          <w:b/>
          <w:i/>
          <w:lang w:eastAsia="es-MX"/>
        </w:rPr>
        <w:t>La Partida Genérica</w:t>
      </w:r>
      <w:r w:rsidRPr="00297FF1">
        <w:rPr>
          <w:rFonts w:ascii="Palatino Linotype" w:eastAsia="Calibri" w:hAnsi="Palatino Linotype" w:cs="Arial"/>
          <w:i/>
          <w:lang w:eastAsia="es-MX"/>
        </w:rPr>
        <w:t xml:space="preserve"> se refiere al tercer dígito, el cual logrará la armonización a todos los niveles de gobierno. </w:t>
      </w:r>
    </w:p>
    <w:p w14:paraId="4A51182E" w14:textId="77777777" w:rsidR="00C30774" w:rsidRPr="00297FF1" w:rsidRDefault="00C30774" w:rsidP="00297FF1">
      <w:pPr>
        <w:numPr>
          <w:ilvl w:val="0"/>
          <w:numId w:val="8"/>
        </w:numPr>
        <w:tabs>
          <w:tab w:val="left" w:pos="709"/>
        </w:tabs>
        <w:spacing w:line="360" w:lineRule="auto"/>
        <w:ind w:left="567" w:right="567" w:firstLine="0"/>
        <w:contextualSpacing/>
        <w:jc w:val="both"/>
        <w:rPr>
          <w:rFonts w:ascii="Palatino Linotype" w:eastAsia="Calibri" w:hAnsi="Palatino Linotype" w:cs="Arial"/>
          <w:i/>
          <w:lang w:eastAsia="es-MX"/>
        </w:rPr>
      </w:pPr>
      <w:r w:rsidRPr="00297FF1">
        <w:rPr>
          <w:rFonts w:ascii="Palatino Linotype" w:eastAsia="Calibri" w:hAnsi="Palatino Linotype" w:cs="Arial"/>
          <w:b/>
          <w:i/>
          <w:lang w:eastAsia="es-MX"/>
        </w:rPr>
        <w:t>b) La Partida Específica</w:t>
      </w:r>
      <w:r w:rsidRPr="00297FF1">
        <w:rPr>
          <w:rFonts w:ascii="Palatino Linotype" w:eastAsia="Calibri" w:hAnsi="Palatino Linotype" w:cs="Arial"/>
          <w:i/>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14:paraId="24197F78" w14:textId="77777777" w:rsidR="00C30774" w:rsidRPr="00297FF1" w:rsidRDefault="00C30774" w:rsidP="00297FF1">
      <w:pPr>
        <w:spacing w:line="360" w:lineRule="auto"/>
        <w:ind w:left="567" w:right="567"/>
        <w:jc w:val="both"/>
        <w:rPr>
          <w:rFonts w:ascii="Palatino Linotype" w:hAnsi="Palatino Linotype" w:cs="Arial"/>
          <w:lang w:val="es-MX"/>
        </w:rPr>
      </w:pPr>
    </w:p>
    <w:p w14:paraId="013BE182" w14:textId="0607BBDE" w:rsidR="00C30774" w:rsidRPr="00297FF1" w:rsidRDefault="00C30774" w:rsidP="00297FF1">
      <w:pPr>
        <w:pStyle w:val="Prrafodelista"/>
        <w:numPr>
          <w:ilvl w:val="0"/>
          <w:numId w:val="4"/>
        </w:numPr>
        <w:tabs>
          <w:tab w:val="left" w:pos="360"/>
        </w:tabs>
        <w:spacing w:line="360" w:lineRule="auto"/>
        <w:ind w:left="0" w:firstLine="0"/>
        <w:jc w:val="both"/>
        <w:rPr>
          <w:rFonts w:ascii="Palatino Linotype" w:eastAsia="Calibri" w:hAnsi="Palatino Linotype"/>
          <w:lang w:val="es-MX" w:eastAsia="en-US"/>
        </w:rPr>
      </w:pPr>
      <w:r w:rsidRPr="00297FF1">
        <w:rPr>
          <w:rFonts w:ascii="Palatino Linotype" w:eastAsia="Calibri" w:hAnsi="Palatino Linotype"/>
          <w:lang w:val="es-MX" w:eastAsia="en-US"/>
        </w:rPr>
        <w:t xml:space="preserve">Ahora bien, el artículo 304 </w:t>
      </w:r>
      <w:r w:rsidRPr="00297FF1">
        <w:rPr>
          <w:rFonts w:ascii="Palatino Linotype" w:hAnsi="Palatino Linotype" w:cs="Arial"/>
        </w:rPr>
        <w:t xml:space="preserve">del </w:t>
      </w:r>
      <w:r w:rsidRPr="00297FF1">
        <w:rPr>
          <w:rFonts w:ascii="Palatino Linotype" w:hAnsi="Palatino Linotype" w:cs="Arial"/>
          <w:b/>
        </w:rPr>
        <w:t>Código Financiero del Estado de México y Municipios</w:t>
      </w:r>
      <w:r w:rsidRPr="00297FF1">
        <w:rPr>
          <w:rFonts w:ascii="Palatino Linotype" w:hAnsi="Palatino Linotype" w:cs="Arial"/>
        </w:rPr>
        <w:t xml:space="preserve"> </w:t>
      </w:r>
      <w:r w:rsidRPr="00297FF1">
        <w:rPr>
          <w:rFonts w:ascii="Palatino Linotype" w:eastAsia="Calibri" w:hAnsi="Palatino Linotype"/>
          <w:lang w:val="es-MX" w:eastAsia="en-US"/>
        </w:rPr>
        <w:t>dispone que la presentación del Proyecto de Presupuesto de Egresos, a nivel municipal, deberá incluir, entre otras cosas lo siguiente:</w:t>
      </w:r>
    </w:p>
    <w:p w14:paraId="7146F391" w14:textId="77777777" w:rsidR="00C30774" w:rsidRPr="00297FF1" w:rsidRDefault="00C30774" w:rsidP="00297FF1">
      <w:pPr>
        <w:tabs>
          <w:tab w:val="left" w:pos="8222"/>
        </w:tabs>
        <w:spacing w:line="360" w:lineRule="auto"/>
        <w:ind w:left="567" w:right="567"/>
        <w:jc w:val="both"/>
        <w:rPr>
          <w:rFonts w:ascii="Palatino Linotype" w:hAnsi="Palatino Linotype"/>
          <w:i/>
        </w:rPr>
      </w:pPr>
    </w:p>
    <w:p w14:paraId="49FAFC7C" w14:textId="77777777" w:rsidR="00C30774" w:rsidRPr="00297FF1" w:rsidRDefault="00C30774" w:rsidP="00297FF1">
      <w:pPr>
        <w:tabs>
          <w:tab w:val="left" w:pos="8222"/>
        </w:tabs>
        <w:spacing w:line="360" w:lineRule="auto"/>
        <w:ind w:left="567" w:right="567"/>
        <w:jc w:val="both"/>
        <w:rPr>
          <w:rFonts w:ascii="Palatino Linotype" w:hAnsi="Palatino Linotype"/>
          <w:i/>
        </w:rPr>
      </w:pPr>
      <w:r w:rsidRPr="00297FF1">
        <w:rPr>
          <w:rFonts w:ascii="Palatino Linotype" w:hAnsi="Palatino Linotype"/>
          <w:i/>
        </w:rPr>
        <w:t>“</w:t>
      </w:r>
      <w:r w:rsidRPr="00297FF1">
        <w:rPr>
          <w:rFonts w:ascii="Palatino Linotype" w:hAnsi="Palatino Linotype"/>
          <w:b/>
          <w:i/>
        </w:rPr>
        <w:t>Artículo 304.-</w:t>
      </w:r>
      <w:r w:rsidRPr="00297FF1">
        <w:rPr>
          <w:rFonts w:ascii="Palatino Linotype" w:hAnsi="Palatino Linotype"/>
          <w:i/>
        </w:rPr>
        <w:t xml:space="preserve"> La presentación del Proyecto de Presupuesto de Egresos, tanto a nivel estatal como municipal, deberá incluir, lo siguiente:</w:t>
      </w:r>
      <w:r w:rsidRPr="00297FF1">
        <w:rPr>
          <w:rFonts w:ascii="Palatino Linotype" w:hAnsi="Palatino Linotype"/>
          <w:i/>
        </w:rPr>
        <w:cr/>
        <w:t>(…)</w:t>
      </w:r>
    </w:p>
    <w:p w14:paraId="3CB4FB56"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r w:rsidRPr="00297FF1">
        <w:rPr>
          <w:rFonts w:ascii="Palatino Linotype" w:eastAsia="Calibri" w:hAnsi="Palatino Linotype"/>
          <w:i/>
          <w:lang w:val="es-MX" w:eastAsia="en-US"/>
        </w:rPr>
        <w:t xml:space="preserve">VII. Estimaciones de egresos, por cada una de sus fuentes, agrupados de la siguiente forma: </w:t>
      </w:r>
    </w:p>
    <w:p w14:paraId="061AE75D"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r w:rsidRPr="00297FF1">
        <w:rPr>
          <w:rFonts w:ascii="Palatino Linotype" w:eastAsia="Calibri" w:hAnsi="Palatino Linotype"/>
          <w:i/>
          <w:lang w:val="es-MX" w:eastAsia="en-US"/>
        </w:rPr>
        <w:t xml:space="preserve">1.- Clasificación Programática a nivel de programas presupuestarios y proyectos. </w:t>
      </w:r>
    </w:p>
    <w:p w14:paraId="512A9B73"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r w:rsidRPr="00297FF1">
        <w:rPr>
          <w:rFonts w:ascii="Palatino Linotype" w:eastAsia="Calibri" w:hAnsi="Palatino Linotype"/>
          <w:i/>
          <w:lang w:val="es-MX" w:eastAsia="en-US"/>
        </w:rPr>
        <w:t>2.- Clasificación Administrativa.</w:t>
      </w:r>
    </w:p>
    <w:p w14:paraId="6A9A5B40"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r w:rsidRPr="00297FF1">
        <w:rPr>
          <w:rFonts w:ascii="Palatino Linotype" w:eastAsia="Calibri" w:hAnsi="Palatino Linotype"/>
          <w:i/>
          <w:lang w:val="es-MX" w:eastAsia="en-US"/>
        </w:rPr>
        <w:t>3.- Clasificación Económica.</w:t>
      </w:r>
    </w:p>
    <w:p w14:paraId="3EAB833D" w14:textId="77777777" w:rsidR="00C30774" w:rsidRPr="00297FF1" w:rsidRDefault="00C30774" w:rsidP="00297FF1">
      <w:pPr>
        <w:tabs>
          <w:tab w:val="left" w:pos="8222"/>
        </w:tabs>
        <w:spacing w:line="360" w:lineRule="auto"/>
        <w:ind w:left="851" w:right="1134"/>
        <w:jc w:val="both"/>
        <w:rPr>
          <w:rFonts w:ascii="Palatino Linotype" w:eastAsia="Calibri" w:hAnsi="Palatino Linotype"/>
          <w:i/>
          <w:lang w:val="es-MX" w:eastAsia="en-US"/>
        </w:rPr>
      </w:pPr>
    </w:p>
    <w:p w14:paraId="54D67E98" w14:textId="4200402F" w:rsidR="00C30774" w:rsidRPr="00297FF1" w:rsidRDefault="00C30774" w:rsidP="00297FF1">
      <w:pPr>
        <w:pStyle w:val="Prrafodelista"/>
        <w:numPr>
          <w:ilvl w:val="0"/>
          <w:numId w:val="4"/>
        </w:numPr>
        <w:tabs>
          <w:tab w:val="left" w:pos="360"/>
        </w:tabs>
        <w:spacing w:line="360" w:lineRule="auto"/>
        <w:ind w:left="0" w:firstLine="0"/>
        <w:jc w:val="both"/>
        <w:rPr>
          <w:rFonts w:ascii="Palatino Linotype" w:eastAsia="Calibri" w:hAnsi="Palatino Linotype"/>
          <w:color w:val="000000"/>
          <w:lang w:val="es-MX" w:eastAsia="en-US"/>
        </w:rPr>
      </w:pPr>
      <w:r w:rsidRPr="00297FF1">
        <w:rPr>
          <w:rFonts w:ascii="Palatino Linotype" w:eastAsia="Calibri" w:hAnsi="Palatino Linotype"/>
          <w:color w:val="000000"/>
          <w:lang w:val="es-MX" w:eastAsia="en-US"/>
        </w:rPr>
        <w:t xml:space="preserve">Por su parte, el </w:t>
      </w:r>
      <w:r w:rsidRPr="00297FF1">
        <w:rPr>
          <w:rFonts w:ascii="Palatino Linotype" w:eastAsia="Calibri" w:hAnsi="Palatino Linotype"/>
          <w:b/>
          <w:color w:val="000000"/>
          <w:lang w:val="es-MX" w:eastAsia="en-US"/>
        </w:rPr>
        <w:t xml:space="preserve">Manual </w:t>
      </w:r>
      <w:r w:rsidRPr="00297FF1">
        <w:rPr>
          <w:rFonts w:ascii="Palatino Linotype" w:hAnsi="Palatino Linotype" w:cs="Arial"/>
          <w:b/>
        </w:rPr>
        <w:t xml:space="preserve">para la Planeación, Programación y </w:t>
      </w:r>
      <w:proofErr w:type="spellStart"/>
      <w:r w:rsidRPr="00297FF1">
        <w:rPr>
          <w:rFonts w:ascii="Palatino Linotype" w:hAnsi="Palatino Linotype" w:cs="Arial"/>
          <w:b/>
        </w:rPr>
        <w:t>Presupuestación</w:t>
      </w:r>
      <w:proofErr w:type="spellEnd"/>
      <w:r w:rsidRPr="00297FF1">
        <w:rPr>
          <w:rFonts w:ascii="Palatino Linotype" w:hAnsi="Palatino Linotype" w:cs="Arial"/>
          <w:b/>
        </w:rPr>
        <w:t xml:space="preserve"> Municipal para el ejercicio fiscal 2019</w:t>
      </w:r>
      <w:r w:rsidRPr="00297FF1">
        <w:rPr>
          <w:rFonts w:ascii="Palatino Linotype" w:hAnsi="Palatino Linotype" w:cs="Arial"/>
        </w:rPr>
        <w:t xml:space="preserve">, precisa que la </w:t>
      </w:r>
      <w:r w:rsidRPr="00297FF1">
        <w:rPr>
          <w:rFonts w:ascii="Palatino Linotype" w:hAnsi="Palatino Linotype" w:cs="Arial"/>
          <w:i/>
        </w:rPr>
        <w:t xml:space="preserve">Clasificación </w:t>
      </w:r>
      <w:r w:rsidRPr="00297FF1">
        <w:rPr>
          <w:rFonts w:ascii="Palatino Linotype" w:eastAsia="Calibri" w:hAnsi="Palatino Linotype"/>
          <w:i/>
          <w:color w:val="000000"/>
          <w:lang w:val="es-MX" w:eastAsia="en-US"/>
        </w:rPr>
        <w:t xml:space="preserve">Programática </w:t>
      </w:r>
      <w:r w:rsidRPr="00297FF1">
        <w:rPr>
          <w:rFonts w:ascii="Palatino Linotype" w:eastAsia="Calibri" w:hAnsi="Palatino Linotype"/>
          <w:color w:val="000000"/>
          <w:lang w:val="es-MX" w:eastAsia="en-US"/>
        </w:rPr>
        <w:t>tiene por objeto establecer la clasificación de los programas presupuestarios de los entes públicos, que permitirá organizar en forma representativa y homogénea, las asignaciones de recursos de los Programas presupuestarios</w:t>
      </w:r>
      <w:r w:rsidR="00D2021F" w:rsidRPr="00297FF1">
        <w:rPr>
          <w:rFonts w:ascii="Palatino Linotype" w:eastAsia="Calibri" w:hAnsi="Palatino Linotype"/>
          <w:color w:val="000000"/>
          <w:lang w:val="es-MX" w:eastAsia="en-US"/>
        </w:rPr>
        <w:t>.</w:t>
      </w:r>
    </w:p>
    <w:p w14:paraId="6C8C8115" w14:textId="77777777" w:rsidR="00FE3A58" w:rsidRPr="00297FF1" w:rsidRDefault="00FE3A58" w:rsidP="00297FF1">
      <w:pPr>
        <w:pStyle w:val="Prrafodelista"/>
        <w:tabs>
          <w:tab w:val="left" w:pos="360"/>
        </w:tabs>
        <w:spacing w:line="360" w:lineRule="auto"/>
        <w:ind w:left="0"/>
        <w:jc w:val="both"/>
        <w:rPr>
          <w:rFonts w:ascii="Palatino Linotype" w:eastAsia="Calibri" w:hAnsi="Palatino Linotype"/>
          <w:color w:val="000000"/>
          <w:lang w:val="es-MX" w:eastAsia="en-US"/>
        </w:rPr>
      </w:pPr>
    </w:p>
    <w:p w14:paraId="3D12DC91" w14:textId="3AD4A3CB" w:rsidR="00C30774" w:rsidRPr="00297FF1" w:rsidRDefault="00C30774" w:rsidP="00297FF1">
      <w:pPr>
        <w:pStyle w:val="Prrafodelista"/>
        <w:numPr>
          <w:ilvl w:val="0"/>
          <w:numId w:val="4"/>
        </w:numPr>
        <w:tabs>
          <w:tab w:val="left" w:pos="360"/>
        </w:tabs>
        <w:spacing w:line="360" w:lineRule="auto"/>
        <w:ind w:left="0" w:firstLine="0"/>
        <w:jc w:val="both"/>
        <w:rPr>
          <w:rFonts w:ascii="Palatino Linotype" w:eastAsia="Calibri" w:hAnsi="Palatino Linotype"/>
          <w:color w:val="000000"/>
          <w:lang w:val="es-MX" w:eastAsia="en-US"/>
        </w:rPr>
      </w:pPr>
      <w:r w:rsidRPr="00297FF1">
        <w:rPr>
          <w:rFonts w:ascii="Palatino Linotype" w:hAnsi="Palatino Linotype" w:cs="Arial"/>
        </w:rPr>
        <w:t xml:space="preserve">En este sentido la composición del Presupuesto de egresos contempla diversos formatos dentro de los que encontramos los siguientes </w:t>
      </w:r>
      <w:r w:rsidRPr="00297FF1">
        <w:rPr>
          <w:rFonts w:ascii="Palatino Linotype" w:eastAsia="Calibri" w:hAnsi="Palatino Linotype"/>
          <w:color w:val="000000"/>
          <w:lang w:val="es-MX"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297FF1">
        <w:rPr>
          <w:rFonts w:ascii="Palatino Linotype" w:eastAsia="Calibri" w:hAnsi="Palatino Linotype"/>
          <w:u w:val="single"/>
          <w:lang w:val="es-MX" w:eastAsia="en-US"/>
        </w:rPr>
        <w:t>PbRM-04a Presupuesto de Egresos Detallado</w:t>
      </w:r>
      <w:r w:rsidRPr="00297FF1">
        <w:rPr>
          <w:rFonts w:ascii="Palatino Linotype" w:eastAsia="Calibri" w:hAnsi="Palatino Linotype"/>
          <w:color w:val="000000"/>
          <w:lang w:val="es-MX"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r w:rsidR="00D2021F" w:rsidRPr="00297FF1">
        <w:rPr>
          <w:rFonts w:ascii="Palatino Linotype" w:eastAsia="Calibri" w:hAnsi="Palatino Linotype"/>
          <w:color w:val="000000"/>
          <w:lang w:val="es-MX" w:eastAsia="en-US"/>
        </w:rPr>
        <w:t>.</w:t>
      </w:r>
    </w:p>
    <w:p w14:paraId="3BB4628D" w14:textId="77777777" w:rsidR="00D2021F" w:rsidRPr="00297FF1" w:rsidRDefault="00D2021F" w:rsidP="00297FF1">
      <w:pPr>
        <w:pStyle w:val="Prrafodelista"/>
        <w:spacing w:line="360" w:lineRule="auto"/>
        <w:ind w:left="0"/>
        <w:jc w:val="both"/>
        <w:rPr>
          <w:rFonts w:ascii="Palatino Linotype" w:eastAsia="Calibri" w:hAnsi="Palatino Linotype"/>
          <w:color w:val="000000"/>
          <w:lang w:val="es-MX" w:eastAsia="en-US"/>
        </w:rPr>
      </w:pPr>
    </w:p>
    <w:p w14:paraId="1B9B685F" w14:textId="75506A9B" w:rsidR="00C30774" w:rsidRPr="00297FF1" w:rsidRDefault="00C30774" w:rsidP="00297FF1">
      <w:pPr>
        <w:pStyle w:val="Prrafodelista"/>
        <w:numPr>
          <w:ilvl w:val="0"/>
          <w:numId w:val="4"/>
        </w:numPr>
        <w:tabs>
          <w:tab w:val="left" w:pos="360"/>
        </w:tabs>
        <w:spacing w:line="360" w:lineRule="auto"/>
        <w:ind w:left="0" w:firstLine="0"/>
        <w:jc w:val="both"/>
        <w:rPr>
          <w:rFonts w:ascii="Palatino Linotype" w:eastAsia="Calibri" w:hAnsi="Palatino Linotype"/>
          <w:color w:val="000000"/>
          <w:lang w:val="es-MX" w:eastAsia="en-US"/>
        </w:rPr>
      </w:pPr>
      <w:r w:rsidRPr="00297FF1">
        <w:rPr>
          <w:rFonts w:ascii="Palatino Linotype" w:hAnsi="Palatino Linotype" w:cs="Arial"/>
          <w:lang w:val="es-MX"/>
        </w:rPr>
        <w:t xml:space="preserve">Por lo anterior, y en atención al requerimiento identificado con el </w:t>
      </w:r>
      <w:r w:rsidR="0075007D" w:rsidRPr="00297FF1">
        <w:rPr>
          <w:rFonts w:ascii="Palatino Linotype" w:hAnsi="Palatino Linotype" w:cs="Arial"/>
          <w:lang w:val="es-MX"/>
        </w:rPr>
        <w:t>inciso</w:t>
      </w:r>
      <w:r w:rsidRPr="00297FF1">
        <w:rPr>
          <w:rFonts w:ascii="Palatino Linotype" w:hAnsi="Palatino Linotype" w:cs="Arial"/>
          <w:lang w:val="es-MX"/>
        </w:rPr>
        <w:t xml:space="preserve"> </w:t>
      </w:r>
      <w:r w:rsidR="0075007D" w:rsidRPr="00297FF1">
        <w:rPr>
          <w:rFonts w:ascii="Palatino Linotype" w:hAnsi="Palatino Linotype" w:cs="Arial"/>
          <w:lang w:val="es-MX"/>
        </w:rPr>
        <w:t>a)</w:t>
      </w:r>
      <w:r w:rsidRPr="00297FF1">
        <w:rPr>
          <w:rFonts w:ascii="Palatino Linotype" w:hAnsi="Palatino Linotype" w:cs="Arial"/>
          <w:lang w:val="es-MX"/>
        </w:rPr>
        <w:t xml:space="preserve">, consistente en el </w:t>
      </w:r>
      <w:r w:rsidRPr="00297FF1">
        <w:rPr>
          <w:rFonts w:ascii="Palatino Linotype" w:hAnsi="Palatino Linotype"/>
          <w:b/>
          <w:i/>
        </w:rPr>
        <w:t xml:space="preserve">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Atención integral a la mujer; </w:t>
      </w:r>
      <w:r w:rsidRPr="00297FF1">
        <w:rPr>
          <w:rFonts w:ascii="Palatino Linotype" w:hAnsi="Palatino Linotype"/>
        </w:rPr>
        <w:t xml:space="preserve">al respecto, </w:t>
      </w:r>
      <w:r w:rsidRPr="00297FF1">
        <w:rPr>
          <w:rFonts w:ascii="Palatino Linotype" w:eastAsia="Calibri" w:hAnsi="Palatino Linotype" w:cs="Tahoma"/>
          <w:bCs/>
          <w:lang w:eastAsia="en-US"/>
        </w:rPr>
        <w:t xml:space="preserve">es de resaltar que el </w:t>
      </w:r>
      <w:r w:rsidRPr="00297FF1">
        <w:rPr>
          <w:rFonts w:ascii="Palatino Linotype" w:eastAsia="Calibri" w:hAnsi="Palatino Linotype" w:cs="Tahoma"/>
          <w:b/>
          <w:bCs/>
          <w:lang w:eastAsia="en-US"/>
        </w:rPr>
        <w:t>Manual para la Planeación, Programación y Presupuesto de Egresos Municipal</w:t>
      </w:r>
      <w:r w:rsidRPr="00297FF1">
        <w:rPr>
          <w:rFonts w:ascii="Palatino Linotype" w:eastAsia="Calibri" w:hAnsi="Palatino Linotype" w:cs="Tahoma"/>
          <w:bCs/>
          <w:lang w:eastAsia="en-US"/>
        </w:rPr>
        <w:t xml:space="preserve">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 referencia se inserta a continuación: </w:t>
      </w:r>
    </w:p>
    <w:p w14:paraId="33FFC0FB" w14:textId="77777777" w:rsidR="00C30774" w:rsidRPr="00297FF1" w:rsidRDefault="00C30774" w:rsidP="00297FF1">
      <w:pPr>
        <w:spacing w:line="360" w:lineRule="auto"/>
        <w:jc w:val="both"/>
        <w:rPr>
          <w:rFonts w:ascii="Palatino Linotype" w:eastAsia="Calibri" w:hAnsi="Palatino Linotype" w:cs="Tahoma"/>
          <w:bCs/>
          <w:lang w:eastAsia="en-US"/>
        </w:rPr>
      </w:pPr>
    </w:p>
    <w:p w14:paraId="759B270F"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r w:rsidRPr="00297FF1">
        <w:rPr>
          <w:rFonts w:ascii="Palatino Linotype" w:eastAsia="Calibri" w:hAnsi="Palatino Linotype"/>
          <w:i/>
          <w:lang w:val="es-MX" w:eastAsia="en-US"/>
        </w:rPr>
        <w:t>“</w:t>
      </w:r>
      <w:r w:rsidRPr="00297FF1">
        <w:rPr>
          <w:rFonts w:ascii="Palatino Linotype" w:eastAsia="Calibri" w:hAnsi="Palatino Linotype"/>
          <w:b/>
          <w:i/>
          <w:lang w:val="es-MX" w:eastAsia="en-US"/>
        </w:rPr>
        <w:t>V. Informe Mensual Presupuestal</w:t>
      </w:r>
      <w:r w:rsidRPr="00297FF1">
        <w:rPr>
          <w:rFonts w:ascii="Palatino Linotype" w:eastAsia="Calibri" w:hAnsi="Palatino Linotype"/>
          <w:i/>
          <w:lang w:val="es-MX" w:eastAsia="en-US"/>
        </w:rPr>
        <w:t xml:space="preserve"> </w:t>
      </w:r>
    </w:p>
    <w:p w14:paraId="5C366E66"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r w:rsidRPr="00297FF1">
        <w:rPr>
          <w:rFonts w:ascii="Palatino Linotype" w:eastAsia="Calibri" w:hAnsi="Palatino Linotype"/>
          <w:i/>
          <w:lang w:val="es-MX"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14:paraId="2F3613F3"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p>
    <w:p w14:paraId="48A82366"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r w:rsidRPr="00297FF1">
        <w:rPr>
          <w:rFonts w:ascii="Palatino Linotype" w:eastAsia="Calibri" w:hAnsi="Palatino Linotype"/>
          <w:i/>
          <w:lang w:val="es-MX" w:eastAsia="en-US"/>
        </w:rPr>
        <w:t xml:space="preserve">Este informe debe contener los siguientes formatos: </w:t>
      </w:r>
    </w:p>
    <w:p w14:paraId="7562DCE3"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p>
    <w:p w14:paraId="6CC0F2B0"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r w:rsidRPr="00297FF1">
        <w:rPr>
          <w:rFonts w:ascii="Palatino Linotype" w:eastAsia="Calibri" w:hAnsi="Palatino Linotype"/>
          <w:i/>
          <w:lang w:val="es-MX" w:eastAsia="en-US"/>
        </w:rPr>
        <w:t>En el Avance Presupuestal de Ingresos (</w:t>
      </w:r>
      <w:proofErr w:type="spellStart"/>
      <w:r w:rsidRPr="00297FF1">
        <w:rPr>
          <w:rFonts w:ascii="Palatino Linotype" w:eastAsia="Calibri" w:hAnsi="Palatino Linotype"/>
          <w:i/>
          <w:lang w:val="es-MX" w:eastAsia="en-US"/>
        </w:rPr>
        <w:t>PbRM</w:t>
      </w:r>
      <w:proofErr w:type="spellEnd"/>
      <w:r w:rsidRPr="00297FF1">
        <w:rPr>
          <w:rFonts w:ascii="Palatino Linotype" w:eastAsia="Calibri" w:hAnsi="Palatino Linotype"/>
          <w:i/>
          <w:lang w:val="es-MX" w:eastAsia="en-US"/>
        </w:rPr>
        <w:t xml:space="preserve"> 09a), se identifican las posibles modificaciones al Presupuesto Definitivo de Ingresos por concepto, reflejando los momentos contables del ingreso, el estado comparativo de ingresos (</w:t>
      </w:r>
      <w:proofErr w:type="spellStart"/>
      <w:r w:rsidRPr="00297FF1">
        <w:rPr>
          <w:rFonts w:ascii="Palatino Linotype" w:eastAsia="Calibri" w:hAnsi="Palatino Linotype"/>
          <w:i/>
          <w:lang w:val="es-MX" w:eastAsia="en-US"/>
        </w:rPr>
        <w:t>PbRM</w:t>
      </w:r>
      <w:proofErr w:type="spellEnd"/>
      <w:r w:rsidRPr="00297FF1">
        <w:rPr>
          <w:rFonts w:ascii="Palatino Linotype" w:eastAsia="Calibri" w:hAnsi="Palatino Linotype"/>
          <w:i/>
          <w:lang w:val="es-MX" w:eastAsia="en-US"/>
        </w:rPr>
        <w:t xml:space="preserve">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14:paraId="412B3E74"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r w:rsidRPr="00297FF1">
        <w:rPr>
          <w:rFonts w:ascii="Palatino Linotype" w:eastAsia="Calibri" w:hAnsi="Palatino Linotype"/>
          <w:i/>
          <w:lang w:val="es-MX" w:eastAsia="en-US"/>
        </w:rPr>
        <w:t>(Énfasis añadido)</w:t>
      </w:r>
    </w:p>
    <w:p w14:paraId="3307AD00" w14:textId="77777777" w:rsidR="00C30774" w:rsidRPr="00297FF1" w:rsidRDefault="00C30774" w:rsidP="00297FF1">
      <w:pPr>
        <w:tabs>
          <w:tab w:val="left" w:pos="8222"/>
        </w:tabs>
        <w:spacing w:line="360" w:lineRule="auto"/>
        <w:ind w:left="567" w:right="567"/>
        <w:jc w:val="both"/>
        <w:rPr>
          <w:rFonts w:ascii="Palatino Linotype" w:eastAsia="Calibri" w:hAnsi="Palatino Linotype"/>
          <w:i/>
          <w:lang w:val="es-MX" w:eastAsia="en-US"/>
        </w:rPr>
      </w:pPr>
    </w:p>
    <w:p w14:paraId="4884B011" w14:textId="77777777" w:rsidR="00C30774" w:rsidRPr="00297FF1" w:rsidRDefault="00C30774" w:rsidP="00297FF1">
      <w:pPr>
        <w:tabs>
          <w:tab w:val="left" w:pos="8222"/>
        </w:tabs>
        <w:spacing w:line="360" w:lineRule="auto"/>
        <w:ind w:left="567" w:right="1134"/>
        <w:jc w:val="both"/>
        <w:rPr>
          <w:rFonts w:ascii="Palatino Linotype" w:eastAsia="Calibri" w:hAnsi="Palatino Linotype"/>
          <w:i/>
          <w:lang w:val="es-MX" w:eastAsia="en-US"/>
        </w:rPr>
      </w:pPr>
      <w:r w:rsidRPr="00297FF1">
        <w:rPr>
          <w:rFonts w:ascii="Palatino Linotype" w:eastAsia="Calibri" w:hAnsi="Palatino Linotype"/>
          <w:i/>
          <w:noProof/>
          <w:lang w:val="es-MX" w:eastAsia="es-MX"/>
        </w:rPr>
        <w:drawing>
          <wp:inline distT="0" distB="0" distL="0" distR="0" wp14:anchorId="530EC846" wp14:editId="33E15FF5">
            <wp:extent cx="4835525" cy="3670479"/>
            <wp:effectExtent l="0" t="0" r="317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rotWithShape="1">
                    <a:blip r:embed="rId10">
                      <a:extLst>
                        <a:ext uri="{28A0092B-C50C-407E-A947-70E740481C1C}">
                          <a14:useLocalDpi xmlns:a14="http://schemas.microsoft.com/office/drawing/2010/main" val="0"/>
                        </a:ext>
                      </a:extLst>
                    </a:blip>
                    <a:srcRect l="-1" r="1613" b="2124"/>
                    <a:stretch/>
                  </pic:blipFill>
                  <pic:spPr bwMode="auto">
                    <a:xfrm>
                      <a:off x="0" y="0"/>
                      <a:ext cx="4858792" cy="3688140"/>
                    </a:xfrm>
                    <a:prstGeom prst="rect">
                      <a:avLst/>
                    </a:prstGeom>
                    <a:ln>
                      <a:noFill/>
                    </a:ln>
                    <a:extLst>
                      <a:ext uri="{53640926-AAD7-44D8-BBD7-CCE9431645EC}">
                        <a14:shadowObscured xmlns:a14="http://schemas.microsoft.com/office/drawing/2010/main"/>
                      </a:ext>
                    </a:extLst>
                  </pic:spPr>
                </pic:pic>
              </a:graphicData>
            </a:graphic>
          </wp:inline>
        </w:drawing>
      </w:r>
    </w:p>
    <w:p w14:paraId="25635890" w14:textId="77777777" w:rsidR="00C30774" w:rsidRPr="00297FF1" w:rsidRDefault="00C30774" w:rsidP="00297FF1">
      <w:pPr>
        <w:shd w:val="clear" w:color="auto" w:fill="FFFFFF" w:themeFill="background1"/>
        <w:spacing w:line="360" w:lineRule="auto"/>
        <w:jc w:val="both"/>
        <w:rPr>
          <w:rFonts w:ascii="Palatino Linotype" w:eastAsia="Calibri" w:hAnsi="Palatino Linotype" w:cs="Tahoma"/>
          <w:bCs/>
          <w:lang w:eastAsia="en-US"/>
        </w:rPr>
      </w:pPr>
    </w:p>
    <w:p w14:paraId="6F4964BA" w14:textId="29B416CE"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eastAsia="Calibri" w:hAnsi="Palatino Linotype" w:cs="Tahoma"/>
          <w:bCs/>
          <w:lang w:eastAsia="en-US"/>
        </w:rPr>
        <w:t xml:space="preserve">De lo anterior, se considera que el </w:t>
      </w:r>
      <w:r w:rsidR="00C97DBB" w:rsidRPr="00297FF1">
        <w:rPr>
          <w:rFonts w:ascii="Palatino Linotype" w:eastAsia="Calibri" w:hAnsi="Palatino Linotype" w:cs="Tahoma"/>
          <w:b/>
          <w:bCs/>
          <w:lang w:eastAsia="en-US"/>
        </w:rPr>
        <w:t>SUJETO OBLIGADO</w:t>
      </w:r>
      <w:r w:rsidR="00C97DBB" w:rsidRPr="00297FF1">
        <w:rPr>
          <w:rFonts w:ascii="Palatino Linotype" w:eastAsia="Calibri" w:hAnsi="Palatino Linotype" w:cs="Tahoma"/>
          <w:bCs/>
          <w:lang w:eastAsia="en-US"/>
        </w:rPr>
        <w:t xml:space="preserve"> </w:t>
      </w:r>
      <w:r w:rsidRPr="00297FF1">
        <w:rPr>
          <w:rFonts w:ascii="Palatino Linotype" w:eastAsia="Calibri" w:hAnsi="Palatino Linotype" w:cs="Tahoma"/>
          <w:bCs/>
          <w:lang w:eastAsia="en-US"/>
        </w:rPr>
        <w:t xml:space="preserve">se encuentra en posibilidad de proporcionar el documento o documentos donde conste el </w:t>
      </w:r>
      <w:r w:rsidRPr="00297FF1">
        <w:rPr>
          <w:rFonts w:ascii="Palatino Linotype" w:eastAsia="Calibri" w:hAnsi="Palatino Linotype" w:cs="Tahoma"/>
          <w:bCs/>
          <w:iCs/>
          <w:lang w:eastAsia="en-US"/>
        </w:rPr>
        <w:t>presupuesto asignado a los rubros correspondientes a d</w:t>
      </w:r>
      <w:r w:rsidRPr="00297FF1">
        <w:rPr>
          <w:rFonts w:ascii="Palatino Linotype" w:hAnsi="Palatino Linotype"/>
        </w:rPr>
        <w:t>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 correspondientes a los años de dos m</w:t>
      </w:r>
      <w:r w:rsidR="00E000A3" w:rsidRPr="00297FF1">
        <w:rPr>
          <w:rFonts w:ascii="Palatino Linotype" w:hAnsi="Palatino Linotype"/>
        </w:rPr>
        <w:t>il trece al dos mil diecinueve.</w:t>
      </w:r>
    </w:p>
    <w:p w14:paraId="682AFE30" w14:textId="77777777" w:rsidR="00E91B43" w:rsidRPr="00297FF1" w:rsidRDefault="00E91B43" w:rsidP="00297FF1">
      <w:pPr>
        <w:pStyle w:val="Prrafodelista"/>
        <w:autoSpaceDE w:val="0"/>
        <w:autoSpaceDN w:val="0"/>
        <w:adjustRightInd w:val="0"/>
        <w:spacing w:line="360" w:lineRule="auto"/>
        <w:ind w:left="0"/>
        <w:jc w:val="both"/>
        <w:rPr>
          <w:rFonts w:ascii="Palatino Linotype" w:hAnsi="Palatino Linotype"/>
        </w:rPr>
      </w:pPr>
    </w:p>
    <w:p w14:paraId="31BFB0A6" w14:textId="653B7B52"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Ahora bien, por cuanto hace a los requerimientos realizados por el particular identificados con los </w:t>
      </w:r>
      <w:r w:rsidR="00CD5ACB" w:rsidRPr="00297FF1">
        <w:rPr>
          <w:rFonts w:ascii="Palatino Linotype" w:hAnsi="Palatino Linotype"/>
        </w:rPr>
        <w:t>incisos</w:t>
      </w:r>
      <w:r w:rsidRPr="00297FF1">
        <w:rPr>
          <w:rFonts w:ascii="Palatino Linotype" w:hAnsi="Palatino Linotype"/>
        </w:rPr>
        <w:t xml:space="preserve"> </w:t>
      </w:r>
      <w:r w:rsidR="00A00237" w:rsidRPr="00297FF1">
        <w:rPr>
          <w:rFonts w:ascii="Palatino Linotype" w:hAnsi="Palatino Linotype"/>
        </w:rPr>
        <w:t>b</w:t>
      </w:r>
      <w:r w:rsidRPr="00297FF1">
        <w:rPr>
          <w:rFonts w:ascii="Palatino Linotype" w:hAnsi="Palatino Linotype"/>
        </w:rPr>
        <w:t xml:space="preserve"> y </w:t>
      </w:r>
      <w:r w:rsidR="00A00237" w:rsidRPr="00297FF1">
        <w:rPr>
          <w:rFonts w:ascii="Palatino Linotype" w:hAnsi="Palatino Linotype"/>
        </w:rPr>
        <w:t>e</w:t>
      </w:r>
      <w:r w:rsidRPr="00297FF1">
        <w:rPr>
          <w:rFonts w:ascii="Palatino Linotype" w:hAnsi="Palatino Linotype"/>
        </w:rPr>
        <w:t xml:space="preserve">, consistentes en </w:t>
      </w:r>
    </w:p>
    <w:p w14:paraId="21E89E75" w14:textId="77777777" w:rsidR="00C30774" w:rsidRPr="00297FF1" w:rsidRDefault="00C30774" w:rsidP="00297FF1">
      <w:pPr>
        <w:autoSpaceDE w:val="0"/>
        <w:autoSpaceDN w:val="0"/>
        <w:adjustRightInd w:val="0"/>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4399"/>
        <w:gridCol w:w="4378"/>
      </w:tblGrid>
      <w:tr w:rsidR="00C30774" w:rsidRPr="00297FF1" w14:paraId="32D1EDFB" w14:textId="77777777" w:rsidTr="00C97DBB">
        <w:tc>
          <w:tcPr>
            <w:tcW w:w="8779" w:type="dxa"/>
            <w:gridSpan w:val="2"/>
          </w:tcPr>
          <w:p w14:paraId="7413B349" w14:textId="77777777" w:rsidR="00C30774" w:rsidRPr="00297FF1" w:rsidRDefault="00C30774" w:rsidP="00297FF1">
            <w:pPr>
              <w:tabs>
                <w:tab w:val="left" w:pos="4962"/>
              </w:tabs>
              <w:spacing w:line="360" w:lineRule="auto"/>
              <w:jc w:val="center"/>
              <w:rPr>
                <w:rFonts w:ascii="Palatino Linotype" w:eastAsia="Calibri" w:hAnsi="Palatino Linotype" w:cs="Tahoma"/>
                <w:b/>
                <w:iCs/>
                <w:lang w:eastAsia="es-ES_tradnl"/>
              </w:rPr>
            </w:pPr>
            <w:r w:rsidRPr="00297FF1">
              <w:rPr>
                <w:rFonts w:ascii="Palatino Linotype" w:eastAsia="Calibri" w:hAnsi="Palatino Linotype" w:cs="Tahoma"/>
                <w:b/>
                <w:iCs/>
                <w:lang w:eastAsia="es-ES_tradnl"/>
              </w:rPr>
              <w:t>De los ejercicios fiscales 2013 al 2019</w:t>
            </w:r>
          </w:p>
        </w:tc>
      </w:tr>
      <w:tr w:rsidR="00C30774" w:rsidRPr="00297FF1" w14:paraId="78D049BE" w14:textId="77777777" w:rsidTr="00C97DBB">
        <w:tc>
          <w:tcPr>
            <w:tcW w:w="4400" w:type="dxa"/>
          </w:tcPr>
          <w:p w14:paraId="3AA396C4" w14:textId="2CE4D9C7" w:rsidR="00C30774" w:rsidRPr="00297FF1" w:rsidRDefault="00C30774" w:rsidP="00297FF1">
            <w:pPr>
              <w:tabs>
                <w:tab w:val="left" w:pos="4962"/>
              </w:tabs>
              <w:spacing w:line="360" w:lineRule="auto"/>
              <w:jc w:val="center"/>
              <w:rPr>
                <w:rFonts w:ascii="Palatino Linotype" w:eastAsia="Calibri" w:hAnsi="Palatino Linotype" w:cs="Tahoma"/>
                <w:b/>
                <w:iCs/>
                <w:lang w:eastAsia="es-ES_tradnl"/>
              </w:rPr>
            </w:pPr>
            <w:r w:rsidRPr="00297FF1">
              <w:rPr>
                <w:rFonts w:ascii="Palatino Linotype" w:eastAsia="Calibri" w:hAnsi="Palatino Linotype" w:cs="Tahoma"/>
                <w:b/>
                <w:iCs/>
                <w:lang w:eastAsia="es-ES_tradnl"/>
              </w:rPr>
              <w:t xml:space="preserve">Solicitud </w:t>
            </w:r>
            <w:hyperlink r:id="rId11" w:history="1">
              <w:r w:rsidR="00AA2B1F" w:rsidRPr="00297FF1">
                <w:rPr>
                  <w:rFonts w:ascii="Palatino Linotype" w:hAnsi="Palatino Linotype"/>
                  <w:b/>
                  <w:bCs/>
                </w:rPr>
                <w:t xml:space="preserve">  00027/DONAGUER/IP/2019</w:t>
              </w:r>
            </w:hyperlink>
          </w:p>
        </w:tc>
        <w:tc>
          <w:tcPr>
            <w:tcW w:w="4379" w:type="dxa"/>
          </w:tcPr>
          <w:p w14:paraId="30DBBC37" w14:textId="0A6792BE" w:rsidR="00C30774" w:rsidRPr="00297FF1" w:rsidRDefault="00C30774" w:rsidP="00297FF1">
            <w:pPr>
              <w:tabs>
                <w:tab w:val="left" w:pos="4962"/>
              </w:tabs>
              <w:spacing w:line="360" w:lineRule="auto"/>
              <w:jc w:val="center"/>
              <w:rPr>
                <w:rFonts w:ascii="Palatino Linotype" w:eastAsia="Calibri" w:hAnsi="Palatino Linotype" w:cs="Tahoma"/>
                <w:b/>
                <w:iCs/>
                <w:lang w:eastAsia="es-ES_tradnl"/>
              </w:rPr>
            </w:pPr>
            <w:r w:rsidRPr="00297FF1">
              <w:rPr>
                <w:rFonts w:ascii="Palatino Linotype" w:eastAsia="Calibri" w:hAnsi="Palatino Linotype" w:cs="Tahoma"/>
                <w:b/>
                <w:iCs/>
                <w:lang w:eastAsia="es-ES_tradnl"/>
              </w:rPr>
              <w:t xml:space="preserve">Solicitud </w:t>
            </w:r>
            <w:hyperlink r:id="rId12" w:history="1">
              <w:r w:rsidR="00AA2B1F" w:rsidRPr="00297FF1">
                <w:rPr>
                  <w:rFonts w:ascii="Palatino Linotype" w:hAnsi="Palatino Linotype"/>
                  <w:b/>
                  <w:bCs/>
                </w:rPr>
                <w:t>00028/DONAGUER/IP/2019</w:t>
              </w:r>
            </w:hyperlink>
          </w:p>
        </w:tc>
      </w:tr>
      <w:tr w:rsidR="00C30774" w:rsidRPr="00297FF1" w14:paraId="371B04F5" w14:textId="77777777" w:rsidTr="00C97DBB">
        <w:tc>
          <w:tcPr>
            <w:tcW w:w="8779" w:type="dxa"/>
            <w:gridSpan w:val="2"/>
          </w:tcPr>
          <w:p w14:paraId="69A9EDF7" w14:textId="77777777" w:rsidR="00C30774" w:rsidRPr="00297FF1" w:rsidRDefault="00C30774" w:rsidP="00297FF1">
            <w:pPr>
              <w:spacing w:line="360" w:lineRule="auto"/>
              <w:jc w:val="center"/>
              <w:rPr>
                <w:rFonts w:ascii="Palatino Linotype" w:hAnsi="Palatino Linotype"/>
              </w:rPr>
            </w:pPr>
            <w:r w:rsidRPr="00297FF1">
              <w:rPr>
                <w:rFonts w:ascii="Palatino Linotype" w:eastAsia="Calibri" w:hAnsi="Palatino Linotype" w:cs="Tahoma"/>
                <w:b/>
                <w:iCs/>
                <w:lang w:eastAsia="es-ES_tradnl"/>
              </w:rPr>
              <w:t>De los ejercicios fiscales 2013 al 2019</w:t>
            </w:r>
          </w:p>
        </w:tc>
      </w:tr>
      <w:tr w:rsidR="00C30774" w:rsidRPr="00297FF1" w14:paraId="3A6DE0BE" w14:textId="77777777" w:rsidTr="00C97DBB">
        <w:tc>
          <w:tcPr>
            <w:tcW w:w="4400" w:type="dxa"/>
          </w:tcPr>
          <w:p w14:paraId="07C75A85" w14:textId="05823F46" w:rsidR="00C30774" w:rsidRPr="00297FF1" w:rsidRDefault="00E91B43" w:rsidP="00297FF1">
            <w:pPr>
              <w:spacing w:line="360" w:lineRule="auto"/>
              <w:jc w:val="both"/>
              <w:rPr>
                <w:rFonts w:ascii="Palatino Linotype" w:hAnsi="Palatino Linotype"/>
              </w:rPr>
            </w:pPr>
            <w:r w:rsidRPr="00297FF1">
              <w:rPr>
                <w:rFonts w:ascii="Palatino Linotype" w:hAnsi="Palatino Linotype"/>
              </w:rPr>
              <w:t>b)</w:t>
            </w:r>
            <w:r w:rsidR="00C30774" w:rsidRPr="00297FF1">
              <w:rPr>
                <w:rFonts w:ascii="Palatino Linotype" w:hAnsi="Palatino Linotype"/>
              </w:rPr>
              <w:t xml:space="preserve"> Presupuesto de Egresos por Objeto del Gasto y D</w:t>
            </w:r>
            <w:r w:rsidR="00A00237" w:rsidRPr="00297FF1">
              <w:rPr>
                <w:rFonts w:ascii="Palatino Linotype" w:hAnsi="Palatino Linotype"/>
              </w:rPr>
              <w:t>ependencia General (</w:t>
            </w:r>
            <w:proofErr w:type="spellStart"/>
            <w:r w:rsidR="00A00237" w:rsidRPr="00297FF1">
              <w:rPr>
                <w:rFonts w:ascii="Palatino Linotype" w:hAnsi="Palatino Linotype"/>
              </w:rPr>
              <w:t>PbRM</w:t>
            </w:r>
            <w:proofErr w:type="spellEnd"/>
            <w:r w:rsidR="00A00237" w:rsidRPr="00297FF1">
              <w:rPr>
                <w:rFonts w:ascii="Palatino Linotype" w:hAnsi="Palatino Linotype"/>
              </w:rPr>
              <w:t xml:space="preserve"> 04b). </w:t>
            </w:r>
          </w:p>
        </w:tc>
        <w:tc>
          <w:tcPr>
            <w:tcW w:w="4379" w:type="dxa"/>
          </w:tcPr>
          <w:p w14:paraId="05E84363" w14:textId="77777777" w:rsidR="00C30774" w:rsidRPr="00297FF1" w:rsidRDefault="00C30774" w:rsidP="00297FF1">
            <w:pPr>
              <w:spacing w:line="360" w:lineRule="auto"/>
              <w:jc w:val="both"/>
              <w:rPr>
                <w:rFonts w:ascii="Palatino Linotype" w:hAnsi="Palatino Linotype"/>
              </w:rPr>
            </w:pPr>
            <w:r w:rsidRPr="00297FF1">
              <w:rPr>
                <w:rFonts w:ascii="Palatino Linotype" w:hAnsi="Palatino Linotype"/>
              </w:rPr>
              <w:t xml:space="preserve">Presupuesto de Egresos por clasificación programática. </w:t>
            </w:r>
          </w:p>
        </w:tc>
      </w:tr>
      <w:tr w:rsidR="00C30774" w:rsidRPr="00297FF1" w14:paraId="27FF269F" w14:textId="77777777" w:rsidTr="00C97DBB">
        <w:tc>
          <w:tcPr>
            <w:tcW w:w="4400" w:type="dxa"/>
          </w:tcPr>
          <w:p w14:paraId="2453A035" w14:textId="3BC9DFF1" w:rsidR="00C30774" w:rsidRPr="00297FF1" w:rsidRDefault="00E91B43" w:rsidP="00297FF1">
            <w:pPr>
              <w:spacing w:line="360" w:lineRule="auto"/>
              <w:jc w:val="both"/>
              <w:rPr>
                <w:rFonts w:ascii="Palatino Linotype" w:hAnsi="Palatino Linotype"/>
              </w:rPr>
            </w:pPr>
            <w:r w:rsidRPr="00297FF1">
              <w:rPr>
                <w:rFonts w:ascii="Palatino Linotype" w:hAnsi="Palatino Linotype"/>
              </w:rPr>
              <w:t>e)</w:t>
            </w:r>
            <w:r w:rsidR="00C30774" w:rsidRPr="00297FF1">
              <w:rPr>
                <w:rFonts w:ascii="Palatino Linotype" w:hAnsi="Palatino Linotype"/>
              </w:rPr>
              <w:t xml:space="preserve"> Presupuesto de Egresos por Objeto de Gasto de la dependencia Clave I01 Desarrollo Social y/o equivalente, y de la dependencia Clave 152 Atención a la Mujer y/o equivalente.</w:t>
            </w:r>
          </w:p>
        </w:tc>
        <w:tc>
          <w:tcPr>
            <w:tcW w:w="4379" w:type="dxa"/>
          </w:tcPr>
          <w:p w14:paraId="3735DA29" w14:textId="77777777" w:rsidR="00C30774" w:rsidRPr="00297FF1" w:rsidRDefault="00C30774" w:rsidP="00297FF1">
            <w:pPr>
              <w:spacing w:line="360" w:lineRule="auto"/>
              <w:jc w:val="both"/>
              <w:rPr>
                <w:rFonts w:ascii="Palatino Linotype" w:hAnsi="Palatino Linotype"/>
              </w:rPr>
            </w:pPr>
            <w:r w:rsidRPr="00297FF1">
              <w:rPr>
                <w:rFonts w:ascii="Palatino Linotype" w:hAnsi="Palatino Linotype"/>
              </w:rPr>
              <w:t>El Presupuesto de Egresos por clasificador por objeto de gasto de la Dependencia General I00 Desarrollo Social y la Dependencia Auxiliar 152 Atención a la Mujer.</w:t>
            </w:r>
          </w:p>
        </w:tc>
      </w:tr>
    </w:tbl>
    <w:p w14:paraId="3F0C4BE6" w14:textId="77777777" w:rsidR="00C97DBB" w:rsidRPr="00297FF1" w:rsidRDefault="00C97DBB" w:rsidP="00297FF1">
      <w:pPr>
        <w:autoSpaceDE w:val="0"/>
        <w:autoSpaceDN w:val="0"/>
        <w:adjustRightInd w:val="0"/>
        <w:spacing w:line="360" w:lineRule="auto"/>
        <w:jc w:val="both"/>
        <w:rPr>
          <w:rFonts w:ascii="Palatino Linotype" w:hAnsi="Palatino Linotype"/>
        </w:rPr>
      </w:pPr>
    </w:p>
    <w:p w14:paraId="054EC53F" w14:textId="4589E1E6" w:rsidR="00C30774" w:rsidRPr="00297FF1" w:rsidRDefault="00A00237"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Por lo que se</w:t>
      </w:r>
      <w:r w:rsidR="00C30774" w:rsidRPr="00297FF1">
        <w:rPr>
          <w:rFonts w:ascii="Palatino Linotype" w:hAnsi="Palatino Linotype"/>
        </w:rPr>
        <w:t xml:space="preserve"> advierte que </w:t>
      </w:r>
      <w:r w:rsidRPr="00297FF1">
        <w:rPr>
          <w:rFonts w:ascii="Palatino Linotype" w:hAnsi="Palatino Linotype"/>
        </w:rPr>
        <w:t xml:space="preserve">el </w:t>
      </w:r>
      <w:r w:rsidR="00C30774" w:rsidRPr="00297FF1">
        <w:rPr>
          <w:rFonts w:ascii="Palatino Linotype" w:hAnsi="Palatino Linotype"/>
          <w:b/>
        </w:rPr>
        <w:t xml:space="preserve">SUJETO OBLIGADO </w:t>
      </w:r>
      <w:r w:rsidR="00C30774" w:rsidRPr="00297FF1">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14:paraId="61FEE47B" w14:textId="77777777" w:rsidR="00A00237" w:rsidRPr="00297FF1" w:rsidRDefault="00A00237" w:rsidP="00297FF1">
      <w:pPr>
        <w:pStyle w:val="Prrafodelista"/>
        <w:autoSpaceDE w:val="0"/>
        <w:autoSpaceDN w:val="0"/>
        <w:adjustRightInd w:val="0"/>
        <w:spacing w:line="360" w:lineRule="auto"/>
        <w:ind w:left="0"/>
        <w:jc w:val="both"/>
        <w:rPr>
          <w:rFonts w:ascii="Palatino Linotype" w:hAnsi="Palatino Linotype"/>
        </w:rPr>
      </w:pPr>
    </w:p>
    <w:p w14:paraId="0AF5405D" w14:textId="58CDADE1" w:rsidR="00C30774" w:rsidRPr="00297FF1" w:rsidRDefault="00A00237"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Así </w:t>
      </w:r>
      <w:r w:rsidR="00C30774" w:rsidRPr="00297FF1">
        <w:rPr>
          <w:rFonts w:ascii="Palatino Linotype" w:hAnsi="Palatino Linotype"/>
        </w:rPr>
        <w:t>mismo, dicho Manual precisa que la clasificación programática permite organizar en forma representativa y homogénea, las asignaciones de recursos de los Programas presupuestarios</w:t>
      </w:r>
      <w:r w:rsidRPr="00297FF1">
        <w:rPr>
          <w:rFonts w:ascii="Palatino Linotype" w:hAnsi="Palatino Linotype"/>
        </w:rPr>
        <w:t>.</w:t>
      </w:r>
    </w:p>
    <w:p w14:paraId="18D45AB7" w14:textId="77777777" w:rsidR="00A00237" w:rsidRPr="00297FF1" w:rsidRDefault="00A00237" w:rsidP="00297FF1">
      <w:pPr>
        <w:pStyle w:val="Prrafodelista"/>
        <w:autoSpaceDE w:val="0"/>
        <w:autoSpaceDN w:val="0"/>
        <w:adjustRightInd w:val="0"/>
        <w:spacing w:line="360" w:lineRule="auto"/>
        <w:ind w:left="0"/>
        <w:jc w:val="both"/>
        <w:rPr>
          <w:rFonts w:ascii="Palatino Linotype" w:hAnsi="Palatino Linotype"/>
        </w:rPr>
      </w:pPr>
    </w:p>
    <w:p w14:paraId="55B950FF" w14:textId="417F0F50"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Atento a ello, es importante señalar que el presupuesto de egresos detallado PbRM-04a, es el formato en el que se deben registrar los proyectos por partida de gasto, los cuales tendrán que coincidir con los formatos del Programa Anual (PbRM-01a, PbRM-01c) en estructura programática</w:t>
      </w:r>
      <w:r w:rsidR="00A00237" w:rsidRPr="00297FF1">
        <w:rPr>
          <w:rFonts w:ascii="Palatino Linotype" w:hAnsi="Palatino Linotype"/>
        </w:rPr>
        <w:t xml:space="preserve"> y gasto estimado por proyecto.</w:t>
      </w:r>
    </w:p>
    <w:p w14:paraId="0180A47A" w14:textId="77777777" w:rsidR="00A00237" w:rsidRPr="00297FF1" w:rsidRDefault="00A00237" w:rsidP="00297FF1">
      <w:pPr>
        <w:pStyle w:val="Prrafodelista"/>
        <w:autoSpaceDE w:val="0"/>
        <w:autoSpaceDN w:val="0"/>
        <w:adjustRightInd w:val="0"/>
        <w:spacing w:line="360" w:lineRule="auto"/>
        <w:ind w:left="0"/>
        <w:jc w:val="both"/>
        <w:rPr>
          <w:rFonts w:ascii="Palatino Linotype" w:hAnsi="Palatino Linotype"/>
        </w:rPr>
      </w:pPr>
    </w:p>
    <w:p w14:paraId="63DA491B" w14:textId="20FBFAB1"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Además, una vez conociendo los ingresos estimados, la Tesorería podrá utilizar el siguiente formato Presupuesto de egresos detallado PbRM-04a, 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sus techos financieros, reflejando los gastos fijos e indirectos (servicios personales</w:t>
      </w:r>
      <w:r w:rsidR="00A00237" w:rsidRPr="00297FF1">
        <w:rPr>
          <w:rFonts w:ascii="Palatino Linotype" w:hAnsi="Palatino Linotype"/>
        </w:rPr>
        <w:t xml:space="preserve">, </w:t>
      </w:r>
      <w:r w:rsidRPr="00297FF1">
        <w:rPr>
          <w:rFonts w:ascii="Palatino Linotype" w:hAnsi="Palatino Linotype"/>
        </w:rPr>
        <w:t>materiales y suministros necesarios</w:t>
      </w:r>
      <w:r w:rsidR="00A00237" w:rsidRPr="00297FF1">
        <w:rPr>
          <w:rFonts w:ascii="Palatino Linotype" w:hAnsi="Palatino Linotype"/>
        </w:rPr>
        <w:t>,</w:t>
      </w:r>
      <w:r w:rsidRPr="00297FF1">
        <w:rPr>
          <w:rFonts w:ascii="Palatino Linotype" w:hAnsi="Palatino Linotype"/>
        </w:rPr>
        <w:t xml:space="preserve"> servicios generales necesarios</w:t>
      </w:r>
      <w:r w:rsidR="00A00237" w:rsidRPr="00297FF1">
        <w:rPr>
          <w:rFonts w:ascii="Palatino Linotype" w:hAnsi="Palatino Linotype"/>
        </w:rPr>
        <w:t>,</w:t>
      </w:r>
      <w:r w:rsidRPr="00297FF1">
        <w:rPr>
          <w:rFonts w:ascii="Palatino Linotype" w:hAnsi="Palatino Linotype"/>
        </w:rPr>
        <w:t xml:space="preserve"> gastos de deuda).</w:t>
      </w:r>
    </w:p>
    <w:p w14:paraId="18BCC30F" w14:textId="77777777" w:rsidR="00A00237" w:rsidRPr="00297FF1" w:rsidRDefault="00A00237" w:rsidP="00297FF1">
      <w:pPr>
        <w:pStyle w:val="Prrafodelista"/>
        <w:autoSpaceDE w:val="0"/>
        <w:autoSpaceDN w:val="0"/>
        <w:adjustRightInd w:val="0"/>
        <w:spacing w:line="360" w:lineRule="auto"/>
        <w:ind w:left="0"/>
        <w:jc w:val="both"/>
        <w:rPr>
          <w:rFonts w:ascii="Palatino Linotype" w:hAnsi="Palatino Linotype"/>
        </w:rPr>
      </w:pPr>
    </w:p>
    <w:p w14:paraId="79C29AA0" w14:textId="62A75080"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De lo anterior, podemos concluir que </w:t>
      </w:r>
      <w:r w:rsidR="00A00237" w:rsidRPr="00297FF1">
        <w:rPr>
          <w:rFonts w:ascii="Palatino Linotype" w:hAnsi="Palatino Linotype"/>
        </w:rPr>
        <w:t>el</w:t>
      </w:r>
      <w:r w:rsidRPr="00297FF1">
        <w:rPr>
          <w:rFonts w:ascii="Palatino Linotype" w:hAnsi="Palatino Linotype"/>
          <w:b/>
        </w:rPr>
        <w:t xml:space="preserve"> SUJETO OBLIGADO</w:t>
      </w:r>
      <w:r w:rsidRPr="00297FF1">
        <w:rPr>
          <w:rFonts w:ascii="Palatino Linotype" w:hAnsi="Palatino Linotype"/>
        </w:rPr>
        <w:t xml:space="preserve"> se encuentra en posibilidad de hacer entrega del Presupuesto de Egresos Detallado (PbRM-04a) y Presupuesto de Egresos por Objeto del Gasto y </w:t>
      </w:r>
      <w:r w:rsidR="00A00237" w:rsidRPr="00297FF1">
        <w:rPr>
          <w:rFonts w:ascii="Palatino Linotype" w:hAnsi="Palatino Linotype"/>
        </w:rPr>
        <w:t>Dependencia General (</w:t>
      </w:r>
      <w:proofErr w:type="spellStart"/>
      <w:r w:rsidR="00A00237" w:rsidRPr="00297FF1">
        <w:rPr>
          <w:rFonts w:ascii="Palatino Linotype" w:hAnsi="Palatino Linotype"/>
        </w:rPr>
        <w:t>PbRM</w:t>
      </w:r>
      <w:proofErr w:type="spellEnd"/>
      <w:r w:rsidR="00A00237" w:rsidRPr="00297FF1">
        <w:rPr>
          <w:rFonts w:ascii="Palatino Linotype" w:hAnsi="Palatino Linotype"/>
        </w:rPr>
        <w:t xml:space="preserve"> 04b).</w:t>
      </w:r>
    </w:p>
    <w:p w14:paraId="16A59234" w14:textId="77777777" w:rsidR="00A00237" w:rsidRPr="00297FF1" w:rsidRDefault="00A00237" w:rsidP="00297FF1">
      <w:pPr>
        <w:pStyle w:val="Prrafodelista"/>
        <w:autoSpaceDE w:val="0"/>
        <w:autoSpaceDN w:val="0"/>
        <w:adjustRightInd w:val="0"/>
        <w:spacing w:line="360" w:lineRule="auto"/>
        <w:ind w:left="0"/>
        <w:jc w:val="both"/>
        <w:rPr>
          <w:rFonts w:ascii="Palatino Linotype" w:hAnsi="Palatino Linotype"/>
        </w:rPr>
      </w:pPr>
    </w:p>
    <w:p w14:paraId="1FBF68A9" w14:textId="6F1908DA"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Por otro lado, respecto al requerimiento realizado por el particular identificado con el </w:t>
      </w:r>
      <w:r w:rsidR="00A00237" w:rsidRPr="00297FF1">
        <w:rPr>
          <w:rFonts w:ascii="Palatino Linotype" w:hAnsi="Palatino Linotype"/>
        </w:rPr>
        <w:t>inciso</w:t>
      </w:r>
      <w:r w:rsidRPr="00297FF1">
        <w:rPr>
          <w:rFonts w:ascii="Palatino Linotype" w:hAnsi="Palatino Linotype"/>
        </w:rPr>
        <w:t xml:space="preserve"> </w:t>
      </w:r>
      <w:r w:rsidR="00A00237" w:rsidRPr="00297FF1">
        <w:rPr>
          <w:rFonts w:ascii="Palatino Linotype" w:hAnsi="Palatino Linotype"/>
          <w:b/>
        </w:rPr>
        <w:t>c</w:t>
      </w:r>
      <w:r w:rsidR="00A00237" w:rsidRPr="00297FF1">
        <w:rPr>
          <w:rFonts w:ascii="Palatino Linotype" w:hAnsi="Palatino Linotype"/>
        </w:rPr>
        <w:t>)</w:t>
      </w:r>
      <w:r w:rsidRPr="00297FF1">
        <w:rPr>
          <w:rFonts w:ascii="Palatino Linotype" w:hAnsi="Palatino Linotype"/>
        </w:rPr>
        <w:t>, relacionado con las carátulas de Presupuesto de Ingresos y Egresos (</w:t>
      </w:r>
      <w:proofErr w:type="spellStart"/>
      <w:r w:rsidRPr="00297FF1">
        <w:rPr>
          <w:rFonts w:ascii="Palatino Linotype" w:hAnsi="Palatino Linotype"/>
        </w:rPr>
        <w:t>PbRM</w:t>
      </w:r>
      <w:proofErr w:type="spellEnd"/>
      <w:r w:rsidRPr="00297FF1">
        <w:rPr>
          <w:rFonts w:ascii="Palatino Linotype" w:hAnsi="Palatino Linotype"/>
        </w:rPr>
        <w:t xml:space="preserve"> 03b y </w:t>
      </w:r>
      <w:proofErr w:type="spellStart"/>
      <w:r w:rsidRPr="00297FF1">
        <w:rPr>
          <w:rFonts w:ascii="Palatino Linotype" w:hAnsi="Palatino Linotype"/>
        </w:rPr>
        <w:t>PbRM</w:t>
      </w:r>
      <w:proofErr w:type="spellEnd"/>
      <w:r w:rsidRPr="00297FF1">
        <w:rPr>
          <w:rFonts w:ascii="Palatino Linotype" w:hAnsi="Palatino Linotype"/>
        </w:rPr>
        <w:t xml:space="preserve"> 04d); al respecto, es de señalar que conforme al Manual para la Planeación, Programación y Presupuesto de Egresos Municipal, se precisa que corresponde a formatos donde se debe registrar lo siguiente: </w:t>
      </w:r>
    </w:p>
    <w:p w14:paraId="0D1EEE6B" w14:textId="77777777" w:rsidR="00C30774" w:rsidRPr="00297FF1" w:rsidRDefault="00C30774" w:rsidP="00297FF1">
      <w:pPr>
        <w:autoSpaceDE w:val="0"/>
        <w:autoSpaceDN w:val="0"/>
        <w:adjustRightInd w:val="0"/>
        <w:spacing w:line="360" w:lineRule="auto"/>
        <w:jc w:val="both"/>
        <w:rPr>
          <w:rFonts w:ascii="Palatino Linotype" w:hAnsi="Palatino Linotype"/>
        </w:rPr>
      </w:pPr>
    </w:p>
    <w:p w14:paraId="76AD3C3C" w14:textId="77777777" w:rsidR="00C30774" w:rsidRPr="00297FF1" w:rsidRDefault="00C30774" w:rsidP="00297FF1">
      <w:pPr>
        <w:pStyle w:val="Prrafodelista"/>
        <w:numPr>
          <w:ilvl w:val="0"/>
          <w:numId w:val="7"/>
        </w:numPr>
        <w:autoSpaceDE w:val="0"/>
        <w:autoSpaceDN w:val="0"/>
        <w:adjustRightInd w:val="0"/>
        <w:spacing w:line="360" w:lineRule="auto"/>
        <w:ind w:left="567" w:right="567" w:firstLine="0"/>
        <w:jc w:val="both"/>
        <w:rPr>
          <w:rFonts w:ascii="Palatino Linotype" w:hAnsi="Palatino Linotype"/>
        </w:rPr>
      </w:pPr>
      <w:r w:rsidRPr="00297FF1">
        <w:rPr>
          <w:rFonts w:ascii="Palatino Linotype" w:hAnsi="Palatino Linotype"/>
          <w:b/>
        </w:rPr>
        <w:t>Carátula de Presupuesto de Egresos (PbRM-04d).</w:t>
      </w:r>
      <w:r w:rsidRPr="00297FF1">
        <w:rPr>
          <w:rFonts w:ascii="Palatino Linotype" w:hAnsi="Palatino Linotype"/>
        </w:rPr>
        <w:t xml:space="preserve"> Este formato deberá registrar los importes del formato por Capítulo de Gasto (</w:t>
      </w:r>
      <w:proofErr w:type="spellStart"/>
      <w:r w:rsidRPr="00297FF1">
        <w:rPr>
          <w:rFonts w:ascii="Palatino Linotype" w:hAnsi="Palatino Linotype"/>
        </w:rPr>
        <w:t>PbRM</w:t>
      </w:r>
      <w:proofErr w:type="spellEnd"/>
      <w:r w:rsidRPr="00297FF1">
        <w:rPr>
          <w:rFonts w:ascii="Palatino Linotype" w:hAnsi="Palatino Linotype"/>
        </w:rPr>
        <w:t xml:space="preserve"> E-04c).</w:t>
      </w:r>
    </w:p>
    <w:p w14:paraId="559ED9EB" w14:textId="18A2F42A" w:rsidR="00C30774" w:rsidRPr="00297FF1" w:rsidRDefault="00C30774" w:rsidP="00297FF1">
      <w:pPr>
        <w:pStyle w:val="Prrafodelista"/>
        <w:numPr>
          <w:ilvl w:val="0"/>
          <w:numId w:val="7"/>
        </w:numPr>
        <w:autoSpaceDE w:val="0"/>
        <w:autoSpaceDN w:val="0"/>
        <w:adjustRightInd w:val="0"/>
        <w:spacing w:line="360" w:lineRule="auto"/>
        <w:ind w:left="567" w:right="567" w:firstLine="0"/>
        <w:jc w:val="both"/>
        <w:rPr>
          <w:rFonts w:ascii="Palatino Linotype" w:hAnsi="Palatino Linotype"/>
        </w:rPr>
      </w:pPr>
      <w:r w:rsidRPr="00297FF1">
        <w:rPr>
          <w:rFonts w:ascii="Palatino Linotype" w:hAnsi="Palatino Linotype"/>
          <w:b/>
        </w:rPr>
        <w:t>Carátula de Presupuesto de Ingresos (PbRM-03b). -</w:t>
      </w:r>
      <w:r w:rsidRPr="00297FF1">
        <w:rPr>
          <w:rFonts w:ascii="Palatino Linotype" w:hAnsi="Palatino Linotype"/>
        </w:rPr>
        <w:t>Este formato deberá registrar los importes por tipo de Ingreso.</w:t>
      </w:r>
    </w:p>
    <w:p w14:paraId="0BC4067B" w14:textId="77777777" w:rsidR="009415AA" w:rsidRPr="00297FF1" w:rsidRDefault="009415AA" w:rsidP="00297FF1">
      <w:pPr>
        <w:pStyle w:val="Prrafodelista"/>
        <w:autoSpaceDE w:val="0"/>
        <w:autoSpaceDN w:val="0"/>
        <w:adjustRightInd w:val="0"/>
        <w:spacing w:line="360" w:lineRule="auto"/>
        <w:ind w:left="567" w:right="567"/>
        <w:jc w:val="both"/>
        <w:rPr>
          <w:rFonts w:ascii="Palatino Linotype" w:hAnsi="Palatino Linotype"/>
        </w:rPr>
      </w:pPr>
    </w:p>
    <w:p w14:paraId="4A1AF8B8" w14:textId="77777777" w:rsidR="00C30774" w:rsidRPr="00297FF1" w:rsidRDefault="00C30774" w:rsidP="00297FF1">
      <w:pPr>
        <w:autoSpaceDE w:val="0"/>
        <w:autoSpaceDN w:val="0"/>
        <w:adjustRightInd w:val="0"/>
        <w:spacing w:line="360" w:lineRule="auto"/>
        <w:ind w:left="567"/>
        <w:jc w:val="both"/>
        <w:rPr>
          <w:rFonts w:ascii="Palatino Linotype" w:hAnsi="Palatino Linotype"/>
        </w:rPr>
      </w:pPr>
      <w:r w:rsidRPr="00297FF1">
        <w:rPr>
          <w:rFonts w:ascii="Palatino Linotype" w:hAnsi="Palatino Linotype"/>
          <w:noProof/>
          <w:lang w:val="es-MX" w:eastAsia="es-MX"/>
        </w:rPr>
        <w:drawing>
          <wp:inline distT="0" distB="0" distL="0" distR="0" wp14:anchorId="40E175B2" wp14:editId="2B51AA1F">
            <wp:extent cx="4799951" cy="4971393"/>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rotWithShape="1">
                    <a:blip r:embed="rId13">
                      <a:extLst>
                        <a:ext uri="{28A0092B-C50C-407E-A947-70E740481C1C}">
                          <a14:useLocalDpi xmlns:a14="http://schemas.microsoft.com/office/drawing/2010/main" val="0"/>
                        </a:ext>
                      </a:extLst>
                    </a:blip>
                    <a:srcRect t="2174" b="2809"/>
                    <a:stretch/>
                  </pic:blipFill>
                  <pic:spPr bwMode="auto">
                    <a:xfrm>
                      <a:off x="0" y="0"/>
                      <a:ext cx="4829362" cy="5001854"/>
                    </a:xfrm>
                    <a:prstGeom prst="rect">
                      <a:avLst/>
                    </a:prstGeom>
                    <a:ln>
                      <a:noFill/>
                    </a:ln>
                    <a:extLst>
                      <a:ext uri="{53640926-AAD7-44D8-BBD7-CCE9431645EC}">
                        <a14:shadowObscured xmlns:a14="http://schemas.microsoft.com/office/drawing/2010/main"/>
                      </a:ext>
                    </a:extLst>
                  </pic:spPr>
                </pic:pic>
              </a:graphicData>
            </a:graphic>
          </wp:inline>
        </w:drawing>
      </w:r>
    </w:p>
    <w:p w14:paraId="07C47759" w14:textId="77777777" w:rsidR="00C30774" w:rsidRPr="00297FF1" w:rsidRDefault="00C30774" w:rsidP="00297FF1">
      <w:pPr>
        <w:autoSpaceDE w:val="0"/>
        <w:autoSpaceDN w:val="0"/>
        <w:adjustRightInd w:val="0"/>
        <w:spacing w:line="360" w:lineRule="auto"/>
        <w:ind w:left="567"/>
        <w:jc w:val="both"/>
        <w:rPr>
          <w:rFonts w:ascii="Palatino Linotype" w:hAnsi="Palatino Linotype"/>
        </w:rPr>
      </w:pPr>
      <w:r w:rsidRPr="00297FF1">
        <w:rPr>
          <w:rFonts w:ascii="Palatino Linotype" w:hAnsi="Palatino Linotype"/>
          <w:noProof/>
          <w:lang w:val="es-MX" w:eastAsia="es-MX"/>
        </w:rPr>
        <w:drawing>
          <wp:inline distT="0" distB="0" distL="0" distR="0" wp14:anchorId="0746E036" wp14:editId="11C065A5">
            <wp:extent cx="4846025" cy="2871988"/>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rotWithShape="1">
                    <a:blip r:embed="rId14">
                      <a:extLst>
                        <a:ext uri="{28A0092B-C50C-407E-A947-70E740481C1C}">
                          <a14:useLocalDpi xmlns:a14="http://schemas.microsoft.com/office/drawing/2010/main" val="0"/>
                        </a:ext>
                      </a:extLst>
                    </a:blip>
                    <a:srcRect b="2506"/>
                    <a:stretch/>
                  </pic:blipFill>
                  <pic:spPr bwMode="auto">
                    <a:xfrm>
                      <a:off x="0" y="0"/>
                      <a:ext cx="4915833" cy="2913359"/>
                    </a:xfrm>
                    <a:prstGeom prst="rect">
                      <a:avLst/>
                    </a:prstGeom>
                    <a:ln>
                      <a:noFill/>
                    </a:ln>
                    <a:extLst>
                      <a:ext uri="{53640926-AAD7-44D8-BBD7-CCE9431645EC}">
                        <a14:shadowObscured xmlns:a14="http://schemas.microsoft.com/office/drawing/2010/main"/>
                      </a:ext>
                    </a:extLst>
                  </pic:spPr>
                </pic:pic>
              </a:graphicData>
            </a:graphic>
          </wp:inline>
        </w:drawing>
      </w:r>
    </w:p>
    <w:p w14:paraId="17235645" w14:textId="5D6F5F3A"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De lo anterior, podemos concluir que dichas carátulas, al formar parte del Proyecto del Presupuesto de Egresos Municipal, </w:t>
      </w:r>
      <w:r w:rsidR="00E91B43" w:rsidRPr="00297FF1">
        <w:rPr>
          <w:rFonts w:ascii="Palatino Linotype" w:hAnsi="Palatino Linotype"/>
        </w:rPr>
        <w:t xml:space="preserve">el </w:t>
      </w:r>
      <w:r w:rsidRPr="00297FF1">
        <w:rPr>
          <w:rFonts w:ascii="Palatino Linotype" w:hAnsi="Palatino Linotype"/>
          <w:b/>
        </w:rPr>
        <w:t xml:space="preserve">SUJETO OBLIGADO </w:t>
      </w:r>
      <w:r w:rsidRPr="00297FF1">
        <w:rPr>
          <w:rFonts w:ascii="Palatino Linotype" w:hAnsi="Palatino Linotype"/>
        </w:rPr>
        <w:t>se encuentra en posibilidad de hacer entrega de las mismas, por lo que este Órgano Garant</w:t>
      </w:r>
      <w:r w:rsidR="00E91B43" w:rsidRPr="00297FF1">
        <w:rPr>
          <w:rFonts w:ascii="Palatino Linotype" w:hAnsi="Palatino Linotype"/>
        </w:rPr>
        <w:t>e determina ordenar su entrega.</w:t>
      </w:r>
    </w:p>
    <w:p w14:paraId="3911259A" w14:textId="77777777" w:rsidR="00E91B43" w:rsidRPr="00297FF1" w:rsidRDefault="00E91B43" w:rsidP="00297FF1">
      <w:pPr>
        <w:pStyle w:val="Prrafodelista"/>
        <w:autoSpaceDE w:val="0"/>
        <w:autoSpaceDN w:val="0"/>
        <w:adjustRightInd w:val="0"/>
        <w:spacing w:line="360" w:lineRule="auto"/>
        <w:ind w:left="0"/>
        <w:jc w:val="both"/>
        <w:rPr>
          <w:rFonts w:ascii="Palatino Linotype" w:hAnsi="Palatino Linotype"/>
        </w:rPr>
      </w:pPr>
    </w:p>
    <w:p w14:paraId="49D9C6ED" w14:textId="1DB965F9"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Ahora bien, por cuanto hace al requerimiento realizado por el particular identificado con el </w:t>
      </w:r>
      <w:r w:rsidR="00E91B43" w:rsidRPr="00297FF1">
        <w:rPr>
          <w:rFonts w:ascii="Palatino Linotype" w:hAnsi="Palatino Linotype"/>
        </w:rPr>
        <w:t xml:space="preserve">inciso </w:t>
      </w:r>
      <w:r w:rsidR="00E91B43" w:rsidRPr="00297FF1">
        <w:rPr>
          <w:rFonts w:ascii="Palatino Linotype" w:hAnsi="Palatino Linotype"/>
          <w:b/>
        </w:rPr>
        <w:t>d)</w:t>
      </w:r>
      <w:r w:rsidRPr="00297FF1">
        <w:rPr>
          <w:rFonts w:ascii="Palatino Linotype" w:hAnsi="Palatino Linotype"/>
        </w:rPr>
        <w:t xml:space="preserve">, relacionado con los formatos del Programa Anual </w:t>
      </w:r>
      <w:r w:rsidRPr="00297FF1">
        <w:rPr>
          <w:rFonts w:ascii="Palatino Linotype" w:hAnsi="Palatino Linotype"/>
          <w:lang w:eastAsia="en-US"/>
        </w:rPr>
        <w:t xml:space="preserve">PbRM-01a, PbRM-01b, PbRM-01c, PbRM-01d, y PbRM-02a; así como, el formato </w:t>
      </w:r>
      <w:r w:rsidRPr="00297FF1">
        <w:rPr>
          <w:rFonts w:ascii="Palatino Linotype" w:hAnsi="Palatino Linotype"/>
          <w:b/>
          <w:lang w:eastAsia="en-US"/>
        </w:rPr>
        <w:t>PbRM-01e</w:t>
      </w:r>
      <w:r w:rsidRPr="00297FF1">
        <w:rPr>
          <w:rFonts w:ascii="Palatino Linotype" w:hAnsi="Palatino Linotype"/>
          <w:lang w:eastAsia="en-US"/>
        </w:rPr>
        <w:t xml:space="preserve"> de la dependencia Clave I01 Desarrollo Social y/o equivalente; y de la dependencia auxiliar Clave 152 Atención a la Mujer y/o Equivalente; al respecto, es de señalar que dichos formatos constituyen un componente </w:t>
      </w:r>
      <w:r w:rsidRPr="00297FF1">
        <w:rPr>
          <w:rFonts w:ascii="Palatino Linotype" w:hAnsi="Palatino Linotype"/>
        </w:rPr>
        <w:t>del Presupuesto basado en Resultados (</w:t>
      </w:r>
      <w:proofErr w:type="spellStart"/>
      <w:r w:rsidRPr="00297FF1">
        <w:rPr>
          <w:rFonts w:ascii="Palatino Linotype" w:hAnsi="Palatino Linotype"/>
        </w:rPr>
        <w:t>PbR</w:t>
      </w:r>
      <w:proofErr w:type="spellEnd"/>
      <w:r w:rsidRPr="00297FF1">
        <w:rPr>
          <w:rFonts w:ascii="Palatino Linotype" w:hAnsi="Palatino Linotype"/>
        </w:rPr>
        <w:t>),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14:paraId="42B14AE3" w14:textId="77777777" w:rsidR="00C30774" w:rsidRPr="00B53D34" w:rsidRDefault="00C30774" w:rsidP="00297FF1">
      <w:pPr>
        <w:autoSpaceDE w:val="0"/>
        <w:autoSpaceDN w:val="0"/>
        <w:adjustRightInd w:val="0"/>
        <w:spacing w:line="360" w:lineRule="auto"/>
        <w:jc w:val="both"/>
        <w:rPr>
          <w:rFonts w:ascii="Palatino Linotype" w:hAnsi="Palatino Linotype"/>
          <w:sz w:val="12"/>
        </w:rPr>
      </w:pPr>
    </w:p>
    <w:p w14:paraId="2692C9AC" w14:textId="20CB59D1"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w:t>
      </w:r>
      <w:proofErr w:type="spellStart"/>
      <w:r w:rsidRPr="00297FF1">
        <w:rPr>
          <w:rFonts w:ascii="Palatino Linotype" w:hAnsi="Palatino Linotype"/>
        </w:rPr>
        <w:t>costeo</w:t>
      </w:r>
      <w:proofErr w:type="spellEnd"/>
      <w:r w:rsidRPr="00297FF1">
        <w:rPr>
          <w:rFonts w:ascii="Palatino Linotype" w:hAnsi="Palatino Linotype"/>
        </w:rPr>
        <w:t xml:space="preserve"> de las actividades a desarrollar del Anteproyecto de Presupuesto de Egresos; dicha asignación se tendrá que llevar a cabo identificando la información plasmada en l</w:t>
      </w:r>
      <w:r w:rsidR="00E91B43" w:rsidRPr="00297FF1">
        <w:rPr>
          <w:rFonts w:ascii="Palatino Linotype" w:hAnsi="Palatino Linotype"/>
        </w:rPr>
        <w:t>os formatos PbRM-01a y PbRM01b.</w:t>
      </w:r>
    </w:p>
    <w:p w14:paraId="3308C089" w14:textId="77777777" w:rsidR="00E91B43" w:rsidRPr="00B53D34" w:rsidRDefault="00E91B43" w:rsidP="00297FF1">
      <w:pPr>
        <w:pStyle w:val="Prrafodelista"/>
        <w:autoSpaceDE w:val="0"/>
        <w:autoSpaceDN w:val="0"/>
        <w:adjustRightInd w:val="0"/>
        <w:spacing w:line="360" w:lineRule="auto"/>
        <w:ind w:left="0"/>
        <w:jc w:val="both"/>
        <w:rPr>
          <w:rFonts w:ascii="Palatino Linotype" w:hAnsi="Palatino Linotype"/>
          <w:sz w:val="12"/>
        </w:rPr>
      </w:pPr>
    </w:p>
    <w:p w14:paraId="4F9AD473" w14:textId="1A35866F"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Para fijar y dar a conocer a las Dependencias y Organismos Municipales los techos financieros tal como lo establece el Artículo 295 del </w:t>
      </w:r>
      <w:r w:rsidRPr="00297FF1">
        <w:rPr>
          <w:rFonts w:ascii="Palatino Linotype" w:hAnsi="Palatino Linotype"/>
          <w:b/>
        </w:rPr>
        <w:t>Código Financiero del Estado de México y Municipios</w:t>
      </w:r>
      <w:r w:rsidRPr="00297FF1">
        <w:rPr>
          <w:rFonts w:ascii="Palatino Linotype" w:hAnsi="Palatino Linotype"/>
        </w:rPr>
        <w:t>, la Tesorería una vez estimando los ingresos e identificando los costos irreductibles (servicios personales</w:t>
      </w:r>
      <w:r w:rsidR="00E91B43" w:rsidRPr="00297FF1">
        <w:rPr>
          <w:rFonts w:ascii="Palatino Linotype" w:hAnsi="Palatino Linotype"/>
        </w:rPr>
        <w:t xml:space="preserve">, </w:t>
      </w:r>
      <w:r w:rsidRPr="00297FF1">
        <w:rPr>
          <w:rFonts w:ascii="Palatino Linotype" w:hAnsi="Palatino Linotype"/>
        </w:rPr>
        <w:t>materiales y suministros necesarios</w:t>
      </w:r>
      <w:r w:rsidR="00E91B43" w:rsidRPr="00297FF1">
        <w:rPr>
          <w:rFonts w:ascii="Palatino Linotype" w:hAnsi="Palatino Linotype"/>
        </w:rPr>
        <w:t>,</w:t>
      </w:r>
      <w:r w:rsidRPr="00297FF1">
        <w:rPr>
          <w:rFonts w:ascii="Palatino Linotype" w:hAnsi="Palatino Linotype"/>
        </w:rPr>
        <w:t xml:space="preserve"> servicios generales necesarios</w:t>
      </w:r>
      <w:r w:rsidR="00E91B43" w:rsidRPr="00297FF1">
        <w:rPr>
          <w:rFonts w:ascii="Palatino Linotype" w:hAnsi="Palatino Linotype"/>
        </w:rPr>
        <w:t>,</w:t>
      </w:r>
      <w:r w:rsidRPr="00297FF1">
        <w:rPr>
          <w:rFonts w:ascii="Palatino Linotype" w:hAnsi="Palatino Linotype"/>
        </w:rPr>
        <w:t xml:space="preserve"> gastos de deuda</w:t>
      </w:r>
      <w:r w:rsidR="00E91B43" w:rsidRPr="00297FF1">
        <w:rPr>
          <w:rFonts w:ascii="Palatino Linotype" w:hAnsi="Palatino Linotype"/>
        </w:rPr>
        <w:t>,</w:t>
      </w:r>
      <w:r w:rsidRPr="00297FF1">
        <w:rPr>
          <w:rFonts w:ascii="Palatino Linotype" w:hAnsi="Palatino Linotype"/>
        </w:rPr>
        <w:t xml:space="preserve"> pasivos), fijará los techos financieros</w:t>
      </w:r>
      <w:r w:rsidR="00E91B43" w:rsidRPr="00297FF1">
        <w:rPr>
          <w:rFonts w:ascii="Palatino Linotype" w:hAnsi="Palatino Linotype"/>
        </w:rPr>
        <w:t xml:space="preserve"> para cada Dependencia General.</w:t>
      </w:r>
    </w:p>
    <w:p w14:paraId="187B4562" w14:textId="77777777" w:rsidR="00E91B43" w:rsidRPr="00B53D34" w:rsidRDefault="00E91B43" w:rsidP="00297FF1">
      <w:pPr>
        <w:pStyle w:val="Prrafodelista"/>
        <w:autoSpaceDE w:val="0"/>
        <w:autoSpaceDN w:val="0"/>
        <w:adjustRightInd w:val="0"/>
        <w:spacing w:line="360" w:lineRule="auto"/>
        <w:ind w:left="0"/>
        <w:jc w:val="both"/>
        <w:rPr>
          <w:rFonts w:ascii="Palatino Linotype" w:hAnsi="Palatino Linotype"/>
          <w:sz w:val="12"/>
        </w:rPr>
      </w:pPr>
    </w:p>
    <w:p w14:paraId="66CBD980" w14:textId="77777777"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14:paraId="1CF9D5F5" w14:textId="77777777" w:rsidR="00E91B43" w:rsidRPr="00B53D34" w:rsidRDefault="00E91B43" w:rsidP="00297FF1">
      <w:pPr>
        <w:pStyle w:val="Prrafodelista"/>
        <w:autoSpaceDE w:val="0"/>
        <w:autoSpaceDN w:val="0"/>
        <w:adjustRightInd w:val="0"/>
        <w:spacing w:line="360" w:lineRule="auto"/>
        <w:ind w:left="0"/>
        <w:jc w:val="both"/>
        <w:rPr>
          <w:rFonts w:ascii="Palatino Linotype" w:hAnsi="Palatino Linotype"/>
          <w:sz w:val="12"/>
        </w:rPr>
      </w:pPr>
    </w:p>
    <w:p w14:paraId="560F1A2C" w14:textId="3AF5B645"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De lo anterior, se puede advertir que </w:t>
      </w:r>
      <w:r w:rsidR="00E91B43" w:rsidRPr="00297FF1">
        <w:rPr>
          <w:rFonts w:ascii="Palatino Linotype" w:hAnsi="Palatino Linotype"/>
        </w:rPr>
        <w:t xml:space="preserve">el </w:t>
      </w:r>
      <w:r w:rsidRPr="00297FF1">
        <w:rPr>
          <w:rFonts w:ascii="Palatino Linotype" w:hAnsi="Palatino Linotype"/>
          <w:b/>
        </w:rPr>
        <w:t xml:space="preserve">SUJETO OBLIGADO </w:t>
      </w:r>
      <w:r w:rsidRPr="00297FF1">
        <w:rPr>
          <w:rFonts w:ascii="Palatino Linotype" w:hAnsi="Palatino Linotype"/>
        </w:rPr>
        <w:t>se encuentra constreñido a realizar su Programa Anual, para ello debió de haber generado los formatos requeridos por el particular; en consecuencia, este Órgano Garante determina or</w:t>
      </w:r>
      <w:r w:rsidR="00E91B43" w:rsidRPr="00297FF1">
        <w:rPr>
          <w:rFonts w:ascii="Palatino Linotype" w:hAnsi="Palatino Linotype"/>
        </w:rPr>
        <w:t>denar la entrega de los mismos.</w:t>
      </w:r>
    </w:p>
    <w:p w14:paraId="059CC442" w14:textId="77777777" w:rsidR="00E91B43" w:rsidRPr="00B53D34" w:rsidRDefault="00E91B43" w:rsidP="00297FF1">
      <w:pPr>
        <w:pStyle w:val="Prrafodelista"/>
        <w:autoSpaceDE w:val="0"/>
        <w:autoSpaceDN w:val="0"/>
        <w:adjustRightInd w:val="0"/>
        <w:spacing w:line="360" w:lineRule="auto"/>
        <w:ind w:left="0"/>
        <w:jc w:val="both"/>
        <w:rPr>
          <w:rFonts w:ascii="Palatino Linotype" w:hAnsi="Palatino Linotype"/>
          <w:sz w:val="18"/>
        </w:rPr>
      </w:pPr>
    </w:p>
    <w:p w14:paraId="7382B6A3" w14:textId="43B6CCD7"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Por otro lado, respecto al requerimiento realizado por el particular relacionado con el </w:t>
      </w:r>
      <w:r w:rsidR="0075007D" w:rsidRPr="00297FF1">
        <w:rPr>
          <w:rFonts w:ascii="Palatino Linotype" w:hAnsi="Palatino Linotype"/>
        </w:rPr>
        <w:t>inciso</w:t>
      </w:r>
      <w:r w:rsidRPr="00297FF1">
        <w:rPr>
          <w:rFonts w:ascii="Palatino Linotype" w:hAnsi="Palatino Linotype"/>
        </w:rPr>
        <w:t xml:space="preserve"> </w:t>
      </w:r>
      <w:r w:rsidR="0075007D" w:rsidRPr="00297FF1">
        <w:rPr>
          <w:rFonts w:ascii="Palatino Linotype" w:hAnsi="Palatino Linotype"/>
          <w:b/>
        </w:rPr>
        <w:t>f)</w:t>
      </w:r>
      <w:r w:rsidRPr="00297FF1">
        <w:rPr>
          <w:rFonts w:ascii="Palatino Linotype" w:hAnsi="Palatino Linotype"/>
        </w:rPr>
        <w:t xml:space="preserve">, relacionado con la Ficha Técnica de Diseño de Indicadores Estratégicos o de Gestión 2015 de la dependencia Clave I01 Desarrollo Social y/o equivalente, y de la dependencia Clave 152 Atención a la Mujer y/o equivalente; al respecto, es de señalar que éste corresponde al formato PbRM-01d “Ficha técnica de diseño de indicadores estratégicos o de gestión 2019”, el cual tiene como finalidad el registro de los indicadores de gestión que se manejan en el SEGEMUN, mismos que deberán estar vinculados directamente a las metas programadas en el formato PbRM-01e “Matriz de Indicadores para Resultados por Programa presupuestario y Dependencia General”, a manera de ejemplo se inserta dicho formato correspondiente al ejercicio fiscal 2019, a continuación: </w:t>
      </w:r>
    </w:p>
    <w:p w14:paraId="78A5906F" w14:textId="77777777" w:rsidR="00C30774" w:rsidRPr="00297FF1" w:rsidRDefault="00C30774" w:rsidP="00297FF1">
      <w:pPr>
        <w:autoSpaceDE w:val="0"/>
        <w:autoSpaceDN w:val="0"/>
        <w:adjustRightInd w:val="0"/>
        <w:spacing w:line="360" w:lineRule="auto"/>
        <w:jc w:val="both"/>
        <w:rPr>
          <w:rFonts w:ascii="Palatino Linotype" w:hAnsi="Palatino Linotype"/>
        </w:rPr>
      </w:pPr>
    </w:p>
    <w:p w14:paraId="02A2F108" w14:textId="77777777" w:rsidR="00C30774" w:rsidRPr="00297FF1" w:rsidRDefault="00C30774" w:rsidP="00297FF1">
      <w:pPr>
        <w:autoSpaceDE w:val="0"/>
        <w:autoSpaceDN w:val="0"/>
        <w:adjustRightInd w:val="0"/>
        <w:spacing w:line="360" w:lineRule="auto"/>
        <w:ind w:left="567"/>
        <w:jc w:val="both"/>
        <w:rPr>
          <w:rFonts w:ascii="Palatino Linotype" w:hAnsi="Palatino Linotype"/>
        </w:rPr>
      </w:pPr>
      <w:r w:rsidRPr="00297FF1">
        <w:rPr>
          <w:rFonts w:ascii="Palatino Linotype" w:hAnsi="Palatino Linotype"/>
          <w:noProof/>
          <w:lang w:val="es-MX" w:eastAsia="es-MX"/>
        </w:rPr>
        <w:drawing>
          <wp:inline distT="0" distB="0" distL="0" distR="0" wp14:anchorId="2F70244B" wp14:editId="6B6DA2D6">
            <wp:extent cx="4834462" cy="3638282"/>
            <wp:effectExtent l="0" t="0" r="4445"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5">
                      <a:extLst>
                        <a:ext uri="{28A0092B-C50C-407E-A947-70E740481C1C}">
                          <a14:useLocalDpi xmlns:a14="http://schemas.microsoft.com/office/drawing/2010/main" val="0"/>
                        </a:ext>
                      </a:extLst>
                    </a:blip>
                    <a:stretch>
                      <a:fillRect/>
                    </a:stretch>
                  </pic:blipFill>
                  <pic:spPr>
                    <a:xfrm>
                      <a:off x="0" y="0"/>
                      <a:ext cx="4847123" cy="3647810"/>
                    </a:xfrm>
                    <a:prstGeom prst="rect">
                      <a:avLst/>
                    </a:prstGeom>
                  </pic:spPr>
                </pic:pic>
              </a:graphicData>
            </a:graphic>
          </wp:inline>
        </w:drawing>
      </w:r>
    </w:p>
    <w:p w14:paraId="40057960" w14:textId="77777777" w:rsidR="00C30774" w:rsidRPr="00297FF1" w:rsidRDefault="00C30774" w:rsidP="00297FF1">
      <w:pPr>
        <w:autoSpaceDE w:val="0"/>
        <w:autoSpaceDN w:val="0"/>
        <w:adjustRightInd w:val="0"/>
        <w:spacing w:line="360" w:lineRule="auto"/>
        <w:jc w:val="both"/>
        <w:rPr>
          <w:rFonts w:ascii="Palatino Linotype" w:hAnsi="Palatino Linotype"/>
        </w:rPr>
      </w:pPr>
    </w:p>
    <w:p w14:paraId="2D0E3DEE" w14:textId="34A4BE60"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De lo anterior, podemos advertir que </w:t>
      </w:r>
      <w:r w:rsidR="00E91B43" w:rsidRPr="00297FF1">
        <w:rPr>
          <w:rFonts w:ascii="Palatino Linotype" w:hAnsi="Palatino Linotype"/>
        </w:rPr>
        <w:t xml:space="preserve">el </w:t>
      </w:r>
      <w:r w:rsidRPr="00297FF1">
        <w:rPr>
          <w:rFonts w:ascii="Palatino Linotype" w:hAnsi="Palatino Linotype"/>
          <w:b/>
        </w:rPr>
        <w:t xml:space="preserve">SUJETO OBLIGADO </w:t>
      </w:r>
      <w:r w:rsidRPr="00297FF1">
        <w:rPr>
          <w:rFonts w:ascii="Palatino Linotype" w:hAnsi="Palatino Linotype"/>
        </w:rPr>
        <w:t>se encuentra en posibilidad de hacer entrega de los formatos de la ficha técnica requerida por el particular, correspondiente a los años de dos mi</w:t>
      </w:r>
      <w:r w:rsidR="00E91B43" w:rsidRPr="00297FF1">
        <w:rPr>
          <w:rFonts w:ascii="Palatino Linotype" w:hAnsi="Palatino Linotype"/>
        </w:rPr>
        <w:t>l quince al dos mil diecinueve.</w:t>
      </w:r>
    </w:p>
    <w:p w14:paraId="4A115CB7" w14:textId="77777777" w:rsidR="00E91B43" w:rsidRPr="00B53D34" w:rsidRDefault="00E91B43" w:rsidP="00297FF1">
      <w:pPr>
        <w:pStyle w:val="Prrafodelista"/>
        <w:autoSpaceDE w:val="0"/>
        <w:autoSpaceDN w:val="0"/>
        <w:adjustRightInd w:val="0"/>
        <w:spacing w:line="360" w:lineRule="auto"/>
        <w:ind w:left="0"/>
        <w:jc w:val="both"/>
        <w:rPr>
          <w:rFonts w:ascii="Palatino Linotype" w:hAnsi="Palatino Linotype"/>
          <w:sz w:val="12"/>
        </w:rPr>
      </w:pPr>
    </w:p>
    <w:p w14:paraId="157E9509" w14:textId="7316CDBA" w:rsidR="00C30774" w:rsidRPr="00297FF1" w:rsidRDefault="00DA32A1"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P</w:t>
      </w:r>
      <w:r w:rsidR="00C30774" w:rsidRPr="00297FF1">
        <w:rPr>
          <w:rFonts w:ascii="Palatino Linotype" w:hAnsi="Palatino Linotype"/>
        </w:rPr>
        <w:t xml:space="preserve">or cuanto hace a los requerimientos realizados por el particular identificados con los </w:t>
      </w:r>
      <w:r w:rsidR="00E91B43" w:rsidRPr="00297FF1">
        <w:rPr>
          <w:rFonts w:ascii="Palatino Linotype" w:hAnsi="Palatino Linotype"/>
        </w:rPr>
        <w:t>inciso</w:t>
      </w:r>
      <w:r w:rsidR="00C30774" w:rsidRPr="00297FF1">
        <w:rPr>
          <w:rFonts w:ascii="Palatino Linotype" w:hAnsi="Palatino Linotype"/>
        </w:rPr>
        <w:t xml:space="preserve">s </w:t>
      </w:r>
      <w:r w:rsidR="00E91B43" w:rsidRPr="00297FF1">
        <w:rPr>
          <w:rFonts w:ascii="Palatino Linotype" w:hAnsi="Palatino Linotype"/>
          <w:b/>
        </w:rPr>
        <w:t>g)</w:t>
      </w:r>
      <w:r w:rsidR="00C30774" w:rsidRPr="00297FF1">
        <w:rPr>
          <w:rFonts w:ascii="Palatino Linotype" w:hAnsi="Palatino Linotype"/>
        </w:rPr>
        <w:t xml:space="preserve"> y </w:t>
      </w:r>
      <w:r w:rsidR="00E91B43" w:rsidRPr="00297FF1">
        <w:rPr>
          <w:rFonts w:ascii="Palatino Linotype" w:hAnsi="Palatino Linotype"/>
          <w:b/>
        </w:rPr>
        <w:t>h)</w:t>
      </w:r>
      <w:r w:rsidR="00C30774" w:rsidRPr="00297FF1">
        <w:rPr>
          <w:rFonts w:ascii="Palatino Linotype" w:hAnsi="Palatino Linotype"/>
        </w:rPr>
        <w:t xml:space="preserve">, relacionado con la dirección o área de la que depende la unidad administrativa con clave 152 Atención a la Mujer y/o equivalente; así como, la denominación de dicha dependencia; al respecto, es de señalar que el </w:t>
      </w:r>
      <w:r w:rsidR="00C30774" w:rsidRPr="00297FF1">
        <w:rPr>
          <w:rFonts w:ascii="Palatino Linotype" w:hAnsi="Palatino Linotype" w:cs="Arial"/>
          <w:b/>
        </w:rPr>
        <w:t xml:space="preserve">Manual para la Planeación, Programación y </w:t>
      </w:r>
      <w:proofErr w:type="spellStart"/>
      <w:r w:rsidR="00C30774" w:rsidRPr="00297FF1">
        <w:rPr>
          <w:rFonts w:ascii="Palatino Linotype" w:hAnsi="Palatino Linotype" w:cs="Arial"/>
          <w:b/>
        </w:rPr>
        <w:t>Presupuestación</w:t>
      </w:r>
      <w:proofErr w:type="spellEnd"/>
      <w:r w:rsidR="00C30774" w:rsidRPr="00297FF1">
        <w:rPr>
          <w:rFonts w:ascii="Palatino Linotype" w:hAnsi="Palatino Linotype" w:cs="Arial"/>
          <w:b/>
        </w:rPr>
        <w:t xml:space="preserve"> Municipal para el ejercicio fiscal 2019</w:t>
      </w:r>
      <w:r w:rsidR="00C30774" w:rsidRPr="00297FF1">
        <w:rPr>
          <w:rFonts w:ascii="Palatino Linotype" w:hAnsi="Palatino Linotype" w:cs="Arial"/>
        </w:rPr>
        <w:t xml:space="preserve">, contempla dentro del catálogo de dependencias auxiliares para Municipios, dicha dependencia, tal </w:t>
      </w:r>
      <w:r w:rsidR="00E91B43" w:rsidRPr="00297FF1">
        <w:rPr>
          <w:rFonts w:ascii="Palatino Linotype" w:hAnsi="Palatino Linotype" w:cs="Arial"/>
        </w:rPr>
        <w:t>como se muestra a continuación:</w:t>
      </w:r>
    </w:p>
    <w:p w14:paraId="01306AF2" w14:textId="77777777" w:rsidR="00E91B43" w:rsidRPr="00297FF1" w:rsidRDefault="00E91B43" w:rsidP="00297FF1">
      <w:pPr>
        <w:pStyle w:val="Prrafodelista"/>
        <w:autoSpaceDE w:val="0"/>
        <w:autoSpaceDN w:val="0"/>
        <w:adjustRightInd w:val="0"/>
        <w:spacing w:line="360" w:lineRule="auto"/>
        <w:ind w:left="0"/>
        <w:jc w:val="both"/>
        <w:rPr>
          <w:rFonts w:ascii="Palatino Linotype" w:hAnsi="Palatino Linotype"/>
        </w:rPr>
      </w:pPr>
    </w:p>
    <w:p w14:paraId="342839A9" w14:textId="5CBB5CCF" w:rsidR="00C30774" w:rsidRPr="00297FF1" w:rsidRDefault="00675A3C" w:rsidP="00297FF1">
      <w:pPr>
        <w:autoSpaceDE w:val="0"/>
        <w:autoSpaceDN w:val="0"/>
        <w:adjustRightInd w:val="0"/>
        <w:spacing w:line="360" w:lineRule="auto"/>
        <w:ind w:left="567"/>
        <w:jc w:val="both"/>
        <w:rPr>
          <w:rFonts w:ascii="Palatino Linotype" w:hAnsi="Palatino Linotype"/>
        </w:rPr>
      </w:pPr>
      <w:r w:rsidRPr="00297FF1">
        <w:rPr>
          <w:rFonts w:ascii="Palatino Linotype" w:hAnsi="Palatino Linotype"/>
          <w:noProof/>
          <w:lang w:val="es-MX" w:eastAsia="es-MX"/>
        </w:rPr>
        <mc:AlternateContent>
          <mc:Choice Requires="wps">
            <w:drawing>
              <wp:anchor distT="0" distB="0" distL="114300" distR="114300" simplePos="0" relativeHeight="251683840" behindDoc="0" locked="0" layoutInCell="1" allowOverlap="1" wp14:anchorId="6803A8E4" wp14:editId="70017C29">
                <wp:simplePos x="0" y="0"/>
                <wp:positionH relativeFrom="column">
                  <wp:posOffset>2912316</wp:posOffset>
                </wp:positionH>
                <wp:positionV relativeFrom="paragraph">
                  <wp:posOffset>2232982</wp:posOffset>
                </wp:positionV>
                <wp:extent cx="2266681" cy="107950"/>
                <wp:effectExtent l="76200" t="38100" r="57785" b="101600"/>
                <wp:wrapNone/>
                <wp:docPr id="2" name="Rectángulo redondeado 2"/>
                <wp:cNvGraphicFramePr/>
                <a:graphic xmlns:a="http://schemas.openxmlformats.org/drawingml/2006/main">
                  <a:graphicData uri="http://schemas.microsoft.com/office/word/2010/wordprocessingShape">
                    <wps:wsp>
                      <wps:cNvSpPr/>
                      <wps:spPr>
                        <a:xfrm>
                          <a:off x="0" y="0"/>
                          <a:ext cx="2266681" cy="1079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7093FF" id="Rectángulo redondeado 2" o:spid="_x0000_s1026" style="position:absolute;margin-left:229.3pt;margin-top:175.85pt;width:178.5pt;height:8.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" filled="f" strokecolor="red" strokeweight="2.25pt">
                <v:shadow on="t" color="black" opacity="22937f" origin=",.5" offset="0,.63889mm"/>
              </v:roundrect>
            </w:pict>
          </mc:Fallback>
        </mc:AlternateContent>
      </w:r>
      <w:r w:rsidR="00C30774" w:rsidRPr="00297FF1">
        <w:rPr>
          <w:rFonts w:ascii="Palatino Linotype" w:hAnsi="Palatino Linotype"/>
          <w:noProof/>
          <w:lang w:val="es-MX" w:eastAsia="es-MX"/>
        </w:rPr>
        <w:drawing>
          <wp:inline distT="0" distB="0" distL="0" distR="0" wp14:anchorId="2FE71DAF" wp14:editId="278DFF0D">
            <wp:extent cx="4887532" cy="2994025"/>
            <wp:effectExtent l="0" t="0" r="889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6">
                      <a:extLst>
                        <a:ext uri="{28A0092B-C50C-407E-A947-70E740481C1C}">
                          <a14:useLocalDpi xmlns:a14="http://schemas.microsoft.com/office/drawing/2010/main" val="0"/>
                        </a:ext>
                      </a:extLst>
                    </a:blip>
                    <a:stretch>
                      <a:fillRect/>
                    </a:stretch>
                  </pic:blipFill>
                  <pic:spPr>
                    <a:xfrm>
                      <a:off x="0" y="0"/>
                      <a:ext cx="4899847" cy="3001569"/>
                    </a:xfrm>
                    <a:prstGeom prst="rect">
                      <a:avLst/>
                    </a:prstGeom>
                  </pic:spPr>
                </pic:pic>
              </a:graphicData>
            </a:graphic>
          </wp:inline>
        </w:drawing>
      </w:r>
    </w:p>
    <w:p w14:paraId="59527028" w14:textId="77777777" w:rsidR="00313794" w:rsidRPr="00B53D34" w:rsidRDefault="00313794" w:rsidP="00297FF1">
      <w:pPr>
        <w:autoSpaceDE w:val="0"/>
        <w:autoSpaceDN w:val="0"/>
        <w:adjustRightInd w:val="0"/>
        <w:spacing w:line="360" w:lineRule="auto"/>
        <w:ind w:left="567"/>
        <w:jc w:val="both"/>
        <w:rPr>
          <w:rFonts w:ascii="Palatino Linotype" w:hAnsi="Palatino Linotype"/>
          <w:sz w:val="12"/>
        </w:rPr>
      </w:pPr>
    </w:p>
    <w:p w14:paraId="5E73055C" w14:textId="08162538" w:rsidR="00DA32A1" w:rsidRPr="00297FF1" w:rsidRDefault="00DA32A1" w:rsidP="00297FF1">
      <w:pPr>
        <w:pStyle w:val="Prrafodelista"/>
        <w:numPr>
          <w:ilvl w:val="0"/>
          <w:numId w:val="4"/>
        </w:numPr>
        <w:spacing w:line="360" w:lineRule="auto"/>
        <w:ind w:left="0" w:firstLine="0"/>
        <w:jc w:val="both"/>
        <w:rPr>
          <w:rFonts w:ascii="Palatino Linotype" w:eastAsia="Times New Roman" w:hAnsi="Palatino Linotype" w:cs="Times New Roman"/>
          <w:lang w:val="es-MX" w:eastAsia="es-MX"/>
        </w:rPr>
      </w:pPr>
      <w:r w:rsidRPr="00297FF1">
        <w:rPr>
          <w:rFonts w:ascii="Palatino Linotype" w:eastAsia="Times New Roman" w:hAnsi="Palatino Linotype" w:cs="Times New Roman"/>
          <w:lang w:val="es-MX" w:eastAsia="es-MX"/>
        </w:rPr>
        <w:t>Correlativo a ello</w:t>
      </w:r>
      <w:r w:rsidRPr="00297FF1">
        <w:rPr>
          <w:rFonts w:ascii="Palatino Linotype" w:hAnsi="Palatino Linotype"/>
        </w:rPr>
        <w:t xml:space="preserve">, </w:t>
      </w:r>
      <w:r w:rsidRPr="00297FF1">
        <w:rPr>
          <w:rFonts w:ascii="Palatino Linotype" w:eastAsia="Times New Roman" w:hAnsi="Palatino Linotype" w:cs="Times New Roman"/>
          <w:lang w:val="es-MX" w:eastAsia="es-MX"/>
        </w:rPr>
        <w:t xml:space="preserve">con el objeto de informar con mayor precisión sobre el nombre de la dependencia o área responsable de atención a la mujer y si depende de alguna otra unidad administrativa del Municipio de </w:t>
      </w:r>
      <w:r w:rsidR="00313794" w:rsidRPr="00297FF1">
        <w:rPr>
          <w:rFonts w:ascii="Palatino Linotype" w:eastAsia="Times New Roman" w:hAnsi="Palatino Linotype" w:cs="Times New Roman"/>
          <w:lang w:val="es-MX" w:eastAsia="es-MX"/>
        </w:rPr>
        <w:t>Donato Guerra</w:t>
      </w:r>
      <w:r w:rsidRPr="00297FF1">
        <w:rPr>
          <w:rFonts w:ascii="Palatino Linotype" w:eastAsia="Times New Roman" w:hAnsi="Palatino Linotype" w:cs="Times New Roman"/>
          <w:lang w:val="es-MX" w:eastAsia="es-MX"/>
        </w:rPr>
        <w:t xml:space="preserve">, </w:t>
      </w:r>
      <w:r w:rsidR="00F01B49" w:rsidRPr="00297FF1">
        <w:rPr>
          <w:rFonts w:ascii="Palatino Linotype" w:eastAsia="Times New Roman" w:hAnsi="Palatino Linotype" w:cs="Times New Roman"/>
          <w:lang w:val="es-MX" w:eastAsia="es-MX"/>
        </w:rPr>
        <w:t xml:space="preserve">también </w:t>
      </w:r>
      <w:r w:rsidRPr="00297FF1">
        <w:rPr>
          <w:rFonts w:ascii="Palatino Linotype" w:eastAsia="Calibri" w:hAnsi="Palatino Linotype" w:cs="Times New Roman"/>
        </w:rPr>
        <w:t xml:space="preserve">se procedió a observar en el </w:t>
      </w:r>
      <w:r w:rsidRPr="00297FF1">
        <w:rPr>
          <w:rFonts w:ascii="Palatino Linotype" w:eastAsia="Calibri" w:hAnsi="Palatino Linotype" w:cs="Times New Roman"/>
          <w:b/>
        </w:rPr>
        <w:t xml:space="preserve">Bando Municipal de </w:t>
      </w:r>
      <w:r w:rsidR="00313794" w:rsidRPr="00297FF1">
        <w:rPr>
          <w:rFonts w:ascii="Palatino Linotype" w:eastAsia="Calibri" w:hAnsi="Palatino Linotype" w:cs="Times New Roman"/>
          <w:b/>
        </w:rPr>
        <w:t>Donato Guerra</w:t>
      </w:r>
      <w:r w:rsidRPr="00297FF1">
        <w:rPr>
          <w:rFonts w:ascii="Palatino Linotype" w:eastAsia="Calibri" w:hAnsi="Palatino Linotype" w:cs="Times New Roman"/>
          <w:b/>
        </w:rPr>
        <w:t xml:space="preserve"> 2019</w:t>
      </w:r>
      <w:r w:rsidRPr="00297FF1">
        <w:rPr>
          <w:rFonts w:ascii="Palatino Linotype" w:eastAsia="Calibri" w:hAnsi="Palatino Linotype" w:cs="Times New Roman"/>
        </w:rPr>
        <w:t xml:space="preserve"> cuáles son las </w:t>
      </w:r>
      <w:r w:rsidR="00313794" w:rsidRPr="00297FF1">
        <w:rPr>
          <w:rFonts w:ascii="Palatino Linotype" w:eastAsia="Calibri" w:hAnsi="Palatino Linotype" w:cs="Times New Roman"/>
        </w:rPr>
        <w:t xml:space="preserve">Comisiones del Ayuntamiento y las </w:t>
      </w:r>
      <w:r w:rsidRPr="00297FF1">
        <w:rPr>
          <w:rFonts w:ascii="Palatino Linotype" w:eastAsia="Calibri" w:hAnsi="Palatino Linotype" w:cs="Times New Roman"/>
        </w:rPr>
        <w:t xml:space="preserve">dependencias que integran </w:t>
      </w:r>
      <w:r w:rsidR="00313794" w:rsidRPr="00297FF1">
        <w:rPr>
          <w:rFonts w:ascii="Palatino Linotype" w:eastAsia="Calibri" w:hAnsi="Palatino Linotype" w:cs="Times New Roman"/>
        </w:rPr>
        <w:t xml:space="preserve">la </w:t>
      </w:r>
      <w:r w:rsidRPr="00297FF1">
        <w:rPr>
          <w:rFonts w:ascii="Palatino Linotype" w:eastAsia="Calibri" w:hAnsi="Palatino Linotype" w:cs="Times New Roman"/>
        </w:rPr>
        <w:t>administración pública Municipal, advirtiéndose lo siguiente:</w:t>
      </w:r>
    </w:p>
    <w:p w14:paraId="7DA18857" w14:textId="77777777" w:rsidR="00DA32A1" w:rsidRPr="00297FF1" w:rsidRDefault="00DA32A1" w:rsidP="00297FF1">
      <w:pPr>
        <w:pStyle w:val="Prrafodelista"/>
        <w:spacing w:line="360" w:lineRule="auto"/>
        <w:ind w:left="0"/>
        <w:jc w:val="both"/>
        <w:rPr>
          <w:rFonts w:ascii="Palatino Linotype" w:eastAsia="Calibri" w:hAnsi="Palatino Linotype" w:cs="Times New Roman"/>
        </w:rPr>
      </w:pPr>
    </w:p>
    <w:p w14:paraId="54D97284"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Artículo 39.- Conforme a la Ley Orgánica Municipal, para el eficaz desempeño de sus funciones públicas el Ayuntamiento se auxiliará de las siguientes Comisiones </w:t>
      </w:r>
    </w:p>
    <w:p w14:paraId="3C9EF467" w14:textId="350B147C"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 Comisiones permanentes </w:t>
      </w:r>
    </w:p>
    <w:p w14:paraId="22E05449"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 De Gobierno </w:t>
      </w:r>
    </w:p>
    <w:p w14:paraId="228E42E3"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2. De Seguridad Pública y Tránsito </w:t>
      </w:r>
    </w:p>
    <w:p w14:paraId="52BC0555"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3. De Protección Civil </w:t>
      </w:r>
    </w:p>
    <w:p w14:paraId="3FE37132"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4. De Planeación para el Desarrollo </w:t>
      </w:r>
    </w:p>
    <w:p w14:paraId="5BB7EF8E"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5. De Hacienda </w:t>
      </w:r>
    </w:p>
    <w:p w14:paraId="2C06B491"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6. De Agua, Drenaje y Alcantarillado </w:t>
      </w:r>
    </w:p>
    <w:p w14:paraId="6637AF7F"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7. De Mercados y Rastros 8. De Alumbrado Público </w:t>
      </w:r>
    </w:p>
    <w:p w14:paraId="24B5D757"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9. De Obras Públicas y Desarrollo Urbano </w:t>
      </w:r>
    </w:p>
    <w:p w14:paraId="45C9A352"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10. De Fomento Agropecuario y Forestal </w:t>
      </w:r>
    </w:p>
    <w:p w14:paraId="75CA1104"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11. De Parques, Jardines y Panteones </w:t>
      </w:r>
    </w:p>
    <w:p w14:paraId="4D8526D4"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12. De Cultura, Educación Pública, Deporte y Recreación </w:t>
      </w:r>
    </w:p>
    <w:p w14:paraId="1FC0301A"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13. De Desarrollo Económico y Turismo </w:t>
      </w:r>
    </w:p>
    <w:p w14:paraId="0A871B9B"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14. De Preservación y Restauración del Medio Ambiente </w:t>
      </w:r>
    </w:p>
    <w:p w14:paraId="77189851"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15. De Empleo 16. De Salud Pública </w:t>
      </w:r>
    </w:p>
    <w:p w14:paraId="73CB23CD" w14:textId="05985244"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17. De Población </w:t>
      </w:r>
    </w:p>
    <w:p w14:paraId="3F98B17A"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18. De Participación Ciudadana </w:t>
      </w:r>
    </w:p>
    <w:p w14:paraId="4BB9782E"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19. De Asuntos Indígenas </w:t>
      </w:r>
    </w:p>
    <w:p w14:paraId="4A74087D"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20. De Revisión y Actualización de la Reglamentación Municipal </w:t>
      </w:r>
    </w:p>
    <w:p w14:paraId="3CB87189"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21. De Asuntos internacionales y Apoyos al Migrante </w:t>
      </w:r>
    </w:p>
    <w:p w14:paraId="0FFC9E76"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22. De Protección e Inclusión a Personas con Discapacidad </w:t>
      </w:r>
    </w:p>
    <w:p w14:paraId="69BBB1F9"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23. De prevención Social de la Violencia y la Delincuencia </w:t>
      </w:r>
    </w:p>
    <w:p w14:paraId="157E3A6E"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24. De Derechos Humanos </w:t>
      </w:r>
    </w:p>
    <w:p w14:paraId="1FAAE25B"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b/>
          <w:i/>
          <w:u w:val="single"/>
        </w:rPr>
      </w:pPr>
      <w:r w:rsidRPr="00297FF1">
        <w:rPr>
          <w:rFonts w:ascii="Palatino Linotype" w:hAnsi="Palatino Linotype"/>
          <w:i/>
        </w:rPr>
        <w:t xml:space="preserve">25. </w:t>
      </w:r>
      <w:r w:rsidRPr="00297FF1">
        <w:rPr>
          <w:rFonts w:ascii="Palatino Linotype" w:hAnsi="Palatino Linotype"/>
          <w:b/>
          <w:i/>
          <w:u w:val="single"/>
        </w:rPr>
        <w:t xml:space="preserve">De Atención a la Violencia en Contra de las Mujeres </w:t>
      </w:r>
    </w:p>
    <w:p w14:paraId="012B618F"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26. De Transparencia, Acceso a la Información Pública y Protección de Datos Importantes </w:t>
      </w:r>
    </w:p>
    <w:p w14:paraId="44A40AE4" w14:textId="784A48D8" w:rsidR="00C32187" w:rsidRPr="00297FF1" w:rsidRDefault="00C32187"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w:t>
      </w:r>
    </w:p>
    <w:p w14:paraId="621B5E75"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Artículo 44.- Para el despacho de los asuntos municipales, el Ayuntamiento se auxiliará de dependencias, áreas administrativas, organismos públicos descentralizados, autónomos y desconcentrados de la administración pública municipal que considere necesarios para el desarrollo de sus actividades, siendo las siguientes: </w:t>
      </w:r>
    </w:p>
    <w:p w14:paraId="5AED8BF3"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 Secretaria del Ayuntamiento </w:t>
      </w:r>
    </w:p>
    <w:p w14:paraId="497D160A"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A. Oficialía de partes </w:t>
      </w:r>
    </w:p>
    <w:p w14:paraId="061C78D9"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B. Archivo </w:t>
      </w:r>
    </w:p>
    <w:p w14:paraId="0C82B8F3"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C. Enlace con Registro Civil </w:t>
      </w:r>
    </w:p>
    <w:p w14:paraId="5B9E5468"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D. Enlace con IMEVIS </w:t>
      </w:r>
    </w:p>
    <w:p w14:paraId="6220266A" w14:textId="6418F57E"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II. Unidad jurídica </w:t>
      </w:r>
    </w:p>
    <w:p w14:paraId="5B7F0AC6"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III. Tesorería </w:t>
      </w:r>
    </w:p>
    <w:p w14:paraId="2C8EC934" w14:textId="33CD34CF"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A. Cajero </w:t>
      </w:r>
    </w:p>
    <w:p w14:paraId="626FABBC"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B. Unidad de Catastro </w:t>
      </w:r>
    </w:p>
    <w:p w14:paraId="4A446BE2"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C. Unidad de Apoyo Administrativo </w:t>
      </w:r>
    </w:p>
    <w:p w14:paraId="152C6925"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 Recursos materiales </w:t>
      </w:r>
    </w:p>
    <w:p w14:paraId="6681DEE1"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 Eventos especiales </w:t>
      </w:r>
    </w:p>
    <w:p w14:paraId="63909903"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2. Adquisiciones </w:t>
      </w:r>
    </w:p>
    <w:p w14:paraId="75CA3309"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3. Bodega </w:t>
      </w:r>
    </w:p>
    <w:p w14:paraId="016D63BA" w14:textId="6914CC3D"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ii. Recursos humanos </w:t>
      </w:r>
    </w:p>
    <w:p w14:paraId="3A6CF8FE"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1. Nomina </w:t>
      </w:r>
    </w:p>
    <w:p w14:paraId="660FA2E9"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2. Unidad de Gobierno Digital </w:t>
      </w:r>
    </w:p>
    <w:p w14:paraId="22B31BA9"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IV. Contraloría Municipal. </w:t>
      </w:r>
    </w:p>
    <w:p w14:paraId="3E5A27B1"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V. Direcciones </w:t>
      </w:r>
    </w:p>
    <w:p w14:paraId="6A9BB39F"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A. Dirección de Gobernación </w:t>
      </w:r>
    </w:p>
    <w:p w14:paraId="2228B477"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b/>
          <w:i/>
        </w:rPr>
      </w:pPr>
      <w:r w:rsidRPr="00297FF1">
        <w:rPr>
          <w:rFonts w:ascii="Palatino Linotype" w:hAnsi="Palatino Linotype"/>
          <w:b/>
          <w:i/>
        </w:rPr>
        <w:t xml:space="preserve">B. Dirección de Desarrollo Social. </w:t>
      </w:r>
    </w:p>
    <w:p w14:paraId="2D1CB5D1"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b/>
          <w:i/>
        </w:rPr>
      </w:pPr>
      <w:r w:rsidRPr="00297FF1">
        <w:rPr>
          <w:rFonts w:ascii="Palatino Linotype" w:hAnsi="Palatino Linotype"/>
          <w:b/>
          <w:i/>
        </w:rPr>
        <w:t xml:space="preserve">i. Instituto Municipal de la Mujer </w:t>
      </w:r>
    </w:p>
    <w:p w14:paraId="2F97FA54"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ii. Asuntos Indígenas </w:t>
      </w:r>
    </w:p>
    <w:p w14:paraId="4DECE4DE" w14:textId="77777777" w:rsidR="003177DB"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iii. Programas Sociales </w:t>
      </w:r>
    </w:p>
    <w:p w14:paraId="4D096657" w14:textId="14150213"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C. Dirección de Desarrollo Agropecuario, Forestal y Medio Ambiente. </w:t>
      </w:r>
    </w:p>
    <w:p w14:paraId="52EEE830"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D. Dirección de Desarrollo Económico y Turismo </w:t>
      </w:r>
    </w:p>
    <w:p w14:paraId="04FD5C30" w14:textId="77777777" w:rsidR="003177DB"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E. Dirección de Educación y Cultura </w:t>
      </w:r>
    </w:p>
    <w:p w14:paraId="027E953A" w14:textId="06C64348"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 Casa de Cultura. </w:t>
      </w:r>
    </w:p>
    <w:p w14:paraId="32FADF58"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F. Dirección de Servicios Públicos. </w:t>
      </w:r>
    </w:p>
    <w:p w14:paraId="0881ED2D"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 Agua, drenaje y alcantarillado </w:t>
      </w:r>
    </w:p>
    <w:p w14:paraId="701A4CCA" w14:textId="7B749709"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ii. Rastro </w:t>
      </w:r>
    </w:p>
    <w:p w14:paraId="42D31D3F" w14:textId="77777777" w:rsidR="00313794"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iii. Alumbrado público</w:t>
      </w:r>
    </w:p>
    <w:p w14:paraId="708CE7A7"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iv. Mercados, tianguis </w:t>
      </w:r>
    </w:p>
    <w:p w14:paraId="1EED19C6" w14:textId="689FDD56"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v. Recolección de desechos sólidos </w:t>
      </w:r>
    </w:p>
    <w:p w14:paraId="5DEC369F"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vi. Panteones </w:t>
      </w:r>
    </w:p>
    <w:p w14:paraId="5678F91B"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vii. Jardines </w:t>
      </w:r>
    </w:p>
    <w:p w14:paraId="3B4D5C2B" w14:textId="79F96B0E"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G. Dirección de Desarrollo Urbano y Obras Públicas.</w:t>
      </w:r>
    </w:p>
    <w:p w14:paraId="423D9D28" w14:textId="1EA9DE84"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H. Dir</w:t>
      </w:r>
      <w:r w:rsidR="0060603D" w:rsidRPr="00297FF1">
        <w:rPr>
          <w:rFonts w:ascii="Palatino Linotype" w:hAnsi="Palatino Linotype"/>
          <w:i/>
        </w:rPr>
        <w:t>ección de Seguridad Pública y</w:t>
      </w:r>
    </w:p>
    <w:p w14:paraId="5C9AEA38"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I. Unidad de Planeación, Información, Programación y Evaluación. </w:t>
      </w:r>
    </w:p>
    <w:p w14:paraId="47CFA9CB"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J. Unidad de Transparencia y Acceso a la Información Pública. </w:t>
      </w:r>
    </w:p>
    <w:p w14:paraId="2CFBA469"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K. Unidad Municipal de Protección Civil </w:t>
      </w:r>
    </w:p>
    <w:p w14:paraId="2546DDA8"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L. Coordinación de Movilidad </w:t>
      </w:r>
    </w:p>
    <w:p w14:paraId="125C15F8" w14:textId="1EF54A09"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M.</w:t>
      </w:r>
      <w:r w:rsidR="0060603D" w:rsidRPr="00297FF1">
        <w:rPr>
          <w:rFonts w:ascii="Palatino Linotype" w:hAnsi="Palatino Linotype"/>
          <w:i/>
        </w:rPr>
        <w:t xml:space="preserve"> </w:t>
      </w:r>
      <w:r w:rsidRPr="00297FF1">
        <w:rPr>
          <w:rFonts w:ascii="Palatino Linotype" w:hAnsi="Palatino Linotype"/>
          <w:i/>
        </w:rPr>
        <w:t xml:space="preserve">Oficialía Calificadora </w:t>
      </w:r>
    </w:p>
    <w:p w14:paraId="729F46EF"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VI. ORGANISMOS DESCENTRALIZADOS: </w:t>
      </w:r>
    </w:p>
    <w:p w14:paraId="096C4E3A" w14:textId="2BDD045A"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A. Sistema Municipal para el Desarrollo Integral de la Familia de Donato Guerra; </w:t>
      </w:r>
    </w:p>
    <w:p w14:paraId="58FCC3B7"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B. Instituto Municipal de Cultura Física y Deporte; </w:t>
      </w:r>
    </w:p>
    <w:p w14:paraId="6C061363"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VII.ORGANISMOS DESCONCENTRADOS: </w:t>
      </w:r>
    </w:p>
    <w:p w14:paraId="0EABF8C9"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b/>
          <w:i/>
        </w:rPr>
      </w:pPr>
      <w:r w:rsidRPr="00297FF1">
        <w:rPr>
          <w:rFonts w:ascii="Palatino Linotype" w:hAnsi="Palatino Linotype"/>
          <w:b/>
          <w:i/>
        </w:rPr>
        <w:t xml:space="preserve">A. Instituto Municipal de la Mujer </w:t>
      </w:r>
    </w:p>
    <w:p w14:paraId="5ABDDBDD" w14:textId="77777777" w:rsidR="0060603D" w:rsidRPr="00297FF1" w:rsidRDefault="00313794" w:rsidP="00297FF1">
      <w:pPr>
        <w:shd w:val="clear" w:color="auto" w:fill="FFFFFF"/>
        <w:tabs>
          <w:tab w:val="left" w:pos="567"/>
        </w:tabs>
        <w:spacing w:line="360" w:lineRule="auto"/>
        <w:ind w:left="567" w:right="567"/>
        <w:jc w:val="both"/>
        <w:rPr>
          <w:rFonts w:ascii="Palatino Linotype" w:hAnsi="Palatino Linotype"/>
          <w:i/>
        </w:rPr>
      </w:pPr>
      <w:r w:rsidRPr="00297FF1">
        <w:rPr>
          <w:rFonts w:ascii="Palatino Linotype" w:hAnsi="Palatino Linotype"/>
          <w:i/>
        </w:rPr>
        <w:t xml:space="preserve">VIII. ÓRGANO AUTÓNOMO: </w:t>
      </w:r>
    </w:p>
    <w:p w14:paraId="549E7796" w14:textId="40A898A8" w:rsidR="00313794" w:rsidRPr="00297FF1" w:rsidRDefault="00313794" w:rsidP="00297FF1">
      <w:pPr>
        <w:shd w:val="clear" w:color="auto" w:fill="FFFFFF"/>
        <w:tabs>
          <w:tab w:val="left" w:pos="567"/>
        </w:tabs>
        <w:spacing w:line="360" w:lineRule="auto"/>
        <w:ind w:left="567" w:right="567"/>
        <w:jc w:val="both"/>
        <w:rPr>
          <w:rFonts w:ascii="Palatino Linotype" w:hAnsi="Palatino Linotype" w:cs="Arial"/>
          <w:b/>
          <w:i/>
          <w:color w:val="000000" w:themeColor="text1"/>
        </w:rPr>
      </w:pPr>
      <w:r w:rsidRPr="00297FF1">
        <w:rPr>
          <w:rFonts w:ascii="Palatino Linotype" w:hAnsi="Palatino Linotype"/>
          <w:i/>
        </w:rPr>
        <w:t>A. La Defensoría Municipal de los Derechos Humanos</w:t>
      </w:r>
    </w:p>
    <w:p w14:paraId="2E841537" w14:textId="246E920B" w:rsidR="00DA32A1" w:rsidRPr="00297FF1" w:rsidRDefault="00DA32A1" w:rsidP="00297FF1">
      <w:pPr>
        <w:pStyle w:val="Prrafodelista"/>
        <w:numPr>
          <w:ilvl w:val="0"/>
          <w:numId w:val="4"/>
        </w:numPr>
        <w:spacing w:before="240" w:after="240" w:line="360" w:lineRule="auto"/>
        <w:ind w:left="0" w:right="-29" w:firstLine="0"/>
        <w:jc w:val="both"/>
        <w:rPr>
          <w:rFonts w:ascii="Palatino Linotype" w:hAnsi="Palatino Linotype" w:cs="Arial"/>
        </w:rPr>
      </w:pPr>
      <w:r w:rsidRPr="00297FF1">
        <w:rPr>
          <w:rFonts w:ascii="Palatino Linotype" w:hAnsi="Palatino Linotype" w:cs="Arial"/>
        </w:rPr>
        <w:t xml:space="preserve">Una vez que se identificó que dentro de las áreas que conforman la Administración Pública Municipal de </w:t>
      </w:r>
      <w:r w:rsidR="00313794" w:rsidRPr="00297FF1">
        <w:rPr>
          <w:rFonts w:ascii="Palatino Linotype" w:hAnsi="Palatino Linotype" w:cs="Arial"/>
        </w:rPr>
        <w:t>Donato Guerra</w:t>
      </w:r>
      <w:r w:rsidRPr="00297FF1">
        <w:rPr>
          <w:rFonts w:ascii="Palatino Linotype" w:hAnsi="Palatino Linotype" w:cs="Arial"/>
        </w:rPr>
        <w:t xml:space="preserve"> se encuentra </w:t>
      </w:r>
      <w:r w:rsidR="003177DB" w:rsidRPr="00297FF1">
        <w:rPr>
          <w:rFonts w:ascii="Palatino Linotype" w:hAnsi="Palatino Linotype" w:cs="Arial"/>
        </w:rPr>
        <w:t xml:space="preserve">el Instituto </w:t>
      </w:r>
      <w:r w:rsidRPr="00297FF1">
        <w:rPr>
          <w:rFonts w:ascii="Palatino Linotype" w:hAnsi="Palatino Linotype" w:cs="Arial"/>
        </w:rPr>
        <w:t>Municipal de la Mujer</w:t>
      </w:r>
      <w:r w:rsidR="00C32187" w:rsidRPr="00297FF1">
        <w:rPr>
          <w:rFonts w:ascii="Palatino Linotype" w:hAnsi="Palatino Linotype" w:cs="Arial"/>
        </w:rPr>
        <w:t>,</w:t>
      </w:r>
      <w:r w:rsidRPr="00297FF1">
        <w:rPr>
          <w:rFonts w:ascii="Palatino Linotype" w:hAnsi="Palatino Linotype" w:cs="Arial"/>
        </w:rPr>
        <w:t xml:space="preserve"> éste Órgano Garante analizó el organigrama Municipal </w:t>
      </w:r>
      <w:r w:rsidR="00C32187" w:rsidRPr="00297FF1">
        <w:rPr>
          <w:rFonts w:ascii="Palatino Linotype" w:hAnsi="Palatino Linotype" w:cs="Arial"/>
        </w:rPr>
        <w:t xml:space="preserve">de </w:t>
      </w:r>
      <w:r w:rsidR="00313794" w:rsidRPr="00297FF1">
        <w:rPr>
          <w:rFonts w:ascii="Palatino Linotype" w:hAnsi="Palatino Linotype" w:cs="Arial"/>
        </w:rPr>
        <w:t>Donato Guerra</w:t>
      </w:r>
      <w:r w:rsidR="00C32187" w:rsidRPr="00297FF1">
        <w:rPr>
          <w:rFonts w:ascii="Palatino Linotype" w:hAnsi="Palatino Linotype" w:cs="Arial"/>
        </w:rPr>
        <w:t xml:space="preserve"> </w:t>
      </w:r>
      <w:r w:rsidRPr="00297FF1">
        <w:rPr>
          <w:rFonts w:ascii="Palatino Linotype" w:hAnsi="Palatino Linotype" w:cs="Arial"/>
        </w:rPr>
        <w:t xml:space="preserve">que se encuentra en la página de Información Pública de Oficio Mexiquense, </w:t>
      </w:r>
      <w:r w:rsidR="00BB2586" w:rsidRPr="00297FF1">
        <w:rPr>
          <w:rFonts w:ascii="Palatino Linotype" w:hAnsi="Palatino Linotype" w:cs="Arial"/>
        </w:rPr>
        <w:t>a fin de observar si depende de algún área en específico, advirtiéndose</w:t>
      </w:r>
      <w:r w:rsidRPr="00297FF1">
        <w:rPr>
          <w:rFonts w:ascii="Palatino Linotype" w:hAnsi="Palatino Linotype" w:cs="Arial"/>
        </w:rPr>
        <w:t xml:space="preserve"> que </w:t>
      </w:r>
      <w:r w:rsidR="003177DB" w:rsidRPr="00297FF1">
        <w:rPr>
          <w:rFonts w:ascii="Palatino Linotype" w:hAnsi="Palatino Linotype" w:cs="Arial"/>
        </w:rPr>
        <w:t>dicho</w:t>
      </w:r>
      <w:r w:rsidR="00BB2586" w:rsidRPr="00297FF1">
        <w:rPr>
          <w:rFonts w:ascii="Palatino Linotype" w:hAnsi="Palatino Linotype" w:cs="Arial"/>
        </w:rPr>
        <w:t xml:space="preserve"> </w:t>
      </w:r>
      <w:r w:rsidR="003177DB" w:rsidRPr="00297FF1">
        <w:rPr>
          <w:rFonts w:ascii="Palatino Linotype" w:hAnsi="Palatino Linotype" w:cs="Arial"/>
        </w:rPr>
        <w:t xml:space="preserve">rubro </w:t>
      </w:r>
      <w:r w:rsidR="00BB2586" w:rsidRPr="00297FF1">
        <w:rPr>
          <w:rFonts w:ascii="Palatino Linotype" w:hAnsi="Palatino Linotype" w:cs="Arial"/>
        </w:rPr>
        <w:t xml:space="preserve">no </w:t>
      </w:r>
      <w:r w:rsidR="003177DB" w:rsidRPr="00297FF1">
        <w:rPr>
          <w:rFonts w:ascii="Palatino Linotype" w:hAnsi="Palatino Linotype" w:cs="Arial"/>
        </w:rPr>
        <w:t>cuenta con registros y en el rubro de estructura orgánica no se advierte</w:t>
      </w:r>
      <w:r w:rsidR="008B3FD9" w:rsidRPr="00297FF1">
        <w:rPr>
          <w:rFonts w:ascii="Palatino Linotype" w:hAnsi="Palatino Linotype" w:cs="Arial"/>
        </w:rPr>
        <w:t xml:space="preserve"> </w:t>
      </w:r>
      <w:r w:rsidRPr="00297FF1">
        <w:rPr>
          <w:rFonts w:ascii="Palatino Linotype" w:hAnsi="Palatino Linotype" w:cs="Arial"/>
        </w:rPr>
        <w:t>el Instituto de la Mujer</w:t>
      </w:r>
      <w:r w:rsidR="00BB2586" w:rsidRPr="00297FF1">
        <w:rPr>
          <w:rFonts w:ascii="Palatino Linotype" w:hAnsi="Palatino Linotype" w:cs="Arial"/>
        </w:rPr>
        <w:t>.</w:t>
      </w:r>
    </w:p>
    <w:p w14:paraId="389F6A84" w14:textId="77777777" w:rsidR="003177DB" w:rsidRPr="00B53D34" w:rsidRDefault="003177DB" w:rsidP="00297FF1">
      <w:pPr>
        <w:pStyle w:val="Prrafodelista"/>
        <w:spacing w:before="240" w:after="240" w:line="360" w:lineRule="auto"/>
        <w:ind w:left="0" w:right="-29"/>
        <w:jc w:val="both"/>
        <w:rPr>
          <w:rFonts w:ascii="Palatino Linotype" w:hAnsi="Palatino Linotype" w:cs="Arial"/>
          <w:sz w:val="12"/>
        </w:rPr>
      </w:pPr>
    </w:p>
    <w:p w14:paraId="468FF61D" w14:textId="19F49515" w:rsidR="00DA32A1" w:rsidRPr="00297FF1" w:rsidRDefault="00DA32A1" w:rsidP="00297FF1">
      <w:pPr>
        <w:pStyle w:val="Prrafodelista"/>
        <w:numPr>
          <w:ilvl w:val="0"/>
          <w:numId w:val="4"/>
        </w:numPr>
        <w:spacing w:before="240" w:after="240" w:line="360" w:lineRule="auto"/>
        <w:ind w:left="0" w:right="-29" w:firstLine="0"/>
        <w:jc w:val="both"/>
        <w:rPr>
          <w:rFonts w:ascii="Palatino Linotype" w:hAnsi="Palatino Linotype" w:cs="Arial"/>
        </w:rPr>
      </w:pPr>
      <w:r w:rsidRPr="00297FF1">
        <w:rPr>
          <w:rFonts w:ascii="Palatino Linotype" w:hAnsi="Palatino Linotype" w:cs="Arial"/>
        </w:rPr>
        <w:t xml:space="preserve">En ese sentido a todas luces se puede vislumbrar que el </w:t>
      </w:r>
      <w:r w:rsidRPr="00297FF1">
        <w:rPr>
          <w:rFonts w:ascii="Palatino Linotype" w:hAnsi="Palatino Linotype" w:cs="Arial"/>
          <w:b/>
        </w:rPr>
        <w:t>SUJETO OBLIGADO</w:t>
      </w:r>
      <w:r w:rsidRPr="00297FF1">
        <w:rPr>
          <w:rFonts w:ascii="Palatino Linotype" w:hAnsi="Palatino Linotype" w:cs="Arial"/>
        </w:rPr>
        <w:t xml:space="preserve"> no permite conocer con toda certeza si </w:t>
      </w:r>
      <w:r w:rsidR="008B3FD9" w:rsidRPr="00297FF1">
        <w:rPr>
          <w:rFonts w:ascii="Palatino Linotype" w:hAnsi="Palatino Linotype" w:cs="Arial"/>
        </w:rPr>
        <w:t>el Instituto de la Mujer</w:t>
      </w:r>
      <w:r w:rsidRPr="00297FF1">
        <w:rPr>
          <w:rFonts w:ascii="Palatino Linotype" w:hAnsi="Palatino Linotype" w:cs="Arial"/>
        </w:rPr>
        <w:t xml:space="preserve"> </w:t>
      </w:r>
      <w:r w:rsidR="008B3FD9" w:rsidRPr="00297FF1">
        <w:rPr>
          <w:rFonts w:ascii="Palatino Linotype" w:hAnsi="Palatino Linotype" w:cs="Arial"/>
        </w:rPr>
        <w:t>pertenece a la Dirección de Desarrollo Social o no</w:t>
      </w:r>
      <w:r w:rsidRPr="00297FF1">
        <w:rPr>
          <w:rFonts w:ascii="Palatino Linotype" w:hAnsi="Palatino Linotype" w:cs="Arial"/>
        </w:rPr>
        <w:t>, por lo que al resultar ésta imprecisión es procedente ordenar la entrega del documento donde conste dicha información.</w:t>
      </w:r>
    </w:p>
    <w:p w14:paraId="5E716064" w14:textId="77777777" w:rsidR="00BB2586" w:rsidRPr="00B53D34" w:rsidRDefault="00BB2586" w:rsidP="00297FF1">
      <w:pPr>
        <w:pStyle w:val="Prrafodelista"/>
        <w:spacing w:before="240" w:after="240" w:line="360" w:lineRule="auto"/>
        <w:ind w:left="0" w:right="-29"/>
        <w:jc w:val="both"/>
        <w:rPr>
          <w:rFonts w:ascii="Palatino Linotype" w:hAnsi="Palatino Linotype" w:cs="Arial"/>
          <w:sz w:val="12"/>
        </w:rPr>
      </w:pPr>
    </w:p>
    <w:p w14:paraId="35169F73" w14:textId="77777777" w:rsidR="00DA32A1" w:rsidRPr="00297FF1" w:rsidRDefault="00DA32A1" w:rsidP="00297FF1">
      <w:pPr>
        <w:pStyle w:val="Prrafodelista"/>
        <w:numPr>
          <w:ilvl w:val="0"/>
          <w:numId w:val="4"/>
        </w:numPr>
        <w:spacing w:before="240" w:after="240" w:line="360" w:lineRule="auto"/>
        <w:ind w:left="0" w:right="-29" w:firstLine="0"/>
        <w:jc w:val="both"/>
        <w:rPr>
          <w:rFonts w:ascii="Palatino Linotype" w:hAnsi="Palatino Linotype" w:cs="Arial"/>
        </w:rPr>
      </w:pPr>
      <w:r w:rsidRPr="00297FF1">
        <w:rPr>
          <w:rFonts w:ascii="Palatino Linotype" w:hAnsi="Palatino Linotype"/>
          <w:lang w:eastAsia="es-MX"/>
        </w:rPr>
        <w:t>Por lo que es importante destacar que es obligación de todas las autoridades, promover, respetar y garantizar los derechos humanos, entre ellos el de acceso a la información pública, por lo que las respuestas ilegibles, imprecisas, incompletas generan una afectación inicial susceptible de ser reparada mediante el recurso de revisión.</w:t>
      </w:r>
    </w:p>
    <w:p w14:paraId="5C024738" w14:textId="77777777" w:rsidR="00DA32A1" w:rsidRPr="00B53D34" w:rsidRDefault="00DA32A1" w:rsidP="00297FF1">
      <w:pPr>
        <w:pStyle w:val="Prrafodelista"/>
        <w:autoSpaceDE w:val="0"/>
        <w:autoSpaceDN w:val="0"/>
        <w:adjustRightInd w:val="0"/>
        <w:spacing w:line="360" w:lineRule="auto"/>
        <w:ind w:left="0"/>
        <w:jc w:val="both"/>
        <w:rPr>
          <w:rFonts w:ascii="Palatino Linotype" w:hAnsi="Palatino Linotype"/>
          <w:sz w:val="12"/>
        </w:rPr>
      </w:pPr>
    </w:p>
    <w:p w14:paraId="0638D580" w14:textId="2F1DC244"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Por lo anterior, este Órgano Garante determina ordenar al </w:t>
      </w:r>
      <w:r w:rsidRPr="00297FF1">
        <w:rPr>
          <w:rFonts w:ascii="Palatino Linotype" w:hAnsi="Palatino Linotype"/>
          <w:b/>
        </w:rPr>
        <w:t xml:space="preserve">SUJETO OBLIGADO </w:t>
      </w:r>
      <w:r w:rsidRPr="00297FF1">
        <w:rPr>
          <w:rFonts w:ascii="Palatino Linotype" w:hAnsi="Palatino Linotype"/>
        </w:rPr>
        <w:t>haga entrega del documento o documentos donde conste la dirección o área de la que depende la unidad administrativa 152 correspondiente a la Atención a la Mujer o equivalente; así como la denominación de la dependencia auxiliar de la clave 152 de Ate</w:t>
      </w:r>
      <w:r w:rsidR="00675A3C" w:rsidRPr="00297FF1">
        <w:rPr>
          <w:rFonts w:ascii="Palatino Linotype" w:hAnsi="Palatino Linotype"/>
        </w:rPr>
        <w:t>nción a la Mujer o equivalente.</w:t>
      </w:r>
    </w:p>
    <w:p w14:paraId="30DB2967" w14:textId="77777777" w:rsidR="00675A3C" w:rsidRPr="00B53D34" w:rsidRDefault="00675A3C" w:rsidP="00297FF1">
      <w:pPr>
        <w:pStyle w:val="Prrafodelista"/>
        <w:autoSpaceDE w:val="0"/>
        <w:autoSpaceDN w:val="0"/>
        <w:adjustRightInd w:val="0"/>
        <w:spacing w:line="360" w:lineRule="auto"/>
        <w:ind w:left="0"/>
        <w:jc w:val="both"/>
        <w:rPr>
          <w:rFonts w:ascii="Palatino Linotype" w:hAnsi="Palatino Linotype"/>
          <w:sz w:val="12"/>
        </w:rPr>
      </w:pPr>
    </w:p>
    <w:p w14:paraId="73862891" w14:textId="50C7ABA0" w:rsidR="00C30774" w:rsidRPr="00297FF1" w:rsidRDefault="00C30774" w:rsidP="00297FF1">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297FF1">
        <w:rPr>
          <w:rFonts w:ascii="Palatino Linotype" w:hAnsi="Palatino Linotype"/>
        </w:rPr>
        <w:t xml:space="preserve">Finalmente, por cuanto hace a los requerimientos realizados por el particular identificados con </w:t>
      </w:r>
      <w:r w:rsidR="000724A1" w:rsidRPr="00297FF1">
        <w:rPr>
          <w:rFonts w:ascii="Palatino Linotype" w:hAnsi="Palatino Linotype"/>
        </w:rPr>
        <w:t>los incisos</w:t>
      </w:r>
      <w:r w:rsidRPr="00297FF1">
        <w:rPr>
          <w:rFonts w:ascii="Palatino Linotype" w:hAnsi="Palatino Linotype"/>
        </w:rPr>
        <w:t xml:space="preserve"> </w:t>
      </w:r>
      <w:r w:rsidR="00675A3C" w:rsidRPr="00297FF1">
        <w:rPr>
          <w:rFonts w:ascii="Palatino Linotype" w:hAnsi="Palatino Linotype"/>
          <w:b/>
        </w:rPr>
        <w:t>i)</w:t>
      </w:r>
      <w:r w:rsidR="000724A1" w:rsidRPr="00297FF1">
        <w:rPr>
          <w:rFonts w:ascii="Palatino Linotype" w:hAnsi="Palatino Linotype"/>
        </w:rPr>
        <w:t xml:space="preserve">, </w:t>
      </w:r>
      <w:r w:rsidR="00675A3C" w:rsidRPr="00297FF1">
        <w:rPr>
          <w:rFonts w:ascii="Palatino Linotype" w:hAnsi="Palatino Linotype"/>
          <w:b/>
        </w:rPr>
        <w:t>j)</w:t>
      </w:r>
      <w:r w:rsidR="000724A1" w:rsidRPr="00297FF1">
        <w:rPr>
          <w:rFonts w:ascii="Palatino Linotype" w:hAnsi="Palatino Linotype"/>
        </w:rPr>
        <w:t xml:space="preserve"> </w:t>
      </w:r>
      <w:r w:rsidRPr="00297FF1">
        <w:rPr>
          <w:rFonts w:ascii="Palatino Linotype" w:hAnsi="Palatino Linotype"/>
        </w:rPr>
        <w:t xml:space="preserve">relacionados con la fuente de financiamiento en materia de género o atención a la mujer de carácter estatal, federal o internacional, y el monto; así como, los montos gestionados; al respecto, es de señalar, conforme a multicitado Manual para la Programación, el financiamiento corresponde a los recursos financieros que el gobierno obtiene para cubrir un déficit presupuestario. El financiamiento se contrata dentro o fuera del país para obtener créditos, empréstitos y otras obligaciones derivadas de la suscripción o emisión de títulos de crédito o cualquier otro documento pagadero a plazo; es así, que para el caso de que </w:t>
      </w:r>
      <w:r w:rsidR="00675A3C" w:rsidRPr="00297FF1">
        <w:rPr>
          <w:rFonts w:ascii="Palatino Linotype" w:hAnsi="Palatino Linotype"/>
        </w:rPr>
        <w:t xml:space="preserve">el </w:t>
      </w:r>
      <w:r w:rsidRPr="00297FF1">
        <w:rPr>
          <w:rFonts w:ascii="Palatino Linotype" w:hAnsi="Palatino Linotype"/>
          <w:b/>
        </w:rPr>
        <w:t xml:space="preserve">SUJETO OBLIGADO </w:t>
      </w:r>
      <w:r w:rsidRPr="00297FF1">
        <w:rPr>
          <w:rFonts w:ascii="Palatino Linotype" w:hAnsi="Palatino Linotype"/>
        </w:rPr>
        <w:t>haya gestionado alguna fuente de financiamiento en materia de género o atención a la mujer, deberá hace del conocimiento de ello, precisando el monto de los recursos</w:t>
      </w:r>
      <w:r w:rsidR="00DA32A1" w:rsidRPr="00297FF1">
        <w:rPr>
          <w:rFonts w:ascii="Palatino Linotype" w:hAnsi="Palatino Linotype"/>
        </w:rPr>
        <w:t>.</w:t>
      </w:r>
    </w:p>
    <w:p w14:paraId="0B7C8F81" w14:textId="77777777" w:rsidR="00503B21" w:rsidRPr="00B53D34" w:rsidRDefault="00503B21" w:rsidP="00297FF1">
      <w:pPr>
        <w:pStyle w:val="Prrafodelista"/>
        <w:spacing w:before="240" w:after="240" w:line="360" w:lineRule="auto"/>
        <w:ind w:left="0"/>
        <w:jc w:val="both"/>
        <w:rPr>
          <w:rFonts w:ascii="Palatino Linotype" w:eastAsia="MS Mincho" w:hAnsi="Palatino Linotype" w:cs="Times New Roman"/>
          <w:color w:val="000000"/>
          <w:sz w:val="12"/>
        </w:rPr>
      </w:pPr>
      <w:bookmarkStart w:id="44" w:name="_Toc472537944"/>
      <w:bookmarkStart w:id="45" w:name="_Toc467179951"/>
      <w:bookmarkStart w:id="46" w:name="_Toc465347584"/>
      <w:bookmarkStart w:id="47" w:name="_Toc447699324"/>
      <w:bookmarkStart w:id="48" w:name="_Toc445745148"/>
      <w:bookmarkStart w:id="49" w:name="_Toc482887022"/>
      <w:bookmarkStart w:id="50" w:name="_Toc487714569"/>
      <w:bookmarkStart w:id="51" w:name="_Toc491273988"/>
      <w:bookmarkEnd w:id="19"/>
      <w:bookmarkEnd w:id="20"/>
      <w:bookmarkEnd w:id="25"/>
      <w:bookmarkEnd w:id="26"/>
      <w:bookmarkEnd w:id="33"/>
    </w:p>
    <w:p w14:paraId="44EED73F" w14:textId="46541B41" w:rsidR="00503B21" w:rsidRPr="00297FF1" w:rsidRDefault="00717713" w:rsidP="00297FF1">
      <w:pPr>
        <w:pStyle w:val="Ttulo1"/>
        <w:spacing w:line="360" w:lineRule="auto"/>
        <w:rPr>
          <w:rFonts w:eastAsia="MS Gothic"/>
          <w:szCs w:val="24"/>
        </w:rPr>
      </w:pPr>
      <w:bookmarkStart w:id="52" w:name="_Toc487739452"/>
      <w:bookmarkStart w:id="53" w:name="_Toc534716573"/>
      <w:bookmarkStart w:id="54" w:name="_Toc2798146"/>
      <w:bookmarkStart w:id="55" w:name="_Toc2878597"/>
      <w:bookmarkStart w:id="56" w:name="_Toc8823938"/>
      <w:bookmarkStart w:id="57" w:name="_Toc17116391"/>
      <w:bookmarkStart w:id="58" w:name="_Toc18580964"/>
      <w:r w:rsidRPr="00B53D34">
        <w:rPr>
          <w:rFonts w:eastAsia="MS Gothic"/>
          <w:szCs w:val="24"/>
        </w:rPr>
        <w:t>QUIN</w:t>
      </w:r>
      <w:r w:rsidR="00503B21" w:rsidRPr="00B53D34">
        <w:rPr>
          <w:rFonts w:eastAsia="MS Gothic"/>
          <w:szCs w:val="24"/>
        </w:rPr>
        <w:t>TO. Vista a los órganos de control interno</w:t>
      </w:r>
      <w:bookmarkEnd w:id="52"/>
      <w:r w:rsidR="00503B21" w:rsidRPr="00B53D34">
        <w:rPr>
          <w:rFonts w:eastAsia="MS Gothic"/>
          <w:szCs w:val="24"/>
        </w:rPr>
        <w:t>.</w:t>
      </w:r>
      <w:bookmarkEnd w:id="53"/>
      <w:bookmarkEnd w:id="54"/>
      <w:bookmarkEnd w:id="55"/>
      <w:bookmarkEnd w:id="56"/>
      <w:bookmarkEnd w:id="57"/>
      <w:bookmarkEnd w:id="58"/>
    </w:p>
    <w:p w14:paraId="1FE3D235" w14:textId="77777777" w:rsidR="00503B21" w:rsidRPr="00B53D34" w:rsidRDefault="00503B21" w:rsidP="00297FF1">
      <w:pPr>
        <w:spacing w:line="360" w:lineRule="auto"/>
        <w:rPr>
          <w:rFonts w:ascii="Palatino Linotype" w:hAnsi="Palatino Linotype"/>
          <w:sz w:val="12"/>
          <w:lang w:eastAsia="en-US"/>
        </w:rPr>
      </w:pPr>
    </w:p>
    <w:p w14:paraId="0204085C" w14:textId="77777777" w:rsidR="00503B21" w:rsidRPr="00297FF1" w:rsidRDefault="00503B21" w:rsidP="00297FF1">
      <w:pPr>
        <w:pStyle w:val="Prrafodelista"/>
        <w:numPr>
          <w:ilvl w:val="0"/>
          <w:numId w:val="4"/>
        </w:numPr>
        <w:tabs>
          <w:tab w:val="left" w:pos="0"/>
        </w:tabs>
        <w:spacing w:line="360" w:lineRule="auto"/>
        <w:ind w:left="0" w:right="49" w:firstLine="0"/>
        <w:jc w:val="both"/>
        <w:rPr>
          <w:rFonts w:ascii="Palatino Linotype" w:eastAsia="Times New Roman" w:hAnsi="Palatino Linotype"/>
        </w:rPr>
      </w:pPr>
      <w:r w:rsidRPr="00297FF1">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297FF1">
        <w:rPr>
          <w:rFonts w:ascii="Palatino Linotype" w:eastAsia="Times New Roman" w:hAnsi="Palatino Linotype"/>
          <w:b/>
          <w:u w:val="single"/>
        </w:rPr>
        <w:t>por la omisión de la entrega de información pública</w:t>
      </w:r>
      <w:r w:rsidRPr="00297FF1">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97FF1">
        <w:rPr>
          <w:rFonts w:ascii="Palatino Linotype" w:eastAsia="Times New Roman" w:hAnsi="Palatino Linotype"/>
          <w:b/>
        </w:rPr>
        <w:t>SUJETO OBLIGADO</w:t>
      </w:r>
      <w:r w:rsidRPr="00297FF1">
        <w:rPr>
          <w:rFonts w:ascii="Palatino Linotype" w:eastAsia="Times New Roman" w:hAnsi="Palatino Linotype"/>
        </w:rPr>
        <w:t>.</w:t>
      </w:r>
    </w:p>
    <w:p w14:paraId="5708014C" w14:textId="77777777" w:rsidR="008B3FD9" w:rsidRPr="00B53D34" w:rsidRDefault="008B3FD9" w:rsidP="00297FF1">
      <w:pPr>
        <w:pStyle w:val="Prrafodelista"/>
        <w:tabs>
          <w:tab w:val="left" w:pos="0"/>
        </w:tabs>
        <w:spacing w:line="360" w:lineRule="auto"/>
        <w:ind w:left="0" w:right="49"/>
        <w:jc w:val="both"/>
        <w:rPr>
          <w:rFonts w:ascii="Palatino Linotype" w:eastAsia="Times New Roman" w:hAnsi="Palatino Linotype"/>
          <w:sz w:val="12"/>
        </w:rPr>
      </w:pPr>
    </w:p>
    <w:p w14:paraId="68C1834E" w14:textId="77777777" w:rsidR="00503B21" w:rsidRPr="00297FF1" w:rsidRDefault="00503B21" w:rsidP="00297FF1">
      <w:pPr>
        <w:pStyle w:val="Prrafodelista"/>
        <w:numPr>
          <w:ilvl w:val="0"/>
          <w:numId w:val="4"/>
        </w:numPr>
        <w:tabs>
          <w:tab w:val="left" w:pos="0"/>
        </w:tabs>
        <w:spacing w:line="360" w:lineRule="auto"/>
        <w:ind w:left="0" w:right="49" w:firstLine="0"/>
        <w:jc w:val="both"/>
        <w:rPr>
          <w:rFonts w:ascii="Palatino Linotype" w:eastAsia="Times New Roman" w:hAnsi="Palatino Linotype"/>
        </w:rPr>
      </w:pPr>
      <w:r w:rsidRPr="00297FF1">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62D7399A" w14:textId="77777777" w:rsidR="00503B21" w:rsidRPr="00B53D34" w:rsidRDefault="00503B21" w:rsidP="00297FF1">
      <w:pPr>
        <w:spacing w:before="240" w:after="240" w:line="360" w:lineRule="auto"/>
        <w:contextualSpacing/>
        <w:jc w:val="both"/>
        <w:rPr>
          <w:rFonts w:ascii="Palatino Linotype" w:eastAsia="Times New Roman" w:hAnsi="Palatino Linotype"/>
          <w:sz w:val="12"/>
        </w:rPr>
      </w:pPr>
    </w:p>
    <w:p w14:paraId="75C9A2DB"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i/>
        </w:rPr>
        <w:t>Artículo 36. El Instituto tendrá, en el ámbito de su competencia, las siguientes atribuciones:</w:t>
      </w:r>
    </w:p>
    <w:p w14:paraId="5379AA90"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i/>
        </w:rPr>
        <w:t>(…)</w:t>
      </w:r>
    </w:p>
    <w:p w14:paraId="7D912BA7"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i/>
        </w:rPr>
        <w:t xml:space="preserve">X. Hacer del conocimiento del órgano de control interno o equivalente de cada Sujeto Obligado las infracciones a esta Ley; </w:t>
      </w:r>
    </w:p>
    <w:p w14:paraId="4544A199"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i/>
        </w:rPr>
        <w:t>(…)</w:t>
      </w:r>
    </w:p>
    <w:p w14:paraId="74F85534" w14:textId="77777777" w:rsidR="00503B21" w:rsidRPr="00B53D34" w:rsidRDefault="00503B21" w:rsidP="00297FF1">
      <w:pPr>
        <w:spacing w:before="240" w:after="240" w:line="360" w:lineRule="auto"/>
        <w:ind w:left="426"/>
        <w:contextualSpacing/>
        <w:jc w:val="both"/>
        <w:rPr>
          <w:rFonts w:ascii="Palatino Linotype" w:eastAsia="MS Mincho" w:hAnsi="Palatino Linotype" w:cs="Arial"/>
          <w:sz w:val="12"/>
        </w:rPr>
      </w:pPr>
    </w:p>
    <w:p w14:paraId="75E997EF" w14:textId="77777777" w:rsidR="00503B21" w:rsidRPr="00297FF1" w:rsidRDefault="00503B21" w:rsidP="00297FF1">
      <w:pPr>
        <w:pStyle w:val="Prrafodelista"/>
        <w:numPr>
          <w:ilvl w:val="0"/>
          <w:numId w:val="4"/>
        </w:numPr>
        <w:tabs>
          <w:tab w:val="left" w:pos="0"/>
        </w:tabs>
        <w:spacing w:line="360" w:lineRule="auto"/>
        <w:ind w:left="0" w:right="49" w:firstLine="0"/>
        <w:jc w:val="both"/>
        <w:rPr>
          <w:rFonts w:ascii="Palatino Linotype" w:eastAsia="MS Mincho" w:hAnsi="Palatino Linotype" w:cs="Arial"/>
        </w:rPr>
      </w:pPr>
      <w:r w:rsidRPr="00297FF1">
        <w:rPr>
          <w:rFonts w:ascii="Palatino Linotype" w:eastAsia="Times New Roman" w:hAnsi="Palatino Linotype"/>
        </w:rPr>
        <w:t xml:space="preserve">Asimismo, este Pleno hará del conocimiento del órgano de control de este Instituto de las infracciones en que el </w:t>
      </w:r>
      <w:r w:rsidRPr="00297FF1">
        <w:rPr>
          <w:rFonts w:ascii="Palatino Linotype" w:eastAsia="Times New Roman" w:hAnsi="Palatino Linotype"/>
          <w:b/>
        </w:rPr>
        <w:t>SUJETO OBLIGADO</w:t>
      </w:r>
      <w:r w:rsidRPr="00297FF1">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297FF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D76A955" w14:textId="77777777" w:rsidR="00503B21" w:rsidRPr="00B53D34" w:rsidRDefault="00503B21" w:rsidP="00297FF1">
      <w:pPr>
        <w:spacing w:after="240" w:line="360" w:lineRule="auto"/>
        <w:ind w:left="426"/>
        <w:contextualSpacing/>
        <w:jc w:val="both"/>
        <w:rPr>
          <w:rFonts w:ascii="Palatino Linotype" w:eastAsia="MS Mincho" w:hAnsi="Palatino Linotype" w:cs="Arial"/>
          <w:sz w:val="12"/>
        </w:rPr>
      </w:pPr>
    </w:p>
    <w:p w14:paraId="6C4ADEF1"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F57C52E" w14:textId="77777777" w:rsidR="00503B21" w:rsidRPr="00B53D34" w:rsidRDefault="00503B21" w:rsidP="00297FF1">
      <w:pPr>
        <w:spacing w:line="360" w:lineRule="auto"/>
        <w:ind w:left="567" w:right="567"/>
        <w:contextualSpacing/>
        <w:jc w:val="both"/>
        <w:rPr>
          <w:rFonts w:ascii="Palatino Linotype" w:eastAsia="Times New Roman" w:hAnsi="Palatino Linotype" w:cs="Times New Roman"/>
          <w:i/>
          <w:sz w:val="12"/>
        </w:rPr>
      </w:pPr>
    </w:p>
    <w:p w14:paraId="3534327B"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2E815813"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i/>
        </w:rPr>
        <w:t>…</w:t>
      </w:r>
    </w:p>
    <w:p w14:paraId="331C9E01"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b/>
          <w:i/>
        </w:rPr>
        <w:t>Cualquier acto u omisión que provoque la suspensión o deficiencia en la atención de las solicitudes de información</w:t>
      </w:r>
      <w:r w:rsidRPr="00297FF1">
        <w:rPr>
          <w:rFonts w:ascii="Palatino Linotype" w:eastAsia="Times New Roman" w:hAnsi="Palatino Linotype" w:cs="Times New Roman"/>
          <w:i/>
        </w:rPr>
        <w:t>;</w:t>
      </w:r>
    </w:p>
    <w:p w14:paraId="6BE662AE"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b/>
          <w:i/>
          <w:u w:val="single"/>
        </w:rPr>
        <w:t>La falta de respuesta a las solicitudes de información en los plazos señalados en la normatividad aplicable</w:t>
      </w:r>
      <w:r w:rsidRPr="00297FF1">
        <w:rPr>
          <w:rFonts w:ascii="Palatino Linotype" w:eastAsia="Times New Roman" w:hAnsi="Palatino Linotype" w:cs="Times New Roman"/>
          <w:i/>
        </w:rPr>
        <w:t>;</w:t>
      </w:r>
    </w:p>
    <w:p w14:paraId="006490A5" w14:textId="77777777" w:rsidR="00503B21" w:rsidRPr="00297FF1" w:rsidRDefault="00503B21" w:rsidP="00297FF1">
      <w:pPr>
        <w:spacing w:line="360" w:lineRule="auto"/>
        <w:ind w:left="567" w:right="567"/>
        <w:jc w:val="both"/>
        <w:rPr>
          <w:rFonts w:ascii="Palatino Linotype" w:eastAsia="Times New Roman" w:hAnsi="Palatino Linotype" w:cs="Times New Roman"/>
          <w:i/>
        </w:rPr>
      </w:pPr>
      <w:r w:rsidRPr="00297FF1">
        <w:rPr>
          <w:rFonts w:ascii="Palatino Linotype" w:eastAsia="Times New Roman" w:hAnsi="Palatino Linotype" w:cs="Times New Roman"/>
          <w:i/>
        </w:rPr>
        <w:t>…”</w:t>
      </w:r>
    </w:p>
    <w:p w14:paraId="2D0DBEEB" w14:textId="77777777" w:rsidR="00503B21" w:rsidRPr="00297FF1" w:rsidRDefault="00503B21" w:rsidP="00297FF1">
      <w:pPr>
        <w:spacing w:line="360" w:lineRule="auto"/>
        <w:ind w:left="567" w:right="567"/>
        <w:jc w:val="both"/>
        <w:rPr>
          <w:rFonts w:ascii="Palatino Linotype" w:hAnsi="Palatino Linotype"/>
          <w:i/>
        </w:rPr>
      </w:pPr>
      <w:r w:rsidRPr="00297FF1">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97FF1">
        <w:rPr>
          <w:rFonts w:ascii="Palatino Linotype" w:hAnsi="Palatino Linotype"/>
          <w:i/>
        </w:rPr>
        <w:t xml:space="preserve"> (De Acuerdo al Decreto N°207, Publicado el 30 de mayo de 2017)</w:t>
      </w:r>
    </w:p>
    <w:p w14:paraId="249A0AD8" w14:textId="76F8399B" w:rsidR="00F01B49" w:rsidRPr="00B53D34" w:rsidRDefault="00B53D34" w:rsidP="00B53D34">
      <w:pPr>
        <w:spacing w:line="360" w:lineRule="auto"/>
        <w:ind w:left="567" w:right="567"/>
        <w:jc w:val="both"/>
        <w:rPr>
          <w:rFonts w:ascii="Palatino Linotype" w:hAnsi="Palatino Linotype"/>
          <w:i/>
        </w:rPr>
      </w:pPr>
      <w:r>
        <w:rPr>
          <w:rFonts w:ascii="Palatino Linotype" w:hAnsi="Palatino Linotype"/>
          <w:i/>
        </w:rPr>
        <w:t>…”</w:t>
      </w:r>
    </w:p>
    <w:p w14:paraId="0F664886" w14:textId="494CC2FC" w:rsidR="00EE0469" w:rsidRPr="00297FF1" w:rsidRDefault="00F01B49" w:rsidP="00297FF1">
      <w:pPr>
        <w:pStyle w:val="Prrafodelista"/>
        <w:numPr>
          <w:ilvl w:val="0"/>
          <w:numId w:val="4"/>
        </w:numPr>
        <w:spacing w:before="240" w:after="240" w:line="360" w:lineRule="auto"/>
        <w:ind w:left="0" w:right="49" w:firstLine="0"/>
        <w:jc w:val="both"/>
        <w:rPr>
          <w:rFonts w:ascii="Palatino Linotype" w:hAnsi="Palatino Linotype"/>
        </w:rPr>
      </w:pPr>
      <w:r w:rsidRPr="00297FF1">
        <w:rPr>
          <w:rFonts w:ascii="Palatino Linotype" w:eastAsia="Times New Roman" w:hAnsi="Palatino Linotype" w:cs="Arial"/>
          <w:color w:val="222222"/>
          <w:lang w:eastAsia="es-MX"/>
        </w:rPr>
        <w:t xml:space="preserve">Por lo anteriormente expuesto y fundado, este </w:t>
      </w:r>
      <w:r w:rsidRPr="00297FF1">
        <w:rPr>
          <w:rFonts w:ascii="Palatino Linotype" w:eastAsia="Times New Roman" w:hAnsi="Palatino Linotype" w:cs="Arial"/>
          <w:b/>
          <w:bCs/>
          <w:color w:val="222222"/>
          <w:lang w:eastAsia="es-MX"/>
        </w:rPr>
        <w:t>ÓRGANO GARANTE</w:t>
      </w:r>
      <w:r w:rsidRPr="00297FF1">
        <w:rPr>
          <w:rFonts w:ascii="Palatino Linotype" w:eastAsia="Times New Roman" w:hAnsi="Palatino Linotype" w:cs="Arial"/>
          <w:color w:val="222222"/>
          <w:lang w:eastAsia="es-MX"/>
        </w:rPr>
        <w:t xml:space="preserve"> emite los siguientes:</w:t>
      </w:r>
    </w:p>
    <w:p w14:paraId="20A46EE0" w14:textId="20E12420" w:rsidR="009941E2" w:rsidRPr="00297FF1" w:rsidRDefault="008B2260" w:rsidP="00297FF1">
      <w:pPr>
        <w:keepNext/>
        <w:keepLines/>
        <w:spacing w:line="360" w:lineRule="auto"/>
        <w:jc w:val="center"/>
        <w:outlineLvl w:val="0"/>
        <w:rPr>
          <w:rFonts w:ascii="Palatino Linotype" w:eastAsia="Times New Roman" w:hAnsi="Palatino Linotype" w:cstheme="majorBidi"/>
          <w:b/>
          <w:bCs/>
          <w:color w:val="000000" w:themeColor="text1"/>
        </w:rPr>
      </w:pPr>
      <w:bookmarkStart w:id="59" w:name="_Toc18580965"/>
      <w:r w:rsidRPr="00297FF1">
        <w:rPr>
          <w:rFonts w:ascii="Palatino Linotype" w:eastAsia="Times New Roman" w:hAnsi="Palatino Linotype" w:cstheme="majorBidi"/>
          <w:b/>
          <w:bCs/>
          <w:color w:val="000000" w:themeColor="text1"/>
        </w:rPr>
        <w:t>R E S O L U T I V O S</w:t>
      </w:r>
      <w:bookmarkEnd w:id="44"/>
      <w:bookmarkEnd w:id="45"/>
      <w:bookmarkEnd w:id="46"/>
      <w:bookmarkEnd w:id="47"/>
      <w:bookmarkEnd w:id="48"/>
      <w:bookmarkEnd w:id="49"/>
      <w:bookmarkEnd w:id="50"/>
      <w:bookmarkEnd w:id="51"/>
      <w:bookmarkEnd w:id="59"/>
    </w:p>
    <w:p w14:paraId="05B36F6C" w14:textId="0C03CCB1" w:rsidR="005F5CE7" w:rsidRPr="00297FF1" w:rsidRDefault="005F5CE7" w:rsidP="00297FF1">
      <w:pPr>
        <w:spacing w:line="360" w:lineRule="auto"/>
        <w:jc w:val="both"/>
        <w:rPr>
          <w:rFonts w:ascii="Palatino Linotype" w:eastAsia="Times New Roman" w:hAnsi="Palatino Linotype" w:cs="Times New Roman"/>
        </w:rPr>
      </w:pPr>
      <w:r w:rsidRPr="00297FF1">
        <w:rPr>
          <w:rFonts w:ascii="Palatino Linotype" w:eastAsia="Times New Roman" w:hAnsi="Palatino Linotype" w:cs="Arial"/>
          <w:b/>
        </w:rPr>
        <w:t xml:space="preserve">PRIMERO. </w:t>
      </w:r>
      <w:r w:rsidRPr="00297FF1">
        <w:rPr>
          <w:rFonts w:ascii="Palatino Linotype" w:eastAsia="Times New Roman" w:hAnsi="Palatino Linotype" w:cs="Arial"/>
        </w:rPr>
        <w:t>Resultan fundadas las</w:t>
      </w:r>
      <w:r w:rsidRPr="00297FF1">
        <w:rPr>
          <w:rFonts w:ascii="Palatino Linotype" w:eastAsia="Times New Roman" w:hAnsi="Palatino Linotype" w:cs="Arial"/>
          <w:b/>
        </w:rPr>
        <w:t xml:space="preserve"> </w:t>
      </w:r>
      <w:r w:rsidRPr="00297FF1">
        <w:rPr>
          <w:rFonts w:ascii="Palatino Linotype" w:eastAsia="Times New Roman" w:hAnsi="Palatino Linotype" w:cs="Arial"/>
          <w:lang w:val="es-ES"/>
        </w:rPr>
        <w:t xml:space="preserve">razones o motivos de inconformidad hechos valer </w:t>
      </w:r>
      <w:r w:rsidRPr="00297FF1">
        <w:rPr>
          <w:rFonts w:ascii="Palatino Linotype" w:eastAsia="Calibri" w:hAnsi="Palatino Linotype" w:cs="Arial"/>
          <w:lang w:val="es-ES"/>
        </w:rPr>
        <w:t xml:space="preserve">en los recursos de revisión </w:t>
      </w:r>
      <w:r w:rsidR="00AA2B1F" w:rsidRPr="00297FF1">
        <w:rPr>
          <w:rFonts w:ascii="Palatino Linotype" w:hAnsi="Palatino Linotype" w:cs="Arial"/>
          <w:b/>
          <w:bCs/>
        </w:rPr>
        <w:t xml:space="preserve">05738/INFOEM/IP/RR/2019 </w:t>
      </w:r>
      <w:r w:rsidRPr="00297FF1">
        <w:rPr>
          <w:rFonts w:ascii="Palatino Linotype" w:hAnsi="Palatino Linotype" w:cs="Arial"/>
          <w:b/>
          <w:bCs/>
        </w:rPr>
        <w:t xml:space="preserve">y </w:t>
      </w:r>
      <w:r w:rsidR="00AA2B1F" w:rsidRPr="00297FF1">
        <w:rPr>
          <w:rFonts w:ascii="Palatino Linotype" w:hAnsi="Palatino Linotype" w:cs="Arial"/>
          <w:b/>
          <w:bCs/>
        </w:rPr>
        <w:t xml:space="preserve">05739/INFOEM/IP/RR/2019 </w:t>
      </w:r>
      <w:r w:rsidRPr="00297FF1">
        <w:rPr>
          <w:rFonts w:ascii="Palatino Linotype" w:hAnsi="Palatino Linotype" w:cs="Arial"/>
          <w:bCs/>
          <w:lang w:eastAsia="es-MX"/>
        </w:rPr>
        <w:t>en términos de</w:t>
      </w:r>
      <w:r w:rsidR="00717713" w:rsidRPr="00297FF1">
        <w:rPr>
          <w:rFonts w:ascii="Palatino Linotype" w:hAnsi="Palatino Linotype" w:cs="Arial"/>
          <w:bCs/>
          <w:lang w:eastAsia="es-MX"/>
        </w:rPr>
        <w:t>l</w:t>
      </w:r>
      <w:r w:rsidRPr="00297FF1">
        <w:rPr>
          <w:rFonts w:ascii="Palatino Linotype" w:hAnsi="Palatino Linotype" w:cs="Arial"/>
          <w:bCs/>
          <w:lang w:eastAsia="es-MX"/>
        </w:rPr>
        <w:t xml:space="preserve"> </w:t>
      </w:r>
      <w:r w:rsidRPr="00297FF1">
        <w:rPr>
          <w:rFonts w:ascii="Palatino Linotype" w:hAnsi="Palatino Linotype" w:cs="Arial"/>
          <w:b/>
          <w:bCs/>
          <w:lang w:eastAsia="es-MX"/>
        </w:rPr>
        <w:t xml:space="preserve">Considerando CUARTO </w:t>
      </w:r>
      <w:r w:rsidRPr="00297FF1">
        <w:rPr>
          <w:rFonts w:ascii="Palatino Linotype" w:hAnsi="Palatino Linotype" w:cs="Arial"/>
          <w:bCs/>
          <w:lang w:eastAsia="es-MX"/>
        </w:rPr>
        <w:t>de la presente resolución.</w:t>
      </w:r>
    </w:p>
    <w:p w14:paraId="4FC63D0D" w14:textId="53B54B55" w:rsidR="005F5CE7" w:rsidRPr="00297FF1" w:rsidRDefault="005F5CE7" w:rsidP="00297FF1">
      <w:pPr>
        <w:spacing w:before="240" w:after="240" w:line="360" w:lineRule="auto"/>
        <w:jc w:val="both"/>
        <w:rPr>
          <w:rFonts w:ascii="Palatino Linotype" w:eastAsia="Calibri" w:hAnsi="Palatino Linotype" w:cs="Arial"/>
          <w:lang w:val="es-ES"/>
        </w:rPr>
      </w:pPr>
      <w:r w:rsidRPr="00297FF1">
        <w:rPr>
          <w:rFonts w:ascii="Palatino Linotype" w:hAnsi="Palatino Linotype"/>
          <w:b/>
        </w:rPr>
        <w:t>SEGUNDO.</w:t>
      </w:r>
      <w:r w:rsidRPr="00297FF1">
        <w:rPr>
          <w:rStyle w:val="Ttulo2Car"/>
          <w:b w:val="0"/>
          <w:szCs w:val="24"/>
        </w:rPr>
        <w:t xml:space="preserve"> </w:t>
      </w:r>
      <w:r w:rsidRPr="00297FF1">
        <w:rPr>
          <w:rFonts w:ascii="Palatino Linotype" w:eastAsia="Calibri" w:hAnsi="Palatino Linotype" w:cs="Arial"/>
          <w:lang w:val="es-ES"/>
        </w:rPr>
        <w:t>Se</w:t>
      </w:r>
      <w:r w:rsidRPr="00297FF1">
        <w:rPr>
          <w:rFonts w:ascii="Palatino Linotype" w:eastAsia="Calibri" w:hAnsi="Palatino Linotype" w:cs="Arial"/>
          <w:b/>
          <w:lang w:val="es-ES"/>
        </w:rPr>
        <w:t xml:space="preserve"> ORDENA </w:t>
      </w:r>
      <w:r w:rsidRPr="00297FF1">
        <w:rPr>
          <w:rFonts w:ascii="Palatino Linotype" w:eastAsia="Calibri" w:hAnsi="Palatino Linotype" w:cs="Arial"/>
          <w:lang w:val="es-ES"/>
        </w:rPr>
        <w:t>al</w:t>
      </w:r>
      <w:r w:rsidRPr="00297FF1">
        <w:rPr>
          <w:rFonts w:ascii="Palatino Linotype" w:eastAsia="Calibri" w:hAnsi="Palatino Linotype" w:cs="Arial"/>
          <w:b/>
          <w:lang w:val="es-ES"/>
        </w:rPr>
        <w:t xml:space="preserve"> </w:t>
      </w:r>
      <w:r w:rsidRPr="00297FF1">
        <w:rPr>
          <w:rFonts w:ascii="Palatino Linotype" w:hAnsi="Palatino Linotype"/>
          <w:b/>
          <w:bCs/>
        </w:rPr>
        <w:t xml:space="preserve">Ayuntamiento de </w:t>
      </w:r>
      <w:r w:rsidR="00AA2B1F" w:rsidRPr="00297FF1">
        <w:rPr>
          <w:rFonts w:ascii="Palatino Linotype" w:hAnsi="Palatino Linotype"/>
          <w:b/>
          <w:bCs/>
        </w:rPr>
        <w:t>Donato Guerra</w:t>
      </w:r>
      <w:r w:rsidRPr="00297FF1">
        <w:rPr>
          <w:rFonts w:ascii="Palatino Linotype" w:eastAsia="Times New Roman" w:hAnsi="Palatino Linotype" w:cs="Arial"/>
          <w:lang w:val="es-ES"/>
        </w:rPr>
        <w:t xml:space="preserve"> </w:t>
      </w:r>
      <w:r w:rsidRPr="00297FF1">
        <w:rPr>
          <w:rFonts w:ascii="Palatino Linotype" w:eastAsia="Calibri" w:hAnsi="Palatino Linotype" w:cs="Arial"/>
          <w:lang w:val="es-ES"/>
        </w:rPr>
        <w:t xml:space="preserve">entregar vía Sistema de Acceso a la Información Mexiquense </w:t>
      </w:r>
      <w:r w:rsidRPr="00297FF1">
        <w:rPr>
          <w:rFonts w:ascii="Palatino Linotype" w:eastAsia="Calibri" w:hAnsi="Palatino Linotype" w:cs="Arial"/>
          <w:b/>
          <w:lang w:val="es-ES"/>
        </w:rPr>
        <w:t xml:space="preserve">(SAIMEX), </w:t>
      </w:r>
      <w:r w:rsidRPr="00297FF1">
        <w:rPr>
          <w:rFonts w:ascii="Palatino Linotype" w:eastAsia="Calibri" w:hAnsi="Palatino Linotype" w:cs="Arial"/>
          <w:lang w:val="es-ES"/>
        </w:rPr>
        <w:t>la siguiente información:</w:t>
      </w:r>
    </w:p>
    <w:p w14:paraId="6ECCD5B4" w14:textId="09065EE9" w:rsidR="00AF7AA3" w:rsidRPr="00297FF1" w:rsidRDefault="00AF7AA3" w:rsidP="00297FF1">
      <w:pPr>
        <w:spacing w:line="360" w:lineRule="auto"/>
        <w:ind w:left="567" w:right="1134"/>
        <w:jc w:val="both"/>
        <w:rPr>
          <w:rFonts w:ascii="Palatino Linotype" w:hAnsi="Palatino Linotype"/>
          <w:b/>
        </w:rPr>
      </w:pPr>
      <w:r w:rsidRPr="00297FF1">
        <w:rPr>
          <w:rFonts w:ascii="Palatino Linotype" w:hAnsi="Palatino Linotype"/>
          <w:b/>
        </w:rPr>
        <w:t xml:space="preserve">De los </w:t>
      </w:r>
      <w:r w:rsidR="00C15691" w:rsidRPr="00297FF1">
        <w:rPr>
          <w:rFonts w:ascii="Palatino Linotype" w:hAnsi="Palatino Linotype"/>
          <w:b/>
        </w:rPr>
        <w:t>ejercicios fiscales</w:t>
      </w:r>
      <w:r w:rsidRPr="00297FF1">
        <w:rPr>
          <w:rFonts w:ascii="Palatino Linotype" w:hAnsi="Palatino Linotype"/>
          <w:b/>
        </w:rPr>
        <w:t xml:space="preserve"> 2013 al 2019</w:t>
      </w:r>
      <w:r w:rsidR="00C36A17" w:rsidRPr="00297FF1">
        <w:rPr>
          <w:rFonts w:ascii="Palatino Linotype" w:hAnsi="Palatino Linotype"/>
          <w:b/>
        </w:rPr>
        <w:t>:</w:t>
      </w:r>
    </w:p>
    <w:p w14:paraId="432F3BCC" w14:textId="77777777" w:rsidR="00AF7AA3" w:rsidRPr="00297FF1" w:rsidRDefault="00AF7AA3" w:rsidP="00297FF1">
      <w:pPr>
        <w:autoSpaceDE w:val="0"/>
        <w:autoSpaceDN w:val="0"/>
        <w:adjustRightInd w:val="0"/>
        <w:spacing w:line="360" w:lineRule="auto"/>
        <w:ind w:left="567"/>
        <w:jc w:val="both"/>
        <w:rPr>
          <w:rFonts w:ascii="Palatino Linotype" w:hAnsi="Palatino Linotype"/>
          <w:b/>
        </w:rPr>
      </w:pPr>
    </w:p>
    <w:p w14:paraId="0A6DEF4C" w14:textId="79DB580C" w:rsidR="00FE3A58" w:rsidRPr="00297FF1" w:rsidRDefault="00C15691" w:rsidP="00297FF1">
      <w:pPr>
        <w:spacing w:line="360" w:lineRule="auto"/>
        <w:ind w:left="567" w:right="709"/>
        <w:jc w:val="both"/>
        <w:rPr>
          <w:rFonts w:ascii="Palatino Linotype" w:hAnsi="Palatino Linotype"/>
          <w:b/>
        </w:rPr>
      </w:pPr>
      <w:r w:rsidRPr="00297FF1">
        <w:rPr>
          <w:rFonts w:ascii="Palatino Linotype" w:hAnsi="Palatino Linotype"/>
          <w:b/>
        </w:rPr>
        <w:t xml:space="preserve">a) </w:t>
      </w:r>
      <w:r w:rsidR="00FE3A58" w:rsidRPr="00297FF1">
        <w:rPr>
          <w:rFonts w:ascii="Palatino Linotype" w:hAnsi="Palatino Linotype"/>
          <w:b/>
        </w:rPr>
        <w:t>El presupuesto asignado al Programa 02060805, el Sub Programa presupuestario 0206080501, el Proyecto 020608050101, el Proyecto 020608050102, el Proyecto 020608050103 y el Proyecto 020608050104</w:t>
      </w:r>
      <w:r w:rsidR="00C36A17" w:rsidRPr="00297FF1">
        <w:rPr>
          <w:rFonts w:ascii="Palatino Linotype" w:hAnsi="Palatino Linotype"/>
          <w:b/>
        </w:rPr>
        <w:t>.</w:t>
      </w:r>
    </w:p>
    <w:p w14:paraId="7C9E69ED" w14:textId="77777777" w:rsidR="00FE3A58" w:rsidRPr="00297FF1" w:rsidRDefault="00FE3A58" w:rsidP="00297FF1">
      <w:pPr>
        <w:spacing w:line="360" w:lineRule="auto"/>
        <w:ind w:left="567" w:right="709"/>
        <w:jc w:val="both"/>
        <w:rPr>
          <w:rFonts w:ascii="Palatino Linotype" w:hAnsi="Palatino Linotype"/>
          <w:b/>
        </w:rPr>
      </w:pPr>
    </w:p>
    <w:p w14:paraId="4B536E2A" w14:textId="43C73E61" w:rsidR="00C15691" w:rsidRPr="00297FF1" w:rsidRDefault="00FE3A58" w:rsidP="00297FF1">
      <w:pPr>
        <w:spacing w:line="360" w:lineRule="auto"/>
        <w:ind w:left="567" w:right="709"/>
        <w:jc w:val="both"/>
        <w:rPr>
          <w:rFonts w:ascii="Palatino Linotype" w:hAnsi="Palatino Linotype"/>
          <w:b/>
        </w:rPr>
      </w:pPr>
      <w:r w:rsidRPr="00297FF1">
        <w:rPr>
          <w:rFonts w:ascii="Palatino Linotype" w:hAnsi="Palatino Linotype"/>
          <w:b/>
        </w:rPr>
        <w:t xml:space="preserve">b) </w:t>
      </w:r>
      <w:r w:rsidR="00EE0469" w:rsidRPr="00297FF1">
        <w:rPr>
          <w:rFonts w:ascii="Palatino Linotype" w:hAnsi="Palatino Linotype"/>
          <w:b/>
        </w:rPr>
        <w:t xml:space="preserve">El </w:t>
      </w:r>
      <w:r w:rsidR="00C15691" w:rsidRPr="00297FF1">
        <w:rPr>
          <w:rFonts w:ascii="Palatino Linotype" w:hAnsi="Palatino Linotype"/>
          <w:b/>
        </w:rPr>
        <w:t>Presupuesto de Egresos Detallado (PbRM-04a)</w:t>
      </w:r>
      <w:r w:rsidRPr="00297FF1">
        <w:rPr>
          <w:rFonts w:ascii="Palatino Linotype" w:hAnsi="Palatino Linotype"/>
          <w:b/>
        </w:rPr>
        <w:t>.</w:t>
      </w:r>
    </w:p>
    <w:p w14:paraId="080BB263" w14:textId="77777777" w:rsidR="00FE3A58" w:rsidRPr="00297FF1" w:rsidRDefault="00FE3A58" w:rsidP="00297FF1">
      <w:pPr>
        <w:spacing w:line="360" w:lineRule="auto"/>
        <w:ind w:left="567" w:right="709"/>
        <w:jc w:val="both"/>
        <w:rPr>
          <w:rFonts w:ascii="Palatino Linotype" w:hAnsi="Palatino Linotype"/>
          <w:b/>
        </w:rPr>
      </w:pPr>
      <w:bookmarkStart w:id="60" w:name="_GoBack"/>
      <w:bookmarkEnd w:id="60"/>
    </w:p>
    <w:p w14:paraId="181D758A" w14:textId="18ADC1A3" w:rsidR="00C15691" w:rsidRPr="00297FF1" w:rsidRDefault="00EE0469" w:rsidP="00297FF1">
      <w:pPr>
        <w:spacing w:line="360" w:lineRule="auto"/>
        <w:ind w:left="567" w:right="709"/>
        <w:jc w:val="both"/>
        <w:rPr>
          <w:rFonts w:ascii="Palatino Linotype" w:hAnsi="Palatino Linotype"/>
          <w:b/>
        </w:rPr>
      </w:pPr>
      <w:r w:rsidRPr="00297FF1">
        <w:rPr>
          <w:rFonts w:ascii="Palatino Linotype" w:hAnsi="Palatino Linotype"/>
          <w:b/>
        </w:rPr>
        <w:t xml:space="preserve">c) El </w:t>
      </w:r>
      <w:r w:rsidR="00C15691" w:rsidRPr="00297FF1">
        <w:rPr>
          <w:rFonts w:ascii="Palatino Linotype" w:hAnsi="Palatino Linotype"/>
          <w:b/>
        </w:rPr>
        <w:t>Presupuesto de Egresos por Objeto del Gasto y Dependencia General (</w:t>
      </w:r>
      <w:proofErr w:type="spellStart"/>
      <w:r w:rsidR="00C15691" w:rsidRPr="00297FF1">
        <w:rPr>
          <w:rFonts w:ascii="Palatino Linotype" w:hAnsi="Palatino Linotype"/>
          <w:b/>
        </w:rPr>
        <w:t>PbRM</w:t>
      </w:r>
      <w:proofErr w:type="spellEnd"/>
      <w:r w:rsidR="00C15691" w:rsidRPr="00297FF1">
        <w:rPr>
          <w:rFonts w:ascii="Palatino Linotype" w:hAnsi="Palatino Linotype"/>
          <w:b/>
        </w:rPr>
        <w:t xml:space="preserve"> 04b)</w:t>
      </w:r>
      <w:r w:rsidR="00FE3A58" w:rsidRPr="00297FF1">
        <w:rPr>
          <w:rFonts w:ascii="Palatino Linotype" w:hAnsi="Palatino Linotype"/>
          <w:b/>
        </w:rPr>
        <w:t>.</w:t>
      </w:r>
    </w:p>
    <w:p w14:paraId="4DB0F4D7" w14:textId="77777777" w:rsidR="00FE3A58" w:rsidRPr="00297FF1" w:rsidRDefault="00FE3A58" w:rsidP="00297FF1">
      <w:pPr>
        <w:spacing w:line="360" w:lineRule="auto"/>
        <w:ind w:left="567" w:right="709"/>
        <w:jc w:val="both"/>
        <w:rPr>
          <w:rFonts w:ascii="Palatino Linotype" w:hAnsi="Palatino Linotype"/>
          <w:b/>
        </w:rPr>
      </w:pPr>
    </w:p>
    <w:p w14:paraId="670F0B1B" w14:textId="220298D4" w:rsidR="00C15691" w:rsidRPr="00297FF1" w:rsidRDefault="00EE0469" w:rsidP="00297FF1">
      <w:pPr>
        <w:spacing w:line="360" w:lineRule="auto"/>
        <w:ind w:left="567" w:right="709"/>
        <w:jc w:val="both"/>
        <w:rPr>
          <w:rFonts w:ascii="Palatino Linotype" w:hAnsi="Palatino Linotype"/>
          <w:b/>
        </w:rPr>
      </w:pPr>
      <w:r w:rsidRPr="00297FF1">
        <w:rPr>
          <w:rFonts w:ascii="Palatino Linotype" w:hAnsi="Palatino Linotype"/>
          <w:b/>
        </w:rPr>
        <w:t>d) Las c</w:t>
      </w:r>
      <w:r w:rsidR="00C15691" w:rsidRPr="00297FF1">
        <w:rPr>
          <w:rFonts w:ascii="Palatino Linotype" w:hAnsi="Palatino Linotype"/>
          <w:b/>
        </w:rPr>
        <w:t>arátulas de Presupuesto de Ingresos y Egresos (</w:t>
      </w:r>
      <w:proofErr w:type="spellStart"/>
      <w:r w:rsidR="00C15691" w:rsidRPr="00297FF1">
        <w:rPr>
          <w:rFonts w:ascii="Palatino Linotype" w:hAnsi="Palatino Linotype"/>
          <w:b/>
        </w:rPr>
        <w:t>PbRM</w:t>
      </w:r>
      <w:proofErr w:type="spellEnd"/>
      <w:r w:rsidR="00C15691" w:rsidRPr="00297FF1">
        <w:rPr>
          <w:rFonts w:ascii="Palatino Linotype" w:hAnsi="Palatino Linotype"/>
          <w:b/>
        </w:rPr>
        <w:t xml:space="preserve"> 03b y PbRM04d)</w:t>
      </w:r>
      <w:r w:rsidR="00FE3A58" w:rsidRPr="00297FF1">
        <w:rPr>
          <w:rFonts w:ascii="Palatino Linotype" w:hAnsi="Palatino Linotype"/>
          <w:b/>
        </w:rPr>
        <w:t>.</w:t>
      </w:r>
    </w:p>
    <w:p w14:paraId="5CEA4269" w14:textId="77777777" w:rsidR="00FE3A58" w:rsidRPr="00297FF1" w:rsidRDefault="00FE3A58" w:rsidP="00297FF1">
      <w:pPr>
        <w:spacing w:line="360" w:lineRule="auto"/>
        <w:ind w:left="567" w:right="709"/>
        <w:jc w:val="both"/>
        <w:rPr>
          <w:rFonts w:ascii="Palatino Linotype" w:hAnsi="Palatino Linotype"/>
          <w:b/>
        </w:rPr>
      </w:pPr>
    </w:p>
    <w:p w14:paraId="18CAD141" w14:textId="4DCC076E" w:rsidR="00C15691" w:rsidRPr="00297FF1" w:rsidRDefault="00C15691" w:rsidP="00297FF1">
      <w:pPr>
        <w:spacing w:line="360" w:lineRule="auto"/>
        <w:ind w:left="567" w:right="709"/>
        <w:jc w:val="both"/>
        <w:rPr>
          <w:rFonts w:ascii="Palatino Linotype" w:hAnsi="Palatino Linotype"/>
          <w:b/>
        </w:rPr>
      </w:pPr>
      <w:r w:rsidRPr="00297FF1">
        <w:rPr>
          <w:rFonts w:ascii="Palatino Linotype" w:hAnsi="Palatino Linotype"/>
          <w:b/>
        </w:rPr>
        <w:t xml:space="preserve">e) </w:t>
      </w:r>
      <w:r w:rsidR="00FE3A58" w:rsidRPr="00297FF1">
        <w:rPr>
          <w:rFonts w:ascii="Palatino Linotype" w:eastAsia="Times New Roman" w:hAnsi="Palatino Linotype" w:cs="Times New Roman"/>
          <w:b/>
          <w:lang w:val="es-MX" w:eastAsia="es-MX"/>
        </w:rPr>
        <w:t xml:space="preserve">Los Formatos </w:t>
      </w:r>
      <w:r w:rsidR="00FE3A58" w:rsidRPr="00297FF1">
        <w:rPr>
          <w:rFonts w:ascii="Palatino Linotype" w:hAnsi="Palatino Linotype"/>
          <w:b/>
        </w:rPr>
        <w:t>PbRM-01a, PbRM-01b, PbRM-01c, PbRM-01d</w:t>
      </w:r>
      <w:r w:rsidR="00C36A17" w:rsidRPr="00297FF1">
        <w:rPr>
          <w:rFonts w:ascii="Palatino Linotype" w:hAnsi="Palatino Linotype"/>
          <w:b/>
        </w:rPr>
        <w:t>, PbRM-01e</w:t>
      </w:r>
      <w:r w:rsidR="00FE3A58" w:rsidRPr="00297FF1">
        <w:rPr>
          <w:rFonts w:ascii="Palatino Linotype" w:eastAsia="Times New Roman" w:hAnsi="Palatino Linotype" w:cs="Times New Roman"/>
          <w:b/>
          <w:lang w:val="es-MX" w:eastAsia="es-MX"/>
        </w:rPr>
        <w:t xml:space="preserve"> y </w:t>
      </w:r>
      <w:r w:rsidR="00FE3A58" w:rsidRPr="00297FF1">
        <w:rPr>
          <w:rFonts w:ascii="Palatino Linotype" w:hAnsi="Palatino Linotype"/>
          <w:b/>
        </w:rPr>
        <w:t>PbRM-02a.</w:t>
      </w:r>
    </w:p>
    <w:p w14:paraId="1FEE1628" w14:textId="77777777" w:rsidR="00FE3A58" w:rsidRPr="00297FF1" w:rsidRDefault="00FE3A58" w:rsidP="00297FF1">
      <w:pPr>
        <w:pStyle w:val="Prrafodelista"/>
        <w:spacing w:line="360" w:lineRule="auto"/>
        <w:ind w:left="567" w:right="709"/>
        <w:jc w:val="both"/>
        <w:rPr>
          <w:rFonts w:ascii="Palatino Linotype" w:hAnsi="Palatino Linotype"/>
          <w:b/>
        </w:rPr>
      </w:pPr>
    </w:p>
    <w:p w14:paraId="37CA6150" w14:textId="3848224C" w:rsidR="00C15691" w:rsidRPr="00297FF1" w:rsidRDefault="00C36A17" w:rsidP="00297FF1">
      <w:pPr>
        <w:spacing w:line="360" w:lineRule="auto"/>
        <w:ind w:left="567" w:right="709"/>
        <w:jc w:val="both"/>
        <w:rPr>
          <w:rFonts w:ascii="Palatino Linotype" w:hAnsi="Palatino Linotype"/>
          <w:b/>
        </w:rPr>
      </w:pPr>
      <w:r w:rsidRPr="00297FF1">
        <w:rPr>
          <w:rFonts w:ascii="Palatino Linotype" w:hAnsi="Palatino Linotype"/>
          <w:b/>
        </w:rPr>
        <w:t>f</w:t>
      </w:r>
      <w:r w:rsidR="00C15691" w:rsidRPr="00297FF1">
        <w:rPr>
          <w:rFonts w:ascii="Palatino Linotype" w:hAnsi="Palatino Linotype"/>
          <w:b/>
        </w:rPr>
        <w:t xml:space="preserve">) Formato del Programa Anual PbRM-01e, de la dependencia Clave I01 Desarrollo Social y/o equivalente; y de la dependencia auxiliar Clave 152 Atención a la Mujer y/o Equivalente. </w:t>
      </w:r>
    </w:p>
    <w:p w14:paraId="6A040477" w14:textId="77777777" w:rsidR="00C15691" w:rsidRPr="00297FF1" w:rsidRDefault="00C15691" w:rsidP="00297FF1">
      <w:pPr>
        <w:spacing w:line="360" w:lineRule="auto"/>
        <w:ind w:left="567" w:right="709"/>
        <w:jc w:val="both"/>
        <w:rPr>
          <w:rFonts w:ascii="Palatino Linotype" w:hAnsi="Palatino Linotype"/>
          <w:b/>
        </w:rPr>
      </w:pPr>
    </w:p>
    <w:p w14:paraId="372C313B" w14:textId="58F98801" w:rsidR="00C15691" w:rsidRPr="00297FF1" w:rsidRDefault="00C36A17" w:rsidP="00297FF1">
      <w:pPr>
        <w:spacing w:line="360" w:lineRule="auto"/>
        <w:ind w:left="567" w:right="709"/>
        <w:jc w:val="both"/>
        <w:rPr>
          <w:rFonts w:ascii="Palatino Linotype" w:hAnsi="Palatino Linotype"/>
          <w:b/>
        </w:rPr>
      </w:pPr>
      <w:r w:rsidRPr="00297FF1">
        <w:rPr>
          <w:rFonts w:ascii="Palatino Linotype" w:hAnsi="Palatino Linotype"/>
          <w:b/>
        </w:rPr>
        <w:t>g</w:t>
      </w:r>
      <w:r w:rsidR="00C15691" w:rsidRPr="00297FF1">
        <w:rPr>
          <w:rFonts w:ascii="Palatino Linotype" w:hAnsi="Palatino Linotype"/>
          <w:b/>
        </w:rPr>
        <w:t xml:space="preserve">) Fuente de financiamiento en materia de género o atención a la mujer de carácter estatal, federal o internacional; así como el monto de los recursos gestionados. </w:t>
      </w:r>
    </w:p>
    <w:p w14:paraId="356982C5" w14:textId="77777777" w:rsidR="00C15691" w:rsidRPr="00297FF1" w:rsidRDefault="00C15691" w:rsidP="00297FF1">
      <w:pPr>
        <w:spacing w:line="360" w:lineRule="auto"/>
        <w:ind w:left="567" w:right="709"/>
        <w:jc w:val="both"/>
        <w:rPr>
          <w:rFonts w:ascii="Palatino Linotype" w:hAnsi="Palatino Linotype"/>
          <w:b/>
        </w:rPr>
      </w:pPr>
    </w:p>
    <w:p w14:paraId="2BCA8D58" w14:textId="77777777" w:rsidR="00C15691" w:rsidRPr="00297FF1" w:rsidRDefault="00C15691" w:rsidP="00297FF1">
      <w:pPr>
        <w:spacing w:line="360" w:lineRule="auto"/>
        <w:ind w:left="567" w:right="709"/>
        <w:jc w:val="both"/>
        <w:rPr>
          <w:rFonts w:ascii="Palatino Linotype" w:hAnsi="Palatino Linotype"/>
          <w:b/>
        </w:rPr>
      </w:pPr>
      <w:r w:rsidRPr="00297FF1">
        <w:rPr>
          <w:rFonts w:ascii="Palatino Linotype" w:hAnsi="Palatino Linotype"/>
          <w:b/>
        </w:rPr>
        <w:t>De los años 2015 al 2019</w:t>
      </w:r>
    </w:p>
    <w:p w14:paraId="149D3147" w14:textId="77777777" w:rsidR="00C15691" w:rsidRPr="00297FF1" w:rsidRDefault="00C15691" w:rsidP="00297FF1">
      <w:pPr>
        <w:spacing w:line="360" w:lineRule="auto"/>
        <w:ind w:left="567" w:right="709"/>
        <w:jc w:val="both"/>
        <w:rPr>
          <w:rFonts w:ascii="Palatino Linotype" w:hAnsi="Palatino Linotype"/>
          <w:b/>
        </w:rPr>
      </w:pPr>
    </w:p>
    <w:p w14:paraId="6D782F22" w14:textId="25640451" w:rsidR="00C15691" w:rsidRPr="00297FF1" w:rsidRDefault="00C36A17" w:rsidP="00297FF1">
      <w:pPr>
        <w:spacing w:line="360" w:lineRule="auto"/>
        <w:ind w:left="567" w:right="709"/>
        <w:jc w:val="both"/>
        <w:rPr>
          <w:rFonts w:ascii="Palatino Linotype" w:hAnsi="Palatino Linotype"/>
          <w:b/>
        </w:rPr>
      </w:pPr>
      <w:r w:rsidRPr="00297FF1">
        <w:rPr>
          <w:rFonts w:ascii="Palatino Linotype" w:hAnsi="Palatino Linotype"/>
          <w:b/>
        </w:rPr>
        <w:t>h</w:t>
      </w:r>
      <w:r w:rsidR="00C15691" w:rsidRPr="00297FF1">
        <w:rPr>
          <w:rFonts w:ascii="Palatino Linotype" w:hAnsi="Palatino Linotype"/>
          <w:b/>
        </w:rPr>
        <w:t xml:space="preserve">) Formato de la Ficha Técnica de Diseño de Indicadores </w:t>
      </w:r>
      <w:r w:rsidRPr="00297FF1">
        <w:rPr>
          <w:rFonts w:ascii="Palatino Linotype" w:hAnsi="Palatino Linotype"/>
          <w:b/>
        </w:rPr>
        <w:t>Estratégicos</w:t>
      </w:r>
      <w:r w:rsidR="00C15691" w:rsidRPr="00297FF1">
        <w:rPr>
          <w:rFonts w:ascii="Palatino Linotype" w:hAnsi="Palatino Linotype"/>
          <w:b/>
        </w:rPr>
        <w:t xml:space="preserve"> o de Gestión de la dependencia Clave I01 Desarrollo Social y/o equivalente; y de la dependencia auxiliar Clave 152 Atención a la Mujer y/o Equivalente.</w:t>
      </w:r>
    </w:p>
    <w:p w14:paraId="64A50935" w14:textId="77777777" w:rsidR="00AF7AA3" w:rsidRPr="00297FF1" w:rsidRDefault="00AF7AA3" w:rsidP="00297FF1">
      <w:pPr>
        <w:spacing w:line="360" w:lineRule="auto"/>
        <w:ind w:left="567" w:right="1134"/>
        <w:jc w:val="both"/>
        <w:rPr>
          <w:rFonts w:ascii="Palatino Linotype" w:hAnsi="Palatino Linotype"/>
          <w:b/>
        </w:rPr>
      </w:pPr>
    </w:p>
    <w:p w14:paraId="2A5F1976" w14:textId="77777777" w:rsidR="00AF7AA3" w:rsidRPr="00297FF1" w:rsidRDefault="00AF7AA3" w:rsidP="00297FF1">
      <w:pPr>
        <w:spacing w:line="360" w:lineRule="auto"/>
        <w:ind w:left="567" w:right="1134"/>
        <w:jc w:val="both"/>
        <w:rPr>
          <w:rFonts w:ascii="Palatino Linotype" w:hAnsi="Palatino Linotype"/>
          <w:b/>
        </w:rPr>
      </w:pPr>
      <w:r w:rsidRPr="00297FF1">
        <w:rPr>
          <w:rFonts w:ascii="Palatino Linotype" w:hAnsi="Palatino Linotype"/>
          <w:b/>
        </w:rPr>
        <w:t xml:space="preserve">De la actual administración pública municipal: </w:t>
      </w:r>
    </w:p>
    <w:p w14:paraId="1D608A3A" w14:textId="77777777" w:rsidR="00AF7AA3" w:rsidRPr="00297FF1" w:rsidRDefault="00AF7AA3" w:rsidP="00297FF1">
      <w:pPr>
        <w:spacing w:line="360" w:lineRule="auto"/>
        <w:ind w:left="567" w:right="1134"/>
        <w:jc w:val="both"/>
        <w:rPr>
          <w:rFonts w:ascii="Palatino Linotype" w:hAnsi="Palatino Linotype"/>
          <w:b/>
        </w:rPr>
      </w:pPr>
    </w:p>
    <w:p w14:paraId="133C2D60" w14:textId="4851AFCA" w:rsidR="00C15691" w:rsidRPr="00297FF1" w:rsidRDefault="00C36A17" w:rsidP="00297FF1">
      <w:pPr>
        <w:pStyle w:val="Prrafodelista"/>
        <w:autoSpaceDE w:val="0"/>
        <w:autoSpaceDN w:val="0"/>
        <w:adjustRightInd w:val="0"/>
        <w:spacing w:line="360" w:lineRule="auto"/>
        <w:ind w:left="567" w:right="567"/>
        <w:contextualSpacing w:val="0"/>
        <w:jc w:val="both"/>
        <w:rPr>
          <w:rFonts w:ascii="Palatino Linotype" w:eastAsia="Times New Roman" w:hAnsi="Palatino Linotype" w:cs="Times New Roman"/>
          <w:b/>
          <w:lang w:val="es-MX" w:eastAsia="es-MX"/>
        </w:rPr>
      </w:pPr>
      <w:r w:rsidRPr="00297FF1">
        <w:rPr>
          <w:rFonts w:ascii="Palatino Linotype" w:hAnsi="Palatino Linotype"/>
          <w:b/>
        </w:rPr>
        <w:t>i</w:t>
      </w:r>
      <w:r w:rsidR="00AF7AA3" w:rsidRPr="00297FF1">
        <w:rPr>
          <w:rFonts w:ascii="Palatino Linotype" w:hAnsi="Palatino Linotype"/>
          <w:b/>
        </w:rPr>
        <w:t xml:space="preserve">) </w:t>
      </w:r>
      <w:r w:rsidR="00C15691" w:rsidRPr="00297FF1">
        <w:rPr>
          <w:rFonts w:ascii="Palatino Linotype" w:eastAsia="Times New Roman" w:hAnsi="Palatino Linotype" w:cs="Times New Roman"/>
          <w:b/>
          <w:lang w:val="es-MX" w:eastAsia="es-MX"/>
        </w:rPr>
        <w:t xml:space="preserve">El documento donde conste el nombre del área integrante de la Administración Pública Municipal de </w:t>
      </w:r>
      <w:r w:rsidR="00AA2B1F" w:rsidRPr="00297FF1">
        <w:rPr>
          <w:rFonts w:ascii="Palatino Linotype" w:eastAsia="Times New Roman" w:hAnsi="Palatino Linotype" w:cs="Times New Roman"/>
          <w:b/>
          <w:lang w:val="es-MX" w:eastAsia="es-MX"/>
        </w:rPr>
        <w:t>Donato Guerra</w:t>
      </w:r>
      <w:r w:rsidR="00C15691" w:rsidRPr="00297FF1">
        <w:rPr>
          <w:rFonts w:ascii="Palatino Linotype" w:eastAsia="Times New Roman" w:hAnsi="Palatino Linotype" w:cs="Times New Roman"/>
          <w:b/>
          <w:lang w:val="es-MX" w:eastAsia="es-MX"/>
        </w:rPr>
        <w:t xml:space="preserve"> responsable de proporcionar atención a la mujer, si es dirección de área, y si depende de alguna otra unidad administrativa.</w:t>
      </w:r>
    </w:p>
    <w:p w14:paraId="25DAA00F" w14:textId="77777777" w:rsidR="005F5CE7" w:rsidRPr="00297FF1" w:rsidRDefault="005F5CE7" w:rsidP="00297FF1">
      <w:pPr>
        <w:spacing w:line="360" w:lineRule="auto"/>
        <w:jc w:val="both"/>
        <w:rPr>
          <w:rFonts w:ascii="Palatino Linotype" w:eastAsia="Calibri" w:hAnsi="Palatino Linotype" w:cs="Arial"/>
          <w:b/>
          <w:highlight w:val="yellow"/>
        </w:rPr>
      </w:pPr>
    </w:p>
    <w:p w14:paraId="39996BA0" w14:textId="77777777" w:rsidR="005F5CE7" w:rsidRPr="00297FF1" w:rsidRDefault="005F5CE7" w:rsidP="00297FF1">
      <w:pPr>
        <w:tabs>
          <w:tab w:val="left" w:pos="8080"/>
        </w:tabs>
        <w:spacing w:line="360" w:lineRule="auto"/>
        <w:ind w:right="49"/>
        <w:contextualSpacing/>
        <w:jc w:val="both"/>
        <w:rPr>
          <w:rFonts w:ascii="Palatino Linotype" w:eastAsia="Palatino Linotype" w:hAnsi="Palatino Linotype" w:cs="Palatino Linotype"/>
          <w:b/>
        </w:rPr>
      </w:pPr>
      <w:r w:rsidRPr="00297FF1">
        <w:rPr>
          <w:rFonts w:ascii="Palatino Linotype" w:eastAsia="Palatino Linotype" w:hAnsi="Palatino Linotype" w:cs="Palatino Linotype"/>
          <w:b/>
        </w:rPr>
        <w:t xml:space="preserve">TERCERO. Notifíquese </w:t>
      </w:r>
      <w:r w:rsidRPr="00297FF1">
        <w:rPr>
          <w:rFonts w:ascii="Palatino Linotype" w:eastAsia="Palatino Linotype" w:hAnsi="Palatino Linotype" w:cs="Palatino Linotype"/>
        </w:rPr>
        <w:t xml:space="preserve">al Titular de la Unidad de Transparencia del </w:t>
      </w:r>
      <w:r w:rsidRPr="00297FF1">
        <w:rPr>
          <w:rFonts w:ascii="Palatino Linotype" w:eastAsia="Palatino Linotype" w:hAnsi="Palatino Linotype" w:cs="Palatino Linotype"/>
          <w:b/>
        </w:rPr>
        <w:t>SUJETO OBLIGADO</w:t>
      </w:r>
      <w:r w:rsidRPr="00297F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97FF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DC2B297" w14:textId="77777777" w:rsidR="005F5CE7" w:rsidRPr="00297FF1" w:rsidRDefault="005F5CE7" w:rsidP="00297FF1">
      <w:pPr>
        <w:shd w:val="clear" w:color="auto" w:fill="FFFFFF"/>
        <w:spacing w:line="360" w:lineRule="auto"/>
        <w:jc w:val="both"/>
        <w:rPr>
          <w:rFonts w:ascii="Palatino Linotype" w:eastAsia="Times New Roman" w:hAnsi="Palatino Linotype" w:cs="Arial"/>
          <w:b/>
        </w:rPr>
      </w:pPr>
    </w:p>
    <w:p w14:paraId="414A200D" w14:textId="25757399" w:rsidR="005F5CE7" w:rsidRPr="00297FF1" w:rsidRDefault="005F5CE7" w:rsidP="00297FF1">
      <w:pPr>
        <w:shd w:val="clear" w:color="auto" w:fill="FFFFFF"/>
        <w:spacing w:line="360" w:lineRule="auto"/>
        <w:jc w:val="both"/>
        <w:rPr>
          <w:rFonts w:ascii="Palatino Linotype" w:hAnsi="Palatino Linotype"/>
        </w:rPr>
      </w:pPr>
      <w:r w:rsidRPr="00297FF1">
        <w:rPr>
          <w:rFonts w:ascii="Palatino Linotype" w:eastAsia="Times New Roman" w:hAnsi="Palatino Linotype" w:cs="Arial"/>
          <w:b/>
        </w:rPr>
        <w:t xml:space="preserve">CUARTO. </w:t>
      </w:r>
      <w:r w:rsidRPr="00297FF1">
        <w:rPr>
          <w:rFonts w:ascii="Palatino Linotype" w:eastAsia="Times New Roman" w:hAnsi="Palatino Linotype" w:cs="Times New Roman"/>
          <w:b/>
          <w:bCs/>
          <w:color w:val="222222"/>
          <w:lang w:val="es-ES"/>
        </w:rPr>
        <w:t>Notifíquese a</w:t>
      </w:r>
      <w:r w:rsidRPr="00297FF1">
        <w:rPr>
          <w:rFonts w:ascii="Palatino Linotype" w:hAnsi="Palatino Linotype"/>
          <w:b/>
        </w:rPr>
        <w:t xml:space="preserve"> </w:t>
      </w:r>
      <w:r w:rsidR="00085CBA" w:rsidRPr="00085CBA">
        <w:rPr>
          <w:rFonts w:ascii="Palatino Linotype" w:hAnsi="Palatino Linotype"/>
          <w:b/>
          <w:color w:val="222222"/>
          <w:highlight w:val="black"/>
          <w:shd w:val="clear" w:color="auto" w:fill="FFFFFF"/>
        </w:rPr>
        <w:t>------------------------------</w:t>
      </w:r>
      <w:r w:rsidR="00085CBA">
        <w:rPr>
          <w:rFonts w:ascii="Palatino Linotype" w:hAnsi="Palatino Linotype"/>
          <w:b/>
          <w:color w:val="222222"/>
          <w:highlight w:val="black"/>
          <w:shd w:val="clear" w:color="auto" w:fill="FFFFFF"/>
        </w:rPr>
        <w:t>---</w:t>
      </w:r>
      <w:r w:rsidR="00085CBA" w:rsidRPr="00085CBA">
        <w:rPr>
          <w:rFonts w:ascii="Palatino Linotype" w:hAnsi="Palatino Linotype"/>
          <w:b/>
          <w:color w:val="222222"/>
          <w:highlight w:val="black"/>
          <w:shd w:val="clear" w:color="auto" w:fill="FFFFFF"/>
        </w:rPr>
        <w:t>------------</w:t>
      </w:r>
      <w:r w:rsidRPr="00297FF1">
        <w:rPr>
          <w:rFonts w:ascii="Palatino Linotype" w:hAnsi="Palatino Linotype"/>
          <w:b/>
        </w:rPr>
        <w:t xml:space="preserve"> </w:t>
      </w:r>
      <w:r w:rsidRPr="00297FF1">
        <w:rPr>
          <w:rFonts w:ascii="Palatino Linotype" w:hAnsi="Palatino Linotype"/>
        </w:rPr>
        <w:t>la presente resolución</w:t>
      </w:r>
      <w:r w:rsidR="00C36A17" w:rsidRPr="00297FF1">
        <w:rPr>
          <w:rFonts w:ascii="Palatino Linotype" w:hAnsi="Palatino Linotype"/>
        </w:rPr>
        <w:t>.</w:t>
      </w:r>
    </w:p>
    <w:p w14:paraId="53BC5A5A" w14:textId="77777777" w:rsidR="005F5CE7" w:rsidRPr="00297FF1" w:rsidRDefault="005F5CE7" w:rsidP="00297FF1">
      <w:pPr>
        <w:shd w:val="clear" w:color="auto" w:fill="FFFFFF"/>
        <w:spacing w:line="360" w:lineRule="auto"/>
        <w:jc w:val="both"/>
        <w:rPr>
          <w:rFonts w:ascii="Palatino Linotype" w:hAnsi="Palatino Linotype"/>
        </w:rPr>
      </w:pPr>
    </w:p>
    <w:p w14:paraId="7BE32168" w14:textId="1457D5F8" w:rsidR="005F5CE7" w:rsidRPr="00297FF1" w:rsidRDefault="005F5CE7" w:rsidP="00297FF1">
      <w:pPr>
        <w:shd w:val="clear" w:color="auto" w:fill="FFFFFF"/>
        <w:spacing w:line="360" w:lineRule="auto"/>
        <w:jc w:val="both"/>
        <w:rPr>
          <w:rFonts w:ascii="Palatino Linotype" w:eastAsia="MS Mincho" w:hAnsi="Palatino Linotype" w:cs="Times New Roman"/>
          <w:lang w:val="es-ES"/>
        </w:rPr>
      </w:pPr>
      <w:r w:rsidRPr="00297FF1">
        <w:rPr>
          <w:rFonts w:ascii="Palatino Linotype" w:eastAsia="MS Mincho" w:hAnsi="Palatino Linotype" w:cs="Times New Roman"/>
          <w:b/>
          <w:lang w:val="es-MX"/>
        </w:rPr>
        <w:t>QUINTO.</w:t>
      </w:r>
      <w:r w:rsidRPr="00297FF1">
        <w:rPr>
          <w:rFonts w:ascii="Palatino Linotype" w:eastAsia="MS Mincho" w:hAnsi="Palatino Linotype" w:cs="Times New Roman"/>
          <w:lang w:val="es-MX"/>
        </w:rPr>
        <w:t xml:space="preserve"> </w:t>
      </w:r>
      <w:r w:rsidRPr="00297FF1">
        <w:rPr>
          <w:rFonts w:ascii="Palatino Linotype" w:eastAsia="MS Mincho" w:hAnsi="Palatino Linotype" w:cs="Times New Roman"/>
          <w:lang w:val="es-ES"/>
        </w:rPr>
        <w:t xml:space="preserve">Se hace del conocimiento de </w:t>
      </w:r>
      <w:r w:rsidR="00085CBA" w:rsidRPr="00085CBA">
        <w:rPr>
          <w:rFonts w:ascii="Palatino Linotype" w:hAnsi="Palatino Linotype"/>
          <w:b/>
          <w:color w:val="222222"/>
          <w:highlight w:val="black"/>
          <w:shd w:val="clear" w:color="auto" w:fill="FFFFFF"/>
        </w:rPr>
        <w:t>-----------------------------------------</w:t>
      </w:r>
      <w:r w:rsidRPr="00297FF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w:t>
      </w:r>
      <w:r w:rsidR="00C36A17" w:rsidRPr="00297FF1">
        <w:rPr>
          <w:rFonts w:ascii="Palatino Linotype" w:eastAsia="MS Mincho" w:hAnsi="Palatino Linotype" w:cs="Times New Roman"/>
          <w:lang w:val="es-ES"/>
        </w:rPr>
        <w:t xml:space="preserve">lgún perjuicio podrá impugnarla </w:t>
      </w:r>
      <w:r w:rsidRPr="00297FF1">
        <w:rPr>
          <w:rFonts w:ascii="Palatino Linotype" w:eastAsia="MS Mincho" w:hAnsi="Palatino Linotype" w:cs="Times New Roman"/>
          <w:bCs/>
          <w:lang w:val="es-ES"/>
        </w:rPr>
        <w:t>vía juicio de amparo</w:t>
      </w:r>
      <w:r w:rsidRPr="00297FF1">
        <w:rPr>
          <w:rFonts w:ascii="Palatino Linotype" w:eastAsia="MS Mincho" w:hAnsi="Palatino Linotype" w:cs="Times New Roman"/>
          <w:lang w:val="es-ES"/>
        </w:rPr>
        <w:t> en los términos de las leyes aplicables.</w:t>
      </w:r>
    </w:p>
    <w:p w14:paraId="53859681" w14:textId="77777777" w:rsidR="005F5CE7" w:rsidRPr="00297FF1" w:rsidRDefault="005F5CE7" w:rsidP="00297FF1">
      <w:pPr>
        <w:shd w:val="clear" w:color="auto" w:fill="FFFFFF"/>
        <w:spacing w:line="360" w:lineRule="auto"/>
        <w:jc w:val="both"/>
        <w:rPr>
          <w:rFonts w:ascii="Palatino Linotype" w:eastAsia="MS Mincho" w:hAnsi="Palatino Linotype" w:cs="Times New Roman"/>
          <w:lang w:val="es-ES"/>
        </w:rPr>
      </w:pPr>
    </w:p>
    <w:p w14:paraId="46EBB94A" w14:textId="174AA4D1" w:rsidR="005F5CE7" w:rsidRPr="00297FF1" w:rsidRDefault="005F5CE7" w:rsidP="00297FF1">
      <w:pPr>
        <w:spacing w:line="360" w:lineRule="auto"/>
        <w:jc w:val="both"/>
        <w:rPr>
          <w:rFonts w:ascii="Palatino Linotype" w:eastAsia="MS Mincho" w:hAnsi="Palatino Linotype" w:cs="Times New Roman"/>
        </w:rPr>
      </w:pPr>
      <w:r w:rsidRPr="00297FF1">
        <w:rPr>
          <w:rFonts w:ascii="Palatino Linotype" w:eastAsia="MS Mincho" w:hAnsi="Palatino Linotype" w:cs="Times New Roman"/>
          <w:b/>
        </w:rPr>
        <w:t xml:space="preserve">SEXTO. </w:t>
      </w:r>
      <w:r w:rsidRPr="00297FF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97FF1">
        <w:rPr>
          <w:rFonts w:ascii="Palatino Linotype" w:eastAsia="MS Mincho" w:hAnsi="Palatino Linotype" w:cs="Times New Roman"/>
          <w:b/>
        </w:rPr>
        <w:t xml:space="preserve">Considerando </w:t>
      </w:r>
      <w:r w:rsidR="00717713" w:rsidRPr="00297FF1">
        <w:rPr>
          <w:rFonts w:ascii="Palatino Linotype" w:eastAsia="MS Mincho" w:hAnsi="Palatino Linotype" w:cs="Times New Roman"/>
          <w:b/>
        </w:rPr>
        <w:t>QUIN</w:t>
      </w:r>
      <w:r w:rsidRPr="00297FF1">
        <w:rPr>
          <w:rFonts w:ascii="Palatino Linotype" w:eastAsia="MS Mincho" w:hAnsi="Palatino Linotype" w:cs="Times New Roman"/>
          <w:b/>
        </w:rPr>
        <w:t>TO</w:t>
      </w:r>
      <w:r w:rsidRPr="00297FF1">
        <w:rPr>
          <w:rFonts w:ascii="Palatino Linotype" w:eastAsia="MS Mincho" w:hAnsi="Palatino Linotype" w:cs="Times New Roman"/>
        </w:rPr>
        <w:t>.</w:t>
      </w:r>
    </w:p>
    <w:p w14:paraId="034AA25A" w14:textId="77777777" w:rsidR="009941E2" w:rsidRPr="00297FF1" w:rsidRDefault="009941E2" w:rsidP="00297FF1">
      <w:pPr>
        <w:spacing w:line="360" w:lineRule="auto"/>
        <w:rPr>
          <w:rFonts w:ascii="Palatino Linotype" w:hAnsi="Palatino Linotype"/>
          <w:color w:val="000000" w:themeColor="text1"/>
        </w:rPr>
      </w:pPr>
    </w:p>
    <w:p w14:paraId="3912B9D0" w14:textId="35614560" w:rsidR="002E3AC8" w:rsidRPr="00297FF1" w:rsidRDefault="005255E6" w:rsidP="00297FF1">
      <w:pPr>
        <w:spacing w:before="200" w:after="200" w:line="360" w:lineRule="auto"/>
        <w:jc w:val="both"/>
        <w:rPr>
          <w:rFonts w:ascii="Palatino Linotype" w:hAnsi="Palatino Linotype" w:cs="Arial"/>
        </w:rPr>
      </w:pPr>
      <w:r w:rsidRPr="00B53D34">
        <w:rPr>
          <w:rFonts w:ascii="Palatino Linotype" w:hAnsi="Palatino Linotype" w:cs="Arial"/>
        </w:rPr>
        <w:t>ASÍ LO RESUELVE, POR UNANIMIDAD DE VOTOS EL PLENO DEL</w:t>
      </w:r>
      <w:r w:rsidRPr="00B53D34">
        <w:rPr>
          <w:rFonts w:ascii="Palatino Linotype" w:eastAsia="Arial Unicode MS" w:hAnsi="Palatino Linotype" w:cs="Arial"/>
        </w:rPr>
        <w:t xml:space="preserve"> INSTITUTO DE </w:t>
      </w:r>
      <w:r w:rsidRPr="00B53D34">
        <w:rPr>
          <w:rFonts w:ascii="Palatino Linotype" w:hAnsi="Palatino Linotype"/>
          <w:lang w:eastAsia="en-US"/>
        </w:rPr>
        <w:t>TRANSPARENCIA</w:t>
      </w:r>
      <w:r w:rsidRPr="00B53D34">
        <w:rPr>
          <w:rFonts w:ascii="Palatino Linotype" w:eastAsia="Arial Unicode MS" w:hAnsi="Palatino Linotype" w:cs="Arial"/>
        </w:rPr>
        <w:t>, ACCESO A LA INFORMACIÓN PÚBLICA Y PROTECCIÓN DE DATOS PERSONALES DEL ESTADO DE MÉXICO Y MUNICIPIOS</w:t>
      </w:r>
      <w:r w:rsidRPr="00B53D34">
        <w:rPr>
          <w:rFonts w:ascii="Palatino Linotype" w:hAnsi="Palatino Linotype" w:cs="Arial"/>
        </w:rPr>
        <w:t>, CONFORMADO POR LOS COMISIONADOS ZULEMA MARTÍNEZ SÁNCHEZ</w:t>
      </w:r>
      <w:r w:rsidR="00941DF3">
        <w:rPr>
          <w:rFonts w:ascii="Palatino Linotype" w:hAnsi="Palatino Linotype" w:cs="Arial"/>
        </w:rPr>
        <w:t xml:space="preserve"> CON AUSENCIA JUSTIFICADA</w:t>
      </w:r>
      <w:r w:rsidRPr="00B53D34">
        <w:rPr>
          <w:rFonts w:ascii="Palatino Linotype" w:hAnsi="Palatino Linotype" w:cs="Arial"/>
        </w:rPr>
        <w:t>; EVA ABAID YAPUR; JOSÉ GUADALUPE LUNA HERNÁNDEZ; JAVIER MARTÍNEZ CRUZ Y LUIS GUSTAVO PARRA NORIEGA; EN</w:t>
      </w:r>
      <w:r w:rsidR="008B2520">
        <w:rPr>
          <w:rFonts w:ascii="Palatino Linotype" w:hAnsi="Palatino Linotype" w:cs="Arial"/>
          <w:shd w:val="clear" w:color="auto" w:fill="FFFFFF" w:themeFill="background1"/>
        </w:rPr>
        <w:t xml:space="preserve"> LA TRIGÉSIMA TERCERA</w:t>
      </w:r>
      <w:r w:rsidRPr="00B53D34">
        <w:rPr>
          <w:rFonts w:ascii="Palatino Linotype" w:hAnsi="Palatino Linotype" w:cs="Arial"/>
        </w:rPr>
        <w:t xml:space="preserve"> SESIÓN</w:t>
      </w:r>
      <w:r w:rsidR="008B2520">
        <w:rPr>
          <w:rFonts w:ascii="Palatino Linotype" w:hAnsi="Palatino Linotype" w:cs="Arial"/>
        </w:rPr>
        <w:t xml:space="preserve"> ORDINARIA CELEBRADA EL DÍA ONCE DE SEPTIEMBRE </w:t>
      </w:r>
      <w:r w:rsidRPr="00B53D34">
        <w:rPr>
          <w:rFonts w:ascii="Palatino Linotype" w:hAnsi="Palatino Linotype" w:cs="Arial"/>
        </w:rPr>
        <w:t>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F6D11" w:rsidRPr="00297FF1" w14:paraId="3C5820B5" w14:textId="77777777" w:rsidTr="001354C7">
        <w:trPr>
          <w:jc w:val="center"/>
        </w:trPr>
        <w:tc>
          <w:tcPr>
            <w:tcW w:w="10368" w:type="dxa"/>
            <w:gridSpan w:val="2"/>
          </w:tcPr>
          <w:p w14:paraId="1E6F2D24" w14:textId="77777777" w:rsidR="002E3AC8" w:rsidRPr="00297FF1" w:rsidRDefault="002E3AC8" w:rsidP="00297FF1">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AF6D11" w:rsidRPr="00297FF1" w14:paraId="564DA7F8" w14:textId="77777777" w:rsidTr="001354C7">
              <w:trPr>
                <w:jc w:val="center"/>
              </w:trPr>
              <w:tc>
                <w:tcPr>
                  <w:tcW w:w="10365" w:type="dxa"/>
                  <w:gridSpan w:val="2"/>
                  <w:shd w:val="clear" w:color="auto" w:fill="auto"/>
                </w:tcPr>
                <w:p w14:paraId="2A2389FB" w14:textId="77777777" w:rsidR="002E3AC8" w:rsidRPr="00297FF1" w:rsidRDefault="002E3AC8" w:rsidP="00297FF1">
                  <w:pPr>
                    <w:spacing w:line="360" w:lineRule="auto"/>
                    <w:rPr>
                      <w:rFonts w:ascii="Palatino Linotype" w:hAnsi="Palatino Linotype" w:cs="Arial"/>
                      <w:b/>
                      <w:color w:val="000000" w:themeColor="text1"/>
                    </w:rPr>
                  </w:pPr>
                </w:p>
                <w:p w14:paraId="30713C19" w14:textId="77777777" w:rsidR="002E3AC8" w:rsidRPr="00297FF1" w:rsidRDefault="002E3AC8" w:rsidP="00297FF1">
                  <w:pPr>
                    <w:spacing w:line="360" w:lineRule="auto"/>
                    <w:jc w:val="center"/>
                    <w:rPr>
                      <w:rFonts w:ascii="Palatino Linotype" w:hAnsi="Palatino Linotype" w:cs="Arial"/>
                      <w:b/>
                      <w:color w:val="000000" w:themeColor="text1"/>
                    </w:rPr>
                  </w:pPr>
                </w:p>
                <w:p w14:paraId="6124518F" w14:textId="77777777" w:rsidR="008B2520" w:rsidRPr="00D76A41" w:rsidRDefault="008B2520" w:rsidP="00297FF1">
                  <w:pPr>
                    <w:spacing w:line="360" w:lineRule="auto"/>
                    <w:jc w:val="center"/>
                    <w:rPr>
                      <w:rFonts w:ascii="Palatino Linotype" w:hAnsi="Palatino Linotype" w:cs="Arial"/>
                      <w:b/>
                      <w:color w:val="000000" w:themeColor="text1"/>
                      <w:sz w:val="8"/>
                    </w:rPr>
                  </w:pPr>
                </w:p>
                <w:p w14:paraId="031B63BA"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b/>
                      <w:color w:val="000000" w:themeColor="text1"/>
                    </w:rPr>
                    <w:t>Zulema Martínez Sánchez</w:t>
                  </w:r>
                </w:p>
                <w:p w14:paraId="4CCD857A"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color w:val="000000" w:themeColor="text1"/>
                    </w:rPr>
                    <w:t>Comisionada Presidenta</w:t>
                  </w:r>
                </w:p>
                <w:p w14:paraId="038667ED" w14:textId="7B8D46A1" w:rsidR="002E3AC8" w:rsidRPr="00297FF1" w:rsidRDefault="00D76A41" w:rsidP="00297FF1">
                  <w:pPr>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(AUSENCIA JUSTIFICADA</w:t>
                  </w:r>
                  <w:r w:rsidR="002E3AC8" w:rsidRPr="00297FF1">
                    <w:rPr>
                      <w:rFonts w:ascii="Palatino Linotype" w:hAnsi="Palatino Linotype" w:cs="Arial"/>
                      <w:b/>
                      <w:color w:val="000000" w:themeColor="text1"/>
                    </w:rPr>
                    <w:t xml:space="preserve">) </w:t>
                  </w:r>
                </w:p>
              </w:tc>
            </w:tr>
            <w:tr w:rsidR="00AF6D11" w:rsidRPr="00297FF1" w14:paraId="3C584DC0" w14:textId="77777777" w:rsidTr="001354C7">
              <w:trPr>
                <w:jc w:val="center"/>
              </w:trPr>
              <w:tc>
                <w:tcPr>
                  <w:tcW w:w="5182" w:type="dxa"/>
                  <w:shd w:val="clear" w:color="auto" w:fill="auto"/>
                </w:tcPr>
                <w:p w14:paraId="7D53CF24" w14:textId="77777777" w:rsidR="002E3AC8" w:rsidRPr="00297FF1" w:rsidRDefault="002E3AC8" w:rsidP="008B2520">
                  <w:pPr>
                    <w:spacing w:line="360" w:lineRule="auto"/>
                    <w:rPr>
                      <w:rFonts w:ascii="Palatino Linotype" w:hAnsi="Palatino Linotype" w:cs="Arial"/>
                      <w:b/>
                      <w:color w:val="000000" w:themeColor="text1"/>
                    </w:rPr>
                  </w:pPr>
                </w:p>
                <w:p w14:paraId="133EA027"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b/>
                      <w:color w:val="000000" w:themeColor="text1"/>
                    </w:rPr>
                    <w:t xml:space="preserve">Eva </w:t>
                  </w:r>
                  <w:proofErr w:type="spellStart"/>
                  <w:r w:rsidRPr="00297FF1">
                    <w:rPr>
                      <w:rFonts w:ascii="Palatino Linotype" w:hAnsi="Palatino Linotype" w:cs="Arial"/>
                      <w:b/>
                      <w:color w:val="000000" w:themeColor="text1"/>
                    </w:rPr>
                    <w:t>Abaid</w:t>
                  </w:r>
                  <w:proofErr w:type="spellEnd"/>
                  <w:r w:rsidRPr="00297FF1">
                    <w:rPr>
                      <w:rFonts w:ascii="Palatino Linotype" w:hAnsi="Palatino Linotype" w:cs="Arial"/>
                      <w:b/>
                      <w:color w:val="000000" w:themeColor="text1"/>
                    </w:rPr>
                    <w:t xml:space="preserve"> </w:t>
                  </w:r>
                  <w:proofErr w:type="spellStart"/>
                  <w:r w:rsidRPr="00297FF1">
                    <w:rPr>
                      <w:rFonts w:ascii="Palatino Linotype" w:hAnsi="Palatino Linotype" w:cs="Arial"/>
                      <w:b/>
                      <w:color w:val="000000" w:themeColor="text1"/>
                    </w:rPr>
                    <w:t>Yapur</w:t>
                  </w:r>
                  <w:proofErr w:type="spellEnd"/>
                </w:p>
                <w:p w14:paraId="6492A63F" w14:textId="77777777" w:rsidR="002E3AC8" w:rsidRPr="00297FF1" w:rsidRDefault="002E3AC8" w:rsidP="00297FF1">
                  <w:pPr>
                    <w:spacing w:line="360" w:lineRule="auto"/>
                    <w:jc w:val="center"/>
                    <w:rPr>
                      <w:rFonts w:ascii="Palatino Linotype" w:hAnsi="Palatino Linotype" w:cs="Arial"/>
                      <w:color w:val="000000" w:themeColor="text1"/>
                    </w:rPr>
                  </w:pPr>
                  <w:r w:rsidRPr="00297FF1">
                    <w:rPr>
                      <w:rFonts w:ascii="Palatino Linotype" w:hAnsi="Palatino Linotype" w:cs="Arial"/>
                      <w:color w:val="000000" w:themeColor="text1"/>
                    </w:rPr>
                    <w:t>Comisionada</w:t>
                  </w:r>
                </w:p>
                <w:p w14:paraId="6900B3EC"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b/>
                      <w:color w:val="000000" w:themeColor="text1"/>
                    </w:rPr>
                    <w:t>(RÚBRICA)</w:t>
                  </w:r>
                </w:p>
              </w:tc>
              <w:tc>
                <w:tcPr>
                  <w:tcW w:w="5183" w:type="dxa"/>
                  <w:shd w:val="clear" w:color="auto" w:fill="auto"/>
                </w:tcPr>
                <w:p w14:paraId="210540D7" w14:textId="77777777" w:rsidR="002E3AC8" w:rsidRPr="00297FF1" w:rsidRDefault="002E3AC8" w:rsidP="008B2520">
                  <w:pPr>
                    <w:spacing w:line="360" w:lineRule="auto"/>
                    <w:rPr>
                      <w:rFonts w:ascii="Palatino Linotype" w:hAnsi="Palatino Linotype" w:cs="Arial"/>
                      <w:b/>
                      <w:color w:val="000000" w:themeColor="text1"/>
                    </w:rPr>
                  </w:pPr>
                </w:p>
                <w:p w14:paraId="6195377E"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b/>
                      <w:color w:val="000000" w:themeColor="text1"/>
                    </w:rPr>
                    <w:t>José Guadalupe Luna Hernández</w:t>
                  </w:r>
                </w:p>
                <w:p w14:paraId="347ED03D" w14:textId="77777777" w:rsidR="002E3AC8" w:rsidRPr="00297FF1" w:rsidRDefault="002E3AC8" w:rsidP="00297FF1">
                  <w:pPr>
                    <w:spacing w:line="360" w:lineRule="auto"/>
                    <w:jc w:val="center"/>
                    <w:rPr>
                      <w:rFonts w:ascii="Palatino Linotype" w:hAnsi="Palatino Linotype" w:cs="Arial"/>
                      <w:color w:val="000000" w:themeColor="text1"/>
                    </w:rPr>
                  </w:pPr>
                  <w:r w:rsidRPr="00297FF1">
                    <w:rPr>
                      <w:rFonts w:ascii="Palatino Linotype" w:hAnsi="Palatino Linotype" w:cs="Arial"/>
                      <w:color w:val="000000" w:themeColor="text1"/>
                    </w:rPr>
                    <w:t>Comisionado</w:t>
                  </w:r>
                </w:p>
                <w:p w14:paraId="00078A7B"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b/>
                      <w:color w:val="000000" w:themeColor="text1"/>
                    </w:rPr>
                    <w:t>(RÚBRICA)</w:t>
                  </w:r>
                </w:p>
              </w:tc>
            </w:tr>
            <w:tr w:rsidR="00AF6D11" w:rsidRPr="00297FF1" w14:paraId="02194634" w14:textId="77777777" w:rsidTr="001354C7">
              <w:trPr>
                <w:jc w:val="center"/>
              </w:trPr>
              <w:tc>
                <w:tcPr>
                  <w:tcW w:w="5182" w:type="dxa"/>
                  <w:shd w:val="clear" w:color="auto" w:fill="auto"/>
                </w:tcPr>
                <w:p w14:paraId="3B24DAD1" w14:textId="77777777" w:rsidR="002E3AC8" w:rsidRPr="00297FF1" w:rsidRDefault="002E3AC8" w:rsidP="008B2520">
                  <w:pPr>
                    <w:spacing w:line="360" w:lineRule="auto"/>
                    <w:rPr>
                      <w:rFonts w:ascii="Palatino Linotype" w:hAnsi="Palatino Linotype" w:cs="Arial"/>
                      <w:b/>
                      <w:color w:val="000000" w:themeColor="text1"/>
                    </w:rPr>
                  </w:pPr>
                </w:p>
                <w:p w14:paraId="0FEB6A82"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b/>
                      <w:color w:val="000000" w:themeColor="text1"/>
                    </w:rPr>
                    <w:t>Javier Martínez Cruz</w:t>
                  </w:r>
                </w:p>
                <w:p w14:paraId="5561A3E3" w14:textId="77777777" w:rsidR="002E3AC8" w:rsidRPr="00297FF1" w:rsidRDefault="002E3AC8" w:rsidP="00297FF1">
                  <w:pPr>
                    <w:spacing w:line="360" w:lineRule="auto"/>
                    <w:jc w:val="center"/>
                    <w:rPr>
                      <w:rFonts w:ascii="Palatino Linotype" w:hAnsi="Palatino Linotype" w:cs="Arial"/>
                      <w:color w:val="000000" w:themeColor="text1"/>
                    </w:rPr>
                  </w:pPr>
                  <w:r w:rsidRPr="00297FF1">
                    <w:rPr>
                      <w:rFonts w:ascii="Palatino Linotype" w:hAnsi="Palatino Linotype" w:cs="Arial"/>
                      <w:color w:val="000000" w:themeColor="text1"/>
                    </w:rPr>
                    <w:t>Comisionado</w:t>
                  </w:r>
                </w:p>
                <w:p w14:paraId="1DD9312E" w14:textId="77777777" w:rsidR="002E3AC8" w:rsidRPr="00297FF1" w:rsidRDefault="002E3AC8" w:rsidP="00297FF1">
                  <w:pPr>
                    <w:spacing w:line="360" w:lineRule="auto"/>
                    <w:jc w:val="center"/>
                    <w:rPr>
                      <w:rFonts w:ascii="Palatino Linotype" w:hAnsi="Palatino Linotype" w:cs="Arial"/>
                      <w:color w:val="000000" w:themeColor="text1"/>
                    </w:rPr>
                  </w:pPr>
                  <w:r w:rsidRPr="00297FF1">
                    <w:rPr>
                      <w:rFonts w:ascii="Palatino Linotype" w:hAnsi="Palatino Linotype" w:cs="Arial"/>
                      <w:b/>
                      <w:color w:val="000000" w:themeColor="text1"/>
                    </w:rPr>
                    <w:t>(RÚBRICA)</w:t>
                  </w:r>
                </w:p>
              </w:tc>
              <w:tc>
                <w:tcPr>
                  <w:tcW w:w="5183" w:type="dxa"/>
                  <w:shd w:val="clear" w:color="auto" w:fill="auto"/>
                </w:tcPr>
                <w:p w14:paraId="063E218E" w14:textId="77777777" w:rsidR="002E3AC8" w:rsidRPr="00297FF1" w:rsidRDefault="002E3AC8" w:rsidP="00297FF1">
                  <w:pPr>
                    <w:spacing w:line="360" w:lineRule="auto"/>
                    <w:rPr>
                      <w:rFonts w:ascii="Palatino Linotype" w:hAnsi="Palatino Linotype" w:cs="Arial"/>
                      <w:b/>
                      <w:color w:val="000000" w:themeColor="text1"/>
                    </w:rPr>
                  </w:pPr>
                </w:p>
                <w:p w14:paraId="189A0AA6"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b/>
                      <w:color w:val="000000" w:themeColor="text1"/>
                    </w:rPr>
                    <w:t>Luis Gustavo Parra Noriega</w:t>
                  </w:r>
                </w:p>
                <w:p w14:paraId="68972F69" w14:textId="77777777" w:rsidR="002E3AC8" w:rsidRPr="00297FF1" w:rsidRDefault="002E3AC8" w:rsidP="00297FF1">
                  <w:pPr>
                    <w:spacing w:line="360" w:lineRule="auto"/>
                    <w:jc w:val="center"/>
                    <w:rPr>
                      <w:rFonts w:ascii="Palatino Linotype" w:hAnsi="Palatino Linotype" w:cs="Arial"/>
                      <w:color w:val="000000" w:themeColor="text1"/>
                    </w:rPr>
                  </w:pPr>
                  <w:r w:rsidRPr="00297FF1">
                    <w:rPr>
                      <w:rFonts w:ascii="Palatino Linotype" w:hAnsi="Palatino Linotype" w:cs="Arial"/>
                      <w:color w:val="000000" w:themeColor="text1"/>
                    </w:rPr>
                    <w:t>Comisionado</w:t>
                  </w:r>
                </w:p>
                <w:p w14:paraId="0B02B653"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b/>
                      <w:color w:val="000000" w:themeColor="text1"/>
                    </w:rPr>
                    <w:t>(RÚBRICA)</w:t>
                  </w:r>
                </w:p>
              </w:tc>
            </w:tr>
            <w:tr w:rsidR="00AF6D11" w:rsidRPr="00297FF1" w14:paraId="4061B934" w14:textId="77777777" w:rsidTr="001354C7">
              <w:trPr>
                <w:jc w:val="center"/>
              </w:trPr>
              <w:tc>
                <w:tcPr>
                  <w:tcW w:w="10365" w:type="dxa"/>
                  <w:gridSpan w:val="2"/>
                  <w:shd w:val="clear" w:color="auto" w:fill="auto"/>
                </w:tcPr>
                <w:p w14:paraId="08D37F1F" w14:textId="2A823B29" w:rsidR="002E3AC8" w:rsidRPr="00297FF1" w:rsidRDefault="008B2520" w:rsidP="008B2520">
                  <w:pPr>
                    <w:tabs>
                      <w:tab w:val="left" w:pos="3720"/>
                    </w:tabs>
                    <w:spacing w:line="360" w:lineRule="auto"/>
                    <w:rPr>
                      <w:rFonts w:ascii="Palatino Linotype" w:hAnsi="Palatino Linotype" w:cs="Arial"/>
                      <w:b/>
                      <w:color w:val="000000" w:themeColor="text1"/>
                    </w:rPr>
                  </w:pPr>
                  <w:r>
                    <w:rPr>
                      <w:rFonts w:ascii="Palatino Linotype" w:hAnsi="Palatino Linotype" w:cs="Arial"/>
                      <w:b/>
                      <w:color w:val="000000" w:themeColor="text1"/>
                    </w:rPr>
                    <w:tab/>
                  </w:r>
                </w:p>
                <w:p w14:paraId="34C073F2" w14:textId="77777777" w:rsidR="002E3AC8" w:rsidRPr="00297FF1" w:rsidRDefault="002E3AC8" w:rsidP="00297FF1">
                  <w:pPr>
                    <w:spacing w:line="360" w:lineRule="auto"/>
                    <w:jc w:val="center"/>
                    <w:rPr>
                      <w:rFonts w:ascii="Palatino Linotype" w:hAnsi="Palatino Linotype" w:cs="Arial"/>
                      <w:b/>
                      <w:color w:val="000000" w:themeColor="text1"/>
                    </w:rPr>
                  </w:pPr>
                  <w:r w:rsidRPr="00297FF1">
                    <w:rPr>
                      <w:rFonts w:ascii="Palatino Linotype" w:hAnsi="Palatino Linotype" w:cs="Arial"/>
                      <w:b/>
                      <w:color w:val="000000" w:themeColor="text1"/>
                    </w:rPr>
                    <w:t>Alexis Tapia Ramírez</w:t>
                  </w:r>
                </w:p>
                <w:p w14:paraId="562CE0C8" w14:textId="77777777" w:rsidR="002E3AC8" w:rsidRPr="00297FF1" w:rsidRDefault="002E3AC8" w:rsidP="00297FF1">
                  <w:pPr>
                    <w:spacing w:line="360" w:lineRule="auto"/>
                    <w:jc w:val="center"/>
                    <w:rPr>
                      <w:rFonts w:ascii="Palatino Linotype" w:hAnsi="Palatino Linotype" w:cs="Arial"/>
                      <w:color w:val="000000" w:themeColor="text1"/>
                    </w:rPr>
                  </w:pPr>
                  <w:r w:rsidRPr="00297FF1">
                    <w:rPr>
                      <w:rFonts w:ascii="Palatino Linotype" w:hAnsi="Palatino Linotype" w:cs="Arial"/>
                      <w:color w:val="000000" w:themeColor="text1"/>
                    </w:rPr>
                    <w:t>Secretario Técnico del Pleno</w:t>
                  </w:r>
                </w:p>
                <w:p w14:paraId="12B838A4" w14:textId="77777777" w:rsidR="002E3AC8" w:rsidRPr="00297FF1" w:rsidRDefault="002E3AC8" w:rsidP="00297FF1">
                  <w:pPr>
                    <w:spacing w:line="360" w:lineRule="auto"/>
                    <w:jc w:val="center"/>
                    <w:rPr>
                      <w:rFonts w:ascii="Palatino Linotype" w:hAnsi="Palatino Linotype" w:cs="Arial"/>
                      <w:color w:val="000000" w:themeColor="text1"/>
                    </w:rPr>
                  </w:pPr>
                  <w:r w:rsidRPr="00297FF1">
                    <w:rPr>
                      <w:rFonts w:ascii="Palatino Linotype" w:hAnsi="Palatino Linotype" w:cs="Arial"/>
                      <w:b/>
                      <w:color w:val="000000" w:themeColor="text1"/>
                    </w:rPr>
                    <w:t>(RÚBRICA)</w:t>
                  </w:r>
                  <w:r w:rsidRPr="00297FF1">
                    <w:rPr>
                      <w:rFonts w:ascii="Palatino Linotype" w:hAnsi="Palatino Linotype" w:cs="Arial"/>
                      <w:color w:val="000000" w:themeColor="text1"/>
                    </w:rPr>
                    <w:t xml:space="preserve"> </w:t>
                  </w:r>
                </w:p>
              </w:tc>
            </w:tr>
          </w:tbl>
          <w:p w14:paraId="000AE0A1" w14:textId="77777777" w:rsidR="002E3AC8" w:rsidRPr="00297FF1" w:rsidRDefault="002E3AC8" w:rsidP="00297FF1">
            <w:pPr>
              <w:spacing w:line="360" w:lineRule="auto"/>
              <w:jc w:val="both"/>
              <w:rPr>
                <w:rFonts w:ascii="Palatino Linotype" w:hAnsi="Palatino Linotype" w:cs="Arial"/>
                <w:color w:val="000000" w:themeColor="text1"/>
                <w:lang w:val="es-ES"/>
              </w:rPr>
            </w:pPr>
          </w:p>
        </w:tc>
      </w:tr>
      <w:tr w:rsidR="002E3AC8" w:rsidRPr="00297FF1" w14:paraId="0782DBC8" w14:textId="77777777" w:rsidTr="001354C7">
        <w:trPr>
          <w:jc w:val="center"/>
        </w:trPr>
        <w:tc>
          <w:tcPr>
            <w:tcW w:w="5184" w:type="dxa"/>
            <w:hideMark/>
          </w:tcPr>
          <w:p w14:paraId="1BEB9DA5" w14:textId="77777777" w:rsidR="002E3AC8" w:rsidRPr="00297FF1" w:rsidRDefault="002E3AC8" w:rsidP="00297FF1">
            <w:pPr>
              <w:spacing w:line="360" w:lineRule="auto"/>
              <w:jc w:val="both"/>
              <w:rPr>
                <w:rFonts w:ascii="Palatino Linotype" w:hAnsi="Palatino Linotype" w:cs="Arial"/>
                <w:color w:val="000000" w:themeColor="text1"/>
                <w:lang w:val="es-ES"/>
              </w:rPr>
            </w:pPr>
          </w:p>
        </w:tc>
        <w:tc>
          <w:tcPr>
            <w:tcW w:w="5184" w:type="dxa"/>
          </w:tcPr>
          <w:p w14:paraId="390B748B" w14:textId="77777777" w:rsidR="002E3AC8" w:rsidRPr="00D76A41" w:rsidRDefault="002E3AC8" w:rsidP="008B2520">
            <w:pPr>
              <w:spacing w:line="360" w:lineRule="auto"/>
              <w:rPr>
                <w:rFonts w:ascii="Palatino Linotype" w:hAnsi="Palatino Linotype" w:cs="Arial"/>
                <w:b/>
                <w:color w:val="000000" w:themeColor="text1"/>
                <w:sz w:val="14"/>
              </w:rPr>
            </w:pPr>
          </w:p>
        </w:tc>
      </w:tr>
    </w:tbl>
    <w:p w14:paraId="05ED977F" w14:textId="6E6E1622" w:rsidR="008B2260" w:rsidRPr="008B2520" w:rsidRDefault="002E3AC8" w:rsidP="008B2520">
      <w:pPr>
        <w:tabs>
          <w:tab w:val="left" w:pos="567"/>
        </w:tabs>
        <w:spacing w:before="240" w:after="240" w:line="360" w:lineRule="auto"/>
        <w:jc w:val="both"/>
        <w:rPr>
          <w:rFonts w:ascii="Palatino Linotype" w:hAnsi="Palatino Linotype" w:cs="Arial"/>
          <w:color w:val="000000" w:themeColor="text1"/>
          <w:lang w:val="es-MX"/>
        </w:rPr>
      </w:pPr>
      <w:r w:rsidRPr="00297FF1">
        <w:rPr>
          <w:rFonts w:ascii="Palatino Linotype" w:eastAsia="Times New Roman" w:hAnsi="Palatino Linotype" w:cs="Arial"/>
          <w:color w:val="000000" w:themeColor="text1"/>
          <w:lang w:val="es-MX"/>
        </w:rPr>
        <w:t>Esta hoja cor</w:t>
      </w:r>
      <w:r w:rsidR="008B2520">
        <w:rPr>
          <w:rFonts w:ascii="Palatino Linotype" w:eastAsia="Times New Roman" w:hAnsi="Palatino Linotype" w:cs="Arial"/>
          <w:color w:val="000000" w:themeColor="text1"/>
          <w:lang w:val="es-MX"/>
        </w:rPr>
        <w:t>responde a la resolución de fecha once de septiembre</w:t>
      </w:r>
      <w:r w:rsidRPr="00297FF1">
        <w:rPr>
          <w:rFonts w:ascii="Palatino Linotype" w:eastAsia="Times New Roman" w:hAnsi="Palatino Linotype" w:cs="Arial"/>
          <w:color w:val="000000" w:themeColor="text1"/>
          <w:lang w:val="es-MX"/>
        </w:rPr>
        <w:t xml:space="preserve"> de dos mil dieci</w:t>
      </w:r>
      <w:r w:rsidR="00545C7C" w:rsidRPr="00297FF1">
        <w:rPr>
          <w:rFonts w:ascii="Palatino Linotype" w:eastAsia="Times New Roman" w:hAnsi="Palatino Linotype" w:cs="Arial"/>
          <w:color w:val="000000" w:themeColor="text1"/>
          <w:lang w:val="es-MX"/>
        </w:rPr>
        <w:t>nueve</w:t>
      </w:r>
      <w:r w:rsidRPr="00297FF1">
        <w:rPr>
          <w:rFonts w:ascii="Palatino Linotype" w:eastAsia="Times New Roman" w:hAnsi="Palatino Linotype" w:cs="Arial"/>
          <w:color w:val="000000" w:themeColor="text1"/>
          <w:lang w:val="es-MX"/>
        </w:rPr>
        <w:t xml:space="preserve">, emitida en </w:t>
      </w:r>
      <w:r w:rsidR="00545C7C" w:rsidRPr="00297FF1">
        <w:rPr>
          <w:rFonts w:ascii="Palatino Linotype" w:eastAsia="Times New Roman" w:hAnsi="Palatino Linotype" w:cs="Arial"/>
          <w:color w:val="000000" w:themeColor="text1"/>
          <w:lang w:val="es-MX"/>
        </w:rPr>
        <w:t>los</w:t>
      </w:r>
      <w:r w:rsidRPr="00297FF1">
        <w:rPr>
          <w:rFonts w:ascii="Palatino Linotype" w:eastAsia="Times New Roman" w:hAnsi="Palatino Linotype" w:cs="Arial"/>
          <w:color w:val="000000" w:themeColor="text1"/>
          <w:lang w:val="es-MX"/>
        </w:rPr>
        <w:t xml:space="preserve"> recurso</w:t>
      </w:r>
      <w:r w:rsidR="00545C7C" w:rsidRPr="00297FF1">
        <w:rPr>
          <w:rFonts w:ascii="Palatino Linotype" w:eastAsia="Times New Roman" w:hAnsi="Palatino Linotype" w:cs="Arial"/>
          <w:color w:val="000000" w:themeColor="text1"/>
          <w:lang w:val="es-MX"/>
        </w:rPr>
        <w:t>s</w:t>
      </w:r>
      <w:r w:rsidRPr="00297FF1">
        <w:rPr>
          <w:rFonts w:ascii="Palatino Linotype" w:eastAsia="Times New Roman" w:hAnsi="Palatino Linotype" w:cs="Arial"/>
          <w:color w:val="000000" w:themeColor="text1"/>
          <w:lang w:val="es-MX"/>
        </w:rPr>
        <w:t xml:space="preserve"> de revisión </w:t>
      </w:r>
      <w:r w:rsidR="00AA2B1F" w:rsidRPr="00297FF1">
        <w:rPr>
          <w:rFonts w:ascii="Palatino Linotype" w:hAnsi="Palatino Linotype" w:cs="Arial"/>
          <w:b/>
          <w:bCs/>
          <w:color w:val="000000" w:themeColor="text1"/>
          <w:lang w:val="es-MX" w:eastAsia="es-MX"/>
        </w:rPr>
        <w:t xml:space="preserve">05738/INFOEM/IP/RR/2019 </w:t>
      </w:r>
      <w:r w:rsidR="003641BA" w:rsidRPr="00297FF1">
        <w:rPr>
          <w:rFonts w:ascii="Palatino Linotype" w:hAnsi="Palatino Linotype" w:cs="Arial"/>
          <w:b/>
          <w:bCs/>
          <w:color w:val="000000" w:themeColor="text1"/>
          <w:lang w:val="es-MX" w:eastAsia="es-MX"/>
        </w:rPr>
        <w:t xml:space="preserve"> </w:t>
      </w:r>
      <w:r w:rsidR="00545C7C" w:rsidRPr="00297FF1">
        <w:rPr>
          <w:rFonts w:ascii="Palatino Linotype" w:hAnsi="Palatino Linotype" w:cs="Arial"/>
          <w:b/>
          <w:bCs/>
          <w:color w:val="000000" w:themeColor="text1"/>
          <w:lang w:val="es-MX" w:eastAsia="es-MX"/>
        </w:rPr>
        <w:t xml:space="preserve">y </w:t>
      </w:r>
      <w:r w:rsidR="00AA2B1F" w:rsidRPr="00297FF1">
        <w:rPr>
          <w:rFonts w:ascii="Palatino Linotype" w:hAnsi="Palatino Linotype" w:cs="Arial"/>
          <w:b/>
          <w:bCs/>
          <w:color w:val="000000" w:themeColor="text1"/>
          <w:lang w:val="es-MX" w:eastAsia="es-MX"/>
        </w:rPr>
        <w:t>05739/INFOEM/IP/RR/2019</w:t>
      </w:r>
      <w:bookmarkEnd w:id="0"/>
      <w:bookmarkEnd w:id="1"/>
      <w:r w:rsidR="008B2520">
        <w:rPr>
          <w:rFonts w:ascii="Palatino Linotype" w:hAnsi="Palatino Linotype" w:cs="Arial"/>
          <w:b/>
          <w:bCs/>
          <w:color w:val="000000" w:themeColor="text1"/>
          <w:lang w:val="es-MX" w:eastAsia="es-MX"/>
        </w:rPr>
        <w:t>.</w:t>
      </w:r>
    </w:p>
    <w:sectPr w:rsidR="008B2260" w:rsidRPr="008B2520" w:rsidSect="00297FF1">
      <w:headerReference w:type="default" r:id="rId17"/>
      <w:footerReference w:type="default" r:id="rId18"/>
      <w:headerReference w:type="first" r:id="rId19"/>
      <w:footerReference w:type="first" r:id="rId20"/>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90B77" w14:textId="77777777" w:rsidR="00471DD6" w:rsidRDefault="00471DD6" w:rsidP="00587366">
      <w:r>
        <w:separator/>
      </w:r>
    </w:p>
    <w:p w14:paraId="1909D2DD" w14:textId="77777777" w:rsidR="00471DD6" w:rsidRDefault="00471DD6"/>
  </w:endnote>
  <w:endnote w:type="continuationSeparator" w:id="0">
    <w:p w14:paraId="5E725B10" w14:textId="77777777" w:rsidR="00471DD6" w:rsidRDefault="00471DD6" w:rsidP="00587366">
      <w:r>
        <w:continuationSeparator/>
      </w:r>
    </w:p>
    <w:p w14:paraId="641C594A" w14:textId="77777777" w:rsidR="00471DD6" w:rsidRDefault="00471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97FF1" w:rsidRDefault="00297FF1" w:rsidP="00297FF1">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605C">
              <w:rPr>
                <w:rFonts w:ascii="Palatino Linotype" w:hAnsi="Palatino Linotype"/>
                <w:b/>
                <w:bCs/>
                <w:noProof/>
                <w:sz w:val="22"/>
                <w:szCs w:val="20"/>
              </w:rPr>
              <w:t>80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605C">
              <w:rPr>
                <w:rFonts w:ascii="Palatino Linotype" w:hAnsi="Palatino Linotype"/>
                <w:b/>
                <w:bCs/>
                <w:noProof/>
                <w:sz w:val="22"/>
                <w:szCs w:val="20"/>
              </w:rPr>
              <w:t>81</w:t>
            </w:r>
            <w:r w:rsidRPr="00883450">
              <w:rPr>
                <w:rFonts w:ascii="Palatino Linotype" w:hAnsi="Palatino Linotype"/>
                <w:b/>
                <w:bCs/>
                <w:sz w:val="22"/>
                <w:szCs w:val="20"/>
              </w:rPr>
              <w:fldChar w:fldCharType="end"/>
            </w:r>
          </w:p>
          <w:p w14:paraId="187818B4" w14:textId="42E0FFCB" w:rsidR="00297FF1" w:rsidRDefault="0016605C" w:rsidP="00985DA6">
            <w:pPr>
              <w:pStyle w:val="Piedepgina"/>
              <w:rPr>
                <w:rFonts w:ascii="Palatino Linotype" w:hAnsi="Palatino Linotype"/>
                <w:sz w:val="28"/>
              </w:rPr>
            </w:pPr>
          </w:p>
        </w:sdtContent>
      </w:sdt>
    </w:sdtContent>
  </w:sdt>
  <w:p w14:paraId="1AED78E8" w14:textId="77777777" w:rsidR="00297FF1" w:rsidRDefault="00297F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97FF1" w:rsidRPr="00883450" w:rsidRDefault="00297FF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605C" w:rsidRPr="0016605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605C" w:rsidRPr="0016605C">
      <w:rPr>
        <w:rFonts w:ascii="Palatino Linotype" w:hAnsi="Palatino Linotype"/>
        <w:noProof/>
        <w:sz w:val="22"/>
        <w:szCs w:val="22"/>
        <w:lang w:val="es-ES"/>
      </w:rPr>
      <w:t>81</w:t>
    </w:r>
    <w:r w:rsidRPr="00883450">
      <w:rPr>
        <w:rFonts w:ascii="Palatino Linotype" w:hAnsi="Palatino Linotype"/>
        <w:sz w:val="22"/>
        <w:szCs w:val="22"/>
      </w:rPr>
      <w:fldChar w:fldCharType="end"/>
    </w:r>
  </w:p>
  <w:p w14:paraId="5F5C4865" w14:textId="77777777" w:rsidR="00297FF1" w:rsidRPr="00883450" w:rsidRDefault="00297FF1">
    <w:pPr>
      <w:pStyle w:val="Piedepgina"/>
      <w:rPr>
        <w:rFonts w:ascii="Palatino Linotype" w:hAnsi="Palatino Linotype"/>
        <w:sz w:val="22"/>
        <w:szCs w:val="22"/>
      </w:rPr>
    </w:pPr>
  </w:p>
  <w:p w14:paraId="2E09EA83" w14:textId="77777777" w:rsidR="00297FF1" w:rsidRDefault="00297F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E81D1" w14:textId="77777777" w:rsidR="00471DD6" w:rsidRDefault="00471DD6" w:rsidP="00587366">
      <w:r>
        <w:separator/>
      </w:r>
    </w:p>
    <w:p w14:paraId="5B4700BF" w14:textId="77777777" w:rsidR="00471DD6" w:rsidRDefault="00471DD6"/>
  </w:footnote>
  <w:footnote w:type="continuationSeparator" w:id="0">
    <w:p w14:paraId="38E0E077" w14:textId="77777777" w:rsidR="00471DD6" w:rsidRDefault="00471DD6" w:rsidP="00587366">
      <w:r>
        <w:continuationSeparator/>
      </w:r>
    </w:p>
    <w:p w14:paraId="261001BC" w14:textId="77777777" w:rsidR="00471DD6" w:rsidRDefault="00471DD6"/>
  </w:footnote>
  <w:footnote w:id="1">
    <w:p w14:paraId="105B0628" w14:textId="77777777" w:rsidR="00297FF1" w:rsidRDefault="00297FF1" w:rsidP="0005312D">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A856C88" w14:textId="77777777" w:rsidR="00297FF1" w:rsidRDefault="00297FF1" w:rsidP="0049259B">
      <w:pPr>
        <w:pStyle w:val="Textonotapie"/>
      </w:pPr>
      <w:r>
        <w:rPr>
          <w:rStyle w:val="Refdenotaalpie"/>
        </w:rPr>
        <w:footnoteRef/>
      </w:r>
      <w:r>
        <w:t xml:space="preserve"> Convención Americana sobre Derechos Humanos. Artículo 13.</w:t>
      </w:r>
    </w:p>
  </w:footnote>
  <w:footnote w:id="3">
    <w:p w14:paraId="4BA1822F" w14:textId="77777777" w:rsidR="00297FF1" w:rsidRDefault="00297FF1" w:rsidP="0049259B">
      <w:pPr>
        <w:pStyle w:val="Textonotapie"/>
      </w:pPr>
      <w:r>
        <w:rPr>
          <w:rStyle w:val="Refdenotaalpie"/>
        </w:rPr>
        <w:footnoteRef/>
      </w:r>
      <w:r>
        <w:t xml:space="preserve"> Constitución Política de los Estados Unidos Mexicanos. Artículo sexto, sección A, fracción I.</w:t>
      </w:r>
    </w:p>
  </w:footnote>
  <w:footnote w:id="4">
    <w:p w14:paraId="0E0C2AAE" w14:textId="77777777" w:rsidR="00297FF1" w:rsidRDefault="00297FF1" w:rsidP="0049259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3CE1461" w14:textId="77777777" w:rsidR="00297FF1" w:rsidRDefault="00297FF1" w:rsidP="0049259B">
      <w:pPr>
        <w:pStyle w:val="Textonotapie"/>
      </w:pPr>
      <w:r>
        <w:rPr>
          <w:rStyle w:val="Refdenotaalpie"/>
        </w:rPr>
        <w:footnoteRef/>
      </w:r>
      <w:r>
        <w:t xml:space="preserve"> Ibídem. </w:t>
      </w:r>
      <w:proofErr w:type="spellStart"/>
      <w:r>
        <w:t>Parr</w:t>
      </w:r>
      <w:proofErr w:type="spellEnd"/>
      <w:r>
        <w:t>. 87.</w:t>
      </w:r>
    </w:p>
  </w:footnote>
  <w:footnote w:id="6">
    <w:p w14:paraId="252D5E1D" w14:textId="4040EA26" w:rsidR="00297FF1" w:rsidRPr="00C30774" w:rsidRDefault="00297FF1" w:rsidP="00C30774">
      <w:pPr>
        <w:pStyle w:val="Textonotapie"/>
        <w:rPr>
          <w:rFonts w:asciiTheme="majorHAnsi" w:hAnsiTheme="majorHAnsi"/>
        </w:rPr>
      </w:pPr>
      <w:r>
        <w:rPr>
          <w:rStyle w:val="Refdenotaalpie"/>
        </w:rPr>
        <w:footnoteRef/>
      </w:r>
      <w:r>
        <w:t xml:space="preserve"> </w:t>
      </w:r>
      <w:r w:rsidRPr="00C30774">
        <w:rPr>
          <w:rFonts w:asciiTheme="majorHAnsi" w:hAnsiTheme="majorHAnsi"/>
        </w:rPr>
        <w:t xml:space="preserve">Consultable en la página electrónica: </w:t>
      </w:r>
      <w:hyperlink r:id="rId1" w:history="1">
        <w:r w:rsidRPr="00C30774">
          <w:rPr>
            <w:rStyle w:val="Hipervnculo"/>
            <w:rFonts w:asciiTheme="majorHAnsi" w:hAnsiTheme="majorHAnsi"/>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297FF1" w:rsidRDefault="00297FF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97FF1" w:rsidRPr="00E84957" w14:paraId="07F2896E" w14:textId="77777777" w:rsidTr="003116A6">
      <w:trPr>
        <w:trHeight w:val="138"/>
        <w:jc w:val="right"/>
      </w:trPr>
      <w:tc>
        <w:tcPr>
          <w:tcW w:w="2552" w:type="dxa"/>
          <w:vAlign w:val="center"/>
        </w:tcPr>
        <w:p w14:paraId="4A5B1974" w14:textId="77777777" w:rsidR="00297FF1" w:rsidRPr="00E84957" w:rsidRDefault="00297FF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FABA9D7" w:rsidR="00297FF1" w:rsidRPr="002D0ECC" w:rsidRDefault="00297FF1" w:rsidP="00AA2B1F">
          <w:pPr>
            <w:pStyle w:val="Encabezado"/>
            <w:jc w:val="right"/>
            <w:rPr>
              <w:rFonts w:ascii="Palatino Linotype" w:hAnsi="Palatino Linotype"/>
              <w:b/>
              <w:sz w:val="20"/>
              <w:szCs w:val="20"/>
            </w:rPr>
          </w:pPr>
          <w:r>
            <w:rPr>
              <w:rFonts w:ascii="Palatino Linotype" w:hAnsi="Palatino Linotype" w:cs="Arial"/>
              <w:b/>
              <w:bCs/>
              <w:sz w:val="20"/>
              <w:szCs w:val="20"/>
              <w:lang w:eastAsia="es-MX"/>
            </w:rPr>
            <w:t>05738/INFOEM/IP/RR/2019 y acumulado.</w:t>
          </w:r>
        </w:p>
      </w:tc>
    </w:tr>
    <w:tr w:rsidR="00297FF1" w:rsidRPr="00E84957" w14:paraId="095EB01B" w14:textId="77777777" w:rsidTr="003116A6">
      <w:trPr>
        <w:trHeight w:val="321"/>
        <w:jc w:val="right"/>
      </w:trPr>
      <w:tc>
        <w:tcPr>
          <w:tcW w:w="2552" w:type="dxa"/>
          <w:vAlign w:val="center"/>
        </w:tcPr>
        <w:p w14:paraId="6E000A51" w14:textId="4DA3E277" w:rsidR="00297FF1" w:rsidRPr="00E84957" w:rsidRDefault="00297FF1"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948A583" w:rsidR="00297FF1" w:rsidRPr="00740719" w:rsidRDefault="00297FF1" w:rsidP="00AA2B1F">
          <w:pPr>
            <w:pStyle w:val="Encabezado"/>
            <w:jc w:val="right"/>
            <w:rPr>
              <w:rFonts w:ascii="Palatino Linotype" w:hAnsi="Palatino Linotype"/>
              <w:b/>
              <w:sz w:val="18"/>
              <w:szCs w:val="18"/>
            </w:rPr>
          </w:pPr>
          <w:r>
            <w:rPr>
              <w:rFonts w:ascii="Palatino Linotype" w:hAnsi="Palatino Linotype" w:cs="Arial"/>
              <w:b/>
              <w:bCs/>
              <w:sz w:val="20"/>
              <w:szCs w:val="20"/>
              <w:lang w:eastAsia="es-MX"/>
            </w:rPr>
            <w:t>Ayuntamiento de Donato Guerra</w:t>
          </w:r>
        </w:p>
      </w:tc>
    </w:tr>
    <w:tr w:rsidR="00297FF1" w:rsidRPr="00E84957" w14:paraId="14F3CE0D" w14:textId="77777777" w:rsidTr="003116A6">
      <w:trPr>
        <w:trHeight w:val="321"/>
        <w:jc w:val="right"/>
      </w:trPr>
      <w:tc>
        <w:tcPr>
          <w:tcW w:w="2552" w:type="dxa"/>
          <w:vAlign w:val="center"/>
        </w:tcPr>
        <w:p w14:paraId="12248485" w14:textId="081B3348" w:rsidR="00297FF1" w:rsidRPr="00E84957" w:rsidRDefault="00297FF1"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97FF1" w:rsidRPr="002D0ECC" w:rsidRDefault="00297FF1"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97FF1" w:rsidRDefault="00297FF1" w:rsidP="00587366">
    <w:pPr>
      <w:pStyle w:val="Encabezado"/>
    </w:pPr>
  </w:p>
  <w:p w14:paraId="01FCACBC" w14:textId="77777777" w:rsidR="00297FF1" w:rsidRDefault="00297F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97FF1" w:rsidRDefault="00297FF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97FF1" w:rsidRPr="00182113" w14:paraId="665387B4" w14:textId="77777777" w:rsidTr="000B5D79">
      <w:trPr>
        <w:trHeight w:val="138"/>
      </w:trPr>
      <w:tc>
        <w:tcPr>
          <w:tcW w:w="2532" w:type="dxa"/>
          <w:vAlign w:val="center"/>
        </w:tcPr>
        <w:p w14:paraId="01509DD6" w14:textId="77777777" w:rsidR="00297FF1" w:rsidRPr="00182113" w:rsidRDefault="00297FF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97FF1" w:rsidRPr="00182113" w:rsidRDefault="00297FF1" w:rsidP="000B5D79">
          <w:pPr>
            <w:pStyle w:val="Encabezado"/>
            <w:jc w:val="center"/>
            <w:rPr>
              <w:rFonts w:ascii="Palatino Linotype" w:hAnsi="Palatino Linotype"/>
              <w:b/>
              <w:sz w:val="22"/>
              <w:szCs w:val="22"/>
            </w:rPr>
          </w:pPr>
        </w:p>
      </w:tc>
      <w:tc>
        <w:tcPr>
          <w:tcW w:w="3261" w:type="dxa"/>
          <w:vAlign w:val="center"/>
        </w:tcPr>
        <w:p w14:paraId="4FAE21CD" w14:textId="05BCA7FC" w:rsidR="00297FF1" w:rsidRPr="00B334E0" w:rsidRDefault="00297FF1" w:rsidP="00AA2B1F">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05738/INFOEM/IP/RR/2019 y 05739/INFOEM/IP/RR/2019 acumulados.</w:t>
          </w:r>
        </w:p>
      </w:tc>
    </w:tr>
    <w:tr w:rsidR="00297FF1" w:rsidRPr="00182113" w14:paraId="78C9F2F4" w14:textId="77777777" w:rsidTr="007302AF">
      <w:trPr>
        <w:trHeight w:val="70"/>
      </w:trPr>
      <w:tc>
        <w:tcPr>
          <w:tcW w:w="2532" w:type="dxa"/>
          <w:vAlign w:val="center"/>
        </w:tcPr>
        <w:p w14:paraId="2D89FED3" w14:textId="77777777" w:rsidR="00297FF1" w:rsidRPr="00182113" w:rsidRDefault="00297FF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97FF1" w:rsidRPr="00182113" w:rsidRDefault="00297FF1" w:rsidP="000B5D79">
          <w:pPr>
            <w:pStyle w:val="Encabezado"/>
            <w:jc w:val="center"/>
            <w:rPr>
              <w:rFonts w:ascii="Palatino Linotype" w:hAnsi="Palatino Linotype"/>
              <w:b/>
              <w:sz w:val="22"/>
              <w:szCs w:val="22"/>
            </w:rPr>
          </w:pPr>
        </w:p>
      </w:tc>
      <w:tc>
        <w:tcPr>
          <w:tcW w:w="3261" w:type="dxa"/>
          <w:vAlign w:val="center"/>
        </w:tcPr>
        <w:p w14:paraId="36D086A3" w14:textId="6E3E2EB2" w:rsidR="00297FF1" w:rsidRPr="00F801DD" w:rsidRDefault="00085CBA" w:rsidP="000B5D79">
          <w:pPr>
            <w:pStyle w:val="Encabezado"/>
            <w:rPr>
              <w:rFonts w:ascii="Palatino Linotype" w:hAnsi="Palatino Linotype"/>
              <w:b/>
              <w:sz w:val="20"/>
              <w:szCs w:val="20"/>
            </w:rPr>
          </w:pPr>
          <w:r w:rsidRPr="00085CBA">
            <w:rPr>
              <w:rFonts w:ascii="Palatino Linotype" w:hAnsi="Palatino Linotype"/>
              <w:b/>
              <w:color w:val="000000" w:themeColor="text1"/>
              <w:sz w:val="20"/>
              <w:szCs w:val="20"/>
              <w:highlight w:val="black"/>
            </w:rPr>
            <w:t>----------------------------------------</w:t>
          </w:r>
        </w:p>
      </w:tc>
    </w:tr>
    <w:tr w:rsidR="00297FF1" w:rsidRPr="00182113" w14:paraId="1A862673" w14:textId="77777777" w:rsidTr="000B5D79">
      <w:trPr>
        <w:trHeight w:val="232"/>
      </w:trPr>
      <w:tc>
        <w:tcPr>
          <w:tcW w:w="2532" w:type="dxa"/>
          <w:vAlign w:val="center"/>
        </w:tcPr>
        <w:p w14:paraId="767A6F60" w14:textId="77777777" w:rsidR="00297FF1" w:rsidRPr="00182113" w:rsidRDefault="00297FF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97FF1" w:rsidRPr="00182113" w:rsidRDefault="00297FF1" w:rsidP="000B5D79">
          <w:pPr>
            <w:pStyle w:val="Encabezado"/>
            <w:jc w:val="center"/>
            <w:rPr>
              <w:rFonts w:ascii="Palatino Linotype" w:hAnsi="Palatino Linotype"/>
              <w:b/>
              <w:sz w:val="22"/>
              <w:szCs w:val="22"/>
            </w:rPr>
          </w:pPr>
        </w:p>
      </w:tc>
      <w:tc>
        <w:tcPr>
          <w:tcW w:w="3261" w:type="dxa"/>
          <w:vAlign w:val="center"/>
        </w:tcPr>
        <w:p w14:paraId="2190DD38" w14:textId="77777777" w:rsidR="00297FF1" w:rsidRDefault="00297FF1" w:rsidP="00E340CB">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 xml:space="preserve">Ayuntamiento de </w:t>
          </w:r>
        </w:p>
        <w:p w14:paraId="3FC8EF03" w14:textId="466C2CD9" w:rsidR="00297FF1" w:rsidRPr="001358E8" w:rsidRDefault="00297FF1" w:rsidP="00E340CB">
          <w:pPr>
            <w:pStyle w:val="Encabezado"/>
            <w:rPr>
              <w:rFonts w:ascii="Palatino Linotype" w:hAnsi="Palatino Linotype"/>
              <w:b/>
              <w:bCs/>
              <w:color w:val="000000"/>
              <w:sz w:val="20"/>
              <w:szCs w:val="20"/>
            </w:rPr>
          </w:pPr>
          <w:r>
            <w:rPr>
              <w:rFonts w:ascii="Palatino Linotype" w:hAnsi="Palatino Linotype" w:cs="Arial"/>
              <w:b/>
              <w:bCs/>
              <w:sz w:val="20"/>
              <w:szCs w:val="20"/>
              <w:lang w:eastAsia="es-MX"/>
            </w:rPr>
            <w:t>Donato Guerra</w:t>
          </w:r>
        </w:p>
      </w:tc>
    </w:tr>
    <w:tr w:rsidR="00297FF1" w:rsidRPr="00182113" w14:paraId="4416531B" w14:textId="77777777" w:rsidTr="000B5D79">
      <w:trPr>
        <w:trHeight w:val="320"/>
      </w:trPr>
      <w:tc>
        <w:tcPr>
          <w:tcW w:w="2532" w:type="dxa"/>
          <w:vAlign w:val="center"/>
        </w:tcPr>
        <w:p w14:paraId="277DD3E2" w14:textId="77777777" w:rsidR="00297FF1" w:rsidRPr="00182113" w:rsidRDefault="00297FF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97FF1" w:rsidRPr="00182113" w:rsidRDefault="00297FF1" w:rsidP="000B5D79">
          <w:pPr>
            <w:pStyle w:val="Encabezado"/>
            <w:jc w:val="center"/>
            <w:rPr>
              <w:rFonts w:ascii="Palatino Linotype" w:hAnsi="Palatino Linotype"/>
              <w:b/>
              <w:sz w:val="22"/>
              <w:szCs w:val="22"/>
            </w:rPr>
          </w:pPr>
        </w:p>
      </w:tc>
      <w:tc>
        <w:tcPr>
          <w:tcW w:w="3261" w:type="dxa"/>
          <w:vAlign w:val="center"/>
        </w:tcPr>
        <w:p w14:paraId="3BD70CE4" w14:textId="7AC81C7C" w:rsidR="00297FF1" w:rsidRPr="00182113" w:rsidRDefault="00297FF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297FF1" w:rsidRDefault="00297FF1">
    <w:pPr>
      <w:pStyle w:val="Encabezado"/>
    </w:pPr>
  </w:p>
  <w:p w14:paraId="2C496126" w14:textId="77777777" w:rsidR="00297FF1" w:rsidRDefault="00297F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552AC"/>
    <w:multiLevelType w:val="hybridMultilevel"/>
    <w:tmpl w:val="A5CCF0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334778"/>
    <w:multiLevelType w:val="hybridMultilevel"/>
    <w:tmpl w:val="F0908D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
    <w:nsid w:val="3076666C"/>
    <w:multiLevelType w:val="hybridMultilevel"/>
    <w:tmpl w:val="F124B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7A5E14"/>
    <w:multiLevelType w:val="hybridMultilevel"/>
    <w:tmpl w:val="2316812C"/>
    <w:lvl w:ilvl="0" w:tplc="080A000F">
      <w:start w:val="1"/>
      <w:numFmt w:val="decimal"/>
      <w:lvlText w:val="%1."/>
      <w:lvlJc w:val="left"/>
      <w:pPr>
        <w:ind w:left="720" w:hanging="360"/>
      </w:pPr>
    </w:lvl>
    <w:lvl w:ilvl="1" w:tplc="9D3EFF62">
      <w:start w:val="1"/>
      <w:numFmt w:val="lowerLetter"/>
      <w:lvlText w:val="%2)"/>
      <w:lvlJc w:val="left"/>
      <w:pPr>
        <w:ind w:left="1485" w:hanging="405"/>
      </w:pPr>
      <w:rPr>
        <w:rFonts w:hint="default"/>
        <w:color w:val="000000" w:themeColor="text1"/>
      </w:rPr>
    </w:lvl>
    <w:lvl w:ilvl="2" w:tplc="666A822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1342CA"/>
    <w:multiLevelType w:val="hybridMultilevel"/>
    <w:tmpl w:val="1A663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46575F7"/>
    <w:multiLevelType w:val="hybridMultilevel"/>
    <w:tmpl w:val="90CC5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C3A3319"/>
    <w:multiLevelType w:val="hybridMultilevel"/>
    <w:tmpl w:val="E36A0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2639CA"/>
    <w:multiLevelType w:val="hybridMultilevel"/>
    <w:tmpl w:val="1B2CE2A6"/>
    <w:lvl w:ilvl="0" w:tplc="080A0017">
      <w:start w:val="1"/>
      <w:numFmt w:val="lowerLetter"/>
      <w:lvlText w:val="%1)"/>
      <w:lvlJc w:val="left"/>
      <w:pPr>
        <w:ind w:left="1571" w:hanging="360"/>
      </w:pPr>
    </w:lvl>
    <w:lvl w:ilvl="1" w:tplc="C01A447E">
      <w:start w:val="1"/>
      <w:numFmt w:val="decimal"/>
      <w:lvlText w:val="%2."/>
      <w:lvlJc w:val="left"/>
      <w:pPr>
        <w:ind w:left="2291" w:hanging="360"/>
      </w:pPr>
      <w:rPr>
        <w:rFonts w:hint="default"/>
      </w:r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770136A0"/>
    <w:multiLevelType w:val="hybridMultilevel"/>
    <w:tmpl w:val="45D43BE4"/>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CF92CE0"/>
    <w:multiLevelType w:val="hybridMultilevel"/>
    <w:tmpl w:val="5CEA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6"/>
  </w:num>
  <w:num w:numId="4">
    <w:abstractNumId w:val="5"/>
  </w:num>
  <w:num w:numId="5">
    <w:abstractNumId w:val="8"/>
  </w:num>
  <w:num w:numId="6">
    <w:abstractNumId w:val="9"/>
  </w:num>
  <w:num w:numId="7">
    <w:abstractNumId w:val="15"/>
  </w:num>
  <w:num w:numId="8">
    <w:abstractNumId w:val="13"/>
  </w:num>
  <w:num w:numId="9">
    <w:abstractNumId w:val="10"/>
  </w:num>
  <w:num w:numId="10">
    <w:abstractNumId w:val="12"/>
  </w:num>
  <w:num w:numId="11">
    <w:abstractNumId w:val="0"/>
  </w:num>
  <w:num w:numId="12">
    <w:abstractNumId w:val="2"/>
  </w:num>
  <w:num w:numId="13">
    <w:abstractNumId w:val="4"/>
  </w:num>
  <w:num w:numId="14">
    <w:abstractNumId w:val="1"/>
  </w:num>
  <w:num w:numId="15">
    <w:abstractNumId w:val="3"/>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98C"/>
    <w:rsid w:val="0000235A"/>
    <w:rsid w:val="00002AB3"/>
    <w:rsid w:val="0000315A"/>
    <w:rsid w:val="00007A8A"/>
    <w:rsid w:val="00010C36"/>
    <w:rsid w:val="00011036"/>
    <w:rsid w:val="00011719"/>
    <w:rsid w:val="00012472"/>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1C91"/>
    <w:rsid w:val="00062AC3"/>
    <w:rsid w:val="00064750"/>
    <w:rsid w:val="00064822"/>
    <w:rsid w:val="00064B95"/>
    <w:rsid w:val="0007139C"/>
    <w:rsid w:val="000724A1"/>
    <w:rsid w:val="000725E7"/>
    <w:rsid w:val="00072D85"/>
    <w:rsid w:val="00072DFF"/>
    <w:rsid w:val="00073D21"/>
    <w:rsid w:val="00076F07"/>
    <w:rsid w:val="00077456"/>
    <w:rsid w:val="000800AC"/>
    <w:rsid w:val="000802B8"/>
    <w:rsid w:val="00080AE2"/>
    <w:rsid w:val="00080FB9"/>
    <w:rsid w:val="000820A1"/>
    <w:rsid w:val="00082B75"/>
    <w:rsid w:val="00084133"/>
    <w:rsid w:val="00084FD5"/>
    <w:rsid w:val="00085353"/>
    <w:rsid w:val="0008542A"/>
    <w:rsid w:val="00085CBA"/>
    <w:rsid w:val="00085FE0"/>
    <w:rsid w:val="00086A19"/>
    <w:rsid w:val="000877FD"/>
    <w:rsid w:val="00087F83"/>
    <w:rsid w:val="00090B48"/>
    <w:rsid w:val="00091EC6"/>
    <w:rsid w:val="0009460C"/>
    <w:rsid w:val="000946B6"/>
    <w:rsid w:val="00094CAC"/>
    <w:rsid w:val="000957B1"/>
    <w:rsid w:val="000963FE"/>
    <w:rsid w:val="0009723C"/>
    <w:rsid w:val="000A0D7B"/>
    <w:rsid w:val="000A13A2"/>
    <w:rsid w:val="000A149C"/>
    <w:rsid w:val="000A1909"/>
    <w:rsid w:val="000A1FE4"/>
    <w:rsid w:val="000A379E"/>
    <w:rsid w:val="000A5102"/>
    <w:rsid w:val="000A65BF"/>
    <w:rsid w:val="000A66BE"/>
    <w:rsid w:val="000A69FC"/>
    <w:rsid w:val="000A6A59"/>
    <w:rsid w:val="000A736A"/>
    <w:rsid w:val="000A748D"/>
    <w:rsid w:val="000A77ED"/>
    <w:rsid w:val="000B1010"/>
    <w:rsid w:val="000B3936"/>
    <w:rsid w:val="000B48D4"/>
    <w:rsid w:val="000B5D79"/>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17AB"/>
    <w:rsid w:val="000D466E"/>
    <w:rsid w:val="000D5248"/>
    <w:rsid w:val="000D5C91"/>
    <w:rsid w:val="000D5C96"/>
    <w:rsid w:val="000D5CC0"/>
    <w:rsid w:val="000D653E"/>
    <w:rsid w:val="000E2013"/>
    <w:rsid w:val="000E33E8"/>
    <w:rsid w:val="000E41A9"/>
    <w:rsid w:val="000E48E7"/>
    <w:rsid w:val="000E5A4F"/>
    <w:rsid w:val="000E5EA5"/>
    <w:rsid w:val="000E6BDE"/>
    <w:rsid w:val="000E7F64"/>
    <w:rsid w:val="000F1A4E"/>
    <w:rsid w:val="000F1EFE"/>
    <w:rsid w:val="000F2D38"/>
    <w:rsid w:val="000F2FC0"/>
    <w:rsid w:val="000F483B"/>
    <w:rsid w:val="000F56A3"/>
    <w:rsid w:val="000F5EC7"/>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306"/>
    <w:rsid w:val="00110A12"/>
    <w:rsid w:val="001115B4"/>
    <w:rsid w:val="00112711"/>
    <w:rsid w:val="00112B02"/>
    <w:rsid w:val="00112B9A"/>
    <w:rsid w:val="0011338C"/>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05C"/>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4242"/>
    <w:rsid w:val="001850D6"/>
    <w:rsid w:val="00186391"/>
    <w:rsid w:val="00186971"/>
    <w:rsid w:val="0018788D"/>
    <w:rsid w:val="001878A8"/>
    <w:rsid w:val="001927B1"/>
    <w:rsid w:val="00192E24"/>
    <w:rsid w:val="0019358B"/>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5159"/>
    <w:rsid w:val="001C572C"/>
    <w:rsid w:val="001C5D12"/>
    <w:rsid w:val="001C67B0"/>
    <w:rsid w:val="001C79FA"/>
    <w:rsid w:val="001D1EF8"/>
    <w:rsid w:val="001D2662"/>
    <w:rsid w:val="001D3EEA"/>
    <w:rsid w:val="001D4B21"/>
    <w:rsid w:val="001D4C77"/>
    <w:rsid w:val="001D5DEC"/>
    <w:rsid w:val="001E0EE9"/>
    <w:rsid w:val="001E18B8"/>
    <w:rsid w:val="001E2813"/>
    <w:rsid w:val="001E35AC"/>
    <w:rsid w:val="001E61B1"/>
    <w:rsid w:val="001E69E2"/>
    <w:rsid w:val="001E7B9E"/>
    <w:rsid w:val="001E7EE1"/>
    <w:rsid w:val="001F0B43"/>
    <w:rsid w:val="001F2F13"/>
    <w:rsid w:val="001F33D2"/>
    <w:rsid w:val="001F3453"/>
    <w:rsid w:val="001F39CE"/>
    <w:rsid w:val="001F3B5D"/>
    <w:rsid w:val="001F4083"/>
    <w:rsid w:val="001F4366"/>
    <w:rsid w:val="001F5F95"/>
    <w:rsid w:val="001F61FC"/>
    <w:rsid w:val="00200562"/>
    <w:rsid w:val="00200B51"/>
    <w:rsid w:val="00202556"/>
    <w:rsid w:val="002029CB"/>
    <w:rsid w:val="002031F3"/>
    <w:rsid w:val="0020367C"/>
    <w:rsid w:val="0020415E"/>
    <w:rsid w:val="00204293"/>
    <w:rsid w:val="00204787"/>
    <w:rsid w:val="00204958"/>
    <w:rsid w:val="002077BE"/>
    <w:rsid w:val="0021022A"/>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7D"/>
    <w:rsid w:val="00216355"/>
    <w:rsid w:val="0021700D"/>
    <w:rsid w:val="002179AC"/>
    <w:rsid w:val="0022087B"/>
    <w:rsid w:val="002210A4"/>
    <w:rsid w:val="002217BA"/>
    <w:rsid w:val="00221CE1"/>
    <w:rsid w:val="00222D9F"/>
    <w:rsid w:val="0022359C"/>
    <w:rsid w:val="002246BC"/>
    <w:rsid w:val="00225357"/>
    <w:rsid w:val="0022540B"/>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558F4"/>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59C"/>
    <w:rsid w:val="00292A5A"/>
    <w:rsid w:val="00292CBE"/>
    <w:rsid w:val="00293DE8"/>
    <w:rsid w:val="002940F2"/>
    <w:rsid w:val="00297584"/>
    <w:rsid w:val="00297FF1"/>
    <w:rsid w:val="002A0194"/>
    <w:rsid w:val="002A0C6D"/>
    <w:rsid w:val="002A13C4"/>
    <w:rsid w:val="002A3218"/>
    <w:rsid w:val="002A48BE"/>
    <w:rsid w:val="002A599E"/>
    <w:rsid w:val="002A60D5"/>
    <w:rsid w:val="002A65F6"/>
    <w:rsid w:val="002A6A1F"/>
    <w:rsid w:val="002A6CC3"/>
    <w:rsid w:val="002A7E83"/>
    <w:rsid w:val="002B07E8"/>
    <w:rsid w:val="002B085C"/>
    <w:rsid w:val="002B2A2E"/>
    <w:rsid w:val="002B3565"/>
    <w:rsid w:val="002B4124"/>
    <w:rsid w:val="002B42CB"/>
    <w:rsid w:val="002B45B9"/>
    <w:rsid w:val="002B4B37"/>
    <w:rsid w:val="002B55D1"/>
    <w:rsid w:val="002B7DDA"/>
    <w:rsid w:val="002C125D"/>
    <w:rsid w:val="002C3076"/>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19E4"/>
    <w:rsid w:val="0030255D"/>
    <w:rsid w:val="00302998"/>
    <w:rsid w:val="00303717"/>
    <w:rsid w:val="00305279"/>
    <w:rsid w:val="003071F9"/>
    <w:rsid w:val="00307227"/>
    <w:rsid w:val="00307CC8"/>
    <w:rsid w:val="00307E34"/>
    <w:rsid w:val="003104E9"/>
    <w:rsid w:val="0031056C"/>
    <w:rsid w:val="003105D0"/>
    <w:rsid w:val="00310962"/>
    <w:rsid w:val="003116A6"/>
    <w:rsid w:val="003118CB"/>
    <w:rsid w:val="003122CE"/>
    <w:rsid w:val="00313794"/>
    <w:rsid w:val="00314295"/>
    <w:rsid w:val="00314AE4"/>
    <w:rsid w:val="00315002"/>
    <w:rsid w:val="00316FED"/>
    <w:rsid w:val="00317016"/>
    <w:rsid w:val="00317266"/>
    <w:rsid w:val="00317364"/>
    <w:rsid w:val="003177DB"/>
    <w:rsid w:val="00317CE0"/>
    <w:rsid w:val="00320D05"/>
    <w:rsid w:val="00321AA3"/>
    <w:rsid w:val="00321CF1"/>
    <w:rsid w:val="00322C0C"/>
    <w:rsid w:val="00323478"/>
    <w:rsid w:val="003237CD"/>
    <w:rsid w:val="00323895"/>
    <w:rsid w:val="003244AD"/>
    <w:rsid w:val="00325DC9"/>
    <w:rsid w:val="00326714"/>
    <w:rsid w:val="00330339"/>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686F"/>
    <w:rsid w:val="003472B3"/>
    <w:rsid w:val="003474AE"/>
    <w:rsid w:val="00350E15"/>
    <w:rsid w:val="00351895"/>
    <w:rsid w:val="003528EB"/>
    <w:rsid w:val="003532D0"/>
    <w:rsid w:val="0035644B"/>
    <w:rsid w:val="00356B99"/>
    <w:rsid w:val="003577BB"/>
    <w:rsid w:val="0036054B"/>
    <w:rsid w:val="0036073F"/>
    <w:rsid w:val="00360A7E"/>
    <w:rsid w:val="00361EC5"/>
    <w:rsid w:val="0036235C"/>
    <w:rsid w:val="00362F9C"/>
    <w:rsid w:val="00362FE6"/>
    <w:rsid w:val="00363F05"/>
    <w:rsid w:val="003641BA"/>
    <w:rsid w:val="003645D3"/>
    <w:rsid w:val="00364627"/>
    <w:rsid w:val="00364A9B"/>
    <w:rsid w:val="00365E82"/>
    <w:rsid w:val="00370D40"/>
    <w:rsid w:val="003713DA"/>
    <w:rsid w:val="003718D7"/>
    <w:rsid w:val="003721B2"/>
    <w:rsid w:val="0037475B"/>
    <w:rsid w:val="00374B46"/>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3B59"/>
    <w:rsid w:val="00393B71"/>
    <w:rsid w:val="00393DF8"/>
    <w:rsid w:val="00394886"/>
    <w:rsid w:val="00395D7D"/>
    <w:rsid w:val="00396732"/>
    <w:rsid w:val="003967C2"/>
    <w:rsid w:val="00396885"/>
    <w:rsid w:val="003A00C8"/>
    <w:rsid w:val="003A082A"/>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8A9"/>
    <w:rsid w:val="003D5EE4"/>
    <w:rsid w:val="003D7850"/>
    <w:rsid w:val="003E0B0F"/>
    <w:rsid w:val="003E167A"/>
    <w:rsid w:val="003E1DF9"/>
    <w:rsid w:val="003E2043"/>
    <w:rsid w:val="003E2871"/>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762"/>
    <w:rsid w:val="003F70CA"/>
    <w:rsid w:val="00401147"/>
    <w:rsid w:val="00401963"/>
    <w:rsid w:val="0040278D"/>
    <w:rsid w:val="00402AAD"/>
    <w:rsid w:val="00402AB0"/>
    <w:rsid w:val="00402BF1"/>
    <w:rsid w:val="00402C25"/>
    <w:rsid w:val="00403031"/>
    <w:rsid w:val="004042C9"/>
    <w:rsid w:val="0040489F"/>
    <w:rsid w:val="00404974"/>
    <w:rsid w:val="00407CCB"/>
    <w:rsid w:val="0041014C"/>
    <w:rsid w:val="00410B83"/>
    <w:rsid w:val="00410CA2"/>
    <w:rsid w:val="004116A1"/>
    <w:rsid w:val="00411936"/>
    <w:rsid w:val="004119DC"/>
    <w:rsid w:val="00412214"/>
    <w:rsid w:val="0041620D"/>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C27"/>
    <w:rsid w:val="004342F1"/>
    <w:rsid w:val="00434710"/>
    <w:rsid w:val="00434EB9"/>
    <w:rsid w:val="00435C67"/>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60E8A"/>
    <w:rsid w:val="004617F0"/>
    <w:rsid w:val="00461B98"/>
    <w:rsid w:val="00464131"/>
    <w:rsid w:val="004655C4"/>
    <w:rsid w:val="0046566E"/>
    <w:rsid w:val="00466B5A"/>
    <w:rsid w:val="00466C21"/>
    <w:rsid w:val="0046701A"/>
    <w:rsid w:val="00467EB5"/>
    <w:rsid w:val="0047025A"/>
    <w:rsid w:val="00471DD6"/>
    <w:rsid w:val="0047344D"/>
    <w:rsid w:val="00473924"/>
    <w:rsid w:val="004739E8"/>
    <w:rsid w:val="00473D11"/>
    <w:rsid w:val="0047723B"/>
    <w:rsid w:val="00477411"/>
    <w:rsid w:val="00477932"/>
    <w:rsid w:val="00480BA2"/>
    <w:rsid w:val="00481A7B"/>
    <w:rsid w:val="00481D42"/>
    <w:rsid w:val="004823FB"/>
    <w:rsid w:val="0048344A"/>
    <w:rsid w:val="00483DB3"/>
    <w:rsid w:val="0048517E"/>
    <w:rsid w:val="00485348"/>
    <w:rsid w:val="00485C71"/>
    <w:rsid w:val="004864C3"/>
    <w:rsid w:val="00486806"/>
    <w:rsid w:val="00486C4E"/>
    <w:rsid w:val="00486EDD"/>
    <w:rsid w:val="004908CE"/>
    <w:rsid w:val="00491A61"/>
    <w:rsid w:val="00491C96"/>
    <w:rsid w:val="00491DC0"/>
    <w:rsid w:val="0049259B"/>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1C29"/>
    <w:rsid w:val="004A2255"/>
    <w:rsid w:val="004A2BF5"/>
    <w:rsid w:val="004A5B12"/>
    <w:rsid w:val="004A6B0A"/>
    <w:rsid w:val="004B1D5D"/>
    <w:rsid w:val="004B2209"/>
    <w:rsid w:val="004B293C"/>
    <w:rsid w:val="004B2AEB"/>
    <w:rsid w:val="004B31A6"/>
    <w:rsid w:val="004B3B1A"/>
    <w:rsid w:val="004B40BF"/>
    <w:rsid w:val="004B40E5"/>
    <w:rsid w:val="004B4EE3"/>
    <w:rsid w:val="004B57A3"/>
    <w:rsid w:val="004B5AC8"/>
    <w:rsid w:val="004B5CE6"/>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19B4"/>
    <w:rsid w:val="004F3C08"/>
    <w:rsid w:val="004F44C7"/>
    <w:rsid w:val="004F489F"/>
    <w:rsid w:val="004F48F8"/>
    <w:rsid w:val="004F4915"/>
    <w:rsid w:val="004F6261"/>
    <w:rsid w:val="004F65D2"/>
    <w:rsid w:val="004F766F"/>
    <w:rsid w:val="004F7944"/>
    <w:rsid w:val="004F7947"/>
    <w:rsid w:val="004F7BF5"/>
    <w:rsid w:val="0050087B"/>
    <w:rsid w:val="00500FB7"/>
    <w:rsid w:val="005010B6"/>
    <w:rsid w:val="005019F7"/>
    <w:rsid w:val="00501BB6"/>
    <w:rsid w:val="00502281"/>
    <w:rsid w:val="005037B4"/>
    <w:rsid w:val="00503B21"/>
    <w:rsid w:val="00504B5E"/>
    <w:rsid w:val="00505B93"/>
    <w:rsid w:val="00505CFF"/>
    <w:rsid w:val="00506D30"/>
    <w:rsid w:val="0051069C"/>
    <w:rsid w:val="005114D1"/>
    <w:rsid w:val="00511BD2"/>
    <w:rsid w:val="00511CF5"/>
    <w:rsid w:val="005127DB"/>
    <w:rsid w:val="00512F22"/>
    <w:rsid w:val="00513165"/>
    <w:rsid w:val="00514404"/>
    <w:rsid w:val="005147B2"/>
    <w:rsid w:val="00515872"/>
    <w:rsid w:val="005167B1"/>
    <w:rsid w:val="00517ACD"/>
    <w:rsid w:val="00520B44"/>
    <w:rsid w:val="00521141"/>
    <w:rsid w:val="0052151F"/>
    <w:rsid w:val="005215EE"/>
    <w:rsid w:val="005221FA"/>
    <w:rsid w:val="00522396"/>
    <w:rsid w:val="00522BDB"/>
    <w:rsid w:val="00523BF4"/>
    <w:rsid w:val="00524CC5"/>
    <w:rsid w:val="005255E6"/>
    <w:rsid w:val="005255F2"/>
    <w:rsid w:val="00525B47"/>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7C5D"/>
    <w:rsid w:val="005C02E9"/>
    <w:rsid w:val="005C1A74"/>
    <w:rsid w:val="005C1BFB"/>
    <w:rsid w:val="005C1D14"/>
    <w:rsid w:val="005C22B5"/>
    <w:rsid w:val="005C2C8B"/>
    <w:rsid w:val="005C3294"/>
    <w:rsid w:val="005C3E90"/>
    <w:rsid w:val="005C4072"/>
    <w:rsid w:val="005C4817"/>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E72F0"/>
    <w:rsid w:val="005F0812"/>
    <w:rsid w:val="005F0B21"/>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1BAE"/>
    <w:rsid w:val="00601F5E"/>
    <w:rsid w:val="0060204C"/>
    <w:rsid w:val="006027AA"/>
    <w:rsid w:val="006037DA"/>
    <w:rsid w:val="00603B47"/>
    <w:rsid w:val="00604626"/>
    <w:rsid w:val="00604AC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D5D"/>
    <w:rsid w:val="00644C6E"/>
    <w:rsid w:val="006460B5"/>
    <w:rsid w:val="00646A08"/>
    <w:rsid w:val="00650643"/>
    <w:rsid w:val="006508C1"/>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51CA"/>
    <w:rsid w:val="00675A3C"/>
    <w:rsid w:val="00675AC5"/>
    <w:rsid w:val="006770E9"/>
    <w:rsid w:val="00677556"/>
    <w:rsid w:val="006777BE"/>
    <w:rsid w:val="006808A8"/>
    <w:rsid w:val="0068178C"/>
    <w:rsid w:val="00682EAF"/>
    <w:rsid w:val="00683FE0"/>
    <w:rsid w:val="00685D21"/>
    <w:rsid w:val="0068663C"/>
    <w:rsid w:val="00686CD7"/>
    <w:rsid w:val="006870BD"/>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D79F4"/>
    <w:rsid w:val="006E0D46"/>
    <w:rsid w:val="006E1056"/>
    <w:rsid w:val="006E21D4"/>
    <w:rsid w:val="006E27CA"/>
    <w:rsid w:val="006E4010"/>
    <w:rsid w:val="006E430B"/>
    <w:rsid w:val="006E694E"/>
    <w:rsid w:val="006F07F8"/>
    <w:rsid w:val="006F1CC5"/>
    <w:rsid w:val="006F24D3"/>
    <w:rsid w:val="006F27F3"/>
    <w:rsid w:val="006F2894"/>
    <w:rsid w:val="006F2AE2"/>
    <w:rsid w:val="006F2C12"/>
    <w:rsid w:val="006F2F92"/>
    <w:rsid w:val="006F474C"/>
    <w:rsid w:val="006F7566"/>
    <w:rsid w:val="00700173"/>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459F"/>
    <w:rsid w:val="007150D6"/>
    <w:rsid w:val="00715525"/>
    <w:rsid w:val="007156AA"/>
    <w:rsid w:val="00717713"/>
    <w:rsid w:val="007179E1"/>
    <w:rsid w:val="00717B59"/>
    <w:rsid w:val="007207BB"/>
    <w:rsid w:val="00720926"/>
    <w:rsid w:val="00720FAC"/>
    <w:rsid w:val="00721767"/>
    <w:rsid w:val="00721F66"/>
    <w:rsid w:val="007221AA"/>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07D"/>
    <w:rsid w:val="00750A80"/>
    <w:rsid w:val="0075151E"/>
    <w:rsid w:val="0075265E"/>
    <w:rsid w:val="00752C5E"/>
    <w:rsid w:val="00753D43"/>
    <w:rsid w:val="00753E8F"/>
    <w:rsid w:val="0075440D"/>
    <w:rsid w:val="00755047"/>
    <w:rsid w:val="00755DFC"/>
    <w:rsid w:val="0075650E"/>
    <w:rsid w:val="00756F43"/>
    <w:rsid w:val="00757995"/>
    <w:rsid w:val="0076000F"/>
    <w:rsid w:val="0076072C"/>
    <w:rsid w:val="00760C18"/>
    <w:rsid w:val="00761D85"/>
    <w:rsid w:val="00765686"/>
    <w:rsid w:val="00766A89"/>
    <w:rsid w:val="007671BB"/>
    <w:rsid w:val="007674CB"/>
    <w:rsid w:val="00767703"/>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4103"/>
    <w:rsid w:val="007B7089"/>
    <w:rsid w:val="007C0013"/>
    <w:rsid w:val="007C23C4"/>
    <w:rsid w:val="007C37D2"/>
    <w:rsid w:val="007C393A"/>
    <w:rsid w:val="007C3B22"/>
    <w:rsid w:val="007C444D"/>
    <w:rsid w:val="007C6C5A"/>
    <w:rsid w:val="007D109C"/>
    <w:rsid w:val="007D2A1A"/>
    <w:rsid w:val="007D2E5F"/>
    <w:rsid w:val="007D4953"/>
    <w:rsid w:val="007D4A67"/>
    <w:rsid w:val="007D4DF3"/>
    <w:rsid w:val="007D50D6"/>
    <w:rsid w:val="007D572F"/>
    <w:rsid w:val="007D5DDE"/>
    <w:rsid w:val="007D7A5C"/>
    <w:rsid w:val="007D7EF3"/>
    <w:rsid w:val="007E0A58"/>
    <w:rsid w:val="007E14CE"/>
    <w:rsid w:val="007E17E4"/>
    <w:rsid w:val="007E2264"/>
    <w:rsid w:val="007E303C"/>
    <w:rsid w:val="007E30F2"/>
    <w:rsid w:val="007E4081"/>
    <w:rsid w:val="007E4090"/>
    <w:rsid w:val="007E4EB2"/>
    <w:rsid w:val="007E5278"/>
    <w:rsid w:val="007E5A18"/>
    <w:rsid w:val="007E5F73"/>
    <w:rsid w:val="007E6158"/>
    <w:rsid w:val="007E659D"/>
    <w:rsid w:val="007E6643"/>
    <w:rsid w:val="007E68E3"/>
    <w:rsid w:val="007E6C87"/>
    <w:rsid w:val="007E70D8"/>
    <w:rsid w:val="007F06FB"/>
    <w:rsid w:val="007F0734"/>
    <w:rsid w:val="007F1FB3"/>
    <w:rsid w:val="007F283E"/>
    <w:rsid w:val="007F3166"/>
    <w:rsid w:val="007F3B89"/>
    <w:rsid w:val="007F42D7"/>
    <w:rsid w:val="007F4B8E"/>
    <w:rsid w:val="007F4BCC"/>
    <w:rsid w:val="007F6031"/>
    <w:rsid w:val="007F7690"/>
    <w:rsid w:val="00800647"/>
    <w:rsid w:val="008006A4"/>
    <w:rsid w:val="00801802"/>
    <w:rsid w:val="00801D1D"/>
    <w:rsid w:val="00804680"/>
    <w:rsid w:val="00806236"/>
    <w:rsid w:val="0080776C"/>
    <w:rsid w:val="00807C99"/>
    <w:rsid w:val="00807FF3"/>
    <w:rsid w:val="0081045B"/>
    <w:rsid w:val="0081173D"/>
    <w:rsid w:val="00814548"/>
    <w:rsid w:val="008148E2"/>
    <w:rsid w:val="008157CA"/>
    <w:rsid w:val="008164E8"/>
    <w:rsid w:val="008167F5"/>
    <w:rsid w:val="00816819"/>
    <w:rsid w:val="00816F57"/>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7056"/>
    <w:rsid w:val="00837EFE"/>
    <w:rsid w:val="00840559"/>
    <w:rsid w:val="00840DFB"/>
    <w:rsid w:val="00841CD2"/>
    <w:rsid w:val="00841FF3"/>
    <w:rsid w:val="008422B8"/>
    <w:rsid w:val="008424CA"/>
    <w:rsid w:val="00843238"/>
    <w:rsid w:val="00843FEB"/>
    <w:rsid w:val="008440D7"/>
    <w:rsid w:val="008442D9"/>
    <w:rsid w:val="008467A4"/>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5167"/>
    <w:rsid w:val="00875B5C"/>
    <w:rsid w:val="00877472"/>
    <w:rsid w:val="00880095"/>
    <w:rsid w:val="00880236"/>
    <w:rsid w:val="00880BA5"/>
    <w:rsid w:val="008833A9"/>
    <w:rsid w:val="00883450"/>
    <w:rsid w:val="008835C6"/>
    <w:rsid w:val="00883659"/>
    <w:rsid w:val="00884511"/>
    <w:rsid w:val="0088783A"/>
    <w:rsid w:val="00887998"/>
    <w:rsid w:val="00892281"/>
    <w:rsid w:val="00892282"/>
    <w:rsid w:val="008929DD"/>
    <w:rsid w:val="0089358F"/>
    <w:rsid w:val="00894303"/>
    <w:rsid w:val="00895D34"/>
    <w:rsid w:val="00896272"/>
    <w:rsid w:val="00896EE5"/>
    <w:rsid w:val="008A0E02"/>
    <w:rsid w:val="008A151D"/>
    <w:rsid w:val="008A4B68"/>
    <w:rsid w:val="008A5473"/>
    <w:rsid w:val="008A59EF"/>
    <w:rsid w:val="008A74C2"/>
    <w:rsid w:val="008A79BE"/>
    <w:rsid w:val="008B012D"/>
    <w:rsid w:val="008B2260"/>
    <w:rsid w:val="008B2520"/>
    <w:rsid w:val="008B3B06"/>
    <w:rsid w:val="008B3FD9"/>
    <w:rsid w:val="008B5B06"/>
    <w:rsid w:val="008B6DE0"/>
    <w:rsid w:val="008C2B3C"/>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F4D"/>
    <w:rsid w:val="00935B80"/>
    <w:rsid w:val="00935DA0"/>
    <w:rsid w:val="009365A3"/>
    <w:rsid w:val="0093734D"/>
    <w:rsid w:val="00937767"/>
    <w:rsid w:val="00937F1B"/>
    <w:rsid w:val="00940F1B"/>
    <w:rsid w:val="009415AA"/>
    <w:rsid w:val="00941637"/>
    <w:rsid w:val="009416A5"/>
    <w:rsid w:val="00941B55"/>
    <w:rsid w:val="00941D57"/>
    <w:rsid w:val="00941DF3"/>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5F81"/>
    <w:rsid w:val="009560D1"/>
    <w:rsid w:val="009563A5"/>
    <w:rsid w:val="009603D4"/>
    <w:rsid w:val="009606E6"/>
    <w:rsid w:val="00962180"/>
    <w:rsid w:val="00962254"/>
    <w:rsid w:val="00962626"/>
    <w:rsid w:val="00962E79"/>
    <w:rsid w:val="00962F40"/>
    <w:rsid w:val="00962F74"/>
    <w:rsid w:val="0096330E"/>
    <w:rsid w:val="00964322"/>
    <w:rsid w:val="009650B1"/>
    <w:rsid w:val="00966411"/>
    <w:rsid w:val="009669BC"/>
    <w:rsid w:val="0096735F"/>
    <w:rsid w:val="00967CE6"/>
    <w:rsid w:val="00970865"/>
    <w:rsid w:val="0097117E"/>
    <w:rsid w:val="00971509"/>
    <w:rsid w:val="00971DDF"/>
    <w:rsid w:val="0097236F"/>
    <w:rsid w:val="00972668"/>
    <w:rsid w:val="009727B4"/>
    <w:rsid w:val="0097394F"/>
    <w:rsid w:val="00975AA1"/>
    <w:rsid w:val="00976FF9"/>
    <w:rsid w:val="0098098A"/>
    <w:rsid w:val="00980DA4"/>
    <w:rsid w:val="00981A0B"/>
    <w:rsid w:val="00981B8B"/>
    <w:rsid w:val="009824EC"/>
    <w:rsid w:val="00984053"/>
    <w:rsid w:val="00985DA6"/>
    <w:rsid w:val="00991076"/>
    <w:rsid w:val="0099234F"/>
    <w:rsid w:val="009924D5"/>
    <w:rsid w:val="009932A7"/>
    <w:rsid w:val="009939E8"/>
    <w:rsid w:val="0099409F"/>
    <w:rsid w:val="009941E2"/>
    <w:rsid w:val="0099482D"/>
    <w:rsid w:val="00995311"/>
    <w:rsid w:val="0099752D"/>
    <w:rsid w:val="009A0B08"/>
    <w:rsid w:val="009A11F0"/>
    <w:rsid w:val="009A1E1D"/>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864"/>
    <w:rsid w:val="009B5179"/>
    <w:rsid w:val="009B5EE1"/>
    <w:rsid w:val="009B63CB"/>
    <w:rsid w:val="009B6F16"/>
    <w:rsid w:val="009B6F43"/>
    <w:rsid w:val="009B6F7C"/>
    <w:rsid w:val="009C113B"/>
    <w:rsid w:val="009C3553"/>
    <w:rsid w:val="009C5511"/>
    <w:rsid w:val="009C5718"/>
    <w:rsid w:val="009C573B"/>
    <w:rsid w:val="009C661B"/>
    <w:rsid w:val="009C69B3"/>
    <w:rsid w:val="009C77B3"/>
    <w:rsid w:val="009D12E0"/>
    <w:rsid w:val="009D1B62"/>
    <w:rsid w:val="009D2BE5"/>
    <w:rsid w:val="009D3C35"/>
    <w:rsid w:val="009D4727"/>
    <w:rsid w:val="009D4D4F"/>
    <w:rsid w:val="009D61D9"/>
    <w:rsid w:val="009E011D"/>
    <w:rsid w:val="009E1584"/>
    <w:rsid w:val="009E4942"/>
    <w:rsid w:val="009E5D70"/>
    <w:rsid w:val="009E6280"/>
    <w:rsid w:val="009F0E53"/>
    <w:rsid w:val="009F124C"/>
    <w:rsid w:val="009F1480"/>
    <w:rsid w:val="009F1F30"/>
    <w:rsid w:val="009F263F"/>
    <w:rsid w:val="009F301D"/>
    <w:rsid w:val="009F34EA"/>
    <w:rsid w:val="009F50DE"/>
    <w:rsid w:val="009F5506"/>
    <w:rsid w:val="009F65DD"/>
    <w:rsid w:val="009F6F6A"/>
    <w:rsid w:val="009F7BB0"/>
    <w:rsid w:val="00A00237"/>
    <w:rsid w:val="00A00BCF"/>
    <w:rsid w:val="00A02044"/>
    <w:rsid w:val="00A02593"/>
    <w:rsid w:val="00A02659"/>
    <w:rsid w:val="00A02F13"/>
    <w:rsid w:val="00A0300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E4A"/>
    <w:rsid w:val="00A42506"/>
    <w:rsid w:val="00A42BC6"/>
    <w:rsid w:val="00A4327F"/>
    <w:rsid w:val="00A43392"/>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379"/>
    <w:rsid w:val="00A6444A"/>
    <w:rsid w:val="00A6564B"/>
    <w:rsid w:val="00A70CF3"/>
    <w:rsid w:val="00A715B0"/>
    <w:rsid w:val="00A716C2"/>
    <w:rsid w:val="00A719DE"/>
    <w:rsid w:val="00A72334"/>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982"/>
    <w:rsid w:val="00A9576E"/>
    <w:rsid w:val="00A97EE2"/>
    <w:rsid w:val="00AA0660"/>
    <w:rsid w:val="00AA0C1B"/>
    <w:rsid w:val="00AA13C2"/>
    <w:rsid w:val="00AA218B"/>
    <w:rsid w:val="00AA223A"/>
    <w:rsid w:val="00AA22A7"/>
    <w:rsid w:val="00AA2A0A"/>
    <w:rsid w:val="00AA2B1F"/>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1ABF"/>
    <w:rsid w:val="00AC2B1B"/>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51A1"/>
    <w:rsid w:val="00AD59D3"/>
    <w:rsid w:val="00AD623D"/>
    <w:rsid w:val="00AD6463"/>
    <w:rsid w:val="00AD7076"/>
    <w:rsid w:val="00AD712F"/>
    <w:rsid w:val="00AE28FE"/>
    <w:rsid w:val="00AE5862"/>
    <w:rsid w:val="00AE593E"/>
    <w:rsid w:val="00AF0D14"/>
    <w:rsid w:val="00AF1048"/>
    <w:rsid w:val="00AF1979"/>
    <w:rsid w:val="00AF1F04"/>
    <w:rsid w:val="00AF21E7"/>
    <w:rsid w:val="00AF2E4E"/>
    <w:rsid w:val="00AF3778"/>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82C"/>
    <w:rsid w:val="00B41B33"/>
    <w:rsid w:val="00B42C22"/>
    <w:rsid w:val="00B42CA6"/>
    <w:rsid w:val="00B42F63"/>
    <w:rsid w:val="00B44755"/>
    <w:rsid w:val="00B45356"/>
    <w:rsid w:val="00B453A8"/>
    <w:rsid w:val="00B4563D"/>
    <w:rsid w:val="00B477D1"/>
    <w:rsid w:val="00B51FEE"/>
    <w:rsid w:val="00B5267D"/>
    <w:rsid w:val="00B5337D"/>
    <w:rsid w:val="00B53D34"/>
    <w:rsid w:val="00B54A5F"/>
    <w:rsid w:val="00B54D52"/>
    <w:rsid w:val="00B5660A"/>
    <w:rsid w:val="00B569BE"/>
    <w:rsid w:val="00B570AB"/>
    <w:rsid w:val="00B57D30"/>
    <w:rsid w:val="00B60201"/>
    <w:rsid w:val="00B606B7"/>
    <w:rsid w:val="00B60CCE"/>
    <w:rsid w:val="00B60E95"/>
    <w:rsid w:val="00B62B87"/>
    <w:rsid w:val="00B63502"/>
    <w:rsid w:val="00B6417A"/>
    <w:rsid w:val="00B644C2"/>
    <w:rsid w:val="00B64D8A"/>
    <w:rsid w:val="00B64EF9"/>
    <w:rsid w:val="00B66075"/>
    <w:rsid w:val="00B678B4"/>
    <w:rsid w:val="00B70791"/>
    <w:rsid w:val="00B730C2"/>
    <w:rsid w:val="00B73838"/>
    <w:rsid w:val="00B74C84"/>
    <w:rsid w:val="00B74D9D"/>
    <w:rsid w:val="00B75548"/>
    <w:rsid w:val="00B76E64"/>
    <w:rsid w:val="00B77623"/>
    <w:rsid w:val="00B805A7"/>
    <w:rsid w:val="00B81371"/>
    <w:rsid w:val="00B8193E"/>
    <w:rsid w:val="00B8335E"/>
    <w:rsid w:val="00B83900"/>
    <w:rsid w:val="00B84FED"/>
    <w:rsid w:val="00B8601B"/>
    <w:rsid w:val="00B86C2C"/>
    <w:rsid w:val="00B86D4B"/>
    <w:rsid w:val="00B86E90"/>
    <w:rsid w:val="00B87553"/>
    <w:rsid w:val="00B87617"/>
    <w:rsid w:val="00B90FB6"/>
    <w:rsid w:val="00B91835"/>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17BF"/>
    <w:rsid w:val="00BB2586"/>
    <w:rsid w:val="00BB2B24"/>
    <w:rsid w:val="00BB30F0"/>
    <w:rsid w:val="00BB3156"/>
    <w:rsid w:val="00BB3E82"/>
    <w:rsid w:val="00BB56F5"/>
    <w:rsid w:val="00BB6662"/>
    <w:rsid w:val="00BB68DC"/>
    <w:rsid w:val="00BC09E5"/>
    <w:rsid w:val="00BC0DA6"/>
    <w:rsid w:val="00BC25B7"/>
    <w:rsid w:val="00BC25C5"/>
    <w:rsid w:val="00BC2AAB"/>
    <w:rsid w:val="00BC2D2B"/>
    <w:rsid w:val="00BC3150"/>
    <w:rsid w:val="00BC4E4B"/>
    <w:rsid w:val="00BC56E2"/>
    <w:rsid w:val="00BC5BA0"/>
    <w:rsid w:val="00BC69B7"/>
    <w:rsid w:val="00BC755B"/>
    <w:rsid w:val="00BD03CD"/>
    <w:rsid w:val="00BD09C8"/>
    <w:rsid w:val="00BD0DA9"/>
    <w:rsid w:val="00BD1B67"/>
    <w:rsid w:val="00BD3BA2"/>
    <w:rsid w:val="00BD3FFB"/>
    <w:rsid w:val="00BD5E58"/>
    <w:rsid w:val="00BD5FC4"/>
    <w:rsid w:val="00BD6DF6"/>
    <w:rsid w:val="00BE00FA"/>
    <w:rsid w:val="00BE0B1A"/>
    <w:rsid w:val="00BE0C95"/>
    <w:rsid w:val="00BE1152"/>
    <w:rsid w:val="00BE117D"/>
    <w:rsid w:val="00BE15C4"/>
    <w:rsid w:val="00BE203D"/>
    <w:rsid w:val="00BE38BC"/>
    <w:rsid w:val="00BE430D"/>
    <w:rsid w:val="00BE5B14"/>
    <w:rsid w:val="00BE6147"/>
    <w:rsid w:val="00BE63DC"/>
    <w:rsid w:val="00BE7363"/>
    <w:rsid w:val="00BF01CB"/>
    <w:rsid w:val="00BF0848"/>
    <w:rsid w:val="00BF2854"/>
    <w:rsid w:val="00BF2E2C"/>
    <w:rsid w:val="00BF310D"/>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D36"/>
    <w:rsid w:val="00C13B9F"/>
    <w:rsid w:val="00C14542"/>
    <w:rsid w:val="00C15336"/>
    <w:rsid w:val="00C15691"/>
    <w:rsid w:val="00C16AA8"/>
    <w:rsid w:val="00C16BBA"/>
    <w:rsid w:val="00C201C1"/>
    <w:rsid w:val="00C20722"/>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48F3"/>
    <w:rsid w:val="00C35103"/>
    <w:rsid w:val="00C36A17"/>
    <w:rsid w:val="00C378D3"/>
    <w:rsid w:val="00C40C91"/>
    <w:rsid w:val="00C4103C"/>
    <w:rsid w:val="00C4155D"/>
    <w:rsid w:val="00C43270"/>
    <w:rsid w:val="00C43B2C"/>
    <w:rsid w:val="00C455C3"/>
    <w:rsid w:val="00C45BF0"/>
    <w:rsid w:val="00C45CD8"/>
    <w:rsid w:val="00C45FA0"/>
    <w:rsid w:val="00C46026"/>
    <w:rsid w:val="00C46471"/>
    <w:rsid w:val="00C47132"/>
    <w:rsid w:val="00C50350"/>
    <w:rsid w:val="00C50D78"/>
    <w:rsid w:val="00C51E86"/>
    <w:rsid w:val="00C5394F"/>
    <w:rsid w:val="00C53F0C"/>
    <w:rsid w:val="00C5487B"/>
    <w:rsid w:val="00C559EF"/>
    <w:rsid w:val="00C55E7B"/>
    <w:rsid w:val="00C56C71"/>
    <w:rsid w:val="00C56FDA"/>
    <w:rsid w:val="00C571C2"/>
    <w:rsid w:val="00C573D2"/>
    <w:rsid w:val="00C57782"/>
    <w:rsid w:val="00C60272"/>
    <w:rsid w:val="00C6051A"/>
    <w:rsid w:val="00C606BD"/>
    <w:rsid w:val="00C616EE"/>
    <w:rsid w:val="00C61E8D"/>
    <w:rsid w:val="00C6220B"/>
    <w:rsid w:val="00C6236D"/>
    <w:rsid w:val="00C63B2B"/>
    <w:rsid w:val="00C63E15"/>
    <w:rsid w:val="00C6595D"/>
    <w:rsid w:val="00C66443"/>
    <w:rsid w:val="00C67920"/>
    <w:rsid w:val="00C70F6D"/>
    <w:rsid w:val="00C71E96"/>
    <w:rsid w:val="00C733E9"/>
    <w:rsid w:val="00C73C25"/>
    <w:rsid w:val="00C74F56"/>
    <w:rsid w:val="00C750A0"/>
    <w:rsid w:val="00C76080"/>
    <w:rsid w:val="00C760B8"/>
    <w:rsid w:val="00C76908"/>
    <w:rsid w:val="00C776E5"/>
    <w:rsid w:val="00C80991"/>
    <w:rsid w:val="00C81097"/>
    <w:rsid w:val="00C810D5"/>
    <w:rsid w:val="00C82422"/>
    <w:rsid w:val="00C83A91"/>
    <w:rsid w:val="00C842CB"/>
    <w:rsid w:val="00C851D9"/>
    <w:rsid w:val="00C8614A"/>
    <w:rsid w:val="00C86964"/>
    <w:rsid w:val="00C90BE5"/>
    <w:rsid w:val="00C90C75"/>
    <w:rsid w:val="00C910AC"/>
    <w:rsid w:val="00C9357D"/>
    <w:rsid w:val="00C9486B"/>
    <w:rsid w:val="00C9545D"/>
    <w:rsid w:val="00C9613D"/>
    <w:rsid w:val="00C978B2"/>
    <w:rsid w:val="00C97DBB"/>
    <w:rsid w:val="00CA010F"/>
    <w:rsid w:val="00CA063C"/>
    <w:rsid w:val="00CA06D5"/>
    <w:rsid w:val="00CA18ED"/>
    <w:rsid w:val="00CA2121"/>
    <w:rsid w:val="00CA2180"/>
    <w:rsid w:val="00CA2D3F"/>
    <w:rsid w:val="00CA2E35"/>
    <w:rsid w:val="00CA414B"/>
    <w:rsid w:val="00CA5074"/>
    <w:rsid w:val="00CA5844"/>
    <w:rsid w:val="00CA5A42"/>
    <w:rsid w:val="00CA5B37"/>
    <w:rsid w:val="00CA6528"/>
    <w:rsid w:val="00CA6AD4"/>
    <w:rsid w:val="00CB00F7"/>
    <w:rsid w:val="00CB10EB"/>
    <w:rsid w:val="00CB1899"/>
    <w:rsid w:val="00CB1A83"/>
    <w:rsid w:val="00CB4A46"/>
    <w:rsid w:val="00CB4AB4"/>
    <w:rsid w:val="00CB4C1C"/>
    <w:rsid w:val="00CB55A6"/>
    <w:rsid w:val="00CB55FC"/>
    <w:rsid w:val="00CB6AAB"/>
    <w:rsid w:val="00CC0815"/>
    <w:rsid w:val="00CC0EA9"/>
    <w:rsid w:val="00CC3112"/>
    <w:rsid w:val="00CC360B"/>
    <w:rsid w:val="00CC360E"/>
    <w:rsid w:val="00CC3656"/>
    <w:rsid w:val="00CC41A7"/>
    <w:rsid w:val="00CC5686"/>
    <w:rsid w:val="00CC5DE1"/>
    <w:rsid w:val="00CC5FB0"/>
    <w:rsid w:val="00CC6748"/>
    <w:rsid w:val="00CC75C5"/>
    <w:rsid w:val="00CD10E5"/>
    <w:rsid w:val="00CD1D4E"/>
    <w:rsid w:val="00CD3360"/>
    <w:rsid w:val="00CD39B5"/>
    <w:rsid w:val="00CD4082"/>
    <w:rsid w:val="00CD5ACB"/>
    <w:rsid w:val="00CD5B84"/>
    <w:rsid w:val="00CD641E"/>
    <w:rsid w:val="00CD65F7"/>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6781"/>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A4E"/>
    <w:rsid w:val="00D270E2"/>
    <w:rsid w:val="00D2734A"/>
    <w:rsid w:val="00D273F8"/>
    <w:rsid w:val="00D30923"/>
    <w:rsid w:val="00D32A2E"/>
    <w:rsid w:val="00D341E6"/>
    <w:rsid w:val="00D3451C"/>
    <w:rsid w:val="00D3572E"/>
    <w:rsid w:val="00D35986"/>
    <w:rsid w:val="00D36173"/>
    <w:rsid w:val="00D36631"/>
    <w:rsid w:val="00D3789A"/>
    <w:rsid w:val="00D41301"/>
    <w:rsid w:val="00D41E2D"/>
    <w:rsid w:val="00D41F24"/>
    <w:rsid w:val="00D42854"/>
    <w:rsid w:val="00D4338A"/>
    <w:rsid w:val="00D43AA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6613"/>
    <w:rsid w:val="00D573A8"/>
    <w:rsid w:val="00D57969"/>
    <w:rsid w:val="00D57990"/>
    <w:rsid w:val="00D60281"/>
    <w:rsid w:val="00D608A1"/>
    <w:rsid w:val="00D60E1C"/>
    <w:rsid w:val="00D6131A"/>
    <w:rsid w:val="00D624E8"/>
    <w:rsid w:val="00D64321"/>
    <w:rsid w:val="00D64B5C"/>
    <w:rsid w:val="00D65068"/>
    <w:rsid w:val="00D67455"/>
    <w:rsid w:val="00D7121F"/>
    <w:rsid w:val="00D7234D"/>
    <w:rsid w:val="00D732AE"/>
    <w:rsid w:val="00D735D9"/>
    <w:rsid w:val="00D74CC9"/>
    <w:rsid w:val="00D751F4"/>
    <w:rsid w:val="00D755D6"/>
    <w:rsid w:val="00D7678D"/>
    <w:rsid w:val="00D76A41"/>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132D"/>
    <w:rsid w:val="00D91522"/>
    <w:rsid w:val="00D9298F"/>
    <w:rsid w:val="00D92AAF"/>
    <w:rsid w:val="00D954C6"/>
    <w:rsid w:val="00D9554E"/>
    <w:rsid w:val="00D96DB8"/>
    <w:rsid w:val="00D97019"/>
    <w:rsid w:val="00DA00B7"/>
    <w:rsid w:val="00DA2BD5"/>
    <w:rsid w:val="00DA2F08"/>
    <w:rsid w:val="00DA32A1"/>
    <w:rsid w:val="00DA3EF2"/>
    <w:rsid w:val="00DA3F70"/>
    <w:rsid w:val="00DA4776"/>
    <w:rsid w:val="00DA569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7CE"/>
    <w:rsid w:val="00DD03D3"/>
    <w:rsid w:val="00DD16BF"/>
    <w:rsid w:val="00DD2628"/>
    <w:rsid w:val="00DD45C1"/>
    <w:rsid w:val="00DD5EC6"/>
    <w:rsid w:val="00DD6D90"/>
    <w:rsid w:val="00DD6E22"/>
    <w:rsid w:val="00DD7304"/>
    <w:rsid w:val="00DE00D7"/>
    <w:rsid w:val="00DE015A"/>
    <w:rsid w:val="00DE156E"/>
    <w:rsid w:val="00DE28A7"/>
    <w:rsid w:val="00DE329E"/>
    <w:rsid w:val="00DE3ABB"/>
    <w:rsid w:val="00DE3D8D"/>
    <w:rsid w:val="00DE462E"/>
    <w:rsid w:val="00DE48B6"/>
    <w:rsid w:val="00DE5DB4"/>
    <w:rsid w:val="00DE70DC"/>
    <w:rsid w:val="00DE74C8"/>
    <w:rsid w:val="00DF2328"/>
    <w:rsid w:val="00DF241E"/>
    <w:rsid w:val="00DF265C"/>
    <w:rsid w:val="00DF32B0"/>
    <w:rsid w:val="00DF3FA2"/>
    <w:rsid w:val="00DF4AA7"/>
    <w:rsid w:val="00DF4BDB"/>
    <w:rsid w:val="00DF64E7"/>
    <w:rsid w:val="00DF6687"/>
    <w:rsid w:val="00DF7384"/>
    <w:rsid w:val="00DF74BD"/>
    <w:rsid w:val="00E000A3"/>
    <w:rsid w:val="00E00711"/>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17085"/>
    <w:rsid w:val="00E218EA"/>
    <w:rsid w:val="00E229C8"/>
    <w:rsid w:val="00E239DF"/>
    <w:rsid w:val="00E25E9A"/>
    <w:rsid w:val="00E26DF5"/>
    <w:rsid w:val="00E26E85"/>
    <w:rsid w:val="00E276BA"/>
    <w:rsid w:val="00E278CD"/>
    <w:rsid w:val="00E30BDE"/>
    <w:rsid w:val="00E3130C"/>
    <w:rsid w:val="00E32A4E"/>
    <w:rsid w:val="00E32DDF"/>
    <w:rsid w:val="00E336A7"/>
    <w:rsid w:val="00E340CB"/>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2F96"/>
    <w:rsid w:val="00E53122"/>
    <w:rsid w:val="00E531DF"/>
    <w:rsid w:val="00E53334"/>
    <w:rsid w:val="00E53654"/>
    <w:rsid w:val="00E549F5"/>
    <w:rsid w:val="00E563A0"/>
    <w:rsid w:val="00E573EE"/>
    <w:rsid w:val="00E57786"/>
    <w:rsid w:val="00E609BA"/>
    <w:rsid w:val="00E60B86"/>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4DF"/>
    <w:rsid w:val="00E82C38"/>
    <w:rsid w:val="00E83D2F"/>
    <w:rsid w:val="00E83F4A"/>
    <w:rsid w:val="00E84957"/>
    <w:rsid w:val="00E850FE"/>
    <w:rsid w:val="00E857D9"/>
    <w:rsid w:val="00E863D2"/>
    <w:rsid w:val="00E866E1"/>
    <w:rsid w:val="00E86CF9"/>
    <w:rsid w:val="00E86D45"/>
    <w:rsid w:val="00E86EF4"/>
    <w:rsid w:val="00E875D4"/>
    <w:rsid w:val="00E906AC"/>
    <w:rsid w:val="00E916C4"/>
    <w:rsid w:val="00E91722"/>
    <w:rsid w:val="00E91B43"/>
    <w:rsid w:val="00E92503"/>
    <w:rsid w:val="00E9259B"/>
    <w:rsid w:val="00E933E5"/>
    <w:rsid w:val="00E9344C"/>
    <w:rsid w:val="00E93AF1"/>
    <w:rsid w:val="00E93E0F"/>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EA7"/>
    <w:rsid w:val="00EC17DA"/>
    <w:rsid w:val="00EC1BBC"/>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188B"/>
    <w:rsid w:val="00ED19E1"/>
    <w:rsid w:val="00ED1E03"/>
    <w:rsid w:val="00ED24E7"/>
    <w:rsid w:val="00ED25C2"/>
    <w:rsid w:val="00ED27E8"/>
    <w:rsid w:val="00ED2DCE"/>
    <w:rsid w:val="00ED39F8"/>
    <w:rsid w:val="00ED3F83"/>
    <w:rsid w:val="00ED49B6"/>
    <w:rsid w:val="00ED7C7D"/>
    <w:rsid w:val="00ED7D88"/>
    <w:rsid w:val="00EE0469"/>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38E5"/>
    <w:rsid w:val="00EF58D4"/>
    <w:rsid w:val="00EF5E91"/>
    <w:rsid w:val="00EF6658"/>
    <w:rsid w:val="00EF72C8"/>
    <w:rsid w:val="00EF740B"/>
    <w:rsid w:val="00EF74B6"/>
    <w:rsid w:val="00EF7758"/>
    <w:rsid w:val="00F01B49"/>
    <w:rsid w:val="00F01C37"/>
    <w:rsid w:val="00F01EEC"/>
    <w:rsid w:val="00F03378"/>
    <w:rsid w:val="00F03EAB"/>
    <w:rsid w:val="00F04044"/>
    <w:rsid w:val="00F0417B"/>
    <w:rsid w:val="00F042F9"/>
    <w:rsid w:val="00F046C8"/>
    <w:rsid w:val="00F05EAC"/>
    <w:rsid w:val="00F06AF6"/>
    <w:rsid w:val="00F076C4"/>
    <w:rsid w:val="00F0788E"/>
    <w:rsid w:val="00F079FA"/>
    <w:rsid w:val="00F07DFB"/>
    <w:rsid w:val="00F1111B"/>
    <w:rsid w:val="00F1131A"/>
    <w:rsid w:val="00F141D4"/>
    <w:rsid w:val="00F147C6"/>
    <w:rsid w:val="00F16C21"/>
    <w:rsid w:val="00F20251"/>
    <w:rsid w:val="00F2045B"/>
    <w:rsid w:val="00F214E5"/>
    <w:rsid w:val="00F21DBF"/>
    <w:rsid w:val="00F21F44"/>
    <w:rsid w:val="00F22806"/>
    <w:rsid w:val="00F22F84"/>
    <w:rsid w:val="00F2474A"/>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1CC3"/>
    <w:rsid w:val="00F42D31"/>
    <w:rsid w:val="00F42FB3"/>
    <w:rsid w:val="00F452A0"/>
    <w:rsid w:val="00F4546E"/>
    <w:rsid w:val="00F458B2"/>
    <w:rsid w:val="00F468DB"/>
    <w:rsid w:val="00F469F5"/>
    <w:rsid w:val="00F46E03"/>
    <w:rsid w:val="00F474F9"/>
    <w:rsid w:val="00F51193"/>
    <w:rsid w:val="00F51D89"/>
    <w:rsid w:val="00F51F1F"/>
    <w:rsid w:val="00F52DE5"/>
    <w:rsid w:val="00F52F1B"/>
    <w:rsid w:val="00F5370B"/>
    <w:rsid w:val="00F53DA1"/>
    <w:rsid w:val="00F54298"/>
    <w:rsid w:val="00F54C8D"/>
    <w:rsid w:val="00F5623F"/>
    <w:rsid w:val="00F56F2D"/>
    <w:rsid w:val="00F5759B"/>
    <w:rsid w:val="00F60C62"/>
    <w:rsid w:val="00F614D8"/>
    <w:rsid w:val="00F62B08"/>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5D38"/>
    <w:rsid w:val="00F86951"/>
    <w:rsid w:val="00F8702D"/>
    <w:rsid w:val="00F9000A"/>
    <w:rsid w:val="00F936ED"/>
    <w:rsid w:val="00F94D4D"/>
    <w:rsid w:val="00F95826"/>
    <w:rsid w:val="00F959DA"/>
    <w:rsid w:val="00F9702E"/>
    <w:rsid w:val="00F97124"/>
    <w:rsid w:val="00F97740"/>
    <w:rsid w:val="00F97ABA"/>
    <w:rsid w:val="00FA03E6"/>
    <w:rsid w:val="00FA2C91"/>
    <w:rsid w:val="00FA32A8"/>
    <w:rsid w:val="00FA5AE3"/>
    <w:rsid w:val="00FA6568"/>
    <w:rsid w:val="00FA6A35"/>
    <w:rsid w:val="00FA71CA"/>
    <w:rsid w:val="00FA73DD"/>
    <w:rsid w:val="00FB095B"/>
    <w:rsid w:val="00FB104E"/>
    <w:rsid w:val="00FB13C2"/>
    <w:rsid w:val="00FB166D"/>
    <w:rsid w:val="00FB16C9"/>
    <w:rsid w:val="00FB1CAC"/>
    <w:rsid w:val="00FB1EFB"/>
    <w:rsid w:val="00FB2637"/>
    <w:rsid w:val="00FB28BE"/>
    <w:rsid w:val="00FB3167"/>
    <w:rsid w:val="00FB3261"/>
    <w:rsid w:val="00FB33E4"/>
    <w:rsid w:val="00FB38D2"/>
    <w:rsid w:val="00FB68AC"/>
    <w:rsid w:val="00FB79BA"/>
    <w:rsid w:val="00FC0059"/>
    <w:rsid w:val="00FC008D"/>
    <w:rsid w:val="00FC02AD"/>
    <w:rsid w:val="00FC03B8"/>
    <w:rsid w:val="00FC0874"/>
    <w:rsid w:val="00FC0A4F"/>
    <w:rsid w:val="00FC1719"/>
    <w:rsid w:val="00FC322B"/>
    <w:rsid w:val="00FC4703"/>
    <w:rsid w:val="00FC5DF8"/>
    <w:rsid w:val="00FC6F0C"/>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1748);"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abrirAcuse(24174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41748);"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343F-3A82-48BC-859B-C23219E5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81</Pages>
  <Words>12104</Words>
  <Characters>66572</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2019-04-05T17:00:00Z</cp:lastPrinted>
  <dcterms:created xsi:type="dcterms:W3CDTF">2019-09-12T23:33:00Z</dcterms:created>
  <dcterms:modified xsi:type="dcterms:W3CDTF">2019-11-20T16:54:00Z</dcterms:modified>
</cp:coreProperties>
</file>