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Pr="00503CD5" w:rsidRDefault="00F95F7E" w:rsidP="00503CD5">
      <w:pPr>
        <w:spacing w:line="360" w:lineRule="auto"/>
        <w:jc w:val="center"/>
        <w:rPr>
          <w:rFonts w:ascii="Palatino Linotype" w:hAnsi="Palatino Linotype"/>
          <w:b/>
        </w:rPr>
      </w:pPr>
      <w:r w:rsidRPr="00503CD5">
        <w:rPr>
          <w:rFonts w:ascii="Palatino Linotype" w:hAnsi="Palatino Linotype"/>
          <w:b/>
        </w:rPr>
        <w:t>LÍNEAS ARGUMENTATIVAS.</w:t>
      </w:r>
    </w:p>
    <w:p w14:paraId="11716811" w14:textId="77777777" w:rsidR="005E0318" w:rsidRPr="00503CD5" w:rsidRDefault="005E0318" w:rsidP="00503CD5">
      <w:pPr>
        <w:spacing w:line="360" w:lineRule="auto"/>
        <w:jc w:val="center"/>
        <w:rPr>
          <w:rFonts w:ascii="Palatino Linotype" w:hAnsi="Palatino Linotype"/>
          <w:b/>
          <w:sz w:val="12"/>
        </w:rPr>
      </w:pPr>
    </w:p>
    <w:p w14:paraId="0F519256" w14:textId="41AA8197" w:rsidR="007518DD" w:rsidRPr="00503CD5" w:rsidRDefault="007518DD" w:rsidP="00503CD5">
      <w:pPr>
        <w:tabs>
          <w:tab w:val="left" w:pos="567"/>
        </w:tabs>
        <w:spacing w:line="360" w:lineRule="auto"/>
        <w:jc w:val="both"/>
        <w:rPr>
          <w:rFonts w:ascii="Palatino Linotype" w:hAnsi="Palatino Linotype"/>
          <w:lang w:eastAsia="es-MX"/>
        </w:rPr>
      </w:pPr>
      <w:r w:rsidRPr="00503CD5">
        <w:rPr>
          <w:rFonts w:ascii="Palatino Linotype" w:hAnsi="Palatino Linotype"/>
          <w:b/>
        </w:rPr>
        <w:t xml:space="preserve">RESPUESTAS IMPRECISAS O INCOMPLETAS, DEBER DE REPARACIÓN. </w:t>
      </w:r>
      <w:r w:rsidRPr="00503CD5">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53A6375" w14:textId="77777777" w:rsidR="007518DD" w:rsidRPr="00503CD5" w:rsidRDefault="007518DD" w:rsidP="00503CD5">
      <w:pPr>
        <w:tabs>
          <w:tab w:val="left" w:pos="567"/>
        </w:tabs>
        <w:spacing w:line="360" w:lineRule="auto"/>
        <w:jc w:val="both"/>
        <w:rPr>
          <w:rFonts w:ascii="Palatino Linotype" w:hAnsi="Palatino Linotype"/>
          <w:sz w:val="12"/>
          <w:lang w:eastAsia="es-MX"/>
        </w:rPr>
      </w:pPr>
    </w:p>
    <w:p w14:paraId="162D3F8E" w14:textId="3B96FD03" w:rsidR="004D71C0" w:rsidRPr="00503CD5" w:rsidRDefault="00386DD9" w:rsidP="00503CD5">
      <w:pPr>
        <w:spacing w:line="360" w:lineRule="auto"/>
        <w:jc w:val="both"/>
        <w:rPr>
          <w:rFonts w:ascii="Palatino Linotype" w:hAnsi="Palatino Linotype" w:cs="Arial"/>
        </w:rPr>
      </w:pPr>
      <w:r w:rsidRPr="00503CD5">
        <w:rPr>
          <w:rFonts w:ascii="Palatino Linotype" w:hAnsi="Palatino Linotype" w:cs="Arial"/>
          <w:b/>
        </w:rPr>
        <w:t>MODIFICACIÓN</w:t>
      </w:r>
      <w:r w:rsidR="004D71C0" w:rsidRPr="00503CD5">
        <w:rPr>
          <w:rFonts w:ascii="Palatino Linotype" w:hAnsi="Palatino Linotype" w:cs="Arial"/>
          <w:b/>
        </w:rPr>
        <w:t xml:space="preserve"> DEL ACTO IMPUGNADO, SOBRESEIMIENTO DEL RECURSO POR</w:t>
      </w:r>
      <w:r w:rsidR="004D71C0" w:rsidRPr="00503CD5">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w:t>
      </w:r>
      <w:r w:rsidR="00044C3F" w:rsidRPr="00503CD5">
        <w:rPr>
          <w:rFonts w:ascii="Palatino Linotype" w:hAnsi="Palatino Linotype" w:cs="Arial"/>
        </w:rPr>
        <w:t xml:space="preserve"> </w:t>
      </w:r>
      <w:r w:rsidR="004D71C0" w:rsidRPr="00503CD5">
        <w:rPr>
          <w:rFonts w:ascii="Palatino Linotype" w:hAnsi="Palatino Linotype" w:cs="Arial"/>
        </w:rPr>
        <w:t>que hubiera tenido y queda satisfecho en consecuencia y de modo exhaustivo el derecho subjetivo accionado por el particular.</w:t>
      </w:r>
    </w:p>
    <w:p w14:paraId="230C8FCC" w14:textId="77777777" w:rsidR="00D9424E" w:rsidRPr="00503CD5" w:rsidRDefault="00D9424E" w:rsidP="00503CD5">
      <w:pPr>
        <w:tabs>
          <w:tab w:val="left" w:pos="567"/>
        </w:tabs>
        <w:spacing w:line="360" w:lineRule="auto"/>
        <w:jc w:val="both"/>
        <w:rPr>
          <w:rFonts w:ascii="Palatino Linotype" w:eastAsia="Calibri" w:hAnsi="Palatino Linotype" w:cs="Times New Roman"/>
          <w:b/>
          <w:sz w:val="12"/>
        </w:rPr>
      </w:pPr>
    </w:p>
    <w:p w14:paraId="65895935" w14:textId="52656BFE" w:rsidR="00FF11E8" w:rsidRPr="00503CD5" w:rsidRDefault="00B17F10" w:rsidP="00503CD5">
      <w:pPr>
        <w:tabs>
          <w:tab w:val="left" w:pos="567"/>
        </w:tabs>
        <w:spacing w:line="360" w:lineRule="auto"/>
        <w:jc w:val="both"/>
        <w:rPr>
          <w:rFonts w:ascii="Palatino Linotype" w:eastAsia="Calibri" w:hAnsi="Palatino Linotype" w:cs="Times New Roman"/>
        </w:rPr>
      </w:pPr>
      <w:r w:rsidRPr="00503CD5">
        <w:rPr>
          <w:rFonts w:ascii="Palatino Linotype" w:eastAsia="Calibri" w:hAnsi="Palatino Linotype" w:cs="Times New Roman"/>
          <w:b/>
        </w:rPr>
        <w:t xml:space="preserve">SOBRESEIMIENTO, RAZONES PARA SU ACTUALIZACIÓN. </w:t>
      </w:r>
      <w:r w:rsidRPr="00503CD5">
        <w:rPr>
          <w:rFonts w:ascii="Palatino Linotype" w:eastAsia="Calibri" w:hAnsi="Palatino Linotype" w:cs="Times New Roman"/>
        </w:rPr>
        <w:t xml:space="preserve">Para que se actualice el sobreseimiento de un recurso de revisión, el </w:t>
      </w:r>
      <w:r w:rsidRPr="00503CD5">
        <w:rPr>
          <w:rFonts w:ascii="Palatino Linotype" w:eastAsia="Calibri" w:hAnsi="Palatino Linotype" w:cs="Times New Roman"/>
          <w:b/>
        </w:rPr>
        <w:t>SUJETO OBLIGADO</w:t>
      </w:r>
      <w:r w:rsidRPr="00503CD5">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w:t>
      </w:r>
      <w:r w:rsidR="00152F29" w:rsidRPr="00503CD5">
        <w:rPr>
          <w:rFonts w:ascii="Palatino Linotype" w:eastAsia="Calibri" w:hAnsi="Palatino Linotype" w:cs="Times New Roman"/>
        </w:rPr>
        <w:t xml:space="preserve">resarciendo </w:t>
      </w:r>
      <w:r w:rsidRPr="00503CD5">
        <w:rPr>
          <w:rFonts w:ascii="Palatino Linotype" w:eastAsia="Calibri" w:hAnsi="Palatino Linotype" w:cs="Times New Roman"/>
        </w:rPr>
        <w:t>el derecho de acceso a la información pública de la persona y ha</w:t>
      </w:r>
      <w:r w:rsidR="00503CD5">
        <w:rPr>
          <w:rFonts w:ascii="Palatino Linotype" w:eastAsia="Calibri" w:hAnsi="Palatino Linotype" w:cs="Times New Roman"/>
        </w:rPr>
        <w:t>ciendo cesar toda controversia.</w:t>
      </w:r>
    </w:p>
    <w:p w14:paraId="31137936" w14:textId="302D1D0F" w:rsidR="00BC61B2" w:rsidRPr="00503CD5" w:rsidRDefault="00A20B1F" w:rsidP="00503CD5">
      <w:pPr>
        <w:spacing w:line="360" w:lineRule="auto"/>
        <w:jc w:val="center"/>
        <w:rPr>
          <w:rFonts w:ascii="Palatino Linotype" w:eastAsia="Times New Roman" w:hAnsi="Palatino Linotype" w:cs="Times New Roman"/>
          <w:b/>
        </w:rPr>
      </w:pPr>
      <w:r w:rsidRPr="00503CD5">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3AC3C85" w:rsidR="00DA7E2F" w:rsidRPr="00503CD5" w:rsidRDefault="009752C2" w:rsidP="009752C2">
          <w:pPr>
            <w:pStyle w:val="TtulodeTDC"/>
            <w:tabs>
              <w:tab w:val="left" w:pos="6762"/>
            </w:tabs>
            <w:spacing w:before="0" w:line="360" w:lineRule="auto"/>
            <w:ind w:left="142"/>
            <w:rPr>
              <w:szCs w:val="24"/>
            </w:rPr>
          </w:pPr>
          <w:r>
            <w:rPr>
              <w:rFonts w:eastAsiaTheme="minorEastAsia" w:cstheme="minorBidi"/>
              <w:szCs w:val="24"/>
              <w:lang w:val="es-ES" w:eastAsia="es-ES"/>
            </w:rPr>
            <w:tab/>
          </w:r>
        </w:p>
        <w:p w14:paraId="2F55B4D3" w14:textId="77777777" w:rsidR="00044C3F" w:rsidRPr="00503CD5" w:rsidRDefault="00DA7E2F" w:rsidP="00503CD5">
          <w:pPr>
            <w:pStyle w:val="TDC1"/>
            <w:spacing w:line="360" w:lineRule="auto"/>
            <w:ind w:left="0"/>
            <w:rPr>
              <w:rFonts w:ascii="Palatino Linotype" w:hAnsi="Palatino Linotype"/>
              <w:noProof/>
              <w:lang w:val="es-MX" w:eastAsia="es-MX"/>
            </w:rPr>
          </w:pPr>
          <w:r w:rsidRPr="00503CD5">
            <w:rPr>
              <w:rFonts w:ascii="Palatino Linotype" w:hAnsi="Palatino Linotype"/>
            </w:rPr>
            <w:fldChar w:fldCharType="begin"/>
          </w:r>
          <w:r w:rsidRPr="00503CD5">
            <w:rPr>
              <w:rFonts w:ascii="Palatino Linotype" w:hAnsi="Palatino Linotype"/>
            </w:rPr>
            <w:instrText xml:space="preserve"> TOC \o "1-3" \h \z \u </w:instrText>
          </w:r>
          <w:r w:rsidRPr="00503CD5">
            <w:rPr>
              <w:rFonts w:ascii="Palatino Linotype" w:hAnsi="Palatino Linotype"/>
            </w:rPr>
            <w:fldChar w:fldCharType="separate"/>
          </w:r>
          <w:hyperlink w:anchor="_Toc535405840" w:history="1">
            <w:r w:rsidR="00044C3F" w:rsidRPr="00503CD5">
              <w:rPr>
                <w:rStyle w:val="Hipervnculo"/>
                <w:rFonts w:ascii="Palatino Linotype" w:hAnsi="Palatino Linotype"/>
                <w:b/>
                <w:noProof/>
              </w:rPr>
              <w:t>ANTECEDENTES</w:t>
            </w:r>
            <w:r w:rsidR="00044C3F" w:rsidRPr="00503CD5">
              <w:rPr>
                <w:rFonts w:ascii="Palatino Linotype" w:hAnsi="Palatino Linotype"/>
                <w:noProof/>
                <w:webHidden/>
              </w:rPr>
              <w:tab/>
            </w:r>
            <w:r w:rsidR="00044C3F" w:rsidRPr="00503CD5">
              <w:rPr>
                <w:rFonts w:ascii="Palatino Linotype" w:hAnsi="Palatino Linotype"/>
                <w:noProof/>
                <w:webHidden/>
              </w:rPr>
              <w:fldChar w:fldCharType="begin"/>
            </w:r>
            <w:r w:rsidR="00044C3F" w:rsidRPr="00503CD5">
              <w:rPr>
                <w:rFonts w:ascii="Palatino Linotype" w:hAnsi="Palatino Linotype"/>
                <w:noProof/>
                <w:webHidden/>
              </w:rPr>
              <w:instrText xml:space="preserve"> PAGEREF _Toc535405840 \h </w:instrText>
            </w:r>
            <w:r w:rsidR="00044C3F" w:rsidRPr="00503CD5">
              <w:rPr>
                <w:rFonts w:ascii="Palatino Linotype" w:hAnsi="Palatino Linotype"/>
                <w:noProof/>
                <w:webHidden/>
              </w:rPr>
            </w:r>
            <w:r w:rsidR="00044C3F" w:rsidRPr="00503CD5">
              <w:rPr>
                <w:rFonts w:ascii="Palatino Linotype" w:hAnsi="Palatino Linotype"/>
                <w:noProof/>
                <w:webHidden/>
              </w:rPr>
              <w:fldChar w:fldCharType="separate"/>
            </w:r>
            <w:r w:rsidR="00B847FB">
              <w:rPr>
                <w:rFonts w:ascii="Palatino Linotype" w:hAnsi="Palatino Linotype"/>
                <w:noProof/>
                <w:webHidden/>
              </w:rPr>
              <w:t>3</w:t>
            </w:r>
            <w:r w:rsidR="00044C3F" w:rsidRPr="00503CD5">
              <w:rPr>
                <w:rFonts w:ascii="Palatino Linotype" w:hAnsi="Palatino Linotype"/>
                <w:noProof/>
                <w:webHidden/>
              </w:rPr>
              <w:fldChar w:fldCharType="end"/>
            </w:r>
          </w:hyperlink>
        </w:p>
        <w:p w14:paraId="0606C544" w14:textId="77777777" w:rsidR="00044C3F" w:rsidRPr="00503CD5" w:rsidRDefault="00E9751E" w:rsidP="00503CD5">
          <w:pPr>
            <w:pStyle w:val="TDC1"/>
            <w:spacing w:line="360" w:lineRule="auto"/>
            <w:ind w:left="0"/>
            <w:rPr>
              <w:rFonts w:ascii="Palatino Linotype" w:hAnsi="Palatino Linotype"/>
              <w:noProof/>
              <w:lang w:val="es-MX" w:eastAsia="es-MX"/>
            </w:rPr>
          </w:pPr>
          <w:hyperlink w:anchor="_Toc535405841" w:history="1">
            <w:r w:rsidR="00044C3F" w:rsidRPr="00503CD5">
              <w:rPr>
                <w:rStyle w:val="Hipervnculo"/>
                <w:rFonts w:ascii="Palatino Linotype" w:hAnsi="Palatino Linotype"/>
                <w:b/>
                <w:noProof/>
              </w:rPr>
              <w:t>CONSIDERANDO</w:t>
            </w:r>
            <w:r w:rsidR="00044C3F" w:rsidRPr="00503CD5">
              <w:rPr>
                <w:rFonts w:ascii="Palatino Linotype" w:hAnsi="Palatino Linotype"/>
                <w:noProof/>
                <w:webHidden/>
              </w:rPr>
              <w:tab/>
            </w:r>
            <w:r w:rsidR="00044C3F" w:rsidRPr="00503CD5">
              <w:rPr>
                <w:rFonts w:ascii="Palatino Linotype" w:hAnsi="Palatino Linotype"/>
                <w:noProof/>
                <w:webHidden/>
              </w:rPr>
              <w:fldChar w:fldCharType="begin"/>
            </w:r>
            <w:r w:rsidR="00044C3F" w:rsidRPr="00503CD5">
              <w:rPr>
                <w:rFonts w:ascii="Palatino Linotype" w:hAnsi="Palatino Linotype"/>
                <w:noProof/>
                <w:webHidden/>
              </w:rPr>
              <w:instrText xml:space="preserve"> PAGEREF _Toc535405841 \h </w:instrText>
            </w:r>
            <w:r w:rsidR="00044C3F" w:rsidRPr="00503CD5">
              <w:rPr>
                <w:rFonts w:ascii="Palatino Linotype" w:hAnsi="Palatino Linotype"/>
                <w:noProof/>
                <w:webHidden/>
              </w:rPr>
            </w:r>
            <w:r w:rsidR="00044C3F" w:rsidRPr="00503CD5">
              <w:rPr>
                <w:rFonts w:ascii="Palatino Linotype" w:hAnsi="Palatino Linotype"/>
                <w:noProof/>
                <w:webHidden/>
              </w:rPr>
              <w:fldChar w:fldCharType="separate"/>
            </w:r>
            <w:r w:rsidR="00B847FB">
              <w:rPr>
                <w:rFonts w:ascii="Palatino Linotype" w:hAnsi="Palatino Linotype"/>
                <w:noProof/>
                <w:webHidden/>
              </w:rPr>
              <w:t>10</w:t>
            </w:r>
            <w:r w:rsidR="00044C3F" w:rsidRPr="00503CD5">
              <w:rPr>
                <w:rFonts w:ascii="Palatino Linotype" w:hAnsi="Palatino Linotype"/>
                <w:noProof/>
                <w:webHidden/>
              </w:rPr>
              <w:fldChar w:fldCharType="end"/>
            </w:r>
          </w:hyperlink>
        </w:p>
        <w:p w14:paraId="4CCA8789" w14:textId="77777777" w:rsidR="00044C3F" w:rsidRPr="00503CD5" w:rsidRDefault="00E9751E" w:rsidP="00503CD5">
          <w:pPr>
            <w:pStyle w:val="TDC2"/>
            <w:ind w:left="0"/>
            <w:rPr>
              <w:rFonts w:ascii="Palatino Linotype" w:hAnsi="Palatino Linotype"/>
              <w:noProof/>
              <w:lang w:val="es-MX" w:eastAsia="es-MX"/>
            </w:rPr>
          </w:pPr>
          <w:hyperlink w:anchor="_Toc535405842" w:history="1">
            <w:r w:rsidR="00044C3F" w:rsidRPr="00503CD5">
              <w:rPr>
                <w:rStyle w:val="Hipervnculo"/>
                <w:rFonts w:ascii="Palatino Linotype" w:hAnsi="Palatino Linotype"/>
                <w:b/>
                <w:noProof/>
              </w:rPr>
              <w:t>PRIMERO. De la competencia.</w:t>
            </w:r>
            <w:r w:rsidR="00044C3F" w:rsidRPr="00503CD5">
              <w:rPr>
                <w:rFonts w:ascii="Palatino Linotype" w:hAnsi="Palatino Linotype"/>
                <w:noProof/>
                <w:webHidden/>
              </w:rPr>
              <w:tab/>
            </w:r>
            <w:r w:rsidR="00044C3F" w:rsidRPr="00503CD5">
              <w:rPr>
                <w:rFonts w:ascii="Palatino Linotype" w:hAnsi="Palatino Linotype"/>
                <w:noProof/>
                <w:webHidden/>
              </w:rPr>
              <w:fldChar w:fldCharType="begin"/>
            </w:r>
            <w:r w:rsidR="00044C3F" w:rsidRPr="00503CD5">
              <w:rPr>
                <w:rFonts w:ascii="Palatino Linotype" w:hAnsi="Palatino Linotype"/>
                <w:noProof/>
                <w:webHidden/>
              </w:rPr>
              <w:instrText xml:space="preserve"> PAGEREF _Toc535405842 \h </w:instrText>
            </w:r>
            <w:r w:rsidR="00044C3F" w:rsidRPr="00503CD5">
              <w:rPr>
                <w:rFonts w:ascii="Palatino Linotype" w:hAnsi="Palatino Linotype"/>
                <w:noProof/>
                <w:webHidden/>
              </w:rPr>
            </w:r>
            <w:r w:rsidR="00044C3F" w:rsidRPr="00503CD5">
              <w:rPr>
                <w:rFonts w:ascii="Palatino Linotype" w:hAnsi="Palatino Linotype"/>
                <w:noProof/>
                <w:webHidden/>
              </w:rPr>
              <w:fldChar w:fldCharType="separate"/>
            </w:r>
            <w:r w:rsidR="00B847FB">
              <w:rPr>
                <w:rFonts w:ascii="Palatino Linotype" w:hAnsi="Palatino Linotype"/>
                <w:noProof/>
                <w:webHidden/>
              </w:rPr>
              <w:t>10</w:t>
            </w:r>
            <w:r w:rsidR="00044C3F" w:rsidRPr="00503CD5">
              <w:rPr>
                <w:rFonts w:ascii="Palatino Linotype" w:hAnsi="Palatino Linotype"/>
                <w:noProof/>
                <w:webHidden/>
              </w:rPr>
              <w:fldChar w:fldCharType="end"/>
            </w:r>
          </w:hyperlink>
        </w:p>
        <w:p w14:paraId="10BE77B3" w14:textId="77777777" w:rsidR="00044C3F" w:rsidRPr="00503CD5" w:rsidRDefault="00E9751E" w:rsidP="00503CD5">
          <w:pPr>
            <w:pStyle w:val="TDC2"/>
            <w:ind w:left="0"/>
            <w:rPr>
              <w:rFonts w:ascii="Palatino Linotype" w:hAnsi="Palatino Linotype"/>
              <w:noProof/>
              <w:lang w:val="es-MX" w:eastAsia="es-MX"/>
            </w:rPr>
          </w:pPr>
          <w:hyperlink w:anchor="_Toc535405843" w:history="1">
            <w:r w:rsidR="00044C3F" w:rsidRPr="00503CD5">
              <w:rPr>
                <w:rStyle w:val="Hipervnculo"/>
                <w:rFonts w:ascii="Palatino Linotype" w:hAnsi="Palatino Linotype"/>
                <w:b/>
                <w:noProof/>
              </w:rPr>
              <w:t>SEGUNDO. De la oportunidad y procedencia.</w:t>
            </w:r>
            <w:r w:rsidR="00044C3F" w:rsidRPr="00503CD5">
              <w:rPr>
                <w:rFonts w:ascii="Palatino Linotype" w:hAnsi="Palatino Linotype"/>
                <w:noProof/>
                <w:webHidden/>
              </w:rPr>
              <w:tab/>
            </w:r>
            <w:r w:rsidR="00044C3F" w:rsidRPr="00503CD5">
              <w:rPr>
                <w:rFonts w:ascii="Palatino Linotype" w:hAnsi="Palatino Linotype"/>
                <w:noProof/>
                <w:webHidden/>
              </w:rPr>
              <w:fldChar w:fldCharType="begin"/>
            </w:r>
            <w:r w:rsidR="00044C3F" w:rsidRPr="00503CD5">
              <w:rPr>
                <w:rFonts w:ascii="Palatino Linotype" w:hAnsi="Palatino Linotype"/>
                <w:noProof/>
                <w:webHidden/>
              </w:rPr>
              <w:instrText xml:space="preserve"> PAGEREF _Toc535405843 \h </w:instrText>
            </w:r>
            <w:r w:rsidR="00044C3F" w:rsidRPr="00503CD5">
              <w:rPr>
                <w:rFonts w:ascii="Palatino Linotype" w:hAnsi="Palatino Linotype"/>
                <w:noProof/>
                <w:webHidden/>
              </w:rPr>
            </w:r>
            <w:r w:rsidR="00044C3F" w:rsidRPr="00503CD5">
              <w:rPr>
                <w:rFonts w:ascii="Palatino Linotype" w:hAnsi="Palatino Linotype"/>
                <w:noProof/>
                <w:webHidden/>
              </w:rPr>
              <w:fldChar w:fldCharType="separate"/>
            </w:r>
            <w:r w:rsidR="00B847FB">
              <w:rPr>
                <w:rFonts w:ascii="Palatino Linotype" w:hAnsi="Palatino Linotype"/>
                <w:noProof/>
                <w:webHidden/>
              </w:rPr>
              <w:t>10</w:t>
            </w:r>
            <w:r w:rsidR="00044C3F" w:rsidRPr="00503CD5">
              <w:rPr>
                <w:rFonts w:ascii="Palatino Linotype" w:hAnsi="Palatino Linotype"/>
                <w:noProof/>
                <w:webHidden/>
              </w:rPr>
              <w:fldChar w:fldCharType="end"/>
            </w:r>
          </w:hyperlink>
        </w:p>
        <w:p w14:paraId="7602DB33" w14:textId="77777777" w:rsidR="00044C3F" w:rsidRPr="00503CD5" w:rsidRDefault="00E9751E" w:rsidP="00503CD5">
          <w:pPr>
            <w:pStyle w:val="TDC1"/>
            <w:spacing w:line="360" w:lineRule="auto"/>
            <w:ind w:left="0"/>
            <w:rPr>
              <w:rFonts w:ascii="Palatino Linotype" w:hAnsi="Palatino Linotype"/>
              <w:noProof/>
              <w:lang w:val="es-MX" w:eastAsia="es-MX"/>
            </w:rPr>
          </w:pPr>
          <w:hyperlink w:anchor="_Toc535405844" w:history="1">
            <w:r w:rsidR="00044C3F" w:rsidRPr="00503CD5">
              <w:rPr>
                <w:rStyle w:val="Hipervnculo"/>
                <w:rFonts w:ascii="Palatino Linotype" w:hAnsi="Palatino Linotype"/>
                <w:b/>
                <w:noProof/>
              </w:rPr>
              <w:t>TERCERO. De las causales del sobreseimiento.</w:t>
            </w:r>
            <w:r w:rsidR="00044C3F" w:rsidRPr="00503CD5">
              <w:rPr>
                <w:rFonts w:ascii="Palatino Linotype" w:hAnsi="Palatino Linotype"/>
                <w:noProof/>
                <w:webHidden/>
              </w:rPr>
              <w:tab/>
            </w:r>
            <w:r w:rsidR="00044C3F" w:rsidRPr="00503CD5">
              <w:rPr>
                <w:rFonts w:ascii="Palatino Linotype" w:hAnsi="Palatino Linotype"/>
                <w:noProof/>
                <w:webHidden/>
              </w:rPr>
              <w:fldChar w:fldCharType="begin"/>
            </w:r>
            <w:r w:rsidR="00044C3F" w:rsidRPr="00503CD5">
              <w:rPr>
                <w:rFonts w:ascii="Palatino Linotype" w:hAnsi="Palatino Linotype"/>
                <w:noProof/>
                <w:webHidden/>
              </w:rPr>
              <w:instrText xml:space="preserve"> PAGEREF _Toc535405844 \h </w:instrText>
            </w:r>
            <w:r w:rsidR="00044C3F" w:rsidRPr="00503CD5">
              <w:rPr>
                <w:rFonts w:ascii="Palatino Linotype" w:hAnsi="Palatino Linotype"/>
                <w:noProof/>
                <w:webHidden/>
              </w:rPr>
            </w:r>
            <w:r w:rsidR="00044C3F" w:rsidRPr="00503CD5">
              <w:rPr>
                <w:rFonts w:ascii="Palatino Linotype" w:hAnsi="Palatino Linotype"/>
                <w:noProof/>
                <w:webHidden/>
              </w:rPr>
              <w:fldChar w:fldCharType="separate"/>
            </w:r>
            <w:r w:rsidR="00B847FB">
              <w:rPr>
                <w:rFonts w:ascii="Palatino Linotype" w:hAnsi="Palatino Linotype"/>
                <w:noProof/>
                <w:webHidden/>
              </w:rPr>
              <w:t>11</w:t>
            </w:r>
            <w:r w:rsidR="00044C3F" w:rsidRPr="00503CD5">
              <w:rPr>
                <w:rFonts w:ascii="Palatino Linotype" w:hAnsi="Palatino Linotype"/>
                <w:noProof/>
                <w:webHidden/>
              </w:rPr>
              <w:fldChar w:fldCharType="end"/>
            </w:r>
          </w:hyperlink>
        </w:p>
        <w:p w14:paraId="66A0372D" w14:textId="77777777" w:rsidR="00044C3F" w:rsidRPr="00503CD5" w:rsidRDefault="00E9751E" w:rsidP="00503CD5">
          <w:pPr>
            <w:pStyle w:val="TDC1"/>
            <w:spacing w:line="360" w:lineRule="auto"/>
            <w:ind w:left="0"/>
            <w:rPr>
              <w:rStyle w:val="Hipervnculo"/>
              <w:rFonts w:ascii="Palatino Linotype" w:hAnsi="Palatino Linotype"/>
              <w:noProof/>
            </w:rPr>
          </w:pPr>
          <w:hyperlink w:anchor="_Toc535405845" w:history="1">
            <w:r w:rsidR="00044C3F" w:rsidRPr="00503CD5">
              <w:rPr>
                <w:rStyle w:val="Hipervnculo"/>
                <w:rFonts w:ascii="Palatino Linotype" w:hAnsi="Palatino Linotype"/>
                <w:b/>
                <w:noProof/>
              </w:rPr>
              <w:t>I. De la información remitida en el Informe Justificado.</w:t>
            </w:r>
            <w:r w:rsidR="00044C3F" w:rsidRPr="00503CD5">
              <w:rPr>
                <w:rFonts w:ascii="Palatino Linotype" w:hAnsi="Palatino Linotype"/>
                <w:noProof/>
                <w:webHidden/>
              </w:rPr>
              <w:tab/>
            </w:r>
            <w:r w:rsidR="00044C3F" w:rsidRPr="00503CD5">
              <w:rPr>
                <w:rFonts w:ascii="Palatino Linotype" w:hAnsi="Palatino Linotype"/>
                <w:noProof/>
                <w:webHidden/>
              </w:rPr>
              <w:fldChar w:fldCharType="begin"/>
            </w:r>
            <w:r w:rsidR="00044C3F" w:rsidRPr="00503CD5">
              <w:rPr>
                <w:rFonts w:ascii="Palatino Linotype" w:hAnsi="Palatino Linotype"/>
                <w:noProof/>
                <w:webHidden/>
              </w:rPr>
              <w:instrText xml:space="preserve"> PAGEREF _Toc535405845 \h </w:instrText>
            </w:r>
            <w:r w:rsidR="00044C3F" w:rsidRPr="00503CD5">
              <w:rPr>
                <w:rFonts w:ascii="Palatino Linotype" w:hAnsi="Palatino Linotype"/>
                <w:noProof/>
                <w:webHidden/>
              </w:rPr>
            </w:r>
            <w:r w:rsidR="00044C3F" w:rsidRPr="00503CD5">
              <w:rPr>
                <w:rFonts w:ascii="Palatino Linotype" w:hAnsi="Palatino Linotype"/>
                <w:noProof/>
                <w:webHidden/>
              </w:rPr>
              <w:fldChar w:fldCharType="separate"/>
            </w:r>
            <w:r w:rsidR="00B847FB">
              <w:rPr>
                <w:rFonts w:ascii="Palatino Linotype" w:hAnsi="Palatino Linotype"/>
                <w:noProof/>
                <w:webHidden/>
              </w:rPr>
              <w:t>13</w:t>
            </w:r>
            <w:r w:rsidR="00044C3F" w:rsidRPr="00503CD5">
              <w:rPr>
                <w:rFonts w:ascii="Palatino Linotype" w:hAnsi="Palatino Linotype"/>
                <w:noProof/>
                <w:webHidden/>
              </w:rPr>
              <w:fldChar w:fldCharType="end"/>
            </w:r>
          </w:hyperlink>
        </w:p>
        <w:p w14:paraId="44D6B732" w14:textId="77777777" w:rsidR="00044C3F" w:rsidRPr="00503CD5" w:rsidRDefault="00E9751E" w:rsidP="00503CD5">
          <w:pPr>
            <w:pStyle w:val="TDC1"/>
            <w:spacing w:line="360" w:lineRule="auto"/>
            <w:ind w:left="0"/>
            <w:rPr>
              <w:rFonts w:ascii="Palatino Linotype" w:hAnsi="Palatino Linotype"/>
              <w:noProof/>
              <w:lang w:val="es-MX" w:eastAsia="es-MX"/>
            </w:rPr>
          </w:pPr>
          <w:hyperlink w:anchor="_Toc535405846" w:history="1">
            <w:r w:rsidR="00044C3F" w:rsidRPr="00503CD5">
              <w:rPr>
                <w:rStyle w:val="Hipervnculo"/>
                <w:rFonts w:ascii="Palatino Linotype" w:hAnsi="Palatino Linotype"/>
                <w:b/>
                <w:noProof/>
              </w:rPr>
              <w:t>R E S O L U T I V O S</w:t>
            </w:r>
            <w:r w:rsidR="00044C3F" w:rsidRPr="00503CD5">
              <w:rPr>
                <w:rFonts w:ascii="Palatino Linotype" w:hAnsi="Palatino Linotype"/>
                <w:noProof/>
                <w:webHidden/>
              </w:rPr>
              <w:tab/>
            </w:r>
            <w:r w:rsidR="00044C3F" w:rsidRPr="00503CD5">
              <w:rPr>
                <w:rFonts w:ascii="Palatino Linotype" w:hAnsi="Palatino Linotype"/>
                <w:noProof/>
                <w:webHidden/>
              </w:rPr>
              <w:fldChar w:fldCharType="begin"/>
            </w:r>
            <w:r w:rsidR="00044C3F" w:rsidRPr="00503CD5">
              <w:rPr>
                <w:rFonts w:ascii="Palatino Linotype" w:hAnsi="Palatino Linotype"/>
                <w:noProof/>
                <w:webHidden/>
              </w:rPr>
              <w:instrText xml:space="preserve"> PAGEREF _Toc535405846 \h </w:instrText>
            </w:r>
            <w:r w:rsidR="00044C3F" w:rsidRPr="00503CD5">
              <w:rPr>
                <w:rFonts w:ascii="Palatino Linotype" w:hAnsi="Palatino Linotype"/>
                <w:noProof/>
                <w:webHidden/>
              </w:rPr>
            </w:r>
            <w:r w:rsidR="00044C3F" w:rsidRPr="00503CD5">
              <w:rPr>
                <w:rFonts w:ascii="Palatino Linotype" w:hAnsi="Palatino Linotype"/>
                <w:noProof/>
                <w:webHidden/>
              </w:rPr>
              <w:fldChar w:fldCharType="separate"/>
            </w:r>
            <w:r w:rsidR="00B847FB">
              <w:rPr>
                <w:rFonts w:ascii="Palatino Linotype" w:hAnsi="Palatino Linotype"/>
                <w:noProof/>
                <w:webHidden/>
              </w:rPr>
              <w:t>26</w:t>
            </w:r>
            <w:r w:rsidR="00044C3F" w:rsidRPr="00503CD5">
              <w:rPr>
                <w:rFonts w:ascii="Palatino Linotype" w:hAnsi="Palatino Linotype"/>
                <w:noProof/>
                <w:webHidden/>
              </w:rPr>
              <w:fldChar w:fldCharType="end"/>
            </w:r>
          </w:hyperlink>
        </w:p>
        <w:p w14:paraId="2FFE2B7A" w14:textId="110697BF" w:rsidR="00044C3F" w:rsidRPr="00503CD5" w:rsidRDefault="00044C3F" w:rsidP="00503CD5">
          <w:pPr>
            <w:spacing w:line="360" w:lineRule="auto"/>
            <w:rPr>
              <w:rFonts w:ascii="Palatino Linotype" w:hAnsi="Palatino Linotype"/>
              <w:noProof/>
            </w:rPr>
          </w:pPr>
          <w:r w:rsidRPr="00503CD5">
            <w:rPr>
              <w:rFonts w:ascii="Palatino Linotype" w:hAnsi="Palatino Linotype"/>
              <w:noProof/>
              <w:lang w:val="es-MX" w:eastAsia="es-MX"/>
            </w:rPr>
            <mc:AlternateContent>
              <mc:Choice Requires="wps">
                <w:drawing>
                  <wp:anchor distT="0" distB="0" distL="114300" distR="114300" simplePos="0" relativeHeight="251674624" behindDoc="0" locked="0" layoutInCell="1" allowOverlap="1" wp14:anchorId="44F83A13" wp14:editId="3F2EA309">
                    <wp:simplePos x="0" y="0"/>
                    <wp:positionH relativeFrom="margin">
                      <wp:align>left</wp:align>
                    </wp:positionH>
                    <wp:positionV relativeFrom="paragraph">
                      <wp:posOffset>45085</wp:posOffset>
                    </wp:positionV>
                    <wp:extent cx="5438693" cy="4389120"/>
                    <wp:effectExtent l="76200" t="57150" r="48260" b="87630"/>
                    <wp:wrapNone/>
                    <wp:docPr id="7" name="Conector recto 7"/>
                    <wp:cNvGraphicFramePr/>
                    <a:graphic xmlns:a="http://schemas.openxmlformats.org/drawingml/2006/main">
                      <a:graphicData uri="http://schemas.microsoft.com/office/word/2010/wordprocessingShape">
                        <wps:wsp>
                          <wps:cNvCnPr/>
                          <wps:spPr>
                            <a:xfrm flipH="1" flipV="1">
                              <a:off x="0" y="0"/>
                              <a:ext cx="5438693" cy="438912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B6036" id="Conector recto 7" o:spid="_x0000_s1026" style="position:absolute;flip:x 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55pt" to="428.25pt,3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" strokecolor="#4f81bd [3204]" strokeweight="3pt">
                    <v:shadow on="t" color="black" opacity="24903f" origin=",.5" offset="0,.55556mm"/>
                    <w10:wrap anchorx="margin"/>
                  </v:line>
                </w:pict>
              </mc:Fallback>
            </mc:AlternateContent>
          </w:r>
        </w:p>
        <w:p w14:paraId="07A9A973" w14:textId="6D276656" w:rsidR="00DA7E2F" w:rsidRPr="00503CD5" w:rsidRDefault="00DA7E2F" w:rsidP="00503CD5">
          <w:pPr>
            <w:spacing w:line="360" w:lineRule="auto"/>
            <w:rPr>
              <w:rFonts w:ascii="Palatino Linotype" w:hAnsi="Palatino Linotype"/>
            </w:rPr>
          </w:pPr>
          <w:r w:rsidRPr="00503CD5">
            <w:rPr>
              <w:rFonts w:ascii="Palatino Linotype" w:hAnsi="Palatino Linotype"/>
              <w:b/>
              <w:bCs/>
              <w:lang w:val="es-ES"/>
            </w:rPr>
            <w:fldChar w:fldCharType="end"/>
          </w:r>
        </w:p>
      </w:sdtContent>
    </w:sdt>
    <w:p w14:paraId="5E41A56F" w14:textId="30FCCBE9" w:rsidR="000D5A1D" w:rsidRPr="00503CD5" w:rsidRDefault="000D5A1D" w:rsidP="00503CD5">
      <w:pPr>
        <w:spacing w:line="360" w:lineRule="auto"/>
        <w:ind w:left="708"/>
        <w:jc w:val="center"/>
        <w:rPr>
          <w:rFonts w:ascii="Palatino Linotype" w:hAnsi="Palatino Linotype"/>
          <w:b/>
        </w:rPr>
      </w:pPr>
    </w:p>
    <w:p w14:paraId="3FF4B6A2" w14:textId="340D5507" w:rsidR="007A22E2" w:rsidRPr="00503CD5" w:rsidRDefault="007A22E2" w:rsidP="00503CD5">
      <w:pPr>
        <w:spacing w:line="360" w:lineRule="auto"/>
        <w:ind w:left="708"/>
        <w:jc w:val="center"/>
        <w:rPr>
          <w:rFonts w:ascii="Palatino Linotype" w:hAnsi="Palatino Linotype"/>
          <w:b/>
        </w:rPr>
      </w:pPr>
    </w:p>
    <w:p w14:paraId="0E008E18" w14:textId="77777777" w:rsidR="00996436" w:rsidRPr="00503CD5" w:rsidRDefault="00996436" w:rsidP="00503CD5">
      <w:pPr>
        <w:spacing w:line="360" w:lineRule="auto"/>
        <w:ind w:left="708"/>
        <w:jc w:val="center"/>
        <w:rPr>
          <w:rFonts w:ascii="Palatino Linotype" w:hAnsi="Palatino Linotype"/>
          <w:b/>
        </w:rPr>
      </w:pPr>
    </w:p>
    <w:p w14:paraId="311C8EB9" w14:textId="35B1FB8F" w:rsidR="00312733" w:rsidRPr="00503CD5" w:rsidRDefault="00312733" w:rsidP="00503CD5">
      <w:pPr>
        <w:spacing w:line="360" w:lineRule="auto"/>
        <w:rPr>
          <w:rFonts w:ascii="Palatino Linotype" w:hAnsi="Palatino Linotype"/>
          <w:b/>
        </w:rPr>
      </w:pPr>
    </w:p>
    <w:p w14:paraId="7322BBEB" w14:textId="77777777" w:rsidR="00D15EC8" w:rsidRPr="00503CD5" w:rsidRDefault="00D15EC8" w:rsidP="00503CD5">
      <w:pPr>
        <w:spacing w:line="360" w:lineRule="auto"/>
        <w:rPr>
          <w:rFonts w:ascii="Palatino Linotype" w:hAnsi="Palatino Linotype"/>
          <w:b/>
        </w:rPr>
      </w:pPr>
    </w:p>
    <w:p w14:paraId="16901D23" w14:textId="77777777" w:rsidR="00D15EC8" w:rsidRPr="00503CD5" w:rsidRDefault="00D15EC8" w:rsidP="00503CD5">
      <w:pPr>
        <w:spacing w:line="360" w:lineRule="auto"/>
        <w:rPr>
          <w:rFonts w:ascii="Palatino Linotype" w:hAnsi="Palatino Linotype"/>
          <w:b/>
        </w:rPr>
      </w:pPr>
    </w:p>
    <w:p w14:paraId="46B20A20" w14:textId="77777777" w:rsidR="005E0318" w:rsidRPr="00503CD5" w:rsidRDefault="005E0318" w:rsidP="00503CD5">
      <w:pPr>
        <w:tabs>
          <w:tab w:val="left" w:pos="3465"/>
        </w:tabs>
        <w:spacing w:line="360" w:lineRule="auto"/>
        <w:jc w:val="both"/>
        <w:rPr>
          <w:rFonts w:ascii="Palatino Linotype" w:hAnsi="Palatino Linotype"/>
        </w:rPr>
      </w:pPr>
    </w:p>
    <w:p w14:paraId="7E8C6172" w14:textId="77777777" w:rsidR="006F4D46" w:rsidRDefault="006F4D46" w:rsidP="00503CD5">
      <w:pPr>
        <w:tabs>
          <w:tab w:val="left" w:pos="3465"/>
        </w:tabs>
        <w:spacing w:line="360" w:lineRule="auto"/>
        <w:jc w:val="both"/>
        <w:rPr>
          <w:rFonts w:ascii="Palatino Linotype" w:hAnsi="Palatino Linotype"/>
        </w:rPr>
      </w:pPr>
    </w:p>
    <w:p w14:paraId="17ECE37D" w14:textId="77777777" w:rsidR="00503CD5" w:rsidRDefault="00503CD5" w:rsidP="00503CD5">
      <w:pPr>
        <w:tabs>
          <w:tab w:val="left" w:pos="3465"/>
        </w:tabs>
        <w:spacing w:line="360" w:lineRule="auto"/>
        <w:jc w:val="both"/>
        <w:rPr>
          <w:rFonts w:ascii="Palatino Linotype" w:hAnsi="Palatino Linotype"/>
        </w:rPr>
      </w:pPr>
    </w:p>
    <w:p w14:paraId="75E001AE" w14:textId="77777777" w:rsidR="00503CD5" w:rsidRPr="00503CD5" w:rsidRDefault="00503CD5" w:rsidP="00503CD5">
      <w:pPr>
        <w:tabs>
          <w:tab w:val="left" w:pos="3465"/>
        </w:tabs>
        <w:spacing w:line="360" w:lineRule="auto"/>
        <w:jc w:val="both"/>
        <w:rPr>
          <w:rFonts w:ascii="Palatino Linotype" w:hAnsi="Palatino Linotype"/>
        </w:rPr>
      </w:pPr>
    </w:p>
    <w:p w14:paraId="73F7F940" w14:textId="32F510C4" w:rsidR="00662C69" w:rsidRPr="00503CD5" w:rsidRDefault="009B11D6" w:rsidP="00503CD5">
      <w:pPr>
        <w:tabs>
          <w:tab w:val="left" w:pos="3465"/>
        </w:tabs>
        <w:spacing w:line="360" w:lineRule="auto"/>
        <w:jc w:val="both"/>
        <w:rPr>
          <w:rFonts w:ascii="Palatino Linotype" w:hAnsi="Palatino Linotype"/>
        </w:rPr>
      </w:pPr>
      <w:r w:rsidRPr="00503CD5">
        <w:rPr>
          <w:rFonts w:ascii="Palatino Linotype" w:hAnsi="Palatino Linotype"/>
        </w:rPr>
        <w:lastRenderedPageBreak/>
        <w:t>R</w:t>
      </w:r>
      <w:r w:rsidR="00662C69" w:rsidRPr="00503CD5">
        <w:rPr>
          <w:rFonts w:ascii="Palatino Linotype" w:hAnsi="Palatino Linotype"/>
        </w:rPr>
        <w:t>esolución del Pleno del Instituto de Transparencia, Acceso a la Información Pública y Protección de Datos Personales del Estado de México y Mun</w:t>
      </w:r>
      <w:r w:rsidR="000D5A1D" w:rsidRPr="00503CD5">
        <w:rPr>
          <w:rFonts w:ascii="Palatino Linotype" w:hAnsi="Palatino Linotype"/>
        </w:rPr>
        <w:t>icipios, con</w:t>
      </w:r>
      <w:r w:rsidR="00662C69" w:rsidRPr="00503CD5">
        <w:rPr>
          <w:rFonts w:ascii="Palatino Linotype" w:hAnsi="Palatino Linotype"/>
        </w:rPr>
        <w:t xml:space="preserve"> </w:t>
      </w:r>
      <w:r w:rsidR="00485DB6" w:rsidRPr="00503CD5">
        <w:rPr>
          <w:rFonts w:ascii="Palatino Linotype" w:hAnsi="Palatino Linotype"/>
        </w:rPr>
        <w:t xml:space="preserve">domicilio </w:t>
      </w:r>
      <w:r w:rsidR="00662C69" w:rsidRPr="00503CD5">
        <w:rPr>
          <w:rFonts w:ascii="Palatino Linotype" w:hAnsi="Palatino Linotype"/>
        </w:rPr>
        <w:t xml:space="preserve">en Metepec, Estado de México; de </w:t>
      </w:r>
      <w:r w:rsidR="00503CD5">
        <w:rPr>
          <w:rFonts w:ascii="Palatino Linotype" w:hAnsi="Palatino Linotype"/>
        </w:rPr>
        <w:t>fecha dos (02) de mayo</w:t>
      </w:r>
      <w:r w:rsidR="00DE22C4" w:rsidRPr="00503CD5">
        <w:rPr>
          <w:rFonts w:ascii="Palatino Linotype" w:hAnsi="Palatino Linotype"/>
        </w:rPr>
        <w:t xml:space="preserve"> de dos mil diecinueve. </w:t>
      </w:r>
    </w:p>
    <w:p w14:paraId="1323A68C" w14:textId="77777777" w:rsidR="005E0318" w:rsidRPr="00503CD5" w:rsidRDefault="005E0318" w:rsidP="00503CD5">
      <w:pPr>
        <w:tabs>
          <w:tab w:val="left" w:pos="3465"/>
        </w:tabs>
        <w:spacing w:line="360" w:lineRule="auto"/>
        <w:jc w:val="both"/>
        <w:rPr>
          <w:rFonts w:ascii="Palatino Linotype" w:hAnsi="Palatino Linotype"/>
        </w:rPr>
      </w:pPr>
    </w:p>
    <w:p w14:paraId="02C1324E" w14:textId="584FA73B" w:rsidR="00662C69" w:rsidRPr="00503CD5" w:rsidRDefault="00662C69" w:rsidP="00503CD5">
      <w:pPr>
        <w:pStyle w:val="Encabezado"/>
        <w:spacing w:line="360" w:lineRule="auto"/>
        <w:jc w:val="both"/>
        <w:rPr>
          <w:rFonts w:ascii="Palatino Linotype" w:hAnsi="Palatino Linotype"/>
          <w:b/>
        </w:rPr>
      </w:pPr>
      <w:r w:rsidRPr="00503CD5">
        <w:rPr>
          <w:rFonts w:ascii="Palatino Linotype" w:hAnsi="Palatino Linotype"/>
          <w:b/>
        </w:rPr>
        <w:t>VISTO</w:t>
      </w:r>
      <w:r w:rsidRPr="00503CD5">
        <w:rPr>
          <w:rFonts w:ascii="Palatino Linotype" w:hAnsi="Palatino Linotype"/>
        </w:rPr>
        <w:t xml:space="preserve"> el expediente electrónico for</w:t>
      </w:r>
      <w:r w:rsidR="00D37494" w:rsidRPr="00503CD5">
        <w:rPr>
          <w:rFonts w:ascii="Palatino Linotype" w:hAnsi="Palatino Linotype"/>
        </w:rPr>
        <w:t>mado con motivo del</w:t>
      </w:r>
      <w:r w:rsidRPr="00503CD5">
        <w:rPr>
          <w:rFonts w:ascii="Palatino Linotype" w:hAnsi="Palatino Linotype"/>
        </w:rPr>
        <w:t xml:space="preserve"> recurso de revisión </w:t>
      </w:r>
      <w:r w:rsidR="00B92D19" w:rsidRPr="00503CD5">
        <w:rPr>
          <w:rFonts w:ascii="Palatino Linotype" w:hAnsi="Palatino Linotype" w:cs="Arial"/>
          <w:b/>
          <w:bCs/>
          <w:lang w:eastAsia="es-MX"/>
        </w:rPr>
        <w:t>00683</w:t>
      </w:r>
      <w:r w:rsidR="001A3FE6" w:rsidRPr="00503CD5">
        <w:rPr>
          <w:rFonts w:ascii="Palatino Linotype" w:hAnsi="Palatino Linotype" w:cs="Arial"/>
          <w:b/>
          <w:bCs/>
          <w:lang w:eastAsia="es-MX"/>
        </w:rPr>
        <w:t>/INFOEM/IP/RR</w:t>
      </w:r>
      <w:r w:rsidR="00B92D19" w:rsidRPr="00503CD5">
        <w:rPr>
          <w:rFonts w:ascii="Palatino Linotype" w:hAnsi="Palatino Linotype" w:cs="Arial"/>
          <w:b/>
          <w:bCs/>
          <w:lang w:eastAsia="es-MX"/>
        </w:rPr>
        <w:t>/2019</w:t>
      </w:r>
      <w:r w:rsidR="00AF3D59" w:rsidRPr="00503CD5">
        <w:rPr>
          <w:rFonts w:ascii="Palatino Linotype" w:hAnsi="Palatino Linotype" w:cs="Arial"/>
          <w:b/>
          <w:bCs/>
        </w:rPr>
        <w:t>;</w:t>
      </w:r>
      <w:r w:rsidR="00335BFE" w:rsidRPr="00503CD5">
        <w:rPr>
          <w:rFonts w:ascii="Palatino Linotype" w:hAnsi="Palatino Linotype" w:cs="Arial"/>
          <w:b/>
          <w:bCs/>
        </w:rPr>
        <w:t xml:space="preserve"> </w:t>
      </w:r>
      <w:r w:rsidRPr="00503CD5">
        <w:rPr>
          <w:rFonts w:ascii="Palatino Linotype" w:hAnsi="Palatino Linotype"/>
        </w:rPr>
        <w:t>promovido por</w:t>
      </w:r>
      <w:r w:rsidR="00B17F10" w:rsidRPr="00503CD5">
        <w:rPr>
          <w:rFonts w:ascii="Palatino Linotype" w:hAnsi="Palatino Linotype"/>
          <w:b/>
        </w:rPr>
        <w:t xml:space="preserve"> </w:t>
      </w:r>
      <w:r w:rsidR="00CD44F0" w:rsidRPr="00CD44F0">
        <w:rPr>
          <w:rFonts w:ascii="Palatino Linotype" w:hAnsi="Palatino Linotype"/>
          <w:b/>
          <w:highlight w:val="black"/>
        </w:rPr>
        <w:t>------------------------</w:t>
      </w:r>
      <w:r w:rsidRPr="00503CD5">
        <w:rPr>
          <w:rFonts w:ascii="Palatino Linotype" w:hAnsi="Palatino Linotype"/>
          <w:b/>
        </w:rPr>
        <w:t xml:space="preserve">, </w:t>
      </w:r>
      <w:r w:rsidRPr="00503CD5">
        <w:rPr>
          <w:rFonts w:ascii="Palatino Linotype" w:hAnsi="Palatino Linotype" w:cs="Arial"/>
        </w:rPr>
        <w:t xml:space="preserve">en su </w:t>
      </w:r>
      <w:r w:rsidR="00D83C17" w:rsidRPr="00503CD5">
        <w:rPr>
          <w:rFonts w:ascii="Palatino Linotype" w:hAnsi="Palatino Linotype" w:cs="Arial"/>
        </w:rPr>
        <w:t>calidad</w:t>
      </w:r>
      <w:r w:rsidRPr="00503CD5">
        <w:rPr>
          <w:rFonts w:ascii="Palatino Linotype" w:hAnsi="Palatino Linotype" w:cs="Arial"/>
        </w:rPr>
        <w:t xml:space="preserve"> de </w:t>
      </w:r>
      <w:r w:rsidRPr="00503CD5">
        <w:rPr>
          <w:rFonts w:ascii="Palatino Linotype" w:hAnsi="Palatino Linotype" w:cs="Arial"/>
          <w:b/>
        </w:rPr>
        <w:t>RECURRENTE</w:t>
      </w:r>
      <w:r w:rsidRPr="00503CD5">
        <w:rPr>
          <w:rFonts w:ascii="Palatino Linotype" w:hAnsi="Palatino Linotype" w:cs="Arial"/>
        </w:rPr>
        <w:t xml:space="preserve">, en contra </w:t>
      </w:r>
      <w:r w:rsidR="000D5A1D" w:rsidRPr="00503CD5">
        <w:rPr>
          <w:rFonts w:ascii="Palatino Linotype" w:hAnsi="Palatino Linotype" w:cs="Arial"/>
        </w:rPr>
        <w:t xml:space="preserve">de </w:t>
      </w:r>
      <w:r w:rsidR="009C0E5E" w:rsidRPr="00503CD5">
        <w:rPr>
          <w:rFonts w:ascii="Palatino Linotype" w:hAnsi="Palatino Linotype" w:cs="Arial"/>
        </w:rPr>
        <w:t xml:space="preserve">la respuesta del </w:t>
      </w:r>
      <w:r w:rsidR="00B92D19" w:rsidRPr="00503CD5">
        <w:rPr>
          <w:rFonts w:ascii="Palatino Linotype" w:hAnsi="Palatino Linotype"/>
          <w:b/>
          <w:bCs/>
          <w:color w:val="000000"/>
        </w:rPr>
        <w:t xml:space="preserve">Ayuntamiento de </w:t>
      </w:r>
      <w:proofErr w:type="spellStart"/>
      <w:r w:rsidR="00B92D19" w:rsidRPr="00503CD5">
        <w:rPr>
          <w:rFonts w:ascii="Palatino Linotype" w:hAnsi="Palatino Linotype"/>
          <w:b/>
          <w:bCs/>
          <w:color w:val="000000"/>
        </w:rPr>
        <w:t>Temoaya</w:t>
      </w:r>
      <w:proofErr w:type="spellEnd"/>
      <w:r w:rsidR="0036073F" w:rsidRPr="00503CD5">
        <w:rPr>
          <w:rFonts w:ascii="Palatino Linotype" w:hAnsi="Palatino Linotype"/>
          <w:b/>
        </w:rPr>
        <w:t xml:space="preserve">, </w:t>
      </w:r>
      <w:r w:rsidRPr="00503CD5">
        <w:rPr>
          <w:rFonts w:ascii="Palatino Linotype" w:hAnsi="Palatino Linotype"/>
        </w:rPr>
        <w:t>en lo sucesivo el</w:t>
      </w:r>
      <w:r w:rsidRPr="00503CD5">
        <w:rPr>
          <w:rFonts w:ascii="Palatino Linotype" w:hAnsi="Palatino Linotype"/>
          <w:b/>
        </w:rPr>
        <w:t xml:space="preserve"> SUJETO OBLIGADO</w:t>
      </w:r>
      <w:r w:rsidRPr="00503CD5">
        <w:rPr>
          <w:rFonts w:ascii="Palatino Linotype" w:hAnsi="Palatino Linotype"/>
        </w:rPr>
        <w:t>, se procede a dictar la presente resolución, con base en los siguientes:</w:t>
      </w:r>
    </w:p>
    <w:p w14:paraId="59B8F1D8" w14:textId="77777777" w:rsidR="005E0318" w:rsidRPr="00503CD5" w:rsidRDefault="005E0318" w:rsidP="00503CD5">
      <w:pPr>
        <w:spacing w:line="360" w:lineRule="auto"/>
        <w:jc w:val="both"/>
        <w:rPr>
          <w:rFonts w:ascii="Palatino Linotype" w:hAnsi="Palatino Linotype"/>
          <w:b/>
        </w:rPr>
      </w:pPr>
    </w:p>
    <w:p w14:paraId="769E1410" w14:textId="5740327F" w:rsidR="00587366" w:rsidRPr="00503CD5" w:rsidRDefault="00662C69" w:rsidP="00503CD5">
      <w:pPr>
        <w:pStyle w:val="Ttulo1"/>
        <w:spacing w:before="0" w:line="360" w:lineRule="auto"/>
        <w:jc w:val="center"/>
        <w:rPr>
          <w:b/>
          <w:szCs w:val="24"/>
        </w:rPr>
      </w:pPr>
      <w:bookmarkStart w:id="0" w:name="_Toc461555884"/>
      <w:bookmarkStart w:id="1" w:name="_Toc466371847"/>
      <w:bookmarkStart w:id="2" w:name="_Toc535405840"/>
      <w:r w:rsidRPr="00503CD5">
        <w:rPr>
          <w:b/>
          <w:szCs w:val="24"/>
        </w:rPr>
        <w:t>ANTECEDENTES</w:t>
      </w:r>
      <w:bookmarkEnd w:id="0"/>
      <w:bookmarkEnd w:id="1"/>
      <w:bookmarkEnd w:id="2"/>
    </w:p>
    <w:p w14:paraId="73AB233F" w14:textId="77777777" w:rsidR="005E0318" w:rsidRPr="00503CD5" w:rsidRDefault="005E0318" w:rsidP="00503CD5">
      <w:pPr>
        <w:spacing w:line="360" w:lineRule="auto"/>
        <w:rPr>
          <w:rFonts w:ascii="Palatino Linotype" w:hAnsi="Palatino Linotype"/>
          <w:lang w:val="es-MX" w:eastAsia="en-US"/>
        </w:rPr>
      </w:pPr>
    </w:p>
    <w:p w14:paraId="402A4C0A" w14:textId="3471823F" w:rsidR="00D9392E" w:rsidRPr="00503CD5" w:rsidRDefault="00B438BF" w:rsidP="00503CD5">
      <w:pPr>
        <w:pStyle w:val="Prrafodelista"/>
        <w:numPr>
          <w:ilvl w:val="0"/>
          <w:numId w:val="6"/>
        </w:numPr>
        <w:spacing w:line="360" w:lineRule="auto"/>
        <w:ind w:left="0" w:firstLine="0"/>
        <w:jc w:val="both"/>
        <w:rPr>
          <w:rFonts w:ascii="Palatino Linotype" w:eastAsia="Calibri" w:hAnsi="Palatino Linotype" w:cs="Arial"/>
          <w:lang w:val="es-ES"/>
        </w:rPr>
      </w:pPr>
      <w:r w:rsidRPr="00503CD5">
        <w:rPr>
          <w:rFonts w:ascii="Palatino Linotype" w:eastAsia="Calibri" w:hAnsi="Palatino Linotype" w:cs="Arial"/>
          <w:lang w:val="es-ES"/>
        </w:rPr>
        <w:t xml:space="preserve">El día </w:t>
      </w:r>
      <w:r w:rsidR="00B92D19" w:rsidRPr="00503CD5">
        <w:rPr>
          <w:rFonts w:ascii="Palatino Linotype" w:eastAsia="Calibri" w:hAnsi="Palatino Linotype" w:cs="Arial"/>
          <w:lang w:val="es-ES"/>
        </w:rPr>
        <w:t>diecisiete</w:t>
      </w:r>
      <w:r w:rsidRPr="00503CD5">
        <w:rPr>
          <w:rFonts w:ascii="Palatino Linotype" w:eastAsia="Calibri" w:hAnsi="Palatino Linotype" w:cs="Arial"/>
          <w:lang w:val="es-ES"/>
        </w:rPr>
        <w:t xml:space="preserve"> </w:t>
      </w:r>
      <w:r w:rsidR="00D9392E" w:rsidRPr="00503CD5">
        <w:rPr>
          <w:rFonts w:ascii="Palatino Linotype" w:eastAsia="Calibri" w:hAnsi="Palatino Linotype" w:cs="Arial"/>
          <w:lang w:val="es-ES"/>
        </w:rPr>
        <w:t>(</w:t>
      </w:r>
      <w:r w:rsidR="00B92D19" w:rsidRPr="00503CD5">
        <w:rPr>
          <w:rFonts w:ascii="Palatino Linotype" w:eastAsia="Calibri" w:hAnsi="Palatino Linotype" w:cs="Arial"/>
          <w:lang w:val="es-ES"/>
        </w:rPr>
        <w:t>17</w:t>
      </w:r>
      <w:r w:rsidR="00EC31A0" w:rsidRPr="00503CD5">
        <w:rPr>
          <w:rFonts w:ascii="Palatino Linotype" w:eastAsia="Calibri" w:hAnsi="Palatino Linotype" w:cs="Arial"/>
          <w:lang w:val="es-ES"/>
        </w:rPr>
        <w:t xml:space="preserve">) de </w:t>
      </w:r>
      <w:r w:rsidR="00B92D19" w:rsidRPr="00503CD5">
        <w:rPr>
          <w:rFonts w:ascii="Palatino Linotype" w:eastAsia="Calibri" w:hAnsi="Palatino Linotype" w:cs="Arial"/>
          <w:lang w:val="es-ES"/>
        </w:rPr>
        <w:t>enero de dos mil diecinueve</w:t>
      </w:r>
      <w:r w:rsidR="00D9392E" w:rsidRPr="00503CD5">
        <w:rPr>
          <w:rFonts w:ascii="Palatino Linotype" w:hAnsi="Palatino Linotype"/>
          <w:b/>
        </w:rPr>
        <w:t xml:space="preserve">, </w:t>
      </w:r>
      <w:r w:rsidR="00D9392E" w:rsidRPr="00503CD5">
        <w:rPr>
          <w:rFonts w:ascii="Palatino Linotype" w:eastAsia="Calibri" w:hAnsi="Palatino Linotype" w:cs="Arial"/>
          <w:lang w:val="es-ES"/>
        </w:rPr>
        <w:t xml:space="preserve">se presentó ante el </w:t>
      </w:r>
      <w:r w:rsidR="00D96BE8" w:rsidRPr="00503CD5">
        <w:rPr>
          <w:rFonts w:ascii="Palatino Linotype" w:eastAsia="Calibri" w:hAnsi="Palatino Linotype" w:cs="Arial"/>
          <w:b/>
          <w:lang w:val="es-ES"/>
        </w:rPr>
        <w:t>Sujeto Obligado</w:t>
      </w:r>
      <w:r w:rsidR="00D96BE8" w:rsidRPr="00503CD5">
        <w:rPr>
          <w:rFonts w:ascii="Palatino Linotype" w:eastAsia="Calibri" w:hAnsi="Palatino Linotype" w:cs="Arial"/>
        </w:rPr>
        <w:t xml:space="preserve"> </w:t>
      </w:r>
      <w:r w:rsidR="00D9392E" w:rsidRPr="00503CD5">
        <w:rPr>
          <w:rFonts w:ascii="Palatino Linotype" w:eastAsia="Calibri" w:hAnsi="Palatino Linotype" w:cs="Arial"/>
        </w:rPr>
        <w:t xml:space="preserve">vía </w:t>
      </w:r>
      <w:r w:rsidR="00D9392E" w:rsidRPr="00503CD5">
        <w:rPr>
          <w:rFonts w:ascii="Palatino Linotype" w:eastAsia="Calibri" w:hAnsi="Palatino Linotype" w:cs="Arial"/>
          <w:lang w:val="es-ES"/>
        </w:rPr>
        <w:t xml:space="preserve">Sistema de Acceso a la Información Mexiquense </w:t>
      </w:r>
      <w:r w:rsidR="00D9392E" w:rsidRPr="00503CD5">
        <w:rPr>
          <w:rFonts w:ascii="Palatino Linotype" w:eastAsia="Calibri" w:hAnsi="Palatino Linotype" w:cs="Arial"/>
          <w:b/>
          <w:lang w:val="es-ES"/>
        </w:rPr>
        <w:t>SAIMEX</w:t>
      </w:r>
      <w:r w:rsidR="00D9392E" w:rsidRPr="00503CD5">
        <w:rPr>
          <w:rFonts w:ascii="Palatino Linotype" w:eastAsia="Calibri" w:hAnsi="Palatino Linotype" w:cs="Arial"/>
          <w:lang w:val="es-ES"/>
        </w:rPr>
        <w:t xml:space="preserve">, la solicitud de información pública registrada con el número </w:t>
      </w:r>
      <w:r w:rsidR="004D71C0" w:rsidRPr="00503CD5">
        <w:rPr>
          <w:rFonts w:ascii="Palatino Linotype" w:hAnsi="Palatino Linotype"/>
          <w:b/>
          <w:bCs/>
          <w:color w:val="000000" w:themeColor="text1"/>
        </w:rPr>
        <w:t xml:space="preserve"> </w:t>
      </w:r>
      <w:r w:rsidR="00B92D19" w:rsidRPr="00503CD5">
        <w:rPr>
          <w:rFonts w:ascii="Palatino Linotype" w:hAnsi="Palatino Linotype"/>
          <w:b/>
          <w:bCs/>
          <w:color w:val="000000" w:themeColor="text1"/>
        </w:rPr>
        <w:t>0001</w:t>
      </w:r>
      <w:r w:rsidR="001A3FE6" w:rsidRPr="00503CD5">
        <w:rPr>
          <w:rFonts w:ascii="Palatino Linotype" w:hAnsi="Palatino Linotype"/>
          <w:b/>
          <w:bCs/>
          <w:color w:val="000000" w:themeColor="text1"/>
        </w:rPr>
        <w:t>7</w:t>
      </w:r>
      <w:r w:rsidRPr="00503CD5">
        <w:rPr>
          <w:rFonts w:ascii="Palatino Linotype" w:hAnsi="Palatino Linotype"/>
          <w:b/>
          <w:bCs/>
          <w:color w:val="000000" w:themeColor="text1"/>
        </w:rPr>
        <w:t>/</w:t>
      </w:r>
      <w:r w:rsidR="00B92D19" w:rsidRPr="00503CD5">
        <w:rPr>
          <w:rFonts w:ascii="Palatino Linotype" w:hAnsi="Palatino Linotype"/>
          <w:b/>
          <w:bCs/>
          <w:color w:val="000000" w:themeColor="text1"/>
        </w:rPr>
        <w:t>TEMOAYA</w:t>
      </w:r>
      <w:r w:rsidRPr="00503CD5">
        <w:rPr>
          <w:rFonts w:ascii="Palatino Linotype" w:hAnsi="Palatino Linotype"/>
          <w:b/>
          <w:bCs/>
          <w:color w:val="000000" w:themeColor="text1"/>
        </w:rPr>
        <w:t>/</w:t>
      </w:r>
      <w:r w:rsidR="00B92D19" w:rsidRPr="00503CD5">
        <w:rPr>
          <w:rFonts w:ascii="Palatino Linotype" w:hAnsi="Palatino Linotype"/>
          <w:b/>
          <w:bCs/>
          <w:color w:val="000000" w:themeColor="text1"/>
        </w:rPr>
        <w:t>IP/2019</w:t>
      </w:r>
      <w:r w:rsidR="00E17F3A" w:rsidRPr="00503CD5">
        <w:rPr>
          <w:rFonts w:ascii="Palatino Linotype" w:hAnsi="Palatino Linotype"/>
          <w:b/>
          <w:bCs/>
          <w:color w:val="000000" w:themeColor="text1"/>
        </w:rPr>
        <w:t>,</w:t>
      </w:r>
      <w:r w:rsidR="00D9392E" w:rsidRPr="00503CD5">
        <w:rPr>
          <w:rFonts w:ascii="Palatino Linotype" w:eastAsia="Calibri" w:hAnsi="Palatino Linotype" w:cs="Arial"/>
          <w:lang w:val="es-ES"/>
        </w:rPr>
        <w:t xml:space="preserve"> </w:t>
      </w:r>
      <w:r w:rsidR="00B92D19" w:rsidRPr="00503CD5">
        <w:rPr>
          <w:rFonts w:ascii="Palatino Linotype" w:eastAsia="Calibri" w:hAnsi="Palatino Linotype" w:cs="Arial"/>
          <w:lang w:val="es-ES"/>
        </w:rPr>
        <w:t>m</w:t>
      </w:r>
      <w:r w:rsidR="00D9392E" w:rsidRPr="00503CD5">
        <w:rPr>
          <w:rFonts w:ascii="Palatino Linotype" w:eastAsia="Calibri" w:hAnsi="Palatino Linotype" w:cs="Arial"/>
          <w:lang w:val="es-ES"/>
        </w:rPr>
        <w:t xml:space="preserve">ediante la cual </w:t>
      </w:r>
      <w:r w:rsidR="00A133FA" w:rsidRPr="00503CD5">
        <w:rPr>
          <w:rFonts w:ascii="Palatino Linotype" w:eastAsia="Calibri" w:hAnsi="Palatino Linotype" w:cs="Arial"/>
          <w:lang w:val="es-ES"/>
        </w:rPr>
        <w:t xml:space="preserve">se </w:t>
      </w:r>
      <w:r w:rsidR="00D9392E" w:rsidRPr="00503CD5">
        <w:rPr>
          <w:rFonts w:ascii="Palatino Linotype" w:eastAsia="Calibri" w:hAnsi="Palatino Linotype" w:cs="Arial"/>
          <w:lang w:val="es-ES"/>
        </w:rPr>
        <w:t>solicitó:</w:t>
      </w:r>
    </w:p>
    <w:p w14:paraId="780D2256" w14:textId="77777777" w:rsidR="00D9392E" w:rsidRPr="00503CD5" w:rsidRDefault="00D9392E" w:rsidP="00503CD5">
      <w:pPr>
        <w:spacing w:line="360" w:lineRule="auto"/>
        <w:jc w:val="both"/>
        <w:rPr>
          <w:rFonts w:ascii="Palatino Linotype" w:hAnsi="Palatino Linotype"/>
          <w:i/>
          <w:color w:val="000000"/>
        </w:rPr>
      </w:pPr>
    </w:p>
    <w:p w14:paraId="49E3FBB0" w14:textId="36A180FD" w:rsidR="009C0E5E" w:rsidRPr="00503CD5" w:rsidRDefault="009C0E5E" w:rsidP="00503CD5">
      <w:pPr>
        <w:spacing w:line="360" w:lineRule="auto"/>
        <w:ind w:left="567" w:right="616"/>
        <w:contextualSpacing/>
        <w:jc w:val="both"/>
        <w:rPr>
          <w:rFonts w:ascii="Palatino Linotype" w:eastAsia="Calibri" w:hAnsi="Palatino Linotype" w:cs="Arial"/>
          <w:i/>
          <w:lang w:val="es-ES"/>
        </w:rPr>
      </w:pPr>
      <w:r w:rsidRPr="00503CD5">
        <w:rPr>
          <w:rFonts w:ascii="Palatino Linotype" w:eastAsia="Calibri" w:hAnsi="Palatino Linotype" w:cs="Arial"/>
          <w:i/>
        </w:rPr>
        <w:t>“</w:t>
      </w:r>
      <w:r w:rsidR="00B92D19" w:rsidRPr="00503CD5">
        <w:rPr>
          <w:rFonts w:ascii="Palatino Linotype" w:hAnsi="Palatino Linotype"/>
          <w:i/>
          <w:color w:val="000000"/>
        </w:rPr>
        <w:t xml:space="preserve">Solicito el </w:t>
      </w:r>
      <w:proofErr w:type="spellStart"/>
      <w:r w:rsidR="00B92D19" w:rsidRPr="00503CD5">
        <w:rPr>
          <w:rFonts w:ascii="Palatino Linotype" w:hAnsi="Palatino Linotype"/>
          <w:i/>
          <w:color w:val="000000"/>
        </w:rPr>
        <w:t>Curriculum</w:t>
      </w:r>
      <w:proofErr w:type="spellEnd"/>
      <w:r w:rsidR="00B92D19" w:rsidRPr="00503CD5">
        <w:rPr>
          <w:rFonts w:ascii="Palatino Linotype" w:hAnsi="Palatino Linotype"/>
          <w:i/>
          <w:color w:val="000000"/>
        </w:rPr>
        <w:t xml:space="preserve"> de la Presidenta </w:t>
      </w:r>
      <w:proofErr w:type="spellStart"/>
      <w:r w:rsidR="00B92D19" w:rsidRPr="00503CD5">
        <w:rPr>
          <w:rFonts w:ascii="Palatino Linotype" w:hAnsi="Palatino Linotype"/>
          <w:i/>
          <w:color w:val="000000"/>
        </w:rPr>
        <w:t>Muncipal</w:t>
      </w:r>
      <w:proofErr w:type="spellEnd"/>
      <w:r w:rsidR="00B92D19" w:rsidRPr="00503CD5">
        <w:rPr>
          <w:rFonts w:ascii="Palatino Linotype" w:hAnsi="Palatino Linotype"/>
          <w:i/>
          <w:color w:val="000000"/>
        </w:rPr>
        <w:t xml:space="preserve"> Nelly, así como que se me informe toda su experiencia en la administración pública municipal, federal, estatal y municipal y sus logros en los puestos desempeñados”. </w:t>
      </w:r>
      <w:r w:rsidRPr="00503CD5">
        <w:rPr>
          <w:rFonts w:ascii="Palatino Linotype" w:eastAsia="Calibri" w:hAnsi="Palatino Linotype" w:cs="Arial"/>
          <w:i/>
        </w:rPr>
        <w:t xml:space="preserve"> (</w:t>
      </w:r>
      <w:proofErr w:type="gramStart"/>
      <w:r w:rsidRPr="00503CD5">
        <w:rPr>
          <w:rFonts w:ascii="Palatino Linotype" w:eastAsia="Calibri" w:hAnsi="Palatino Linotype" w:cs="Arial"/>
          <w:i/>
        </w:rPr>
        <w:t>sic</w:t>
      </w:r>
      <w:proofErr w:type="gramEnd"/>
      <w:r w:rsidRPr="00503CD5">
        <w:rPr>
          <w:rFonts w:ascii="Palatino Linotype" w:eastAsia="Calibri" w:hAnsi="Palatino Linotype" w:cs="Arial"/>
          <w:i/>
        </w:rPr>
        <w:t>)</w:t>
      </w:r>
    </w:p>
    <w:p w14:paraId="4F3FDF4B" w14:textId="77777777" w:rsidR="001A023E" w:rsidRPr="00503CD5" w:rsidRDefault="001A023E" w:rsidP="00503CD5">
      <w:pPr>
        <w:pStyle w:val="Prrafodelista"/>
        <w:spacing w:line="360" w:lineRule="auto"/>
        <w:ind w:left="0"/>
        <w:jc w:val="both"/>
        <w:rPr>
          <w:rFonts w:ascii="Palatino Linotype" w:hAnsi="Palatino Linotype"/>
        </w:rPr>
      </w:pPr>
    </w:p>
    <w:p w14:paraId="4878FBB0" w14:textId="77BD6BDE" w:rsidR="005D11DD" w:rsidRPr="00503CD5" w:rsidRDefault="005D11DD" w:rsidP="00503CD5">
      <w:pPr>
        <w:pStyle w:val="Prrafodelista"/>
        <w:numPr>
          <w:ilvl w:val="0"/>
          <w:numId w:val="6"/>
        </w:numPr>
        <w:spacing w:line="360" w:lineRule="auto"/>
        <w:ind w:left="0" w:firstLine="0"/>
        <w:jc w:val="both"/>
        <w:rPr>
          <w:rFonts w:ascii="Palatino Linotype" w:hAnsi="Palatino Linotype"/>
        </w:rPr>
      </w:pPr>
      <w:r w:rsidRPr="00503CD5">
        <w:rPr>
          <w:rFonts w:ascii="Palatino Linotype" w:hAnsi="Palatino Linotype"/>
        </w:rPr>
        <w:lastRenderedPageBreak/>
        <w:t xml:space="preserve">Se hace constar que se señaló como modalidad de entrega de la información: a través del Sistema de Acceso a la Información Mexiquense </w:t>
      </w:r>
      <w:r w:rsidRPr="00503CD5">
        <w:rPr>
          <w:rFonts w:ascii="Palatino Linotype" w:hAnsi="Palatino Linotype"/>
          <w:b/>
        </w:rPr>
        <w:t>(SAIMEX)</w:t>
      </w:r>
      <w:r w:rsidRPr="00503CD5">
        <w:rPr>
          <w:rFonts w:ascii="Palatino Linotype" w:hAnsi="Palatino Linotype"/>
        </w:rPr>
        <w:t>.</w:t>
      </w:r>
    </w:p>
    <w:p w14:paraId="07007439" w14:textId="77777777" w:rsidR="005D11DD" w:rsidRPr="00503CD5" w:rsidRDefault="005D11DD" w:rsidP="00503CD5">
      <w:pPr>
        <w:pStyle w:val="Prrafodelista"/>
        <w:spacing w:line="360" w:lineRule="auto"/>
        <w:ind w:left="284"/>
        <w:jc w:val="both"/>
        <w:rPr>
          <w:rFonts w:ascii="Palatino Linotype" w:hAnsi="Palatino Linotype"/>
        </w:rPr>
      </w:pPr>
    </w:p>
    <w:p w14:paraId="61492180" w14:textId="20857A6F" w:rsidR="001A3FE6" w:rsidRPr="00503CD5" w:rsidRDefault="00B438BF" w:rsidP="00503CD5">
      <w:pPr>
        <w:pStyle w:val="Prrafodelista"/>
        <w:numPr>
          <w:ilvl w:val="0"/>
          <w:numId w:val="6"/>
        </w:numPr>
        <w:spacing w:line="360" w:lineRule="auto"/>
        <w:ind w:left="0" w:firstLine="0"/>
        <w:jc w:val="both"/>
        <w:rPr>
          <w:rFonts w:ascii="Palatino Linotype" w:hAnsi="Palatino Linotype"/>
          <w:b/>
          <w:i/>
        </w:rPr>
      </w:pPr>
      <w:r w:rsidRPr="00503CD5">
        <w:rPr>
          <w:rFonts w:ascii="Palatino Linotype" w:eastAsia="Times New Roman" w:hAnsi="Palatino Linotype" w:cs="Arial"/>
          <w:lang w:val="es-ES"/>
        </w:rPr>
        <w:t xml:space="preserve">El día </w:t>
      </w:r>
      <w:r w:rsidR="00122F8F" w:rsidRPr="00503CD5">
        <w:rPr>
          <w:rFonts w:ascii="Palatino Linotype" w:eastAsia="Times New Roman" w:hAnsi="Palatino Linotype" w:cs="Arial"/>
          <w:lang w:val="es-ES"/>
        </w:rPr>
        <w:t xml:space="preserve">ocho </w:t>
      </w:r>
      <w:r w:rsidR="00585F00" w:rsidRPr="00503CD5">
        <w:rPr>
          <w:rFonts w:ascii="Palatino Linotype" w:eastAsia="Times New Roman" w:hAnsi="Palatino Linotype" w:cs="Arial"/>
          <w:lang w:val="es-ES"/>
        </w:rPr>
        <w:t>(</w:t>
      </w:r>
      <w:r w:rsidR="00122F8F" w:rsidRPr="00503CD5">
        <w:rPr>
          <w:rFonts w:ascii="Palatino Linotype" w:eastAsia="Times New Roman" w:hAnsi="Palatino Linotype" w:cs="Arial"/>
          <w:lang w:val="es-ES"/>
        </w:rPr>
        <w:t>08</w:t>
      </w:r>
      <w:r w:rsidR="00EC31A0" w:rsidRPr="00503CD5">
        <w:rPr>
          <w:rFonts w:ascii="Palatino Linotype" w:eastAsia="Times New Roman" w:hAnsi="Palatino Linotype" w:cs="Arial"/>
          <w:lang w:val="es-ES"/>
        </w:rPr>
        <w:t>) de</w:t>
      </w:r>
      <w:r w:rsidRPr="00503CD5">
        <w:rPr>
          <w:rFonts w:ascii="Palatino Linotype" w:eastAsia="Times New Roman" w:hAnsi="Palatino Linotype" w:cs="Arial"/>
          <w:lang w:val="es-ES"/>
        </w:rPr>
        <w:t xml:space="preserve"> </w:t>
      </w:r>
      <w:r w:rsidR="00122F8F" w:rsidRPr="00503CD5">
        <w:rPr>
          <w:rFonts w:ascii="Palatino Linotype" w:eastAsia="Times New Roman" w:hAnsi="Palatino Linotype" w:cs="Arial"/>
          <w:lang w:val="es-ES"/>
        </w:rPr>
        <w:t>febrero</w:t>
      </w:r>
      <w:r w:rsidR="00EC31A0" w:rsidRPr="00503CD5">
        <w:rPr>
          <w:rFonts w:ascii="Palatino Linotype" w:eastAsia="Times New Roman" w:hAnsi="Palatino Linotype" w:cs="Arial"/>
          <w:lang w:val="es-ES"/>
        </w:rPr>
        <w:t xml:space="preserve"> </w:t>
      </w:r>
      <w:r w:rsidR="00585F00" w:rsidRPr="00503CD5">
        <w:rPr>
          <w:rFonts w:ascii="Palatino Linotype" w:eastAsia="Times New Roman" w:hAnsi="Palatino Linotype" w:cs="Arial"/>
          <w:lang w:val="es-ES"/>
        </w:rPr>
        <w:t>de dos mil dieci</w:t>
      </w:r>
      <w:r w:rsidR="00122F8F" w:rsidRPr="00503CD5">
        <w:rPr>
          <w:rFonts w:ascii="Palatino Linotype" w:eastAsia="Times New Roman" w:hAnsi="Palatino Linotype" w:cs="Arial"/>
          <w:lang w:val="es-ES"/>
        </w:rPr>
        <w:t>nueve</w:t>
      </w:r>
      <w:r w:rsidR="00585F00" w:rsidRPr="00503CD5">
        <w:rPr>
          <w:rFonts w:ascii="Palatino Linotype" w:eastAsia="Times New Roman" w:hAnsi="Palatino Linotype" w:cs="Arial"/>
          <w:lang w:val="es-ES"/>
        </w:rPr>
        <w:t xml:space="preserve">, el </w:t>
      </w:r>
      <w:r w:rsidR="00D96BE8" w:rsidRPr="00503CD5">
        <w:rPr>
          <w:rFonts w:ascii="Palatino Linotype" w:eastAsia="Times New Roman" w:hAnsi="Palatino Linotype" w:cs="Arial"/>
          <w:b/>
          <w:lang w:val="es-ES"/>
        </w:rPr>
        <w:t>Sujeto Obligado</w:t>
      </w:r>
      <w:r w:rsidR="00D96BE8" w:rsidRPr="00503CD5">
        <w:rPr>
          <w:rFonts w:ascii="Palatino Linotype" w:eastAsia="Times New Roman" w:hAnsi="Palatino Linotype" w:cs="Arial"/>
          <w:lang w:val="es-ES"/>
        </w:rPr>
        <w:t xml:space="preserve"> </w:t>
      </w:r>
      <w:r w:rsidR="00122F8F" w:rsidRPr="00503CD5">
        <w:rPr>
          <w:rFonts w:ascii="Palatino Linotype" w:eastAsia="Times New Roman" w:hAnsi="Palatino Linotype" w:cs="Arial"/>
          <w:lang w:val="es-ES"/>
        </w:rPr>
        <w:t xml:space="preserve">dio respuesta a la solicitud de información, al tenor de lo siguiente: </w:t>
      </w:r>
    </w:p>
    <w:p w14:paraId="7E0853D8" w14:textId="77777777" w:rsidR="00122F8F" w:rsidRPr="00503CD5" w:rsidRDefault="00122F8F" w:rsidP="00503CD5">
      <w:pPr>
        <w:spacing w:line="360" w:lineRule="auto"/>
        <w:jc w:val="both"/>
        <w:rPr>
          <w:rFonts w:ascii="Palatino Linotype" w:hAnsi="Palatino Linotype"/>
          <w:b/>
          <w:i/>
        </w:rPr>
      </w:pPr>
    </w:p>
    <w:tbl>
      <w:tblPr>
        <w:tblW w:w="8515" w:type="dxa"/>
        <w:tblCellSpacing w:w="0" w:type="dxa"/>
        <w:tblCellMar>
          <w:left w:w="0" w:type="dxa"/>
          <w:right w:w="0" w:type="dxa"/>
        </w:tblCellMar>
        <w:tblLook w:val="04A0" w:firstRow="1" w:lastRow="0" w:firstColumn="1" w:lastColumn="0" w:noHBand="0" w:noVBand="1"/>
      </w:tblPr>
      <w:tblGrid>
        <w:gridCol w:w="8515"/>
      </w:tblGrid>
      <w:tr w:rsidR="00122F8F" w:rsidRPr="00503CD5" w14:paraId="45B6A41D" w14:textId="77777777" w:rsidTr="00122F8F">
        <w:trPr>
          <w:trHeight w:val="300"/>
          <w:tblCellSpacing w:w="0" w:type="dxa"/>
        </w:trPr>
        <w:tc>
          <w:tcPr>
            <w:tcW w:w="8515" w:type="dxa"/>
            <w:vAlign w:val="center"/>
            <w:hideMark/>
          </w:tcPr>
          <w:p w14:paraId="3173E220" w14:textId="733C0E69" w:rsidR="00122F8F" w:rsidRPr="00503CD5" w:rsidRDefault="00122F8F" w:rsidP="00503CD5">
            <w:pPr>
              <w:spacing w:line="360" w:lineRule="auto"/>
              <w:jc w:val="right"/>
              <w:rPr>
                <w:rFonts w:ascii="Palatino Linotype" w:eastAsia="Times New Roman" w:hAnsi="Palatino Linotype" w:cs="Times New Roman"/>
                <w:lang w:val="es-MX" w:eastAsia="es-MX"/>
              </w:rPr>
            </w:pPr>
            <w:r w:rsidRPr="00503CD5">
              <w:rPr>
                <w:rFonts w:ascii="Palatino Linotype" w:eastAsia="Times New Roman" w:hAnsi="Palatino Linotype" w:cs="Times New Roman"/>
                <w:lang w:val="es-MX" w:eastAsia="es-MX"/>
              </w:rPr>
              <w:t>“</w:t>
            </w:r>
            <w:proofErr w:type="spellStart"/>
            <w:r w:rsidRPr="00503CD5">
              <w:rPr>
                <w:rFonts w:ascii="Palatino Linotype" w:eastAsia="Times New Roman" w:hAnsi="Palatino Linotype" w:cs="Times New Roman"/>
                <w:lang w:val="es-MX" w:eastAsia="es-MX"/>
              </w:rPr>
              <w:t>Temoaya</w:t>
            </w:r>
            <w:proofErr w:type="spellEnd"/>
            <w:r w:rsidRPr="00503CD5">
              <w:rPr>
                <w:rFonts w:ascii="Palatino Linotype" w:eastAsia="Times New Roman" w:hAnsi="Palatino Linotype" w:cs="Times New Roman"/>
                <w:lang w:val="es-MX" w:eastAsia="es-MX"/>
              </w:rPr>
              <w:t>, México a 08 de Febrero de 2019</w:t>
            </w:r>
          </w:p>
        </w:tc>
      </w:tr>
      <w:tr w:rsidR="00122F8F" w:rsidRPr="00503CD5" w14:paraId="700FC236" w14:textId="77777777" w:rsidTr="00122F8F">
        <w:trPr>
          <w:trHeight w:val="300"/>
          <w:tblCellSpacing w:w="0" w:type="dxa"/>
        </w:trPr>
        <w:tc>
          <w:tcPr>
            <w:tcW w:w="8515" w:type="dxa"/>
            <w:vAlign w:val="center"/>
            <w:hideMark/>
          </w:tcPr>
          <w:p w14:paraId="0AC2D91C" w14:textId="4127FA58" w:rsidR="00122F8F" w:rsidRPr="00503CD5" w:rsidRDefault="00122F8F" w:rsidP="00CD44F0">
            <w:pPr>
              <w:spacing w:line="360" w:lineRule="auto"/>
              <w:jc w:val="right"/>
              <w:rPr>
                <w:rFonts w:ascii="Palatino Linotype" w:eastAsia="Times New Roman" w:hAnsi="Palatino Linotype" w:cs="Times New Roman"/>
                <w:lang w:val="es-MX" w:eastAsia="es-MX"/>
              </w:rPr>
            </w:pPr>
            <w:r w:rsidRPr="00503CD5">
              <w:rPr>
                <w:rFonts w:ascii="Palatino Linotype" w:eastAsia="Times New Roman" w:hAnsi="Palatino Linotype" w:cs="Times New Roman"/>
                <w:lang w:val="es-MX" w:eastAsia="es-MX"/>
              </w:rPr>
              <w:t xml:space="preserve">Nombre del solicitante: </w:t>
            </w:r>
            <w:r w:rsidR="00CD44F0" w:rsidRPr="00CD44F0">
              <w:rPr>
                <w:rFonts w:ascii="Palatino Linotype" w:eastAsia="Times New Roman" w:hAnsi="Palatino Linotype" w:cs="Times New Roman"/>
                <w:highlight w:val="black"/>
                <w:lang w:val="es-MX" w:eastAsia="es-MX"/>
              </w:rPr>
              <w:t>-</w:t>
            </w:r>
            <w:r w:rsidR="00CD44F0">
              <w:rPr>
                <w:rFonts w:ascii="Palatino Linotype" w:eastAsia="Times New Roman" w:hAnsi="Palatino Linotype" w:cs="Times New Roman"/>
                <w:highlight w:val="black"/>
                <w:lang w:val="es-MX" w:eastAsia="es-MX"/>
              </w:rPr>
              <w:t>-----------</w:t>
            </w:r>
            <w:r w:rsidR="00CD44F0" w:rsidRPr="00CD44F0">
              <w:rPr>
                <w:rFonts w:ascii="Palatino Linotype" w:eastAsia="Times New Roman" w:hAnsi="Palatino Linotype" w:cs="Times New Roman"/>
                <w:highlight w:val="black"/>
                <w:lang w:val="es-MX" w:eastAsia="es-MX"/>
              </w:rPr>
              <w:t>-------------</w:t>
            </w:r>
            <w:r w:rsidR="00CD44F0">
              <w:rPr>
                <w:rFonts w:ascii="Palatino Linotype" w:eastAsia="Times New Roman" w:hAnsi="Palatino Linotype" w:cs="Times New Roman"/>
                <w:highlight w:val="black"/>
                <w:lang w:val="es-MX" w:eastAsia="es-MX"/>
              </w:rPr>
              <w:t>-----</w:t>
            </w:r>
          </w:p>
        </w:tc>
      </w:tr>
      <w:tr w:rsidR="00122F8F" w:rsidRPr="00503CD5" w14:paraId="709C6E3D" w14:textId="77777777" w:rsidTr="00122F8F">
        <w:trPr>
          <w:trHeight w:val="300"/>
          <w:tblCellSpacing w:w="0" w:type="dxa"/>
        </w:trPr>
        <w:tc>
          <w:tcPr>
            <w:tcW w:w="8515" w:type="dxa"/>
            <w:vAlign w:val="center"/>
            <w:hideMark/>
          </w:tcPr>
          <w:p w14:paraId="279A96EB" w14:textId="77777777" w:rsidR="00122F8F" w:rsidRPr="00503CD5" w:rsidRDefault="00122F8F" w:rsidP="00503CD5">
            <w:pPr>
              <w:spacing w:line="360" w:lineRule="auto"/>
              <w:jc w:val="right"/>
              <w:rPr>
                <w:rFonts w:ascii="Palatino Linotype" w:eastAsia="Times New Roman" w:hAnsi="Palatino Linotype" w:cs="Times New Roman"/>
                <w:lang w:val="es-MX" w:eastAsia="es-MX"/>
              </w:rPr>
            </w:pPr>
            <w:r w:rsidRPr="00503CD5">
              <w:rPr>
                <w:rFonts w:ascii="Palatino Linotype" w:eastAsia="Times New Roman" w:hAnsi="Palatino Linotype" w:cs="Times New Roman"/>
                <w:lang w:val="es-MX" w:eastAsia="es-MX"/>
              </w:rPr>
              <w:t>Folio de la solicitud: 00017/TEMOAYA/IP/2019</w:t>
            </w:r>
          </w:p>
        </w:tc>
      </w:tr>
      <w:tr w:rsidR="00122F8F" w:rsidRPr="00503CD5" w14:paraId="34BFDC88" w14:textId="77777777" w:rsidTr="00122F8F">
        <w:trPr>
          <w:trHeight w:val="450"/>
          <w:tblCellSpacing w:w="0" w:type="dxa"/>
        </w:trPr>
        <w:tc>
          <w:tcPr>
            <w:tcW w:w="8515" w:type="dxa"/>
            <w:vAlign w:val="center"/>
            <w:hideMark/>
          </w:tcPr>
          <w:p w14:paraId="3C3E1531" w14:textId="77777777" w:rsidR="00122F8F" w:rsidRPr="00503CD5" w:rsidRDefault="00122F8F" w:rsidP="00503CD5">
            <w:pPr>
              <w:spacing w:line="360" w:lineRule="auto"/>
              <w:jc w:val="right"/>
              <w:rPr>
                <w:rFonts w:ascii="Palatino Linotype" w:eastAsia="Times New Roman" w:hAnsi="Palatino Linotype" w:cs="Times New Roman"/>
                <w:lang w:val="es-MX" w:eastAsia="es-MX"/>
              </w:rPr>
            </w:pPr>
          </w:p>
        </w:tc>
      </w:tr>
      <w:tr w:rsidR="00122F8F" w:rsidRPr="00503CD5" w14:paraId="179E9D36" w14:textId="77777777" w:rsidTr="00122F8F">
        <w:trPr>
          <w:trHeight w:val="150"/>
          <w:tblCellSpacing w:w="0" w:type="dxa"/>
        </w:trPr>
        <w:tc>
          <w:tcPr>
            <w:tcW w:w="8515" w:type="dxa"/>
            <w:vAlign w:val="center"/>
            <w:hideMark/>
          </w:tcPr>
          <w:p w14:paraId="3F7C1E2E" w14:textId="77777777" w:rsidR="00122F8F" w:rsidRPr="00503CD5" w:rsidRDefault="00122F8F" w:rsidP="00503CD5">
            <w:pPr>
              <w:spacing w:line="360" w:lineRule="auto"/>
              <w:jc w:val="both"/>
              <w:rPr>
                <w:rFonts w:ascii="Palatino Linotype" w:eastAsia="Times New Roman" w:hAnsi="Palatino Linotype" w:cs="Times New Roman"/>
                <w:lang w:val="es-MX" w:eastAsia="es-MX"/>
              </w:rPr>
            </w:pPr>
            <w:r w:rsidRPr="00503CD5">
              <w:rPr>
                <w:rFonts w:ascii="Palatino Linotype" w:eastAsia="Times New Roman" w:hAnsi="Palatino Linotype" w:cs="Times New Roman"/>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22F8F" w:rsidRPr="00503CD5" w14:paraId="501E4F4C" w14:textId="77777777" w:rsidTr="00122F8F">
        <w:trPr>
          <w:trHeight w:val="375"/>
          <w:tblCellSpacing w:w="0" w:type="dxa"/>
        </w:trPr>
        <w:tc>
          <w:tcPr>
            <w:tcW w:w="8515" w:type="dxa"/>
            <w:vAlign w:val="center"/>
            <w:hideMark/>
          </w:tcPr>
          <w:p w14:paraId="3B01D392" w14:textId="77777777" w:rsidR="00122F8F" w:rsidRPr="00503CD5" w:rsidRDefault="00122F8F" w:rsidP="00503CD5">
            <w:pPr>
              <w:spacing w:line="360" w:lineRule="auto"/>
              <w:rPr>
                <w:rFonts w:ascii="Palatino Linotype" w:eastAsia="Times New Roman" w:hAnsi="Palatino Linotype" w:cs="Times New Roman"/>
                <w:lang w:val="es-MX" w:eastAsia="es-MX"/>
              </w:rPr>
            </w:pPr>
          </w:p>
        </w:tc>
      </w:tr>
      <w:tr w:rsidR="00122F8F" w:rsidRPr="00503CD5" w14:paraId="439AEEA6" w14:textId="77777777" w:rsidTr="00122F8F">
        <w:trPr>
          <w:trHeight w:val="150"/>
          <w:tblCellSpacing w:w="0" w:type="dxa"/>
        </w:trPr>
        <w:tc>
          <w:tcPr>
            <w:tcW w:w="8515" w:type="dxa"/>
            <w:vAlign w:val="center"/>
            <w:hideMark/>
          </w:tcPr>
          <w:p w14:paraId="35D4E67C" w14:textId="77777777" w:rsidR="00122F8F" w:rsidRPr="00503CD5" w:rsidRDefault="00122F8F" w:rsidP="00503CD5">
            <w:pPr>
              <w:spacing w:line="360" w:lineRule="auto"/>
              <w:rPr>
                <w:rFonts w:ascii="Palatino Linotype" w:eastAsia="Times New Roman" w:hAnsi="Palatino Linotype" w:cs="Times New Roman"/>
                <w:lang w:val="es-MX" w:eastAsia="es-MX"/>
              </w:rPr>
            </w:pPr>
            <w:r w:rsidRPr="00503CD5">
              <w:rPr>
                <w:rFonts w:ascii="Palatino Linotype" w:eastAsia="Times New Roman" w:hAnsi="Palatino Linotype" w:cs="Times New Roman"/>
                <w:lang w:val="es-MX" w:eastAsia="es-MX"/>
              </w:rPr>
              <w:t>Se anexa, respuesta a la Solicitud de Información con número de folio 00017/TEMOAYA/IP/2019.</w:t>
            </w:r>
          </w:p>
        </w:tc>
      </w:tr>
      <w:tr w:rsidR="00122F8F" w:rsidRPr="00503CD5" w14:paraId="1B531AE2" w14:textId="77777777" w:rsidTr="00122F8F">
        <w:trPr>
          <w:trHeight w:val="375"/>
          <w:tblCellSpacing w:w="0" w:type="dxa"/>
        </w:trPr>
        <w:tc>
          <w:tcPr>
            <w:tcW w:w="8515" w:type="dxa"/>
            <w:vAlign w:val="center"/>
            <w:hideMark/>
          </w:tcPr>
          <w:p w14:paraId="29C23AB6" w14:textId="77777777" w:rsidR="00122F8F" w:rsidRPr="00503CD5" w:rsidRDefault="00122F8F" w:rsidP="00503CD5">
            <w:pPr>
              <w:spacing w:line="360" w:lineRule="auto"/>
              <w:rPr>
                <w:rFonts w:ascii="Palatino Linotype" w:eastAsia="Times New Roman" w:hAnsi="Palatino Linotype" w:cs="Times New Roman"/>
                <w:lang w:val="es-MX" w:eastAsia="es-MX"/>
              </w:rPr>
            </w:pPr>
          </w:p>
        </w:tc>
      </w:tr>
      <w:tr w:rsidR="00122F8F" w:rsidRPr="00503CD5" w14:paraId="1FF68D12" w14:textId="77777777" w:rsidTr="00F4360B">
        <w:trPr>
          <w:trHeight w:val="150"/>
          <w:tblCellSpacing w:w="0" w:type="dxa"/>
        </w:trPr>
        <w:tc>
          <w:tcPr>
            <w:tcW w:w="8515" w:type="dxa"/>
            <w:vAlign w:val="center"/>
          </w:tcPr>
          <w:p w14:paraId="0EF31EF0" w14:textId="77777777" w:rsidR="00122F8F" w:rsidRPr="00503CD5" w:rsidRDefault="00122F8F" w:rsidP="00503CD5">
            <w:pPr>
              <w:spacing w:line="360" w:lineRule="auto"/>
              <w:rPr>
                <w:rFonts w:ascii="Palatino Linotype" w:eastAsia="Times New Roman" w:hAnsi="Palatino Linotype" w:cs="Times New Roman"/>
                <w:lang w:val="es-MX" w:eastAsia="es-MX"/>
              </w:rPr>
            </w:pPr>
          </w:p>
        </w:tc>
      </w:tr>
      <w:tr w:rsidR="00122F8F" w:rsidRPr="00503CD5" w14:paraId="0ADBC99A" w14:textId="77777777" w:rsidTr="00122F8F">
        <w:trPr>
          <w:trHeight w:val="150"/>
          <w:tblCellSpacing w:w="0" w:type="dxa"/>
        </w:trPr>
        <w:tc>
          <w:tcPr>
            <w:tcW w:w="8515" w:type="dxa"/>
            <w:vAlign w:val="center"/>
            <w:hideMark/>
          </w:tcPr>
          <w:p w14:paraId="508EA1A3" w14:textId="77777777" w:rsidR="00122F8F" w:rsidRPr="00503CD5" w:rsidRDefault="00122F8F" w:rsidP="00503CD5">
            <w:pPr>
              <w:spacing w:line="360" w:lineRule="auto"/>
              <w:rPr>
                <w:rFonts w:ascii="Palatino Linotype" w:eastAsia="Times New Roman" w:hAnsi="Palatino Linotype" w:cs="Times New Roman"/>
                <w:lang w:val="es-MX" w:eastAsia="es-MX"/>
              </w:rPr>
            </w:pPr>
            <w:r w:rsidRPr="00503CD5">
              <w:rPr>
                <w:rFonts w:ascii="Palatino Linotype" w:eastAsia="Times New Roman" w:hAnsi="Palatino Linotype" w:cs="Times New Roman"/>
                <w:lang w:val="es-MX" w:eastAsia="es-MX"/>
              </w:rPr>
              <w:t>ATENTAMENTE</w:t>
            </w:r>
          </w:p>
        </w:tc>
      </w:tr>
      <w:tr w:rsidR="00122F8F" w:rsidRPr="00503CD5" w14:paraId="08EC6DC7" w14:textId="77777777" w:rsidTr="00122F8F">
        <w:trPr>
          <w:trHeight w:val="225"/>
          <w:tblCellSpacing w:w="0" w:type="dxa"/>
        </w:trPr>
        <w:tc>
          <w:tcPr>
            <w:tcW w:w="8515" w:type="dxa"/>
            <w:vAlign w:val="center"/>
            <w:hideMark/>
          </w:tcPr>
          <w:p w14:paraId="2CD1D530" w14:textId="77777777" w:rsidR="00122F8F" w:rsidRPr="00503CD5" w:rsidRDefault="00122F8F" w:rsidP="00503CD5">
            <w:pPr>
              <w:spacing w:line="360" w:lineRule="auto"/>
              <w:rPr>
                <w:rFonts w:ascii="Palatino Linotype" w:eastAsia="Times New Roman" w:hAnsi="Palatino Linotype" w:cs="Times New Roman"/>
                <w:lang w:val="es-MX" w:eastAsia="es-MX"/>
              </w:rPr>
            </w:pPr>
          </w:p>
        </w:tc>
      </w:tr>
      <w:tr w:rsidR="00122F8F" w:rsidRPr="00503CD5" w14:paraId="2CDF416F" w14:textId="77777777" w:rsidTr="00122F8F">
        <w:trPr>
          <w:trHeight w:val="150"/>
          <w:tblCellSpacing w:w="0" w:type="dxa"/>
        </w:trPr>
        <w:tc>
          <w:tcPr>
            <w:tcW w:w="8515" w:type="dxa"/>
            <w:vAlign w:val="center"/>
            <w:hideMark/>
          </w:tcPr>
          <w:p w14:paraId="713C2EE0" w14:textId="5D1F71F2" w:rsidR="00122F8F" w:rsidRPr="00503CD5" w:rsidRDefault="00122F8F" w:rsidP="00503CD5">
            <w:pPr>
              <w:spacing w:line="360" w:lineRule="auto"/>
              <w:rPr>
                <w:rFonts w:ascii="Palatino Linotype" w:eastAsia="Times New Roman" w:hAnsi="Palatino Linotype" w:cs="Times New Roman"/>
                <w:lang w:val="es-MX" w:eastAsia="es-MX"/>
              </w:rPr>
            </w:pPr>
            <w:r w:rsidRPr="00503CD5">
              <w:rPr>
                <w:rFonts w:ascii="Palatino Linotype" w:eastAsia="Times New Roman" w:hAnsi="Palatino Linotype" w:cs="Times New Roman"/>
                <w:lang w:val="es-MX" w:eastAsia="es-MX"/>
              </w:rPr>
              <w:t>CARLOS GONZALEZ SANDOVAL”</w:t>
            </w:r>
          </w:p>
        </w:tc>
      </w:tr>
    </w:tbl>
    <w:p w14:paraId="526FF317" w14:textId="77777777" w:rsidR="00122F8F" w:rsidRPr="00503CD5" w:rsidRDefault="00122F8F" w:rsidP="00503CD5">
      <w:pPr>
        <w:pStyle w:val="Prrafodelista"/>
        <w:spacing w:line="360" w:lineRule="auto"/>
        <w:ind w:left="0"/>
        <w:jc w:val="both"/>
        <w:rPr>
          <w:rFonts w:ascii="Palatino Linotype" w:hAnsi="Palatino Linotype"/>
          <w:b/>
          <w:i/>
        </w:rPr>
      </w:pPr>
    </w:p>
    <w:p w14:paraId="3007BD03" w14:textId="78B21A18" w:rsidR="00122F8F" w:rsidRPr="00503CD5" w:rsidRDefault="00122F8F" w:rsidP="00503CD5">
      <w:pPr>
        <w:pStyle w:val="Prrafodelista"/>
        <w:numPr>
          <w:ilvl w:val="0"/>
          <w:numId w:val="6"/>
        </w:numPr>
        <w:spacing w:line="360" w:lineRule="auto"/>
        <w:ind w:left="0" w:firstLine="0"/>
        <w:jc w:val="both"/>
        <w:rPr>
          <w:rFonts w:ascii="Palatino Linotype" w:hAnsi="Palatino Linotype"/>
          <w:b/>
          <w:i/>
        </w:rPr>
      </w:pPr>
      <w:r w:rsidRPr="00503CD5">
        <w:rPr>
          <w:rFonts w:ascii="Palatino Linotype" w:hAnsi="Palatino Linotype"/>
        </w:rPr>
        <w:t xml:space="preserve">En el mismo sentido, anexó dos archivos de nombres </w:t>
      </w:r>
      <w:hyperlink r:id="rId8" w:tgtFrame="_blank" w:history="1">
        <w:r w:rsidRPr="00503CD5">
          <w:rPr>
            <w:rStyle w:val="Hipervnculo"/>
            <w:rFonts w:ascii="Palatino Linotype" w:hAnsi="Palatino Linotype" w:cs="Arial"/>
            <w:b/>
            <w:bCs/>
            <w:color w:val="auto"/>
            <w:u w:val="none"/>
          </w:rPr>
          <w:t>SOLICITUD 17.pdf</w:t>
        </w:r>
      </w:hyperlink>
      <w:r w:rsidRPr="00503CD5">
        <w:rPr>
          <w:rFonts w:ascii="Palatino Linotype" w:hAnsi="Palatino Linotype" w:cs="Arial"/>
          <w:b/>
          <w:bCs/>
        </w:rPr>
        <w:t> </w:t>
      </w:r>
      <w:r w:rsidR="00DE7B7B" w:rsidRPr="00503CD5">
        <w:rPr>
          <w:rFonts w:ascii="Palatino Linotype" w:hAnsi="Palatino Linotype" w:cs="Arial"/>
          <w:b/>
          <w:bCs/>
        </w:rPr>
        <w:t xml:space="preserve"> y </w:t>
      </w:r>
      <w:r w:rsidRPr="00503CD5">
        <w:rPr>
          <w:rFonts w:ascii="Palatino Linotype" w:hAnsi="Palatino Linotype" w:cs="Arial"/>
          <w:b/>
          <w:bCs/>
        </w:rPr>
        <w:br/>
      </w:r>
      <w:hyperlink r:id="rId9" w:tgtFrame="_blank" w:history="1">
        <w:r w:rsidRPr="00503CD5">
          <w:rPr>
            <w:rStyle w:val="Hipervnculo"/>
            <w:rFonts w:ascii="Palatino Linotype" w:hAnsi="Palatino Linotype" w:cs="Arial"/>
            <w:b/>
            <w:bCs/>
            <w:color w:val="auto"/>
            <w:u w:val="none"/>
          </w:rPr>
          <w:t>RESPUESTA DE LA U.T. 00017.pdf</w:t>
        </w:r>
      </w:hyperlink>
      <w:r w:rsidRPr="00503CD5">
        <w:rPr>
          <w:rFonts w:ascii="Palatino Linotype" w:hAnsi="Palatino Linotype"/>
        </w:rPr>
        <w:t xml:space="preserve"> </w:t>
      </w:r>
      <w:r w:rsidR="00DE7B7B" w:rsidRPr="00503CD5">
        <w:rPr>
          <w:rFonts w:ascii="Palatino Linotype" w:hAnsi="Palatino Linotype"/>
        </w:rPr>
        <w:t xml:space="preserve"> los cuales serán descritos a continuación:</w:t>
      </w:r>
    </w:p>
    <w:p w14:paraId="5498A66F" w14:textId="77777777" w:rsidR="00BE3AD7" w:rsidRPr="00503CD5" w:rsidRDefault="00BE3AD7" w:rsidP="00503CD5">
      <w:pPr>
        <w:pStyle w:val="Prrafodelista"/>
        <w:spacing w:line="360" w:lineRule="auto"/>
        <w:ind w:left="0"/>
        <w:jc w:val="both"/>
        <w:rPr>
          <w:rFonts w:ascii="Palatino Linotype" w:hAnsi="Palatino Linotype"/>
          <w:b/>
          <w:i/>
        </w:rPr>
      </w:pPr>
    </w:p>
    <w:p w14:paraId="25606160" w14:textId="5E59B350" w:rsidR="00DE7B7B" w:rsidRPr="00503CD5" w:rsidRDefault="00E9751E" w:rsidP="00503CD5">
      <w:pPr>
        <w:pStyle w:val="Prrafodelista"/>
        <w:numPr>
          <w:ilvl w:val="0"/>
          <w:numId w:val="47"/>
        </w:numPr>
        <w:spacing w:line="360" w:lineRule="auto"/>
        <w:ind w:right="616"/>
        <w:jc w:val="both"/>
        <w:rPr>
          <w:rFonts w:ascii="Palatino Linotype" w:hAnsi="Palatino Linotype" w:cs="Arial"/>
          <w:bCs/>
        </w:rPr>
      </w:pPr>
      <w:hyperlink r:id="rId10" w:tgtFrame="_blank" w:history="1">
        <w:r w:rsidR="00DE7B7B" w:rsidRPr="00503CD5">
          <w:rPr>
            <w:rStyle w:val="Hipervnculo"/>
            <w:rFonts w:ascii="Palatino Linotype" w:hAnsi="Palatino Linotype" w:cs="Arial"/>
            <w:b/>
            <w:bCs/>
            <w:color w:val="auto"/>
            <w:u w:val="none"/>
          </w:rPr>
          <w:t>SOLICITUD 17.pdf</w:t>
        </w:r>
      </w:hyperlink>
      <w:r w:rsidR="00DE7B7B" w:rsidRPr="00503CD5">
        <w:rPr>
          <w:rFonts w:ascii="Palatino Linotype" w:hAnsi="Palatino Linotype" w:cs="Arial"/>
          <w:b/>
          <w:bCs/>
        </w:rPr>
        <w:t xml:space="preserve">. </w:t>
      </w:r>
      <w:r w:rsidR="00BE3AD7" w:rsidRPr="00503CD5">
        <w:rPr>
          <w:rFonts w:ascii="Palatino Linotype" w:hAnsi="Palatino Linotype" w:cs="Arial"/>
          <w:bCs/>
        </w:rPr>
        <w:t xml:space="preserve">Es un archivo en formato </w:t>
      </w:r>
      <w:proofErr w:type="spellStart"/>
      <w:r w:rsidR="00BE3AD7" w:rsidRPr="00503CD5">
        <w:rPr>
          <w:rFonts w:ascii="Palatino Linotype" w:hAnsi="Palatino Linotype" w:cs="Arial"/>
          <w:bCs/>
        </w:rPr>
        <w:t>pdf</w:t>
      </w:r>
      <w:proofErr w:type="spellEnd"/>
      <w:r w:rsidR="00BE3AD7" w:rsidRPr="00503CD5">
        <w:rPr>
          <w:rFonts w:ascii="Palatino Linotype" w:hAnsi="Palatino Linotype" w:cs="Arial"/>
          <w:bCs/>
        </w:rPr>
        <w:t>,</w:t>
      </w:r>
      <w:r w:rsidR="00DE7B7B" w:rsidRPr="00503CD5">
        <w:rPr>
          <w:rFonts w:ascii="Palatino Linotype" w:hAnsi="Palatino Linotype" w:cs="Arial"/>
          <w:bCs/>
        </w:rPr>
        <w:t xml:space="preserve"> que cuenta con un documento </w:t>
      </w:r>
      <w:r w:rsidR="00C85693" w:rsidRPr="00503CD5">
        <w:rPr>
          <w:rFonts w:ascii="Palatino Linotype" w:hAnsi="Palatino Linotype" w:cs="Arial"/>
          <w:bCs/>
        </w:rPr>
        <w:t xml:space="preserve">de fecha treinta de enero de dos mil dieciocho, </w:t>
      </w:r>
      <w:r w:rsidR="00DE7B7B" w:rsidRPr="00503CD5">
        <w:rPr>
          <w:rFonts w:ascii="Palatino Linotype" w:hAnsi="Palatino Linotype" w:cs="Arial"/>
          <w:bCs/>
        </w:rPr>
        <w:t>e</w:t>
      </w:r>
      <w:r w:rsidR="00411BFE" w:rsidRPr="00503CD5">
        <w:rPr>
          <w:rFonts w:ascii="Palatino Linotype" w:hAnsi="Palatino Linotype" w:cs="Arial"/>
          <w:bCs/>
        </w:rPr>
        <w:t>n el cual medularmente se señaló</w:t>
      </w:r>
      <w:r w:rsidR="00DE7B7B" w:rsidRPr="00503CD5">
        <w:rPr>
          <w:rFonts w:ascii="Palatino Linotype" w:hAnsi="Palatino Linotype" w:cs="Arial"/>
          <w:bCs/>
        </w:rPr>
        <w:t xml:space="preserve"> que en razón a la solicitud de información y atendiendo a lo establecido en el artículo 12 de la Ley de Transparencia y Acceso a la Información Pública del Estado de México y Municipios, así como </w:t>
      </w:r>
      <w:r w:rsidR="00BE3AD7" w:rsidRPr="00503CD5">
        <w:rPr>
          <w:rFonts w:ascii="Palatino Linotype" w:hAnsi="Palatino Linotype" w:cs="Arial"/>
          <w:bCs/>
        </w:rPr>
        <w:t xml:space="preserve">a la Constitución Política de los Estados Unidos Mexicanos y la Ley Orgánica Municipal del Estado de México, el </w:t>
      </w:r>
      <w:r w:rsidR="00BE3AD7" w:rsidRPr="00503CD5">
        <w:rPr>
          <w:rFonts w:ascii="Palatino Linotype" w:hAnsi="Palatino Linotype" w:cs="Arial"/>
          <w:b/>
          <w:bCs/>
        </w:rPr>
        <w:t>Sujeto Obligado</w:t>
      </w:r>
      <w:r w:rsidR="00BE3AD7" w:rsidRPr="00503CD5">
        <w:rPr>
          <w:rFonts w:ascii="Palatino Linotype" w:hAnsi="Palatino Linotype" w:cs="Arial"/>
          <w:bCs/>
        </w:rPr>
        <w:t xml:space="preserve">, informa que en el Departamento de Recursos Humanos no cuenta con la información, toda vez que no existe la obligación ni fundamento jurídico que obligue al mismo a contar con el </w:t>
      </w:r>
      <w:proofErr w:type="spellStart"/>
      <w:r w:rsidR="00BE3AD7" w:rsidRPr="00503CD5">
        <w:rPr>
          <w:rFonts w:ascii="Palatino Linotype" w:hAnsi="Palatino Linotype" w:cs="Arial"/>
          <w:bCs/>
        </w:rPr>
        <w:t>curriculum</w:t>
      </w:r>
      <w:proofErr w:type="spellEnd"/>
      <w:r w:rsidR="00BE3AD7" w:rsidRPr="00503CD5">
        <w:rPr>
          <w:rFonts w:ascii="Palatino Linotype" w:hAnsi="Palatino Linotype" w:cs="Arial"/>
          <w:bCs/>
        </w:rPr>
        <w:t xml:space="preserve"> de la presidenta municipal, así como su experiencia en el sector público o privado. </w:t>
      </w:r>
    </w:p>
    <w:p w14:paraId="1630D6AC" w14:textId="77777777" w:rsidR="00BE3AD7" w:rsidRPr="00503CD5" w:rsidRDefault="00BE3AD7" w:rsidP="00503CD5">
      <w:pPr>
        <w:pStyle w:val="Prrafodelista"/>
        <w:spacing w:line="360" w:lineRule="auto"/>
        <w:ind w:left="0" w:right="616"/>
        <w:jc w:val="both"/>
        <w:rPr>
          <w:rFonts w:ascii="Palatino Linotype" w:hAnsi="Palatino Linotype" w:cs="Arial"/>
          <w:bCs/>
        </w:rPr>
      </w:pPr>
    </w:p>
    <w:p w14:paraId="1F769D27" w14:textId="2A070B3A" w:rsidR="00DE7B7B" w:rsidRPr="00503CD5" w:rsidRDefault="00E9751E" w:rsidP="00503CD5">
      <w:pPr>
        <w:pStyle w:val="Prrafodelista"/>
        <w:numPr>
          <w:ilvl w:val="0"/>
          <w:numId w:val="47"/>
        </w:numPr>
        <w:spacing w:line="360" w:lineRule="auto"/>
        <w:ind w:right="616"/>
        <w:jc w:val="both"/>
        <w:rPr>
          <w:rFonts w:ascii="Palatino Linotype" w:hAnsi="Palatino Linotype"/>
        </w:rPr>
      </w:pPr>
      <w:hyperlink r:id="rId11" w:tgtFrame="_blank" w:history="1">
        <w:r w:rsidR="00DE7B7B" w:rsidRPr="00503CD5">
          <w:rPr>
            <w:rStyle w:val="Hipervnculo"/>
            <w:rFonts w:ascii="Palatino Linotype" w:hAnsi="Palatino Linotype" w:cs="Arial"/>
            <w:b/>
            <w:bCs/>
            <w:color w:val="auto"/>
            <w:u w:val="none"/>
          </w:rPr>
          <w:t>RESPUESTA DE LA U.T. 00017.pdf</w:t>
        </w:r>
      </w:hyperlink>
      <w:r w:rsidR="00DE7B7B" w:rsidRPr="00503CD5">
        <w:rPr>
          <w:rFonts w:ascii="Palatino Linotype" w:hAnsi="Palatino Linotype"/>
        </w:rPr>
        <w:t xml:space="preserve">. </w:t>
      </w:r>
      <w:r w:rsidR="00C85693" w:rsidRPr="00503CD5">
        <w:rPr>
          <w:rFonts w:ascii="Palatino Linotype" w:hAnsi="Palatino Linotype"/>
        </w:rPr>
        <w:t xml:space="preserve"> Archivo en formato </w:t>
      </w:r>
      <w:proofErr w:type="spellStart"/>
      <w:r w:rsidR="00C85693" w:rsidRPr="00503CD5">
        <w:rPr>
          <w:rFonts w:ascii="Palatino Linotype" w:hAnsi="Palatino Linotype"/>
        </w:rPr>
        <w:t>pdf</w:t>
      </w:r>
      <w:proofErr w:type="spellEnd"/>
      <w:r w:rsidR="00C85693" w:rsidRPr="00503CD5">
        <w:rPr>
          <w:rFonts w:ascii="Palatino Linotype" w:hAnsi="Palatino Linotype"/>
        </w:rPr>
        <w:t xml:space="preserve">, que consta de un documento de fecha ocho de febrero de dos mil diecinueve, en el que medularmente se señala que se le da contestación a la solicitud de información, signado por el Coordinador de la Unidad de Transparencia. </w:t>
      </w:r>
    </w:p>
    <w:p w14:paraId="7F35DB78" w14:textId="77777777" w:rsidR="00BE3AD7" w:rsidRPr="00503CD5" w:rsidRDefault="00BE3AD7" w:rsidP="00503CD5">
      <w:pPr>
        <w:pStyle w:val="Prrafodelista"/>
        <w:spacing w:line="360" w:lineRule="auto"/>
        <w:ind w:left="0"/>
        <w:jc w:val="both"/>
        <w:rPr>
          <w:rFonts w:ascii="Palatino Linotype" w:hAnsi="Palatino Linotype"/>
          <w:b/>
          <w:i/>
        </w:rPr>
      </w:pPr>
    </w:p>
    <w:p w14:paraId="2A2586A6" w14:textId="45DDD8BF" w:rsidR="001A023E" w:rsidRPr="00503CD5" w:rsidRDefault="00585F00" w:rsidP="00503CD5">
      <w:pPr>
        <w:pStyle w:val="Prrafodelista"/>
        <w:numPr>
          <w:ilvl w:val="0"/>
          <w:numId w:val="6"/>
        </w:numPr>
        <w:spacing w:line="360" w:lineRule="auto"/>
        <w:ind w:left="0" w:firstLine="0"/>
        <w:jc w:val="both"/>
        <w:rPr>
          <w:rFonts w:ascii="Palatino Linotype" w:hAnsi="Palatino Linotype"/>
          <w:b/>
          <w:i/>
        </w:rPr>
      </w:pPr>
      <w:r w:rsidRPr="00503CD5">
        <w:rPr>
          <w:rFonts w:ascii="Palatino Linotype" w:eastAsia="Times New Roman" w:hAnsi="Palatino Linotype" w:cs="Arial"/>
          <w:lang w:val="es-ES"/>
        </w:rPr>
        <w:t>E</w:t>
      </w:r>
      <w:r w:rsidR="001A023E" w:rsidRPr="00503CD5">
        <w:rPr>
          <w:rFonts w:ascii="Palatino Linotype" w:eastAsia="Times New Roman" w:hAnsi="Palatino Linotype" w:cs="Arial"/>
          <w:lang w:val="es-ES"/>
        </w:rPr>
        <w:t xml:space="preserve">l día </w:t>
      </w:r>
      <w:r w:rsidR="00524EF4" w:rsidRPr="00503CD5">
        <w:rPr>
          <w:rFonts w:ascii="Palatino Linotype" w:eastAsia="Times New Roman" w:hAnsi="Palatino Linotype" w:cs="Arial"/>
          <w:lang w:val="es-ES"/>
        </w:rPr>
        <w:t xml:space="preserve">quince </w:t>
      </w:r>
      <w:r w:rsidRPr="00503CD5">
        <w:rPr>
          <w:rFonts w:ascii="Palatino Linotype" w:eastAsia="Times New Roman" w:hAnsi="Palatino Linotype" w:cs="Arial"/>
          <w:lang w:val="es-ES"/>
        </w:rPr>
        <w:t>(</w:t>
      </w:r>
      <w:r w:rsidR="00524EF4" w:rsidRPr="00503CD5">
        <w:rPr>
          <w:rFonts w:ascii="Palatino Linotype" w:eastAsia="Times New Roman" w:hAnsi="Palatino Linotype" w:cs="Arial"/>
          <w:lang w:val="es-ES"/>
        </w:rPr>
        <w:t>15</w:t>
      </w:r>
      <w:r w:rsidR="001A023E" w:rsidRPr="00503CD5">
        <w:rPr>
          <w:rFonts w:ascii="Palatino Linotype" w:eastAsia="Times New Roman" w:hAnsi="Palatino Linotype" w:cs="Arial"/>
          <w:lang w:val="es-ES"/>
        </w:rPr>
        <w:t xml:space="preserve">) de </w:t>
      </w:r>
      <w:r w:rsidR="000753EA" w:rsidRPr="00503CD5">
        <w:rPr>
          <w:rFonts w:ascii="Palatino Linotype" w:eastAsia="Times New Roman" w:hAnsi="Palatino Linotype" w:cs="Arial"/>
          <w:lang w:val="es-ES"/>
        </w:rPr>
        <w:t xml:space="preserve">febrero </w:t>
      </w:r>
      <w:r w:rsidRPr="00503CD5">
        <w:rPr>
          <w:rFonts w:ascii="Palatino Linotype" w:eastAsia="Times New Roman" w:hAnsi="Palatino Linotype" w:cs="Arial"/>
          <w:lang w:val="es-ES"/>
        </w:rPr>
        <w:t xml:space="preserve"> dos mil </w:t>
      </w:r>
      <w:r w:rsidR="007D4258" w:rsidRPr="00503CD5">
        <w:rPr>
          <w:rFonts w:ascii="Palatino Linotype" w:eastAsia="Times New Roman" w:hAnsi="Palatino Linotype" w:cs="Arial"/>
          <w:lang w:val="es-ES"/>
        </w:rPr>
        <w:t xml:space="preserve">diecinueve </w:t>
      </w:r>
      <w:r w:rsidR="001A023E" w:rsidRPr="00503CD5">
        <w:rPr>
          <w:rFonts w:ascii="Palatino Linotype" w:eastAsia="Times New Roman" w:hAnsi="Palatino Linotype" w:cs="Arial"/>
          <w:lang w:val="es-ES"/>
        </w:rPr>
        <w:t>la</w:t>
      </w:r>
      <w:r w:rsidR="007E4E68" w:rsidRPr="00503CD5">
        <w:rPr>
          <w:rFonts w:ascii="Palatino Linotype" w:hAnsi="Palatino Linotype" w:cs="Arial"/>
        </w:rPr>
        <w:t xml:space="preserve"> particular</w:t>
      </w:r>
      <w:r w:rsidR="001A023E" w:rsidRPr="00503CD5">
        <w:rPr>
          <w:rFonts w:ascii="Palatino Linotype" w:eastAsia="Times New Roman" w:hAnsi="Palatino Linotype" w:cs="Arial"/>
          <w:lang w:val="es-ES"/>
        </w:rPr>
        <w:t xml:space="preserve"> interpuso </w:t>
      </w:r>
      <w:r w:rsidRPr="00503CD5">
        <w:rPr>
          <w:rFonts w:ascii="Palatino Linotype" w:eastAsia="Times New Roman" w:hAnsi="Palatino Linotype" w:cs="Arial"/>
          <w:lang w:val="es-ES"/>
        </w:rPr>
        <w:t>recurso de revisión, en contra de la respuesta</w:t>
      </w:r>
      <w:r w:rsidR="001A023E" w:rsidRPr="00503CD5">
        <w:rPr>
          <w:rFonts w:ascii="Palatino Linotype" w:eastAsia="Times New Roman" w:hAnsi="Palatino Linotype" w:cs="Arial"/>
          <w:lang w:val="es-ES"/>
        </w:rPr>
        <w:t>s</w:t>
      </w:r>
      <w:r w:rsidRPr="00503CD5">
        <w:rPr>
          <w:rFonts w:ascii="Palatino Linotype" w:eastAsia="Times New Roman" w:hAnsi="Palatino Linotype" w:cs="Arial"/>
          <w:lang w:val="es-ES"/>
        </w:rPr>
        <w:t xml:space="preserve"> anteriormente referida, señalando como:</w:t>
      </w:r>
    </w:p>
    <w:p w14:paraId="3134B91E" w14:textId="77777777" w:rsidR="00DB2BCC" w:rsidRPr="00503CD5" w:rsidRDefault="00DB2BCC" w:rsidP="00503CD5">
      <w:pPr>
        <w:pStyle w:val="Prrafodelista"/>
        <w:spacing w:line="360" w:lineRule="auto"/>
        <w:ind w:left="0"/>
        <w:jc w:val="both"/>
        <w:rPr>
          <w:rFonts w:ascii="Palatino Linotype" w:hAnsi="Palatino Linotype"/>
          <w:b/>
          <w:i/>
        </w:rPr>
      </w:pPr>
    </w:p>
    <w:p w14:paraId="509F210C" w14:textId="4CD149CF" w:rsidR="009C0E5E" w:rsidRPr="00503CD5" w:rsidRDefault="009C0E5E" w:rsidP="00503CD5">
      <w:pPr>
        <w:spacing w:line="360" w:lineRule="auto"/>
        <w:ind w:left="567" w:right="616"/>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503CD5">
        <w:rPr>
          <w:rFonts w:ascii="Palatino Linotype" w:eastAsiaTheme="majorEastAsia" w:hAnsi="Palatino Linotype" w:cstheme="majorBidi"/>
          <w:b/>
          <w:lang w:val="es-ES"/>
        </w:rPr>
        <w:t>Acto impugnado</w:t>
      </w:r>
      <w:r w:rsidRPr="00503CD5">
        <w:rPr>
          <w:rFonts w:ascii="Palatino Linotype" w:eastAsiaTheme="majorEastAsia" w:hAnsi="Palatino Linotype" w:cstheme="majorBidi"/>
          <w:b/>
          <w:i/>
          <w:lang w:val="es-ES"/>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665F8" w:rsidRPr="00503CD5">
        <w:rPr>
          <w:rFonts w:ascii="Palatino Linotype" w:eastAsiaTheme="majorEastAsia" w:hAnsi="Palatino Linotype" w:cstheme="majorBidi"/>
          <w:i/>
          <w:lang w:val="es-ES"/>
        </w:rPr>
        <w:t>“</w:t>
      </w:r>
      <w:r w:rsidR="007D4258" w:rsidRPr="00503CD5">
        <w:rPr>
          <w:rFonts w:ascii="Palatino Linotype" w:eastAsiaTheme="majorEastAsia" w:hAnsi="Palatino Linotype" w:cstheme="majorBidi"/>
          <w:i/>
        </w:rPr>
        <w:t xml:space="preserve">Respuesta dada a la solicitud de información 00017/TEMOAYA/IP/2019 en la que se requirió “El </w:t>
      </w:r>
      <w:proofErr w:type="spellStart"/>
      <w:r w:rsidR="007D4258" w:rsidRPr="00503CD5">
        <w:rPr>
          <w:rFonts w:ascii="Palatino Linotype" w:eastAsiaTheme="majorEastAsia" w:hAnsi="Palatino Linotype" w:cstheme="majorBidi"/>
          <w:i/>
        </w:rPr>
        <w:t>Curriculum</w:t>
      </w:r>
      <w:proofErr w:type="spellEnd"/>
      <w:r w:rsidR="007D4258" w:rsidRPr="00503CD5">
        <w:rPr>
          <w:rFonts w:ascii="Palatino Linotype" w:eastAsiaTheme="majorEastAsia" w:hAnsi="Palatino Linotype" w:cstheme="majorBidi"/>
          <w:i/>
        </w:rPr>
        <w:t xml:space="preserve"> de la Presidenta </w:t>
      </w:r>
      <w:proofErr w:type="spellStart"/>
      <w:r w:rsidR="007D4258" w:rsidRPr="00503CD5">
        <w:rPr>
          <w:rFonts w:ascii="Palatino Linotype" w:eastAsiaTheme="majorEastAsia" w:hAnsi="Palatino Linotype" w:cstheme="majorBidi"/>
          <w:i/>
        </w:rPr>
        <w:t>Muncipal</w:t>
      </w:r>
      <w:proofErr w:type="spellEnd"/>
      <w:r w:rsidR="007D4258" w:rsidRPr="00503CD5">
        <w:rPr>
          <w:rFonts w:ascii="Palatino Linotype" w:eastAsiaTheme="majorEastAsia" w:hAnsi="Palatino Linotype" w:cstheme="majorBidi"/>
          <w:i/>
        </w:rPr>
        <w:t xml:space="preserve"> Nelly, así como que se me informe toda su experiencia en la administración pública municipal, federal, estatal y municipal y sus logros en los puestos desempeñados</w:t>
      </w:r>
      <w:r w:rsidR="005123D2" w:rsidRPr="00503CD5">
        <w:rPr>
          <w:rFonts w:ascii="Palatino Linotype" w:eastAsiaTheme="majorEastAsia" w:hAnsi="Palatino Linotype" w:cstheme="majorBidi"/>
          <w:i/>
        </w:rPr>
        <w:t>”</w:t>
      </w:r>
      <w:r w:rsidR="007D4258" w:rsidRPr="00503CD5">
        <w:rPr>
          <w:rFonts w:ascii="Palatino Linotype" w:eastAsiaTheme="majorEastAsia" w:hAnsi="Palatino Linotype" w:cstheme="majorBidi"/>
          <w:i/>
        </w:rPr>
        <w:t>.</w:t>
      </w:r>
      <w:r w:rsidR="005123D2" w:rsidRPr="00503CD5">
        <w:rPr>
          <w:rFonts w:ascii="Palatino Linotype" w:eastAsiaTheme="majorEastAsia" w:hAnsi="Palatino Linotype" w:cstheme="majorBidi"/>
          <w:i/>
        </w:rPr>
        <w:t xml:space="preserve"> (Sic) </w:t>
      </w:r>
    </w:p>
    <w:p w14:paraId="03C3B748" w14:textId="77777777" w:rsidR="009C0E5E" w:rsidRPr="00503CD5" w:rsidRDefault="009C0E5E" w:rsidP="00503CD5">
      <w:pPr>
        <w:spacing w:line="360" w:lineRule="auto"/>
        <w:ind w:left="567" w:right="616"/>
        <w:contextualSpacing/>
        <w:jc w:val="both"/>
        <w:rPr>
          <w:rFonts w:ascii="Palatino Linotype" w:hAnsi="Palatino Linotype" w:cs="Arial"/>
          <w:i/>
        </w:rPr>
      </w:pPr>
    </w:p>
    <w:p w14:paraId="065B0A8B" w14:textId="77751868" w:rsidR="009C0E5E" w:rsidRPr="00503CD5" w:rsidRDefault="009C0E5E" w:rsidP="00503CD5">
      <w:pPr>
        <w:spacing w:line="360" w:lineRule="auto"/>
        <w:ind w:left="567" w:right="616"/>
        <w:jc w:val="both"/>
        <w:rPr>
          <w:rFonts w:ascii="Palatino Linotype" w:eastAsiaTheme="majorEastAsia" w:hAnsi="Palatino Linotype" w:cstheme="majorBidi"/>
          <w:i/>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503CD5">
        <w:rPr>
          <w:rFonts w:ascii="Palatino Linotype" w:eastAsiaTheme="majorEastAsia" w:hAnsi="Palatino Linotype" w:cstheme="majorBidi"/>
          <w:b/>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C665F8" w:rsidRPr="00503CD5">
        <w:rPr>
          <w:rFonts w:ascii="Palatino Linotype" w:eastAsiaTheme="majorEastAsia" w:hAnsi="Palatino Linotype" w:cstheme="majorBidi"/>
          <w:b/>
          <w:lang w:val="es-ES"/>
        </w:rPr>
        <w:t>:</w:t>
      </w:r>
      <w:r w:rsidR="00C665F8" w:rsidRPr="00503CD5">
        <w:rPr>
          <w:rFonts w:ascii="Palatino Linotype" w:eastAsiaTheme="majorEastAsia" w:hAnsi="Palatino Linotype" w:cstheme="majorBidi"/>
          <w:lang w:val="es-ES"/>
        </w:rPr>
        <w:t xml:space="preserve"> “</w:t>
      </w:r>
      <w:r w:rsidR="007D4258" w:rsidRPr="00503CD5">
        <w:rPr>
          <w:rFonts w:ascii="Palatino Linotype" w:eastAsiaTheme="majorEastAsia" w:hAnsi="Palatino Linotype" w:cstheme="majorBidi"/>
          <w:i/>
        </w:rPr>
        <w:t xml:space="preserve">Respecto del oficio JRH/065/2019 del día 30 de enero de 2019 con el que el Jefe del Departamento de Recursos Humanos del Ayuntamiento de </w:t>
      </w:r>
      <w:proofErr w:type="spellStart"/>
      <w:r w:rsidR="007D4258" w:rsidRPr="00503CD5">
        <w:rPr>
          <w:rFonts w:ascii="Palatino Linotype" w:eastAsiaTheme="majorEastAsia" w:hAnsi="Palatino Linotype" w:cstheme="majorBidi"/>
          <w:i/>
        </w:rPr>
        <w:t>Temoaya</w:t>
      </w:r>
      <w:proofErr w:type="spellEnd"/>
      <w:r w:rsidR="007D4258" w:rsidRPr="00503CD5">
        <w:rPr>
          <w:rFonts w:ascii="Palatino Linotype" w:eastAsiaTheme="majorEastAsia" w:hAnsi="Palatino Linotype" w:cstheme="majorBidi"/>
          <w:i/>
        </w:rPr>
        <w:t xml:space="preserve"> da respuesta a mi solicitud 00017/TEMOAYA/IP/2019, con la que solicité “El </w:t>
      </w:r>
      <w:proofErr w:type="spellStart"/>
      <w:r w:rsidR="007D4258" w:rsidRPr="00503CD5">
        <w:rPr>
          <w:rFonts w:ascii="Palatino Linotype" w:eastAsiaTheme="majorEastAsia" w:hAnsi="Palatino Linotype" w:cstheme="majorBidi"/>
          <w:i/>
        </w:rPr>
        <w:t>Curriculum</w:t>
      </w:r>
      <w:proofErr w:type="spellEnd"/>
      <w:r w:rsidR="007D4258" w:rsidRPr="00503CD5">
        <w:rPr>
          <w:rFonts w:ascii="Palatino Linotype" w:eastAsiaTheme="majorEastAsia" w:hAnsi="Palatino Linotype" w:cstheme="majorBidi"/>
          <w:i/>
        </w:rPr>
        <w:t xml:space="preserve"> de la Presidenta </w:t>
      </w:r>
      <w:proofErr w:type="spellStart"/>
      <w:r w:rsidR="007D4258" w:rsidRPr="00503CD5">
        <w:rPr>
          <w:rFonts w:ascii="Palatino Linotype" w:eastAsiaTheme="majorEastAsia" w:hAnsi="Palatino Linotype" w:cstheme="majorBidi"/>
          <w:i/>
        </w:rPr>
        <w:t>Muncipal</w:t>
      </w:r>
      <w:proofErr w:type="spellEnd"/>
      <w:r w:rsidR="007D4258" w:rsidRPr="00503CD5">
        <w:rPr>
          <w:rFonts w:ascii="Palatino Linotype" w:eastAsiaTheme="majorEastAsia" w:hAnsi="Palatino Linotype" w:cstheme="majorBidi"/>
          <w:i/>
        </w:rPr>
        <w:t xml:space="preserve"> Nelly, así como que se me informe toda su experiencia en la administración pública municipal, federal, estatal y municipal y sus logros en los puestos desempeñados.”, y en la que se me niega </w:t>
      </w:r>
      <w:proofErr w:type="spellStart"/>
      <w:r w:rsidR="007D4258" w:rsidRPr="00503CD5">
        <w:rPr>
          <w:rFonts w:ascii="Palatino Linotype" w:eastAsiaTheme="majorEastAsia" w:hAnsi="Palatino Linotype" w:cstheme="majorBidi"/>
          <w:i/>
        </w:rPr>
        <w:t>por que</w:t>
      </w:r>
      <w:proofErr w:type="spellEnd"/>
      <w:r w:rsidR="007D4258" w:rsidRPr="00503CD5">
        <w:rPr>
          <w:rFonts w:ascii="Palatino Linotype" w:eastAsiaTheme="majorEastAsia" w:hAnsi="Palatino Linotype" w:cstheme="majorBidi"/>
          <w:i/>
        </w:rPr>
        <w:t xml:space="preserve"> según el Jefe de Departamento no existe obligación de contar con el Currículum de la Presidenta Municipal, así como su experiencia laboral tanto en el sector privado o público; es mi deseo interponer un recurso de revisión ante el total desconocimiento de la Ley en la materia por parte del Jefe del Departamento de Recursos Humanos, </w:t>
      </w:r>
      <w:r w:rsidR="007D4258" w:rsidRPr="00503CD5">
        <w:rPr>
          <w:rFonts w:ascii="Palatino Linotype" w:eastAsiaTheme="majorEastAsia" w:hAnsi="Palatino Linotype" w:cstheme="majorBidi"/>
          <w:i/>
        </w:rPr>
        <w:lastRenderedPageBreak/>
        <w:t xml:space="preserve">como del Titular de la Unidad de Transparencia (quien debería tener todo el conocimiento y la capacidad para atender la Unidad, así como estar certificado en la materia), ya que desconocen lo básico de la Ley de Transparencia y Acceso a la Información Pública del Estado de México y Municipios, que en su artículo 92 fracción XXI, señala: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XXI. La información curricular, desde el nivel de jefe de departamento o equivalente, hasta el titular del sujeto obligado, así como, en su caso, las sanciones administrativas de que haya sido objeto; Así como lo dice la Fracción XVII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Asimismo, en ningún momento se me orientó, solo niegan la información y ponen unos links a la Constitución Política del Estado Libre y Soberano de México y a la Ley Orgánica Municipal del Estado de México, sin señalar el artículo y/o fracción con las que ellos se sustentan para negarme la información Es una vergüenza contar con servidores públicos que ni siquiera </w:t>
      </w:r>
      <w:r w:rsidR="007D4258" w:rsidRPr="00503CD5">
        <w:rPr>
          <w:rFonts w:ascii="Palatino Linotype" w:eastAsiaTheme="majorEastAsia" w:hAnsi="Palatino Linotype" w:cstheme="majorBidi"/>
          <w:i/>
        </w:rPr>
        <w:lastRenderedPageBreak/>
        <w:t xml:space="preserve">lean la normatividad antes de contestar, aunado a que la Presidenta debería ser la primera en demostrar las capacidades que tiene para el cargo que se le confirió. Si los presidentes municipales no ponen a personal capacitado en sus áreas, el INFOEM, debería estar atento a este tipo de casos en materia de transparencia y aplicar la Ley, no solo dejar pasar las cosas”. </w:t>
      </w:r>
      <w:r w:rsidR="00C665F8" w:rsidRPr="00503CD5">
        <w:rPr>
          <w:rFonts w:ascii="Palatino Linotype" w:eastAsiaTheme="majorEastAsia" w:hAnsi="Palatino Linotype" w:cstheme="majorBidi"/>
          <w:i/>
        </w:rPr>
        <w:t>(Sic)</w:t>
      </w:r>
    </w:p>
    <w:p w14:paraId="63308AA7" w14:textId="77777777" w:rsidR="00E9074A" w:rsidRPr="00503CD5" w:rsidRDefault="00E9074A" w:rsidP="00503CD5">
      <w:pPr>
        <w:spacing w:line="360" w:lineRule="auto"/>
        <w:rPr>
          <w:rFonts w:ascii="Palatino Linotype" w:hAnsi="Palatino Linotype"/>
          <w:lang w:val="es-MX" w:eastAsia="en-US"/>
        </w:rPr>
      </w:pPr>
    </w:p>
    <w:p w14:paraId="6CBCAC0A" w14:textId="5E52AACC" w:rsidR="00C665F8" w:rsidRPr="00503CD5" w:rsidRDefault="00C665F8" w:rsidP="00503CD5">
      <w:pPr>
        <w:pStyle w:val="Prrafodelista"/>
        <w:numPr>
          <w:ilvl w:val="0"/>
          <w:numId w:val="6"/>
        </w:numPr>
        <w:spacing w:line="360" w:lineRule="auto"/>
        <w:ind w:left="0" w:firstLine="0"/>
        <w:jc w:val="both"/>
        <w:rPr>
          <w:rFonts w:ascii="Palatino Linotype" w:hAnsi="Palatino Linotype"/>
          <w:i/>
          <w:color w:val="000000"/>
        </w:rPr>
      </w:pPr>
      <w:r w:rsidRPr="00503CD5">
        <w:rPr>
          <w:rFonts w:ascii="Palatino Linotype" w:hAnsi="Palatino Linotype"/>
          <w:color w:val="000000"/>
        </w:rPr>
        <w:t>En el recurso de inconformidad</w:t>
      </w:r>
      <w:r w:rsidR="0041336F" w:rsidRPr="00503CD5">
        <w:rPr>
          <w:rFonts w:ascii="Palatino Linotype" w:hAnsi="Palatino Linotype"/>
          <w:color w:val="000000"/>
        </w:rPr>
        <w:t xml:space="preserve"> se anexaron dos archivos que corresponden </w:t>
      </w:r>
      <w:r w:rsidR="007D4258" w:rsidRPr="00503CD5">
        <w:rPr>
          <w:rFonts w:ascii="Palatino Linotype" w:hAnsi="Palatino Linotype"/>
          <w:color w:val="000000"/>
        </w:rPr>
        <w:t xml:space="preserve">a los dos archivos que como respuesta anexó el </w:t>
      </w:r>
      <w:r w:rsidR="007D4258" w:rsidRPr="00503CD5">
        <w:rPr>
          <w:rFonts w:ascii="Palatino Linotype" w:hAnsi="Palatino Linotype"/>
          <w:b/>
          <w:color w:val="000000"/>
        </w:rPr>
        <w:t xml:space="preserve">Sujeto Obligado. </w:t>
      </w:r>
    </w:p>
    <w:p w14:paraId="2145DB10" w14:textId="77777777" w:rsidR="0041336F" w:rsidRPr="00503CD5" w:rsidRDefault="0041336F" w:rsidP="00503CD5">
      <w:pPr>
        <w:pStyle w:val="Prrafodelista"/>
        <w:spacing w:line="360" w:lineRule="auto"/>
        <w:ind w:left="0"/>
        <w:jc w:val="both"/>
        <w:rPr>
          <w:rFonts w:ascii="Palatino Linotype" w:hAnsi="Palatino Linotype"/>
          <w:i/>
          <w:color w:val="000000"/>
        </w:rPr>
      </w:pPr>
    </w:p>
    <w:p w14:paraId="001C45C2" w14:textId="7BD686A7" w:rsidR="001A023E" w:rsidRPr="00503CD5" w:rsidRDefault="00585F00" w:rsidP="00503CD5">
      <w:pPr>
        <w:pStyle w:val="Prrafodelista"/>
        <w:numPr>
          <w:ilvl w:val="0"/>
          <w:numId w:val="6"/>
        </w:numPr>
        <w:spacing w:line="360" w:lineRule="auto"/>
        <w:ind w:left="0" w:firstLine="0"/>
        <w:jc w:val="both"/>
        <w:rPr>
          <w:rFonts w:ascii="Palatino Linotype" w:hAnsi="Palatino Linotype"/>
          <w:i/>
          <w:color w:val="000000"/>
        </w:rPr>
      </w:pPr>
      <w:r w:rsidRPr="00503CD5">
        <w:rPr>
          <w:rFonts w:ascii="Palatino Linotype" w:eastAsia="Times New Roman" w:hAnsi="Palatino Linotype" w:cs="Arial"/>
          <w:lang w:val="es-ES"/>
        </w:rPr>
        <w:t xml:space="preserve">Se registró el recurso de revisión bajo el número de expediente </w:t>
      </w:r>
      <w:r w:rsidRPr="00503CD5">
        <w:rPr>
          <w:rFonts w:ascii="Palatino Linotype" w:hAnsi="Palatino Linotype" w:cs="Arial"/>
          <w:bCs/>
        </w:rPr>
        <w:t xml:space="preserve">al rubro indicado, asimismo con fundamento en lo dispuesto por el </w:t>
      </w:r>
      <w:r w:rsidRPr="00503CD5">
        <w:rPr>
          <w:rFonts w:ascii="Palatino Linotype" w:eastAsia="Calibri" w:hAnsi="Palatino Linotype" w:cs="Arial"/>
          <w:lang w:val="es-ES"/>
        </w:rPr>
        <w:t xml:space="preserve">artículo 185 fracción I de la Ley de Transparencia y Acceso a la Información Pública del Estado de México y Municipios </w:t>
      </w:r>
      <w:r w:rsidRPr="00503CD5">
        <w:rPr>
          <w:rFonts w:ascii="Palatino Linotype" w:eastAsia="Times New Roman" w:hAnsi="Palatino Linotype" w:cs="Arial"/>
          <w:lang w:val="es-ES"/>
        </w:rPr>
        <w:t xml:space="preserve">se turnó al Comisionado José Guadalupe Luna Hernández con el objeto de </w:t>
      </w:r>
      <w:r w:rsidRPr="00503CD5">
        <w:rPr>
          <w:rFonts w:ascii="Palatino Linotype" w:eastAsia="Times New Roman" w:hAnsi="Palatino Linotype" w:cs="Arial"/>
          <w:lang w:val="es-MX"/>
        </w:rPr>
        <w:t>su análisis.</w:t>
      </w:r>
    </w:p>
    <w:p w14:paraId="5239869B" w14:textId="77777777" w:rsidR="00585F00" w:rsidRPr="00503CD5" w:rsidRDefault="00585F00" w:rsidP="00503CD5">
      <w:pPr>
        <w:pStyle w:val="Prrafodelista"/>
        <w:spacing w:line="360" w:lineRule="auto"/>
        <w:ind w:left="0"/>
        <w:rPr>
          <w:rFonts w:ascii="Palatino Linotype" w:eastAsia="Calibri" w:hAnsi="Palatino Linotype" w:cs="Arial"/>
          <w:lang w:val="es-ES"/>
        </w:rPr>
      </w:pPr>
    </w:p>
    <w:p w14:paraId="56B355A5" w14:textId="6EC4BDC5" w:rsidR="00585F00" w:rsidRPr="00503CD5" w:rsidRDefault="00585F00" w:rsidP="00503CD5">
      <w:pPr>
        <w:pStyle w:val="Prrafodelista"/>
        <w:numPr>
          <w:ilvl w:val="0"/>
          <w:numId w:val="6"/>
        </w:numPr>
        <w:spacing w:line="360" w:lineRule="auto"/>
        <w:ind w:left="0" w:firstLine="0"/>
        <w:jc w:val="both"/>
        <w:rPr>
          <w:rFonts w:ascii="Palatino Linotype" w:hAnsi="Palatino Linotype"/>
          <w:i/>
          <w:color w:val="000000"/>
        </w:rPr>
      </w:pPr>
      <w:r w:rsidRPr="00503CD5">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503CD5">
        <w:rPr>
          <w:rFonts w:ascii="Palatino Linotype" w:eastAsia="Calibri" w:hAnsi="Palatino Linotype" w:cs="Arial"/>
          <w:lang w:val="es-ES"/>
        </w:rPr>
        <w:t>del ac</w:t>
      </w:r>
      <w:r w:rsidR="009C08E7" w:rsidRPr="00503CD5">
        <w:rPr>
          <w:rFonts w:ascii="Palatino Linotype" w:eastAsia="Calibri" w:hAnsi="Palatino Linotype" w:cs="Arial"/>
          <w:lang w:val="es-ES"/>
        </w:rPr>
        <w:t xml:space="preserve">uerdo de admisión de fecha </w:t>
      </w:r>
      <w:r w:rsidR="007D4258" w:rsidRPr="00503CD5">
        <w:rPr>
          <w:rFonts w:ascii="Palatino Linotype" w:eastAsia="Calibri" w:hAnsi="Palatino Linotype" w:cs="Arial"/>
          <w:lang w:val="es-ES"/>
        </w:rPr>
        <w:t>veintiuno</w:t>
      </w:r>
      <w:r w:rsidR="009C0E5E" w:rsidRPr="00503CD5">
        <w:rPr>
          <w:rFonts w:ascii="Palatino Linotype" w:eastAsia="Calibri" w:hAnsi="Palatino Linotype" w:cs="Arial"/>
          <w:lang w:val="es-ES"/>
        </w:rPr>
        <w:t xml:space="preserve"> </w:t>
      </w:r>
      <w:r w:rsidRPr="00503CD5">
        <w:rPr>
          <w:rFonts w:ascii="Palatino Linotype" w:eastAsia="Calibri" w:hAnsi="Palatino Linotype" w:cs="Arial"/>
          <w:lang w:val="es-ES"/>
        </w:rPr>
        <w:t>(</w:t>
      </w:r>
      <w:r w:rsidR="007D4258" w:rsidRPr="00503CD5">
        <w:rPr>
          <w:rFonts w:ascii="Palatino Linotype" w:eastAsia="Calibri" w:hAnsi="Palatino Linotype" w:cs="Arial"/>
          <w:lang w:val="es-ES"/>
        </w:rPr>
        <w:t>21</w:t>
      </w:r>
      <w:r w:rsidRPr="00503CD5">
        <w:rPr>
          <w:rFonts w:ascii="Palatino Linotype" w:eastAsia="Calibri" w:hAnsi="Palatino Linotype" w:cs="Arial"/>
          <w:lang w:val="es-ES"/>
        </w:rPr>
        <w:t>) de</w:t>
      </w:r>
      <w:r w:rsidR="0041336F" w:rsidRPr="00503CD5">
        <w:rPr>
          <w:rFonts w:ascii="Palatino Linotype" w:eastAsia="Calibri" w:hAnsi="Palatino Linotype" w:cs="Arial"/>
          <w:lang w:val="es-ES"/>
        </w:rPr>
        <w:t xml:space="preserve"> </w:t>
      </w:r>
      <w:r w:rsidR="007D4258" w:rsidRPr="00503CD5">
        <w:rPr>
          <w:rFonts w:ascii="Palatino Linotype" w:eastAsia="Calibri" w:hAnsi="Palatino Linotype" w:cs="Arial"/>
          <w:lang w:val="es-ES"/>
        </w:rPr>
        <w:t>febrero</w:t>
      </w:r>
      <w:r w:rsidR="009C08E7" w:rsidRPr="00503CD5">
        <w:rPr>
          <w:rFonts w:ascii="Palatino Linotype" w:eastAsia="Calibri" w:hAnsi="Palatino Linotype" w:cs="Arial"/>
          <w:lang w:val="es-ES"/>
        </w:rPr>
        <w:t xml:space="preserve"> </w:t>
      </w:r>
      <w:r w:rsidRPr="00503CD5">
        <w:rPr>
          <w:rFonts w:ascii="Palatino Linotype" w:eastAsia="Calibri" w:hAnsi="Palatino Linotype" w:cs="Arial"/>
          <w:lang w:val="es-ES"/>
        </w:rPr>
        <w:t>de dos mil dieci</w:t>
      </w:r>
      <w:r w:rsidR="007D4258" w:rsidRPr="00503CD5">
        <w:rPr>
          <w:rFonts w:ascii="Palatino Linotype" w:eastAsia="Calibri" w:hAnsi="Palatino Linotype" w:cs="Arial"/>
          <w:lang w:val="es-ES"/>
        </w:rPr>
        <w:t>nueve</w:t>
      </w:r>
      <w:r w:rsidRPr="00503CD5">
        <w:rPr>
          <w:rFonts w:ascii="Palatino Linotype" w:eastAsia="Calibri" w:hAnsi="Palatino Linotype" w:cs="Arial"/>
          <w:lang w:val="es-ES"/>
        </w:rPr>
        <w:t xml:space="preserve">, puso a disposición de las partes el expediente electrónico </w:t>
      </w:r>
      <w:r w:rsidRPr="00503CD5">
        <w:rPr>
          <w:rFonts w:ascii="Palatino Linotype" w:eastAsia="Calibri" w:hAnsi="Palatino Linotype" w:cs="Arial"/>
        </w:rPr>
        <w:t xml:space="preserve">vía </w:t>
      </w:r>
      <w:r w:rsidRPr="00503CD5">
        <w:rPr>
          <w:rFonts w:ascii="Palatino Linotype" w:eastAsia="Calibri" w:hAnsi="Palatino Linotype" w:cs="Arial"/>
          <w:lang w:val="es-ES"/>
        </w:rPr>
        <w:t xml:space="preserve">Sistema de Acceso a la Información Mexiquense </w:t>
      </w:r>
      <w:r w:rsidR="009C08E7" w:rsidRPr="00503CD5">
        <w:rPr>
          <w:rFonts w:ascii="Palatino Linotype" w:eastAsia="Calibri" w:hAnsi="Palatino Linotype" w:cs="Arial"/>
          <w:b/>
          <w:lang w:val="es-ES"/>
        </w:rPr>
        <w:t>(</w:t>
      </w:r>
      <w:r w:rsidRPr="00503CD5">
        <w:rPr>
          <w:rFonts w:ascii="Palatino Linotype" w:eastAsia="Calibri" w:hAnsi="Palatino Linotype" w:cs="Arial"/>
          <w:b/>
          <w:lang w:val="es-ES"/>
        </w:rPr>
        <w:t>SAIMEX</w:t>
      </w:r>
      <w:r w:rsidR="009C08E7" w:rsidRPr="00503CD5">
        <w:rPr>
          <w:rFonts w:ascii="Palatino Linotype" w:eastAsia="Calibri" w:hAnsi="Palatino Linotype" w:cs="Arial"/>
          <w:b/>
          <w:lang w:val="es-ES"/>
        </w:rPr>
        <w:t>)</w:t>
      </w:r>
      <w:r w:rsidRPr="00503CD5">
        <w:rPr>
          <w:rFonts w:ascii="Palatino Linotype" w:eastAsia="Calibri" w:hAnsi="Palatino Linotype" w:cs="Arial"/>
          <w:b/>
          <w:lang w:val="es-ES"/>
        </w:rPr>
        <w:t xml:space="preserve"> </w:t>
      </w:r>
      <w:r w:rsidRPr="00503CD5">
        <w:rPr>
          <w:rFonts w:ascii="Palatino Linotype" w:eastAsia="Calibri" w:hAnsi="Palatino Linotype" w:cs="Arial"/>
          <w:lang w:val="es-ES"/>
        </w:rPr>
        <w:t xml:space="preserve">a efecto de que en un plazo máximo de siete días manifestaran lo que a derecho convinieran, ofrecieran pruebas y alegatos según corresponda al caso </w:t>
      </w:r>
      <w:r w:rsidRPr="00503CD5">
        <w:rPr>
          <w:rFonts w:ascii="Palatino Linotype" w:eastAsia="Calibri" w:hAnsi="Palatino Linotype" w:cs="Arial"/>
          <w:lang w:val="es-ES"/>
        </w:rPr>
        <w:lastRenderedPageBreak/>
        <w:t xml:space="preserve">concreto, de esta forma para que el </w:t>
      </w:r>
      <w:r w:rsidR="00D96BE8" w:rsidRPr="00503CD5">
        <w:rPr>
          <w:rFonts w:ascii="Palatino Linotype" w:eastAsia="Calibri" w:hAnsi="Palatino Linotype" w:cs="Arial"/>
          <w:b/>
          <w:lang w:val="es-ES"/>
        </w:rPr>
        <w:t>Sujeto Obligado</w:t>
      </w:r>
      <w:r w:rsidR="00D96BE8" w:rsidRPr="00503CD5">
        <w:rPr>
          <w:rFonts w:ascii="Palatino Linotype" w:eastAsia="Calibri" w:hAnsi="Palatino Linotype" w:cs="Arial"/>
          <w:lang w:val="es-ES"/>
        </w:rPr>
        <w:t xml:space="preserve"> </w:t>
      </w:r>
      <w:r w:rsidR="009C08E7" w:rsidRPr="00503CD5">
        <w:rPr>
          <w:rFonts w:ascii="Palatino Linotype" w:eastAsia="Calibri" w:hAnsi="Palatino Linotype" w:cs="Arial"/>
          <w:lang w:val="es-ES"/>
        </w:rPr>
        <w:t>presentara</w:t>
      </w:r>
      <w:r w:rsidRPr="00503CD5">
        <w:rPr>
          <w:rFonts w:ascii="Palatino Linotype" w:eastAsia="Calibri" w:hAnsi="Palatino Linotype" w:cs="Arial"/>
          <w:lang w:val="es-ES"/>
        </w:rPr>
        <w:t xml:space="preserve"> el Informe Justificado procedente.    </w:t>
      </w:r>
    </w:p>
    <w:p w14:paraId="345B4596" w14:textId="77777777" w:rsidR="00293D6D" w:rsidRPr="00503CD5" w:rsidRDefault="00293D6D" w:rsidP="00503CD5">
      <w:pPr>
        <w:pStyle w:val="Prrafodelista"/>
        <w:spacing w:line="360" w:lineRule="auto"/>
        <w:ind w:left="0"/>
        <w:jc w:val="both"/>
        <w:rPr>
          <w:rFonts w:ascii="Palatino Linotype" w:hAnsi="Palatino Linotype"/>
          <w:i/>
          <w:color w:val="000000"/>
        </w:rPr>
      </w:pPr>
    </w:p>
    <w:p w14:paraId="74DD8D73" w14:textId="52E89A66" w:rsidR="004D45E7" w:rsidRPr="00503CD5" w:rsidRDefault="009C0E5E" w:rsidP="00503CD5">
      <w:pPr>
        <w:pStyle w:val="Prrafodelista"/>
        <w:numPr>
          <w:ilvl w:val="0"/>
          <w:numId w:val="6"/>
        </w:numPr>
        <w:spacing w:line="360" w:lineRule="auto"/>
        <w:ind w:left="0" w:firstLine="0"/>
        <w:jc w:val="both"/>
        <w:rPr>
          <w:rFonts w:ascii="Palatino Linotype" w:hAnsi="Palatino Linotype"/>
          <w:i/>
          <w:color w:val="000000"/>
        </w:rPr>
      </w:pPr>
      <w:r w:rsidRPr="00503CD5">
        <w:rPr>
          <w:rFonts w:ascii="Palatino Linotype" w:eastAsia="Calibri" w:hAnsi="Palatino Linotype" w:cs="Arial"/>
          <w:lang w:val="es-ES"/>
        </w:rPr>
        <w:t>En fecha</w:t>
      </w:r>
      <w:r w:rsidR="00585F00" w:rsidRPr="00503CD5">
        <w:rPr>
          <w:rFonts w:ascii="Palatino Linotype" w:eastAsia="Calibri" w:hAnsi="Palatino Linotype" w:cs="Arial"/>
          <w:lang w:val="es-ES"/>
        </w:rPr>
        <w:t xml:space="preserve"> </w:t>
      </w:r>
      <w:r w:rsidR="007D4258" w:rsidRPr="00503CD5">
        <w:rPr>
          <w:rFonts w:ascii="Palatino Linotype" w:eastAsia="Calibri" w:hAnsi="Palatino Linotype" w:cs="Arial"/>
          <w:lang w:val="es-ES"/>
        </w:rPr>
        <w:t>veintiuno</w:t>
      </w:r>
      <w:r w:rsidR="0041336F" w:rsidRPr="00503CD5">
        <w:rPr>
          <w:rFonts w:ascii="Palatino Linotype" w:eastAsia="Calibri" w:hAnsi="Palatino Linotype" w:cs="Arial"/>
          <w:lang w:val="es-ES"/>
        </w:rPr>
        <w:t xml:space="preserve"> </w:t>
      </w:r>
      <w:r w:rsidR="00585F00" w:rsidRPr="00503CD5">
        <w:rPr>
          <w:rFonts w:ascii="Palatino Linotype" w:eastAsia="Calibri" w:hAnsi="Palatino Linotype" w:cs="Arial"/>
        </w:rPr>
        <w:t>(</w:t>
      </w:r>
      <w:r w:rsidR="007D4258" w:rsidRPr="00503CD5">
        <w:rPr>
          <w:rFonts w:ascii="Palatino Linotype" w:eastAsia="Calibri" w:hAnsi="Palatino Linotype" w:cs="Arial"/>
        </w:rPr>
        <w:t>21</w:t>
      </w:r>
      <w:r w:rsidR="00434B23" w:rsidRPr="00503CD5">
        <w:rPr>
          <w:rFonts w:ascii="Palatino Linotype" w:eastAsia="Calibri" w:hAnsi="Palatino Linotype" w:cs="Arial"/>
        </w:rPr>
        <w:t>)</w:t>
      </w:r>
      <w:r w:rsidR="00F76F97" w:rsidRPr="00503CD5">
        <w:rPr>
          <w:rFonts w:ascii="Palatino Linotype" w:eastAsia="Calibri" w:hAnsi="Palatino Linotype" w:cs="Arial"/>
        </w:rPr>
        <w:t xml:space="preserve"> </w:t>
      </w:r>
      <w:r w:rsidR="009D7EB8" w:rsidRPr="00503CD5">
        <w:rPr>
          <w:rFonts w:ascii="Palatino Linotype" w:eastAsia="Calibri" w:hAnsi="Palatino Linotype" w:cs="Arial"/>
        </w:rPr>
        <w:t xml:space="preserve">de </w:t>
      </w:r>
      <w:r w:rsidR="007D4258" w:rsidRPr="00503CD5">
        <w:rPr>
          <w:rFonts w:ascii="Palatino Linotype" w:eastAsia="Calibri" w:hAnsi="Palatino Linotype" w:cs="Arial"/>
        </w:rPr>
        <w:t>febrero</w:t>
      </w:r>
      <w:r w:rsidR="0041336F" w:rsidRPr="00503CD5">
        <w:rPr>
          <w:rFonts w:ascii="Palatino Linotype" w:eastAsia="Calibri" w:hAnsi="Palatino Linotype" w:cs="Arial"/>
        </w:rPr>
        <w:t xml:space="preserve"> </w:t>
      </w:r>
      <w:r w:rsidR="007D4258" w:rsidRPr="00503CD5">
        <w:rPr>
          <w:rFonts w:ascii="Palatino Linotype" w:eastAsia="Calibri" w:hAnsi="Palatino Linotype" w:cs="Arial"/>
        </w:rPr>
        <w:t>de dos mil diecinueve</w:t>
      </w:r>
      <w:r w:rsidR="00585F00" w:rsidRPr="00503CD5">
        <w:rPr>
          <w:rFonts w:ascii="Palatino Linotype" w:eastAsia="Calibri" w:hAnsi="Palatino Linotype" w:cs="Arial"/>
        </w:rPr>
        <w:t>,</w:t>
      </w:r>
      <w:r w:rsidR="00F76F97" w:rsidRPr="00503CD5">
        <w:rPr>
          <w:rFonts w:ascii="Palatino Linotype" w:eastAsia="Calibri" w:hAnsi="Palatino Linotype" w:cs="Arial"/>
        </w:rPr>
        <w:t xml:space="preserve"> </w:t>
      </w:r>
      <w:r w:rsidR="009D7EB8" w:rsidRPr="00503CD5">
        <w:rPr>
          <w:rFonts w:ascii="Palatino Linotype" w:eastAsia="Calibri" w:hAnsi="Palatino Linotype" w:cs="Arial"/>
        </w:rPr>
        <w:t xml:space="preserve">el </w:t>
      </w:r>
      <w:r w:rsidR="00D96BE8" w:rsidRPr="00503CD5">
        <w:rPr>
          <w:rFonts w:ascii="Palatino Linotype" w:eastAsia="Calibri" w:hAnsi="Palatino Linotype" w:cs="Arial"/>
          <w:b/>
        </w:rPr>
        <w:t>Sujeto Obligado</w:t>
      </w:r>
      <w:r w:rsidR="00585F00" w:rsidRPr="00503CD5">
        <w:rPr>
          <w:rFonts w:ascii="Palatino Linotype" w:eastAsia="Calibri" w:hAnsi="Palatino Linotype" w:cs="Arial"/>
        </w:rPr>
        <w:t>,</w:t>
      </w:r>
      <w:r w:rsidR="00B82F9E" w:rsidRPr="00503CD5">
        <w:rPr>
          <w:rFonts w:ascii="Palatino Linotype" w:eastAsia="Calibri" w:hAnsi="Palatino Linotype" w:cs="Arial"/>
        </w:rPr>
        <w:t xml:space="preserve"> rindió </w:t>
      </w:r>
      <w:r w:rsidR="005B5CF7" w:rsidRPr="00503CD5">
        <w:rPr>
          <w:rFonts w:ascii="Palatino Linotype" w:eastAsia="Calibri" w:hAnsi="Palatino Linotype" w:cs="Arial"/>
        </w:rPr>
        <w:t xml:space="preserve">su </w:t>
      </w:r>
      <w:r w:rsidR="00B82F9E" w:rsidRPr="00503CD5">
        <w:rPr>
          <w:rFonts w:ascii="Palatino Linotype" w:eastAsia="Calibri" w:hAnsi="Palatino Linotype" w:cs="Arial"/>
        </w:rPr>
        <w:t>informe justificado</w:t>
      </w:r>
      <w:r w:rsidRPr="00503CD5">
        <w:rPr>
          <w:rFonts w:ascii="Palatino Linotype" w:eastAsia="Calibri" w:hAnsi="Palatino Linotype" w:cs="Arial"/>
        </w:rPr>
        <w:t xml:space="preserve">, </w:t>
      </w:r>
      <w:r w:rsidR="00585F00" w:rsidRPr="00503CD5">
        <w:rPr>
          <w:rFonts w:ascii="Palatino Linotype" w:eastAsia="Calibri" w:hAnsi="Palatino Linotype" w:cs="Arial"/>
        </w:rPr>
        <w:t xml:space="preserve">el cual  </w:t>
      </w:r>
      <w:r w:rsidR="00B94C17" w:rsidRPr="00503CD5">
        <w:rPr>
          <w:rFonts w:ascii="Palatino Linotype" w:eastAsia="Calibri" w:hAnsi="Palatino Linotype" w:cs="Arial"/>
        </w:rPr>
        <w:t>se puso a la vista de</w:t>
      </w:r>
      <w:r w:rsidR="00E21F52" w:rsidRPr="00503CD5">
        <w:rPr>
          <w:rFonts w:ascii="Palatino Linotype" w:eastAsia="Calibri" w:hAnsi="Palatino Linotype" w:cs="Arial"/>
        </w:rPr>
        <w:t xml:space="preserve"> </w:t>
      </w:r>
      <w:r w:rsidR="00585F00" w:rsidRPr="00503CD5">
        <w:rPr>
          <w:rFonts w:ascii="Palatino Linotype" w:eastAsia="Calibri" w:hAnsi="Palatino Linotype" w:cs="Arial"/>
        </w:rPr>
        <w:t>l</w:t>
      </w:r>
      <w:r w:rsidR="00E21F52" w:rsidRPr="00503CD5">
        <w:rPr>
          <w:rFonts w:ascii="Palatino Linotype" w:eastAsia="Calibri" w:hAnsi="Palatino Linotype" w:cs="Arial"/>
        </w:rPr>
        <w:t>a</w:t>
      </w:r>
      <w:r w:rsidR="00585F00" w:rsidRPr="00503CD5">
        <w:rPr>
          <w:rFonts w:ascii="Palatino Linotype" w:eastAsia="Calibri" w:hAnsi="Palatino Linotype" w:cs="Arial"/>
        </w:rPr>
        <w:t xml:space="preserve"> recurrente </w:t>
      </w:r>
      <w:r w:rsidR="00E3445A" w:rsidRPr="00503CD5">
        <w:rPr>
          <w:rFonts w:ascii="Palatino Linotype" w:eastAsia="Calibri" w:hAnsi="Palatino Linotype" w:cs="Arial"/>
        </w:rPr>
        <w:t xml:space="preserve">mediante acuerdo de fecha </w:t>
      </w:r>
      <w:r w:rsidR="00A82B55" w:rsidRPr="00503CD5">
        <w:rPr>
          <w:rFonts w:ascii="Palatino Linotype" w:eastAsia="Calibri" w:hAnsi="Palatino Linotype" w:cs="Arial"/>
        </w:rPr>
        <w:t>veintidós</w:t>
      </w:r>
      <w:r w:rsidR="00434B23" w:rsidRPr="00503CD5">
        <w:rPr>
          <w:rFonts w:ascii="Palatino Linotype" w:eastAsia="Calibri" w:hAnsi="Palatino Linotype" w:cs="Arial"/>
        </w:rPr>
        <w:t xml:space="preserve"> (</w:t>
      </w:r>
      <w:r w:rsidR="00A82B55" w:rsidRPr="00503CD5">
        <w:rPr>
          <w:rFonts w:ascii="Palatino Linotype" w:eastAsia="Calibri" w:hAnsi="Palatino Linotype" w:cs="Arial"/>
        </w:rPr>
        <w:t>22</w:t>
      </w:r>
      <w:r w:rsidR="00434B23" w:rsidRPr="00503CD5">
        <w:rPr>
          <w:rFonts w:ascii="Palatino Linotype" w:eastAsia="Calibri" w:hAnsi="Palatino Linotype" w:cs="Arial"/>
        </w:rPr>
        <w:t>) de</w:t>
      </w:r>
      <w:r w:rsidRPr="00503CD5">
        <w:rPr>
          <w:rFonts w:ascii="Palatino Linotype" w:eastAsia="Calibri" w:hAnsi="Palatino Linotype" w:cs="Arial"/>
        </w:rPr>
        <w:t xml:space="preserve"> </w:t>
      </w:r>
      <w:r w:rsidR="00A82B55" w:rsidRPr="00503CD5">
        <w:rPr>
          <w:rFonts w:ascii="Palatino Linotype" w:eastAsia="Calibri" w:hAnsi="Palatino Linotype" w:cs="Arial"/>
        </w:rPr>
        <w:t>abril</w:t>
      </w:r>
      <w:r w:rsidR="0041336F" w:rsidRPr="00503CD5">
        <w:rPr>
          <w:rFonts w:ascii="Palatino Linotype" w:eastAsia="Calibri" w:hAnsi="Palatino Linotype" w:cs="Arial"/>
        </w:rPr>
        <w:t xml:space="preserve"> </w:t>
      </w:r>
      <w:r w:rsidR="00184881" w:rsidRPr="00503CD5">
        <w:rPr>
          <w:rFonts w:ascii="Palatino Linotype" w:eastAsia="Calibri" w:hAnsi="Palatino Linotype" w:cs="Arial"/>
        </w:rPr>
        <w:t>de</w:t>
      </w:r>
      <w:r w:rsidR="005B5CF7" w:rsidRPr="00503CD5">
        <w:rPr>
          <w:rFonts w:ascii="Palatino Linotype" w:eastAsia="Calibri" w:hAnsi="Palatino Linotype" w:cs="Arial"/>
        </w:rPr>
        <w:t xml:space="preserve"> dos mil diecinueve</w:t>
      </w:r>
      <w:r w:rsidR="00434B23" w:rsidRPr="00503CD5">
        <w:rPr>
          <w:rFonts w:ascii="Palatino Linotype" w:eastAsia="Calibri" w:hAnsi="Palatino Linotype" w:cs="Arial"/>
        </w:rPr>
        <w:t xml:space="preserve">, </w:t>
      </w:r>
      <w:r w:rsidR="00B94C17" w:rsidRPr="00503CD5">
        <w:rPr>
          <w:rFonts w:ascii="Palatino Linotype" w:eastAsia="Calibri" w:hAnsi="Palatino Linotype" w:cs="Arial"/>
        </w:rPr>
        <w:t xml:space="preserve">en virtud </w:t>
      </w:r>
      <w:r w:rsidR="009D7EB8" w:rsidRPr="00503CD5">
        <w:rPr>
          <w:rFonts w:ascii="Palatino Linotype" w:eastAsia="Calibri" w:hAnsi="Palatino Linotype" w:cs="Arial"/>
        </w:rPr>
        <w:t xml:space="preserve">de </w:t>
      </w:r>
      <w:r w:rsidR="00B94C17" w:rsidRPr="00503CD5">
        <w:rPr>
          <w:rFonts w:ascii="Palatino Linotype" w:eastAsia="Calibri" w:hAnsi="Palatino Linotype" w:cs="Arial"/>
        </w:rPr>
        <w:t xml:space="preserve">que </w:t>
      </w:r>
      <w:r w:rsidR="009D7EB8" w:rsidRPr="00503CD5">
        <w:rPr>
          <w:rFonts w:ascii="Palatino Linotype" w:eastAsia="Calibri" w:hAnsi="Palatino Linotype" w:cs="Arial"/>
        </w:rPr>
        <w:t>se</w:t>
      </w:r>
      <w:r w:rsidR="00434B23" w:rsidRPr="00503CD5">
        <w:rPr>
          <w:rFonts w:ascii="Palatino Linotype" w:eastAsia="Calibri" w:hAnsi="Palatino Linotype" w:cs="Arial"/>
        </w:rPr>
        <w:t xml:space="preserve"> observó </w:t>
      </w:r>
      <w:r w:rsidR="00D15EC8" w:rsidRPr="00503CD5">
        <w:rPr>
          <w:rFonts w:ascii="Palatino Linotype" w:eastAsia="Calibri" w:hAnsi="Palatino Linotype" w:cs="Arial"/>
        </w:rPr>
        <w:t xml:space="preserve">que </w:t>
      </w:r>
      <w:r w:rsidR="00434B23" w:rsidRPr="00503CD5">
        <w:rPr>
          <w:rFonts w:ascii="Palatino Linotype" w:eastAsia="Calibri" w:hAnsi="Palatino Linotype" w:cs="Arial"/>
        </w:rPr>
        <w:t>aportaba</w:t>
      </w:r>
      <w:r w:rsidR="00B94C17" w:rsidRPr="00503CD5">
        <w:rPr>
          <w:rFonts w:ascii="Palatino Linotype" w:eastAsia="Calibri" w:hAnsi="Palatino Linotype" w:cs="Arial"/>
        </w:rPr>
        <w:t xml:space="preserve"> elementos novedosos</w:t>
      </w:r>
      <w:r w:rsidR="00B82F9E" w:rsidRPr="00503CD5">
        <w:rPr>
          <w:rFonts w:ascii="Palatino Linotype" w:eastAsia="Calibri" w:hAnsi="Palatino Linotype" w:cs="Arial"/>
        </w:rPr>
        <w:t xml:space="preserve"> con relación a la respuesta primigenia y</w:t>
      </w:r>
      <w:r w:rsidR="00A133FA" w:rsidRPr="00503CD5">
        <w:rPr>
          <w:rFonts w:ascii="Palatino Linotype" w:eastAsia="Calibri" w:hAnsi="Palatino Linotype" w:cs="Arial"/>
        </w:rPr>
        <w:t xml:space="preserve"> que modificab</w:t>
      </w:r>
      <w:r w:rsidR="00D15EC8" w:rsidRPr="00503CD5">
        <w:rPr>
          <w:rFonts w:ascii="Palatino Linotype" w:eastAsia="Calibri" w:hAnsi="Palatino Linotype" w:cs="Arial"/>
        </w:rPr>
        <w:t>a</w:t>
      </w:r>
      <w:r w:rsidR="006E3985" w:rsidRPr="00503CD5">
        <w:rPr>
          <w:rFonts w:ascii="Palatino Linotype" w:eastAsia="Calibri" w:hAnsi="Palatino Linotype" w:cs="Arial"/>
        </w:rPr>
        <w:t xml:space="preserve"> el sentido de la presente resolución</w:t>
      </w:r>
      <w:r w:rsidR="00D15EC8" w:rsidRPr="00503CD5">
        <w:rPr>
          <w:rFonts w:ascii="Palatino Linotype" w:eastAsia="Calibri" w:hAnsi="Palatino Linotype" w:cs="Arial"/>
        </w:rPr>
        <w:t>, por su parte el recurrente fue omiso</w:t>
      </w:r>
      <w:r w:rsidR="009D7EB8" w:rsidRPr="00503CD5">
        <w:rPr>
          <w:rFonts w:ascii="Palatino Linotype" w:eastAsia="Calibri" w:hAnsi="Palatino Linotype" w:cs="Arial"/>
        </w:rPr>
        <w:t xml:space="preserve"> en emitir manifestaciones. </w:t>
      </w:r>
      <w:r w:rsidR="00B12503" w:rsidRPr="00503CD5">
        <w:rPr>
          <w:rFonts w:ascii="Palatino Linotype" w:eastAsia="Calibri" w:hAnsi="Palatino Linotype" w:cs="Arial"/>
        </w:rPr>
        <w:t xml:space="preserve"> </w:t>
      </w:r>
    </w:p>
    <w:p w14:paraId="0FDE72F3" w14:textId="77777777" w:rsidR="00434B23" w:rsidRPr="00503CD5" w:rsidRDefault="00434B23" w:rsidP="00503CD5">
      <w:pPr>
        <w:pStyle w:val="Prrafodelista"/>
        <w:spacing w:line="360" w:lineRule="auto"/>
        <w:rPr>
          <w:rFonts w:ascii="Palatino Linotype" w:hAnsi="Palatino Linotype"/>
          <w:i/>
          <w:color w:val="000000"/>
        </w:rPr>
      </w:pPr>
    </w:p>
    <w:p w14:paraId="0EC7F05C" w14:textId="289CD143" w:rsidR="009D7EB8" w:rsidRPr="00503CD5" w:rsidRDefault="0041336F" w:rsidP="00503CD5">
      <w:pPr>
        <w:pStyle w:val="Prrafodelista"/>
        <w:numPr>
          <w:ilvl w:val="0"/>
          <w:numId w:val="6"/>
        </w:numPr>
        <w:spacing w:line="360" w:lineRule="auto"/>
        <w:ind w:left="0" w:firstLine="0"/>
        <w:jc w:val="both"/>
        <w:rPr>
          <w:rFonts w:ascii="Palatino Linotype" w:hAnsi="Palatino Linotype"/>
          <w:b/>
        </w:rPr>
      </w:pPr>
      <w:r w:rsidRPr="00503CD5">
        <w:rPr>
          <w:rFonts w:ascii="Palatino Linotype" w:hAnsi="Palatino Linotype"/>
        </w:rPr>
        <w:t xml:space="preserve">En </w:t>
      </w:r>
      <w:r w:rsidRPr="00503CD5">
        <w:rPr>
          <w:rFonts w:ascii="Palatino Linotype" w:hAnsi="Palatino Linotype" w:cs="Arial"/>
        </w:rPr>
        <w:t>fe</w:t>
      </w:r>
      <w:r w:rsidR="00DB2BCC" w:rsidRPr="00503CD5">
        <w:rPr>
          <w:rFonts w:ascii="Palatino Linotype" w:hAnsi="Palatino Linotype" w:cs="Arial"/>
        </w:rPr>
        <w:t xml:space="preserve">cha </w:t>
      </w:r>
      <w:r w:rsidR="00417313" w:rsidRPr="00503CD5">
        <w:rPr>
          <w:rFonts w:ascii="Palatino Linotype" w:hAnsi="Palatino Linotype" w:cs="Arial"/>
        </w:rPr>
        <w:t>veintiséis (26</w:t>
      </w:r>
      <w:r w:rsidR="00DB2BCC" w:rsidRPr="00503CD5">
        <w:rPr>
          <w:rFonts w:ascii="Palatino Linotype" w:hAnsi="Palatino Linotype" w:cs="Arial"/>
        </w:rPr>
        <w:t xml:space="preserve">) </w:t>
      </w:r>
      <w:r w:rsidR="00417313" w:rsidRPr="00503CD5">
        <w:rPr>
          <w:rFonts w:ascii="Palatino Linotype" w:hAnsi="Palatino Linotype" w:cs="Arial"/>
        </w:rPr>
        <w:t>de abril de dos mil diecinueve</w:t>
      </w:r>
      <w:r w:rsidRPr="00503CD5">
        <w:rPr>
          <w:rFonts w:ascii="Palatino Linotype" w:hAnsi="Palatino Linotype" w:cs="Arial"/>
        </w:rPr>
        <w:t xml:space="preserve"> se solicitó la ampliación del plazo a efecto de realizar un mejor estudio del asunto, por lo que no h</w:t>
      </w:r>
      <w:r w:rsidR="00417313" w:rsidRPr="00503CD5">
        <w:rPr>
          <w:rFonts w:ascii="Palatino Linotype" w:hAnsi="Palatino Linotype" w:cs="Arial"/>
        </w:rPr>
        <w:t xml:space="preserve">abiendo más que hacer constar, asimismo, por acuerdo de misma fecha y </w:t>
      </w:r>
      <w:r w:rsidRPr="00503CD5">
        <w:rPr>
          <w:rFonts w:ascii="Palatino Linotype" w:hAnsi="Palatino Linotype" w:cs="Arial"/>
        </w:rPr>
        <w:t xml:space="preserve">por instrucciones del </w:t>
      </w:r>
      <w:r w:rsidR="00585F00" w:rsidRPr="00503CD5">
        <w:rPr>
          <w:rFonts w:ascii="Palatino Linotype" w:hAnsi="Palatino Linotype"/>
        </w:rPr>
        <w:t xml:space="preserve">Comisionado Ponente </w:t>
      </w:r>
      <w:r w:rsidR="00417313" w:rsidRPr="00503CD5">
        <w:rPr>
          <w:rFonts w:ascii="Palatino Linotype" w:hAnsi="Palatino Linotype"/>
        </w:rPr>
        <w:t xml:space="preserve">se </w:t>
      </w:r>
      <w:r w:rsidR="00585F00" w:rsidRPr="00503CD5">
        <w:rPr>
          <w:rFonts w:ascii="Palatino Linotype" w:hAnsi="Palatino Linotype"/>
        </w:rPr>
        <w:t>decretó el cierre de instrucción</w:t>
      </w:r>
      <w:r w:rsidR="00DB2BCC" w:rsidRPr="00503CD5">
        <w:rPr>
          <w:rFonts w:ascii="Palatino Linotype" w:hAnsi="Palatino Linotype"/>
        </w:rPr>
        <w:t>,</w:t>
      </w:r>
      <w:r w:rsidR="00585F00" w:rsidRPr="00503CD5">
        <w:rPr>
          <w:rFonts w:ascii="Palatino Linotype" w:hAnsi="Palatino Linotype" w:cs="Arial"/>
        </w:rPr>
        <w:t xml:space="preserve"> </w:t>
      </w:r>
      <w:r w:rsidRPr="00503CD5">
        <w:rPr>
          <w:rFonts w:ascii="Palatino Linotype" w:hAnsi="Palatino Linotype"/>
        </w:rPr>
        <w:t xml:space="preserve"> </w:t>
      </w:r>
      <w:r w:rsidRPr="00503CD5">
        <w:rPr>
          <w:rFonts w:ascii="Palatino Linotype" w:hAnsi="Palatino Linotype" w:cs="Arial"/>
        </w:rPr>
        <w:t xml:space="preserve">por lo que se </w:t>
      </w:r>
      <w:r w:rsidR="00585F00" w:rsidRPr="00503CD5">
        <w:rPr>
          <w:rFonts w:ascii="Palatino Linotype" w:hAnsi="Palatino Linotype" w:cs="Arial"/>
        </w:rPr>
        <w:t>ordenó tur</w:t>
      </w:r>
      <w:r w:rsidR="00434B23" w:rsidRPr="00503CD5">
        <w:rPr>
          <w:rFonts w:ascii="Palatino Linotype" w:hAnsi="Palatino Linotype" w:cs="Arial"/>
        </w:rPr>
        <w:t xml:space="preserve">nar el expediente a resolución, </w:t>
      </w:r>
      <w:r w:rsidR="0018629C" w:rsidRPr="00503CD5">
        <w:rPr>
          <w:rFonts w:ascii="Palatino Linotype" w:hAnsi="Palatino Linotype" w:cs="Arial"/>
        </w:rPr>
        <w:t>misma q</w:t>
      </w:r>
      <w:r w:rsidRPr="00503CD5">
        <w:rPr>
          <w:rFonts w:ascii="Palatino Linotype" w:hAnsi="Palatino Linotype" w:cs="Arial"/>
        </w:rPr>
        <w:t xml:space="preserve">ue a continuación se pronuncia. </w:t>
      </w:r>
    </w:p>
    <w:p w14:paraId="301903AB" w14:textId="3516C71C" w:rsidR="006F4D46" w:rsidRPr="00503CD5" w:rsidRDefault="00B847FB" w:rsidP="00503CD5">
      <w:pPr>
        <w:pStyle w:val="Prrafodelista"/>
        <w:spacing w:line="360" w:lineRule="auto"/>
        <w:rPr>
          <w:rFonts w:ascii="Palatino Linotype" w:hAnsi="Palatino Linotype"/>
          <w:b/>
        </w:rPr>
      </w:pPr>
      <w:r>
        <w:rPr>
          <w:rFonts w:ascii="Palatino Linotype" w:hAnsi="Palatino Linotype"/>
          <w:b/>
          <w:noProof/>
          <w:lang w:val="es-MX" w:eastAsia="es-MX"/>
        </w:rPr>
        <mc:AlternateContent>
          <mc:Choice Requires="wps">
            <w:drawing>
              <wp:anchor distT="0" distB="0" distL="114300" distR="114300" simplePos="0" relativeHeight="251678720" behindDoc="0" locked="0" layoutInCell="1" allowOverlap="1" wp14:anchorId="45E1469A" wp14:editId="558AD008">
                <wp:simplePos x="0" y="0"/>
                <wp:positionH relativeFrom="column">
                  <wp:posOffset>66277</wp:posOffset>
                </wp:positionH>
                <wp:positionV relativeFrom="paragraph">
                  <wp:posOffset>154305</wp:posOffset>
                </wp:positionV>
                <wp:extent cx="5472752" cy="2838734"/>
                <wp:effectExtent l="57150" t="38100" r="52070" b="95250"/>
                <wp:wrapNone/>
                <wp:docPr id="1" name="Conector recto 1"/>
                <wp:cNvGraphicFramePr/>
                <a:graphic xmlns:a="http://schemas.openxmlformats.org/drawingml/2006/main">
                  <a:graphicData uri="http://schemas.microsoft.com/office/word/2010/wordprocessingShape">
                    <wps:wsp>
                      <wps:cNvCnPr/>
                      <wps:spPr>
                        <a:xfrm>
                          <a:off x="0" y="0"/>
                          <a:ext cx="5472752" cy="283873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866FA0" id="Conector recto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2pt,12.15pt" to="436.15pt,2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" strokecolor="#4f81bd [3204]" strokeweight="3pt">
                <v:shadow on="t" color="black" opacity="24903f" origin=",.5" offset="0,.55556mm"/>
              </v:line>
            </w:pict>
          </mc:Fallback>
        </mc:AlternateContent>
      </w:r>
    </w:p>
    <w:p w14:paraId="03E62B55" w14:textId="77777777" w:rsidR="006F4D46" w:rsidRPr="00503CD5" w:rsidRDefault="006F4D46" w:rsidP="00503CD5">
      <w:pPr>
        <w:pStyle w:val="Prrafodelista"/>
        <w:spacing w:line="360" w:lineRule="auto"/>
        <w:ind w:left="0"/>
        <w:jc w:val="both"/>
        <w:rPr>
          <w:rFonts w:ascii="Palatino Linotype" w:hAnsi="Palatino Linotype"/>
          <w:b/>
        </w:rPr>
      </w:pPr>
    </w:p>
    <w:p w14:paraId="3861600A" w14:textId="77777777" w:rsidR="006F4D46" w:rsidRPr="00503CD5" w:rsidRDefault="006F4D46" w:rsidP="00503CD5">
      <w:pPr>
        <w:pStyle w:val="Prrafodelista"/>
        <w:spacing w:line="360" w:lineRule="auto"/>
        <w:ind w:left="0"/>
        <w:jc w:val="both"/>
        <w:rPr>
          <w:rFonts w:ascii="Palatino Linotype" w:hAnsi="Palatino Linotype"/>
          <w:b/>
        </w:rPr>
      </w:pPr>
    </w:p>
    <w:p w14:paraId="21B141F3" w14:textId="77777777" w:rsidR="006F4D46" w:rsidRPr="00503CD5" w:rsidRDefault="006F4D46" w:rsidP="00503CD5">
      <w:pPr>
        <w:pStyle w:val="Prrafodelista"/>
        <w:spacing w:line="360" w:lineRule="auto"/>
        <w:ind w:left="0"/>
        <w:jc w:val="both"/>
        <w:rPr>
          <w:rFonts w:ascii="Palatino Linotype" w:hAnsi="Palatino Linotype"/>
          <w:b/>
        </w:rPr>
      </w:pPr>
    </w:p>
    <w:p w14:paraId="283BBB34" w14:textId="77777777" w:rsidR="006F4D46" w:rsidRPr="00503CD5" w:rsidRDefault="006F4D46" w:rsidP="00503CD5">
      <w:pPr>
        <w:pStyle w:val="Prrafodelista"/>
        <w:spacing w:line="360" w:lineRule="auto"/>
        <w:ind w:left="0"/>
        <w:jc w:val="both"/>
        <w:rPr>
          <w:rFonts w:ascii="Palatino Linotype" w:hAnsi="Palatino Linotype"/>
          <w:b/>
        </w:rPr>
      </w:pPr>
    </w:p>
    <w:p w14:paraId="16898F03" w14:textId="77777777" w:rsidR="006F4D46" w:rsidRPr="00503CD5" w:rsidRDefault="006F4D46" w:rsidP="00503CD5">
      <w:pPr>
        <w:pStyle w:val="Prrafodelista"/>
        <w:spacing w:line="360" w:lineRule="auto"/>
        <w:ind w:left="0"/>
        <w:jc w:val="both"/>
        <w:rPr>
          <w:rFonts w:ascii="Palatino Linotype" w:hAnsi="Palatino Linotype"/>
          <w:b/>
        </w:rPr>
      </w:pPr>
    </w:p>
    <w:p w14:paraId="51E91971" w14:textId="3C9245D9" w:rsidR="00585F00" w:rsidRPr="00503CD5" w:rsidRDefault="00585F00" w:rsidP="00503CD5">
      <w:pPr>
        <w:pStyle w:val="Ttulo1"/>
        <w:spacing w:before="0" w:line="360" w:lineRule="auto"/>
        <w:jc w:val="center"/>
        <w:rPr>
          <w:b/>
          <w:szCs w:val="24"/>
        </w:rPr>
      </w:pPr>
      <w:bookmarkStart w:id="60" w:name="_Toc491791302"/>
      <w:bookmarkStart w:id="61" w:name="_Toc535405841"/>
      <w:r w:rsidRPr="00503CD5">
        <w:rPr>
          <w:b/>
          <w:szCs w:val="24"/>
        </w:rPr>
        <w:lastRenderedPageBreak/>
        <w:t>CONSIDERANDO</w:t>
      </w:r>
      <w:bookmarkEnd w:id="60"/>
      <w:bookmarkEnd w:id="61"/>
    </w:p>
    <w:p w14:paraId="7681ED66" w14:textId="77777777" w:rsidR="00585F00" w:rsidRPr="00503CD5" w:rsidRDefault="00585F00" w:rsidP="00503CD5">
      <w:pPr>
        <w:spacing w:line="360" w:lineRule="auto"/>
        <w:rPr>
          <w:rFonts w:ascii="Palatino Linotype" w:hAnsi="Palatino Linotype"/>
          <w:lang w:val="es-MX" w:eastAsia="en-US"/>
        </w:rPr>
      </w:pPr>
    </w:p>
    <w:p w14:paraId="717D4ABA" w14:textId="30EA7072" w:rsidR="00585F00" w:rsidRPr="00503CD5" w:rsidRDefault="00585F00" w:rsidP="00503CD5">
      <w:pPr>
        <w:pStyle w:val="Ttulo2"/>
        <w:spacing w:before="0" w:line="360" w:lineRule="auto"/>
        <w:rPr>
          <w:rFonts w:ascii="Palatino Linotype" w:hAnsi="Palatino Linotype"/>
          <w:b/>
          <w:color w:val="auto"/>
          <w:sz w:val="24"/>
          <w:szCs w:val="24"/>
        </w:rPr>
      </w:pPr>
      <w:bookmarkStart w:id="62" w:name="_Toc491791303"/>
      <w:bookmarkStart w:id="63" w:name="_Toc535405842"/>
      <w:r w:rsidRPr="00503CD5">
        <w:rPr>
          <w:rFonts w:ascii="Palatino Linotype" w:hAnsi="Palatino Linotype"/>
          <w:b/>
          <w:color w:val="auto"/>
          <w:sz w:val="24"/>
          <w:szCs w:val="24"/>
        </w:rPr>
        <w:t>PRIMERO. De la competencia</w:t>
      </w:r>
      <w:bookmarkEnd w:id="62"/>
      <w:r w:rsidR="00293D6D" w:rsidRPr="00503CD5">
        <w:rPr>
          <w:rFonts w:ascii="Palatino Linotype" w:hAnsi="Palatino Linotype"/>
          <w:b/>
          <w:color w:val="auto"/>
          <w:sz w:val="24"/>
          <w:szCs w:val="24"/>
        </w:rPr>
        <w:t>.</w:t>
      </w:r>
      <w:bookmarkEnd w:id="63"/>
    </w:p>
    <w:p w14:paraId="6EA8B854" w14:textId="77777777" w:rsidR="00585F00" w:rsidRPr="00503CD5" w:rsidRDefault="00585F00" w:rsidP="00503CD5">
      <w:pPr>
        <w:spacing w:line="360" w:lineRule="auto"/>
        <w:rPr>
          <w:rFonts w:ascii="Palatino Linotype" w:hAnsi="Palatino Linotype"/>
          <w:lang w:val="es-MX" w:eastAsia="en-US"/>
        </w:rPr>
      </w:pPr>
    </w:p>
    <w:p w14:paraId="15A5F746" w14:textId="36E3ECBC" w:rsidR="00357253" w:rsidRPr="00503CD5" w:rsidRDefault="00357253" w:rsidP="00503CD5">
      <w:pPr>
        <w:pStyle w:val="Prrafodelista"/>
        <w:numPr>
          <w:ilvl w:val="0"/>
          <w:numId w:val="6"/>
        </w:numPr>
        <w:spacing w:line="360" w:lineRule="auto"/>
        <w:ind w:left="0" w:firstLine="0"/>
        <w:jc w:val="both"/>
        <w:rPr>
          <w:rFonts w:ascii="Palatino Linotype" w:eastAsia="Calibri" w:hAnsi="Palatino Linotype" w:cs="Times New Roman"/>
          <w:lang w:val="es-ES"/>
        </w:rPr>
      </w:pPr>
      <w:r w:rsidRPr="00503CD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503CD5">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503CD5" w:rsidRDefault="001F5AF8" w:rsidP="00503CD5">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503CD5" w:rsidRDefault="00585F00" w:rsidP="00503CD5">
      <w:pPr>
        <w:pStyle w:val="Ttulo2"/>
        <w:spacing w:before="0" w:line="360" w:lineRule="auto"/>
        <w:rPr>
          <w:rFonts w:ascii="Palatino Linotype" w:hAnsi="Palatino Linotype"/>
          <w:b/>
          <w:color w:val="auto"/>
          <w:sz w:val="24"/>
          <w:szCs w:val="24"/>
        </w:rPr>
      </w:pPr>
      <w:bookmarkStart w:id="64" w:name="_Toc491791304"/>
      <w:bookmarkStart w:id="65" w:name="_Toc535405843"/>
      <w:r w:rsidRPr="00503CD5">
        <w:rPr>
          <w:rFonts w:ascii="Palatino Linotype" w:hAnsi="Palatino Linotype"/>
          <w:b/>
          <w:color w:val="auto"/>
          <w:sz w:val="24"/>
          <w:szCs w:val="24"/>
        </w:rPr>
        <w:t>SEGUNDO. De la oportunidad y procedencia.</w:t>
      </w:r>
      <w:bookmarkEnd w:id="64"/>
      <w:bookmarkEnd w:id="65"/>
    </w:p>
    <w:p w14:paraId="46BC18EE" w14:textId="77777777" w:rsidR="00361A0C" w:rsidRPr="00503CD5" w:rsidRDefault="00361A0C" w:rsidP="00503CD5">
      <w:pPr>
        <w:spacing w:line="360" w:lineRule="auto"/>
        <w:rPr>
          <w:rFonts w:ascii="Palatino Linotype" w:hAnsi="Palatino Linotype"/>
          <w:lang w:val="es-MX" w:eastAsia="en-US"/>
        </w:rPr>
      </w:pPr>
    </w:p>
    <w:p w14:paraId="7E230AD0" w14:textId="77777777" w:rsidR="005B5CF7" w:rsidRPr="00503CD5" w:rsidRDefault="00361A0C" w:rsidP="00503CD5">
      <w:pPr>
        <w:pStyle w:val="Prrafodelista"/>
        <w:numPr>
          <w:ilvl w:val="0"/>
          <w:numId w:val="6"/>
        </w:numPr>
        <w:spacing w:line="360" w:lineRule="auto"/>
        <w:ind w:left="0" w:firstLine="0"/>
        <w:jc w:val="both"/>
        <w:rPr>
          <w:rFonts w:ascii="Palatino Linotype" w:eastAsia="Calibri" w:hAnsi="Palatino Linotype" w:cs="Arial"/>
          <w:b/>
        </w:rPr>
      </w:pPr>
      <w:r w:rsidRPr="00503CD5">
        <w:rPr>
          <w:rFonts w:ascii="Palatino Linotype" w:eastAsia="Calibri" w:hAnsi="Palatino Linotype" w:cs="Arial"/>
        </w:rPr>
        <w:t>El medio de impugnación fue presentado a través del Sistema de Acceso a la Información Mexiquense (SAIMEX)</w:t>
      </w:r>
      <w:r w:rsidRPr="00503CD5">
        <w:rPr>
          <w:rFonts w:ascii="Palatino Linotype" w:eastAsia="Calibri" w:hAnsi="Palatino Linotype" w:cs="Arial"/>
          <w:b/>
        </w:rPr>
        <w:t>,</w:t>
      </w:r>
      <w:r w:rsidRPr="00503CD5">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503CD5">
        <w:rPr>
          <w:rFonts w:ascii="Palatino Linotype" w:eastAsia="Calibri" w:hAnsi="Palatino Linotype" w:cs="Arial"/>
          <w:b/>
        </w:rPr>
        <w:t>Sujeto Obligado</w:t>
      </w:r>
      <w:r w:rsidR="00D96BE8" w:rsidRPr="00503CD5">
        <w:rPr>
          <w:rFonts w:ascii="Palatino Linotype" w:eastAsia="Calibri" w:hAnsi="Palatino Linotype" w:cs="Arial"/>
        </w:rPr>
        <w:t xml:space="preserve"> </w:t>
      </w:r>
      <w:r w:rsidR="00357253" w:rsidRPr="00503CD5">
        <w:rPr>
          <w:rFonts w:ascii="Palatino Linotype" w:eastAsia="Calibri" w:hAnsi="Palatino Linotype" w:cs="Arial"/>
        </w:rPr>
        <w:t xml:space="preserve">emitió respuesta el día </w:t>
      </w:r>
      <w:r w:rsidR="005B5CF7" w:rsidRPr="00503CD5">
        <w:rPr>
          <w:rFonts w:ascii="Palatino Linotype" w:eastAsia="Calibri" w:hAnsi="Palatino Linotype" w:cs="Arial"/>
        </w:rPr>
        <w:t>ocho</w:t>
      </w:r>
      <w:r w:rsidRPr="00503CD5">
        <w:rPr>
          <w:rFonts w:ascii="Palatino Linotype" w:eastAsia="Calibri" w:hAnsi="Palatino Linotype" w:cs="Arial"/>
        </w:rPr>
        <w:t xml:space="preserve"> (</w:t>
      </w:r>
      <w:r w:rsidR="005B5CF7" w:rsidRPr="00503CD5">
        <w:rPr>
          <w:rFonts w:ascii="Palatino Linotype" w:eastAsia="Calibri" w:hAnsi="Palatino Linotype" w:cs="Arial"/>
        </w:rPr>
        <w:t>08</w:t>
      </w:r>
      <w:r w:rsidR="006F57FD" w:rsidRPr="00503CD5">
        <w:rPr>
          <w:rFonts w:ascii="Palatino Linotype" w:eastAsia="Calibri" w:hAnsi="Palatino Linotype" w:cs="Arial"/>
        </w:rPr>
        <w:t>) de</w:t>
      </w:r>
      <w:r w:rsidR="00357253" w:rsidRPr="00503CD5">
        <w:rPr>
          <w:rFonts w:ascii="Palatino Linotype" w:eastAsia="Calibri" w:hAnsi="Palatino Linotype" w:cs="Arial"/>
        </w:rPr>
        <w:t xml:space="preserve"> </w:t>
      </w:r>
      <w:r w:rsidR="005B5CF7" w:rsidRPr="00503CD5">
        <w:rPr>
          <w:rFonts w:ascii="Palatino Linotype" w:eastAsia="Calibri" w:hAnsi="Palatino Linotype" w:cs="Arial"/>
        </w:rPr>
        <w:lastRenderedPageBreak/>
        <w:t>febrero de dos mil diecinueve</w:t>
      </w:r>
      <w:r w:rsidRPr="00503CD5">
        <w:rPr>
          <w:rFonts w:ascii="Palatino Linotype" w:eastAsia="Calibri" w:hAnsi="Palatino Linotype" w:cs="Arial"/>
        </w:rPr>
        <w:t>, de tal forma que el plazo para interponer</w:t>
      </w:r>
      <w:r w:rsidR="00184881" w:rsidRPr="00503CD5">
        <w:rPr>
          <w:rFonts w:ascii="Palatino Linotype" w:eastAsia="Calibri" w:hAnsi="Palatino Linotype" w:cs="Arial"/>
        </w:rPr>
        <w:t xml:space="preserve"> el recurs</w:t>
      </w:r>
      <w:r w:rsidR="00357253" w:rsidRPr="00503CD5">
        <w:rPr>
          <w:rFonts w:ascii="Palatino Linotype" w:eastAsia="Calibri" w:hAnsi="Palatino Linotype" w:cs="Arial"/>
        </w:rPr>
        <w:t xml:space="preserve">o transcurrió del día </w:t>
      </w:r>
      <w:r w:rsidR="005B5CF7" w:rsidRPr="00503CD5">
        <w:rPr>
          <w:rFonts w:ascii="Palatino Linotype" w:eastAsia="Calibri" w:hAnsi="Palatino Linotype" w:cs="Arial"/>
        </w:rPr>
        <w:t>once</w:t>
      </w:r>
      <w:r w:rsidR="0041336F" w:rsidRPr="00503CD5">
        <w:rPr>
          <w:rFonts w:ascii="Palatino Linotype" w:eastAsia="Calibri" w:hAnsi="Palatino Linotype" w:cs="Arial"/>
        </w:rPr>
        <w:t xml:space="preserve"> </w:t>
      </w:r>
      <w:r w:rsidRPr="00503CD5">
        <w:rPr>
          <w:rFonts w:ascii="Palatino Linotype" w:eastAsia="Calibri" w:hAnsi="Palatino Linotype" w:cs="Arial"/>
        </w:rPr>
        <w:t>(</w:t>
      </w:r>
      <w:r w:rsidR="005B5CF7" w:rsidRPr="00503CD5">
        <w:rPr>
          <w:rFonts w:ascii="Palatino Linotype" w:eastAsia="Calibri" w:hAnsi="Palatino Linotype" w:cs="Arial"/>
        </w:rPr>
        <w:t>11</w:t>
      </w:r>
      <w:r w:rsidR="00357253" w:rsidRPr="00503CD5">
        <w:rPr>
          <w:rFonts w:ascii="Palatino Linotype" w:eastAsia="Calibri" w:hAnsi="Palatino Linotype" w:cs="Arial"/>
        </w:rPr>
        <w:t xml:space="preserve">) de </w:t>
      </w:r>
      <w:r w:rsidR="005B5CF7" w:rsidRPr="00503CD5">
        <w:rPr>
          <w:rFonts w:ascii="Palatino Linotype" w:eastAsia="Calibri" w:hAnsi="Palatino Linotype" w:cs="Arial"/>
        </w:rPr>
        <w:t>febrero</w:t>
      </w:r>
      <w:r w:rsidR="00293D6D" w:rsidRPr="00503CD5">
        <w:rPr>
          <w:rFonts w:ascii="Palatino Linotype" w:eastAsia="Calibri" w:hAnsi="Palatino Linotype" w:cs="Arial"/>
        </w:rPr>
        <w:t xml:space="preserve"> </w:t>
      </w:r>
      <w:r w:rsidRPr="00503CD5">
        <w:rPr>
          <w:rFonts w:ascii="Palatino Linotype" w:eastAsia="Calibri" w:hAnsi="Palatino Linotype" w:cs="Arial"/>
        </w:rPr>
        <w:t xml:space="preserve">al </w:t>
      </w:r>
      <w:r w:rsidR="005B5CF7" w:rsidRPr="00503CD5">
        <w:rPr>
          <w:rFonts w:ascii="Palatino Linotype" w:eastAsia="Calibri" w:hAnsi="Palatino Linotype" w:cs="Arial"/>
        </w:rPr>
        <w:t xml:space="preserve">cinco </w:t>
      </w:r>
      <w:r w:rsidRPr="00503CD5">
        <w:rPr>
          <w:rFonts w:ascii="Palatino Linotype" w:eastAsia="Calibri" w:hAnsi="Palatino Linotype" w:cs="Arial"/>
        </w:rPr>
        <w:t>(</w:t>
      </w:r>
      <w:r w:rsidR="005B5CF7" w:rsidRPr="00503CD5">
        <w:rPr>
          <w:rFonts w:ascii="Palatino Linotype" w:eastAsia="Calibri" w:hAnsi="Palatino Linotype" w:cs="Arial"/>
        </w:rPr>
        <w:t>05</w:t>
      </w:r>
      <w:r w:rsidR="00357253" w:rsidRPr="00503CD5">
        <w:rPr>
          <w:rFonts w:ascii="Palatino Linotype" w:eastAsia="Calibri" w:hAnsi="Palatino Linotype" w:cs="Arial"/>
        </w:rPr>
        <w:t xml:space="preserve">) de </w:t>
      </w:r>
      <w:r w:rsidR="005B5CF7" w:rsidRPr="00503CD5">
        <w:rPr>
          <w:rFonts w:ascii="Palatino Linotype" w:eastAsia="Calibri" w:hAnsi="Palatino Linotype" w:cs="Arial"/>
        </w:rPr>
        <w:t>marzo</w:t>
      </w:r>
      <w:r w:rsidRPr="00503CD5">
        <w:rPr>
          <w:rFonts w:ascii="Palatino Linotype" w:eastAsia="Calibri" w:hAnsi="Palatino Linotype" w:cs="Arial"/>
        </w:rPr>
        <w:t xml:space="preserve"> </w:t>
      </w:r>
      <w:r w:rsidR="005B5CF7" w:rsidRPr="00503CD5">
        <w:rPr>
          <w:rFonts w:ascii="Palatino Linotype" w:eastAsia="Calibri" w:hAnsi="Palatino Linotype" w:cs="Arial"/>
        </w:rPr>
        <w:t>de dos mil diecinueve</w:t>
      </w:r>
      <w:r w:rsidR="00DB2BCC" w:rsidRPr="00503CD5">
        <w:rPr>
          <w:rFonts w:ascii="Palatino Linotype" w:eastAsia="Calibri" w:hAnsi="Palatino Linotype" w:cs="Arial"/>
        </w:rPr>
        <w:t xml:space="preserve">; en consecuencia, </w:t>
      </w:r>
      <w:r w:rsidR="00357253" w:rsidRPr="00503CD5">
        <w:rPr>
          <w:rFonts w:ascii="Palatino Linotype" w:eastAsia="Calibri" w:hAnsi="Palatino Linotype" w:cs="Arial"/>
        </w:rPr>
        <w:t xml:space="preserve">la hoy </w:t>
      </w:r>
      <w:r w:rsidR="00357253" w:rsidRPr="00503CD5">
        <w:rPr>
          <w:rFonts w:ascii="Palatino Linotype" w:eastAsia="Calibri" w:hAnsi="Palatino Linotype" w:cs="Arial"/>
          <w:b/>
        </w:rPr>
        <w:t>RECURRENTE</w:t>
      </w:r>
      <w:r w:rsidR="00357253" w:rsidRPr="00503CD5">
        <w:rPr>
          <w:rFonts w:ascii="Palatino Linotype" w:eastAsia="Calibri" w:hAnsi="Palatino Linotype" w:cs="Arial"/>
        </w:rPr>
        <w:t xml:space="preserve"> </w:t>
      </w:r>
      <w:r w:rsidRPr="00503CD5">
        <w:rPr>
          <w:rFonts w:ascii="Palatino Linotype" w:eastAsia="Calibri" w:hAnsi="Palatino Linotype" w:cs="Arial"/>
        </w:rPr>
        <w:t xml:space="preserve"> p</w:t>
      </w:r>
      <w:r w:rsidR="000540ED" w:rsidRPr="00503CD5">
        <w:rPr>
          <w:rFonts w:ascii="Palatino Linotype" w:eastAsia="Calibri" w:hAnsi="Palatino Linotype" w:cs="Arial"/>
        </w:rPr>
        <w:t xml:space="preserve">resentó su inconformidad el día </w:t>
      </w:r>
      <w:r w:rsidR="005B5CF7" w:rsidRPr="00503CD5">
        <w:rPr>
          <w:rFonts w:ascii="Palatino Linotype" w:eastAsia="Calibri" w:hAnsi="Palatino Linotype" w:cs="Arial"/>
        </w:rPr>
        <w:t xml:space="preserve">quince </w:t>
      </w:r>
      <w:r w:rsidRPr="00503CD5">
        <w:rPr>
          <w:rFonts w:ascii="Palatino Linotype" w:eastAsia="Calibri" w:hAnsi="Palatino Linotype" w:cs="Arial"/>
        </w:rPr>
        <w:t>(</w:t>
      </w:r>
      <w:r w:rsidR="005B5CF7" w:rsidRPr="00503CD5">
        <w:rPr>
          <w:rFonts w:ascii="Palatino Linotype" w:eastAsia="Calibri" w:hAnsi="Palatino Linotype" w:cs="Arial"/>
        </w:rPr>
        <w:t>1</w:t>
      </w:r>
      <w:r w:rsidR="0041336F" w:rsidRPr="00503CD5">
        <w:rPr>
          <w:rFonts w:ascii="Palatino Linotype" w:eastAsia="Calibri" w:hAnsi="Palatino Linotype" w:cs="Arial"/>
        </w:rPr>
        <w:t>5</w:t>
      </w:r>
      <w:r w:rsidR="00357253" w:rsidRPr="00503CD5">
        <w:rPr>
          <w:rFonts w:ascii="Palatino Linotype" w:eastAsia="Calibri" w:hAnsi="Palatino Linotype" w:cs="Arial"/>
        </w:rPr>
        <w:t xml:space="preserve">) de </w:t>
      </w:r>
      <w:r w:rsidR="005B5CF7" w:rsidRPr="00503CD5">
        <w:rPr>
          <w:rFonts w:ascii="Palatino Linotype" w:eastAsia="Calibri" w:hAnsi="Palatino Linotype" w:cs="Arial"/>
        </w:rPr>
        <w:t>febrero</w:t>
      </w:r>
      <w:r w:rsidRPr="00503CD5">
        <w:rPr>
          <w:rFonts w:ascii="Palatino Linotype" w:eastAsia="Calibri" w:hAnsi="Palatino Linotype" w:cs="Arial"/>
        </w:rPr>
        <w:t xml:space="preserve"> </w:t>
      </w:r>
      <w:r w:rsidR="006F57FD" w:rsidRPr="00503CD5">
        <w:rPr>
          <w:rFonts w:ascii="Palatino Linotype" w:eastAsia="Calibri" w:hAnsi="Palatino Linotype" w:cs="Arial"/>
        </w:rPr>
        <w:t>de</w:t>
      </w:r>
      <w:r w:rsidR="00293D6D" w:rsidRPr="00503CD5">
        <w:rPr>
          <w:rFonts w:ascii="Palatino Linotype" w:eastAsia="Calibri" w:hAnsi="Palatino Linotype" w:cs="Arial"/>
        </w:rPr>
        <w:t>l</w:t>
      </w:r>
      <w:r w:rsidR="00D86108" w:rsidRPr="00503CD5">
        <w:rPr>
          <w:rFonts w:ascii="Palatino Linotype" w:eastAsia="Calibri" w:hAnsi="Palatino Linotype" w:cs="Arial"/>
        </w:rPr>
        <w:t xml:space="preserve"> presen</w:t>
      </w:r>
      <w:r w:rsidR="006B3588" w:rsidRPr="00503CD5">
        <w:rPr>
          <w:rFonts w:ascii="Palatino Linotype" w:eastAsia="Calibri" w:hAnsi="Palatino Linotype" w:cs="Arial"/>
        </w:rPr>
        <w:t>te a</w:t>
      </w:r>
      <w:r w:rsidR="00293D6D" w:rsidRPr="00503CD5">
        <w:rPr>
          <w:rFonts w:ascii="Palatino Linotype" w:eastAsia="Calibri" w:hAnsi="Palatino Linotype" w:cs="Arial"/>
        </w:rPr>
        <w:t>ño</w:t>
      </w:r>
      <w:r w:rsidR="0041336F" w:rsidRPr="00503CD5">
        <w:rPr>
          <w:rFonts w:ascii="Palatino Linotype" w:eastAsia="Calibri" w:hAnsi="Palatino Linotype" w:cs="Arial"/>
        </w:rPr>
        <w:t xml:space="preserve">. </w:t>
      </w:r>
    </w:p>
    <w:p w14:paraId="6471817C" w14:textId="77777777" w:rsidR="005B5CF7" w:rsidRPr="00503CD5" w:rsidRDefault="005B5CF7" w:rsidP="00503CD5">
      <w:pPr>
        <w:pStyle w:val="Prrafodelista"/>
        <w:spacing w:line="360" w:lineRule="auto"/>
        <w:ind w:left="0"/>
        <w:jc w:val="both"/>
        <w:rPr>
          <w:rFonts w:ascii="Palatino Linotype" w:eastAsia="Calibri" w:hAnsi="Palatino Linotype" w:cs="Arial"/>
          <w:b/>
        </w:rPr>
      </w:pPr>
    </w:p>
    <w:p w14:paraId="44D24816" w14:textId="5F0B9D38" w:rsidR="003347EA" w:rsidRPr="00503CD5" w:rsidRDefault="0041336F" w:rsidP="00503CD5">
      <w:pPr>
        <w:pStyle w:val="Prrafodelista"/>
        <w:numPr>
          <w:ilvl w:val="0"/>
          <w:numId w:val="6"/>
        </w:numPr>
        <w:spacing w:line="360" w:lineRule="auto"/>
        <w:ind w:left="0" w:firstLine="0"/>
        <w:jc w:val="both"/>
        <w:rPr>
          <w:rFonts w:ascii="Palatino Linotype" w:eastAsia="Calibri" w:hAnsi="Palatino Linotype" w:cs="Arial"/>
          <w:b/>
        </w:rPr>
      </w:pPr>
      <w:r w:rsidRPr="00503CD5">
        <w:rPr>
          <w:rFonts w:ascii="Palatino Linotype" w:eastAsia="Calibri" w:hAnsi="Palatino Linotype" w:cs="Arial"/>
        </w:rPr>
        <w:t xml:space="preserve">En ese sentido, no existiendo causas de </w:t>
      </w:r>
      <w:proofErr w:type="spellStart"/>
      <w:r w:rsidRPr="00503CD5">
        <w:rPr>
          <w:rFonts w:ascii="Palatino Linotype" w:eastAsia="Calibri" w:hAnsi="Palatino Linotype" w:cs="Arial"/>
        </w:rPr>
        <w:t>desechamiento</w:t>
      </w:r>
      <w:proofErr w:type="spellEnd"/>
      <w:r w:rsidRPr="00503CD5">
        <w:rPr>
          <w:rFonts w:ascii="Palatino Linotype" w:eastAsia="Calibri" w:hAnsi="Palatino Linotype" w:cs="Arial"/>
        </w:rPr>
        <w:t xml:space="preserve"> por extemporáneo o anticipado</w:t>
      </w:r>
      <w:r w:rsidR="005B5CF7" w:rsidRPr="00503CD5">
        <w:rPr>
          <w:rFonts w:ascii="Palatino Linotype" w:eastAsia="Calibri" w:hAnsi="Palatino Linotype" w:cs="Arial"/>
        </w:rPr>
        <w:t>, el recurso es procedente, asimismo, el escrito</w:t>
      </w:r>
      <w:r w:rsidR="000540ED" w:rsidRPr="00503CD5">
        <w:rPr>
          <w:rFonts w:ascii="Palatino Linotype" w:eastAsia="Calibri" w:hAnsi="Palatino Linotype" w:cs="Arial"/>
        </w:rPr>
        <w:t xml:space="preserve">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F0DD74" w14:textId="77777777" w:rsidR="00D15EC8" w:rsidRPr="00503CD5" w:rsidRDefault="00D15EC8" w:rsidP="00503CD5">
      <w:pPr>
        <w:pStyle w:val="Prrafodelista"/>
        <w:spacing w:line="360" w:lineRule="auto"/>
        <w:ind w:left="0"/>
        <w:jc w:val="both"/>
        <w:rPr>
          <w:rFonts w:ascii="Palatino Linotype" w:hAnsi="Palatino Linotype"/>
        </w:rPr>
      </w:pPr>
    </w:p>
    <w:p w14:paraId="4D675EC6" w14:textId="6A231EF8" w:rsidR="00361A0C" w:rsidRPr="00503CD5" w:rsidRDefault="00361A0C" w:rsidP="00503CD5">
      <w:pPr>
        <w:pStyle w:val="Ttulo1"/>
        <w:spacing w:before="0" w:line="360" w:lineRule="auto"/>
        <w:rPr>
          <w:b/>
          <w:szCs w:val="24"/>
        </w:rPr>
      </w:pPr>
      <w:bookmarkStart w:id="66" w:name="_Toc495427545"/>
      <w:bookmarkStart w:id="67" w:name="_Toc535405844"/>
      <w:r w:rsidRPr="00503CD5">
        <w:rPr>
          <w:b/>
          <w:color w:val="000000" w:themeColor="text1"/>
          <w:szCs w:val="24"/>
        </w:rPr>
        <w:t xml:space="preserve">TERCERO. </w:t>
      </w:r>
      <w:r w:rsidRPr="00503CD5">
        <w:rPr>
          <w:b/>
          <w:szCs w:val="24"/>
        </w:rPr>
        <w:t>De las causales del sobreseimiento.</w:t>
      </w:r>
      <w:bookmarkEnd w:id="66"/>
      <w:bookmarkEnd w:id="67"/>
    </w:p>
    <w:p w14:paraId="4D81B520" w14:textId="77777777" w:rsidR="00361A0C" w:rsidRPr="00503CD5" w:rsidRDefault="00361A0C" w:rsidP="00503CD5">
      <w:pPr>
        <w:spacing w:line="360" w:lineRule="auto"/>
        <w:rPr>
          <w:rFonts w:ascii="Palatino Linotype" w:hAnsi="Palatino Linotype"/>
          <w:lang w:val="es-MX" w:eastAsia="en-US"/>
        </w:rPr>
      </w:pPr>
    </w:p>
    <w:p w14:paraId="645DC6B0" w14:textId="2E96CF2F" w:rsidR="00293D6D" w:rsidRPr="00503CD5" w:rsidRDefault="00CB3C89" w:rsidP="00503CD5">
      <w:pPr>
        <w:pStyle w:val="Prrafodelista"/>
        <w:numPr>
          <w:ilvl w:val="0"/>
          <w:numId w:val="6"/>
        </w:numPr>
        <w:spacing w:line="360" w:lineRule="auto"/>
        <w:ind w:left="0" w:firstLine="0"/>
        <w:jc w:val="both"/>
        <w:rPr>
          <w:rFonts w:ascii="Palatino Linotype" w:hAnsi="Palatino Linotype" w:cs="Arial"/>
        </w:rPr>
      </w:pPr>
      <w:r w:rsidRPr="00503CD5">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503CD5">
        <w:rPr>
          <w:rFonts w:ascii="Palatino Linotype" w:eastAsia="Calibri" w:hAnsi="Palatino Linotype" w:cs="Arial"/>
        </w:rPr>
        <w:t>Transparencia, Acceso a la Información Pública del Estado de México y Municipios</w:t>
      </w:r>
      <w:r w:rsidRPr="00503CD5">
        <w:rPr>
          <w:rFonts w:ascii="Palatino Linotype" w:hAnsi="Palatino Linotype" w:cs="Arial"/>
        </w:rPr>
        <w:t xml:space="preserve">, y determinar la confirmación; revocación o modificación; </w:t>
      </w:r>
      <w:proofErr w:type="spellStart"/>
      <w:r w:rsidRPr="00503CD5">
        <w:rPr>
          <w:rFonts w:ascii="Palatino Linotype" w:hAnsi="Palatino Linotype" w:cs="Arial"/>
        </w:rPr>
        <w:t>desechamiento</w:t>
      </w:r>
      <w:proofErr w:type="spellEnd"/>
      <w:r w:rsidRPr="00503CD5">
        <w:rPr>
          <w:rFonts w:ascii="Palatino Linotype" w:hAnsi="Palatino Linotype" w:cs="Arial"/>
        </w:rPr>
        <w:t xml:space="preserve"> o </w:t>
      </w:r>
      <w:r w:rsidRPr="00503CD5">
        <w:rPr>
          <w:rFonts w:ascii="Palatino Linotype" w:hAnsi="Palatino Linotype" w:cs="Arial"/>
          <w:b/>
          <w:u w:val="single"/>
        </w:rPr>
        <w:t>sobreseimiento</w:t>
      </w:r>
      <w:r w:rsidRPr="00503CD5">
        <w:rPr>
          <w:rFonts w:ascii="Palatino Linotype" w:hAnsi="Palatino Linotype" w:cs="Arial"/>
        </w:rPr>
        <w:t xml:space="preserve">; y en su caso ordenar la entrega de la información </w:t>
      </w:r>
      <w:r w:rsidR="00C2038C" w:rsidRPr="00503CD5">
        <w:rPr>
          <w:rFonts w:ascii="Palatino Linotype" w:hAnsi="Palatino Linotype" w:cs="Arial"/>
        </w:rPr>
        <w:t xml:space="preserve">con </w:t>
      </w:r>
      <w:r w:rsidRPr="00503CD5">
        <w:rPr>
          <w:rFonts w:ascii="Palatino Linotype" w:hAnsi="Palatino Linotype" w:cs="Arial"/>
        </w:rPr>
        <w:t xml:space="preserve">respecto a la respuesta emitida por el </w:t>
      </w:r>
      <w:r w:rsidR="00DB2BCC" w:rsidRPr="00503CD5">
        <w:rPr>
          <w:rFonts w:ascii="Palatino Linotype" w:hAnsi="Palatino Linotype" w:cs="Arial"/>
          <w:b/>
        </w:rPr>
        <w:t>Sujeto</w:t>
      </w:r>
      <w:r w:rsidR="00DB2BCC" w:rsidRPr="00503CD5">
        <w:rPr>
          <w:rFonts w:ascii="Palatino Linotype" w:hAnsi="Palatino Linotype" w:cs="Arial"/>
        </w:rPr>
        <w:t xml:space="preserve"> </w:t>
      </w:r>
      <w:r w:rsidR="00DB2BCC" w:rsidRPr="00503CD5">
        <w:rPr>
          <w:rFonts w:ascii="Palatino Linotype" w:hAnsi="Palatino Linotype" w:cs="Arial"/>
          <w:b/>
        </w:rPr>
        <w:t>Obligado</w:t>
      </w:r>
      <w:r w:rsidR="00D01487" w:rsidRPr="00503CD5">
        <w:rPr>
          <w:rFonts w:ascii="Palatino Linotype" w:hAnsi="Palatino Linotype" w:cs="Arial"/>
        </w:rPr>
        <w:t>.</w:t>
      </w:r>
    </w:p>
    <w:p w14:paraId="1004B411" w14:textId="77777777" w:rsidR="00293D6D" w:rsidRPr="00503CD5" w:rsidRDefault="00293D6D" w:rsidP="00503CD5">
      <w:pPr>
        <w:pStyle w:val="Prrafodelista"/>
        <w:spacing w:line="360" w:lineRule="auto"/>
        <w:ind w:left="0"/>
        <w:jc w:val="both"/>
        <w:rPr>
          <w:rFonts w:ascii="Palatino Linotype" w:hAnsi="Palatino Linotype" w:cs="Arial"/>
        </w:rPr>
      </w:pPr>
    </w:p>
    <w:p w14:paraId="46E4843D" w14:textId="2E2FC85D" w:rsidR="00186E9D" w:rsidRPr="00503CD5" w:rsidRDefault="00ED5AF4" w:rsidP="00503CD5">
      <w:pPr>
        <w:pStyle w:val="Prrafodelista"/>
        <w:numPr>
          <w:ilvl w:val="0"/>
          <w:numId w:val="6"/>
        </w:numPr>
        <w:spacing w:line="360" w:lineRule="auto"/>
        <w:ind w:left="0" w:firstLine="0"/>
        <w:jc w:val="both"/>
        <w:rPr>
          <w:rFonts w:ascii="Palatino Linotype" w:hAnsi="Palatino Linotype" w:cs="Arial"/>
        </w:rPr>
      </w:pPr>
      <w:r w:rsidRPr="00503CD5">
        <w:rPr>
          <w:rFonts w:ascii="Palatino Linotype" w:eastAsia="Calibri" w:hAnsi="Palatino Linotype" w:cs="Arial"/>
          <w:color w:val="000000" w:themeColor="text1"/>
          <w:lang w:val="es-MX" w:eastAsia="en-US"/>
        </w:rPr>
        <w:lastRenderedPageBreak/>
        <w:t>Ahora bien, del caso concreto y d</w:t>
      </w:r>
      <w:r w:rsidR="008A59AC" w:rsidRPr="00503CD5">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503CD5">
        <w:rPr>
          <w:rFonts w:ascii="Palatino Linotype" w:eastAsia="Calibri" w:hAnsi="Palatino Linotype" w:cs="Arial"/>
          <w:color w:val="000000" w:themeColor="text1"/>
          <w:lang w:val="es-MX" w:eastAsia="en-US"/>
        </w:rPr>
        <w:t xml:space="preserve">electrónico </w:t>
      </w:r>
      <w:r w:rsidR="008A59AC" w:rsidRPr="00503CD5">
        <w:rPr>
          <w:rFonts w:ascii="Palatino Linotype" w:eastAsia="Calibri" w:hAnsi="Palatino Linotype" w:cs="Arial"/>
          <w:color w:val="000000" w:themeColor="text1"/>
          <w:lang w:val="es-MX" w:eastAsia="en-US"/>
        </w:rPr>
        <w:t>al ru</w:t>
      </w:r>
      <w:r w:rsidR="00D01487" w:rsidRPr="00503CD5">
        <w:rPr>
          <w:rFonts w:ascii="Palatino Linotype" w:eastAsia="Calibri" w:hAnsi="Palatino Linotype" w:cs="Arial"/>
          <w:color w:val="000000" w:themeColor="text1"/>
          <w:lang w:val="es-MX" w:eastAsia="en-US"/>
        </w:rPr>
        <w:t>br</w:t>
      </w:r>
      <w:r w:rsidR="00D15EC8" w:rsidRPr="00503CD5">
        <w:rPr>
          <w:rFonts w:ascii="Palatino Linotype" w:eastAsia="Calibri" w:hAnsi="Palatino Linotype" w:cs="Arial"/>
          <w:color w:val="000000" w:themeColor="text1"/>
          <w:lang w:val="es-MX" w:eastAsia="en-US"/>
        </w:rPr>
        <w:t>o indicado, es de señalar que el</w:t>
      </w:r>
      <w:r w:rsidR="00D01487" w:rsidRPr="00503CD5">
        <w:rPr>
          <w:rFonts w:ascii="Palatino Linotype" w:eastAsia="Calibri" w:hAnsi="Palatino Linotype" w:cs="Arial"/>
          <w:color w:val="000000" w:themeColor="text1"/>
          <w:lang w:val="es-MX" w:eastAsia="en-US"/>
        </w:rPr>
        <w:t xml:space="preserve"> </w:t>
      </w:r>
      <w:r w:rsidR="008A59AC" w:rsidRPr="00503CD5">
        <w:rPr>
          <w:rFonts w:ascii="Palatino Linotype" w:hAnsi="Palatino Linotype" w:cs="Arial"/>
          <w:color w:val="000000" w:themeColor="text1"/>
        </w:rPr>
        <w:t xml:space="preserve">ahora recurrente, </w:t>
      </w:r>
      <w:r w:rsidR="00CA6623" w:rsidRPr="00503CD5">
        <w:rPr>
          <w:rFonts w:ascii="Palatino Linotype" w:hAnsi="Palatino Linotype" w:cs="Arial"/>
          <w:color w:val="000000" w:themeColor="text1"/>
        </w:rPr>
        <w:t xml:space="preserve">solicitó </w:t>
      </w:r>
      <w:r w:rsidR="00186E9D" w:rsidRPr="00503CD5">
        <w:rPr>
          <w:rFonts w:ascii="Palatino Linotype" w:hAnsi="Palatino Linotype" w:cs="Arial"/>
          <w:color w:val="000000" w:themeColor="text1"/>
        </w:rPr>
        <w:t xml:space="preserve">conocer del </w:t>
      </w:r>
      <w:r w:rsidR="00157BA9" w:rsidRPr="00503CD5">
        <w:rPr>
          <w:rFonts w:ascii="Palatino Linotype" w:hAnsi="Palatino Linotype" w:cs="Arial"/>
          <w:color w:val="000000" w:themeColor="text1"/>
        </w:rPr>
        <w:t xml:space="preserve">Ayuntamiento de </w:t>
      </w:r>
      <w:proofErr w:type="spellStart"/>
      <w:r w:rsidR="00157BA9" w:rsidRPr="00503CD5">
        <w:rPr>
          <w:rFonts w:ascii="Palatino Linotype" w:hAnsi="Palatino Linotype" w:cs="Arial"/>
          <w:color w:val="000000" w:themeColor="text1"/>
        </w:rPr>
        <w:t>Temoaya</w:t>
      </w:r>
      <w:proofErr w:type="spellEnd"/>
      <w:r w:rsidR="00186E9D" w:rsidRPr="00503CD5">
        <w:rPr>
          <w:rFonts w:ascii="Palatino Linotype" w:hAnsi="Palatino Linotype" w:cs="Arial"/>
          <w:color w:val="000000" w:themeColor="text1"/>
        </w:rPr>
        <w:t>, la información relativa a:</w:t>
      </w:r>
    </w:p>
    <w:p w14:paraId="2A10A0EA" w14:textId="77777777" w:rsidR="00186E9D" w:rsidRPr="00503CD5" w:rsidRDefault="00186E9D" w:rsidP="00503CD5">
      <w:pPr>
        <w:spacing w:line="360" w:lineRule="auto"/>
        <w:rPr>
          <w:rFonts w:ascii="Palatino Linotype" w:hAnsi="Palatino Linotype" w:cs="Arial"/>
        </w:rPr>
      </w:pPr>
    </w:p>
    <w:p w14:paraId="2C5E8EBE" w14:textId="20EEE648" w:rsidR="00D15EC8" w:rsidRPr="00503CD5" w:rsidRDefault="00157BA9" w:rsidP="00503CD5">
      <w:pPr>
        <w:pStyle w:val="Prrafodelista"/>
        <w:numPr>
          <w:ilvl w:val="0"/>
          <w:numId w:val="48"/>
        </w:numPr>
        <w:spacing w:line="360" w:lineRule="auto"/>
        <w:ind w:left="567" w:right="616" w:firstLine="0"/>
        <w:jc w:val="both"/>
        <w:rPr>
          <w:rFonts w:ascii="Palatino Linotype" w:hAnsi="Palatino Linotype" w:cs="Arial"/>
          <w:b/>
        </w:rPr>
      </w:pPr>
      <w:r w:rsidRPr="00503CD5">
        <w:rPr>
          <w:rFonts w:ascii="Palatino Linotype" w:hAnsi="Palatino Linotype" w:cs="Arial"/>
          <w:b/>
        </w:rPr>
        <w:t xml:space="preserve"> </w:t>
      </w:r>
      <w:proofErr w:type="spellStart"/>
      <w:r w:rsidRPr="00503CD5">
        <w:rPr>
          <w:rFonts w:ascii="Palatino Linotype" w:hAnsi="Palatino Linotype" w:cs="Arial"/>
          <w:b/>
        </w:rPr>
        <w:t>Curriculum</w:t>
      </w:r>
      <w:proofErr w:type="spellEnd"/>
      <w:r w:rsidRPr="00503CD5">
        <w:rPr>
          <w:rFonts w:ascii="Palatino Linotype" w:hAnsi="Palatino Linotype" w:cs="Arial"/>
          <w:b/>
        </w:rPr>
        <w:t xml:space="preserve"> de la Presi</w:t>
      </w:r>
      <w:r w:rsidR="00834A78" w:rsidRPr="00503CD5">
        <w:rPr>
          <w:rFonts w:ascii="Palatino Linotype" w:hAnsi="Palatino Linotype" w:cs="Arial"/>
          <w:b/>
        </w:rPr>
        <w:t xml:space="preserve">denta Municipal, en el cual se </w:t>
      </w:r>
      <w:r w:rsidRPr="00503CD5">
        <w:rPr>
          <w:rFonts w:ascii="Palatino Linotype" w:hAnsi="Palatino Linotype" w:cs="Arial"/>
          <w:b/>
        </w:rPr>
        <w:t>indique su experiencia en la administración p</w:t>
      </w:r>
      <w:r w:rsidR="00834A78" w:rsidRPr="00503CD5">
        <w:rPr>
          <w:rFonts w:ascii="Palatino Linotype" w:hAnsi="Palatino Linotype" w:cs="Arial"/>
          <w:b/>
        </w:rPr>
        <w:t xml:space="preserve">ública federal, estatal y municipal, así como sus logros en los puestos desempeñados. </w:t>
      </w:r>
    </w:p>
    <w:p w14:paraId="3A7B7FCC" w14:textId="77777777" w:rsidR="00834A78" w:rsidRPr="00503CD5" w:rsidRDefault="00834A78" w:rsidP="00503CD5">
      <w:pPr>
        <w:pStyle w:val="Prrafodelista"/>
        <w:spacing w:line="360" w:lineRule="auto"/>
        <w:ind w:left="567"/>
        <w:jc w:val="both"/>
        <w:rPr>
          <w:rFonts w:ascii="Palatino Linotype" w:hAnsi="Palatino Linotype" w:cs="Arial"/>
        </w:rPr>
      </w:pPr>
    </w:p>
    <w:p w14:paraId="7996229E" w14:textId="6C38ED99" w:rsidR="00400071" w:rsidRPr="00503CD5" w:rsidRDefault="00B12503" w:rsidP="00503CD5">
      <w:pPr>
        <w:pStyle w:val="Prrafodelista"/>
        <w:numPr>
          <w:ilvl w:val="0"/>
          <w:numId w:val="6"/>
        </w:numPr>
        <w:spacing w:line="360" w:lineRule="auto"/>
        <w:ind w:left="0" w:firstLine="0"/>
        <w:jc w:val="both"/>
        <w:rPr>
          <w:rFonts w:ascii="Palatino Linotype" w:hAnsi="Palatino Linotype" w:cs="Arial"/>
        </w:rPr>
      </w:pPr>
      <w:r w:rsidRPr="00503CD5">
        <w:rPr>
          <w:rFonts w:ascii="Palatino Linotype" w:hAnsi="Palatino Linotype"/>
        </w:rPr>
        <w:t xml:space="preserve">En ese sentido, el </w:t>
      </w:r>
      <w:r w:rsidR="00DB2BCC" w:rsidRPr="00503CD5">
        <w:rPr>
          <w:rFonts w:ascii="Palatino Linotype" w:hAnsi="Palatino Linotype"/>
          <w:b/>
        </w:rPr>
        <w:t>Sujeto Obligado</w:t>
      </w:r>
      <w:r w:rsidRPr="00503CD5">
        <w:rPr>
          <w:rFonts w:ascii="Palatino Linotype" w:hAnsi="Palatino Linotype"/>
          <w:b/>
        </w:rPr>
        <w:t>,</w:t>
      </w:r>
      <w:r w:rsidR="006E4D1B" w:rsidRPr="00503CD5">
        <w:rPr>
          <w:rFonts w:ascii="Palatino Linotype" w:hAnsi="Palatino Linotype"/>
          <w:b/>
        </w:rPr>
        <w:t xml:space="preserve"> </w:t>
      </w:r>
      <w:r w:rsidR="006E4D1B" w:rsidRPr="00503CD5">
        <w:rPr>
          <w:rFonts w:ascii="Palatino Linotype" w:hAnsi="Palatino Linotype"/>
        </w:rPr>
        <w:t>mediante su respuesta</w:t>
      </w:r>
      <w:r w:rsidR="00186E9D" w:rsidRPr="00503CD5">
        <w:rPr>
          <w:rFonts w:ascii="Palatino Linotype" w:hAnsi="Palatino Linotype"/>
          <w:b/>
        </w:rPr>
        <w:t xml:space="preserve"> </w:t>
      </w:r>
      <w:r w:rsidR="0017532B" w:rsidRPr="00503CD5">
        <w:rPr>
          <w:rFonts w:ascii="Palatino Linotype" w:hAnsi="Palatino Linotype"/>
        </w:rPr>
        <w:t>señaló que atendiendo a la normatividad, éste no contaba con la información</w:t>
      </w:r>
      <w:r w:rsidR="00E668C1" w:rsidRPr="00503CD5">
        <w:rPr>
          <w:rFonts w:ascii="Palatino Linotype" w:hAnsi="Palatino Linotype"/>
        </w:rPr>
        <w:t>,</w:t>
      </w:r>
      <w:r w:rsidR="0017532B" w:rsidRPr="00503CD5">
        <w:rPr>
          <w:rFonts w:ascii="Palatino Linotype" w:hAnsi="Palatino Linotype"/>
        </w:rPr>
        <w:t xml:space="preserve"> en razón de que no existía la obligación ni fundamento jurídico</w:t>
      </w:r>
      <w:r w:rsidR="00155490" w:rsidRPr="00503CD5">
        <w:rPr>
          <w:rFonts w:ascii="Palatino Linotype" w:hAnsi="Palatino Linotype"/>
        </w:rPr>
        <w:t xml:space="preserve"> en el cual se establecía que debía contar con el </w:t>
      </w:r>
      <w:proofErr w:type="spellStart"/>
      <w:r w:rsidR="00155490" w:rsidRPr="00503CD5">
        <w:rPr>
          <w:rFonts w:ascii="Palatino Linotype" w:hAnsi="Palatino Linotype"/>
        </w:rPr>
        <w:t>curriculum</w:t>
      </w:r>
      <w:proofErr w:type="spellEnd"/>
      <w:r w:rsidR="00155490" w:rsidRPr="00503CD5">
        <w:rPr>
          <w:rFonts w:ascii="Palatino Linotype" w:hAnsi="Palatino Linotype"/>
        </w:rPr>
        <w:t xml:space="preserve"> de la presidenta municipal, así como su experiencia en el sector público o privado. </w:t>
      </w:r>
    </w:p>
    <w:p w14:paraId="511BD250" w14:textId="77777777" w:rsidR="00186E9D" w:rsidRPr="00503CD5" w:rsidRDefault="00186E9D" w:rsidP="00503CD5">
      <w:pPr>
        <w:pStyle w:val="Prrafodelista"/>
        <w:spacing w:line="360" w:lineRule="auto"/>
        <w:ind w:left="0"/>
        <w:jc w:val="both"/>
        <w:rPr>
          <w:rFonts w:ascii="Palatino Linotype" w:hAnsi="Palatino Linotype" w:cs="Arial"/>
        </w:rPr>
      </w:pPr>
    </w:p>
    <w:p w14:paraId="4DC38809" w14:textId="10F1711A" w:rsidR="00186E9D" w:rsidRPr="00503CD5" w:rsidRDefault="00997F78" w:rsidP="00503CD5">
      <w:pPr>
        <w:pStyle w:val="Prrafodelista"/>
        <w:numPr>
          <w:ilvl w:val="0"/>
          <w:numId w:val="6"/>
        </w:numPr>
        <w:spacing w:line="360" w:lineRule="auto"/>
        <w:ind w:left="0" w:firstLine="0"/>
        <w:jc w:val="both"/>
        <w:rPr>
          <w:rFonts w:ascii="Palatino Linotype" w:hAnsi="Palatino Linotype" w:cs="Arial"/>
        </w:rPr>
      </w:pPr>
      <w:r w:rsidRPr="00503CD5">
        <w:rPr>
          <w:rFonts w:ascii="Palatino Linotype" w:hAnsi="Palatino Linotype"/>
        </w:rPr>
        <w:t>Así las cosas</w:t>
      </w:r>
      <w:r w:rsidR="00E6002A" w:rsidRPr="00503CD5">
        <w:rPr>
          <w:rFonts w:ascii="Palatino Linotype" w:hAnsi="Palatino Linotype"/>
        </w:rPr>
        <w:t xml:space="preserve">, en un hecho posterior como lo es el informe justificado, el </w:t>
      </w:r>
      <w:r w:rsidR="00DB2BCC" w:rsidRPr="00503CD5">
        <w:rPr>
          <w:rFonts w:ascii="Palatino Linotype" w:hAnsi="Palatino Linotype"/>
          <w:b/>
        </w:rPr>
        <w:t>Sujeto Obligado</w:t>
      </w:r>
      <w:r w:rsidR="00155490" w:rsidRPr="00503CD5">
        <w:rPr>
          <w:rFonts w:ascii="Palatino Linotype" w:hAnsi="Palatino Linotype"/>
          <w:b/>
        </w:rPr>
        <w:t xml:space="preserve"> </w:t>
      </w:r>
      <w:r w:rsidR="00155490" w:rsidRPr="00503CD5">
        <w:rPr>
          <w:rFonts w:ascii="Palatino Linotype" w:hAnsi="Palatino Linotype"/>
        </w:rPr>
        <w:t xml:space="preserve">atendiendo a las razones y motivos de inconformidad hechos valer por el recurrente en su recurso de revisión, </w:t>
      </w:r>
      <w:r w:rsidR="00186E9D" w:rsidRPr="00503CD5">
        <w:rPr>
          <w:rFonts w:ascii="Palatino Linotype" w:hAnsi="Palatino Linotype"/>
        </w:rPr>
        <w:t xml:space="preserve">remitió </w:t>
      </w:r>
      <w:r w:rsidR="00155490" w:rsidRPr="00503CD5">
        <w:rPr>
          <w:rFonts w:ascii="Palatino Linotype" w:hAnsi="Palatino Linotype"/>
        </w:rPr>
        <w:t>dos archivo</w:t>
      </w:r>
      <w:r w:rsidR="00E668C1" w:rsidRPr="00503CD5">
        <w:rPr>
          <w:rFonts w:ascii="Palatino Linotype" w:hAnsi="Palatino Linotype"/>
        </w:rPr>
        <w:t xml:space="preserve">s en formato </w:t>
      </w:r>
      <w:proofErr w:type="spellStart"/>
      <w:r w:rsidR="00E668C1" w:rsidRPr="00503CD5">
        <w:rPr>
          <w:rFonts w:ascii="Palatino Linotype" w:hAnsi="Palatino Linotype"/>
        </w:rPr>
        <w:t>pdf</w:t>
      </w:r>
      <w:proofErr w:type="spellEnd"/>
      <w:r w:rsidR="00E668C1" w:rsidRPr="00503CD5">
        <w:rPr>
          <w:rFonts w:ascii="Palatino Linotype" w:hAnsi="Palatino Linotype"/>
        </w:rPr>
        <w:t xml:space="preserve">, dentro de los que contenían </w:t>
      </w:r>
      <w:r w:rsidR="00155490" w:rsidRPr="00503CD5">
        <w:rPr>
          <w:rFonts w:ascii="Palatino Linotype" w:hAnsi="Palatino Linotype"/>
        </w:rPr>
        <w:t xml:space="preserve">el </w:t>
      </w:r>
      <w:proofErr w:type="spellStart"/>
      <w:r w:rsidR="00155490" w:rsidRPr="00503CD5">
        <w:rPr>
          <w:rFonts w:ascii="Palatino Linotype" w:hAnsi="Palatino Linotype"/>
        </w:rPr>
        <w:t>curricu</w:t>
      </w:r>
      <w:r w:rsidR="00245143" w:rsidRPr="00503CD5">
        <w:rPr>
          <w:rFonts w:ascii="Palatino Linotype" w:hAnsi="Palatino Linotype"/>
        </w:rPr>
        <w:t>lum</w:t>
      </w:r>
      <w:proofErr w:type="spellEnd"/>
      <w:r w:rsidR="00245143" w:rsidRPr="00503CD5">
        <w:rPr>
          <w:rFonts w:ascii="Palatino Linotype" w:hAnsi="Palatino Linotype"/>
        </w:rPr>
        <w:t xml:space="preserve"> de la Presidenta </w:t>
      </w:r>
      <w:r w:rsidR="00E668C1" w:rsidRPr="00503CD5">
        <w:rPr>
          <w:rFonts w:ascii="Palatino Linotype" w:hAnsi="Palatino Linotype"/>
        </w:rPr>
        <w:t xml:space="preserve">Municipal en el cual se señaló </w:t>
      </w:r>
      <w:r w:rsidR="00245143" w:rsidRPr="00503CD5">
        <w:rPr>
          <w:rFonts w:ascii="Palatino Linotype" w:hAnsi="Palatino Linotype"/>
        </w:rPr>
        <w:t>su experiencia laboral y su formación académica.</w:t>
      </w:r>
    </w:p>
    <w:p w14:paraId="0DDBD0AC" w14:textId="77777777" w:rsidR="00D96BE8" w:rsidRPr="00503CD5" w:rsidRDefault="00D96BE8" w:rsidP="00503CD5">
      <w:pPr>
        <w:pStyle w:val="Prrafodelista"/>
        <w:spacing w:line="360" w:lineRule="auto"/>
        <w:rPr>
          <w:rFonts w:ascii="Palatino Linotype" w:hAnsi="Palatino Linotype" w:cs="Arial"/>
        </w:rPr>
      </w:pPr>
    </w:p>
    <w:p w14:paraId="2538DA23" w14:textId="05A0B866" w:rsidR="00210373" w:rsidRPr="00503CD5" w:rsidRDefault="00D96BE8" w:rsidP="00503CD5">
      <w:pPr>
        <w:pStyle w:val="Ttulo1"/>
        <w:spacing w:before="0" w:line="360" w:lineRule="auto"/>
        <w:rPr>
          <w:b/>
          <w:szCs w:val="24"/>
        </w:rPr>
      </w:pPr>
      <w:bookmarkStart w:id="68" w:name="_Toc535405845"/>
      <w:r w:rsidRPr="00503CD5">
        <w:rPr>
          <w:b/>
          <w:color w:val="000000" w:themeColor="text1"/>
          <w:szCs w:val="24"/>
        </w:rPr>
        <w:lastRenderedPageBreak/>
        <w:t xml:space="preserve">I. </w:t>
      </w:r>
      <w:r w:rsidRPr="00503CD5">
        <w:rPr>
          <w:b/>
          <w:szCs w:val="24"/>
        </w:rPr>
        <w:t>De la información remitida en el Informe Justificado.</w:t>
      </w:r>
      <w:bookmarkEnd w:id="68"/>
      <w:r w:rsidRPr="00503CD5">
        <w:rPr>
          <w:b/>
          <w:szCs w:val="24"/>
        </w:rPr>
        <w:t xml:space="preserve"> </w:t>
      </w:r>
    </w:p>
    <w:p w14:paraId="6FE9AE1D" w14:textId="77777777" w:rsidR="00186E9D" w:rsidRPr="00503CD5" w:rsidRDefault="00186E9D" w:rsidP="00503CD5">
      <w:pPr>
        <w:pStyle w:val="Prrafodelista"/>
        <w:spacing w:line="360" w:lineRule="auto"/>
        <w:rPr>
          <w:rFonts w:ascii="Palatino Linotype" w:hAnsi="Palatino Linotype"/>
        </w:rPr>
      </w:pPr>
    </w:p>
    <w:p w14:paraId="5324BF04" w14:textId="139D9B70" w:rsidR="00210373" w:rsidRPr="00503CD5" w:rsidRDefault="00210373" w:rsidP="00503CD5">
      <w:pPr>
        <w:pStyle w:val="Prrafodelista"/>
        <w:numPr>
          <w:ilvl w:val="0"/>
          <w:numId w:val="6"/>
        </w:numPr>
        <w:spacing w:line="360" w:lineRule="auto"/>
        <w:ind w:left="0" w:firstLine="0"/>
        <w:jc w:val="both"/>
        <w:rPr>
          <w:rFonts w:ascii="Palatino Linotype" w:hAnsi="Palatino Linotype"/>
          <w:noProof/>
          <w:lang w:val="es-MX" w:eastAsia="es-MX"/>
        </w:rPr>
      </w:pPr>
      <w:r w:rsidRPr="00503CD5">
        <w:rPr>
          <w:rFonts w:ascii="Palatino Linotype" w:hAnsi="Palatino Linotype" w:cs="Arial"/>
        </w:rPr>
        <w:t xml:space="preserve">Como se mencionó en líneas anteriores, el </w:t>
      </w:r>
      <w:r w:rsidRPr="00503CD5">
        <w:rPr>
          <w:rFonts w:ascii="Palatino Linotype" w:hAnsi="Palatino Linotype" w:cs="Arial"/>
          <w:b/>
        </w:rPr>
        <w:t>Sujeto Obligado</w:t>
      </w:r>
      <w:r w:rsidR="00245143" w:rsidRPr="00503CD5">
        <w:rPr>
          <w:rFonts w:ascii="Palatino Linotype" w:hAnsi="Palatino Linotype" w:cs="Arial"/>
        </w:rPr>
        <w:t xml:space="preserve"> en su respuesta señaló no contar con la obligación de poseer la información solicitada, sin embargo, en hechos posteriores atendiendo a las razones y motivos de inconformidad hechos valer por el recurren</w:t>
      </w:r>
      <w:r w:rsidR="000570F8" w:rsidRPr="00503CD5">
        <w:rPr>
          <w:rFonts w:ascii="Palatino Linotype" w:hAnsi="Palatino Linotype" w:cs="Arial"/>
        </w:rPr>
        <w:t xml:space="preserve">te, remitió dos archivos de los cuales, uno de ellos corresponde a la </w:t>
      </w:r>
      <w:r w:rsidR="00245143" w:rsidRPr="00503CD5">
        <w:rPr>
          <w:rFonts w:ascii="Palatino Linotype" w:hAnsi="Palatino Linotype" w:cs="Arial"/>
        </w:rPr>
        <w:t>ficha curricular de la Presidenta Municipal, tal y como se observa a continuación:</w:t>
      </w:r>
    </w:p>
    <w:p w14:paraId="22984F40" w14:textId="77777777" w:rsidR="000570F8" w:rsidRPr="00503CD5" w:rsidRDefault="000570F8" w:rsidP="00503CD5">
      <w:pPr>
        <w:pStyle w:val="Prrafodelista"/>
        <w:spacing w:line="360" w:lineRule="auto"/>
        <w:ind w:left="0"/>
        <w:jc w:val="both"/>
        <w:rPr>
          <w:rFonts w:ascii="Palatino Linotype" w:hAnsi="Palatino Linotype"/>
          <w:noProof/>
          <w:lang w:val="es-MX" w:eastAsia="es-MX"/>
        </w:rPr>
      </w:pPr>
    </w:p>
    <w:p w14:paraId="02A21F73" w14:textId="55C14EDF" w:rsidR="00293D6D" w:rsidRPr="00503CD5" w:rsidRDefault="002366DC" w:rsidP="00503CD5">
      <w:pPr>
        <w:pStyle w:val="Prrafodelista"/>
        <w:spacing w:line="360" w:lineRule="auto"/>
        <w:ind w:left="567" w:right="900"/>
        <w:jc w:val="both"/>
        <w:rPr>
          <w:rFonts w:ascii="Palatino Linotype" w:hAnsi="Palatino Linotype"/>
          <w:noProof/>
          <w:lang w:val="es-MX" w:eastAsia="es-MX"/>
        </w:rPr>
      </w:pPr>
      <w:r w:rsidRPr="00503CD5">
        <w:rPr>
          <w:rFonts w:ascii="Palatino Linotype" w:hAnsi="Palatino Linotype"/>
          <w:noProof/>
          <w:lang w:val="es-MX" w:eastAsia="es-MX"/>
        </w:rPr>
        <mc:AlternateContent>
          <mc:Choice Requires="wps">
            <w:drawing>
              <wp:anchor distT="0" distB="0" distL="114300" distR="114300" simplePos="0" relativeHeight="251677696" behindDoc="0" locked="0" layoutInCell="1" allowOverlap="1" wp14:anchorId="698D3F03" wp14:editId="2406BABF">
                <wp:simplePos x="0" y="0"/>
                <wp:positionH relativeFrom="column">
                  <wp:posOffset>80645</wp:posOffset>
                </wp:positionH>
                <wp:positionV relativeFrom="paragraph">
                  <wp:posOffset>1706880</wp:posOffset>
                </wp:positionV>
                <wp:extent cx="345990" cy="313038"/>
                <wp:effectExtent l="76200" t="38100" r="0" b="87630"/>
                <wp:wrapNone/>
                <wp:docPr id="11" name="Flecha derecha 11"/>
                <wp:cNvGraphicFramePr/>
                <a:graphic xmlns:a="http://schemas.openxmlformats.org/drawingml/2006/main">
                  <a:graphicData uri="http://schemas.microsoft.com/office/word/2010/wordprocessingShape">
                    <wps:wsp>
                      <wps:cNvSpPr/>
                      <wps:spPr>
                        <a:xfrm>
                          <a:off x="0" y="0"/>
                          <a:ext cx="345990" cy="313038"/>
                        </a:xfrm>
                        <a:prstGeom prst="righ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E3D41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1" o:spid="_x0000_s1026" type="#_x0000_t13" style="position:absolute;margin-left:6.35pt;margin-top:134.4pt;width:27.25pt;height:24.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" adj="11829" fillcolor="#c0504d [3205]" stroked="f">
                <v:fill color2="#dfa7a6 [1621]" rotate="t" angle="180" focus="100%" type="gradient">
                  <o:fill v:ext="view" type="gradientUnscaled"/>
                </v:fill>
                <v:shadow on="t" color="black" opacity="22937f" origin=",.5" offset="0,.63889mm"/>
              </v:shape>
            </w:pict>
          </mc:Fallback>
        </mc:AlternateContent>
      </w:r>
      <w:r w:rsidR="00E668C1" w:rsidRPr="00503CD5">
        <w:rPr>
          <w:rFonts w:ascii="Palatino Linotype" w:hAnsi="Palatino Linotype"/>
          <w:noProof/>
          <w:lang w:val="es-MX" w:eastAsia="es-MX"/>
        </w:rPr>
        <w:drawing>
          <wp:inline distT="0" distB="0" distL="0" distR="0" wp14:anchorId="3E7F1D19" wp14:editId="344217AA">
            <wp:extent cx="4963795" cy="2657475"/>
            <wp:effectExtent l="0" t="0" r="825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6986" t="20821" r="27020" b="43874"/>
                    <a:stretch/>
                  </pic:blipFill>
                  <pic:spPr bwMode="auto">
                    <a:xfrm>
                      <a:off x="0" y="0"/>
                      <a:ext cx="4971597" cy="2661652"/>
                    </a:xfrm>
                    <a:prstGeom prst="rect">
                      <a:avLst/>
                    </a:prstGeom>
                    <a:ln>
                      <a:noFill/>
                    </a:ln>
                    <a:extLst>
                      <a:ext uri="{53640926-AAD7-44D8-BBD7-CCE9431645EC}">
                        <a14:shadowObscured xmlns:a14="http://schemas.microsoft.com/office/drawing/2010/main"/>
                      </a:ext>
                    </a:extLst>
                  </pic:spPr>
                </pic:pic>
              </a:graphicData>
            </a:graphic>
          </wp:inline>
        </w:drawing>
      </w:r>
    </w:p>
    <w:p w14:paraId="1FDC353A" w14:textId="77777777" w:rsidR="000570F8" w:rsidRPr="00503CD5" w:rsidRDefault="000570F8" w:rsidP="00503CD5">
      <w:pPr>
        <w:pStyle w:val="Prrafodelista"/>
        <w:spacing w:line="360" w:lineRule="auto"/>
        <w:ind w:left="567" w:right="900"/>
        <w:jc w:val="both"/>
        <w:rPr>
          <w:rFonts w:ascii="Palatino Linotype" w:hAnsi="Palatino Linotype"/>
          <w:noProof/>
          <w:lang w:val="es-MX" w:eastAsia="es-MX"/>
        </w:rPr>
      </w:pPr>
    </w:p>
    <w:p w14:paraId="2060D295" w14:textId="535EE3E5" w:rsidR="000570F8" w:rsidRPr="00503CD5" w:rsidRDefault="00123CC9" w:rsidP="00503CD5">
      <w:pPr>
        <w:pStyle w:val="Prrafodelista"/>
        <w:numPr>
          <w:ilvl w:val="0"/>
          <w:numId w:val="6"/>
        </w:numPr>
        <w:spacing w:line="360" w:lineRule="auto"/>
        <w:ind w:left="0" w:firstLine="0"/>
        <w:jc w:val="both"/>
        <w:rPr>
          <w:rFonts w:ascii="Palatino Linotype" w:hAnsi="Palatino Linotype" w:cs="Arial"/>
        </w:rPr>
      </w:pPr>
      <w:r w:rsidRPr="00503CD5">
        <w:rPr>
          <w:rFonts w:ascii="Palatino Linotype" w:hAnsi="Palatino Linotype" w:cs="Arial"/>
        </w:rPr>
        <w:t>Ahora bien, es</w:t>
      </w:r>
      <w:r w:rsidR="007E549F" w:rsidRPr="00503CD5">
        <w:rPr>
          <w:rFonts w:ascii="Palatino Linotype" w:hAnsi="Palatino Linotype" w:cs="Arial"/>
        </w:rPr>
        <w:t xml:space="preserve"> de </w:t>
      </w:r>
      <w:r w:rsidR="009E6222" w:rsidRPr="00503CD5">
        <w:rPr>
          <w:rFonts w:ascii="Palatino Linotype" w:hAnsi="Palatino Linotype" w:cs="Arial"/>
        </w:rPr>
        <w:t xml:space="preserve">precisar </w:t>
      </w:r>
      <w:r w:rsidRPr="00503CD5">
        <w:rPr>
          <w:rFonts w:ascii="Palatino Linotype" w:hAnsi="Palatino Linotype" w:cs="Arial"/>
        </w:rPr>
        <w:t xml:space="preserve">que de acuerdo con la ley de la materia, una obligación de </w:t>
      </w:r>
      <w:r w:rsidR="007E549F" w:rsidRPr="00503CD5">
        <w:rPr>
          <w:rFonts w:ascii="Palatino Linotype" w:hAnsi="Palatino Linotype" w:cs="Arial"/>
        </w:rPr>
        <w:t xml:space="preserve">transparencia es la de poseer la información curricular desde el nivel de jefe de departamento o equivalente, hasta el titular del </w:t>
      </w:r>
      <w:r w:rsidR="007E549F" w:rsidRPr="00503CD5">
        <w:rPr>
          <w:rFonts w:ascii="Palatino Linotype" w:hAnsi="Palatino Linotype" w:cs="Arial"/>
          <w:b/>
        </w:rPr>
        <w:t>Sujeto Obligado</w:t>
      </w:r>
      <w:r w:rsidR="007E549F" w:rsidRPr="00503CD5">
        <w:rPr>
          <w:rFonts w:ascii="Palatino Linotype" w:hAnsi="Palatino Linotype" w:cs="Arial"/>
        </w:rPr>
        <w:t xml:space="preserve">, y que </w:t>
      </w:r>
      <w:r w:rsidR="007E549F" w:rsidRPr="00503CD5">
        <w:rPr>
          <w:rFonts w:ascii="Palatino Linotype" w:hAnsi="Palatino Linotype" w:cs="Arial"/>
        </w:rPr>
        <w:lastRenderedPageBreak/>
        <w:t xml:space="preserve">si bien al hablar únicamente de la “información curricular” </w:t>
      </w:r>
      <w:r w:rsidR="00730109" w:rsidRPr="00503CD5">
        <w:rPr>
          <w:rFonts w:ascii="Palatino Linotype" w:hAnsi="Palatino Linotype" w:cs="Arial"/>
        </w:rPr>
        <w:t>no se está señalando un documento en específico, se le debe dar una expresión documental</w:t>
      </w:r>
      <w:r w:rsidR="00576995" w:rsidRPr="00503CD5">
        <w:rPr>
          <w:rFonts w:ascii="Palatino Linotype" w:hAnsi="Palatino Linotype" w:cs="Arial"/>
        </w:rPr>
        <w:t xml:space="preserve">, </w:t>
      </w:r>
      <w:r w:rsidR="00576995" w:rsidRPr="00503CD5">
        <w:rPr>
          <w:rFonts w:ascii="Palatino Linotype" w:eastAsia="MS Mincho" w:hAnsi="Palatino Linotype" w:cs="Times New Roman"/>
          <w:lang w:val="es-MX" w:eastAsia="en-US"/>
        </w:rPr>
        <w:t xml:space="preserve">de conformidad con el  criterio 28/10, emitido por el entonces Instituto Federal de Acceso a la Información Pública y Protección de Datos Personales, mismo que menciona lo siguiente:  </w:t>
      </w:r>
    </w:p>
    <w:p w14:paraId="113D9578" w14:textId="77777777" w:rsidR="00576995" w:rsidRPr="00503CD5" w:rsidRDefault="00576995" w:rsidP="00503CD5">
      <w:pPr>
        <w:pStyle w:val="Prrafodelista"/>
        <w:spacing w:line="360" w:lineRule="auto"/>
        <w:ind w:left="0"/>
        <w:jc w:val="both"/>
        <w:rPr>
          <w:rFonts w:ascii="Palatino Linotype" w:hAnsi="Palatino Linotype" w:cs="Arial"/>
        </w:rPr>
      </w:pPr>
    </w:p>
    <w:p w14:paraId="15C35285" w14:textId="77777777" w:rsidR="00576995" w:rsidRPr="00503CD5" w:rsidRDefault="00576995" w:rsidP="00503CD5">
      <w:pPr>
        <w:spacing w:line="360" w:lineRule="auto"/>
        <w:ind w:left="567" w:right="616"/>
        <w:contextualSpacing/>
        <w:jc w:val="both"/>
        <w:rPr>
          <w:rFonts w:ascii="Palatino Linotype" w:eastAsia="MS Mincho" w:hAnsi="Palatino Linotype" w:cs="Times New Roman"/>
          <w:i/>
          <w:lang w:val="es-MX" w:eastAsia="en-US"/>
        </w:rPr>
      </w:pPr>
      <w:r w:rsidRPr="00503CD5">
        <w:rPr>
          <w:rFonts w:ascii="Palatino Linotype" w:eastAsia="MS Mincho" w:hAnsi="Palatino Linotype" w:cs="Times New Roman"/>
          <w:i/>
          <w:lang w:val="es-MX" w:eastAsia="en-US"/>
        </w:rPr>
        <w:t>“</w:t>
      </w:r>
      <w:r w:rsidRPr="00503CD5">
        <w:rPr>
          <w:rFonts w:ascii="Palatino Linotype" w:eastAsia="MS Mincho" w:hAnsi="Palatino Linotype" w:cs="Times New Roman"/>
          <w:b/>
          <w:i/>
          <w:lang w:val="es-MX" w:eastAsia="en-US"/>
        </w:rPr>
        <w:t>Cuando en una solicitud de información no se identifique un documento en específico, si ésta tiene una expresión documental, el sujeto obligado deberá entregar al particular el documento en específico</w:t>
      </w:r>
      <w:r w:rsidRPr="00503CD5">
        <w:rPr>
          <w:rFonts w:ascii="Palatino Linotype" w:eastAsia="MS Mincho" w:hAnsi="Palatino Linotype" w:cs="Times New Roman"/>
          <w:i/>
          <w:lang w:val="es-MX" w:eastAsia="en-US"/>
        </w:rPr>
        <w:t xml:space="preserve">. La Ley Federal de Transparencia y Acceso a la Información Pública Gubernamental tiene por objeto </w:t>
      </w:r>
      <w:proofErr w:type="spellStart"/>
      <w:r w:rsidRPr="00503CD5">
        <w:rPr>
          <w:rFonts w:ascii="Palatino Linotype" w:eastAsia="MS Mincho" w:hAnsi="Palatino Linotype" w:cs="Times New Roman"/>
          <w:i/>
          <w:lang w:val="es-MX" w:eastAsia="en-US"/>
        </w:rPr>
        <w:t>objeto</w:t>
      </w:r>
      <w:proofErr w:type="spellEnd"/>
      <w:r w:rsidRPr="00503CD5">
        <w:rPr>
          <w:rFonts w:ascii="Palatino Linotype" w:eastAsia="MS Mincho" w:hAnsi="Palatino Linotype" w:cs="Times New Roman"/>
          <w:i/>
          <w:lang w:val="es-MX" w:eastAsia="en-US"/>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w:t>
      </w:r>
      <w:r w:rsidRPr="00503CD5">
        <w:rPr>
          <w:rFonts w:ascii="Palatino Linotype" w:eastAsia="MS Mincho" w:hAnsi="Palatino Linotype" w:cs="Times New Roman"/>
          <w:i/>
          <w:lang w:val="es-MX" w:eastAsia="en-US"/>
        </w:rPr>
        <w:lastRenderedPageBreak/>
        <w:t>respuesta a la solicitud obra en algún documento en poder de la autoridad, pero el particular no hace referencia específica a tal documento, se deberá hacer entrega del mismo al solicitante.” (</w:t>
      </w:r>
      <w:r w:rsidRPr="00503CD5">
        <w:rPr>
          <w:rFonts w:ascii="Palatino Linotype" w:eastAsia="MS Mincho" w:hAnsi="Palatino Linotype" w:cs="Times New Roman"/>
          <w:lang w:val="es-MX" w:eastAsia="en-US"/>
        </w:rPr>
        <w:t>Sic</w:t>
      </w:r>
      <w:r w:rsidRPr="00503CD5">
        <w:rPr>
          <w:rFonts w:ascii="Palatino Linotype" w:eastAsia="MS Mincho" w:hAnsi="Palatino Linotype" w:cs="Times New Roman"/>
          <w:i/>
          <w:lang w:val="es-MX" w:eastAsia="en-US"/>
        </w:rPr>
        <w:t>).</w:t>
      </w:r>
    </w:p>
    <w:p w14:paraId="014177EF" w14:textId="77777777" w:rsidR="00576995" w:rsidRPr="00503CD5" w:rsidRDefault="00576995" w:rsidP="00503CD5">
      <w:pPr>
        <w:spacing w:line="360" w:lineRule="auto"/>
        <w:ind w:left="567" w:right="616"/>
        <w:contextualSpacing/>
        <w:jc w:val="both"/>
        <w:rPr>
          <w:rFonts w:ascii="Palatino Linotype" w:eastAsia="MS Mincho" w:hAnsi="Palatino Linotype" w:cs="Times New Roman"/>
          <w:i/>
          <w:lang w:val="es-MX" w:eastAsia="en-US"/>
        </w:rPr>
      </w:pPr>
    </w:p>
    <w:p w14:paraId="47A2C778" w14:textId="77777777" w:rsidR="00576995" w:rsidRPr="00503CD5" w:rsidRDefault="00576995" w:rsidP="00503CD5">
      <w:pPr>
        <w:spacing w:line="360" w:lineRule="auto"/>
        <w:ind w:left="567" w:right="616"/>
        <w:contextualSpacing/>
        <w:jc w:val="both"/>
        <w:rPr>
          <w:rFonts w:ascii="Palatino Linotype" w:eastAsia="MS Mincho" w:hAnsi="Palatino Linotype" w:cs="Times New Roman"/>
          <w:i/>
          <w:lang w:val="es-MX" w:eastAsia="en-US"/>
        </w:rPr>
      </w:pPr>
      <w:r w:rsidRPr="00503CD5">
        <w:rPr>
          <w:rFonts w:ascii="Palatino Linotype" w:eastAsia="MS Mincho" w:hAnsi="Palatino Linotype" w:cs="Times New Roman"/>
          <w:i/>
          <w:lang w:val="es-MX" w:eastAsia="en-US"/>
        </w:rPr>
        <w:t>(Énfasis añadido)</w:t>
      </w:r>
    </w:p>
    <w:p w14:paraId="4ACB108C" w14:textId="77777777" w:rsidR="00576995" w:rsidRPr="00503CD5" w:rsidRDefault="00576995" w:rsidP="00503CD5">
      <w:pPr>
        <w:spacing w:line="360" w:lineRule="auto"/>
        <w:contextualSpacing/>
        <w:jc w:val="both"/>
        <w:rPr>
          <w:rFonts w:ascii="Palatino Linotype" w:eastAsia="MS Mincho" w:hAnsi="Palatino Linotype" w:cs="Times New Roman"/>
          <w:lang w:val="es-MX" w:eastAsia="en-US"/>
        </w:rPr>
      </w:pPr>
    </w:p>
    <w:p w14:paraId="6B46BAE0" w14:textId="77777777" w:rsidR="00576995" w:rsidRPr="00503CD5" w:rsidRDefault="00576995" w:rsidP="00503CD5">
      <w:pPr>
        <w:numPr>
          <w:ilvl w:val="0"/>
          <w:numId w:val="6"/>
        </w:numPr>
        <w:spacing w:line="360" w:lineRule="auto"/>
        <w:ind w:left="0" w:firstLine="0"/>
        <w:contextualSpacing/>
        <w:jc w:val="both"/>
        <w:rPr>
          <w:rFonts w:ascii="Palatino Linotype" w:eastAsia="MS Mincho" w:hAnsi="Palatino Linotype" w:cs="Times New Roman"/>
          <w:lang w:val="es-MX" w:eastAsia="en-US"/>
        </w:rPr>
      </w:pPr>
      <w:r w:rsidRPr="00503CD5">
        <w:rPr>
          <w:rFonts w:ascii="Palatino Linotype" w:eastAsia="MS Mincho" w:hAnsi="Palatino Linotype" w:cs="Times New Roman"/>
          <w:lang w:val="es-ES" w:eastAsia="en-US"/>
        </w:rPr>
        <w:t xml:space="preserve">Robustece lo anterior </w:t>
      </w:r>
      <w:r w:rsidRPr="00503CD5">
        <w:rPr>
          <w:rFonts w:ascii="Palatino Linotype" w:eastAsia="MS Mincho" w:hAnsi="Palatino Linotype" w:cs="Times New Roman"/>
          <w:lang w:val="es-MX" w:eastAsia="en-US"/>
        </w:rPr>
        <w:t>el criterio orientador 16/17 emitido de igual forma por el Instituto Nacional de Transparencia, Acceso a la Información y Protección de Datos Personales que a la literalidad prevé:</w:t>
      </w:r>
    </w:p>
    <w:p w14:paraId="137C126C" w14:textId="77777777" w:rsidR="00576995" w:rsidRPr="00503CD5" w:rsidRDefault="00576995" w:rsidP="00503CD5">
      <w:pPr>
        <w:spacing w:line="360" w:lineRule="auto"/>
        <w:contextualSpacing/>
        <w:jc w:val="both"/>
        <w:rPr>
          <w:rFonts w:ascii="Palatino Linotype" w:eastAsia="MS Mincho" w:hAnsi="Palatino Linotype" w:cs="Times New Roman"/>
          <w:lang w:val="es-MX" w:eastAsia="en-US"/>
        </w:rPr>
      </w:pPr>
    </w:p>
    <w:p w14:paraId="19DB7435" w14:textId="77777777" w:rsidR="00576995" w:rsidRPr="00503CD5" w:rsidRDefault="00576995" w:rsidP="00503CD5">
      <w:pPr>
        <w:spacing w:line="360" w:lineRule="auto"/>
        <w:ind w:left="567" w:right="616"/>
        <w:contextualSpacing/>
        <w:jc w:val="both"/>
        <w:rPr>
          <w:rFonts w:ascii="Palatino Linotype" w:eastAsia="MS Mincho" w:hAnsi="Palatino Linotype" w:cs="Times New Roman"/>
          <w:i/>
          <w:lang w:val="es-MX" w:eastAsia="en-US"/>
        </w:rPr>
      </w:pPr>
      <w:r w:rsidRPr="00503CD5">
        <w:rPr>
          <w:rFonts w:ascii="Palatino Linotype" w:eastAsia="MS Mincho" w:hAnsi="Palatino Linotype" w:cs="Times New Roman"/>
          <w:b/>
          <w:i/>
          <w:lang w:val="es-MX" w:eastAsia="en-US"/>
        </w:rPr>
        <w:t>“Expresión documental</w:t>
      </w:r>
      <w:r w:rsidRPr="00503CD5">
        <w:rPr>
          <w:rFonts w:ascii="Palatino Linotype" w:eastAsia="MS Mincho" w:hAnsi="Palatino Linotype" w:cs="Times New Roman"/>
          <w:i/>
          <w:lang w:val="es-MX"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305C6DC" w14:textId="77777777" w:rsidR="00576995" w:rsidRPr="00503CD5" w:rsidRDefault="00576995" w:rsidP="00503CD5">
      <w:pPr>
        <w:spacing w:line="360" w:lineRule="auto"/>
        <w:ind w:left="567" w:right="616"/>
        <w:contextualSpacing/>
        <w:jc w:val="both"/>
        <w:rPr>
          <w:rFonts w:ascii="Palatino Linotype" w:eastAsia="MS Mincho" w:hAnsi="Palatino Linotype" w:cs="Times New Roman"/>
          <w:i/>
          <w:lang w:val="es-MX" w:eastAsia="en-US"/>
        </w:rPr>
      </w:pPr>
    </w:p>
    <w:p w14:paraId="5FAAA2D6" w14:textId="77777777" w:rsidR="00576995" w:rsidRPr="00503CD5" w:rsidRDefault="00576995" w:rsidP="00503CD5">
      <w:pPr>
        <w:spacing w:line="360" w:lineRule="auto"/>
        <w:ind w:left="567" w:right="616"/>
        <w:contextualSpacing/>
        <w:jc w:val="both"/>
        <w:rPr>
          <w:rFonts w:ascii="Palatino Linotype" w:eastAsia="MS Mincho" w:hAnsi="Palatino Linotype" w:cs="Times New Roman"/>
          <w:i/>
          <w:lang w:val="es-MX" w:eastAsia="en-US"/>
        </w:rPr>
      </w:pPr>
      <w:r w:rsidRPr="00503CD5">
        <w:rPr>
          <w:rFonts w:ascii="Palatino Linotype" w:eastAsia="MS Mincho" w:hAnsi="Palatino Linotype" w:cs="Times New Roman"/>
          <w:i/>
          <w:lang w:val="es-MX" w:eastAsia="en-US"/>
        </w:rPr>
        <w:t>Resoluciones:</w:t>
      </w:r>
    </w:p>
    <w:p w14:paraId="3035DF6F" w14:textId="77777777" w:rsidR="00576995" w:rsidRPr="00503CD5" w:rsidRDefault="00576995" w:rsidP="00503CD5">
      <w:pPr>
        <w:spacing w:line="360" w:lineRule="auto"/>
        <w:ind w:left="567" w:right="616"/>
        <w:contextualSpacing/>
        <w:jc w:val="both"/>
        <w:rPr>
          <w:rFonts w:ascii="Palatino Linotype" w:eastAsia="MS Mincho" w:hAnsi="Palatino Linotype" w:cs="Times New Roman"/>
          <w:i/>
          <w:lang w:val="es-MX" w:eastAsia="en-US"/>
        </w:rPr>
      </w:pPr>
      <w:r w:rsidRPr="00503CD5">
        <w:rPr>
          <w:rFonts w:ascii="Palatino Linotype" w:eastAsia="MS Mincho" w:hAnsi="Palatino Linotype" w:cs="Times New Roman"/>
          <w:i/>
          <w:lang w:val="es-MX" w:eastAsia="en-US"/>
        </w:rPr>
        <w:t>•</w:t>
      </w:r>
      <w:r w:rsidRPr="00503CD5">
        <w:rPr>
          <w:rFonts w:ascii="Palatino Linotype" w:eastAsia="MS Mincho" w:hAnsi="Palatino Linotype" w:cs="Times New Roman"/>
          <w:i/>
          <w:lang w:val="es-MX" w:eastAsia="en-US"/>
        </w:rPr>
        <w:tab/>
        <w:t xml:space="preserve">RRA 0774/16. Secretaría de Salud. 31 de agosto de 2016. Por unanimidad. Comisionada Ponente María Patricia </w:t>
      </w:r>
      <w:proofErr w:type="spellStart"/>
      <w:r w:rsidRPr="00503CD5">
        <w:rPr>
          <w:rFonts w:ascii="Palatino Linotype" w:eastAsia="MS Mincho" w:hAnsi="Palatino Linotype" w:cs="Times New Roman"/>
          <w:i/>
          <w:lang w:val="es-MX" w:eastAsia="en-US"/>
        </w:rPr>
        <w:t>Kurczyn</w:t>
      </w:r>
      <w:proofErr w:type="spellEnd"/>
      <w:r w:rsidRPr="00503CD5">
        <w:rPr>
          <w:rFonts w:ascii="Palatino Linotype" w:eastAsia="MS Mincho" w:hAnsi="Palatino Linotype" w:cs="Times New Roman"/>
          <w:i/>
          <w:lang w:val="es-MX" w:eastAsia="en-US"/>
        </w:rPr>
        <w:t xml:space="preserve"> Villalobos.</w:t>
      </w:r>
    </w:p>
    <w:p w14:paraId="1DC96A30" w14:textId="77777777" w:rsidR="00576995" w:rsidRPr="00503CD5" w:rsidRDefault="00576995" w:rsidP="00503CD5">
      <w:pPr>
        <w:spacing w:line="360" w:lineRule="auto"/>
        <w:ind w:left="567" w:right="616"/>
        <w:contextualSpacing/>
        <w:jc w:val="both"/>
        <w:rPr>
          <w:rFonts w:ascii="Palatino Linotype" w:eastAsia="MS Mincho" w:hAnsi="Palatino Linotype" w:cs="Times New Roman"/>
          <w:i/>
          <w:lang w:val="es-MX" w:eastAsia="en-US"/>
        </w:rPr>
      </w:pPr>
      <w:r w:rsidRPr="00503CD5">
        <w:rPr>
          <w:rFonts w:ascii="Palatino Linotype" w:eastAsia="MS Mincho" w:hAnsi="Palatino Linotype" w:cs="Times New Roman"/>
          <w:i/>
          <w:lang w:val="es-MX" w:eastAsia="en-US"/>
        </w:rPr>
        <w:t>•</w:t>
      </w:r>
      <w:r w:rsidRPr="00503CD5">
        <w:rPr>
          <w:rFonts w:ascii="Palatino Linotype" w:eastAsia="MS Mincho" w:hAnsi="Palatino Linotype" w:cs="Times New Roman"/>
          <w:i/>
          <w:lang w:val="es-MX" w:eastAsia="en-US"/>
        </w:rPr>
        <w:tab/>
        <w:t xml:space="preserve">RRA 0143/17. Universidad Autónoma Agraria Antonio Narro. 22 de febrero de 2017. Por unanimidad. Comisionado Ponente Oscar Mauricio Guerra Ford. </w:t>
      </w:r>
    </w:p>
    <w:p w14:paraId="48EB077E" w14:textId="18EC37F8" w:rsidR="000570F8" w:rsidRPr="00503CD5" w:rsidRDefault="00576995" w:rsidP="00503CD5">
      <w:pPr>
        <w:spacing w:line="360" w:lineRule="auto"/>
        <w:ind w:left="567" w:right="616"/>
        <w:contextualSpacing/>
        <w:jc w:val="both"/>
        <w:rPr>
          <w:rFonts w:ascii="Palatino Linotype" w:eastAsia="MS Mincho" w:hAnsi="Palatino Linotype" w:cs="Times New Roman"/>
          <w:i/>
          <w:lang w:val="es-MX" w:eastAsia="en-US"/>
        </w:rPr>
      </w:pPr>
      <w:r w:rsidRPr="00503CD5">
        <w:rPr>
          <w:rFonts w:ascii="Palatino Linotype" w:eastAsia="MS Mincho" w:hAnsi="Palatino Linotype" w:cs="Times New Roman"/>
          <w:i/>
          <w:lang w:val="es-MX" w:eastAsia="en-US"/>
        </w:rPr>
        <w:lastRenderedPageBreak/>
        <w:t>•</w:t>
      </w:r>
      <w:r w:rsidRPr="00503CD5">
        <w:rPr>
          <w:rFonts w:ascii="Palatino Linotype" w:eastAsia="MS Mincho" w:hAnsi="Palatino Linotype" w:cs="Times New Roman"/>
          <w:i/>
          <w:lang w:val="es-MX" w:eastAsia="en-US"/>
        </w:rPr>
        <w:tab/>
        <w:t>RRA 0540/17. Secretaría de Economía. 08 de marzo del 2017. Por unanimidad. Comisionado Ponente Francisco Javier Acuña Llamas.</w:t>
      </w:r>
    </w:p>
    <w:p w14:paraId="364026C1" w14:textId="77777777" w:rsidR="006F4D46" w:rsidRPr="00503CD5" w:rsidRDefault="006F4D46" w:rsidP="00503CD5">
      <w:pPr>
        <w:spacing w:line="360" w:lineRule="auto"/>
        <w:ind w:left="567" w:right="616"/>
        <w:contextualSpacing/>
        <w:jc w:val="both"/>
        <w:rPr>
          <w:rFonts w:ascii="Palatino Linotype" w:eastAsia="MS Mincho" w:hAnsi="Palatino Linotype" w:cs="Times New Roman"/>
          <w:i/>
          <w:lang w:val="es-MX" w:eastAsia="en-US"/>
        </w:rPr>
      </w:pPr>
    </w:p>
    <w:p w14:paraId="1BFB7CBE" w14:textId="77777777" w:rsidR="00576995" w:rsidRPr="00503CD5" w:rsidRDefault="00576995" w:rsidP="00503CD5">
      <w:pPr>
        <w:numPr>
          <w:ilvl w:val="0"/>
          <w:numId w:val="6"/>
        </w:numPr>
        <w:spacing w:line="360" w:lineRule="auto"/>
        <w:ind w:left="0" w:firstLine="0"/>
        <w:contextualSpacing/>
        <w:jc w:val="both"/>
        <w:rPr>
          <w:rFonts w:ascii="Palatino Linotype" w:eastAsia="MS Mincho" w:hAnsi="Palatino Linotype" w:cs="Times New Roman"/>
          <w:lang w:val="es-MX" w:eastAsia="en-US"/>
        </w:rPr>
      </w:pPr>
      <w:r w:rsidRPr="00503CD5">
        <w:rPr>
          <w:rFonts w:ascii="Palatino Linotype" w:eastAsia="MS Mincho" w:hAnsi="Palatino Linotype" w:cs="Times New Roman"/>
          <w:lang w:val="es-MX" w:eastAsia="en-US"/>
        </w:rPr>
        <w:t xml:space="preserve">Los </w:t>
      </w:r>
      <w:r w:rsidRPr="00503CD5">
        <w:rPr>
          <w:rFonts w:ascii="Palatino Linotype" w:eastAsia="MS Mincho" w:hAnsi="Palatino Linotype" w:cs="Times New Roman"/>
          <w:b/>
          <w:lang w:val="es-MX" w:eastAsia="en-US"/>
        </w:rPr>
        <w:t>Sujetos Obligados</w:t>
      </w:r>
      <w:r w:rsidRPr="00503CD5">
        <w:rPr>
          <w:rFonts w:ascii="Palatino Linotype" w:eastAsia="MS Mincho" w:hAnsi="Palatino Linotype" w:cs="Times New Roman"/>
          <w:lang w:val="es-MX" w:eastAsia="en-US"/>
        </w:rPr>
        <w:t xml:space="preserve">, deben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w:t>
      </w:r>
      <w:r w:rsidRPr="00503CD5">
        <w:rPr>
          <w:rFonts w:ascii="Palatino Linotype" w:eastAsia="MS Mincho" w:hAnsi="Palatino Linotype" w:cs="Times New Roman"/>
          <w:b/>
          <w:lang w:val="es-MX" w:eastAsia="en-US"/>
        </w:rPr>
        <w:t>Sujetos Obligados</w:t>
      </w:r>
      <w:r w:rsidRPr="00503CD5">
        <w:rPr>
          <w:rFonts w:ascii="Palatino Linotype" w:eastAsia="MS Mincho" w:hAnsi="Palatino Linotype" w:cs="Times New Roman"/>
          <w:lang w:val="es-MX" w:eastAsia="en-US"/>
        </w:rPr>
        <w:t xml:space="preserve"> como de este Órgano Garante, de brindar las herramientas necesarias a efecto de no vulnerar o restringir el derecho constitucional y convencionalmente reconocido, sino por el contrario, tutelar de manera efectiva el derecho en cuestión.</w:t>
      </w:r>
    </w:p>
    <w:p w14:paraId="3F2F9A8E" w14:textId="77777777" w:rsidR="00576995" w:rsidRPr="00503CD5" w:rsidRDefault="00576995" w:rsidP="00503CD5">
      <w:pPr>
        <w:spacing w:line="360" w:lineRule="auto"/>
        <w:contextualSpacing/>
        <w:jc w:val="both"/>
        <w:rPr>
          <w:rFonts w:ascii="Palatino Linotype" w:eastAsia="MS Mincho" w:hAnsi="Palatino Linotype" w:cs="Times New Roman"/>
          <w:lang w:val="es-MX" w:eastAsia="en-US"/>
        </w:rPr>
      </w:pPr>
    </w:p>
    <w:p w14:paraId="40DF00E9" w14:textId="19ED49A9" w:rsidR="00576995" w:rsidRPr="00503CD5" w:rsidRDefault="00576995" w:rsidP="00503CD5">
      <w:pPr>
        <w:numPr>
          <w:ilvl w:val="0"/>
          <w:numId w:val="6"/>
        </w:numPr>
        <w:spacing w:line="360" w:lineRule="auto"/>
        <w:ind w:left="0" w:firstLine="0"/>
        <w:contextualSpacing/>
        <w:jc w:val="both"/>
        <w:rPr>
          <w:rFonts w:ascii="Palatino Linotype" w:eastAsia="MS Mincho" w:hAnsi="Palatino Linotype" w:cs="Times New Roman"/>
          <w:lang w:val="es-MX" w:eastAsia="en-US"/>
        </w:rPr>
      </w:pPr>
      <w:r w:rsidRPr="00503CD5">
        <w:rPr>
          <w:rFonts w:ascii="Palatino Linotype" w:hAnsi="Palatino Linotype"/>
        </w:rPr>
        <w:t xml:space="preserve">De tal manera que, el Pleno de este Instituto advierte que la información remitida mediante informe justificado, subsanó la respuesta incompleta otorgada en primer momento, ello debido a que si bien, en la respuesta inicial del </w:t>
      </w:r>
      <w:r w:rsidRPr="00503CD5">
        <w:rPr>
          <w:rFonts w:ascii="Palatino Linotype" w:hAnsi="Palatino Linotype"/>
          <w:b/>
        </w:rPr>
        <w:t>Sujeto Obligado</w:t>
      </w:r>
      <w:r w:rsidRPr="00503CD5">
        <w:rPr>
          <w:rFonts w:ascii="Palatino Linotype" w:hAnsi="Palatino Linotype"/>
        </w:rPr>
        <w:t xml:space="preserve"> negó poseer la información, en su informe justificado tuvo a bien proporcionarla.  </w:t>
      </w:r>
    </w:p>
    <w:p w14:paraId="6027C319" w14:textId="77777777" w:rsidR="00576995" w:rsidRPr="00503CD5" w:rsidRDefault="00576995" w:rsidP="00503CD5">
      <w:pPr>
        <w:pStyle w:val="Prrafodelista"/>
        <w:spacing w:line="360" w:lineRule="auto"/>
        <w:ind w:left="0"/>
        <w:jc w:val="both"/>
        <w:rPr>
          <w:rFonts w:ascii="Palatino Linotype" w:eastAsia="Calibri" w:hAnsi="Palatino Linotype" w:cs="Times New Roman"/>
          <w:lang w:val="es-ES"/>
        </w:rPr>
      </w:pPr>
    </w:p>
    <w:p w14:paraId="561B8A96" w14:textId="77777777" w:rsidR="006F4D46" w:rsidRPr="00503CD5" w:rsidRDefault="006F4D46" w:rsidP="00503CD5">
      <w:pPr>
        <w:pStyle w:val="Prrafodelista"/>
        <w:spacing w:line="360" w:lineRule="auto"/>
        <w:ind w:left="0"/>
        <w:jc w:val="both"/>
        <w:rPr>
          <w:rFonts w:ascii="Palatino Linotype" w:eastAsia="Calibri" w:hAnsi="Palatino Linotype" w:cs="Times New Roman"/>
          <w:lang w:val="es-ES"/>
        </w:rPr>
      </w:pPr>
    </w:p>
    <w:p w14:paraId="7DAD6130" w14:textId="4AB80247" w:rsidR="004855CE" w:rsidRPr="00503CD5" w:rsidRDefault="00DD6C7C" w:rsidP="00503CD5">
      <w:pPr>
        <w:pStyle w:val="Prrafodelista"/>
        <w:numPr>
          <w:ilvl w:val="0"/>
          <w:numId w:val="6"/>
        </w:numPr>
        <w:spacing w:line="360" w:lineRule="auto"/>
        <w:ind w:left="567" w:hanging="567"/>
        <w:jc w:val="both"/>
        <w:rPr>
          <w:rFonts w:ascii="Palatino Linotype" w:eastAsia="Calibri" w:hAnsi="Palatino Linotype" w:cs="Times New Roman"/>
          <w:lang w:val="es-ES"/>
        </w:rPr>
      </w:pPr>
      <w:r w:rsidRPr="00503CD5">
        <w:rPr>
          <w:rFonts w:ascii="Palatino Linotype" w:eastAsia="Calibri" w:hAnsi="Palatino Linotype" w:cs="Times New Roman"/>
          <w:lang w:val="es-MX"/>
        </w:rPr>
        <w:lastRenderedPageBreak/>
        <w:t xml:space="preserve">Una vez precisado lo anterior, </w:t>
      </w:r>
      <w:r w:rsidRPr="00503CD5">
        <w:rPr>
          <w:rFonts w:ascii="Palatino Linotype" w:eastAsia="Calibri" w:hAnsi="Palatino Linotype" w:cs="Times New Roman"/>
        </w:rPr>
        <w:t xml:space="preserve">por lo que hace a las causas de sobreseimiento contenidas en la fracción III del artículo 192 de la </w:t>
      </w:r>
      <w:r w:rsidRPr="00503CD5">
        <w:rPr>
          <w:rFonts w:ascii="Palatino Linotype" w:eastAsia="Calibri" w:hAnsi="Palatino Linotype" w:cs="Times New Roman"/>
          <w:b/>
        </w:rPr>
        <w:t>Ley de Transparencia y Acceso a la Información Pública del Estado de México y Municipios</w:t>
      </w:r>
      <w:r w:rsidRPr="00503CD5">
        <w:rPr>
          <w:rFonts w:ascii="Palatino Linotype" w:eastAsia="Calibri" w:hAnsi="Palatino Linotype" w:cs="Times New Roman"/>
        </w:rPr>
        <w:t xml:space="preserve">, es oportuno señalar que estos requisitos privilegian la existencia de elementos de fondo, tales como el desistimiento o fallecimiento del </w:t>
      </w:r>
      <w:r w:rsidRPr="00503CD5">
        <w:rPr>
          <w:rFonts w:ascii="Palatino Linotype" w:eastAsia="Calibri" w:hAnsi="Palatino Linotype" w:cs="Times New Roman"/>
          <w:b/>
        </w:rPr>
        <w:t>RECURRENTE</w:t>
      </w:r>
      <w:r w:rsidRPr="00503CD5">
        <w:rPr>
          <w:rFonts w:ascii="Palatino Linotype" w:eastAsia="Calibri" w:hAnsi="Palatino Linotype" w:cs="Times New Roman"/>
        </w:rPr>
        <w:t xml:space="preserve"> o que el </w:t>
      </w:r>
      <w:r w:rsidR="00D96BE8" w:rsidRPr="00503CD5">
        <w:rPr>
          <w:rFonts w:ascii="Palatino Linotype" w:eastAsia="Calibri" w:hAnsi="Palatino Linotype" w:cs="Times New Roman"/>
          <w:b/>
        </w:rPr>
        <w:t>Sujeto Obligado</w:t>
      </w:r>
      <w:r w:rsidR="00D96BE8" w:rsidRPr="00503CD5">
        <w:rPr>
          <w:rFonts w:ascii="Palatino Linotype" w:eastAsia="Calibri" w:hAnsi="Palatino Linotype" w:cs="Times New Roman"/>
        </w:rPr>
        <w:t xml:space="preserve"> </w:t>
      </w:r>
      <w:r w:rsidRPr="00503CD5">
        <w:rPr>
          <w:rFonts w:ascii="Palatino Linotype" w:eastAsia="Calibri" w:hAnsi="Palatino Linotype" w:cs="Times New Roman"/>
          <w:b/>
          <w:u w:val="single"/>
        </w:rPr>
        <w:t>modifique o revoque el acto</w:t>
      </w:r>
      <w:r w:rsidRPr="00503CD5">
        <w:rPr>
          <w:rFonts w:ascii="Palatino Linotype" w:eastAsia="Calibri" w:hAnsi="Palatino Linotype" w:cs="Times New Roman"/>
        </w:rPr>
        <w:t>; de ahí que la actualización de alguno de éstos trae como consecuencia que el medio de impugnación se concluya sin que se analice el objeto de estudio planteado, es decir se sobresea.</w:t>
      </w:r>
    </w:p>
    <w:p w14:paraId="58789693" w14:textId="77777777" w:rsidR="00DD6C7C" w:rsidRPr="00503CD5" w:rsidRDefault="00DD6C7C" w:rsidP="00503CD5">
      <w:pPr>
        <w:pStyle w:val="Prrafodelista"/>
        <w:spacing w:line="360" w:lineRule="auto"/>
        <w:ind w:left="426"/>
        <w:jc w:val="both"/>
        <w:rPr>
          <w:rFonts w:ascii="Palatino Linotype" w:eastAsia="Calibri" w:hAnsi="Palatino Linotype" w:cs="Times New Roman"/>
          <w:lang w:val="es-ES"/>
        </w:rPr>
      </w:pPr>
    </w:p>
    <w:p w14:paraId="72FC3146" w14:textId="683E6524" w:rsidR="00061C19" w:rsidRPr="00503CD5" w:rsidRDefault="00DD6C7C" w:rsidP="00503CD5">
      <w:pPr>
        <w:pStyle w:val="Prrafodelista"/>
        <w:numPr>
          <w:ilvl w:val="0"/>
          <w:numId w:val="6"/>
        </w:numPr>
        <w:spacing w:line="360" w:lineRule="auto"/>
        <w:ind w:left="0" w:firstLine="0"/>
        <w:jc w:val="both"/>
        <w:rPr>
          <w:rFonts w:ascii="Palatino Linotype" w:eastAsia="Calibri" w:hAnsi="Palatino Linotype" w:cs="Times New Roman"/>
          <w:lang w:val="es-ES"/>
        </w:rPr>
      </w:pPr>
      <w:r w:rsidRPr="00503CD5">
        <w:rPr>
          <w:rFonts w:ascii="Palatino Linotype" w:eastAsia="Calibri" w:hAnsi="Palatino Linotype" w:cs="Times New Roman"/>
        </w:rPr>
        <w:t xml:space="preserve">Para los efectos de esta resolución, es oportuno precisar los alcances jurídicos de la fracción III de la disposición legal transcrita. Así, procede el sobreseimiento del recurso de revisión cuando el </w:t>
      </w:r>
      <w:r w:rsidR="00D96BE8" w:rsidRPr="00503CD5">
        <w:rPr>
          <w:rFonts w:ascii="Palatino Linotype" w:eastAsia="Calibri" w:hAnsi="Palatino Linotype" w:cs="Times New Roman"/>
          <w:b/>
        </w:rPr>
        <w:t>Sujeto Obligado</w:t>
      </w:r>
      <w:r w:rsidRPr="00503CD5">
        <w:rPr>
          <w:rFonts w:ascii="Palatino Linotype" w:eastAsia="Calibri" w:hAnsi="Palatino Linotype" w:cs="Times New Roman"/>
        </w:rPr>
        <w:t>:</w:t>
      </w:r>
    </w:p>
    <w:p w14:paraId="64D1F624" w14:textId="77777777" w:rsidR="009C56A7" w:rsidRPr="00503CD5" w:rsidRDefault="009C56A7" w:rsidP="00503CD5">
      <w:pPr>
        <w:pStyle w:val="Prrafodelista"/>
        <w:spacing w:line="360" w:lineRule="auto"/>
        <w:ind w:left="0"/>
        <w:jc w:val="both"/>
        <w:rPr>
          <w:rFonts w:ascii="Palatino Linotype" w:eastAsia="Calibri" w:hAnsi="Palatino Linotype" w:cs="Times New Roman"/>
          <w:lang w:val="es-ES"/>
        </w:rPr>
      </w:pPr>
    </w:p>
    <w:p w14:paraId="0E30453B" w14:textId="64C52E1A" w:rsidR="00DD6C7C" w:rsidRPr="00503CD5" w:rsidRDefault="00DD6C7C" w:rsidP="00503CD5">
      <w:pPr>
        <w:numPr>
          <w:ilvl w:val="0"/>
          <w:numId w:val="37"/>
        </w:numPr>
        <w:spacing w:line="360" w:lineRule="auto"/>
        <w:ind w:left="567" w:right="616" w:firstLine="0"/>
        <w:contextualSpacing/>
        <w:jc w:val="both"/>
        <w:rPr>
          <w:rFonts w:ascii="Palatino Linotype" w:hAnsi="Palatino Linotype" w:cs="Arial"/>
        </w:rPr>
      </w:pPr>
      <w:r w:rsidRPr="00503CD5">
        <w:rPr>
          <w:rFonts w:ascii="Palatino Linotype" w:hAnsi="Palatino Linotype" w:cs="Arial"/>
          <w:b/>
        </w:rPr>
        <w:t>Modifique el acto impugnado:</w:t>
      </w:r>
      <w:r w:rsidRPr="00503CD5">
        <w:rPr>
          <w:rFonts w:ascii="Palatino Linotype" w:hAnsi="Palatino Linotype" w:cs="Arial"/>
        </w:rPr>
        <w:t xml:space="preserve"> Se actualiza cuando el </w:t>
      </w:r>
      <w:r w:rsidR="00D96BE8" w:rsidRPr="00503CD5">
        <w:rPr>
          <w:rFonts w:ascii="Palatino Linotype" w:hAnsi="Palatino Linotype" w:cs="Arial"/>
          <w:b/>
        </w:rPr>
        <w:t>Sujeto Obligado</w:t>
      </w:r>
      <w:r w:rsidRPr="00503CD5">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F3DBBEB" w14:textId="77777777" w:rsidR="007518DD" w:rsidRPr="00503CD5" w:rsidRDefault="007518DD" w:rsidP="00503CD5">
      <w:pPr>
        <w:spacing w:line="360" w:lineRule="auto"/>
        <w:ind w:left="1068" w:right="616"/>
        <w:contextualSpacing/>
        <w:jc w:val="both"/>
        <w:rPr>
          <w:rFonts w:ascii="Palatino Linotype" w:hAnsi="Palatino Linotype" w:cs="Arial"/>
        </w:rPr>
      </w:pPr>
    </w:p>
    <w:p w14:paraId="6432DA4E" w14:textId="743F35CC" w:rsidR="00DD6C7C" w:rsidRPr="00503CD5" w:rsidRDefault="00DD6C7C" w:rsidP="00503CD5">
      <w:pPr>
        <w:numPr>
          <w:ilvl w:val="0"/>
          <w:numId w:val="37"/>
        </w:numPr>
        <w:spacing w:line="360" w:lineRule="auto"/>
        <w:ind w:left="567" w:right="616" w:firstLine="0"/>
        <w:contextualSpacing/>
        <w:jc w:val="both"/>
        <w:rPr>
          <w:rFonts w:ascii="Palatino Linotype" w:hAnsi="Palatino Linotype" w:cs="Arial"/>
        </w:rPr>
      </w:pPr>
      <w:r w:rsidRPr="00503CD5">
        <w:rPr>
          <w:rFonts w:ascii="Palatino Linotype" w:hAnsi="Palatino Linotype" w:cs="Arial"/>
          <w:b/>
        </w:rPr>
        <w:t>Revoque el acto impugnado:</w:t>
      </w:r>
      <w:r w:rsidRPr="00503CD5">
        <w:rPr>
          <w:rFonts w:ascii="Palatino Linotype" w:hAnsi="Palatino Linotype" w:cs="Arial"/>
        </w:rPr>
        <w:t xml:space="preserve"> En este supuesto, el </w:t>
      </w:r>
      <w:r w:rsidR="00D96BE8" w:rsidRPr="00503CD5">
        <w:rPr>
          <w:rFonts w:ascii="Palatino Linotype" w:hAnsi="Palatino Linotype" w:cs="Arial"/>
          <w:b/>
        </w:rPr>
        <w:t>Sujeto Obligado</w:t>
      </w:r>
      <w:r w:rsidRPr="00503CD5">
        <w:rPr>
          <w:rFonts w:ascii="Palatino Linotype" w:hAnsi="Palatino Linotype" w:cs="Arial"/>
        </w:rPr>
        <w:t xml:space="preserve"> deja sin efectos la primera respuesta y en su lugar emite otra que satisfaga lo solicitado por el particular en un primer momento.</w:t>
      </w:r>
    </w:p>
    <w:p w14:paraId="66FD9FE7" w14:textId="77777777" w:rsidR="009C56A7" w:rsidRPr="00503CD5" w:rsidRDefault="009C56A7" w:rsidP="00503CD5">
      <w:pPr>
        <w:spacing w:line="360" w:lineRule="auto"/>
        <w:contextualSpacing/>
        <w:jc w:val="both"/>
        <w:rPr>
          <w:rFonts w:ascii="Palatino Linotype" w:hAnsi="Palatino Linotype" w:cs="Arial"/>
        </w:rPr>
      </w:pPr>
    </w:p>
    <w:p w14:paraId="500546C0" w14:textId="1B4EF8C7" w:rsidR="00DD6C7C" w:rsidRPr="00503CD5" w:rsidRDefault="00DD6C7C"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lastRenderedPageBreak/>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3FAAADA7" w14:textId="77777777" w:rsidR="00DD6C7C" w:rsidRPr="00503CD5" w:rsidRDefault="00DD6C7C" w:rsidP="00503CD5">
      <w:pPr>
        <w:pStyle w:val="Prrafodelista"/>
        <w:spacing w:line="360" w:lineRule="auto"/>
        <w:ind w:left="426"/>
        <w:jc w:val="both"/>
        <w:rPr>
          <w:rFonts w:ascii="Palatino Linotype" w:eastAsia="Calibri" w:hAnsi="Palatino Linotype" w:cs="Times New Roman"/>
        </w:rPr>
      </w:pPr>
    </w:p>
    <w:p w14:paraId="68427101" w14:textId="09FE095C" w:rsidR="00DD6C7C" w:rsidRPr="00503CD5" w:rsidRDefault="00DD6C7C"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t xml:space="preserve">En el presente asunto, este Pleno advierte que el </w:t>
      </w:r>
      <w:r w:rsidR="00044C3F" w:rsidRPr="00503CD5">
        <w:rPr>
          <w:rFonts w:ascii="Palatino Linotype" w:eastAsia="Calibri" w:hAnsi="Palatino Linotype" w:cs="Times New Roman"/>
          <w:b/>
        </w:rPr>
        <w:t>Sujeto Obligado</w:t>
      </w:r>
      <w:r w:rsidR="00044C3F" w:rsidRPr="00503CD5">
        <w:rPr>
          <w:rFonts w:ascii="Palatino Linotype" w:eastAsia="Calibri" w:hAnsi="Palatino Linotype" w:cs="Times New Roman"/>
        </w:rPr>
        <w:t xml:space="preserve"> </w:t>
      </w:r>
      <w:r w:rsidR="00B72594" w:rsidRPr="00503CD5">
        <w:rPr>
          <w:rFonts w:ascii="Palatino Linotype" w:eastAsia="Calibri" w:hAnsi="Palatino Linotype" w:cs="Times New Roman"/>
        </w:rPr>
        <w:t xml:space="preserve">con la información enviada a </w:t>
      </w:r>
      <w:r w:rsidRPr="00503CD5">
        <w:rPr>
          <w:rFonts w:ascii="Palatino Linotype" w:eastAsia="Calibri" w:hAnsi="Palatino Linotype" w:cs="Times New Roman"/>
        </w:rPr>
        <w:t xml:space="preserve">través del informe de justificación, </w:t>
      </w:r>
      <w:r w:rsidR="00044C3F" w:rsidRPr="00503CD5">
        <w:rPr>
          <w:rFonts w:ascii="Palatino Linotype" w:eastAsia="Calibri" w:hAnsi="Palatino Linotype" w:cs="Times New Roman"/>
          <w:b/>
        </w:rPr>
        <w:t>modificó</w:t>
      </w:r>
      <w:r w:rsidRPr="00503CD5">
        <w:rPr>
          <w:rFonts w:ascii="Palatino Linotype" w:eastAsia="Calibri" w:hAnsi="Palatino Linotype" w:cs="Times New Roman"/>
        </w:rPr>
        <w:t xml:space="preserve"> el acto que le dio origen al recurso de revisión, lo que trae como consecuencia que el mismo quede sin materia, actualizándose de este modo, la hipótesis jurídica contenida en la fracción III del citado artículo.</w:t>
      </w:r>
    </w:p>
    <w:p w14:paraId="658767B0" w14:textId="77777777" w:rsidR="000E088B" w:rsidRPr="00503CD5" w:rsidRDefault="000E088B" w:rsidP="00503CD5">
      <w:pPr>
        <w:pStyle w:val="Prrafodelista"/>
        <w:spacing w:line="360" w:lineRule="auto"/>
        <w:ind w:left="0"/>
        <w:jc w:val="both"/>
        <w:rPr>
          <w:rFonts w:ascii="Palatino Linotype" w:eastAsia="Calibri" w:hAnsi="Palatino Linotype" w:cs="Times New Roman"/>
        </w:rPr>
      </w:pPr>
    </w:p>
    <w:p w14:paraId="77807CB8" w14:textId="658B87E3" w:rsidR="00DD6C7C" w:rsidRPr="00503CD5" w:rsidRDefault="00DD6C7C"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lang w:val="es-ES"/>
        </w:rPr>
        <w:t xml:space="preserve"> </w:t>
      </w:r>
      <w:r w:rsidRPr="00503CD5">
        <w:rPr>
          <w:rFonts w:ascii="Palatino Linotype" w:eastAsia="Calibri" w:hAnsi="Palatino Linotype" w:cs="Times New Roman"/>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002366DC" w:rsidRPr="00503CD5">
        <w:rPr>
          <w:rFonts w:ascii="Palatino Linotype" w:eastAsia="Calibri" w:hAnsi="Palatino Linotype" w:cs="Times New Roman"/>
          <w:b/>
        </w:rPr>
        <w:t>Sujetos Obligados</w:t>
      </w:r>
      <w:r w:rsidR="002366DC" w:rsidRPr="00503CD5">
        <w:rPr>
          <w:rFonts w:ascii="Palatino Linotype" w:eastAsia="Calibri" w:hAnsi="Palatino Linotype" w:cs="Times New Roman"/>
        </w:rPr>
        <w:t xml:space="preserve"> </w:t>
      </w:r>
      <w:r w:rsidRPr="00503CD5">
        <w:rPr>
          <w:rFonts w:ascii="Palatino Linotype" w:eastAsia="Calibri" w:hAnsi="Palatino Linotype" w:cs="Times New Roman"/>
        </w:rPr>
        <w:t>o la negativa de entrega de la misma, derivada de la solicitud de información pública.</w:t>
      </w:r>
    </w:p>
    <w:p w14:paraId="5292598B" w14:textId="77777777" w:rsidR="00DD6C7C" w:rsidRPr="00503CD5" w:rsidRDefault="00DD6C7C" w:rsidP="00503CD5">
      <w:pPr>
        <w:pStyle w:val="Prrafodelista"/>
        <w:spacing w:line="360" w:lineRule="auto"/>
        <w:ind w:left="426"/>
        <w:jc w:val="both"/>
        <w:rPr>
          <w:rFonts w:ascii="Palatino Linotype" w:eastAsia="Calibri" w:hAnsi="Palatino Linotype" w:cs="Times New Roman"/>
        </w:rPr>
      </w:pPr>
    </w:p>
    <w:p w14:paraId="79A0797A" w14:textId="77777777" w:rsidR="006F4D46" w:rsidRPr="00503CD5" w:rsidRDefault="006F4D46" w:rsidP="00503CD5">
      <w:pPr>
        <w:pStyle w:val="Prrafodelista"/>
        <w:spacing w:line="360" w:lineRule="auto"/>
        <w:ind w:left="426"/>
        <w:jc w:val="both"/>
        <w:rPr>
          <w:rFonts w:ascii="Palatino Linotype" w:eastAsia="Calibri" w:hAnsi="Palatino Linotype" w:cs="Times New Roman"/>
        </w:rPr>
      </w:pPr>
    </w:p>
    <w:p w14:paraId="0EE9192F" w14:textId="678758C8" w:rsidR="00CD2C98" w:rsidRPr="00503CD5" w:rsidRDefault="00D34C07"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lastRenderedPageBreak/>
        <w:t xml:space="preserve">De este modo, cuando el </w:t>
      </w:r>
      <w:r w:rsidR="002366DC" w:rsidRPr="00503CD5">
        <w:rPr>
          <w:rFonts w:ascii="Palatino Linotype" w:eastAsia="Calibri" w:hAnsi="Palatino Linotype" w:cs="Times New Roman"/>
          <w:b/>
        </w:rPr>
        <w:t>Sujeto Obligado</w:t>
      </w:r>
      <w:r w:rsidRPr="00503CD5">
        <w:rPr>
          <w:rFonts w:ascii="Palatino Linotype" w:eastAsia="Calibri" w:hAnsi="Palatino Linotype" w:cs="Times New Roman"/>
          <w:b/>
        </w:rPr>
        <w:t xml:space="preserve">, </w:t>
      </w:r>
      <w:r w:rsidRPr="00503CD5">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503CD5">
        <w:rPr>
          <w:rFonts w:ascii="Palatino Linotype" w:eastAsia="Calibri" w:hAnsi="Palatino Linotype" w:cs="Times New Roman"/>
          <w:i/>
        </w:rPr>
        <w:t>litis</w:t>
      </w:r>
      <w:proofErr w:type="spellEnd"/>
      <w:r w:rsidRPr="00503CD5">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4AC01FB8" w14:textId="77777777" w:rsidR="00565D93" w:rsidRPr="00503CD5" w:rsidRDefault="00565D93" w:rsidP="00503CD5">
      <w:pPr>
        <w:pStyle w:val="Prrafodelista"/>
        <w:spacing w:line="360" w:lineRule="auto"/>
        <w:ind w:left="0"/>
        <w:jc w:val="both"/>
        <w:rPr>
          <w:rFonts w:ascii="Palatino Linotype" w:eastAsia="Calibri" w:hAnsi="Palatino Linotype" w:cs="Times New Roman"/>
        </w:rPr>
      </w:pPr>
    </w:p>
    <w:p w14:paraId="7AB9F542" w14:textId="49A60174" w:rsidR="00D34C07" w:rsidRPr="00503CD5" w:rsidRDefault="00D34C07"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t>Sirve de sustento a lo anterior la siguiente jurisprudencia por contradicción, cuyo rubro, texto y datos de identificación son los siguientes:</w:t>
      </w:r>
    </w:p>
    <w:p w14:paraId="6A164972" w14:textId="77777777" w:rsidR="00D34C07" w:rsidRPr="00503CD5" w:rsidRDefault="00D34C07" w:rsidP="00503CD5">
      <w:pPr>
        <w:pStyle w:val="Prrafodelista"/>
        <w:spacing w:line="360" w:lineRule="auto"/>
        <w:ind w:left="567"/>
        <w:jc w:val="both"/>
        <w:rPr>
          <w:rFonts w:ascii="Palatino Linotype" w:eastAsia="Calibri" w:hAnsi="Palatino Linotype" w:cs="Times New Roman"/>
        </w:rPr>
      </w:pPr>
    </w:p>
    <w:p w14:paraId="107AD974" w14:textId="0D17FC48" w:rsidR="00D34C07" w:rsidRPr="00503CD5" w:rsidRDefault="00D34C07" w:rsidP="00503CD5">
      <w:pPr>
        <w:pStyle w:val="Prrafodelista"/>
        <w:spacing w:line="360" w:lineRule="auto"/>
        <w:ind w:left="567" w:right="616"/>
        <w:jc w:val="both"/>
        <w:rPr>
          <w:rFonts w:ascii="Palatino Linotype" w:eastAsia="Calibri" w:hAnsi="Palatino Linotype" w:cs="Times New Roman"/>
          <w:i/>
        </w:rPr>
      </w:pPr>
      <w:r w:rsidRPr="00503CD5">
        <w:rPr>
          <w:rFonts w:ascii="Palatino Linotype" w:eastAsia="Calibri" w:hAnsi="Palatino Linotype" w:cs="Times New Roman"/>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503CD5">
        <w:rPr>
          <w:rFonts w:ascii="Palatino Linotype" w:eastAsia="Calibri" w:hAnsi="Palatino Linotype" w:cs="Times New Roman"/>
          <w:i/>
        </w:rPr>
        <w:t xml:space="preserve"> De la interpretación de los artículos 73, fracción XVI y 80 de la Ley de Amparo, se concluye que la causa de improcedencia del juicio de garantías consistente en la cesación de efectos del acto reclamado, se </w:t>
      </w:r>
      <w:r w:rsidRPr="00503CD5">
        <w:rPr>
          <w:rFonts w:ascii="Palatino Linotype" w:eastAsia="Calibri" w:hAnsi="Palatino Linotype" w:cs="Times New Roman"/>
          <w:i/>
        </w:rPr>
        <w:lastRenderedPageBreak/>
        <w:t>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C361911" w14:textId="77777777" w:rsidR="00D34C07" w:rsidRPr="00503CD5" w:rsidRDefault="00D34C07" w:rsidP="00503CD5">
      <w:pPr>
        <w:pStyle w:val="Prrafodelista"/>
        <w:spacing w:line="360" w:lineRule="auto"/>
        <w:ind w:left="708"/>
        <w:jc w:val="both"/>
        <w:rPr>
          <w:rFonts w:ascii="Palatino Linotype" w:eastAsia="Calibri" w:hAnsi="Palatino Linotype" w:cs="Times New Roman"/>
          <w:i/>
        </w:rPr>
      </w:pPr>
    </w:p>
    <w:p w14:paraId="1CA539F3" w14:textId="4931A459" w:rsidR="00D34C07" w:rsidRPr="00503CD5" w:rsidRDefault="00D34C07"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t>La anterior jurisprudencia resulta aplicable al presente asunto, en dos aspectos:</w:t>
      </w:r>
    </w:p>
    <w:p w14:paraId="29F252AE" w14:textId="77777777" w:rsidR="00D34C07" w:rsidRPr="00503CD5" w:rsidRDefault="00D34C07" w:rsidP="00503CD5">
      <w:pPr>
        <w:pStyle w:val="Prrafodelista"/>
        <w:spacing w:line="360" w:lineRule="auto"/>
        <w:ind w:left="426"/>
        <w:jc w:val="both"/>
        <w:rPr>
          <w:rFonts w:ascii="Palatino Linotype" w:eastAsia="Calibri" w:hAnsi="Palatino Linotype" w:cs="Times New Roman"/>
        </w:rPr>
      </w:pPr>
    </w:p>
    <w:p w14:paraId="218EF8A6" w14:textId="3F82A8D1" w:rsidR="00D34C07" w:rsidRPr="00503CD5" w:rsidRDefault="00D34C07" w:rsidP="00503CD5">
      <w:pPr>
        <w:pStyle w:val="Prrafodelista"/>
        <w:numPr>
          <w:ilvl w:val="0"/>
          <w:numId w:val="38"/>
        </w:numPr>
        <w:spacing w:line="360" w:lineRule="auto"/>
        <w:ind w:left="567" w:right="616" w:firstLine="0"/>
        <w:jc w:val="both"/>
        <w:rPr>
          <w:rFonts w:ascii="Palatino Linotype" w:eastAsia="Calibri" w:hAnsi="Palatino Linotype" w:cs="Times New Roman"/>
        </w:rPr>
      </w:pPr>
      <w:r w:rsidRPr="00503CD5">
        <w:rPr>
          <w:rFonts w:ascii="Palatino Linotype" w:eastAsia="Calibri" w:hAnsi="Palatino Linotype" w:cs="Times New Roman"/>
          <w:b/>
        </w:rPr>
        <w:t>La cesación de los efectos perniciosos del acto de autoridad:</w:t>
      </w:r>
      <w:r w:rsidRPr="00503CD5">
        <w:rPr>
          <w:rFonts w:ascii="Palatino Linotype" w:eastAsia="Calibri" w:hAnsi="Palatino Linotype" w:cs="Times New Roman"/>
        </w:rPr>
        <w:t xml:space="preserve"> Al respecto, la Ley de Transparencia contempla la figura jurídica del sobreseimiento cuando el </w:t>
      </w:r>
      <w:r w:rsidRPr="00503CD5">
        <w:rPr>
          <w:rFonts w:ascii="Palatino Linotype" w:eastAsia="Calibri" w:hAnsi="Palatino Linotype" w:cs="Times New Roman"/>
          <w:b/>
        </w:rPr>
        <w:t>SUJETO OBLIGADO</w:t>
      </w:r>
      <w:r w:rsidRPr="00503CD5">
        <w:rPr>
          <w:rFonts w:ascii="Palatino Linotype" w:eastAsia="Calibri" w:hAnsi="Palatino Linotype" w:cs="Times New Roman"/>
        </w:rPr>
        <w:t xml:space="preserve"> de </w:t>
      </w:r>
      <w:r w:rsidRPr="00503CD5">
        <w:rPr>
          <w:rFonts w:ascii="Palatino Linotype" w:eastAsia="Calibri" w:hAnsi="Palatino Linotype" w:cs="Times New Roman"/>
          <w:i/>
        </w:rPr>
        <w:t>motu proprio</w:t>
      </w:r>
      <w:r w:rsidRPr="00503CD5">
        <w:rPr>
          <w:rFonts w:ascii="Palatino Linotype" w:eastAsia="Calibri" w:hAnsi="Palatino Linotype" w:cs="Times New Roman"/>
        </w:rPr>
        <w:t xml:space="preserve"> modifica o revoca de tal manera el acto motivo de la impugnación que lo deja sin materia; es decir, cesan los efectos de éste y el derecho de acceso a la información pública se encuentra satisfecho.</w:t>
      </w:r>
    </w:p>
    <w:p w14:paraId="04E5AC16" w14:textId="77777777" w:rsidR="00D34C07" w:rsidRPr="00503CD5" w:rsidRDefault="00D34C07" w:rsidP="00503CD5">
      <w:pPr>
        <w:pStyle w:val="Prrafodelista"/>
        <w:spacing w:line="360" w:lineRule="auto"/>
        <w:ind w:left="567" w:right="616"/>
        <w:rPr>
          <w:rFonts w:ascii="Palatino Linotype" w:eastAsia="Calibri" w:hAnsi="Palatino Linotype" w:cs="Times New Roman"/>
        </w:rPr>
      </w:pPr>
    </w:p>
    <w:p w14:paraId="67A46F0F" w14:textId="504B3396" w:rsidR="00CD2C98" w:rsidRPr="00503CD5" w:rsidRDefault="00D34C07" w:rsidP="00503CD5">
      <w:pPr>
        <w:pStyle w:val="Prrafodelista"/>
        <w:numPr>
          <w:ilvl w:val="0"/>
          <w:numId w:val="38"/>
        </w:numPr>
        <w:spacing w:line="360" w:lineRule="auto"/>
        <w:ind w:left="567" w:right="616" w:firstLine="0"/>
        <w:jc w:val="both"/>
        <w:rPr>
          <w:rFonts w:ascii="Palatino Linotype" w:eastAsia="Calibri" w:hAnsi="Palatino Linotype" w:cs="Times New Roman"/>
        </w:rPr>
      </w:pPr>
      <w:r w:rsidRPr="00503CD5">
        <w:rPr>
          <w:rFonts w:ascii="Palatino Linotype" w:eastAsia="Calibri" w:hAnsi="Palatino Linotype" w:cs="Times New Roman"/>
          <w:b/>
        </w:rPr>
        <w:t>El momento procesal para modificar el acto impugnado:</w:t>
      </w:r>
      <w:r w:rsidRPr="00503CD5">
        <w:rPr>
          <w:rFonts w:ascii="Palatino Linotype" w:eastAsia="Calibri" w:hAnsi="Palatino Linotype" w:cs="Times New Roman"/>
        </w:rPr>
        <w:t xml:space="preserve"> Para que se actualice el sobreseimiento de un recurso de revisión, el </w:t>
      </w:r>
      <w:r w:rsidRPr="00503CD5">
        <w:rPr>
          <w:rFonts w:ascii="Palatino Linotype" w:eastAsia="Calibri" w:hAnsi="Palatino Linotype" w:cs="Times New Roman"/>
          <w:b/>
        </w:rPr>
        <w:t>SUJETO OBLIGADO</w:t>
      </w:r>
      <w:r w:rsidRPr="00503CD5">
        <w:rPr>
          <w:rFonts w:ascii="Palatino Linotype" w:eastAsia="Calibri" w:hAnsi="Palatino Linotype" w:cs="Times New Roman"/>
        </w:rPr>
        <w:t xml:space="preserve"> puede entregar o completar la información al momento de rendir su informe de justificación o </w:t>
      </w:r>
      <w:r w:rsidRPr="00503CD5">
        <w:rPr>
          <w:rFonts w:ascii="Palatino Linotype" w:eastAsia="Calibri" w:hAnsi="Palatino Linotype" w:cs="Times New Roman"/>
          <w:b/>
          <w:u w:val="single"/>
        </w:rPr>
        <w:t>posteriormente</w:t>
      </w:r>
      <w:r w:rsidRPr="00503CD5">
        <w:rPr>
          <w:rFonts w:ascii="Palatino Linotype" w:eastAsia="Calibri" w:hAnsi="Palatino Linotype" w:cs="Times New Roman"/>
        </w:rPr>
        <w:t xml:space="preserve"> a éste, siempre y cuando el Pleno del Instituto no haya dictado resolución definitiva.</w:t>
      </w:r>
    </w:p>
    <w:p w14:paraId="7006DF26" w14:textId="77777777" w:rsidR="00044C3F" w:rsidRPr="00503CD5" w:rsidRDefault="00044C3F" w:rsidP="00503CD5">
      <w:pPr>
        <w:spacing w:line="360" w:lineRule="auto"/>
        <w:ind w:right="616"/>
        <w:jc w:val="both"/>
        <w:rPr>
          <w:rFonts w:ascii="Palatino Linotype" w:eastAsia="Calibri" w:hAnsi="Palatino Linotype" w:cs="Times New Roman"/>
        </w:rPr>
      </w:pPr>
    </w:p>
    <w:p w14:paraId="14942E02" w14:textId="40D32FC2" w:rsidR="00D34C07" w:rsidRPr="00503CD5" w:rsidRDefault="00D34C07"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t xml:space="preserve">Además, de acuerdo con el procesalista Niceto Alcalá-Zamora y Castillo en su obra </w:t>
      </w:r>
      <w:r w:rsidRPr="00503CD5">
        <w:rPr>
          <w:rFonts w:ascii="Palatino Linotype" w:eastAsia="Calibri" w:hAnsi="Palatino Linotype" w:cs="Times New Roman"/>
          <w:i/>
        </w:rPr>
        <w:t>“Cuestiones de Terminología Procesal”</w:t>
      </w:r>
      <w:r w:rsidRPr="00503CD5">
        <w:rPr>
          <w:rFonts w:ascii="Palatino Linotype" w:eastAsia="Calibri" w:hAnsi="Palatino Linotype" w:cs="Times New Roman"/>
        </w:rPr>
        <w:t xml:space="preserve">, el sobreseimiento es </w:t>
      </w:r>
      <w:r w:rsidRPr="00503CD5">
        <w:rPr>
          <w:rFonts w:ascii="Palatino Linotype" w:eastAsia="Calibri" w:hAnsi="Palatino Linotype" w:cs="Times New Roman"/>
          <w:i/>
        </w:rPr>
        <w:t>“... una resolución en forma de auto, que produce la suspensión indefinida del procedimiento penal, o que pone fin al proceso, impidiendo en ambos casos, mientras subsista, la apertura del plenario o que en él se pronuncie sentencia...”.</w:t>
      </w:r>
    </w:p>
    <w:p w14:paraId="00DBE984" w14:textId="77777777" w:rsidR="00D34C07" w:rsidRPr="00503CD5" w:rsidRDefault="00D34C07" w:rsidP="00503CD5">
      <w:pPr>
        <w:pStyle w:val="Prrafodelista"/>
        <w:spacing w:line="360" w:lineRule="auto"/>
        <w:ind w:left="426"/>
        <w:jc w:val="both"/>
        <w:rPr>
          <w:rFonts w:ascii="Palatino Linotype" w:eastAsia="Calibri" w:hAnsi="Palatino Linotype" w:cs="Times New Roman"/>
        </w:rPr>
      </w:pPr>
    </w:p>
    <w:p w14:paraId="258F3F66" w14:textId="200D6D3D" w:rsidR="00D34C07" w:rsidRPr="00503CD5" w:rsidRDefault="00D34C07"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t xml:space="preserve">Eduardo Pallares, en su artículo </w:t>
      </w:r>
      <w:r w:rsidRPr="00503CD5">
        <w:rPr>
          <w:rFonts w:ascii="Palatino Linotype" w:eastAsia="Calibri" w:hAnsi="Palatino Linotype" w:cs="Times New Roman"/>
          <w:i/>
        </w:rPr>
        <w:t>“La caducidad y el sobreseimiento en el amparo”</w:t>
      </w:r>
      <w:r w:rsidRPr="00503CD5">
        <w:rPr>
          <w:rFonts w:ascii="Palatino Linotype" w:eastAsia="Calibri" w:hAnsi="Palatino Linotype" w:cs="Times New Roman"/>
        </w:rPr>
        <w:t xml:space="preserve">, cita la definición de Aguilera Paz, aduciendo que se </w:t>
      </w:r>
      <w:r w:rsidRPr="00503CD5">
        <w:rPr>
          <w:rFonts w:ascii="Palatino Linotype" w:eastAsia="Calibri" w:hAnsi="Palatino Linotype" w:cs="Times New Roman"/>
          <w:i/>
        </w:rPr>
        <w:t>“...entiende por sobreseimiento en el tecnicismo forense, el hecho de cesar en el procedimiento o curso de la causa, por no existir méritos bastantes para entrar en un juicio o para entablar la contienda judicial que debe ser objeto del mismo...”</w:t>
      </w:r>
      <w:r w:rsidRPr="00503CD5">
        <w:rPr>
          <w:rFonts w:ascii="Palatino Linotype" w:eastAsia="Calibri" w:hAnsi="Palatino Linotype" w:cs="Times New Roman"/>
        </w:rPr>
        <w:t>. Asimismo señala que existe el sobreseimiento provisional y el definitivo</w:t>
      </w:r>
      <w:r w:rsidRPr="00503CD5">
        <w:rPr>
          <w:rFonts w:ascii="Palatino Linotype" w:eastAsia="Calibri" w:hAnsi="Palatino Linotype" w:cs="Times New Roman"/>
          <w:i/>
        </w:rPr>
        <w:t>: “...el definitivo es una verdadera sentencia que pone fin al juicio, y que una vez dictada, produce cosa juzgada, mientras que el provisorio tiene por efectos suspender la prosecución de la causa...”</w:t>
      </w:r>
    </w:p>
    <w:p w14:paraId="3E2474E8" w14:textId="77777777" w:rsidR="00D34C07" w:rsidRPr="00503CD5" w:rsidRDefault="00D34C07" w:rsidP="00503CD5">
      <w:pPr>
        <w:pStyle w:val="Prrafodelista"/>
        <w:spacing w:line="360" w:lineRule="auto"/>
        <w:ind w:left="426"/>
        <w:jc w:val="both"/>
        <w:rPr>
          <w:rFonts w:ascii="Palatino Linotype" w:eastAsia="Calibri" w:hAnsi="Palatino Linotype" w:cs="Times New Roman"/>
        </w:rPr>
      </w:pPr>
    </w:p>
    <w:p w14:paraId="65F25DE1" w14:textId="739A5743" w:rsidR="00D34C07" w:rsidRPr="00503CD5" w:rsidRDefault="00D34C07"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lastRenderedPageBreak/>
        <w:t xml:space="preserve">Así, para la doctrina el sobreseimiento provoca que un procedimiento se suspenda o se resuelva en definitiva </w:t>
      </w:r>
      <w:r w:rsidRPr="00503CD5">
        <w:rPr>
          <w:rFonts w:ascii="Palatino Linotype" w:eastAsia="Calibri" w:hAnsi="Palatino Linotype" w:cs="Times New Roman"/>
          <w:b/>
          <w:u w:val="single"/>
        </w:rPr>
        <w:t xml:space="preserve">sin que se entre al estudio de los agravios o motivos de inconformidad. </w:t>
      </w:r>
      <w:r w:rsidRPr="00503CD5">
        <w:rPr>
          <w:rFonts w:ascii="Palatino Linotype" w:eastAsia="Calibri" w:hAnsi="Palatino Linotype" w:cs="Times New Roman"/>
        </w:rPr>
        <w:t>Este mismo criterio es compartido por el más alto tribunal del país en múltiples jurisprudencias, por lo que a continuación se agrega una de ellas que sirve como orientador en esta resolución:</w:t>
      </w:r>
    </w:p>
    <w:p w14:paraId="03129BCE" w14:textId="77777777" w:rsidR="00CD2C98" w:rsidRPr="00503CD5" w:rsidRDefault="00CD2C98" w:rsidP="00503CD5">
      <w:pPr>
        <w:spacing w:line="360" w:lineRule="auto"/>
        <w:jc w:val="both"/>
        <w:rPr>
          <w:rFonts w:ascii="Palatino Linotype" w:eastAsia="Calibri" w:hAnsi="Palatino Linotype" w:cs="Times New Roman"/>
        </w:rPr>
      </w:pPr>
    </w:p>
    <w:p w14:paraId="61345396" w14:textId="77777777" w:rsidR="003D5C82" w:rsidRPr="00503CD5" w:rsidRDefault="00D34C07" w:rsidP="00503CD5">
      <w:pPr>
        <w:pStyle w:val="Prrafodelista"/>
        <w:spacing w:line="360" w:lineRule="auto"/>
        <w:ind w:left="567" w:right="616"/>
        <w:jc w:val="both"/>
        <w:rPr>
          <w:rFonts w:ascii="Palatino Linotype" w:eastAsia="Calibri" w:hAnsi="Palatino Linotype" w:cs="Times New Roman"/>
          <w:i/>
          <w:lang w:val="es-AR"/>
        </w:rPr>
      </w:pPr>
      <w:r w:rsidRPr="00503CD5">
        <w:rPr>
          <w:rFonts w:ascii="Palatino Linotype" w:eastAsia="Calibri" w:hAnsi="Palatino Linotype" w:cs="Times New Roman"/>
          <w:b/>
          <w:i/>
          <w:lang w:val="es-AR"/>
        </w:rPr>
        <w:t>SOBRESEIMIENTO EN EL JUICIO DE AMPARO DIRECTO. IMPIDE EL ESTUDIO DE LAS VIOLACIONES PROCESALES PLANTEADAS EN LOS CONCEPTOS DE VIOLACIÓN.</w:t>
      </w:r>
      <w:r w:rsidR="003D5C82" w:rsidRPr="00503CD5">
        <w:rPr>
          <w:rFonts w:ascii="Palatino Linotype" w:eastAsia="Calibri" w:hAnsi="Palatino Linotype" w:cs="Times New Roman"/>
          <w:b/>
          <w:i/>
          <w:lang w:val="es-AR"/>
        </w:rPr>
        <w:t xml:space="preserve"> </w:t>
      </w:r>
      <w:r w:rsidRPr="00503CD5">
        <w:rPr>
          <w:rFonts w:ascii="Palatino Linotype" w:eastAsia="Calibri" w:hAnsi="Palatino Linotype" w:cs="Times New Roman"/>
          <w:b/>
          <w:i/>
          <w:lang w:val="es-AR"/>
        </w:rPr>
        <w:t>El sobreseimiento</w:t>
      </w:r>
      <w:r w:rsidRPr="00503CD5">
        <w:rPr>
          <w:rFonts w:ascii="Palatino Linotype" w:eastAsia="Calibri" w:hAnsi="Palatino Linotype" w:cs="Times New Roman"/>
          <w:i/>
          <w:lang w:val="es-AR"/>
        </w:rPr>
        <w:t xml:space="preserve"> en el juicio de amparo directo </w:t>
      </w:r>
      <w:r w:rsidRPr="00503CD5">
        <w:rPr>
          <w:rFonts w:ascii="Palatino Linotype" w:eastAsia="Calibri" w:hAnsi="Palatino Linotype" w:cs="Times New Roman"/>
          <w:b/>
          <w:i/>
          <w:lang w:val="es-AR"/>
        </w:rPr>
        <w:t>provoca la terminación de la controversia planteada</w:t>
      </w:r>
      <w:r w:rsidRPr="00503CD5">
        <w:rPr>
          <w:rFonts w:ascii="Palatino Linotype" w:eastAsia="Calibri" w:hAnsi="Palatino Linotype" w:cs="Times New Roman"/>
          <w:i/>
          <w:lang w:val="es-AR"/>
        </w:rPr>
        <w:t xml:space="preserve"> por el quejoso en la demanda de amparo</w:t>
      </w:r>
      <w:r w:rsidRPr="00503CD5">
        <w:rPr>
          <w:rFonts w:ascii="Palatino Linotype" w:eastAsia="Calibri" w:hAnsi="Palatino Linotype" w:cs="Times New Roman"/>
          <w:b/>
          <w:i/>
          <w:lang w:val="es-AR"/>
        </w:rPr>
        <w:t>, sin hacer un pronunciamiento de fondo sobre la legalidad o ilegalidad de la sentencia reclamada</w:t>
      </w:r>
      <w:r w:rsidRPr="00503CD5">
        <w:rPr>
          <w:rFonts w:ascii="Palatino Linotype" w:eastAsia="Calibri" w:hAnsi="Palatino Linotype" w:cs="Times New Roman"/>
          <w:i/>
          <w:lang w:val="es-AR"/>
        </w:rPr>
        <w:t xml:space="preserve">. </w:t>
      </w:r>
      <w:r w:rsidRPr="00503CD5">
        <w:rPr>
          <w:rFonts w:ascii="Palatino Linotype" w:eastAsia="Calibri" w:hAnsi="Palatino Linotype" w:cs="Times New Roman"/>
          <w:b/>
          <w:i/>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503CD5">
        <w:rPr>
          <w:rFonts w:ascii="Palatino Linotype" w:eastAsia="Calibri" w:hAnsi="Palatino Linotype" w:cs="Times New Roman"/>
          <w:i/>
          <w:lang w:val="es-AR"/>
        </w:rPr>
        <w:t>.</w:t>
      </w:r>
    </w:p>
    <w:p w14:paraId="4FDF30D8" w14:textId="77777777" w:rsidR="003D5C82" w:rsidRPr="00503CD5" w:rsidRDefault="00D34C07" w:rsidP="00503CD5">
      <w:pPr>
        <w:pStyle w:val="Prrafodelista"/>
        <w:spacing w:line="360" w:lineRule="auto"/>
        <w:ind w:left="567" w:right="616"/>
        <w:jc w:val="both"/>
        <w:rPr>
          <w:rFonts w:ascii="Palatino Linotype" w:eastAsia="Calibri" w:hAnsi="Palatino Linotype" w:cs="Times New Roman"/>
          <w:i/>
          <w:lang w:val="es-AR"/>
        </w:rPr>
      </w:pPr>
      <w:r w:rsidRPr="00503CD5">
        <w:rPr>
          <w:rFonts w:ascii="Palatino Linotype" w:eastAsia="Calibri" w:hAnsi="Palatino Linotype" w:cs="Times New Roman"/>
          <w:i/>
          <w:lang w:val="es-AR"/>
        </w:rPr>
        <w:t>SÉPTIMO TRIBUNAL COLEGIADO EN MATERIA CIVIL DEL PRIMER CIRCUITO.</w:t>
      </w:r>
    </w:p>
    <w:p w14:paraId="4788E904" w14:textId="4061B4AC" w:rsidR="00D34C07" w:rsidRPr="00503CD5" w:rsidRDefault="00D34C07" w:rsidP="00503CD5">
      <w:pPr>
        <w:pStyle w:val="Prrafodelista"/>
        <w:spacing w:line="360" w:lineRule="auto"/>
        <w:ind w:left="567" w:right="616"/>
        <w:jc w:val="both"/>
        <w:rPr>
          <w:rFonts w:ascii="Palatino Linotype" w:eastAsia="Calibri" w:hAnsi="Palatino Linotype" w:cs="Times New Roman"/>
          <w:b/>
          <w:i/>
          <w:lang w:val="es-AR"/>
        </w:rPr>
      </w:pPr>
      <w:r w:rsidRPr="00503CD5">
        <w:rPr>
          <w:rFonts w:ascii="Palatino Linotype" w:eastAsia="Calibri" w:hAnsi="Palatino Linotype" w:cs="Times New Roman"/>
          <w:i/>
          <w:lang w:val="es-AR"/>
        </w:rPr>
        <w:lastRenderedPageBreak/>
        <w:t xml:space="preserve">Amparo directo 699/2008. Mariana Leticia González </w:t>
      </w:r>
      <w:proofErr w:type="spellStart"/>
      <w:r w:rsidRPr="00503CD5">
        <w:rPr>
          <w:rFonts w:ascii="Palatino Linotype" w:eastAsia="Calibri" w:hAnsi="Palatino Linotype" w:cs="Times New Roman"/>
          <w:i/>
          <w:lang w:val="es-AR"/>
        </w:rPr>
        <w:t>Steele</w:t>
      </w:r>
      <w:proofErr w:type="spellEnd"/>
      <w:r w:rsidRPr="00503CD5">
        <w:rPr>
          <w:rFonts w:ascii="Palatino Linotype" w:eastAsia="Calibri" w:hAnsi="Palatino Linotype" w:cs="Times New Roman"/>
          <w:i/>
          <w:lang w:val="es-AR"/>
        </w:rPr>
        <w:t>. 13 de noviembre de 2008. Unanimidad de votos. Ponente: Sara Judith Montalvo Trejo. Secretario: Arnulfo Mateos García.</w:t>
      </w:r>
    </w:p>
    <w:p w14:paraId="0CC440AD" w14:textId="77777777" w:rsidR="003D5C82" w:rsidRPr="00503CD5" w:rsidRDefault="003D5C82" w:rsidP="00503CD5">
      <w:pPr>
        <w:pStyle w:val="Prrafodelista"/>
        <w:spacing w:line="360" w:lineRule="auto"/>
        <w:ind w:left="567"/>
        <w:jc w:val="both"/>
        <w:rPr>
          <w:rFonts w:ascii="Palatino Linotype" w:eastAsia="Calibri" w:hAnsi="Palatino Linotype" w:cs="Times New Roman"/>
          <w:i/>
          <w:lang w:val="es-AR"/>
        </w:rPr>
      </w:pPr>
    </w:p>
    <w:p w14:paraId="1F062609" w14:textId="46B0EEC1" w:rsidR="003D5C82" w:rsidRPr="00503CD5" w:rsidRDefault="003D5C82" w:rsidP="00503CD5">
      <w:pPr>
        <w:pStyle w:val="Prrafodelista"/>
        <w:spacing w:line="360" w:lineRule="auto"/>
        <w:ind w:left="567"/>
        <w:jc w:val="both"/>
        <w:rPr>
          <w:rFonts w:ascii="Palatino Linotype" w:eastAsia="Calibri" w:hAnsi="Palatino Linotype" w:cs="Times New Roman"/>
          <w:lang w:val="es-AR"/>
        </w:rPr>
      </w:pPr>
      <w:r w:rsidRPr="00503CD5">
        <w:rPr>
          <w:rFonts w:ascii="Palatino Linotype" w:eastAsia="Calibri" w:hAnsi="Palatino Linotype" w:cs="Times New Roman"/>
          <w:lang w:val="es-AR"/>
        </w:rPr>
        <w:t>(Énfasis añadido)</w:t>
      </w:r>
    </w:p>
    <w:p w14:paraId="01B0A33C" w14:textId="77777777" w:rsidR="00CD2C98" w:rsidRPr="00503CD5" w:rsidRDefault="00CD2C98" w:rsidP="00503CD5">
      <w:pPr>
        <w:pStyle w:val="Prrafodelista"/>
        <w:spacing w:line="360" w:lineRule="auto"/>
        <w:ind w:left="426"/>
        <w:jc w:val="both"/>
        <w:rPr>
          <w:rFonts w:ascii="Palatino Linotype" w:eastAsia="Calibri" w:hAnsi="Palatino Linotype" w:cs="Times New Roman"/>
          <w:i/>
          <w:lang w:val="es-AR"/>
        </w:rPr>
      </w:pPr>
    </w:p>
    <w:p w14:paraId="3B044031" w14:textId="164F2969" w:rsidR="00D34C07" w:rsidRPr="00503CD5" w:rsidRDefault="00D12C15"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t>Asim</w:t>
      </w:r>
      <w:r w:rsidR="00D34C07" w:rsidRPr="00503CD5">
        <w:rPr>
          <w:rFonts w:ascii="Palatino Linotype" w:eastAsia="Calibri" w:hAnsi="Palatino Linotype" w:cs="Times New Roman"/>
        </w:rPr>
        <w:t xml:space="preserve">ismo, es necesario señalar que </w:t>
      </w:r>
      <w:r w:rsidR="00D34C07" w:rsidRPr="00503CD5">
        <w:rPr>
          <w:rFonts w:ascii="Palatino Linotype" w:eastAsia="Calibri" w:hAnsi="Palatino Linotype" w:cs="Times New Roman"/>
          <w:b/>
        </w:rPr>
        <w:t>éste Órgano Garante no está facultado para pronunciarse sobre la veracidad de la información</w:t>
      </w:r>
      <w:r w:rsidR="00D34C07" w:rsidRPr="00503CD5">
        <w:rPr>
          <w:rFonts w:ascii="Palatino Linotype" w:eastAsia="Calibri" w:hAnsi="Palatino Linotype" w:cs="Times New Roman"/>
        </w:rPr>
        <w:t xml:space="preserve"> que los </w:t>
      </w:r>
      <w:r w:rsidR="00D34C07" w:rsidRPr="00503CD5">
        <w:rPr>
          <w:rFonts w:ascii="Palatino Linotype" w:eastAsia="Calibri" w:hAnsi="Palatino Linotype" w:cs="Times New Roman"/>
          <w:b/>
        </w:rPr>
        <w:t>Sujetos Obligados</w:t>
      </w:r>
      <w:r w:rsidR="00D34C07" w:rsidRPr="00503CD5">
        <w:rPr>
          <w:rFonts w:ascii="Palatino Linotype" w:eastAsia="Calibri" w:hAnsi="Palatino Linotype" w:cs="Times New Roman"/>
        </w:rPr>
        <w:t xml:space="preserve">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5491E8A2" w14:textId="77777777" w:rsidR="00D34C07" w:rsidRPr="00503CD5" w:rsidRDefault="00D34C07" w:rsidP="00503CD5">
      <w:pPr>
        <w:pStyle w:val="Prrafodelista"/>
        <w:spacing w:line="360" w:lineRule="auto"/>
        <w:ind w:left="426"/>
        <w:jc w:val="both"/>
        <w:rPr>
          <w:rFonts w:ascii="Palatino Linotype" w:eastAsia="Calibri" w:hAnsi="Palatino Linotype" w:cs="Times New Roman"/>
        </w:rPr>
      </w:pPr>
    </w:p>
    <w:p w14:paraId="1B81553A" w14:textId="1DC120E5" w:rsidR="00D34C07" w:rsidRPr="00503CD5" w:rsidRDefault="00D34C07"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t>Sirviendo de apoyo a lo anterior por analogía, el criterio 31-10 emitido por el ahora Instituto Nacional de Transparencia, Acceso a la Información y Protección de Datos Personales, que a la letra dice:</w:t>
      </w:r>
    </w:p>
    <w:p w14:paraId="4B92D210" w14:textId="77777777" w:rsidR="00D34C07" w:rsidRPr="00503CD5" w:rsidRDefault="00D34C07" w:rsidP="00503CD5">
      <w:pPr>
        <w:pStyle w:val="Prrafodelista"/>
        <w:spacing w:line="360" w:lineRule="auto"/>
        <w:rPr>
          <w:rFonts w:ascii="Palatino Linotype" w:eastAsia="Calibri" w:hAnsi="Palatino Linotype" w:cs="Times New Roman"/>
        </w:rPr>
      </w:pPr>
    </w:p>
    <w:p w14:paraId="0DECAFFA" w14:textId="78E1C3A6" w:rsidR="00D34C07" w:rsidRPr="00503CD5" w:rsidRDefault="00CD2C98" w:rsidP="00503CD5">
      <w:pPr>
        <w:pStyle w:val="Prrafodelista"/>
        <w:spacing w:line="360" w:lineRule="auto"/>
        <w:ind w:left="567" w:right="616"/>
        <w:jc w:val="both"/>
        <w:rPr>
          <w:rFonts w:ascii="Palatino Linotype" w:eastAsia="Calibri" w:hAnsi="Palatino Linotype" w:cs="Times New Roman"/>
          <w:i/>
          <w:lang w:val="es-MX"/>
        </w:rPr>
      </w:pPr>
      <w:r w:rsidRPr="00503CD5">
        <w:rPr>
          <w:rFonts w:ascii="Palatino Linotype" w:eastAsia="Calibri" w:hAnsi="Palatino Linotype" w:cs="Times New Roman"/>
          <w:b/>
          <w:i/>
          <w:lang w:val="es-MX"/>
        </w:rPr>
        <w:t>EL INSTITUTO FEDERAL DE ACCESO A LA INFORMACIÓN Y PROTECCIÓN DE DATOS NO CUENTA CON FACULTADES PARA PRONUNCIARSE RESPECTO DE LA VERACIDAD DE LOS DOCUMENTOS PROPORCIONADOS POR LOS SUJETOS OBLIGADOS.</w:t>
      </w:r>
      <w:r w:rsidRPr="00503CD5">
        <w:rPr>
          <w:rFonts w:ascii="Palatino Linotype" w:eastAsia="Calibri" w:hAnsi="Palatino Linotype" w:cs="Times New Roman"/>
          <w:i/>
          <w:lang w:val="es-MX"/>
        </w:rPr>
        <w:t xml:space="preserve"> </w:t>
      </w:r>
      <w:r w:rsidR="00D34C07" w:rsidRPr="00503CD5">
        <w:rPr>
          <w:rFonts w:ascii="Palatino Linotype" w:eastAsia="Calibri" w:hAnsi="Palatino Linotype" w:cs="Times New Roman"/>
          <w:i/>
          <w:lang w:val="es-MX"/>
        </w:rPr>
        <w:t xml:space="preserve">El Instituto Federal de Acceso a la Información y Protección de </w:t>
      </w:r>
      <w:r w:rsidR="00D34C07" w:rsidRPr="00503CD5">
        <w:rPr>
          <w:rFonts w:ascii="Palatino Linotype" w:eastAsia="Calibri" w:hAnsi="Palatino Linotype" w:cs="Times New Roman"/>
          <w:i/>
          <w:lang w:val="es-MX"/>
        </w:rPr>
        <w:lastRenderedPageBreak/>
        <w:t>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17C2A4" w14:textId="77777777" w:rsidR="00D34C07" w:rsidRPr="00503CD5" w:rsidRDefault="00D34C07" w:rsidP="00503CD5">
      <w:pPr>
        <w:pStyle w:val="Prrafodelista"/>
        <w:spacing w:line="360" w:lineRule="auto"/>
        <w:ind w:left="426"/>
        <w:jc w:val="both"/>
        <w:rPr>
          <w:rFonts w:ascii="Palatino Linotype" w:eastAsia="Calibri" w:hAnsi="Palatino Linotype" w:cs="Times New Roman"/>
        </w:rPr>
      </w:pPr>
    </w:p>
    <w:p w14:paraId="1EF25567" w14:textId="0B7C4928" w:rsidR="00D34C07" w:rsidRPr="00503CD5" w:rsidRDefault="00044C3F"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t>Asi</w:t>
      </w:r>
      <w:r w:rsidR="00D34C07" w:rsidRPr="00503CD5">
        <w:rPr>
          <w:rFonts w:ascii="Palatino Linotype" w:eastAsia="Calibri" w:hAnsi="Palatino Linotype" w:cs="Times New Roman"/>
        </w:rPr>
        <w:t>mismo</w:t>
      </w:r>
      <w:r w:rsidRPr="00503CD5">
        <w:rPr>
          <w:rFonts w:ascii="Palatino Linotype" w:eastAsia="Calibri" w:hAnsi="Palatino Linotype" w:cs="Times New Roman"/>
        </w:rPr>
        <w:t>,</w:t>
      </w:r>
      <w:r w:rsidR="00D34C07" w:rsidRPr="00503CD5">
        <w:rPr>
          <w:rFonts w:ascii="Palatino Linotype" w:eastAsia="Calibri" w:hAnsi="Palatino Linotype" w:cs="Times New Roman"/>
        </w:rPr>
        <w:t xml:space="preserve"> el artículo 4 de la </w:t>
      </w:r>
      <w:r w:rsidR="00D34C07" w:rsidRPr="00503CD5">
        <w:rPr>
          <w:rFonts w:ascii="Palatino Linotype" w:eastAsia="Calibri" w:hAnsi="Palatino Linotype" w:cs="Times New Roman"/>
          <w:b/>
        </w:rPr>
        <w:t>Ley de Transparencia y Acceso a la Información Pública del Estado de México y Municipios</w:t>
      </w:r>
      <w:r w:rsidR="00D34C07" w:rsidRPr="00503CD5">
        <w:rPr>
          <w:rFonts w:ascii="Palatino Linotype" w:eastAsia="Calibri" w:hAnsi="Palatino Linotype" w:cs="Times New Roman"/>
        </w:rPr>
        <w:t xml:space="preserve"> establece que la información pública generada, administrada o en posesión de los </w:t>
      </w:r>
      <w:r w:rsidR="00D34C07" w:rsidRPr="00503CD5">
        <w:rPr>
          <w:rFonts w:ascii="Palatino Linotype" w:eastAsia="Calibri" w:hAnsi="Palatino Linotype" w:cs="Times New Roman"/>
          <w:b/>
        </w:rPr>
        <w:t>Sujetos Obligados</w:t>
      </w:r>
      <w:r w:rsidR="00D34C07" w:rsidRPr="00503CD5">
        <w:rPr>
          <w:rFonts w:ascii="Palatino Linotype" w:eastAsia="Calibri" w:hAnsi="Palatino Linotype" w:cs="Times New Roman"/>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D78E1B4" w14:textId="77777777" w:rsidR="00D34C07" w:rsidRPr="00503CD5" w:rsidRDefault="00D34C07" w:rsidP="00503CD5">
      <w:pPr>
        <w:pStyle w:val="Prrafodelista"/>
        <w:spacing w:line="360" w:lineRule="auto"/>
        <w:ind w:left="426"/>
        <w:jc w:val="both"/>
        <w:rPr>
          <w:rFonts w:ascii="Palatino Linotype" w:eastAsia="Calibri" w:hAnsi="Palatino Linotype" w:cs="Times New Roman"/>
        </w:rPr>
      </w:pPr>
    </w:p>
    <w:p w14:paraId="6B538266" w14:textId="7ED7BA2F" w:rsidR="00D34C07" w:rsidRPr="00503CD5" w:rsidRDefault="00D12C15" w:rsidP="00503CD5">
      <w:pPr>
        <w:pStyle w:val="Prrafodelista"/>
        <w:spacing w:line="360" w:lineRule="auto"/>
        <w:ind w:left="567" w:right="616"/>
        <w:jc w:val="both"/>
        <w:rPr>
          <w:rFonts w:ascii="Palatino Linotype" w:eastAsia="Calibri" w:hAnsi="Palatino Linotype" w:cs="Times New Roman"/>
        </w:rPr>
      </w:pPr>
      <w:r w:rsidRPr="00503CD5">
        <w:rPr>
          <w:rFonts w:ascii="Palatino Linotype" w:eastAsia="Calibri" w:hAnsi="Palatino Linotype" w:cs="Times New Roman"/>
          <w:i/>
        </w:rPr>
        <w:lastRenderedPageBreak/>
        <w:t>“</w:t>
      </w:r>
      <w:r w:rsidR="00D34C07" w:rsidRPr="00503CD5">
        <w:rPr>
          <w:rFonts w:ascii="Palatino Linotype" w:eastAsia="Calibri" w:hAnsi="Palatino Linotype" w:cs="Times New Roman"/>
          <w:b/>
          <w:i/>
        </w:rPr>
        <w:t>Artículo 4.</w:t>
      </w:r>
      <w:r w:rsidR="00D34C07" w:rsidRPr="00503CD5">
        <w:rPr>
          <w:rFonts w:ascii="Palatino Linotype" w:eastAsia="Calibri" w:hAnsi="Palatino Linotype" w:cs="Times New Roman"/>
          <w:i/>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w:t>
      </w:r>
      <w:r w:rsidRPr="00503CD5">
        <w:rPr>
          <w:rFonts w:ascii="Palatino Linotype" w:eastAsia="Calibri" w:hAnsi="Palatino Linotype" w:cs="Times New Roman"/>
          <w:i/>
        </w:rPr>
        <w:t>n beneficio de los solicitantes”.</w:t>
      </w:r>
    </w:p>
    <w:p w14:paraId="71777866" w14:textId="77777777" w:rsidR="00D34C07" w:rsidRPr="00503CD5" w:rsidRDefault="00D34C07" w:rsidP="00503CD5">
      <w:pPr>
        <w:pStyle w:val="Prrafodelista"/>
        <w:spacing w:line="360" w:lineRule="auto"/>
        <w:ind w:left="426"/>
        <w:jc w:val="both"/>
        <w:rPr>
          <w:rFonts w:ascii="Palatino Linotype" w:eastAsia="Calibri" w:hAnsi="Palatino Linotype" w:cs="Times New Roman"/>
        </w:rPr>
      </w:pPr>
    </w:p>
    <w:p w14:paraId="408306F3" w14:textId="4ABA9C54" w:rsidR="00D34C07" w:rsidRPr="00503CD5" w:rsidRDefault="00D34C07"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t xml:space="preserve">Numerales que compelen al </w:t>
      </w:r>
      <w:r w:rsidR="00044C3F" w:rsidRPr="00503CD5">
        <w:rPr>
          <w:rFonts w:ascii="Palatino Linotype" w:eastAsia="Calibri" w:hAnsi="Palatino Linotype" w:cs="Times New Roman"/>
          <w:b/>
        </w:rPr>
        <w:t>Sujeto Obligado</w:t>
      </w:r>
      <w:r w:rsidR="00044C3F" w:rsidRPr="00503CD5">
        <w:rPr>
          <w:rFonts w:ascii="Palatino Linotype" w:eastAsia="Calibri" w:hAnsi="Palatino Linotype" w:cs="Times New Roman"/>
        </w:rPr>
        <w:t xml:space="preserve"> </w:t>
      </w:r>
      <w:r w:rsidRPr="00503CD5">
        <w:rPr>
          <w:rFonts w:ascii="Palatino Linotype" w:eastAsia="Calibri" w:hAnsi="Palatino Linotype" w:cs="Times New Roman"/>
        </w:rPr>
        <w:t xml:space="preserve">a apegarse en todo momento a los criterios ya expuestos, </w:t>
      </w:r>
      <w:r w:rsidR="00CD2C98" w:rsidRPr="00503CD5">
        <w:rPr>
          <w:rFonts w:ascii="Palatino Linotype" w:eastAsia="Calibri" w:hAnsi="Palatino Linotype" w:cs="Times New Roman"/>
        </w:rPr>
        <w:t>impidiendo</w:t>
      </w:r>
      <w:r w:rsidRPr="00503CD5">
        <w:rPr>
          <w:rFonts w:ascii="Palatino Linotype" w:eastAsia="Calibri" w:hAnsi="Palatino Linotype" w:cs="Times New Roman"/>
        </w:rPr>
        <w:t xml:space="preserve"> a este Órgano Colegiado cuestionar la veracidad de la información.</w:t>
      </w:r>
    </w:p>
    <w:p w14:paraId="081BA3A8" w14:textId="77777777" w:rsidR="00CD2C98" w:rsidRPr="00503CD5" w:rsidRDefault="00CD2C98" w:rsidP="00503CD5">
      <w:pPr>
        <w:pStyle w:val="Prrafodelista"/>
        <w:spacing w:line="360" w:lineRule="auto"/>
        <w:ind w:left="426"/>
        <w:jc w:val="both"/>
        <w:rPr>
          <w:rFonts w:ascii="Palatino Linotype" w:eastAsia="Calibri" w:hAnsi="Palatino Linotype" w:cs="Times New Roman"/>
        </w:rPr>
      </w:pPr>
    </w:p>
    <w:p w14:paraId="7116176F" w14:textId="648AEE20" w:rsidR="00CD2C98" w:rsidRPr="00503CD5" w:rsidRDefault="00D34C07"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t xml:space="preserve">Así mismo, por lo que hace a los motivos de inconformidad, los mismos devienen inatendibles por actualizarse la figura del sobreseimiento, misma que </w:t>
      </w:r>
      <w:r w:rsidRPr="00503CD5">
        <w:rPr>
          <w:rFonts w:ascii="Palatino Linotype" w:eastAsia="Calibri" w:hAnsi="Palatino Linotype" w:cs="Times New Roman"/>
        </w:rPr>
        <w:lastRenderedPageBreak/>
        <w:t>impide el estudio de los agravios planteados, máxime que se ha dado cumplimiento al derecho de acceso a la información.</w:t>
      </w:r>
    </w:p>
    <w:p w14:paraId="40DE3CCF" w14:textId="77777777" w:rsidR="00152F29" w:rsidRPr="00503CD5" w:rsidRDefault="00152F29" w:rsidP="00503CD5">
      <w:pPr>
        <w:pStyle w:val="Prrafodelista"/>
        <w:spacing w:line="360" w:lineRule="auto"/>
        <w:ind w:left="0"/>
        <w:jc w:val="both"/>
        <w:rPr>
          <w:rFonts w:ascii="Palatino Linotype" w:eastAsia="Calibri" w:hAnsi="Palatino Linotype" w:cs="Times New Roman"/>
        </w:rPr>
      </w:pPr>
    </w:p>
    <w:p w14:paraId="2015FD7E" w14:textId="4920EDBD" w:rsidR="00D34C07" w:rsidRPr="00503CD5" w:rsidRDefault="00D34C07"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t xml:space="preserve">Por lo que para que se actualice el sobreseimiento de un recurso de revisión, el </w:t>
      </w:r>
      <w:r w:rsidR="00044C3F" w:rsidRPr="00503CD5">
        <w:rPr>
          <w:rFonts w:ascii="Palatino Linotype" w:eastAsia="Calibri" w:hAnsi="Palatino Linotype" w:cs="Times New Roman"/>
          <w:b/>
        </w:rPr>
        <w:t>Sujeto Obligado</w:t>
      </w:r>
      <w:r w:rsidR="00044C3F" w:rsidRPr="00503CD5">
        <w:rPr>
          <w:rFonts w:ascii="Palatino Linotype" w:eastAsia="Calibri" w:hAnsi="Palatino Linotype" w:cs="Times New Roman"/>
        </w:rPr>
        <w:t xml:space="preserve"> </w:t>
      </w:r>
      <w:r w:rsidRPr="00503CD5">
        <w:rPr>
          <w:rFonts w:ascii="Palatino Linotype" w:eastAsia="Calibri" w:hAnsi="Palatino Linotype" w:cs="Times New Roman"/>
        </w:rPr>
        <w:t>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76ED6ECB" w14:textId="77777777" w:rsidR="00D34C07" w:rsidRPr="00503CD5" w:rsidRDefault="00D34C07" w:rsidP="00503CD5">
      <w:pPr>
        <w:spacing w:line="360" w:lineRule="auto"/>
        <w:jc w:val="both"/>
        <w:rPr>
          <w:rFonts w:ascii="Palatino Linotype" w:eastAsia="Calibri" w:hAnsi="Palatino Linotype" w:cs="Times New Roman"/>
        </w:rPr>
      </w:pPr>
    </w:p>
    <w:p w14:paraId="64BB14D0" w14:textId="262DC72F" w:rsidR="00D34C07" w:rsidRPr="00503CD5" w:rsidRDefault="00D34C07"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lang w:val="es-CO"/>
        </w:rPr>
        <w:t xml:space="preserve">Bajo ese tenor y en términos del artículo 186 fracción I este Pleno determina el </w:t>
      </w:r>
      <w:r w:rsidRPr="00503CD5">
        <w:rPr>
          <w:rFonts w:ascii="Palatino Linotype" w:eastAsia="Calibri" w:hAnsi="Palatino Linotype" w:cs="Times New Roman"/>
          <w:b/>
          <w:lang w:val="es-CO"/>
        </w:rPr>
        <w:t xml:space="preserve">SOBRESEIMIENTO </w:t>
      </w:r>
      <w:r w:rsidRPr="00503CD5">
        <w:rPr>
          <w:rFonts w:ascii="Palatino Linotype" w:eastAsia="Calibri" w:hAnsi="Palatino Linotype" w:cs="Times New Roman"/>
          <w:lang w:val="es-CO"/>
        </w:rPr>
        <w:t>del presente recurso de revisión, toda vez que la afectación al derecho de acceso a la información pública establecido constitucionalmente a favor del particular, ha sido resarcida.</w:t>
      </w:r>
    </w:p>
    <w:p w14:paraId="12371A6C" w14:textId="77777777" w:rsidR="007518DD" w:rsidRPr="00503CD5" w:rsidRDefault="007518DD" w:rsidP="00503CD5">
      <w:pPr>
        <w:pStyle w:val="Prrafodelista"/>
        <w:spacing w:line="360" w:lineRule="auto"/>
        <w:ind w:left="426"/>
        <w:jc w:val="both"/>
        <w:rPr>
          <w:rFonts w:ascii="Palatino Linotype" w:eastAsia="Calibri" w:hAnsi="Palatino Linotype" w:cs="Times New Roman"/>
        </w:rPr>
      </w:pPr>
    </w:p>
    <w:p w14:paraId="76978055" w14:textId="3F4337BB" w:rsidR="005E0318" w:rsidRPr="00503CD5" w:rsidRDefault="007518DD" w:rsidP="00503CD5">
      <w:pPr>
        <w:pStyle w:val="Prrafodelista"/>
        <w:numPr>
          <w:ilvl w:val="0"/>
          <w:numId w:val="6"/>
        </w:numPr>
        <w:spacing w:line="360" w:lineRule="auto"/>
        <w:ind w:left="0" w:firstLine="0"/>
        <w:jc w:val="both"/>
        <w:rPr>
          <w:rFonts w:ascii="Palatino Linotype" w:eastAsia="Calibri" w:hAnsi="Palatino Linotype" w:cs="Times New Roman"/>
        </w:rPr>
      </w:pPr>
      <w:r w:rsidRPr="00503CD5">
        <w:rPr>
          <w:rFonts w:ascii="Palatino Linotype" w:eastAsia="Calibri" w:hAnsi="Palatino Linotype" w:cs="Times New Roman"/>
        </w:rPr>
        <w:t xml:space="preserve">Por lo anteriormente expuesto y fundado, este </w:t>
      </w:r>
      <w:r w:rsidRPr="00503CD5">
        <w:rPr>
          <w:rFonts w:ascii="Palatino Linotype" w:eastAsia="Calibri" w:hAnsi="Palatino Linotype" w:cs="Times New Roman"/>
          <w:b/>
          <w:bCs/>
        </w:rPr>
        <w:t>ÓRGANO GARANTE</w:t>
      </w:r>
      <w:bookmarkStart w:id="69" w:name="_Toc466371865"/>
      <w:bookmarkStart w:id="70" w:name="_Toc466377653"/>
      <w:r w:rsidR="002366DC" w:rsidRPr="00503CD5">
        <w:rPr>
          <w:rFonts w:ascii="Palatino Linotype" w:eastAsia="Calibri" w:hAnsi="Palatino Linotype" w:cs="Times New Roman"/>
        </w:rPr>
        <w:t xml:space="preserve"> emite los siguientes:</w:t>
      </w:r>
    </w:p>
    <w:p w14:paraId="7C312038" w14:textId="5535A034" w:rsidR="006F4D46" w:rsidRPr="00503CD5" w:rsidRDefault="006F4D46" w:rsidP="00503CD5">
      <w:pPr>
        <w:pStyle w:val="Prrafodelista"/>
        <w:spacing w:line="360" w:lineRule="auto"/>
        <w:rPr>
          <w:rFonts w:ascii="Palatino Linotype" w:eastAsia="Calibri" w:hAnsi="Palatino Linotype" w:cs="Times New Roman"/>
          <w:sz w:val="16"/>
        </w:rPr>
      </w:pPr>
    </w:p>
    <w:p w14:paraId="4CACADBA" w14:textId="5A2E0833" w:rsidR="008A59AC" w:rsidRPr="00503CD5" w:rsidRDefault="008A59AC" w:rsidP="00503CD5">
      <w:pPr>
        <w:pStyle w:val="Ttulo1"/>
        <w:spacing w:before="0" w:line="360" w:lineRule="auto"/>
        <w:jc w:val="center"/>
        <w:rPr>
          <w:b/>
          <w:color w:val="000000" w:themeColor="text1"/>
          <w:szCs w:val="24"/>
        </w:rPr>
      </w:pPr>
      <w:bookmarkStart w:id="71" w:name="_Toc495427547"/>
      <w:bookmarkStart w:id="72" w:name="_Toc535405813"/>
      <w:bookmarkStart w:id="73" w:name="_Toc535405846"/>
      <w:r w:rsidRPr="00503CD5">
        <w:rPr>
          <w:b/>
          <w:color w:val="000000" w:themeColor="text1"/>
          <w:szCs w:val="24"/>
        </w:rPr>
        <w:t>R E S O L U T I V O S</w:t>
      </w:r>
      <w:bookmarkEnd w:id="69"/>
      <w:bookmarkEnd w:id="70"/>
      <w:bookmarkEnd w:id="71"/>
      <w:bookmarkEnd w:id="72"/>
      <w:bookmarkEnd w:id="73"/>
    </w:p>
    <w:p w14:paraId="2FE75EDB" w14:textId="77777777" w:rsidR="005E0318" w:rsidRPr="00503CD5" w:rsidRDefault="005E0318" w:rsidP="00503CD5">
      <w:pPr>
        <w:spacing w:line="360" w:lineRule="auto"/>
        <w:rPr>
          <w:rFonts w:ascii="Palatino Linotype" w:hAnsi="Palatino Linotype"/>
          <w:sz w:val="12"/>
          <w:lang w:val="es-MX" w:eastAsia="en-US"/>
        </w:rPr>
      </w:pPr>
    </w:p>
    <w:p w14:paraId="0BC1C25A" w14:textId="3AC83CDC" w:rsidR="000F191E" w:rsidRPr="00503CD5" w:rsidRDefault="000F191E" w:rsidP="00503CD5">
      <w:pPr>
        <w:spacing w:line="360" w:lineRule="auto"/>
        <w:jc w:val="both"/>
        <w:rPr>
          <w:rStyle w:val="Ttulo2Car"/>
          <w:rFonts w:ascii="Palatino Linotype" w:hAnsi="Palatino Linotype"/>
          <w:color w:val="auto"/>
          <w:sz w:val="24"/>
          <w:szCs w:val="24"/>
        </w:rPr>
      </w:pPr>
      <w:bookmarkStart w:id="74" w:name="_Toc535405814"/>
      <w:bookmarkStart w:id="75" w:name="_Toc535405847"/>
      <w:bookmarkStart w:id="76" w:name="_Toc461648588"/>
      <w:bookmarkStart w:id="77" w:name="_Toc461648680"/>
      <w:bookmarkStart w:id="78" w:name="_Toc462228047"/>
      <w:bookmarkStart w:id="79" w:name="_Toc462228127"/>
      <w:bookmarkStart w:id="80" w:name="_Toc496099787"/>
      <w:bookmarkStart w:id="81" w:name="_Toc496100164"/>
      <w:bookmarkStart w:id="82" w:name="_Toc499756976"/>
      <w:bookmarkStart w:id="83" w:name="_Toc499757019"/>
      <w:bookmarkStart w:id="84" w:name="_Toc500245736"/>
      <w:bookmarkStart w:id="85" w:name="_Toc500264545"/>
      <w:bookmarkStart w:id="86" w:name="_Toc503290282"/>
      <w:bookmarkStart w:id="87" w:name="_Toc512329343"/>
      <w:bookmarkStart w:id="88" w:name="_Toc514231051"/>
      <w:bookmarkStart w:id="89" w:name="_Toc528153793"/>
      <w:bookmarkStart w:id="90" w:name="_Toc450120669"/>
      <w:r w:rsidRPr="00503CD5">
        <w:rPr>
          <w:rStyle w:val="Ttulo2Car"/>
          <w:rFonts w:ascii="Palatino Linotype" w:hAnsi="Palatino Linotype"/>
          <w:b/>
          <w:color w:val="auto"/>
          <w:sz w:val="24"/>
          <w:szCs w:val="24"/>
        </w:rPr>
        <w:t xml:space="preserve">PRIMERO. </w:t>
      </w:r>
      <w:r w:rsidRPr="00503CD5">
        <w:rPr>
          <w:rStyle w:val="Ttulo2Car"/>
          <w:rFonts w:ascii="Palatino Linotype" w:hAnsi="Palatino Linotype"/>
          <w:color w:val="auto"/>
          <w:sz w:val="24"/>
          <w:szCs w:val="24"/>
        </w:rPr>
        <w:t>Se</w:t>
      </w:r>
      <w:r w:rsidRPr="00503CD5">
        <w:rPr>
          <w:rStyle w:val="Ttulo2Car"/>
          <w:rFonts w:ascii="Palatino Linotype" w:hAnsi="Palatino Linotype"/>
          <w:b/>
          <w:color w:val="auto"/>
          <w:sz w:val="24"/>
          <w:szCs w:val="24"/>
        </w:rPr>
        <w:t xml:space="preserve"> SOBRESEE </w:t>
      </w:r>
      <w:r w:rsidRPr="00503CD5">
        <w:rPr>
          <w:rStyle w:val="Ttulo2Car"/>
          <w:rFonts w:ascii="Palatino Linotype" w:hAnsi="Palatino Linotype"/>
          <w:color w:val="auto"/>
          <w:sz w:val="24"/>
          <w:szCs w:val="24"/>
        </w:rPr>
        <w:t>el</w:t>
      </w:r>
      <w:r w:rsidR="00CD1856" w:rsidRPr="00503CD5">
        <w:rPr>
          <w:rStyle w:val="Ttulo2Car"/>
          <w:rFonts w:ascii="Palatino Linotype" w:hAnsi="Palatino Linotype"/>
          <w:color w:val="auto"/>
          <w:sz w:val="24"/>
          <w:szCs w:val="24"/>
        </w:rPr>
        <w:t xml:space="preserve"> recurso de revisión número </w:t>
      </w:r>
      <w:r w:rsidR="00997E31" w:rsidRPr="00503CD5">
        <w:rPr>
          <w:rStyle w:val="Ttulo2Car"/>
          <w:rFonts w:ascii="Palatino Linotype" w:hAnsi="Palatino Linotype"/>
          <w:b/>
          <w:color w:val="auto"/>
          <w:sz w:val="24"/>
          <w:szCs w:val="24"/>
        </w:rPr>
        <w:t>0683</w:t>
      </w:r>
      <w:r w:rsidR="002366DC" w:rsidRPr="00503CD5">
        <w:rPr>
          <w:rStyle w:val="Ttulo2Car"/>
          <w:rFonts w:ascii="Palatino Linotype" w:hAnsi="Palatino Linotype"/>
          <w:b/>
          <w:color w:val="auto"/>
          <w:sz w:val="24"/>
          <w:szCs w:val="24"/>
        </w:rPr>
        <w:t>/INFOEM/IP/RR/2019</w:t>
      </w:r>
      <w:r w:rsidR="005E0318" w:rsidRPr="00503CD5">
        <w:rPr>
          <w:rStyle w:val="Ttulo2Car"/>
          <w:rFonts w:ascii="Palatino Linotype" w:hAnsi="Palatino Linotype"/>
          <w:b/>
          <w:color w:val="auto"/>
          <w:sz w:val="24"/>
          <w:szCs w:val="24"/>
        </w:rPr>
        <w:t xml:space="preserve"> </w:t>
      </w:r>
      <w:r w:rsidR="005E0318" w:rsidRPr="00503CD5">
        <w:rPr>
          <w:rStyle w:val="Ttulo2Car"/>
          <w:rFonts w:ascii="Palatino Linotype" w:hAnsi="Palatino Linotype"/>
          <w:color w:val="auto"/>
          <w:sz w:val="24"/>
          <w:szCs w:val="24"/>
        </w:rPr>
        <w:t>en razón de que</w:t>
      </w:r>
      <w:r w:rsidR="00CD1856" w:rsidRPr="00503CD5">
        <w:rPr>
          <w:rStyle w:val="Ttulo2Car"/>
          <w:rFonts w:ascii="Palatino Linotype" w:hAnsi="Palatino Linotype"/>
          <w:color w:val="auto"/>
          <w:sz w:val="24"/>
          <w:szCs w:val="24"/>
        </w:rPr>
        <w:t xml:space="preserve"> al </w:t>
      </w:r>
      <w:r w:rsidR="004B0B0D" w:rsidRPr="00503CD5">
        <w:rPr>
          <w:rStyle w:val="Ttulo2Car"/>
          <w:rFonts w:ascii="Palatino Linotype" w:hAnsi="Palatino Linotype"/>
          <w:color w:val="auto"/>
          <w:sz w:val="24"/>
          <w:szCs w:val="24"/>
        </w:rPr>
        <w:t xml:space="preserve">modificar </w:t>
      </w:r>
      <w:r w:rsidR="00CD1856" w:rsidRPr="00503CD5">
        <w:rPr>
          <w:rStyle w:val="Ttulo2Car"/>
          <w:rFonts w:ascii="Palatino Linotype" w:hAnsi="Palatino Linotype"/>
          <w:color w:val="auto"/>
          <w:sz w:val="24"/>
          <w:szCs w:val="24"/>
        </w:rPr>
        <w:t>la respuesta</w:t>
      </w:r>
      <w:r w:rsidR="000A5CBA" w:rsidRPr="00503CD5">
        <w:rPr>
          <w:rStyle w:val="Ttulo2Car"/>
          <w:rFonts w:ascii="Palatino Linotype" w:hAnsi="Palatino Linotype"/>
          <w:color w:val="auto"/>
          <w:sz w:val="24"/>
          <w:szCs w:val="24"/>
        </w:rPr>
        <w:t xml:space="preserve"> inicial,</w:t>
      </w:r>
      <w:r w:rsidR="00CD1856" w:rsidRPr="00503CD5">
        <w:rPr>
          <w:rStyle w:val="Ttulo2Car"/>
          <w:rFonts w:ascii="Palatino Linotype" w:hAnsi="Palatino Linotype"/>
          <w:color w:val="auto"/>
          <w:sz w:val="24"/>
          <w:szCs w:val="24"/>
        </w:rPr>
        <w:t xml:space="preserve"> el recurso de revisión quedó sin materia en términos del Considerando </w:t>
      </w:r>
      <w:r w:rsidR="00CD1856" w:rsidRPr="00503CD5">
        <w:rPr>
          <w:rStyle w:val="Ttulo2Car"/>
          <w:rFonts w:ascii="Palatino Linotype" w:hAnsi="Palatino Linotype"/>
          <w:b/>
          <w:color w:val="auto"/>
          <w:sz w:val="24"/>
          <w:szCs w:val="24"/>
        </w:rPr>
        <w:t>TERCERO</w:t>
      </w:r>
      <w:r w:rsidR="00CD1856" w:rsidRPr="00503CD5">
        <w:rPr>
          <w:rStyle w:val="Ttulo2Car"/>
          <w:rFonts w:ascii="Palatino Linotype" w:hAnsi="Palatino Linotype"/>
          <w:color w:val="auto"/>
          <w:sz w:val="24"/>
          <w:szCs w:val="24"/>
        </w:rPr>
        <w:t xml:space="preserve"> de la presente resolución.</w:t>
      </w:r>
      <w:bookmarkEnd w:id="74"/>
      <w:bookmarkEnd w:id="75"/>
      <w:r w:rsidR="00CD1856" w:rsidRPr="00503CD5">
        <w:rPr>
          <w:rStyle w:val="Ttulo2Car"/>
          <w:rFonts w:ascii="Palatino Linotype" w:hAnsi="Palatino Linotype"/>
          <w:color w:val="auto"/>
          <w:sz w:val="24"/>
          <w:szCs w:val="24"/>
        </w:rPr>
        <w:t xml:space="preserve">   </w:t>
      </w:r>
      <w:r w:rsidRPr="00503CD5">
        <w:rPr>
          <w:rStyle w:val="Ttulo2Car"/>
          <w:rFonts w:ascii="Palatino Linotype" w:hAnsi="Palatino Linotype"/>
          <w:color w:val="auto"/>
          <w:sz w:val="24"/>
          <w:szCs w:val="24"/>
        </w:rPr>
        <w:t xml:space="preserve"> </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A2ED1EC" w14:textId="77777777" w:rsidR="005E0318" w:rsidRPr="00503CD5" w:rsidRDefault="005E0318" w:rsidP="00503CD5">
      <w:pPr>
        <w:spacing w:line="360" w:lineRule="auto"/>
        <w:jc w:val="both"/>
        <w:rPr>
          <w:rFonts w:ascii="Palatino Linotype" w:hAnsi="Palatino Linotype" w:cs="Arial"/>
        </w:rPr>
      </w:pPr>
    </w:p>
    <w:p w14:paraId="12B02986" w14:textId="6CF3C2F3" w:rsidR="000F191E" w:rsidRPr="00503CD5" w:rsidRDefault="000F191E" w:rsidP="00503CD5">
      <w:pPr>
        <w:shd w:val="clear" w:color="auto" w:fill="FFFFFF"/>
        <w:spacing w:line="360" w:lineRule="auto"/>
        <w:jc w:val="both"/>
        <w:rPr>
          <w:rFonts w:ascii="Palatino Linotype" w:eastAsia="MS Mincho" w:hAnsi="Palatino Linotype" w:cs="Times New Roman"/>
          <w:color w:val="000000" w:themeColor="text1"/>
          <w:shd w:val="clear" w:color="auto" w:fill="FFFFFF"/>
        </w:rPr>
      </w:pPr>
      <w:bookmarkStart w:id="91" w:name="_Toc461648590"/>
      <w:bookmarkStart w:id="92" w:name="_Toc461648682"/>
      <w:bookmarkStart w:id="93" w:name="_Toc462228049"/>
      <w:bookmarkStart w:id="94" w:name="_Toc462228129"/>
      <w:bookmarkStart w:id="95" w:name="_Toc496099789"/>
      <w:bookmarkStart w:id="96" w:name="_Toc496100166"/>
      <w:bookmarkStart w:id="97" w:name="_Toc499756977"/>
      <w:bookmarkStart w:id="98" w:name="_Toc499757020"/>
      <w:bookmarkStart w:id="99" w:name="_Toc500245737"/>
      <w:bookmarkStart w:id="100" w:name="_Toc500264546"/>
      <w:bookmarkStart w:id="101" w:name="_Toc503290283"/>
      <w:bookmarkStart w:id="102" w:name="_Toc512329344"/>
      <w:bookmarkStart w:id="103" w:name="_Toc514231052"/>
      <w:bookmarkStart w:id="104" w:name="_Toc528153794"/>
      <w:bookmarkStart w:id="105" w:name="_Toc535405815"/>
      <w:bookmarkStart w:id="106" w:name="_Toc535405848"/>
      <w:bookmarkEnd w:id="90"/>
      <w:r w:rsidRPr="00503CD5">
        <w:rPr>
          <w:rStyle w:val="Ttulo2Car"/>
          <w:rFonts w:ascii="Palatino Linotype" w:hAnsi="Palatino Linotype"/>
          <w:b/>
          <w:color w:val="000000" w:themeColor="text1"/>
          <w:sz w:val="24"/>
          <w:szCs w:val="24"/>
        </w:rPr>
        <w:t>SEGUNDO.</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503CD5">
        <w:rPr>
          <w:rStyle w:val="Ttulo2Car"/>
          <w:rFonts w:ascii="Palatino Linotype" w:hAnsi="Palatino Linotype"/>
          <w:b/>
          <w:color w:val="000000" w:themeColor="text1"/>
          <w:sz w:val="24"/>
          <w:szCs w:val="24"/>
        </w:rPr>
        <w:t xml:space="preserve"> </w:t>
      </w:r>
      <w:r w:rsidR="009F19C2" w:rsidRPr="00503CD5">
        <w:rPr>
          <w:rFonts w:ascii="Palatino Linotype" w:eastAsia="MS Mincho" w:hAnsi="Palatino Linotype" w:cs="Arial"/>
          <w:b/>
          <w:bCs/>
          <w:color w:val="000000" w:themeColor="text1"/>
          <w:shd w:val="clear" w:color="auto" w:fill="FFFFFF"/>
        </w:rPr>
        <w:t>REMÍTASE</w:t>
      </w:r>
      <w:r w:rsidR="00CD1856" w:rsidRPr="00503CD5">
        <w:rPr>
          <w:rFonts w:ascii="Palatino Linotype" w:eastAsia="MS Mincho" w:hAnsi="Palatino Linotype" w:cs="Arial"/>
          <w:b/>
          <w:bCs/>
          <w:color w:val="000000" w:themeColor="text1"/>
          <w:shd w:val="clear" w:color="auto" w:fill="FFFFFF"/>
        </w:rPr>
        <w:t xml:space="preserve"> </w:t>
      </w:r>
      <w:r w:rsidR="00CD1856" w:rsidRPr="00503CD5">
        <w:rPr>
          <w:rFonts w:ascii="Palatino Linotype" w:eastAsia="MS Mincho" w:hAnsi="Palatino Linotype" w:cs="Arial"/>
          <w:bCs/>
          <w:color w:val="000000" w:themeColor="text1"/>
          <w:shd w:val="clear" w:color="auto" w:fill="FFFFFF"/>
        </w:rPr>
        <w:t xml:space="preserve"> a través del Sistema de Acceso a la Información Mexiquense </w:t>
      </w:r>
      <w:r w:rsidR="00CD1856" w:rsidRPr="00503CD5">
        <w:rPr>
          <w:rFonts w:ascii="Palatino Linotype" w:eastAsia="MS Mincho" w:hAnsi="Palatino Linotype" w:cs="Arial"/>
          <w:b/>
          <w:bCs/>
          <w:color w:val="000000" w:themeColor="text1"/>
          <w:shd w:val="clear" w:color="auto" w:fill="FFFFFF"/>
        </w:rPr>
        <w:t xml:space="preserve">(SAIMEX) </w:t>
      </w:r>
      <w:r w:rsidR="00CD1856" w:rsidRPr="00503CD5">
        <w:rPr>
          <w:rFonts w:ascii="Palatino Linotype" w:eastAsia="MS Mincho" w:hAnsi="Palatino Linotype" w:cs="Arial"/>
          <w:bCs/>
          <w:color w:val="000000" w:themeColor="text1"/>
          <w:shd w:val="clear" w:color="auto" w:fill="FFFFFF"/>
        </w:rPr>
        <w:t xml:space="preserve">la presente resolución </w:t>
      </w:r>
      <w:r w:rsidRPr="00503CD5">
        <w:rPr>
          <w:rFonts w:ascii="Palatino Linotype" w:eastAsia="MS Mincho" w:hAnsi="Palatino Linotype" w:cs="Times New Roman"/>
          <w:color w:val="000000" w:themeColor="text1"/>
          <w:shd w:val="clear" w:color="auto" w:fill="FFFFFF"/>
        </w:rPr>
        <w:t>al Titular de la Unidad de Transparencia del</w:t>
      </w:r>
      <w:r w:rsidRPr="00503CD5">
        <w:rPr>
          <w:rFonts w:ascii="Palatino Linotype" w:eastAsia="MS Mincho" w:hAnsi="Palatino Linotype" w:cs="Times New Roman"/>
          <w:b/>
          <w:bCs/>
          <w:color w:val="000000" w:themeColor="text1"/>
          <w:shd w:val="clear" w:color="auto" w:fill="FFFFFF"/>
        </w:rPr>
        <w:t xml:space="preserve"> SUJETO OBLIGADO</w:t>
      </w:r>
      <w:r w:rsidRPr="00503CD5">
        <w:rPr>
          <w:rFonts w:ascii="Palatino Linotype" w:eastAsia="MS Mincho" w:hAnsi="Palatino Linotype" w:cs="Times New Roman"/>
          <w:color w:val="000000" w:themeColor="text1"/>
          <w:shd w:val="clear" w:color="auto" w:fill="FFFFFF"/>
        </w:rPr>
        <w:t>.</w:t>
      </w:r>
    </w:p>
    <w:p w14:paraId="34F330A1" w14:textId="77777777" w:rsidR="005E0318" w:rsidRPr="00503CD5" w:rsidRDefault="005E0318" w:rsidP="00503CD5">
      <w:pPr>
        <w:shd w:val="clear" w:color="auto" w:fill="FFFFFF"/>
        <w:spacing w:line="360" w:lineRule="auto"/>
        <w:jc w:val="both"/>
        <w:rPr>
          <w:rStyle w:val="Ttulo2Car"/>
          <w:rFonts w:ascii="Palatino Linotype" w:hAnsi="Palatino Linotype"/>
          <w:b/>
          <w:color w:val="000000" w:themeColor="text1"/>
          <w:sz w:val="24"/>
          <w:szCs w:val="24"/>
        </w:rPr>
      </w:pPr>
    </w:p>
    <w:p w14:paraId="0B35B52D" w14:textId="0FF42BD2" w:rsidR="000F191E" w:rsidRPr="00503CD5" w:rsidRDefault="000F191E" w:rsidP="00503CD5">
      <w:pPr>
        <w:spacing w:line="360" w:lineRule="auto"/>
        <w:jc w:val="both"/>
        <w:rPr>
          <w:rFonts w:ascii="Palatino Linotype" w:hAnsi="Palatino Linotype" w:cs="Arial"/>
          <w:b/>
          <w:bCs/>
          <w:lang w:eastAsia="es-MX"/>
        </w:rPr>
      </w:pPr>
      <w:bookmarkStart w:id="107" w:name="_Toc496100167"/>
      <w:bookmarkStart w:id="108" w:name="_Toc499756978"/>
      <w:bookmarkStart w:id="109" w:name="_Toc499757021"/>
      <w:bookmarkStart w:id="110" w:name="_Toc500245738"/>
      <w:bookmarkStart w:id="111" w:name="_Toc500264547"/>
      <w:bookmarkStart w:id="112" w:name="_Toc503290284"/>
      <w:bookmarkStart w:id="113" w:name="_Toc512329345"/>
      <w:bookmarkStart w:id="114" w:name="_Toc514231053"/>
      <w:bookmarkStart w:id="115" w:name="_Toc528153795"/>
      <w:bookmarkStart w:id="116" w:name="_Toc535405816"/>
      <w:bookmarkStart w:id="117" w:name="_Toc535405849"/>
      <w:r w:rsidRPr="00503CD5">
        <w:rPr>
          <w:rStyle w:val="Ttulo2Car"/>
          <w:rFonts w:ascii="Palatino Linotype" w:hAnsi="Palatino Linotype"/>
          <w:b/>
          <w:color w:val="000000" w:themeColor="text1"/>
          <w:sz w:val="24"/>
          <w:szCs w:val="24"/>
        </w:rPr>
        <w:t>TERCERO.</w:t>
      </w:r>
      <w:bookmarkEnd w:id="107"/>
      <w:bookmarkEnd w:id="108"/>
      <w:bookmarkEnd w:id="109"/>
      <w:bookmarkEnd w:id="110"/>
      <w:bookmarkEnd w:id="111"/>
      <w:bookmarkEnd w:id="112"/>
      <w:bookmarkEnd w:id="113"/>
      <w:bookmarkEnd w:id="114"/>
      <w:bookmarkEnd w:id="115"/>
      <w:bookmarkEnd w:id="116"/>
      <w:bookmarkEnd w:id="117"/>
      <w:r w:rsidRPr="00503CD5">
        <w:rPr>
          <w:rFonts w:ascii="Palatino Linotype" w:eastAsia="MS Mincho" w:hAnsi="Palatino Linotype" w:cs="Times New Roman"/>
          <w:b/>
          <w:color w:val="000000" w:themeColor="text1"/>
        </w:rPr>
        <w:t xml:space="preserve"> </w:t>
      </w:r>
      <w:r w:rsidRPr="00503CD5">
        <w:rPr>
          <w:rFonts w:ascii="Palatino Linotype" w:eastAsia="MS Mincho" w:hAnsi="Palatino Linotype" w:cs="Times New Roman"/>
          <w:color w:val="000000" w:themeColor="text1"/>
        </w:rPr>
        <w:t>Notifíquese a</w:t>
      </w:r>
      <w:r w:rsidRPr="00503CD5">
        <w:rPr>
          <w:rFonts w:ascii="Palatino Linotype" w:eastAsia="MS Mincho" w:hAnsi="Palatino Linotype" w:cs="Times New Roman"/>
          <w:b/>
          <w:color w:val="000000" w:themeColor="text1"/>
        </w:rPr>
        <w:t xml:space="preserve"> </w:t>
      </w:r>
      <w:r w:rsidR="004A14B5" w:rsidRPr="004A14B5">
        <w:rPr>
          <w:rFonts w:ascii="Palatino Linotype" w:hAnsi="Palatino Linotype"/>
          <w:b/>
          <w:highlight w:val="black"/>
        </w:rPr>
        <w:t>-------------------------</w:t>
      </w:r>
      <w:r w:rsidR="002366DC" w:rsidRPr="00503CD5">
        <w:rPr>
          <w:rFonts w:ascii="Palatino Linotype" w:hAnsi="Palatino Linotype"/>
          <w:b/>
        </w:rPr>
        <w:t xml:space="preserve"> </w:t>
      </w:r>
      <w:r w:rsidRPr="00503CD5">
        <w:rPr>
          <w:rFonts w:ascii="Palatino Linotype" w:eastAsia="MS Mincho" w:hAnsi="Palatino Linotype" w:cs="Times New Roman"/>
          <w:color w:val="000000" w:themeColor="text1"/>
        </w:rPr>
        <w:t>la presente resolución</w:t>
      </w:r>
      <w:r w:rsidRPr="00503CD5">
        <w:rPr>
          <w:rFonts w:ascii="Palatino Linotype" w:hAnsi="Palatino Linotype" w:cs="Arial"/>
          <w:b/>
          <w:bCs/>
          <w:lang w:eastAsia="es-MX"/>
        </w:rPr>
        <w:t>.</w:t>
      </w:r>
    </w:p>
    <w:p w14:paraId="4C1FDF83" w14:textId="77777777" w:rsidR="005E0318" w:rsidRPr="00503CD5" w:rsidRDefault="005E0318" w:rsidP="00503CD5">
      <w:pPr>
        <w:spacing w:line="360" w:lineRule="auto"/>
        <w:jc w:val="both"/>
        <w:rPr>
          <w:rFonts w:ascii="Palatino Linotype" w:eastAsia="MS Mincho" w:hAnsi="Palatino Linotype" w:cs="Times New Roman"/>
          <w:color w:val="000000" w:themeColor="text1"/>
        </w:rPr>
      </w:pPr>
    </w:p>
    <w:p w14:paraId="7D893A9C" w14:textId="7A7CAD46" w:rsidR="00503CD5" w:rsidRDefault="000F191E" w:rsidP="00503CD5">
      <w:pPr>
        <w:spacing w:line="360" w:lineRule="auto"/>
        <w:jc w:val="both"/>
        <w:rPr>
          <w:rFonts w:ascii="Palatino Linotype" w:eastAsia="MS Mincho" w:hAnsi="Palatino Linotype" w:cs="Times New Roman"/>
          <w:color w:val="000000" w:themeColor="text1"/>
        </w:rPr>
      </w:pPr>
      <w:bookmarkStart w:id="118" w:name="_Toc496100168"/>
      <w:bookmarkStart w:id="119" w:name="_Toc499757022"/>
      <w:bookmarkStart w:id="120" w:name="_Toc500245739"/>
      <w:bookmarkStart w:id="121" w:name="_Toc500264548"/>
      <w:bookmarkStart w:id="122" w:name="_Toc503290285"/>
      <w:bookmarkStart w:id="123" w:name="_Toc512329346"/>
      <w:bookmarkStart w:id="124" w:name="_Toc514231054"/>
      <w:bookmarkStart w:id="125" w:name="_Toc528153796"/>
      <w:bookmarkStart w:id="126" w:name="_Toc535405817"/>
      <w:bookmarkStart w:id="127" w:name="_Toc535405850"/>
      <w:r w:rsidRPr="00503CD5">
        <w:rPr>
          <w:rStyle w:val="Ttulo2Car"/>
          <w:rFonts w:ascii="Palatino Linotype" w:hAnsi="Palatino Linotype"/>
          <w:b/>
          <w:color w:val="000000" w:themeColor="text1"/>
          <w:sz w:val="24"/>
          <w:szCs w:val="24"/>
        </w:rPr>
        <w:t>CUARTO.</w:t>
      </w:r>
      <w:bookmarkEnd w:id="118"/>
      <w:bookmarkEnd w:id="119"/>
      <w:bookmarkEnd w:id="120"/>
      <w:bookmarkEnd w:id="121"/>
      <w:bookmarkEnd w:id="122"/>
      <w:bookmarkEnd w:id="123"/>
      <w:bookmarkEnd w:id="124"/>
      <w:bookmarkEnd w:id="125"/>
      <w:bookmarkEnd w:id="126"/>
      <w:bookmarkEnd w:id="127"/>
      <w:r w:rsidRPr="00503CD5">
        <w:rPr>
          <w:rFonts w:ascii="Palatino Linotype" w:eastAsia="MS Mincho" w:hAnsi="Palatino Linotype" w:cs="Times New Roman"/>
          <w:b/>
          <w:color w:val="000000" w:themeColor="text1"/>
        </w:rPr>
        <w:t xml:space="preserve"> </w:t>
      </w:r>
      <w:r w:rsidRPr="00503CD5">
        <w:rPr>
          <w:rFonts w:ascii="Palatino Linotype" w:eastAsia="MS Mincho" w:hAnsi="Palatino Linotype" w:cs="Times New Roman"/>
          <w:color w:val="000000" w:themeColor="text1"/>
        </w:rPr>
        <w:t xml:space="preserve">Se hace del conocimiento de </w:t>
      </w:r>
      <w:r w:rsidR="004A14B5" w:rsidRPr="004A14B5">
        <w:rPr>
          <w:rFonts w:ascii="Palatino Linotype" w:hAnsi="Palatino Linotype"/>
          <w:b/>
          <w:highlight w:val="black"/>
        </w:rPr>
        <w:t>------------------------</w:t>
      </w:r>
      <w:r w:rsidR="002366DC" w:rsidRPr="00503CD5">
        <w:rPr>
          <w:rFonts w:ascii="Palatino Linotype" w:hAnsi="Palatino Linotype"/>
          <w:b/>
        </w:rPr>
        <w:t xml:space="preserve"> </w:t>
      </w:r>
      <w:r w:rsidRPr="00503CD5">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D484A0D" w14:textId="77777777" w:rsidR="00503CD5" w:rsidRPr="00503CD5" w:rsidRDefault="00503CD5" w:rsidP="00503CD5">
      <w:pPr>
        <w:spacing w:line="360" w:lineRule="auto"/>
        <w:jc w:val="both"/>
        <w:rPr>
          <w:rFonts w:ascii="Palatino Linotype" w:eastAsia="MS Mincho" w:hAnsi="Palatino Linotype" w:cs="Times New Roman"/>
          <w:color w:val="000000" w:themeColor="text1"/>
        </w:rPr>
      </w:pPr>
    </w:p>
    <w:p w14:paraId="20657B5A" w14:textId="2EB0D22D" w:rsidR="00154528" w:rsidRPr="00503CD5" w:rsidRDefault="00D12C15" w:rsidP="00503CD5">
      <w:pPr>
        <w:spacing w:line="360" w:lineRule="auto"/>
        <w:ind w:right="49"/>
        <w:jc w:val="both"/>
        <w:rPr>
          <w:rFonts w:ascii="Palatino Linotype" w:hAnsi="Palatino Linotype" w:cs="Arial"/>
        </w:rPr>
      </w:pPr>
      <w:r w:rsidRPr="00503CD5">
        <w:rPr>
          <w:rFonts w:ascii="Palatino Linotype" w:hAnsi="Palatino Linotype" w:cs="Arial"/>
        </w:rPr>
        <w:t>ASÍ LO RESUELVE, POR UNANIMIDAD DE VOTOS, EL PLENO DEL</w:t>
      </w:r>
      <w:r w:rsidRPr="00503CD5">
        <w:rPr>
          <w:rFonts w:ascii="Palatino Linotype" w:eastAsia="Arial Unicode MS" w:hAnsi="Palatino Linotype" w:cs="Arial"/>
        </w:rPr>
        <w:t xml:space="preserve"> INSTITUTO DE TRANSPARENCIA, ACCESO A LA INFORMACIÓN PÚBLICA Y PROTECCIÓN DE DATOS PERSONALES DEL ESTADO DE MÉXICO Y MUNICIPIOS</w:t>
      </w:r>
      <w:r w:rsidRPr="00503CD5">
        <w:rPr>
          <w:rFonts w:ascii="Palatino Linotype" w:hAnsi="Palatino Linotype" w:cs="Arial"/>
        </w:rPr>
        <w:t xml:space="preserve">, CONFORMADO POR LOS COMISIONADOS ZULEMA MARTÍNEZ SÁNCHEZ; EVA ABAID YAPUR; JOSÉ GUADALUPE LUNA HERNÁNDEZ; JAVIER MARTÍNEZ CRUZ Y LUIS GUSTAVO PARRA NORIEGA; EN LA </w:t>
      </w:r>
      <w:r w:rsidR="004B0B0D" w:rsidRPr="00503CD5">
        <w:rPr>
          <w:rFonts w:ascii="Palatino Linotype" w:hAnsi="Palatino Linotype" w:cs="Arial"/>
        </w:rPr>
        <w:t xml:space="preserve">DÉCIMA SEXTA </w:t>
      </w:r>
      <w:r w:rsidRPr="00503CD5">
        <w:rPr>
          <w:rFonts w:ascii="Palatino Linotype" w:hAnsi="Palatino Linotype" w:cs="Arial"/>
        </w:rPr>
        <w:t xml:space="preserve">SESIÓN ORDINARIA CELEBRADA EL </w:t>
      </w:r>
      <w:r w:rsidR="004B0B0D" w:rsidRPr="00503CD5">
        <w:rPr>
          <w:rFonts w:ascii="Palatino Linotype" w:hAnsi="Palatino Linotype" w:cs="Arial"/>
        </w:rPr>
        <w:t>DOS (</w:t>
      </w:r>
      <w:r w:rsidR="006F4D46" w:rsidRPr="00503CD5">
        <w:rPr>
          <w:rFonts w:ascii="Palatino Linotype" w:hAnsi="Palatino Linotype" w:cs="Arial"/>
        </w:rPr>
        <w:t>0</w:t>
      </w:r>
      <w:r w:rsidR="004B0B0D" w:rsidRPr="00503CD5">
        <w:rPr>
          <w:rFonts w:ascii="Palatino Linotype" w:hAnsi="Palatino Linotype" w:cs="Arial"/>
        </w:rPr>
        <w:t xml:space="preserve">2) DE MAYO </w:t>
      </w:r>
      <w:r w:rsidRPr="00503CD5">
        <w:rPr>
          <w:rFonts w:ascii="Palatino Linotype" w:hAnsi="Palatino Linotype" w:cs="Arial"/>
        </w:rPr>
        <w:t>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154528" w:rsidRPr="00503CD5" w14:paraId="7ED62DA3" w14:textId="77777777" w:rsidTr="009D19E7">
        <w:trPr>
          <w:jc w:val="center"/>
        </w:trPr>
        <w:tc>
          <w:tcPr>
            <w:tcW w:w="10368" w:type="dxa"/>
            <w:gridSpan w:val="2"/>
          </w:tcPr>
          <w:p w14:paraId="53097ACC" w14:textId="77777777" w:rsidR="00E918B9" w:rsidRDefault="00E918B9" w:rsidP="00503CD5">
            <w:pPr>
              <w:spacing w:line="360" w:lineRule="auto"/>
              <w:jc w:val="center"/>
              <w:rPr>
                <w:rFonts w:ascii="Palatino Linotype" w:hAnsi="Palatino Linotype" w:cs="Arial"/>
                <w:b/>
              </w:rPr>
            </w:pPr>
          </w:p>
          <w:p w14:paraId="2DB8C644" w14:textId="77777777" w:rsidR="00E918B9" w:rsidRDefault="00E918B9" w:rsidP="00503CD5">
            <w:pPr>
              <w:spacing w:line="360" w:lineRule="auto"/>
              <w:jc w:val="center"/>
              <w:rPr>
                <w:rFonts w:ascii="Palatino Linotype" w:hAnsi="Palatino Linotype" w:cs="Arial"/>
                <w:b/>
              </w:rPr>
            </w:pPr>
          </w:p>
          <w:p w14:paraId="67F30187" w14:textId="77777777" w:rsidR="00E918B9" w:rsidRDefault="00E918B9" w:rsidP="00503CD5">
            <w:pPr>
              <w:spacing w:line="360" w:lineRule="auto"/>
              <w:jc w:val="center"/>
              <w:rPr>
                <w:rFonts w:ascii="Palatino Linotype" w:hAnsi="Palatino Linotype" w:cs="Arial"/>
                <w:b/>
              </w:rPr>
            </w:pPr>
          </w:p>
          <w:p w14:paraId="3756395D" w14:textId="77777777" w:rsidR="00154528" w:rsidRPr="00503CD5" w:rsidRDefault="00154528" w:rsidP="00503CD5">
            <w:pPr>
              <w:spacing w:line="360" w:lineRule="auto"/>
              <w:jc w:val="center"/>
              <w:rPr>
                <w:rFonts w:ascii="Palatino Linotype" w:hAnsi="Palatino Linotype" w:cs="Arial"/>
                <w:b/>
              </w:rPr>
            </w:pPr>
            <w:r w:rsidRPr="00503CD5">
              <w:rPr>
                <w:rFonts w:ascii="Palatino Linotype" w:hAnsi="Palatino Linotype" w:cs="Arial"/>
                <w:b/>
              </w:rPr>
              <w:t>Zulema Martínez Sánchez</w:t>
            </w:r>
          </w:p>
          <w:p w14:paraId="01E37377" w14:textId="77777777" w:rsidR="00154528" w:rsidRPr="00503CD5" w:rsidRDefault="00154528" w:rsidP="00503CD5">
            <w:pPr>
              <w:spacing w:line="360" w:lineRule="auto"/>
              <w:jc w:val="center"/>
              <w:rPr>
                <w:rFonts w:ascii="Palatino Linotype" w:hAnsi="Palatino Linotype" w:cs="Arial"/>
                <w:b/>
              </w:rPr>
            </w:pPr>
            <w:r w:rsidRPr="00503CD5">
              <w:rPr>
                <w:rFonts w:ascii="Palatino Linotype" w:hAnsi="Palatino Linotype" w:cs="Arial"/>
              </w:rPr>
              <w:t>Comisionada Presidenta</w:t>
            </w:r>
          </w:p>
          <w:p w14:paraId="0DD14512" w14:textId="77777777" w:rsidR="00154528" w:rsidRPr="00503CD5" w:rsidRDefault="00154528" w:rsidP="00503CD5">
            <w:pPr>
              <w:spacing w:line="360" w:lineRule="auto"/>
              <w:jc w:val="center"/>
              <w:rPr>
                <w:rFonts w:ascii="Palatino Linotype" w:hAnsi="Palatino Linotype" w:cs="Arial"/>
                <w:b/>
              </w:rPr>
            </w:pPr>
            <w:r w:rsidRPr="00503CD5">
              <w:rPr>
                <w:rFonts w:ascii="Palatino Linotype" w:hAnsi="Palatino Linotype" w:cs="Arial"/>
                <w:b/>
              </w:rPr>
              <w:t>(RÚBRICA)</w:t>
            </w:r>
          </w:p>
          <w:p w14:paraId="0D011D85" w14:textId="77777777" w:rsidR="00154528" w:rsidRPr="00503CD5" w:rsidRDefault="00154528" w:rsidP="00503CD5">
            <w:pPr>
              <w:spacing w:line="360" w:lineRule="auto"/>
              <w:rPr>
                <w:rFonts w:ascii="Palatino Linotype" w:hAnsi="Palatino Linotype" w:cs="Arial"/>
                <w:b/>
              </w:rPr>
            </w:pPr>
          </w:p>
        </w:tc>
      </w:tr>
      <w:tr w:rsidR="00154528" w:rsidRPr="00503CD5" w14:paraId="429A5551" w14:textId="77777777" w:rsidTr="009D19E7">
        <w:trPr>
          <w:jc w:val="center"/>
        </w:trPr>
        <w:tc>
          <w:tcPr>
            <w:tcW w:w="5184" w:type="dxa"/>
          </w:tcPr>
          <w:p w14:paraId="79A1BA80" w14:textId="77777777" w:rsidR="00154528" w:rsidRPr="00503CD5" w:rsidRDefault="00154528" w:rsidP="00503CD5">
            <w:pPr>
              <w:spacing w:line="360" w:lineRule="auto"/>
              <w:jc w:val="center"/>
              <w:rPr>
                <w:rFonts w:ascii="Palatino Linotype" w:hAnsi="Palatino Linotype" w:cs="Arial"/>
                <w:b/>
              </w:rPr>
            </w:pPr>
            <w:r w:rsidRPr="00503CD5">
              <w:rPr>
                <w:rFonts w:ascii="Palatino Linotype" w:hAnsi="Palatino Linotype" w:cs="Arial"/>
                <w:b/>
              </w:rPr>
              <w:t xml:space="preserve">Eva </w:t>
            </w:r>
            <w:proofErr w:type="spellStart"/>
            <w:r w:rsidRPr="00503CD5">
              <w:rPr>
                <w:rFonts w:ascii="Palatino Linotype" w:hAnsi="Palatino Linotype" w:cs="Arial"/>
                <w:b/>
              </w:rPr>
              <w:t>Abaid</w:t>
            </w:r>
            <w:proofErr w:type="spellEnd"/>
            <w:r w:rsidRPr="00503CD5">
              <w:rPr>
                <w:rFonts w:ascii="Palatino Linotype" w:hAnsi="Palatino Linotype" w:cs="Arial"/>
                <w:b/>
              </w:rPr>
              <w:t xml:space="preserve"> </w:t>
            </w:r>
            <w:proofErr w:type="spellStart"/>
            <w:r w:rsidRPr="00503CD5">
              <w:rPr>
                <w:rFonts w:ascii="Palatino Linotype" w:hAnsi="Palatino Linotype" w:cs="Arial"/>
                <w:b/>
              </w:rPr>
              <w:t>Yapur</w:t>
            </w:r>
            <w:proofErr w:type="spellEnd"/>
          </w:p>
          <w:p w14:paraId="4C7CBD1B" w14:textId="77777777" w:rsidR="00154528" w:rsidRPr="00503CD5" w:rsidRDefault="00154528" w:rsidP="00503CD5">
            <w:pPr>
              <w:spacing w:line="360" w:lineRule="auto"/>
              <w:jc w:val="center"/>
              <w:rPr>
                <w:rFonts w:ascii="Palatino Linotype" w:hAnsi="Palatino Linotype" w:cs="Arial"/>
              </w:rPr>
            </w:pPr>
            <w:r w:rsidRPr="00503CD5">
              <w:rPr>
                <w:rFonts w:ascii="Palatino Linotype" w:hAnsi="Palatino Linotype" w:cs="Arial"/>
              </w:rPr>
              <w:t>Comisionada</w:t>
            </w:r>
          </w:p>
          <w:p w14:paraId="686F9158" w14:textId="77777777" w:rsidR="00154528" w:rsidRPr="00503CD5" w:rsidRDefault="00154528" w:rsidP="00503CD5">
            <w:pPr>
              <w:spacing w:line="360" w:lineRule="auto"/>
              <w:jc w:val="center"/>
              <w:rPr>
                <w:rFonts w:ascii="Palatino Linotype" w:hAnsi="Palatino Linotype" w:cs="Arial"/>
                <w:b/>
              </w:rPr>
            </w:pPr>
            <w:r w:rsidRPr="00503CD5">
              <w:rPr>
                <w:rFonts w:ascii="Palatino Linotype" w:hAnsi="Palatino Linotype" w:cs="Arial"/>
                <w:b/>
              </w:rPr>
              <w:t>(RÚBRICA)</w:t>
            </w:r>
          </w:p>
        </w:tc>
        <w:tc>
          <w:tcPr>
            <w:tcW w:w="5184" w:type="dxa"/>
          </w:tcPr>
          <w:p w14:paraId="1B27C353" w14:textId="77777777" w:rsidR="00154528" w:rsidRPr="00503CD5" w:rsidRDefault="00154528" w:rsidP="00503CD5">
            <w:pPr>
              <w:spacing w:line="360" w:lineRule="auto"/>
              <w:jc w:val="center"/>
              <w:rPr>
                <w:rFonts w:ascii="Palatino Linotype" w:hAnsi="Palatino Linotype" w:cs="Arial"/>
                <w:b/>
              </w:rPr>
            </w:pPr>
            <w:r w:rsidRPr="00503CD5">
              <w:rPr>
                <w:rFonts w:ascii="Palatino Linotype" w:hAnsi="Palatino Linotype" w:cs="Arial"/>
                <w:b/>
              </w:rPr>
              <w:t>José Guadalupe Luna Hernández</w:t>
            </w:r>
          </w:p>
          <w:p w14:paraId="5F7CFF46" w14:textId="77777777" w:rsidR="00154528" w:rsidRPr="00503CD5" w:rsidRDefault="00154528" w:rsidP="00503CD5">
            <w:pPr>
              <w:spacing w:line="360" w:lineRule="auto"/>
              <w:jc w:val="center"/>
              <w:rPr>
                <w:rFonts w:ascii="Palatino Linotype" w:hAnsi="Palatino Linotype" w:cs="Arial"/>
              </w:rPr>
            </w:pPr>
            <w:r w:rsidRPr="00503CD5">
              <w:rPr>
                <w:rFonts w:ascii="Palatino Linotype" w:hAnsi="Palatino Linotype" w:cs="Arial"/>
              </w:rPr>
              <w:t>Comisionado</w:t>
            </w:r>
          </w:p>
          <w:p w14:paraId="5959FC24" w14:textId="77777777" w:rsidR="00154528" w:rsidRPr="00503CD5" w:rsidRDefault="00154528" w:rsidP="00503CD5">
            <w:pPr>
              <w:spacing w:line="360" w:lineRule="auto"/>
              <w:jc w:val="center"/>
              <w:rPr>
                <w:rFonts w:ascii="Palatino Linotype" w:hAnsi="Palatino Linotype" w:cs="Arial"/>
                <w:b/>
              </w:rPr>
            </w:pPr>
            <w:r w:rsidRPr="00503CD5">
              <w:rPr>
                <w:rFonts w:ascii="Palatino Linotype" w:hAnsi="Palatino Linotype" w:cs="Arial"/>
                <w:b/>
              </w:rPr>
              <w:t>(RÚBRICA)</w:t>
            </w:r>
          </w:p>
          <w:p w14:paraId="67C33DBE" w14:textId="77777777" w:rsidR="00154528" w:rsidRPr="00503CD5" w:rsidRDefault="00154528" w:rsidP="00503CD5">
            <w:pPr>
              <w:spacing w:line="360" w:lineRule="auto"/>
              <w:jc w:val="center"/>
              <w:rPr>
                <w:rFonts w:ascii="Palatino Linotype" w:hAnsi="Palatino Linotype" w:cs="Arial"/>
                <w:b/>
              </w:rPr>
            </w:pPr>
          </w:p>
          <w:p w14:paraId="6C2AD781" w14:textId="77777777" w:rsidR="00154528" w:rsidRPr="00503CD5" w:rsidRDefault="00154528" w:rsidP="00503CD5">
            <w:pPr>
              <w:spacing w:line="360" w:lineRule="auto"/>
              <w:rPr>
                <w:rFonts w:ascii="Palatino Linotype" w:hAnsi="Palatino Linotype" w:cs="Arial"/>
                <w:b/>
              </w:rPr>
            </w:pPr>
          </w:p>
        </w:tc>
      </w:tr>
      <w:tr w:rsidR="00154528" w:rsidRPr="00503CD5" w14:paraId="03FDF891" w14:textId="77777777" w:rsidTr="009D19E7">
        <w:trPr>
          <w:jc w:val="center"/>
        </w:trPr>
        <w:tc>
          <w:tcPr>
            <w:tcW w:w="5184" w:type="dxa"/>
          </w:tcPr>
          <w:p w14:paraId="35C7DC2B" w14:textId="77777777" w:rsidR="00154528" w:rsidRPr="00503CD5" w:rsidRDefault="00154528" w:rsidP="00503CD5">
            <w:pPr>
              <w:spacing w:line="360" w:lineRule="auto"/>
              <w:jc w:val="center"/>
              <w:rPr>
                <w:rFonts w:ascii="Palatino Linotype" w:hAnsi="Palatino Linotype" w:cs="Arial"/>
                <w:b/>
              </w:rPr>
            </w:pPr>
            <w:r w:rsidRPr="00503CD5">
              <w:rPr>
                <w:rFonts w:ascii="Palatino Linotype" w:hAnsi="Palatino Linotype" w:cs="Arial"/>
                <w:b/>
              </w:rPr>
              <w:t>Javier Martínez Cruz</w:t>
            </w:r>
          </w:p>
          <w:p w14:paraId="4F562BFF" w14:textId="77777777" w:rsidR="00154528" w:rsidRPr="00503CD5" w:rsidRDefault="00154528" w:rsidP="00503CD5">
            <w:pPr>
              <w:spacing w:line="360" w:lineRule="auto"/>
              <w:jc w:val="center"/>
              <w:rPr>
                <w:rFonts w:ascii="Palatino Linotype" w:hAnsi="Palatino Linotype" w:cs="Arial"/>
              </w:rPr>
            </w:pPr>
            <w:r w:rsidRPr="00503CD5">
              <w:rPr>
                <w:rFonts w:ascii="Palatino Linotype" w:hAnsi="Palatino Linotype" w:cs="Arial"/>
              </w:rPr>
              <w:t>Comisionado</w:t>
            </w:r>
          </w:p>
          <w:p w14:paraId="48249018" w14:textId="77777777" w:rsidR="00154528" w:rsidRPr="00503CD5" w:rsidRDefault="00154528" w:rsidP="00503CD5">
            <w:pPr>
              <w:spacing w:line="360" w:lineRule="auto"/>
              <w:jc w:val="center"/>
              <w:rPr>
                <w:rFonts w:ascii="Palatino Linotype" w:hAnsi="Palatino Linotype" w:cs="Arial"/>
                <w:b/>
              </w:rPr>
            </w:pPr>
            <w:r w:rsidRPr="00503CD5">
              <w:rPr>
                <w:rFonts w:ascii="Palatino Linotype" w:hAnsi="Palatino Linotype" w:cs="Arial"/>
                <w:b/>
              </w:rPr>
              <w:t>(RÚBRICA)</w:t>
            </w:r>
          </w:p>
          <w:p w14:paraId="37E2AF54" w14:textId="77777777" w:rsidR="00154528" w:rsidRPr="00503CD5" w:rsidRDefault="00154528" w:rsidP="00503CD5">
            <w:pPr>
              <w:spacing w:line="360" w:lineRule="auto"/>
              <w:jc w:val="center"/>
              <w:rPr>
                <w:rFonts w:ascii="Palatino Linotype" w:hAnsi="Palatino Linotype" w:cs="Arial"/>
                <w:b/>
              </w:rPr>
            </w:pPr>
          </w:p>
        </w:tc>
        <w:tc>
          <w:tcPr>
            <w:tcW w:w="5184" w:type="dxa"/>
          </w:tcPr>
          <w:p w14:paraId="0E6CED41" w14:textId="77777777" w:rsidR="00154528" w:rsidRPr="00503CD5" w:rsidRDefault="00154528" w:rsidP="00503CD5">
            <w:pPr>
              <w:spacing w:line="360" w:lineRule="auto"/>
              <w:jc w:val="center"/>
              <w:rPr>
                <w:rFonts w:ascii="Palatino Linotype" w:hAnsi="Palatino Linotype" w:cs="Arial"/>
                <w:b/>
              </w:rPr>
            </w:pPr>
            <w:r w:rsidRPr="00503CD5">
              <w:rPr>
                <w:rFonts w:ascii="Palatino Linotype" w:hAnsi="Palatino Linotype" w:cs="Arial"/>
                <w:b/>
              </w:rPr>
              <w:t>Luis Gustavo Parra Noriega</w:t>
            </w:r>
          </w:p>
          <w:p w14:paraId="03D691E3" w14:textId="77777777" w:rsidR="00154528" w:rsidRPr="00503CD5" w:rsidRDefault="00154528" w:rsidP="00503CD5">
            <w:pPr>
              <w:spacing w:line="360" w:lineRule="auto"/>
              <w:jc w:val="center"/>
              <w:rPr>
                <w:rFonts w:ascii="Palatino Linotype" w:hAnsi="Palatino Linotype" w:cs="Arial"/>
              </w:rPr>
            </w:pPr>
            <w:r w:rsidRPr="00503CD5">
              <w:rPr>
                <w:rFonts w:ascii="Palatino Linotype" w:hAnsi="Palatino Linotype" w:cs="Arial"/>
              </w:rPr>
              <w:t>Comisionado</w:t>
            </w:r>
          </w:p>
          <w:p w14:paraId="59A75894" w14:textId="77777777" w:rsidR="00154528" w:rsidRPr="00503CD5" w:rsidRDefault="00154528" w:rsidP="00503CD5">
            <w:pPr>
              <w:spacing w:line="360" w:lineRule="auto"/>
              <w:jc w:val="center"/>
              <w:rPr>
                <w:rFonts w:ascii="Palatino Linotype" w:hAnsi="Palatino Linotype" w:cs="Arial"/>
                <w:b/>
              </w:rPr>
            </w:pPr>
            <w:r w:rsidRPr="00503CD5">
              <w:rPr>
                <w:rFonts w:ascii="Palatino Linotype" w:hAnsi="Palatino Linotype" w:cs="Arial"/>
                <w:b/>
              </w:rPr>
              <w:t>(RÚBRICA)</w:t>
            </w:r>
          </w:p>
        </w:tc>
      </w:tr>
      <w:tr w:rsidR="00154528" w:rsidRPr="00503CD5" w14:paraId="1804DA4C" w14:textId="77777777" w:rsidTr="009D19E7">
        <w:trPr>
          <w:jc w:val="center"/>
        </w:trPr>
        <w:tc>
          <w:tcPr>
            <w:tcW w:w="10368" w:type="dxa"/>
            <w:gridSpan w:val="2"/>
          </w:tcPr>
          <w:p w14:paraId="41357B23" w14:textId="77777777" w:rsidR="00154528" w:rsidRPr="00E918B9" w:rsidRDefault="00154528" w:rsidP="00503CD5">
            <w:pPr>
              <w:spacing w:line="360" w:lineRule="auto"/>
              <w:jc w:val="center"/>
              <w:rPr>
                <w:rFonts w:ascii="Palatino Linotype" w:hAnsi="Palatino Linotype" w:cs="Arial"/>
                <w:b/>
                <w:sz w:val="12"/>
              </w:rPr>
            </w:pPr>
          </w:p>
          <w:p w14:paraId="3BC1CADA" w14:textId="77777777" w:rsidR="00154528" w:rsidRPr="00503CD5" w:rsidRDefault="00154528" w:rsidP="00503CD5">
            <w:pPr>
              <w:spacing w:line="360" w:lineRule="auto"/>
              <w:jc w:val="center"/>
              <w:rPr>
                <w:rFonts w:ascii="Palatino Linotype" w:hAnsi="Palatino Linotype" w:cs="Arial"/>
                <w:b/>
              </w:rPr>
            </w:pPr>
            <w:r w:rsidRPr="00503CD5">
              <w:rPr>
                <w:rFonts w:ascii="Palatino Linotype" w:hAnsi="Palatino Linotype" w:cs="Arial"/>
                <w:b/>
              </w:rPr>
              <w:t>Alexis Tapia Ramírez</w:t>
            </w:r>
          </w:p>
          <w:p w14:paraId="148FDE92" w14:textId="77777777" w:rsidR="00154528" w:rsidRPr="00503CD5" w:rsidRDefault="00154528" w:rsidP="00503CD5">
            <w:pPr>
              <w:spacing w:line="360" w:lineRule="auto"/>
              <w:jc w:val="center"/>
              <w:rPr>
                <w:rFonts w:ascii="Palatino Linotype" w:hAnsi="Palatino Linotype" w:cs="Arial"/>
              </w:rPr>
            </w:pPr>
            <w:bookmarkStart w:id="128" w:name="_GoBack"/>
            <w:bookmarkEnd w:id="128"/>
            <w:r w:rsidRPr="00503CD5">
              <w:rPr>
                <w:rFonts w:ascii="Palatino Linotype" w:hAnsi="Palatino Linotype" w:cs="Arial"/>
              </w:rPr>
              <w:t>Secretario Técnico del Pleno</w:t>
            </w:r>
          </w:p>
          <w:p w14:paraId="50B19E30" w14:textId="77777777" w:rsidR="00154528" w:rsidRDefault="00154528" w:rsidP="00503CD5">
            <w:pPr>
              <w:spacing w:line="360" w:lineRule="auto"/>
              <w:jc w:val="center"/>
              <w:rPr>
                <w:rFonts w:ascii="Palatino Linotype" w:hAnsi="Palatino Linotype" w:cs="Arial"/>
                <w:b/>
              </w:rPr>
            </w:pPr>
            <w:r w:rsidRPr="00503CD5">
              <w:rPr>
                <w:rFonts w:ascii="Palatino Linotype" w:hAnsi="Palatino Linotype" w:cs="Arial"/>
                <w:b/>
              </w:rPr>
              <w:t>(RÚBRICA)</w:t>
            </w:r>
          </w:p>
          <w:p w14:paraId="249AF699" w14:textId="77777777" w:rsidR="00E918B9" w:rsidRPr="00E918B9" w:rsidRDefault="00E918B9" w:rsidP="00503CD5">
            <w:pPr>
              <w:spacing w:line="360" w:lineRule="auto"/>
              <w:jc w:val="center"/>
              <w:rPr>
                <w:rFonts w:ascii="Palatino Linotype" w:hAnsi="Palatino Linotype" w:cs="Arial"/>
                <w:b/>
                <w:sz w:val="10"/>
              </w:rPr>
            </w:pPr>
          </w:p>
          <w:p w14:paraId="194DA87F" w14:textId="77777777" w:rsidR="00503CD5" w:rsidRPr="00E918B9" w:rsidRDefault="00503CD5" w:rsidP="00503CD5">
            <w:pPr>
              <w:spacing w:line="360" w:lineRule="auto"/>
              <w:jc w:val="center"/>
              <w:rPr>
                <w:rFonts w:ascii="Palatino Linotype" w:hAnsi="Palatino Linotype" w:cs="Arial"/>
                <w:b/>
                <w:sz w:val="2"/>
              </w:rPr>
            </w:pPr>
          </w:p>
          <w:p w14:paraId="6E5A448D" w14:textId="14A8740B" w:rsidR="00154528" w:rsidRPr="00503CD5" w:rsidRDefault="00154528" w:rsidP="00503CD5">
            <w:pPr>
              <w:spacing w:line="360" w:lineRule="auto"/>
              <w:jc w:val="both"/>
              <w:rPr>
                <w:rFonts w:ascii="Palatino Linotype" w:hAnsi="Palatino Linotype" w:cs="Arial"/>
                <w:b/>
              </w:rPr>
            </w:pPr>
            <w:r w:rsidRPr="00503CD5">
              <w:rPr>
                <w:rFonts w:ascii="Palatino Linotype" w:hAnsi="Palatino Linotype" w:cs="Arial"/>
              </w:rPr>
              <w:t xml:space="preserve">Esta hoja corresponde a </w:t>
            </w:r>
            <w:r w:rsidR="00503CD5">
              <w:rPr>
                <w:rFonts w:ascii="Palatino Linotype" w:hAnsi="Palatino Linotype" w:cs="Arial"/>
              </w:rPr>
              <w:t>la resolución de fecha dos (02) de mayo</w:t>
            </w:r>
            <w:r w:rsidRPr="00503CD5">
              <w:rPr>
                <w:rFonts w:ascii="Palatino Linotype" w:hAnsi="Palatino Linotype" w:cs="Arial"/>
              </w:rPr>
              <w:t xml:space="preserve"> de do</w:t>
            </w:r>
            <w:r w:rsidR="00B847FB">
              <w:rPr>
                <w:rFonts w:ascii="Palatino Linotype" w:hAnsi="Palatino Linotype" w:cs="Arial"/>
              </w:rPr>
              <w:t>s mil diecinueve, emitida en el</w:t>
            </w:r>
            <w:r w:rsidRPr="00503CD5">
              <w:rPr>
                <w:rFonts w:ascii="Palatino Linotype" w:hAnsi="Palatino Linotype" w:cs="Arial"/>
              </w:rPr>
              <w:t xml:space="preserve"> recursos de revisión </w:t>
            </w:r>
            <w:r w:rsidR="00503CD5">
              <w:rPr>
                <w:rFonts w:ascii="Palatino Linotype" w:hAnsi="Palatino Linotype" w:cs="Arial"/>
                <w:bCs/>
              </w:rPr>
              <w:t>00683</w:t>
            </w:r>
            <w:r w:rsidR="00E918B9">
              <w:rPr>
                <w:rFonts w:ascii="Palatino Linotype" w:hAnsi="Palatino Linotype" w:cs="Arial"/>
                <w:bCs/>
              </w:rPr>
              <w:t>/INFOEM/IP/RR/2019</w:t>
            </w:r>
            <w:r w:rsidRPr="00503CD5">
              <w:rPr>
                <w:rFonts w:ascii="Palatino Linotype" w:hAnsi="Palatino Linotype" w:cs="Arial"/>
                <w:bCs/>
              </w:rPr>
              <w:t>.</w:t>
            </w:r>
          </w:p>
        </w:tc>
      </w:tr>
    </w:tbl>
    <w:p w14:paraId="09D5B693" w14:textId="3C49FAC5" w:rsidR="00BB5CA9" w:rsidRPr="00E918B9" w:rsidRDefault="00BB5CA9" w:rsidP="00503CD5">
      <w:pPr>
        <w:spacing w:line="360" w:lineRule="auto"/>
        <w:jc w:val="both"/>
        <w:rPr>
          <w:rFonts w:ascii="Palatino Linotype" w:eastAsia="Calibri" w:hAnsi="Palatino Linotype" w:cs="Times New Roman"/>
          <w:sz w:val="2"/>
          <w:lang w:val="es-ES" w:eastAsia="en-US"/>
        </w:rPr>
      </w:pPr>
    </w:p>
    <w:sectPr w:rsidR="00BB5CA9" w:rsidRPr="00E918B9" w:rsidSect="006F4D46">
      <w:headerReference w:type="default" r:id="rId13"/>
      <w:footerReference w:type="default" r:id="rId14"/>
      <w:headerReference w:type="first" r:id="rId15"/>
      <w:footerReference w:type="first" r:id="rId1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6C333" w14:textId="77777777" w:rsidR="003420CC" w:rsidRDefault="003420CC" w:rsidP="00587366">
      <w:r>
        <w:separator/>
      </w:r>
    </w:p>
  </w:endnote>
  <w:endnote w:type="continuationSeparator" w:id="0">
    <w:p w14:paraId="2FC9C3A6" w14:textId="77777777" w:rsidR="003420CC" w:rsidRDefault="003420C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B92D19" w:rsidRPr="00883450" w:rsidRDefault="00B92D1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9751E">
              <w:rPr>
                <w:rFonts w:ascii="Palatino Linotype" w:hAnsi="Palatino Linotype"/>
                <w:b/>
                <w:bCs/>
                <w:noProof/>
                <w:sz w:val="22"/>
                <w:szCs w:val="20"/>
              </w:rPr>
              <w:t>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9751E">
              <w:rPr>
                <w:rFonts w:ascii="Palatino Linotype" w:hAnsi="Palatino Linotype"/>
                <w:b/>
                <w:bCs/>
                <w:noProof/>
                <w:sz w:val="22"/>
                <w:szCs w:val="20"/>
              </w:rPr>
              <w:t>28</w:t>
            </w:r>
            <w:r w:rsidRPr="00883450">
              <w:rPr>
                <w:rFonts w:ascii="Palatino Linotype" w:hAnsi="Palatino Linotype"/>
                <w:b/>
                <w:bCs/>
                <w:sz w:val="22"/>
                <w:szCs w:val="20"/>
              </w:rPr>
              <w:fldChar w:fldCharType="end"/>
            </w:r>
          </w:p>
        </w:sdtContent>
      </w:sdt>
    </w:sdtContent>
  </w:sdt>
  <w:p w14:paraId="6243EC1B" w14:textId="77777777" w:rsidR="00B92D19" w:rsidRDefault="00B92D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425AE266" w:rsidR="00B92D19" w:rsidRPr="00044C3F" w:rsidRDefault="00B92D19" w:rsidP="00044C3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9751E" w:rsidRPr="00E9751E">
      <w:rPr>
        <w:rFonts w:ascii="Palatino Linotype" w:hAnsi="Palatino Linotype"/>
        <w:noProof/>
        <w:sz w:val="22"/>
        <w:szCs w:val="22"/>
        <w:lang w:val="es-ES"/>
      </w:rPr>
      <w:t>1</w:t>
    </w:r>
    <w:r w:rsidRPr="00883450">
      <w:rPr>
        <w:rFonts w:ascii="Palatino Linotype" w:hAnsi="Palatino Linotype"/>
        <w:sz w:val="22"/>
        <w:szCs w:val="22"/>
      </w:rPr>
      <w:fldChar w:fldCharType="end"/>
    </w:r>
    <w:r w:rsidR="009752C2">
      <w:rPr>
        <w:rFonts w:ascii="Palatino Linotype" w:hAnsi="Palatino Linotype"/>
        <w:sz w:val="22"/>
        <w:szCs w:val="22"/>
        <w:lang w:val="es-ES"/>
      </w:rPr>
      <w:t xml:space="preserve"> de 28</w:t>
    </w:r>
  </w:p>
  <w:p w14:paraId="7AA35A9E" w14:textId="77777777" w:rsidR="00B92D19" w:rsidRDefault="00B92D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230E6" w14:textId="77777777" w:rsidR="003420CC" w:rsidRDefault="003420CC" w:rsidP="00587366">
      <w:r>
        <w:separator/>
      </w:r>
    </w:p>
  </w:footnote>
  <w:footnote w:type="continuationSeparator" w:id="0">
    <w:p w14:paraId="321BD75F" w14:textId="77777777" w:rsidR="003420CC" w:rsidRDefault="003420CC"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92D19" w:rsidRDefault="00B92D19" w:rsidP="001C6012">
    <w:pPr>
      <w:pStyle w:val="Encabezado"/>
      <w:tabs>
        <w:tab w:val="clear" w:pos="4252"/>
        <w:tab w:val="clear" w:pos="8504"/>
        <w:tab w:val="left" w:pos="8460"/>
      </w:tabs>
    </w:pPr>
    <w:r>
      <w:tab/>
    </w:r>
  </w:p>
  <w:p w14:paraId="64F5F23E" w14:textId="390690E5" w:rsidR="00B92D19" w:rsidRDefault="00B92D19">
    <w:pPr>
      <w:pStyle w:val="Encabezado"/>
    </w:pPr>
  </w:p>
  <w:tbl>
    <w:tblPr>
      <w:tblStyle w:val="Tablaconcuadrcula"/>
      <w:tblW w:w="6355" w:type="dxa"/>
      <w:tblInd w:w="3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7"/>
      <w:gridCol w:w="3828"/>
    </w:tblGrid>
    <w:tr w:rsidR="00B92D19" w:rsidRPr="00674A46" w14:paraId="07F2896E" w14:textId="77777777" w:rsidTr="00DB6A17">
      <w:trPr>
        <w:trHeight w:val="138"/>
      </w:trPr>
      <w:tc>
        <w:tcPr>
          <w:tcW w:w="2527" w:type="dxa"/>
          <w:vAlign w:val="center"/>
        </w:tcPr>
        <w:p w14:paraId="4A5B1974" w14:textId="47DA07E6" w:rsidR="00B92D19" w:rsidRPr="00674A46" w:rsidRDefault="00B92D19" w:rsidP="00B92D19">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828" w:type="dxa"/>
          <w:vAlign w:val="center"/>
        </w:tcPr>
        <w:p w14:paraId="3A05B4B6" w14:textId="2876AF4D" w:rsidR="00B92D19" w:rsidRPr="00674A46" w:rsidRDefault="00B92D19"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00683/INFOEM/IP/RR/2019</w:t>
          </w:r>
        </w:p>
      </w:tc>
    </w:tr>
    <w:tr w:rsidR="00B92D19" w:rsidRPr="00674A46" w14:paraId="1B5D8690" w14:textId="77777777" w:rsidTr="00DB6A17">
      <w:trPr>
        <w:trHeight w:val="134"/>
      </w:trPr>
      <w:tc>
        <w:tcPr>
          <w:tcW w:w="2527" w:type="dxa"/>
          <w:vAlign w:val="center"/>
        </w:tcPr>
        <w:p w14:paraId="3903F2C6" w14:textId="52474648" w:rsidR="00B92D19" w:rsidRPr="00674A46" w:rsidRDefault="00B92D19" w:rsidP="00B92D19">
          <w:pPr>
            <w:ind w:right="34"/>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828" w:type="dxa"/>
          <w:vAlign w:val="center"/>
        </w:tcPr>
        <w:p w14:paraId="03C799A2" w14:textId="6AF175C8" w:rsidR="00B92D19" w:rsidRPr="00B75F20" w:rsidRDefault="00B92D19" w:rsidP="00D12C15">
          <w:pPr>
            <w:pStyle w:val="Encabezado"/>
            <w:ind w:right="620"/>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Temoaya</w:t>
          </w:r>
          <w:proofErr w:type="spellEnd"/>
          <w:r>
            <w:rPr>
              <w:rFonts w:ascii="Palatino Linotype" w:hAnsi="Palatino Linotype"/>
              <w:b/>
              <w:bCs/>
              <w:color w:val="000000"/>
              <w:sz w:val="22"/>
              <w:szCs w:val="22"/>
            </w:rPr>
            <w:t xml:space="preserve">.  </w:t>
          </w:r>
        </w:p>
      </w:tc>
    </w:tr>
    <w:tr w:rsidR="00B92D19" w:rsidRPr="00674A46" w14:paraId="095EB01B" w14:textId="77777777" w:rsidTr="00DB6A17">
      <w:trPr>
        <w:trHeight w:val="321"/>
      </w:trPr>
      <w:tc>
        <w:tcPr>
          <w:tcW w:w="2527" w:type="dxa"/>
          <w:vAlign w:val="center"/>
        </w:tcPr>
        <w:p w14:paraId="6E000A51" w14:textId="67FB312B" w:rsidR="00B92D19" w:rsidRPr="00674A46" w:rsidRDefault="00B92D19" w:rsidP="00B92D19">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828" w:type="dxa"/>
          <w:vAlign w:val="center"/>
        </w:tcPr>
        <w:p w14:paraId="07560085" w14:textId="05E7D8A2" w:rsidR="00B92D19" w:rsidRPr="00674A46" w:rsidRDefault="00B92D1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B92D19" w:rsidRDefault="00B92D1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92D19" w:rsidRDefault="00B92D19" w:rsidP="00472C41">
    <w:pPr>
      <w:pStyle w:val="Encabezado"/>
      <w:tabs>
        <w:tab w:val="clear" w:pos="4252"/>
        <w:tab w:val="clear" w:pos="8504"/>
        <w:tab w:val="left" w:pos="3103"/>
      </w:tabs>
    </w:pPr>
    <w:r>
      <w:tab/>
    </w:r>
  </w:p>
  <w:tbl>
    <w:tblPr>
      <w:tblStyle w:val="Tablaconcuadrcula"/>
      <w:tblW w:w="6125" w:type="dxa"/>
      <w:tblInd w:w="3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3544"/>
    </w:tblGrid>
    <w:tr w:rsidR="00B92D19" w:rsidRPr="00674A46" w14:paraId="0A3256F2" w14:textId="77777777" w:rsidTr="00DB6A17">
      <w:trPr>
        <w:trHeight w:val="138"/>
      </w:trPr>
      <w:tc>
        <w:tcPr>
          <w:tcW w:w="2581" w:type="dxa"/>
          <w:vAlign w:val="center"/>
        </w:tcPr>
        <w:p w14:paraId="3D80769D" w14:textId="623C8B64" w:rsidR="00B92D19" w:rsidRPr="00674A46" w:rsidRDefault="00B92D19"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544" w:type="dxa"/>
          <w:vAlign w:val="center"/>
        </w:tcPr>
        <w:p w14:paraId="0453495E" w14:textId="5D8FC3C1" w:rsidR="00B92D19" w:rsidRPr="00674A46" w:rsidRDefault="00B92D19" w:rsidP="004D71C0">
          <w:pPr>
            <w:pStyle w:val="Encabezado"/>
            <w:rPr>
              <w:rFonts w:ascii="Palatino Linotype" w:hAnsi="Palatino Linotype"/>
              <w:b/>
              <w:sz w:val="22"/>
              <w:szCs w:val="22"/>
            </w:rPr>
          </w:pPr>
          <w:r>
            <w:rPr>
              <w:rFonts w:ascii="Palatino Linotype" w:hAnsi="Palatino Linotype" w:cs="Arial"/>
              <w:b/>
              <w:bCs/>
              <w:sz w:val="22"/>
              <w:szCs w:val="22"/>
              <w:lang w:eastAsia="es-MX"/>
            </w:rPr>
            <w:t>00683/INFOEM/IP/RR/2019</w:t>
          </w:r>
        </w:p>
      </w:tc>
    </w:tr>
    <w:tr w:rsidR="00B92D19" w:rsidRPr="00B75F20" w14:paraId="128C8B3C" w14:textId="77777777" w:rsidTr="00DB6A17">
      <w:trPr>
        <w:trHeight w:val="233"/>
      </w:trPr>
      <w:tc>
        <w:tcPr>
          <w:tcW w:w="2581" w:type="dxa"/>
          <w:vAlign w:val="center"/>
        </w:tcPr>
        <w:p w14:paraId="483E3371" w14:textId="5999DE5F" w:rsidR="00B92D19" w:rsidRPr="00674A46" w:rsidRDefault="00B92D19"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3544" w:type="dxa"/>
        </w:tcPr>
        <w:p w14:paraId="1548525E" w14:textId="3E403829" w:rsidR="00B92D19" w:rsidRPr="00B75F20" w:rsidRDefault="00CD44F0" w:rsidP="0058757A">
          <w:pPr>
            <w:pStyle w:val="Encabezado"/>
            <w:rPr>
              <w:rFonts w:ascii="Palatino Linotype" w:hAnsi="Palatino Linotype"/>
              <w:b/>
              <w:sz w:val="22"/>
              <w:szCs w:val="22"/>
            </w:rPr>
          </w:pPr>
          <w:r w:rsidRPr="00CD44F0">
            <w:rPr>
              <w:rFonts w:ascii="Palatino Linotype" w:hAnsi="Palatino Linotype"/>
              <w:b/>
              <w:sz w:val="22"/>
              <w:szCs w:val="22"/>
              <w:highlight w:val="black"/>
            </w:rPr>
            <w:t>-------------------------</w:t>
          </w:r>
          <w:r w:rsidR="00B92D19" w:rsidRPr="001A0A78">
            <w:rPr>
              <w:rFonts w:ascii="Palatino Linotype" w:hAnsi="Palatino Linotype"/>
              <w:b/>
              <w:sz w:val="22"/>
              <w:szCs w:val="22"/>
            </w:rPr>
            <w:t xml:space="preserve"> </w:t>
          </w:r>
        </w:p>
      </w:tc>
    </w:tr>
    <w:tr w:rsidR="00B92D19" w:rsidRPr="00674A46" w14:paraId="41BE0704" w14:textId="77777777" w:rsidTr="00DB6A17">
      <w:trPr>
        <w:trHeight w:val="321"/>
      </w:trPr>
      <w:tc>
        <w:tcPr>
          <w:tcW w:w="2581" w:type="dxa"/>
          <w:vAlign w:val="center"/>
        </w:tcPr>
        <w:p w14:paraId="34C64148" w14:textId="62F121EB" w:rsidR="00B92D19" w:rsidRPr="00674A46" w:rsidRDefault="00B92D19"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544" w:type="dxa"/>
          <w:vAlign w:val="center"/>
        </w:tcPr>
        <w:p w14:paraId="34C341BF" w14:textId="0768D253" w:rsidR="00B92D19" w:rsidRPr="00674A46" w:rsidRDefault="00B92D19" w:rsidP="00044C3F">
          <w:pPr>
            <w:pStyle w:val="Encabezado"/>
            <w:ind w:right="606"/>
            <w:jc w:val="both"/>
            <w:rPr>
              <w:rFonts w:ascii="Palatino Linotype" w:hAnsi="Palatino Linotype"/>
              <w:b/>
              <w:sz w:val="22"/>
              <w:szCs w:val="22"/>
            </w:rPr>
          </w:pPr>
          <w:r>
            <w:rPr>
              <w:rFonts w:ascii="Palatino Linotype" w:hAnsi="Palatino Linotype"/>
              <w:b/>
              <w:bCs/>
              <w:color w:val="000000"/>
              <w:sz w:val="22"/>
              <w:szCs w:val="22"/>
            </w:rPr>
            <w:t xml:space="preserve">Ayuntamiento </w:t>
          </w:r>
          <w:r w:rsidR="00B847FB">
            <w:rPr>
              <w:rFonts w:ascii="Palatino Linotype" w:hAnsi="Palatino Linotype"/>
              <w:b/>
              <w:bCs/>
              <w:color w:val="000000"/>
              <w:sz w:val="22"/>
              <w:szCs w:val="22"/>
            </w:rPr>
            <w:t>d</w:t>
          </w:r>
          <w:r>
            <w:rPr>
              <w:rFonts w:ascii="Palatino Linotype" w:hAnsi="Palatino Linotype"/>
              <w:b/>
              <w:bCs/>
              <w:color w:val="000000"/>
              <w:sz w:val="22"/>
              <w:szCs w:val="22"/>
            </w:rPr>
            <w:t xml:space="preserve">e </w:t>
          </w:r>
          <w:proofErr w:type="spellStart"/>
          <w:r>
            <w:rPr>
              <w:rFonts w:ascii="Palatino Linotype" w:hAnsi="Palatino Linotype"/>
              <w:b/>
              <w:bCs/>
              <w:color w:val="000000"/>
              <w:sz w:val="22"/>
              <w:szCs w:val="22"/>
            </w:rPr>
            <w:t>Temoaya</w:t>
          </w:r>
          <w:proofErr w:type="spellEnd"/>
          <w:r>
            <w:rPr>
              <w:rFonts w:ascii="Palatino Linotype" w:hAnsi="Palatino Linotype"/>
              <w:b/>
              <w:bCs/>
              <w:color w:val="000000"/>
              <w:sz w:val="22"/>
              <w:szCs w:val="22"/>
            </w:rPr>
            <w:t xml:space="preserve">  </w:t>
          </w:r>
        </w:p>
      </w:tc>
    </w:tr>
    <w:tr w:rsidR="00B92D19" w:rsidRPr="00674A46" w14:paraId="0C8B6193" w14:textId="77777777" w:rsidTr="00DB6A17">
      <w:trPr>
        <w:trHeight w:val="321"/>
      </w:trPr>
      <w:tc>
        <w:tcPr>
          <w:tcW w:w="2581" w:type="dxa"/>
          <w:vAlign w:val="center"/>
        </w:tcPr>
        <w:p w14:paraId="321FFAFF" w14:textId="73D4C75C" w:rsidR="00B92D19" w:rsidRPr="00674A46" w:rsidRDefault="00B92D19"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544" w:type="dxa"/>
          <w:vAlign w:val="center"/>
        </w:tcPr>
        <w:p w14:paraId="0FECDA9D" w14:textId="77777777" w:rsidR="00B92D19" w:rsidRPr="00674A46" w:rsidRDefault="00B92D1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92D19" w:rsidRDefault="00B92D1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70D04"/>
    <w:multiLevelType w:val="hybridMultilevel"/>
    <w:tmpl w:val="DA881142"/>
    <w:lvl w:ilvl="0" w:tplc="080A000B">
      <w:start w:val="1"/>
      <w:numFmt w:val="bullet"/>
      <w:lvlText w:val=""/>
      <w:lvlJc w:val="left"/>
      <w:pPr>
        <w:ind w:left="1146" w:hanging="360"/>
      </w:pPr>
      <w:rPr>
        <w:rFonts w:ascii="Wingdings" w:hAnsi="Wingding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163161"/>
    <w:multiLevelType w:val="hybridMultilevel"/>
    <w:tmpl w:val="277C246C"/>
    <w:lvl w:ilvl="0" w:tplc="28EADDA8">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C607B1"/>
    <w:multiLevelType w:val="hybridMultilevel"/>
    <w:tmpl w:val="6C8A8162"/>
    <w:lvl w:ilvl="0" w:tplc="C338BBD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BD6281"/>
    <w:multiLevelType w:val="hybridMultilevel"/>
    <w:tmpl w:val="8138E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04133D"/>
    <w:multiLevelType w:val="multilevel"/>
    <w:tmpl w:val="45949D5A"/>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53673AD"/>
    <w:multiLevelType w:val="hybridMultilevel"/>
    <w:tmpl w:val="EFCE74E4"/>
    <w:lvl w:ilvl="0" w:tplc="080A0001">
      <w:start w:val="1"/>
      <w:numFmt w:val="bullet"/>
      <w:lvlText w:val=""/>
      <w:lvlJc w:val="left"/>
      <w:pPr>
        <w:ind w:left="1854" w:hanging="360"/>
      </w:pPr>
      <w:rPr>
        <w:rFonts w:ascii="Symbol" w:hAnsi="Symbol"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
    <w:nsid w:val="156570CC"/>
    <w:multiLevelType w:val="hybridMultilevel"/>
    <w:tmpl w:val="172C5704"/>
    <w:lvl w:ilvl="0" w:tplc="8E18AC08">
      <w:start w:val="2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7A50A8"/>
    <w:multiLevelType w:val="hybridMultilevel"/>
    <w:tmpl w:val="0F7EC904"/>
    <w:lvl w:ilvl="0" w:tplc="5AA609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575DDB"/>
    <w:multiLevelType w:val="hybridMultilevel"/>
    <w:tmpl w:val="5546EC1C"/>
    <w:lvl w:ilvl="0" w:tplc="07C44D6A">
      <w:start w:val="5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FB743F"/>
    <w:multiLevelType w:val="hybridMultilevel"/>
    <w:tmpl w:val="C1463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239E19F6"/>
    <w:multiLevelType w:val="hybridMultilevel"/>
    <w:tmpl w:val="775A1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95F4F29"/>
    <w:multiLevelType w:val="hybridMultilevel"/>
    <w:tmpl w:val="1178ABAE"/>
    <w:lvl w:ilvl="0" w:tplc="5988358A">
      <w:start w:val="2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F40A15"/>
    <w:multiLevelType w:val="hybridMultilevel"/>
    <w:tmpl w:val="01D6D830"/>
    <w:lvl w:ilvl="0" w:tplc="5FF81B6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C445E70"/>
    <w:multiLevelType w:val="hybridMultilevel"/>
    <w:tmpl w:val="8EFE2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2F2F5FE1"/>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A566DA98"/>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402D0B"/>
    <w:multiLevelType w:val="multilevel"/>
    <w:tmpl w:val="C04844A8"/>
    <w:lvl w:ilvl="0">
      <w:start w:val="1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4601470"/>
    <w:multiLevelType w:val="hybridMultilevel"/>
    <w:tmpl w:val="7228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9036849"/>
    <w:multiLevelType w:val="hybridMultilevel"/>
    <w:tmpl w:val="0C488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2B60118"/>
    <w:multiLevelType w:val="hybridMultilevel"/>
    <w:tmpl w:val="7592EA28"/>
    <w:lvl w:ilvl="0" w:tplc="44140BD6">
      <w:start w:val="40"/>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3A37952"/>
    <w:multiLevelType w:val="multilevel"/>
    <w:tmpl w:val="E1D669E4"/>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6A44981"/>
    <w:multiLevelType w:val="multilevel"/>
    <w:tmpl w:val="43988584"/>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C1D4BF5"/>
    <w:multiLevelType w:val="multilevel"/>
    <w:tmpl w:val="B7B40BCC"/>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F6100CC"/>
    <w:multiLevelType w:val="hybridMultilevel"/>
    <w:tmpl w:val="85EE9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E500F6"/>
    <w:multiLevelType w:val="hybridMultilevel"/>
    <w:tmpl w:val="B6820DA8"/>
    <w:lvl w:ilvl="0" w:tplc="47FC1BC6">
      <w:start w:val="23"/>
      <w:numFmt w:val="decimal"/>
      <w:lvlText w:val="%1."/>
      <w:lvlJc w:val="left"/>
      <w:pPr>
        <w:ind w:left="1353"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DBB2299"/>
    <w:multiLevelType w:val="hybridMultilevel"/>
    <w:tmpl w:val="0E94B284"/>
    <w:lvl w:ilvl="0" w:tplc="ED2C5288">
      <w:start w:val="1"/>
      <w:numFmt w:val="lowerLetter"/>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5">
    <w:nsid w:val="5F580327"/>
    <w:multiLevelType w:val="multilevel"/>
    <w:tmpl w:val="B0123FD6"/>
    <w:lvl w:ilvl="0">
      <w:start w:val="6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FC014B2"/>
    <w:multiLevelType w:val="hybridMultilevel"/>
    <w:tmpl w:val="256E37B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7">
    <w:nsid w:val="627310FD"/>
    <w:multiLevelType w:val="hybridMultilevel"/>
    <w:tmpl w:val="BA887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3226DDF"/>
    <w:multiLevelType w:val="hybridMultilevel"/>
    <w:tmpl w:val="0B200B5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665A5835"/>
    <w:multiLevelType w:val="multilevel"/>
    <w:tmpl w:val="B18CC5C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69F52D39"/>
    <w:multiLevelType w:val="hybridMultilevel"/>
    <w:tmpl w:val="2BBE79EA"/>
    <w:lvl w:ilvl="0" w:tplc="891A16AA">
      <w:start w:val="4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2">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F875C07"/>
    <w:multiLevelType w:val="hybridMultilevel"/>
    <w:tmpl w:val="D9B23E30"/>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nsid w:val="70BE77DB"/>
    <w:multiLevelType w:val="multilevel"/>
    <w:tmpl w:val="25C8B742"/>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6777F2F"/>
    <w:multiLevelType w:val="hybridMultilevel"/>
    <w:tmpl w:val="0572627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6">
    <w:nsid w:val="770136A0"/>
    <w:multiLevelType w:val="hybridMultilevel"/>
    <w:tmpl w:val="FE9AF6D2"/>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4"/>
  </w:num>
  <w:num w:numId="2">
    <w:abstractNumId w:val="13"/>
  </w:num>
  <w:num w:numId="3">
    <w:abstractNumId w:val="34"/>
  </w:num>
  <w:num w:numId="4">
    <w:abstractNumId w:val="21"/>
  </w:num>
  <w:num w:numId="5">
    <w:abstractNumId w:val="41"/>
  </w:num>
  <w:num w:numId="6">
    <w:abstractNumId w:val="20"/>
  </w:num>
  <w:num w:numId="7">
    <w:abstractNumId w:val="35"/>
  </w:num>
  <w:num w:numId="8">
    <w:abstractNumId w:val="42"/>
  </w:num>
  <w:num w:numId="9">
    <w:abstractNumId w:val="36"/>
  </w:num>
  <w:num w:numId="10">
    <w:abstractNumId w:val="1"/>
  </w:num>
  <w:num w:numId="11">
    <w:abstractNumId w:val="7"/>
  </w:num>
  <w:num w:numId="12">
    <w:abstractNumId w:val="33"/>
  </w:num>
  <w:num w:numId="13">
    <w:abstractNumId w:val="8"/>
  </w:num>
  <w:num w:numId="14">
    <w:abstractNumId w:val="39"/>
  </w:num>
  <w:num w:numId="15">
    <w:abstractNumId w:val="15"/>
  </w:num>
  <w:num w:numId="16">
    <w:abstractNumId w:val="38"/>
  </w:num>
  <w:num w:numId="17">
    <w:abstractNumId w:val="28"/>
  </w:num>
  <w:num w:numId="18">
    <w:abstractNumId w:val="23"/>
  </w:num>
  <w:num w:numId="19">
    <w:abstractNumId w:val="32"/>
  </w:num>
  <w:num w:numId="20">
    <w:abstractNumId w:val="40"/>
  </w:num>
  <w:num w:numId="21">
    <w:abstractNumId w:val="11"/>
  </w:num>
  <w:num w:numId="22">
    <w:abstractNumId w:val="12"/>
  </w:num>
  <w:num w:numId="23">
    <w:abstractNumId w:val="2"/>
  </w:num>
  <w:num w:numId="24">
    <w:abstractNumId w:val="26"/>
  </w:num>
  <w:num w:numId="25">
    <w:abstractNumId w:val="25"/>
  </w:num>
  <w:num w:numId="26">
    <w:abstractNumId w:val="44"/>
  </w:num>
  <w:num w:numId="27">
    <w:abstractNumId w:val="6"/>
  </w:num>
  <w:num w:numId="28">
    <w:abstractNumId w:val="31"/>
  </w:num>
  <w:num w:numId="29">
    <w:abstractNumId w:val="29"/>
  </w:num>
  <w:num w:numId="30">
    <w:abstractNumId w:val="9"/>
  </w:num>
  <w:num w:numId="31">
    <w:abstractNumId w:val="3"/>
  </w:num>
  <w:num w:numId="32">
    <w:abstractNumId w:val="16"/>
  </w:num>
  <w:num w:numId="33">
    <w:abstractNumId w:val="0"/>
  </w:num>
  <w:num w:numId="34">
    <w:abstractNumId w:val="27"/>
  </w:num>
  <w:num w:numId="35">
    <w:abstractNumId w:val="5"/>
  </w:num>
  <w:num w:numId="36">
    <w:abstractNumId w:val="46"/>
  </w:num>
  <w:num w:numId="37">
    <w:abstractNumId w:val="47"/>
  </w:num>
  <w:num w:numId="38">
    <w:abstractNumId w:val="18"/>
  </w:num>
  <w:num w:numId="39">
    <w:abstractNumId w:val="17"/>
  </w:num>
  <w:num w:numId="40">
    <w:abstractNumId w:val="43"/>
  </w:num>
  <w:num w:numId="41">
    <w:abstractNumId w:val="19"/>
  </w:num>
  <w:num w:numId="42">
    <w:abstractNumId w:val="22"/>
  </w:num>
  <w:num w:numId="43">
    <w:abstractNumId w:val="24"/>
  </w:num>
  <w:num w:numId="44">
    <w:abstractNumId w:val="37"/>
  </w:num>
  <w:num w:numId="45">
    <w:abstractNumId w:val="10"/>
  </w:num>
  <w:num w:numId="46">
    <w:abstractNumId w:val="30"/>
  </w:num>
  <w:num w:numId="47">
    <w:abstractNumId w:val="4"/>
  </w:num>
  <w:num w:numId="48">
    <w:abstractNumId w:val="4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398B"/>
    <w:rsid w:val="00017127"/>
    <w:rsid w:val="000203D3"/>
    <w:rsid w:val="000211F8"/>
    <w:rsid w:val="00024F35"/>
    <w:rsid w:val="0003063D"/>
    <w:rsid w:val="000319FD"/>
    <w:rsid w:val="00031F10"/>
    <w:rsid w:val="00032493"/>
    <w:rsid w:val="0004072A"/>
    <w:rsid w:val="0004193F"/>
    <w:rsid w:val="00042380"/>
    <w:rsid w:val="000439C9"/>
    <w:rsid w:val="000444FF"/>
    <w:rsid w:val="00044C3F"/>
    <w:rsid w:val="0004686A"/>
    <w:rsid w:val="000468E2"/>
    <w:rsid w:val="0005237C"/>
    <w:rsid w:val="00052A3C"/>
    <w:rsid w:val="00053ABC"/>
    <w:rsid w:val="00053CE6"/>
    <w:rsid w:val="000540ED"/>
    <w:rsid w:val="00054A03"/>
    <w:rsid w:val="00056A79"/>
    <w:rsid w:val="000570F8"/>
    <w:rsid w:val="00061344"/>
    <w:rsid w:val="00061C19"/>
    <w:rsid w:val="00062648"/>
    <w:rsid w:val="000631D9"/>
    <w:rsid w:val="0006407E"/>
    <w:rsid w:val="00064A37"/>
    <w:rsid w:val="00064B95"/>
    <w:rsid w:val="0006594F"/>
    <w:rsid w:val="0007192E"/>
    <w:rsid w:val="00072930"/>
    <w:rsid w:val="000753EA"/>
    <w:rsid w:val="000800AC"/>
    <w:rsid w:val="0008230A"/>
    <w:rsid w:val="00082D11"/>
    <w:rsid w:val="00082F81"/>
    <w:rsid w:val="00084E04"/>
    <w:rsid w:val="0008542A"/>
    <w:rsid w:val="00086D80"/>
    <w:rsid w:val="00090D6F"/>
    <w:rsid w:val="000A1F70"/>
    <w:rsid w:val="000A24C0"/>
    <w:rsid w:val="000A3F90"/>
    <w:rsid w:val="000A4E44"/>
    <w:rsid w:val="000A5CBA"/>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DDD"/>
    <w:rsid w:val="0010268C"/>
    <w:rsid w:val="00102D65"/>
    <w:rsid w:val="00103888"/>
    <w:rsid w:val="00107499"/>
    <w:rsid w:val="00107557"/>
    <w:rsid w:val="0011001E"/>
    <w:rsid w:val="0011167C"/>
    <w:rsid w:val="00112B02"/>
    <w:rsid w:val="001133D2"/>
    <w:rsid w:val="00113BD3"/>
    <w:rsid w:val="00114A21"/>
    <w:rsid w:val="0012006D"/>
    <w:rsid w:val="00122F8F"/>
    <w:rsid w:val="00123CC9"/>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7864"/>
    <w:rsid w:val="00152ADF"/>
    <w:rsid w:val="00152F29"/>
    <w:rsid w:val="00153833"/>
    <w:rsid w:val="00154304"/>
    <w:rsid w:val="00154528"/>
    <w:rsid w:val="0015466E"/>
    <w:rsid w:val="00154765"/>
    <w:rsid w:val="00154EF0"/>
    <w:rsid w:val="00155490"/>
    <w:rsid w:val="00155E0F"/>
    <w:rsid w:val="00156A23"/>
    <w:rsid w:val="00157BA9"/>
    <w:rsid w:val="00163780"/>
    <w:rsid w:val="00163B1F"/>
    <w:rsid w:val="001648EE"/>
    <w:rsid w:val="00164B65"/>
    <w:rsid w:val="00166794"/>
    <w:rsid w:val="00170D28"/>
    <w:rsid w:val="00173DDB"/>
    <w:rsid w:val="0017532B"/>
    <w:rsid w:val="0017653A"/>
    <w:rsid w:val="001775DF"/>
    <w:rsid w:val="0018435D"/>
    <w:rsid w:val="00184881"/>
    <w:rsid w:val="001854E7"/>
    <w:rsid w:val="0018629C"/>
    <w:rsid w:val="00186E9D"/>
    <w:rsid w:val="00190999"/>
    <w:rsid w:val="0019160F"/>
    <w:rsid w:val="00192E4B"/>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4299"/>
    <w:rsid w:val="001F50CB"/>
    <w:rsid w:val="001F5AF8"/>
    <w:rsid w:val="001F783F"/>
    <w:rsid w:val="001F7DE2"/>
    <w:rsid w:val="002031F3"/>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3507"/>
    <w:rsid w:val="0022353C"/>
    <w:rsid w:val="00230170"/>
    <w:rsid w:val="002305CF"/>
    <w:rsid w:val="002345FF"/>
    <w:rsid w:val="00234A2F"/>
    <w:rsid w:val="002366DC"/>
    <w:rsid w:val="00237611"/>
    <w:rsid w:val="0024046D"/>
    <w:rsid w:val="00241FD2"/>
    <w:rsid w:val="00244476"/>
    <w:rsid w:val="00245143"/>
    <w:rsid w:val="00245DD2"/>
    <w:rsid w:val="0024659E"/>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4F7F"/>
    <w:rsid w:val="00277A35"/>
    <w:rsid w:val="00280994"/>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0AF"/>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20CC"/>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56E5"/>
    <w:rsid w:val="003672DA"/>
    <w:rsid w:val="00370BB1"/>
    <w:rsid w:val="003721B2"/>
    <w:rsid w:val="00372328"/>
    <w:rsid w:val="0037428A"/>
    <w:rsid w:val="003762FD"/>
    <w:rsid w:val="00377CC8"/>
    <w:rsid w:val="0038145C"/>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1A6"/>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C7FBB"/>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1BFE"/>
    <w:rsid w:val="00412E24"/>
    <w:rsid w:val="0041336F"/>
    <w:rsid w:val="00413903"/>
    <w:rsid w:val="00413DAD"/>
    <w:rsid w:val="00414836"/>
    <w:rsid w:val="00416727"/>
    <w:rsid w:val="00417313"/>
    <w:rsid w:val="0042068A"/>
    <w:rsid w:val="0042437A"/>
    <w:rsid w:val="00424E72"/>
    <w:rsid w:val="00426D7C"/>
    <w:rsid w:val="004300ED"/>
    <w:rsid w:val="00431687"/>
    <w:rsid w:val="00432B72"/>
    <w:rsid w:val="00433016"/>
    <w:rsid w:val="004342F1"/>
    <w:rsid w:val="004349C0"/>
    <w:rsid w:val="00434B23"/>
    <w:rsid w:val="00434FD0"/>
    <w:rsid w:val="00437701"/>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1C96"/>
    <w:rsid w:val="004923B6"/>
    <w:rsid w:val="00493175"/>
    <w:rsid w:val="00494294"/>
    <w:rsid w:val="00495611"/>
    <w:rsid w:val="00496359"/>
    <w:rsid w:val="00496B38"/>
    <w:rsid w:val="00496C48"/>
    <w:rsid w:val="00497897"/>
    <w:rsid w:val="004A069F"/>
    <w:rsid w:val="004A14B5"/>
    <w:rsid w:val="004A14BE"/>
    <w:rsid w:val="004A1821"/>
    <w:rsid w:val="004A2BF5"/>
    <w:rsid w:val="004A3085"/>
    <w:rsid w:val="004A4BD5"/>
    <w:rsid w:val="004A4CFD"/>
    <w:rsid w:val="004A677C"/>
    <w:rsid w:val="004A6E25"/>
    <w:rsid w:val="004B0B0D"/>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CD5"/>
    <w:rsid w:val="00503F93"/>
    <w:rsid w:val="005041C2"/>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15EE"/>
    <w:rsid w:val="00521F15"/>
    <w:rsid w:val="00522599"/>
    <w:rsid w:val="00522F5F"/>
    <w:rsid w:val="005248B9"/>
    <w:rsid w:val="00524EF4"/>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6995"/>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A49"/>
    <w:rsid w:val="005B5C9F"/>
    <w:rsid w:val="005B5CF7"/>
    <w:rsid w:val="005B6ADF"/>
    <w:rsid w:val="005B773D"/>
    <w:rsid w:val="005B7C5D"/>
    <w:rsid w:val="005C1A74"/>
    <w:rsid w:val="005C3294"/>
    <w:rsid w:val="005C347F"/>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3883"/>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393B"/>
    <w:rsid w:val="00644375"/>
    <w:rsid w:val="00644A5C"/>
    <w:rsid w:val="00646A08"/>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BBE"/>
    <w:rsid w:val="006A1047"/>
    <w:rsid w:val="006A1DB5"/>
    <w:rsid w:val="006A2A2F"/>
    <w:rsid w:val="006A2CF3"/>
    <w:rsid w:val="006A2D34"/>
    <w:rsid w:val="006A2EDE"/>
    <w:rsid w:val="006A3D7A"/>
    <w:rsid w:val="006A438E"/>
    <w:rsid w:val="006A53A9"/>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4D46"/>
    <w:rsid w:val="006F57FD"/>
    <w:rsid w:val="006F7D53"/>
    <w:rsid w:val="007049C8"/>
    <w:rsid w:val="007050B1"/>
    <w:rsid w:val="00707096"/>
    <w:rsid w:val="0071133A"/>
    <w:rsid w:val="007136BC"/>
    <w:rsid w:val="00714576"/>
    <w:rsid w:val="00715A04"/>
    <w:rsid w:val="00721335"/>
    <w:rsid w:val="00721924"/>
    <w:rsid w:val="00721F66"/>
    <w:rsid w:val="00722B93"/>
    <w:rsid w:val="0072375D"/>
    <w:rsid w:val="00730109"/>
    <w:rsid w:val="00731F1F"/>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914E4"/>
    <w:rsid w:val="00791E58"/>
    <w:rsid w:val="00793A2E"/>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7645"/>
    <w:rsid w:val="007D0C01"/>
    <w:rsid w:val="007D3FBD"/>
    <w:rsid w:val="007D4258"/>
    <w:rsid w:val="007D49A0"/>
    <w:rsid w:val="007D7B38"/>
    <w:rsid w:val="007D7EF3"/>
    <w:rsid w:val="007E4E68"/>
    <w:rsid w:val="007E5125"/>
    <w:rsid w:val="007E549F"/>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4A78"/>
    <w:rsid w:val="0083555F"/>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459A"/>
    <w:rsid w:val="00875167"/>
    <w:rsid w:val="00877086"/>
    <w:rsid w:val="00881572"/>
    <w:rsid w:val="00882FEA"/>
    <w:rsid w:val="00883440"/>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52C2"/>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E31"/>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E6222"/>
    <w:rsid w:val="009E67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12C9"/>
    <w:rsid w:val="00A12870"/>
    <w:rsid w:val="00A133FA"/>
    <w:rsid w:val="00A13811"/>
    <w:rsid w:val="00A16DF1"/>
    <w:rsid w:val="00A17A17"/>
    <w:rsid w:val="00A20B1F"/>
    <w:rsid w:val="00A20CFD"/>
    <w:rsid w:val="00A20DB6"/>
    <w:rsid w:val="00A22C88"/>
    <w:rsid w:val="00A235D0"/>
    <w:rsid w:val="00A26902"/>
    <w:rsid w:val="00A27A7F"/>
    <w:rsid w:val="00A3276A"/>
    <w:rsid w:val="00A33AA3"/>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B55"/>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F04"/>
    <w:rsid w:val="00AE4A39"/>
    <w:rsid w:val="00AF1F04"/>
    <w:rsid w:val="00AF3D59"/>
    <w:rsid w:val="00AF6794"/>
    <w:rsid w:val="00B016F7"/>
    <w:rsid w:val="00B02BDD"/>
    <w:rsid w:val="00B055B9"/>
    <w:rsid w:val="00B12503"/>
    <w:rsid w:val="00B13D85"/>
    <w:rsid w:val="00B16296"/>
    <w:rsid w:val="00B1786A"/>
    <w:rsid w:val="00B17F10"/>
    <w:rsid w:val="00B206D8"/>
    <w:rsid w:val="00B312C7"/>
    <w:rsid w:val="00B316B9"/>
    <w:rsid w:val="00B32E58"/>
    <w:rsid w:val="00B335A2"/>
    <w:rsid w:val="00B34371"/>
    <w:rsid w:val="00B37104"/>
    <w:rsid w:val="00B438BF"/>
    <w:rsid w:val="00B447D7"/>
    <w:rsid w:val="00B47D0D"/>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7FB"/>
    <w:rsid w:val="00B84B6C"/>
    <w:rsid w:val="00B902E7"/>
    <w:rsid w:val="00B922D9"/>
    <w:rsid w:val="00B926D6"/>
    <w:rsid w:val="00B92D19"/>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3AD7"/>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A22"/>
    <w:rsid w:val="00C47468"/>
    <w:rsid w:val="00C55FE8"/>
    <w:rsid w:val="00C6220B"/>
    <w:rsid w:val="00C63CF2"/>
    <w:rsid w:val="00C648FC"/>
    <w:rsid w:val="00C663BE"/>
    <w:rsid w:val="00C665F8"/>
    <w:rsid w:val="00C71858"/>
    <w:rsid w:val="00C722C5"/>
    <w:rsid w:val="00C72EEB"/>
    <w:rsid w:val="00C73C34"/>
    <w:rsid w:val="00C744AE"/>
    <w:rsid w:val="00C74781"/>
    <w:rsid w:val="00C77C19"/>
    <w:rsid w:val="00C80034"/>
    <w:rsid w:val="00C81F2E"/>
    <w:rsid w:val="00C83EA7"/>
    <w:rsid w:val="00C84559"/>
    <w:rsid w:val="00C85693"/>
    <w:rsid w:val="00C85EC8"/>
    <w:rsid w:val="00C862C4"/>
    <w:rsid w:val="00C86B34"/>
    <w:rsid w:val="00C94989"/>
    <w:rsid w:val="00C95593"/>
    <w:rsid w:val="00C96A63"/>
    <w:rsid w:val="00C97602"/>
    <w:rsid w:val="00CA2022"/>
    <w:rsid w:val="00CA6623"/>
    <w:rsid w:val="00CB0101"/>
    <w:rsid w:val="00CB12C8"/>
    <w:rsid w:val="00CB3C69"/>
    <w:rsid w:val="00CB3C89"/>
    <w:rsid w:val="00CB57BF"/>
    <w:rsid w:val="00CC1989"/>
    <w:rsid w:val="00CC2DE4"/>
    <w:rsid w:val="00CC360E"/>
    <w:rsid w:val="00CC48D6"/>
    <w:rsid w:val="00CD0A20"/>
    <w:rsid w:val="00CD1856"/>
    <w:rsid w:val="00CD2C98"/>
    <w:rsid w:val="00CD44F0"/>
    <w:rsid w:val="00CD6866"/>
    <w:rsid w:val="00CD76D4"/>
    <w:rsid w:val="00CD7893"/>
    <w:rsid w:val="00CE03CC"/>
    <w:rsid w:val="00CE670C"/>
    <w:rsid w:val="00CE7E6A"/>
    <w:rsid w:val="00CF030B"/>
    <w:rsid w:val="00CF23A2"/>
    <w:rsid w:val="00CF33E5"/>
    <w:rsid w:val="00CF5F6B"/>
    <w:rsid w:val="00CF6EB2"/>
    <w:rsid w:val="00D01487"/>
    <w:rsid w:val="00D02D0F"/>
    <w:rsid w:val="00D03A00"/>
    <w:rsid w:val="00D055AC"/>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63990"/>
    <w:rsid w:val="00D65068"/>
    <w:rsid w:val="00D65243"/>
    <w:rsid w:val="00D658A1"/>
    <w:rsid w:val="00D738F0"/>
    <w:rsid w:val="00D74FD3"/>
    <w:rsid w:val="00D81AB1"/>
    <w:rsid w:val="00D82CB3"/>
    <w:rsid w:val="00D82FC0"/>
    <w:rsid w:val="00D8322A"/>
    <w:rsid w:val="00D83C17"/>
    <w:rsid w:val="00D84FFF"/>
    <w:rsid w:val="00D85885"/>
    <w:rsid w:val="00D85A93"/>
    <w:rsid w:val="00D86108"/>
    <w:rsid w:val="00D86E90"/>
    <w:rsid w:val="00D8720F"/>
    <w:rsid w:val="00D87527"/>
    <w:rsid w:val="00D87652"/>
    <w:rsid w:val="00D92D08"/>
    <w:rsid w:val="00D9372E"/>
    <w:rsid w:val="00D9392E"/>
    <w:rsid w:val="00D9424E"/>
    <w:rsid w:val="00D947F0"/>
    <w:rsid w:val="00D963CC"/>
    <w:rsid w:val="00D96BE8"/>
    <w:rsid w:val="00D97F59"/>
    <w:rsid w:val="00DA199A"/>
    <w:rsid w:val="00DA3A4F"/>
    <w:rsid w:val="00DA42C0"/>
    <w:rsid w:val="00DA52A2"/>
    <w:rsid w:val="00DA7E2F"/>
    <w:rsid w:val="00DB09A2"/>
    <w:rsid w:val="00DB0C0B"/>
    <w:rsid w:val="00DB2BCC"/>
    <w:rsid w:val="00DB31E7"/>
    <w:rsid w:val="00DB3A66"/>
    <w:rsid w:val="00DB4AC0"/>
    <w:rsid w:val="00DB4BEF"/>
    <w:rsid w:val="00DB6A17"/>
    <w:rsid w:val="00DB78B2"/>
    <w:rsid w:val="00DC230C"/>
    <w:rsid w:val="00DC2CE7"/>
    <w:rsid w:val="00DC301A"/>
    <w:rsid w:val="00DC6AEA"/>
    <w:rsid w:val="00DC7377"/>
    <w:rsid w:val="00DD3C18"/>
    <w:rsid w:val="00DD4849"/>
    <w:rsid w:val="00DD6C7C"/>
    <w:rsid w:val="00DE0FC0"/>
    <w:rsid w:val="00DE22C4"/>
    <w:rsid w:val="00DE3A31"/>
    <w:rsid w:val="00DE44FE"/>
    <w:rsid w:val="00DE53D0"/>
    <w:rsid w:val="00DE7B7B"/>
    <w:rsid w:val="00DE7E44"/>
    <w:rsid w:val="00DF13A5"/>
    <w:rsid w:val="00DF1C93"/>
    <w:rsid w:val="00DF1E5D"/>
    <w:rsid w:val="00DF2ABA"/>
    <w:rsid w:val="00DF2B11"/>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43ABE"/>
    <w:rsid w:val="00E445BD"/>
    <w:rsid w:val="00E47A5F"/>
    <w:rsid w:val="00E507A5"/>
    <w:rsid w:val="00E528D2"/>
    <w:rsid w:val="00E54E89"/>
    <w:rsid w:val="00E6002A"/>
    <w:rsid w:val="00E601CE"/>
    <w:rsid w:val="00E602CF"/>
    <w:rsid w:val="00E61EE8"/>
    <w:rsid w:val="00E62441"/>
    <w:rsid w:val="00E62493"/>
    <w:rsid w:val="00E63879"/>
    <w:rsid w:val="00E668C1"/>
    <w:rsid w:val="00E66EE6"/>
    <w:rsid w:val="00E70BDE"/>
    <w:rsid w:val="00E71633"/>
    <w:rsid w:val="00E72689"/>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18B9"/>
    <w:rsid w:val="00E91E35"/>
    <w:rsid w:val="00E937B5"/>
    <w:rsid w:val="00E9442F"/>
    <w:rsid w:val="00E969D2"/>
    <w:rsid w:val="00E9751E"/>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19CB"/>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360B"/>
    <w:rsid w:val="00F44C78"/>
    <w:rsid w:val="00F452C0"/>
    <w:rsid w:val="00F459E6"/>
    <w:rsid w:val="00F46070"/>
    <w:rsid w:val="00F53C70"/>
    <w:rsid w:val="00F55D7B"/>
    <w:rsid w:val="00F60C62"/>
    <w:rsid w:val="00F63F1D"/>
    <w:rsid w:val="00F645AF"/>
    <w:rsid w:val="00F66BC9"/>
    <w:rsid w:val="00F67946"/>
    <w:rsid w:val="00F72B99"/>
    <w:rsid w:val="00F72CCD"/>
    <w:rsid w:val="00F72E9F"/>
    <w:rsid w:val="00F732B1"/>
    <w:rsid w:val="00F739E9"/>
    <w:rsid w:val="00F76F97"/>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4D5"/>
    <w:rsid w:val="00FB76C5"/>
    <w:rsid w:val="00FC2414"/>
    <w:rsid w:val="00FC2479"/>
    <w:rsid w:val="00FC2C4D"/>
    <w:rsid w:val="00FC44A1"/>
    <w:rsid w:val="00FC4DEB"/>
    <w:rsid w:val="00FC7391"/>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DB2BCC"/>
    <w:pPr>
      <w:tabs>
        <w:tab w:val="right" w:leader="dot" w:pos="9676"/>
      </w:tabs>
      <w:spacing w:line="360" w:lineRule="auto"/>
      <w:ind w:left="142"/>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952927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35312.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36061.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635312.page" TargetMode="External"/><Relationship Id="rId4" Type="http://schemas.openxmlformats.org/officeDocument/2006/relationships/settings" Target="settings.xml"/><Relationship Id="rId9" Type="http://schemas.openxmlformats.org/officeDocument/2006/relationships/hyperlink" Target="https://www.saimex.org.mx/saimex/solicitud/downloadAttach/636061.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C6360-D487-411B-979C-2778B026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28</Pages>
  <Words>5140</Words>
  <Characters>28275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2019-05-08T18:10:00Z</cp:lastPrinted>
  <dcterms:created xsi:type="dcterms:W3CDTF">2019-04-25T00:35:00Z</dcterms:created>
  <dcterms:modified xsi:type="dcterms:W3CDTF">2019-06-05T18:38:00Z</dcterms:modified>
</cp:coreProperties>
</file>