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212" w:tblpY="556"/>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3686"/>
      </w:tblGrid>
      <w:tr w:rsidR="00264223" w:rsidRPr="005811BB" w14:paraId="39239855" w14:textId="77777777" w:rsidTr="004E1A1F">
        <w:trPr>
          <w:trHeight w:val="144"/>
        </w:trPr>
        <w:tc>
          <w:tcPr>
            <w:tcW w:w="2835" w:type="dxa"/>
          </w:tcPr>
          <w:p w14:paraId="7FD022B1" w14:textId="77777777" w:rsidR="00264223" w:rsidRPr="005811BB" w:rsidRDefault="0019311E" w:rsidP="008C5072">
            <w:pPr>
              <w:tabs>
                <w:tab w:val="right" w:pos="8838"/>
              </w:tabs>
              <w:ind w:right="-105"/>
              <w:rPr>
                <w:rFonts w:ascii="Palatino Linotype" w:eastAsia="Calibri" w:hAnsi="Palatino Linotype" w:cs="Tahoma"/>
                <w:b/>
                <w:sz w:val="22"/>
                <w:szCs w:val="22"/>
                <w:lang w:val="es-MX" w:eastAsia="en-US"/>
              </w:rPr>
            </w:pPr>
            <w:bookmarkStart w:id="0" w:name="_GoBack"/>
            <w:bookmarkEnd w:id="0"/>
            <w:r w:rsidRPr="005811BB">
              <w:rPr>
                <w:rFonts w:ascii="Palatino Linotype" w:eastAsia="Calibri" w:hAnsi="Palatino Linotype" w:cs="Tahoma"/>
                <w:b/>
                <w:sz w:val="22"/>
                <w:szCs w:val="22"/>
                <w:lang w:val="es-MX" w:eastAsia="en-US"/>
              </w:rPr>
              <w:t>R</w:t>
            </w:r>
            <w:r w:rsidR="00264223" w:rsidRPr="005811BB">
              <w:rPr>
                <w:rFonts w:ascii="Palatino Linotype" w:eastAsia="Calibri" w:hAnsi="Palatino Linotype" w:cs="Tahoma"/>
                <w:b/>
                <w:sz w:val="22"/>
                <w:szCs w:val="22"/>
                <w:lang w:val="es-MX" w:eastAsia="en-US"/>
              </w:rPr>
              <w:t>ecurso de Revisión:</w:t>
            </w:r>
          </w:p>
        </w:tc>
        <w:tc>
          <w:tcPr>
            <w:tcW w:w="3686" w:type="dxa"/>
          </w:tcPr>
          <w:p w14:paraId="6ECFE8D1" w14:textId="77777777" w:rsidR="00264223" w:rsidRPr="005811BB" w:rsidRDefault="00156940" w:rsidP="008C5072">
            <w:pPr>
              <w:tabs>
                <w:tab w:val="right" w:pos="8838"/>
              </w:tabs>
              <w:ind w:left="-28" w:right="171"/>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0</w:t>
            </w:r>
            <w:r w:rsidR="00E8028B" w:rsidRPr="005811BB">
              <w:rPr>
                <w:rFonts w:ascii="Palatino Linotype" w:eastAsia="Calibri" w:hAnsi="Palatino Linotype" w:cs="Tahoma"/>
                <w:bCs/>
                <w:sz w:val="22"/>
                <w:szCs w:val="22"/>
                <w:lang w:eastAsia="en-US"/>
              </w:rPr>
              <w:t>5921</w:t>
            </w:r>
            <w:r w:rsidR="000C766E" w:rsidRPr="005811BB">
              <w:rPr>
                <w:rFonts w:ascii="Palatino Linotype" w:eastAsia="Calibri" w:hAnsi="Palatino Linotype" w:cs="Tahoma"/>
                <w:bCs/>
                <w:sz w:val="22"/>
                <w:szCs w:val="22"/>
                <w:lang w:eastAsia="en-US"/>
              </w:rPr>
              <w:t>/INFOEM/IP/RR/2019</w:t>
            </w:r>
          </w:p>
        </w:tc>
      </w:tr>
      <w:tr w:rsidR="00264223" w:rsidRPr="005811BB" w14:paraId="789AEB44" w14:textId="77777777" w:rsidTr="004E1A1F">
        <w:trPr>
          <w:trHeight w:val="144"/>
        </w:trPr>
        <w:tc>
          <w:tcPr>
            <w:tcW w:w="2835" w:type="dxa"/>
          </w:tcPr>
          <w:p w14:paraId="2597B8D7" w14:textId="77777777" w:rsidR="00264223" w:rsidRPr="005811BB" w:rsidRDefault="00264223" w:rsidP="008C5072">
            <w:pPr>
              <w:tabs>
                <w:tab w:val="right" w:pos="8838"/>
              </w:tabs>
              <w:ind w:right="-105"/>
              <w:rPr>
                <w:rFonts w:ascii="Palatino Linotype" w:eastAsia="Calibri" w:hAnsi="Palatino Linotype" w:cs="Tahoma"/>
                <w:b/>
                <w:sz w:val="22"/>
                <w:szCs w:val="22"/>
                <w:lang w:val="es-MX" w:eastAsia="en-US"/>
              </w:rPr>
            </w:pPr>
            <w:r w:rsidRPr="005811BB">
              <w:rPr>
                <w:rFonts w:ascii="Palatino Linotype" w:eastAsia="Calibri" w:hAnsi="Palatino Linotype" w:cs="Tahoma"/>
                <w:b/>
                <w:sz w:val="22"/>
                <w:szCs w:val="22"/>
                <w:lang w:eastAsia="en-US"/>
              </w:rPr>
              <w:t>Recurrente:</w:t>
            </w:r>
          </w:p>
        </w:tc>
        <w:tc>
          <w:tcPr>
            <w:tcW w:w="3686" w:type="dxa"/>
          </w:tcPr>
          <w:p w14:paraId="489AE047" w14:textId="77777777" w:rsidR="00264223" w:rsidRPr="005811BB" w:rsidRDefault="00264223" w:rsidP="008C5072">
            <w:pPr>
              <w:tabs>
                <w:tab w:val="right" w:pos="8838"/>
              </w:tabs>
              <w:ind w:right="171"/>
              <w:jc w:val="both"/>
              <w:rPr>
                <w:rFonts w:ascii="Palatino Linotype" w:eastAsia="Calibri" w:hAnsi="Palatino Linotype" w:cs="Tahoma"/>
                <w:sz w:val="22"/>
                <w:szCs w:val="22"/>
                <w:lang w:val="es-MX" w:eastAsia="en-US"/>
              </w:rPr>
            </w:pPr>
          </w:p>
        </w:tc>
      </w:tr>
      <w:tr w:rsidR="00264223" w:rsidRPr="005811BB" w14:paraId="4B2124AB" w14:textId="77777777" w:rsidTr="004E1A1F">
        <w:trPr>
          <w:trHeight w:val="283"/>
        </w:trPr>
        <w:tc>
          <w:tcPr>
            <w:tcW w:w="2835" w:type="dxa"/>
          </w:tcPr>
          <w:p w14:paraId="6A4089FC" w14:textId="77777777" w:rsidR="00264223" w:rsidRPr="005811BB" w:rsidRDefault="00386A93" w:rsidP="008C5072">
            <w:pPr>
              <w:tabs>
                <w:tab w:val="right" w:pos="8838"/>
              </w:tabs>
              <w:ind w:right="-105"/>
              <w:rPr>
                <w:rFonts w:ascii="Palatino Linotype" w:eastAsia="Calibri" w:hAnsi="Palatino Linotype" w:cs="Tahoma"/>
                <w:b/>
                <w:sz w:val="22"/>
                <w:szCs w:val="22"/>
                <w:lang w:val="es-MX" w:eastAsia="en-US"/>
              </w:rPr>
            </w:pPr>
            <w:r w:rsidRPr="005811BB">
              <w:rPr>
                <w:rFonts w:ascii="Palatino Linotype" w:eastAsia="Calibri" w:hAnsi="Palatino Linotype" w:cs="Tahoma"/>
                <w:b/>
                <w:sz w:val="22"/>
                <w:szCs w:val="22"/>
                <w:lang w:eastAsia="en-US"/>
              </w:rPr>
              <w:t>Sujeto Obligado</w:t>
            </w:r>
            <w:r w:rsidR="00264223" w:rsidRPr="005811BB">
              <w:rPr>
                <w:rFonts w:ascii="Palatino Linotype" w:eastAsia="Calibri" w:hAnsi="Palatino Linotype" w:cs="Tahoma"/>
                <w:b/>
                <w:sz w:val="22"/>
                <w:szCs w:val="22"/>
                <w:lang w:eastAsia="en-US"/>
              </w:rPr>
              <w:t>:</w:t>
            </w:r>
          </w:p>
        </w:tc>
        <w:tc>
          <w:tcPr>
            <w:tcW w:w="3686" w:type="dxa"/>
          </w:tcPr>
          <w:p w14:paraId="48FA732B" w14:textId="77777777" w:rsidR="00264223" w:rsidRPr="005811BB" w:rsidRDefault="00840CD3" w:rsidP="008C5072">
            <w:pPr>
              <w:tabs>
                <w:tab w:val="left" w:pos="3153"/>
                <w:tab w:val="right" w:pos="8838"/>
              </w:tabs>
              <w:jc w:val="both"/>
              <w:rPr>
                <w:rFonts w:ascii="Palatino Linotype" w:eastAsia="Calibri" w:hAnsi="Palatino Linotype" w:cs="Tahoma"/>
                <w:sz w:val="22"/>
                <w:szCs w:val="22"/>
                <w:lang w:val="es-MX" w:eastAsia="en-US"/>
              </w:rPr>
            </w:pPr>
            <w:r w:rsidRPr="005811BB">
              <w:rPr>
                <w:rFonts w:ascii="Palatino Linotype" w:eastAsia="Calibri" w:hAnsi="Palatino Linotype" w:cs="Tahoma"/>
                <w:bCs/>
                <w:sz w:val="22"/>
                <w:szCs w:val="22"/>
                <w:lang w:val="es-MX" w:eastAsia="en-US"/>
              </w:rPr>
              <w:t>Ayuntamiento de Tlalnepantla de Baz</w:t>
            </w:r>
          </w:p>
        </w:tc>
      </w:tr>
      <w:tr w:rsidR="00264223" w:rsidRPr="005811BB" w14:paraId="04F0E92E" w14:textId="77777777" w:rsidTr="004E1A1F">
        <w:trPr>
          <w:trHeight w:val="283"/>
        </w:trPr>
        <w:tc>
          <w:tcPr>
            <w:tcW w:w="2835" w:type="dxa"/>
          </w:tcPr>
          <w:p w14:paraId="51888B1D" w14:textId="77777777" w:rsidR="00264223" w:rsidRPr="005811BB" w:rsidRDefault="00264223" w:rsidP="008C5072">
            <w:pPr>
              <w:tabs>
                <w:tab w:val="right" w:pos="8838"/>
              </w:tabs>
              <w:ind w:right="-105"/>
              <w:rPr>
                <w:rFonts w:ascii="Palatino Linotype" w:eastAsia="Calibri" w:hAnsi="Palatino Linotype" w:cs="Tahoma"/>
                <w:b/>
                <w:sz w:val="22"/>
                <w:szCs w:val="22"/>
                <w:lang w:val="es-MX" w:eastAsia="en-US"/>
              </w:rPr>
            </w:pPr>
            <w:r w:rsidRPr="005811BB">
              <w:rPr>
                <w:rFonts w:ascii="Palatino Linotype" w:eastAsia="Calibri" w:hAnsi="Palatino Linotype" w:cs="Tahoma"/>
                <w:b/>
                <w:sz w:val="22"/>
                <w:szCs w:val="22"/>
                <w:lang w:eastAsia="en-US"/>
              </w:rPr>
              <w:t>Comisionado Ponente:</w:t>
            </w:r>
          </w:p>
        </w:tc>
        <w:tc>
          <w:tcPr>
            <w:tcW w:w="3686" w:type="dxa"/>
          </w:tcPr>
          <w:p w14:paraId="7E4DACF3" w14:textId="77777777" w:rsidR="00264223" w:rsidRPr="005811BB" w:rsidRDefault="00264223" w:rsidP="008C5072">
            <w:pPr>
              <w:tabs>
                <w:tab w:val="right" w:pos="8838"/>
              </w:tabs>
              <w:ind w:right="171"/>
              <w:jc w:val="both"/>
              <w:rPr>
                <w:rFonts w:ascii="Palatino Linotype" w:eastAsia="Calibri" w:hAnsi="Palatino Linotype" w:cs="Tahoma"/>
                <w:b/>
                <w:sz w:val="22"/>
                <w:szCs w:val="22"/>
                <w:lang w:val="es-MX" w:eastAsia="en-US"/>
              </w:rPr>
            </w:pPr>
            <w:r w:rsidRPr="005811BB">
              <w:rPr>
                <w:rFonts w:ascii="Palatino Linotype" w:eastAsia="Calibri" w:hAnsi="Palatino Linotype" w:cs="Tahoma"/>
                <w:sz w:val="22"/>
                <w:szCs w:val="22"/>
                <w:lang w:eastAsia="en-US"/>
              </w:rPr>
              <w:t>Luis Gustavo Parra Noriega</w:t>
            </w:r>
          </w:p>
        </w:tc>
      </w:tr>
    </w:tbl>
    <w:p w14:paraId="43548531" w14:textId="77777777" w:rsidR="0074285B" w:rsidRPr="005811BB" w:rsidRDefault="00D22B6A" w:rsidP="00073528">
      <w:pPr>
        <w:spacing w:line="360" w:lineRule="auto"/>
        <w:jc w:val="both"/>
        <w:rPr>
          <w:rFonts w:ascii="Palatino Linotype" w:hAnsi="Palatino Linotype"/>
          <w:noProof/>
          <w:sz w:val="22"/>
          <w:szCs w:val="22"/>
          <w:lang w:val="es-ES"/>
        </w:rPr>
      </w:pPr>
      <w:r w:rsidRPr="00581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40CD3" w:rsidRPr="005811BB">
        <w:rPr>
          <w:rFonts w:ascii="Palatino Linotype" w:hAnsi="Palatino Linotype" w:cs="Tahoma"/>
          <w:bCs/>
          <w:sz w:val="22"/>
          <w:szCs w:val="22"/>
        </w:rPr>
        <w:t xml:space="preserve">diecinueve </w:t>
      </w:r>
      <w:r w:rsidR="0053522E" w:rsidRPr="005811BB">
        <w:rPr>
          <w:rFonts w:ascii="Palatino Linotype" w:hAnsi="Palatino Linotype" w:cs="Tahoma"/>
          <w:bCs/>
          <w:sz w:val="22"/>
          <w:szCs w:val="22"/>
        </w:rPr>
        <w:t xml:space="preserve">de septiembre </w:t>
      </w:r>
      <w:r w:rsidRPr="005811BB">
        <w:rPr>
          <w:rFonts w:ascii="Palatino Linotype" w:hAnsi="Palatino Linotype" w:cs="Tahoma"/>
          <w:bCs/>
          <w:sz w:val="22"/>
          <w:szCs w:val="22"/>
        </w:rPr>
        <w:t>de dos mil dieci</w:t>
      </w:r>
      <w:r w:rsidR="006B112B" w:rsidRPr="005811BB">
        <w:rPr>
          <w:rFonts w:ascii="Palatino Linotype" w:hAnsi="Palatino Linotype" w:cs="Tahoma"/>
          <w:bCs/>
          <w:sz w:val="22"/>
          <w:szCs w:val="22"/>
        </w:rPr>
        <w:t>nueve</w:t>
      </w:r>
      <w:r w:rsidRPr="005811BB">
        <w:rPr>
          <w:rFonts w:ascii="Palatino Linotype" w:hAnsi="Palatino Linotype" w:cs="Tahoma"/>
          <w:bCs/>
          <w:sz w:val="22"/>
          <w:szCs w:val="22"/>
        </w:rPr>
        <w:t>.</w:t>
      </w:r>
    </w:p>
    <w:p w14:paraId="1C868FAE" w14:textId="77777777" w:rsidR="00492DCA" w:rsidRPr="005811BB" w:rsidRDefault="00492DCA" w:rsidP="00073528">
      <w:pPr>
        <w:spacing w:line="360" w:lineRule="auto"/>
        <w:jc w:val="both"/>
        <w:rPr>
          <w:rFonts w:ascii="Palatino Linotype" w:hAnsi="Palatino Linotype"/>
          <w:noProof/>
          <w:sz w:val="22"/>
          <w:szCs w:val="22"/>
          <w:lang w:val="es-ES"/>
        </w:rPr>
      </w:pPr>
    </w:p>
    <w:p w14:paraId="7142C8BF" w14:textId="16345ECA" w:rsidR="00400FDE" w:rsidRPr="005811BB" w:rsidRDefault="00575DE3" w:rsidP="00073528">
      <w:pPr>
        <w:spacing w:line="360" w:lineRule="auto"/>
        <w:jc w:val="both"/>
        <w:rPr>
          <w:rFonts w:ascii="Palatino Linotype" w:hAnsi="Palatino Linotype" w:cs="Tahoma"/>
          <w:bCs/>
          <w:sz w:val="22"/>
          <w:szCs w:val="22"/>
        </w:rPr>
      </w:pPr>
      <w:r w:rsidRPr="005811BB">
        <w:rPr>
          <w:rFonts w:ascii="Palatino Linotype" w:hAnsi="Palatino Linotype" w:cs="Tahoma"/>
          <w:b/>
          <w:bCs/>
          <w:color w:val="0D0D0D" w:themeColor="text1" w:themeTint="F2"/>
          <w:sz w:val="22"/>
          <w:szCs w:val="22"/>
        </w:rPr>
        <w:t>VISTO</w:t>
      </w:r>
      <w:r w:rsidR="0019389B" w:rsidRPr="005811BB">
        <w:rPr>
          <w:rFonts w:ascii="Palatino Linotype" w:hAnsi="Palatino Linotype" w:cs="Tahoma"/>
          <w:bCs/>
          <w:color w:val="0D0D0D" w:themeColor="text1" w:themeTint="F2"/>
          <w:sz w:val="22"/>
          <w:szCs w:val="22"/>
        </w:rPr>
        <w:t xml:space="preserve"> el expediente conformado </w:t>
      </w:r>
      <w:r w:rsidR="00422869" w:rsidRPr="005811BB">
        <w:rPr>
          <w:rFonts w:ascii="Palatino Linotype" w:hAnsi="Palatino Linotype" w:cs="Tahoma"/>
          <w:bCs/>
          <w:color w:val="0D0D0D" w:themeColor="text1" w:themeTint="F2"/>
          <w:sz w:val="22"/>
          <w:szCs w:val="22"/>
        </w:rPr>
        <w:t xml:space="preserve">con motivo del Recurso de Revisión </w:t>
      </w:r>
      <w:r w:rsidR="0050449E" w:rsidRPr="005811BB">
        <w:rPr>
          <w:rFonts w:ascii="Palatino Linotype" w:hAnsi="Palatino Linotype" w:cs="Tahoma"/>
          <w:b/>
          <w:bCs/>
          <w:color w:val="0D0D0D" w:themeColor="text1" w:themeTint="F2"/>
          <w:sz w:val="22"/>
          <w:szCs w:val="22"/>
        </w:rPr>
        <w:t>0</w:t>
      </w:r>
      <w:r w:rsidR="00E8028B" w:rsidRPr="005811BB">
        <w:rPr>
          <w:rFonts w:ascii="Palatino Linotype" w:hAnsi="Palatino Linotype" w:cs="Tahoma"/>
          <w:b/>
          <w:bCs/>
          <w:color w:val="0D0D0D" w:themeColor="text1" w:themeTint="F2"/>
          <w:sz w:val="22"/>
          <w:szCs w:val="22"/>
        </w:rPr>
        <w:t>59</w:t>
      </w:r>
      <w:r w:rsidR="00840CD3" w:rsidRPr="005811BB">
        <w:rPr>
          <w:rFonts w:ascii="Palatino Linotype" w:hAnsi="Palatino Linotype" w:cs="Tahoma"/>
          <w:b/>
          <w:bCs/>
          <w:color w:val="0D0D0D" w:themeColor="text1" w:themeTint="F2"/>
          <w:sz w:val="22"/>
          <w:szCs w:val="22"/>
        </w:rPr>
        <w:t>21</w:t>
      </w:r>
      <w:r w:rsidR="0050449E" w:rsidRPr="005811BB">
        <w:rPr>
          <w:rFonts w:ascii="Palatino Linotype" w:hAnsi="Palatino Linotype" w:cs="Tahoma"/>
          <w:b/>
          <w:bCs/>
          <w:color w:val="0D0D0D" w:themeColor="text1" w:themeTint="F2"/>
          <w:sz w:val="22"/>
          <w:szCs w:val="22"/>
        </w:rPr>
        <w:t>/INFOEM/IP/RR/201</w:t>
      </w:r>
      <w:r w:rsidR="002459FB" w:rsidRPr="005811BB">
        <w:rPr>
          <w:rFonts w:ascii="Palatino Linotype" w:hAnsi="Palatino Linotype" w:cs="Tahoma"/>
          <w:b/>
          <w:bCs/>
          <w:color w:val="0D0D0D" w:themeColor="text1" w:themeTint="F2"/>
          <w:sz w:val="22"/>
          <w:szCs w:val="22"/>
        </w:rPr>
        <w:t>9</w:t>
      </w:r>
      <w:r w:rsidR="00A37B60" w:rsidRPr="005811BB">
        <w:rPr>
          <w:rFonts w:ascii="Palatino Linotype" w:hAnsi="Palatino Linotype" w:cs="Tahoma"/>
          <w:b/>
          <w:bCs/>
          <w:color w:val="0D0D0D" w:themeColor="text1" w:themeTint="F2"/>
          <w:sz w:val="22"/>
          <w:szCs w:val="22"/>
        </w:rPr>
        <w:t>,</w:t>
      </w:r>
      <w:r w:rsidR="004E1AD9" w:rsidRPr="005811BB">
        <w:rPr>
          <w:rFonts w:ascii="Palatino Linotype" w:hAnsi="Palatino Linotype" w:cs="Tahoma"/>
          <w:b/>
          <w:bCs/>
          <w:color w:val="0D0D0D" w:themeColor="text1" w:themeTint="F2"/>
          <w:sz w:val="22"/>
          <w:szCs w:val="22"/>
        </w:rPr>
        <w:t xml:space="preserve"> </w:t>
      </w:r>
      <w:r w:rsidR="00127757" w:rsidRPr="005811BB">
        <w:rPr>
          <w:rFonts w:ascii="Palatino Linotype" w:hAnsi="Palatino Linotype" w:cs="Tahoma"/>
          <w:bCs/>
          <w:color w:val="0D0D0D" w:themeColor="text1" w:themeTint="F2"/>
          <w:sz w:val="22"/>
          <w:szCs w:val="22"/>
        </w:rPr>
        <w:t>interpuesto por</w:t>
      </w:r>
      <w:r w:rsidR="00E70503" w:rsidRPr="005811BB">
        <w:rPr>
          <w:rFonts w:ascii="Palatino Linotype" w:hAnsi="Palatino Linotype" w:cs="Tahoma"/>
          <w:bCs/>
          <w:color w:val="0D0D0D" w:themeColor="text1" w:themeTint="F2"/>
          <w:sz w:val="22"/>
          <w:szCs w:val="22"/>
        </w:rPr>
        <w:t xml:space="preserve"> </w:t>
      </w:r>
      <w:r w:rsidR="008D0465" w:rsidRPr="005811BB">
        <w:rPr>
          <w:rFonts w:ascii="Palatino Linotype" w:hAnsi="Palatino Linotype" w:cs="Tahoma"/>
          <w:bCs/>
          <w:color w:val="0D0D0D" w:themeColor="text1" w:themeTint="F2"/>
          <w:sz w:val="22"/>
          <w:szCs w:val="22"/>
        </w:rPr>
        <w:t>el</w:t>
      </w:r>
      <w:r w:rsidR="00EC7187" w:rsidRPr="005811BB">
        <w:rPr>
          <w:rFonts w:ascii="Palatino Linotype" w:hAnsi="Palatino Linotype" w:cs="Tahoma"/>
          <w:bCs/>
          <w:color w:val="0D0D0D" w:themeColor="text1" w:themeTint="F2"/>
          <w:sz w:val="22"/>
          <w:szCs w:val="22"/>
        </w:rPr>
        <w:t xml:space="preserve"> </w:t>
      </w:r>
      <w:r w:rsidR="00470619" w:rsidRPr="005811BB">
        <w:rPr>
          <w:rFonts w:ascii="Palatino Linotype" w:hAnsi="Palatino Linotype" w:cs="Tahoma"/>
          <w:bCs/>
          <w:color w:val="0D0D0D" w:themeColor="text1" w:themeTint="F2"/>
          <w:sz w:val="22"/>
          <w:szCs w:val="22"/>
        </w:rPr>
        <w:t xml:space="preserve">Recurrente </w:t>
      </w:r>
      <w:r w:rsidR="000A238F" w:rsidRPr="005811BB">
        <w:rPr>
          <w:rFonts w:ascii="Palatino Linotype" w:hAnsi="Palatino Linotype" w:cs="Tahoma"/>
          <w:bCs/>
          <w:color w:val="0D0D0D" w:themeColor="text1" w:themeTint="F2"/>
          <w:sz w:val="22"/>
          <w:szCs w:val="22"/>
        </w:rPr>
        <w:t xml:space="preserve">o </w:t>
      </w:r>
      <w:r w:rsidR="00470619" w:rsidRPr="005811BB">
        <w:rPr>
          <w:rFonts w:ascii="Palatino Linotype" w:hAnsi="Palatino Linotype" w:cs="Tahoma"/>
          <w:bCs/>
          <w:color w:val="0D0D0D" w:themeColor="text1" w:themeTint="F2"/>
          <w:sz w:val="22"/>
          <w:szCs w:val="22"/>
        </w:rPr>
        <w:t>P</w:t>
      </w:r>
      <w:r w:rsidR="000A238F" w:rsidRPr="005811BB">
        <w:rPr>
          <w:rFonts w:ascii="Palatino Linotype" w:hAnsi="Palatino Linotype" w:cs="Tahoma"/>
          <w:bCs/>
          <w:color w:val="0D0D0D" w:themeColor="text1" w:themeTint="F2"/>
          <w:sz w:val="22"/>
          <w:szCs w:val="22"/>
        </w:rPr>
        <w:t>articular,</w:t>
      </w:r>
      <w:r w:rsidR="00A9024A" w:rsidRPr="005811BB">
        <w:rPr>
          <w:rFonts w:ascii="Palatino Linotype" w:hAnsi="Palatino Linotype" w:cs="Tahoma"/>
          <w:bCs/>
          <w:color w:val="0D0D0D" w:themeColor="text1" w:themeTint="F2"/>
          <w:sz w:val="22"/>
          <w:szCs w:val="22"/>
        </w:rPr>
        <w:t xml:space="preserve"> </w:t>
      </w:r>
      <w:r w:rsidR="00DC1594" w:rsidRPr="005811BB">
        <w:rPr>
          <w:rFonts w:ascii="Palatino Linotype" w:hAnsi="Palatino Linotype" w:cs="Tahoma"/>
          <w:bCs/>
          <w:color w:val="0D0D0D" w:themeColor="text1" w:themeTint="F2"/>
          <w:sz w:val="22"/>
          <w:szCs w:val="22"/>
        </w:rPr>
        <w:t>en contra de la</w:t>
      </w:r>
      <w:r w:rsidR="006475B7">
        <w:rPr>
          <w:rFonts w:ascii="Palatino Linotype" w:hAnsi="Palatino Linotype" w:cs="Tahoma"/>
          <w:bCs/>
          <w:color w:val="0D0D0D" w:themeColor="text1" w:themeTint="F2"/>
          <w:sz w:val="22"/>
          <w:szCs w:val="22"/>
        </w:rPr>
        <w:t xml:space="preserve"> </w:t>
      </w:r>
      <w:r w:rsidR="00DC1594" w:rsidRPr="005811BB">
        <w:rPr>
          <w:rFonts w:ascii="Palatino Linotype" w:hAnsi="Palatino Linotype" w:cs="Tahoma"/>
          <w:bCs/>
          <w:color w:val="0D0D0D" w:themeColor="text1" w:themeTint="F2"/>
          <w:sz w:val="22"/>
          <w:szCs w:val="22"/>
        </w:rPr>
        <w:t xml:space="preserve">respuesta del </w:t>
      </w:r>
      <w:r w:rsidR="00956793" w:rsidRPr="005811BB">
        <w:rPr>
          <w:rFonts w:ascii="Palatino Linotype" w:hAnsi="Palatino Linotype" w:cs="Tahoma"/>
          <w:b/>
          <w:bCs/>
          <w:color w:val="0D0D0D" w:themeColor="text1" w:themeTint="F2"/>
          <w:sz w:val="22"/>
          <w:szCs w:val="22"/>
        </w:rPr>
        <w:t>Sujeto Obligado</w:t>
      </w:r>
      <w:r w:rsidR="002A0FB8" w:rsidRPr="005811BB">
        <w:rPr>
          <w:rFonts w:ascii="Palatino Linotype" w:hAnsi="Palatino Linotype" w:cs="Tahoma"/>
          <w:b/>
          <w:bCs/>
          <w:color w:val="0D0D0D" w:themeColor="text1" w:themeTint="F2"/>
          <w:sz w:val="22"/>
          <w:szCs w:val="22"/>
        </w:rPr>
        <w:t xml:space="preserve"> </w:t>
      </w:r>
      <w:r w:rsidR="00840CD3" w:rsidRPr="005811BB">
        <w:rPr>
          <w:rFonts w:ascii="Palatino Linotype" w:hAnsi="Palatino Linotype" w:cs="Tahoma"/>
          <w:b/>
          <w:bCs/>
          <w:color w:val="0D0D0D" w:themeColor="text1" w:themeTint="F2"/>
          <w:sz w:val="22"/>
          <w:szCs w:val="22"/>
        </w:rPr>
        <w:t>Ayuntamiento de Tlalnepantla de Baz</w:t>
      </w:r>
      <w:r w:rsidR="00DC1594" w:rsidRPr="005811BB">
        <w:rPr>
          <w:rFonts w:ascii="Palatino Linotype" w:hAnsi="Palatino Linotype" w:cs="Tahoma"/>
          <w:bCs/>
          <w:color w:val="0D0D0D" w:themeColor="text1" w:themeTint="F2"/>
          <w:sz w:val="22"/>
          <w:szCs w:val="22"/>
        </w:rPr>
        <w:t xml:space="preserve">, </w:t>
      </w:r>
      <w:r w:rsidR="00422869" w:rsidRPr="005811BB">
        <w:rPr>
          <w:rFonts w:ascii="Palatino Linotype" w:hAnsi="Palatino Linotype" w:cs="Tahoma"/>
          <w:bCs/>
          <w:color w:val="0D0D0D" w:themeColor="text1" w:themeTint="F2"/>
          <w:sz w:val="22"/>
          <w:szCs w:val="22"/>
        </w:rPr>
        <w:t xml:space="preserve">se emite la presente Resolución, </w:t>
      </w:r>
      <w:r w:rsidR="00DC1594" w:rsidRPr="005811BB">
        <w:rPr>
          <w:rFonts w:ascii="Palatino Linotype" w:hAnsi="Palatino Linotype" w:cs="Tahoma"/>
          <w:bCs/>
          <w:color w:val="0D0D0D" w:themeColor="text1" w:themeTint="F2"/>
          <w:sz w:val="22"/>
          <w:szCs w:val="22"/>
        </w:rPr>
        <w:t>con base en</w:t>
      </w:r>
      <w:r w:rsidR="0098795A" w:rsidRPr="005811BB">
        <w:rPr>
          <w:rFonts w:ascii="Palatino Linotype" w:hAnsi="Palatino Linotype" w:cs="Tahoma"/>
          <w:bCs/>
          <w:color w:val="0D0D0D" w:themeColor="text1" w:themeTint="F2"/>
          <w:sz w:val="22"/>
          <w:szCs w:val="22"/>
        </w:rPr>
        <w:t xml:space="preserve"> </w:t>
      </w:r>
      <w:r w:rsidR="00DC1594" w:rsidRPr="005811BB">
        <w:rPr>
          <w:rFonts w:ascii="Palatino Linotype" w:hAnsi="Palatino Linotype" w:cs="Tahoma"/>
          <w:bCs/>
          <w:color w:val="0D0D0D" w:themeColor="text1" w:themeTint="F2"/>
          <w:sz w:val="22"/>
          <w:szCs w:val="22"/>
        </w:rPr>
        <w:t xml:space="preserve">los </w:t>
      </w:r>
      <w:r w:rsidR="006C1B1D" w:rsidRPr="005811BB">
        <w:rPr>
          <w:rFonts w:ascii="Palatino Linotype" w:hAnsi="Palatino Linotype" w:cs="Tahoma"/>
          <w:bCs/>
          <w:color w:val="0D0D0D" w:themeColor="text1" w:themeTint="F2"/>
          <w:sz w:val="22"/>
          <w:szCs w:val="22"/>
        </w:rPr>
        <w:t>A</w:t>
      </w:r>
      <w:r w:rsidR="00DC1594" w:rsidRPr="005811BB">
        <w:rPr>
          <w:rFonts w:ascii="Palatino Linotype" w:hAnsi="Palatino Linotype" w:cs="Tahoma"/>
          <w:bCs/>
          <w:color w:val="0D0D0D" w:themeColor="text1" w:themeTint="F2"/>
          <w:sz w:val="22"/>
          <w:szCs w:val="22"/>
        </w:rPr>
        <w:t xml:space="preserve">ntecedentes y </w:t>
      </w:r>
      <w:r w:rsidR="002A0FB8" w:rsidRPr="005811BB">
        <w:rPr>
          <w:rFonts w:ascii="Palatino Linotype" w:hAnsi="Palatino Linotype" w:cs="Tahoma"/>
          <w:bCs/>
          <w:color w:val="0D0D0D" w:themeColor="text1" w:themeTint="F2"/>
          <w:sz w:val="22"/>
          <w:szCs w:val="22"/>
        </w:rPr>
        <w:t>C</w:t>
      </w:r>
      <w:r w:rsidR="002A0FB8" w:rsidRPr="005811BB">
        <w:rPr>
          <w:rFonts w:ascii="Palatino Linotype" w:hAnsi="Palatino Linotype" w:cs="Tahoma"/>
          <w:bCs/>
          <w:sz w:val="22"/>
          <w:szCs w:val="22"/>
        </w:rPr>
        <w:t xml:space="preserve">onsiderandos </w:t>
      </w:r>
      <w:r w:rsidR="00DC1594" w:rsidRPr="005811BB">
        <w:rPr>
          <w:rFonts w:ascii="Palatino Linotype" w:hAnsi="Palatino Linotype" w:cs="Tahoma"/>
          <w:bCs/>
          <w:sz w:val="22"/>
          <w:szCs w:val="22"/>
        </w:rPr>
        <w:t>que a continuación se exponen</w:t>
      </w:r>
      <w:r w:rsidR="00B31222" w:rsidRPr="005811BB">
        <w:rPr>
          <w:rFonts w:ascii="Palatino Linotype" w:hAnsi="Palatino Linotype" w:cs="Tahoma"/>
          <w:bCs/>
          <w:sz w:val="22"/>
          <w:szCs w:val="22"/>
        </w:rPr>
        <w:t>:</w:t>
      </w:r>
    </w:p>
    <w:p w14:paraId="2A1C2C9E" w14:textId="77777777" w:rsidR="00634CEB" w:rsidRPr="005811BB" w:rsidRDefault="00634CEB" w:rsidP="00073528">
      <w:pPr>
        <w:tabs>
          <w:tab w:val="center" w:pos="4522"/>
          <w:tab w:val="left" w:pos="7245"/>
          <w:tab w:val="right" w:pos="9044"/>
        </w:tabs>
        <w:spacing w:line="360" w:lineRule="auto"/>
        <w:rPr>
          <w:rFonts w:ascii="Palatino Linotype" w:hAnsi="Palatino Linotype" w:cs="Tahoma"/>
          <w:b/>
          <w:sz w:val="22"/>
          <w:szCs w:val="22"/>
        </w:rPr>
      </w:pPr>
    </w:p>
    <w:p w14:paraId="15E86C2A" w14:textId="77777777" w:rsidR="00B31222" w:rsidRPr="005811BB" w:rsidRDefault="00E46195" w:rsidP="00073528">
      <w:pPr>
        <w:tabs>
          <w:tab w:val="center" w:pos="4522"/>
          <w:tab w:val="left" w:pos="7245"/>
          <w:tab w:val="right" w:pos="9044"/>
        </w:tabs>
        <w:spacing w:line="360" w:lineRule="auto"/>
        <w:jc w:val="center"/>
        <w:rPr>
          <w:rFonts w:ascii="Palatino Linotype" w:hAnsi="Palatino Linotype" w:cs="Tahoma"/>
          <w:b/>
          <w:sz w:val="22"/>
          <w:szCs w:val="22"/>
        </w:rPr>
      </w:pPr>
      <w:r w:rsidRPr="005811BB">
        <w:rPr>
          <w:rFonts w:ascii="Palatino Linotype" w:hAnsi="Palatino Linotype" w:cs="Tahoma"/>
          <w:b/>
          <w:sz w:val="22"/>
          <w:szCs w:val="22"/>
        </w:rPr>
        <w:t>A</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N</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T</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E</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C</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E</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D</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E</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N</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T</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E</w:t>
      </w:r>
      <w:r w:rsidR="002459FB" w:rsidRPr="005811BB">
        <w:rPr>
          <w:rFonts w:ascii="Palatino Linotype" w:hAnsi="Palatino Linotype" w:cs="Tahoma"/>
          <w:b/>
          <w:sz w:val="22"/>
          <w:szCs w:val="22"/>
        </w:rPr>
        <w:t xml:space="preserve"> </w:t>
      </w:r>
      <w:r w:rsidRPr="005811BB">
        <w:rPr>
          <w:rFonts w:ascii="Palatino Linotype" w:hAnsi="Palatino Linotype" w:cs="Tahoma"/>
          <w:b/>
          <w:sz w:val="22"/>
          <w:szCs w:val="22"/>
        </w:rPr>
        <w:t>S</w:t>
      </w:r>
    </w:p>
    <w:p w14:paraId="108A34AB" w14:textId="77777777" w:rsidR="00683CB5" w:rsidRPr="005811BB" w:rsidRDefault="00683CB5" w:rsidP="00073528">
      <w:pPr>
        <w:tabs>
          <w:tab w:val="center" w:pos="4522"/>
          <w:tab w:val="left" w:pos="7245"/>
          <w:tab w:val="right" w:pos="9044"/>
        </w:tabs>
        <w:spacing w:line="360" w:lineRule="auto"/>
        <w:rPr>
          <w:rFonts w:ascii="Palatino Linotype" w:hAnsi="Palatino Linotype" w:cs="Tahoma"/>
          <w:b/>
          <w:sz w:val="22"/>
          <w:szCs w:val="22"/>
        </w:rPr>
      </w:pPr>
    </w:p>
    <w:p w14:paraId="21133A72" w14:textId="77777777" w:rsidR="00DC1594" w:rsidRPr="005811BB" w:rsidRDefault="00B31222" w:rsidP="00073528">
      <w:pPr>
        <w:pStyle w:val="Prrafodelista"/>
        <w:tabs>
          <w:tab w:val="left" w:pos="567"/>
        </w:tabs>
        <w:spacing w:line="360" w:lineRule="auto"/>
        <w:ind w:left="0"/>
        <w:contextualSpacing w:val="0"/>
        <w:jc w:val="both"/>
        <w:rPr>
          <w:rFonts w:ascii="Palatino Linotype" w:hAnsi="Palatino Linotype" w:cs="Tahoma"/>
          <w:b/>
          <w:szCs w:val="22"/>
        </w:rPr>
      </w:pPr>
      <w:r w:rsidRPr="005811BB">
        <w:rPr>
          <w:rFonts w:ascii="Palatino Linotype" w:hAnsi="Palatino Linotype" w:cs="Tahoma"/>
          <w:b/>
          <w:szCs w:val="22"/>
        </w:rPr>
        <w:t xml:space="preserve">I. Presentación de la solicitud de información. </w:t>
      </w:r>
    </w:p>
    <w:p w14:paraId="79B5F556" w14:textId="77777777" w:rsidR="00DC1594" w:rsidRPr="005811BB" w:rsidRDefault="00DC1594" w:rsidP="00073528">
      <w:pPr>
        <w:pStyle w:val="Prrafodelista"/>
        <w:tabs>
          <w:tab w:val="left" w:pos="1050"/>
        </w:tabs>
        <w:spacing w:line="360" w:lineRule="auto"/>
        <w:ind w:left="0"/>
        <w:contextualSpacing w:val="0"/>
        <w:jc w:val="both"/>
        <w:rPr>
          <w:rFonts w:ascii="Palatino Linotype" w:hAnsi="Palatino Linotype" w:cs="Tahoma"/>
          <w:szCs w:val="22"/>
        </w:rPr>
      </w:pPr>
    </w:p>
    <w:p w14:paraId="5491E0D9" w14:textId="77777777" w:rsidR="00637179" w:rsidRPr="005811BB" w:rsidRDefault="00AA417B" w:rsidP="00073528">
      <w:pPr>
        <w:pStyle w:val="Prrafodelista"/>
        <w:tabs>
          <w:tab w:val="left" w:pos="567"/>
        </w:tabs>
        <w:spacing w:line="360" w:lineRule="auto"/>
        <w:ind w:left="0"/>
        <w:contextualSpacing w:val="0"/>
        <w:jc w:val="both"/>
        <w:rPr>
          <w:rFonts w:ascii="Palatino Linotype" w:hAnsi="Palatino Linotype" w:cs="Tahoma"/>
          <w:szCs w:val="22"/>
        </w:rPr>
      </w:pPr>
      <w:r w:rsidRPr="005811BB">
        <w:rPr>
          <w:rFonts w:ascii="Palatino Linotype" w:hAnsi="Palatino Linotype" w:cs="Tahoma"/>
          <w:szCs w:val="22"/>
        </w:rPr>
        <w:t>Con fecha</w:t>
      </w:r>
      <w:r w:rsidR="00A9024A" w:rsidRPr="005811BB">
        <w:rPr>
          <w:rFonts w:ascii="Palatino Linotype" w:hAnsi="Palatino Linotype" w:cs="Tahoma"/>
          <w:szCs w:val="22"/>
        </w:rPr>
        <w:t xml:space="preserve"> </w:t>
      </w:r>
      <w:r w:rsidR="00840CD3" w:rsidRPr="005811BB">
        <w:rPr>
          <w:rFonts w:ascii="Palatino Linotype" w:hAnsi="Palatino Linotype" w:cs="Tahoma"/>
          <w:szCs w:val="22"/>
        </w:rPr>
        <w:t xml:space="preserve">diez </w:t>
      </w:r>
      <w:r w:rsidR="0024126C" w:rsidRPr="005811BB">
        <w:rPr>
          <w:rFonts w:ascii="Palatino Linotype" w:hAnsi="Palatino Linotype" w:cs="Tahoma"/>
          <w:szCs w:val="22"/>
        </w:rPr>
        <w:t xml:space="preserve">de junio </w:t>
      </w:r>
      <w:r w:rsidRPr="005811BB">
        <w:rPr>
          <w:rFonts w:ascii="Palatino Linotype" w:hAnsi="Palatino Linotype" w:cs="Tahoma"/>
          <w:szCs w:val="22"/>
        </w:rPr>
        <w:t>de</w:t>
      </w:r>
      <w:r w:rsidR="00B31222" w:rsidRPr="005811BB">
        <w:rPr>
          <w:rFonts w:ascii="Palatino Linotype" w:hAnsi="Palatino Linotype" w:cs="Tahoma"/>
          <w:szCs w:val="22"/>
        </w:rPr>
        <w:t xml:space="preserve"> dos mil dieci</w:t>
      </w:r>
      <w:r w:rsidR="00E95BD6" w:rsidRPr="005811BB">
        <w:rPr>
          <w:rFonts w:ascii="Palatino Linotype" w:hAnsi="Palatino Linotype" w:cs="Tahoma"/>
          <w:szCs w:val="22"/>
        </w:rPr>
        <w:t>nueve</w:t>
      </w:r>
      <w:r w:rsidR="00B31222" w:rsidRPr="005811BB">
        <w:rPr>
          <w:rFonts w:ascii="Palatino Linotype" w:hAnsi="Palatino Linotype" w:cs="Tahoma"/>
          <w:szCs w:val="22"/>
        </w:rPr>
        <w:t xml:space="preserve">, </w:t>
      </w:r>
      <w:r w:rsidR="00E573C6" w:rsidRPr="005811BB">
        <w:rPr>
          <w:rFonts w:ascii="Palatino Linotype" w:hAnsi="Palatino Linotype" w:cs="Tahoma"/>
          <w:szCs w:val="22"/>
        </w:rPr>
        <w:t>el</w:t>
      </w:r>
      <w:r w:rsidR="00A9024A" w:rsidRPr="005811BB">
        <w:rPr>
          <w:rFonts w:ascii="Palatino Linotype" w:hAnsi="Palatino Linotype" w:cs="Tahoma"/>
          <w:szCs w:val="22"/>
        </w:rPr>
        <w:t xml:space="preserve"> </w:t>
      </w:r>
      <w:r w:rsidR="002459FB" w:rsidRPr="005811BB">
        <w:rPr>
          <w:rFonts w:ascii="Palatino Linotype" w:hAnsi="Palatino Linotype" w:cs="Tahoma"/>
          <w:szCs w:val="22"/>
        </w:rPr>
        <w:t xml:space="preserve">Particular </w:t>
      </w:r>
      <w:r w:rsidR="00EA68DA" w:rsidRPr="005811BB">
        <w:rPr>
          <w:rFonts w:ascii="Palatino Linotype" w:hAnsi="Palatino Linotype" w:cs="Tahoma"/>
          <w:szCs w:val="22"/>
        </w:rPr>
        <w:t xml:space="preserve">presentó </w:t>
      </w:r>
      <w:r w:rsidR="00B31222" w:rsidRPr="005811BB">
        <w:rPr>
          <w:rFonts w:ascii="Palatino Linotype" w:hAnsi="Palatino Linotype" w:cs="Tahoma"/>
          <w:szCs w:val="22"/>
        </w:rPr>
        <w:t>solicitud de acceso a la información</w:t>
      </w:r>
      <w:r w:rsidR="00C55151" w:rsidRPr="005811BB">
        <w:rPr>
          <w:rFonts w:ascii="Palatino Linotype" w:hAnsi="Palatino Linotype" w:cs="Tahoma"/>
          <w:szCs w:val="22"/>
        </w:rPr>
        <w:t xml:space="preserve"> pública a través d</w:t>
      </w:r>
      <w:r w:rsidR="000C27CA" w:rsidRPr="005811BB">
        <w:rPr>
          <w:rFonts w:ascii="Palatino Linotype" w:hAnsi="Palatino Linotype" w:cs="Tahoma"/>
          <w:szCs w:val="22"/>
          <w:lang w:val="es-ES"/>
        </w:rPr>
        <w:t>el Sistema de Acceso a la Información Mexiquense</w:t>
      </w:r>
      <w:r w:rsidR="004100AA" w:rsidRPr="005811BB">
        <w:rPr>
          <w:rFonts w:ascii="Palatino Linotype" w:hAnsi="Palatino Linotype" w:cs="Tahoma"/>
          <w:szCs w:val="22"/>
          <w:lang w:val="es-ES"/>
        </w:rPr>
        <w:t xml:space="preserve"> (SAIMEX)</w:t>
      </w:r>
      <w:r w:rsidR="00B31222" w:rsidRPr="005811BB">
        <w:rPr>
          <w:rFonts w:ascii="Palatino Linotype" w:hAnsi="Palatino Linotype" w:cs="Tahoma"/>
          <w:szCs w:val="22"/>
        </w:rPr>
        <w:t xml:space="preserve">, </w:t>
      </w:r>
      <w:r w:rsidR="00C55151" w:rsidRPr="005811BB">
        <w:rPr>
          <w:rFonts w:ascii="Palatino Linotype" w:hAnsi="Palatino Linotype" w:cs="Tahoma"/>
          <w:szCs w:val="22"/>
        </w:rPr>
        <w:t>ante</w:t>
      </w:r>
      <w:r w:rsidR="00896DC7" w:rsidRPr="005811BB">
        <w:rPr>
          <w:rFonts w:ascii="Palatino Linotype" w:hAnsi="Palatino Linotype" w:cs="Tahoma"/>
          <w:szCs w:val="22"/>
        </w:rPr>
        <w:t xml:space="preserve"> </w:t>
      </w:r>
      <w:r w:rsidR="0053522E" w:rsidRPr="005811BB">
        <w:rPr>
          <w:rFonts w:ascii="Palatino Linotype" w:hAnsi="Palatino Linotype" w:cs="Tahoma"/>
          <w:szCs w:val="22"/>
        </w:rPr>
        <w:t xml:space="preserve">el </w:t>
      </w:r>
      <w:r w:rsidR="00840CD3" w:rsidRPr="005811BB">
        <w:rPr>
          <w:rFonts w:ascii="Palatino Linotype" w:hAnsi="Palatino Linotype" w:cs="Tahoma"/>
          <w:szCs w:val="22"/>
        </w:rPr>
        <w:t>Ayuntamiento de Tlalnepantla de Baz</w:t>
      </w:r>
      <w:r w:rsidR="00B31222" w:rsidRPr="005811BB">
        <w:rPr>
          <w:rFonts w:ascii="Palatino Linotype" w:hAnsi="Palatino Linotype" w:cs="Tahoma"/>
          <w:szCs w:val="22"/>
        </w:rPr>
        <w:t xml:space="preserve">, </w:t>
      </w:r>
      <w:r w:rsidR="00C55151" w:rsidRPr="005811BB">
        <w:rPr>
          <w:rFonts w:ascii="Palatino Linotype" w:hAnsi="Palatino Linotype" w:cs="Tahoma"/>
          <w:szCs w:val="22"/>
        </w:rPr>
        <w:t>mediante la cual</w:t>
      </w:r>
      <w:r w:rsidR="00156940" w:rsidRPr="005811BB">
        <w:rPr>
          <w:rFonts w:ascii="Palatino Linotype" w:hAnsi="Palatino Linotype" w:cs="Tahoma"/>
          <w:szCs w:val="22"/>
        </w:rPr>
        <w:t xml:space="preserve"> </w:t>
      </w:r>
      <w:r w:rsidR="00C55151" w:rsidRPr="005811BB">
        <w:rPr>
          <w:rFonts w:ascii="Palatino Linotype" w:hAnsi="Palatino Linotype" w:cs="Tahoma"/>
          <w:szCs w:val="22"/>
        </w:rPr>
        <w:t>requirió</w:t>
      </w:r>
      <w:r w:rsidR="00A37B60" w:rsidRPr="005811BB">
        <w:rPr>
          <w:rFonts w:ascii="Palatino Linotype" w:hAnsi="Palatino Linotype" w:cs="Tahoma"/>
          <w:szCs w:val="22"/>
        </w:rPr>
        <w:t xml:space="preserve"> lo siguiente</w:t>
      </w:r>
      <w:r w:rsidR="00B31222" w:rsidRPr="005811BB">
        <w:rPr>
          <w:rFonts w:ascii="Palatino Linotype" w:hAnsi="Palatino Linotype" w:cs="Tahoma"/>
          <w:szCs w:val="22"/>
        </w:rPr>
        <w:t>:</w:t>
      </w:r>
    </w:p>
    <w:p w14:paraId="7B6BC15D" w14:textId="77777777" w:rsidR="0048505E" w:rsidRPr="005811BB" w:rsidRDefault="0048505E" w:rsidP="00073528">
      <w:pPr>
        <w:tabs>
          <w:tab w:val="left" w:pos="567"/>
        </w:tabs>
        <w:spacing w:line="360" w:lineRule="auto"/>
        <w:jc w:val="both"/>
        <w:rPr>
          <w:rFonts w:ascii="Palatino Linotype" w:hAnsi="Palatino Linotype" w:cs="Tahoma"/>
          <w:szCs w:val="22"/>
        </w:rPr>
      </w:pPr>
    </w:p>
    <w:p w14:paraId="6FE6197F" w14:textId="77777777" w:rsidR="00031B16" w:rsidRPr="005811BB" w:rsidRDefault="00031B16" w:rsidP="00073528">
      <w:pPr>
        <w:tabs>
          <w:tab w:val="left" w:pos="4667"/>
        </w:tabs>
        <w:spacing w:line="360" w:lineRule="auto"/>
        <w:ind w:left="567" w:right="567"/>
        <w:jc w:val="both"/>
        <w:rPr>
          <w:rFonts w:ascii="Palatino Linotype" w:hAnsi="Palatino Linotype" w:cs="Tahoma"/>
          <w:b/>
          <w:bCs/>
        </w:rPr>
      </w:pPr>
      <w:r w:rsidRPr="005811BB">
        <w:rPr>
          <w:rFonts w:ascii="Palatino Linotype" w:hAnsi="Palatino Linotype" w:cs="Tahoma"/>
          <w:b/>
          <w:bCs/>
        </w:rPr>
        <w:t>DESCRIPCIÓN CLARA Y PRECISA DE LA INFORMACIÓN SOLICITADA</w:t>
      </w:r>
    </w:p>
    <w:p w14:paraId="696D2222" w14:textId="77777777" w:rsidR="00156940" w:rsidRPr="005811BB" w:rsidRDefault="004378BB" w:rsidP="00073528">
      <w:pPr>
        <w:tabs>
          <w:tab w:val="left" w:pos="4667"/>
        </w:tabs>
        <w:spacing w:line="360" w:lineRule="auto"/>
        <w:ind w:left="567" w:right="567"/>
        <w:jc w:val="both"/>
        <w:rPr>
          <w:rFonts w:ascii="Palatino Linotype" w:hAnsi="Palatino Linotype" w:cs="Tahoma"/>
          <w:bCs/>
          <w:i/>
        </w:rPr>
      </w:pPr>
      <w:r w:rsidRPr="005811BB">
        <w:rPr>
          <w:rFonts w:ascii="Palatino Linotype" w:hAnsi="Palatino Linotype" w:cs="Tahoma"/>
          <w:bCs/>
          <w:i/>
        </w:rPr>
        <w:t>“</w:t>
      </w:r>
      <w:r w:rsidR="00E8028B" w:rsidRPr="005811BB">
        <w:rPr>
          <w:rFonts w:ascii="Palatino Linotype" w:hAnsi="Palatino Linotype" w:cs="Tahoma"/>
          <w:bCs/>
          <w:i/>
        </w:rPr>
        <w:t xml:space="preserve">Requiero me sea informado el número de actas de entrega-recepción celebradas del 01 de enero de 2019 al 06 de junio de 2019 en las cuales ha intervenido la Contraloría Interna Municipal de Tlalnepantla de Baz, con los siguientes datos para todas y cada una de ellas: a) Nombre del área, unidad, dirección, departamento, etcétera que fue entregada y nombre actual de dicha área, unidad, dirección, departamento, etcétera. b) Nombre del servidor público que entregó o saliente. c) Nombre del servidor público que recibió o entrante. d) Si quien recibió fue como encargado, superior o alguna diversa. e) En caso de que el área, dirección, departamento, etcétera, sea distinto entre el entregado y recibido, proporcione fecha del acuerdo, acta, publicación o cualquier otro acto, donde se determinara que es un área equivalente y no así diversa, indicando donde puede ser consultado. f) Fecha de la acta de entrega recepción. g) Fecha en que venció el plazo para realizar aclaraciones o </w:t>
      </w:r>
      <w:r w:rsidR="00E8028B" w:rsidRPr="005811BB">
        <w:rPr>
          <w:rFonts w:ascii="Palatino Linotype" w:hAnsi="Palatino Linotype" w:cs="Tahoma"/>
          <w:bCs/>
          <w:i/>
        </w:rPr>
        <w:lastRenderedPageBreak/>
        <w:t>precisiones derivadas del acto de entrega-recepción referido en el artículo 20 de Lineamientos que Regulan la Entrega-Recepción de la Administración Pública Municipal del Estado de México. h) En su caso, fecha en que se solicitó ampliar el plazo para aclaraciones o precisiones derivadas del acto de entrega recepción; nombre de quien lo solicitó; número de oficio con el que fue solicitado; fecha de recepción en oficialía de partes de la contraloría interna municipal; número de folio de oficialía con el que fue recepcionada dicha solicitud; fecha del acuerdo que recayó al mismo; número de expediente, carpeta y/o cualquier otro con el que se le dé seguimiento y que le haya sido asignado; y nombre del libro de gobierno, sistema o equivalente en el que se registró el expediente, carpeta y/o cualquier otro con el que se le dé seguimiento y el cual le haya sido asignado. i) En caso de ampliarse el plazo para solicitar aclaraciones o precisiones derivadas del acto de entrega recepción, indique los motivos por los que se determinó poder ampliar dicho plazo. j) Fecha de elaboración, número de oficio y fecha de notificación con el cual se notificó al servidor público entrante y saliente la ampliación del plazo para solicitar aclaraciones o precisiones derivadas del acto de entrega recepción. k) En su caso, fecha en que se solicitó aclaración o precisiones derivadas del acto de entrega recepción, con fecha de solicitud, número de oficio con el que fue solicitado; fecha de recepción en oficialía de partes de la contraloría interna municipal; número de folio de oficialía con el que fue recepcionada dicha solicitud; fecha del acuerdo que recayó al mismo; número de expediente, carpeta y/o cualquier otro con el que se le dé seguimiento y que le haya sido asignado; y nombre del libro de gobierno, sistema o equivalente en el que se registró el expediente, carpeta y/o cualquier otro con el que se le dé seguimiento y el cual conste el número subsecuente que correspondía serle asignado. l) En caso de haber sido solicitada la aclaración o precisiones derivadas del acto de entrega-recepción, indique los días hábiles transcurridos por parte de la contraloría interna municipal, desde la solicitud y hasta su notificación al servidor público saliente.</w:t>
      </w:r>
      <w:r w:rsidR="00CD03C2" w:rsidRPr="005811BB">
        <w:rPr>
          <w:rFonts w:ascii="Palatino Linotype" w:hAnsi="Palatino Linotype" w:cs="Tahoma"/>
          <w:bCs/>
          <w:i/>
        </w:rPr>
        <w:t>”</w:t>
      </w:r>
    </w:p>
    <w:p w14:paraId="1AC35C14" w14:textId="77777777" w:rsidR="00156940" w:rsidRPr="005811BB" w:rsidRDefault="00156940" w:rsidP="00073528">
      <w:pPr>
        <w:tabs>
          <w:tab w:val="left" w:pos="4667"/>
        </w:tabs>
        <w:spacing w:line="360" w:lineRule="auto"/>
        <w:ind w:left="567" w:right="567"/>
        <w:jc w:val="both"/>
        <w:rPr>
          <w:rFonts w:ascii="Palatino Linotype" w:hAnsi="Palatino Linotype" w:cs="Tahoma"/>
          <w:bCs/>
          <w:i/>
        </w:rPr>
      </w:pPr>
    </w:p>
    <w:p w14:paraId="53B02A0E" w14:textId="77777777" w:rsidR="00031B16" w:rsidRPr="005811BB" w:rsidRDefault="00031B16" w:rsidP="00073528">
      <w:pPr>
        <w:tabs>
          <w:tab w:val="left" w:pos="4667"/>
        </w:tabs>
        <w:spacing w:line="360" w:lineRule="auto"/>
        <w:ind w:left="567" w:right="567"/>
        <w:jc w:val="both"/>
        <w:rPr>
          <w:rFonts w:ascii="Palatino Linotype" w:hAnsi="Palatino Linotype" w:cs="Tahoma"/>
          <w:bCs/>
        </w:rPr>
      </w:pPr>
      <w:r w:rsidRPr="005811BB">
        <w:rPr>
          <w:rFonts w:ascii="Palatino Linotype" w:hAnsi="Palatino Linotype" w:cs="Tahoma"/>
          <w:b/>
          <w:bCs/>
        </w:rPr>
        <w:t>MODALIDAD DE ENTREGA</w:t>
      </w:r>
    </w:p>
    <w:p w14:paraId="284A3D2B" w14:textId="77777777" w:rsidR="00031B16" w:rsidRPr="005811BB" w:rsidRDefault="004441FE" w:rsidP="00073528">
      <w:pPr>
        <w:spacing w:line="360" w:lineRule="auto"/>
        <w:ind w:left="567" w:right="567"/>
        <w:jc w:val="both"/>
        <w:rPr>
          <w:rFonts w:ascii="Palatino Linotype" w:hAnsi="Palatino Linotype" w:cs="Arial"/>
          <w:bCs/>
          <w:i/>
        </w:rPr>
      </w:pPr>
      <w:r w:rsidRPr="005811BB">
        <w:rPr>
          <w:rFonts w:ascii="Palatino Linotype" w:hAnsi="Palatino Linotype" w:cs="Arial"/>
          <w:bCs/>
          <w:i/>
        </w:rPr>
        <w:t>“</w:t>
      </w:r>
      <w:r w:rsidR="00031B16" w:rsidRPr="005811BB">
        <w:rPr>
          <w:rFonts w:ascii="Palatino Linotype" w:hAnsi="Palatino Linotype" w:cs="Arial"/>
          <w:bCs/>
          <w:i/>
        </w:rPr>
        <w:t>A través del SAIMEX”</w:t>
      </w:r>
    </w:p>
    <w:p w14:paraId="43196B8B" w14:textId="77777777" w:rsidR="00006A4C" w:rsidRPr="005811BB" w:rsidRDefault="00006A4C" w:rsidP="00073528">
      <w:pPr>
        <w:spacing w:line="360" w:lineRule="auto"/>
        <w:ind w:left="567" w:right="567"/>
        <w:jc w:val="both"/>
        <w:rPr>
          <w:rFonts w:ascii="Palatino Linotype" w:hAnsi="Palatino Linotype" w:cs="Tahoma"/>
          <w:bCs/>
        </w:rPr>
      </w:pPr>
    </w:p>
    <w:p w14:paraId="413F93EE" w14:textId="77777777" w:rsidR="0053522E" w:rsidRPr="005811BB" w:rsidRDefault="0053522E" w:rsidP="00073528">
      <w:pPr>
        <w:spacing w:line="360" w:lineRule="auto"/>
        <w:jc w:val="both"/>
        <w:rPr>
          <w:rFonts w:ascii="Palatino Linotype" w:eastAsia="Calibri" w:hAnsi="Palatino Linotype" w:cs="Tahoma"/>
          <w:b/>
          <w:bCs/>
          <w:sz w:val="22"/>
          <w:szCs w:val="22"/>
          <w:lang w:eastAsia="en-US"/>
        </w:rPr>
      </w:pPr>
      <w:r w:rsidRPr="005811BB">
        <w:rPr>
          <w:rFonts w:ascii="Palatino Linotype" w:eastAsia="Calibri" w:hAnsi="Palatino Linotype" w:cs="Tahoma"/>
          <w:b/>
          <w:bCs/>
          <w:sz w:val="22"/>
          <w:szCs w:val="22"/>
          <w:lang w:eastAsia="en-US"/>
        </w:rPr>
        <w:t>II. Respuesta del Sujeto Obligado.</w:t>
      </w:r>
    </w:p>
    <w:p w14:paraId="3F1AE289" w14:textId="77777777" w:rsidR="0053522E" w:rsidRPr="005811BB" w:rsidRDefault="0053522E" w:rsidP="00073528">
      <w:pPr>
        <w:spacing w:line="360" w:lineRule="auto"/>
        <w:jc w:val="both"/>
        <w:rPr>
          <w:rFonts w:ascii="Palatino Linotype" w:eastAsia="Calibri" w:hAnsi="Palatino Linotype" w:cs="Tahoma"/>
          <w:b/>
          <w:bCs/>
          <w:sz w:val="22"/>
          <w:szCs w:val="22"/>
          <w:lang w:eastAsia="en-US"/>
        </w:rPr>
      </w:pPr>
    </w:p>
    <w:p w14:paraId="057169C8" w14:textId="77777777" w:rsidR="00840CD3" w:rsidRPr="005811BB" w:rsidRDefault="00840CD3" w:rsidP="00840CD3">
      <w:pPr>
        <w:autoSpaceDE w:val="0"/>
        <w:autoSpaceDN w:val="0"/>
        <w:adjustRightInd w:val="0"/>
        <w:spacing w:line="360" w:lineRule="auto"/>
        <w:ind w:right="-28"/>
        <w:jc w:val="both"/>
        <w:rPr>
          <w:rFonts w:ascii="Palatino Linotype" w:hAnsi="Palatino Linotype" w:cs="Tahoma"/>
          <w:bCs/>
          <w:sz w:val="22"/>
          <w:szCs w:val="22"/>
        </w:rPr>
      </w:pPr>
      <w:r w:rsidRPr="005811BB">
        <w:rPr>
          <w:rFonts w:ascii="Palatino Linotype" w:hAnsi="Palatino Linotype" w:cs="Tahoma"/>
          <w:bCs/>
          <w:sz w:val="22"/>
          <w:szCs w:val="22"/>
        </w:rPr>
        <w:lastRenderedPageBreak/>
        <w:t>Con fecha primero de julio de dos mil diecinueve, a través del Sistema de Acceso a la Información Mexiquense (SAIMEX), el Sujeto Obligado, notificó al Particular la respuesta a la solicitud de acceso a la información con número de folio 00612/TLALNEPA/IP/2019, en la que señala lo siguiente:</w:t>
      </w:r>
    </w:p>
    <w:p w14:paraId="6AF3C01F" w14:textId="77777777" w:rsidR="00840CD3" w:rsidRPr="005811BB" w:rsidRDefault="00840CD3" w:rsidP="00840CD3">
      <w:pPr>
        <w:autoSpaceDE w:val="0"/>
        <w:autoSpaceDN w:val="0"/>
        <w:adjustRightInd w:val="0"/>
        <w:spacing w:line="360" w:lineRule="auto"/>
        <w:ind w:right="-28"/>
        <w:jc w:val="both"/>
        <w:rPr>
          <w:rFonts w:ascii="Palatino Linotype" w:hAnsi="Palatino Linotype" w:cs="Tahoma"/>
          <w:bCs/>
          <w:sz w:val="22"/>
          <w:szCs w:val="22"/>
        </w:rPr>
      </w:pPr>
    </w:p>
    <w:p w14:paraId="241E5462" w14:textId="77777777" w:rsidR="00840CD3" w:rsidRPr="005811BB" w:rsidRDefault="00840CD3" w:rsidP="00840CD3">
      <w:pPr>
        <w:autoSpaceDE w:val="0"/>
        <w:autoSpaceDN w:val="0"/>
        <w:adjustRightInd w:val="0"/>
        <w:spacing w:line="360" w:lineRule="auto"/>
        <w:ind w:left="567" w:right="539"/>
        <w:jc w:val="both"/>
        <w:rPr>
          <w:rFonts w:ascii="Palatino Linotype" w:hAnsi="Palatino Linotype" w:cs="Tahoma"/>
          <w:bCs/>
          <w:i/>
          <w:szCs w:val="22"/>
        </w:rPr>
      </w:pPr>
      <w:r w:rsidRPr="005811BB">
        <w:rPr>
          <w:rFonts w:ascii="Palatino Linotype" w:hAnsi="Palatino Linotype" w:cs="Tahoma"/>
          <w:bCs/>
          <w:i/>
          <w:szCs w:val="22"/>
        </w:rPr>
        <w:t>“…</w:t>
      </w:r>
    </w:p>
    <w:p w14:paraId="3A97F577" w14:textId="77777777" w:rsidR="00E8028B" w:rsidRPr="005811BB" w:rsidRDefault="00E8028B" w:rsidP="00840CD3">
      <w:pPr>
        <w:autoSpaceDE w:val="0"/>
        <w:autoSpaceDN w:val="0"/>
        <w:adjustRightInd w:val="0"/>
        <w:spacing w:line="360" w:lineRule="auto"/>
        <w:ind w:left="567" w:right="539"/>
        <w:jc w:val="both"/>
        <w:rPr>
          <w:rFonts w:ascii="Palatino Linotype" w:hAnsi="Palatino Linotype" w:cs="Tahoma"/>
          <w:bCs/>
          <w:i/>
          <w:szCs w:val="22"/>
        </w:rPr>
      </w:pPr>
      <w:r w:rsidRPr="005811BB">
        <w:rPr>
          <w:rFonts w:ascii="Palatino Linotype" w:hAnsi="Palatino Linotype" w:cs="Tahoma"/>
          <w:bCs/>
          <w:i/>
          <w:szCs w:val="22"/>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00605/TLALNEPA/IP/2019.</w:t>
      </w:r>
    </w:p>
    <w:p w14:paraId="72B0A31B" w14:textId="77777777" w:rsidR="00840CD3" w:rsidRPr="005811BB" w:rsidRDefault="00840CD3" w:rsidP="00840CD3">
      <w:pPr>
        <w:autoSpaceDE w:val="0"/>
        <w:autoSpaceDN w:val="0"/>
        <w:adjustRightInd w:val="0"/>
        <w:spacing w:line="360" w:lineRule="auto"/>
        <w:ind w:left="567" w:right="539"/>
        <w:jc w:val="both"/>
        <w:rPr>
          <w:rFonts w:ascii="Palatino Linotype" w:hAnsi="Palatino Linotype" w:cs="Tahoma"/>
          <w:bCs/>
          <w:i/>
          <w:szCs w:val="22"/>
        </w:rPr>
      </w:pPr>
      <w:r w:rsidRPr="005811BB">
        <w:rPr>
          <w:rFonts w:ascii="Palatino Linotype" w:hAnsi="Palatino Linotype" w:cs="Tahoma"/>
          <w:bCs/>
          <w:i/>
          <w:szCs w:val="22"/>
        </w:rPr>
        <w:t>…” (Sic)</w:t>
      </w:r>
    </w:p>
    <w:p w14:paraId="7D6E2A95" w14:textId="77777777" w:rsidR="00840CD3" w:rsidRPr="005811BB" w:rsidRDefault="00840CD3" w:rsidP="00840CD3">
      <w:pPr>
        <w:autoSpaceDE w:val="0"/>
        <w:autoSpaceDN w:val="0"/>
        <w:adjustRightInd w:val="0"/>
        <w:spacing w:line="360" w:lineRule="auto"/>
        <w:ind w:right="-28"/>
        <w:jc w:val="both"/>
        <w:rPr>
          <w:rFonts w:ascii="Palatino Linotype" w:hAnsi="Palatino Linotype" w:cs="Tahoma"/>
          <w:bCs/>
          <w:sz w:val="22"/>
          <w:szCs w:val="22"/>
        </w:rPr>
      </w:pPr>
    </w:p>
    <w:p w14:paraId="06648600" w14:textId="448000D9" w:rsidR="001F5C4A" w:rsidRPr="005811BB" w:rsidRDefault="001F5C4A" w:rsidP="00840CD3">
      <w:pPr>
        <w:autoSpaceDE w:val="0"/>
        <w:autoSpaceDN w:val="0"/>
        <w:adjustRightInd w:val="0"/>
        <w:spacing w:line="360" w:lineRule="auto"/>
        <w:ind w:right="-28"/>
        <w:jc w:val="both"/>
        <w:rPr>
          <w:rFonts w:ascii="Palatino Linotype" w:hAnsi="Palatino Linotype" w:cs="Tahoma"/>
          <w:bCs/>
          <w:sz w:val="22"/>
          <w:szCs w:val="22"/>
        </w:rPr>
      </w:pPr>
      <w:r w:rsidRPr="005811BB">
        <w:rPr>
          <w:rFonts w:ascii="Palatino Linotype" w:hAnsi="Palatino Linotype" w:cs="Tahoma"/>
          <w:bCs/>
          <w:sz w:val="22"/>
          <w:szCs w:val="22"/>
        </w:rPr>
        <w:t xml:space="preserve">De igual manera el </w:t>
      </w:r>
      <w:r w:rsidR="0031353C" w:rsidRPr="005811BB">
        <w:rPr>
          <w:rFonts w:ascii="Palatino Linotype" w:hAnsi="Palatino Linotype" w:cs="Tahoma"/>
          <w:bCs/>
          <w:sz w:val="22"/>
          <w:szCs w:val="22"/>
        </w:rPr>
        <w:t>S</w:t>
      </w:r>
      <w:r w:rsidRPr="005811BB">
        <w:rPr>
          <w:rFonts w:ascii="Palatino Linotype" w:hAnsi="Palatino Linotype" w:cs="Tahoma"/>
          <w:bCs/>
          <w:sz w:val="22"/>
          <w:szCs w:val="22"/>
        </w:rPr>
        <w:t>ujeto Obligado adjunt</w:t>
      </w:r>
      <w:r w:rsidR="009A604E" w:rsidRPr="005811BB">
        <w:rPr>
          <w:rFonts w:ascii="Palatino Linotype" w:hAnsi="Palatino Linotype" w:cs="Tahoma"/>
          <w:bCs/>
          <w:sz w:val="22"/>
          <w:szCs w:val="22"/>
        </w:rPr>
        <w:t>ó</w:t>
      </w:r>
      <w:r w:rsidRPr="005811BB">
        <w:rPr>
          <w:rFonts w:ascii="Palatino Linotype" w:hAnsi="Palatino Linotype" w:cs="Tahoma"/>
          <w:bCs/>
          <w:sz w:val="22"/>
          <w:szCs w:val="22"/>
        </w:rPr>
        <w:t xml:space="preserve"> un archivo denominado </w:t>
      </w:r>
      <w:r w:rsidRPr="005811BB">
        <w:rPr>
          <w:rFonts w:ascii="Palatino Linotype" w:hAnsi="Palatino Linotype" w:cs="Tahoma"/>
          <w:b/>
          <w:bCs/>
          <w:sz w:val="22"/>
          <w:szCs w:val="22"/>
        </w:rPr>
        <w:t>SAIMEX 006</w:t>
      </w:r>
      <w:r w:rsidR="00E8028B" w:rsidRPr="005811BB">
        <w:rPr>
          <w:rFonts w:ascii="Palatino Linotype" w:hAnsi="Palatino Linotype" w:cs="Tahoma"/>
          <w:b/>
          <w:bCs/>
          <w:sz w:val="22"/>
          <w:szCs w:val="22"/>
        </w:rPr>
        <w:t>05</w:t>
      </w:r>
      <w:r w:rsidRPr="005811BB">
        <w:rPr>
          <w:rFonts w:ascii="Palatino Linotype" w:hAnsi="Palatino Linotype" w:cs="Tahoma"/>
          <w:b/>
          <w:bCs/>
          <w:sz w:val="22"/>
          <w:szCs w:val="22"/>
        </w:rPr>
        <w:t>.zip</w:t>
      </w:r>
      <w:r w:rsidRPr="005811BB">
        <w:rPr>
          <w:rFonts w:ascii="Palatino Linotype" w:hAnsi="Palatino Linotype" w:cs="Tahoma"/>
          <w:bCs/>
          <w:sz w:val="22"/>
          <w:szCs w:val="22"/>
        </w:rPr>
        <w:t xml:space="preserve"> el cual contiene los siguientes archivos:</w:t>
      </w:r>
    </w:p>
    <w:p w14:paraId="597568D1" w14:textId="77777777" w:rsidR="001F5C4A" w:rsidRPr="005811BB" w:rsidRDefault="001F5C4A" w:rsidP="00840CD3">
      <w:pPr>
        <w:autoSpaceDE w:val="0"/>
        <w:autoSpaceDN w:val="0"/>
        <w:adjustRightInd w:val="0"/>
        <w:spacing w:line="360" w:lineRule="auto"/>
        <w:ind w:right="-28"/>
        <w:jc w:val="both"/>
        <w:rPr>
          <w:rFonts w:ascii="Palatino Linotype" w:hAnsi="Palatino Linotype" w:cs="Tahoma"/>
          <w:bCs/>
          <w:sz w:val="22"/>
          <w:szCs w:val="22"/>
        </w:rPr>
      </w:pPr>
    </w:p>
    <w:p w14:paraId="08430A52" w14:textId="77777777" w:rsidR="00E8028B" w:rsidRPr="005811BB" w:rsidRDefault="00E8028B" w:rsidP="00E8028B">
      <w:pPr>
        <w:pStyle w:val="Prrafodelista"/>
        <w:numPr>
          <w:ilvl w:val="0"/>
          <w:numId w:val="26"/>
        </w:numPr>
        <w:autoSpaceDE w:val="0"/>
        <w:autoSpaceDN w:val="0"/>
        <w:adjustRightInd w:val="0"/>
        <w:spacing w:line="360" w:lineRule="auto"/>
        <w:ind w:right="-28"/>
        <w:jc w:val="both"/>
        <w:rPr>
          <w:rFonts w:ascii="Palatino Linotype" w:hAnsi="Palatino Linotype" w:cs="Tahoma"/>
          <w:bCs/>
          <w:szCs w:val="22"/>
        </w:rPr>
      </w:pPr>
      <w:r w:rsidRPr="005811BB">
        <w:rPr>
          <w:rFonts w:ascii="Palatino Linotype" w:hAnsi="Palatino Linotype" w:cs="Tahoma"/>
          <w:bCs/>
          <w:szCs w:val="22"/>
        </w:rPr>
        <w:t>OFICIO.PDF</w:t>
      </w:r>
    </w:p>
    <w:p w14:paraId="0EEFB0F4" w14:textId="77777777" w:rsidR="00E8028B" w:rsidRPr="005811BB" w:rsidRDefault="00E8028B" w:rsidP="00E8028B">
      <w:pPr>
        <w:pStyle w:val="Prrafodelista"/>
        <w:numPr>
          <w:ilvl w:val="0"/>
          <w:numId w:val="26"/>
        </w:numPr>
        <w:autoSpaceDE w:val="0"/>
        <w:autoSpaceDN w:val="0"/>
        <w:adjustRightInd w:val="0"/>
        <w:spacing w:line="360" w:lineRule="auto"/>
        <w:ind w:right="-28"/>
        <w:jc w:val="both"/>
        <w:rPr>
          <w:rFonts w:ascii="Palatino Linotype" w:hAnsi="Palatino Linotype" w:cs="Tahoma"/>
          <w:bCs/>
          <w:szCs w:val="22"/>
        </w:rPr>
      </w:pPr>
      <w:r w:rsidRPr="005811BB">
        <w:rPr>
          <w:rFonts w:ascii="Palatino Linotype" w:hAnsi="Palatino Linotype" w:cs="Tahoma"/>
          <w:bCs/>
          <w:szCs w:val="22"/>
        </w:rPr>
        <w:t>RELACION DE ACTAS  E-R Y OBSERV..xlsx</w:t>
      </w:r>
    </w:p>
    <w:p w14:paraId="1C6426DB" w14:textId="77777777" w:rsidR="001F5C4A" w:rsidRPr="005811BB" w:rsidRDefault="001F5C4A" w:rsidP="00840CD3">
      <w:pPr>
        <w:autoSpaceDE w:val="0"/>
        <w:autoSpaceDN w:val="0"/>
        <w:adjustRightInd w:val="0"/>
        <w:spacing w:line="360" w:lineRule="auto"/>
        <w:ind w:right="-28"/>
        <w:jc w:val="both"/>
        <w:rPr>
          <w:rFonts w:ascii="Palatino Linotype" w:hAnsi="Palatino Linotype" w:cs="Tahoma"/>
          <w:bCs/>
          <w:sz w:val="22"/>
          <w:szCs w:val="22"/>
        </w:rPr>
      </w:pPr>
    </w:p>
    <w:p w14:paraId="49336B76" w14:textId="3DB28E3C" w:rsidR="00B63DCB" w:rsidRPr="005811BB" w:rsidRDefault="00B63DCB" w:rsidP="00840CD3">
      <w:pPr>
        <w:autoSpaceDE w:val="0"/>
        <w:autoSpaceDN w:val="0"/>
        <w:adjustRightInd w:val="0"/>
        <w:spacing w:line="360" w:lineRule="auto"/>
        <w:ind w:right="-28"/>
        <w:jc w:val="both"/>
        <w:rPr>
          <w:rFonts w:ascii="Palatino Linotype" w:hAnsi="Palatino Linotype" w:cs="Tahoma"/>
          <w:bCs/>
          <w:sz w:val="22"/>
          <w:szCs w:val="22"/>
        </w:rPr>
      </w:pPr>
      <w:r w:rsidRPr="005811BB">
        <w:rPr>
          <w:rFonts w:ascii="Palatino Linotype" w:hAnsi="Palatino Linotype" w:cs="Tahoma"/>
          <w:bCs/>
          <w:sz w:val="22"/>
          <w:szCs w:val="22"/>
        </w:rPr>
        <w:t xml:space="preserve">Por lo que respecta al primer archivo corresponde al oficio número </w:t>
      </w:r>
      <w:r w:rsidR="00E8028B" w:rsidRPr="005811BB">
        <w:rPr>
          <w:rFonts w:ascii="Palatino Linotype" w:hAnsi="Palatino Linotype" w:cs="Tahoma"/>
          <w:bCs/>
          <w:sz w:val="22"/>
          <w:szCs w:val="22"/>
        </w:rPr>
        <w:t>TLCA/CIM/SPH/035/2019</w:t>
      </w:r>
      <w:r w:rsidRPr="005811BB">
        <w:rPr>
          <w:rFonts w:ascii="Palatino Linotype" w:hAnsi="Palatino Linotype" w:cs="Tahoma"/>
          <w:bCs/>
          <w:sz w:val="22"/>
          <w:szCs w:val="22"/>
        </w:rPr>
        <w:t xml:space="preserve">, signado por </w:t>
      </w:r>
      <w:r w:rsidR="00E8028B" w:rsidRPr="005811BB">
        <w:rPr>
          <w:rFonts w:ascii="Palatino Linotype" w:hAnsi="Palatino Linotype" w:cs="Tahoma"/>
          <w:bCs/>
          <w:sz w:val="22"/>
          <w:szCs w:val="22"/>
        </w:rPr>
        <w:t>la servidora pública habilitada de la Contraloría Municipal</w:t>
      </w:r>
      <w:r w:rsidR="00EC404B" w:rsidRPr="005811BB">
        <w:rPr>
          <w:rFonts w:ascii="Palatino Linotype" w:hAnsi="Palatino Linotype" w:cs="Tahoma"/>
          <w:bCs/>
          <w:sz w:val="22"/>
          <w:szCs w:val="22"/>
        </w:rPr>
        <w:t>,</w:t>
      </w:r>
      <w:r w:rsidRPr="005811BB">
        <w:rPr>
          <w:rFonts w:ascii="Palatino Linotype" w:hAnsi="Palatino Linotype" w:cs="Tahoma"/>
          <w:bCs/>
          <w:sz w:val="22"/>
          <w:szCs w:val="22"/>
        </w:rPr>
        <w:t xml:space="preserve"> en su parte medular señala lo siguiente:</w:t>
      </w:r>
    </w:p>
    <w:p w14:paraId="54AE67C8" w14:textId="77777777" w:rsidR="00B63DCB" w:rsidRPr="005811BB" w:rsidRDefault="00B63DCB" w:rsidP="00840CD3">
      <w:pPr>
        <w:autoSpaceDE w:val="0"/>
        <w:autoSpaceDN w:val="0"/>
        <w:adjustRightInd w:val="0"/>
        <w:spacing w:line="360" w:lineRule="auto"/>
        <w:ind w:right="-28"/>
        <w:jc w:val="both"/>
        <w:rPr>
          <w:rFonts w:ascii="Palatino Linotype" w:hAnsi="Palatino Linotype" w:cs="Tahoma"/>
          <w:bCs/>
          <w:sz w:val="22"/>
          <w:szCs w:val="22"/>
        </w:rPr>
      </w:pPr>
    </w:p>
    <w:p w14:paraId="41D03C4C" w14:textId="77777777" w:rsidR="004B2E8E" w:rsidRPr="005811BB" w:rsidRDefault="00E8028B" w:rsidP="004B2E8E">
      <w:pPr>
        <w:autoSpaceDE w:val="0"/>
        <w:autoSpaceDN w:val="0"/>
        <w:adjustRightInd w:val="0"/>
        <w:spacing w:line="360" w:lineRule="auto"/>
        <w:ind w:left="567" w:right="539"/>
        <w:jc w:val="both"/>
        <w:rPr>
          <w:rFonts w:ascii="Palatino Linotype" w:hAnsi="Palatino Linotype" w:cs="Tahoma"/>
          <w:bCs/>
          <w:i/>
          <w:szCs w:val="22"/>
        </w:rPr>
      </w:pPr>
      <w:r w:rsidRPr="005811BB">
        <w:rPr>
          <w:rFonts w:ascii="Palatino Linotype" w:hAnsi="Palatino Linotype" w:cs="Tahoma"/>
          <w:bCs/>
          <w:i/>
          <w:szCs w:val="22"/>
        </w:rPr>
        <w:t>“…</w:t>
      </w:r>
    </w:p>
    <w:p w14:paraId="6CA604E0" w14:textId="77777777" w:rsidR="00E8028B" w:rsidRPr="005811BB" w:rsidRDefault="00E8028B" w:rsidP="004B2E8E">
      <w:pPr>
        <w:autoSpaceDE w:val="0"/>
        <w:autoSpaceDN w:val="0"/>
        <w:adjustRightInd w:val="0"/>
        <w:spacing w:line="360" w:lineRule="auto"/>
        <w:ind w:left="567" w:right="539"/>
        <w:jc w:val="both"/>
        <w:rPr>
          <w:rFonts w:ascii="Palatino Linotype" w:hAnsi="Palatino Linotype" w:cs="Tahoma"/>
          <w:bCs/>
          <w:i/>
          <w:szCs w:val="22"/>
        </w:rPr>
      </w:pPr>
      <w:r w:rsidRPr="005811BB">
        <w:rPr>
          <w:rFonts w:ascii="Palatino Linotype" w:hAnsi="Palatino Linotype" w:cs="Tahoma"/>
          <w:bCs/>
          <w:i/>
          <w:szCs w:val="22"/>
        </w:rPr>
        <w:t xml:space="preserve">De lo solicitado le informo que con fundamento en el artículo 12 de la Ley de Transparencia y Acceso a la Información Pública del estado de México y Municipios, establece que quienes generen, recopilen, administren, manejen, procesen, archiven o conserven información pública serán responsables de la misma en los términos de las disposiciones jurídicas aplicables. Los sujetos obligados sólo proporcionaran la información pública que se les requiera y que obre en sus archivos </w:t>
      </w:r>
      <w:r w:rsidRPr="005811BB">
        <w:rPr>
          <w:rFonts w:ascii="Palatino Linotype" w:hAnsi="Palatino Linotype" w:cs="Tahoma"/>
          <w:bCs/>
          <w:i/>
          <w:szCs w:val="22"/>
        </w:rPr>
        <w:lastRenderedPageBreak/>
        <w:t>y en el estado en que está se encuentre. La obligación de proporcionar información no comprende el procesamiento de la misma, ni el presentarla conforme al interés del solicitante; no estarán obligados a generarla, resumirla, efectuar cálculos o practicar investigaciones.</w:t>
      </w:r>
    </w:p>
    <w:p w14:paraId="3815FA57" w14:textId="77777777" w:rsidR="004B2E8E" w:rsidRPr="005811BB" w:rsidRDefault="00E8028B" w:rsidP="00E8028B">
      <w:pPr>
        <w:autoSpaceDE w:val="0"/>
        <w:autoSpaceDN w:val="0"/>
        <w:adjustRightInd w:val="0"/>
        <w:spacing w:line="360" w:lineRule="auto"/>
        <w:ind w:left="567" w:right="539"/>
        <w:jc w:val="both"/>
        <w:rPr>
          <w:rFonts w:ascii="Palatino Linotype" w:hAnsi="Palatino Linotype" w:cs="Tahoma"/>
          <w:bCs/>
          <w:i/>
          <w:szCs w:val="22"/>
        </w:rPr>
      </w:pPr>
      <w:r w:rsidRPr="005811BB">
        <w:rPr>
          <w:rFonts w:ascii="Palatino Linotype" w:hAnsi="Palatino Linotype" w:cs="Tahoma"/>
          <w:bCs/>
          <w:i/>
          <w:szCs w:val="22"/>
        </w:rPr>
        <w:t>…”</w:t>
      </w:r>
    </w:p>
    <w:p w14:paraId="3E31A3E9" w14:textId="77777777" w:rsidR="00E8028B" w:rsidRPr="005811BB" w:rsidRDefault="00E8028B" w:rsidP="00E8028B">
      <w:pPr>
        <w:autoSpaceDE w:val="0"/>
        <w:autoSpaceDN w:val="0"/>
        <w:adjustRightInd w:val="0"/>
        <w:spacing w:line="360" w:lineRule="auto"/>
        <w:ind w:left="567" w:right="539"/>
        <w:jc w:val="both"/>
        <w:rPr>
          <w:rFonts w:ascii="Palatino Linotype" w:hAnsi="Palatino Linotype" w:cs="Tahoma"/>
          <w:bCs/>
          <w:i/>
          <w:sz w:val="22"/>
          <w:szCs w:val="22"/>
        </w:rPr>
      </w:pPr>
    </w:p>
    <w:p w14:paraId="116A065A" w14:textId="77777777" w:rsidR="0093443B" w:rsidRPr="005811BB" w:rsidRDefault="004B2E8E" w:rsidP="006817F5">
      <w:pPr>
        <w:autoSpaceDE w:val="0"/>
        <w:autoSpaceDN w:val="0"/>
        <w:adjustRightInd w:val="0"/>
        <w:spacing w:line="360" w:lineRule="auto"/>
        <w:ind w:right="-28"/>
        <w:jc w:val="both"/>
        <w:rPr>
          <w:rFonts w:ascii="Palatino Linotype" w:hAnsi="Palatino Linotype" w:cs="Tahoma"/>
          <w:bCs/>
          <w:sz w:val="22"/>
          <w:szCs w:val="22"/>
        </w:rPr>
      </w:pPr>
      <w:r w:rsidRPr="005811BB">
        <w:rPr>
          <w:rFonts w:ascii="Palatino Linotype" w:hAnsi="Palatino Linotype" w:cs="Tahoma"/>
          <w:bCs/>
          <w:sz w:val="22"/>
          <w:szCs w:val="22"/>
        </w:rPr>
        <w:t xml:space="preserve">Por lo que respecta al archivo identificado como </w:t>
      </w:r>
      <w:r w:rsidR="00E8028B" w:rsidRPr="005811BB">
        <w:rPr>
          <w:rFonts w:ascii="Palatino Linotype" w:hAnsi="Palatino Linotype" w:cs="Tahoma"/>
          <w:b/>
          <w:bCs/>
          <w:sz w:val="22"/>
          <w:szCs w:val="22"/>
        </w:rPr>
        <w:t>2.</w:t>
      </w:r>
      <w:r w:rsidR="00E8028B" w:rsidRPr="005811BB">
        <w:rPr>
          <w:rFonts w:ascii="Palatino Linotype" w:hAnsi="Palatino Linotype" w:cs="Tahoma"/>
          <w:b/>
          <w:bCs/>
          <w:sz w:val="22"/>
          <w:szCs w:val="22"/>
        </w:rPr>
        <w:tab/>
        <w:t>RELACION DE ACTAS  E-R Y OBSERV..xlsx</w:t>
      </w:r>
      <w:r w:rsidRPr="005811BB">
        <w:rPr>
          <w:rFonts w:ascii="Palatino Linotype" w:hAnsi="Palatino Linotype" w:cs="Tahoma"/>
          <w:b/>
          <w:bCs/>
          <w:sz w:val="22"/>
          <w:szCs w:val="22"/>
        </w:rPr>
        <w:t xml:space="preserve">, </w:t>
      </w:r>
      <w:r w:rsidRPr="005811BB">
        <w:rPr>
          <w:rFonts w:ascii="Palatino Linotype" w:hAnsi="Palatino Linotype" w:cs="Tahoma"/>
          <w:bCs/>
          <w:sz w:val="22"/>
          <w:szCs w:val="22"/>
        </w:rPr>
        <w:t xml:space="preserve">consiste en </w:t>
      </w:r>
      <w:r w:rsidR="006817F5" w:rsidRPr="005811BB">
        <w:rPr>
          <w:rFonts w:ascii="Palatino Linotype" w:hAnsi="Palatino Linotype" w:cs="Tahoma"/>
          <w:bCs/>
          <w:sz w:val="22"/>
          <w:szCs w:val="22"/>
        </w:rPr>
        <w:t>una relación de entrega-recepción y de observaciones a las mismas.</w:t>
      </w:r>
    </w:p>
    <w:p w14:paraId="2B8262F8" w14:textId="77777777" w:rsidR="00752862" w:rsidRPr="005811BB" w:rsidRDefault="00752862" w:rsidP="00073528">
      <w:pPr>
        <w:autoSpaceDE w:val="0"/>
        <w:autoSpaceDN w:val="0"/>
        <w:adjustRightInd w:val="0"/>
        <w:spacing w:line="360" w:lineRule="auto"/>
        <w:jc w:val="both"/>
        <w:rPr>
          <w:rFonts w:ascii="Palatino Linotype" w:hAnsi="Palatino Linotype" w:cs="Tahoma"/>
          <w:b/>
          <w:sz w:val="22"/>
          <w:szCs w:val="22"/>
        </w:rPr>
      </w:pPr>
    </w:p>
    <w:p w14:paraId="441B8761" w14:textId="77777777" w:rsidR="00587F23" w:rsidRPr="005811BB" w:rsidRDefault="00D95C7A" w:rsidP="00073528">
      <w:pPr>
        <w:autoSpaceDE w:val="0"/>
        <w:autoSpaceDN w:val="0"/>
        <w:adjustRightInd w:val="0"/>
        <w:spacing w:line="360" w:lineRule="auto"/>
        <w:jc w:val="both"/>
        <w:rPr>
          <w:rFonts w:ascii="Palatino Linotype" w:hAnsi="Palatino Linotype" w:cs="Tahoma"/>
          <w:b/>
          <w:sz w:val="22"/>
          <w:szCs w:val="22"/>
        </w:rPr>
      </w:pPr>
      <w:r w:rsidRPr="005811BB">
        <w:rPr>
          <w:rFonts w:ascii="Palatino Linotype" w:hAnsi="Palatino Linotype" w:cs="Tahoma"/>
          <w:b/>
          <w:sz w:val="22"/>
          <w:szCs w:val="22"/>
        </w:rPr>
        <w:t>I</w:t>
      </w:r>
      <w:r w:rsidR="00A558CA" w:rsidRPr="005811BB">
        <w:rPr>
          <w:rFonts w:ascii="Palatino Linotype" w:hAnsi="Palatino Linotype" w:cs="Tahoma"/>
          <w:b/>
          <w:sz w:val="22"/>
          <w:szCs w:val="22"/>
        </w:rPr>
        <w:t>II</w:t>
      </w:r>
      <w:r w:rsidR="00AA5A86" w:rsidRPr="005811BB">
        <w:rPr>
          <w:rFonts w:ascii="Palatino Linotype" w:hAnsi="Palatino Linotype" w:cs="Tahoma"/>
          <w:b/>
          <w:sz w:val="22"/>
          <w:szCs w:val="22"/>
        </w:rPr>
        <w:t xml:space="preserve">. </w:t>
      </w:r>
      <w:r w:rsidR="004100AA" w:rsidRPr="005811BB">
        <w:rPr>
          <w:rFonts w:ascii="Palatino Linotype" w:hAnsi="Palatino Linotype" w:cs="Tahoma"/>
          <w:b/>
          <w:sz w:val="22"/>
          <w:szCs w:val="22"/>
        </w:rPr>
        <w:t>Interposición</w:t>
      </w:r>
      <w:r w:rsidR="00C459A9" w:rsidRPr="005811BB">
        <w:rPr>
          <w:rFonts w:ascii="Palatino Linotype" w:hAnsi="Palatino Linotype" w:cs="Tahoma"/>
          <w:b/>
          <w:sz w:val="22"/>
          <w:szCs w:val="22"/>
        </w:rPr>
        <w:t xml:space="preserve"> del Recurso de R</w:t>
      </w:r>
      <w:r w:rsidR="00C25238" w:rsidRPr="005811BB">
        <w:rPr>
          <w:rFonts w:ascii="Palatino Linotype" w:hAnsi="Palatino Linotype" w:cs="Tahoma"/>
          <w:b/>
          <w:sz w:val="22"/>
          <w:szCs w:val="22"/>
        </w:rPr>
        <w:t xml:space="preserve">evisión. </w:t>
      </w:r>
    </w:p>
    <w:p w14:paraId="6F25726C" w14:textId="77777777" w:rsidR="0006419A" w:rsidRPr="005811BB" w:rsidRDefault="0006419A" w:rsidP="00073528">
      <w:pPr>
        <w:autoSpaceDE w:val="0"/>
        <w:autoSpaceDN w:val="0"/>
        <w:adjustRightInd w:val="0"/>
        <w:spacing w:line="360" w:lineRule="auto"/>
        <w:jc w:val="both"/>
        <w:rPr>
          <w:rFonts w:ascii="Palatino Linotype" w:hAnsi="Palatino Linotype" w:cs="Tahoma"/>
          <w:b/>
          <w:sz w:val="22"/>
          <w:szCs w:val="22"/>
        </w:rPr>
      </w:pPr>
    </w:p>
    <w:p w14:paraId="0AA37F71" w14:textId="77777777" w:rsidR="00264223" w:rsidRPr="005811BB" w:rsidRDefault="006C1B1D" w:rsidP="00073528">
      <w:pPr>
        <w:autoSpaceDE w:val="0"/>
        <w:autoSpaceDN w:val="0"/>
        <w:adjustRightInd w:val="0"/>
        <w:spacing w:line="360" w:lineRule="auto"/>
        <w:jc w:val="both"/>
        <w:rPr>
          <w:rFonts w:ascii="Palatino Linotype" w:hAnsi="Palatino Linotype" w:cs="Tahoma"/>
          <w:sz w:val="22"/>
          <w:szCs w:val="22"/>
        </w:rPr>
      </w:pPr>
      <w:r w:rsidRPr="005811BB">
        <w:rPr>
          <w:rFonts w:ascii="Palatino Linotype" w:hAnsi="Palatino Linotype" w:cs="Tahoma"/>
          <w:sz w:val="22"/>
          <w:szCs w:val="22"/>
        </w:rPr>
        <w:t xml:space="preserve">Con </w:t>
      </w:r>
      <w:r w:rsidR="00A9024A" w:rsidRPr="005811BB">
        <w:rPr>
          <w:rFonts w:ascii="Palatino Linotype" w:hAnsi="Palatino Linotype" w:cs="Tahoma"/>
          <w:sz w:val="22"/>
          <w:szCs w:val="22"/>
        </w:rPr>
        <w:t xml:space="preserve">fecha </w:t>
      </w:r>
      <w:r w:rsidR="006817F5" w:rsidRPr="005811BB">
        <w:rPr>
          <w:rFonts w:ascii="Palatino Linotype" w:hAnsi="Palatino Linotype" w:cs="Tahoma"/>
          <w:sz w:val="22"/>
          <w:szCs w:val="22"/>
        </w:rPr>
        <w:t xml:space="preserve">veintiocho de junio </w:t>
      </w:r>
      <w:r w:rsidR="00593A79" w:rsidRPr="005811BB">
        <w:rPr>
          <w:rFonts w:ascii="Palatino Linotype" w:hAnsi="Palatino Linotype" w:cs="Tahoma"/>
          <w:sz w:val="22"/>
          <w:szCs w:val="22"/>
        </w:rPr>
        <w:t>de dos mil diecinueve</w:t>
      </w:r>
      <w:r w:rsidR="00C25238" w:rsidRPr="005811BB">
        <w:rPr>
          <w:rFonts w:ascii="Palatino Linotype" w:hAnsi="Palatino Linotype" w:cs="Tahoma"/>
          <w:sz w:val="22"/>
          <w:szCs w:val="22"/>
        </w:rPr>
        <w:t xml:space="preserve">, se recibió en este </w:t>
      </w:r>
      <w:r w:rsidR="00C25238" w:rsidRPr="005811BB">
        <w:rPr>
          <w:rFonts w:ascii="Palatino Linotype" w:eastAsia="Calibri" w:hAnsi="Palatino Linotype" w:cs="Tahoma"/>
          <w:sz w:val="22"/>
          <w:szCs w:val="22"/>
          <w:lang w:eastAsia="en-US"/>
        </w:rPr>
        <w:t xml:space="preserve">Instituto, a través del </w:t>
      </w:r>
      <w:r w:rsidR="000313A7" w:rsidRPr="005811BB">
        <w:rPr>
          <w:rFonts w:ascii="Palatino Linotype" w:hAnsi="Palatino Linotype" w:cs="Tahoma"/>
          <w:sz w:val="22"/>
          <w:szCs w:val="22"/>
          <w:lang w:val="es-ES"/>
        </w:rPr>
        <w:t>Sistema de Acceso a la Información Mexiquense (SAIMEX)</w:t>
      </w:r>
      <w:r w:rsidRPr="005811BB">
        <w:rPr>
          <w:rFonts w:ascii="Palatino Linotype" w:hAnsi="Palatino Linotype" w:cs="Tahoma"/>
          <w:sz w:val="22"/>
          <w:szCs w:val="22"/>
        </w:rPr>
        <w:t xml:space="preserve">, </w:t>
      </w:r>
      <w:r w:rsidR="00593A79" w:rsidRPr="005811BB">
        <w:rPr>
          <w:rFonts w:ascii="Palatino Linotype" w:hAnsi="Palatino Linotype" w:cs="Tahoma"/>
          <w:sz w:val="22"/>
          <w:szCs w:val="22"/>
        </w:rPr>
        <w:t>e</w:t>
      </w:r>
      <w:r w:rsidR="00DD2303" w:rsidRPr="005811BB">
        <w:rPr>
          <w:rFonts w:ascii="Palatino Linotype" w:hAnsi="Palatino Linotype" w:cs="Tahoma"/>
          <w:sz w:val="22"/>
          <w:szCs w:val="22"/>
        </w:rPr>
        <w:t>l</w:t>
      </w:r>
      <w:r w:rsidRPr="005811BB">
        <w:rPr>
          <w:rFonts w:ascii="Palatino Linotype" w:hAnsi="Palatino Linotype" w:cs="Tahoma"/>
          <w:sz w:val="22"/>
          <w:szCs w:val="22"/>
        </w:rPr>
        <w:t xml:space="preserve"> Recurso</w:t>
      </w:r>
      <w:r w:rsidR="00593A79" w:rsidRPr="005811BB">
        <w:rPr>
          <w:rFonts w:ascii="Palatino Linotype" w:hAnsi="Palatino Linotype" w:cs="Tahoma"/>
          <w:sz w:val="22"/>
          <w:szCs w:val="22"/>
        </w:rPr>
        <w:t xml:space="preserve"> </w:t>
      </w:r>
      <w:r w:rsidRPr="005811BB">
        <w:rPr>
          <w:rFonts w:ascii="Palatino Linotype" w:hAnsi="Palatino Linotype" w:cs="Tahoma"/>
          <w:sz w:val="22"/>
          <w:szCs w:val="22"/>
        </w:rPr>
        <w:t>de R</w:t>
      </w:r>
      <w:r w:rsidR="00C25238" w:rsidRPr="005811BB">
        <w:rPr>
          <w:rFonts w:ascii="Palatino Linotype" w:hAnsi="Palatino Linotype" w:cs="Tahoma"/>
          <w:sz w:val="22"/>
          <w:szCs w:val="22"/>
        </w:rPr>
        <w:t xml:space="preserve">evisión </w:t>
      </w:r>
      <w:r w:rsidR="00DD2303" w:rsidRPr="005811BB">
        <w:rPr>
          <w:rFonts w:ascii="Palatino Linotype" w:hAnsi="Palatino Linotype" w:cs="Tahoma"/>
          <w:b/>
          <w:sz w:val="22"/>
          <w:szCs w:val="22"/>
        </w:rPr>
        <w:t>0</w:t>
      </w:r>
      <w:r w:rsidR="006817F5" w:rsidRPr="005811BB">
        <w:rPr>
          <w:rFonts w:ascii="Palatino Linotype" w:hAnsi="Palatino Linotype" w:cs="Tahoma"/>
          <w:b/>
          <w:sz w:val="22"/>
          <w:szCs w:val="22"/>
        </w:rPr>
        <w:t>59</w:t>
      </w:r>
      <w:r w:rsidR="00752862" w:rsidRPr="005811BB">
        <w:rPr>
          <w:rFonts w:ascii="Palatino Linotype" w:hAnsi="Palatino Linotype" w:cs="Tahoma"/>
          <w:b/>
          <w:sz w:val="22"/>
          <w:szCs w:val="22"/>
        </w:rPr>
        <w:t>21</w:t>
      </w:r>
      <w:r w:rsidR="00DD2303" w:rsidRPr="005811BB">
        <w:rPr>
          <w:rFonts w:ascii="Palatino Linotype" w:hAnsi="Palatino Linotype" w:cs="Tahoma"/>
          <w:b/>
          <w:sz w:val="22"/>
          <w:szCs w:val="22"/>
        </w:rPr>
        <w:t>/INFOEM/IP/RR/201</w:t>
      </w:r>
      <w:r w:rsidR="00593A79" w:rsidRPr="005811BB">
        <w:rPr>
          <w:rFonts w:ascii="Palatino Linotype" w:hAnsi="Palatino Linotype" w:cs="Tahoma"/>
          <w:b/>
          <w:sz w:val="22"/>
          <w:szCs w:val="22"/>
        </w:rPr>
        <w:t>9</w:t>
      </w:r>
      <w:r w:rsidR="00DD2303" w:rsidRPr="005811BB">
        <w:rPr>
          <w:rFonts w:ascii="Palatino Linotype" w:hAnsi="Palatino Linotype" w:cs="Tahoma"/>
          <w:b/>
          <w:sz w:val="22"/>
          <w:szCs w:val="22"/>
        </w:rPr>
        <w:t>,</w:t>
      </w:r>
      <w:r w:rsidR="00DD2303" w:rsidRPr="005811BB">
        <w:rPr>
          <w:rFonts w:ascii="Palatino Linotype" w:hAnsi="Palatino Linotype" w:cs="Tahoma"/>
          <w:sz w:val="22"/>
          <w:szCs w:val="22"/>
        </w:rPr>
        <w:t xml:space="preserve"> </w:t>
      </w:r>
      <w:r w:rsidR="00C25238" w:rsidRPr="005811BB">
        <w:rPr>
          <w:rFonts w:ascii="Palatino Linotype" w:hAnsi="Palatino Linotype" w:cs="Tahoma"/>
          <w:sz w:val="22"/>
          <w:szCs w:val="22"/>
        </w:rPr>
        <w:t xml:space="preserve">interpuesto por </w:t>
      </w:r>
      <w:r w:rsidR="00E573C6" w:rsidRPr="005811BB">
        <w:rPr>
          <w:rFonts w:ascii="Palatino Linotype" w:hAnsi="Palatino Linotype" w:cs="Tahoma"/>
          <w:sz w:val="22"/>
          <w:szCs w:val="22"/>
        </w:rPr>
        <w:t xml:space="preserve">el </w:t>
      </w:r>
      <w:r w:rsidR="008C357C" w:rsidRPr="005811BB">
        <w:rPr>
          <w:rFonts w:ascii="Palatino Linotype" w:hAnsi="Palatino Linotype" w:cs="Tahoma"/>
          <w:sz w:val="22"/>
          <w:szCs w:val="22"/>
        </w:rPr>
        <w:t>P</w:t>
      </w:r>
      <w:r w:rsidR="00E573C6" w:rsidRPr="005811BB">
        <w:rPr>
          <w:rFonts w:ascii="Palatino Linotype" w:hAnsi="Palatino Linotype" w:cs="Tahoma"/>
          <w:sz w:val="22"/>
          <w:szCs w:val="22"/>
        </w:rPr>
        <w:t>articular</w:t>
      </w:r>
      <w:r w:rsidR="00C25238" w:rsidRPr="005811BB">
        <w:rPr>
          <w:rFonts w:ascii="Palatino Linotype" w:hAnsi="Palatino Linotype" w:cs="Tahoma"/>
          <w:sz w:val="22"/>
          <w:szCs w:val="22"/>
        </w:rPr>
        <w:t xml:space="preserve">, en contra de la respuesta </w:t>
      </w:r>
      <w:r w:rsidR="00587F23" w:rsidRPr="005811BB">
        <w:rPr>
          <w:rFonts w:ascii="Palatino Linotype" w:hAnsi="Palatino Linotype" w:cs="Tahoma"/>
          <w:sz w:val="22"/>
          <w:szCs w:val="22"/>
        </w:rPr>
        <w:t xml:space="preserve">del </w:t>
      </w:r>
      <w:r w:rsidR="00956793" w:rsidRPr="005811BB">
        <w:rPr>
          <w:rFonts w:ascii="Palatino Linotype" w:hAnsi="Palatino Linotype" w:cs="Tahoma"/>
          <w:sz w:val="22"/>
          <w:szCs w:val="22"/>
        </w:rPr>
        <w:t>Sujeto Obligado</w:t>
      </w:r>
      <w:r w:rsidR="00C25238" w:rsidRPr="005811BB">
        <w:rPr>
          <w:rFonts w:ascii="Palatino Linotype" w:hAnsi="Palatino Linotype" w:cs="Tahoma"/>
          <w:sz w:val="22"/>
          <w:szCs w:val="22"/>
        </w:rPr>
        <w:t xml:space="preserve">, en </w:t>
      </w:r>
      <w:r w:rsidR="00DD2303" w:rsidRPr="005811BB">
        <w:rPr>
          <w:rFonts w:ascii="Palatino Linotype" w:hAnsi="Palatino Linotype" w:cs="Tahoma"/>
          <w:sz w:val="22"/>
          <w:szCs w:val="22"/>
        </w:rPr>
        <w:t xml:space="preserve">los </w:t>
      </w:r>
      <w:r w:rsidR="00593A79" w:rsidRPr="005811BB">
        <w:rPr>
          <w:rFonts w:ascii="Palatino Linotype" w:hAnsi="Palatino Linotype" w:cs="Tahoma"/>
          <w:sz w:val="22"/>
          <w:szCs w:val="22"/>
        </w:rPr>
        <w:t xml:space="preserve">siguientes </w:t>
      </w:r>
      <w:r w:rsidR="00626F66" w:rsidRPr="005811BB">
        <w:rPr>
          <w:rFonts w:ascii="Palatino Linotype" w:hAnsi="Palatino Linotype" w:cs="Tahoma"/>
          <w:sz w:val="22"/>
          <w:szCs w:val="22"/>
        </w:rPr>
        <w:t>términos</w:t>
      </w:r>
      <w:r w:rsidR="00C25238" w:rsidRPr="005811BB">
        <w:rPr>
          <w:rFonts w:ascii="Palatino Linotype" w:hAnsi="Palatino Linotype" w:cs="Tahoma"/>
          <w:sz w:val="22"/>
          <w:szCs w:val="22"/>
        </w:rPr>
        <w:t>:</w:t>
      </w:r>
    </w:p>
    <w:p w14:paraId="3D5CBC3C" w14:textId="77777777" w:rsidR="00DD2303" w:rsidRPr="005811BB" w:rsidRDefault="00DD2303" w:rsidP="00073528">
      <w:pPr>
        <w:tabs>
          <w:tab w:val="left" w:pos="4667"/>
        </w:tabs>
        <w:spacing w:line="360" w:lineRule="auto"/>
        <w:ind w:left="567" w:right="567"/>
        <w:jc w:val="both"/>
        <w:rPr>
          <w:rFonts w:ascii="Palatino Linotype" w:hAnsi="Palatino Linotype" w:cs="Tahoma"/>
          <w:b/>
          <w:bCs/>
          <w:sz w:val="22"/>
          <w:szCs w:val="22"/>
        </w:rPr>
      </w:pPr>
    </w:p>
    <w:p w14:paraId="29AE2DC1" w14:textId="77777777" w:rsidR="00DD2303" w:rsidRPr="005811BB" w:rsidRDefault="00DD2303" w:rsidP="00073528">
      <w:pPr>
        <w:tabs>
          <w:tab w:val="left" w:pos="4667"/>
        </w:tabs>
        <w:spacing w:line="360" w:lineRule="auto"/>
        <w:ind w:left="567" w:right="567"/>
        <w:jc w:val="both"/>
        <w:rPr>
          <w:rFonts w:ascii="Palatino Linotype" w:hAnsi="Palatino Linotype" w:cs="Tahoma"/>
          <w:bCs/>
          <w:szCs w:val="22"/>
        </w:rPr>
      </w:pPr>
      <w:r w:rsidRPr="005811BB">
        <w:rPr>
          <w:rFonts w:ascii="Palatino Linotype" w:hAnsi="Palatino Linotype" w:cs="Tahoma"/>
          <w:b/>
          <w:bCs/>
          <w:szCs w:val="22"/>
        </w:rPr>
        <w:t>ACTO IMPUGNADO</w:t>
      </w:r>
    </w:p>
    <w:p w14:paraId="1A1E046E" w14:textId="77777777" w:rsidR="00DD2303" w:rsidRPr="005811BB"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5811BB">
        <w:rPr>
          <w:rFonts w:ascii="Palatino Linotype" w:hAnsi="Palatino Linotype" w:cs="Tahoma"/>
          <w:i/>
          <w:szCs w:val="22"/>
        </w:rPr>
        <w:t>“</w:t>
      </w:r>
      <w:r w:rsidR="006817F5" w:rsidRPr="005811BB">
        <w:rPr>
          <w:rFonts w:ascii="Palatino Linotype" w:hAnsi="Palatino Linotype" w:cs="Tahoma"/>
          <w:i/>
          <w:szCs w:val="22"/>
        </w:rPr>
        <w:t>Respuesta emitida a la solicitud Número de Folio de la Solicitud: 00605/TLALNEPA/IP/2019, emitida por la Contraloría Interna Municipal del Municipio de Tlalnepantla de Baz, Estado de México, de fecha 27 de junio de 2019.</w:t>
      </w:r>
      <w:r w:rsidR="00DD2303" w:rsidRPr="005811BB">
        <w:rPr>
          <w:rFonts w:ascii="Palatino Linotype" w:hAnsi="Palatino Linotype" w:cs="Tahoma"/>
          <w:i/>
          <w:szCs w:val="22"/>
        </w:rPr>
        <w:t>”</w:t>
      </w:r>
      <w:r w:rsidR="00CE5DDA" w:rsidRPr="005811BB">
        <w:rPr>
          <w:rFonts w:ascii="Palatino Linotype" w:hAnsi="Palatino Linotype" w:cs="Tahoma"/>
          <w:i/>
          <w:szCs w:val="22"/>
        </w:rPr>
        <w:t xml:space="preserve"> (Sic)</w:t>
      </w:r>
    </w:p>
    <w:p w14:paraId="0C9CB619" w14:textId="77777777" w:rsidR="00DD2303" w:rsidRPr="005811BB" w:rsidRDefault="00DD2303" w:rsidP="00073528">
      <w:pPr>
        <w:autoSpaceDE w:val="0"/>
        <w:autoSpaceDN w:val="0"/>
        <w:adjustRightInd w:val="0"/>
        <w:spacing w:line="360" w:lineRule="auto"/>
        <w:ind w:left="567" w:right="567"/>
        <w:jc w:val="both"/>
        <w:rPr>
          <w:rFonts w:ascii="Palatino Linotype" w:hAnsi="Palatino Linotype" w:cs="Tahoma"/>
          <w:szCs w:val="22"/>
        </w:rPr>
      </w:pPr>
    </w:p>
    <w:p w14:paraId="73029128" w14:textId="77777777" w:rsidR="00DD2303" w:rsidRPr="005811BB" w:rsidRDefault="00DD2303" w:rsidP="00073528">
      <w:pPr>
        <w:autoSpaceDE w:val="0"/>
        <w:autoSpaceDN w:val="0"/>
        <w:adjustRightInd w:val="0"/>
        <w:spacing w:line="360" w:lineRule="auto"/>
        <w:ind w:left="567" w:right="567"/>
        <w:jc w:val="both"/>
        <w:rPr>
          <w:rFonts w:ascii="Palatino Linotype" w:hAnsi="Palatino Linotype" w:cs="Tahoma"/>
          <w:b/>
          <w:szCs w:val="22"/>
        </w:rPr>
      </w:pPr>
      <w:r w:rsidRPr="005811BB">
        <w:rPr>
          <w:rFonts w:ascii="Palatino Linotype" w:hAnsi="Palatino Linotype" w:cs="Tahoma"/>
          <w:b/>
          <w:szCs w:val="22"/>
        </w:rPr>
        <w:t>RAZONES O MOTIVOS DE LA INCONFORMIDAD</w:t>
      </w:r>
    </w:p>
    <w:p w14:paraId="44878E96" w14:textId="77777777" w:rsidR="00DD2303" w:rsidRPr="005811BB" w:rsidRDefault="00855268" w:rsidP="00073528">
      <w:pPr>
        <w:autoSpaceDE w:val="0"/>
        <w:autoSpaceDN w:val="0"/>
        <w:adjustRightInd w:val="0"/>
        <w:spacing w:line="360" w:lineRule="auto"/>
        <w:ind w:left="567" w:right="567"/>
        <w:jc w:val="both"/>
        <w:rPr>
          <w:rFonts w:ascii="Palatino Linotype" w:hAnsi="Palatino Linotype" w:cs="Tahoma"/>
          <w:i/>
          <w:szCs w:val="22"/>
        </w:rPr>
      </w:pPr>
      <w:r w:rsidRPr="005811BB">
        <w:rPr>
          <w:rFonts w:ascii="Palatino Linotype" w:hAnsi="Palatino Linotype" w:cs="Tahoma"/>
          <w:i/>
          <w:szCs w:val="22"/>
        </w:rPr>
        <w:t>“</w:t>
      </w:r>
      <w:r w:rsidR="006817F5" w:rsidRPr="005811BB">
        <w:rPr>
          <w:rFonts w:ascii="Palatino Linotype" w:hAnsi="Palatino Linotype" w:cs="Tahoma"/>
          <w:i/>
          <w:szCs w:val="22"/>
        </w:rPr>
        <w:t xml:space="preserve">El sujeto obligado menciona en su oficio TLA/CIM/SPH/035/2019, de fecha 17 de junio de 2019, que "el artículo 12 de la Ley de Transparencia y Acceso a la Información Pública del Estado de México y Municipios, establece que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están obligados a generarla, resumirla, efectuar cálculos o practicar </w:t>
      </w:r>
      <w:r w:rsidR="006817F5" w:rsidRPr="005811BB">
        <w:rPr>
          <w:rFonts w:ascii="Palatino Linotype" w:hAnsi="Palatino Linotype" w:cs="Tahoma"/>
          <w:i/>
          <w:szCs w:val="22"/>
        </w:rPr>
        <w:lastRenderedPageBreak/>
        <w:t xml:space="preserve">investigaciones." Ahora bien, aún cuando del contenido de lo citado se advierta que al sujeto obligado sobre la obligación de proporcionar información no comprende el procesamiento de la misma, ni el presentarla conforme al interés del solicitante y que no está obligado a generarla, resumirla, efectuar cálculos o practicar investigaciones, sin embargo, dicho sujeto obligado en el caso específico aún y cuando menciona lo anterior no refiere que en el caso concreto sobre la información que le fue solicitada opere alguna de estas circunstancias para justificar no entregar completa la información que se le solicitó, por lo que sobre aquella información que no proporcionó no indicó si no obra en sus archivos. Lo anterior se afirma porque con base en los Lineamientos que Regulan la Entrega-Recepción de la Administración Pública Municipal del Estado de México, toda la información solicitada debe obrar en los archivos de la Contraloría Interna Municipal. En efecto, se proporcionó la información pero de manera incompleta pues el sujeto obligado omitió proporcionar sin justificación ni motivo alguno, la siguiente información: * El inciso d), correspondiente a "Si quien recibió fue como encargado, superior o alguna diversa" * El inciso e), correspondiente a"En caso de que el área, dirección, departamento, etcétera, sea distinto entre el entregado y recibido, proporcione fecha del acuerdo, acta, publicación o cualquier otro acto, donde se determinara que es un área equivalente y no así diversa, indicando donde puede ser consultado." * Del inciso h), en lo correspondiente a "En su caso, fecha en que se solicitó el plazo para aclaraciones o precisiones derivadas del acto de entrega recepción... número de oficio con el que fue solicitado; fecha de recepción en oficialía de partes de la contraloría interna municipal; número de folio de oficialía con el que fue recepcionada dicha solicitud; fecha del acuerdo que recayó al mismo; número de expediente, carpeta y/o cualquier otro con el que se le dé seguimiento y que le haya sido asignado; y nombre del libro de gobierno, sistema o equivalente en el que se registró el expediente, carpeta y/o cualquier otro con el que se le dé seguimiento y el cual le haya sido asignado." * Del iniciso i), lo correspondiente a "indique los motivos por los que se determinó poder ampliar dicho plazo." * Fecha de elaboración, número de oficio y fecha de notificación con el cual se notificó al servidor público entrante y saliente la ampliación del plazo para solicitar aclaraciones o precisiones derivadas del acto de entrega recepción." * Del inciso k), correspondiente a "fecha en que se solicitó aclaración o precisiones derivadas del acto de entrega recepción, con fecha de solicitud, número de oficio con el que fue solicitado; fecha de recepción en oficialía de partes de la contraloría interna municipal; número de folio de oficialía con el que fue recepcionada dicha solicitud; fecha dela cuerdo que recayó </w:t>
      </w:r>
      <w:r w:rsidR="006817F5" w:rsidRPr="005811BB">
        <w:rPr>
          <w:rFonts w:ascii="Palatino Linotype" w:hAnsi="Palatino Linotype" w:cs="Tahoma"/>
          <w:i/>
          <w:szCs w:val="22"/>
        </w:rPr>
        <w:lastRenderedPageBreak/>
        <w:t xml:space="preserve">al mismo; número de expediente, carpeta y/o cualquier otro con el que se le dé seguimiento y que le hay sido asignado; y nombre del libro de gobierno, sistema o equivalente en el que se registró el expediente, carpeta y/o cualquier otro con el se le dé seguimiento y el cual conste el número subsecuente que correspondía serle asignado." * Y del inciso l), correspondiente a "En caso de haber sido solicitada la aclaración o precisiones derivadas del acto de entrega-recepción, indique los días hábiles transcurridos por parte de a contraloría interna municipal, desde la solicitud y hasta su notificación al servidor público saliente." Como se puede observar es diversa información solicitada que no fue proporcionada sin exponer motivo razón o circunstancia alguna debidamente sustentada para omitir la entrega de las misma, pues como ya se indicó todo lo solicitado es generado en la Contraloría Interna Municipal y deriva de la obligación prevista en los Lineamientos que Regulan la Entrega-Recepción de la Administración Pública Municipal del Estado de México, tal es el caso de lo previsto en su artículo 31, que a la letra establece: "Artículo 31. El plazo para solicitar aclaraciones o precisiones derivadas del acto de entrega-recepción, referido en el artículo 20 de los presentes lineamientos, podrá ampliarse hasta ciento ochenta días hábiles, el cual, deberá solicitarse al día siguiente de la suscripción del acta o durante el plazo señalado de sesenta días, si así lo determina el contralor interno, el síndico o el primer síndico municipal, tomando en consideración para su cómputo, el calendario Oficial del Poder Legislativo, publicado en Periódico Oficial “Gaceta del Gobierno” del Estado de México." Por lo que como lo dispone el artículo anterior, deberá solicitarse la ampliación, a lo cual debe recaer un registro de la propia contraloría para dar seguimiento pero además debe existir una determinación si así se considera de ampliar dicho plazo, por lo que dicho actoa de la autoridad administrativa conforme al artículo 14 y 16 constitución debe recaer debidamente funda y motivada y asimismo informada a quienes son parte en dicho acto a efecto de no dejar en estado de indefensión, por lo que debe existir a su vez una forma de dar seguimiento a través de un expediente, cuadernillo, carptea etcétera, a cada caso en concreto y todo registrado en libros oficiales o de gobierno y un control ya sea por sistema o registros internos, de tal forma que toda la información que le fue solicitada al sujeto obligado obra en términos de su propia respuesta en los archivos de la COntraloría Interna Municipal. Sin que lo solicitado y que omitió la contraloría Interna Municipal en proporcionar implique un procesamiento pues no requiere la realización de operaciones, transformación, elaboración o tratamiento alguno sino simplemente la obtención de los datos requeridos conforme obra en sus archivos; asimismo no se </w:t>
      </w:r>
      <w:r w:rsidR="006817F5" w:rsidRPr="005811BB">
        <w:rPr>
          <w:rFonts w:ascii="Palatino Linotype" w:hAnsi="Palatino Linotype" w:cs="Tahoma"/>
          <w:i/>
          <w:szCs w:val="22"/>
        </w:rPr>
        <w:lastRenderedPageBreak/>
        <w:t>requería generar esa información pues con base en los lineamientos señalados es información que ya se debió haber generado en los casos en que existió la ampliación del plazo y que por tanto podía ser entregada a más de que tampoco requería resumirla, efectuar cálculos ni practicar investigación alguna. De tal forma que es notoria y evidente que el sujeto obligado proporcionó la información incompleta pues omitió entregar diversa información que debió haber generado y que debe obrar en sus archivos y sin embargo sin motivo o razón alguna que justificara su indebido actuar ésta no fue proporcionada.</w:t>
      </w:r>
      <w:r w:rsidR="00DD2303" w:rsidRPr="005811BB">
        <w:rPr>
          <w:rFonts w:ascii="Palatino Linotype" w:hAnsi="Palatino Linotype" w:cs="Tahoma"/>
          <w:i/>
          <w:szCs w:val="22"/>
        </w:rPr>
        <w:t>”</w:t>
      </w:r>
      <w:r w:rsidR="00593A79" w:rsidRPr="005811BB">
        <w:rPr>
          <w:rFonts w:ascii="Palatino Linotype" w:hAnsi="Palatino Linotype" w:cs="Tahoma"/>
          <w:i/>
          <w:szCs w:val="22"/>
        </w:rPr>
        <w:t xml:space="preserve"> (Sic</w:t>
      </w:r>
      <w:r w:rsidR="002513F4" w:rsidRPr="005811BB">
        <w:rPr>
          <w:rFonts w:ascii="Palatino Linotype" w:hAnsi="Palatino Linotype" w:cs="Tahoma"/>
          <w:i/>
          <w:szCs w:val="22"/>
        </w:rPr>
        <w:t>.</w:t>
      </w:r>
      <w:r w:rsidR="00593A79" w:rsidRPr="005811BB">
        <w:rPr>
          <w:rFonts w:ascii="Palatino Linotype" w:hAnsi="Palatino Linotype" w:cs="Tahoma"/>
          <w:i/>
          <w:szCs w:val="22"/>
        </w:rPr>
        <w:t>)</w:t>
      </w:r>
    </w:p>
    <w:p w14:paraId="1F75EF6E" w14:textId="77777777" w:rsidR="00006A4C" w:rsidRPr="005811BB" w:rsidRDefault="00006A4C" w:rsidP="00073528">
      <w:pPr>
        <w:autoSpaceDE w:val="0"/>
        <w:autoSpaceDN w:val="0"/>
        <w:adjustRightInd w:val="0"/>
        <w:spacing w:line="360" w:lineRule="auto"/>
        <w:ind w:right="567"/>
        <w:jc w:val="both"/>
        <w:rPr>
          <w:rFonts w:ascii="Palatino Linotype" w:hAnsi="Palatino Linotype" w:cs="Tahoma"/>
          <w:sz w:val="22"/>
          <w:szCs w:val="22"/>
        </w:rPr>
      </w:pPr>
    </w:p>
    <w:p w14:paraId="0A6F07C3" w14:textId="77777777" w:rsidR="00B31222" w:rsidRPr="005811BB" w:rsidRDefault="00F1692B" w:rsidP="00073528">
      <w:pPr>
        <w:spacing w:line="360" w:lineRule="auto"/>
        <w:jc w:val="both"/>
        <w:rPr>
          <w:rFonts w:ascii="Palatino Linotype" w:eastAsia="Batang" w:hAnsi="Palatino Linotype" w:cs="Tahoma"/>
          <w:b/>
          <w:bCs/>
          <w:sz w:val="22"/>
          <w:szCs w:val="22"/>
        </w:rPr>
      </w:pPr>
      <w:r w:rsidRPr="005811BB">
        <w:rPr>
          <w:rFonts w:ascii="Palatino Linotype" w:hAnsi="Palatino Linotype" w:cs="Tahoma"/>
          <w:b/>
          <w:sz w:val="22"/>
          <w:szCs w:val="22"/>
        </w:rPr>
        <w:t>I</w:t>
      </w:r>
      <w:r w:rsidR="0096693C" w:rsidRPr="005811BB">
        <w:rPr>
          <w:rFonts w:ascii="Palatino Linotype" w:hAnsi="Palatino Linotype" w:cs="Tahoma"/>
          <w:b/>
          <w:sz w:val="22"/>
          <w:szCs w:val="22"/>
        </w:rPr>
        <w:t>V</w:t>
      </w:r>
      <w:r w:rsidR="00B31222" w:rsidRPr="005811BB">
        <w:rPr>
          <w:rFonts w:ascii="Palatino Linotype" w:hAnsi="Palatino Linotype" w:cs="Tahoma"/>
          <w:b/>
          <w:sz w:val="22"/>
          <w:szCs w:val="22"/>
        </w:rPr>
        <w:t xml:space="preserve">. </w:t>
      </w:r>
      <w:r w:rsidR="00B31222" w:rsidRPr="005811BB">
        <w:rPr>
          <w:rFonts w:ascii="Palatino Linotype" w:eastAsia="Batang" w:hAnsi="Palatino Linotype" w:cs="Tahoma"/>
          <w:b/>
          <w:bCs/>
          <w:sz w:val="22"/>
          <w:szCs w:val="22"/>
        </w:rPr>
        <w:t xml:space="preserve">Trámite del </w:t>
      </w:r>
      <w:r w:rsidR="00C459A9" w:rsidRPr="005811BB">
        <w:rPr>
          <w:rFonts w:ascii="Palatino Linotype" w:hAnsi="Palatino Linotype" w:cs="Tahoma"/>
          <w:b/>
          <w:sz w:val="22"/>
          <w:szCs w:val="22"/>
        </w:rPr>
        <w:t>Recurso de Revisión</w:t>
      </w:r>
      <w:r w:rsidR="00B73823" w:rsidRPr="005811BB">
        <w:rPr>
          <w:rFonts w:ascii="Palatino Linotype" w:hAnsi="Palatino Linotype" w:cs="Tahoma"/>
          <w:b/>
          <w:sz w:val="22"/>
          <w:szCs w:val="22"/>
        </w:rPr>
        <w:t xml:space="preserve"> </w:t>
      </w:r>
      <w:r w:rsidR="00B31222" w:rsidRPr="005811BB">
        <w:rPr>
          <w:rFonts w:ascii="Palatino Linotype" w:eastAsia="Batang" w:hAnsi="Palatino Linotype" w:cs="Tahoma"/>
          <w:b/>
          <w:bCs/>
          <w:sz w:val="22"/>
          <w:szCs w:val="22"/>
        </w:rPr>
        <w:t>ante el Instituto</w:t>
      </w:r>
      <w:r w:rsidR="00E445DA" w:rsidRPr="005811BB">
        <w:rPr>
          <w:rFonts w:ascii="Palatino Linotype" w:eastAsia="Batang" w:hAnsi="Palatino Linotype" w:cs="Tahoma"/>
          <w:b/>
          <w:bCs/>
          <w:sz w:val="22"/>
          <w:szCs w:val="22"/>
        </w:rPr>
        <w:t>.</w:t>
      </w:r>
    </w:p>
    <w:p w14:paraId="60896B2D" w14:textId="77777777" w:rsidR="00E445DA" w:rsidRPr="005811BB" w:rsidRDefault="00E445DA" w:rsidP="00073528">
      <w:pPr>
        <w:spacing w:line="360" w:lineRule="auto"/>
        <w:jc w:val="both"/>
        <w:rPr>
          <w:rFonts w:ascii="Palatino Linotype" w:eastAsia="Batang" w:hAnsi="Palatino Linotype" w:cs="Tahoma"/>
          <w:b/>
          <w:bCs/>
          <w:sz w:val="22"/>
          <w:szCs w:val="22"/>
        </w:rPr>
      </w:pPr>
    </w:p>
    <w:p w14:paraId="12E1850D" w14:textId="612810C4" w:rsidR="00B31222" w:rsidRPr="005811BB" w:rsidRDefault="00A90F9B" w:rsidP="00073528">
      <w:pPr>
        <w:spacing w:line="360" w:lineRule="auto"/>
        <w:jc w:val="both"/>
        <w:rPr>
          <w:rFonts w:ascii="Palatino Linotype" w:eastAsia="Batang" w:hAnsi="Palatino Linotype" w:cs="Tahoma"/>
          <w:bCs/>
          <w:sz w:val="22"/>
          <w:szCs w:val="22"/>
        </w:rPr>
      </w:pPr>
      <w:r w:rsidRPr="005811BB">
        <w:rPr>
          <w:rFonts w:ascii="Palatino Linotype" w:eastAsia="Batang" w:hAnsi="Palatino Linotype" w:cs="Tahoma"/>
          <w:b/>
          <w:bCs/>
          <w:sz w:val="22"/>
          <w:szCs w:val="22"/>
        </w:rPr>
        <w:t xml:space="preserve">a) </w:t>
      </w:r>
      <w:r w:rsidR="00B31222" w:rsidRPr="005811BB">
        <w:rPr>
          <w:rFonts w:ascii="Palatino Linotype" w:eastAsia="Batang" w:hAnsi="Palatino Linotype" w:cs="Tahoma"/>
          <w:b/>
          <w:bCs/>
          <w:sz w:val="22"/>
          <w:szCs w:val="22"/>
        </w:rPr>
        <w:t xml:space="preserve">Turno del </w:t>
      </w:r>
      <w:r w:rsidR="00C459A9" w:rsidRPr="005811BB">
        <w:rPr>
          <w:rFonts w:ascii="Palatino Linotype" w:hAnsi="Palatino Linotype" w:cs="Tahoma"/>
          <w:b/>
          <w:sz w:val="22"/>
          <w:szCs w:val="22"/>
        </w:rPr>
        <w:t>Recurso de Revisión</w:t>
      </w:r>
      <w:r w:rsidRPr="005811BB">
        <w:rPr>
          <w:rFonts w:ascii="Palatino Linotype" w:eastAsia="Batang" w:hAnsi="Palatino Linotype" w:cs="Tahoma"/>
          <w:b/>
          <w:bCs/>
          <w:sz w:val="22"/>
          <w:szCs w:val="22"/>
        </w:rPr>
        <w:t>.</w:t>
      </w:r>
      <w:r w:rsidR="00A9024A" w:rsidRPr="005811BB">
        <w:rPr>
          <w:rFonts w:ascii="Palatino Linotype" w:eastAsia="Batang" w:hAnsi="Palatino Linotype" w:cs="Tahoma"/>
          <w:b/>
          <w:bCs/>
          <w:sz w:val="22"/>
          <w:szCs w:val="22"/>
        </w:rPr>
        <w:t xml:space="preserve"> </w:t>
      </w:r>
      <w:r w:rsidR="00E573C6" w:rsidRPr="005811BB">
        <w:rPr>
          <w:rFonts w:ascii="Palatino Linotype" w:eastAsia="Batang" w:hAnsi="Palatino Linotype" w:cs="Tahoma"/>
          <w:bCs/>
          <w:sz w:val="22"/>
          <w:szCs w:val="22"/>
        </w:rPr>
        <w:t>Con fecha</w:t>
      </w:r>
      <w:r w:rsidR="00A9024A" w:rsidRPr="005811BB">
        <w:rPr>
          <w:rFonts w:ascii="Palatino Linotype" w:eastAsia="Batang" w:hAnsi="Palatino Linotype" w:cs="Tahoma"/>
          <w:bCs/>
          <w:sz w:val="22"/>
          <w:szCs w:val="22"/>
        </w:rPr>
        <w:t xml:space="preserve"> </w:t>
      </w:r>
      <w:r w:rsidR="006817F5" w:rsidRPr="005811BB">
        <w:rPr>
          <w:rFonts w:ascii="Palatino Linotype" w:eastAsia="Batang" w:hAnsi="Palatino Linotype" w:cs="Tahoma"/>
          <w:bCs/>
          <w:sz w:val="22"/>
          <w:szCs w:val="22"/>
        </w:rPr>
        <w:t xml:space="preserve">veintiocho de junio </w:t>
      </w:r>
      <w:r w:rsidR="00593A79" w:rsidRPr="005811BB">
        <w:rPr>
          <w:rFonts w:ascii="Palatino Linotype" w:eastAsia="Batang" w:hAnsi="Palatino Linotype" w:cs="Tahoma"/>
          <w:bCs/>
          <w:sz w:val="22"/>
          <w:szCs w:val="22"/>
        </w:rPr>
        <w:t>de dos mil diecinueve</w:t>
      </w:r>
      <w:r w:rsidR="00B31222" w:rsidRPr="005811BB">
        <w:rPr>
          <w:rFonts w:ascii="Palatino Linotype" w:eastAsia="Batang" w:hAnsi="Palatino Linotype" w:cs="Tahoma"/>
          <w:bCs/>
          <w:sz w:val="22"/>
          <w:szCs w:val="22"/>
        </w:rPr>
        <w:t>, e</w:t>
      </w:r>
      <w:r w:rsidR="001F78D9" w:rsidRPr="005811BB">
        <w:rPr>
          <w:rFonts w:ascii="Palatino Linotype" w:eastAsia="Batang" w:hAnsi="Palatino Linotype" w:cs="Tahoma"/>
          <w:bCs/>
          <w:sz w:val="22"/>
          <w:szCs w:val="22"/>
        </w:rPr>
        <w:t>l</w:t>
      </w:r>
      <w:r w:rsidR="00A9024A" w:rsidRPr="005811BB">
        <w:rPr>
          <w:rFonts w:ascii="Palatino Linotype" w:eastAsia="Batang" w:hAnsi="Palatino Linotype" w:cs="Tahoma"/>
          <w:bCs/>
          <w:sz w:val="22"/>
          <w:szCs w:val="22"/>
        </w:rPr>
        <w:t xml:space="preserve"> </w:t>
      </w:r>
      <w:r w:rsidR="001F78D9" w:rsidRPr="005811BB">
        <w:rPr>
          <w:rFonts w:ascii="Palatino Linotype" w:hAnsi="Palatino Linotype" w:cs="Tahoma"/>
          <w:sz w:val="22"/>
          <w:szCs w:val="22"/>
          <w:lang w:val="es-ES"/>
        </w:rPr>
        <w:t>Sistema de Acceso a la Información Mexiquense (SAIMEX),</w:t>
      </w:r>
      <w:r w:rsidR="00B31222" w:rsidRPr="005811BB">
        <w:rPr>
          <w:rFonts w:ascii="Palatino Linotype" w:eastAsia="Batang" w:hAnsi="Palatino Linotype" w:cs="Tahoma"/>
          <w:bCs/>
          <w:sz w:val="22"/>
          <w:szCs w:val="22"/>
        </w:rPr>
        <w:t xml:space="preserve"> asignó </w:t>
      </w:r>
      <w:r w:rsidR="00593A79" w:rsidRPr="005811BB">
        <w:rPr>
          <w:rFonts w:ascii="Palatino Linotype" w:eastAsia="Batang" w:hAnsi="Palatino Linotype" w:cs="Tahoma"/>
          <w:bCs/>
          <w:sz w:val="22"/>
          <w:szCs w:val="22"/>
        </w:rPr>
        <w:t>e</w:t>
      </w:r>
      <w:r w:rsidR="00B31222" w:rsidRPr="005811BB">
        <w:rPr>
          <w:rFonts w:ascii="Palatino Linotype" w:eastAsia="Batang" w:hAnsi="Palatino Linotype" w:cs="Tahoma"/>
          <w:bCs/>
          <w:sz w:val="22"/>
          <w:szCs w:val="22"/>
        </w:rPr>
        <w:t xml:space="preserve">l número de expediente </w:t>
      </w:r>
      <w:r w:rsidR="00A9024A" w:rsidRPr="005811BB">
        <w:rPr>
          <w:rFonts w:ascii="Palatino Linotype" w:eastAsia="Batang" w:hAnsi="Palatino Linotype" w:cs="Tahoma"/>
          <w:b/>
          <w:bCs/>
          <w:sz w:val="22"/>
          <w:szCs w:val="22"/>
        </w:rPr>
        <w:t>0</w:t>
      </w:r>
      <w:r w:rsidR="00527EB0">
        <w:rPr>
          <w:rFonts w:ascii="Palatino Linotype" w:eastAsia="Batang" w:hAnsi="Palatino Linotype" w:cs="Tahoma"/>
          <w:b/>
          <w:bCs/>
          <w:sz w:val="22"/>
          <w:szCs w:val="22"/>
        </w:rPr>
        <w:t>5</w:t>
      </w:r>
      <w:r w:rsidR="00F97B55">
        <w:rPr>
          <w:rFonts w:ascii="Palatino Linotype" w:eastAsia="Batang" w:hAnsi="Palatino Linotype" w:cs="Tahoma"/>
          <w:b/>
          <w:bCs/>
          <w:sz w:val="22"/>
          <w:szCs w:val="22"/>
        </w:rPr>
        <w:t>9</w:t>
      </w:r>
      <w:r w:rsidR="00752862" w:rsidRPr="005811BB">
        <w:rPr>
          <w:rFonts w:ascii="Palatino Linotype" w:eastAsia="Batang" w:hAnsi="Palatino Linotype" w:cs="Tahoma"/>
          <w:b/>
          <w:bCs/>
          <w:sz w:val="22"/>
          <w:szCs w:val="22"/>
        </w:rPr>
        <w:t>21</w:t>
      </w:r>
      <w:r w:rsidR="0053522E" w:rsidRPr="005811BB">
        <w:rPr>
          <w:rFonts w:ascii="Palatino Linotype" w:eastAsia="Batang" w:hAnsi="Palatino Linotype" w:cs="Tahoma"/>
          <w:b/>
          <w:bCs/>
          <w:sz w:val="22"/>
          <w:szCs w:val="22"/>
        </w:rPr>
        <w:t>/</w:t>
      </w:r>
      <w:r w:rsidR="000313A7" w:rsidRPr="005811BB">
        <w:rPr>
          <w:rFonts w:ascii="Palatino Linotype" w:eastAsia="Batang" w:hAnsi="Palatino Linotype" w:cs="Tahoma"/>
          <w:b/>
          <w:bCs/>
          <w:sz w:val="22"/>
          <w:szCs w:val="22"/>
        </w:rPr>
        <w:t>INFOEM/IP/RR/201</w:t>
      </w:r>
      <w:r w:rsidR="00593A79" w:rsidRPr="005811BB">
        <w:rPr>
          <w:rFonts w:ascii="Palatino Linotype" w:eastAsia="Batang" w:hAnsi="Palatino Linotype" w:cs="Tahoma"/>
          <w:b/>
          <w:bCs/>
          <w:sz w:val="22"/>
          <w:szCs w:val="22"/>
        </w:rPr>
        <w:t>9</w:t>
      </w:r>
      <w:r w:rsidR="00CA39B2" w:rsidRPr="005811BB">
        <w:rPr>
          <w:rFonts w:ascii="Palatino Linotype" w:eastAsia="Batang" w:hAnsi="Palatino Linotype" w:cs="Tahoma"/>
          <w:b/>
          <w:bCs/>
          <w:sz w:val="22"/>
          <w:szCs w:val="22"/>
        </w:rPr>
        <w:t>,</w:t>
      </w:r>
      <w:r w:rsidR="00593A79" w:rsidRPr="005811BB">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0BA062E" w14:textId="77777777" w:rsidR="00593A79" w:rsidRPr="005811BB" w:rsidRDefault="00593A79" w:rsidP="00073528">
      <w:pPr>
        <w:spacing w:line="360" w:lineRule="auto"/>
        <w:jc w:val="both"/>
        <w:rPr>
          <w:rFonts w:ascii="Palatino Linotype" w:eastAsia="Batang" w:hAnsi="Palatino Linotype" w:cs="Tahoma"/>
          <w:b/>
          <w:bCs/>
          <w:sz w:val="22"/>
          <w:szCs w:val="22"/>
        </w:rPr>
      </w:pPr>
    </w:p>
    <w:p w14:paraId="2B8C1756" w14:textId="434F0551" w:rsidR="0024126C" w:rsidRPr="005811BB" w:rsidRDefault="00625DFB" w:rsidP="00073528">
      <w:pPr>
        <w:spacing w:line="360" w:lineRule="auto"/>
        <w:jc w:val="both"/>
        <w:rPr>
          <w:rFonts w:ascii="Palatino Linotype" w:eastAsia="Calibri" w:hAnsi="Palatino Linotype" w:cs="Tahoma"/>
          <w:sz w:val="22"/>
          <w:szCs w:val="22"/>
          <w:lang w:eastAsia="en-US"/>
        </w:rPr>
      </w:pPr>
      <w:r w:rsidRPr="005811BB">
        <w:rPr>
          <w:rFonts w:ascii="Palatino Linotype" w:eastAsia="Batang" w:hAnsi="Palatino Linotype" w:cs="Tahoma"/>
          <w:b/>
          <w:bCs/>
          <w:sz w:val="22"/>
          <w:szCs w:val="22"/>
        </w:rPr>
        <w:t>b</w:t>
      </w:r>
      <w:r w:rsidR="009F46DC" w:rsidRPr="005811BB">
        <w:rPr>
          <w:rFonts w:ascii="Palatino Linotype" w:eastAsia="Batang" w:hAnsi="Palatino Linotype" w:cs="Tahoma"/>
          <w:b/>
          <w:bCs/>
          <w:sz w:val="22"/>
          <w:szCs w:val="22"/>
        </w:rPr>
        <w:t xml:space="preserve">) </w:t>
      </w:r>
      <w:r w:rsidR="00B31222" w:rsidRPr="005811BB">
        <w:rPr>
          <w:rFonts w:ascii="Palatino Linotype" w:eastAsia="Batang" w:hAnsi="Palatino Linotype" w:cs="Tahoma"/>
          <w:b/>
          <w:bCs/>
          <w:sz w:val="22"/>
          <w:szCs w:val="22"/>
        </w:rPr>
        <w:t xml:space="preserve">Admisión del </w:t>
      </w:r>
      <w:r w:rsidR="00C459A9" w:rsidRPr="005811BB">
        <w:rPr>
          <w:rFonts w:ascii="Palatino Linotype" w:hAnsi="Palatino Linotype" w:cs="Tahoma"/>
          <w:b/>
          <w:sz w:val="22"/>
          <w:szCs w:val="22"/>
        </w:rPr>
        <w:t>Recurso de Revisión</w:t>
      </w:r>
      <w:r w:rsidR="00B31222" w:rsidRPr="005811BB">
        <w:rPr>
          <w:rFonts w:ascii="Palatino Linotype" w:eastAsia="Batang" w:hAnsi="Palatino Linotype" w:cs="Tahoma"/>
          <w:b/>
          <w:bCs/>
          <w:sz w:val="22"/>
          <w:szCs w:val="22"/>
          <w:lang w:val="es-ES_tradnl"/>
        </w:rPr>
        <w:t xml:space="preserve">. </w:t>
      </w:r>
      <w:r w:rsidR="00E573C6" w:rsidRPr="005811BB">
        <w:rPr>
          <w:rFonts w:ascii="Palatino Linotype" w:eastAsia="Batang" w:hAnsi="Palatino Linotype" w:cs="Tahoma"/>
          <w:bCs/>
          <w:sz w:val="22"/>
          <w:szCs w:val="22"/>
          <w:lang w:val="es-ES_tradnl"/>
        </w:rPr>
        <w:t>Con fecha</w:t>
      </w:r>
      <w:r w:rsidR="00A9024A" w:rsidRPr="005811BB">
        <w:rPr>
          <w:rFonts w:ascii="Palatino Linotype" w:eastAsia="Batang" w:hAnsi="Palatino Linotype" w:cs="Tahoma"/>
          <w:bCs/>
          <w:sz w:val="22"/>
          <w:szCs w:val="22"/>
          <w:lang w:val="es-ES_tradnl"/>
        </w:rPr>
        <w:t xml:space="preserve"> </w:t>
      </w:r>
      <w:r w:rsidR="00BE17D3" w:rsidRPr="005811BB">
        <w:rPr>
          <w:rFonts w:ascii="Palatino Linotype" w:eastAsia="Batang" w:hAnsi="Palatino Linotype" w:cs="Tahoma"/>
          <w:bCs/>
          <w:sz w:val="22"/>
          <w:szCs w:val="22"/>
          <w:lang w:val="es-ES_tradnl"/>
        </w:rPr>
        <w:t xml:space="preserve">cuatro </w:t>
      </w:r>
      <w:r w:rsidR="0024126C" w:rsidRPr="005811BB">
        <w:rPr>
          <w:rFonts w:ascii="Palatino Linotype" w:eastAsia="Batang" w:hAnsi="Palatino Linotype" w:cs="Tahoma"/>
          <w:bCs/>
          <w:sz w:val="22"/>
          <w:szCs w:val="22"/>
          <w:lang w:val="es-ES_tradnl"/>
        </w:rPr>
        <w:t xml:space="preserve">de julio </w:t>
      </w:r>
      <w:r w:rsidR="00593A79" w:rsidRPr="005811BB">
        <w:rPr>
          <w:rFonts w:ascii="Palatino Linotype" w:eastAsia="Batang" w:hAnsi="Palatino Linotype" w:cs="Tahoma"/>
          <w:bCs/>
          <w:sz w:val="22"/>
          <w:szCs w:val="22"/>
          <w:lang w:val="es-ES_tradnl"/>
        </w:rPr>
        <w:t>de dos mil diecinueve</w:t>
      </w:r>
      <w:r w:rsidR="00B31222" w:rsidRPr="005811BB">
        <w:rPr>
          <w:rFonts w:ascii="Palatino Linotype" w:eastAsia="Batang" w:hAnsi="Palatino Linotype" w:cs="Tahoma"/>
          <w:bCs/>
          <w:sz w:val="22"/>
          <w:szCs w:val="22"/>
          <w:lang w:val="es-ES_tradnl"/>
        </w:rPr>
        <w:t xml:space="preserve">, </w:t>
      </w:r>
      <w:r w:rsidR="009F46DC" w:rsidRPr="005811BB">
        <w:rPr>
          <w:rFonts w:ascii="Palatino Linotype" w:hAnsi="Palatino Linotype" w:cs="Tahoma"/>
          <w:sz w:val="22"/>
          <w:szCs w:val="22"/>
        </w:rPr>
        <w:t>se</w:t>
      </w:r>
      <w:r w:rsidR="00A9024A" w:rsidRPr="005811BB">
        <w:rPr>
          <w:rFonts w:ascii="Palatino Linotype" w:hAnsi="Palatino Linotype" w:cs="Tahoma"/>
          <w:sz w:val="22"/>
          <w:szCs w:val="22"/>
        </w:rPr>
        <w:t xml:space="preserve"> </w:t>
      </w:r>
      <w:r w:rsidR="009F46DC" w:rsidRPr="005811BB">
        <w:rPr>
          <w:rFonts w:ascii="Palatino Linotype" w:eastAsia="Calibri" w:hAnsi="Palatino Linotype" w:cs="Tahoma"/>
          <w:sz w:val="22"/>
          <w:szCs w:val="22"/>
          <w:lang w:eastAsia="en-US"/>
        </w:rPr>
        <w:t xml:space="preserve">acordó la admisión </w:t>
      </w:r>
      <w:r w:rsidR="00593A79" w:rsidRPr="005811BB">
        <w:rPr>
          <w:rFonts w:ascii="Palatino Linotype" w:eastAsia="Calibri" w:hAnsi="Palatino Linotype" w:cs="Tahoma"/>
          <w:sz w:val="22"/>
          <w:szCs w:val="22"/>
          <w:lang w:eastAsia="en-US"/>
        </w:rPr>
        <w:t>del Recurso de Revisión interpuesto por el Recurrente en contra de</w:t>
      </w:r>
      <w:r w:rsidR="00C71409" w:rsidRPr="005811BB">
        <w:rPr>
          <w:rFonts w:ascii="Palatino Linotype" w:eastAsia="Calibri" w:hAnsi="Palatino Linotype" w:cs="Tahoma"/>
          <w:sz w:val="22"/>
          <w:szCs w:val="22"/>
          <w:lang w:eastAsia="en-US"/>
        </w:rPr>
        <w:t>l</w:t>
      </w:r>
      <w:r w:rsidR="00F97B55">
        <w:rPr>
          <w:rFonts w:ascii="Palatino Linotype" w:eastAsia="Calibri" w:hAnsi="Palatino Linotype" w:cs="Tahoma"/>
          <w:sz w:val="22"/>
          <w:szCs w:val="22"/>
          <w:lang w:eastAsia="en-US"/>
        </w:rPr>
        <w:t xml:space="preserve"> Ayuntamiento de Tlalnepantla de Baz</w:t>
      </w:r>
      <w:r w:rsidR="00593A79" w:rsidRPr="005811BB">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5811BB">
        <w:rPr>
          <w:rFonts w:ascii="Palatino Linotype" w:eastAsia="Calibri" w:hAnsi="Palatino Linotype" w:cs="Tahoma"/>
          <w:sz w:val="22"/>
          <w:szCs w:val="22"/>
          <w:lang w:eastAsia="en-US"/>
        </w:rPr>
        <w:t xml:space="preserve"> y</w:t>
      </w:r>
      <w:r w:rsidR="00593A79" w:rsidRPr="005811BB">
        <w:rPr>
          <w:rFonts w:ascii="Palatino Linotype" w:eastAsia="Calibri" w:hAnsi="Palatino Linotype" w:cs="Tahoma"/>
          <w:sz w:val="22"/>
          <w:szCs w:val="22"/>
          <w:lang w:eastAsia="en-US"/>
        </w:rPr>
        <w:t>,</w:t>
      </w:r>
      <w:r w:rsidR="002E75A1" w:rsidRPr="005811BB">
        <w:rPr>
          <w:rFonts w:ascii="Palatino Linotype" w:eastAsia="Calibri" w:hAnsi="Palatino Linotype" w:cs="Tahoma"/>
          <w:sz w:val="22"/>
          <w:szCs w:val="22"/>
          <w:lang w:eastAsia="en-US"/>
        </w:rPr>
        <w:t xml:space="preserve"> se les </w:t>
      </w:r>
      <w:r w:rsidR="00593A79" w:rsidRPr="005811BB">
        <w:rPr>
          <w:rFonts w:ascii="Palatino Linotype" w:eastAsia="Calibri" w:hAnsi="Palatino Linotype" w:cs="Tahoma"/>
          <w:sz w:val="22"/>
          <w:szCs w:val="22"/>
          <w:lang w:eastAsia="en-US"/>
        </w:rPr>
        <w:t>otorg</w:t>
      </w:r>
      <w:r w:rsidR="002E75A1" w:rsidRPr="005811BB">
        <w:rPr>
          <w:rFonts w:ascii="Palatino Linotype" w:eastAsia="Calibri" w:hAnsi="Palatino Linotype" w:cs="Tahoma"/>
          <w:sz w:val="22"/>
          <w:szCs w:val="22"/>
          <w:lang w:eastAsia="en-US"/>
        </w:rPr>
        <w:t>ó</w:t>
      </w:r>
      <w:r w:rsidR="00593A79" w:rsidRPr="005811BB">
        <w:rPr>
          <w:rFonts w:ascii="Palatino Linotype" w:eastAsia="Calibri" w:hAnsi="Palatino Linotype" w:cs="Tahoma"/>
          <w:sz w:val="22"/>
          <w:szCs w:val="22"/>
          <w:lang w:eastAsia="en-US"/>
        </w:rPr>
        <w:t xml:space="preserve"> un plazo de siete días hábiles posteriores a dicha </w:t>
      </w:r>
      <w:r w:rsidR="003916E4" w:rsidRPr="005811BB">
        <w:rPr>
          <w:rFonts w:ascii="Palatino Linotype" w:eastAsia="Calibri" w:hAnsi="Palatino Linotype" w:cs="Tahoma"/>
          <w:sz w:val="22"/>
          <w:szCs w:val="22"/>
          <w:lang w:eastAsia="en-US"/>
        </w:rPr>
        <w:t xml:space="preserve">notificación </w:t>
      </w:r>
      <w:r w:rsidR="00593A79" w:rsidRPr="005811BB">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r w:rsidR="0053522E" w:rsidRPr="005811BB">
        <w:rPr>
          <w:rFonts w:ascii="Palatino Linotype" w:eastAsia="Calibri" w:hAnsi="Palatino Linotype" w:cs="Tahoma"/>
          <w:sz w:val="22"/>
          <w:szCs w:val="22"/>
          <w:lang w:eastAsia="en-US"/>
        </w:rPr>
        <w:t xml:space="preserve"> </w:t>
      </w:r>
    </w:p>
    <w:p w14:paraId="38680533" w14:textId="77777777" w:rsidR="0024126C" w:rsidRPr="005811BB" w:rsidRDefault="0024126C" w:rsidP="00073528">
      <w:pPr>
        <w:spacing w:line="360" w:lineRule="auto"/>
        <w:jc w:val="both"/>
        <w:rPr>
          <w:rFonts w:ascii="Palatino Linotype" w:eastAsia="Calibri" w:hAnsi="Palatino Linotype" w:cs="Tahoma"/>
          <w:sz w:val="22"/>
          <w:szCs w:val="22"/>
          <w:lang w:eastAsia="en-US"/>
        </w:rPr>
      </w:pPr>
    </w:p>
    <w:p w14:paraId="099C4FE5" w14:textId="77777777" w:rsidR="00F55AB6" w:rsidRPr="005811BB" w:rsidRDefault="0024126C" w:rsidP="0024126C">
      <w:pPr>
        <w:spacing w:line="360" w:lineRule="auto"/>
        <w:jc w:val="both"/>
      </w:pPr>
      <w:r w:rsidRPr="005811BB">
        <w:rPr>
          <w:rFonts w:ascii="Palatino Linotype" w:hAnsi="Palatino Linotype" w:cs="Tahoma"/>
          <w:b/>
          <w:sz w:val="22"/>
          <w:szCs w:val="24"/>
        </w:rPr>
        <w:lastRenderedPageBreak/>
        <w:t xml:space="preserve">c) </w:t>
      </w:r>
      <w:r w:rsidRPr="005811BB">
        <w:rPr>
          <w:rFonts w:ascii="Palatino Linotype" w:hAnsi="Palatino Linotype" w:cs="Tahoma"/>
          <w:b/>
          <w:sz w:val="22"/>
          <w:szCs w:val="24"/>
          <w:lang w:val="es-ES"/>
        </w:rPr>
        <w:t xml:space="preserve">Informe Justificado. </w:t>
      </w:r>
      <w:r w:rsidRPr="005811BB">
        <w:rPr>
          <w:rFonts w:ascii="Palatino Linotype" w:hAnsi="Palatino Linotype" w:cs="Tahoma"/>
          <w:sz w:val="22"/>
          <w:szCs w:val="22"/>
        </w:rPr>
        <w:t xml:space="preserve">El </w:t>
      </w:r>
      <w:r w:rsidR="00752862" w:rsidRPr="005811BB">
        <w:rPr>
          <w:rFonts w:ascii="Palatino Linotype" w:hAnsi="Palatino Linotype" w:cs="Tahoma"/>
          <w:sz w:val="22"/>
          <w:szCs w:val="22"/>
        </w:rPr>
        <w:t xml:space="preserve">diez de julio </w:t>
      </w:r>
      <w:r w:rsidRPr="005811BB">
        <w:rPr>
          <w:rFonts w:ascii="Palatino Linotype" w:hAnsi="Palatino Linotype" w:cs="Tahoma"/>
          <w:sz w:val="22"/>
          <w:szCs w:val="22"/>
        </w:rPr>
        <w:t>de dos mil diecinueve, se</w:t>
      </w:r>
      <w:r w:rsidRPr="005811BB">
        <w:rPr>
          <w:rFonts w:ascii="Palatino Linotype" w:hAnsi="Palatino Linotype" w:cs="Tahoma"/>
          <w:sz w:val="22"/>
          <w:szCs w:val="22"/>
          <w:lang w:val="es-ES_tradnl"/>
        </w:rPr>
        <w:t xml:space="preserve"> recibió a través del </w:t>
      </w:r>
      <w:r w:rsidRPr="005811BB">
        <w:rPr>
          <w:rFonts w:ascii="Palatino Linotype" w:hAnsi="Palatino Linotype" w:cs="Tahoma"/>
          <w:sz w:val="22"/>
          <w:szCs w:val="22"/>
        </w:rPr>
        <w:t xml:space="preserve">Sistema de Acceso a la Información Mexiquense </w:t>
      </w:r>
      <w:r w:rsidRPr="005811BB">
        <w:rPr>
          <w:rFonts w:ascii="Palatino Linotype" w:hAnsi="Palatino Linotype" w:cs="Tahoma"/>
          <w:bCs/>
          <w:sz w:val="22"/>
          <w:szCs w:val="22"/>
        </w:rPr>
        <w:t>(SAIMEX)</w:t>
      </w:r>
      <w:r w:rsidRPr="005811BB">
        <w:rPr>
          <w:rFonts w:ascii="Palatino Linotype" w:hAnsi="Palatino Linotype" w:cs="Tahoma"/>
          <w:sz w:val="22"/>
          <w:szCs w:val="22"/>
          <w:lang w:val="es-ES_tradnl"/>
        </w:rPr>
        <w:t>, el Informe Justificado por parte del Sujeto Obligado en el que</w:t>
      </w:r>
      <w:r w:rsidR="00752862" w:rsidRPr="005811BB">
        <w:t xml:space="preserve"> </w:t>
      </w:r>
      <w:r w:rsidR="00752862" w:rsidRPr="005811BB">
        <w:rPr>
          <w:rFonts w:ascii="Palatino Linotype" w:hAnsi="Palatino Linotype" w:cs="Tahoma"/>
          <w:b/>
          <w:sz w:val="22"/>
          <w:szCs w:val="22"/>
          <w:lang w:val="es-ES_tradnl"/>
        </w:rPr>
        <w:t>MANIFESTACIONES 06021 INFOEM IP RR 2019.zip</w:t>
      </w:r>
      <w:r w:rsidRPr="005811BB">
        <w:rPr>
          <w:rFonts w:ascii="Palatino Linotype" w:hAnsi="Palatino Linotype" w:cs="Tahoma"/>
          <w:sz w:val="22"/>
          <w:szCs w:val="22"/>
          <w:lang w:val="es-ES_tradnl"/>
        </w:rPr>
        <w:t xml:space="preserve"> </w:t>
      </w:r>
      <w:r w:rsidR="00752862" w:rsidRPr="005811BB">
        <w:rPr>
          <w:rFonts w:ascii="Palatino Linotype" w:hAnsi="Palatino Linotype" w:cs="Tahoma"/>
          <w:sz w:val="22"/>
          <w:szCs w:val="22"/>
          <w:lang w:val="es-ES_tradnl"/>
        </w:rPr>
        <w:t xml:space="preserve">en el que adjunta </w:t>
      </w:r>
      <w:r w:rsidR="00F55AB6" w:rsidRPr="005811BB">
        <w:rPr>
          <w:rFonts w:ascii="Palatino Linotype" w:hAnsi="Palatino Linotype" w:cs="Tahoma"/>
          <w:sz w:val="22"/>
          <w:szCs w:val="22"/>
          <w:lang w:val="es-ES_tradnl"/>
        </w:rPr>
        <w:t xml:space="preserve">cuatro archivos </w:t>
      </w:r>
      <w:r w:rsidR="00752862" w:rsidRPr="005811BB">
        <w:rPr>
          <w:rFonts w:ascii="Palatino Linotype" w:hAnsi="Palatino Linotype" w:cs="Tahoma"/>
          <w:sz w:val="22"/>
          <w:szCs w:val="22"/>
          <w:lang w:val="es-ES_tradnl"/>
        </w:rPr>
        <w:t>denominados</w:t>
      </w:r>
      <w:r w:rsidR="00752862" w:rsidRPr="005811BB">
        <w:t xml:space="preserve"> </w:t>
      </w:r>
    </w:p>
    <w:p w14:paraId="4CB1B9EA" w14:textId="77777777" w:rsidR="00F55AB6" w:rsidRPr="005811BB" w:rsidRDefault="00F55AB6" w:rsidP="0024126C">
      <w:pPr>
        <w:spacing w:line="360" w:lineRule="auto"/>
        <w:jc w:val="both"/>
      </w:pPr>
    </w:p>
    <w:p w14:paraId="593628E9" w14:textId="77777777" w:rsidR="00F55AB6" w:rsidRPr="005811BB" w:rsidRDefault="00F55AB6" w:rsidP="003F651D">
      <w:pPr>
        <w:pStyle w:val="Prrafodelista"/>
        <w:numPr>
          <w:ilvl w:val="0"/>
          <w:numId w:val="30"/>
        </w:numPr>
        <w:spacing w:line="360" w:lineRule="auto"/>
        <w:jc w:val="both"/>
        <w:rPr>
          <w:rFonts w:ascii="Palatino Linotype" w:hAnsi="Palatino Linotype" w:cs="Tahoma"/>
          <w:szCs w:val="22"/>
          <w:lang w:val="es-ES_tradnl"/>
        </w:rPr>
      </w:pPr>
      <w:r w:rsidRPr="005811BB">
        <w:rPr>
          <w:rFonts w:ascii="Palatino Linotype" w:hAnsi="Palatino Linotype" w:cs="Tahoma"/>
          <w:szCs w:val="22"/>
          <w:lang w:val="es-ES_tradnl"/>
        </w:rPr>
        <w:t>OFICIO TRANSPARENCIA.PDF</w:t>
      </w:r>
    </w:p>
    <w:p w14:paraId="0DCC69DC" w14:textId="77777777" w:rsidR="00F55AB6" w:rsidRPr="005811BB" w:rsidRDefault="00F55AB6" w:rsidP="003F651D">
      <w:pPr>
        <w:pStyle w:val="Prrafodelista"/>
        <w:numPr>
          <w:ilvl w:val="0"/>
          <w:numId w:val="30"/>
        </w:numPr>
        <w:spacing w:line="360" w:lineRule="auto"/>
        <w:jc w:val="both"/>
        <w:rPr>
          <w:rFonts w:ascii="Palatino Linotype" w:hAnsi="Palatino Linotype" w:cs="Tahoma"/>
          <w:szCs w:val="22"/>
          <w:lang w:val="es-ES_tradnl"/>
        </w:rPr>
      </w:pPr>
      <w:r w:rsidRPr="005811BB">
        <w:rPr>
          <w:rFonts w:ascii="Palatino Linotype" w:hAnsi="Palatino Linotype" w:cs="Tahoma"/>
          <w:szCs w:val="22"/>
          <w:lang w:val="es-ES_tradnl"/>
        </w:rPr>
        <w:t>OFICIO DE CONTRALORIA.PDF</w:t>
      </w:r>
    </w:p>
    <w:p w14:paraId="7605D005" w14:textId="77777777" w:rsidR="00F55AB6" w:rsidRPr="005811BB" w:rsidRDefault="00F55AB6" w:rsidP="00F55AB6">
      <w:pPr>
        <w:pStyle w:val="Prrafodelista"/>
        <w:numPr>
          <w:ilvl w:val="0"/>
          <w:numId w:val="30"/>
        </w:numPr>
        <w:spacing w:line="360" w:lineRule="auto"/>
        <w:jc w:val="both"/>
        <w:rPr>
          <w:rFonts w:ascii="Palatino Linotype" w:hAnsi="Palatino Linotype" w:cs="Tahoma"/>
          <w:szCs w:val="22"/>
          <w:lang w:val="es-ES_tradnl"/>
        </w:rPr>
      </w:pPr>
      <w:r w:rsidRPr="005811BB">
        <w:rPr>
          <w:rFonts w:ascii="Palatino Linotype" w:hAnsi="Palatino Linotype" w:cs="Tahoma"/>
          <w:szCs w:val="22"/>
          <w:lang w:val="es-ES_tradnl"/>
        </w:rPr>
        <w:t>ACTA24_07052019182556.PDF</w:t>
      </w:r>
    </w:p>
    <w:p w14:paraId="580A4B5F" w14:textId="77777777" w:rsidR="00F55AB6" w:rsidRPr="005811BB" w:rsidRDefault="00F55AB6" w:rsidP="00F55AB6">
      <w:pPr>
        <w:pStyle w:val="Prrafodelista"/>
        <w:numPr>
          <w:ilvl w:val="0"/>
          <w:numId w:val="30"/>
        </w:numPr>
        <w:spacing w:line="360" w:lineRule="auto"/>
        <w:jc w:val="both"/>
        <w:rPr>
          <w:rFonts w:ascii="Palatino Linotype" w:hAnsi="Palatino Linotype" w:cs="Tahoma"/>
          <w:szCs w:val="22"/>
          <w:lang w:val="es-ES_tradnl"/>
        </w:rPr>
      </w:pPr>
      <w:r w:rsidRPr="005811BB">
        <w:rPr>
          <w:rFonts w:ascii="Palatino Linotype" w:hAnsi="Palatino Linotype" w:cs="Tahoma"/>
          <w:szCs w:val="22"/>
          <w:lang w:val="es-ES_tradnl"/>
        </w:rPr>
        <w:t>RELACION DE ENTREGAS RECEPCION OK TRANSPARENCIA 030719 (1).xlsx</w:t>
      </w:r>
    </w:p>
    <w:p w14:paraId="1DFA6995" w14:textId="77777777" w:rsidR="00F55AB6" w:rsidRPr="005811BB" w:rsidRDefault="00F55AB6" w:rsidP="00F55AB6">
      <w:pPr>
        <w:pStyle w:val="Prrafodelista"/>
        <w:spacing w:line="360" w:lineRule="auto"/>
        <w:jc w:val="both"/>
        <w:rPr>
          <w:rFonts w:ascii="Palatino Linotype" w:hAnsi="Palatino Linotype" w:cs="Tahoma"/>
          <w:szCs w:val="22"/>
          <w:lang w:val="es-ES_tradnl"/>
        </w:rPr>
      </w:pPr>
    </w:p>
    <w:p w14:paraId="2AB14C73" w14:textId="77777777" w:rsidR="00F55AB6" w:rsidRPr="005811BB" w:rsidRDefault="00F55AB6" w:rsidP="0024126C">
      <w:pPr>
        <w:spacing w:line="360" w:lineRule="auto"/>
        <w:jc w:val="both"/>
        <w:rPr>
          <w:rFonts w:ascii="Palatino Linotype" w:hAnsi="Palatino Linotype" w:cs="Tahoma"/>
          <w:sz w:val="22"/>
          <w:szCs w:val="22"/>
          <w:lang w:val="es-ES_tradnl"/>
        </w:rPr>
      </w:pPr>
      <w:r w:rsidRPr="005811BB">
        <w:rPr>
          <w:rFonts w:ascii="Palatino Linotype" w:hAnsi="Palatino Linotype" w:cs="Tahoma"/>
          <w:sz w:val="22"/>
          <w:szCs w:val="22"/>
          <w:lang w:val="es-ES_tradnl"/>
        </w:rPr>
        <w:t xml:space="preserve">Por </w:t>
      </w:r>
      <w:r w:rsidR="00752862" w:rsidRPr="005811BB">
        <w:rPr>
          <w:rFonts w:ascii="Palatino Linotype" w:hAnsi="Palatino Linotype" w:cs="Tahoma"/>
          <w:sz w:val="22"/>
          <w:szCs w:val="22"/>
          <w:lang w:val="es-ES_tradnl"/>
        </w:rPr>
        <w:t>lo que respecta al primero de ellos corresponde al oficio número UTAM/19</w:t>
      </w:r>
      <w:r w:rsidRPr="005811BB">
        <w:rPr>
          <w:rFonts w:ascii="Palatino Linotype" w:hAnsi="Palatino Linotype" w:cs="Tahoma"/>
          <w:sz w:val="22"/>
          <w:szCs w:val="22"/>
          <w:lang w:val="es-ES_tradnl"/>
        </w:rPr>
        <w:t>1</w:t>
      </w:r>
      <w:r w:rsidR="00752862" w:rsidRPr="005811BB">
        <w:rPr>
          <w:rFonts w:ascii="Palatino Linotype" w:hAnsi="Palatino Linotype" w:cs="Tahoma"/>
          <w:sz w:val="22"/>
          <w:szCs w:val="22"/>
          <w:lang w:val="es-ES_tradnl"/>
        </w:rPr>
        <w:t>/2019</w:t>
      </w:r>
      <w:r w:rsidRPr="005811BB">
        <w:rPr>
          <w:rFonts w:ascii="Palatino Linotype" w:hAnsi="Palatino Linotype" w:cs="Tahoma"/>
          <w:sz w:val="22"/>
          <w:szCs w:val="22"/>
          <w:lang w:val="es-ES_tradnl"/>
        </w:rPr>
        <w:t>, signado por la Titular de la Unidad de transparencia que en su parte medular señala lo siguiente:</w:t>
      </w:r>
    </w:p>
    <w:p w14:paraId="6ECEB104"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p>
    <w:p w14:paraId="0A69CD1C"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t>“…</w:t>
      </w:r>
    </w:p>
    <w:p w14:paraId="17EE58F5"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t>Inciso d): Se entrega la Relación de Entregas-Recepción en la cual se menciona si la persona quien recibió fue el encargado de despacho o el titular.</w:t>
      </w:r>
    </w:p>
    <w:p w14:paraId="2DD761CF"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p>
    <w:p w14:paraId="3ACFFB85"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t>Inciso e): Se entrega Relación de Entregas</w:t>
      </w:r>
      <w:r w:rsidR="005E00A2" w:rsidRPr="005811BB">
        <w:rPr>
          <w:rFonts w:ascii="Palatino Linotype" w:hAnsi="Palatino Linotype" w:cs="Tahoma"/>
          <w:i/>
          <w:szCs w:val="22"/>
          <w:lang w:val="es-ES_tradnl"/>
        </w:rPr>
        <w:t xml:space="preserve"> </w:t>
      </w:r>
      <w:r w:rsidRPr="005811BB">
        <w:rPr>
          <w:rFonts w:ascii="Palatino Linotype" w:hAnsi="Palatino Linotype" w:cs="Tahoma"/>
          <w:i/>
          <w:szCs w:val="22"/>
          <w:lang w:val="es-ES_tradnl"/>
        </w:rPr>
        <w:t>Recepción, en la cual menciona que es el reglamento Interno de la administración Pública Municipal de Tlalnepantla de Baz, México en donde se establece la nueva estructura de la Administración Pública Municipal 2019-2021, publicado en la Gaceta municipal número 2 de fecha 18 de enero de 2019.</w:t>
      </w:r>
    </w:p>
    <w:p w14:paraId="57F0F56E"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p>
    <w:p w14:paraId="52046E2D"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t>Inciso i): Se entrega Relación de Entregas</w:t>
      </w:r>
      <w:r w:rsidR="005E00A2" w:rsidRPr="005811BB">
        <w:rPr>
          <w:rFonts w:ascii="Palatino Linotype" w:hAnsi="Palatino Linotype" w:cs="Tahoma"/>
          <w:i/>
          <w:szCs w:val="22"/>
          <w:lang w:val="es-ES_tradnl"/>
        </w:rPr>
        <w:t xml:space="preserve"> </w:t>
      </w:r>
      <w:r w:rsidRPr="005811BB">
        <w:rPr>
          <w:rFonts w:ascii="Palatino Linotype" w:hAnsi="Palatino Linotype" w:cs="Tahoma"/>
          <w:i/>
          <w:szCs w:val="22"/>
          <w:lang w:val="es-ES_tradnl"/>
        </w:rPr>
        <w:t>Recepción, en la cual se menciona los motivos por las que las unidades administrativas, solicitaron la ampliación de plazo para, en su caso, solicitar aclaraciones a las actas entrega.</w:t>
      </w:r>
    </w:p>
    <w:p w14:paraId="0F039FCC"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p>
    <w:p w14:paraId="19161AB8" w14:textId="77777777" w:rsidR="00F55AB6" w:rsidRPr="005811BB" w:rsidRDefault="00F55AB6"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t>Inciso j): Se entrega Relación de Entregas</w:t>
      </w:r>
      <w:r w:rsidR="005E00A2" w:rsidRPr="005811BB">
        <w:rPr>
          <w:rFonts w:ascii="Palatino Linotype" w:hAnsi="Palatino Linotype" w:cs="Tahoma"/>
          <w:i/>
          <w:szCs w:val="22"/>
          <w:lang w:val="es-ES_tradnl"/>
        </w:rPr>
        <w:t xml:space="preserve"> </w:t>
      </w:r>
      <w:r w:rsidRPr="005811BB">
        <w:rPr>
          <w:rFonts w:ascii="Palatino Linotype" w:hAnsi="Palatino Linotype" w:cs="Tahoma"/>
          <w:i/>
          <w:szCs w:val="22"/>
          <w:lang w:val="es-ES_tradnl"/>
        </w:rPr>
        <w:t>Recepción</w:t>
      </w:r>
      <w:r w:rsidR="005E00A2" w:rsidRPr="005811BB">
        <w:rPr>
          <w:rFonts w:ascii="Palatino Linotype" w:hAnsi="Palatino Linotype" w:cs="Tahoma"/>
          <w:i/>
          <w:szCs w:val="22"/>
          <w:lang w:val="es-ES_tradnl"/>
        </w:rPr>
        <w:t>, en la cual menciona las fechas de elaboración y números de oficio con los que se solicitaron y autorizaron la ampliación de plazo correspondiente.</w:t>
      </w:r>
    </w:p>
    <w:p w14:paraId="000BD4DF" w14:textId="77777777" w:rsidR="005E00A2" w:rsidRPr="005811BB" w:rsidRDefault="005E00A2" w:rsidP="005E00A2">
      <w:pPr>
        <w:spacing w:line="360" w:lineRule="auto"/>
        <w:ind w:left="567" w:right="539"/>
        <w:jc w:val="both"/>
        <w:rPr>
          <w:rFonts w:ascii="Palatino Linotype" w:hAnsi="Palatino Linotype" w:cs="Tahoma"/>
          <w:i/>
          <w:szCs w:val="22"/>
          <w:lang w:val="es-ES_tradnl"/>
        </w:rPr>
      </w:pPr>
    </w:p>
    <w:p w14:paraId="60F22230" w14:textId="77777777" w:rsidR="005E00A2" w:rsidRPr="005811BB" w:rsidRDefault="005E00A2"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lastRenderedPageBreak/>
        <w:t>Por lo que refiere al inciso k), se entrega el Acuerdo 012/CT/24-EXT/2019 de clasificación de información como reservada de la Vigésimo Cuarta Sesión Extraordinaria del Comité de transparencia del municipio de Tlalnepantla de Baz, en virtud de que los expedientes son derivados de una presunta responsabilidad de falta administrativa, conforme al artículo 95 de la Ley de Responsabilidades Administrativas del Estado de México y Municipios. Así mismo, conforme al artículo 140 fracción VI. De la Ley de Transparencia y Acceso a la Información Pública del Estado de México y Municipios, entregar la información puede afectar la conducción o los derechos del debido proceso en  los procedimientos judiciales o administrativos.</w:t>
      </w:r>
    </w:p>
    <w:p w14:paraId="4416679A" w14:textId="77777777" w:rsidR="005E00A2" w:rsidRPr="005811BB" w:rsidRDefault="005E00A2" w:rsidP="005E00A2">
      <w:pPr>
        <w:spacing w:line="360" w:lineRule="auto"/>
        <w:ind w:left="567" w:right="539"/>
        <w:jc w:val="both"/>
        <w:rPr>
          <w:rFonts w:ascii="Palatino Linotype" w:hAnsi="Palatino Linotype" w:cs="Tahoma"/>
          <w:i/>
          <w:szCs w:val="22"/>
          <w:lang w:val="es-ES_tradnl"/>
        </w:rPr>
      </w:pPr>
    </w:p>
    <w:p w14:paraId="2A915018" w14:textId="77777777" w:rsidR="005E00A2" w:rsidRPr="005811BB" w:rsidRDefault="005E00A2"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t>En relación al inciso l), conforme al artículo 12 de la Ley de Transparencia y Acceso a la Información Pública del Estado de México y Municipios, los sujetos obligados sólo proporcionaran la información pública que se les requiera y que obre en sus archivos y en el estado en que ésta se encuentre. La obligación de proporcionar información no comprende el procesamiento de la misma, ni el presentarla conforme al interés del solicitante; o estarán obligados a generarla, resumirla, efectuar cálculos o practicar investigaciones.</w:t>
      </w:r>
    </w:p>
    <w:p w14:paraId="23BA77B2" w14:textId="77777777" w:rsidR="005E00A2" w:rsidRPr="005811BB" w:rsidRDefault="005E00A2" w:rsidP="005E00A2">
      <w:pPr>
        <w:spacing w:line="360" w:lineRule="auto"/>
        <w:ind w:left="567" w:right="539"/>
        <w:jc w:val="both"/>
        <w:rPr>
          <w:rFonts w:ascii="Palatino Linotype" w:hAnsi="Palatino Linotype" w:cs="Tahoma"/>
          <w:i/>
          <w:szCs w:val="22"/>
          <w:lang w:val="es-ES_tradnl"/>
        </w:rPr>
      </w:pPr>
      <w:r w:rsidRPr="005811BB">
        <w:rPr>
          <w:rFonts w:ascii="Palatino Linotype" w:hAnsi="Palatino Linotype" w:cs="Tahoma"/>
          <w:i/>
          <w:szCs w:val="22"/>
          <w:lang w:val="es-ES_tradnl"/>
        </w:rPr>
        <w:t>…”</w:t>
      </w:r>
    </w:p>
    <w:p w14:paraId="438EAC60" w14:textId="77777777" w:rsidR="00F55AB6" w:rsidRPr="005811BB" w:rsidRDefault="00F55AB6" w:rsidP="0024126C">
      <w:pPr>
        <w:spacing w:line="360" w:lineRule="auto"/>
        <w:jc w:val="both"/>
        <w:rPr>
          <w:rFonts w:ascii="Palatino Linotype" w:hAnsi="Palatino Linotype" w:cs="Tahoma"/>
          <w:sz w:val="22"/>
          <w:szCs w:val="22"/>
          <w:lang w:val="es-ES_tradnl"/>
        </w:rPr>
      </w:pPr>
    </w:p>
    <w:p w14:paraId="5377A801" w14:textId="77777777" w:rsidR="0024126C" w:rsidRPr="005811BB" w:rsidRDefault="005E00A2" w:rsidP="0024126C">
      <w:pPr>
        <w:spacing w:line="360" w:lineRule="auto"/>
        <w:jc w:val="both"/>
        <w:rPr>
          <w:rFonts w:ascii="Palatino Linotype" w:hAnsi="Palatino Linotype" w:cs="Tahoma"/>
          <w:sz w:val="22"/>
          <w:szCs w:val="22"/>
          <w:lang w:val="es-ES_tradnl"/>
        </w:rPr>
      </w:pPr>
      <w:r w:rsidRPr="005811BB">
        <w:rPr>
          <w:rFonts w:ascii="Palatino Linotype" w:hAnsi="Palatino Linotype" w:cs="Tahoma"/>
          <w:b/>
          <w:sz w:val="22"/>
          <w:szCs w:val="22"/>
          <w:lang w:val="es-ES_tradnl"/>
        </w:rPr>
        <w:t xml:space="preserve">d) Vista del Informe justificado.- </w:t>
      </w:r>
      <w:r w:rsidRPr="005811BB">
        <w:rPr>
          <w:rFonts w:ascii="Palatino Linotype" w:hAnsi="Palatino Linotype" w:cs="Tahoma"/>
          <w:sz w:val="22"/>
          <w:szCs w:val="22"/>
          <w:lang w:val="es-ES_tradnl"/>
        </w:rPr>
        <w:t>E</w:t>
      </w:r>
      <w:r w:rsidR="0024126C" w:rsidRPr="005811BB">
        <w:rPr>
          <w:rFonts w:ascii="Palatino Linotype" w:hAnsi="Palatino Linotype" w:cs="Tahoma"/>
          <w:sz w:val="22"/>
          <w:szCs w:val="22"/>
          <w:lang w:val="es-ES_tradnl"/>
        </w:rPr>
        <w:t xml:space="preserve">l </w:t>
      </w:r>
      <w:r w:rsidR="002E562E" w:rsidRPr="005811BB">
        <w:rPr>
          <w:rFonts w:ascii="Palatino Linotype" w:hAnsi="Palatino Linotype" w:cs="Tahoma"/>
          <w:sz w:val="22"/>
          <w:szCs w:val="22"/>
          <w:lang w:val="es-ES_tradnl"/>
        </w:rPr>
        <w:t xml:space="preserve">tres de septiembre </w:t>
      </w:r>
      <w:r w:rsidR="0024126C" w:rsidRPr="005811BB">
        <w:rPr>
          <w:rFonts w:ascii="Palatino Linotype" w:hAnsi="Palatino Linotype" w:cs="Tahoma"/>
          <w:sz w:val="22"/>
          <w:szCs w:val="22"/>
          <w:lang w:val="es-ES_tradnl"/>
        </w:rPr>
        <w:t xml:space="preserve">de dos mil diecinueve, se dictó acuerdo mediante el cual se puso a la vista del Particular, el Informe Justificado entregado por el Sujeto Obligado, el cual fue notificado a las partes, en esa misma fecha, a través del Sistema de Acceso a la Información Mexiquense (SAIMEX). </w:t>
      </w:r>
      <w:r w:rsidR="002E562E" w:rsidRPr="005811BB">
        <w:rPr>
          <w:rFonts w:ascii="Palatino Linotype" w:hAnsi="Palatino Linotype" w:cs="Tahoma"/>
          <w:sz w:val="22"/>
          <w:szCs w:val="22"/>
          <w:lang w:val="es-ES_tradnl"/>
        </w:rPr>
        <w:t>No obstante lo anterior el Particular no presentó manifestaciones</w:t>
      </w:r>
      <w:r w:rsidRPr="005811BB">
        <w:rPr>
          <w:rFonts w:ascii="Palatino Linotype" w:hAnsi="Palatino Linotype" w:cs="Tahoma"/>
          <w:sz w:val="22"/>
          <w:szCs w:val="22"/>
          <w:lang w:val="es-ES_tradnl"/>
        </w:rPr>
        <w:t>, sobre dicho informe justificado</w:t>
      </w:r>
      <w:r w:rsidR="002E562E" w:rsidRPr="005811BB">
        <w:rPr>
          <w:rFonts w:ascii="Palatino Linotype" w:hAnsi="Palatino Linotype" w:cs="Tahoma"/>
          <w:sz w:val="22"/>
          <w:szCs w:val="22"/>
          <w:lang w:val="es-ES_tradnl"/>
        </w:rPr>
        <w:t>.</w:t>
      </w:r>
    </w:p>
    <w:p w14:paraId="307512FE" w14:textId="77777777" w:rsidR="0053522E" w:rsidRPr="005811BB" w:rsidRDefault="0053522E" w:rsidP="00073528">
      <w:pPr>
        <w:widowControl w:val="0"/>
        <w:spacing w:line="360" w:lineRule="auto"/>
        <w:jc w:val="both"/>
        <w:rPr>
          <w:rFonts w:ascii="Palatino Linotype" w:hAnsi="Palatino Linotype" w:cs="Tahoma"/>
          <w:b/>
          <w:sz w:val="22"/>
          <w:szCs w:val="22"/>
        </w:rPr>
      </w:pPr>
    </w:p>
    <w:p w14:paraId="166671F1" w14:textId="77777777" w:rsidR="006F5670" w:rsidRPr="005811BB" w:rsidRDefault="005E00A2" w:rsidP="00073528">
      <w:pPr>
        <w:spacing w:line="360" w:lineRule="auto"/>
        <w:jc w:val="both"/>
        <w:rPr>
          <w:rFonts w:ascii="Palatino Linotype" w:hAnsi="Palatino Linotype" w:cs="Tahoma"/>
          <w:sz w:val="22"/>
          <w:szCs w:val="22"/>
        </w:rPr>
      </w:pPr>
      <w:r w:rsidRPr="005811BB">
        <w:rPr>
          <w:rFonts w:ascii="Palatino Linotype" w:hAnsi="Palatino Linotype" w:cs="Tahoma"/>
          <w:b/>
          <w:sz w:val="22"/>
          <w:szCs w:val="22"/>
        </w:rPr>
        <w:t>e</w:t>
      </w:r>
      <w:r w:rsidR="006F5670" w:rsidRPr="005811BB">
        <w:rPr>
          <w:rFonts w:ascii="Palatino Linotype" w:hAnsi="Palatino Linotype" w:cs="Tahoma"/>
          <w:b/>
          <w:sz w:val="22"/>
          <w:szCs w:val="22"/>
        </w:rPr>
        <w:t xml:space="preserve">) Ampliación de plazo: </w:t>
      </w:r>
      <w:r w:rsidR="006F5670" w:rsidRPr="005811BB">
        <w:rPr>
          <w:rFonts w:ascii="Palatino Linotype" w:hAnsi="Palatino Linotype" w:cs="Tahoma"/>
          <w:sz w:val="22"/>
          <w:szCs w:val="22"/>
        </w:rPr>
        <w:t xml:space="preserve">Con fundamento en el artículo 181, párrafo tercero, de la Ley de Transparencia y Acceso a la Información Pública del Estado de México y Municipios, </w:t>
      </w:r>
      <w:r w:rsidR="002562B1" w:rsidRPr="005811BB">
        <w:rPr>
          <w:rFonts w:ascii="Palatino Linotype" w:hAnsi="Palatino Linotype" w:cs="Tahoma"/>
          <w:sz w:val="22"/>
          <w:szCs w:val="22"/>
        </w:rPr>
        <w:t xml:space="preserve">el </w:t>
      </w:r>
      <w:r w:rsidRPr="005811BB">
        <w:rPr>
          <w:rFonts w:ascii="Palatino Linotype" w:hAnsi="Palatino Linotype" w:cs="Tahoma"/>
          <w:sz w:val="22"/>
          <w:szCs w:val="22"/>
        </w:rPr>
        <w:t xml:space="preserve">veintinueve de agosto </w:t>
      </w:r>
      <w:r w:rsidR="006F5670" w:rsidRPr="005811BB">
        <w:rPr>
          <w:rFonts w:ascii="Palatino Linotype" w:hAnsi="Palatino Linotype" w:cs="Tahoma"/>
          <w:sz w:val="22"/>
          <w:szCs w:val="22"/>
        </w:rPr>
        <w:t>de dos mil diecinueve, se notificó a las partes a través del Sistema de Acceso a la Información Mexiquense (SAIMEX), el Acuerdo de ampliación de plazo para resolver el Recurso de Revisión materia de la presente resolución; ello con el fin de contar con los elementos suficientes para generar la resolución que en derecho corresponda.</w:t>
      </w:r>
    </w:p>
    <w:p w14:paraId="732DF1F4" w14:textId="77777777" w:rsidR="006F5670" w:rsidRPr="005811BB" w:rsidRDefault="006F5670" w:rsidP="00073528">
      <w:pPr>
        <w:spacing w:line="360" w:lineRule="auto"/>
        <w:jc w:val="both"/>
        <w:rPr>
          <w:rFonts w:ascii="Palatino Linotype" w:hAnsi="Palatino Linotype" w:cs="Tahoma"/>
          <w:b/>
          <w:sz w:val="22"/>
          <w:szCs w:val="22"/>
        </w:rPr>
      </w:pPr>
    </w:p>
    <w:p w14:paraId="44A821D0" w14:textId="77777777" w:rsidR="00755EC9" w:rsidRPr="005811BB" w:rsidRDefault="005E00A2" w:rsidP="00073528">
      <w:pPr>
        <w:spacing w:line="360" w:lineRule="auto"/>
        <w:jc w:val="both"/>
        <w:rPr>
          <w:rFonts w:ascii="Palatino Linotype" w:hAnsi="Palatino Linotype" w:cs="Tahoma"/>
          <w:sz w:val="22"/>
          <w:szCs w:val="22"/>
        </w:rPr>
      </w:pPr>
      <w:r w:rsidRPr="005811BB">
        <w:rPr>
          <w:rFonts w:ascii="Palatino Linotype" w:hAnsi="Palatino Linotype" w:cs="Tahoma"/>
          <w:b/>
          <w:sz w:val="22"/>
          <w:szCs w:val="22"/>
        </w:rPr>
        <w:t>f</w:t>
      </w:r>
      <w:r w:rsidR="00515CEB" w:rsidRPr="005811BB">
        <w:rPr>
          <w:rFonts w:ascii="Palatino Linotype" w:hAnsi="Palatino Linotype" w:cs="Tahoma"/>
          <w:b/>
          <w:sz w:val="22"/>
          <w:szCs w:val="22"/>
        </w:rPr>
        <w:t xml:space="preserve">) </w:t>
      </w:r>
      <w:r w:rsidR="00755EC9" w:rsidRPr="005811BB">
        <w:rPr>
          <w:rFonts w:ascii="Palatino Linotype" w:hAnsi="Palatino Linotype" w:cs="Tahoma"/>
          <w:b/>
          <w:sz w:val="22"/>
          <w:szCs w:val="22"/>
        </w:rPr>
        <w:t xml:space="preserve">Cierre de instrucción. </w:t>
      </w:r>
      <w:r w:rsidR="00755EC9" w:rsidRPr="005811BB">
        <w:rPr>
          <w:rFonts w:ascii="Palatino Linotype" w:hAnsi="Palatino Linotype" w:cs="Tahoma"/>
          <w:sz w:val="22"/>
          <w:szCs w:val="22"/>
        </w:rPr>
        <w:t xml:space="preserve">Con fecha </w:t>
      </w:r>
      <w:r w:rsidRPr="005811BB">
        <w:rPr>
          <w:rFonts w:ascii="Palatino Linotype" w:hAnsi="Palatino Linotype" w:cs="Tahoma"/>
          <w:sz w:val="22"/>
          <w:szCs w:val="22"/>
        </w:rPr>
        <w:t xml:space="preserve">once </w:t>
      </w:r>
      <w:r w:rsidR="0024126C" w:rsidRPr="005811BB">
        <w:rPr>
          <w:rFonts w:ascii="Palatino Linotype" w:hAnsi="Palatino Linotype" w:cs="Tahoma"/>
          <w:sz w:val="22"/>
          <w:szCs w:val="22"/>
        </w:rPr>
        <w:t xml:space="preserve">de septiembre </w:t>
      </w:r>
      <w:r w:rsidR="00755EC9" w:rsidRPr="005811BB">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5811BB">
        <w:rPr>
          <w:rFonts w:ascii="Palatino Linotype" w:hAnsi="Palatino Linotype" w:cs="Tahoma"/>
          <w:sz w:val="22"/>
          <w:szCs w:val="22"/>
          <w:lang w:val="es-ES"/>
        </w:rPr>
        <w:t>Sistema de Acceso a la Información Mexiquense (SAIMEX)</w:t>
      </w:r>
      <w:r w:rsidR="00755EC9" w:rsidRPr="005811BB">
        <w:rPr>
          <w:rFonts w:ascii="Palatino Linotype" w:hAnsi="Palatino Linotype" w:cs="Tahoma"/>
          <w:sz w:val="22"/>
          <w:szCs w:val="22"/>
        </w:rPr>
        <w:t>.</w:t>
      </w:r>
    </w:p>
    <w:p w14:paraId="0126124A" w14:textId="77777777" w:rsidR="00755EC9" w:rsidRPr="005811BB" w:rsidRDefault="00755EC9" w:rsidP="00073528">
      <w:pPr>
        <w:spacing w:line="360" w:lineRule="auto"/>
        <w:jc w:val="both"/>
        <w:rPr>
          <w:rFonts w:ascii="Palatino Linotype" w:hAnsi="Palatino Linotype" w:cs="Tahoma"/>
          <w:sz w:val="22"/>
          <w:szCs w:val="22"/>
          <w:lang w:val="es-ES"/>
        </w:rPr>
      </w:pPr>
    </w:p>
    <w:p w14:paraId="2C985FAD" w14:textId="77777777" w:rsidR="004F2D88" w:rsidRPr="005811BB" w:rsidRDefault="004F2D88" w:rsidP="00073528">
      <w:pPr>
        <w:spacing w:line="360" w:lineRule="auto"/>
        <w:jc w:val="both"/>
        <w:rPr>
          <w:rFonts w:ascii="Palatino Linotype" w:hAnsi="Palatino Linotype" w:cs="Tahoma"/>
          <w:color w:val="000000"/>
          <w:sz w:val="22"/>
          <w:szCs w:val="22"/>
        </w:rPr>
      </w:pPr>
      <w:r w:rsidRPr="005811BB">
        <w:rPr>
          <w:rFonts w:ascii="Palatino Linotype" w:hAnsi="Palatino Linotype" w:cs="Tahoma"/>
          <w:color w:val="000000"/>
          <w:sz w:val="22"/>
          <w:szCs w:val="22"/>
        </w:rPr>
        <w:t xml:space="preserve">En </w:t>
      </w:r>
      <w:r w:rsidR="00367F82" w:rsidRPr="005811BB">
        <w:rPr>
          <w:rFonts w:ascii="Palatino Linotype" w:hAnsi="Palatino Linotype" w:cs="Tahoma"/>
          <w:color w:val="000000"/>
          <w:sz w:val="22"/>
          <w:szCs w:val="22"/>
        </w:rPr>
        <w:t>razón de que fue debidamente su</w:t>
      </w:r>
      <w:r w:rsidRPr="005811BB">
        <w:rPr>
          <w:rFonts w:ascii="Palatino Linotype" w:hAnsi="Palatino Linotype" w:cs="Tahoma"/>
          <w:color w:val="000000"/>
          <w:sz w:val="22"/>
          <w:szCs w:val="22"/>
        </w:rPr>
        <w:t xml:space="preserve">stanciado el expediente </w:t>
      </w:r>
      <w:r w:rsidR="00367F82" w:rsidRPr="005811BB">
        <w:rPr>
          <w:rFonts w:ascii="Palatino Linotype" w:hAnsi="Palatino Linotype" w:cs="Tahoma"/>
          <w:color w:val="000000"/>
          <w:sz w:val="22"/>
          <w:szCs w:val="22"/>
        </w:rPr>
        <w:t xml:space="preserve">electrónico </w:t>
      </w:r>
      <w:r w:rsidRPr="005811BB">
        <w:rPr>
          <w:rFonts w:ascii="Palatino Linotype" w:hAnsi="Palatino Linotype" w:cs="Tahoma"/>
          <w:color w:val="000000"/>
          <w:sz w:val="22"/>
          <w:szCs w:val="22"/>
        </w:rPr>
        <w:t>y no exist</w:t>
      </w:r>
      <w:r w:rsidR="00367F82" w:rsidRPr="005811BB">
        <w:rPr>
          <w:rFonts w:ascii="Palatino Linotype" w:hAnsi="Palatino Linotype" w:cs="Tahoma"/>
          <w:color w:val="000000"/>
          <w:sz w:val="22"/>
          <w:szCs w:val="22"/>
        </w:rPr>
        <w:t>e</w:t>
      </w:r>
      <w:r w:rsidRPr="005811BB">
        <w:rPr>
          <w:rFonts w:ascii="Palatino Linotype" w:hAnsi="Palatino Linotype" w:cs="Tahoma"/>
          <w:color w:val="000000"/>
          <w:sz w:val="22"/>
          <w:szCs w:val="22"/>
        </w:rPr>
        <w:t xml:space="preserve"> dilige</w:t>
      </w:r>
      <w:r w:rsidR="00367F82" w:rsidRPr="005811BB">
        <w:rPr>
          <w:rFonts w:ascii="Palatino Linotype" w:hAnsi="Palatino Linotype" w:cs="Tahoma"/>
          <w:color w:val="000000"/>
          <w:sz w:val="22"/>
          <w:szCs w:val="22"/>
        </w:rPr>
        <w:t xml:space="preserve">ncia pendiente de desahogo, se </w:t>
      </w:r>
      <w:r w:rsidRPr="005811BB">
        <w:rPr>
          <w:rFonts w:ascii="Palatino Linotype" w:hAnsi="Palatino Linotype" w:cs="Tahoma"/>
          <w:color w:val="000000"/>
          <w:sz w:val="22"/>
          <w:szCs w:val="22"/>
        </w:rPr>
        <w:t>emit</w:t>
      </w:r>
      <w:r w:rsidR="00367F82" w:rsidRPr="005811BB">
        <w:rPr>
          <w:rFonts w:ascii="Palatino Linotype" w:hAnsi="Palatino Linotype" w:cs="Tahoma"/>
          <w:color w:val="000000"/>
          <w:sz w:val="22"/>
          <w:szCs w:val="22"/>
        </w:rPr>
        <w:t>e</w:t>
      </w:r>
      <w:r w:rsidRPr="005811BB">
        <w:rPr>
          <w:rFonts w:ascii="Palatino Linotype" w:hAnsi="Palatino Linotype" w:cs="Tahoma"/>
          <w:color w:val="000000"/>
          <w:sz w:val="22"/>
          <w:szCs w:val="22"/>
        </w:rPr>
        <w:t xml:space="preserve"> la resolución que conforme a Derecho proceda, de acuerdo a l</w:t>
      </w:r>
      <w:r w:rsidR="009A620E" w:rsidRPr="005811BB">
        <w:rPr>
          <w:rFonts w:ascii="Palatino Linotype" w:hAnsi="Palatino Linotype" w:cs="Tahoma"/>
          <w:color w:val="000000"/>
          <w:sz w:val="22"/>
          <w:szCs w:val="22"/>
        </w:rPr>
        <w:t>o</w:t>
      </w:r>
      <w:r w:rsidR="007C4BDC" w:rsidRPr="005811BB">
        <w:rPr>
          <w:rFonts w:ascii="Palatino Linotype" w:hAnsi="Palatino Linotype" w:cs="Tahoma"/>
          <w:color w:val="000000"/>
          <w:sz w:val="22"/>
          <w:szCs w:val="22"/>
        </w:rPr>
        <w:t>s siguientes:</w:t>
      </w:r>
    </w:p>
    <w:p w14:paraId="6C9B2B90" w14:textId="77777777" w:rsidR="00264223" w:rsidRPr="005811BB" w:rsidRDefault="00264223" w:rsidP="00073528">
      <w:pPr>
        <w:spacing w:line="360" w:lineRule="auto"/>
        <w:jc w:val="center"/>
        <w:rPr>
          <w:rFonts w:ascii="Palatino Linotype" w:hAnsi="Palatino Linotype" w:cs="Tahoma"/>
          <w:b/>
          <w:sz w:val="22"/>
          <w:szCs w:val="22"/>
        </w:rPr>
      </w:pPr>
    </w:p>
    <w:p w14:paraId="17E3361A" w14:textId="77777777" w:rsidR="00264223" w:rsidRPr="005811BB" w:rsidRDefault="009A620E" w:rsidP="00073528">
      <w:pPr>
        <w:spacing w:line="360" w:lineRule="auto"/>
        <w:jc w:val="center"/>
        <w:rPr>
          <w:rFonts w:ascii="Palatino Linotype" w:hAnsi="Palatino Linotype" w:cs="Tahoma"/>
          <w:b/>
          <w:sz w:val="22"/>
          <w:szCs w:val="22"/>
          <w:lang w:val="es-ES"/>
        </w:rPr>
      </w:pPr>
      <w:r w:rsidRPr="005811BB">
        <w:rPr>
          <w:rFonts w:ascii="Palatino Linotype" w:hAnsi="Palatino Linotype" w:cs="Tahoma"/>
          <w:b/>
          <w:sz w:val="22"/>
          <w:szCs w:val="22"/>
          <w:lang w:val="es-ES"/>
        </w:rPr>
        <w:t>C</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O</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N</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S</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I</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D</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E</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R</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A</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N</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D</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O</w:t>
      </w:r>
      <w:r w:rsidR="007C4BDC" w:rsidRPr="005811BB">
        <w:rPr>
          <w:rFonts w:ascii="Palatino Linotype" w:hAnsi="Palatino Linotype" w:cs="Tahoma"/>
          <w:b/>
          <w:sz w:val="22"/>
          <w:szCs w:val="22"/>
          <w:lang w:val="es-ES"/>
        </w:rPr>
        <w:t xml:space="preserve"> </w:t>
      </w:r>
      <w:r w:rsidRPr="005811BB">
        <w:rPr>
          <w:rFonts w:ascii="Palatino Linotype" w:hAnsi="Palatino Linotype" w:cs="Tahoma"/>
          <w:b/>
          <w:sz w:val="22"/>
          <w:szCs w:val="22"/>
          <w:lang w:val="es-ES"/>
        </w:rPr>
        <w:t>S</w:t>
      </w:r>
    </w:p>
    <w:p w14:paraId="029F4C34" w14:textId="77777777" w:rsidR="0095079C" w:rsidRPr="005811BB" w:rsidRDefault="0095079C" w:rsidP="00073528">
      <w:pPr>
        <w:spacing w:line="360" w:lineRule="auto"/>
        <w:jc w:val="center"/>
        <w:rPr>
          <w:rFonts w:ascii="Palatino Linotype" w:hAnsi="Palatino Linotype" w:cs="Tahoma"/>
          <w:b/>
          <w:sz w:val="22"/>
          <w:szCs w:val="22"/>
          <w:lang w:val="es-ES"/>
        </w:rPr>
      </w:pPr>
    </w:p>
    <w:p w14:paraId="343B28AE" w14:textId="77777777" w:rsidR="00B64641" w:rsidRPr="005811BB" w:rsidRDefault="0096693C" w:rsidP="00073528">
      <w:pPr>
        <w:autoSpaceDE w:val="0"/>
        <w:autoSpaceDN w:val="0"/>
        <w:adjustRightInd w:val="0"/>
        <w:spacing w:line="360" w:lineRule="auto"/>
        <w:jc w:val="both"/>
        <w:rPr>
          <w:rFonts w:ascii="Palatino Linotype" w:hAnsi="Palatino Linotype" w:cs="Tahoma"/>
          <w:b/>
          <w:sz w:val="22"/>
          <w:szCs w:val="22"/>
          <w:lang w:val="es-ES"/>
        </w:rPr>
      </w:pPr>
      <w:r w:rsidRPr="005811BB">
        <w:rPr>
          <w:rFonts w:ascii="Palatino Linotype" w:eastAsia="Calibri" w:hAnsi="Palatino Linotype" w:cs="Tahoma"/>
          <w:b/>
          <w:color w:val="000000"/>
          <w:sz w:val="22"/>
          <w:szCs w:val="22"/>
          <w:lang w:val="es-ES" w:eastAsia="es-MX"/>
        </w:rPr>
        <w:t>PRIMERO</w:t>
      </w:r>
      <w:r w:rsidR="00B64641" w:rsidRPr="005811BB">
        <w:rPr>
          <w:rFonts w:ascii="Palatino Linotype" w:eastAsia="Calibri" w:hAnsi="Palatino Linotype" w:cs="Tahoma"/>
          <w:color w:val="000000"/>
          <w:sz w:val="22"/>
          <w:szCs w:val="22"/>
          <w:lang w:val="es-ES" w:eastAsia="es-MX"/>
        </w:rPr>
        <w:t xml:space="preserve">. </w:t>
      </w:r>
      <w:r w:rsidR="00B64641" w:rsidRPr="005811BB">
        <w:rPr>
          <w:rFonts w:ascii="Palatino Linotype" w:hAnsi="Palatino Linotype" w:cs="Tahoma"/>
          <w:b/>
          <w:sz w:val="22"/>
          <w:szCs w:val="22"/>
          <w:lang w:val="es-ES"/>
        </w:rPr>
        <w:t>Competencia.</w:t>
      </w:r>
    </w:p>
    <w:p w14:paraId="5C94611F" w14:textId="77777777" w:rsidR="00BA454D" w:rsidRPr="005811BB" w:rsidRDefault="00BA454D" w:rsidP="00073528">
      <w:pPr>
        <w:autoSpaceDE w:val="0"/>
        <w:autoSpaceDN w:val="0"/>
        <w:adjustRightInd w:val="0"/>
        <w:spacing w:line="360" w:lineRule="auto"/>
        <w:jc w:val="both"/>
        <w:rPr>
          <w:rFonts w:ascii="Palatino Linotype" w:hAnsi="Palatino Linotype" w:cs="Tahoma"/>
          <w:b/>
          <w:sz w:val="22"/>
          <w:szCs w:val="22"/>
          <w:lang w:val="es-ES"/>
        </w:rPr>
      </w:pPr>
    </w:p>
    <w:p w14:paraId="435EBECC" w14:textId="77777777" w:rsidR="004F2D88" w:rsidRPr="005811BB" w:rsidRDefault="009C4081" w:rsidP="00073528">
      <w:pPr>
        <w:spacing w:line="360" w:lineRule="auto"/>
        <w:jc w:val="both"/>
        <w:rPr>
          <w:rFonts w:ascii="Palatino Linotype" w:hAnsi="Palatino Linotype" w:cs="Tahoma"/>
          <w:sz w:val="22"/>
          <w:szCs w:val="22"/>
          <w:shd w:val="clear" w:color="auto" w:fill="FFFFFF"/>
        </w:rPr>
      </w:pPr>
      <w:r w:rsidRPr="005811BB">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5811BB">
        <w:rPr>
          <w:rFonts w:ascii="Palatino Linotype" w:hAnsi="Palatino Linotype" w:cs="Tahoma"/>
          <w:sz w:val="22"/>
          <w:szCs w:val="22"/>
          <w:shd w:val="clear" w:color="auto" w:fill="FFFFFF"/>
        </w:rPr>
        <w:t xml:space="preserve">Recurso </w:t>
      </w:r>
      <w:r w:rsidRPr="005811BB">
        <w:rPr>
          <w:rFonts w:ascii="Palatino Linotype" w:hAnsi="Palatino Linotype" w:cs="Tahoma"/>
          <w:sz w:val="22"/>
          <w:szCs w:val="22"/>
          <w:shd w:val="clear" w:color="auto" w:fill="FFFFFF"/>
        </w:rPr>
        <w:t xml:space="preserve">de </w:t>
      </w:r>
      <w:r w:rsidR="00A55CDF" w:rsidRPr="005811BB">
        <w:rPr>
          <w:rFonts w:ascii="Palatino Linotype" w:hAnsi="Palatino Linotype" w:cs="Tahoma"/>
          <w:sz w:val="22"/>
          <w:szCs w:val="22"/>
          <w:shd w:val="clear" w:color="auto" w:fill="FFFFFF"/>
        </w:rPr>
        <w:t xml:space="preserve">Revisión </w:t>
      </w:r>
      <w:r w:rsidRPr="005811BB">
        <w:rPr>
          <w:rFonts w:ascii="Palatino Linotype" w:hAnsi="Palatino Linotype" w:cs="Tahoma"/>
          <w:sz w:val="22"/>
          <w:szCs w:val="22"/>
          <w:shd w:val="clear" w:color="auto" w:fill="FFFFFF"/>
        </w:rPr>
        <w:t>interpuesto por la parte recurrente, conforme a lo dispuesto en los artículos 6</w:t>
      </w:r>
      <w:r w:rsidR="00973FDF" w:rsidRPr="005811BB">
        <w:rPr>
          <w:rFonts w:ascii="Palatino Linotype" w:hAnsi="Palatino Linotype" w:cs="Tahoma"/>
          <w:sz w:val="22"/>
          <w:szCs w:val="22"/>
          <w:shd w:val="clear" w:color="auto" w:fill="FFFFFF"/>
        </w:rPr>
        <w:t>º</w:t>
      </w:r>
      <w:r w:rsidRPr="005811BB">
        <w:rPr>
          <w:rFonts w:ascii="Palatino Linotype" w:hAnsi="Palatino Linotype" w:cs="Tahoma"/>
          <w:sz w:val="22"/>
          <w:szCs w:val="22"/>
          <w:shd w:val="clear" w:color="auto" w:fill="FFFFFF"/>
        </w:rPr>
        <w:t>, apartado A de la Constitución Política de los Estados Unidos Mexicanos; 5</w:t>
      </w:r>
      <w:r w:rsidR="00973FDF" w:rsidRPr="005811BB">
        <w:rPr>
          <w:rFonts w:ascii="Palatino Linotype" w:hAnsi="Palatino Linotype" w:cs="Tahoma"/>
          <w:sz w:val="22"/>
          <w:szCs w:val="22"/>
          <w:shd w:val="clear" w:color="auto" w:fill="FFFFFF"/>
        </w:rPr>
        <w:t>º</w:t>
      </w:r>
      <w:r w:rsidRPr="005811BB">
        <w:rPr>
          <w:rFonts w:ascii="Palatino Linotype" w:hAnsi="Palatino Linotype" w:cs="Tahoma"/>
          <w:sz w:val="22"/>
          <w:szCs w:val="22"/>
          <w:shd w:val="clear" w:color="auto" w:fill="FFFFFF"/>
        </w:rPr>
        <w:t xml:space="preserve">, párrafos </w:t>
      </w:r>
      <w:r w:rsidR="001A2A03" w:rsidRPr="005811BB">
        <w:rPr>
          <w:rFonts w:ascii="Palatino Linotype" w:hAnsi="Palatino Linotype" w:cs="Tahoma"/>
          <w:sz w:val="22"/>
          <w:szCs w:val="24"/>
          <w:shd w:val="clear" w:color="auto" w:fill="FFFFFF"/>
        </w:rPr>
        <w:t>vigésimo segundo, vigésimo tercero y vigésimo cuarto</w:t>
      </w:r>
      <w:r w:rsidRPr="005811BB">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762535B" w14:textId="77777777" w:rsidR="008756A5" w:rsidRPr="005811BB"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811BB">
        <w:rPr>
          <w:rFonts w:ascii="Palatino Linotype" w:eastAsia="Calibri" w:hAnsi="Palatino Linotype" w:cs="Tahoma"/>
          <w:b/>
          <w:color w:val="000000"/>
          <w:sz w:val="22"/>
          <w:szCs w:val="22"/>
          <w:lang w:eastAsia="es-MX"/>
        </w:rPr>
        <w:lastRenderedPageBreak/>
        <w:t>SEGUNDO</w:t>
      </w:r>
      <w:r w:rsidRPr="005811BB">
        <w:rPr>
          <w:rFonts w:ascii="Palatino Linotype" w:eastAsia="Calibri" w:hAnsi="Palatino Linotype" w:cs="Tahoma"/>
          <w:color w:val="000000"/>
          <w:sz w:val="22"/>
          <w:szCs w:val="22"/>
          <w:lang w:eastAsia="es-MX"/>
        </w:rPr>
        <w:t xml:space="preserve">. </w:t>
      </w:r>
      <w:r w:rsidRPr="005811BB">
        <w:rPr>
          <w:rFonts w:ascii="Palatino Linotype" w:eastAsia="Calibri" w:hAnsi="Palatino Linotype" w:cs="Tahoma"/>
          <w:b/>
          <w:color w:val="000000"/>
          <w:sz w:val="22"/>
          <w:szCs w:val="22"/>
          <w:lang w:eastAsia="es-MX"/>
        </w:rPr>
        <w:t>Causales de improcedencia y sobreseimiento.</w:t>
      </w:r>
      <w:r w:rsidRPr="005811BB">
        <w:rPr>
          <w:rFonts w:ascii="Palatino Linotype" w:eastAsia="Calibri" w:hAnsi="Palatino Linotype" w:cs="Tahoma"/>
          <w:color w:val="000000"/>
          <w:sz w:val="22"/>
          <w:szCs w:val="22"/>
          <w:lang w:eastAsia="es-MX"/>
        </w:rPr>
        <w:t xml:space="preserve"> </w:t>
      </w:r>
    </w:p>
    <w:p w14:paraId="62247F68" w14:textId="77777777" w:rsidR="008756A5" w:rsidRPr="005811BB"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D389F36" w14:textId="77777777" w:rsidR="008756A5" w:rsidRPr="005811BB"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811BB">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04099B4" w14:textId="77777777" w:rsidR="008756A5" w:rsidRPr="005811BB"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9558C58" w14:textId="77777777" w:rsidR="008756A5" w:rsidRPr="005811BB" w:rsidRDefault="008756A5" w:rsidP="00073528">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811BB">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1F5F2D8" w14:textId="77777777" w:rsidR="00F569C6" w:rsidRPr="005811BB" w:rsidRDefault="00F569C6" w:rsidP="00073528">
      <w:pPr>
        <w:spacing w:line="360" w:lineRule="auto"/>
        <w:jc w:val="both"/>
        <w:rPr>
          <w:rFonts w:ascii="Palatino Linotype" w:eastAsia="Calibri" w:hAnsi="Palatino Linotype" w:cs="Tahoma"/>
          <w:b/>
          <w:sz w:val="22"/>
          <w:szCs w:val="22"/>
          <w:lang w:eastAsia="es-ES_tradnl"/>
        </w:rPr>
      </w:pPr>
    </w:p>
    <w:p w14:paraId="33723172" w14:textId="77777777" w:rsidR="00F569C6" w:rsidRPr="005811BB" w:rsidRDefault="00F569C6" w:rsidP="00073528">
      <w:pPr>
        <w:spacing w:line="360" w:lineRule="auto"/>
        <w:jc w:val="both"/>
        <w:rPr>
          <w:rFonts w:ascii="Palatino Linotype" w:eastAsia="Calibri" w:hAnsi="Palatino Linotype" w:cs="Tahoma"/>
          <w:b/>
          <w:sz w:val="22"/>
          <w:szCs w:val="22"/>
          <w:lang w:eastAsia="es-ES_tradnl"/>
        </w:rPr>
      </w:pPr>
      <w:r w:rsidRPr="005811BB">
        <w:rPr>
          <w:rFonts w:ascii="Palatino Linotype" w:eastAsia="Calibri" w:hAnsi="Palatino Linotype" w:cs="Tahoma"/>
          <w:b/>
          <w:sz w:val="22"/>
          <w:szCs w:val="22"/>
          <w:lang w:eastAsia="es-ES_tradnl"/>
        </w:rPr>
        <w:t>Causales de sobreseimiento.</w:t>
      </w:r>
    </w:p>
    <w:p w14:paraId="3EDFA83F" w14:textId="77777777" w:rsidR="00F569C6" w:rsidRPr="005811BB" w:rsidRDefault="00F569C6" w:rsidP="00073528">
      <w:pPr>
        <w:spacing w:line="360" w:lineRule="auto"/>
        <w:jc w:val="both"/>
        <w:rPr>
          <w:rFonts w:ascii="Palatino Linotype" w:eastAsia="Calibri" w:hAnsi="Palatino Linotype" w:cs="Tahoma"/>
          <w:sz w:val="22"/>
          <w:szCs w:val="22"/>
          <w:lang w:eastAsia="es-ES_tradnl"/>
        </w:rPr>
      </w:pPr>
    </w:p>
    <w:p w14:paraId="25465DD1" w14:textId="77777777" w:rsidR="00F569C6" w:rsidRPr="005811BB" w:rsidRDefault="00F569C6" w:rsidP="00073528">
      <w:pPr>
        <w:spacing w:line="360" w:lineRule="auto"/>
        <w:jc w:val="both"/>
        <w:rPr>
          <w:rFonts w:ascii="Palatino Linotype" w:hAnsi="Palatino Linotype" w:cs="Tahoma"/>
          <w:sz w:val="22"/>
          <w:szCs w:val="22"/>
        </w:rPr>
      </w:pPr>
      <w:r w:rsidRPr="005811BB">
        <w:rPr>
          <w:rFonts w:ascii="Palatino Linotype" w:eastAsia="Calibri" w:hAnsi="Palatino Linotype" w:cs="Tahoma"/>
          <w:sz w:val="22"/>
          <w:szCs w:val="22"/>
          <w:lang w:eastAsia="es-ES_tradnl"/>
        </w:rPr>
        <w:t>Por lo que hace a las causales de sobreseimiento, del análisis realizado por este Instituto, se advierte que</w:t>
      </w:r>
      <w:r w:rsidRPr="005811BB">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5811BB">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w:t>
      </w:r>
      <w:r w:rsidRPr="005811BB">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14:paraId="1789E81B" w14:textId="77777777" w:rsidR="00F569C6" w:rsidRPr="005811BB" w:rsidRDefault="00F569C6" w:rsidP="00073528">
      <w:pPr>
        <w:spacing w:line="360" w:lineRule="auto"/>
        <w:jc w:val="both"/>
        <w:rPr>
          <w:rFonts w:ascii="Palatino Linotype" w:hAnsi="Palatino Linotype" w:cs="Tahoma"/>
          <w:sz w:val="22"/>
          <w:szCs w:val="22"/>
        </w:rPr>
      </w:pPr>
    </w:p>
    <w:p w14:paraId="209A0ABC" w14:textId="77777777" w:rsidR="00F569C6" w:rsidRPr="005811BB" w:rsidRDefault="00F569C6" w:rsidP="00073528">
      <w:pPr>
        <w:spacing w:line="360" w:lineRule="auto"/>
        <w:jc w:val="both"/>
        <w:rPr>
          <w:rFonts w:ascii="Palatino Linotype" w:eastAsia="Calibri" w:hAnsi="Palatino Linotype" w:cs="Tahoma"/>
          <w:sz w:val="22"/>
          <w:szCs w:val="22"/>
          <w:lang w:eastAsia="es-ES_tradnl"/>
        </w:rPr>
      </w:pPr>
      <w:r w:rsidRPr="005811BB">
        <w:rPr>
          <w:rFonts w:ascii="Palatino Linotype" w:eastAsia="Calibri" w:hAnsi="Palatino Linotype" w:cs="Tahoma"/>
          <w:bCs/>
          <w:sz w:val="22"/>
          <w:szCs w:val="22"/>
          <w:lang w:eastAsia="es-ES_tradnl"/>
        </w:rPr>
        <w:t xml:space="preserve">Por tales motivos, </w:t>
      </w:r>
      <w:r w:rsidRPr="005811BB">
        <w:rPr>
          <w:rFonts w:ascii="Palatino Linotype" w:eastAsia="Calibri" w:hAnsi="Palatino Linotype" w:cs="Tahoma"/>
          <w:sz w:val="22"/>
          <w:szCs w:val="22"/>
          <w:lang w:eastAsia="es-ES_tradnl"/>
        </w:rPr>
        <w:t xml:space="preserve">se considera procedente entrar al fondo del presente asunto. </w:t>
      </w:r>
    </w:p>
    <w:p w14:paraId="509A873E" w14:textId="77777777" w:rsidR="00F569C6" w:rsidRPr="005811BB" w:rsidRDefault="00F569C6" w:rsidP="00073528">
      <w:pPr>
        <w:autoSpaceDE w:val="0"/>
        <w:autoSpaceDN w:val="0"/>
        <w:adjustRightInd w:val="0"/>
        <w:spacing w:line="360" w:lineRule="auto"/>
        <w:jc w:val="both"/>
        <w:rPr>
          <w:rFonts w:ascii="Palatino Linotype" w:hAnsi="Palatino Linotype" w:cs="Tahoma"/>
          <w:sz w:val="22"/>
          <w:szCs w:val="22"/>
        </w:rPr>
      </w:pPr>
    </w:p>
    <w:p w14:paraId="53433129" w14:textId="77777777" w:rsidR="00F00189" w:rsidRPr="005811BB" w:rsidRDefault="00F00189" w:rsidP="00073528">
      <w:pPr>
        <w:tabs>
          <w:tab w:val="left" w:pos="4962"/>
        </w:tabs>
        <w:spacing w:line="360" w:lineRule="auto"/>
        <w:jc w:val="both"/>
        <w:rPr>
          <w:rFonts w:ascii="Palatino Linotype" w:eastAsia="Calibri" w:hAnsi="Palatino Linotype" w:cs="Tahoma"/>
          <w:b/>
          <w:iCs/>
          <w:sz w:val="22"/>
          <w:szCs w:val="22"/>
          <w:lang w:val="es-ES" w:eastAsia="es-ES_tradnl"/>
        </w:rPr>
      </w:pPr>
      <w:r w:rsidRPr="005811BB">
        <w:rPr>
          <w:rFonts w:ascii="Palatino Linotype" w:eastAsia="Calibri" w:hAnsi="Palatino Linotype" w:cs="Tahoma"/>
          <w:b/>
          <w:iCs/>
          <w:sz w:val="22"/>
          <w:szCs w:val="22"/>
          <w:lang w:val="es-ES" w:eastAsia="es-ES_tradnl"/>
        </w:rPr>
        <w:t xml:space="preserve">TERCERO. Determinación de la Controversia. </w:t>
      </w:r>
    </w:p>
    <w:p w14:paraId="53C1D15A" w14:textId="77777777" w:rsidR="00F00189" w:rsidRPr="005811BB" w:rsidRDefault="00F00189" w:rsidP="00073528">
      <w:pPr>
        <w:tabs>
          <w:tab w:val="left" w:pos="4962"/>
        </w:tabs>
        <w:spacing w:line="360" w:lineRule="auto"/>
        <w:jc w:val="both"/>
        <w:rPr>
          <w:rFonts w:ascii="Palatino Linotype" w:eastAsia="Calibri" w:hAnsi="Palatino Linotype" w:cs="Tahoma"/>
          <w:b/>
          <w:iCs/>
          <w:sz w:val="22"/>
          <w:szCs w:val="22"/>
          <w:lang w:val="es-ES" w:eastAsia="es-ES_tradnl"/>
        </w:rPr>
      </w:pPr>
    </w:p>
    <w:p w14:paraId="4D895345" w14:textId="77777777" w:rsidR="00F00189" w:rsidRPr="005811BB" w:rsidRDefault="00F00189" w:rsidP="00073528">
      <w:pPr>
        <w:tabs>
          <w:tab w:val="left" w:pos="4962"/>
        </w:tabs>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284C5549" w14:textId="77777777" w:rsidR="00F00189" w:rsidRPr="005811BB" w:rsidRDefault="00F00189" w:rsidP="00073528">
      <w:pPr>
        <w:tabs>
          <w:tab w:val="left" w:pos="4962"/>
        </w:tabs>
        <w:spacing w:line="360" w:lineRule="auto"/>
        <w:jc w:val="both"/>
        <w:rPr>
          <w:rFonts w:ascii="Palatino Linotype" w:eastAsia="Calibri" w:hAnsi="Palatino Linotype" w:cs="Tahoma"/>
          <w:iCs/>
          <w:sz w:val="22"/>
          <w:szCs w:val="22"/>
          <w:lang w:val="es-ES" w:eastAsia="es-ES_tradnl"/>
        </w:rPr>
      </w:pPr>
    </w:p>
    <w:p w14:paraId="1370957C" w14:textId="3F6E46B8" w:rsidR="00300024" w:rsidRPr="005811BB" w:rsidRDefault="00F00189" w:rsidP="00073528">
      <w:pPr>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val="es-ES" w:eastAsia="es-ES_tradnl"/>
        </w:rPr>
        <w:t>El Particular, solicitó</w:t>
      </w:r>
      <w:r w:rsidR="00300024" w:rsidRPr="005811BB">
        <w:rPr>
          <w:rFonts w:ascii="Palatino Linotype" w:eastAsia="Calibri" w:hAnsi="Palatino Linotype" w:cs="Tahoma"/>
          <w:iCs/>
          <w:sz w:val="22"/>
          <w:szCs w:val="22"/>
          <w:lang w:val="es-ES" w:eastAsia="es-ES_tradnl"/>
        </w:rPr>
        <w:t xml:space="preserve"> al </w:t>
      </w:r>
      <w:r w:rsidR="00CF7B8B" w:rsidRPr="005811BB">
        <w:rPr>
          <w:rFonts w:ascii="Palatino Linotype" w:eastAsia="Calibri" w:hAnsi="Palatino Linotype" w:cs="Tahoma"/>
          <w:iCs/>
          <w:sz w:val="22"/>
          <w:szCs w:val="22"/>
          <w:lang w:val="es-ES" w:eastAsia="es-ES_tradnl"/>
        </w:rPr>
        <w:t xml:space="preserve">Ayuntamiento de Tlalnepantla de Baz </w:t>
      </w:r>
      <w:r w:rsidR="00300024" w:rsidRPr="005811BB">
        <w:rPr>
          <w:rFonts w:ascii="Palatino Linotype" w:eastAsia="Calibri" w:hAnsi="Palatino Linotype" w:cs="Tahoma"/>
          <w:iCs/>
          <w:sz w:val="22"/>
          <w:szCs w:val="22"/>
          <w:lang w:val="es-ES" w:eastAsia="es-ES_tradnl"/>
        </w:rPr>
        <w:t>lo siguiente:</w:t>
      </w:r>
    </w:p>
    <w:p w14:paraId="049BCC9A" w14:textId="77777777" w:rsidR="004F70B6" w:rsidRPr="005811BB" w:rsidRDefault="004F70B6" w:rsidP="00073528">
      <w:pPr>
        <w:spacing w:line="360" w:lineRule="auto"/>
        <w:jc w:val="both"/>
        <w:rPr>
          <w:rFonts w:ascii="Palatino Linotype" w:eastAsia="Calibri" w:hAnsi="Palatino Linotype" w:cs="Tahoma"/>
          <w:iCs/>
          <w:sz w:val="22"/>
          <w:szCs w:val="22"/>
          <w:lang w:val="es-ES" w:eastAsia="es-ES_tradnl"/>
        </w:rPr>
      </w:pPr>
    </w:p>
    <w:p w14:paraId="61235FDB"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Requiero me sea informado el número de actas de entrega-recepción celebradas del 01 de enero de 2019 al 06 de junio de 2019 en las cuales ha intervenido la Contraloría Interna Municipal de Tlalnepantla de Baz, con los siguientes datos para todas y cada una de ellas: </w:t>
      </w:r>
    </w:p>
    <w:p w14:paraId="25213C09"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a) Nombre del área, unidad, dirección, departamento, etcétera que fue entregada y nombre actual de dicha área, unidad, dirección, departamento, etcétera. </w:t>
      </w:r>
    </w:p>
    <w:p w14:paraId="0708F931"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b) Nombre del servidor público que entregó o saliente. </w:t>
      </w:r>
    </w:p>
    <w:p w14:paraId="7E4C910F"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c) Nombre del servidor público que recibió o entrante. </w:t>
      </w:r>
    </w:p>
    <w:p w14:paraId="5A65D87F"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d) Si quien recibió fue como encargado, superior o alguna diversa. </w:t>
      </w:r>
    </w:p>
    <w:p w14:paraId="102F5748"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e) En caso de que el área, dirección, departamento, etcétera, sea distinto entre el entregado y recibido, proporcione fecha del acuerdo, acta, publicación o cualquier otro acto, donde se determinara que es un área equivalente y no así diversa, indicando donde puede ser consultado. </w:t>
      </w:r>
    </w:p>
    <w:p w14:paraId="03342227"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f) Fecha de la acta de entrega recepción. </w:t>
      </w:r>
    </w:p>
    <w:p w14:paraId="020EE01A"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lastRenderedPageBreak/>
        <w:t xml:space="preserve">g) Fecha en que venció el plazo para realizar aclaraciones o precisiones derivadas del acto de entrega-recepción referido en el artículo 20 de Lineamientos que Regulan la Entrega-Recepción de la Administración Pública Municipal del Estado de México. </w:t>
      </w:r>
    </w:p>
    <w:p w14:paraId="0FB80630"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h) En su caso, fecha en que se solicitó ampliar el plazo para aclaraciones o precisiones derivadas del acto de entrega recepción; nombre de quien lo solicitó; número de oficio con el que fue solicitado; fecha de recepción en oficialía de partes de la contraloría interna municipal; número de folio de oficialía con el que fue recepcionada dicha solicitud; fecha del acuerdo que recayó al mismo; número de expediente, carpeta y/o cualquier otro con el que se le dé seguimiento y que le haya sido asignado; y nombre del libro de gobierno, sistema o equivalente en el que se registró el expediente, carpeta y/o cualquier otro con el que se le dé seguimiento y el cual le haya sido asignado.</w:t>
      </w:r>
    </w:p>
    <w:p w14:paraId="21D22784"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 xml:space="preserve">i) En caso de ampliarse el plazo para solicitar aclaraciones o precisiones derivadas del acto de entrega recepción, indique los motivos por los que se determinó poder ampliar dicho plazo. </w:t>
      </w:r>
    </w:p>
    <w:p w14:paraId="1642BB21"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j) Fecha de elaboración, número de oficio y fecha de notificación con el cual se notificó al servidor público entrante y saliente la ampliación del plazo para solicitar aclaraciones o precisiones derivadas del acto de entrega recepción.</w:t>
      </w:r>
    </w:p>
    <w:p w14:paraId="1911AFE4"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k) En su caso, fecha en que se solicitó aclaración o precisiones derivadas del acto de entrega recepción, con fecha de solicitud, número de oficio con el que fue solicitado; fecha de recepción en oficialía de partes de la contraloría interna municipal; número de folio de oficialía con el que fue recepcionada dicha solicitud; fecha del acuerdo que recayó al mismo; número de expediente, carpeta y/o cualquier otro con el que se le dé seguimiento y que le haya sido asignado; y nombre del libro de gobierno, sistema o equivalente en el que se registró el expediente, carpeta y/o cualquier otro con el que se le dé seguimiento y el cual conste el número subsecuente que correspondía serle asignado.</w:t>
      </w:r>
    </w:p>
    <w:p w14:paraId="56957B91" w14:textId="77777777" w:rsidR="002D4D8F" w:rsidRPr="005811BB" w:rsidRDefault="002D4D8F" w:rsidP="002D4D8F">
      <w:pPr>
        <w:tabs>
          <w:tab w:val="left" w:pos="4667"/>
        </w:tabs>
        <w:spacing w:line="360" w:lineRule="auto"/>
        <w:ind w:right="49"/>
        <w:jc w:val="both"/>
        <w:rPr>
          <w:rFonts w:ascii="Palatino Linotype" w:hAnsi="Palatino Linotype" w:cs="Tahoma"/>
          <w:bCs/>
          <w:sz w:val="22"/>
          <w:szCs w:val="22"/>
        </w:rPr>
      </w:pPr>
      <w:r w:rsidRPr="005811BB">
        <w:rPr>
          <w:rFonts w:ascii="Palatino Linotype" w:hAnsi="Palatino Linotype" w:cs="Tahoma"/>
          <w:bCs/>
          <w:sz w:val="22"/>
          <w:szCs w:val="22"/>
        </w:rPr>
        <w:t>l) En caso de haber sido solicitada la aclaración o precisiones derivadas del acto de entrega-recepción, indique los días hábiles transcurridos por parte de la contraloría interna municipal, desde la solicitud y hasta su notificación al servidor público saliente.”</w:t>
      </w:r>
    </w:p>
    <w:p w14:paraId="1DBF72EF" w14:textId="77777777" w:rsidR="00AA746F" w:rsidRPr="005811BB" w:rsidRDefault="002D4D8F" w:rsidP="00AA746F">
      <w:pPr>
        <w:spacing w:line="360" w:lineRule="auto"/>
        <w:jc w:val="both"/>
        <w:rPr>
          <w:rFonts w:ascii="Palatino Linotype" w:hAnsi="Palatino Linotype" w:cs="Tahoma"/>
          <w:sz w:val="22"/>
          <w:szCs w:val="24"/>
        </w:rPr>
      </w:pPr>
      <w:r w:rsidRPr="005811BB">
        <w:rPr>
          <w:rFonts w:ascii="Palatino Linotype" w:eastAsia="Calibri" w:hAnsi="Palatino Linotype" w:cs="Tahoma"/>
          <w:iCs/>
          <w:sz w:val="22"/>
          <w:szCs w:val="22"/>
          <w:lang w:val="es-ES" w:eastAsia="es-ES_tradnl"/>
        </w:rPr>
        <w:lastRenderedPageBreak/>
        <w:t>En respuesta el Sujeto Obligado remitió una relación de entrega-recepción y de observaciones a las mismas, por lo que el</w:t>
      </w:r>
      <w:r w:rsidR="003A2B4E" w:rsidRPr="005811BB">
        <w:rPr>
          <w:rFonts w:ascii="Palatino Linotype" w:eastAsia="Calibri" w:hAnsi="Palatino Linotype" w:cs="Tahoma"/>
          <w:iCs/>
          <w:sz w:val="22"/>
          <w:szCs w:val="22"/>
          <w:lang w:eastAsia="es-ES_tradnl"/>
        </w:rPr>
        <w:t xml:space="preserve"> Recurrente se inconformó al considerar que la información enviada </w:t>
      </w:r>
      <w:r w:rsidRPr="005811BB">
        <w:rPr>
          <w:rFonts w:ascii="Palatino Linotype" w:eastAsia="Calibri" w:hAnsi="Palatino Linotype" w:cs="Tahoma"/>
          <w:iCs/>
          <w:sz w:val="22"/>
          <w:szCs w:val="22"/>
          <w:lang w:eastAsia="es-ES_tradnl"/>
        </w:rPr>
        <w:t>se encontraba incompleta</w:t>
      </w:r>
      <w:r w:rsidR="00AA746F" w:rsidRPr="005811BB">
        <w:rPr>
          <w:rFonts w:ascii="Palatino Linotype" w:eastAsia="Calibri" w:hAnsi="Palatino Linotype" w:cs="Tahoma"/>
          <w:iCs/>
          <w:sz w:val="22"/>
          <w:szCs w:val="22"/>
          <w:lang w:eastAsia="es-ES_tradnl"/>
        </w:rPr>
        <w:t>, por no proporcionarle información respecto los incisos d), e), h), i), k) y l), dándose por satisfecho respecto de los puntos marcados con los incisos a), b), c), f), g) y j) de su solicitud por lo que</w:t>
      </w:r>
      <w:r w:rsidR="00AA746F" w:rsidRPr="005811BB">
        <w:rPr>
          <w:rFonts w:ascii="Palatino Linotype" w:hAnsi="Palatino Linotype" w:cs="Tahoma"/>
          <w:sz w:val="22"/>
          <w:szCs w:val="24"/>
        </w:rPr>
        <w:t xml:space="preserve"> no se hará pronunciamiento alguno de estos dos puntos;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14:paraId="54A8F066" w14:textId="77777777" w:rsidR="00AA746F" w:rsidRPr="005811BB" w:rsidRDefault="00AA746F" w:rsidP="00AA746F">
      <w:pPr>
        <w:spacing w:line="360" w:lineRule="auto"/>
        <w:ind w:right="-93"/>
        <w:jc w:val="both"/>
        <w:rPr>
          <w:rFonts w:ascii="Palatino Linotype" w:hAnsi="Palatino Linotype" w:cs="Tahoma"/>
          <w:sz w:val="22"/>
          <w:szCs w:val="24"/>
        </w:rPr>
      </w:pPr>
    </w:p>
    <w:p w14:paraId="701B4E05" w14:textId="77777777" w:rsidR="00AA746F" w:rsidRPr="005811BB" w:rsidRDefault="00AA746F" w:rsidP="00AA746F">
      <w:pPr>
        <w:spacing w:line="360" w:lineRule="auto"/>
        <w:ind w:right="-93"/>
        <w:jc w:val="both"/>
        <w:rPr>
          <w:rFonts w:ascii="Palatino Linotype" w:hAnsi="Palatino Linotype" w:cs="Tahoma"/>
          <w:sz w:val="22"/>
          <w:szCs w:val="24"/>
        </w:rPr>
      </w:pPr>
      <w:r w:rsidRPr="005811BB">
        <w:rPr>
          <w:rFonts w:ascii="Palatino Linotype" w:hAnsi="Palatino Linotype" w:cs="Tahoma"/>
          <w:sz w:val="22"/>
          <w:szCs w:val="24"/>
        </w:rPr>
        <w:t xml:space="preserve">De la misma manera resulta aplicable el criterio sostenido por el Poder Judicial de la Federación de rubro </w:t>
      </w:r>
      <w:r w:rsidRPr="005811BB">
        <w:rPr>
          <w:rFonts w:ascii="Palatino Linotype" w:hAnsi="Palatino Linotype" w:cs="Tahoma"/>
          <w:bCs/>
          <w:sz w:val="22"/>
          <w:szCs w:val="24"/>
        </w:rPr>
        <w:t>ACTOS CONSENTIDOS TÁCITAMENTE</w:t>
      </w:r>
      <w:r w:rsidRPr="005811BB">
        <w:rPr>
          <w:rFonts w:ascii="Palatino Linotype" w:hAnsi="Palatino Linotype" w:cs="Tahoma"/>
          <w:sz w:val="22"/>
          <w:szCs w:val="24"/>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14:paraId="628D1545" w14:textId="77777777" w:rsidR="00AA746F" w:rsidRPr="005811BB" w:rsidRDefault="00AA746F" w:rsidP="00AA746F">
      <w:pPr>
        <w:spacing w:line="360" w:lineRule="auto"/>
        <w:ind w:right="-93"/>
        <w:jc w:val="both"/>
        <w:rPr>
          <w:rFonts w:ascii="Palatino Linotype" w:hAnsi="Palatino Linotype" w:cs="Tahoma"/>
          <w:sz w:val="22"/>
          <w:szCs w:val="24"/>
        </w:rPr>
      </w:pPr>
    </w:p>
    <w:p w14:paraId="5975D0DB" w14:textId="77777777" w:rsidR="00AA746F" w:rsidRPr="005811BB" w:rsidRDefault="00AA746F" w:rsidP="00AA746F">
      <w:pPr>
        <w:spacing w:line="360" w:lineRule="auto"/>
        <w:ind w:right="-93"/>
        <w:jc w:val="both"/>
        <w:rPr>
          <w:rFonts w:ascii="Palatino Linotype" w:hAnsi="Palatino Linotype" w:cs="Tahoma"/>
          <w:sz w:val="22"/>
          <w:szCs w:val="24"/>
        </w:rPr>
      </w:pPr>
      <w:r w:rsidRPr="005811BB">
        <w:rPr>
          <w:rFonts w:ascii="Palatino Linotype" w:hAnsi="Palatino Linotype" w:cs="Tahoma"/>
          <w:sz w:val="22"/>
          <w:szCs w:val="24"/>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14:paraId="72251BBF" w14:textId="77777777" w:rsidR="006475B7" w:rsidRDefault="006475B7" w:rsidP="00AA746F">
      <w:pPr>
        <w:spacing w:line="360" w:lineRule="auto"/>
        <w:jc w:val="both"/>
        <w:rPr>
          <w:rFonts w:ascii="Palatino Linotype" w:eastAsia="Calibri" w:hAnsi="Palatino Linotype" w:cs="Tahoma"/>
          <w:sz w:val="22"/>
          <w:szCs w:val="22"/>
          <w:lang w:eastAsia="es-ES_tradnl"/>
        </w:rPr>
      </w:pPr>
    </w:p>
    <w:p w14:paraId="2B8CD990" w14:textId="77777777" w:rsidR="00AA746F" w:rsidRPr="005811BB" w:rsidRDefault="00AA746F" w:rsidP="00AA746F">
      <w:pPr>
        <w:spacing w:line="360" w:lineRule="auto"/>
        <w:jc w:val="both"/>
        <w:rPr>
          <w:rFonts w:ascii="Palatino Linotype" w:eastAsia="Calibri" w:hAnsi="Palatino Linotype" w:cs="Tahoma"/>
          <w:sz w:val="22"/>
          <w:szCs w:val="22"/>
          <w:lang w:eastAsia="es-ES_tradnl"/>
        </w:rPr>
      </w:pPr>
      <w:r w:rsidRPr="005811BB">
        <w:rPr>
          <w:rFonts w:ascii="Palatino Linotype" w:eastAsia="Calibri" w:hAnsi="Palatino Linotype" w:cs="Tahoma"/>
          <w:sz w:val="22"/>
          <w:szCs w:val="22"/>
          <w:lang w:eastAsia="es-ES_tradnl"/>
        </w:rPr>
        <w:lastRenderedPageBreak/>
        <w:t xml:space="preserve">Atento lo anterior se entrará al estudio del asunto por el supuesto previsto en el artículo 179, fracción V, de la Ley de Transparencia y Acceso a la Información Pública del Estado de México y Municipios; correspondiente a </w:t>
      </w:r>
      <w:r w:rsidRPr="005811BB">
        <w:rPr>
          <w:rFonts w:ascii="Palatino Linotype" w:eastAsia="Calibri" w:hAnsi="Palatino Linotype" w:cs="Tahoma"/>
          <w:b/>
          <w:sz w:val="22"/>
          <w:szCs w:val="22"/>
          <w:lang w:eastAsia="es-ES_tradnl"/>
        </w:rPr>
        <w:t>-La entrega de información incompleta-.</w:t>
      </w:r>
    </w:p>
    <w:p w14:paraId="5583324B" w14:textId="77777777" w:rsidR="00F00189" w:rsidRPr="005811BB" w:rsidRDefault="00F00189" w:rsidP="00073528">
      <w:pPr>
        <w:tabs>
          <w:tab w:val="left" w:pos="4962"/>
        </w:tabs>
        <w:spacing w:line="360" w:lineRule="auto"/>
        <w:jc w:val="both"/>
        <w:rPr>
          <w:rFonts w:ascii="Palatino Linotype" w:eastAsia="Calibri" w:hAnsi="Palatino Linotype" w:cs="Tahoma"/>
          <w:iCs/>
          <w:sz w:val="22"/>
          <w:szCs w:val="22"/>
          <w:lang w:eastAsia="es-ES_tradnl"/>
        </w:rPr>
      </w:pPr>
    </w:p>
    <w:p w14:paraId="252D3DF1" w14:textId="77777777" w:rsidR="00F00189" w:rsidRPr="005811BB" w:rsidRDefault="00F00189" w:rsidP="00073528">
      <w:pPr>
        <w:spacing w:line="360" w:lineRule="auto"/>
        <w:ind w:right="-93"/>
        <w:jc w:val="both"/>
        <w:rPr>
          <w:rFonts w:ascii="Palatino Linotype" w:hAnsi="Palatino Linotype" w:cs="Tahoma"/>
          <w:b/>
          <w:sz w:val="22"/>
          <w:szCs w:val="22"/>
        </w:rPr>
      </w:pPr>
      <w:r w:rsidRPr="005811BB">
        <w:rPr>
          <w:rFonts w:ascii="Palatino Linotype" w:hAnsi="Palatino Linotype" w:cs="Tahoma"/>
          <w:b/>
          <w:sz w:val="22"/>
          <w:szCs w:val="22"/>
          <w:lang w:val="es-ES"/>
        </w:rPr>
        <w:t xml:space="preserve">CUARTO. </w:t>
      </w:r>
      <w:r w:rsidRPr="005811BB">
        <w:rPr>
          <w:rFonts w:ascii="Palatino Linotype" w:hAnsi="Palatino Linotype" w:cs="Tahoma"/>
          <w:b/>
          <w:sz w:val="22"/>
          <w:szCs w:val="22"/>
        </w:rPr>
        <w:t>Marco normativo aplicable en materia de transparencia y acceso a la información pública.</w:t>
      </w:r>
    </w:p>
    <w:p w14:paraId="53AE0018" w14:textId="77777777" w:rsidR="00F00189" w:rsidRPr="005811BB" w:rsidRDefault="00F00189" w:rsidP="00073528">
      <w:pPr>
        <w:spacing w:line="360" w:lineRule="auto"/>
        <w:contextualSpacing/>
        <w:jc w:val="both"/>
        <w:rPr>
          <w:rFonts w:ascii="Palatino Linotype" w:hAnsi="Palatino Linotype" w:cs="Tahoma"/>
          <w:sz w:val="22"/>
          <w:szCs w:val="22"/>
        </w:rPr>
      </w:pPr>
    </w:p>
    <w:p w14:paraId="554685BD" w14:textId="77777777" w:rsidR="00F00189" w:rsidRPr="005811BB" w:rsidRDefault="00F00189" w:rsidP="00073528">
      <w:pPr>
        <w:widowControl w:val="0"/>
        <w:spacing w:line="360" w:lineRule="auto"/>
        <w:contextualSpacing/>
        <w:jc w:val="both"/>
        <w:rPr>
          <w:rFonts w:ascii="Palatino Linotype" w:hAnsi="Palatino Linotype" w:cs="Tahoma"/>
          <w:sz w:val="22"/>
          <w:szCs w:val="22"/>
        </w:rPr>
      </w:pPr>
      <w:r w:rsidRPr="005811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D858884" w14:textId="77777777" w:rsidR="00F00189" w:rsidRPr="005811BB" w:rsidRDefault="00F00189" w:rsidP="00073528">
      <w:pPr>
        <w:spacing w:line="360" w:lineRule="auto"/>
        <w:contextualSpacing/>
        <w:jc w:val="both"/>
        <w:rPr>
          <w:rFonts w:ascii="Palatino Linotype" w:hAnsi="Palatino Linotype" w:cs="Tahoma"/>
          <w:sz w:val="22"/>
          <w:szCs w:val="22"/>
        </w:rPr>
      </w:pPr>
    </w:p>
    <w:p w14:paraId="56D2F629" w14:textId="77777777" w:rsidR="00F00189" w:rsidRPr="005811BB" w:rsidRDefault="00F00189" w:rsidP="00073528">
      <w:pPr>
        <w:spacing w:line="360" w:lineRule="auto"/>
        <w:jc w:val="both"/>
        <w:rPr>
          <w:rFonts w:ascii="Palatino Linotype" w:hAnsi="Palatino Linotype" w:cs="Tahoma"/>
          <w:sz w:val="22"/>
          <w:szCs w:val="22"/>
        </w:rPr>
      </w:pPr>
      <w:r w:rsidRPr="005811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63A644C" w14:textId="77777777" w:rsidR="00F00189" w:rsidRPr="005811BB" w:rsidRDefault="00F00189" w:rsidP="00073528">
      <w:pPr>
        <w:spacing w:line="360" w:lineRule="auto"/>
        <w:jc w:val="both"/>
        <w:rPr>
          <w:rFonts w:ascii="Palatino Linotype" w:hAnsi="Palatino Linotype" w:cs="Tahoma"/>
          <w:sz w:val="22"/>
          <w:szCs w:val="22"/>
        </w:rPr>
      </w:pPr>
    </w:p>
    <w:p w14:paraId="3926BCE8" w14:textId="77777777" w:rsidR="00F00189" w:rsidRPr="005811BB" w:rsidRDefault="00F00189" w:rsidP="00073528">
      <w:pPr>
        <w:spacing w:line="360" w:lineRule="auto"/>
        <w:jc w:val="both"/>
        <w:rPr>
          <w:rFonts w:ascii="Palatino Linotype" w:hAnsi="Palatino Linotype" w:cs="Tahoma"/>
          <w:sz w:val="22"/>
          <w:szCs w:val="22"/>
        </w:rPr>
      </w:pPr>
      <w:r w:rsidRPr="005811BB">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E29EF84" w14:textId="77777777" w:rsidR="00F00189" w:rsidRPr="005811BB" w:rsidRDefault="00F00189" w:rsidP="00073528">
      <w:pPr>
        <w:spacing w:line="360" w:lineRule="auto"/>
        <w:jc w:val="both"/>
        <w:rPr>
          <w:rFonts w:ascii="Palatino Linotype" w:hAnsi="Palatino Linotype" w:cs="Tahoma"/>
          <w:sz w:val="22"/>
          <w:szCs w:val="22"/>
        </w:rPr>
      </w:pPr>
    </w:p>
    <w:p w14:paraId="49D66F9F" w14:textId="77777777" w:rsidR="00F00189" w:rsidRPr="005811BB" w:rsidRDefault="00F00189" w:rsidP="00073528">
      <w:pPr>
        <w:spacing w:line="360" w:lineRule="auto"/>
        <w:jc w:val="both"/>
        <w:rPr>
          <w:rFonts w:ascii="Palatino Linotype" w:hAnsi="Palatino Linotype" w:cs="Tahoma"/>
          <w:sz w:val="22"/>
          <w:szCs w:val="22"/>
        </w:rPr>
      </w:pPr>
      <w:r w:rsidRPr="005811BB">
        <w:rPr>
          <w:rFonts w:ascii="Palatino Linotype" w:hAnsi="Palatino Linotype" w:cs="Tahoma"/>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5811BB">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42850A57" w14:textId="77777777" w:rsidR="00F00189" w:rsidRPr="005811BB" w:rsidRDefault="00F00189" w:rsidP="00073528">
      <w:pPr>
        <w:spacing w:line="360" w:lineRule="auto"/>
        <w:jc w:val="both"/>
        <w:rPr>
          <w:rFonts w:ascii="Palatino Linotype" w:hAnsi="Palatino Linotype" w:cs="Tahoma"/>
          <w:sz w:val="22"/>
          <w:szCs w:val="22"/>
        </w:rPr>
      </w:pPr>
    </w:p>
    <w:p w14:paraId="04EA94CF" w14:textId="77777777" w:rsidR="00F00189" w:rsidRPr="005811BB" w:rsidRDefault="00F00189" w:rsidP="00073528">
      <w:pPr>
        <w:spacing w:line="360" w:lineRule="auto"/>
        <w:jc w:val="both"/>
        <w:rPr>
          <w:rFonts w:ascii="Palatino Linotype" w:hAnsi="Palatino Linotype" w:cs="Tahoma"/>
          <w:sz w:val="22"/>
          <w:szCs w:val="22"/>
        </w:rPr>
      </w:pPr>
      <w:r w:rsidRPr="005811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65B7D93" w14:textId="77777777" w:rsidR="00F00189" w:rsidRPr="005811BB" w:rsidRDefault="00F00189" w:rsidP="00073528">
      <w:pPr>
        <w:spacing w:line="360" w:lineRule="auto"/>
        <w:jc w:val="both"/>
        <w:rPr>
          <w:rFonts w:ascii="Palatino Linotype" w:hAnsi="Palatino Linotype" w:cs="Tahoma"/>
          <w:sz w:val="22"/>
          <w:szCs w:val="22"/>
        </w:rPr>
      </w:pPr>
    </w:p>
    <w:p w14:paraId="6EED48F7" w14:textId="77777777" w:rsidR="00F00189" w:rsidRPr="005811BB" w:rsidRDefault="00F00189" w:rsidP="00073528">
      <w:pPr>
        <w:spacing w:line="360" w:lineRule="auto"/>
        <w:jc w:val="both"/>
        <w:rPr>
          <w:rFonts w:ascii="Palatino Linotype" w:hAnsi="Palatino Linotype" w:cs="Tahoma"/>
          <w:sz w:val="22"/>
          <w:szCs w:val="22"/>
        </w:rPr>
      </w:pPr>
      <w:r w:rsidRPr="005811BB">
        <w:rPr>
          <w:rFonts w:ascii="Palatino Linotype" w:hAnsi="Palatino Linotype" w:cs="Tahoma"/>
          <w:sz w:val="22"/>
          <w:szCs w:val="22"/>
        </w:rPr>
        <w:t>El artículo 12, que, quienes generen, recopilen, administren, manejen, procesen, archiven o conserven información pública serán responsables de la misma.</w:t>
      </w:r>
    </w:p>
    <w:p w14:paraId="20152065" w14:textId="77777777" w:rsidR="00F00189" w:rsidRPr="005811BB" w:rsidRDefault="00F00189" w:rsidP="00073528">
      <w:pPr>
        <w:spacing w:line="360" w:lineRule="auto"/>
        <w:jc w:val="both"/>
        <w:rPr>
          <w:rFonts w:ascii="Palatino Linotype" w:hAnsi="Palatino Linotype" w:cs="Tahoma"/>
          <w:sz w:val="22"/>
          <w:szCs w:val="22"/>
        </w:rPr>
      </w:pPr>
    </w:p>
    <w:p w14:paraId="6588957C" w14:textId="77777777" w:rsidR="00F00189" w:rsidRPr="005811BB" w:rsidRDefault="00F00189" w:rsidP="00073528">
      <w:pPr>
        <w:spacing w:line="360" w:lineRule="auto"/>
        <w:jc w:val="both"/>
        <w:rPr>
          <w:rFonts w:ascii="Palatino Linotype" w:hAnsi="Palatino Linotype" w:cs="Tahoma"/>
          <w:sz w:val="22"/>
          <w:szCs w:val="22"/>
        </w:rPr>
      </w:pPr>
      <w:r w:rsidRPr="005811B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3DBAB3C" w14:textId="77777777" w:rsidR="00F00189" w:rsidRPr="005811BB" w:rsidRDefault="00F00189" w:rsidP="00073528">
      <w:pPr>
        <w:spacing w:line="360" w:lineRule="auto"/>
        <w:jc w:val="both"/>
        <w:rPr>
          <w:rFonts w:ascii="Palatino Linotype" w:hAnsi="Palatino Linotype" w:cs="Tahoma"/>
          <w:sz w:val="22"/>
          <w:szCs w:val="22"/>
        </w:rPr>
      </w:pPr>
    </w:p>
    <w:p w14:paraId="5D44F9EE" w14:textId="77777777" w:rsidR="00F00189" w:rsidRPr="005811BB" w:rsidRDefault="00F00189" w:rsidP="00073528">
      <w:pPr>
        <w:spacing w:line="360" w:lineRule="auto"/>
        <w:jc w:val="both"/>
        <w:rPr>
          <w:rFonts w:ascii="Palatino Linotype" w:hAnsi="Palatino Linotype" w:cs="Tahoma"/>
          <w:sz w:val="22"/>
          <w:szCs w:val="22"/>
        </w:rPr>
      </w:pPr>
      <w:r w:rsidRPr="005811B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A351732" w14:textId="77777777" w:rsidR="00F00189" w:rsidRPr="005811BB" w:rsidRDefault="00F00189" w:rsidP="00073528">
      <w:pPr>
        <w:spacing w:line="360" w:lineRule="auto"/>
        <w:jc w:val="both"/>
        <w:rPr>
          <w:rFonts w:ascii="Palatino Linotype" w:hAnsi="Palatino Linotype" w:cs="Tahoma"/>
          <w:sz w:val="22"/>
          <w:szCs w:val="22"/>
        </w:rPr>
      </w:pPr>
    </w:p>
    <w:p w14:paraId="21C7BD0C" w14:textId="77777777" w:rsidR="00F00189" w:rsidRPr="005811BB" w:rsidRDefault="00F00189" w:rsidP="00073528">
      <w:pPr>
        <w:spacing w:line="360" w:lineRule="auto"/>
        <w:ind w:right="-93"/>
        <w:jc w:val="both"/>
        <w:rPr>
          <w:rFonts w:ascii="Palatino Linotype" w:hAnsi="Palatino Linotype" w:cs="Tahoma"/>
          <w:b/>
          <w:sz w:val="22"/>
          <w:szCs w:val="22"/>
          <w:lang w:val="es-ES"/>
        </w:rPr>
      </w:pPr>
      <w:r w:rsidRPr="005811BB">
        <w:rPr>
          <w:rFonts w:ascii="Palatino Linotype" w:hAnsi="Palatino Linotype" w:cs="Tahoma"/>
          <w:b/>
          <w:sz w:val="22"/>
          <w:szCs w:val="22"/>
          <w:lang w:val="es-ES"/>
        </w:rPr>
        <w:t>QUINTO. Estudio de Fondo.</w:t>
      </w:r>
    </w:p>
    <w:p w14:paraId="06AC2DB6" w14:textId="77777777" w:rsidR="00F00189" w:rsidRPr="005811BB" w:rsidRDefault="00F00189" w:rsidP="00073528">
      <w:pPr>
        <w:spacing w:line="360" w:lineRule="auto"/>
        <w:ind w:right="-93"/>
        <w:jc w:val="both"/>
        <w:rPr>
          <w:rFonts w:ascii="Palatino Linotype" w:hAnsi="Palatino Linotype" w:cs="Tahoma"/>
          <w:sz w:val="22"/>
          <w:szCs w:val="22"/>
          <w:lang w:val="es-ES"/>
        </w:rPr>
      </w:pPr>
    </w:p>
    <w:p w14:paraId="16624303" w14:textId="77777777" w:rsidR="009D63E6" w:rsidRPr="005811BB" w:rsidRDefault="009D63E6" w:rsidP="009D63E6">
      <w:pPr>
        <w:spacing w:line="360" w:lineRule="auto"/>
        <w:jc w:val="both"/>
        <w:rPr>
          <w:rFonts w:ascii="Palatino Linotype" w:hAnsi="Palatino Linotype" w:cs="Tahoma"/>
          <w:sz w:val="22"/>
          <w:szCs w:val="22"/>
        </w:rPr>
      </w:pPr>
      <w:r w:rsidRPr="005811BB">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2B17DCA" w14:textId="77777777" w:rsidR="009D63E6" w:rsidRPr="005811BB" w:rsidRDefault="009D63E6" w:rsidP="009D63E6">
      <w:pPr>
        <w:spacing w:line="360" w:lineRule="auto"/>
        <w:jc w:val="both"/>
        <w:rPr>
          <w:rFonts w:ascii="Palatino Linotype" w:hAnsi="Palatino Linotype" w:cs="Tahoma"/>
          <w:sz w:val="22"/>
          <w:szCs w:val="22"/>
        </w:rPr>
      </w:pPr>
    </w:p>
    <w:p w14:paraId="4E17CF28" w14:textId="77777777" w:rsidR="002021B3" w:rsidRPr="005811BB" w:rsidRDefault="002021B3" w:rsidP="009D63E6">
      <w:pPr>
        <w:spacing w:line="360" w:lineRule="auto"/>
        <w:ind w:right="-93"/>
        <w:jc w:val="both"/>
        <w:rPr>
          <w:rFonts w:ascii="Palatino Linotype" w:eastAsia="Calibri" w:hAnsi="Palatino Linotype" w:cs="Tahoma"/>
          <w:bCs/>
          <w:sz w:val="22"/>
          <w:szCs w:val="22"/>
          <w:lang w:eastAsia="en-US"/>
        </w:rPr>
      </w:pPr>
    </w:p>
    <w:p w14:paraId="7E3394F5" w14:textId="02731E42"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lastRenderedPageBreak/>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BE66E65" w14:textId="77777777"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p>
    <w:p w14:paraId="7225E80A" w14:textId="77777777"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3343AF2F" w14:textId="77777777"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p>
    <w:p w14:paraId="46A4791D" w14:textId="77777777"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5811BB">
        <w:rPr>
          <w:rFonts w:ascii="Palatino Linotype" w:eastAsia="Calibri" w:hAnsi="Palatino Linotype" w:cs="Tahoma"/>
          <w:bCs/>
          <w:i/>
          <w:sz w:val="22"/>
          <w:szCs w:val="22"/>
          <w:lang w:eastAsia="en-US"/>
        </w:rPr>
        <w:t>ad hoc</w:t>
      </w:r>
      <w:r w:rsidRPr="005811BB">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2EC71B9D" w14:textId="77777777"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p>
    <w:p w14:paraId="277B13DA" w14:textId="77777777"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B5666A" w14:textId="77777777" w:rsidR="009D63E6" w:rsidRPr="005811BB" w:rsidRDefault="009D63E6" w:rsidP="009D63E6">
      <w:pPr>
        <w:spacing w:line="360" w:lineRule="auto"/>
        <w:ind w:right="-93"/>
        <w:jc w:val="both"/>
        <w:rPr>
          <w:rFonts w:ascii="Palatino Linotype" w:eastAsia="Calibri" w:hAnsi="Palatino Linotype" w:cs="Tahoma"/>
          <w:bCs/>
          <w:sz w:val="22"/>
          <w:szCs w:val="22"/>
          <w:lang w:eastAsia="en-US"/>
        </w:rPr>
      </w:pPr>
    </w:p>
    <w:p w14:paraId="4526D0A4" w14:textId="77777777" w:rsidR="00794C13" w:rsidRPr="005811BB" w:rsidRDefault="00794C13" w:rsidP="003E53D7">
      <w:pPr>
        <w:tabs>
          <w:tab w:val="left" w:pos="4962"/>
        </w:tabs>
        <w:spacing w:line="360" w:lineRule="auto"/>
        <w:jc w:val="both"/>
        <w:rPr>
          <w:rFonts w:ascii="Palatino Linotype" w:eastAsia="Calibri" w:hAnsi="Palatino Linotype" w:cs="Tahoma"/>
          <w:iCs/>
          <w:sz w:val="22"/>
          <w:szCs w:val="22"/>
          <w:lang w:val="es-ES" w:eastAsia="es-ES_tradnl"/>
        </w:rPr>
      </w:pPr>
    </w:p>
    <w:p w14:paraId="7D1EFF23" w14:textId="77777777" w:rsidR="00794C13" w:rsidRPr="005811BB" w:rsidRDefault="00794C13" w:rsidP="003E53D7">
      <w:pPr>
        <w:tabs>
          <w:tab w:val="left" w:pos="4962"/>
        </w:tabs>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val="es-ES" w:eastAsia="es-ES_tradnl"/>
        </w:rPr>
        <w:lastRenderedPageBreak/>
        <w:t>Ahora bien y referente al tema de la solicitud de información, resulta conveniente traer a colación lo señalado por los Lineamientos que Regulan la Entrega-Recepción de la Administración Pública Municipal del Estado de México, en los que se establece lo siguiente:</w:t>
      </w:r>
    </w:p>
    <w:p w14:paraId="292EE092" w14:textId="77777777" w:rsidR="00794C13" w:rsidRPr="005811BB" w:rsidRDefault="00794C13" w:rsidP="003E53D7">
      <w:pPr>
        <w:tabs>
          <w:tab w:val="left" w:pos="4962"/>
        </w:tabs>
        <w:spacing w:line="360" w:lineRule="auto"/>
        <w:jc w:val="both"/>
        <w:rPr>
          <w:rFonts w:ascii="Palatino Linotype" w:eastAsia="Calibri" w:hAnsi="Palatino Linotype" w:cs="Tahoma"/>
          <w:iCs/>
          <w:sz w:val="22"/>
          <w:szCs w:val="22"/>
          <w:lang w:val="es-ES" w:eastAsia="es-ES_tradnl"/>
        </w:rPr>
      </w:pPr>
    </w:p>
    <w:p w14:paraId="066A0873" w14:textId="77777777" w:rsidR="00794C13" w:rsidRPr="005811BB" w:rsidRDefault="00794C13" w:rsidP="00794C13">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b/>
          <w:i/>
          <w:iCs/>
          <w:szCs w:val="22"/>
          <w:lang w:val="es-ES" w:eastAsia="es-ES_tradnl"/>
        </w:rPr>
        <w:t>Artículo 8.</w:t>
      </w:r>
      <w:r w:rsidRPr="005811BB">
        <w:rPr>
          <w:rFonts w:ascii="Palatino Linotype" w:eastAsia="Calibri" w:hAnsi="Palatino Linotype" w:cs="Tahoma"/>
          <w:i/>
          <w:iCs/>
          <w:szCs w:val="22"/>
          <w:lang w:val="es-ES" w:eastAsia="es-ES_tradnl"/>
        </w:rPr>
        <w:t xml:space="preserve"> La Entrega-Recepción se realizará cuando un servidor público se separe de su empleo, cargo o comisión, de cualquier naturaleza, con independencia del acto jurídico temporal o definitivo que haya originado esa separación.</w:t>
      </w:r>
    </w:p>
    <w:p w14:paraId="2CD2DB3A" w14:textId="77777777" w:rsidR="00794C13" w:rsidRPr="005811BB" w:rsidRDefault="00794C13" w:rsidP="00794C13">
      <w:pPr>
        <w:tabs>
          <w:tab w:val="left" w:pos="4962"/>
        </w:tabs>
        <w:spacing w:line="360" w:lineRule="auto"/>
        <w:ind w:left="567" w:right="539"/>
        <w:jc w:val="both"/>
        <w:rPr>
          <w:rFonts w:ascii="Palatino Linotype" w:eastAsia="Calibri" w:hAnsi="Palatino Linotype" w:cs="Tahoma"/>
          <w:i/>
          <w:iCs/>
          <w:szCs w:val="22"/>
          <w:lang w:val="es-ES" w:eastAsia="es-ES_tradnl"/>
        </w:rPr>
      </w:pPr>
    </w:p>
    <w:p w14:paraId="3031036F" w14:textId="77777777" w:rsidR="00794C13" w:rsidRPr="005811BB" w:rsidRDefault="00794C13" w:rsidP="00794C13">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Se entregará al servidor público entrante el despacho de la Unidad Administrativa, con todos sus recursos, documentos e información inherente a las atribuciones, funciones, facultades y actividades del área.</w:t>
      </w:r>
      <w:r w:rsidRPr="005811BB">
        <w:rPr>
          <w:rFonts w:ascii="Palatino Linotype" w:eastAsia="Calibri" w:hAnsi="Palatino Linotype" w:cs="Tahoma"/>
          <w:i/>
          <w:iCs/>
          <w:szCs w:val="22"/>
          <w:lang w:val="es-ES" w:eastAsia="es-ES_tradnl"/>
        </w:rPr>
        <w:cr/>
      </w:r>
    </w:p>
    <w:p w14:paraId="635D781D"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b/>
          <w:i/>
          <w:iCs/>
          <w:szCs w:val="22"/>
          <w:lang w:val="es-ES" w:eastAsia="es-ES_tradnl"/>
        </w:rPr>
        <w:t>Artículo 16.</w:t>
      </w:r>
      <w:r w:rsidRPr="005811BB">
        <w:rPr>
          <w:rFonts w:ascii="Palatino Linotype" w:eastAsia="Calibri" w:hAnsi="Palatino Linotype" w:cs="Tahoma"/>
          <w:i/>
          <w:iCs/>
          <w:szCs w:val="22"/>
          <w:lang w:val="es-ES" w:eastAsia="es-ES_tradnl"/>
        </w:rPr>
        <w:t xml:space="preserve"> El acta de entrega-recepción deberá contener por lo menos:</w:t>
      </w:r>
    </w:p>
    <w:p w14:paraId="13D5D29F"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I. El nombre del municipio en donde se efectúa la entrega-recepción;</w:t>
      </w:r>
    </w:p>
    <w:p w14:paraId="0CFDC853"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II. La hora en la que se efectúa el acto de entrega-recepción;</w:t>
      </w:r>
    </w:p>
    <w:p w14:paraId="7EFAD238"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III. El día, mes y año en que se realizará el acto de entrega-recepción;</w:t>
      </w:r>
    </w:p>
    <w:p w14:paraId="775FA5C7"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b/>
          <w:i/>
          <w:iCs/>
          <w:szCs w:val="22"/>
          <w:lang w:val="es-ES" w:eastAsia="es-ES_tradnl"/>
        </w:rPr>
      </w:pPr>
      <w:r w:rsidRPr="005811BB">
        <w:rPr>
          <w:rFonts w:ascii="Palatino Linotype" w:eastAsia="Calibri" w:hAnsi="Palatino Linotype" w:cs="Tahoma"/>
          <w:b/>
          <w:i/>
          <w:iCs/>
          <w:szCs w:val="22"/>
          <w:lang w:val="es-ES" w:eastAsia="es-ES_tradnl"/>
        </w:rPr>
        <w:t>IV. La denominación de la unidad administrativa de la que se realiza el acto de entrega-recepción, tal como se especifica en la estructura orgánica funcional;</w:t>
      </w:r>
    </w:p>
    <w:p w14:paraId="2B67B1D0"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V. El domicilio de la unidad administrativa que se entrega, incluyendo calle, número, colonia, código postal y municipio;</w:t>
      </w:r>
    </w:p>
    <w:p w14:paraId="441D4F68"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VI. El nombre completo del servidor público saliente, tal como aparece en su credencial para votar vigente;</w:t>
      </w:r>
    </w:p>
    <w:p w14:paraId="337C1044"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b/>
          <w:i/>
          <w:iCs/>
          <w:szCs w:val="22"/>
          <w:lang w:val="es-ES" w:eastAsia="es-ES_tradnl"/>
        </w:rPr>
      </w:pPr>
      <w:r w:rsidRPr="005811BB">
        <w:rPr>
          <w:rFonts w:ascii="Palatino Linotype" w:eastAsia="Calibri" w:hAnsi="Palatino Linotype" w:cs="Tahoma"/>
          <w:b/>
          <w:i/>
          <w:iCs/>
          <w:szCs w:val="22"/>
          <w:lang w:val="es-ES" w:eastAsia="es-ES_tradnl"/>
        </w:rPr>
        <w:t>VII. El nombre completo del servidor público entrante, tal como aparece en su credencial para votar vigente;</w:t>
      </w:r>
    </w:p>
    <w:p w14:paraId="3988BF1E"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VIII. El nombre completo del testigo del servidor público saliente y del testigo del servidor público entrante, según sea el caso, tal como aparece en la credencial para votar vigente;</w:t>
      </w:r>
    </w:p>
    <w:p w14:paraId="4E18C780"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IX. El nombre completo del contralor interno y/o del síndico que intervendrá en el acto de entrega-recepción;</w:t>
      </w:r>
    </w:p>
    <w:p w14:paraId="27AA5F08"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lastRenderedPageBreak/>
        <w:t>X. Nombre del empleo, cargo o comisión del servidor público saliente o entrante, según sea el caso, tal como aparece en su constancia de mayoría, decreto publicado en Gaceta del Gobierno y/o acuerdo de cabildo;</w:t>
      </w:r>
    </w:p>
    <w:p w14:paraId="4E0C6E1A"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XI. Para los servidores públicos saliente y entrante, el día, mes y año de inicio del cargo. En caso de existir diferencias con la fecha del documento que acredite el cargo, se realizará la aclaración correspondiente en el apartado de observaciones;</w:t>
      </w:r>
    </w:p>
    <w:p w14:paraId="4DE8BE20"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XII. Para el servidor público saliente, día, mes y año en el que se separa del cargo. En caso de existir diferencias contra la fecha del documento que avale la separación del cargo, realizar la aclaración correspondiente en el apartado de observaciones;</w:t>
      </w:r>
    </w:p>
    <w:p w14:paraId="74D2B3EE"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XIII. Domicilio particular del servidor público saliente o entrante, según sea el caso, tal como aparece en la credencial para votar vigente o comprobante domiciliario, incluyendo calle, número, colonia, código postal y municipio;</w:t>
      </w:r>
    </w:p>
    <w:p w14:paraId="524D974A"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XIV. Clave Única de Registro de Población del servidor público saliente o entrante, según sea el caso;</w:t>
      </w:r>
    </w:p>
    <w:p w14:paraId="05B1C608"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XV. El Registro Federal de Contribuyentes con homoclave del servidor público saliente o entrante, según sea el caso;</w:t>
      </w:r>
    </w:p>
    <w:p w14:paraId="1006D3B6"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XVI. Teléfono particular o celular del servidor público saliente o entrante, según sea el caso;</w:t>
      </w:r>
    </w:p>
    <w:p w14:paraId="70F4A66F"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XVII. Señalar domicilio para oír y recibir todo tipo de notificaciones, que deberá estar ubicado dentro del territorio del Estado de México para estar en posibilidad de atender los asuntos requeridos por el Órgano Superior;</w:t>
      </w:r>
    </w:p>
    <w:p w14:paraId="74A1EECD"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XVIII. El nombre completo de la(s) persona(s) con capacidad legal que el servidor público saliente autoriza para que reciba(n) las notificaciones en su nombre, quien(es) deberá(n) ser localizable(s) en el domicilio que deberá estar ubicado dentro del territorio del Estado de México;</w:t>
      </w:r>
    </w:p>
    <w:p w14:paraId="03531FB1"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XIX. Del servidor público saliente, entrante y de los testigos, del síndico municipal o titular del órgano de control interno que interviene en el acto de entrega-recepción, según sea el caso, describir el documento con el cual se identifican (credencial para votar o identificación oficial) y el número que se encuentra al reverso de la credencial para votar vigente o folio de la identificación oficial, indicando qué institución la expide, por ejemplo: el Instituto Nacional Electoral, el ayuntamiento, etc.;</w:t>
      </w:r>
    </w:p>
    <w:p w14:paraId="26F38E76"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XX. Nota adicional que aclare o especifique alguna característica de la información que se entrega;</w:t>
      </w:r>
    </w:p>
    <w:p w14:paraId="68AD1172"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lastRenderedPageBreak/>
        <w:t>XXI. Notas o comentarios relevantes que precisen algún dato o situación sobre la entrega-recepción (espacio para ser usado únicamente por el servidor público saliente, servidor público entrante, contralor interno y/o el síndico);</w:t>
      </w:r>
    </w:p>
    <w:p w14:paraId="52832552"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XXII. Firma de los servidores públicos saliente y entrante, de los testigos, contralor interno y/o del síndico municipal que interviene en el acto de entrega-recepción, y</w:t>
      </w:r>
    </w:p>
    <w:p w14:paraId="0C3B8BA4"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XXIII. La hora en que se da por terminado el acto de entrega-recepción.</w:t>
      </w:r>
    </w:p>
    <w:p w14:paraId="6368C5AD"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La fecha de corte de la información descrita en el acta deberá corresponder al último día del ejercicio del empleo, cargo o comisión del servidor público saliente.</w:t>
      </w:r>
      <w:r w:rsidRPr="005811BB">
        <w:rPr>
          <w:rFonts w:ascii="Palatino Linotype" w:eastAsia="Calibri" w:hAnsi="Palatino Linotype" w:cs="Tahoma"/>
          <w:i/>
          <w:iCs/>
          <w:szCs w:val="22"/>
          <w:lang w:val="es-ES" w:eastAsia="es-ES_tradnl"/>
        </w:rPr>
        <w:cr/>
      </w:r>
    </w:p>
    <w:p w14:paraId="45747968"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b/>
          <w:i/>
          <w:iCs/>
          <w:szCs w:val="22"/>
          <w:lang w:val="es-ES" w:eastAsia="es-ES_tradnl"/>
        </w:rPr>
        <w:t>Artículo 20.</w:t>
      </w:r>
      <w:r w:rsidRPr="005811BB">
        <w:rPr>
          <w:rFonts w:ascii="Palatino Linotype" w:eastAsia="Calibri" w:hAnsi="Palatino Linotype" w:cs="Tahoma"/>
          <w:i/>
          <w:iCs/>
          <w:szCs w:val="22"/>
          <w:lang w:val="es-ES" w:eastAsia="es-ES_tradnl"/>
        </w:rPr>
        <w:t xml:space="preserve"> El servidor público entrante realizará la revisión y verificación física de los documentos y cada uno de los conceptos relacionados en el acta de entrega–recepción y sus anexos; y podrá, dentro de los sesenta días hábiles siguientes a la firma del acta, pedir por escrito al servidor público saliente aclaraciones o precisiones al respecto. El servidor público saliente deberá dar respuesta dentro de los treinta días hábiles, contados a partir de la notificación del requerimiento.</w:t>
      </w:r>
    </w:p>
    <w:p w14:paraId="2062526A"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p>
    <w:p w14:paraId="770078DB" w14:textId="77777777" w:rsidR="0006596D" w:rsidRPr="005811BB" w:rsidRDefault="0006596D" w:rsidP="0006596D">
      <w:pPr>
        <w:tabs>
          <w:tab w:val="left" w:pos="4962"/>
        </w:tabs>
        <w:spacing w:line="360" w:lineRule="auto"/>
        <w:ind w:left="567" w:right="539"/>
        <w:jc w:val="both"/>
        <w:rPr>
          <w:rFonts w:ascii="Palatino Linotype" w:eastAsia="Calibri" w:hAnsi="Palatino Linotype" w:cs="Tahoma"/>
          <w:i/>
          <w:iCs/>
          <w:szCs w:val="22"/>
          <w:lang w:val="es-ES" w:eastAsia="es-ES_tradnl"/>
        </w:rPr>
      </w:pPr>
      <w:r w:rsidRPr="005811BB">
        <w:rPr>
          <w:rFonts w:ascii="Palatino Linotype" w:eastAsia="Calibri" w:hAnsi="Palatino Linotype" w:cs="Tahoma"/>
          <w:i/>
          <w:iCs/>
          <w:szCs w:val="22"/>
          <w:lang w:val="es-ES" w:eastAsia="es-ES_tradnl"/>
        </w:rPr>
        <w:t>Lo anterior es sin perjuicio de la responsabilidad que pudiera corresponderle a los servidores públicos, en los términos de la Ley de Responsabilidades Administrativas del Estado de México y Municipios.</w:t>
      </w:r>
    </w:p>
    <w:p w14:paraId="68296D48" w14:textId="77777777" w:rsidR="00794C13" w:rsidRPr="005811BB" w:rsidRDefault="00794C13" w:rsidP="003E53D7">
      <w:pPr>
        <w:tabs>
          <w:tab w:val="left" w:pos="4962"/>
        </w:tabs>
        <w:spacing w:line="360" w:lineRule="auto"/>
        <w:jc w:val="both"/>
        <w:rPr>
          <w:rFonts w:ascii="Palatino Linotype" w:eastAsia="Calibri" w:hAnsi="Palatino Linotype" w:cs="Tahoma"/>
          <w:iCs/>
          <w:sz w:val="22"/>
          <w:szCs w:val="22"/>
          <w:lang w:val="es-ES" w:eastAsia="es-ES_tradnl"/>
        </w:rPr>
      </w:pPr>
    </w:p>
    <w:p w14:paraId="18524996" w14:textId="77777777" w:rsidR="006022FA" w:rsidRPr="005811BB" w:rsidRDefault="006022FA" w:rsidP="006022FA">
      <w:pPr>
        <w:tabs>
          <w:tab w:val="left" w:pos="4962"/>
        </w:tabs>
        <w:spacing w:line="360" w:lineRule="auto"/>
        <w:jc w:val="both"/>
        <w:rPr>
          <w:rFonts w:ascii="Palatino Linotype" w:hAnsi="Palatino Linotype" w:cs="Tahoma"/>
          <w:sz w:val="22"/>
          <w:szCs w:val="24"/>
        </w:rPr>
      </w:pPr>
      <w:r w:rsidRPr="005811BB">
        <w:rPr>
          <w:rFonts w:ascii="Palatino Linotype" w:eastAsia="Calibri" w:hAnsi="Palatino Linotype" w:cs="Tahoma"/>
          <w:iCs/>
          <w:sz w:val="22"/>
          <w:szCs w:val="22"/>
          <w:lang w:val="es-ES" w:eastAsia="es-ES_tradnl"/>
        </w:rPr>
        <w:t xml:space="preserve">Una vez realizado el estudio de las constancias que integran el expediente en que se actúa </w:t>
      </w:r>
      <w:r w:rsidRPr="005811BB">
        <w:rPr>
          <w:rFonts w:ascii="Palatino Linotype" w:hAnsi="Palatino Linotype" w:cs="Tahoma"/>
          <w:sz w:val="22"/>
          <w:szCs w:val="24"/>
        </w:rPr>
        <w:t>y con la finalidad de resolver adecuadamente el Recurso de Revisión que nos ocupa, se elaborará un análisis por cada uno de los puntos requeridos por el Recurrente:</w:t>
      </w:r>
    </w:p>
    <w:p w14:paraId="27DDBE95" w14:textId="77777777" w:rsidR="00794C13" w:rsidRPr="005811BB" w:rsidRDefault="00794C13" w:rsidP="003E53D7">
      <w:pPr>
        <w:tabs>
          <w:tab w:val="left" w:pos="4962"/>
        </w:tabs>
        <w:spacing w:line="360" w:lineRule="auto"/>
        <w:jc w:val="both"/>
        <w:rPr>
          <w:rFonts w:ascii="Palatino Linotype" w:eastAsia="Calibri" w:hAnsi="Palatino Linotype" w:cs="Tahoma"/>
          <w:iCs/>
          <w:sz w:val="22"/>
          <w:szCs w:val="22"/>
          <w:lang w:val="es-ES" w:eastAsia="es-ES_tradnl"/>
        </w:rPr>
      </w:pPr>
    </w:p>
    <w:p w14:paraId="00E531B9" w14:textId="77777777" w:rsidR="00794C13" w:rsidRPr="005811BB" w:rsidRDefault="00CF141E" w:rsidP="00E65AD3">
      <w:pPr>
        <w:pStyle w:val="Prrafodelista"/>
        <w:numPr>
          <w:ilvl w:val="0"/>
          <w:numId w:val="32"/>
        </w:numPr>
        <w:tabs>
          <w:tab w:val="left" w:pos="4962"/>
        </w:tabs>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b/>
          <w:iCs/>
          <w:szCs w:val="22"/>
          <w:lang w:val="es-ES" w:eastAsia="es-ES_tradnl"/>
        </w:rPr>
        <w:t xml:space="preserve">d) </w:t>
      </w:r>
      <w:r w:rsidR="00E65AD3" w:rsidRPr="005811BB">
        <w:rPr>
          <w:rFonts w:ascii="Palatino Linotype" w:eastAsia="Calibri" w:hAnsi="Palatino Linotype" w:cs="Tahoma"/>
          <w:b/>
          <w:iCs/>
          <w:szCs w:val="22"/>
          <w:lang w:val="es-ES" w:eastAsia="es-ES_tradnl"/>
        </w:rPr>
        <w:t>Si quien recibió fue como encargado, superior o alguna diversa.</w:t>
      </w:r>
    </w:p>
    <w:p w14:paraId="73B146A4" w14:textId="77777777" w:rsidR="00CF141E" w:rsidRPr="005811BB" w:rsidRDefault="00CF141E" w:rsidP="00CF141E">
      <w:pPr>
        <w:pStyle w:val="Prrafodelista"/>
        <w:numPr>
          <w:ilvl w:val="0"/>
          <w:numId w:val="32"/>
        </w:numPr>
        <w:tabs>
          <w:tab w:val="left" w:pos="4962"/>
        </w:tabs>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b/>
          <w:iCs/>
          <w:szCs w:val="22"/>
          <w:lang w:val="es-ES" w:eastAsia="es-ES_tradnl"/>
        </w:rPr>
        <w:t>e) En caso de que el área, dirección, departamento, etcétera, sea distinto entre el entregado y recibido, proporcione fecha del acuerdo, acta, publicación o cualquier otro acto, donde se determinara que es un área equivalente y no así diversa, indicando donde puede ser consultado.</w:t>
      </w:r>
    </w:p>
    <w:p w14:paraId="72F009DF" w14:textId="77777777" w:rsidR="005C0B33" w:rsidRPr="005811BB" w:rsidRDefault="005C0B33" w:rsidP="005C0B33">
      <w:pPr>
        <w:pStyle w:val="Prrafodelista"/>
        <w:numPr>
          <w:ilvl w:val="0"/>
          <w:numId w:val="32"/>
        </w:numPr>
        <w:tabs>
          <w:tab w:val="left" w:pos="4962"/>
        </w:tabs>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b/>
          <w:iCs/>
          <w:szCs w:val="22"/>
          <w:lang w:val="es-ES" w:eastAsia="es-ES_tradnl"/>
        </w:rPr>
        <w:lastRenderedPageBreak/>
        <w:t>i) En caso de ampliarse el plazo para solicitar aclaraciones o precisiones derivadas del acto de entrega recepción, indique los motivos por los que se determinó poder ampliar dicho plazo.</w:t>
      </w:r>
    </w:p>
    <w:p w14:paraId="7DB7A4F9" w14:textId="77777777" w:rsidR="003F651D" w:rsidRPr="005811BB" w:rsidRDefault="003F651D" w:rsidP="003F651D">
      <w:pPr>
        <w:pStyle w:val="Prrafodelista"/>
        <w:numPr>
          <w:ilvl w:val="0"/>
          <w:numId w:val="32"/>
        </w:numPr>
        <w:tabs>
          <w:tab w:val="left" w:pos="4962"/>
        </w:tabs>
        <w:spacing w:line="360" w:lineRule="auto"/>
        <w:jc w:val="both"/>
        <w:rPr>
          <w:rFonts w:ascii="Palatino Linotype" w:eastAsia="Calibri" w:hAnsi="Palatino Linotype" w:cs="Tahoma"/>
          <w:b/>
          <w:bCs/>
          <w:szCs w:val="22"/>
          <w:lang w:eastAsia="en-US"/>
        </w:rPr>
      </w:pPr>
      <w:r w:rsidRPr="005811BB">
        <w:rPr>
          <w:rFonts w:ascii="Palatino Linotype" w:eastAsia="Calibri" w:hAnsi="Palatino Linotype" w:cs="Tahoma"/>
          <w:b/>
          <w:bCs/>
          <w:szCs w:val="22"/>
          <w:lang w:eastAsia="en-US"/>
        </w:rPr>
        <w:t>l) En caso de haber sido solicitada la aclaración o precisiones derivadas del acto de entrega-recepción, indique los días hábiles transcurridos por parte de la contraloría interna municipal, desde la solicitud y hasta su notificación al servidor público saliente.”</w:t>
      </w:r>
    </w:p>
    <w:p w14:paraId="0940D321" w14:textId="77777777" w:rsidR="00794C13" w:rsidRPr="005811BB" w:rsidRDefault="00794C13" w:rsidP="003E53D7">
      <w:pPr>
        <w:tabs>
          <w:tab w:val="left" w:pos="4962"/>
        </w:tabs>
        <w:spacing w:line="360" w:lineRule="auto"/>
        <w:jc w:val="both"/>
        <w:rPr>
          <w:rFonts w:ascii="Palatino Linotype" w:eastAsia="Calibri" w:hAnsi="Palatino Linotype" w:cs="Tahoma"/>
          <w:b/>
          <w:iCs/>
          <w:sz w:val="22"/>
          <w:szCs w:val="22"/>
          <w:lang w:val="es-ES" w:eastAsia="es-ES_tradnl"/>
        </w:rPr>
      </w:pPr>
    </w:p>
    <w:p w14:paraId="16F05768" w14:textId="77777777" w:rsidR="00CF141E" w:rsidRPr="005811BB" w:rsidRDefault="00E65AD3" w:rsidP="009D63E6">
      <w:pPr>
        <w:tabs>
          <w:tab w:val="left" w:pos="4962"/>
        </w:tabs>
        <w:spacing w:line="360" w:lineRule="auto"/>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S</w:t>
      </w:r>
      <w:r w:rsidR="003E53D7" w:rsidRPr="005811BB">
        <w:rPr>
          <w:rFonts w:ascii="Palatino Linotype" w:eastAsia="Calibri" w:hAnsi="Palatino Linotype" w:cs="Tahoma"/>
          <w:bCs/>
          <w:sz w:val="22"/>
          <w:szCs w:val="22"/>
          <w:lang w:eastAsia="en-US"/>
        </w:rPr>
        <w:t>obre est</w:t>
      </w:r>
      <w:r w:rsidR="003F651D" w:rsidRPr="005811BB">
        <w:rPr>
          <w:rFonts w:ascii="Palatino Linotype" w:eastAsia="Calibri" w:hAnsi="Palatino Linotype" w:cs="Tahoma"/>
          <w:bCs/>
          <w:sz w:val="22"/>
          <w:szCs w:val="22"/>
          <w:lang w:eastAsia="en-US"/>
        </w:rPr>
        <w:t>os</w:t>
      </w:r>
      <w:r w:rsidR="003E53D7" w:rsidRPr="005811BB">
        <w:rPr>
          <w:rFonts w:ascii="Palatino Linotype" w:eastAsia="Calibri" w:hAnsi="Palatino Linotype" w:cs="Tahoma"/>
          <w:bCs/>
          <w:sz w:val="22"/>
          <w:szCs w:val="22"/>
          <w:lang w:eastAsia="en-US"/>
        </w:rPr>
        <w:t xml:space="preserve"> punto</w:t>
      </w:r>
      <w:r w:rsidR="003F651D" w:rsidRPr="005811BB">
        <w:rPr>
          <w:rFonts w:ascii="Palatino Linotype" w:eastAsia="Calibri" w:hAnsi="Palatino Linotype" w:cs="Tahoma"/>
          <w:bCs/>
          <w:sz w:val="22"/>
          <w:szCs w:val="22"/>
          <w:lang w:eastAsia="en-US"/>
        </w:rPr>
        <w:t>s</w:t>
      </w:r>
      <w:r w:rsidR="003E53D7" w:rsidRPr="005811BB">
        <w:rPr>
          <w:rFonts w:ascii="Palatino Linotype" w:eastAsia="Calibri" w:hAnsi="Palatino Linotype" w:cs="Tahoma"/>
          <w:bCs/>
          <w:sz w:val="22"/>
          <w:szCs w:val="22"/>
          <w:lang w:eastAsia="en-US"/>
        </w:rPr>
        <w:t xml:space="preserve"> el Sujeto Obligado </w:t>
      </w:r>
      <w:r w:rsidRPr="005811BB">
        <w:rPr>
          <w:rFonts w:ascii="Palatino Linotype" w:eastAsia="Calibri" w:hAnsi="Palatino Linotype" w:cs="Tahoma"/>
          <w:bCs/>
          <w:sz w:val="22"/>
          <w:szCs w:val="22"/>
          <w:lang w:eastAsia="en-US"/>
        </w:rPr>
        <w:t>al remitir su Informe Justificado acepta no haber proporcionado información clara respecto de est</w:t>
      </w:r>
      <w:r w:rsidR="00CF141E" w:rsidRPr="005811BB">
        <w:rPr>
          <w:rFonts w:ascii="Palatino Linotype" w:eastAsia="Calibri" w:hAnsi="Palatino Linotype" w:cs="Tahoma"/>
          <w:bCs/>
          <w:sz w:val="22"/>
          <w:szCs w:val="22"/>
          <w:lang w:eastAsia="en-US"/>
        </w:rPr>
        <w:t>os</w:t>
      </w:r>
      <w:r w:rsidRPr="005811BB">
        <w:rPr>
          <w:rFonts w:ascii="Palatino Linotype" w:eastAsia="Calibri" w:hAnsi="Palatino Linotype" w:cs="Tahoma"/>
          <w:bCs/>
          <w:sz w:val="22"/>
          <w:szCs w:val="22"/>
          <w:lang w:eastAsia="en-US"/>
        </w:rPr>
        <w:t xml:space="preserve"> punto</w:t>
      </w:r>
      <w:r w:rsidR="00CF141E" w:rsidRPr="005811BB">
        <w:rPr>
          <w:rFonts w:ascii="Palatino Linotype" w:eastAsia="Calibri" w:hAnsi="Palatino Linotype" w:cs="Tahoma"/>
          <w:bCs/>
          <w:sz w:val="22"/>
          <w:szCs w:val="22"/>
          <w:lang w:eastAsia="en-US"/>
        </w:rPr>
        <w:t>s</w:t>
      </w:r>
      <w:r w:rsidRPr="005811BB">
        <w:rPr>
          <w:rFonts w:ascii="Palatino Linotype" w:eastAsia="Calibri" w:hAnsi="Palatino Linotype" w:cs="Tahoma"/>
          <w:bCs/>
          <w:sz w:val="22"/>
          <w:szCs w:val="22"/>
          <w:lang w:eastAsia="en-US"/>
        </w:rPr>
        <w:t xml:space="preserve"> de la solicitud por lo que </w:t>
      </w:r>
      <w:r w:rsidR="00CF141E" w:rsidRPr="005811BB">
        <w:rPr>
          <w:rFonts w:ascii="Palatino Linotype" w:eastAsia="Calibri" w:hAnsi="Palatino Linotype" w:cs="Tahoma"/>
          <w:bCs/>
          <w:sz w:val="22"/>
          <w:szCs w:val="22"/>
          <w:lang w:eastAsia="en-US"/>
        </w:rPr>
        <w:t>remite un documento en el que se observa el cargo del servidor público que entrega y el cargo de la persona que recibe o si es encargado de la unidad administrativa respectiva.</w:t>
      </w:r>
    </w:p>
    <w:p w14:paraId="1D55F006" w14:textId="77777777" w:rsidR="00CF141E" w:rsidRPr="005811BB" w:rsidRDefault="00CF141E" w:rsidP="009D63E6">
      <w:pPr>
        <w:tabs>
          <w:tab w:val="left" w:pos="4962"/>
        </w:tabs>
        <w:spacing w:line="360" w:lineRule="auto"/>
        <w:jc w:val="both"/>
        <w:rPr>
          <w:rFonts w:ascii="Palatino Linotype" w:eastAsia="Calibri" w:hAnsi="Palatino Linotype" w:cs="Tahoma"/>
          <w:bCs/>
          <w:sz w:val="22"/>
          <w:szCs w:val="22"/>
          <w:lang w:eastAsia="en-US"/>
        </w:rPr>
      </w:pPr>
    </w:p>
    <w:p w14:paraId="04E5D559" w14:textId="77777777" w:rsidR="00CF141E" w:rsidRPr="005811BB" w:rsidRDefault="00CF141E" w:rsidP="009D63E6">
      <w:pPr>
        <w:tabs>
          <w:tab w:val="left" w:pos="4962"/>
        </w:tabs>
        <w:spacing w:line="360" w:lineRule="auto"/>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 xml:space="preserve">De igual manera, en el documento enviado por  el Sujeto Obligado se advierte que no </w:t>
      </w:r>
      <w:r w:rsidR="005C0B33" w:rsidRPr="005811BB">
        <w:rPr>
          <w:rFonts w:ascii="Palatino Linotype" w:eastAsia="Calibri" w:hAnsi="Palatino Linotype" w:cs="Tahoma"/>
          <w:bCs/>
          <w:sz w:val="22"/>
          <w:szCs w:val="22"/>
          <w:lang w:eastAsia="en-US"/>
        </w:rPr>
        <w:t xml:space="preserve">hubo un área diferente que recibiera como lo solicita el Particular en el inciso e) de su solicitud y señala el Reglamento Interno de la Administración Pública Municipal de Tlalnepantla de Baz </w:t>
      </w:r>
      <w:r w:rsidR="003F651D" w:rsidRPr="005811BB">
        <w:rPr>
          <w:rFonts w:ascii="Palatino Linotype" w:eastAsia="Calibri" w:hAnsi="Palatino Linotype" w:cs="Tahoma"/>
          <w:bCs/>
          <w:sz w:val="22"/>
          <w:szCs w:val="22"/>
          <w:lang w:eastAsia="en-US"/>
        </w:rPr>
        <w:t>es</w:t>
      </w:r>
      <w:r w:rsidR="005C0B33" w:rsidRPr="005811BB">
        <w:rPr>
          <w:rFonts w:ascii="Palatino Linotype" w:eastAsia="Calibri" w:hAnsi="Palatino Linotype" w:cs="Tahoma"/>
          <w:bCs/>
          <w:sz w:val="22"/>
          <w:szCs w:val="22"/>
          <w:lang w:eastAsia="en-US"/>
        </w:rPr>
        <w:t xml:space="preserve"> donde se pueden consultar las funciones de las Unidades Administrativas que reciben.</w:t>
      </w:r>
    </w:p>
    <w:p w14:paraId="00366F88" w14:textId="77777777" w:rsidR="00CF141E" w:rsidRPr="005811BB" w:rsidRDefault="00CF141E" w:rsidP="009D63E6">
      <w:pPr>
        <w:tabs>
          <w:tab w:val="left" w:pos="4962"/>
        </w:tabs>
        <w:spacing w:line="360" w:lineRule="auto"/>
        <w:jc w:val="both"/>
        <w:rPr>
          <w:rFonts w:ascii="Palatino Linotype" w:eastAsia="Calibri" w:hAnsi="Palatino Linotype" w:cs="Tahoma"/>
          <w:bCs/>
          <w:sz w:val="22"/>
          <w:szCs w:val="22"/>
          <w:lang w:eastAsia="en-US"/>
        </w:rPr>
      </w:pPr>
    </w:p>
    <w:p w14:paraId="436170B9" w14:textId="77777777" w:rsidR="003F651D" w:rsidRPr="005811BB" w:rsidRDefault="003F651D" w:rsidP="005C0B33">
      <w:pPr>
        <w:tabs>
          <w:tab w:val="left" w:pos="4962"/>
        </w:tabs>
        <w:spacing w:line="360" w:lineRule="auto"/>
        <w:jc w:val="both"/>
        <w:rPr>
          <w:rFonts w:ascii="Palatino Linotype" w:hAnsi="Palatino Linotype" w:cs="Tahoma"/>
          <w:sz w:val="22"/>
          <w:szCs w:val="22"/>
        </w:rPr>
      </w:pPr>
      <w:r w:rsidRPr="005811BB">
        <w:rPr>
          <w:rFonts w:ascii="Palatino Linotype" w:hAnsi="Palatino Linotype" w:cs="Tahoma"/>
          <w:sz w:val="22"/>
          <w:szCs w:val="22"/>
        </w:rPr>
        <w:t>Dentro del mismo documento se advierte que no hay una fecha de solicitud de aclaración o precisión por lo que no puede haber días transcurridos como lo solicita el Particular, por lo que el Sujeto Obligado en términos del artículo 19 párrafo segundo de la Ley de Transparencia y Acceso a la Información Pública del Estado de México y Municipios señaló no haber generado la información.</w:t>
      </w:r>
    </w:p>
    <w:p w14:paraId="0C2E4B85" w14:textId="77777777" w:rsidR="003F651D" w:rsidRPr="005811BB" w:rsidRDefault="003F651D" w:rsidP="005C0B33">
      <w:pPr>
        <w:tabs>
          <w:tab w:val="left" w:pos="4962"/>
        </w:tabs>
        <w:spacing w:line="360" w:lineRule="auto"/>
        <w:jc w:val="both"/>
        <w:rPr>
          <w:rFonts w:ascii="Palatino Linotype" w:hAnsi="Palatino Linotype" w:cs="Tahoma"/>
          <w:sz w:val="22"/>
          <w:szCs w:val="22"/>
        </w:rPr>
      </w:pPr>
    </w:p>
    <w:p w14:paraId="6713D4CD" w14:textId="77777777" w:rsidR="005C0B33" w:rsidRPr="005811BB" w:rsidRDefault="00774C81" w:rsidP="005C0B33">
      <w:pPr>
        <w:tabs>
          <w:tab w:val="left" w:pos="4962"/>
        </w:tabs>
        <w:spacing w:line="360" w:lineRule="auto"/>
        <w:jc w:val="both"/>
        <w:rPr>
          <w:rFonts w:ascii="Palatino Linotype" w:hAnsi="Palatino Linotype" w:cs="Tahoma"/>
          <w:sz w:val="22"/>
          <w:szCs w:val="22"/>
        </w:rPr>
      </w:pPr>
      <w:r w:rsidRPr="005811BB">
        <w:rPr>
          <w:rFonts w:ascii="Palatino Linotype" w:hAnsi="Palatino Linotype" w:cs="Tahoma"/>
          <w:sz w:val="22"/>
          <w:szCs w:val="22"/>
        </w:rPr>
        <w:t>Aunado a lo anterior,</w:t>
      </w:r>
      <w:r w:rsidR="005C0B33" w:rsidRPr="005811BB">
        <w:rPr>
          <w:rFonts w:ascii="Palatino Linotype" w:hAnsi="Palatino Linotype" w:cs="Tahoma"/>
          <w:sz w:val="22"/>
          <w:szCs w:val="22"/>
        </w:rPr>
        <w:t xml:space="preserve"> se advierte que el Sujeto Obligado señaló los motivos por los que se determinó ampliar el plazo, al aportar dicha información mediante Informe Justificado la misma fue puesta a la vista del Particular para que realizará las manifestaciones que en </w:t>
      </w:r>
      <w:r w:rsidR="005C0B33" w:rsidRPr="005811BB">
        <w:rPr>
          <w:rFonts w:ascii="Palatino Linotype" w:hAnsi="Palatino Linotype" w:cs="Tahoma"/>
          <w:sz w:val="22"/>
          <w:szCs w:val="22"/>
        </w:rPr>
        <w:lastRenderedPageBreak/>
        <w:t>derecho conviniera; sin embargo, a la fecha del cierre de instrucción, no se recibieron manifestaciones adicionales por su parte.</w:t>
      </w:r>
    </w:p>
    <w:p w14:paraId="7ED7B21B" w14:textId="77777777" w:rsidR="005C0B33" w:rsidRPr="005811BB" w:rsidRDefault="005C0B33" w:rsidP="00CF141E">
      <w:pPr>
        <w:tabs>
          <w:tab w:val="left" w:pos="4962"/>
        </w:tabs>
        <w:spacing w:line="360" w:lineRule="auto"/>
        <w:jc w:val="both"/>
        <w:rPr>
          <w:rFonts w:ascii="Palatino Linotype" w:hAnsi="Palatino Linotype" w:cs="Tahoma"/>
          <w:sz w:val="22"/>
          <w:szCs w:val="22"/>
        </w:rPr>
      </w:pPr>
    </w:p>
    <w:p w14:paraId="33D8BCC1" w14:textId="77777777" w:rsidR="00CF141E" w:rsidRPr="005811BB" w:rsidRDefault="00CF141E" w:rsidP="00CF141E">
      <w:pPr>
        <w:tabs>
          <w:tab w:val="left" w:pos="4962"/>
        </w:tabs>
        <w:spacing w:line="360" w:lineRule="auto"/>
        <w:jc w:val="both"/>
        <w:rPr>
          <w:rFonts w:ascii="Palatino Linotype" w:hAnsi="Palatino Linotype" w:cs="Tahoma"/>
          <w:sz w:val="22"/>
          <w:szCs w:val="22"/>
        </w:rPr>
      </w:pPr>
      <w:r w:rsidRPr="005811BB">
        <w:rPr>
          <w:rFonts w:ascii="Palatino Linotype" w:hAnsi="Palatino Linotype" w:cs="Tahoma"/>
          <w:sz w:val="22"/>
          <w:szCs w:val="22"/>
        </w:rPr>
        <w:t>Atento a lo señalado, este Órgano Garante no está facultado para manifestarse sobre la veracidad de lo afirmado por parte del Sujeto Obligado pues no existe precepto legal alguno en la Ley de la materia que lo faculte para ello.</w:t>
      </w:r>
    </w:p>
    <w:p w14:paraId="1CCE1733" w14:textId="77777777" w:rsidR="00CF141E" w:rsidRPr="005811BB" w:rsidRDefault="00CF141E" w:rsidP="00CF141E">
      <w:pPr>
        <w:spacing w:line="360" w:lineRule="auto"/>
        <w:jc w:val="both"/>
        <w:rPr>
          <w:rFonts w:ascii="Palatino Linotype" w:hAnsi="Palatino Linotype" w:cs="Tahoma"/>
          <w:sz w:val="22"/>
          <w:szCs w:val="22"/>
        </w:rPr>
      </w:pPr>
    </w:p>
    <w:p w14:paraId="295CC643" w14:textId="77777777" w:rsidR="00CF141E" w:rsidRPr="005811BB" w:rsidRDefault="00CF141E" w:rsidP="00CF141E">
      <w:pPr>
        <w:spacing w:line="360" w:lineRule="auto"/>
        <w:jc w:val="both"/>
        <w:rPr>
          <w:rFonts w:ascii="Palatino Linotype" w:hAnsi="Palatino Linotype" w:cs="Tahoma"/>
          <w:sz w:val="22"/>
          <w:szCs w:val="22"/>
        </w:rPr>
      </w:pPr>
      <w:r w:rsidRPr="005811B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672EBDCC" w14:textId="77777777" w:rsidR="00CF141E" w:rsidRPr="005811BB" w:rsidRDefault="00CF141E" w:rsidP="00CF141E">
      <w:pPr>
        <w:spacing w:line="360" w:lineRule="auto"/>
        <w:jc w:val="both"/>
        <w:rPr>
          <w:rFonts w:ascii="Palatino Linotype" w:hAnsi="Palatino Linotype" w:cs="Tahoma"/>
          <w:sz w:val="22"/>
          <w:szCs w:val="24"/>
        </w:rPr>
      </w:pPr>
    </w:p>
    <w:p w14:paraId="07342390" w14:textId="77777777" w:rsidR="00CF141E" w:rsidRPr="005811BB" w:rsidRDefault="00CF141E" w:rsidP="00CF141E">
      <w:pPr>
        <w:spacing w:line="360" w:lineRule="auto"/>
        <w:ind w:left="567" w:right="539"/>
        <w:jc w:val="both"/>
        <w:rPr>
          <w:rFonts w:ascii="Palatino Linotype" w:hAnsi="Palatino Linotype" w:cs="Tahoma"/>
          <w:i/>
          <w:szCs w:val="24"/>
        </w:rPr>
      </w:pPr>
      <w:r w:rsidRPr="005811BB">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5811BB">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4506BA" w14:textId="77777777" w:rsidR="00CF141E" w:rsidRPr="005811BB" w:rsidRDefault="00CF141E" w:rsidP="00CF141E">
      <w:pPr>
        <w:spacing w:line="360" w:lineRule="auto"/>
        <w:ind w:left="567" w:right="539"/>
        <w:jc w:val="both"/>
        <w:rPr>
          <w:rFonts w:ascii="Palatino Linotype" w:hAnsi="Palatino Linotype" w:cs="Tahoma"/>
          <w:i/>
          <w:szCs w:val="24"/>
        </w:rPr>
      </w:pPr>
    </w:p>
    <w:p w14:paraId="51200F58" w14:textId="77777777" w:rsidR="00CF141E" w:rsidRPr="005811BB" w:rsidRDefault="00CF141E" w:rsidP="00CF141E">
      <w:pPr>
        <w:spacing w:line="360" w:lineRule="auto"/>
        <w:jc w:val="both"/>
        <w:rPr>
          <w:rFonts w:ascii="Palatino Linotype" w:hAnsi="Palatino Linotype" w:cs="Tahoma"/>
          <w:sz w:val="22"/>
          <w:szCs w:val="22"/>
          <w:lang w:val="es-ES"/>
        </w:rPr>
      </w:pPr>
      <w:r w:rsidRPr="005811BB">
        <w:rPr>
          <w:rFonts w:ascii="Palatino Linotype" w:eastAsia="Calibri" w:hAnsi="Palatino Linotype" w:cs="Tahoma"/>
          <w:sz w:val="22"/>
          <w:szCs w:val="22"/>
          <w:lang w:eastAsia="es-ES_tradnl"/>
        </w:rPr>
        <w:t xml:space="preserve">De tal suerte, se advierte que además el Sujeto Obligado si bien es cierto en un principio no realizó pronunciamiento, lo cierto es que en informe justificado al remitir la información que obra en sus archivos, se advierte que siguió el procedimiento establecido en los artículos 160 </w:t>
      </w:r>
      <w:r w:rsidRPr="005811BB">
        <w:rPr>
          <w:rFonts w:ascii="Palatino Linotype" w:eastAsia="Calibri" w:hAnsi="Palatino Linotype" w:cs="Tahoma"/>
          <w:sz w:val="22"/>
          <w:szCs w:val="22"/>
          <w:lang w:eastAsia="es-ES_tradnl"/>
        </w:rPr>
        <w:lastRenderedPageBreak/>
        <w:t xml:space="preserve">y 162 de la Ley de Transparencia y Acceso a la Información Pública del Estado de México y Municipios, por </w:t>
      </w:r>
      <w:r w:rsidRPr="005811BB">
        <w:rPr>
          <w:rFonts w:ascii="Palatino Linotype" w:hAnsi="Palatino Linotype" w:cs="Tahoma"/>
          <w:sz w:val="22"/>
          <w:szCs w:val="22"/>
          <w:lang w:val="es-ES"/>
        </w:rPr>
        <w:t xml:space="preserve"> lo que se tiene por atendido este punto de la solicitud.</w:t>
      </w:r>
    </w:p>
    <w:p w14:paraId="55F993E2" w14:textId="77777777" w:rsidR="00CF141E" w:rsidRPr="005811BB" w:rsidRDefault="00CF141E" w:rsidP="00CF141E">
      <w:pPr>
        <w:spacing w:line="360" w:lineRule="auto"/>
        <w:jc w:val="both"/>
        <w:rPr>
          <w:rFonts w:ascii="Palatino Linotype" w:hAnsi="Palatino Linotype" w:cs="Tahoma"/>
          <w:sz w:val="22"/>
          <w:szCs w:val="22"/>
          <w:lang w:val="es-ES"/>
        </w:rPr>
      </w:pPr>
    </w:p>
    <w:p w14:paraId="62AB3B09" w14:textId="77777777" w:rsidR="00CF141E" w:rsidRPr="005811BB" w:rsidRDefault="00D16770" w:rsidP="00D16770">
      <w:pPr>
        <w:pStyle w:val="Prrafodelista"/>
        <w:numPr>
          <w:ilvl w:val="0"/>
          <w:numId w:val="33"/>
        </w:numPr>
        <w:tabs>
          <w:tab w:val="left" w:pos="4962"/>
        </w:tabs>
        <w:spacing w:line="360" w:lineRule="auto"/>
        <w:jc w:val="both"/>
        <w:rPr>
          <w:rFonts w:ascii="Palatino Linotype" w:eastAsia="Calibri" w:hAnsi="Palatino Linotype" w:cs="Tahoma"/>
          <w:b/>
          <w:bCs/>
          <w:szCs w:val="22"/>
          <w:lang w:eastAsia="en-US"/>
        </w:rPr>
      </w:pPr>
      <w:r w:rsidRPr="005811BB">
        <w:rPr>
          <w:rFonts w:ascii="Palatino Linotype" w:eastAsia="Calibri" w:hAnsi="Palatino Linotype" w:cs="Tahoma"/>
          <w:b/>
          <w:bCs/>
          <w:szCs w:val="22"/>
          <w:lang w:eastAsia="en-US"/>
        </w:rPr>
        <w:t>h) En su caso, fecha en que se solicitó ampliar el plazo para aclaraciones o precisiones derivadas del acto de entrega recepción; nombre de quien lo solicitó; número de oficio con el que fue solicitado; fecha de recepción en oficialía de partes de la contraloría interna municipal; número de folio de oficialía con el que fue recepcionada dicha solicitud; fecha del acuerdo que recayó al mismo; número de expediente, carpeta y/o cualquier otro con el que se le dé seguimiento y que le haya sido asignado; y nombre del libro de gobierno, sistema o equivalente en el que se registró el expediente, carpeta y/o cualquier otro con el que se le dé seguimiento y el cual le haya sido asignado.</w:t>
      </w:r>
    </w:p>
    <w:p w14:paraId="5E04C4B9" w14:textId="77777777" w:rsidR="00CF141E" w:rsidRPr="005811BB" w:rsidRDefault="00CF141E" w:rsidP="009D63E6">
      <w:pPr>
        <w:tabs>
          <w:tab w:val="left" w:pos="4962"/>
        </w:tabs>
        <w:spacing w:line="360" w:lineRule="auto"/>
        <w:jc w:val="both"/>
        <w:rPr>
          <w:rFonts w:ascii="Palatino Linotype" w:eastAsia="Calibri" w:hAnsi="Palatino Linotype" w:cs="Tahoma"/>
          <w:bCs/>
          <w:sz w:val="22"/>
          <w:szCs w:val="22"/>
          <w:lang w:eastAsia="en-US"/>
        </w:rPr>
      </w:pPr>
    </w:p>
    <w:p w14:paraId="77FBE218" w14:textId="6DA554BE" w:rsidR="00D16770" w:rsidRPr="005811BB" w:rsidRDefault="00D16770" w:rsidP="009D63E6">
      <w:pPr>
        <w:tabs>
          <w:tab w:val="left" w:pos="4962"/>
        </w:tabs>
        <w:spacing w:line="360" w:lineRule="auto"/>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 xml:space="preserve">Respecto de este punto de la solicitud el </w:t>
      </w:r>
      <w:r w:rsidR="003D4587" w:rsidRPr="005811BB">
        <w:rPr>
          <w:rFonts w:ascii="Palatino Linotype" w:eastAsia="Calibri" w:hAnsi="Palatino Linotype" w:cs="Tahoma"/>
          <w:bCs/>
          <w:sz w:val="22"/>
          <w:szCs w:val="22"/>
          <w:lang w:eastAsia="en-US"/>
        </w:rPr>
        <w:t>S</w:t>
      </w:r>
      <w:r w:rsidRPr="005811BB">
        <w:rPr>
          <w:rFonts w:ascii="Palatino Linotype" w:eastAsia="Calibri" w:hAnsi="Palatino Linotype" w:cs="Tahoma"/>
          <w:bCs/>
          <w:sz w:val="22"/>
          <w:szCs w:val="22"/>
          <w:lang w:eastAsia="en-US"/>
        </w:rPr>
        <w:t>ujeto Obligado en Informe Justificado señaló haberlo atenido en respuesta, sin embargo de la misma no se desprende que atienda lo solicitado por el Particular, sino que es el propio informe justificado en el que remite una relación de solicitud de plazo, en el que proporciona el número de oficio, fecha de recepción en oficialía de partes, el número de folio de la oficialía, el número de expediente o carpeta, los motivos por lo que se determinó ampliar el plazo, así como el número de oficio de ampliación del plazo y la fecha de notificación de ampliación.</w:t>
      </w:r>
    </w:p>
    <w:p w14:paraId="151D9A59" w14:textId="77777777" w:rsidR="00D16770" w:rsidRPr="005811BB" w:rsidRDefault="00D16770" w:rsidP="009D63E6">
      <w:pPr>
        <w:tabs>
          <w:tab w:val="left" w:pos="4962"/>
        </w:tabs>
        <w:spacing w:line="360" w:lineRule="auto"/>
        <w:jc w:val="both"/>
        <w:rPr>
          <w:rFonts w:ascii="Palatino Linotype" w:eastAsia="Calibri" w:hAnsi="Palatino Linotype" w:cs="Tahoma"/>
          <w:bCs/>
          <w:sz w:val="22"/>
          <w:szCs w:val="22"/>
          <w:lang w:eastAsia="en-US"/>
        </w:rPr>
      </w:pPr>
    </w:p>
    <w:p w14:paraId="2BB703E7" w14:textId="11E09CF0" w:rsidR="00D16770" w:rsidRPr="005811BB" w:rsidRDefault="00D16770" w:rsidP="009D63E6">
      <w:pPr>
        <w:tabs>
          <w:tab w:val="left" w:pos="4962"/>
        </w:tabs>
        <w:spacing w:line="360" w:lineRule="auto"/>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 xml:space="preserve">Ahora bien, el Particular de igual manera </w:t>
      </w:r>
      <w:r w:rsidR="00317262" w:rsidRPr="005811BB">
        <w:rPr>
          <w:rFonts w:ascii="Palatino Linotype" w:eastAsia="Calibri" w:hAnsi="Palatino Linotype" w:cs="Tahoma"/>
          <w:bCs/>
          <w:sz w:val="22"/>
          <w:szCs w:val="22"/>
          <w:lang w:eastAsia="en-US"/>
        </w:rPr>
        <w:t>requirió</w:t>
      </w:r>
      <w:r w:rsidRPr="005811BB">
        <w:rPr>
          <w:rFonts w:ascii="Palatino Linotype" w:eastAsia="Calibri" w:hAnsi="Palatino Linotype" w:cs="Tahoma"/>
          <w:bCs/>
          <w:sz w:val="22"/>
          <w:szCs w:val="22"/>
          <w:lang w:eastAsia="en-US"/>
        </w:rPr>
        <w:t xml:space="preserve"> el nombre de quien solicita la ampliación, sin embargo</w:t>
      </w:r>
      <w:r w:rsidR="00317262" w:rsidRPr="005811BB">
        <w:rPr>
          <w:rFonts w:ascii="Palatino Linotype" w:eastAsia="Calibri" w:hAnsi="Palatino Linotype" w:cs="Tahoma"/>
          <w:bCs/>
          <w:sz w:val="22"/>
          <w:szCs w:val="22"/>
          <w:lang w:eastAsia="en-US"/>
        </w:rPr>
        <w:t>,</w:t>
      </w:r>
      <w:r w:rsidRPr="005811BB">
        <w:rPr>
          <w:rFonts w:ascii="Palatino Linotype" w:eastAsia="Calibri" w:hAnsi="Palatino Linotype" w:cs="Tahoma"/>
          <w:bCs/>
          <w:sz w:val="22"/>
          <w:szCs w:val="22"/>
          <w:lang w:eastAsia="en-US"/>
        </w:rPr>
        <w:t xml:space="preserve"> de la relación enviada en informe justificado se advierte el cargo de la persona que realizó la solicitud y de la respuesta proporcionada se advierten los nombres de los titulares de las áreas que reciben por lo que el presente punto de la solicitud se tiene por colmado.</w:t>
      </w:r>
    </w:p>
    <w:p w14:paraId="271D77E8" w14:textId="77777777" w:rsidR="00D16770" w:rsidRPr="005811BB" w:rsidRDefault="00D16770" w:rsidP="009D63E6">
      <w:pPr>
        <w:tabs>
          <w:tab w:val="left" w:pos="4962"/>
        </w:tabs>
        <w:spacing w:line="360" w:lineRule="auto"/>
        <w:jc w:val="both"/>
        <w:rPr>
          <w:rFonts w:ascii="Palatino Linotype" w:eastAsia="Calibri" w:hAnsi="Palatino Linotype" w:cs="Tahoma"/>
          <w:bCs/>
          <w:sz w:val="22"/>
          <w:szCs w:val="22"/>
          <w:lang w:eastAsia="en-US"/>
        </w:rPr>
      </w:pPr>
    </w:p>
    <w:p w14:paraId="308DC198" w14:textId="77777777" w:rsidR="00D16770" w:rsidRPr="005811BB" w:rsidRDefault="00D16770" w:rsidP="00D16770">
      <w:pPr>
        <w:tabs>
          <w:tab w:val="left" w:pos="4962"/>
        </w:tabs>
        <w:spacing w:line="360" w:lineRule="auto"/>
        <w:jc w:val="both"/>
        <w:rPr>
          <w:rFonts w:ascii="Palatino Linotype" w:hAnsi="Palatino Linotype" w:cs="Tahoma"/>
          <w:sz w:val="22"/>
          <w:szCs w:val="22"/>
        </w:rPr>
      </w:pPr>
      <w:r w:rsidRPr="005811BB">
        <w:rPr>
          <w:rFonts w:ascii="Palatino Linotype" w:eastAsia="Calibri" w:hAnsi="Palatino Linotype" w:cs="Tahoma"/>
          <w:bCs/>
          <w:sz w:val="22"/>
          <w:szCs w:val="22"/>
          <w:lang w:eastAsia="en-US"/>
        </w:rPr>
        <w:lastRenderedPageBreak/>
        <w:t xml:space="preserve">Lo anterior, toda vez que </w:t>
      </w:r>
      <w:r w:rsidRPr="005811BB">
        <w:rPr>
          <w:rFonts w:ascii="Palatino Linotype" w:hAnsi="Palatino Linotype" w:cs="Tahoma"/>
          <w:sz w:val="22"/>
          <w:szCs w:val="22"/>
        </w:rPr>
        <w:t xml:space="preserve">los sujetos obligados sólo están constreñidos a proporcionar la información pública que obre en sus archivos, en el estado en que esta se encuentre; por lo que, la entrega no comprende el procesamiento de la </w:t>
      </w:r>
      <w:r w:rsidRPr="005811BB">
        <w:rPr>
          <w:rFonts w:ascii="Palatino Linotype" w:eastAsia="Calibri" w:hAnsi="Palatino Linotype" w:cs="Tahoma"/>
          <w:iCs/>
          <w:sz w:val="22"/>
          <w:lang w:eastAsia="es-ES_tradnl"/>
        </w:rPr>
        <w:t>misma</w:t>
      </w:r>
      <w:r w:rsidRPr="005811BB">
        <w:rPr>
          <w:rFonts w:ascii="Palatino Linotype" w:hAnsi="Palatino Linotype" w:cs="Tahoma"/>
          <w:sz w:val="22"/>
          <w:szCs w:val="22"/>
        </w:rPr>
        <w:t>, ni presentarla conforme al interés del solicitante, además, que tampoco deberá generarla, resumirla, efectuar cálculos o practicar investigaciones, por lo que dichos puntos de la solicitud se tienen por atendidos.</w:t>
      </w:r>
    </w:p>
    <w:p w14:paraId="4948B48B" w14:textId="77777777" w:rsidR="00D16770" w:rsidRPr="005811BB" w:rsidRDefault="00D16770" w:rsidP="009D63E6">
      <w:pPr>
        <w:tabs>
          <w:tab w:val="left" w:pos="4962"/>
        </w:tabs>
        <w:spacing w:line="360" w:lineRule="auto"/>
        <w:jc w:val="both"/>
        <w:rPr>
          <w:rFonts w:ascii="Palatino Linotype" w:eastAsia="Calibri" w:hAnsi="Palatino Linotype" w:cs="Tahoma"/>
          <w:bCs/>
          <w:sz w:val="22"/>
          <w:szCs w:val="22"/>
          <w:lang w:eastAsia="en-US"/>
        </w:rPr>
      </w:pPr>
    </w:p>
    <w:p w14:paraId="0543078D" w14:textId="77777777" w:rsidR="00D16770" w:rsidRPr="005811BB" w:rsidRDefault="00D16770" w:rsidP="00D16770">
      <w:pPr>
        <w:pStyle w:val="Prrafodelista"/>
        <w:numPr>
          <w:ilvl w:val="0"/>
          <w:numId w:val="33"/>
        </w:numPr>
        <w:tabs>
          <w:tab w:val="left" w:pos="4962"/>
        </w:tabs>
        <w:spacing w:line="360" w:lineRule="auto"/>
        <w:jc w:val="both"/>
        <w:rPr>
          <w:rFonts w:ascii="Palatino Linotype" w:eastAsia="Calibri" w:hAnsi="Palatino Linotype" w:cs="Tahoma"/>
          <w:b/>
          <w:bCs/>
          <w:szCs w:val="22"/>
          <w:lang w:eastAsia="en-US"/>
        </w:rPr>
      </w:pPr>
      <w:r w:rsidRPr="005811BB">
        <w:rPr>
          <w:rFonts w:ascii="Palatino Linotype" w:eastAsia="Calibri" w:hAnsi="Palatino Linotype" w:cs="Tahoma"/>
          <w:b/>
          <w:bCs/>
          <w:szCs w:val="22"/>
          <w:lang w:eastAsia="en-US"/>
        </w:rPr>
        <w:t>k) En su caso, fecha en que se solicitó aclaración o precisiones derivadas del acto de entrega recepción, con fecha de solicitud, número de oficio con el que fue solicitado; fecha de recepción en oficialía de partes de la contraloría interna municipal; número de folio de oficialía con el que fue recepcionada dicha solicitud; fecha del acuerdo que recayó al mismo; número de expediente, carpeta y/o cualquier otro con el que se le dé seguimiento y que le haya sido asignado; y nombre del libro de gobierno, sistema o equivalente en el que se registró el expediente, carpeta y/o cualquier otro con el que se le dé seguimiento y el cual conste el número subsecuente que correspondía serle asignado.</w:t>
      </w:r>
    </w:p>
    <w:p w14:paraId="77855189" w14:textId="77777777" w:rsidR="00D16770" w:rsidRPr="005811BB" w:rsidRDefault="00D16770" w:rsidP="00D16770">
      <w:pPr>
        <w:tabs>
          <w:tab w:val="left" w:pos="4962"/>
        </w:tabs>
        <w:spacing w:line="360" w:lineRule="auto"/>
        <w:ind w:left="360"/>
        <w:jc w:val="both"/>
        <w:rPr>
          <w:rFonts w:ascii="Palatino Linotype" w:eastAsia="Calibri" w:hAnsi="Palatino Linotype" w:cs="Tahoma"/>
          <w:b/>
          <w:bCs/>
          <w:szCs w:val="22"/>
          <w:lang w:eastAsia="en-US"/>
        </w:rPr>
      </w:pPr>
    </w:p>
    <w:p w14:paraId="5095E024" w14:textId="77777777" w:rsidR="0009253F" w:rsidRPr="005811BB" w:rsidRDefault="00EC3552" w:rsidP="00D16770">
      <w:pPr>
        <w:tabs>
          <w:tab w:val="left" w:pos="4962"/>
        </w:tabs>
        <w:spacing w:line="360" w:lineRule="auto"/>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 xml:space="preserve">Sobre este punto de la solicitud el Sujeto Obligado en informe justificado señaló que la información de este punto se encuentra reservada, a lo que adjuntó el Acuerdo número </w:t>
      </w:r>
      <w:r w:rsidR="0009253F" w:rsidRPr="005811BB">
        <w:rPr>
          <w:rFonts w:ascii="Palatino Linotype" w:eastAsia="Calibri" w:hAnsi="Palatino Linotype" w:cs="Tahoma"/>
          <w:bCs/>
          <w:sz w:val="22"/>
          <w:szCs w:val="22"/>
          <w:lang w:eastAsia="en-US"/>
        </w:rPr>
        <w:t xml:space="preserve">012/CT/24-EXT/2019 de la Vigésimo Cuarta Sesión Extraordinaria del Comité de Transparencia del municipio de Tlalnepantla de Baz, en el que argumenta que los expedientes son derivados de una presunta responsabilidad de falta administrativa, conforme al artículo 95 de la Ley de Responsabilidades Administrativas del Estado de México y Municipios. </w:t>
      </w:r>
    </w:p>
    <w:p w14:paraId="20C4AA29" w14:textId="77777777" w:rsidR="00EA3CB3" w:rsidRPr="005811BB" w:rsidRDefault="00EA3CB3" w:rsidP="00D16770">
      <w:pPr>
        <w:tabs>
          <w:tab w:val="left" w:pos="4962"/>
        </w:tabs>
        <w:spacing w:line="360" w:lineRule="auto"/>
        <w:jc w:val="both"/>
        <w:rPr>
          <w:rFonts w:ascii="Palatino Linotype" w:eastAsia="Calibri" w:hAnsi="Palatino Linotype" w:cs="Tahoma"/>
          <w:bCs/>
          <w:sz w:val="22"/>
          <w:szCs w:val="22"/>
          <w:lang w:eastAsia="en-US"/>
        </w:rPr>
      </w:pPr>
    </w:p>
    <w:p w14:paraId="33C09BA5" w14:textId="77777777" w:rsidR="00EA3CB3" w:rsidRPr="005811BB" w:rsidRDefault="00EA3CB3" w:rsidP="00EA3CB3">
      <w:pPr>
        <w:spacing w:line="360" w:lineRule="auto"/>
        <w:jc w:val="both"/>
        <w:rPr>
          <w:rFonts w:ascii="Palatino Linotype" w:eastAsia="Calibri" w:hAnsi="Palatino Linotype" w:cs="Tahoma"/>
          <w:bCs/>
          <w:iCs/>
          <w:sz w:val="22"/>
          <w:szCs w:val="22"/>
          <w:lang w:val="es-ES" w:eastAsia="en-US"/>
        </w:rPr>
      </w:pPr>
      <w:r w:rsidRPr="005811BB">
        <w:rPr>
          <w:rFonts w:ascii="Palatino Linotype" w:eastAsia="Calibri" w:hAnsi="Palatino Linotype" w:cs="Tahoma"/>
          <w:bCs/>
          <w:iCs/>
          <w:sz w:val="22"/>
          <w:szCs w:val="22"/>
          <w:lang w:val="es-ES" w:eastAsia="en-US"/>
        </w:rPr>
        <w:t>Al respecto sobre la clasificación que realiza el Sujeto Obligado, el artículo 140, fracción VI de la Ley de Transparencia y Acceso a la Información Pública del Estado de México y Municipios, establece que aquella información que afecte o vulnere la conducción de procedimientos de responsabilidades administrativas, en tanto no hayan quedado firmes, será reservada.</w:t>
      </w:r>
    </w:p>
    <w:p w14:paraId="0493EC9C" w14:textId="77777777" w:rsidR="00EA3CB3" w:rsidRPr="005811BB" w:rsidRDefault="00EA3CB3" w:rsidP="00EA3CB3">
      <w:pPr>
        <w:spacing w:line="360" w:lineRule="auto"/>
        <w:jc w:val="both"/>
        <w:rPr>
          <w:rFonts w:ascii="Palatino Linotype" w:eastAsia="Calibri" w:hAnsi="Palatino Linotype" w:cs="Tahoma"/>
          <w:bCs/>
          <w:iCs/>
          <w:sz w:val="22"/>
          <w:szCs w:val="22"/>
          <w:lang w:val="es-ES" w:eastAsia="en-US"/>
        </w:rPr>
      </w:pPr>
      <w:r w:rsidRPr="005811BB">
        <w:rPr>
          <w:rFonts w:ascii="Palatino Linotype" w:eastAsia="Calibri" w:hAnsi="Palatino Linotype" w:cs="Tahoma"/>
          <w:bCs/>
          <w:iCs/>
          <w:sz w:val="22"/>
          <w:szCs w:val="22"/>
          <w:lang w:eastAsia="en-US"/>
        </w:rPr>
        <w:lastRenderedPageBreak/>
        <w:t>La causal de reserva establecida en la Ley de la materia prevé que la información podrá clasificarse como reservada en el caso de que obstruya los procedimientos para fincar responsabilidad a los servidores públicos, pretende proteger la información vinculada a dichos procedimientos.</w:t>
      </w:r>
    </w:p>
    <w:p w14:paraId="39E8CB0E"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p>
    <w:p w14:paraId="32C29C46"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val="es-ES" w:eastAsia="es-ES_tradnl"/>
        </w:rPr>
        <w:t>Por su parte, en los Lineamientos Generales en Materia de Clasificación y Desclasificación de la Información, así como para la elaboración de versiones públicas, se establece lo siguiente:</w:t>
      </w:r>
    </w:p>
    <w:p w14:paraId="6EF1E824" w14:textId="77777777" w:rsidR="00EA3CB3" w:rsidRPr="005811BB" w:rsidRDefault="00EA3CB3" w:rsidP="00EA3CB3">
      <w:pPr>
        <w:spacing w:line="360" w:lineRule="auto"/>
        <w:ind w:left="567" w:right="567"/>
        <w:jc w:val="both"/>
        <w:rPr>
          <w:rFonts w:ascii="Palatino Linotype" w:eastAsia="Calibri" w:hAnsi="Palatino Linotype" w:cs="Tahoma"/>
          <w:i/>
          <w:iCs/>
          <w:lang w:val="es-ES" w:eastAsia="es-ES_tradnl"/>
        </w:rPr>
      </w:pPr>
      <w:r w:rsidRPr="005811BB">
        <w:rPr>
          <w:rFonts w:ascii="Palatino Linotype" w:eastAsia="Calibri" w:hAnsi="Palatino Linotype" w:cs="Tahoma"/>
          <w:i/>
          <w:iCs/>
          <w:lang w:val="es-ES" w:eastAsia="es-ES_tradnl"/>
        </w:rPr>
        <w:t>“…</w:t>
      </w:r>
    </w:p>
    <w:p w14:paraId="5163AE8E" w14:textId="77777777" w:rsidR="00EA3CB3" w:rsidRPr="005811BB" w:rsidRDefault="00EA3CB3" w:rsidP="00EA3CB3">
      <w:pPr>
        <w:spacing w:line="360" w:lineRule="auto"/>
        <w:ind w:left="567" w:right="567"/>
        <w:jc w:val="both"/>
        <w:rPr>
          <w:rFonts w:ascii="Palatino Linotype" w:eastAsia="Calibri" w:hAnsi="Palatino Linotype" w:cs="Tahoma"/>
          <w:i/>
          <w:iCs/>
          <w:lang w:val="es-ES" w:eastAsia="es-ES_tradnl"/>
        </w:rPr>
      </w:pPr>
      <w:r w:rsidRPr="005811BB">
        <w:rPr>
          <w:rFonts w:ascii="Palatino Linotype" w:eastAsia="Calibri" w:hAnsi="Palatino Linotype" w:cs="Tahoma"/>
          <w:b/>
          <w:i/>
          <w:iCs/>
          <w:lang w:val="es-ES" w:eastAsia="es-ES_tradnl"/>
        </w:rPr>
        <w:t>Vigésimo octavo.</w:t>
      </w:r>
      <w:r w:rsidRPr="005811BB">
        <w:rPr>
          <w:rFonts w:ascii="Palatino Linotype" w:eastAsia="Calibri" w:hAnsi="Palatino Linotype" w:cs="Tahoma"/>
          <w:i/>
          <w:iCs/>
          <w:lang w:val="es-ES" w:eastAsia="es-ES_tradnl"/>
        </w:rPr>
        <w:t xml:space="preserve">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782C52A0" w14:textId="77777777" w:rsidR="00EA3CB3" w:rsidRPr="005811BB" w:rsidRDefault="00EA3CB3" w:rsidP="00EA3CB3">
      <w:pPr>
        <w:spacing w:line="360" w:lineRule="auto"/>
        <w:ind w:left="567" w:right="567"/>
        <w:jc w:val="both"/>
        <w:rPr>
          <w:rFonts w:ascii="Palatino Linotype" w:eastAsia="Calibri" w:hAnsi="Palatino Linotype" w:cs="Tahoma"/>
          <w:i/>
          <w:iCs/>
          <w:lang w:val="es-ES" w:eastAsia="es-ES_tradnl"/>
        </w:rPr>
      </w:pPr>
      <w:r w:rsidRPr="005811BB">
        <w:rPr>
          <w:rFonts w:ascii="Palatino Linotype" w:eastAsia="Calibri" w:hAnsi="Palatino Linotype" w:cs="Tahoma"/>
          <w:i/>
          <w:iCs/>
          <w:lang w:val="es-ES" w:eastAsia="es-ES_tradnl"/>
        </w:rPr>
        <w:t>I. La existencia de un procedimiento de responsabilidad administrativa en trámite, y</w:t>
      </w:r>
    </w:p>
    <w:p w14:paraId="576ACA8C" w14:textId="77777777" w:rsidR="00EA3CB3" w:rsidRPr="005811BB" w:rsidRDefault="00EA3CB3" w:rsidP="00EA3CB3">
      <w:pPr>
        <w:spacing w:line="360" w:lineRule="auto"/>
        <w:ind w:left="567" w:right="567"/>
        <w:jc w:val="both"/>
        <w:rPr>
          <w:rFonts w:ascii="Palatino Linotype" w:eastAsia="Calibri" w:hAnsi="Palatino Linotype" w:cs="Tahoma"/>
          <w:i/>
          <w:iCs/>
          <w:lang w:val="es-ES" w:eastAsia="es-ES_tradnl"/>
        </w:rPr>
      </w:pPr>
    </w:p>
    <w:p w14:paraId="36E9319B" w14:textId="77777777" w:rsidR="00EA3CB3" w:rsidRPr="005811BB" w:rsidRDefault="00EA3CB3" w:rsidP="00EA3CB3">
      <w:pPr>
        <w:spacing w:line="360" w:lineRule="auto"/>
        <w:ind w:left="567" w:right="567"/>
        <w:jc w:val="both"/>
        <w:rPr>
          <w:rFonts w:ascii="Palatino Linotype" w:eastAsia="Calibri" w:hAnsi="Palatino Linotype" w:cs="Tahoma"/>
          <w:i/>
          <w:iCs/>
          <w:lang w:val="es-ES" w:eastAsia="es-ES_tradnl"/>
        </w:rPr>
      </w:pPr>
      <w:r w:rsidRPr="005811BB">
        <w:rPr>
          <w:rFonts w:ascii="Palatino Linotype" w:eastAsia="Calibri" w:hAnsi="Palatino Linotype" w:cs="Tahoma"/>
          <w:i/>
          <w:iCs/>
          <w:lang w:val="es-ES" w:eastAsia="es-ES_tradnl"/>
        </w:rPr>
        <w:t>II. Que la información se refiera a actuaciones, diligencias y constancias propias del procedimiento de responsabilidad.</w:t>
      </w:r>
    </w:p>
    <w:p w14:paraId="2B20CB7F" w14:textId="77777777" w:rsidR="00EA3CB3" w:rsidRPr="005811BB" w:rsidRDefault="00EA3CB3" w:rsidP="00EA3CB3">
      <w:pPr>
        <w:spacing w:line="360" w:lineRule="auto"/>
        <w:ind w:left="567" w:right="567"/>
        <w:jc w:val="both"/>
        <w:rPr>
          <w:rFonts w:ascii="Palatino Linotype" w:eastAsia="Calibri" w:hAnsi="Palatino Linotype" w:cs="Tahoma"/>
          <w:i/>
          <w:iCs/>
          <w:lang w:val="es-ES" w:eastAsia="es-ES_tradnl"/>
        </w:rPr>
      </w:pPr>
      <w:r w:rsidRPr="005811BB">
        <w:rPr>
          <w:rFonts w:ascii="Palatino Linotype" w:eastAsia="Calibri" w:hAnsi="Palatino Linotype" w:cs="Tahoma"/>
          <w:i/>
          <w:iCs/>
          <w:lang w:val="es-ES" w:eastAsia="es-ES_tradnl"/>
        </w:rPr>
        <w:t>…”</w:t>
      </w:r>
    </w:p>
    <w:p w14:paraId="242B85DB"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p>
    <w:p w14:paraId="34BAD74F"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eastAsia="es-ES_tradnl"/>
        </w:rPr>
        <w:t>De lo anterior, se advierte que para que se actualice la causal de reserva que se analiza se debe acreditar i) la existencia de un procedimiento de responsabilidad administrativa en trámite, y ii) que la información se refiera a actuaciones, diligencias y constancias propias del procedimiento de responsabilidad, por lo que, se procede a su análisis:</w:t>
      </w:r>
    </w:p>
    <w:p w14:paraId="7EE2C6BD"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p>
    <w:p w14:paraId="5CEF4715"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val="es-ES" w:eastAsia="es-ES_tradnl"/>
        </w:rPr>
        <w:t>Al respecto, resulta necesario señalar que la Ley de Responsabilidades Administrativas del Estado de México y Municipios, en sus artículos 95, fracción II, 99, 104, 194 y 195, establece que el proceso de posibles responsabilidades administrativas se divide en dos etapas principalmente:</w:t>
      </w:r>
    </w:p>
    <w:p w14:paraId="6286C55F"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p>
    <w:p w14:paraId="674EB80F" w14:textId="77777777" w:rsidR="00EA3CB3" w:rsidRPr="005811BB" w:rsidRDefault="00EA3CB3" w:rsidP="00EA3CB3">
      <w:pPr>
        <w:pStyle w:val="Prrafodelista"/>
        <w:numPr>
          <w:ilvl w:val="0"/>
          <w:numId w:val="34"/>
        </w:numPr>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b/>
          <w:iCs/>
          <w:szCs w:val="22"/>
          <w:lang w:val="es-ES" w:eastAsia="es-ES_tradnl"/>
        </w:rPr>
        <w:lastRenderedPageBreak/>
        <w:t>Investigación:</w:t>
      </w:r>
      <w:r w:rsidRPr="005811BB">
        <w:rPr>
          <w:rFonts w:ascii="Palatino Linotype" w:eastAsia="Calibri" w:hAnsi="Palatino Linotype" w:cs="Tahoma"/>
          <w:iCs/>
          <w:szCs w:val="22"/>
          <w:lang w:val="es-ES" w:eastAsia="es-ES_tradnl"/>
        </w:rPr>
        <w:t xml:space="preserve"> Dicha etapa comienza, de oficio o por la presentación de una denuncia o queja ante los Órganos Internos de Control; por lo que, estos deberán de allegarse de la información necesaria para el esclarecimiento de los hechos, así como realizar visitas de verificación.</w:t>
      </w:r>
    </w:p>
    <w:p w14:paraId="51F7FC87" w14:textId="77777777" w:rsidR="00EA3CB3" w:rsidRPr="005811BB" w:rsidRDefault="00EA3CB3" w:rsidP="00EA3CB3">
      <w:pPr>
        <w:pStyle w:val="Prrafodelista"/>
        <w:spacing w:line="360" w:lineRule="auto"/>
        <w:jc w:val="both"/>
        <w:rPr>
          <w:rFonts w:ascii="Palatino Linotype" w:eastAsia="Calibri" w:hAnsi="Palatino Linotype" w:cs="Tahoma"/>
          <w:b/>
          <w:iCs/>
          <w:szCs w:val="22"/>
          <w:lang w:val="es-ES" w:eastAsia="es-ES_tradnl"/>
        </w:rPr>
      </w:pPr>
    </w:p>
    <w:p w14:paraId="319FA228" w14:textId="77777777" w:rsidR="00EA3CB3" w:rsidRPr="005811BB" w:rsidRDefault="00EA3CB3" w:rsidP="00EA3CB3">
      <w:pPr>
        <w:pStyle w:val="Prrafodelista"/>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iCs/>
          <w:szCs w:val="22"/>
          <w:lang w:val="es-ES" w:eastAsia="es-ES_tradnl"/>
        </w:rPr>
        <w:t>Una vez concluidas las diligencias de investigación, procederán al análisis de los hechos, así como de la información recabada, con el fin de determinar la existencia o inexistencia de actos de faltas administrativas graves o no graves y así emitir el Informe de Presunta Responsabilidad Administrativa y éste se presentará ante la autoridad substanciadora a efecto de iniciar el procedimiento de responsabilidad administrativa correspondiente.</w:t>
      </w:r>
    </w:p>
    <w:p w14:paraId="541CAD93" w14:textId="77777777" w:rsidR="00EA3CB3" w:rsidRPr="005811BB" w:rsidRDefault="00EA3CB3" w:rsidP="00EA3CB3">
      <w:pPr>
        <w:pStyle w:val="Prrafodelista"/>
        <w:spacing w:line="360" w:lineRule="auto"/>
        <w:jc w:val="both"/>
        <w:rPr>
          <w:rFonts w:ascii="Palatino Linotype" w:eastAsia="Calibri" w:hAnsi="Palatino Linotype" w:cs="Tahoma"/>
          <w:b/>
          <w:iCs/>
          <w:szCs w:val="22"/>
          <w:lang w:val="es-ES" w:eastAsia="es-ES_tradnl"/>
        </w:rPr>
      </w:pPr>
    </w:p>
    <w:p w14:paraId="6B3BC075" w14:textId="77777777" w:rsidR="00EA3CB3" w:rsidRPr="005811BB" w:rsidRDefault="00EA3CB3" w:rsidP="00EA3CB3">
      <w:pPr>
        <w:pStyle w:val="Prrafodelista"/>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iCs/>
          <w:szCs w:val="22"/>
          <w:lang w:val="es-ES" w:eastAsia="es-ES_tradnl"/>
        </w:rPr>
        <w:t>En el caso, de no haberse encontrado elementos suficientes para demostrar la existencia de la infracción, y acreditar la presunta responsabilidad, se emitirá el acuerdo de conclusión y archivo del expediente, debidamente fundado y motivado.</w:t>
      </w:r>
    </w:p>
    <w:p w14:paraId="6E534375" w14:textId="77777777" w:rsidR="00EA3CB3" w:rsidRPr="005811BB" w:rsidRDefault="00EA3CB3" w:rsidP="00EA3CB3">
      <w:pPr>
        <w:spacing w:line="360" w:lineRule="auto"/>
        <w:jc w:val="both"/>
        <w:rPr>
          <w:rFonts w:ascii="Palatino Linotype" w:eastAsia="Calibri" w:hAnsi="Palatino Linotype" w:cs="Tahoma"/>
          <w:b/>
          <w:iCs/>
          <w:szCs w:val="22"/>
          <w:lang w:val="es-ES" w:eastAsia="es-ES_tradnl"/>
        </w:rPr>
      </w:pPr>
    </w:p>
    <w:p w14:paraId="0B4FE28F" w14:textId="77777777" w:rsidR="00EA3CB3" w:rsidRPr="005811BB" w:rsidRDefault="00EA3CB3" w:rsidP="00EA3CB3">
      <w:pPr>
        <w:pStyle w:val="Prrafodelista"/>
        <w:numPr>
          <w:ilvl w:val="0"/>
          <w:numId w:val="34"/>
        </w:numPr>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b/>
          <w:iCs/>
          <w:szCs w:val="22"/>
          <w:lang w:val="es-ES" w:eastAsia="es-ES_tradnl"/>
        </w:rPr>
        <w:t xml:space="preserve">Proceso de Responsabilidad Administrativa: </w:t>
      </w:r>
      <w:r w:rsidRPr="005811BB">
        <w:rPr>
          <w:rFonts w:ascii="Palatino Linotype" w:eastAsia="Calibri" w:hAnsi="Palatino Linotype" w:cs="Tahoma"/>
          <w:iCs/>
          <w:szCs w:val="22"/>
          <w:lang w:val="es-ES" w:eastAsia="es-ES_tradnl"/>
        </w:rPr>
        <w:t>Falta grave (ante el Tribunal de Justifica Administrativa del Estado de México), falta no grave (ante el Órgano Interno de Control), dicho procedimiento se lleva conforme a lo siguiente:</w:t>
      </w:r>
    </w:p>
    <w:p w14:paraId="12B32F97" w14:textId="77777777" w:rsidR="00EA3CB3" w:rsidRPr="005811BB" w:rsidRDefault="00EA3CB3" w:rsidP="00EA3CB3">
      <w:pPr>
        <w:pStyle w:val="Prrafodelista"/>
        <w:spacing w:line="360" w:lineRule="auto"/>
        <w:jc w:val="both"/>
        <w:rPr>
          <w:rFonts w:ascii="Palatino Linotype" w:eastAsia="Calibri" w:hAnsi="Palatino Linotype" w:cs="Tahoma"/>
          <w:b/>
          <w:iCs/>
          <w:szCs w:val="22"/>
          <w:lang w:val="es-ES" w:eastAsia="es-ES_tradnl"/>
        </w:rPr>
      </w:pPr>
    </w:p>
    <w:p w14:paraId="7F356AB3" w14:textId="77777777" w:rsidR="00EA3CB3" w:rsidRPr="005811BB" w:rsidRDefault="00EA3CB3" w:rsidP="00EA3CB3">
      <w:pPr>
        <w:pStyle w:val="Prrafodelista"/>
        <w:numPr>
          <w:ilvl w:val="0"/>
          <w:numId w:val="35"/>
        </w:numPr>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iCs/>
          <w:szCs w:val="22"/>
          <w:lang w:val="es-ES" w:eastAsia="es-ES_tradnl"/>
        </w:rPr>
        <w:t>Se admite el Informe de Presunta Responsabilidad Administrativa;</w:t>
      </w:r>
    </w:p>
    <w:p w14:paraId="3F4B53BB" w14:textId="77777777" w:rsidR="00EA3CB3" w:rsidRPr="005811BB" w:rsidRDefault="00EA3CB3" w:rsidP="00EA3CB3">
      <w:pPr>
        <w:pStyle w:val="Prrafodelista"/>
        <w:numPr>
          <w:ilvl w:val="0"/>
          <w:numId w:val="35"/>
        </w:numPr>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iCs/>
          <w:szCs w:val="22"/>
          <w:lang w:val="es-ES" w:eastAsia="es-ES_tradnl"/>
        </w:rPr>
        <w:t>Se ordena el emplazamiento, para citarlo a audiencia, así como a las partes que deban concurrir;</w:t>
      </w:r>
    </w:p>
    <w:p w14:paraId="47D80CC4" w14:textId="77777777" w:rsidR="00EA3CB3" w:rsidRPr="005811BB" w:rsidRDefault="00EA3CB3" w:rsidP="00EA3CB3">
      <w:pPr>
        <w:pStyle w:val="Prrafodelista"/>
        <w:numPr>
          <w:ilvl w:val="0"/>
          <w:numId w:val="35"/>
        </w:numPr>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iCs/>
          <w:szCs w:val="22"/>
          <w:lang w:val="es-ES" w:eastAsia="es-ES_tradnl"/>
        </w:rPr>
        <w:t>Se lleva a cabo la audiencia inicial, en donde el presunto responsable rendirá su declaración y ofrecerá las pruebas conducentes, son llamados los terceros interesados para que manifiesten lo que a su derecho convenga y entreguen pruebas. Así se concluye, dicha diligencia;</w:t>
      </w:r>
    </w:p>
    <w:p w14:paraId="466EA141" w14:textId="77777777" w:rsidR="00EA3CB3" w:rsidRPr="005811BB" w:rsidRDefault="00EA3CB3" w:rsidP="00EA3CB3">
      <w:pPr>
        <w:pStyle w:val="Prrafodelista"/>
        <w:numPr>
          <w:ilvl w:val="0"/>
          <w:numId w:val="35"/>
        </w:numPr>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iCs/>
          <w:szCs w:val="22"/>
          <w:lang w:val="es-ES" w:eastAsia="es-ES_tradnl"/>
        </w:rPr>
        <w:lastRenderedPageBreak/>
        <w:t>Se admiten pruebas, se abre periodo de alegatos y posteriormente se cierra la instrucción.</w:t>
      </w:r>
    </w:p>
    <w:p w14:paraId="1D2D2397" w14:textId="77777777" w:rsidR="00EA3CB3" w:rsidRPr="005811BB" w:rsidRDefault="00EA3CB3" w:rsidP="00EA3CB3">
      <w:pPr>
        <w:pStyle w:val="Prrafodelista"/>
        <w:numPr>
          <w:ilvl w:val="0"/>
          <w:numId w:val="35"/>
        </w:numPr>
        <w:spacing w:line="360" w:lineRule="auto"/>
        <w:jc w:val="both"/>
        <w:rPr>
          <w:rFonts w:ascii="Palatino Linotype" w:eastAsia="Calibri" w:hAnsi="Palatino Linotype" w:cs="Tahoma"/>
          <w:b/>
          <w:iCs/>
          <w:szCs w:val="22"/>
          <w:lang w:val="es-ES" w:eastAsia="es-ES_tradnl"/>
        </w:rPr>
      </w:pPr>
      <w:r w:rsidRPr="005811BB">
        <w:rPr>
          <w:rFonts w:ascii="Palatino Linotype" w:eastAsia="Calibri" w:hAnsi="Palatino Linotype" w:cs="Tahoma"/>
          <w:iCs/>
          <w:szCs w:val="22"/>
          <w:lang w:val="es-ES" w:eastAsia="es-ES_tradnl"/>
        </w:rPr>
        <w:t>Se emite resolución, la cual deberá ser notificada al servidor público, al denunciante para su conocimiento y al jefe inmediato superior para efectos de ejecución.</w:t>
      </w:r>
    </w:p>
    <w:p w14:paraId="67BB1DB0"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p>
    <w:p w14:paraId="106ECDDE" w14:textId="77777777" w:rsidR="00EA3CB3" w:rsidRPr="005811BB" w:rsidRDefault="00EA3CB3" w:rsidP="00EA3CB3">
      <w:pPr>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val="es-ES" w:eastAsia="es-ES_tradnl"/>
        </w:rPr>
        <w:t xml:space="preserve">Una vez establecido lo anterior, y de la manifestación realizada por el Sujeto Obligado se advierte que cuenta con expedientes en trámite los cuales encuadran en el supuesto de clasificación, sin embargo el Particular </w:t>
      </w:r>
      <w:r w:rsidR="00037434" w:rsidRPr="005811BB">
        <w:rPr>
          <w:rFonts w:ascii="Palatino Linotype" w:eastAsia="Calibri" w:hAnsi="Palatino Linotype" w:cs="Tahoma"/>
          <w:iCs/>
          <w:sz w:val="22"/>
          <w:szCs w:val="22"/>
          <w:lang w:val="es-ES" w:eastAsia="es-ES_tradnl"/>
        </w:rPr>
        <w:t>n</w:t>
      </w:r>
      <w:r w:rsidRPr="005811BB">
        <w:rPr>
          <w:rFonts w:ascii="Palatino Linotype" w:eastAsia="Calibri" w:hAnsi="Palatino Linotype" w:cs="Tahoma"/>
          <w:iCs/>
          <w:sz w:val="22"/>
          <w:szCs w:val="22"/>
          <w:lang w:val="es-ES" w:eastAsia="es-ES_tradnl"/>
        </w:rPr>
        <w:t xml:space="preserve">o requiere conocer </w:t>
      </w:r>
      <w:r w:rsidR="00037434" w:rsidRPr="005811BB">
        <w:rPr>
          <w:rFonts w:ascii="Palatino Linotype" w:eastAsia="Calibri" w:hAnsi="Palatino Linotype" w:cs="Tahoma"/>
          <w:iCs/>
          <w:sz w:val="22"/>
          <w:szCs w:val="22"/>
          <w:lang w:val="es-ES" w:eastAsia="es-ES_tradnl"/>
        </w:rPr>
        <w:t xml:space="preserve">el contenido que afecte con las actuaciones de </w:t>
      </w:r>
      <w:r w:rsidRPr="005811BB">
        <w:rPr>
          <w:rFonts w:ascii="Palatino Linotype" w:eastAsia="Calibri" w:hAnsi="Palatino Linotype" w:cs="Tahoma"/>
          <w:iCs/>
          <w:sz w:val="22"/>
          <w:szCs w:val="22"/>
          <w:lang w:val="es-ES" w:eastAsia="es-ES_tradnl"/>
        </w:rPr>
        <w:t>los expedientes sino datos en específico tales como:</w:t>
      </w:r>
    </w:p>
    <w:p w14:paraId="05DC8AD4" w14:textId="77777777" w:rsidR="00037434" w:rsidRPr="005811BB" w:rsidRDefault="00037434" w:rsidP="00EA3CB3">
      <w:pPr>
        <w:spacing w:line="360" w:lineRule="auto"/>
        <w:jc w:val="both"/>
        <w:rPr>
          <w:rFonts w:ascii="Palatino Linotype" w:eastAsia="Calibri" w:hAnsi="Palatino Linotype" w:cs="Tahoma"/>
          <w:iCs/>
          <w:sz w:val="22"/>
          <w:szCs w:val="22"/>
          <w:lang w:val="es-ES" w:eastAsia="es-ES_tradnl"/>
        </w:rPr>
      </w:pPr>
    </w:p>
    <w:p w14:paraId="78C69DEF" w14:textId="77777777" w:rsidR="00EA3CB3" w:rsidRPr="005811BB" w:rsidRDefault="00EA3CB3" w:rsidP="00EA3CB3">
      <w:pPr>
        <w:pStyle w:val="Prrafodelista"/>
        <w:numPr>
          <w:ilvl w:val="0"/>
          <w:numId w:val="39"/>
        </w:numPr>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b/>
          <w:bCs/>
          <w:iCs/>
          <w:szCs w:val="22"/>
          <w:lang w:val="es-ES" w:eastAsia="es-ES_tradnl"/>
        </w:rPr>
        <w:t>Fecha</w:t>
      </w:r>
      <w:r w:rsidRPr="005811BB">
        <w:rPr>
          <w:rFonts w:ascii="Palatino Linotype" w:eastAsia="Calibri" w:hAnsi="Palatino Linotype" w:cs="Tahoma"/>
          <w:iCs/>
          <w:szCs w:val="22"/>
          <w:lang w:val="es-ES" w:eastAsia="es-ES_tradnl"/>
        </w:rPr>
        <w:t xml:space="preserve"> en que se solicitó aclaración o precisiones derivadas del acto de entrega recepción </w:t>
      </w:r>
    </w:p>
    <w:p w14:paraId="76A5DF7E" w14:textId="77777777" w:rsidR="00EA3CB3" w:rsidRPr="005811BB" w:rsidRDefault="00EA3CB3" w:rsidP="00EA3CB3">
      <w:pPr>
        <w:pStyle w:val="Prrafodelista"/>
        <w:numPr>
          <w:ilvl w:val="0"/>
          <w:numId w:val="39"/>
        </w:numPr>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b/>
          <w:bCs/>
          <w:iCs/>
          <w:szCs w:val="22"/>
          <w:lang w:val="es-ES" w:eastAsia="es-ES_tradnl"/>
        </w:rPr>
        <w:t xml:space="preserve">Número </w:t>
      </w:r>
      <w:r w:rsidRPr="005811BB">
        <w:rPr>
          <w:rFonts w:ascii="Palatino Linotype" w:eastAsia="Calibri" w:hAnsi="Palatino Linotype" w:cs="Tahoma"/>
          <w:iCs/>
          <w:szCs w:val="22"/>
          <w:lang w:val="es-ES" w:eastAsia="es-ES_tradnl"/>
        </w:rPr>
        <w:t>de oficio con el que se solicitó</w:t>
      </w:r>
    </w:p>
    <w:p w14:paraId="547BE6C6" w14:textId="77777777" w:rsidR="00EA3CB3" w:rsidRPr="005811BB" w:rsidRDefault="00EA3CB3" w:rsidP="00EA3CB3">
      <w:pPr>
        <w:pStyle w:val="Prrafodelista"/>
        <w:numPr>
          <w:ilvl w:val="0"/>
          <w:numId w:val="39"/>
        </w:numPr>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iCs/>
          <w:szCs w:val="22"/>
          <w:lang w:val="es-ES" w:eastAsia="es-ES_tradnl"/>
        </w:rPr>
        <w:t>Fecha de recepción en oficialía de partes, así como el número de folio asignado por la oficialía.</w:t>
      </w:r>
    </w:p>
    <w:p w14:paraId="30511977" w14:textId="77777777" w:rsidR="00EA3CB3" w:rsidRPr="005811BB" w:rsidRDefault="00EA3CB3" w:rsidP="00EA3CB3">
      <w:pPr>
        <w:pStyle w:val="Prrafodelista"/>
        <w:numPr>
          <w:ilvl w:val="0"/>
          <w:numId w:val="39"/>
        </w:numPr>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iCs/>
          <w:szCs w:val="22"/>
          <w:lang w:val="es-ES" w:eastAsia="es-ES_tradnl"/>
        </w:rPr>
        <w:t xml:space="preserve"> </w:t>
      </w:r>
      <w:r w:rsidRPr="005811BB">
        <w:rPr>
          <w:rFonts w:ascii="Palatino Linotype" w:eastAsia="Calibri" w:hAnsi="Palatino Linotype" w:cs="Tahoma"/>
          <w:b/>
          <w:bCs/>
          <w:iCs/>
          <w:szCs w:val="22"/>
          <w:lang w:val="es-ES" w:eastAsia="es-ES_tradnl"/>
        </w:rPr>
        <w:t>Fecha</w:t>
      </w:r>
      <w:r w:rsidRPr="005811BB">
        <w:rPr>
          <w:rFonts w:ascii="Palatino Linotype" w:eastAsia="Calibri" w:hAnsi="Palatino Linotype" w:cs="Tahoma"/>
          <w:iCs/>
          <w:szCs w:val="22"/>
          <w:lang w:val="es-ES" w:eastAsia="es-ES_tradnl"/>
        </w:rPr>
        <w:t xml:space="preserve"> del acuerdo </w:t>
      </w:r>
    </w:p>
    <w:p w14:paraId="324AB469" w14:textId="6871FDCE" w:rsidR="00EA3CB3" w:rsidRPr="005811BB" w:rsidRDefault="00EA3CB3" w:rsidP="00EA3CB3">
      <w:pPr>
        <w:pStyle w:val="Prrafodelista"/>
        <w:numPr>
          <w:ilvl w:val="0"/>
          <w:numId w:val="39"/>
        </w:numPr>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b/>
          <w:bCs/>
          <w:iCs/>
          <w:szCs w:val="22"/>
          <w:lang w:val="es-ES" w:eastAsia="es-ES_tradnl"/>
        </w:rPr>
        <w:t>Número</w:t>
      </w:r>
      <w:r w:rsidRPr="005811BB">
        <w:rPr>
          <w:rFonts w:ascii="Palatino Linotype" w:eastAsia="Calibri" w:hAnsi="Palatino Linotype" w:cs="Tahoma"/>
          <w:iCs/>
          <w:szCs w:val="22"/>
          <w:lang w:val="es-ES" w:eastAsia="es-ES_tradnl"/>
        </w:rPr>
        <w:t xml:space="preserve"> de expediente, carpeta y/o cualquier otro con el que se le d</w:t>
      </w:r>
      <w:r w:rsidR="00BD25DA" w:rsidRPr="005811BB">
        <w:rPr>
          <w:rFonts w:ascii="Palatino Linotype" w:eastAsia="Calibri" w:hAnsi="Palatino Linotype" w:cs="Tahoma"/>
          <w:iCs/>
          <w:szCs w:val="22"/>
          <w:lang w:val="es-ES" w:eastAsia="es-ES_tradnl"/>
        </w:rPr>
        <w:t>é</w:t>
      </w:r>
      <w:r w:rsidRPr="005811BB">
        <w:rPr>
          <w:rFonts w:ascii="Palatino Linotype" w:eastAsia="Calibri" w:hAnsi="Palatino Linotype" w:cs="Tahoma"/>
          <w:iCs/>
          <w:szCs w:val="22"/>
          <w:lang w:val="es-ES" w:eastAsia="es-ES_tradnl"/>
        </w:rPr>
        <w:t xml:space="preserve"> seguimiento </w:t>
      </w:r>
    </w:p>
    <w:p w14:paraId="76F7F33D" w14:textId="77777777" w:rsidR="00037434" w:rsidRPr="005811BB" w:rsidRDefault="00037434" w:rsidP="00EA3CB3">
      <w:pPr>
        <w:pStyle w:val="Prrafodelista"/>
        <w:numPr>
          <w:ilvl w:val="0"/>
          <w:numId w:val="39"/>
        </w:numPr>
        <w:spacing w:line="360" w:lineRule="auto"/>
        <w:jc w:val="both"/>
        <w:rPr>
          <w:rFonts w:ascii="Palatino Linotype" w:eastAsia="Calibri" w:hAnsi="Palatino Linotype" w:cs="Tahoma"/>
          <w:iCs/>
          <w:szCs w:val="22"/>
          <w:lang w:val="es-ES" w:eastAsia="es-ES_tradnl"/>
        </w:rPr>
      </w:pPr>
      <w:r w:rsidRPr="005811BB">
        <w:rPr>
          <w:rFonts w:ascii="Palatino Linotype" w:eastAsia="Calibri" w:hAnsi="Palatino Linotype" w:cs="Tahoma"/>
          <w:b/>
          <w:bCs/>
          <w:iCs/>
          <w:szCs w:val="22"/>
          <w:lang w:val="es-ES" w:eastAsia="es-ES_tradnl"/>
        </w:rPr>
        <w:t xml:space="preserve">Sistema </w:t>
      </w:r>
      <w:r w:rsidRPr="005811BB">
        <w:rPr>
          <w:rFonts w:ascii="Palatino Linotype" w:eastAsia="Calibri" w:hAnsi="Palatino Linotype" w:cs="Tahoma"/>
          <w:iCs/>
          <w:szCs w:val="22"/>
          <w:lang w:val="es-ES" w:eastAsia="es-ES_tradnl"/>
        </w:rPr>
        <w:t>en el que se registró el expediente en el cual conste el número que se le dio a los expediente.</w:t>
      </w:r>
    </w:p>
    <w:p w14:paraId="213B55DC" w14:textId="77777777" w:rsidR="00EA3CB3" w:rsidRPr="005811BB" w:rsidRDefault="00EA3CB3" w:rsidP="00037434">
      <w:pPr>
        <w:spacing w:line="360" w:lineRule="auto"/>
        <w:jc w:val="both"/>
        <w:rPr>
          <w:rFonts w:ascii="Palatino Linotype" w:eastAsia="Calibri" w:hAnsi="Palatino Linotype" w:cs="Tahoma"/>
          <w:iCs/>
          <w:szCs w:val="22"/>
          <w:lang w:val="es-ES" w:eastAsia="es-ES_tradnl"/>
        </w:rPr>
      </w:pPr>
    </w:p>
    <w:p w14:paraId="7C59A592" w14:textId="77777777" w:rsidR="00EA3CB3" w:rsidRPr="005811BB" w:rsidRDefault="00037434" w:rsidP="00EA3CB3">
      <w:pPr>
        <w:spacing w:line="360" w:lineRule="auto"/>
        <w:jc w:val="both"/>
        <w:rPr>
          <w:rFonts w:ascii="Palatino Linotype" w:eastAsia="Calibri" w:hAnsi="Palatino Linotype" w:cs="Tahoma"/>
          <w:iCs/>
          <w:sz w:val="22"/>
          <w:szCs w:val="22"/>
          <w:lang w:val="es-ES" w:eastAsia="es-ES_tradnl"/>
        </w:rPr>
      </w:pPr>
      <w:r w:rsidRPr="005811BB">
        <w:rPr>
          <w:rFonts w:ascii="Palatino Linotype" w:eastAsia="Calibri" w:hAnsi="Palatino Linotype" w:cs="Tahoma"/>
          <w:iCs/>
          <w:sz w:val="22"/>
          <w:szCs w:val="22"/>
          <w:lang w:val="es-ES" w:eastAsia="es-ES_tradnl"/>
        </w:rPr>
        <w:t>Información que no interfiere en la resolución de los expedientes que clasifica como reservados el Sujeto Obligado, ya que incluso el propio Ayuntamiento proporciona el número de los expedientes que clasifica por lo que acepta haber generado la información interés del Particular.</w:t>
      </w:r>
    </w:p>
    <w:p w14:paraId="1631CB47" w14:textId="77777777" w:rsidR="00037434" w:rsidRPr="005811BB" w:rsidRDefault="00037434" w:rsidP="00EA3CB3">
      <w:pPr>
        <w:spacing w:line="360" w:lineRule="auto"/>
        <w:jc w:val="both"/>
        <w:rPr>
          <w:rFonts w:ascii="Palatino Linotype" w:eastAsia="Calibri" w:hAnsi="Palatino Linotype" w:cs="Tahoma"/>
          <w:iCs/>
          <w:sz w:val="22"/>
          <w:szCs w:val="22"/>
          <w:lang w:val="es-ES" w:eastAsia="es-ES_tradnl"/>
        </w:rPr>
      </w:pPr>
    </w:p>
    <w:p w14:paraId="0F501260" w14:textId="3092CB47" w:rsidR="00037434" w:rsidRPr="005811BB" w:rsidRDefault="00037434" w:rsidP="00037434">
      <w:pPr>
        <w:tabs>
          <w:tab w:val="left" w:pos="4962"/>
        </w:tabs>
        <w:spacing w:line="360" w:lineRule="auto"/>
        <w:jc w:val="both"/>
        <w:rPr>
          <w:rFonts w:ascii="Palatino Linotype" w:eastAsia="Calibri" w:hAnsi="Palatino Linotype" w:cs="Tahoma"/>
          <w:bCs/>
          <w:sz w:val="22"/>
          <w:szCs w:val="22"/>
          <w:lang w:eastAsia="en-US"/>
        </w:rPr>
      </w:pPr>
      <w:r w:rsidRPr="005811BB">
        <w:rPr>
          <w:rFonts w:ascii="Palatino Linotype" w:eastAsia="Calibri" w:hAnsi="Palatino Linotype" w:cs="Tahoma"/>
          <w:iCs/>
          <w:sz w:val="22"/>
          <w:szCs w:val="22"/>
          <w:lang w:val="es-ES" w:eastAsia="es-ES_tradnl"/>
        </w:rPr>
        <w:lastRenderedPageBreak/>
        <w:t xml:space="preserve">Por lo anterior, se advierte que el Sujeto Obligado cuenta con la información interés del Particular y que no interfiere con la resolución de los expedientes que se encuentran en proceso ya que como  se refirió en el punto anterior cuenta con una </w:t>
      </w:r>
      <w:r w:rsidRPr="005811BB">
        <w:rPr>
          <w:rFonts w:ascii="Palatino Linotype" w:eastAsia="Calibri" w:hAnsi="Palatino Linotype" w:cs="Tahoma"/>
          <w:bCs/>
          <w:sz w:val="22"/>
          <w:szCs w:val="22"/>
          <w:lang w:eastAsia="en-US"/>
        </w:rPr>
        <w:t xml:space="preserve">una relación en la que obran los datos interés del Particular tales como el número de oficio, fecha de recepción en oficialía de partes, el número de folio de la oficialía y el número de expediente o carpeta, lo anterior conforme </w:t>
      </w:r>
      <w:r w:rsidRPr="005811BB">
        <w:rPr>
          <w:rFonts w:ascii="Palatino Linotype" w:hAnsi="Palatino Linotype" w:cs="Tahoma"/>
          <w:sz w:val="22"/>
          <w:szCs w:val="22"/>
        </w:rPr>
        <w:t>al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r w:rsidR="00BD60F1" w:rsidRPr="005811BB">
        <w:rPr>
          <w:rFonts w:ascii="Palatino Linotype" w:hAnsi="Palatino Linotype" w:cs="Tahoma"/>
          <w:sz w:val="22"/>
          <w:szCs w:val="22"/>
        </w:rPr>
        <w:t>, en este sentido destaca que no se solici</w:t>
      </w:r>
      <w:r w:rsidR="006974ED" w:rsidRPr="005811BB">
        <w:rPr>
          <w:rFonts w:ascii="Palatino Linotype" w:hAnsi="Palatino Linotype" w:cs="Tahoma"/>
          <w:sz w:val="22"/>
          <w:szCs w:val="22"/>
        </w:rPr>
        <w:t>taron expedientes de responsabilidades, sólo fechas</w:t>
      </w:r>
      <w:r w:rsidRPr="005811BB">
        <w:rPr>
          <w:rFonts w:ascii="Palatino Linotype" w:hAnsi="Palatino Linotype" w:cs="Tahoma"/>
          <w:sz w:val="22"/>
          <w:szCs w:val="22"/>
        </w:rPr>
        <w:t>.</w:t>
      </w:r>
    </w:p>
    <w:p w14:paraId="0DDDAD77" w14:textId="77777777" w:rsidR="009B340C" w:rsidRPr="005811BB" w:rsidRDefault="009B340C" w:rsidP="00073528">
      <w:pPr>
        <w:spacing w:line="360" w:lineRule="auto"/>
        <w:ind w:right="-93"/>
        <w:jc w:val="both"/>
        <w:rPr>
          <w:rFonts w:ascii="Palatino Linotype" w:eastAsia="Calibri" w:hAnsi="Palatino Linotype" w:cs="Tahoma"/>
          <w:bCs/>
          <w:iCs/>
          <w:szCs w:val="22"/>
          <w:lang w:eastAsia="es-ES_tradnl"/>
        </w:rPr>
      </w:pPr>
    </w:p>
    <w:p w14:paraId="0C5477BD" w14:textId="77777777" w:rsidR="00774C81" w:rsidRPr="005811BB" w:rsidRDefault="00774C81" w:rsidP="00774C81">
      <w:pPr>
        <w:spacing w:line="360" w:lineRule="auto"/>
        <w:ind w:right="-93"/>
        <w:jc w:val="both"/>
        <w:rPr>
          <w:rFonts w:ascii="Palatino Linotype" w:hAnsi="Palatino Linotype" w:cs="Tahoma"/>
          <w:b/>
          <w:sz w:val="22"/>
        </w:rPr>
      </w:pPr>
      <w:r w:rsidRPr="005811BB">
        <w:rPr>
          <w:rFonts w:ascii="Palatino Linotype" w:hAnsi="Palatino Linotype" w:cs="Tahoma"/>
          <w:b/>
          <w:sz w:val="22"/>
        </w:rPr>
        <w:t>Versión Pública</w:t>
      </w:r>
    </w:p>
    <w:p w14:paraId="1F824868" w14:textId="77777777" w:rsidR="00774C81" w:rsidRPr="005811BB" w:rsidRDefault="00774C81" w:rsidP="00774C81">
      <w:pPr>
        <w:spacing w:line="360" w:lineRule="auto"/>
        <w:ind w:right="-93"/>
        <w:jc w:val="both"/>
        <w:rPr>
          <w:rFonts w:ascii="Palatino Linotype" w:eastAsia="Calibri" w:hAnsi="Palatino Linotype" w:cs="Tahoma"/>
          <w:bCs/>
          <w:iCs/>
          <w:szCs w:val="22"/>
          <w:lang w:eastAsia="es-ES_tradnl"/>
        </w:rPr>
      </w:pPr>
    </w:p>
    <w:p w14:paraId="642080D7" w14:textId="77777777" w:rsidR="00774C81" w:rsidRPr="005811BB" w:rsidRDefault="00774C81" w:rsidP="00774C81">
      <w:pPr>
        <w:spacing w:line="360" w:lineRule="auto"/>
        <w:ind w:right="-93"/>
        <w:jc w:val="both"/>
        <w:rPr>
          <w:rFonts w:ascii="Palatino Linotype" w:eastAsia="Calibri" w:hAnsi="Palatino Linotype" w:cs="Tahoma"/>
          <w:bCs/>
          <w:iCs/>
          <w:sz w:val="22"/>
          <w:szCs w:val="22"/>
          <w:lang w:eastAsia="es-ES_tradnl"/>
        </w:rPr>
      </w:pPr>
      <w:r w:rsidRPr="005811BB">
        <w:rPr>
          <w:rFonts w:ascii="Palatino Linotype" w:eastAsia="Calibri" w:hAnsi="Palatino Linotype" w:cs="Tahoma"/>
          <w:bCs/>
          <w:iCs/>
          <w:sz w:val="22"/>
          <w:szCs w:val="22"/>
          <w:lang w:eastAsia="es-ES_tradnl"/>
        </w:rPr>
        <w:t xml:space="preserve">No se deja de lado que, es </w:t>
      </w:r>
      <w:r w:rsidRPr="005811BB">
        <w:rPr>
          <w:rFonts w:ascii="Palatino Linotype" w:eastAsia="Calibri" w:hAnsi="Palatino Linotype" w:cs="Tahoma"/>
          <w:bCs/>
          <w:sz w:val="22"/>
          <w:szCs w:val="22"/>
          <w:lang w:val="es-ES_tradnl" w:eastAsia="en-US"/>
        </w:rPr>
        <w:t>posible</w:t>
      </w:r>
      <w:r w:rsidRPr="005811BB">
        <w:rPr>
          <w:rFonts w:ascii="Palatino Linotype" w:eastAsia="Calibri" w:hAnsi="Palatino Linotype" w:cs="Tahoma"/>
          <w:bCs/>
          <w:iCs/>
          <w:sz w:val="22"/>
          <w:szCs w:val="22"/>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4DFBA7C0" w14:textId="77777777" w:rsidR="00774C81" w:rsidRPr="005811BB" w:rsidRDefault="00774C81" w:rsidP="00073528">
      <w:pPr>
        <w:spacing w:line="360" w:lineRule="auto"/>
        <w:ind w:right="-93"/>
        <w:jc w:val="both"/>
        <w:rPr>
          <w:rFonts w:ascii="Palatino Linotype" w:eastAsia="Calibri" w:hAnsi="Palatino Linotype" w:cs="Tahoma"/>
          <w:bCs/>
          <w:iCs/>
          <w:sz w:val="22"/>
          <w:szCs w:val="22"/>
          <w:lang w:eastAsia="es-ES_tradnl"/>
        </w:rPr>
      </w:pPr>
    </w:p>
    <w:p w14:paraId="4A5F3CF4" w14:textId="77777777" w:rsidR="00774C81" w:rsidRPr="005811BB" w:rsidRDefault="00774C81" w:rsidP="00774C81">
      <w:pPr>
        <w:spacing w:line="360" w:lineRule="auto"/>
        <w:ind w:right="-93"/>
        <w:jc w:val="both"/>
        <w:rPr>
          <w:rFonts w:ascii="Palatino Linotype" w:hAnsi="Palatino Linotype" w:cs="Tahoma"/>
          <w:bCs/>
          <w:sz w:val="22"/>
        </w:rPr>
      </w:pPr>
      <w:r w:rsidRPr="005811BB">
        <w:rPr>
          <w:rFonts w:ascii="Palatino Linotype" w:hAnsi="Palatino Linotype" w:cs="Tahoma"/>
          <w:b/>
          <w:sz w:val="22"/>
          <w:szCs w:val="22"/>
        </w:rPr>
        <w:t>SEXTO</w:t>
      </w:r>
      <w:r w:rsidR="00F66CC2" w:rsidRPr="005811BB">
        <w:rPr>
          <w:rFonts w:ascii="Palatino Linotype" w:hAnsi="Palatino Linotype" w:cs="Tahoma"/>
          <w:b/>
          <w:sz w:val="22"/>
          <w:szCs w:val="22"/>
        </w:rPr>
        <w:t xml:space="preserve">. Decisión. </w:t>
      </w:r>
      <w:r w:rsidR="009B340C" w:rsidRPr="005811B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9B340C" w:rsidRPr="005811BB">
        <w:rPr>
          <w:rFonts w:ascii="Palatino Linotype" w:hAnsi="Palatino Linotype" w:cs="Tahoma"/>
          <w:b/>
          <w:sz w:val="22"/>
          <w:szCs w:val="22"/>
        </w:rPr>
        <w:t xml:space="preserve">MODIFICAR </w:t>
      </w:r>
      <w:r w:rsidR="009B340C" w:rsidRPr="005811BB">
        <w:rPr>
          <w:rFonts w:ascii="Palatino Linotype" w:hAnsi="Palatino Linotype" w:cs="Tahoma"/>
          <w:sz w:val="22"/>
          <w:szCs w:val="22"/>
        </w:rPr>
        <w:t xml:space="preserve">la respuesta del Ayuntamiento de Tlalnepantla de Baz y </w:t>
      </w:r>
      <w:r w:rsidR="009B340C" w:rsidRPr="005811BB">
        <w:rPr>
          <w:rFonts w:ascii="Palatino Linotype" w:hAnsi="Palatino Linotype" w:cs="Tahoma"/>
          <w:b/>
          <w:sz w:val="22"/>
          <w:szCs w:val="22"/>
        </w:rPr>
        <w:t>ORDENAR</w:t>
      </w:r>
      <w:r w:rsidR="009B340C" w:rsidRPr="005811BB">
        <w:rPr>
          <w:rFonts w:ascii="Palatino Linotype" w:hAnsi="Palatino Linotype" w:cs="Tahoma"/>
          <w:sz w:val="22"/>
          <w:szCs w:val="22"/>
        </w:rPr>
        <w:t xml:space="preserve"> </w:t>
      </w:r>
      <w:r w:rsidR="009B340C" w:rsidRPr="005811BB">
        <w:rPr>
          <w:rFonts w:ascii="Palatino Linotype" w:hAnsi="Palatino Linotype" w:cs="Tahoma"/>
          <w:sz w:val="22"/>
          <w:szCs w:val="22"/>
        </w:rPr>
        <w:lastRenderedPageBreak/>
        <w:t>previa búsqueda exhaustiva y razonable en todas las áreas competentes</w:t>
      </w:r>
      <w:r w:rsidR="009B340C" w:rsidRPr="005811BB">
        <w:rPr>
          <w:rFonts w:ascii="Palatino Linotype" w:hAnsi="Palatino Linotype" w:cs="Tahoma"/>
          <w:bCs/>
          <w:sz w:val="22"/>
          <w:szCs w:val="22"/>
        </w:rPr>
        <w:t xml:space="preserve">, otorgue acceso vía el Sistema de Acceso a la Información Mexiquense (SAIMEX), de ser procedente en </w:t>
      </w:r>
      <w:r w:rsidRPr="005811BB">
        <w:rPr>
          <w:rFonts w:ascii="Palatino Linotype" w:hAnsi="Palatino Linotype" w:cs="Tahoma"/>
          <w:bCs/>
          <w:sz w:val="22"/>
          <w:szCs w:val="22"/>
        </w:rPr>
        <w:t>versión pública, referente a</w:t>
      </w:r>
      <w:r w:rsidRPr="005811BB">
        <w:rPr>
          <w:rFonts w:ascii="Palatino Linotype" w:hAnsi="Palatino Linotype" w:cs="Tahoma"/>
          <w:bCs/>
          <w:sz w:val="22"/>
        </w:rPr>
        <w:t xml:space="preserve"> las actas de entrega-recepción celebradas del primero de enero de dos mil diecinueve al seis de junio de dos mil diecinueve en las que haya intervenido la Contraloría Interna Municipal de Tlalnepantla de Baz, </w:t>
      </w:r>
      <w:r w:rsidR="00F81AF7" w:rsidRPr="005811BB">
        <w:rPr>
          <w:rFonts w:ascii="Palatino Linotype" w:hAnsi="Palatino Linotype" w:cs="Tahoma"/>
          <w:bCs/>
          <w:sz w:val="22"/>
        </w:rPr>
        <w:t xml:space="preserve">el o los documentos </w:t>
      </w:r>
      <w:r w:rsidRPr="005811BB">
        <w:rPr>
          <w:rFonts w:ascii="Palatino Linotype" w:hAnsi="Palatino Linotype" w:cs="Tahoma"/>
          <w:bCs/>
          <w:sz w:val="22"/>
        </w:rPr>
        <w:t>en l</w:t>
      </w:r>
      <w:r w:rsidR="00F81AF7" w:rsidRPr="005811BB">
        <w:rPr>
          <w:rFonts w:ascii="Palatino Linotype" w:hAnsi="Palatino Linotype" w:cs="Tahoma"/>
          <w:bCs/>
          <w:sz w:val="22"/>
        </w:rPr>
        <w:t>o</w:t>
      </w:r>
      <w:r w:rsidRPr="005811BB">
        <w:rPr>
          <w:rFonts w:ascii="Palatino Linotype" w:hAnsi="Palatino Linotype" w:cs="Tahoma"/>
          <w:bCs/>
          <w:sz w:val="22"/>
        </w:rPr>
        <w:t>s que obre lo siguiente:</w:t>
      </w:r>
    </w:p>
    <w:p w14:paraId="42B22C11" w14:textId="77777777" w:rsidR="00774C81" w:rsidRPr="005811BB" w:rsidRDefault="00774C81" w:rsidP="00774C81">
      <w:pPr>
        <w:spacing w:line="360" w:lineRule="auto"/>
        <w:ind w:right="-93"/>
        <w:jc w:val="both"/>
        <w:rPr>
          <w:rFonts w:ascii="Palatino Linotype" w:hAnsi="Palatino Linotype" w:cs="Tahoma"/>
          <w:bCs/>
          <w:sz w:val="22"/>
          <w:szCs w:val="22"/>
        </w:rPr>
      </w:pPr>
    </w:p>
    <w:p w14:paraId="48515055" w14:textId="77777777" w:rsidR="00774C81" w:rsidRPr="005811BB" w:rsidRDefault="00774C81" w:rsidP="002C1A6F">
      <w:pPr>
        <w:pStyle w:val="Prrafodelista"/>
        <w:numPr>
          <w:ilvl w:val="0"/>
          <w:numId w:val="34"/>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Fecha en que se solicitó aclaración o precisiones derivada</w:t>
      </w:r>
      <w:r w:rsidR="00F81AF7" w:rsidRPr="005811BB">
        <w:rPr>
          <w:rFonts w:ascii="Palatino Linotype" w:hAnsi="Palatino Linotype" w:cs="Tahoma"/>
          <w:bCs/>
          <w:iCs/>
          <w:szCs w:val="22"/>
          <w:lang w:val="es-ES"/>
        </w:rPr>
        <w:t>s del acto de entrega recepción.</w:t>
      </w:r>
    </w:p>
    <w:p w14:paraId="7283A3A5" w14:textId="77777777" w:rsidR="00774C81" w:rsidRPr="005811BB" w:rsidRDefault="00774C81" w:rsidP="002C1A6F">
      <w:pPr>
        <w:pStyle w:val="Prrafodelista"/>
        <w:numPr>
          <w:ilvl w:val="0"/>
          <w:numId w:val="34"/>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Número de oficio con el que se solicitó</w:t>
      </w:r>
    </w:p>
    <w:p w14:paraId="3F29D7D1" w14:textId="77777777" w:rsidR="00774C81" w:rsidRPr="005811BB" w:rsidRDefault="00774C81" w:rsidP="002C1A6F">
      <w:pPr>
        <w:pStyle w:val="Prrafodelista"/>
        <w:numPr>
          <w:ilvl w:val="0"/>
          <w:numId w:val="34"/>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Fecha de recepción en oficialía de partes de la Contraloría Municipal, así como el número de</w:t>
      </w:r>
      <w:r w:rsidR="00F81AF7" w:rsidRPr="005811BB">
        <w:rPr>
          <w:rFonts w:ascii="Palatino Linotype" w:hAnsi="Palatino Linotype" w:cs="Tahoma"/>
          <w:bCs/>
          <w:iCs/>
          <w:szCs w:val="22"/>
          <w:lang w:val="es-ES"/>
        </w:rPr>
        <w:t xml:space="preserve"> folio asignado por la misma</w:t>
      </w:r>
      <w:r w:rsidRPr="005811BB">
        <w:rPr>
          <w:rFonts w:ascii="Palatino Linotype" w:hAnsi="Palatino Linotype" w:cs="Tahoma"/>
          <w:bCs/>
          <w:iCs/>
          <w:szCs w:val="22"/>
          <w:lang w:val="es-ES"/>
        </w:rPr>
        <w:t>.</w:t>
      </w:r>
    </w:p>
    <w:p w14:paraId="434955E7" w14:textId="0F9507FE" w:rsidR="00774C81" w:rsidRPr="005811BB" w:rsidRDefault="00774C81" w:rsidP="002C1A6F">
      <w:pPr>
        <w:pStyle w:val="Prrafodelista"/>
        <w:numPr>
          <w:ilvl w:val="0"/>
          <w:numId w:val="34"/>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 xml:space="preserve">Fecha del acuerdo </w:t>
      </w:r>
      <w:r w:rsidR="00F81AF7" w:rsidRPr="005811BB">
        <w:rPr>
          <w:rFonts w:ascii="Palatino Linotype" w:hAnsi="Palatino Linotype" w:cs="Tahoma"/>
          <w:bCs/>
          <w:iCs/>
          <w:szCs w:val="22"/>
          <w:lang w:val="es-ES"/>
        </w:rPr>
        <w:t>que recayó al oficio.</w:t>
      </w:r>
    </w:p>
    <w:p w14:paraId="6F7144C0" w14:textId="77777777" w:rsidR="00774C81" w:rsidRPr="005811BB" w:rsidRDefault="00774C81" w:rsidP="002C1A6F">
      <w:pPr>
        <w:pStyle w:val="Prrafodelista"/>
        <w:numPr>
          <w:ilvl w:val="0"/>
          <w:numId w:val="34"/>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 xml:space="preserve">Número de expediente, carpeta y/o </w:t>
      </w:r>
      <w:r w:rsidR="00F81AF7" w:rsidRPr="005811BB">
        <w:rPr>
          <w:rFonts w:ascii="Palatino Linotype" w:hAnsi="Palatino Linotype" w:cs="Tahoma"/>
          <w:bCs/>
          <w:iCs/>
          <w:szCs w:val="22"/>
          <w:lang w:val="es-ES"/>
        </w:rPr>
        <w:t>cualquier otro con el que se dé seguimiento.</w:t>
      </w:r>
    </w:p>
    <w:p w14:paraId="67675EAD" w14:textId="77777777" w:rsidR="00774C81" w:rsidRPr="005811BB" w:rsidRDefault="00F81AF7" w:rsidP="002C1A6F">
      <w:pPr>
        <w:pStyle w:val="Prrafodelista"/>
        <w:numPr>
          <w:ilvl w:val="0"/>
          <w:numId w:val="34"/>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Nombre del s</w:t>
      </w:r>
      <w:r w:rsidR="00774C81" w:rsidRPr="005811BB">
        <w:rPr>
          <w:rFonts w:ascii="Palatino Linotype" w:hAnsi="Palatino Linotype" w:cs="Tahoma"/>
          <w:bCs/>
          <w:iCs/>
          <w:szCs w:val="22"/>
          <w:lang w:val="es-ES"/>
        </w:rPr>
        <w:t>istema en el que se registró el expediente en el cual conste el número que se le dio a los expediente.</w:t>
      </w:r>
    </w:p>
    <w:p w14:paraId="03A80677" w14:textId="77777777" w:rsidR="009B340C" w:rsidRPr="005811BB" w:rsidRDefault="009B340C" w:rsidP="009B340C">
      <w:pPr>
        <w:spacing w:line="360" w:lineRule="auto"/>
        <w:ind w:right="-93"/>
        <w:jc w:val="both"/>
        <w:rPr>
          <w:rFonts w:ascii="Palatino Linotype" w:hAnsi="Palatino Linotype" w:cs="Tahoma"/>
          <w:bCs/>
          <w:sz w:val="22"/>
          <w:szCs w:val="22"/>
        </w:rPr>
      </w:pPr>
    </w:p>
    <w:p w14:paraId="600CC11F" w14:textId="77777777" w:rsidR="009B340C" w:rsidRPr="005811BB" w:rsidRDefault="009B340C" w:rsidP="009B340C">
      <w:pPr>
        <w:spacing w:line="360" w:lineRule="auto"/>
        <w:ind w:right="-93"/>
        <w:jc w:val="both"/>
        <w:rPr>
          <w:rFonts w:ascii="Palatino Linotype" w:hAnsi="Palatino Linotype" w:cs="Tahoma"/>
          <w:bCs/>
          <w:sz w:val="22"/>
          <w:szCs w:val="22"/>
        </w:rPr>
      </w:pPr>
      <w:r w:rsidRPr="005811BB">
        <w:rPr>
          <w:rFonts w:ascii="Palatino Linotype" w:hAnsi="Palatino Linotype" w:cs="Tahoma"/>
          <w:bCs/>
          <w:sz w:val="22"/>
          <w:szCs w:val="22"/>
        </w:rPr>
        <w:t xml:space="preserve">Las </w:t>
      </w:r>
      <w:r w:rsidRPr="005811BB">
        <w:rPr>
          <w:rFonts w:ascii="Palatino Linotype" w:hAnsi="Palatino Linotype" w:cs="Tahoma"/>
          <w:sz w:val="22"/>
          <w:szCs w:val="22"/>
        </w:rPr>
        <w:t>versiones</w:t>
      </w:r>
      <w:r w:rsidRPr="005811BB">
        <w:rPr>
          <w:rFonts w:ascii="Palatino Linotype" w:hAnsi="Palatino Linotype" w:cs="Tahoma"/>
          <w:bCs/>
          <w:sz w:val="22"/>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14:paraId="64599D73" w14:textId="77777777" w:rsidR="002C21DD" w:rsidRPr="005811BB" w:rsidRDefault="002C21DD" w:rsidP="00073528">
      <w:pPr>
        <w:spacing w:line="360" w:lineRule="auto"/>
        <w:ind w:right="-93"/>
        <w:jc w:val="both"/>
        <w:rPr>
          <w:rFonts w:ascii="Palatino Linotype" w:eastAsia="Calibri" w:hAnsi="Palatino Linotype" w:cs="Tahoma"/>
          <w:bCs/>
          <w:sz w:val="22"/>
          <w:szCs w:val="22"/>
          <w:lang w:eastAsia="en-US"/>
        </w:rPr>
      </w:pPr>
    </w:p>
    <w:p w14:paraId="5CFA20CA" w14:textId="77777777" w:rsidR="00F66CC2" w:rsidRPr="005811BB" w:rsidRDefault="00F66CC2" w:rsidP="00073528">
      <w:pPr>
        <w:spacing w:line="360" w:lineRule="auto"/>
        <w:ind w:right="-93"/>
        <w:jc w:val="both"/>
        <w:rPr>
          <w:rFonts w:ascii="Palatino Linotype" w:eastAsia="Calibri" w:hAnsi="Palatino Linotype" w:cs="Tahoma"/>
          <w:bCs/>
          <w:sz w:val="22"/>
          <w:szCs w:val="22"/>
          <w:lang w:eastAsia="en-US"/>
        </w:rPr>
      </w:pPr>
      <w:r w:rsidRPr="005811BB">
        <w:rPr>
          <w:rFonts w:ascii="Palatino Linotype" w:eastAsia="Calibri" w:hAnsi="Palatino Linotype" w:cs="Tahoma"/>
          <w:bCs/>
          <w:sz w:val="22"/>
          <w:szCs w:val="22"/>
          <w:lang w:eastAsia="en-US"/>
        </w:rPr>
        <w:t>Por lo expuesto y fundado, este Pleno:</w:t>
      </w:r>
    </w:p>
    <w:p w14:paraId="02C8C153" w14:textId="77777777" w:rsidR="00F66CC2" w:rsidRPr="005811BB" w:rsidRDefault="00F66CC2" w:rsidP="00073528">
      <w:pPr>
        <w:spacing w:line="360" w:lineRule="auto"/>
        <w:ind w:right="-93"/>
        <w:jc w:val="both"/>
        <w:rPr>
          <w:rFonts w:ascii="Palatino Linotype" w:hAnsi="Palatino Linotype" w:cs="Tahoma"/>
          <w:sz w:val="22"/>
          <w:szCs w:val="22"/>
        </w:rPr>
      </w:pPr>
    </w:p>
    <w:p w14:paraId="6AAD3BC1" w14:textId="77777777" w:rsidR="00F66CC2" w:rsidRPr="005811BB" w:rsidRDefault="00F66CC2" w:rsidP="00073528">
      <w:pPr>
        <w:spacing w:line="360" w:lineRule="auto"/>
        <w:ind w:right="-91"/>
        <w:jc w:val="center"/>
        <w:rPr>
          <w:rFonts w:ascii="Palatino Linotype" w:eastAsia="Calibri" w:hAnsi="Palatino Linotype" w:cs="Tahoma"/>
          <w:b/>
          <w:bCs/>
          <w:sz w:val="22"/>
          <w:szCs w:val="22"/>
          <w:lang w:eastAsia="en-US"/>
        </w:rPr>
      </w:pPr>
      <w:r w:rsidRPr="005811BB">
        <w:rPr>
          <w:rFonts w:ascii="Palatino Linotype" w:eastAsia="Calibri" w:hAnsi="Palatino Linotype" w:cs="Tahoma"/>
          <w:b/>
          <w:bCs/>
          <w:sz w:val="22"/>
          <w:szCs w:val="22"/>
          <w:lang w:eastAsia="en-US"/>
        </w:rPr>
        <w:t>R E S U E L V E</w:t>
      </w:r>
    </w:p>
    <w:p w14:paraId="12DA5A92" w14:textId="77777777" w:rsidR="00F66CC2" w:rsidRPr="005811BB" w:rsidRDefault="00F66CC2" w:rsidP="00073528">
      <w:pPr>
        <w:spacing w:line="360" w:lineRule="auto"/>
        <w:jc w:val="center"/>
        <w:rPr>
          <w:rFonts w:ascii="Palatino Linotype" w:hAnsi="Palatino Linotype" w:cs="Tahoma"/>
          <w:b/>
          <w:bCs/>
          <w:sz w:val="22"/>
          <w:szCs w:val="22"/>
        </w:rPr>
      </w:pPr>
    </w:p>
    <w:p w14:paraId="5DD15C64" w14:textId="77777777" w:rsidR="002C21DD" w:rsidRPr="005811BB" w:rsidRDefault="002C21DD" w:rsidP="002C21DD">
      <w:pPr>
        <w:spacing w:line="360" w:lineRule="auto"/>
        <w:jc w:val="both"/>
        <w:rPr>
          <w:rFonts w:ascii="Palatino Linotype" w:hAnsi="Palatino Linotype" w:cs="Tahoma"/>
          <w:sz w:val="22"/>
          <w:szCs w:val="22"/>
        </w:rPr>
      </w:pPr>
      <w:r w:rsidRPr="005811BB">
        <w:rPr>
          <w:rFonts w:ascii="Palatino Linotype" w:hAnsi="Palatino Linotype" w:cs="Tahoma"/>
          <w:b/>
          <w:bCs/>
          <w:sz w:val="22"/>
          <w:szCs w:val="22"/>
        </w:rPr>
        <w:t xml:space="preserve">PRIMERO. </w:t>
      </w:r>
      <w:r w:rsidRPr="005811BB">
        <w:rPr>
          <w:rFonts w:ascii="Palatino Linotype" w:hAnsi="Palatino Linotype" w:cs="Tahoma"/>
          <w:sz w:val="22"/>
          <w:szCs w:val="22"/>
        </w:rPr>
        <w:t xml:space="preserve">Se </w:t>
      </w:r>
      <w:r w:rsidRPr="005811BB">
        <w:rPr>
          <w:rFonts w:ascii="Palatino Linotype" w:hAnsi="Palatino Linotype" w:cs="Tahoma"/>
          <w:b/>
          <w:sz w:val="22"/>
          <w:szCs w:val="22"/>
        </w:rPr>
        <w:t xml:space="preserve">MODIFICA </w:t>
      </w:r>
      <w:r w:rsidRPr="005811BB">
        <w:rPr>
          <w:rFonts w:ascii="Palatino Linotype" w:hAnsi="Palatino Linotype" w:cs="Tahoma"/>
          <w:sz w:val="22"/>
          <w:szCs w:val="22"/>
        </w:rPr>
        <w:t xml:space="preserve">la respuesta entregada por el Sujeto Obligado a la solicitud de información con número </w:t>
      </w:r>
      <w:r w:rsidRPr="005811BB">
        <w:rPr>
          <w:rFonts w:ascii="Palatino Linotype" w:eastAsia="Calibri" w:hAnsi="Palatino Linotype" w:cs="Tahoma"/>
          <w:bCs/>
          <w:sz w:val="22"/>
          <w:szCs w:val="22"/>
          <w:lang w:eastAsia="en-US"/>
        </w:rPr>
        <w:t>006</w:t>
      </w:r>
      <w:r w:rsidR="00F81AF7" w:rsidRPr="005811BB">
        <w:rPr>
          <w:rFonts w:ascii="Palatino Linotype" w:eastAsia="Calibri" w:hAnsi="Palatino Linotype" w:cs="Tahoma"/>
          <w:bCs/>
          <w:sz w:val="22"/>
          <w:szCs w:val="22"/>
          <w:lang w:eastAsia="en-US"/>
        </w:rPr>
        <w:t>05</w:t>
      </w:r>
      <w:r w:rsidRPr="005811BB">
        <w:rPr>
          <w:rFonts w:ascii="Palatino Linotype" w:eastAsia="Calibri" w:hAnsi="Palatino Linotype" w:cs="Tahoma"/>
          <w:bCs/>
          <w:sz w:val="22"/>
          <w:szCs w:val="22"/>
          <w:lang w:eastAsia="en-US"/>
        </w:rPr>
        <w:t>/TLALNEPA/IP/2019</w:t>
      </w:r>
      <w:r w:rsidRPr="005811BB">
        <w:rPr>
          <w:rFonts w:ascii="Palatino Linotype" w:hAnsi="Palatino Linotype" w:cs="Tahoma"/>
          <w:sz w:val="22"/>
          <w:szCs w:val="22"/>
        </w:rPr>
        <w:t xml:space="preserve">, por resultar </w:t>
      </w:r>
      <w:r w:rsidRPr="005811BB">
        <w:rPr>
          <w:rFonts w:ascii="Palatino Linotype" w:hAnsi="Palatino Linotype" w:cs="Tahoma"/>
          <w:b/>
          <w:bCs/>
          <w:caps/>
          <w:sz w:val="22"/>
          <w:szCs w:val="22"/>
        </w:rPr>
        <w:t>parcialmente</w:t>
      </w:r>
      <w:r w:rsidRPr="005811BB">
        <w:rPr>
          <w:rFonts w:ascii="Palatino Linotype" w:hAnsi="Palatino Linotype" w:cs="Tahoma"/>
          <w:sz w:val="22"/>
          <w:szCs w:val="22"/>
        </w:rPr>
        <w:t xml:space="preserve"> </w:t>
      </w:r>
      <w:r w:rsidRPr="005811BB">
        <w:rPr>
          <w:rFonts w:ascii="Palatino Linotype" w:hAnsi="Palatino Linotype" w:cs="Tahoma"/>
          <w:b/>
          <w:sz w:val="22"/>
          <w:szCs w:val="22"/>
        </w:rPr>
        <w:lastRenderedPageBreak/>
        <w:t>FUNDADO</w:t>
      </w:r>
      <w:r w:rsidRPr="005811BB">
        <w:rPr>
          <w:rFonts w:ascii="Palatino Linotype" w:hAnsi="Palatino Linotype" w:cs="Tahoma"/>
          <w:sz w:val="22"/>
          <w:szCs w:val="22"/>
        </w:rPr>
        <w:t xml:space="preserve"> el motivo de inconformidad vertido por el Recurrente, en términos de los Considerandos </w:t>
      </w:r>
      <w:r w:rsidRPr="005811BB">
        <w:rPr>
          <w:rFonts w:ascii="Palatino Linotype" w:hAnsi="Palatino Linotype" w:cs="Tahoma"/>
          <w:b/>
          <w:sz w:val="22"/>
          <w:szCs w:val="22"/>
        </w:rPr>
        <w:t>QUINTO</w:t>
      </w:r>
      <w:r w:rsidRPr="005811BB">
        <w:rPr>
          <w:rFonts w:ascii="Palatino Linotype" w:hAnsi="Palatino Linotype" w:cs="Tahoma"/>
          <w:sz w:val="22"/>
          <w:szCs w:val="22"/>
        </w:rPr>
        <w:t xml:space="preserve"> y </w:t>
      </w:r>
      <w:r w:rsidRPr="005811BB">
        <w:rPr>
          <w:rFonts w:ascii="Palatino Linotype" w:hAnsi="Palatino Linotype" w:cs="Tahoma"/>
          <w:b/>
          <w:sz w:val="22"/>
          <w:szCs w:val="22"/>
        </w:rPr>
        <w:t>S</w:t>
      </w:r>
      <w:r w:rsidR="00F81AF7" w:rsidRPr="005811BB">
        <w:rPr>
          <w:rFonts w:ascii="Palatino Linotype" w:hAnsi="Palatino Linotype" w:cs="Tahoma"/>
          <w:b/>
          <w:sz w:val="22"/>
          <w:szCs w:val="22"/>
        </w:rPr>
        <w:t xml:space="preserve">EXTO </w:t>
      </w:r>
      <w:r w:rsidRPr="005811BB">
        <w:rPr>
          <w:rFonts w:ascii="Palatino Linotype" w:hAnsi="Palatino Linotype" w:cs="Tahoma"/>
          <w:sz w:val="22"/>
          <w:szCs w:val="22"/>
        </w:rPr>
        <w:t>de la presente Resolución.</w:t>
      </w:r>
    </w:p>
    <w:p w14:paraId="43D261DD" w14:textId="77777777" w:rsidR="002C21DD" w:rsidRPr="005811BB" w:rsidRDefault="002C21DD" w:rsidP="002C21DD">
      <w:pPr>
        <w:spacing w:line="360" w:lineRule="auto"/>
        <w:jc w:val="both"/>
        <w:rPr>
          <w:rFonts w:ascii="Palatino Linotype" w:hAnsi="Palatino Linotype" w:cs="Tahoma"/>
          <w:sz w:val="22"/>
          <w:szCs w:val="22"/>
        </w:rPr>
      </w:pPr>
    </w:p>
    <w:p w14:paraId="79012696" w14:textId="0D067016" w:rsidR="00F81AF7" w:rsidRPr="005811BB" w:rsidRDefault="002C21DD" w:rsidP="00F81AF7">
      <w:pPr>
        <w:spacing w:line="360" w:lineRule="auto"/>
        <w:ind w:right="-93"/>
        <w:jc w:val="both"/>
        <w:rPr>
          <w:rFonts w:ascii="Palatino Linotype" w:hAnsi="Palatino Linotype" w:cs="Tahoma"/>
          <w:bCs/>
          <w:sz w:val="22"/>
        </w:rPr>
      </w:pPr>
      <w:r w:rsidRPr="005811BB">
        <w:rPr>
          <w:rFonts w:ascii="Palatino Linotype" w:eastAsia="Calibri" w:hAnsi="Palatino Linotype" w:cs="Tahoma"/>
          <w:b/>
          <w:bCs/>
          <w:sz w:val="22"/>
          <w:szCs w:val="22"/>
          <w:lang w:eastAsia="en-US"/>
        </w:rPr>
        <w:t xml:space="preserve">SEGUNDO. </w:t>
      </w:r>
      <w:r w:rsidRPr="005811BB">
        <w:rPr>
          <w:rFonts w:ascii="Palatino Linotype" w:eastAsia="Calibri" w:hAnsi="Palatino Linotype" w:cs="Tahoma"/>
          <w:bCs/>
          <w:sz w:val="22"/>
          <w:szCs w:val="22"/>
          <w:lang w:eastAsia="en-US"/>
        </w:rPr>
        <w:t xml:space="preserve">Se </w:t>
      </w:r>
      <w:r w:rsidRPr="005811BB">
        <w:rPr>
          <w:rFonts w:ascii="Palatino Linotype" w:eastAsia="Calibri" w:hAnsi="Palatino Linotype" w:cs="Tahoma"/>
          <w:b/>
          <w:bCs/>
          <w:sz w:val="22"/>
          <w:szCs w:val="22"/>
          <w:lang w:eastAsia="en-US"/>
        </w:rPr>
        <w:t>ORDENA</w:t>
      </w:r>
      <w:r w:rsidRPr="005811BB">
        <w:rPr>
          <w:rFonts w:ascii="Palatino Linotype" w:eastAsia="Calibri" w:hAnsi="Palatino Linotype" w:cs="Tahoma"/>
          <w:bCs/>
          <w:sz w:val="22"/>
          <w:szCs w:val="22"/>
          <w:lang w:eastAsia="en-US"/>
        </w:rPr>
        <w:t xml:space="preserve"> </w:t>
      </w:r>
      <w:r w:rsidRPr="005811BB">
        <w:rPr>
          <w:rFonts w:ascii="Palatino Linotype" w:eastAsia="Calibri" w:hAnsi="Palatino Linotype" w:cs="Tahoma"/>
          <w:bCs/>
          <w:sz w:val="22"/>
          <w:szCs w:val="22"/>
          <w:lang w:val="es-ES_tradnl" w:eastAsia="en-US"/>
        </w:rPr>
        <w:t xml:space="preserve">al Sujeto Obligado </w:t>
      </w:r>
      <w:r w:rsidRPr="005811BB">
        <w:rPr>
          <w:rFonts w:ascii="Palatino Linotype" w:eastAsia="Calibri" w:hAnsi="Palatino Linotype" w:cs="Tahoma"/>
          <w:bCs/>
          <w:sz w:val="22"/>
          <w:szCs w:val="22"/>
          <w:lang w:eastAsia="en-US"/>
        </w:rPr>
        <w:t xml:space="preserve">a efecto de que entregue, a través del Sistema de Acceso a la Información Mexiquense (SAIMEX) de ser procedente en versión pública </w:t>
      </w:r>
      <w:r w:rsidR="00F81AF7" w:rsidRPr="005811BB">
        <w:rPr>
          <w:rFonts w:ascii="Palatino Linotype" w:hAnsi="Palatino Linotype" w:cs="Tahoma"/>
          <w:bCs/>
          <w:sz w:val="22"/>
          <w:szCs w:val="22"/>
        </w:rPr>
        <w:t>referente a</w:t>
      </w:r>
      <w:r w:rsidR="00F81AF7" w:rsidRPr="005811BB">
        <w:rPr>
          <w:rFonts w:ascii="Palatino Linotype" w:hAnsi="Palatino Linotype" w:cs="Tahoma"/>
          <w:bCs/>
          <w:sz w:val="22"/>
        </w:rPr>
        <w:t xml:space="preserve"> las actas de entrega-recepción celebradas del primero de enero al seis de junio de dos mil diecinueve en las que haya intervenido la Contraloría Interna Municipal de Tlalnepantla de Baz, el o los documentos en los que obre lo siguiente:</w:t>
      </w:r>
    </w:p>
    <w:p w14:paraId="3C323763" w14:textId="77777777" w:rsidR="00F81AF7" w:rsidRPr="005811BB" w:rsidRDefault="00F81AF7" w:rsidP="00F81AF7">
      <w:pPr>
        <w:spacing w:line="360" w:lineRule="auto"/>
        <w:ind w:right="-93"/>
        <w:jc w:val="both"/>
        <w:rPr>
          <w:rFonts w:ascii="Palatino Linotype" w:hAnsi="Palatino Linotype" w:cs="Tahoma"/>
          <w:bCs/>
          <w:sz w:val="22"/>
          <w:szCs w:val="22"/>
        </w:rPr>
      </w:pPr>
    </w:p>
    <w:p w14:paraId="6D83A435" w14:textId="77777777" w:rsidR="00F81AF7" w:rsidRPr="005811BB" w:rsidRDefault="00F81AF7" w:rsidP="00307591">
      <w:pPr>
        <w:pStyle w:val="Prrafodelista"/>
        <w:numPr>
          <w:ilvl w:val="0"/>
          <w:numId w:val="41"/>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Fecha en que se solicitó aclaración o precisiones derivadas del acto de entrega recepción.</w:t>
      </w:r>
    </w:p>
    <w:p w14:paraId="6E3F7DE3" w14:textId="77777777" w:rsidR="00F81AF7" w:rsidRPr="005811BB" w:rsidRDefault="00F81AF7" w:rsidP="00307591">
      <w:pPr>
        <w:pStyle w:val="Prrafodelista"/>
        <w:numPr>
          <w:ilvl w:val="0"/>
          <w:numId w:val="41"/>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Número de oficio con el que se solicitó</w:t>
      </w:r>
    </w:p>
    <w:p w14:paraId="14CD5864" w14:textId="77777777" w:rsidR="00F81AF7" w:rsidRPr="005811BB" w:rsidRDefault="00F81AF7" w:rsidP="00307591">
      <w:pPr>
        <w:pStyle w:val="Prrafodelista"/>
        <w:numPr>
          <w:ilvl w:val="0"/>
          <w:numId w:val="41"/>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Fecha de recepción en oficialía de partes de la Contraloría Municipal, así como el número de folio asignado por la misma.</w:t>
      </w:r>
    </w:p>
    <w:p w14:paraId="24C4AF99" w14:textId="69B58608" w:rsidR="00F81AF7" w:rsidRPr="005811BB" w:rsidRDefault="00F81AF7" w:rsidP="00307591">
      <w:pPr>
        <w:pStyle w:val="Prrafodelista"/>
        <w:numPr>
          <w:ilvl w:val="0"/>
          <w:numId w:val="41"/>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Fecha del acuerdo que recayó al oficio.</w:t>
      </w:r>
    </w:p>
    <w:p w14:paraId="28914E0F" w14:textId="77777777" w:rsidR="00F81AF7" w:rsidRPr="005811BB" w:rsidRDefault="00F81AF7" w:rsidP="00307591">
      <w:pPr>
        <w:pStyle w:val="Prrafodelista"/>
        <w:numPr>
          <w:ilvl w:val="0"/>
          <w:numId w:val="41"/>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Número de expediente, carpeta y/o cualquier otro con el que se dé seguimiento.</w:t>
      </w:r>
    </w:p>
    <w:p w14:paraId="696C683E" w14:textId="573828E1" w:rsidR="00F81AF7" w:rsidRPr="005811BB" w:rsidRDefault="00F81AF7" w:rsidP="00307591">
      <w:pPr>
        <w:pStyle w:val="Prrafodelista"/>
        <w:numPr>
          <w:ilvl w:val="0"/>
          <w:numId w:val="41"/>
        </w:numPr>
        <w:spacing w:line="360" w:lineRule="auto"/>
        <w:ind w:right="-93"/>
        <w:jc w:val="both"/>
        <w:rPr>
          <w:rFonts w:ascii="Palatino Linotype" w:hAnsi="Palatino Linotype" w:cs="Tahoma"/>
          <w:bCs/>
          <w:iCs/>
          <w:szCs w:val="22"/>
          <w:lang w:val="es-ES"/>
        </w:rPr>
      </w:pPr>
      <w:r w:rsidRPr="005811BB">
        <w:rPr>
          <w:rFonts w:ascii="Palatino Linotype" w:hAnsi="Palatino Linotype" w:cs="Tahoma"/>
          <w:bCs/>
          <w:iCs/>
          <w:szCs w:val="22"/>
          <w:lang w:val="es-ES"/>
        </w:rPr>
        <w:t>Nombre del sistema</w:t>
      </w:r>
      <w:r w:rsidR="00AF47B3" w:rsidRPr="005811BB">
        <w:rPr>
          <w:rFonts w:ascii="Palatino Linotype" w:hAnsi="Palatino Linotype" w:cs="Tahoma"/>
          <w:bCs/>
          <w:iCs/>
          <w:szCs w:val="22"/>
          <w:lang w:val="es-ES"/>
        </w:rPr>
        <w:t xml:space="preserve"> o libro de gobierno</w:t>
      </w:r>
      <w:r w:rsidRPr="005811BB">
        <w:rPr>
          <w:rFonts w:ascii="Palatino Linotype" w:hAnsi="Palatino Linotype" w:cs="Tahoma"/>
          <w:bCs/>
          <w:iCs/>
          <w:szCs w:val="22"/>
          <w:lang w:val="es-ES"/>
        </w:rPr>
        <w:t xml:space="preserve"> en el que se registró el expediente en el cual conste el número que se le dio a los expediente.</w:t>
      </w:r>
    </w:p>
    <w:p w14:paraId="7EE807B5" w14:textId="77777777" w:rsidR="00F81AF7" w:rsidRPr="005811BB" w:rsidRDefault="00F81AF7" w:rsidP="00F81AF7">
      <w:pPr>
        <w:spacing w:line="360" w:lineRule="auto"/>
        <w:ind w:right="-93"/>
        <w:jc w:val="both"/>
        <w:rPr>
          <w:rFonts w:ascii="Palatino Linotype" w:hAnsi="Palatino Linotype" w:cs="Tahoma"/>
          <w:bCs/>
          <w:sz w:val="22"/>
          <w:szCs w:val="22"/>
        </w:rPr>
      </w:pPr>
    </w:p>
    <w:p w14:paraId="267CAE41" w14:textId="77777777" w:rsidR="002C21DD" w:rsidRPr="005811BB" w:rsidRDefault="002C21DD" w:rsidP="00F81AF7">
      <w:pPr>
        <w:spacing w:line="360" w:lineRule="auto"/>
        <w:ind w:right="-93"/>
        <w:jc w:val="both"/>
        <w:rPr>
          <w:rFonts w:ascii="Palatino Linotype" w:hAnsi="Palatino Linotype" w:cs="Tahoma"/>
          <w:bCs/>
          <w:sz w:val="22"/>
          <w:szCs w:val="22"/>
        </w:rPr>
      </w:pPr>
      <w:r w:rsidRPr="005811BB">
        <w:rPr>
          <w:rFonts w:ascii="Palatino Linotype" w:hAnsi="Palatino Linotype" w:cs="Tahoma"/>
          <w:bCs/>
          <w:sz w:val="22"/>
          <w:szCs w:val="22"/>
        </w:rPr>
        <w:t xml:space="preserve">Las </w:t>
      </w:r>
      <w:r w:rsidRPr="005811BB">
        <w:rPr>
          <w:rFonts w:ascii="Palatino Linotype" w:hAnsi="Palatino Linotype" w:cs="Tahoma"/>
          <w:sz w:val="22"/>
          <w:szCs w:val="22"/>
        </w:rPr>
        <w:t>versiones</w:t>
      </w:r>
      <w:r w:rsidRPr="005811BB">
        <w:rPr>
          <w:rFonts w:ascii="Palatino Linotype" w:hAnsi="Palatino Linotype" w:cs="Tahoma"/>
          <w:bCs/>
          <w:sz w:val="22"/>
          <w:szCs w:val="22"/>
        </w:rPr>
        <w:t xml:space="preserve"> públicas que se entreguen respecto de estos documentos, deberán ser aprobadas por el Comité de Transparencia mediante acuerdo en el que se funde y motive la eliminación de información, en términos de los artículos 49, fracciones II y VIII, 143, fracción I y 149 de la Ley de la materia y entregarse junto con el mismo.</w:t>
      </w:r>
    </w:p>
    <w:p w14:paraId="1835C510" w14:textId="77777777" w:rsidR="00A41643" w:rsidRPr="005811BB" w:rsidRDefault="00A41643" w:rsidP="00073528">
      <w:pPr>
        <w:spacing w:line="360" w:lineRule="auto"/>
        <w:ind w:right="-93"/>
        <w:jc w:val="both"/>
        <w:rPr>
          <w:rFonts w:ascii="Palatino Linotype" w:hAnsi="Palatino Linotype" w:cs="Tahoma"/>
          <w:bCs/>
          <w:sz w:val="22"/>
          <w:szCs w:val="22"/>
        </w:rPr>
      </w:pPr>
    </w:p>
    <w:p w14:paraId="61D5BB4C" w14:textId="77777777" w:rsidR="008A1041" w:rsidRPr="005811BB" w:rsidRDefault="008A1041" w:rsidP="00073528">
      <w:pPr>
        <w:spacing w:line="360" w:lineRule="auto"/>
        <w:jc w:val="both"/>
        <w:rPr>
          <w:rFonts w:ascii="Palatino Linotype" w:hAnsi="Palatino Linotype" w:cs="Tahoma"/>
          <w:i/>
          <w:sz w:val="22"/>
          <w:szCs w:val="22"/>
        </w:rPr>
      </w:pPr>
      <w:r w:rsidRPr="005811BB">
        <w:rPr>
          <w:rFonts w:ascii="Palatino Linotype" w:hAnsi="Palatino Linotype" w:cs="Tahoma"/>
          <w:b/>
          <w:sz w:val="22"/>
          <w:szCs w:val="22"/>
        </w:rPr>
        <w:t xml:space="preserve">TERCERO. NOTIFÍQUESE </w:t>
      </w:r>
      <w:r w:rsidRPr="005811BB">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5811BB">
        <w:rPr>
          <w:rFonts w:ascii="Palatino Linotype" w:hAnsi="Palatino Linotype" w:cs="Tahoma"/>
          <w:sz w:val="22"/>
          <w:szCs w:val="22"/>
        </w:rPr>
        <w:lastRenderedPageBreak/>
        <w:t>Municipios; dé cumplimiento a lo ordenado dentro del plazo de diez días hábiles, e informe a este Instituto en un plazo de tres días hábiles siguientes sobre el cumplimiento dado a la presente.</w:t>
      </w:r>
    </w:p>
    <w:p w14:paraId="5F7F2D32" w14:textId="77777777" w:rsidR="008A1041" w:rsidRPr="005811BB" w:rsidRDefault="008A1041" w:rsidP="00073528">
      <w:pPr>
        <w:shd w:val="clear" w:color="auto" w:fill="FFFFFF" w:themeFill="background1"/>
        <w:spacing w:line="360" w:lineRule="auto"/>
        <w:jc w:val="both"/>
        <w:rPr>
          <w:rFonts w:ascii="Palatino Linotype" w:eastAsia="Calibri" w:hAnsi="Palatino Linotype" w:cs="Tahoma"/>
          <w:sz w:val="22"/>
          <w:szCs w:val="22"/>
          <w:lang w:eastAsia="es-MX"/>
        </w:rPr>
      </w:pPr>
    </w:p>
    <w:p w14:paraId="2CF5C828" w14:textId="77777777" w:rsidR="008A1041" w:rsidRPr="005811BB" w:rsidRDefault="008A1041" w:rsidP="00073528">
      <w:pPr>
        <w:shd w:val="clear" w:color="auto" w:fill="FFFFFF" w:themeFill="background1"/>
        <w:spacing w:line="360" w:lineRule="auto"/>
        <w:jc w:val="both"/>
        <w:rPr>
          <w:rFonts w:ascii="Palatino Linotype" w:hAnsi="Palatino Linotype" w:cs="Tahoma"/>
          <w:sz w:val="22"/>
          <w:szCs w:val="22"/>
        </w:rPr>
      </w:pPr>
      <w:r w:rsidRPr="005811BB">
        <w:rPr>
          <w:rFonts w:ascii="Palatino Linotype" w:eastAsia="Calibri" w:hAnsi="Palatino Linotype" w:cs="Tahoma"/>
          <w:b/>
          <w:sz w:val="22"/>
          <w:szCs w:val="22"/>
          <w:lang w:eastAsia="es-MX"/>
        </w:rPr>
        <w:t>CUARTO</w:t>
      </w:r>
      <w:r w:rsidRPr="005811BB">
        <w:rPr>
          <w:rFonts w:ascii="Palatino Linotype" w:eastAsia="Calibri" w:hAnsi="Palatino Linotype" w:cs="Tahoma"/>
          <w:b/>
          <w:bCs/>
          <w:sz w:val="22"/>
          <w:szCs w:val="22"/>
          <w:lang w:eastAsia="en-US"/>
        </w:rPr>
        <w:t xml:space="preserve">. </w:t>
      </w:r>
      <w:r w:rsidRPr="005811BB">
        <w:rPr>
          <w:rFonts w:ascii="Palatino Linotype" w:hAnsi="Palatino Linotype" w:cs="Tahoma"/>
          <w:b/>
          <w:sz w:val="22"/>
          <w:szCs w:val="22"/>
        </w:rPr>
        <w:t>NOTIFÍQUESE</w:t>
      </w:r>
      <w:r w:rsidRPr="005811BB">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C0C7D12" w14:textId="77777777" w:rsidR="008A1041" w:rsidRPr="005811BB" w:rsidRDefault="008A1041" w:rsidP="002C21DD">
      <w:pPr>
        <w:spacing w:line="360" w:lineRule="auto"/>
        <w:rPr>
          <w:rFonts w:ascii="Palatino Linotype" w:hAnsi="Palatino Linotype" w:cs="Tahoma"/>
          <w:b/>
          <w:bCs/>
          <w:sz w:val="22"/>
          <w:szCs w:val="22"/>
        </w:rPr>
      </w:pPr>
    </w:p>
    <w:p w14:paraId="42FFA307" w14:textId="752A5E53" w:rsidR="006475B7" w:rsidRPr="00F012DF" w:rsidRDefault="006475B7" w:rsidP="006475B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Y LUIS GUSTAVO PARRA NORIEGA, EN LA </w:t>
      </w:r>
      <w:r>
        <w:rPr>
          <w:rFonts w:ascii="Palatino Linotype" w:eastAsia="Calibri" w:hAnsi="Palatino Linotype" w:cs="Tahoma"/>
          <w:bCs/>
          <w:sz w:val="22"/>
          <w:szCs w:val="22"/>
          <w:lang w:val="es-ES_tradnl" w:eastAsia="en-US"/>
        </w:rPr>
        <w:t xml:space="preserve">TRIGÉSIMA CUARTA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DIECINUEVE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41E14D7" w14:textId="77777777" w:rsidR="006475B7" w:rsidRDefault="006475B7" w:rsidP="006475B7">
      <w:pPr>
        <w:spacing w:line="360" w:lineRule="auto"/>
        <w:ind w:right="-93"/>
        <w:jc w:val="both"/>
        <w:rPr>
          <w:rFonts w:ascii="Palatino Linotype" w:eastAsia="Calibri" w:hAnsi="Palatino Linotype" w:cs="Tahoma"/>
          <w:bCs/>
          <w:sz w:val="22"/>
          <w:szCs w:val="22"/>
          <w:lang w:eastAsia="en-US"/>
        </w:rPr>
      </w:pPr>
    </w:p>
    <w:p w14:paraId="75718D5C" w14:textId="77777777" w:rsidR="006475B7" w:rsidRPr="00F012DF" w:rsidRDefault="006475B7" w:rsidP="006475B7">
      <w:pPr>
        <w:spacing w:line="360" w:lineRule="auto"/>
        <w:ind w:right="-93"/>
        <w:jc w:val="both"/>
        <w:rPr>
          <w:rFonts w:ascii="Palatino Linotype" w:eastAsia="Calibri" w:hAnsi="Palatino Linotype" w:cs="Tahoma"/>
          <w:bCs/>
          <w:sz w:val="22"/>
          <w:szCs w:val="22"/>
          <w:lang w:eastAsia="en-US"/>
        </w:rPr>
      </w:pPr>
    </w:p>
    <w:p w14:paraId="67EDD148" w14:textId="77777777" w:rsidR="006475B7" w:rsidRDefault="006475B7" w:rsidP="006475B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3245D236" wp14:editId="3B9E359D">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7C0942"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77C054B"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BE3B955" w14:textId="77777777" w:rsidR="006475B7" w:rsidRPr="00DA1AD1"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2A49B65D" w14:textId="77777777" w:rsidR="006475B7" w:rsidRPr="00016AF3" w:rsidRDefault="006475B7" w:rsidP="006475B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5D236"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4E7C0942"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77C054B"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3BE3B955" w14:textId="77777777" w:rsidR="006475B7" w:rsidRPr="00DA1AD1"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2A49B65D" w14:textId="77777777" w:rsidR="006475B7" w:rsidRPr="00016AF3" w:rsidRDefault="006475B7" w:rsidP="006475B7">
                      <w:pPr>
                        <w:jc w:val="center"/>
                        <w:rPr>
                          <w:rFonts w:ascii="Palatino Linotype" w:hAnsi="Palatino Linotype"/>
                          <w:b/>
                          <w:sz w:val="24"/>
                          <w:szCs w:val="24"/>
                        </w:rPr>
                      </w:pPr>
                    </w:p>
                  </w:txbxContent>
                </v:textbox>
                <w10:wrap anchorx="margin"/>
              </v:shape>
            </w:pict>
          </mc:Fallback>
        </mc:AlternateContent>
      </w:r>
    </w:p>
    <w:p w14:paraId="2982A77A" w14:textId="77777777" w:rsidR="006475B7" w:rsidRDefault="006475B7" w:rsidP="006475B7">
      <w:pPr>
        <w:spacing w:line="360" w:lineRule="auto"/>
        <w:ind w:right="-93"/>
        <w:jc w:val="both"/>
        <w:rPr>
          <w:rFonts w:ascii="Palatino Linotype" w:eastAsia="Calibri" w:hAnsi="Palatino Linotype" w:cs="Tahoma"/>
          <w:b/>
          <w:bCs/>
          <w:sz w:val="22"/>
          <w:szCs w:val="22"/>
          <w:lang w:eastAsia="en-US"/>
        </w:rPr>
      </w:pPr>
    </w:p>
    <w:p w14:paraId="145FB184" w14:textId="77777777" w:rsidR="006475B7" w:rsidRDefault="006475B7" w:rsidP="006475B7">
      <w:pPr>
        <w:spacing w:line="360" w:lineRule="auto"/>
        <w:ind w:right="-93"/>
        <w:jc w:val="both"/>
        <w:rPr>
          <w:rFonts w:ascii="Palatino Linotype" w:eastAsia="Calibri" w:hAnsi="Palatino Linotype" w:cs="Tahoma"/>
          <w:b/>
          <w:bCs/>
          <w:sz w:val="22"/>
          <w:szCs w:val="22"/>
          <w:lang w:eastAsia="en-US"/>
        </w:rPr>
      </w:pPr>
    </w:p>
    <w:p w14:paraId="3629BF4A" w14:textId="77777777" w:rsidR="006475B7" w:rsidRDefault="006475B7" w:rsidP="006475B7">
      <w:pPr>
        <w:spacing w:line="360" w:lineRule="auto"/>
        <w:ind w:right="-93"/>
        <w:jc w:val="both"/>
        <w:rPr>
          <w:rFonts w:ascii="Palatino Linotype" w:eastAsia="Calibri" w:hAnsi="Palatino Linotype" w:cs="Tahoma"/>
          <w:b/>
          <w:bCs/>
          <w:sz w:val="22"/>
          <w:szCs w:val="22"/>
          <w:lang w:eastAsia="en-US"/>
        </w:rPr>
      </w:pPr>
    </w:p>
    <w:p w14:paraId="7A9C4568" w14:textId="77777777" w:rsidR="006475B7" w:rsidRPr="00F012DF" w:rsidRDefault="006475B7" w:rsidP="006475B7">
      <w:pPr>
        <w:spacing w:line="360" w:lineRule="auto"/>
        <w:ind w:right="-93"/>
        <w:jc w:val="both"/>
        <w:rPr>
          <w:rFonts w:ascii="Palatino Linotype" w:eastAsia="Calibri" w:hAnsi="Palatino Linotype" w:cs="Tahoma"/>
          <w:b/>
          <w:bCs/>
          <w:sz w:val="22"/>
          <w:szCs w:val="22"/>
          <w:lang w:eastAsia="en-US"/>
        </w:rPr>
      </w:pPr>
    </w:p>
    <w:p w14:paraId="581FAA94" w14:textId="77777777" w:rsidR="006475B7" w:rsidRPr="00F012DF" w:rsidRDefault="006475B7" w:rsidP="006475B7">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3F7B9343" wp14:editId="02CD5945">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107581"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D78AC68"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7AE3C2" w14:textId="77777777" w:rsidR="006475B7" w:rsidRPr="00DA1AD1"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4A803203" w14:textId="77777777" w:rsidR="006475B7" w:rsidRPr="00DA1AD1" w:rsidRDefault="006475B7" w:rsidP="006475B7">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B9343"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7107581"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2D78AC68"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97AE3C2" w14:textId="77777777" w:rsidR="006475B7" w:rsidRPr="00DA1AD1"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4A803203" w14:textId="77777777" w:rsidR="006475B7" w:rsidRPr="00DA1AD1" w:rsidRDefault="006475B7" w:rsidP="006475B7">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AE65D12" wp14:editId="128D4D71">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68286A" w14:textId="77777777" w:rsidR="006475B7" w:rsidRPr="00DA1AD1" w:rsidRDefault="006475B7" w:rsidP="006475B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5E34EC3"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C516A07" w14:textId="77777777" w:rsidR="006475B7" w:rsidRPr="00DA1AD1"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1A5D6A8F" w14:textId="77777777" w:rsidR="006475B7" w:rsidRPr="00DA1AD1" w:rsidRDefault="006475B7" w:rsidP="006475B7">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65D12"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5B68286A" w14:textId="77777777" w:rsidR="006475B7" w:rsidRPr="00DA1AD1" w:rsidRDefault="006475B7" w:rsidP="006475B7">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45E34EC3"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3C516A07" w14:textId="77777777" w:rsidR="006475B7" w:rsidRPr="00DA1AD1"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1A5D6A8F" w14:textId="77777777" w:rsidR="006475B7" w:rsidRPr="00DA1AD1" w:rsidRDefault="006475B7" w:rsidP="006475B7">
                      <w:pPr>
                        <w:jc w:val="center"/>
                        <w:rPr>
                          <w:sz w:val="18"/>
                        </w:rPr>
                      </w:pPr>
                    </w:p>
                  </w:txbxContent>
                </v:textbox>
                <w10:wrap anchorx="margin"/>
              </v:shape>
            </w:pict>
          </mc:Fallback>
        </mc:AlternateContent>
      </w:r>
    </w:p>
    <w:p w14:paraId="51DFDD16" w14:textId="77777777" w:rsidR="006475B7" w:rsidRPr="00F012DF" w:rsidRDefault="006475B7" w:rsidP="006475B7">
      <w:pPr>
        <w:spacing w:line="360" w:lineRule="auto"/>
        <w:ind w:right="-93"/>
        <w:jc w:val="both"/>
        <w:rPr>
          <w:rFonts w:ascii="Palatino Linotype" w:eastAsia="Calibri" w:hAnsi="Palatino Linotype" w:cs="Tahoma"/>
          <w:b/>
          <w:bCs/>
          <w:sz w:val="22"/>
          <w:szCs w:val="22"/>
          <w:lang w:eastAsia="en-US"/>
        </w:rPr>
      </w:pPr>
    </w:p>
    <w:p w14:paraId="14316F5C" w14:textId="77777777" w:rsidR="006475B7" w:rsidRPr="00F012DF" w:rsidRDefault="006475B7" w:rsidP="006475B7">
      <w:pPr>
        <w:spacing w:line="360" w:lineRule="auto"/>
        <w:ind w:right="-93"/>
        <w:jc w:val="both"/>
        <w:rPr>
          <w:rFonts w:ascii="Palatino Linotype" w:eastAsia="Calibri" w:hAnsi="Palatino Linotype" w:cs="Tahoma"/>
          <w:b/>
          <w:bCs/>
          <w:sz w:val="22"/>
          <w:szCs w:val="22"/>
          <w:lang w:eastAsia="en-US"/>
        </w:rPr>
      </w:pPr>
    </w:p>
    <w:p w14:paraId="4789D225" w14:textId="77777777" w:rsidR="006475B7" w:rsidRDefault="006475B7" w:rsidP="006475B7">
      <w:pPr>
        <w:spacing w:line="360" w:lineRule="auto"/>
        <w:ind w:right="-93"/>
        <w:jc w:val="both"/>
        <w:rPr>
          <w:rFonts w:ascii="Palatino Linotype" w:eastAsia="Calibri" w:hAnsi="Palatino Linotype" w:cs="Tahoma"/>
          <w:b/>
          <w:bCs/>
          <w:sz w:val="22"/>
          <w:szCs w:val="22"/>
          <w:lang w:eastAsia="en-US"/>
        </w:rPr>
      </w:pPr>
    </w:p>
    <w:p w14:paraId="20490254" w14:textId="77777777" w:rsidR="006475B7" w:rsidRDefault="006475B7" w:rsidP="006475B7">
      <w:pPr>
        <w:spacing w:line="360" w:lineRule="auto"/>
        <w:ind w:right="-93"/>
        <w:jc w:val="both"/>
        <w:rPr>
          <w:rFonts w:ascii="Palatino Linotype" w:eastAsia="Calibri" w:hAnsi="Palatino Linotype" w:cs="Tahoma"/>
          <w:b/>
          <w:bCs/>
          <w:sz w:val="22"/>
          <w:szCs w:val="22"/>
          <w:lang w:eastAsia="en-US"/>
        </w:rPr>
      </w:pPr>
    </w:p>
    <w:p w14:paraId="2BEB0664" w14:textId="77777777" w:rsidR="006475B7" w:rsidRPr="00F012DF" w:rsidRDefault="006475B7" w:rsidP="006475B7">
      <w:pPr>
        <w:spacing w:line="360" w:lineRule="auto"/>
        <w:ind w:right="-93"/>
        <w:jc w:val="both"/>
        <w:rPr>
          <w:rFonts w:ascii="Palatino Linotype" w:eastAsia="Calibri" w:hAnsi="Palatino Linotype" w:cs="Tahoma"/>
          <w:b/>
          <w:bCs/>
          <w:sz w:val="22"/>
          <w:szCs w:val="22"/>
          <w:lang w:eastAsia="en-US"/>
        </w:rPr>
      </w:pPr>
    </w:p>
    <w:p w14:paraId="0D4FB85A" w14:textId="77777777" w:rsidR="006475B7" w:rsidRDefault="006475B7" w:rsidP="006475B7">
      <w:pPr>
        <w:spacing w:line="360" w:lineRule="auto"/>
        <w:ind w:right="-93"/>
        <w:jc w:val="both"/>
        <w:rPr>
          <w:rFonts w:ascii="Palatino Linotype" w:eastAsia="Calibri" w:hAnsi="Palatino Linotype" w:cs="Tahoma"/>
          <w:b/>
          <w:bCs/>
          <w:sz w:val="22"/>
          <w:szCs w:val="22"/>
          <w:lang w:eastAsia="en-US"/>
        </w:rPr>
      </w:pPr>
    </w:p>
    <w:p w14:paraId="465FFF2E" w14:textId="77777777" w:rsidR="006475B7" w:rsidRPr="00F012DF" w:rsidRDefault="006475B7" w:rsidP="006475B7">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51E0A09F" wp14:editId="317ED2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853DAA6" w14:textId="77777777" w:rsidR="006475B7" w:rsidRPr="00DA1AD1" w:rsidRDefault="006475B7" w:rsidP="006475B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3F7EB65"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0E5A68" w14:textId="77777777" w:rsidR="006475B7" w:rsidRPr="00DA1AD1" w:rsidRDefault="006475B7" w:rsidP="006475B7">
                            <w:pPr>
                              <w:jc w:val="center"/>
                              <w:rPr>
                                <w:rFonts w:ascii="Palatino Linotype" w:hAnsi="Palatino Linotype"/>
                                <w:b/>
                                <w:sz w:val="18"/>
                              </w:rPr>
                            </w:pPr>
                            <w:r w:rsidRPr="00DA1AD1">
                              <w:rPr>
                                <w:rFonts w:ascii="Palatino Linotype" w:hAnsi="Palatino Linotype"/>
                                <w:b/>
                                <w:sz w:val="22"/>
                                <w:szCs w:val="24"/>
                              </w:rPr>
                              <w:t>(Rúbrica)</w:t>
                            </w:r>
                          </w:p>
                          <w:p w14:paraId="66AF2404" w14:textId="77777777" w:rsidR="006475B7" w:rsidRDefault="006475B7" w:rsidP="006475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0A09F"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853DAA6" w14:textId="77777777" w:rsidR="006475B7" w:rsidRPr="00DA1AD1" w:rsidRDefault="006475B7" w:rsidP="006475B7">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3F7EB65"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90E5A68" w14:textId="77777777" w:rsidR="006475B7" w:rsidRPr="00DA1AD1" w:rsidRDefault="006475B7" w:rsidP="006475B7">
                      <w:pPr>
                        <w:jc w:val="center"/>
                        <w:rPr>
                          <w:rFonts w:ascii="Palatino Linotype" w:hAnsi="Palatino Linotype"/>
                          <w:b/>
                          <w:sz w:val="18"/>
                        </w:rPr>
                      </w:pPr>
                      <w:r w:rsidRPr="00DA1AD1">
                        <w:rPr>
                          <w:rFonts w:ascii="Palatino Linotype" w:hAnsi="Palatino Linotype"/>
                          <w:b/>
                          <w:sz w:val="22"/>
                          <w:szCs w:val="24"/>
                        </w:rPr>
                        <w:t>(Rúbrica)</w:t>
                      </w:r>
                    </w:p>
                    <w:p w14:paraId="66AF2404" w14:textId="77777777" w:rsidR="006475B7" w:rsidRDefault="006475B7" w:rsidP="006475B7"/>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696E756F" wp14:editId="4D9C0B0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969237"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D742232"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50A651" w14:textId="77777777" w:rsidR="006475B7" w:rsidRPr="00DA1AD1" w:rsidRDefault="006475B7" w:rsidP="006475B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E756F"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3A969237"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D742232"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50A651" w14:textId="77777777" w:rsidR="006475B7" w:rsidRPr="00DA1AD1" w:rsidRDefault="006475B7" w:rsidP="006475B7">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6BCD612C" w14:textId="77777777" w:rsidR="006475B7" w:rsidRPr="00F012DF" w:rsidRDefault="006475B7" w:rsidP="006475B7">
      <w:pPr>
        <w:spacing w:line="360" w:lineRule="auto"/>
        <w:ind w:right="-93"/>
        <w:jc w:val="both"/>
        <w:rPr>
          <w:rFonts w:ascii="Palatino Linotype" w:eastAsia="Calibri" w:hAnsi="Palatino Linotype" w:cs="Tahoma"/>
          <w:bCs/>
          <w:sz w:val="22"/>
          <w:szCs w:val="22"/>
          <w:lang w:eastAsia="en-US"/>
        </w:rPr>
      </w:pPr>
    </w:p>
    <w:p w14:paraId="4115D08B" w14:textId="77777777" w:rsidR="006475B7" w:rsidRPr="00F012DF" w:rsidRDefault="006475B7" w:rsidP="006475B7">
      <w:pPr>
        <w:spacing w:line="360" w:lineRule="auto"/>
        <w:ind w:right="-93"/>
        <w:jc w:val="both"/>
        <w:rPr>
          <w:rFonts w:ascii="Palatino Linotype" w:eastAsia="Calibri" w:hAnsi="Palatino Linotype" w:cs="Tahoma"/>
          <w:bCs/>
          <w:sz w:val="22"/>
          <w:szCs w:val="22"/>
          <w:lang w:eastAsia="en-US"/>
        </w:rPr>
      </w:pPr>
    </w:p>
    <w:p w14:paraId="7CEE2C33" w14:textId="77777777" w:rsidR="006475B7" w:rsidRDefault="006475B7" w:rsidP="006475B7">
      <w:pPr>
        <w:spacing w:line="360" w:lineRule="auto"/>
        <w:ind w:right="-93"/>
        <w:jc w:val="both"/>
        <w:rPr>
          <w:rFonts w:ascii="Palatino Linotype" w:eastAsia="Calibri" w:hAnsi="Palatino Linotype" w:cs="Tahoma"/>
          <w:bCs/>
          <w:sz w:val="22"/>
          <w:szCs w:val="22"/>
          <w:lang w:eastAsia="en-US"/>
        </w:rPr>
      </w:pPr>
    </w:p>
    <w:p w14:paraId="7260F4CE" w14:textId="77777777" w:rsidR="006475B7" w:rsidRDefault="006475B7" w:rsidP="006475B7">
      <w:pPr>
        <w:spacing w:line="360" w:lineRule="auto"/>
        <w:ind w:right="-93"/>
        <w:jc w:val="both"/>
        <w:rPr>
          <w:rFonts w:ascii="Palatino Linotype" w:eastAsia="Calibri" w:hAnsi="Palatino Linotype" w:cs="Tahoma"/>
          <w:bCs/>
          <w:sz w:val="22"/>
          <w:szCs w:val="22"/>
          <w:lang w:eastAsia="en-US"/>
        </w:rPr>
      </w:pPr>
    </w:p>
    <w:p w14:paraId="0C9C71CF" w14:textId="77777777" w:rsidR="006475B7" w:rsidRPr="00F012DF" w:rsidRDefault="006475B7" w:rsidP="006475B7">
      <w:pPr>
        <w:spacing w:line="360" w:lineRule="auto"/>
        <w:ind w:right="-93"/>
        <w:jc w:val="both"/>
        <w:rPr>
          <w:rFonts w:ascii="Palatino Linotype" w:eastAsia="Calibri" w:hAnsi="Palatino Linotype" w:cs="Tahoma"/>
          <w:bCs/>
          <w:sz w:val="22"/>
          <w:szCs w:val="22"/>
          <w:lang w:eastAsia="en-US"/>
        </w:rPr>
      </w:pPr>
    </w:p>
    <w:p w14:paraId="58229A36" w14:textId="77777777" w:rsidR="006475B7" w:rsidRDefault="006475B7" w:rsidP="006475B7">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765FCE00" wp14:editId="546EDA9F">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7185B8" w14:textId="77777777" w:rsidR="006475B7" w:rsidRPr="00DA1AD1" w:rsidRDefault="006475B7" w:rsidP="006475B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A239DFC"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370CAF3" w14:textId="77777777" w:rsidR="006475B7"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5926B699" w14:textId="77777777" w:rsidR="006475B7" w:rsidRDefault="006475B7" w:rsidP="006475B7">
                            <w:pPr>
                              <w:jc w:val="center"/>
                              <w:rPr>
                                <w:rFonts w:ascii="Palatino Linotype" w:hAnsi="Palatino Linotype"/>
                                <w:b/>
                                <w:sz w:val="22"/>
                                <w:szCs w:val="24"/>
                              </w:rPr>
                            </w:pPr>
                          </w:p>
                          <w:p w14:paraId="3D38021E" w14:textId="77777777" w:rsidR="006475B7" w:rsidRPr="00DA1AD1" w:rsidRDefault="006475B7" w:rsidP="006475B7">
                            <w:pPr>
                              <w:jc w:val="center"/>
                              <w:rPr>
                                <w:rFonts w:ascii="Palatino Linotype" w:hAnsi="Palatino Linotype"/>
                                <w:b/>
                                <w:sz w:val="22"/>
                                <w:szCs w:val="24"/>
                              </w:rPr>
                            </w:pPr>
                          </w:p>
                          <w:p w14:paraId="28B62060" w14:textId="77777777" w:rsidR="006475B7" w:rsidRPr="00DA1AD1" w:rsidRDefault="006475B7" w:rsidP="006475B7">
                            <w:pPr>
                              <w:jc w:val="center"/>
                              <w:rPr>
                                <w:rFonts w:ascii="Palatino Linotype" w:hAnsi="Palatino Linotype"/>
                                <w:sz w:val="22"/>
                                <w:szCs w:val="24"/>
                              </w:rPr>
                            </w:pPr>
                          </w:p>
                          <w:p w14:paraId="6E04D6CB" w14:textId="77777777" w:rsidR="006475B7" w:rsidRPr="00EF2FC0" w:rsidRDefault="006475B7" w:rsidP="006475B7">
                            <w:pPr>
                              <w:jc w:val="center"/>
                              <w:rPr>
                                <w:rFonts w:ascii="Palatino Linotype" w:hAnsi="Palatino Linotype"/>
                                <w:sz w:val="24"/>
                                <w:szCs w:val="24"/>
                              </w:rPr>
                            </w:pPr>
                          </w:p>
                          <w:p w14:paraId="4AB1145E" w14:textId="77777777" w:rsidR="006475B7" w:rsidRDefault="006475B7" w:rsidP="006475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FCE00"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0C7185B8" w14:textId="77777777" w:rsidR="006475B7" w:rsidRPr="00DA1AD1" w:rsidRDefault="006475B7" w:rsidP="006475B7">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7A239DFC" w14:textId="77777777" w:rsidR="006475B7" w:rsidRPr="00DA1AD1" w:rsidRDefault="006475B7" w:rsidP="006475B7">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4370CAF3" w14:textId="77777777" w:rsidR="006475B7" w:rsidRDefault="006475B7" w:rsidP="006475B7">
                      <w:pPr>
                        <w:jc w:val="center"/>
                        <w:rPr>
                          <w:rFonts w:ascii="Palatino Linotype" w:hAnsi="Palatino Linotype"/>
                          <w:b/>
                          <w:sz w:val="22"/>
                          <w:szCs w:val="24"/>
                        </w:rPr>
                      </w:pPr>
                      <w:r w:rsidRPr="00DA1AD1">
                        <w:rPr>
                          <w:rFonts w:ascii="Palatino Linotype" w:hAnsi="Palatino Linotype"/>
                          <w:b/>
                          <w:sz w:val="22"/>
                          <w:szCs w:val="24"/>
                        </w:rPr>
                        <w:t>(Rúbrica)</w:t>
                      </w:r>
                    </w:p>
                    <w:p w14:paraId="5926B699" w14:textId="77777777" w:rsidR="006475B7" w:rsidRDefault="006475B7" w:rsidP="006475B7">
                      <w:pPr>
                        <w:jc w:val="center"/>
                        <w:rPr>
                          <w:rFonts w:ascii="Palatino Linotype" w:hAnsi="Palatino Linotype"/>
                          <w:b/>
                          <w:sz w:val="22"/>
                          <w:szCs w:val="24"/>
                        </w:rPr>
                      </w:pPr>
                    </w:p>
                    <w:p w14:paraId="3D38021E" w14:textId="77777777" w:rsidR="006475B7" w:rsidRPr="00DA1AD1" w:rsidRDefault="006475B7" w:rsidP="006475B7">
                      <w:pPr>
                        <w:jc w:val="center"/>
                        <w:rPr>
                          <w:rFonts w:ascii="Palatino Linotype" w:hAnsi="Palatino Linotype"/>
                          <w:b/>
                          <w:sz w:val="22"/>
                          <w:szCs w:val="24"/>
                        </w:rPr>
                      </w:pPr>
                    </w:p>
                    <w:p w14:paraId="28B62060" w14:textId="77777777" w:rsidR="006475B7" w:rsidRPr="00DA1AD1" w:rsidRDefault="006475B7" w:rsidP="006475B7">
                      <w:pPr>
                        <w:jc w:val="center"/>
                        <w:rPr>
                          <w:rFonts w:ascii="Palatino Linotype" w:hAnsi="Palatino Linotype"/>
                          <w:sz w:val="22"/>
                          <w:szCs w:val="24"/>
                        </w:rPr>
                      </w:pPr>
                    </w:p>
                    <w:p w14:paraId="6E04D6CB" w14:textId="77777777" w:rsidR="006475B7" w:rsidRPr="00EF2FC0" w:rsidRDefault="006475B7" w:rsidP="006475B7">
                      <w:pPr>
                        <w:jc w:val="center"/>
                        <w:rPr>
                          <w:rFonts w:ascii="Palatino Linotype" w:hAnsi="Palatino Linotype"/>
                          <w:sz w:val="24"/>
                          <w:szCs w:val="24"/>
                        </w:rPr>
                      </w:pPr>
                    </w:p>
                    <w:p w14:paraId="4AB1145E" w14:textId="77777777" w:rsidR="006475B7" w:rsidRDefault="006475B7" w:rsidP="006475B7"/>
                  </w:txbxContent>
                </v:textbox>
                <w10:wrap anchorx="page"/>
              </v:shape>
            </w:pict>
          </mc:Fallback>
        </mc:AlternateContent>
      </w:r>
    </w:p>
    <w:p w14:paraId="4282E2DB" w14:textId="77777777" w:rsidR="006475B7" w:rsidRPr="006A36F7" w:rsidRDefault="006475B7" w:rsidP="006475B7">
      <w:pPr>
        <w:spacing w:line="360" w:lineRule="auto"/>
        <w:jc w:val="both"/>
        <w:rPr>
          <w:rFonts w:ascii="Palatino Linotype" w:hAnsi="Palatino Linotype" w:cs="Tahoma"/>
          <w:sz w:val="22"/>
          <w:szCs w:val="22"/>
        </w:rPr>
      </w:pPr>
    </w:p>
    <w:p w14:paraId="340B46FE" w14:textId="77777777" w:rsidR="006475B7" w:rsidRDefault="006475B7" w:rsidP="00073528">
      <w:pPr>
        <w:spacing w:line="360" w:lineRule="auto"/>
        <w:jc w:val="both"/>
        <w:rPr>
          <w:rFonts w:ascii="Palatino Linotype" w:eastAsia="Calibri" w:hAnsi="Palatino Linotype" w:cs="Tahoma"/>
          <w:sz w:val="22"/>
          <w:lang w:eastAsia="en-US"/>
        </w:rPr>
      </w:pPr>
    </w:p>
    <w:p w14:paraId="460D6C51" w14:textId="2CAB8EBF" w:rsidR="00DA25CF" w:rsidRPr="004A2ED9" w:rsidRDefault="005A7A4E" w:rsidP="00073528">
      <w:pPr>
        <w:spacing w:line="360" w:lineRule="auto"/>
        <w:jc w:val="both"/>
        <w:rPr>
          <w:rFonts w:ascii="Palatino Linotype" w:hAnsi="Palatino Linotype" w:cs="Tahoma"/>
          <w:sz w:val="22"/>
          <w:szCs w:val="22"/>
        </w:rPr>
      </w:pPr>
      <w:r w:rsidRPr="005811BB">
        <w:rPr>
          <w:rFonts w:ascii="Palatino Linotype" w:eastAsia="Calibri" w:hAnsi="Palatino Linotype" w:cs="Tahoma"/>
          <w:sz w:val="22"/>
          <w:lang w:eastAsia="en-US"/>
        </w:rPr>
        <w:t>E</w:t>
      </w:r>
      <w:r w:rsidR="00DA25CF" w:rsidRPr="005811BB">
        <w:rPr>
          <w:rFonts w:ascii="Palatino Linotype" w:eastAsia="Calibri" w:hAnsi="Palatino Linotype" w:cs="Tahoma"/>
          <w:sz w:val="22"/>
          <w:lang w:eastAsia="en-US"/>
        </w:rPr>
        <w:t xml:space="preserve">sta foja corresponde a la </w:t>
      </w:r>
      <w:r w:rsidR="006475B7">
        <w:rPr>
          <w:rFonts w:ascii="Palatino Linotype" w:eastAsia="Calibri" w:hAnsi="Palatino Linotype" w:cs="Tahoma"/>
          <w:sz w:val="22"/>
          <w:lang w:eastAsia="en-US"/>
        </w:rPr>
        <w:t>r</w:t>
      </w:r>
      <w:r w:rsidR="00E20118" w:rsidRPr="005811BB">
        <w:rPr>
          <w:rFonts w:ascii="Palatino Linotype" w:eastAsia="Calibri" w:hAnsi="Palatino Linotype" w:cs="Tahoma"/>
          <w:sz w:val="22"/>
          <w:lang w:eastAsia="en-US"/>
        </w:rPr>
        <w:t xml:space="preserve">esolución </w:t>
      </w:r>
      <w:r w:rsidR="00890C75" w:rsidRPr="005811BB">
        <w:rPr>
          <w:rFonts w:ascii="Palatino Linotype" w:eastAsia="Calibri" w:hAnsi="Palatino Linotype" w:cs="Tahoma"/>
          <w:sz w:val="22"/>
          <w:lang w:eastAsia="en-US"/>
        </w:rPr>
        <w:t xml:space="preserve">del </w:t>
      </w:r>
      <w:r w:rsidR="000A1813" w:rsidRPr="005811BB">
        <w:rPr>
          <w:rFonts w:ascii="Palatino Linotype" w:eastAsia="Calibri" w:hAnsi="Palatino Linotype" w:cs="Tahoma"/>
          <w:sz w:val="22"/>
          <w:lang w:eastAsia="en-US"/>
        </w:rPr>
        <w:t xml:space="preserve">Recurso </w:t>
      </w:r>
      <w:r w:rsidR="00890C75" w:rsidRPr="005811BB">
        <w:rPr>
          <w:rFonts w:ascii="Palatino Linotype" w:eastAsia="Calibri" w:hAnsi="Palatino Linotype" w:cs="Tahoma"/>
          <w:sz w:val="22"/>
          <w:lang w:eastAsia="en-US"/>
        </w:rPr>
        <w:t>de Revisión</w:t>
      </w:r>
      <w:r w:rsidR="000A1813" w:rsidRPr="005811BB">
        <w:rPr>
          <w:rFonts w:ascii="Palatino Linotype" w:eastAsia="Calibri" w:hAnsi="Palatino Linotype" w:cs="Tahoma"/>
          <w:sz w:val="22"/>
          <w:lang w:eastAsia="en-US"/>
        </w:rPr>
        <w:t xml:space="preserve"> </w:t>
      </w:r>
      <w:r w:rsidR="00DA25CF" w:rsidRPr="005811BB">
        <w:rPr>
          <w:rFonts w:ascii="Palatino Linotype" w:eastAsia="Calibri" w:hAnsi="Palatino Linotype" w:cs="Tahoma"/>
          <w:sz w:val="22"/>
          <w:lang w:eastAsia="en-US"/>
        </w:rPr>
        <w:t xml:space="preserve">de fecha </w:t>
      </w:r>
      <w:r w:rsidR="002C21DD" w:rsidRPr="005811BB">
        <w:rPr>
          <w:rFonts w:ascii="Palatino Linotype" w:eastAsia="Calibri" w:hAnsi="Palatino Linotype" w:cs="Tahoma"/>
          <w:sz w:val="22"/>
          <w:lang w:eastAsia="en-US"/>
        </w:rPr>
        <w:t xml:space="preserve">diecinueve </w:t>
      </w:r>
      <w:r w:rsidR="00F936E9" w:rsidRPr="005811BB">
        <w:rPr>
          <w:rFonts w:ascii="Palatino Linotype" w:eastAsia="Calibri" w:hAnsi="Palatino Linotype" w:cs="Tahoma"/>
          <w:sz w:val="22"/>
          <w:lang w:eastAsia="en-US"/>
        </w:rPr>
        <w:t xml:space="preserve">de septiembre </w:t>
      </w:r>
      <w:r w:rsidR="00DA25CF" w:rsidRPr="005811BB">
        <w:rPr>
          <w:rFonts w:ascii="Palatino Linotype" w:eastAsia="Calibri" w:hAnsi="Palatino Linotype" w:cs="Tahoma"/>
          <w:sz w:val="22"/>
          <w:lang w:eastAsia="en-US"/>
        </w:rPr>
        <w:t>de dos mil diecinueve, emitida en el Recurso de Revisión número 0</w:t>
      </w:r>
      <w:r w:rsidR="00F81AF7" w:rsidRPr="005811BB">
        <w:rPr>
          <w:rFonts w:ascii="Palatino Linotype" w:eastAsia="Calibri" w:hAnsi="Palatino Linotype" w:cs="Tahoma"/>
          <w:sz w:val="22"/>
          <w:lang w:eastAsia="en-US"/>
        </w:rPr>
        <w:t>59</w:t>
      </w:r>
      <w:r w:rsidR="002C21DD" w:rsidRPr="005811BB">
        <w:rPr>
          <w:rFonts w:ascii="Palatino Linotype" w:eastAsia="Calibri" w:hAnsi="Palatino Linotype" w:cs="Tahoma"/>
          <w:sz w:val="22"/>
          <w:lang w:eastAsia="en-US"/>
        </w:rPr>
        <w:t>21</w:t>
      </w:r>
      <w:r w:rsidR="004D4C78" w:rsidRPr="005811BB">
        <w:rPr>
          <w:rFonts w:ascii="Palatino Linotype" w:eastAsia="Calibri" w:hAnsi="Palatino Linotype" w:cs="Tahoma"/>
          <w:sz w:val="22"/>
          <w:lang w:eastAsia="en-US"/>
        </w:rPr>
        <w:t>/INFOEM/IP/RR/2019.</w:t>
      </w:r>
    </w:p>
    <w:sectPr w:rsidR="00DA25CF" w:rsidRPr="004A2ED9"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BA583" w14:textId="77777777" w:rsidR="0035171C" w:rsidRDefault="0035171C" w:rsidP="00B31222">
      <w:r>
        <w:separator/>
      </w:r>
    </w:p>
  </w:endnote>
  <w:endnote w:type="continuationSeparator" w:id="0">
    <w:p w14:paraId="5BBE6F99" w14:textId="77777777" w:rsidR="0035171C" w:rsidRDefault="0035171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6EFA42B9" w14:textId="77777777" w:rsidR="003F651D" w:rsidRDefault="003F65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20F0">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20F0">
              <w:rPr>
                <w:b/>
                <w:bCs/>
                <w:noProof/>
              </w:rPr>
              <w:t>32</w:t>
            </w:r>
            <w:r>
              <w:rPr>
                <w:b/>
                <w:bCs/>
                <w:sz w:val="24"/>
                <w:szCs w:val="24"/>
              </w:rPr>
              <w:fldChar w:fldCharType="end"/>
            </w:r>
          </w:p>
        </w:sdtContent>
      </w:sdt>
    </w:sdtContent>
  </w:sdt>
  <w:p w14:paraId="11DEA972" w14:textId="77777777" w:rsidR="003F651D" w:rsidRDefault="003F651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0716F5B5" w14:textId="77777777" w:rsidR="003F651D" w:rsidRDefault="003F651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520F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520F0">
              <w:rPr>
                <w:b/>
                <w:bCs/>
                <w:noProof/>
              </w:rPr>
              <w:t>32</w:t>
            </w:r>
            <w:r>
              <w:rPr>
                <w:b/>
                <w:bCs/>
                <w:sz w:val="24"/>
                <w:szCs w:val="24"/>
              </w:rPr>
              <w:fldChar w:fldCharType="end"/>
            </w:r>
          </w:p>
        </w:sdtContent>
      </w:sdt>
    </w:sdtContent>
  </w:sdt>
  <w:p w14:paraId="16DCE7F0" w14:textId="77777777" w:rsidR="003F651D" w:rsidRDefault="003F65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97103" w14:textId="77777777" w:rsidR="0035171C" w:rsidRDefault="0035171C" w:rsidP="00B31222">
      <w:r>
        <w:separator/>
      </w:r>
    </w:p>
  </w:footnote>
  <w:footnote w:type="continuationSeparator" w:id="0">
    <w:p w14:paraId="78B9ABD4" w14:textId="77777777" w:rsidR="0035171C" w:rsidRDefault="0035171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F651D" w:rsidRPr="005C106F" w14:paraId="32EC4544" w14:textId="77777777" w:rsidTr="00202DB8">
      <w:trPr>
        <w:trHeight w:val="1435"/>
      </w:trPr>
      <w:tc>
        <w:tcPr>
          <w:tcW w:w="2835" w:type="dxa"/>
          <w:shd w:val="clear" w:color="auto" w:fill="auto"/>
        </w:tcPr>
        <w:p w14:paraId="0896CF1E" w14:textId="77777777" w:rsidR="003F651D" w:rsidRPr="005C106F" w:rsidRDefault="003F651D" w:rsidP="00EF4A64">
          <w:pPr>
            <w:tabs>
              <w:tab w:val="right" w:pos="4273"/>
            </w:tabs>
            <w:rPr>
              <w:rFonts w:ascii="Garamond" w:eastAsia="Calibri" w:hAnsi="Garamond"/>
              <w:sz w:val="16"/>
              <w:szCs w:val="16"/>
              <w:lang w:eastAsia="en-US"/>
            </w:rPr>
          </w:pPr>
        </w:p>
      </w:tc>
      <w:tc>
        <w:tcPr>
          <w:tcW w:w="6733" w:type="dxa"/>
          <w:shd w:val="clear" w:color="auto" w:fill="auto"/>
        </w:tcPr>
        <w:p w14:paraId="1C94775C" w14:textId="77777777" w:rsidR="003F651D" w:rsidRDefault="003F651D" w:rsidP="005743D2"/>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690"/>
          </w:tblGrid>
          <w:tr w:rsidR="003F651D" w14:paraId="79F16723" w14:textId="77777777" w:rsidTr="004E1A1F">
            <w:trPr>
              <w:trHeight w:val="144"/>
            </w:trPr>
            <w:tc>
              <w:tcPr>
                <w:tcW w:w="2410" w:type="dxa"/>
              </w:tcPr>
              <w:p w14:paraId="06B3C683" w14:textId="77777777" w:rsidR="003F651D" w:rsidRPr="00026EBB" w:rsidRDefault="003F651D"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690" w:type="dxa"/>
              </w:tcPr>
              <w:p w14:paraId="39D34B02" w14:textId="77777777" w:rsidR="003F651D" w:rsidRPr="00026EBB" w:rsidRDefault="003F651D" w:rsidP="005E00A2">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05921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3F651D" w14:paraId="1705F390" w14:textId="77777777" w:rsidTr="004E1A1F">
            <w:trPr>
              <w:trHeight w:val="138"/>
            </w:trPr>
            <w:tc>
              <w:tcPr>
                <w:tcW w:w="2410" w:type="dxa"/>
              </w:tcPr>
              <w:p w14:paraId="3D0E9AA2" w14:textId="77777777" w:rsidR="003F651D" w:rsidRPr="00026EBB" w:rsidRDefault="003F651D"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3690" w:type="dxa"/>
              </w:tcPr>
              <w:p w14:paraId="744F087F" w14:textId="77777777" w:rsidR="003F651D" w:rsidRPr="00026EBB" w:rsidRDefault="003F651D" w:rsidP="004441FE">
                <w:pPr>
                  <w:tabs>
                    <w:tab w:val="right" w:pos="8838"/>
                  </w:tabs>
                  <w:ind w:right="171"/>
                  <w:jc w:val="both"/>
                  <w:rPr>
                    <w:rFonts w:ascii="Palatino Linotype" w:eastAsia="Calibri" w:hAnsi="Palatino Linotype" w:cs="Tahoma"/>
                    <w:b/>
                    <w:sz w:val="22"/>
                    <w:szCs w:val="22"/>
                    <w:lang w:val="es-MX" w:eastAsia="en-US"/>
                  </w:rPr>
                </w:pPr>
                <w:r w:rsidRPr="00840CD3">
                  <w:rPr>
                    <w:rFonts w:ascii="Palatino Linotype" w:eastAsia="Calibri" w:hAnsi="Palatino Linotype" w:cs="Tahoma"/>
                    <w:sz w:val="22"/>
                    <w:szCs w:val="22"/>
                    <w:lang w:val="es-MX" w:eastAsia="en-US"/>
                  </w:rPr>
                  <w:t>Ayuntamiento de Tlalnepantla de Baz</w:t>
                </w:r>
              </w:p>
            </w:tc>
          </w:tr>
          <w:tr w:rsidR="003F651D" w14:paraId="032231CE" w14:textId="77777777" w:rsidTr="004E1A1F">
            <w:trPr>
              <w:trHeight w:val="283"/>
            </w:trPr>
            <w:tc>
              <w:tcPr>
                <w:tcW w:w="2410" w:type="dxa"/>
              </w:tcPr>
              <w:p w14:paraId="5A5DA5DD" w14:textId="77777777" w:rsidR="003F651D" w:rsidRPr="00026EBB" w:rsidRDefault="003F651D"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690" w:type="dxa"/>
              </w:tcPr>
              <w:p w14:paraId="55B10539" w14:textId="77777777" w:rsidR="003F651D" w:rsidRPr="00026EBB" w:rsidRDefault="003F651D"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51DD53FF" w14:textId="77777777" w:rsidR="003F651D" w:rsidRPr="005C106F" w:rsidRDefault="003F651D" w:rsidP="005743D2">
          <w:pPr>
            <w:tabs>
              <w:tab w:val="right" w:pos="8838"/>
            </w:tabs>
            <w:ind w:left="-28"/>
            <w:jc w:val="both"/>
            <w:rPr>
              <w:rFonts w:ascii="Arial" w:eastAsia="Calibri" w:hAnsi="Arial" w:cs="Arial"/>
              <w:b/>
              <w:sz w:val="22"/>
              <w:szCs w:val="22"/>
              <w:lang w:eastAsia="en-US"/>
            </w:rPr>
          </w:pPr>
        </w:p>
      </w:tc>
    </w:tr>
  </w:tbl>
  <w:p w14:paraId="2D2A1433" w14:textId="77777777" w:rsidR="003F651D" w:rsidRPr="00443C6B" w:rsidRDefault="003F651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F651D" w:rsidRPr="005C106F" w14:paraId="5FFCC2BF" w14:textId="77777777" w:rsidTr="003B165A">
      <w:trPr>
        <w:trHeight w:val="1435"/>
      </w:trPr>
      <w:tc>
        <w:tcPr>
          <w:tcW w:w="2835" w:type="dxa"/>
          <w:shd w:val="clear" w:color="auto" w:fill="auto"/>
        </w:tcPr>
        <w:p w14:paraId="65EBAB99" w14:textId="77777777" w:rsidR="003F651D" w:rsidRPr="005C106F" w:rsidRDefault="003F651D" w:rsidP="00DB7E5F">
          <w:pPr>
            <w:tabs>
              <w:tab w:val="right" w:pos="4273"/>
            </w:tabs>
            <w:rPr>
              <w:rFonts w:ascii="Garamond" w:eastAsia="Calibri" w:hAnsi="Garamond"/>
              <w:sz w:val="16"/>
              <w:szCs w:val="16"/>
              <w:lang w:eastAsia="en-US"/>
            </w:rPr>
          </w:pPr>
        </w:p>
      </w:tc>
      <w:tc>
        <w:tcPr>
          <w:tcW w:w="6733" w:type="dxa"/>
          <w:shd w:val="clear" w:color="auto" w:fill="auto"/>
        </w:tcPr>
        <w:p w14:paraId="1D22ED77" w14:textId="77777777" w:rsidR="003F651D" w:rsidRPr="005C106F" w:rsidRDefault="003F651D" w:rsidP="00DB7E5F">
          <w:pPr>
            <w:tabs>
              <w:tab w:val="right" w:pos="8838"/>
            </w:tabs>
            <w:ind w:left="-28"/>
            <w:jc w:val="both"/>
            <w:rPr>
              <w:rFonts w:ascii="Arial" w:eastAsia="Calibri" w:hAnsi="Arial" w:cs="Arial"/>
              <w:b/>
              <w:sz w:val="22"/>
              <w:szCs w:val="22"/>
              <w:lang w:eastAsia="en-US"/>
            </w:rPr>
          </w:pPr>
        </w:p>
      </w:tc>
    </w:tr>
  </w:tbl>
  <w:p w14:paraId="7EC81564" w14:textId="77777777" w:rsidR="003F651D" w:rsidRDefault="003F651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F1142C"/>
    <w:multiLevelType w:val="hybridMultilevel"/>
    <w:tmpl w:val="A0322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011739"/>
    <w:multiLevelType w:val="hybridMultilevel"/>
    <w:tmpl w:val="D13CA8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6A22C6D"/>
    <w:multiLevelType w:val="hybridMultilevel"/>
    <w:tmpl w:val="37E01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7C71A4"/>
    <w:multiLevelType w:val="hybridMultilevel"/>
    <w:tmpl w:val="EFDC4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503542"/>
    <w:multiLevelType w:val="hybridMultilevel"/>
    <w:tmpl w:val="B44C3E5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39041F9"/>
    <w:multiLevelType w:val="hybridMultilevel"/>
    <w:tmpl w:val="8114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A736E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17D7352"/>
    <w:multiLevelType w:val="hybridMultilevel"/>
    <w:tmpl w:val="AC560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00772B"/>
    <w:multiLevelType w:val="hybridMultilevel"/>
    <w:tmpl w:val="08CA9A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6F453C"/>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5A96B14"/>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E52DBB"/>
    <w:multiLevelType w:val="hybridMultilevel"/>
    <w:tmpl w:val="176263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574429"/>
    <w:multiLevelType w:val="hybridMultilevel"/>
    <w:tmpl w:val="5AC2284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1D7407A"/>
    <w:multiLevelType w:val="hybridMultilevel"/>
    <w:tmpl w:val="8B48D0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93740B4"/>
    <w:multiLevelType w:val="hybridMultilevel"/>
    <w:tmpl w:val="DD2C8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D93770D"/>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DF3360"/>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CD5C6D"/>
    <w:multiLevelType w:val="hybridMultilevel"/>
    <w:tmpl w:val="FDA657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6DF2EEA"/>
    <w:multiLevelType w:val="hybridMultilevel"/>
    <w:tmpl w:val="0736FF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95E4E96"/>
    <w:multiLevelType w:val="hybridMultilevel"/>
    <w:tmpl w:val="0FC2D4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B065DDE"/>
    <w:multiLevelType w:val="hybridMultilevel"/>
    <w:tmpl w:val="9C3C3A4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DBF5A17"/>
    <w:multiLevelType w:val="hybridMultilevel"/>
    <w:tmpl w:val="CBD4011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4E1253DB"/>
    <w:multiLevelType w:val="hybridMultilevel"/>
    <w:tmpl w:val="EC7E3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C0D1D37"/>
    <w:multiLevelType w:val="hybridMultilevel"/>
    <w:tmpl w:val="A88CA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E9D3D29"/>
    <w:multiLevelType w:val="hybridMultilevel"/>
    <w:tmpl w:val="6408F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DB54C26"/>
    <w:multiLevelType w:val="hybridMultilevel"/>
    <w:tmpl w:val="25F81552"/>
    <w:lvl w:ilvl="0" w:tplc="080A0001">
      <w:start w:val="1"/>
      <w:numFmt w:val="bullet"/>
      <w:lvlText w:val=""/>
      <w:lvlJc w:val="left"/>
      <w:pPr>
        <w:ind w:left="1335" w:hanging="360"/>
      </w:pPr>
      <w:rPr>
        <w:rFonts w:ascii="Symbol" w:hAnsi="Symbol"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num w:numId="1">
    <w:abstractNumId w:val="0"/>
  </w:num>
  <w:num w:numId="2">
    <w:abstractNumId w:val="1"/>
  </w:num>
  <w:num w:numId="3">
    <w:abstractNumId w:val="24"/>
  </w:num>
  <w:num w:numId="4">
    <w:abstractNumId w:val="6"/>
  </w:num>
  <w:num w:numId="5">
    <w:abstractNumId w:val="17"/>
  </w:num>
  <w:num w:numId="6">
    <w:abstractNumId w:val="9"/>
  </w:num>
  <w:num w:numId="7">
    <w:abstractNumId w:val="2"/>
  </w:num>
  <w:num w:numId="8">
    <w:abstractNumId w:val="39"/>
  </w:num>
  <w:num w:numId="9">
    <w:abstractNumId w:val="30"/>
  </w:num>
  <w:num w:numId="10">
    <w:abstractNumId w:val="13"/>
  </w:num>
  <w:num w:numId="11">
    <w:abstractNumId w:val="5"/>
  </w:num>
  <w:num w:numId="12">
    <w:abstractNumId w:val="16"/>
  </w:num>
  <w:num w:numId="13">
    <w:abstractNumId w:val="37"/>
  </w:num>
  <w:num w:numId="14">
    <w:abstractNumId w:val="31"/>
  </w:num>
  <w:num w:numId="15">
    <w:abstractNumId w:val="26"/>
  </w:num>
  <w:num w:numId="16">
    <w:abstractNumId w:val="12"/>
  </w:num>
  <w:num w:numId="17">
    <w:abstractNumId w:val="18"/>
  </w:num>
  <w:num w:numId="18">
    <w:abstractNumId w:val="38"/>
  </w:num>
  <w:num w:numId="19">
    <w:abstractNumId w:val="36"/>
  </w:num>
  <w:num w:numId="20">
    <w:abstractNumId w:val="27"/>
  </w:num>
  <w:num w:numId="21">
    <w:abstractNumId w:val="28"/>
  </w:num>
  <w:num w:numId="22">
    <w:abstractNumId w:val="11"/>
  </w:num>
  <w:num w:numId="23">
    <w:abstractNumId w:val="15"/>
  </w:num>
  <w:num w:numId="24">
    <w:abstractNumId w:val="10"/>
  </w:num>
  <w:num w:numId="25">
    <w:abstractNumId w:val="35"/>
  </w:num>
  <w:num w:numId="26">
    <w:abstractNumId w:val="29"/>
  </w:num>
  <w:num w:numId="27">
    <w:abstractNumId w:val="20"/>
  </w:num>
  <w:num w:numId="28">
    <w:abstractNumId w:val="19"/>
  </w:num>
  <w:num w:numId="29">
    <w:abstractNumId w:val="7"/>
  </w:num>
  <w:num w:numId="30">
    <w:abstractNumId w:val="23"/>
  </w:num>
  <w:num w:numId="31">
    <w:abstractNumId w:val="40"/>
  </w:num>
  <w:num w:numId="32">
    <w:abstractNumId w:val="25"/>
  </w:num>
  <w:num w:numId="33">
    <w:abstractNumId w:val="4"/>
  </w:num>
  <w:num w:numId="34">
    <w:abstractNumId w:val="3"/>
  </w:num>
  <w:num w:numId="35">
    <w:abstractNumId w:val="21"/>
  </w:num>
  <w:num w:numId="36">
    <w:abstractNumId w:val="34"/>
  </w:num>
  <w:num w:numId="37">
    <w:abstractNumId w:val="33"/>
  </w:num>
  <w:num w:numId="38">
    <w:abstractNumId w:val="22"/>
  </w:num>
  <w:num w:numId="39">
    <w:abstractNumId w:val="8"/>
  </w:num>
  <w:num w:numId="40">
    <w:abstractNumId w:val="14"/>
  </w:num>
  <w:num w:numId="41">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A2"/>
    <w:rsid w:val="00001C00"/>
    <w:rsid w:val="000027EB"/>
    <w:rsid w:val="000044DB"/>
    <w:rsid w:val="0000485A"/>
    <w:rsid w:val="00006543"/>
    <w:rsid w:val="00006A4C"/>
    <w:rsid w:val="00006BA3"/>
    <w:rsid w:val="0001068E"/>
    <w:rsid w:val="00013A19"/>
    <w:rsid w:val="00014465"/>
    <w:rsid w:val="00014920"/>
    <w:rsid w:val="00015DB5"/>
    <w:rsid w:val="000169F6"/>
    <w:rsid w:val="00017019"/>
    <w:rsid w:val="00020D0B"/>
    <w:rsid w:val="000212E5"/>
    <w:rsid w:val="00021C64"/>
    <w:rsid w:val="000237D8"/>
    <w:rsid w:val="000241C5"/>
    <w:rsid w:val="0002463D"/>
    <w:rsid w:val="00026A38"/>
    <w:rsid w:val="00026EBB"/>
    <w:rsid w:val="00027DBC"/>
    <w:rsid w:val="000313A7"/>
    <w:rsid w:val="00031B16"/>
    <w:rsid w:val="00032E04"/>
    <w:rsid w:val="00032F5B"/>
    <w:rsid w:val="00034E9D"/>
    <w:rsid w:val="00035486"/>
    <w:rsid w:val="000365DC"/>
    <w:rsid w:val="000366D9"/>
    <w:rsid w:val="00036DD1"/>
    <w:rsid w:val="000373BC"/>
    <w:rsid w:val="00037434"/>
    <w:rsid w:val="000375E0"/>
    <w:rsid w:val="00037B34"/>
    <w:rsid w:val="00037F4B"/>
    <w:rsid w:val="0004168D"/>
    <w:rsid w:val="000432F3"/>
    <w:rsid w:val="00043868"/>
    <w:rsid w:val="00043C4B"/>
    <w:rsid w:val="00046167"/>
    <w:rsid w:val="0004646B"/>
    <w:rsid w:val="000477E7"/>
    <w:rsid w:val="00047D67"/>
    <w:rsid w:val="000528E6"/>
    <w:rsid w:val="00056128"/>
    <w:rsid w:val="00057CD5"/>
    <w:rsid w:val="0006017B"/>
    <w:rsid w:val="0006419A"/>
    <w:rsid w:val="000642FD"/>
    <w:rsid w:val="0006462F"/>
    <w:rsid w:val="0006596D"/>
    <w:rsid w:val="000664DA"/>
    <w:rsid w:val="0006726D"/>
    <w:rsid w:val="00071B38"/>
    <w:rsid w:val="00073528"/>
    <w:rsid w:val="000813B0"/>
    <w:rsid w:val="0008148B"/>
    <w:rsid w:val="0008165E"/>
    <w:rsid w:val="000829DA"/>
    <w:rsid w:val="0008330E"/>
    <w:rsid w:val="0008510A"/>
    <w:rsid w:val="00091753"/>
    <w:rsid w:val="00091E18"/>
    <w:rsid w:val="0009253F"/>
    <w:rsid w:val="00094124"/>
    <w:rsid w:val="00097211"/>
    <w:rsid w:val="00097371"/>
    <w:rsid w:val="00097753"/>
    <w:rsid w:val="000A1813"/>
    <w:rsid w:val="000A20A4"/>
    <w:rsid w:val="000A238F"/>
    <w:rsid w:val="000A24C9"/>
    <w:rsid w:val="000A36D1"/>
    <w:rsid w:val="000A461E"/>
    <w:rsid w:val="000A5EA8"/>
    <w:rsid w:val="000A7211"/>
    <w:rsid w:val="000B1D37"/>
    <w:rsid w:val="000B24D1"/>
    <w:rsid w:val="000B28D1"/>
    <w:rsid w:val="000B2C93"/>
    <w:rsid w:val="000B36DD"/>
    <w:rsid w:val="000B40D0"/>
    <w:rsid w:val="000B53DE"/>
    <w:rsid w:val="000B5672"/>
    <w:rsid w:val="000B5711"/>
    <w:rsid w:val="000B6020"/>
    <w:rsid w:val="000B6883"/>
    <w:rsid w:val="000B691A"/>
    <w:rsid w:val="000B7D1E"/>
    <w:rsid w:val="000C0C9E"/>
    <w:rsid w:val="000C14D6"/>
    <w:rsid w:val="000C2283"/>
    <w:rsid w:val="000C251B"/>
    <w:rsid w:val="000C27CA"/>
    <w:rsid w:val="000C5940"/>
    <w:rsid w:val="000C59CB"/>
    <w:rsid w:val="000C766E"/>
    <w:rsid w:val="000D02A0"/>
    <w:rsid w:val="000D0B08"/>
    <w:rsid w:val="000D1B2C"/>
    <w:rsid w:val="000D337F"/>
    <w:rsid w:val="000D5918"/>
    <w:rsid w:val="000D6EDE"/>
    <w:rsid w:val="000D6F62"/>
    <w:rsid w:val="000E06A4"/>
    <w:rsid w:val="000E0BEA"/>
    <w:rsid w:val="000E2B8A"/>
    <w:rsid w:val="000E5D77"/>
    <w:rsid w:val="000E67E4"/>
    <w:rsid w:val="000F17A9"/>
    <w:rsid w:val="000F239A"/>
    <w:rsid w:val="000F24C8"/>
    <w:rsid w:val="000F2C3D"/>
    <w:rsid w:val="000F3DA0"/>
    <w:rsid w:val="000F4876"/>
    <w:rsid w:val="000F4921"/>
    <w:rsid w:val="000F555D"/>
    <w:rsid w:val="000F5A2B"/>
    <w:rsid w:val="000F7A45"/>
    <w:rsid w:val="000F7FD8"/>
    <w:rsid w:val="00100BAC"/>
    <w:rsid w:val="001016B7"/>
    <w:rsid w:val="001017B7"/>
    <w:rsid w:val="001034C6"/>
    <w:rsid w:val="001049B0"/>
    <w:rsid w:val="00104ADB"/>
    <w:rsid w:val="00104B27"/>
    <w:rsid w:val="0010500B"/>
    <w:rsid w:val="00105220"/>
    <w:rsid w:val="001057BC"/>
    <w:rsid w:val="00107D2F"/>
    <w:rsid w:val="0011073A"/>
    <w:rsid w:val="001127E2"/>
    <w:rsid w:val="001133D5"/>
    <w:rsid w:val="00114068"/>
    <w:rsid w:val="001150E9"/>
    <w:rsid w:val="0011605E"/>
    <w:rsid w:val="001174AB"/>
    <w:rsid w:val="001178E8"/>
    <w:rsid w:val="001204F2"/>
    <w:rsid w:val="00123214"/>
    <w:rsid w:val="0012692A"/>
    <w:rsid w:val="00127757"/>
    <w:rsid w:val="00130CF3"/>
    <w:rsid w:val="00130F33"/>
    <w:rsid w:val="00132A80"/>
    <w:rsid w:val="00132F95"/>
    <w:rsid w:val="001426E4"/>
    <w:rsid w:val="0014307A"/>
    <w:rsid w:val="00143CFC"/>
    <w:rsid w:val="00144D0B"/>
    <w:rsid w:val="00145463"/>
    <w:rsid w:val="001458F4"/>
    <w:rsid w:val="00147566"/>
    <w:rsid w:val="00151053"/>
    <w:rsid w:val="001513F7"/>
    <w:rsid w:val="00151FBB"/>
    <w:rsid w:val="0015211F"/>
    <w:rsid w:val="001548BE"/>
    <w:rsid w:val="00155F96"/>
    <w:rsid w:val="00156408"/>
    <w:rsid w:val="00156940"/>
    <w:rsid w:val="00156A6B"/>
    <w:rsid w:val="00160817"/>
    <w:rsid w:val="00160AAF"/>
    <w:rsid w:val="00160AD2"/>
    <w:rsid w:val="00161DF9"/>
    <w:rsid w:val="001621D1"/>
    <w:rsid w:val="00162CCE"/>
    <w:rsid w:val="0016310B"/>
    <w:rsid w:val="00165891"/>
    <w:rsid w:val="00167281"/>
    <w:rsid w:val="00170545"/>
    <w:rsid w:val="00171ADD"/>
    <w:rsid w:val="0017332C"/>
    <w:rsid w:val="00173688"/>
    <w:rsid w:val="0017459B"/>
    <w:rsid w:val="00174DA8"/>
    <w:rsid w:val="001816BA"/>
    <w:rsid w:val="00182F0F"/>
    <w:rsid w:val="00183D24"/>
    <w:rsid w:val="001851A6"/>
    <w:rsid w:val="001875A7"/>
    <w:rsid w:val="001879E1"/>
    <w:rsid w:val="00191EE7"/>
    <w:rsid w:val="0019311E"/>
    <w:rsid w:val="0019389B"/>
    <w:rsid w:val="00193B6B"/>
    <w:rsid w:val="00194582"/>
    <w:rsid w:val="00195359"/>
    <w:rsid w:val="001978D9"/>
    <w:rsid w:val="00197D20"/>
    <w:rsid w:val="001A15FF"/>
    <w:rsid w:val="001A1B94"/>
    <w:rsid w:val="001A22F5"/>
    <w:rsid w:val="001A2A03"/>
    <w:rsid w:val="001A3129"/>
    <w:rsid w:val="001A7FD2"/>
    <w:rsid w:val="001B107D"/>
    <w:rsid w:val="001B2207"/>
    <w:rsid w:val="001B2320"/>
    <w:rsid w:val="001B2CD9"/>
    <w:rsid w:val="001B62A0"/>
    <w:rsid w:val="001B7A82"/>
    <w:rsid w:val="001C282F"/>
    <w:rsid w:val="001C3257"/>
    <w:rsid w:val="001C5506"/>
    <w:rsid w:val="001C5526"/>
    <w:rsid w:val="001C6180"/>
    <w:rsid w:val="001D0086"/>
    <w:rsid w:val="001D0094"/>
    <w:rsid w:val="001D3ABF"/>
    <w:rsid w:val="001D6A22"/>
    <w:rsid w:val="001D7012"/>
    <w:rsid w:val="001D7BD2"/>
    <w:rsid w:val="001E093D"/>
    <w:rsid w:val="001E2A4D"/>
    <w:rsid w:val="001E3BA6"/>
    <w:rsid w:val="001E53C2"/>
    <w:rsid w:val="001E61E4"/>
    <w:rsid w:val="001E67E3"/>
    <w:rsid w:val="001F0E9C"/>
    <w:rsid w:val="001F1540"/>
    <w:rsid w:val="001F5C4A"/>
    <w:rsid w:val="001F652C"/>
    <w:rsid w:val="001F739F"/>
    <w:rsid w:val="001F78D9"/>
    <w:rsid w:val="00200EA6"/>
    <w:rsid w:val="002021B3"/>
    <w:rsid w:val="00202279"/>
    <w:rsid w:val="0020247A"/>
    <w:rsid w:val="002024F1"/>
    <w:rsid w:val="00202DB8"/>
    <w:rsid w:val="00203535"/>
    <w:rsid w:val="002050A8"/>
    <w:rsid w:val="002060B5"/>
    <w:rsid w:val="002064DA"/>
    <w:rsid w:val="00206F55"/>
    <w:rsid w:val="00207736"/>
    <w:rsid w:val="00212460"/>
    <w:rsid w:val="0021401A"/>
    <w:rsid w:val="00215D0D"/>
    <w:rsid w:val="0021653D"/>
    <w:rsid w:val="00217A1F"/>
    <w:rsid w:val="00217AEF"/>
    <w:rsid w:val="00221C27"/>
    <w:rsid w:val="00221EC9"/>
    <w:rsid w:val="00222757"/>
    <w:rsid w:val="00223E0A"/>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2A9"/>
    <w:rsid w:val="00240764"/>
    <w:rsid w:val="00241163"/>
    <w:rsid w:val="0024126C"/>
    <w:rsid w:val="002433A4"/>
    <w:rsid w:val="002435DC"/>
    <w:rsid w:val="002459FB"/>
    <w:rsid w:val="00245A7B"/>
    <w:rsid w:val="00245C11"/>
    <w:rsid w:val="0024708D"/>
    <w:rsid w:val="002477F2"/>
    <w:rsid w:val="00247B17"/>
    <w:rsid w:val="00250389"/>
    <w:rsid w:val="002513F4"/>
    <w:rsid w:val="00252669"/>
    <w:rsid w:val="00253085"/>
    <w:rsid w:val="00254209"/>
    <w:rsid w:val="00254288"/>
    <w:rsid w:val="0025469C"/>
    <w:rsid w:val="002562B1"/>
    <w:rsid w:val="00257903"/>
    <w:rsid w:val="002579CE"/>
    <w:rsid w:val="00260FEC"/>
    <w:rsid w:val="00261DD6"/>
    <w:rsid w:val="00264223"/>
    <w:rsid w:val="002642EC"/>
    <w:rsid w:val="002657E2"/>
    <w:rsid w:val="00266513"/>
    <w:rsid w:val="002705D2"/>
    <w:rsid w:val="002727CC"/>
    <w:rsid w:val="00272EB9"/>
    <w:rsid w:val="00273679"/>
    <w:rsid w:val="002739E6"/>
    <w:rsid w:val="002743B3"/>
    <w:rsid w:val="00281A35"/>
    <w:rsid w:val="00283748"/>
    <w:rsid w:val="00283DDD"/>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1DEC"/>
    <w:rsid w:val="002B20A1"/>
    <w:rsid w:val="002B226E"/>
    <w:rsid w:val="002B32CC"/>
    <w:rsid w:val="002B3619"/>
    <w:rsid w:val="002B425F"/>
    <w:rsid w:val="002B46D4"/>
    <w:rsid w:val="002B54CF"/>
    <w:rsid w:val="002B6436"/>
    <w:rsid w:val="002B6A09"/>
    <w:rsid w:val="002C030D"/>
    <w:rsid w:val="002C1A6F"/>
    <w:rsid w:val="002C21DD"/>
    <w:rsid w:val="002C5695"/>
    <w:rsid w:val="002C57F8"/>
    <w:rsid w:val="002C5CB2"/>
    <w:rsid w:val="002C7041"/>
    <w:rsid w:val="002D0CE8"/>
    <w:rsid w:val="002D1BE4"/>
    <w:rsid w:val="002D2209"/>
    <w:rsid w:val="002D263D"/>
    <w:rsid w:val="002D4D8F"/>
    <w:rsid w:val="002D5DDD"/>
    <w:rsid w:val="002D6D44"/>
    <w:rsid w:val="002D7C33"/>
    <w:rsid w:val="002E12B1"/>
    <w:rsid w:val="002E2047"/>
    <w:rsid w:val="002E287D"/>
    <w:rsid w:val="002E5015"/>
    <w:rsid w:val="002E562E"/>
    <w:rsid w:val="002E6811"/>
    <w:rsid w:val="002E75A1"/>
    <w:rsid w:val="002E7ACF"/>
    <w:rsid w:val="002F01CF"/>
    <w:rsid w:val="002F0CE9"/>
    <w:rsid w:val="002F199F"/>
    <w:rsid w:val="002F3BD0"/>
    <w:rsid w:val="002F5B6A"/>
    <w:rsid w:val="00300024"/>
    <w:rsid w:val="00300A0B"/>
    <w:rsid w:val="00301F46"/>
    <w:rsid w:val="0030322E"/>
    <w:rsid w:val="003039A4"/>
    <w:rsid w:val="00303CAD"/>
    <w:rsid w:val="003042C3"/>
    <w:rsid w:val="00306418"/>
    <w:rsid w:val="003070FA"/>
    <w:rsid w:val="00307591"/>
    <w:rsid w:val="003100F3"/>
    <w:rsid w:val="00310C11"/>
    <w:rsid w:val="00311B3D"/>
    <w:rsid w:val="003121BB"/>
    <w:rsid w:val="003130CA"/>
    <w:rsid w:val="0031353C"/>
    <w:rsid w:val="00315492"/>
    <w:rsid w:val="00316600"/>
    <w:rsid w:val="00317262"/>
    <w:rsid w:val="003172EC"/>
    <w:rsid w:val="00320012"/>
    <w:rsid w:val="003201BA"/>
    <w:rsid w:val="00320AE5"/>
    <w:rsid w:val="00321439"/>
    <w:rsid w:val="0032170B"/>
    <w:rsid w:val="00321A39"/>
    <w:rsid w:val="00323325"/>
    <w:rsid w:val="003243B0"/>
    <w:rsid w:val="00324601"/>
    <w:rsid w:val="00324AB4"/>
    <w:rsid w:val="00325D31"/>
    <w:rsid w:val="00325EC0"/>
    <w:rsid w:val="00325F1D"/>
    <w:rsid w:val="00332C27"/>
    <w:rsid w:val="003338FA"/>
    <w:rsid w:val="00333CF5"/>
    <w:rsid w:val="003340EC"/>
    <w:rsid w:val="003350FF"/>
    <w:rsid w:val="00337BE0"/>
    <w:rsid w:val="00337DDB"/>
    <w:rsid w:val="0034057C"/>
    <w:rsid w:val="00350142"/>
    <w:rsid w:val="0035171C"/>
    <w:rsid w:val="003530F8"/>
    <w:rsid w:val="003533CE"/>
    <w:rsid w:val="00353B6D"/>
    <w:rsid w:val="00354920"/>
    <w:rsid w:val="00355DC6"/>
    <w:rsid w:val="00356EB4"/>
    <w:rsid w:val="003602B2"/>
    <w:rsid w:val="003604D7"/>
    <w:rsid w:val="00361B2F"/>
    <w:rsid w:val="00361CC4"/>
    <w:rsid w:val="0036351E"/>
    <w:rsid w:val="003635D7"/>
    <w:rsid w:val="00364521"/>
    <w:rsid w:val="00365026"/>
    <w:rsid w:val="00366DBC"/>
    <w:rsid w:val="0036792A"/>
    <w:rsid w:val="00367F82"/>
    <w:rsid w:val="0037037B"/>
    <w:rsid w:val="0037045D"/>
    <w:rsid w:val="0037141F"/>
    <w:rsid w:val="00372F7D"/>
    <w:rsid w:val="003738D2"/>
    <w:rsid w:val="003756AF"/>
    <w:rsid w:val="00375815"/>
    <w:rsid w:val="0037721E"/>
    <w:rsid w:val="00380441"/>
    <w:rsid w:val="003808CC"/>
    <w:rsid w:val="00381D7F"/>
    <w:rsid w:val="00382696"/>
    <w:rsid w:val="00382C59"/>
    <w:rsid w:val="0038438A"/>
    <w:rsid w:val="00385C6B"/>
    <w:rsid w:val="003864D2"/>
    <w:rsid w:val="00386A93"/>
    <w:rsid w:val="00390249"/>
    <w:rsid w:val="00390ABC"/>
    <w:rsid w:val="00390BF8"/>
    <w:rsid w:val="003916E4"/>
    <w:rsid w:val="00391F3D"/>
    <w:rsid w:val="00392877"/>
    <w:rsid w:val="00392C66"/>
    <w:rsid w:val="00392E12"/>
    <w:rsid w:val="00394D7E"/>
    <w:rsid w:val="003956E9"/>
    <w:rsid w:val="003965EC"/>
    <w:rsid w:val="00396BA0"/>
    <w:rsid w:val="003A0E17"/>
    <w:rsid w:val="003A0EC2"/>
    <w:rsid w:val="003A251C"/>
    <w:rsid w:val="003A2B4E"/>
    <w:rsid w:val="003A357E"/>
    <w:rsid w:val="003A67E6"/>
    <w:rsid w:val="003A6E62"/>
    <w:rsid w:val="003A78B5"/>
    <w:rsid w:val="003A7BE8"/>
    <w:rsid w:val="003A7C85"/>
    <w:rsid w:val="003A7FBE"/>
    <w:rsid w:val="003B0BEE"/>
    <w:rsid w:val="003B0D09"/>
    <w:rsid w:val="003B165A"/>
    <w:rsid w:val="003B2140"/>
    <w:rsid w:val="003B35EA"/>
    <w:rsid w:val="003C18F2"/>
    <w:rsid w:val="003C2478"/>
    <w:rsid w:val="003C28B8"/>
    <w:rsid w:val="003C41BB"/>
    <w:rsid w:val="003C4CEF"/>
    <w:rsid w:val="003C6934"/>
    <w:rsid w:val="003C6EAE"/>
    <w:rsid w:val="003C7287"/>
    <w:rsid w:val="003C74F9"/>
    <w:rsid w:val="003C7BC1"/>
    <w:rsid w:val="003C7FD0"/>
    <w:rsid w:val="003D0268"/>
    <w:rsid w:val="003D1A43"/>
    <w:rsid w:val="003D1A64"/>
    <w:rsid w:val="003D4587"/>
    <w:rsid w:val="003D5A22"/>
    <w:rsid w:val="003D63C5"/>
    <w:rsid w:val="003D678E"/>
    <w:rsid w:val="003E13A6"/>
    <w:rsid w:val="003E1F86"/>
    <w:rsid w:val="003E25BF"/>
    <w:rsid w:val="003E31E5"/>
    <w:rsid w:val="003E32ED"/>
    <w:rsid w:val="003E3972"/>
    <w:rsid w:val="003E3A39"/>
    <w:rsid w:val="003E3CBF"/>
    <w:rsid w:val="003E50BB"/>
    <w:rsid w:val="003E53D7"/>
    <w:rsid w:val="003E58C9"/>
    <w:rsid w:val="003F0CAE"/>
    <w:rsid w:val="003F131E"/>
    <w:rsid w:val="003F2F91"/>
    <w:rsid w:val="003F578D"/>
    <w:rsid w:val="003F650B"/>
    <w:rsid w:val="003F651D"/>
    <w:rsid w:val="003F67B8"/>
    <w:rsid w:val="003F6E2E"/>
    <w:rsid w:val="003F6E47"/>
    <w:rsid w:val="004004E9"/>
    <w:rsid w:val="00400FDE"/>
    <w:rsid w:val="00401BF5"/>
    <w:rsid w:val="0040227F"/>
    <w:rsid w:val="00402595"/>
    <w:rsid w:val="004042D9"/>
    <w:rsid w:val="004052C5"/>
    <w:rsid w:val="004061EB"/>
    <w:rsid w:val="004100AA"/>
    <w:rsid w:val="00411603"/>
    <w:rsid w:val="00412203"/>
    <w:rsid w:val="004130A2"/>
    <w:rsid w:val="00413F8C"/>
    <w:rsid w:val="0041563A"/>
    <w:rsid w:val="00415C2A"/>
    <w:rsid w:val="00417929"/>
    <w:rsid w:val="00417D45"/>
    <w:rsid w:val="00417DE3"/>
    <w:rsid w:val="00420B07"/>
    <w:rsid w:val="00420D57"/>
    <w:rsid w:val="00422869"/>
    <w:rsid w:val="00426448"/>
    <w:rsid w:val="00430104"/>
    <w:rsid w:val="0043257A"/>
    <w:rsid w:val="00436A89"/>
    <w:rsid w:val="00436FD3"/>
    <w:rsid w:val="004378BB"/>
    <w:rsid w:val="004406CF"/>
    <w:rsid w:val="00440937"/>
    <w:rsid w:val="004409B7"/>
    <w:rsid w:val="00441804"/>
    <w:rsid w:val="0044260A"/>
    <w:rsid w:val="004435B4"/>
    <w:rsid w:val="004441FE"/>
    <w:rsid w:val="0044428C"/>
    <w:rsid w:val="0045066C"/>
    <w:rsid w:val="0045394A"/>
    <w:rsid w:val="0045478C"/>
    <w:rsid w:val="00454F47"/>
    <w:rsid w:val="004553CE"/>
    <w:rsid w:val="00457537"/>
    <w:rsid w:val="0046048A"/>
    <w:rsid w:val="00460D9E"/>
    <w:rsid w:val="00461690"/>
    <w:rsid w:val="00464132"/>
    <w:rsid w:val="004652D2"/>
    <w:rsid w:val="00465A56"/>
    <w:rsid w:val="00465AC6"/>
    <w:rsid w:val="00466104"/>
    <w:rsid w:val="00466346"/>
    <w:rsid w:val="00470619"/>
    <w:rsid w:val="0047089C"/>
    <w:rsid w:val="00470AC2"/>
    <w:rsid w:val="00472043"/>
    <w:rsid w:val="0047334E"/>
    <w:rsid w:val="0047461F"/>
    <w:rsid w:val="004750E7"/>
    <w:rsid w:val="004751D6"/>
    <w:rsid w:val="00475544"/>
    <w:rsid w:val="00476637"/>
    <w:rsid w:val="0047669B"/>
    <w:rsid w:val="00477DBA"/>
    <w:rsid w:val="00477E20"/>
    <w:rsid w:val="00480BB8"/>
    <w:rsid w:val="004814BD"/>
    <w:rsid w:val="00481674"/>
    <w:rsid w:val="00481D51"/>
    <w:rsid w:val="004829D3"/>
    <w:rsid w:val="00483B53"/>
    <w:rsid w:val="00484192"/>
    <w:rsid w:val="0048505E"/>
    <w:rsid w:val="0048519E"/>
    <w:rsid w:val="00485EC7"/>
    <w:rsid w:val="004860BD"/>
    <w:rsid w:val="00487430"/>
    <w:rsid w:val="00487AE9"/>
    <w:rsid w:val="00490975"/>
    <w:rsid w:val="00490B5A"/>
    <w:rsid w:val="0049120F"/>
    <w:rsid w:val="00492DCA"/>
    <w:rsid w:val="00496AAD"/>
    <w:rsid w:val="004A038C"/>
    <w:rsid w:val="004A0A7B"/>
    <w:rsid w:val="004A0BB0"/>
    <w:rsid w:val="004A1542"/>
    <w:rsid w:val="004A26CD"/>
    <w:rsid w:val="004A2ED9"/>
    <w:rsid w:val="004A3584"/>
    <w:rsid w:val="004A4D3B"/>
    <w:rsid w:val="004A5121"/>
    <w:rsid w:val="004A577A"/>
    <w:rsid w:val="004A74B3"/>
    <w:rsid w:val="004A7990"/>
    <w:rsid w:val="004B017A"/>
    <w:rsid w:val="004B0944"/>
    <w:rsid w:val="004B1796"/>
    <w:rsid w:val="004B2E8E"/>
    <w:rsid w:val="004B40F3"/>
    <w:rsid w:val="004B4D49"/>
    <w:rsid w:val="004B4F49"/>
    <w:rsid w:val="004B591D"/>
    <w:rsid w:val="004B6A23"/>
    <w:rsid w:val="004B7070"/>
    <w:rsid w:val="004B7443"/>
    <w:rsid w:val="004B7542"/>
    <w:rsid w:val="004C3363"/>
    <w:rsid w:val="004C4ACC"/>
    <w:rsid w:val="004C7E83"/>
    <w:rsid w:val="004D34F2"/>
    <w:rsid w:val="004D3E42"/>
    <w:rsid w:val="004D40B9"/>
    <w:rsid w:val="004D443F"/>
    <w:rsid w:val="004D457A"/>
    <w:rsid w:val="004D4C78"/>
    <w:rsid w:val="004D5DB3"/>
    <w:rsid w:val="004D65B7"/>
    <w:rsid w:val="004E0350"/>
    <w:rsid w:val="004E1A1F"/>
    <w:rsid w:val="004E1A57"/>
    <w:rsid w:val="004E1AD9"/>
    <w:rsid w:val="004E345F"/>
    <w:rsid w:val="004E41C7"/>
    <w:rsid w:val="004F1F98"/>
    <w:rsid w:val="004F2D88"/>
    <w:rsid w:val="004F41A2"/>
    <w:rsid w:val="004F5180"/>
    <w:rsid w:val="004F5FC5"/>
    <w:rsid w:val="004F70B6"/>
    <w:rsid w:val="00502664"/>
    <w:rsid w:val="0050449E"/>
    <w:rsid w:val="005070C3"/>
    <w:rsid w:val="005124DC"/>
    <w:rsid w:val="00513AF5"/>
    <w:rsid w:val="00514036"/>
    <w:rsid w:val="00515CEB"/>
    <w:rsid w:val="00517CF9"/>
    <w:rsid w:val="005208D3"/>
    <w:rsid w:val="00520C7F"/>
    <w:rsid w:val="00520EE4"/>
    <w:rsid w:val="0052167E"/>
    <w:rsid w:val="005220BE"/>
    <w:rsid w:val="005261E0"/>
    <w:rsid w:val="00526BBF"/>
    <w:rsid w:val="00527EB0"/>
    <w:rsid w:val="00534975"/>
    <w:rsid w:val="0053522E"/>
    <w:rsid w:val="0053782E"/>
    <w:rsid w:val="005400D1"/>
    <w:rsid w:val="00540588"/>
    <w:rsid w:val="00542D5F"/>
    <w:rsid w:val="005435DE"/>
    <w:rsid w:val="005448BD"/>
    <w:rsid w:val="00544C28"/>
    <w:rsid w:val="00546BAE"/>
    <w:rsid w:val="005472B9"/>
    <w:rsid w:val="0055001D"/>
    <w:rsid w:val="00551964"/>
    <w:rsid w:val="00552EBD"/>
    <w:rsid w:val="00553827"/>
    <w:rsid w:val="00554856"/>
    <w:rsid w:val="00554FF1"/>
    <w:rsid w:val="00555F71"/>
    <w:rsid w:val="00560241"/>
    <w:rsid w:val="005613B8"/>
    <w:rsid w:val="00562A54"/>
    <w:rsid w:val="005660FF"/>
    <w:rsid w:val="005703FD"/>
    <w:rsid w:val="00572380"/>
    <w:rsid w:val="0057338D"/>
    <w:rsid w:val="005740F6"/>
    <w:rsid w:val="005743D2"/>
    <w:rsid w:val="00575D47"/>
    <w:rsid w:val="00575DE3"/>
    <w:rsid w:val="00576ABF"/>
    <w:rsid w:val="00576C93"/>
    <w:rsid w:val="00576F74"/>
    <w:rsid w:val="005801C7"/>
    <w:rsid w:val="005802BD"/>
    <w:rsid w:val="005811BB"/>
    <w:rsid w:val="00581E95"/>
    <w:rsid w:val="00583596"/>
    <w:rsid w:val="0058389F"/>
    <w:rsid w:val="00586FA8"/>
    <w:rsid w:val="00587F23"/>
    <w:rsid w:val="00591E3A"/>
    <w:rsid w:val="00593A79"/>
    <w:rsid w:val="00593CB4"/>
    <w:rsid w:val="00594BDF"/>
    <w:rsid w:val="00596493"/>
    <w:rsid w:val="005A12AD"/>
    <w:rsid w:val="005A1803"/>
    <w:rsid w:val="005A3131"/>
    <w:rsid w:val="005A4FE8"/>
    <w:rsid w:val="005A7A4E"/>
    <w:rsid w:val="005B0D7C"/>
    <w:rsid w:val="005B0E86"/>
    <w:rsid w:val="005B12BD"/>
    <w:rsid w:val="005B2BC6"/>
    <w:rsid w:val="005B2BE4"/>
    <w:rsid w:val="005B5DCF"/>
    <w:rsid w:val="005B5DEE"/>
    <w:rsid w:val="005B6854"/>
    <w:rsid w:val="005C0B33"/>
    <w:rsid w:val="005C0DBE"/>
    <w:rsid w:val="005C2BD3"/>
    <w:rsid w:val="005C32E4"/>
    <w:rsid w:val="005C4034"/>
    <w:rsid w:val="005C465F"/>
    <w:rsid w:val="005C4D52"/>
    <w:rsid w:val="005C5344"/>
    <w:rsid w:val="005C651C"/>
    <w:rsid w:val="005C6DA6"/>
    <w:rsid w:val="005C6EFF"/>
    <w:rsid w:val="005D1427"/>
    <w:rsid w:val="005D2B62"/>
    <w:rsid w:val="005D30BF"/>
    <w:rsid w:val="005D3391"/>
    <w:rsid w:val="005D49C8"/>
    <w:rsid w:val="005D4DD4"/>
    <w:rsid w:val="005D5607"/>
    <w:rsid w:val="005E00A2"/>
    <w:rsid w:val="005E1D9A"/>
    <w:rsid w:val="005E2F2D"/>
    <w:rsid w:val="005E37E9"/>
    <w:rsid w:val="005E3922"/>
    <w:rsid w:val="005E3B81"/>
    <w:rsid w:val="005E72B7"/>
    <w:rsid w:val="005F03DB"/>
    <w:rsid w:val="005F1701"/>
    <w:rsid w:val="005F5BC9"/>
    <w:rsid w:val="0060027A"/>
    <w:rsid w:val="006022FA"/>
    <w:rsid w:val="00603A46"/>
    <w:rsid w:val="00605414"/>
    <w:rsid w:val="0061195A"/>
    <w:rsid w:val="00611A49"/>
    <w:rsid w:val="00613017"/>
    <w:rsid w:val="00613A54"/>
    <w:rsid w:val="00613D3F"/>
    <w:rsid w:val="00614839"/>
    <w:rsid w:val="006155F8"/>
    <w:rsid w:val="00615BA8"/>
    <w:rsid w:val="00616189"/>
    <w:rsid w:val="00621211"/>
    <w:rsid w:val="00621760"/>
    <w:rsid w:val="00621785"/>
    <w:rsid w:val="006217BB"/>
    <w:rsid w:val="00622F3A"/>
    <w:rsid w:val="00623A31"/>
    <w:rsid w:val="006246D2"/>
    <w:rsid w:val="00625BD5"/>
    <w:rsid w:val="00625CAE"/>
    <w:rsid w:val="00625DFB"/>
    <w:rsid w:val="00626F66"/>
    <w:rsid w:val="00627DDC"/>
    <w:rsid w:val="00632987"/>
    <w:rsid w:val="00634777"/>
    <w:rsid w:val="00634CEB"/>
    <w:rsid w:val="00637179"/>
    <w:rsid w:val="006372F5"/>
    <w:rsid w:val="006407C9"/>
    <w:rsid w:val="00642893"/>
    <w:rsid w:val="00643776"/>
    <w:rsid w:val="00646100"/>
    <w:rsid w:val="006475B7"/>
    <w:rsid w:val="006476CA"/>
    <w:rsid w:val="00652D6A"/>
    <w:rsid w:val="006552AE"/>
    <w:rsid w:val="00655773"/>
    <w:rsid w:val="006563CA"/>
    <w:rsid w:val="006578FC"/>
    <w:rsid w:val="006607B2"/>
    <w:rsid w:val="006608AB"/>
    <w:rsid w:val="00660DBF"/>
    <w:rsid w:val="00663E29"/>
    <w:rsid w:val="00664587"/>
    <w:rsid w:val="0066520E"/>
    <w:rsid w:val="006653BF"/>
    <w:rsid w:val="00666E62"/>
    <w:rsid w:val="00666F25"/>
    <w:rsid w:val="00667C1C"/>
    <w:rsid w:val="006716D5"/>
    <w:rsid w:val="00671885"/>
    <w:rsid w:val="00673DD4"/>
    <w:rsid w:val="00674AEB"/>
    <w:rsid w:val="006753B0"/>
    <w:rsid w:val="0068037B"/>
    <w:rsid w:val="00681656"/>
    <w:rsid w:val="006817F5"/>
    <w:rsid w:val="00683CB5"/>
    <w:rsid w:val="0068455C"/>
    <w:rsid w:val="006851C1"/>
    <w:rsid w:val="00685328"/>
    <w:rsid w:val="006910B0"/>
    <w:rsid w:val="00691615"/>
    <w:rsid w:val="0069333E"/>
    <w:rsid w:val="00693673"/>
    <w:rsid w:val="00693C8E"/>
    <w:rsid w:val="00694A7C"/>
    <w:rsid w:val="00695210"/>
    <w:rsid w:val="00695D4F"/>
    <w:rsid w:val="006969BA"/>
    <w:rsid w:val="006974ED"/>
    <w:rsid w:val="006A026A"/>
    <w:rsid w:val="006A0425"/>
    <w:rsid w:val="006A1D62"/>
    <w:rsid w:val="006A3EA8"/>
    <w:rsid w:val="006A507A"/>
    <w:rsid w:val="006A5829"/>
    <w:rsid w:val="006A6D7F"/>
    <w:rsid w:val="006B0298"/>
    <w:rsid w:val="006B0E83"/>
    <w:rsid w:val="006B112B"/>
    <w:rsid w:val="006B344A"/>
    <w:rsid w:val="006B3477"/>
    <w:rsid w:val="006B5493"/>
    <w:rsid w:val="006B67F1"/>
    <w:rsid w:val="006B6946"/>
    <w:rsid w:val="006C10C0"/>
    <w:rsid w:val="006C1B1D"/>
    <w:rsid w:val="006C2B1F"/>
    <w:rsid w:val="006C32BB"/>
    <w:rsid w:val="006C3747"/>
    <w:rsid w:val="006C42C3"/>
    <w:rsid w:val="006C4A68"/>
    <w:rsid w:val="006C7760"/>
    <w:rsid w:val="006C7EEA"/>
    <w:rsid w:val="006D31E7"/>
    <w:rsid w:val="006D3A39"/>
    <w:rsid w:val="006D522C"/>
    <w:rsid w:val="006D56AA"/>
    <w:rsid w:val="006D7795"/>
    <w:rsid w:val="006D7ACB"/>
    <w:rsid w:val="006E00EF"/>
    <w:rsid w:val="006E1A7A"/>
    <w:rsid w:val="006E29F7"/>
    <w:rsid w:val="006E3288"/>
    <w:rsid w:val="006E479D"/>
    <w:rsid w:val="006E7216"/>
    <w:rsid w:val="006E76AC"/>
    <w:rsid w:val="006E7EB5"/>
    <w:rsid w:val="006F01E7"/>
    <w:rsid w:val="006F0C39"/>
    <w:rsid w:val="006F1F3A"/>
    <w:rsid w:val="006F5670"/>
    <w:rsid w:val="006F7539"/>
    <w:rsid w:val="006F76DD"/>
    <w:rsid w:val="006F7EB8"/>
    <w:rsid w:val="00702A38"/>
    <w:rsid w:val="00702DD7"/>
    <w:rsid w:val="00703B8D"/>
    <w:rsid w:val="007043BE"/>
    <w:rsid w:val="007047D3"/>
    <w:rsid w:val="007049C8"/>
    <w:rsid w:val="00705C3A"/>
    <w:rsid w:val="00705C40"/>
    <w:rsid w:val="007066E2"/>
    <w:rsid w:val="0070683A"/>
    <w:rsid w:val="007074B7"/>
    <w:rsid w:val="0071060D"/>
    <w:rsid w:val="0071087E"/>
    <w:rsid w:val="007128E9"/>
    <w:rsid w:val="0071645E"/>
    <w:rsid w:val="00716962"/>
    <w:rsid w:val="00720AB6"/>
    <w:rsid w:val="007227AC"/>
    <w:rsid w:val="007229A1"/>
    <w:rsid w:val="00722DA9"/>
    <w:rsid w:val="007235AA"/>
    <w:rsid w:val="007247FD"/>
    <w:rsid w:val="00724858"/>
    <w:rsid w:val="00730319"/>
    <w:rsid w:val="0073132C"/>
    <w:rsid w:val="007319E6"/>
    <w:rsid w:val="00732289"/>
    <w:rsid w:val="00732EAF"/>
    <w:rsid w:val="00733CF8"/>
    <w:rsid w:val="0073402E"/>
    <w:rsid w:val="00735915"/>
    <w:rsid w:val="00735C21"/>
    <w:rsid w:val="0073614A"/>
    <w:rsid w:val="00736FF2"/>
    <w:rsid w:val="00740B98"/>
    <w:rsid w:val="00740C8C"/>
    <w:rsid w:val="00741AC4"/>
    <w:rsid w:val="0074285B"/>
    <w:rsid w:val="00744E0C"/>
    <w:rsid w:val="00745D0A"/>
    <w:rsid w:val="0074721E"/>
    <w:rsid w:val="007511AE"/>
    <w:rsid w:val="007515BC"/>
    <w:rsid w:val="00752862"/>
    <w:rsid w:val="0075399D"/>
    <w:rsid w:val="00753ABF"/>
    <w:rsid w:val="00755EC9"/>
    <w:rsid w:val="007562FC"/>
    <w:rsid w:val="007573B2"/>
    <w:rsid w:val="007574BB"/>
    <w:rsid w:val="0075764C"/>
    <w:rsid w:val="00762198"/>
    <w:rsid w:val="00763CE8"/>
    <w:rsid w:val="00764E7C"/>
    <w:rsid w:val="00770792"/>
    <w:rsid w:val="00771404"/>
    <w:rsid w:val="00771963"/>
    <w:rsid w:val="007736F9"/>
    <w:rsid w:val="00774184"/>
    <w:rsid w:val="00774C81"/>
    <w:rsid w:val="00774FFE"/>
    <w:rsid w:val="00775638"/>
    <w:rsid w:val="00775677"/>
    <w:rsid w:val="0077599A"/>
    <w:rsid w:val="00777066"/>
    <w:rsid w:val="00777108"/>
    <w:rsid w:val="00777353"/>
    <w:rsid w:val="00780CD6"/>
    <w:rsid w:val="00782EA4"/>
    <w:rsid w:val="0078322E"/>
    <w:rsid w:val="00784E56"/>
    <w:rsid w:val="00785461"/>
    <w:rsid w:val="00786FF3"/>
    <w:rsid w:val="007876CF"/>
    <w:rsid w:val="00787778"/>
    <w:rsid w:val="00793090"/>
    <w:rsid w:val="007943A2"/>
    <w:rsid w:val="00794C13"/>
    <w:rsid w:val="00795A4C"/>
    <w:rsid w:val="00796F2A"/>
    <w:rsid w:val="007A0176"/>
    <w:rsid w:val="007A2F67"/>
    <w:rsid w:val="007A3918"/>
    <w:rsid w:val="007A3AE5"/>
    <w:rsid w:val="007A5D3E"/>
    <w:rsid w:val="007A6199"/>
    <w:rsid w:val="007B0E7E"/>
    <w:rsid w:val="007B0E89"/>
    <w:rsid w:val="007B1652"/>
    <w:rsid w:val="007B213D"/>
    <w:rsid w:val="007B2C38"/>
    <w:rsid w:val="007B2E54"/>
    <w:rsid w:val="007B31A3"/>
    <w:rsid w:val="007B5620"/>
    <w:rsid w:val="007B6F5A"/>
    <w:rsid w:val="007B7498"/>
    <w:rsid w:val="007B7AEE"/>
    <w:rsid w:val="007B7DA3"/>
    <w:rsid w:val="007C1830"/>
    <w:rsid w:val="007C33EC"/>
    <w:rsid w:val="007C3800"/>
    <w:rsid w:val="007C4BDC"/>
    <w:rsid w:val="007C51C9"/>
    <w:rsid w:val="007C66F4"/>
    <w:rsid w:val="007C6E6C"/>
    <w:rsid w:val="007C76D2"/>
    <w:rsid w:val="007C7EB6"/>
    <w:rsid w:val="007D1032"/>
    <w:rsid w:val="007D2689"/>
    <w:rsid w:val="007D290E"/>
    <w:rsid w:val="007D2F75"/>
    <w:rsid w:val="007D3C0E"/>
    <w:rsid w:val="007D4493"/>
    <w:rsid w:val="007D46D1"/>
    <w:rsid w:val="007D4D1B"/>
    <w:rsid w:val="007D6255"/>
    <w:rsid w:val="007D75BF"/>
    <w:rsid w:val="007E0F76"/>
    <w:rsid w:val="007E22E7"/>
    <w:rsid w:val="007E3941"/>
    <w:rsid w:val="007E3AE9"/>
    <w:rsid w:val="007E3F64"/>
    <w:rsid w:val="007E4232"/>
    <w:rsid w:val="007E69BB"/>
    <w:rsid w:val="007E6AB8"/>
    <w:rsid w:val="007F2109"/>
    <w:rsid w:val="007F21C5"/>
    <w:rsid w:val="007F3EF1"/>
    <w:rsid w:val="007F6331"/>
    <w:rsid w:val="007F6DE9"/>
    <w:rsid w:val="00800CC3"/>
    <w:rsid w:val="00801BCE"/>
    <w:rsid w:val="00802515"/>
    <w:rsid w:val="00805DD4"/>
    <w:rsid w:val="00805E96"/>
    <w:rsid w:val="0081054F"/>
    <w:rsid w:val="00812497"/>
    <w:rsid w:val="0081283F"/>
    <w:rsid w:val="00813AA1"/>
    <w:rsid w:val="0081480A"/>
    <w:rsid w:val="008162E0"/>
    <w:rsid w:val="008202EB"/>
    <w:rsid w:val="008207DD"/>
    <w:rsid w:val="00821659"/>
    <w:rsid w:val="008240D3"/>
    <w:rsid w:val="00824BC1"/>
    <w:rsid w:val="00826C09"/>
    <w:rsid w:val="0082721C"/>
    <w:rsid w:val="00827F88"/>
    <w:rsid w:val="00830401"/>
    <w:rsid w:val="0083049D"/>
    <w:rsid w:val="00830693"/>
    <w:rsid w:val="008336A5"/>
    <w:rsid w:val="00835474"/>
    <w:rsid w:val="008373C0"/>
    <w:rsid w:val="008401DA"/>
    <w:rsid w:val="00840CD3"/>
    <w:rsid w:val="0084145F"/>
    <w:rsid w:val="00841DA2"/>
    <w:rsid w:val="00844A2F"/>
    <w:rsid w:val="00844B0C"/>
    <w:rsid w:val="008458F6"/>
    <w:rsid w:val="00845AED"/>
    <w:rsid w:val="0084708E"/>
    <w:rsid w:val="008478A4"/>
    <w:rsid w:val="00847F6D"/>
    <w:rsid w:val="00850267"/>
    <w:rsid w:val="00851AE4"/>
    <w:rsid w:val="008526F9"/>
    <w:rsid w:val="008529BA"/>
    <w:rsid w:val="00852F20"/>
    <w:rsid w:val="00853876"/>
    <w:rsid w:val="00855268"/>
    <w:rsid w:val="0085598D"/>
    <w:rsid w:val="00855C21"/>
    <w:rsid w:val="00857E84"/>
    <w:rsid w:val="00862771"/>
    <w:rsid w:val="008628BB"/>
    <w:rsid w:val="0086682F"/>
    <w:rsid w:val="008708DB"/>
    <w:rsid w:val="0087095E"/>
    <w:rsid w:val="00870D9B"/>
    <w:rsid w:val="00872A6D"/>
    <w:rsid w:val="008742B1"/>
    <w:rsid w:val="008756A5"/>
    <w:rsid w:val="00876F54"/>
    <w:rsid w:val="00877292"/>
    <w:rsid w:val="0087754A"/>
    <w:rsid w:val="00877558"/>
    <w:rsid w:val="0087766C"/>
    <w:rsid w:val="00880552"/>
    <w:rsid w:val="008839DA"/>
    <w:rsid w:val="00884EE8"/>
    <w:rsid w:val="00885168"/>
    <w:rsid w:val="00887E7F"/>
    <w:rsid w:val="00890C75"/>
    <w:rsid w:val="0089173B"/>
    <w:rsid w:val="00891E76"/>
    <w:rsid w:val="0089220F"/>
    <w:rsid w:val="0089328B"/>
    <w:rsid w:val="008935AA"/>
    <w:rsid w:val="008963F0"/>
    <w:rsid w:val="00896DC7"/>
    <w:rsid w:val="00897C84"/>
    <w:rsid w:val="008A03A5"/>
    <w:rsid w:val="008A0DF3"/>
    <w:rsid w:val="008A1041"/>
    <w:rsid w:val="008A4138"/>
    <w:rsid w:val="008A4358"/>
    <w:rsid w:val="008A4950"/>
    <w:rsid w:val="008A503E"/>
    <w:rsid w:val="008A5D96"/>
    <w:rsid w:val="008A74A2"/>
    <w:rsid w:val="008B17AB"/>
    <w:rsid w:val="008B34C7"/>
    <w:rsid w:val="008B3E18"/>
    <w:rsid w:val="008B5057"/>
    <w:rsid w:val="008B51F7"/>
    <w:rsid w:val="008B5C93"/>
    <w:rsid w:val="008B60FB"/>
    <w:rsid w:val="008B64DB"/>
    <w:rsid w:val="008B6848"/>
    <w:rsid w:val="008B7928"/>
    <w:rsid w:val="008C26EC"/>
    <w:rsid w:val="008C2FA1"/>
    <w:rsid w:val="008C34B9"/>
    <w:rsid w:val="008C357C"/>
    <w:rsid w:val="008C4EA0"/>
    <w:rsid w:val="008C5072"/>
    <w:rsid w:val="008C6E8B"/>
    <w:rsid w:val="008D0465"/>
    <w:rsid w:val="008D1069"/>
    <w:rsid w:val="008D1275"/>
    <w:rsid w:val="008D2C41"/>
    <w:rsid w:val="008D2C4C"/>
    <w:rsid w:val="008D366D"/>
    <w:rsid w:val="008D5FF7"/>
    <w:rsid w:val="008D60A1"/>
    <w:rsid w:val="008D6305"/>
    <w:rsid w:val="008D7E0D"/>
    <w:rsid w:val="008D7EDB"/>
    <w:rsid w:val="008E14AF"/>
    <w:rsid w:val="008E1829"/>
    <w:rsid w:val="008E2327"/>
    <w:rsid w:val="008E2E00"/>
    <w:rsid w:val="008E5077"/>
    <w:rsid w:val="008E5D51"/>
    <w:rsid w:val="008E64F0"/>
    <w:rsid w:val="008E6FF3"/>
    <w:rsid w:val="008E7B05"/>
    <w:rsid w:val="008F18ED"/>
    <w:rsid w:val="008F2F63"/>
    <w:rsid w:val="008F3EA1"/>
    <w:rsid w:val="008F46C2"/>
    <w:rsid w:val="009001FC"/>
    <w:rsid w:val="00900BEE"/>
    <w:rsid w:val="0090102D"/>
    <w:rsid w:val="009020A8"/>
    <w:rsid w:val="00902D75"/>
    <w:rsid w:val="009036E3"/>
    <w:rsid w:val="00903D37"/>
    <w:rsid w:val="009067CE"/>
    <w:rsid w:val="0091023A"/>
    <w:rsid w:val="0091055D"/>
    <w:rsid w:val="00912082"/>
    <w:rsid w:val="00912615"/>
    <w:rsid w:val="0091300B"/>
    <w:rsid w:val="00914C61"/>
    <w:rsid w:val="00916F03"/>
    <w:rsid w:val="009179DF"/>
    <w:rsid w:val="00917D6F"/>
    <w:rsid w:val="0092075F"/>
    <w:rsid w:val="00921B1A"/>
    <w:rsid w:val="00921DDA"/>
    <w:rsid w:val="00922F3B"/>
    <w:rsid w:val="0092600D"/>
    <w:rsid w:val="00927D70"/>
    <w:rsid w:val="00927D80"/>
    <w:rsid w:val="0093039D"/>
    <w:rsid w:val="00931E4F"/>
    <w:rsid w:val="009330F9"/>
    <w:rsid w:val="0093364D"/>
    <w:rsid w:val="0093443B"/>
    <w:rsid w:val="00934693"/>
    <w:rsid w:val="00936574"/>
    <w:rsid w:val="00936D19"/>
    <w:rsid w:val="00942BF8"/>
    <w:rsid w:val="00943BCE"/>
    <w:rsid w:val="0094487F"/>
    <w:rsid w:val="00945030"/>
    <w:rsid w:val="00945D89"/>
    <w:rsid w:val="00946BF2"/>
    <w:rsid w:val="0095079C"/>
    <w:rsid w:val="00950C97"/>
    <w:rsid w:val="00952CC2"/>
    <w:rsid w:val="00955268"/>
    <w:rsid w:val="0095568C"/>
    <w:rsid w:val="00956793"/>
    <w:rsid w:val="009570C0"/>
    <w:rsid w:val="00957541"/>
    <w:rsid w:val="00960346"/>
    <w:rsid w:val="009617D3"/>
    <w:rsid w:val="0096406A"/>
    <w:rsid w:val="0096463B"/>
    <w:rsid w:val="0096693C"/>
    <w:rsid w:val="00967869"/>
    <w:rsid w:val="00971F54"/>
    <w:rsid w:val="009725C5"/>
    <w:rsid w:val="00972FA1"/>
    <w:rsid w:val="00973F40"/>
    <w:rsid w:val="00973FDF"/>
    <w:rsid w:val="00975569"/>
    <w:rsid w:val="00975DC0"/>
    <w:rsid w:val="00975FC1"/>
    <w:rsid w:val="00976201"/>
    <w:rsid w:val="00981ED0"/>
    <w:rsid w:val="00983AA1"/>
    <w:rsid w:val="009849EF"/>
    <w:rsid w:val="00984F18"/>
    <w:rsid w:val="00985849"/>
    <w:rsid w:val="00986C01"/>
    <w:rsid w:val="00986DB7"/>
    <w:rsid w:val="0098795A"/>
    <w:rsid w:val="0099200F"/>
    <w:rsid w:val="00992DBD"/>
    <w:rsid w:val="009934CF"/>
    <w:rsid w:val="00993DCF"/>
    <w:rsid w:val="00994313"/>
    <w:rsid w:val="009A0C8C"/>
    <w:rsid w:val="009A0D75"/>
    <w:rsid w:val="009A0EA5"/>
    <w:rsid w:val="009A261A"/>
    <w:rsid w:val="009A347A"/>
    <w:rsid w:val="009A521D"/>
    <w:rsid w:val="009A604E"/>
    <w:rsid w:val="009A620E"/>
    <w:rsid w:val="009B0913"/>
    <w:rsid w:val="009B0E49"/>
    <w:rsid w:val="009B1279"/>
    <w:rsid w:val="009B340C"/>
    <w:rsid w:val="009B548D"/>
    <w:rsid w:val="009B5819"/>
    <w:rsid w:val="009B5B27"/>
    <w:rsid w:val="009B5F8C"/>
    <w:rsid w:val="009B6A6F"/>
    <w:rsid w:val="009C10B3"/>
    <w:rsid w:val="009C1AFE"/>
    <w:rsid w:val="009C4081"/>
    <w:rsid w:val="009C4521"/>
    <w:rsid w:val="009C5F24"/>
    <w:rsid w:val="009C6FAD"/>
    <w:rsid w:val="009C76B7"/>
    <w:rsid w:val="009C799C"/>
    <w:rsid w:val="009C7DD9"/>
    <w:rsid w:val="009D048B"/>
    <w:rsid w:val="009D0858"/>
    <w:rsid w:val="009D1681"/>
    <w:rsid w:val="009D4DD5"/>
    <w:rsid w:val="009D63E6"/>
    <w:rsid w:val="009D69C6"/>
    <w:rsid w:val="009E0686"/>
    <w:rsid w:val="009E20CD"/>
    <w:rsid w:val="009E29B7"/>
    <w:rsid w:val="009E2EDB"/>
    <w:rsid w:val="009E4549"/>
    <w:rsid w:val="009E5419"/>
    <w:rsid w:val="009E5A6E"/>
    <w:rsid w:val="009E6916"/>
    <w:rsid w:val="009E6D87"/>
    <w:rsid w:val="009F2047"/>
    <w:rsid w:val="009F46DC"/>
    <w:rsid w:val="009F67B2"/>
    <w:rsid w:val="009F714F"/>
    <w:rsid w:val="00A01C00"/>
    <w:rsid w:val="00A0439D"/>
    <w:rsid w:val="00A06C4B"/>
    <w:rsid w:val="00A105D2"/>
    <w:rsid w:val="00A10F9F"/>
    <w:rsid w:val="00A112F7"/>
    <w:rsid w:val="00A11CAD"/>
    <w:rsid w:val="00A1206F"/>
    <w:rsid w:val="00A13AA9"/>
    <w:rsid w:val="00A13D97"/>
    <w:rsid w:val="00A143CD"/>
    <w:rsid w:val="00A1464F"/>
    <w:rsid w:val="00A15C39"/>
    <w:rsid w:val="00A1620D"/>
    <w:rsid w:val="00A16AC0"/>
    <w:rsid w:val="00A17ABC"/>
    <w:rsid w:val="00A22DB5"/>
    <w:rsid w:val="00A22E26"/>
    <w:rsid w:val="00A23D31"/>
    <w:rsid w:val="00A24A7F"/>
    <w:rsid w:val="00A24C9B"/>
    <w:rsid w:val="00A27D2B"/>
    <w:rsid w:val="00A301A7"/>
    <w:rsid w:val="00A303F8"/>
    <w:rsid w:val="00A30BD7"/>
    <w:rsid w:val="00A30C34"/>
    <w:rsid w:val="00A30FD3"/>
    <w:rsid w:val="00A33126"/>
    <w:rsid w:val="00A33D15"/>
    <w:rsid w:val="00A35E2F"/>
    <w:rsid w:val="00A35EFA"/>
    <w:rsid w:val="00A36A06"/>
    <w:rsid w:val="00A37891"/>
    <w:rsid w:val="00A37B60"/>
    <w:rsid w:val="00A40A51"/>
    <w:rsid w:val="00A41643"/>
    <w:rsid w:val="00A41B90"/>
    <w:rsid w:val="00A46069"/>
    <w:rsid w:val="00A472B2"/>
    <w:rsid w:val="00A47916"/>
    <w:rsid w:val="00A50EAF"/>
    <w:rsid w:val="00A50FAD"/>
    <w:rsid w:val="00A52482"/>
    <w:rsid w:val="00A52D58"/>
    <w:rsid w:val="00A536DA"/>
    <w:rsid w:val="00A55625"/>
    <w:rsid w:val="00A558CA"/>
    <w:rsid w:val="00A55CDF"/>
    <w:rsid w:val="00A56159"/>
    <w:rsid w:val="00A56C76"/>
    <w:rsid w:val="00A5700D"/>
    <w:rsid w:val="00A571CD"/>
    <w:rsid w:val="00A57C3D"/>
    <w:rsid w:val="00A63E05"/>
    <w:rsid w:val="00A65983"/>
    <w:rsid w:val="00A6697B"/>
    <w:rsid w:val="00A721FF"/>
    <w:rsid w:val="00A74C2D"/>
    <w:rsid w:val="00A76B34"/>
    <w:rsid w:val="00A83487"/>
    <w:rsid w:val="00A854FF"/>
    <w:rsid w:val="00A85D9F"/>
    <w:rsid w:val="00A866F3"/>
    <w:rsid w:val="00A86AAB"/>
    <w:rsid w:val="00A87035"/>
    <w:rsid w:val="00A8745D"/>
    <w:rsid w:val="00A9024A"/>
    <w:rsid w:val="00A90F9B"/>
    <w:rsid w:val="00A91876"/>
    <w:rsid w:val="00A92694"/>
    <w:rsid w:val="00A93072"/>
    <w:rsid w:val="00A9629C"/>
    <w:rsid w:val="00A9748C"/>
    <w:rsid w:val="00AA35D5"/>
    <w:rsid w:val="00AA417B"/>
    <w:rsid w:val="00AA533F"/>
    <w:rsid w:val="00AA5A86"/>
    <w:rsid w:val="00AA70FB"/>
    <w:rsid w:val="00AA746F"/>
    <w:rsid w:val="00AA7BBF"/>
    <w:rsid w:val="00AB010D"/>
    <w:rsid w:val="00AB0749"/>
    <w:rsid w:val="00AB1341"/>
    <w:rsid w:val="00AB5901"/>
    <w:rsid w:val="00AB76D8"/>
    <w:rsid w:val="00AB7E6A"/>
    <w:rsid w:val="00AC0ABB"/>
    <w:rsid w:val="00AC1B61"/>
    <w:rsid w:val="00AC2C6E"/>
    <w:rsid w:val="00AC584A"/>
    <w:rsid w:val="00AC5EE6"/>
    <w:rsid w:val="00AC6A05"/>
    <w:rsid w:val="00AC6BBF"/>
    <w:rsid w:val="00AC76CA"/>
    <w:rsid w:val="00AD0D24"/>
    <w:rsid w:val="00AD16BE"/>
    <w:rsid w:val="00AD1923"/>
    <w:rsid w:val="00AD2611"/>
    <w:rsid w:val="00AD29FD"/>
    <w:rsid w:val="00AD3979"/>
    <w:rsid w:val="00AD3AC5"/>
    <w:rsid w:val="00AD3D57"/>
    <w:rsid w:val="00AD3FAE"/>
    <w:rsid w:val="00AD4480"/>
    <w:rsid w:val="00AD5489"/>
    <w:rsid w:val="00AD7301"/>
    <w:rsid w:val="00AE0733"/>
    <w:rsid w:val="00AE33BA"/>
    <w:rsid w:val="00AE47BF"/>
    <w:rsid w:val="00AE4B81"/>
    <w:rsid w:val="00AF06EE"/>
    <w:rsid w:val="00AF148D"/>
    <w:rsid w:val="00AF29F7"/>
    <w:rsid w:val="00AF3218"/>
    <w:rsid w:val="00AF34D0"/>
    <w:rsid w:val="00AF3745"/>
    <w:rsid w:val="00AF47B3"/>
    <w:rsid w:val="00AF4D4C"/>
    <w:rsid w:val="00AF6432"/>
    <w:rsid w:val="00AF682E"/>
    <w:rsid w:val="00AF79BD"/>
    <w:rsid w:val="00B00F32"/>
    <w:rsid w:val="00B01BE6"/>
    <w:rsid w:val="00B04421"/>
    <w:rsid w:val="00B04C14"/>
    <w:rsid w:val="00B07A22"/>
    <w:rsid w:val="00B07F12"/>
    <w:rsid w:val="00B1415B"/>
    <w:rsid w:val="00B147FF"/>
    <w:rsid w:val="00B15278"/>
    <w:rsid w:val="00B21BEE"/>
    <w:rsid w:val="00B22846"/>
    <w:rsid w:val="00B234EC"/>
    <w:rsid w:val="00B25504"/>
    <w:rsid w:val="00B274AE"/>
    <w:rsid w:val="00B274BF"/>
    <w:rsid w:val="00B31222"/>
    <w:rsid w:val="00B334E9"/>
    <w:rsid w:val="00B35682"/>
    <w:rsid w:val="00B36D17"/>
    <w:rsid w:val="00B37CF8"/>
    <w:rsid w:val="00B407E0"/>
    <w:rsid w:val="00B4201F"/>
    <w:rsid w:val="00B42E81"/>
    <w:rsid w:val="00B4329D"/>
    <w:rsid w:val="00B443F5"/>
    <w:rsid w:val="00B50220"/>
    <w:rsid w:val="00B517D5"/>
    <w:rsid w:val="00B51D6E"/>
    <w:rsid w:val="00B520F0"/>
    <w:rsid w:val="00B520F9"/>
    <w:rsid w:val="00B52812"/>
    <w:rsid w:val="00B54716"/>
    <w:rsid w:val="00B5495A"/>
    <w:rsid w:val="00B54BBD"/>
    <w:rsid w:val="00B54E04"/>
    <w:rsid w:val="00B55669"/>
    <w:rsid w:val="00B55F5D"/>
    <w:rsid w:val="00B571CD"/>
    <w:rsid w:val="00B577A3"/>
    <w:rsid w:val="00B6258B"/>
    <w:rsid w:val="00B63DCB"/>
    <w:rsid w:val="00B64641"/>
    <w:rsid w:val="00B64BBF"/>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4DA3"/>
    <w:rsid w:val="00B85DF3"/>
    <w:rsid w:val="00B86C19"/>
    <w:rsid w:val="00B92EDF"/>
    <w:rsid w:val="00B93510"/>
    <w:rsid w:val="00B93E33"/>
    <w:rsid w:val="00B950D8"/>
    <w:rsid w:val="00B95291"/>
    <w:rsid w:val="00B954F3"/>
    <w:rsid w:val="00B95BCD"/>
    <w:rsid w:val="00B95CDC"/>
    <w:rsid w:val="00B95CE5"/>
    <w:rsid w:val="00B961D7"/>
    <w:rsid w:val="00BA0CE7"/>
    <w:rsid w:val="00BA0D0B"/>
    <w:rsid w:val="00BA0ED5"/>
    <w:rsid w:val="00BA1037"/>
    <w:rsid w:val="00BA1A16"/>
    <w:rsid w:val="00BA3B4C"/>
    <w:rsid w:val="00BA3B91"/>
    <w:rsid w:val="00BA454D"/>
    <w:rsid w:val="00BA4DCA"/>
    <w:rsid w:val="00BB0220"/>
    <w:rsid w:val="00BB375D"/>
    <w:rsid w:val="00BB49A0"/>
    <w:rsid w:val="00BB515F"/>
    <w:rsid w:val="00BB530D"/>
    <w:rsid w:val="00BB66FD"/>
    <w:rsid w:val="00BC1085"/>
    <w:rsid w:val="00BC11E7"/>
    <w:rsid w:val="00BC159B"/>
    <w:rsid w:val="00BC1FA5"/>
    <w:rsid w:val="00BC2266"/>
    <w:rsid w:val="00BC2C0C"/>
    <w:rsid w:val="00BC4A77"/>
    <w:rsid w:val="00BC5753"/>
    <w:rsid w:val="00BC6205"/>
    <w:rsid w:val="00BC732A"/>
    <w:rsid w:val="00BC758B"/>
    <w:rsid w:val="00BD04B0"/>
    <w:rsid w:val="00BD0C28"/>
    <w:rsid w:val="00BD181B"/>
    <w:rsid w:val="00BD25DA"/>
    <w:rsid w:val="00BD28B5"/>
    <w:rsid w:val="00BD2EAC"/>
    <w:rsid w:val="00BD4BB3"/>
    <w:rsid w:val="00BD5CDF"/>
    <w:rsid w:val="00BD60F1"/>
    <w:rsid w:val="00BD631F"/>
    <w:rsid w:val="00BE17C6"/>
    <w:rsid w:val="00BE17D3"/>
    <w:rsid w:val="00BE2BD3"/>
    <w:rsid w:val="00BE468A"/>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AB5"/>
    <w:rsid w:val="00C10FCF"/>
    <w:rsid w:val="00C121D0"/>
    <w:rsid w:val="00C13F61"/>
    <w:rsid w:val="00C1570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0EF0"/>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1409"/>
    <w:rsid w:val="00C73C57"/>
    <w:rsid w:val="00C74BAE"/>
    <w:rsid w:val="00C74CD6"/>
    <w:rsid w:val="00C74D43"/>
    <w:rsid w:val="00C753AA"/>
    <w:rsid w:val="00C75CA7"/>
    <w:rsid w:val="00C76B5E"/>
    <w:rsid w:val="00C8079B"/>
    <w:rsid w:val="00C80BD1"/>
    <w:rsid w:val="00C81961"/>
    <w:rsid w:val="00C832E5"/>
    <w:rsid w:val="00C83C1D"/>
    <w:rsid w:val="00C8512F"/>
    <w:rsid w:val="00C87C8D"/>
    <w:rsid w:val="00C901BB"/>
    <w:rsid w:val="00C90CD3"/>
    <w:rsid w:val="00C92552"/>
    <w:rsid w:val="00C93F1B"/>
    <w:rsid w:val="00C976D1"/>
    <w:rsid w:val="00CA1623"/>
    <w:rsid w:val="00CA39B2"/>
    <w:rsid w:val="00CA4329"/>
    <w:rsid w:val="00CA435C"/>
    <w:rsid w:val="00CA654E"/>
    <w:rsid w:val="00CA6909"/>
    <w:rsid w:val="00CA71D4"/>
    <w:rsid w:val="00CB4844"/>
    <w:rsid w:val="00CB5D29"/>
    <w:rsid w:val="00CB6461"/>
    <w:rsid w:val="00CB660A"/>
    <w:rsid w:val="00CB675A"/>
    <w:rsid w:val="00CB68B1"/>
    <w:rsid w:val="00CB782B"/>
    <w:rsid w:val="00CC0529"/>
    <w:rsid w:val="00CC0E77"/>
    <w:rsid w:val="00CC2092"/>
    <w:rsid w:val="00CC23A0"/>
    <w:rsid w:val="00CC5E76"/>
    <w:rsid w:val="00CC7B01"/>
    <w:rsid w:val="00CD03C2"/>
    <w:rsid w:val="00CD0E7F"/>
    <w:rsid w:val="00CD2546"/>
    <w:rsid w:val="00CD3A5D"/>
    <w:rsid w:val="00CD5154"/>
    <w:rsid w:val="00CD5FD4"/>
    <w:rsid w:val="00CD7B62"/>
    <w:rsid w:val="00CE0DCE"/>
    <w:rsid w:val="00CE1BC9"/>
    <w:rsid w:val="00CE1C2B"/>
    <w:rsid w:val="00CE1ED1"/>
    <w:rsid w:val="00CE27C1"/>
    <w:rsid w:val="00CE33C1"/>
    <w:rsid w:val="00CE4DD6"/>
    <w:rsid w:val="00CE4E77"/>
    <w:rsid w:val="00CE50C0"/>
    <w:rsid w:val="00CE5DDA"/>
    <w:rsid w:val="00CE5F04"/>
    <w:rsid w:val="00CE76FF"/>
    <w:rsid w:val="00CF141E"/>
    <w:rsid w:val="00CF1E13"/>
    <w:rsid w:val="00CF204F"/>
    <w:rsid w:val="00CF2DB2"/>
    <w:rsid w:val="00CF4012"/>
    <w:rsid w:val="00CF4515"/>
    <w:rsid w:val="00CF4E8F"/>
    <w:rsid w:val="00CF57BB"/>
    <w:rsid w:val="00CF5C25"/>
    <w:rsid w:val="00CF7B8B"/>
    <w:rsid w:val="00D02BC6"/>
    <w:rsid w:val="00D0310D"/>
    <w:rsid w:val="00D048D4"/>
    <w:rsid w:val="00D05803"/>
    <w:rsid w:val="00D05C7C"/>
    <w:rsid w:val="00D06906"/>
    <w:rsid w:val="00D07742"/>
    <w:rsid w:val="00D07EC3"/>
    <w:rsid w:val="00D10B4D"/>
    <w:rsid w:val="00D1276A"/>
    <w:rsid w:val="00D12DF2"/>
    <w:rsid w:val="00D14716"/>
    <w:rsid w:val="00D14721"/>
    <w:rsid w:val="00D14DB7"/>
    <w:rsid w:val="00D15C75"/>
    <w:rsid w:val="00D15ED5"/>
    <w:rsid w:val="00D16770"/>
    <w:rsid w:val="00D17446"/>
    <w:rsid w:val="00D21110"/>
    <w:rsid w:val="00D22B6A"/>
    <w:rsid w:val="00D266B9"/>
    <w:rsid w:val="00D26C49"/>
    <w:rsid w:val="00D32B8F"/>
    <w:rsid w:val="00D348F7"/>
    <w:rsid w:val="00D36AA4"/>
    <w:rsid w:val="00D36AC2"/>
    <w:rsid w:val="00D3703D"/>
    <w:rsid w:val="00D40BC3"/>
    <w:rsid w:val="00D410EC"/>
    <w:rsid w:val="00D434EC"/>
    <w:rsid w:val="00D44E9D"/>
    <w:rsid w:val="00D46CEA"/>
    <w:rsid w:val="00D472A7"/>
    <w:rsid w:val="00D47945"/>
    <w:rsid w:val="00D47A95"/>
    <w:rsid w:val="00D47F59"/>
    <w:rsid w:val="00D5077B"/>
    <w:rsid w:val="00D5080C"/>
    <w:rsid w:val="00D51986"/>
    <w:rsid w:val="00D52E13"/>
    <w:rsid w:val="00D554D3"/>
    <w:rsid w:val="00D575C9"/>
    <w:rsid w:val="00D578B2"/>
    <w:rsid w:val="00D600E7"/>
    <w:rsid w:val="00D61A0E"/>
    <w:rsid w:val="00D645A4"/>
    <w:rsid w:val="00D64DB3"/>
    <w:rsid w:val="00D66E58"/>
    <w:rsid w:val="00D66E5A"/>
    <w:rsid w:val="00D679BC"/>
    <w:rsid w:val="00D702FD"/>
    <w:rsid w:val="00D71CF9"/>
    <w:rsid w:val="00D75FF9"/>
    <w:rsid w:val="00D76D53"/>
    <w:rsid w:val="00D77BDB"/>
    <w:rsid w:val="00D80F9D"/>
    <w:rsid w:val="00D81BAE"/>
    <w:rsid w:val="00D81CA9"/>
    <w:rsid w:val="00D81D3B"/>
    <w:rsid w:val="00D82250"/>
    <w:rsid w:val="00D822E4"/>
    <w:rsid w:val="00D82681"/>
    <w:rsid w:val="00D849DD"/>
    <w:rsid w:val="00D84B17"/>
    <w:rsid w:val="00D85059"/>
    <w:rsid w:val="00D8507D"/>
    <w:rsid w:val="00D86156"/>
    <w:rsid w:val="00D86275"/>
    <w:rsid w:val="00D8648C"/>
    <w:rsid w:val="00D86735"/>
    <w:rsid w:val="00D868E8"/>
    <w:rsid w:val="00D870C7"/>
    <w:rsid w:val="00D8718E"/>
    <w:rsid w:val="00D871FB"/>
    <w:rsid w:val="00D905E7"/>
    <w:rsid w:val="00D90C9D"/>
    <w:rsid w:val="00D90E57"/>
    <w:rsid w:val="00D91910"/>
    <w:rsid w:val="00D91AA8"/>
    <w:rsid w:val="00D92643"/>
    <w:rsid w:val="00D92C9C"/>
    <w:rsid w:val="00D931D4"/>
    <w:rsid w:val="00D944A6"/>
    <w:rsid w:val="00D95B92"/>
    <w:rsid w:val="00D95C7A"/>
    <w:rsid w:val="00D96BF1"/>
    <w:rsid w:val="00D96FC3"/>
    <w:rsid w:val="00DA07D5"/>
    <w:rsid w:val="00DA12C3"/>
    <w:rsid w:val="00DA2571"/>
    <w:rsid w:val="00DA25CF"/>
    <w:rsid w:val="00DA28CA"/>
    <w:rsid w:val="00DA495D"/>
    <w:rsid w:val="00DA7BA0"/>
    <w:rsid w:val="00DB0920"/>
    <w:rsid w:val="00DB38AE"/>
    <w:rsid w:val="00DB469A"/>
    <w:rsid w:val="00DB4FE7"/>
    <w:rsid w:val="00DB52C3"/>
    <w:rsid w:val="00DB5DA3"/>
    <w:rsid w:val="00DB7937"/>
    <w:rsid w:val="00DB7DA7"/>
    <w:rsid w:val="00DB7E5F"/>
    <w:rsid w:val="00DC1074"/>
    <w:rsid w:val="00DC10B0"/>
    <w:rsid w:val="00DC1594"/>
    <w:rsid w:val="00DC4BCD"/>
    <w:rsid w:val="00DC55E3"/>
    <w:rsid w:val="00DC5AF4"/>
    <w:rsid w:val="00DC60DE"/>
    <w:rsid w:val="00DC68D1"/>
    <w:rsid w:val="00DC6961"/>
    <w:rsid w:val="00DC6B8A"/>
    <w:rsid w:val="00DD1107"/>
    <w:rsid w:val="00DD178F"/>
    <w:rsid w:val="00DD1804"/>
    <w:rsid w:val="00DD1FE4"/>
    <w:rsid w:val="00DD2303"/>
    <w:rsid w:val="00DD4600"/>
    <w:rsid w:val="00DD4779"/>
    <w:rsid w:val="00DD53DC"/>
    <w:rsid w:val="00DD598D"/>
    <w:rsid w:val="00DE2966"/>
    <w:rsid w:val="00DE36D2"/>
    <w:rsid w:val="00DE4107"/>
    <w:rsid w:val="00DE6AB6"/>
    <w:rsid w:val="00DE6B36"/>
    <w:rsid w:val="00DF0B5E"/>
    <w:rsid w:val="00DF0ED5"/>
    <w:rsid w:val="00DF12BC"/>
    <w:rsid w:val="00DF3EFC"/>
    <w:rsid w:val="00DF72D9"/>
    <w:rsid w:val="00DF74A5"/>
    <w:rsid w:val="00DF7725"/>
    <w:rsid w:val="00DF7EC8"/>
    <w:rsid w:val="00E01A81"/>
    <w:rsid w:val="00E01AFF"/>
    <w:rsid w:val="00E028ED"/>
    <w:rsid w:val="00E0417F"/>
    <w:rsid w:val="00E04A38"/>
    <w:rsid w:val="00E104F6"/>
    <w:rsid w:val="00E10748"/>
    <w:rsid w:val="00E12F57"/>
    <w:rsid w:val="00E1343E"/>
    <w:rsid w:val="00E14282"/>
    <w:rsid w:val="00E16E9E"/>
    <w:rsid w:val="00E20118"/>
    <w:rsid w:val="00E23D36"/>
    <w:rsid w:val="00E24D87"/>
    <w:rsid w:val="00E255E3"/>
    <w:rsid w:val="00E27494"/>
    <w:rsid w:val="00E27DDF"/>
    <w:rsid w:val="00E27E01"/>
    <w:rsid w:val="00E30A90"/>
    <w:rsid w:val="00E32DBA"/>
    <w:rsid w:val="00E350F4"/>
    <w:rsid w:val="00E360D1"/>
    <w:rsid w:val="00E36323"/>
    <w:rsid w:val="00E366C2"/>
    <w:rsid w:val="00E41400"/>
    <w:rsid w:val="00E42ED4"/>
    <w:rsid w:val="00E43347"/>
    <w:rsid w:val="00E43469"/>
    <w:rsid w:val="00E445DA"/>
    <w:rsid w:val="00E45379"/>
    <w:rsid w:val="00E45786"/>
    <w:rsid w:val="00E46195"/>
    <w:rsid w:val="00E47EBE"/>
    <w:rsid w:val="00E5009B"/>
    <w:rsid w:val="00E50B22"/>
    <w:rsid w:val="00E51E18"/>
    <w:rsid w:val="00E533BD"/>
    <w:rsid w:val="00E53706"/>
    <w:rsid w:val="00E54FC8"/>
    <w:rsid w:val="00E55246"/>
    <w:rsid w:val="00E55614"/>
    <w:rsid w:val="00E5584C"/>
    <w:rsid w:val="00E571B5"/>
    <w:rsid w:val="00E573C6"/>
    <w:rsid w:val="00E577FA"/>
    <w:rsid w:val="00E57CE2"/>
    <w:rsid w:val="00E617BD"/>
    <w:rsid w:val="00E65AD3"/>
    <w:rsid w:val="00E6756F"/>
    <w:rsid w:val="00E70503"/>
    <w:rsid w:val="00E705B4"/>
    <w:rsid w:val="00E71616"/>
    <w:rsid w:val="00E72084"/>
    <w:rsid w:val="00E72967"/>
    <w:rsid w:val="00E8028B"/>
    <w:rsid w:val="00E8155D"/>
    <w:rsid w:val="00E84B29"/>
    <w:rsid w:val="00E861C3"/>
    <w:rsid w:val="00E86361"/>
    <w:rsid w:val="00E86A80"/>
    <w:rsid w:val="00E90C37"/>
    <w:rsid w:val="00E91C28"/>
    <w:rsid w:val="00E9571C"/>
    <w:rsid w:val="00E95BD6"/>
    <w:rsid w:val="00E962B6"/>
    <w:rsid w:val="00EA0E04"/>
    <w:rsid w:val="00EA220D"/>
    <w:rsid w:val="00EA3156"/>
    <w:rsid w:val="00EA3CB3"/>
    <w:rsid w:val="00EA40A2"/>
    <w:rsid w:val="00EA4CD5"/>
    <w:rsid w:val="00EA5D2C"/>
    <w:rsid w:val="00EA5D8E"/>
    <w:rsid w:val="00EA68DA"/>
    <w:rsid w:val="00EB07CF"/>
    <w:rsid w:val="00EB3B88"/>
    <w:rsid w:val="00EB67AA"/>
    <w:rsid w:val="00EB76D3"/>
    <w:rsid w:val="00EC2BB1"/>
    <w:rsid w:val="00EC3552"/>
    <w:rsid w:val="00EC3B8F"/>
    <w:rsid w:val="00EC404B"/>
    <w:rsid w:val="00EC5CA0"/>
    <w:rsid w:val="00EC7187"/>
    <w:rsid w:val="00EC7372"/>
    <w:rsid w:val="00ED2C39"/>
    <w:rsid w:val="00ED30E8"/>
    <w:rsid w:val="00ED3B69"/>
    <w:rsid w:val="00ED4F62"/>
    <w:rsid w:val="00ED669A"/>
    <w:rsid w:val="00ED6CD1"/>
    <w:rsid w:val="00ED729D"/>
    <w:rsid w:val="00ED74A3"/>
    <w:rsid w:val="00EE2981"/>
    <w:rsid w:val="00EE3577"/>
    <w:rsid w:val="00EE3735"/>
    <w:rsid w:val="00EE4BAA"/>
    <w:rsid w:val="00EE5F2E"/>
    <w:rsid w:val="00EE7F2F"/>
    <w:rsid w:val="00EF2CF1"/>
    <w:rsid w:val="00EF3750"/>
    <w:rsid w:val="00EF4A64"/>
    <w:rsid w:val="00EF6CE2"/>
    <w:rsid w:val="00F00189"/>
    <w:rsid w:val="00F00407"/>
    <w:rsid w:val="00F01114"/>
    <w:rsid w:val="00F01854"/>
    <w:rsid w:val="00F020B4"/>
    <w:rsid w:val="00F02171"/>
    <w:rsid w:val="00F02EC5"/>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25D76"/>
    <w:rsid w:val="00F316B8"/>
    <w:rsid w:val="00F32D8B"/>
    <w:rsid w:val="00F35243"/>
    <w:rsid w:val="00F36AD0"/>
    <w:rsid w:val="00F36DFE"/>
    <w:rsid w:val="00F400D7"/>
    <w:rsid w:val="00F4018F"/>
    <w:rsid w:val="00F43E6E"/>
    <w:rsid w:val="00F441EF"/>
    <w:rsid w:val="00F44282"/>
    <w:rsid w:val="00F44423"/>
    <w:rsid w:val="00F46CE3"/>
    <w:rsid w:val="00F46DFC"/>
    <w:rsid w:val="00F479BF"/>
    <w:rsid w:val="00F51236"/>
    <w:rsid w:val="00F512DF"/>
    <w:rsid w:val="00F5374C"/>
    <w:rsid w:val="00F538C9"/>
    <w:rsid w:val="00F541B8"/>
    <w:rsid w:val="00F55AB6"/>
    <w:rsid w:val="00F569C6"/>
    <w:rsid w:val="00F56CC2"/>
    <w:rsid w:val="00F574B7"/>
    <w:rsid w:val="00F60BC0"/>
    <w:rsid w:val="00F61B7F"/>
    <w:rsid w:val="00F62370"/>
    <w:rsid w:val="00F628D3"/>
    <w:rsid w:val="00F62A4B"/>
    <w:rsid w:val="00F63A08"/>
    <w:rsid w:val="00F63B42"/>
    <w:rsid w:val="00F6497E"/>
    <w:rsid w:val="00F658D2"/>
    <w:rsid w:val="00F66CC2"/>
    <w:rsid w:val="00F66D2B"/>
    <w:rsid w:val="00F677E2"/>
    <w:rsid w:val="00F67D0E"/>
    <w:rsid w:val="00F70B8D"/>
    <w:rsid w:val="00F73751"/>
    <w:rsid w:val="00F74324"/>
    <w:rsid w:val="00F75EAD"/>
    <w:rsid w:val="00F77154"/>
    <w:rsid w:val="00F80010"/>
    <w:rsid w:val="00F80F33"/>
    <w:rsid w:val="00F81AF7"/>
    <w:rsid w:val="00F81DC6"/>
    <w:rsid w:val="00F846D6"/>
    <w:rsid w:val="00F87295"/>
    <w:rsid w:val="00F9173A"/>
    <w:rsid w:val="00F91800"/>
    <w:rsid w:val="00F936E9"/>
    <w:rsid w:val="00F9499D"/>
    <w:rsid w:val="00F94C45"/>
    <w:rsid w:val="00F94C7D"/>
    <w:rsid w:val="00F94E99"/>
    <w:rsid w:val="00F9630A"/>
    <w:rsid w:val="00F9650A"/>
    <w:rsid w:val="00F967C7"/>
    <w:rsid w:val="00F97B55"/>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151"/>
    <w:rsid w:val="00FC2209"/>
    <w:rsid w:val="00FC293B"/>
    <w:rsid w:val="00FC3DC5"/>
    <w:rsid w:val="00FC5AA8"/>
    <w:rsid w:val="00FC6E5D"/>
    <w:rsid w:val="00FC7531"/>
    <w:rsid w:val="00FC7EAA"/>
    <w:rsid w:val="00FD2704"/>
    <w:rsid w:val="00FD2D96"/>
    <w:rsid w:val="00FD4FA5"/>
    <w:rsid w:val="00FD5166"/>
    <w:rsid w:val="00FD57AC"/>
    <w:rsid w:val="00FD635D"/>
    <w:rsid w:val="00FE5235"/>
    <w:rsid w:val="00FE5410"/>
    <w:rsid w:val="00FE5705"/>
    <w:rsid w:val="00FE5ED9"/>
    <w:rsid w:val="00FE6151"/>
    <w:rsid w:val="00FE6E46"/>
    <w:rsid w:val="00FF0D96"/>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01E91EA"/>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C8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2"/>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DF3EFC"/>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D1C71-FD1C-4441-96B3-558C1362C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9082</Words>
  <Characters>49953</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servicio infoem</cp:lastModifiedBy>
  <cp:revision>2</cp:revision>
  <cp:lastPrinted>2019-09-24T16:56:00Z</cp:lastPrinted>
  <dcterms:created xsi:type="dcterms:W3CDTF">2019-10-09T20:48:00Z</dcterms:created>
  <dcterms:modified xsi:type="dcterms:W3CDTF">2019-10-09T20:48:00Z</dcterms:modified>
</cp:coreProperties>
</file>