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D8798" w14:textId="45B14318" w:rsidR="00BF3214" w:rsidRPr="00DF1846"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DF184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DF1846">
        <w:rPr>
          <w:rFonts w:ascii="Palatino Linotype" w:eastAsia="Times New Roman" w:hAnsi="Palatino Linotype" w:cs="Arial"/>
          <w:color w:val="000000"/>
          <w:sz w:val="24"/>
          <w:szCs w:val="24"/>
          <w:lang w:eastAsia="es-MX"/>
        </w:rPr>
        <w:t xml:space="preserve">Estado de </w:t>
      </w:r>
      <w:r w:rsidRPr="00DF1846">
        <w:rPr>
          <w:rFonts w:ascii="Palatino Linotype" w:eastAsia="Times New Roman" w:hAnsi="Palatino Linotype" w:cs="Arial"/>
          <w:color w:val="000000"/>
          <w:sz w:val="24"/>
          <w:szCs w:val="24"/>
          <w:lang w:eastAsia="es-MX"/>
        </w:rPr>
        <w:t xml:space="preserve">México, a </w:t>
      </w:r>
      <w:r w:rsidR="005405BD" w:rsidRPr="00DF1846">
        <w:rPr>
          <w:rFonts w:ascii="Palatino Linotype" w:eastAsia="Times New Roman" w:hAnsi="Palatino Linotype" w:cs="Arial"/>
          <w:color w:val="000000"/>
          <w:sz w:val="24"/>
          <w:szCs w:val="24"/>
          <w:lang w:eastAsia="es-MX"/>
        </w:rPr>
        <w:t>seis de febrero</w:t>
      </w:r>
      <w:r w:rsidR="00D071F2" w:rsidRPr="00DF1846">
        <w:rPr>
          <w:rFonts w:ascii="Palatino Linotype" w:eastAsia="Times New Roman" w:hAnsi="Palatino Linotype" w:cs="Arial"/>
          <w:color w:val="000000"/>
          <w:sz w:val="24"/>
          <w:szCs w:val="24"/>
          <w:lang w:eastAsia="es-MX"/>
        </w:rPr>
        <w:t xml:space="preserve"> </w:t>
      </w:r>
      <w:r w:rsidR="005405BD" w:rsidRPr="00DF1846">
        <w:rPr>
          <w:rFonts w:ascii="Palatino Linotype" w:eastAsia="Times New Roman" w:hAnsi="Palatino Linotype" w:cs="Arial"/>
          <w:color w:val="000000"/>
          <w:sz w:val="24"/>
          <w:szCs w:val="24"/>
          <w:lang w:eastAsia="es-MX"/>
        </w:rPr>
        <w:t>dos mil veinte</w:t>
      </w:r>
      <w:r w:rsidRPr="00DF1846">
        <w:rPr>
          <w:rFonts w:ascii="Palatino Linotype" w:eastAsia="Times New Roman" w:hAnsi="Palatino Linotype" w:cs="Arial"/>
          <w:color w:val="000000"/>
          <w:sz w:val="24"/>
          <w:szCs w:val="24"/>
          <w:lang w:eastAsia="es-MX"/>
        </w:rPr>
        <w:t>.</w:t>
      </w:r>
    </w:p>
    <w:p w14:paraId="1C07CFE0" w14:textId="77777777" w:rsidR="009D066D" w:rsidRPr="00DF1846"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7AC0D080" w:rsidR="00BF3214" w:rsidRPr="00DF1846" w:rsidRDefault="00BF3214" w:rsidP="00AD2A55">
      <w:pPr>
        <w:tabs>
          <w:tab w:val="left" w:pos="1701"/>
        </w:tabs>
        <w:spacing w:after="0" w:line="360" w:lineRule="auto"/>
        <w:jc w:val="both"/>
        <w:rPr>
          <w:rFonts w:ascii="Palatino Linotype" w:hAnsi="Palatino Linotype" w:cs="Arial"/>
          <w:b/>
          <w:sz w:val="24"/>
          <w:szCs w:val="24"/>
        </w:rPr>
      </w:pPr>
      <w:r w:rsidRPr="00DF1846">
        <w:rPr>
          <w:rFonts w:ascii="Palatino Linotype" w:hAnsi="Palatino Linotype" w:cs="Arial"/>
          <w:b/>
          <w:sz w:val="24"/>
          <w:szCs w:val="24"/>
        </w:rPr>
        <w:t>VISTO</w:t>
      </w:r>
      <w:r w:rsidRPr="00DF1846">
        <w:rPr>
          <w:rFonts w:ascii="Palatino Linotype" w:hAnsi="Palatino Linotype" w:cs="Arial"/>
          <w:sz w:val="24"/>
          <w:szCs w:val="24"/>
        </w:rPr>
        <w:t xml:space="preserve"> el expediente electrónico formado con motivo del recurso de revisión número </w:t>
      </w:r>
      <w:r w:rsidR="000B2630" w:rsidRPr="00DF1846">
        <w:rPr>
          <w:rFonts w:ascii="Palatino Linotype" w:hAnsi="Palatino Linotype" w:cs="Arial"/>
          <w:b/>
          <w:bCs/>
          <w:sz w:val="24"/>
          <w:szCs w:val="24"/>
          <w:lang w:eastAsia="es-MX"/>
        </w:rPr>
        <w:t>0</w:t>
      </w:r>
      <w:r w:rsidR="005405BD" w:rsidRPr="00DF1846">
        <w:rPr>
          <w:rFonts w:ascii="Palatino Linotype" w:hAnsi="Palatino Linotype" w:cs="Arial"/>
          <w:b/>
          <w:bCs/>
          <w:sz w:val="24"/>
          <w:szCs w:val="24"/>
          <w:lang w:eastAsia="es-MX"/>
        </w:rPr>
        <w:t>87</w:t>
      </w:r>
      <w:r w:rsidR="00670B4F" w:rsidRPr="00DF1846">
        <w:rPr>
          <w:rFonts w:ascii="Palatino Linotype" w:hAnsi="Palatino Linotype" w:cs="Arial"/>
          <w:b/>
          <w:bCs/>
          <w:sz w:val="24"/>
          <w:szCs w:val="24"/>
          <w:lang w:eastAsia="es-MX"/>
        </w:rPr>
        <w:t>90</w:t>
      </w:r>
      <w:r w:rsidR="0044569F" w:rsidRPr="00DF1846">
        <w:rPr>
          <w:rFonts w:ascii="Palatino Linotype" w:hAnsi="Palatino Linotype" w:cs="Arial"/>
          <w:b/>
          <w:bCs/>
          <w:sz w:val="24"/>
          <w:szCs w:val="24"/>
          <w:lang w:eastAsia="es-MX"/>
        </w:rPr>
        <w:t>/INFOEM/IP/RR/201</w:t>
      </w:r>
      <w:r w:rsidR="00014951" w:rsidRPr="00DF1846">
        <w:rPr>
          <w:rFonts w:ascii="Palatino Linotype" w:hAnsi="Palatino Linotype" w:cs="Arial"/>
          <w:b/>
          <w:bCs/>
          <w:sz w:val="24"/>
          <w:szCs w:val="24"/>
          <w:lang w:eastAsia="es-MX"/>
        </w:rPr>
        <w:t>9</w:t>
      </w:r>
      <w:r w:rsidRPr="00DF1846">
        <w:rPr>
          <w:rFonts w:ascii="Palatino Linotype" w:hAnsi="Palatino Linotype" w:cs="Arial"/>
          <w:sz w:val="24"/>
          <w:szCs w:val="24"/>
        </w:rPr>
        <w:t xml:space="preserve">, interpuesto por </w:t>
      </w:r>
      <w:r w:rsidR="00831C2C" w:rsidRPr="00DF1846">
        <w:rPr>
          <w:rFonts w:ascii="Palatino Linotype" w:hAnsi="Palatino Linotype" w:cs="Arial"/>
          <w:sz w:val="24"/>
          <w:szCs w:val="24"/>
        </w:rPr>
        <w:t>el</w:t>
      </w:r>
      <w:r w:rsidR="008447B3" w:rsidRPr="00DF1846">
        <w:rPr>
          <w:rFonts w:ascii="Palatino Linotype" w:hAnsi="Palatino Linotype" w:cs="Arial"/>
          <w:sz w:val="24"/>
          <w:szCs w:val="24"/>
        </w:rPr>
        <w:t xml:space="preserve"> </w:t>
      </w:r>
      <w:r w:rsidR="00F60B1C" w:rsidRPr="00DF1846">
        <w:rPr>
          <w:rFonts w:ascii="Palatino Linotype" w:hAnsi="Palatino Linotype" w:cs="Arial"/>
          <w:b/>
          <w:sz w:val="24"/>
          <w:szCs w:val="24"/>
        </w:rPr>
        <w:t xml:space="preserve">C. </w:t>
      </w:r>
      <w:r w:rsidR="0006202C">
        <w:rPr>
          <w:rFonts w:ascii="Palatino Linotype" w:hAnsi="Palatino Linotype" w:cs="Arial"/>
          <w:b/>
          <w:sz w:val="24"/>
          <w:szCs w:val="24"/>
        </w:rPr>
        <w:t>XXXXXXXX</w:t>
      </w:r>
      <w:r w:rsidR="005405BD" w:rsidRPr="00DF1846">
        <w:rPr>
          <w:rFonts w:ascii="Palatino Linotype" w:hAnsi="Palatino Linotype" w:cs="Arial"/>
          <w:b/>
          <w:sz w:val="24"/>
          <w:szCs w:val="24"/>
        </w:rPr>
        <w:t xml:space="preserve"> </w:t>
      </w:r>
      <w:r w:rsidR="0006202C">
        <w:rPr>
          <w:rFonts w:ascii="Palatino Linotype" w:hAnsi="Palatino Linotype" w:cs="Arial"/>
          <w:b/>
          <w:sz w:val="24"/>
          <w:szCs w:val="24"/>
        </w:rPr>
        <w:t>XXXXXXXXXXXX</w:t>
      </w:r>
      <w:r w:rsidR="007052CB" w:rsidRPr="00DF1846">
        <w:rPr>
          <w:rFonts w:ascii="Palatino Linotype" w:hAnsi="Palatino Linotype" w:cs="Arial"/>
          <w:sz w:val="24"/>
          <w:szCs w:val="24"/>
        </w:rPr>
        <w:t>,</w:t>
      </w:r>
      <w:r w:rsidR="007052CB" w:rsidRPr="00DF1846">
        <w:rPr>
          <w:rFonts w:ascii="Palatino Linotype" w:hAnsi="Palatino Linotype" w:cs="Arial"/>
          <w:b/>
          <w:sz w:val="24"/>
          <w:szCs w:val="24"/>
        </w:rPr>
        <w:t xml:space="preserve"> </w:t>
      </w:r>
      <w:r w:rsidRPr="00DF1846">
        <w:rPr>
          <w:rFonts w:ascii="Palatino Linotype" w:hAnsi="Palatino Linotype" w:cs="Arial"/>
          <w:sz w:val="24"/>
          <w:szCs w:val="24"/>
        </w:rPr>
        <w:t>en</w:t>
      </w:r>
      <w:r w:rsidR="00173A17" w:rsidRPr="00DF1846">
        <w:rPr>
          <w:rFonts w:ascii="Palatino Linotype" w:hAnsi="Palatino Linotype" w:cs="Arial"/>
          <w:sz w:val="24"/>
          <w:szCs w:val="24"/>
        </w:rPr>
        <w:t xml:space="preserve"> </w:t>
      </w:r>
      <w:r w:rsidRPr="00DF1846">
        <w:rPr>
          <w:rFonts w:ascii="Palatino Linotype" w:hAnsi="Palatino Linotype" w:cs="Arial"/>
          <w:sz w:val="24"/>
          <w:szCs w:val="24"/>
        </w:rPr>
        <w:t xml:space="preserve">lo </w:t>
      </w:r>
      <w:r w:rsidR="00B75470" w:rsidRPr="00DF1846">
        <w:rPr>
          <w:rFonts w:ascii="Palatino Linotype" w:hAnsi="Palatino Linotype" w:cs="Arial"/>
          <w:sz w:val="24"/>
          <w:szCs w:val="24"/>
        </w:rPr>
        <w:t>s</w:t>
      </w:r>
      <w:r w:rsidR="00F60B1C" w:rsidRPr="00DF1846">
        <w:rPr>
          <w:rFonts w:ascii="Palatino Linotype" w:hAnsi="Palatino Linotype" w:cs="Arial"/>
          <w:sz w:val="24"/>
          <w:szCs w:val="24"/>
        </w:rPr>
        <w:t xml:space="preserve">ucesivo </w:t>
      </w:r>
      <w:r w:rsidR="00831C2C" w:rsidRPr="00DF1846">
        <w:rPr>
          <w:rFonts w:ascii="Palatino Linotype" w:hAnsi="Palatino Linotype" w:cs="Arial"/>
          <w:b/>
          <w:sz w:val="24"/>
          <w:szCs w:val="24"/>
        </w:rPr>
        <w:t>El</w:t>
      </w:r>
      <w:r w:rsidR="00440B5C" w:rsidRPr="00DF1846">
        <w:rPr>
          <w:rFonts w:ascii="Palatino Linotype" w:hAnsi="Palatino Linotype" w:cs="Arial"/>
          <w:b/>
          <w:sz w:val="24"/>
          <w:szCs w:val="24"/>
        </w:rPr>
        <w:t xml:space="preserve"> Recurrente</w:t>
      </w:r>
      <w:r w:rsidRPr="00DF1846">
        <w:rPr>
          <w:rFonts w:ascii="Palatino Linotype" w:hAnsi="Palatino Linotype" w:cs="Arial"/>
          <w:sz w:val="24"/>
          <w:szCs w:val="24"/>
        </w:rPr>
        <w:t>,</w:t>
      </w:r>
      <w:r w:rsidR="00163D26" w:rsidRPr="00DF1846">
        <w:rPr>
          <w:rFonts w:ascii="Palatino Linotype" w:hAnsi="Palatino Linotype" w:cs="Arial"/>
          <w:sz w:val="24"/>
          <w:szCs w:val="24"/>
        </w:rPr>
        <w:t xml:space="preserve"> en contra de la</w:t>
      </w:r>
      <w:r w:rsidR="0059317F" w:rsidRPr="00DF1846">
        <w:rPr>
          <w:rFonts w:ascii="Palatino Linotype" w:hAnsi="Palatino Linotype" w:cs="Arial"/>
          <w:sz w:val="24"/>
          <w:szCs w:val="24"/>
        </w:rPr>
        <w:t xml:space="preserve"> respuesta</w:t>
      </w:r>
      <w:r w:rsidRPr="00DF1846">
        <w:rPr>
          <w:rFonts w:ascii="Palatino Linotype" w:hAnsi="Palatino Linotype" w:cs="Arial"/>
          <w:sz w:val="24"/>
          <w:szCs w:val="24"/>
        </w:rPr>
        <w:t xml:space="preserve"> de</w:t>
      </w:r>
      <w:r w:rsidR="003D23D7" w:rsidRPr="00DF1846">
        <w:rPr>
          <w:rFonts w:ascii="Palatino Linotype" w:hAnsi="Palatino Linotype" w:cs="Arial"/>
          <w:sz w:val="24"/>
          <w:szCs w:val="24"/>
        </w:rPr>
        <w:t xml:space="preserve">l </w:t>
      </w:r>
      <w:r w:rsidR="00293A9B" w:rsidRPr="00DF1846">
        <w:rPr>
          <w:rFonts w:ascii="Palatino Linotype" w:hAnsi="Palatino Linotype" w:cs="Arial"/>
          <w:b/>
          <w:sz w:val="24"/>
          <w:szCs w:val="24"/>
        </w:rPr>
        <w:t xml:space="preserve">Ayuntamiento de </w:t>
      </w:r>
      <w:r w:rsidR="005405BD" w:rsidRPr="00DF1846">
        <w:rPr>
          <w:rFonts w:ascii="Palatino Linotype" w:hAnsi="Palatino Linotype" w:cs="Arial"/>
          <w:b/>
          <w:sz w:val="24"/>
          <w:szCs w:val="24"/>
        </w:rPr>
        <w:t>Jaltenco</w:t>
      </w:r>
      <w:r w:rsidR="007052CB" w:rsidRPr="00DF1846">
        <w:rPr>
          <w:rFonts w:ascii="Palatino Linotype" w:hAnsi="Palatino Linotype" w:cs="Arial"/>
          <w:sz w:val="24"/>
          <w:szCs w:val="24"/>
        </w:rPr>
        <w:t>,</w:t>
      </w:r>
      <w:r w:rsidR="000B2630" w:rsidRPr="00DF1846">
        <w:rPr>
          <w:rFonts w:ascii="Palatino Linotype" w:hAnsi="Palatino Linotype" w:cs="Arial"/>
          <w:b/>
          <w:sz w:val="24"/>
          <w:szCs w:val="24"/>
        </w:rPr>
        <w:t xml:space="preserve"> </w:t>
      </w:r>
      <w:r w:rsidRPr="00DF1846">
        <w:rPr>
          <w:rFonts w:ascii="Palatino Linotype" w:hAnsi="Palatino Linotype" w:cs="Arial"/>
          <w:sz w:val="24"/>
          <w:szCs w:val="24"/>
        </w:rPr>
        <w:t>en lo subsecuente</w:t>
      </w:r>
      <w:r w:rsidR="007763F3" w:rsidRPr="00DF1846">
        <w:rPr>
          <w:rFonts w:ascii="Palatino Linotype" w:hAnsi="Palatino Linotype" w:cs="Arial"/>
          <w:b/>
          <w:sz w:val="24"/>
          <w:szCs w:val="24"/>
        </w:rPr>
        <w:t xml:space="preserve"> E</w:t>
      </w:r>
      <w:r w:rsidRPr="00DF1846">
        <w:rPr>
          <w:rFonts w:ascii="Palatino Linotype" w:hAnsi="Palatino Linotype" w:cs="Arial"/>
          <w:b/>
          <w:sz w:val="24"/>
          <w:szCs w:val="24"/>
        </w:rPr>
        <w:t xml:space="preserve">l Sujeto Obligado, </w:t>
      </w:r>
      <w:r w:rsidRPr="00DF1846">
        <w:rPr>
          <w:rFonts w:ascii="Palatino Linotype" w:hAnsi="Palatino Linotype" w:cs="Arial"/>
          <w:sz w:val="24"/>
          <w:szCs w:val="24"/>
        </w:rPr>
        <w:t>se procede a dictar la presente resolución.</w:t>
      </w:r>
    </w:p>
    <w:p w14:paraId="138C6F64" w14:textId="77777777" w:rsidR="00081DAC" w:rsidRPr="00DF1846"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DF1846" w:rsidRDefault="00BF3214" w:rsidP="00AD2A55">
      <w:pPr>
        <w:spacing w:after="0" w:line="360" w:lineRule="auto"/>
        <w:jc w:val="center"/>
        <w:rPr>
          <w:rFonts w:ascii="Palatino Linotype" w:hAnsi="Palatino Linotype" w:cs="Arial"/>
          <w:b/>
          <w:sz w:val="28"/>
          <w:szCs w:val="24"/>
        </w:rPr>
      </w:pPr>
      <w:r w:rsidRPr="00DF1846">
        <w:rPr>
          <w:rFonts w:ascii="Palatino Linotype" w:hAnsi="Palatino Linotype" w:cs="Arial"/>
          <w:b/>
          <w:sz w:val="28"/>
          <w:szCs w:val="24"/>
        </w:rPr>
        <w:t>A N T E C E D E N T E S</w:t>
      </w:r>
    </w:p>
    <w:p w14:paraId="6A86D231" w14:textId="77777777" w:rsidR="00081DAC" w:rsidRPr="00DF1846" w:rsidRDefault="00081DAC" w:rsidP="00AD2A55">
      <w:pPr>
        <w:spacing w:after="0" w:line="360" w:lineRule="auto"/>
        <w:jc w:val="center"/>
        <w:rPr>
          <w:rFonts w:ascii="Palatino Linotype" w:hAnsi="Palatino Linotype" w:cs="Arial"/>
          <w:b/>
          <w:sz w:val="28"/>
          <w:szCs w:val="24"/>
        </w:rPr>
      </w:pPr>
    </w:p>
    <w:p w14:paraId="513A9A0F" w14:textId="77777777" w:rsidR="00EE326A" w:rsidRPr="00DF1846" w:rsidRDefault="00BF3214" w:rsidP="00AD2A55">
      <w:pPr>
        <w:spacing w:after="0" w:line="360" w:lineRule="auto"/>
        <w:jc w:val="both"/>
        <w:rPr>
          <w:rFonts w:ascii="Palatino Linotype" w:hAnsi="Palatino Linotype" w:cs="Arial"/>
          <w:b/>
          <w:sz w:val="28"/>
          <w:szCs w:val="24"/>
        </w:rPr>
      </w:pPr>
      <w:r w:rsidRPr="00DF1846">
        <w:rPr>
          <w:rFonts w:ascii="Palatino Linotype" w:hAnsi="Palatino Linotype" w:cs="Arial"/>
          <w:b/>
          <w:sz w:val="28"/>
          <w:szCs w:val="24"/>
        </w:rPr>
        <w:t>PRIMERO.</w:t>
      </w:r>
      <w:r w:rsidR="00EE326A" w:rsidRPr="00DF1846">
        <w:rPr>
          <w:rFonts w:ascii="Palatino Linotype" w:hAnsi="Palatino Linotype" w:cs="Arial"/>
          <w:b/>
          <w:sz w:val="28"/>
          <w:szCs w:val="24"/>
        </w:rPr>
        <w:t xml:space="preserve"> De la solicitud de información.</w:t>
      </w:r>
    </w:p>
    <w:p w14:paraId="50351FBE" w14:textId="42B4B587" w:rsidR="00BF3214" w:rsidRPr="00DF1846" w:rsidRDefault="00BF3214" w:rsidP="00AD2A55">
      <w:pPr>
        <w:spacing w:after="0" w:line="360" w:lineRule="auto"/>
        <w:jc w:val="both"/>
        <w:rPr>
          <w:rFonts w:ascii="Palatino Linotype" w:hAnsi="Palatino Linotype" w:cs="Arial"/>
          <w:sz w:val="24"/>
          <w:szCs w:val="24"/>
        </w:rPr>
      </w:pPr>
      <w:r w:rsidRPr="00DF1846">
        <w:rPr>
          <w:rFonts w:ascii="Palatino Linotype" w:hAnsi="Palatino Linotype" w:cs="Arial"/>
          <w:sz w:val="24"/>
          <w:szCs w:val="24"/>
        </w:rPr>
        <w:t xml:space="preserve">Con fecha </w:t>
      </w:r>
      <w:r w:rsidR="005405BD" w:rsidRPr="00DF1846">
        <w:rPr>
          <w:rFonts w:ascii="Palatino Linotype" w:hAnsi="Palatino Linotype" w:cs="Arial"/>
          <w:sz w:val="24"/>
          <w:szCs w:val="24"/>
        </w:rPr>
        <w:t>veintiocho de octubre</w:t>
      </w:r>
      <w:r w:rsidR="00BB6A72" w:rsidRPr="00DF1846">
        <w:rPr>
          <w:rFonts w:ascii="Palatino Linotype" w:hAnsi="Palatino Linotype" w:cs="Arial"/>
          <w:sz w:val="24"/>
          <w:szCs w:val="24"/>
        </w:rPr>
        <w:t xml:space="preserve"> de dos mil </w:t>
      </w:r>
      <w:r w:rsidR="00293A9B" w:rsidRPr="00DF1846">
        <w:rPr>
          <w:rFonts w:ascii="Palatino Linotype" w:hAnsi="Palatino Linotype" w:cs="Arial"/>
          <w:sz w:val="24"/>
          <w:szCs w:val="24"/>
        </w:rPr>
        <w:t>diecinueve</w:t>
      </w:r>
      <w:r w:rsidRPr="00DF1846">
        <w:rPr>
          <w:rFonts w:ascii="Palatino Linotype" w:hAnsi="Palatino Linotype" w:cs="Arial"/>
          <w:sz w:val="24"/>
          <w:szCs w:val="24"/>
        </w:rPr>
        <w:t xml:space="preserve">, </w:t>
      </w:r>
      <w:r w:rsidR="00BB6A72" w:rsidRPr="00DF1846">
        <w:rPr>
          <w:rFonts w:ascii="Palatino Linotype" w:hAnsi="Palatino Linotype" w:cs="Arial"/>
          <w:b/>
          <w:sz w:val="24"/>
          <w:szCs w:val="24"/>
        </w:rPr>
        <w:t>El</w:t>
      </w:r>
      <w:r w:rsidR="00440B5C" w:rsidRPr="00DF1846">
        <w:rPr>
          <w:rFonts w:ascii="Palatino Linotype" w:hAnsi="Palatino Linotype" w:cs="Arial"/>
          <w:b/>
          <w:sz w:val="24"/>
          <w:szCs w:val="24"/>
        </w:rPr>
        <w:t xml:space="preserve"> Recurrente</w:t>
      </w:r>
      <w:r w:rsidRPr="00DF1846">
        <w:rPr>
          <w:rFonts w:ascii="Palatino Linotype" w:hAnsi="Palatino Linotype" w:cs="Arial"/>
          <w:sz w:val="24"/>
          <w:szCs w:val="24"/>
        </w:rPr>
        <w:t>, presentó a través del Sistema de Acceso a la Información Mexiquense (</w:t>
      </w:r>
      <w:r w:rsidRPr="00DF1846">
        <w:rPr>
          <w:rFonts w:ascii="Palatino Linotype" w:hAnsi="Palatino Linotype" w:cs="Arial"/>
          <w:b/>
          <w:sz w:val="24"/>
          <w:szCs w:val="24"/>
        </w:rPr>
        <w:t>SAIMEX)</w:t>
      </w:r>
      <w:r w:rsidRPr="00DF1846">
        <w:rPr>
          <w:rFonts w:ascii="Palatino Linotype" w:hAnsi="Palatino Linotype" w:cs="Arial"/>
          <w:sz w:val="24"/>
          <w:szCs w:val="24"/>
        </w:rPr>
        <w:t xml:space="preserve"> ante </w:t>
      </w:r>
      <w:r w:rsidR="007763F3" w:rsidRPr="00DF1846">
        <w:rPr>
          <w:rFonts w:ascii="Palatino Linotype" w:hAnsi="Palatino Linotype" w:cs="Arial"/>
          <w:b/>
          <w:sz w:val="24"/>
          <w:szCs w:val="24"/>
        </w:rPr>
        <w:t>E</w:t>
      </w:r>
      <w:r w:rsidRPr="00DF1846">
        <w:rPr>
          <w:rFonts w:ascii="Palatino Linotype" w:hAnsi="Palatino Linotype" w:cs="Arial"/>
          <w:b/>
          <w:sz w:val="24"/>
          <w:szCs w:val="24"/>
        </w:rPr>
        <w:t>l Sujeto Obligado</w:t>
      </w:r>
      <w:r w:rsidRPr="00DF1846">
        <w:rPr>
          <w:rFonts w:ascii="Palatino Linotype" w:hAnsi="Palatino Linotype" w:cs="Arial"/>
          <w:sz w:val="24"/>
          <w:szCs w:val="24"/>
        </w:rPr>
        <w:t xml:space="preserve">, </w:t>
      </w:r>
      <w:r w:rsidR="00631855" w:rsidRPr="00DF1846">
        <w:rPr>
          <w:rFonts w:ascii="Palatino Linotype" w:hAnsi="Palatino Linotype" w:cs="Arial"/>
          <w:sz w:val="24"/>
          <w:szCs w:val="24"/>
        </w:rPr>
        <w:t xml:space="preserve">la </w:t>
      </w:r>
      <w:r w:rsidRPr="00DF1846">
        <w:rPr>
          <w:rFonts w:ascii="Palatino Linotype" w:hAnsi="Palatino Linotype" w:cs="Arial"/>
          <w:sz w:val="24"/>
          <w:szCs w:val="24"/>
        </w:rPr>
        <w:t>solicitud de acceso a la información pública, registrada bajo el número de expediente</w:t>
      </w:r>
      <w:r w:rsidRPr="00DF1846">
        <w:rPr>
          <w:rFonts w:ascii="Palatino Linotype" w:hAnsi="Palatino Linotype" w:cs="Arial"/>
          <w:b/>
          <w:sz w:val="24"/>
          <w:szCs w:val="24"/>
        </w:rPr>
        <w:t xml:space="preserve"> </w:t>
      </w:r>
      <w:r w:rsidR="00670B4F" w:rsidRPr="00DF1846">
        <w:rPr>
          <w:rFonts w:ascii="Palatino Linotype" w:hAnsi="Palatino Linotype" w:cs="Arial"/>
          <w:b/>
          <w:sz w:val="24"/>
          <w:szCs w:val="24"/>
        </w:rPr>
        <w:t>00125/JALTENCO/IP/2019</w:t>
      </w:r>
      <w:r w:rsidRPr="00DF1846">
        <w:rPr>
          <w:rFonts w:ascii="Palatino Linotype" w:hAnsi="Palatino Linotype" w:cs="Arial"/>
          <w:sz w:val="24"/>
          <w:szCs w:val="24"/>
          <w:lang w:eastAsia="es-MX"/>
        </w:rPr>
        <w:t>,</w:t>
      </w:r>
      <w:r w:rsidRPr="00DF1846">
        <w:rPr>
          <w:rFonts w:ascii="Palatino Linotype" w:hAnsi="Palatino Linotype" w:cs="Arial"/>
          <w:b/>
          <w:sz w:val="24"/>
          <w:szCs w:val="24"/>
          <w:lang w:eastAsia="es-MX"/>
        </w:rPr>
        <w:t xml:space="preserve"> </w:t>
      </w:r>
      <w:r w:rsidRPr="00DF1846">
        <w:rPr>
          <w:rFonts w:ascii="Palatino Linotype" w:hAnsi="Palatino Linotype" w:cs="Arial"/>
          <w:sz w:val="24"/>
          <w:szCs w:val="24"/>
        </w:rPr>
        <w:t>mediante la cual solicitó información en el tenor siguiente:</w:t>
      </w:r>
    </w:p>
    <w:p w14:paraId="210FA440" w14:textId="77777777" w:rsidR="00081DAC" w:rsidRPr="00DF1846" w:rsidRDefault="00081DAC" w:rsidP="00AD2A55">
      <w:pPr>
        <w:spacing w:after="0" w:line="360" w:lineRule="auto"/>
        <w:ind w:left="851" w:right="850"/>
        <w:jc w:val="both"/>
        <w:rPr>
          <w:rFonts w:ascii="Palatino Linotype" w:hAnsi="Palatino Linotype" w:cs="Arial"/>
          <w:i/>
          <w:sz w:val="20"/>
          <w:szCs w:val="24"/>
        </w:rPr>
      </w:pPr>
    </w:p>
    <w:p w14:paraId="701CF820" w14:textId="5D1388D7" w:rsidR="00BF3214" w:rsidRPr="00DF1846" w:rsidRDefault="00BF3214" w:rsidP="00582883">
      <w:pPr>
        <w:ind w:left="851" w:right="850"/>
        <w:jc w:val="both"/>
        <w:rPr>
          <w:rFonts w:ascii="Palatino Linotype" w:eastAsia="Times New Roman" w:hAnsi="Palatino Linotype" w:cs="Times New Roman"/>
          <w:i/>
          <w:lang w:val="es-ES_tradnl" w:eastAsia="es-ES"/>
        </w:rPr>
      </w:pPr>
      <w:r w:rsidRPr="00DF1846">
        <w:rPr>
          <w:rFonts w:ascii="Palatino Linotype" w:eastAsia="Times New Roman" w:hAnsi="Palatino Linotype" w:cs="Times New Roman"/>
          <w:i/>
          <w:lang w:eastAsia="es-ES"/>
        </w:rPr>
        <w:t>“</w:t>
      </w:r>
      <w:r w:rsidR="00670B4F" w:rsidRPr="00DF1846">
        <w:rPr>
          <w:rFonts w:ascii="Palatino Linotype" w:eastAsia="Times New Roman" w:hAnsi="Palatino Linotype" w:cs="Times New Roman"/>
          <w:i/>
          <w:lang w:eastAsia="es-MX"/>
        </w:rPr>
        <w:t>Solicito copia de la ultima verificación al portal IPOMEX por parte del INFOEM que se ha hecho al respecto</w:t>
      </w:r>
      <w:r w:rsidRPr="00DF1846">
        <w:rPr>
          <w:rFonts w:ascii="Palatino Linotype" w:eastAsia="Times New Roman" w:hAnsi="Palatino Linotype" w:cs="Times New Roman"/>
          <w:i/>
          <w:lang w:eastAsia="es-ES"/>
        </w:rPr>
        <w:t>”</w:t>
      </w:r>
      <w:r w:rsidRPr="00DF1846">
        <w:rPr>
          <w:rFonts w:ascii="Palatino Linotype" w:eastAsia="Times New Roman" w:hAnsi="Palatino Linotype" w:cs="Times New Roman"/>
          <w:i/>
          <w:lang w:val="es-ES_tradnl" w:eastAsia="es-ES"/>
        </w:rPr>
        <w:t xml:space="preserve"> </w:t>
      </w:r>
      <w:r w:rsidR="00EA51DC" w:rsidRPr="00DF1846">
        <w:rPr>
          <w:rFonts w:ascii="Palatino Linotype" w:eastAsia="Times New Roman" w:hAnsi="Palatino Linotype" w:cs="Times New Roman"/>
          <w:i/>
          <w:lang w:val="es-ES_tradnl" w:eastAsia="es-ES"/>
        </w:rPr>
        <w:t>(Sic).</w:t>
      </w:r>
    </w:p>
    <w:p w14:paraId="76D99508" w14:textId="77777777" w:rsidR="00582883" w:rsidRPr="00DF1846" w:rsidRDefault="00582883" w:rsidP="00293A9B">
      <w:pPr>
        <w:pStyle w:val="Sinespaciado"/>
      </w:pPr>
    </w:p>
    <w:p w14:paraId="4DCEA985" w14:textId="35C16D57" w:rsidR="00CC50CE" w:rsidRPr="00DF1846" w:rsidRDefault="00BB6A72" w:rsidP="00293A9B">
      <w:pPr>
        <w:tabs>
          <w:tab w:val="left" w:pos="5647"/>
        </w:tabs>
        <w:spacing w:after="0" w:line="360" w:lineRule="auto"/>
        <w:ind w:right="850"/>
        <w:jc w:val="both"/>
        <w:rPr>
          <w:rFonts w:ascii="Palatino Linotype" w:hAnsi="Palatino Linotype"/>
          <w:color w:val="000000"/>
          <w:sz w:val="24"/>
          <w:szCs w:val="24"/>
        </w:rPr>
      </w:pPr>
      <w:r w:rsidRPr="00DF1846">
        <w:rPr>
          <w:rFonts w:ascii="Palatino Linotype" w:eastAsia="Times New Roman" w:hAnsi="Palatino Linotype" w:cs="Times New Roman"/>
          <w:b/>
          <w:sz w:val="24"/>
          <w:szCs w:val="24"/>
          <w:lang w:val="es-ES_tradnl" w:eastAsia="es-ES"/>
        </w:rPr>
        <w:t>MODALIDAD DE ENTREGA:</w:t>
      </w:r>
      <w:r w:rsidRPr="00DF1846">
        <w:rPr>
          <w:rFonts w:ascii="Palatino Linotype" w:eastAsia="Times New Roman" w:hAnsi="Palatino Linotype" w:cs="Times New Roman"/>
          <w:sz w:val="24"/>
          <w:szCs w:val="24"/>
          <w:lang w:val="es-ES_tradnl" w:eastAsia="es-ES"/>
        </w:rPr>
        <w:t xml:space="preserve"> </w:t>
      </w:r>
      <w:r w:rsidR="007763F3" w:rsidRPr="00DF1846">
        <w:rPr>
          <w:rFonts w:ascii="Palatino Linotype" w:hAnsi="Palatino Linotype"/>
          <w:color w:val="000000"/>
          <w:sz w:val="24"/>
          <w:szCs w:val="24"/>
        </w:rPr>
        <w:t>A</w:t>
      </w:r>
      <w:r w:rsidR="00745404" w:rsidRPr="00DF1846">
        <w:rPr>
          <w:rFonts w:ascii="Palatino Linotype" w:hAnsi="Palatino Linotype"/>
          <w:color w:val="000000"/>
          <w:sz w:val="24"/>
          <w:szCs w:val="24"/>
        </w:rPr>
        <w:t xml:space="preserve"> través del </w:t>
      </w:r>
      <w:r w:rsidR="00745404" w:rsidRPr="00DF1846">
        <w:rPr>
          <w:rFonts w:ascii="Palatino Linotype" w:hAnsi="Palatino Linotype"/>
          <w:b/>
          <w:color w:val="000000"/>
          <w:sz w:val="24"/>
          <w:szCs w:val="24"/>
        </w:rPr>
        <w:t>SAIMEX</w:t>
      </w:r>
      <w:r w:rsidR="00745404" w:rsidRPr="00DF1846">
        <w:rPr>
          <w:rFonts w:ascii="Palatino Linotype" w:hAnsi="Palatino Linotype"/>
          <w:color w:val="000000"/>
          <w:sz w:val="24"/>
          <w:szCs w:val="24"/>
        </w:rPr>
        <w:t>.</w:t>
      </w:r>
    </w:p>
    <w:p w14:paraId="62A4D6C4" w14:textId="77777777" w:rsidR="005405BD" w:rsidRPr="00DF1846" w:rsidRDefault="005405BD" w:rsidP="00AD2A55">
      <w:pPr>
        <w:spacing w:after="0" w:line="360" w:lineRule="auto"/>
        <w:jc w:val="both"/>
        <w:rPr>
          <w:rFonts w:ascii="Palatino Linotype" w:hAnsi="Palatino Linotype" w:cs="Arial"/>
          <w:b/>
          <w:sz w:val="28"/>
          <w:szCs w:val="24"/>
        </w:rPr>
      </w:pPr>
    </w:p>
    <w:p w14:paraId="3E1DF9D8" w14:textId="7A1ACBD7" w:rsidR="00B407EE" w:rsidRPr="00DF1846" w:rsidRDefault="00293A9B" w:rsidP="00AD2A55">
      <w:pPr>
        <w:spacing w:after="0" w:line="360" w:lineRule="auto"/>
        <w:jc w:val="both"/>
        <w:rPr>
          <w:rFonts w:ascii="Palatino Linotype" w:hAnsi="Palatino Linotype" w:cs="Arial"/>
          <w:b/>
          <w:sz w:val="28"/>
          <w:szCs w:val="24"/>
        </w:rPr>
      </w:pPr>
      <w:r w:rsidRPr="00DF1846">
        <w:rPr>
          <w:rFonts w:ascii="Palatino Linotype" w:hAnsi="Palatino Linotype" w:cs="Arial"/>
          <w:b/>
          <w:sz w:val="28"/>
          <w:szCs w:val="24"/>
        </w:rPr>
        <w:lastRenderedPageBreak/>
        <w:t>SEGUND</w:t>
      </w:r>
      <w:r w:rsidR="00CC50CE" w:rsidRPr="00DF1846">
        <w:rPr>
          <w:rFonts w:ascii="Palatino Linotype" w:hAnsi="Palatino Linotype" w:cs="Arial"/>
          <w:b/>
          <w:sz w:val="28"/>
          <w:szCs w:val="24"/>
        </w:rPr>
        <w:t>O</w:t>
      </w:r>
      <w:r w:rsidR="00BF3214" w:rsidRPr="00DF1846">
        <w:rPr>
          <w:rFonts w:ascii="Palatino Linotype" w:hAnsi="Palatino Linotype" w:cs="Arial"/>
          <w:b/>
          <w:sz w:val="28"/>
          <w:szCs w:val="24"/>
        </w:rPr>
        <w:t xml:space="preserve">. </w:t>
      </w:r>
      <w:r w:rsidR="00B407EE" w:rsidRPr="00DF1846">
        <w:rPr>
          <w:rFonts w:ascii="Palatino Linotype" w:hAnsi="Palatino Linotype" w:cs="Arial"/>
          <w:b/>
          <w:sz w:val="28"/>
          <w:szCs w:val="24"/>
        </w:rPr>
        <w:t xml:space="preserve">De la respuesta del </w:t>
      </w:r>
      <w:r w:rsidR="00CC50CE" w:rsidRPr="00DF1846">
        <w:rPr>
          <w:rFonts w:ascii="Palatino Linotype" w:hAnsi="Palatino Linotype" w:cs="Arial"/>
          <w:b/>
          <w:sz w:val="28"/>
          <w:szCs w:val="24"/>
        </w:rPr>
        <w:t>Sujeto Obligado</w:t>
      </w:r>
      <w:r w:rsidR="00B407EE" w:rsidRPr="00DF1846">
        <w:rPr>
          <w:rFonts w:ascii="Palatino Linotype" w:hAnsi="Palatino Linotype" w:cs="Arial"/>
          <w:b/>
          <w:sz w:val="28"/>
          <w:szCs w:val="24"/>
        </w:rPr>
        <w:t xml:space="preserve">. </w:t>
      </w:r>
    </w:p>
    <w:p w14:paraId="1F069689" w14:textId="09CB8742" w:rsidR="0078453F" w:rsidRPr="00DF1846" w:rsidRDefault="0027181F" w:rsidP="00AD2A55">
      <w:pPr>
        <w:spacing w:after="0" w:line="360" w:lineRule="auto"/>
        <w:jc w:val="both"/>
        <w:rPr>
          <w:rFonts w:ascii="Palatino Linotype" w:hAnsi="Palatino Linotype" w:cs="Arial"/>
          <w:sz w:val="24"/>
          <w:szCs w:val="24"/>
        </w:rPr>
      </w:pPr>
      <w:r w:rsidRPr="00DF1846">
        <w:rPr>
          <w:rFonts w:ascii="Palatino Linotype" w:hAnsi="Palatino Linotype" w:cs="Arial"/>
          <w:sz w:val="24"/>
          <w:szCs w:val="24"/>
        </w:rPr>
        <w:t xml:space="preserve">De las constancias que obran en el sistema SAIMEX, se advierte que </w:t>
      </w:r>
      <w:r w:rsidR="00E579DB" w:rsidRPr="00DF1846">
        <w:rPr>
          <w:rFonts w:ascii="Palatino Linotype" w:hAnsi="Palatino Linotype" w:cs="Arial"/>
          <w:sz w:val="24"/>
          <w:szCs w:val="24"/>
        </w:rPr>
        <w:t xml:space="preserve">en fecha </w:t>
      </w:r>
      <w:r w:rsidR="00670B4F" w:rsidRPr="00DF1846">
        <w:rPr>
          <w:rFonts w:ascii="Palatino Linotype" w:hAnsi="Palatino Linotype" w:cs="Arial"/>
          <w:sz w:val="24"/>
          <w:szCs w:val="24"/>
        </w:rPr>
        <w:t>cuatro</w:t>
      </w:r>
      <w:r w:rsidR="005405BD" w:rsidRPr="00DF1846">
        <w:rPr>
          <w:rFonts w:ascii="Palatino Linotype" w:hAnsi="Palatino Linotype" w:cs="Arial"/>
          <w:sz w:val="24"/>
          <w:szCs w:val="24"/>
        </w:rPr>
        <w:t xml:space="preserve"> de noviembre </w:t>
      </w:r>
      <w:r w:rsidR="00293A9B" w:rsidRPr="00DF1846">
        <w:rPr>
          <w:rFonts w:ascii="Palatino Linotype" w:hAnsi="Palatino Linotype" w:cs="Arial"/>
          <w:sz w:val="24"/>
          <w:szCs w:val="24"/>
        </w:rPr>
        <w:t>de dos mil diecinueve</w:t>
      </w:r>
      <w:r w:rsidR="00DA3233" w:rsidRPr="00DF1846">
        <w:rPr>
          <w:rFonts w:ascii="Palatino Linotype" w:hAnsi="Palatino Linotype" w:cs="Arial"/>
          <w:sz w:val="24"/>
          <w:szCs w:val="24"/>
        </w:rPr>
        <w:t xml:space="preserve">, </w:t>
      </w:r>
      <w:r w:rsidR="00CC50CE" w:rsidRPr="00DF1846">
        <w:rPr>
          <w:rFonts w:ascii="Palatino Linotype" w:hAnsi="Palatino Linotype" w:cs="Arial"/>
          <w:b/>
          <w:sz w:val="24"/>
          <w:szCs w:val="24"/>
        </w:rPr>
        <w:t xml:space="preserve">El </w:t>
      </w:r>
      <w:r w:rsidRPr="00DF1846">
        <w:rPr>
          <w:rFonts w:ascii="Palatino Linotype" w:hAnsi="Palatino Linotype" w:cs="Arial"/>
          <w:b/>
          <w:sz w:val="24"/>
          <w:szCs w:val="24"/>
        </w:rPr>
        <w:t>Sujeto Obligado</w:t>
      </w:r>
      <w:r w:rsidRPr="00DF1846">
        <w:rPr>
          <w:rFonts w:ascii="Palatino Linotype" w:hAnsi="Palatino Linotype" w:cs="Arial"/>
          <w:sz w:val="24"/>
          <w:szCs w:val="24"/>
        </w:rPr>
        <w:t xml:space="preserve"> </w:t>
      </w:r>
      <w:r w:rsidR="00253D9D" w:rsidRPr="00DF1846">
        <w:rPr>
          <w:rFonts w:ascii="Palatino Linotype" w:hAnsi="Palatino Linotype" w:cs="Arial"/>
          <w:sz w:val="24"/>
          <w:szCs w:val="24"/>
        </w:rPr>
        <w:t>e</w:t>
      </w:r>
      <w:r w:rsidRPr="00DF1846">
        <w:rPr>
          <w:rFonts w:ascii="Palatino Linotype" w:hAnsi="Palatino Linotype" w:cs="Arial"/>
          <w:sz w:val="24"/>
          <w:szCs w:val="24"/>
        </w:rPr>
        <w:t xml:space="preserve">mitió </w:t>
      </w:r>
      <w:r w:rsidR="00CC50CE" w:rsidRPr="00DF1846">
        <w:rPr>
          <w:rFonts w:ascii="Palatino Linotype" w:hAnsi="Palatino Linotype" w:cs="Arial"/>
          <w:sz w:val="24"/>
          <w:szCs w:val="24"/>
        </w:rPr>
        <w:t xml:space="preserve">la </w:t>
      </w:r>
      <w:r w:rsidRPr="00DF1846">
        <w:rPr>
          <w:rFonts w:ascii="Palatino Linotype" w:hAnsi="Palatino Linotype" w:cs="Arial"/>
          <w:sz w:val="24"/>
          <w:szCs w:val="24"/>
        </w:rPr>
        <w:t xml:space="preserve">respuesta </w:t>
      </w:r>
      <w:r w:rsidR="00253D9D" w:rsidRPr="00DF1846">
        <w:rPr>
          <w:rFonts w:ascii="Palatino Linotype" w:hAnsi="Palatino Linotype" w:cs="Arial"/>
          <w:sz w:val="24"/>
          <w:szCs w:val="24"/>
        </w:rPr>
        <w:t xml:space="preserve">en los siguientes </w:t>
      </w:r>
      <w:r w:rsidR="004B184A" w:rsidRPr="00DF1846">
        <w:rPr>
          <w:rFonts w:ascii="Palatino Linotype" w:hAnsi="Palatino Linotype" w:cs="Arial"/>
          <w:sz w:val="24"/>
          <w:szCs w:val="24"/>
        </w:rPr>
        <w:t>términos</w:t>
      </w:r>
      <w:r w:rsidR="00253D9D" w:rsidRPr="00DF1846">
        <w:rPr>
          <w:rFonts w:ascii="Palatino Linotype" w:hAnsi="Palatino Linotype" w:cs="Arial"/>
          <w:sz w:val="24"/>
          <w:szCs w:val="24"/>
        </w:rPr>
        <w:t>:</w:t>
      </w:r>
    </w:p>
    <w:p w14:paraId="5AC9BFB0" w14:textId="77777777" w:rsidR="00AD2A55" w:rsidRPr="00DF1846" w:rsidRDefault="00AD2A55" w:rsidP="00AD2A55">
      <w:pPr>
        <w:spacing w:after="0" w:line="360" w:lineRule="auto"/>
        <w:jc w:val="both"/>
        <w:rPr>
          <w:rFonts w:ascii="Palatino Linotype" w:hAnsi="Palatino Linotype" w:cs="Arial"/>
          <w:sz w:val="4"/>
          <w:szCs w:val="24"/>
        </w:rPr>
      </w:pPr>
    </w:p>
    <w:p w14:paraId="14430BBF" w14:textId="77777777" w:rsidR="00670B4F" w:rsidRPr="00DF1846" w:rsidRDefault="00CC50CE" w:rsidP="00670B4F">
      <w:pPr>
        <w:spacing w:after="0" w:line="240" w:lineRule="auto"/>
        <w:ind w:left="851" w:right="850"/>
        <w:jc w:val="both"/>
        <w:rPr>
          <w:rFonts w:ascii="Palatino Linotype" w:eastAsia="Times New Roman" w:hAnsi="Palatino Linotype" w:cs="Times New Roman"/>
          <w:i/>
          <w:lang w:eastAsia="es-MX"/>
        </w:rPr>
      </w:pPr>
      <w:r w:rsidRPr="00DF1846">
        <w:rPr>
          <w:rFonts w:ascii="Palatino Linotype" w:eastAsia="Times New Roman" w:hAnsi="Palatino Linotype" w:cs="Times New Roman"/>
          <w:i/>
          <w:lang w:eastAsia="es-MX"/>
        </w:rPr>
        <w:t>“</w:t>
      </w:r>
      <w:r w:rsidR="00670B4F" w:rsidRPr="00DF1846">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BFC803" w14:textId="77777777" w:rsidR="00670B4F" w:rsidRPr="00DF1846" w:rsidRDefault="00670B4F" w:rsidP="00670B4F">
      <w:pPr>
        <w:spacing w:after="0" w:line="240" w:lineRule="auto"/>
        <w:ind w:left="851" w:right="850"/>
        <w:jc w:val="both"/>
        <w:rPr>
          <w:rFonts w:ascii="Palatino Linotype" w:eastAsia="Times New Roman" w:hAnsi="Palatino Linotype" w:cs="Times New Roman"/>
          <w:i/>
          <w:lang w:eastAsia="es-MX"/>
        </w:rPr>
      </w:pPr>
    </w:p>
    <w:p w14:paraId="6B26560E" w14:textId="77777777" w:rsidR="00670B4F" w:rsidRPr="00DF1846" w:rsidRDefault="00670B4F" w:rsidP="00670B4F">
      <w:pPr>
        <w:spacing w:after="0" w:line="240" w:lineRule="auto"/>
        <w:ind w:left="851" w:right="850"/>
        <w:jc w:val="both"/>
        <w:rPr>
          <w:rFonts w:ascii="Palatino Linotype" w:eastAsia="Times New Roman" w:hAnsi="Palatino Linotype" w:cs="Times New Roman"/>
          <w:i/>
          <w:lang w:eastAsia="es-MX"/>
        </w:rPr>
      </w:pPr>
      <w:r w:rsidRPr="00DF1846">
        <w:rPr>
          <w:rFonts w:ascii="Palatino Linotype" w:eastAsia="Times New Roman" w:hAnsi="Palatino Linotype" w:cs="Times New Roman"/>
          <w:i/>
          <w:lang w:eastAsia="es-MX"/>
        </w:rPr>
        <w:t>Buenas tardes envió información sobre la ultima verificación al portal de IPOMEX</w:t>
      </w:r>
    </w:p>
    <w:p w14:paraId="3768FF92" w14:textId="77777777" w:rsidR="00670B4F" w:rsidRPr="00DF1846" w:rsidRDefault="00670B4F" w:rsidP="00670B4F">
      <w:pPr>
        <w:spacing w:after="0" w:line="240" w:lineRule="auto"/>
        <w:ind w:left="851" w:right="850"/>
        <w:jc w:val="both"/>
        <w:rPr>
          <w:rFonts w:ascii="Palatino Linotype" w:eastAsia="Times New Roman" w:hAnsi="Palatino Linotype" w:cs="Times New Roman"/>
          <w:i/>
          <w:lang w:eastAsia="es-MX"/>
        </w:rPr>
      </w:pPr>
    </w:p>
    <w:p w14:paraId="38C055B7" w14:textId="77777777" w:rsidR="00670B4F" w:rsidRPr="00DF1846" w:rsidRDefault="00670B4F" w:rsidP="00670B4F">
      <w:pPr>
        <w:spacing w:after="0" w:line="240" w:lineRule="auto"/>
        <w:ind w:left="851" w:right="850"/>
        <w:jc w:val="both"/>
        <w:rPr>
          <w:rFonts w:ascii="Palatino Linotype" w:eastAsia="Times New Roman" w:hAnsi="Palatino Linotype" w:cs="Times New Roman"/>
          <w:i/>
          <w:lang w:eastAsia="es-MX"/>
        </w:rPr>
      </w:pPr>
      <w:r w:rsidRPr="00DF1846">
        <w:rPr>
          <w:rFonts w:ascii="Palatino Linotype" w:eastAsia="Times New Roman" w:hAnsi="Palatino Linotype" w:cs="Times New Roman"/>
          <w:i/>
          <w:lang w:eastAsia="es-MX"/>
        </w:rPr>
        <w:t>ATENTAMENTE</w:t>
      </w:r>
    </w:p>
    <w:p w14:paraId="4A7442F5" w14:textId="45A5266C" w:rsidR="00910619" w:rsidRPr="00DF1846" w:rsidRDefault="00670B4F" w:rsidP="00670B4F">
      <w:pPr>
        <w:spacing w:after="0" w:line="240" w:lineRule="auto"/>
        <w:ind w:left="851" w:right="850"/>
        <w:jc w:val="both"/>
        <w:rPr>
          <w:rFonts w:ascii="Palatino Linotype" w:eastAsia="Times New Roman" w:hAnsi="Palatino Linotype" w:cs="Times New Roman"/>
          <w:i/>
          <w:lang w:eastAsia="es-MX"/>
        </w:rPr>
      </w:pPr>
      <w:r w:rsidRPr="00DF1846">
        <w:rPr>
          <w:rFonts w:ascii="Palatino Linotype" w:eastAsia="Times New Roman" w:hAnsi="Palatino Linotype" w:cs="Times New Roman"/>
          <w:i/>
          <w:lang w:eastAsia="es-MX"/>
        </w:rPr>
        <w:t>LIC. CLAUDIA BERENICE SANCHEZ CADENA</w:t>
      </w:r>
      <w:r w:rsidR="00CC50CE" w:rsidRPr="00DF1846">
        <w:rPr>
          <w:rFonts w:ascii="Palatino Linotype" w:eastAsia="Times New Roman" w:hAnsi="Palatino Linotype" w:cs="Times New Roman"/>
          <w:i/>
          <w:lang w:eastAsia="es-MX"/>
        </w:rPr>
        <w:t>” (Sic).</w:t>
      </w:r>
    </w:p>
    <w:p w14:paraId="4F149213" w14:textId="77777777" w:rsidR="00CC50CE" w:rsidRPr="00DF1846" w:rsidRDefault="00CC50CE" w:rsidP="007763F3">
      <w:pPr>
        <w:spacing w:after="0" w:line="360" w:lineRule="auto"/>
        <w:jc w:val="both"/>
        <w:rPr>
          <w:rFonts w:ascii="Palatino Linotype" w:hAnsi="Palatino Linotype" w:cs="Arial"/>
          <w:sz w:val="18"/>
          <w:szCs w:val="24"/>
        </w:rPr>
      </w:pPr>
    </w:p>
    <w:p w14:paraId="112EAE56" w14:textId="4A052B18" w:rsidR="00293A9B" w:rsidRPr="00DF1846" w:rsidRDefault="00D23670" w:rsidP="00293A9B">
      <w:pPr>
        <w:spacing w:after="0" w:line="360" w:lineRule="auto"/>
        <w:jc w:val="both"/>
        <w:rPr>
          <w:rFonts w:ascii="Palatino Linotype" w:hAnsi="Palatino Linotype" w:cs="Arial"/>
          <w:sz w:val="24"/>
          <w:szCs w:val="24"/>
        </w:rPr>
      </w:pPr>
      <w:r w:rsidRPr="00DF1846">
        <w:rPr>
          <w:rFonts w:ascii="Palatino Linotype" w:hAnsi="Palatino Linotype" w:cs="Arial"/>
          <w:sz w:val="24"/>
          <w:szCs w:val="24"/>
        </w:rPr>
        <w:t xml:space="preserve">Adjuntando </w:t>
      </w:r>
      <w:r w:rsidR="00670B4F" w:rsidRPr="00DF1846">
        <w:rPr>
          <w:rFonts w:ascii="Palatino Linotype" w:hAnsi="Palatino Linotype" w:cs="Arial"/>
          <w:sz w:val="24"/>
          <w:szCs w:val="24"/>
        </w:rPr>
        <w:t>el</w:t>
      </w:r>
      <w:r w:rsidR="00293A9B" w:rsidRPr="00DF1846">
        <w:rPr>
          <w:rFonts w:ascii="Palatino Linotype" w:hAnsi="Palatino Linotype" w:cs="Arial"/>
          <w:sz w:val="24"/>
          <w:szCs w:val="24"/>
        </w:rPr>
        <w:t xml:space="preserve"> archivo</w:t>
      </w:r>
      <w:r w:rsidR="00670B4F" w:rsidRPr="00DF1846">
        <w:rPr>
          <w:rFonts w:ascii="Palatino Linotype" w:hAnsi="Palatino Linotype" w:cs="Arial"/>
          <w:sz w:val="24"/>
          <w:szCs w:val="24"/>
        </w:rPr>
        <w:t xml:space="preserve"> electrónico denominado</w:t>
      </w:r>
      <w:r w:rsidR="00293A9B" w:rsidRPr="00DF1846">
        <w:rPr>
          <w:rFonts w:ascii="Palatino Linotype" w:hAnsi="Palatino Linotype" w:cs="Arial"/>
          <w:sz w:val="24"/>
          <w:szCs w:val="24"/>
        </w:rPr>
        <w:t xml:space="preserve"> </w:t>
      </w:r>
      <w:r w:rsidR="00293A9B" w:rsidRPr="00DF1846">
        <w:rPr>
          <w:rFonts w:ascii="Palatino Linotype" w:hAnsi="Palatino Linotype" w:cs="Arial"/>
          <w:b/>
          <w:i/>
          <w:sz w:val="24"/>
          <w:szCs w:val="24"/>
        </w:rPr>
        <w:t>“</w:t>
      </w:r>
      <w:r w:rsidR="00670B4F" w:rsidRPr="00DF1846">
        <w:rPr>
          <w:rFonts w:ascii="Palatino Linotype" w:hAnsi="Palatino Linotype" w:cs="Arial"/>
          <w:b/>
          <w:i/>
          <w:sz w:val="24"/>
          <w:szCs w:val="24"/>
        </w:rPr>
        <w:t>Verificacion.pdf</w:t>
      </w:r>
      <w:r w:rsidR="005405BD" w:rsidRPr="00DF1846">
        <w:rPr>
          <w:rFonts w:ascii="Palatino Linotype" w:hAnsi="Palatino Linotype" w:cs="Arial"/>
          <w:sz w:val="24"/>
          <w:szCs w:val="24"/>
        </w:rPr>
        <w:t>”</w:t>
      </w:r>
      <w:r w:rsidR="00293A9B" w:rsidRPr="00DF1846">
        <w:rPr>
          <w:rFonts w:ascii="Palatino Linotype" w:hAnsi="Palatino Linotype" w:cs="Arial"/>
          <w:sz w:val="24"/>
          <w:szCs w:val="24"/>
        </w:rPr>
        <w:t>; mismo</w:t>
      </w:r>
      <w:r w:rsidR="00670B4F" w:rsidRPr="00DF1846">
        <w:rPr>
          <w:rFonts w:ascii="Palatino Linotype" w:hAnsi="Palatino Linotype" w:cs="Arial"/>
          <w:sz w:val="24"/>
          <w:szCs w:val="24"/>
        </w:rPr>
        <w:t xml:space="preserve"> que no se reproduce</w:t>
      </w:r>
      <w:r w:rsidR="00293A9B" w:rsidRPr="00DF1846">
        <w:rPr>
          <w:rFonts w:ascii="Palatino Linotype" w:hAnsi="Palatino Linotype" w:cs="Arial"/>
          <w:sz w:val="24"/>
          <w:szCs w:val="24"/>
        </w:rPr>
        <w:t xml:space="preserve"> por ser</w:t>
      </w:r>
      <w:r w:rsidR="005405BD" w:rsidRPr="00DF1846">
        <w:rPr>
          <w:rFonts w:ascii="Palatino Linotype" w:hAnsi="Palatino Linotype" w:cs="Arial"/>
          <w:sz w:val="24"/>
          <w:szCs w:val="24"/>
        </w:rPr>
        <w:t xml:space="preserve"> del conocimiento de las partes;</w:t>
      </w:r>
      <w:r w:rsidR="00670B4F" w:rsidRPr="00DF1846">
        <w:rPr>
          <w:rFonts w:ascii="Palatino Linotype" w:hAnsi="Palatino Linotype" w:cs="Arial"/>
          <w:sz w:val="24"/>
          <w:szCs w:val="24"/>
        </w:rPr>
        <w:t xml:space="preserve"> sin embargo, será</w:t>
      </w:r>
      <w:r w:rsidR="00293A9B" w:rsidRPr="00DF1846">
        <w:rPr>
          <w:rFonts w:ascii="Palatino Linotype" w:hAnsi="Palatino Linotype" w:cs="Arial"/>
          <w:sz w:val="24"/>
          <w:szCs w:val="24"/>
        </w:rPr>
        <w:t xml:space="preserve"> materia de estudio de la presente resolución. </w:t>
      </w:r>
    </w:p>
    <w:p w14:paraId="2A718DC7" w14:textId="79D31E00" w:rsidR="00DB0383" w:rsidRPr="00DF1846" w:rsidRDefault="00DB0383" w:rsidP="00AD2A55">
      <w:pPr>
        <w:spacing w:after="0" w:line="360" w:lineRule="auto"/>
        <w:jc w:val="both"/>
        <w:rPr>
          <w:rFonts w:ascii="Palatino Linotype" w:hAnsi="Palatino Linotype" w:cs="Arial"/>
          <w:sz w:val="24"/>
          <w:szCs w:val="24"/>
        </w:rPr>
      </w:pPr>
    </w:p>
    <w:p w14:paraId="59285F40" w14:textId="0240008D" w:rsidR="00BD12EB" w:rsidRPr="00DF1846" w:rsidRDefault="00293A9B" w:rsidP="00AD2A55">
      <w:pPr>
        <w:spacing w:after="0" w:line="360" w:lineRule="auto"/>
        <w:jc w:val="both"/>
        <w:rPr>
          <w:rFonts w:ascii="Palatino Linotype" w:hAnsi="Palatino Linotype" w:cs="Arial"/>
          <w:b/>
          <w:sz w:val="28"/>
          <w:szCs w:val="24"/>
        </w:rPr>
      </w:pPr>
      <w:r w:rsidRPr="00DF1846">
        <w:rPr>
          <w:rFonts w:ascii="Palatino Linotype" w:hAnsi="Palatino Linotype" w:cs="Arial"/>
          <w:b/>
          <w:sz w:val="28"/>
          <w:szCs w:val="24"/>
        </w:rPr>
        <w:t>TERCER</w:t>
      </w:r>
      <w:r w:rsidR="00464149" w:rsidRPr="00DF1846">
        <w:rPr>
          <w:rFonts w:ascii="Palatino Linotype" w:hAnsi="Palatino Linotype" w:cs="Arial"/>
          <w:b/>
          <w:sz w:val="28"/>
          <w:szCs w:val="24"/>
        </w:rPr>
        <w:t>O</w:t>
      </w:r>
      <w:r w:rsidR="005353D8" w:rsidRPr="00DF1846">
        <w:rPr>
          <w:rFonts w:ascii="Palatino Linotype" w:hAnsi="Palatino Linotype" w:cs="Arial"/>
          <w:b/>
          <w:sz w:val="28"/>
          <w:szCs w:val="24"/>
        </w:rPr>
        <w:t xml:space="preserve">. </w:t>
      </w:r>
      <w:r w:rsidR="00BD12EB" w:rsidRPr="00DF1846">
        <w:rPr>
          <w:rFonts w:ascii="Palatino Linotype" w:hAnsi="Palatino Linotype" w:cs="Arial"/>
          <w:b/>
          <w:sz w:val="28"/>
          <w:szCs w:val="24"/>
        </w:rPr>
        <w:t>Del recurso de revisión.</w:t>
      </w:r>
    </w:p>
    <w:p w14:paraId="7ABB3B05" w14:textId="0B880D22" w:rsidR="00BD12EB" w:rsidRPr="00DF1846" w:rsidRDefault="00BD12EB" w:rsidP="00AD2A55">
      <w:pPr>
        <w:spacing w:after="0" w:line="360" w:lineRule="auto"/>
        <w:jc w:val="both"/>
        <w:rPr>
          <w:rFonts w:ascii="Palatino Linotype" w:hAnsi="Palatino Linotype" w:cs="Arial"/>
          <w:sz w:val="24"/>
          <w:szCs w:val="24"/>
        </w:rPr>
      </w:pPr>
      <w:r w:rsidRPr="00DF1846">
        <w:rPr>
          <w:rFonts w:ascii="Palatino Linotype" w:hAnsi="Palatino Linotype" w:cs="Arial"/>
          <w:sz w:val="24"/>
          <w:szCs w:val="24"/>
        </w:rPr>
        <w:t xml:space="preserve">Inconforme con la respuesta por parte del </w:t>
      </w:r>
      <w:r w:rsidRPr="00DF1846">
        <w:rPr>
          <w:rFonts w:ascii="Palatino Linotype" w:hAnsi="Palatino Linotype" w:cs="Arial"/>
          <w:b/>
          <w:sz w:val="24"/>
          <w:szCs w:val="24"/>
        </w:rPr>
        <w:t>Sujeto Obligado</w:t>
      </w:r>
      <w:r w:rsidR="008B6600" w:rsidRPr="00DF1846">
        <w:rPr>
          <w:rFonts w:ascii="Palatino Linotype" w:hAnsi="Palatino Linotype" w:cs="Arial"/>
          <w:sz w:val="24"/>
          <w:szCs w:val="24"/>
        </w:rPr>
        <w:t xml:space="preserve">, </w:t>
      </w:r>
      <w:r w:rsidR="00464149" w:rsidRPr="00DF1846">
        <w:rPr>
          <w:rFonts w:ascii="Palatino Linotype" w:hAnsi="Palatino Linotype" w:cs="Arial"/>
          <w:sz w:val="24"/>
          <w:szCs w:val="24"/>
        </w:rPr>
        <w:t>el</w:t>
      </w:r>
      <w:r w:rsidRPr="00DF1846">
        <w:rPr>
          <w:rFonts w:ascii="Palatino Linotype" w:hAnsi="Palatino Linotype" w:cs="Arial"/>
          <w:sz w:val="24"/>
          <w:szCs w:val="24"/>
        </w:rPr>
        <w:t xml:space="preserve"> ahora </w:t>
      </w:r>
      <w:r w:rsidRPr="00DF1846">
        <w:rPr>
          <w:rFonts w:ascii="Palatino Linotype" w:hAnsi="Palatino Linotype" w:cs="Arial"/>
          <w:b/>
          <w:sz w:val="24"/>
          <w:szCs w:val="24"/>
        </w:rPr>
        <w:t>Recurrente</w:t>
      </w:r>
      <w:r w:rsidRPr="00DF1846">
        <w:rPr>
          <w:rFonts w:ascii="Palatino Linotype" w:hAnsi="Palatino Linotype" w:cs="Arial"/>
          <w:sz w:val="24"/>
          <w:szCs w:val="24"/>
        </w:rPr>
        <w:t xml:space="preserve"> en fecha </w:t>
      </w:r>
      <w:r w:rsidR="005405BD" w:rsidRPr="00DF1846">
        <w:rPr>
          <w:rFonts w:ascii="Palatino Linotype" w:hAnsi="Palatino Linotype" w:cs="Arial"/>
          <w:sz w:val="24"/>
          <w:szCs w:val="24"/>
        </w:rPr>
        <w:t>diecinueve de noviembre</w:t>
      </w:r>
      <w:r w:rsidR="00293A9B" w:rsidRPr="00DF1846">
        <w:rPr>
          <w:rFonts w:ascii="Palatino Linotype" w:hAnsi="Palatino Linotype" w:cs="Arial"/>
          <w:sz w:val="24"/>
          <w:szCs w:val="24"/>
        </w:rPr>
        <w:t xml:space="preserve"> de dos mil diecinueve</w:t>
      </w:r>
      <w:r w:rsidRPr="00DF1846">
        <w:rPr>
          <w:rFonts w:ascii="Palatino Linotype" w:hAnsi="Palatino Linotype" w:cs="Arial"/>
          <w:sz w:val="24"/>
          <w:szCs w:val="24"/>
        </w:rPr>
        <w:t>, interpuso el recurso de revisión, el cual fue registrado</w:t>
      </w:r>
      <w:r w:rsidRPr="00DF1846">
        <w:rPr>
          <w:rFonts w:ascii="Palatino Linotype" w:hAnsi="Palatino Linotype" w:cs="Arial"/>
          <w:b/>
          <w:sz w:val="24"/>
          <w:szCs w:val="24"/>
        </w:rPr>
        <w:t xml:space="preserve"> </w:t>
      </w:r>
      <w:r w:rsidRPr="00DF1846">
        <w:rPr>
          <w:rFonts w:ascii="Palatino Linotype" w:hAnsi="Palatino Linotype" w:cs="Arial"/>
          <w:sz w:val="24"/>
          <w:szCs w:val="24"/>
        </w:rPr>
        <w:t xml:space="preserve">en el sistema electrónico con el expediente número </w:t>
      </w:r>
      <w:r w:rsidRPr="00DF1846">
        <w:rPr>
          <w:rFonts w:ascii="Palatino Linotype" w:hAnsi="Palatino Linotype" w:cs="Arial"/>
          <w:b/>
          <w:bCs/>
          <w:sz w:val="24"/>
          <w:szCs w:val="24"/>
          <w:lang w:eastAsia="es-MX"/>
        </w:rPr>
        <w:t>0</w:t>
      </w:r>
      <w:r w:rsidR="00A52017" w:rsidRPr="00DF1846">
        <w:rPr>
          <w:rFonts w:ascii="Palatino Linotype" w:hAnsi="Palatino Linotype" w:cs="Arial"/>
          <w:b/>
          <w:bCs/>
          <w:sz w:val="24"/>
          <w:szCs w:val="24"/>
          <w:lang w:eastAsia="es-MX"/>
        </w:rPr>
        <w:t>8790</w:t>
      </w:r>
      <w:r w:rsidRPr="00DF1846">
        <w:rPr>
          <w:rFonts w:ascii="Palatino Linotype" w:hAnsi="Palatino Linotype" w:cs="Arial"/>
          <w:b/>
          <w:bCs/>
          <w:sz w:val="24"/>
          <w:szCs w:val="24"/>
          <w:lang w:eastAsia="es-MX"/>
        </w:rPr>
        <w:t>/INFOEM/IP/RR/201</w:t>
      </w:r>
      <w:r w:rsidR="00DA1664" w:rsidRPr="00DF1846">
        <w:rPr>
          <w:rFonts w:ascii="Palatino Linotype" w:hAnsi="Palatino Linotype" w:cs="Arial"/>
          <w:b/>
          <w:bCs/>
          <w:sz w:val="24"/>
          <w:szCs w:val="24"/>
          <w:lang w:eastAsia="es-MX"/>
        </w:rPr>
        <w:t>9</w:t>
      </w:r>
      <w:r w:rsidRPr="00DF1846">
        <w:rPr>
          <w:rFonts w:ascii="Palatino Linotype" w:hAnsi="Palatino Linotype" w:cs="Arial"/>
          <w:sz w:val="24"/>
          <w:szCs w:val="24"/>
        </w:rPr>
        <w:t>, en el cual aduce, las siguientes manifestaciones:</w:t>
      </w:r>
    </w:p>
    <w:p w14:paraId="6AFE8853" w14:textId="77777777" w:rsidR="00464149" w:rsidRPr="00DF1846" w:rsidRDefault="00464149" w:rsidP="005405BD">
      <w:pPr>
        <w:pStyle w:val="Sinespaciado"/>
      </w:pPr>
    </w:p>
    <w:p w14:paraId="7BD42008" w14:textId="12343FAE" w:rsidR="00BD12EB" w:rsidRPr="00DF1846" w:rsidRDefault="00BD12EB" w:rsidP="005405BD">
      <w:pPr>
        <w:pStyle w:val="Prrafodelista"/>
        <w:numPr>
          <w:ilvl w:val="0"/>
          <w:numId w:val="27"/>
        </w:numPr>
        <w:jc w:val="both"/>
        <w:rPr>
          <w:rFonts w:ascii="Palatino Linotype" w:hAnsi="Palatino Linotype" w:cs="Arial"/>
          <w:b/>
        </w:rPr>
      </w:pPr>
      <w:r w:rsidRPr="00DF1846">
        <w:rPr>
          <w:rFonts w:ascii="Palatino Linotype" w:hAnsi="Palatino Linotype" w:cs="Arial"/>
          <w:b/>
        </w:rPr>
        <w:t>Acto Impugnado:</w:t>
      </w:r>
    </w:p>
    <w:p w14:paraId="3CDF4E9D" w14:textId="4BB3B376" w:rsidR="00BD12EB" w:rsidRPr="00DF1846" w:rsidRDefault="00BD12EB" w:rsidP="005405BD">
      <w:pPr>
        <w:spacing w:line="240" w:lineRule="auto"/>
        <w:ind w:left="851" w:right="850"/>
        <w:jc w:val="both"/>
        <w:rPr>
          <w:rFonts w:ascii="Palatino Linotype" w:eastAsia="Times New Roman" w:hAnsi="Palatino Linotype" w:cs="Times New Roman"/>
          <w:i/>
          <w:lang w:eastAsia="es-MX"/>
        </w:rPr>
      </w:pPr>
      <w:r w:rsidRPr="00DF1846">
        <w:rPr>
          <w:rFonts w:ascii="Palatino Linotype" w:hAnsi="Palatino Linotype"/>
          <w:i/>
          <w:color w:val="000000"/>
        </w:rPr>
        <w:t>“</w:t>
      </w:r>
      <w:r w:rsidR="00A52017" w:rsidRPr="00DF1846">
        <w:rPr>
          <w:rFonts w:ascii="Palatino Linotype" w:eastAsia="Times New Roman" w:hAnsi="Palatino Linotype" w:cs="Times New Roman"/>
          <w:i/>
          <w:lang w:eastAsia="es-MX"/>
        </w:rPr>
        <w:t>No entregan la información</w:t>
      </w:r>
      <w:r w:rsidRPr="00DF1846">
        <w:rPr>
          <w:rFonts w:ascii="Palatino Linotype" w:hAnsi="Palatino Linotype"/>
          <w:i/>
          <w:color w:val="000000"/>
        </w:rPr>
        <w:t>”(Sic).</w:t>
      </w:r>
    </w:p>
    <w:p w14:paraId="15AF5C27" w14:textId="77777777" w:rsidR="00DA1664" w:rsidRPr="00DF1846" w:rsidRDefault="00DA1664" w:rsidP="005405BD">
      <w:pPr>
        <w:pStyle w:val="Sinespaciado"/>
      </w:pPr>
    </w:p>
    <w:p w14:paraId="5DD7AFE8" w14:textId="74BA433D" w:rsidR="00BD12EB" w:rsidRPr="00DF1846" w:rsidRDefault="00BD12EB" w:rsidP="005405BD">
      <w:pPr>
        <w:pStyle w:val="Prrafodelista"/>
        <w:numPr>
          <w:ilvl w:val="0"/>
          <w:numId w:val="27"/>
        </w:numPr>
        <w:jc w:val="both"/>
        <w:rPr>
          <w:rFonts w:ascii="Palatino Linotype" w:hAnsi="Palatino Linotype" w:cs="Arial"/>
        </w:rPr>
      </w:pPr>
      <w:r w:rsidRPr="00DF1846">
        <w:rPr>
          <w:rFonts w:ascii="Palatino Linotype" w:hAnsi="Palatino Linotype" w:cs="Arial"/>
          <w:b/>
        </w:rPr>
        <w:t>Razones o Motivos de Inconformidad</w:t>
      </w:r>
      <w:r w:rsidRPr="00DF1846">
        <w:rPr>
          <w:rFonts w:ascii="Palatino Linotype" w:hAnsi="Palatino Linotype" w:cs="Arial"/>
        </w:rPr>
        <w:t xml:space="preserve">: </w:t>
      </w:r>
    </w:p>
    <w:p w14:paraId="0EB3FDCF" w14:textId="05BB2E02" w:rsidR="0006665C" w:rsidRPr="00DF1846" w:rsidRDefault="00BD12EB" w:rsidP="005405BD">
      <w:pPr>
        <w:tabs>
          <w:tab w:val="left" w:pos="851"/>
        </w:tabs>
        <w:spacing w:after="0" w:line="240" w:lineRule="auto"/>
        <w:ind w:left="851" w:right="850"/>
        <w:jc w:val="both"/>
        <w:rPr>
          <w:rFonts w:ascii="Palatino Linotype" w:hAnsi="Palatino Linotype"/>
          <w:i/>
          <w:color w:val="000000"/>
        </w:rPr>
      </w:pPr>
      <w:r w:rsidRPr="00DF1846">
        <w:rPr>
          <w:rFonts w:ascii="Palatino Linotype" w:hAnsi="Palatino Linotype" w:cs="Arial"/>
          <w:i/>
        </w:rPr>
        <w:t>“</w:t>
      </w:r>
      <w:r w:rsidR="00A52017" w:rsidRPr="00DF1846">
        <w:rPr>
          <w:rFonts w:ascii="Palatino Linotype" w:hAnsi="Palatino Linotype"/>
          <w:i/>
          <w:color w:val="000000"/>
        </w:rPr>
        <w:t>No entregan la información</w:t>
      </w:r>
      <w:r w:rsidR="008B6600" w:rsidRPr="00DF1846">
        <w:rPr>
          <w:rFonts w:ascii="Palatino Linotype" w:hAnsi="Palatino Linotype"/>
          <w:i/>
          <w:color w:val="000000"/>
        </w:rPr>
        <w:t>” (S</w:t>
      </w:r>
      <w:r w:rsidRPr="00DF1846">
        <w:rPr>
          <w:rFonts w:ascii="Palatino Linotype" w:hAnsi="Palatino Linotype"/>
          <w:i/>
          <w:color w:val="000000"/>
        </w:rPr>
        <w:t>ic)</w:t>
      </w:r>
    </w:p>
    <w:p w14:paraId="78E0BD51" w14:textId="77777777" w:rsidR="00A52017" w:rsidRPr="00DF1846" w:rsidRDefault="00A52017" w:rsidP="005405BD">
      <w:pPr>
        <w:tabs>
          <w:tab w:val="left" w:pos="851"/>
        </w:tabs>
        <w:spacing w:after="0" w:line="240" w:lineRule="auto"/>
        <w:ind w:left="851" w:right="850"/>
        <w:jc w:val="both"/>
        <w:rPr>
          <w:rFonts w:ascii="Palatino Linotype" w:eastAsia="Times New Roman" w:hAnsi="Palatino Linotype" w:cs="Times New Roman"/>
          <w:i/>
          <w:lang w:eastAsia="es-MX"/>
        </w:rPr>
      </w:pPr>
    </w:p>
    <w:p w14:paraId="3A29AB1E" w14:textId="27AE781C" w:rsidR="00DE5FCB" w:rsidRPr="00DF1846" w:rsidRDefault="00DA1664" w:rsidP="00AD2A55">
      <w:pPr>
        <w:spacing w:after="0" w:line="360" w:lineRule="auto"/>
        <w:jc w:val="both"/>
        <w:rPr>
          <w:rFonts w:ascii="Palatino Linotype" w:hAnsi="Palatino Linotype" w:cs="Arial"/>
          <w:b/>
          <w:sz w:val="28"/>
          <w:szCs w:val="24"/>
        </w:rPr>
      </w:pPr>
      <w:r w:rsidRPr="00DF1846">
        <w:rPr>
          <w:rFonts w:ascii="Palatino Linotype" w:hAnsi="Palatino Linotype" w:cs="Arial"/>
          <w:b/>
          <w:sz w:val="28"/>
          <w:szCs w:val="24"/>
        </w:rPr>
        <w:lastRenderedPageBreak/>
        <w:t>CUAR</w:t>
      </w:r>
      <w:r w:rsidR="00E07EC8" w:rsidRPr="00DF1846">
        <w:rPr>
          <w:rFonts w:ascii="Palatino Linotype" w:hAnsi="Palatino Linotype" w:cs="Arial"/>
          <w:b/>
          <w:sz w:val="28"/>
          <w:szCs w:val="24"/>
        </w:rPr>
        <w:t>T</w:t>
      </w:r>
      <w:r w:rsidR="00BF3214" w:rsidRPr="00DF1846">
        <w:rPr>
          <w:rFonts w:ascii="Palatino Linotype" w:hAnsi="Palatino Linotype" w:cs="Arial"/>
          <w:b/>
          <w:sz w:val="28"/>
          <w:szCs w:val="24"/>
        </w:rPr>
        <w:t xml:space="preserve">O. </w:t>
      </w:r>
      <w:r w:rsidR="00DE5FCB" w:rsidRPr="00DF1846">
        <w:rPr>
          <w:rFonts w:ascii="Palatino Linotype" w:hAnsi="Palatino Linotype" w:cs="Arial"/>
          <w:b/>
          <w:sz w:val="28"/>
          <w:szCs w:val="24"/>
        </w:rPr>
        <w:t>Del turno del recurso de revisión.</w:t>
      </w:r>
    </w:p>
    <w:p w14:paraId="11CEEC8A" w14:textId="150FB3ED" w:rsidR="0006665C" w:rsidRPr="00DF1846" w:rsidRDefault="00DE5FCB" w:rsidP="0006665C">
      <w:pPr>
        <w:spacing w:after="0" w:line="360" w:lineRule="auto"/>
        <w:jc w:val="both"/>
        <w:rPr>
          <w:rFonts w:ascii="Palatino Linotype" w:hAnsi="Palatino Linotype" w:cs="Arial"/>
          <w:sz w:val="24"/>
          <w:szCs w:val="24"/>
        </w:rPr>
      </w:pPr>
      <w:r w:rsidRPr="00DF1846">
        <w:rPr>
          <w:rFonts w:ascii="Palatino Linotype" w:hAnsi="Palatino Linotype" w:cs="Arial"/>
          <w:sz w:val="24"/>
          <w:szCs w:val="24"/>
        </w:rPr>
        <w:t xml:space="preserve">Medio de impugnación que le fue turnado a la Comisionada </w:t>
      </w:r>
      <w:r w:rsidRPr="00DF1846">
        <w:rPr>
          <w:rFonts w:ascii="Palatino Linotype" w:hAnsi="Palatino Linotype" w:cs="Arial"/>
          <w:b/>
          <w:sz w:val="24"/>
          <w:szCs w:val="24"/>
        </w:rPr>
        <w:t>Zulema Martínez Sánchez</w:t>
      </w:r>
      <w:r w:rsidRPr="00DF1846">
        <w:rPr>
          <w:rFonts w:ascii="Palatino Linotype" w:hAnsi="Palatino Linotype" w:cs="Arial"/>
          <w:sz w:val="24"/>
          <w:szCs w:val="24"/>
        </w:rPr>
        <w:t>, por medio del sistema electrónico, en términos del arábigo 185</w:t>
      </w:r>
      <w:r w:rsidR="0006665C" w:rsidRPr="00DF1846">
        <w:rPr>
          <w:rFonts w:ascii="Palatino Linotype" w:hAnsi="Palatino Linotype" w:cs="Arial"/>
          <w:sz w:val="24"/>
          <w:szCs w:val="24"/>
        </w:rPr>
        <w:t>,</w:t>
      </w:r>
      <w:r w:rsidRPr="00DF1846">
        <w:rPr>
          <w:rFonts w:ascii="Palatino Linotype" w:hAnsi="Palatino Linotype" w:cs="Arial"/>
          <w:sz w:val="24"/>
          <w:szCs w:val="24"/>
        </w:rPr>
        <w:t xml:space="preserve"> fracción I</w:t>
      </w:r>
      <w:r w:rsidR="0006665C" w:rsidRPr="00DF1846">
        <w:rPr>
          <w:rFonts w:ascii="Palatino Linotype" w:hAnsi="Palatino Linotype" w:cs="Arial"/>
          <w:sz w:val="24"/>
          <w:szCs w:val="24"/>
        </w:rPr>
        <w:t>,</w:t>
      </w:r>
      <w:r w:rsidRPr="00DF1846">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0026EC" w:rsidRPr="00DF1846">
        <w:rPr>
          <w:rFonts w:ascii="Palatino Linotype" w:hAnsi="Palatino Linotype" w:cs="Arial"/>
          <w:sz w:val="24"/>
          <w:szCs w:val="24"/>
        </w:rPr>
        <w:t>veinticinco</w:t>
      </w:r>
      <w:r w:rsidR="00DA1664" w:rsidRPr="00DF1846">
        <w:rPr>
          <w:rFonts w:ascii="Palatino Linotype" w:hAnsi="Palatino Linotype" w:cs="Arial"/>
          <w:sz w:val="24"/>
          <w:szCs w:val="24"/>
        </w:rPr>
        <w:t xml:space="preserve"> de </w:t>
      </w:r>
      <w:r w:rsidR="000026EC" w:rsidRPr="00DF1846">
        <w:rPr>
          <w:rFonts w:ascii="Palatino Linotype" w:hAnsi="Palatino Linotype" w:cs="Arial"/>
          <w:sz w:val="24"/>
          <w:szCs w:val="24"/>
        </w:rPr>
        <w:t>noviembre</w:t>
      </w:r>
      <w:r w:rsidR="001C16ED" w:rsidRPr="00DF1846">
        <w:rPr>
          <w:rFonts w:ascii="Palatino Linotype" w:hAnsi="Palatino Linotype" w:cs="Arial"/>
          <w:sz w:val="24"/>
          <w:szCs w:val="24"/>
        </w:rPr>
        <w:t xml:space="preserve"> </w:t>
      </w:r>
      <w:r w:rsidR="000026EC" w:rsidRPr="00DF1846">
        <w:rPr>
          <w:rFonts w:ascii="Palatino Linotype" w:hAnsi="Palatino Linotype" w:cs="Arial"/>
          <w:sz w:val="24"/>
          <w:szCs w:val="24"/>
        </w:rPr>
        <w:t>de dos mil diecinueve</w:t>
      </w:r>
      <w:r w:rsidRPr="00DF1846">
        <w:rPr>
          <w:rFonts w:ascii="Palatino Linotype" w:hAnsi="Palatino Linotype" w:cs="Arial"/>
          <w:sz w:val="24"/>
          <w:szCs w:val="24"/>
        </w:rPr>
        <w:t>, determinándose en él, un plazo de siete días para que las partes manifestaran lo que a su derecho corresponda en términos del numeral ya citado.</w:t>
      </w:r>
    </w:p>
    <w:p w14:paraId="73EE6DE6" w14:textId="77777777" w:rsidR="0006665C" w:rsidRPr="00DF1846" w:rsidRDefault="0006665C" w:rsidP="0006665C">
      <w:pPr>
        <w:pStyle w:val="Sinespaciado"/>
        <w:rPr>
          <w:rFonts w:ascii="Palatino Linotype" w:eastAsiaTheme="minorHAnsi" w:hAnsi="Palatino Linotype" w:cs="Arial"/>
          <w:lang w:eastAsia="en-US"/>
        </w:rPr>
      </w:pPr>
    </w:p>
    <w:p w14:paraId="6861C5C0" w14:textId="77777777" w:rsidR="0006665C" w:rsidRPr="00DF1846" w:rsidRDefault="0006665C" w:rsidP="0006665C">
      <w:pPr>
        <w:pStyle w:val="Sinespaciado"/>
      </w:pPr>
    </w:p>
    <w:p w14:paraId="665015D4" w14:textId="09D47C3F" w:rsidR="00BC106F" w:rsidRPr="00DF1846" w:rsidRDefault="00DA1664" w:rsidP="00AD2A55">
      <w:pPr>
        <w:spacing w:after="0" w:line="360" w:lineRule="auto"/>
        <w:jc w:val="both"/>
        <w:rPr>
          <w:rFonts w:ascii="Palatino Linotype" w:hAnsi="Palatino Linotype" w:cs="Arial"/>
          <w:b/>
          <w:sz w:val="28"/>
          <w:szCs w:val="24"/>
        </w:rPr>
      </w:pPr>
      <w:r w:rsidRPr="00DF1846">
        <w:rPr>
          <w:rFonts w:ascii="Palatino Linotype" w:hAnsi="Palatino Linotype" w:cs="Arial"/>
          <w:b/>
          <w:sz w:val="28"/>
          <w:szCs w:val="24"/>
        </w:rPr>
        <w:t>QUIN</w:t>
      </w:r>
      <w:r w:rsidR="003116CC" w:rsidRPr="00DF1846">
        <w:rPr>
          <w:rFonts w:ascii="Palatino Linotype" w:hAnsi="Palatino Linotype" w:cs="Arial"/>
          <w:b/>
          <w:sz w:val="28"/>
          <w:szCs w:val="24"/>
        </w:rPr>
        <w:t>T</w:t>
      </w:r>
      <w:r w:rsidR="007D0B6C" w:rsidRPr="00DF1846">
        <w:rPr>
          <w:rFonts w:ascii="Palatino Linotype" w:hAnsi="Palatino Linotype" w:cs="Arial"/>
          <w:b/>
          <w:sz w:val="28"/>
          <w:szCs w:val="24"/>
        </w:rPr>
        <w:t>O</w:t>
      </w:r>
      <w:r w:rsidR="00BF3214" w:rsidRPr="00DF1846">
        <w:rPr>
          <w:rFonts w:ascii="Palatino Linotype" w:hAnsi="Palatino Linotype" w:cs="Arial"/>
          <w:b/>
          <w:sz w:val="28"/>
          <w:szCs w:val="24"/>
        </w:rPr>
        <w:t xml:space="preserve">. </w:t>
      </w:r>
      <w:r w:rsidRPr="00DF1846">
        <w:rPr>
          <w:rFonts w:ascii="Palatino Linotype" w:hAnsi="Palatino Linotype" w:cs="Arial"/>
          <w:b/>
          <w:sz w:val="28"/>
          <w:szCs w:val="24"/>
        </w:rPr>
        <w:t>De la etapa de instrucción</w:t>
      </w:r>
      <w:r w:rsidR="00BC106F" w:rsidRPr="00DF1846">
        <w:rPr>
          <w:rFonts w:ascii="Palatino Linotype" w:hAnsi="Palatino Linotype" w:cs="Arial"/>
          <w:b/>
          <w:sz w:val="28"/>
          <w:szCs w:val="24"/>
        </w:rPr>
        <w:t>.</w:t>
      </w:r>
    </w:p>
    <w:p w14:paraId="725743E3" w14:textId="657620E9" w:rsidR="00A6139A" w:rsidRPr="00DF1846" w:rsidRDefault="00BC106F" w:rsidP="00AD2A55">
      <w:pPr>
        <w:spacing w:after="0" w:line="360" w:lineRule="auto"/>
        <w:jc w:val="both"/>
        <w:rPr>
          <w:rFonts w:ascii="Palatino Linotype" w:hAnsi="Palatino Linotype"/>
          <w:noProof/>
          <w:sz w:val="24"/>
          <w:szCs w:val="24"/>
          <w:lang w:eastAsia="es-MX"/>
        </w:rPr>
      </w:pPr>
      <w:r w:rsidRPr="00DF1846">
        <w:rPr>
          <w:rFonts w:ascii="Palatino Linotype" w:hAnsi="Palatino Linotype" w:cs="Arial"/>
          <w:sz w:val="24"/>
          <w:szCs w:val="24"/>
        </w:rPr>
        <w:t xml:space="preserve">Así, una vez transcurrido el término legal referido se destaca que </w:t>
      </w:r>
      <w:r w:rsidR="008B6600" w:rsidRPr="00DF1846">
        <w:rPr>
          <w:rFonts w:ascii="Palatino Linotype" w:hAnsi="Palatino Linotype" w:cs="Arial"/>
          <w:b/>
          <w:sz w:val="24"/>
          <w:szCs w:val="24"/>
        </w:rPr>
        <w:t xml:space="preserve">El </w:t>
      </w:r>
      <w:r w:rsidR="009B3F97" w:rsidRPr="00DF1846">
        <w:rPr>
          <w:rFonts w:ascii="Palatino Linotype" w:hAnsi="Palatino Linotype" w:cs="Arial"/>
          <w:b/>
          <w:sz w:val="24"/>
          <w:szCs w:val="24"/>
        </w:rPr>
        <w:t>Sujeto Obligado</w:t>
      </w:r>
      <w:r w:rsidRPr="00DF1846">
        <w:rPr>
          <w:rFonts w:ascii="Palatino Linotype" w:hAnsi="Palatino Linotype" w:cs="Arial"/>
          <w:sz w:val="24"/>
          <w:szCs w:val="24"/>
        </w:rPr>
        <w:t xml:space="preserve"> </w:t>
      </w:r>
      <w:r w:rsidR="000026EC" w:rsidRPr="00DF1846">
        <w:rPr>
          <w:rFonts w:ascii="Palatino Linotype" w:hAnsi="Palatino Linotype" w:cs="Arial"/>
          <w:sz w:val="24"/>
          <w:szCs w:val="24"/>
        </w:rPr>
        <w:t>remitió</w:t>
      </w:r>
      <w:r w:rsidR="0006665C" w:rsidRPr="00DF1846">
        <w:rPr>
          <w:rFonts w:ascii="Palatino Linotype" w:hAnsi="Palatino Linotype" w:cs="Arial"/>
          <w:sz w:val="24"/>
          <w:szCs w:val="24"/>
        </w:rPr>
        <w:t xml:space="preserve"> su Informe Justificado</w:t>
      </w:r>
      <w:r w:rsidR="000026EC" w:rsidRPr="00DF1846">
        <w:rPr>
          <w:rFonts w:ascii="Palatino Linotype" w:hAnsi="Palatino Linotype" w:cs="Arial"/>
          <w:sz w:val="24"/>
          <w:szCs w:val="24"/>
        </w:rPr>
        <w:t xml:space="preserve"> en fecha veintisiete de noviembre de dos mil diecinueve, mediante el archivo electrónico denominado </w:t>
      </w:r>
      <w:r w:rsidR="000026EC" w:rsidRPr="00DF1846">
        <w:rPr>
          <w:rFonts w:ascii="Palatino Linotype" w:hAnsi="Palatino Linotype" w:cs="Arial"/>
          <w:i/>
          <w:sz w:val="24"/>
          <w:szCs w:val="24"/>
        </w:rPr>
        <w:t>“</w:t>
      </w:r>
      <w:r w:rsidR="00A52017" w:rsidRPr="00DF1846">
        <w:rPr>
          <w:rFonts w:ascii="Palatino Linotype" w:hAnsi="Palatino Linotype" w:cs="Arial"/>
          <w:i/>
          <w:sz w:val="24"/>
          <w:szCs w:val="24"/>
        </w:rPr>
        <w:t>Solic_00125_RR_08790_2019.pdf</w:t>
      </w:r>
      <w:r w:rsidR="000026EC" w:rsidRPr="00DF1846">
        <w:rPr>
          <w:rFonts w:ascii="Palatino Linotype" w:hAnsi="Palatino Linotype" w:cs="Arial"/>
          <w:i/>
          <w:sz w:val="24"/>
          <w:szCs w:val="24"/>
        </w:rPr>
        <w:t>”</w:t>
      </w:r>
      <w:r w:rsidR="0006665C" w:rsidRPr="00DF1846">
        <w:rPr>
          <w:rFonts w:ascii="Palatino Linotype" w:hAnsi="Palatino Linotype" w:cs="Arial"/>
          <w:sz w:val="24"/>
          <w:szCs w:val="24"/>
        </w:rPr>
        <w:t>; p</w:t>
      </w:r>
      <w:r w:rsidR="007E0AAA" w:rsidRPr="00DF1846">
        <w:rPr>
          <w:rFonts w:ascii="Palatino Linotype" w:hAnsi="Palatino Linotype" w:cs="Arial"/>
          <w:sz w:val="24"/>
          <w:szCs w:val="24"/>
        </w:rPr>
        <w:t xml:space="preserve">or parte el </w:t>
      </w:r>
      <w:r w:rsidR="007E0AAA" w:rsidRPr="00DF1846">
        <w:rPr>
          <w:rFonts w:ascii="Palatino Linotype" w:hAnsi="Palatino Linotype" w:cs="Arial"/>
          <w:b/>
          <w:sz w:val="24"/>
          <w:szCs w:val="24"/>
        </w:rPr>
        <w:t>Recurrente</w:t>
      </w:r>
      <w:r w:rsidR="00631855" w:rsidRPr="00DF1846">
        <w:rPr>
          <w:rFonts w:ascii="Palatino Linotype" w:hAnsi="Palatino Linotype" w:cs="Arial"/>
          <w:sz w:val="24"/>
          <w:szCs w:val="24"/>
        </w:rPr>
        <w:t>,</w:t>
      </w:r>
      <w:r w:rsidR="007E0AAA" w:rsidRPr="00DF1846">
        <w:rPr>
          <w:rFonts w:ascii="Palatino Linotype" w:hAnsi="Palatino Linotype" w:cs="Arial"/>
          <w:sz w:val="24"/>
          <w:szCs w:val="24"/>
        </w:rPr>
        <w:t xml:space="preserve"> </w:t>
      </w:r>
      <w:r w:rsidR="000026EC" w:rsidRPr="00DF1846">
        <w:rPr>
          <w:rFonts w:ascii="Palatino Linotype" w:hAnsi="Palatino Linotype" w:cs="Arial"/>
          <w:sz w:val="24"/>
          <w:szCs w:val="24"/>
        </w:rPr>
        <w:t xml:space="preserve">no </w:t>
      </w:r>
      <w:r w:rsidR="0006665C" w:rsidRPr="00DF1846">
        <w:rPr>
          <w:rFonts w:ascii="Palatino Linotype" w:hAnsi="Palatino Linotype" w:cs="Arial"/>
          <w:sz w:val="24"/>
          <w:szCs w:val="24"/>
        </w:rPr>
        <w:t>realizó manifestación alguna</w:t>
      </w:r>
      <w:r w:rsidR="008E433F" w:rsidRPr="00DF1846">
        <w:rPr>
          <w:rFonts w:ascii="Palatino Linotype" w:hAnsi="Palatino Linotype" w:cs="Arial"/>
          <w:sz w:val="24"/>
          <w:szCs w:val="24"/>
        </w:rPr>
        <w:t xml:space="preserve">, </w:t>
      </w:r>
      <w:r w:rsidR="0006665C" w:rsidRPr="00DF1846">
        <w:rPr>
          <w:rFonts w:ascii="Palatino Linotype" w:hAnsi="Palatino Linotype" w:cs="Arial"/>
          <w:sz w:val="24"/>
          <w:szCs w:val="24"/>
        </w:rPr>
        <w:t>de conformidad con la siguiente imagen:</w:t>
      </w:r>
    </w:p>
    <w:p w14:paraId="540482CB" w14:textId="21219F82" w:rsidR="00A52017" w:rsidRPr="00DF1846" w:rsidRDefault="00A52017" w:rsidP="00DA1664">
      <w:pPr>
        <w:spacing w:after="0" w:line="360" w:lineRule="auto"/>
        <w:jc w:val="both"/>
        <w:rPr>
          <w:rFonts w:ascii="Palatino Linotype" w:hAnsi="Palatino Linotype" w:cs="Arial"/>
          <w:noProof/>
          <w:sz w:val="24"/>
          <w:szCs w:val="24"/>
          <w:lang w:eastAsia="es-MX"/>
        </w:rPr>
      </w:pPr>
      <w:r w:rsidRPr="00DF1846">
        <w:rPr>
          <w:rFonts w:ascii="Palatino Linotype" w:hAnsi="Palatino Linotype" w:cs="Arial"/>
          <w:noProof/>
          <w:sz w:val="24"/>
          <w:szCs w:val="24"/>
          <w:lang w:eastAsia="es-MX"/>
        </w:rPr>
        <w:lastRenderedPageBreak/>
        <w:drawing>
          <wp:inline distT="0" distB="0" distL="0" distR="0" wp14:anchorId="081CD53A" wp14:editId="7C5D44B4">
            <wp:extent cx="5748655" cy="3180521"/>
            <wp:effectExtent l="0" t="0" r="4445"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4481" cy="3189277"/>
                    </a:xfrm>
                    <a:prstGeom prst="rect">
                      <a:avLst/>
                    </a:prstGeom>
                    <a:noFill/>
                    <a:ln>
                      <a:noFill/>
                    </a:ln>
                  </pic:spPr>
                </pic:pic>
              </a:graphicData>
            </a:graphic>
          </wp:inline>
        </w:drawing>
      </w:r>
    </w:p>
    <w:p w14:paraId="26577AAA" w14:textId="31A3BF72" w:rsidR="00BC106F" w:rsidRPr="00DF1846" w:rsidRDefault="00DA1664" w:rsidP="00AD2A55">
      <w:pPr>
        <w:tabs>
          <w:tab w:val="left" w:pos="3206"/>
        </w:tabs>
        <w:spacing w:after="0" w:line="360" w:lineRule="auto"/>
        <w:jc w:val="both"/>
        <w:rPr>
          <w:rFonts w:ascii="Palatino Linotype" w:hAnsi="Palatino Linotype" w:cs="Arial"/>
          <w:b/>
          <w:sz w:val="28"/>
          <w:szCs w:val="24"/>
        </w:rPr>
      </w:pPr>
      <w:r w:rsidRPr="00DF1846">
        <w:rPr>
          <w:rFonts w:ascii="Palatino Linotype" w:hAnsi="Palatino Linotype" w:cs="Arial"/>
          <w:b/>
          <w:sz w:val="28"/>
          <w:szCs w:val="24"/>
        </w:rPr>
        <w:t>SEXT</w:t>
      </w:r>
      <w:r w:rsidR="0006665C" w:rsidRPr="00DF1846">
        <w:rPr>
          <w:rFonts w:ascii="Palatino Linotype" w:hAnsi="Palatino Linotype" w:cs="Arial"/>
          <w:b/>
          <w:sz w:val="28"/>
          <w:szCs w:val="24"/>
        </w:rPr>
        <w:t>O.</w:t>
      </w:r>
      <w:r w:rsidR="008B6600" w:rsidRPr="00DF1846">
        <w:rPr>
          <w:rFonts w:ascii="Palatino Linotype" w:hAnsi="Palatino Linotype" w:cs="Arial"/>
          <w:b/>
          <w:sz w:val="28"/>
          <w:szCs w:val="24"/>
        </w:rPr>
        <w:t xml:space="preserve"> </w:t>
      </w:r>
      <w:r w:rsidR="00BC106F" w:rsidRPr="00DF1846">
        <w:rPr>
          <w:rFonts w:ascii="Palatino Linotype" w:hAnsi="Palatino Linotype" w:cs="Arial"/>
          <w:b/>
          <w:sz w:val="28"/>
          <w:szCs w:val="24"/>
        </w:rPr>
        <w:t>Del cierre de instrucción.</w:t>
      </w:r>
      <w:r w:rsidR="00BC106F" w:rsidRPr="00DF1846">
        <w:rPr>
          <w:rFonts w:ascii="Palatino Linotype" w:hAnsi="Palatino Linotype" w:cs="Arial"/>
          <w:b/>
          <w:sz w:val="28"/>
          <w:szCs w:val="24"/>
        </w:rPr>
        <w:tab/>
      </w:r>
    </w:p>
    <w:p w14:paraId="40A90B77" w14:textId="7A49B8F5" w:rsidR="00DA1664" w:rsidRPr="00DF1846" w:rsidRDefault="00BC106F" w:rsidP="00DA1664">
      <w:pPr>
        <w:spacing w:after="0" w:line="360" w:lineRule="auto"/>
        <w:jc w:val="both"/>
        <w:rPr>
          <w:rFonts w:ascii="Palatino Linotype" w:hAnsi="Palatino Linotype" w:cs="Arial"/>
          <w:sz w:val="24"/>
          <w:szCs w:val="24"/>
        </w:rPr>
      </w:pPr>
      <w:r w:rsidRPr="00DF1846">
        <w:rPr>
          <w:rFonts w:ascii="Palatino Linotype" w:hAnsi="Palatino Linotype" w:cs="Arial"/>
          <w:sz w:val="24"/>
          <w:szCs w:val="24"/>
        </w:rPr>
        <w:t>Así, una vez transcurr</w:t>
      </w:r>
      <w:r w:rsidR="00631855" w:rsidRPr="00DF1846">
        <w:rPr>
          <w:rFonts w:ascii="Palatino Linotype" w:hAnsi="Palatino Linotype" w:cs="Arial"/>
          <w:sz w:val="24"/>
          <w:szCs w:val="24"/>
        </w:rPr>
        <w:t>ido el término legal, se decretó</w:t>
      </w:r>
      <w:r w:rsidRPr="00DF1846">
        <w:rPr>
          <w:rFonts w:ascii="Palatino Linotype" w:hAnsi="Palatino Linotype" w:cs="Arial"/>
          <w:sz w:val="24"/>
          <w:szCs w:val="24"/>
        </w:rPr>
        <w:t xml:space="preserve"> el cierre de instrucción en fecha </w:t>
      </w:r>
      <w:r w:rsidR="00A52017" w:rsidRPr="00DF1846">
        <w:rPr>
          <w:rFonts w:ascii="Palatino Linotype" w:hAnsi="Palatino Linotype" w:cs="Arial"/>
          <w:sz w:val="24"/>
          <w:szCs w:val="24"/>
        </w:rPr>
        <w:t>seis de diciembre</w:t>
      </w:r>
      <w:r w:rsidR="00DA1664" w:rsidRPr="00DF1846">
        <w:rPr>
          <w:rFonts w:ascii="Palatino Linotype" w:hAnsi="Palatino Linotype" w:cs="Arial"/>
          <w:sz w:val="24"/>
          <w:szCs w:val="24"/>
        </w:rPr>
        <w:t xml:space="preserve"> de dos mil diecinueve</w:t>
      </w:r>
      <w:r w:rsidRPr="00DF1846">
        <w:rPr>
          <w:rFonts w:ascii="Palatino Linotype" w:hAnsi="Palatino Linotype" w:cs="Arial"/>
          <w:sz w:val="24"/>
          <w:szCs w:val="24"/>
        </w:rPr>
        <w:t>, en términos del artículo 185</w:t>
      </w:r>
      <w:r w:rsidR="00027ADB" w:rsidRPr="00DF1846">
        <w:rPr>
          <w:rFonts w:ascii="Palatino Linotype" w:hAnsi="Palatino Linotype" w:cs="Arial"/>
          <w:sz w:val="24"/>
          <w:szCs w:val="24"/>
        </w:rPr>
        <w:t>,</w:t>
      </w:r>
      <w:r w:rsidRPr="00DF1846">
        <w:rPr>
          <w:rFonts w:ascii="Palatino Linotype" w:hAnsi="Palatino Linotype" w:cs="Arial"/>
          <w:sz w:val="24"/>
          <w:szCs w:val="24"/>
        </w:rPr>
        <w:t xml:space="preserve"> Fracción VI</w:t>
      </w:r>
      <w:r w:rsidR="00027ADB" w:rsidRPr="00DF1846">
        <w:rPr>
          <w:rFonts w:ascii="Palatino Linotype" w:hAnsi="Palatino Linotype" w:cs="Arial"/>
          <w:sz w:val="24"/>
          <w:szCs w:val="24"/>
        </w:rPr>
        <w:t>,</w:t>
      </w:r>
      <w:r w:rsidRPr="00DF1846">
        <w:rPr>
          <w:rFonts w:ascii="Palatino Linotype" w:hAnsi="Palatino Linotype" w:cs="Arial"/>
          <w:sz w:val="24"/>
          <w:szCs w:val="24"/>
        </w:rPr>
        <w:t xml:space="preserve"> de la Ley de Transparencia y Acceso a la Información Pública del Estado de México y Municipios, iniciando el término legal para dictar resolución definitiva del asunto.</w:t>
      </w:r>
    </w:p>
    <w:p w14:paraId="4824CFF0" w14:textId="77777777" w:rsidR="00DA1664" w:rsidRPr="00DF1846" w:rsidRDefault="00DA1664" w:rsidP="00DA1664">
      <w:pPr>
        <w:spacing w:after="0" w:line="360" w:lineRule="auto"/>
        <w:jc w:val="both"/>
        <w:rPr>
          <w:rFonts w:ascii="Palatino Linotype" w:hAnsi="Palatino Linotype" w:cs="Arial"/>
          <w:sz w:val="24"/>
          <w:szCs w:val="24"/>
        </w:rPr>
      </w:pPr>
    </w:p>
    <w:p w14:paraId="12F33C9D" w14:textId="7FF229A7" w:rsidR="00027ADB" w:rsidRPr="00DF1846" w:rsidRDefault="00DA1664" w:rsidP="00AD2A55">
      <w:pPr>
        <w:spacing w:after="0" w:line="360" w:lineRule="auto"/>
        <w:jc w:val="both"/>
        <w:rPr>
          <w:rFonts w:ascii="Palatino Linotype" w:hAnsi="Palatino Linotype" w:cs="Arial"/>
          <w:sz w:val="24"/>
          <w:szCs w:val="24"/>
        </w:rPr>
      </w:pPr>
      <w:r w:rsidRPr="00DF1846">
        <w:rPr>
          <w:rFonts w:ascii="Palatino Linotype" w:hAnsi="Palatino Linotype" w:cs="Arial"/>
          <w:sz w:val="24"/>
          <w:szCs w:val="24"/>
        </w:rPr>
        <w:t xml:space="preserve">Así, en fecha </w:t>
      </w:r>
      <w:r w:rsidR="000026EC" w:rsidRPr="00DF1846">
        <w:rPr>
          <w:rFonts w:ascii="Palatino Linotype" w:hAnsi="Palatino Linotype" w:cs="Arial"/>
          <w:sz w:val="24"/>
          <w:szCs w:val="24"/>
        </w:rPr>
        <w:t>veintidós de enero</w:t>
      </w:r>
      <w:r w:rsidR="006022C6" w:rsidRPr="00DF1846">
        <w:rPr>
          <w:rFonts w:ascii="Palatino Linotype" w:hAnsi="Palatino Linotype" w:cs="Arial"/>
          <w:sz w:val="24"/>
          <w:szCs w:val="24"/>
        </w:rPr>
        <w:t xml:space="preserve"> del presente</w:t>
      </w:r>
      <w:r w:rsidRPr="00DF1846">
        <w:rPr>
          <w:rFonts w:ascii="Palatino Linotype" w:hAnsi="Palatino Linotype" w:cs="Arial"/>
          <w:sz w:val="24"/>
          <w:szCs w:val="24"/>
        </w:rPr>
        <w:t xml:space="preserve"> año</w:t>
      </w:r>
      <w:r w:rsidR="006022C6" w:rsidRPr="00DF1846">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2DCE14F3" w14:textId="77777777" w:rsidR="00DA1664" w:rsidRPr="00DF1846" w:rsidRDefault="00DA1664" w:rsidP="00DA1664">
      <w:pPr>
        <w:spacing w:after="0" w:line="360" w:lineRule="auto"/>
        <w:rPr>
          <w:rFonts w:ascii="Palatino Linotype" w:hAnsi="Palatino Linotype" w:cs="Arial"/>
          <w:b/>
          <w:sz w:val="24"/>
          <w:szCs w:val="24"/>
        </w:rPr>
      </w:pPr>
    </w:p>
    <w:p w14:paraId="6AE9A437" w14:textId="77777777" w:rsidR="00BF3214" w:rsidRPr="00DF1846" w:rsidRDefault="00BF3214" w:rsidP="00AD2A55">
      <w:pPr>
        <w:spacing w:after="0" w:line="360" w:lineRule="auto"/>
        <w:jc w:val="center"/>
        <w:rPr>
          <w:rFonts w:ascii="Palatino Linotype" w:hAnsi="Palatino Linotype" w:cs="Arial"/>
          <w:b/>
          <w:sz w:val="28"/>
          <w:szCs w:val="24"/>
        </w:rPr>
      </w:pPr>
      <w:r w:rsidRPr="00DF1846">
        <w:rPr>
          <w:rFonts w:ascii="Palatino Linotype" w:hAnsi="Palatino Linotype" w:cs="Arial"/>
          <w:b/>
          <w:sz w:val="28"/>
          <w:szCs w:val="24"/>
        </w:rPr>
        <w:t xml:space="preserve">C O N S I D E R A N D O </w:t>
      </w:r>
    </w:p>
    <w:p w14:paraId="204DC932" w14:textId="77777777" w:rsidR="00983EFD" w:rsidRPr="00DF1846" w:rsidRDefault="00983EFD" w:rsidP="00AD2A55">
      <w:pPr>
        <w:spacing w:after="0" w:line="360" w:lineRule="auto"/>
        <w:jc w:val="center"/>
        <w:rPr>
          <w:rFonts w:ascii="Palatino Linotype" w:hAnsi="Palatino Linotype" w:cs="Arial"/>
          <w:b/>
          <w:sz w:val="14"/>
          <w:szCs w:val="24"/>
        </w:rPr>
      </w:pPr>
    </w:p>
    <w:p w14:paraId="632C3657" w14:textId="77777777" w:rsidR="00EE326A" w:rsidRPr="00DF1846" w:rsidRDefault="00BF3214" w:rsidP="00AD2A55">
      <w:pPr>
        <w:spacing w:after="0" w:line="360" w:lineRule="auto"/>
        <w:jc w:val="both"/>
        <w:rPr>
          <w:rFonts w:ascii="Palatino Linotype" w:hAnsi="Palatino Linotype" w:cs="Arial"/>
          <w:sz w:val="28"/>
          <w:szCs w:val="24"/>
        </w:rPr>
      </w:pPr>
      <w:r w:rsidRPr="00DF1846">
        <w:rPr>
          <w:rFonts w:ascii="Palatino Linotype" w:hAnsi="Palatino Linotype" w:cs="Arial"/>
          <w:b/>
          <w:sz w:val="28"/>
          <w:szCs w:val="24"/>
        </w:rPr>
        <w:t xml:space="preserve">PRIMERO. </w:t>
      </w:r>
      <w:r w:rsidR="00EE326A" w:rsidRPr="00DF1846">
        <w:rPr>
          <w:rFonts w:ascii="Palatino Linotype" w:hAnsi="Palatino Linotype" w:cs="Arial"/>
          <w:b/>
          <w:sz w:val="28"/>
          <w:szCs w:val="24"/>
        </w:rPr>
        <w:t>De la c</w:t>
      </w:r>
      <w:r w:rsidRPr="00DF1846">
        <w:rPr>
          <w:rFonts w:ascii="Palatino Linotype" w:hAnsi="Palatino Linotype" w:cs="Arial"/>
          <w:b/>
          <w:sz w:val="28"/>
          <w:szCs w:val="24"/>
        </w:rPr>
        <w:t>ompetencia</w:t>
      </w:r>
      <w:r w:rsidRPr="00DF1846">
        <w:rPr>
          <w:rFonts w:ascii="Palatino Linotype" w:hAnsi="Palatino Linotype" w:cs="Arial"/>
          <w:sz w:val="28"/>
          <w:szCs w:val="24"/>
        </w:rPr>
        <w:t>.</w:t>
      </w:r>
    </w:p>
    <w:p w14:paraId="322D83C5" w14:textId="41AC474F" w:rsidR="00BF3214" w:rsidRPr="00DF1846" w:rsidRDefault="00BF3214" w:rsidP="00AD2A55">
      <w:pPr>
        <w:spacing w:after="0" w:line="360" w:lineRule="auto"/>
        <w:jc w:val="both"/>
        <w:rPr>
          <w:rFonts w:ascii="Palatino Linotype" w:hAnsi="Palatino Linotype" w:cs="Arial"/>
          <w:sz w:val="24"/>
          <w:szCs w:val="24"/>
        </w:rPr>
      </w:pPr>
      <w:r w:rsidRPr="00DF1846">
        <w:rPr>
          <w:rFonts w:ascii="Palatino Linotype" w:hAnsi="Palatino Linotype" w:cs="Arial"/>
          <w:sz w:val="24"/>
          <w:szCs w:val="24"/>
        </w:rPr>
        <w:lastRenderedPageBreak/>
        <w:t xml:space="preserve">Este Instituto de Transparencia, Acceso a la Información Pública y Protección de Datos Personales del Estado de México y Municipios, es competente para conocer y resolver el presente recurso de revisión interpuesto por el </w:t>
      </w:r>
      <w:r w:rsidR="00B90166" w:rsidRPr="00DF1846">
        <w:rPr>
          <w:rFonts w:ascii="Palatino Linotype" w:hAnsi="Palatino Linotype" w:cs="Arial"/>
          <w:sz w:val="24"/>
          <w:szCs w:val="24"/>
        </w:rPr>
        <w:t>ciudadano</w:t>
      </w:r>
      <w:r w:rsidR="00982CAE" w:rsidRPr="00DF1846">
        <w:rPr>
          <w:rFonts w:ascii="Palatino Linotype" w:hAnsi="Palatino Linotype" w:cs="Arial"/>
          <w:sz w:val="24"/>
          <w:szCs w:val="24"/>
        </w:rPr>
        <w:t>,</w:t>
      </w:r>
      <w:r w:rsidR="00B90166" w:rsidRPr="00DF1846">
        <w:rPr>
          <w:rFonts w:ascii="Palatino Linotype" w:hAnsi="Palatino Linotype" w:cs="Arial"/>
          <w:b/>
          <w:sz w:val="24"/>
          <w:szCs w:val="24"/>
        </w:rPr>
        <w:t xml:space="preserve"> </w:t>
      </w:r>
      <w:r w:rsidRPr="00DF1846">
        <w:rPr>
          <w:rFonts w:ascii="Palatino Linotype" w:hAnsi="Palatino Linotype" w:cs="Arial"/>
          <w:sz w:val="24"/>
          <w:szCs w:val="24"/>
        </w:rPr>
        <w:t xml:space="preserve">conforme a lo dispuesto en los artículos 6, apartado A, fracción IV de la Constitución Política de los Estados Unidos Mexicanos, 5, párrafos </w:t>
      </w:r>
      <w:r w:rsidR="00A726D8" w:rsidRPr="00DF1846">
        <w:rPr>
          <w:rFonts w:ascii="Palatino Linotype" w:hAnsi="Palatino Linotype" w:cs="Arial"/>
          <w:sz w:val="24"/>
          <w:szCs w:val="24"/>
        </w:rPr>
        <w:t>vigésimo segundo</w:t>
      </w:r>
      <w:r w:rsidR="000026EC" w:rsidRPr="00DF1846">
        <w:rPr>
          <w:rFonts w:ascii="Palatino Linotype" w:hAnsi="Palatino Linotype" w:cs="Arial"/>
          <w:sz w:val="24"/>
          <w:szCs w:val="24"/>
        </w:rPr>
        <w:t>, vigésimo tercero y vigésimo cuarto,</w:t>
      </w:r>
      <w:r w:rsidRPr="00DF1846">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w:t>
      </w:r>
      <w:r w:rsidR="00152802" w:rsidRPr="00DF1846">
        <w:rPr>
          <w:rFonts w:ascii="Palatino Linotype" w:hAnsi="Palatino Linotype" w:cs="Arial"/>
          <w:sz w:val="24"/>
          <w:szCs w:val="24"/>
        </w:rPr>
        <w:t>9, fracciones I y XXIV y 11</w:t>
      </w:r>
      <w:r w:rsidR="000026EC" w:rsidRPr="00DF1846">
        <w:rPr>
          <w:rFonts w:ascii="Palatino Linotype" w:hAnsi="Palatino Linotype" w:cs="Arial"/>
          <w:sz w:val="24"/>
          <w:szCs w:val="24"/>
        </w:rPr>
        <w:t>,</w:t>
      </w:r>
      <w:r w:rsidR="00152802" w:rsidRPr="00DF1846">
        <w:rPr>
          <w:rFonts w:ascii="Palatino Linotype" w:hAnsi="Palatino Linotype" w:cs="Arial"/>
          <w:sz w:val="24"/>
          <w:szCs w:val="24"/>
        </w:rPr>
        <w:t xml:space="preserve"> </w:t>
      </w:r>
      <w:r w:rsidRPr="00DF1846">
        <w:rPr>
          <w:rFonts w:ascii="Palatino Linotype" w:hAnsi="Palatino Linotype" w:cs="Arial"/>
          <w:sz w:val="24"/>
          <w:szCs w:val="24"/>
        </w:rPr>
        <w:t>del Reglamento Interior del Instituto de Transparencia, Acceso a la Información Pública y Protección de Datos Personales del Estado de México y Municipios.</w:t>
      </w:r>
    </w:p>
    <w:p w14:paraId="1724E014" w14:textId="77777777" w:rsidR="00617BF5" w:rsidRPr="00DF1846" w:rsidRDefault="00617BF5" w:rsidP="00AD2A55">
      <w:pPr>
        <w:spacing w:after="0" w:line="360" w:lineRule="auto"/>
        <w:jc w:val="both"/>
        <w:rPr>
          <w:rFonts w:ascii="Palatino Linotype" w:hAnsi="Palatino Linotype" w:cs="Arial"/>
          <w:sz w:val="24"/>
          <w:szCs w:val="24"/>
        </w:rPr>
      </w:pPr>
    </w:p>
    <w:p w14:paraId="7CB52BFD" w14:textId="484F8512" w:rsidR="00EE326A" w:rsidRPr="00DF1846" w:rsidRDefault="00BF3214" w:rsidP="00AD2A55">
      <w:pPr>
        <w:autoSpaceDE w:val="0"/>
        <w:autoSpaceDN w:val="0"/>
        <w:adjustRightInd w:val="0"/>
        <w:spacing w:after="0" w:line="360" w:lineRule="auto"/>
        <w:jc w:val="both"/>
        <w:rPr>
          <w:rFonts w:ascii="Palatino Linotype" w:hAnsi="Palatino Linotype" w:cs="Arial"/>
          <w:b/>
          <w:sz w:val="28"/>
          <w:szCs w:val="24"/>
        </w:rPr>
      </w:pPr>
      <w:r w:rsidRPr="00DF1846">
        <w:rPr>
          <w:rFonts w:ascii="Palatino Linotype" w:hAnsi="Palatino Linotype" w:cs="Arial"/>
          <w:b/>
          <w:sz w:val="28"/>
          <w:szCs w:val="24"/>
        </w:rPr>
        <w:t xml:space="preserve">SEGUNDO. </w:t>
      </w:r>
      <w:r w:rsidR="00EE326A" w:rsidRPr="00DF1846">
        <w:rPr>
          <w:rFonts w:ascii="Palatino Linotype" w:hAnsi="Palatino Linotype" w:cs="Arial"/>
          <w:b/>
          <w:sz w:val="28"/>
          <w:szCs w:val="24"/>
        </w:rPr>
        <w:t>De los a</w:t>
      </w:r>
      <w:r w:rsidR="00A17DC4" w:rsidRPr="00DF1846">
        <w:rPr>
          <w:rFonts w:ascii="Palatino Linotype" w:hAnsi="Palatino Linotype" w:cs="Arial"/>
          <w:b/>
          <w:sz w:val="28"/>
          <w:szCs w:val="24"/>
        </w:rPr>
        <w:t xml:space="preserve">lcances del Recurso de Revisión. </w:t>
      </w:r>
    </w:p>
    <w:p w14:paraId="4D65891D" w14:textId="77777777" w:rsidR="000035B9" w:rsidRPr="00DF1846" w:rsidRDefault="00A17DC4" w:rsidP="00AD2A55">
      <w:pPr>
        <w:autoSpaceDE w:val="0"/>
        <w:autoSpaceDN w:val="0"/>
        <w:adjustRightInd w:val="0"/>
        <w:spacing w:after="0" w:line="360" w:lineRule="auto"/>
        <w:jc w:val="both"/>
        <w:rPr>
          <w:rFonts w:ascii="Palatino Linotype" w:hAnsi="Palatino Linotype" w:cs="Arial"/>
          <w:sz w:val="24"/>
          <w:szCs w:val="24"/>
        </w:rPr>
      </w:pPr>
      <w:r w:rsidRPr="00DF1846">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B49EF48" w14:textId="77777777" w:rsidR="006E3E3B" w:rsidRPr="00DF1846" w:rsidRDefault="006E3E3B" w:rsidP="00AD2A55">
      <w:pPr>
        <w:pStyle w:val="Prrafodelista"/>
        <w:autoSpaceDE w:val="0"/>
        <w:autoSpaceDN w:val="0"/>
        <w:adjustRightInd w:val="0"/>
        <w:spacing w:line="360" w:lineRule="auto"/>
        <w:ind w:left="0"/>
        <w:jc w:val="both"/>
        <w:rPr>
          <w:rFonts w:ascii="Palatino Linotype" w:hAnsi="Palatino Linotype" w:cs="Arial"/>
        </w:rPr>
      </w:pPr>
    </w:p>
    <w:p w14:paraId="6E6D7D83" w14:textId="77777777" w:rsidR="00EE326A" w:rsidRPr="00DF1846" w:rsidRDefault="00A17DC4" w:rsidP="00AD2A55">
      <w:pPr>
        <w:autoSpaceDE w:val="0"/>
        <w:autoSpaceDN w:val="0"/>
        <w:adjustRightInd w:val="0"/>
        <w:spacing w:after="0" w:line="360" w:lineRule="auto"/>
        <w:jc w:val="both"/>
        <w:rPr>
          <w:rFonts w:ascii="Palatino Linotype" w:hAnsi="Palatino Linotype" w:cs="Arial"/>
          <w:b/>
          <w:sz w:val="28"/>
          <w:szCs w:val="24"/>
        </w:rPr>
      </w:pPr>
      <w:r w:rsidRPr="00DF1846">
        <w:rPr>
          <w:rFonts w:ascii="Palatino Linotype" w:hAnsi="Palatino Linotype" w:cs="Arial"/>
          <w:b/>
          <w:sz w:val="28"/>
          <w:szCs w:val="24"/>
        </w:rPr>
        <w:t xml:space="preserve">TERCERO. </w:t>
      </w:r>
      <w:r w:rsidR="00EE326A" w:rsidRPr="00DF1846">
        <w:rPr>
          <w:rFonts w:ascii="Palatino Linotype" w:hAnsi="Palatino Linotype" w:cs="Arial"/>
          <w:b/>
          <w:sz w:val="28"/>
          <w:szCs w:val="24"/>
        </w:rPr>
        <w:t>Del e</w:t>
      </w:r>
      <w:r w:rsidR="003E076B" w:rsidRPr="00DF1846">
        <w:rPr>
          <w:rFonts w:ascii="Palatino Linotype" w:hAnsi="Palatino Linotype" w:cs="Arial"/>
          <w:b/>
          <w:sz w:val="28"/>
          <w:szCs w:val="24"/>
        </w:rPr>
        <w:t xml:space="preserve">studio de las causas de improcedencia. </w:t>
      </w:r>
    </w:p>
    <w:p w14:paraId="7974FB0E" w14:textId="77777777" w:rsidR="003F6292" w:rsidRPr="00DF1846" w:rsidRDefault="003F6292" w:rsidP="00AD2A55">
      <w:pPr>
        <w:autoSpaceDE w:val="0"/>
        <w:autoSpaceDN w:val="0"/>
        <w:adjustRightInd w:val="0"/>
        <w:spacing w:after="0" w:line="360" w:lineRule="auto"/>
        <w:jc w:val="both"/>
        <w:rPr>
          <w:rFonts w:ascii="Palatino Linotype" w:hAnsi="Palatino Linotype" w:cs="Arial"/>
          <w:sz w:val="24"/>
          <w:szCs w:val="24"/>
        </w:rPr>
      </w:pPr>
      <w:r w:rsidRPr="00DF1846">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w:t>
      </w:r>
      <w:r w:rsidRPr="00DF1846">
        <w:rPr>
          <w:rFonts w:ascii="Palatino Linotype" w:hAnsi="Palatino Linotype" w:cs="Arial"/>
          <w:sz w:val="24"/>
          <w:szCs w:val="24"/>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7D03AA7" w14:textId="77777777" w:rsidR="00D14122" w:rsidRPr="00DF1846" w:rsidRDefault="00D14122" w:rsidP="00AD2A55">
      <w:pPr>
        <w:autoSpaceDE w:val="0"/>
        <w:autoSpaceDN w:val="0"/>
        <w:adjustRightInd w:val="0"/>
        <w:spacing w:after="0" w:line="360" w:lineRule="auto"/>
        <w:jc w:val="both"/>
        <w:rPr>
          <w:rFonts w:ascii="Palatino Linotype" w:hAnsi="Palatino Linotype" w:cs="Arial"/>
          <w:sz w:val="24"/>
          <w:szCs w:val="24"/>
        </w:rPr>
      </w:pPr>
    </w:p>
    <w:p w14:paraId="2A66E82B" w14:textId="77777777" w:rsidR="003F6292" w:rsidRPr="00DF1846" w:rsidRDefault="003F6292" w:rsidP="00AD2A55">
      <w:pPr>
        <w:spacing w:after="0" w:line="240" w:lineRule="auto"/>
        <w:ind w:left="851" w:right="851"/>
        <w:jc w:val="both"/>
        <w:rPr>
          <w:rFonts w:ascii="Palatino Linotype" w:hAnsi="Palatino Linotype"/>
          <w:b/>
          <w:bCs/>
          <w:i/>
          <w:lang w:eastAsia="es-MX"/>
        </w:rPr>
      </w:pPr>
      <w:r w:rsidRPr="00DF1846">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8E588BF" w14:textId="77777777" w:rsidR="003F6292" w:rsidRPr="00DF1846" w:rsidRDefault="003F6292" w:rsidP="00AD2A55">
      <w:pPr>
        <w:pStyle w:val="Prrafodelista"/>
        <w:autoSpaceDE w:val="0"/>
        <w:autoSpaceDN w:val="0"/>
        <w:adjustRightInd w:val="0"/>
        <w:ind w:left="851" w:right="851"/>
        <w:jc w:val="both"/>
        <w:rPr>
          <w:rFonts w:ascii="Palatino Linotype" w:hAnsi="Palatino Linotype" w:cs="Arial"/>
          <w:sz w:val="22"/>
          <w:szCs w:val="22"/>
        </w:rPr>
      </w:pPr>
      <w:r w:rsidRPr="00DF1846">
        <w:rPr>
          <w:rFonts w:ascii="Palatino Linotype" w:hAnsi="Palatino Linotype"/>
          <w:i/>
          <w:sz w:val="22"/>
          <w:szCs w:val="22"/>
        </w:rPr>
        <w:t>Del examen de compatibilidad de los artículos</w:t>
      </w:r>
      <w:r w:rsidRPr="00DF1846">
        <w:rPr>
          <w:rStyle w:val="apple-converted-space"/>
          <w:rFonts w:ascii="Palatino Linotype" w:hAnsi="Palatino Linotype"/>
          <w:i/>
          <w:sz w:val="22"/>
          <w:szCs w:val="22"/>
        </w:rPr>
        <w:t> </w:t>
      </w:r>
      <w:hyperlink r:id="rId10" w:history="1">
        <w:r w:rsidRPr="00DF1846">
          <w:rPr>
            <w:rStyle w:val="Hipervnculo"/>
            <w:rFonts w:ascii="Palatino Linotype" w:eastAsia="Calibri" w:hAnsi="Palatino Linotype"/>
            <w:i/>
            <w:sz w:val="22"/>
            <w:szCs w:val="22"/>
          </w:rPr>
          <w:t>73 y 74 de la Ley de Amparo</w:t>
        </w:r>
      </w:hyperlink>
      <w:r w:rsidRPr="00DF1846">
        <w:rPr>
          <w:rStyle w:val="apple-converted-space"/>
          <w:rFonts w:ascii="Palatino Linotype" w:hAnsi="Palatino Linotype"/>
          <w:i/>
          <w:sz w:val="22"/>
          <w:szCs w:val="22"/>
        </w:rPr>
        <w:t> </w:t>
      </w:r>
      <w:r w:rsidRPr="00DF1846">
        <w:rPr>
          <w:rFonts w:ascii="Palatino Linotype" w:hAnsi="Palatino Linotype"/>
          <w:i/>
          <w:sz w:val="22"/>
          <w:szCs w:val="22"/>
        </w:rPr>
        <w:t>con el artículo</w:t>
      </w:r>
      <w:r w:rsidRPr="00DF1846">
        <w:rPr>
          <w:rStyle w:val="apple-converted-space"/>
          <w:rFonts w:ascii="Palatino Linotype" w:hAnsi="Palatino Linotype"/>
          <w:i/>
          <w:sz w:val="22"/>
          <w:szCs w:val="22"/>
        </w:rPr>
        <w:t> </w:t>
      </w:r>
      <w:hyperlink r:id="rId11" w:history="1">
        <w:r w:rsidRPr="00DF1846">
          <w:rPr>
            <w:rStyle w:val="Hipervnculo"/>
            <w:rFonts w:ascii="Palatino Linotype" w:eastAsia="Calibri" w:hAnsi="Palatino Linotype"/>
            <w:i/>
            <w:sz w:val="22"/>
            <w:szCs w:val="22"/>
          </w:rPr>
          <w:t>25.1 de la Convención Americana sobre Derechos Humanos</w:t>
        </w:r>
      </w:hyperlink>
      <w:r w:rsidRPr="00DF1846">
        <w:rPr>
          <w:rStyle w:val="apple-converted-space"/>
          <w:rFonts w:ascii="Palatino Linotype" w:hAnsi="Palatino Linotype"/>
          <w:i/>
          <w:sz w:val="22"/>
          <w:szCs w:val="22"/>
        </w:rPr>
        <w:t> </w:t>
      </w:r>
      <w:r w:rsidRPr="00DF1846">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DF1846">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8BBDA09" w14:textId="77777777" w:rsidR="003F6292" w:rsidRPr="00DF1846"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587E7FE8" w14:textId="3E9BC895" w:rsidR="003F6292" w:rsidRPr="00DF1846" w:rsidRDefault="003F6292" w:rsidP="006022C6">
      <w:pPr>
        <w:autoSpaceDE w:val="0"/>
        <w:autoSpaceDN w:val="0"/>
        <w:adjustRightInd w:val="0"/>
        <w:spacing w:after="0" w:line="360" w:lineRule="auto"/>
        <w:jc w:val="both"/>
        <w:rPr>
          <w:rFonts w:ascii="Palatino Linotype" w:hAnsi="Palatino Linotype" w:cs="Arial"/>
          <w:sz w:val="24"/>
          <w:szCs w:val="24"/>
        </w:rPr>
      </w:pPr>
      <w:r w:rsidRPr="00DF1846">
        <w:rPr>
          <w:rFonts w:ascii="Palatino Linotype" w:hAnsi="Palatino Linotype" w:cs="Arial"/>
          <w:sz w:val="24"/>
          <w:szCs w:val="24"/>
        </w:rPr>
        <w:lastRenderedPageBreak/>
        <w:t>Por lo que una vez que se analizó el expediente en estudio se cae en la cuenta de que no se actualiza ninguna de las casuales a continuación transcritas:</w:t>
      </w:r>
    </w:p>
    <w:p w14:paraId="09387399" w14:textId="77777777" w:rsidR="000026EC" w:rsidRPr="00DF1846" w:rsidRDefault="000026EC" w:rsidP="000026EC">
      <w:pPr>
        <w:pStyle w:val="Sinespaciado"/>
      </w:pPr>
    </w:p>
    <w:p w14:paraId="07FDDE45" w14:textId="77777777" w:rsidR="003F6292" w:rsidRPr="00DF1846" w:rsidRDefault="003F6292" w:rsidP="00AD2A55">
      <w:pPr>
        <w:pStyle w:val="Prrafodelista"/>
        <w:autoSpaceDE w:val="0"/>
        <w:autoSpaceDN w:val="0"/>
        <w:adjustRightInd w:val="0"/>
        <w:ind w:right="850"/>
        <w:jc w:val="both"/>
        <w:rPr>
          <w:rFonts w:ascii="Palatino Linotype" w:hAnsi="Palatino Linotype" w:cs="Arial"/>
          <w:i/>
          <w:sz w:val="22"/>
          <w:szCs w:val="22"/>
        </w:rPr>
      </w:pPr>
      <w:r w:rsidRPr="00DF1846">
        <w:rPr>
          <w:rFonts w:ascii="Palatino Linotype" w:hAnsi="Palatino Linotype" w:cs="Arial"/>
          <w:i/>
          <w:sz w:val="22"/>
          <w:szCs w:val="22"/>
        </w:rPr>
        <w:t>“</w:t>
      </w:r>
      <w:r w:rsidRPr="00DF1846">
        <w:rPr>
          <w:rFonts w:ascii="Palatino Linotype" w:hAnsi="Palatino Linotype" w:cs="Arial"/>
          <w:b/>
          <w:i/>
          <w:sz w:val="22"/>
          <w:szCs w:val="22"/>
        </w:rPr>
        <w:t>Artículo 191.</w:t>
      </w:r>
      <w:r w:rsidRPr="00DF1846">
        <w:rPr>
          <w:rFonts w:ascii="Palatino Linotype" w:hAnsi="Palatino Linotype" w:cs="Arial"/>
          <w:i/>
          <w:sz w:val="22"/>
          <w:szCs w:val="22"/>
        </w:rPr>
        <w:t xml:space="preserve"> El recurso será desechado por improcedente cuando:  </w:t>
      </w:r>
    </w:p>
    <w:p w14:paraId="3144C1A1" w14:textId="77777777" w:rsidR="003F6292" w:rsidRPr="00DF1846" w:rsidRDefault="003F6292" w:rsidP="00AD2A55">
      <w:pPr>
        <w:pStyle w:val="Prrafodelista"/>
        <w:autoSpaceDE w:val="0"/>
        <w:autoSpaceDN w:val="0"/>
        <w:adjustRightInd w:val="0"/>
        <w:ind w:right="850"/>
        <w:jc w:val="both"/>
        <w:rPr>
          <w:rFonts w:ascii="Palatino Linotype" w:hAnsi="Palatino Linotype" w:cs="Arial"/>
          <w:i/>
          <w:sz w:val="22"/>
          <w:szCs w:val="22"/>
        </w:rPr>
      </w:pPr>
      <w:r w:rsidRPr="00DF1846">
        <w:rPr>
          <w:rFonts w:ascii="Palatino Linotype" w:hAnsi="Palatino Linotype" w:cs="Arial"/>
          <w:i/>
          <w:sz w:val="22"/>
          <w:szCs w:val="22"/>
        </w:rPr>
        <w:t xml:space="preserve">I. Sea extemporáneo por haber transcurrido el plazo establecido en la presente Ley, a partir de la respuesta;  </w:t>
      </w:r>
    </w:p>
    <w:p w14:paraId="35C4F8AF" w14:textId="77777777" w:rsidR="003F6292" w:rsidRPr="00DF1846" w:rsidRDefault="003F6292" w:rsidP="00AD2A55">
      <w:pPr>
        <w:pStyle w:val="Prrafodelista"/>
        <w:autoSpaceDE w:val="0"/>
        <w:autoSpaceDN w:val="0"/>
        <w:adjustRightInd w:val="0"/>
        <w:ind w:right="850"/>
        <w:jc w:val="both"/>
        <w:rPr>
          <w:rFonts w:ascii="Palatino Linotype" w:hAnsi="Palatino Linotype" w:cs="Arial"/>
          <w:i/>
          <w:sz w:val="22"/>
          <w:szCs w:val="22"/>
        </w:rPr>
      </w:pPr>
      <w:r w:rsidRPr="00DF1846">
        <w:rPr>
          <w:rFonts w:ascii="Palatino Linotype" w:hAnsi="Palatino Linotype" w:cs="Arial"/>
          <w:i/>
          <w:sz w:val="22"/>
          <w:szCs w:val="22"/>
        </w:rPr>
        <w:t xml:space="preserve">II. Se esté tramitando ante el Poder Judicial de la Federación algún recurso o medio de defensa interpuesto por el recurrente;  </w:t>
      </w:r>
    </w:p>
    <w:p w14:paraId="60851815" w14:textId="77777777" w:rsidR="003F6292" w:rsidRPr="00DF1846" w:rsidRDefault="003F6292" w:rsidP="00AD2A55">
      <w:pPr>
        <w:pStyle w:val="Prrafodelista"/>
        <w:autoSpaceDE w:val="0"/>
        <w:autoSpaceDN w:val="0"/>
        <w:adjustRightInd w:val="0"/>
        <w:ind w:right="850"/>
        <w:jc w:val="both"/>
        <w:rPr>
          <w:rFonts w:ascii="Palatino Linotype" w:hAnsi="Palatino Linotype" w:cs="Arial"/>
          <w:i/>
          <w:sz w:val="22"/>
          <w:szCs w:val="22"/>
        </w:rPr>
      </w:pPr>
      <w:r w:rsidRPr="00DF1846">
        <w:rPr>
          <w:rFonts w:ascii="Palatino Linotype" w:hAnsi="Palatino Linotype" w:cs="Arial"/>
          <w:i/>
          <w:sz w:val="22"/>
          <w:szCs w:val="22"/>
        </w:rPr>
        <w:t xml:space="preserve">III. No actualice alguno de los supuestos previstos en la presente Ley;  </w:t>
      </w:r>
    </w:p>
    <w:p w14:paraId="6CF9B48B" w14:textId="794E8808" w:rsidR="003F6292" w:rsidRPr="00DF1846" w:rsidRDefault="003F6292" w:rsidP="00AD2A55">
      <w:pPr>
        <w:pStyle w:val="Prrafodelista"/>
        <w:autoSpaceDE w:val="0"/>
        <w:autoSpaceDN w:val="0"/>
        <w:adjustRightInd w:val="0"/>
        <w:ind w:right="850"/>
        <w:jc w:val="both"/>
        <w:rPr>
          <w:rFonts w:ascii="Palatino Linotype" w:hAnsi="Palatino Linotype" w:cs="Arial"/>
          <w:i/>
          <w:sz w:val="22"/>
          <w:szCs w:val="22"/>
        </w:rPr>
      </w:pPr>
      <w:r w:rsidRPr="00DF1846">
        <w:rPr>
          <w:rFonts w:ascii="Palatino Linotype" w:hAnsi="Palatino Linotype" w:cs="Arial"/>
          <w:i/>
          <w:sz w:val="22"/>
          <w:szCs w:val="22"/>
        </w:rPr>
        <w:t>IV. No se haya desahogado la prevención en los términos es</w:t>
      </w:r>
      <w:r w:rsidR="00D8612D" w:rsidRPr="00DF1846">
        <w:rPr>
          <w:rFonts w:ascii="Palatino Linotype" w:hAnsi="Palatino Linotype" w:cs="Arial"/>
          <w:i/>
          <w:sz w:val="22"/>
          <w:szCs w:val="22"/>
        </w:rPr>
        <w:t>tablecidos en la presente Ley;</w:t>
      </w:r>
    </w:p>
    <w:p w14:paraId="42902D4F" w14:textId="77777777" w:rsidR="003F6292" w:rsidRPr="00DF1846" w:rsidRDefault="003F6292" w:rsidP="00AD2A55">
      <w:pPr>
        <w:pStyle w:val="Prrafodelista"/>
        <w:autoSpaceDE w:val="0"/>
        <w:autoSpaceDN w:val="0"/>
        <w:adjustRightInd w:val="0"/>
        <w:ind w:right="850"/>
        <w:jc w:val="both"/>
        <w:rPr>
          <w:rFonts w:ascii="Palatino Linotype" w:hAnsi="Palatino Linotype" w:cs="Arial"/>
          <w:i/>
          <w:sz w:val="22"/>
          <w:szCs w:val="22"/>
        </w:rPr>
      </w:pPr>
      <w:r w:rsidRPr="00DF1846">
        <w:rPr>
          <w:rFonts w:ascii="Palatino Linotype" w:hAnsi="Palatino Linotype" w:cs="Arial"/>
          <w:i/>
          <w:sz w:val="22"/>
          <w:szCs w:val="22"/>
        </w:rPr>
        <w:t xml:space="preserve">V. Se impugne la veracidad de la información proporcionada;  </w:t>
      </w:r>
    </w:p>
    <w:p w14:paraId="3027106F" w14:textId="77777777" w:rsidR="003F6292" w:rsidRPr="00DF1846" w:rsidRDefault="003F6292" w:rsidP="00AD2A55">
      <w:pPr>
        <w:pStyle w:val="Prrafodelista"/>
        <w:autoSpaceDE w:val="0"/>
        <w:autoSpaceDN w:val="0"/>
        <w:adjustRightInd w:val="0"/>
        <w:ind w:right="850"/>
        <w:jc w:val="both"/>
        <w:rPr>
          <w:rFonts w:ascii="Palatino Linotype" w:hAnsi="Palatino Linotype" w:cs="Arial"/>
          <w:i/>
          <w:sz w:val="22"/>
          <w:szCs w:val="22"/>
        </w:rPr>
      </w:pPr>
      <w:r w:rsidRPr="00DF1846">
        <w:rPr>
          <w:rFonts w:ascii="Palatino Linotype" w:hAnsi="Palatino Linotype" w:cs="Arial"/>
          <w:i/>
          <w:sz w:val="22"/>
          <w:szCs w:val="22"/>
        </w:rPr>
        <w:t xml:space="preserve">VI. Se trate de una consulta, o trámite en específico; y  </w:t>
      </w:r>
    </w:p>
    <w:p w14:paraId="65AE38E8" w14:textId="77777777" w:rsidR="003F6292" w:rsidRPr="00DF1846" w:rsidRDefault="003F6292" w:rsidP="00AD2A55">
      <w:pPr>
        <w:pStyle w:val="Prrafodelista"/>
        <w:autoSpaceDE w:val="0"/>
        <w:autoSpaceDN w:val="0"/>
        <w:adjustRightInd w:val="0"/>
        <w:ind w:right="850"/>
        <w:jc w:val="both"/>
        <w:rPr>
          <w:rFonts w:ascii="Palatino Linotype" w:hAnsi="Palatino Linotype" w:cs="Arial"/>
          <w:i/>
          <w:sz w:val="22"/>
          <w:szCs w:val="22"/>
        </w:rPr>
      </w:pPr>
      <w:r w:rsidRPr="00DF1846">
        <w:rPr>
          <w:rFonts w:ascii="Palatino Linotype" w:hAnsi="Palatino Linotype" w:cs="Arial"/>
          <w:i/>
          <w:sz w:val="22"/>
          <w:szCs w:val="22"/>
        </w:rPr>
        <w:t>VII. El recurrente amplíe su solicitud en el recurso de revisión, únicamente respecto de los nuevos contenidos.”</w:t>
      </w:r>
    </w:p>
    <w:p w14:paraId="67C9FA2A" w14:textId="77777777" w:rsidR="006D5AA8" w:rsidRPr="00DF1846" w:rsidRDefault="006D5AA8" w:rsidP="00AD2A55">
      <w:pPr>
        <w:pStyle w:val="Prrafodelista"/>
        <w:autoSpaceDE w:val="0"/>
        <w:autoSpaceDN w:val="0"/>
        <w:adjustRightInd w:val="0"/>
        <w:spacing w:line="360" w:lineRule="auto"/>
        <w:ind w:right="850"/>
        <w:jc w:val="both"/>
        <w:rPr>
          <w:rFonts w:ascii="Palatino Linotype" w:hAnsi="Palatino Linotype" w:cs="Arial"/>
          <w:i/>
        </w:rPr>
      </w:pPr>
    </w:p>
    <w:p w14:paraId="4A8F0DF3" w14:textId="77777777" w:rsidR="006D5AA8" w:rsidRPr="00DF1846" w:rsidRDefault="006D5AA8" w:rsidP="00AD2A55">
      <w:pPr>
        <w:autoSpaceDE w:val="0"/>
        <w:autoSpaceDN w:val="0"/>
        <w:adjustRightInd w:val="0"/>
        <w:spacing w:after="0" w:line="360" w:lineRule="auto"/>
        <w:jc w:val="both"/>
        <w:rPr>
          <w:rFonts w:ascii="Palatino Linotype" w:hAnsi="Palatino Linotype" w:cs="Arial"/>
          <w:sz w:val="24"/>
          <w:szCs w:val="24"/>
        </w:rPr>
      </w:pPr>
      <w:r w:rsidRPr="00DF1846">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D17044F" w14:textId="77777777" w:rsidR="008515A4" w:rsidRPr="00DF1846" w:rsidRDefault="008515A4" w:rsidP="00AD2A55">
      <w:pPr>
        <w:autoSpaceDE w:val="0"/>
        <w:autoSpaceDN w:val="0"/>
        <w:adjustRightInd w:val="0"/>
        <w:spacing w:after="0" w:line="360" w:lineRule="auto"/>
        <w:jc w:val="both"/>
        <w:rPr>
          <w:rFonts w:ascii="Palatino Linotype" w:hAnsi="Palatino Linotype" w:cs="Arial"/>
          <w:sz w:val="24"/>
          <w:szCs w:val="24"/>
        </w:rPr>
      </w:pPr>
    </w:p>
    <w:p w14:paraId="270D2D28" w14:textId="77777777" w:rsidR="008515A4" w:rsidRPr="00DF1846" w:rsidRDefault="008515A4" w:rsidP="00AD2A55">
      <w:pPr>
        <w:pStyle w:val="Prrafodelista"/>
        <w:autoSpaceDE w:val="0"/>
        <w:autoSpaceDN w:val="0"/>
        <w:adjustRightInd w:val="0"/>
        <w:spacing w:line="360" w:lineRule="auto"/>
        <w:ind w:left="0"/>
        <w:jc w:val="both"/>
        <w:rPr>
          <w:rFonts w:ascii="Palatino Linotype" w:hAnsi="Palatino Linotype" w:cs="Arial"/>
        </w:rPr>
      </w:pPr>
      <w:r w:rsidRPr="00DF1846">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F8A2515" w14:textId="77777777" w:rsidR="000C0F46" w:rsidRPr="00DF1846" w:rsidRDefault="000C0F46" w:rsidP="00AD2A55">
      <w:pPr>
        <w:pStyle w:val="Prrafodelista"/>
        <w:autoSpaceDE w:val="0"/>
        <w:autoSpaceDN w:val="0"/>
        <w:adjustRightInd w:val="0"/>
        <w:spacing w:line="360" w:lineRule="auto"/>
        <w:ind w:left="0"/>
        <w:jc w:val="both"/>
        <w:rPr>
          <w:rFonts w:ascii="Palatino Linotype" w:hAnsi="Palatino Linotype" w:cs="Arial"/>
        </w:rPr>
      </w:pPr>
    </w:p>
    <w:p w14:paraId="31BD7065" w14:textId="77777777" w:rsidR="006571D2" w:rsidRPr="00DF1846" w:rsidRDefault="00BF3214" w:rsidP="00AD2A55">
      <w:pPr>
        <w:pStyle w:val="Prrafodelista"/>
        <w:autoSpaceDE w:val="0"/>
        <w:autoSpaceDN w:val="0"/>
        <w:adjustRightInd w:val="0"/>
        <w:spacing w:line="360" w:lineRule="auto"/>
        <w:ind w:left="0"/>
        <w:jc w:val="both"/>
        <w:rPr>
          <w:rFonts w:ascii="Palatino Linotype" w:hAnsi="Palatino Linotype" w:cs="Arial"/>
          <w:sz w:val="28"/>
        </w:rPr>
      </w:pPr>
      <w:r w:rsidRPr="00DF1846">
        <w:rPr>
          <w:rFonts w:ascii="Palatino Linotype" w:hAnsi="Palatino Linotype" w:cs="Arial"/>
          <w:b/>
          <w:sz w:val="28"/>
        </w:rPr>
        <w:t xml:space="preserve">CUARTO. </w:t>
      </w:r>
      <w:r w:rsidR="006571D2" w:rsidRPr="00DF1846">
        <w:rPr>
          <w:rFonts w:ascii="Palatino Linotype" w:hAnsi="Palatino Linotype" w:cs="Arial"/>
          <w:b/>
          <w:sz w:val="28"/>
        </w:rPr>
        <w:t>Del e</w:t>
      </w:r>
      <w:r w:rsidRPr="00DF1846">
        <w:rPr>
          <w:rFonts w:ascii="Palatino Linotype" w:hAnsi="Palatino Linotype" w:cs="Arial"/>
          <w:b/>
          <w:sz w:val="28"/>
        </w:rPr>
        <w:t xml:space="preserve">studio </w:t>
      </w:r>
      <w:r w:rsidR="008958C8" w:rsidRPr="00DF1846">
        <w:rPr>
          <w:rFonts w:ascii="Palatino Linotype" w:hAnsi="Palatino Linotype" w:cs="Arial"/>
          <w:b/>
          <w:sz w:val="28"/>
        </w:rPr>
        <w:t>y resolución del asunto</w:t>
      </w:r>
      <w:r w:rsidRPr="00DF1846">
        <w:rPr>
          <w:rFonts w:ascii="Palatino Linotype" w:hAnsi="Palatino Linotype" w:cs="Arial"/>
          <w:b/>
          <w:sz w:val="28"/>
        </w:rPr>
        <w:t>.</w:t>
      </w:r>
      <w:r w:rsidRPr="00DF1846">
        <w:rPr>
          <w:rFonts w:ascii="Palatino Linotype" w:hAnsi="Palatino Linotype" w:cs="Arial"/>
          <w:sz w:val="28"/>
        </w:rPr>
        <w:t xml:space="preserve"> </w:t>
      </w:r>
    </w:p>
    <w:p w14:paraId="4B8D9D65" w14:textId="186919EC" w:rsidR="00201EF1" w:rsidRPr="00DF1846" w:rsidRDefault="00BF3214" w:rsidP="00AD2A55">
      <w:pPr>
        <w:autoSpaceDE w:val="0"/>
        <w:autoSpaceDN w:val="0"/>
        <w:adjustRightInd w:val="0"/>
        <w:spacing w:after="0" w:line="360" w:lineRule="auto"/>
        <w:jc w:val="both"/>
        <w:rPr>
          <w:rFonts w:ascii="Palatino Linotype" w:hAnsi="Palatino Linotype" w:cs="Arial"/>
          <w:sz w:val="24"/>
          <w:szCs w:val="24"/>
        </w:rPr>
      </w:pPr>
      <w:r w:rsidRPr="00DF1846">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w:t>
      </w:r>
      <w:r w:rsidRPr="00DF1846">
        <w:rPr>
          <w:rFonts w:ascii="Palatino Linotype" w:hAnsi="Palatino Linotype" w:cs="Arial"/>
          <w:sz w:val="24"/>
          <w:szCs w:val="24"/>
        </w:rPr>
        <w:lastRenderedPageBreak/>
        <w:t>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sidR="00027ADB" w:rsidRPr="00DF1846">
        <w:rPr>
          <w:rFonts w:ascii="Palatino Linotype" w:hAnsi="Palatino Linotype" w:cs="Arial"/>
          <w:sz w:val="24"/>
          <w:szCs w:val="24"/>
        </w:rPr>
        <w:t>,</w:t>
      </w:r>
      <w:r w:rsidRPr="00DF1846">
        <w:rPr>
          <w:rFonts w:ascii="Palatino Linotype" w:hAnsi="Palatino Linotype" w:cs="Arial"/>
          <w:sz w:val="24"/>
          <w:szCs w:val="24"/>
        </w:rPr>
        <w:t xml:space="preserve"> de la Ley de Transparencia local.</w:t>
      </w:r>
    </w:p>
    <w:p w14:paraId="12DC0934" w14:textId="77777777" w:rsidR="00201EF1" w:rsidRPr="00DF1846" w:rsidRDefault="00201EF1" w:rsidP="00AD2A55">
      <w:pPr>
        <w:autoSpaceDE w:val="0"/>
        <w:autoSpaceDN w:val="0"/>
        <w:adjustRightInd w:val="0"/>
        <w:spacing w:after="0" w:line="360" w:lineRule="auto"/>
        <w:jc w:val="both"/>
        <w:rPr>
          <w:rFonts w:ascii="Palatino Linotype" w:hAnsi="Palatino Linotype" w:cs="Arial"/>
          <w:sz w:val="24"/>
          <w:szCs w:val="24"/>
        </w:rPr>
      </w:pPr>
    </w:p>
    <w:p w14:paraId="1E59DDBE" w14:textId="155E6B14" w:rsidR="00130EAD" w:rsidRPr="00DF1846" w:rsidRDefault="00130EAD" w:rsidP="00AD2A55">
      <w:pPr>
        <w:spacing w:after="0" w:line="360" w:lineRule="auto"/>
        <w:ind w:right="141"/>
        <w:jc w:val="both"/>
        <w:rPr>
          <w:rFonts w:ascii="Palatino Linotype" w:hAnsi="Palatino Linotype"/>
          <w:sz w:val="24"/>
          <w:szCs w:val="24"/>
          <w:lang w:eastAsia="es-MX"/>
        </w:rPr>
      </w:pPr>
      <w:r w:rsidRPr="00DF1846">
        <w:rPr>
          <w:rFonts w:ascii="Palatino Linotype" w:hAnsi="Palatino Linotype"/>
          <w:sz w:val="24"/>
          <w:szCs w:val="24"/>
          <w:lang w:eastAsia="es-MX"/>
        </w:rPr>
        <w:t>En este sentido nuestro estudio versará en determinar si la información remitida mediante</w:t>
      </w:r>
      <w:r w:rsidR="00C46D78" w:rsidRPr="00DF1846">
        <w:rPr>
          <w:rFonts w:ascii="Palatino Linotype" w:hAnsi="Palatino Linotype"/>
          <w:sz w:val="24"/>
          <w:szCs w:val="24"/>
          <w:lang w:eastAsia="es-MX"/>
        </w:rPr>
        <w:t xml:space="preserve"> respuesta</w:t>
      </w:r>
      <w:r w:rsidRPr="00DF1846">
        <w:rPr>
          <w:rFonts w:ascii="Palatino Linotype" w:hAnsi="Palatino Linotype"/>
          <w:sz w:val="24"/>
          <w:szCs w:val="24"/>
          <w:lang w:eastAsia="es-MX"/>
        </w:rPr>
        <w:t xml:space="preserve">, colma el derecho de acceso a la información solicitado por </w:t>
      </w:r>
      <w:r w:rsidR="00E74754" w:rsidRPr="00DF1846">
        <w:rPr>
          <w:rFonts w:ascii="Palatino Linotype" w:hAnsi="Palatino Linotype"/>
          <w:b/>
          <w:sz w:val="24"/>
          <w:szCs w:val="24"/>
          <w:lang w:eastAsia="es-MX"/>
        </w:rPr>
        <w:t>El</w:t>
      </w:r>
      <w:r w:rsidRPr="00DF1846">
        <w:rPr>
          <w:rFonts w:ascii="Palatino Linotype" w:hAnsi="Palatino Linotype"/>
          <w:b/>
          <w:sz w:val="24"/>
          <w:szCs w:val="24"/>
          <w:lang w:eastAsia="es-MX"/>
        </w:rPr>
        <w:t xml:space="preserve"> Recurrente</w:t>
      </w:r>
      <w:r w:rsidRPr="00DF1846">
        <w:rPr>
          <w:rFonts w:ascii="Palatino Linotype" w:hAnsi="Palatino Linotype"/>
          <w:sz w:val="24"/>
          <w:szCs w:val="24"/>
          <w:lang w:eastAsia="es-MX"/>
        </w:rPr>
        <w:t xml:space="preserve">, para ello analizaremos </w:t>
      </w:r>
      <w:r w:rsidR="00DB0383" w:rsidRPr="00DF1846">
        <w:rPr>
          <w:rFonts w:ascii="Palatino Linotype" w:hAnsi="Palatino Linotype"/>
          <w:sz w:val="24"/>
          <w:szCs w:val="24"/>
          <w:lang w:eastAsia="es-MX"/>
        </w:rPr>
        <w:t>lo</w:t>
      </w:r>
      <w:r w:rsidR="00105201" w:rsidRPr="00DF1846">
        <w:rPr>
          <w:rFonts w:ascii="Palatino Linotype" w:hAnsi="Palatino Linotype"/>
          <w:sz w:val="24"/>
          <w:szCs w:val="24"/>
          <w:lang w:eastAsia="es-MX"/>
        </w:rPr>
        <w:t xml:space="preserve"> solicitado y </w:t>
      </w:r>
      <w:r w:rsidRPr="00DF1846">
        <w:rPr>
          <w:rFonts w:ascii="Palatino Linotype" w:hAnsi="Palatino Linotype"/>
          <w:sz w:val="24"/>
          <w:szCs w:val="24"/>
          <w:lang w:eastAsia="es-MX"/>
        </w:rPr>
        <w:t>la información proporcionada.</w:t>
      </w:r>
    </w:p>
    <w:p w14:paraId="789C914B" w14:textId="77777777" w:rsidR="00130EAD" w:rsidRPr="00DF1846" w:rsidRDefault="00130EAD" w:rsidP="00AD2A55">
      <w:pPr>
        <w:spacing w:after="0" w:line="360" w:lineRule="auto"/>
        <w:ind w:right="141"/>
        <w:jc w:val="both"/>
        <w:rPr>
          <w:rFonts w:ascii="Palatino Linotype" w:hAnsi="Palatino Linotype"/>
          <w:sz w:val="24"/>
          <w:szCs w:val="24"/>
          <w:lang w:eastAsia="es-MX"/>
        </w:rPr>
      </w:pPr>
    </w:p>
    <w:p w14:paraId="297EF132" w14:textId="77777777" w:rsidR="00C46D78" w:rsidRPr="00DF1846" w:rsidRDefault="000C0F46" w:rsidP="00AD2A55">
      <w:pPr>
        <w:spacing w:after="0" w:line="360" w:lineRule="auto"/>
        <w:ind w:right="141"/>
        <w:jc w:val="both"/>
        <w:rPr>
          <w:rFonts w:ascii="Palatino Linotype" w:hAnsi="Palatino Linotype"/>
          <w:sz w:val="24"/>
          <w:szCs w:val="24"/>
          <w:lang w:eastAsia="es-MX"/>
        </w:rPr>
      </w:pPr>
      <w:r w:rsidRPr="00DF1846">
        <w:rPr>
          <w:rFonts w:ascii="Palatino Linotype" w:hAnsi="Palatino Linotype"/>
          <w:sz w:val="24"/>
          <w:szCs w:val="24"/>
          <w:lang w:eastAsia="es-MX"/>
        </w:rPr>
        <w:t>Requerimientos solicitados:</w:t>
      </w:r>
    </w:p>
    <w:p w14:paraId="05F7C3E3" w14:textId="77777777" w:rsidR="000C0F46" w:rsidRPr="00DF1846" w:rsidRDefault="000C0F46" w:rsidP="00AD2A55">
      <w:pPr>
        <w:spacing w:after="0" w:line="360" w:lineRule="auto"/>
        <w:ind w:right="141"/>
        <w:jc w:val="both"/>
        <w:rPr>
          <w:rFonts w:ascii="Palatino Linotype" w:hAnsi="Palatino Linotype"/>
          <w:sz w:val="24"/>
          <w:szCs w:val="24"/>
          <w:lang w:eastAsia="es-MX"/>
        </w:rPr>
      </w:pPr>
    </w:p>
    <w:p w14:paraId="5E102F9D" w14:textId="77777777" w:rsidR="00A52017" w:rsidRPr="00DF1846" w:rsidRDefault="00A52017" w:rsidP="00A52017">
      <w:pPr>
        <w:pStyle w:val="Prrafodelista"/>
        <w:numPr>
          <w:ilvl w:val="0"/>
          <w:numId w:val="30"/>
        </w:numPr>
        <w:spacing w:line="360" w:lineRule="auto"/>
        <w:ind w:right="141"/>
        <w:jc w:val="both"/>
        <w:rPr>
          <w:rFonts w:ascii="Palatino Linotype" w:hAnsi="Palatino Linotype"/>
          <w:i/>
          <w:lang w:eastAsia="es-MX"/>
        </w:rPr>
      </w:pPr>
      <w:r w:rsidRPr="00DF1846">
        <w:rPr>
          <w:rFonts w:ascii="Palatino Linotype" w:hAnsi="Palatino Linotype"/>
          <w:i/>
          <w:lang w:eastAsia="es-MX"/>
        </w:rPr>
        <w:t xml:space="preserve">Copia de la última verificación al portal IPOMEX por parte del INFOEM </w:t>
      </w:r>
    </w:p>
    <w:p w14:paraId="26BEC193" w14:textId="2FE85AA6" w:rsidR="00DB0383" w:rsidRPr="00DF1846" w:rsidRDefault="00A52017" w:rsidP="00A52017">
      <w:pPr>
        <w:pStyle w:val="Prrafodelista"/>
        <w:numPr>
          <w:ilvl w:val="0"/>
          <w:numId w:val="30"/>
        </w:numPr>
        <w:spacing w:line="360" w:lineRule="auto"/>
        <w:ind w:right="141"/>
        <w:jc w:val="both"/>
        <w:rPr>
          <w:rFonts w:ascii="Palatino Linotype" w:hAnsi="Palatino Linotype"/>
          <w:i/>
          <w:lang w:eastAsia="es-MX"/>
        </w:rPr>
      </w:pPr>
      <w:r w:rsidRPr="00DF1846">
        <w:rPr>
          <w:rFonts w:ascii="Palatino Linotype" w:hAnsi="Palatino Linotype"/>
          <w:i/>
          <w:lang w:eastAsia="es-MX"/>
        </w:rPr>
        <w:t>¿Qué se ha hecho al respecto?</w:t>
      </w:r>
    </w:p>
    <w:p w14:paraId="71FEF1C7" w14:textId="77777777" w:rsidR="00DB0383" w:rsidRPr="00DF1846" w:rsidRDefault="00DB0383" w:rsidP="00A52017">
      <w:pPr>
        <w:pStyle w:val="Sinespaciado"/>
      </w:pPr>
    </w:p>
    <w:p w14:paraId="15E2A99E" w14:textId="782AE5D9" w:rsidR="009B51AA" w:rsidRPr="00DF1846" w:rsidRDefault="00055744" w:rsidP="00DB0383">
      <w:pPr>
        <w:spacing w:after="0" w:line="360" w:lineRule="auto"/>
        <w:ind w:right="141"/>
        <w:jc w:val="both"/>
        <w:rPr>
          <w:rFonts w:ascii="Palatino Linotype" w:hAnsi="Palatino Linotype" w:cs="Arial"/>
          <w:sz w:val="24"/>
          <w:szCs w:val="24"/>
        </w:rPr>
      </w:pPr>
      <w:r w:rsidRPr="00DF1846">
        <w:rPr>
          <w:rFonts w:ascii="Palatino Linotype" w:hAnsi="Palatino Linotype"/>
          <w:sz w:val="24"/>
          <w:szCs w:val="24"/>
          <w:lang w:eastAsia="es-MX"/>
        </w:rPr>
        <w:t>Atento</w:t>
      </w:r>
      <w:r w:rsidR="000C0F46" w:rsidRPr="00DF1846">
        <w:rPr>
          <w:rFonts w:ascii="Palatino Linotype" w:hAnsi="Palatino Linotype"/>
          <w:sz w:val="24"/>
          <w:szCs w:val="24"/>
          <w:lang w:eastAsia="es-MX"/>
        </w:rPr>
        <w:t xml:space="preserve"> a la solicitud de información </w:t>
      </w:r>
      <w:r w:rsidR="00920BD4" w:rsidRPr="00DF1846">
        <w:rPr>
          <w:rFonts w:ascii="Palatino Linotype" w:hAnsi="Palatino Linotype"/>
          <w:b/>
          <w:sz w:val="24"/>
          <w:szCs w:val="24"/>
          <w:lang w:eastAsia="es-MX"/>
        </w:rPr>
        <w:t xml:space="preserve">El </w:t>
      </w:r>
      <w:r w:rsidRPr="00DF1846">
        <w:rPr>
          <w:rFonts w:ascii="Palatino Linotype" w:hAnsi="Palatino Linotype"/>
          <w:b/>
          <w:sz w:val="24"/>
          <w:szCs w:val="24"/>
          <w:lang w:eastAsia="es-MX"/>
        </w:rPr>
        <w:t>Sujeto Obligado</w:t>
      </w:r>
      <w:r w:rsidRPr="00DF1846">
        <w:rPr>
          <w:rFonts w:ascii="Palatino Linotype" w:hAnsi="Palatino Linotype"/>
          <w:sz w:val="24"/>
          <w:szCs w:val="24"/>
          <w:lang w:eastAsia="es-MX"/>
        </w:rPr>
        <w:t>, emitió su respuesta en donde</w:t>
      </w:r>
      <w:r w:rsidR="009B51AA" w:rsidRPr="00DF1846">
        <w:rPr>
          <w:rFonts w:ascii="Palatino Linotype" w:hAnsi="Palatino Linotype"/>
          <w:sz w:val="24"/>
          <w:szCs w:val="24"/>
          <w:lang w:eastAsia="es-MX"/>
        </w:rPr>
        <w:t xml:space="preserve"> adjuntó </w:t>
      </w:r>
      <w:r w:rsidR="00A52017" w:rsidRPr="00DF1846">
        <w:rPr>
          <w:rFonts w:ascii="Palatino Linotype" w:hAnsi="Palatino Linotype"/>
          <w:sz w:val="24"/>
          <w:szCs w:val="24"/>
          <w:lang w:eastAsia="es-MX"/>
        </w:rPr>
        <w:t>el archivo electrónico denominado</w:t>
      </w:r>
      <w:r w:rsidR="00F40910" w:rsidRPr="00DF1846">
        <w:rPr>
          <w:rFonts w:ascii="Palatino Linotype" w:hAnsi="Palatino Linotype"/>
          <w:sz w:val="24"/>
          <w:szCs w:val="24"/>
          <w:lang w:eastAsia="es-MX"/>
        </w:rPr>
        <w:t xml:space="preserve"> </w:t>
      </w:r>
      <w:r w:rsidR="00F40910" w:rsidRPr="00DF1846">
        <w:rPr>
          <w:rFonts w:ascii="Palatino Linotype" w:hAnsi="Palatino Linotype" w:cs="Arial"/>
          <w:b/>
          <w:i/>
          <w:sz w:val="24"/>
          <w:szCs w:val="24"/>
        </w:rPr>
        <w:t>“</w:t>
      </w:r>
      <w:r w:rsidR="00A52017" w:rsidRPr="00DF1846">
        <w:rPr>
          <w:rFonts w:ascii="Palatino Linotype" w:hAnsi="Palatino Linotype" w:cs="Arial"/>
          <w:b/>
          <w:i/>
          <w:sz w:val="24"/>
          <w:szCs w:val="24"/>
        </w:rPr>
        <w:t>Verificacion.pdf</w:t>
      </w:r>
      <w:r w:rsidR="00F40910" w:rsidRPr="00DF1846">
        <w:rPr>
          <w:rFonts w:ascii="Palatino Linotype" w:hAnsi="Palatino Linotype" w:cs="Arial"/>
          <w:b/>
          <w:i/>
          <w:sz w:val="24"/>
          <w:szCs w:val="24"/>
        </w:rPr>
        <w:t>”</w:t>
      </w:r>
      <w:r w:rsidR="00F40910" w:rsidRPr="00DF1846">
        <w:rPr>
          <w:rFonts w:ascii="Palatino Linotype" w:hAnsi="Palatino Linotype" w:cs="Arial"/>
          <w:sz w:val="24"/>
          <w:szCs w:val="24"/>
        </w:rPr>
        <w:t>;</w:t>
      </w:r>
      <w:r w:rsidR="009B51AA" w:rsidRPr="00DF1846">
        <w:rPr>
          <w:rFonts w:ascii="Palatino Linotype" w:hAnsi="Palatino Linotype" w:cs="Arial"/>
          <w:sz w:val="24"/>
          <w:szCs w:val="24"/>
        </w:rPr>
        <w:t xml:space="preserve"> </w:t>
      </w:r>
      <w:r w:rsidR="00F40910" w:rsidRPr="00DF1846">
        <w:rPr>
          <w:rFonts w:ascii="Palatino Linotype" w:hAnsi="Palatino Linotype" w:cs="Arial"/>
          <w:sz w:val="24"/>
          <w:szCs w:val="24"/>
        </w:rPr>
        <w:t>c</w:t>
      </w:r>
      <w:r w:rsidR="009B51AA" w:rsidRPr="00DF1846">
        <w:rPr>
          <w:rFonts w:ascii="Palatino Linotype" w:hAnsi="Palatino Linotype" w:cs="Arial"/>
          <w:sz w:val="24"/>
          <w:szCs w:val="24"/>
        </w:rPr>
        <w:t xml:space="preserve">uyo contenido </w:t>
      </w:r>
      <w:r w:rsidR="00A52017" w:rsidRPr="00DF1846">
        <w:rPr>
          <w:rFonts w:ascii="Palatino Linotype" w:hAnsi="Palatino Linotype" w:cs="Arial"/>
          <w:sz w:val="24"/>
          <w:szCs w:val="24"/>
        </w:rPr>
        <w:t>es el oficio No. INFOEM/DJV/DVPT/0737/2019</w:t>
      </w:r>
      <w:r w:rsidR="00C04E24" w:rsidRPr="00DF1846">
        <w:rPr>
          <w:rFonts w:ascii="Palatino Linotype" w:hAnsi="Palatino Linotype" w:cs="Arial"/>
          <w:sz w:val="24"/>
          <w:szCs w:val="24"/>
        </w:rPr>
        <w:t xml:space="preserve">, de fecha tres de mayo de dos mil diecinueve, firmado por el Mtro. Oscar Romo Martínez, Director Jurídico y de Verificación del INFOEM; mediante el cual, hace del conocimiento al Titular de la Unidad de </w:t>
      </w:r>
      <w:r w:rsidR="006547BB" w:rsidRPr="00DF1846">
        <w:rPr>
          <w:rFonts w:ascii="Palatino Linotype" w:hAnsi="Palatino Linotype" w:cs="Arial"/>
          <w:sz w:val="24"/>
          <w:szCs w:val="24"/>
        </w:rPr>
        <w:t>Transparencia</w:t>
      </w:r>
      <w:r w:rsidR="00C04E24" w:rsidRPr="00DF1846">
        <w:rPr>
          <w:rFonts w:ascii="Palatino Linotype" w:hAnsi="Palatino Linotype" w:cs="Arial"/>
          <w:sz w:val="24"/>
          <w:szCs w:val="24"/>
        </w:rPr>
        <w:t xml:space="preserve"> del</w:t>
      </w:r>
      <w:r w:rsidR="006547BB" w:rsidRPr="00DF1846">
        <w:rPr>
          <w:rFonts w:ascii="Palatino Linotype" w:hAnsi="Palatino Linotype" w:cs="Arial"/>
          <w:sz w:val="24"/>
          <w:szCs w:val="24"/>
        </w:rPr>
        <w:t xml:space="preserve"> </w:t>
      </w:r>
      <w:r w:rsidR="009B51AA" w:rsidRPr="00DF1846">
        <w:rPr>
          <w:rFonts w:ascii="Palatino Linotype" w:hAnsi="Palatino Linotype" w:cs="Arial"/>
          <w:sz w:val="24"/>
          <w:szCs w:val="24"/>
        </w:rPr>
        <w:t xml:space="preserve">H. </w:t>
      </w:r>
      <w:r w:rsidR="00303DC8" w:rsidRPr="00DF1846">
        <w:rPr>
          <w:rFonts w:ascii="Palatino Linotype" w:hAnsi="Palatino Linotype" w:cs="Arial"/>
          <w:sz w:val="24"/>
          <w:szCs w:val="24"/>
        </w:rPr>
        <w:t xml:space="preserve">Ayuntamiento de </w:t>
      </w:r>
      <w:r w:rsidR="006547BB" w:rsidRPr="00DF1846">
        <w:rPr>
          <w:rFonts w:ascii="Palatino Linotype" w:hAnsi="Palatino Linotype" w:cs="Arial"/>
          <w:sz w:val="24"/>
          <w:szCs w:val="24"/>
        </w:rPr>
        <w:t>Jaltenco</w:t>
      </w:r>
      <w:r w:rsidR="00303DC8" w:rsidRPr="00DF1846">
        <w:rPr>
          <w:rFonts w:ascii="Palatino Linotype" w:hAnsi="Palatino Linotype" w:cs="Arial"/>
          <w:sz w:val="24"/>
          <w:szCs w:val="24"/>
        </w:rPr>
        <w:t>, Estado de México</w:t>
      </w:r>
      <w:r w:rsidR="00C04E24" w:rsidRPr="00DF1846">
        <w:rPr>
          <w:rFonts w:ascii="Palatino Linotype" w:hAnsi="Palatino Linotype" w:cs="Arial"/>
          <w:sz w:val="24"/>
          <w:szCs w:val="24"/>
        </w:rPr>
        <w:t xml:space="preserve">, el Acuerdo de Incumplimiento a la verificación oficiosa de las obligaciones de transparencia acompañada de los anexos correspondientes en el que constan los </w:t>
      </w:r>
      <w:r w:rsidR="00C04E24" w:rsidRPr="00DF1846">
        <w:rPr>
          <w:rFonts w:ascii="Palatino Linotype" w:hAnsi="Palatino Linotype" w:cs="Arial"/>
          <w:sz w:val="24"/>
          <w:szCs w:val="24"/>
        </w:rPr>
        <w:lastRenderedPageBreak/>
        <w:t>artículos y fracciones específicos en los que subsiste el incumplimiento</w:t>
      </w:r>
      <w:r w:rsidR="00303DC8" w:rsidRPr="00DF1846">
        <w:rPr>
          <w:rFonts w:ascii="Palatino Linotype" w:hAnsi="Palatino Linotype" w:cs="Arial"/>
          <w:sz w:val="24"/>
          <w:szCs w:val="24"/>
        </w:rPr>
        <w:t xml:space="preserve">, </w:t>
      </w:r>
      <w:r w:rsidR="004F2728" w:rsidRPr="00DF1846">
        <w:rPr>
          <w:rFonts w:ascii="Palatino Linotype" w:hAnsi="Palatino Linotype" w:cs="Arial"/>
          <w:sz w:val="24"/>
          <w:szCs w:val="24"/>
        </w:rPr>
        <w:t>de conformidad con lo siguiente</w:t>
      </w:r>
      <w:r w:rsidR="00303DC8" w:rsidRPr="00DF1846">
        <w:rPr>
          <w:rFonts w:ascii="Palatino Linotype" w:hAnsi="Palatino Linotype" w:cs="Arial"/>
          <w:sz w:val="24"/>
          <w:szCs w:val="24"/>
        </w:rPr>
        <w:t>:</w:t>
      </w:r>
    </w:p>
    <w:p w14:paraId="794D512E" w14:textId="6C6F17C5" w:rsidR="00303DC8" w:rsidRPr="00DF1846" w:rsidRDefault="00BB2EC6" w:rsidP="00303DC8">
      <w:pPr>
        <w:pStyle w:val="Sinespaciado"/>
      </w:pPr>
      <w:r w:rsidRPr="00DF1846">
        <w:rPr>
          <w:noProof/>
          <w:lang w:eastAsia="es-MX"/>
        </w:rPr>
        <mc:AlternateContent>
          <mc:Choice Requires="wps">
            <w:drawing>
              <wp:anchor distT="0" distB="0" distL="114300" distR="114300" simplePos="0" relativeHeight="251670528" behindDoc="0" locked="0" layoutInCell="1" allowOverlap="1" wp14:anchorId="7CEFD155" wp14:editId="65FD6E15">
                <wp:simplePos x="0" y="0"/>
                <wp:positionH relativeFrom="column">
                  <wp:posOffset>-14661</wp:posOffset>
                </wp:positionH>
                <wp:positionV relativeFrom="paragraph">
                  <wp:posOffset>41965</wp:posOffset>
                </wp:positionV>
                <wp:extent cx="5772647" cy="3498574"/>
                <wp:effectExtent l="19050" t="19050" r="19050" b="26035"/>
                <wp:wrapNone/>
                <wp:docPr id="4" name="Conector recto 4"/>
                <wp:cNvGraphicFramePr/>
                <a:graphic xmlns:a="http://schemas.openxmlformats.org/drawingml/2006/main">
                  <a:graphicData uri="http://schemas.microsoft.com/office/word/2010/wordprocessingShape">
                    <wps:wsp>
                      <wps:cNvCnPr/>
                      <wps:spPr>
                        <a:xfrm>
                          <a:off x="0" y="0"/>
                          <a:ext cx="5772647" cy="3498574"/>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CC3F197" id="Conector recto 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15pt,3.3pt" to="453.4pt,2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" strokecolor="#5b9bd5 [3204]" strokeweight="2.25pt">
                <v:stroke joinstyle="miter"/>
              </v:line>
            </w:pict>
          </mc:Fallback>
        </mc:AlternateContent>
      </w:r>
    </w:p>
    <w:p w14:paraId="20B7644F" w14:textId="0B056950" w:rsidR="00C04E24" w:rsidRPr="00DF1846" w:rsidRDefault="00BB2EC6" w:rsidP="00303DC8">
      <w:pPr>
        <w:pStyle w:val="Sinespaciado"/>
      </w:pPr>
      <w:r w:rsidRPr="00DF1846">
        <w:rPr>
          <w:noProof/>
          <w:lang w:eastAsia="es-MX"/>
        </w:rPr>
        <w:lastRenderedPageBreak/>
        <mc:AlternateContent>
          <mc:Choice Requires="wps">
            <w:drawing>
              <wp:anchor distT="0" distB="0" distL="114300" distR="114300" simplePos="0" relativeHeight="251673600" behindDoc="0" locked="0" layoutInCell="1" allowOverlap="1" wp14:anchorId="69A5DBFB" wp14:editId="48085596">
                <wp:simplePos x="0" y="0"/>
                <wp:positionH relativeFrom="column">
                  <wp:posOffset>526028</wp:posOffset>
                </wp:positionH>
                <wp:positionV relativeFrom="paragraph">
                  <wp:posOffset>2985577</wp:posOffset>
                </wp:positionV>
                <wp:extent cx="4818215" cy="3077155"/>
                <wp:effectExtent l="19050" t="19050" r="20955" b="28575"/>
                <wp:wrapNone/>
                <wp:docPr id="7" name="Rectángulo 7"/>
                <wp:cNvGraphicFramePr/>
                <a:graphic xmlns:a="http://schemas.openxmlformats.org/drawingml/2006/main">
                  <a:graphicData uri="http://schemas.microsoft.com/office/word/2010/wordprocessingShape">
                    <wps:wsp>
                      <wps:cNvSpPr/>
                      <wps:spPr>
                        <a:xfrm>
                          <a:off x="0" y="0"/>
                          <a:ext cx="4818215" cy="307715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1384900" id="Rectángulo 7" o:spid="_x0000_s1026" style="position:absolute;margin-left:41.4pt;margin-top:235.1pt;width:379.4pt;height:242.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" filled="f" strokecolor="red" strokeweight="2.25pt"/>
            </w:pict>
          </mc:Fallback>
        </mc:AlternateContent>
      </w:r>
      <w:r w:rsidRPr="00DF1846">
        <w:rPr>
          <w:noProof/>
          <w:lang w:eastAsia="es-MX"/>
        </w:rPr>
        <w:drawing>
          <wp:inline distT="0" distB="0" distL="0" distR="0" wp14:anchorId="0190D3CC" wp14:editId="309E8028">
            <wp:extent cx="5760720" cy="7420064"/>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7420064"/>
                    </a:xfrm>
                    <a:prstGeom prst="rect">
                      <a:avLst/>
                    </a:prstGeom>
                    <a:noFill/>
                    <a:ln>
                      <a:noFill/>
                    </a:ln>
                  </pic:spPr>
                </pic:pic>
              </a:graphicData>
            </a:graphic>
          </wp:inline>
        </w:drawing>
      </w:r>
    </w:p>
    <w:p w14:paraId="368FF1F5" w14:textId="77777777" w:rsidR="00C04E24" w:rsidRPr="00DF1846" w:rsidRDefault="00C04E24" w:rsidP="00303DC8">
      <w:pPr>
        <w:pStyle w:val="Sinespaciado"/>
      </w:pPr>
    </w:p>
    <w:p w14:paraId="4B4213E1" w14:textId="5BE6D268" w:rsidR="00C04E24" w:rsidRPr="00DF1846" w:rsidRDefault="00BB2EC6" w:rsidP="00303DC8">
      <w:pPr>
        <w:pStyle w:val="Sinespaciado"/>
      </w:pPr>
      <w:r w:rsidRPr="00DF1846">
        <w:rPr>
          <w:noProof/>
          <w:lang w:eastAsia="es-MX"/>
        </w:rPr>
        <w:lastRenderedPageBreak/>
        <mc:AlternateContent>
          <mc:Choice Requires="wps">
            <w:drawing>
              <wp:anchor distT="0" distB="0" distL="114300" distR="114300" simplePos="0" relativeHeight="251671552" behindDoc="0" locked="0" layoutInCell="1" allowOverlap="1" wp14:anchorId="4122CB9A" wp14:editId="4A29B5C2">
                <wp:simplePos x="0" y="0"/>
                <wp:positionH relativeFrom="column">
                  <wp:posOffset>382905</wp:posOffset>
                </wp:positionH>
                <wp:positionV relativeFrom="paragraph">
                  <wp:posOffset>631991</wp:posOffset>
                </wp:positionV>
                <wp:extent cx="4731026" cy="1176489"/>
                <wp:effectExtent l="19050" t="19050" r="12700" b="24130"/>
                <wp:wrapNone/>
                <wp:docPr id="6" name="Rectángulo 6"/>
                <wp:cNvGraphicFramePr/>
                <a:graphic xmlns:a="http://schemas.openxmlformats.org/drawingml/2006/main">
                  <a:graphicData uri="http://schemas.microsoft.com/office/word/2010/wordprocessingShape">
                    <wps:wsp>
                      <wps:cNvSpPr/>
                      <wps:spPr>
                        <a:xfrm>
                          <a:off x="0" y="0"/>
                          <a:ext cx="4731026" cy="117648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20A4FB6" id="Rectángulo 6" o:spid="_x0000_s1026" style="position:absolute;margin-left:30.15pt;margin-top:49.75pt;width:372.5pt;height:92.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" filled="f" strokecolor="red" strokeweight="2.25pt"/>
            </w:pict>
          </mc:Fallback>
        </mc:AlternateContent>
      </w:r>
      <w:r w:rsidRPr="00DF1846">
        <w:rPr>
          <w:noProof/>
          <w:lang w:eastAsia="es-MX"/>
        </w:rPr>
        <w:drawing>
          <wp:inline distT="0" distB="0" distL="0" distR="0" wp14:anchorId="46630265" wp14:editId="14D497B1">
            <wp:extent cx="5760085" cy="4086577"/>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t="2330" b="27222"/>
                    <a:stretch/>
                  </pic:blipFill>
                  <pic:spPr bwMode="auto">
                    <a:xfrm>
                      <a:off x="0" y="0"/>
                      <a:ext cx="5760720" cy="4087028"/>
                    </a:xfrm>
                    <a:prstGeom prst="rect">
                      <a:avLst/>
                    </a:prstGeom>
                    <a:noFill/>
                    <a:ln>
                      <a:noFill/>
                    </a:ln>
                    <a:extLst>
                      <a:ext uri="{53640926-AAD7-44D8-BBD7-CCE9431645EC}">
                        <a14:shadowObscured xmlns:a14="http://schemas.microsoft.com/office/drawing/2010/main"/>
                      </a:ext>
                    </a:extLst>
                  </pic:spPr>
                </pic:pic>
              </a:graphicData>
            </a:graphic>
          </wp:inline>
        </w:drawing>
      </w:r>
    </w:p>
    <w:p w14:paraId="46750235" w14:textId="77777777" w:rsidR="00BB2EC6" w:rsidRPr="00DF1846" w:rsidRDefault="00BB2EC6" w:rsidP="00AD2A55">
      <w:pPr>
        <w:spacing w:after="0" w:line="360" w:lineRule="auto"/>
        <w:ind w:right="141"/>
        <w:jc w:val="both"/>
        <w:rPr>
          <w:rFonts w:ascii="Palatino Linotype" w:hAnsi="Palatino Linotype" w:cs="Arial"/>
          <w:bCs/>
          <w:sz w:val="24"/>
          <w:szCs w:val="24"/>
        </w:rPr>
      </w:pPr>
    </w:p>
    <w:p w14:paraId="54C5927E" w14:textId="639AFADD" w:rsidR="00D8612D" w:rsidRPr="00DF1846" w:rsidRDefault="00D8612D" w:rsidP="00AD2A55">
      <w:pPr>
        <w:spacing w:after="0" w:line="360" w:lineRule="auto"/>
        <w:ind w:right="141"/>
        <w:jc w:val="both"/>
        <w:rPr>
          <w:rFonts w:ascii="Palatino Linotype" w:hAnsi="Palatino Linotype"/>
          <w:sz w:val="24"/>
          <w:szCs w:val="24"/>
          <w:lang w:eastAsia="es-MX"/>
        </w:rPr>
      </w:pPr>
      <w:r w:rsidRPr="00DF1846">
        <w:rPr>
          <w:rFonts w:ascii="Palatino Linotype" w:hAnsi="Palatino Linotype" w:cs="Arial"/>
          <w:bCs/>
          <w:sz w:val="24"/>
          <w:szCs w:val="24"/>
        </w:rPr>
        <w:t xml:space="preserve">Es así que derivado de la respuesta emitida por </w:t>
      </w:r>
      <w:r w:rsidRPr="00DF1846">
        <w:rPr>
          <w:rFonts w:ascii="Palatino Linotype" w:hAnsi="Palatino Linotype" w:cs="Arial"/>
          <w:b/>
          <w:bCs/>
          <w:sz w:val="24"/>
          <w:szCs w:val="24"/>
        </w:rPr>
        <w:t>El Sujeto Obligado</w:t>
      </w:r>
      <w:r w:rsidRPr="00DF1846">
        <w:rPr>
          <w:rFonts w:ascii="Palatino Linotype" w:hAnsi="Palatino Linotype" w:cs="Arial"/>
          <w:bCs/>
          <w:sz w:val="24"/>
          <w:szCs w:val="24"/>
        </w:rPr>
        <w:t xml:space="preserve">, </w:t>
      </w:r>
      <w:r w:rsidRPr="00DF1846">
        <w:rPr>
          <w:rFonts w:ascii="Palatino Linotype" w:hAnsi="Palatino Linotype" w:cs="Arial"/>
          <w:b/>
          <w:bCs/>
          <w:sz w:val="24"/>
          <w:szCs w:val="24"/>
        </w:rPr>
        <w:t>El Recurrente</w:t>
      </w:r>
      <w:r w:rsidRPr="00DF1846">
        <w:rPr>
          <w:rFonts w:ascii="Palatino Linotype" w:hAnsi="Palatino Linotype" w:cs="Arial"/>
          <w:bCs/>
          <w:sz w:val="24"/>
          <w:szCs w:val="24"/>
        </w:rPr>
        <w:t xml:space="preserve">, interpuso el presente recurso de revisión, señalando sustancialmente como acto impugnado y las razones o motivos de inconformidad que: </w:t>
      </w:r>
      <w:r w:rsidRPr="00DF1846">
        <w:rPr>
          <w:rFonts w:ascii="Palatino Linotype" w:hAnsi="Palatino Linotype" w:cs="Arial"/>
          <w:bCs/>
          <w:i/>
          <w:sz w:val="24"/>
          <w:szCs w:val="24"/>
        </w:rPr>
        <w:t>“</w:t>
      </w:r>
      <w:r w:rsidR="00BB2EC6" w:rsidRPr="00DF1846">
        <w:rPr>
          <w:rFonts w:ascii="Palatino Linotype" w:hAnsi="Palatino Linotype" w:cs="Arial"/>
          <w:bCs/>
          <w:i/>
          <w:sz w:val="24"/>
          <w:szCs w:val="24"/>
        </w:rPr>
        <w:t>No entregan la información</w:t>
      </w:r>
      <w:r w:rsidRPr="00DF1846">
        <w:rPr>
          <w:rFonts w:ascii="Palatino Linotype" w:hAnsi="Palatino Linotype" w:cs="Arial"/>
          <w:bCs/>
          <w:i/>
          <w:sz w:val="24"/>
          <w:szCs w:val="24"/>
        </w:rPr>
        <w:t>”</w:t>
      </w:r>
      <w:r w:rsidRPr="00DF1846">
        <w:rPr>
          <w:rFonts w:ascii="Palatino Linotype" w:hAnsi="Palatino Linotype" w:cs="Arial"/>
          <w:bCs/>
          <w:sz w:val="24"/>
          <w:szCs w:val="24"/>
        </w:rPr>
        <w:t>.</w:t>
      </w:r>
    </w:p>
    <w:p w14:paraId="1EA43948" w14:textId="77777777" w:rsidR="00DB0383" w:rsidRPr="00DF1846" w:rsidRDefault="00DB0383" w:rsidP="00AD2A55">
      <w:pPr>
        <w:spacing w:after="0" w:line="360" w:lineRule="auto"/>
        <w:ind w:right="141"/>
        <w:jc w:val="both"/>
        <w:rPr>
          <w:rFonts w:ascii="Palatino Linotype" w:hAnsi="Palatino Linotype"/>
          <w:sz w:val="24"/>
          <w:szCs w:val="24"/>
          <w:lang w:eastAsia="es-MX"/>
        </w:rPr>
      </w:pPr>
    </w:p>
    <w:p w14:paraId="1150B6DB" w14:textId="5C8BB235" w:rsidR="00303DC8" w:rsidRPr="00DF1846" w:rsidRDefault="00303DC8" w:rsidP="006356A6">
      <w:pPr>
        <w:spacing w:after="0" w:line="360" w:lineRule="auto"/>
        <w:jc w:val="both"/>
        <w:rPr>
          <w:rFonts w:ascii="Palatino Linotype" w:hAnsi="Palatino Linotype" w:cs="Arial"/>
          <w:sz w:val="24"/>
          <w:szCs w:val="24"/>
          <w:lang w:eastAsia="es-MX"/>
        </w:rPr>
      </w:pPr>
      <w:r w:rsidRPr="00DF1846">
        <w:rPr>
          <w:rFonts w:ascii="Palatino Linotype" w:hAnsi="Palatino Linotype" w:cs="Arial"/>
          <w:sz w:val="24"/>
          <w:szCs w:val="24"/>
          <w:lang w:eastAsia="es-MX"/>
        </w:rPr>
        <w:t>C</w:t>
      </w:r>
      <w:r w:rsidR="006356A6" w:rsidRPr="00DF1846">
        <w:rPr>
          <w:rFonts w:ascii="Palatino Linotype" w:hAnsi="Palatino Linotype" w:cs="Arial"/>
          <w:sz w:val="24"/>
          <w:szCs w:val="24"/>
          <w:lang w:eastAsia="es-MX"/>
        </w:rPr>
        <w:t xml:space="preserve">omo ya ha quedado establecido, </w:t>
      </w:r>
      <w:r w:rsidR="004E300F" w:rsidRPr="00DF1846">
        <w:rPr>
          <w:rFonts w:ascii="Palatino Linotype" w:hAnsi="Palatino Linotype" w:cs="Arial"/>
          <w:b/>
          <w:sz w:val="24"/>
          <w:szCs w:val="24"/>
          <w:lang w:eastAsia="es-MX"/>
        </w:rPr>
        <w:t>El</w:t>
      </w:r>
      <w:r w:rsidR="006356A6" w:rsidRPr="00DF1846">
        <w:rPr>
          <w:rFonts w:ascii="Palatino Linotype" w:hAnsi="Palatino Linotype" w:cs="Arial"/>
          <w:b/>
          <w:sz w:val="24"/>
          <w:szCs w:val="24"/>
          <w:lang w:eastAsia="es-MX"/>
        </w:rPr>
        <w:t xml:space="preserve"> Recurrente</w:t>
      </w:r>
      <w:r w:rsidR="006356A6" w:rsidRPr="00DF1846">
        <w:rPr>
          <w:rFonts w:ascii="Palatino Linotype" w:hAnsi="Palatino Linotype" w:cs="Arial"/>
          <w:sz w:val="24"/>
          <w:szCs w:val="24"/>
          <w:lang w:eastAsia="es-MX"/>
        </w:rPr>
        <w:t xml:space="preserve"> se inconforma </w:t>
      </w:r>
      <w:r w:rsidRPr="00DF1846">
        <w:rPr>
          <w:rFonts w:ascii="Palatino Linotype" w:hAnsi="Palatino Linotype" w:cs="Arial"/>
          <w:sz w:val="24"/>
          <w:szCs w:val="24"/>
          <w:lang w:eastAsia="es-MX"/>
        </w:rPr>
        <w:t>por la falta de</w:t>
      </w:r>
      <w:r w:rsidR="00BB2EC6" w:rsidRPr="00DF1846">
        <w:rPr>
          <w:rFonts w:ascii="Palatino Linotype" w:hAnsi="Palatino Linotype" w:cs="Arial"/>
          <w:sz w:val="24"/>
          <w:szCs w:val="24"/>
          <w:lang w:eastAsia="es-MX"/>
        </w:rPr>
        <w:t xml:space="preserve"> la totalidad de la información referente a la última verificación al portal IPOMEX por parte del INFOEM y las acciones que ha realizado el </w:t>
      </w:r>
      <w:r w:rsidR="00BB2EC6" w:rsidRPr="00DF1846">
        <w:rPr>
          <w:rFonts w:ascii="Palatino Linotype" w:hAnsi="Palatino Linotype" w:cs="Arial"/>
          <w:b/>
          <w:sz w:val="24"/>
          <w:szCs w:val="24"/>
          <w:lang w:eastAsia="es-MX"/>
        </w:rPr>
        <w:t>Sujeto Obligado</w:t>
      </w:r>
      <w:r w:rsidR="00BB2EC6" w:rsidRPr="00DF1846">
        <w:rPr>
          <w:rFonts w:ascii="Palatino Linotype" w:hAnsi="Palatino Linotype" w:cs="Arial"/>
          <w:sz w:val="24"/>
          <w:szCs w:val="24"/>
          <w:lang w:eastAsia="es-MX"/>
        </w:rPr>
        <w:t xml:space="preserve"> para subsanar dicha diligencia</w:t>
      </w:r>
      <w:r w:rsidRPr="00DF1846">
        <w:rPr>
          <w:rFonts w:ascii="Palatino Linotype" w:hAnsi="Palatino Linotype" w:cs="Arial"/>
          <w:sz w:val="24"/>
          <w:szCs w:val="24"/>
          <w:lang w:eastAsia="es-MX"/>
        </w:rPr>
        <w:t>.</w:t>
      </w:r>
    </w:p>
    <w:p w14:paraId="3712BFFA" w14:textId="77777777" w:rsidR="006356A6" w:rsidRPr="00DF1846" w:rsidRDefault="006356A6" w:rsidP="004E300F">
      <w:pPr>
        <w:pStyle w:val="Sinespaciado"/>
      </w:pPr>
    </w:p>
    <w:p w14:paraId="38E086C1" w14:textId="49D0C07D" w:rsidR="00FD43F0" w:rsidRPr="00DF1846" w:rsidRDefault="00107FE5" w:rsidP="00FD43F0">
      <w:pPr>
        <w:pStyle w:val="Prrafodelista"/>
        <w:autoSpaceDE w:val="0"/>
        <w:autoSpaceDN w:val="0"/>
        <w:adjustRightInd w:val="0"/>
        <w:spacing w:line="360" w:lineRule="auto"/>
        <w:ind w:left="0"/>
        <w:jc w:val="both"/>
        <w:rPr>
          <w:rFonts w:ascii="Palatino Linotype" w:eastAsiaTheme="minorHAnsi" w:hAnsi="Palatino Linotype" w:cs="Arial"/>
          <w:bCs/>
          <w:lang w:val="es-MX" w:eastAsia="en-US"/>
        </w:rPr>
      </w:pPr>
      <w:r w:rsidRPr="00DF1846">
        <w:rPr>
          <w:rFonts w:ascii="Palatino Linotype" w:eastAsiaTheme="minorHAnsi" w:hAnsi="Palatino Linotype" w:cs="Arial"/>
          <w:bCs/>
          <w:lang w:val="es-MX" w:eastAsia="en-US"/>
        </w:rPr>
        <w:lastRenderedPageBreak/>
        <w:t xml:space="preserve">Atento a ello, primeramente es importante señalar que se omite el estudio de la naturaleza jurídica de la información pública solicitada, en virtud de que </w:t>
      </w:r>
      <w:r w:rsidRPr="00DF1846">
        <w:rPr>
          <w:rFonts w:ascii="Palatino Linotype" w:eastAsiaTheme="minorHAnsi" w:hAnsi="Palatino Linotype" w:cs="Arial"/>
          <w:b/>
          <w:bCs/>
          <w:lang w:val="es-MX" w:eastAsia="en-US"/>
        </w:rPr>
        <w:t>El Sujeto Obligado</w:t>
      </w:r>
      <w:r w:rsidRPr="00DF1846">
        <w:rPr>
          <w:rFonts w:ascii="Palatino Linotype" w:eastAsiaTheme="minorHAnsi" w:hAnsi="Palatino Linotype" w:cs="Arial"/>
          <w:bCs/>
          <w:lang w:val="es-MX" w:eastAsia="en-US"/>
        </w:rPr>
        <w:t xml:space="preserve"> en su respuesta proporcionó </w:t>
      </w:r>
      <w:r w:rsidR="00BB2EC6" w:rsidRPr="00DF1846">
        <w:rPr>
          <w:rFonts w:ascii="Palatino Linotype" w:eastAsiaTheme="minorHAnsi" w:hAnsi="Palatino Linotype" w:cs="Arial"/>
          <w:bCs/>
          <w:lang w:val="es-MX" w:eastAsia="en-US"/>
        </w:rPr>
        <w:t>el Oficio en el que el INFOEM, le notificó el Acuerdo de Incumplimiento</w:t>
      </w:r>
      <w:r w:rsidR="00FD43F0" w:rsidRPr="00DF1846">
        <w:rPr>
          <w:rFonts w:ascii="Palatino Linotype" w:eastAsiaTheme="minorHAnsi" w:hAnsi="Palatino Linotype" w:cs="Arial"/>
          <w:bCs/>
          <w:lang w:val="es-MX" w:eastAsia="en-US"/>
        </w:rPr>
        <w:t>.</w:t>
      </w:r>
    </w:p>
    <w:p w14:paraId="0FD0B778" w14:textId="77777777" w:rsidR="00FD43F0" w:rsidRPr="00DF1846" w:rsidRDefault="00FD43F0" w:rsidP="00FD43F0">
      <w:pPr>
        <w:pStyle w:val="Prrafodelista"/>
        <w:autoSpaceDE w:val="0"/>
        <w:autoSpaceDN w:val="0"/>
        <w:adjustRightInd w:val="0"/>
        <w:spacing w:line="360" w:lineRule="auto"/>
        <w:ind w:left="0"/>
        <w:jc w:val="both"/>
        <w:rPr>
          <w:rFonts w:ascii="Palatino Linotype" w:eastAsiaTheme="minorHAnsi" w:hAnsi="Palatino Linotype" w:cs="Arial"/>
          <w:bCs/>
          <w:lang w:val="es-MX" w:eastAsia="en-US"/>
        </w:rPr>
      </w:pPr>
    </w:p>
    <w:p w14:paraId="34C20E08" w14:textId="189E668C" w:rsidR="000D1887" w:rsidRPr="00DF1846" w:rsidRDefault="00FD43F0" w:rsidP="00FD43F0">
      <w:pPr>
        <w:pStyle w:val="Prrafodelista"/>
        <w:autoSpaceDE w:val="0"/>
        <w:autoSpaceDN w:val="0"/>
        <w:adjustRightInd w:val="0"/>
        <w:spacing w:line="360" w:lineRule="auto"/>
        <w:ind w:left="0"/>
        <w:jc w:val="both"/>
        <w:rPr>
          <w:rFonts w:ascii="Palatino Linotype" w:hAnsi="Palatino Linotype"/>
          <w:lang w:eastAsia="es-MX"/>
        </w:rPr>
      </w:pPr>
      <w:r w:rsidRPr="00DF1846">
        <w:rPr>
          <w:rFonts w:ascii="Palatino Linotype" w:hAnsi="Palatino Linotype"/>
          <w:lang w:eastAsia="es-MX"/>
        </w:rPr>
        <w:t xml:space="preserve">Asimismo, es importante señalar que el </w:t>
      </w:r>
      <w:r w:rsidRPr="00DF1846">
        <w:rPr>
          <w:rFonts w:ascii="Palatino Linotype" w:hAnsi="Palatino Linotype"/>
          <w:b/>
          <w:lang w:eastAsia="es-MX"/>
        </w:rPr>
        <w:t>Sujeto Obligado</w:t>
      </w:r>
      <w:r w:rsidRPr="00DF1846">
        <w:rPr>
          <w:rFonts w:ascii="Palatino Linotype" w:hAnsi="Palatino Linotype"/>
          <w:lang w:eastAsia="es-MX"/>
        </w:rPr>
        <w:t xml:space="preserve"> mediante su informe justificado, señaló lo siguiente:</w:t>
      </w:r>
    </w:p>
    <w:p w14:paraId="551B2952" w14:textId="77777777" w:rsidR="00FD43F0" w:rsidRPr="00DF1846" w:rsidRDefault="00FD43F0" w:rsidP="00FD43F0">
      <w:pPr>
        <w:pStyle w:val="Sinespaciado"/>
        <w:rPr>
          <w:rFonts w:eastAsiaTheme="minorHAnsi"/>
          <w:sz w:val="4"/>
        </w:rPr>
      </w:pPr>
    </w:p>
    <w:p w14:paraId="29689508" w14:textId="046193C3" w:rsidR="00BB2EC6" w:rsidRPr="00DF1846" w:rsidRDefault="00BB2EC6" w:rsidP="00423004">
      <w:pPr>
        <w:spacing w:after="120" w:line="360" w:lineRule="auto"/>
        <w:ind w:right="49"/>
        <w:contextualSpacing/>
        <w:jc w:val="both"/>
        <w:rPr>
          <w:rFonts w:ascii="Palatino Linotype" w:hAnsi="Palatino Linotype"/>
          <w:noProof/>
          <w:sz w:val="24"/>
          <w:szCs w:val="24"/>
          <w:lang w:eastAsia="es-MX"/>
        </w:rPr>
      </w:pPr>
      <w:r w:rsidRPr="00DF1846">
        <w:rPr>
          <w:rFonts w:ascii="Palatino Linotype" w:hAnsi="Palatino Linotype"/>
          <w:noProof/>
          <w:sz w:val="24"/>
          <w:szCs w:val="24"/>
          <w:lang w:eastAsia="es-MX"/>
        </w:rPr>
        <mc:AlternateContent>
          <mc:Choice Requires="wps">
            <w:drawing>
              <wp:anchor distT="0" distB="0" distL="114300" distR="114300" simplePos="0" relativeHeight="251669504" behindDoc="0" locked="0" layoutInCell="1" allowOverlap="1" wp14:anchorId="2012F253" wp14:editId="4FA4724F">
                <wp:simplePos x="0" y="0"/>
                <wp:positionH relativeFrom="column">
                  <wp:posOffset>780415</wp:posOffset>
                </wp:positionH>
                <wp:positionV relativeFrom="paragraph">
                  <wp:posOffset>2051988</wp:posOffset>
                </wp:positionV>
                <wp:extent cx="4412394" cy="675861"/>
                <wp:effectExtent l="19050" t="19050" r="26670" b="10160"/>
                <wp:wrapNone/>
                <wp:docPr id="12" name="Rectángulo 12"/>
                <wp:cNvGraphicFramePr/>
                <a:graphic xmlns:a="http://schemas.openxmlformats.org/drawingml/2006/main">
                  <a:graphicData uri="http://schemas.microsoft.com/office/word/2010/wordprocessingShape">
                    <wps:wsp>
                      <wps:cNvSpPr/>
                      <wps:spPr>
                        <a:xfrm>
                          <a:off x="0" y="0"/>
                          <a:ext cx="4412394" cy="67586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FB99B8D" id="Rectángulo 12" o:spid="_x0000_s1026" style="position:absolute;margin-left:61.45pt;margin-top:161.55pt;width:347.45pt;height:5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" filled="f" strokecolor="red" strokeweight="2.25pt"/>
            </w:pict>
          </mc:Fallback>
        </mc:AlternateContent>
      </w:r>
      <w:r w:rsidRPr="00DF1846">
        <w:rPr>
          <w:rFonts w:ascii="Palatino Linotype" w:hAnsi="Palatino Linotype"/>
          <w:noProof/>
          <w:sz w:val="24"/>
          <w:szCs w:val="24"/>
          <w:lang w:eastAsia="es-MX"/>
        </w:rPr>
        <w:drawing>
          <wp:inline distT="0" distB="0" distL="0" distR="0" wp14:anchorId="40DB992C" wp14:editId="410441F3">
            <wp:extent cx="5760339" cy="5373314"/>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a:extLst>
                        <a:ext uri="{28A0092B-C50C-407E-A947-70E740481C1C}">
                          <a14:useLocalDpi xmlns:a14="http://schemas.microsoft.com/office/drawing/2010/main" val="0"/>
                        </a:ext>
                      </a:extLst>
                    </a:blip>
                    <a:srcRect t="6889"/>
                    <a:stretch/>
                  </pic:blipFill>
                  <pic:spPr bwMode="auto">
                    <a:xfrm>
                      <a:off x="0" y="0"/>
                      <a:ext cx="5760720" cy="5373670"/>
                    </a:xfrm>
                    <a:prstGeom prst="rect">
                      <a:avLst/>
                    </a:prstGeom>
                    <a:noFill/>
                    <a:ln>
                      <a:noFill/>
                    </a:ln>
                    <a:extLst>
                      <a:ext uri="{53640926-AAD7-44D8-BBD7-CCE9431645EC}">
                        <a14:shadowObscured xmlns:a14="http://schemas.microsoft.com/office/drawing/2010/main"/>
                      </a:ext>
                    </a:extLst>
                  </pic:spPr>
                </pic:pic>
              </a:graphicData>
            </a:graphic>
          </wp:inline>
        </w:drawing>
      </w:r>
    </w:p>
    <w:p w14:paraId="471424AF" w14:textId="075D1EB9" w:rsidR="00BB2EC6" w:rsidRPr="00DF1846" w:rsidRDefault="001B3FC7" w:rsidP="0089368B">
      <w:pPr>
        <w:tabs>
          <w:tab w:val="left" w:pos="4962"/>
        </w:tabs>
        <w:spacing w:after="0" w:line="360" w:lineRule="auto"/>
        <w:jc w:val="both"/>
        <w:rPr>
          <w:rFonts w:ascii="Palatino Linotype" w:hAnsi="Palatino Linotype" w:cs="Arial"/>
          <w:sz w:val="24"/>
          <w:szCs w:val="24"/>
        </w:rPr>
      </w:pPr>
      <w:r w:rsidRPr="00DF1846">
        <w:rPr>
          <w:rFonts w:ascii="Palatino Linotype" w:eastAsia="Calibri" w:hAnsi="Palatino Linotype" w:cs="Tahoma"/>
          <w:sz w:val="24"/>
          <w:szCs w:val="24"/>
          <w:lang w:eastAsia="es-ES_tradnl"/>
        </w:rPr>
        <w:lastRenderedPageBreak/>
        <w:t xml:space="preserve">Por lo anterior, es importante </w:t>
      </w:r>
      <w:r w:rsidR="00BB2EC6" w:rsidRPr="00DF1846">
        <w:rPr>
          <w:rFonts w:ascii="Palatino Linotype" w:eastAsia="Calibri" w:hAnsi="Palatino Linotype" w:cs="Tahoma"/>
          <w:sz w:val="24"/>
          <w:szCs w:val="24"/>
          <w:lang w:eastAsia="es-ES_tradnl"/>
        </w:rPr>
        <w:t>señalar que el oficio remitido en su respuesta primigenia, indica que se anexan</w:t>
      </w:r>
      <w:r w:rsidR="008A11E7" w:rsidRPr="00DF1846">
        <w:rPr>
          <w:rFonts w:ascii="Palatino Linotype" w:hAnsi="Palatino Linotype" w:cs="Arial"/>
          <w:sz w:val="24"/>
          <w:szCs w:val="24"/>
        </w:rPr>
        <w:t xml:space="preserve"> </w:t>
      </w:r>
      <w:r w:rsidR="00BB2EC6" w:rsidRPr="00DF1846">
        <w:rPr>
          <w:rFonts w:ascii="Palatino Linotype" w:hAnsi="Palatino Linotype" w:cs="Arial"/>
          <w:sz w:val="24"/>
          <w:szCs w:val="24"/>
        </w:rPr>
        <w:t>el Acuerdo de Incumplimiento a la verificación oficiosa de las obligaciones de transparencia acompañada de los anexos correspondientes en el que constan los artículos y fracciones específicos en los que subsiste el incumplimiento</w:t>
      </w:r>
      <w:r w:rsidR="00184A9A" w:rsidRPr="00DF1846">
        <w:rPr>
          <w:rFonts w:ascii="Palatino Linotype" w:hAnsi="Palatino Linotype" w:cs="Arial"/>
          <w:sz w:val="24"/>
          <w:szCs w:val="24"/>
        </w:rPr>
        <w:t>; sin embargo, no se remitió ninguno de los documentos antes mencionados.</w:t>
      </w:r>
    </w:p>
    <w:p w14:paraId="11007E89" w14:textId="77777777" w:rsidR="0089368B" w:rsidRPr="00DF1846" w:rsidRDefault="0089368B" w:rsidP="0089368B">
      <w:pPr>
        <w:pStyle w:val="Sinespaciado"/>
        <w:rPr>
          <w:rFonts w:ascii="Palatino Linotype" w:hAnsi="Palatino Linotype"/>
        </w:rPr>
      </w:pPr>
    </w:p>
    <w:p w14:paraId="325CFDAD" w14:textId="77777777" w:rsidR="007C6F51" w:rsidRPr="00DF1846" w:rsidRDefault="00AF6A2D" w:rsidP="007C6F51">
      <w:pPr>
        <w:spacing w:line="360" w:lineRule="auto"/>
        <w:ind w:right="-28"/>
        <w:jc w:val="both"/>
        <w:rPr>
          <w:rFonts w:ascii="Palatino Linotype" w:eastAsia="Calibri" w:hAnsi="Palatino Linotype" w:cs="Tahoma"/>
          <w:sz w:val="24"/>
          <w:szCs w:val="24"/>
        </w:rPr>
      </w:pPr>
      <w:r w:rsidRPr="00DF1846">
        <w:rPr>
          <w:rFonts w:ascii="Palatino Linotype" w:hAnsi="Palatino Linotype" w:cs="Arial"/>
          <w:sz w:val="24"/>
          <w:szCs w:val="24"/>
        </w:rPr>
        <w:t xml:space="preserve">En consecuencia de </w:t>
      </w:r>
      <w:r w:rsidR="007C6F51" w:rsidRPr="00DF1846">
        <w:rPr>
          <w:rFonts w:ascii="Palatino Linotype" w:hAnsi="Palatino Linotype" w:cs="Tahoma"/>
          <w:sz w:val="24"/>
          <w:szCs w:val="24"/>
        </w:rPr>
        <w:t xml:space="preserve">es necesario traer a colación los </w:t>
      </w:r>
      <w:r w:rsidR="007C6F51" w:rsidRPr="00DF1846">
        <w:rPr>
          <w:rFonts w:ascii="Palatino Linotype" w:hAnsi="Palatino Linotype" w:cs="Tahoma"/>
          <w:i/>
          <w:sz w:val="24"/>
          <w:szCs w:val="24"/>
        </w:rPr>
        <w:t>“</w:t>
      </w:r>
      <w:r w:rsidR="007C6F51" w:rsidRPr="00DF1846">
        <w:rPr>
          <w:rFonts w:ascii="Palatino Linotype" w:eastAsia="Calibri" w:hAnsi="Palatino Linotype" w:cs="Tahoma"/>
          <w:i/>
          <w:sz w:val="24"/>
          <w:szCs w:val="24"/>
        </w:rPr>
        <w:t xml:space="preserve">Lineamientos para la verificación virtual oficiosa y por denuncia a los portales de internet de las obligaciones de transparencia de los Sujetos Obligados o de la Plataforma Nacional de Transparencia”, </w:t>
      </w:r>
      <w:r w:rsidR="007C6F51" w:rsidRPr="00DF1846">
        <w:rPr>
          <w:rFonts w:ascii="Palatino Linotype" w:eastAsia="Calibri" w:hAnsi="Palatino Linotype" w:cs="Tahoma"/>
          <w:sz w:val="24"/>
          <w:szCs w:val="24"/>
        </w:rPr>
        <w:t xml:space="preserve">mismos que fueron publicados en fecha </w:t>
      </w:r>
      <w:r w:rsidR="007C6F51" w:rsidRPr="00DF1846">
        <w:rPr>
          <w:rFonts w:ascii="Palatino Linotype" w:eastAsia="Calibri" w:hAnsi="Palatino Linotype" w:cs="Tahoma"/>
          <w:b/>
          <w:bCs/>
          <w:sz w:val="24"/>
          <w:szCs w:val="24"/>
        </w:rPr>
        <w:t>veinte de junio de 2018</w:t>
      </w:r>
      <w:r w:rsidR="007C6F51" w:rsidRPr="00DF1846">
        <w:rPr>
          <w:rFonts w:ascii="Palatino Linotype" w:eastAsia="Calibri" w:hAnsi="Palatino Linotype" w:cs="Tahoma"/>
          <w:sz w:val="24"/>
          <w:szCs w:val="24"/>
        </w:rPr>
        <w:t>, en el Periódico Oficial “Gaceta del Gobierno” del Estado de México, en los que se establece lo siguiente:</w:t>
      </w:r>
    </w:p>
    <w:p w14:paraId="347CB23C" w14:textId="77777777" w:rsidR="007C6F51" w:rsidRPr="00DF1846" w:rsidRDefault="007C6F51" w:rsidP="007C6F51">
      <w:pPr>
        <w:spacing w:after="0" w:line="360" w:lineRule="auto"/>
        <w:ind w:left="720"/>
        <w:jc w:val="both"/>
        <w:rPr>
          <w:rFonts w:ascii="Palatino Linotype" w:eastAsia="Calibri" w:hAnsi="Palatino Linotype" w:cs="Tahoma"/>
          <w:bCs/>
          <w:lang w:val="es-ES"/>
        </w:rPr>
      </w:pPr>
    </w:p>
    <w:p w14:paraId="2ECE8037" w14:textId="77777777" w:rsidR="007C6F51" w:rsidRPr="00DF1846" w:rsidRDefault="007C6F51" w:rsidP="007C6F51">
      <w:pPr>
        <w:autoSpaceDE w:val="0"/>
        <w:autoSpaceDN w:val="0"/>
        <w:adjustRightInd w:val="0"/>
        <w:spacing w:after="0" w:line="240" w:lineRule="auto"/>
        <w:ind w:left="567" w:right="539"/>
        <w:jc w:val="center"/>
        <w:rPr>
          <w:rFonts w:ascii="Palatino Linotype" w:hAnsi="Palatino Linotype" w:cs="Arial,Bold"/>
          <w:b/>
          <w:bCs/>
          <w:i/>
          <w:iCs/>
        </w:rPr>
      </w:pPr>
      <w:r w:rsidRPr="00DF1846">
        <w:rPr>
          <w:rFonts w:ascii="Palatino Linotype" w:hAnsi="Palatino Linotype" w:cs="Arial,Bold"/>
          <w:b/>
          <w:bCs/>
          <w:i/>
          <w:iCs/>
        </w:rPr>
        <w:t>CAPÍTULO SEGUNDO</w:t>
      </w:r>
    </w:p>
    <w:p w14:paraId="43197E58" w14:textId="77777777" w:rsidR="007C6F51" w:rsidRPr="00DF1846" w:rsidRDefault="007C6F51" w:rsidP="007C6F51">
      <w:pPr>
        <w:autoSpaceDE w:val="0"/>
        <w:autoSpaceDN w:val="0"/>
        <w:adjustRightInd w:val="0"/>
        <w:spacing w:after="0" w:line="240" w:lineRule="auto"/>
        <w:ind w:left="567" w:right="539"/>
        <w:jc w:val="center"/>
        <w:rPr>
          <w:rFonts w:ascii="Palatino Linotype" w:hAnsi="Palatino Linotype" w:cs="Arial,Bold"/>
          <w:b/>
          <w:bCs/>
          <w:i/>
          <w:iCs/>
        </w:rPr>
      </w:pPr>
      <w:r w:rsidRPr="00DF1846">
        <w:rPr>
          <w:rFonts w:ascii="Palatino Linotype" w:hAnsi="Palatino Linotype" w:cs="Arial,Bold"/>
          <w:b/>
          <w:bCs/>
          <w:i/>
          <w:iCs/>
        </w:rPr>
        <w:t>De la verificación virtual oficiosa</w:t>
      </w:r>
    </w:p>
    <w:p w14:paraId="4410D0EF" w14:textId="77777777" w:rsidR="007C6F51" w:rsidRPr="00DF1846" w:rsidRDefault="007C6F51" w:rsidP="007C6F51">
      <w:pPr>
        <w:autoSpaceDE w:val="0"/>
        <w:autoSpaceDN w:val="0"/>
        <w:adjustRightInd w:val="0"/>
        <w:spacing w:after="0" w:line="240" w:lineRule="auto"/>
        <w:ind w:left="567" w:right="539"/>
        <w:jc w:val="center"/>
        <w:rPr>
          <w:rFonts w:ascii="Palatino Linotype" w:hAnsi="Palatino Linotype" w:cs="Arial,Bold"/>
          <w:b/>
          <w:bCs/>
          <w:i/>
          <w:iCs/>
        </w:rPr>
      </w:pPr>
    </w:p>
    <w:p w14:paraId="542C27EE" w14:textId="77777777" w:rsidR="007C6F51" w:rsidRPr="00DF1846" w:rsidRDefault="007C6F51" w:rsidP="007C6F51">
      <w:pPr>
        <w:autoSpaceDE w:val="0"/>
        <w:autoSpaceDN w:val="0"/>
        <w:adjustRightInd w:val="0"/>
        <w:spacing w:after="0" w:line="240" w:lineRule="auto"/>
        <w:ind w:left="567" w:right="539"/>
        <w:jc w:val="both"/>
        <w:rPr>
          <w:rFonts w:ascii="Palatino Linotype" w:hAnsi="Palatino Linotype" w:cs="Arial"/>
          <w:i/>
          <w:iCs/>
        </w:rPr>
      </w:pPr>
      <w:r w:rsidRPr="00DF1846">
        <w:rPr>
          <w:rFonts w:ascii="Palatino Linotype" w:hAnsi="Palatino Linotype" w:cs="Arial,Bold"/>
          <w:b/>
          <w:bCs/>
          <w:i/>
          <w:iCs/>
        </w:rPr>
        <w:t xml:space="preserve">DÉCIMO SEGUNDO. </w:t>
      </w:r>
      <w:r w:rsidRPr="00DF1846">
        <w:rPr>
          <w:rFonts w:ascii="Palatino Linotype" w:hAnsi="Palatino Linotype" w:cs="Arial"/>
          <w:i/>
          <w:iCs/>
        </w:rPr>
        <w:t>La verificación virtual oficiosa tiene por objeto revisar y constatar el debido cumplimiento a las obligaciones de transparencia; se practicará de manera muestral y aleatoria a todos los Sujetos Obligados.</w:t>
      </w:r>
    </w:p>
    <w:p w14:paraId="3D04BDC3" w14:textId="77777777" w:rsidR="007C6F51" w:rsidRPr="00DF1846" w:rsidRDefault="007C6F51" w:rsidP="007C6F51">
      <w:pPr>
        <w:autoSpaceDE w:val="0"/>
        <w:autoSpaceDN w:val="0"/>
        <w:adjustRightInd w:val="0"/>
        <w:spacing w:after="0" w:line="240" w:lineRule="auto"/>
        <w:ind w:left="567" w:right="539"/>
        <w:jc w:val="both"/>
        <w:rPr>
          <w:rFonts w:ascii="Palatino Linotype" w:hAnsi="Palatino Linotype" w:cs="Arial"/>
          <w:i/>
          <w:iCs/>
        </w:rPr>
      </w:pPr>
    </w:p>
    <w:p w14:paraId="79F0B5AE" w14:textId="77777777" w:rsidR="007C6F51" w:rsidRPr="00DF1846" w:rsidRDefault="007C6F51" w:rsidP="007C6F51">
      <w:pPr>
        <w:autoSpaceDE w:val="0"/>
        <w:autoSpaceDN w:val="0"/>
        <w:adjustRightInd w:val="0"/>
        <w:spacing w:after="0" w:line="240" w:lineRule="auto"/>
        <w:ind w:left="567" w:right="539"/>
        <w:jc w:val="both"/>
        <w:rPr>
          <w:rFonts w:ascii="Palatino Linotype" w:hAnsi="Palatino Linotype" w:cs="Arial"/>
          <w:i/>
          <w:iCs/>
        </w:rPr>
      </w:pPr>
      <w:r w:rsidRPr="00DF1846">
        <w:rPr>
          <w:rFonts w:ascii="Palatino Linotype" w:hAnsi="Palatino Linotype" w:cs="Arial,Bold"/>
          <w:b/>
          <w:bCs/>
          <w:i/>
          <w:iCs/>
        </w:rPr>
        <w:t xml:space="preserve">DÉCIMO TERCERO. </w:t>
      </w:r>
      <w:r w:rsidRPr="00DF1846">
        <w:rPr>
          <w:rFonts w:ascii="Palatino Linotype" w:hAnsi="Palatino Linotype" w:cs="Arial"/>
          <w:i/>
          <w:iCs/>
        </w:rPr>
        <w:t>Durante el desarrollo de la verificación virtual, el Sujeto Obligado no debe ingresar o modificar información en Ipomex.</w:t>
      </w:r>
    </w:p>
    <w:p w14:paraId="2276DE3B" w14:textId="77777777" w:rsidR="007C6F51" w:rsidRPr="00DF1846" w:rsidRDefault="007C6F51" w:rsidP="007C6F51">
      <w:pPr>
        <w:autoSpaceDE w:val="0"/>
        <w:autoSpaceDN w:val="0"/>
        <w:adjustRightInd w:val="0"/>
        <w:spacing w:after="0" w:line="240" w:lineRule="auto"/>
        <w:ind w:left="567" w:right="539"/>
        <w:jc w:val="both"/>
        <w:rPr>
          <w:rFonts w:ascii="Palatino Linotype" w:hAnsi="Palatino Linotype" w:cs="Arial"/>
          <w:i/>
          <w:iCs/>
        </w:rPr>
      </w:pPr>
    </w:p>
    <w:p w14:paraId="45384763" w14:textId="77777777" w:rsidR="007C6F51" w:rsidRPr="00DF1846" w:rsidRDefault="007C6F51" w:rsidP="007C6F51">
      <w:pPr>
        <w:autoSpaceDE w:val="0"/>
        <w:autoSpaceDN w:val="0"/>
        <w:adjustRightInd w:val="0"/>
        <w:spacing w:after="0" w:line="240" w:lineRule="auto"/>
        <w:ind w:left="567" w:right="539"/>
        <w:jc w:val="both"/>
        <w:rPr>
          <w:rFonts w:ascii="Palatino Linotype" w:hAnsi="Palatino Linotype" w:cs="Arial"/>
          <w:i/>
          <w:iCs/>
        </w:rPr>
      </w:pPr>
      <w:r w:rsidRPr="00DF1846">
        <w:rPr>
          <w:rFonts w:ascii="Palatino Linotype" w:hAnsi="Palatino Linotype" w:cs="Arial"/>
          <w:i/>
          <w:iCs/>
        </w:rPr>
        <w:t>En caso de efectuar modificaciones durante la verificación virtual, no se tomarán en cuenta los registros que tengan fecha del día y hora a partir de que ésta inicie; asimismo, se asentará dicha situación en el dictamen de verificación.</w:t>
      </w:r>
    </w:p>
    <w:p w14:paraId="1073D947" w14:textId="77777777" w:rsidR="007C6F51" w:rsidRPr="00DF1846" w:rsidRDefault="007C6F51" w:rsidP="007C6F51">
      <w:pPr>
        <w:autoSpaceDE w:val="0"/>
        <w:autoSpaceDN w:val="0"/>
        <w:adjustRightInd w:val="0"/>
        <w:spacing w:after="0" w:line="240" w:lineRule="auto"/>
        <w:ind w:left="567" w:right="539"/>
        <w:jc w:val="both"/>
        <w:rPr>
          <w:rFonts w:ascii="Palatino Linotype" w:hAnsi="Palatino Linotype" w:cs="Arial"/>
          <w:i/>
          <w:iCs/>
        </w:rPr>
      </w:pPr>
    </w:p>
    <w:p w14:paraId="1B178585" w14:textId="77777777" w:rsidR="007C6F51" w:rsidRPr="00DF1846" w:rsidRDefault="007C6F51" w:rsidP="007C6F51">
      <w:pPr>
        <w:autoSpaceDE w:val="0"/>
        <w:autoSpaceDN w:val="0"/>
        <w:adjustRightInd w:val="0"/>
        <w:spacing w:after="0" w:line="240" w:lineRule="auto"/>
        <w:ind w:left="567" w:right="539"/>
        <w:jc w:val="both"/>
        <w:rPr>
          <w:rFonts w:ascii="Palatino Linotype" w:hAnsi="Palatino Linotype" w:cs="Arial"/>
          <w:i/>
          <w:iCs/>
        </w:rPr>
      </w:pPr>
      <w:r w:rsidRPr="00DF1846">
        <w:rPr>
          <w:rFonts w:ascii="Palatino Linotype" w:hAnsi="Palatino Linotype" w:cs="Arial"/>
          <w:i/>
          <w:iCs/>
        </w:rPr>
        <w:t>La Dirección de Informática del Instituto inhabilitará el ingreso de los usuarios del Sujeto Obligado al Ipomex durante el desarrollo de la verificación, previa notificación por parte del Departamento de Verificación.</w:t>
      </w:r>
    </w:p>
    <w:p w14:paraId="706A1003" w14:textId="77777777" w:rsidR="007C6F51" w:rsidRPr="00DF1846" w:rsidRDefault="007C6F51" w:rsidP="007C6F51">
      <w:pPr>
        <w:autoSpaceDE w:val="0"/>
        <w:autoSpaceDN w:val="0"/>
        <w:adjustRightInd w:val="0"/>
        <w:spacing w:after="0" w:line="240" w:lineRule="auto"/>
        <w:ind w:left="567" w:right="539"/>
        <w:jc w:val="both"/>
        <w:rPr>
          <w:rFonts w:ascii="Palatino Linotype" w:hAnsi="Palatino Linotype" w:cs="Arial"/>
          <w:i/>
          <w:iCs/>
        </w:rPr>
      </w:pPr>
    </w:p>
    <w:p w14:paraId="2FF534FB" w14:textId="77777777" w:rsidR="007C6F51" w:rsidRPr="00DF1846" w:rsidRDefault="007C6F51" w:rsidP="007C6F51">
      <w:pPr>
        <w:autoSpaceDE w:val="0"/>
        <w:autoSpaceDN w:val="0"/>
        <w:adjustRightInd w:val="0"/>
        <w:spacing w:after="0" w:line="240" w:lineRule="auto"/>
        <w:ind w:left="567" w:right="539"/>
        <w:jc w:val="both"/>
        <w:rPr>
          <w:rFonts w:ascii="Palatino Linotype" w:hAnsi="Palatino Linotype" w:cs="Arial"/>
          <w:i/>
          <w:iCs/>
        </w:rPr>
      </w:pPr>
      <w:r w:rsidRPr="00DF1846">
        <w:rPr>
          <w:rFonts w:ascii="Palatino Linotype" w:hAnsi="Palatino Linotype" w:cs="Arial,Bold"/>
          <w:b/>
          <w:bCs/>
          <w:i/>
          <w:iCs/>
        </w:rPr>
        <w:lastRenderedPageBreak/>
        <w:t>DÉCIMO CUARTO</w:t>
      </w:r>
      <w:r w:rsidRPr="00DF1846">
        <w:rPr>
          <w:rFonts w:ascii="Palatino Linotype" w:hAnsi="Palatino Linotype" w:cs="Arial"/>
          <w:i/>
          <w:iCs/>
        </w:rPr>
        <w:t>. La verificación virtual oficiosa se desarrollará de la forma siguiente:</w:t>
      </w:r>
    </w:p>
    <w:p w14:paraId="6CFE5E9E" w14:textId="77777777" w:rsidR="007C6F51" w:rsidRPr="00DF1846" w:rsidRDefault="007C6F51" w:rsidP="007C6F51">
      <w:pPr>
        <w:autoSpaceDE w:val="0"/>
        <w:autoSpaceDN w:val="0"/>
        <w:adjustRightInd w:val="0"/>
        <w:spacing w:after="0" w:line="240" w:lineRule="auto"/>
        <w:jc w:val="both"/>
        <w:rPr>
          <w:rFonts w:ascii="Palatino Linotype" w:hAnsi="Palatino Linotype" w:cs="Arial"/>
          <w:i/>
          <w:iCs/>
        </w:rPr>
      </w:pPr>
    </w:p>
    <w:p w14:paraId="7580C0A4" w14:textId="77777777" w:rsidR="007C6F51" w:rsidRPr="00DF1846" w:rsidRDefault="007C6F51" w:rsidP="007C6F51">
      <w:pPr>
        <w:pStyle w:val="Prrafodelista"/>
        <w:numPr>
          <w:ilvl w:val="0"/>
          <w:numId w:val="41"/>
        </w:numPr>
        <w:autoSpaceDE w:val="0"/>
        <w:autoSpaceDN w:val="0"/>
        <w:adjustRightInd w:val="0"/>
        <w:ind w:left="567" w:right="539" w:firstLine="0"/>
        <w:contextualSpacing/>
        <w:jc w:val="both"/>
        <w:rPr>
          <w:rFonts w:ascii="Palatino Linotype" w:eastAsiaTheme="minorHAnsi" w:hAnsi="Palatino Linotype" w:cs="Arial"/>
          <w:b/>
          <w:bCs/>
          <w:i/>
          <w:iCs/>
          <w:sz w:val="22"/>
          <w:szCs w:val="22"/>
          <w:u w:val="single"/>
          <w:lang w:eastAsia="en-US"/>
        </w:rPr>
      </w:pPr>
      <w:r w:rsidRPr="00DF1846">
        <w:rPr>
          <w:rFonts w:ascii="Palatino Linotype" w:eastAsiaTheme="minorHAnsi" w:hAnsi="Palatino Linotype" w:cs="Arial"/>
          <w:b/>
          <w:bCs/>
          <w:i/>
          <w:iCs/>
          <w:sz w:val="22"/>
          <w:szCs w:val="22"/>
          <w:u w:val="single"/>
          <w:lang w:eastAsia="en-US"/>
        </w:rPr>
        <w:t xml:space="preserve"> De conformidad con la selección aleatoria, se notificará al Sujeto Obligado por lo menos con dos días hábiles de anticipación a practicarse la verificación virtual oficiosa.</w:t>
      </w:r>
    </w:p>
    <w:p w14:paraId="1A887C45" w14:textId="7E505266" w:rsidR="007C6F51" w:rsidRPr="00DF1846" w:rsidRDefault="007C6F51" w:rsidP="007C6F51">
      <w:pPr>
        <w:autoSpaceDE w:val="0"/>
        <w:autoSpaceDN w:val="0"/>
        <w:adjustRightInd w:val="0"/>
        <w:spacing w:after="0" w:line="240" w:lineRule="auto"/>
        <w:ind w:left="567" w:right="539"/>
        <w:jc w:val="both"/>
        <w:rPr>
          <w:rFonts w:ascii="Palatino Linotype" w:hAnsi="Palatino Linotype" w:cs="Arial"/>
          <w:b/>
          <w:bCs/>
          <w:i/>
          <w:iCs/>
        </w:rPr>
      </w:pPr>
      <w:r w:rsidRPr="00DF1846">
        <w:rPr>
          <w:rFonts w:ascii="Palatino Linotype" w:hAnsi="Palatino Linotype" w:cs="Arial"/>
          <w:b/>
          <w:bCs/>
          <w:i/>
          <w:iCs/>
        </w:rPr>
        <w:t xml:space="preserve">(…) </w:t>
      </w:r>
    </w:p>
    <w:p w14:paraId="7BCE375D" w14:textId="77777777" w:rsidR="007C6F51" w:rsidRPr="00DF1846" w:rsidRDefault="007C6F51" w:rsidP="007C6F51">
      <w:pPr>
        <w:autoSpaceDE w:val="0"/>
        <w:autoSpaceDN w:val="0"/>
        <w:adjustRightInd w:val="0"/>
        <w:jc w:val="both"/>
        <w:rPr>
          <w:rFonts w:ascii="Palatino Linotype" w:hAnsi="Palatino Linotype" w:cs="Arial"/>
          <w:i/>
          <w:iCs/>
        </w:rPr>
      </w:pPr>
    </w:p>
    <w:p w14:paraId="312ED230" w14:textId="77777777" w:rsidR="007C6F51" w:rsidRPr="00DF1846" w:rsidRDefault="007C6F51" w:rsidP="007C6F51">
      <w:pPr>
        <w:spacing w:line="360" w:lineRule="auto"/>
        <w:jc w:val="both"/>
        <w:rPr>
          <w:rFonts w:ascii="Palatino Linotype" w:eastAsia="Calibri" w:hAnsi="Palatino Linotype" w:cs="Tahoma"/>
        </w:rPr>
      </w:pPr>
      <w:r w:rsidRPr="00DF1846">
        <w:rPr>
          <w:rFonts w:ascii="Palatino Linotype" w:eastAsia="Calibri" w:hAnsi="Palatino Linotype" w:cs="Tahoma"/>
          <w:sz w:val="24"/>
        </w:rPr>
        <w:t xml:space="preserve">Posteriormente en fecha </w:t>
      </w:r>
      <w:r w:rsidRPr="00DF1846">
        <w:rPr>
          <w:rFonts w:ascii="Palatino Linotype" w:eastAsia="Calibri" w:hAnsi="Palatino Linotype" w:cs="Tahoma"/>
          <w:b/>
          <w:bCs/>
          <w:sz w:val="24"/>
        </w:rPr>
        <w:t>diez de julio de dos mil diecinueve</w:t>
      </w:r>
      <w:r w:rsidRPr="00DF1846">
        <w:rPr>
          <w:rFonts w:ascii="Palatino Linotype" w:eastAsia="Calibri" w:hAnsi="Palatino Linotype" w:cs="Tahoma"/>
          <w:sz w:val="24"/>
        </w:rPr>
        <w:t xml:space="preserve">, se emitió Acuerdo mediante el cual se modifican los </w:t>
      </w:r>
      <w:bookmarkStart w:id="0" w:name="_Hlk19793499"/>
      <w:r w:rsidRPr="00DF1846">
        <w:rPr>
          <w:rFonts w:ascii="Palatino Linotype" w:eastAsia="Calibri" w:hAnsi="Palatino Linotype" w:cs="Tahoma"/>
          <w:sz w:val="24"/>
        </w:rPr>
        <w:t>lineamientos para la verificación virtual oficiosa y por denuncia a los portales de Internet de las obligaciones de transparencia de los Sujetos Obligados o de la Plataforma Nacional de Transparencia</w:t>
      </w:r>
      <w:bookmarkEnd w:id="0"/>
      <w:r w:rsidRPr="00DF1846">
        <w:rPr>
          <w:rFonts w:ascii="Palatino Linotype" w:eastAsia="Calibri" w:hAnsi="Palatino Linotype" w:cs="Tahoma"/>
          <w:sz w:val="24"/>
        </w:rPr>
        <w:t xml:space="preserve">, aprobado por el Pleno del Instituto de Transparencia, Acceso a la Información Pública y Protección de Datos Personales del Estado de México y Municipios, mismo que puede ser consultado en el siguiente link  </w:t>
      </w:r>
      <w:hyperlink r:id="rId15" w:history="1">
        <w:r w:rsidRPr="00DF1846">
          <w:rPr>
            <w:rStyle w:val="Hipervnculo"/>
            <w:rFonts w:ascii="Palatino Linotype" w:eastAsia="Calibri" w:hAnsi="Palatino Linotype" w:cs="Tahoma"/>
            <w:sz w:val="24"/>
          </w:rPr>
          <w:t>https://www.infoem.org.mx/doc/acuerdos/Acuerdo%20mediante%20el%20cual%20se%20modifican%20los%20lineamientos%20para%20la%20verificacion%20virtual%20oficiosa_20190816.pdf</w:t>
        </w:r>
      </w:hyperlink>
      <w:r w:rsidRPr="00DF1846">
        <w:rPr>
          <w:rFonts w:ascii="Palatino Linotype" w:eastAsia="Calibri" w:hAnsi="Palatino Linotype" w:cs="Tahoma"/>
        </w:rPr>
        <w:t>.</w:t>
      </w:r>
    </w:p>
    <w:p w14:paraId="6C4253ED" w14:textId="77777777" w:rsidR="007C6F51" w:rsidRPr="00DF1846" w:rsidRDefault="007C6F51" w:rsidP="007C6F51">
      <w:pPr>
        <w:spacing w:line="360" w:lineRule="auto"/>
        <w:jc w:val="both"/>
        <w:rPr>
          <w:rFonts w:ascii="Palatino Linotype" w:eastAsia="Calibri" w:hAnsi="Palatino Linotype" w:cs="Tahoma"/>
        </w:rPr>
      </w:pPr>
    </w:p>
    <w:p w14:paraId="479A98CB" w14:textId="77777777" w:rsidR="007C6F51" w:rsidRPr="00DF1846" w:rsidRDefault="007C6F51" w:rsidP="007C6F51">
      <w:pPr>
        <w:spacing w:after="0" w:line="240" w:lineRule="auto"/>
        <w:ind w:right="567"/>
        <w:jc w:val="center"/>
        <w:rPr>
          <w:rFonts w:ascii="Palatino Linotype" w:eastAsia="Calibri" w:hAnsi="Palatino Linotype" w:cs="Tahoma"/>
          <w:b/>
          <w:bCs/>
          <w:i/>
          <w:iCs/>
        </w:rPr>
      </w:pPr>
      <w:r w:rsidRPr="00DF1846">
        <w:rPr>
          <w:rFonts w:ascii="Palatino Linotype" w:eastAsia="Calibri" w:hAnsi="Palatino Linotype" w:cs="Tahoma"/>
          <w:b/>
          <w:bCs/>
          <w:i/>
          <w:iCs/>
        </w:rPr>
        <w:t>CAPÍTULO TERCERO</w:t>
      </w:r>
    </w:p>
    <w:p w14:paraId="10E47A97" w14:textId="77777777" w:rsidR="007C6F51" w:rsidRPr="00DF1846" w:rsidRDefault="007C6F51" w:rsidP="007C6F51">
      <w:pPr>
        <w:spacing w:after="0" w:line="240" w:lineRule="auto"/>
        <w:ind w:right="567"/>
        <w:jc w:val="center"/>
        <w:rPr>
          <w:rFonts w:ascii="Palatino Linotype" w:eastAsia="Calibri" w:hAnsi="Palatino Linotype" w:cs="Tahoma"/>
          <w:b/>
          <w:bCs/>
          <w:i/>
          <w:iCs/>
        </w:rPr>
      </w:pPr>
      <w:r w:rsidRPr="00DF1846">
        <w:rPr>
          <w:rFonts w:ascii="Palatino Linotype" w:eastAsia="Calibri" w:hAnsi="Palatino Linotype" w:cs="Tahoma"/>
          <w:b/>
          <w:bCs/>
          <w:i/>
          <w:iCs/>
        </w:rPr>
        <w:t>Procedimiento de la verificación virtual oficiosa</w:t>
      </w:r>
    </w:p>
    <w:p w14:paraId="283FBA57" w14:textId="77777777" w:rsidR="007C6F51" w:rsidRPr="00DF1846" w:rsidRDefault="007C6F51" w:rsidP="007C6F51">
      <w:pPr>
        <w:spacing w:after="0" w:line="240" w:lineRule="auto"/>
        <w:ind w:right="567"/>
        <w:jc w:val="center"/>
        <w:rPr>
          <w:rFonts w:ascii="Palatino Linotype" w:eastAsia="Calibri" w:hAnsi="Palatino Linotype" w:cs="Tahoma"/>
          <w:b/>
          <w:bCs/>
          <w:i/>
          <w:iCs/>
        </w:rPr>
      </w:pPr>
    </w:p>
    <w:p w14:paraId="2FDC5A06" w14:textId="77777777" w:rsidR="007C6F51" w:rsidRPr="00DF1846" w:rsidRDefault="007C6F51" w:rsidP="007C6F51">
      <w:pPr>
        <w:spacing w:after="0" w:line="240" w:lineRule="auto"/>
        <w:ind w:left="567" w:right="567"/>
        <w:jc w:val="both"/>
        <w:rPr>
          <w:rFonts w:ascii="Palatino Linotype" w:eastAsia="Calibri" w:hAnsi="Palatino Linotype" w:cs="Tahoma"/>
          <w:b/>
          <w:bCs/>
          <w:i/>
          <w:iCs/>
        </w:rPr>
      </w:pPr>
      <w:r w:rsidRPr="00DF1846">
        <w:rPr>
          <w:rFonts w:ascii="Palatino Linotype" w:eastAsia="Calibri" w:hAnsi="Palatino Linotype" w:cs="Tahoma"/>
          <w:b/>
          <w:bCs/>
          <w:i/>
          <w:iCs/>
        </w:rPr>
        <w:t xml:space="preserve">VIGÉSIMO PRIMERO. </w:t>
      </w:r>
      <w:r w:rsidRPr="00DF1846">
        <w:rPr>
          <w:rFonts w:ascii="Palatino Linotype" w:eastAsia="Calibri" w:hAnsi="Palatino Linotype" w:cs="Tahoma"/>
          <w:i/>
          <w:iCs/>
        </w:rPr>
        <w:t>La verificación virtual oficiosa constará de tres fases las cuales se desarrollarán de la forma siguiente:</w:t>
      </w:r>
    </w:p>
    <w:p w14:paraId="3376576C" w14:textId="77777777" w:rsidR="007C6F51" w:rsidRPr="00DF1846" w:rsidRDefault="007C6F51" w:rsidP="007C6F51">
      <w:pPr>
        <w:spacing w:after="0" w:line="240" w:lineRule="auto"/>
        <w:ind w:right="567"/>
        <w:jc w:val="center"/>
        <w:rPr>
          <w:rFonts w:ascii="Palatino Linotype" w:eastAsia="Calibri" w:hAnsi="Palatino Linotype" w:cs="Tahoma"/>
          <w:b/>
          <w:bCs/>
          <w:i/>
          <w:iCs/>
        </w:rPr>
      </w:pPr>
    </w:p>
    <w:p w14:paraId="5E048966" w14:textId="77777777" w:rsidR="007C6F51" w:rsidRPr="00DF1846" w:rsidRDefault="007C6F51" w:rsidP="007C6F51">
      <w:pPr>
        <w:spacing w:after="0" w:line="240" w:lineRule="auto"/>
        <w:ind w:right="567"/>
        <w:jc w:val="center"/>
        <w:rPr>
          <w:rFonts w:ascii="Palatino Linotype" w:eastAsia="Calibri" w:hAnsi="Palatino Linotype" w:cs="Tahoma"/>
          <w:b/>
          <w:bCs/>
          <w:i/>
          <w:iCs/>
        </w:rPr>
      </w:pPr>
      <w:r w:rsidRPr="00DF1846">
        <w:rPr>
          <w:rFonts w:ascii="Palatino Linotype" w:eastAsia="Calibri" w:hAnsi="Palatino Linotype" w:cs="Tahoma"/>
          <w:b/>
          <w:bCs/>
          <w:i/>
          <w:iCs/>
        </w:rPr>
        <w:t>Primera Fase</w:t>
      </w:r>
    </w:p>
    <w:p w14:paraId="6F17EC9D" w14:textId="77777777" w:rsidR="007C6F51" w:rsidRPr="00DF1846" w:rsidRDefault="007C6F51" w:rsidP="007C6F51">
      <w:pPr>
        <w:pStyle w:val="Prrafodelista"/>
        <w:numPr>
          <w:ilvl w:val="0"/>
          <w:numId w:val="42"/>
        </w:numPr>
        <w:ind w:left="567" w:right="567" w:firstLine="0"/>
        <w:contextualSpacing/>
        <w:rPr>
          <w:rFonts w:ascii="Palatino Linotype" w:eastAsia="Calibri" w:hAnsi="Palatino Linotype" w:cs="Tahoma"/>
          <w:i/>
          <w:iCs/>
          <w:sz w:val="22"/>
          <w:szCs w:val="22"/>
          <w:lang w:eastAsia="en-US"/>
        </w:rPr>
      </w:pPr>
      <w:r w:rsidRPr="00DF1846">
        <w:rPr>
          <w:rFonts w:ascii="Palatino Linotype" w:eastAsia="Calibri" w:hAnsi="Palatino Linotype" w:cs="Tahoma"/>
          <w:i/>
          <w:iCs/>
          <w:sz w:val="22"/>
          <w:szCs w:val="22"/>
          <w:lang w:eastAsia="en-US"/>
        </w:rPr>
        <w:t xml:space="preserve"> De conformidad con la selección aleatoria o por instrucción, se notificará al Sujeto Obligado por lo menos con dos días hábiles de anticipación a practicarse la verificación virtual oficiosa. </w:t>
      </w:r>
    </w:p>
    <w:p w14:paraId="03DD25B8" w14:textId="77777777" w:rsidR="007C6F51" w:rsidRPr="00DF1846" w:rsidRDefault="007C6F51" w:rsidP="007C6F51">
      <w:pPr>
        <w:pStyle w:val="Prrafodelista"/>
        <w:ind w:left="567" w:right="567"/>
        <w:rPr>
          <w:rFonts w:ascii="Palatino Linotype" w:eastAsia="Calibri" w:hAnsi="Palatino Linotype" w:cs="Tahoma"/>
          <w:i/>
          <w:iCs/>
          <w:sz w:val="22"/>
          <w:szCs w:val="22"/>
          <w:lang w:eastAsia="en-US"/>
        </w:rPr>
      </w:pPr>
    </w:p>
    <w:p w14:paraId="55FCBFDC" w14:textId="5E340DA0" w:rsidR="007C6F51" w:rsidRPr="00DF1846" w:rsidRDefault="007C6F51" w:rsidP="007C6F51">
      <w:pPr>
        <w:pStyle w:val="Prrafodelista"/>
        <w:ind w:left="567" w:right="567"/>
        <w:rPr>
          <w:rFonts w:ascii="Palatino Linotype" w:eastAsia="Calibri" w:hAnsi="Palatino Linotype" w:cs="Tahoma"/>
          <w:i/>
          <w:iCs/>
          <w:sz w:val="22"/>
          <w:szCs w:val="22"/>
          <w:lang w:eastAsia="en-US"/>
        </w:rPr>
      </w:pPr>
      <w:r w:rsidRPr="00DF1846">
        <w:rPr>
          <w:rFonts w:ascii="Palatino Linotype" w:eastAsia="Calibri" w:hAnsi="Palatino Linotype" w:cs="Tahoma"/>
          <w:i/>
          <w:iCs/>
          <w:sz w:val="22"/>
          <w:szCs w:val="22"/>
          <w:lang w:eastAsia="en-US"/>
        </w:rPr>
        <w:t xml:space="preserve">(…) </w:t>
      </w:r>
    </w:p>
    <w:p w14:paraId="5C5947B7" w14:textId="77777777" w:rsidR="007C6F51" w:rsidRPr="00DF1846" w:rsidRDefault="007C6F51" w:rsidP="007C6F51">
      <w:pPr>
        <w:pStyle w:val="Prrafodelista"/>
        <w:ind w:left="567" w:right="567"/>
        <w:jc w:val="center"/>
        <w:rPr>
          <w:rFonts w:ascii="Palatino Linotype" w:eastAsia="Calibri" w:hAnsi="Palatino Linotype" w:cs="Tahoma"/>
          <w:b/>
          <w:bCs/>
          <w:i/>
          <w:iCs/>
          <w:sz w:val="22"/>
          <w:szCs w:val="22"/>
          <w:lang w:eastAsia="en-US"/>
        </w:rPr>
      </w:pPr>
      <w:r w:rsidRPr="00DF1846">
        <w:rPr>
          <w:rFonts w:ascii="Palatino Linotype" w:eastAsia="Calibri" w:hAnsi="Palatino Linotype" w:cs="Tahoma"/>
          <w:b/>
          <w:bCs/>
          <w:i/>
          <w:iCs/>
          <w:sz w:val="22"/>
          <w:szCs w:val="22"/>
          <w:lang w:eastAsia="en-US"/>
        </w:rPr>
        <w:t>Segunda Fase</w:t>
      </w:r>
    </w:p>
    <w:p w14:paraId="5BE69751" w14:textId="13C344A5" w:rsidR="007C6F51" w:rsidRPr="00DF1846" w:rsidRDefault="007C6F51" w:rsidP="007C6F51">
      <w:pPr>
        <w:pStyle w:val="Prrafodelista"/>
        <w:ind w:left="567" w:right="567"/>
        <w:jc w:val="both"/>
        <w:rPr>
          <w:rFonts w:ascii="Palatino Linotype" w:eastAsia="Calibri" w:hAnsi="Palatino Linotype" w:cs="Tahoma"/>
          <w:i/>
          <w:iCs/>
          <w:sz w:val="22"/>
          <w:szCs w:val="22"/>
          <w:lang w:eastAsia="en-US"/>
        </w:rPr>
      </w:pPr>
      <w:r w:rsidRPr="00DF1846">
        <w:rPr>
          <w:rFonts w:ascii="Palatino Linotype" w:eastAsia="Calibri" w:hAnsi="Palatino Linotype" w:cs="Tahoma"/>
          <w:i/>
          <w:iCs/>
          <w:sz w:val="22"/>
          <w:szCs w:val="22"/>
          <w:lang w:eastAsia="en-US"/>
        </w:rPr>
        <w:lastRenderedPageBreak/>
        <w:t xml:space="preserve">VI. Al vencimiento del plazo concedido en el artículo VIGÉSIMO PRIMERO, fracción IV, párrafo segundo de los presentes lineamientos, recibido o no el informe, se verificará el cumplimiento a lo señalado en el dictamen de verificación. </w:t>
      </w:r>
    </w:p>
    <w:p w14:paraId="3847DEB6" w14:textId="77777777" w:rsidR="007C6F51" w:rsidRPr="00DF1846" w:rsidRDefault="007C6F51" w:rsidP="007C6F51">
      <w:pPr>
        <w:pStyle w:val="Prrafodelista"/>
        <w:ind w:left="567" w:right="567"/>
        <w:jc w:val="both"/>
        <w:rPr>
          <w:rFonts w:ascii="Palatino Linotype" w:eastAsia="Calibri" w:hAnsi="Palatino Linotype" w:cs="Tahoma"/>
          <w:b/>
          <w:bCs/>
          <w:i/>
          <w:iCs/>
          <w:sz w:val="22"/>
          <w:szCs w:val="22"/>
          <w:u w:val="single"/>
          <w:lang w:eastAsia="en-US"/>
        </w:rPr>
      </w:pPr>
      <w:r w:rsidRPr="00DF1846">
        <w:rPr>
          <w:rFonts w:ascii="Palatino Linotype" w:eastAsia="Calibri" w:hAnsi="Palatino Linotype" w:cs="Tahoma"/>
          <w:i/>
          <w:iCs/>
          <w:sz w:val="22"/>
          <w:szCs w:val="22"/>
          <w:lang w:eastAsia="en-US"/>
        </w:rPr>
        <w:t xml:space="preserve">En caso de cumplimiento, se emitirá el acuerdo correspondiente, el cual dará por concluido el procedimiento y ordenará el archivo del expediente; </w:t>
      </w:r>
      <w:r w:rsidRPr="00DF1846">
        <w:rPr>
          <w:rFonts w:ascii="Palatino Linotype" w:eastAsia="Calibri" w:hAnsi="Palatino Linotype" w:cs="Tahoma"/>
          <w:b/>
          <w:bCs/>
          <w:i/>
          <w:iCs/>
          <w:sz w:val="22"/>
          <w:szCs w:val="22"/>
          <w:u w:val="single"/>
          <w:lang w:eastAsia="en-US"/>
        </w:rPr>
        <w:t xml:space="preserve">notificando al Sujeto Obligado dentro de los tres días hábiles siguientes a su emisión. </w:t>
      </w:r>
    </w:p>
    <w:p w14:paraId="3837AF41" w14:textId="77777777" w:rsidR="007C6F51" w:rsidRPr="00DF1846" w:rsidRDefault="007C6F51" w:rsidP="007C6F51">
      <w:pPr>
        <w:pStyle w:val="Prrafodelista"/>
        <w:ind w:left="567" w:right="567"/>
        <w:rPr>
          <w:rFonts w:ascii="Palatino Linotype" w:eastAsia="Calibri" w:hAnsi="Palatino Linotype" w:cs="Tahoma"/>
          <w:b/>
          <w:bCs/>
          <w:i/>
          <w:iCs/>
          <w:sz w:val="22"/>
          <w:szCs w:val="22"/>
          <w:lang w:eastAsia="en-US"/>
        </w:rPr>
      </w:pPr>
    </w:p>
    <w:p w14:paraId="4B4B20DC" w14:textId="77777777" w:rsidR="007C6F51" w:rsidRPr="00DF1846" w:rsidRDefault="007C6F51" w:rsidP="007C6F51">
      <w:pPr>
        <w:pStyle w:val="Prrafodelista"/>
        <w:ind w:left="567" w:right="567"/>
        <w:jc w:val="both"/>
        <w:rPr>
          <w:rFonts w:ascii="Palatino Linotype" w:eastAsia="Calibri" w:hAnsi="Palatino Linotype" w:cs="Tahoma"/>
          <w:b/>
          <w:i/>
          <w:iCs/>
          <w:sz w:val="22"/>
          <w:szCs w:val="22"/>
          <w:u w:val="single"/>
          <w:lang w:eastAsia="en-US"/>
        </w:rPr>
      </w:pPr>
      <w:r w:rsidRPr="00DF1846">
        <w:rPr>
          <w:rFonts w:ascii="Palatino Linotype" w:eastAsia="Calibri" w:hAnsi="Palatino Linotype" w:cs="Tahoma"/>
          <w:b/>
          <w:i/>
          <w:iCs/>
          <w:sz w:val="22"/>
          <w:szCs w:val="22"/>
          <w:u w:val="single"/>
          <w:lang w:eastAsia="en-US"/>
        </w:rPr>
        <w:t xml:space="preserve">En caso de incumplimiento parcial o total, se emitirá Aviso de incumplimiento mismo que será notificado dentro de los tres días hábiles siguientes a su emisión, en el cual se notificará por conducto de la Unidad de Transparencia, al superior jerárquico  del servidor público responsable de atender lo solicitado en el dictamen de verificación, para el efecto de que en un plazo no mayor a cinco días hábiles, contados a partir del día hábil siguiente a la notificación, se dé cumplimiento al mismo. </w:t>
      </w:r>
    </w:p>
    <w:p w14:paraId="1C38865E" w14:textId="77777777" w:rsidR="007C6F51" w:rsidRPr="00DF1846" w:rsidRDefault="007C6F51" w:rsidP="007C6F51">
      <w:pPr>
        <w:pStyle w:val="Prrafodelista"/>
        <w:ind w:left="567" w:right="567"/>
        <w:jc w:val="both"/>
        <w:rPr>
          <w:rFonts w:ascii="Palatino Linotype" w:eastAsia="Calibri" w:hAnsi="Palatino Linotype" w:cs="Tahoma"/>
          <w:i/>
          <w:iCs/>
          <w:sz w:val="22"/>
          <w:szCs w:val="22"/>
          <w:lang w:eastAsia="en-US"/>
        </w:rPr>
      </w:pPr>
    </w:p>
    <w:p w14:paraId="3F8793F3" w14:textId="77777777" w:rsidR="007C6F51" w:rsidRPr="00DF1846" w:rsidRDefault="007C6F51" w:rsidP="007C6F51">
      <w:pPr>
        <w:pStyle w:val="Prrafodelista"/>
        <w:ind w:left="567" w:right="567"/>
        <w:jc w:val="both"/>
        <w:rPr>
          <w:rFonts w:ascii="Palatino Linotype" w:eastAsia="Calibri" w:hAnsi="Palatino Linotype" w:cs="Tahoma"/>
          <w:i/>
          <w:iCs/>
          <w:sz w:val="22"/>
          <w:szCs w:val="22"/>
          <w:lang w:eastAsia="en-US"/>
        </w:rPr>
      </w:pPr>
      <w:r w:rsidRPr="00DF1846">
        <w:rPr>
          <w:rFonts w:ascii="Palatino Linotype" w:eastAsia="Calibri" w:hAnsi="Palatino Linotype" w:cs="Tahoma"/>
          <w:i/>
          <w:iCs/>
          <w:sz w:val="22"/>
          <w:szCs w:val="22"/>
          <w:lang w:eastAsia="en-US"/>
        </w:rPr>
        <w:t xml:space="preserve">Se deberá remitir a la Dirección Jurídica y de Verificación constancia de la notificación al superior jerárquico dentro del plazo otorgado para el cumplimiento, hecho que se asentará en el acta correspondiente. </w:t>
      </w:r>
    </w:p>
    <w:p w14:paraId="4F4395E9" w14:textId="77777777" w:rsidR="007C6F51" w:rsidRPr="00DF1846" w:rsidRDefault="007C6F51" w:rsidP="007C6F51">
      <w:pPr>
        <w:pStyle w:val="Prrafodelista"/>
        <w:ind w:left="567" w:right="567"/>
        <w:jc w:val="both"/>
        <w:rPr>
          <w:rFonts w:ascii="Palatino Linotype" w:eastAsia="Calibri" w:hAnsi="Palatino Linotype" w:cs="Tahoma"/>
          <w:i/>
          <w:iCs/>
          <w:sz w:val="22"/>
          <w:szCs w:val="22"/>
          <w:lang w:eastAsia="en-US"/>
        </w:rPr>
      </w:pPr>
    </w:p>
    <w:p w14:paraId="6EDAF42B" w14:textId="77777777" w:rsidR="007C6F51" w:rsidRPr="00DF1846" w:rsidRDefault="007C6F51" w:rsidP="007C6F51">
      <w:pPr>
        <w:pStyle w:val="Prrafodelista"/>
        <w:ind w:left="567" w:right="567"/>
        <w:jc w:val="both"/>
        <w:rPr>
          <w:rFonts w:ascii="Palatino Linotype" w:eastAsia="Calibri" w:hAnsi="Palatino Linotype" w:cs="Tahoma"/>
          <w:i/>
          <w:iCs/>
          <w:sz w:val="22"/>
          <w:szCs w:val="22"/>
          <w:lang w:eastAsia="en-US"/>
        </w:rPr>
      </w:pPr>
      <w:r w:rsidRPr="00DF1846">
        <w:rPr>
          <w:rFonts w:ascii="Palatino Linotype" w:eastAsia="Calibri" w:hAnsi="Palatino Linotype" w:cs="Tahoma"/>
          <w:i/>
          <w:iCs/>
          <w:sz w:val="22"/>
          <w:szCs w:val="22"/>
          <w:lang w:eastAsia="en-US"/>
        </w:rPr>
        <w:t xml:space="preserve">En caso de que el Sujeto Obligado remita de manera extemporánea la constancia de notificación al superior jerárquico, se asentará en el Acuerdo correspondiente. </w:t>
      </w:r>
    </w:p>
    <w:p w14:paraId="60D5FE5F" w14:textId="77777777" w:rsidR="007C6F51" w:rsidRPr="00DF1846" w:rsidRDefault="007C6F51" w:rsidP="007C6F51">
      <w:pPr>
        <w:pStyle w:val="Prrafodelista"/>
        <w:ind w:left="567" w:right="567"/>
        <w:jc w:val="center"/>
        <w:rPr>
          <w:rFonts w:ascii="Palatino Linotype" w:eastAsia="Calibri" w:hAnsi="Palatino Linotype" w:cs="Tahoma"/>
          <w:b/>
          <w:bCs/>
          <w:i/>
          <w:iCs/>
          <w:sz w:val="22"/>
          <w:szCs w:val="22"/>
          <w:lang w:eastAsia="en-US"/>
        </w:rPr>
      </w:pPr>
    </w:p>
    <w:p w14:paraId="0C8C59F5" w14:textId="77777777" w:rsidR="007C6F51" w:rsidRPr="00DF1846" w:rsidRDefault="007C6F51" w:rsidP="007C6F51">
      <w:pPr>
        <w:pStyle w:val="Prrafodelista"/>
        <w:ind w:left="567" w:right="567"/>
        <w:jc w:val="center"/>
        <w:rPr>
          <w:rFonts w:ascii="Palatino Linotype" w:eastAsia="Calibri" w:hAnsi="Palatino Linotype" w:cs="Tahoma"/>
          <w:b/>
          <w:bCs/>
          <w:i/>
          <w:iCs/>
          <w:sz w:val="22"/>
          <w:szCs w:val="22"/>
          <w:lang w:eastAsia="en-US"/>
        </w:rPr>
      </w:pPr>
      <w:r w:rsidRPr="00DF1846">
        <w:rPr>
          <w:rFonts w:ascii="Palatino Linotype" w:eastAsia="Calibri" w:hAnsi="Palatino Linotype" w:cs="Tahoma"/>
          <w:b/>
          <w:bCs/>
          <w:i/>
          <w:iCs/>
          <w:sz w:val="22"/>
          <w:szCs w:val="22"/>
          <w:lang w:eastAsia="en-US"/>
        </w:rPr>
        <w:t>Tercera Fase</w:t>
      </w:r>
    </w:p>
    <w:p w14:paraId="7F63BE81" w14:textId="77777777" w:rsidR="007C6F51" w:rsidRPr="00DF1846" w:rsidRDefault="007C6F51" w:rsidP="007C6F51">
      <w:pPr>
        <w:pStyle w:val="Prrafodelista"/>
        <w:ind w:left="567" w:right="567"/>
        <w:jc w:val="both"/>
        <w:rPr>
          <w:rFonts w:ascii="Palatino Linotype" w:eastAsia="Calibri" w:hAnsi="Palatino Linotype" w:cs="Tahoma"/>
          <w:i/>
          <w:iCs/>
          <w:sz w:val="22"/>
          <w:szCs w:val="22"/>
          <w:lang w:eastAsia="en-US"/>
        </w:rPr>
      </w:pPr>
      <w:r w:rsidRPr="00DF1846">
        <w:rPr>
          <w:rFonts w:ascii="Palatino Linotype" w:eastAsia="Calibri" w:hAnsi="Palatino Linotype" w:cs="Tahoma"/>
          <w:i/>
          <w:iCs/>
          <w:sz w:val="22"/>
          <w:szCs w:val="22"/>
          <w:lang w:eastAsia="en-US"/>
        </w:rPr>
        <w:t xml:space="preserve">VII. Al vencimiento del plazo de cinco días hábiles, se revisará el cumplimiento de las observaciones, requerimientos o recomendaciones. </w:t>
      </w:r>
    </w:p>
    <w:p w14:paraId="3090450A" w14:textId="77777777" w:rsidR="007C6F51" w:rsidRPr="00DF1846" w:rsidRDefault="007C6F51" w:rsidP="007C6F51">
      <w:pPr>
        <w:pStyle w:val="Prrafodelista"/>
        <w:ind w:left="567" w:right="567"/>
        <w:jc w:val="both"/>
        <w:rPr>
          <w:rFonts w:ascii="Palatino Linotype" w:eastAsia="Calibri" w:hAnsi="Palatino Linotype" w:cs="Tahoma"/>
          <w:i/>
          <w:iCs/>
          <w:sz w:val="22"/>
          <w:szCs w:val="22"/>
          <w:lang w:eastAsia="en-US"/>
        </w:rPr>
      </w:pPr>
    </w:p>
    <w:p w14:paraId="29B552F2" w14:textId="77777777" w:rsidR="007C6F51" w:rsidRPr="00DF1846" w:rsidRDefault="007C6F51" w:rsidP="007C6F51">
      <w:pPr>
        <w:pStyle w:val="Prrafodelista"/>
        <w:ind w:left="567" w:right="567"/>
        <w:jc w:val="both"/>
        <w:rPr>
          <w:rFonts w:ascii="Palatino Linotype" w:eastAsia="Calibri" w:hAnsi="Palatino Linotype" w:cs="Tahoma"/>
          <w:b/>
          <w:i/>
          <w:iCs/>
          <w:sz w:val="22"/>
          <w:szCs w:val="22"/>
          <w:u w:val="single"/>
          <w:lang w:eastAsia="en-US"/>
        </w:rPr>
      </w:pPr>
      <w:r w:rsidRPr="00DF1846">
        <w:rPr>
          <w:rFonts w:ascii="Palatino Linotype" w:eastAsia="Calibri" w:hAnsi="Palatino Linotype" w:cs="Tahoma"/>
          <w:b/>
          <w:i/>
          <w:iCs/>
          <w:sz w:val="22"/>
          <w:szCs w:val="22"/>
          <w:lang w:eastAsia="en-US"/>
        </w:rPr>
        <w:t xml:space="preserve">En el supuesto de cumplimiento, se emitirá el acuerdo respectivo donde se asentará que la verificación virtual concluye y se ordenará su archivo, </w:t>
      </w:r>
      <w:r w:rsidRPr="00DF1846">
        <w:rPr>
          <w:rFonts w:ascii="Palatino Linotype" w:eastAsia="Calibri" w:hAnsi="Palatino Linotype" w:cs="Tahoma"/>
          <w:b/>
          <w:i/>
          <w:iCs/>
          <w:sz w:val="22"/>
          <w:szCs w:val="22"/>
          <w:u w:val="single"/>
          <w:lang w:eastAsia="en-US"/>
        </w:rPr>
        <w:t xml:space="preserve">mismo que notificará al Sujeto Obligado dentro de los tres días hábiles siguientes a su emisión. </w:t>
      </w:r>
    </w:p>
    <w:p w14:paraId="2C3BDE3D" w14:textId="77777777" w:rsidR="007C6F51" w:rsidRPr="00DF1846" w:rsidRDefault="007C6F51" w:rsidP="007C6F51">
      <w:pPr>
        <w:pStyle w:val="Prrafodelista"/>
        <w:spacing w:line="360" w:lineRule="auto"/>
        <w:ind w:left="567"/>
        <w:jc w:val="both"/>
        <w:rPr>
          <w:rFonts w:ascii="Palatino Linotype" w:eastAsia="Calibri" w:hAnsi="Palatino Linotype" w:cs="Tahoma"/>
          <w:i/>
          <w:iCs/>
          <w:szCs w:val="22"/>
          <w:lang w:eastAsia="en-US"/>
        </w:rPr>
      </w:pPr>
    </w:p>
    <w:p w14:paraId="0FC99936" w14:textId="77777777" w:rsidR="007C6F51" w:rsidRPr="00DF1846" w:rsidRDefault="007C6F51" w:rsidP="005715F5">
      <w:pPr>
        <w:spacing w:after="0" w:line="360" w:lineRule="auto"/>
        <w:jc w:val="both"/>
        <w:rPr>
          <w:rFonts w:ascii="Palatino Linotype" w:hAnsi="Palatino Linotype" w:cs="Tahoma"/>
          <w:sz w:val="24"/>
        </w:rPr>
      </w:pPr>
      <w:r w:rsidRPr="00DF1846">
        <w:rPr>
          <w:rFonts w:ascii="Palatino Linotype" w:hAnsi="Palatino Linotype" w:cs="Tahoma"/>
          <w:sz w:val="24"/>
        </w:rPr>
        <w:t xml:space="preserve">De las disposiciones anteriores se puede corroborar que el </w:t>
      </w:r>
      <w:r w:rsidRPr="00DF1846">
        <w:rPr>
          <w:rFonts w:ascii="Palatino Linotype" w:hAnsi="Palatino Linotype" w:cs="Tahoma"/>
          <w:b/>
          <w:sz w:val="24"/>
        </w:rPr>
        <w:t>Sujeto Obligado</w:t>
      </w:r>
      <w:r w:rsidRPr="00DF1846">
        <w:rPr>
          <w:rFonts w:ascii="Palatino Linotype" w:hAnsi="Palatino Linotype" w:cs="Tahoma"/>
          <w:sz w:val="24"/>
        </w:rPr>
        <w:t xml:space="preserve"> no sólo recibe una notificación en la que se hace de su conocimiento que se llevará a cabo la revisión virtual de su Portal, sino que además tanto la conclusión como las observaciones les son notificadas, hasta que se hayan cumplido.</w:t>
      </w:r>
    </w:p>
    <w:p w14:paraId="5920417F" w14:textId="77777777" w:rsidR="005715F5" w:rsidRPr="00DF1846" w:rsidRDefault="005715F5" w:rsidP="005715F5">
      <w:pPr>
        <w:spacing w:after="0" w:line="360" w:lineRule="auto"/>
        <w:ind w:right="-93"/>
        <w:jc w:val="both"/>
        <w:rPr>
          <w:rFonts w:ascii="Palatino Linotype" w:eastAsia="Calibri" w:hAnsi="Palatino Linotype" w:cs="Tahoma"/>
          <w:bCs/>
        </w:rPr>
      </w:pPr>
    </w:p>
    <w:p w14:paraId="7DD92B98" w14:textId="6FC4585E" w:rsidR="005715F5" w:rsidRPr="00DF1846" w:rsidRDefault="005715F5" w:rsidP="005715F5">
      <w:pPr>
        <w:spacing w:after="0" w:line="360" w:lineRule="auto"/>
        <w:ind w:right="-93"/>
        <w:jc w:val="both"/>
        <w:rPr>
          <w:rFonts w:ascii="Palatino Linotype" w:eastAsia="Calibri" w:hAnsi="Palatino Linotype" w:cs="Tahoma"/>
          <w:bCs/>
          <w:sz w:val="24"/>
        </w:rPr>
      </w:pPr>
      <w:r w:rsidRPr="00DF1846">
        <w:rPr>
          <w:rFonts w:ascii="Palatino Linotype" w:eastAsia="Calibri" w:hAnsi="Palatino Linotype" w:cs="Tahoma"/>
          <w:bCs/>
          <w:sz w:val="24"/>
        </w:rPr>
        <w:lastRenderedPageBreak/>
        <w:t xml:space="preserve">Conforme a lo anterior, se logra advertir en primera instancia, que el </w:t>
      </w:r>
      <w:r w:rsidRPr="00DF1846">
        <w:rPr>
          <w:rFonts w:ascii="Palatino Linotype" w:eastAsia="Calibri" w:hAnsi="Palatino Linotype" w:cs="Tahoma"/>
          <w:b/>
          <w:bCs/>
          <w:sz w:val="24"/>
        </w:rPr>
        <w:t>Ayuntamiento de Jaltenco</w:t>
      </w:r>
      <w:r w:rsidRPr="00DF1846">
        <w:rPr>
          <w:rFonts w:ascii="Palatino Linotype" w:eastAsia="Calibri" w:hAnsi="Palatino Linotype" w:cs="Tahoma"/>
          <w:bCs/>
          <w:sz w:val="24"/>
        </w:rPr>
        <w:t xml:space="preserve">, </w:t>
      </w:r>
      <w:r w:rsidRPr="00DF1846">
        <w:rPr>
          <w:rFonts w:ascii="Palatino Linotype" w:eastAsia="Calibri" w:hAnsi="Palatino Linotype" w:cs="Tahoma"/>
          <w:b/>
          <w:bCs/>
          <w:sz w:val="24"/>
        </w:rPr>
        <w:t>tiene competencia para conocer de la información requerida</w:t>
      </w:r>
      <w:r w:rsidRPr="00DF1846">
        <w:rPr>
          <w:rFonts w:ascii="Palatino Linotype" w:eastAsia="Calibri" w:hAnsi="Palatino Linotype" w:cs="Tahoma"/>
          <w:bCs/>
          <w:sz w:val="24"/>
        </w:rPr>
        <w:t xml:space="preserve">, pues conforme a los Lineamientos para la verificación virtual oficiosa y por denuncia a los portales de Internet de las obligaciones de transparencia de los Sujetos Obligados o de la Plataforma Nacional de Transparencia, los Sujetos Obligados deben notificados antes de la realización de la verificación. </w:t>
      </w:r>
    </w:p>
    <w:p w14:paraId="5A7F0A4E" w14:textId="77777777" w:rsidR="005715F5" w:rsidRPr="00DF1846" w:rsidRDefault="005715F5" w:rsidP="005715F5">
      <w:pPr>
        <w:spacing w:line="360" w:lineRule="auto"/>
        <w:ind w:right="-93"/>
        <w:jc w:val="both"/>
        <w:rPr>
          <w:rFonts w:ascii="Palatino Linotype" w:eastAsia="Calibri" w:hAnsi="Palatino Linotype" w:cs="Tahoma"/>
          <w:bCs/>
          <w:sz w:val="24"/>
        </w:rPr>
      </w:pPr>
    </w:p>
    <w:p w14:paraId="53D02AE0" w14:textId="43D1E0BF" w:rsidR="005715F5" w:rsidRPr="00DF1846" w:rsidRDefault="005715F5" w:rsidP="005715F5">
      <w:pPr>
        <w:spacing w:line="360" w:lineRule="auto"/>
        <w:ind w:right="-93"/>
        <w:jc w:val="both"/>
        <w:rPr>
          <w:rFonts w:ascii="Palatino Linotype" w:eastAsia="Calibri" w:hAnsi="Palatino Linotype" w:cs="Tahoma"/>
          <w:bCs/>
          <w:sz w:val="24"/>
        </w:rPr>
      </w:pPr>
      <w:r w:rsidRPr="00DF1846">
        <w:rPr>
          <w:rFonts w:ascii="Palatino Linotype" w:eastAsia="Calibri" w:hAnsi="Palatino Linotype" w:cs="Tahoma"/>
          <w:bCs/>
          <w:sz w:val="24"/>
        </w:rPr>
        <w:t>Asimismo, es de señalar que de conformidad con el artículo 22, fracción XIV, del Reglamento Interior del Instituto de Transparencia, Acceso a la Información Pública y Protección de Datos Personales del Estado de México y Municipios, la Dirección Jurídica y de Verificación de este Instituto, le corresponde:</w:t>
      </w:r>
    </w:p>
    <w:p w14:paraId="7409B2E8" w14:textId="1301128A" w:rsidR="005715F5" w:rsidRPr="00DF1846" w:rsidRDefault="005715F5" w:rsidP="005715F5">
      <w:pPr>
        <w:spacing w:after="0" w:line="240" w:lineRule="auto"/>
        <w:ind w:left="567" w:right="567"/>
        <w:jc w:val="both"/>
        <w:rPr>
          <w:rFonts w:ascii="Palatino Linotype" w:eastAsia="Calibri" w:hAnsi="Palatino Linotype" w:cs="Tahoma"/>
          <w:bCs/>
          <w:i/>
        </w:rPr>
      </w:pPr>
      <w:r w:rsidRPr="00DF1846">
        <w:rPr>
          <w:rFonts w:ascii="Palatino Linotype" w:eastAsia="Calibri" w:hAnsi="Palatino Linotype" w:cs="Tahoma"/>
          <w:bCs/>
          <w:i/>
        </w:rPr>
        <w:t>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w:t>
      </w:r>
    </w:p>
    <w:p w14:paraId="7CB324D3" w14:textId="77777777" w:rsidR="005715F5" w:rsidRPr="00DF1846" w:rsidRDefault="005715F5" w:rsidP="005715F5">
      <w:pPr>
        <w:spacing w:line="360" w:lineRule="auto"/>
        <w:ind w:right="-93"/>
        <w:jc w:val="both"/>
        <w:rPr>
          <w:rFonts w:ascii="Palatino Linotype" w:eastAsia="Calibri" w:hAnsi="Palatino Linotype" w:cs="Tahoma"/>
          <w:bCs/>
        </w:rPr>
      </w:pPr>
    </w:p>
    <w:p w14:paraId="5387050A" w14:textId="374CAFB9" w:rsidR="005715F5" w:rsidRPr="00DF1846" w:rsidRDefault="005715F5" w:rsidP="00792E86">
      <w:pPr>
        <w:spacing w:after="0" w:line="360" w:lineRule="auto"/>
        <w:ind w:right="-93"/>
        <w:jc w:val="both"/>
        <w:rPr>
          <w:rFonts w:ascii="Palatino Linotype" w:eastAsia="Calibri" w:hAnsi="Palatino Linotype" w:cs="Tahoma"/>
          <w:bCs/>
          <w:sz w:val="24"/>
        </w:rPr>
      </w:pPr>
      <w:r w:rsidRPr="00DF1846">
        <w:rPr>
          <w:rFonts w:ascii="Palatino Linotype" w:eastAsia="Calibri" w:hAnsi="Palatino Linotype" w:cs="Tahoma"/>
          <w:bCs/>
          <w:sz w:val="24"/>
        </w:rPr>
        <w:t xml:space="preserve">Con base en lo expuesto, es dable </w:t>
      </w:r>
      <w:r w:rsidR="00792E86" w:rsidRPr="00DF1846">
        <w:rPr>
          <w:rFonts w:ascii="Palatino Linotype" w:eastAsia="Calibri" w:hAnsi="Palatino Linotype" w:cs="Tahoma"/>
          <w:bCs/>
          <w:sz w:val="24"/>
        </w:rPr>
        <w:t>ordenar</w:t>
      </w:r>
      <w:r w:rsidRPr="00DF1846">
        <w:rPr>
          <w:rFonts w:ascii="Palatino Linotype" w:eastAsia="Calibri" w:hAnsi="Palatino Linotype" w:cs="Tahoma"/>
          <w:bCs/>
          <w:sz w:val="24"/>
        </w:rPr>
        <w:t xml:space="preserve"> a</w:t>
      </w:r>
      <w:r w:rsidR="00792E86" w:rsidRPr="00DF1846">
        <w:rPr>
          <w:rFonts w:ascii="Palatino Linotype" w:eastAsia="Calibri" w:hAnsi="Palatino Linotype" w:cs="Tahoma"/>
          <w:bCs/>
          <w:sz w:val="24"/>
        </w:rPr>
        <w:t xml:space="preserve">l </w:t>
      </w:r>
      <w:r w:rsidR="00792E86" w:rsidRPr="00DF1846">
        <w:rPr>
          <w:rFonts w:ascii="Palatino Linotype" w:eastAsia="Calibri" w:hAnsi="Palatino Linotype" w:cs="Tahoma"/>
          <w:b/>
          <w:bCs/>
          <w:sz w:val="24"/>
        </w:rPr>
        <w:t>Sujeto Obligado</w:t>
      </w:r>
      <w:r w:rsidR="00792E86" w:rsidRPr="00DF1846">
        <w:rPr>
          <w:rFonts w:ascii="Palatino Linotype" w:eastAsia="Calibri" w:hAnsi="Palatino Linotype" w:cs="Tahoma"/>
          <w:bCs/>
          <w:sz w:val="24"/>
        </w:rPr>
        <w:t xml:space="preserve"> que entregue la última verificación</w:t>
      </w:r>
      <w:r w:rsidRPr="00DF1846">
        <w:rPr>
          <w:rFonts w:ascii="Palatino Linotype" w:eastAsia="Calibri" w:hAnsi="Palatino Linotype" w:cs="Tahoma"/>
          <w:bCs/>
          <w:sz w:val="24"/>
        </w:rPr>
        <w:t xml:space="preserve"> que este Instituto ha realizado al Portal de Información Pública de Oficio Mexiquense (IPOMEX), en la modalidad requerida por el Particular</w:t>
      </w:r>
      <w:r w:rsidR="00792E86" w:rsidRPr="00DF1846">
        <w:rPr>
          <w:rFonts w:ascii="Palatino Linotype" w:eastAsia="Calibri" w:hAnsi="Palatino Linotype" w:cs="Tahoma"/>
          <w:bCs/>
          <w:sz w:val="24"/>
        </w:rPr>
        <w:t>; así como las acciones que hecho para solventar las observaciones realizadas por el INFOEM</w:t>
      </w:r>
      <w:r w:rsidRPr="00DF1846">
        <w:rPr>
          <w:rFonts w:ascii="Palatino Linotype" w:eastAsia="Calibri" w:hAnsi="Palatino Linotype" w:cs="Tahoma"/>
          <w:bCs/>
          <w:sz w:val="24"/>
        </w:rPr>
        <w:t>.</w:t>
      </w:r>
    </w:p>
    <w:p w14:paraId="339CFEAD" w14:textId="77777777" w:rsidR="00792E86" w:rsidRPr="00DF1846" w:rsidRDefault="00792E86" w:rsidP="00792E86">
      <w:pPr>
        <w:spacing w:after="0" w:line="360" w:lineRule="auto"/>
        <w:jc w:val="both"/>
        <w:rPr>
          <w:rFonts w:ascii="Palatino Linotype" w:hAnsi="Palatino Linotype" w:cs="Arial"/>
          <w:sz w:val="24"/>
          <w:szCs w:val="24"/>
          <w:lang w:eastAsia="es-MX"/>
        </w:rPr>
      </w:pPr>
    </w:p>
    <w:p w14:paraId="1E4F16DE" w14:textId="5BE30605" w:rsidR="00047D12" w:rsidRPr="00DF1846" w:rsidRDefault="00047D12" w:rsidP="00792E86">
      <w:pPr>
        <w:spacing w:after="0" w:line="360" w:lineRule="auto"/>
        <w:jc w:val="both"/>
        <w:rPr>
          <w:rFonts w:ascii="Palatino Linotype" w:hAnsi="Palatino Linotype"/>
          <w:sz w:val="24"/>
          <w:szCs w:val="24"/>
        </w:rPr>
      </w:pPr>
      <w:r w:rsidRPr="00DF1846">
        <w:rPr>
          <w:rFonts w:ascii="Palatino Linotype" w:hAnsi="Palatino Linotype" w:cs="Arial"/>
          <w:sz w:val="24"/>
          <w:szCs w:val="24"/>
          <w:lang w:eastAsia="es-MX"/>
        </w:rPr>
        <w:t>Final</w:t>
      </w:r>
      <w:r w:rsidRPr="00DF1846">
        <w:rPr>
          <w:rFonts w:ascii="Palatino Linotype" w:hAnsi="Palatino Linotype"/>
          <w:sz w:val="24"/>
          <w:szCs w:val="24"/>
        </w:rPr>
        <w:t xml:space="preserve">mente y en mérito de lo expuesto en líneas anteriores, resultan fundados los motivos de inconformidad vertidos por </w:t>
      </w:r>
      <w:r w:rsidRPr="00DF1846">
        <w:rPr>
          <w:rFonts w:ascii="Palatino Linotype" w:hAnsi="Palatino Linotype"/>
          <w:b/>
          <w:sz w:val="24"/>
          <w:szCs w:val="24"/>
        </w:rPr>
        <w:t>El Recurrente</w:t>
      </w:r>
      <w:r w:rsidRPr="00DF1846">
        <w:rPr>
          <w:rFonts w:ascii="Palatino Linotype" w:hAnsi="Palatino Linotype"/>
          <w:sz w:val="24"/>
          <w:szCs w:val="24"/>
        </w:rPr>
        <w:t xml:space="preserve">, por ello con fundamento en la </w:t>
      </w:r>
      <w:r w:rsidR="00184A9A" w:rsidRPr="00DF1846">
        <w:rPr>
          <w:rFonts w:ascii="Palatino Linotype" w:hAnsi="Palatino Linotype"/>
          <w:i/>
          <w:sz w:val="24"/>
          <w:szCs w:val="24"/>
        </w:rPr>
        <w:t>primera</w:t>
      </w:r>
      <w:r w:rsidRPr="00DF1846">
        <w:rPr>
          <w:rFonts w:ascii="Palatino Linotype" w:hAnsi="Palatino Linotype"/>
          <w:i/>
          <w:sz w:val="24"/>
          <w:szCs w:val="24"/>
        </w:rPr>
        <w:t xml:space="preserve"> hipótesis</w:t>
      </w:r>
      <w:r w:rsidRPr="00DF1846">
        <w:rPr>
          <w:rFonts w:ascii="Palatino Linotype" w:hAnsi="Palatino Linotype"/>
          <w:sz w:val="24"/>
          <w:szCs w:val="24"/>
        </w:rPr>
        <w:t xml:space="preserve"> del artículo 186, fracción III, de la Ley de Transparencia y Acceso a la Información Pública del Estado de México y Municipios, se </w:t>
      </w:r>
      <w:r w:rsidR="00184A9A" w:rsidRPr="00DF1846">
        <w:rPr>
          <w:rFonts w:ascii="Palatino Linotype" w:hAnsi="Palatino Linotype"/>
          <w:b/>
          <w:sz w:val="24"/>
          <w:szCs w:val="24"/>
        </w:rPr>
        <w:t>REVO</w:t>
      </w:r>
      <w:r w:rsidR="00163C61" w:rsidRPr="00DF1846">
        <w:rPr>
          <w:rFonts w:ascii="Palatino Linotype" w:hAnsi="Palatino Linotype"/>
          <w:b/>
          <w:sz w:val="24"/>
          <w:szCs w:val="24"/>
        </w:rPr>
        <w:t>C</w:t>
      </w:r>
      <w:r w:rsidRPr="00DF1846">
        <w:rPr>
          <w:rFonts w:ascii="Palatino Linotype" w:hAnsi="Palatino Linotype"/>
          <w:b/>
          <w:sz w:val="24"/>
          <w:szCs w:val="24"/>
        </w:rPr>
        <w:t xml:space="preserve">A </w:t>
      </w:r>
      <w:r w:rsidRPr="00DF1846">
        <w:rPr>
          <w:rFonts w:ascii="Palatino Linotype" w:hAnsi="Palatino Linotype"/>
          <w:sz w:val="24"/>
          <w:szCs w:val="24"/>
        </w:rPr>
        <w:t xml:space="preserve">la respuesta a </w:t>
      </w:r>
      <w:r w:rsidRPr="00DF1846">
        <w:rPr>
          <w:rFonts w:ascii="Palatino Linotype" w:hAnsi="Palatino Linotype"/>
          <w:sz w:val="24"/>
          <w:szCs w:val="24"/>
        </w:rPr>
        <w:lastRenderedPageBreak/>
        <w:t xml:space="preserve">la solicitud de información </w:t>
      </w:r>
      <w:r w:rsidR="00184A9A" w:rsidRPr="00DF1846">
        <w:rPr>
          <w:rFonts w:ascii="Palatino Linotype" w:hAnsi="Palatino Linotype" w:cs="Arial"/>
          <w:b/>
          <w:sz w:val="24"/>
          <w:szCs w:val="24"/>
        </w:rPr>
        <w:t>00125/JALTENCO/IP/2019</w:t>
      </w:r>
      <w:r w:rsidRPr="00DF1846">
        <w:rPr>
          <w:rFonts w:ascii="Palatino Linotype" w:hAnsi="Palatino Linotype" w:cs="Arial"/>
          <w:sz w:val="24"/>
          <w:szCs w:val="24"/>
        </w:rPr>
        <w:t xml:space="preserve">, </w:t>
      </w:r>
      <w:r w:rsidRPr="00DF1846">
        <w:rPr>
          <w:rFonts w:ascii="Palatino Linotype" w:hAnsi="Palatino Linotype"/>
          <w:sz w:val="24"/>
          <w:szCs w:val="24"/>
        </w:rPr>
        <w:t>que ha sido materia del presente fallo.</w:t>
      </w:r>
    </w:p>
    <w:p w14:paraId="1040AA24" w14:textId="77777777" w:rsidR="0024635B" w:rsidRPr="00DF1846" w:rsidRDefault="0024635B" w:rsidP="0024635B">
      <w:pPr>
        <w:spacing w:after="0" w:line="360" w:lineRule="auto"/>
        <w:jc w:val="both"/>
        <w:rPr>
          <w:rFonts w:ascii="Arial" w:hAnsi="Arial" w:cs="Arial"/>
          <w:b/>
          <w:bCs/>
          <w:color w:val="333333"/>
          <w:sz w:val="24"/>
          <w:szCs w:val="24"/>
        </w:rPr>
      </w:pPr>
    </w:p>
    <w:p w14:paraId="1BCBF2FC" w14:textId="77777777" w:rsidR="0024635B" w:rsidRPr="00DF1846" w:rsidRDefault="0024635B" w:rsidP="0024635B">
      <w:pPr>
        <w:spacing w:after="0" w:line="360" w:lineRule="auto"/>
        <w:jc w:val="both"/>
        <w:rPr>
          <w:rFonts w:ascii="Palatino Linotype" w:hAnsi="Palatino Linotype"/>
          <w:sz w:val="24"/>
          <w:szCs w:val="24"/>
        </w:rPr>
      </w:pPr>
      <w:r w:rsidRPr="00DF1846">
        <w:rPr>
          <w:rFonts w:ascii="Palatino Linotype" w:hAnsi="Palatino Linotype"/>
          <w:sz w:val="24"/>
          <w:szCs w:val="24"/>
        </w:rPr>
        <w:t xml:space="preserve">Por lo antes expuesto y fundado. </w:t>
      </w:r>
    </w:p>
    <w:p w14:paraId="7766AEC6" w14:textId="77777777" w:rsidR="00F537EC" w:rsidRPr="00DF1846" w:rsidRDefault="00F537EC" w:rsidP="0024635B">
      <w:pPr>
        <w:spacing w:after="0" w:line="360" w:lineRule="auto"/>
        <w:jc w:val="both"/>
        <w:rPr>
          <w:rFonts w:ascii="Palatino Linotype" w:hAnsi="Palatino Linotype"/>
          <w:sz w:val="24"/>
          <w:szCs w:val="24"/>
        </w:rPr>
      </w:pPr>
    </w:p>
    <w:p w14:paraId="6CDAD4B8" w14:textId="77777777" w:rsidR="0024635B" w:rsidRPr="00DF1846" w:rsidRDefault="0024635B" w:rsidP="0024635B">
      <w:pPr>
        <w:spacing w:after="0" w:line="360" w:lineRule="auto"/>
        <w:jc w:val="center"/>
        <w:rPr>
          <w:rFonts w:ascii="Palatino Linotype" w:eastAsia="Times New Roman" w:hAnsi="Palatino Linotype"/>
          <w:b/>
          <w:bCs/>
          <w:spacing w:val="60"/>
          <w:sz w:val="28"/>
          <w:szCs w:val="24"/>
          <w:lang w:val="es-ES_tradnl"/>
        </w:rPr>
      </w:pPr>
      <w:r w:rsidRPr="00DF1846">
        <w:rPr>
          <w:rFonts w:ascii="Palatino Linotype" w:eastAsia="Times New Roman" w:hAnsi="Palatino Linotype"/>
          <w:b/>
          <w:bCs/>
          <w:spacing w:val="60"/>
          <w:sz w:val="28"/>
          <w:szCs w:val="24"/>
          <w:lang w:val="es-ES_tradnl"/>
        </w:rPr>
        <w:t>SE    RESUELVE</w:t>
      </w:r>
    </w:p>
    <w:p w14:paraId="221F928D" w14:textId="77777777" w:rsidR="0024635B" w:rsidRPr="00DF1846" w:rsidRDefault="0024635B" w:rsidP="00F537EC">
      <w:pPr>
        <w:pStyle w:val="Sinespaciado"/>
        <w:rPr>
          <w:lang w:val="es-ES_tradnl"/>
        </w:rPr>
      </w:pPr>
    </w:p>
    <w:p w14:paraId="015A2E09" w14:textId="00016419" w:rsidR="000F327A" w:rsidRPr="00DF1846"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DF1846">
        <w:rPr>
          <w:rFonts w:ascii="Palatino Linotype" w:hAnsi="Palatino Linotype" w:cs="Arial"/>
          <w:b/>
          <w:sz w:val="28"/>
          <w:szCs w:val="28"/>
          <w:lang w:val="es-ES_tradnl"/>
        </w:rPr>
        <w:t>PRIMERO.</w:t>
      </w:r>
      <w:r w:rsidRPr="00DF1846">
        <w:rPr>
          <w:rFonts w:ascii="Palatino Linotype" w:hAnsi="Palatino Linotype" w:cs="Arial"/>
          <w:sz w:val="24"/>
          <w:szCs w:val="24"/>
          <w:lang w:val="es-ES_tradnl"/>
        </w:rPr>
        <w:t xml:space="preserve"> </w:t>
      </w:r>
      <w:r w:rsidRPr="00DF1846">
        <w:rPr>
          <w:rFonts w:ascii="Palatino Linotype" w:hAnsi="Palatino Linotype" w:cs="Arial"/>
          <w:sz w:val="24"/>
          <w:szCs w:val="24"/>
        </w:rPr>
        <w:t>Se</w:t>
      </w:r>
      <w:r w:rsidRPr="00DF1846">
        <w:rPr>
          <w:rFonts w:ascii="Palatino Linotype" w:hAnsi="Palatino Linotype" w:cs="Arial"/>
          <w:b/>
          <w:sz w:val="24"/>
          <w:szCs w:val="24"/>
        </w:rPr>
        <w:t xml:space="preserve"> </w:t>
      </w:r>
      <w:r w:rsidR="00184A9A" w:rsidRPr="00DF1846">
        <w:rPr>
          <w:rFonts w:ascii="Palatino Linotype" w:hAnsi="Palatino Linotype" w:cs="Arial"/>
          <w:b/>
          <w:sz w:val="24"/>
          <w:szCs w:val="24"/>
        </w:rPr>
        <w:t>REVOC</w:t>
      </w:r>
      <w:r w:rsidR="00163C61" w:rsidRPr="00DF1846">
        <w:rPr>
          <w:rFonts w:ascii="Palatino Linotype" w:hAnsi="Palatino Linotype" w:cs="Arial"/>
          <w:b/>
          <w:sz w:val="24"/>
          <w:szCs w:val="24"/>
        </w:rPr>
        <w:t>A</w:t>
      </w:r>
      <w:r w:rsidRPr="00DF1846">
        <w:rPr>
          <w:rFonts w:ascii="Palatino Linotype" w:hAnsi="Palatino Linotype" w:cs="Arial"/>
          <w:b/>
          <w:sz w:val="24"/>
          <w:szCs w:val="24"/>
        </w:rPr>
        <w:t xml:space="preserve"> </w:t>
      </w:r>
      <w:r w:rsidR="00570BDD" w:rsidRPr="00DF1846">
        <w:rPr>
          <w:rFonts w:ascii="Palatino Linotype" w:eastAsia="Arial Unicode MS" w:hAnsi="Palatino Linotype" w:cs="Arial"/>
          <w:sz w:val="24"/>
          <w:szCs w:val="24"/>
        </w:rPr>
        <w:t xml:space="preserve">la respuesta entregada por </w:t>
      </w:r>
      <w:r w:rsidR="00570BDD" w:rsidRPr="00DF1846">
        <w:rPr>
          <w:rFonts w:ascii="Palatino Linotype" w:eastAsia="Arial Unicode MS" w:hAnsi="Palatino Linotype" w:cs="Arial"/>
          <w:b/>
          <w:sz w:val="24"/>
          <w:szCs w:val="24"/>
        </w:rPr>
        <w:t xml:space="preserve">El Sujeto Obligado </w:t>
      </w:r>
      <w:r w:rsidR="00570BDD" w:rsidRPr="00DF1846">
        <w:rPr>
          <w:rFonts w:ascii="Palatino Linotype" w:eastAsia="Arial Unicode MS" w:hAnsi="Palatino Linotype" w:cs="Arial"/>
          <w:sz w:val="24"/>
          <w:szCs w:val="24"/>
        </w:rPr>
        <w:t xml:space="preserve">a la solicitud de información número </w:t>
      </w:r>
      <w:r w:rsidR="00184A9A" w:rsidRPr="00DF1846">
        <w:rPr>
          <w:rFonts w:ascii="Palatino Linotype" w:hAnsi="Palatino Linotype" w:cs="Arial"/>
          <w:b/>
          <w:sz w:val="24"/>
          <w:szCs w:val="24"/>
        </w:rPr>
        <w:t>00125/JALTENCO/IP/2019</w:t>
      </w:r>
      <w:r w:rsidRPr="00DF1846">
        <w:rPr>
          <w:rFonts w:ascii="Palatino Linotype" w:hAnsi="Palatino Linotype" w:cs="Arial"/>
          <w:sz w:val="24"/>
          <w:szCs w:val="24"/>
        </w:rPr>
        <w:t xml:space="preserve">, por resultar fundados los motivos de inconformidad vertidos por </w:t>
      </w:r>
      <w:r w:rsidR="00B807B0" w:rsidRPr="00DF1846">
        <w:rPr>
          <w:rFonts w:ascii="Palatino Linotype" w:hAnsi="Palatino Linotype" w:cs="Arial"/>
          <w:b/>
          <w:sz w:val="24"/>
          <w:szCs w:val="24"/>
        </w:rPr>
        <w:t>El</w:t>
      </w:r>
      <w:r w:rsidR="00570BDD" w:rsidRPr="00DF1846">
        <w:rPr>
          <w:rFonts w:ascii="Palatino Linotype" w:hAnsi="Palatino Linotype" w:cs="Arial"/>
          <w:b/>
          <w:sz w:val="24"/>
          <w:szCs w:val="24"/>
        </w:rPr>
        <w:t xml:space="preserve"> </w:t>
      </w:r>
      <w:r w:rsidRPr="00DF1846">
        <w:rPr>
          <w:rFonts w:ascii="Palatino Linotype" w:hAnsi="Palatino Linotype" w:cs="Arial"/>
          <w:b/>
          <w:sz w:val="24"/>
          <w:szCs w:val="24"/>
        </w:rPr>
        <w:t>Recurrente</w:t>
      </w:r>
      <w:r w:rsidRPr="00DF1846">
        <w:rPr>
          <w:rFonts w:ascii="Palatino Linotype" w:hAnsi="Palatino Linotype" w:cs="Arial"/>
          <w:sz w:val="24"/>
          <w:szCs w:val="24"/>
        </w:rPr>
        <w:t xml:space="preserve">, en términos del Considerando </w:t>
      </w:r>
      <w:r w:rsidR="00B807B0" w:rsidRPr="00DF1846">
        <w:rPr>
          <w:rFonts w:ascii="Palatino Linotype" w:hAnsi="Palatino Linotype" w:cs="Arial"/>
          <w:b/>
          <w:sz w:val="24"/>
          <w:szCs w:val="24"/>
        </w:rPr>
        <w:t>CUARTO</w:t>
      </w:r>
      <w:r w:rsidRPr="00DF1846">
        <w:rPr>
          <w:rFonts w:ascii="Palatino Linotype" w:hAnsi="Palatino Linotype" w:cs="Arial"/>
          <w:sz w:val="24"/>
          <w:szCs w:val="24"/>
        </w:rPr>
        <w:t xml:space="preserve"> de ésta resolución.</w:t>
      </w:r>
    </w:p>
    <w:p w14:paraId="51662B09" w14:textId="77777777" w:rsidR="00423004" w:rsidRPr="00DF1846" w:rsidRDefault="00423004" w:rsidP="00535AED">
      <w:pPr>
        <w:autoSpaceDE w:val="0"/>
        <w:autoSpaceDN w:val="0"/>
        <w:adjustRightInd w:val="0"/>
        <w:spacing w:after="0" w:line="360" w:lineRule="auto"/>
        <w:ind w:right="49"/>
        <w:jc w:val="both"/>
        <w:rPr>
          <w:rFonts w:ascii="Palatino Linotype" w:hAnsi="Palatino Linotype" w:cs="Arial"/>
          <w:sz w:val="24"/>
          <w:szCs w:val="24"/>
        </w:rPr>
      </w:pPr>
    </w:p>
    <w:p w14:paraId="44F1C260" w14:textId="16459425" w:rsidR="00535AED" w:rsidRPr="00DF1846"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DF1846">
        <w:rPr>
          <w:rFonts w:ascii="Palatino Linotype" w:hAnsi="Palatino Linotype" w:cs="Arial"/>
          <w:b/>
          <w:sz w:val="28"/>
          <w:szCs w:val="28"/>
        </w:rPr>
        <w:t>SEGUNDO.</w:t>
      </w:r>
      <w:r w:rsidRPr="00DF1846">
        <w:rPr>
          <w:rFonts w:ascii="Palatino Linotype" w:hAnsi="Palatino Linotype" w:cs="Arial"/>
          <w:sz w:val="24"/>
          <w:szCs w:val="24"/>
        </w:rPr>
        <w:t xml:space="preserve"> Se </w:t>
      </w:r>
      <w:r w:rsidR="006A5AC2" w:rsidRPr="00DF1846">
        <w:rPr>
          <w:rFonts w:ascii="Palatino Linotype" w:hAnsi="Palatino Linotype" w:cs="Arial"/>
          <w:b/>
          <w:sz w:val="24"/>
          <w:szCs w:val="24"/>
        </w:rPr>
        <w:t>ORDENA</w:t>
      </w:r>
      <w:r w:rsidRPr="00DF1846">
        <w:rPr>
          <w:rFonts w:ascii="Palatino Linotype" w:hAnsi="Palatino Linotype" w:cs="Arial"/>
          <w:sz w:val="24"/>
          <w:szCs w:val="24"/>
        </w:rPr>
        <w:t xml:space="preserve"> al </w:t>
      </w:r>
      <w:r w:rsidRPr="00DF1846">
        <w:rPr>
          <w:rFonts w:ascii="Palatino Linotype" w:hAnsi="Palatino Linotype" w:cs="Arial"/>
          <w:b/>
          <w:sz w:val="24"/>
          <w:szCs w:val="24"/>
        </w:rPr>
        <w:t>Sujeto Obligado</w:t>
      </w:r>
      <w:r w:rsidRPr="00DF1846">
        <w:rPr>
          <w:rFonts w:ascii="Palatino Linotype" w:hAnsi="Palatino Linotype" w:cs="Arial"/>
          <w:sz w:val="24"/>
          <w:szCs w:val="24"/>
        </w:rPr>
        <w:t xml:space="preserve"> haga entrega a</w:t>
      </w:r>
      <w:r w:rsidR="00B807B0" w:rsidRPr="00DF1846">
        <w:rPr>
          <w:rFonts w:ascii="Palatino Linotype" w:hAnsi="Palatino Linotype" w:cs="Arial"/>
          <w:sz w:val="24"/>
          <w:szCs w:val="24"/>
        </w:rPr>
        <w:t>l</w:t>
      </w:r>
      <w:r w:rsidRPr="00DF1846">
        <w:rPr>
          <w:rFonts w:ascii="Palatino Linotype" w:hAnsi="Palatino Linotype" w:cs="Arial"/>
          <w:sz w:val="24"/>
          <w:szCs w:val="24"/>
        </w:rPr>
        <w:t xml:space="preserve"> </w:t>
      </w:r>
      <w:r w:rsidRPr="00DF1846">
        <w:rPr>
          <w:rFonts w:ascii="Palatino Linotype" w:hAnsi="Palatino Linotype" w:cs="Arial"/>
          <w:b/>
          <w:sz w:val="24"/>
          <w:szCs w:val="24"/>
        </w:rPr>
        <w:t>Recurrente</w:t>
      </w:r>
      <w:r w:rsidR="0040087A" w:rsidRPr="00DF1846">
        <w:rPr>
          <w:rFonts w:ascii="Palatino Linotype" w:hAnsi="Palatino Linotype" w:cs="Arial"/>
          <w:sz w:val="24"/>
          <w:szCs w:val="24"/>
        </w:rPr>
        <w:t xml:space="preserve">, </w:t>
      </w:r>
      <w:r w:rsidRPr="00DF1846">
        <w:rPr>
          <w:rFonts w:ascii="Palatino Linotype" w:hAnsi="Palatino Linotype" w:cs="Arial"/>
          <w:sz w:val="24"/>
          <w:szCs w:val="24"/>
        </w:rPr>
        <w:t xml:space="preserve">a través del </w:t>
      </w:r>
      <w:r w:rsidRPr="00DF1846">
        <w:rPr>
          <w:rFonts w:ascii="Palatino Linotype" w:hAnsi="Palatino Linotype" w:cs="Arial"/>
          <w:b/>
          <w:sz w:val="24"/>
          <w:szCs w:val="24"/>
        </w:rPr>
        <w:t>SAIMEX</w:t>
      </w:r>
      <w:r w:rsidR="00450C46" w:rsidRPr="00DF1846">
        <w:rPr>
          <w:rFonts w:ascii="Palatino Linotype" w:hAnsi="Palatino Linotype" w:cs="Arial"/>
          <w:sz w:val="24"/>
          <w:szCs w:val="24"/>
        </w:rPr>
        <w:t>, la siguiente información:</w:t>
      </w:r>
    </w:p>
    <w:p w14:paraId="09BAB478" w14:textId="77777777" w:rsidR="00535AED" w:rsidRPr="00DF1846" w:rsidRDefault="00535AED" w:rsidP="00535AED">
      <w:pPr>
        <w:autoSpaceDE w:val="0"/>
        <w:autoSpaceDN w:val="0"/>
        <w:adjustRightInd w:val="0"/>
        <w:spacing w:after="0" w:line="360" w:lineRule="auto"/>
        <w:ind w:right="49"/>
        <w:jc w:val="both"/>
        <w:rPr>
          <w:rFonts w:ascii="Palatino Linotype" w:hAnsi="Palatino Linotype" w:cs="Arial"/>
          <w:sz w:val="20"/>
          <w:szCs w:val="24"/>
        </w:rPr>
      </w:pPr>
    </w:p>
    <w:p w14:paraId="2F46FB0B" w14:textId="7E3B9B6E" w:rsidR="00792E86" w:rsidRPr="00DF1846" w:rsidRDefault="00792E86" w:rsidP="00792E86">
      <w:pPr>
        <w:pStyle w:val="Prrafodelista"/>
        <w:numPr>
          <w:ilvl w:val="0"/>
          <w:numId w:val="40"/>
        </w:numPr>
        <w:spacing w:line="360" w:lineRule="auto"/>
        <w:ind w:right="-93"/>
        <w:jc w:val="both"/>
        <w:rPr>
          <w:rFonts w:ascii="Palatino Linotype" w:eastAsia="Calibri" w:hAnsi="Palatino Linotype" w:cs="Tahoma"/>
          <w:bCs/>
        </w:rPr>
      </w:pPr>
      <w:r w:rsidRPr="00DF1846">
        <w:rPr>
          <w:rFonts w:ascii="Palatino Linotype" w:eastAsia="Calibri" w:hAnsi="Palatino Linotype" w:cs="Tahoma"/>
          <w:bCs/>
        </w:rPr>
        <w:t xml:space="preserve">La última verificación que este Instituto ha realizado al Portal de Información Pública de Oficio Mexiquense </w:t>
      </w:r>
      <w:r w:rsidRPr="00DF1846">
        <w:rPr>
          <w:rFonts w:ascii="Palatino Linotype" w:eastAsia="Calibri" w:hAnsi="Palatino Linotype" w:cs="Tahoma"/>
          <w:bCs/>
          <w:i/>
        </w:rPr>
        <w:t>(IPOMEX)</w:t>
      </w:r>
      <w:r w:rsidR="007D29EC" w:rsidRPr="00DF1846">
        <w:rPr>
          <w:rFonts w:ascii="Palatino Linotype" w:eastAsia="Calibri" w:hAnsi="Palatino Linotype" w:cs="Tahoma"/>
          <w:bCs/>
        </w:rPr>
        <w:t xml:space="preserve"> del </w:t>
      </w:r>
      <w:r w:rsidR="007D29EC" w:rsidRPr="00DF1846">
        <w:rPr>
          <w:rFonts w:ascii="Palatino Linotype" w:eastAsia="Calibri" w:hAnsi="Palatino Linotype" w:cs="Tahoma"/>
          <w:b/>
          <w:bCs/>
        </w:rPr>
        <w:t>Sujeto Obligado</w:t>
      </w:r>
      <w:r w:rsidR="007D29EC" w:rsidRPr="00DF1846">
        <w:rPr>
          <w:rFonts w:ascii="Palatino Linotype" w:eastAsia="Calibri" w:hAnsi="Palatino Linotype" w:cs="Tahoma"/>
          <w:bCs/>
        </w:rPr>
        <w:t>.</w:t>
      </w:r>
      <w:r w:rsidRPr="00DF1846">
        <w:rPr>
          <w:rFonts w:ascii="Palatino Linotype" w:eastAsia="Calibri" w:hAnsi="Palatino Linotype" w:cs="Tahoma"/>
          <w:bCs/>
        </w:rPr>
        <w:t xml:space="preserve"> </w:t>
      </w:r>
    </w:p>
    <w:p w14:paraId="00163292" w14:textId="77777777" w:rsidR="003B192D" w:rsidRPr="00DF1846" w:rsidRDefault="003B192D" w:rsidP="003B192D">
      <w:pPr>
        <w:pStyle w:val="Prrafodelista"/>
        <w:spacing w:line="360" w:lineRule="auto"/>
        <w:ind w:left="1003" w:right="-93"/>
        <w:jc w:val="both"/>
        <w:rPr>
          <w:rFonts w:ascii="Palatino Linotype" w:eastAsia="Calibri" w:hAnsi="Palatino Linotype" w:cs="Tahoma"/>
          <w:bCs/>
        </w:rPr>
      </w:pPr>
    </w:p>
    <w:p w14:paraId="7E4F5376" w14:textId="0E9BE7E1" w:rsidR="003A62A7" w:rsidRPr="00DF1846" w:rsidRDefault="00792E86" w:rsidP="003A62A7">
      <w:pPr>
        <w:pStyle w:val="Prrafodelista"/>
        <w:numPr>
          <w:ilvl w:val="0"/>
          <w:numId w:val="40"/>
        </w:numPr>
        <w:spacing w:line="360" w:lineRule="auto"/>
        <w:ind w:right="-93"/>
        <w:jc w:val="both"/>
        <w:rPr>
          <w:rFonts w:ascii="Palatino Linotype" w:eastAsia="Calibri" w:hAnsi="Palatino Linotype" w:cs="Tahoma"/>
          <w:bCs/>
          <w:iCs/>
          <w:lang w:val="es-MX"/>
        </w:rPr>
      </w:pPr>
      <w:r w:rsidRPr="00DF1846">
        <w:rPr>
          <w:rFonts w:ascii="Palatino Linotype" w:eastAsia="Calibri" w:hAnsi="Palatino Linotype" w:cs="Tahoma"/>
          <w:bCs/>
        </w:rPr>
        <w:t xml:space="preserve">El o los documentos en donde consten las acciones realizadas por parte del </w:t>
      </w:r>
      <w:r w:rsidR="007D29EC" w:rsidRPr="00DF1846">
        <w:rPr>
          <w:rFonts w:ascii="Palatino Linotype" w:eastAsia="Calibri" w:hAnsi="Palatino Linotype" w:cs="Tahoma"/>
          <w:b/>
          <w:bCs/>
        </w:rPr>
        <w:t>Sujeto</w:t>
      </w:r>
      <w:r w:rsidRPr="00DF1846">
        <w:rPr>
          <w:rFonts w:ascii="Palatino Linotype" w:eastAsia="Calibri" w:hAnsi="Palatino Linotype" w:cs="Tahoma"/>
          <w:b/>
          <w:bCs/>
        </w:rPr>
        <w:t xml:space="preserve"> Obligado</w:t>
      </w:r>
      <w:r w:rsidRPr="00DF1846">
        <w:rPr>
          <w:rFonts w:ascii="Palatino Linotype" w:eastAsia="Calibri" w:hAnsi="Palatino Linotype" w:cs="Tahoma"/>
          <w:bCs/>
        </w:rPr>
        <w:t xml:space="preserve">, </w:t>
      </w:r>
      <w:r w:rsidR="003B192D" w:rsidRPr="00DF1846">
        <w:rPr>
          <w:rFonts w:ascii="Palatino Linotype" w:eastAsia="Calibri" w:hAnsi="Palatino Linotype" w:cs="Tahoma"/>
          <w:bCs/>
        </w:rPr>
        <w:t>para el cumplimiento de</w:t>
      </w:r>
      <w:r w:rsidRPr="00DF1846">
        <w:rPr>
          <w:rFonts w:ascii="Palatino Linotype" w:eastAsia="Calibri" w:hAnsi="Palatino Linotype" w:cs="Tahoma"/>
          <w:bCs/>
        </w:rPr>
        <w:t xml:space="preserve"> las reco</w:t>
      </w:r>
      <w:r w:rsidR="007D29EC" w:rsidRPr="00DF1846">
        <w:rPr>
          <w:rFonts w:ascii="Palatino Linotype" w:eastAsia="Calibri" w:hAnsi="Palatino Linotype" w:cs="Tahoma"/>
          <w:bCs/>
        </w:rPr>
        <w:t>mendaciones, requerimientos y observaciones</w:t>
      </w:r>
      <w:r w:rsidR="003B192D" w:rsidRPr="00DF1846">
        <w:rPr>
          <w:rFonts w:ascii="Palatino Linotype" w:eastAsia="Calibri" w:hAnsi="Palatino Linotype" w:cs="Tahoma"/>
          <w:bCs/>
        </w:rPr>
        <w:t>,</w:t>
      </w:r>
      <w:r w:rsidR="007D29EC" w:rsidRPr="00DF1846">
        <w:rPr>
          <w:rFonts w:ascii="Palatino Linotype" w:eastAsia="Calibri" w:hAnsi="Palatino Linotype" w:cs="Tahoma"/>
          <w:bCs/>
        </w:rPr>
        <w:t xml:space="preserve"> realizadas</w:t>
      </w:r>
      <w:r w:rsidR="003B192D" w:rsidRPr="00DF1846">
        <w:rPr>
          <w:rFonts w:ascii="Palatino Linotype" w:eastAsia="Calibri" w:hAnsi="Palatino Linotype" w:cs="Tahoma"/>
          <w:bCs/>
        </w:rPr>
        <w:t xml:space="preserve"> por parte del INFOEM en la última verificación virtual </w:t>
      </w:r>
      <w:r w:rsidR="00257C89" w:rsidRPr="00DF1846">
        <w:rPr>
          <w:rFonts w:ascii="Palatino Linotype" w:eastAsia="Calibri" w:hAnsi="Palatino Linotype" w:cs="Tahoma"/>
          <w:bCs/>
        </w:rPr>
        <w:t xml:space="preserve">oficiosa </w:t>
      </w:r>
      <w:r w:rsidR="003B192D" w:rsidRPr="00DF1846">
        <w:rPr>
          <w:rFonts w:ascii="Palatino Linotype" w:eastAsia="Calibri" w:hAnsi="Palatino Linotype" w:cs="Tahoma"/>
          <w:bCs/>
        </w:rPr>
        <w:t>a su</w:t>
      </w:r>
      <w:r w:rsidR="003A62A7" w:rsidRPr="00DF1846">
        <w:rPr>
          <w:rFonts w:ascii="Palatino Linotype" w:eastAsia="Calibri" w:hAnsi="Palatino Linotype" w:cs="Tahoma"/>
          <w:bCs/>
          <w:i/>
          <w:lang w:val="es-MX"/>
        </w:rPr>
        <w:t xml:space="preserve"> </w:t>
      </w:r>
      <w:r w:rsidR="003A62A7" w:rsidRPr="00DF1846">
        <w:rPr>
          <w:rFonts w:ascii="Palatino Linotype" w:eastAsia="Calibri" w:hAnsi="Palatino Linotype" w:cs="Tahoma"/>
          <w:bCs/>
          <w:lang w:val="es-MX"/>
        </w:rPr>
        <w:t xml:space="preserve">portal de Información Pública de Oficio Mexiquense </w:t>
      </w:r>
      <w:r w:rsidR="003A62A7" w:rsidRPr="00DF1846">
        <w:rPr>
          <w:rFonts w:ascii="Palatino Linotype" w:eastAsia="Calibri" w:hAnsi="Palatino Linotype" w:cs="Tahoma"/>
          <w:bCs/>
          <w:i/>
          <w:lang w:val="es-MX"/>
        </w:rPr>
        <w:t>(IPOMEX).</w:t>
      </w:r>
    </w:p>
    <w:p w14:paraId="0DEFCC2E" w14:textId="77777777" w:rsidR="005F390E" w:rsidRPr="00DF1846" w:rsidRDefault="005F390E" w:rsidP="003B192D">
      <w:pPr>
        <w:pStyle w:val="Prrafodelista"/>
        <w:spacing w:line="360" w:lineRule="auto"/>
        <w:ind w:left="1003" w:right="-93"/>
        <w:jc w:val="both"/>
        <w:rPr>
          <w:rFonts w:ascii="Palatino Linotype" w:eastAsia="Calibri" w:hAnsi="Palatino Linotype" w:cs="Tahoma"/>
          <w:bCs/>
        </w:rPr>
      </w:pPr>
    </w:p>
    <w:p w14:paraId="28280B7C" w14:textId="394BC895" w:rsidR="00535AED" w:rsidRPr="00DF1846" w:rsidRDefault="00535AED" w:rsidP="00535AED">
      <w:pPr>
        <w:autoSpaceDE w:val="0"/>
        <w:autoSpaceDN w:val="0"/>
        <w:adjustRightInd w:val="0"/>
        <w:spacing w:after="0" w:line="360" w:lineRule="auto"/>
        <w:ind w:right="49"/>
        <w:jc w:val="both"/>
        <w:rPr>
          <w:rFonts w:ascii="Palatino Linotype" w:hAnsi="Palatino Linotype" w:cs="Arial"/>
          <w:sz w:val="24"/>
          <w:szCs w:val="28"/>
          <w:lang w:val="es-ES_tradnl"/>
        </w:rPr>
      </w:pPr>
      <w:r w:rsidRPr="00DF1846">
        <w:rPr>
          <w:rFonts w:ascii="Palatino Linotype" w:hAnsi="Palatino Linotype" w:cs="Arial"/>
          <w:b/>
          <w:sz w:val="28"/>
          <w:szCs w:val="28"/>
          <w:lang w:val="es-ES_tradnl"/>
        </w:rPr>
        <w:lastRenderedPageBreak/>
        <w:t xml:space="preserve">TERCERO. </w:t>
      </w:r>
      <w:r w:rsidR="00E63D29" w:rsidRPr="00DF1846">
        <w:rPr>
          <w:rFonts w:ascii="Palatino Linotype" w:hAnsi="Palatino Linotype" w:cs="Arial"/>
          <w:b/>
          <w:sz w:val="24"/>
          <w:szCs w:val="28"/>
          <w:lang w:val="es-ES_tradnl"/>
        </w:rPr>
        <w:t>NOTIFÍQUESE</w:t>
      </w:r>
      <w:r w:rsidR="006A5AC2" w:rsidRPr="00DF1846">
        <w:rPr>
          <w:rFonts w:ascii="Palatino Linotype" w:hAnsi="Palatino Linotype" w:cs="Arial"/>
          <w:b/>
          <w:sz w:val="28"/>
          <w:szCs w:val="28"/>
          <w:lang w:val="es-ES_tradnl"/>
        </w:rPr>
        <w:t xml:space="preserve"> </w:t>
      </w:r>
      <w:r w:rsidR="006A5AC2" w:rsidRPr="00DF1846">
        <w:rPr>
          <w:rFonts w:ascii="Palatino Linotype" w:hAnsi="Palatino Linotype" w:cs="Arial"/>
          <w:sz w:val="24"/>
          <w:szCs w:val="28"/>
          <w:lang w:val="es-ES_tradnl"/>
        </w:rPr>
        <w:t xml:space="preserve">la presente resolución </w:t>
      </w:r>
      <w:r w:rsidRPr="00DF1846">
        <w:rPr>
          <w:rFonts w:ascii="Palatino Linotype" w:hAnsi="Palatino Linotype" w:cs="Arial"/>
          <w:sz w:val="24"/>
          <w:szCs w:val="28"/>
          <w:lang w:val="es-ES_tradnl"/>
        </w:rPr>
        <w:t xml:space="preserve">al Titular de la Unidad de Transparencia del </w:t>
      </w:r>
      <w:r w:rsidRPr="00DF1846">
        <w:rPr>
          <w:rFonts w:ascii="Palatino Linotype" w:hAnsi="Palatino Linotype" w:cs="Arial"/>
          <w:b/>
          <w:sz w:val="24"/>
          <w:szCs w:val="28"/>
          <w:lang w:val="es-ES_tradnl"/>
        </w:rPr>
        <w:t>Sujeto Obligado</w:t>
      </w:r>
      <w:r w:rsidRPr="00DF1846">
        <w:rPr>
          <w:rFonts w:ascii="Palatino Linotype" w:hAnsi="Palatino Linotype" w:cs="Arial"/>
          <w:sz w:val="24"/>
          <w:szCs w:val="28"/>
          <w:lang w:val="es-ES_tradnl"/>
        </w:rPr>
        <w:t>, para que conforme al artículo 186</w:t>
      </w:r>
      <w:r w:rsidR="000F327A" w:rsidRPr="00DF1846">
        <w:rPr>
          <w:rFonts w:ascii="Palatino Linotype" w:hAnsi="Palatino Linotype" w:cs="Arial"/>
          <w:sz w:val="24"/>
          <w:szCs w:val="28"/>
          <w:lang w:val="es-ES_tradnl"/>
        </w:rPr>
        <w:t>,</w:t>
      </w:r>
      <w:r w:rsidRPr="00DF1846">
        <w:rPr>
          <w:rFonts w:ascii="Palatino Linotype" w:hAnsi="Palatino Linotype" w:cs="Arial"/>
          <w:sz w:val="24"/>
          <w:szCs w:val="28"/>
          <w:lang w:val="es-ES_tradnl"/>
        </w:rPr>
        <w:t xml:space="preserve"> último párrafo, 189</w:t>
      </w:r>
      <w:r w:rsidR="00F537EC" w:rsidRPr="00DF1846">
        <w:rPr>
          <w:rFonts w:ascii="Palatino Linotype" w:hAnsi="Palatino Linotype" w:cs="Arial"/>
          <w:sz w:val="24"/>
          <w:szCs w:val="28"/>
          <w:lang w:val="es-ES_tradnl"/>
        </w:rPr>
        <w:t>,</w:t>
      </w:r>
      <w:r w:rsidRPr="00DF1846">
        <w:rPr>
          <w:rFonts w:ascii="Palatino Linotype" w:hAnsi="Palatino Linotype" w:cs="Arial"/>
          <w:sz w:val="24"/>
          <w:szCs w:val="28"/>
          <w:lang w:val="es-ES_tradnl"/>
        </w:rPr>
        <w:t xml:space="preserve"> segundo párrafo y 194</w:t>
      </w:r>
      <w:r w:rsidR="00B807B0" w:rsidRPr="00DF1846">
        <w:rPr>
          <w:rFonts w:ascii="Palatino Linotype" w:hAnsi="Palatino Linotype" w:cs="Arial"/>
          <w:sz w:val="24"/>
          <w:szCs w:val="28"/>
          <w:lang w:val="es-ES_tradnl"/>
        </w:rPr>
        <w:t>,</w:t>
      </w:r>
      <w:r w:rsidRPr="00DF1846">
        <w:rPr>
          <w:rFonts w:ascii="Palatino Linotype" w:hAnsi="Palatino Linotype" w:cs="Arial"/>
          <w:sz w:val="24"/>
          <w:szCs w:val="28"/>
          <w:lang w:val="es-ES_tradnl"/>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w:t>
      </w:r>
      <w:r w:rsidR="006A5AC2" w:rsidRPr="00DF1846">
        <w:rPr>
          <w:rFonts w:ascii="Palatino Linotype" w:hAnsi="Palatino Linotype" w:cs="Arial"/>
          <w:sz w:val="24"/>
          <w:szCs w:val="28"/>
          <w:lang w:val="es-ES_tradnl"/>
        </w:rPr>
        <w:t xml:space="preserve"> la presente</w:t>
      </w:r>
      <w:r w:rsidRPr="00DF1846">
        <w:rPr>
          <w:rFonts w:ascii="Palatino Linotype" w:hAnsi="Palatino Linotype" w:cs="Arial"/>
          <w:sz w:val="24"/>
          <w:szCs w:val="28"/>
          <w:lang w:val="es-ES_tradnl"/>
        </w:rPr>
        <w:t>.</w:t>
      </w:r>
    </w:p>
    <w:p w14:paraId="6B3E8874" w14:textId="77777777" w:rsidR="00800F69" w:rsidRPr="00DF1846" w:rsidRDefault="00800F69" w:rsidP="00535AED">
      <w:pPr>
        <w:autoSpaceDE w:val="0"/>
        <w:autoSpaceDN w:val="0"/>
        <w:adjustRightInd w:val="0"/>
        <w:spacing w:after="0" w:line="360" w:lineRule="auto"/>
        <w:ind w:right="49"/>
        <w:jc w:val="both"/>
        <w:rPr>
          <w:rFonts w:ascii="Palatino Linotype" w:hAnsi="Palatino Linotype" w:cs="Arial"/>
          <w:b/>
          <w:sz w:val="28"/>
          <w:szCs w:val="28"/>
        </w:rPr>
      </w:pPr>
    </w:p>
    <w:p w14:paraId="234D5FBA" w14:textId="074C76A2" w:rsidR="00535AED" w:rsidRPr="00DF1846"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DF1846">
        <w:rPr>
          <w:rFonts w:ascii="Palatino Linotype" w:hAnsi="Palatino Linotype" w:cs="Arial"/>
          <w:b/>
          <w:sz w:val="28"/>
          <w:szCs w:val="28"/>
        </w:rPr>
        <w:t>CUARTO.</w:t>
      </w:r>
      <w:r w:rsidRPr="00DF1846">
        <w:rPr>
          <w:rFonts w:ascii="Palatino Linotype" w:hAnsi="Palatino Linotype" w:cs="Arial"/>
          <w:b/>
          <w:sz w:val="24"/>
          <w:szCs w:val="24"/>
        </w:rPr>
        <w:t xml:space="preserve"> </w:t>
      </w:r>
      <w:r w:rsidR="00E63D29" w:rsidRPr="00DF1846">
        <w:rPr>
          <w:rFonts w:ascii="Palatino Linotype" w:hAnsi="Palatino Linotype" w:cs="Arial"/>
          <w:b/>
          <w:sz w:val="24"/>
          <w:szCs w:val="24"/>
        </w:rPr>
        <w:t>NOTIFÍQUESE</w:t>
      </w:r>
      <w:r w:rsidRPr="00DF1846">
        <w:rPr>
          <w:rFonts w:ascii="Palatino Linotype" w:hAnsi="Palatino Linotype" w:cs="Arial"/>
          <w:sz w:val="24"/>
          <w:szCs w:val="24"/>
        </w:rPr>
        <w:t xml:space="preserve"> a</w:t>
      </w:r>
      <w:r w:rsidR="005F390E" w:rsidRPr="00DF1846">
        <w:rPr>
          <w:rFonts w:ascii="Palatino Linotype" w:hAnsi="Palatino Linotype" w:cs="Arial"/>
          <w:sz w:val="24"/>
          <w:szCs w:val="24"/>
        </w:rPr>
        <w:t>l</w:t>
      </w:r>
      <w:r w:rsidRPr="00DF1846">
        <w:rPr>
          <w:rFonts w:ascii="Palatino Linotype" w:hAnsi="Palatino Linotype" w:cs="Arial"/>
          <w:sz w:val="24"/>
          <w:szCs w:val="24"/>
        </w:rPr>
        <w:t xml:space="preserve"> </w:t>
      </w:r>
      <w:r w:rsidRPr="00DF1846">
        <w:rPr>
          <w:rFonts w:ascii="Palatino Linotype" w:hAnsi="Palatino Linotype" w:cs="Arial"/>
          <w:b/>
          <w:sz w:val="24"/>
          <w:szCs w:val="24"/>
        </w:rPr>
        <w:t>Recurrente</w:t>
      </w:r>
      <w:r w:rsidRPr="00DF1846">
        <w:rPr>
          <w:rFonts w:ascii="Palatino Linotype" w:hAnsi="Palatino Linotype" w:cs="Arial"/>
          <w:sz w:val="24"/>
          <w:szCs w:val="24"/>
        </w:rPr>
        <w:t xml:space="preserve"> la presente resolución y hágase de su conocimiento que en caso de considerar que le causa algún perjuicio, podrá promover el Juicio de Amparo en los términos de las leyes aplicables, de acuerdo a lo estipulado por el artículo 196</w:t>
      </w:r>
      <w:r w:rsidR="00B807B0" w:rsidRPr="00DF1846">
        <w:rPr>
          <w:rFonts w:ascii="Palatino Linotype" w:hAnsi="Palatino Linotype" w:cs="Arial"/>
          <w:sz w:val="24"/>
          <w:szCs w:val="24"/>
        </w:rPr>
        <w:t>,</w:t>
      </w:r>
      <w:r w:rsidRPr="00DF1846">
        <w:rPr>
          <w:rFonts w:ascii="Palatino Linotype" w:hAnsi="Palatino Linotype" w:cs="Arial"/>
          <w:sz w:val="24"/>
          <w:szCs w:val="24"/>
        </w:rPr>
        <w:t xml:space="preserve"> de la Ley de Transparencia y Acceso a la Información Pública del Estado de México y Municipios.</w:t>
      </w:r>
    </w:p>
    <w:p w14:paraId="2467C20F" w14:textId="77777777" w:rsidR="00493C1D" w:rsidRPr="00DF1846" w:rsidRDefault="00493C1D" w:rsidP="00AD2A55">
      <w:pPr>
        <w:autoSpaceDE w:val="0"/>
        <w:autoSpaceDN w:val="0"/>
        <w:adjustRightInd w:val="0"/>
        <w:spacing w:after="0" w:line="360" w:lineRule="auto"/>
        <w:jc w:val="both"/>
        <w:rPr>
          <w:rFonts w:ascii="Palatino Linotype" w:hAnsi="Palatino Linotype" w:cs="Arial"/>
          <w:sz w:val="24"/>
          <w:szCs w:val="24"/>
        </w:rPr>
      </w:pPr>
    </w:p>
    <w:p w14:paraId="06585CC3" w14:textId="14CCF9A1" w:rsidR="00F537EC" w:rsidRPr="00DF1846" w:rsidRDefault="00BF3214" w:rsidP="00AD2A55">
      <w:pPr>
        <w:spacing w:after="0" w:line="360" w:lineRule="auto"/>
        <w:jc w:val="both"/>
        <w:rPr>
          <w:rFonts w:ascii="Palatino Linotype" w:hAnsi="Palatino Linotype"/>
          <w:sz w:val="24"/>
          <w:szCs w:val="24"/>
        </w:rPr>
      </w:pPr>
      <w:r w:rsidRPr="00DF1846">
        <w:rPr>
          <w:rFonts w:ascii="Palatino Linotype" w:hAnsi="Palatino Linotype" w:cs="Arial"/>
          <w:sz w:val="24"/>
          <w:szCs w:val="24"/>
        </w:rPr>
        <w:t>ASÍ LO RESUELVE, POR UNANIMIDAD DE VOTOS</w:t>
      </w:r>
      <w:r w:rsidR="00D701CA" w:rsidRPr="00DF1846">
        <w:rPr>
          <w:rFonts w:ascii="Palatino Linotype" w:hAnsi="Palatino Linotype" w:cs="Arial"/>
          <w:sz w:val="24"/>
          <w:szCs w:val="24"/>
        </w:rPr>
        <w:t xml:space="preserve">, </w:t>
      </w:r>
      <w:r w:rsidRPr="00DF1846">
        <w:rPr>
          <w:rFonts w:ascii="Palatino Linotype" w:hAnsi="Palatino Linotype" w:cs="Arial"/>
          <w:sz w:val="24"/>
          <w:szCs w:val="24"/>
        </w:rPr>
        <w:t>EL PLENO DEL</w:t>
      </w:r>
      <w:r w:rsidRPr="00DF1846">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DF1846">
        <w:rPr>
          <w:rFonts w:ascii="Palatino Linotype" w:hAnsi="Palatino Linotype" w:cs="Arial"/>
          <w:sz w:val="24"/>
          <w:szCs w:val="24"/>
        </w:rPr>
        <w:t>, CONFORMADO POR LOS COMISIONADOS</w:t>
      </w:r>
      <w:r w:rsidR="00F7698D" w:rsidRPr="00DF1846">
        <w:rPr>
          <w:rFonts w:ascii="Palatino Linotype" w:hAnsi="Palatino Linotype" w:cs="Arial"/>
          <w:sz w:val="24"/>
          <w:szCs w:val="24"/>
        </w:rPr>
        <w:t xml:space="preserve"> ZULEMA MARTÍNEZ SÁNCHEZ</w:t>
      </w:r>
      <w:r w:rsidRPr="00DF1846">
        <w:rPr>
          <w:rFonts w:ascii="Palatino Linotype" w:hAnsi="Palatino Linotype" w:cs="Arial"/>
          <w:sz w:val="24"/>
          <w:szCs w:val="24"/>
        </w:rPr>
        <w:t>, EVA ABAID YAPUR,</w:t>
      </w:r>
      <w:r w:rsidR="00031A78" w:rsidRPr="00DF1846">
        <w:rPr>
          <w:rFonts w:ascii="Palatino Linotype" w:hAnsi="Palatino Linotype" w:cs="Arial"/>
          <w:sz w:val="24"/>
          <w:szCs w:val="24"/>
        </w:rPr>
        <w:t xml:space="preserve"> </w:t>
      </w:r>
      <w:r w:rsidRPr="00DF1846">
        <w:rPr>
          <w:rFonts w:ascii="Palatino Linotype" w:hAnsi="Palatino Linotype" w:cs="Arial"/>
          <w:sz w:val="24"/>
          <w:szCs w:val="24"/>
        </w:rPr>
        <w:t>JOSÉ GUADALUPE LUNA HERNÁNDEZ</w:t>
      </w:r>
      <w:r w:rsidR="005F390E" w:rsidRPr="00DF1846">
        <w:rPr>
          <w:rFonts w:ascii="Palatino Linotype" w:hAnsi="Palatino Linotype" w:cs="Arial"/>
          <w:sz w:val="24"/>
          <w:szCs w:val="24"/>
        </w:rPr>
        <w:t xml:space="preserve">, </w:t>
      </w:r>
      <w:r w:rsidRPr="00DF1846">
        <w:rPr>
          <w:rFonts w:ascii="Palatino Linotype" w:hAnsi="Palatino Linotype" w:cs="Arial"/>
          <w:sz w:val="24"/>
          <w:szCs w:val="24"/>
        </w:rPr>
        <w:t>JAVIER MARTÍNEZ CRUZ</w:t>
      </w:r>
      <w:r w:rsidR="005F390E" w:rsidRPr="00DF1846">
        <w:rPr>
          <w:rFonts w:ascii="Palatino Linotype" w:hAnsi="Palatino Linotype" w:cs="Arial"/>
          <w:sz w:val="24"/>
          <w:szCs w:val="24"/>
        </w:rPr>
        <w:t xml:space="preserve"> Y LUIS GUSTAVO PARRA NORIEGA</w:t>
      </w:r>
      <w:r w:rsidR="00DA3599" w:rsidRPr="00DF1846">
        <w:rPr>
          <w:rFonts w:ascii="Palatino Linotype" w:hAnsi="Palatino Linotype" w:cs="Arial"/>
          <w:sz w:val="24"/>
          <w:szCs w:val="24"/>
        </w:rPr>
        <w:t xml:space="preserve">, </w:t>
      </w:r>
      <w:r w:rsidRPr="00DF1846">
        <w:rPr>
          <w:rFonts w:ascii="Palatino Linotype" w:hAnsi="Palatino Linotype" w:cs="Arial"/>
          <w:sz w:val="24"/>
          <w:szCs w:val="24"/>
        </w:rPr>
        <w:t xml:space="preserve">EN LA </w:t>
      </w:r>
      <w:r w:rsidR="00A87D50" w:rsidRPr="00DF1846">
        <w:rPr>
          <w:rFonts w:ascii="Palatino Linotype" w:hAnsi="Palatino Linotype" w:cs="Arial"/>
          <w:sz w:val="24"/>
          <w:szCs w:val="24"/>
        </w:rPr>
        <w:t>CUARTA</w:t>
      </w:r>
      <w:r w:rsidR="006A5AC2" w:rsidRPr="00DF1846">
        <w:rPr>
          <w:rFonts w:ascii="Palatino Linotype" w:hAnsi="Palatino Linotype" w:cs="Arial"/>
          <w:sz w:val="24"/>
          <w:szCs w:val="24"/>
        </w:rPr>
        <w:t xml:space="preserve"> SESIÓN </w:t>
      </w:r>
      <w:r w:rsidR="003F6183" w:rsidRPr="00DF1846">
        <w:rPr>
          <w:rFonts w:ascii="Palatino Linotype" w:hAnsi="Palatino Linotype" w:cs="Arial"/>
          <w:sz w:val="24"/>
          <w:szCs w:val="24"/>
        </w:rPr>
        <w:t xml:space="preserve">ORDINARIA CELEBRADA EL </w:t>
      </w:r>
      <w:r w:rsidR="006E05C8" w:rsidRPr="00DF1846">
        <w:rPr>
          <w:rFonts w:ascii="Palatino Linotype" w:eastAsia="Times New Roman" w:hAnsi="Palatino Linotype" w:cs="Arial"/>
          <w:color w:val="000000"/>
          <w:sz w:val="24"/>
          <w:szCs w:val="24"/>
          <w:lang w:eastAsia="es-MX"/>
        </w:rPr>
        <w:t>SEIS DE FEBRERO</w:t>
      </w:r>
      <w:r w:rsidR="005F390E" w:rsidRPr="00DF1846">
        <w:rPr>
          <w:rFonts w:ascii="Palatino Linotype" w:eastAsia="Times New Roman" w:hAnsi="Palatino Linotype" w:cs="Arial"/>
          <w:color w:val="000000"/>
          <w:sz w:val="24"/>
          <w:szCs w:val="24"/>
          <w:lang w:eastAsia="es-MX"/>
        </w:rPr>
        <w:t xml:space="preserve"> </w:t>
      </w:r>
      <w:r w:rsidR="00DA3599" w:rsidRPr="00DF1846">
        <w:rPr>
          <w:rFonts w:ascii="Palatino Linotype" w:eastAsia="Times New Roman" w:hAnsi="Palatino Linotype" w:cs="Arial"/>
          <w:color w:val="000000"/>
          <w:sz w:val="24"/>
          <w:szCs w:val="24"/>
          <w:lang w:eastAsia="es-MX"/>
        </w:rPr>
        <w:t>DE</w:t>
      </w:r>
      <w:r w:rsidRPr="00DF1846">
        <w:rPr>
          <w:rFonts w:ascii="Palatino Linotype" w:hAnsi="Palatino Linotype" w:cs="Arial"/>
          <w:sz w:val="24"/>
          <w:szCs w:val="24"/>
        </w:rPr>
        <w:t xml:space="preserve"> DOS MIL </w:t>
      </w:r>
      <w:r w:rsidR="006E05C8" w:rsidRPr="00DF1846">
        <w:rPr>
          <w:rFonts w:ascii="Palatino Linotype" w:hAnsi="Palatino Linotype" w:cs="Arial"/>
          <w:sz w:val="24"/>
          <w:szCs w:val="24"/>
        </w:rPr>
        <w:t>VEINT</w:t>
      </w:r>
      <w:r w:rsidR="00A87D50" w:rsidRPr="00DF1846">
        <w:rPr>
          <w:rFonts w:ascii="Palatino Linotype" w:hAnsi="Palatino Linotype" w:cs="Arial"/>
          <w:sz w:val="24"/>
          <w:szCs w:val="24"/>
        </w:rPr>
        <w:t>E</w:t>
      </w:r>
      <w:r w:rsidR="006A5AC2" w:rsidRPr="00DF1846">
        <w:rPr>
          <w:rFonts w:ascii="Palatino Linotype" w:hAnsi="Palatino Linotype" w:cs="Arial"/>
          <w:sz w:val="24"/>
          <w:szCs w:val="24"/>
        </w:rPr>
        <w:t>, ANTE EL</w:t>
      </w:r>
      <w:r w:rsidRPr="00DF1846">
        <w:rPr>
          <w:rFonts w:ascii="Palatino Linotype" w:hAnsi="Palatino Linotype" w:cs="Arial"/>
          <w:sz w:val="24"/>
          <w:szCs w:val="24"/>
        </w:rPr>
        <w:t xml:space="preserve"> </w:t>
      </w:r>
      <w:r w:rsidR="006A5AC2" w:rsidRPr="00DF1846">
        <w:rPr>
          <w:rFonts w:ascii="Palatino Linotype" w:hAnsi="Palatino Linotype" w:cs="Arial"/>
          <w:sz w:val="24"/>
          <w:szCs w:val="24"/>
        </w:rPr>
        <w:t xml:space="preserve">SECRETARIO </w:t>
      </w:r>
      <w:r w:rsidR="005E3C4B" w:rsidRPr="00DF1846">
        <w:rPr>
          <w:rFonts w:ascii="Palatino Linotype" w:hAnsi="Palatino Linotype" w:cs="Arial"/>
          <w:sz w:val="24"/>
          <w:szCs w:val="24"/>
        </w:rPr>
        <w:t>TÉCNICO</w:t>
      </w:r>
      <w:r w:rsidRPr="00DF1846">
        <w:rPr>
          <w:rFonts w:ascii="Palatino Linotype" w:hAnsi="Palatino Linotype" w:cs="Arial"/>
          <w:sz w:val="24"/>
          <w:szCs w:val="24"/>
        </w:rPr>
        <w:t xml:space="preserve"> DEL</w:t>
      </w:r>
      <w:r w:rsidR="006A5AC2" w:rsidRPr="00DF1846">
        <w:rPr>
          <w:rFonts w:ascii="Palatino Linotype" w:hAnsi="Palatino Linotype" w:cs="Arial"/>
          <w:sz w:val="24"/>
          <w:szCs w:val="24"/>
        </w:rPr>
        <w:t xml:space="preserve"> PLENO, ALEXIS TAPIA RAMÍREZ</w:t>
      </w:r>
      <w:r w:rsidR="00F84E71" w:rsidRPr="00DF1846">
        <w:rPr>
          <w:rFonts w:ascii="Palatino Linotype" w:hAnsi="Palatino Linotype" w:cs="Arial"/>
          <w:sz w:val="24"/>
          <w:szCs w:val="24"/>
        </w:rPr>
        <w:t>.</w:t>
      </w:r>
      <w:r w:rsidR="00A87D50" w:rsidRPr="00DF1846">
        <w:rPr>
          <w:rFonts w:ascii="Palatino Linotype" w:hAnsi="Palatino Linotype" w:cs="Arial"/>
          <w:sz w:val="24"/>
          <w:szCs w:val="24"/>
        </w:rPr>
        <w:t>------------------------------------------------------------------------------------------------------------------------------------------------------------------------------------</w:t>
      </w:r>
      <w:r w:rsidR="00423004" w:rsidRPr="00DF1846">
        <w:rPr>
          <w:rFonts w:ascii="Palatino Linotype" w:hAnsi="Palatino Linotype" w:cs="Arial"/>
          <w:sz w:val="24"/>
          <w:szCs w:val="24"/>
        </w:rPr>
        <w:t>-------------------------------</w:t>
      </w:r>
      <w:r w:rsidR="00A87D50" w:rsidRPr="00DF1846">
        <w:rPr>
          <w:rFonts w:ascii="Palatino Linotype" w:hAnsi="Palatino Linotype" w:cs="Arial"/>
          <w:sz w:val="24"/>
          <w:szCs w:val="24"/>
        </w:rPr>
        <w:t>------------------------------------------------------------------------------------------------------------------------------------------</w:t>
      </w:r>
      <w:r w:rsidR="00A87D50" w:rsidRPr="00DF1846">
        <w:rPr>
          <w:rFonts w:ascii="Palatino Linotype" w:hAnsi="Palatino Linotype" w:cs="Arial"/>
          <w:sz w:val="24"/>
          <w:szCs w:val="24"/>
        </w:rPr>
        <w:lastRenderedPageBreak/>
        <w:t>--------------------------------------------------------------------------------------------------------------------------------------------------------------------------------------------------------------------------------------------------------------------------------------------------------------------------</w:t>
      </w:r>
      <w:r w:rsidR="00800F69" w:rsidRPr="00DF1846">
        <w:rPr>
          <w:rFonts w:ascii="Palatino Linotype" w:hAnsi="Palatino Linotype" w:cs="Arial"/>
          <w:sz w:val="24"/>
          <w:szCs w:val="24"/>
        </w:rPr>
        <w:t>--------------------------------------------------------------------------------------------------------------------------------</w:t>
      </w:r>
      <w:r w:rsidR="0006202C">
        <w:rPr>
          <w:rFonts w:ascii="Palatino Linotype" w:hAnsi="Palatino Linotype" w:cs="Arial"/>
          <w:sz w:val="24"/>
          <w:szCs w:val="24"/>
        </w:rPr>
        <w:t>----------</w:t>
      </w:r>
      <w:bookmarkStart w:id="1" w:name="_GoBack"/>
      <w:bookmarkEnd w:id="1"/>
    </w:p>
    <w:p w14:paraId="2F147F07" w14:textId="77777777" w:rsidR="00115058" w:rsidRPr="00DF1846" w:rsidRDefault="00115058" w:rsidP="00AD2A55">
      <w:pPr>
        <w:spacing w:after="0" w:line="360" w:lineRule="auto"/>
        <w:jc w:val="both"/>
        <w:rPr>
          <w:rFonts w:ascii="Palatino Linotype" w:hAnsi="Palatino Linotype"/>
          <w:sz w:val="32"/>
          <w:szCs w:val="24"/>
        </w:rPr>
      </w:pPr>
    </w:p>
    <w:p w14:paraId="35509F6A" w14:textId="77777777" w:rsidR="00F84E71" w:rsidRPr="00DF1846" w:rsidRDefault="00F84E71" w:rsidP="00AD2A55">
      <w:pPr>
        <w:spacing w:after="0" w:line="360" w:lineRule="auto"/>
        <w:jc w:val="both"/>
        <w:rPr>
          <w:rFonts w:ascii="Palatino Linotype" w:hAnsi="Palatino Linotype"/>
          <w:sz w:val="24"/>
          <w:szCs w:val="24"/>
        </w:rPr>
      </w:pPr>
    </w:p>
    <w:p w14:paraId="19240298" w14:textId="77777777" w:rsidR="00BF3214" w:rsidRPr="00DF1846" w:rsidRDefault="00BF3214" w:rsidP="00AD2A55">
      <w:pPr>
        <w:spacing w:after="0" w:line="360" w:lineRule="auto"/>
        <w:jc w:val="both"/>
        <w:rPr>
          <w:rFonts w:ascii="Palatino Linotype" w:hAnsi="Palatino Linotype"/>
          <w:sz w:val="24"/>
          <w:szCs w:val="24"/>
        </w:rPr>
      </w:pPr>
      <w:r w:rsidRPr="00DF1846">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0390E618">
                <wp:simplePos x="0" y="0"/>
                <wp:positionH relativeFrom="page">
                  <wp:posOffset>2600077</wp:posOffset>
                </wp:positionH>
                <wp:positionV relativeFrom="paragraph">
                  <wp:posOffset>119270</wp:posOffset>
                </wp:positionV>
                <wp:extent cx="2551430" cy="707666"/>
                <wp:effectExtent l="0" t="0" r="20320" b="16510"/>
                <wp:wrapNone/>
                <wp:docPr id="21" name="Cuadro de texto 21"/>
                <wp:cNvGraphicFramePr/>
                <a:graphic xmlns:a="http://schemas.openxmlformats.org/drawingml/2006/main">
                  <a:graphicData uri="http://schemas.microsoft.com/office/word/2010/wordprocessingShape">
                    <wps:wsp>
                      <wps:cNvSpPr txBox="1"/>
                      <wps:spPr>
                        <a:xfrm>
                          <a:off x="0" y="0"/>
                          <a:ext cx="2551430" cy="70766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D60754" w:rsidRPr="006E05C8" w:rsidRDefault="00D60754" w:rsidP="006A5AC2">
                            <w:pPr>
                              <w:spacing w:after="0" w:line="240" w:lineRule="auto"/>
                              <w:jc w:val="center"/>
                              <w:rPr>
                                <w:rFonts w:ascii="Palatino Linotype" w:hAnsi="Palatino Linotype"/>
                                <w:sz w:val="24"/>
                                <w:szCs w:val="24"/>
                              </w:rPr>
                            </w:pPr>
                            <w:r w:rsidRPr="006E05C8">
                              <w:rPr>
                                <w:rFonts w:ascii="Palatino Linotype" w:hAnsi="Palatino Linotype"/>
                                <w:b/>
                                <w:sz w:val="24"/>
                                <w:szCs w:val="24"/>
                              </w:rPr>
                              <w:t>Zulema Martínez Sánchez</w:t>
                            </w:r>
                          </w:p>
                          <w:p w14:paraId="018612D5" w14:textId="77777777" w:rsidR="00D60754" w:rsidRPr="006E05C8" w:rsidRDefault="00D60754" w:rsidP="006A5AC2">
                            <w:pPr>
                              <w:spacing w:after="0" w:line="240" w:lineRule="auto"/>
                              <w:jc w:val="center"/>
                              <w:rPr>
                                <w:rFonts w:ascii="Palatino Linotype" w:hAnsi="Palatino Linotype"/>
                                <w:sz w:val="24"/>
                                <w:szCs w:val="24"/>
                              </w:rPr>
                            </w:pPr>
                            <w:r w:rsidRPr="006E05C8">
                              <w:rPr>
                                <w:rFonts w:ascii="Palatino Linotype" w:hAnsi="Palatino Linotype"/>
                                <w:sz w:val="24"/>
                                <w:szCs w:val="24"/>
                              </w:rPr>
                              <w:t>Comisionada Presidenta</w:t>
                            </w:r>
                          </w:p>
                          <w:p w14:paraId="0F8D2C4E" w14:textId="77777777" w:rsidR="00D60754" w:rsidRPr="006E05C8" w:rsidRDefault="00D60754" w:rsidP="006A5AC2">
                            <w:pPr>
                              <w:spacing w:after="0" w:line="240" w:lineRule="auto"/>
                              <w:jc w:val="center"/>
                              <w:rPr>
                                <w:rFonts w:ascii="Palatino Linotype" w:hAnsi="Palatino Linotype"/>
                                <w:b/>
                                <w:sz w:val="24"/>
                                <w:szCs w:val="24"/>
                              </w:rPr>
                            </w:pPr>
                            <w:r w:rsidRPr="006E05C8">
                              <w:rPr>
                                <w:rFonts w:ascii="Palatino Linotype" w:hAnsi="Palatino Linotype"/>
                                <w:b/>
                                <w:sz w:val="24"/>
                                <w:szCs w:val="24"/>
                              </w:rPr>
                              <w:t>(Rúbrica).</w:t>
                            </w:r>
                          </w:p>
                          <w:p w14:paraId="35E96549" w14:textId="77777777" w:rsidR="00D60754" w:rsidRPr="006E05C8" w:rsidRDefault="00D60754" w:rsidP="006A5AC2">
                            <w:pPr>
                              <w:spacing w:after="0"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4pt;width:200.9pt;height:55.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" fillcolor="white [3201]" strokecolor="white [3212]" strokeweight=".5pt">
                <v:textbox>
                  <w:txbxContent>
                    <w:p w14:paraId="7CCDE2E3" w14:textId="77777777" w:rsidR="00D60754" w:rsidRPr="006E05C8" w:rsidRDefault="00D60754" w:rsidP="006A5AC2">
                      <w:pPr>
                        <w:spacing w:after="0" w:line="240" w:lineRule="auto"/>
                        <w:jc w:val="center"/>
                        <w:rPr>
                          <w:rFonts w:ascii="Palatino Linotype" w:hAnsi="Palatino Linotype"/>
                          <w:sz w:val="24"/>
                          <w:szCs w:val="24"/>
                        </w:rPr>
                      </w:pPr>
                      <w:r w:rsidRPr="006E05C8">
                        <w:rPr>
                          <w:rFonts w:ascii="Palatino Linotype" w:hAnsi="Palatino Linotype"/>
                          <w:b/>
                          <w:sz w:val="24"/>
                          <w:szCs w:val="24"/>
                        </w:rPr>
                        <w:t>Zulema Martínez Sánchez</w:t>
                      </w:r>
                    </w:p>
                    <w:p w14:paraId="018612D5" w14:textId="77777777" w:rsidR="00D60754" w:rsidRPr="006E05C8" w:rsidRDefault="00D60754" w:rsidP="006A5AC2">
                      <w:pPr>
                        <w:spacing w:after="0" w:line="240" w:lineRule="auto"/>
                        <w:jc w:val="center"/>
                        <w:rPr>
                          <w:rFonts w:ascii="Palatino Linotype" w:hAnsi="Palatino Linotype"/>
                          <w:sz w:val="24"/>
                          <w:szCs w:val="24"/>
                        </w:rPr>
                      </w:pPr>
                      <w:r w:rsidRPr="006E05C8">
                        <w:rPr>
                          <w:rFonts w:ascii="Palatino Linotype" w:hAnsi="Palatino Linotype"/>
                          <w:sz w:val="24"/>
                          <w:szCs w:val="24"/>
                        </w:rPr>
                        <w:t>Comisionada Presidenta</w:t>
                      </w:r>
                    </w:p>
                    <w:p w14:paraId="0F8D2C4E" w14:textId="77777777" w:rsidR="00D60754" w:rsidRPr="006E05C8" w:rsidRDefault="00D60754" w:rsidP="006A5AC2">
                      <w:pPr>
                        <w:spacing w:after="0" w:line="240" w:lineRule="auto"/>
                        <w:jc w:val="center"/>
                        <w:rPr>
                          <w:rFonts w:ascii="Palatino Linotype" w:hAnsi="Palatino Linotype"/>
                          <w:b/>
                          <w:sz w:val="24"/>
                          <w:szCs w:val="24"/>
                        </w:rPr>
                      </w:pPr>
                      <w:r w:rsidRPr="006E05C8">
                        <w:rPr>
                          <w:rFonts w:ascii="Palatino Linotype" w:hAnsi="Palatino Linotype"/>
                          <w:b/>
                          <w:sz w:val="24"/>
                          <w:szCs w:val="24"/>
                        </w:rPr>
                        <w:t>(Rúbrica).</w:t>
                      </w:r>
                    </w:p>
                    <w:p w14:paraId="35E96549" w14:textId="77777777" w:rsidR="00D60754" w:rsidRPr="006E05C8" w:rsidRDefault="00D60754" w:rsidP="006A5AC2">
                      <w:pPr>
                        <w:spacing w:after="0"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DF1846" w:rsidRDefault="00BF3214" w:rsidP="00AD2A55">
      <w:pPr>
        <w:spacing w:after="0" w:line="360" w:lineRule="auto"/>
        <w:jc w:val="center"/>
        <w:rPr>
          <w:rFonts w:ascii="Palatino Linotype" w:hAnsi="Palatino Linotype"/>
          <w:sz w:val="24"/>
          <w:szCs w:val="24"/>
        </w:rPr>
      </w:pPr>
    </w:p>
    <w:p w14:paraId="0BAFC4CC" w14:textId="77777777" w:rsidR="009400F4" w:rsidRPr="00DF1846" w:rsidRDefault="009400F4" w:rsidP="00AD2A55">
      <w:pPr>
        <w:spacing w:after="0" w:line="360" w:lineRule="auto"/>
        <w:rPr>
          <w:rFonts w:ascii="Palatino Linotype" w:hAnsi="Palatino Linotype"/>
          <w:b/>
          <w:sz w:val="24"/>
          <w:szCs w:val="24"/>
        </w:rPr>
      </w:pPr>
    </w:p>
    <w:p w14:paraId="711D7AB5" w14:textId="77777777" w:rsidR="009400F4" w:rsidRPr="00DF1846" w:rsidRDefault="009400F4" w:rsidP="00AD2A55">
      <w:pPr>
        <w:spacing w:after="0" w:line="360" w:lineRule="auto"/>
        <w:rPr>
          <w:rFonts w:ascii="Palatino Linotype" w:hAnsi="Palatino Linotype"/>
          <w:b/>
          <w:sz w:val="24"/>
          <w:szCs w:val="24"/>
        </w:rPr>
      </w:pPr>
    </w:p>
    <w:p w14:paraId="03C6F616" w14:textId="77777777" w:rsidR="004B1036" w:rsidRPr="00DF1846" w:rsidRDefault="004B1036" w:rsidP="00AD2A55">
      <w:pPr>
        <w:spacing w:after="0" w:line="360" w:lineRule="auto"/>
        <w:rPr>
          <w:rFonts w:ascii="Palatino Linotype" w:hAnsi="Palatino Linotype"/>
          <w:b/>
          <w:sz w:val="18"/>
          <w:szCs w:val="24"/>
        </w:rPr>
      </w:pPr>
    </w:p>
    <w:p w14:paraId="68D7E61B" w14:textId="77777777" w:rsidR="006E05C8" w:rsidRPr="00DF1846" w:rsidRDefault="006E05C8" w:rsidP="00AD2A55">
      <w:pPr>
        <w:spacing w:after="0" w:line="360" w:lineRule="auto"/>
        <w:rPr>
          <w:rFonts w:ascii="Palatino Linotype" w:hAnsi="Palatino Linotype"/>
          <w:b/>
          <w:sz w:val="24"/>
          <w:szCs w:val="24"/>
        </w:rPr>
      </w:pPr>
    </w:p>
    <w:p w14:paraId="76D0F760" w14:textId="77777777" w:rsidR="00F84E71" w:rsidRPr="00DF1846" w:rsidRDefault="00F84E71" w:rsidP="00AD2A55">
      <w:pPr>
        <w:spacing w:after="0" w:line="360" w:lineRule="auto"/>
        <w:rPr>
          <w:rFonts w:ascii="Palatino Linotype" w:hAnsi="Palatino Linotype"/>
          <w:b/>
          <w:sz w:val="24"/>
          <w:szCs w:val="24"/>
        </w:rPr>
      </w:pPr>
    </w:p>
    <w:p w14:paraId="02DB5E72" w14:textId="77777777" w:rsidR="00BF3214" w:rsidRPr="00DF1846" w:rsidRDefault="00BF3214" w:rsidP="00AD2A55">
      <w:pPr>
        <w:spacing w:after="0" w:line="360" w:lineRule="auto"/>
        <w:rPr>
          <w:rFonts w:ascii="Palatino Linotype" w:hAnsi="Palatino Linotype"/>
          <w:b/>
          <w:sz w:val="24"/>
          <w:szCs w:val="24"/>
        </w:rPr>
      </w:pPr>
      <w:r w:rsidRPr="00DF1846">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D60754" w:rsidRPr="006E05C8" w:rsidRDefault="00D60754" w:rsidP="006A5AC2">
                            <w:pPr>
                              <w:spacing w:after="0" w:line="240" w:lineRule="auto"/>
                              <w:jc w:val="center"/>
                              <w:rPr>
                                <w:rFonts w:ascii="Palatino Linotype" w:hAnsi="Palatino Linotype"/>
                                <w:sz w:val="24"/>
                                <w:szCs w:val="24"/>
                              </w:rPr>
                            </w:pPr>
                            <w:r w:rsidRPr="006E05C8">
                              <w:rPr>
                                <w:rFonts w:ascii="Palatino Linotype" w:hAnsi="Palatino Linotype"/>
                                <w:b/>
                                <w:sz w:val="24"/>
                                <w:szCs w:val="24"/>
                              </w:rPr>
                              <w:t>José Guadalupe Luna Hernández</w:t>
                            </w:r>
                          </w:p>
                          <w:p w14:paraId="7F03679D" w14:textId="77777777" w:rsidR="00D60754" w:rsidRPr="006E05C8" w:rsidRDefault="00D60754" w:rsidP="006A5AC2">
                            <w:pPr>
                              <w:spacing w:after="0" w:line="240" w:lineRule="auto"/>
                              <w:jc w:val="center"/>
                              <w:rPr>
                                <w:rFonts w:ascii="Palatino Linotype" w:hAnsi="Palatino Linotype"/>
                                <w:sz w:val="24"/>
                                <w:szCs w:val="24"/>
                              </w:rPr>
                            </w:pPr>
                            <w:r w:rsidRPr="006E05C8">
                              <w:rPr>
                                <w:rFonts w:ascii="Palatino Linotype" w:hAnsi="Palatino Linotype"/>
                                <w:sz w:val="24"/>
                                <w:szCs w:val="24"/>
                              </w:rPr>
                              <w:t>Comisionado</w:t>
                            </w:r>
                          </w:p>
                          <w:p w14:paraId="40AAED98" w14:textId="77777777" w:rsidR="00D60754" w:rsidRPr="006E05C8" w:rsidRDefault="00D60754" w:rsidP="006A5AC2">
                            <w:pPr>
                              <w:spacing w:after="0" w:line="240" w:lineRule="auto"/>
                              <w:jc w:val="center"/>
                              <w:rPr>
                                <w:rFonts w:ascii="Palatino Linotype" w:hAnsi="Palatino Linotype"/>
                                <w:b/>
                                <w:sz w:val="24"/>
                                <w:szCs w:val="24"/>
                              </w:rPr>
                            </w:pPr>
                            <w:r w:rsidRPr="006E05C8">
                              <w:rPr>
                                <w:rFonts w:ascii="Palatino Linotype" w:hAnsi="Palatino Linotype"/>
                                <w:b/>
                                <w:sz w:val="24"/>
                                <w:szCs w:val="24"/>
                              </w:rPr>
                              <w:t>(Rúbrica).</w:t>
                            </w:r>
                          </w:p>
                          <w:p w14:paraId="7869A7EC" w14:textId="77777777" w:rsidR="00D60754" w:rsidRPr="006E05C8" w:rsidRDefault="00D60754"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D60754" w:rsidRPr="006E05C8" w:rsidRDefault="00D60754" w:rsidP="006A5AC2">
                      <w:pPr>
                        <w:spacing w:after="0" w:line="240" w:lineRule="auto"/>
                        <w:jc w:val="center"/>
                        <w:rPr>
                          <w:rFonts w:ascii="Palatino Linotype" w:hAnsi="Palatino Linotype"/>
                          <w:sz w:val="24"/>
                          <w:szCs w:val="24"/>
                        </w:rPr>
                      </w:pPr>
                      <w:r w:rsidRPr="006E05C8">
                        <w:rPr>
                          <w:rFonts w:ascii="Palatino Linotype" w:hAnsi="Palatino Linotype"/>
                          <w:b/>
                          <w:sz w:val="24"/>
                          <w:szCs w:val="24"/>
                        </w:rPr>
                        <w:t>José Guadalupe Luna Hernández</w:t>
                      </w:r>
                    </w:p>
                    <w:p w14:paraId="7F03679D" w14:textId="77777777" w:rsidR="00D60754" w:rsidRPr="006E05C8" w:rsidRDefault="00D60754" w:rsidP="006A5AC2">
                      <w:pPr>
                        <w:spacing w:after="0" w:line="240" w:lineRule="auto"/>
                        <w:jc w:val="center"/>
                        <w:rPr>
                          <w:rFonts w:ascii="Palatino Linotype" w:hAnsi="Palatino Linotype"/>
                          <w:sz w:val="24"/>
                          <w:szCs w:val="24"/>
                        </w:rPr>
                      </w:pPr>
                      <w:r w:rsidRPr="006E05C8">
                        <w:rPr>
                          <w:rFonts w:ascii="Palatino Linotype" w:hAnsi="Palatino Linotype"/>
                          <w:sz w:val="24"/>
                          <w:szCs w:val="24"/>
                        </w:rPr>
                        <w:t>Comisionado</w:t>
                      </w:r>
                    </w:p>
                    <w:p w14:paraId="40AAED98" w14:textId="77777777" w:rsidR="00D60754" w:rsidRPr="006E05C8" w:rsidRDefault="00D60754" w:rsidP="006A5AC2">
                      <w:pPr>
                        <w:spacing w:after="0" w:line="240" w:lineRule="auto"/>
                        <w:jc w:val="center"/>
                        <w:rPr>
                          <w:rFonts w:ascii="Palatino Linotype" w:hAnsi="Palatino Linotype"/>
                          <w:b/>
                          <w:sz w:val="24"/>
                          <w:szCs w:val="24"/>
                        </w:rPr>
                      </w:pPr>
                      <w:r w:rsidRPr="006E05C8">
                        <w:rPr>
                          <w:rFonts w:ascii="Palatino Linotype" w:hAnsi="Palatino Linotype"/>
                          <w:b/>
                          <w:sz w:val="24"/>
                          <w:szCs w:val="24"/>
                        </w:rPr>
                        <w:t>(Rúbrica).</w:t>
                      </w:r>
                    </w:p>
                    <w:p w14:paraId="7869A7EC" w14:textId="77777777" w:rsidR="00D60754" w:rsidRPr="006E05C8" w:rsidRDefault="00D60754" w:rsidP="00BF3214">
                      <w:pPr>
                        <w:spacing w:line="240" w:lineRule="auto"/>
                        <w:jc w:val="center"/>
                        <w:rPr>
                          <w:rFonts w:ascii="Palatino Linotype" w:hAnsi="Palatino Linotype"/>
                          <w:sz w:val="24"/>
                          <w:szCs w:val="24"/>
                        </w:rPr>
                      </w:pPr>
                    </w:p>
                  </w:txbxContent>
                </v:textbox>
                <w10:wrap anchorx="margin"/>
              </v:shape>
            </w:pict>
          </mc:Fallback>
        </mc:AlternateContent>
      </w:r>
      <w:r w:rsidRPr="00DF1846">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D60754" w:rsidRPr="006E05C8" w:rsidRDefault="00D60754" w:rsidP="006A5AC2">
                            <w:pPr>
                              <w:spacing w:after="0"/>
                              <w:jc w:val="center"/>
                              <w:rPr>
                                <w:rFonts w:ascii="Palatino Linotype" w:hAnsi="Palatino Linotype"/>
                                <w:b/>
                                <w:sz w:val="24"/>
                                <w:szCs w:val="24"/>
                              </w:rPr>
                            </w:pPr>
                            <w:r w:rsidRPr="006E05C8">
                              <w:rPr>
                                <w:rFonts w:ascii="Palatino Linotype" w:hAnsi="Palatino Linotype"/>
                                <w:b/>
                                <w:sz w:val="24"/>
                                <w:szCs w:val="24"/>
                              </w:rPr>
                              <w:t>Eva Abaid Yapur</w:t>
                            </w:r>
                          </w:p>
                          <w:p w14:paraId="39D2C4D3" w14:textId="77777777" w:rsidR="00D60754" w:rsidRPr="006E05C8" w:rsidRDefault="00D60754" w:rsidP="006A5AC2">
                            <w:pPr>
                              <w:spacing w:after="0" w:line="240" w:lineRule="auto"/>
                              <w:jc w:val="center"/>
                              <w:rPr>
                                <w:rFonts w:ascii="Palatino Linotype" w:hAnsi="Palatino Linotype"/>
                                <w:sz w:val="24"/>
                                <w:szCs w:val="24"/>
                              </w:rPr>
                            </w:pPr>
                            <w:r w:rsidRPr="006E05C8">
                              <w:rPr>
                                <w:rFonts w:ascii="Palatino Linotype" w:hAnsi="Palatino Linotype"/>
                                <w:sz w:val="24"/>
                                <w:szCs w:val="24"/>
                              </w:rPr>
                              <w:t>Comisionada</w:t>
                            </w:r>
                          </w:p>
                          <w:p w14:paraId="65D5A6A5" w14:textId="77777777" w:rsidR="00D60754" w:rsidRPr="006E05C8" w:rsidRDefault="00D60754" w:rsidP="006A5AC2">
                            <w:pPr>
                              <w:spacing w:after="0" w:line="240" w:lineRule="auto"/>
                              <w:jc w:val="center"/>
                              <w:rPr>
                                <w:rFonts w:ascii="Palatino Linotype" w:hAnsi="Palatino Linotype"/>
                                <w:b/>
                                <w:sz w:val="24"/>
                                <w:szCs w:val="24"/>
                              </w:rPr>
                            </w:pPr>
                            <w:r w:rsidRPr="006E05C8">
                              <w:rPr>
                                <w:rFonts w:ascii="Palatino Linotype" w:hAnsi="Palatino Linotype"/>
                                <w:b/>
                                <w:sz w:val="24"/>
                                <w:szCs w:val="24"/>
                              </w:rPr>
                              <w:t>(Rúbrica).</w:t>
                            </w:r>
                          </w:p>
                          <w:p w14:paraId="5066F988" w14:textId="77777777" w:rsidR="00D60754" w:rsidRPr="006E05C8" w:rsidRDefault="00D60754"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D60754" w:rsidRPr="006E05C8" w:rsidRDefault="00D60754" w:rsidP="006A5AC2">
                      <w:pPr>
                        <w:spacing w:after="0"/>
                        <w:jc w:val="center"/>
                        <w:rPr>
                          <w:rFonts w:ascii="Palatino Linotype" w:hAnsi="Palatino Linotype"/>
                          <w:b/>
                          <w:sz w:val="24"/>
                          <w:szCs w:val="24"/>
                        </w:rPr>
                      </w:pPr>
                      <w:r w:rsidRPr="006E05C8">
                        <w:rPr>
                          <w:rFonts w:ascii="Palatino Linotype" w:hAnsi="Palatino Linotype"/>
                          <w:b/>
                          <w:sz w:val="24"/>
                          <w:szCs w:val="24"/>
                        </w:rPr>
                        <w:t>Eva Abaid Yapur</w:t>
                      </w:r>
                    </w:p>
                    <w:p w14:paraId="39D2C4D3" w14:textId="77777777" w:rsidR="00D60754" w:rsidRPr="006E05C8" w:rsidRDefault="00D60754" w:rsidP="006A5AC2">
                      <w:pPr>
                        <w:spacing w:after="0" w:line="240" w:lineRule="auto"/>
                        <w:jc w:val="center"/>
                        <w:rPr>
                          <w:rFonts w:ascii="Palatino Linotype" w:hAnsi="Palatino Linotype"/>
                          <w:sz w:val="24"/>
                          <w:szCs w:val="24"/>
                        </w:rPr>
                      </w:pPr>
                      <w:r w:rsidRPr="006E05C8">
                        <w:rPr>
                          <w:rFonts w:ascii="Palatino Linotype" w:hAnsi="Palatino Linotype"/>
                          <w:sz w:val="24"/>
                          <w:szCs w:val="24"/>
                        </w:rPr>
                        <w:t>Comisionada</w:t>
                      </w:r>
                    </w:p>
                    <w:p w14:paraId="65D5A6A5" w14:textId="77777777" w:rsidR="00D60754" w:rsidRPr="006E05C8" w:rsidRDefault="00D60754" w:rsidP="006A5AC2">
                      <w:pPr>
                        <w:spacing w:after="0" w:line="240" w:lineRule="auto"/>
                        <w:jc w:val="center"/>
                        <w:rPr>
                          <w:rFonts w:ascii="Palatino Linotype" w:hAnsi="Palatino Linotype"/>
                          <w:b/>
                          <w:sz w:val="24"/>
                          <w:szCs w:val="24"/>
                        </w:rPr>
                      </w:pPr>
                      <w:r w:rsidRPr="006E05C8">
                        <w:rPr>
                          <w:rFonts w:ascii="Palatino Linotype" w:hAnsi="Palatino Linotype"/>
                          <w:b/>
                          <w:sz w:val="24"/>
                          <w:szCs w:val="24"/>
                        </w:rPr>
                        <w:t>(Rúbrica).</w:t>
                      </w:r>
                    </w:p>
                    <w:p w14:paraId="5066F988" w14:textId="77777777" w:rsidR="00D60754" w:rsidRPr="006E05C8" w:rsidRDefault="00D60754" w:rsidP="00BF3214">
                      <w:pPr>
                        <w:jc w:val="center"/>
                      </w:pPr>
                    </w:p>
                  </w:txbxContent>
                </v:textbox>
                <w10:wrap anchorx="margin"/>
              </v:shape>
            </w:pict>
          </mc:Fallback>
        </mc:AlternateContent>
      </w:r>
    </w:p>
    <w:p w14:paraId="34C2F496" w14:textId="77777777" w:rsidR="00BF3214" w:rsidRPr="00DF1846" w:rsidRDefault="00BF3214" w:rsidP="00AD2A55">
      <w:pPr>
        <w:spacing w:after="0" w:line="360" w:lineRule="auto"/>
        <w:rPr>
          <w:rFonts w:ascii="Palatino Linotype" w:hAnsi="Palatino Linotype"/>
          <w:b/>
          <w:sz w:val="24"/>
          <w:szCs w:val="24"/>
        </w:rPr>
      </w:pPr>
    </w:p>
    <w:p w14:paraId="362DE8AD" w14:textId="77777777" w:rsidR="00BF3214" w:rsidRPr="00DF1846" w:rsidRDefault="00BF3214" w:rsidP="00AD2A55">
      <w:pPr>
        <w:spacing w:after="0" w:line="360" w:lineRule="auto"/>
        <w:rPr>
          <w:rFonts w:ascii="Palatino Linotype" w:hAnsi="Palatino Linotype"/>
          <w:b/>
          <w:sz w:val="24"/>
          <w:szCs w:val="24"/>
        </w:rPr>
      </w:pPr>
    </w:p>
    <w:p w14:paraId="3CA44DC3" w14:textId="77777777" w:rsidR="00BF3214" w:rsidRPr="00DF1846" w:rsidRDefault="00BF3214" w:rsidP="00AD2A55">
      <w:pPr>
        <w:spacing w:after="0" w:line="360" w:lineRule="auto"/>
        <w:rPr>
          <w:rFonts w:ascii="Palatino Linotype" w:hAnsi="Palatino Linotype"/>
          <w:b/>
          <w:sz w:val="24"/>
          <w:szCs w:val="24"/>
        </w:rPr>
      </w:pPr>
    </w:p>
    <w:p w14:paraId="41BDF070" w14:textId="77777777" w:rsidR="00F84E71" w:rsidRPr="00DF1846" w:rsidRDefault="00F84E71" w:rsidP="00AD2A55">
      <w:pPr>
        <w:spacing w:after="0" w:line="360" w:lineRule="auto"/>
        <w:rPr>
          <w:rFonts w:ascii="Palatino Linotype" w:hAnsi="Palatino Linotype"/>
          <w:b/>
          <w:sz w:val="20"/>
          <w:szCs w:val="24"/>
        </w:rPr>
      </w:pPr>
    </w:p>
    <w:p w14:paraId="0647FF52" w14:textId="7A8BF881" w:rsidR="00363388" w:rsidRPr="00DF1846" w:rsidRDefault="00363388" w:rsidP="00AD2A55">
      <w:pPr>
        <w:spacing w:after="0" w:line="360" w:lineRule="auto"/>
        <w:rPr>
          <w:rFonts w:ascii="Palatino Linotype" w:hAnsi="Palatino Linotype"/>
          <w:b/>
          <w:sz w:val="20"/>
          <w:szCs w:val="24"/>
        </w:rPr>
      </w:pPr>
    </w:p>
    <w:p w14:paraId="2EBDDA78" w14:textId="74D030F6" w:rsidR="00F84E71" w:rsidRPr="00DF1846" w:rsidRDefault="005F390E" w:rsidP="00AD2A55">
      <w:pPr>
        <w:spacing w:after="0" w:line="360" w:lineRule="auto"/>
        <w:rPr>
          <w:rFonts w:ascii="Palatino Linotype" w:hAnsi="Palatino Linotype" w:cs="Arial"/>
          <w:sz w:val="24"/>
          <w:szCs w:val="24"/>
        </w:rPr>
      </w:pPr>
      <w:r w:rsidRPr="00DF1846">
        <w:rPr>
          <w:rFonts w:ascii="Palatino Linotype" w:hAnsi="Palatino Linotype"/>
          <w:noProof/>
          <w:sz w:val="24"/>
          <w:szCs w:val="24"/>
          <w:lang w:eastAsia="es-MX"/>
        </w:rPr>
        <mc:AlternateContent>
          <mc:Choice Requires="wps">
            <w:drawing>
              <wp:anchor distT="0" distB="0" distL="114300" distR="114300" simplePos="0" relativeHeight="251668480" behindDoc="0" locked="0" layoutInCell="1" allowOverlap="1" wp14:anchorId="52727B17" wp14:editId="4CBD8167">
                <wp:simplePos x="0" y="0"/>
                <wp:positionH relativeFrom="page">
                  <wp:posOffset>1143745</wp:posOffset>
                </wp:positionH>
                <wp:positionV relativeFrom="paragraph">
                  <wp:posOffset>163360</wp:posOffset>
                </wp:positionV>
                <wp:extent cx="2133600" cy="914400"/>
                <wp:effectExtent l="0" t="0" r="19050" b="19050"/>
                <wp:wrapNone/>
                <wp:docPr id="39" name="Cuadro de texto 39"/>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49F2BC" w14:textId="77777777" w:rsidR="00D60754" w:rsidRPr="006E05C8" w:rsidRDefault="00D60754" w:rsidP="005F390E">
                            <w:pPr>
                              <w:spacing w:after="0" w:line="240" w:lineRule="auto"/>
                              <w:jc w:val="center"/>
                              <w:rPr>
                                <w:rFonts w:ascii="Palatino Linotype" w:hAnsi="Palatino Linotype"/>
                                <w:sz w:val="24"/>
                                <w:szCs w:val="24"/>
                              </w:rPr>
                            </w:pPr>
                            <w:r w:rsidRPr="006E05C8">
                              <w:rPr>
                                <w:rFonts w:ascii="Palatino Linotype" w:hAnsi="Palatino Linotype"/>
                                <w:b/>
                                <w:sz w:val="24"/>
                                <w:szCs w:val="24"/>
                              </w:rPr>
                              <w:t>Javier Martínez Cruz</w:t>
                            </w:r>
                          </w:p>
                          <w:p w14:paraId="5FF21839" w14:textId="77777777" w:rsidR="00D60754" w:rsidRPr="006E05C8" w:rsidRDefault="00D60754" w:rsidP="005F390E">
                            <w:pPr>
                              <w:spacing w:after="0" w:line="240" w:lineRule="auto"/>
                              <w:jc w:val="center"/>
                              <w:rPr>
                                <w:rFonts w:ascii="Palatino Linotype" w:hAnsi="Palatino Linotype"/>
                                <w:sz w:val="24"/>
                                <w:szCs w:val="24"/>
                              </w:rPr>
                            </w:pPr>
                            <w:r w:rsidRPr="006E05C8">
                              <w:rPr>
                                <w:rFonts w:ascii="Palatino Linotype" w:hAnsi="Palatino Linotype"/>
                                <w:sz w:val="24"/>
                                <w:szCs w:val="24"/>
                              </w:rPr>
                              <w:t>Comisionado</w:t>
                            </w:r>
                          </w:p>
                          <w:p w14:paraId="65981B58" w14:textId="77777777" w:rsidR="00D60754" w:rsidRPr="006E05C8" w:rsidRDefault="00D60754" w:rsidP="005F390E">
                            <w:pPr>
                              <w:spacing w:after="0" w:line="240" w:lineRule="auto"/>
                              <w:jc w:val="center"/>
                              <w:rPr>
                                <w:rFonts w:ascii="Palatino Linotype" w:hAnsi="Palatino Linotype"/>
                                <w:b/>
                                <w:sz w:val="24"/>
                                <w:szCs w:val="24"/>
                              </w:rPr>
                            </w:pPr>
                            <w:r w:rsidRPr="006E05C8">
                              <w:rPr>
                                <w:rFonts w:ascii="Palatino Linotype" w:hAnsi="Palatino Linotype"/>
                                <w:b/>
                                <w:sz w:val="24"/>
                                <w:szCs w:val="24"/>
                              </w:rPr>
                              <w:t>(Rúbrica).</w:t>
                            </w:r>
                          </w:p>
                          <w:p w14:paraId="175DFA9A" w14:textId="77777777" w:rsidR="00D60754" w:rsidRDefault="00D60754" w:rsidP="005F39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2727B17" id="Cuadro de texto 39" o:spid="_x0000_s1029" type="#_x0000_t202" style="position:absolute;margin-left:90.05pt;margin-top:12.85pt;width:168pt;height:1in;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" fillcolor="white [3201]" strokecolor="white [3212]" strokeweight=".5pt">
                <v:textbox>
                  <w:txbxContent>
                    <w:p w14:paraId="7049F2BC" w14:textId="77777777" w:rsidR="00D60754" w:rsidRPr="006E05C8" w:rsidRDefault="00D60754" w:rsidP="005F390E">
                      <w:pPr>
                        <w:spacing w:after="0" w:line="240" w:lineRule="auto"/>
                        <w:jc w:val="center"/>
                        <w:rPr>
                          <w:rFonts w:ascii="Palatino Linotype" w:hAnsi="Palatino Linotype"/>
                          <w:sz w:val="24"/>
                          <w:szCs w:val="24"/>
                        </w:rPr>
                      </w:pPr>
                      <w:r w:rsidRPr="006E05C8">
                        <w:rPr>
                          <w:rFonts w:ascii="Palatino Linotype" w:hAnsi="Palatino Linotype"/>
                          <w:b/>
                          <w:sz w:val="24"/>
                          <w:szCs w:val="24"/>
                        </w:rPr>
                        <w:t>Javier Martínez Cruz</w:t>
                      </w:r>
                    </w:p>
                    <w:p w14:paraId="5FF21839" w14:textId="77777777" w:rsidR="00D60754" w:rsidRPr="006E05C8" w:rsidRDefault="00D60754" w:rsidP="005F390E">
                      <w:pPr>
                        <w:spacing w:after="0" w:line="240" w:lineRule="auto"/>
                        <w:jc w:val="center"/>
                        <w:rPr>
                          <w:rFonts w:ascii="Palatino Linotype" w:hAnsi="Palatino Linotype"/>
                          <w:sz w:val="24"/>
                          <w:szCs w:val="24"/>
                        </w:rPr>
                      </w:pPr>
                      <w:r w:rsidRPr="006E05C8">
                        <w:rPr>
                          <w:rFonts w:ascii="Palatino Linotype" w:hAnsi="Palatino Linotype"/>
                          <w:sz w:val="24"/>
                          <w:szCs w:val="24"/>
                        </w:rPr>
                        <w:t>Comisionado</w:t>
                      </w:r>
                    </w:p>
                    <w:p w14:paraId="65981B58" w14:textId="77777777" w:rsidR="00D60754" w:rsidRPr="006E05C8" w:rsidRDefault="00D60754" w:rsidP="005F390E">
                      <w:pPr>
                        <w:spacing w:after="0" w:line="240" w:lineRule="auto"/>
                        <w:jc w:val="center"/>
                        <w:rPr>
                          <w:rFonts w:ascii="Palatino Linotype" w:hAnsi="Palatino Linotype"/>
                          <w:b/>
                          <w:sz w:val="24"/>
                          <w:szCs w:val="24"/>
                        </w:rPr>
                      </w:pPr>
                      <w:r w:rsidRPr="006E05C8">
                        <w:rPr>
                          <w:rFonts w:ascii="Palatino Linotype" w:hAnsi="Palatino Linotype"/>
                          <w:b/>
                          <w:sz w:val="24"/>
                          <w:szCs w:val="24"/>
                        </w:rPr>
                        <w:t>(Rúbrica).</w:t>
                      </w:r>
                    </w:p>
                    <w:p w14:paraId="175DFA9A" w14:textId="77777777" w:rsidR="00D60754" w:rsidRDefault="00D60754" w:rsidP="005F390E"/>
                  </w:txbxContent>
                </v:textbox>
                <w10:wrap anchorx="page"/>
              </v:shape>
            </w:pict>
          </mc:Fallback>
        </mc:AlternateContent>
      </w:r>
      <w:r w:rsidRPr="00DF1846">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5F2FB944">
                <wp:simplePos x="0" y="0"/>
                <wp:positionH relativeFrom="page">
                  <wp:posOffset>4682490</wp:posOffset>
                </wp:positionH>
                <wp:positionV relativeFrom="paragraph">
                  <wp:posOffset>77636</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487D10A0" w:rsidR="00D60754" w:rsidRPr="006E05C8" w:rsidRDefault="00D60754" w:rsidP="006A5AC2">
                            <w:pPr>
                              <w:spacing w:after="0" w:line="240" w:lineRule="auto"/>
                              <w:jc w:val="center"/>
                              <w:rPr>
                                <w:rFonts w:ascii="Palatino Linotype" w:hAnsi="Palatino Linotype"/>
                                <w:sz w:val="24"/>
                                <w:szCs w:val="24"/>
                              </w:rPr>
                            </w:pPr>
                            <w:r w:rsidRPr="006E05C8">
                              <w:rPr>
                                <w:rFonts w:ascii="Palatino Linotype" w:hAnsi="Palatino Linotype"/>
                                <w:b/>
                                <w:sz w:val="24"/>
                                <w:szCs w:val="24"/>
                              </w:rPr>
                              <w:t>Luis Gustavo Parra Noriega</w:t>
                            </w:r>
                          </w:p>
                          <w:p w14:paraId="10768B70" w14:textId="77777777" w:rsidR="00D60754" w:rsidRPr="006E05C8" w:rsidRDefault="00D60754" w:rsidP="006A5AC2">
                            <w:pPr>
                              <w:spacing w:after="0" w:line="240" w:lineRule="auto"/>
                              <w:jc w:val="center"/>
                              <w:rPr>
                                <w:rFonts w:ascii="Palatino Linotype" w:hAnsi="Palatino Linotype"/>
                                <w:sz w:val="24"/>
                                <w:szCs w:val="24"/>
                              </w:rPr>
                            </w:pPr>
                            <w:r w:rsidRPr="006E05C8">
                              <w:rPr>
                                <w:rFonts w:ascii="Palatino Linotype" w:hAnsi="Palatino Linotype"/>
                                <w:sz w:val="24"/>
                                <w:szCs w:val="24"/>
                              </w:rPr>
                              <w:t>Comisionado</w:t>
                            </w:r>
                          </w:p>
                          <w:p w14:paraId="2ED0111E" w14:textId="77777777" w:rsidR="00D60754" w:rsidRPr="006E05C8" w:rsidRDefault="00D60754" w:rsidP="006A5AC2">
                            <w:pPr>
                              <w:spacing w:after="0" w:line="240" w:lineRule="auto"/>
                              <w:jc w:val="center"/>
                              <w:rPr>
                                <w:rFonts w:ascii="Palatino Linotype" w:hAnsi="Palatino Linotype"/>
                                <w:b/>
                                <w:sz w:val="24"/>
                                <w:szCs w:val="24"/>
                              </w:rPr>
                            </w:pPr>
                            <w:r w:rsidRPr="006E05C8">
                              <w:rPr>
                                <w:rFonts w:ascii="Palatino Linotype" w:hAnsi="Palatino Linotype"/>
                                <w:b/>
                                <w:sz w:val="24"/>
                                <w:szCs w:val="24"/>
                              </w:rPr>
                              <w:t>(Rúbrica).</w:t>
                            </w:r>
                          </w:p>
                          <w:p w14:paraId="7F2D8609" w14:textId="77777777" w:rsidR="00D60754" w:rsidRPr="006E05C8" w:rsidRDefault="00D60754"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346A494" id="Cuadro de texto 2" o:spid="_x0000_s1030" type="#_x0000_t202" style="position:absolute;margin-left:368.7pt;margin-top:6.1pt;width:168pt;height:1in;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" fillcolor="white [3201]" strokecolor="white [3212]" strokeweight=".5pt">
                <v:textbox>
                  <w:txbxContent>
                    <w:p w14:paraId="32EB85BE" w14:textId="487D10A0" w:rsidR="00D60754" w:rsidRPr="006E05C8" w:rsidRDefault="00D60754" w:rsidP="006A5AC2">
                      <w:pPr>
                        <w:spacing w:after="0" w:line="240" w:lineRule="auto"/>
                        <w:jc w:val="center"/>
                        <w:rPr>
                          <w:rFonts w:ascii="Palatino Linotype" w:hAnsi="Palatino Linotype"/>
                          <w:sz w:val="24"/>
                          <w:szCs w:val="24"/>
                        </w:rPr>
                      </w:pPr>
                      <w:r w:rsidRPr="006E05C8">
                        <w:rPr>
                          <w:rFonts w:ascii="Palatino Linotype" w:hAnsi="Palatino Linotype"/>
                          <w:b/>
                          <w:sz w:val="24"/>
                          <w:szCs w:val="24"/>
                        </w:rPr>
                        <w:t>Luis Gustavo Parra Noriega</w:t>
                      </w:r>
                    </w:p>
                    <w:p w14:paraId="10768B70" w14:textId="77777777" w:rsidR="00D60754" w:rsidRPr="006E05C8" w:rsidRDefault="00D60754" w:rsidP="006A5AC2">
                      <w:pPr>
                        <w:spacing w:after="0" w:line="240" w:lineRule="auto"/>
                        <w:jc w:val="center"/>
                        <w:rPr>
                          <w:rFonts w:ascii="Palatino Linotype" w:hAnsi="Palatino Linotype"/>
                          <w:sz w:val="24"/>
                          <w:szCs w:val="24"/>
                        </w:rPr>
                      </w:pPr>
                      <w:r w:rsidRPr="006E05C8">
                        <w:rPr>
                          <w:rFonts w:ascii="Palatino Linotype" w:hAnsi="Palatino Linotype"/>
                          <w:sz w:val="24"/>
                          <w:szCs w:val="24"/>
                        </w:rPr>
                        <w:t>Comisionado</w:t>
                      </w:r>
                    </w:p>
                    <w:p w14:paraId="2ED0111E" w14:textId="77777777" w:rsidR="00D60754" w:rsidRPr="006E05C8" w:rsidRDefault="00D60754" w:rsidP="006A5AC2">
                      <w:pPr>
                        <w:spacing w:after="0" w:line="240" w:lineRule="auto"/>
                        <w:jc w:val="center"/>
                        <w:rPr>
                          <w:rFonts w:ascii="Palatino Linotype" w:hAnsi="Palatino Linotype"/>
                          <w:b/>
                          <w:sz w:val="24"/>
                          <w:szCs w:val="24"/>
                        </w:rPr>
                      </w:pPr>
                      <w:r w:rsidRPr="006E05C8">
                        <w:rPr>
                          <w:rFonts w:ascii="Palatino Linotype" w:hAnsi="Palatino Linotype"/>
                          <w:b/>
                          <w:sz w:val="24"/>
                          <w:szCs w:val="24"/>
                        </w:rPr>
                        <w:t>(Rúbrica).</w:t>
                      </w:r>
                    </w:p>
                    <w:p w14:paraId="7F2D8609" w14:textId="77777777" w:rsidR="00D60754" w:rsidRPr="006E05C8" w:rsidRDefault="00D60754" w:rsidP="00BF3214"/>
                  </w:txbxContent>
                </v:textbox>
                <w10:wrap anchorx="page"/>
              </v:shape>
            </w:pict>
          </mc:Fallback>
        </mc:AlternateContent>
      </w:r>
    </w:p>
    <w:p w14:paraId="23FAAD07" w14:textId="087E6AB4" w:rsidR="00F84E71" w:rsidRPr="00DF1846" w:rsidRDefault="00F84E71" w:rsidP="00AD2A55">
      <w:pPr>
        <w:spacing w:after="0" w:line="360" w:lineRule="auto"/>
        <w:rPr>
          <w:rFonts w:ascii="Palatino Linotype" w:hAnsi="Palatino Linotype" w:cs="Arial"/>
          <w:sz w:val="24"/>
          <w:szCs w:val="24"/>
        </w:rPr>
      </w:pPr>
    </w:p>
    <w:p w14:paraId="62CCB411" w14:textId="77B5EEBE" w:rsidR="00F84E71" w:rsidRPr="00DF1846" w:rsidRDefault="00F84E71" w:rsidP="00AD2A55">
      <w:pPr>
        <w:spacing w:after="0" w:line="360" w:lineRule="auto"/>
        <w:rPr>
          <w:rFonts w:ascii="Palatino Linotype" w:hAnsi="Palatino Linotype" w:cs="Arial"/>
          <w:sz w:val="24"/>
          <w:szCs w:val="24"/>
        </w:rPr>
      </w:pPr>
    </w:p>
    <w:p w14:paraId="6224D7CD" w14:textId="77777777" w:rsidR="00F84E71" w:rsidRPr="00DF1846" w:rsidRDefault="00F84E71" w:rsidP="00AD2A55">
      <w:pPr>
        <w:spacing w:after="0" w:line="360" w:lineRule="auto"/>
        <w:rPr>
          <w:rFonts w:ascii="Palatino Linotype" w:hAnsi="Palatino Linotype" w:cs="Arial"/>
          <w:sz w:val="24"/>
          <w:szCs w:val="24"/>
        </w:rPr>
      </w:pPr>
    </w:p>
    <w:p w14:paraId="3DA38D46" w14:textId="77777777" w:rsidR="006E05C8" w:rsidRPr="00DF1846" w:rsidRDefault="006E05C8" w:rsidP="00AD2A55">
      <w:pPr>
        <w:spacing w:after="0" w:line="360" w:lineRule="auto"/>
        <w:rPr>
          <w:rFonts w:ascii="Palatino Linotype" w:hAnsi="Palatino Linotype" w:cs="Arial"/>
          <w:sz w:val="24"/>
          <w:szCs w:val="24"/>
        </w:rPr>
      </w:pPr>
    </w:p>
    <w:p w14:paraId="3FDDBBB3" w14:textId="77777777" w:rsidR="00B36966" w:rsidRPr="00DF1846" w:rsidRDefault="00B36966" w:rsidP="00AD2A55">
      <w:pPr>
        <w:spacing w:after="0" w:line="360" w:lineRule="auto"/>
        <w:rPr>
          <w:rFonts w:ascii="Palatino Linotype" w:hAnsi="Palatino Linotype" w:cs="Arial"/>
          <w:sz w:val="16"/>
          <w:szCs w:val="24"/>
        </w:rPr>
      </w:pPr>
    </w:p>
    <w:p w14:paraId="25A61CA5" w14:textId="77777777" w:rsidR="00BF3214" w:rsidRPr="00DF1846" w:rsidRDefault="00BF3214" w:rsidP="00AD2A55">
      <w:pPr>
        <w:spacing w:after="0" w:line="360" w:lineRule="auto"/>
        <w:rPr>
          <w:rFonts w:ascii="Palatino Linotype" w:hAnsi="Palatino Linotype" w:cs="Arial"/>
          <w:sz w:val="24"/>
          <w:szCs w:val="24"/>
        </w:rPr>
      </w:pPr>
      <w:r w:rsidRPr="00DF1846">
        <w:rPr>
          <w:rFonts w:ascii="Palatino Linotype" w:hAnsi="Palatino Linotype"/>
          <w:noProof/>
          <w:sz w:val="24"/>
          <w:szCs w:val="24"/>
          <w:lang w:eastAsia="es-MX"/>
        </w:rPr>
        <w:lastRenderedPageBreak/>
        <mc:AlternateContent>
          <mc:Choice Requires="wps">
            <w:drawing>
              <wp:anchor distT="0" distB="0" distL="114300" distR="114300" simplePos="0" relativeHeight="251662336" behindDoc="0" locked="0" layoutInCell="1" allowOverlap="1" wp14:anchorId="114CA5A5" wp14:editId="635AFF21">
                <wp:simplePos x="0" y="0"/>
                <wp:positionH relativeFrom="page">
                  <wp:align>center</wp:align>
                </wp:positionH>
                <wp:positionV relativeFrom="paragraph">
                  <wp:posOffset>203200</wp:posOffset>
                </wp:positionV>
                <wp:extent cx="3152775" cy="715617"/>
                <wp:effectExtent l="0" t="0" r="28575" b="27940"/>
                <wp:wrapNone/>
                <wp:docPr id="24" name="Cuadro de texto 24"/>
                <wp:cNvGraphicFramePr/>
                <a:graphic xmlns:a="http://schemas.openxmlformats.org/drawingml/2006/main">
                  <a:graphicData uri="http://schemas.microsoft.com/office/word/2010/wordprocessingShape">
                    <wps:wsp>
                      <wps:cNvSpPr txBox="1"/>
                      <wps:spPr>
                        <a:xfrm>
                          <a:off x="0" y="0"/>
                          <a:ext cx="3152775" cy="71561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2DFA64E" w:rsidR="00D60754" w:rsidRPr="006E05C8" w:rsidRDefault="00D60754" w:rsidP="006A5AC2">
                            <w:pPr>
                              <w:spacing w:after="0" w:line="240" w:lineRule="auto"/>
                              <w:jc w:val="center"/>
                              <w:rPr>
                                <w:rFonts w:ascii="Palatino Linotype" w:hAnsi="Palatino Linotype"/>
                                <w:b/>
                                <w:sz w:val="24"/>
                                <w:szCs w:val="24"/>
                              </w:rPr>
                            </w:pPr>
                            <w:r w:rsidRPr="006E05C8">
                              <w:rPr>
                                <w:rFonts w:ascii="Palatino Linotype" w:hAnsi="Palatino Linotype"/>
                                <w:b/>
                                <w:sz w:val="24"/>
                                <w:szCs w:val="24"/>
                              </w:rPr>
                              <w:t>Alexis Tapia Ramírez</w:t>
                            </w:r>
                          </w:p>
                          <w:p w14:paraId="068A80D9" w14:textId="16465FAA" w:rsidR="00D60754" w:rsidRPr="006E05C8" w:rsidRDefault="00D60754" w:rsidP="006A5AC2">
                            <w:pPr>
                              <w:spacing w:after="0" w:line="240" w:lineRule="auto"/>
                              <w:jc w:val="center"/>
                              <w:rPr>
                                <w:rFonts w:ascii="Palatino Linotype" w:hAnsi="Palatino Linotype"/>
                                <w:sz w:val="24"/>
                                <w:szCs w:val="24"/>
                              </w:rPr>
                            </w:pPr>
                            <w:r w:rsidRPr="006E05C8">
                              <w:rPr>
                                <w:rFonts w:ascii="Palatino Linotype" w:hAnsi="Palatino Linotype"/>
                                <w:sz w:val="24"/>
                                <w:szCs w:val="24"/>
                              </w:rPr>
                              <w:t xml:space="preserve">Secretario Técnico del Pleno </w:t>
                            </w:r>
                          </w:p>
                          <w:p w14:paraId="0A7DBA69" w14:textId="77777777" w:rsidR="00D60754" w:rsidRPr="006E05C8" w:rsidRDefault="00D60754" w:rsidP="006A5AC2">
                            <w:pPr>
                              <w:spacing w:after="0" w:line="240" w:lineRule="auto"/>
                              <w:jc w:val="center"/>
                              <w:rPr>
                                <w:rFonts w:ascii="Palatino Linotype" w:hAnsi="Palatino Linotype"/>
                                <w:b/>
                                <w:sz w:val="24"/>
                                <w:szCs w:val="24"/>
                              </w:rPr>
                            </w:pPr>
                            <w:r w:rsidRPr="006E05C8">
                              <w:rPr>
                                <w:rFonts w:ascii="Palatino Linotype" w:hAnsi="Palatino Linotype"/>
                                <w:b/>
                                <w:sz w:val="24"/>
                                <w:szCs w:val="24"/>
                              </w:rPr>
                              <w:t>(Rúbrica).</w:t>
                            </w:r>
                          </w:p>
                          <w:p w14:paraId="1464FCC1" w14:textId="77777777" w:rsidR="00D60754" w:rsidRDefault="00D60754" w:rsidP="00BF3214">
                            <w:pPr>
                              <w:jc w:val="center"/>
                              <w:rPr>
                                <w:rFonts w:ascii="Palatino Linotype" w:hAnsi="Palatino Linotype"/>
                                <w:sz w:val="24"/>
                                <w:szCs w:val="24"/>
                              </w:rPr>
                            </w:pPr>
                          </w:p>
                          <w:p w14:paraId="01412AD8" w14:textId="77777777" w:rsidR="00D60754" w:rsidRPr="00EF2FC0" w:rsidRDefault="00D60754" w:rsidP="00BF3214">
                            <w:pPr>
                              <w:jc w:val="center"/>
                              <w:rPr>
                                <w:rFonts w:ascii="Palatino Linotype" w:hAnsi="Palatino Linotype"/>
                                <w:sz w:val="24"/>
                                <w:szCs w:val="24"/>
                              </w:rPr>
                            </w:pPr>
                          </w:p>
                          <w:p w14:paraId="3C1552D2" w14:textId="77777777" w:rsidR="00D60754" w:rsidRDefault="00D60754"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14CA5A5" id="Cuadro de texto 24" o:spid="_x0000_s1031" type="#_x0000_t202" style="position:absolute;margin-left:0;margin-top:16pt;width:248.25pt;height:56.3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" fillcolor="white [3201]" strokecolor="white [3212]" strokeweight=".5pt">
                <v:textbox>
                  <w:txbxContent>
                    <w:p w14:paraId="7E6BBEFA" w14:textId="22DFA64E" w:rsidR="00D60754" w:rsidRPr="006E05C8" w:rsidRDefault="00D60754" w:rsidP="006A5AC2">
                      <w:pPr>
                        <w:spacing w:after="0" w:line="240" w:lineRule="auto"/>
                        <w:jc w:val="center"/>
                        <w:rPr>
                          <w:rFonts w:ascii="Palatino Linotype" w:hAnsi="Palatino Linotype"/>
                          <w:b/>
                          <w:sz w:val="24"/>
                          <w:szCs w:val="24"/>
                        </w:rPr>
                      </w:pPr>
                      <w:r w:rsidRPr="006E05C8">
                        <w:rPr>
                          <w:rFonts w:ascii="Palatino Linotype" w:hAnsi="Palatino Linotype"/>
                          <w:b/>
                          <w:sz w:val="24"/>
                          <w:szCs w:val="24"/>
                        </w:rPr>
                        <w:t>Alexis Tapia Ramírez</w:t>
                      </w:r>
                    </w:p>
                    <w:p w14:paraId="068A80D9" w14:textId="16465FAA" w:rsidR="00D60754" w:rsidRPr="006E05C8" w:rsidRDefault="00D60754" w:rsidP="006A5AC2">
                      <w:pPr>
                        <w:spacing w:after="0" w:line="240" w:lineRule="auto"/>
                        <w:jc w:val="center"/>
                        <w:rPr>
                          <w:rFonts w:ascii="Palatino Linotype" w:hAnsi="Palatino Linotype"/>
                          <w:sz w:val="24"/>
                          <w:szCs w:val="24"/>
                        </w:rPr>
                      </w:pPr>
                      <w:r w:rsidRPr="006E05C8">
                        <w:rPr>
                          <w:rFonts w:ascii="Palatino Linotype" w:hAnsi="Palatino Linotype"/>
                          <w:sz w:val="24"/>
                          <w:szCs w:val="24"/>
                        </w:rPr>
                        <w:t xml:space="preserve">Secretario Técnico del Pleno </w:t>
                      </w:r>
                    </w:p>
                    <w:p w14:paraId="0A7DBA69" w14:textId="77777777" w:rsidR="00D60754" w:rsidRPr="006E05C8" w:rsidRDefault="00D60754" w:rsidP="006A5AC2">
                      <w:pPr>
                        <w:spacing w:after="0" w:line="240" w:lineRule="auto"/>
                        <w:jc w:val="center"/>
                        <w:rPr>
                          <w:rFonts w:ascii="Palatino Linotype" w:hAnsi="Palatino Linotype"/>
                          <w:b/>
                          <w:sz w:val="24"/>
                          <w:szCs w:val="24"/>
                        </w:rPr>
                      </w:pPr>
                      <w:r w:rsidRPr="006E05C8">
                        <w:rPr>
                          <w:rFonts w:ascii="Palatino Linotype" w:hAnsi="Palatino Linotype"/>
                          <w:b/>
                          <w:sz w:val="24"/>
                          <w:szCs w:val="24"/>
                        </w:rPr>
                        <w:t>(Rúbrica).</w:t>
                      </w:r>
                    </w:p>
                    <w:p w14:paraId="1464FCC1" w14:textId="77777777" w:rsidR="00D60754" w:rsidRDefault="00D60754" w:rsidP="00BF3214">
                      <w:pPr>
                        <w:jc w:val="center"/>
                        <w:rPr>
                          <w:rFonts w:ascii="Palatino Linotype" w:hAnsi="Palatino Linotype"/>
                          <w:sz w:val="24"/>
                          <w:szCs w:val="24"/>
                        </w:rPr>
                      </w:pPr>
                    </w:p>
                    <w:p w14:paraId="01412AD8" w14:textId="77777777" w:rsidR="00D60754" w:rsidRPr="00EF2FC0" w:rsidRDefault="00D60754" w:rsidP="00BF3214">
                      <w:pPr>
                        <w:jc w:val="center"/>
                        <w:rPr>
                          <w:rFonts w:ascii="Palatino Linotype" w:hAnsi="Palatino Linotype"/>
                          <w:sz w:val="24"/>
                          <w:szCs w:val="24"/>
                        </w:rPr>
                      </w:pPr>
                    </w:p>
                    <w:p w14:paraId="3C1552D2" w14:textId="77777777" w:rsidR="00D60754" w:rsidRDefault="00D60754" w:rsidP="00BF3214"/>
                  </w:txbxContent>
                </v:textbox>
                <w10:wrap anchorx="page"/>
              </v:shape>
            </w:pict>
          </mc:Fallback>
        </mc:AlternateContent>
      </w:r>
    </w:p>
    <w:p w14:paraId="1F73A795" w14:textId="77777777" w:rsidR="00BF3214" w:rsidRPr="00DF1846" w:rsidRDefault="00BF3214" w:rsidP="00AD2A55">
      <w:pPr>
        <w:spacing w:after="0" w:line="360" w:lineRule="auto"/>
        <w:jc w:val="both"/>
        <w:rPr>
          <w:rFonts w:ascii="Palatino Linotype" w:hAnsi="Palatino Linotype" w:cs="Arial"/>
          <w:sz w:val="24"/>
          <w:szCs w:val="24"/>
        </w:rPr>
      </w:pPr>
    </w:p>
    <w:p w14:paraId="32F0D12D" w14:textId="77777777" w:rsidR="004655A5" w:rsidRPr="00DF1846" w:rsidRDefault="004655A5" w:rsidP="00AD2A55">
      <w:pPr>
        <w:spacing w:after="0" w:line="360" w:lineRule="auto"/>
        <w:jc w:val="both"/>
        <w:rPr>
          <w:rFonts w:ascii="Palatino Linotype" w:hAnsi="Palatino Linotype" w:cs="Arial"/>
          <w:sz w:val="4"/>
          <w:szCs w:val="24"/>
        </w:rPr>
      </w:pPr>
    </w:p>
    <w:p w14:paraId="53C6F082" w14:textId="77777777" w:rsidR="00F84E71" w:rsidRPr="00DF1846" w:rsidRDefault="00F84E71" w:rsidP="00AD2A55">
      <w:pPr>
        <w:spacing w:after="0" w:line="240" w:lineRule="auto"/>
        <w:jc w:val="both"/>
        <w:rPr>
          <w:rFonts w:ascii="Palatino Linotype" w:hAnsi="Palatino Linotype" w:cs="Arial"/>
          <w:sz w:val="2"/>
          <w:szCs w:val="20"/>
        </w:rPr>
      </w:pPr>
    </w:p>
    <w:p w14:paraId="529F9A45" w14:textId="77777777" w:rsidR="00A87D50" w:rsidRPr="00DF1846" w:rsidRDefault="00A87D50" w:rsidP="00AD2A55">
      <w:pPr>
        <w:spacing w:after="0" w:line="240" w:lineRule="auto"/>
        <w:jc w:val="both"/>
        <w:rPr>
          <w:rFonts w:ascii="Palatino Linotype" w:hAnsi="Palatino Linotype" w:cs="Arial"/>
          <w:sz w:val="16"/>
          <w:szCs w:val="20"/>
        </w:rPr>
      </w:pPr>
    </w:p>
    <w:p w14:paraId="00DD0C01" w14:textId="77777777" w:rsidR="00A87D50" w:rsidRPr="00DF1846" w:rsidRDefault="00A87D50" w:rsidP="00AD2A55">
      <w:pPr>
        <w:spacing w:after="0" w:line="240" w:lineRule="auto"/>
        <w:jc w:val="both"/>
        <w:rPr>
          <w:rFonts w:ascii="Palatino Linotype" w:hAnsi="Palatino Linotype" w:cs="Arial"/>
          <w:sz w:val="16"/>
          <w:szCs w:val="20"/>
        </w:rPr>
      </w:pPr>
    </w:p>
    <w:p w14:paraId="5B958137" w14:textId="0CAC4DAE" w:rsidR="00BF3214" w:rsidRPr="00DF1846" w:rsidRDefault="00BF3214" w:rsidP="00AD2A55">
      <w:pPr>
        <w:spacing w:after="0" w:line="240" w:lineRule="auto"/>
        <w:jc w:val="both"/>
        <w:rPr>
          <w:rFonts w:ascii="Palatino Linotype" w:hAnsi="Palatino Linotype" w:cs="Arial"/>
          <w:sz w:val="16"/>
          <w:szCs w:val="20"/>
        </w:rPr>
      </w:pPr>
      <w:r w:rsidRPr="00DF1846">
        <w:rPr>
          <w:rFonts w:ascii="Palatino Linotype" w:hAnsi="Palatino Linotype" w:cs="Arial"/>
          <w:sz w:val="16"/>
          <w:szCs w:val="20"/>
        </w:rPr>
        <w:t xml:space="preserve">Esta hoja corresponde a la resolución de </w:t>
      </w:r>
      <w:r w:rsidR="006E05C8" w:rsidRPr="00DF1846">
        <w:rPr>
          <w:rFonts w:ascii="Palatino Linotype" w:hAnsi="Palatino Linotype" w:cs="Arial"/>
          <w:sz w:val="16"/>
          <w:szCs w:val="20"/>
        </w:rPr>
        <w:t>fecha seis de febrero</w:t>
      </w:r>
      <w:r w:rsidR="00AD1604" w:rsidRPr="00DF1846">
        <w:rPr>
          <w:rFonts w:ascii="Palatino Linotype" w:eastAsia="Times New Roman" w:hAnsi="Palatino Linotype" w:cs="Arial"/>
          <w:color w:val="000000"/>
          <w:sz w:val="16"/>
          <w:szCs w:val="20"/>
          <w:lang w:eastAsia="es-MX"/>
        </w:rPr>
        <w:t xml:space="preserve"> de </w:t>
      </w:r>
      <w:r w:rsidR="002D7DDB" w:rsidRPr="00DF1846">
        <w:rPr>
          <w:rFonts w:ascii="Palatino Linotype" w:hAnsi="Palatino Linotype" w:cs="Arial"/>
          <w:sz w:val="16"/>
          <w:szCs w:val="20"/>
        </w:rPr>
        <w:t xml:space="preserve">dos mil </w:t>
      </w:r>
      <w:r w:rsidR="006E05C8" w:rsidRPr="00DF1846">
        <w:rPr>
          <w:rFonts w:ascii="Palatino Linotype" w:hAnsi="Palatino Linotype" w:cs="Arial"/>
          <w:sz w:val="16"/>
          <w:szCs w:val="20"/>
        </w:rPr>
        <w:t>veinte</w:t>
      </w:r>
      <w:r w:rsidRPr="00DF1846">
        <w:rPr>
          <w:rFonts w:ascii="Palatino Linotype" w:hAnsi="Palatino Linotype" w:cs="Arial"/>
          <w:sz w:val="16"/>
          <w:szCs w:val="20"/>
        </w:rPr>
        <w:t xml:space="preserve">, emitida en el recurso de revisión </w:t>
      </w:r>
      <w:r w:rsidR="005F390E" w:rsidRPr="00DF1846">
        <w:rPr>
          <w:rFonts w:ascii="Palatino Linotype" w:hAnsi="Palatino Linotype" w:cs="Arial"/>
          <w:b/>
          <w:sz w:val="16"/>
          <w:szCs w:val="20"/>
        </w:rPr>
        <w:t>0</w:t>
      </w:r>
      <w:r w:rsidR="00184A9A" w:rsidRPr="00DF1846">
        <w:rPr>
          <w:rFonts w:ascii="Palatino Linotype" w:hAnsi="Palatino Linotype" w:cs="Arial"/>
          <w:b/>
          <w:bCs/>
          <w:sz w:val="16"/>
          <w:szCs w:val="20"/>
          <w:lang w:eastAsia="es-MX"/>
        </w:rPr>
        <w:t>8790</w:t>
      </w:r>
      <w:r w:rsidR="00BF4C87" w:rsidRPr="00DF1846">
        <w:rPr>
          <w:rFonts w:ascii="Palatino Linotype" w:hAnsi="Palatino Linotype" w:cs="Arial"/>
          <w:b/>
          <w:bCs/>
          <w:sz w:val="16"/>
          <w:szCs w:val="20"/>
          <w:lang w:eastAsia="es-MX"/>
        </w:rPr>
        <w:t>/</w:t>
      </w:r>
      <w:r w:rsidR="000B2630" w:rsidRPr="00DF1846">
        <w:rPr>
          <w:rFonts w:ascii="Palatino Linotype" w:hAnsi="Palatino Linotype" w:cs="Arial"/>
          <w:b/>
          <w:bCs/>
          <w:sz w:val="16"/>
          <w:szCs w:val="20"/>
          <w:lang w:eastAsia="es-MX"/>
        </w:rPr>
        <w:t>INFOEM/IP/RR/201</w:t>
      </w:r>
      <w:r w:rsidR="00A87D50" w:rsidRPr="00DF1846">
        <w:rPr>
          <w:rFonts w:ascii="Palatino Linotype" w:hAnsi="Palatino Linotype" w:cs="Arial"/>
          <w:b/>
          <w:bCs/>
          <w:sz w:val="16"/>
          <w:szCs w:val="20"/>
          <w:lang w:eastAsia="es-MX"/>
        </w:rPr>
        <w:t>9</w:t>
      </w:r>
      <w:r w:rsidRPr="00DF1846">
        <w:rPr>
          <w:rFonts w:ascii="Palatino Linotype" w:hAnsi="Palatino Linotype" w:cs="Arial"/>
          <w:sz w:val="16"/>
          <w:szCs w:val="20"/>
        </w:rPr>
        <w:t>.</w:t>
      </w:r>
    </w:p>
    <w:p w14:paraId="118AFAF7" w14:textId="415B55BC" w:rsidR="00C70171" w:rsidRPr="006A5AC2" w:rsidRDefault="006A5AC2" w:rsidP="00AD2A55">
      <w:pPr>
        <w:spacing w:after="0" w:line="240" w:lineRule="auto"/>
        <w:rPr>
          <w:rFonts w:ascii="Palatino Linotype" w:hAnsi="Palatino Linotype"/>
          <w:sz w:val="14"/>
          <w:szCs w:val="20"/>
        </w:rPr>
      </w:pPr>
      <w:r w:rsidRPr="00DF1846">
        <w:rPr>
          <w:rFonts w:ascii="Palatino Linotype" w:hAnsi="Palatino Linotype"/>
          <w:sz w:val="14"/>
          <w:szCs w:val="20"/>
        </w:rPr>
        <w:t>ZMS/</w:t>
      </w:r>
      <w:r w:rsidR="00C75EA5" w:rsidRPr="00DF1846">
        <w:rPr>
          <w:rFonts w:ascii="Palatino Linotype" w:hAnsi="Palatino Linotype"/>
          <w:sz w:val="14"/>
          <w:szCs w:val="20"/>
        </w:rPr>
        <w:t>OSAM/</w:t>
      </w:r>
      <w:r w:rsidRPr="00DF1846">
        <w:rPr>
          <w:rFonts w:ascii="Palatino Linotype" w:hAnsi="Palatino Linotype"/>
          <w:sz w:val="14"/>
          <w:szCs w:val="20"/>
        </w:rPr>
        <w:t>jasm</w:t>
      </w:r>
    </w:p>
    <w:sectPr w:rsidR="00C70171" w:rsidRPr="006A5AC2" w:rsidSect="006E3E3B">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277660" w14:textId="77777777" w:rsidR="003C3A67" w:rsidRDefault="003C3A67" w:rsidP="00BF3214">
      <w:pPr>
        <w:spacing w:after="0" w:line="240" w:lineRule="auto"/>
      </w:pPr>
      <w:r>
        <w:separator/>
      </w:r>
    </w:p>
  </w:endnote>
  <w:endnote w:type="continuationSeparator" w:id="0">
    <w:p w14:paraId="6481D67D" w14:textId="77777777" w:rsidR="003C3A67" w:rsidRDefault="003C3A67"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D60754" w:rsidRPr="002D6DD8" w:rsidRDefault="00D60754"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6202C">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6202C">
              <w:rPr>
                <w:rFonts w:ascii="Palatino Linotype" w:hAnsi="Palatino Linotype"/>
                <w:bCs/>
                <w:noProof/>
                <w:sz w:val="20"/>
              </w:rPr>
              <w:t>20</w:t>
            </w:r>
            <w:r>
              <w:rPr>
                <w:rFonts w:ascii="Palatino Linotype" w:hAnsi="Palatino Linotype"/>
                <w:bCs/>
                <w:noProof/>
                <w:sz w:val="20"/>
              </w:rPr>
              <w:fldChar w:fldCharType="end"/>
            </w:r>
          </w:p>
        </w:sdtContent>
      </w:sdt>
    </w:sdtContent>
  </w:sdt>
  <w:p w14:paraId="1002C619" w14:textId="77777777" w:rsidR="00D60754" w:rsidRDefault="00D6075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CCB1E" w14:textId="77777777" w:rsidR="00D60754" w:rsidRPr="000B69FA" w:rsidRDefault="00D60754"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6202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6202C">
      <w:rPr>
        <w:rFonts w:ascii="Palatino Linotype" w:hAnsi="Palatino Linotype"/>
        <w:bCs/>
        <w:noProof/>
        <w:sz w:val="20"/>
      </w:rPr>
      <w:t>20</w:t>
    </w:r>
    <w:r>
      <w:rPr>
        <w:rFonts w:ascii="Palatino Linotype" w:hAnsi="Palatino Linotype"/>
        <w:bCs/>
        <w:noProof/>
        <w:sz w:val="20"/>
      </w:rPr>
      <w:fldChar w:fldCharType="end"/>
    </w:r>
  </w:p>
  <w:p w14:paraId="1DC90981" w14:textId="77777777" w:rsidR="00D60754" w:rsidRDefault="00D6075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4436AE" w14:textId="77777777" w:rsidR="003C3A67" w:rsidRDefault="003C3A67" w:rsidP="00BF3214">
      <w:pPr>
        <w:spacing w:after="0" w:line="240" w:lineRule="auto"/>
      </w:pPr>
      <w:r>
        <w:separator/>
      </w:r>
    </w:p>
  </w:footnote>
  <w:footnote w:type="continuationSeparator" w:id="0">
    <w:p w14:paraId="6BAAF074" w14:textId="77777777" w:rsidR="003C3A67" w:rsidRDefault="003C3A67"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D60754" w14:paraId="35E5EC0A" w14:textId="77777777" w:rsidTr="00793820">
      <w:trPr>
        <w:trHeight w:val="227"/>
      </w:trPr>
      <w:tc>
        <w:tcPr>
          <w:tcW w:w="5671" w:type="dxa"/>
          <w:hideMark/>
        </w:tcPr>
        <w:p w14:paraId="7BC472F9" w14:textId="77777777" w:rsidR="00D60754" w:rsidRDefault="00D60754"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3A7BAE99" w14:textId="0A5E8FE2" w:rsidR="00D60754" w:rsidRDefault="00D60754" w:rsidP="00184A9A">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087</w:t>
          </w:r>
          <w:r w:rsidR="00184A9A">
            <w:rPr>
              <w:rFonts w:ascii="Palatino Linotype" w:hAnsi="Palatino Linotype" w:cs="Arial"/>
              <w:bCs/>
              <w:sz w:val="24"/>
              <w:lang w:eastAsia="es-MX"/>
            </w:rPr>
            <w:t>90</w:t>
          </w:r>
          <w:r>
            <w:rPr>
              <w:rFonts w:ascii="Palatino Linotype" w:hAnsi="Palatino Linotype" w:cs="Arial"/>
              <w:bCs/>
              <w:sz w:val="24"/>
              <w:lang w:eastAsia="es-MX"/>
            </w:rPr>
            <w:t>/INFOEM/IP/RR/2019</w:t>
          </w:r>
        </w:p>
      </w:tc>
    </w:tr>
    <w:tr w:rsidR="00D60754" w14:paraId="0482DFAC" w14:textId="77777777" w:rsidTr="00793820">
      <w:trPr>
        <w:trHeight w:val="242"/>
      </w:trPr>
      <w:tc>
        <w:tcPr>
          <w:tcW w:w="5671" w:type="dxa"/>
          <w:hideMark/>
        </w:tcPr>
        <w:p w14:paraId="509D07E9" w14:textId="77777777" w:rsidR="00D60754" w:rsidRDefault="00D60754"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33454C0A" w14:textId="20546B2C" w:rsidR="00D60754" w:rsidRDefault="00D60754" w:rsidP="005405BD">
          <w:pPr>
            <w:spacing w:after="120" w:line="256" w:lineRule="auto"/>
            <w:ind w:left="-486" w:right="214" w:firstLine="284"/>
            <w:jc w:val="right"/>
            <w:rPr>
              <w:rFonts w:ascii="Palatino Linotype" w:hAnsi="Palatino Linotype" w:cs="Arial"/>
              <w:szCs w:val="20"/>
            </w:rPr>
          </w:pPr>
          <w:r w:rsidRPr="00014951">
            <w:rPr>
              <w:rFonts w:ascii="Palatino Linotype" w:hAnsi="Palatino Linotype" w:cs="Arial"/>
              <w:szCs w:val="20"/>
            </w:rPr>
            <w:t xml:space="preserve">Ayuntamiento de </w:t>
          </w:r>
          <w:r>
            <w:rPr>
              <w:rFonts w:ascii="Palatino Linotype" w:hAnsi="Palatino Linotype" w:cs="Arial"/>
              <w:szCs w:val="20"/>
            </w:rPr>
            <w:t>Jaltenco</w:t>
          </w:r>
        </w:p>
      </w:tc>
    </w:tr>
    <w:tr w:rsidR="00D60754" w14:paraId="7B7E63F5" w14:textId="77777777" w:rsidTr="00793820">
      <w:trPr>
        <w:trHeight w:val="342"/>
      </w:trPr>
      <w:tc>
        <w:tcPr>
          <w:tcW w:w="5671" w:type="dxa"/>
          <w:hideMark/>
        </w:tcPr>
        <w:p w14:paraId="2BCB7A44" w14:textId="77777777" w:rsidR="00D60754" w:rsidRDefault="00D60754"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381E3FB2" w14:textId="77777777" w:rsidR="00D60754" w:rsidRDefault="00D60754"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BDE043F" w14:textId="77777777" w:rsidR="00D60754" w:rsidRDefault="00D60754"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D60754" w14:paraId="25A37BB4" w14:textId="77777777" w:rsidTr="0041408B">
      <w:trPr>
        <w:trHeight w:val="227"/>
      </w:trPr>
      <w:tc>
        <w:tcPr>
          <w:tcW w:w="5671" w:type="dxa"/>
          <w:hideMark/>
        </w:tcPr>
        <w:p w14:paraId="3B7407D3" w14:textId="77777777" w:rsidR="00D60754" w:rsidRDefault="00D60754"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6D5D0C08" w14:textId="4B50D1FE" w:rsidR="00D60754" w:rsidRDefault="00D60754" w:rsidP="00670B4F">
          <w:pPr>
            <w:spacing w:after="120" w:line="240" w:lineRule="auto"/>
            <w:ind w:left="-486" w:right="214" w:firstLine="1585"/>
            <w:jc w:val="right"/>
            <w:rPr>
              <w:rFonts w:ascii="Palatino Linotype" w:hAnsi="Palatino Linotype" w:cs="Arial"/>
              <w:szCs w:val="20"/>
            </w:rPr>
          </w:pPr>
          <w:r>
            <w:rPr>
              <w:rFonts w:ascii="Palatino Linotype" w:hAnsi="Palatino Linotype" w:cs="Arial"/>
              <w:bCs/>
              <w:sz w:val="24"/>
              <w:lang w:eastAsia="es-MX"/>
            </w:rPr>
            <w:t>087</w:t>
          </w:r>
          <w:r w:rsidR="00670B4F">
            <w:rPr>
              <w:rFonts w:ascii="Palatino Linotype" w:hAnsi="Palatino Linotype" w:cs="Arial"/>
              <w:bCs/>
              <w:sz w:val="24"/>
              <w:lang w:eastAsia="es-MX"/>
            </w:rPr>
            <w:t>90</w:t>
          </w:r>
          <w:r>
            <w:rPr>
              <w:rFonts w:ascii="Palatino Linotype" w:hAnsi="Palatino Linotype" w:cs="Arial"/>
              <w:bCs/>
              <w:sz w:val="24"/>
              <w:lang w:eastAsia="es-MX"/>
            </w:rPr>
            <w:t>/INFOEM/IP/RR/2019</w:t>
          </w:r>
        </w:p>
      </w:tc>
    </w:tr>
    <w:tr w:rsidR="00D60754" w14:paraId="480BC2A1" w14:textId="77777777" w:rsidTr="0041408B">
      <w:trPr>
        <w:trHeight w:val="242"/>
      </w:trPr>
      <w:tc>
        <w:tcPr>
          <w:tcW w:w="5671" w:type="dxa"/>
          <w:hideMark/>
        </w:tcPr>
        <w:p w14:paraId="0BCD7858" w14:textId="77777777" w:rsidR="00D60754" w:rsidRDefault="00D60754"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648E742D" w14:textId="6EE0E8B3" w:rsidR="00D60754" w:rsidRDefault="00D60754" w:rsidP="005405BD">
          <w:pPr>
            <w:spacing w:after="120" w:line="240" w:lineRule="auto"/>
            <w:ind w:left="-486" w:right="214" w:firstLine="284"/>
            <w:jc w:val="right"/>
            <w:rPr>
              <w:rFonts w:ascii="Palatino Linotype" w:hAnsi="Palatino Linotype" w:cs="Arial"/>
              <w:szCs w:val="20"/>
            </w:rPr>
          </w:pPr>
          <w:r>
            <w:rPr>
              <w:rFonts w:ascii="Palatino Linotype" w:hAnsi="Palatino Linotype" w:cs="Arial"/>
              <w:szCs w:val="20"/>
            </w:rPr>
            <w:t>Ayuntamiento de Jaltenco</w:t>
          </w:r>
        </w:p>
      </w:tc>
    </w:tr>
    <w:tr w:rsidR="00D60754" w14:paraId="60A059F9" w14:textId="77777777" w:rsidTr="009754A4">
      <w:trPr>
        <w:trHeight w:val="342"/>
      </w:trPr>
      <w:tc>
        <w:tcPr>
          <w:tcW w:w="5671" w:type="dxa"/>
        </w:tcPr>
        <w:p w14:paraId="063683FE" w14:textId="77777777" w:rsidR="00D60754" w:rsidRDefault="00D60754"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14:paraId="74725128" w14:textId="68539660" w:rsidR="00D60754" w:rsidRPr="003D23D7" w:rsidRDefault="0006202C" w:rsidP="00831C2C">
          <w:pPr>
            <w:spacing w:after="120" w:line="240" w:lineRule="auto"/>
            <w:ind w:left="-486" w:right="214" w:firstLine="567"/>
            <w:jc w:val="right"/>
            <w:rPr>
              <w:rFonts w:ascii="Palatino Linotype" w:hAnsi="Palatino Linotype" w:cs="Arial"/>
            </w:rPr>
          </w:pPr>
          <w:r>
            <w:rPr>
              <w:rFonts w:ascii="Palatino Linotype" w:hAnsi="Palatino Linotype" w:cs="Arial"/>
            </w:rPr>
            <w:t>XXXXXXXXXXXXXXXXXXXX</w:t>
          </w:r>
        </w:p>
      </w:tc>
    </w:tr>
    <w:tr w:rsidR="00D60754" w14:paraId="7854C9FF" w14:textId="77777777" w:rsidTr="0041408B">
      <w:trPr>
        <w:trHeight w:val="342"/>
      </w:trPr>
      <w:tc>
        <w:tcPr>
          <w:tcW w:w="5671" w:type="dxa"/>
        </w:tcPr>
        <w:p w14:paraId="02A89BC6" w14:textId="77777777" w:rsidR="00D60754" w:rsidRDefault="00D60754"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tcPr>
        <w:p w14:paraId="196CA724" w14:textId="77777777" w:rsidR="00D60754" w:rsidRDefault="00D60754" w:rsidP="00831C2C">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77777777" w:rsidR="00D60754" w:rsidRDefault="00D6075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362D"/>
    <w:multiLevelType w:val="hybridMultilevel"/>
    <w:tmpl w:val="D0EA1F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CC505D"/>
    <w:multiLevelType w:val="hybridMultilevel"/>
    <w:tmpl w:val="9E2431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0D4E27EC"/>
    <w:multiLevelType w:val="hybridMultilevel"/>
    <w:tmpl w:val="32288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205438"/>
    <w:multiLevelType w:val="hybridMultilevel"/>
    <w:tmpl w:val="53E63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7247E4A"/>
    <w:multiLevelType w:val="hybridMultilevel"/>
    <w:tmpl w:val="4BB25642"/>
    <w:lvl w:ilvl="0" w:tplc="365271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6D46BE"/>
    <w:multiLevelType w:val="hybridMultilevel"/>
    <w:tmpl w:val="5324E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B803B2"/>
    <w:multiLevelType w:val="hybridMultilevel"/>
    <w:tmpl w:val="E3FA85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67B7799"/>
    <w:multiLevelType w:val="hybridMultilevel"/>
    <w:tmpl w:val="032C02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79E1654"/>
    <w:multiLevelType w:val="hybridMultilevel"/>
    <w:tmpl w:val="C38EB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8FA4367"/>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E5540B5"/>
    <w:multiLevelType w:val="hybridMultilevel"/>
    <w:tmpl w:val="1EE6B7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12E5EA7"/>
    <w:multiLevelType w:val="hybridMultilevel"/>
    <w:tmpl w:val="007CE8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317490"/>
    <w:multiLevelType w:val="hybridMultilevel"/>
    <w:tmpl w:val="E8F472C6"/>
    <w:lvl w:ilvl="0" w:tplc="92BE0B36">
      <w:start w:val="1"/>
      <w:numFmt w:val="decimal"/>
      <w:lvlText w:val="%1."/>
      <w:lvlJc w:val="left"/>
      <w:pPr>
        <w:ind w:left="107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B00374B"/>
    <w:multiLevelType w:val="multilevel"/>
    <w:tmpl w:val="D57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234C2B"/>
    <w:multiLevelType w:val="hybridMultilevel"/>
    <w:tmpl w:val="86887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4C46172"/>
    <w:multiLevelType w:val="hybridMultilevel"/>
    <w:tmpl w:val="480096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6C00202"/>
    <w:multiLevelType w:val="hybridMultilevel"/>
    <w:tmpl w:val="C60095B0"/>
    <w:lvl w:ilvl="0" w:tplc="13DAD2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6D759BE"/>
    <w:multiLevelType w:val="hybridMultilevel"/>
    <w:tmpl w:val="488A3548"/>
    <w:lvl w:ilvl="0" w:tplc="080A0017">
      <w:start w:val="1"/>
      <w:numFmt w:val="lowerLetter"/>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nsid w:val="484C3EF3"/>
    <w:multiLevelType w:val="hybridMultilevel"/>
    <w:tmpl w:val="7CC653D0"/>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9C96AD7"/>
    <w:multiLevelType w:val="hybridMultilevel"/>
    <w:tmpl w:val="D9F2A824"/>
    <w:lvl w:ilvl="0" w:tplc="0BA623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CBE50D2"/>
    <w:multiLevelType w:val="hybridMultilevel"/>
    <w:tmpl w:val="B414037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nsid w:val="4F9C60AE"/>
    <w:multiLevelType w:val="hybridMultilevel"/>
    <w:tmpl w:val="28D4B642"/>
    <w:lvl w:ilvl="0" w:tplc="080A0017">
      <w:start w:val="1"/>
      <w:numFmt w:val="lowerLetter"/>
      <w:lvlText w:val="%1)"/>
      <w:lvlJc w:val="left"/>
      <w:pPr>
        <w:ind w:left="1003" w:hanging="360"/>
      </w:pPr>
      <w:rPr>
        <w:rFonts w:hint="default"/>
        <w:b/>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26">
    <w:nsid w:val="51E223F6"/>
    <w:multiLevelType w:val="hybridMultilevel"/>
    <w:tmpl w:val="9B3E3F4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nsid w:val="53913628"/>
    <w:multiLevelType w:val="hybridMultilevel"/>
    <w:tmpl w:val="1BFE57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E8A2F34"/>
    <w:multiLevelType w:val="multilevel"/>
    <w:tmpl w:val="1EAC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F9B7679"/>
    <w:multiLevelType w:val="hybridMultilevel"/>
    <w:tmpl w:val="9D30C4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51B1472"/>
    <w:multiLevelType w:val="hybridMultilevel"/>
    <w:tmpl w:val="E6B2F3FC"/>
    <w:lvl w:ilvl="0" w:tplc="99DE5F7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62C6B48"/>
    <w:multiLevelType w:val="hybridMultilevel"/>
    <w:tmpl w:val="ECBEB5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63E3256"/>
    <w:multiLevelType w:val="hybridMultilevel"/>
    <w:tmpl w:val="E4CAC362"/>
    <w:lvl w:ilvl="0" w:tplc="3DF2FE56">
      <w:start w:val="1"/>
      <w:numFmt w:val="decimal"/>
      <w:lvlText w:val="%1."/>
      <w:lvlJc w:val="left"/>
      <w:pPr>
        <w:ind w:left="2160" w:hanging="360"/>
      </w:pPr>
      <w:rPr>
        <w:color w:val="auto"/>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4">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100110"/>
    <w:multiLevelType w:val="hybridMultilevel"/>
    <w:tmpl w:val="487082B2"/>
    <w:lvl w:ilvl="0" w:tplc="47526B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0761BFE"/>
    <w:multiLevelType w:val="hybridMultilevel"/>
    <w:tmpl w:val="0EB6C7E8"/>
    <w:lvl w:ilvl="0" w:tplc="94F4D684">
      <w:start w:val="61"/>
      <w:numFmt w:val="decimal"/>
      <w:lvlText w:val="%1."/>
      <w:lvlJc w:val="left"/>
      <w:pPr>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1E356FE"/>
    <w:multiLevelType w:val="hybridMultilevel"/>
    <w:tmpl w:val="747C32C8"/>
    <w:lvl w:ilvl="0" w:tplc="080A0017">
      <w:start w:val="1"/>
      <w:numFmt w:val="lowerLetter"/>
      <w:lvlText w:val="%1)"/>
      <w:lvlJc w:val="lef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8">
    <w:nsid w:val="74095DC5"/>
    <w:multiLevelType w:val="hybridMultilevel"/>
    <w:tmpl w:val="03A2A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6D75BE3"/>
    <w:multiLevelType w:val="multilevel"/>
    <w:tmpl w:val="BEDA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98B14FE"/>
    <w:multiLevelType w:val="hybridMultilevel"/>
    <w:tmpl w:val="B7CA693C"/>
    <w:lvl w:ilvl="0" w:tplc="98543F70">
      <w:start w:val="1"/>
      <w:numFmt w:val="lowerLetter"/>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F0F42A8"/>
    <w:multiLevelType w:val="hybridMultilevel"/>
    <w:tmpl w:val="F44E02D4"/>
    <w:lvl w:ilvl="0" w:tplc="28DCDFD8">
      <w:start w:val="1"/>
      <w:numFmt w:val="lowerLetter"/>
      <w:lvlText w:val="%1)"/>
      <w:lvlJc w:val="left"/>
      <w:pPr>
        <w:ind w:left="100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8"/>
  </w:num>
  <w:num w:numId="2">
    <w:abstractNumId w:val="17"/>
  </w:num>
  <w:num w:numId="3">
    <w:abstractNumId w:val="3"/>
  </w:num>
  <w:num w:numId="4">
    <w:abstractNumId w:val="7"/>
  </w:num>
  <w:num w:numId="5">
    <w:abstractNumId w:val="20"/>
  </w:num>
  <w:num w:numId="6">
    <w:abstractNumId w:val="32"/>
  </w:num>
  <w:num w:numId="7">
    <w:abstractNumId w:val="9"/>
  </w:num>
  <w:num w:numId="8">
    <w:abstractNumId w:val="18"/>
  </w:num>
  <w:num w:numId="9">
    <w:abstractNumId w:val="37"/>
  </w:num>
  <w:num w:numId="10">
    <w:abstractNumId w:val="26"/>
  </w:num>
  <w:num w:numId="11">
    <w:abstractNumId w:val="1"/>
  </w:num>
  <w:num w:numId="12">
    <w:abstractNumId w:val="10"/>
  </w:num>
  <w:num w:numId="13">
    <w:abstractNumId w:val="21"/>
  </w:num>
  <w:num w:numId="14">
    <w:abstractNumId w:val="14"/>
  </w:num>
  <w:num w:numId="15">
    <w:abstractNumId w:val="27"/>
  </w:num>
  <w:num w:numId="16">
    <w:abstractNumId w:val="28"/>
  </w:num>
  <w:num w:numId="17">
    <w:abstractNumId w:val="12"/>
  </w:num>
  <w:num w:numId="18">
    <w:abstractNumId w:val="8"/>
  </w:num>
  <w:num w:numId="19">
    <w:abstractNumId w:val="36"/>
  </w:num>
  <w:num w:numId="20">
    <w:abstractNumId w:val="39"/>
  </w:num>
  <w:num w:numId="21">
    <w:abstractNumId w:val="29"/>
  </w:num>
  <w:num w:numId="22">
    <w:abstractNumId w:val="24"/>
  </w:num>
  <w:num w:numId="23">
    <w:abstractNumId w:val="5"/>
  </w:num>
  <w:num w:numId="24">
    <w:abstractNumId w:val="33"/>
  </w:num>
  <w:num w:numId="25">
    <w:abstractNumId w:val="22"/>
  </w:num>
  <w:num w:numId="26">
    <w:abstractNumId w:val="16"/>
  </w:num>
  <w:num w:numId="27">
    <w:abstractNumId w:val="40"/>
  </w:num>
  <w:num w:numId="28">
    <w:abstractNumId w:val="4"/>
  </w:num>
  <w:num w:numId="29">
    <w:abstractNumId w:val="13"/>
  </w:num>
  <w:num w:numId="30">
    <w:abstractNumId w:val="25"/>
  </w:num>
  <w:num w:numId="31">
    <w:abstractNumId w:val="30"/>
  </w:num>
  <w:num w:numId="32">
    <w:abstractNumId w:val="34"/>
  </w:num>
  <w:num w:numId="33">
    <w:abstractNumId w:val="15"/>
  </w:num>
  <w:num w:numId="34">
    <w:abstractNumId w:val="2"/>
  </w:num>
  <w:num w:numId="35">
    <w:abstractNumId w:val="11"/>
  </w:num>
  <w:num w:numId="36">
    <w:abstractNumId w:val="23"/>
  </w:num>
  <w:num w:numId="37">
    <w:abstractNumId w:val="41"/>
  </w:num>
  <w:num w:numId="38">
    <w:abstractNumId w:val="0"/>
  </w:num>
  <w:num w:numId="39">
    <w:abstractNumId w:val="31"/>
  </w:num>
  <w:num w:numId="40">
    <w:abstractNumId w:val="42"/>
  </w:num>
  <w:num w:numId="41">
    <w:abstractNumId w:val="6"/>
  </w:num>
  <w:num w:numId="42">
    <w:abstractNumId w:val="35"/>
  </w:num>
  <w:num w:numId="43">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214"/>
    <w:rsid w:val="000026EC"/>
    <w:rsid w:val="000035B9"/>
    <w:rsid w:val="00004473"/>
    <w:rsid w:val="000046FB"/>
    <w:rsid w:val="00007919"/>
    <w:rsid w:val="00007D3D"/>
    <w:rsid w:val="000104F7"/>
    <w:rsid w:val="000108DB"/>
    <w:rsid w:val="00010B26"/>
    <w:rsid w:val="00010E31"/>
    <w:rsid w:val="00011162"/>
    <w:rsid w:val="000122EA"/>
    <w:rsid w:val="000127D5"/>
    <w:rsid w:val="0001406C"/>
    <w:rsid w:val="00014951"/>
    <w:rsid w:val="00014D5E"/>
    <w:rsid w:val="00015AEF"/>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6F87"/>
    <w:rsid w:val="0002762D"/>
    <w:rsid w:val="00027ADB"/>
    <w:rsid w:val="0003070B"/>
    <w:rsid w:val="0003124C"/>
    <w:rsid w:val="00031865"/>
    <w:rsid w:val="00031A78"/>
    <w:rsid w:val="00031DF7"/>
    <w:rsid w:val="000326F0"/>
    <w:rsid w:val="000328CC"/>
    <w:rsid w:val="00032DAE"/>
    <w:rsid w:val="00033A0C"/>
    <w:rsid w:val="00033E1A"/>
    <w:rsid w:val="00033FCA"/>
    <w:rsid w:val="000360FD"/>
    <w:rsid w:val="00036DCC"/>
    <w:rsid w:val="000374B7"/>
    <w:rsid w:val="00040D11"/>
    <w:rsid w:val="000426E9"/>
    <w:rsid w:val="000434B2"/>
    <w:rsid w:val="00043A0D"/>
    <w:rsid w:val="00044369"/>
    <w:rsid w:val="0004462C"/>
    <w:rsid w:val="00044D45"/>
    <w:rsid w:val="000465EF"/>
    <w:rsid w:val="00046870"/>
    <w:rsid w:val="00047D12"/>
    <w:rsid w:val="000525D6"/>
    <w:rsid w:val="00052B88"/>
    <w:rsid w:val="000531A9"/>
    <w:rsid w:val="00053514"/>
    <w:rsid w:val="00054FB4"/>
    <w:rsid w:val="00055149"/>
    <w:rsid w:val="0005520E"/>
    <w:rsid w:val="00055594"/>
    <w:rsid w:val="00055698"/>
    <w:rsid w:val="00055744"/>
    <w:rsid w:val="0005692C"/>
    <w:rsid w:val="00056D89"/>
    <w:rsid w:val="00061049"/>
    <w:rsid w:val="0006202C"/>
    <w:rsid w:val="00062E9A"/>
    <w:rsid w:val="0006300D"/>
    <w:rsid w:val="0006317A"/>
    <w:rsid w:val="00063662"/>
    <w:rsid w:val="00064430"/>
    <w:rsid w:val="000648A8"/>
    <w:rsid w:val="00065220"/>
    <w:rsid w:val="000664A5"/>
    <w:rsid w:val="0006665C"/>
    <w:rsid w:val="0006794C"/>
    <w:rsid w:val="00071A92"/>
    <w:rsid w:val="00072234"/>
    <w:rsid w:val="000725F9"/>
    <w:rsid w:val="00073311"/>
    <w:rsid w:val="00073EDD"/>
    <w:rsid w:val="00074845"/>
    <w:rsid w:val="000764BF"/>
    <w:rsid w:val="0008000B"/>
    <w:rsid w:val="0008117C"/>
    <w:rsid w:val="00081DAC"/>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49"/>
    <w:rsid w:val="000D172D"/>
    <w:rsid w:val="000D1887"/>
    <w:rsid w:val="000D2D00"/>
    <w:rsid w:val="000D2DCA"/>
    <w:rsid w:val="000D3FB5"/>
    <w:rsid w:val="000D419B"/>
    <w:rsid w:val="000D505C"/>
    <w:rsid w:val="000D79B2"/>
    <w:rsid w:val="000D7E22"/>
    <w:rsid w:val="000E0D14"/>
    <w:rsid w:val="000E1094"/>
    <w:rsid w:val="000E1D14"/>
    <w:rsid w:val="000E1D57"/>
    <w:rsid w:val="000E283C"/>
    <w:rsid w:val="000E4D1D"/>
    <w:rsid w:val="000E5282"/>
    <w:rsid w:val="000E601F"/>
    <w:rsid w:val="000F0118"/>
    <w:rsid w:val="000F148F"/>
    <w:rsid w:val="000F1E30"/>
    <w:rsid w:val="000F24E3"/>
    <w:rsid w:val="000F327A"/>
    <w:rsid w:val="000F447C"/>
    <w:rsid w:val="000F7525"/>
    <w:rsid w:val="00100BA8"/>
    <w:rsid w:val="00101061"/>
    <w:rsid w:val="00101F49"/>
    <w:rsid w:val="00102050"/>
    <w:rsid w:val="00102336"/>
    <w:rsid w:val="0010309D"/>
    <w:rsid w:val="00103C0F"/>
    <w:rsid w:val="001046C7"/>
    <w:rsid w:val="00105201"/>
    <w:rsid w:val="001059AB"/>
    <w:rsid w:val="00105CA0"/>
    <w:rsid w:val="00105D75"/>
    <w:rsid w:val="0010636E"/>
    <w:rsid w:val="00107399"/>
    <w:rsid w:val="00107FE5"/>
    <w:rsid w:val="00110188"/>
    <w:rsid w:val="00112BF6"/>
    <w:rsid w:val="001140E9"/>
    <w:rsid w:val="001146C3"/>
    <w:rsid w:val="00115058"/>
    <w:rsid w:val="0011612B"/>
    <w:rsid w:val="001168FD"/>
    <w:rsid w:val="001175B6"/>
    <w:rsid w:val="001179E2"/>
    <w:rsid w:val="001213B8"/>
    <w:rsid w:val="00121AD8"/>
    <w:rsid w:val="00121D8A"/>
    <w:rsid w:val="00122D33"/>
    <w:rsid w:val="00124027"/>
    <w:rsid w:val="001245EB"/>
    <w:rsid w:val="00124A8E"/>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C61"/>
    <w:rsid w:val="00163D26"/>
    <w:rsid w:val="001641B7"/>
    <w:rsid w:val="00164834"/>
    <w:rsid w:val="00164C6A"/>
    <w:rsid w:val="00165FC0"/>
    <w:rsid w:val="00166E57"/>
    <w:rsid w:val="001672CC"/>
    <w:rsid w:val="0016776C"/>
    <w:rsid w:val="0017089C"/>
    <w:rsid w:val="00170DC7"/>
    <w:rsid w:val="00171044"/>
    <w:rsid w:val="001725CE"/>
    <w:rsid w:val="00172797"/>
    <w:rsid w:val="00173A17"/>
    <w:rsid w:val="001745DC"/>
    <w:rsid w:val="00175141"/>
    <w:rsid w:val="001755D9"/>
    <w:rsid w:val="00176B57"/>
    <w:rsid w:val="00176E06"/>
    <w:rsid w:val="00176FE3"/>
    <w:rsid w:val="001778C1"/>
    <w:rsid w:val="001801A8"/>
    <w:rsid w:val="00180D90"/>
    <w:rsid w:val="001825C0"/>
    <w:rsid w:val="00182916"/>
    <w:rsid w:val="00184A9A"/>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576"/>
    <w:rsid w:val="001B05FB"/>
    <w:rsid w:val="001B1D8A"/>
    <w:rsid w:val="001B3637"/>
    <w:rsid w:val="001B3DCE"/>
    <w:rsid w:val="001B3FC7"/>
    <w:rsid w:val="001B5588"/>
    <w:rsid w:val="001B6B1E"/>
    <w:rsid w:val="001B7300"/>
    <w:rsid w:val="001B7445"/>
    <w:rsid w:val="001B7495"/>
    <w:rsid w:val="001B7A62"/>
    <w:rsid w:val="001C0DAA"/>
    <w:rsid w:val="001C150C"/>
    <w:rsid w:val="001C16ED"/>
    <w:rsid w:val="001C2EBC"/>
    <w:rsid w:val="001C3F37"/>
    <w:rsid w:val="001C4322"/>
    <w:rsid w:val="001C63FA"/>
    <w:rsid w:val="001C6AC8"/>
    <w:rsid w:val="001C77A7"/>
    <w:rsid w:val="001C7E71"/>
    <w:rsid w:val="001D034A"/>
    <w:rsid w:val="001D0BD2"/>
    <w:rsid w:val="001D1B77"/>
    <w:rsid w:val="001D226D"/>
    <w:rsid w:val="001D2292"/>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BA4"/>
    <w:rsid w:val="001F33CD"/>
    <w:rsid w:val="001F3596"/>
    <w:rsid w:val="001F365A"/>
    <w:rsid w:val="001F3A21"/>
    <w:rsid w:val="001F3B65"/>
    <w:rsid w:val="001F4B8F"/>
    <w:rsid w:val="001F5AFA"/>
    <w:rsid w:val="001F6DB3"/>
    <w:rsid w:val="001F7790"/>
    <w:rsid w:val="002001C5"/>
    <w:rsid w:val="00201EF1"/>
    <w:rsid w:val="00201FE0"/>
    <w:rsid w:val="00202977"/>
    <w:rsid w:val="0020456F"/>
    <w:rsid w:val="002046E0"/>
    <w:rsid w:val="00205295"/>
    <w:rsid w:val="00205C74"/>
    <w:rsid w:val="002117C3"/>
    <w:rsid w:val="0021242D"/>
    <w:rsid w:val="002126A7"/>
    <w:rsid w:val="0021274F"/>
    <w:rsid w:val="0021383F"/>
    <w:rsid w:val="00214417"/>
    <w:rsid w:val="002167C0"/>
    <w:rsid w:val="00216A9F"/>
    <w:rsid w:val="00216F73"/>
    <w:rsid w:val="00217EAF"/>
    <w:rsid w:val="00217FB3"/>
    <w:rsid w:val="00220890"/>
    <w:rsid w:val="0022193D"/>
    <w:rsid w:val="002225E9"/>
    <w:rsid w:val="00222E94"/>
    <w:rsid w:val="002237C7"/>
    <w:rsid w:val="002266CE"/>
    <w:rsid w:val="00226D02"/>
    <w:rsid w:val="00227ACA"/>
    <w:rsid w:val="00231341"/>
    <w:rsid w:val="00231925"/>
    <w:rsid w:val="00232ED3"/>
    <w:rsid w:val="00234DF9"/>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57C89"/>
    <w:rsid w:val="00260768"/>
    <w:rsid w:val="00260A22"/>
    <w:rsid w:val="00260EF6"/>
    <w:rsid w:val="002621CB"/>
    <w:rsid w:val="00263218"/>
    <w:rsid w:val="0026375A"/>
    <w:rsid w:val="00263FFF"/>
    <w:rsid w:val="00264C90"/>
    <w:rsid w:val="00265C42"/>
    <w:rsid w:val="00266C54"/>
    <w:rsid w:val="00267172"/>
    <w:rsid w:val="00267444"/>
    <w:rsid w:val="002677FB"/>
    <w:rsid w:val="00267FD6"/>
    <w:rsid w:val="00270C70"/>
    <w:rsid w:val="0027122E"/>
    <w:rsid w:val="0027181F"/>
    <w:rsid w:val="00271DE4"/>
    <w:rsid w:val="00271F42"/>
    <w:rsid w:val="002727AC"/>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3A9B"/>
    <w:rsid w:val="00294AC6"/>
    <w:rsid w:val="0029533E"/>
    <w:rsid w:val="002959EF"/>
    <w:rsid w:val="00295A47"/>
    <w:rsid w:val="00295BE8"/>
    <w:rsid w:val="00296627"/>
    <w:rsid w:val="00296816"/>
    <w:rsid w:val="00296CB4"/>
    <w:rsid w:val="0029794D"/>
    <w:rsid w:val="002A1955"/>
    <w:rsid w:val="002A26B8"/>
    <w:rsid w:val="002A2AC3"/>
    <w:rsid w:val="002A2D36"/>
    <w:rsid w:val="002A5832"/>
    <w:rsid w:val="002A613B"/>
    <w:rsid w:val="002A6BCE"/>
    <w:rsid w:val="002A798F"/>
    <w:rsid w:val="002A7C52"/>
    <w:rsid w:val="002B0149"/>
    <w:rsid w:val="002B1018"/>
    <w:rsid w:val="002B3AE0"/>
    <w:rsid w:val="002B42AA"/>
    <w:rsid w:val="002B4EBF"/>
    <w:rsid w:val="002B56F6"/>
    <w:rsid w:val="002B613F"/>
    <w:rsid w:val="002B626D"/>
    <w:rsid w:val="002B7ED6"/>
    <w:rsid w:val="002C02E6"/>
    <w:rsid w:val="002C08C0"/>
    <w:rsid w:val="002C2B44"/>
    <w:rsid w:val="002C2BB7"/>
    <w:rsid w:val="002C2EBB"/>
    <w:rsid w:val="002C4CF7"/>
    <w:rsid w:val="002C555A"/>
    <w:rsid w:val="002C5EF0"/>
    <w:rsid w:val="002C6122"/>
    <w:rsid w:val="002C65DA"/>
    <w:rsid w:val="002C67F1"/>
    <w:rsid w:val="002C7427"/>
    <w:rsid w:val="002C7524"/>
    <w:rsid w:val="002C7981"/>
    <w:rsid w:val="002C7E55"/>
    <w:rsid w:val="002D0669"/>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8E7"/>
    <w:rsid w:val="002E43CB"/>
    <w:rsid w:val="002E43FA"/>
    <w:rsid w:val="002E52BF"/>
    <w:rsid w:val="002E55E5"/>
    <w:rsid w:val="002E6122"/>
    <w:rsid w:val="002E6157"/>
    <w:rsid w:val="002E6A47"/>
    <w:rsid w:val="002F07AC"/>
    <w:rsid w:val="002F1F62"/>
    <w:rsid w:val="002F3635"/>
    <w:rsid w:val="002F3ECD"/>
    <w:rsid w:val="00301738"/>
    <w:rsid w:val="00303DC8"/>
    <w:rsid w:val="00304F9C"/>
    <w:rsid w:val="00305BC1"/>
    <w:rsid w:val="003064C7"/>
    <w:rsid w:val="00306BD4"/>
    <w:rsid w:val="00307BC8"/>
    <w:rsid w:val="003116CC"/>
    <w:rsid w:val="00311872"/>
    <w:rsid w:val="0031263C"/>
    <w:rsid w:val="00312C62"/>
    <w:rsid w:val="00313B2B"/>
    <w:rsid w:val="003147C8"/>
    <w:rsid w:val="00315252"/>
    <w:rsid w:val="00321127"/>
    <w:rsid w:val="00321885"/>
    <w:rsid w:val="003226D7"/>
    <w:rsid w:val="003227E2"/>
    <w:rsid w:val="00323542"/>
    <w:rsid w:val="00323967"/>
    <w:rsid w:val="00323A1D"/>
    <w:rsid w:val="00323AC6"/>
    <w:rsid w:val="0032429F"/>
    <w:rsid w:val="003249B7"/>
    <w:rsid w:val="0032617D"/>
    <w:rsid w:val="00326525"/>
    <w:rsid w:val="00326B25"/>
    <w:rsid w:val="003276E2"/>
    <w:rsid w:val="00330DBA"/>
    <w:rsid w:val="00331A8E"/>
    <w:rsid w:val="00332125"/>
    <w:rsid w:val="00333464"/>
    <w:rsid w:val="00333E4E"/>
    <w:rsid w:val="003343E4"/>
    <w:rsid w:val="0033483F"/>
    <w:rsid w:val="00334A2A"/>
    <w:rsid w:val="003401FE"/>
    <w:rsid w:val="00340233"/>
    <w:rsid w:val="00341442"/>
    <w:rsid w:val="003423F3"/>
    <w:rsid w:val="00342F5E"/>
    <w:rsid w:val="0034305C"/>
    <w:rsid w:val="00343D4F"/>
    <w:rsid w:val="00344B23"/>
    <w:rsid w:val="00345AF5"/>
    <w:rsid w:val="003467DE"/>
    <w:rsid w:val="003476E2"/>
    <w:rsid w:val="003479CF"/>
    <w:rsid w:val="003501F9"/>
    <w:rsid w:val="0035154E"/>
    <w:rsid w:val="003518DA"/>
    <w:rsid w:val="00352CF4"/>
    <w:rsid w:val="00353207"/>
    <w:rsid w:val="00353384"/>
    <w:rsid w:val="00353FEE"/>
    <w:rsid w:val="00354782"/>
    <w:rsid w:val="003556FE"/>
    <w:rsid w:val="00355A1A"/>
    <w:rsid w:val="00355C93"/>
    <w:rsid w:val="003574CA"/>
    <w:rsid w:val="0036004D"/>
    <w:rsid w:val="003600C9"/>
    <w:rsid w:val="0036055C"/>
    <w:rsid w:val="0036148E"/>
    <w:rsid w:val="00363018"/>
    <w:rsid w:val="0036314B"/>
    <w:rsid w:val="00363388"/>
    <w:rsid w:val="00363A61"/>
    <w:rsid w:val="00364175"/>
    <w:rsid w:val="003642E6"/>
    <w:rsid w:val="00364644"/>
    <w:rsid w:val="0037105E"/>
    <w:rsid w:val="00371A6C"/>
    <w:rsid w:val="003720C4"/>
    <w:rsid w:val="00372149"/>
    <w:rsid w:val="003721E8"/>
    <w:rsid w:val="0037238E"/>
    <w:rsid w:val="00373F6E"/>
    <w:rsid w:val="0037412F"/>
    <w:rsid w:val="003746CE"/>
    <w:rsid w:val="003756CA"/>
    <w:rsid w:val="00376263"/>
    <w:rsid w:val="00376480"/>
    <w:rsid w:val="003768FF"/>
    <w:rsid w:val="0037694D"/>
    <w:rsid w:val="0037781C"/>
    <w:rsid w:val="00380454"/>
    <w:rsid w:val="003820FC"/>
    <w:rsid w:val="00383010"/>
    <w:rsid w:val="003832A0"/>
    <w:rsid w:val="00383B5C"/>
    <w:rsid w:val="0038665E"/>
    <w:rsid w:val="00387386"/>
    <w:rsid w:val="0039057C"/>
    <w:rsid w:val="0039096F"/>
    <w:rsid w:val="00391135"/>
    <w:rsid w:val="00392F65"/>
    <w:rsid w:val="003934C5"/>
    <w:rsid w:val="00393680"/>
    <w:rsid w:val="00393B5C"/>
    <w:rsid w:val="00394D98"/>
    <w:rsid w:val="0039548A"/>
    <w:rsid w:val="00395CCD"/>
    <w:rsid w:val="003A016B"/>
    <w:rsid w:val="003A2911"/>
    <w:rsid w:val="003A4778"/>
    <w:rsid w:val="003A4875"/>
    <w:rsid w:val="003A50D8"/>
    <w:rsid w:val="003A586B"/>
    <w:rsid w:val="003A62A7"/>
    <w:rsid w:val="003A7C4B"/>
    <w:rsid w:val="003B0D81"/>
    <w:rsid w:val="003B12C8"/>
    <w:rsid w:val="003B192D"/>
    <w:rsid w:val="003B2B99"/>
    <w:rsid w:val="003B3756"/>
    <w:rsid w:val="003B52F6"/>
    <w:rsid w:val="003B5A10"/>
    <w:rsid w:val="003B70C3"/>
    <w:rsid w:val="003B72A4"/>
    <w:rsid w:val="003B77D8"/>
    <w:rsid w:val="003C04A9"/>
    <w:rsid w:val="003C0D93"/>
    <w:rsid w:val="003C1711"/>
    <w:rsid w:val="003C1B58"/>
    <w:rsid w:val="003C327C"/>
    <w:rsid w:val="003C3A67"/>
    <w:rsid w:val="003C4311"/>
    <w:rsid w:val="003C4B82"/>
    <w:rsid w:val="003C4C92"/>
    <w:rsid w:val="003C608B"/>
    <w:rsid w:val="003C66EE"/>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4BC7"/>
    <w:rsid w:val="003F4F16"/>
    <w:rsid w:val="003F6183"/>
    <w:rsid w:val="003F622B"/>
    <w:rsid w:val="003F6292"/>
    <w:rsid w:val="003F650F"/>
    <w:rsid w:val="0040087A"/>
    <w:rsid w:val="0040097A"/>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774D"/>
    <w:rsid w:val="004202D3"/>
    <w:rsid w:val="004213A9"/>
    <w:rsid w:val="00423004"/>
    <w:rsid w:val="00423A08"/>
    <w:rsid w:val="00424EB5"/>
    <w:rsid w:val="00425499"/>
    <w:rsid w:val="00425555"/>
    <w:rsid w:val="004256A6"/>
    <w:rsid w:val="00425880"/>
    <w:rsid w:val="00426B4D"/>
    <w:rsid w:val="00426D09"/>
    <w:rsid w:val="00427BB2"/>
    <w:rsid w:val="004304C0"/>
    <w:rsid w:val="00430581"/>
    <w:rsid w:val="004305EB"/>
    <w:rsid w:val="00430E89"/>
    <w:rsid w:val="0043205D"/>
    <w:rsid w:val="00432B19"/>
    <w:rsid w:val="00432DEF"/>
    <w:rsid w:val="00433E1F"/>
    <w:rsid w:val="00434562"/>
    <w:rsid w:val="00435FB3"/>
    <w:rsid w:val="00437CC7"/>
    <w:rsid w:val="00437E89"/>
    <w:rsid w:val="004400CB"/>
    <w:rsid w:val="00440319"/>
    <w:rsid w:val="00440B5C"/>
    <w:rsid w:val="00440BDB"/>
    <w:rsid w:val="00440CD5"/>
    <w:rsid w:val="0044287F"/>
    <w:rsid w:val="00442A70"/>
    <w:rsid w:val="00443D7D"/>
    <w:rsid w:val="00444EB3"/>
    <w:rsid w:val="00444F0A"/>
    <w:rsid w:val="0044514B"/>
    <w:rsid w:val="0044569F"/>
    <w:rsid w:val="00445E9C"/>
    <w:rsid w:val="00446A95"/>
    <w:rsid w:val="004474CE"/>
    <w:rsid w:val="00450C46"/>
    <w:rsid w:val="0045187B"/>
    <w:rsid w:val="004519E9"/>
    <w:rsid w:val="0045294C"/>
    <w:rsid w:val="00452F61"/>
    <w:rsid w:val="00453786"/>
    <w:rsid w:val="004538E6"/>
    <w:rsid w:val="00454560"/>
    <w:rsid w:val="004547AB"/>
    <w:rsid w:val="004568B2"/>
    <w:rsid w:val="00457643"/>
    <w:rsid w:val="004619EA"/>
    <w:rsid w:val="00463933"/>
    <w:rsid w:val="00463E3D"/>
    <w:rsid w:val="00464149"/>
    <w:rsid w:val="004655A5"/>
    <w:rsid w:val="00465FA5"/>
    <w:rsid w:val="00466B99"/>
    <w:rsid w:val="004674DB"/>
    <w:rsid w:val="00467A33"/>
    <w:rsid w:val="004708E9"/>
    <w:rsid w:val="00471972"/>
    <w:rsid w:val="004760EB"/>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510"/>
    <w:rsid w:val="004918A4"/>
    <w:rsid w:val="004922D6"/>
    <w:rsid w:val="0049234A"/>
    <w:rsid w:val="00492A8F"/>
    <w:rsid w:val="00493C1D"/>
    <w:rsid w:val="00493ECD"/>
    <w:rsid w:val="00494302"/>
    <w:rsid w:val="00494D0C"/>
    <w:rsid w:val="0049529D"/>
    <w:rsid w:val="00495374"/>
    <w:rsid w:val="00495984"/>
    <w:rsid w:val="00497A7E"/>
    <w:rsid w:val="004A13FD"/>
    <w:rsid w:val="004A14A3"/>
    <w:rsid w:val="004A5218"/>
    <w:rsid w:val="004A5425"/>
    <w:rsid w:val="004A549E"/>
    <w:rsid w:val="004A7970"/>
    <w:rsid w:val="004B07A4"/>
    <w:rsid w:val="004B1036"/>
    <w:rsid w:val="004B10DC"/>
    <w:rsid w:val="004B184A"/>
    <w:rsid w:val="004B1A2B"/>
    <w:rsid w:val="004B222E"/>
    <w:rsid w:val="004B25CA"/>
    <w:rsid w:val="004B25EC"/>
    <w:rsid w:val="004B37BA"/>
    <w:rsid w:val="004B5302"/>
    <w:rsid w:val="004B5407"/>
    <w:rsid w:val="004C134C"/>
    <w:rsid w:val="004C2767"/>
    <w:rsid w:val="004C2A96"/>
    <w:rsid w:val="004C2DA4"/>
    <w:rsid w:val="004C2FAA"/>
    <w:rsid w:val="004C432A"/>
    <w:rsid w:val="004C48D7"/>
    <w:rsid w:val="004C54E8"/>
    <w:rsid w:val="004C63AE"/>
    <w:rsid w:val="004C63DD"/>
    <w:rsid w:val="004C750D"/>
    <w:rsid w:val="004C768A"/>
    <w:rsid w:val="004C7BB7"/>
    <w:rsid w:val="004C7EF0"/>
    <w:rsid w:val="004D03DF"/>
    <w:rsid w:val="004D0818"/>
    <w:rsid w:val="004D1D39"/>
    <w:rsid w:val="004D24F7"/>
    <w:rsid w:val="004D3087"/>
    <w:rsid w:val="004D4123"/>
    <w:rsid w:val="004D4883"/>
    <w:rsid w:val="004D6700"/>
    <w:rsid w:val="004D7033"/>
    <w:rsid w:val="004D7E26"/>
    <w:rsid w:val="004E0A13"/>
    <w:rsid w:val="004E1269"/>
    <w:rsid w:val="004E26BE"/>
    <w:rsid w:val="004E300F"/>
    <w:rsid w:val="004E33F1"/>
    <w:rsid w:val="004E3C70"/>
    <w:rsid w:val="004E47A4"/>
    <w:rsid w:val="004E53F0"/>
    <w:rsid w:val="004E608C"/>
    <w:rsid w:val="004E76C2"/>
    <w:rsid w:val="004F1AF6"/>
    <w:rsid w:val="004F2094"/>
    <w:rsid w:val="004F2728"/>
    <w:rsid w:val="004F28A7"/>
    <w:rsid w:val="004F3C5E"/>
    <w:rsid w:val="004F4BE0"/>
    <w:rsid w:val="004F532B"/>
    <w:rsid w:val="004F5D2C"/>
    <w:rsid w:val="00500108"/>
    <w:rsid w:val="00500B66"/>
    <w:rsid w:val="00500FE2"/>
    <w:rsid w:val="005017EF"/>
    <w:rsid w:val="00501B25"/>
    <w:rsid w:val="00501F44"/>
    <w:rsid w:val="005021D7"/>
    <w:rsid w:val="00503048"/>
    <w:rsid w:val="00503569"/>
    <w:rsid w:val="00503D67"/>
    <w:rsid w:val="00503FB9"/>
    <w:rsid w:val="00504BE4"/>
    <w:rsid w:val="005052D4"/>
    <w:rsid w:val="00505D8F"/>
    <w:rsid w:val="00510B0F"/>
    <w:rsid w:val="00512B44"/>
    <w:rsid w:val="00512E74"/>
    <w:rsid w:val="00513A7B"/>
    <w:rsid w:val="00513D2E"/>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C9F"/>
    <w:rsid w:val="005244B8"/>
    <w:rsid w:val="005254C5"/>
    <w:rsid w:val="00525913"/>
    <w:rsid w:val="00530123"/>
    <w:rsid w:val="00530771"/>
    <w:rsid w:val="00531697"/>
    <w:rsid w:val="0053190D"/>
    <w:rsid w:val="005325E8"/>
    <w:rsid w:val="005353D8"/>
    <w:rsid w:val="00535AED"/>
    <w:rsid w:val="0053606B"/>
    <w:rsid w:val="00536EF4"/>
    <w:rsid w:val="005405BD"/>
    <w:rsid w:val="00540872"/>
    <w:rsid w:val="0054331B"/>
    <w:rsid w:val="00543E5E"/>
    <w:rsid w:val="005440DF"/>
    <w:rsid w:val="005458DE"/>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BDD"/>
    <w:rsid w:val="00570DD3"/>
    <w:rsid w:val="00571014"/>
    <w:rsid w:val="005715F5"/>
    <w:rsid w:val="005741CD"/>
    <w:rsid w:val="00574340"/>
    <w:rsid w:val="00574C2A"/>
    <w:rsid w:val="00574C51"/>
    <w:rsid w:val="00574CA8"/>
    <w:rsid w:val="00574EBD"/>
    <w:rsid w:val="00575161"/>
    <w:rsid w:val="00575884"/>
    <w:rsid w:val="005762E2"/>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71A"/>
    <w:rsid w:val="00587DD6"/>
    <w:rsid w:val="00587F9A"/>
    <w:rsid w:val="00590EFA"/>
    <w:rsid w:val="00592372"/>
    <w:rsid w:val="00592A72"/>
    <w:rsid w:val="0059317F"/>
    <w:rsid w:val="0059377F"/>
    <w:rsid w:val="00594932"/>
    <w:rsid w:val="0059552B"/>
    <w:rsid w:val="005956D7"/>
    <w:rsid w:val="00597CF3"/>
    <w:rsid w:val="005A0C3A"/>
    <w:rsid w:val="005A1598"/>
    <w:rsid w:val="005A24A4"/>
    <w:rsid w:val="005A2A39"/>
    <w:rsid w:val="005A49D5"/>
    <w:rsid w:val="005A64BE"/>
    <w:rsid w:val="005A7566"/>
    <w:rsid w:val="005A7D3E"/>
    <w:rsid w:val="005B2D0B"/>
    <w:rsid w:val="005B2E7D"/>
    <w:rsid w:val="005B3E8D"/>
    <w:rsid w:val="005B5E92"/>
    <w:rsid w:val="005B64EB"/>
    <w:rsid w:val="005B71C4"/>
    <w:rsid w:val="005B7211"/>
    <w:rsid w:val="005B7871"/>
    <w:rsid w:val="005C02D1"/>
    <w:rsid w:val="005C0975"/>
    <w:rsid w:val="005C1D57"/>
    <w:rsid w:val="005C271B"/>
    <w:rsid w:val="005C3B32"/>
    <w:rsid w:val="005C44D9"/>
    <w:rsid w:val="005C5EDB"/>
    <w:rsid w:val="005C6575"/>
    <w:rsid w:val="005D2099"/>
    <w:rsid w:val="005D3C05"/>
    <w:rsid w:val="005D4036"/>
    <w:rsid w:val="005D4572"/>
    <w:rsid w:val="005D4723"/>
    <w:rsid w:val="005D7590"/>
    <w:rsid w:val="005D76A8"/>
    <w:rsid w:val="005D77E7"/>
    <w:rsid w:val="005D791B"/>
    <w:rsid w:val="005D7A23"/>
    <w:rsid w:val="005E00DF"/>
    <w:rsid w:val="005E206D"/>
    <w:rsid w:val="005E3C4B"/>
    <w:rsid w:val="005E409C"/>
    <w:rsid w:val="005E42E3"/>
    <w:rsid w:val="005E4782"/>
    <w:rsid w:val="005E4BDA"/>
    <w:rsid w:val="005E5F2D"/>
    <w:rsid w:val="005E6BCA"/>
    <w:rsid w:val="005E710D"/>
    <w:rsid w:val="005E72D0"/>
    <w:rsid w:val="005F0884"/>
    <w:rsid w:val="005F17B3"/>
    <w:rsid w:val="005F2FD2"/>
    <w:rsid w:val="005F32E0"/>
    <w:rsid w:val="005F390E"/>
    <w:rsid w:val="005F4E4F"/>
    <w:rsid w:val="005F5DEB"/>
    <w:rsid w:val="005F69E6"/>
    <w:rsid w:val="005F7291"/>
    <w:rsid w:val="0060098A"/>
    <w:rsid w:val="00601109"/>
    <w:rsid w:val="00601BA5"/>
    <w:rsid w:val="006022C6"/>
    <w:rsid w:val="00602AB7"/>
    <w:rsid w:val="00602B1D"/>
    <w:rsid w:val="00603898"/>
    <w:rsid w:val="00603A7C"/>
    <w:rsid w:val="00603AAD"/>
    <w:rsid w:val="006043AE"/>
    <w:rsid w:val="0060549D"/>
    <w:rsid w:val="00606C24"/>
    <w:rsid w:val="00606C40"/>
    <w:rsid w:val="00606CDA"/>
    <w:rsid w:val="00606E98"/>
    <w:rsid w:val="0061076E"/>
    <w:rsid w:val="00611BAF"/>
    <w:rsid w:val="00611F1C"/>
    <w:rsid w:val="0061314F"/>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BC4"/>
    <w:rsid w:val="00630096"/>
    <w:rsid w:val="0063039A"/>
    <w:rsid w:val="00630D01"/>
    <w:rsid w:val="00631855"/>
    <w:rsid w:val="00631D27"/>
    <w:rsid w:val="006356A6"/>
    <w:rsid w:val="00635E21"/>
    <w:rsid w:val="00635FC9"/>
    <w:rsid w:val="00640AF3"/>
    <w:rsid w:val="0064293B"/>
    <w:rsid w:val="00642AEF"/>
    <w:rsid w:val="006433DC"/>
    <w:rsid w:val="00643626"/>
    <w:rsid w:val="00645479"/>
    <w:rsid w:val="00646D4B"/>
    <w:rsid w:val="00646E52"/>
    <w:rsid w:val="006471E2"/>
    <w:rsid w:val="00650556"/>
    <w:rsid w:val="006534DA"/>
    <w:rsid w:val="006540B9"/>
    <w:rsid w:val="006547BB"/>
    <w:rsid w:val="00655B55"/>
    <w:rsid w:val="0065659C"/>
    <w:rsid w:val="006571D2"/>
    <w:rsid w:val="00657C23"/>
    <w:rsid w:val="00660EE4"/>
    <w:rsid w:val="00662815"/>
    <w:rsid w:val="0066313C"/>
    <w:rsid w:val="0066335E"/>
    <w:rsid w:val="006644F2"/>
    <w:rsid w:val="00664D18"/>
    <w:rsid w:val="006652FC"/>
    <w:rsid w:val="00670B4F"/>
    <w:rsid w:val="00670DF7"/>
    <w:rsid w:val="00671C54"/>
    <w:rsid w:val="00671EF9"/>
    <w:rsid w:val="00672007"/>
    <w:rsid w:val="00672B41"/>
    <w:rsid w:val="00672FAF"/>
    <w:rsid w:val="0067304C"/>
    <w:rsid w:val="00674CEC"/>
    <w:rsid w:val="0067577C"/>
    <w:rsid w:val="006776B7"/>
    <w:rsid w:val="0068020D"/>
    <w:rsid w:val="00682A4C"/>
    <w:rsid w:val="00682E5E"/>
    <w:rsid w:val="00682E91"/>
    <w:rsid w:val="00682FDE"/>
    <w:rsid w:val="00683007"/>
    <w:rsid w:val="00684EED"/>
    <w:rsid w:val="00685199"/>
    <w:rsid w:val="006853A1"/>
    <w:rsid w:val="00685672"/>
    <w:rsid w:val="00685AA2"/>
    <w:rsid w:val="0068617D"/>
    <w:rsid w:val="00687EC2"/>
    <w:rsid w:val="00692BAA"/>
    <w:rsid w:val="00693442"/>
    <w:rsid w:val="00693D67"/>
    <w:rsid w:val="006953F1"/>
    <w:rsid w:val="00695B8D"/>
    <w:rsid w:val="00695C64"/>
    <w:rsid w:val="006A07A6"/>
    <w:rsid w:val="006A2D8B"/>
    <w:rsid w:val="006A458E"/>
    <w:rsid w:val="006A5AC2"/>
    <w:rsid w:val="006A6148"/>
    <w:rsid w:val="006A69A8"/>
    <w:rsid w:val="006A6E65"/>
    <w:rsid w:val="006A6EBA"/>
    <w:rsid w:val="006A6F83"/>
    <w:rsid w:val="006A7382"/>
    <w:rsid w:val="006B1B46"/>
    <w:rsid w:val="006B255C"/>
    <w:rsid w:val="006B25C0"/>
    <w:rsid w:val="006B2F3A"/>
    <w:rsid w:val="006B411F"/>
    <w:rsid w:val="006B414E"/>
    <w:rsid w:val="006B5CAC"/>
    <w:rsid w:val="006B61F4"/>
    <w:rsid w:val="006B75EA"/>
    <w:rsid w:val="006C0743"/>
    <w:rsid w:val="006C0E9A"/>
    <w:rsid w:val="006C1997"/>
    <w:rsid w:val="006C1B16"/>
    <w:rsid w:val="006C29CD"/>
    <w:rsid w:val="006C35F4"/>
    <w:rsid w:val="006C5012"/>
    <w:rsid w:val="006D10AD"/>
    <w:rsid w:val="006D113D"/>
    <w:rsid w:val="006D4126"/>
    <w:rsid w:val="006D5AA8"/>
    <w:rsid w:val="006D5DBB"/>
    <w:rsid w:val="006D663B"/>
    <w:rsid w:val="006D6FAD"/>
    <w:rsid w:val="006E04E1"/>
    <w:rsid w:val="006E05C8"/>
    <w:rsid w:val="006E192D"/>
    <w:rsid w:val="006E2907"/>
    <w:rsid w:val="006E2B14"/>
    <w:rsid w:val="006E2CDB"/>
    <w:rsid w:val="006E31CC"/>
    <w:rsid w:val="006E3E3B"/>
    <w:rsid w:val="006E3E41"/>
    <w:rsid w:val="006E47C2"/>
    <w:rsid w:val="006E530F"/>
    <w:rsid w:val="006E5BF5"/>
    <w:rsid w:val="006E5FF5"/>
    <w:rsid w:val="006E68F4"/>
    <w:rsid w:val="006E6B59"/>
    <w:rsid w:val="006F0DED"/>
    <w:rsid w:val="006F4158"/>
    <w:rsid w:val="006F481E"/>
    <w:rsid w:val="006F49BB"/>
    <w:rsid w:val="006F52AB"/>
    <w:rsid w:val="006F55F3"/>
    <w:rsid w:val="006F58F5"/>
    <w:rsid w:val="006F62AA"/>
    <w:rsid w:val="006F6A44"/>
    <w:rsid w:val="006F6CD2"/>
    <w:rsid w:val="006F6FF0"/>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20C8D"/>
    <w:rsid w:val="00721F45"/>
    <w:rsid w:val="00722B70"/>
    <w:rsid w:val="00722D2A"/>
    <w:rsid w:val="007240A8"/>
    <w:rsid w:val="00724299"/>
    <w:rsid w:val="00725D4D"/>
    <w:rsid w:val="007264B3"/>
    <w:rsid w:val="007271FA"/>
    <w:rsid w:val="0073033E"/>
    <w:rsid w:val="00730A30"/>
    <w:rsid w:val="00731B59"/>
    <w:rsid w:val="00731C61"/>
    <w:rsid w:val="00732D98"/>
    <w:rsid w:val="0073404F"/>
    <w:rsid w:val="00734A8A"/>
    <w:rsid w:val="00734C7A"/>
    <w:rsid w:val="00735C7F"/>
    <w:rsid w:val="00735D54"/>
    <w:rsid w:val="00737458"/>
    <w:rsid w:val="00737795"/>
    <w:rsid w:val="00740A7E"/>
    <w:rsid w:val="00741F3D"/>
    <w:rsid w:val="00742C68"/>
    <w:rsid w:val="00743218"/>
    <w:rsid w:val="0074371A"/>
    <w:rsid w:val="00745404"/>
    <w:rsid w:val="007469B9"/>
    <w:rsid w:val="00746BB8"/>
    <w:rsid w:val="0075026B"/>
    <w:rsid w:val="007509F4"/>
    <w:rsid w:val="00753154"/>
    <w:rsid w:val="0075506C"/>
    <w:rsid w:val="007552B0"/>
    <w:rsid w:val="007561F2"/>
    <w:rsid w:val="00756327"/>
    <w:rsid w:val="00756D92"/>
    <w:rsid w:val="007606FD"/>
    <w:rsid w:val="00760B28"/>
    <w:rsid w:val="007614D6"/>
    <w:rsid w:val="0076189E"/>
    <w:rsid w:val="00761CE1"/>
    <w:rsid w:val="00763410"/>
    <w:rsid w:val="00763830"/>
    <w:rsid w:val="00764C28"/>
    <w:rsid w:val="0077008C"/>
    <w:rsid w:val="007703FF"/>
    <w:rsid w:val="00771211"/>
    <w:rsid w:val="00771668"/>
    <w:rsid w:val="00771A4D"/>
    <w:rsid w:val="007734F0"/>
    <w:rsid w:val="0077376D"/>
    <w:rsid w:val="00774D14"/>
    <w:rsid w:val="00775CB5"/>
    <w:rsid w:val="007763F3"/>
    <w:rsid w:val="00776A85"/>
    <w:rsid w:val="007771B8"/>
    <w:rsid w:val="00777B7C"/>
    <w:rsid w:val="00780E2E"/>
    <w:rsid w:val="00781C1C"/>
    <w:rsid w:val="00781EC0"/>
    <w:rsid w:val="0078453F"/>
    <w:rsid w:val="00784698"/>
    <w:rsid w:val="00784F3B"/>
    <w:rsid w:val="0078631E"/>
    <w:rsid w:val="0078781D"/>
    <w:rsid w:val="00787E79"/>
    <w:rsid w:val="007909A7"/>
    <w:rsid w:val="00791079"/>
    <w:rsid w:val="00791929"/>
    <w:rsid w:val="0079214E"/>
    <w:rsid w:val="00792419"/>
    <w:rsid w:val="00792E86"/>
    <w:rsid w:val="00792FAB"/>
    <w:rsid w:val="00793820"/>
    <w:rsid w:val="0079401E"/>
    <w:rsid w:val="00794AC5"/>
    <w:rsid w:val="007954E4"/>
    <w:rsid w:val="00795C2D"/>
    <w:rsid w:val="00795D0D"/>
    <w:rsid w:val="00796B5E"/>
    <w:rsid w:val="00797066"/>
    <w:rsid w:val="007A07B8"/>
    <w:rsid w:val="007A0A64"/>
    <w:rsid w:val="007A1344"/>
    <w:rsid w:val="007A13A5"/>
    <w:rsid w:val="007A265B"/>
    <w:rsid w:val="007A2BE5"/>
    <w:rsid w:val="007A53EE"/>
    <w:rsid w:val="007A6A20"/>
    <w:rsid w:val="007A6A60"/>
    <w:rsid w:val="007A7CF8"/>
    <w:rsid w:val="007B44AF"/>
    <w:rsid w:val="007B4541"/>
    <w:rsid w:val="007B4879"/>
    <w:rsid w:val="007B5322"/>
    <w:rsid w:val="007B5AEC"/>
    <w:rsid w:val="007B5C43"/>
    <w:rsid w:val="007B6770"/>
    <w:rsid w:val="007B7C08"/>
    <w:rsid w:val="007C1C4C"/>
    <w:rsid w:val="007C1D37"/>
    <w:rsid w:val="007C2ABA"/>
    <w:rsid w:val="007C36E8"/>
    <w:rsid w:val="007C4B2C"/>
    <w:rsid w:val="007C579C"/>
    <w:rsid w:val="007C616D"/>
    <w:rsid w:val="007C6257"/>
    <w:rsid w:val="007C6F51"/>
    <w:rsid w:val="007C793F"/>
    <w:rsid w:val="007C7F83"/>
    <w:rsid w:val="007D0B6C"/>
    <w:rsid w:val="007D0E1E"/>
    <w:rsid w:val="007D29EC"/>
    <w:rsid w:val="007D5D10"/>
    <w:rsid w:val="007D5DBC"/>
    <w:rsid w:val="007D6D12"/>
    <w:rsid w:val="007E0AAA"/>
    <w:rsid w:val="007E21F7"/>
    <w:rsid w:val="007E3EBB"/>
    <w:rsid w:val="007E643B"/>
    <w:rsid w:val="007E6999"/>
    <w:rsid w:val="007E6A14"/>
    <w:rsid w:val="007F1A04"/>
    <w:rsid w:val="007F210D"/>
    <w:rsid w:val="007F2AC9"/>
    <w:rsid w:val="007F33D9"/>
    <w:rsid w:val="007F3E61"/>
    <w:rsid w:val="007F4C21"/>
    <w:rsid w:val="007F58EF"/>
    <w:rsid w:val="007F7A77"/>
    <w:rsid w:val="00800F69"/>
    <w:rsid w:val="00801132"/>
    <w:rsid w:val="00802022"/>
    <w:rsid w:val="00802584"/>
    <w:rsid w:val="008026EF"/>
    <w:rsid w:val="0080519E"/>
    <w:rsid w:val="00805D17"/>
    <w:rsid w:val="00806099"/>
    <w:rsid w:val="008063A3"/>
    <w:rsid w:val="008067B4"/>
    <w:rsid w:val="00807289"/>
    <w:rsid w:val="00807790"/>
    <w:rsid w:val="00807BEE"/>
    <w:rsid w:val="008107D5"/>
    <w:rsid w:val="0081151F"/>
    <w:rsid w:val="00812F4C"/>
    <w:rsid w:val="00813C38"/>
    <w:rsid w:val="00814A5A"/>
    <w:rsid w:val="00815C36"/>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12FF"/>
    <w:rsid w:val="008314B1"/>
    <w:rsid w:val="00831BD9"/>
    <w:rsid w:val="00831C2C"/>
    <w:rsid w:val="00832F8A"/>
    <w:rsid w:val="00833052"/>
    <w:rsid w:val="008359B7"/>
    <w:rsid w:val="00837E8B"/>
    <w:rsid w:val="008411FD"/>
    <w:rsid w:val="00842037"/>
    <w:rsid w:val="00842057"/>
    <w:rsid w:val="008437E1"/>
    <w:rsid w:val="00843CDB"/>
    <w:rsid w:val="00844247"/>
    <w:rsid w:val="008447B3"/>
    <w:rsid w:val="008466E4"/>
    <w:rsid w:val="00846A93"/>
    <w:rsid w:val="00847342"/>
    <w:rsid w:val="0085065C"/>
    <w:rsid w:val="00850888"/>
    <w:rsid w:val="008515A4"/>
    <w:rsid w:val="00851EB5"/>
    <w:rsid w:val="00852C67"/>
    <w:rsid w:val="00853371"/>
    <w:rsid w:val="00853389"/>
    <w:rsid w:val="008548F7"/>
    <w:rsid w:val="008557B3"/>
    <w:rsid w:val="0085599A"/>
    <w:rsid w:val="00856746"/>
    <w:rsid w:val="00856D4F"/>
    <w:rsid w:val="00857E7C"/>
    <w:rsid w:val="00857F78"/>
    <w:rsid w:val="00860E62"/>
    <w:rsid w:val="008611A1"/>
    <w:rsid w:val="00862A8F"/>
    <w:rsid w:val="00862AE8"/>
    <w:rsid w:val="00863358"/>
    <w:rsid w:val="00863833"/>
    <w:rsid w:val="00864C96"/>
    <w:rsid w:val="00864FCF"/>
    <w:rsid w:val="00865EE3"/>
    <w:rsid w:val="008660F8"/>
    <w:rsid w:val="00866FD2"/>
    <w:rsid w:val="008675D6"/>
    <w:rsid w:val="008705A1"/>
    <w:rsid w:val="00870FBD"/>
    <w:rsid w:val="008729EE"/>
    <w:rsid w:val="008730CC"/>
    <w:rsid w:val="0087406C"/>
    <w:rsid w:val="00875C70"/>
    <w:rsid w:val="008765A9"/>
    <w:rsid w:val="0087680D"/>
    <w:rsid w:val="00876F59"/>
    <w:rsid w:val="00877602"/>
    <w:rsid w:val="0087774D"/>
    <w:rsid w:val="00881122"/>
    <w:rsid w:val="00881C57"/>
    <w:rsid w:val="0088218E"/>
    <w:rsid w:val="0088280F"/>
    <w:rsid w:val="00883820"/>
    <w:rsid w:val="008848D7"/>
    <w:rsid w:val="00887CAA"/>
    <w:rsid w:val="008920B3"/>
    <w:rsid w:val="0089238A"/>
    <w:rsid w:val="00892FD8"/>
    <w:rsid w:val="0089368B"/>
    <w:rsid w:val="008939B2"/>
    <w:rsid w:val="008958C8"/>
    <w:rsid w:val="008A11E7"/>
    <w:rsid w:val="008A19C2"/>
    <w:rsid w:val="008A279C"/>
    <w:rsid w:val="008A4A0C"/>
    <w:rsid w:val="008A6BBD"/>
    <w:rsid w:val="008A733D"/>
    <w:rsid w:val="008A7CC7"/>
    <w:rsid w:val="008B1BB2"/>
    <w:rsid w:val="008B251D"/>
    <w:rsid w:val="008B285C"/>
    <w:rsid w:val="008B37D7"/>
    <w:rsid w:val="008B396E"/>
    <w:rsid w:val="008B48BD"/>
    <w:rsid w:val="008B6600"/>
    <w:rsid w:val="008B6CBC"/>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C10"/>
    <w:rsid w:val="008C6D22"/>
    <w:rsid w:val="008C75E4"/>
    <w:rsid w:val="008C789E"/>
    <w:rsid w:val="008C7BB2"/>
    <w:rsid w:val="008C7CD7"/>
    <w:rsid w:val="008D0C6C"/>
    <w:rsid w:val="008D0DE8"/>
    <w:rsid w:val="008D3031"/>
    <w:rsid w:val="008D4DCF"/>
    <w:rsid w:val="008D5026"/>
    <w:rsid w:val="008E0242"/>
    <w:rsid w:val="008E0ACB"/>
    <w:rsid w:val="008E1466"/>
    <w:rsid w:val="008E1DF1"/>
    <w:rsid w:val="008E290D"/>
    <w:rsid w:val="008E3157"/>
    <w:rsid w:val="008E3372"/>
    <w:rsid w:val="008E39AF"/>
    <w:rsid w:val="008E40FF"/>
    <w:rsid w:val="008E433F"/>
    <w:rsid w:val="008E496B"/>
    <w:rsid w:val="008E6BC4"/>
    <w:rsid w:val="008E6E5C"/>
    <w:rsid w:val="008E70FF"/>
    <w:rsid w:val="008E7FB7"/>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DAB"/>
    <w:rsid w:val="00902F56"/>
    <w:rsid w:val="00902F86"/>
    <w:rsid w:val="00905F50"/>
    <w:rsid w:val="0090649E"/>
    <w:rsid w:val="00906704"/>
    <w:rsid w:val="00907159"/>
    <w:rsid w:val="00907D37"/>
    <w:rsid w:val="00907DF1"/>
    <w:rsid w:val="0091026C"/>
    <w:rsid w:val="00910366"/>
    <w:rsid w:val="0091042A"/>
    <w:rsid w:val="00910619"/>
    <w:rsid w:val="00910690"/>
    <w:rsid w:val="009109C2"/>
    <w:rsid w:val="00911154"/>
    <w:rsid w:val="00911891"/>
    <w:rsid w:val="00911A70"/>
    <w:rsid w:val="00912407"/>
    <w:rsid w:val="0091295E"/>
    <w:rsid w:val="00913257"/>
    <w:rsid w:val="00915001"/>
    <w:rsid w:val="00915DBA"/>
    <w:rsid w:val="00916417"/>
    <w:rsid w:val="009164D9"/>
    <w:rsid w:val="00917A4F"/>
    <w:rsid w:val="00920337"/>
    <w:rsid w:val="00920BD4"/>
    <w:rsid w:val="00920CAC"/>
    <w:rsid w:val="00921804"/>
    <w:rsid w:val="00922876"/>
    <w:rsid w:val="009228A1"/>
    <w:rsid w:val="00922B95"/>
    <w:rsid w:val="0092361B"/>
    <w:rsid w:val="009253A2"/>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2A6A"/>
    <w:rsid w:val="00942CA4"/>
    <w:rsid w:val="00943AD7"/>
    <w:rsid w:val="00943C79"/>
    <w:rsid w:val="00944215"/>
    <w:rsid w:val="00944A00"/>
    <w:rsid w:val="009450A8"/>
    <w:rsid w:val="00945332"/>
    <w:rsid w:val="009477CA"/>
    <w:rsid w:val="00950417"/>
    <w:rsid w:val="009505F1"/>
    <w:rsid w:val="009507D7"/>
    <w:rsid w:val="009514A6"/>
    <w:rsid w:val="00951570"/>
    <w:rsid w:val="00953A1F"/>
    <w:rsid w:val="00953A2E"/>
    <w:rsid w:val="009541AB"/>
    <w:rsid w:val="00954597"/>
    <w:rsid w:val="009549A5"/>
    <w:rsid w:val="009573FA"/>
    <w:rsid w:val="00957F94"/>
    <w:rsid w:val="009609EC"/>
    <w:rsid w:val="00960D45"/>
    <w:rsid w:val="00961336"/>
    <w:rsid w:val="00961482"/>
    <w:rsid w:val="009624B5"/>
    <w:rsid w:val="00963921"/>
    <w:rsid w:val="009639B6"/>
    <w:rsid w:val="00964569"/>
    <w:rsid w:val="00965227"/>
    <w:rsid w:val="0096678A"/>
    <w:rsid w:val="00967809"/>
    <w:rsid w:val="00972816"/>
    <w:rsid w:val="00972967"/>
    <w:rsid w:val="00972F85"/>
    <w:rsid w:val="009745C2"/>
    <w:rsid w:val="009754A4"/>
    <w:rsid w:val="00976AB7"/>
    <w:rsid w:val="009773BD"/>
    <w:rsid w:val="009779E5"/>
    <w:rsid w:val="009816C8"/>
    <w:rsid w:val="0098178F"/>
    <w:rsid w:val="00981817"/>
    <w:rsid w:val="00982CAE"/>
    <w:rsid w:val="00983EFD"/>
    <w:rsid w:val="00987DE8"/>
    <w:rsid w:val="00990DFB"/>
    <w:rsid w:val="00991429"/>
    <w:rsid w:val="00991904"/>
    <w:rsid w:val="00992405"/>
    <w:rsid w:val="00992488"/>
    <w:rsid w:val="00994337"/>
    <w:rsid w:val="00997018"/>
    <w:rsid w:val="009975A1"/>
    <w:rsid w:val="00997B79"/>
    <w:rsid w:val="009A11E3"/>
    <w:rsid w:val="009A2161"/>
    <w:rsid w:val="009A2F81"/>
    <w:rsid w:val="009A393E"/>
    <w:rsid w:val="009A4E8C"/>
    <w:rsid w:val="009A5286"/>
    <w:rsid w:val="009A69A1"/>
    <w:rsid w:val="009A714C"/>
    <w:rsid w:val="009A7777"/>
    <w:rsid w:val="009B0F24"/>
    <w:rsid w:val="009B10F4"/>
    <w:rsid w:val="009B1811"/>
    <w:rsid w:val="009B1D7F"/>
    <w:rsid w:val="009B2AB2"/>
    <w:rsid w:val="009B30DA"/>
    <w:rsid w:val="009B39CF"/>
    <w:rsid w:val="009B3F97"/>
    <w:rsid w:val="009B51AA"/>
    <w:rsid w:val="009B5FDC"/>
    <w:rsid w:val="009B686B"/>
    <w:rsid w:val="009B6D99"/>
    <w:rsid w:val="009B78A9"/>
    <w:rsid w:val="009C085F"/>
    <w:rsid w:val="009C12E4"/>
    <w:rsid w:val="009C2A8F"/>
    <w:rsid w:val="009C3342"/>
    <w:rsid w:val="009C468E"/>
    <w:rsid w:val="009C4D0A"/>
    <w:rsid w:val="009C4D0F"/>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03FE"/>
    <w:rsid w:val="009E127A"/>
    <w:rsid w:val="009E3937"/>
    <w:rsid w:val="009E4BBB"/>
    <w:rsid w:val="009F0920"/>
    <w:rsid w:val="009F0D2E"/>
    <w:rsid w:val="009F2D46"/>
    <w:rsid w:val="009F3F85"/>
    <w:rsid w:val="009F5648"/>
    <w:rsid w:val="009F5C70"/>
    <w:rsid w:val="009F60B0"/>
    <w:rsid w:val="009F6F65"/>
    <w:rsid w:val="00A00432"/>
    <w:rsid w:val="00A02747"/>
    <w:rsid w:val="00A03323"/>
    <w:rsid w:val="00A035A1"/>
    <w:rsid w:val="00A038B8"/>
    <w:rsid w:val="00A04DD8"/>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E05"/>
    <w:rsid w:val="00A272C5"/>
    <w:rsid w:val="00A30DFB"/>
    <w:rsid w:val="00A31B6B"/>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4B34"/>
    <w:rsid w:val="00A44D0D"/>
    <w:rsid w:val="00A45050"/>
    <w:rsid w:val="00A47F54"/>
    <w:rsid w:val="00A5017E"/>
    <w:rsid w:val="00A504BD"/>
    <w:rsid w:val="00A509CC"/>
    <w:rsid w:val="00A50AB6"/>
    <w:rsid w:val="00A52017"/>
    <w:rsid w:val="00A522CB"/>
    <w:rsid w:val="00A528E1"/>
    <w:rsid w:val="00A54F30"/>
    <w:rsid w:val="00A55537"/>
    <w:rsid w:val="00A56347"/>
    <w:rsid w:val="00A5790C"/>
    <w:rsid w:val="00A60AB0"/>
    <w:rsid w:val="00A60B56"/>
    <w:rsid w:val="00A6126E"/>
    <w:rsid w:val="00A6139A"/>
    <w:rsid w:val="00A61C0F"/>
    <w:rsid w:val="00A63963"/>
    <w:rsid w:val="00A639A3"/>
    <w:rsid w:val="00A63B7D"/>
    <w:rsid w:val="00A63F7A"/>
    <w:rsid w:val="00A641DC"/>
    <w:rsid w:val="00A6748D"/>
    <w:rsid w:val="00A676BA"/>
    <w:rsid w:val="00A70B46"/>
    <w:rsid w:val="00A719A2"/>
    <w:rsid w:val="00A7230F"/>
    <w:rsid w:val="00A726D8"/>
    <w:rsid w:val="00A74251"/>
    <w:rsid w:val="00A74B46"/>
    <w:rsid w:val="00A75758"/>
    <w:rsid w:val="00A75B18"/>
    <w:rsid w:val="00A76410"/>
    <w:rsid w:val="00A76F86"/>
    <w:rsid w:val="00A808F6"/>
    <w:rsid w:val="00A82FBB"/>
    <w:rsid w:val="00A84744"/>
    <w:rsid w:val="00A847D5"/>
    <w:rsid w:val="00A84F2F"/>
    <w:rsid w:val="00A858AB"/>
    <w:rsid w:val="00A85E3C"/>
    <w:rsid w:val="00A867F7"/>
    <w:rsid w:val="00A87D50"/>
    <w:rsid w:val="00A9020C"/>
    <w:rsid w:val="00A90218"/>
    <w:rsid w:val="00A90A08"/>
    <w:rsid w:val="00A91556"/>
    <w:rsid w:val="00A9162E"/>
    <w:rsid w:val="00A942C6"/>
    <w:rsid w:val="00A9531E"/>
    <w:rsid w:val="00AA044C"/>
    <w:rsid w:val="00AA0A08"/>
    <w:rsid w:val="00AA14E3"/>
    <w:rsid w:val="00AA28B8"/>
    <w:rsid w:val="00AA3489"/>
    <w:rsid w:val="00AA3634"/>
    <w:rsid w:val="00AA3683"/>
    <w:rsid w:val="00AA5270"/>
    <w:rsid w:val="00AA664F"/>
    <w:rsid w:val="00AA66ED"/>
    <w:rsid w:val="00AA6BCB"/>
    <w:rsid w:val="00AB02D3"/>
    <w:rsid w:val="00AB0FBA"/>
    <w:rsid w:val="00AB1289"/>
    <w:rsid w:val="00AB1DF2"/>
    <w:rsid w:val="00AB3E18"/>
    <w:rsid w:val="00AB45B8"/>
    <w:rsid w:val="00AC0460"/>
    <w:rsid w:val="00AC1A64"/>
    <w:rsid w:val="00AC5CB7"/>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965"/>
    <w:rsid w:val="00AE1C1C"/>
    <w:rsid w:val="00AE1F1E"/>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F3"/>
    <w:rsid w:val="00AF5E11"/>
    <w:rsid w:val="00AF60A8"/>
    <w:rsid w:val="00AF6A2D"/>
    <w:rsid w:val="00AF7541"/>
    <w:rsid w:val="00B00584"/>
    <w:rsid w:val="00B012ED"/>
    <w:rsid w:val="00B01BFE"/>
    <w:rsid w:val="00B01F90"/>
    <w:rsid w:val="00B02770"/>
    <w:rsid w:val="00B0373A"/>
    <w:rsid w:val="00B03A8B"/>
    <w:rsid w:val="00B040FB"/>
    <w:rsid w:val="00B0445A"/>
    <w:rsid w:val="00B054C2"/>
    <w:rsid w:val="00B05B28"/>
    <w:rsid w:val="00B069B7"/>
    <w:rsid w:val="00B07382"/>
    <w:rsid w:val="00B10219"/>
    <w:rsid w:val="00B106A8"/>
    <w:rsid w:val="00B10E44"/>
    <w:rsid w:val="00B12E3B"/>
    <w:rsid w:val="00B14BC8"/>
    <w:rsid w:val="00B15314"/>
    <w:rsid w:val="00B16587"/>
    <w:rsid w:val="00B17071"/>
    <w:rsid w:val="00B178BA"/>
    <w:rsid w:val="00B20347"/>
    <w:rsid w:val="00B205E0"/>
    <w:rsid w:val="00B20B08"/>
    <w:rsid w:val="00B20D6D"/>
    <w:rsid w:val="00B2366E"/>
    <w:rsid w:val="00B23AAC"/>
    <w:rsid w:val="00B25B47"/>
    <w:rsid w:val="00B26742"/>
    <w:rsid w:val="00B301DA"/>
    <w:rsid w:val="00B325DC"/>
    <w:rsid w:val="00B335CE"/>
    <w:rsid w:val="00B33E98"/>
    <w:rsid w:val="00B344CE"/>
    <w:rsid w:val="00B34A58"/>
    <w:rsid w:val="00B350C1"/>
    <w:rsid w:val="00B3616E"/>
    <w:rsid w:val="00B36966"/>
    <w:rsid w:val="00B379B6"/>
    <w:rsid w:val="00B37E33"/>
    <w:rsid w:val="00B40604"/>
    <w:rsid w:val="00B407EE"/>
    <w:rsid w:val="00B41990"/>
    <w:rsid w:val="00B41D8B"/>
    <w:rsid w:val="00B41E09"/>
    <w:rsid w:val="00B42EA2"/>
    <w:rsid w:val="00B4389C"/>
    <w:rsid w:val="00B47BE3"/>
    <w:rsid w:val="00B5065D"/>
    <w:rsid w:val="00B52358"/>
    <w:rsid w:val="00B526FC"/>
    <w:rsid w:val="00B52C58"/>
    <w:rsid w:val="00B546AA"/>
    <w:rsid w:val="00B56931"/>
    <w:rsid w:val="00B57D5C"/>
    <w:rsid w:val="00B60032"/>
    <w:rsid w:val="00B60EB7"/>
    <w:rsid w:val="00B61F63"/>
    <w:rsid w:val="00B62941"/>
    <w:rsid w:val="00B62A5D"/>
    <w:rsid w:val="00B62FA3"/>
    <w:rsid w:val="00B63FF2"/>
    <w:rsid w:val="00B64583"/>
    <w:rsid w:val="00B647D7"/>
    <w:rsid w:val="00B65AA0"/>
    <w:rsid w:val="00B65B2B"/>
    <w:rsid w:val="00B65C8C"/>
    <w:rsid w:val="00B66793"/>
    <w:rsid w:val="00B66C66"/>
    <w:rsid w:val="00B67B63"/>
    <w:rsid w:val="00B70BAD"/>
    <w:rsid w:val="00B72CD9"/>
    <w:rsid w:val="00B74ED9"/>
    <w:rsid w:val="00B75470"/>
    <w:rsid w:val="00B7625A"/>
    <w:rsid w:val="00B76C08"/>
    <w:rsid w:val="00B77ACE"/>
    <w:rsid w:val="00B807B0"/>
    <w:rsid w:val="00B81C88"/>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2EC6"/>
    <w:rsid w:val="00BB3195"/>
    <w:rsid w:val="00BB3CE3"/>
    <w:rsid w:val="00BB421E"/>
    <w:rsid w:val="00BB4C62"/>
    <w:rsid w:val="00BB54EC"/>
    <w:rsid w:val="00BB6A72"/>
    <w:rsid w:val="00BB6AFB"/>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3334"/>
    <w:rsid w:val="00BD590A"/>
    <w:rsid w:val="00BD6107"/>
    <w:rsid w:val="00BD6727"/>
    <w:rsid w:val="00BD7211"/>
    <w:rsid w:val="00BD7709"/>
    <w:rsid w:val="00BE063F"/>
    <w:rsid w:val="00BE0E83"/>
    <w:rsid w:val="00BE1215"/>
    <w:rsid w:val="00BE1698"/>
    <w:rsid w:val="00BE23B7"/>
    <w:rsid w:val="00BE29C9"/>
    <w:rsid w:val="00BE30BA"/>
    <w:rsid w:val="00BE3F4D"/>
    <w:rsid w:val="00BE468F"/>
    <w:rsid w:val="00BE5CEF"/>
    <w:rsid w:val="00BE66B1"/>
    <w:rsid w:val="00BE687E"/>
    <w:rsid w:val="00BE6A9B"/>
    <w:rsid w:val="00BE6C5D"/>
    <w:rsid w:val="00BF01DC"/>
    <w:rsid w:val="00BF1242"/>
    <w:rsid w:val="00BF1CA9"/>
    <w:rsid w:val="00BF3214"/>
    <w:rsid w:val="00BF4C87"/>
    <w:rsid w:val="00BF4CDB"/>
    <w:rsid w:val="00BF59D3"/>
    <w:rsid w:val="00C00738"/>
    <w:rsid w:val="00C01191"/>
    <w:rsid w:val="00C0294A"/>
    <w:rsid w:val="00C030C3"/>
    <w:rsid w:val="00C045A8"/>
    <w:rsid w:val="00C04E24"/>
    <w:rsid w:val="00C0690F"/>
    <w:rsid w:val="00C069ED"/>
    <w:rsid w:val="00C07C98"/>
    <w:rsid w:val="00C07DEF"/>
    <w:rsid w:val="00C10A66"/>
    <w:rsid w:val="00C118C7"/>
    <w:rsid w:val="00C11B12"/>
    <w:rsid w:val="00C1210D"/>
    <w:rsid w:val="00C13966"/>
    <w:rsid w:val="00C13C06"/>
    <w:rsid w:val="00C13F3C"/>
    <w:rsid w:val="00C143CB"/>
    <w:rsid w:val="00C153C8"/>
    <w:rsid w:val="00C16477"/>
    <w:rsid w:val="00C16715"/>
    <w:rsid w:val="00C16CA0"/>
    <w:rsid w:val="00C17641"/>
    <w:rsid w:val="00C21134"/>
    <w:rsid w:val="00C2175F"/>
    <w:rsid w:val="00C21F1F"/>
    <w:rsid w:val="00C239A1"/>
    <w:rsid w:val="00C23F80"/>
    <w:rsid w:val="00C2471E"/>
    <w:rsid w:val="00C24DBB"/>
    <w:rsid w:val="00C25019"/>
    <w:rsid w:val="00C26FC6"/>
    <w:rsid w:val="00C30021"/>
    <w:rsid w:val="00C30510"/>
    <w:rsid w:val="00C30A4D"/>
    <w:rsid w:val="00C31E61"/>
    <w:rsid w:val="00C31EE9"/>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7167"/>
    <w:rsid w:val="00C47932"/>
    <w:rsid w:val="00C47DC5"/>
    <w:rsid w:val="00C50640"/>
    <w:rsid w:val="00C50805"/>
    <w:rsid w:val="00C51007"/>
    <w:rsid w:val="00C51A14"/>
    <w:rsid w:val="00C5205F"/>
    <w:rsid w:val="00C53135"/>
    <w:rsid w:val="00C533FB"/>
    <w:rsid w:val="00C53ABF"/>
    <w:rsid w:val="00C53B5D"/>
    <w:rsid w:val="00C548F2"/>
    <w:rsid w:val="00C571D8"/>
    <w:rsid w:val="00C57B47"/>
    <w:rsid w:val="00C60106"/>
    <w:rsid w:val="00C6011C"/>
    <w:rsid w:val="00C61C94"/>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626"/>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7B67"/>
    <w:rsid w:val="00C9197D"/>
    <w:rsid w:val="00C91EF5"/>
    <w:rsid w:val="00C928F0"/>
    <w:rsid w:val="00C92FC8"/>
    <w:rsid w:val="00C934AF"/>
    <w:rsid w:val="00C9394F"/>
    <w:rsid w:val="00C93AC5"/>
    <w:rsid w:val="00C94112"/>
    <w:rsid w:val="00C96673"/>
    <w:rsid w:val="00C96716"/>
    <w:rsid w:val="00C967C2"/>
    <w:rsid w:val="00C978D9"/>
    <w:rsid w:val="00CA01D2"/>
    <w:rsid w:val="00CA0806"/>
    <w:rsid w:val="00CA18AC"/>
    <w:rsid w:val="00CA1D10"/>
    <w:rsid w:val="00CA49BC"/>
    <w:rsid w:val="00CB075E"/>
    <w:rsid w:val="00CB24FE"/>
    <w:rsid w:val="00CB2574"/>
    <w:rsid w:val="00CB2ACF"/>
    <w:rsid w:val="00CB7299"/>
    <w:rsid w:val="00CB799A"/>
    <w:rsid w:val="00CC1CAB"/>
    <w:rsid w:val="00CC22E9"/>
    <w:rsid w:val="00CC237B"/>
    <w:rsid w:val="00CC2623"/>
    <w:rsid w:val="00CC3135"/>
    <w:rsid w:val="00CC3DA4"/>
    <w:rsid w:val="00CC449F"/>
    <w:rsid w:val="00CC45EC"/>
    <w:rsid w:val="00CC50CE"/>
    <w:rsid w:val="00CC54F5"/>
    <w:rsid w:val="00CC572A"/>
    <w:rsid w:val="00CC67CF"/>
    <w:rsid w:val="00CC6E15"/>
    <w:rsid w:val="00CC7E29"/>
    <w:rsid w:val="00CD0498"/>
    <w:rsid w:val="00CD1F47"/>
    <w:rsid w:val="00CD28C4"/>
    <w:rsid w:val="00CD3387"/>
    <w:rsid w:val="00CD3514"/>
    <w:rsid w:val="00CD42CC"/>
    <w:rsid w:val="00CD49B4"/>
    <w:rsid w:val="00CD5D17"/>
    <w:rsid w:val="00CD6388"/>
    <w:rsid w:val="00CD7E6A"/>
    <w:rsid w:val="00CE0DE7"/>
    <w:rsid w:val="00CE2860"/>
    <w:rsid w:val="00CE31B9"/>
    <w:rsid w:val="00CE4B89"/>
    <w:rsid w:val="00CE535B"/>
    <w:rsid w:val="00CE591B"/>
    <w:rsid w:val="00CE67D6"/>
    <w:rsid w:val="00CF042B"/>
    <w:rsid w:val="00CF155A"/>
    <w:rsid w:val="00CF24E8"/>
    <w:rsid w:val="00CF2FAD"/>
    <w:rsid w:val="00CF33B9"/>
    <w:rsid w:val="00CF35F4"/>
    <w:rsid w:val="00CF5EB6"/>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2861"/>
    <w:rsid w:val="00D129E8"/>
    <w:rsid w:val="00D13275"/>
    <w:rsid w:val="00D13CBE"/>
    <w:rsid w:val="00D14122"/>
    <w:rsid w:val="00D1421D"/>
    <w:rsid w:val="00D15353"/>
    <w:rsid w:val="00D159DF"/>
    <w:rsid w:val="00D16C05"/>
    <w:rsid w:val="00D17367"/>
    <w:rsid w:val="00D1761A"/>
    <w:rsid w:val="00D20AA3"/>
    <w:rsid w:val="00D21323"/>
    <w:rsid w:val="00D215DE"/>
    <w:rsid w:val="00D2226B"/>
    <w:rsid w:val="00D23670"/>
    <w:rsid w:val="00D23A4B"/>
    <w:rsid w:val="00D25F09"/>
    <w:rsid w:val="00D264FF"/>
    <w:rsid w:val="00D26607"/>
    <w:rsid w:val="00D2708C"/>
    <w:rsid w:val="00D30B07"/>
    <w:rsid w:val="00D30D9C"/>
    <w:rsid w:val="00D310CF"/>
    <w:rsid w:val="00D31EBA"/>
    <w:rsid w:val="00D327D6"/>
    <w:rsid w:val="00D3428B"/>
    <w:rsid w:val="00D3520F"/>
    <w:rsid w:val="00D36AC0"/>
    <w:rsid w:val="00D37364"/>
    <w:rsid w:val="00D37646"/>
    <w:rsid w:val="00D37880"/>
    <w:rsid w:val="00D37D73"/>
    <w:rsid w:val="00D40580"/>
    <w:rsid w:val="00D4167F"/>
    <w:rsid w:val="00D41964"/>
    <w:rsid w:val="00D41B3D"/>
    <w:rsid w:val="00D422BC"/>
    <w:rsid w:val="00D4236C"/>
    <w:rsid w:val="00D42ADA"/>
    <w:rsid w:val="00D42B32"/>
    <w:rsid w:val="00D42D1F"/>
    <w:rsid w:val="00D4382A"/>
    <w:rsid w:val="00D45E61"/>
    <w:rsid w:val="00D473C3"/>
    <w:rsid w:val="00D50D3B"/>
    <w:rsid w:val="00D51681"/>
    <w:rsid w:val="00D5376F"/>
    <w:rsid w:val="00D53789"/>
    <w:rsid w:val="00D55F59"/>
    <w:rsid w:val="00D6029A"/>
    <w:rsid w:val="00D60754"/>
    <w:rsid w:val="00D607AE"/>
    <w:rsid w:val="00D60CFE"/>
    <w:rsid w:val="00D6124E"/>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3F3D"/>
    <w:rsid w:val="00D74434"/>
    <w:rsid w:val="00D74511"/>
    <w:rsid w:val="00D74FDB"/>
    <w:rsid w:val="00D750CD"/>
    <w:rsid w:val="00D77B1B"/>
    <w:rsid w:val="00D77E6F"/>
    <w:rsid w:val="00D80187"/>
    <w:rsid w:val="00D8026F"/>
    <w:rsid w:val="00D80DF8"/>
    <w:rsid w:val="00D812CE"/>
    <w:rsid w:val="00D81950"/>
    <w:rsid w:val="00D8245A"/>
    <w:rsid w:val="00D824FA"/>
    <w:rsid w:val="00D82607"/>
    <w:rsid w:val="00D83251"/>
    <w:rsid w:val="00D84039"/>
    <w:rsid w:val="00D84423"/>
    <w:rsid w:val="00D85418"/>
    <w:rsid w:val="00D85CF0"/>
    <w:rsid w:val="00D8612D"/>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72C4"/>
    <w:rsid w:val="00DA0C0F"/>
    <w:rsid w:val="00DA0E31"/>
    <w:rsid w:val="00DA1664"/>
    <w:rsid w:val="00DA1A95"/>
    <w:rsid w:val="00DA2340"/>
    <w:rsid w:val="00DA2F0F"/>
    <w:rsid w:val="00DA3233"/>
    <w:rsid w:val="00DA3599"/>
    <w:rsid w:val="00DA66C6"/>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0E22"/>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1F74"/>
    <w:rsid w:val="00DD21C8"/>
    <w:rsid w:val="00DD2B39"/>
    <w:rsid w:val="00DD3474"/>
    <w:rsid w:val="00DD56E9"/>
    <w:rsid w:val="00DD63B6"/>
    <w:rsid w:val="00DE0766"/>
    <w:rsid w:val="00DE1643"/>
    <w:rsid w:val="00DE40DB"/>
    <w:rsid w:val="00DE5766"/>
    <w:rsid w:val="00DE5FCB"/>
    <w:rsid w:val="00DE601F"/>
    <w:rsid w:val="00DE6E1D"/>
    <w:rsid w:val="00DE7A38"/>
    <w:rsid w:val="00DE7D97"/>
    <w:rsid w:val="00DF0B1F"/>
    <w:rsid w:val="00DF1846"/>
    <w:rsid w:val="00DF1DDB"/>
    <w:rsid w:val="00DF2B8E"/>
    <w:rsid w:val="00DF2D66"/>
    <w:rsid w:val="00DF3C36"/>
    <w:rsid w:val="00DF3FAE"/>
    <w:rsid w:val="00DF53C7"/>
    <w:rsid w:val="00DF5626"/>
    <w:rsid w:val="00DF6DF1"/>
    <w:rsid w:val="00E008F4"/>
    <w:rsid w:val="00E0091D"/>
    <w:rsid w:val="00E00E57"/>
    <w:rsid w:val="00E027B9"/>
    <w:rsid w:val="00E032F6"/>
    <w:rsid w:val="00E03986"/>
    <w:rsid w:val="00E04143"/>
    <w:rsid w:val="00E04D61"/>
    <w:rsid w:val="00E04DD3"/>
    <w:rsid w:val="00E076CB"/>
    <w:rsid w:val="00E07C6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7370"/>
    <w:rsid w:val="00E278A5"/>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DCC"/>
    <w:rsid w:val="00E44B45"/>
    <w:rsid w:val="00E45364"/>
    <w:rsid w:val="00E45BA5"/>
    <w:rsid w:val="00E45D0D"/>
    <w:rsid w:val="00E45E69"/>
    <w:rsid w:val="00E468E5"/>
    <w:rsid w:val="00E47592"/>
    <w:rsid w:val="00E47745"/>
    <w:rsid w:val="00E47DF2"/>
    <w:rsid w:val="00E5001A"/>
    <w:rsid w:val="00E5076F"/>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3D29"/>
    <w:rsid w:val="00E64745"/>
    <w:rsid w:val="00E64CC6"/>
    <w:rsid w:val="00E65AAF"/>
    <w:rsid w:val="00E7043D"/>
    <w:rsid w:val="00E70443"/>
    <w:rsid w:val="00E712C7"/>
    <w:rsid w:val="00E7289E"/>
    <w:rsid w:val="00E72A53"/>
    <w:rsid w:val="00E72C09"/>
    <w:rsid w:val="00E72CEF"/>
    <w:rsid w:val="00E73EBD"/>
    <w:rsid w:val="00E74754"/>
    <w:rsid w:val="00E74E8A"/>
    <w:rsid w:val="00E74EAC"/>
    <w:rsid w:val="00E75093"/>
    <w:rsid w:val="00E760F6"/>
    <w:rsid w:val="00E77A4E"/>
    <w:rsid w:val="00E8066F"/>
    <w:rsid w:val="00E80793"/>
    <w:rsid w:val="00E80799"/>
    <w:rsid w:val="00E80ADE"/>
    <w:rsid w:val="00E819B3"/>
    <w:rsid w:val="00E825A9"/>
    <w:rsid w:val="00E8418F"/>
    <w:rsid w:val="00E85310"/>
    <w:rsid w:val="00E8538C"/>
    <w:rsid w:val="00E85DEA"/>
    <w:rsid w:val="00E862F7"/>
    <w:rsid w:val="00E87918"/>
    <w:rsid w:val="00E92A8D"/>
    <w:rsid w:val="00E92E28"/>
    <w:rsid w:val="00E93307"/>
    <w:rsid w:val="00E9340D"/>
    <w:rsid w:val="00E93AFD"/>
    <w:rsid w:val="00E943B7"/>
    <w:rsid w:val="00E94758"/>
    <w:rsid w:val="00E94E96"/>
    <w:rsid w:val="00E96B6B"/>
    <w:rsid w:val="00EA0086"/>
    <w:rsid w:val="00EA1694"/>
    <w:rsid w:val="00EA2013"/>
    <w:rsid w:val="00EA23F7"/>
    <w:rsid w:val="00EA2842"/>
    <w:rsid w:val="00EA317D"/>
    <w:rsid w:val="00EA51DC"/>
    <w:rsid w:val="00EA55AE"/>
    <w:rsid w:val="00EA56F1"/>
    <w:rsid w:val="00EA6155"/>
    <w:rsid w:val="00EA627A"/>
    <w:rsid w:val="00EA6A44"/>
    <w:rsid w:val="00EB15D7"/>
    <w:rsid w:val="00EB1C7F"/>
    <w:rsid w:val="00EB40A3"/>
    <w:rsid w:val="00EB4EE2"/>
    <w:rsid w:val="00EB540A"/>
    <w:rsid w:val="00EB5A5C"/>
    <w:rsid w:val="00EB78C4"/>
    <w:rsid w:val="00EB7DD5"/>
    <w:rsid w:val="00EC2250"/>
    <w:rsid w:val="00EC3720"/>
    <w:rsid w:val="00EC372C"/>
    <w:rsid w:val="00EC4B9D"/>
    <w:rsid w:val="00EC519F"/>
    <w:rsid w:val="00EC59B0"/>
    <w:rsid w:val="00EC5FE9"/>
    <w:rsid w:val="00EC7022"/>
    <w:rsid w:val="00ED0D3A"/>
    <w:rsid w:val="00ED0E62"/>
    <w:rsid w:val="00ED1089"/>
    <w:rsid w:val="00ED17C8"/>
    <w:rsid w:val="00ED1854"/>
    <w:rsid w:val="00ED20A1"/>
    <w:rsid w:val="00ED22D1"/>
    <w:rsid w:val="00ED22E7"/>
    <w:rsid w:val="00ED2A5F"/>
    <w:rsid w:val="00ED63EE"/>
    <w:rsid w:val="00ED6C3F"/>
    <w:rsid w:val="00ED73E4"/>
    <w:rsid w:val="00ED75EB"/>
    <w:rsid w:val="00ED7BE1"/>
    <w:rsid w:val="00ED7CFD"/>
    <w:rsid w:val="00EE018F"/>
    <w:rsid w:val="00EE03C8"/>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368A"/>
    <w:rsid w:val="00F13ABB"/>
    <w:rsid w:val="00F1413E"/>
    <w:rsid w:val="00F161CA"/>
    <w:rsid w:val="00F16AE3"/>
    <w:rsid w:val="00F17838"/>
    <w:rsid w:val="00F20153"/>
    <w:rsid w:val="00F20506"/>
    <w:rsid w:val="00F210F7"/>
    <w:rsid w:val="00F2363C"/>
    <w:rsid w:val="00F24EFB"/>
    <w:rsid w:val="00F2542F"/>
    <w:rsid w:val="00F25FE3"/>
    <w:rsid w:val="00F26295"/>
    <w:rsid w:val="00F27045"/>
    <w:rsid w:val="00F2741A"/>
    <w:rsid w:val="00F27BE5"/>
    <w:rsid w:val="00F305F6"/>
    <w:rsid w:val="00F314F2"/>
    <w:rsid w:val="00F31F88"/>
    <w:rsid w:val="00F3221C"/>
    <w:rsid w:val="00F32F96"/>
    <w:rsid w:val="00F344E5"/>
    <w:rsid w:val="00F352FB"/>
    <w:rsid w:val="00F358C3"/>
    <w:rsid w:val="00F3669D"/>
    <w:rsid w:val="00F36712"/>
    <w:rsid w:val="00F37419"/>
    <w:rsid w:val="00F37DAB"/>
    <w:rsid w:val="00F37E58"/>
    <w:rsid w:val="00F40910"/>
    <w:rsid w:val="00F426C9"/>
    <w:rsid w:val="00F42A51"/>
    <w:rsid w:val="00F42CE0"/>
    <w:rsid w:val="00F43B69"/>
    <w:rsid w:val="00F43BE2"/>
    <w:rsid w:val="00F44B3F"/>
    <w:rsid w:val="00F4581E"/>
    <w:rsid w:val="00F45D83"/>
    <w:rsid w:val="00F46934"/>
    <w:rsid w:val="00F46FD8"/>
    <w:rsid w:val="00F47548"/>
    <w:rsid w:val="00F502B4"/>
    <w:rsid w:val="00F51187"/>
    <w:rsid w:val="00F51D4A"/>
    <w:rsid w:val="00F51DCF"/>
    <w:rsid w:val="00F51FF6"/>
    <w:rsid w:val="00F530B4"/>
    <w:rsid w:val="00F537EC"/>
    <w:rsid w:val="00F54323"/>
    <w:rsid w:val="00F56097"/>
    <w:rsid w:val="00F56243"/>
    <w:rsid w:val="00F56D5C"/>
    <w:rsid w:val="00F56E29"/>
    <w:rsid w:val="00F56F55"/>
    <w:rsid w:val="00F57341"/>
    <w:rsid w:val="00F5760A"/>
    <w:rsid w:val="00F6007C"/>
    <w:rsid w:val="00F603F6"/>
    <w:rsid w:val="00F608EC"/>
    <w:rsid w:val="00F60B1C"/>
    <w:rsid w:val="00F60DE9"/>
    <w:rsid w:val="00F60E24"/>
    <w:rsid w:val="00F61872"/>
    <w:rsid w:val="00F63132"/>
    <w:rsid w:val="00F64228"/>
    <w:rsid w:val="00F65D11"/>
    <w:rsid w:val="00F66113"/>
    <w:rsid w:val="00F7053A"/>
    <w:rsid w:val="00F7055D"/>
    <w:rsid w:val="00F73005"/>
    <w:rsid w:val="00F736C0"/>
    <w:rsid w:val="00F73D5D"/>
    <w:rsid w:val="00F74705"/>
    <w:rsid w:val="00F7496F"/>
    <w:rsid w:val="00F750BE"/>
    <w:rsid w:val="00F75E5F"/>
    <w:rsid w:val="00F7698D"/>
    <w:rsid w:val="00F77095"/>
    <w:rsid w:val="00F77DC4"/>
    <w:rsid w:val="00F8029A"/>
    <w:rsid w:val="00F8441B"/>
    <w:rsid w:val="00F847E3"/>
    <w:rsid w:val="00F84E71"/>
    <w:rsid w:val="00F8617C"/>
    <w:rsid w:val="00F8620B"/>
    <w:rsid w:val="00F867B3"/>
    <w:rsid w:val="00F91682"/>
    <w:rsid w:val="00F916B7"/>
    <w:rsid w:val="00F93C3B"/>
    <w:rsid w:val="00F953B0"/>
    <w:rsid w:val="00F9682B"/>
    <w:rsid w:val="00FA03B0"/>
    <w:rsid w:val="00FA045E"/>
    <w:rsid w:val="00FA2B37"/>
    <w:rsid w:val="00FA3BC5"/>
    <w:rsid w:val="00FA3D39"/>
    <w:rsid w:val="00FA4191"/>
    <w:rsid w:val="00FA4521"/>
    <w:rsid w:val="00FB1223"/>
    <w:rsid w:val="00FB127F"/>
    <w:rsid w:val="00FB1E96"/>
    <w:rsid w:val="00FB2A09"/>
    <w:rsid w:val="00FB2E97"/>
    <w:rsid w:val="00FB6CD4"/>
    <w:rsid w:val="00FB6E74"/>
    <w:rsid w:val="00FC1897"/>
    <w:rsid w:val="00FC247F"/>
    <w:rsid w:val="00FC2CF2"/>
    <w:rsid w:val="00FC2E31"/>
    <w:rsid w:val="00FC317B"/>
    <w:rsid w:val="00FC46C0"/>
    <w:rsid w:val="00FC4A21"/>
    <w:rsid w:val="00FC65AD"/>
    <w:rsid w:val="00FC7972"/>
    <w:rsid w:val="00FD0123"/>
    <w:rsid w:val="00FD0F65"/>
    <w:rsid w:val="00FD358F"/>
    <w:rsid w:val="00FD43F0"/>
    <w:rsid w:val="00FD4531"/>
    <w:rsid w:val="00FD4F90"/>
    <w:rsid w:val="00FD68DF"/>
    <w:rsid w:val="00FE22B8"/>
    <w:rsid w:val="00FE5353"/>
    <w:rsid w:val="00FE76B2"/>
    <w:rsid w:val="00FE7B10"/>
    <w:rsid w:val="00FF052A"/>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7F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214"/>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INAI"/>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INAI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214"/>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INAI"/>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INAI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AbrirModal(2)" TargetMode="External"/><Relationship Id="rId5" Type="http://schemas.openxmlformats.org/officeDocument/2006/relationships/settings" Target="settings.xml"/><Relationship Id="rId15" Type="http://schemas.openxmlformats.org/officeDocument/2006/relationships/hyperlink" Target="https://www.infoem.org.mx/doc/acuerdos/Acuerdo%20mediante%20el%20cual%20se%20modifican%20los%20lineamientos%20para%20la%20verificacion%20virtual%20oficiosa_20190816.pdf" TargetMode="External"/><Relationship Id="rId10" Type="http://schemas.openxmlformats.org/officeDocument/2006/relationships/hyperlink" Target="javascript:AbrirModal(1)"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3A5E4-345B-4A67-B75D-C98626F22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3503</Words>
  <Characters>19272</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HP</cp:lastModifiedBy>
  <cp:revision>2</cp:revision>
  <cp:lastPrinted>2020-02-07T16:19:00Z</cp:lastPrinted>
  <dcterms:created xsi:type="dcterms:W3CDTF">2020-04-17T23:51:00Z</dcterms:created>
  <dcterms:modified xsi:type="dcterms:W3CDTF">2020-04-17T23:51:00Z</dcterms:modified>
</cp:coreProperties>
</file>