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64" w:rsidRDefault="00440564" w:rsidP="002A114A">
      <w:pPr>
        <w:spacing w:after="0" w:line="360" w:lineRule="auto"/>
        <w:ind w:right="-142"/>
        <w:jc w:val="center"/>
        <w:rPr>
          <w:rFonts w:ascii="Palatino Linotype" w:eastAsia="FangSong" w:hAnsi="Palatino Linotype"/>
          <w:b/>
          <w:sz w:val="24"/>
          <w:szCs w:val="24"/>
          <w:lang w:val="es-ES_tradnl" w:eastAsia="es-ES"/>
        </w:rPr>
      </w:pPr>
      <w:r w:rsidRPr="002A114A">
        <w:rPr>
          <w:rFonts w:ascii="Palatino Linotype" w:eastAsia="FangSong" w:hAnsi="Palatino Linotype"/>
          <w:b/>
          <w:sz w:val="24"/>
          <w:szCs w:val="24"/>
          <w:lang w:val="es-ES_tradnl" w:eastAsia="es-ES"/>
        </w:rPr>
        <w:t>L</w:t>
      </w:r>
      <w:r w:rsidRPr="002A114A">
        <w:rPr>
          <w:rFonts w:ascii="Palatino Linotype" w:eastAsia="FangSong" w:hAnsi="Palatino Linotype" w:cs="Calibri"/>
          <w:b/>
          <w:sz w:val="24"/>
          <w:szCs w:val="24"/>
          <w:lang w:val="es-ES_tradnl" w:eastAsia="es-ES"/>
        </w:rPr>
        <w:t>Í</w:t>
      </w:r>
      <w:r w:rsidRPr="002A114A">
        <w:rPr>
          <w:rFonts w:ascii="Palatino Linotype" w:eastAsia="FangSong" w:hAnsi="Palatino Linotype"/>
          <w:b/>
          <w:sz w:val="24"/>
          <w:szCs w:val="24"/>
          <w:lang w:val="es-ES_tradnl" w:eastAsia="es-ES"/>
        </w:rPr>
        <w:t>NEAS ARGUMENTATIVAS</w:t>
      </w:r>
    </w:p>
    <w:p w:rsidR="002A114A" w:rsidRDefault="002A114A" w:rsidP="002A114A">
      <w:pPr>
        <w:spacing w:after="0" w:line="360" w:lineRule="auto"/>
        <w:jc w:val="both"/>
        <w:rPr>
          <w:rFonts w:ascii="Palatino Linotype" w:eastAsia="FangSong" w:hAnsi="Palatino Linotype"/>
          <w:b/>
          <w:sz w:val="24"/>
          <w:szCs w:val="24"/>
          <w:lang w:val="es-ES_tradnl" w:eastAsia="es-ES"/>
        </w:rPr>
      </w:pPr>
    </w:p>
    <w:p w:rsidR="00BB02AF" w:rsidRPr="002A114A" w:rsidRDefault="00BB02AF" w:rsidP="002A114A">
      <w:pPr>
        <w:spacing w:after="0" w:line="360" w:lineRule="auto"/>
        <w:jc w:val="both"/>
        <w:rPr>
          <w:rFonts w:ascii="Palatino Linotype" w:eastAsia="FangSong" w:hAnsi="Palatino Linotype" w:cs="Arial"/>
          <w:sz w:val="24"/>
          <w:szCs w:val="24"/>
          <w:lang w:val="es-ES_tradnl" w:eastAsia="es-ES"/>
        </w:rPr>
      </w:pPr>
      <w:r w:rsidRPr="002A114A">
        <w:rPr>
          <w:rFonts w:ascii="Palatino Linotype" w:eastAsia="FangSong" w:hAnsi="Palatino Linotype" w:cs="Arial"/>
          <w:b/>
          <w:sz w:val="24"/>
          <w:szCs w:val="24"/>
          <w:lang w:val="es-ES_tradnl" w:eastAsia="es-ES"/>
        </w:rPr>
        <w:t>DEBERES DE LAS AUTORIDADES</w:t>
      </w:r>
      <w:r w:rsidRPr="002A114A">
        <w:rPr>
          <w:rFonts w:ascii="Palatino Linotype" w:eastAsia="FangSong"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BB02AF" w:rsidRPr="002A114A" w:rsidRDefault="00BB02AF" w:rsidP="002A114A">
      <w:pPr>
        <w:spacing w:after="0" w:line="360" w:lineRule="auto"/>
        <w:contextualSpacing/>
        <w:jc w:val="both"/>
        <w:rPr>
          <w:rFonts w:ascii="Palatino Linotype" w:eastAsia="FangSong" w:hAnsi="Palatino Linotype" w:cs="Times New Roman"/>
          <w:b/>
          <w:sz w:val="24"/>
          <w:szCs w:val="24"/>
        </w:rPr>
      </w:pPr>
    </w:p>
    <w:p w:rsidR="00BB02AF" w:rsidRPr="002A114A" w:rsidRDefault="00BB02AF" w:rsidP="002A114A">
      <w:pPr>
        <w:spacing w:after="0" w:line="360" w:lineRule="auto"/>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Times New Roman"/>
          <w:b/>
          <w:sz w:val="24"/>
          <w:szCs w:val="24"/>
        </w:rPr>
        <w:t>DE LAS RESPUESTAS INCOMPLETAS Y DEFICIENTES.</w:t>
      </w:r>
      <w:r w:rsidRPr="002A114A">
        <w:rPr>
          <w:rFonts w:ascii="Palatino Linotype" w:eastAsia="FangSong" w:hAnsi="Palatino Linotype" w:cs="Times New Roman"/>
          <w:sz w:val="24"/>
          <w:szCs w:val="24"/>
        </w:rPr>
        <w:t xml:space="preserve"> Las respuestas proporcionadas por los sujetos obligados que resulten incongruentes con lo solicitado, trae como consecuencia que se retrase el </w:t>
      </w:r>
      <w:r w:rsidRPr="002A114A">
        <w:rPr>
          <w:rFonts w:ascii="Palatino Linotype" w:eastAsia="FangSong" w:hAnsi="Palatino Linotype" w:cs="Arial"/>
          <w:sz w:val="24"/>
          <w:szCs w:val="24"/>
          <w:lang w:val="es-ES_tradnl" w:eastAsia="es-MX"/>
        </w:rPr>
        <w:t>acceso a la información pública vulnerando el derecho fundamental de la personas para acceder a la misma.</w:t>
      </w:r>
    </w:p>
    <w:p w:rsidR="00BB02AF" w:rsidRPr="002A114A" w:rsidRDefault="00BB02AF" w:rsidP="002A114A">
      <w:pPr>
        <w:spacing w:after="0" w:line="360" w:lineRule="auto"/>
        <w:jc w:val="both"/>
        <w:rPr>
          <w:rFonts w:ascii="Palatino Linotype" w:eastAsia="FangSong" w:hAnsi="Palatino Linotype" w:cs="Times New Roman"/>
          <w:b/>
          <w:sz w:val="24"/>
          <w:szCs w:val="24"/>
          <w:lang w:val="es-ES_tradnl" w:eastAsia="es-ES"/>
        </w:rPr>
      </w:pPr>
    </w:p>
    <w:p w:rsidR="00BB02AF" w:rsidRPr="002A114A" w:rsidRDefault="00BB02AF" w:rsidP="002A114A">
      <w:pPr>
        <w:spacing w:after="0" w:line="360" w:lineRule="auto"/>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b/>
          <w:sz w:val="24"/>
          <w:szCs w:val="24"/>
          <w:lang w:val="es-ES_tradnl" w:eastAsia="es-ES"/>
        </w:rPr>
        <w:t>DE LA GARANT</w:t>
      </w:r>
      <w:r w:rsidRPr="002A114A">
        <w:rPr>
          <w:rFonts w:ascii="Palatino Linotype" w:eastAsia="FangSong" w:hAnsi="Palatino Linotype" w:cs="Calibri"/>
          <w:b/>
          <w:sz w:val="24"/>
          <w:szCs w:val="24"/>
          <w:lang w:val="es-ES_tradnl" w:eastAsia="es-ES"/>
        </w:rPr>
        <w:t>Í</w:t>
      </w:r>
      <w:r w:rsidRPr="002A114A">
        <w:rPr>
          <w:rFonts w:ascii="Palatino Linotype" w:eastAsia="FangSong" w:hAnsi="Palatino Linotype" w:cs="Times New Roman"/>
          <w:b/>
          <w:sz w:val="24"/>
          <w:szCs w:val="24"/>
          <w:lang w:val="es-ES_tradnl" w:eastAsia="es-ES"/>
        </w:rPr>
        <w:t>A DE PROPORCIONAR LA INFORMACI</w:t>
      </w:r>
      <w:r w:rsidRPr="002A114A">
        <w:rPr>
          <w:rFonts w:ascii="Palatino Linotype" w:eastAsia="FangSong" w:hAnsi="Palatino Linotype" w:cs="Calibri"/>
          <w:b/>
          <w:sz w:val="24"/>
          <w:szCs w:val="24"/>
          <w:lang w:val="es-ES_tradnl" w:eastAsia="es-ES"/>
        </w:rPr>
        <w:t>Ó</w:t>
      </w:r>
      <w:r w:rsidRPr="002A114A">
        <w:rPr>
          <w:rFonts w:ascii="Palatino Linotype" w:eastAsia="FangSong" w:hAnsi="Palatino Linotype" w:cs="Times New Roman"/>
          <w:b/>
          <w:sz w:val="24"/>
          <w:szCs w:val="24"/>
          <w:lang w:val="es-ES_tradnl" w:eastAsia="es-ES"/>
        </w:rPr>
        <w:t>N P</w:t>
      </w:r>
      <w:r w:rsidRPr="002A114A">
        <w:rPr>
          <w:rFonts w:ascii="Palatino Linotype" w:eastAsia="FangSong" w:hAnsi="Palatino Linotype" w:cs="Calibri"/>
          <w:b/>
          <w:sz w:val="24"/>
          <w:szCs w:val="24"/>
          <w:lang w:val="es-ES_tradnl" w:eastAsia="es-ES"/>
        </w:rPr>
        <w:t>Ú</w:t>
      </w:r>
      <w:r w:rsidRPr="002A114A">
        <w:rPr>
          <w:rFonts w:ascii="Palatino Linotype" w:eastAsia="FangSong" w:hAnsi="Palatino Linotype" w:cs="Times New Roman"/>
          <w:b/>
          <w:sz w:val="24"/>
          <w:szCs w:val="24"/>
          <w:lang w:val="es-ES_tradnl" w:eastAsia="es-ES"/>
        </w:rPr>
        <w:t>BLICA GUBERNAMENTAL.</w:t>
      </w:r>
      <w:r w:rsidRPr="002A114A">
        <w:rPr>
          <w:rFonts w:ascii="Palatino Linotype" w:eastAsia="FangSong" w:hAnsi="Palatino Linotype" w:cs="Times New Roman"/>
          <w:sz w:val="24"/>
          <w:szCs w:val="24"/>
          <w:lang w:val="es-ES_tradnl" w:eastAsia="es-ES"/>
        </w:rPr>
        <w:t xml:space="preserve"> Los sujetos obligados tienen el deber de entregar la </w:t>
      </w:r>
      <w:proofErr w:type="gramStart"/>
      <w:r w:rsidRPr="002A114A">
        <w:rPr>
          <w:rFonts w:ascii="Palatino Linotype" w:eastAsia="FangSong" w:hAnsi="Palatino Linotype" w:cs="Times New Roman"/>
          <w:sz w:val="24"/>
          <w:szCs w:val="24"/>
          <w:lang w:val="es-ES_tradnl" w:eastAsia="es-ES"/>
        </w:rPr>
        <w:t>información</w:t>
      </w:r>
      <w:proofErr w:type="gramEnd"/>
      <w:r w:rsidRPr="002A114A">
        <w:rPr>
          <w:rFonts w:ascii="Palatino Linotype" w:eastAsia="FangSong" w:hAnsi="Palatino Linotype" w:cs="Times New Roman"/>
          <w:sz w:val="24"/>
          <w:szCs w:val="24"/>
          <w:lang w:val="es-ES_tradnl" w:eastAsia="es-ES"/>
        </w:rPr>
        <w:t xml:space="preserve"> solicitada en los términos en los que esta fue generada, poseída o administrada.</w:t>
      </w:r>
    </w:p>
    <w:p w:rsidR="00440564" w:rsidRPr="002A114A" w:rsidRDefault="00440564" w:rsidP="002A114A">
      <w:pPr>
        <w:spacing w:after="0" w:line="360" w:lineRule="auto"/>
        <w:ind w:right="-142"/>
        <w:jc w:val="both"/>
        <w:rPr>
          <w:rFonts w:ascii="Palatino Linotype" w:eastAsia="FangSong" w:hAnsi="Palatino Linotype" w:cs="Arial"/>
          <w:color w:val="000000"/>
          <w:sz w:val="24"/>
          <w:szCs w:val="24"/>
          <w:lang w:val="es-ES" w:eastAsia="es-MX"/>
        </w:rPr>
      </w:pPr>
    </w:p>
    <w:p w:rsidR="00440564" w:rsidRPr="002A114A" w:rsidRDefault="00440564" w:rsidP="002A114A">
      <w:pPr>
        <w:spacing w:after="0" w:line="360" w:lineRule="auto"/>
        <w:ind w:right="-142"/>
        <w:jc w:val="both"/>
        <w:rPr>
          <w:rFonts w:ascii="Palatino Linotype" w:eastAsia="FangSong" w:hAnsi="Palatino Linotype" w:cs="Arial"/>
          <w:color w:val="000000"/>
          <w:sz w:val="24"/>
          <w:szCs w:val="24"/>
          <w:lang w:val="es-ES" w:eastAsia="es-MX"/>
        </w:rPr>
      </w:pPr>
    </w:p>
    <w:p w:rsidR="00440564" w:rsidRPr="002A114A" w:rsidRDefault="00440564" w:rsidP="002A114A">
      <w:pPr>
        <w:spacing w:after="0" w:line="360" w:lineRule="auto"/>
        <w:ind w:right="-142"/>
        <w:jc w:val="both"/>
        <w:rPr>
          <w:rFonts w:ascii="Palatino Linotype" w:eastAsia="FangSong" w:hAnsi="Palatino Linotype" w:cs="Arial"/>
          <w:color w:val="000000"/>
          <w:sz w:val="24"/>
          <w:szCs w:val="24"/>
          <w:lang w:val="es-ES" w:eastAsia="es-MX"/>
        </w:rPr>
      </w:pPr>
    </w:p>
    <w:p w:rsidR="00440564" w:rsidRDefault="00440564" w:rsidP="002A114A">
      <w:pPr>
        <w:spacing w:after="0" w:line="360" w:lineRule="auto"/>
        <w:ind w:right="-142"/>
        <w:jc w:val="both"/>
        <w:rPr>
          <w:rFonts w:ascii="Palatino Linotype" w:eastAsia="FangSong" w:hAnsi="Palatino Linotype" w:cs="Arial"/>
          <w:color w:val="000000"/>
          <w:sz w:val="24"/>
          <w:szCs w:val="24"/>
          <w:lang w:val="es-ES" w:eastAsia="es-MX"/>
        </w:rPr>
      </w:pPr>
    </w:p>
    <w:p w:rsidR="002A114A" w:rsidRPr="002A114A" w:rsidRDefault="002A114A" w:rsidP="002A114A">
      <w:pPr>
        <w:spacing w:after="0" w:line="360" w:lineRule="auto"/>
        <w:ind w:right="-142"/>
        <w:jc w:val="both"/>
        <w:rPr>
          <w:rFonts w:ascii="Palatino Linotype" w:eastAsia="FangSong" w:hAnsi="Palatino Linotype" w:cs="Arial"/>
          <w:color w:val="000000"/>
          <w:sz w:val="24"/>
          <w:szCs w:val="24"/>
          <w:lang w:val="es-ES" w:eastAsia="es-MX"/>
        </w:rPr>
      </w:pPr>
    </w:p>
    <w:p w:rsidR="00440564" w:rsidRPr="002A114A" w:rsidRDefault="00440564" w:rsidP="002A114A">
      <w:pPr>
        <w:spacing w:after="0" w:line="360" w:lineRule="auto"/>
        <w:ind w:right="-142"/>
        <w:jc w:val="center"/>
        <w:rPr>
          <w:rFonts w:ascii="Palatino Linotype" w:eastAsia="FangSong" w:hAnsi="Palatino Linotype"/>
          <w:sz w:val="24"/>
          <w:szCs w:val="24"/>
          <w:lang w:val="es-ES_tradnl" w:eastAsia="es-ES"/>
        </w:rPr>
      </w:pPr>
      <w:r w:rsidRPr="002A114A">
        <w:rPr>
          <w:rFonts w:ascii="Palatino Linotype" w:eastAsia="FangSong" w:hAnsi="Palatino Linotype" w:cs="Calibri"/>
          <w:b/>
          <w:sz w:val="24"/>
          <w:szCs w:val="24"/>
          <w:lang w:val="es-ES_tradnl" w:eastAsia="es-ES"/>
        </w:rPr>
        <w:lastRenderedPageBreak/>
        <w:t>Í</w:t>
      </w:r>
      <w:r w:rsidRPr="002A114A">
        <w:rPr>
          <w:rFonts w:ascii="Palatino Linotype" w:eastAsia="FangSong" w:hAnsi="Palatino Linotype"/>
          <w:b/>
          <w:sz w:val="24"/>
          <w:szCs w:val="24"/>
          <w:lang w:val="es-ES_tradnl" w:eastAsia="es-ES"/>
        </w:rPr>
        <w:t>ndice</w:t>
      </w:r>
      <w:r w:rsidRPr="002A114A">
        <w:rPr>
          <w:rFonts w:ascii="Palatino Linotype" w:eastAsia="FangSong" w:hAnsi="Palatino Linotype"/>
          <w:sz w:val="24"/>
          <w:szCs w:val="24"/>
          <w:lang w:val="es-ES_tradnl" w:eastAsia="es-ES"/>
        </w:rPr>
        <w:t>.</w:t>
      </w:r>
    </w:p>
    <w:sdt>
      <w:sdtPr>
        <w:rPr>
          <w:rFonts w:ascii="Palatino Linotype" w:eastAsia="FangSong" w:hAnsi="Palatino Linotype"/>
          <w:sz w:val="24"/>
          <w:szCs w:val="24"/>
          <w:lang w:val="es-ES" w:eastAsia="es-ES"/>
        </w:rPr>
        <w:id w:val="1703668029"/>
        <w:docPartObj>
          <w:docPartGallery w:val="Table of Contents"/>
          <w:docPartUnique/>
        </w:docPartObj>
      </w:sdtPr>
      <w:sdtEndPr>
        <w:rPr>
          <w:bCs/>
        </w:rPr>
      </w:sdtEndPr>
      <w:sdtContent>
        <w:p w:rsidR="00440564" w:rsidRPr="002A114A" w:rsidRDefault="00440564" w:rsidP="002A114A">
          <w:pPr>
            <w:keepNext/>
            <w:keepLines/>
            <w:spacing w:after="0" w:line="360" w:lineRule="auto"/>
            <w:ind w:right="-142"/>
            <w:rPr>
              <w:rFonts w:ascii="Palatino Linotype" w:eastAsia="FangSong" w:hAnsi="Palatino Linotype" w:cstheme="majorBidi"/>
              <w:b/>
              <w:sz w:val="24"/>
              <w:szCs w:val="24"/>
              <w:lang w:eastAsia="es-MX"/>
            </w:rPr>
          </w:pPr>
        </w:p>
        <w:p w:rsidR="002D79F7" w:rsidRPr="002A114A" w:rsidRDefault="00440564" w:rsidP="002A114A">
          <w:pPr>
            <w:pStyle w:val="TDC1"/>
            <w:tabs>
              <w:tab w:val="right" w:leader="dot" w:pos="8828"/>
            </w:tabs>
            <w:spacing w:after="0" w:line="360" w:lineRule="auto"/>
            <w:rPr>
              <w:rFonts w:ascii="Palatino Linotype" w:eastAsia="FangSong" w:hAnsi="Palatino Linotype"/>
              <w:noProof/>
              <w:sz w:val="24"/>
              <w:szCs w:val="24"/>
              <w:lang w:eastAsia="es-MX"/>
            </w:rPr>
          </w:pPr>
          <w:r w:rsidRPr="002A114A">
            <w:rPr>
              <w:rFonts w:ascii="Palatino Linotype" w:eastAsia="FangSong" w:hAnsi="Palatino Linotype"/>
              <w:b/>
              <w:sz w:val="24"/>
              <w:szCs w:val="24"/>
              <w:lang w:val="es-ES_tradnl" w:eastAsia="es-ES"/>
            </w:rPr>
            <w:fldChar w:fldCharType="begin"/>
          </w:r>
          <w:r w:rsidRPr="002A114A">
            <w:rPr>
              <w:rFonts w:ascii="Palatino Linotype" w:eastAsia="FangSong" w:hAnsi="Palatino Linotype"/>
              <w:b/>
              <w:sz w:val="24"/>
              <w:szCs w:val="24"/>
              <w:lang w:val="es-ES_tradnl" w:eastAsia="es-ES"/>
            </w:rPr>
            <w:instrText xml:space="preserve"> TOC \o "1-3" \h \z \u </w:instrText>
          </w:r>
          <w:r w:rsidRPr="002A114A">
            <w:rPr>
              <w:rFonts w:ascii="Palatino Linotype" w:eastAsia="FangSong" w:hAnsi="Palatino Linotype"/>
              <w:b/>
              <w:sz w:val="24"/>
              <w:szCs w:val="24"/>
              <w:lang w:val="es-ES_tradnl" w:eastAsia="es-ES"/>
            </w:rPr>
            <w:fldChar w:fldCharType="separate"/>
          </w:r>
          <w:hyperlink w:anchor="_Toc4098830" w:history="1">
            <w:r w:rsidR="002D79F7" w:rsidRPr="002A114A">
              <w:rPr>
                <w:rStyle w:val="Hipervnculo"/>
                <w:rFonts w:ascii="Palatino Linotype" w:eastAsia="FangSong" w:hAnsi="Palatino Linotype" w:cstheme="majorBidi"/>
                <w:b/>
                <w:noProof/>
                <w:sz w:val="24"/>
                <w:szCs w:val="24"/>
              </w:rPr>
              <w:t>A N T E C E D E N T E S</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_Toc4098830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3</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31" w:history="1">
            <w:r w:rsidR="002D79F7" w:rsidRPr="002A114A">
              <w:rPr>
                <w:rStyle w:val="Hipervnculo"/>
                <w:rFonts w:ascii="Palatino Linotype" w:eastAsia="FangSong" w:hAnsi="Palatino Linotype" w:cstheme="majorBidi"/>
                <w:b/>
                <w:noProof/>
                <w:sz w:val="24"/>
                <w:szCs w:val="24"/>
              </w:rPr>
              <w:t>CONSIDERANDO</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_Toc4098831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10</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right" w:leader="dot" w:pos="8828"/>
            </w:tabs>
            <w:spacing w:after="0" w:line="360" w:lineRule="auto"/>
            <w:rPr>
              <w:rFonts w:ascii="Palatino Linotype" w:eastAsia="FangSong" w:hAnsi="Palatino Linotype"/>
              <w:noProof/>
              <w:sz w:val="24"/>
              <w:szCs w:val="24"/>
              <w:lang w:eastAsia="es-MX"/>
            </w:rPr>
          </w:pPr>
          <w:hyperlink w:anchor="_Toc4098832" w:history="1">
            <w:r w:rsidR="002D79F7" w:rsidRPr="002A114A">
              <w:rPr>
                <w:rStyle w:val="Hipervnculo"/>
                <w:rFonts w:ascii="Palatino Linotype" w:eastAsia="FangSong" w:hAnsi="Palatino Linotype" w:cstheme="majorBidi"/>
                <w:b/>
                <w:noProof/>
                <w:sz w:val="24"/>
                <w:szCs w:val="24"/>
              </w:rPr>
              <w:t>PRIMERO. De la competencia</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_Toc4098832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10</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right" w:leader="dot" w:pos="8828"/>
            </w:tabs>
            <w:spacing w:after="0" w:line="360" w:lineRule="auto"/>
            <w:rPr>
              <w:rFonts w:ascii="Palatino Linotype" w:eastAsia="FangSong" w:hAnsi="Palatino Linotype"/>
              <w:noProof/>
              <w:sz w:val="24"/>
              <w:szCs w:val="24"/>
              <w:lang w:eastAsia="es-MX"/>
            </w:rPr>
          </w:pPr>
          <w:hyperlink w:anchor="_Toc4098833" w:history="1">
            <w:r w:rsidR="002D79F7" w:rsidRPr="002A114A">
              <w:rPr>
                <w:rStyle w:val="Hipervnculo"/>
                <w:rFonts w:ascii="Palatino Linotype" w:eastAsia="FangSong" w:hAnsi="Palatino Linotype" w:cstheme="majorBidi"/>
                <w:b/>
                <w:noProof/>
                <w:sz w:val="24"/>
                <w:szCs w:val="24"/>
              </w:rPr>
              <w:t>SEGUNDO. De la oportunidad y procedencia.</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_Toc4098833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11</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34" w:history="1">
            <w:r w:rsidR="002D79F7" w:rsidRPr="002A114A">
              <w:rPr>
                <w:rStyle w:val="Hipervnculo"/>
                <w:rFonts w:ascii="Palatino Linotype" w:eastAsia="FangSong" w:hAnsi="Palatino Linotype"/>
                <w:b/>
                <w:noProof/>
                <w:sz w:val="24"/>
                <w:szCs w:val="24"/>
                <w:lang w:val="es-ES_tradnl" w:eastAsia="es-ES"/>
              </w:rPr>
              <w:t>TERCERO. Del planteamiento de la Litis.</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_Toc4098834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12</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35" w:history="1">
            <w:r w:rsidR="002D79F7" w:rsidRPr="002A114A">
              <w:rPr>
                <w:rStyle w:val="Hipervnculo"/>
                <w:rFonts w:ascii="Palatino Linotype" w:eastAsia="FangSong" w:hAnsi="Palatino Linotype"/>
                <w:b/>
                <w:noProof/>
                <w:sz w:val="24"/>
                <w:szCs w:val="24"/>
                <w:lang w:val="es-ES_tradnl" w:eastAsia="es-ES"/>
              </w:rPr>
              <w:t>CUARTO. Del estudio y resolución del recurso de revisión.</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_Toc4098835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13</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left" w:pos="440"/>
              <w:tab w:val="right" w:leader="dot" w:pos="8828"/>
            </w:tabs>
            <w:spacing w:after="0" w:line="360" w:lineRule="auto"/>
            <w:rPr>
              <w:rFonts w:ascii="Palatino Linotype" w:eastAsia="FangSong" w:hAnsi="Palatino Linotype"/>
              <w:noProof/>
              <w:sz w:val="24"/>
              <w:szCs w:val="24"/>
              <w:lang w:eastAsia="es-MX"/>
            </w:rPr>
          </w:pPr>
          <w:hyperlink w:anchor="_Toc4098836" w:history="1">
            <w:r w:rsidR="002D79F7" w:rsidRPr="002A114A">
              <w:rPr>
                <w:rStyle w:val="Hipervnculo"/>
                <w:rFonts w:ascii="Palatino Linotype" w:eastAsia="FangSong" w:hAnsi="Palatino Linotype"/>
                <w:b/>
                <w:i/>
                <w:noProof/>
                <w:sz w:val="24"/>
                <w:szCs w:val="24"/>
                <w:lang w:val="es-ES_tradnl" w:eastAsia="es-MX"/>
              </w:rPr>
              <w:t>I.</w:t>
            </w:r>
            <w:r w:rsidR="002D79F7" w:rsidRPr="002A114A">
              <w:rPr>
                <w:rFonts w:ascii="Palatino Linotype" w:eastAsia="FangSong" w:hAnsi="Palatino Linotype"/>
                <w:noProof/>
                <w:sz w:val="24"/>
                <w:szCs w:val="24"/>
                <w:lang w:eastAsia="es-MX"/>
              </w:rPr>
              <w:tab/>
            </w:r>
            <w:r w:rsidR="002D79F7" w:rsidRPr="002A114A">
              <w:rPr>
                <w:rStyle w:val="Hipervnculo"/>
                <w:rFonts w:ascii="Palatino Linotype" w:eastAsia="FangSong" w:hAnsi="Palatino Linotype"/>
                <w:b/>
                <w:i/>
                <w:noProof/>
                <w:sz w:val="24"/>
                <w:szCs w:val="24"/>
              </w:rPr>
              <w:t>El derecho de acceso a la información publica</w:t>
            </w:r>
            <w:r w:rsidR="002D79F7" w:rsidRPr="002A114A">
              <w:rPr>
                <w:rStyle w:val="Hipervnculo"/>
                <w:rFonts w:ascii="Palatino Linotype" w:eastAsia="FangSong" w:hAnsi="Palatino Linotype" w:cs="Arial"/>
                <w:b/>
                <w:i/>
                <w:noProof/>
                <w:sz w:val="24"/>
                <w:szCs w:val="24"/>
                <w:lang w:val="es-ES_tradnl" w:eastAsia="es-MX"/>
              </w:rPr>
              <w:t>.</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_Toc4098836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13</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right" w:leader="dot" w:pos="8828"/>
            </w:tabs>
            <w:spacing w:after="0" w:line="360" w:lineRule="auto"/>
            <w:rPr>
              <w:rFonts w:ascii="Palatino Linotype" w:eastAsia="FangSong" w:hAnsi="Palatino Linotype"/>
              <w:noProof/>
              <w:sz w:val="24"/>
              <w:szCs w:val="24"/>
              <w:lang w:eastAsia="es-MX"/>
            </w:rPr>
          </w:pPr>
          <w:hyperlink w:anchor="_Toc4098837" w:history="1">
            <w:r w:rsidR="002D79F7" w:rsidRPr="002A114A">
              <w:rPr>
                <w:rStyle w:val="Hipervnculo"/>
                <w:rFonts w:ascii="Palatino Linotype" w:eastAsia="FangSong" w:hAnsi="Palatino Linotype"/>
                <w:b/>
                <w:i/>
                <w:noProof/>
                <w:sz w:val="24"/>
                <w:szCs w:val="24"/>
                <w:lang w:val="es-ES_tradnl" w:eastAsia="es-ES"/>
              </w:rPr>
              <w:t>II. Análisis de la repuesta e informe justificado</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_Toc4098837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15</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38" w:history="1">
            <w:r w:rsidR="002D79F7" w:rsidRPr="002A114A">
              <w:rPr>
                <w:rStyle w:val="Hipervnculo"/>
                <w:rFonts w:ascii="Palatino Linotype" w:eastAsia="FangSong" w:hAnsi="Palatino Linotype"/>
                <w:b/>
                <w:i/>
                <w:noProof/>
                <w:sz w:val="24"/>
                <w:szCs w:val="24"/>
                <w:lang w:val="es-ES_tradnl" w:eastAsia="es-ES"/>
              </w:rPr>
              <w:t>III. De la entrega de la información</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_Toc4098838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17</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39" w:history="1">
            <w:r w:rsidR="002D79F7" w:rsidRPr="002A114A">
              <w:rPr>
                <w:rStyle w:val="Hipervnculo"/>
                <w:rFonts w:ascii="Palatino Linotype" w:eastAsia="FangSong" w:hAnsi="Palatino Linotype"/>
                <w:b/>
                <w:noProof/>
                <w:sz w:val="24"/>
                <w:szCs w:val="24"/>
                <w:lang w:val="es-ES_tradnl"/>
              </w:rPr>
              <w:t>QUINTO. De la Versión Pública</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_Toc4098839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19</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left" w:pos="880"/>
              <w:tab w:val="right" w:leader="dot" w:pos="8828"/>
            </w:tabs>
            <w:spacing w:after="0" w:line="360" w:lineRule="auto"/>
            <w:rPr>
              <w:rFonts w:ascii="Palatino Linotype" w:eastAsia="FangSong" w:hAnsi="Palatino Linotype"/>
              <w:noProof/>
              <w:sz w:val="24"/>
              <w:szCs w:val="24"/>
              <w:lang w:eastAsia="es-MX"/>
            </w:rPr>
          </w:pPr>
          <w:hyperlink w:anchor="_Toc4098840" w:history="1">
            <w:r w:rsidR="002D79F7" w:rsidRPr="002A114A">
              <w:rPr>
                <w:rStyle w:val="Hipervnculo"/>
                <w:rFonts w:ascii="Palatino Linotype" w:eastAsia="FangSong" w:hAnsi="Palatino Linotype" w:cs="Times New Roman"/>
                <w:b/>
                <w:noProof/>
                <w:sz w:val="24"/>
                <w:szCs w:val="24"/>
                <w:lang w:val="es-ES_tradnl"/>
              </w:rPr>
              <w:t>A.</w:t>
            </w:r>
            <w:r w:rsidR="002D79F7" w:rsidRPr="002A114A">
              <w:rPr>
                <w:rFonts w:ascii="Palatino Linotype" w:eastAsia="FangSong" w:hAnsi="Palatino Linotype"/>
                <w:noProof/>
                <w:sz w:val="24"/>
                <w:szCs w:val="24"/>
                <w:lang w:eastAsia="es-MX"/>
              </w:rPr>
              <w:tab/>
            </w:r>
            <w:r w:rsidR="002D79F7" w:rsidRPr="002A114A">
              <w:rPr>
                <w:rStyle w:val="Hipervnculo"/>
                <w:rFonts w:ascii="Palatino Linotype" w:eastAsia="FangSong" w:hAnsi="Palatino Linotype" w:cs="Times New Roman"/>
                <w:b/>
                <w:noProof/>
                <w:sz w:val="24"/>
                <w:szCs w:val="24"/>
                <w:lang w:val="es-ES_tradnl"/>
              </w:rPr>
              <w:t>Requisitos previos.</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_Toc4098840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20</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left" w:pos="660"/>
              <w:tab w:val="right" w:leader="dot" w:pos="8828"/>
            </w:tabs>
            <w:spacing w:after="0" w:line="360" w:lineRule="auto"/>
            <w:rPr>
              <w:rFonts w:ascii="Palatino Linotype" w:eastAsia="FangSong" w:hAnsi="Palatino Linotype"/>
              <w:noProof/>
              <w:sz w:val="24"/>
              <w:szCs w:val="24"/>
              <w:lang w:eastAsia="es-MX"/>
            </w:rPr>
          </w:pPr>
          <w:hyperlink w:anchor="_Toc4098841" w:history="1">
            <w:r w:rsidR="002D79F7" w:rsidRPr="002A114A">
              <w:rPr>
                <w:rStyle w:val="Hipervnculo"/>
                <w:rFonts w:ascii="Palatino Linotype" w:eastAsia="FangSong" w:hAnsi="Palatino Linotype" w:cs="Times New Roman"/>
                <w:b/>
                <w:noProof/>
                <w:sz w:val="24"/>
                <w:szCs w:val="24"/>
                <w:lang w:val="es-ES_tradnl"/>
              </w:rPr>
              <w:t>B.</w:t>
            </w:r>
            <w:r w:rsidR="002D79F7" w:rsidRPr="002A114A">
              <w:rPr>
                <w:rFonts w:ascii="Palatino Linotype" w:eastAsia="FangSong" w:hAnsi="Palatino Linotype"/>
                <w:noProof/>
                <w:sz w:val="24"/>
                <w:szCs w:val="24"/>
                <w:lang w:eastAsia="es-MX"/>
              </w:rPr>
              <w:tab/>
            </w:r>
            <w:r w:rsidR="002D79F7" w:rsidRPr="002A114A">
              <w:rPr>
                <w:rStyle w:val="Hipervnculo"/>
                <w:rFonts w:ascii="Palatino Linotype" w:eastAsia="FangSong" w:hAnsi="Palatino Linotype" w:cs="Times New Roman"/>
                <w:b/>
                <w:noProof/>
                <w:sz w:val="24"/>
                <w:szCs w:val="24"/>
                <w:lang w:val="es-ES_tradnl"/>
              </w:rPr>
              <w:t>Supuesto de clasificación.</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_Toc4098841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21</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2"/>
            <w:tabs>
              <w:tab w:val="left" w:pos="660"/>
              <w:tab w:val="right" w:leader="dot" w:pos="8828"/>
            </w:tabs>
            <w:spacing w:after="0" w:line="360" w:lineRule="auto"/>
            <w:rPr>
              <w:rFonts w:ascii="Palatino Linotype" w:eastAsia="FangSong" w:hAnsi="Palatino Linotype"/>
              <w:noProof/>
              <w:sz w:val="24"/>
              <w:szCs w:val="24"/>
              <w:lang w:eastAsia="es-MX"/>
            </w:rPr>
          </w:pPr>
          <w:hyperlink w:anchor="_Toc4098842" w:history="1">
            <w:r w:rsidR="002D79F7" w:rsidRPr="002A114A">
              <w:rPr>
                <w:rStyle w:val="Hipervnculo"/>
                <w:rFonts w:ascii="Palatino Linotype" w:eastAsia="FangSong" w:hAnsi="Palatino Linotype" w:cs="Times New Roman"/>
                <w:b/>
                <w:noProof/>
                <w:sz w:val="24"/>
                <w:szCs w:val="24"/>
                <w:lang w:val="es-ES_tradnl"/>
              </w:rPr>
              <w:t>C.</w:t>
            </w:r>
            <w:r w:rsidR="002D79F7" w:rsidRPr="002A114A">
              <w:rPr>
                <w:rFonts w:ascii="Palatino Linotype" w:eastAsia="FangSong" w:hAnsi="Palatino Linotype"/>
                <w:noProof/>
                <w:sz w:val="24"/>
                <w:szCs w:val="24"/>
                <w:lang w:eastAsia="es-MX"/>
              </w:rPr>
              <w:tab/>
            </w:r>
            <w:r w:rsidR="002D79F7" w:rsidRPr="002A114A">
              <w:rPr>
                <w:rStyle w:val="Hipervnculo"/>
                <w:rFonts w:ascii="Palatino Linotype" w:eastAsia="FangSong" w:hAnsi="Palatino Linotype" w:cs="Times New Roman"/>
                <w:b/>
                <w:noProof/>
                <w:sz w:val="24"/>
                <w:szCs w:val="24"/>
                <w:lang w:val="es-ES_tradnl"/>
              </w:rPr>
              <w:t>La intervención del Comité de Transparencia.</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_Toc4098842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24</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3"/>
            <w:tabs>
              <w:tab w:val="left" w:pos="880"/>
              <w:tab w:val="right" w:leader="dot" w:pos="8828"/>
            </w:tabs>
            <w:spacing w:after="0" w:line="360" w:lineRule="auto"/>
            <w:rPr>
              <w:rFonts w:ascii="Palatino Linotype" w:eastAsia="FangSong" w:hAnsi="Palatino Linotype"/>
              <w:noProof/>
              <w:sz w:val="24"/>
              <w:szCs w:val="24"/>
            </w:rPr>
          </w:pPr>
          <w:hyperlink w:anchor="_Toc4098843" w:history="1">
            <w:r w:rsidR="002D79F7" w:rsidRPr="002A114A">
              <w:rPr>
                <w:rStyle w:val="Hipervnculo"/>
                <w:rFonts w:ascii="Palatino Linotype" w:eastAsia="FangSong" w:hAnsi="Palatino Linotype" w:cs="Times New Roman"/>
                <w:b/>
                <w:noProof/>
                <w:sz w:val="24"/>
                <w:szCs w:val="24"/>
                <w:lang w:val="es-ES_tradnl" w:eastAsia="es-ES"/>
              </w:rPr>
              <w:t>a)</w:t>
            </w:r>
            <w:r w:rsidR="002D79F7" w:rsidRPr="002A114A">
              <w:rPr>
                <w:rFonts w:ascii="Palatino Linotype" w:eastAsia="FangSong" w:hAnsi="Palatino Linotype"/>
                <w:noProof/>
                <w:sz w:val="24"/>
                <w:szCs w:val="24"/>
              </w:rPr>
              <w:tab/>
            </w:r>
            <w:r w:rsidR="002D79F7" w:rsidRPr="002A114A">
              <w:rPr>
                <w:rStyle w:val="Hipervnculo"/>
                <w:rFonts w:ascii="Palatino Linotype" w:eastAsia="FangSong" w:hAnsi="Palatino Linotype" w:cs="Times New Roman"/>
                <w:b/>
                <w:noProof/>
                <w:sz w:val="24"/>
                <w:szCs w:val="24"/>
                <w:lang w:val="es-ES_tradnl" w:eastAsia="es-ES"/>
              </w:rPr>
              <w:t>Formalidades para emitir el acuerdo de clasificación.</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_Toc4098843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24</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3"/>
            <w:tabs>
              <w:tab w:val="left" w:pos="880"/>
              <w:tab w:val="right" w:leader="dot" w:pos="8828"/>
            </w:tabs>
            <w:spacing w:after="0" w:line="360" w:lineRule="auto"/>
            <w:rPr>
              <w:rFonts w:ascii="Palatino Linotype" w:eastAsia="FangSong" w:hAnsi="Palatino Linotype"/>
              <w:noProof/>
              <w:sz w:val="24"/>
              <w:szCs w:val="24"/>
            </w:rPr>
          </w:pPr>
          <w:hyperlink w:anchor="_Toc4098844" w:history="1">
            <w:r w:rsidR="002D79F7" w:rsidRPr="002A114A">
              <w:rPr>
                <w:rStyle w:val="Hipervnculo"/>
                <w:rFonts w:ascii="Palatino Linotype" w:eastAsia="FangSong" w:hAnsi="Palatino Linotype" w:cs="Times New Roman"/>
                <w:b/>
                <w:noProof/>
                <w:sz w:val="24"/>
                <w:szCs w:val="24"/>
                <w:lang w:val="es-ES_tradnl" w:eastAsia="es-ES"/>
              </w:rPr>
              <w:t>b)</w:t>
            </w:r>
            <w:r w:rsidR="002D79F7" w:rsidRPr="002A114A">
              <w:rPr>
                <w:rFonts w:ascii="Palatino Linotype" w:eastAsia="FangSong" w:hAnsi="Palatino Linotype"/>
                <w:noProof/>
                <w:sz w:val="24"/>
                <w:szCs w:val="24"/>
              </w:rPr>
              <w:tab/>
            </w:r>
            <w:r w:rsidR="002D79F7" w:rsidRPr="002A114A">
              <w:rPr>
                <w:rStyle w:val="Hipervnculo"/>
                <w:rFonts w:ascii="Palatino Linotype" w:eastAsia="FangSong" w:hAnsi="Palatino Linotype" w:cs="Times New Roman"/>
                <w:b/>
                <w:noProof/>
                <w:sz w:val="24"/>
                <w:szCs w:val="24"/>
                <w:lang w:val="es-ES_tradnl" w:eastAsia="es-ES"/>
              </w:rPr>
              <w:t>Requisitos de fondo del acuerdo de clasificación</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_Toc4098844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27</w:t>
            </w:r>
            <w:r w:rsidR="002D79F7" w:rsidRPr="002A114A">
              <w:rPr>
                <w:rFonts w:ascii="Palatino Linotype" w:eastAsia="FangSong" w:hAnsi="Palatino Linotype"/>
                <w:noProof/>
                <w:webHidden/>
                <w:sz w:val="24"/>
                <w:szCs w:val="24"/>
              </w:rPr>
              <w:fldChar w:fldCharType="end"/>
            </w:r>
          </w:hyperlink>
        </w:p>
        <w:p w:rsidR="002D79F7" w:rsidRPr="002A114A" w:rsidRDefault="0031743F" w:rsidP="002A114A">
          <w:pPr>
            <w:pStyle w:val="TDC1"/>
            <w:tabs>
              <w:tab w:val="right" w:leader="dot" w:pos="8828"/>
            </w:tabs>
            <w:spacing w:after="0" w:line="360" w:lineRule="auto"/>
            <w:rPr>
              <w:rFonts w:ascii="Palatino Linotype" w:eastAsia="FangSong" w:hAnsi="Palatino Linotype"/>
              <w:noProof/>
              <w:sz w:val="24"/>
              <w:szCs w:val="24"/>
              <w:lang w:eastAsia="es-MX"/>
            </w:rPr>
          </w:pPr>
          <w:hyperlink w:anchor="_Toc4098845" w:history="1">
            <w:r w:rsidR="002D79F7" w:rsidRPr="002A114A">
              <w:rPr>
                <w:rStyle w:val="Hipervnculo"/>
                <w:rFonts w:ascii="Palatino Linotype" w:eastAsia="FangSong" w:hAnsi="Palatino Linotype" w:cstheme="majorBidi"/>
                <w:b/>
                <w:noProof/>
                <w:sz w:val="24"/>
                <w:szCs w:val="24"/>
                <w:lang w:val="es-ES" w:eastAsia="es-ES"/>
              </w:rPr>
              <w:t>R E S O L U T I V O S</w:t>
            </w:r>
            <w:r w:rsidR="002D79F7" w:rsidRPr="002A114A">
              <w:rPr>
                <w:rFonts w:ascii="Palatino Linotype" w:eastAsia="FangSong" w:hAnsi="Palatino Linotype"/>
                <w:noProof/>
                <w:webHidden/>
                <w:sz w:val="24"/>
                <w:szCs w:val="24"/>
              </w:rPr>
              <w:tab/>
            </w:r>
            <w:r w:rsidR="002D79F7" w:rsidRPr="002A114A">
              <w:rPr>
                <w:rFonts w:ascii="Palatino Linotype" w:eastAsia="FangSong" w:hAnsi="Palatino Linotype"/>
                <w:noProof/>
                <w:webHidden/>
                <w:sz w:val="24"/>
                <w:szCs w:val="24"/>
              </w:rPr>
              <w:fldChar w:fldCharType="begin"/>
            </w:r>
            <w:r w:rsidR="002D79F7" w:rsidRPr="002A114A">
              <w:rPr>
                <w:rFonts w:ascii="Palatino Linotype" w:eastAsia="FangSong" w:hAnsi="Palatino Linotype"/>
                <w:noProof/>
                <w:webHidden/>
                <w:sz w:val="24"/>
                <w:szCs w:val="24"/>
              </w:rPr>
              <w:instrText xml:space="preserve"> PAGEREF _Toc4098845 \h </w:instrText>
            </w:r>
            <w:r w:rsidR="002D79F7" w:rsidRPr="002A114A">
              <w:rPr>
                <w:rFonts w:ascii="Palatino Linotype" w:eastAsia="FangSong" w:hAnsi="Palatino Linotype"/>
                <w:noProof/>
                <w:webHidden/>
                <w:sz w:val="24"/>
                <w:szCs w:val="24"/>
              </w:rPr>
            </w:r>
            <w:r w:rsidR="002D79F7" w:rsidRPr="002A114A">
              <w:rPr>
                <w:rFonts w:ascii="Palatino Linotype" w:eastAsia="FangSong" w:hAnsi="Palatino Linotype"/>
                <w:noProof/>
                <w:webHidden/>
                <w:sz w:val="24"/>
                <w:szCs w:val="24"/>
              </w:rPr>
              <w:fldChar w:fldCharType="separate"/>
            </w:r>
            <w:r w:rsidR="002F2093">
              <w:rPr>
                <w:rFonts w:ascii="Palatino Linotype" w:eastAsia="FangSong" w:hAnsi="Palatino Linotype"/>
                <w:noProof/>
                <w:webHidden/>
                <w:sz w:val="24"/>
                <w:szCs w:val="24"/>
              </w:rPr>
              <w:t>42</w:t>
            </w:r>
            <w:r w:rsidR="002D79F7" w:rsidRPr="002A114A">
              <w:rPr>
                <w:rFonts w:ascii="Palatino Linotype" w:eastAsia="FangSong" w:hAnsi="Palatino Linotype"/>
                <w:noProof/>
                <w:webHidden/>
                <w:sz w:val="24"/>
                <w:szCs w:val="24"/>
              </w:rPr>
              <w:fldChar w:fldCharType="end"/>
            </w:r>
          </w:hyperlink>
        </w:p>
        <w:p w:rsidR="00440564" w:rsidRPr="002A114A" w:rsidRDefault="00440564" w:rsidP="002A114A">
          <w:pPr>
            <w:spacing w:after="0" w:line="360" w:lineRule="auto"/>
            <w:ind w:right="-142"/>
            <w:rPr>
              <w:rFonts w:ascii="Palatino Linotype" w:eastAsia="FangSong" w:hAnsi="Palatino Linotype"/>
              <w:bCs/>
              <w:sz w:val="24"/>
              <w:szCs w:val="24"/>
              <w:lang w:val="es-ES" w:eastAsia="es-ES"/>
            </w:rPr>
          </w:pPr>
          <w:r w:rsidRPr="002A114A">
            <w:rPr>
              <w:rFonts w:ascii="Palatino Linotype" w:eastAsia="FangSong" w:hAnsi="Palatino Linotype"/>
              <w:b/>
              <w:bCs/>
              <w:sz w:val="24"/>
              <w:szCs w:val="24"/>
              <w:lang w:val="es-ES" w:eastAsia="es-ES"/>
            </w:rPr>
            <w:fldChar w:fldCharType="end"/>
          </w:r>
        </w:p>
      </w:sdtContent>
    </w:sdt>
    <w:p w:rsidR="00440564" w:rsidRPr="002A114A" w:rsidRDefault="00440564" w:rsidP="002A114A">
      <w:pPr>
        <w:spacing w:after="0" w:line="360" w:lineRule="auto"/>
        <w:ind w:right="-142"/>
        <w:rPr>
          <w:rFonts w:ascii="Palatino Linotype" w:eastAsia="FangSong" w:hAnsi="Palatino Linotype"/>
          <w:bCs/>
          <w:sz w:val="24"/>
          <w:szCs w:val="24"/>
          <w:lang w:val="es-ES" w:eastAsia="es-ES"/>
        </w:rPr>
      </w:pPr>
    </w:p>
    <w:p w:rsidR="00440564" w:rsidRPr="002A114A" w:rsidRDefault="00440564" w:rsidP="002A114A">
      <w:pPr>
        <w:spacing w:after="0" w:line="360" w:lineRule="auto"/>
        <w:ind w:right="-142"/>
        <w:rPr>
          <w:rFonts w:ascii="Palatino Linotype" w:eastAsia="FangSong" w:hAnsi="Palatino Linotype"/>
          <w:bCs/>
          <w:sz w:val="24"/>
          <w:szCs w:val="24"/>
          <w:lang w:val="es-ES" w:eastAsia="es-ES"/>
        </w:rPr>
      </w:pPr>
    </w:p>
    <w:p w:rsidR="00440564" w:rsidRDefault="00440564" w:rsidP="002A114A">
      <w:pPr>
        <w:spacing w:after="0" w:line="360" w:lineRule="auto"/>
        <w:jc w:val="both"/>
        <w:rPr>
          <w:rFonts w:ascii="Palatino Linotype" w:eastAsia="FangSong" w:hAnsi="Palatino Linotype"/>
          <w:sz w:val="24"/>
          <w:szCs w:val="24"/>
          <w:lang w:val="es-ES_tradnl" w:eastAsia="es-ES"/>
        </w:rPr>
      </w:pPr>
      <w:r w:rsidRPr="002A114A">
        <w:rPr>
          <w:rFonts w:ascii="Palatino Linotype" w:eastAsia="FangSong"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w:t>
      </w:r>
      <w:r w:rsidR="002D79F7" w:rsidRPr="002A114A">
        <w:rPr>
          <w:rFonts w:ascii="Palatino Linotype" w:eastAsia="FangSong" w:hAnsi="Palatino Linotype"/>
          <w:sz w:val="24"/>
          <w:szCs w:val="24"/>
          <w:lang w:val="es-ES_tradnl" w:eastAsia="es-ES"/>
        </w:rPr>
        <w:t>o de México; de fecha veintiséis (26) de marzo</w:t>
      </w:r>
      <w:r w:rsidRPr="002A114A">
        <w:rPr>
          <w:rFonts w:ascii="Palatino Linotype" w:eastAsia="FangSong" w:hAnsi="Palatino Linotype"/>
          <w:sz w:val="24"/>
          <w:szCs w:val="24"/>
          <w:lang w:val="es-ES_tradnl" w:eastAsia="es-ES"/>
        </w:rPr>
        <w:t xml:space="preserve"> de dos mil diecinueve.</w:t>
      </w:r>
    </w:p>
    <w:p w:rsidR="002A114A" w:rsidRPr="002A114A" w:rsidRDefault="002A114A" w:rsidP="002A114A">
      <w:pPr>
        <w:spacing w:after="0" w:line="360" w:lineRule="auto"/>
        <w:jc w:val="both"/>
        <w:rPr>
          <w:rFonts w:ascii="Palatino Linotype" w:eastAsia="FangSong" w:hAnsi="Palatino Linotype"/>
          <w:sz w:val="24"/>
          <w:szCs w:val="24"/>
          <w:lang w:val="es-ES_tradnl" w:eastAsia="es-ES"/>
        </w:rPr>
      </w:pPr>
    </w:p>
    <w:p w:rsidR="00440564" w:rsidRDefault="00440564" w:rsidP="002A114A">
      <w:pPr>
        <w:spacing w:after="0" w:line="360" w:lineRule="auto"/>
        <w:jc w:val="both"/>
        <w:rPr>
          <w:rFonts w:ascii="Palatino Linotype" w:eastAsia="FangSong" w:hAnsi="Palatino Linotype"/>
          <w:sz w:val="24"/>
          <w:szCs w:val="24"/>
          <w:lang w:val="es-ES_tradnl" w:eastAsia="es-ES"/>
        </w:rPr>
      </w:pPr>
      <w:r w:rsidRPr="002A114A">
        <w:rPr>
          <w:rFonts w:ascii="Palatino Linotype" w:eastAsia="FangSong" w:hAnsi="Palatino Linotype"/>
          <w:b/>
          <w:sz w:val="24"/>
          <w:szCs w:val="24"/>
          <w:lang w:val="es-ES_tradnl" w:eastAsia="es-ES"/>
        </w:rPr>
        <w:t>VISTO</w:t>
      </w:r>
      <w:r w:rsidR="006F00BD" w:rsidRPr="002A114A">
        <w:rPr>
          <w:rFonts w:ascii="Palatino Linotype" w:eastAsia="FangSong" w:hAnsi="Palatino Linotype"/>
          <w:b/>
          <w:sz w:val="24"/>
          <w:szCs w:val="24"/>
          <w:lang w:val="es-ES_tradnl" w:eastAsia="es-ES"/>
        </w:rPr>
        <w:t>S</w:t>
      </w:r>
      <w:r w:rsidR="006F00BD" w:rsidRPr="002A114A">
        <w:rPr>
          <w:rFonts w:ascii="Palatino Linotype" w:eastAsia="FangSong" w:hAnsi="Palatino Linotype"/>
          <w:sz w:val="24"/>
          <w:szCs w:val="24"/>
          <w:lang w:val="es-ES_tradnl" w:eastAsia="es-ES"/>
        </w:rPr>
        <w:t xml:space="preserve"> los</w:t>
      </w:r>
      <w:r w:rsidRPr="002A114A">
        <w:rPr>
          <w:rFonts w:ascii="Palatino Linotype" w:eastAsia="FangSong" w:hAnsi="Palatino Linotype"/>
          <w:sz w:val="24"/>
          <w:szCs w:val="24"/>
          <w:lang w:val="es-ES_tradnl" w:eastAsia="es-ES"/>
        </w:rPr>
        <w:t xml:space="preserve"> expediente</w:t>
      </w:r>
      <w:r w:rsidR="006F00BD"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electrónico</w:t>
      </w:r>
      <w:r w:rsidR="006F00BD"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formado</w:t>
      </w:r>
      <w:r w:rsidR="006F00BD" w:rsidRPr="002A114A">
        <w:rPr>
          <w:rFonts w:ascii="Palatino Linotype" w:eastAsia="FangSong" w:hAnsi="Palatino Linotype"/>
          <w:sz w:val="24"/>
          <w:szCs w:val="24"/>
          <w:lang w:val="es-ES_tradnl" w:eastAsia="es-ES"/>
        </w:rPr>
        <w:t>s con motivo de los</w:t>
      </w:r>
      <w:r w:rsidRPr="002A114A">
        <w:rPr>
          <w:rFonts w:ascii="Palatino Linotype" w:eastAsia="FangSong" w:hAnsi="Palatino Linotype"/>
          <w:sz w:val="24"/>
          <w:szCs w:val="24"/>
          <w:lang w:val="es-ES_tradnl" w:eastAsia="es-ES"/>
        </w:rPr>
        <w:t xml:space="preserve"> recurso</w:t>
      </w:r>
      <w:r w:rsidR="006F00BD"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de revisión </w:t>
      </w:r>
      <w:r w:rsidR="006F00BD" w:rsidRPr="002A114A">
        <w:rPr>
          <w:rFonts w:ascii="Palatino Linotype" w:eastAsia="FangSong" w:hAnsi="Palatino Linotype" w:cs="Arial"/>
          <w:b/>
          <w:bCs/>
          <w:sz w:val="24"/>
          <w:szCs w:val="24"/>
          <w:lang w:val="es-ES_tradnl" w:eastAsia="es-ES"/>
        </w:rPr>
        <w:t>00293/INFOEM/IP/RR/2019 y 00338/INFOEM/IP/RR/2019</w:t>
      </w:r>
      <w:r w:rsidRPr="002A114A">
        <w:rPr>
          <w:rFonts w:ascii="Palatino Linotype" w:eastAsia="FangSong" w:hAnsi="Palatino Linotype" w:cs="Arial"/>
          <w:b/>
          <w:bCs/>
          <w:sz w:val="24"/>
          <w:szCs w:val="24"/>
          <w:lang w:val="es-ES_tradnl" w:eastAsia="es-ES"/>
        </w:rPr>
        <w:t xml:space="preserve">, </w:t>
      </w:r>
      <w:r w:rsidRPr="002A114A">
        <w:rPr>
          <w:rFonts w:ascii="Palatino Linotype" w:eastAsia="FangSong" w:hAnsi="Palatino Linotype"/>
          <w:sz w:val="24"/>
          <w:szCs w:val="24"/>
          <w:lang w:val="es-ES_tradnl" w:eastAsia="es-ES"/>
        </w:rPr>
        <w:t>promovido</w:t>
      </w:r>
      <w:r w:rsidR="006F00BD"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por</w:t>
      </w:r>
      <w:r w:rsidR="006F00BD" w:rsidRPr="002A114A">
        <w:rPr>
          <w:rFonts w:ascii="Palatino Linotype" w:eastAsia="FangSong" w:hAnsi="Palatino Linotype"/>
          <w:b/>
          <w:sz w:val="24"/>
          <w:szCs w:val="24"/>
          <w:lang w:val="es-ES_tradnl" w:eastAsia="es-ES"/>
        </w:rPr>
        <w:t xml:space="preserve"> </w:t>
      </w:r>
      <w:r w:rsidR="0031743F" w:rsidRPr="0031743F">
        <w:rPr>
          <w:rFonts w:ascii="Palatino Linotype" w:eastAsia="FangSong" w:hAnsi="Palatino Linotype"/>
          <w:b/>
          <w:sz w:val="24"/>
          <w:szCs w:val="24"/>
          <w:highlight w:val="black"/>
          <w:lang w:val="es-ES_tradnl" w:eastAsia="es-ES"/>
        </w:rPr>
        <w:t>-----------------------------------------</w:t>
      </w:r>
      <w:r w:rsidRPr="002A114A">
        <w:rPr>
          <w:rFonts w:ascii="Palatino Linotype" w:eastAsia="FangSong" w:hAnsi="Palatino Linotype"/>
          <w:b/>
          <w:sz w:val="24"/>
          <w:szCs w:val="24"/>
          <w:lang w:val="es-ES_tradnl" w:eastAsia="es-ES"/>
        </w:rPr>
        <w:t xml:space="preserve">, </w:t>
      </w:r>
      <w:r w:rsidRPr="002A114A">
        <w:rPr>
          <w:rFonts w:ascii="Palatino Linotype" w:eastAsia="FangSong" w:hAnsi="Palatino Linotype" w:cs="Arial"/>
          <w:sz w:val="24"/>
          <w:szCs w:val="24"/>
          <w:lang w:val="es-ES_tradnl" w:eastAsia="es-ES"/>
        </w:rPr>
        <w:t xml:space="preserve">en su calidad de </w:t>
      </w:r>
      <w:r w:rsidRPr="002A114A">
        <w:rPr>
          <w:rFonts w:ascii="Palatino Linotype" w:eastAsia="FangSong" w:hAnsi="Palatino Linotype" w:cs="Arial"/>
          <w:b/>
          <w:sz w:val="24"/>
          <w:szCs w:val="24"/>
          <w:lang w:val="es-ES_tradnl" w:eastAsia="es-ES"/>
        </w:rPr>
        <w:t>RECURRENTE</w:t>
      </w:r>
      <w:r w:rsidRPr="002A114A">
        <w:rPr>
          <w:rFonts w:ascii="Palatino Linotype" w:eastAsia="FangSong" w:hAnsi="Palatino Linotype" w:cs="Arial"/>
          <w:sz w:val="24"/>
          <w:szCs w:val="24"/>
          <w:lang w:val="es-ES_tradnl" w:eastAsia="es-ES"/>
        </w:rPr>
        <w:t xml:space="preserve">, en contra de la respuesta del </w:t>
      </w:r>
      <w:r w:rsidRPr="002A114A">
        <w:rPr>
          <w:rFonts w:ascii="Palatino Linotype" w:eastAsia="FangSong" w:hAnsi="Palatino Linotype" w:cs="Arial"/>
          <w:b/>
          <w:sz w:val="24"/>
          <w:szCs w:val="24"/>
          <w:lang w:val="es-ES_tradnl" w:eastAsia="es-ES"/>
        </w:rPr>
        <w:t xml:space="preserve">Ayuntamiento de </w:t>
      </w:r>
      <w:r w:rsidR="006F00BD" w:rsidRPr="002A114A">
        <w:rPr>
          <w:rFonts w:ascii="Palatino Linotype" w:eastAsia="FangSong" w:hAnsi="Palatino Linotype" w:cs="Arial"/>
          <w:b/>
          <w:sz w:val="24"/>
          <w:szCs w:val="24"/>
          <w:lang w:val="es-ES_tradnl" w:eastAsia="es-ES"/>
        </w:rPr>
        <w:t>Atizapán de Zaragoza</w:t>
      </w:r>
      <w:r w:rsidRPr="002A114A">
        <w:rPr>
          <w:rFonts w:ascii="Palatino Linotype" w:eastAsia="FangSong" w:hAnsi="Palatino Linotype"/>
          <w:sz w:val="24"/>
          <w:szCs w:val="24"/>
          <w:lang w:val="es-ES_tradnl" w:eastAsia="es-ES"/>
        </w:rPr>
        <w:t xml:space="preserve"> </w:t>
      </w:r>
      <w:r w:rsidR="006F00BD" w:rsidRPr="002A114A">
        <w:rPr>
          <w:rFonts w:ascii="Palatino Linotype" w:eastAsia="FangSong" w:hAnsi="Palatino Linotype"/>
          <w:sz w:val="24"/>
          <w:szCs w:val="24"/>
          <w:lang w:val="es-ES_tradnl" w:eastAsia="es-ES"/>
        </w:rPr>
        <w:t xml:space="preserve">en </w:t>
      </w:r>
      <w:r w:rsidRPr="002A114A">
        <w:rPr>
          <w:rFonts w:ascii="Palatino Linotype" w:eastAsia="FangSong" w:hAnsi="Palatino Linotype"/>
          <w:sz w:val="24"/>
          <w:szCs w:val="24"/>
          <w:lang w:val="es-ES_tradnl" w:eastAsia="es-ES"/>
        </w:rPr>
        <w:t>lo sucesivo el</w:t>
      </w:r>
      <w:r w:rsidRPr="002A114A">
        <w:rPr>
          <w:rFonts w:ascii="Palatino Linotype" w:eastAsia="FangSong" w:hAnsi="Palatino Linotype"/>
          <w:b/>
          <w:sz w:val="24"/>
          <w:szCs w:val="24"/>
          <w:lang w:val="es-ES_tradnl" w:eastAsia="es-ES"/>
        </w:rPr>
        <w:t xml:space="preserve"> SUJETO OBLIGADO, </w:t>
      </w:r>
      <w:r w:rsidRPr="002A114A">
        <w:rPr>
          <w:rFonts w:ascii="Palatino Linotype" w:eastAsia="FangSong" w:hAnsi="Palatino Linotype"/>
          <w:sz w:val="24"/>
          <w:szCs w:val="24"/>
          <w:lang w:val="es-ES_tradnl" w:eastAsia="es-ES"/>
        </w:rPr>
        <w:t xml:space="preserve">se procede a dictar la presente resolución, con base en los siguientes: </w:t>
      </w:r>
    </w:p>
    <w:p w:rsidR="002A114A" w:rsidRPr="002A114A" w:rsidRDefault="002A114A" w:rsidP="002A114A">
      <w:pPr>
        <w:spacing w:after="0" w:line="360" w:lineRule="auto"/>
        <w:jc w:val="both"/>
        <w:rPr>
          <w:rFonts w:ascii="Palatino Linotype" w:eastAsia="FangSong" w:hAnsi="Palatino Linotype"/>
          <w:sz w:val="24"/>
          <w:szCs w:val="24"/>
          <w:lang w:val="es-ES_tradnl" w:eastAsia="es-ES"/>
        </w:rPr>
      </w:pPr>
    </w:p>
    <w:p w:rsidR="00440564" w:rsidRPr="002A114A" w:rsidRDefault="00440564" w:rsidP="002A114A">
      <w:pPr>
        <w:keepNext/>
        <w:keepLines/>
        <w:spacing w:after="0" w:line="360" w:lineRule="auto"/>
        <w:ind w:right="-142"/>
        <w:jc w:val="center"/>
        <w:outlineLvl w:val="0"/>
        <w:rPr>
          <w:rFonts w:ascii="Palatino Linotype" w:eastAsia="FangSong" w:hAnsi="Palatino Linotype" w:cstheme="majorBidi"/>
          <w:b/>
          <w:sz w:val="24"/>
          <w:szCs w:val="24"/>
        </w:rPr>
      </w:pPr>
      <w:bookmarkStart w:id="0" w:name="_Toc4098830"/>
      <w:r w:rsidRPr="002A114A">
        <w:rPr>
          <w:rFonts w:ascii="Palatino Linotype" w:eastAsia="FangSong" w:hAnsi="Palatino Linotype" w:cstheme="majorBidi"/>
          <w:b/>
          <w:sz w:val="24"/>
          <w:szCs w:val="24"/>
        </w:rPr>
        <w:t>A</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N</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T</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E</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C</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E</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D</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E</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N</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T</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E</w:t>
      </w:r>
      <w:r w:rsidR="006F00BD" w:rsidRPr="002A114A">
        <w:rPr>
          <w:rFonts w:ascii="Palatino Linotype" w:eastAsia="FangSong" w:hAnsi="Palatino Linotype" w:cstheme="majorBidi"/>
          <w:b/>
          <w:sz w:val="24"/>
          <w:szCs w:val="24"/>
        </w:rPr>
        <w:t xml:space="preserve"> </w:t>
      </w:r>
      <w:r w:rsidRPr="002A114A">
        <w:rPr>
          <w:rFonts w:ascii="Palatino Linotype" w:eastAsia="FangSong" w:hAnsi="Palatino Linotype" w:cstheme="majorBidi"/>
          <w:b/>
          <w:sz w:val="24"/>
          <w:szCs w:val="24"/>
        </w:rPr>
        <w:t>S</w:t>
      </w:r>
      <w:bookmarkEnd w:id="0"/>
    </w:p>
    <w:p w:rsidR="00440564" w:rsidRPr="002A114A" w:rsidRDefault="00440564" w:rsidP="002A114A">
      <w:pPr>
        <w:keepNext/>
        <w:keepLines/>
        <w:spacing w:after="0" w:line="360" w:lineRule="auto"/>
        <w:ind w:right="-142"/>
        <w:jc w:val="center"/>
        <w:outlineLvl w:val="0"/>
        <w:rPr>
          <w:rFonts w:ascii="Palatino Linotype" w:eastAsia="FangSong" w:hAnsi="Palatino Linotype" w:cstheme="majorBidi"/>
          <w:sz w:val="24"/>
          <w:szCs w:val="24"/>
        </w:rPr>
      </w:pPr>
    </w:p>
    <w:p w:rsidR="00440564" w:rsidRPr="002A114A" w:rsidRDefault="00440564"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 w:eastAsia="es-ES"/>
        </w:rPr>
      </w:pPr>
      <w:r w:rsidRPr="002A114A">
        <w:rPr>
          <w:rFonts w:ascii="Palatino Linotype" w:eastAsia="FangSong" w:hAnsi="Palatino Linotype" w:cs="Arial"/>
          <w:sz w:val="24"/>
          <w:szCs w:val="24"/>
          <w:lang w:val="es-ES" w:eastAsia="es-ES"/>
        </w:rPr>
        <w:t xml:space="preserve">El día </w:t>
      </w:r>
      <w:r w:rsidR="006F00BD" w:rsidRPr="002A114A">
        <w:rPr>
          <w:rFonts w:ascii="Palatino Linotype" w:eastAsia="FangSong" w:hAnsi="Palatino Linotype" w:cs="Arial"/>
          <w:b/>
          <w:sz w:val="24"/>
          <w:szCs w:val="24"/>
          <w:lang w:val="es-ES" w:eastAsia="es-ES"/>
        </w:rPr>
        <w:t>siete (07</w:t>
      </w:r>
      <w:r w:rsidRPr="002A114A">
        <w:rPr>
          <w:rFonts w:ascii="Palatino Linotype" w:eastAsia="FangSong" w:hAnsi="Palatino Linotype" w:cs="Arial"/>
          <w:b/>
          <w:sz w:val="24"/>
          <w:szCs w:val="24"/>
          <w:lang w:val="es-ES" w:eastAsia="es-ES"/>
        </w:rPr>
        <w:t>) de</w:t>
      </w:r>
      <w:r w:rsidR="006F00BD" w:rsidRPr="002A114A">
        <w:rPr>
          <w:rFonts w:ascii="Palatino Linotype" w:eastAsia="FangSong" w:hAnsi="Palatino Linotype" w:cs="Arial"/>
          <w:b/>
          <w:sz w:val="24"/>
          <w:szCs w:val="24"/>
          <w:lang w:val="es-ES" w:eastAsia="es-ES"/>
        </w:rPr>
        <w:t xml:space="preserve"> enero</w:t>
      </w:r>
      <w:r w:rsidR="006F00BD" w:rsidRPr="002A114A">
        <w:rPr>
          <w:rFonts w:ascii="Palatino Linotype" w:eastAsia="FangSong" w:hAnsi="Palatino Linotype" w:cs="Arial"/>
          <w:sz w:val="24"/>
          <w:szCs w:val="24"/>
          <w:lang w:val="es-ES" w:eastAsia="es-ES"/>
        </w:rPr>
        <w:t xml:space="preserve"> de dos mil diecinueve</w:t>
      </w:r>
      <w:r w:rsidRPr="002A114A">
        <w:rPr>
          <w:rFonts w:ascii="Palatino Linotype" w:eastAsia="FangSong" w:hAnsi="Palatino Linotype" w:cs="Arial"/>
          <w:sz w:val="24"/>
          <w:szCs w:val="24"/>
          <w:lang w:val="es-ES" w:eastAsia="es-ES"/>
        </w:rPr>
        <w:t>,</w:t>
      </w:r>
      <w:r w:rsidRPr="002A114A">
        <w:rPr>
          <w:rFonts w:ascii="Palatino Linotype" w:eastAsia="FangSong" w:hAnsi="Palatino Linotype" w:cs="Times New Roman"/>
          <w:sz w:val="24"/>
          <w:szCs w:val="24"/>
          <w:lang w:val="es-ES" w:eastAsia="es-ES"/>
        </w:rPr>
        <w:t xml:space="preserve"> se</w:t>
      </w:r>
      <w:r w:rsidRPr="002A114A">
        <w:rPr>
          <w:rFonts w:ascii="Palatino Linotype" w:eastAsia="FangSong" w:hAnsi="Palatino Linotype"/>
          <w:b/>
          <w:sz w:val="24"/>
          <w:szCs w:val="24"/>
          <w:lang w:val="es-ES_tradnl" w:eastAsia="es-ES"/>
        </w:rPr>
        <w:t xml:space="preserve"> </w:t>
      </w:r>
      <w:r w:rsidRPr="002A114A">
        <w:rPr>
          <w:rFonts w:ascii="Palatino Linotype" w:eastAsia="FangSong" w:hAnsi="Palatino Linotype"/>
          <w:sz w:val="24"/>
          <w:szCs w:val="24"/>
          <w:lang w:val="es-ES_tradnl" w:eastAsia="es-ES"/>
        </w:rPr>
        <w:t xml:space="preserve">presentó </w:t>
      </w:r>
      <w:r w:rsidRPr="002A114A">
        <w:rPr>
          <w:rFonts w:ascii="Palatino Linotype" w:eastAsia="FangSong" w:hAnsi="Palatino Linotype" w:cs="Arial"/>
          <w:sz w:val="24"/>
          <w:szCs w:val="24"/>
          <w:lang w:val="es-ES" w:eastAsia="es-ES"/>
        </w:rPr>
        <w:t xml:space="preserve">ante el </w:t>
      </w:r>
      <w:r w:rsidRPr="002A114A">
        <w:rPr>
          <w:rFonts w:ascii="Palatino Linotype" w:eastAsia="FangSong" w:hAnsi="Palatino Linotype" w:cs="Arial"/>
          <w:b/>
          <w:sz w:val="24"/>
          <w:szCs w:val="24"/>
          <w:lang w:val="es-ES" w:eastAsia="es-ES"/>
        </w:rPr>
        <w:t>SUJETO OBLIGADO,</w:t>
      </w:r>
      <w:r w:rsidRPr="002A114A">
        <w:rPr>
          <w:rFonts w:ascii="Palatino Linotype" w:eastAsia="FangSong" w:hAnsi="Palatino Linotype" w:cs="Arial"/>
          <w:sz w:val="24"/>
          <w:szCs w:val="24"/>
          <w:lang w:val="es-ES_tradnl" w:eastAsia="es-ES"/>
        </w:rPr>
        <w:t xml:space="preserve"> vía </w:t>
      </w:r>
      <w:r w:rsidRPr="002A114A">
        <w:rPr>
          <w:rFonts w:ascii="Palatino Linotype" w:eastAsia="FangSong" w:hAnsi="Palatino Linotype" w:cs="Arial"/>
          <w:sz w:val="24"/>
          <w:szCs w:val="24"/>
          <w:lang w:val="es-ES" w:eastAsia="es-ES"/>
        </w:rPr>
        <w:t>Sistema de Acceso a la Información Mexiquense (SAIMEX), la</w:t>
      </w:r>
      <w:r w:rsidR="006F00BD"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xml:space="preserve"> solicitud</w:t>
      </w:r>
      <w:r w:rsidR="006F00BD" w:rsidRPr="002A114A">
        <w:rPr>
          <w:rFonts w:ascii="Palatino Linotype" w:eastAsia="FangSong" w:hAnsi="Palatino Linotype" w:cs="Arial"/>
          <w:sz w:val="24"/>
          <w:szCs w:val="24"/>
          <w:lang w:val="es-ES" w:eastAsia="es-ES"/>
        </w:rPr>
        <w:t>es</w:t>
      </w:r>
      <w:r w:rsidRPr="002A114A">
        <w:rPr>
          <w:rFonts w:ascii="Palatino Linotype" w:eastAsia="FangSong" w:hAnsi="Palatino Linotype" w:cs="Arial"/>
          <w:sz w:val="24"/>
          <w:szCs w:val="24"/>
          <w:lang w:val="es-ES" w:eastAsia="es-ES"/>
        </w:rPr>
        <w:t xml:space="preserve"> de información pública registrada</w:t>
      </w:r>
      <w:r w:rsidR="006F00BD" w:rsidRPr="002A114A">
        <w:rPr>
          <w:rFonts w:ascii="Palatino Linotype" w:eastAsia="FangSong" w:hAnsi="Palatino Linotype" w:cs="Arial"/>
          <w:sz w:val="24"/>
          <w:szCs w:val="24"/>
          <w:lang w:val="es-ES" w:eastAsia="es-ES"/>
        </w:rPr>
        <w:t xml:space="preserve">s con  los </w:t>
      </w:r>
      <w:r w:rsidRPr="002A114A">
        <w:rPr>
          <w:rFonts w:ascii="Palatino Linotype" w:eastAsia="FangSong" w:hAnsi="Palatino Linotype" w:cs="Arial"/>
          <w:sz w:val="24"/>
          <w:szCs w:val="24"/>
          <w:lang w:val="es-ES" w:eastAsia="es-ES"/>
        </w:rPr>
        <w:t>número</w:t>
      </w:r>
      <w:r w:rsidR="006F00BD"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xml:space="preserve"> </w:t>
      </w:r>
      <w:r w:rsidR="006F00BD" w:rsidRPr="002A114A">
        <w:rPr>
          <w:rFonts w:ascii="Palatino Linotype" w:eastAsia="FangSong" w:hAnsi="Palatino Linotype" w:cs="Arial"/>
          <w:b/>
          <w:sz w:val="24"/>
          <w:szCs w:val="24"/>
          <w:lang w:val="es-ES" w:eastAsia="es-ES"/>
        </w:rPr>
        <w:t>00034</w:t>
      </w:r>
      <w:r w:rsidRPr="002A114A">
        <w:rPr>
          <w:rFonts w:ascii="Palatino Linotype" w:eastAsia="FangSong" w:hAnsi="Palatino Linotype" w:cs="Arial"/>
          <w:b/>
          <w:sz w:val="24"/>
          <w:szCs w:val="24"/>
          <w:lang w:val="es-ES" w:eastAsia="es-ES"/>
        </w:rPr>
        <w:t>/</w:t>
      </w:r>
      <w:r w:rsidR="006F00BD" w:rsidRPr="002A114A">
        <w:rPr>
          <w:rFonts w:ascii="Palatino Linotype" w:eastAsia="FangSong" w:hAnsi="Palatino Linotype" w:cs="Arial"/>
          <w:b/>
          <w:sz w:val="24"/>
          <w:szCs w:val="24"/>
          <w:lang w:val="es-ES" w:eastAsia="es-ES"/>
        </w:rPr>
        <w:t>ATIZARA/IP/2019 y 00035/ATIZARA/IP/2019</w:t>
      </w:r>
      <w:r w:rsidRPr="002A114A">
        <w:rPr>
          <w:rFonts w:ascii="Palatino Linotype" w:eastAsia="FangSong" w:hAnsi="Palatino Linotype" w:cs="Arial"/>
          <w:sz w:val="24"/>
          <w:szCs w:val="24"/>
          <w:lang w:val="es-ES" w:eastAsia="es-ES"/>
        </w:rPr>
        <w:t>, mediante la</w:t>
      </w:r>
      <w:r w:rsidR="006F00BD"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xml:space="preserve"> cual</w:t>
      </w:r>
      <w:r w:rsidR="006F00BD" w:rsidRPr="002A114A">
        <w:rPr>
          <w:rFonts w:ascii="Palatino Linotype" w:eastAsia="FangSong" w:hAnsi="Palatino Linotype" w:cs="Arial"/>
          <w:sz w:val="24"/>
          <w:szCs w:val="24"/>
          <w:lang w:val="es-ES" w:eastAsia="es-ES"/>
        </w:rPr>
        <w:t>es se</w:t>
      </w:r>
      <w:r w:rsidRPr="002A114A">
        <w:rPr>
          <w:rFonts w:ascii="Palatino Linotype" w:eastAsia="FangSong" w:hAnsi="Palatino Linotype" w:cs="Arial"/>
          <w:sz w:val="24"/>
          <w:szCs w:val="24"/>
          <w:lang w:val="es-ES" w:eastAsia="es-ES"/>
        </w:rPr>
        <w:t xml:space="preserve"> requirió:</w:t>
      </w:r>
    </w:p>
    <w:p w:rsidR="00440564" w:rsidRPr="002A114A" w:rsidRDefault="00440564" w:rsidP="002A114A">
      <w:pPr>
        <w:spacing w:after="0" w:line="360" w:lineRule="auto"/>
        <w:ind w:right="-142"/>
        <w:contextualSpacing/>
        <w:jc w:val="both"/>
        <w:rPr>
          <w:rFonts w:ascii="Palatino Linotype" w:eastAsia="FangSong" w:hAnsi="Palatino Linotype" w:cs="Arial"/>
          <w:sz w:val="24"/>
          <w:szCs w:val="24"/>
          <w:lang w:val="es-ES" w:eastAsia="es-ES"/>
        </w:rPr>
      </w:pPr>
    </w:p>
    <w:p w:rsidR="006F00BD" w:rsidRPr="002A114A" w:rsidRDefault="006F00BD" w:rsidP="002A114A">
      <w:pPr>
        <w:spacing w:after="0" w:line="360" w:lineRule="auto"/>
        <w:ind w:left="567" w:right="616"/>
        <w:jc w:val="both"/>
        <w:rPr>
          <w:rFonts w:ascii="Palatino Linotype" w:eastAsia="FangSong" w:hAnsi="Palatino Linotype" w:cs="Times New Roman"/>
          <w:i/>
          <w:sz w:val="24"/>
          <w:szCs w:val="24"/>
          <w:lang w:eastAsia="es-MX"/>
        </w:rPr>
      </w:pPr>
    </w:p>
    <w:p w:rsidR="006F00BD" w:rsidRPr="002A114A" w:rsidRDefault="006E2E98" w:rsidP="002A114A">
      <w:pPr>
        <w:spacing w:after="0" w:line="360" w:lineRule="auto"/>
        <w:ind w:left="567" w:right="616"/>
        <w:jc w:val="both"/>
        <w:rPr>
          <w:rFonts w:ascii="Palatino Linotype" w:eastAsia="FangSong" w:hAnsi="Palatino Linotype" w:cs="Times New Roman"/>
          <w:i/>
          <w:szCs w:val="24"/>
          <w:lang w:eastAsia="es-MX"/>
        </w:rPr>
      </w:pPr>
      <w:r w:rsidRPr="002A114A">
        <w:rPr>
          <w:rFonts w:ascii="Palatino Linotype" w:eastAsia="FangSong" w:hAnsi="Palatino Linotype" w:cs="Times New Roman"/>
          <w:i/>
          <w:szCs w:val="24"/>
          <w:lang w:eastAsia="es-MX"/>
        </w:rPr>
        <w:lastRenderedPageBreak/>
        <w:t>“</w:t>
      </w:r>
      <w:r w:rsidR="006F00BD" w:rsidRPr="002A114A">
        <w:rPr>
          <w:rFonts w:ascii="Palatino Linotype" w:eastAsia="FangSong" w:hAnsi="Palatino Linotype" w:cs="Times New Roman"/>
          <w:i/>
          <w:szCs w:val="24"/>
          <w:lang w:eastAsia="es-MX"/>
        </w:rPr>
        <w:t xml:space="preserve">SOLICITO EL </w:t>
      </w:r>
      <w:r w:rsidR="006F00BD" w:rsidRPr="002A114A">
        <w:rPr>
          <w:rFonts w:ascii="Palatino Linotype" w:eastAsia="FangSong" w:hAnsi="Palatino Linotype" w:cs="Times New Roman"/>
          <w:b/>
          <w:i/>
          <w:szCs w:val="24"/>
          <w:lang w:eastAsia="es-MX"/>
        </w:rPr>
        <w:t>ACTA DE PRIMERA SESI</w:t>
      </w:r>
      <w:r w:rsidR="006F00BD" w:rsidRPr="002A114A">
        <w:rPr>
          <w:rFonts w:ascii="Palatino Linotype" w:eastAsia="FangSong" w:hAnsi="Palatino Linotype" w:cs="Calibri"/>
          <w:b/>
          <w:i/>
          <w:szCs w:val="24"/>
          <w:lang w:eastAsia="es-MX"/>
        </w:rPr>
        <w:t>Ó</w:t>
      </w:r>
      <w:r w:rsidR="006F00BD" w:rsidRPr="002A114A">
        <w:rPr>
          <w:rFonts w:ascii="Palatino Linotype" w:eastAsia="FangSong" w:hAnsi="Palatino Linotype" w:cs="Times New Roman"/>
          <w:b/>
          <w:i/>
          <w:szCs w:val="24"/>
          <w:lang w:eastAsia="es-MX"/>
        </w:rPr>
        <w:t>N DE CABILDO</w:t>
      </w:r>
      <w:r w:rsidR="006F00BD" w:rsidRPr="002A114A">
        <w:rPr>
          <w:rFonts w:ascii="Palatino Linotype" w:eastAsia="FangSong" w:hAnsi="Palatino Linotype" w:cs="Times New Roman"/>
          <w:i/>
          <w:szCs w:val="24"/>
          <w:lang w:eastAsia="es-MX"/>
        </w:rPr>
        <w:t xml:space="preserve"> DEBIDAMENTE PROTOCOLIZADA Y SIGNADA POR LOS MIEMBROS DEL CABILDO PRESENTES EN FORMATO DIGITAL O ELECTR</w:t>
      </w:r>
      <w:r w:rsidR="006F00BD" w:rsidRPr="002A114A">
        <w:rPr>
          <w:rFonts w:ascii="Palatino Linotype" w:eastAsia="FangSong" w:hAnsi="Palatino Linotype" w:cs="Calibri"/>
          <w:i/>
          <w:szCs w:val="24"/>
          <w:lang w:eastAsia="es-MX"/>
        </w:rPr>
        <w:t>Ó</w:t>
      </w:r>
      <w:r w:rsidR="006F00BD" w:rsidRPr="002A114A">
        <w:rPr>
          <w:rFonts w:ascii="Palatino Linotype" w:eastAsia="FangSong" w:hAnsi="Palatino Linotype" w:cs="Times New Roman"/>
          <w:i/>
          <w:szCs w:val="24"/>
          <w:lang w:eastAsia="es-MX"/>
        </w:rPr>
        <w:t>NICO DEL AYUNTAMIENTO DE ATIZAPAN DE ZARAGOZA.</w:t>
      </w:r>
      <w:r w:rsidRPr="002A114A">
        <w:rPr>
          <w:rFonts w:ascii="Palatino Linotype" w:eastAsia="FangSong" w:hAnsi="Palatino Linotype" w:cs="Times New Roman"/>
          <w:i/>
          <w:szCs w:val="24"/>
          <w:lang w:eastAsia="es-MX"/>
        </w:rPr>
        <w:t>”(SIC)</w:t>
      </w:r>
    </w:p>
    <w:p w:rsidR="006F00BD" w:rsidRPr="002A114A" w:rsidRDefault="006F00BD" w:rsidP="002A114A">
      <w:pPr>
        <w:spacing w:after="0" w:line="360" w:lineRule="auto"/>
        <w:ind w:left="567" w:right="616"/>
        <w:jc w:val="both"/>
        <w:rPr>
          <w:rFonts w:ascii="Palatino Linotype" w:eastAsia="FangSong" w:hAnsi="Palatino Linotype" w:cs="Times New Roman"/>
          <w:i/>
          <w:sz w:val="24"/>
          <w:szCs w:val="24"/>
          <w:lang w:eastAsia="es-MX"/>
        </w:rPr>
      </w:pPr>
    </w:p>
    <w:p w:rsidR="006F00BD" w:rsidRPr="002A114A" w:rsidRDefault="006F00BD" w:rsidP="002A114A">
      <w:pPr>
        <w:spacing w:after="0" w:line="360" w:lineRule="auto"/>
        <w:ind w:left="567" w:right="616"/>
        <w:jc w:val="both"/>
        <w:rPr>
          <w:rFonts w:ascii="Palatino Linotype" w:eastAsia="FangSong" w:hAnsi="Palatino Linotype" w:cs="Times New Roman"/>
          <w:i/>
          <w:szCs w:val="24"/>
          <w:lang w:eastAsia="es-MX"/>
        </w:rPr>
      </w:pPr>
    </w:p>
    <w:p w:rsidR="00440564" w:rsidRPr="002A114A" w:rsidRDefault="006F00BD" w:rsidP="002A114A">
      <w:pPr>
        <w:spacing w:after="0" w:line="360" w:lineRule="auto"/>
        <w:ind w:left="567" w:right="616"/>
        <w:jc w:val="both"/>
        <w:rPr>
          <w:rFonts w:ascii="Palatino Linotype" w:eastAsia="FangSong" w:hAnsi="Palatino Linotype" w:cs="Times New Roman"/>
          <w:i/>
          <w:szCs w:val="24"/>
          <w:lang w:eastAsia="es-MX"/>
        </w:rPr>
      </w:pPr>
      <w:r w:rsidRPr="002A114A">
        <w:rPr>
          <w:rFonts w:ascii="Palatino Linotype" w:eastAsia="FangSong" w:hAnsi="Palatino Linotype" w:cs="Times New Roman"/>
          <w:i/>
          <w:szCs w:val="24"/>
          <w:lang w:eastAsia="es-MX"/>
        </w:rPr>
        <w:t xml:space="preserve">“SOLICITO EL </w:t>
      </w:r>
      <w:r w:rsidRPr="002A114A">
        <w:rPr>
          <w:rFonts w:ascii="Palatino Linotype" w:eastAsia="FangSong" w:hAnsi="Palatino Linotype" w:cs="Times New Roman"/>
          <w:b/>
          <w:i/>
          <w:szCs w:val="24"/>
          <w:lang w:eastAsia="es-MX"/>
        </w:rPr>
        <w:t>ACTA DE LA PRIMERA SESION EXTRAORDINARIA</w:t>
      </w:r>
      <w:r w:rsidRPr="002A114A">
        <w:rPr>
          <w:rFonts w:ascii="Palatino Linotype" w:eastAsia="FangSong" w:hAnsi="Palatino Linotype" w:cs="Times New Roman"/>
          <w:i/>
          <w:szCs w:val="24"/>
          <w:lang w:eastAsia="es-MX"/>
        </w:rPr>
        <w:t xml:space="preserve"> DEL AYUNTAMIENTO DE ATIZAPAN DE ZARAGOZA DEBIDAMENTE PROTOCOLIZADA Y SIGNADA POR LOS MIEMBROS DEL AYUNTAMIENTO PRESENTES EN FORMATO DIGITAL O ELECTR</w:t>
      </w:r>
      <w:r w:rsidRPr="002A114A">
        <w:rPr>
          <w:rFonts w:ascii="Palatino Linotype" w:eastAsia="FangSong" w:hAnsi="Palatino Linotype" w:cs="Calibri"/>
          <w:i/>
          <w:szCs w:val="24"/>
          <w:lang w:eastAsia="es-MX"/>
        </w:rPr>
        <w:t>Ó</w:t>
      </w:r>
      <w:r w:rsidRPr="002A114A">
        <w:rPr>
          <w:rFonts w:ascii="Palatino Linotype" w:eastAsia="FangSong" w:hAnsi="Palatino Linotype" w:cs="Times New Roman"/>
          <w:i/>
          <w:szCs w:val="24"/>
          <w:lang w:eastAsia="es-MX"/>
        </w:rPr>
        <w:t>NICO</w:t>
      </w:r>
      <w:r w:rsidR="00440564" w:rsidRPr="002A114A">
        <w:rPr>
          <w:rFonts w:ascii="Palatino Linotype" w:eastAsia="FangSong" w:hAnsi="Palatino Linotype" w:cs="Times New Roman"/>
          <w:i/>
          <w:szCs w:val="24"/>
          <w:lang w:eastAsia="es-MX"/>
        </w:rPr>
        <w:t>.</w:t>
      </w:r>
      <w:r w:rsidR="00440564" w:rsidRPr="002A114A">
        <w:rPr>
          <w:rFonts w:ascii="Palatino Linotype" w:eastAsia="FangSong" w:hAnsi="Palatino Linotype"/>
          <w:i/>
          <w:szCs w:val="24"/>
          <w:lang w:val="es-ES_tradnl" w:eastAsia="es-ES"/>
        </w:rPr>
        <w:t>” (Sic)</w:t>
      </w:r>
    </w:p>
    <w:p w:rsidR="00440564" w:rsidRPr="002A114A" w:rsidRDefault="00440564" w:rsidP="002A114A">
      <w:pPr>
        <w:spacing w:after="0" w:line="360" w:lineRule="auto"/>
        <w:ind w:right="-142"/>
        <w:jc w:val="both"/>
        <w:rPr>
          <w:rFonts w:ascii="Palatino Linotype" w:eastAsia="FangSong" w:hAnsi="Palatino Linotype"/>
          <w:i/>
          <w:sz w:val="24"/>
          <w:szCs w:val="24"/>
          <w:lang w:val="es-ES_tradnl" w:eastAsia="es-ES"/>
        </w:rPr>
      </w:pPr>
    </w:p>
    <w:p w:rsidR="00440564" w:rsidRPr="002A114A" w:rsidRDefault="00440564" w:rsidP="002A114A">
      <w:pPr>
        <w:numPr>
          <w:ilvl w:val="0"/>
          <w:numId w:val="1"/>
        </w:numPr>
        <w:spacing w:after="0" w:line="360" w:lineRule="auto"/>
        <w:ind w:left="0" w:firstLine="0"/>
        <w:contextualSpacing/>
        <w:jc w:val="both"/>
        <w:rPr>
          <w:rFonts w:ascii="Palatino Linotype" w:eastAsia="FangSong" w:hAnsi="Palatino Linotype" w:cs="Arial"/>
          <w:sz w:val="24"/>
          <w:szCs w:val="24"/>
          <w:lang w:val="es-ES" w:eastAsia="es-ES"/>
        </w:rPr>
      </w:pPr>
      <w:r w:rsidRPr="002A114A">
        <w:rPr>
          <w:rFonts w:ascii="Palatino Linotype" w:eastAsia="FangSong" w:hAnsi="Palatino Linotype" w:cs="Arial"/>
          <w:sz w:val="24"/>
          <w:szCs w:val="24"/>
          <w:lang w:val="es-ES" w:eastAsia="es-ES"/>
        </w:rPr>
        <w:t>Se</w:t>
      </w:r>
      <w:r w:rsidRPr="002A114A">
        <w:rPr>
          <w:rFonts w:ascii="Palatino Linotype" w:eastAsia="FangSong" w:hAnsi="Palatino Linotype" w:cs="Calibri"/>
          <w:sz w:val="24"/>
          <w:szCs w:val="24"/>
          <w:lang w:val="es-ES" w:eastAsia="es-ES"/>
        </w:rPr>
        <w:t>ñ</w:t>
      </w:r>
      <w:r w:rsidRPr="002A114A">
        <w:rPr>
          <w:rFonts w:ascii="Palatino Linotype" w:eastAsia="FangSong" w:hAnsi="Palatino Linotype" w:cs="Arial"/>
          <w:sz w:val="24"/>
          <w:szCs w:val="24"/>
          <w:lang w:val="es-ES" w:eastAsia="es-ES"/>
        </w:rPr>
        <w:t>al</w:t>
      </w:r>
      <w:r w:rsidRPr="002A114A">
        <w:rPr>
          <w:rFonts w:ascii="Palatino Linotype" w:eastAsia="FangSong" w:hAnsi="Palatino Linotype" w:cs="FangSong"/>
          <w:sz w:val="24"/>
          <w:szCs w:val="24"/>
          <w:lang w:val="es-ES" w:eastAsia="es-ES"/>
        </w:rPr>
        <w:t>ó</w:t>
      </w:r>
      <w:r w:rsidRPr="002A114A">
        <w:rPr>
          <w:rFonts w:ascii="Palatino Linotype" w:eastAsia="FangSong" w:hAnsi="Palatino Linotype" w:cs="Arial"/>
          <w:sz w:val="24"/>
          <w:szCs w:val="24"/>
          <w:lang w:val="es-ES" w:eastAsia="es-ES"/>
        </w:rPr>
        <w:t xml:space="preserve"> como modalidad de entrega de la informaci</w:t>
      </w:r>
      <w:r w:rsidRPr="002A114A">
        <w:rPr>
          <w:rFonts w:ascii="Palatino Linotype" w:eastAsia="FangSong" w:hAnsi="Palatino Linotype" w:cs="FangSong"/>
          <w:sz w:val="24"/>
          <w:szCs w:val="24"/>
          <w:lang w:val="es-ES" w:eastAsia="es-ES"/>
        </w:rPr>
        <w:t>ó</w:t>
      </w:r>
      <w:r w:rsidRPr="002A114A">
        <w:rPr>
          <w:rFonts w:ascii="Palatino Linotype" w:eastAsia="FangSong" w:hAnsi="Palatino Linotype" w:cs="Arial"/>
          <w:sz w:val="24"/>
          <w:szCs w:val="24"/>
          <w:lang w:val="es-ES" w:eastAsia="es-ES"/>
        </w:rPr>
        <w:t>n</w:t>
      </w:r>
      <w:r w:rsidRPr="002A114A">
        <w:rPr>
          <w:rFonts w:ascii="Palatino Linotype" w:eastAsia="FangSong" w:hAnsi="Palatino Linotype" w:cs="Arial"/>
          <w:b/>
          <w:sz w:val="24"/>
          <w:szCs w:val="24"/>
          <w:lang w:val="es-ES" w:eastAsia="es-ES"/>
        </w:rPr>
        <w:t>:</w:t>
      </w:r>
      <w:r w:rsidRPr="002A114A">
        <w:rPr>
          <w:rFonts w:ascii="Palatino Linotype" w:eastAsia="FangSong" w:hAnsi="Palatino Linotype" w:cs="Arial"/>
          <w:sz w:val="24"/>
          <w:szCs w:val="24"/>
          <w:lang w:val="es-ES" w:eastAsia="es-ES"/>
        </w:rPr>
        <w:t xml:space="preserve"> a través del </w:t>
      </w:r>
      <w:r w:rsidRPr="002A114A">
        <w:rPr>
          <w:rFonts w:ascii="Palatino Linotype" w:eastAsia="FangSong" w:hAnsi="Palatino Linotype" w:cs="Arial"/>
          <w:b/>
          <w:sz w:val="24"/>
          <w:szCs w:val="24"/>
          <w:lang w:val="es-ES" w:eastAsia="es-ES"/>
        </w:rPr>
        <w:t>SAIMEX</w:t>
      </w:r>
    </w:p>
    <w:p w:rsidR="00440564" w:rsidRPr="002A114A" w:rsidRDefault="00440564" w:rsidP="002A114A">
      <w:pPr>
        <w:spacing w:after="0" w:line="360" w:lineRule="auto"/>
        <w:ind w:right="-142"/>
        <w:contextualSpacing/>
        <w:jc w:val="both"/>
        <w:rPr>
          <w:rFonts w:ascii="Palatino Linotype" w:eastAsia="FangSong" w:hAnsi="Palatino Linotype" w:cs="Arial"/>
          <w:i/>
          <w:sz w:val="24"/>
          <w:szCs w:val="24"/>
          <w:lang w:val="es-ES_tradnl" w:eastAsia="es-ES"/>
        </w:rPr>
      </w:pPr>
    </w:p>
    <w:p w:rsidR="006E2E98" w:rsidRPr="002A114A" w:rsidRDefault="006E2E98" w:rsidP="002A114A">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sz w:val="24"/>
          <w:szCs w:val="24"/>
          <w:lang w:val="es-ES_tradnl" w:eastAsia="es-ES"/>
        </w:rPr>
        <w:t>El día veintiocho</w:t>
      </w:r>
      <w:r w:rsidR="00440564" w:rsidRPr="002A114A">
        <w:rPr>
          <w:rFonts w:ascii="Palatino Linotype" w:eastAsia="FangSong" w:hAnsi="Palatino Linotype" w:cs="Arial"/>
          <w:b/>
          <w:sz w:val="24"/>
          <w:szCs w:val="24"/>
          <w:lang w:val="es-ES_tradnl" w:eastAsia="es-ES"/>
        </w:rPr>
        <w:t xml:space="preserve"> (</w:t>
      </w:r>
      <w:r w:rsidRPr="002A114A">
        <w:rPr>
          <w:rFonts w:ascii="Palatino Linotype" w:eastAsia="FangSong" w:hAnsi="Palatino Linotype" w:cs="Arial"/>
          <w:b/>
          <w:sz w:val="24"/>
          <w:szCs w:val="24"/>
          <w:lang w:val="es-ES_tradnl" w:eastAsia="es-ES"/>
        </w:rPr>
        <w:t>2</w:t>
      </w:r>
      <w:r w:rsidR="00440564" w:rsidRPr="002A114A">
        <w:rPr>
          <w:rFonts w:ascii="Palatino Linotype" w:eastAsia="FangSong" w:hAnsi="Palatino Linotype" w:cs="Arial"/>
          <w:b/>
          <w:sz w:val="24"/>
          <w:szCs w:val="24"/>
          <w:lang w:val="es-ES_tradnl" w:eastAsia="es-ES"/>
        </w:rPr>
        <w:t xml:space="preserve">8) de </w:t>
      </w:r>
      <w:r w:rsidRPr="002A114A">
        <w:rPr>
          <w:rFonts w:ascii="Palatino Linotype" w:eastAsia="FangSong" w:hAnsi="Palatino Linotype" w:cs="Arial"/>
          <w:b/>
          <w:sz w:val="24"/>
          <w:szCs w:val="24"/>
          <w:lang w:val="es-ES_tradnl" w:eastAsia="es-ES"/>
        </w:rPr>
        <w:t xml:space="preserve">enero </w:t>
      </w:r>
      <w:r w:rsidRPr="002A114A">
        <w:rPr>
          <w:rFonts w:ascii="Palatino Linotype" w:eastAsia="FangSong" w:hAnsi="Palatino Linotype" w:cs="Arial"/>
          <w:sz w:val="24"/>
          <w:szCs w:val="24"/>
          <w:lang w:val="es-ES_tradnl" w:eastAsia="es-ES"/>
        </w:rPr>
        <w:t>de dos mil diecinueve</w:t>
      </w:r>
      <w:r w:rsidR="00440564" w:rsidRPr="002A114A">
        <w:rPr>
          <w:rFonts w:ascii="Palatino Linotype" w:eastAsia="FangSong" w:hAnsi="Palatino Linotype" w:cs="Arial"/>
          <w:sz w:val="24"/>
          <w:szCs w:val="24"/>
          <w:lang w:val="es-ES_tradnl" w:eastAsia="es-ES"/>
        </w:rPr>
        <w:t xml:space="preserve"> el </w:t>
      </w:r>
      <w:r w:rsidR="00440564" w:rsidRPr="002A114A">
        <w:rPr>
          <w:rFonts w:ascii="Palatino Linotype" w:eastAsia="FangSong" w:hAnsi="Palatino Linotype" w:cs="Arial"/>
          <w:b/>
          <w:sz w:val="24"/>
          <w:szCs w:val="24"/>
          <w:lang w:val="es-ES_tradnl" w:eastAsia="es-ES"/>
        </w:rPr>
        <w:t>SUJETO OBLIGADO</w:t>
      </w:r>
      <w:r w:rsidR="00440564" w:rsidRPr="002A114A">
        <w:rPr>
          <w:rFonts w:ascii="Palatino Linotype" w:eastAsia="FangSong" w:hAnsi="Palatino Linotype" w:cs="Arial"/>
          <w:sz w:val="24"/>
          <w:szCs w:val="24"/>
          <w:lang w:val="es-ES_tradnl" w:eastAsia="es-ES"/>
        </w:rPr>
        <w:t xml:space="preserve"> emitió su</w:t>
      </w:r>
      <w:r w:rsidRPr="002A114A">
        <w:rPr>
          <w:rFonts w:ascii="Palatino Linotype" w:eastAsia="FangSong" w:hAnsi="Palatino Linotype" w:cs="Arial"/>
          <w:sz w:val="24"/>
          <w:szCs w:val="24"/>
          <w:lang w:val="es-ES_tradnl" w:eastAsia="es-ES"/>
        </w:rPr>
        <w:t xml:space="preserve">s </w:t>
      </w:r>
      <w:r w:rsidR="00440564" w:rsidRPr="002A114A">
        <w:rPr>
          <w:rFonts w:ascii="Palatino Linotype" w:eastAsia="FangSong" w:hAnsi="Palatino Linotype" w:cs="Arial"/>
          <w:sz w:val="24"/>
          <w:szCs w:val="24"/>
          <w:lang w:val="es-ES_tradnl" w:eastAsia="es-ES"/>
        </w:rPr>
        <w:t>respectiva</w:t>
      </w:r>
      <w:r w:rsidRPr="002A114A">
        <w:rPr>
          <w:rFonts w:ascii="Palatino Linotype" w:eastAsia="FangSong" w:hAnsi="Palatino Linotype" w:cs="Arial"/>
          <w:sz w:val="24"/>
          <w:szCs w:val="24"/>
          <w:lang w:val="es-ES_tradnl" w:eastAsia="es-ES"/>
        </w:rPr>
        <w:t>s</w:t>
      </w:r>
      <w:r w:rsidR="00440564" w:rsidRPr="002A114A">
        <w:rPr>
          <w:rFonts w:ascii="Palatino Linotype" w:eastAsia="FangSong" w:hAnsi="Palatino Linotype" w:cs="Arial"/>
          <w:sz w:val="24"/>
          <w:szCs w:val="24"/>
          <w:lang w:val="es-ES_tradnl" w:eastAsia="es-ES"/>
        </w:rPr>
        <w:t xml:space="preserve"> respuesta</w:t>
      </w:r>
      <w:r w:rsidRPr="002A114A">
        <w:rPr>
          <w:rFonts w:ascii="Palatino Linotype" w:eastAsia="FangSong" w:hAnsi="Palatino Linotype" w:cs="Arial"/>
          <w:sz w:val="24"/>
          <w:szCs w:val="24"/>
          <w:lang w:val="es-ES_tradnl" w:eastAsia="es-ES"/>
        </w:rPr>
        <w:t>s</w:t>
      </w:r>
      <w:r w:rsidR="00440564" w:rsidRPr="002A114A">
        <w:rPr>
          <w:rFonts w:ascii="Palatino Linotype" w:eastAsia="FangSong" w:hAnsi="Palatino Linotype" w:cs="Arial"/>
          <w:sz w:val="24"/>
          <w:szCs w:val="24"/>
          <w:lang w:val="es-ES_tradnl" w:eastAsia="es-ES"/>
        </w:rPr>
        <w:t xml:space="preserve"> a la</w:t>
      </w:r>
      <w:r w:rsidRPr="002A114A">
        <w:rPr>
          <w:rFonts w:ascii="Palatino Linotype" w:eastAsia="FangSong" w:hAnsi="Palatino Linotype" w:cs="Arial"/>
          <w:sz w:val="24"/>
          <w:szCs w:val="24"/>
          <w:lang w:val="es-ES_tradnl" w:eastAsia="es-ES"/>
        </w:rPr>
        <w:t>s</w:t>
      </w:r>
      <w:r w:rsidR="00440564" w:rsidRPr="002A114A">
        <w:rPr>
          <w:rFonts w:ascii="Palatino Linotype" w:eastAsia="FangSong" w:hAnsi="Palatino Linotype" w:cs="Arial"/>
          <w:sz w:val="24"/>
          <w:szCs w:val="24"/>
          <w:lang w:val="es-ES_tradnl" w:eastAsia="es-ES"/>
        </w:rPr>
        <w:t xml:space="preserve"> solicitud</w:t>
      </w:r>
      <w:r w:rsidRPr="002A114A">
        <w:rPr>
          <w:rFonts w:ascii="Palatino Linotype" w:eastAsia="FangSong" w:hAnsi="Palatino Linotype" w:cs="Arial"/>
          <w:sz w:val="24"/>
          <w:szCs w:val="24"/>
          <w:lang w:val="es-ES_tradnl" w:eastAsia="es-ES"/>
        </w:rPr>
        <w:t>es</w:t>
      </w:r>
      <w:r w:rsidR="00440564" w:rsidRPr="002A114A">
        <w:rPr>
          <w:rFonts w:ascii="Palatino Linotype" w:eastAsia="FangSong" w:hAnsi="Palatino Linotype" w:cs="Arial"/>
          <w:sz w:val="24"/>
          <w:szCs w:val="24"/>
          <w:lang w:val="es-ES_tradnl" w:eastAsia="es-ES"/>
        </w:rPr>
        <w:t xml:space="preserve"> de información presentada</w:t>
      </w:r>
      <w:r w:rsidRPr="002A114A">
        <w:rPr>
          <w:rFonts w:ascii="Palatino Linotype" w:eastAsia="FangSong" w:hAnsi="Palatino Linotype" w:cs="Arial"/>
          <w:sz w:val="24"/>
          <w:szCs w:val="24"/>
          <w:lang w:val="es-ES_tradnl" w:eastAsia="es-ES"/>
        </w:rPr>
        <w:t>s</w:t>
      </w:r>
      <w:r w:rsidR="00440564" w:rsidRPr="002A114A">
        <w:rPr>
          <w:rFonts w:ascii="Palatino Linotype" w:eastAsia="FangSong" w:hAnsi="Palatino Linotype" w:cs="Arial"/>
          <w:sz w:val="24"/>
          <w:szCs w:val="24"/>
          <w:lang w:val="es-ES_tradnl" w:eastAsia="es-ES"/>
        </w:rPr>
        <w:t xml:space="preserve"> por el particular</w:t>
      </w:r>
      <w:r w:rsidRPr="002A114A">
        <w:rPr>
          <w:rFonts w:ascii="Palatino Linotype" w:eastAsia="FangSong" w:hAnsi="Palatino Linotype" w:cs="Arial"/>
          <w:b/>
          <w:sz w:val="24"/>
          <w:szCs w:val="24"/>
          <w:lang w:val="es-ES_tradnl" w:eastAsia="es-ES"/>
        </w:rPr>
        <w:t xml:space="preserve">, </w:t>
      </w:r>
      <w:r w:rsidRPr="002A114A">
        <w:rPr>
          <w:rFonts w:ascii="Palatino Linotype" w:eastAsia="FangSong" w:hAnsi="Palatino Linotype" w:cs="Arial"/>
          <w:sz w:val="24"/>
          <w:szCs w:val="24"/>
          <w:lang w:val="es-ES_tradnl" w:eastAsia="es-ES"/>
        </w:rPr>
        <w:t xml:space="preserve">mismas que refieren </w:t>
      </w:r>
      <w:proofErr w:type="spellStart"/>
      <w:r w:rsidRPr="002A114A">
        <w:rPr>
          <w:rFonts w:ascii="Palatino Linotype" w:eastAsia="FangSong" w:hAnsi="Palatino Linotype" w:cs="Arial"/>
          <w:sz w:val="24"/>
          <w:szCs w:val="24"/>
          <w:lang w:val="es-ES_tradnl" w:eastAsia="es-ES"/>
        </w:rPr>
        <w:t>lo</w:t>
      </w:r>
      <w:proofErr w:type="spellEnd"/>
      <w:r w:rsidRPr="002A114A">
        <w:rPr>
          <w:rFonts w:ascii="Palatino Linotype" w:eastAsia="FangSong" w:hAnsi="Palatino Linotype" w:cs="Arial"/>
          <w:sz w:val="24"/>
          <w:szCs w:val="24"/>
          <w:lang w:val="es-ES_tradnl" w:eastAsia="es-ES"/>
        </w:rPr>
        <w:t xml:space="preserve"> siguientes:</w:t>
      </w:r>
    </w:p>
    <w:p w:rsidR="006E2E98" w:rsidRPr="002A114A" w:rsidRDefault="006E2E98" w:rsidP="002A114A">
      <w:pPr>
        <w:spacing w:after="0" w:line="360" w:lineRule="auto"/>
        <w:contextualSpacing/>
        <w:jc w:val="both"/>
        <w:rPr>
          <w:rFonts w:ascii="Palatino Linotype" w:eastAsia="FangSong" w:hAnsi="Palatino Linotype" w:cs="Arial"/>
          <w:sz w:val="24"/>
          <w:szCs w:val="24"/>
          <w:lang w:val="es-ES_tradnl" w:eastAsia="es-ES"/>
        </w:rPr>
      </w:pPr>
    </w:p>
    <w:p w:rsidR="00894B0A" w:rsidRPr="002A114A" w:rsidRDefault="006E2E98" w:rsidP="002A114A">
      <w:pPr>
        <w:spacing w:after="0" w:line="360" w:lineRule="auto"/>
        <w:ind w:left="567" w:right="616"/>
        <w:contextualSpacing/>
        <w:jc w:val="both"/>
        <w:rPr>
          <w:rFonts w:ascii="Palatino Linotype" w:eastAsia="FangSong" w:hAnsi="Palatino Linotype" w:cs="Arial"/>
          <w:i/>
          <w:szCs w:val="24"/>
          <w:lang w:eastAsia="es-ES"/>
        </w:rPr>
      </w:pPr>
      <w:r w:rsidRPr="002A114A">
        <w:rPr>
          <w:rFonts w:ascii="Palatino Linotype" w:eastAsia="FangSong" w:hAnsi="Palatino Linotype" w:cs="Arial"/>
          <w:i/>
          <w:szCs w:val="24"/>
          <w:lang w:val="es-ES_tradnl" w:eastAsia="es-ES"/>
        </w:rPr>
        <w:t xml:space="preserve"> </w:t>
      </w:r>
      <w:r w:rsidR="00440564" w:rsidRPr="002A114A">
        <w:rPr>
          <w:rFonts w:ascii="Palatino Linotype" w:eastAsia="FangSong" w:hAnsi="Palatino Linotype" w:cs="Arial"/>
          <w:i/>
          <w:szCs w:val="24"/>
          <w:lang w:val="es-ES_tradnl" w:eastAsia="es-ES"/>
        </w:rPr>
        <w:t>“</w:t>
      </w:r>
      <w:r w:rsidR="00894B0A" w:rsidRPr="002A114A">
        <w:rPr>
          <w:rFonts w:ascii="Palatino Linotype" w:eastAsia="FangSong" w:hAnsi="Palatino Linotype" w:cs="Arial"/>
          <w:i/>
          <w:szCs w:val="24"/>
          <w:lang w:eastAsia="es-ES"/>
        </w:rPr>
        <w:t xml:space="preserve">En atención a la solicitud de información ingresada a través del Sistema Acceso a la Información Mexiquense (SAIMEX), a la cual le recayó el número de folio </w:t>
      </w:r>
      <w:r w:rsidR="00894B0A" w:rsidRPr="002A114A">
        <w:rPr>
          <w:rFonts w:ascii="Palatino Linotype" w:eastAsia="FangSong" w:hAnsi="Palatino Linotype" w:cs="Arial"/>
          <w:b/>
          <w:i/>
          <w:szCs w:val="24"/>
          <w:lang w:eastAsia="es-ES"/>
        </w:rPr>
        <w:t>00034/ATIZARA/IP/2019</w:t>
      </w:r>
      <w:r w:rsidR="00894B0A" w:rsidRPr="002A114A">
        <w:rPr>
          <w:rFonts w:ascii="Palatino Linotype" w:eastAsia="FangSong" w:hAnsi="Palatino Linotype" w:cs="Arial"/>
          <w:i/>
          <w:szCs w:val="24"/>
          <w:lang w:eastAsia="es-ES"/>
        </w:rPr>
        <w:t>, mismo donde fuera solicitado lo siguiente: “…..SOLICITO EL ACTA DE PRIMERA SESI</w:t>
      </w:r>
      <w:r w:rsidR="00894B0A" w:rsidRPr="002A114A">
        <w:rPr>
          <w:rFonts w:ascii="Palatino Linotype" w:eastAsia="FangSong" w:hAnsi="Palatino Linotype" w:cs="Calibri"/>
          <w:i/>
          <w:szCs w:val="24"/>
          <w:lang w:eastAsia="es-ES"/>
        </w:rPr>
        <w:t>Ó</w:t>
      </w:r>
      <w:r w:rsidR="00894B0A" w:rsidRPr="002A114A">
        <w:rPr>
          <w:rFonts w:ascii="Palatino Linotype" w:eastAsia="FangSong" w:hAnsi="Palatino Linotype" w:cs="Arial"/>
          <w:i/>
          <w:szCs w:val="24"/>
          <w:lang w:eastAsia="es-ES"/>
        </w:rPr>
        <w:t xml:space="preserve">N DE CABILDO </w:t>
      </w:r>
      <w:r w:rsidR="00894B0A" w:rsidRPr="002A114A">
        <w:rPr>
          <w:rFonts w:ascii="Palatino Linotype" w:eastAsia="FangSong" w:hAnsi="Palatino Linotype" w:cs="Arial"/>
          <w:i/>
          <w:szCs w:val="24"/>
          <w:lang w:eastAsia="es-ES"/>
        </w:rPr>
        <w:lastRenderedPageBreak/>
        <w:t>DEBIDAMENTE PROTOCOLIZADA Y SIGNADA POR LOS MIEMBROS DEL CABILDO PRESENTES EN FORMATO DIGITAL O ELECTR</w:t>
      </w:r>
      <w:r w:rsidR="00894B0A" w:rsidRPr="002A114A">
        <w:rPr>
          <w:rFonts w:ascii="Palatino Linotype" w:eastAsia="FangSong" w:hAnsi="Palatino Linotype" w:cs="Calibri"/>
          <w:i/>
          <w:szCs w:val="24"/>
          <w:lang w:eastAsia="es-ES"/>
        </w:rPr>
        <w:t>Ó</w:t>
      </w:r>
      <w:r w:rsidR="00894B0A" w:rsidRPr="002A114A">
        <w:rPr>
          <w:rFonts w:ascii="Palatino Linotype" w:eastAsia="FangSong" w:hAnsi="Palatino Linotype" w:cs="Arial"/>
          <w:i/>
          <w:szCs w:val="24"/>
          <w:lang w:eastAsia="es-ES"/>
        </w:rPr>
        <w:t>NICO DEL AYUNTAMIENTO DE ATIZAPAN DE ZARAGOZA....</w:t>
      </w:r>
      <w:r w:rsidR="00894B0A" w:rsidRPr="002A114A">
        <w:rPr>
          <w:rFonts w:ascii="Palatino Linotype" w:eastAsia="FangSong" w:hAnsi="Palatino Linotype" w:cs="FangSong"/>
          <w:i/>
          <w:szCs w:val="24"/>
          <w:lang w:eastAsia="es-ES"/>
        </w:rPr>
        <w:t>…</w:t>
      </w:r>
      <w:r w:rsidR="00894B0A" w:rsidRPr="002A114A">
        <w:rPr>
          <w:rFonts w:ascii="Palatino Linotype" w:eastAsia="FangSong" w:hAnsi="Palatino Linotype" w:cs="Arial"/>
          <w:i/>
          <w:szCs w:val="24"/>
          <w:lang w:eastAsia="es-ES"/>
        </w:rPr>
        <w:t>..</w:t>
      </w:r>
      <w:r w:rsidR="00894B0A" w:rsidRPr="002A114A">
        <w:rPr>
          <w:rFonts w:ascii="Palatino Linotype" w:eastAsia="FangSong" w:hAnsi="Palatino Linotype" w:cs="FangSong"/>
          <w:i/>
          <w:szCs w:val="24"/>
          <w:lang w:eastAsia="es-ES"/>
        </w:rPr>
        <w:t>”</w:t>
      </w:r>
      <w:r w:rsidR="00894B0A" w:rsidRPr="002A114A">
        <w:rPr>
          <w:rFonts w:ascii="Palatino Linotype" w:eastAsia="FangSong" w:hAnsi="Palatino Linotype" w:cs="Arial"/>
          <w:i/>
          <w:szCs w:val="24"/>
          <w:lang w:eastAsia="es-ES"/>
        </w:rPr>
        <w:t xml:space="preserve">(Sic). En relación a su petición se hace de su conocimiento que el acta correspondiente a la Primera Sesión Solemne de Cabildo, celebrada el primero de enero 2019 se encuentra publicada en el portal del Ayuntamiento de Atizapán de Zaragoza, en la siguiente ruta: </w:t>
      </w:r>
      <w:r w:rsidR="00894B0A" w:rsidRPr="002A114A">
        <w:rPr>
          <w:rFonts w:ascii="Palatino Linotype" w:eastAsia="FangSong" w:hAnsi="Palatino Linotype" w:cs="Arial"/>
          <w:b/>
          <w:i/>
          <w:szCs w:val="24"/>
          <w:lang w:eastAsia="es-ES"/>
        </w:rPr>
        <w:t>https://www.atizapan.gob.mx/transparencia/actas-gaceta</w:t>
      </w:r>
      <w:r w:rsidR="00894B0A" w:rsidRPr="002A114A">
        <w:rPr>
          <w:rFonts w:ascii="Palatino Linotype" w:eastAsia="FangSong" w:hAnsi="Palatino Linotype" w:cs="Arial"/>
          <w:i/>
          <w:szCs w:val="24"/>
          <w:lang w:eastAsia="es-ES"/>
        </w:rPr>
        <w:t>s (transparencia-actas y gacetas) No omito mencionar que el Acta solicitada ya se encuentra autorizada y está en proceso de firmas, en cuanto se concluya será publicada en la página antes referida. Atentamente Secretaría del Ayuntamiento” (sic)</w:t>
      </w:r>
    </w:p>
    <w:p w:rsidR="00894B0A" w:rsidRPr="002A114A" w:rsidRDefault="00894B0A" w:rsidP="002A114A">
      <w:pPr>
        <w:spacing w:after="0" w:line="360" w:lineRule="auto"/>
        <w:ind w:left="567" w:right="616"/>
        <w:contextualSpacing/>
        <w:jc w:val="both"/>
        <w:rPr>
          <w:rFonts w:ascii="Palatino Linotype" w:eastAsia="FangSong" w:hAnsi="Palatino Linotype" w:cs="Arial"/>
          <w:i/>
          <w:szCs w:val="24"/>
          <w:lang w:val="es-ES_tradnl" w:eastAsia="es-ES"/>
        </w:rPr>
      </w:pPr>
    </w:p>
    <w:p w:rsidR="00440564" w:rsidRPr="002A114A" w:rsidRDefault="00894B0A" w:rsidP="002A114A">
      <w:pPr>
        <w:spacing w:after="0" w:line="360" w:lineRule="auto"/>
        <w:ind w:left="567" w:right="616"/>
        <w:contextualSpacing/>
        <w:jc w:val="both"/>
        <w:rPr>
          <w:rFonts w:ascii="Palatino Linotype" w:eastAsia="FangSong" w:hAnsi="Palatino Linotype" w:cs="Arial"/>
          <w:i/>
          <w:szCs w:val="24"/>
          <w:lang w:val="es-ES_tradnl" w:eastAsia="es-ES"/>
        </w:rPr>
      </w:pPr>
      <w:r w:rsidRPr="002A114A">
        <w:rPr>
          <w:rFonts w:ascii="Palatino Linotype" w:eastAsia="FangSong" w:hAnsi="Palatino Linotype" w:cs="Arial"/>
          <w:i/>
          <w:szCs w:val="24"/>
          <w:lang w:eastAsia="es-ES"/>
        </w:rPr>
        <w:t>“</w:t>
      </w:r>
      <w:r w:rsidR="006E2E98" w:rsidRPr="002A114A">
        <w:rPr>
          <w:rFonts w:ascii="Palatino Linotype" w:eastAsia="FangSong" w:hAnsi="Palatino Linotype" w:cs="Arial"/>
          <w:i/>
          <w:szCs w:val="24"/>
          <w:lang w:eastAsia="es-ES"/>
        </w:rPr>
        <w:t xml:space="preserve">En atención a la solicitud de información ingresada a través del Sistema Acceso a la Información Mexiquense (SAIMEX), a la cual le recayó el número de folio </w:t>
      </w:r>
      <w:r w:rsidR="006E2E98" w:rsidRPr="002A114A">
        <w:rPr>
          <w:rFonts w:ascii="Palatino Linotype" w:eastAsia="FangSong" w:hAnsi="Palatino Linotype" w:cs="Arial"/>
          <w:b/>
          <w:i/>
          <w:szCs w:val="24"/>
          <w:lang w:eastAsia="es-ES"/>
        </w:rPr>
        <w:t>00035/ATIZARA/IP/2019</w:t>
      </w:r>
      <w:r w:rsidR="006E2E98" w:rsidRPr="002A114A">
        <w:rPr>
          <w:rFonts w:ascii="Palatino Linotype" w:eastAsia="FangSong" w:hAnsi="Palatino Linotype" w:cs="Arial"/>
          <w:i/>
          <w:szCs w:val="24"/>
          <w:lang w:eastAsia="es-ES"/>
        </w:rPr>
        <w:t>, mismo donde fuera solicitado lo siguiente: “…..SOLICITO EL ACTA DE LA PRIMERA SESION EXTRAORDINARIA DEL AYUNTAMIENTO DE ATIZAPAN DE ZARAGOZA DEBIDAMENTE PROTOCOLIZADA Y SIGNADA POR LOS MIEMBROS DEL AYUNTAMIENTO PRESENTES EN FORMATO DIGITAL O ELECTR</w:t>
      </w:r>
      <w:r w:rsidR="006E2E98" w:rsidRPr="002A114A">
        <w:rPr>
          <w:rFonts w:ascii="Palatino Linotype" w:eastAsia="FangSong" w:hAnsi="Palatino Linotype" w:cs="Calibri"/>
          <w:i/>
          <w:szCs w:val="24"/>
          <w:lang w:eastAsia="es-ES"/>
        </w:rPr>
        <w:t>Ó</w:t>
      </w:r>
      <w:r w:rsidR="006E2E98" w:rsidRPr="002A114A">
        <w:rPr>
          <w:rFonts w:ascii="Palatino Linotype" w:eastAsia="FangSong" w:hAnsi="Palatino Linotype" w:cs="Arial"/>
          <w:i/>
          <w:szCs w:val="24"/>
          <w:lang w:eastAsia="es-ES"/>
        </w:rPr>
        <w:t>NICO....</w:t>
      </w:r>
      <w:r w:rsidR="006E2E98" w:rsidRPr="002A114A">
        <w:rPr>
          <w:rFonts w:ascii="Palatino Linotype" w:eastAsia="FangSong" w:hAnsi="Palatino Linotype" w:cs="FangSong"/>
          <w:i/>
          <w:szCs w:val="24"/>
          <w:lang w:eastAsia="es-ES"/>
        </w:rPr>
        <w:t>…</w:t>
      </w:r>
      <w:r w:rsidR="006E2E98" w:rsidRPr="002A114A">
        <w:rPr>
          <w:rFonts w:ascii="Palatino Linotype" w:eastAsia="FangSong" w:hAnsi="Palatino Linotype" w:cs="Arial"/>
          <w:i/>
          <w:szCs w:val="24"/>
          <w:lang w:eastAsia="es-ES"/>
        </w:rPr>
        <w:t>..</w:t>
      </w:r>
      <w:r w:rsidR="006E2E98" w:rsidRPr="002A114A">
        <w:rPr>
          <w:rFonts w:ascii="Palatino Linotype" w:eastAsia="FangSong" w:hAnsi="Palatino Linotype" w:cs="FangSong"/>
          <w:i/>
          <w:szCs w:val="24"/>
          <w:lang w:eastAsia="es-ES"/>
        </w:rPr>
        <w:t>”</w:t>
      </w:r>
      <w:r w:rsidR="006E2E98" w:rsidRPr="002A114A">
        <w:rPr>
          <w:rFonts w:ascii="Palatino Linotype" w:eastAsia="FangSong" w:hAnsi="Palatino Linotype" w:cs="Arial"/>
          <w:i/>
          <w:szCs w:val="24"/>
          <w:lang w:eastAsia="es-ES"/>
        </w:rPr>
        <w:t>(Sic). En relaci</w:t>
      </w:r>
      <w:r w:rsidR="006E2E98" w:rsidRPr="002A114A">
        <w:rPr>
          <w:rFonts w:ascii="Palatino Linotype" w:eastAsia="FangSong" w:hAnsi="Palatino Linotype" w:cs="FangSong"/>
          <w:i/>
          <w:szCs w:val="24"/>
          <w:lang w:eastAsia="es-ES"/>
        </w:rPr>
        <w:t>ó</w:t>
      </w:r>
      <w:r w:rsidR="006E2E98" w:rsidRPr="002A114A">
        <w:rPr>
          <w:rFonts w:ascii="Palatino Linotype" w:eastAsia="FangSong" w:hAnsi="Palatino Linotype" w:cs="Arial"/>
          <w:i/>
          <w:szCs w:val="24"/>
          <w:lang w:eastAsia="es-ES"/>
        </w:rPr>
        <w:t xml:space="preserve">n a su petición se hace de su conocimiento que el acta correspondiente a la Primera Sesión Extraordinaria de Cabildo, celebrada el tres de enero 2019 se encuentra publicada en el portal del Ayuntamiento de Atizapán de Zaragoza, bajo la siguiente ruta: </w:t>
      </w:r>
      <w:r w:rsidR="006E2E98" w:rsidRPr="002A114A">
        <w:rPr>
          <w:rFonts w:ascii="Palatino Linotype" w:eastAsia="FangSong" w:hAnsi="Palatino Linotype" w:cs="Arial"/>
          <w:b/>
          <w:i/>
          <w:szCs w:val="24"/>
          <w:lang w:eastAsia="es-ES"/>
        </w:rPr>
        <w:t>https://www.atizapan.gob.mx/transparencia/actas-gacetas</w:t>
      </w:r>
      <w:r w:rsidR="006E2E98" w:rsidRPr="002A114A">
        <w:rPr>
          <w:rFonts w:ascii="Palatino Linotype" w:eastAsia="FangSong" w:hAnsi="Palatino Linotype" w:cs="Arial"/>
          <w:i/>
          <w:szCs w:val="24"/>
          <w:lang w:eastAsia="es-ES"/>
        </w:rPr>
        <w:t xml:space="preserve"> (transparencia-</w:t>
      </w:r>
      <w:r w:rsidR="006E2E98" w:rsidRPr="002A114A">
        <w:rPr>
          <w:rFonts w:ascii="Palatino Linotype" w:eastAsia="FangSong" w:hAnsi="Palatino Linotype" w:cs="Arial"/>
          <w:i/>
          <w:szCs w:val="24"/>
          <w:lang w:eastAsia="es-ES"/>
        </w:rPr>
        <w:lastRenderedPageBreak/>
        <w:t>actas y gacetas) No omito mencionar que el Acta solicitada es de autorizada, está en proceso de firmas y en cuanto se concluya será publicada en la página antes referida. Atentamente Secretaría del Ayuntamiento”</w:t>
      </w:r>
      <w:r w:rsidR="00440564" w:rsidRPr="002A114A">
        <w:rPr>
          <w:rFonts w:ascii="Palatino Linotype" w:eastAsia="FangSong" w:hAnsi="Palatino Linotype"/>
          <w:i/>
          <w:color w:val="000000"/>
          <w:szCs w:val="24"/>
        </w:rPr>
        <w:t xml:space="preserve"> (sic)</w:t>
      </w:r>
    </w:p>
    <w:p w:rsidR="00440564" w:rsidRPr="002A114A" w:rsidRDefault="00440564" w:rsidP="002A114A">
      <w:pPr>
        <w:spacing w:after="0" w:line="360" w:lineRule="auto"/>
        <w:ind w:right="-142"/>
        <w:contextualSpacing/>
        <w:jc w:val="both"/>
        <w:rPr>
          <w:rFonts w:ascii="Palatino Linotype" w:eastAsia="FangSong" w:hAnsi="Palatino Linotype" w:cs="Arial"/>
          <w:b/>
          <w:sz w:val="24"/>
          <w:szCs w:val="24"/>
          <w:lang w:val="es-ES_tradnl" w:eastAsia="es-ES"/>
        </w:rPr>
      </w:pPr>
    </w:p>
    <w:p w:rsidR="00440564" w:rsidRPr="002A114A" w:rsidRDefault="00440564" w:rsidP="002A114A">
      <w:pPr>
        <w:numPr>
          <w:ilvl w:val="0"/>
          <w:numId w:val="2"/>
        </w:numPr>
        <w:spacing w:after="0" w:line="360" w:lineRule="auto"/>
        <w:ind w:left="0" w:firstLine="0"/>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sz w:val="24"/>
          <w:szCs w:val="24"/>
          <w:lang w:val="es-ES_tradnl" w:eastAsia="es-ES"/>
        </w:rPr>
        <w:t xml:space="preserve"> </w:t>
      </w:r>
      <w:r w:rsidRPr="002A114A">
        <w:rPr>
          <w:rFonts w:ascii="Palatino Linotype" w:eastAsia="FangSong" w:hAnsi="Palatino Linotype" w:cs="Arial"/>
          <w:sz w:val="24"/>
          <w:szCs w:val="24"/>
          <w:lang w:val="es-AR" w:eastAsia="es-ES"/>
        </w:rPr>
        <w:t>El</w:t>
      </w:r>
      <w:r w:rsidRPr="002A114A">
        <w:rPr>
          <w:rFonts w:ascii="Palatino Linotype" w:eastAsia="FangSong" w:hAnsi="Palatino Linotype" w:cs="Arial"/>
          <w:sz w:val="24"/>
          <w:szCs w:val="24"/>
          <w:lang w:val="es-ES" w:eastAsia="es-ES"/>
        </w:rPr>
        <w:t xml:space="preserve"> día </w:t>
      </w:r>
      <w:r w:rsidR="00894B0A" w:rsidRPr="002A114A">
        <w:rPr>
          <w:rFonts w:ascii="Palatino Linotype" w:eastAsia="FangSong" w:hAnsi="Palatino Linotype" w:cs="Arial"/>
          <w:b/>
          <w:sz w:val="24"/>
          <w:szCs w:val="24"/>
          <w:lang w:val="es-ES" w:eastAsia="es-ES"/>
        </w:rPr>
        <w:t>veintinueve (29</w:t>
      </w:r>
      <w:r w:rsidRPr="002A114A">
        <w:rPr>
          <w:rFonts w:ascii="Palatino Linotype" w:eastAsia="FangSong" w:hAnsi="Palatino Linotype" w:cs="Arial"/>
          <w:b/>
          <w:sz w:val="24"/>
          <w:szCs w:val="24"/>
          <w:lang w:val="es-ES" w:eastAsia="es-ES"/>
        </w:rPr>
        <w:t xml:space="preserve">) de </w:t>
      </w:r>
      <w:r w:rsidR="00894B0A" w:rsidRPr="002A114A">
        <w:rPr>
          <w:rFonts w:ascii="Palatino Linotype" w:eastAsia="FangSong" w:hAnsi="Palatino Linotype" w:cs="Arial"/>
          <w:b/>
          <w:sz w:val="24"/>
          <w:szCs w:val="24"/>
          <w:lang w:val="es-ES" w:eastAsia="es-ES"/>
        </w:rPr>
        <w:t xml:space="preserve">enero </w:t>
      </w:r>
      <w:r w:rsidR="00894B0A" w:rsidRPr="002A114A">
        <w:rPr>
          <w:rFonts w:ascii="Palatino Linotype" w:eastAsia="FangSong" w:hAnsi="Palatino Linotype" w:cs="Arial"/>
          <w:sz w:val="24"/>
          <w:szCs w:val="24"/>
          <w:lang w:val="es-ES" w:eastAsia="es-ES"/>
        </w:rPr>
        <w:t>de dos mil diecinueve, el particular interpuso los</w:t>
      </w:r>
      <w:r w:rsidRPr="002A114A">
        <w:rPr>
          <w:rFonts w:ascii="Palatino Linotype" w:eastAsia="FangSong" w:hAnsi="Palatino Linotype" w:cs="Arial"/>
          <w:sz w:val="24"/>
          <w:szCs w:val="24"/>
          <w:lang w:val="es-ES" w:eastAsia="es-ES"/>
        </w:rPr>
        <w:t xml:space="preserve"> recurso</w:t>
      </w:r>
      <w:r w:rsidR="00894B0A"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xml:space="preserve"> de revisión, en contra de la</w:t>
      </w:r>
      <w:r w:rsidR="00894B0A"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xml:space="preserve"> respuesta</w:t>
      </w:r>
      <w:r w:rsidR="00894B0A" w:rsidRPr="002A114A">
        <w:rPr>
          <w:rFonts w:ascii="Palatino Linotype" w:eastAsia="FangSong" w:hAnsi="Palatino Linotype" w:cs="Arial"/>
          <w:sz w:val="24"/>
          <w:szCs w:val="24"/>
          <w:lang w:val="es-ES" w:eastAsia="es-ES"/>
        </w:rPr>
        <w:t>s</w:t>
      </w:r>
      <w:r w:rsidRPr="002A114A">
        <w:rPr>
          <w:rFonts w:ascii="Palatino Linotype" w:eastAsia="FangSong" w:hAnsi="Palatino Linotype" w:cs="Arial"/>
          <w:sz w:val="24"/>
          <w:szCs w:val="24"/>
          <w:lang w:val="es-ES" w:eastAsia="es-ES"/>
        </w:rPr>
        <w:t>, se</w:t>
      </w:r>
      <w:r w:rsidRPr="002A114A">
        <w:rPr>
          <w:rFonts w:ascii="Palatino Linotype" w:eastAsia="FangSong" w:hAnsi="Palatino Linotype" w:cs="Calibri"/>
          <w:sz w:val="24"/>
          <w:szCs w:val="24"/>
          <w:lang w:val="es-ES" w:eastAsia="es-ES"/>
        </w:rPr>
        <w:t>ñ</w:t>
      </w:r>
      <w:r w:rsidRPr="002A114A">
        <w:rPr>
          <w:rFonts w:ascii="Palatino Linotype" w:eastAsia="FangSong" w:hAnsi="Palatino Linotype" w:cs="Arial"/>
          <w:sz w:val="24"/>
          <w:szCs w:val="24"/>
          <w:lang w:val="es-ES" w:eastAsia="es-ES"/>
        </w:rPr>
        <w:t>alando como:</w:t>
      </w:r>
      <w:bookmarkStart w:id="1" w:name="_Toc462307683"/>
      <w:bookmarkStart w:id="2" w:name="_Toc472427085"/>
      <w:bookmarkStart w:id="3" w:name="_Toc472500652"/>
    </w:p>
    <w:p w:rsidR="00440564" w:rsidRPr="002A114A" w:rsidRDefault="00440564" w:rsidP="002A114A">
      <w:pPr>
        <w:spacing w:after="0" w:line="360" w:lineRule="auto"/>
        <w:contextualSpacing/>
        <w:jc w:val="both"/>
        <w:rPr>
          <w:rFonts w:ascii="Palatino Linotype" w:eastAsia="FangSong" w:hAnsi="Palatino Linotype" w:cs="Arial"/>
          <w:i/>
          <w:sz w:val="24"/>
          <w:szCs w:val="24"/>
          <w:lang w:val="es-ES_tradnl" w:eastAsia="es-ES"/>
        </w:rPr>
      </w:pPr>
    </w:p>
    <w:p w:rsidR="00894B0A" w:rsidRPr="002A114A" w:rsidRDefault="00440564" w:rsidP="002A114A">
      <w:pPr>
        <w:numPr>
          <w:ilvl w:val="0"/>
          <w:numId w:val="3"/>
        </w:numPr>
        <w:spacing w:after="0" w:line="360" w:lineRule="auto"/>
        <w:ind w:left="567" w:right="616" w:firstLine="0"/>
        <w:contextualSpacing/>
        <w:jc w:val="both"/>
        <w:rPr>
          <w:rFonts w:ascii="Palatino Linotype" w:eastAsia="FangSong"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2A114A">
        <w:rPr>
          <w:rFonts w:ascii="Palatino Linotype" w:eastAsia="FangSong" w:hAnsi="Palatino Linotype" w:cstheme="majorBidi"/>
          <w:b/>
          <w:sz w:val="24"/>
          <w:szCs w:val="24"/>
          <w:lang w:val="es-ES" w:eastAsia="es-ES"/>
        </w:rPr>
        <w:t>Acto impugnado</w:t>
      </w:r>
      <w:r w:rsidRPr="002A114A">
        <w:rPr>
          <w:rFonts w:ascii="Palatino Linotype" w:eastAsia="FangSong" w:hAnsi="Palatino Linotype" w:cstheme="majorBidi"/>
          <w:b/>
          <w:i/>
          <w:sz w:val="24"/>
          <w:szCs w:val="24"/>
          <w:lang w:val="es-ES" w:eastAsia="es-ES"/>
        </w:rPr>
        <w:t>:</w:t>
      </w:r>
      <w:bookmarkEnd w:id="1"/>
      <w:bookmarkEnd w:id="2"/>
      <w:bookmarkEnd w:id="3"/>
      <w:r w:rsidRPr="002A114A">
        <w:rPr>
          <w:rFonts w:ascii="Palatino Linotype" w:eastAsia="FangSong"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r w:rsidRPr="002A114A">
        <w:rPr>
          <w:rFonts w:ascii="Palatino Linotype" w:eastAsia="FangSong" w:hAnsi="Palatino Linotype" w:cstheme="majorBidi"/>
          <w:i/>
          <w:szCs w:val="24"/>
          <w:lang w:val="es-ES" w:eastAsia="es-ES"/>
        </w:rPr>
        <w:t>“</w:t>
      </w:r>
      <w:r w:rsidR="00EB226F" w:rsidRPr="002A114A">
        <w:rPr>
          <w:rFonts w:ascii="Palatino Linotype" w:eastAsia="FangSong" w:hAnsi="Palatino Linotype" w:cstheme="majorBidi"/>
          <w:i/>
          <w:szCs w:val="24"/>
          <w:lang w:val="es-ES" w:eastAsia="es-ES"/>
        </w:rPr>
        <w:t>N</w:t>
      </w:r>
      <w:r w:rsidR="00894B0A" w:rsidRPr="002A114A">
        <w:rPr>
          <w:rFonts w:ascii="Palatino Linotype" w:eastAsia="FangSong" w:hAnsi="Palatino Linotype" w:cstheme="majorBidi"/>
          <w:i/>
          <w:szCs w:val="24"/>
          <w:lang w:eastAsia="es-ES"/>
        </w:rPr>
        <w:t>O SE ESTA DANDO RESPUESTA A LO SOLICITADO</w:t>
      </w:r>
      <w:r w:rsidRPr="002A114A">
        <w:rPr>
          <w:rFonts w:ascii="Palatino Linotype" w:eastAsia="FangSong" w:hAnsi="Palatino Linotype" w:cs="Times New Roman"/>
          <w:i/>
          <w:szCs w:val="24"/>
          <w:lang w:eastAsia="es-MX"/>
        </w:rPr>
        <w:t>.</w:t>
      </w:r>
      <w:r w:rsidRPr="002A114A">
        <w:rPr>
          <w:rFonts w:ascii="Palatino Linotype" w:eastAsia="FangSong" w:hAnsi="Palatino Linotype" w:cstheme="majorBidi"/>
          <w:i/>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894B0A" w:rsidRPr="002A114A" w:rsidRDefault="00894B0A" w:rsidP="002A114A">
      <w:pPr>
        <w:spacing w:after="0" w:line="360" w:lineRule="auto"/>
        <w:ind w:left="567" w:right="616"/>
        <w:contextualSpacing/>
        <w:jc w:val="both"/>
        <w:rPr>
          <w:rFonts w:ascii="Palatino Linotype" w:eastAsia="FangSong" w:hAnsi="Palatino Linotype" w:cstheme="majorBidi"/>
          <w:b/>
          <w:i/>
          <w:sz w:val="24"/>
          <w:szCs w:val="24"/>
          <w:lang w:val="es-ES" w:eastAsia="es-ES"/>
        </w:rPr>
      </w:pPr>
    </w:p>
    <w:p w:rsidR="00440564" w:rsidRPr="002A114A" w:rsidRDefault="00894B0A" w:rsidP="002A114A">
      <w:pPr>
        <w:spacing w:after="0" w:line="360" w:lineRule="auto"/>
        <w:ind w:left="567" w:right="616"/>
        <w:contextualSpacing/>
        <w:jc w:val="both"/>
        <w:rPr>
          <w:rFonts w:ascii="Palatino Linotype" w:eastAsia="FangSong" w:hAnsi="Palatino Linotype" w:cstheme="majorBidi"/>
          <w:b/>
          <w:i/>
          <w:szCs w:val="24"/>
          <w:lang w:val="es-ES" w:eastAsia="es-ES"/>
        </w:rPr>
      </w:pPr>
      <w:r w:rsidRPr="002A114A">
        <w:rPr>
          <w:rFonts w:ascii="Palatino Linotype" w:eastAsia="FangSong" w:hAnsi="Palatino Linotype" w:cs="Arial"/>
          <w:i/>
          <w:szCs w:val="24"/>
          <w:lang w:eastAsia="es-ES"/>
        </w:rPr>
        <w:t>“RESPUESTA DE LA AUTORIDAD”</w:t>
      </w:r>
      <w:r w:rsidRPr="002A114A">
        <w:rPr>
          <w:rFonts w:ascii="Palatino Linotype" w:eastAsia="FangSong" w:hAnsi="Palatino Linotype" w:cs="Arial"/>
          <w:i/>
          <w:szCs w:val="24"/>
          <w:lang w:val="es-ES" w:eastAsia="es-ES"/>
        </w:rPr>
        <w:t xml:space="preserve"> </w:t>
      </w:r>
      <w:r w:rsidR="00440564" w:rsidRPr="002A114A">
        <w:rPr>
          <w:rFonts w:ascii="Palatino Linotype" w:eastAsia="FangSong" w:hAnsi="Palatino Linotype" w:cs="Arial"/>
          <w:i/>
          <w:szCs w:val="24"/>
          <w:lang w:val="es-ES" w:eastAsia="es-ES"/>
        </w:rPr>
        <w:t xml:space="preserve">(Sic); </w:t>
      </w:r>
      <w:r w:rsidR="00440564" w:rsidRPr="002A114A">
        <w:rPr>
          <w:rFonts w:ascii="Palatino Linotype" w:eastAsia="FangSong" w:hAnsi="Palatino Linotype" w:cs="Arial"/>
          <w:szCs w:val="24"/>
          <w:lang w:val="es-ES" w:eastAsia="es-ES"/>
        </w:rPr>
        <w:t xml:space="preserve">y como </w:t>
      </w:r>
    </w:p>
    <w:p w:rsidR="00440564" w:rsidRPr="002A114A" w:rsidRDefault="00440564" w:rsidP="002A114A">
      <w:pPr>
        <w:spacing w:after="0" w:line="360" w:lineRule="auto"/>
        <w:ind w:right="-142"/>
        <w:contextualSpacing/>
        <w:jc w:val="both"/>
        <w:rPr>
          <w:rFonts w:ascii="Palatino Linotype" w:eastAsia="FangSong" w:hAnsi="Palatino Linotype" w:cs="Arial"/>
          <w:i/>
          <w:sz w:val="24"/>
          <w:szCs w:val="24"/>
          <w:lang w:val="es-ES_tradnl" w:eastAsia="es-ES"/>
        </w:rPr>
      </w:pPr>
    </w:p>
    <w:p w:rsidR="00894B0A" w:rsidRPr="002A114A" w:rsidRDefault="00440564" w:rsidP="002A114A">
      <w:pPr>
        <w:numPr>
          <w:ilvl w:val="0"/>
          <w:numId w:val="3"/>
        </w:numPr>
        <w:spacing w:after="0" w:line="360" w:lineRule="auto"/>
        <w:ind w:left="567" w:right="616" w:firstLine="0"/>
        <w:contextualSpacing/>
        <w:jc w:val="both"/>
        <w:rPr>
          <w:rFonts w:ascii="Palatino Linotype" w:eastAsia="FangSong"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2A114A">
        <w:rPr>
          <w:rFonts w:ascii="Palatino Linotype" w:eastAsia="FangSong"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2A114A">
        <w:rPr>
          <w:rFonts w:ascii="Palatino Linotype" w:eastAsia="FangSong"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94B0A" w:rsidRPr="002A114A" w:rsidRDefault="00440564" w:rsidP="002A114A">
      <w:pPr>
        <w:spacing w:after="0" w:line="360" w:lineRule="auto"/>
        <w:ind w:left="567" w:right="616"/>
        <w:contextualSpacing/>
        <w:jc w:val="both"/>
        <w:rPr>
          <w:rFonts w:ascii="Palatino Linotype" w:eastAsia="FangSong" w:hAnsi="Palatino Linotype"/>
          <w:i/>
          <w:szCs w:val="24"/>
          <w:lang w:val="es-ES_tradnl" w:eastAsia="es-ES"/>
        </w:rPr>
      </w:pPr>
      <w:r w:rsidRPr="002A114A">
        <w:rPr>
          <w:rFonts w:ascii="Palatino Linotype" w:eastAsia="FangSong" w:hAnsi="Palatino Linotype" w:cstheme="majorBidi"/>
          <w:i/>
          <w:szCs w:val="24"/>
          <w:lang w:val="es-ES" w:eastAsia="es-ES"/>
        </w:rPr>
        <w:t>“</w:t>
      </w:r>
      <w:r w:rsidR="00894B0A" w:rsidRPr="002A114A">
        <w:rPr>
          <w:rFonts w:ascii="Palatino Linotype" w:eastAsia="FangSong" w:hAnsi="Palatino Linotype" w:cstheme="majorBidi"/>
          <w:i/>
          <w:szCs w:val="24"/>
          <w:lang w:eastAsia="es-ES"/>
        </w:rPr>
        <w:t>NO SE ESTA DANDO RESPUESTA COMPLETA Y SIN EVIDENCIAS DIGITALE</w:t>
      </w:r>
      <w:r w:rsidRPr="002A114A">
        <w:rPr>
          <w:rFonts w:ascii="Palatino Linotype" w:eastAsia="FangSong" w:hAnsi="Palatino Linotype"/>
          <w:i/>
          <w:color w:val="000000"/>
          <w:szCs w:val="24"/>
          <w:lang w:val="es-ES_tradnl" w:eastAsia="es-ES"/>
        </w:rPr>
        <w:t>.</w:t>
      </w:r>
      <w:r w:rsidRPr="002A114A">
        <w:rPr>
          <w:rFonts w:ascii="Palatino Linotype" w:eastAsia="FangSong" w:hAnsi="Palatino Linotype"/>
          <w:i/>
          <w:szCs w:val="24"/>
          <w:lang w:val="es-ES_tradnl" w:eastAsia="es-ES"/>
        </w:rPr>
        <w:t>”</w:t>
      </w:r>
      <w:r w:rsidR="00894B0A" w:rsidRPr="002A114A">
        <w:rPr>
          <w:rFonts w:ascii="Palatino Linotype" w:eastAsia="FangSong" w:hAnsi="Palatino Linotype"/>
          <w:i/>
          <w:szCs w:val="24"/>
          <w:lang w:val="es-ES_tradnl" w:eastAsia="es-ES"/>
        </w:rPr>
        <w:t xml:space="preserve"> (</w:t>
      </w:r>
      <w:proofErr w:type="gramStart"/>
      <w:r w:rsidR="00894B0A" w:rsidRPr="002A114A">
        <w:rPr>
          <w:rFonts w:ascii="Palatino Linotype" w:eastAsia="FangSong" w:hAnsi="Palatino Linotype"/>
          <w:i/>
          <w:szCs w:val="24"/>
          <w:lang w:val="es-ES_tradnl" w:eastAsia="es-ES"/>
        </w:rPr>
        <w:t>sic</w:t>
      </w:r>
      <w:proofErr w:type="gramEnd"/>
      <w:r w:rsidR="00894B0A" w:rsidRPr="002A114A">
        <w:rPr>
          <w:rFonts w:ascii="Palatino Linotype" w:eastAsia="FangSong" w:hAnsi="Palatino Linotype"/>
          <w:i/>
          <w:szCs w:val="24"/>
          <w:lang w:val="es-ES_tradnl" w:eastAsia="es-ES"/>
        </w:rPr>
        <w:t>)</w:t>
      </w:r>
    </w:p>
    <w:p w:rsidR="00894B0A" w:rsidRPr="002A114A" w:rsidRDefault="00894B0A" w:rsidP="002A114A">
      <w:pPr>
        <w:spacing w:after="0" w:line="360" w:lineRule="auto"/>
        <w:ind w:left="567" w:right="616"/>
        <w:contextualSpacing/>
        <w:jc w:val="both"/>
        <w:rPr>
          <w:rFonts w:ascii="Palatino Linotype" w:eastAsia="FangSong" w:hAnsi="Palatino Linotype" w:cstheme="majorBidi"/>
          <w:b/>
          <w:i/>
          <w:sz w:val="24"/>
          <w:szCs w:val="24"/>
          <w:lang w:val="es-ES" w:eastAsia="es-ES"/>
        </w:rPr>
      </w:pPr>
    </w:p>
    <w:p w:rsidR="00440564" w:rsidRPr="002A114A" w:rsidRDefault="00440564" w:rsidP="002A114A">
      <w:pPr>
        <w:spacing w:after="0" w:line="360" w:lineRule="auto"/>
        <w:ind w:left="567" w:right="616"/>
        <w:contextualSpacing/>
        <w:jc w:val="both"/>
        <w:rPr>
          <w:rFonts w:ascii="Palatino Linotype" w:eastAsia="FangSong" w:hAnsi="Palatino Linotype" w:cstheme="majorBidi"/>
          <w:b/>
          <w:i/>
          <w:szCs w:val="24"/>
          <w:lang w:val="es-ES" w:eastAsia="es-ES"/>
        </w:rPr>
      </w:pPr>
      <w:r w:rsidRPr="002A114A">
        <w:rPr>
          <w:rFonts w:ascii="Palatino Linotype" w:eastAsia="FangSong" w:hAnsi="Palatino Linotype"/>
          <w:i/>
          <w:szCs w:val="24"/>
          <w:lang w:val="es-ES_tradnl" w:eastAsia="es-ES"/>
        </w:rPr>
        <w:t xml:space="preserve"> </w:t>
      </w:r>
      <w:r w:rsidR="00894B0A" w:rsidRPr="002A114A">
        <w:rPr>
          <w:rFonts w:ascii="Palatino Linotype" w:eastAsia="FangSong" w:hAnsi="Palatino Linotype"/>
          <w:i/>
          <w:szCs w:val="24"/>
          <w:lang w:val="es-ES_tradnl" w:eastAsia="es-ES"/>
        </w:rPr>
        <w:t>“N</w:t>
      </w:r>
      <w:r w:rsidR="00894B0A" w:rsidRPr="002A114A">
        <w:rPr>
          <w:rFonts w:ascii="Palatino Linotype" w:eastAsia="FangSong" w:hAnsi="Palatino Linotype"/>
          <w:i/>
          <w:szCs w:val="24"/>
          <w:lang w:eastAsia="es-ES"/>
        </w:rPr>
        <w:t>O SE ESTA ENTREGANDO CONFORME A LO SOLICITADO, DEBIDAMENTE PROTOCOLIZADA Y DIGITAL</w:t>
      </w:r>
      <w:r w:rsidR="00894B0A" w:rsidRPr="002A114A">
        <w:rPr>
          <w:rFonts w:ascii="Palatino Linotype" w:eastAsia="FangSong" w:hAnsi="Palatino Linotype"/>
          <w:i/>
          <w:szCs w:val="24"/>
          <w:lang w:val="es-ES_tradnl" w:eastAsia="es-ES"/>
        </w:rPr>
        <w:t xml:space="preserve"> </w:t>
      </w:r>
      <w:r w:rsidRPr="002A114A">
        <w:rPr>
          <w:rFonts w:ascii="Palatino Linotype" w:eastAsia="FangSong" w:hAnsi="Palatino Linotype" w:cs="Arial"/>
          <w:i/>
          <w:szCs w:val="24"/>
          <w:lang w:val="es-ES_tradnl" w:eastAsia="es-ES"/>
        </w:rPr>
        <w:t>(Sic)</w:t>
      </w:r>
    </w:p>
    <w:p w:rsidR="00440564" w:rsidRPr="002A114A" w:rsidRDefault="00440564" w:rsidP="002A114A">
      <w:pPr>
        <w:spacing w:after="0" w:line="360" w:lineRule="auto"/>
        <w:ind w:right="-142"/>
        <w:contextualSpacing/>
        <w:jc w:val="both"/>
        <w:rPr>
          <w:rFonts w:ascii="Palatino Linotype" w:eastAsia="FangSong" w:hAnsi="Palatino Linotype" w:cs="Arial"/>
          <w:sz w:val="24"/>
          <w:szCs w:val="24"/>
          <w:lang w:val="es-ES_tradnl" w:eastAsia="es-ES"/>
        </w:rPr>
      </w:pPr>
    </w:p>
    <w:p w:rsidR="00440564" w:rsidRPr="002A114A" w:rsidRDefault="00440564" w:rsidP="002A114A">
      <w:pPr>
        <w:numPr>
          <w:ilvl w:val="0"/>
          <w:numId w:val="2"/>
        </w:numPr>
        <w:spacing w:after="0" w:line="360" w:lineRule="auto"/>
        <w:ind w:left="0" w:right="-142" w:firstLine="0"/>
        <w:contextualSpacing/>
        <w:jc w:val="both"/>
        <w:rPr>
          <w:rFonts w:ascii="Palatino Linotype" w:eastAsia="FangSong" w:hAnsi="Palatino Linotype"/>
          <w:i/>
          <w:color w:val="000000"/>
          <w:sz w:val="24"/>
          <w:szCs w:val="24"/>
          <w:lang w:val="es-ES_tradnl" w:eastAsia="es-ES"/>
        </w:rPr>
      </w:pPr>
      <w:r w:rsidRPr="002A114A">
        <w:rPr>
          <w:rFonts w:ascii="Palatino Linotype" w:eastAsia="FangSong" w:hAnsi="Palatino Linotype" w:cs="Arial"/>
          <w:sz w:val="24"/>
          <w:szCs w:val="24"/>
          <w:lang w:val="es-ES" w:eastAsia="es-ES"/>
        </w:rPr>
        <w:t xml:space="preserve">Se registró el recurso de revisión bajo el número de expediente </w:t>
      </w:r>
      <w:r w:rsidRPr="002A114A">
        <w:rPr>
          <w:rFonts w:ascii="Palatino Linotype" w:eastAsia="FangSong" w:hAnsi="Palatino Linotype" w:cs="Arial"/>
          <w:bCs/>
          <w:sz w:val="24"/>
          <w:szCs w:val="24"/>
          <w:lang w:val="es-ES_tradnl" w:eastAsia="es-ES"/>
        </w:rPr>
        <w:t xml:space="preserve">al rubro indicado, asimismo con fundamento en lo dispuesto por el </w:t>
      </w:r>
      <w:r w:rsidRPr="002A114A">
        <w:rPr>
          <w:rFonts w:ascii="Palatino Linotype" w:eastAsia="FangSong" w:hAnsi="Palatino Linotype" w:cs="Arial"/>
          <w:sz w:val="24"/>
          <w:szCs w:val="24"/>
          <w:lang w:val="es-ES" w:eastAsia="es-ES"/>
        </w:rPr>
        <w:t xml:space="preserve">artículo 185 fracción I de la </w:t>
      </w:r>
      <w:r w:rsidRPr="002A114A">
        <w:rPr>
          <w:rFonts w:ascii="Palatino Linotype" w:eastAsia="FangSong" w:hAnsi="Palatino Linotype" w:cs="Arial"/>
          <w:b/>
          <w:sz w:val="24"/>
          <w:szCs w:val="24"/>
          <w:lang w:val="es-ES" w:eastAsia="es-ES"/>
        </w:rPr>
        <w:t xml:space="preserve">Ley de Transparencia y Acceso a la Información Pública del Estado de México y </w:t>
      </w:r>
      <w:r w:rsidRPr="002A114A">
        <w:rPr>
          <w:rFonts w:ascii="Palatino Linotype" w:eastAsia="FangSong" w:hAnsi="Palatino Linotype" w:cs="Arial"/>
          <w:b/>
          <w:sz w:val="24"/>
          <w:szCs w:val="24"/>
          <w:lang w:val="es-ES" w:eastAsia="es-ES"/>
        </w:rPr>
        <w:lastRenderedPageBreak/>
        <w:t xml:space="preserve">Municipios </w:t>
      </w:r>
      <w:r w:rsidRPr="002A114A">
        <w:rPr>
          <w:rFonts w:ascii="Palatino Linotype" w:eastAsia="FangSong" w:hAnsi="Palatino Linotype" w:cs="Arial"/>
          <w:sz w:val="24"/>
          <w:szCs w:val="24"/>
          <w:lang w:val="es-ES" w:eastAsia="es-ES"/>
        </w:rPr>
        <w:t xml:space="preserve">se turnó al </w:t>
      </w:r>
      <w:r w:rsidRPr="002A114A">
        <w:rPr>
          <w:rFonts w:ascii="Palatino Linotype" w:eastAsia="FangSong" w:hAnsi="Palatino Linotype" w:cs="Arial"/>
          <w:b/>
          <w:sz w:val="24"/>
          <w:szCs w:val="24"/>
          <w:lang w:val="es-ES" w:eastAsia="es-ES"/>
        </w:rPr>
        <w:t xml:space="preserve">Comisionado José Guadalupe Luna Hernández, </w:t>
      </w:r>
      <w:r w:rsidRPr="002A114A">
        <w:rPr>
          <w:rFonts w:ascii="Palatino Linotype" w:eastAsia="FangSong" w:hAnsi="Palatino Linotype" w:cs="Arial"/>
          <w:sz w:val="24"/>
          <w:szCs w:val="24"/>
          <w:lang w:val="es-ES" w:eastAsia="es-ES"/>
        </w:rPr>
        <w:t xml:space="preserve">con el objeto de </w:t>
      </w:r>
      <w:r w:rsidRPr="002A114A">
        <w:rPr>
          <w:rFonts w:ascii="Palatino Linotype" w:eastAsia="FangSong" w:hAnsi="Palatino Linotype" w:cs="Arial"/>
          <w:sz w:val="24"/>
          <w:szCs w:val="24"/>
          <w:lang w:eastAsia="es-ES"/>
        </w:rPr>
        <w:t>su análisis.</w:t>
      </w:r>
    </w:p>
    <w:p w:rsidR="00440564" w:rsidRPr="002A114A" w:rsidRDefault="00440564" w:rsidP="002A114A">
      <w:pPr>
        <w:spacing w:after="0" w:line="360" w:lineRule="auto"/>
        <w:ind w:right="-142"/>
        <w:contextualSpacing/>
        <w:rPr>
          <w:rFonts w:ascii="Palatino Linotype" w:eastAsia="FangSong" w:hAnsi="Palatino Linotype"/>
          <w:i/>
          <w:color w:val="000000"/>
          <w:sz w:val="24"/>
          <w:szCs w:val="24"/>
          <w:lang w:val="es-ES_tradnl" w:eastAsia="es-ES"/>
        </w:rPr>
      </w:pPr>
    </w:p>
    <w:p w:rsidR="00440564" w:rsidRPr="002A114A" w:rsidRDefault="00440564" w:rsidP="002A114A">
      <w:pPr>
        <w:numPr>
          <w:ilvl w:val="0"/>
          <w:numId w:val="2"/>
        </w:numPr>
        <w:spacing w:after="0" w:line="360" w:lineRule="auto"/>
        <w:ind w:left="0" w:right="-142" w:firstLine="0"/>
        <w:contextualSpacing/>
        <w:jc w:val="both"/>
        <w:rPr>
          <w:rFonts w:ascii="Palatino Linotype" w:eastAsia="FangSong" w:hAnsi="Palatino Linotype"/>
          <w:i/>
          <w:color w:val="000000"/>
          <w:sz w:val="24"/>
          <w:szCs w:val="24"/>
          <w:lang w:val="es-ES_tradnl" w:eastAsia="es-ES"/>
        </w:rPr>
      </w:pPr>
      <w:r w:rsidRPr="002A114A">
        <w:rPr>
          <w:rFonts w:ascii="Palatino Linotype" w:eastAsia="FangSong"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EB226F" w:rsidRPr="002A114A">
        <w:rPr>
          <w:rFonts w:ascii="Palatino Linotype" w:eastAsia="FangSong" w:hAnsi="Palatino Linotype" w:cs="Arial"/>
          <w:sz w:val="24"/>
          <w:szCs w:val="24"/>
          <w:lang w:val="es-ES" w:eastAsia="es-ES"/>
        </w:rPr>
        <w:t>cinco</w:t>
      </w:r>
      <w:r w:rsidR="00D94BF4" w:rsidRPr="002A114A">
        <w:rPr>
          <w:rFonts w:ascii="Palatino Linotype" w:eastAsia="FangSong" w:hAnsi="Palatino Linotype" w:cs="Arial"/>
          <w:sz w:val="24"/>
          <w:szCs w:val="24"/>
          <w:lang w:val="es-ES" w:eastAsia="es-ES"/>
        </w:rPr>
        <w:t xml:space="preserve"> (05) y </w:t>
      </w:r>
      <w:r w:rsidR="00D94BF4" w:rsidRPr="002A114A">
        <w:rPr>
          <w:rFonts w:ascii="Palatino Linotype" w:eastAsia="FangSong" w:hAnsi="Palatino Linotype" w:cs="Arial"/>
          <w:b/>
          <w:sz w:val="24"/>
          <w:szCs w:val="24"/>
          <w:lang w:val="es-ES" w:eastAsia="es-ES"/>
        </w:rPr>
        <w:t xml:space="preserve">seis (06) de febrero </w:t>
      </w:r>
      <w:r w:rsidRPr="002A114A">
        <w:rPr>
          <w:rFonts w:ascii="Palatino Linotype" w:eastAsia="FangSong" w:hAnsi="Palatino Linotype" w:cs="Arial"/>
          <w:b/>
          <w:sz w:val="24"/>
          <w:szCs w:val="24"/>
          <w:lang w:val="es-ES" w:eastAsia="es-ES"/>
        </w:rPr>
        <w:t>e</w:t>
      </w:r>
      <w:r w:rsidR="00D94BF4" w:rsidRPr="002A114A">
        <w:rPr>
          <w:rFonts w:ascii="Palatino Linotype" w:eastAsia="FangSong" w:hAnsi="Palatino Linotype" w:cs="Arial"/>
          <w:sz w:val="24"/>
          <w:szCs w:val="24"/>
          <w:lang w:val="es-ES" w:eastAsia="es-ES"/>
        </w:rPr>
        <w:t xml:space="preserve"> de dos mil diecinueve</w:t>
      </w:r>
      <w:r w:rsidRPr="002A114A">
        <w:rPr>
          <w:rFonts w:ascii="Palatino Linotype" w:eastAsia="FangSong" w:hAnsi="Palatino Linotype" w:cs="Arial"/>
          <w:sz w:val="24"/>
          <w:szCs w:val="24"/>
          <w:lang w:val="es-ES" w:eastAsia="es-ES"/>
        </w:rPr>
        <w:t xml:space="preserve">, puso a disposición de las partes el expediente electrónico </w:t>
      </w:r>
      <w:r w:rsidRPr="002A114A">
        <w:rPr>
          <w:rFonts w:ascii="Palatino Linotype" w:eastAsia="FangSong" w:hAnsi="Palatino Linotype" w:cs="Arial"/>
          <w:sz w:val="24"/>
          <w:szCs w:val="24"/>
          <w:lang w:val="es-ES_tradnl" w:eastAsia="es-ES"/>
        </w:rPr>
        <w:t xml:space="preserve">vía </w:t>
      </w:r>
      <w:r w:rsidRPr="002A114A">
        <w:rPr>
          <w:rFonts w:ascii="Palatino Linotype" w:eastAsia="FangSong" w:hAnsi="Palatino Linotype" w:cs="Arial"/>
          <w:sz w:val="24"/>
          <w:szCs w:val="24"/>
          <w:lang w:val="es-ES" w:eastAsia="es-ES"/>
        </w:rPr>
        <w:t xml:space="preserve">Sistema de Acceso a la Información Mexiquense </w:t>
      </w:r>
      <w:r w:rsidRPr="002A114A">
        <w:rPr>
          <w:rFonts w:ascii="Palatino Linotype" w:eastAsia="FangSong" w:hAnsi="Palatino Linotype" w:cs="Arial"/>
          <w:b/>
          <w:sz w:val="24"/>
          <w:szCs w:val="24"/>
          <w:lang w:val="es-ES" w:eastAsia="es-ES"/>
        </w:rPr>
        <w:t xml:space="preserve">SAIMEX </w:t>
      </w:r>
      <w:r w:rsidRPr="002A114A">
        <w:rPr>
          <w:rFonts w:ascii="Palatino Linotype" w:eastAsia="FangSong"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A114A">
        <w:rPr>
          <w:rFonts w:ascii="Palatino Linotype" w:eastAsia="FangSong" w:hAnsi="Palatino Linotype" w:cs="Arial"/>
          <w:b/>
          <w:sz w:val="24"/>
          <w:szCs w:val="24"/>
          <w:lang w:val="es-ES" w:eastAsia="es-ES"/>
        </w:rPr>
        <w:t>SUJETO OBLIGADO</w:t>
      </w:r>
      <w:r w:rsidRPr="002A114A">
        <w:rPr>
          <w:rFonts w:ascii="Palatino Linotype" w:eastAsia="FangSong" w:hAnsi="Palatino Linotype" w:cs="Arial"/>
          <w:sz w:val="24"/>
          <w:szCs w:val="24"/>
          <w:lang w:val="es-ES" w:eastAsia="es-ES"/>
        </w:rPr>
        <w:t xml:space="preserve"> presentará el Informe Justificado procedente.  </w:t>
      </w:r>
    </w:p>
    <w:p w:rsidR="001B6891" w:rsidRPr="002A114A" w:rsidRDefault="001B6891" w:rsidP="002A114A">
      <w:pPr>
        <w:pStyle w:val="Prrafodelista"/>
        <w:spacing w:after="0" w:line="360" w:lineRule="auto"/>
        <w:rPr>
          <w:rFonts w:ascii="Palatino Linotype" w:eastAsia="FangSong" w:hAnsi="Palatino Linotype"/>
          <w:i/>
          <w:color w:val="000000"/>
          <w:sz w:val="24"/>
          <w:szCs w:val="24"/>
          <w:lang w:val="es-ES_tradnl" w:eastAsia="es-ES"/>
        </w:rPr>
      </w:pPr>
    </w:p>
    <w:p w:rsidR="001B6891" w:rsidRPr="002A114A" w:rsidRDefault="001B6891" w:rsidP="002A114A">
      <w:pPr>
        <w:pStyle w:val="Prrafodelista"/>
        <w:numPr>
          <w:ilvl w:val="0"/>
          <w:numId w:val="2"/>
        </w:numPr>
        <w:spacing w:after="0" w:line="360" w:lineRule="auto"/>
        <w:ind w:left="0" w:firstLine="0"/>
        <w:jc w:val="both"/>
        <w:rPr>
          <w:rFonts w:ascii="Palatino Linotype" w:eastAsia="FangSong" w:hAnsi="Palatino Linotype"/>
          <w:i/>
          <w:color w:val="000000"/>
          <w:sz w:val="24"/>
          <w:szCs w:val="24"/>
          <w:lang w:val="es-ES_tradnl" w:eastAsia="es-ES"/>
        </w:rPr>
      </w:pPr>
      <w:r w:rsidRPr="002A114A">
        <w:rPr>
          <w:rFonts w:ascii="Palatino Linotype" w:eastAsia="FangSong" w:hAnsi="Palatino Linotype" w:cs="Arial"/>
          <w:sz w:val="24"/>
          <w:szCs w:val="24"/>
          <w:lang w:val="es-ES_tradnl" w:eastAsia="es-ES"/>
        </w:rPr>
        <w:t xml:space="preserve">De conformidad con el artículo 185, fracción I de la Ley de Transparencia y Acceso a la Información Pública del Estado de México y Municipios, el recurso de revisión número </w:t>
      </w:r>
      <w:r w:rsidRPr="002A114A">
        <w:rPr>
          <w:rFonts w:ascii="Palatino Linotype" w:eastAsia="FangSong" w:hAnsi="Palatino Linotype" w:cs="Arial"/>
          <w:b/>
          <w:sz w:val="24"/>
          <w:szCs w:val="24"/>
          <w:lang w:val="es-ES_tradnl" w:eastAsia="es-ES"/>
        </w:rPr>
        <w:t>00293</w:t>
      </w:r>
      <w:r w:rsidRPr="002A114A">
        <w:rPr>
          <w:rFonts w:ascii="Palatino Linotype" w:eastAsia="FangSong" w:hAnsi="Palatino Linotype" w:cs="Times New Roman"/>
          <w:b/>
          <w:bCs/>
          <w:sz w:val="24"/>
          <w:szCs w:val="24"/>
          <w:lang w:val="es-ES_tradnl" w:eastAsia="es-ES"/>
        </w:rPr>
        <w:t xml:space="preserve">/INFOEM/IP/RR/2019 </w:t>
      </w:r>
      <w:r w:rsidRPr="002A114A">
        <w:rPr>
          <w:rFonts w:ascii="Palatino Linotype" w:eastAsia="FangSong" w:hAnsi="Palatino Linotype" w:cs="Arial"/>
          <w:bCs/>
          <w:sz w:val="24"/>
          <w:szCs w:val="24"/>
          <w:lang w:val="es-ES_tradnl" w:eastAsia="es-MX"/>
        </w:rPr>
        <w:t>fue</w:t>
      </w:r>
      <w:r w:rsidRPr="002A114A">
        <w:rPr>
          <w:rFonts w:ascii="Palatino Linotype" w:eastAsia="FangSong" w:hAnsi="Palatino Linotype" w:cs="Arial"/>
          <w:b/>
          <w:bCs/>
          <w:sz w:val="24"/>
          <w:szCs w:val="24"/>
          <w:lang w:val="es-ES_tradnl" w:eastAsia="es-MX"/>
        </w:rPr>
        <w:t xml:space="preserve"> </w:t>
      </w:r>
      <w:r w:rsidRPr="002A114A">
        <w:rPr>
          <w:rFonts w:ascii="Palatino Linotype" w:eastAsia="FangSong" w:hAnsi="Palatino Linotype" w:cs="Times New Roman"/>
          <w:sz w:val="24"/>
          <w:szCs w:val="24"/>
          <w:lang w:val="es-ES_tradnl" w:eastAsia="es-ES"/>
        </w:rPr>
        <w:t>turnado al Comisionado</w:t>
      </w:r>
      <w:r w:rsidRPr="002A114A">
        <w:rPr>
          <w:rFonts w:ascii="Palatino Linotype" w:eastAsia="FangSong" w:hAnsi="Palatino Linotype" w:cs="Times New Roman"/>
          <w:b/>
          <w:sz w:val="24"/>
          <w:szCs w:val="24"/>
          <w:lang w:val="es-ES_tradnl" w:eastAsia="es-ES"/>
        </w:rPr>
        <w:t xml:space="preserve"> José Guadalupe Luna Hernández </w:t>
      </w:r>
      <w:r w:rsidRPr="002A114A">
        <w:rPr>
          <w:rFonts w:ascii="Palatino Linotype" w:eastAsia="FangSong" w:hAnsi="Palatino Linotype" w:cs="Times New Roman"/>
          <w:sz w:val="24"/>
          <w:szCs w:val="24"/>
          <w:lang w:val="es-ES_tradnl" w:eastAsia="es-ES"/>
        </w:rPr>
        <w:t xml:space="preserve">a efecto de presentar al Pleno el proyecto de resolución correspondiente, sin embargo, con fecha posterior se </w:t>
      </w:r>
      <w:r w:rsidR="00D94BF4" w:rsidRPr="002A114A">
        <w:rPr>
          <w:rFonts w:ascii="Palatino Linotype" w:eastAsia="FangSong" w:hAnsi="Palatino Linotype" w:cs="Times New Roman"/>
          <w:sz w:val="24"/>
          <w:szCs w:val="24"/>
          <w:lang w:val="es-ES_tradnl" w:eastAsia="es-ES"/>
        </w:rPr>
        <w:t>turnó el</w:t>
      </w:r>
      <w:r w:rsidRPr="002A114A">
        <w:rPr>
          <w:rFonts w:ascii="Palatino Linotype" w:eastAsia="FangSong" w:hAnsi="Palatino Linotype" w:cs="Times New Roman"/>
          <w:sz w:val="24"/>
          <w:szCs w:val="24"/>
          <w:lang w:val="es-ES_tradnl" w:eastAsia="es-ES"/>
        </w:rPr>
        <w:t xml:space="preserve"> recurso número </w:t>
      </w:r>
      <w:r w:rsidRPr="002A114A">
        <w:rPr>
          <w:rFonts w:ascii="Palatino Linotype" w:eastAsia="FangSong" w:hAnsi="Palatino Linotype" w:cs="Arial"/>
          <w:b/>
          <w:sz w:val="24"/>
          <w:szCs w:val="24"/>
          <w:lang w:val="es-ES_tradnl" w:eastAsia="es-ES"/>
        </w:rPr>
        <w:t xml:space="preserve">00338/INFOEM/IP/RR/2019, </w:t>
      </w:r>
      <w:r w:rsidRPr="002A114A">
        <w:rPr>
          <w:rFonts w:ascii="Palatino Linotype" w:eastAsia="FangSong" w:hAnsi="Palatino Linotype" w:cs="Arial"/>
          <w:sz w:val="24"/>
          <w:szCs w:val="24"/>
          <w:lang w:val="es-ES_tradnl" w:eastAsia="es-ES"/>
        </w:rPr>
        <w:t>por lo que</w:t>
      </w:r>
      <w:r w:rsidRPr="002A114A">
        <w:rPr>
          <w:rFonts w:ascii="Palatino Linotype" w:eastAsia="FangSong" w:hAnsi="Palatino Linotype" w:cs="Arial"/>
          <w:b/>
          <w:sz w:val="24"/>
          <w:szCs w:val="24"/>
          <w:lang w:val="es-ES_tradnl" w:eastAsia="es-ES"/>
        </w:rPr>
        <w:t xml:space="preserve"> se </w:t>
      </w:r>
      <w:r w:rsidRPr="002A114A">
        <w:rPr>
          <w:rFonts w:ascii="Palatino Linotype" w:eastAsia="FangSong" w:hAnsi="Palatino Linotype" w:cs="Arial"/>
          <w:sz w:val="24"/>
          <w:szCs w:val="24"/>
          <w:lang w:val="es-ES_tradnl" w:eastAsia="es-ES"/>
        </w:rPr>
        <w:t>realizó la  acumulación de los mismos</w:t>
      </w:r>
      <w:r w:rsidRPr="002A114A">
        <w:rPr>
          <w:rFonts w:ascii="Palatino Linotype" w:eastAsia="FangSong" w:hAnsi="Palatino Linotype"/>
          <w:i/>
          <w:color w:val="000000"/>
          <w:sz w:val="24"/>
          <w:szCs w:val="24"/>
          <w:lang w:val="es-ES_tradnl" w:eastAsia="es-ES"/>
        </w:rPr>
        <w:t xml:space="preserve">. </w:t>
      </w:r>
      <w:r w:rsidRPr="002A114A">
        <w:rPr>
          <w:rFonts w:ascii="Palatino Linotype" w:eastAsia="FangSong" w:hAnsi="Palatino Linotype" w:cs="Arial"/>
          <w:sz w:val="24"/>
          <w:szCs w:val="24"/>
          <w:lang w:val="es-ES_tradnl" w:eastAsia="es-ES"/>
        </w:rPr>
        <w:t xml:space="preserve">Lo anterior, a efecto de que ésta Ponencia formulara y presentara el proyecto de resolución correspondiente y de conformidad con el numeral ONCE inciso c) de los </w:t>
      </w:r>
      <w:r w:rsidRPr="002A114A">
        <w:rPr>
          <w:rFonts w:ascii="Palatino Linotype" w:eastAsia="FangSong" w:hAnsi="Palatino Linotype" w:cs="Arial"/>
          <w:b/>
          <w:sz w:val="24"/>
          <w:szCs w:val="24"/>
          <w:lang w:val="es-ES_tradnl" w:eastAsia="es-ES"/>
        </w:rPr>
        <w:t xml:space="preserve">Lineamientos para la Recepción, Trámite y Resolución de las </w:t>
      </w:r>
      <w:r w:rsidRPr="002A114A">
        <w:rPr>
          <w:rFonts w:ascii="Palatino Linotype" w:eastAsia="FangSong" w:hAnsi="Palatino Linotype" w:cs="Arial"/>
          <w:b/>
          <w:sz w:val="24"/>
          <w:szCs w:val="24"/>
          <w:lang w:val="es-ES_tradnl" w:eastAsia="es-ES"/>
        </w:rPr>
        <w:lastRenderedPageBreak/>
        <w:t>Solicitudes de Acceso a la Información Pública, así como de los Recursos de Revisión que Deberán Observar los Sujetos Obligados por la Ley de Transparencia Estatal</w:t>
      </w:r>
      <w:r w:rsidRPr="002A114A">
        <w:rPr>
          <w:rFonts w:ascii="Palatino Linotype" w:eastAsia="FangSong" w:hAnsi="Palatino Linotype"/>
          <w:sz w:val="24"/>
          <w:szCs w:val="24"/>
          <w:vertAlign w:val="superscript"/>
          <w:lang w:val="es-ES_tradnl" w:eastAsia="es-ES"/>
        </w:rPr>
        <w:footnoteReference w:id="1"/>
      </w:r>
      <w:r w:rsidRPr="002A114A">
        <w:rPr>
          <w:rFonts w:ascii="Palatino Linotype" w:eastAsia="FangSong" w:hAnsi="Palatino Linotype" w:cs="Arial"/>
          <w:sz w:val="24"/>
          <w:szCs w:val="24"/>
          <w:lang w:val="es-ES_tradnl" w:eastAsia="es-ES"/>
        </w:rPr>
        <w:t>, que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w:t>
      </w:r>
    </w:p>
    <w:p w:rsidR="002A114A" w:rsidRPr="002A114A" w:rsidRDefault="002A114A" w:rsidP="002A114A">
      <w:pPr>
        <w:pStyle w:val="Prrafodelista"/>
        <w:spacing w:after="0" w:line="360" w:lineRule="auto"/>
        <w:ind w:left="0"/>
        <w:jc w:val="both"/>
        <w:rPr>
          <w:rFonts w:ascii="Palatino Linotype" w:eastAsia="FangSong" w:hAnsi="Palatino Linotype"/>
          <w:i/>
          <w:color w:val="000000"/>
          <w:sz w:val="24"/>
          <w:szCs w:val="24"/>
          <w:lang w:val="es-ES_tradnl" w:eastAsia="es-ES"/>
        </w:rPr>
      </w:pPr>
    </w:p>
    <w:p w:rsidR="001B6891" w:rsidRPr="002A114A" w:rsidRDefault="001B6891" w:rsidP="002A114A">
      <w:pPr>
        <w:autoSpaceDE w:val="0"/>
        <w:autoSpaceDN w:val="0"/>
        <w:adjustRightInd w:val="0"/>
        <w:spacing w:after="0" w:line="360" w:lineRule="auto"/>
        <w:ind w:left="567" w:right="567"/>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b/>
          <w:i/>
          <w:sz w:val="24"/>
          <w:szCs w:val="24"/>
          <w:lang w:val="es-ES_tradnl" w:eastAsia="es-ES"/>
        </w:rPr>
        <w:t>ONCE.</w:t>
      </w:r>
      <w:r w:rsidRPr="002A114A">
        <w:rPr>
          <w:rFonts w:ascii="Palatino Linotype" w:eastAsia="FangSong"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1B6891" w:rsidRPr="002A114A" w:rsidRDefault="001B6891" w:rsidP="002A114A">
      <w:pPr>
        <w:autoSpaceDE w:val="0"/>
        <w:autoSpaceDN w:val="0"/>
        <w:adjustRightInd w:val="0"/>
        <w:spacing w:after="0" w:line="360" w:lineRule="auto"/>
        <w:ind w:left="567" w:right="567"/>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p>
    <w:p w:rsidR="001B6891" w:rsidRPr="002A114A" w:rsidRDefault="001B6891" w:rsidP="002A114A">
      <w:pPr>
        <w:autoSpaceDE w:val="0"/>
        <w:autoSpaceDN w:val="0"/>
        <w:adjustRightInd w:val="0"/>
        <w:spacing w:after="0" w:line="360" w:lineRule="auto"/>
        <w:ind w:left="567" w:right="567"/>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c) Cuando se trate del mismo solicitante, el mismo SUJETO OBLIGADO, aunque se trate de solicitudes diversas;</w:t>
      </w:r>
    </w:p>
    <w:p w:rsidR="001B6891" w:rsidRPr="002A114A" w:rsidRDefault="001B6891" w:rsidP="002A114A">
      <w:pPr>
        <w:spacing w:after="0" w:line="360" w:lineRule="auto"/>
        <w:ind w:left="567"/>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p>
    <w:p w:rsidR="001B6891" w:rsidRPr="002A114A" w:rsidRDefault="001B6891" w:rsidP="002A114A">
      <w:pPr>
        <w:tabs>
          <w:tab w:val="center" w:pos="567"/>
          <w:tab w:val="right" w:pos="8504"/>
        </w:tabs>
        <w:spacing w:after="0" w:line="360" w:lineRule="auto"/>
        <w:contextualSpacing/>
        <w:jc w:val="both"/>
        <w:rPr>
          <w:rFonts w:ascii="Palatino Linotype" w:eastAsia="FangSong" w:hAnsi="Palatino Linotype" w:cs="Times New Roman"/>
          <w:sz w:val="24"/>
          <w:szCs w:val="24"/>
          <w:lang w:val="es-ES_tradnl" w:eastAsia="es-ES"/>
        </w:rPr>
      </w:pPr>
    </w:p>
    <w:p w:rsidR="001B6891" w:rsidRPr="002A114A" w:rsidRDefault="001B6891" w:rsidP="002A114A">
      <w:pPr>
        <w:numPr>
          <w:ilvl w:val="0"/>
          <w:numId w:val="2"/>
        </w:numPr>
        <w:tabs>
          <w:tab w:val="center" w:pos="567"/>
          <w:tab w:val="right" w:pos="8504"/>
        </w:tabs>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Arial"/>
          <w:color w:val="000000"/>
          <w:sz w:val="24"/>
          <w:szCs w:val="24"/>
          <w:lang w:val="es-ES_tradnl" w:eastAsia="es-ES"/>
        </w:rPr>
        <w:t xml:space="preserve">Razón por la cual, por resultar conveniente su trámite de forma unificada para mejor resolver y evitar la emisión de resoluciones contradictorias, fue procedente que este </w:t>
      </w:r>
      <w:r w:rsidRPr="002A114A">
        <w:rPr>
          <w:rFonts w:ascii="Palatino Linotype" w:eastAsia="FangSong" w:hAnsi="Palatino Linotype" w:cs="Calibri"/>
          <w:color w:val="000000"/>
          <w:sz w:val="24"/>
          <w:szCs w:val="24"/>
          <w:lang w:val="es-ES_tradnl" w:eastAsia="es-ES"/>
        </w:rPr>
        <w:t>Ó</w:t>
      </w:r>
      <w:r w:rsidRPr="002A114A">
        <w:rPr>
          <w:rFonts w:ascii="Palatino Linotype" w:eastAsia="FangSong" w:hAnsi="Palatino Linotype" w:cs="Arial"/>
          <w:color w:val="000000"/>
          <w:sz w:val="24"/>
          <w:szCs w:val="24"/>
          <w:lang w:val="es-ES_tradnl" w:eastAsia="es-ES"/>
        </w:rPr>
        <w:t xml:space="preserve">rgano Garante realizara la acumulación respectiva, de conformidad con lo dispuesto en el artículo 18 del </w:t>
      </w:r>
      <w:r w:rsidRPr="002A114A">
        <w:rPr>
          <w:rFonts w:ascii="Palatino Linotype" w:eastAsia="FangSong" w:hAnsi="Palatino Linotype" w:cs="Arial"/>
          <w:color w:val="000000"/>
          <w:sz w:val="24"/>
          <w:szCs w:val="24"/>
          <w:lang w:eastAsia="es-ES"/>
        </w:rPr>
        <w:t xml:space="preserve">Código de Procedimientos Administrativos del Estado de México, de aplicación supletoria en términos del </w:t>
      </w:r>
      <w:r w:rsidRPr="002A114A">
        <w:rPr>
          <w:rFonts w:ascii="Palatino Linotype" w:eastAsia="FangSong" w:hAnsi="Palatino Linotype" w:cs="Arial"/>
          <w:color w:val="000000"/>
          <w:sz w:val="24"/>
          <w:szCs w:val="24"/>
          <w:lang w:val="es-ES_tradnl" w:eastAsia="es-ES"/>
        </w:rPr>
        <w:t xml:space="preserve">artículo 195 de </w:t>
      </w:r>
      <w:r w:rsidRPr="002A114A">
        <w:rPr>
          <w:rFonts w:ascii="Palatino Linotype" w:eastAsia="FangSong" w:hAnsi="Palatino Linotype" w:cs="Times New Roman"/>
          <w:sz w:val="24"/>
          <w:szCs w:val="24"/>
          <w:lang w:val="es-ES_tradnl" w:eastAsia="es-ES"/>
        </w:rPr>
        <w:t>la Ley de Transparencia y Acceso a la Información Pública del Estado de México y Municipios en vigor, que a la letra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Times New Roman"/>
          <w:sz w:val="24"/>
          <w:szCs w:val="24"/>
          <w:lang w:val="es-ES_tradnl" w:eastAsia="es-ES"/>
        </w:rPr>
        <w:t>alan:</w:t>
      </w:r>
    </w:p>
    <w:p w:rsidR="001B6891" w:rsidRPr="002A114A" w:rsidRDefault="001B6891" w:rsidP="002A114A">
      <w:pPr>
        <w:tabs>
          <w:tab w:val="center" w:pos="4252"/>
          <w:tab w:val="right" w:pos="8504"/>
        </w:tabs>
        <w:spacing w:after="0" w:line="360" w:lineRule="auto"/>
        <w:jc w:val="both"/>
        <w:rPr>
          <w:rFonts w:ascii="Palatino Linotype" w:eastAsia="FangSong" w:hAnsi="Palatino Linotype" w:cs="Times New Roman"/>
          <w:sz w:val="24"/>
          <w:szCs w:val="24"/>
          <w:lang w:val="es-ES_tradnl" w:eastAsia="es-ES"/>
        </w:rPr>
      </w:pPr>
    </w:p>
    <w:p w:rsidR="001B6891" w:rsidRPr="002A114A" w:rsidRDefault="001B6891" w:rsidP="002A114A">
      <w:pPr>
        <w:spacing w:after="0" w:line="360" w:lineRule="auto"/>
        <w:ind w:left="567" w:right="567"/>
        <w:jc w:val="center"/>
        <w:rPr>
          <w:rFonts w:ascii="Palatino Linotype" w:eastAsia="FangSong" w:hAnsi="Palatino Linotype" w:cs="Arial"/>
          <w:b/>
          <w:i/>
          <w:sz w:val="24"/>
          <w:szCs w:val="24"/>
          <w:lang w:val="es-ES_tradnl" w:eastAsia="es-ES"/>
        </w:rPr>
      </w:pPr>
      <w:r w:rsidRPr="002A114A">
        <w:rPr>
          <w:rFonts w:ascii="Palatino Linotype" w:eastAsia="FangSong" w:hAnsi="Palatino Linotype" w:cs="Arial"/>
          <w:b/>
          <w:i/>
          <w:sz w:val="24"/>
          <w:szCs w:val="24"/>
          <w:lang w:val="es-ES_tradnl" w:eastAsia="es-ES"/>
        </w:rPr>
        <w:t>Código de Procedimientos Administrativos del Estado de México.</w:t>
      </w:r>
    </w:p>
    <w:p w:rsidR="001B6891" w:rsidRPr="002A114A" w:rsidRDefault="001B6891" w:rsidP="002A114A">
      <w:pPr>
        <w:spacing w:after="0" w:line="360" w:lineRule="auto"/>
        <w:ind w:left="567" w:right="567"/>
        <w:jc w:val="center"/>
        <w:rPr>
          <w:rFonts w:ascii="Palatino Linotype" w:eastAsia="FangSong" w:hAnsi="Palatino Linotype" w:cs="Arial"/>
          <w:b/>
          <w:i/>
          <w:sz w:val="24"/>
          <w:szCs w:val="24"/>
          <w:lang w:val="es-ES_tradnl" w:eastAsia="es-ES"/>
        </w:rPr>
      </w:pPr>
    </w:p>
    <w:p w:rsidR="001B6891" w:rsidRPr="002A114A" w:rsidRDefault="001B6891" w:rsidP="002A114A">
      <w:pPr>
        <w:spacing w:after="0" w:line="360" w:lineRule="auto"/>
        <w:ind w:left="567" w:right="567"/>
        <w:jc w:val="both"/>
        <w:rPr>
          <w:rFonts w:ascii="Palatino Linotype" w:eastAsia="FangSong" w:hAnsi="Palatino Linotype" w:cs="Arial"/>
          <w:i/>
          <w:szCs w:val="24"/>
          <w:lang w:val="es-ES_tradnl" w:eastAsia="es-ES"/>
        </w:rPr>
      </w:pPr>
      <w:r w:rsidRPr="002A114A">
        <w:rPr>
          <w:rFonts w:ascii="Palatino Linotype" w:eastAsia="FangSong" w:hAnsi="Palatino Linotype" w:cs="Arial"/>
          <w:i/>
          <w:szCs w:val="24"/>
          <w:lang w:val="es-ES_tradnl" w:eastAsia="es-ES"/>
        </w:rPr>
        <w:t>“</w:t>
      </w:r>
      <w:r w:rsidRPr="002A114A">
        <w:rPr>
          <w:rFonts w:ascii="Palatino Linotype" w:eastAsia="FangSong" w:hAnsi="Palatino Linotype" w:cs="Arial"/>
          <w:b/>
          <w:i/>
          <w:szCs w:val="24"/>
          <w:lang w:val="es-ES_tradnl" w:eastAsia="es-ES"/>
        </w:rPr>
        <w:t>Artículo 18</w:t>
      </w:r>
      <w:r w:rsidRPr="002A114A">
        <w:rPr>
          <w:rFonts w:ascii="Palatino Linotype" w:eastAsia="FangSong" w:hAnsi="Palatino Linotype" w:cs="Arial"/>
          <w:i/>
          <w:szCs w:val="24"/>
          <w:lang w:val="es-ES_tradnl" w:eastAsia="es-ES"/>
        </w:rPr>
        <w:t xml:space="preserve">.- </w:t>
      </w:r>
      <w:r w:rsidRPr="002A114A">
        <w:rPr>
          <w:rFonts w:ascii="Palatino Linotype" w:eastAsia="FangSong" w:hAnsi="Palatino Linotype" w:cs="Arial"/>
          <w:b/>
          <w:i/>
          <w:szCs w:val="24"/>
          <w:lang w:val="es-ES_tradnl" w:eastAsia="es-ES"/>
        </w:rPr>
        <w:t xml:space="preserve">La autoridad administrativa o el Tribunal </w:t>
      </w:r>
      <w:r w:rsidRPr="002A114A">
        <w:rPr>
          <w:rFonts w:ascii="Palatino Linotype" w:eastAsia="FangSong" w:hAnsi="Palatino Linotype" w:cs="Arial"/>
          <w:b/>
          <w:i/>
          <w:szCs w:val="24"/>
          <w:u w:val="single"/>
          <w:lang w:val="es-ES_tradnl" w:eastAsia="es-ES"/>
        </w:rPr>
        <w:t>acordarán la acumulación de los expedientes</w:t>
      </w:r>
      <w:r w:rsidRPr="002A114A">
        <w:rPr>
          <w:rFonts w:ascii="Palatino Linotype" w:eastAsia="FangSong" w:hAnsi="Palatino Linotype" w:cs="Arial"/>
          <w:b/>
          <w:i/>
          <w:szCs w:val="24"/>
          <w:lang w:val="es-ES_tradnl" w:eastAsia="es-ES"/>
        </w:rPr>
        <w:t xml:space="preserve"> del procedimiento y proceso administrativo que ante ellos se sigan, de oficio</w:t>
      </w:r>
      <w:r w:rsidRPr="002A114A">
        <w:rPr>
          <w:rFonts w:ascii="Palatino Linotype" w:eastAsia="FangSong" w:hAnsi="Palatino Linotype" w:cs="Arial"/>
          <w:i/>
          <w:szCs w:val="24"/>
          <w:lang w:val="es-ES_tradnl" w:eastAsia="es-ES"/>
        </w:rPr>
        <w:t xml:space="preserve"> o a petición de parte, </w:t>
      </w:r>
      <w:r w:rsidRPr="002A114A">
        <w:rPr>
          <w:rFonts w:ascii="Palatino Linotype" w:eastAsia="FangSong" w:hAnsi="Palatino Linotype" w:cs="Arial"/>
          <w:b/>
          <w:i/>
          <w:szCs w:val="24"/>
          <w:u w:val="single"/>
          <w:lang w:val="es-ES_tradnl" w:eastAsia="es-ES"/>
        </w:rPr>
        <w:t>cuando las partes</w:t>
      </w:r>
      <w:r w:rsidRPr="002A114A">
        <w:rPr>
          <w:rFonts w:ascii="Palatino Linotype" w:eastAsia="FangSong" w:hAnsi="Palatino Linotype" w:cs="Arial"/>
          <w:i/>
          <w:szCs w:val="24"/>
          <w:lang w:val="es-ES_tradnl" w:eastAsia="es-ES"/>
        </w:rPr>
        <w:t xml:space="preserve"> o los actos administrativos </w:t>
      </w:r>
      <w:r w:rsidRPr="002A114A">
        <w:rPr>
          <w:rFonts w:ascii="Palatino Linotype" w:eastAsia="FangSong" w:hAnsi="Palatino Linotype" w:cs="Arial"/>
          <w:b/>
          <w:i/>
          <w:szCs w:val="24"/>
          <w:u w:val="single"/>
          <w:lang w:val="es-ES_tradnl" w:eastAsia="es-ES"/>
        </w:rPr>
        <w:t>sean iguales</w:t>
      </w:r>
      <w:r w:rsidRPr="002A114A">
        <w:rPr>
          <w:rFonts w:ascii="Palatino Linotype" w:eastAsia="FangSong" w:hAnsi="Palatino Linotype" w:cs="Arial"/>
          <w:i/>
          <w:szCs w:val="24"/>
          <w:lang w:val="es-ES_tradnl" w:eastAsia="es-ES"/>
        </w:rPr>
        <w:t xml:space="preserve">, se trate de actos conexos o </w:t>
      </w:r>
      <w:r w:rsidRPr="002A114A">
        <w:rPr>
          <w:rFonts w:ascii="Palatino Linotype" w:eastAsia="FangSong" w:hAnsi="Palatino Linotype" w:cs="Arial"/>
          <w:b/>
          <w:i/>
          <w:szCs w:val="24"/>
          <w:u w:val="single"/>
          <w:lang w:val="es-ES_tradnl" w:eastAsia="es-ES"/>
        </w:rPr>
        <w:t>resulte conveniente el trámite unificado de los asuntos, para evitar la emisión de resoluciones contradictorias</w:t>
      </w:r>
      <w:r w:rsidRPr="002A114A">
        <w:rPr>
          <w:rFonts w:ascii="Palatino Linotype" w:eastAsia="FangSong" w:hAnsi="Palatino Linotype" w:cs="Arial"/>
          <w:i/>
          <w:szCs w:val="24"/>
          <w:lang w:val="es-ES_tradnl" w:eastAsia="es-ES"/>
        </w:rPr>
        <w:t>. La misma regla se aplicará, en lo conducente, para la separación de los expedientes.”</w:t>
      </w:r>
    </w:p>
    <w:p w:rsidR="001B6891" w:rsidRPr="002A114A" w:rsidRDefault="001B6891" w:rsidP="002A114A">
      <w:pPr>
        <w:spacing w:after="0" w:line="360" w:lineRule="auto"/>
        <w:ind w:left="567" w:right="567"/>
        <w:jc w:val="both"/>
        <w:rPr>
          <w:rFonts w:ascii="Palatino Linotype" w:eastAsia="FangSong" w:hAnsi="Palatino Linotype" w:cs="Arial"/>
          <w:i/>
          <w:sz w:val="24"/>
          <w:szCs w:val="24"/>
          <w:lang w:val="es-ES_tradnl" w:eastAsia="es-ES"/>
        </w:rPr>
      </w:pPr>
    </w:p>
    <w:p w:rsidR="001B6891" w:rsidRPr="002A114A" w:rsidRDefault="001B6891" w:rsidP="002A114A">
      <w:pPr>
        <w:spacing w:after="0" w:line="360" w:lineRule="auto"/>
        <w:ind w:left="567" w:right="567"/>
        <w:jc w:val="both"/>
        <w:rPr>
          <w:rFonts w:ascii="Palatino Linotype" w:eastAsia="FangSong" w:hAnsi="Palatino Linotype" w:cs="Arial"/>
          <w:b/>
          <w:i/>
          <w:sz w:val="24"/>
          <w:szCs w:val="24"/>
          <w:lang w:val="es-ES_tradnl" w:eastAsia="es-ES"/>
        </w:rPr>
      </w:pPr>
      <w:r w:rsidRPr="002A114A">
        <w:rPr>
          <w:rFonts w:ascii="Palatino Linotype" w:eastAsia="FangSong" w:hAnsi="Palatino Linotype" w:cs="Arial"/>
          <w:b/>
          <w:i/>
          <w:sz w:val="24"/>
          <w:szCs w:val="24"/>
          <w:lang w:val="es-ES_tradnl" w:eastAsia="es-ES"/>
        </w:rPr>
        <w:t xml:space="preserve">Ley de Transparencia y Acceso a la Información Pública del Estado de México y Municipios </w:t>
      </w:r>
    </w:p>
    <w:p w:rsidR="001B6891" w:rsidRPr="002A114A" w:rsidRDefault="001B6891" w:rsidP="002A114A">
      <w:pPr>
        <w:spacing w:after="0" w:line="360" w:lineRule="auto"/>
        <w:ind w:left="567" w:right="567"/>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r w:rsidRPr="002A114A">
        <w:rPr>
          <w:rFonts w:ascii="Palatino Linotype" w:eastAsia="FangSong" w:hAnsi="Palatino Linotype" w:cs="Arial"/>
          <w:b/>
          <w:i/>
          <w:sz w:val="24"/>
          <w:szCs w:val="24"/>
          <w:lang w:val="es-ES_tradnl" w:eastAsia="es-ES"/>
        </w:rPr>
        <w:t xml:space="preserve">Artículo 195. </w:t>
      </w:r>
      <w:r w:rsidRPr="002A114A">
        <w:rPr>
          <w:rFonts w:ascii="Palatino Linotype" w:eastAsia="FangSong" w:hAnsi="Palatino Linotype" w:cs="Arial"/>
          <w:i/>
          <w:sz w:val="24"/>
          <w:szCs w:val="24"/>
          <w:lang w:val="es-ES_tradnl" w:eastAsia="es-ES"/>
        </w:rPr>
        <w:t>En la tramitación del recurso de revisión se aplicarán supletoriamente las disposiciones contenidas en el Código de Procedimientos Administrativos del Estado de México.”</w:t>
      </w:r>
    </w:p>
    <w:p w:rsidR="001B6891" w:rsidRPr="002A114A" w:rsidRDefault="001B6891" w:rsidP="002A114A">
      <w:pPr>
        <w:spacing w:after="0" w:line="360" w:lineRule="auto"/>
        <w:ind w:left="567"/>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r w:rsidRPr="002A114A">
        <w:rPr>
          <w:rFonts w:ascii="Palatino Linotype" w:eastAsia="FangSong" w:hAnsi="Palatino Linotype" w:cs="Calibri"/>
          <w:i/>
          <w:sz w:val="24"/>
          <w:szCs w:val="24"/>
          <w:lang w:val="es-ES_tradnl" w:eastAsia="es-ES"/>
        </w:rPr>
        <w:t>É</w:t>
      </w:r>
      <w:r w:rsidRPr="002A114A">
        <w:rPr>
          <w:rFonts w:ascii="Palatino Linotype" w:eastAsia="FangSong" w:hAnsi="Palatino Linotype" w:cs="Arial"/>
          <w:i/>
          <w:sz w:val="24"/>
          <w:szCs w:val="24"/>
          <w:lang w:val="es-ES_tradnl" w:eastAsia="es-ES"/>
        </w:rPr>
        <w:t>nfasis a</w:t>
      </w:r>
      <w:r w:rsidRPr="002A114A">
        <w:rPr>
          <w:rFonts w:ascii="Palatino Linotype" w:eastAsia="FangSong" w:hAnsi="Palatino Linotype" w:cs="Calibri"/>
          <w:i/>
          <w:sz w:val="24"/>
          <w:szCs w:val="24"/>
          <w:lang w:val="es-ES_tradnl" w:eastAsia="es-ES"/>
        </w:rPr>
        <w:t>ñ</w:t>
      </w:r>
      <w:r w:rsidRPr="002A114A">
        <w:rPr>
          <w:rFonts w:ascii="Palatino Linotype" w:eastAsia="FangSong" w:hAnsi="Palatino Linotype" w:cs="Arial"/>
          <w:i/>
          <w:sz w:val="24"/>
          <w:szCs w:val="24"/>
          <w:lang w:val="es-ES_tradnl" w:eastAsia="es-ES"/>
        </w:rPr>
        <w:t>adido)</w:t>
      </w:r>
    </w:p>
    <w:p w:rsidR="001B6891" w:rsidRPr="002A114A" w:rsidRDefault="001B6891" w:rsidP="002A114A">
      <w:pPr>
        <w:spacing w:after="0" w:line="360" w:lineRule="auto"/>
        <w:ind w:right="-142"/>
        <w:contextualSpacing/>
        <w:jc w:val="both"/>
        <w:rPr>
          <w:rFonts w:ascii="Palatino Linotype" w:eastAsia="FangSong" w:hAnsi="Palatino Linotype"/>
          <w:i/>
          <w:color w:val="000000"/>
          <w:sz w:val="24"/>
          <w:szCs w:val="24"/>
          <w:lang w:val="es-ES_tradnl" w:eastAsia="es-ES"/>
        </w:rPr>
      </w:pPr>
    </w:p>
    <w:p w:rsidR="008C60E6" w:rsidRPr="002A114A" w:rsidRDefault="00440564" w:rsidP="002A114A">
      <w:pPr>
        <w:numPr>
          <w:ilvl w:val="0"/>
          <w:numId w:val="2"/>
        </w:numPr>
        <w:spacing w:after="0" w:line="360" w:lineRule="auto"/>
        <w:ind w:left="0" w:right="-142" w:firstLine="0"/>
        <w:contextualSpacing/>
        <w:jc w:val="both"/>
        <w:rPr>
          <w:rFonts w:ascii="Palatino Linotype" w:eastAsia="FangSong" w:hAnsi="Palatino Linotype"/>
          <w:i/>
          <w:color w:val="000000"/>
          <w:sz w:val="24"/>
          <w:szCs w:val="24"/>
          <w:lang w:val="es-ES_tradnl" w:eastAsia="es-ES"/>
        </w:rPr>
      </w:pPr>
      <w:r w:rsidRPr="002A114A">
        <w:rPr>
          <w:rFonts w:ascii="Palatino Linotype" w:eastAsia="FangSong" w:hAnsi="Palatino Linotype"/>
          <w:color w:val="000000"/>
          <w:sz w:val="24"/>
          <w:szCs w:val="24"/>
          <w:lang w:val="es-ES_tradnl" w:eastAsia="es-ES"/>
        </w:rPr>
        <w:t xml:space="preserve">El día </w:t>
      </w:r>
      <w:r w:rsidR="008C60E6" w:rsidRPr="002A114A">
        <w:rPr>
          <w:rFonts w:ascii="Palatino Linotype" w:eastAsia="FangSong" w:hAnsi="Palatino Linotype"/>
          <w:b/>
          <w:color w:val="000000"/>
          <w:sz w:val="24"/>
          <w:szCs w:val="24"/>
          <w:lang w:val="es-ES_tradnl" w:eastAsia="es-ES"/>
        </w:rPr>
        <w:t>trece</w:t>
      </w:r>
      <w:r w:rsidRPr="002A114A">
        <w:rPr>
          <w:rFonts w:ascii="Palatino Linotype" w:eastAsia="FangSong" w:hAnsi="Palatino Linotype"/>
          <w:b/>
          <w:color w:val="000000"/>
          <w:sz w:val="24"/>
          <w:szCs w:val="24"/>
          <w:lang w:val="es-ES_tradnl" w:eastAsia="es-ES"/>
        </w:rPr>
        <w:t xml:space="preserve"> (1</w:t>
      </w:r>
      <w:r w:rsidR="008C60E6" w:rsidRPr="002A114A">
        <w:rPr>
          <w:rFonts w:ascii="Palatino Linotype" w:eastAsia="FangSong" w:hAnsi="Palatino Linotype"/>
          <w:b/>
          <w:color w:val="000000"/>
          <w:sz w:val="24"/>
          <w:szCs w:val="24"/>
          <w:lang w:val="es-ES_tradnl" w:eastAsia="es-ES"/>
        </w:rPr>
        <w:t>3</w:t>
      </w:r>
      <w:r w:rsidRPr="002A114A">
        <w:rPr>
          <w:rFonts w:ascii="Palatino Linotype" w:eastAsia="FangSong" w:hAnsi="Palatino Linotype"/>
          <w:b/>
          <w:color w:val="000000"/>
          <w:sz w:val="24"/>
          <w:szCs w:val="24"/>
          <w:lang w:val="es-ES_tradnl" w:eastAsia="es-ES"/>
        </w:rPr>
        <w:t xml:space="preserve">) </w:t>
      </w:r>
      <w:r w:rsidR="008C60E6" w:rsidRPr="002A114A">
        <w:rPr>
          <w:rFonts w:ascii="Palatino Linotype" w:eastAsia="FangSong" w:hAnsi="Palatino Linotype"/>
          <w:b/>
          <w:color w:val="000000"/>
          <w:sz w:val="24"/>
          <w:szCs w:val="24"/>
          <w:lang w:val="es-ES_tradnl" w:eastAsia="es-ES"/>
        </w:rPr>
        <w:t xml:space="preserve">y catorce (14) de febrero </w:t>
      </w:r>
      <w:r w:rsidRPr="002A114A">
        <w:rPr>
          <w:rFonts w:ascii="Palatino Linotype" w:eastAsia="FangSong" w:hAnsi="Palatino Linotype"/>
          <w:color w:val="000000"/>
          <w:sz w:val="24"/>
          <w:szCs w:val="24"/>
          <w:lang w:val="es-ES_tradnl" w:eastAsia="es-ES"/>
        </w:rPr>
        <w:t xml:space="preserve">de la presente anualidad, el </w:t>
      </w:r>
      <w:r w:rsidRPr="002A114A">
        <w:rPr>
          <w:rFonts w:ascii="Palatino Linotype" w:eastAsia="FangSong" w:hAnsi="Palatino Linotype"/>
          <w:b/>
          <w:color w:val="000000"/>
          <w:sz w:val="24"/>
          <w:szCs w:val="24"/>
          <w:lang w:val="es-ES_tradnl" w:eastAsia="es-ES"/>
        </w:rPr>
        <w:t>SUJETO OBLIGADO</w:t>
      </w:r>
      <w:r w:rsidRPr="002A114A">
        <w:rPr>
          <w:rFonts w:ascii="Palatino Linotype" w:eastAsia="FangSong" w:hAnsi="Palatino Linotype"/>
          <w:color w:val="000000"/>
          <w:sz w:val="24"/>
          <w:szCs w:val="24"/>
          <w:lang w:val="es-ES_tradnl" w:eastAsia="es-ES"/>
        </w:rPr>
        <w:t xml:space="preserve"> presentó su</w:t>
      </w:r>
      <w:r w:rsidR="008C60E6" w:rsidRPr="002A114A">
        <w:rPr>
          <w:rFonts w:ascii="Palatino Linotype" w:eastAsia="FangSong" w:hAnsi="Palatino Linotype"/>
          <w:color w:val="000000"/>
          <w:sz w:val="24"/>
          <w:szCs w:val="24"/>
          <w:lang w:val="es-ES_tradnl" w:eastAsia="es-ES"/>
        </w:rPr>
        <w:t>s</w:t>
      </w:r>
      <w:r w:rsidRPr="002A114A">
        <w:rPr>
          <w:rFonts w:ascii="Palatino Linotype" w:eastAsia="FangSong" w:hAnsi="Palatino Linotype"/>
          <w:color w:val="000000"/>
          <w:sz w:val="24"/>
          <w:szCs w:val="24"/>
          <w:lang w:val="es-ES_tradnl" w:eastAsia="es-ES"/>
        </w:rPr>
        <w:t xml:space="preserve"> respectivo</w:t>
      </w:r>
      <w:r w:rsidR="008C60E6" w:rsidRPr="002A114A">
        <w:rPr>
          <w:rFonts w:ascii="Palatino Linotype" w:eastAsia="FangSong" w:hAnsi="Palatino Linotype"/>
          <w:color w:val="000000"/>
          <w:sz w:val="24"/>
          <w:szCs w:val="24"/>
          <w:lang w:val="es-ES_tradnl" w:eastAsia="es-ES"/>
        </w:rPr>
        <w:t>s</w:t>
      </w:r>
      <w:r w:rsidRPr="002A114A">
        <w:rPr>
          <w:rFonts w:ascii="Palatino Linotype" w:eastAsia="FangSong" w:hAnsi="Palatino Linotype"/>
          <w:color w:val="000000"/>
          <w:sz w:val="24"/>
          <w:szCs w:val="24"/>
          <w:lang w:val="es-ES_tradnl" w:eastAsia="es-ES"/>
        </w:rPr>
        <w:t xml:space="preserve"> informe</w:t>
      </w:r>
      <w:r w:rsidR="008C60E6" w:rsidRPr="002A114A">
        <w:rPr>
          <w:rFonts w:ascii="Palatino Linotype" w:eastAsia="FangSong" w:hAnsi="Palatino Linotype"/>
          <w:color w:val="000000"/>
          <w:sz w:val="24"/>
          <w:szCs w:val="24"/>
          <w:lang w:val="es-ES_tradnl" w:eastAsia="es-ES"/>
        </w:rPr>
        <w:t>s</w:t>
      </w:r>
      <w:r w:rsidRPr="002A114A">
        <w:rPr>
          <w:rFonts w:ascii="Palatino Linotype" w:eastAsia="FangSong" w:hAnsi="Palatino Linotype"/>
          <w:color w:val="000000"/>
          <w:sz w:val="24"/>
          <w:szCs w:val="24"/>
          <w:lang w:val="es-ES_tradnl" w:eastAsia="es-ES"/>
        </w:rPr>
        <w:t xml:space="preserve"> justificado</w:t>
      </w:r>
      <w:r w:rsidR="008C60E6" w:rsidRPr="002A114A">
        <w:rPr>
          <w:rFonts w:ascii="Palatino Linotype" w:eastAsia="FangSong" w:hAnsi="Palatino Linotype"/>
          <w:color w:val="000000"/>
          <w:sz w:val="24"/>
          <w:szCs w:val="24"/>
          <w:lang w:val="es-ES_tradnl" w:eastAsia="es-ES"/>
        </w:rPr>
        <w:t xml:space="preserve">s mismos que fueron puesto a la vista del particular </w:t>
      </w:r>
      <w:r w:rsidR="005447D2" w:rsidRPr="002A114A">
        <w:rPr>
          <w:rFonts w:ascii="Palatino Linotype" w:eastAsia="FangSong" w:hAnsi="Palatino Linotype"/>
          <w:color w:val="000000"/>
          <w:sz w:val="24"/>
          <w:szCs w:val="24"/>
          <w:lang w:val="es-ES_tradnl" w:eastAsia="es-ES"/>
        </w:rPr>
        <w:t>en donde se ratifica la respuesta inicial.</w:t>
      </w:r>
      <w:r w:rsidR="008C60E6" w:rsidRPr="002A114A">
        <w:rPr>
          <w:rFonts w:ascii="Palatino Linotype" w:eastAsia="FangSong" w:hAnsi="Palatino Linotype"/>
          <w:color w:val="000000"/>
          <w:sz w:val="24"/>
          <w:szCs w:val="24"/>
          <w:lang w:val="es-ES_tradnl" w:eastAsia="es-ES"/>
        </w:rPr>
        <w:t xml:space="preserve"> </w:t>
      </w:r>
    </w:p>
    <w:p w:rsidR="008C60E6" w:rsidRPr="002A114A" w:rsidRDefault="008C60E6" w:rsidP="002A114A">
      <w:pPr>
        <w:spacing w:after="0" w:line="360" w:lineRule="auto"/>
        <w:ind w:right="-142"/>
        <w:contextualSpacing/>
        <w:jc w:val="both"/>
        <w:rPr>
          <w:rFonts w:ascii="Palatino Linotype" w:eastAsia="FangSong" w:hAnsi="Palatino Linotype"/>
          <w:i/>
          <w:color w:val="000000"/>
          <w:sz w:val="24"/>
          <w:szCs w:val="24"/>
          <w:lang w:val="es-ES_tradnl" w:eastAsia="es-ES"/>
        </w:rPr>
      </w:pPr>
    </w:p>
    <w:p w:rsidR="00440564" w:rsidRPr="002A114A" w:rsidRDefault="00440564" w:rsidP="002A114A">
      <w:pPr>
        <w:pStyle w:val="Prrafodelista"/>
        <w:spacing w:after="0" w:line="360" w:lineRule="auto"/>
        <w:rPr>
          <w:rFonts w:ascii="Palatino Linotype" w:eastAsia="FangSong" w:hAnsi="Palatino Linotype"/>
          <w:color w:val="000000"/>
          <w:sz w:val="24"/>
          <w:szCs w:val="24"/>
          <w:lang w:val="es-ES_tradnl" w:eastAsia="es-ES"/>
        </w:rPr>
      </w:pPr>
    </w:p>
    <w:p w:rsidR="00440564" w:rsidRPr="002A114A" w:rsidRDefault="00440564" w:rsidP="002A114A">
      <w:pPr>
        <w:spacing w:after="0" w:line="360" w:lineRule="auto"/>
        <w:ind w:right="567"/>
        <w:contextualSpacing/>
        <w:jc w:val="both"/>
        <w:rPr>
          <w:rFonts w:ascii="Palatino Linotype" w:eastAsia="FangSong" w:hAnsi="Palatino Linotype"/>
          <w:color w:val="000000"/>
          <w:sz w:val="24"/>
          <w:szCs w:val="24"/>
          <w:lang w:val="es-ES_tradnl" w:eastAsia="es-ES"/>
        </w:rPr>
      </w:pPr>
    </w:p>
    <w:p w:rsidR="00440564" w:rsidRPr="002A114A" w:rsidRDefault="00440564" w:rsidP="002A114A">
      <w:pPr>
        <w:spacing w:after="0" w:line="360" w:lineRule="auto"/>
        <w:ind w:right="567"/>
        <w:contextualSpacing/>
        <w:jc w:val="both"/>
        <w:rPr>
          <w:rFonts w:ascii="Palatino Linotype" w:eastAsia="FangSong" w:hAnsi="Palatino Linotype"/>
          <w:color w:val="000000"/>
          <w:sz w:val="24"/>
          <w:szCs w:val="24"/>
          <w:lang w:val="es-ES_tradnl" w:eastAsia="es-ES"/>
        </w:rPr>
      </w:pPr>
    </w:p>
    <w:p w:rsidR="00440564" w:rsidRPr="002A114A" w:rsidRDefault="00440564" w:rsidP="002A114A">
      <w:pPr>
        <w:pStyle w:val="Prrafodelista"/>
        <w:spacing w:after="0" w:line="360" w:lineRule="auto"/>
        <w:rPr>
          <w:rFonts w:ascii="Palatino Linotype" w:eastAsia="FangSong" w:hAnsi="Palatino Linotype"/>
          <w:color w:val="000000"/>
          <w:sz w:val="24"/>
          <w:szCs w:val="24"/>
          <w:lang w:val="es-ES_tradnl" w:eastAsia="es-ES"/>
        </w:rPr>
      </w:pPr>
    </w:p>
    <w:p w:rsidR="00440564" w:rsidRPr="002A114A" w:rsidRDefault="00440564" w:rsidP="002A114A">
      <w:pPr>
        <w:pStyle w:val="Prrafodelista"/>
        <w:spacing w:after="0" w:line="360" w:lineRule="auto"/>
        <w:ind w:left="0"/>
        <w:rPr>
          <w:rFonts w:ascii="Palatino Linotype" w:eastAsia="FangSong" w:hAnsi="Palatino Linotype"/>
          <w:color w:val="000000"/>
          <w:sz w:val="24"/>
          <w:szCs w:val="24"/>
          <w:lang w:val="es-ES_tradnl" w:eastAsia="es-ES"/>
        </w:rPr>
      </w:pPr>
    </w:p>
    <w:p w:rsidR="00440564" w:rsidRPr="002A114A" w:rsidRDefault="00440564" w:rsidP="002A114A">
      <w:pPr>
        <w:spacing w:after="0" w:line="360" w:lineRule="auto"/>
        <w:ind w:right="567"/>
        <w:contextualSpacing/>
        <w:jc w:val="both"/>
        <w:rPr>
          <w:rFonts w:ascii="Palatino Linotype" w:eastAsia="FangSong" w:hAnsi="Palatino Linotype"/>
          <w:b/>
          <w:color w:val="000000"/>
          <w:sz w:val="24"/>
          <w:szCs w:val="24"/>
          <w:lang w:val="es-ES_tradnl" w:eastAsia="es-ES"/>
        </w:rPr>
      </w:pPr>
    </w:p>
    <w:p w:rsidR="00440564" w:rsidRPr="002A114A" w:rsidRDefault="00440564" w:rsidP="002A114A">
      <w:pPr>
        <w:numPr>
          <w:ilvl w:val="0"/>
          <w:numId w:val="2"/>
        </w:numPr>
        <w:spacing w:after="0" w:line="360" w:lineRule="auto"/>
        <w:ind w:left="0" w:right="-142" w:firstLine="0"/>
        <w:contextualSpacing/>
        <w:jc w:val="both"/>
        <w:rPr>
          <w:rFonts w:ascii="Palatino Linotype" w:eastAsia="FangSong" w:hAnsi="Palatino Linotype" w:cs="Arial"/>
          <w:sz w:val="24"/>
          <w:szCs w:val="24"/>
          <w:lang w:val="es-ES" w:eastAsia="es-ES"/>
        </w:rPr>
      </w:pPr>
      <w:r w:rsidRPr="002A114A">
        <w:rPr>
          <w:rFonts w:ascii="Palatino Linotype" w:eastAsia="FangSong" w:hAnsi="Palatino Linotype"/>
          <w:sz w:val="24"/>
          <w:szCs w:val="24"/>
          <w:lang w:val="es-ES_tradnl" w:eastAsia="es-ES"/>
        </w:rPr>
        <w:t>El Comisionado Ponente decretó el cierre de instrucción</w:t>
      </w:r>
      <w:r w:rsidRPr="002A114A">
        <w:rPr>
          <w:rFonts w:ascii="Palatino Linotype" w:eastAsia="FangSong" w:hAnsi="Palatino Linotype" w:cs="Arial"/>
          <w:sz w:val="24"/>
          <w:szCs w:val="24"/>
          <w:lang w:val="es-ES_tradnl" w:eastAsia="es-ES"/>
        </w:rPr>
        <w:t xml:space="preserve"> </w:t>
      </w:r>
      <w:r w:rsidRPr="002A114A">
        <w:rPr>
          <w:rFonts w:ascii="Palatino Linotype" w:eastAsia="FangSong" w:hAnsi="Palatino Linotype"/>
          <w:sz w:val="24"/>
          <w:szCs w:val="24"/>
          <w:lang w:val="es-ES_tradnl" w:eastAsia="es-ES"/>
        </w:rPr>
        <w:t xml:space="preserve">mediante acuerdo de fecha quine (15) de enero de dos mil diecinueve, </w:t>
      </w:r>
      <w:r w:rsidRPr="002A114A">
        <w:rPr>
          <w:rFonts w:ascii="Palatino Linotype" w:eastAsia="FangSong" w:hAnsi="Palatino Linotype" w:cs="Arial"/>
          <w:sz w:val="24"/>
          <w:szCs w:val="24"/>
          <w:lang w:val="es-ES_tradnl" w:eastAsia="es-ES"/>
        </w:rPr>
        <w:t xml:space="preserve">por lo que, ordenó turnar el expediente a resolución; sin embargo, en fecha </w:t>
      </w:r>
      <w:r w:rsidRPr="002A114A">
        <w:rPr>
          <w:rFonts w:ascii="Palatino Linotype" w:eastAsia="FangSong" w:hAnsi="Palatino Linotype" w:cs="Arial"/>
          <w:b/>
          <w:sz w:val="24"/>
          <w:szCs w:val="24"/>
          <w:lang w:val="es-ES_tradnl" w:eastAsia="es-ES"/>
        </w:rPr>
        <w:t>siete (07) de febrero</w:t>
      </w:r>
      <w:r w:rsidRPr="002A114A">
        <w:rPr>
          <w:rFonts w:ascii="Palatino Linotype" w:eastAsia="FangSong"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 - - </w:t>
      </w:r>
    </w:p>
    <w:p w:rsidR="00440564" w:rsidRPr="002A114A" w:rsidRDefault="00440564" w:rsidP="002A114A">
      <w:pPr>
        <w:spacing w:after="0" w:line="360" w:lineRule="auto"/>
        <w:ind w:right="-142"/>
        <w:contextualSpacing/>
        <w:jc w:val="both"/>
        <w:rPr>
          <w:rFonts w:ascii="Palatino Linotype" w:eastAsia="FangSong" w:hAnsi="Palatino Linotype" w:cs="Arial"/>
          <w:sz w:val="24"/>
          <w:szCs w:val="24"/>
          <w:lang w:val="es-ES" w:eastAsia="es-ES"/>
        </w:rPr>
      </w:pPr>
    </w:p>
    <w:p w:rsidR="00440564" w:rsidRPr="002A114A" w:rsidRDefault="00440564" w:rsidP="002A114A">
      <w:pPr>
        <w:keepNext/>
        <w:keepLines/>
        <w:spacing w:after="0" w:line="360" w:lineRule="auto"/>
        <w:ind w:right="-142"/>
        <w:jc w:val="center"/>
        <w:outlineLvl w:val="0"/>
        <w:rPr>
          <w:rFonts w:ascii="Palatino Linotype" w:eastAsia="FangSong" w:hAnsi="Palatino Linotype" w:cstheme="majorBidi"/>
          <w:b/>
          <w:sz w:val="24"/>
          <w:szCs w:val="24"/>
        </w:rPr>
      </w:pPr>
      <w:bookmarkStart w:id="55" w:name="_Toc4098831"/>
      <w:r w:rsidRPr="002A114A">
        <w:rPr>
          <w:rFonts w:ascii="Palatino Linotype" w:eastAsia="FangSong" w:hAnsi="Palatino Linotype" w:cstheme="majorBidi"/>
          <w:b/>
          <w:sz w:val="24"/>
          <w:szCs w:val="24"/>
        </w:rPr>
        <w:t>CONSIDERANDO</w:t>
      </w:r>
      <w:bookmarkEnd w:id="55"/>
    </w:p>
    <w:p w:rsidR="00440564" w:rsidRPr="002A114A" w:rsidRDefault="00440564" w:rsidP="002A114A">
      <w:pPr>
        <w:spacing w:after="0" w:line="360" w:lineRule="auto"/>
        <w:ind w:right="-142"/>
        <w:rPr>
          <w:rFonts w:ascii="Palatino Linotype" w:eastAsia="FangSong" w:hAnsi="Palatino Linotype"/>
          <w:sz w:val="24"/>
          <w:szCs w:val="24"/>
        </w:rPr>
      </w:pPr>
    </w:p>
    <w:p w:rsidR="00440564" w:rsidRPr="002A114A" w:rsidRDefault="00440564" w:rsidP="002A114A">
      <w:pPr>
        <w:keepNext/>
        <w:keepLines/>
        <w:spacing w:after="0" w:line="360" w:lineRule="auto"/>
        <w:ind w:right="-142"/>
        <w:outlineLvl w:val="1"/>
        <w:rPr>
          <w:rFonts w:ascii="Palatino Linotype" w:eastAsia="FangSong" w:hAnsi="Palatino Linotype" w:cstheme="majorBidi"/>
          <w:b/>
          <w:sz w:val="24"/>
          <w:szCs w:val="24"/>
        </w:rPr>
      </w:pPr>
      <w:bookmarkStart w:id="56" w:name="_Toc4098832"/>
      <w:r w:rsidRPr="002A114A">
        <w:rPr>
          <w:rFonts w:ascii="Palatino Linotype" w:eastAsia="FangSong" w:hAnsi="Palatino Linotype" w:cstheme="majorBidi"/>
          <w:b/>
          <w:sz w:val="24"/>
          <w:szCs w:val="24"/>
        </w:rPr>
        <w:t>PRIMERO. De la competencia</w:t>
      </w:r>
      <w:bookmarkEnd w:id="56"/>
    </w:p>
    <w:p w:rsidR="00440564" w:rsidRPr="002A114A" w:rsidRDefault="00440564" w:rsidP="002A114A">
      <w:pPr>
        <w:spacing w:after="0" w:line="360" w:lineRule="auto"/>
        <w:ind w:right="-142"/>
        <w:rPr>
          <w:rFonts w:ascii="Palatino Linotype" w:eastAsia="FangSong" w:hAnsi="Palatino Linotype"/>
          <w:sz w:val="24"/>
          <w:szCs w:val="24"/>
        </w:rPr>
      </w:pPr>
    </w:p>
    <w:p w:rsidR="00440564" w:rsidRPr="002A114A" w:rsidRDefault="00440564" w:rsidP="002A114A">
      <w:pPr>
        <w:numPr>
          <w:ilvl w:val="0"/>
          <w:numId w:val="2"/>
        </w:numPr>
        <w:spacing w:after="0" w:line="360" w:lineRule="auto"/>
        <w:ind w:left="0" w:right="-142" w:firstLine="0"/>
        <w:contextualSpacing/>
        <w:jc w:val="both"/>
        <w:rPr>
          <w:rFonts w:ascii="Palatino Linotype" w:eastAsia="FangSong" w:hAnsi="Palatino Linotype"/>
          <w:sz w:val="24"/>
          <w:szCs w:val="24"/>
          <w:lang w:val="es-ES_tradnl" w:eastAsia="es-ES"/>
        </w:rPr>
      </w:pPr>
      <w:r w:rsidRPr="002A114A">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A114A">
        <w:rPr>
          <w:rFonts w:ascii="Palatino Linotype" w:eastAsia="FangSong" w:hAnsi="Palatino Linotype" w:cs="Times New Roman"/>
          <w:b/>
          <w:sz w:val="24"/>
          <w:szCs w:val="24"/>
          <w:lang w:val="es-ES" w:eastAsia="es-ES"/>
        </w:rPr>
        <w:t>Constitución Política de los Estados Unidos Mexicanos</w:t>
      </w:r>
      <w:r w:rsidRPr="002A114A">
        <w:rPr>
          <w:rFonts w:ascii="Palatino Linotype" w:eastAsia="FangSong" w:hAnsi="Palatino Linotype" w:cs="Times New Roman"/>
          <w:sz w:val="24"/>
          <w:szCs w:val="24"/>
          <w:lang w:val="es-ES" w:eastAsia="es-ES"/>
        </w:rPr>
        <w:t xml:space="preserve">; 5, párrafos </w:t>
      </w:r>
      <w:r w:rsidRPr="002A114A">
        <w:rPr>
          <w:rFonts w:ascii="Palatino Linotype" w:eastAsia="FangSong" w:hAnsi="Palatino Linotype" w:cs="Arial"/>
          <w:bCs/>
          <w:color w:val="222222"/>
          <w:sz w:val="24"/>
          <w:szCs w:val="24"/>
          <w:lang w:val="es-ES" w:eastAsia="es-ES"/>
        </w:rPr>
        <w:t xml:space="preserve">vigésimo, vigésimo primero y vigésimo segundo </w:t>
      </w:r>
      <w:r w:rsidRPr="002A114A">
        <w:rPr>
          <w:rFonts w:ascii="Palatino Linotype" w:eastAsia="FangSong" w:hAnsi="Palatino Linotype" w:cs="Times New Roman"/>
          <w:sz w:val="24"/>
          <w:szCs w:val="24"/>
          <w:lang w:val="es-ES" w:eastAsia="es-ES"/>
        </w:rPr>
        <w:t xml:space="preserve">fracciones IV y V de la </w:t>
      </w:r>
      <w:r w:rsidRPr="002A114A">
        <w:rPr>
          <w:rFonts w:ascii="Palatino Linotype" w:eastAsia="FangSong" w:hAnsi="Palatino Linotype" w:cs="Times New Roman"/>
          <w:b/>
          <w:sz w:val="24"/>
          <w:szCs w:val="24"/>
          <w:lang w:val="es-ES" w:eastAsia="es-ES"/>
        </w:rPr>
        <w:t xml:space="preserve">Constitución </w:t>
      </w:r>
      <w:r w:rsidRPr="002A114A">
        <w:rPr>
          <w:rFonts w:ascii="Palatino Linotype" w:eastAsia="FangSong" w:hAnsi="Palatino Linotype" w:cs="Times New Roman"/>
          <w:b/>
          <w:sz w:val="24"/>
          <w:szCs w:val="24"/>
          <w:lang w:val="es-ES" w:eastAsia="es-ES"/>
        </w:rPr>
        <w:lastRenderedPageBreak/>
        <w:t>Política del Estado Libre y Soberano de México</w:t>
      </w:r>
      <w:r w:rsidRPr="002A114A">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2A114A">
        <w:rPr>
          <w:rFonts w:ascii="Palatino Linotype" w:eastAsia="FangSong" w:hAnsi="Palatino Linotype" w:cs="Arial"/>
          <w:sz w:val="24"/>
          <w:szCs w:val="24"/>
          <w:lang w:val="es-ES" w:eastAsia="es-ES"/>
        </w:rPr>
        <w:t xml:space="preserve">de la </w:t>
      </w:r>
      <w:r w:rsidRPr="002A114A">
        <w:rPr>
          <w:rFonts w:ascii="Palatino Linotype" w:eastAsia="FangSong" w:hAnsi="Palatino Linotype" w:cs="Arial"/>
          <w:b/>
          <w:sz w:val="24"/>
          <w:szCs w:val="24"/>
          <w:lang w:val="es-ES" w:eastAsia="es-ES"/>
        </w:rPr>
        <w:t>Ley de Transparencia y Acceso a la Información Pública del Estado de México y Municipios</w:t>
      </w:r>
      <w:r w:rsidRPr="002A114A">
        <w:rPr>
          <w:rFonts w:ascii="Palatino Linotype" w:eastAsia="FangSong" w:hAnsi="Palatino Linotype" w:cs="Arial"/>
          <w:sz w:val="24"/>
          <w:szCs w:val="24"/>
          <w:lang w:val="es-ES" w:eastAsia="es-ES"/>
        </w:rPr>
        <w:t xml:space="preserve">; y 7, 9 fracciones I y XXIV, y 11 del </w:t>
      </w:r>
      <w:r w:rsidRPr="002A114A">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2A114A">
        <w:rPr>
          <w:rFonts w:ascii="Palatino Linotype" w:eastAsia="FangSong" w:hAnsi="Palatino Linotype"/>
          <w:sz w:val="24"/>
          <w:szCs w:val="24"/>
          <w:lang w:val="es-ES_tradnl" w:eastAsia="es-ES"/>
        </w:rPr>
        <w:t>.</w:t>
      </w:r>
    </w:p>
    <w:p w:rsidR="00440564" w:rsidRPr="002A114A" w:rsidRDefault="00440564" w:rsidP="002A114A">
      <w:pPr>
        <w:spacing w:after="0" w:line="360" w:lineRule="auto"/>
        <w:ind w:right="-142"/>
        <w:jc w:val="both"/>
        <w:rPr>
          <w:rFonts w:ascii="Palatino Linotype" w:eastAsia="FangSong" w:hAnsi="Palatino Linotype"/>
          <w:sz w:val="24"/>
          <w:szCs w:val="24"/>
          <w:lang w:val="es-ES_tradnl" w:eastAsia="es-ES"/>
        </w:rPr>
      </w:pPr>
    </w:p>
    <w:p w:rsidR="00440564" w:rsidRPr="002A114A" w:rsidRDefault="00440564" w:rsidP="002A114A">
      <w:pPr>
        <w:keepNext/>
        <w:keepLines/>
        <w:spacing w:after="0" w:line="360" w:lineRule="auto"/>
        <w:ind w:right="-142"/>
        <w:outlineLvl w:val="1"/>
        <w:rPr>
          <w:rFonts w:ascii="Palatino Linotype" w:eastAsia="FangSong" w:hAnsi="Palatino Linotype" w:cstheme="majorBidi"/>
          <w:b/>
          <w:sz w:val="24"/>
          <w:szCs w:val="24"/>
        </w:rPr>
      </w:pPr>
      <w:bookmarkStart w:id="57" w:name="_Toc4098833"/>
      <w:r w:rsidRPr="002A114A">
        <w:rPr>
          <w:rFonts w:ascii="Palatino Linotype" w:eastAsia="FangSong" w:hAnsi="Palatino Linotype" w:cstheme="majorBidi"/>
          <w:b/>
          <w:sz w:val="24"/>
          <w:szCs w:val="24"/>
        </w:rPr>
        <w:t>SEGUNDO. De la oportunidad y procedencia.</w:t>
      </w:r>
      <w:bookmarkEnd w:id="57"/>
    </w:p>
    <w:p w:rsidR="00440564" w:rsidRPr="002A114A" w:rsidRDefault="00440564" w:rsidP="002A114A">
      <w:pPr>
        <w:keepNext/>
        <w:keepLines/>
        <w:spacing w:after="0" w:line="360" w:lineRule="auto"/>
        <w:ind w:right="-142"/>
        <w:outlineLvl w:val="1"/>
        <w:rPr>
          <w:rFonts w:ascii="Palatino Linotype" w:eastAsia="FangSong" w:hAnsi="Palatino Linotype" w:cstheme="majorBidi"/>
          <w:b/>
          <w:sz w:val="24"/>
          <w:szCs w:val="24"/>
        </w:rPr>
      </w:pPr>
    </w:p>
    <w:p w:rsidR="00440564" w:rsidRPr="002A114A" w:rsidRDefault="00440564" w:rsidP="002A114A">
      <w:pPr>
        <w:numPr>
          <w:ilvl w:val="0"/>
          <w:numId w:val="2"/>
        </w:numPr>
        <w:spacing w:after="0" w:line="360" w:lineRule="auto"/>
        <w:ind w:left="0" w:firstLine="0"/>
        <w:contextualSpacing/>
        <w:jc w:val="both"/>
        <w:rPr>
          <w:rFonts w:ascii="Palatino Linotype" w:eastAsia="FangSong" w:hAnsi="Palatino Linotype" w:cs="Times New Roman"/>
          <w:sz w:val="24"/>
          <w:szCs w:val="24"/>
          <w:lang w:val="es-ES" w:eastAsia="es-ES"/>
        </w:rPr>
      </w:pPr>
      <w:r w:rsidRPr="002A114A">
        <w:rPr>
          <w:rFonts w:ascii="Palatino Linotype" w:eastAsia="FangSong" w:hAnsi="Palatino Linotype" w:cs="Arial"/>
          <w:sz w:val="24"/>
          <w:szCs w:val="24"/>
        </w:rPr>
        <w:t xml:space="preserve">El medio de impugnación fue presentado a través del </w:t>
      </w:r>
      <w:r w:rsidRPr="002A114A">
        <w:rPr>
          <w:rFonts w:ascii="Palatino Linotype" w:eastAsia="FangSong" w:hAnsi="Palatino Linotype" w:cs="Arial"/>
          <w:b/>
          <w:sz w:val="24"/>
          <w:szCs w:val="24"/>
        </w:rPr>
        <w:t>SAIMEX,</w:t>
      </w:r>
      <w:r w:rsidRPr="002A114A">
        <w:rPr>
          <w:rFonts w:ascii="Palatino Linotype" w:eastAsia="FangSong" w:hAnsi="Palatino Linotype" w:cs="Arial"/>
          <w:sz w:val="24"/>
          <w:szCs w:val="24"/>
        </w:rPr>
        <w:t xml:space="preserve"> en el formato previamente aprobado para tal efecto y dentro del plazo legal de quince días hábiles otorgados; para el caso en particular es de se</w:t>
      </w:r>
      <w:r w:rsidRPr="002A114A">
        <w:rPr>
          <w:rFonts w:ascii="Palatino Linotype" w:eastAsia="FangSong" w:hAnsi="Palatino Linotype" w:cs="Calibri"/>
          <w:sz w:val="24"/>
          <w:szCs w:val="24"/>
        </w:rPr>
        <w:t>ñ</w:t>
      </w:r>
      <w:r w:rsidRPr="002A114A">
        <w:rPr>
          <w:rFonts w:ascii="Palatino Linotype" w:eastAsia="FangSong" w:hAnsi="Palatino Linotype" w:cs="Arial"/>
          <w:sz w:val="24"/>
          <w:szCs w:val="24"/>
        </w:rPr>
        <w:t xml:space="preserve">alar que el </w:t>
      </w:r>
      <w:r w:rsidRPr="002A114A">
        <w:rPr>
          <w:rFonts w:ascii="Palatino Linotype" w:eastAsia="FangSong" w:hAnsi="Palatino Linotype" w:cs="Arial"/>
          <w:b/>
          <w:sz w:val="24"/>
          <w:szCs w:val="24"/>
        </w:rPr>
        <w:t>SUJETO OBLIGADO</w:t>
      </w:r>
      <w:r w:rsidRPr="002A114A">
        <w:rPr>
          <w:rFonts w:ascii="Palatino Linotype" w:eastAsia="FangSong" w:hAnsi="Palatino Linotype" w:cs="Arial"/>
          <w:sz w:val="24"/>
          <w:szCs w:val="24"/>
        </w:rPr>
        <w:t xml:space="preserve"> entregó su respuesta el día </w:t>
      </w:r>
      <w:r w:rsidRPr="002A114A">
        <w:rPr>
          <w:rFonts w:ascii="Palatino Linotype" w:eastAsia="FangSong" w:hAnsi="Palatino Linotype" w:cs="Arial"/>
          <w:b/>
          <w:sz w:val="24"/>
          <w:szCs w:val="24"/>
        </w:rPr>
        <w:t xml:space="preserve">veinte (20) noviembre </w:t>
      </w:r>
      <w:r w:rsidRPr="002A114A">
        <w:rPr>
          <w:rFonts w:ascii="Palatino Linotype" w:eastAsia="FangSong" w:hAnsi="Palatino Linotype" w:cs="Arial"/>
          <w:sz w:val="24"/>
          <w:szCs w:val="24"/>
        </w:rPr>
        <w:t xml:space="preserve">dos mil dieciocho, de tal forma que el plazo para interponer el recurso transcurrió del día </w:t>
      </w:r>
      <w:r w:rsidRPr="002A114A">
        <w:rPr>
          <w:rFonts w:ascii="Palatino Linotype" w:eastAsia="FangSong" w:hAnsi="Palatino Linotype" w:cs="Arial"/>
          <w:b/>
          <w:sz w:val="24"/>
          <w:szCs w:val="24"/>
        </w:rPr>
        <w:t>veintiuno</w:t>
      </w:r>
      <w:r w:rsidRPr="002A114A">
        <w:rPr>
          <w:rFonts w:ascii="Palatino Linotype" w:eastAsia="FangSong" w:hAnsi="Palatino Linotype" w:cs="Arial"/>
          <w:sz w:val="24"/>
          <w:szCs w:val="24"/>
        </w:rPr>
        <w:t xml:space="preserve"> </w:t>
      </w:r>
      <w:r w:rsidRPr="002A114A">
        <w:rPr>
          <w:rFonts w:ascii="Palatino Linotype" w:eastAsia="FangSong" w:hAnsi="Palatino Linotype" w:cs="Arial"/>
          <w:b/>
          <w:sz w:val="24"/>
          <w:szCs w:val="24"/>
        </w:rPr>
        <w:t>(21)  de noviembre al once (11) de diciembre del</w:t>
      </w:r>
      <w:r w:rsidRPr="002A114A">
        <w:rPr>
          <w:rFonts w:ascii="Palatino Linotype" w:eastAsia="FangSong" w:hAnsi="Palatino Linotype" w:cs="Times New Roman"/>
          <w:b/>
          <w:sz w:val="24"/>
          <w:szCs w:val="24"/>
          <w:lang w:val="es-ES" w:eastAsia="es-ES"/>
        </w:rPr>
        <w:t xml:space="preserve"> </w:t>
      </w:r>
      <w:r w:rsidRPr="002A114A">
        <w:rPr>
          <w:rFonts w:ascii="Palatino Linotype" w:eastAsia="FangSong" w:hAnsi="Palatino Linotype" w:cs="Times New Roman"/>
          <w:sz w:val="24"/>
          <w:szCs w:val="24"/>
          <w:lang w:val="es-ES" w:eastAsia="es-ES"/>
        </w:rPr>
        <w:t>dos mil dieciocho</w:t>
      </w:r>
      <w:r w:rsidRPr="002A114A">
        <w:rPr>
          <w:rFonts w:ascii="Palatino Linotype" w:eastAsia="FangSong" w:hAnsi="Palatino Linotype" w:cs="Arial"/>
          <w:sz w:val="24"/>
          <w:szCs w:val="24"/>
        </w:rPr>
        <w:t xml:space="preserve">; en consecuencia, presentó  la inconformidad el </w:t>
      </w:r>
      <w:r w:rsidRPr="002A114A">
        <w:rPr>
          <w:rFonts w:ascii="Palatino Linotype" w:eastAsia="FangSong" w:hAnsi="Palatino Linotype" w:cs="Arial"/>
          <w:b/>
          <w:sz w:val="24"/>
          <w:szCs w:val="24"/>
        </w:rPr>
        <w:t>día treinta (30)</w:t>
      </w:r>
      <w:r w:rsidRPr="002A114A">
        <w:rPr>
          <w:rFonts w:ascii="Palatino Linotype" w:eastAsia="FangSong" w:hAnsi="Palatino Linotype" w:cs="Arial"/>
          <w:sz w:val="24"/>
          <w:szCs w:val="24"/>
        </w:rPr>
        <w:t xml:space="preserve"> </w:t>
      </w:r>
      <w:r w:rsidRPr="002A114A">
        <w:rPr>
          <w:rFonts w:ascii="Palatino Linotype" w:eastAsia="FangSong" w:hAnsi="Palatino Linotype" w:cs="Arial"/>
          <w:b/>
          <w:sz w:val="24"/>
          <w:szCs w:val="24"/>
        </w:rPr>
        <w:t>de noviembre</w:t>
      </w:r>
      <w:r w:rsidRPr="002A114A">
        <w:rPr>
          <w:rFonts w:ascii="Palatino Linotype" w:eastAsia="FangSong" w:hAnsi="Palatino Linotype" w:cs="Times New Roman"/>
          <w:sz w:val="24"/>
          <w:szCs w:val="24"/>
          <w:lang w:val="es-ES" w:eastAsia="es-ES"/>
        </w:rPr>
        <w:t xml:space="preserve"> </w:t>
      </w:r>
      <w:r w:rsidRPr="002A114A">
        <w:rPr>
          <w:rFonts w:ascii="Palatino Linotype" w:eastAsia="FangSong" w:hAnsi="Palatino Linotype" w:cs="Arial"/>
          <w:sz w:val="24"/>
          <w:szCs w:val="24"/>
        </w:rPr>
        <w:t xml:space="preserve">de dos mil dieciocho, éste se encuentran dentro de los márgenes temporales previstos en el artículo 178 de la </w:t>
      </w:r>
      <w:r w:rsidRPr="002A114A">
        <w:rPr>
          <w:rFonts w:ascii="Palatino Linotype" w:eastAsia="FangSong" w:hAnsi="Palatino Linotype" w:cs="Arial"/>
          <w:b/>
          <w:sz w:val="24"/>
          <w:szCs w:val="24"/>
        </w:rPr>
        <w:t>Ley de Transparencia y Acceso a la Información Pública del Estado de México y Municipios</w:t>
      </w:r>
      <w:r w:rsidRPr="002A114A">
        <w:rPr>
          <w:rFonts w:ascii="Palatino Linotype" w:eastAsia="FangSong" w:hAnsi="Palatino Linotype" w:cs="Arial"/>
          <w:sz w:val="24"/>
          <w:szCs w:val="24"/>
        </w:rPr>
        <w:t>.</w:t>
      </w:r>
    </w:p>
    <w:p w:rsidR="00440564" w:rsidRPr="002A114A" w:rsidRDefault="00440564" w:rsidP="002A114A">
      <w:pPr>
        <w:spacing w:after="0" w:line="360" w:lineRule="auto"/>
        <w:contextualSpacing/>
        <w:rPr>
          <w:rFonts w:ascii="Palatino Linotype" w:eastAsia="FangSong" w:hAnsi="Palatino Linotype" w:cs="Times New Roman"/>
          <w:sz w:val="24"/>
          <w:szCs w:val="24"/>
          <w:lang w:val="es-ES" w:eastAsia="es-ES"/>
        </w:rPr>
      </w:pPr>
    </w:p>
    <w:p w:rsidR="00440564" w:rsidRPr="002A114A" w:rsidRDefault="00440564" w:rsidP="002A114A">
      <w:pPr>
        <w:spacing w:after="0" w:line="360" w:lineRule="auto"/>
        <w:contextualSpacing/>
        <w:rPr>
          <w:rFonts w:ascii="Palatino Linotype" w:eastAsia="FangSong" w:hAnsi="Palatino Linotype" w:cs="Arial"/>
          <w:sz w:val="24"/>
          <w:szCs w:val="24"/>
          <w:lang w:val="es-ES"/>
        </w:rPr>
      </w:pPr>
    </w:p>
    <w:p w:rsidR="00440564" w:rsidRPr="002A114A" w:rsidRDefault="00440564" w:rsidP="002A114A">
      <w:pPr>
        <w:numPr>
          <w:ilvl w:val="0"/>
          <w:numId w:val="2"/>
        </w:numPr>
        <w:spacing w:after="0" w:line="360" w:lineRule="auto"/>
        <w:ind w:left="0" w:firstLine="0"/>
        <w:contextualSpacing/>
        <w:jc w:val="both"/>
        <w:rPr>
          <w:rFonts w:ascii="Palatino Linotype" w:eastAsia="FangSong" w:hAnsi="Palatino Linotype" w:cs="Arial"/>
          <w:b/>
          <w:sz w:val="24"/>
          <w:szCs w:val="24"/>
          <w:lang w:val="es-ES_tradnl" w:eastAsia="es-ES"/>
        </w:rPr>
      </w:pPr>
      <w:r w:rsidRPr="002A114A">
        <w:rPr>
          <w:rFonts w:ascii="Palatino Linotype" w:eastAsia="FangSong" w:hAnsi="Palatino Linotype" w:cs="Arial"/>
          <w:sz w:val="24"/>
          <w:szCs w:val="24"/>
          <w:lang w:val="es-ES_tradnl" w:eastAsia="es-ES"/>
        </w:rPr>
        <w:lastRenderedPageBreak/>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2A114A" w:rsidRPr="002A114A" w:rsidRDefault="002A114A" w:rsidP="002A114A">
      <w:pPr>
        <w:spacing w:after="0" w:line="360" w:lineRule="auto"/>
        <w:contextualSpacing/>
        <w:jc w:val="both"/>
        <w:rPr>
          <w:rFonts w:ascii="Palatino Linotype" w:eastAsia="FangSong" w:hAnsi="Palatino Linotype" w:cs="Arial"/>
          <w:b/>
          <w:sz w:val="24"/>
          <w:szCs w:val="24"/>
          <w:lang w:val="es-ES_tradnl" w:eastAsia="es-ES"/>
        </w:rPr>
      </w:pPr>
    </w:p>
    <w:p w:rsidR="00BB02AF" w:rsidRDefault="00BB02AF" w:rsidP="002A114A">
      <w:pPr>
        <w:pStyle w:val="Ttulo1"/>
        <w:spacing w:before="0" w:line="360" w:lineRule="auto"/>
        <w:rPr>
          <w:rFonts w:ascii="Palatino Linotype" w:eastAsia="FangSong" w:hAnsi="Palatino Linotype"/>
          <w:b/>
          <w:color w:val="auto"/>
          <w:sz w:val="24"/>
          <w:szCs w:val="24"/>
          <w:lang w:val="es-ES_tradnl" w:eastAsia="es-ES"/>
        </w:rPr>
      </w:pPr>
      <w:bookmarkStart w:id="58" w:name="_Toc2881747"/>
      <w:bookmarkStart w:id="59" w:name="_Toc4098834"/>
      <w:r w:rsidRPr="002A114A">
        <w:rPr>
          <w:rFonts w:ascii="Palatino Linotype" w:eastAsia="FangSong" w:hAnsi="Palatino Linotype"/>
          <w:b/>
          <w:color w:val="auto"/>
          <w:sz w:val="24"/>
          <w:szCs w:val="24"/>
          <w:lang w:val="es-ES_tradnl" w:eastAsia="es-ES"/>
        </w:rPr>
        <w:t>TERCERO. Del planteamiento de la Litis.</w:t>
      </w:r>
      <w:bookmarkEnd w:id="58"/>
      <w:bookmarkEnd w:id="59"/>
    </w:p>
    <w:p w:rsidR="002A114A" w:rsidRPr="002A114A" w:rsidRDefault="002A114A" w:rsidP="002A114A">
      <w:pPr>
        <w:rPr>
          <w:lang w:val="es-ES_tradnl" w:eastAsia="es-ES"/>
        </w:rPr>
      </w:pPr>
    </w:p>
    <w:p w:rsidR="00617AE9" w:rsidRPr="002A114A" w:rsidRDefault="00BB02AF"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2A114A">
        <w:rPr>
          <w:rFonts w:ascii="Palatino Linotype" w:eastAsia="FangSong" w:hAnsi="Palatino Linotype" w:cs="Arial"/>
          <w:sz w:val="24"/>
          <w:szCs w:val="24"/>
          <w:lang w:val="es-ES_tradnl" w:eastAsia="es-ES"/>
        </w:rPr>
        <w:t>De las constancias que obran en los expedientes de referencia, es de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 xml:space="preserve">alar que el </w:t>
      </w:r>
      <w:r w:rsidRPr="002A114A">
        <w:rPr>
          <w:rFonts w:ascii="Palatino Linotype" w:eastAsia="FangSong" w:hAnsi="Palatino Linotype" w:cs="Arial"/>
          <w:b/>
          <w:sz w:val="24"/>
          <w:szCs w:val="24"/>
          <w:lang w:val="es-ES_tradnl" w:eastAsia="es-ES"/>
        </w:rPr>
        <w:t>SUJETO OBLIGADO</w:t>
      </w:r>
      <w:r w:rsidRPr="002A114A">
        <w:rPr>
          <w:rFonts w:ascii="Palatino Linotype" w:eastAsia="FangSong" w:hAnsi="Palatino Linotype" w:cs="Arial"/>
          <w:sz w:val="24"/>
          <w:szCs w:val="24"/>
          <w:lang w:val="es-ES_tradnl" w:eastAsia="es-ES"/>
        </w:rPr>
        <w:t xml:space="preserve"> proporcionó a su consideración sus respuesta</w:t>
      </w:r>
      <w:r w:rsidR="002B7760" w:rsidRPr="002A114A">
        <w:rPr>
          <w:rFonts w:ascii="Palatino Linotype" w:eastAsia="FangSong" w:hAnsi="Palatino Linotype" w:cs="Arial"/>
          <w:sz w:val="24"/>
          <w:szCs w:val="24"/>
          <w:lang w:val="es-ES_tradnl" w:eastAsia="es-ES"/>
        </w:rPr>
        <w:t>s</w:t>
      </w:r>
      <w:r w:rsidRPr="002A114A">
        <w:rPr>
          <w:rFonts w:ascii="Palatino Linotype" w:eastAsia="FangSong" w:hAnsi="Palatino Linotype" w:cs="Arial"/>
          <w:sz w:val="24"/>
          <w:szCs w:val="24"/>
          <w:lang w:val="es-ES_tradnl" w:eastAsia="es-ES"/>
        </w:rPr>
        <w:t xml:space="preserve"> a </w:t>
      </w:r>
      <w:r w:rsidR="002B7760" w:rsidRPr="002A114A">
        <w:rPr>
          <w:rFonts w:ascii="Palatino Linotype" w:eastAsia="FangSong" w:hAnsi="Palatino Linotype" w:cs="Arial"/>
          <w:sz w:val="24"/>
          <w:szCs w:val="24"/>
          <w:lang w:val="es-ES_tradnl" w:eastAsia="es-ES"/>
        </w:rPr>
        <w:t>las solicitudes</w:t>
      </w:r>
      <w:r w:rsidRPr="002A114A">
        <w:rPr>
          <w:rFonts w:ascii="Palatino Linotype" w:eastAsia="FangSong" w:hAnsi="Palatino Linotype" w:cs="Arial"/>
          <w:sz w:val="24"/>
          <w:szCs w:val="24"/>
          <w:lang w:val="es-ES_tradnl" w:eastAsia="es-ES"/>
        </w:rPr>
        <w:t xml:space="preserve"> de información; sin em</w:t>
      </w:r>
      <w:r w:rsidR="00617AE9" w:rsidRPr="002A114A">
        <w:rPr>
          <w:rFonts w:ascii="Palatino Linotype" w:eastAsia="FangSong" w:hAnsi="Palatino Linotype" w:cs="Arial"/>
          <w:sz w:val="24"/>
          <w:szCs w:val="24"/>
          <w:lang w:val="es-ES_tradnl" w:eastAsia="es-ES"/>
        </w:rPr>
        <w:t>bargo, el recurrente presentó los</w:t>
      </w:r>
      <w:r w:rsidRPr="002A114A">
        <w:rPr>
          <w:rFonts w:ascii="Palatino Linotype" w:eastAsia="FangSong" w:hAnsi="Palatino Linotype" w:cs="Arial"/>
          <w:sz w:val="24"/>
          <w:szCs w:val="24"/>
          <w:lang w:val="es-ES_tradnl" w:eastAsia="es-ES"/>
        </w:rPr>
        <w:t xml:space="preserve"> recurso</w:t>
      </w:r>
      <w:r w:rsidR="002B7760" w:rsidRPr="002A114A">
        <w:rPr>
          <w:rFonts w:ascii="Palatino Linotype" w:eastAsia="FangSong" w:hAnsi="Palatino Linotype" w:cs="Arial"/>
          <w:sz w:val="24"/>
          <w:szCs w:val="24"/>
          <w:lang w:val="es-ES_tradnl" w:eastAsia="es-ES"/>
        </w:rPr>
        <w:t>s</w:t>
      </w:r>
      <w:r w:rsidRPr="002A114A">
        <w:rPr>
          <w:rFonts w:ascii="Palatino Linotype" w:eastAsia="FangSong" w:hAnsi="Palatino Linotype" w:cs="Arial"/>
          <w:sz w:val="24"/>
          <w:szCs w:val="24"/>
          <w:lang w:val="es-ES_tradnl" w:eastAsia="es-ES"/>
        </w:rPr>
        <w:t xml:space="preserve"> de revisión mediante el cual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 xml:space="preserve">ala como motivos de inconformidad, </w:t>
      </w:r>
      <w:r w:rsidR="00617AE9" w:rsidRPr="002A114A">
        <w:rPr>
          <w:rFonts w:ascii="Palatino Linotype" w:eastAsia="FangSong" w:hAnsi="Palatino Linotype" w:cs="Arial"/>
          <w:sz w:val="24"/>
          <w:szCs w:val="24"/>
          <w:lang w:val="es-ES_tradnl" w:eastAsia="es-ES"/>
        </w:rPr>
        <w:t>que no se</w:t>
      </w:r>
      <w:r w:rsidR="002B7760" w:rsidRPr="002A114A">
        <w:rPr>
          <w:rFonts w:ascii="Palatino Linotype" w:eastAsia="FangSong" w:hAnsi="Palatino Linotype" w:cs="Arial"/>
          <w:sz w:val="24"/>
          <w:szCs w:val="24"/>
          <w:lang w:val="es-ES_tradnl" w:eastAsia="es-ES"/>
        </w:rPr>
        <w:t xml:space="preserve"> le está proporcionado la información que requirió.</w:t>
      </w:r>
    </w:p>
    <w:p w:rsidR="002B7760" w:rsidRPr="002A114A" w:rsidRDefault="002B7760" w:rsidP="002A114A">
      <w:pPr>
        <w:spacing w:after="0" w:line="360" w:lineRule="auto"/>
        <w:contextualSpacing/>
        <w:jc w:val="both"/>
        <w:rPr>
          <w:rFonts w:ascii="Palatino Linotype" w:eastAsia="FangSong" w:hAnsi="Palatino Linotype" w:cs="Arial"/>
          <w:sz w:val="24"/>
          <w:szCs w:val="24"/>
          <w:lang w:val="es-ES_tradnl"/>
        </w:rPr>
      </w:pPr>
    </w:p>
    <w:p w:rsidR="00BB02AF" w:rsidRPr="002A114A" w:rsidRDefault="00BB02AF"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rPr>
      </w:pPr>
      <w:r w:rsidRPr="002A114A">
        <w:rPr>
          <w:rFonts w:ascii="Palatino Linotype" w:eastAsia="FangSong"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rsidR="00BB02AF" w:rsidRPr="002A114A" w:rsidRDefault="00BB02AF" w:rsidP="002A114A">
      <w:pPr>
        <w:spacing w:after="0" w:line="360" w:lineRule="auto"/>
        <w:ind w:right="49"/>
        <w:contextualSpacing/>
        <w:jc w:val="both"/>
        <w:rPr>
          <w:rFonts w:ascii="Palatino Linotype" w:eastAsia="FangSong" w:hAnsi="Palatino Linotype" w:cs="Times New Roman"/>
          <w:i/>
          <w:sz w:val="24"/>
          <w:szCs w:val="24"/>
          <w:lang w:val="es-ES_tradnl" w:eastAsia="es-ES"/>
        </w:rPr>
      </w:pPr>
    </w:p>
    <w:p w:rsidR="00440564" w:rsidRDefault="00BB02AF" w:rsidP="002A114A">
      <w:pPr>
        <w:numPr>
          <w:ilvl w:val="0"/>
          <w:numId w:val="2"/>
        </w:numPr>
        <w:spacing w:after="0" w:line="360" w:lineRule="auto"/>
        <w:ind w:left="0" w:right="49" w:firstLine="0"/>
        <w:contextualSpacing/>
        <w:jc w:val="both"/>
        <w:rPr>
          <w:rFonts w:ascii="Palatino Linotype" w:eastAsia="FangSong" w:hAnsi="Palatino Linotype" w:cs="Arial"/>
          <w:sz w:val="24"/>
          <w:szCs w:val="24"/>
          <w:lang w:val="es-ES_tradnl" w:eastAsia="es-ES"/>
        </w:rPr>
      </w:pPr>
      <w:r w:rsidRPr="002A114A">
        <w:rPr>
          <w:rFonts w:ascii="Palatino Linotype" w:eastAsia="FangSong"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2A114A">
        <w:rPr>
          <w:rFonts w:ascii="Palatino Linotype" w:eastAsia="FangSong" w:hAnsi="Palatino Linotype" w:cs="Times New Roman"/>
          <w:b/>
          <w:sz w:val="24"/>
          <w:szCs w:val="24"/>
          <w:lang w:val="es-ES_tradnl" w:eastAsia="es-ES"/>
        </w:rPr>
        <w:t xml:space="preserve">fracción V del </w:t>
      </w:r>
      <w:r w:rsidRPr="002A114A">
        <w:rPr>
          <w:rFonts w:ascii="Palatino Linotype" w:eastAsia="FangSong" w:hAnsi="Palatino Linotype" w:cs="Times New Roman"/>
          <w:b/>
          <w:sz w:val="24"/>
          <w:szCs w:val="24"/>
          <w:lang w:val="es-ES_tradnl" w:eastAsia="es-ES"/>
        </w:rPr>
        <w:lastRenderedPageBreak/>
        <w:t>artículo 179 de la Ley de Transparencia y Acceso a la Información Pública del Estado de México y Municipio</w:t>
      </w:r>
      <w:r w:rsidRPr="002A114A">
        <w:rPr>
          <w:rFonts w:ascii="Palatino Linotype" w:eastAsia="FangSong" w:hAnsi="Palatino Linotype" w:cs="Times New Roman"/>
          <w:sz w:val="24"/>
          <w:szCs w:val="24"/>
          <w:lang w:val="es-ES_tradnl" w:eastAsia="es-ES"/>
        </w:rPr>
        <w:t>.</w:t>
      </w:r>
    </w:p>
    <w:p w:rsidR="002A114A" w:rsidRPr="002A114A" w:rsidRDefault="002A114A" w:rsidP="002A114A">
      <w:pPr>
        <w:spacing w:after="0" w:line="360" w:lineRule="auto"/>
        <w:ind w:right="49"/>
        <w:contextualSpacing/>
        <w:jc w:val="both"/>
        <w:rPr>
          <w:rFonts w:ascii="Palatino Linotype" w:eastAsia="FangSong" w:hAnsi="Palatino Linotype" w:cs="Arial"/>
          <w:sz w:val="24"/>
          <w:szCs w:val="24"/>
          <w:lang w:val="es-ES_tradnl" w:eastAsia="es-ES"/>
        </w:rPr>
      </w:pPr>
    </w:p>
    <w:p w:rsidR="002B7760" w:rsidRPr="002A114A" w:rsidRDefault="002B7760" w:rsidP="002A114A">
      <w:pPr>
        <w:pStyle w:val="Ttulo1"/>
        <w:spacing w:before="0" w:line="360" w:lineRule="auto"/>
        <w:rPr>
          <w:rFonts w:ascii="Palatino Linotype" w:eastAsia="FangSong" w:hAnsi="Palatino Linotype"/>
          <w:b/>
          <w:color w:val="auto"/>
          <w:sz w:val="24"/>
          <w:szCs w:val="24"/>
          <w:lang w:val="es-ES_tradnl" w:eastAsia="es-ES"/>
        </w:rPr>
      </w:pPr>
      <w:bookmarkStart w:id="68" w:name="_Toc2881748"/>
      <w:bookmarkStart w:id="69" w:name="_Toc4098835"/>
      <w:r w:rsidRPr="002A114A">
        <w:rPr>
          <w:rFonts w:ascii="Palatino Linotype" w:eastAsia="FangSong" w:hAnsi="Palatino Linotype"/>
          <w:b/>
          <w:color w:val="auto"/>
          <w:sz w:val="24"/>
          <w:szCs w:val="24"/>
          <w:lang w:val="es-ES_tradnl" w:eastAsia="es-ES"/>
        </w:rPr>
        <w:t>CUARTO. Del estudio y resolución del recurso de revisión.</w:t>
      </w:r>
      <w:bookmarkEnd w:id="68"/>
      <w:bookmarkEnd w:id="69"/>
    </w:p>
    <w:p w:rsidR="002B7760" w:rsidRPr="002A114A" w:rsidRDefault="002B7760" w:rsidP="002A114A">
      <w:pPr>
        <w:spacing w:after="0" w:line="360" w:lineRule="auto"/>
        <w:rPr>
          <w:rFonts w:ascii="Palatino Linotype" w:eastAsia="FangSong" w:hAnsi="Palatino Linotype"/>
          <w:sz w:val="24"/>
          <w:szCs w:val="24"/>
          <w:lang w:val="es-ES_tradnl" w:eastAsia="es-ES"/>
        </w:rPr>
      </w:pPr>
    </w:p>
    <w:p w:rsidR="00526382" w:rsidRDefault="00526382" w:rsidP="002A114A">
      <w:pPr>
        <w:pStyle w:val="Ttulo1"/>
        <w:numPr>
          <w:ilvl w:val="1"/>
          <w:numId w:val="2"/>
        </w:numPr>
        <w:spacing w:before="0" w:line="360" w:lineRule="auto"/>
        <w:ind w:left="0" w:firstLine="0"/>
        <w:rPr>
          <w:rFonts w:ascii="Palatino Linotype" w:eastAsia="FangSong" w:hAnsi="Palatino Linotype" w:cs="Arial"/>
          <w:b/>
          <w:i/>
          <w:color w:val="auto"/>
          <w:sz w:val="24"/>
          <w:szCs w:val="24"/>
          <w:lang w:val="es-ES_tradnl" w:eastAsia="es-MX"/>
        </w:rPr>
      </w:pPr>
      <w:bookmarkStart w:id="70" w:name="_Toc536726461"/>
      <w:bookmarkStart w:id="71" w:name="_Toc4098836"/>
      <w:r w:rsidRPr="002A114A">
        <w:rPr>
          <w:rFonts w:ascii="Palatino Linotype" w:eastAsia="FangSong" w:hAnsi="Palatino Linotype"/>
          <w:b/>
          <w:i/>
          <w:noProof/>
          <w:color w:val="auto"/>
          <w:sz w:val="24"/>
          <w:szCs w:val="24"/>
        </w:rPr>
        <w:t>El derecho de acceso a la información publica</w:t>
      </w:r>
      <w:bookmarkEnd w:id="70"/>
      <w:r w:rsidRPr="002A114A">
        <w:rPr>
          <w:rFonts w:ascii="Palatino Linotype" w:eastAsia="FangSong" w:hAnsi="Palatino Linotype" w:cs="Arial"/>
          <w:b/>
          <w:i/>
          <w:color w:val="auto"/>
          <w:sz w:val="24"/>
          <w:szCs w:val="24"/>
          <w:lang w:val="es-ES_tradnl" w:eastAsia="es-MX"/>
        </w:rPr>
        <w:t>.</w:t>
      </w:r>
      <w:bookmarkEnd w:id="71"/>
    </w:p>
    <w:p w:rsidR="002A114A" w:rsidRPr="002A114A" w:rsidRDefault="002A114A" w:rsidP="002A114A">
      <w:pPr>
        <w:rPr>
          <w:lang w:val="es-ES_tradnl" w:eastAsia="es-MX"/>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 xml:space="preserve">De </w:t>
      </w:r>
      <w:r w:rsidRPr="002A114A">
        <w:rPr>
          <w:rFonts w:ascii="Palatino Linotype" w:eastAsia="FangSong" w:hAnsi="Palatino Linotype" w:cs="Arial"/>
          <w:sz w:val="24"/>
          <w:szCs w:val="24"/>
          <w:lang w:val="es-ES_tradnl" w:eastAsia="es-ES"/>
        </w:rPr>
        <w:t>acuerdo</w:t>
      </w:r>
      <w:r w:rsidRPr="002A114A">
        <w:rPr>
          <w:rFonts w:ascii="Palatino Linotype" w:eastAsia="FangSong"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526382" w:rsidRPr="002A114A" w:rsidRDefault="00526382" w:rsidP="002A114A">
      <w:pPr>
        <w:spacing w:after="0" w:line="360" w:lineRule="auto"/>
        <w:ind w:right="34"/>
        <w:contextualSpacing/>
        <w:jc w:val="both"/>
        <w:rPr>
          <w:rFonts w:ascii="Palatino Linotype" w:eastAsia="FangSong" w:hAnsi="Palatino Linotype" w:cs="Times New Roman"/>
          <w:sz w:val="24"/>
          <w:szCs w:val="24"/>
          <w:lang w:val="es-ES_tradnl" w:eastAsia="es-ES"/>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w:t>
      </w:r>
      <w:r w:rsidRPr="002A114A">
        <w:rPr>
          <w:rFonts w:ascii="Palatino Linotype" w:eastAsia="FangSong" w:hAnsi="Palatino Linotype" w:cs="Times New Roman"/>
          <w:sz w:val="24"/>
          <w:szCs w:val="24"/>
          <w:lang w:val="es-ES_tradnl" w:eastAsia="es-ES"/>
        </w:rPr>
        <w:lastRenderedPageBreak/>
        <w:t xml:space="preserve">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526382" w:rsidRPr="002A114A" w:rsidRDefault="00526382" w:rsidP="002A114A">
      <w:pPr>
        <w:spacing w:after="0" w:line="360" w:lineRule="auto"/>
        <w:ind w:right="49"/>
        <w:contextualSpacing/>
        <w:jc w:val="both"/>
        <w:rPr>
          <w:rFonts w:ascii="Palatino Linotype" w:eastAsia="FangSong" w:hAnsi="Palatino Linotype" w:cs="Times New Roman"/>
          <w:sz w:val="24"/>
          <w:szCs w:val="24"/>
          <w:lang w:val="es-ES_tradnl" w:eastAsia="es-ES"/>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526382" w:rsidRPr="002A114A" w:rsidRDefault="00526382" w:rsidP="002A114A">
      <w:pPr>
        <w:spacing w:after="0" w:line="360" w:lineRule="auto"/>
        <w:ind w:right="49"/>
        <w:contextualSpacing/>
        <w:jc w:val="both"/>
        <w:rPr>
          <w:rFonts w:ascii="Palatino Linotype" w:eastAsia="FangSong" w:hAnsi="Palatino Linotype" w:cs="Times New Roman"/>
          <w:sz w:val="24"/>
          <w:szCs w:val="24"/>
          <w:lang w:val="es-ES_tradnl" w:eastAsia="es-ES"/>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Así pues, resulta necesario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Times New Roman"/>
          <w:sz w:val="24"/>
          <w:szCs w:val="24"/>
          <w:lang w:val="es-ES_tradnl" w:eastAsia="es-ES"/>
        </w:rPr>
        <w:t>alar que el derecho de acceso a la informaci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Times New Roman"/>
          <w:sz w:val="24"/>
          <w:szCs w:val="24"/>
          <w:lang w:val="es-ES_tradnl" w:eastAsia="es-ES"/>
        </w:rPr>
        <w:t>n p</w:t>
      </w:r>
      <w:r w:rsidRPr="002A114A">
        <w:rPr>
          <w:rFonts w:ascii="Palatino Linotype" w:eastAsia="FangSong" w:hAnsi="Palatino Linotype" w:cs="FangSong"/>
          <w:sz w:val="24"/>
          <w:szCs w:val="24"/>
          <w:lang w:val="es-ES_tradnl" w:eastAsia="es-ES"/>
        </w:rPr>
        <w:t>ú</w:t>
      </w:r>
      <w:r w:rsidRPr="002A114A">
        <w:rPr>
          <w:rFonts w:ascii="Palatino Linotype" w:eastAsia="FangSong" w:hAnsi="Palatino Linotype" w:cs="Times New Roman"/>
          <w:sz w:val="24"/>
          <w:szCs w:val="24"/>
          <w:lang w:val="es-ES_tradnl" w:eastAsia="es-ES"/>
        </w:rPr>
        <w:t xml:space="preserve">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w:t>
      </w:r>
      <w:r w:rsidRPr="002A114A">
        <w:rPr>
          <w:rFonts w:ascii="Palatino Linotype" w:eastAsia="FangSong" w:hAnsi="Palatino Linotype" w:cs="Times New Roman"/>
          <w:sz w:val="24"/>
          <w:szCs w:val="24"/>
          <w:lang w:val="es-ES_tradnl" w:eastAsia="es-ES"/>
        </w:rPr>
        <w:lastRenderedPageBreak/>
        <w:t>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Times New Roman"/>
          <w:sz w:val="24"/>
          <w:szCs w:val="24"/>
          <w:lang w:val="es-ES_tradnl" w:eastAsia="es-ES"/>
        </w:rPr>
        <w:t>alar la obligaci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Times New Roman"/>
          <w:sz w:val="24"/>
          <w:szCs w:val="24"/>
          <w:lang w:val="es-ES_tradnl" w:eastAsia="es-ES"/>
        </w:rPr>
        <w:t xml:space="preserve">n de </w:t>
      </w:r>
      <w:r w:rsidRPr="002A114A">
        <w:rPr>
          <w:rFonts w:ascii="Palatino Linotype" w:eastAsia="FangSong" w:hAnsi="Palatino Linotype" w:cs="FangSong"/>
          <w:sz w:val="24"/>
          <w:szCs w:val="24"/>
          <w:lang w:val="es-ES_tradnl" w:eastAsia="es-ES"/>
        </w:rPr>
        <w:t>“</w:t>
      </w:r>
      <w:r w:rsidRPr="002A114A">
        <w:rPr>
          <w:rFonts w:ascii="Palatino Linotype" w:eastAsia="FangSong" w:hAnsi="Palatino Linotype" w:cs="Times New Roman"/>
          <w:sz w:val="24"/>
          <w:szCs w:val="24"/>
          <w:lang w:val="es-ES_tradnl" w:eastAsia="es-ES"/>
        </w:rPr>
        <w:t>promover, respetar, proteger y garantizar los derechos humanos</w:t>
      </w:r>
      <w:r w:rsidRPr="002A114A">
        <w:rPr>
          <w:rFonts w:ascii="Palatino Linotype" w:eastAsia="FangSong" w:hAnsi="Palatino Linotype" w:cs="FangSong"/>
          <w:sz w:val="24"/>
          <w:szCs w:val="24"/>
          <w:lang w:val="es-ES_tradnl" w:eastAsia="es-ES"/>
        </w:rPr>
        <w:t>”</w:t>
      </w:r>
      <w:r w:rsidRPr="002A114A">
        <w:rPr>
          <w:rFonts w:ascii="Palatino Linotype" w:eastAsia="FangSong" w:hAnsi="Palatino Linotype" w:cs="Times New Roman"/>
          <w:sz w:val="24"/>
          <w:szCs w:val="24"/>
          <w:lang w:val="es-ES_tradnl" w:eastAsia="es-ES"/>
        </w:rPr>
        <w:t>, entre los cuales se encuentra dicho derecho.</w:t>
      </w:r>
    </w:p>
    <w:p w:rsidR="00526382" w:rsidRPr="002A114A" w:rsidRDefault="00526382" w:rsidP="002A114A">
      <w:pPr>
        <w:spacing w:after="0" w:line="360" w:lineRule="auto"/>
        <w:contextualSpacing/>
        <w:rPr>
          <w:rFonts w:ascii="Palatino Linotype" w:eastAsia="FangSong" w:hAnsi="Palatino Linotype" w:cs="Times New Roman"/>
          <w:sz w:val="24"/>
          <w:szCs w:val="24"/>
          <w:lang w:val="es-ES_tradnl" w:eastAsia="es-ES"/>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26382" w:rsidRPr="002A114A" w:rsidRDefault="00526382" w:rsidP="002A114A">
      <w:pPr>
        <w:spacing w:after="0" w:line="360" w:lineRule="auto"/>
        <w:ind w:right="34"/>
        <w:contextualSpacing/>
        <w:jc w:val="both"/>
        <w:rPr>
          <w:rFonts w:ascii="Palatino Linotype" w:eastAsia="FangSong" w:hAnsi="Palatino Linotype" w:cs="Times New Roman"/>
          <w:sz w:val="24"/>
          <w:szCs w:val="24"/>
          <w:lang w:val="es-ES_tradnl" w:eastAsia="es-ES"/>
        </w:rPr>
      </w:pPr>
    </w:p>
    <w:p w:rsidR="00526382" w:rsidRPr="002A114A" w:rsidRDefault="00526382" w:rsidP="002A114A">
      <w:pPr>
        <w:numPr>
          <w:ilvl w:val="0"/>
          <w:numId w:val="2"/>
        </w:numPr>
        <w:spacing w:after="0" w:line="360" w:lineRule="auto"/>
        <w:ind w:left="0" w:right="34" w:firstLine="0"/>
        <w:contextualSpacing/>
        <w:jc w:val="both"/>
        <w:rPr>
          <w:rFonts w:ascii="Palatino Linotype" w:eastAsia="FangSong" w:hAnsi="Palatino Linotype" w:cs="Arial"/>
          <w:sz w:val="24"/>
          <w:szCs w:val="24"/>
          <w:lang w:val="es-ES_tradnl" w:eastAsia="es-ES"/>
        </w:rPr>
      </w:pPr>
      <w:r w:rsidRPr="002A114A">
        <w:rPr>
          <w:rFonts w:ascii="Palatino Linotype" w:eastAsia="FangSong" w:hAnsi="Palatino Linotype" w:cs="Times New Roman"/>
          <w:sz w:val="24"/>
          <w:szCs w:val="24"/>
          <w:lang w:val="es-ES_tradnl" w:eastAsia="es-ES"/>
        </w:rPr>
        <w:t>Derivado</w:t>
      </w:r>
      <w:r w:rsidRPr="002A114A">
        <w:rPr>
          <w:rFonts w:ascii="Palatino Linotype" w:eastAsia="FangSong"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526382" w:rsidRPr="002A114A" w:rsidRDefault="00526382" w:rsidP="002A114A">
      <w:pPr>
        <w:pStyle w:val="Ttulo2"/>
        <w:spacing w:before="0" w:line="360" w:lineRule="auto"/>
        <w:rPr>
          <w:rFonts w:ascii="Palatino Linotype" w:eastAsia="FangSong" w:hAnsi="Palatino Linotype"/>
          <w:b/>
          <w:i/>
          <w:color w:val="auto"/>
          <w:sz w:val="24"/>
          <w:szCs w:val="24"/>
          <w:lang w:val="es-ES_tradnl" w:eastAsia="es-ES"/>
        </w:rPr>
      </w:pPr>
    </w:p>
    <w:p w:rsidR="002B7760" w:rsidRPr="002A114A" w:rsidRDefault="00526382" w:rsidP="002A114A">
      <w:pPr>
        <w:pStyle w:val="Ttulo2"/>
        <w:spacing w:before="0" w:line="360" w:lineRule="auto"/>
        <w:rPr>
          <w:rFonts w:ascii="Palatino Linotype" w:eastAsia="FangSong" w:hAnsi="Palatino Linotype"/>
          <w:b/>
          <w:i/>
          <w:color w:val="auto"/>
          <w:sz w:val="24"/>
          <w:szCs w:val="24"/>
          <w:lang w:val="es-ES_tradnl" w:eastAsia="es-ES"/>
        </w:rPr>
      </w:pPr>
      <w:bookmarkStart w:id="72" w:name="_Toc4098837"/>
      <w:r w:rsidRPr="002A114A">
        <w:rPr>
          <w:rFonts w:ascii="Palatino Linotype" w:eastAsia="FangSong" w:hAnsi="Palatino Linotype"/>
          <w:b/>
          <w:i/>
          <w:color w:val="auto"/>
          <w:sz w:val="24"/>
          <w:szCs w:val="24"/>
          <w:lang w:val="es-ES_tradnl" w:eastAsia="es-ES"/>
        </w:rPr>
        <w:t xml:space="preserve">II. </w:t>
      </w:r>
      <w:r w:rsidR="00C85F12" w:rsidRPr="002A114A">
        <w:rPr>
          <w:rFonts w:ascii="Palatino Linotype" w:eastAsia="FangSong" w:hAnsi="Palatino Linotype"/>
          <w:b/>
          <w:i/>
          <w:color w:val="auto"/>
          <w:sz w:val="24"/>
          <w:szCs w:val="24"/>
          <w:lang w:val="es-ES_tradnl" w:eastAsia="es-ES"/>
        </w:rPr>
        <w:t>Análisis de la repuesta e informe justificado</w:t>
      </w:r>
      <w:bookmarkEnd w:id="72"/>
    </w:p>
    <w:p w:rsidR="00526382" w:rsidRPr="002A114A" w:rsidRDefault="00526382" w:rsidP="002A114A">
      <w:pPr>
        <w:spacing w:after="0" w:line="360" w:lineRule="auto"/>
        <w:rPr>
          <w:rFonts w:ascii="Palatino Linotype" w:eastAsia="FangSong" w:hAnsi="Palatino Linotype"/>
          <w:sz w:val="24"/>
          <w:szCs w:val="24"/>
          <w:lang w:val="es-ES_tradnl" w:eastAsia="es-ES"/>
        </w:rPr>
      </w:pPr>
    </w:p>
    <w:p w:rsidR="002B7760" w:rsidRPr="002A114A" w:rsidRDefault="002B7760" w:rsidP="002A114A">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cstheme="majorBidi"/>
          <w:sz w:val="24"/>
          <w:szCs w:val="24"/>
          <w:lang w:val="es-ES_tradnl" w:eastAsia="es-ES"/>
        </w:rPr>
        <w:t>El S</w:t>
      </w:r>
      <w:r w:rsidRPr="002A114A">
        <w:rPr>
          <w:rFonts w:ascii="Palatino Linotype" w:eastAsia="FangSong" w:hAnsi="Palatino Linotype" w:cstheme="majorBidi"/>
          <w:b/>
          <w:sz w:val="24"/>
          <w:szCs w:val="24"/>
          <w:lang w:val="es-ES_tradnl" w:eastAsia="es-ES"/>
        </w:rPr>
        <w:t>UJETO OBLIGADO</w:t>
      </w:r>
      <w:r w:rsidRPr="002A114A">
        <w:rPr>
          <w:rFonts w:ascii="Palatino Linotype" w:eastAsia="FangSong" w:hAnsi="Palatino Linotype" w:cstheme="majorBidi"/>
          <w:sz w:val="24"/>
          <w:szCs w:val="24"/>
          <w:lang w:val="es-ES_tradnl" w:eastAsia="es-ES"/>
        </w:rPr>
        <w:t xml:space="preserve"> dio respuesta a los planteamientos del solicitante, mismo</w:t>
      </w:r>
      <w:r w:rsidR="00526382" w:rsidRPr="002A114A">
        <w:rPr>
          <w:rFonts w:ascii="Palatino Linotype" w:eastAsia="FangSong" w:hAnsi="Palatino Linotype" w:cstheme="majorBidi"/>
          <w:sz w:val="24"/>
          <w:szCs w:val="24"/>
          <w:lang w:val="es-ES_tradnl" w:eastAsia="es-ES"/>
        </w:rPr>
        <w:t>s</w:t>
      </w:r>
      <w:r w:rsidRPr="002A114A">
        <w:rPr>
          <w:rFonts w:ascii="Palatino Linotype" w:eastAsia="FangSong" w:hAnsi="Palatino Linotype" w:cstheme="majorBidi"/>
          <w:sz w:val="24"/>
          <w:szCs w:val="24"/>
          <w:lang w:val="es-ES_tradnl" w:eastAsia="es-ES"/>
        </w:rPr>
        <w:t xml:space="preserve"> que corresponde</w:t>
      </w:r>
      <w:r w:rsidR="00526382" w:rsidRPr="002A114A">
        <w:rPr>
          <w:rFonts w:ascii="Palatino Linotype" w:eastAsia="FangSong" w:hAnsi="Palatino Linotype" w:cstheme="majorBidi"/>
          <w:sz w:val="24"/>
          <w:szCs w:val="24"/>
          <w:lang w:val="es-ES_tradnl" w:eastAsia="es-ES"/>
        </w:rPr>
        <w:t>n</w:t>
      </w:r>
      <w:r w:rsidRPr="002A114A">
        <w:rPr>
          <w:rFonts w:ascii="Palatino Linotype" w:eastAsia="FangSong" w:hAnsi="Palatino Linotype" w:cstheme="majorBidi"/>
          <w:sz w:val="24"/>
          <w:szCs w:val="24"/>
          <w:lang w:val="es-ES_tradnl" w:eastAsia="es-ES"/>
        </w:rPr>
        <w:t xml:space="preserve"> en términos generales a:</w:t>
      </w:r>
    </w:p>
    <w:p w:rsidR="002B7760" w:rsidRPr="002A114A" w:rsidRDefault="002B7760" w:rsidP="002A114A">
      <w:pPr>
        <w:pStyle w:val="Prrafodelista"/>
        <w:spacing w:after="0" w:line="360" w:lineRule="auto"/>
        <w:rPr>
          <w:rFonts w:ascii="Palatino Linotype" w:eastAsia="FangSong" w:hAnsi="Palatino Linotype" w:cstheme="majorBidi"/>
          <w:sz w:val="24"/>
          <w:szCs w:val="24"/>
          <w:lang w:val="es-ES_tradnl" w:eastAsia="es-ES"/>
        </w:rPr>
      </w:pPr>
    </w:p>
    <w:p w:rsidR="002B7760" w:rsidRPr="002A114A" w:rsidRDefault="002B7760" w:rsidP="002A114A">
      <w:pPr>
        <w:pStyle w:val="Prrafodelista"/>
        <w:numPr>
          <w:ilvl w:val="0"/>
          <w:numId w:val="8"/>
        </w:numPr>
        <w:spacing w:after="0" w:line="360" w:lineRule="auto"/>
        <w:ind w:right="49"/>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cstheme="majorBidi"/>
          <w:sz w:val="24"/>
          <w:szCs w:val="24"/>
          <w:lang w:val="es-ES_tradnl" w:eastAsia="es-ES"/>
        </w:rPr>
        <w:t>A</w:t>
      </w:r>
      <w:r w:rsidR="00526382" w:rsidRPr="002A114A">
        <w:rPr>
          <w:rFonts w:ascii="Palatino Linotype" w:eastAsia="FangSong" w:hAnsi="Palatino Linotype" w:cstheme="majorBidi"/>
          <w:sz w:val="24"/>
          <w:szCs w:val="24"/>
          <w:lang w:val="es-ES_tradnl" w:eastAsia="es-ES"/>
        </w:rPr>
        <w:t>cta</w:t>
      </w:r>
      <w:r w:rsidRPr="002A114A">
        <w:rPr>
          <w:rFonts w:ascii="Palatino Linotype" w:eastAsia="FangSong" w:hAnsi="Palatino Linotype" w:cstheme="majorBidi"/>
          <w:sz w:val="24"/>
          <w:szCs w:val="24"/>
          <w:lang w:val="es-ES_tradnl" w:eastAsia="es-ES"/>
        </w:rPr>
        <w:t xml:space="preserve"> de</w:t>
      </w:r>
      <w:r w:rsidR="00EB226F" w:rsidRPr="002A114A">
        <w:rPr>
          <w:rFonts w:ascii="Palatino Linotype" w:eastAsia="FangSong" w:hAnsi="Palatino Linotype" w:cstheme="majorBidi"/>
          <w:sz w:val="24"/>
          <w:szCs w:val="24"/>
          <w:lang w:val="es-ES_tradnl" w:eastAsia="es-ES"/>
        </w:rPr>
        <w:t xml:space="preserve"> la</w:t>
      </w:r>
      <w:r w:rsidRPr="002A114A">
        <w:rPr>
          <w:rFonts w:ascii="Palatino Linotype" w:eastAsia="FangSong" w:hAnsi="Palatino Linotype" w:cstheme="majorBidi"/>
          <w:sz w:val="24"/>
          <w:szCs w:val="24"/>
          <w:lang w:val="es-ES_tradnl" w:eastAsia="es-ES"/>
        </w:rPr>
        <w:t xml:space="preserve"> </w:t>
      </w:r>
      <w:r w:rsidR="00EB226F" w:rsidRPr="002A114A">
        <w:rPr>
          <w:rFonts w:ascii="Palatino Linotype" w:eastAsia="FangSong" w:hAnsi="Palatino Linotype" w:cstheme="majorBidi"/>
          <w:sz w:val="24"/>
          <w:szCs w:val="24"/>
          <w:lang w:val="es-ES_tradnl" w:eastAsia="es-ES"/>
        </w:rPr>
        <w:t xml:space="preserve">Primera </w:t>
      </w:r>
      <w:r w:rsidRPr="002A114A">
        <w:rPr>
          <w:rFonts w:ascii="Palatino Linotype" w:eastAsia="FangSong" w:hAnsi="Palatino Linotype" w:cstheme="majorBidi"/>
          <w:sz w:val="24"/>
          <w:szCs w:val="24"/>
          <w:lang w:val="es-ES_tradnl" w:eastAsia="es-ES"/>
        </w:rPr>
        <w:t>se</w:t>
      </w:r>
      <w:r w:rsidR="00EB226F" w:rsidRPr="002A114A">
        <w:rPr>
          <w:rFonts w:ascii="Palatino Linotype" w:eastAsia="FangSong" w:hAnsi="Palatino Linotype" w:cstheme="majorBidi"/>
          <w:sz w:val="24"/>
          <w:szCs w:val="24"/>
          <w:lang w:val="es-ES_tradnl" w:eastAsia="es-ES"/>
        </w:rPr>
        <w:t>sión ordinaria y extraordinaria del ayuntamiento.</w:t>
      </w:r>
    </w:p>
    <w:p w:rsidR="002B7760" w:rsidRPr="002A114A" w:rsidRDefault="002B7760" w:rsidP="002A114A">
      <w:pPr>
        <w:pStyle w:val="Prrafodelista"/>
        <w:spacing w:after="0" w:line="360" w:lineRule="auto"/>
        <w:rPr>
          <w:rFonts w:ascii="Palatino Linotype" w:eastAsia="FangSong" w:hAnsi="Palatino Linotype" w:cstheme="majorBidi"/>
          <w:sz w:val="24"/>
          <w:szCs w:val="24"/>
          <w:lang w:val="es-ES_tradnl" w:eastAsia="es-ES"/>
        </w:rPr>
      </w:pPr>
    </w:p>
    <w:p w:rsidR="00C85F12" w:rsidRPr="002A114A" w:rsidRDefault="002B7760" w:rsidP="002A114A">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cstheme="majorBidi"/>
          <w:sz w:val="24"/>
          <w:szCs w:val="24"/>
          <w:lang w:val="es-ES_tradnl" w:eastAsia="es-ES"/>
        </w:rPr>
        <w:t xml:space="preserve"> De lo anterior el </w:t>
      </w:r>
      <w:r w:rsidRPr="002A114A">
        <w:rPr>
          <w:rFonts w:ascii="Palatino Linotype" w:eastAsia="FangSong" w:hAnsi="Palatino Linotype" w:cstheme="majorBidi"/>
          <w:b/>
          <w:sz w:val="24"/>
          <w:szCs w:val="24"/>
          <w:lang w:val="es-ES_tradnl" w:eastAsia="es-ES"/>
        </w:rPr>
        <w:t>SUJETO OBLIGADO</w:t>
      </w:r>
      <w:r w:rsidRPr="002A114A">
        <w:rPr>
          <w:rFonts w:ascii="Palatino Linotype" w:eastAsia="FangSong" w:hAnsi="Palatino Linotype" w:cstheme="majorBidi"/>
          <w:sz w:val="24"/>
          <w:szCs w:val="24"/>
          <w:lang w:val="es-ES_tradnl" w:eastAsia="es-ES"/>
        </w:rPr>
        <w:t xml:space="preserve"> no negó la existencia de la información </w:t>
      </w:r>
      <w:r w:rsidR="00C85F12" w:rsidRPr="002A114A">
        <w:rPr>
          <w:rFonts w:ascii="Palatino Linotype" w:eastAsia="FangSong" w:hAnsi="Palatino Linotype" w:cs="Arial"/>
          <w:sz w:val="24"/>
          <w:szCs w:val="24"/>
          <w:lang w:val="es-ES"/>
        </w:rPr>
        <w:t>sino por el contrario refiere que la información puede ser consultada en una página electrónica proporcionando el vínculo electrónico, para lo cual esta ponencia tuvo a bien realizar una inspección ocular a dicho portal de internet, de lo cual se obtuvo la siguiente imagen:</w:t>
      </w:r>
    </w:p>
    <w:p w:rsidR="00526382" w:rsidRPr="002A114A" w:rsidRDefault="00526382"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C85F12" w:rsidRPr="002A114A" w:rsidRDefault="00526382" w:rsidP="002A114A">
      <w:pPr>
        <w:spacing w:after="0" w:line="360" w:lineRule="auto"/>
        <w:ind w:right="49"/>
        <w:contextualSpacing/>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343148</wp:posOffset>
                </wp:positionH>
                <wp:positionV relativeFrom="paragraph">
                  <wp:posOffset>-53285</wp:posOffset>
                </wp:positionV>
                <wp:extent cx="2019632" cy="429371"/>
                <wp:effectExtent l="19050" t="19050" r="19050" b="27940"/>
                <wp:wrapNone/>
                <wp:docPr id="5" name="Rectángulo 5"/>
                <wp:cNvGraphicFramePr/>
                <a:graphic xmlns:a="http://schemas.openxmlformats.org/drawingml/2006/main">
                  <a:graphicData uri="http://schemas.microsoft.com/office/word/2010/wordprocessingShape">
                    <wps:wsp>
                      <wps:cNvSpPr/>
                      <wps:spPr>
                        <a:xfrm>
                          <a:off x="0" y="0"/>
                          <a:ext cx="2019632" cy="42937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E3FF7" id="Rectángulo 5" o:spid="_x0000_s1026" style="position:absolute;margin-left:27pt;margin-top:-4.2pt;width:159.05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" filled="f" strokecolor="red" strokeweight="3pt"/>
            </w:pict>
          </mc:Fallback>
        </mc:AlternateContent>
      </w:r>
      <w:r w:rsidR="00C85F12" w:rsidRPr="002A114A">
        <w:rPr>
          <w:rFonts w:ascii="Palatino Linotype" w:eastAsia="FangSong" w:hAnsi="Palatino Linotype"/>
          <w:noProof/>
          <w:sz w:val="24"/>
          <w:szCs w:val="24"/>
          <w:lang w:eastAsia="es-MX"/>
        </w:rPr>
        <w:drawing>
          <wp:inline distT="0" distB="0" distL="0" distR="0" wp14:anchorId="1BE18B18" wp14:editId="6F72C884">
            <wp:extent cx="5588217" cy="2647784"/>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10" t="4282" r="20510" b="70274"/>
                    <a:stretch/>
                  </pic:blipFill>
                  <pic:spPr bwMode="auto">
                    <a:xfrm>
                      <a:off x="0" y="0"/>
                      <a:ext cx="5674483" cy="2688658"/>
                    </a:xfrm>
                    <a:prstGeom prst="rect">
                      <a:avLst/>
                    </a:prstGeom>
                    <a:ln>
                      <a:noFill/>
                    </a:ln>
                    <a:extLst>
                      <a:ext uri="{53640926-AAD7-44D8-BBD7-CCE9431645EC}">
                        <a14:shadowObscured xmlns:a14="http://schemas.microsoft.com/office/drawing/2010/main"/>
                      </a:ext>
                    </a:extLst>
                  </pic:spPr>
                </pic:pic>
              </a:graphicData>
            </a:graphic>
          </wp:inline>
        </w:drawing>
      </w:r>
    </w:p>
    <w:p w:rsidR="00526382" w:rsidRPr="002A114A" w:rsidRDefault="00526382" w:rsidP="002A114A">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cstheme="majorBidi"/>
          <w:sz w:val="24"/>
          <w:szCs w:val="24"/>
          <w:lang w:val="es-ES_tradnl" w:eastAsia="es-ES"/>
        </w:rPr>
        <w:t>Luego entonces, de la imagen referida se puede observar que la información no está disponible para consulta del recurrente como se argumenta, por lo tanto no se cumple con lo establecido en el artículo 11 de la Ley en la materia, y con ello se demuestra que haya afectación al derecho del acceso a la información del particular.</w:t>
      </w:r>
    </w:p>
    <w:p w:rsidR="00526382" w:rsidRPr="002A114A" w:rsidRDefault="00526382"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3706E3" w:rsidRPr="002A114A" w:rsidRDefault="00526382" w:rsidP="002A114A">
      <w:pPr>
        <w:spacing w:after="0" w:line="360" w:lineRule="auto"/>
        <w:ind w:left="567" w:right="616"/>
        <w:contextualSpacing/>
        <w:jc w:val="both"/>
        <w:rPr>
          <w:rFonts w:ascii="Palatino Linotype" w:eastAsia="FangSong" w:hAnsi="Palatino Linotype"/>
          <w:b/>
          <w:i/>
          <w:sz w:val="24"/>
          <w:szCs w:val="24"/>
        </w:rPr>
      </w:pPr>
      <w:r w:rsidRPr="002A114A">
        <w:rPr>
          <w:rFonts w:ascii="Palatino Linotype" w:eastAsia="FangSong" w:hAnsi="Palatino Linotype"/>
          <w:b/>
          <w:i/>
          <w:sz w:val="24"/>
          <w:szCs w:val="24"/>
        </w:rPr>
        <w:lastRenderedPageBreak/>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rsidR="003706E3" w:rsidRPr="002A114A" w:rsidRDefault="003706E3" w:rsidP="002A114A">
      <w:pPr>
        <w:spacing w:after="0" w:line="360" w:lineRule="auto"/>
        <w:ind w:left="567" w:right="616"/>
        <w:contextualSpacing/>
        <w:jc w:val="both"/>
        <w:rPr>
          <w:rFonts w:ascii="Palatino Linotype" w:eastAsia="FangSong" w:hAnsi="Palatino Linotype"/>
          <w:i/>
          <w:sz w:val="24"/>
          <w:szCs w:val="24"/>
        </w:rPr>
      </w:pPr>
    </w:p>
    <w:p w:rsidR="00526382" w:rsidRPr="002A114A" w:rsidRDefault="00526382" w:rsidP="002A114A">
      <w:pPr>
        <w:spacing w:after="0" w:line="360" w:lineRule="auto"/>
        <w:ind w:left="567" w:right="616"/>
        <w:contextualSpacing/>
        <w:jc w:val="both"/>
        <w:rPr>
          <w:rFonts w:ascii="Palatino Linotype" w:eastAsia="FangSong" w:hAnsi="Palatino Linotype" w:cstheme="majorBidi"/>
          <w:i/>
          <w:sz w:val="24"/>
          <w:szCs w:val="24"/>
          <w:lang w:val="es-ES_tradnl" w:eastAsia="es-ES"/>
        </w:rPr>
      </w:pPr>
      <w:r w:rsidRPr="002A114A">
        <w:rPr>
          <w:rFonts w:ascii="Palatino Linotype" w:eastAsia="FangSong" w:hAnsi="Palatino Linotype"/>
          <w:i/>
          <w:sz w:val="24"/>
          <w:szCs w:val="24"/>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rsidR="00526382" w:rsidRPr="002A114A" w:rsidRDefault="00526382" w:rsidP="002A114A">
      <w:pPr>
        <w:spacing w:after="0" w:line="360" w:lineRule="auto"/>
        <w:ind w:left="567" w:right="616"/>
        <w:contextualSpacing/>
        <w:jc w:val="both"/>
        <w:rPr>
          <w:rFonts w:ascii="Palatino Linotype" w:eastAsia="FangSong" w:hAnsi="Palatino Linotype" w:cstheme="majorBidi"/>
          <w:i/>
          <w:sz w:val="24"/>
          <w:szCs w:val="24"/>
          <w:lang w:val="es-ES_tradnl" w:eastAsia="es-ES"/>
        </w:rPr>
      </w:pPr>
    </w:p>
    <w:p w:rsidR="003706E3" w:rsidRPr="002A114A" w:rsidRDefault="003706E3" w:rsidP="002A114A">
      <w:pPr>
        <w:numPr>
          <w:ilvl w:val="0"/>
          <w:numId w:val="2"/>
        </w:numPr>
        <w:spacing w:after="0" w:line="360" w:lineRule="auto"/>
        <w:ind w:left="0" w:right="49" w:firstLine="0"/>
        <w:contextualSpacing/>
        <w:jc w:val="both"/>
        <w:rPr>
          <w:rFonts w:ascii="Palatino Linotype" w:eastAsia="FangSong" w:hAnsi="Palatino Linotype" w:cstheme="majorBidi"/>
          <w:sz w:val="24"/>
          <w:szCs w:val="24"/>
          <w:lang w:val="es-ES_tradnl" w:eastAsia="es-ES"/>
        </w:rPr>
      </w:pPr>
      <w:r w:rsidRPr="002A114A">
        <w:rPr>
          <w:rFonts w:ascii="Palatino Linotype" w:eastAsia="FangSong" w:hAnsi="Palatino Linotype" w:cstheme="majorBidi"/>
          <w:sz w:val="24"/>
          <w:szCs w:val="24"/>
          <w:lang w:val="es-ES_tradnl" w:eastAsia="es-ES"/>
        </w:rPr>
        <w:t xml:space="preserve">Ahora bien, el </w:t>
      </w:r>
      <w:r w:rsidRPr="002A114A">
        <w:rPr>
          <w:rFonts w:ascii="Palatino Linotype" w:eastAsia="FangSong" w:hAnsi="Palatino Linotype" w:cstheme="majorBidi"/>
          <w:b/>
          <w:sz w:val="24"/>
          <w:szCs w:val="24"/>
          <w:lang w:val="es-ES_tradnl" w:eastAsia="es-ES"/>
        </w:rPr>
        <w:t>SUJETO OBLIGADO</w:t>
      </w:r>
      <w:r w:rsidRPr="002A114A">
        <w:rPr>
          <w:rFonts w:ascii="Palatino Linotype" w:eastAsia="FangSong" w:hAnsi="Palatino Linotype" w:cstheme="majorBidi"/>
          <w:sz w:val="24"/>
          <w:szCs w:val="24"/>
          <w:lang w:val="es-ES_tradnl" w:eastAsia="es-ES"/>
        </w:rPr>
        <w:t xml:space="preserve"> estando en tiempo y forma presentó sus informes justificados en los cuales reitera su respuesta inicial e insiste que la información se localiza en el portal de internet que refiere.</w:t>
      </w:r>
    </w:p>
    <w:p w:rsidR="003706E3" w:rsidRPr="002A114A" w:rsidRDefault="003706E3"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3706E3" w:rsidRPr="002A114A" w:rsidRDefault="003706E3" w:rsidP="002A114A">
      <w:pPr>
        <w:pStyle w:val="Ttulo1"/>
        <w:spacing w:before="0" w:line="360" w:lineRule="auto"/>
        <w:rPr>
          <w:rFonts w:ascii="Palatino Linotype" w:eastAsia="FangSong" w:hAnsi="Palatino Linotype"/>
          <w:b/>
          <w:i/>
          <w:color w:val="auto"/>
          <w:sz w:val="24"/>
          <w:szCs w:val="24"/>
          <w:lang w:val="es-ES_tradnl" w:eastAsia="es-ES"/>
        </w:rPr>
      </w:pPr>
      <w:bookmarkStart w:id="73" w:name="_Toc4098838"/>
      <w:r w:rsidRPr="002A114A">
        <w:rPr>
          <w:rFonts w:ascii="Palatino Linotype" w:eastAsia="FangSong" w:hAnsi="Palatino Linotype"/>
          <w:b/>
          <w:i/>
          <w:color w:val="auto"/>
          <w:sz w:val="24"/>
          <w:szCs w:val="24"/>
          <w:lang w:val="es-ES_tradnl" w:eastAsia="es-ES"/>
        </w:rPr>
        <w:t>III. De la entrega de la información</w:t>
      </w:r>
      <w:bookmarkEnd w:id="73"/>
    </w:p>
    <w:p w:rsidR="003706E3" w:rsidRPr="002A114A" w:rsidRDefault="003706E3" w:rsidP="002A114A">
      <w:pPr>
        <w:spacing w:after="0" w:line="360" w:lineRule="auto"/>
        <w:ind w:left="6521" w:right="49"/>
        <w:contextualSpacing/>
        <w:jc w:val="both"/>
        <w:rPr>
          <w:rFonts w:ascii="Palatino Linotype" w:eastAsia="FangSong" w:hAnsi="Palatino Linotype" w:cstheme="majorBidi"/>
          <w:sz w:val="24"/>
          <w:szCs w:val="24"/>
          <w:lang w:val="es-ES_tradnl" w:eastAsia="es-ES"/>
        </w:rPr>
      </w:pPr>
    </w:p>
    <w:p w:rsidR="00E9730E" w:rsidRPr="002A114A" w:rsidRDefault="00E9730E" w:rsidP="002A114A">
      <w:pPr>
        <w:numPr>
          <w:ilvl w:val="0"/>
          <w:numId w:val="2"/>
        </w:numPr>
        <w:spacing w:after="0" w:line="360" w:lineRule="auto"/>
        <w:ind w:left="0" w:right="34" w:firstLine="0"/>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Times New Roman"/>
          <w:sz w:val="24"/>
          <w:szCs w:val="24"/>
          <w:lang w:val="es-ES_tradnl" w:eastAsia="es-ES"/>
        </w:rPr>
        <w:t>Además, e</w:t>
      </w:r>
      <w:r w:rsidRPr="002A114A">
        <w:rPr>
          <w:rFonts w:ascii="Palatino Linotype" w:eastAsia="FangSong" w:hAnsi="Palatino Linotype" w:cs="Arial"/>
          <w:sz w:val="24"/>
          <w:szCs w:val="24"/>
          <w:lang w:val="es-ES_tradnl" w:eastAsia="es-ES"/>
        </w:rPr>
        <w:t>s de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alar que el derecho de acceso a la informaci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 p</w:t>
      </w:r>
      <w:r w:rsidRPr="002A114A">
        <w:rPr>
          <w:rFonts w:ascii="Palatino Linotype" w:eastAsia="FangSong" w:hAnsi="Palatino Linotype" w:cs="FangSong"/>
          <w:sz w:val="24"/>
          <w:szCs w:val="24"/>
          <w:lang w:val="es-ES_tradnl" w:eastAsia="es-ES"/>
        </w:rPr>
        <w:t>ú</w:t>
      </w:r>
      <w:r w:rsidRPr="002A114A">
        <w:rPr>
          <w:rFonts w:ascii="Palatino Linotype" w:eastAsia="FangSong" w:hAnsi="Palatino Linotype" w:cs="Arial"/>
          <w:sz w:val="24"/>
          <w:szCs w:val="24"/>
          <w:lang w:val="es-ES_tradnl" w:eastAsia="es-ES"/>
        </w:rPr>
        <w:t xml:space="preserve">blica se satisface en aquellos casos en que se entregue el soporte documental en que conste </w:t>
      </w:r>
      <w:r w:rsidRPr="002A114A">
        <w:rPr>
          <w:rFonts w:ascii="Palatino Linotype" w:eastAsia="FangSong" w:hAnsi="Palatino Linotype" w:cs="Arial"/>
          <w:sz w:val="24"/>
          <w:szCs w:val="24"/>
          <w:lang w:val="es-ES_tradnl" w:eastAsia="es-ES"/>
        </w:rPr>
        <w:lastRenderedPageBreak/>
        <w:t>la informaci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 p</w:t>
      </w:r>
      <w:r w:rsidRPr="002A114A">
        <w:rPr>
          <w:rFonts w:ascii="Palatino Linotype" w:eastAsia="FangSong" w:hAnsi="Palatino Linotype" w:cs="FangSong"/>
          <w:sz w:val="24"/>
          <w:szCs w:val="24"/>
          <w:lang w:val="es-ES_tradnl" w:eastAsia="es-ES"/>
        </w:rPr>
        <w:t>ú</w:t>
      </w:r>
      <w:r w:rsidRPr="002A114A">
        <w:rPr>
          <w:rFonts w:ascii="Palatino Linotype" w:eastAsia="FangSong" w:hAnsi="Palatino Linotype" w:cs="Arial"/>
          <w:sz w:val="24"/>
          <w:szCs w:val="24"/>
          <w:lang w:val="es-ES_tradnl" w:eastAsia="es-ES"/>
        </w:rPr>
        <w:t>blica, asimismo el art</w:t>
      </w:r>
      <w:r w:rsidRPr="002A114A">
        <w:rPr>
          <w:rFonts w:ascii="Palatino Linotype" w:eastAsia="FangSong" w:hAnsi="Palatino Linotype" w:cs="FangSong"/>
          <w:sz w:val="24"/>
          <w:szCs w:val="24"/>
          <w:lang w:val="es-ES_tradnl" w:eastAsia="es-ES"/>
        </w:rPr>
        <w:t>í</w:t>
      </w:r>
      <w:r w:rsidRPr="002A114A">
        <w:rPr>
          <w:rFonts w:ascii="Palatino Linotype" w:eastAsia="FangSong" w:hAnsi="Palatino Linotype" w:cs="Arial"/>
          <w:sz w:val="24"/>
          <w:szCs w:val="24"/>
          <w:lang w:val="es-ES_tradnl" w:eastAsia="es-ES"/>
        </w:rPr>
        <w:t>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9730E" w:rsidRPr="002A114A" w:rsidRDefault="00E9730E" w:rsidP="002A114A">
      <w:pPr>
        <w:tabs>
          <w:tab w:val="left" w:pos="709"/>
        </w:tabs>
        <w:spacing w:after="0" w:line="360" w:lineRule="auto"/>
        <w:contextualSpacing/>
        <w:jc w:val="both"/>
        <w:rPr>
          <w:rFonts w:ascii="Palatino Linotype" w:eastAsia="FangSong" w:hAnsi="Palatino Linotype" w:cs="Arial"/>
          <w:sz w:val="24"/>
          <w:szCs w:val="24"/>
          <w:lang w:val="es-ES_tradnl" w:eastAsia="es-ES"/>
        </w:rPr>
      </w:pPr>
    </w:p>
    <w:p w:rsidR="00E9730E" w:rsidRPr="002A114A" w:rsidRDefault="00E9730E" w:rsidP="002A114A">
      <w:pPr>
        <w:numPr>
          <w:ilvl w:val="0"/>
          <w:numId w:val="2"/>
        </w:numPr>
        <w:spacing w:after="0" w:line="360" w:lineRule="auto"/>
        <w:ind w:left="0" w:right="34" w:firstLine="0"/>
        <w:contextualSpacing/>
        <w:jc w:val="both"/>
        <w:rPr>
          <w:rFonts w:ascii="Palatino Linotype" w:eastAsia="FangSong" w:hAnsi="Palatino Linotype" w:cs="Arial"/>
          <w:sz w:val="24"/>
          <w:szCs w:val="24"/>
          <w:lang w:val="es-ES_tradnl" w:eastAsia="es-ES"/>
        </w:rPr>
      </w:pPr>
      <w:r w:rsidRPr="002A114A">
        <w:rPr>
          <w:rFonts w:ascii="Palatino Linotype" w:eastAsia="FangSong"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9730E" w:rsidRPr="002A114A" w:rsidRDefault="00E9730E" w:rsidP="002A114A">
      <w:pPr>
        <w:tabs>
          <w:tab w:val="left" w:pos="709"/>
        </w:tabs>
        <w:spacing w:after="0" w:line="360" w:lineRule="auto"/>
        <w:contextualSpacing/>
        <w:jc w:val="both"/>
        <w:rPr>
          <w:rFonts w:ascii="Palatino Linotype" w:eastAsia="FangSong" w:hAnsi="Palatino Linotype" w:cs="Arial"/>
          <w:sz w:val="24"/>
          <w:szCs w:val="24"/>
          <w:lang w:val="es-ES_tradnl" w:eastAsia="es-ES"/>
        </w:rPr>
      </w:pP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r w:rsidRPr="002A114A">
        <w:rPr>
          <w:rFonts w:ascii="Palatino Linotype" w:eastAsia="FangSong" w:hAnsi="Palatino Linotype" w:cs="Arial"/>
          <w:b/>
          <w:i/>
          <w:sz w:val="24"/>
          <w:szCs w:val="24"/>
          <w:lang w:val="es-ES_tradnl" w:eastAsia="es-ES"/>
        </w:rPr>
        <w:t xml:space="preserve">Artículo 3. </w:t>
      </w:r>
      <w:r w:rsidRPr="002A114A">
        <w:rPr>
          <w:rFonts w:ascii="Palatino Linotype" w:eastAsia="FangSong" w:hAnsi="Palatino Linotype" w:cs="Arial"/>
          <w:i/>
          <w:sz w:val="24"/>
          <w:szCs w:val="24"/>
          <w:lang w:val="es-ES_tradnl" w:eastAsia="es-ES"/>
        </w:rPr>
        <w:t>Para los efectos de la presente Ley se entenderá por:</w:t>
      </w: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b/>
          <w:i/>
          <w:sz w:val="24"/>
          <w:szCs w:val="24"/>
          <w:lang w:val="es-ES_tradnl" w:eastAsia="es-ES"/>
        </w:rPr>
        <w:lastRenderedPageBreak/>
        <w:t>XI. Documento:</w:t>
      </w:r>
      <w:r w:rsidRPr="002A114A">
        <w:rPr>
          <w:rFonts w:ascii="Palatino Linotype" w:eastAsia="FangSong" w:hAnsi="Palatino Linotype" w:cs="Arial"/>
          <w:i/>
          <w:sz w:val="24"/>
          <w:szCs w:val="24"/>
          <w:lang w:val="es-ES_tradnl" w:eastAsia="es-ES"/>
        </w:rPr>
        <w:t xml:space="preserve"> Los </w:t>
      </w:r>
      <w:r w:rsidRPr="002A114A">
        <w:rPr>
          <w:rFonts w:ascii="Palatino Linotype" w:eastAsia="FangSong" w:hAnsi="Palatino Linotype" w:cs="Arial"/>
          <w:i/>
          <w:sz w:val="24"/>
          <w:szCs w:val="24"/>
          <w:u w:val="single"/>
          <w:lang w:val="es-ES_tradnl" w:eastAsia="es-ES"/>
        </w:rPr>
        <w:t>expedientes</w:t>
      </w:r>
      <w:r w:rsidRPr="002A114A">
        <w:rPr>
          <w:rFonts w:ascii="Palatino Linotype" w:eastAsia="FangSong" w:hAnsi="Palatino Linotype" w:cs="Arial"/>
          <w:b/>
          <w:i/>
          <w:sz w:val="24"/>
          <w:szCs w:val="24"/>
          <w:u w:val="single"/>
          <w:lang w:val="es-ES_tradnl" w:eastAsia="es-ES"/>
        </w:rPr>
        <w:t>,</w:t>
      </w:r>
      <w:r w:rsidRPr="002A114A">
        <w:rPr>
          <w:rFonts w:ascii="Palatino Linotype" w:eastAsia="FangSong" w:hAnsi="Palatino Linotype" w:cs="Arial"/>
          <w:i/>
          <w:sz w:val="24"/>
          <w:szCs w:val="24"/>
          <w:u w:val="single"/>
          <w:lang w:val="es-ES_tradnl" w:eastAsia="es-ES"/>
        </w:rPr>
        <w:t xml:space="preserve"> reportes</w:t>
      </w:r>
      <w:r w:rsidRPr="002A114A">
        <w:rPr>
          <w:rFonts w:ascii="Palatino Linotype" w:eastAsia="FangSong" w:hAnsi="Palatino Linotype" w:cs="Arial"/>
          <w:i/>
          <w:sz w:val="24"/>
          <w:szCs w:val="24"/>
          <w:lang w:val="es-ES_tradnl" w:eastAsia="es-ES"/>
        </w:rPr>
        <w:t xml:space="preserve">, estudios, actas, resoluciones, </w:t>
      </w:r>
      <w:r w:rsidRPr="002A114A">
        <w:rPr>
          <w:rFonts w:ascii="Palatino Linotype" w:eastAsia="FangSong" w:hAnsi="Palatino Linotype" w:cs="Arial"/>
          <w:i/>
          <w:sz w:val="24"/>
          <w:szCs w:val="24"/>
          <w:u w:val="single"/>
          <w:lang w:val="es-ES_tradnl" w:eastAsia="es-ES"/>
        </w:rPr>
        <w:t>oficios</w:t>
      </w:r>
      <w:r w:rsidRPr="002A114A">
        <w:rPr>
          <w:rFonts w:ascii="Palatino Linotype" w:eastAsia="FangSong" w:hAnsi="Palatino Linotype" w:cs="Arial"/>
          <w:i/>
          <w:sz w:val="24"/>
          <w:szCs w:val="24"/>
          <w:lang w:val="es-ES_tradnl" w:eastAsia="es-ES"/>
        </w:rPr>
        <w:t xml:space="preserve">, </w:t>
      </w:r>
      <w:r w:rsidRPr="002A114A">
        <w:rPr>
          <w:rFonts w:ascii="Palatino Linotype" w:eastAsia="FangSong" w:hAnsi="Palatino Linotype" w:cs="Arial"/>
          <w:i/>
          <w:sz w:val="24"/>
          <w:szCs w:val="24"/>
          <w:u w:val="single"/>
          <w:lang w:val="es-ES_tradnl" w:eastAsia="es-ES"/>
        </w:rPr>
        <w:t>correspondencia</w:t>
      </w:r>
      <w:r w:rsidRPr="002A114A">
        <w:rPr>
          <w:rFonts w:ascii="Palatino Linotype" w:eastAsia="FangSong" w:hAnsi="Palatino Linotype" w:cs="Arial"/>
          <w:i/>
          <w:sz w:val="24"/>
          <w:szCs w:val="24"/>
          <w:lang w:val="es-ES_tradnl" w:eastAsia="es-ES"/>
        </w:rPr>
        <w:t xml:space="preserve">, acuerdos, directivas, directrices, circulares, contratos, convenios, instructivos, notas, memorandos, </w:t>
      </w:r>
      <w:r w:rsidRPr="002A114A">
        <w:rPr>
          <w:rFonts w:ascii="Palatino Linotype" w:eastAsia="FangSong" w:hAnsi="Palatino Linotype" w:cs="Arial"/>
          <w:i/>
          <w:sz w:val="24"/>
          <w:szCs w:val="24"/>
          <w:u w:val="single"/>
          <w:lang w:val="es-ES_tradnl" w:eastAsia="es-ES"/>
        </w:rPr>
        <w:t>estadísticas</w:t>
      </w:r>
      <w:r w:rsidRPr="002A114A">
        <w:rPr>
          <w:rFonts w:ascii="Palatino Linotype" w:eastAsia="FangSong" w:hAnsi="Palatino Linotype" w:cs="Arial"/>
          <w:i/>
          <w:sz w:val="24"/>
          <w:szCs w:val="24"/>
          <w:lang w:val="es-ES_tradnl" w:eastAsia="es-ES"/>
        </w:rPr>
        <w:t xml:space="preserve"> o bien, cualquier otro </w:t>
      </w:r>
      <w:r w:rsidRPr="002A114A">
        <w:rPr>
          <w:rFonts w:ascii="Palatino Linotype" w:eastAsia="FangSong" w:hAnsi="Palatino Linotype" w:cs="Arial"/>
          <w:i/>
          <w:sz w:val="24"/>
          <w:szCs w:val="24"/>
          <w:u w:val="single"/>
          <w:lang w:val="es-ES_tradnl" w:eastAsia="es-ES"/>
        </w:rPr>
        <w:t>registro que documente el ejercicio de las facultades, funciones y competencias de los sujetos obligados,</w:t>
      </w:r>
      <w:r w:rsidRPr="002A114A">
        <w:rPr>
          <w:rFonts w:ascii="Palatino Linotype" w:eastAsia="FangSong" w:hAnsi="Palatino Linotype" w:cs="Arial"/>
          <w:i/>
          <w:sz w:val="24"/>
          <w:szCs w:val="24"/>
          <w:lang w:val="es-ES_tradnl" w:eastAsia="es-ES"/>
        </w:rPr>
        <w:t xml:space="preserve"> sus servidores públicos e integrantes, </w:t>
      </w:r>
      <w:r w:rsidRPr="002A114A">
        <w:rPr>
          <w:rFonts w:ascii="Palatino Linotype" w:eastAsia="FangSong" w:hAnsi="Palatino Linotype" w:cs="Arial"/>
          <w:b/>
          <w:i/>
          <w:sz w:val="24"/>
          <w:szCs w:val="24"/>
          <w:u w:val="single"/>
          <w:lang w:val="es-ES_tradnl" w:eastAsia="es-ES"/>
        </w:rPr>
        <w:t>sin importar su fuente o fecha de elaboración</w:t>
      </w:r>
      <w:r w:rsidRPr="002A114A">
        <w:rPr>
          <w:rFonts w:ascii="Palatino Linotype" w:eastAsia="FangSong" w:hAnsi="Palatino Linotype" w:cs="Arial"/>
          <w:i/>
          <w:sz w:val="24"/>
          <w:szCs w:val="24"/>
          <w:u w:val="single"/>
          <w:lang w:val="es-ES_tradnl" w:eastAsia="es-ES"/>
        </w:rPr>
        <w:t>.</w:t>
      </w:r>
      <w:r w:rsidRPr="002A114A">
        <w:rPr>
          <w:rFonts w:ascii="Palatino Linotype" w:eastAsia="FangSong" w:hAnsi="Palatino Linotype" w:cs="Arial"/>
          <w:i/>
          <w:sz w:val="24"/>
          <w:szCs w:val="24"/>
          <w:lang w:val="es-ES_tradnl" w:eastAsia="es-ES"/>
        </w:rPr>
        <w:t xml:space="preserve"> Los documentos podrán estar en cualquier medio, sea escrito, impreso, sonoro, visual, electrónico, informático u holográfico;</w:t>
      </w:r>
    </w:p>
    <w:p w:rsidR="00E9730E" w:rsidRPr="002A114A" w:rsidRDefault="00E9730E" w:rsidP="002A114A">
      <w:pPr>
        <w:spacing w:after="0" w:line="360" w:lineRule="auto"/>
        <w:ind w:left="567" w:right="901"/>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p>
    <w:p w:rsidR="00E9730E" w:rsidRPr="002A114A" w:rsidRDefault="00E9730E" w:rsidP="002A114A">
      <w:pPr>
        <w:spacing w:after="0" w:line="360" w:lineRule="auto"/>
        <w:ind w:left="567" w:right="901"/>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w:t>
      </w:r>
      <w:r w:rsidRPr="002A114A">
        <w:rPr>
          <w:rFonts w:ascii="Palatino Linotype" w:eastAsia="FangSong" w:hAnsi="Palatino Linotype" w:cs="Calibri"/>
          <w:i/>
          <w:sz w:val="24"/>
          <w:szCs w:val="24"/>
          <w:lang w:val="es-ES_tradnl" w:eastAsia="es-ES"/>
        </w:rPr>
        <w:t>É</w:t>
      </w:r>
      <w:r w:rsidRPr="002A114A">
        <w:rPr>
          <w:rFonts w:ascii="Palatino Linotype" w:eastAsia="FangSong" w:hAnsi="Palatino Linotype" w:cs="Arial"/>
          <w:i/>
          <w:sz w:val="24"/>
          <w:szCs w:val="24"/>
          <w:lang w:val="es-ES_tradnl" w:eastAsia="es-ES"/>
        </w:rPr>
        <w:t>nfasis a</w:t>
      </w:r>
      <w:r w:rsidRPr="002A114A">
        <w:rPr>
          <w:rFonts w:ascii="Palatino Linotype" w:eastAsia="FangSong" w:hAnsi="Palatino Linotype" w:cs="Calibri"/>
          <w:i/>
          <w:sz w:val="24"/>
          <w:szCs w:val="24"/>
          <w:lang w:val="es-ES_tradnl" w:eastAsia="es-ES"/>
        </w:rPr>
        <w:t>ñ</w:t>
      </w:r>
      <w:r w:rsidRPr="002A114A">
        <w:rPr>
          <w:rFonts w:ascii="Palatino Linotype" w:eastAsia="FangSong" w:hAnsi="Palatino Linotype" w:cs="Arial"/>
          <w:i/>
          <w:sz w:val="24"/>
          <w:szCs w:val="24"/>
          <w:lang w:val="es-ES_tradnl" w:eastAsia="es-ES"/>
        </w:rPr>
        <w:t>adido)</w:t>
      </w:r>
    </w:p>
    <w:p w:rsidR="003706E3" w:rsidRPr="002A114A" w:rsidRDefault="003706E3"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2D79F7" w:rsidRPr="002A114A" w:rsidRDefault="002614D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Finalmente este </w:t>
      </w:r>
      <w:r w:rsidRPr="002A114A">
        <w:rPr>
          <w:rFonts w:ascii="Palatino Linotype" w:eastAsia="FangSong" w:hAnsi="Palatino Linotype" w:cs="Calibri"/>
          <w:sz w:val="24"/>
          <w:szCs w:val="24"/>
          <w:lang w:val="es-ES_tradnl" w:eastAsia="es-MX"/>
        </w:rPr>
        <w:t>Ó</w:t>
      </w:r>
      <w:r w:rsidRPr="002A114A">
        <w:rPr>
          <w:rFonts w:ascii="Palatino Linotype" w:eastAsia="FangSong" w:hAnsi="Palatino Linotype" w:cs="Arial"/>
          <w:sz w:val="24"/>
          <w:szCs w:val="24"/>
          <w:lang w:val="es-ES_tradnl" w:eastAsia="es-MX"/>
        </w:rPr>
        <w:t>rgano Garante determin</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 xml:space="preserve"> REVOCAR las respuestas y </w:t>
      </w:r>
      <w:r w:rsidR="002D79F7" w:rsidRPr="002A114A">
        <w:rPr>
          <w:rFonts w:ascii="Palatino Linotype" w:eastAsia="FangSong" w:hAnsi="Palatino Linotype" w:cs="Arial"/>
          <w:sz w:val="24"/>
          <w:szCs w:val="24"/>
          <w:lang w:val="es-ES_tradnl" w:eastAsia="es-MX"/>
        </w:rPr>
        <w:t xml:space="preserve">se </w:t>
      </w:r>
      <w:r w:rsidRPr="002A114A">
        <w:rPr>
          <w:rFonts w:ascii="Palatino Linotype" w:eastAsia="FangSong" w:hAnsi="Palatino Linotype" w:cs="Arial"/>
          <w:sz w:val="24"/>
          <w:szCs w:val="24"/>
          <w:lang w:val="es-ES_tradnl" w:eastAsia="es-MX"/>
        </w:rPr>
        <w:t xml:space="preserve">ordena al </w:t>
      </w:r>
      <w:r w:rsidRPr="002A114A">
        <w:rPr>
          <w:rFonts w:ascii="Palatino Linotype" w:eastAsia="FangSong" w:hAnsi="Palatino Linotype" w:cs="Arial"/>
          <w:b/>
          <w:sz w:val="24"/>
          <w:szCs w:val="24"/>
          <w:lang w:val="es-ES_tradnl" w:eastAsia="es-MX"/>
        </w:rPr>
        <w:t>SUJETO OBLIGADO</w:t>
      </w:r>
      <w:r w:rsidR="002D79F7" w:rsidRPr="002A114A">
        <w:rPr>
          <w:rFonts w:ascii="Palatino Linotype" w:eastAsia="FangSong" w:hAnsi="Palatino Linotype" w:cs="Arial"/>
          <w:sz w:val="24"/>
          <w:szCs w:val="24"/>
          <w:lang w:val="es-ES_tradnl" w:eastAsia="es-MX"/>
        </w:rPr>
        <w:t xml:space="preserve"> a entregar</w:t>
      </w:r>
      <w:r w:rsidRPr="002A114A">
        <w:rPr>
          <w:rFonts w:ascii="Palatino Linotype" w:eastAsia="FangSong" w:hAnsi="Palatino Linotype" w:cs="Arial"/>
          <w:sz w:val="24"/>
          <w:szCs w:val="24"/>
          <w:lang w:val="es-ES_tradnl" w:eastAsia="es-MX"/>
        </w:rPr>
        <w:t xml:space="preserve"> las documentales </w:t>
      </w:r>
      <w:r w:rsidR="002D79F7" w:rsidRPr="002A114A">
        <w:rPr>
          <w:rFonts w:ascii="Palatino Linotype" w:eastAsia="FangSong" w:hAnsi="Palatino Linotype" w:cs="Arial"/>
          <w:sz w:val="24"/>
          <w:szCs w:val="24"/>
          <w:lang w:val="es-ES_tradnl" w:eastAsia="es-MX"/>
        </w:rPr>
        <w:t>que den cumplimiento a lo solicitado o bien que se precise el portal electrónico correcto en donde se pueda consultar la información en versión pública de ser procedente.</w:t>
      </w:r>
    </w:p>
    <w:p w:rsidR="00E9730E" w:rsidRPr="002A114A" w:rsidRDefault="00E9730E" w:rsidP="002A114A">
      <w:pPr>
        <w:pStyle w:val="Ttulo1"/>
        <w:spacing w:before="0" w:line="360" w:lineRule="auto"/>
        <w:rPr>
          <w:rFonts w:ascii="Palatino Linotype" w:eastAsia="FangSong" w:hAnsi="Palatino Linotype"/>
          <w:b/>
          <w:color w:val="auto"/>
          <w:sz w:val="24"/>
          <w:szCs w:val="24"/>
          <w:lang w:val="es-ES_tradnl"/>
        </w:rPr>
      </w:pPr>
      <w:bookmarkStart w:id="74" w:name="_Toc536726465"/>
      <w:bookmarkStart w:id="75" w:name="_Toc4098839"/>
      <w:r w:rsidRPr="002A114A">
        <w:rPr>
          <w:rFonts w:ascii="Palatino Linotype" w:eastAsia="FangSong" w:hAnsi="Palatino Linotype"/>
          <w:b/>
          <w:color w:val="auto"/>
          <w:sz w:val="24"/>
          <w:szCs w:val="24"/>
          <w:lang w:val="es-ES_tradnl"/>
        </w:rPr>
        <w:t>QUINTO. De la Versión Pública</w:t>
      </w:r>
      <w:bookmarkEnd w:id="74"/>
      <w:bookmarkEnd w:id="75"/>
      <w:r w:rsidRPr="002A114A">
        <w:rPr>
          <w:rFonts w:ascii="Palatino Linotype" w:eastAsia="FangSong" w:hAnsi="Palatino Linotype"/>
          <w:b/>
          <w:color w:val="auto"/>
          <w:sz w:val="24"/>
          <w:szCs w:val="24"/>
          <w:lang w:val="es-ES_tradnl"/>
        </w:rPr>
        <w:t xml:space="preserve"> </w:t>
      </w:r>
    </w:p>
    <w:p w:rsidR="00E9730E" w:rsidRPr="002A114A" w:rsidRDefault="00E9730E"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Arial"/>
          <w:sz w:val="24"/>
          <w:szCs w:val="24"/>
          <w:lang w:val="es-ES_tradnl" w:eastAsia="es-MX"/>
        </w:rPr>
        <w:t>Como ya se ha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 xml:space="preserve">alado en el considerando anterior, </w:t>
      </w:r>
      <w:r w:rsidRPr="002A114A">
        <w:rPr>
          <w:rFonts w:ascii="Palatino Linotype" w:eastAsia="FangSong"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w:t>
      </w:r>
      <w:r w:rsidRPr="002A114A">
        <w:rPr>
          <w:rFonts w:ascii="Palatino Linotype" w:eastAsia="FangSong" w:hAnsi="Palatino Linotype" w:cs="Arial"/>
          <w:color w:val="000000"/>
          <w:sz w:val="24"/>
          <w:szCs w:val="24"/>
          <w:lang w:val="es-ES_tradnl" w:eastAsia="es-ES"/>
        </w:rPr>
        <w:lastRenderedPageBreak/>
        <w:t xml:space="preserve">del Estado de México tiene el deber de velar por la protección de los datos personales aun tratándose de servidores públicos y en su caso generar la </w:t>
      </w:r>
      <w:r w:rsidRPr="002A114A">
        <w:rPr>
          <w:rFonts w:ascii="Palatino Linotype" w:eastAsia="FangSong" w:hAnsi="Palatino Linotype" w:cs="Arial"/>
          <w:b/>
          <w:color w:val="000000"/>
          <w:sz w:val="24"/>
          <w:szCs w:val="24"/>
          <w:u w:val="single"/>
          <w:lang w:val="es-ES_tradnl" w:eastAsia="es-ES"/>
        </w:rPr>
        <w:t>versión pública</w:t>
      </w:r>
      <w:r w:rsidRPr="002A114A">
        <w:rPr>
          <w:rFonts w:ascii="Palatino Linotype" w:eastAsia="FangSong" w:hAnsi="Palatino Linotype" w:cs="Arial"/>
          <w:color w:val="000000"/>
          <w:sz w:val="24"/>
          <w:szCs w:val="24"/>
          <w:lang w:val="es-ES_tradnl" w:eastAsia="es-ES"/>
        </w:rPr>
        <w:t xml:space="preserve"> </w:t>
      </w:r>
      <w:r w:rsidRPr="002A114A">
        <w:rPr>
          <w:rFonts w:ascii="Palatino Linotype" w:eastAsia="FangSong" w:hAnsi="Palatino Linotype" w:cs="Arial"/>
          <w:sz w:val="24"/>
          <w:szCs w:val="24"/>
          <w:lang w:val="es-ES_tradnl" w:eastAsia="es-ES"/>
        </w:rPr>
        <w:t>del</w:t>
      </w:r>
      <w:r w:rsidRPr="002A114A">
        <w:rPr>
          <w:rFonts w:ascii="Palatino Linotype" w:eastAsia="FangSong" w:hAnsi="Palatino Linotype" w:cs="Arial"/>
          <w:color w:val="000000"/>
          <w:sz w:val="24"/>
          <w:szCs w:val="24"/>
          <w:lang w:val="es-ES_tradnl" w:eastAsia="es-ES"/>
        </w:rPr>
        <w:t xml:space="preserve"> documento por las consideraciones que se estimen pertinentes.</w:t>
      </w:r>
    </w:p>
    <w:p w:rsidR="00E9730E" w:rsidRPr="002A114A" w:rsidRDefault="00E9730E" w:rsidP="002A114A">
      <w:pPr>
        <w:spacing w:after="0" w:line="360" w:lineRule="auto"/>
        <w:contextualSpacing/>
        <w:jc w:val="both"/>
        <w:rPr>
          <w:rFonts w:ascii="Palatino Linotype" w:eastAsia="FangSong" w:hAnsi="Palatino Linotype" w:cs="Times New Roman"/>
          <w:sz w:val="24"/>
          <w:szCs w:val="24"/>
          <w:lang w:val="es-ES_tradnl" w:eastAsia="es-ES"/>
        </w:rPr>
      </w:pPr>
    </w:p>
    <w:p w:rsidR="00E9730E" w:rsidRPr="002A114A" w:rsidRDefault="00E9730E" w:rsidP="002A114A">
      <w:pPr>
        <w:keepNext/>
        <w:keepLines/>
        <w:numPr>
          <w:ilvl w:val="0"/>
          <w:numId w:val="10"/>
        </w:numPr>
        <w:spacing w:after="0" w:line="360" w:lineRule="auto"/>
        <w:ind w:left="0" w:firstLine="0"/>
        <w:outlineLvl w:val="1"/>
        <w:rPr>
          <w:rFonts w:ascii="Palatino Linotype" w:eastAsia="FangSong" w:hAnsi="Palatino Linotype" w:cs="Times New Roman"/>
          <w:b/>
          <w:sz w:val="24"/>
          <w:szCs w:val="24"/>
          <w:lang w:val="es-ES_tradnl"/>
        </w:rPr>
      </w:pPr>
      <w:bookmarkStart w:id="76" w:name="_Toc487025371"/>
      <w:bookmarkStart w:id="77" w:name="_Toc493790439"/>
      <w:bookmarkStart w:id="78" w:name="_Toc495606559"/>
      <w:bookmarkStart w:id="79" w:name="_Toc517362231"/>
      <w:bookmarkStart w:id="80" w:name="_Toc523159043"/>
      <w:bookmarkStart w:id="81" w:name="_Toc536726466"/>
      <w:bookmarkStart w:id="82" w:name="_Toc4098840"/>
      <w:r w:rsidRPr="002A114A">
        <w:rPr>
          <w:rFonts w:ascii="Palatino Linotype" w:eastAsia="FangSong" w:hAnsi="Palatino Linotype" w:cs="Times New Roman"/>
          <w:b/>
          <w:sz w:val="24"/>
          <w:szCs w:val="24"/>
          <w:lang w:val="es-ES_tradnl"/>
        </w:rPr>
        <w:t>Requisitos previos.</w:t>
      </w:r>
      <w:bookmarkEnd w:id="76"/>
      <w:bookmarkEnd w:id="77"/>
      <w:bookmarkEnd w:id="78"/>
      <w:bookmarkEnd w:id="79"/>
      <w:bookmarkEnd w:id="80"/>
      <w:bookmarkEnd w:id="81"/>
      <w:bookmarkEnd w:id="82"/>
    </w:p>
    <w:p w:rsidR="00E9730E" w:rsidRPr="002A114A" w:rsidRDefault="00E9730E" w:rsidP="002A114A">
      <w:pPr>
        <w:spacing w:after="0" w:line="360" w:lineRule="auto"/>
        <w:rPr>
          <w:rFonts w:ascii="Palatino Linotype" w:eastAsia="FangSong" w:hAnsi="Palatino Linotype" w:cs="Times New Roman"/>
          <w:noProof/>
          <w:sz w:val="24"/>
          <w:szCs w:val="24"/>
          <w:lang w:val="es-ES_tradnl"/>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El artículo 122 de la Ley en materia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 que los sujetos obligados determinan que la informaci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 actualiza alguno de los supuestos de clasificaci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 xml:space="preserve">n y que son los titulares de las </w:t>
      </w:r>
      <w:r w:rsidRPr="002A114A">
        <w:rPr>
          <w:rFonts w:ascii="Palatino Linotype" w:eastAsia="FangSong" w:hAnsi="Palatino Linotype" w:cs="FangSong"/>
          <w:sz w:val="24"/>
          <w:szCs w:val="24"/>
          <w:lang w:val="es-ES_tradnl" w:eastAsia="es-ES"/>
        </w:rPr>
        <w:t>á</w:t>
      </w:r>
      <w:r w:rsidRPr="002A114A">
        <w:rPr>
          <w:rFonts w:ascii="Palatino Linotype" w:eastAsia="FangSong" w:hAnsi="Palatino Linotype" w:cs="Arial"/>
          <w:sz w:val="24"/>
          <w:szCs w:val="24"/>
          <w:lang w:val="es-ES_tradnl" w:eastAsia="es-ES"/>
        </w:rPr>
        <w:t>reas los encargados de clasificar la informaci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 En consecuencia, son los titulares de las áreas que administran la información los que aprueban su clasificación. Al hacerlo tienen que precisar de qué información se trata que forme parte de algún documento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alando el supuesto de clasificaci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w:t>
      </w:r>
    </w:p>
    <w:p w:rsidR="00E9730E" w:rsidRPr="002A114A" w:rsidRDefault="00E9730E" w:rsidP="002A114A">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Además, se debe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w:t>
      </w:r>
      <w:r w:rsidRPr="002A114A">
        <w:rPr>
          <w:rFonts w:ascii="Palatino Linotype" w:eastAsia="FangSong" w:hAnsi="Palatino Linotype" w:cs="Arial"/>
          <w:sz w:val="24"/>
          <w:szCs w:val="24"/>
          <w:lang w:val="es-ES_tradnl" w:eastAsia="es-ES"/>
        </w:rPr>
        <w:lastRenderedPageBreak/>
        <w:t>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keepNext/>
        <w:keepLines/>
        <w:numPr>
          <w:ilvl w:val="0"/>
          <w:numId w:val="10"/>
        </w:numPr>
        <w:spacing w:after="0" w:line="360" w:lineRule="auto"/>
        <w:ind w:left="0" w:firstLine="0"/>
        <w:outlineLvl w:val="1"/>
        <w:rPr>
          <w:rFonts w:ascii="Palatino Linotype" w:eastAsia="FangSong"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bookmarkStart w:id="89" w:name="_Toc4098841"/>
      <w:r w:rsidRPr="002A114A">
        <w:rPr>
          <w:rFonts w:ascii="Palatino Linotype" w:eastAsia="FangSong" w:hAnsi="Palatino Linotype" w:cs="Times New Roman"/>
          <w:b/>
          <w:sz w:val="24"/>
          <w:szCs w:val="24"/>
          <w:lang w:val="es-ES_tradnl"/>
        </w:rPr>
        <w:t>Supuesto de clasificación.</w:t>
      </w:r>
      <w:bookmarkEnd w:id="83"/>
      <w:bookmarkEnd w:id="84"/>
      <w:bookmarkEnd w:id="85"/>
      <w:bookmarkEnd w:id="86"/>
      <w:bookmarkEnd w:id="87"/>
      <w:bookmarkEnd w:id="88"/>
      <w:bookmarkEnd w:id="89"/>
    </w:p>
    <w:p w:rsidR="00E9730E" w:rsidRPr="002A114A" w:rsidRDefault="00E9730E" w:rsidP="002A114A">
      <w:pPr>
        <w:spacing w:after="0" w:line="360" w:lineRule="auto"/>
        <w:rPr>
          <w:rFonts w:ascii="Palatino Linotype" w:eastAsia="FangSong" w:hAnsi="Palatino Linotype" w:cs="Times New Roman"/>
          <w:noProof/>
          <w:sz w:val="24"/>
          <w:szCs w:val="24"/>
          <w:lang w:val="es-ES_tradnl"/>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Cuando un documento requerido contiene datos persónales susceptible de clasificarse como confidencial, resulta procedente dicha clasificación conforme a lo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alado por los art</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culos 3 fracciones IX, XX, XXI y XLV; 91, 137 y 143 fracci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 xml:space="preserve">n I de la Ley de Transparencia y </w:t>
      </w:r>
      <w:r w:rsidRPr="002A114A">
        <w:rPr>
          <w:rFonts w:ascii="Palatino Linotype" w:eastAsia="FangSong" w:hAnsi="Palatino Linotype" w:cs="Arial"/>
          <w:sz w:val="24"/>
          <w:szCs w:val="24"/>
          <w:lang w:val="es-ES_tradnl" w:eastAsia="es-ES"/>
        </w:rPr>
        <w:t>Acceso</w:t>
      </w:r>
      <w:r w:rsidRPr="002A114A">
        <w:rPr>
          <w:rFonts w:ascii="Palatino Linotype" w:eastAsia="FangSong" w:hAnsi="Palatino Linotype" w:cs="Arial"/>
          <w:sz w:val="24"/>
          <w:szCs w:val="24"/>
          <w:lang w:val="es-ES_tradnl" w:eastAsia="es-MX"/>
        </w:rPr>
        <w:t xml:space="preserve"> a la Información Pública del Estado de México y Municipios.</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b/>
          <w:bCs/>
          <w:i/>
          <w:sz w:val="24"/>
          <w:szCs w:val="24"/>
          <w:lang w:val="es-ES_tradnl" w:eastAsia="es-ES"/>
        </w:rPr>
        <w:t xml:space="preserve">Artículo 3. </w:t>
      </w:r>
      <w:r w:rsidRPr="002A114A">
        <w:rPr>
          <w:rFonts w:ascii="Palatino Linotype" w:eastAsia="FangSong" w:hAnsi="Palatino Linotype" w:cs="Arial"/>
          <w:i/>
          <w:sz w:val="24"/>
          <w:szCs w:val="24"/>
          <w:lang w:val="es-ES_tradnl" w:eastAsia="es-ES"/>
        </w:rPr>
        <w:t>Para los efectos de la presente Ley se entenderá por:</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 xml:space="preserve"> (…)</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lastRenderedPageBreak/>
        <w:t>XX. Información clasificada: Aquella considerada por la presente Ley como reservada o confidencial;</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XLV. Versión pública: Documento en el que se elimine, suprime o borra la información clasificada como reservada o confidencial para permitir su acceso.</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Artículo 91. El acceso a la información pública será restringido excepcionalmente, cuando ésta sea clasificada como reservada o confidencial.</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Artículo 143. Para los efectos de esta Ley se considera información confidencial, la clasificada como tal, de manera permanente, por su naturaleza, cuando:</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lastRenderedPageBreak/>
        <w:t xml:space="preserve">I. Se refiera a la información privada y los datos personales concernientes a una persona física o </w:t>
      </w:r>
      <w:proofErr w:type="gramStart"/>
      <w:r w:rsidRPr="002A114A">
        <w:rPr>
          <w:rFonts w:ascii="Palatino Linotype" w:eastAsia="FangSong" w:hAnsi="Palatino Linotype" w:cs="Arial"/>
          <w:i/>
          <w:sz w:val="24"/>
          <w:szCs w:val="24"/>
          <w:lang w:val="es-ES_tradnl" w:eastAsia="es-MX"/>
        </w:rPr>
        <w:t>jurídico</w:t>
      </w:r>
      <w:proofErr w:type="gramEnd"/>
      <w:r w:rsidRPr="002A114A">
        <w:rPr>
          <w:rFonts w:ascii="Palatino Linotype" w:eastAsia="FangSong" w:hAnsi="Palatino Linotype" w:cs="Arial"/>
          <w:i/>
          <w:sz w:val="24"/>
          <w:szCs w:val="24"/>
          <w:lang w:val="es-ES_tradnl" w:eastAsia="es-MX"/>
        </w:rPr>
        <w:t xml:space="preserve"> colectiva identificada o identificable;</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E9730E" w:rsidRPr="002A114A" w:rsidRDefault="00E9730E" w:rsidP="002A114A">
      <w:pPr>
        <w:autoSpaceDE w:val="0"/>
        <w:autoSpaceDN w:val="0"/>
        <w:adjustRightInd w:val="0"/>
        <w:spacing w:after="0" w:line="360" w:lineRule="auto"/>
        <w:ind w:left="567" w:right="567"/>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E9730E" w:rsidRPr="002A114A" w:rsidRDefault="00E9730E" w:rsidP="002A114A">
      <w:pPr>
        <w:autoSpaceDE w:val="0"/>
        <w:autoSpaceDN w:val="0"/>
        <w:adjustRightInd w:val="0"/>
        <w:spacing w:after="0" w:line="360" w:lineRule="auto"/>
        <w:ind w:right="567"/>
        <w:jc w:val="both"/>
        <w:rPr>
          <w:rFonts w:ascii="Palatino Linotype" w:eastAsia="FangSong" w:hAnsi="Palatino Linotype" w:cs="Arial"/>
          <w:i/>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Mientras que el artículo 130 de la Ley en materia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 que la aplicaci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n de estos supuestos debe de realizarse de manera restrictiva y limitada, por lo que debe acreditarse que se cumple con esta condición y no se pueden ampliar las excepciones o supuestos de clasificación aduciendo analogía o mayoría de razón.</w:t>
      </w:r>
    </w:p>
    <w:p w:rsidR="00E9730E" w:rsidRPr="002A114A" w:rsidRDefault="00E9730E" w:rsidP="002A114A">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Como consecuencia de lo anterior, el sujeto obligado debe identificar claramente el tipo de información y hacer un juicio de subsunción o encaje</w:t>
      </w:r>
      <w:r w:rsidRPr="002A114A">
        <w:rPr>
          <w:rFonts w:ascii="Palatino Linotype" w:eastAsia="FangSong" w:hAnsi="Palatino Linotype" w:cs="Arial"/>
          <w:sz w:val="24"/>
          <w:szCs w:val="24"/>
          <w:vertAlign w:val="superscript"/>
          <w:lang w:val="es-ES_tradnl" w:eastAsia="es-ES"/>
        </w:rPr>
        <w:footnoteReference w:id="2"/>
      </w:r>
      <w:r w:rsidRPr="002A114A">
        <w:rPr>
          <w:rFonts w:ascii="Palatino Linotype" w:eastAsia="FangSong" w:hAnsi="Palatino Linotype" w:cs="Arial"/>
          <w:sz w:val="24"/>
          <w:szCs w:val="24"/>
          <w:lang w:val="es-ES_tradnl" w:eastAsia="es-ES"/>
        </w:rPr>
        <w:t xml:space="preserve"> para </w:t>
      </w:r>
      <w:r w:rsidRPr="002A114A">
        <w:rPr>
          <w:rFonts w:ascii="Palatino Linotype" w:eastAsia="FangSong"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 xml:space="preserve">Una vez hecho lo </w:t>
      </w:r>
      <w:r w:rsidRPr="002A114A">
        <w:rPr>
          <w:rFonts w:ascii="Palatino Linotype" w:eastAsia="FangSong" w:hAnsi="Palatino Linotype" w:cs="Times New Roman"/>
          <w:sz w:val="24"/>
          <w:szCs w:val="24"/>
          <w:lang w:val="es-ES_tradnl" w:eastAsia="es-ES"/>
        </w:rPr>
        <w:t>anterior</w:t>
      </w:r>
      <w:r w:rsidRPr="002A114A">
        <w:rPr>
          <w:rFonts w:ascii="Palatino Linotype" w:eastAsia="FangSong"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keepNext/>
        <w:keepLines/>
        <w:numPr>
          <w:ilvl w:val="0"/>
          <w:numId w:val="10"/>
        </w:numPr>
        <w:spacing w:after="0" w:line="360" w:lineRule="auto"/>
        <w:ind w:left="0" w:firstLine="0"/>
        <w:outlineLvl w:val="1"/>
        <w:rPr>
          <w:rFonts w:ascii="Palatino Linotype" w:eastAsia="FangSong" w:hAnsi="Palatino Linotype" w:cs="Times New Roman"/>
          <w:b/>
          <w:sz w:val="24"/>
          <w:szCs w:val="24"/>
          <w:lang w:val="es-ES_tradnl"/>
        </w:rPr>
      </w:pPr>
      <w:bookmarkStart w:id="90" w:name="_Toc486509923"/>
      <w:bookmarkStart w:id="91" w:name="_Toc487025373"/>
      <w:bookmarkStart w:id="92" w:name="_Toc493790441"/>
      <w:bookmarkStart w:id="93" w:name="_Toc495606561"/>
      <w:bookmarkStart w:id="94" w:name="_Toc517362233"/>
      <w:bookmarkStart w:id="95" w:name="_Toc523159045"/>
      <w:bookmarkStart w:id="96" w:name="_Toc536726468"/>
      <w:bookmarkStart w:id="97" w:name="_Toc4098842"/>
      <w:r w:rsidRPr="002A114A">
        <w:rPr>
          <w:rFonts w:ascii="Palatino Linotype" w:eastAsia="FangSong" w:hAnsi="Palatino Linotype" w:cs="Times New Roman"/>
          <w:b/>
          <w:sz w:val="24"/>
          <w:szCs w:val="24"/>
          <w:lang w:val="es-ES_tradnl"/>
        </w:rPr>
        <w:t>La intervención del Comité de Transparencia.</w:t>
      </w:r>
      <w:bookmarkEnd w:id="90"/>
      <w:bookmarkEnd w:id="91"/>
      <w:bookmarkEnd w:id="92"/>
      <w:bookmarkEnd w:id="93"/>
      <w:bookmarkEnd w:id="94"/>
      <w:bookmarkEnd w:id="95"/>
      <w:bookmarkEnd w:id="96"/>
      <w:bookmarkEnd w:id="97"/>
    </w:p>
    <w:p w:rsidR="00E9730E" w:rsidRPr="002A114A" w:rsidRDefault="00E9730E" w:rsidP="002A114A">
      <w:pPr>
        <w:spacing w:after="0" w:line="360" w:lineRule="auto"/>
        <w:rPr>
          <w:rFonts w:ascii="Palatino Linotype" w:eastAsia="FangSong" w:hAnsi="Palatino Linotype" w:cs="Times New Roman"/>
          <w:noProof/>
          <w:sz w:val="24"/>
          <w:szCs w:val="24"/>
          <w:lang w:val="es-ES_tradnl"/>
        </w:rPr>
      </w:pPr>
    </w:p>
    <w:p w:rsidR="00E9730E" w:rsidRPr="002A114A" w:rsidRDefault="00E9730E" w:rsidP="002A114A">
      <w:pPr>
        <w:keepNext/>
        <w:keepLines/>
        <w:numPr>
          <w:ilvl w:val="0"/>
          <w:numId w:val="11"/>
        </w:numPr>
        <w:tabs>
          <w:tab w:val="left" w:pos="1134"/>
          <w:tab w:val="left" w:pos="1560"/>
        </w:tabs>
        <w:spacing w:after="0" w:line="360" w:lineRule="auto"/>
        <w:ind w:left="0" w:firstLine="0"/>
        <w:outlineLvl w:val="2"/>
        <w:rPr>
          <w:rFonts w:ascii="Palatino Linotype" w:eastAsia="FangSong" w:hAnsi="Palatino Linotype" w:cs="Times New Roman"/>
          <w:b/>
          <w:sz w:val="24"/>
          <w:szCs w:val="24"/>
          <w:lang w:val="es-ES_tradnl" w:eastAsia="es-ES"/>
        </w:rPr>
      </w:pPr>
      <w:bookmarkStart w:id="98" w:name="_Toc487025374"/>
      <w:bookmarkStart w:id="99" w:name="_Toc493790442"/>
      <w:bookmarkStart w:id="100" w:name="_Toc495606562"/>
      <w:bookmarkStart w:id="101" w:name="_Toc517362234"/>
      <w:bookmarkStart w:id="102" w:name="_Toc523159046"/>
      <w:bookmarkStart w:id="103" w:name="_Toc536726469"/>
      <w:bookmarkStart w:id="104" w:name="_Toc4098843"/>
      <w:r w:rsidRPr="002A114A">
        <w:rPr>
          <w:rFonts w:ascii="Palatino Linotype" w:eastAsia="FangSong" w:hAnsi="Palatino Linotype" w:cs="Times New Roman"/>
          <w:b/>
          <w:sz w:val="24"/>
          <w:szCs w:val="24"/>
          <w:lang w:val="es-ES_tradnl" w:eastAsia="es-ES"/>
        </w:rPr>
        <w:t>Formalidades para emitir el acuerdo de clasificación.</w:t>
      </w:r>
      <w:bookmarkEnd w:id="98"/>
      <w:bookmarkEnd w:id="99"/>
      <w:bookmarkEnd w:id="100"/>
      <w:bookmarkEnd w:id="101"/>
      <w:bookmarkEnd w:id="102"/>
      <w:bookmarkEnd w:id="103"/>
      <w:bookmarkEnd w:id="104"/>
    </w:p>
    <w:p w:rsidR="00E9730E" w:rsidRPr="002A114A" w:rsidRDefault="00E9730E" w:rsidP="002A114A">
      <w:pPr>
        <w:spacing w:after="0" w:line="360" w:lineRule="auto"/>
        <w:rPr>
          <w:rFonts w:ascii="Palatino Linotype" w:eastAsia="FangSong" w:hAnsi="Palatino Linotype" w:cs="Times New Roman"/>
          <w:noProof/>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Para la clasificación de la información se requiere cumplir con las formalidades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aladas en la Ley de Transparencia y Acceso a la Informaci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n P</w:t>
      </w:r>
      <w:r w:rsidRPr="002A114A">
        <w:rPr>
          <w:rFonts w:ascii="Palatino Linotype" w:eastAsia="FangSong" w:hAnsi="Palatino Linotype" w:cs="FangSong"/>
          <w:sz w:val="24"/>
          <w:szCs w:val="24"/>
          <w:lang w:val="es-ES_tradnl" w:eastAsia="es-MX"/>
        </w:rPr>
        <w:t>ú</w:t>
      </w:r>
      <w:r w:rsidRPr="002A114A">
        <w:rPr>
          <w:rFonts w:ascii="Palatino Linotype" w:eastAsia="FangSong" w:hAnsi="Palatino Linotype" w:cs="Arial"/>
          <w:sz w:val="24"/>
          <w:szCs w:val="24"/>
          <w:lang w:val="es-ES_tradnl" w:eastAsia="es-MX"/>
        </w:rPr>
        <w:t>blica del Estado de M</w:t>
      </w:r>
      <w:r w:rsidRPr="002A114A">
        <w:rPr>
          <w:rFonts w:ascii="Palatino Linotype" w:eastAsia="FangSong" w:hAnsi="Palatino Linotype" w:cs="FangSong"/>
          <w:sz w:val="24"/>
          <w:szCs w:val="24"/>
          <w:lang w:val="es-ES_tradnl" w:eastAsia="es-MX"/>
        </w:rPr>
        <w:t>é</w:t>
      </w:r>
      <w:r w:rsidRPr="002A114A">
        <w:rPr>
          <w:rFonts w:ascii="Palatino Linotype" w:eastAsia="FangSong" w:hAnsi="Palatino Linotype" w:cs="Arial"/>
          <w:sz w:val="24"/>
          <w:szCs w:val="24"/>
          <w:lang w:val="es-ES_tradnl" w:eastAsia="es-MX"/>
        </w:rPr>
        <w:t>xico y Municipio, en sus artículo 128 primer párrafo,</w:t>
      </w:r>
      <w:r w:rsidRPr="002A114A">
        <w:rPr>
          <w:rFonts w:ascii="Palatino Linotype" w:eastAsia="FangSong" w:hAnsi="Palatino Linotype" w:cs="Arial"/>
          <w:sz w:val="24"/>
          <w:szCs w:val="24"/>
          <w:lang w:val="es-ES_tradnl" w:eastAsia="es-ES"/>
        </w:rPr>
        <w:t xml:space="preserve"> 149, así como los establecidos en los Lineamientos Generales en Materia de Clasificación y </w:t>
      </w:r>
      <w:r w:rsidRPr="002A114A">
        <w:rPr>
          <w:rFonts w:ascii="Palatino Linotype" w:eastAsia="FangSong" w:hAnsi="Palatino Linotype" w:cs="Times New Roman"/>
          <w:sz w:val="24"/>
          <w:szCs w:val="24"/>
          <w:lang w:val="es-ES_tradnl" w:eastAsia="es-ES"/>
        </w:rPr>
        <w:t>Desclasificación</w:t>
      </w:r>
      <w:r w:rsidRPr="002A114A">
        <w:rPr>
          <w:rFonts w:ascii="Palatino Linotype" w:eastAsia="FangSong" w:hAnsi="Palatino Linotype" w:cs="Arial"/>
          <w:sz w:val="24"/>
          <w:szCs w:val="24"/>
          <w:lang w:val="es-ES_tradnl" w:eastAsia="es-ES"/>
        </w:rPr>
        <w:t xml:space="preserve"> de la Información segundo fracción III, Quincuagésimo sexto, </w:t>
      </w:r>
      <w:r w:rsidRPr="002A114A">
        <w:rPr>
          <w:rFonts w:ascii="Palatino Linotype" w:eastAsia="FangSong" w:hAnsi="Palatino Linotype" w:cs="Arial"/>
          <w:sz w:val="24"/>
          <w:szCs w:val="24"/>
          <w:lang w:val="es-ES_tradnl" w:eastAsia="es-ES"/>
        </w:rPr>
        <w:lastRenderedPageBreak/>
        <w:t>Quincuagésimo séptimo fracciones I, II, III y Quincuagésimo octavo así  como para  la Elaboración de Versiones Públicas.</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MX"/>
        </w:rPr>
      </w:pPr>
      <w:r w:rsidRPr="002A114A">
        <w:rPr>
          <w:rFonts w:ascii="Palatino Linotype" w:eastAsia="FangSong" w:hAnsi="Palatino Linotype" w:cs="Bookman Old Style,Bold"/>
          <w:b/>
          <w:bCs/>
          <w:i/>
          <w:sz w:val="24"/>
          <w:szCs w:val="24"/>
          <w:lang w:val="es-ES_tradnl" w:eastAsia="es-ES"/>
        </w:rPr>
        <w:t xml:space="preserve">Artículo 128. </w:t>
      </w:r>
      <w:r w:rsidRPr="002A114A">
        <w:rPr>
          <w:rFonts w:ascii="Palatino Linotype" w:eastAsia="FangSong" w:hAnsi="Palatino Linotype" w:cs="Bookman Old Style"/>
          <w:i/>
          <w:sz w:val="24"/>
          <w:szCs w:val="24"/>
          <w:lang w:val="es-ES_tradnl" w:eastAsia="es-ES"/>
        </w:rPr>
        <w:t>En los casos en que se niegue el acceso a la información, por actualizarse alguno de los supuestos de clasificación</w:t>
      </w:r>
      <w:r w:rsidRPr="002A114A">
        <w:rPr>
          <w:rFonts w:ascii="Palatino Linotype" w:eastAsia="FangSong" w:hAnsi="Palatino Linotype" w:cs="Bookman Old Style"/>
          <w:i/>
          <w:sz w:val="24"/>
          <w:szCs w:val="24"/>
          <w:u w:val="single"/>
          <w:lang w:val="es-ES_tradnl" w:eastAsia="es-ES"/>
        </w:rPr>
        <w:t>, el Comité de Transparencia deberá confirmar, modificar o revocar la decisión.</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Arial"/>
          <w:b/>
          <w:i/>
          <w:sz w:val="24"/>
          <w:szCs w:val="24"/>
          <w:lang w:val="es-ES_tradnl"/>
        </w:rPr>
        <w:t>Artículo 149</w:t>
      </w:r>
      <w:r w:rsidRPr="002A114A">
        <w:rPr>
          <w:rFonts w:ascii="Palatino Linotype" w:eastAsia="FangSong"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Times New Roman"/>
          <w:i/>
          <w:sz w:val="24"/>
          <w:szCs w:val="24"/>
          <w:lang w:val="es-ES_tradnl" w:eastAsia="es-ES"/>
        </w:rPr>
      </w:pPr>
      <w:r w:rsidRPr="002A114A">
        <w:rPr>
          <w:rFonts w:ascii="Palatino Linotype" w:eastAsia="FangSong" w:hAnsi="Palatino Linotype" w:cs="Times New Roman"/>
          <w:b/>
          <w:i/>
          <w:sz w:val="24"/>
          <w:szCs w:val="24"/>
          <w:lang w:val="es-ES_tradnl" w:eastAsia="es-ES"/>
        </w:rPr>
        <w:t>Segundo</w:t>
      </w:r>
      <w:r w:rsidRPr="002A114A">
        <w:rPr>
          <w:rFonts w:ascii="Palatino Linotype" w:eastAsia="FangSong" w:hAnsi="Palatino Linotype" w:cs="Times New Roman"/>
          <w:i/>
          <w:sz w:val="24"/>
          <w:szCs w:val="24"/>
          <w:lang w:val="es-ES_tradnl" w:eastAsia="es-ES"/>
        </w:rPr>
        <w:t>. Para efectos de los presentes Lineamientos Generales, se entenderá por:</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Times New Roman"/>
          <w:b/>
          <w:i/>
          <w:sz w:val="24"/>
          <w:szCs w:val="24"/>
          <w:lang w:val="es-ES_tradnl" w:eastAsia="es-ES"/>
        </w:rPr>
        <w:t>IV. Comité de Transparencia</w:t>
      </w:r>
      <w:r w:rsidRPr="002A114A">
        <w:rPr>
          <w:rFonts w:ascii="Palatino Linotype" w:eastAsia="FangSong"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2A114A">
        <w:rPr>
          <w:rFonts w:ascii="Palatino Linotype" w:eastAsia="FangSong" w:hAnsi="Palatino Linotype" w:cs="Times New Roman"/>
          <w:b/>
          <w:i/>
          <w:sz w:val="24"/>
          <w:szCs w:val="24"/>
          <w:lang w:val="es-ES_tradnl" w:eastAsia="es-ES"/>
        </w:rPr>
        <w:t>entre sus funciones las de confirmar, modificar o revocar las determinaciones en materia de clasificación</w:t>
      </w:r>
      <w:r w:rsidRPr="002A114A">
        <w:rPr>
          <w:rFonts w:ascii="Palatino Linotype" w:eastAsia="FangSong" w:hAnsi="Palatino Linotype" w:cs="Times New Roman"/>
          <w:i/>
          <w:sz w:val="24"/>
          <w:szCs w:val="24"/>
          <w:lang w:val="es-ES_tradnl" w:eastAsia="es-ES"/>
        </w:rPr>
        <w:t xml:space="preserve"> de la información que realicen los titulares de las áreas de los sujetos obligados</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Arial"/>
          <w:b/>
          <w:i/>
          <w:sz w:val="24"/>
          <w:szCs w:val="24"/>
          <w:lang w:val="es-ES_tradnl"/>
        </w:rPr>
        <w:t>Quincuagésimo sexto</w:t>
      </w:r>
      <w:r w:rsidRPr="002A114A">
        <w:rPr>
          <w:rFonts w:ascii="Palatino Linotype" w:eastAsia="FangSong" w:hAnsi="Palatino Linotype" w:cs="Arial"/>
          <w:i/>
          <w:sz w:val="24"/>
          <w:szCs w:val="24"/>
          <w:lang w:val="es-ES_tradnl"/>
        </w:rPr>
        <w:t xml:space="preserve">. La versión pública del documento o expediente que contenga partes o secciones reservadas o </w:t>
      </w:r>
      <w:r w:rsidRPr="002A114A">
        <w:rPr>
          <w:rFonts w:ascii="Palatino Linotype" w:eastAsia="FangSong" w:hAnsi="Palatino Linotype" w:cs="Arial"/>
          <w:b/>
          <w:i/>
          <w:sz w:val="24"/>
          <w:szCs w:val="24"/>
          <w:lang w:val="es-ES_tradnl"/>
        </w:rPr>
        <w:t>confidenciales</w:t>
      </w:r>
      <w:r w:rsidRPr="002A114A">
        <w:rPr>
          <w:rFonts w:ascii="Palatino Linotype" w:eastAsia="FangSong" w:hAnsi="Palatino Linotype" w:cs="Arial"/>
          <w:i/>
          <w:sz w:val="24"/>
          <w:szCs w:val="24"/>
          <w:lang w:val="es-ES_tradnl"/>
        </w:rPr>
        <w:t>, será elaborada por los sujetos obligados, previo pago de los costos de reproducción, a través de sus áreas y deberá ser aprobada por su Comité de Transparencia.</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Arial"/>
          <w:b/>
          <w:i/>
          <w:sz w:val="24"/>
          <w:szCs w:val="24"/>
          <w:lang w:val="es-ES_tradnl"/>
        </w:rPr>
        <w:lastRenderedPageBreak/>
        <w:t>Quincuagésimo séptimo</w:t>
      </w:r>
      <w:r w:rsidRPr="002A114A">
        <w:rPr>
          <w:rFonts w:ascii="Palatino Linotype" w:eastAsia="FangSong" w:hAnsi="Palatino Linotype" w:cs="Arial"/>
          <w:i/>
          <w:sz w:val="24"/>
          <w:szCs w:val="24"/>
          <w:lang w:val="es-ES_tradnl"/>
        </w:rPr>
        <w:t>. Se considera, en principio, como información pública y no podrá omitirse de las  versiones públicas la siguiente:</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Arial"/>
          <w:i/>
          <w:sz w:val="24"/>
          <w:szCs w:val="24"/>
          <w:lang w:val="es-ES_tradnl"/>
        </w:rPr>
        <w:t>I.        La relativa a las Obligaciones de Transparencia que contempla el Título V de la Ley General y las demás disposiciones legales aplicables;</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rPr>
      </w:pPr>
      <w:r w:rsidRPr="002A114A">
        <w:rPr>
          <w:rFonts w:ascii="Palatino Linotype" w:eastAsia="FangSong" w:hAnsi="Palatino Linotype" w:cs="Arial"/>
          <w:i/>
          <w:sz w:val="24"/>
          <w:szCs w:val="24"/>
          <w:lang w:val="es-ES_tradnl"/>
        </w:rPr>
        <w:t>II.       El nombre de los servidores públicos en los documentos, y sus firmas autógrafas, cuando sean utilizados en el ejercicio de las facultades conferidas para el desempe</w:t>
      </w:r>
      <w:r w:rsidRPr="002A114A">
        <w:rPr>
          <w:rFonts w:ascii="Palatino Linotype" w:eastAsia="FangSong" w:hAnsi="Palatino Linotype" w:cs="Calibri"/>
          <w:i/>
          <w:sz w:val="24"/>
          <w:szCs w:val="24"/>
          <w:lang w:val="es-ES_tradnl"/>
        </w:rPr>
        <w:t>ñ</w:t>
      </w:r>
      <w:r w:rsidRPr="002A114A">
        <w:rPr>
          <w:rFonts w:ascii="Palatino Linotype" w:eastAsia="FangSong" w:hAnsi="Palatino Linotype" w:cs="Arial"/>
          <w:i/>
          <w:sz w:val="24"/>
          <w:szCs w:val="24"/>
          <w:lang w:val="es-ES_tradnl"/>
        </w:rPr>
        <w:t>o del servicio p</w:t>
      </w:r>
      <w:r w:rsidRPr="002A114A">
        <w:rPr>
          <w:rFonts w:ascii="Palatino Linotype" w:eastAsia="FangSong" w:hAnsi="Palatino Linotype" w:cs="FangSong"/>
          <w:i/>
          <w:sz w:val="24"/>
          <w:szCs w:val="24"/>
          <w:lang w:val="es-ES_tradnl"/>
        </w:rPr>
        <w:t>ú</w:t>
      </w:r>
      <w:r w:rsidRPr="002A114A">
        <w:rPr>
          <w:rFonts w:ascii="Palatino Linotype" w:eastAsia="FangSong" w:hAnsi="Palatino Linotype" w:cs="Arial"/>
          <w:i/>
          <w:sz w:val="24"/>
          <w:szCs w:val="24"/>
          <w:lang w:val="es-ES_tradnl"/>
        </w:rPr>
        <w:t>blico, y</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w:t>
      </w:r>
      <w:r w:rsidRPr="002A114A">
        <w:rPr>
          <w:rFonts w:ascii="Palatino Linotype" w:eastAsia="FangSong" w:hAnsi="Palatino Linotype" w:cs="Calibri"/>
          <w:i/>
          <w:sz w:val="24"/>
          <w:szCs w:val="24"/>
          <w:lang w:val="es-ES_tradnl" w:eastAsia="es-ES"/>
        </w:rPr>
        <w:t>ñ</w:t>
      </w:r>
      <w:r w:rsidRPr="002A114A">
        <w:rPr>
          <w:rFonts w:ascii="Palatino Linotype" w:eastAsia="FangSong" w:hAnsi="Palatino Linotype" w:cs="Arial"/>
          <w:i/>
          <w:sz w:val="24"/>
          <w:szCs w:val="24"/>
          <w:lang w:val="es-ES_tradnl" w:eastAsia="es-ES"/>
        </w:rPr>
        <w:t>o de los mismos.</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E9730E" w:rsidRPr="002A114A" w:rsidRDefault="00E9730E" w:rsidP="002A114A">
      <w:pPr>
        <w:shd w:val="clear" w:color="auto" w:fill="FFFFFF"/>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b/>
          <w:i/>
          <w:sz w:val="24"/>
          <w:szCs w:val="24"/>
          <w:lang w:val="es-ES_tradnl" w:eastAsia="es-ES"/>
        </w:rPr>
        <w:t>Quincuagésimo octavo.</w:t>
      </w:r>
      <w:r w:rsidRPr="002A114A">
        <w:rPr>
          <w:rFonts w:ascii="Palatino Linotype" w:eastAsia="FangSong"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E9730E" w:rsidRPr="002A114A" w:rsidRDefault="00E9730E" w:rsidP="002A114A">
      <w:pPr>
        <w:shd w:val="clear" w:color="auto" w:fill="FFFFFF"/>
        <w:spacing w:after="0" w:line="360" w:lineRule="auto"/>
        <w:ind w:right="616"/>
        <w:jc w:val="both"/>
        <w:rPr>
          <w:rFonts w:ascii="Palatino Linotype" w:eastAsia="FangSong" w:hAnsi="Palatino Linotype" w:cs="Arial"/>
          <w:i/>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2A114A">
        <w:rPr>
          <w:rFonts w:ascii="Palatino Linotype" w:eastAsia="FangSong" w:hAnsi="Palatino Linotype" w:cs="Arial"/>
          <w:sz w:val="24"/>
          <w:szCs w:val="24"/>
          <w:lang w:val="es-ES_tradnl" w:eastAsia="es-ES"/>
        </w:rPr>
        <w:lastRenderedPageBreak/>
        <w:t>a emitir el acto de autoridad sea la legalmente facultada para ello, es decir, que cumpla con el principio de reserva de ley,  por lo que no está demás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alar que el art</w:t>
      </w:r>
      <w:r w:rsidRPr="002A114A">
        <w:rPr>
          <w:rFonts w:ascii="Palatino Linotype" w:eastAsia="FangSong" w:hAnsi="Palatino Linotype" w:cs="FangSong"/>
          <w:sz w:val="24"/>
          <w:szCs w:val="24"/>
          <w:lang w:val="es-ES_tradnl" w:eastAsia="es-ES"/>
        </w:rPr>
        <w:t>í</w:t>
      </w:r>
      <w:r w:rsidRPr="002A114A">
        <w:rPr>
          <w:rFonts w:ascii="Palatino Linotype" w:eastAsia="FangSong" w:hAnsi="Palatino Linotype" w:cs="Arial"/>
          <w:sz w:val="24"/>
          <w:szCs w:val="24"/>
          <w:lang w:val="es-ES_tradnl" w:eastAsia="es-ES"/>
        </w:rPr>
        <w:t>culo 45 de la Ley de Transparencia, claramente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 que el Comit</w:t>
      </w:r>
      <w:r w:rsidRPr="002A114A">
        <w:rPr>
          <w:rFonts w:ascii="Palatino Linotype" w:eastAsia="FangSong" w:hAnsi="Palatino Linotype" w:cs="FangSong"/>
          <w:sz w:val="24"/>
          <w:szCs w:val="24"/>
          <w:lang w:val="es-ES_tradnl" w:eastAsia="es-ES"/>
        </w:rPr>
        <w:t>é</w:t>
      </w:r>
      <w:r w:rsidRPr="002A114A">
        <w:rPr>
          <w:rFonts w:ascii="Palatino Linotype" w:eastAsia="FangSong" w:hAnsi="Palatino Linotype" w:cs="Arial"/>
          <w:sz w:val="24"/>
          <w:szCs w:val="24"/>
          <w:lang w:val="es-ES_tradnl" w:eastAsia="es-ES"/>
        </w:rPr>
        <w:t xml:space="preserve">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2A114A">
        <w:rPr>
          <w:rFonts w:ascii="Palatino Linotype" w:eastAsia="FangSong" w:hAnsi="Palatino Linotype" w:cs="Times New Roman"/>
          <w:sz w:val="24"/>
          <w:szCs w:val="24"/>
          <w:lang w:val="es-ES_tradnl" w:eastAsia="es-ES"/>
        </w:rPr>
        <w:t>integrantes</w:t>
      </w:r>
      <w:r w:rsidRPr="002A114A">
        <w:rPr>
          <w:rFonts w:ascii="Palatino Linotype" w:eastAsia="FangSong" w:hAnsi="Palatino Linotype" w:cs="Arial"/>
          <w:sz w:val="24"/>
          <w:szCs w:val="24"/>
          <w:lang w:val="es-ES_tradnl" w:eastAsia="es-ES"/>
        </w:rPr>
        <w:t xml:space="preserve">. Cualquier otra composición del Comité puede generar vicios de legalidad de origen en el acto que restringe un derecho humano. </w:t>
      </w:r>
    </w:p>
    <w:p w:rsidR="00E9730E" w:rsidRPr="002A114A" w:rsidRDefault="00E9730E" w:rsidP="002A114A">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keepNext/>
        <w:keepLines/>
        <w:numPr>
          <w:ilvl w:val="0"/>
          <w:numId w:val="11"/>
        </w:numPr>
        <w:spacing w:after="0" w:line="360" w:lineRule="auto"/>
        <w:ind w:left="0" w:firstLine="0"/>
        <w:outlineLvl w:val="2"/>
        <w:rPr>
          <w:rFonts w:ascii="Palatino Linotype" w:eastAsia="FangSong" w:hAnsi="Palatino Linotype" w:cs="Times New Roman"/>
          <w:b/>
          <w:sz w:val="24"/>
          <w:szCs w:val="24"/>
          <w:lang w:val="es-ES_tradnl" w:eastAsia="es-ES"/>
        </w:rPr>
      </w:pPr>
      <w:bookmarkStart w:id="105" w:name="_Toc486509925"/>
      <w:r w:rsidRPr="002A114A">
        <w:rPr>
          <w:rFonts w:ascii="Palatino Linotype" w:eastAsia="FangSong" w:hAnsi="Palatino Linotype" w:cs="Times New Roman"/>
          <w:b/>
          <w:sz w:val="24"/>
          <w:szCs w:val="24"/>
          <w:lang w:val="es-ES_tradnl" w:eastAsia="es-ES"/>
        </w:rPr>
        <w:t xml:space="preserve"> </w:t>
      </w:r>
      <w:bookmarkStart w:id="106" w:name="_Toc487025375"/>
      <w:bookmarkStart w:id="107" w:name="_Toc493790443"/>
      <w:bookmarkStart w:id="108" w:name="_Toc495606563"/>
      <w:bookmarkStart w:id="109" w:name="_Toc517362235"/>
      <w:bookmarkStart w:id="110" w:name="_Toc523159047"/>
      <w:bookmarkStart w:id="111" w:name="_Toc536726470"/>
      <w:bookmarkStart w:id="112" w:name="_Toc4098844"/>
      <w:r w:rsidRPr="002A114A">
        <w:rPr>
          <w:rFonts w:ascii="Palatino Linotype" w:eastAsia="FangSong" w:hAnsi="Palatino Linotype" w:cs="Times New Roman"/>
          <w:b/>
          <w:sz w:val="24"/>
          <w:szCs w:val="24"/>
          <w:lang w:val="es-ES_tradnl" w:eastAsia="es-ES"/>
        </w:rPr>
        <w:t>Requisitos de fondo del acuerdo de clasificación</w:t>
      </w:r>
      <w:bookmarkEnd w:id="105"/>
      <w:bookmarkEnd w:id="106"/>
      <w:bookmarkEnd w:id="107"/>
      <w:bookmarkEnd w:id="108"/>
      <w:bookmarkEnd w:id="109"/>
      <w:bookmarkEnd w:id="110"/>
      <w:bookmarkEnd w:id="111"/>
      <w:bookmarkEnd w:id="112"/>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lastRenderedPageBreak/>
        <w:t>Como se ha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alado antes, al hacer el juicio de subsunci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Arial"/>
          <w:sz w:val="24"/>
          <w:szCs w:val="24"/>
          <w:lang w:val="es-ES_tradnl" w:eastAsia="es-ES"/>
        </w:rPr>
        <w:t xml:space="preserve">n o encaje entre el </w:t>
      </w:r>
      <w:r w:rsidRPr="002A114A">
        <w:rPr>
          <w:rFonts w:ascii="Palatino Linotype" w:eastAsia="FangSong" w:hAnsi="Palatino Linotype" w:cs="Arial"/>
          <w:sz w:val="24"/>
          <w:szCs w:val="24"/>
          <w:lang w:val="es-ES_tradnl" w:eastAsia="es-MX"/>
        </w:rPr>
        <w:t>supuesto</w:t>
      </w:r>
      <w:r w:rsidRPr="002A114A">
        <w:rPr>
          <w:rFonts w:ascii="Palatino Linotype" w:eastAsia="FangSong"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tabs>
          <w:tab w:val="left" w:pos="567"/>
        </w:tabs>
        <w:autoSpaceDE w:val="0"/>
        <w:autoSpaceDN w:val="0"/>
        <w:adjustRightInd w:val="0"/>
        <w:spacing w:after="0" w:line="360" w:lineRule="auto"/>
        <w:ind w:left="567" w:right="616"/>
        <w:jc w:val="both"/>
        <w:rPr>
          <w:rFonts w:ascii="Palatino Linotype" w:eastAsia="FangSong" w:hAnsi="Palatino Linotype" w:cs="Arial"/>
          <w:i/>
          <w:sz w:val="24"/>
          <w:szCs w:val="24"/>
          <w:lang w:val="es-ES_tradnl" w:eastAsia="es-ES"/>
        </w:rPr>
      </w:pPr>
      <w:r w:rsidRPr="002A114A">
        <w:rPr>
          <w:rFonts w:ascii="Palatino Linotype" w:eastAsia="FangSong" w:hAnsi="Palatino Linotype" w:cs="Bookman Old Style,Bold"/>
          <w:b/>
          <w:bCs/>
          <w:i/>
          <w:sz w:val="24"/>
          <w:szCs w:val="24"/>
          <w:lang w:val="es-ES_tradnl" w:eastAsia="es-ES"/>
        </w:rPr>
        <w:t xml:space="preserve">Artículo 131. </w:t>
      </w:r>
      <w:r w:rsidRPr="002A114A">
        <w:rPr>
          <w:rFonts w:ascii="Palatino Linotype" w:eastAsia="FangSong"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2A114A">
        <w:rPr>
          <w:rFonts w:ascii="Palatino Linotype" w:eastAsia="FangSong" w:hAnsi="Palatino Linotype" w:cs="Bookman Old Style"/>
          <w:b/>
          <w:i/>
          <w:sz w:val="24"/>
          <w:szCs w:val="24"/>
          <w:lang w:val="es-ES_tradnl" w:eastAsia="es-ES"/>
        </w:rPr>
        <w:t>en tal caso deberá fundar y motivar debidamente la clasificación de la información,</w:t>
      </w:r>
      <w:r w:rsidRPr="002A114A">
        <w:rPr>
          <w:rFonts w:ascii="Palatino Linotype" w:eastAsia="FangSong" w:hAnsi="Palatino Linotype" w:cs="Bookman Old Style"/>
          <w:i/>
          <w:sz w:val="24"/>
          <w:szCs w:val="24"/>
          <w:lang w:val="es-ES_tradnl" w:eastAsia="es-ES"/>
        </w:rPr>
        <w:t xml:space="preserve"> de conformidad con lo previsto en la presente Ley.</w:t>
      </w:r>
    </w:p>
    <w:p w:rsidR="00E9730E" w:rsidRPr="002A114A" w:rsidRDefault="00E9730E" w:rsidP="002A114A">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2A114A">
        <w:rPr>
          <w:rFonts w:ascii="Palatino Linotype" w:eastAsia="FangSong" w:hAnsi="Palatino Linotype" w:cs="Arial"/>
          <w:sz w:val="24"/>
          <w:szCs w:val="24"/>
          <w:lang w:val="es-ES_tradnl" w:eastAsia="es-MX"/>
        </w:rPr>
        <w:t>la</w:t>
      </w:r>
      <w:r w:rsidRPr="002A114A">
        <w:rPr>
          <w:rFonts w:ascii="Palatino Linotype" w:eastAsia="FangSong"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E9730E" w:rsidRPr="002A114A" w:rsidRDefault="00E9730E" w:rsidP="002A114A">
      <w:pPr>
        <w:autoSpaceDE w:val="0"/>
        <w:autoSpaceDN w:val="0"/>
        <w:adjustRightInd w:val="0"/>
        <w:spacing w:after="0" w:line="360" w:lineRule="auto"/>
        <w:ind w:right="50"/>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b/>
          <w:i/>
          <w:sz w:val="24"/>
          <w:szCs w:val="24"/>
          <w:lang w:val="es-ES_tradnl" w:eastAsia="es-ES"/>
        </w:rPr>
        <w:t>FUNDAMENTACI</w:t>
      </w:r>
      <w:r w:rsidRPr="002A114A">
        <w:rPr>
          <w:rFonts w:ascii="Palatino Linotype" w:eastAsia="FangSong" w:hAnsi="Palatino Linotype" w:cs="Calibri"/>
          <w:b/>
          <w:i/>
          <w:sz w:val="24"/>
          <w:szCs w:val="24"/>
          <w:lang w:val="es-ES_tradnl" w:eastAsia="es-ES"/>
        </w:rPr>
        <w:t>Ó</w:t>
      </w:r>
      <w:r w:rsidRPr="002A114A">
        <w:rPr>
          <w:rFonts w:ascii="Palatino Linotype" w:eastAsia="FangSong" w:hAnsi="Palatino Linotype" w:cs="Arial"/>
          <w:b/>
          <w:i/>
          <w:sz w:val="24"/>
          <w:szCs w:val="24"/>
          <w:lang w:val="es-ES_tradnl" w:eastAsia="es-ES"/>
        </w:rPr>
        <w:t>N Y MOTIVACI</w:t>
      </w:r>
      <w:r w:rsidRPr="002A114A">
        <w:rPr>
          <w:rFonts w:ascii="Palatino Linotype" w:eastAsia="FangSong" w:hAnsi="Palatino Linotype" w:cs="Calibri"/>
          <w:b/>
          <w:i/>
          <w:sz w:val="24"/>
          <w:szCs w:val="24"/>
          <w:lang w:val="es-ES_tradnl" w:eastAsia="es-ES"/>
        </w:rPr>
        <w:t>Ó</w:t>
      </w:r>
      <w:r w:rsidRPr="002A114A">
        <w:rPr>
          <w:rFonts w:ascii="Palatino Linotype" w:eastAsia="FangSong" w:hAnsi="Palatino Linotype" w:cs="Arial"/>
          <w:b/>
          <w:i/>
          <w:sz w:val="24"/>
          <w:szCs w:val="24"/>
          <w:lang w:val="es-ES_tradnl" w:eastAsia="es-ES"/>
        </w:rPr>
        <w:t>N.</w:t>
      </w:r>
      <w:r w:rsidRPr="002A114A">
        <w:rPr>
          <w:rFonts w:ascii="Palatino Linotype" w:eastAsia="FangSong" w:hAnsi="Palatino Linotype" w:cs="Arial"/>
          <w:i/>
          <w:sz w:val="24"/>
          <w:szCs w:val="24"/>
          <w:lang w:val="es-ES_tradnl" w:eastAsia="es-ES"/>
        </w:rPr>
        <w:t xml:space="preserve"> La </w:t>
      </w:r>
      <w:r w:rsidRPr="002A114A">
        <w:rPr>
          <w:rFonts w:ascii="Palatino Linotype" w:eastAsia="FangSong"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A114A">
        <w:rPr>
          <w:rFonts w:ascii="Palatino Linotype" w:eastAsia="FangSong" w:hAnsi="Palatino Linotype" w:cs="Arial"/>
          <w:i/>
          <w:sz w:val="24"/>
          <w:szCs w:val="24"/>
          <w:lang w:val="es-ES_tradnl" w:eastAsia="es-ES"/>
        </w:rPr>
        <w:t>.</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SEGUNDO TRIBUNAL COLEGIADO DEL SEXTO CIRCUITO.</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 xml:space="preserve">Amparo directo 194/88. Bufete Industrial Construcciones, S.A. de C.V. 28 de junio de 1988. Unanimidad de votos. Ponente: Gustavo Calvillo Rangel. Secretario: Jorge Alberto González </w:t>
      </w:r>
      <w:r w:rsidRPr="002A114A">
        <w:rPr>
          <w:rFonts w:ascii="Palatino Linotype" w:eastAsia="FangSong" w:hAnsi="Palatino Linotype" w:cs="Calibri"/>
          <w:i/>
          <w:sz w:val="24"/>
          <w:szCs w:val="24"/>
          <w:lang w:val="es-ES_tradnl" w:eastAsia="es-ES"/>
        </w:rPr>
        <w:t>Á</w:t>
      </w:r>
      <w:r w:rsidRPr="002A114A">
        <w:rPr>
          <w:rFonts w:ascii="Palatino Linotype" w:eastAsia="FangSong" w:hAnsi="Palatino Linotype" w:cs="Arial"/>
          <w:i/>
          <w:sz w:val="24"/>
          <w:szCs w:val="24"/>
          <w:lang w:val="es-ES_tradnl" w:eastAsia="es-ES"/>
        </w:rPr>
        <w:t>lvarez.</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2A114A">
        <w:rPr>
          <w:rFonts w:ascii="Palatino Linotype" w:eastAsia="FangSong" w:hAnsi="Palatino Linotype" w:cs="Arial"/>
          <w:i/>
          <w:sz w:val="24"/>
          <w:szCs w:val="24"/>
          <w:lang w:val="es-ES_tradnl" w:eastAsia="es-ES"/>
        </w:rPr>
        <w:t>Esponda</w:t>
      </w:r>
      <w:proofErr w:type="spellEnd"/>
      <w:r w:rsidRPr="002A114A">
        <w:rPr>
          <w:rFonts w:ascii="Palatino Linotype" w:eastAsia="FangSong" w:hAnsi="Palatino Linotype" w:cs="Arial"/>
          <w:i/>
          <w:sz w:val="24"/>
          <w:szCs w:val="24"/>
          <w:lang w:val="es-ES_tradnl" w:eastAsia="es-ES"/>
        </w:rPr>
        <w:t xml:space="preserve"> Rincón.</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 xml:space="preserve">Amparo en revisión 333/88. </w:t>
      </w:r>
      <w:proofErr w:type="spellStart"/>
      <w:r w:rsidRPr="002A114A">
        <w:rPr>
          <w:rFonts w:ascii="Palatino Linotype" w:eastAsia="FangSong" w:hAnsi="Palatino Linotype" w:cs="Arial"/>
          <w:i/>
          <w:sz w:val="24"/>
          <w:szCs w:val="24"/>
          <w:lang w:val="es-ES_tradnl" w:eastAsia="es-ES"/>
        </w:rPr>
        <w:t>Adilia</w:t>
      </w:r>
      <w:proofErr w:type="spellEnd"/>
      <w:r w:rsidRPr="002A114A">
        <w:rPr>
          <w:rFonts w:ascii="Palatino Linotype" w:eastAsia="FangSong" w:hAnsi="Palatino Linotype" w:cs="Arial"/>
          <w:i/>
          <w:sz w:val="24"/>
          <w:szCs w:val="24"/>
          <w:lang w:val="es-ES_tradnl" w:eastAsia="es-ES"/>
        </w:rPr>
        <w:t xml:space="preserve"> Romero. 26 de octubre de 1988. Unanimidad de votos. Ponente: Arnoldo Nájera Virgen. Secretario: Enrique Crispín Campos Ramírez.</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lastRenderedPageBreak/>
        <w:t xml:space="preserve">Amparo en revisión 597/95. Emilio Maurer Bretón. 15 de noviembre de 1995. Unanimidad de votos. Ponente: Clementina Ramírez Moguel </w:t>
      </w:r>
      <w:proofErr w:type="spellStart"/>
      <w:r w:rsidRPr="002A114A">
        <w:rPr>
          <w:rFonts w:ascii="Palatino Linotype" w:eastAsia="FangSong" w:hAnsi="Palatino Linotype" w:cs="Arial"/>
          <w:i/>
          <w:sz w:val="24"/>
          <w:szCs w:val="24"/>
          <w:lang w:val="es-ES_tradnl" w:eastAsia="es-ES"/>
        </w:rPr>
        <w:t>Goyzueta</w:t>
      </w:r>
      <w:proofErr w:type="spellEnd"/>
      <w:r w:rsidRPr="002A114A">
        <w:rPr>
          <w:rFonts w:ascii="Palatino Linotype" w:eastAsia="FangSong" w:hAnsi="Palatino Linotype" w:cs="Arial"/>
          <w:i/>
          <w:sz w:val="24"/>
          <w:szCs w:val="24"/>
          <w:lang w:val="es-ES_tradnl" w:eastAsia="es-ES"/>
        </w:rPr>
        <w:t>. Secretario: Gonzalo Carrera Molina.</w:t>
      </w:r>
    </w:p>
    <w:p w:rsidR="00E9730E" w:rsidRPr="002A114A" w:rsidRDefault="00E9730E" w:rsidP="002A114A">
      <w:pPr>
        <w:spacing w:after="0" w:line="360" w:lineRule="auto"/>
        <w:ind w:left="567" w:right="618"/>
        <w:contextualSpacing/>
        <w:jc w:val="both"/>
        <w:rPr>
          <w:rFonts w:ascii="Palatino Linotype" w:eastAsia="FangSong" w:hAnsi="Palatino Linotype" w:cs="Arial"/>
          <w:i/>
          <w:sz w:val="24"/>
          <w:szCs w:val="24"/>
          <w:lang w:val="es-ES_tradnl" w:eastAsia="es-ES"/>
        </w:rPr>
      </w:pPr>
      <w:r w:rsidRPr="002A114A">
        <w:rPr>
          <w:rFonts w:ascii="Palatino Linotype" w:eastAsia="FangSong"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2A114A">
        <w:rPr>
          <w:rFonts w:ascii="Palatino Linotype" w:eastAsia="FangSong" w:hAnsi="Palatino Linotype" w:cs="Arial"/>
          <w:i/>
          <w:sz w:val="24"/>
          <w:szCs w:val="24"/>
          <w:lang w:val="es-ES_tradnl" w:eastAsia="es-ES"/>
        </w:rPr>
        <w:t>Baigts</w:t>
      </w:r>
      <w:proofErr w:type="spellEnd"/>
      <w:r w:rsidRPr="002A114A">
        <w:rPr>
          <w:rFonts w:ascii="Palatino Linotype" w:eastAsia="FangSong" w:hAnsi="Palatino Linotype" w:cs="Arial"/>
          <w:i/>
          <w:sz w:val="24"/>
          <w:szCs w:val="24"/>
          <w:lang w:val="es-ES_tradnl" w:eastAsia="es-ES"/>
        </w:rPr>
        <w:t xml:space="preserve"> Mu</w:t>
      </w:r>
      <w:r w:rsidRPr="002A114A">
        <w:rPr>
          <w:rFonts w:ascii="Palatino Linotype" w:eastAsia="FangSong" w:hAnsi="Palatino Linotype" w:cs="Calibri"/>
          <w:i/>
          <w:sz w:val="24"/>
          <w:szCs w:val="24"/>
          <w:lang w:val="es-ES_tradnl" w:eastAsia="es-ES"/>
        </w:rPr>
        <w:t>ñ</w:t>
      </w:r>
      <w:r w:rsidRPr="002A114A">
        <w:rPr>
          <w:rFonts w:ascii="Palatino Linotype" w:eastAsia="FangSong" w:hAnsi="Palatino Linotype" w:cs="Arial"/>
          <w:i/>
          <w:sz w:val="24"/>
          <w:szCs w:val="24"/>
          <w:lang w:val="es-ES_tradnl" w:eastAsia="es-ES"/>
        </w:rPr>
        <w:t>oz.</w:t>
      </w:r>
    </w:p>
    <w:p w:rsidR="00E9730E" w:rsidRPr="002A114A" w:rsidRDefault="00E9730E" w:rsidP="002A114A">
      <w:pPr>
        <w:spacing w:after="0" w:line="360" w:lineRule="auto"/>
        <w:ind w:right="618"/>
        <w:contextualSpacing/>
        <w:jc w:val="both"/>
        <w:rPr>
          <w:rFonts w:ascii="Palatino Linotype" w:eastAsia="FangSong" w:hAnsi="Palatino Linotype" w:cs="Arial"/>
          <w:i/>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9730E" w:rsidRPr="002A114A" w:rsidRDefault="00E9730E" w:rsidP="002A114A">
      <w:pPr>
        <w:shd w:val="clear" w:color="auto" w:fill="FFFFFF"/>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2A114A">
        <w:rPr>
          <w:rFonts w:ascii="Palatino Linotype" w:eastAsia="FangSong"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2A114A">
        <w:rPr>
          <w:rFonts w:ascii="Palatino Linotype" w:eastAsia="FangSong"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2A114A">
        <w:rPr>
          <w:rFonts w:ascii="Palatino Linotype" w:eastAsia="FangSong" w:hAnsi="Palatino Linotype" w:cs="Times New Roman"/>
          <w:color w:val="000000"/>
          <w:sz w:val="24"/>
          <w:szCs w:val="24"/>
          <w:lang w:val="es-ES_tradnl" w:eastAsia="es-ES"/>
        </w:rPr>
        <w:footnoteReference w:id="3"/>
      </w:r>
      <w:r w:rsidRPr="002A114A">
        <w:rPr>
          <w:rFonts w:ascii="Palatino Linotype" w:eastAsia="FangSong" w:hAnsi="Palatino Linotype" w:cs="Times New Roman"/>
          <w:color w:val="000000"/>
          <w:sz w:val="24"/>
          <w:szCs w:val="24"/>
          <w:lang w:val="es-ES_tradnl" w:eastAsia="es-ES"/>
        </w:rPr>
        <w:t xml:space="preserve"> del servidor público que no tienen ninguna injerencia en el tema de la transparencia </w:t>
      </w:r>
      <w:r w:rsidRPr="002A114A">
        <w:rPr>
          <w:rFonts w:ascii="Palatino Linotype" w:eastAsia="FangSong" w:hAnsi="Palatino Linotype" w:cs="Times New Roman"/>
          <w:color w:val="000000"/>
          <w:sz w:val="24"/>
          <w:szCs w:val="24"/>
          <w:lang w:val="es-ES_tradnl" w:eastAsia="es-ES"/>
        </w:rPr>
        <w:lastRenderedPageBreak/>
        <w:t xml:space="preserve">y la rendición de cuentas, por ejemplo, Clave </w:t>
      </w:r>
      <w:r w:rsidRPr="002A114A">
        <w:rPr>
          <w:rFonts w:ascii="Palatino Linotype" w:eastAsia="FangSong" w:hAnsi="Palatino Linotype" w:cs="Calibri"/>
          <w:color w:val="000000"/>
          <w:sz w:val="24"/>
          <w:szCs w:val="24"/>
          <w:lang w:val="es-ES_tradnl" w:eastAsia="es-ES"/>
        </w:rPr>
        <w:t>Ú</w:t>
      </w:r>
      <w:r w:rsidRPr="002A114A">
        <w:rPr>
          <w:rFonts w:ascii="Palatino Linotype" w:eastAsia="FangSong" w:hAnsi="Palatino Linotype" w:cs="Times New Roman"/>
          <w:color w:val="000000"/>
          <w:sz w:val="24"/>
          <w:szCs w:val="24"/>
          <w:lang w:val="es-ES_tradnl" w:eastAsia="es-ES"/>
        </w:rPr>
        <w:t>nica de Registro de Poblaci</w:t>
      </w:r>
      <w:r w:rsidRPr="002A114A">
        <w:rPr>
          <w:rFonts w:ascii="Palatino Linotype" w:eastAsia="FangSong" w:hAnsi="Palatino Linotype" w:cs="FangSong"/>
          <w:color w:val="000000"/>
          <w:sz w:val="24"/>
          <w:szCs w:val="24"/>
          <w:lang w:val="es-ES_tradnl" w:eastAsia="es-ES"/>
        </w:rPr>
        <w:t>ó</w:t>
      </w:r>
      <w:r w:rsidRPr="002A114A">
        <w:rPr>
          <w:rFonts w:ascii="Palatino Linotype" w:eastAsia="FangSong" w:hAnsi="Palatino Linotype" w:cs="Times New Roman"/>
          <w:color w:val="000000"/>
          <w:sz w:val="24"/>
          <w:szCs w:val="24"/>
          <w:lang w:val="es-ES_tradnl" w:eastAsia="es-ES"/>
        </w:rPr>
        <w:t>n (CURP), Registro Federal de Contribuyentes (R.F.C.), clave de ISSEMYM, n</w:t>
      </w:r>
      <w:r w:rsidRPr="002A114A">
        <w:rPr>
          <w:rFonts w:ascii="Palatino Linotype" w:eastAsia="FangSong" w:hAnsi="Palatino Linotype" w:cs="FangSong"/>
          <w:color w:val="000000"/>
          <w:sz w:val="24"/>
          <w:szCs w:val="24"/>
          <w:lang w:val="es-ES_tradnl" w:eastAsia="es-ES"/>
        </w:rPr>
        <w:t>ú</w:t>
      </w:r>
      <w:r w:rsidRPr="002A114A">
        <w:rPr>
          <w:rFonts w:ascii="Palatino Linotype" w:eastAsia="FangSong" w:hAnsi="Palatino Linotype" w:cs="Times New Roman"/>
          <w:color w:val="000000"/>
          <w:sz w:val="24"/>
          <w:szCs w:val="24"/>
          <w:lang w:val="es-ES_tradnl" w:eastAsia="es-ES"/>
        </w:rPr>
        <w:t xml:space="preserve">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2A114A">
        <w:rPr>
          <w:rFonts w:ascii="Palatino Linotype" w:eastAsia="FangSong" w:hAnsi="Palatino Linotype" w:cs="Arial"/>
          <w:bCs/>
          <w:sz w:val="24"/>
          <w:szCs w:val="24"/>
          <w:lang w:val="es-ES_tradnl" w:eastAsia="es-ES"/>
        </w:rPr>
        <w:t xml:space="preserve">ofrezcan la información requerida. </w:t>
      </w:r>
    </w:p>
    <w:p w:rsidR="00E9730E" w:rsidRPr="002A114A" w:rsidRDefault="00E9730E" w:rsidP="002A114A">
      <w:pPr>
        <w:spacing w:after="0" w:line="360" w:lineRule="auto"/>
        <w:contextualSpacing/>
        <w:rPr>
          <w:rFonts w:ascii="Palatino Linotype" w:eastAsia="FangSong" w:hAnsi="Palatino Linotype" w:cs="Arial"/>
          <w:bCs/>
          <w:sz w:val="24"/>
          <w:szCs w:val="24"/>
          <w:lang w:val="es-ES_tradnl" w:eastAsia="es-ES"/>
        </w:rPr>
      </w:pPr>
    </w:p>
    <w:p w:rsidR="00E9730E" w:rsidRPr="002A114A" w:rsidRDefault="00E9730E" w:rsidP="002A114A">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w:t>
      </w:r>
      <w:r w:rsidRPr="002A114A">
        <w:rPr>
          <w:rFonts w:ascii="Palatino Linotype" w:eastAsia="FangSong" w:hAnsi="Palatino Linotype" w:cs="Calibri"/>
          <w:sz w:val="24"/>
          <w:szCs w:val="24"/>
          <w:lang w:val="es-ES_tradnl" w:eastAsia="es-ES"/>
        </w:rPr>
        <w:t>Ú</w:t>
      </w:r>
      <w:r w:rsidRPr="002A114A">
        <w:rPr>
          <w:rFonts w:ascii="Palatino Linotype" w:eastAsia="FangSong" w:hAnsi="Palatino Linotype" w:cs="Times New Roman"/>
          <w:sz w:val="24"/>
          <w:szCs w:val="24"/>
          <w:lang w:val="es-ES_tradnl" w:eastAsia="es-ES"/>
        </w:rPr>
        <w:t>nica de Registro de Poblaci</w:t>
      </w:r>
      <w:r w:rsidRPr="002A114A">
        <w:rPr>
          <w:rFonts w:ascii="Palatino Linotype" w:eastAsia="FangSong" w:hAnsi="Palatino Linotype" w:cs="FangSong"/>
          <w:sz w:val="24"/>
          <w:szCs w:val="24"/>
          <w:lang w:val="es-ES_tradnl" w:eastAsia="es-ES"/>
        </w:rPr>
        <w:t>ó</w:t>
      </w:r>
      <w:r w:rsidRPr="002A114A">
        <w:rPr>
          <w:rFonts w:ascii="Palatino Linotype" w:eastAsia="FangSong" w:hAnsi="Palatino Linotype" w:cs="Times New Roman"/>
          <w:sz w:val="24"/>
          <w:szCs w:val="24"/>
          <w:lang w:val="es-ES_tradnl" w:eastAsia="es-ES"/>
        </w:rPr>
        <w:t>n (CURP), la Clave de cualquier tipo de seguridad social (ISSEMYM, u otros), as</w:t>
      </w:r>
      <w:r w:rsidRPr="002A114A">
        <w:rPr>
          <w:rFonts w:ascii="Palatino Linotype" w:eastAsia="FangSong" w:hAnsi="Palatino Linotype" w:cs="FangSong"/>
          <w:sz w:val="24"/>
          <w:szCs w:val="24"/>
          <w:lang w:val="es-ES_tradnl" w:eastAsia="es-ES"/>
        </w:rPr>
        <w:t>í</w:t>
      </w:r>
      <w:r w:rsidRPr="002A114A">
        <w:rPr>
          <w:rFonts w:ascii="Palatino Linotype" w:eastAsia="FangSong" w:hAnsi="Palatino Linotype" w:cs="Times New Roman"/>
          <w:sz w:val="24"/>
          <w:szCs w:val="24"/>
          <w:lang w:val="es-ES_tradnl" w:eastAsia="es-ES"/>
        </w:rPr>
        <w:t xml:space="preserve"> como, los pr</w:t>
      </w:r>
      <w:r w:rsidRPr="002A114A">
        <w:rPr>
          <w:rFonts w:ascii="Palatino Linotype" w:eastAsia="FangSong" w:hAnsi="Palatino Linotype" w:cs="FangSong"/>
          <w:sz w:val="24"/>
          <w:szCs w:val="24"/>
          <w:lang w:val="es-ES_tradnl" w:eastAsia="es-ES"/>
        </w:rPr>
        <w:t>é</w:t>
      </w:r>
      <w:r w:rsidRPr="002A114A">
        <w:rPr>
          <w:rFonts w:ascii="Palatino Linotype" w:eastAsia="FangSong" w:hAnsi="Palatino Linotype" w:cs="Times New Roman"/>
          <w:sz w:val="24"/>
          <w:szCs w:val="24"/>
          <w:lang w:val="es-ES_tradnl" w:eastAsia="es-ES"/>
        </w:rPr>
        <w:t>stamos o descuentos que se le hagan al servidor público, que no se encuentren relacionados con los impuestos o la cuotas por seguridad social.</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Arial"/>
          <w:sz w:val="24"/>
          <w:szCs w:val="24"/>
          <w:lang w:val="es-ES_tradnl" w:eastAsia="es-MX"/>
        </w:rPr>
        <w:t xml:space="preserve">Por cuanto hace al </w:t>
      </w:r>
      <w:r w:rsidRPr="002A114A">
        <w:rPr>
          <w:rFonts w:ascii="Palatino Linotype" w:eastAsia="FangSong" w:hAnsi="Palatino Linotype" w:cs="Arial"/>
          <w:b/>
          <w:sz w:val="24"/>
          <w:szCs w:val="24"/>
          <w:lang w:val="es-ES_tradnl" w:eastAsia="es-MX"/>
        </w:rPr>
        <w:t>Registro Federal de Contribuyentes</w:t>
      </w:r>
      <w:r w:rsidRPr="002A114A">
        <w:rPr>
          <w:rFonts w:ascii="Palatino Linotype" w:eastAsia="FangSong" w:hAnsi="Palatino Linotype" w:cs="Arial"/>
          <w:sz w:val="24"/>
          <w:szCs w:val="24"/>
          <w:lang w:val="es-ES_tradnl" w:eastAsia="es-MX"/>
        </w:rPr>
        <w:t xml:space="preserve"> </w:t>
      </w:r>
      <w:r w:rsidRPr="002A114A">
        <w:rPr>
          <w:rFonts w:ascii="Palatino Linotype" w:eastAsia="FangSong" w:hAnsi="Palatino Linotype" w:cs="Arial"/>
          <w:b/>
          <w:sz w:val="24"/>
          <w:szCs w:val="24"/>
          <w:lang w:val="es-ES_tradnl" w:eastAsia="es-MX"/>
        </w:rPr>
        <w:t>de las personas físicas</w:t>
      </w:r>
      <w:r w:rsidRPr="002A114A">
        <w:rPr>
          <w:rFonts w:ascii="Palatino Linotype" w:eastAsia="FangSong"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w:t>
      </w:r>
      <w:r w:rsidRPr="002A114A">
        <w:rPr>
          <w:rFonts w:ascii="Palatino Linotype" w:eastAsia="FangSong" w:hAnsi="Palatino Linotype" w:cs="Arial"/>
          <w:sz w:val="24"/>
          <w:szCs w:val="24"/>
          <w:lang w:val="es-ES_tradnl" w:eastAsia="es-MX"/>
        </w:rPr>
        <w:lastRenderedPageBreak/>
        <w:t>segundo apellido y por último la primera letra del nombre, posterior la fecha de nacimiento a</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o/mes/d</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a</w:t>
      </w:r>
      <w:r w:rsidRPr="002A114A">
        <w:rPr>
          <w:rFonts w:ascii="Palatino Linotype" w:eastAsia="FangSong" w:hAnsi="Palatino Linotype" w:cs="Times New Roman"/>
          <w:sz w:val="24"/>
          <w:szCs w:val="24"/>
          <w:lang w:val="es-ES_tradnl" w:eastAsia="es-ES"/>
        </w:rPr>
        <w:t xml:space="preserve"> y finalmente la </w:t>
      </w:r>
      <w:proofErr w:type="spellStart"/>
      <w:r w:rsidRPr="002A114A">
        <w:rPr>
          <w:rFonts w:ascii="Palatino Linotype" w:eastAsia="FangSong" w:hAnsi="Palatino Linotype" w:cs="Times New Roman"/>
          <w:sz w:val="24"/>
          <w:szCs w:val="24"/>
          <w:lang w:val="es-ES_tradnl" w:eastAsia="es-ES"/>
        </w:rPr>
        <w:t>homoclave</w:t>
      </w:r>
      <w:proofErr w:type="spellEnd"/>
      <w:r w:rsidRPr="002A114A">
        <w:rPr>
          <w:rFonts w:ascii="Palatino Linotype" w:eastAsia="FangSong" w:hAnsi="Palatino Linotype" w:cs="Times New Roman"/>
          <w:sz w:val="24"/>
          <w:szCs w:val="24"/>
          <w:lang w:val="es-ES_tradnl" w:eastAsia="es-ES"/>
        </w:rPr>
        <w:t>; la cual para su obtención es necesario acreditar personalidad, fecha de nacimiento entre otros con documentos oficiales.</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cs="Arial"/>
          <w:sz w:val="24"/>
          <w:szCs w:val="24"/>
          <w:lang w:val="es-ES_tradnl" w:eastAsia="es-MX"/>
        </w:rPr>
        <w:t>Al respecto, el Instituto Nacional Transparencia, Acceso a la Información y Protección de Datos Personales (INAI) a través del Criterio 19/17,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ala literalmente lo siguiente:</w:t>
      </w:r>
    </w:p>
    <w:p w:rsidR="00E9730E" w:rsidRPr="002A114A" w:rsidRDefault="00E9730E" w:rsidP="002A114A">
      <w:pPr>
        <w:autoSpaceDE w:val="0"/>
        <w:autoSpaceDN w:val="0"/>
        <w:adjustRightInd w:val="0"/>
        <w:spacing w:after="0" w:line="360" w:lineRule="auto"/>
        <w:jc w:val="both"/>
        <w:rPr>
          <w:rFonts w:ascii="Palatino Linotype" w:eastAsia="FangSong" w:hAnsi="Palatino Linotype" w:cs="Arial"/>
          <w:b/>
          <w:bCs/>
          <w:i/>
          <w:sz w:val="24"/>
          <w:szCs w:val="24"/>
          <w:lang w:val="es-ES_tradnl" w:eastAsia="es-ES"/>
        </w:rPr>
      </w:pPr>
    </w:p>
    <w:p w:rsidR="00E9730E" w:rsidRPr="002A114A" w:rsidRDefault="00E9730E" w:rsidP="002A114A">
      <w:pPr>
        <w:tabs>
          <w:tab w:val="left" w:pos="7938"/>
        </w:tabs>
        <w:spacing w:after="0" w:line="360" w:lineRule="auto"/>
        <w:ind w:left="567"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w:t>
      </w:r>
      <w:r w:rsidRPr="002A114A">
        <w:rPr>
          <w:rFonts w:ascii="Palatino Linotype" w:eastAsia="FangSong" w:hAnsi="Palatino Linotype" w:cs="Arial"/>
          <w:b/>
          <w:bCs/>
          <w:i/>
          <w:sz w:val="24"/>
          <w:szCs w:val="24"/>
          <w:lang w:val="es-ES_tradnl" w:eastAsia="es-ES"/>
        </w:rPr>
        <w:t>Registro Federal de Contribuyentes (RFC) de personas físicas</w:t>
      </w:r>
      <w:r w:rsidRPr="002A114A">
        <w:rPr>
          <w:rFonts w:ascii="Palatino Linotype" w:eastAsia="FangSong" w:hAnsi="Palatino Linotype" w:cs="Arial"/>
          <w:bCs/>
          <w:i/>
          <w:sz w:val="24"/>
          <w:szCs w:val="24"/>
          <w:lang w:val="es-ES_tradnl" w:eastAsia="es-ES"/>
        </w:rPr>
        <w:t xml:space="preserve">. El RFC es una clave de carácter fiscal, </w:t>
      </w:r>
      <w:proofErr w:type="gramStart"/>
      <w:r w:rsidRPr="002A114A">
        <w:rPr>
          <w:rFonts w:ascii="Palatino Linotype" w:eastAsia="FangSong" w:hAnsi="Palatino Linotype" w:cs="Arial"/>
          <w:bCs/>
          <w:i/>
          <w:sz w:val="24"/>
          <w:szCs w:val="24"/>
          <w:lang w:val="es-ES_tradnl" w:eastAsia="es-ES"/>
        </w:rPr>
        <w:t>única</w:t>
      </w:r>
      <w:proofErr w:type="gramEnd"/>
      <w:r w:rsidRPr="002A114A">
        <w:rPr>
          <w:rFonts w:ascii="Palatino Linotype" w:eastAsia="FangSong"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Resoluciones:</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p>
    <w:p w:rsidR="00E9730E" w:rsidRPr="002A114A" w:rsidRDefault="00E9730E" w:rsidP="002A114A">
      <w:pPr>
        <w:spacing w:after="0" w:line="360" w:lineRule="auto"/>
        <w:ind w:left="567"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Courier New"/>
          <w:bCs/>
          <w:i/>
          <w:sz w:val="24"/>
          <w:szCs w:val="24"/>
          <w:lang w:val="es-ES_tradnl" w:eastAsia="es-ES"/>
        </w:rPr>
        <w:t>•</w:t>
      </w:r>
      <w:r w:rsidRPr="002A114A">
        <w:rPr>
          <w:rFonts w:ascii="Palatino Linotype" w:eastAsia="FangSong" w:hAnsi="Palatino Linotype" w:cs="Arial"/>
          <w:bCs/>
          <w:i/>
          <w:sz w:val="24"/>
          <w:szCs w:val="24"/>
          <w:lang w:val="es-ES_tradnl" w:eastAsia="es-ES"/>
        </w:rPr>
        <w:tab/>
        <w:t>RRA 0189/17. Morena. 08 de febrero de 2017. Por unanimidad. Comisionado Ponente Joel Salas Suárez.</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p>
    <w:p w:rsidR="00E9730E" w:rsidRPr="002A114A" w:rsidRDefault="00E9730E" w:rsidP="002A114A">
      <w:pPr>
        <w:spacing w:after="0" w:line="360" w:lineRule="auto"/>
        <w:ind w:left="567"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Courier New"/>
          <w:bCs/>
          <w:i/>
          <w:sz w:val="24"/>
          <w:szCs w:val="24"/>
          <w:lang w:val="es-ES_tradnl" w:eastAsia="es-ES"/>
        </w:rPr>
        <w:lastRenderedPageBreak/>
        <w:t>•</w:t>
      </w:r>
      <w:r w:rsidRPr="002A114A">
        <w:rPr>
          <w:rFonts w:ascii="Palatino Linotype" w:eastAsia="FangSong" w:hAnsi="Palatino Linotype" w:cs="Arial"/>
          <w:bCs/>
          <w:i/>
          <w:sz w:val="24"/>
          <w:szCs w:val="24"/>
          <w:lang w:val="es-ES_tradnl" w:eastAsia="es-ES"/>
        </w:rPr>
        <w:tab/>
        <w:t>RRA 0677/17. Universidad Nacional Aut</w:t>
      </w:r>
      <w:r w:rsidRPr="002A114A">
        <w:rPr>
          <w:rFonts w:ascii="Palatino Linotype" w:eastAsia="FangSong" w:hAnsi="Palatino Linotype" w:cs="FangSong"/>
          <w:bCs/>
          <w:i/>
          <w:sz w:val="24"/>
          <w:szCs w:val="24"/>
          <w:lang w:val="es-ES_tradnl" w:eastAsia="es-ES"/>
        </w:rPr>
        <w:t>ó</w:t>
      </w:r>
      <w:r w:rsidRPr="002A114A">
        <w:rPr>
          <w:rFonts w:ascii="Palatino Linotype" w:eastAsia="FangSong" w:hAnsi="Palatino Linotype" w:cs="Arial"/>
          <w:bCs/>
          <w:i/>
          <w:sz w:val="24"/>
          <w:szCs w:val="24"/>
          <w:lang w:val="es-ES_tradnl" w:eastAsia="es-ES"/>
        </w:rPr>
        <w:t>noma de M</w:t>
      </w:r>
      <w:r w:rsidRPr="002A114A">
        <w:rPr>
          <w:rFonts w:ascii="Palatino Linotype" w:eastAsia="FangSong" w:hAnsi="Palatino Linotype" w:cs="FangSong"/>
          <w:bCs/>
          <w:i/>
          <w:sz w:val="24"/>
          <w:szCs w:val="24"/>
          <w:lang w:val="es-ES_tradnl" w:eastAsia="es-ES"/>
        </w:rPr>
        <w:t>é</w:t>
      </w:r>
      <w:r w:rsidRPr="002A114A">
        <w:rPr>
          <w:rFonts w:ascii="Palatino Linotype" w:eastAsia="FangSong" w:hAnsi="Palatino Linotype" w:cs="Arial"/>
          <w:bCs/>
          <w:i/>
          <w:sz w:val="24"/>
          <w:szCs w:val="24"/>
          <w:lang w:val="es-ES_tradnl" w:eastAsia="es-ES"/>
        </w:rPr>
        <w:t xml:space="preserve">xico. 08 de marzo de 2017. Por unanimidad. Comisionado Ponente </w:t>
      </w:r>
      <w:proofErr w:type="spellStart"/>
      <w:r w:rsidRPr="002A114A">
        <w:rPr>
          <w:rFonts w:ascii="Palatino Linotype" w:eastAsia="FangSong" w:hAnsi="Palatino Linotype" w:cs="Arial"/>
          <w:bCs/>
          <w:i/>
          <w:sz w:val="24"/>
          <w:szCs w:val="24"/>
          <w:lang w:val="es-ES_tradnl" w:eastAsia="es-ES"/>
        </w:rPr>
        <w:t>Rosendoevgueni</w:t>
      </w:r>
      <w:proofErr w:type="spellEnd"/>
      <w:r w:rsidRPr="002A114A">
        <w:rPr>
          <w:rFonts w:ascii="Palatino Linotype" w:eastAsia="FangSong" w:hAnsi="Palatino Linotype" w:cs="Arial"/>
          <w:bCs/>
          <w:i/>
          <w:sz w:val="24"/>
          <w:szCs w:val="24"/>
          <w:lang w:val="es-ES_tradnl" w:eastAsia="es-ES"/>
        </w:rPr>
        <w:t xml:space="preserve"> Monterrey </w:t>
      </w:r>
      <w:proofErr w:type="spellStart"/>
      <w:r w:rsidRPr="002A114A">
        <w:rPr>
          <w:rFonts w:ascii="Palatino Linotype" w:eastAsia="FangSong" w:hAnsi="Palatino Linotype" w:cs="Arial"/>
          <w:bCs/>
          <w:i/>
          <w:sz w:val="24"/>
          <w:szCs w:val="24"/>
          <w:lang w:val="es-ES_tradnl" w:eastAsia="es-ES"/>
        </w:rPr>
        <w:t>Chepov</w:t>
      </w:r>
      <w:proofErr w:type="spellEnd"/>
      <w:r w:rsidRPr="002A114A">
        <w:rPr>
          <w:rFonts w:ascii="Palatino Linotype" w:eastAsia="FangSong" w:hAnsi="Palatino Linotype" w:cs="Arial"/>
          <w:bCs/>
          <w:i/>
          <w:sz w:val="24"/>
          <w:szCs w:val="24"/>
          <w:lang w:val="es-ES_tradnl" w:eastAsia="es-ES"/>
        </w:rPr>
        <w:t xml:space="preserve">. </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Courier New"/>
          <w:bCs/>
          <w:i/>
          <w:sz w:val="24"/>
          <w:szCs w:val="24"/>
          <w:lang w:val="es-ES_tradnl" w:eastAsia="es-ES"/>
        </w:rPr>
        <w:t>•</w:t>
      </w:r>
      <w:r w:rsidRPr="002A114A">
        <w:rPr>
          <w:rFonts w:ascii="Palatino Linotype" w:eastAsia="FangSong"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ES"/>
        </w:rPr>
      </w:pPr>
    </w:p>
    <w:p w:rsidR="00E9730E" w:rsidRPr="002A114A" w:rsidRDefault="00E9730E" w:rsidP="002A114A">
      <w:pPr>
        <w:spacing w:after="0" w:line="360" w:lineRule="auto"/>
        <w:ind w:left="567" w:right="757"/>
        <w:jc w:val="both"/>
        <w:rPr>
          <w:rFonts w:ascii="Palatino Linotype" w:eastAsia="FangSong" w:hAnsi="Palatino Linotype" w:cs="Arial"/>
          <w:bCs/>
          <w:sz w:val="24"/>
          <w:szCs w:val="24"/>
          <w:lang w:val="es-ES_tradnl" w:eastAsia="es-ES"/>
        </w:rPr>
      </w:pPr>
      <w:r w:rsidRPr="002A114A">
        <w:rPr>
          <w:rFonts w:ascii="Palatino Linotype" w:eastAsia="FangSong" w:hAnsi="Palatino Linotype" w:cs="Arial"/>
          <w:bCs/>
          <w:sz w:val="24"/>
          <w:szCs w:val="24"/>
          <w:lang w:val="es-ES_tradnl" w:eastAsia="es-ES"/>
        </w:rPr>
        <w:t>(</w:t>
      </w:r>
      <w:r w:rsidRPr="002A114A">
        <w:rPr>
          <w:rFonts w:ascii="Palatino Linotype" w:eastAsia="FangSong" w:hAnsi="Palatino Linotype" w:cs="Calibri"/>
          <w:bCs/>
          <w:sz w:val="24"/>
          <w:szCs w:val="24"/>
          <w:lang w:val="es-ES_tradnl" w:eastAsia="es-ES"/>
        </w:rPr>
        <w:t>É</w:t>
      </w:r>
      <w:r w:rsidRPr="002A114A">
        <w:rPr>
          <w:rFonts w:ascii="Palatino Linotype" w:eastAsia="FangSong" w:hAnsi="Palatino Linotype" w:cs="Arial"/>
          <w:bCs/>
          <w:sz w:val="24"/>
          <w:szCs w:val="24"/>
          <w:lang w:val="es-ES_tradnl" w:eastAsia="es-ES"/>
        </w:rPr>
        <w:t>nfasis a</w:t>
      </w:r>
      <w:r w:rsidRPr="002A114A">
        <w:rPr>
          <w:rFonts w:ascii="Palatino Linotype" w:eastAsia="FangSong" w:hAnsi="Palatino Linotype" w:cs="Calibri"/>
          <w:bCs/>
          <w:sz w:val="24"/>
          <w:szCs w:val="24"/>
          <w:lang w:val="es-ES_tradnl" w:eastAsia="es-ES"/>
        </w:rPr>
        <w:t>ñ</w:t>
      </w:r>
      <w:r w:rsidRPr="002A114A">
        <w:rPr>
          <w:rFonts w:ascii="Palatino Linotype" w:eastAsia="FangSong" w:hAnsi="Palatino Linotype" w:cs="Arial"/>
          <w:bCs/>
          <w:sz w:val="24"/>
          <w:szCs w:val="24"/>
          <w:lang w:val="es-ES_tradnl" w:eastAsia="es-ES"/>
        </w:rPr>
        <w:t>adido)</w:t>
      </w:r>
    </w:p>
    <w:p w:rsidR="00E9730E" w:rsidRPr="002A114A" w:rsidRDefault="00E9730E" w:rsidP="002A114A">
      <w:pPr>
        <w:spacing w:after="0" w:line="360" w:lineRule="auto"/>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2A114A">
        <w:rPr>
          <w:rFonts w:ascii="Palatino Linotype" w:eastAsia="FangSong" w:hAnsi="Palatino Linotype" w:cs="Arial"/>
          <w:sz w:val="24"/>
          <w:szCs w:val="24"/>
          <w:lang w:val="es-ES_tradnl" w:eastAsia="es-MX"/>
        </w:rPr>
        <w:t>homoclave</w:t>
      </w:r>
      <w:proofErr w:type="spellEnd"/>
      <w:r w:rsidRPr="002A114A">
        <w:rPr>
          <w:rFonts w:ascii="Palatino Linotype" w:eastAsia="FangSong"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A114A">
        <w:rPr>
          <w:rFonts w:ascii="Palatino Linotype" w:eastAsia="FangSong" w:hAnsi="Palatino Linotype" w:cs="Arial"/>
          <w:sz w:val="24"/>
          <w:szCs w:val="24"/>
          <w:lang w:val="es-ES_tradnl" w:eastAsia="es-ES"/>
        </w:rPr>
        <w:t>4 fracción XI de la Ley de Protección de Datos Personales en Posesión de Sujetos Obligados del Estado de México y Municipios</w:t>
      </w:r>
      <w:r w:rsidRPr="002A114A">
        <w:rPr>
          <w:rFonts w:ascii="Palatino Linotype" w:eastAsia="FangSong" w:hAnsi="Palatino Linotype" w:cs="Arial"/>
          <w:sz w:val="24"/>
          <w:szCs w:val="24"/>
          <w:lang w:val="es-ES_tradnl" w:eastAsia="es-MX"/>
        </w:rPr>
        <w:t>.</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Por cuanto hace a la </w:t>
      </w:r>
      <w:r w:rsidRPr="002A114A">
        <w:rPr>
          <w:rFonts w:ascii="Palatino Linotype" w:eastAsia="FangSong" w:hAnsi="Palatino Linotype" w:cs="Arial"/>
          <w:b/>
          <w:sz w:val="24"/>
          <w:szCs w:val="24"/>
          <w:lang w:val="es-ES_tradnl" w:eastAsia="es-ES"/>
        </w:rPr>
        <w:t xml:space="preserve">Clave </w:t>
      </w:r>
      <w:r w:rsidRPr="002A114A">
        <w:rPr>
          <w:rFonts w:ascii="Palatino Linotype" w:eastAsia="FangSong" w:hAnsi="Palatino Linotype" w:cs="Calibri"/>
          <w:b/>
          <w:sz w:val="24"/>
          <w:szCs w:val="24"/>
          <w:lang w:val="es-ES_tradnl" w:eastAsia="es-ES"/>
        </w:rPr>
        <w:t>Ú</w:t>
      </w:r>
      <w:r w:rsidRPr="002A114A">
        <w:rPr>
          <w:rFonts w:ascii="Palatino Linotype" w:eastAsia="FangSong" w:hAnsi="Palatino Linotype" w:cs="Arial"/>
          <w:b/>
          <w:sz w:val="24"/>
          <w:szCs w:val="24"/>
          <w:lang w:val="es-ES_tradnl" w:eastAsia="es-ES"/>
        </w:rPr>
        <w:t>nica de Registro de Poblaci</w:t>
      </w:r>
      <w:r w:rsidRPr="002A114A">
        <w:rPr>
          <w:rFonts w:ascii="Palatino Linotype" w:eastAsia="FangSong" w:hAnsi="Palatino Linotype" w:cs="FangSong"/>
          <w:b/>
          <w:sz w:val="24"/>
          <w:szCs w:val="24"/>
          <w:lang w:val="es-ES_tradnl" w:eastAsia="es-ES"/>
        </w:rPr>
        <w:t>ó</w:t>
      </w:r>
      <w:r w:rsidRPr="002A114A">
        <w:rPr>
          <w:rFonts w:ascii="Palatino Linotype" w:eastAsia="FangSong" w:hAnsi="Palatino Linotype" w:cs="Arial"/>
          <w:b/>
          <w:sz w:val="24"/>
          <w:szCs w:val="24"/>
          <w:lang w:val="es-ES_tradnl" w:eastAsia="es-ES"/>
        </w:rPr>
        <w:t xml:space="preserve">n, </w:t>
      </w:r>
      <w:r w:rsidRPr="002A114A">
        <w:rPr>
          <w:rFonts w:ascii="Palatino Linotype" w:eastAsia="FangSong" w:hAnsi="Palatino Linotype" w:cs="Arial"/>
          <w:sz w:val="24"/>
          <w:szCs w:val="24"/>
          <w:lang w:val="es-ES_tradnl" w:eastAsia="es-MX"/>
        </w:rPr>
        <w:t xml:space="preserve">constituye un dato personal, ya que tiene como finalidad registrar a cada una de las personas que integran la población del país, con los datos que permitan certificar y acreditar </w:t>
      </w:r>
      <w:r w:rsidRPr="002A114A">
        <w:rPr>
          <w:rFonts w:ascii="Palatino Linotype" w:eastAsia="FangSong" w:hAnsi="Palatino Linotype" w:cs="Arial"/>
          <w:sz w:val="24"/>
          <w:szCs w:val="24"/>
          <w:lang w:val="es-ES_tradnl" w:eastAsia="es-MX"/>
        </w:rPr>
        <w:lastRenderedPageBreak/>
        <w:t>fehacientemente su identidad, la cual servirá para identificarla de manera individual.</w:t>
      </w:r>
    </w:p>
    <w:p w:rsidR="00E9730E" w:rsidRPr="002A114A" w:rsidRDefault="00E9730E" w:rsidP="002A114A">
      <w:pPr>
        <w:spacing w:after="0" w:line="360" w:lineRule="auto"/>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Lo anterior, tiene sustento en los artículos 86 y 91 de la Ley General de Población, la cual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ala lo siguiente:</w:t>
      </w:r>
    </w:p>
    <w:p w:rsidR="00E9730E" w:rsidRPr="002A114A" w:rsidRDefault="00E9730E" w:rsidP="002A114A">
      <w:pPr>
        <w:spacing w:after="0" w:line="360" w:lineRule="auto"/>
        <w:rPr>
          <w:rFonts w:ascii="Palatino Linotype" w:eastAsia="FangSong" w:hAnsi="Palatino Linotype" w:cs="Arial"/>
          <w:sz w:val="24"/>
          <w:szCs w:val="24"/>
          <w:lang w:val="es-ES_tradnl" w:eastAsia="es-MX"/>
        </w:rPr>
      </w:pP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Bold"/>
          <w:b/>
          <w:bCs/>
          <w:i/>
          <w:sz w:val="24"/>
          <w:szCs w:val="24"/>
          <w:lang w:val="es-ES_tradnl" w:eastAsia="es-MX"/>
        </w:rPr>
        <w:t xml:space="preserve">“Artículo 86. </w:t>
      </w:r>
      <w:r w:rsidRPr="002A114A">
        <w:rPr>
          <w:rFonts w:ascii="Palatino Linotype" w:eastAsia="FangSong"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MX"/>
        </w:rPr>
      </w:pPr>
    </w:p>
    <w:p w:rsidR="00E9730E" w:rsidRPr="002A114A" w:rsidRDefault="00E9730E" w:rsidP="002A114A">
      <w:pPr>
        <w:spacing w:after="0" w:line="360" w:lineRule="auto"/>
        <w:ind w:left="567" w:right="616"/>
        <w:jc w:val="both"/>
        <w:rPr>
          <w:rFonts w:ascii="Palatino Linotype" w:eastAsia="FangSong" w:hAnsi="Palatino Linotype" w:cs="Arial"/>
          <w:i/>
          <w:sz w:val="24"/>
          <w:szCs w:val="24"/>
          <w:lang w:val="es-ES_tradnl" w:eastAsia="es-MX"/>
        </w:rPr>
      </w:pPr>
      <w:r w:rsidRPr="002A114A">
        <w:rPr>
          <w:rFonts w:ascii="Palatino Linotype" w:eastAsia="FangSong" w:hAnsi="Palatino Linotype" w:cs="Arial,Bold"/>
          <w:b/>
          <w:bCs/>
          <w:i/>
          <w:sz w:val="24"/>
          <w:szCs w:val="24"/>
          <w:lang w:val="es-ES_tradnl" w:eastAsia="es-MX"/>
        </w:rPr>
        <w:t xml:space="preserve">Artículo 91. </w:t>
      </w:r>
      <w:r w:rsidRPr="002A114A">
        <w:rPr>
          <w:rFonts w:ascii="Palatino Linotype" w:eastAsia="FangSong" w:hAnsi="Palatino Linotype" w:cs="Arial"/>
          <w:i/>
          <w:sz w:val="24"/>
          <w:szCs w:val="24"/>
          <w:lang w:val="es-ES_tradnl" w:eastAsia="es-MX"/>
        </w:rPr>
        <w:t xml:space="preserve">Al incorporar a una persona en el Registro Nacional de Población, se le asignará una clave que se denominará Clave </w:t>
      </w:r>
      <w:r w:rsidRPr="002A114A">
        <w:rPr>
          <w:rFonts w:ascii="Palatino Linotype" w:eastAsia="FangSong" w:hAnsi="Palatino Linotype" w:cs="Calibri"/>
          <w:i/>
          <w:sz w:val="24"/>
          <w:szCs w:val="24"/>
          <w:lang w:val="es-ES_tradnl" w:eastAsia="es-MX"/>
        </w:rPr>
        <w:t>Ú</w:t>
      </w:r>
      <w:r w:rsidRPr="002A114A">
        <w:rPr>
          <w:rFonts w:ascii="Palatino Linotype" w:eastAsia="FangSong" w:hAnsi="Palatino Linotype" w:cs="Arial"/>
          <w:i/>
          <w:sz w:val="24"/>
          <w:szCs w:val="24"/>
          <w:lang w:val="es-ES_tradnl" w:eastAsia="es-MX"/>
        </w:rPr>
        <w:t>nica de Registro de Poblaci</w:t>
      </w:r>
      <w:r w:rsidRPr="002A114A">
        <w:rPr>
          <w:rFonts w:ascii="Palatino Linotype" w:eastAsia="FangSong" w:hAnsi="Palatino Linotype" w:cs="FangSong"/>
          <w:i/>
          <w:sz w:val="24"/>
          <w:szCs w:val="24"/>
          <w:lang w:val="es-ES_tradnl" w:eastAsia="es-MX"/>
        </w:rPr>
        <w:t>ó</w:t>
      </w:r>
      <w:r w:rsidRPr="002A114A">
        <w:rPr>
          <w:rFonts w:ascii="Palatino Linotype" w:eastAsia="FangSong" w:hAnsi="Palatino Linotype" w:cs="Arial"/>
          <w:i/>
          <w:sz w:val="24"/>
          <w:szCs w:val="24"/>
          <w:lang w:val="es-ES_tradnl" w:eastAsia="es-MX"/>
        </w:rPr>
        <w:t>n. Esta servir</w:t>
      </w:r>
      <w:r w:rsidRPr="002A114A">
        <w:rPr>
          <w:rFonts w:ascii="Palatino Linotype" w:eastAsia="FangSong" w:hAnsi="Palatino Linotype" w:cs="FangSong"/>
          <w:i/>
          <w:sz w:val="24"/>
          <w:szCs w:val="24"/>
          <w:lang w:val="es-ES_tradnl" w:eastAsia="es-MX"/>
        </w:rPr>
        <w:t>á</w:t>
      </w:r>
      <w:r w:rsidRPr="002A114A">
        <w:rPr>
          <w:rFonts w:ascii="Palatino Linotype" w:eastAsia="FangSong" w:hAnsi="Palatino Linotype" w:cs="Arial"/>
          <w:i/>
          <w:sz w:val="24"/>
          <w:szCs w:val="24"/>
          <w:lang w:val="es-ES_tradnl" w:eastAsia="es-MX"/>
        </w:rPr>
        <w:t xml:space="preserve"> para registrarla e identificarla en forma individual.”</w:t>
      </w:r>
    </w:p>
    <w:p w:rsidR="00E9730E" w:rsidRPr="002A114A" w:rsidRDefault="00E9730E" w:rsidP="002A114A">
      <w:pPr>
        <w:spacing w:after="0" w:line="360" w:lineRule="auto"/>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hd w:val="clear" w:color="auto" w:fill="FFFFFF"/>
        <w:spacing w:after="0" w:line="360" w:lineRule="auto"/>
        <w:ind w:left="0" w:firstLine="0"/>
        <w:contextualSpacing/>
        <w:jc w:val="both"/>
        <w:rPr>
          <w:rFonts w:ascii="Palatino Linotype" w:eastAsia="FangSong" w:hAnsi="Palatino Linotype" w:cs="Times New Roman"/>
          <w:sz w:val="24"/>
          <w:szCs w:val="24"/>
          <w:lang w:val="es-ES_tradnl" w:eastAsia="es-MX"/>
        </w:rPr>
      </w:pPr>
      <w:r w:rsidRPr="002A114A">
        <w:rPr>
          <w:rFonts w:ascii="Palatino Linotype" w:eastAsia="FangSong" w:hAnsi="Palatino Linotype" w:cs="Times New Roman"/>
          <w:sz w:val="24"/>
          <w:szCs w:val="24"/>
          <w:lang w:val="es-ES_tradnl" w:eastAsia="es-MX"/>
        </w:rPr>
        <w:t xml:space="preserve">Ahora bien, la Clave </w:t>
      </w:r>
      <w:r w:rsidRPr="002A114A">
        <w:rPr>
          <w:rFonts w:ascii="Palatino Linotype" w:eastAsia="FangSong" w:hAnsi="Palatino Linotype" w:cs="Calibri"/>
          <w:sz w:val="24"/>
          <w:szCs w:val="24"/>
          <w:lang w:val="es-ES_tradnl" w:eastAsia="es-MX"/>
        </w:rPr>
        <w:t>Ú</w:t>
      </w:r>
      <w:r w:rsidRPr="002A114A">
        <w:rPr>
          <w:rFonts w:ascii="Palatino Linotype" w:eastAsia="FangSong" w:hAnsi="Palatino Linotype" w:cs="Times New Roman"/>
          <w:sz w:val="24"/>
          <w:szCs w:val="24"/>
          <w:lang w:val="es-ES_tradnl" w:eastAsia="es-MX"/>
        </w:rPr>
        <w:t>nica de Registro de Poblaci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Times New Roman"/>
          <w:sz w:val="24"/>
          <w:szCs w:val="24"/>
          <w:lang w:val="es-ES_tradnl" w:eastAsia="es-MX"/>
        </w:rPr>
        <w:t>n, est</w:t>
      </w:r>
      <w:r w:rsidRPr="002A114A">
        <w:rPr>
          <w:rFonts w:ascii="Palatino Linotype" w:eastAsia="FangSong" w:hAnsi="Palatino Linotype" w:cs="FangSong"/>
          <w:sz w:val="24"/>
          <w:szCs w:val="24"/>
          <w:lang w:val="es-ES_tradnl" w:eastAsia="es-MX"/>
        </w:rPr>
        <w:t>á</w:t>
      </w:r>
      <w:r w:rsidRPr="002A114A">
        <w:rPr>
          <w:rFonts w:ascii="Palatino Linotype" w:eastAsia="FangSong" w:hAnsi="Palatino Linotype" w:cs="Times New Roman"/>
          <w:sz w:val="24"/>
          <w:szCs w:val="24"/>
          <w:lang w:val="es-ES_tradnl" w:eastAsia="es-MX"/>
        </w:rPr>
        <w:t xml:space="preserve"> integrada de 18 elementos representados por letras y n</w:t>
      </w:r>
      <w:r w:rsidRPr="002A114A">
        <w:rPr>
          <w:rFonts w:ascii="Palatino Linotype" w:eastAsia="FangSong" w:hAnsi="Palatino Linotype" w:cs="FangSong"/>
          <w:sz w:val="24"/>
          <w:szCs w:val="24"/>
          <w:lang w:val="es-ES_tradnl" w:eastAsia="es-MX"/>
        </w:rPr>
        <w:t>ú</w:t>
      </w:r>
      <w:r w:rsidRPr="002A114A">
        <w:rPr>
          <w:rFonts w:ascii="Palatino Linotype" w:eastAsia="FangSong" w:hAnsi="Palatino Linotype" w:cs="Times New Roman"/>
          <w:sz w:val="24"/>
          <w:szCs w:val="24"/>
          <w:lang w:val="es-ES_tradnl" w:eastAsia="es-MX"/>
        </w:rPr>
        <w:t>meros, que se generan a partir de los datos contenidos en un documento probatorio de identidad (acta de nacimiento, carta de naturalización o documento migratorio), la cual se integra de</w:t>
      </w:r>
      <w:r w:rsidRPr="002A114A">
        <w:rPr>
          <w:rFonts w:ascii="Palatino Linotype" w:eastAsia="FangSong"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o/mes/d</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a</w:t>
      </w:r>
      <w:r w:rsidRPr="002A114A">
        <w:rPr>
          <w:rFonts w:ascii="Palatino Linotype" w:eastAsia="FangSong" w:hAnsi="Palatino Linotype" w:cs="Times New Roman"/>
          <w:sz w:val="24"/>
          <w:szCs w:val="24"/>
          <w:lang w:val="es-ES_tradnl" w:eastAsia="es-MX"/>
        </w:rPr>
        <w:t xml:space="preserve">; sexo; Entidad Federativa o lugar de nacimiento; </w:t>
      </w:r>
      <w:r w:rsidRPr="002A114A">
        <w:rPr>
          <w:rFonts w:ascii="Palatino Linotype" w:eastAsia="FangSong" w:hAnsi="Palatino Linotype" w:cs="Times New Roman"/>
          <w:sz w:val="24"/>
          <w:szCs w:val="24"/>
          <w:lang w:val="es-ES_tradnl" w:eastAsia="es-MX"/>
        </w:rPr>
        <w:lastRenderedPageBreak/>
        <w:t xml:space="preserve">finalmente un digito verificador, compuesto de dos elementos, con el que se evitan duplicaciones en la Clave, identifican el cambio de siglo y garantizan la correcta integración. </w:t>
      </w:r>
    </w:p>
    <w:p w:rsidR="00E9730E" w:rsidRPr="002A114A" w:rsidRDefault="00E9730E" w:rsidP="002A114A">
      <w:pPr>
        <w:shd w:val="clear" w:color="auto" w:fill="FFFFFF"/>
        <w:spacing w:after="0" w:line="360" w:lineRule="auto"/>
        <w:contextualSpacing/>
        <w:jc w:val="both"/>
        <w:rPr>
          <w:rFonts w:ascii="Palatino Linotype" w:eastAsia="FangSong" w:hAnsi="Palatino Linotype" w:cs="Times New Roman"/>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Al respecto, el Instituto Nacional de Transparencia, Acceso a la Información y Protección de Datos Personales (INAI) a través del Criterio 18/17, se</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ala literalmente lo siguiente:</w:t>
      </w:r>
    </w:p>
    <w:p w:rsidR="00E9730E" w:rsidRPr="002A114A" w:rsidRDefault="00E9730E" w:rsidP="002A114A">
      <w:pPr>
        <w:spacing w:after="0" w:line="360" w:lineRule="auto"/>
        <w:jc w:val="both"/>
        <w:rPr>
          <w:rFonts w:ascii="Palatino Linotype" w:eastAsia="FangSong" w:hAnsi="Palatino Linotype" w:cs="Arial"/>
          <w:sz w:val="24"/>
          <w:szCs w:val="24"/>
          <w:lang w:val="es-ES_tradnl" w:eastAsia="es-MX"/>
        </w:rPr>
      </w:pPr>
    </w:p>
    <w:p w:rsidR="00E9730E" w:rsidRPr="002A114A" w:rsidRDefault="00E9730E" w:rsidP="002A114A">
      <w:pPr>
        <w:spacing w:after="0" w:line="360" w:lineRule="auto"/>
        <w:ind w:left="567" w:right="616"/>
        <w:jc w:val="both"/>
        <w:rPr>
          <w:rFonts w:ascii="Palatino Linotype" w:eastAsia="FangSong" w:hAnsi="Palatino Linotype" w:cs="Arial"/>
          <w:bCs/>
          <w:i/>
          <w:sz w:val="24"/>
          <w:szCs w:val="24"/>
          <w:lang w:val="es-ES_tradnl" w:eastAsia="es-MX"/>
        </w:rPr>
      </w:pPr>
      <w:r w:rsidRPr="002A114A">
        <w:rPr>
          <w:rFonts w:ascii="Palatino Linotype" w:eastAsia="FangSong" w:hAnsi="Palatino Linotype" w:cs="Arial"/>
          <w:b/>
          <w:bCs/>
          <w:i/>
          <w:sz w:val="24"/>
          <w:szCs w:val="24"/>
          <w:lang w:val="es-ES_tradnl" w:eastAsia="es-MX"/>
        </w:rPr>
        <w:t xml:space="preserve"> </w:t>
      </w:r>
      <w:r w:rsidRPr="002A114A">
        <w:rPr>
          <w:rFonts w:ascii="Palatino Linotype" w:eastAsia="FangSong" w:hAnsi="Palatino Linotype" w:cs="Arial"/>
          <w:bCs/>
          <w:i/>
          <w:sz w:val="24"/>
          <w:szCs w:val="24"/>
          <w:lang w:val="es-ES_tradnl" w:eastAsia="es-MX"/>
        </w:rPr>
        <w:t>“</w:t>
      </w:r>
      <w:r w:rsidRPr="002A114A">
        <w:rPr>
          <w:rFonts w:ascii="Palatino Linotype" w:eastAsia="FangSong" w:hAnsi="Palatino Linotype" w:cs="Arial"/>
          <w:b/>
          <w:bCs/>
          <w:i/>
          <w:sz w:val="24"/>
          <w:szCs w:val="24"/>
          <w:lang w:val="es-ES_tradnl" w:eastAsia="es-MX"/>
        </w:rPr>
        <w:t xml:space="preserve">Clave </w:t>
      </w:r>
      <w:r w:rsidRPr="002A114A">
        <w:rPr>
          <w:rFonts w:ascii="Palatino Linotype" w:eastAsia="FangSong" w:hAnsi="Palatino Linotype" w:cs="Calibri"/>
          <w:b/>
          <w:bCs/>
          <w:i/>
          <w:sz w:val="24"/>
          <w:szCs w:val="24"/>
          <w:lang w:val="es-ES_tradnl" w:eastAsia="es-MX"/>
        </w:rPr>
        <w:t>Ú</w:t>
      </w:r>
      <w:r w:rsidRPr="002A114A">
        <w:rPr>
          <w:rFonts w:ascii="Palatino Linotype" w:eastAsia="FangSong" w:hAnsi="Palatino Linotype" w:cs="Arial"/>
          <w:b/>
          <w:bCs/>
          <w:i/>
          <w:sz w:val="24"/>
          <w:szCs w:val="24"/>
          <w:lang w:val="es-ES_tradnl" w:eastAsia="es-MX"/>
        </w:rPr>
        <w:t>nica de Registro de Poblaci</w:t>
      </w:r>
      <w:r w:rsidRPr="002A114A">
        <w:rPr>
          <w:rFonts w:ascii="Palatino Linotype" w:eastAsia="FangSong" w:hAnsi="Palatino Linotype" w:cs="FangSong"/>
          <w:b/>
          <w:bCs/>
          <w:i/>
          <w:sz w:val="24"/>
          <w:szCs w:val="24"/>
          <w:lang w:val="es-ES_tradnl" w:eastAsia="es-MX"/>
        </w:rPr>
        <w:t>ó</w:t>
      </w:r>
      <w:r w:rsidRPr="002A114A">
        <w:rPr>
          <w:rFonts w:ascii="Palatino Linotype" w:eastAsia="FangSong" w:hAnsi="Palatino Linotype" w:cs="Arial"/>
          <w:b/>
          <w:bCs/>
          <w:i/>
          <w:sz w:val="24"/>
          <w:szCs w:val="24"/>
          <w:lang w:val="es-ES_tradnl" w:eastAsia="es-MX"/>
        </w:rPr>
        <w:t>n (CURP)</w:t>
      </w:r>
      <w:r w:rsidRPr="002A114A">
        <w:rPr>
          <w:rFonts w:ascii="Palatino Linotype" w:eastAsia="FangSong" w:hAnsi="Palatino Linotype" w:cs="Arial"/>
          <w:bCs/>
          <w:i/>
          <w:sz w:val="24"/>
          <w:szCs w:val="24"/>
          <w:lang w:val="es-ES_tradnl" w:eastAsia="es-MX"/>
        </w:rPr>
        <w:t xml:space="preserve">. La Clave </w:t>
      </w:r>
      <w:r w:rsidRPr="002A114A">
        <w:rPr>
          <w:rFonts w:ascii="Palatino Linotype" w:eastAsia="FangSong" w:hAnsi="Palatino Linotype" w:cs="Calibri"/>
          <w:bCs/>
          <w:i/>
          <w:sz w:val="24"/>
          <w:szCs w:val="24"/>
          <w:lang w:val="es-ES_tradnl" w:eastAsia="es-MX"/>
        </w:rPr>
        <w:t>Ú</w:t>
      </w:r>
      <w:r w:rsidRPr="002A114A">
        <w:rPr>
          <w:rFonts w:ascii="Palatino Linotype" w:eastAsia="FangSong" w:hAnsi="Palatino Linotype" w:cs="Arial"/>
          <w:bCs/>
          <w:i/>
          <w:sz w:val="24"/>
          <w:szCs w:val="24"/>
          <w:lang w:val="es-ES_tradnl" w:eastAsia="es-MX"/>
        </w:rPr>
        <w:t>nica de Registro de Poblaci</w:t>
      </w:r>
      <w:r w:rsidRPr="002A114A">
        <w:rPr>
          <w:rFonts w:ascii="Palatino Linotype" w:eastAsia="FangSong" w:hAnsi="Palatino Linotype" w:cs="FangSong"/>
          <w:bCs/>
          <w:i/>
          <w:sz w:val="24"/>
          <w:szCs w:val="24"/>
          <w:lang w:val="es-ES_tradnl" w:eastAsia="es-MX"/>
        </w:rPr>
        <w:t>ó</w:t>
      </w:r>
      <w:r w:rsidRPr="002A114A">
        <w:rPr>
          <w:rFonts w:ascii="Palatino Linotype" w:eastAsia="FangSong" w:hAnsi="Palatino Linotype" w:cs="Arial"/>
          <w:bCs/>
          <w:i/>
          <w:sz w:val="24"/>
          <w:szCs w:val="24"/>
          <w:lang w:val="es-ES_tradnl" w:eastAsia="es-MX"/>
        </w:rPr>
        <w:t>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MX"/>
        </w:rPr>
      </w:pP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MX"/>
        </w:rPr>
      </w:pPr>
      <w:r w:rsidRPr="002A114A">
        <w:rPr>
          <w:rFonts w:ascii="Palatino Linotype" w:eastAsia="FangSong" w:hAnsi="Palatino Linotype" w:cs="Arial"/>
          <w:bCs/>
          <w:i/>
          <w:sz w:val="24"/>
          <w:szCs w:val="24"/>
          <w:lang w:val="es-ES_tradnl" w:eastAsia="es-MX"/>
        </w:rPr>
        <w:t>Resoluciones:</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MX"/>
        </w:rPr>
      </w:pPr>
      <w:r w:rsidRPr="002A114A">
        <w:rPr>
          <w:rFonts w:ascii="Palatino Linotype" w:eastAsia="FangSong" w:hAnsi="Palatino Linotype" w:cs="Courier New"/>
          <w:bCs/>
          <w:i/>
          <w:sz w:val="24"/>
          <w:szCs w:val="24"/>
          <w:lang w:val="es-ES_tradnl" w:eastAsia="es-MX"/>
        </w:rPr>
        <w:t>•</w:t>
      </w:r>
      <w:r w:rsidRPr="002A114A">
        <w:rPr>
          <w:rFonts w:ascii="Palatino Linotype" w:eastAsia="FangSong" w:hAnsi="Palatino Linotype" w:cs="Arial"/>
          <w:bCs/>
          <w:i/>
          <w:sz w:val="24"/>
          <w:szCs w:val="24"/>
          <w:lang w:val="es-ES_tradnl" w:eastAsia="es-MX"/>
        </w:rPr>
        <w:tab/>
        <w:t>RRA 3995/16. Secretar</w:t>
      </w:r>
      <w:r w:rsidRPr="002A114A">
        <w:rPr>
          <w:rFonts w:ascii="Palatino Linotype" w:eastAsia="FangSong" w:hAnsi="Palatino Linotype" w:cs="FangSong"/>
          <w:bCs/>
          <w:i/>
          <w:sz w:val="24"/>
          <w:szCs w:val="24"/>
          <w:lang w:val="es-ES_tradnl" w:eastAsia="es-MX"/>
        </w:rPr>
        <w:t>í</w:t>
      </w:r>
      <w:r w:rsidRPr="002A114A">
        <w:rPr>
          <w:rFonts w:ascii="Palatino Linotype" w:eastAsia="FangSong" w:hAnsi="Palatino Linotype" w:cs="Arial"/>
          <w:bCs/>
          <w:i/>
          <w:sz w:val="24"/>
          <w:szCs w:val="24"/>
          <w:lang w:val="es-ES_tradnl" w:eastAsia="es-MX"/>
        </w:rPr>
        <w:t xml:space="preserve">a de la Defensa Nacional. 1 de febrero de 2017. Por unanimidad. Comisionado Ponente </w:t>
      </w:r>
      <w:proofErr w:type="spellStart"/>
      <w:r w:rsidRPr="002A114A">
        <w:rPr>
          <w:rFonts w:ascii="Palatino Linotype" w:eastAsia="FangSong" w:hAnsi="Palatino Linotype" w:cs="Arial"/>
          <w:bCs/>
          <w:i/>
          <w:sz w:val="24"/>
          <w:szCs w:val="24"/>
          <w:lang w:val="es-ES_tradnl" w:eastAsia="es-MX"/>
        </w:rPr>
        <w:t>Rosendoevgueni</w:t>
      </w:r>
      <w:proofErr w:type="spellEnd"/>
      <w:r w:rsidRPr="002A114A">
        <w:rPr>
          <w:rFonts w:ascii="Palatino Linotype" w:eastAsia="FangSong" w:hAnsi="Palatino Linotype" w:cs="Arial"/>
          <w:bCs/>
          <w:i/>
          <w:sz w:val="24"/>
          <w:szCs w:val="24"/>
          <w:lang w:val="es-ES_tradnl" w:eastAsia="es-MX"/>
        </w:rPr>
        <w:t xml:space="preserve"> Monterrey </w:t>
      </w:r>
      <w:proofErr w:type="spellStart"/>
      <w:r w:rsidRPr="002A114A">
        <w:rPr>
          <w:rFonts w:ascii="Palatino Linotype" w:eastAsia="FangSong" w:hAnsi="Palatino Linotype" w:cs="Arial"/>
          <w:bCs/>
          <w:i/>
          <w:sz w:val="24"/>
          <w:szCs w:val="24"/>
          <w:lang w:val="es-ES_tradnl" w:eastAsia="es-MX"/>
        </w:rPr>
        <w:t>Chepov</w:t>
      </w:r>
      <w:proofErr w:type="spellEnd"/>
      <w:r w:rsidRPr="002A114A">
        <w:rPr>
          <w:rFonts w:ascii="Palatino Linotype" w:eastAsia="FangSong" w:hAnsi="Palatino Linotype" w:cs="Arial"/>
          <w:bCs/>
          <w:i/>
          <w:sz w:val="24"/>
          <w:szCs w:val="24"/>
          <w:lang w:val="es-ES_tradnl" w:eastAsia="es-MX"/>
        </w:rPr>
        <w:t>.</w:t>
      </w:r>
    </w:p>
    <w:p w:rsidR="00E9730E" w:rsidRPr="002A114A" w:rsidRDefault="00E9730E" w:rsidP="002A114A">
      <w:pPr>
        <w:spacing w:after="0" w:line="360" w:lineRule="auto"/>
        <w:ind w:left="567" w:right="757"/>
        <w:jc w:val="both"/>
        <w:rPr>
          <w:rFonts w:ascii="Palatino Linotype" w:eastAsia="FangSong" w:hAnsi="Palatino Linotype" w:cs="Arial"/>
          <w:bCs/>
          <w:i/>
          <w:sz w:val="24"/>
          <w:szCs w:val="24"/>
          <w:lang w:val="es-ES_tradnl" w:eastAsia="es-MX"/>
        </w:rPr>
      </w:pPr>
      <w:r w:rsidRPr="002A114A">
        <w:rPr>
          <w:rFonts w:ascii="Palatino Linotype" w:eastAsia="FangSong" w:hAnsi="Palatino Linotype" w:cs="Courier New"/>
          <w:bCs/>
          <w:i/>
          <w:sz w:val="24"/>
          <w:szCs w:val="24"/>
          <w:lang w:val="es-ES_tradnl" w:eastAsia="es-MX"/>
        </w:rPr>
        <w:t>•</w:t>
      </w:r>
      <w:r w:rsidRPr="002A114A">
        <w:rPr>
          <w:rFonts w:ascii="Palatino Linotype" w:eastAsia="FangSong" w:hAnsi="Palatino Linotype" w:cs="Arial"/>
          <w:bCs/>
          <w:i/>
          <w:sz w:val="24"/>
          <w:szCs w:val="24"/>
          <w:lang w:val="es-ES_tradnl" w:eastAsia="es-MX"/>
        </w:rPr>
        <w:tab/>
        <w:t>RRA 0937/17. Senado de la Rep</w:t>
      </w:r>
      <w:r w:rsidRPr="002A114A">
        <w:rPr>
          <w:rFonts w:ascii="Palatino Linotype" w:eastAsia="FangSong" w:hAnsi="Palatino Linotype" w:cs="FangSong"/>
          <w:bCs/>
          <w:i/>
          <w:sz w:val="24"/>
          <w:szCs w:val="24"/>
          <w:lang w:val="es-ES_tradnl" w:eastAsia="es-MX"/>
        </w:rPr>
        <w:t>ú</w:t>
      </w:r>
      <w:r w:rsidRPr="002A114A">
        <w:rPr>
          <w:rFonts w:ascii="Palatino Linotype" w:eastAsia="FangSong" w:hAnsi="Palatino Linotype" w:cs="Arial"/>
          <w:bCs/>
          <w:i/>
          <w:sz w:val="24"/>
          <w:szCs w:val="24"/>
          <w:lang w:val="es-ES_tradnl" w:eastAsia="es-MX"/>
        </w:rPr>
        <w:t xml:space="preserve">blica. 15 de marzo de 2017. Por unanimidad. Comisionada Ponente Ximena Puente de la Mora. </w:t>
      </w:r>
    </w:p>
    <w:p w:rsidR="00E9730E" w:rsidRPr="002A114A" w:rsidRDefault="00E9730E" w:rsidP="002A114A">
      <w:pPr>
        <w:spacing w:after="0" w:line="360" w:lineRule="auto"/>
        <w:ind w:left="567" w:right="757"/>
        <w:jc w:val="both"/>
        <w:rPr>
          <w:rFonts w:ascii="Palatino Linotype" w:eastAsia="FangSong" w:hAnsi="Palatino Linotype" w:cs="Arial"/>
          <w:i/>
          <w:sz w:val="24"/>
          <w:szCs w:val="24"/>
          <w:lang w:val="es-ES_tradnl" w:eastAsia="es-MX"/>
        </w:rPr>
      </w:pPr>
      <w:r w:rsidRPr="002A114A">
        <w:rPr>
          <w:rFonts w:ascii="Palatino Linotype" w:eastAsia="FangSong" w:hAnsi="Palatino Linotype" w:cs="Courier New"/>
          <w:bCs/>
          <w:i/>
          <w:sz w:val="24"/>
          <w:szCs w:val="24"/>
          <w:lang w:val="es-ES_tradnl" w:eastAsia="es-MX"/>
        </w:rPr>
        <w:lastRenderedPageBreak/>
        <w:t>•</w:t>
      </w:r>
      <w:r w:rsidRPr="002A114A">
        <w:rPr>
          <w:rFonts w:ascii="Palatino Linotype" w:eastAsia="FangSong" w:hAnsi="Palatino Linotype" w:cs="Arial"/>
          <w:bCs/>
          <w:i/>
          <w:sz w:val="24"/>
          <w:szCs w:val="24"/>
          <w:lang w:val="es-ES_tradnl" w:eastAsia="es-MX"/>
        </w:rPr>
        <w:tab/>
        <w:t>RRA 0478/17. Secretar</w:t>
      </w:r>
      <w:r w:rsidRPr="002A114A">
        <w:rPr>
          <w:rFonts w:ascii="Palatino Linotype" w:eastAsia="FangSong" w:hAnsi="Palatino Linotype" w:cs="FangSong"/>
          <w:bCs/>
          <w:i/>
          <w:sz w:val="24"/>
          <w:szCs w:val="24"/>
          <w:lang w:val="es-ES_tradnl" w:eastAsia="es-MX"/>
        </w:rPr>
        <w:t>í</w:t>
      </w:r>
      <w:r w:rsidRPr="002A114A">
        <w:rPr>
          <w:rFonts w:ascii="Palatino Linotype" w:eastAsia="FangSong" w:hAnsi="Palatino Linotype" w:cs="Arial"/>
          <w:bCs/>
          <w:i/>
          <w:sz w:val="24"/>
          <w:szCs w:val="24"/>
          <w:lang w:val="es-ES_tradnl" w:eastAsia="es-MX"/>
        </w:rPr>
        <w:t>a de Relaciones Exteriores. 26 de abril de 2017. Por unanimidad. Comisionada Ponente Areli Cano Guadiana.</w:t>
      </w:r>
      <w:r w:rsidRPr="002A114A">
        <w:rPr>
          <w:rFonts w:ascii="Palatino Linotype" w:eastAsia="FangSong" w:hAnsi="Palatino Linotype" w:cs="Arial"/>
          <w:i/>
          <w:sz w:val="24"/>
          <w:szCs w:val="24"/>
          <w:lang w:val="es-ES_tradnl" w:eastAsia="es-MX"/>
        </w:rPr>
        <w:t>” (SIC)</w:t>
      </w:r>
    </w:p>
    <w:p w:rsidR="00E9730E" w:rsidRPr="002A114A" w:rsidRDefault="00E9730E" w:rsidP="002A114A">
      <w:pPr>
        <w:spacing w:after="0" w:line="360" w:lineRule="auto"/>
        <w:ind w:right="757"/>
        <w:jc w:val="both"/>
        <w:rPr>
          <w:rFonts w:ascii="Palatino Linotype" w:eastAsia="FangSong" w:hAnsi="Palatino Linotype" w:cs="Arial"/>
          <w:i/>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De lo anterior, se desprende que la </w:t>
      </w:r>
      <w:r w:rsidRPr="002A114A">
        <w:rPr>
          <w:rFonts w:ascii="Palatino Linotype" w:eastAsia="FangSong" w:hAnsi="Palatino Linotype" w:cs="Times New Roman"/>
          <w:sz w:val="24"/>
          <w:szCs w:val="24"/>
          <w:lang w:val="es-ES_tradnl" w:eastAsia="es-MX"/>
        </w:rPr>
        <w:t xml:space="preserve">Clave </w:t>
      </w:r>
      <w:r w:rsidRPr="002A114A">
        <w:rPr>
          <w:rFonts w:ascii="Palatino Linotype" w:eastAsia="FangSong" w:hAnsi="Palatino Linotype" w:cs="Calibri"/>
          <w:sz w:val="24"/>
          <w:szCs w:val="24"/>
          <w:lang w:val="es-ES_tradnl" w:eastAsia="es-MX"/>
        </w:rPr>
        <w:t>Ú</w:t>
      </w:r>
      <w:r w:rsidRPr="002A114A">
        <w:rPr>
          <w:rFonts w:ascii="Palatino Linotype" w:eastAsia="FangSong" w:hAnsi="Palatino Linotype" w:cs="Times New Roman"/>
          <w:sz w:val="24"/>
          <w:szCs w:val="24"/>
          <w:lang w:val="es-ES_tradnl" w:eastAsia="es-MX"/>
        </w:rPr>
        <w:t>nica de Registro de Poblaci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Times New Roman"/>
          <w:sz w:val="24"/>
          <w:szCs w:val="24"/>
          <w:lang w:val="es-ES_tradnl" w:eastAsia="es-MX"/>
        </w:rPr>
        <w:t xml:space="preserve">n, </w:t>
      </w:r>
      <w:r w:rsidRPr="002A114A">
        <w:rPr>
          <w:rFonts w:ascii="Palatino Linotype" w:eastAsia="FangSong"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 xml:space="preserve">en a un particular, por lo que </w:t>
      </w:r>
      <w:r w:rsidRPr="002A114A">
        <w:rPr>
          <w:rFonts w:ascii="Palatino Linotype" w:eastAsia="FangSong" w:hAnsi="Palatino Linotype" w:cs="FangSong"/>
          <w:sz w:val="24"/>
          <w:szCs w:val="24"/>
          <w:lang w:val="es-ES_tradnl" w:eastAsia="es-MX"/>
        </w:rPr>
        <w:t>é</w:t>
      </w:r>
      <w:r w:rsidRPr="002A114A">
        <w:rPr>
          <w:rFonts w:ascii="Palatino Linotype" w:eastAsia="FangSong" w:hAnsi="Palatino Linotype" w:cs="Arial"/>
          <w:sz w:val="24"/>
          <w:szCs w:val="24"/>
          <w:lang w:val="es-ES_tradnl" w:eastAsia="es-MX"/>
        </w:rPr>
        <w:t>sta constituye un dato personal que concierne a una persona f</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sica identificada e identificable en t</w:t>
      </w:r>
      <w:r w:rsidRPr="002A114A">
        <w:rPr>
          <w:rFonts w:ascii="Palatino Linotype" w:eastAsia="FangSong" w:hAnsi="Palatino Linotype" w:cs="FangSong"/>
          <w:sz w:val="24"/>
          <w:szCs w:val="24"/>
          <w:lang w:val="es-ES_tradnl" w:eastAsia="es-MX"/>
        </w:rPr>
        <w:t>é</w:t>
      </w:r>
      <w:r w:rsidRPr="002A114A">
        <w:rPr>
          <w:rFonts w:ascii="Palatino Linotype" w:eastAsia="FangSong" w:hAnsi="Palatino Linotype" w:cs="Arial"/>
          <w:sz w:val="24"/>
          <w:szCs w:val="24"/>
          <w:lang w:val="es-ES_tradnl" w:eastAsia="es-MX"/>
        </w:rPr>
        <w:t>rminos de los art</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culos 2 fracci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n II de la Ley de Transparencia y Acceso a la Informaci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n P</w:t>
      </w:r>
      <w:r w:rsidRPr="002A114A">
        <w:rPr>
          <w:rFonts w:ascii="Palatino Linotype" w:eastAsia="FangSong" w:hAnsi="Palatino Linotype" w:cs="FangSong"/>
          <w:sz w:val="24"/>
          <w:szCs w:val="24"/>
          <w:lang w:val="es-ES_tradnl" w:eastAsia="es-MX"/>
        </w:rPr>
        <w:t>ú</w:t>
      </w:r>
      <w:r w:rsidRPr="002A114A">
        <w:rPr>
          <w:rFonts w:ascii="Palatino Linotype" w:eastAsia="FangSong" w:hAnsi="Palatino Linotype" w:cs="Arial"/>
          <w:sz w:val="24"/>
          <w:szCs w:val="24"/>
          <w:lang w:val="es-ES_tradnl" w:eastAsia="es-MX"/>
        </w:rPr>
        <w:t>blica del Estado de México y Municipios y  4 fracción XI de la Ley de Protección de Datos Personales en Posesión de Sujetos Obligados del Estado de México y Municipios.</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Por cuanto hace a la </w:t>
      </w:r>
      <w:r w:rsidRPr="002A114A">
        <w:rPr>
          <w:rFonts w:ascii="Palatino Linotype" w:eastAsia="FangSong" w:hAnsi="Palatino Linotype" w:cs="Arial"/>
          <w:b/>
          <w:sz w:val="24"/>
          <w:szCs w:val="24"/>
          <w:lang w:val="es-ES_tradnl" w:eastAsia="es-ES"/>
        </w:rPr>
        <w:t>Clave de cualquier tipo de seguridad social</w:t>
      </w:r>
      <w:r w:rsidRPr="002A114A">
        <w:rPr>
          <w:rFonts w:ascii="Palatino Linotype" w:eastAsia="FangSong" w:hAnsi="Palatino Linotype" w:cs="Arial"/>
          <w:sz w:val="24"/>
          <w:szCs w:val="24"/>
          <w:lang w:val="es-ES_tradnl" w:eastAsia="es-ES"/>
        </w:rPr>
        <w:t xml:space="preserve"> (ISSEMYM, u otros), está integrado por una </w:t>
      </w:r>
      <w:r w:rsidRPr="002A114A">
        <w:rPr>
          <w:rFonts w:ascii="Palatino Linotype" w:eastAsia="FangSong"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A114A">
        <w:rPr>
          <w:rFonts w:ascii="Palatino Linotype" w:eastAsia="FangSong" w:hAnsi="Palatino Linotype" w:cs="Arial"/>
          <w:sz w:val="24"/>
          <w:szCs w:val="24"/>
          <w:lang w:val="es-ES_tradnl" w:eastAsia="es-MX"/>
        </w:rPr>
        <w:t>dato que únicamente le ata</w:t>
      </w:r>
      <w:r w:rsidRPr="002A114A">
        <w:rPr>
          <w:rFonts w:ascii="Palatino Linotype" w:eastAsia="FangSong" w:hAnsi="Palatino Linotype" w:cs="Calibri"/>
          <w:sz w:val="24"/>
          <w:szCs w:val="24"/>
          <w:lang w:val="es-ES_tradnl" w:eastAsia="es-MX"/>
        </w:rPr>
        <w:t>ñ</w:t>
      </w:r>
      <w:r w:rsidRPr="002A114A">
        <w:rPr>
          <w:rFonts w:ascii="Palatino Linotype" w:eastAsia="FangSong" w:hAnsi="Palatino Linotype" w:cs="Arial"/>
          <w:sz w:val="24"/>
          <w:szCs w:val="24"/>
          <w:lang w:val="es-ES_tradnl" w:eastAsia="es-MX"/>
        </w:rPr>
        <w:t>e al servidor p</w:t>
      </w:r>
      <w:r w:rsidRPr="002A114A">
        <w:rPr>
          <w:rFonts w:ascii="Palatino Linotype" w:eastAsia="FangSong" w:hAnsi="Palatino Linotype" w:cs="FangSong"/>
          <w:sz w:val="24"/>
          <w:szCs w:val="24"/>
          <w:lang w:val="es-ES_tradnl" w:eastAsia="es-MX"/>
        </w:rPr>
        <w:t>ú</w:t>
      </w:r>
      <w:r w:rsidRPr="002A114A">
        <w:rPr>
          <w:rFonts w:ascii="Palatino Linotype" w:eastAsia="FangSong" w:hAnsi="Palatino Linotype" w:cs="Arial"/>
          <w:sz w:val="24"/>
          <w:szCs w:val="24"/>
          <w:lang w:val="es-ES_tradnl" w:eastAsia="es-MX"/>
        </w:rPr>
        <w:t>blico, por lo que constituye un dato personal que concierne a una persona f</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sica identificada e identificable en t</w:t>
      </w:r>
      <w:r w:rsidRPr="002A114A">
        <w:rPr>
          <w:rFonts w:ascii="Palatino Linotype" w:eastAsia="FangSong" w:hAnsi="Palatino Linotype" w:cs="FangSong"/>
          <w:sz w:val="24"/>
          <w:szCs w:val="24"/>
          <w:lang w:val="es-ES_tradnl" w:eastAsia="es-MX"/>
        </w:rPr>
        <w:t>é</w:t>
      </w:r>
      <w:r w:rsidRPr="002A114A">
        <w:rPr>
          <w:rFonts w:ascii="Palatino Linotype" w:eastAsia="FangSong" w:hAnsi="Palatino Linotype" w:cs="Arial"/>
          <w:sz w:val="24"/>
          <w:szCs w:val="24"/>
          <w:lang w:val="es-ES_tradnl" w:eastAsia="es-MX"/>
        </w:rPr>
        <w:t>rminos de los art</w:t>
      </w:r>
      <w:r w:rsidRPr="002A114A">
        <w:rPr>
          <w:rFonts w:ascii="Palatino Linotype" w:eastAsia="FangSong" w:hAnsi="Palatino Linotype" w:cs="FangSong"/>
          <w:sz w:val="24"/>
          <w:szCs w:val="24"/>
          <w:lang w:val="es-ES_tradnl" w:eastAsia="es-MX"/>
        </w:rPr>
        <w:t>í</w:t>
      </w:r>
      <w:r w:rsidRPr="002A114A">
        <w:rPr>
          <w:rFonts w:ascii="Palatino Linotype" w:eastAsia="FangSong" w:hAnsi="Palatino Linotype" w:cs="Arial"/>
          <w:sz w:val="24"/>
          <w:szCs w:val="24"/>
          <w:lang w:val="es-ES_tradnl" w:eastAsia="es-MX"/>
        </w:rPr>
        <w:t>culos 2 fracci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n II de la Ley de Transparencia y Acceso a la Informaci</w:t>
      </w:r>
      <w:r w:rsidRPr="002A114A">
        <w:rPr>
          <w:rFonts w:ascii="Palatino Linotype" w:eastAsia="FangSong" w:hAnsi="Palatino Linotype" w:cs="FangSong"/>
          <w:sz w:val="24"/>
          <w:szCs w:val="24"/>
          <w:lang w:val="es-ES_tradnl" w:eastAsia="es-MX"/>
        </w:rPr>
        <w:t>ó</w:t>
      </w:r>
      <w:r w:rsidRPr="002A114A">
        <w:rPr>
          <w:rFonts w:ascii="Palatino Linotype" w:eastAsia="FangSong" w:hAnsi="Palatino Linotype" w:cs="Arial"/>
          <w:sz w:val="24"/>
          <w:szCs w:val="24"/>
          <w:lang w:val="es-ES_tradnl" w:eastAsia="es-MX"/>
        </w:rPr>
        <w:t xml:space="preserve">n Pública del Estado de México y Municipios </w:t>
      </w:r>
      <w:r w:rsidRPr="002A114A">
        <w:rPr>
          <w:rFonts w:ascii="Palatino Linotype" w:eastAsia="FangSong" w:hAnsi="Palatino Linotype" w:cs="Arial"/>
          <w:sz w:val="24"/>
          <w:szCs w:val="24"/>
          <w:lang w:val="es-ES_tradnl" w:eastAsia="es-MX"/>
        </w:rPr>
        <w:lastRenderedPageBreak/>
        <w:t xml:space="preserve">y  </w:t>
      </w:r>
      <w:r w:rsidRPr="002A114A">
        <w:rPr>
          <w:rFonts w:ascii="Palatino Linotype" w:eastAsia="FangSong" w:hAnsi="Palatino Linotype" w:cs="Arial"/>
          <w:sz w:val="24"/>
          <w:szCs w:val="24"/>
          <w:lang w:val="es-ES_tradnl" w:eastAsia="es-ES"/>
        </w:rPr>
        <w:t>4 fracción XI de la Ley de Protección de Datos Personales en Posesión de Sujetos Obligados del Estado de México y Municipios</w:t>
      </w:r>
      <w:r w:rsidRPr="002A114A">
        <w:rPr>
          <w:rFonts w:ascii="Palatino Linotype" w:eastAsia="FangSong" w:hAnsi="Palatino Linotype" w:cs="Arial"/>
          <w:sz w:val="24"/>
          <w:szCs w:val="24"/>
          <w:lang w:val="es-ES_tradnl" w:eastAsia="es-MX"/>
        </w:rPr>
        <w:t>.</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ES"/>
        </w:rPr>
        <w:t xml:space="preserve">Respecto de los </w:t>
      </w:r>
      <w:r w:rsidRPr="002A114A">
        <w:rPr>
          <w:rFonts w:ascii="Palatino Linotype" w:eastAsia="FangSong" w:hAnsi="Palatino Linotype" w:cs="Arial"/>
          <w:b/>
          <w:sz w:val="24"/>
          <w:szCs w:val="24"/>
          <w:lang w:val="es-ES_tradnl" w:eastAsia="es-ES"/>
        </w:rPr>
        <w:t>préstamos o descuentos</w:t>
      </w:r>
      <w:r w:rsidRPr="002A114A">
        <w:rPr>
          <w:rFonts w:ascii="Palatino Linotype" w:eastAsia="FangSong" w:hAnsi="Palatino Linotype" w:cs="Arial"/>
          <w:sz w:val="24"/>
          <w:szCs w:val="24"/>
          <w:lang w:val="es-ES_tradnl" w:eastAsia="es-ES"/>
        </w:rPr>
        <w:t xml:space="preserve"> </w:t>
      </w:r>
      <w:r w:rsidRPr="002A114A">
        <w:rPr>
          <w:rFonts w:ascii="Palatino Linotype" w:eastAsia="FangSong" w:hAnsi="Palatino Linotype" w:cs="Arial"/>
          <w:b/>
          <w:sz w:val="24"/>
          <w:szCs w:val="24"/>
          <w:lang w:val="es-ES_tradnl" w:eastAsia="es-ES"/>
        </w:rPr>
        <w:t>de carácter personal</w:t>
      </w:r>
      <w:r w:rsidRPr="002A114A">
        <w:rPr>
          <w:rFonts w:ascii="Palatino Linotype" w:eastAsia="FangSong"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2A114A">
        <w:rPr>
          <w:rFonts w:ascii="Palatino Linotype" w:eastAsia="FangSong" w:hAnsi="Palatino Linotype" w:cs="Arial"/>
          <w:sz w:val="24"/>
          <w:szCs w:val="24"/>
          <w:lang w:val="es-ES_tradnl" w:eastAsia="es-MX"/>
        </w:rPr>
        <w:t>favorecer  en la transparencia y rendición de cuentas, sino, por el contrario con ello se violentaría la</w:t>
      </w:r>
      <w:r w:rsidRPr="002A114A">
        <w:rPr>
          <w:rFonts w:ascii="Palatino Linotype" w:eastAsia="FangSong" w:hAnsi="Palatino Linotype" w:cs="Times New Roman"/>
          <w:sz w:val="24"/>
          <w:szCs w:val="24"/>
          <w:lang w:val="es-ES_tradnl" w:eastAsia="es-ES"/>
        </w:rPr>
        <w:t xml:space="preserve"> </w:t>
      </w:r>
      <w:r w:rsidRPr="002A114A">
        <w:rPr>
          <w:rFonts w:ascii="Palatino Linotype" w:eastAsia="FangSong" w:hAnsi="Palatino Linotype" w:cs="Arial"/>
          <w:sz w:val="24"/>
          <w:szCs w:val="24"/>
          <w:lang w:val="es-ES_tradnl" w:eastAsia="es-MX"/>
        </w:rPr>
        <w:t>protección de información confidencial, porque incide en la intimidad de un individuo</w:t>
      </w:r>
      <w:r w:rsidRPr="002A114A">
        <w:rPr>
          <w:rFonts w:ascii="Palatino Linotype" w:eastAsia="FangSong" w:hAnsi="Palatino Linotype" w:cs="Times New Roman"/>
          <w:sz w:val="24"/>
          <w:szCs w:val="24"/>
          <w:lang w:val="es-ES_tradnl" w:eastAsia="es-ES"/>
        </w:rPr>
        <w:t xml:space="preserve"> </w:t>
      </w:r>
      <w:r w:rsidRPr="002A114A">
        <w:rPr>
          <w:rFonts w:ascii="Palatino Linotype" w:eastAsia="FangSong" w:hAnsi="Palatino Linotype" w:cs="Arial"/>
          <w:sz w:val="24"/>
          <w:szCs w:val="24"/>
          <w:lang w:val="es-ES_tradnl" w:eastAsia="es-MX"/>
        </w:rPr>
        <w:t>identificado.</w:t>
      </w:r>
    </w:p>
    <w:p w:rsidR="00E9730E" w:rsidRPr="002A114A" w:rsidRDefault="00E9730E" w:rsidP="002A114A">
      <w:pPr>
        <w:spacing w:after="0" w:line="360" w:lineRule="auto"/>
        <w:contextualSpacing/>
        <w:rPr>
          <w:rFonts w:ascii="Palatino Linotype" w:eastAsia="FangSong" w:hAnsi="Palatino Linotype" w:cs="Arial"/>
          <w:sz w:val="24"/>
          <w:szCs w:val="24"/>
          <w:lang w:val="es-ES_tradnl" w:eastAsia="es-MX"/>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sz w:val="24"/>
          <w:szCs w:val="24"/>
          <w:lang w:val="es-ES_tradnl" w:eastAsia="es-MX"/>
        </w:rPr>
        <w:t xml:space="preserve">Por su parte, el </w:t>
      </w:r>
      <w:r w:rsidRPr="002A114A">
        <w:rPr>
          <w:rFonts w:ascii="Palatino Linotype" w:eastAsia="FangSong" w:hAnsi="Palatino Linotype" w:cs="Arial"/>
          <w:sz w:val="24"/>
          <w:szCs w:val="24"/>
          <w:lang w:val="es-ES_tradnl" w:eastAsia="es-ES"/>
        </w:rPr>
        <w:t>artículo 84 de la Ley del Trabajo de los Servidores Públicos del Estado y Municipios, se</w:t>
      </w:r>
      <w:r w:rsidRPr="002A114A">
        <w:rPr>
          <w:rFonts w:ascii="Palatino Linotype" w:eastAsia="FangSong" w:hAnsi="Palatino Linotype" w:cs="Calibri"/>
          <w:sz w:val="24"/>
          <w:szCs w:val="24"/>
          <w:lang w:val="es-ES_tradnl" w:eastAsia="es-ES"/>
        </w:rPr>
        <w:t>ñ</w:t>
      </w:r>
      <w:r w:rsidRPr="002A114A">
        <w:rPr>
          <w:rFonts w:ascii="Palatino Linotype" w:eastAsia="FangSong" w:hAnsi="Palatino Linotype" w:cs="Arial"/>
          <w:sz w:val="24"/>
          <w:szCs w:val="24"/>
          <w:lang w:val="es-ES_tradnl" w:eastAsia="es-ES"/>
        </w:rPr>
        <w:t>ala:</w:t>
      </w:r>
    </w:p>
    <w:p w:rsidR="00E9730E" w:rsidRPr="002A114A" w:rsidRDefault="00E9730E" w:rsidP="002A114A">
      <w:pPr>
        <w:spacing w:after="0" w:line="360" w:lineRule="auto"/>
        <w:jc w:val="both"/>
        <w:rPr>
          <w:rFonts w:ascii="Palatino Linotype" w:eastAsia="FangSong" w:hAnsi="Palatino Linotype" w:cs="Arial"/>
          <w:sz w:val="24"/>
          <w:szCs w:val="24"/>
          <w:lang w:val="es-ES_tradnl" w:eastAsia="es-ES"/>
        </w:rPr>
      </w:pPr>
    </w:p>
    <w:p w:rsidR="00E9730E" w:rsidRPr="002A114A" w:rsidRDefault="00E9730E" w:rsidP="002A114A">
      <w:pPr>
        <w:tabs>
          <w:tab w:val="left" w:pos="7938"/>
        </w:tabs>
        <w:spacing w:after="0" w:line="360" w:lineRule="auto"/>
        <w:ind w:right="616"/>
        <w:jc w:val="both"/>
        <w:rPr>
          <w:rFonts w:ascii="Palatino Linotype" w:eastAsia="FangSong" w:hAnsi="Palatino Linotype" w:cs="Arial"/>
          <w:b/>
          <w:bCs/>
          <w:i/>
          <w:sz w:val="24"/>
          <w:szCs w:val="24"/>
          <w:lang w:val="es-ES_tradnl" w:eastAsia="es-ES"/>
        </w:rPr>
      </w:pPr>
      <w:r w:rsidRPr="002A114A">
        <w:rPr>
          <w:rFonts w:ascii="Palatino Linotype" w:eastAsia="FangSong" w:hAnsi="Palatino Linotype" w:cs="Arial"/>
          <w:b/>
          <w:bCs/>
          <w:i/>
          <w:sz w:val="24"/>
          <w:szCs w:val="24"/>
          <w:lang w:val="es-ES_tradnl" w:eastAsia="es-ES"/>
        </w:rPr>
        <w:t>“ARTICULO 84. Sólo podrán hacerse retenciones, descuentos o deducciones al sueldo de los servidores públicos por concepto de:</w:t>
      </w: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I. Gravámenes fiscales relacionados con el sueldo;</w:t>
      </w: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III. Cuotas sindicales;</w:t>
      </w: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lastRenderedPageBreak/>
        <w:t>IV. Cuotas de aportación a fondos para la constitución de cooperativas y de cajas de ahorro, siempre que el servidor público hubiese manifestado previamente, de manera expresa, su conformidad;</w:t>
      </w:r>
    </w:p>
    <w:p w:rsidR="00E9730E" w:rsidRPr="002A114A" w:rsidRDefault="00E9730E" w:rsidP="002A114A">
      <w:pPr>
        <w:tabs>
          <w:tab w:val="left" w:pos="7938"/>
        </w:tabs>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E9730E" w:rsidRPr="002A114A" w:rsidRDefault="00E9730E" w:rsidP="002A114A">
      <w:pPr>
        <w:tabs>
          <w:tab w:val="left" w:pos="7938"/>
        </w:tabs>
        <w:spacing w:after="0" w:line="360" w:lineRule="auto"/>
        <w:ind w:right="616"/>
        <w:jc w:val="both"/>
        <w:rPr>
          <w:rFonts w:ascii="Palatino Linotype" w:eastAsia="FangSong" w:hAnsi="Palatino Linotype" w:cs="Arial"/>
          <w:b/>
          <w:bCs/>
          <w:i/>
          <w:sz w:val="24"/>
          <w:szCs w:val="24"/>
          <w:lang w:val="es-ES_tradnl" w:eastAsia="es-ES"/>
        </w:rPr>
      </w:pPr>
      <w:r w:rsidRPr="002A114A">
        <w:rPr>
          <w:rFonts w:ascii="Palatino Linotype" w:eastAsia="FangSong"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E9730E" w:rsidRPr="002A114A" w:rsidRDefault="00E9730E" w:rsidP="002A114A">
      <w:pPr>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Cs/>
          <w:i/>
          <w:sz w:val="24"/>
          <w:szCs w:val="24"/>
          <w:lang w:val="es-ES_tradnl" w:eastAsia="es-ES"/>
        </w:rPr>
        <w:t>VII. Faltas de puntualidad o de asistencia injustificadas;</w:t>
      </w:r>
    </w:p>
    <w:p w:rsidR="00E9730E" w:rsidRPr="002A114A" w:rsidRDefault="00E9730E" w:rsidP="002A114A">
      <w:pPr>
        <w:spacing w:after="0" w:line="360" w:lineRule="auto"/>
        <w:ind w:right="616"/>
        <w:jc w:val="both"/>
        <w:rPr>
          <w:rFonts w:ascii="Palatino Linotype" w:eastAsia="FangSong" w:hAnsi="Palatino Linotype" w:cs="Arial"/>
          <w:bCs/>
          <w:i/>
          <w:sz w:val="24"/>
          <w:szCs w:val="24"/>
          <w:lang w:val="es-ES_tradnl" w:eastAsia="es-ES"/>
        </w:rPr>
      </w:pPr>
      <w:r w:rsidRPr="002A114A">
        <w:rPr>
          <w:rFonts w:ascii="Palatino Linotype" w:eastAsia="FangSong" w:hAnsi="Palatino Linotype" w:cs="Arial"/>
          <w:b/>
          <w:bCs/>
          <w:i/>
          <w:sz w:val="24"/>
          <w:szCs w:val="24"/>
          <w:lang w:val="es-ES_tradnl" w:eastAsia="es-ES"/>
        </w:rPr>
        <w:t>VIII. Pensiones alimenticias ordenadas por la autoridad judicial;</w:t>
      </w:r>
      <w:r w:rsidRPr="002A114A">
        <w:rPr>
          <w:rFonts w:ascii="Palatino Linotype" w:eastAsia="FangSong" w:hAnsi="Palatino Linotype" w:cs="Arial"/>
          <w:bCs/>
          <w:i/>
          <w:sz w:val="24"/>
          <w:szCs w:val="24"/>
          <w:lang w:val="es-ES_tradnl" w:eastAsia="es-ES"/>
        </w:rPr>
        <w:t xml:space="preserve"> o</w:t>
      </w:r>
    </w:p>
    <w:p w:rsidR="00E9730E" w:rsidRPr="002A114A" w:rsidRDefault="00E9730E" w:rsidP="002A114A">
      <w:pPr>
        <w:spacing w:after="0" w:line="360" w:lineRule="auto"/>
        <w:ind w:right="616"/>
        <w:jc w:val="both"/>
        <w:rPr>
          <w:rFonts w:ascii="Palatino Linotype" w:eastAsia="FangSong" w:hAnsi="Palatino Linotype" w:cs="Arial"/>
          <w:b/>
          <w:bCs/>
          <w:i/>
          <w:sz w:val="24"/>
          <w:szCs w:val="24"/>
          <w:lang w:val="es-ES_tradnl" w:eastAsia="es-ES"/>
        </w:rPr>
      </w:pPr>
      <w:r w:rsidRPr="002A114A">
        <w:rPr>
          <w:rFonts w:ascii="Palatino Linotype" w:eastAsia="FangSong" w:hAnsi="Palatino Linotype" w:cs="Arial"/>
          <w:b/>
          <w:bCs/>
          <w:i/>
          <w:sz w:val="24"/>
          <w:szCs w:val="24"/>
          <w:lang w:val="es-ES_tradnl" w:eastAsia="es-ES"/>
        </w:rPr>
        <w:t>IX. Cualquier otro convenido con instituciones de servicios y aceptado por el servidor público.</w:t>
      </w:r>
    </w:p>
    <w:p w:rsidR="00E9730E" w:rsidRPr="002A114A" w:rsidRDefault="00E9730E" w:rsidP="002A114A">
      <w:pPr>
        <w:spacing w:after="0" w:line="360" w:lineRule="auto"/>
        <w:ind w:right="616"/>
        <w:jc w:val="both"/>
        <w:rPr>
          <w:rFonts w:ascii="Palatino Linotype" w:eastAsia="FangSong" w:hAnsi="Palatino Linotype" w:cs="Arial"/>
          <w:b/>
          <w:bCs/>
          <w:i/>
          <w:sz w:val="24"/>
          <w:szCs w:val="24"/>
          <w:lang w:val="es-ES_tradnl" w:eastAsia="es-ES"/>
        </w:rPr>
      </w:pPr>
      <w:r w:rsidRPr="002A114A">
        <w:rPr>
          <w:rFonts w:ascii="Palatino Linotype" w:eastAsia="FangSong"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9730E" w:rsidRPr="002A114A" w:rsidRDefault="00E9730E" w:rsidP="002A114A">
      <w:pPr>
        <w:spacing w:after="0" w:line="360" w:lineRule="auto"/>
        <w:jc w:val="both"/>
        <w:rPr>
          <w:rFonts w:ascii="Palatino Linotype" w:eastAsia="FangSong" w:hAnsi="Palatino Linotype" w:cs="Arial"/>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ES"/>
        </w:rPr>
      </w:pPr>
      <w:r w:rsidRPr="002A114A">
        <w:rPr>
          <w:rFonts w:ascii="Palatino Linotype" w:eastAsia="FangSong" w:hAnsi="Palatino Linotype" w:cs="Arial"/>
          <w:sz w:val="24"/>
          <w:szCs w:val="24"/>
          <w:lang w:val="es-ES_tradnl"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E9730E" w:rsidRPr="002A114A" w:rsidRDefault="00E9730E" w:rsidP="002A114A">
      <w:pPr>
        <w:spacing w:after="0" w:line="360" w:lineRule="auto"/>
        <w:contextualSpacing/>
        <w:jc w:val="both"/>
        <w:rPr>
          <w:rFonts w:ascii="Palatino Linotype" w:eastAsia="FangSong" w:hAnsi="Palatino Linotype" w:cs="Arial"/>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color w:val="FF0000"/>
          <w:sz w:val="24"/>
          <w:szCs w:val="24"/>
          <w:lang w:val="es-ES_tradnl" w:eastAsia="es-ES"/>
        </w:rPr>
      </w:pPr>
      <w:r w:rsidRPr="002A114A">
        <w:rPr>
          <w:rFonts w:ascii="Palatino Linotype" w:eastAsia="FangSong" w:hAnsi="Palatino Linotype" w:cs="Arial"/>
          <w:sz w:val="24"/>
          <w:szCs w:val="24"/>
          <w:lang w:val="es-ES_tradnl" w:eastAsia="es-ES"/>
        </w:rPr>
        <w:t xml:space="preserve">Por ende, en el presente caso, </w:t>
      </w:r>
      <w:r w:rsidRPr="002A114A">
        <w:rPr>
          <w:rFonts w:ascii="Palatino Linotype" w:eastAsia="FangSong" w:hAnsi="Palatino Linotype" w:cs="Arial"/>
          <w:b/>
          <w:sz w:val="24"/>
          <w:szCs w:val="24"/>
          <w:lang w:val="es-ES_tradnl" w:eastAsia="es-ES"/>
        </w:rPr>
        <w:t>EL SUJETO OBLIGADO</w:t>
      </w:r>
      <w:r w:rsidRPr="002A114A">
        <w:rPr>
          <w:rFonts w:ascii="Palatino Linotype" w:eastAsia="FangSong" w:hAnsi="Palatino Linotype" w:cs="Arial"/>
          <w:sz w:val="24"/>
          <w:szCs w:val="24"/>
          <w:lang w:val="es-ES_tradnl" w:eastAsia="es-ES"/>
        </w:rPr>
        <w:t xml:space="preserve"> debe </w:t>
      </w:r>
      <w:r w:rsidRPr="002A114A">
        <w:rPr>
          <w:rFonts w:ascii="Palatino Linotype" w:eastAsia="FangSong"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A114A">
        <w:rPr>
          <w:rFonts w:ascii="Palatino Linotype" w:eastAsia="FangSong" w:hAnsi="Palatino Linotype" w:cs="Arial"/>
          <w:b/>
          <w:sz w:val="24"/>
          <w:szCs w:val="24"/>
          <w:lang w:val="es-ES_tradnl" w:eastAsia="es-MX"/>
        </w:rPr>
        <w:t>EL SUJETO OBLIGADO</w:t>
      </w:r>
      <w:r w:rsidRPr="002A114A">
        <w:rPr>
          <w:rFonts w:ascii="Palatino Linotype" w:eastAsia="FangSong"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A114A">
        <w:rPr>
          <w:rFonts w:ascii="Palatino Linotype" w:eastAsia="FangSong" w:hAnsi="Palatino Linotype" w:cs="Arial"/>
          <w:b/>
          <w:sz w:val="24"/>
          <w:szCs w:val="24"/>
          <w:lang w:val="es-ES_tradnl" w:eastAsia="es-MX"/>
        </w:rPr>
        <w:t>SUJETO OBLIGADO</w:t>
      </w:r>
      <w:r w:rsidRPr="002A114A">
        <w:rPr>
          <w:rFonts w:ascii="Palatino Linotype" w:eastAsia="FangSong"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2A114A">
        <w:rPr>
          <w:rFonts w:ascii="Palatino Linotype" w:eastAsia="FangSong" w:hAnsi="Palatino Linotype" w:cs="Arial"/>
          <w:color w:val="FF0000"/>
          <w:sz w:val="24"/>
          <w:szCs w:val="24"/>
          <w:lang w:val="es-ES_tradnl" w:eastAsia="es-MX"/>
        </w:rPr>
        <w:t>.</w:t>
      </w:r>
    </w:p>
    <w:p w:rsidR="00E9730E" w:rsidRPr="002A114A" w:rsidRDefault="00E9730E" w:rsidP="002A114A">
      <w:pPr>
        <w:spacing w:after="0" w:line="360" w:lineRule="auto"/>
        <w:jc w:val="both"/>
        <w:rPr>
          <w:rFonts w:ascii="Palatino Linotype" w:eastAsia="FangSong" w:hAnsi="Palatino Linotype" w:cs="Arial"/>
          <w:bCs/>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2A114A">
        <w:rPr>
          <w:rFonts w:ascii="Palatino Linotype" w:eastAsia="FangSong" w:hAnsi="Palatino Linotype" w:cs="Arial"/>
          <w:bCs/>
          <w:sz w:val="24"/>
          <w:szCs w:val="24"/>
          <w:lang w:val="es-ES_tradnl" w:eastAsia="es-ES"/>
        </w:rPr>
        <w:t>Por lo tanto, la entrega de documentos, en su versión pública, debe acompa</w:t>
      </w:r>
      <w:r w:rsidRPr="002A114A">
        <w:rPr>
          <w:rFonts w:ascii="Palatino Linotype" w:eastAsia="FangSong" w:hAnsi="Palatino Linotype" w:cs="Calibri"/>
          <w:bCs/>
          <w:sz w:val="24"/>
          <w:szCs w:val="24"/>
          <w:lang w:val="es-ES_tradnl" w:eastAsia="es-ES"/>
        </w:rPr>
        <w:t>ñ</w:t>
      </w:r>
      <w:r w:rsidRPr="002A114A">
        <w:rPr>
          <w:rFonts w:ascii="Palatino Linotype" w:eastAsia="FangSong" w:hAnsi="Palatino Linotype" w:cs="Arial"/>
          <w:bCs/>
          <w:sz w:val="24"/>
          <w:szCs w:val="24"/>
          <w:lang w:val="es-ES_tradnl" w:eastAsia="es-ES"/>
        </w:rPr>
        <w:t>arse necesariamente del Acuerdo del Comit</w:t>
      </w:r>
      <w:r w:rsidRPr="002A114A">
        <w:rPr>
          <w:rFonts w:ascii="Palatino Linotype" w:eastAsia="FangSong" w:hAnsi="Palatino Linotype" w:cs="FangSong"/>
          <w:bCs/>
          <w:sz w:val="24"/>
          <w:szCs w:val="24"/>
          <w:lang w:val="es-ES_tradnl" w:eastAsia="es-ES"/>
        </w:rPr>
        <w:t>é</w:t>
      </w:r>
      <w:r w:rsidRPr="002A114A">
        <w:rPr>
          <w:rFonts w:ascii="Palatino Linotype" w:eastAsia="FangSong" w:hAnsi="Palatino Linotype" w:cs="Arial"/>
          <w:bCs/>
          <w:sz w:val="24"/>
          <w:szCs w:val="24"/>
          <w:lang w:val="es-ES_tradnl" w:eastAsia="es-ES"/>
        </w:rPr>
        <w:t xml:space="preserve"> de informaci</w:t>
      </w:r>
      <w:r w:rsidRPr="002A114A">
        <w:rPr>
          <w:rFonts w:ascii="Palatino Linotype" w:eastAsia="FangSong" w:hAnsi="Palatino Linotype" w:cs="FangSong"/>
          <w:bCs/>
          <w:sz w:val="24"/>
          <w:szCs w:val="24"/>
          <w:lang w:val="es-ES_tradnl" w:eastAsia="es-ES"/>
        </w:rPr>
        <w:t>ó</w:t>
      </w:r>
      <w:r w:rsidRPr="002A114A">
        <w:rPr>
          <w:rFonts w:ascii="Palatino Linotype" w:eastAsia="FangSong" w:hAnsi="Palatino Linotype" w:cs="Arial"/>
          <w:bCs/>
          <w:sz w:val="24"/>
          <w:szCs w:val="24"/>
          <w:lang w:val="es-ES_tradnl" w:eastAsia="es-ES"/>
        </w:rPr>
        <w:t>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w:t>
      </w:r>
      <w:r w:rsidRPr="002A114A">
        <w:rPr>
          <w:rFonts w:ascii="Palatino Linotype" w:eastAsia="FangSong" w:hAnsi="Palatino Linotype" w:cs="Calibri"/>
          <w:bCs/>
          <w:sz w:val="24"/>
          <w:szCs w:val="24"/>
          <w:lang w:val="es-ES_tradnl" w:eastAsia="es-ES"/>
        </w:rPr>
        <w:t>ñ</w:t>
      </w:r>
      <w:r w:rsidRPr="002A114A">
        <w:rPr>
          <w:rFonts w:ascii="Palatino Linotype" w:eastAsia="FangSong" w:hAnsi="Palatino Linotype" w:cs="Arial"/>
          <w:bCs/>
          <w:sz w:val="24"/>
          <w:szCs w:val="24"/>
          <w:lang w:val="es-ES_tradnl" w:eastAsia="es-ES"/>
        </w:rPr>
        <w:t>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9730E" w:rsidRPr="002A114A" w:rsidRDefault="00E9730E" w:rsidP="002A114A">
      <w:pPr>
        <w:spacing w:after="0" w:line="360" w:lineRule="auto"/>
        <w:contextualSpacing/>
        <w:jc w:val="both"/>
        <w:rPr>
          <w:rFonts w:ascii="Palatino Linotype" w:eastAsia="FangSong" w:hAnsi="Palatino Linotype" w:cs="Arial"/>
          <w:bCs/>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bCs/>
          <w:sz w:val="24"/>
          <w:szCs w:val="24"/>
          <w:lang w:val="es-ES_tradnl" w:eastAsia="es-ES"/>
        </w:rPr>
      </w:pPr>
      <w:r w:rsidRPr="002A114A">
        <w:rPr>
          <w:rFonts w:ascii="Palatino Linotype" w:eastAsia="FangSong"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2A114A">
        <w:rPr>
          <w:rFonts w:ascii="Palatino Linotype" w:eastAsia="FangSong" w:hAnsi="Palatino Linotype" w:cs="Arial"/>
          <w:bCs/>
          <w:sz w:val="24"/>
          <w:szCs w:val="24"/>
          <w:lang w:val="es-ES_tradnl" w:eastAsia="es-ES"/>
        </w:rPr>
        <w:lastRenderedPageBreak/>
        <w:t>en las que se suprima aquella información relacionada con la vida privada de los particulares y de los servidores públicos.</w:t>
      </w:r>
    </w:p>
    <w:p w:rsidR="00E9730E" w:rsidRPr="002A114A" w:rsidRDefault="00E9730E" w:rsidP="002A114A">
      <w:pPr>
        <w:spacing w:after="0" w:line="360" w:lineRule="auto"/>
        <w:contextualSpacing/>
        <w:jc w:val="both"/>
        <w:rPr>
          <w:rFonts w:ascii="Palatino Linotype" w:eastAsia="FangSong" w:hAnsi="Palatino Linotype" w:cs="Arial"/>
          <w:bCs/>
          <w:sz w:val="24"/>
          <w:szCs w:val="24"/>
          <w:lang w:val="es-ES_tradnl" w:eastAsia="es-ES"/>
        </w:rPr>
      </w:pPr>
    </w:p>
    <w:p w:rsidR="00E9730E" w:rsidRPr="002A114A" w:rsidRDefault="00E9730E" w:rsidP="002A114A">
      <w:pPr>
        <w:numPr>
          <w:ilvl w:val="0"/>
          <w:numId w:val="2"/>
        </w:numPr>
        <w:spacing w:after="0" w:line="360" w:lineRule="auto"/>
        <w:ind w:left="0" w:firstLine="0"/>
        <w:contextualSpacing/>
        <w:jc w:val="both"/>
        <w:rPr>
          <w:rFonts w:ascii="Palatino Linotype" w:eastAsia="FangSong" w:hAnsi="Palatino Linotype" w:cs="Arial"/>
          <w:sz w:val="24"/>
          <w:szCs w:val="24"/>
          <w:lang w:val="es-ES_tradnl" w:eastAsia="es-MX"/>
        </w:rPr>
      </w:pPr>
      <w:r w:rsidRPr="002A114A">
        <w:rPr>
          <w:rFonts w:ascii="Palatino Linotype" w:eastAsia="FangSong"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9730E" w:rsidRPr="002A114A" w:rsidRDefault="00E9730E" w:rsidP="002A114A">
      <w:pPr>
        <w:spacing w:after="0" w:line="360" w:lineRule="auto"/>
        <w:ind w:right="49"/>
        <w:contextualSpacing/>
        <w:jc w:val="both"/>
        <w:rPr>
          <w:rFonts w:ascii="Palatino Linotype" w:eastAsia="FangSong" w:hAnsi="Palatino Linotype" w:cstheme="majorBidi"/>
          <w:sz w:val="24"/>
          <w:szCs w:val="24"/>
          <w:lang w:val="es-ES_tradnl" w:eastAsia="es-ES"/>
        </w:rPr>
      </w:pPr>
    </w:p>
    <w:p w:rsidR="00440564" w:rsidRPr="002A114A" w:rsidRDefault="00440564" w:rsidP="002A114A">
      <w:pPr>
        <w:pStyle w:val="Prrafodelista"/>
        <w:spacing w:after="0" w:line="360" w:lineRule="auto"/>
        <w:rPr>
          <w:rFonts w:ascii="Palatino Linotype" w:eastAsia="FangSong" w:hAnsi="Palatino Linotype" w:cs="Arial"/>
          <w:sz w:val="24"/>
          <w:szCs w:val="24"/>
          <w:lang w:val="es-ES"/>
        </w:rPr>
      </w:pPr>
      <w:bookmarkStart w:id="113" w:name="_Toc454968928"/>
      <w:bookmarkStart w:id="114" w:name="_Toc455743517"/>
      <w:bookmarkStart w:id="115" w:name="_Toc458016386"/>
      <w:bookmarkStart w:id="116" w:name="_Toc461555893"/>
      <w:bookmarkStart w:id="117" w:name="_Toc462307690"/>
      <w:bookmarkStart w:id="118" w:name="_Toc475005143"/>
      <w:bookmarkStart w:id="119" w:name="_Toc499659080"/>
      <w:bookmarkEnd w:id="60"/>
      <w:bookmarkEnd w:id="61"/>
      <w:bookmarkEnd w:id="62"/>
      <w:bookmarkEnd w:id="63"/>
      <w:bookmarkEnd w:id="64"/>
      <w:bookmarkEnd w:id="65"/>
      <w:bookmarkEnd w:id="66"/>
      <w:bookmarkEnd w:id="67"/>
    </w:p>
    <w:p w:rsidR="00282DE5" w:rsidRPr="002A114A" w:rsidRDefault="00440564" w:rsidP="002A114A">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2A114A">
        <w:rPr>
          <w:rFonts w:ascii="Palatino Linotype" w:eastAsia="FangSong" w:hAnsi="Palatino Linotype"/>
          <w:sz w:val="24"/>
          <w:szCs w:val="24"/>
          <w:lang w:val="es-ES_tradnl" w:eastAsia="es-ES"/>
        </w:rPr>
        <w:t xml:space="preserve">Consecuentemente, en términos del artículo </w:t>
      </w:r>
      <w:r w:rsidRPr="002A114A">
        <w:rPr>
          <w:rFonts w:ascii="Palatino Linotype" w:eastAsia="FangSong" w:hAnsi="Palatino Linotype"/>
          <w:b/>
          <w:sz w:val="24"/>
          <w:szCs w:val="24"/>
          <w:lang w:val="es-ES_tradnl" w:eastAsia="es-ES"/>
        </w:rPr>
        <w:t>186 fracción I</w:t>
      </w:r>
      <w:r w:rsidR="002D79F7" w:rsidRPr="002A114A">
        <w:rPr>
          <w:rFonts w:ascii="Palatino Linotype" w:eastAsia="FangSong" w:hAnsi="Palatino Linotype"/>
          <w:b/>
          <w:sz w:val="24"/>
          <w:szCs w:val="24"/>
          <w:lang w:val="es-ES_tradnl" w:eastAsia="es-ES"/>
        </w:rPr>
        <w:t>II</w:t>
      </w:r>
      <w:r w:rsidR="00282DE5" w:rsidRPr="002A114A">
        <w:rPr>
          <w:rFonts w:ascii="Palatino Linotype" w:eastAsia="FangSong" w:hAnsi="Palatino Linotype"/>
          <w:sz w:val="24"/>
          <w:szCs w:val="24"/>
          <w:lang w:val="es-ES_tradnl" w:eastAsia="es-ES"/>
        </w:rPr>
        <w:t xml:space="preserve"> este Pleno determina</w:t>
      </w:r>
      <w:r w:rsidRPr="002A114A">
        <w:rPr>
          <w:rFonts w:ascii="Palatino Linotype" w:eastAsia="FangSong" w:hAnsi="Palatino Linotype"/>
          <w:sz w:val="24"/>
          <w:szCs w:val="24"/>
          <w:lang w:val="es-ES_tradnl" w:eastAsia="es-ES"/>
        </w:rPr>
        <w:t xml:space="preserve"> </w:t>
      </w:r>
      <w:r w:rsidR="00282DE5" w:rsidRPr="002A114A">
        <w:rPr>
          <w:rFonts w:ascii="Palatino Linotype" w:eastAsia="FangSong" w:hAnsi="Palatino Linotype"/>
          <w:b/>
          <w:sz w:val="24"/>
          <w:szCs w:val="24"/>
          <w:lang w:val="es-ES_tradnl" w:eastAsia="es-ES"/>
        </w:rPr>
        <w:t>REVOCAN</w:t>
      </w:r>
      <w:r w:rsidR="00282DE5" w:rsidRPr="002A114A">
        <w:rPr>
          <w:rFonts w:ascii="Palatino Linotype" w:eastAsia="FangSong" w:hAnsi="Palatino Linotype"/>
          <w:sz w:val="24"/>
          <w:szCs w:val="24"/>
          <w:lang w:val="es-ES_tradnl" w:eastAsia="es-ES"/>
        </w:rPr>
        <w:t xml:space="preserve"> los </w:t>
      </w:r>
      <w:r w:rsidRPr="002A114A">
        <w:rPr>
          <w:rFonts w:ascii="Palatino Linotype" w:eastAsia="FangSong" w:hAnsi="Palatino Linotype"/>
          <w:sz w:val="24"/>
          <w:szCs w:val="24"/>
          <w:lang w:val="es-ES_tradnl" w:eastAsia="es-ES"/>
        </w:rPr>
        <w:t>presente</w:t>
      </w:r>
      <w:r w:rsidR="00282DE5"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recurso</w:t>
      </w:r>
      <w:r w:rsidR="00282DE5" w:rsidRPr="002A114A">
        <w:rPr>
          <w:rFonts w:ascii="Palatino Linotype" w:eastAsia="FangSong" w:hAnsi="Palatino Linotype"/>
          <w:sz w:val="24"/>
          <w:szCs w:val="24"/>
          <w:lang w:val="es-ES_tradnl" w:eastAsia="es-ES"/>
        </w:rPr>
        <w:t>s</w:t>
      </w:r>
      <w:r w:rsidRPr="002A114A">
        <w:rPr>
          <w:rFonts w:ascii="Palatino Linotype" w:eastAsia="FangSong" w:hAnsi="Palatino Linotype"/>
          <w:sz w:val="24"/>
          <w:szCs w:val="24"/>
          <w:lang w:val="es-ES_tradnl" w:eastAsia="es-ES"/>
        </w:rPr>
        <w:t xml:space="preserve"> de revisión, </w:t>
      </w:r>
      <w:r w:rsidR="00282DE5" w:rsidRPr="002A114A">
        <w:rPr>
          <w:rFonts w:ascii="Palatino Linotype" w:eastAsia="FangSong" w:hAnsi="Palatino Linotype" w:cs="Times New Roman"/>
          <w:sz w:val="24"/>
          <w:szCs w:val="24"/>
          <w:lang w:val="es-ES_tradnl" w:eastAsia="es-ES"/>
        </w:rPr>
        <w:t xml:space="preserve">toda vez </w:t>
      </w:r>
      <w:r w:rsidR="00282DE5" w:rsidRPr="002A114A">
        <w:rPr>
          <w:rFonts w:ascii="Palatino Linotype" w:eastAsia="FangSong" w:hAnsi="Palatino Linotype"/>
          <w:sz w:val="24"/>
          <w:szCs w:val="24"/>
          <w:lang w:val="es-ES_tradnl" w:eastAsia="es-ES"/>
        </w:rPr>
        <w:t>que hubo afectación al derecho de acceso a la información pública establecido constitucionalmente a favor del particular.</w:t>
      </w:r>
    </w:p>
    <w:p w:rsidR="00282DE5" w:rsidRPr="00F77D49" w:rsidRDefault="00282DE5" w:rsidP="00F77D49">
      <w:pPr>
        <w:spacing w:after="0" w:line="360" w:lineRule="auto"/>
        <w:ind w:right="49"/>
        <w:jc w:val="both"/>
        <w:rPr>
          <w:rFonts w:ascii="Palatino Linotype" w:eastAsia="FangSong" w:hAnsi="Palatino Linotype"/>
          <w:sz w:val="24"/>
          <w:szCs w:val="24"/>
          <w:lang w:val="es-ES_tradnl" w:eastAsia="es-ES"/>
        </w:rPr>
      </w:pPr>
    </w:p>
    <w:p w:rsidR="00440564" w:rsidRPr="002A114A" w:rsidRDefault="00440564" w:rsidP="002A114A">
      <w:pPr>
        <w:pStyle w:val="Prrafodelista"/>
        <w:numPr>
          <w:ilvl w:val="0"/>
          <w:numId w:val="2"/>
        </w:numPr>
        <w:spacing w:after="0" w:line="360" w:lineRule="auto"/>
        <w:ind w:left="0" w:right="49" w:firstLine="0"/>
        <w:jc w:val="both"/>
        <w:rPr>
          <w:rFonts w:ascii="Palatino Linotype" w:eastAsia="FangSong" w:hAnsi="Palatino Linotype"/>
          <w:sz w:val="24"/>
          <w:szCs w:val="24"/>
          <w:lang w:val="es-ES_tradnl" w:eastAsia="es-ES"/>
        </w:rPr>
      </w:pPr>
      <w:r w:rsidRPr="002A114A">
        <w:rPr>
          <w:rFonts w:ascii="Palatino Linotype" w:eastAsia="FangSong" w:hAnsi="Palatino Linotype"/>
          <w:sz w:val="24"/>
          <w:szCs w:val="24"/>
          <w:lang w:val="es-ES_tradnl" w:eastAsia="es-ES"/>
        </w:rPr>
        <w:t xml:space="preserve">Por lo anteriormente expuesto y fundado este </w:t>
      </w:r>
      <w:r w:rsidRPr="002A114A">
        <w:rPr>
          <w:rFonts w:ascii="Palatino Linotype" w:eastAsia="FangSong" w:hAnsi="Palatino Linotype" w:cs="Calibri"/>
          <w:b/>
          <w:sz w:val="24"/>
          <w:szCs w:val="24"/>
          <w:lang w:val="es-ES_tradnl" w:eastAsia="es-ES"/>
        </w:rPr>
        <w:t>Ó</w:t>
      </w:r>
      <w:r w:rsidRPr="002A114A">
        <w:rPr>
          <w:rFonts w:ascii="Palatino Linotype" w:eastAsia="FangSong" w:hAnsi="Palatino Linotype"/>
          <w:b/>
          <w:sz w:val="24"/>
          <w:szCs w:val="24"/>
          <w:lang w:val="es-ES_tradnl" w:eastAsia="es-ES"/>
        </w:rPr>
        <w:t>RGANO GARANTE</w:t>
      </w:r>
      <w:r w:rsidRPr="002A114A">
        <w:rPr>
          <w:rFonts w:ascii="Palatino Linotype" w:eastAsia="FangSong" w:hAnsi="Palatino Linotype"/>
          <w:sz w:val="24"/>
          <w:szCs w:val="24"/>
          <w:lang w:val="es-ES_tradnl" w:eastAsia="es-ES"/>
        </w:rPr>
        <w:t xml:space="preserve"> emite los siguientes.</w:t>
      </w: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282DE5" w:rsidRPr="002A114A" w:rsidRDefault="00282DE5" w:rsidP="002A114A">
      <w:pPr>
        <w:spacing w:after="0" w:line="360" w:lineRule="auto"/>
        <w:ind w:right="49"/>
        <w:jc w:val="both"/>
        <w:rPr>
          <w:rFonts w:ascii="Palatino Linotype" w:eastAsia="FangSong" w:hAnsi="Palatino Linotype"/>
          <w:sz w:val="24"/>
          <w:szCs w:val="24"/>
          <w:lang w:val="es-ES_tradnl" w:eastAsia="es-ES"/>
        </w:rPr>
      </w:pPr>
    </w:p>
    <w:p w:rsidR="00440564" w:rsidRPr="002A114A" w:rsidRDefault="00440564" w:rsidP="002A114A">
      <w:pPr>
        <w:keepNext/>
        <w:keepLines/>
        <w:tabs>
          <w:tab w:val="left" w:pos="3043"/>
          <w:tab w:val="center" w:pos="4490"/>
        </w:tabs>
        <w:spacing w:after="0" w:line="360" w:lineRule="auto"/>
        <w:ind w:right="-142"/>
        <w:outlineLvl w:val="0"/>
        <w:rPr>
          <w:rFonts w:ascii="Palatino Linotype" w:eastAsia="FangSong" w:hAnsi="Palatino Linotype" w:cstheme="majorBidi"/>
          <w:b/>
          <w:sz w:val="24"/>
          <w:szCs w:val="24"/>
          <w:lang w:val="es-ES" w:eastAsia="es-ES"/>
        </w:rPr>
      </w:pPr>
      <w:bookmarkStart w:id="120" w:name="_Toc447183492"/>
      <w:bookmarkStart w:id="121" w:name="_Toc450120667"/>
      <w:bookmarkStart w:id="122" w:name="_Toc461555895"/>
      <w:bookmarkEnd w:id="113"/>
      <w:bookmarkEnd w:id="114"/>
      <w:bookmarkEnd w:id="115"/>
      <w:bookmarkEnd w:id="116"/>
      <w:bookmarkEnd w:id="117"/>
      <w:bookmarkEnd w:id="118"/>
      <w:bookmarkEnd w:id="119"/>
      <w:r w:rsidRPr="002A114A">
        <w:rPr>
          <w:rFonts w:ascii="Palatino Linotype" w:eastAsia="FangSong" w:hAnsi="Palatino Linotype" w:cstheme="majorBidi"/>
          <w:b/>
          <w:sz w:val="24"/>
          <w:szCs w:val="24"/>
          <w:lang w:val="es-ES" w:eastAsia="es-ES"/>
        </w:rPr>
        <w:tab/>
      </w:r>
      <w:bookmarkStart w:id="123" w:name="_Toc4098845"/>
      <w:r w:rsidRPr="002A114A">
        <w:rPr>
          <w:rFonts w:ascii="Palatino Linotype" w:eastAsia="FangSong" w:hAnsi="Palatino Linotype" w:cstheme="majorBidi"/>
          <w:b/>
          <w:sz w:val="24"/>
          <w:szCs w:val="24"/>
          <w:lang w:val="es-ES" w:eastAsia="es-ES"/>
        </w:rPr>
        <w:t>R E S O L U T I V O S</w:t>
      </w:r>
      <w:bookmarkEnd w:id="120"/>
      <w:bookmarkEnd w:id="121"/>
      <w:bookmarkEnd w:id="122"/>
      <w:bookmarkEnd w:id="123"/>
      <w:r w:rsidRPr="002A114A">
        <w:rPr>
          <w:rFonts w:ascii="Palatino Linotype" w:eastAsia="FangSong" w:hAnsi="Palatino Linotype" w:cstheme="majorBidi"/>
          <w:b/>
          <w:sz w:val="24"/>
          <w:szCs w:val="24"/>
          <w:lang w:val="es-ES" w:eastAsia="es-ES"/>
        </w:rPr>
        <w:t xml:space="preserve"> </w:t>
      </w:r>
    </w:p>
    <w:p w:rsidR="00440564" w:rsidRPr="006D0132" w:rsidRDefault="00440564" w:rsidP="002A114A">
      <w:pPr>
        <w:spacing w:after="0" w:line="360" w:lineRule="auto"/>
        <w:ind w:right="-142"/>
        <w:rPr>
          <w:rFonts w:ascii="Palatino Linotype" w:eastAsia="FangSong" w:hAnsi="Palatino Linotype"/>
          <w:sz w:val="12"/>
          <w:szCs w:val="24"/>
          <w:lang w:val="es-ES" w:eastAsia="es-ES"/>
        </w:rPr>
      </w:pPr>
    </w:p>
    <w:p w:rsidR="002D79F7" w:rsidRDefault="00440564" w:rsidP="002A114A">
      <w:pPr>
        <w:spacing w:after="0" w:line="360" w:lineRule="auto"/>
        <w:ind w:right="-142"/>
        <w:jc w:val="both"/>
        <w:rPr>
          <w:rFonts w:ascii="Palatino Linotype" w:eastAsia="FangSong" w:hAnsi="Palatino Linotype" w:cs="Arial"/>
          <w:bCs/>
          <w:sz w:val="24"/>
          <w:szCs w:val="24"/>
          <w:lang w:eastAsia="es-MX"/>
        </w:rPr>
      </w:pPr>
      <w:r w:rsidRPr="002A114A">
        <w:rPr>
          <w:rFonts w:ascii="Palatino Linotype" w:eastAsia="FangSong" w:hAnsi="Palatino Linotype" w:cs="Arial"/>
          <w:b/>
          <w:sz w:val="24"/>
          <w:szCs w:val="24"/>
          <w:lang w:val="es-ES_tradnl" w:eastAsia="es-ES"/>
        </w:rPr>
        <w:t>PRIMERO</w:t>
      </w:r>
      <w:r w:rsidRPr="002A114A">
        <w:rPr>
          <w:rFonts w:ascii="Palatino Linotype" w:eastAsia="FangSong" w:hAnsi="Palatino Linotype" w:cs="Arial"/>
          <w:sz w:val="24"/>
          <w:szCs w:val="24"/>
          <w:lang w:val="es-ES" w:eastAsia="es-ES"/>
        </w:rPr>
        <w:t xml:space="preserve">. </w:t>
      </w:r>
      <w:r w:rsidR="002D79F7" w:rsidRPr="002A114A">
        <w:rPr>
          <w:rFonts w:ascii="Palatino Linotype" w:eastAsia="FangSong" w:hAnsi="Palatino Linotype" w:cs="Arial"/>
          <w:sz w:val="24"/>
          <w:szCs w:val="24"/>
        </w:rPr>
        <w:t>Resultan fundadas las</w:t>
      </w:r>
      <w:r w:rsidR="002D79F7" w:rsidRPr="002A114A">
        <w:rPr>
          <w:rFonts w:ascii="Palatino Linotype" w:eastAsia="FangSong" w:hAnsi="Palatino Linotype" w:cs="Arial"/>
          <w:b/>
          <w:sz w:val="24"/>
          <w:szCs w:val="24"/>
        </w:rPr>
        <w:t xml:space="preserve"> </w:t>
      </w:r>
      <w:r w:rsidR="002D79F7" w:rsidRPr="002A114A">
        <w:rPr>
          <w:rFonts w:ascii="Palatino Linotype" w:eastAsia="FangSong" w:hAnsi="Palatino Linotype" w:cs="Arial"/>
          <w:sz w:val="24"/>
          <w:szCs w:val="24"/>
          <w:lang w:val="es-ES"/>
        </w:rPr>
        <w:t xml:space="preserve">razones o motivos de inconformidad hechos valer en el recurso de revisión </w:t>
      </w:r>
      <w:r w:rsidR="002D79F7" w:rsidRPr="002A114A">
        <w:rPr>
          <w:rFonts w:ascii="Palatino Linotype" w:eastAsia="FangSong" w:hAnsi="Palatino Linotype" w:cs="Arial"/>
          <w:b/>
          <w:sz w:val="24"/>
          <w:szCs w:val="24"/>
          <w:lang w:val="es-ES"/>
        </w:rPr>
        <w:t>00</w:t>
      </w:r>
      <w:r w:rsidR="002D79F7" w:rsidRPr="002A114A">
        <w:rPr>
          <w:rFonts w:ascii="Palatino Linotype" w:eastAsia="FangSong" w:hAnsi="Palatino Linotype" w:cs="Arial"/>
          <w:b/>
          <w:bCs/>
          <w:sz w:val="24"/>
          <w:szCs w:val="24"/>
        </w:rPr>
        <w:t xml:space="preserve">293/INFOEM/IP/RR/2019 y </w:t>
      </w:r>
      <w:r w:rsidR="002D79F7" w:rsidRPr="002A114A">
        <w:rPr>
          <w:rFonts w:ascii="Palatino Linotype" w:eastAsia="FangSong" w:hAnsi="Palatino Linotype" w:cs="Arial"/>
          <w:b/>
          <w:sz w:val="24"/>
          <w:szCs w:val="24"/>
          <w:lang w:val="es-ES"/>
        </w:rPr>
        <w:t>00</w:t>
      </w:r>
      <w:r w:rsidR="002D79F7" w:rsidRPr="002A114A">
        <w:rPr>
          <w:rFonts w:ascii="Palatino Linotype" w:eastAsia="FangSong" w:hAnsi="Palatino Linotype" w:cs="Arial"/>
          <w:b/>
          <w:bCs/>
          <w:sz w:val="24"/>
          <w:szCs w:val="24"/>
        </w:rPr>
        <w:t>338/INFOEM/IP/RR/2019</w:t>
      </w:r>
      <w:r w:rsidR="002D79F7" w:rsidRPr="002A114A">
        <w:rPr>
          <w:rFonts w:ascii="Palatino Linotype" w:eastAsia="FangSong" w:hAnsi="Palatino Linotype" w:cs="Arial"/>
          <w:b/>
          <w:bCs/>
          <w:sz w:val="24"/>
          <w:szCs w:val="24"/>
          <w:lang w:eastAsia="es-MX"/>
        </w:rPr>
        <w:t xml:space="preserve"> </w:t>
      </w:r>
      <w:r w:rsidR="002D79F7" w:rsidRPr="002A114A">
        <w:rPr>
          <w:rFonts w:ascii="Palatino Linotype" w:eastAsia="FangSong" w:hAnsi="Palatino Linotype" w:cs="Arial"/>
          <w:bCs/>
          <w:sz w:val="24"/>
          <w:szCs w:val="24"/>
          <w:lang w:eastAsia="es-MX"/>
        </w:rPr>
        <w:t xml:space="preserve">en términos de los </w:t>
      </w:r>
      <w:r w:rsidR="002D79F7" w:rsidRPr="002A114A">
        <w:rPr>
          <w:rFonts w:ascii="Palatino Linotype" w:eastAsia="FangSong" w:hAnsi="Palatino Linotype" w:cs="Arial"/>
          <w:b/>
          <w:bCs/>
          <w:sz w:val="24"/>
          <w:szCs w:val="24"/>
          <w:lang w:eastAsia="es-MX"/>
        </w:rPr>
        <w:t xml:space="preserve">Considerandos CUARTO y QUINTO </w:t>
      </w:r>
      <w:r w:rsidR="002D79F7" w:rsidRPr="002A114A">
        <w:rPr>
          <w:rFonts w:ascii="Palatino Linotype" w:eastAsia="FangSong" w:hAnsi="Palatino Linotype" w:cs="Arial"/>
          <w:bCs/>
          <w:sz w:val="24"/>
          <w:szCs w:val="24"/>
          <w:lang w:eastAsia="es-MX"/>
        </w:rPr>
        <w:t>de la presente resolución</w:t>
      </w:r>
      <w:r w:rsidR="00F77D49">
        <w:rPr>
          <w:rFonts w:ascii="Palatino Linotype" w:eastAsia="FangSong" w:hAnsi="Palatino Linotype" w:cs="Arial"/>
          <w:bCs/>
          <w:sz w:val="24"/>
          <w:szCs w:val="24"/>
          <w:lang w:eastAsia="es-MX"/>
        </w:rPr>
        <w:t>.</w:t>
      </w:r>
    </w:p>
    <w:p w:rsidR="00F77D49" w:rsidRPr="00F77D49" w:rsidRDefault="00F77D49" w:rsidP="002A114A">
      <w:pPr>
        <w:spacing w:after="0" w:line="360" w:lineRule="auto"/>
        <w:ind w:right="-142"/>
        <w:jc w:val="both"/>
        <w:rPr>
          <w:rFonts w:ascii="Palatino Linotype" w:eastAsia="FangSong" w:hAnsi="Palatino Linotype" w:cs="Arial"/>
          <w:sz w:val="12"/>
          <w:szCs w:val="24"/>
          <w:lang w:val="es-ES" w:eastAsia="es-ES"/>
        </w:rPr>
      </w:pPr>
    </w:p>
    <w:p w:rsidR="002D79F7" w:rsidRDefault="002D79F7" w:rsidP="002A114A">
      <w:pPr>
        <w:spacing w:after="0" w:line="360" w:lineRule="auto"/>
        <w:ind w:right="-142"/>
        <w:jc w:val="both"/>
        <w:rPr>
          <w:rFonts w:ascii="Palatino Linotype" w:eastAsia="FangSong" w:hAnsi="Palatino Linotype" w:cs="Arial"/>
          <w:sz w:val="24"/>
          <w:szCs w:val="24"/>
          <w:lang w:val="es-ES" w:eastAsia="es-ES"/>
        </w:rPr>
      </w:pPr>
      <w:r w:rsidRPr="002A114A">
        <w:rPr>
          <w:rFonts w:ascii="Palatino Linotype" w:eastAsia="FangSong" w:hAnsi="Palatino Linotype"/>
          <w:b/>
          <w:sz w:val="24"/>
          <w:szCs w:val="24"/>
          <w:lang w:val="es-ES_tradnl" w:eastAsia="es-ES"/>
        </w:rPr>
        <w:t>SEGUNDO.</w:t>
      </w:r>
      <w:r w:rsidRPr="002A114A">
        <w:rPr>
          <w:rFonts w:ascii="Palatino Linotype" w:eastAsia="FangSong" w:hAnsi="Palatino Linotype" w:cstheme="majorBidi"/>
          <w:b/>
          <w:color w:val="2E74B5" w:themeColor="accent1" w:themeShade="BF"/>
          <w:sz w:val="24"/>
          <w:szCs w:val="24"/>
          <w:lang w:val="es-ES_tradnl" w:eastAsia="es-ES"/>
        </w:rPr>
        <w:t xml:space="preserve"> </w:t>
      </w:r>
      <w:r w:rsidRPr="002A114A">
        <w:rPr>
          <w:rFonts w:ascii="Palatino Linotype" w:eastAsia="FangSong" w:hAnsi="Palatino Linotype" w:cs="Arial"/>
          <w:sz w:val="24"/>
          <w:szCs w:val="24"/>
          <w:lang w:val="es-ES" w:eastAsia="es-ES"/>
        </w:rPr>
        <w:t>Se</w:t>
      </w:r>
      <w:r w:rsidRPr="002A114A">
        <w:rPr>
          <w:rFonts w:ascii="Palatino Linotype" w:eastAsia="FangSong" w:hAnsi="Palatino Linotype" w:cs="Arial"/>
          <w:b/>
          <w:sz w:val="24"/>
          <w:szCs w:val="24"/>
          <w:lang w:val="es-ES" w:eastAsia="es-ES"/>
        </w:rPr>
        <w:t xml:space="preserve"> REVOCAN </w:t>
      </w:r>
      <w:r w:rsidRPr="002A114A">
        <w:rPr>
          <w:rFonts w:ascii="Palatino Linotype" w:eastAsia="FangSong" w:hAnsi="Palatino Linotype" w:cs="Arial"/>
          <w:sz w:val="24"/>
          <w:szCs w:val="24"/>
          <w:lang w:val="es-ES" w:eastAsia="es-ES"/>
        </w:rPr>
        <w:t>las respuestas emitidas</w:t>
      </w:r>
      <w:r w:rsidR="00282DE5" w:rsidRPr="002A114A">
        <w:rPr>
          <w:rFonts w:ascii="Palatino Linotype" w:eastAsia="FangSong" w:hAnsi="Palatino Linotype" w:cs="Arial"/>
          <w:sz w:val="24"/>
          <w:szCs w:val="24"/>
          <w:lang w:val="es-ES" w:eastAsia="es-ES"/>
        </w:rPr>
        <w:t xml:space="preserve"> por el </w:t>
      </w:r>
      <w:r w:rsidR="00282DE5" w:rsidRPr="002A114A">
        <w:rPr>
          <w:rFonts w:ascii="Palatino Linotype" w:eastAsia="FangSong" w:hAnsi="Palatino Linotype"/>
          <w:b/>
          <w:sz w:val="24"/>
          <w:szCs w:val="24"/>
        </w:rPr>
        <w:t>Ayuntamiento de Atizapán de Zaragoza</w:t>
      </w:r>
      <w:r w:rsidR="00282DE5" w:rsidRPr="002A114A">
        <w:rPr>
          <w:rFonts w:ascii="Palatino Linotype" w:eastAsia="FangSong" w:hAnsi="Palatino Linotype"/>
          <w:bCs/>
          <w:sz w:val="24"/>
          <w:szCs w:val="24"/>
          <w:lang w:val="es-ES_tradnl" w:eastAsia="es-ES"/>
        </w:rPr>
        <w:t xml:space="preserve"> </w:t>
      </w:r>
      <w:r w:rsidRPr="002A114A">
        <w:rPr>
          <w:rFonts w:ascii="Palatino Linotype" w:eastAsia="FangSong" w:hAnsi="Palatino Linotype"/>
          <w:bCs/>
          <w:sz w:val="24"/>
          <w:szCs w:val="24"/>
          <w:lang w:val="es-ES_tradnl" w:eastAsia="es-ES"/>
        </w:rPr>
        <w:t>y se</w:t>
      </w:r>
      <w:r w:rsidRPr="002A114A">
        <w:rPr>
          <w:rFonts w:ascii="Palatino Linotype" w:eastAsia="FangSong" w:hAnsi="Palatino Linotype"/>
          <w:b/>
          <w:bCs/>
          <w:sz w:val="24"/>
          <w:szCs w:val="24"/>
          <w:lang w:val="es-ES_tradnl" w:eastAsia="es-ES"/>
        </w:rPr>
        <w:t xml:space="preserve"> ORDENA</w:t>
      </w:r>
      <w:r w:rsidRPr="002A114A">
        <w:rPr>
          <w:rFonts w:ascii="Palatino Linotype" w:eastAsia="FangSong" w:hAnsi="Palatino Linotype" w:cs="Arial"/>
          <w:sz w:val="24"/>
          <w:szCs w:val="24"/>
          <w:lang w:val="es-ES" w:eastAsia="es-ES"/>
        </w:rPr>
        <w:t xml:space="preserve"> entregar vía Sistema de Acceso a la Información Mexiquense </w:t>
      </w:r>
      <w:r w:rsidR="00B12763" w:rsidRPr="002A114A">
        <w:rPr>
          <w:rFonts w:ascii="Palatino Linotype" w:eastAsia="FangSong" w:hAnsi="Palatino Linotype" w:cs="Arial"/>
          <w:b/>
          <w:sz w:val="24"/>
          <w:szCs w:val="24"/>
          <w:lang w:val="es-ES" w:eastAsia="es-ES"/>
        </w:rPr>
        <w:t xml:space="preserve">(SAIMEX) </w:t>
      </w:r>
      <w:r w:rsidR="00B12763" w:rsidRPr="002A114A">
        <w:rPr>
          <w:rFonts w:ascii="Palatino Linotype" w:eastAsia="FangSong" w:hAnsi="Palatino Linotype" w:cs="Arial"/>
          <w:sz w:val="24"/>
          <w:szCs w:val="24"/>
          <w:lang w:val="es-ES" w:eastAsia="es-ES"/>
        </w:rPr>
        <w:t xml:space="preserve">de ser el caso </w:t>
      </w:r>
      <w:r w:rsidR="005E780C" w:rsidRPr="002A114A">
        <w:rPr>
          <w:rFonts w:ascii="Palatino Linotype" w:eastAsia="FangSong" w:hAnsi="Palatino Linotype" w:cs="Arial"/>
          <w:sz w:val="24"/>
          <w:szCs w:val="24"/>
          <w:lang w:val="es-ES" w:eastAsia="es-ES"/>
        </w:rPr>
        <w:t>en versión pública, l</w:t>
      </w:r>
      <w:r w:rsidRPr="002A114A">
        <w:rPr>
          <w:rFonts w:ascii="Palatino Linotype" w:eastAsia="FangSong" w:hAnsi="Palatino Linotype" w:cs="Arial"/>
          <w:sz w:val="24"/>
          <w:szCs w:val="24"/>
          <w:lang w:val="es-ES" w:eastAsia="es-ES"/>
        </w:rPr>
        <w:t>a siguiente información</w:t>
      </w:r>
      <w:r w:rsidR="00282DE5" w:rsidRPr="002A114A">
        <w:rPr>
          <w:rFonts w:ascii="Palatino Linotype" w:eastAsia="FangSong" w:hAnsi="Palatino Linotype" w:cs="Arial"/>
          <w:sz w:val="24"/>
          <w:szCs w:val="24"/>
          <w:lang w:val="es-ES" w:eastAsia="es-ES"/>
        </w:rPr>
        <w:t xml:space="preserve">: </w:t>
      </w:r>
    </w:p>
    <w:p w:rsidR="00F77D49" w:rsidRPr="00F77D49" w:rsidRDefault="00F77D49" w:rsidP="002A114A">
      <w:pPr>
        <w:spacing w:after="0" w:line="360" w:lineRule="auto"/>
        <w:ind w:right="-142"/>
        <w:jc w:val="both"/>
        <w:rPr>
          <w:rFonts w:ascii="Palatino Linotype" w:eastAsia="FangSong" w:hAnsi="Palatino Linotype" w:cs="Arial"/>
          <w:sz w:val="12"/>
          <w:szCs w:val="24"/>
          <w:lang w:val="es-ES" w:eastAsia="es-ES"/>
        </w:rPr>
      </w:pPr>
    </w:p>
    <w:p w:rsidR="00B12763" w:rsidRPr="002A114A" w:rsidRDefault="00282DE5" w:rsidP="002A114A">
      <w:pPr>
        <w:pStyle w:val="Prrafodelista"/>
        <w:numPr>
          <w:ilvl w:val="0"/>
          <w:numId w:val="12"/>
        </w:numPr>
        <w:spacing w:after="0" w:line="360" w:lineRule="auto"/>
        <w:ind w:right="-142"/>
        <w:jc w:val="both"/>
        <w:rPr>
          <w:rFonts w:ascii="Palatino Linotype" w:eastAsia="FangSong" w:hAnsi="Palatino Linotype" w:cs="Arial"/>
          <w:b/>
          <w:sz w:val="24"/>
          <w:szCs w:val="24"/>
          <w:lang w:val="es-ES" w:eastAsia="es-ES"/>
        </w:rPr>
      </w:pPr>
      <w:r w:rsidRPr="002A114A">
        <w:rPr>
          <w:rFonts w:ascii="Palatino Linotype" w:eastAsia="FangSong" w:hAnsi="Palatino Linotype" w:cs="Arial"/>
          <w:b/>
          <w:sz w:val="24"/>
          <w:szCs w:val="24"/>
          <w:lang w:val="es-ES" w:eastAsia="es-ES"/>
        </w:rPr>
        <w:t>Acta de</w:t>
      </w:r>
      <w:r w:rsidR="00B12763" w:rsidRPr="002A114A">
        <w:rPr>
          <w:rFonts w:ascii="Palatino Linotype" w:eastAsia="FangSong" w:hAnsi="Palatino Linotype" w:cs="Arial"/>
          <w:b/>
          <w:sz w:val="24"/>
          <w:szCs w:val="24"/>
          <w:lang w:val="es-ES" w:eastAsia="es-ES"/>
        </w:rPr>
        <w:t xml:space="preserve"> la</w:t>
      </w:r>
      <w:r w:rsidRPr="002A114A">
        <w:rPr>
          <w:rFonts w:ascii="Palatino Linotype" w:eastAsia="FangSong" w:hAnsi="Palatino Linotype" w:cs="Arial"/>
          <w:b/>
          <w:sz w:val="24"/>
          <w:szCs w:val="24"/>
          <w:lang w:val="es-ES" w:eastAsia="es-ES"/>
        </w:rPr>
        <w:t xml:space="preserve"> </w:t>
      </w:r>
      <w:r w:rsidR="00957D14" w:rsidRPr="002A114A">
        <w:rPr>
          <w:rFonts w:ascii="Palatino Linotype" w:eastAsia="FangSong" w:hAnsi="Palatino Linotype" w:cs="Arial"/>
          <w:b/>
          <w:sz w:val="24"/>
          <w:szCs w:val="24"/>
          <w:lang w:val="es-ES" w:eastAsia="es-ES"/>
        </w:rPr>
        <w:t xml:space="preserve">primera </w:t>
      </w:r>
      <w:r w:rsidRPr="002A114A">
        <w:rPr>
          <w:rFonts w:ascii="Palatino Linotype" w:eastAsia="FangSong" w:hAnsi="Palatino Linotype" w:cs="Arial"/>
          <w:b/>
          <w:sz w:val="24"/>
          <w:szCs w:val="24"/>
          <w:lang w:val="es-ES" w:eastAsia="es-ES"/>
        </w:rPr>
        <w:t xml:space="preserve">Sesión Ordinaria </w:t>
      </w:r>
      <w:r w:rsidR="00B12763" w:rsidRPr="002A114A">
        <w:rPr>
          <w:rFonts w:ascii="Palatino Linotype" w:eastAsia="FangSong" w:hAnsi="Palatino Linotype" w:cs="Arial"/>
          <w:b/>
          <w:sz w:val="24"/>
          <w:szCs w:val="24"/>
          <w:lang w:val="es-ES" w:eastAsia="es-ES"/>
        </w:rPr>
        <w:t>del actual Ayuntamiento.</w:t>
      </w:r>
    </w:p>
    <w:p w:rsidR="00282DE5" w:rsidRDefault="00282DE5" w:rsidP="002A114A">
      <w:pPr>
        <w:pStyle w:val="Prrafodelista"/>
        <w:numPr>
          <w:ilvl w:val="0"/>
          <w:numId w:val="12"/>
        </w:numPr>
        <w:spacing w:after="0" w:line="360" w:lineRule="auto"/>
        <w:ind w:right="-142"/>
        <w:jc w:val="both"/>
        <w:rPr>
          <w:rFonts w:ascii="Palatino Linotype" w:eastAsia="FangSong" w:hAnsi="Palatino Linotype" w:cs="Arial"/>
          <w:b/>
          <w:sz w:val="24"/>
          <w:szCs w:val="24"/>
          <w:lang w:val="es-ES" w:eastAsia="es-ES"/>
        </w:rPr>
      </w:pPr>
      <w:r w:rsidRPr="002A114A">
        <w:rPr>
          <w:rFonts w:ascii="Palatino Linotype" w:eastAsia="FangSong" w:hAnsi="Palatino Linotype" w:cs="Arial"/>
          <w:b/>
          <w:sz w:val="24"/>
          <w:szCs w:val="24"/>
          <w:lang w:val="es-ES" w:eastAsia="es-ES"/>
        </w:rPr>
        <w:t xml:space="preserve">Acta de </w:t>
      </w:r>
      <w:r w:rsidR="00957D14" w:rsidRPr="002A114A">
        <w:rPr>
          <w:rFonts w:ascii="Palatino Linotype" w:eastAsia="FangSong" w:hAnsi="Palatino Linotype" w:cs="Arial"/>
          <w:b/>
          <w:sz w:val="24"/>
          <w:szCs w:val="24"/>
          <w:lang w:val="es-ES" w:eastAsia="es-ES"/>
        </w:rPr>
        <w:t>la primera Sesión</w:t>
      </w:r>
      <w:r w:rsidRPr="002A114A">
        <w:rPr>
          <w:rFonts w:ascii="Palatino Linotype" w:eastAsia="FangSong" w:hAnsi="Palatino Linotype" w:cs="Arial"/>
          <w:b/>
          <w:sz w:val="24"/>
          <w:szCs w:val="24"/>
          <w:lang w:val="es-ES" w:eastAsia="es-ES"/>
        </w:rPr>
        <w:t xml:space="preserve"> extraordinaria </w:t>
      </w:r>
      <w:r w:rsidR="00957D14" w:rsidRPr="002A114A">
        <w:rPr>
          <w:rFonts w:ascii="Palatino Linotype" w:eastAsia="FangSong" w:hAnsi="Palatino Linotype" w:cs="Arial"/>
          <w:b/>
          <w:sz w:val="24"/>
          <w:szCs w:val="24"/>
          <w:lang w:val="es-ES" w:eastAsia="es-ES"/>
        </w:rPr>
        <w:t xml:space="preserve">del </w:t>
      </w:r>
      <w:r w:rsidR="00B12763" w:rsidRPr="002A114A">
        <w:rPr>
          <w:rFonts w:ascii="Palatino Linotype" w:eastAsia="FangSong" w:hAnsi="Palatino Linotype" w:cs="Arial"/>
          <w:b/>
          <w:sz w:val="24"/>
          <w:szCs w:val="24"/>
          <w:lang w:val="es-ES" w:eastAsia="es-ES"/>
        </w:rPr>
        <w:t xml:space="preserve">actual </w:t>
      </w:r>
      <w:r w:rsidR="00957D14" w:rsidRPr="002A114A">
        <w:rPr>
          <w:rFonts w:ascii="Palatino Linotype" w:eastAsia="FangSong" w:hAnsi="Palatino Linotype" w:cs="Arial"/>
          <w:b/>
          <w:sz w:val="24"/>
          <w:szCs w:val="24"/>
          <w:lang w:val="es-ES" w:eastAsia="es-ES"/>
        </w:rPr>
        <w:t>Ayuntamiento.</w:t>
      </w:r>
    </w:p>
    <w:p w:rsidR="00F77D49" w:rsidRPr="00F77D49" w:rsidRDefault="00F77D49" w:rsidP="00F77D49">
      <w:pPr>
        <w:pStyle w:val="Prrafodelista"/>
        <w:spacing w:after="0" w:line="360" w:lineRule="auto"/>
        <w:ind w:right="-142"/>
        <w:jc w:val="both"/>
        <w:rPr>
          <w:rFonts w:ascii="Palatino Linotype" w:eastAsia="FangSong" w:hAnsi="Palatino Linotype" w:cs="Arial"/>
          <w:b/>
          <w:sz w:val="12"/>
          <w:szCs w:val="24"/>
          <w:lang w:val="es-ES" w:eastAsia="es-ES"/>
        </w:rPr>
      </w:pPr>
    </w:p>
    <w:p w:rsidR="002D79F7" w:rsidRPr="002A114A" w:rsidRDefault="00282DE5" w:rsidP="002A114A">
      <w:pPr>
        <w:spacing w:after="0" w:line="360" w:lineRule="auto"/>
        <w:ind w:right="-142"/>
        <w:jc w:val="both"/>
        <w:rPr>
          <w:rFonts w:ascii="Palatino Linotype" w:eastAsia="FangSong" w:hAnsi="Palatino Linotype" w:cs="Arial"/>
          <w:sz w:val="24"/>
          <w:szCs w:val="24"/>
          <w:lang w:val="es-ES" w:eastAsia="es-ES"/>
        </w:rPr>
      </w:pPr>
      <w:r w:rsidRPr="002A114A">
        <w:rPr>
          <w:rFonts w:ascii="Palatino Linotype" w:eastAsia="FangSong" w:hAnsi="Palatino Linotype" w:cs="Arial"/>
          <w:sz w:val="24"/>
          <w:szCs w:val="24"/>
        </w:rPr>
        <w:t xml:space="preserve">Para efectos de lo anterior </w:t>
      </w:r>
      <w:r w:rsidR="00B12763" w:rsidRPr="002A114A">
        <w:rPr>
          <w:rFonts w:ascii="Palatino Linotype" w:eastAsia="FangSong" w:hAnsi="Palatino Linotype" w:cs="Arial"/>
          <w:sz w:val="24"/>
          <w:szCs w:val="24"/>
        </w:rPr>
        <w:t xml:space="preserve">de ser el caso </w:t>
      </w:r>
      <w:r w:rsidRPr="002A114A">
        <w:rPr>
          <w:rFonts w:ascii="Palatino Linotype" w:eastAsia="FangSong" w:hAnsi="Palatino Linotype" w:cs="Arial"/>
          <w:sz w:val="24"/>
          <w:szCs w:val="24"/>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5E255F" w:rsidRPr="002A114A">
        <w:rPr>
          <w:rFonts w:ascii="Palatino Linotype" w:eastAsia="FangSong" w:hAnsi="Palatino Linotype" w:cs="Arial"/>
          <w:sz w:val="24"/>
          <w:szCs w:val="24"/>
        </w:rPr>
        <w:t>siones públicas que se formulen.</w:t>
      </w:r>
    </w:p>
    <w:p w:rsidR="00282DE5" w:rsidRPr="002A114A" w:rsidRDefault="00282DE5" w:rsidP="002A114A">
      <w:pPr>
        <w:tabs>
          <w:tab w:val="left" w:pos="8080"/>
        </w:tabs>
        <w:spacing w:after="0" w:line="360" w:lineRule="auto"/>
        <w:ind w:right="49"/>
        <w:contextualSpacing/>
        <w:jc w:val="both"/>
        <w:rPr>
          <w:rFonts w:ascii="Palatino Linotype" w:eastAsia="FangSong" w:hAnsi="Palatino Linotype" w:cs="Palatino Linotype"/>
          <w:b/>
          <w:sz w:val="24"/>
          <w:szCs w:val="24"/>
          <w:lang w:val="es-ES_tradnl" w:eastAsia="es-ES"/>
        </w:rPr>
      </w:pPr>
      <w:bookmarkStart w:id="124" w:name="_Toc503891610"/>
      <w:bookmarkStart w:id="125" w:name="_Toc453696503"/>
      <w:bookmarkStart w:id="126" w:name="_Toc454301156"/>
      <w:bookmarkStart w:id="127" w:name="_Toc462653938"/>
      <w:bookmarkStart w:id="128" w:name="_Toc477891769"/>
      <w:bookmarkStart w:id="129" w:name="_Toc477891859"/>
      <w:bookmarkStart w:id="130" w:name="_Toc481576260"/>
      <w:bookmarkStart w:id="131" w:name="_Toc492590392"/>
      <w:r w:rsidRPr="002A114A">
        <w:rPr>
          <w:rFonts w:ascii="Palatino Linotype" w:eastAsia="FangSong" w:hAnsi="Palatino Linotype" w:cs="Palatino Linotype"/>
          <w:b/>
          <w:sz w:val="24"/>
          <w:szCs w:val="24"/>
          <w:lang w:val="es-ES_tradnl" w:eastAsia="es-ES"/>
        </w:rPr>
        <w:t xml:space="preserve">TERCERO. Notifíquese </w:t>
      </w:r>
      <w:r w:rsidRPr="002A114A">
        <w:rPr>
          <w:rFonts w:ascii="Palatino Linotype" w:eastAsia="FangSong" w:hAnsi="Palatino Linotype" w:cs="Palatino Linotype"/>
          <w:sz w:val="24"/>
          <w:szCs w:val="24"/>
          <w:lang w:val="es-ES_tradnl" w:eastAsia="es-ES"/>
        </w:rPr>
        <w:t xml:space="preserve">al Titular de la Unidad de Transparencia del </w:t>
      </w:r>
      <w:r w:rsidRPr="002A114A">
        <w:rPr>
          <w:rFonts w:ascii="Palatino Linotype" w:eastAsia="FangSong" w:hAnsi="Palatino Linotype" w:cs="Palatino Linotype"/>
          <w:b/>
          <w:sz w:val="24"/>
          <w:szCs w:val="24"/>
          <w:lang w:val="es-ES_tradnl" w:eastAsia="es-ES"/>
        </w:rPr>
        <w:t>SUJETO OBLIGADO</w:t>
      </w:r>
      <w:r w:rsidRPr="002A114A">
        <w:rPr>
          <w:rFonts w:ascii="Palatino Linotype" w:eastAsia="FangSong" w:hAnsi="Palatino Linotype" w:cs="Palatino Linotype"/>
          <w:sz w:val="24"/>
          <w:szCs w:val="24"/>
          <w:lang w:val="es-ES_tradnl" w:eastAsia="es-ES"/>
        </w:rPr>
        <w:t xml:space="preserve">, para que conforme a los artículos 186 último párrafo, 189 párrafo </w:t>
      </w:r>
      <w:r w:rsidRPr="002A114A">
        <w:rPr>
          <w:rFonts w:ascii="Palatino Linotype" w:eastAsia="FangSong"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2A114A">
        <w:rPr>
          <w:rFonts w:ascii="Palatino Linotype" w:eastAsia="FangSong"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82DE5" w:rsidRPr="00F77D49" w:rsidRDefault="00282DE5" w:rsidP="002A114A">
      <w:pPr>
        <w:shd w:val="clear" w:color="auto" w:fill="FFFFFF"/>
        <w:spacing w:after="0" w:line="360" w:lineRule="auto"/>
        <w:jc w:val="both"/>
        <w:rPr>
          <w:rFonts w:ascii="Palatino Linotype" w:eastAsia="FangSong" w:hAnsi="Palatino Linotype" w:cs="Arial"/>
          <w:b/>
          <w:sz w:val="12"/>
          <w:szCs w:val="24"/>
          <w:lang w:val="es-ES_tradnl" w:eastAsia="es-ES"/>
        </w:rPr>
      </w:pPr>
    </w:p>
    <w:p w:rsidR="00282DE5" w:rsidRPr="002A114A" w:rsidRDefault="00282DE5" w:rsidP="002A114A">
      <w:pPr>
        <w:shd w:val="clear" w:color="auto" w:fill="FFFFFF"/>
        <w:spacing w:after="0" w:line="360" w:lineRule="auto"/>
        <w:jc w:val="both"/>
        <w:rPr>
          <w:rFonts w:ascii="Palatino Linotype" w:eastAsia="FangSong" w:hAnsi="Palatino Linotype"/>
          <w:sz w:val="24"/>
          <w:szCs w:val="24"/>
          <w:lang w:val="es-ES_tradnl" w:eastAsia="es-ES"/>
        </w:rPr>
      </w:pPr>
      <w:r w:rsidRPr="002A114A">
        <w:rPr>
          <w:rFonts w:ascii="Palatino Linotype" w:eastAsia="FangSong" w:hAnsi="Palatino Linotype" w:cs="Arial"/>
          <w:b/>
          <w:sz w:val="24"/>
          <w:szCs w:val="24"/>
          <w:lang w:val="es-ES_tradnl" w:eastAsia="es-ES"/>
        </w:rPr>
        <w:t xml:space="preserve">CUARTO. </w:t>
      </w:r>
      <w:r w:rsidRPr="002A114A">
        <w:rPr>
          <w:rFonts w:ascii="Palatino Linotype" w:eastAsia="FangSong" w:hAnsi="Palatino Linotype" w:cs="Times New Roman"/>
          <w:b/>
          <w:bCs/>
          <w:color w:val="222222"/>
          <w:sz w:val="24"/>
          <w:szCs w:val="24"/>
          <w:lang w:val="es-ES" w:eastAsia="es-ES"/>
        </w:rPr>
        <w:t>Notifíquese a</w:t>
      </w:r>
      <w:r w:rsidRPr="002A114A">
        <w:rPr>
          <w:rFonts w:ascii="Palatino Linotype" w:eastAsia="FangSong" w:hAnsi="Palatino Linotype"/>
          <w:b/>
          <w:sz w:val="24"/>
          <w:szCs w:val="24"/>
          <w:lang w:val="es-ES_tradnl" w:eastAsia="es-ES"/>
        </w:rPr>
        <w:t xml:space="preserve"> </w:t>
      </w:r>
      <w:r w:rsidR="0031743F" w:rsidRPr="0031743F">
        <w:rPr>
          <w:rFonts w:ascii="Palatino Linotype" w:eastAsia="FangSong" w:hAnsi="Palatino Linotype"/>
          <w:b/>
          <w:sz w:val="24"/>
          <w:szCs w:val="24"/>
          <w:highlight w:val="black"/>
          <w:lang w:val="es-ES_tradnl" w:eastAsia="es-ES"/>
        </w:rPr>
        <w:t>----------</w:t>
      </w:r>
      <w:r w:rsidR="0031743F">
        <w:rPr>
          <w:rFonts w:ascii="Palatino Linotype" w:eastAsia="FangSong" w:hAnsi="Palatino Linotype"/>
          <w:b/>
          <w:sz w:val="24"/>
          <w:szCs w:val="24"/>
          <w:highlight w:val="black"/>
          <w:lang w:val="es-ES_tradnl" w:eastAsia="es-ES"/>
        </w:rPr>
        <w:t>---</w:t>
      </w:r>
      <w:bookmarkStart w:id="132" w:name="_GoBack"/>
      <w:bookmarkEnd w:id="132"/>
      <w:r w:rsidR="0031743F" w:rsidRPr="0031743F">
        <w:rPr>
          <w:rFonts w:ascii="Palatino Linotype" w:eastAsia="FangSong" w:hAnsi="Palatino Linotype"/>
          <w:b/>
          <w:sz w:val="24"/>
          <w:szCs w:val="24"/>
          <w:highlight w:val="black"/>
          <w:lang w:val="es-ES_tradnl" w:eastAsia="es-ES"/>
        </w:rPr>
        <w:t>-------------------------------</w:t>
      </w:r>
      <w:r w:rsidRPr="002A114A">
        <w:rPr>
          <w:rFonts w:ascii="Palatino Linotype" w:eastAsia="FangSong" w:hAnsi="Palatino Linotype"/>
          <w:b/>
          <w:sz w:val="24"/>
          <w:szCs w:val="24"/>
          <w:lang w:val="es-ES_tradnl" w:eastAsia="es-ES"/>
        </w:rPr>
        <w:t xml:space="preserve"> </w:t>
      </w:r>
      <w:r w:rsidRPr="002A114A">
        <w:rPr>
          <w:rFonts w:ascii="Palatino Linotype" w:eastAsia="FangSong" w:hAnsi="Palatino Linotype"/>
          <w:sz w:val="24"/>
          <w:szCs w:val="24"/>
          <w:lang w:val="es-ES_tradnl" w:eastAsia="es-ES"/>
        </w:rPr>
        <w:t xml:space="preserve">la presente resolución. </w:t>
      </w:r>
    </w:p>
    <w:p w:rsidR="00282DE5" w:rsidRPr="00F77D49" w:rsidRDefault="00282DE5" w:rsidP="002A114A">
      <w:pPr>
        <w:shd w:val="clear" w:color="auto" w:fill="FFFFFF"/>
        <w:spacing w:after="0" w:line="360" w:lineRule="auto"/>
        <w:jc w:val="both"/>
        <w:rPr>
          <w:rFonts w:ascii="Palatino Linotype" w:eastAsia="FangSong" w:hAnsi="Palatino Linotype"/>
          <w:sz w:val="12"/>
          <w:szCs w:val="24"/>
          <w:lang w:val="es-ES_tradnl" w:eastAsia="es-ES"/>
        </w:rPr>
      </w:pPr>
    </w:p>
    <w:p w:rsidR="00282DE5" w:rsidRPr="002A114A" w:rsidRDefault="00282DE5" w:rsidP="002A114A">
      <w:pPr>
        <w:shd w:val="clear" w:color="auto" w:fill="FFFFFF"/>
        <w:spacing w:after="0" w:line="360" w:lineRule="auto"/>
        <w:jc w:val="both"/>
        <w:rPr>
          <w:rFonts w:ascii="Palatino Linotype" w:eastAsia="FangSong" w:hAnsi="Palatino Linotype" w:cs="Times New Roman"/>
          <w:sz w:val="24"/>
          <w:szCs w:val="24"/>
          <w:lang w:val="es-ES" w:eastAsia="es-ES"/>
        </w:rPr>
      </w:pPr>
      <w:r w:rsidRPr="002A114A">
        <w:rPr>
          <w:rFonts w:ascii="Palatino Linotype" w:eastAsia="FangSong" w:hAnsi="Palatino Linotype" w:cs="Times New Roman"/>
          <w:b/>
          <w:sz w:val="24"/>
          <w:szCs w:val="24"/>
          <w:lang w:eastAsia="es-ES"/>
        </w:rPr>
        <w:t>QUINTO.</w:t>
      </w:r>
      <w:r w:rsidRPr="002A114A">
        <w:rPr>
          <w:rFonts w:ascii="Palatino Linotype" w:eastAsia="FangSong" w:hAnsi="Palatino Linotype" w:cs="Times New Roman"/>
          <w:sz w:val="24"/>
          <w:szCs w:val="24"/>
          <w:lang w:eastAsia="es-ES"/>
        </w:rPr>
        <w:t xml:space="preserve"> </w:t>
      </w:r>
      <w:r w:rsidRPr="002A114A">
        <w:rPr>
          <w:rFonts w:ascii="Palatino Linotype" w:eastAsia="FangSong" w:hAnsi="Palatino Linotype" w:cs="Times New Roman"/>
          <w:sz w:val="24"/>
          <w:szCs w:val="24"/>
          <w:lang w:val="es-ES" w:eastAsia="es-ES"/>
        </w:rPr>
        <w:t xml:space="preserve">Se hace del conocimiento de </w:t>
      </w:r>
      <w:r w:rsidR="0031743F" w:rsidRPr="0031743F">
        <w:rPr>
          <w:rFonts w:ascii="Palatino Linotype" w:eastAsia="FangSong" w:hAnsi="Palatino Linotype"/>
          <w:b/>
          <w:sz w:val="24"/>
          <w:szCs w:val="24"/>
          <w:highlight w:val="black"/>
          <w:lang w:val="es-ES_tradnl" w:eastAsia="es-ES"/>
        </w:rPr>
        <w:t>---------------------------------------------</w:t>
      </w:r>
      <w:r w:rsidRPr="002A114A">
        <w:rPr>
          <w:rFonts w:ascii="Palatino Linotype" w:eastAsia="FangSong" w:hAnsi="Palatino Linotype"/>
          <w:b/>
          <w:sz w:val="24"/>
          <w:szCs w:val="24"/>
          <w:lang w:val="es-ES_tradnl" w:eastAsia="es-ES"/>
        </w:rPr>
        <w:t xml:space="preserve"> </w:t>
      </w:r>
      <w:r w:rsidRPr="002A114A">
        <w:rPr>
          <w:rFonts w:ascii="Palatino Linotype" w:eastAsia="FangSong"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w:t>
      </w:r>
      <w:r w:rsidRPr="002A114A">
        <w:rPr>
          <w:rFonts w:ascii="Palatino Linotype" w:eastAsia="FangSong" w:hAnsi="Palatino Linotype" w:cs="Calibri"/>
          <w:sz w:val="24"/>
          <w:szCs w:val="24"/>
          <w:lang w:val="es-ES" w:eastAsia="es-ES"/>
        </w:rPr>
        <w:t> </w:t>
      </w:r>
      <w:r w:rsidRPr="002A114A">
        <w:rPr>
          <w:rFonts w:ascii="Palatino Linotype" w:eastAsia="FangSong" w:hAnsi="Palatino Linotype" w:cs="Times New Roman"/>
          <w:bCs/>
          <w:sz w:val="24"/>
          <w:szCs w:val="24"/>
          <w:lang w:val="es-ES" w:eastAsia="es-ES"/>
        </w:rPr>
        <w:t>vía juicio de amparo</w:t>
      </w:r>
      <w:r w:rsidRPr="002A114A">
        <w:rPr>
          <w:rFonts w:ascii="Palatino Linotype" w:eastAsia="FangSong" w:hAnsi="Palatino Linotype" w:cs="Calibri"/>
          <w:sz w:val="24"/>
          <w:szCs w:val="24"/>
          <w:lang w:val="es-ES" w:eastAsia="es-ES"/>
        </w:rPr>
        <w:t> </w:t>
      </w:r>
      <w:r w:rsidRPr="002A114A">
        <w:rPr>
          <w:rFonts w:ascii="Palatino Linotype" w:eastAsia="FangSong" w:hAnsi="Palatino Linotype" w:cs="Times New Roman"/>
          <w:sz w:val="24"/>
          <w:szCs w:val="24"/>
          <w:lang w:val="es-ES" w:eastAsia="es-ES"/>
        </w:rPr>
        <w:t>en los t</w:t>
      </w:r>
      <w:r w:rsidRPr="002A114A">
        <w:rPr>
          <w:rFonts w:ascii="Palatino Linotype" w:eastAsia="FangSong" w:hAnsi="Palatino Linotype" w:cs="FangSong"/>
          <w:sz w:val="24"/>
          <w:szCs w:val="24"/>
          <w:lang w:val="es-ES" w:eastAsia="es-ES"/>
        </w:rPr>
        <w:t>é</w:t>
      </w:r>
      <w:r w:rsidRPr="002A114A">
        <w:rPr>
          <w:rFonts w:ascii="Palatino Linotype" w:eastAsia="FangSong" w:hAnsi="Palatino Linotype" w:cs="Times New Roman"/>
          <w:sz w:val="24"/>
          <w:szCs w:val="24"/>
          <w:lang w:val="es-ES" w:eastAsia="es-ES"/>
        </w:rPr>
        <w:t>rminos de las leyes aplicables.</w:t>
      </w:r>
    </w:p>
    <w:p w:rsidR="00282DE5" w:rsidRPr="006D0132" w:rsidRDefault="00282DE5" w:rsidP="002A114A">
      <w:pPr>
        <w:shd w:val="clear" w:color="auto" w:fill="FFFFFF"/>
        <w:spacing w:after="0" w:line="360" w:lineRule="auto"/>
        <w:jc w:val="both"/>
        <w:rPr>
          <w:rFonts w:ascii="Palatino Linotype" w:eastAsia="FangSong" w:hAnsi="Palatino Linotype" w:cs="Times New Roman"/>
          <w:sz w:val="28"/>
          <w:szCs w:val="24"/>
          <w:lang w:val="es-ES" w:eastAsia="es-ES"/>
        </w:rPr>
      </w:pPr>
    </w:p>
    <w:bookmarkEnd w:id="124"/>
    <w:bookmarkEnd w:id="125"/>
    <w:bookmarkEnd w:id="126"/>
    <w:bookmarkEnd w:id="127"/>
    <w:bookmarkEnd w:id="128"/>
    <w:bookmarkEnd w:id="129"/>
    <w:bookmarkEnd w:id="130"/>
    <w:bookmarkEnd w:id="131"/>
    <w:p w:rsidR="00F77D49" w:rsidRPr="002A114A" w:rsidRDefault="00440564" w:rsidP="002A114A">
      <w:pPr>
        <w:shd w:val="clear" w:color="auto" w:fill="FFFFFF"/>
        <w:spacing w:after="0" w:line="360" w:lineRule="auto"/>
        <w:ind w:right="-142"/>
        <w:jc w:val="both"/>
        <w:rPr>
          <w:rFonts w:ascii="Palatino Linotype" w:eastAsia="FangSong" w:hAnsi="Palatino Linotype" w:cs="Arial"/>
          <w:sz w:val="24"/>
          <w:szCs w:val="24"/>
          <w:lang w:val="es-ES_tradnl" w:eastAsia="es-ES"/>
        </w:rPr>
      </w:pPr>
      <w:r w:rsidRPr="002A114A">
        <w:rPr>
          <w:rFonts w:ascii="Palatino Linotype" w:eastAsia="FangSong" w:hAnsi="Palatino Linotype"/>
          <w:sz w:val="24"/>
          <w:szCs w:val="24"/>
          <w:lang w:val="es-ES_tradnl" w:eastAsia="es-ES"/>
        </w:rPr>
        <w:t>AS</w:t>
      </w:r>
      <w:r w:rsidRPr="002A114A">
        <w:rPr>
          <w:rFonts w:ascii="Palatino Linotype" w:eastAsia="FangSong" w:hAnsi="Palatino Linotype" w:cs="Calibri"/>
          <w:sz w:val="24"/>
          <w:szCs w:val="24"/>
          <w:lang w:val="es-ES_tradnl" w:eastAsia="es-ES"/>
        </w:rPr>
        <w:t>Í</w:t>
      </w:r>
      <w:r w:rsidRPr="002A114A">
        <w:rPr>
          <w:rFonts w:ascii="Palatino Linotype" w:eastAsia="FangSong" w:hAnsi="Palatino Linotype"/>
          <w:sz w:val="24"/>
          <w:szCs w:val="24"/>
          <w:lang w:val="es-ES_tradnl" w:eastAsia="es-ES"/>
        </w:rPr>
        <w:t xml:space="preserve"> LO RESUELVE, POR UNANIMIDAD DE VOTOS, EL PLENO DEL INSTITUTO DE TRANSPARENCIA, ACCESO A LA INFORMACI</w:t>
      </w:r>
      <w:r w:rsidRPr="002A114A">
        <w:rPr>
          <w:rFonts w:ascii="Palatino Linotype" w:eastAsia="FangSong" w:hAnsi="Palatino Linotype" w:cs="Calibri"/>
          <w:sz w:val="24"/>
          <w:szCs w:val="24"/>
          <w:lang w:val="es-ES_tradnl" w:eastAsia="es-ES"/>
        </w:rPr>
        <w:t>Ó</w:t>
      </w:r>
      <w:r w:rsidRPr="002A114A">
        <w:rPr>
          <w:rFonts w:ascii="Palatino Linotype" w:eastAsia="FangSong" w:hAnsi="Palatino Linotype"/>
          <w:sz w:val="24"/>
          <w:szCs w:val="24"/>
          <w:lang w:val="es-ES_tradnl" w:eastAsia="es-ES"/>
        </w:rPr>
        <w:t>N P</w:t>
      </w:r>
      <w:r w:rsidRPr="002A114A">
        <w:rPr>
          <w:rFonts w:ascii="Palatino Linotype" w:eastAsia="FangSong" w:hAnsi="Palatino Linotype" w:cs="Calibri"/>
          <w:sz w:val="24"/>
          <w:szCs w:val="24"/>
          <w:lang w:val="es-ES_tradnl" w:eastAsia="es-ES"/>
        </w:rPr>
        <w:t>Ú</w:t>
      </w:r>
      <w:r w:rsidRPr="002A114A">
        <w:rPr>
          <w:rFonts w:ascii="Palatino Linotype" w:eastAsia="FangSong" w:hAnsi="Palatino Linotype"/>
          <w:sz w:val="24"/>
          <w:szCs w:val="24"/>
          <w:lang w:val="es-ES_tradnl" w:eastAsia="es-ES"/>
        </w:rPr>
        <w:t>BLICA Y PROTECCI</w:t>
      </w:r>
      <w:r w:rsidRPr="002A114A">
        <w:rPr>
          <w:rFonts w:ascii="Palatino Linotype" w:eastAsia="FangSong" w:hAnsi="Palatino Linotype" w:cs="Calibri"/>
          <w:sz w:val="24"/>
          <w:szCs w:val="24"/>
          <w:lang w:val="es-ES_tradnl" w:eastAsia="es-ES"/>
        </w:rPr>
        <w:t>Ó</w:t>
      </w:r>
      <w:r w:rsidRPr="002A114A">
        <w:rPr>
          <w:rFonts w:ascii="Palatino Linotype" w:eastAsia="FangSong" w:hAnsi="Palatino Linotype"/>
          <w:sz w:val="24"/>
          <w:szCs w:val="24"/>
          <w:lang w:val="es-ES_tradnl" w:eastAsia="es-ES"/>
        </w:rPr>
        <w:t>N DE DATOS PERSONALES DEL ESTADO DE M</w:t>
      </w:r>
      <w:r w:rsidRPr="002A114A">
        <w:rPr>
          <w:rFonts w:ascii="Palatino Linotype" w:eastAsia="FangSong" w:hAnsi="Palatino Linotype" w:cs="Calibri"/>
          <w:sz w:val="24"/>
          <w:szCs w:val="24"/>
          <w:lang w:val="es-ES_tradnl" w:eastAsia="es-ES"/>
        </w:rPr>
        <w:t>É</w:t>
      </w:r>
      <w:r w:rsidRPr="002A114A">
        <w:rPr>
          <w:rFonts w:ascii="Palatino Linotype" w:eastAsia="FangSong" w:hAnsi="Palatino Linotype"/>
          <w:sz w:val="24"/>
          <w:szCs w:val="24"/>
          <w:lang w:val="es-ES_tradnl" w:eastAsia="es-ES"/>
        </w:rPr>
        <w:t xml:space="preserve">XICO Y MUNICIPIOS, CONFORMADO POR LOS COMISIONADOS ZULEMA </w:t>
      </w:r>
      <w:r w:rsidR="00F77D49" w:rsidRPr="002A114A">
        <w:rPr>
          <w:rFonts w:ascii="Palatino Linotype" w:eastAsia="FangSong" w:hAnsi="Palatino Linotype"/>
          <w:sz w:val="24"/>
          <w:szCs w:val="24"/>
          <w:lang w:val="es-ES_tradnl" w:eastAsia="es-ES"/>
        </w:rPr>
        <w:t>MARTÍNEZ</w:t>
      </w:r>
      <w:r w:rsidRPr="002A114A">
        <w:rPr>
          <w:rFonts w:ascii="Palatino Linotype" w:eastAsia="FangSong" w:hAnsi="Palatino Linotype"/>
          <w:sz w:val="24"/>
          <w:szCs w:val="24"/>
          <w:lang w:val="es-ES_tradnl" w:eastAsia="es-ES"/>
        </w:rPr>
        <w:t xml:space="preserve"> SANCHEZ; EVA ABAID YAPUR; JOS</w:t>
      </w:r>
      <w:r w:rsidRPr="002A114A">
        <w:rPr>
          <w:rFonts w:ascii="Palatino Linotype" w:eastAsia="FangSong" w:hAnsi="Palatino Linotype" w:cs="Calibri"/>
          <w:sz w:val="24"/>
          <w:szCs w:val="24"/>
          <w:lang w:val="es-ES_tradnl" w:eastAsia="es-ES"/>
        </w:rPr>
        <w:t>É</w:t>
      </w:r>
      <w:r w:rsidRPr="002A114A">
        <w:rPr>
          <w:rFonts w:ascii="Palatino Linotype" w:eastAsia="FangSong" w:hAnsi="Palatino Linotype"/>
          <w:sz w:val="24"/>
          <w:szCs w:val="24"/>
          <w:lang w:val="es-ES_tradnl" w:eastAsia="es-ES"/>
        </w:rPr>
        <w:t xml:space="preserve"> GUADALUPE LUNA HERN</w:t>
      </w:r>
      <w:r w:rsidRPr="002A114A">
        <w:rPr>
          <w:rFonts w:ascii="Palatino Linotype" w:eastAsia="FangSong" w:hAnsi="Palatino Linotype" w:cs="Calibri"/>
          <w:sz w:val="24"/>
          <w:szCs w:val="24"/>
          <w:lang w:val="es-ES_tradnl" w:eastAsia="es-ES"/>
        </w:rPr>
        <w:t>Á</w:t>
      </w:r>
      <w:r w:rsidRPr="002A114A">
        <w:rPr>
          <w:rFonts w:ascii="Palatino Linotype" w:eastAsia="FangSong" w:hAnsi="Palatino Linotype"/>
          <w:sz w:val="24"/>
          <w:szCs w:val="24"/>
          <w:lang w:val="es-ES_tradnl" w:eastAsia="es-ES"/>
        </w:rPr>
        <w:t>NDEZ; JAVIER MART</w:t>
      </w:r>
      <w:r w:rsidRPr="002A114A">
        <w:rPr>
          <w:rFonts w:ascii="Palatino Linotype" w:eastAsia="FangSong" w:hAnsi="Palatino Linotype" w:cs="Calibri"/>
          <w:sz w:val="24"/>
          <w:szCs w:val="24"/>
          <w:lang w:val="es-ES_tradnl" w:eastAsia="es-ES"/>
        </w:rPr>
        <w:t>Í</w:t>
      </w:r>
      <w:r w:rsidRPr="002A114A">
        <w:rPr>
          <w:rFonts w:ascii="Palatino Linotype" w:eastAsia="FangSong" w:hAnsi="Palatino Linotype"/>
          <w:sz w:val="24"/>
          <w:szCs w:val="24"/>
          <w:lang w:val="es-ES_tradnl" w:eastAsia="es-ES"/>
        </w:rPr>
        <w:t>NEZ CRUZ Y LUIS G</w:t>
      </w:r>
      <w:r w:rsidR="002F2093">
        <w:rPr>
          <w:rFonts w:ascii="Palatino Linotype" w:eastAsia="FangSong" w:hAnsi="Palatino Linotype"/>
          <w:sz w:val="24"/>
          <w:szCs w:val="24"/>
          <w:lang w:val="es-ES_tradnl" w:eastAsia="es-ES"/>
        </w:rPr>
        <w:t>USTAVO PARRA NORIEGA; EN LA DÉ</w:t>
      </w:r>
      <w:r w:rsidR="00F77D49">
        <w:rPr>
          <w:rFonts w:ascii="Palatino Linotype" w:eastAsia="FangSong" w:hAnsi="Palatino Linotype"/>
          <w:sz w:val="24"/>
          <w:szCs w:val="24"/>
          <w:lang w:val="es-ES_tradnl" w:eastAsia="es-ES"/>
        </w:rPr>
        <w:t>CIMA SEGUNDA</w:t>
      </w:r>
      <w:r w:rsidRPr="002A114A">
        <w:rPr>
          <w:rFonts w:ascii="Palatino Linotype" w:eastAsia="FangSong" w:hAnsi="Palatino Linotype"/>
          <w:sz w:val="24"/>
          <w:szCs w:val="24"/>
          <w:lang w:val="es-ES_tradnl" w:eastAsia="es-ES"/>
        </w:rPr>
        <w:t xml:space="preserve"> SESI</w:t>
      </w:r>
      <w:r w:rsidRPr="002A114A">
        <w:rPr>
          <w:rFonts w:ascii="Palatino Linotype" w:eastAsia="FangSong" w:hAnsi="Palatino Linotype" w:cs="Calibri"/>
          <w:sz w:val="24"/>
          <w:szCs w:val="24"/>
          <w:lang w:val="es-ES_tradnl" w:eastAsia="es-ES"/>
        </w:rPr>
        <w:t>Ó</w:t>
      </w:r>
      <w:r w:rsidR="00F77D49">
        <w:rPr>
          <w:rFonts w:ascii="Palatino Linotype" w:eastAsia="FangSong" w:hAnsi="Palatino Linotype"/>
          <w:sz w:val="24"/>
          <w:szCs w:val="24"/>
          <w:lang w:val="es-ES_tradnl" w:eastAsia="es-ES"/>
        </w:rPr>
        <w:t>N ORDINARIA CELEBRADA EL VEINTISÉIS (26) DE MARZO</w:t>
      </w:r>
      <w:r w:rsidRPr="002A114A">
        <w:rPr>
          <w:rFonts w:ascii="Palatino Linotype" w:eastAsia="FangSong" w:hAnsi="Palatino Linotype"/>
          <w:sz w:val="24"/>
          <w:szCs w:val="24"/>
          <w:lang w:val="es-ES_tradnl" w:eastAsia="es-ES"/>
        </w:rPr>
        <w:t xml:space="preserve"> DE DOS MIL DIECINUEVE, ANTE EL SECRETARIO T</w:t>
      </w:r>
      <w:r w:rsidRPr="002A114A">
        <w:rPr>
          <w:rFonts w:ascii="Palatino Linotype" w:eastAsia="FangSong" w:hAnsi="Palatino Linotype" w:cs="Calibri"/>
          <w:sz w:val="24"/>
          <w:szCs w:val="24"/>
          <w:lang w:val="es-ES_tradnl" w:eastAsia="es-ES"/>
        </w:rPr>
        <w:t>É</w:t>
      </w:r>
      <w:r w:rsidRPr="002A114A">
        <w:rPr>
          <w:rFonts w:ascii="Palatino Linotype" w:eastAsia="FangSong" w:hAnsi="Palatino Linotype"/>
          <w:sz w:val="24"/>
          <w:szCs w:val="24"/>
          <w:lang w:val="es-ES_tradnl" w:eastAsia="es-ES"/>
        </w:rPr>
        <w:t>CNICO DEL PLENO ALEXIS TAPIA RAM</w:t>
      </w:r>
      <w:r w:rsidRPr="002A114A">
        <w:rPr>
          <w:rFonts w:ascii="Palatino Linotype" w:eastAsia="FangSong" w:hAnsi="Palatino Linotype" w:cs="Calibri"/>
          <w:sz w:val="24"/>
          <w:szCs w:val="24"/>
          <w:lang w:val="es-ES_tradnl" w:eastAsia="es-ES"/>
        </w:rPr>
        <w:t>Í</w:t>
      </w:r>
      <w:r w:rsidRPr="002A114A">
        <w:rPr>
          <w:rFonts w:ascii="Palatino Linotype" w:eastAsia="FangSong" w:hAnsi="Palatino Linotype"/>
          <w:sz w:val="24"/>
          <w:szCs w:val="24"/>
          <w:lang w:val="es-ES_tradnl" w:eastAsia="es-ES"/>
        </w:rPr>
        <w:t>REZ.</w:t>
      </w:r>
      <w:r w:rsidRPr="002A114A">
        <w:rPr>
          <w:rFonts w:ascii="Palatino Linotype" w:eastAsia="FangSong"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40564" w:rsidRPr="002A114A" w:rsidTr="002614DE">
        <w:trPr>
          <w:trHeight w:val="1168"/>
        </w:trPr>
        <w:tc>
          <w:tcPr>
            <w:tcW w:w="8697" w:type="dxa"/>
            <w:gridSpan w:val="2"/>
            <w:vAlign w:val="center"/>
          </w:tcPr>
          <w:p w:rsidR="00F77D49" w:rsidRDefault="00F77D49" w:rsidP="00F77D49">
            <w:pPr>
              <w:spacing w:line="360" w:lineRule="auto"/>
              <w:ind w:right="-142"/>
              <w:jc w:val="center"/>
              <w:rPr>
                <w:rFonts w:ascii="Palatino Linotype" w:eastAsia="FangSong" w:hAnsi="Palatino Linotype" w:cs="Times New Roman"/>
                <w:b/>
              </w:rPr>
            </w:pPr>
          </w:p>
          <w:p w:rsidR="00440564" w:rsidRPr="002A114A" w:rsidRDefault="00440564" w:rsidP="00F77D49">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Zulema Martínez Sánchez</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Comisionada Presidenta</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(Rúbrica)</w:t>
            </w:r>
          </w:p>
        </w:tc>
      </w:tr>
      <w:tr w:rsidR="00440564" w:rsidRPr="002A114A" w:rsidTr="002614DE">
        <w:trPr>
          <w:trHeight w:val="1395"/>
        </w:trPr>
        <w:tc>
          <w:tcPr>
            <w:tcW w:w="4348" w:type="dxa"/>
            <w:vAlign w:val="center"/>
          </w:tcPr>
          <w:p w:rsidR="00440564" w:rsidRDefault="00440564" w:rsidP="002A114A">
            <w:pPr>
              <w:spacing w:line="360" w:lineRule="auto"/>
              <w:ind w:right="-142"/>
              <w:jc w:val="center"/>
              <w:rPr>
                <w:rFonts w:ascii="Palatino Linotype" w:eastAsia="FangSong" w:hAnsi="Palatino Linotype" w:cs="Times New Roman"/>
                <w:b/>
                <w:sz w:val="12"/>
              </w:rPr>
            </w:pPr>
          </w:p>
          <w:p w:rsidR="006D0132" w:rsidRDefault="006D0132" w:rsidP="002A114A">
            <w:pPr>
              <w:spacing w:line="360" w:lineRule="auto"/>
              <w:ind w:right="-142"/>
              <w:jc w:val="center"/>
              <w:rPr>
                <w:rFonts w:ascii="Palatino Linotype" w:eastAsia="FangSong" w:hAnsi="Palatino Linotype" w:cs="Times New Roman"/>
                <w:b/>
                <w:sz w:val="12"/>
              </w:rPr>
            </w:pPr>
          </w:p>
          <w:p w:rsidR="006D0132" w:rsidRPr="00F77D49" w:rsidRDefault="006D0132" w:rsidP="002A114A">
            <w:pPr>
              <w:spacing w:line="360" w:lineRule="auto"/>
              <w:ind w:right="-142"/>
              <w:jc w:val="center"/>
              <w:rPr>
                <w:rFonts w:ascii="Palatino Linotype" w:eastAsia="FangSong" w:hAnsi="Palatino Linotype" w:cs="Times New Roman"/>
                <w:b/>
                <w:sz w:val="12"/>
              </w:rPr>
            </w:pPr>
          </w:p>
          <w:p w:rsidR="00440564" w:rsidRPr="002A114A" w:rsidRDefault="00440564" w:rsidP="002A114A">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 xml:space="preserve">Eva </w:t>
            </w:r>
            <w:proofErr w:type="spellStart"/>
            <w:r w:rsidRPr="002A114A">
              <w:rPr>
                <w:rFonts w:ascii="Palatino Linotype" w:eastAsia="FangSong" w:hAnsi="Palatino Linotype" w:cs="Times New Roman"/>
                <w:b/>
              </w:rPr>
              <w:t>Abaid</w:t>
            </w:r>
            <w:proofErr w:type="spellEnd"/>
            <w:r w:rsidRPr="002A114A">
              <w:rPr>
                <w:rFonts w:ascii="Palatino Linotype" w:eastAsia="FangSong" w:hAnsi="Palatino Linotype" w:cs="Times New Roman"/>
                <w:b/>
              </w:rPr>
              <w:t xml:space="preserve"> </w:t>
            </w:r>
            <w:proofErr w:type="spellStart"/>
            <w:r w:rsidRPr="002A114A">
              <w:rPr>
                <w:rFonts w:ascii="Palatino Linotype" w:eastAsia="FangSong" w:hAnsi="Palatino Linotype" w:cs="Times New Roman"/>
                <w:b/>
              </w:rPr>
              <w:t>Yapur</w:t>
            </w:r>
            <w:proofErr w:type="spellEnd"/>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Comisionada</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(Rúbrica)</w:t>
            </w:r>
          </w:p>
        </w:tc>
        <w:tc>
          <w:tcPr>
            <w:tcW w:w="4349" w:type="dxa"/>
            <w:vAlign w:val="center"/>
          </w:tcPr>
          <w:p w:rsidR="00440564" w:rsidRDefault="00440564" w:rsidP="002A114A">
            <w:pPr>
              <w:spacing w:line="360" w:lineRule="auto"/>
              <w:ind w:right="-142"/>
              <w:jc w:val="center"/>
              <w:rPr>
                <w:rFonts w:ascii="Palatino Linotype" w:eastAsia="FangSong" w:hAnsi="Palatino Linotype" w:cs="Times New Roman"/>
                <w:b/>
                <w:sz w:val="12"/>
              </w:rPr>
            </w:pPr>
          </w:p>
          <w:p w:rsidR="006D0132" w:rsidRDefault="006D0132" w:rsidP="002A114A">
            <w:pPr>
              <w:spacing w:line="360" w:lineRule="auto"/>
              <w:ind w:right="-142"/>
              <w:jc w:val="center"/>
              <w:rPr>
                <w:rFonts w:ascii="Palatino Linotype" w:eastAsia="FangSong" w:hAnsi="Palatino Linotype" w:cs="Times New Roman"/>
                <w:b/>
                <w:sz w:val="12"/>
              </w:rPr>
            </w:pPr>
          </w:p>
          <w:p w:rsidR="006D0132" w:rsidRPr="00F77D49" w:rsidRDefault="006D0132" w:rsidP="002A114A">
            <w:pPr>
              <w:spacing w:line="360" w:lineRule="auto"/>
              <w:ind w:right="-142"/>
              <w:jc w:val="center"/>
              <w:rPr>
                <w:rFonts w:ascii="Palatino Linotype" w:eastAsia="FangSong" w:hAnsi="Palatino Linotype" w:cs="Times New Roman"/>
                <w:b/>
                <w:sz w:val="12"/>
              </w:rPr>
            </w:pPr>
          </w:p>
          <w:p w:rsidR="00440564" w:rsidRPr="002A114A" w:rsidRDefault="00440564" w:rsidP="002A114A">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José Guadalupe Luna Hernández</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Comisionado</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(Rúbrica)</w:t>
            </w:r>
          </w:p>
        </w:tc>
      </w:tr>
      <w:tr w:rsidR="00440564" w:rsidRPr="002A114A" w:rsidTr="002614DE">
        <w:trPr>
          <w:trHeight w:val="1451"/>
        </w:trPr>
        <w:tc>
          <w:tcPr>
            <w:tcW w:w="4348" w:type="dxa"/>
            <w:vAlign w:val="center"/>
          </w:tcPr>
          <w:p w:rsidR="00440564" w:rsidRDefault="00440564" w:rsidP="002A114A">
            <w:pPr>
              <w:spacing w:line="360" w:lineRule="auto"/>
              <w:ind w:right="-142"/>
              <w:jc w:val="center"/>
              <w:rPr>
                <w:rFonts w:ascii="Palatino Linotype" w:eastAsia="FangSong" w:hAnsi="Palatino Linotype" w:cs="Times New Roman"/>
                <w:b/>
              </w:rPr>
            </w:pPr>
          </w:p>
          <w:p w:rsidR="006D0132" w:rsidRPr="002A114A" w:rsidRDefault="006D0132" w:rsidP="002A114A">
            <w:pPr>
              <w:spacing w:line="360" w:lineRule="auto"/>
              <w:ind w:right="-142"/>
              <w:jc w:val="center"/>
              <w:rPr>
                <w:rFonts w:ascii="Palatino Linotype" w:eastAsia="FangSong" w:hAnsi="Palatino Linotype" w:cs="Times New Roman"/>
                <w:b/>
              </w:rPr>
            </w:pPr>
          </w:p>
          <w:p w:rsidR="00440564" w:rsidRPr="002A114A" w:rsidRDefault="00440564" w:rsidP="002A114A">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Javier Martínez Cruz</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Comisionado</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(Rúbrica)</w:t>
            </w:r>
          </w:p>
        </w:tc>
        <w:tc>
          <w:tcPr>
            <w:tcW w:w="4349" w:type="dxa"/>
            <w:vAlign w:val="center"/>
          </w:tcPr>
          <w:p w:rsidR="00440564" w:rsidRDefault="00440564" w:rsidP="002A114A">
            <w:pPr>
              <w:spacing w:line="360" w:lineRule="auto"/>
              <w:ind w:right="-142"/>
              <w:jc w:val="center"/>
              <w:rPr>
                <w:rFonts w:ascii="Palatino Linotype" w:eastAsia="FangSong" w:hAnsi="Palatino Linotype" w:cs="Times New Roman"/>
                <w:b/>
              </w:rPr>
            </w:pPr>
          </w:p>
          <w:p w:rsidR="006D0132" w:rsidRPr="002A114A" w:rsidRDefault="006D0132" w:rsidP="002A114A">
            <w:pPr>
              <w:spacing w:line="360" w:lineRule="auto"/>
              <w:ind w:right="-142"/>
              <w:jc w:val="center"/>
              <w:rPr>
                <w:rFonts w:ascii="Palatino Linotype" w:eastAsia="FangSong" w:hAnsi="Palatino Linotype" w:cs="Times New Roman"/>
                <w:b/>
              </w:rPr>
            </w:pPr>
          </w:p>
          <w:p w:rsidR="00440564" w:rsidRPr="002A114A" w:rsidRDefault="00440564" w:rsidP="002A114A">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Luis Gustavo Parra Noriega</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Comisionado</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(Rúbrica)</w:t>
            </w:r>
          </w:p>
        </w:tc>
      </w:tr>
      <w:tr w:rsidR="00440564" w:rsidRPr="002A114A" w:rsidTr="002614DE">
        <w:trPr>
          <w:trHeight w:val="1263"/>
        </w:trPr>
        <w:tc>
          <w:tcPr>
            <w:tcW w:w="8697" w:type="dxa"/>
            <w:gridSpan w:val="2"/>
            <w:vAlign w:val="center"/>
          </w:tcPr>
          <w:p w:rsidR="006D0132" w:rsidRPr="00F77D49" w:rsidRDefault="006D0132" w:rsidP="006D0132">
            <w:pPr>
              <w:spacing w:line="360" w:lineRule="auto"/>
              <w:ind w:right="-142"/>
              <w:rPr>
                <w:rFonts w:ascii="Palatino Linotype" w:eastAsia="FangSong" w:hAnsi="Palatino Linotype" w:cs="Times New Roman"/>
                <w:b/>
                <w:sz w:val="22"/>
              </w:rPr>
            </w:pPr>
          </w:p>
          <w:p w:rsidR="00440564" w:rsidRPr="002A114A" w:rsidRDefault="00440564" w:rsidP="002A114A">
            <w:pPr>
              <w:spacing w:line="360" w:lineRule="auto"/>
              <w:ind w:right="-142"/>
              <w:jc w:val="center"/>
              <w:rPr>
                <w:rFonts w:ascii="Palatino Linotype" w:eastAsia="FangSong" w:hAnsi="Palatino Linotype" w:cs="Times New Roman"/>
                <w:b/>
              </w:rPr>
            </w:pPr>
            <w:r w:rsidRPr="002A114A">
              <w:rPr>
                <w:rFonts w:ascii="Palatino Linotype" w:eastAsia="FangSong" w:hAnsi="Palatino Linotype" w:cs="Times New Roman"/>
                <w:b/>
              </w:rPr>
              <w:t>Alexis Tapia Ramírez</w:t>
            </w:r>
          </w:p>
          <w:p w:rsidR="00440564" w:rsidRPr="002A114A" w:rsidRDefault="00440564" w:rsidP="002A114A">
            <w:pPr>
              <w:spacing w:line="360" w:lineRule="auto"/>
              <w:ind w:right="-142"/>
              <w:jc w:val="center"/>
              <w:rPr>
                <w:rFonts w:ascii="Palatino Linotype" w:eastAsia="FangSong" w:hAnsi="Palatino Linotype" w:cs="Times New Roman"/>
              </w:rPr>
            </w:pPr>
            <w:r w:rsidRPr="002A114A">
              <w:rPr>
                <w:rFonts w:ascii="Palatino Linotype" w:eastAsia="FangSong" w:hAnsi="Palatino Linotype" w:cs="Times New Roman"/>
              </w:rPr>
              <w:t>Secretario Técnico del Pleno</w:t>
            </w:r>
          </w:p>
          <w:p w:rsidR="00440564" w:rsidRDefault="00F77D49" w:rsidP="00F77D49">
            <w:pPr>
              <w:spacing w:line="360" w:lineRule="auto"/>
              <w:ind w:right="-142"/>
              <w:jc w:val="center"/>
              <w:rPr>
                <w:rFonts w:ascii="Palatino Linotype" w:eastAsia="FangSong" w:hAnsi="Palatino Linotype" w:cs="Times New Roman"/>
              </w:rPr>
            </w:pPr>
            <w:r>
              <w:rPr>
                <w:rFonts w:ascii="Palatino Linotype" w:eastAsia="FangSong" w:hAnsi="Palatino Linotype" w:cs="Times New Roman"/>
              </w:rPr>
              <w:t>(Rúbrica)</w:t>
            </w:r>
          </w:p>
          <w:p w:rsidR="00F77D49" w:rsidRPr="002A114A" w:rsidRDefault="00F77D49" w:rsidP="00F77D49">
            <w:pPr>
              <w:spacing w:line="360" w:lineRule="auto"/>
              <w:ind w:right="-142"/>
              <w:jc w:val="center"/>
              <w:rPr>
                <w:rFonts w:ascii="Palatino Linotype" w:eastAsia="FangSong" w:hAnsi="Palatino Linotype" w:cs="Times New Roman"/>
              </w:rPr>
            </w:pPr>
          </w:p>
        </w:tc>
      </w:tr>
    </w:tbl>
    <w:p w:rsidR="00690694" w:rsidRPr="002A114A" w:rsidRDefault="00440564" w:rsidP="00F77D49">
      <w:pPr>
        <w:spacing w:after="0" w:line="360" w:lineRule="auto"/>
        <w:ind w:right="-142"/>
        <w:jc w:val="both"/>
        <w:rPr>
          <w:rFonts w:ascii="Palatino Linotype" w:eastAsia="FangSong" w:hAnsi="Palatino Linotype"/>
          <w:sz w:val="24"/>
          <w:szCs w:val="24"/>
        </w:rPr>
      </w:pPr>
      <w:r w:rsidRPr="002A114A">
        <w:rPr>
          <w:rFonts w:ascii="Palatino Linotype" w:eastAsia="FangSong" w:hAnsi="Palatino Linotype" w:cs="Arial"/>
          <w:sz w:val="24"/>
          <w:szCs w:val="24"/>
          <w:lang w:val="es-ES_tradnl" w:eastAsia="es-ES"/>
        </w:rPr>
        <w:t>Esta hoja corresponde a la re</w:t>
      </w:r>
      <w:r w:rsidR="00F77D49">
        <w:rPr>
          <w:rFonts w:ascii="Palatino Linotype" w:eastAsia="FangSong" w:hAnsi="Palatino Linotype" w:cs="Arial"/>
          <w:sz w:val="24"/>
          <w:szCs w:val="24"/>
          <w:lang w:val="es-ES_tradnl" w:eastAsia="es-ES"/>
        </w:rPr>
        <w:t>solución de fecha veintiséis (26) de marzo</w:t>
      </w:r>
      <w:r w:rsidRPr="002A114A">
        <w:rPr>
          <w:rFonts w:ascii="Palatino Linotype" w:eastAsia="FangSong" w:hAnsi="Palatino Linotype" w:cs="Arial"/>
          <w:sz w:val="24"/>
          <w:szCs w:val="24"/>
          <w:lang w:val="es-ES_tradnl" w:eastAsia="es-ES"/>
        </w:rPr>
        <w:t xml:space="preserve"> de d</w:t>
      </w:r>
      <w:r w:rsidR="002F2093">
        <w:rPr>
          <w:rFonts w:ascii="Palatino Linotype" w:eastAsia="FangSong" w:hAnsi="Palatino Linotype" w:cs="Arial"/>
          <w:sz w:val="24"/>
          <w:szCs w:val="24"/>
          <w:lang w:val="es-ES_tradnl" w:eastAsia="es-ES"/>
        </w:rPr>
        <w:t>os mil diecinueve, emitida En los</w:t>
      </w:r>
      <w:r w:rsidRPr="002A114A">
        <w:rPr>
          <w:rFonts w:ascii="Palatino Linotype" w:eastAsia="FangSong" w:hAnsi="Palatino Linotype" w:cs="Arial"/>
          <w:sz w:val="24"/>
          <w:szCs w:val="24"/>
          <w:lang w:val="es-ES_tradnl" w:eastAsia="es-ES"/>
        </w:rPr>
        <w:t xml:space="preserve"> recurso</w:t>
      </w:r>
      <w:r w:rsidR="002F2093">
        <w:rPr>
          <w:rFonts w:ascii="Palatino Linotype" w:eastAsia="FangSong" w:hAnsi="Palatino Linotype" w:cs="Arial"/>
          <w:sz w:val="24"/>
          <w:szCs w:val="24"/>
          <w:lang w:val="es-ES_tradnl" w:eastAsia="es-ES"/>
        </w:rPr>
        <w:t>s</w:t>
      </w:r>
      <w:r w:rsidRPr="002A114A">
        <w:rPr>
          <w:rFonts w:ascii="Palatino Linotype" w:eastAsia="FangSong" w:hAnsi="Palatino Linotype" w:cs="Arial"/>
          <w:sz w:val="24"/>
          <w:szCs w:val="24"/>
          <w:lang w:val="es-ES_tradnl" w:eastAsia="es-ES"/>
        </w:rPr>
        <w:t xml:space="preserve"> de revisión </w:t>
      </w:r>
      <w:r w:rsidR="00F77D49">
        <w:rPr>
          <w:rFonts w:ascii="Palatino Linotype" w:eastAsia="FangSong" w:hAnsi="Palatino Linotype" w:cs="Arial"/>
          <w:b/>
          <w:sz w:val="24"/>
          <w:szCs w:val="24"/>
          <w:lang w:val="es-ES_tradnl" w:eastAsia="es-ES"/>
        </w:rPr>
        <w:t>00293/INFOEM/IP/RR/2019</w:t>
      </w:r>
      <w:r w:rsidR="00F77D49" w:rsidRPr="006D0132">
        <w:rPr>
          <w:rFonts w:ascii="Palatino Linotype" w:eastAsia="FangSong" w:hAnsi="Palatino Linotype" w:cs="Arial"/>
          <w:b/>
          <w:sz w:val="24"/>
          <w:szCs w:val="24"/>
          <w:lang w:val="es-ES_tradnl" w:eastAsia="es-ES"/>
        </w:rPr>
        <w:t xml:space="preserve"> y</w:t>
      </w:r>
      <w:r w:rsidR="00F77D49">
        <w:rPr>
          <w:rFonts w:ascii="Palatino Linotype" w:eastAsia="FangSong" w:hAnsi="Palatino Linotype" w:cs="Arial"/>
          <w:sz w:val="24"/>
          <w:szCs w:val="24"/>
          <w:lang w:val="es-ES_tradnl" w:eastAsia="es-ES"/>
        </w:rPr>
        <w:t xml:space="preserve"> </w:t>
      </w:r>
      <w:r w:rsidR="002F2093">
        <w:rPr>
          <w:rFonts w:ascii="Palatino Linotype" w:eastAsia="FangSong" w:hAnsi="Palatino Linotype" w:cs="Arial"/>
          <w:b/>
          <w:sz w:val="24"/>
          <w:szCs w:val="24"/>
          <w:lang w:val="es-ES_tradnl" w:eastAsia="es-ES"/>
        </w:rPr>
        <w:t>Acumulado.</w:t>
      </w:r>
    </w:p>
    <w:sectPr w:rsidR="00690694" w:rsidRPr="002A114A" w:rsidSect="002A114A">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0EE" w:rsidRDefault="003770EE" w:rsidP="00440564">
      <w:pPr>
        <w:spacing w:after="0" w:line="240" w:lineRule="auto"/>
      </w:pPr>
      <w:r>
        <w:separator/>
      </w:r>
    </w:p>
  </w:endnote>
  <w:endnote w:type="continuationSeparator" w:id="0">
    <w:p w:rsidR="003770EE" w:rsidRDefault="003770EE" w:rsidP="0044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2A114A" w:rsidRPr="00883450" w:rsidRDefault="002A114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1743F">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1743F">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2A114A" w:rsidRDefault="002A11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4A" w:rsidRPr="00883450" w:rsidRDefault="002A114A" w:rsidP="002614DE">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1743F" w:rsidRPr="0031743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1743F" w:rsidRPr="0031743F">
      <w:rPr>
        <w:rFonts w:ascii="Palatino Linotype" w:hAnsi="Palatino Linotype"/>
        <w:noProof/>
        <w:lang w:val="es-ES"/>
      </w:rPr>
      <w:t>44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0EE" w:rsidRDefault="003770EE" w:rsidP="00440564">
      <w:pPr>
        <w:spacing w:after="0" w:line="240" w:lineRule="auto"/>
      </w:pPr>
      <w:r>
        <w:separator/>
      </w:r>
    </w:p>
  </w:footnote>
  <w:footnote w:type="continuationSeparator" w:id="0">
    <w:p w:rsidR="003770EE" w:rsidRDefault="003770EE" w:rsidP="00440564">
      <w:pPr>
        <w:spacing w:after="0" w:line="240" w:lineRule="auto"/>
      </w:pPr>
      <w:r>
        <w:continuationSeparator/>
      </w:r>
    </w:p>
  </w:footnote>
  <w:footnote w:id="1">
    <w:p w:rsidR="002A114A" w:rsidRPr="00F75272" w:rsidRDefault="002A114A" w:rsidP="001B6891">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A114A" w:rsidRDefault="002A114A" w:rsidP="00E9730E">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A114A" w:rsidRDefault="002A114A" w:rsidP="00E9730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A114A" w:rsidRPr="001E1F95" w:rsidRDefault="002A114A" w:rsidP="00E9730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2A114A" w:rsidRPr="00034B44" w:rsidRDefault="002A114A" w:rsidP="00E9730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A114A" w:rsidRPr="00034B44" w:rsidRDefault="002A114A" w:rsidP="00E9730E">
      <w:pPr>
        <w:pStyle w:val="ADB1"/>
        <w:jc w:val="both"/>
        <w:rPr>
          <w:rFonts w:ascii="Palatino Linotype" w:hAnsi="Palatino Linotype"/>
          <w:sz w:val="18"/>
        </w:rPr>
      </w:pPr>
      <w:r w:rsidRPr="00034B44">
        <w:rPr>
          <w:rFonts w:ascii="Palatino Linotype" w:hAnsi="Palatino Linotype"/>
          <w:sz w:val="18"/>
        </w:rPr>
        <w:t xml:space="preserve"> (…)</w:t>
      </w:r>
    </w:p>
    <w:p w:rsidR="002A114A" w:rsidRPr="00034B44" w:rsidRDefault="002A114A" w:rsidP="00E9730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4A" w:rsidRDefault="002A114A">
    <w:pPr>
      <w:pStyle w:val="Encabezado"/>
    </w:pPr>
  </w:p>
  <w:p w:rsidR="002A114A" w:rsidRDefault="002A114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2A114A" w:rsidRPr="00EF13C1" w:rsidTr="002614DE">
      <w:trPr>
        <w:trHeight w:val="138"/>
      </w:trPr>
      <w:tc>
        <w:tcPr>
          <w:tcW w:w="2977" w:type="dxa"/>
          <w:vAlign w:val="center"/>
        </w:tcPr>
        <w:p w:rsidR="002A114A" w:rsidRPr="00EF13C1" w:rsidRDefault="002A114A" w:rsidP="002614DE">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2A114A" w:rsidRPr="00EF13C1" w:rsidRDefault="002A114A" w:rsidP="002D79F7">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00293/INFOEM/IP/RR/2019  y acumulado</w:t>
          </w:r>
        </w:p>
      </w:tc>
    </w:tr>
    <w:tr w:rsidR="002A114A" w:rsidRPr="00EF13C1" w:rsidTr="002614DE">
      <w:trPr>
        <w:gridAfter w:val="1"/>
        <w:wAfter w:w="142" w:type="dxa"/>
        <w:trHeight w:val="321"/>
      </w:trPr>
      <w:tc>
        <w:tcPr>
          <w:tcW w:w="2977" w:type="dxa"/>
          <w:vAlign w:val="center"/>
        </w:tcPr>
        <w:p w:rsidR="002A114A" w:rsidRPr="00EF13C1" w:rsidRDefault="002A114A" w:rsidP="002614DE">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2A114A" w:rsidRPr="00EF13C1" w:rsidRDefault="002A114A" w:rsidP="00440564">
          <w:pPr>
            <w:pStyle w:val="Encabezado"/>
            <w:ind w:right="-108"/>
            <w:jc w:val="right"/>
            <w:rPr>
              <w:rFonts w:ascii="Palatino Linotype" w:hAnsi="Palatino Linotype"/>
              <w:b/>
              <w:sz w:val="22"/>
              <w:szCs w:val="22"/>
            </w:rPr>
          </w:pPr>
          <w:r>
            <w:rPr>
              <w:rFonts w:ascii="Palatino Linotype" w:hAnsi="Palatino Linotype"/>
              <w:b/>
              <w:sz w:val="22"/>
              <w:szCs w:val="22"/>
            </w:rPr>
            <w:t>Ayuntamiento de Atizapán de Zaragoza</w:t>
          </w:r>
        </w:p>
      </w:tc>
    </w:tr>
    <w:tr w:rsidR="002A114A" w:rsidRPr="00EF13C1" w:rsidTr="002614DE">
      <w:trPr>
        <w:trHeight w:val="321"/>
      </w:trPr>
      <w:tc>
        <w:tcPr>
          <w:tcW w:w="2977" w:type="dxa"/>
          <w:vAlign w:val="center"/>
        </w:tcPr>
        <w:p w:rsidR="002A114A" w:rsidRPr="00EF13C1" w:rsidRDefault="002A114A" w:rsidP="002614DE">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2A114A" w:rsidRPr="00EF13C1" w:rsidRDefault="002A114A" w:rsidP="002614DE">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A114A" w:rsidRDefault="002A114A" w:rsidP="002614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14A" w:rsidRDefault="002A114A" w:rsidP="002614DE">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2A114A" w:rsidRPr="00182113" w:rsidTr="002614DE">
      <w:trPr>
        <w:trHeight w:val="138"/>
      </w:trPr>
      <w:tc>
        <w:tcPr>
          <w:tcW w:w="2532" w:type="dxa"/>
          <w:vAlign w:val="center"/>
        </w:tcPr>
        <w:p w:rsidR="002A114A" w:rsidRPr="00182113" w:rsidRDefault="002A114A" w:rsidP="002614D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2A114A" w:rsidRPr="00182113" w:rsidRDefault="002A114A" w:rsidP="002614DE">
          <w:pPr>
            <w:pStyle w:val="Encabezado"/>
            <w:jc w:val="center"/>
            <w:rPr>
              <w:rFonts w:ascii="Palatino Linotype" w:hAnsi="Palatino Linotype"/>
              <w:b/>
              <w:sz w:val="22"/>
              <w:szCs w:val="22"/>
            </w:rPr>
          </w:pPr>
        </w:p>
      </w:tc>
      <w:tc>
        <w:tcPr>
          <w:tcW w:w="4536" w:type="dxa"/>
          <w:vAlign w:val="center"/>
        </w:tcPr>
        <w:p w:rsidR="002A114A" w:rsidRPr="005143E6" w:rsidRDefault="002A114A" w:rsidP="00440564">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00293/</w:t>
          </w:r>
          <w:r w:rsidRPr="00182113">
            <w:rPr>
              <w:rFonts w:ascii="Palatino Linotype" w:hAnsi="Palatino Linotype" w:cs="Arial"/>
              <w:b/>
              <w:bCs/>
              <w:lang w:eastAsia="es-MX"/>
            </w:rPr>
            <w:t>INFOEM/IP/RR/</w:t>
          </w:r>
          <w:r>
            <w:rPr>
              <w:rFonts w:ascii="Palatino Linotype" w:hAnsi="Palatino Linotype" w:cs="Arial"/>
              <w:b/>
              <w:bCs/>
              <w:lang w:eastAsia="es-MX"/>
            </w:rPr>
            <w:t xml:space="preserve">2019 y ACUMULADO </w:t>
          </w:r>
        </w:p>
      </w:tc>
    </w:tr>
    <w:tr w:rsidR="002A114A" w:rsidRPr="00182113" w:rsidTr="002614DE">
      <w:trPr>
        <w:trHeight w:val="227"/>
      </w:trPr>
      <w:tc>
        <w:tcPr>
          <w:tcW w:w="2532" w:type="dxa"/>
          <w:vAlign w:val="center"/>
        </w:tcPr>
        <w:p w:rsidR="002A114A" w:rsidRPr="00182113" w:rsidRDefault="002A114A" w:rsidP="002614DE">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2A114A" w:rsidRPr="00182113" w:rsidRDefault="002A114A" w:rsidP="002614DE">
          <w:pPr>
            <w:pStyle w:val="Encabezado"/>
            <w:jc w:val="center"/>
            <w:rPr>
              <w:rFonts w:ascii="Palatino Linotype" w:hAnsi="Palatino Linotype"/>
              <w:b/>
              <w:sz w:val="22"/>
              <w:szCs w:val="22"/>
            </w:rPr>
          </w:pPr>
        </w:p>
      </w:tc>
      <w:tc>
        <w:tcPr>
          <w:tcW w:w="4536" w:type="dxa"/>
          <w:vAlign w:val="center"/>
        </w:tcPr>
        <w:p w:rsidR="002A114A" w:rsidRPr="00182113" w:rsidRDefault="002F2093" w:rsidP="0031743F">
          <w:pPr>
            <w:pStyle w:val="Encabezado"/>
            <w:ind w:right="34"/>
            <w:rPr>
              <w:rFonts w:ascii="Palatino Linotype" w:hAnsi="Palatino Linotype"/>
              <w:b/>
              <w:sz w:val="22"/>
              <w:szCs w:val="22"/>
            </w:rPr>
          </w:pPr>
          <w:r>
            <w:rPr>
              <w:rFonts w:ascii="Palatino Linotype" w:hAnsi="Palatino Linotype"/>
              <w:b/>
              <w:sz w:val="22"/>
              <w:szCs w:val="22"/>
            </w:rPr>
            <w:t xml:space="preserve">                   </w:t>
          </w:r>
          <w:r w:rsidR="0031743F" w:rsidRPr="0031743F">
            <w:rPr>
              <w:rFonts w:ascii="Palatino Linotype" w:hAnsi="Palatino Linotype"/>
              <w:b/>
              <w:sz w:val="22"/>
              <w:szCs w:val="22"/>
              <w:highlight w:val="black"/>
            </w:rPr>
            <w:t>--------------------------------------------</w:t>
          </w:r>
        </w:p>
      </w:tc>
    </w:tr>
    <w:tr w:rsidR="002A114A" w:rsidRPr="00182113" w:rsidTr="002614DE">
      <w:trPr>
        <w:trHeight w:val="232"/>
      </w:trPr>
      <w:tc>
        <w:tcPr>
          <w:tcW w:w="2532" w:type="dxa"/>
          <w:vAlign w:val="center"/>
        </w:tcPr>
        <w:p w:rsidR="002A114A" w:rsidRPr="00182113" w:rsidRDefault="002A114A" w:rsidP="002614DE">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2A114A" w:rsidRPr="00182113" w:rsidRDefault="002A114A" w:rsidP="002614DE">
          <w:pPr>
            <w:pStyle w:val="Encabezado"/>
            <w:jc w:val="center"/>
            <w:rPr>
              <w:rFonts w:ascii="Palatino Linotype" w:hAnsi="Palatino Linotype"/>
              <w:b/>
              <w:sz w:val="22"/>
              <w:szCs w:val="22"/>
            </w:rPr>
          </w:pPr>
        </w:p>
      </w:tc>
      <w:tc>
        <w:tcPr>
          <w:tcW w:w="4536" w:type="dxa"/>
          <w:vAlign w:val="center"/>
        </w:tcPr>
        <w:p w:rsidR="002A114A" w:rsidRPr="00182113" w:rsidRDefault="002A114A" w:rsidP="00440564">
          <w:pPr>
            <w:pStyle w:val="Encabezado"/>
            <w:ind w:right="34"/>
            <w:jc w:val="right"/>
            <w:rPr>
              <w:rFonts w:ascii="Palatino Linotype" w:hAnsi="Palatino Linotype"/>
              <w:b/>
              <w:sz w:val="22"/>
              <w:szCs w:val="22"/>
            </w:rPr>
          </w:pPr>
          <w:r>
            <w:rPr>
              <w:rFonts w:ascii="Palatino Linotype" w:hAnsi="Palatino Linotype"/>
              <w:b/>
              <w:sz w:val="22"/>
              <w:szCs w:val="22"/>
            </w:rPr>
            <w:t>Ayuntamiento de Atizapán de Zaragoza</w:t>
          </w:r>
        </w:p>
      </w:tc>
    </w:tr>
    <w:tr w:rsidR="002A114A" w:rsidRPr="00182113" w:rsidTr="002614DE">
      <w:trPr>
        <w:trHeight w:val="320"/>
      </w:trPr>
      <w:tc>
        <w:tcPr>
          <w:tcW w:w="2532" w:type="dxa"/>
          <w:vAlign w:val="center"/>
        </w:tcPr>
        <w:p w:rsidR="002A114A" w:rsidRPr="00182113" w:rsidRDefault="002A114A" w:rsidP="002614DE">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2A114A" w:rsidRPr="00182113" w:rsidRDefault="002A114A" w:rsidP="002614DE">
          <w:pPr>
            <w:pStyle w:val="Encabezado"/>
            <w:jc w:val="center"/>
            <w:rPr>
              <w:rFonts w:ascii="Palatino Linotype" w:hAnsi="Palatino Linotype"/>
              <w:b/>
              <w:sz w:val="22"/>
              <w:szCs w:val="22"/>
            </w:rPr>
          </w:pPr>
        </w:p>
      </w:tc>
      <w:tc>
        <w:tcPr>
          <w:tcW w:w="4536" w:type="dxa"/>
          <w:vAlign w:val="center"/>
        </w:tcPr>
        <w:p w:rsidR="002A114A" w:rsidRPr="00182113" w:rsidRDefault="002A114A" w:rsidP="002614DE">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2A114A" w:rsidRDefault="002A11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1724244"/>
    <w:multiLevelType w:val="hybridMultilevel"/>
    <w:tmpl w:val="7F10EADC"/>
    <w:lvl w:ilvl="0" w:tplc="7D383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9BB4EFD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6">
    <w:nsid w:val="4DA75228"/>
    <w:multiLevelType w:val="hybridMultilevel"/>
    <w:tmpl w:val="87B01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4C4B6C"/>
    <w:multiLevelType w:val="hybridMultilevel"/>
    <w:tmpl w:val="D0AE3C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6A57CE"/>
    <w:multiLevelType w:val="hybridMultilevel"/>
    <w:tmpl w:val="62BC1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11"/>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64"/>
    <w:rsid w:val="0017038A"/>
    <w:rsid w:val="001B6891"/>
    <w:rsid w:val="002614DE"/>
    <w:rsid w:val="00282DE5"/>
    <w:rsid w:val="002A114A"/>
    <w:rsid w:val="002B7760"/>
    <w:rsid w:val="002D79F7"/>
    <w:rsid w:val="002F08B2"/>
    <w:rsid w:val="002F2093"/>
    <w:rsid w:val="0031743F"/>
    <w:rsid w:val="003706E3"/>
    <w:rsid w:val="003770EE"/>
    <w:rsid w:val="00440564"/>
    <w:rsid w:val="00526382"/>
    <w:rsid w:val="005447D2"/>
    <w:rsid w:val="005E255F"/>
    <w:rsid w:val="005E780C"/>
    <w:rsid w:val="00617AE9"/>
    <w:rsid w:val="00690694"/>
    <w:rsid w:val="006D0132"/>
    <w:rsid w:val="006E2E98"/>
    <w:rsid w:val="006F00BD"/>
    <w:rsid w:val="00886FC8"/>
    <w:rsid w:val="00894B0A"/>
    <w:rsid w:val="008C60E6"/>
    <w:rsid w:val="00957D14"/>
    <w:rsid w:val="0098299F"/>
    <w:rsid w:val="00A13A75"/>
    <w:rsid w:val="00B12763"/>
    <w:rsid w:val="00BB02AF"/>
    <w:rsid w:val="00C85F12"/>
    <w:rsid w:val="00D57DB6"/>
    <w:rsid w:val="00D94BF4"/>
    <w:rsid w:val="00DE03B7"/>
    <w:rsid w:val="00E62963"/>
    <w:rsid w:val="00E71E16"/>
    <w:rsid w:val="00E9730E"/>
    <w:rsid w:val="00EB226F"/>
    <w:rsid w:val="00F77D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25E76-2E50-4575-970D-1FAA6503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564"/>
  </w:style>
  <w:style w:type="paragraph" w:styleId="Ttulo1">
    <w:name w:val="heading 1"/>
    <w:basedOn w:val="Normal"/>
    <w:next w:val="Normal"/>
    <w:link w:val="Ttulo1Car"/>
    <w:uiPriority w:val="9"/>
    <w:qFormat/>
    <w:rsid w:val="00BB0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5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973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5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564"/>
  </w:style>
  <w:style w:type="paragraph" w:styleId="Piedepgina">
    <w:name w:val="footer"/>
    <w:basedOn w:val="Normal"/>
    <w:link w:val="PiedepginaCar"/>
    <w:uiPriority w:val="99"/>
    <w:unhideWhenUsed/>
    <w:rsid w:val="004405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564"/>
  </w:style>
  <w:style w:type="table" w:styleId="Tablaconcuadrcula">
    <w:name w:val="Table Grid"/>
    <w:basedOn w:val="Tablanormal"/>
    <w:uiPriority w:val="39"/>
    <w:rsid w:val="004405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4056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4056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0564"/>
  </w:style>
  <w:style w:type="paragraph" w:styleId="TDC1">
    <w:name w:val="toc 1"/>
    <w:basedOn w:val="Normal"/>
    <w:next w:val="Normal"/>
    <w:autoRedefine/>
    <w:uiPriority w:val="39"/>
    <w:unhideWhenUsed/>
    <w:rsid w:val="00440564"/>
    <w:pPr>
      <w:spacing w:after="100"/>
    </w:pPr>
  </w:style>
  <w:style w:type="paragraph" w:styleId="TDC2">
    <w:name w:val="toc 2"/>
    <w:basedOn w:val="Normal"/>
    <w:next w:val="Normal"/>
    <w:autoRedefine/>
    <w:uiPriority w:val="39"/>
    <w:unhideWhenUsed/>
    <w:rsid w:val="00440564"/>
    <w:pPr>
      <w:spacing w:after="100"/>
      <w:ind w:left="220"/>
    </w:pPr>
  </w:style>
  <w:style w:type="character" w:styleId="Hipervnculo">
    <w:name w:val="Hyperlink"/>
    <w:basedOn w:val="Fuentedeprrafopredeter"/>
    <w:uiPriority w:val="99"/>
    <w:unhideWhenUsed/>
    <w:rsid w:val="0044056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B6891"/>
    <w:rPr>
      <w:vertAlign w:val="superscript"/>
    </w:rPr>
  </w:style>
  <w:style w:type="paragraph" w:customStyle="1" w:styleId="Textonotapie1">
    <w:name w:val="Texto nota pie1"/>
    <w:basedOn w:val="Normal"/>
    <w:next w:val="Textonotapie"/>
    <w:unhideWhenUsed/>
    <w:rsid w:val="001B6891"/>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1B6891"/>
    <w:pPr>
      <w:spacing w:after="0" w:line="240" w:lineRule="auto"/>
    </w:pPr>
    <w:rPr>
      <w:sz w:val="20"/>
      <w:szCs w:val="20"/>
    </w:rPr>
  </w:style>
  <w:style w:type="character" w:customStyle="1" w:styleId="TextonotapieCar">
    <w:name w:val="Texto nota pie Car"/>
    <w:basedOn w:val="Fuentedeprrafopredeter"/>
    <w:link w:val="Textonotapie"/>
    <w:uiPriority w:val="99"/>
    <w:rsid w:val="001B6891"/>
    <w:rPr>
      <w:sz w:val="20"/>
      <w:szCs w:val="20"/>
    </w:rPr>
  </w:style>
  <w:style w:type="character" w:customStyle="1" w:styleId="Ttulo1Car">
    <w:name w:val="Título 1 Car"/>
    <w:basedOn w:val="Fuentedeprrafopredeter"/>
    <w:link w:val="Ttulo1"/>
    <w:uiPriority w:val="9"/>
    <w:rsid w:val="00BB02A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85F12"/>
    <w:rPr>
      <w:rFonts w:asciiTheme="majorHAnsi" w:eastAsiaTheme="majorEastAsia" w:hAnsiTheme="majorHAnsi" w:cstheme="majorBidi"/>
      <w:color w:val="2E74B5" w:themeColor="accent1" w:themeShade="BF"/>
      <w:sz w:val="26"/>
      <w:szCs w:val="26"/>
    </w:rPr>
  </w:style>
  <w:style w:type="paragraph" w:customStyle="1" w:styleId="ADB1">
    <w:name w:val="ADB1"/>
    <w:basedOn w:val="Normal"/>
    <w:next w:val="Textonotapie"/>
    <w:uiPriority w:val="99"/>
    <w:unhideWhenUsed/>
    <w:qFormat/>
    <w:rsid w:val="00E9730E"/>
    <w:pPr>
      <w:spacing w:after="0" w:line="240" w:lineRule="auto"/>
    </w:pPr>
    <w:rPr>
      <w:rFonts w:eastAsia="Cambria"/>
      <w:sz w:val="20"/>
      <w:szCs w:val="20"/>
    </w:rPr>
  </w:style>
  <w:style w:type="character" w:customStyle="1" w:styleId="Ttulo3Car">
    <w:name w:val="Título 3 Car"/>
    <w:basedOn w:val="Fuentedeprrafopredeter"/>
    <w:link w:val="Ttulo3"/>
    <w:uiPriority w:val="9"/>
    <w:semiHidden/>
    <w:rsid w:val="00E9730E"/>
    <w:rPr>
      <w:rFonts w:asciiTheme="majorHAnsi" w:eastAsiaTheme="majorEastAsia" w:hAnsiTheme="majorHAnsi" w:cstheme="majorBidi"/>
      <w:color w:val="1F4D78" w:themeColor="accent1" w:themeShade="7F"/>
      <w:sz w:val="24"/>
      <w:szCs w:val="24"/>
    </w:rPr>
  </w:style>
  <w:style w:type="paragraph" w:customStyle="1" w:styleId="m4434899441657341595gmail-msolistparagraph">
    <w:name w:val="m_4434899441657341595gmail-msolistparagraph"/>
    <w:basedOn w:val="Normal"/>
    <w:rsid w:val="00E973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DC3">
    <w:name w:val="toc 3"/>
    <w:basedOn w:val="Normal"/>
    <w:next w:val="Normal"/>
    <w:autoRedefine/>
    <w:uiPriority w:val="39"/>
    <w:unhideWhenUsed/>
    <w:rsid w:val="002D79F7"/>
    <w:pPr>
      <w:spacing w:after="100"/>
      <w:ind w:left="440"/>
    </w:pPr>
  </w:style>
  <w:style w:type="paragraph" w:styleId="Textodeglobo">
    <w:name w:val="Balloon Text"/>
    <w:basedOn w:val="Normal"/>
    <w:link w:val="TextodegloboCar"/>
    <w:uiPriority w:val="99"/>
    <w:semiHidden/>
    <w:unhideWhenUsed/>
    <w:rsid w:val="00B12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052366">
      <w:bodyDiv w:val="1"/>
      <w:marLeft w:val="0"/>
      <w:marRight w:val="0"/>
      <w:marTop w:val="0"/>
      <w:marBottom w:val="0"/>
      <w:divBdr>
        <w:top w:val="none" w:sz="0" w:space="0" w:color="auto"/>
        <w:left w:val="none" w:sz="0" w:space="0" w:color="auto"/>
        <w:bottom w:val="none" w:sz="0" w:space="0" w:color="auto"/>
        <w:right w:val="none" w:sz="0" w:space="0" w:color="auto"/>
      </w:divBdr>
    </w:div>
    <w:div w:id="1584948343">
      <w:bodyDiv w:val="1"/>
      <w:marLeft w:val="0"/>
      <w:marRight w:val="0"/>
      <w:marTop w:val="0"/>
      <w:marBottom w:val="0"/>
      <w:divBdr>
        <w:top w:val="none" w:sz="0" w:space="0" w:color="auto"/>
        <w:left w:val="none" w:sz="0" w:space="0" w:color="auto"/>
        <w:bottom w:val="none" w:sz="0" w:space="0" w:color="auto"/>
        <w:right w:val="none" w:sz="0" w:space="0" w:color="auto"/>
      </w:divBdr>
    </w:div>
    <w:div w:id="1725373317">
      <w:bodyDiv w:val="1"/>
      <w:marLeft w:val="0"/>
      <w:marRight w:val="0"/>
      <w:marTop w:val="0"/>
      <w:marBottom w:val="0"/>
      <w:divBdr>
        <w:top w:val="none" w:sz="0" w:space="0" w:color="auto"/>
        <w:left w:val="none" w:sz="0" w:space="0" w:color="auto"/>
        <w:bottom w:val="none" w:sz="0" w:space="0" w:color="auto"/>
        <w:right w:val="none" w:sz="0" w:space="0" w:color="auto"/>
      </w:divBdr>
    </w:div>
    <w:div w:id="1837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CDAF-D9A6-4184-A028-66C42C7C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44</Pages>
  <Words>7788</Words>
  <Characters>42836</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2019-03-29T01:09:00Z</cp:lastPrinted>
  <dcterms:created xsi:type="dcterms:W3CDTF">2019-03-22T05:47:00Z</dcterms:created>
  <dcterms:modified xsi:type="dcterms:W3CDTF">2019-05-03T15:43:00Z</dcterms:modified>
</cp:coreProperties>
</file>