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D" w:rsidRPr="00F92F8E" w:rsidRDefault="004C796D" w:rsidP="004C796D">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92F8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B2A86">
        <w:rPr>
          <w:rFonts w:ascii="Palatino Linotype" w:eastAsia="Times New Roman" w:hAnsi="Palatino Linotype" w:cs="Arial"/>
          <w:color w:val="000000"/>
          <w:sz w:val="24"/>
          <w:szCs w:val="24"/>
          <w:lang w:eastAsia="es-MX"/>
        </w:rPr>
        <w:t>veinticuatro de abril</w:t>
      </w:r>
      <w:r w:rsidRPr="00F92F8E">
        <w:rPr>
          <w:rFonts w:ascii="Palatino Linotype" w:eastAsia="Times New Roman" w:hAnsi="Palatino Linotype" w:cs="Arial"/>
          <w:color w:val="000000"/>
          <w:sz w:val="24"/>
          <w:szCs w:val="24"/>
          <w:lang w:eastAsia="es-MX"/>
        </w:rPr>
        <w:t xml:space="preserve"> de dos mil diecinueve.</w:t>
      </w:r>
    </w:p>
    <w:p w:rsidR="004C796D" w:rsidRPr="00F92F8E" w:rsidRDefault="004C796D" w:rsidP="00483C36">
      <w:pPr>
        <w:tabs>
          <w:tab w:val="left" w:pos="1701"/>
        </w:tabs>
        <w:spacing w:before="240" w:line="360" w:lineRule="auto"/>
        <w:jc w:val="both"/>
        <w:rPr>
          <w:rFonts w:ascii="Palatino Linotype" w:hAnsi="Palatino Linotype" w:cs="Arial"/>
          <w:sz w:val="24"/>
        </w:rPr>
      </w:pPr>
      <w:r w:rsidRPr="00F92F8E">
        <w:rPr>
          <w:rFonts w:ascii="Palatino Linotype" w:hAnsi="Palatino Linotype" w:cs="Arial"/>
          <w:b/>
          <w:sz w:val="24"/>
        </w:rPr>
        <w:t>VISTOS</w:t>
      </w:r>
      <w:r w:rsidRPr="00F92F8E">
        <w:rPr>
          <w:rFonts w:ascii="Palatino Linotype" w:hAnsi="Palatino Linotype" w:cs="Arial"/>
          <w:sz w:val="24"/>
        </w:rPr>
        <w:t xml:space="preserve"> los expedientes electrónicos formados con motivo de </w:t>
      </w:r>
      <w:r w:rsidR="006A4277">
        <w:rPr>
          <w:rFonts w:ascii="Palatino Linotype" w:hAnsi="Palatino Linotype" w:cs="Arial"/>
          <w:sz w:val="24"/>
        </w:rPr>
        <w:t>los recursos de revisión número</w:t>
      </w:r>
      <w:r w:rsidRPr="00F92F8E">
        <w:rPr>
          <w:rFonts w:ascii="Palatino Linotype" w:hAnsi="Palatino Linotype" w:cs="Arial"/>
          <w:sz w:val="24"/>
        </w:rPr>
        <w:t xml:space="preserve"> </w:t>
      </w:r>
      <w:r w:rsidR="00A910CD" w:rsidRPr="00F92F8E">
        <w:rPr>
          <w:rFonts w:ascii="Palatino Linotype" w:hAnsi="Palatino Linotype" w:cs="Arial"/>
          <w:b/>
          <w:bCs/>
          <w:sz w:val="24"/>
          <w:lang w:eastAsia="es-MX"/>
        </w:rPr>
        <w:t xml:space="preserve">00465/INFOEM/IP/RR/2018, 00466/INFOEM/IP/RR/2018 y 00467/INFOEM/IP/RR/2018, </w:t>
      </w:r>
      <w:r w:rsidR="009C47B2" w:rsidRPr="00F92F8E">
        <w:rPr>
          <w:rFonts w:ascii="Palatino Linotype" w:hAnsi="Palatino Linotype" w:cs="Arial"/>
          <w:sz w:val="24"/>
          <w:szCs w:val="24"/>
        </w:rPr>
        <w:t>interpuestos por la</w:t>
      </w:r>
      <w:r w:rsidRPr="00F92F8E">
        <w:rPr>
          <w:rFonts w:ascii="Palatino Linotype" w:hAnsi="Palatino Linotype" w:cs="Arial"/>
          <w:sz w:val="24"/>
          <w:szCs w:val="24"/>
        </w:rPr>
        <w:t xml:space="preserve"> </w:t>
      </w:r>
      <w:r w:rsidRPr="00F92F8E">
        <w:rPr>
          <w:rFonts w:ascii="Palatino Linotype" w:hAnsi="Palatino Linotype" w:cs="Arial"/>
          <w:b/>
          <w:sz w:val="24"/>
          <w:szCs w:val="24"/>
        </w:rPr>
        <w:t xml:space="preserve">C. </w:t>
      </w:r>
      <w:r w:rsidR="009B2A86">
        <w:rPr>
          <w:rFonts w:ascii="Palatino Linotype" w:hAnsi="Palatino Linotype" w:cs="Arial"/>
          <w:b/>
          <w:sz w:val="24"/>
          <w:szCs w:val="24"/>
        </w:rPr>
        <w:t>xxxxxxxxxxxxxxxxxx</w:t>
      </w:r>
      <w:r w:rsidRPr="00F92F8E">
        <w:rPr>
          <w:rFonts w:ascii="Palatino Linotype" w:hAnsi="Palatino Linotype" w:cs="Arial"/>
          <w:sz w:val="24"/>
          <w:szCs w:val="24"/>
        </w:rPr>
        <w:t>,</w:t>
      </w:r>
      <w:r w:rsidRPr="00F92F8E">
        <w:rPr>
          <w:rFonts w:ascii="Palatino Linotype" w:hAnsi="Palatino Linotype" w:cs="Arial"/>
          <w:b/>
          <w:sz w:val="24"/>
          <w:szCs w:val="24"/>
        </w:rPr>
        <w:t xml:space="preserve"> </w:t>
      </w:r>
      <w:r w:rsidRPr="00F92F8E">
        <w:rPr>
          <w:rFonts w:ascii="Palatino Linotype" w:hAnsi="Palatino Linotype" w:cs="Arial"/>
          <w:sz w:val="24"/>
          <w:szCs w:val="24"/>
        </w:rPr>
        <w:t xml:space="preserve">en lo sucesivo </w:t>
      </w:r>
      <w:r w:rsidR="009C47B2" w:rsidRPr="00F92F8E">
        <w:rPr>
          <w:rFonts w:ascii="Palatino Linotype" w:hAnsi="Palatino Linotype" w:cs="Arial"/>
          <w:b/>
          <w:sz w:val="24"/>
          <w:szCs w:val="24"/>
        </w:rPr>
        <w:t>la</w:t>
      </w:r>
      <w:r w:rsidRPr="00F92F8E">
        <w:rPr>
          <w:rFonts w:ascii="Palatino Linotype" w:hAnsi="Palatino Linotype" w:cs="Arial"/>
          <w:b/>
          <w:sz w:val="24"/>
          <w:szCs w:val="24"/>
        </w:rPr>
        <w:t xml:space="preserve"> Recurrente</w:t>
      </w:r>
      <w:r w:rsidRPr="00F92F8E">
        <w:rPr>
          <w:rFonts w:ascii="Palatino Linotype" w:hAnsi="Palatino Linotype" w:cs="Arial"/>
          <w:sz w:val="24"/>
          <w:szCs w:val="24"/>
        </w:rPr>
        <w:t xml:space="preserve">, en contra de las respuestas de la </w:t>
      </w:r>
      <w:r w:rsidR="007D7318" w:rsidRPr="00F92F8E">
        <w:rPr>
          <w:rFonts w:ascii="Palatino Linotype" w:hAnsi="Palatino Linotype" w:cs="Arial"/>
          <w:b/>
          <w:sz w:val="24"/>
          <w:szCs w:val="24"/>
        </w:rPr>
        <w:t>Universidad Politécnica del Valle de Toluca</w:t>
      </w:r>
      <w:r w:rsidRPr="00F92F8E">
        <w:rPr>
          <w:rFonts w:ascii="Palatino Linotype" w:hAnsi="Palatino Linotype" w:cs="Arial"/>
          <w:sz w:val="24"/>
          <w:szCs w:val="24"/>
        </w:rPr>
        <w:t>, en lo subsecuente</w:t>
      </w:r>
      <w:r w:rsidRPr="00F92F8E">
        <w:rPr>
          <w:rFonts w:ascii="Palatino Linotype" w:hAnsi="Palatino Linotype" w:cs="Arial"/>
          <w:b/>
          <w:sz w:val="24"/>
          <w:szCs w:val="24"/>
        </w:rPr>
        <w:t xml:space="preserve"> El Sujeto Obligado, </w:t>
      </w:r>
      <w:r w:rsidRPr="00F92F8E">
        <w:rPr>
          <w:rFonts w:ascii="Palatino Linotype" w:hAnsi="Palatino Linotype" w:cs="Arial"/>
          <w:sz w:val="24"/>
          <w:szCs w:val="24"/>
        </w:rPr>
        <w:t>se procede a</w:t>
      </w:r>
      <w:r w:rsidRPr="00F92F8E">
        <w:rPr>
          <w:rFonts w:ascii="Palatino Linotype" w:hAnsi="Palatino Linotype" w:cs="Arial"/>
          <w:sz w:val="24"/>
        </w:rPr>
        <w:t xml:space="preserve"> dictar la presente resolución.</w:t>
      </w:r>
    </w:p>
    <w:p w:rsidR="00483C36" w:rsidRPr="00F92F8E" w:rsidRDefault="004C796D" w:rsidP="00F92F8E">
      <w:pPr>
        <w:spacing w:before="240" w:after="240" w:line="360" w:lineRule="auto"/>
        <w:jc w:val="center"/>
        <w:rPr>
          <w:rFonts w:ascii="Palatino Linotype" w:hAnsi="Palatino Linotype"/>
          <w:b/>
          <w:sz w:val="28"/>
        </w:rPr>
      </w:pPr>
      <w:r w:rsidRPr="00F92F8E">
        <w:rPr>
          <w:rFonts w:ascii="Palatino Linotype" w:hAnsi="Palatino Linotype"/>
          <w:b/>
          <w:sz w:val="28"/>
        </w:rPr>
        <w:t>A N T E C E D E N T E S   D E L   A S U N T O</w:t>
      </w:r>
    </w:p>
    <w:p w:rsidR="004C796D" w:rsidRPr="00F92F8E" w:rsidRDefault="004C796D" w:rsidP="004C796D">
      <w:pPr>
        <w:spacing w:after="0" w:line="360" w:lineRule="auto"/>
        <w:jc w:val="both"/>
        <w:rPr>
          <w:rFonts w:ascii="Palatino Linotype" w:hAnsi="Palatino Linotype"/>
        </w:rPr>
      </w:pPr>
      <w:r w:rsidRPr="00F92F8E">
        <w:rPr>
          <w:rFonts w:ascii="Palatino Linotype" w:hAnsi="Palatino Linotype" w:cs="Arial"/>
          <w:b/>
          <w:sz w:val="28"/>
        </w:rPr>
        <w:t>PRIMERO.</w:t>
      </w:r>
      <w:r w:rsidRPr="00F92F8E">
        <w:rPr>
          <w:rFonts w:ascii="Palatino Linotype" w:hAnsi="Palatino Linotype" w:cs="Arial"/>
        </w:rPr>
        <w:t xml:space="preserve"> </w:t>
      </w:r>
      <w:r w:rsidRPr="00F92F8E">
        <w:rPr>
          <w:rFonts w:ascii="Palatino Linotype" w:hAnsi="Palatino Linotype"/>
          <w:b/>
          <w:sz w:val="28"/>
          <w:szCs w:val="28"/>
        </w:rPr>
        <w:t>De las Solicitudes de Información.</w:t>
      </w:r>
    </w:p>
    <w:p w:rsidR="004C796D" w:rsidRDefault="004C796D" w:rsidP="007D7318">
      <w:pPr>
        <w:spacing w:after="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En fecha </w:t>
      </w:r>
      <w:r w:rsidR="009C47B2" w:rsidRPr="00F92F8E">
        <w:rPr>
          <w:rFonts w:ascii="Palatino Linotype" w:hAnsi="Palatino Linotype" w:cs="Arial"/>
          <w:sz w:val="24"/>
          <w:szCs w:val="24"/>
        </w:rPr>
        <w:t>diez de diciembre</w:t>
      </w:r>
      <w:r w:rsidRPr="00F92F8E">
        <w:rPr>
          <w:rFonts w:ascii="Palatino Linotype" w:hAnsi="Palatino Linotype" w:cs="Arial"/>
          <w:sz w:val="24"/>
          <w:szCs w:val="24"/>
        </w:rPr>
        <w:t xml:space="preserve"> de dos mil dieciocho, </w:t>
      </w:r>
      <w:r w:rsidR="009C47B2" w:rsidRPr="00F92F8E">
        <w:rPr>
          <w:rFonts w:ascii="Palatino Linotype" w:hAnsi="Palatino Linotype" w:cs="Arial"/>
          <w:b/>
          <w:sz w:val="24"/>
          <w:szCs w:val="24"/>
        </w:rPr>
        <w:t>la</w:t>
      </w:r>
      <w:r w:rsidRPr="00F92F8E">
        <w:rPr>
          <w:rFonts w:ascii="Palatino Linotype" w:hAnsi="Palatino Linotype" w:cs="Arial"/>
          <w:b/>
          <w:sz w:val="24"/>
          <w:szCs w:val="24"/>
        </w:rPr>
        <w:t xml:space="preserve"> Recurrente</w:t>
      </w:r>
      <w:r w:rsidRPr="00F92F8E">
        <w:rPr>
          <w:rFonts w:ascii="Palatino Linotype" w:hAnsi="Palatino Linotype" w:cs="Arial"/>
          <w:sz w:val="24"/>
          <w:szCs w:val="24"/>
        </w:rPr>
        <w:t>, presentó a través del Sistema de Acceso a la Información Mexiquense (</w:t>
      </w:r>
      <w:r w:rsidRPr="00F92F8E">
        <w:rPr>
          <w:rFonts w:ascii="Palatino Linotype" w:hAnsi="Palatino Linotype" w:cs="Arial"/>
          <w:b/>
          <w:sz w:val="24"/>
          <w:szCs w:val="24"/>
        </w:rPr>
        <w:t>SAIMEX)</w:t>
      </w:r>
      <w:r w:rsidRPr="00F92F8E">
        <w:rPr>
          <w:rFonts w:ascii="Palatino Linotype" w:hAnsi="Palatino Linotype" w:cs="Arial"/>
          <w:sz w:val="24"/>
          <w:szCs w:val="24"/>
        </w:rPr>
        <w:t xml:space="preserve"> ante </w:t>
      </w:r>
      <w:r w:rsidRPr="00F92F8E">
        <w:rPr>
          <w:rFonts w:ascii="Palatino Linotype" w:hAnsi="Palatino Linotype" w:cs="Arial"/>
          <w:b/>
          <w:sz w:val="24"/>
          <w:szCs w:val="24"/>
        </w:rPr>
        <w:t>El Sujeto Obligado</w:t>
      </w:r>
      <w:r w:rsidRPr="00F92F8E">
        <w:rPr>
          <w:rFonts w:ascii="Palatino Linotype" w:hAnsi="Palatino Linotype" w:cs="Arial"/>
          <w:sz w:val="24"/>
          <w:szCs w:val="24"/>
        </w:rPr>
        <w:t xml:space="preserve">, las solicitudes de acceso a la información pública, registradas bajo los números de expediente </w:t>
      </w:r>
      <w:r w:rsidRPr="00F92F8E">
        <w:rPr>
          <w:rFonts w:ascii="Palatino Linotype" w:hAnsi="Palatino Linotype" w:cs="Arial"/>
          <w:b/>
          <w:sz w:val="24"/>
          <w:szCs w:val="24"/>
        </w:rPr>
        <w:t xml:space="preserve">01742/UPVT/IP/2018, </w:t>
      </w:r>
      <w:r w:rsidRPr="00F92F8E">
        <w:rPr>
          <w:rFonts w:ascii="Palatino Linotype" w:hAnsi="Palatino Linotype" w:cs="Arial"/>
          <w:sz w:val="24"/>
          <w:szCs w:val="24"/>
        </w:rPr>
        <w:t xml:space="preserve"> </w:t>
      </w:r>
      <w:r w:rsidRPr="00F92F8E">
        <w:rPr>
          <w:rFonts w:ascii="Palatino Linotype" w:hAnsi="Palatino Linotype" w:cs="Arial"/>
          <w:b/>
          <w:sz w:val="24"/>
          <w:szCs w:val="24"/>
        </w:rPr>
        <w:t>01743/UPVT/IP/2018 y 01744/UPVT/IP/2018</w:t>
      </w:r>
      <w:r w:rsidRPr="00F92F8E">
        <w:rPr>
          <w:rFonts w:ascii="Palatino Linotype" w:eastAsia="Times New Roman" w:hAnsi="Palatino Linotype" w:cs="Times New Roman"/>
          <w:i/>
          <w:lang w:eastAsia="es-ES"/>
        </w:rPr>
        <w:t xml:space="preserve">, </w:t>
      </w:r>
      <w:r w:rsidRPr="00F92F8E">
        <w:rPr>
          <w:rFonts w:ascii="Palatino Linotype" w:hAnsi="Palatino Linotype" w:cs="Arial"/>
          <w:sz w:val="24"/>
          <w:szCs w:val="24"/>
        </w:rPr>
        <w:t>mediante las cuales solicitó información en el tenor siguiente:</w:t>
      </w:r>
    </w:p>
    <w:p w:rsidR="006A4277" w:rsidRPr="00F92F8E" w:rsidRDefault="006A4277" w:rsidP="007D7318">
      <w:pPr>
        <w:spacing w:after="0" w:line="360" w:lineRule="auto"/>
        <w:jc w:val="both"/>
        <w:rPr>
          <w:rFonts w:ascii="Palatino Linotype" w:hAnsi="Palatino Linotype"/>
        </w:rPr>
      </w:pPr>
    </w:p>
    <w:p w:rsidR="004C796D" w:rsidRPr="00F92F8E" w:rsidRDefault="004C796D" w:rsidP="004C796D">
      <w:pPr>
        <w:spacing w:line="360" w:lineRule="auto"/>
        <w:ind w:right="850" w:firstLine="708"/>
        <w:jc w:val="both"/>
        <w:rPr>
          <w:rFonts w:ascii="Palatino Linotype" w:hAnsi="Palatino Linotype" w:cs="Arial"/>
          <w:b/>
          <w:sz w:val="24"/>
          <w:szCs w:val="24"/>
        </w:rPr>
      </w:pPr>
      <w:r w:rsidRPr="00F92F8E">
        <w:rPr>
          <w:rFonts w:ascii="Palatino Linotype" w:hAnsi="Palatino Linotype" w:cs="Arial"/>
          <w:b/>
          <w:sz w:val="24"/>
          <w:szCs w:val="24"/>
        </w:rPr>
        <w:t>01742/UPVT/IP/2018:</w:t>
      </w:r>
    </w:p>
    <w:p w:rsidR="004C796D" w:rsidRDefault="004C796D" w:rsidP="00F92F8E">
      <w:pPr>
        <w:spacing w:after="0" w:line="276" w:lineRule="auto"/>
        <w:ind w:right="850"/>
        <w:jc w:val="both"/>
        <w:rPr>
          <w:rFonts w:ascii="Palatino Linotype" w:hAnsi="Palatino Linotype" w:cs="Arial"/>
          <w:i/>
          <w:sz w:val="24"/>
          <w:szCs w:val="24"/>
        </w:rPr>
      </w:pPr>
      <w:r w:rsidRPr="00F92F8E">
        <w:rPr>
          <w:rFonts w:ascii="Palatino Linotype" w:hAnsi="Palatino Linotype" w:cs="Arial"/>
          <w:i/>
          <w:sz w:val="24"/>
          <w:szCs w:val="24"/>
        </w:rPr>
        <w:t>“Relación de cartas de recomendación emitidas a ex servidores públicos, desde que se creo el Departamento de Recursos Humanos</w:t>
      </w:r>
      <w:r w:rsidRPr="00F92F8E">
        <w:rPr>
          <w:rFonts w:ascii="Palatino Linotype" w:hAnsi="Palatino Linotype" w:cs="Arial"/>
          <w:b/>
          <w:i/>
          <w:sz w:val="24"/>
          <w:szCs w:val="24"/>
          <w:u w:val="single"/>
        </w:rPr>
        <w:t>.</w:t>
      </w:r>
      <w:r w:rsidRPr="00F92F8E">
        <w:rPr>
          <w:rFonts w:ascii="Palatino Linotype" w:hAnsi="Palatino Linotype" w:cs="Arial"/>
          <w:i/>
          <w:sz w:val="24"/>
          <w:szCs w:val="24"/>
        </w:rPr>
        <w:t>” (Sic).</w:t>
      </w:r>
    </w:p>
    <w:p w:rsidR="009B2A86" w:rsidRPr="00F92F8E" w:rsidRDefault="009B2A86" w:rsidP="00F92F8E">
      <w:pPr>
        <w:spacing w:after="0" w:line="276" w:lineRule="auto"/>
        <w:ind w:right="850"/>
        <w:jc w:val="both"/>
        <w:rPr>
          <w:rFonts w:ascii="Palatino Linotype" w:hAnsi="Palatino Linotype" w:cs="Arial"/>
          <w:i/>
          <w:sz w:val="24"/>
          <w:szCs w:val="24"/>
        </w:rPr>
      </w:pPr>
    </w:p>
    <w:p w:rsidR="004C796D" w:rsidRPr="00F92F8E" w:rsidRDefault="004C796D" w:rsidP="004C796D">
      <w:pPr>
        <w:pStyle w:val="Sinespaciado"/>
        <w:rPr>
          <w:rFonts w:ascii="Palatino Linotype" w:hAnsi="Palatino Linotype"/>
        </w:rPr>
      </w:pPr>
    </w:p>
    <w:p w:rsidR="004C796D" w:rsidRPr="00F92F8E" w:rsidRDefault="004C796D" w:rsidP="004C796D">
      <w:pPr>
        <w:spacing w:line="360" w:lineRule="auto"/>
        <w:ind w:right="850" w:firstLine="708"/>
        <w:jc w:val="both"/>
        <w:rPr>
          <w:rFonts w:ascii="Palatino Linotype" w:hAnsi="Palatino Linotype" w:cs="Arial"/>
          <w:b/>
          <w:sz w:val="24"/>
          <w:szCs w:val="24"/>
        </w:rPr>
      </w:pPr>
      <w:r w:rsidRPr="00F92F8E">
        <w:rPr>
          <w:rFonts w:ascii="Palatino Linotype" w:hAnsi="Palatino Linotype" w:cs="Arial"/>
          <w:b/>
          <w:sz w:val="24"/>
          <w:szCs w:val="24"/>
        </w:rPr>
        <w:t>01743/UPVT/IP/2018:</w:t>
      </w:r>
    </w:p>
    <w:p w:rsidR="004C796D" w:rsidRPr="00F92F8E" w:rsidRDefault="004C796D" w:rsidP="004C796D">
      <w:pPr>
        <w:spacing w:after="0" w:line="276" w:lineRule="auto"/>
        <w:ind w:right="850"/>
        <w:jc w:val="both"/>
        <w:rPr>
          <w:rFonts w:ascii="Palatino Linotype" w:hAnsi="Palatino Linotype" w:cs="Arial"/>
          <w:i/>
          <w:sz w:val="24"/>
          <w:szCs w:val="24"/>
        </w:rPr>
      </w:pPr>
      <w:r w:rsidRPr="00F92F8E">
        <w:rPr>
          <w:rFonts w:ascii="Palatino Linotype" w:hAnsi="Palatino Linotype" w:cs="Arial"/>
          <w:i/>
          <w:sz w:val="24"/>
          <w:szCs w:val="24"/>
        </w:rPr>
        <w:t>“Relación de constancias laborales emitidas a los servidores públicos desde la creación del Departamento de Recursos Humanos</w:t>
      </w:r>
      <w:r w:rsidRPr="00F92F8E">
        <w:rPr>
          <w:rFonts w:ascii="Palatino Linotype" w:hAnsi="Palatino Linotype" w:cs="Arial"/>
          <w:b/>
          <w:i/>
          <w:sz w:val="24"/>
          <w:szCs w:val="24"/>
          <w:u w:val="single"/>
        </w:rPr>
        <w:t>.</w:t>
      </w:r>
      <w:r w:rsidRPr="00F92F8E">
        <w:rPr>
          <w:rFonts w:ascii="Palatino Linotype" w:hAnsi="Palatino Linotype" w:cs="Arial"/>
          <w:i/>
          <w:sz w:val="24"/>
          <w:szCs w:val="24"/>
        </w:rPr>
        <w:t>” (Sic).</w:t>
      </w:r>
    </w:p>
    <w:p w:rsidR="004C796D" w:rsidRPr="00F92F8E" w:rsidRDefault="004C796D" w:rsidP="004C796D">
      <w:pPr>
        <w:pStyle w:val="Sinespaciado"/>
        <w:rPr>
          <w:rFonts w:ascii="Palatino Linotype" w:hAnsi="Palatino Linotype"/>
          <w:lang w:val="es-ES_tradnl"/>
        </w:rPr>
      </w:pPr>
    </w:p>
    <w:p w:rsidR="004C796D" w:rsidRPr="00F92F8E" w:rsidRDefault="004C796D" w:rsidP="004C796D">
      <w:pPr>
        <w:pStyle w:val="Sinespaciado"/>
        <w:rPr>
          <w:rFonts w:ascii="Palatino Linotype" w:hAnsi="Palatino Linotype"/>
          <w:lang w:val="es-ES_tradnl"/>
        </w:rPr>
      </w:pPr>
    </w:p>
    <w:p w:rsidR="004C796D" w:rsidRPr="00F92F8E" w:rsidRDefault="004C796D" w:rsidP="004C796D">
      <w:pPr>
        <w:spacing w:line="360" w:lineRule="auto"/>
        <w:ind w:right="850" w:firstLine="708"/>
        <w:jc w:val="both"/>
        <w:rPr>
          <w:rFonts w:ascii="Palatino Linotype" w:hAnsi="Palatino Linotype" w:cs="Arial"/>
          <w:b/>
          <w:sz w:val="24"/>
          <w:szCs w:val="24"/>
        </w:rPr>
      </w:pPr>
      <w:r w:rsidRPr="00F92F8E">
        <w:rPr>
          <w:rFonts w:ascii="Palatino Linotype" w:hAnsi="Palatino Linotype" w:cs="Arial"/>
          <w:b/>
          <w:sz w:val="24"/>
          <w:szCs w:val="24"/>
        </w:rPr>
        <w:t>01744/UPVT/IP/2018:</w:t>
      </w:r>
    </w:p>
    <w:p w:rsidR="004C796D" w:rsidRPr="00F92F8E" w:rsidRDefault="004C796D" w:rsidP="004C796D">
      <w:pPr>
        <w:spacing w:after="0" w:line="276" w:lineRule="auto"/>
        <w:ind w:right="850"/>
        <w:jc w:val="both"/>
        <w:rPr>
          <w:rFonts w:ascii="Palatino Linotype" w:hAnsi="Palatino Linotype" w:cs="Arial"/>
          <w:i/>
          <w:sz w:val="24"/>
          <w:szCs w:val="24"/>
        </w:rPr>
      </w:pPr>
      <w:r w:rsidRPr="00F92F8E">
        <w:rPr>
          <w:rFonts w:ascii="Palatino Linotype" w:hAnsi="Palatino Linotype" w:cs="Arial"/>
          <w:i/>
          <w:sz w:val="24"/>
          <w:szCs w:val="24"/>
        </w:rPr>
        <w:t>“</w:t>
      </w:r>
      <w:r w:rsidR="005C22CD" w:rsidRPr="005C22CD">
        <w:rPr>
          <w:rFonts w:ascii="Palatino Linotype" w:hAnsi="Palatino Linotype" w:cs="Arial"/>
          <w:i/>
          <w:sz w:val="24"/>
          <w:szCs w:val="24"/>
        </w:rPr>
        <w:t>Relación de constancias de permanencia recibidas por el Departamento de Recursos Humanos desde su creación, señalando la institución que la emite y señalar que servidor público la entrego</w:t>
      </w:r>
      <w:r w:rsidRPr="00F92F8E">
        <w:rPr>
          <w:rFonts w:ascii="Palatino Linotype" w:hAnsi="Palatino Linotype" w:cs="Arial"/>
          <w:b/>
          <w:i/>
          <w:sz w:val="24"/>
          <w:szCs w:val="24"/>
          <w:u w:val="single"/>
        </w:rPr>
        <w:t>.</w:t>
      </w:r>
      <w:r w:rsidRPr="00F92F8E">
        <w:rPr>
          <w:rFonts w:ascii="Palatino Linotype" w:hAnsi="Palatino Linotype" w:cs="Arial"/>
          <w:i/>
          <w:sz w:val="24"/>
          <w:szCs w:val="24"/>
        </w:rPr>
        <w:t>” (Sic).</w:t>
      </w:r>
    </w:p>
    <w:p w:rsidR="004C796D" w:rsidRPr="00F92F8E" w:rsidRDefault="004C796D" w:rsidP="004C796D">
      <w:pPr>
        <w:pStyle w:val="Sinespaciado"/>
        <w:rPr>
          <w:rFonts w:ascii="Palatino Linotype" w:hAnsi="Palatino Linotype"/>
          <w:lang w:val="es-ES_tradnl"/>
        </w:rPr>
      </w:pPr>
    </w:p>
    <w:p w:rsidR="006A4277" w:rsidRDefault="004C796D" w:rsidP="004C796D">
      <w:pPr>
        <w:spacing w:before="240" w:line="360" w:lineRule="auto"/>
        <w:ind w:right="850"/>
        <w:jc w:val="both"/>
        <w:rPr>
          <w:rFonts w:ascii="Palatino Linotype" w:eastAsia="Times New Roman" w:hAnsi="Palatino Linotype" w:cs="Times New Roman"/>
          <w:b/>
          <w:sz w:val="24"/>
          <w:szCs w:val="24"/>
          <w:lang w:val="es-ES_tradnl" w:eastAsia="es-ES"/>
        </w:rPr>
      </w:pPr>
      <w:r w:rsidRPr="00F92F8E">
        <w:rPr>
          <w:rFonts w:ascii="Palatino Linotype" w:eastAsia="Times New Roman" w:hAnsi="Palatino Linotype" w:cs="Times New Roman"/>
          <w:b/>
          <w:sz w:val="24"/>
          <w:szCs w:val="24"/>
          <w:lang w:val="es-ES_tradnl" w:eastAsia="es-ES"/>
        </w:rPr>
        <w:t>MODALIDAD DE ENTREGA: A través del SAIMEX, en todos los casos.</w:t>
      </w:r>
    </w:p>
    <w:p w:rsidR="006A4277" w:rsidRPr="006A4277" w:rsidRDefault="006A4277" w:rsidP="004C796D">
      <w:pPr>
        <w:spacing w:before="240" w:line="360" w:lineRule="auto"/>
        <w:ind w:right="850"/>
        <w:jc w:val="both"/>
        <w:rPr>
          <w:rFonts w:ascii="Palatino Linotype" w:eastAsia="Times New Roman" w:hAnsi="Palatino Linotype" w:cs="Times New Roman"/>
          <w:b/>
          <w:sz w:val="24"/>
          <w:szCs w:val="24"/>
          <w:lang w:val="es-ES_tradnl" w:eastAsia="es-ES"/>
        </w:rPr>
      </w:pPr>
    </w:p>
    <w:p w:rsidR="003F46D1" w:rsidRPr="00F92F8E" w:rsidRDefault="003F46D1" w:rsidP="003F46D1">
      <w:pPr>
        <w:spacing w:after="0" w:line="360" w:lineRule="auto"/>
        <w:jc w:val="both"/>
        <w:rPr>
          <w:rFonts w:ascii="Palatino Linotype" w:hAnsi="Palatino Linotype" w:cs="Arial"/>
          <w:b/>
          <w:sz w:val="28"/>
        </w:rPr>
      </w:pPr>
      <w:r w:rsidRPr="00F92F8E">
        <w:rPr>
          <w:rFonts w:ascii="Palatino Linotype" w:hAnsi="Palatino Linotype" w:cs="Arial"/>
          <w:b/>
          <w:sz w:val="28"/>
        </w:rPr>
        <w:t xml:space="preserve">SEGUNDO. </w:t>
      </w:r>
      <w:r w:rsidRPr="00F92F8E">
        <w:rPr>
          <w:rFonts w:ascii="Palatino Linotype" w:hAnsi="Palatino Linotype" w:cs="Arial"/>
          <w:b/>
          <w:sz w:val="28"/>
          <w:szCs w:val="20"/>
        </w:rPr>
        <w:t>De las respuestas del Sujeto Obligado.</w:t>
      </w:r>
    </w:p>
    <w:p w:rsidR="003F46D1" w:rsidRPr="00F92F8E" w:rsidRDefault="003F46D1" w:rsidP="003F46D1">
      <w:pPr>
        <w:spacing w:after="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En el expediente electrónico </w:t>
      </w:r>
      <w:r w:rsidRPr="00F92F8E">
        <w:rPr>
          <w:rFonts w:ascii="Palatino Linotype" w:hAnsi="Palatino Linotype" w:cs="Arial"/>
          <w:b/>
          <w:sz w:val="24"/>
          <w:szCs w:val="24"/>
        </w:rPr>
        <w:t>SAIMEX</w:t>
      </w:r>
      <w:r w:rsidRPr="00F92F8E">
        <w:rPr>
          <w:rFonts w:ascii="Palatino Linotype" w:hAnsi="Palatino Linotype" w:cs="Arial"/>
          <w:sz w:val="24"/>
          <w:szCs w:val="24"/>
        </w:rPr>
        <w:t xml:space="preserve">, se aprecia que el </w:t>
      </w:r>
      <w:r w:rsidR="009C47B2" w:rsidRPr="00F92F8E">
        <w:rPr>
          <w:rFonts w:ascii="Palatino Linotype" w:hAnsi="Palatino Linotype" w:cs="Arial"/>
          <w:sz w:val="24"/>
          <w:szCs w:val="24"/>
        </w:rPr>
        <w:t>dieciséis de enero de dos mil diecinueve</w:t>
      </w:r>
      <w:r w:rsidRPr="00F92F8E">
        <w:rPr>
          <w:rFonts w:ascii="Palatino Linotype" w:hAnsi="Palatino Linotype" w:cs="Arial"/>
          <w:sz w:val="24"/>
          <w:szCs w:val="24"/>
        </w:rPr>
        <w:t xml:space="preserve">, </w:t>
      </w:r>
      <w:r w:rsidRPr="00F92F8E">
        <w:rPr>
          <w:rFonts w:ascii="Palatino Linotype" w:hAnsi="Palatino Linotype" w:cs="Arial"/>
          <w:b/>
          <w:sz w:val="24"/>
          <w:szCs w:val="24"/>
        </w:rPr>
        <w:t>El Sujeto Obligado</w:t>
      </w:r>
      <w:r w:rsidRPr="00F92F8E">
        <w:rPr>
          <w:rFonts w:ascii="Palatino Linotype" w:hAnsi="Palatino Linotype" w:cs="Arial"/>
          <w:sz w:val="24"/>
          <w:szCs w:val="24"/>
        </w:rPr>
        <w:t xml:space="preserve"> dio respuesta a las solicitudes de información señalando en síntesis lo siguiente:</w:t>
      </w:r>
    </w:p>
    <w:p w:rsidR="003F46D1" w:rsidRPr="00F92F8E" w:rsidRDefault="003F46D1" w:rsidP="003F46D1">
      <w:pPr>
        <w:spacing w:after="0" w:line="360" w:lineRule="auto"/>
        <w:jc w:val="both"/>
        <w:rPr>
          <w:rFonts w:ascii="Palatino Linotype" w:hAnsi="Palatino Linotype" w:cs="Arial"/>
          <w:sz w:val="24"/>
          <w:szCs w:val="24"/>
        </w:rPr>
      </w:pPr>
    </w:p>
    <w:p w:rsidR="003F46D1" w:rsidRPr="00F92F8E" w:rsidRDefault="009B2A86" w:rsidP="003F46D1">
      <w:pPr>
        <w:spacing w:line="360" w:lineRule="auto"/>
        <w:ind w:right="850" w:firstLine="708"/>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352881</wp:posOffset>
                </wp:positionH>
                <wp:positionV relativeFrom="paragraph">
                  <wp:posOffset>539579</wp:posOffset>
                </wp:positionV>
                <wp:extent cx="5036024" cy="1214651"/>
                <wp:effectExtent l="0" t="0" r="31750" b="24130"/>
                <wp:wrapNone/>
                <wp:docPr id="6" name="Conector recto 6"/>
                <wp:cNvGraphicFramePr/>
                <a:graphic xmlns:a="http://schemas.openxmlformats.org/drawingml/2006/main">
                  <a:graphicData uri="http://schemas.microsoft.com/office/word/2010/wordprocessingShape">
                    <wps:wsp>
                      <wps:cNvCnPr/>
                      <wps:spPr>
                        <a:xfrm>
                          <a:off x="0" y="0"/>
                          <a:ext cx="5036024" cy="1214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A1CCE"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42.5pt" to="424.3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" strokecolor="#5b9bd5 [3204]" strokeweight=".5pt">
                <v:stroke joinstyle="miter"/>
              </v:line>
            </w:pict>
          </mc:Fallback>
        </mc:AlternateContent>
      </w:r>
      <w:r w:rsidR="003F46D1" w:rsidRPr="00F92F8E">
        <w:rPr>
          <w:rFonts w:ascii="Palatino Linotype" w:hAnsi="Palatino Linotype" w:cs="Arial"/>
          <w:b/>
          <w:sz w:val="24"/>
          <w:szCs w:val="24"/>
        </w:rPr>
        <w:t>01742/UPVT/IP/2018:</w:t>
      </w:r>
    </w:p>
    <w:p w:rsidR="0033603E" w:rsidRPr="00F92F8E" w:rsidRDefault="003F46D1" w:rsidP="003F46D1">
      <w:pPr>
        <w:spacing w:after="0" w:line="360" w:lineRule="auto"/>
        <w:jc w:val="both"/>
        <w:rPr>
          <w:rFonts w:ascii="Palatino Linotype" w:hAnsi="Palatino Linotype" w:cs="Arial"/>
          <w:b/>
          <w:sz w:val="24"/>
          <w:szCs w:val="24"/>
        </w:rPr>
      </w:pPr>
      <w:r w:rsidRPr="00F92F8E">
        <w:rPr>
          <w:rFonts w:ascii="Palatino Linotype" w:hAnsi="Palatino Linotype"/>
          <w:noProof/>
          <w:lang w:eastAsia="es-MX"/>
        </w:rPr>
        <w:lastRenderedPageBreak/>
        <w:drawing>
          <wp:anchor distT="0" distB="0" distL="114300" distR="114300" simplePos="0" relativeHeight="251658240" behindDoc="1" locked="0" layoutInCell="1" allowOverlap="1">
            <wp:simplePos x="1079770" y="2169268"/>
            <wp:positionH relativeFrom="margin">
              <wp:align>center</wp:align>
            </wp:positionH>
            <wp:positionV relativeFrom="margin">
              <wp:align>top</wp:align>
            </wp:positionV>
            <wp:extent cx="5612130" cy="2418715"/>
            <wp:effectExtent l="0" t="0" r="7620" b="635"/>
            <wp:wrapTight wrapText="bothSides">
              <wp:wrapPolygon edited="0">
                <wp:start x="0" y="0"/>
                <wp:lineTo x="0" y="21436"/>
                <wp:lineTo x="21556" y="21436"/>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2130" cy="2418715"/>
                    </a:xfrm>
                    <a:prstGeom prst="rect">
                      <a:avLst/>
                    </a:prstGeom>
                  </pic:spPr>
                </pic:pic>
              </a:graphicData>
            </a:graphic>
          </wp:anchor>
        </w:drawing>
      </w:r>
      <w:r w:rsidRPr="00F92F8E">
        <w:rPr>
          <w:rFonts w:ascii="Palatino Linotype" w:hAnsi="Palatino Linotype" w:cs="Arial"/>
          <w:sz w:val="24"/>
          <w:szCs w:val="24"/>
        </w:rPr>
        <w:t xml:space="preserve">Adjuntando los archivos electrónicos: </w:t>
      </w:r>
      <w:r w:rsidRPr="00F92F8E">
        <w:rPr>
          <w:rFonts w:ascii="Palatino Linotype" w:hAnsi="Palatino Linotype" w:cs="Arial"/>
          <w:b/>
          <w:sz w:val="24"/>
          <w:szCs w:val="24"/>
        </w:rPr>
        <w:t>“1742UPVTIP2018.pdf “</w:t>
      </w:r>
    </w:p>
    <w:p w:rsidR="003F46D1" w:rsidRPr="00F92F8E" w:rsidRDefault="003F46D1" w:rsidP="003F46D1">
      <w:pPr>
        <w:spacing w:after="0" w:line="360" w:lineRule="auto"/>
        <w:jc w:val="both"/>
        <w:rPr>
          <w:rFonts w:ascii="Palatino Linotype" w:hAnsi="Palatino Linotype" w:cs="Arial"/>
          <w:b/>
          <w:sz w:val="24"/>
          <w:szCs w:val="24"/>
        </w:rPr>
      </w:pPr>
      <w:r w:rsidRPr="00F92F8E">
        <w:rPr>
          <w:rFonts w:ascii="Palatino Linotype" w:hAnsi="Palatino Linotype" w:cs="Arial"/>
          <w:sz w:val="24"/>
          <w:szCs w:val="24"/>
        </w:rPr>
        <w:t xml:space="preserve"> y </w:t>
      </w:r>
      <w:r w:rsidRPr="00F92F8E">
        <w:rPr>
          <w:rFonts w:ascii="Palatino Linotype" w:hAnsi="Palatino Linotype" w:cs="Arial"/>
          <w:b/>
          <w:sz w:val="24"/>
          <w:szCs w:val="24"/>
        </w:rPr>
        <w:t>“UT_SOL1742.pdf”</w:t>
      </w:r>
    </w:p>
    <w:p w:rsidR="003F46D1" w:rsidRPr="00F92F8E" w:rsidRDefault="003F46D1" w:rsidP="003F46D1">
      <w:pPr>
        <w:spacing w:after="0" w:line="360" w:lineRule="auto"/>
        <w:jc w:val="both"/>
        <w:rPr>
          <w:rFonts w:ascii="Palatino Linotype" w:hAnsi="Palatino Linotype" w:cs="Arial"/>
          <w:b/>
          <w:sz w:val="24"/>
          <w:szCs w:val="24"/>
        </w:rPr>
      </w:pPr>
    </w:p>
    <w:p w:rsidR="003F46D1" w:rsidRPr="00F92F8E" w:rsidRDefault="00DE7616" w:rsidP="003F46D1">
      <w:pPr>
        <w:spacing w:line="360" w:lineRule="auto"/>
        <w:ind w:right="850" w:firstLine="708"/>
        <w:jc w:val="both"/>
        <w:rPr>
          <w:rFonts w:ascii="Palatino Linotype" w:hAnsi="Palatino Linotype" w:cs="Arial"/>
          <w:b/>
          <w:sz w:val="24"/>
          <w:szCs w:val="24"/>
        </w:rPr>
      </w:pPr>
      <w:r w:rsidRPr="00F92F8E">
        <w:rPr>
          <w:rFonts w:ascii="Palatino Linotype" w:hAnsi="Palatino Linotype"/>
          <w:noProof/>
          <w:lang w:eastAsia="es-MX"/>
        </w:rPr>
        <w:drawing>
          <wp:anchor distT="0" distB="0" distL="114300" distR="114300" simplePos="0" relativeHeight="251659264" behindDoc="1" locked="0" layoutInCell="1" allowOverlap="1">
            <wp:simplePos x="0" y="0"/>
            <wp:positionH relativeFrom="column">
              <wp:posOffset>-905</wp:posOffset>
            </wp:positionH>
            <wp:positionV relativeFrom="paragraph">
              <wp:posOffset>431692</wp:posOffset>
            </wp:positionV>
            <wp:extent cx="5446395" cy="2533015"/>
            <wp:effectExtent l="0" t="0" r="1905" b="635"/>
            <wp:wrapTight wrapText="bothSides">
              <wp:wrapPolygon edited="0">
                <wp:start x="0" y="0"/>
                <wp:lineTo x="0" y="21443"/>
                <wp:lineTo x="21532" y="21443"/>
                <wp:lineTo x="2153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46395" cy="2533015"/>
                    </a:xfrm>
                    <a:prstGeom prst="rect">
                      <a:avLst/>
                    </a:prstGeom>
                  </pic:spPr>
                </pic:pic>
              </a:graphicData>
            </a:graphic>
            <wp14:sizeRelH relativeFrom="margin">
              <wp14:pctWidth>0</wp14:pctWidth>
            </wp14:sizeRelH>
            <wp14:sizeRelV relativeFrom="margin">
              <wp14:pctHeight>0</wp14:pctHeight>
            </wp14:sizeRelV>
          </wp:anchor>
        </w:drawing>
      </w:r>
      <w:r w:rsidR="003F46D1" w:rsidRPr="00F92F8E">
        <w:rPr>
          <w:rFonts w:ascii="Palatino Linotype" w:hAnsi="Palatino Linotype" w:cs="Arial"/>
          <w:b/>
          <w:sz w:val="24"/>
          <w:szCs w:val="24"/>
        </w:rPr>
        <w:t>01743/UPVT/IP/2018:</w:t>
      </w:r>
    </w:p>
    <w:p w:rsidR="004C796D" w:rsidRPr="00F92F8E" w:rsidRDefault="003F46D1" w:rsidP="004C796D">
      <w:pPr>
        <w:spacing w:before="240" w:line="360" w:lineRule="auto"/>
        <w:ind w:right="850"/>
        <w:jc w:val="both"/>
        <w:rPr>
          <w:rFonts w:ascii="Palatino Linotype" w:eastAsia="Times New Roman" w:hAnsi="Palatino Linotype" w:cs="Times New Roman"/>
          <w:sz w:val="24"/>
          <w:szCs w:val="24"/>
          <w:lang w:val="es-ES_tradnl" w:eastAsia="es-ES"/>
        </w:rPr>
      </w:pPr>
      <w:r w:rsidRPr="00F92F8E">
        <w:rPr>
          <w:rFonts w:ascii="Palatino Linotype" w:eastAsia="Times New Roman" w:hAnsi="Palatino Linotype" w:cs="Times New Roman"/>
          <w:sz w:val="24"/>
          <w:szCs w:val="24"/>
          <w:lang w:val="es-ES_tradnl" w:eastAsia="es-ES"/>
        </w:rPr>
        <w:t xml:space="preserve">Adjuntando los archivos electrónicos: </w:t>
      </w:r>
      <w:r w:rsidR="00DE7616" w:rsidRPr="00F92F8E">
        <w:rPr>
          <w:rFonts w:ascii="Palatino Linotype" w:eastAsia="Times New Roman" w:hAnsi="Palatino Linotype" w:cs="Times New Roman"/>
          <w:sz w:val="24"/>
          <w:szCs w:val="24"/>
          <w:lang w:val="es-ES_tradnl" w:eastAsia="es-ES"/>
        </w:rPr>
        <w:t>“</w:t>
      </w:r>
      <w:hyperlink r:id="rId9" w:tgtFrame="_blank" w:history="1">
        <w:r w:rsidRPr="00F92F8E">
          <w:rPr>
            <w:rStyle w:val="Hipervnculo"/>
            <w:rFonts w:ascii="Palatino Linotype" w:hAnsi="Palatino Linotype" w:cs="Arial"/>
            <w:b/>
            <w:bCs/>
            <w:color w:val="auto"/>
            <w:sz w:val="24"/>
            <w:szCs w:val="24"/>
            <w:u w:val="none"/>
          </w:rPr>
          <w:t>1743UPVTIP2018.pdf</w:t>
        </w:r>
      </w:hyperlink>
      <w:r w:rsidR="00DE7616" w:rsidRPr="00F92F8E">
        <w:rPr>
          <w:rFonts w:ascii="Palatino Linotype" w:hAnsi="Palatino Linotype" w:cs="Arial"/>
          <w:b/>
          <w:bCs/>
          <w:sz w:val="24"/>
          <w:szCs w:val="24"/>
        </w:rPr>
        <w:t>” y</w:t>
      </w:r>
      <w:r w:rsidRPr="00F92F8E">
        <w:rPr>
          <w:rFonts w:ascii="Palatino Linotype" w:hAnsi="Palatino Linotype" w:cs="Arial"/>
          <w:b/>
          <w:bCs/>
          <w:sz w:val="24"/>
          <w:szCs w:val="24"/>
        </w:rPr>
        <w:br/>
      </w:r>
      <w:r w:rsidR="00DE7616" w:rsidRPr="00F92F8E">
        <w:rPr>
          <w:rFonts w:ascii="Palatino Linotype" w:hAnsi="Palatino Linotype"/>
          <w:sz w:val="24"/>
          <w:szCs w:val="24"/>
        </w:rPr>
        <w:t>“</w:t>
      </w:r>
      <w:hyperlink r:id="rId10" w:tgtFrame="_blank" w:history="1">
        <w:r w:rsidRPr="00F92F8E">
          <w:rPr>
            <w:rStyle w:val="Hipervnculo"/>
            <w:rFonts w:ascii="Palatino Linotype" w:hAnsi="Palatino Linotype" w:cs="Arial"/>
            <w:b/>
            <w:bCs/>
            <w:color w:val="auto"/>
            <w:sz w:val="24"/>
            <w:szCs w:val="24"/>
            <w:u w:val="none"/>
          </w:rPr>
          <w:t>UT_SOL1743.pdf</w:t>
        </w:r>
      </w:hyperlink>
      <w:r w:rsidR="00DE7616" w:rsidRPr="00F92F8E">
        <w:rPr>
          <w:rFonts w:ascii="Palatino Linotype" w:hAnsi="Palatino Linotype"/>
          <w:sz w:val="24"/>
          <w:szCs w:val="24"/>
        </w:rPr>
        <w:t>”.</w:t>
      </w:r>
    </w:p>
    <w:p w:rsidR="00DE7616" w:rsidRPr="00F92F8E" w:rsidRDefault="00DE7616" w:rsidP="00DE7616">
      <w:pPr>
        <w:spacing w:line="360" w:lineRule="auto"/>
        <w:ind w:right="850" w:firstLine="708"/>
        <w:jc w:val="both"/>
        <w:rPr>
          <w:rFonts w:ascii="Palatino Linotype" w:hAnsi="Palatino Linotype" w:cs="Arial"/>
          <w:b/>
          <w:sz w:val="24"/>
          <w:szCs w:val="24"/>
        </w:rPr>
      </w:pPr>
      <w:r w:rsidRPr="00F92F8E">
        <w:rPr>
          <w:rFonts w:ascii="Palatino Linotype" w:hAnsi="Palatino Linotype" w:cs="Arial"/>
          <w:b/>
          <w:sz w:val="24"/>
          <w:szCs w:val="24"/>
        </w:rPr>
        <w:lastRenderedPageBreak/>
        <w:t>01744/UPVT/IP/2018:</w:t>
      </w:r>
    </w:p>
    <w:p w:rsidR="004C796D" w:rsidRPr="00F92F8E" w:rsidRDefault="00DE7616" w:rsidP="004C796D">
      <w:pPr>
        <w:tabs>
          <w:tab w:val="left" w:pos="1701"/>
        </w:tabs>
        <w:spacing w:before="240" w:line="360" w:lineRule="auto"/>
        <w:jc w:val="both"/>
        <w:rPr>
          <w:rFonts w:ascii="Palatino Linotype" w:hAnsi="Palatino Linotype" w:cs="Arial"/>
          <w:sz w:val="24"/>
        </w:rPr>
      </w:pPr>
      <w:r w:rsidRPr="00F92F8E">
        <w:rPr>
          <w:rFonts w:ascii="Palatino Linotype" w:hAnsi="Palatino Linotype"/>
          <w:noProof/>
          <w:lang w:eastAsia="es-MX"/>
        </w:rPr>
        <w:drawing>
          <wp:inline distT="0" distB="0" distL="0" distR="0" wp14:anchorId="5588DAB0" wp14:editId="2D5FE657">
            <wp:extent cx="5612130" cy="2551430"/>
            <wp:effectExtent l="0" t="0" r="762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551430"/>
                    </a:xfrm>
                    <a:prstGeom prst="rect">
                      <a:avLst/>
                    </a:prstGeom>
                  </pic:spPr>
                </pic:pic>
              </a:graphicData>
            </a:graphic>
          </wp:inline>
        </w:drawing>
      </w:r>
    </w:p>
    <w:p w:rsidR="00D75259" w:rsidRPr="00F92F8E" w:rsidRDefault="00DE7616" w:rsidP="00DE7616">
      <w:pPr>
        <w:jc w:val="both"/>
        <w:rPr>
          <w:rFonts w:ascii="Palatino Linotype" w:hAnsi="Palatino Linotype"/>
          <w:b/>
          <w:sz w:val="24"/>
          <w:szCs w:val="24"/>
        </w:rPr>
      </w:pPr>
      <w:r w:rsidRPr="00F92F8E">
        <w:rPr>
          <w:rFonts w:ascii="Palatino Linotype" w:hAnsi="Palatino Linotype"/>
          <w:sz w:val="24"/>
          <w:szCs w:val="24"/>
        </w:rPr>
        <w:t>Adjuntando los archivos electrónicos: “</w:t>
      </w:r>
      <w:r w:rsidRPr="00F92F8E">
        <w:rPr>
          <w:rFonts w:ascii="Palatino Linotype" w:hAnsi="Palatino Linotype"/>
          <w:b/>
          <w:sz w:val="24"/>
          <w:szCs w:val="24"/>
        </w:rPr>
        <w:t>1744UPVTIP2018.pdf”  y “UT_SOL1744.pdf”.</w:t>
      </w:r>
    </w:p>
    <w:p w:rsidR="009C47B2" w:rsidRPr="00F92F8E" w:rsidRDefault="009C47B2" w:rsidP="00DE7616">
      <w:pPr>
        <w:jc w:val="both"/>
        <w:rPr>
          <w:rFonts w:ascii="Palatino Linotype" w:hAnsi="Palatino Linotype"/>
          <w:b/>
          <w:sz w:val="24"/>
          <w:szCs w:val="24"/>
        </w:rPr>
      </w:pPr>
      <w:r w:rsidRPr="00F92F8E">
        <w:rPr>
          <w:rFonts w:ascii="Palatino Linotype" w:hAnsi="Palatino Linotype"/>
          <w:b/>
          <w:sz w:val="24"/>
          <w:szCs w:val="24"/>
        </w:rPr>
        <w:t xml:space="preserve"> </w:t>
      </w:r>
    </w:p>
    <w:p w:rsidR="00645AA6" w:rsidRPr="00F92F8E" w:rsidRDefault="00645AA6" w:rsidP="00645AA6">
      <w:pPr>
        <w:spacing w:before="240" w:line="360" w:lineRule="auto"/>
        <w:jc w:val="both"/>
        <w:rPr>
          <w:rFonts w:ascii="Palatino Linotype" w:hAnsi="Palatino Linotype" w:cs="Arial"/>
          <w:b/>
          <w:sz w:val="28"/>
        </w:rPr>
      </w:pPr>
      <w:r w:rsidRPr="00F92F8E">
        <w:rPr>
          <w:rFonts w:ascii="Palatino Linotype" w:hAnsi="Palatino Linotype" w:cs="Arial"/>
          <w:b/>
          <w:sz w:val="28"/>
        </w:rPr>
        <w:t xml:space="preserve">TERCERO. </w:t>
      </w:r>
      <w:r w:rsidRPr="00F92F8E">
        <w:rPr>
          <w:rFonts w:ascii="Palatino Linotype" w:hAnsi="Palatino Linotype"/>
          <w:b/>
          <w:sz w:val="28"/>
        </w:rPr>
        <w:t>Del recurso de revisión.</w:t>
      </w:r>
    </w:p>
    <w:p w:rsidR="00645AA6" w:rsidRPr="00F92F8E" w:rsidRDefault="00645AA6" w:rsidP="00645AA6">
      <w:pPr>
        <w:spacing w:before="240" w:line="360" w:lineRule="auto"/>
        <w:jc w:val="both"/>
        <w:rPr>
          <w:rFonts w:ascii="Palatino Linotype" w:hAnsi="Palatino Linotype" w:cs="Arial"/>
          <w:sz w:val="24"/>
        </w:rPr>
      </w:pPr>
      <w:r w:rsidRPr="00F92F8E">
        <w:rPr>
          <w:rFonts w:ascii="Palatino Linotype" w:hAnsi="Palatino Linotype" w:cs="Arial"/>
          <w:sz w:val="24"/>
          <w:szCs w:val="24"/>
        </w:rPr>
        <w:t xml:space="preserve">Inconforme con las respuestas notificadas por el sujeto obligado, </w:t>
      </w:r>
      <w:r w:rsidRPr="00F92F8E">
        <w:rPr>
          <w:rFonts w:ascii="Palatino Linotype" w:hAnsi="Palatino Linotype" w:cs="Arial"/>
          <w:b/>
          <w:sz w:val="24"/>
          <w:szCs w:val="24"/>
        </w:rPr>
        <w:t xml:space="preserve">El Recurrente </w:t>
      </w:r>
      <w:r w:rsidRPr="00F92F8E">
        <w:rPr>
          <w:rFonts w:ascii="Palatino Linotype" w:hAnsi="Palatino Linotype" w:cs="Arial"/>
          <w:sz w:val="24"/>
          <w:szCs w:val="24"/>
        </w:rPr>
        <w:t>interpuso los recursos de revisión, en fecha quince de enero de dos mil diecinueve, el cual fue registrado</w:t>
      </w:r>
      <w:r w:rsidRPr="00F92F8E">
        <w:rPr>
          <w:rFonts w:ascii="Palatino Linotype" w:hAnsi="Palatino Linotype" w:cs="Arial"/>
          <w:b/>
          <w:sz w:val="24"/>
          <w:szCs w:val="24"/>
        </w:rPr>
        <w:t xml:space="preserve"> </w:t>
      </w:r>
      <w:r w:rsidR="00C47D23" w:rsidRPr="00F92F8E">
        <w:rPr>
          <w:rFonts w:ascii="Palatino Linotype" w:hAnsi="Palatino Linotype" w:cs="Arial"/>
          <w:sz w:val="24"/>
          <w:szCs w:val="24"/>
        </w:rPr>
        <w:t>en el sistema electrónico con los</w:t>
      </w:r>
      <w:r w:rsidRPr="00F92F8E">
        <w:rPr>
          <w:rFonts w:ascii="Palatino Linotype" w:hAnsi="Palatino Linotype" w:cs="Arial"/>
          <w:sz w:val="24"/>
          <w:szCs w:val="24"/>
        </w:rPr>
        <w:t xml:space="preserve"> expediente</w:t>
      </w:r>
      <w:r w:rsidR="00C47D23" w:rsidRPr="00F92F8E">
        <w:rPr>
          <w:rFonts w:ascii="Palatino Linotype" w:hAnsi="Palatino Linotype" w:cs="Arial"/>
          <w:sz w:val="24"/>
          <w:szCs w:val="24"/>
        </w:rPr>
        <w:t>s</w:t>
      </w:r>
      <w:r w:rsidRPr="00F92F8E">
        <w:rPr>
          <w:rFonts w:ascii="Palatino Linotype" w:hAnsi="Palatino Linotype" w:cs="Arial"/>
          <w:sz w:val="24"/>
          <w:szCs w:val="24"/>
        </w:rPr>
        <w:t xml:space="preserve"> número </w:t>
      </w:r>
      <w:r w:rsidR="00C07B09">
        <w:rPr>
          <w:rFonts w:ascii="Palatino Linotype" w:hAnsi="Palatino Linotype" w:cs="Arial"/>
          <w:b/>
          <w:bCs/>
          <w:sz w:val="24"/>
          <w:szCs w:val="24"/>
          <w:lang w:eastAsia="es-MX"/>
        </w:rPr>
        <w:t>00465</w:t>
      </w:r>
      <w:r w:rsidRPr="00F92F8E">
        <w:rPr>
          <w:rFonts w:ascii="Palatino Linotype" w:hAnsi="Palatino Linotype" w:cs="Arial"/>
          <w:b/>
          <w:bCs/>
          <w:sz w:val="24"/>
          <w:szCs w:val="24"/>
          <w:lang w:eastAsia="es-MX"/>
        </w:rPr>
        <w:t>/INFOEM/IP/RR/2019</w:t>
      </w:r>
      <w:r w:rsidRPr="00F92F8E">
        <w:rPr>
          <w:rFonts w:ascii="Palatino Linotype" w:hAnsi="Palatino Linotype" w:cs="Arial"/>
          <w:sz w:val="24"/>
          <w:szCs w:val="24"/>
        </w:rPr>
        <w:t>,</w:t>
      </w:r>
      <w:r w:rsidR="00C47D23" w:rsidRPr="00F92F8E">
        <w:rPr>
          <w:rFonts w:ascii="Palatino Linotype" w:hAnsi="Palatino Linotype" w:cs="Arial"/>
          <w:sz w:val="24"/>
          <w:szCs w:val="24"/>
        </w:rPr>
        <w:t xml:space="preserve"> </w:t>
      </w:r>
      <w:r w:rsidR="00C07B09">
        <w:rPr>
          <w:rFonts w:ascii="Palatino Linotype" w:hAnsi="Palatino Linotype" w:cs="Arial"/>
          <w:b/>
          <w:bCs/>
          <w:sz w:val="24"/>
          <w:szCs w:val="24"/>
          <w:lang w:eastAsia="es-MX"/>
        </w:rPr>
        <w:t>00466</w:t>
      </w:r>
      <w:r w:rsidR="00C47D23" w:rsidRPr="00F92F8E">
        <w:rPr>
          <w:rFonts w:ascii="Palatino Linotype" w:hAnsi="Palatino Linotype" w:cs="Arial"/>
          <w:b/>
          <w:bCs/>
          <w:sz w:val="24"/>
          <w:szCs w:val="24"/>
          <w:lang w:eastAsia="es-MX"/>
        </w:rPr>
        <w:t>/INFOEM/IP/RR/2019</w:t>
      </w:r>
      <w:r w:rsidR="00C47D23" w:rsidRPr="00F92F8E">
        <w:rPr>
          <w:rFonts w:ascii="Palatino Linotype" w:hAnsi="Palatino Linotype" w:cs="Arial"/>
          <w:sz w:val="24"/>
          <w:szCs w:val="24"/>
        </w:rPr>
        <w:t xml:space="preserve">,  y </w:t>
      </w:r>
      <w:r w:rsidR="00C07B09">
        <w:rPr>
          <w:rFonts w:ascii="Palatino Linotype" w:hAnsi="Palatino Linotype" w:cs="Arial"/>
          <w:b/>
          <w:bCs/>
          <w:sz w:val="24"/>
          <w:szCs w:val="24"/>
          <w:lang w:eastAsia="es-MX"/>
        </w:rPr>
        <w:t>00467</w:t>
      </w:r>
      <w:r w:rsidR="00C47D23" w:rsidRPr="00F92F8E">
        <w:rPr>
          <w:rFonts w:ascii="Palatino Linotype" w:hAnsi="Palatino Linotype" w:cs="Arial"/>
          <w:b/>
          <w:bCs/>
          <w:sz w:val="24"/>
          <w:szCs w:val="24"/>
          <w:lang w:eastAsia="es-MX"/>
        </w:rPr>
        <w:t>/INFOEM/IP/RR/2019</w:t>
      </w:r>
      <w:r w:rsidR="00C47D23" w:rsidRPr="00F92F8E">
        <w:rPr>
          <w:rFonts w:ascii="Palatino Linotype" w:hAnsi="Palatino Linotype" w:cs="Arial"/>
          <w:sz w:val="24"/>
          <w:szCs w:val="24"/>
        </w:rPr>
        <w:t>,  en los</w:t>
      </w:r>
      <w:r w:rsidRPr="00F92F8E">
        <w:rPr>
          <w:rFonts w:ascii="Palatino Linotype" w:hAnsi="Palatino Linotype" w:cs="Arial"/>
          <w:sz w:val="24"/>
          <w:szCs w:val="24"/>
        </w:rPr>
        <w:t xml:space="preserve"> cual</w:t>
      </w:r>
      <w:r w:rsidR="00C47D23" w:rsidRPr="00F92F8E">
        <w:rPr>
          <w:rFonts w:ascii="Palatino Linotype" w:hAnsi="Palatino Linotype" w:cs="Arial"/>
          <w:sz w:val="24"/>
          <w:szCs w:val="24"/>
        </w:rPr>
        <w:t>es</w:t>
      </w:r>
      <w:r w:rsidRPr="00F92F8E">
        <w:rPr>
          <w:rFonts w:ascii="Palatino Linotype" w:hAnsi="Palatino Linotype" w:cs="Arial"/>
          <w:sz w:val="24"/>
          <w:szCs w:val="24"/>
        </w:rPr>
        <w:t xml:space="preserve"> </w:t>
      </w:r>
      <w:r w:rsidRPr="00F92F8E">
        <w:rPr>
          <w:rFonts w:ascii="Palatino Linotype" w:hAnsi="Palatino Linotype" w:cs="Arial"/>
          <w:sz w:val="24"/>
        </w:rPr>
        <w:t>arguye, las siguientes manifestaciones:</w:t>
      </w:r>
    </w:p>
    <w:p w:rsidR="00645AA6" w:rsidRPr="00F92F8E" w:rsidRDefault="00C47D23" w:rsidP="00645AA6">
      <w:pPr>
        <w:spacing w:before="240" w:line="360" w:lineRule="auto"/>
        <w:jc w:val="both"/>
        <w:rPr>
          <w:rFonts w:ascii="Palatino Linotype" w:hAnsi="Palatino Linotype" w:cs="Arial"/>
          <w:sz w:val="24"/>
        </w:rPr>
      </w:pPr>
      <w:r w:rsidRPr="00F92F8E">
        <w:rPr>
          <w:rFonts w:ascii="Palatino Linotype" w:hAnsi="Palatino Linotype" w:cs="Arial"/>
          <w:b/>
          <w:bCs/>
          <w:sz w:val="24"/>
          <w:szCs w:val="24"/>
          <w:lang w:eastAsia="es-MX"/>
        </w:rPr>
        <w:t>00465/INFOEM/IP/RR/2019</w:t>
      </w:r>
      <w:r w:rsidRPr="00F92F8E">
        <w:rPr>
          <w:rFonts w:ascii="Palatino Linotype" w:hAnsi="Palatino Linotype" w:cs="Arial"/>
          <w:sz w:val="24"/>
          <w:szCs w:val="24"/>
        </w:rPr>
        <w:t>:</w:t>
      </w:r>
    </w:p>
    <w:p w:rsidR="00645AA6" w:rsidRPr="00F92F8E" w:rsidRDefault="00645AA6" w:rsidP="00645AA6">
      <w:pPr>
        <w:spacing w:before="240" w:line="360" w:lineRule="auto"/>
        <w:jc w:val="both"/>
        <w:rPr>
          <w:rFonts w:ascii="Palatino Linotype" w:hAnsi="Palatino Linotype" w:cs="Arial"/>
          <w:b/>
          <w:sz w:val="24"/>
        </w:rPr>
      </w:pPr>
      <w:r w:rsidRPr="00F92F8E">
        <w:rPr>
          <w:rFonts w:ascii="Palatino Linotype" w:hAnsi="Palatino Linotype" w:cs="Arial"/>
          <w:b/>
          <w:sz w:val="24"/>
        </w:rPr>
        <w:t>Acto Impugnado:</w:t>
      </w:r>
    </w:p>
    <w:p w:rsidR="00645AA6" w:rsidRPr="00F92F8E" w:rsidRDefault="00645AA6" w:rsidP="00C47D23">
      <w:pPr>
        <w:spacing w:line="360" w:lineRule="auto"/>
        <w:ind w:left="851" w:right="851"/>
        <w:jc w:val="both"/>
        <w:rPr>
          <w:rFonts w:ascii="Palatino Linotype" w:hAnsi="Palatino Linotype" w:cs="Arial"/>
          <w:i/>
        </w:rPr>
      </w:pPr>
      <w:r w:rsidRPr="00F92F8E">
        <w:rPr>
          <w:rFonts w:ascii="Palatino Linotype" w:hAnsi="Palatino Linotype" w:cs="Arial"/>
          <w:i/>
        </w:rPr>
        <w:lastRenderedPageBreak/>
        <w:t>“</w:t>
      </w:r>
      <w:r w:rsidR="00C47D23" w:rsidRPr="00F92F8E">
        <w:rPr>
          <w:rFonts w:ascii="Palatino Linotype" w:hAnsi="Palatino Linotype" w:cs="Arial"/>
          <w:i/>
        </w:rPr>
        <w:t>No dan la información</w:t>
      </w:r>
      <w:r w:rsidRPr="00F92F8E">
        <w:rPr>
          <w:rFonts w:ascii="Palatino Linotype" w:hAnsi="Palatino Linotype" w:cs="Arial"/>
          <w:i/>
        </w:rPr>
        <w:t>” [sic]</w:t>
      </w:r>
    </w:p>
    <w:p w:rsidR="00645AA6" w:rsidRPr="00F92F8E" w:rsidRDefault="00645AA6" w:rsidP="00645AA6">
      <w:pPr>
        <w:spacing w:before="240" w:line="360" w:lineRule="auto"/>
        <w:jc w:val="both"/>
        <w:rPr>
          <w:rFonts w:ascii="Palatino Linotype" w:hAnsi="Palatino Linotype" w:cs="Arial"/>
          <w:sz w:val="24"/>
        </w:rPr>
      </w:pPr>
      <w:r w:rsidRPr="00F92F8E">
        <w:rPr>
          <w:rFonts w:ascii="Palatino Linotype" w:hAnsi="Palatino Linotype" w:cs="Arial"/>
          <w:b/>
          <w:sz w:val="24"/>
        </w:rPr>
        <w:t>Razones o Motivos de Inconformidad</w:t>
      </w:r>
      <w:r w:rsidRPr="00F92F8E">
        <w:rPr>
          <w:rFonts w:ascii="Palatino Linotype" w:hAnsi="Palatino Linotype" w:cs="Arial"/>
          <w:sz w:val="24"/>
        </w:rPr>
        <w:t xml:space="preserve">: </w:t>
      </w:r>
    </w:p>
    <w:p w:rsidR="00645AA6" w:rsidRPr="00F92F8E" w:rsidRDefault="00645AA6" w:rsidP="00645AA6">
      <w:pPr>
        <w:spacing w:line="360" w:lineRule="auto"/>
        <w:ind w:left="851" w:right="851"/>
        <w:jc w:val="both"/>
        <w:rPr>
          <w:rFonts w:ascii="Palatino Linotype" w:hAnsi="Palatino Linotype" w:cs="Arial"/>
          <w:i/>
        </w:rPr>
      </w:pPr>
      <w:r w:rsidRPr="00F92F8E">
        <w:rPr>
          <w:rFonts w:ascii="Palatino Linotype" w:hAnsi="Palatino Linotype" w:cs="Arial"/>
          <w:i/>
        </w:rPr>
        <w:t>“</w:t>
      </w:r>
      <w:r w:rsidR="00C47D23" w:rsidRPr="00F92F8E">
        <w:rPr>
          <w:rFonts w:ascii="Palatino Linotype" w:hAnsi="Palatino Linotype" w:cs="Arial"/>
          <w:i/>
        </w:rPr>
        <w:t>No es posible que esta institución crea que uno no sabe que Ivet de RH generaba lo solicitado y por eso se les pide, niegan la atención a la solicitud</w:t>
      </w:r>
      <w:r w:rsidRPr="00F92F8E">
        <w:rPr>
          <w:rFonts w:ascii="Palatino Linotype" w:hAnsi="Palatino Linotype" w:cs="Arial"/>
          <w:i/>
        </w:rPr>
        <w:t>.” [sic]</w:t>
      </w:r>
    </w:p>
    <w:p w:rsidR="00C47D23" w:rsidRPr="00F92F8E" w:rsidRDefault="00C47D23" w:rsidP="00645AA6">
      <w:pPr>
        <w:spacing w:line="360" w:lineRule="auto"/>
        <w:ind w:left="851" w:right="851"/>
        <w:jc w:val="both"/>
        <w:rPr>
          <w:rFonts w:ascii="Palatino Linotype" w:hAnsi="Palatino Linotype" w:cs="Arial"/>
          <w:i/>
        </w:rPr>
      </w:pPr>
    </w:p>
    <w:p w:rsidR="00C47D23" w:rsidRPr="00F92F8E" w:rsidRDefault="00C47D23" w:rsidP="00C47D23">
      <w:pPr>
        <w:spacing w:line="360" w:lineRule="auto"/>
        <w:ind w:right="851"/>
        <w:jc w:val="both"/>
        <w:rPr>
          <w:rFonts w:ascii="Palatino Linotype" w:hAnsi="Palatino Linotype" w:cs="Arial"/>
          <w:i/>
        </w:rPr>
      </w:pPr>
      <w:r w:rsidRPr="00F92F8E">
        <w:rPr>
          <w:rFonts w:ascii="Palatino Linotype" w:hAnsi="Palatino Linotype" w:cs="Arial"/>
          <w:b/>
          <w:bCs/>
          <w:sz w:val="24"/>
          <w:szCs w:val="24"/>
          <w:lang w:eastAsia="es-MX"/>
        </w:rPr>
        <w:t>00466/INFOEM/IP/RR/2019</w:t>
      </w:r>
      <w:r w:rsidRPr="00F92F8E">
        <w:rPr>
          <w:rFonts w:ascii="Palatino Linotype" w:hAnsi="Palatino Linotype" w:cs="Arial"/>
          <w:sz w:val="24"/>
          <w:szCs w:val="24"/>
        </w:rPr>
        <w:t>:</w:t>
      </w:r>
    </w:p>
    <w:p w:rsidR="00C47D23" w:rsidRPr="00F92F8E" w:rsidRDefault="00C47D23" w:rsidP="00C47D23">
      <w:pPr>
        <w:spacing w:before="240" w:line="360" w:lineRule="auto"/>
        <w:jc w:val="both"/>
        <w:rPr>
          <w:rFonts w:ascii="Palatino Linotype" w:hAnsi="Palatino Linotype" w:cs="Arial"/>
          <w:b/>
          <w:sz w:val="24"/>
        </w:rPr>
      </w:pPr>
      <w:r w:rsidRPr="00F92F8E">
        <w:rPr>
          <w:rFonts w:ascii="Palatino Linotype" w:hAnsi="Palatino Linotype" w:cs="Arial"/>
          <w:b/>
          <w:sz w:val="24"/>
        </w:rPr>
        <w:t>Acto Impugnado:</w:t>
      </w:r>
    </w:p>
    <w:p w:rsidR="00C47D23" w:rsidRPr="00F92F8E" w:rsidRDefault="00C47D23" w:rsidP="00C47D23">
      <w:pPr>
        <w:spacing w:line="360" w:lineRule="auto"/>
        <w:ind w:left="851" w:right="851"/>
        <w:jc w:val="both"/>
        <w:rPr>
          <w:rFonts w:ascii="Palatino Linotype" w:hAnsi="Palatino Linotype" w:cs="Arial"/>
          <w:i/>
        </w:rPr>
      </w:pPr>
      <w:r w:rsidRPr="00F92F8E">
        <w:rPr>
          <w:rFonts w:ascii="Palatino Linotype" w:hAnsi="Palatino Linotype" w:cs="Arial"/>
          <w:i/>
        </w:rPr>
        <w:t>“No dan la información” [sic]</w:t>
      </w:r>
    </w:p>
    <w:p w:rsidR="00C47D23" w:rsidRPr="00F92F8E" w:rsidRDefault="00C47D23" w:rsidP="00C47D23">
      <w:pPr>
        <w:spacing w:before="240" w:line="360" w:lineRule="auto"/>
        <w:jc w:val="both"/>
        <w:rPr>
          <w:rFonts w:ascii="Palatino Linotype" w:hAnsi="Palatino Linotype" w:cs="Arial"/>
          <w:sz w:val="24"/>
        </w:rPr>
      </w:pPr>
      <w:r w:rsidRPr="00F92F8E">
        <w:rPr>
          <w:rFonts w:ascii="Palatino Linotype" w:hAnsi="Palatino Linotype" w:cs="Arial"/>
          <w:b/>
          <w:sz w:val="24"/>
        </w:rPr>
        <w:t>Razones o Motivos de Inconformidad</w:t>
      </w:r>
      <w:r w:rsidRPr="00F92F8E">
        <w:rPr>
          <w:rFonts w:ascii="Palatino Linotype" w:hAnsi="Palatino Linotype" w:cs="Arial"/>
          <w:sz w:val="24"/>
        </w:rPr>
        <w:t xml:space="preserve">: </w:t>
      </w:r>
    </w:p>
    <w:p w:rsidR="00C47D23" w:rsidRPr="00F92F8E" w:rsidRDefault="00C47D23" w:rsidP="00C47D23">
      <w:pPr>
        <w:spacing w:line="360" w:lineRule="auto"/>
        <w:ind w:left="851" w:right="851"/>
        <w:jc w:val="both"/>
        <w:rPr>
          <w:rFonts w:ascii="Palatino Linotype" w:hAnsi="Palatino Linotype" w:cs="Arial"/>
          <w:i/>
        </w:rPr>
      </w:pPr>
      <w:r w:rsidRPr="00F92F8E">
        <w:rPr>
          <w:rFonts w:ascii="Palatino Linotype" w:hAnsi="Palatino Linotype" w:cs="Arial"/>
          <w:i/>
        </w:rPr>
        <w:t>“No es posible que esta institución crea que uno no sabe que Ivet de RH generaba lo solicitado y por eso se les pide, niegan la atención a la solicitud.” [sic]</w:t>
      </w:r>
    </w:p>
    <w:p w:rsidR="00C47D23" w:rsidRPr="00F92F8E" w:rsidRDefault="00C47D23" w:rsidP="00C47D23">
      <w:pPr>
        <w:spacing w:line="360" w:lineRule="auto"/>
        <w:ind w:left="851" w:right="851"/>
        <w:jc w:val="both"/>
        <w:rPr>
          <w:rFonts w:ascii="Palatino Linotype" w:hAnsi="Palatino Linotype" w:cs="Arial"/>
          <w:i/>
        </w:rPr>
      </w:pPr>
    </w:p>
    <w:p w:rsidR="00C47D23" w:rsidRPr="00F92F8E" w:rsidRDefault="00C47D23" w:rsidP="00C47D23">
      <w:pPr>
        <w:spacing w:before="240" w:line="360" w:lineRule="auto"/>
        <w:jc w:val="both"/>
        <w:rPr>
          <w:rFonts w:ascii="Palatino Linotype" w:hAnsi="Palatino Linotype" w:cs="Arial"/>
          <w:sz w:val="24"/>
          <w:szCs w:val="24"/>
        </w:rPr>
      </w:pPr>
      <w:r w:rsidRPr="00F92F8E">
        <w:rPr>
          <w:rFonts w:ascii="Palatino Linotype" w:hAnsi="Palatino Linotype" w:cs="Arial"/>
          <w:b/>
          <w:bCs/>
          <w:sz w:val="24"/>
          <w:szCs w:val="24"/>
          <w:lang w:eastAsia="es-MX"/>
        </w:rPr>
        <w:t>00467/INFOEM/IP/RR/2019</w:t>
      </w:r>
      <w:r w:rsidRPr="00F92F8E">
        <w:rPr>
          <w:rFonts w:ascii="Palatino Linotype" w:hAnsi="Palatino Linotype" w:cs="Arial"/>
          <w:sz w:val="24"/>
          <w:szCs w:val="24"/>
        </w:rPr>
        <w:t>:</w:t>
      </w:r>
    </w:p>
    <w:p w:rsidR="00C47D23" w:rsidRPr="00F92F8E" w:rsidRDefault="00C47D23" w:rsidP="00C47D23">
      <w:pPr>
        <w:spacing w:before="240" w:line="360" w:lineRule="auto"/>
        <w:jc w:val="both"/>
        <w:rPr>
          <w:rFonts w:ascii="Palatino Linotype" w:hAnsi="Palatino Linotype" w:cs="Arial"/>
          <w:b/>
          <w:sz w:val="24"/>
        </w:rPr>
      </w:pPr>
      <w:r w:rsidRPr="00F92F8E">
        <w:rPr>
          <w:rFonts w:ascii="Palatino Linotype" w:hAnsi="Palatino Linotype" w:cs="Arial"/>
          <w:b/>
          <w:sz w:val="24"/>
        </w:rPr>
        <w:t>Acto Impugnado:</w:t>
      </w:r>
    </w:p>
    <w:p w:rsidR="00C47D23" w:rsidRPr="00F92F8E" w:rsidRDefault="00C47D23" w:rsidP="00C47D23">
      <w:pPr>
        <w:spacing w:line="360" w:lineRule="auto"/>
        <w:ind w:left="851" w:right="851"/>
        <w:jc w:val="both"/>
        <w:rPr>
          <w:rFonts w:ascii="Palatino Linotype" w:hAnsi="Palatino Linotype" w:cs="Arial"/>
          <w:i/>
        </w:rPr>
      </w:pPr>
      <w:r w:rsidRPr="00F92F8E">
        <w:rPr>
          <w:rFonts w:ascii="Palatino Linotype" w:hAnsi="Palatino Linotype" w:cs="Arial"/>
          <w:i/>
        </w:rPr>
        <w:t>“No dan la información” [sic]</w:t>
      </w:r>
    </w:p>
    <w:p w:rsidR="00C47D23" w:rsidRPr="00F92F8E" w:rsidRDefault="00C47D23" w:rsidP="00C47D23">
      <w:pPr>
        <w:spacing w:before="240" w:line="360" w:lineRule="auto"/>
        <w:jc w:val="both"/>
        <w:rPr>
          <w:rFonts w:ascii="Palatino Linotype" w:hAnsi="Palatino Linotype" w:cs="Arial"/>
          <w:sz w:val="24"/>
        </w:rPr>
      </w:pPr>
      <w:r w:rsidRPr="00F92F8E">
        <w:rPr>
          <w:rFonts w:ascii="Palatino Linotype" w:hAnsi="Palatino Linotype" w:cs="Arial"/>
          <w:b/>
          <w:sz w:val="24"/>
        </w:rPr>
        <w:t>Razones o Motivos de Inconformidad</w:t>
      </w:r>
      <w:r w:rsidRPr="00F92F8E">
        <w:rPr>
          <w:rFonts w:ascii="Palatino Linotype" w:hAnsi="Palatino Linotype" w:cs="Arial"/>
          <w:sz w:val="24"/>
        </w:rPr>
        <w:t xml:space="preserve">: </w:t>
      </w:r>
    </w:p>
    <w:p w:rsidR="00C47D23" w:rsidRPr="00F92F8E" w:rsidRDefault="00C47D23" w:rsidP="00C47D23">
      <w:pPr>
        <w:spacing w:line="360" w:lineRule="auto"/>
        <w:ind w:left="851" w:right="851"/>
        <w:jc w:val="both"/>
        <w:rPr>
          <w:rFonts w:ascii="Palatino Linotype" w:hAnsi="Palatino Linotype" w:cs="Arial"/>
          <w:i/>
        </w:rPr>
      </w:pPr>
      <w:r w:rsidRPr="00F92F8E">
        <w:rPr>
          <w:rFonts w:ascii="Palatino Linotype" w:hAnsi="Palatino Linotype" w:cs="Arial"/>
          <w:i/>
        </w:rPr>
        <w:t>“Niegan las constancias sabiendo que se generan y se tienen en su poder y aparte sin evidencia alguna de inexistencia.” [sic]</w:t>
      </w:r>
    </w:p>
    <w:p w:rsidR="004A5689" w:rsidRPr="00F92F8E" w:rsidRDefault="004A5689" w:rsidP="004A5689">
      <w:pPr>
        <w:spacing w:before="240" w:line="360" w:lineRule="auto"/>
        <w:jc w:val="both"/>
        <w:rPr>
          <w:rFonts w:ascii="Palatino Linotype" w:hAnsi="Palatino Linotype" w:cs="Arial"/>
          <w:b/>
          <w:sz w:val="24"/>
          <w:szCs w:val="24"/>
        </w:rPr>
      </w:pPr>
      <w:r w:rsidRPr="00F92F8E">
        <w:rPr>
          <w:rFonts w:ascii="Palatino Linotype" w:hAnsi="Palatino Linotype" w:cs="Arial"/>
          <w:b/>
          <w:sz w:val="28"/>
        </w:rPr>
        <w:lastRenderedPageBreak/>
        <w:t>CUARTO</w:t>
      </w:r>
      <w:r w:rsidRPr="00F92F8E">
        <w:rPr>
          <w:rFonts w:ascii="Palatino Linotype" w:hAnsi="Palatino Linotype" w:cs="Arial"/>
          <w:b/>
          <w:sz w:val="24"/>
          <w:szCs w:val="24"/>
        </w:rPr>
        <w:t xml:space="preserve">. </w:t>
      </w:r>
      <w:r w:rsidRPr="00F92F8E">
        <w:rPr>
          <w:rFonts w:ascii="Palatino Linotype" w:hAnsi="Palatino Linotype" w:cs="Arial"/>
          <w:b/>
          <w:sz w:val="28"/>
          <w:szCs w:val="28"/>
        </w:rPr>
        <w:t>Del turno de los recursos de revisión.</w:t>
      </w:r>
    </w:p>
    <w:p w:rsidR="006A4277" w:rsidRDefault="004A5689" w:rsidP="004A5689">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Medios de impugnación que le fueron turnados a la Comisionada </w:t>
      </w:r>
      <w:r w:rsidRPr="00F92F8E">
        <w:rPr>
          <w:rFonts w:ascii="Palatino Linotype" w:hAnsi="Palatino Linotype" w:cs="Arial"/>
          <w:b/>
          <w:sz w:val="24"/>
          <w:szCs w:val="24"/>
        </w:rPr>
        <w:t>Zulema Martínez Sánchez</w:t>
      </w:r>
      <w:r w:rsidRPr="00F92F8E">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 los cuales recayeron acuerdos de admisión en fecha doce de febrero de dos mil diecinueve</w:t>
      </w:r>
      <w:r w:rsidR="006A4277">
        <w:rPr>
          <w:rFonts w:ascii="Palatino Linotype" w:hAnsi="Palatino Linotype" w:cs="Arial"/>
          <w:sz w:val="24"/>
          <w:szCs w:val="24"/>
        </w:rPr>
        <w:t>, determinándose en el</w:t>
      </w:r>
      <w:r w:rsidRPr="00F92F8E">
        <w:rPr>
          <w:rFonts w:ascii="Palatino Linotype" w:hAnsi="Palatino Linotype" w:cs="Arial"/>
          <w:sz w:val="24"/>
          <w:szCs w:val="24"/>
        </w:rPr>
        <w:t>l</w:t>
      </w:r>
      <w:r w:rsidR="006A4277">
        <w:rPr>
          <w:rFonts w:ascii="Palatino Linotype" w:hAnsi="Palatino Linotype" w:cs="Arial"/>
          <w:sz w:val="24"/>
          <w:szCs w:val="24"/>
        </w:rPr>
        <w:t>os</w:t>
      </w:r>
      <w:r w:rsidRPr="00F92F8E">
        <w:rPr>
          <w:rFonts w:ascii="Palatino Linotype" w:hAnsi="Palatino Linotype" w:cs="Arial"/>
          <w:sz w:val="24"/>
          <w:szCs w:val="24"/>
        </w:rPr>
        <w:t>, un plazo de siete días para que las partes manifestaran lo que a su derecho correspond</w:t>
      </w:r>
      <w:r w:rsidR="006A4277">
        <w:rPr>
          <w:rFonts w:ascii="Palatino Linotype" w:hAnsi="Palatino Linotype" w:cs="Arial"/>
          <w:sz w:val="24"/>
          <w:szCs w:val="24"/>
        </w:rPr>
        <w:t>ier</w:t>
      </w:r>
      <w:r w:rsidRPr="00F92F8E">
        <w:rPr>
          <w:rFonts w:ascii="Palatino Linotype" w:hAnsi="Palatino Linotype" w:cs="Arial"/>
          <w:sz w:val="24"/>
          <w:szCs w:val="24"/>
        </w:rPr>
        <w:t>a</w:t>
      </w:r>
      <w:r w:rsidR="006A4277">
        <w:rPr>
          <w:rFonts w:ascii="Palatino Linotype" w:hAnsi="Palatino Linotype" w:cs="Arial"/>
          <w:sz w:val="24"/>
          <w:szCs w:val="24"/>
        </w:rPr>
        <w:t>,</w:t>
      </w:r>
      <w:r w:rsidRPr="00F92F8E">
        <w:rPr>
          <w:rFonts w:ascii="Palatino Linotype" w:hAnsi="Palatino Linotype" w:cs="Arial"/>
          <w:sz w:val="24"/>
          <w:szCs w:val="24"/>
        </w:rPr>
        <w:t xml:space="preserve"> en términos del numeral ya citado.</w:t>
      </w:r>
    </w:p>
    <w:p w:rsidR="005C22CD" w:rsidRPr="00CA418F" w:rsidRDefault="005C22CD" w:rsidP="005C22CD">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rsidR="005C22CD" w:rsidRDefault="005C22CD" w:rsidP="005C22CD">
      <w:pPr>
        <w:pStyle w:val="Prrafodelista"/>
        <w:spacing w:line="360" w:lineRule="auto"/>
        <w:ind w:left="0"/>
        <w:jc w:val="both"/>
        <w:rPr>
          <w:rFonts w:ascii="Palatino Linotype" w:hAnsi="Palatino Linotype" w:cs="Arial"/>
        </w:rPr>
      </w:pPr>
    </w:p>
    <w:p w:rsidR="005C22CD" w:rsidRDefault="005C22CD" w:rsidP="005C22CD">
      <w:pPr>
        <w:pStyle w:val="Prrafodelista"/>
        <w:spacing w:line="360" w:lineRule="auto"/>
        <w:ind w:left="0"/>
        <w:jc w:val="both"/>
        <w:rPr>
          <w:rFonts w:ascii="Palatino Linotype" w:hAnsi="Palatino Linotype" w:cs="Arial"/>
        </w:rPr>
      </w:pPr>
      <w:r w:rsidRPr="00CA418F">
        <w:rPr>
          <w:rFonts w:ascii="Palatino Linotype" w:hAnsi="Palatino Linotype" w:cs="Arial"/>
        </w:rPr>
        <w:t>Posteriormente por acuerdo del Pleno del Instituto, en la</w:t>
      </w:r>
      <w:r>
        <w:rPr>
          <w:rFonts w:ascii="Palatino Linotype" w:hAnsi="Palatino Linotype" w:cs="Arial"/>
        </w:rPr>
        <w:t xml:space="preserve"> Sexta Sesión Ordinaria de fecha trece de febrero de dos mil diecinueve, se determinó acumular los recursos de revisión en estudio, ya que existe identidad del solicitante, del sujeto obligado y similitud de causas y objeto de solicitud.</w:t>
      </w:r>
    </w:p>
    <w:p w:rsidR="005C22CD" w:rsidRDefault="005C22CD" w:rsidP="005C22CD">
      <w:pPr>
        <w:pStyle w:val="Prrafodelista"/>
        <w:spacing w:line="360" w:lineRule="auto"/>
        <w:ind w:left="0"/>
        <w:jc w:val="both"/>
        <w:rPr>
          <w:rFonts w:ascii="Palatino Linotype" w:hAnsi="Palatino Linotype" w:cs="Arial"/>
        </w:rPr>
      </w:pPr>
    </w:p>
    <w:p w:rsidR="005C22CD" w:rsidRPr="00CA418F" w:rsidRDefault="005C22CD" w:rsidP="005C22CD">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5C22CD" w:rsidRPr="006F2470" w:rsidRDefault="005C22CD" w:rsidP="005C22CD">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rsidR="005C22CD" w:rsidRDefault="005C22CD" w:rsidP="000776B1">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rsidR="000776B1" w:rsidRPr="000776B1" w:rsidRDefault="000776B1" w:rsidP="000776B1">
      <w:pPr>
        <w:spacing w:before="240" w:line="360" w:lineRule="auto"/>
        <w:ind w:left="851" w:right="851"/>
        <w:jc w:val="both"/>
        <w:rPr>
          <w:rFonts w:ascii="Palatino Linotype" w:hAnsi="Palatino Linotype"/>
          <w:b/>
          <w:i/>
        </w:rPr>
      </w:pPr>
    </w:p>
    <w:p w:rsidR="004A5689" w:rsidRPr="00F92F8E" w:rsidRDefault="00E81C47" w:rsidP="004A5689">
      <w:pPr>
        <w:spacing w:before="240" w:line="360" w:lineRule="auto"/>
        <w:jc w:val="both"/>
        <w:rPr>
          <w:rFonts w:ascii="Palatino Linotype" w:hAnsi="Palatino Linotype" w:cs="Arial"/>
          <w:b/>
          <w:sz w:val="24"/>
          <w:szCs w:val="24"/>
        </w:rPr>
      </w:pPr>
      <w:r>
        <w:rPr>
          <w:rFonts w:ascii="Palatino Linotype" w:hAnsi="Palatino Linotype" w:cs="Arial"/>
          <w:b/>
          <w:sz w:val="28"/>
        </w:rPr>
        <w:t>SEX</w:t>
      </w:r>
      <w:r w:rsidR="004A5689" w:rsidRPr="00F92F8E">
        <w:rPr>
          <w:rFonts w:ascii="Palatino Linotype" w:hAnsi="Palatino Linotype" w:cs="Arial"/>
          <w:b/>
          <w:sz w:val="28"/>
        </w:rPr>
        <w:t>TO</w:t>
      </w:r>
      <w:r w:rsidR="004A5689" w:rsidRPr="00F92F8E">
        <w:rPr>
          <w:rFonts w:ascii="Palatino Linotype" w:hAnsi="Palatino Linotype" w:cs="Arial"/>
          <w:b/>
          <w:sz w:val="24"/>
          <w:szCs w:val="24"/>
        </w:rPr>
        <w:t xml:space="preserve">. </w:t>
      </w:r>
      <w:r w:rsidR="004A5689" w:rsidRPr="00F92F8E">
        <w:rPr>
          <w:rFonts w:ascii="Palatino Linotype" w:hAnsi="Palatino Linotype" w:cs="Arial"/>
          <w:b/>
          <w:sz w:val="28"/>
          <w:szCs w:val="28"/>
        </w:rPr>
        <w:t>De la etapa de instrucción.</w:t>
      </w:r>
    </w:p>
    <w:p w:rsidR="005C22CD" w:rsidRDefault="004A5689" w:rsidP="004A5689">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Así, en la etapa de instrucción, se advierte que el sujeto obligado remitió manifestaciones en fechas veintiuno y veintidós de febrero de dos mil diecinueve</w:t>
      </w:r>
      <w:r w:rsidR="006A4277">
        <w:rPr>
          <w:rFonts w:ascii="Palatino Linotype" w:hAnsi="Palatino Linotype" w:cs="Arial"/>
          <w:sz w:val="24"/>
          <w:szCs w:val="24"/>
        </w:rPr>
        <w:t>, para todos los casos;</w:t>
      </w:r>
      <w:r w:rsidRPr="00F92F8E">
        <w:rPr>
          <w:rFonts w:ascii="Palatino Linotype" w:hAnsi="Palatino Linotype" w:cs="Arial"/>
          <w:sz w:val="24"/>
          <w:szCs w:val="24"/>
        </w:rPr>
        <w:t xml:space="preserve"> decretándose el cierre de la instrucción en fecha veintidós de febrero de dos mil diecinueve, en términos del artículo 185 fracción VI de la Ley de Transparencia y Acceso a la Información Pública del Estado de México y Municipios, iniciando el término legal para dictar resolución definitiva del asunto.</w:t>
      </w:r>
    </w:p>
    <w:p w:rsidR="00C07B09" w:rsidRDefault="004A5689" w:rsidP="000776B1">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Así, en fecha </w:t>
      </w:r>
      <w:r w:rsidR="006A4277">
        <w:rPr>
          <w:rFonts w:ascii="Palatino Linotype" w:hAnsi="Palatino Linotype" w:cs="Arial"/>
          <w:sz w:val="24"/>
          <w:szCs w:val="24"/>
        </w:rPr>
        <w:t>veintinueve</w:t>
      </w:r>
      <w:r w:rsidRPr="00F92F8E">
        <w:rPr>
          <w:rFonts w:ascii="Palatino Linotype" w:hAnsi="Palatino Linotype" w:cs="Arial"/>
          <w:sz w:val="24"/>
          <w:szCs w:val="24"/>
        </w:rPr>
        <w:t xml:space="preserve"> de marzo del</w:t>
      </w:r>
      <w:r w:rsidR="006A4277">
        <w:rPr>
          <w:rFonts w:ascii="Palatino Linotype" w:hAnsi="Palatino Linotype" w:cs="Arial"/>
          <w:sz w:val="24"/>
          <w:szCs w:val="24"/>
        </w:rPr>
        <w:t xml:space="preserve"> presente, se ampliaron los</w:t>
      </w:r>
      <w:r w:rsidRPr="00F92F8E">
        <w:rPr>
          <w:rFonts w:ascii="Palatino Linotype" w:hAnsi="Palatino Linotype" w:cs="Arial"/>
          <w:sz w:val="24"/>
          <w:szCs w:val="24"/>
        </w:rPr>
        <w:t xml:space="preserve"> plazo</w:t>
      </w:r>
      <w:r w:rsidR="006A4277">
        <w:rPr>
          <w:rFonts w:ascii="Palatino Linotype" w:hAnsi="Palatino Linotype" w:cs="Arial"/>
          <w:sz w:val="24"/>
          <w:szCs w:val="24"/>
        </w:rPr>
        <w:t>s</w:t>
      </w:r>
      <w:r w:rsidRPr="00F92F8E">
        <w:rPr>
          <w:rFonts w:ascii="Palatino Linotype" w:hAnsi="Palatino Linotype" w:cs="Arial"/>
          <w:sz w:val="24"/>
          <w:szCs w:val="24"/>
        </w:rPr>
        <w:t xml:space="preserve"> para dictar resolución, en términos del artículo 181 de la Ley de Transparencia y Acceso a la Información Pública del Estado de México y Municipios.</w:t>
      </w:r>
    </w:p>
    <w:p w:rsidR="00C07B09" w:rsidRDefault="00C07B09" w:rsidP="00C07B09">
      <w:pPr>
        <w:spacing w:before="240" w:line="360" w:lineRule="auto"/>
        <w:rPr>
          <w:rFonts w:ascii="Palatino Linotype" w:hAnsi="Palatino Linotype" w:cs="Arial"/>
          <w:sz w:val="24"/>
          <w:szCs w:val="24"/>
        </w:rPr>
      </w:pPr>
    </w:p>
    <w:p w:rsidR="005C22CD" w:rsidRPr="00C07B09" w:rsidRDefault="005C22CD" w:rsidP="00C07B09">
      <w:pPr>
        <w:spacing w:before="240" w:line="360" w:lineRule="auto"/>
        <w:jc w:val="center"/>
        <w:rPr>
          <w:rFonts w:ascii="Palatino Linotype" w:hAnsi="Palatino Linotype" w:cs="Arial"/>
          <w:sz w:val="24"/>
          <w:szCs w:val="24"/>
        </w:rPr>
      </w:pPr>
      <w:r w:rsidRPr="001B1519">
        <w:rPr>
          <w:rFonts w:ascii="Palatino Linotype" w:hAnsi="Palatino Linotype" w:cs="Arial"/>
          <w:b/>
          <w:sz w:val="24"/>
        </w:rPr>
        <w:t>C O N S I D E R A N D O</w:t>
      </w:r>
    </w:p>
    <w:p w:rsidR="005C22CD" w:rsidRDefault="005C22CD" w:rsidP="005C22CD">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5C22CD" w:rsidRDefault="005C22CD" w:rsidP="005C22CD">
      <w:pPr>
        <w:spacing w:before="240" w:line="360" w:lineRule="auto"/>
        <w:jc w:val="both"/>
        <w:rPr>
          <w:rFonts w:ascii="Palatino Linotype" w:hAnsi="Palatino Linotype" w:cs="Arial"/>
          <w:sz w:val="24"/>
        </w:rPr>
      </w:pPr>
      <w:r w:rsidRPr="00FA55A4">
        <w:rPr>
          <w:rFonts w:ascii="Palatino Linotype" w:hAnsi="Palatino Linotype" w:cs="Arial"/>
          <w:sz w:val="24"/>
        </w:rPr>
        <w:lastRenderedPageBreak/>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Pr>
          <w:rFonts w:ascii="Palatino Linotype" w:hAnsi="Palatino Linotype" w:cs="Arial"/>
          <w:sz w:val="24"/>
        </w:rPr>
        <w:t>vigésimo, vigésimo primero</w:t>
      </w:r>
      <w:r w:rsidRPr="00025A37">
        <w:rPr>
          <w:rFonts w:ascii="Palatino Linotype" w:hAnsi="Palatino Linotype" w:cs="Arial"/>
          <w:sz w:val="24"/>
        </w:rPr>
        <w:t xml:space="preserve"> y </w:t>
      </w:r>
      <w:r>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5C22CD" w:rsidRDefault="005C22CD" w:rsidP="005C22CD">
      <w:pPr>
        <w:spacing w:before="240" w:line="360" w:lineRule="auto"/>
        <w:jc w:val="both"/>
        <w:rPr>
          <w:rFonts w:ascii="Palatino Linotype" w:hAnsi="Palatino Linotype" w:cs="Arial"/>
          <w:sz w:val="24"/>
        </w:rPr>
      </w:pPr>
    </w:p>
    <w:p w:rsidR="005C22CD" w:rsidRDefault="005C22CD" w:rsidP="005C22CD">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5C22CD" w:rsidRDefault="005C22CD" w:rsidP="005C22C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5C22CD" w:rsidRDefault="005C22CD" w:rsidP="005C22CD">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5C22CD" w:rsidRDefault="005C22CD" w:rsidP="005C22CD">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C22CD" w:rsidRDefault="005C22CD" w:rsidP="005C22C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dilucidar alguna causal que impida el estudio y resolución, cuando una vez </w:t>
      </w:r>
      <w:r>
        <w:rPr>
          <w:rFonts w:ascii="Palatino Linotype" w:hAnsi="Palatino Linotype" w:cs="Arial"/>
        </w:rPr>
        <w:lastRenderedPageBreak/>
        <w:t>admitido el recurso de revisión se advierta una causa de improcedencia que permita sobreseerlo, sin estudiar el fondo del asunto.</w:t>
      </w:r>
    </w:p>
    <w:p w:rsidR="005C22CD" w:rsidRDefault="005C22CD" w:rsidP="005C22C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 los expedientes de los recursos de revisión que nos ocupan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C22CD" w:rsidRDefault="005C22CD" w:rsidP="005C22CD">
      <w:pPr>
        <w:pStyle w:val="Prrafodelista"/>
        <w:autoSpaceDE w:val="0"/>
        <w:autoSpaceDN w:val="0"/>
        <w:adjustRightInd w:val="0"/>
        <w:spacing w:before="240" w:after="160" w:line="360" w:lineRule="auto"/>
        <w:ind w:left="0"/>
        <w:jc w:val="both"/>
        <w:rPr>
          <w:rFonts w:ascii="Palatino Linotype" w:hAnsi="Palatino Linotype" w:cs="Arial"/>
        </w:rPr>
      </w:pPr>
    </w:p>
    <w:p w:rsidR="005C22CD" w:rsidRPr="008C3CD8" w:rsidRDefault="005C22CD" w:rsidP="005C22CD">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5C22CD" w:rsidRDefault="005C22CD" w:rsidP="005C22C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w:t>
      </w:r>
      <w:r w:rsidR="00C07B09">
        <w:rPr>
          <w:rFonts w:ascii="Palatino Linotype" w:hAnsi="Palatino Linotype" w:cs="Arial"/>
        </w:rPr>
        <w:t xml:space="preserve">e las actuaciones que obran en </w:t>
      </w:r>
      <w:r>
        <w:rPr>
          <w:rFonts w:ascii="Palatino Linotype" w:hAnsi="Palatino Linotype" w:cs="Arial"/>
        </w:rPr>
        <w:t>l</w:t>
      </w:r>
      <w:r w:rsidR="00C07B09">
        <w:rPr>
          <w:rFonts w:ascii="Palatino Linotype" w:hAnsi="Palatino Linotype" w:cs="Arial"/>
        </w:rPr>
        <w:t>os</w:t>
      </w:r>
      <w:r>
        <w:rPr>
          <w:rFonts w:ascii="Palatino Linotype" w:hAnsi="Palatino Linotype" w:cs="Arial"/>
        </w:rPr>
        <w:t xml:space="preserve"> expediente</w:t>
      </w:r>
      <w:r w:rsidR="00C07B09">
        <w:rPr>
          <w:rFonts w:ascii="Palatino Linotype" w:hAnsi="Palatino Linotype" w:cs="Arial"/>
        </w:rPr>
        <w:t>s</w:t>
      </w:r>
      <w:r>
        <w:rPr>
          <w:rFonts w:ascii="Palatino Linotype" w:hAnsi="Palatino Linotype" w:cs="Arial"/>
        </w:rPr>
        <w:t xml:space="preserve"> electrónico</w:t>
      </w:r>
      <w:r w:rsidR="00C07B09">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3D4DD3" w:rsidRDefault="005C22CD" w:rsidP="005C22CD">
      <w:pPr>
        <w:spacing w:before="240" w:line="360" w:lineRule="auto"/>
        <w:jc w:val="both"/>
        <w:rPr>
          <w:rFonts w:ascii="Palatino Linotype" w:hAnsi="Palatino Linotype" w:cs="Arial"/>
          <w:bCs/>
          <w:sz w:val="24"/>
          <w:szCs w:val="24"/>
          <w:lang w:eastAsia="es-MX"/>
        </w:rPr>
      </w:pPr>
      <w:r w:rsidRPr="006118BB">
        <w:rPr>
          <w:rFonts w:ascii="Palatino Linotype" w:hAnsi="Palatino Linotype" w:cs="Arial"/>
          <w:bCs/>
          <w:sz w:val="24"/>
          <w:szCs w:val="24"/>
          <w:lang w:eastAsia="es-MX"/>
        </w:rPr>
        <w:t>En un primer plano es menester señalar que en la</w:t>
      </w:r>
      <w:r>
        <w:rPr>
          <w:rFonts w:ascii="Palatino Linotype" w:hAnsi="Palatino Linotype" w:cs="Arial"/>
          <w:bCs/>
          <w:sz w:val="24"/>
          <w:szCs w:val="24"/>
          <w:lang w:eastAsia="es-MX"/>
        </w:rPr>
        <w:t>s</w:t>
      </w:r>
      <w:r w:rsidRPr="006118BB">
        <w:rPr>
          <w:rFonts w:ascii="Palatino Linotype" w:hAnsi="Palatino Linotype" w:cs="Arial"/>
          <w:bCs/>
          <w:sz w:val="24"/>
          <w:szCs w:val="24"/>
          <w:lang w:eastAsia="es-MX"/>
        </w:rPr>
        <w:t xml:space="preserve"> solicitud</w:t>
      </w:r>
      <w:r>
        <w:rPr>
          <w:rFonts w:ascii="Palatino Linotype" w:hAnsi="Palatino Linotype" w:cs="Arial"/>
          <w:bCs/>
          <w:sz w:val="24"/>
          <w:szCs w:val="24"/>
          <w:lang w:eastAsia="es-MX"/>
        </w:rPr>
        <w:t>es</w:t>
      </w:r>
      <w:r w:rsidRPr="006118BB">
        <w:rPr>
          <w:rFonts w:ascii="Palatino Linotype" w:hAnsi="Palatino Linotype" w:cs="Arial"/>
          <w:bCs/>
          <w:sz w:val="24"/>
          <w:szCs w:val="24"/>
          <w:lang w:eastAsia="es-MX"/>
        </w:rPr>
        <w:t xml:space="preserve"> de información</w:t>
      </w:r>
      <w:r>
        <w:rPr>
          <w:rFonts w:ascii="Palatino Linotype" w:hAnsi="Palatino Linotype" w:cs="Arial"/>
          <w:bCs/>
          <w:sz w:val="24"/>
          <w:szCs w:val="24"/>
          <w:lang w:eastAsia="es-MX"/>
        </w:rPr>
        <w:t xml:space="preserve">, la recurrente establece como temporalidad, la fecha desde la creación del Departamento de Recursos Humanos de la Universidad Politécnica del Valle de </w:t>
      </w:r>
      <w:r>
        <w:rPr>
          <w:rFonts w:ascii="Palatino Linotype" w:hAnsi="Palatino Linotype" w:cs="Arial"/>
          <w:bCs/>
          <w:sz w:val="24"/>
          <w:szCs w:val="24"/>
          <w:lang w:eastAsia="es-MX"/>
        </w:rPr>
        <w:lastRenderedPageBreak/>
        <w:t xml:space="preserve">Toluca que se crea en el año 2006, tal y como lo establece la </w:t>
      </w:r>
      <w:r w:rsidR="00C07B09">
        <w:rPr>
          <w:rFonts w:ascii="Palatino Linotype" w:hAnsi="Palatino Linotype" w:cs="Arial"/>
          <w:bCs/>
          <w:sz w:val="24"/>
          <w:szCs w:val="24"/>
          <w:lang w:eastAsia="es-MX"/>
        </w:rPr>
        <w:t>Gaceta de Gobierno del año</w:t>
      </w:r>
      <w:r>
        <w:rPr>
          <w:rFonts w:ascii="Palatino Linotype" w:hAnsi="Palatino Linotype" w:cs="Arial"/>
          <w:bCs/>
          <w:sz w:val="24"/>
          <w:szCs w:val="24"/>
          <w:lang w:eastAsia="es-MX"/>
        </w:rPr>
        <w:t xml:space="preserve"> 20</w:t>
      </w:r>
      <w:r w:rsidR="00C07B09">
        <w:rPr>
          <w:rFonts w:ascii="Palatino Linotype" w:hAnsi="Palatino Linotype" w:cs="Arial"/>
          <w:bCs/>
          <w:sz w:val="24"/>
          <w:szCs w:val="24"/>
          <w:lang w:eastAsia="es-MX"/>
        </w:rPr>
        <w:t>0</w:t>
      </w:r>
      <w:r>
        <w:rPr>
          <w:rFonts w:ascii="Palatino Linotype" w:hAnsi="Palatino Linotype" w:cs="Arial"/>
          <w:bCs/>
          <w:sz w:val="24"/>
          <w:szCs w:val="24"/>
          <w:lang w:eastAsia="es-MX"/>
        </w:rPr>
        <w:t>6 en la que se decreta la creación de la misma como un organismo público descentralizado d</w:t>
      </w:r>
      <w:r w:rsidR="003D4DD3">
        <w:rPr>
          <w:rFonts w:ascii="Palatino Linotype" w:hAnsi="Palatino Linotype" w:cs="Arial"/>
          <w:bCs/>
          <w:sz w:val="24"/>
          <w:szCs w:val="24"/>
          <w:lang w:eastAsia="es-MX"/>
        </w:rPr>
        <w:t>e</w:t>
      </w:r>
      <w:r w:rsidR="00C01CAC">
        <w:rPr>
          <w:rFonts w:ascii="Palatino Linotype" w:hAnsi="Palatino Linotype" w:cs="Arial"/>
          <w:bCs/>
          <w:sz w:val="24"/>
          <w:szCs w:val="24"/>
          <w:lang w:eastAsia="es-MX"/>
        </w:rPr>
        <w:t>l Gobierno del Estado de México y d</w:t>
      </w:r>
      <w:r w:rsidR="003D4DD3">
        <w:rPr>
          <w:rFonts w:ascii="Palatino Linotype" w:hAnsi="Palatino Linotype" w:cs="Arial"/>
          <w:bCs/>
          <w:sz w:val="24"/>
          <w:szCs w:val="24"/>
          <w:lang w:eastAsia="es-MX"/>
        </w:rPr>
        <w:t>entro del mismo decreto se establ</w:t>
      </w:r>
      <w:r w:rsidR="00C07B09">
        <w:rPr>
          <w:rFonts w:ascii="Palatino Linotype" w:hAnsi="Palatino Linotype" w:cs="Arial"/>
          <w:bCs/>
          <w:sz w:val="24"/>
          <w:szCs w:val="24"/>
          <w:lang w:eastAsia="es-MX"/>
        </w:rPr>
        <w:t>ecen las facultades de la misma.</w:t>
      </w:r>
    </w:p>
    <w:p w:rsidR="00C07B09" w:rsidRDefault="00C07B09" w:rsidP="00C07B0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Bajo esa óptica, debemos señalar que esta Ponencia considera un periodo en específico, pues en los casos en que la información puede ser un cumulo de información muy amplio, o bien un exceso de trabajo para las Unidades de Transparencia, es importante delimitar el parámetro que debemos considerar por histórico.</w:t>
      </w:r>
    </w:p>
    <w:p w:rsidR="00C07B09" w:rsidRDefault="00C07B09" w:rsidP="00C07B09">
      <w:pPr>
        <w:pStyle w:val="Prrafodelista"/>
        <w:autoSpaceDE w:val="0"/>
        <w:autoSpaceDN w:val="0"/>
        <w:adjustRightInd w:val="0"/>
        <w:spacing w:line="360" w:lineRule="auto"/>
        <w:ind w:left="0"/>
        <w:jc w:val="both"/>
        <w:rPr>
          <w:rFonts w:ascii="Palatino Linotype" w:hAnsi="Palatino Linotype" w:cs="Arial"/>
        </w:rPr>
      </w:pPr>
    </w:p>
    <w:p w:rsidR="00C07B09" w:rsidRPr="00906D6B" w:rsidRDefault="00C07B09" w:rsidP="00C07B0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En este tenor</w:t>
      </w:r>
      <w:r w:rsidRPr="00906D6B">
        <w:rPr>
          <w:rFonts w:ascii="Palatino Linotype" w:hAnsi="Palatino Linotype"/>
        </w:rPr>
        <w:t xml:space="preserve">,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C07B09" w:rsidRPr="00906D6B" w:rsidRDefault="00C07B09" w:rsidP="00C07B09">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lastRenderedPageBreak/>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C07B09" w:rsidRPr="00906D6B"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C07B09" w:rsidRDefault="00C07B09" w:rsidP="00C07B09">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C07B09" w:rsidRPr="00906D6B" w:rsidRDefault="00C07B09" w:rsidP="00C07B09">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C07B09" w:rsidRDefault="00C07B09" w:rsidP="00C07B09">
      <w:pPr>
        <w:pStyle w:val="Sinespaciado"/>
        <w:spacing w:line="360" w:lineRule="auto"/>
        <w:jc w:val="both"/>
        <w:rPr>
          <w:rFonts w:ascii="Palatino Linotype" w:hAnsi="Palatino Linotype"/>
        </w:rPr>
      </w:pPr>
    </w:p>
    <w:p w:rsidR="00C07B09" w:rsidRDefault="00C07B09" w:rsidP="00C07B09">
      <w:pPr>
        <w:pStyle w:val="Sinespaciado"/>
        <w:spacing w:line="360" w:lineRule="auto"/>
        <w:jc w:val="both"/>
        <w:rPr>
          <w:rFonts w:ascii="Palatino Linotype" w:hAnsi="Palatino Linotype"/>
        </w:rPr>
      </w:pPr>
      <w:r w:rsidRPr="00906D6B">
        <w:rPr>
          <w:rFonts w:ascii="Palatino Linotype" w:hAnsi="Palatino Linotype"/>
        </w:rPr>
        <w:t xml:space="preserve">Por lo expuesto, se </w:t>
      </w:r>
      <w:r>
        <w:rPr>
          <w:rFonts w:ascii="Palatino Linotype" w:hAnsi="Palatino Linotype"/>
        </w:rPr>
        <w:t>advierte</w:t>
      </w:r>
      <w:r w:rsidRPr="00906D6B">
        <w:rPr>
          <w:rFonts w:ascii="Palatino Linotype" w:hAnsi="Palatino Linotype"/>
        </w:rPr>
        <w:t xml:space="preserv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w:t>
      </w:r>
      <w:r w:rsidRPr="00906D6B">
        <w:rPr>
          <w:rFonts w:ascii="Palatino Linotype" w:hAnsi="Palatino Linotype"/>
        </w:rPr>
        <w:lastRenderedPageBreak/>
        <w:t>administrativa, y en la que permanecen hasta su transferencia primaria al Archivo de Concentración; en esta etapa se mantienen los archivos de consulta esporádica y permanecen allí hasta sus transferencia secundaria al Archivo Histórico o su baja documental.</w:t>
      </w:r>
    </w:p>
    <w:p w:rsidR="00C07B09" w:rsidRPr="00906D6B" w:rsidRDefault="00C07B09" w:rsidP="00C07B09">
      <w:pPr>
        <w:pStyle w:val="Sinespaciado"/>
        <w:spacing w:line="360" w:lineRule="auto"/>
        <w:jc w:val="both"/>
        <w:rPr>
          <w:rFonts w:ascii="Palatino Linotype" w:hAnsi="Palatino Linotype"/>
        </w:rPr>
      </w:pPr>
    </w:p>
    <w:p w:rsidR="00C07B09" w:rsidRDefault="00C07B09" w:rsidP="00C07B09">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C07B09" w:rsidRPr="00906D6B" w:rsidRDefault="00C07B09" w:rsidP="00C07B09">
      <w:pPr>
        <w:pStyle w:val="Sinespaciado"/>
        <w:spacing w:line="360" w:lineRule="auto"/>
        <w:jc w:val="both"/>
        <w:rPr>
          <w:rFonts w:ascii="Palatino Linotype" w:hAnsi="Palatino Linotype"/>
        </w:rPr>
      </w:pPr>
    </w:p>
    <w:p w:rsidR="00C07B09" w:rsidRPr="00906D6B" w:rsidRDefault="00C07B09" w:rsidP="00C07B09">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C07B09" w:rsidRDefault="00C07B09" w:rsidP="00C07B09">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C07B09" w:rsidRPr="00906D6B" w:rsidRDefault="00C07B09" w:rsidP="00C07B09">
      <w:pPr>
        <w:pStyle w:val="Sinespaciado"/>
        <w:spacing w:before="120" w:after="120"/>
        <w:ind w:left="567" w:right="567"/>
        <w:jc w:val="both"/>
        <w:rPr>
          <w:rFonts w:ascii="Palatino Linotype" w:hAnsi="Palatino Linotype"/>
          <w:i/>
        </w:rPr>
      </w:pPr>
      <w:r>
        <w:rPr>
          <w:rFonts w:ascii="Palatino Linotype" w:hAnsi="Palatino Linotype"/>
          <w:i/>
        </w:rPr>
        <w:t>…</w:t>
      </w:r>
    </w:p>
    <w:p w:rsidR="00C07B09" w:rsidRPr="00906D6B" w:rsidRDefault="00C07B09" w:rsidP="00C07B09">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C07B09" w:rsidRPr="0031297F" w:rsidRDefault="00C07B09" w:rsidP="00C07B09">
      <w:pPr>
        <w:pStyle w:val="Sinespaciado"/>
        <w:numPr>
          <w:ilvl w:val="0"/>
          <w:numId w:val="6"/>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C07B09" w:rsidRPr="0031297F" w:rsidRDefault="00C07B09" w:rsidP="00C07B09">
      <w:pPr>
        <w:pStyle w:val="Sinespaciado"/>
        <w:numPr>
          <w:ilvl w:val="0"/>
          <w:numId w:val="6"/>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C07B09" w:rsidRPr="00906D6B" w:rsidRDefault="00C07B09" w:rsidP="00C07B09">
      <w:pPr>
        <w:pStyle w:val="Sinespaciado"/>
        <w:numPr>
          <w:ilvl w:val="0"/>
          <w:numId w:val="6"/>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C07B09" w:rsidRPr="00906D6B" w:rsidRDefault="00C07B09" w:rsidP="00C07B09">
      <w:pPr>
        <w:pStyle w:val="Sinespaciado"/>
        <w:numPr>
          <w:ilvl w:val="0"/>
          <w:numId w:val="6"/>
        </w:numPr>
        <w:spacing w:before="120" w:after="120"/>
        <w:ind w:right="567" w:hanging="720"/>
        <w:jc w:val="both"/>
        <w:rPr>
          <w:rFonts w:ascii="Palatino Linotype" w:hAnsi="Palatino Linotype"/>
        </w:rPr>
      </w:pPr>
      <w:r w:rsidRPr="00906D6B">
        <w:rPr>
          <w:rFonts w:ascii="Palatino Linotype" w:hAnsi="Palatino Linotype"/>
          <w:i/>
        </w:rPr>
        <w:lastRenderedPageBreak/>
        <w:t>Cuando en la legislación se establezcan períodos de conservación mayores a los señalados en las fracciones I, II y III, se considerarán los estipulados en dicha legislación para efectos de realización del proceso de selección final.</w:t>
      </w:r>
    </w:p>
    <w:p w:rsidR="00C07B09" w:rsidRPr="0014444E" w:rsidRDefault="00C07B09" w:rsidP="00C07B09">
      <w:pPr>
        <w:pStyle w:val="Sinespaciado"/>
        <w:numPr>
          <w:ilvl w:val="0"/>
          <w:numId w:val="6"/>
        </w:numPr>
        <w:spacing w:before="120" w:after="120"/>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C07B09" w:rsidRPr="00906D6B" w:rsidRDefault="00C07B09" w:rsidP="00C07B09">
      <w:pPr>
        <w:pStyle w:val="Sinespaciado"/>
        <w:spacing w:before="120" w:after="120"/>
        <w:ind w:left="1287" w:right="567"/>
        <w:jc w:val="both"/>
        <w:rPr>
          <w:rFonts w:ascii="Palatino Linotype" w:hAnsi="Palatino Linotype"/>
        </w:rPr>
      </w:pPr>
    </w:p>
    <w:p w:rsidR="00C07B09" w:rsidRDefault="00C07B09" w:rsidP="00C07B09">
      <w:pPr>
        <w:pStyle w:val="Sinespaciado"/>
        <w:spacing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C07B09" w:rsidRDefault="00C07B09" w:rsidP="00C07B09">
      <w:pPr>
        <w:pStyle w:val="Sinespaciado"/>
        <w:spacing w:line="360" w:lineRule="auto"/>
        <w:jc w:val="both"/>
        <w:rPr>
          <w:rFonts w:ascii="Palatino Linotype" w:hAnsi="Palatino Linotype"/>
        </w:rPr>
      </w:pPr>
    </w:p>
    <w:p w:rsidR="00C07B09" w:rsidRPr="003F44BE" w:rsidRDefault="00C07B09" w:rsidP="003F44BE">
      <w:pPr>
        <w:pStyle w:val="Sinespaciado"/>
        <w:spacing w:line="360" w:lineRule="auto"/>
        <w:jc w:val="both"/>
        <w:rPr>
          <w:rFonts w:ascii="Palatino Linotype" w:hAnsi="Palatino Linotype"/>
        </w:rPr>
      </w:pPr>
      <w:r>
        <w:rPr>
          <w:rFonts w:ascii="Palatino Linotype" w:hAnsi="Palatino Linotype"/>
        </w:rPr>
        <w:t>Bajo este contexto, el periodo se encuentra delimitado a que la información solicitada sea por ocho años ant</w:t>
      </w:r>
      <w:r w:rsidR="003F44BE">
        <w:rPr>
          <w:rFonts w:ascii="Palatino Linotype" w:hAnsi="Palatino Linotype"/>
        </w:rPr>
        <w:t>eriores a la fecha de solicitud, esto es del 1 de abril de 2010, en la aprobación por parte de la Secretaría de Finanzas para el Departamento de Recursos Humanos y Materiales, al 10 de diciembre de 2018, fecha de la solicitud de información.</w:t>
      </w:r>
    </w:p>
    <w:p w:rsidR="00C07B09" w:rsidRDefault="00C07B09" w:rsidP="00C07B09"/>
    <w:p w:rsidR="00C07B09" w:rsidRDefault="00C07B09" w:rsidP="00A2493E">
      <w:pPr>
        <w:spacing w:line="360" w:lineRule="auto"/>
        <w:rPr>
          <w:rFonts w:ascii="Palatino Linotype" w:hAnsi="Palatino Linotype"/>
          <w:sz w:val="24"/>
          <w:szCs w:val="24"/>
        </w:rPr>
      </w:pPr>
      <w:r w:rsidRPr="00C07B09">
        <w:rPr>
          <w:rFonts w:ascii="Palatino Linotype" w:hAnsi="Palatino Linotype"/>
          <w:sz w:val="24"/>
          <w:szCs w:val="24"/>
        </w:rPr>
        <w:t>Precisado</w:t>
      </w:r>
      <w:r>
        <w:rPr>
          <w:rFonts w:ascii="Palatino Linotype" w:hAnsi="Palatino Linotype"/>
          <w:sz w:val="24"/>
          <w:szCs w:val="24"/>
        </w:rPr>
        <w:t xml:space="preserve"> lo anterior, nos adentraremos en el estudio de lo solicitado en cada una de las solicitudes de información y el desglose de cada una de ellas para la mayor claridad del presente recurso de revisión.</w:t>
      </w:r>
    </w:p>
    <w:p w:rsidR="00A2493E" w:rsidRPr="00A2493E" w:rsidRDefault="00C07B09" w:rsidP="00A2493E">
      <w:pPr>
        <w:spacing w:line="360" w:lineRule="auto"/>
        <w:jc w:val="both"/>
        <w:rPr>
          <w:rFonts w:ascii="Palatino Linotype" w:hAnsi="Palatino Linotype" w:cs="Arial"/>
          <w:sz w:val="24"/>
          <w:szCs w:val="24"/>
        </w:rPr>
      </w:pPr>
      <w:r>
        <w:rPr>
          <w:rFonts w:ascii="Palatino Linotype" w:hAnsi="Palatino Linotype"/>
          <w:sz w:val="24"/>
          <w:szCs w:val="24"/>
        </w:rPr>
        <w:t xml:space="preserve">Así pues, en la solicitud de información </w:t>
      </w:r>
      <w:r w:rsidRPr="00F92F8E">
        <w:rPr>
          <w:rFonts w:ascii="Palatino Linotype" w:hAnsi="Palatino Linotype" w:cs="Arial"/>
          <w:b/>
          <w:sz w:val="24"/>
          <w:szCs w:val="24"/>
        </w:rPr>
        <w:t>01742/UPVT/IP/2018,</w:t>
      </w:r>
      <w:r w:rsidR="00A2493E">
        <w:rPr>
          <w:rFonts w:ascii="Palatino Linotype" w:hAnsi="Palatino Linotype" w:cs="Arial"/>
          <w:b/>
          <w:sz w:val="24"/>
          <w:szCs w:val="24"/>
        </w:rPr>
        <w:t xml:space="preserve"> </w:t>
      </w:r>
      <w:r w:rsidR="00A2493E" w:rsidRPr="00A2493E">
        <w:rPr>
          <w:rFonts w:ascii="Palatino Linotype" w:hAnsi="Palatino Linotype" w:cs="Arial"/>
          <w:sz w:val="24"/>
          <w:szCs w:val="24"/>
        </w:rPr>
        <w:t>la Recurrente, solicitó:</w:t>
      </w:r>
    </w:p>
    <w:p w:rsidR="00C07B09" w:rsidRDefault="00A2493E" w:rsidP="00A2493E">
      <w:pPr>
        <w:pStyle w:val="Prrafodelista"/>
        <w:numPr>
          <w:ilvl w:val="0"/>
          <w:numId w:val="7"/>
        </w:numPr>
        <w:spacing w:line="360" w:lineRule="auto"/>
        <w:jc w:val="both"/>
        <w:rPr>
          <w:rFonts w:ascii="Palatino Linotype" w:hAnsi="Palatino Linotype"/>
        </w:rPr>
      </w:pPr>
      <w:r>
        <w:rPr>
          <w:rFonts w:ascii="Palatino Linotype" w:hAnsi="Palatino Linotype"/>
        </w:rPr>
        <w:lastRenderedPageBreak/>
        <w:t>L</w:t>
      </w:r>
      <w:r w:rsidRPr="00A2493E">
        <w:rPr>
          <w:rFonts w:ascii="Palatino Linotype" w:hAnsi="Palatino Linotype"/>
        </w:rPr>
        <w:t>a relación de cartas de recomendación emitidas a ex servidores públicos.</w:t>
      </w:r>
    </w:p>
    <w:p w:rsidR="00A2493E" w:rsidRPr="00A2493E" w:rsidRDefault="00A2493E" w:rsidP="00A2493E">
      <w:pPr>
        <w:spacing w:line="360" w:lineRule="auto"/>
        <w:jc w:val="both"/>
        <w:rPr>
          <w:rFonts w:ascii="Palatino Linotype" w:hAnsi="Palatino Linotype"/>
        </w:rPr>
      </w:pPr>
    </w:p>
    <w:p w:rsidR="00A2493E" w:rsidRDefault="00A2493E" w:rsidP="00A2493E">
      <w:pPr>
        <w:spacing w:line="360" w:lineRule="auto"/>
        <w:jc w:val="both"/>
        <w:rPr>
          <w:rFonts w:ascii="Palatino Linotype" w:hAnsi="Palatino Linotype" w:cs="Arial"/>
          <w:sz w:val="24"/>
          <w:szCs w:val="24"/>
        </w:rPr>
      </w:pPr>
      <w:r>
        <w:rPr>
          <w:rFonts w:ascii="Palatino Linotype" w:hAnsi="Palatino Linotype"/>
          <w:sz w:val="24"/>
          <w:szCs w:val="24"/>
        </w:rPr>
        <w:t xml:space="preserve">En la solicitud de información </w:t>
      </w:r>
      <w:r>
        <w:rPr>
          <w:rFonts w:ascii="Palatino Linotype" w:hAnsi="Palatino Linotype" w:cs="Arial"/>
          <w:b/>
          <w:sz w:val="24"/>
          <w:szCs w:val="24"/>
        </w:rPr>
        <w:t>01743</w:t>
      </w:r>
      <w:r w:rsidRPr="00F92F8E">
        <w:rPr>
          <w:rFonts w:ascii="Palatino Linotype" w:hAnsi="Palatino Linotype" w:cs="Arial"/>
          <w:b/>
          <w:sz w:val="24"/>
          <w:szCs w:val="24"/>
        </w:rPr>
        <w:t>/UPVT/IP/2018</w:t>
      </w:r>
      <w:r>
        <w:rPr>
          <w:rFonts w:ascii="Palatino Linotype" w:hAnsi="Palatino Linotype" w:cs="Arial"/>
          <w:b/>
          <w:sz w:val="24"/>
          <w:szCs w:val="24"/>
        </w:rPr>
        <w:t xml:space="preserve">, </w:t>
      </w:r>
      <w:r w:rsidRPr="00A2493E">
        <w:rPr>
          <w:rFonts w:ascii="Palatino Linotype" w:hAnsi="Palatino Linotype" w:cs="Arial"/>
          <w:sz w:val="24"/>
          <w:szCs w:val="24"/>
        </w:rPr>
        <w:t>la Recurrente solicitó:</w:t>
      </w:r>
    </w:p>
    <w:p w:rsidR="00A2493E" w:rsidRDefault="00A2493E" w:rsidP="00A2493E">
      <w:pPr>
        <w:pStyle w:val="Prrafodelista"/>
        <w:numPr>
          <w:ilvl w:val="0"/>
          <w:numId w:val="7"/>
        </w:numPr>
        <w:spacing w:line="360" w:lineRule="auto"/>
        <w:jc w:val="both"/>
        <w:rPr>
          <w:rFonts w:ascii="Palatino Linotype" w:hAnsi="Palatino Linotype"/>
        </w:rPr>
      </w:pPr>
      <w:r>
        <w:rPr>
          <w:rFonts w:ascii="Palatino Linotype" w:hAnsi="Palatino Linotype"/>
        </w:rPr>
        <w:t>Relación de constancias laborales emitidas a los servidores públicos.</w:t>
      </w:r>
    </w:p>
    <w:p w:rsidR="00A2493E" w:rsidRDefault="00A2493E" w:rsidP="00A2493E">
      <w:pPr>
        <w:pStyle w:val="Prrafodelista"/>
        <w:spacing w:line="360" w:lineRule="auto"/>
        <w:ind w:left="720"/>
        <w:jc w:val="both"/>
        <w:rPr>
          <w:rFonts w:ascii="Palatino Linotype" w:hAnsi="Palatino Linotype"/>
        </w:rPr>
      </w:pPr>
    </w:p>
    <w:p w:rsidR="00A2493E" w:rsidRPr="00A2493E" w:rsidRDefault="00A2493E" w:rsidP="00A2493E">
      <w:pPr>
        <w:spacing w:line="360" w:lineRule="auto"/>
        <w:jc w:val="both"/>
        <w:rPr>
          <w:rFonts w:ascii="Palatino Linotype" w:hAnsi="Palatino Linotype" w:cs="Arial"/>
          <w:sz w:val="24"/>
          <w:szCs w:val="24"/>
        </w:rPr>
      </w:pPr>
      <w:r w:rsidRPr="00A2493E">
        <w:rPr>
          <w:rFonts w:ascii="Palatino Linotype" w:hAnsi="Palatino Linotype"/>
          <w:sz w:val="24"/>
          <w:szCs w:val="24"/>
        </w:rPr>
        <w:t xml:space="preserve">Por lo que hace a la solicitud de información </w:t>
      </w:r>
      <w:r>
        <w:rPr>
          <w:rFonts w:ascii="Palatino Linotype" w:hAnsi="Palatino Linotype" w:cs="Arial"/>
          <w:b/>
          <w:sz w:val="24"/>
          <w:szCs w:val="24"/>
        </w:rPr>
        <w:t>01744</w:t>
      </w:r>
      <w:r w:rsidRPr="00F92F8E">
        <w:rPr>
          <w:rFonts w:ascii="Palatino Linotype" w:hAnsi="Palatino Linotype" w:cs="Arial"/>
          <w:b/>
          <w:sz w:val="24"/>
          <w:szCs w:val="24"/>
        </w:rPr>
        <w:t>/UPVT/IP/2018</w:t>
      </w:r>
      <w:r>
        <w:rPr>
          <w:rFonts w:ascii="Palatino Linotype" w:hAnsi="Palatino Linotype" w:cs="Arial"/>
          <w:b/>
          <w:sz w:val="24"/>
          <w:szCs w:val="24"/>
        </w:rPr>
        <w:t xml:space="preserve"> </w:t>
      </w:r>
      <w:r w:rsidRPr="00A2493E">
        <w:rPr>
          <w:rFonts w:ascii="Palatino Linotype" w:hAnsi="Palatino Linotype" w:cs="Arial"/>
          <w:sz w:val="24"/>
          <w:szCs w:val="24"/>
        </w:rPr>
        <w:t>la Recurrente solicitó:</w:t>
      </w:r>
    </w:p>
    <w:p w:rsidR="00A2493E" w:rsidRPr="00A2493E" w:rsidRDefault="00A2493E" w:rsidP="00A2493E">
      <w:pPr>
        <w:pStyle w:val="Prrafodelista"/>
        <w:numPr>
          <w:ilvl w:val="0"/>
          <w:numId w:val="7"/>
        </w:numPr>
        <w:spacing w:line="360" w:lineRule="auto"/>
        <w:jc w:val="both"/>
        <w:rPr>
          <w:rFonts w:ascii="Palatino Linotype" w:hAnsi="Palatino Linotype"/>
        </w:rPr>
      </w:pPr>
      <w:r>
        <w:rPr>
          <w:rFonts w:ascii="Palatino Linotype" w:hAnsi="Palatino Linotype"/>
        </w:rPr>
        <w:t>Relación de constancias de permanencia recibidas por el Departamento de Recursos Humanos desde su creación, señalando la institución que la emite.</w:t>
      </w:r>
    </w:p>
    <w:p w:rsidR="00A2493E" w:rsidRDefault="00A2493E" w:rsidP="00A2493E">
      <w:pPr>
        <w:spacing w:line="360" w:lineRule="auto"/>
        <w:jc w:val="both"/>
        <w:rPr>
          <w:rFonts w:ascii="Palatino Linotype" w:hAnsi="Palatino Linotype"/>
        </w:rPr>
      </w:pPr>
    </w:p>
    <w:p w:rsidR="00A2493E" w:rsidRDefault="00A2493E" w:rsidP="00A2493E">
      <w:pPr>
        <w:spacing w:line="360" w:lineRule="auto"/>
        <w:jc w:val="both"/>
        <w:rPr>
          <w:rFonts w:ascii="Palatino Linotype" w:hAnsi="Palatino Linotype"/>
          <w:sz w:val="24"/>
          <w:szCs w:val="24"/>
        </w:rPr>
      </w:pPr>
      <w:r w:rsidRPr="00A2493E">
        <w:rPr>
          <w:rFonts w:ascii="Palatino Linotype" w:hAnsi="Palatino Linotype"/>
          <w:sz w:val="24"/>
          <w:szCs w:val="24"/>
        </w:rPr>
        <w:t>En todos los casos, El Sujeto Obligado brindó respuestas mediante oficios donde estableció que derivado de lo establecido en el Manual General de Organización de la Universidad Politécnica del Valle de Toluca y derivado de la búsqueda exhaustiva y razonable en sus archivos, concluye no contar con los documentos en donde conste la información referente a lo solicitado.</w:t>
      </w:r>
    </w:p>
    <w:p w:rsidR="00A2493E" w:rsidRDefault="00477BF4" w:rsidP="00A2493E">
      <w:pPr>
        <w:spacing w:line="360" w:lineRule="auto"/>
        <w:jc w:val="both"/>
        <w:rPr>
          <w:rFonts w:ascii="Palatino Linotype" w:hAnsi="Palatino Linotype"/>
          <w:sz w:val="24"/>
          <w:szCs w:val="24"/>
        </w:rPr>
      </w:pPr>
      <w:r>
        <w:rPr>
          <w:rFonts w:ascii="Palatino Linotype" w:hAnsi="Palatino Linotype"/>
          <w:sz w:val="24"/>
          <w:szCs w:val="24"/>
        </w:rPr>
        <w:t>En ese tenor, es de nuestro más amplio interés lo contenido dentro del Manual General de Organización de la Universidad Politécnica del Valle de Toluca, cuyo contenido es el siguiente:</w:t>
      </w:r>
    </w:p>
    <w:p w:rsidR="003D4DD3" w:rsidRDefault="00477BF4" w:rsidP="009A735C">
      <w:pPr>
        <w:spacing w:before="240" w:line="360" w:lineRule="auto"/>
        <w:ind w:left="567" w:right="616"/>
        <w:jc w:val="both"/>
        <w:rPr>
          <w:rFonts w:ascii="Palatino Linotype" w:hAnsi="Palatino Linotype"/>
          <w:i/>
          <w:sz w:val="24"/>
          <w:szCs w:val="24"/>
        </w:rPr>
      </w:pPr>
      <w:r>
        <w:rPr>
          <w:rFonts w:ascii="Palatino Linotype" w:hAnsi="Palatino Linotype"/>
          <w:b/>
          <w:i/>
          <w:sz w:val="24"/>
          <w:szCs w:val="24"/>
        </w:rPr>
        <w:t>E</w:t>
      </w:r>
      <w:r w:rsidR="003D4DD3" w:rsidRPr="005B1B1D">
        <w:rPr>
          <w:rFonts w:ascii="Palatino Linotype" w:hAnsi="Palatino Linotype"/>
          <w:b/>
          <w:i/>
          <w:sz w:val="24"/>
          <w:szCs w:val="24"/>
        </w:rPr>
        <w:t>l 1 de abril de 2010, la Secretaria de Finanzas autorizó la segunda estructura organizacional de la Universidad, en la cual se incorporaron</w:t>
      </w:r>
      <w:r w:rsidR="003D4DD3" w:rsidRPr="005B1B1D">
        <w:rPr>
          <w:rFonts w:ascii="Palatino Linotype" w:hAnsi="Palatino Linotype"/>
          <w:i/>
          <w:sz w:val="24"/>
          <w:szCs w:val="24"/>
        </w:rPr>
        <w:t xml:space="preserve"> dos Direcciones: la División de Ingeniería en Biotecnología y Licenciatura en Negocios Internacionales y la de Planeación y Vinculación, así como cuatro </w:t>
      </w:r>
      <w:r w:rsidR="003D4DD3" w:rsidRPr="005B1B1D">
        <w:rPr>
          <w:rFonts w:ascii="Palatino Linotype" w:hAnsi="Palatino Linotype"/>
          <w:i/>
          <w:sz w:val="24"/>
          <w:szCs w:val="24"/>
        </w:rPr>
        <w:lastRenderedPageBreak/>
        <w:t xml:space="preserve">Departamentos: el de Tecnologías de la Información, el de Vinculación y Extensión, el de Recursos Financieros </w:t>
      </w:r>
      <w:r w:rsidR="003D4DD3" w:rsidRPr="005B1B1D">
        <w:rPr>
          <w:rFonts w:ascii="Palatino Linotype" w:hAnsi="Palatino Linotype"/>
          <w:b/>
          <w:i/>
          <w:sz w:val="24"/>
          <w:szCs w:val="24"/>
        </w:rPr>
        <w:t>y el de Recursos Humanos y Materiales,</w:t>
      </w:r>
      <w:r w:rsidR="003D4DD3" w:rsidRPr="005B1B1D">
        <w:rPr>
          <w:rFonts w:ascii="Palatino Linotype" w:hAnsi="Palatino Linotype"/>
          <w:i/>
          <w:sz w:val="24"/>
          <w:szCs w:val="24"/>
        </w:rPr>
        <w:t xml:space="preserve"> quedando conformada por 13 unidades administrativas: una Rectoría, cuatro Divisiones de División de Carrera, dos Direcciones y seis Departamentos.</w:t>
      </w:r>
    </w:p>
    <w:p w:rsidR="005B1B1D" w:rsidRDefault="005B1B1D" w:rsidP="003D4DD3">
      <w:pPr>
        <w:spacing w:before="240" w:line="360" w:lineRule="auto"/>
        <w:ind w:left="567" w:right="616"/>
        <w:jc w:val="both"/>
        <w:rPr>
          <w:rFonts w:ascii="Palatino Linotype" w:hAnsi="Palatino Linotype"/>
          <w:i/>
          <w:sz w:val="24"/>
          <w:szCs w:val="24"/>
        </w:rPr>
      </w:pPr>
      <w:r w:rsidRPr="005B1B1D">
        <w:rPr>
          <w:rFonts w:ascii="Palatino Linotype" w:hAnsi="Palatino Linotype"/>
          <w:i/>
          <w:sz w:val="24"/>
          <w:szCs w:val="24"/>
        </w:rPr>
        <w:t>Artículo 3.- Para el cumplimiento de su objeto. La Universidad Politécnica del Valle de Toluca tendrá las facultades siguientes:</w:t>
      </w:r>
    </w:p>
    <w:p w:rsidR="005B1B1D" w:rsidRDefault="005B1B1D" w:rsidP="003D4DD3">
      <w:pPr>
        <w:spacing w:before="240" w:line="360" w:lineRule="auto"/>
        <w:ind w:left="567" w:right="616"/>
        <w:jc w:val="both"/>
        <w:rPr>
          <w:rFonts w:ascii="Palatino Linotype" w:hAnsi="Palatino Linotype"/>
          <w:i/>
          <w:sz w:val="24"/>
          <w:szCs w:val="24"/>
        </w:rPr>
      </w:pPr>
      <w:r>
        <w:rPr>
          <w:rFonts w:ascii="Palatino Linotype" w:hAnsi="Palatino Linotype"/>
          <w:i/>
          <w:sz w:val="24"/>
          <w:szCs w:val="24"/>
        </w:rPr>
        <w:t xml:space="preserve">XV. </w:t>
      </w:r>
      <w:r w:rsidRPr="005B1B1D">
        <w:rPr>
          <w:rFonts w:ascii="Palatino Linotype" w:hAnsi="Palatino Linotype"/>
          <w:b/>
          <w:i/>
          <w:sz w:val="24"/>
          <w:szCs w:val="24"/>
        </w:rPr>
        <w:t>Expedir constancias,</w:t>
      </w:r>
      <w:r>
        <w:rPr>
          <w:rFonts w:ascii="Palatino Linotype" w:hAnsi="Palatino Linotype"/>
          <w:i/>
          <w:sz w:val="24"/>
          <w:szCs w:val="24"/>
        </w:rPr>
        <w:t xml:space="preserve"> cert</w:t>
      </w:r>
      <w:r w:rsidRPr="005B1B1D">
        <w:rPr>
          <w:rFonts w:ascii="Palatino Linotype" w:hAnsi="Palatino Linotype"/>
          <w:i/>
          <w:sz w:val="24"/>
          <w:szCs w:val="24"/>
        </w:rPr>
        <w:t>ificados de estudio, certificados de competencias laborales y otorgar diplomas, títulos y grados académicos;</w:t>
      </w:r>
    </w:p>
    <w:p w:rsidR="005B1B1D" w:rsidRDefault="005B1B1D" w:rsidP="003D4DD3">
      <w:pPr>
        <w:spacing w:before="240" w:line="360" w:lineRule="auto"/>
        <w:ind w:left="567" w:right="616"/>
        <w:jc w:val="both"/>
        <w:rPr>
          <w:rFonts w:ascii="Palatino Linotype" w:hAnsi="Palatino Linotype"/>
          <w:i/>
          <w:sz w:val="24"/>
          <w:szCs w:val="24"/>
        </w:rPr>
      </w:pPr>
      <w:r>
        <w:rPr>
          <w:rFonts w:ascii="Palatino Linotype" w:hAnsi="Palatino Linotype"/>
          <w:i/>
          <w:sz w:val="24"/>
          <w:szCs w:val="24"/>
        </w:rPr>
        <w:t>…</w:t>
      </w:r>
    </w:p>
    <w:p w:rsidR="005B1B1D" w:rsidRPr="005B1B1D" w:rsidRDefault="005B1B1D" w:rsidP="003D4DD3">
      <w:pPr>
        <w:spacing w:before="240" w:line="360" w:lineRule="auto"/>
        <w:ind w:left="567" w:right="616"/>
        <w:jc w:val="both"/>
        <w:rPr>
          <w:rFonts w:ascii="Palatino Linotype" w:hAnsi="Palatino Linotype"/>
          <w:b/>
          <w:i/>
          <w:sz w:val="24"/>
          <w:szCs w:val="24"/>
        </w:rPr>
      </w:pPr>
      <w:r>
        <w:rPr>
          <w:rFonts w:ascii="Palatino Linotype" w:hAnsi="Palatino Linotype"/>
          <w:i/>
          <w:sz w:val="24"/>
          <w:szCs w:val="24"/>
        </w:rPr>
        <w:t xml:space="preserve">XXII. </w:t>
      </w:r>
      <w:r w:rsidRPr="005B1B1D">
        <w:rPr>
          <w:rFonts w:ascii="Palatino Linotype" w:hAnsi="Palatino Linotype"/>
          <w:b/>
          <w:i/>
          <w:sz w:val="24"/>
          <w:szCs w:val="24"/>
        </w:rPr>
        <w:t>Expedir las disposiciones necesarias para el cumplimiento de su objeto, con base en la normatividad federal y estatal aplicable;</w:t>
      </w:r>
    </w:p>
    <w:p w:rsidR="003D4DD3" w:rsidRPr="005B1B1D" w:rsidRDefault="003D4DD3" w:rsidP="003D4DD3">
      <w:pPr>
        <w:spacing w:before="240" w:line="360" w:lineRule="auto"/>
        <w:ind w:left="567" w:right="616"/>
        <w:jc w:val="both"/>
        <w:rPr>
          <w:rFonts w:ascii="Palatino Linotype" w:hAnsi="Palatino Linotype"/>
          <w:b/>
          <w:i/>
          <w:sz w:val="24"/>
          <w:szCs w:val="24"/>
        </w:rPr>
      </w:pPr>
      <w:r w:rsidRPr="005B1B1D">
        <w:rPr>
          <w:rFonts w:ascii="Palatino Linotype" w:hAnsi="Palatino Linotype"/>
          <w:b/>
          <w:i/>
          <w:sz w:val="24"/>
          <w:szCs w:val="24"/>
        </w:rPr>
        <w:t>Departamento de Recursos Humanos y Materiales.</w:t>
      </w:r>
    </w:p>
    <w:p w:rsidR="003D4DD3" w:rsidRPr="005B1B1D" w:rsidRDefault="003D4DD3" w:rsidP="003D4DD3">
      <w:pPr>
        <w:spacing w:before="240" w:line="360" w:lineRule="auto"/>
        <w:ind w:left="567" w:right="616"/>
        <w:jc w:val="both"/>
        <w:rPr>
          <w:rFonts w:ascii="Palatino Linotype" w:hAnsi="Palatino Linotype"/>
          <w:i/>
          <w:sz w:val="24"/>
          <w:szCs w:val="24"/>
        </w:rPr>
      </w:pPr>
      <w:r w:rsidRPr="005B1B1D">
        <w:rPr>
          <w:rFonts w:ascii="Palatino Linotype" w:hAnsi="Palatino Linotype"/>
          <w:i/>
          <w:sz w:val="24"/>
          <w:szCs w:val="24"/>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servicios generales necesarios para el funcionamiento de las unidades administrativas del organismo.</w:t>
      </w:r>
    </w:p>
    <w:p w:rsidR="003D4DD3" w:rsidRPr="005B1B1D" w:rsidRDefault="003D4DD3" w:rsidP="003D4DD3">
      <w:pPr>
        <w:spacing w:before="240" w:line="360" w:lineRule="auto"/>
        <w:ind w:left="567" w:right="616"/>
        <w:jc w:val="both"/>
        <w:rPr>
          <w:rFonts w:ascii="Palatino Linotype" w:hAnsi="Palatino Linotype"/>
          <w:i/>
          <w:sz w:val="24"/>
          <w:szCs w:val="24"/>
        </w:rPr>
      </w:pPr>
      <w:r w:rsidRPr="005B1B1D">
        <w:rPr>
          <w:rFonts w:ascii="Palatino Linotype" w:hAnsi="Palatino Linotype"/>
          <w:i/>
          <w:sz w:val="24"/>
          <w:szCs w:val="24"/>
        </w:rPr>
        <w:lastRenderedPageBreak/>
        <w:t>…</w:t>
      </w:r>
    </w:p>
    <w:p w:rsidR="003D4DD3" w:rsidRPr="005B1B1D" w:rsidRDefault="003D4DD3" w:rsidP="003D4DD3">
      <w:pPr>
        <w:pStyle w:val="Prrafodelista"/>
        <w:numPr>
          <w:ilvl w:val="0"/>
          <w:numId w:val="3"/>
        </w:numPr>
        <w:spacing w:before="240" w:line="360" w:lineRule="auto"/>
        <w:ind w:right="616"/>
        <w:jc w:val="both"/>
        <w:rPr>
          <w:rFonts w:ascii="Palatino Linotype" w:hAnsi="Palatino Linotype" w:cs="Arial"/>
          <w:b/>
          <w:i/>
        </w:rPr>
      </w:pPr>
      <w:r w:rsidRPr="005B1B1D">
        <w:rPr>
          <w:rFonts w:ascii="Palatino Linotype" w:hAnsi="Palatino Linotype" w:cs="Arial"/>
          <w:b/>
          <w:i/>
        </w:rPr>
        <w:t>Expedir, con carácter de oficial,</w:t>
      </w:r>
      <w:r w:rsidRPr="005B1B1D">
        <w:rPr>
          <w:rFonts w:ascii="Palatino Linotype" w:hAnsi="Palatino Linotype" w:cs="Arial"/>
          <w:i/>
        </w:rPr>
        <w:t xml:space="preserve"> las constancias de nombramientos, hojas de servicios, credenciales y </w:t>
      </w:r>
      <w:r w:rsidRPr="005B1B1D">
        <w:rPr>
          <w:rFonts w:ascii="Palatino Linotype" w:hAnsi="Palatino Linotype" w:cs="Arial"/>
          <w:b/>
          <w:i/>
        </w:rPr>
        <w:t>demás documentos que acrediten la relación</w:t>
      </w:r>
      <w:r w:rsidR="005B1B1D" w:rsidRPr="005B1B1D">
        <w:rPr>
          <w:rFonts w:ascii="Palatino Linotype" w:hAnsi="Palatino Linotype" w:cs="Arial"/>
          <w:b/>
          <w:i/>
        </w:rPr>
        <w:t xml:space="preserve"> </w:t>
      </w:r>
      <w:r w:rsidRPr="005B1B1D">
        <w:rPr>
          <w:rFonts w:ascii="Palatino Linotype" w:hAnsi="Palatino Linotype" w:cs="Arial"/>
          <w:b/>
          <w:i/>
        </w:rPr>
        <w:t>laboral entre la Institución educativa y el personal.</w:t>
      </w:r>
    </w:p>
    <w:p w:rsidR="005B1B1D" w:rsidRPr="005B1B1D" w:rsidRDefault="005B1B1D" w:rsidP="005B1B1D">
      <w:pPr>
        <w:pStyle w:val="Prrafodelista"/>
        <w:numPr>
          <w:ilvl w:val="0"/>
          <w:numId w:val="3"/>
        </w:numPr>
        <w:spacing w:before="240" w:line="360" w:lineRule="auto"/>
        <w:ind w:right="616"/>
        <w:jc w:val="both"/>
        <w:rPr>
          <w:rFonts w:ascii="Palatino Linotype" w:hAnsi="Palatino Linotype" w:cs="Arial"/>
          <w:b/>
          <w:i/>
        </w:rPr>
      </w:pPr>
      <w:r w:rsidRPr="005B1B1D">
        <w:rPr>
          <w:rFonts w:ascii="Palatino Linotype" w:hAnsi="Palatino Linotype" w:cs="Arial"/>
          <w:b/>
          <w:i/>
        </w:rPr>
        <w:t>Expedir las constancias de trabajo que solicite el personal de la Institución educativa.</w:t>
      </w:r>
    </w:p>
    <w:p w:rsidR="003F44BE" w:rsidRDefault="005B1B1D" w:rsidP="003F44BE">
      <w:pPr>
        <w:pStyle w:val="Prrafodelista"/>
        <w:numPr>
          <w:ilvl w:val="0"/>
          <w:numId w:val="3"/>
        </w:numPr>
        <w:spacing w:before="240" w:line="360" w:lineRule="auto"/>
        <w:ind w:right="616"/>
        <w:jc w:val="both"/>
        <w:rPr>
          <w:rFonts w:ascii="Palatino Linotype" w:hAnsi="Palatino Linotype" w:cs="Arial"/>
          <w:i/>
        </w:rPr>
      </w:pPr>
      <w:r w:rsidRPr="005B1B1D">
        <w:rPr>
          <w:rFonts w:ascii="Palatino Linotype" w:hAnsi="Palatino Linotype" w:cs="Arial"/>
          <w:i/>
        </w:rPr>
        <w:t>Llevar el registro y control de nombramientos, protestas de cargo, ascensos, licencias, altas, contrataciones, bajas, cambios de adscripción y de</w:t>
      </w:r>
      <w:r>
        <w:rPr>
          <w:rFonts w:ascii="Palatino Linotype" w:hAnsi="Palatino Linotype" w:cs="Arial"/>
          <w:i/>
        </w:rPr>
        <w:t xml:space="preserve"> </w:t>
      </w:r>
      <w:r w:rsidRPr="005B1B1D">
        <w:rPr>
          <w:rFonts w:ascii="Palatino Linotype" w:hAnsi="Palatino Linotype" w:cs="Arial"/>
          <w:i/>
        </w:rPr>
        <w:t>plazas, así como realizar los trámites respectivos ante el Instituto de Seguridad Social del</w:t>
      </w:r>
      <w:r>
        <w:rPr>
          <w:rFonts w:ascii="Palatino Linotype" w:hAnsi="Palatino Linotype" w:cs="Arial"/>
          <w:i/>
        </w:rPr>
        <w:t xml:space="preserve"> Estado de México y Municipios.</w:t>
      </w:r>
    </w:p>
    <w:p w:rsidR="003F44BE" w:rsidRPr="003F44BE" w:rsidRDefault="003F44BE" w:rsidP="003F44BE">
      <w:pPr>
        <w:spacing w:before="240" w:line="360" w:lineRule="auto"/>
        <w:ind w:right="616"/>
        <w:jc w:val="both"/>
        <w:rPr>
          <w:rFonts w:ascii="Palatino Linotype" w:hAnsi="Palatino Linotype" w:cs="Arial"/>
          <w:i/>
        </w:rPr>
      </w:pPr>
    </w:p>
    <w:p w:rsidR="003F44BE" w:rsidRDefault="005B1B1D" w:rsidP="00C01CAC">
      <w:pPr>
        <w:pStyle w:val="Prrafodelista"/>
        <w:spacing w:before="240" w:line="360" w:lineRule="auto"/>
        <w:ind w:left="0" w:right="49"/>
        <w:jc w:val="both"/>
        <w:rPr>
          <w:rFonts w:ascii="Palatino Linotype" w:hAnsi="Palatino Linotype" w:cs="Arial"/>
        </w:rPr>
      </w:pPr>
      <w:r w:rsidRPr="00F55046">
        <w:rPr>
          <w:rFonts w:ascii="Palatino Linotype" w:hAnsi="Palatino Linotype" w:cs="Arial"/>
        </w:rPr>
        <w:t xml:space="preserve">Del análisis sistemático de la normatividad previamente plasmada se desprende que </w:t>
      </w:r>
      <w:r w:rsidR="00477BF4" w:rsidRPr="00F55046">
        <w:rPr>
          <w:rFonts w:ascii="Palatino Linotype" w:hAnsi="Palatino Linotype" w:cs="Arial"/>
        </w:rPr>
        <w:t xml:space="preserve">la esfera competencial del Sujeto Obligado le constriñe la de generar </w:t>
      </w:r>
      <w:r w:rsidR="009A735C">
        <w:rPr>
          <w:rFonts w:ascii="Palatino Linotype" w:hAnsi="Palatino Linotype" w:cs="Arial"/>
        </w:rPr>
        <w:t xml:space="preserve"> </w:t>
      </w:r>
      <w:r w:rsidR="00477BF4" w:rsidRPr="00F55046">
        <w:rPr>
          <w:rFonts w:ascii="Palatino Linotype" w:hAnsi="Palatino Linotype" w:cs="Arial"/>
        </w:rPr>
        <w:t>constancias</w:t>
      </w:r>
      <w:r w:rsidR="009A735C">
        <w:rPr>
          <w:rFonts w:ascii="Palatino Linotype" w:hAnsi="Palatino Linotype" w:cs="Arial"/>
        </w:rPr>
        <w:t xml:space="preserve"> que acrediten la relación laboral entre la institución educativa y el personal, así como las constancias de trabajo que soliciten los servidores públicos adscritos a esa institución, en éste contexto, se advierte la existencia de</w:t>
      </w:r>
      <w:r w:rsidR="003F44BE">
        <w:rPr>
          <w:rFonts w:ascii="Palatino Linotype" w:hAnsi="Palatino Linotype" w:cs="Arial"/>
        </w:rPr>
        <w:t xml:space="preserve"> fuente obligacional que pueda sustentar lo solicitado por la particular que versan en las constancias laborales de la universidad.</w:t>
      </w:r>
    </w:p>
    <w:p w:rsidR="004B3DAB" w:rsidRDefault="003F44BE" w:rsidP="00C01CAC">
      <w:pPr>
        <w:pStyle w:val="Prrafodelista"/>
        <w:spacing w:before="240" w:line="360" w:lineRule="auto"/>
        <w:ind w:left="0" w:right="49"/>
        <w:jc w:val="both"/>
        <w:rPr>
          <w:rFonts w:ascii="Palatino Linotype" w:hAnsi="Palatino Linotype" w:cs="Arial"/>
        </w:rPr>
      </w:pPr>
      <w:r>
        <w:rPr>
          <w:rFonts w:ascii="Palatino Linotype" w:hAnsi="Palatino Linotype" w:cs="Arial"/>
        </w:rPr>
        <w:t xml:space="preserve">Derivado de que el Sujeto Obligado no cuenta con la información solicitada, deberá elaborar el acuerdo que contenga </w:t>
      </w:r>
      <w:r w:rsidR="003E3147">
        <w:rPr>
          <w:rFonts w:ascii="Palatino Linotype" w:hAnsi="Palatino Linotype" w:cs="Arial"/>
        </w:rPr>
        <w:t xml:space="preserve">la declaratoria de la inexistencia en el que se expongan las razones por las que se buscó la información, las áreas en las que se </w:t>
      </w:r>
      <w:r w:rsidR="003E3147">
        <w:rPr>
          <w:rFonts w:ascii="Palatino Linotype" w:hAnsi="Palatino Linotype" w:cs="Arial"/>
        </w:rPr>
        <w:lastRenderedPageBreak/>
        <w:t>instruyó la búsqueda, los criterios y los métodos de búsqueda utilizados, así como las respuestas otorgadas por los Servidores Públicos Habilitados y, en general, todas aquellas circunstancias de modo, tiempo y lugar que se tomaron en cuent</w:t>
      </w:r>
      <w:r w:rsidR="004B3DAB">
        <w:rPr>
          <w:rFonts w:ascii="Palatino Linotype" w:hAnsi="Palatino Linotype" w:cs="Arial"/>
        </w:rPr>
        <w:t xml:space="preserve">a para determinar que la información requerida, no obra en sus archivos, De este modo, la </w:t>
      </w:r>
      <w:r w:rsidR="004B3DAB">
        <w:rPr>
          <w:rFonts w:ascii="Palatino Linotype" w:hAnsi="Palatino Linotype" w:cs="Arial"/>
          <w:b/>
        </w:rPr>
        <w:t>Recurrente</w:t>
      </w:r>
      <w:r w:rsidR="004B3DAB">
        <w:rPr>
          <w:rFonts w:ascii="Palatino Linotype" w:hAnsi="Palatino Linotype" w:cs="Arial"/>
        </w:rPr>
        <w:t xml:space="preserve"> puede tener la certeza de que se hizo una búsqueda exhaustiva y, de que, se le dio la atención adecuada a su solicitud.</w:t>
      </w:r>
    </w:p>
    <w:p w:rsidR="009A735C" w:rsidRDefault="004B3DAB" w:rsidP="00C01CAC">
      <w:pPr>
        <w:pStyle w:val="Prrafodelista"/>
        <w:spacing w:before="240" w:line="360" w:lineRule="auto"/>
        <w:ind w:left="0" w:right="49"/>
        <w:jc w:val="both"/>
        <w:rPr>
          <w:rFonts w:ascii="Palatino Linotype" w:hAnsi="Palatino Linotype" w:cs="Arial"/>
        </w:rPr>
      </w:pPr>
      <w:r>
        <w:rPr>
          <w:rFonts w:ascii="Palatino Linotype" w:hAnsi="Palatino Linotype" w:cs="Arial"/>
        </w:rPr>
        <w:t>En tal caso, la declaratoria deberá realizarse conforme a lo dispuesto en los artículos 19, 47, 49, fracciones II y XII, 169 y 170 de la Ley de Transparencia y Acceso a la Información Pública del Estado de México</w:t>
      </w:r>
      <w:r w:rsidR="003E3147">
        <w:rPr>
          <w:rFonts w:ascii="Palatino Linotype" w:hAnsi="Palatino Linotype" w:cs="Arial"/>
        </w:rPr>
        <w:t xml:space="preserve"> </w:t>
      </w:r>
      <w:r>
        <w:rPr>
          <w:rFonts w:ascii="Palatino Linotype" w:hAnsi="Palatino Linotype" w:cs="Arial"/>
        </w:rPr>
        <w:t>y Municipios, que establecen la forma en que los Sujetos Obligados deben dar curso a las Declaratorias de Inexistencia; preceptos que se transcriben a continuación:</w:t>
      </w:r>
    </w:p>
    <w:p w:rsidR="004B3DAB" w:rsidRPr="004B3DAB" w:rsidRDefault="004B3DAB" w:rsidP="001B1407">
      <w:pPr>
        <w:kinsoku w:val="0"/>
        <w:overflowPunct w:val="0"/>
        <w:autoSpaceDE w:val="0"/>
        <w:autoSpaceDN w:val="0"/>
        <w:adjustRightInd w:val="0"/>
        <w:spacing w:before="89" w:after="0"/>
        <w:ind w:left="426" w:right="333" w:firstLine="19"/>
        <w:jc w:val="both"/>
        <w:rPr>
          <w:rFonts w:ascii="Palatino Linotype" w:hAnsi="Palatino Linotype" w:cs="Times New Roman"/>
          <w:color w:val="000000"/>
          <w:sz w:val="23"/>
          <w:szCs w:val="23"/>
        </w:rPr>
      </w:pPr>
      <w:r w:rsidRPr="004B3DAB">
        <w:rPr>
          <w:rFonts w:ascii="Palatino Linotype" w:hAnsi="Palatino Linotype" w:cs="Times New Roman"/>
          <w:i/>
          <w:iCs/>
          <w:color w:val="565654"/>
          <w:sz w:val="23"/>
          <w:szCs w:val="23"/>
        </w:rPr>
        <w:t>"Artícu</w:t>
      </w:r>
      <w:r w:rsidRPr="004B3DAB">
        <w:rPr>
          <w:rFonts w:ascii="Palatino Linotype" w:hAnsi="Palatino Linotype" w:cs="Times New Roman"/>
          <w:i/>
          <w:iCs/>
          <w:color w:val="242424"/>
          <w:sz w:val="23"/>
          <w:szCs w:val="23"/>
        </w:rPr>
        <w:t>l</w:t>
      </w:r>
      <w:r w:rsidRPr="004B3DAB">
        <w:rPr>
          <w:rFonts w:ascii="Palatino Linotype" w:hAnsi="Palatino Linotype" w:cs="Times New Roman"/>
          <w:i/>
          <w:iCs/>
          <w:color w:val="424242"/>
          <w:sz w:val="23"/>
          <w:szCs w:val="23"/>
        </w:rPr>
        <w:t xml:space="preserve">o 19. Se </w:t>
      </w:r>
      <w:r w:rsidRPr="004B3DAB">
        <w:rPr>
          <w:rFonts w:ascii="Palatino Linotype" w:hAnsi="Palatino Linotype" w:cs="Times New Roman"/>
          <w:i/>
          <w:iCs/>
          <w:color w:val="565654"/>
          <w:sz w:val="23"/>
          <w:szCs w:val="23"/>
        </w:rPr>
        <w:t xml:space="preserve">presume que </w:t>
      </w:r>
      <w:r w:rsidRPr="004B3DAB">
        <w:rPr>
          <w:rFonts w:ascii="Palatino Linotype" w:hAnsi="Palatino Linotype" w:cs="Times New Roman"/>
          <w:i/>
          <w:iCs/>
          <w:color w:val="424242"/>
          <w:sz w:val="23"/>
          <w:szCs w:val="23"/>
        </w:rPr>
        <w:t xml:space="preserve">la </w:t>
      </w:r>
      <w:r w:rsidRPr="004B3DAB">
        <w:rPr>
          <w:rFonts w:ascii="Palatino Linotype" w:hAnsi="Palatino Linotype" w:cs="Times New Roman"/>
          <w:i/>
          <w:iCs/>
          <w:color w:val="565654"/>
          <w:sz w:val="23"/>
          <w:szCs w:val="23"/>
        </w:rPr>
        <w:t xml:space="preserve">información debe existir si se refiere </w:t>
      </w:r>
      <w:r w:rsidRPr="004B3DAB">
        <w:rPr>
          <w:rFonts w:ascii="Palatino Linotype" w:hAnsi="Palatino Linotype" w:cs="Times New Roman"/>
          <w:i/>
          <w:iCs/>
          <w:color w:val="424242"/>
          <w:sz w:val="23"/>
          <w:szCs w:val="23"/>
        </w:rPr>
        <w:t xml:space="preserve">a las </w:t>
      </w:r>
      <w:r w:rsidRPr="004B3DAB">
        <w:rPr>
          <w:rFonts w:ascii="Palatino Linotype" w:hAnsi="Palatino Linotype" w:cs="Times New Roman"/>
          <w:i/>
          <w:iCs/>
          <w:color w:val="565654"/>
          <w:sz w:val="23"/>
          <w:szCs w:val="23"/>
        </w:rPr>
        <w:t xml:space="preserve">facultades, </w:t>
      </w:r>
      <w:r w:rsidRPr="004B3DAB">
        <w:rPr>
          <w:rFonts w:ascii="Palatino Linotype" w:hAnsi="Palatino Linotype" w:cs="Times New Roman"/>
          <w:i/>
          <w:iCs/>
          <w:color w:val="424242"/>
          <w:sz w:val="23"/>
          <w:szCs w:val="23"/>
        </w:rPr>
        <w:t xml:space="preserve">competencias </w:t>
      </w:r>
      <w:r w:rsidRPr="004B3DAB">
        <w:rPr>
          <w:rFonts w:ascii="Palatino Linotype" w:hAnsi="Palatino Linotype" w:cs="Times New Roman"/>
          <w:i/>
          <w:iCs/>
          <w:color w:val="424242"/>
          <w:sz w:val="25"/>
          <w:szCs w:val="25"/>
        </w:rPr>
        <w:t>y</w:t>
      </w:r>
      <w:r w:rsidR="001B1407" w:rsidRPr="001B1407">
        <w:rPr>
          <w:rFonts w:ascii="Palatino Linotype" w:hAnsi="Palatino Linotype" w:cs="Times New Roman"/>
          <w:i/>
          <w:iCs/>
          <w:color w:val="424242"/>
          <w:sz w:val="25"/>
          <w:szCs w:val="25"/>
        </w:rPr>
        <w:t xml:space="preserve"> </w:t>
      </w:r>
      <w:r w:rsidRPr="004B3DAB">
        <w:rPr>
          <w:rFonts w:ascii="Palatino Linotype" w:hAnsi="Palatino Linotype" w:cs="Times New Roman"/>
          <w:i/>
          <w:iCs/>
          <w:color w:val="565654"/>
          <w:sz w:val="23"/>
          <w:szCs w:val="23"/>
        </w:rPr>
        <w:t xml:space="preserve">funciones que </w:t>
      </w:r>
      <w:r w:rsidRPr="004B3DAB">
        <w:rPr>
          <w:rFonts w:ascii="Palatino Linotype" w:hAnsi="Palatino Linotype" w:cs="Times New Roman"/>
          <w:i/>
          <w:iCs/>
          <w:color w:val="424242"/>
          <w:sz w:val="23"/>
          <w:szCs w:val="23"/>
        </w:rPr>
        <w:t xml:space="preserve">los </w:t>
      </w:r>
      <w:r w:rsidRPr="004B3DAB">
        <w:rPr>
          <w:rFonts w:ascii="Palatino Linotype" w:hAnsi="Palatino Linotype" w:cs="Times New Roman"/>
          <w:i/>
          <w:iCs/>
          <w:color w:val="565654"/>
          <w:sz w:val="23"/>
          <w:szCs w:val="23"/>
        </w:rPr>
        <w:t xml:space="preserve">ordenamientos jurídicos </w:t>
      </w:r>
      <w:r w:rsidRPr="004B3DAB">
        <w:rPr>
          <w:rFonts w:ascii="Palatino Linotype" w:hAnsi="Palatino Linotype" w:cs="Times New Roman"/>
          <w:i/>
          <w:iCs/>
          <w:color w:val="424242"/>
          <w:sz w:val="23"/>
          <w:szCs w:val="23"/>
        </w:rPr>
        <w:t xml:space="preserve">aplicables </w:t>
      </w:r>
      <w:r w:rsidRPr="004B3DAB">
        <w:rPr>
          <w:rFonts w:ascii="Palatino Linotype" w:hAnsi="Palatino Linotype" w:cs="Times New Roman"/>
          <w:i/>
          <w:iCs/>
          <w:color w:val="565654"/>
          <w:sz w:val="23"/>
          <w:szCs w:val="23"/>
        </w:rPr>
        <w:t xml:space="preserve">otorgan </w:t>
      </w:r>
      <w:r w:rsidRPr="004B3DAB">
        <w:rPr>
          <w:rFonts w:ascii="Palatino Linotype" w:hAnsi="Palatino Linotype" w:cs="Times New Roman"/>
          <w:i/>
          <w:iCs/>
          <w:color w:val="424242"/>
          <w:sz w:val="23"/>
          <w:szCs w:val="23"/>
        </w:rPr>
        <w:t xml:space="preserve">a </w:t>
      </w:r>
      <w:r w:rsidRPr="004B3DAB">
        <w:rPr>
          <w:rFonts w:ascii="Palatino Linotype" w:hAnsi="Palatino Linotype" w:cs="Times New Roman"/>
          <w:i/>
          <w:iCs/>
          <w:color w:val="565654"/>
          <w:sz w:val="23"/>
          <w:szCs w:val="23"/>
        </w:rPr>
        <w:t>los sujetos</w:t>
      </w:r>
      <w:r w:rsidRPr="004B3DAB">
        <w:rPr>
          <w:rFonts w:ascii="Palatino Linotype" w:hAnsi="Palatino Linotype" w:cs="Times New Roman"/>
          <w:i/>
          <w:iCs/>
          <w:color w:val="565654"/>
          <w:spacing w:val="13"/>
          <w:sz w:val="23"/>
          <w:szCs w:val="23"/>
        </w:rPr>
        <w:t xml:space="preserve"> </w:t>
      </w:r>
      <w:r w:rsidRPr="004B3DAB">
        <w:rPr>
          <w:rFonts w:ascii="Palatino Linotype" w:hAnsi="Palatino Linotype" w:cs="Times New Roman"/>
          <w:i/>
          <w:iCs/>
          <w:color w:val="565654"/>
          <w:sz w:val="23"/>
          <w:szCs w:val="23"/>
        </w:rPr>
        <w:t>obligados.</w:t>
      </w:r>
    </w:p>
    <w:p w:rsidR="004B3DAB" w:rsidRPr="004B3DAB" w:rsidRDefault="001B1407" w:rsidP="001B1407">
      <w:pPr>
        <w:kinsoku w:val="0"/>
        <w:overflowPunct w:val="0"/>
        <w:autoSpaceDE w:val="0"/>
        <w:autoSpaceDN w:val="0"/>
        <w:adjustRightInd w:val="0"/>
        <w:spacing w:after="0" w:line="240" w:lineRule="auto"/>
        <w:ind w:left="426" w:right="333"/>
        <w:rPr>
          <w:rFonts w:ascii="Palatino Linotype" w:hAnsi="Palatino Linotype" w:cs="Times New Roman"/>
          <w:i/>
          <w:iCs/>
        </w:rPr>
      </w:pPr>
      <w:r>
        <w:rPr>
          <w:rFonts w:ascii="Palatino Linotype" w:hAnsi="Palatino Linotype" w:cs="Times New Roman"/>
          <w:i/>
          <w:iCs/>
        </w:rPr>
        <w:t>…</w:t>
      </w:r>
    </w:p>
    <w:p w:rsidR="004B3DAB" w:rsidRPr="004B3DAB" w:rsidRDefault="004B3DAB" w:rsidP="001B1407">
      <w:pPr>
        <w:kinsoku w:val="0"/>
        <w:overflowPunct w:val="0"/>
        <w:autoSpaceDE w:val="0"/>
        <w:autoSpaceDN w:val="0"/>
        <w:adjustRightInd w:val="0"/>
        <w:spacing w:after="0" w:line="264" w:lineRule="auto"/>
        <w:ind w:left="426" w:right="333"/>
        <w:jc w:val="both"/>
        <w:rPr>
          <w:rFonts w:ascii="Palatino Linotype" w:hAnsi="Palatino Linotype" w:cs="Times New Roman"/>
          <w:color w:val="000000"/>
          <w:sz w:val="23"/>
          <w:szCs w:val="23"/>
        </w:rPr>
      </w:pPr>
      <w:r w:rsidRPr="004B3DAB">
        <w:rPr>
          <w:rFonts w:ascii="Palatino Linotype" w:hAnsi="Palatino Linotype" w:cs="Times New Roman"/>
          <w:i/>
          <w:iCs/>
          <w:color w:val="424242"/>
          <w:sz w:val="23"/>
          <w:szCs w:val="23"/>
        </w:rPr>
        <w:t xml:space="preserve">Si </w:t>
      </w:r>
      <w:r w:rsidRPr="004B3DAB">
        <w:rPr>
          <w:rFonts w:ascii="Palatino Linotype" w:hAnsi="Palatino Linotype" w:cs="Times New Roman"/>
          <w:i/>
          <w:iCs/>
          <w:color w:val="565654"/>
          <w:sz w:val="23"/>
          <w:szCs w:val="23"/>
        </w:rPr>
        <w:t xml:space="preserve">el sujeto obligado, en el ejercicio de sus </w:t>
      </w:r>
      <w:r w:rsidRPr="004B3DAB">
        <w:rPr>
          <w:rFonts w:ascii="Palatino Linotype" w:hAnsi="Palatino Linotype" w:cs="Times New Roman"/>
          <w:i/>
          <w:iCs/>
          <w:color w:val="424242"/>
          <w:sz w:val="23"/>
          <w:szCs w:val="23"/>
        </w:rPr>
        <w:t xml:space="preserve">atribuciones, </w:t>
      </w:r>
      <w:r w:rsidRPr="004B3DAB">
        <w:rPr>
          <w:rFonts w:ascii="Palatino Linotype" w:hAnsi="Palatino Linotype" w:cs="Times New Roman"/>
          <w:i/>
          <w:iCs/>
          <w:color w:val="565654"/>
          <w:sz w:val="23"/>
          <w:szCs w:val="23"/>
        </w:rPr>
        <w:t xml:space="preserve">debía generar, poseer o </w:t>
      </w:r>
      <w:r w:rsidRPr="004B3DAB">
        <w:rPr>
          <w:rFonts w:ascii="Palatino Linotype" w:hAnsi="Palatino Linotype" w:cs="Times New Roman"/>
          <w:i/>
          <w:iCs/>
          <w:color w:val="424242"/>
          <w:sz w:val="23"/>
          <w:szCs w:val="23"/>
        </w:rPr>
        <w:t xml:space="preserve">administrar la información, </w:t>
      </w:r>
      <w:r w:rsidRPr="004B3DAB">
        <w:rPr>
          <w:rFonts w:ascii="Palatino Linotype" w:hAnsi="Palatino Linotype" w:cs="Times New Roman"/>
          <w:i/>
          <w:iCs/>
          <w:color w:val="565654"/>
          <w:sz w:val="23"/>
          <w:szCs w:val="23"/>
        </w:rPr>
        <w:t xml:space="preserve">pero ésta no se encuentra, </w:t>
      </w:r>
      <w:r w:rsidRPr="004B3DAB">
        <w:rPr>
          <w:rFonts w:ascii="Palatino Linotype" w:hAnsi="Palatino Linotype" w:cs="Arial"/>
          <w:i/>
          <w:iCs/>
          <w:color w:val="565654"/>
          <w:sz w:val="21"/>
          <w:szCs w:val="21"/>
        </w:rPr>
        <w:t xml:space="preserve">el </w:t>
      </w:r>
      <w:r w:rsidRPr="004B3DAB">
        <w:rPr>
          <w:rFonts w:ascii="Palatino Linotype" w:hAnsi="Palatino Linotype" w:cs="Times New Roman"/>
          <w:i/>
          <w:iCs/>
          <w:color w:val="424242"/>
          <w:sz w:val="23"/>
          <w:szCs w:val="23"/>
        </w:rPr>
        <w:t xml:space="preserve">Comité </w:t>
      </w:r>
      <w:r w:rsidRPr="004B3DAB">
        <w:rPr>
          <w:rFonts w:ascii="Palatino Linotype" w:hAnsi="Palatino Linotype" w:cs="Times New Roman"/>
          <w:i/>
          <w:iCs/>
          <w:color w:val="565654"/>
          <w:sz w:val="23"/>
          <w:szCs w:val="23"/>
        </w:rPr>
        <w:t xml:space="preserve">de transparencia deberá emitir un acuerdo de </w:t>
      </w:r>
      <w:r w:rsidRPr="004B3DAB">
        <w:rPr>
          <w:rFonts w:ascii="Palatino Linotype" w:hAnsi="Palatino Linotype" w:cs="Times New Roman"/>
          <w:i/>
          <w:iCs/>
          <w:color w:val="424242"/>
          <w:sz w:val="23"/>
          <w:szCs w:val="23"/>
        </w:rPr>
        <w:t>inexis</w:t>
      </w:r>
      <w:r w:rsidRPr="004B3DAB">
        <w:rPr>
          <w:rFonts w:ascii="Palatino Linotype" w:hAnsi="Palatino Linotype" w:cs="Times New Roman"/>
          <w:i/>
          <w:iCs/>
          <w:color w:val="242424"/>
          <w:sz w:val="23"/>
          <w:szCs w:val="23"/>
        </w:rPr>
        <w:t>t</w:t>
      </w:r>
      <w:r w:rsidRPr="004B3DAB">
        <w:rPr>
          <w:rFonts w:ascii="Palatino Linotype" w:hAnsi="Palatino Linotype" w:cs="Times New Roman"/>
          <w:i/>
          <w:iCs/>
          <w:color w:val="424242"/>
          <w:sz w:val="23"/>
          <w:szCs w:val="23"/>
        </w:rPr>
        <w:t>encia, de</w:t>
      </w:r>
      <w:r w:rsidRPr="004B3DAB">
        <w:rPr>
          <w:rFonts w:ascii="Palatino Linotype" w:hAnsi="Palatino Linotype" w:cs="Times New Roman"/>
          <w:i/>
          <w:iCs/>
          <w:color w:val="242424"/>
          <w:sz w:val="23"/>
          <w:szCs w:val="23"/>
        </w:rPr>
        <w:t>b</w:t>
      </w:r>
      <w:r w:rsidRPr="004B3DAB">
        <w:rPr>
          <w:rFonts w:ascii="Palatino Linotype" w:hAnsi="Palatino Linotype" w:cs="Times New Roman"/>
          <w:i/>
          <w:iCs/>
          <w:color w:val="424242"/>
          <w:sz w:val="23"/>
          <w:szCs w:val="23"/>
        </w:rPr>
        <w:t>idamen</w:t>
      </w:r>
      <w:r w:rsidRPr="004B3DAB">
        <w:rPr>
          <w:rFonts w:ascii="Palatino Linotype" w:hAnsi="Palatino Linotype" w:cs="Times New Roman"/>
          <w:i/>
          <w:iCs/>
          <w:color w:val="242424"/>
          <w:sz w:val="23"/>
          <w:szCs w:val="23"/>
        </w:rPr>
        <w:t>t</w:t>
      </w:r>
      <w:r w:rsidRPr="004B3DAB">
        <w:rPr>
          <w:rFonts w:ascii="Palatino Linotype" w:hAnsi="Palatino Linotype" w:cs="Times New Roman"/>
          <w:i/>
          <w:iCs/>
          <w:color w:val="424242"/>
          <w:sz w:val="23"/>
          <w:szCs w:val="23"/>
        </w:rPr>
        <w:t>e</w:t>
      </w:r>
      <w:r w:rsidR="001B1407">
        <w:rPr>
          <w:rFonts w:ascii="Palatino Linotype" w:hAnsi="Palatino Linotype" w:cs="Times New Roman"/>
          <w:i/>
          <w:iCs/>
          <w:color w:val="424242"/>
          <w:sz w:val="23"/>
          <w:szCs w:val="23"/>
        </w:rPr>
        <w:t xml:space="preserve"> </w:t>
      </w:r>
      <w:r w:rsidRPr="004B3DAB">
        <w:rPr>
          <w:rFonts w:ascii="Palatino Linotype" w:hAnsi="Palatino Linotype" w:cs="Times New Roman"/>
          <w:i/>
          <w:iCs/>
          <w:color w:val="565654"/>
          <w:sz w:val="23"/>
          <w:szCs w:val="23"/>
        </w:rPr>
        <w:t xml:space="preserve">fundado </w:t>
      </w:r>
      <w:r w:rsidRPr="004B3DAB">
        <w:rPr>
          <w:rFonts w:ascii="Palatino Linotype" w:hAnsi="Palatino Linotype" w:cs="Times New Roman"/>
          <w:i/>
          <w:iCs/>
          <w:color w:val="424242"/>
          <w:sz w:val="25"/>
          <w:szCs w:val="25"/>
        </w:rPr>
        <w:t xml:space="preserve">y </w:t>
      </w:r>
      <w:r w:rsidRPr="004B3DAB">
        <w:rPr>
          <w:rFonts w:ascii="Palatino Linotype" w:hAnsi="Palatino Linotype" w:cs="Times New Roman"/>
          <w:i/>
          <w:iCs/>
          <w:color w:val="565654"/>
          <w:sz w:val="23"/>
          <w:szCs w:val="23"/>
        </w:rPr>
        <w:t xml:space="preserve">motivado, en el que detalle </w:t>
      </w:r>
      <w:r w:rsidRPr="004B3DAB">
        <w:rPr>
          <w:rFonts w:ascii="Palatino Linotype" w:hAnsi="Palatino Linotype" w:cs="Times New Roman"/>
          <w:i/>
          <w:iCs/>
          <w:color w:val="424242"/>
          <w:sz w:val="23"/>
          <w:szCs w:val="23"/>
        </w:rPr>
        <w:t xml:space="preserve">las razones del por </w:t>
      </w:r>
      <w:r w:rsidRPr="004B3DAB">
        <w:rPr>
          <w:rFonts w:ascii="Palatino Linotype" w:hAnsi="Palatino Linotype" w:cs="Times New Roman"/>
          <w:i/>
          <w:iCs/>
          <w:color w:val="565654"/>
          <w:sz w:val="23"/>
          <w:szCs w:val="23"/>
        </w:rPr>
        <w:t xml:space="preserve">qué </w:t>
      </w:r>
      <w:r w:rsidRPr="004B3DAB">
        <w:rPr>
          <w:rFonts w:ascii="Palatino Linotype" w:hAnsi="Palatino Linotype" w:cs="Times New Roman"/>
          <w:i/>
          <w:iCs/>
          <w:color w:val="424242"/>
          <w:sz w:val="23"/>
          <w:szCs w:val="23"/>
        </w:rPr>
        <w:t xml:space="preserve">no </w:t>
      </w:r>
      <w:r w:rsidRPr="004B3DAB">
        <w:rPr>
          <w:rFonts w:ascii="Palatino Linotype" w:hAnsi="Palatino Linotype" w:cs="Times New Roman"/>
          <w:i/>
          <w:iCs/>
          <w:color w:val="565654"/>
          <w:sz w:val="23"/>
          <w:szCs w:val="23"/>
        </w:rPr>
        <w:t>obra en sus</w:t>
      </w:r>
      <w:r w:rsidRPr="004B3DAB">
        <w:rPr>
          <w:rFonts w:ascii="Palatino Linotype" w:hAnsi="Palatino Linotype" w:cs="Times New Roman"/>
          <w:i/>
          <w:iCs/>
          <w:color w:val="565654"/>
          <w:spacing w:val="-28"/>
          <w:sz w:val="23"/>
          <w:szCs w:val="23"/>
        </w:rPr>
        <w:t xml:space="preserve"> </w:t>
      </w:r>
      <w:r w:rsidRPr="004B3DAB">
        <w:rPr>
          <w:rFonts w:ascii="Palatino Linotype" w:hAnsi="Palatino Linotype" w:cs="Times New Roman"/>
          <w:i/>
          <w:iCs/>
          <w:color w:val="424242"/>
          <w:sz w:val="23"/>
          <w:szCs w:val="23"/>
        </w:rPr>
        <w:t>archivos.</w:t>
      </w:r>
    </w:p>
    <w:p w:rsidR="004B3DAB" w:rsidRPr="004B3DAB" w:rsidRDefault="004B3DAB" w:rsidP="001B1407">
      <w:pPr>
        <w:kinsoku w:val="0"/>
        <w:overflowPunct w:val="0"/>
        <w:autoSpaceDE w:val="0"/>
        <w:autoSpaceDN w:val="0"/>
        <w:adjustRightInd w:val="0"/>
        <w:spacing w:before="123" w:after="0" w:line="271" w:lineRule="auto"/>
        <w:ind w:left="426" w:right="333"/>
        <w:jc w:val="both"/>
        <w:rPr>
          <w:rFonts w:ascii="Palatino Linotype" w:hAnsi="Palatino Linotype" w:cs="Times New Roman"/>
          <w:color w:val="000000"/>
          <w:sz w:val="23"/>
          <w:szCs w:val="23"/>
        </w:rPr>
      </w:pPr>
      <w:r w:rsidRPr="004B3DAB">
        <w:rPr>
          <w:rFonts w:ascii="Palatino Linotype" w:hAnsi="Palatino Linotype" w:cs="Times New Roman"/>
          <w:i/>
          <w:iCs/>
          <w:color w:val="424242"/>
          <w:spacing w:val="3"/>
          <w:sz w:val="23"/>
          <w:szCs w:val="23"/>
        </w:rPr>
        <w:t>Artícu</w:t>
      </w:r>
      <w:r w:rsidRPr="004B3DAB">
        <w:rPr>
          <w:rFonts w:ascii="Palatino Linotype" w:hAnsi="Palatino Linotype" w:cs="Times New Roman"/>
          <w:i/>
          <w:iCs/>
          <w:color w:val="242424"/>
          <w:spacing w:val="3"/>
          <w:sz w:val="23"/>
          <w:szCs w:val="23"/>
        </w:rPr>
        <w:t xml:space="preserve">lo </w:t>
      </w:r>
      <w:r w:rsidRPr="004B3DAB">
        <w:rPr>
          <w:rFonts w:ascii="Palatino Linotype" w:hAnsi="Palatino Linotype" w:cs="Times New Roman"/>
          <w:i/>
          <w:iCs/>
          <w:color w:val="424242"/>
          <w:sz w:val="23"/>
          <w:szCs w:val="23"/>
        </w:rPr>
        <w:t xml:space="preserve">47. El Comité </w:t>
      </w:r>
      <w:r w:rsidRPr="004B3DAB">
        <w:rPr>
          <w:rFonts w:ascii="Palatino Linotype" w:hAnsi="Palatino Linotype" w:cs="Times New Roman"/>
          <w:i/>
          <w:iCs/>
          <w:color w:val="565654"/>
          <w:sz w:val="23"/>
          <w:szCs w:val="23"/>
        </w:rPr>
        <w:t xml:space="preserve">de </w:t>
      </w:r>
      <w:r w:rsidRPr="004B3DAB">
        <w:rPr>
          <w:rFonts w:ascii="Palatino Linotype" w:hAnsi="Palatino Linotype" w:cs="Times New Roman"/>
          <w:i/>
          <w:iCs/>
          <w:color w:val="424242"/>
          <w:sz w:val="23"/>
          <w:szCs w:val="23"/>
        </w:rPr>
        <w:t xml:space="preserve">Transparencia </w:t>
      </w:r>
      <w:r w:rsidRPr="004B3DAB">
        <w:rPr>
          <w:rFonts w:ascii="Palatino Linotype" w:hAnsi="Palatino Linotype" w:cs="Times New Roman"/>
          <w:i/>
          <w:iCs/>
          <w:color w:val="565654"/>
          <w:sz w:val="23"/>
          <w:szCs w:val="23"/>
        </w:rPr>
        <w:t xml:space="preserve">será la </w:t>
      </w:r>
      <w:r w:rsidRPr="004B3DAB">
        <w:rPr>
          <w:rFonts w:ascii="Palatino Linotype" w:hAnsi="Palatino Linotype" w:cs="Times New Roman"/>
          <w:i/>
          <w:iCs/>
          <w:color w:val="424242"/>
          <w:sz w:val="23"/>
          <w:szCs w:val="23"/>
        </w:rPr>
        <w:t xml:space="preserve">autoridad </w:t>
      </w:r>
      <w:r w:rsidRPr="004B3DAB">
        <w:rPr>
          <w:rFonts w:ascii="Palatino Linotype" w:hAnsi="Palatino Linotype" w:cs="Times New Roman"/>
          <w:i/>
          <w:iCs/>
          <w:color w:val="565654"/>
          <w:sz w:val="23"/>
          <w:szCs w:val="23"/>
        </w:rPr>
        <w:t xml:space="preserve">máxima </w:t>
      </w:r>
      <w:r w:rsidRPr="004B3DAB">
        <w:rPr>
          <w:rFonts w:ascii="Palatino Linotype" w:hAnsi="Palatino Linotype" w:cs="Times New Roman"/>
          <w:i/>
          <w:iCs/>
          <w:color w:val="424242"/>
          <w:sz w:val="23"/>
          <w:szCs w:val="23"/>
        </w:rPr>
        <w:t xml:space="preserve">al </w:t>
      </w:r>
      <w:r w:rsidRPr="004B3DAB">
        <w:rPr>
          <w:rFonts w:ascii="Palatino Linotype" w:hAnsi="Palatino Linotype" w:cs="Times New Roman"/>
          <w:i/>
          <w:iCs/>
          <w:color w:val="565654"/>
          <w:sz w:val="23"/>
          <w:szCs w:val="23"/>
        </w:rPr>
        <w:t xml:space="preserve">interior </w:t>
      </w:r>
      <w:r w:rsidRPr="004B3DAB">
        <w:rPr>
          <w:rFonts w:ascii="Palatino Linotype" w:hAnsi="Palatino Linotype" w:cs="Times New Roman"/>
          <w:i/>
          <w:iCs/>
          <w:color w:val="424242"/>
          <w:sz w:val="23"/>
          <w:szCs w:val="23"/>
        </w:rPr>
        <w:t xml:space="preserve">del </w:t>
      </w:r>
      <w:r w:rsidR="001B1407">
        <w:rPr>
          <w:rFonts w:ascii="Palatino Linotype" w:hAnsi="Palatino Linotype" w:cs="Times New Roman"/>
          <w:i/>
          <w:iCs/>
          <w:color w:val="565654"/>
          <w:spacing w:val="-5"/>
          <w:sz w:val="23"/>
          <w:szCs w:val="23"/>
        </w:rPr>
        <w:t>suj</w:t>
      </w:r>
      <w:r w:rsidRPr="004B3DAB">
        <w:rPr>
          <w:rFonts w:ascii="Palatino Linotype" w:hAnsi="Palatino Linotype" w:cs="Times New Roman"/>
          <w:i/>
          <w:iCs/>
          <w:color w:val="565654"/>
          <w:spacing w:val="-5"/>
          <w:sz w:val="23"/>
          <w:szCs w:val="23"/>
        </w:rPr>
        <w:t xml:space="preserve">eto </w:t>
      </w:r>
      <w:r w:rsidRPr="004B3DAB">
        <w:rPr>
          <w:rFonts w:ascii="Palatino Linotype" w:hAnsi="Palatino Linotype" w:cs="Times New Roman"/>
          <w:i/>
          <w:iCs/>
          <w:color w:val="565654"/>
          <w:sz w:val="23"/>
          <w:szCs w:val="23"/>
        </w:rPr>
        <w:t xml:space="preserve">obligado en materia </w:t>
      </w:r>
      <w:r w:rsidRPr="004B3DAB">
        <w:rPr>
          <w:rFonts w:ascii="Palatino Linotype" w:hAnsi="Palatino Linotype" w:cs="Times New Roman"/>
          <w:i/>
          <w:iCs/>
          <w:color w:val="424242"/>
          <w:sz w:val="23"/>
          <w:szCs w:val="23"/>
        </w:rPr>
        <w:t xml:space="preserve">del derecho </w:t>
      </w:r>
      <w:r w:rsidRPr="004B3DAB">
        <w:rPr>
          <w:rFonts w:ascii="Palatino Linotype" w:hAnsi="Palatino Linotype" w:cs="Times New Roman"/>
          <w:i/>
          <w:iCs/>
          <w:color w:val="565654"/>
          <w:sz w:val="23"/>
          <w:szCs w:val="23"/>
        </w:rPr>
        <w:t xml:space="preserve">de </w:t>
      </w:r>
      <w:r w:rsidRPr="004B3DAB">
        <w:rPr>
          <w:rFonts w:ascii="Palatino Linotype" w:hAnsi="Palatino Linotype" w:cs="Times New Roman"/>
          <w:i/>
          <w:iCs/>
          <w:color w:val="424242"/>
          <w:sz w:val="23"/>
          <w:szCs w:val="23"/>
        </w:rPr>
        <w:t>acceso a la</w:t>
      </w:r>
      <w:r w:rsidRPr="004B3DAB">
        <w:rPr>
          <w:rFonts w:ascii="Palatino Linotype" w:hAnsi="Palatino Linotype" w:cs="Times New Roman"/>
          <w:i/>
          <w:iCs/>
          <w:color w:val="424242"/>
          <w:spacing w:val="9"/>
          <w:sz w:val="23"/>
          <w:szCs w:val="23"/>
        </w:rPr>
        <w:t xml:space="preserve"> </w:t>
      </w:r>
      <w:r w:rsidRPr="004B3DAB">
        <w:rPr>
          <w:rFonts w:ascii="Palatino Linotype" w:hAnsi="Palatino Linotype" w:cs="Times New Roman"/>
          <w:i/>
          <w:iCs/>
          <w:color w:val="565654"/>
          <w:sz w:val="23"/>
          <w:szCs w:val="23"/>
        </w:rPr>
        <w:t>información.</w:t>
      </w:r>
    </w:p>
    <w:p w:rsidR="004B3DAB" w:rsidRPr="004B3DAB" w:rsidRDefault="004B3DAB" w:rsidP="001B1407">
      <w:pPr>
        <w:kinsoku w:val="0"/>
        <w:overflowPunct w:val="0"/>
        <w:autoSpaceDE w:val="0"/>
        <w:autoSpaceDN w:val="0"/>
        <w:adjustRightInd w:val="0"/>
        <w:spacing w:before="125" w:after="0" w:line="264" w:lineRule="auto"/>
        <w:ind w:left="426" w:right="333"/>
        <w:jc w:val="both"/>
        <w:rPr>
          <w:rFonts w:ascii="Palatino Linotype" w:hAnsi="Palatino Linotype" w:cs="Times New Roman"/>
          <w:color w:val="000000"/>
          <w:sz w:val="23"/>
          <w:szCs w:val="23"/>
        </w:rPr>
      </w:pPr>
      <w:r w:rsidRPr="004B3DAB">
        <w:rPr>
          <w:rFonts w:ascii="Palatino Linotype" w:hAnsi="Palatino Linotype" w:cs="Times New Roman"/>
          <w:i/>
          <w:iCs/>
          <w:color w:val="565654"/>
          <w:sz w:val="23"/>
          <w:szCs w:val="23"/>
        </w:rPr>
        <w:t>El</w:t>
      </w:r>
      <w:r w:rsidRPr="004B3DAB">
        <w:rPr>
          <w:rFonts w:ascii="Palatino Linotype" w:hAnsi="Palatino Linotype" w:cs="Times New Roman"/>
          <w:i/>
          <w:iCs/>
          <w:color w:val="565654"/>
          <w:spacing w:val="23"/>
          <w:sz w:val="23"/>
          <w:szCs w:val="23"/>
        </w:rPr>
        <w:t xml:space="preserve"> </w:t>
      </w:r>
      <w:r w:rsidRPr="004B3DAB">
        <w:rPr>
          <w:rFonts w:ascii="Palatino Linotype" w:hAnsi="Palatino Linotype" w:cs="Times New Roman"/>
          <w:i/>
          <w:iCs/>
          <w:color w:val="424242"/>
          <w:sz w:val="23"/>
          <w:szCs w:val="23"/>
        </w:rPr>
        <w:t>Comité</w:t>
      </w:r>
      <w:r w:rsidRPr="004B3DAB">
        <w:rPr>
          <w:rFonts w:ascii="Palatino Linotype" w:hAnsi="Palatino Linotype" w:cs="Times New Roman"/>
          <w:i/>
          <w:iCs/>
          <w:color w:val="424242"/>
          <w:spacing w:val="-14"/>
          <w:sz w:val="23"/>
          <w:szCs w:val="23"/>
        </w:rPr>
        <w:t xml:space="preserve"> </w:t>
      </w:r>
      <w:r w:rsidRPr="004B3DAB">
        <w:rPr>
          <w:rFonts w:ascii="Palatino Linotype" w:hAnsi="Palatino Linotype" w:cs="Times New Roman"/>
          <w:i/>
          <w:iCs/>
          <w:color w:val="565654"/>
          <w:sz w:val="23"/>
          <w:szCs w:val="23"/>
        </w:rPr>
        <w:t>de</w:t>
      </w:r>
      <w:r w:rsidRPr="004B3DAB">
        <w:rPr>
          <w:rFonts w:ascii="Palatino Linotype" w:hAnsi="Palatino Linotype" w:cs="Times New Roman"/>
          <w:i/>
          <w:iCs/>
          <w:color w:val="565654"/>
          <w:spacing w:val="5"/>
          <w:sz w:val="23"/>
          <w:szCs w:val="23"/>
        </w:rPr>
        <w:t xml:space="preserve"> </w:t>
      </w:r>
      <w:r w:rsidRPr="004B3DAB">
        <w:rPr>
          <w:rFonts w:ascii="Palatino Linotype" w:hAnsi="Palatino Linotype" w:cs="Times New Roman"/>
          <w:i/>
          <w:iCs/>
          <w:color w:val="424242"/>
          <w:sz w:val="23"/>
          <w:szCs w:val="23"/>
        </w:rPr>
        <w:t>Transparencia</w:t>
      </w:r>
      <w:r w:rsidRPr="004B3DAB">
        <w:rPr>
          <w:rFonts w:ascii="Palatino Linotype" w:hAnsi="Palatino Linotype" w:cs="Times New Roman"/>
          <w:i/>
          <w:iCs/>
          <w:color w:val="424242"/>
          <w:spacing w:val="37"/>
          <w:sz w:val="23"/>
          <w:szCs w:val="23"/>
        </w:rPr>
        <w:t xml:space="preserve"> </w:t>
      </w:r>
      <w:r w:rsidRPr="004B3DAB">
        <w:rPr>
          <w:rFonts w:ascii="Palatino Linotype" w:hAnsi="Palatino Linotype" w:cs="Times New Roman"/>
          <w:i/>
          <w:iCs/>
          <w:color w:val="424242"/>
          <w:sz w:val="23"/>
          <w:szCs w:val="23"/>
        </w:rPr>
        <w:t>adoptará</w:t>
      </w:r>
      <w:r w:rsidRPr="004B3DAB">
        <w:rPr>
          <w:rFonts w:ascii="Palatino Linotype" w:hAnsi="Palatino Linotype" w:cs="Times New Roman"/>
          <w:i/>
          <w:iCs/>
          <w:color w:val="424242"/>
          <w:spacing w:val="8"/>
          <w:sz w:val="23"/>
          <w:szCs w:val="23"/>
        </w:rPr>
        <w:t xml:space="preserve"> </w:t>
      </w:r>
      <w:r w:rsidRPr="004B3DAB">
        <w:rPr>
          <w:rFonts w:ascii="Palatino Linotype" w:hAnsi="Palatino Linotype" w:cs="Times New Roman"/>
          <w:i/>
          <w:iCs/>
          <w:color w:val="565654"/>
          <w:sz w:val="23"/>
          <w:szCs w:val="23"/>
        </w:rPr>
        <w:t>sus</w:t>
      </w:r>
      <w:r w:rsidRPr="004B3DAB">
        <w:rPr>
          <w:rFonts w:ascii="Palatino Linotype" w:hAnsi="Palatino Linotype" w:cs="Times New Roman"/>
          <w:i/>
          <w:iCs/>
          <w:color w:val="565654"/>
          <w:spacing w:val="11"/>
          <w:sz w:val="23"/>
          <w:szCs w:val="23"/>
        </w:rPr>
        <w:t xml:space="preserve"> </w:t>
      </w:r>
      <w:r w:rsidRPr="004B3DAB">
        <w:rPr>
          <w:rFonts w:ascii="Palatino Linotype" w:hAnsi="Palatino Linotype" w:cs="Times New Roman"/>
          <w:i/>
          <w:iCs/>
          <w:color w:val="424242"/>
          <w:sz w:val="23"/>
          <w:szCs w:val="23"/>
        </w:rPr>
        <w:t>resoluciones</w:t>
      </w:r>
      <w:r w:rsidRPr="004B3DAB">
        <w:rPr>
          <w:rFonts w:ascii="Palatino Linotype" w:hAnsi="Palatino Linotype" w:cs="Times New Roman"/>
          <w:i/>
          <w:iCs/>
          <w:color w:val="424242"/>
          <w:spacing w:val="7"/>
          <w:sz w:val="23"/>
          <w:szCs w:val="23"/>
        </w:rPr>
        <w:t xml:space="preserve"> </w:t>
      </w:r>
      <w:r w:rsidRPr="004B3DAB">
        <w:rPr>
          <w:rFonts w:ascii="Palatino Linotype" w:hAnsi="Palatino Linotype" w:cs="Times New Roman"/>
          <w:i/>
          <w:iCs/>
          <w:color w:val="565654"/>
          <w:sz w:val="23"/>
          <w:szCs w:val="23"/>
        </w:rPr>
        <w:t>por</w:t>
      </w:r>
      <w:r w:rsidRPr="004B3DAB">
        <w:rPr>
          <w:rFonts w:ascii="Palatino Linotype" w:hAnsi="Palatino Linotype" w:cs="Times New Roman"/>
          <w:i/>
          <w:iCs/>
          <w:color w:val="565654"/>
          <w:spacing w:val="21"/>
          <w:sz w:val="23"/>
          <w:szCs w:val="23"/>
        </w:rPr>
        <w:t xml:space="preserve"> </w:t>
      </w:r>
      <w:r w:rsidR="001B1407">
        <w:rPr>
          <w:rFonts w:ascii="Palatino Linotype" w:hAnsi="Palatino Linotype" w:cs="Times New Roman"/>
          <w:i/>
          <w:iCs/>
          <w:color w:val="565654"/>
          <w:spacing w:val="-10"/>
          <w:sz w:val="23"/>
          <w:szCs w:val="23"/>
        </w:rPr>
        <w:t>mayoría</w:t>
      </w:r>
      <w:r w:rsidRPr="004B3DAB">
        <w:rPr>
          <w:rFonts w:ascii="Palatino Linotype" w:hAnsi="Palatino Linotype" w:cs="Times New Roman"/>
          <w:i/>
          <w:iCs/>
          <w:color w:val="565654"/>
          <w:spacing w:val="18"/>
          <w:sz w:val="23"/>
          <w:szCs w:val="23"/>
        </w:rPr>
        <w:t xml:space="preserve"> </w:t>
      </w:r>
      <w:r w:rsidRPr="004B3DAB">
        <w:rPr>
          <w:rFonts w:ascii="Palatino Linotype" w:hAnsi="Palatino Linotype" w:cs="Times New Roman"/>
          <w:i/>
          <w:iCs/>
          <w:color w:val="424242"/>
          <w:sz w:val="23"/>
          <w:szCs w:val="23"/>
        </w:rPr>
        <w:t>de</w:t>
      </w:r>
      <w:r w:rsidRPr="004B3DAB">
        <w:rPr>
          <w:rFonts w:ascii="Palatino Linotype" w:hAnsi="Palatino Linotype" w:cs="Times New Roman"/>
          <w:i/>
          <w:iCs/>
          <w:color w:val="424242"/>
          <w:spacing w:val="-5"/>
          <w:sz w:val="23"/>
          <w:szCs w:val="23"/>
        </w:rPr>
        <w:t xml:space="preserve"> </w:t>
      </w:r>
      <w:r w:rsidRPr="004B3DAB">
        <w:rPr>
          <w:rFonts w:ascii="Palatino Linotype" w:hAnsi="Palatino Linotype" w:cs="Times New Roman"/>
          <w:i/>
          <w:iCs/>
          <w:color w:val="565654"/>
          <w:sz w:val="23"/>
          <w:szCs w:val="23"/>
        </w:rPr>
        <w:t>votos.</w:t>
      </w:r>
      <w:r w:rsidRPr="004B3DAB">
        <w:rPr>
          <w:rFonts w:ascii="Palatino Linotype" w:hAnsi="Palatino Linotype" w:cs="Times New Roman"/>
          <w:i/>
          <w:iCs/>
          <w:color w:val="565654"/>
          <w:spacing w:val="-4"/>
          <w:sz w:val="23"/>
          <w:szCs w:val="23"/>
        </w:rPr>
        <w:t xml:space="preserve"> </w:t>
      </w:r>
      <w:r w:rsidRPr="004B3DAB">
        <w:rPr>
          <w:rFonts w:ascii="Palatino Linotype" w:hAnsi="Palatino Linotype" w:cs="Times New Roman"/>
          <w:i/>
          <w:iCs/>
          <w:color w:val="565654"/>
          <w:sz w:val="23"/>
          <w:szCs w:val="23"/>
        </w:rPr>
        <w:t>En</w:t>
      </w:r>
      <w:r w:rsidRPr="004B3DAB">
        <w:rPr>
          <w:rFonts w:ascii="Palatino Linotype" w:hAnsi="Palatino Linotype" w:cs="Times New Roman"/>
          <w:i/>
          <w:iCs/>
          <w:color w:val="565654"/>
          <w:spacing w:val="10"/>
          <w:sz w:val="23"/>
          <w:szCs w:val="23"/>
        </w:rPr>
        <w:t xml:space="preserve"> </w:t>
      </w:r>
      <w:r w:rsidR="001B1407">
        <w:rPr>
          <w:rFonts w:ascii="Palatino Linotype" w:hAnsi="Palatino Linotype" w:cs="Times New Roman"/>
          <w:i/>
          <w:iCs/>
          <w:color w:val="565654"/>
          <w:sz w:val="23"/>
          <w:szCs w:val="23"/>
        </w:rPr>
        <w:t xml:space="preserve">caso </w:t>
      </w:r>
      <w:r w:rsidRPr="004B3DAB">
        <w:rPr>
          <w:rFonts w:ascii="Palatino Linotype" w:hAnsi="Palatino Linotype" w:cs="Times New Roman"/>
          <w:i/>
          <w:iCs/>
          <w:color w:val="565654"/>
          <w:sz w:val="23"/>
          <w:szCs w:val="23"/>
        </w:rPr>
        <w:t>de</w:t>
      </w:r>
      <w:r w:rsidRPr="004B3DAB">
        <w:rPr>
          <w:rFonts w:ascii="Palatino Linotype" w:hAnsi="Palatino Linotype" w:cs="Times New Roman"/>
          <w:i/>
          <w:iCs/>
          <w:color w:val="565654"/>
          <w:spacing w:val="-9"/>
          <w:sz w:val="23"/>
          <w:szCs w:val="23"/>
        </w:rPr>
        <w:t xml:space="preserve"> </w:t>
      </w:r>
      <w:r w:rsidRPr="004B3DAB">
        <w:rPr>
          <w:rFonts w:ascii="Palatino Linotype" w:hAnsi="Palatino Linotype" w:cs="Times New Roman"/>
          <w:i/>
          <w:iCs/>
          <w:color w:val="424242"/>
          <w:sz w:val="23"/>
          <w:szCs w:val="23"/>
        </w:rPr>
        <w:t>empate,</w:t>
      </w:r>
      <w:r w:rsidRPr="004B3DAB">
        <w:rPr>
          <w:rFonts w:ascii="Palatino Linotype" w:hAnsi="Palatino Linotype" w:cs="Times New Roman"/>
          <w:i/>
          <w:iCs/>
          <w:color w:val="424242"/>
          <w:spacing w:val="17"/>
          <w:sz w:val="23"/>
          <w:szCs w:val="23"/>
        </w:rPr>
        <w:t xml:space="preserve"> </w:t>
      </w:r>
      <w:r w:rsidRPr="004B3DAB">
        <w:rPr>
          <w:rFonts w:ascii="Palatino Linotype" w:hAnsi="Palatino Linotype" w:cs="Times New Roman"/>
          <w:i/>
          <w:iCs/>
          <w:color w:val="424242"/>
          <w:sz w:val="23"/>
          <w:szCs w:val="23"/>
        </w:rPr>
        <w:t>la</w:t>
      </w:r>
      <w:r w:rsidRPr="004B3DAB">
        <w:rPr>
          <w:rFonts w:ascii="Palatino Linotype" w:hAnsi="Palatino Linotype" w:cs="Times New Roman"/>
          <w:i/>
          <w:iCs/>
          <w:color w:val="424242"/>
          <w:spacing w:val="23"/>
          <w:sz w:val="23"/>
          <w:szCs w:val="23"/>
        </w:rPr>
        <w:t xml:space="preserve"> </w:t>
      </w:r>
      <w:r w:rsidRPr="004B3DAB">
        <w:rPr>
          <w:rFonts w:ascii="Palatino Linotype" w:hAnsi="Palatino Linotype" w:cs="Times New Roman"/>
          <w:i/>
          <w:iCs/>
          <w:color w:val="565654"/>
          <w:sz w:val="23"/>
          <w:szCs w:val="23"/>
        </w:rPr>
        <w:t>o</w:t>
      </w:r>
      <w:r w:rsidRPr="004B3DAB">
        <w:rPr>
          <w:rFonts w:ascii="Palatino Linotype" w:hAnsi="Palatino Linotype" w:cs="Times New Roman"/>
          <w:i/>
          <w:iCs/>
          <w:color w:val="565654"/>
          <w:spacing w:val="16"/>
          <w:sz w:val="23"/>
          <w:szCs w:val="23"/>
        </w:rPr>
        <w:t xml:space="preserve"> </w:t>
      </w:r>
      <w:r w:rsidRPr="004B3DAB">
        <w:rPr>
          <w:rFonts w:ascii="Palatino Linotype" w:hAnsi="Palatino Linotype" w:cs="Times New Roman"/>
          <w:i/>
          <w:iCs/>
          <w:color w:val="424242"/>
          <w:sz w:val="23"/>
          <w:szCs w:val="23"/>
        </w:rPr>
        <w:t>el</w:t>
      </w:r>
      <w:r w:rsidRPr="004B3DAB">
        <w:rPr>
          <w:rFonts w:ascii="Palatino Linotype" w:hAnsi="Palatino Linotype" w:cs="Times New Roman"/>
          <w:i/>
          <w:iCs/>
          <w:color w:val="424242"/>
          <w:spacing w:val="30"/>
          <w:sz w:val="23"/>
          <w:szCs w:val="23"/>
        </w:rPr>
        <w:t xml:space="preserve"> </w:t>
      </w:r>
      <w:r w:rsidRPr="004B3DAB">
        <w:rPr>
          <w:rFonts w:ascii="Palatino Linotype" w:hAnsi="Palatino Linotype" w:cs="Times New Roman"/>
          <w:i/>
          <w:iCs/>
          <w:color w:val="424242"/>
          <w:sz w:val="23"/>
          <w:szCs w:val="23"/>
        </w:rPr>
        <w:t>Presidente</w:t>
      </w:r>
      <w:r w:rsidRPr="004B3DAB">
        <w:rPr>
          <w:rFonts w:ascii="Palatino Linotype" w:hAnsi="Palatino Linotype" w:cs="Times New Roman"/>
          <w:i/>
          <w:iCs/>
          <w:color w:val="424242"/>
          <w:spacing w:val="46"/>
          <w:sz w:val="23"/>
          <w:szCs w:val="23"/>
        </w:rPr>
        <w:t xml:space="preserve"> </w:t>
      </w:r>
      <w:r w:rsidRPr="004B3DAB">
        <w:rPr>
          <w:rFonts w:ascii="Palatino Linotype" w:hAnsi="Palatino Linotype" w:cs="Times New Roman"/>
          <w:i/>
          <w:iCs/>
          <w:color w:val="424242"/>
          <w:sz w:val="23"/>
          <w:szCs w:val="23"/>
        </w:rPr>
        <w:t>tendrá</w:t>
      </w:r>
      <w:r w:rsidRPr="004B3DAB">
        <w:rPr>
          <w:rFonts w:ascii="Palatino Linotype" w:hAnsi="Palatino Linotype" w:cs="Times New Roman"/>
          <w:i/>
          <w:iCs/>
          <w:color w:val="424242"/>
          <w:spacing w:val="33"/>
          <w:sz w:val="23"/>
          <w:szCs w:val="23"/>
        </w:rPr>
        <w:t xml:space="preserve"> </w:t>
      </w:r>
      <w:r w:rsidRPr="004B3DAB">
        <w:rPr>
          <w:rFonts w:ascii="Palatino Linotype" w:hAnsi="Palatino Linotype" w:cs="Times New Roman"/>
          <w:i/>
          <w:iCs/>
          <w:color w:val="565654"/>
          <w:sz w:val="23"/>
          <w:szCs w:val="23"/>
        </w:rPr>
        <w:t>voto</w:t>
      </w:r>
      <w:r w:rsidRPr="004B3DAB">
        <w:rPr>
          <w:rFonts w:ascii="Palatino Linotype" w:hAnsi="Palatino Linotype" w:cs="Times New Roman"/>
          <w:i/>
          <w:iCs/>
          <w:color w:val="565654"/>
          <w:spacing w:val="12"/>
          <w:sz w:val="23"/>
          <w:szCs w:val="23"/>
        </w:rPr>
        <w:t xml:space="preserve"> </w:t>
      </w:r>
      <w:r w:rsidRPr="004B3DAB">
        <w:rPr>
          <w:rFonts w:ascii="Palatino Linotype" w:hAnsi="Palatino Linotype" w:cs="Times New Roman"/>
          <w:i/>
          <w:iCs/>
          <w:color w:val="565654"/>
          <w:sz w:val="23"/>
          <w:szCs w:val="23"/>
        </w:rPr>
        <w:t>de</w:t>
      </w:r>
      <w:r w:rsidRPr="004B3DAB">
        <w:rPr>
          <w:rFonts w:ascii="Palatino Linotype" w:hAnsi="Palatino Linotype" w:cs="Times New Roman"/>
          <w:i/>
          <w:iCs/>
          <w:color w:val="565654"/>
          <w:spacing w:val="24"/>
          <w:sz w:val="23"/>
          <w:szCs w:val="23"/>
        </w:rPr>
        <w:t xml:space="preserve"> </w:t>
      </w:r>
      <w:r w:rsidRPr="004B3DAB">
        <w:rPr>
          <w:rFonts w:ascii="Palatino Linotype" w:hAnsi="Palatino Linotype" w:cs="Times New Roman"/>
          <w:i/>
          <w:iCs/>
          <w:color w:val="565654"/>
          <w:sz w:val="23"/>
          <w:szCs w:val="23"/>
        </w:rPr>
        <w:t>calidad.</w:t>
      </w:r>
      <w:r w:rsidRPr="004B3DAB">
        <w:rPr>
          <w:rFonts w:ascii="Palatino Linotype" w:hAnsi="Palatino Linotype" w:cs="Times New Roman"/>
          <w:i/>
          <w:iCs/>
          <w:color w:val="565654"/>
          <w:spacing w:val="10"/>
          <w:sz w:val="23"/>
          <w:szCs w:val="23"/>
        </w:rPr>
        <w:t xml:space="preserve"> </w:t>
      </w:r>
      <w:r w:rsidRPr="004B3DAB">
        <w:rPr>
          <w:rFonts w:ascii="Palatino Linotype" w:hAnsi="Palatino Linotype" w:cs="Times New Roman"/>
          <w:i/>
          <w:iCs/>
          <w:color w:val="565654"/>
          <w:sz w:val="23"/>
          <w:szCs w:val="23"/>
        </w:rPr>
        <w:t>A</w:t>
      </w:r>
      <w:r w:rsidRPr="004B3DAB">
        <w:rPr>
          <w:rFonts w:ascii="Palatino Linotype" w:hAnsi="Palatino Linotype" w:cs="Times New Roman"/>
          <w:i/>
          <w:iCs/>
          <w:color w:val="565654"/>
          <w:spacing w:val="27"/>
          <w:sz w:val="23"/>
          <w:szCs w:val="23"/>
        </w:rPr>
        <w:t xml:space="preserve"> </w:t>
      </w:r>
      <w:r w:rsidRPr="004B3DAB">
        <w:rPr>
          <w:rFonts w:ascii="Palatino Linotype" w:hAnsi="Palatino Linotype" w:cs="Times New Roman"/>
          <w:i/>
          <w:iCs/>
          <w:color w:val="565654"/>
          <w:sz w:val="23"/>
          <w:szCs w:val="23"/>
        </w:rPr>
        <w:t>sus</w:t>
      </w:r>
      <w:r w:rsidRPr="004B3DAB">
        <w:rPr>
          <w:rFonts w:ascii="Palatino Linotype" w:hAnsi="Palatino Linotype" w:cs="Times New Roman"/>
          <w:i/>
          <w:iCs/>
          <w:color w:val="565654"/>
          <w:spacing w:val="31"/>
          <w:sz w:val="23"/>
          <w:szCs w:val="23"/>
        </w:rPr>
        <w:t xml:space="preserve"> </w:t>
      </w:r>
      <w:r w:rsidRPr="004B3DAB">
        <w:rPr>
          <w:rFonts w:ascii="Palatino Linotype" w:hAnsi="Palatino Linotype" w:cs="Times New Roman"/>
          <w:i/>
          <w:iCs/>
          <w:color w:val="565654"/>
          <w:sz w:val="23"/>
          <w:szCs w:val="23"/>
        </w:rPr>
        <w:t>sesiones</w:t>
      </w:r>
      <w:r w:rsidRPr="004B3DAB">
        <w:rPr>
          <w:rFonts w:ascii="Palatino Linotype" w:hAnsi="Palatino Linotype" w:cs="Times New Roman"/>
          <w:i/>
          <w:iCs/>
          <w:color w:val="565654"/>
          <w:spacing w:val="39"/>
          <w:sz w:val="23"/>
          <w:szCs w:val="23"/>
        </w:rPr>
        <w:t xml:space="preserve"> </w:t>
      </w:r>
      <w:r w:rsidRPr="004B3DAB">
        <w:rPr>
          <w:rFonts w:ascii="Palatino Linotype" w:hAnsi="Palatino Linotype" w:cs="Times New Roman"/>
          <w:i/>
          <w:iCs/>
          <w:color w:val="565654"/>
          <w:sz w:val="23"/>
          <w:szCs w:val="23"/>
        </w:rPr>
        <w:t xml:space="preserve">podrán </w:t>
      </w:r>
      <w:r w:rsidRPr="004B3DAB">
        <w:rPr>
          <w:rFonts w:ascii="Palatino Linotype" w:hAnsi="Palatino Linotype" w:cs="Times New Roman"/>
          <w:i/>
          <w:iCs/>
          <w:color w:val="424242"/>
          <w:sz w:val="23"/>
          <w:szCs w:val="23"/>
        </w:rPr>
        <w:t>asistir</w:t>
      </w:r>
      <w:r w:rsidRPr="004B3DAB">
        <w:rPr>
          <w:rFonts w:ascii="Palatino Linotype" w:hAnsi="Palatino Linotype" w:cs="Times New Roman"/>
          <w:i/>
          <w:iCs/>
          <w:color w:val="424242"/>
          <w:spacing w:val="25"/>
          <w:sz w:val="23"/>
          <w:szCs w:val="23"/>
        </w:rPr>
        <w:t xml:space="preserve"> </w:t>
      </w:r>
      <w:r w:rsidRPr="004B3DAB">
        <w:rPr>
          <w:rFonts w:ascii="Palatino Linotype" w:hAnsi="Palatino Linotype" w:cs="Times New Roman"/>
          <w:i/>
          <w:iCs/>
          <w:color w:val="424242"/>
          <w:sz w:val="23"/>
          <w:szCs w:val="23"/>
        </w:rPr>
        <w:t>como</w:t>
      </w:r>
      <w:r w:rsidRPr="004B3DAB">
        <w:rPr>
          <w:rFonts w:ascii="Palatino Linotype" w:hAnsi="Palatino Linotype" w:cs="Times New Roman"/>
          <w:i/>
          <w:iCs/>
          <w:color w:val="424242"/>
          <w:spacing w:val="-6"/>
          <w:sz w:val="23"/>
          <w:szCs w:val="23"/>
        </w:rPr>
        <w:t xml:space="preserve"> </w:t>
      </w:r>
      <w:r w:rsidRPr="004B3DAB">
        <w:rPr>
          <w:rFonts w:ascii="Palatino Linotype" w:hAnsi="Palatino Linotype" w:cs="Times New Roman"/>
          <w:i/>
          <w:iCs/>
          <w:color w:val="424242"/>
          <w:sz w:val="23"/>
          <w:szCs w:val="23"/>
        </w:rPr>
        <w:t>invitados</w:t>
      </w:r>
      <w:r w:rsidRPr="004B3DAB">
        <w:rPr>
          <w:rFonts w:ascii="Palatino Linotype" w:hAnsi="Palatino Linotype" w:cs="Times New Roman"/>
          <w:i/>
          <w:iCs/>
          <w:color w:val="424242"/>
          <w:spacing w:val="15"/>
          <w:sz w:val="23"/>
          <w:szCs w:val="23"/>
        </w:rPr>
        <w:t xml:space="preserve"> </w:t>
      </w:r>
      <w:r w:rsidRPr="004B3DAB">
        <w:rPr>
          <w:rFonts w:ascii="Palatino Linotype" w:hAnsi="Palatino Linotype" w:cs="Times New Roman"/>
          <w:i/>
          <w:iCs/>
          <w:color w:val="424242"/>
          <w:sz w:val="23"/>
          <w:szCs w:val="23"/>
        </w:rPr>
        <w:t>aquellos</w:t>
      </w:r>
      <w:r w:rsidRPr="004B3DAB">
        <w:rPr>
          <w:rFonts w:ascii="Palatino Linotype" w:hAnsi="Palatino Linotype" w:cs="Times New Roman"/>
          <w:i/>
          <w:iCs/>
          <w:color w:val="424242"/>
          <w:spacing w:val="26"/>
          <w:sz w:val="23"/>
          <w:szCs w:val="23"/>
        </w:rPr>
        <w:t xml:space="preserve"> </w:t>
      </w:r>
      <w:r w:rsidRPr="004B3DAB">
        <w:rPr>
          <w:rFonts w:ascii="Palatino Linotype" w:hAnsi="Palatino Linotype" w:cs="Times New Roman"/>
          <w:i/>
          <w:iCs/>
          <w:color w:val="565654"/>
          <w:sz w:val="23"/>
          <w:szCs w:val="23"/>
        </w:rPr>
        <w:t>que</w:t>
      </w:r>
      <w:r w:rsidRPr="004B3DAB">
        <w:rPr>
          <w:rFonts w:ascii="Palatino Linotype" w:hAnsi="Palatino Linotype" w:cs="Times New Roman"/>
          <w:i/>
          <w:iCs/>
          <w:color w:val="565654"/>
          <w:spacing w:val="-3"/>
          <w:sz w:val="23"/>
          <w:szCs w:val="23"/>
        </w:rPr>
        <w:t xml:space="preserve"> </w:t>
      </w:r>
      <w:r w:rsidRPr="004B3DAB">
        <w:rPr>
          <w:rFonts w:ascii="Palatino Linotype" w:hAnsi="Palatino Linotype" w:cs="Times New Roman"/>
          <w:i/>
          <w:iCs/>
          <w:color w:val="565654"/>
          <w:sz w:val="23"/>
          <w:szCs w:val="23"/>
        </w:rPr>
        <w:t>sus</w:t>
      </w:r>
      <w:r w:rsidRPr="004B3DAB">
        <w:rPr>
          <w:rFonts w:ascii="Palatino Linotype" w:hAnsi="Palatino Linotype" w:cs="Times New Roman"/>
          <w:i/>
          <w:iCs/>
          <w:color w:val="565654"/>
          <w:spacing w:val="21"/>
          <w:sz w:val="23"/>
          <w:szCs w:val="23"/>
        </w:rPr>
        <w:t xml:space="preserve"> </w:t>
      </w:r>
      <w:r w:rsidRPr="004B3DAB">
        <w:rPr>
          <w:rFonts w:ascii="Palatino Linotype" w:hAnsi="Palatino Linotype" w:cs="Times New Roman"/>
          <w:i/>
          <w:iCs/>
          <w:color w:val="424242"/>
          <w:sz w:val="23"/>
          <w:szCs w:val="23"/>
        </w:rPr>
        <w:t>integrantes</w:t>
      </w:r>
      <w:r w:rsidRPr="004B3DAB">
        <w:rPr>
          <w:rFonts w:ascii="Palatino Linotype" w:hAnsi="Palatino Linotype" w:cs="Times New Roman"/>
          <w:i/>
          <w:iCs/>
          <w:color w:val="424242"/>
          <w:spacing w:val="15"/>
          <w:sz w:val="23"/>
          <w:szCs w:val="23"/>
        </w:rPr>
        <w:t xml:space="preserve"> </w:t>
      </w:r>
      <w:r w:rsidRPr="004B3DAB">
        <w:rPr>
          <w:rFonts w:ascii="Palatino Linotype" w:hAnsi="Palatino Linotype" w:cs="Times New Roman"/>
          <w:i/>
          <w:iCs/>
          <w:color w:val="424242"/>
          <w:sz w:val="23"/>
          <w:szCs w:val="23"/>
        </w:rPr>
        <w:t>consideren</w:t>
      </w:r>
      <w:r w:rsidRPr="004B3DAB">
        <w:rPr>
          <w:rFonts w:ascii="Palatino Linotype" w:hAnsi="Palatino Linotype" w:cs="Times New Roman"/>
          <w:i/>
          <w:iCs/>
          <w:color w:val="424242"/>
          <w:spacing w:val="11"/>
          <w:sz w:val="23"/>
          <w:szCs w:val="23"/>
        </w:rPr>
        <w:t xml:space="preserve"> </w:t>
      </w:r>
      <w:r w:rsidRPr="004B3DAB">
        <w:rPr>
          <w:rFonts w:ascii="Palatino Linotype" w:hAnsi="Palatino Linotype" w:cs="Times New Roman"/>
          <w:i/>
          <w:iCs/>
          <w:color w:val="565654"/>
          <w:sz w:val="23"/>
          <w:szCs w:val="23"/>
        </w:rPr>
        <w:t>necesarios,</w:t>
      </w:r>
      <w:r w:rsidRPr="004B3DAB">
        <w:rPr>
          <w:rFonts w:ascii="Palatino Linotype" w:hAnsi="Palatino Linotype" w:cs="Times New Roman"/>
          <w:i/>
          <w:iCs/>
          <w:color w:val="565654"/>
          <w:spacing w:val="12"/>
          <w:sz w:val="23"/>
          <w:szCs w:val="23"/>
        </w:rPr>
        <w:t xml:space="preserve"> </w:t>
      </w:r>
      <w:r w:rsidRPr="004B3DAB">
        <w:rPr>
          <w:rFonts w:ascii="Palatino Linotype" w:hAnsi="Palatino Linotype" w:cs="Times New Roman"/>
          <w:i/>
          <w:iCs/>
          <w:color w:val="565654"/>
          <w:sz w:val="23"/>
          <w:szCs w:val="23"/>
        </w:rPr>
        <w:t>quienes</w:t>
      </w:r>
      <w:r w:rsidRPr="004B3DAB">
        <w:rPr>
          <w:rFonts w:ascii="Palatino Linotype" w:hAnsi="Palatino Linotype" w:cs="Times New Roman"/>
          <w:i/>
          <w:iCs/>
          <w:color w:val="565654"/>
          <w:spacing w:val="20"/>
          <w:sz w:val="23"/>
          <w:szCs w:val="23"/>
        </w:rPr>
        <w:t xml:space="preserve"> </w:t>
      </w:r>
      <w:r w:rsidRPr="004B3DAB">
        <w:rPr>
          <w:rFonts w:ascii="Palatino Linotype" w:hAnsi="Palatino Linotype" w:cs="Times New Roman"/>
          <w:i/>
          <w:iCs/>
          <w:color w:val="424242"/>
          <w:sz w:val="23"/>
          <w:szCs w:val="23"/>
        </w:rPr>
        <w:t>tendrán</w:t>
      </w:r>
      <w:r w:rsidRPr="004B3DAB">
        <w:rPr>
          <w:rFonts w:ascii="Palatino Linotype" w:hAnsi="Palatino Linotype" w:cs="Times New Roman"/>
          <w:i/>
          <w:iCs/>
          <w:color w:val="424242"/>
          <w:spacing w:val="3"/>
          <w:sz w:val="23"/>
          <w:szCs w:val="23"/>
        </w:rPr>
        <w:t xml:space="preserve"> </w:t>
      </w:r>
      <w:r w:rsidRPr="004B3DAB">
        <w:rPr>
          <w:rFonts w:ascii="Palatino Linotype" w:hAnsi="Palatino Linotype" w:cs="Times New Roman"/>
          <w:i/>
          <w:iCs/>
          <w:color w:val="565654"/>
          <w:sz w:val="23"/>
          <w:szCs w:val="23"/>
        </w:rPr>
        <w:t>voz</w:t>
      </w:r>
      <w:r w:rsidRPr="004B3DAB">
        <w:rPr>
          <w:rFonts w:ascii="Palatino Linotype" w:hAnsi="Palatino Linotype" w:cs="Times New Roman"/>
          <w:i/>
          <w:iCs/>
          <w:color w:val="565654"/>
          <w:spacing w:val="-1"/>
          <w:sz w:val="23"/>
          <w:szCs w:val="23"/>
        </w:rPr>
        <w:t xml:space="preserve"> </w:t>
      </w:r>
      <w:r w:rsidRPr="004B3DAB">
        <w:rPr>
          <w:rFonts w:ascii="Palatino Linotype" w:hAnsi="Palatino Linotype" w:cs="Times New Roman"/>
          <w:i/>
          <w:iCs/>
          <w:color w:val="565654"/>
          <w:sz w:val="23"/>
          <w:szCs w:val="23"/>
        </w:rPr>
        <w:t>pero</w:t>
      </w:r>
      <w:r w:rsidRPr="004B3DAB">
        <w:rPr>
          <w:rFonts w:ascii="Palatino Linotype" w:hAnsi="Palatino Linotype" w:cs="Times New Roman"/>
          <w:i/>
          <w:iCs/>
          <w:color w:val="565654"/>
          <w:spacing w:val="-9"/>
          <w:sz w:val="23"/>
          <w:szCs w:val="23"/>
        </w:rPr>
        <w:t xml:space="preserve"> </w:t>
      </w:r>
      <w:r w:rsidRPr="004B3DAB">
        <w:rPr>
          <w:rFonts w:ascii="Palatino Linotype" w:hAnsi="Palatino Linotype" w:cs="Times New Roman"/>
          <w:i/>
          <w:iCs/>
          <w:color w:val="565654"/>
          <w:sz w:val="23"/>
          <w:szCs w:val="23"/>
        </w:rPr>
        <w:t>no</w:t>
      </w:r>
      <w:r w:rsidRPr="004B3DAB">
        <w:rPr>
          <w:rFonts w:ascii="Palatino Linotype" w:hAnsi="Palatino Linotype" w:cs="Times New Roman"/>
          <w:i/>
          <w:iCs/>
          <w:color w:val="565654"/>
          <w:spacing w:val="1"/>
          <w:sz w:val="23"/>
          <w:szCs w:val="23"/>
        </w:rPr>
        <w:t xml:space="preserve"> </w:t>
      </w:r>
      <w:r w:rsidRPr="004B3DAB">
        <w:rPr>
          <w:rFonts w:ascii="Palatino Linotype" w:hAnsi="Palatino Linotype" w:cs="Times New Roman"/>
          <w:i/>
          <w:iCs/>
          <w:color w:val="565654"/>
          <w:sz w:val="23"/>
          <w:szCs w:val="23"/>
        </w:rPr>
        <w:t>voto.</w:t>
      </w:r>
    </w:p>
    <w:p w:rsidR="004B3DAB" w:rsidRPr="004B3DAB" w:rsidRDefault="004B3DAB" w:rsidP="001B1407">
      <w:pPr>
        <w:kinsoku w:val="0"/>
        <w:overflowPunct w:val="0"/>
        <w:autoSpaceDE w:val="0"/>
        <w:autoSpaceDN w:val="0"/>
        <w:adjustRightInd w:val="0"/>
        <w:spacing w:before="132" w:after="0" w:line="261" w:lineRule="auto"/>
        <w:ind w:left="426" w:right="333"/>
        <w:jc w:val="both"/>
        <w:rPr>
          <w:rFonts w:ascii="Palatino Linotype" w:hAnsi="Palatino Linotype" w:cs="Times New Roman"/>
          <w:color w:val="000000"/>
          <w:sz w:val="23"/>
          <w:szCs w:val="23"/>
        </w:rPr>
      </w:pPr>
      <w:r w:rsidRPr="004B3DAB">
        <w:rPr>
          <w:rFonts w:ascii="Palatino Linotype" w:hAnsi="Palatino Linotype" w:cs="Times New Roman"/>
          <w:i/>
          <w:iCs/>
          <w:color w:val="565654"/>
          <w:sz w:val="23"/>
          <w:szCs w:val="23"/>
        </w:rPr>
        <w:t xml:space="preserve">El </w:t>
      </w:r>
      <w:r w:rsidRPr="004B3DAB">
        <w:rPr>
          <w:rFonts w:ascii="Palatino Linotype" w:hAnsi="Palatino Linotype" w:cs="Times New Roman"/>
          <w:i/>
          <w:iCs/>
          <w:color w:val="424242"/>
          <w:sz w:val="23"/>
          <w:szCs w:val="23"/>
        </w:rPr>
        <w:t xml:space="preserve">Comité </w:t>
      </w:r>
      <w:r w:rsidRPr="004B3DAB">
        <w:rPr>
          <w:rFonts w:ascii="Palatino Linotype" w:hAnsi="Palatino Linotype" w:cs="Times New Roman"/>
          <w:i/>
          <w:iCs/>
          <w:color w:val="565654"/>
          <w:sz w:val="23"/>
          <w:szCs w:val="23"/>
        </w:rPr>
        <w:t xml:space="preserve">se reunirá en sesión </w:t>
      </w:r>
      <w:r w:rsidRPr="004B3DAB">
        <w:rPr>
          <w:rFonts w:ascii="Palatino Linotype" w:hAnsi="Palatino Linotype" w:cs="Times New Roman"/>
          <w:i/>
          <w:iCs/>
          <w:color w:val="424242"/>
          <w:sz w:val="23"/>
          <w:szCs w:val="23"/>
        </w:rPr>
        <w:t xml:space="preserve">ordinaria o </w:t>
      </w:r>
      <w:r w:rsidRPr="004B3DAB">
        <w:rPr>
          <w:rFonts w:ascii="Palatino Linotype" w:hAnsi="Palatino Linotype" w:cs="Times New Roman"/>
          <w:i/>
          <w:iCs/>
          <w:color w:val="565654"/>
          <w:sz w:val="23"/>
          <w:szCs w:val="23"/>
        </w:rPr>
        <w:t xml:space="preserve">extraordinaria las veces que estime necesario. </w:t>
      </w:r>
      <w:r w:rsidRPr="004B3DAB">
        <w:rPr>
          <w:rFonts w:ascii="Palatino Linotype" w:hAnsi="Palatino Linotype" w:cs="Times New Roman"/>
          <w:i/>
          <w:iCs/>
          <w:color w:val="424242"/>
          <w:sz w:val="23"/>
          <w:szCs w:val="23"/>
        </w:rPr>
        <w:t xml:space="preserve">El </w:t>
      </w:r>
      <w:r w:rsidRPr="004B3DAB">
        <w:rPr>
          <w:rFonts w:ascii="Palatino Linotype" w:hAnsi="Palatino Linotype" w:cs="Times New Roman"/>
          <w:i/>
          <w:iCs/>
          <w:color w:val="424242"/>
          <w:spacing w:val="-3"/>
          <w:sz w:val="23"/>
          <w:szCs w:val="23"/>
        </w:rPr>
        <w:t xml:space="preserve">tipo </w:t>
      </w:r>
      <w:r w:rsidRPr="004B3DAB">
        <w:rPr>
          <w:rFonts w:ascii="Palatino Linotype" w:hAnsi="Palatino Linotype" w:cs="Times New Roman"/>
          <w:i/>
          <w:iCs/>
          <w:color w:val="424242"/>
          <w:sz w:val="23"/>
          <w:szCs w:val="23"/>
        </w:rPr>
        <w:t xml:space="preserve">de </w:t>
      </w:r>
      <w:r w:rsidRPr="004B3DAB">
        <w:rPr>
          <w:rFonts w:ascii="Palatino Linotype" w:hAnsi="Palatino Linotype" w:cs="Times New Roman"/>
          <w:i/>
          <w:iCs/>
          <w:color w:val="565654"/>
          <w:sz w:val="23"/>
          <w:szCs w:val="23"/>
        </w:rPr>
        <w:t xml:space="preserve">sesión se precisará en </w:t>
      </w:r>
      <w:r w:rsidRPr="004B3DAB">
        <w:rPr>
          <w:rFonts w:ascii="Palatino Linotype" w:hAnsi="Palatino Linotype" w:cs="Times New Roman"/>
          <w:i/>
          <w:iCs/>
          <w:color w:val="424242"/>
          <w:sz w:val="23"/>
          <w:szCs w:val="23"/>
        </w:rPr>
        <w:t xml:space="preserve">la </w:t>
      </w:r>
      <w:r w:rsidRPr="004B3DAB">
        <w:rPr>
          <w:rFonts w:ascii="Palatino Linotype" w:hAnsi="Palatino Linotype" w:cs="Times New Roman"/>
          <w:i/>
          <w:iCs/>
          <w:color w:val="565654"/>
          <w:sz w:val="23"/>
          <w:szCs w:val="23"/>
        </w:rPr>
        <w:t>convocatoria</w:t>
      </w:r>
      <w:r w:rsidRPr="004B3DAB">
        <w:rPr>
          <w:rFonts w:ascii="Palatino Linotype" w:hAnsi="Palatino Linotype" w:cs="Times New Roman"/>
          <w:i/>
          <w:iCs/>
          <w:color w:val="565654"/>
          <w:spacing w:val="21"/>
          <w:sz w:val="23"/>
          <w:szCs w:val="23"/>
        </w:rPr>
        <w:t xml:space="preserve"> </w:t>
      </w:r>
      <w:r w:rsidRPr="004B3DAB">
        <w:rPr>
          <w:rFonts w:ascii="Palatino Linotype" w:hAnsi="Palatino Linotype" w:cs="Times New Roman"/>
          <w:i/>
          <w:iCs/>
          <w:color w:val="565654"/>
          <w:sz w:val="23"/>
          <w:szCs w:val="23"/>
        </w:rPr>
        <w:t>emitida.</w:t>
      </w:r>
    </w:p>
    <w:p w:rsidR="00E2100C" w:rsidRDefault="001B1407" w:rsidP="00E2100C">
      <w:pPr>
        <w:pStyle w:val="Textoindependiente"/>
        <w:kinsoku w:val="0"/>
        <w:overflowPunct w:val="0"/>
        <w:spacing w:before="111"/>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w w:val="95"/>
        </w:rPr>
        <w:lastRenderedPageBreak/>
        <w:t>Los</w:t>
      </w:r>
      <w:r w:rsidRPr="00E2100C">
        <w:rPr>
          <w:rFonts w:ascii="Palatino Linotype" w:hAnsi="Palatino Linotype"/>
          <w:color w:val="000000" w:themeColor="text1"/>
          <w:spacing w:val="9"/>
          <w:w w:val="95"/>
        </w:rPr>
        <w:t xml:space="preserve"> </w:t>
      </w:r>
      <w:r w:rsidRPr="00E2100C">
        <w:rPr>
          <w:rFonts w:ascii="Palatino Linotype" w:hAnsi="Palatino Linotype"/>
          <w:color w:val="000000" w:themeColor="text1"/>
          <w:w w:val="95"/>
        </w:rPr>
        <w:t>integrantes</w:t>
      </w:r>
      <w:r w:rsidRPr="00E2100C">
        <w:rPr>
          <w:rFonts w:ascii="Palatino Linotype" w:hAnsi="Palatino Linotype"/>
          <w:color w:val="000000" w:themeColor="text1"/>
          <w:spacing w:val="54"/>
          <w:w w:val="95"/>
        </w:rPr>
        <w:t xml:space="preserve"> </w:t>
      </w:r>
      <w:r w:rsidRPr="00E2100C">
        <w:rPr>
          <w:rFonts w:ascii="Palatino Linotype" w:hAnsi="Palatino Linotype"/>
          <w:color w:val="000000" w:themeColor="text1"/>
          <w:w w:val="95"/>
        </w:rPr>
        <w:t>del</w:t>
      </w:r>
      <w:r w:rsidRPr="00E2100C">
        <w:rPr>
          <w:rFonts w:ascii="Palatino Linotype" w:hAnsi="Palatino Linotype"/>
          <w:color w:val="000000" w:themeColor="text1"/>
          <w:spacing w:val="6"/>
          <w:w w:val="95"/>
        </w:rPr>
        <w:t xml:space="preserve"> </w:t>
      </w:r>
      <w:r w:rsidRPr="00E2100C">
        <w:rPr>
          <w:rFonts w:ascii="Palatino Linotype" w:hAnsi="Palatino Linotype"/>
          <w:color w:val="000000" w:themeColor="text1"/>
          <w:w w:val="95"/>
        </w:rPr>
        <w:t>Comité</w:t>
      </w:r>
      <w:r w:rsidRPr="00E2100C">
        <w:rPr>
          <w:rFonts w:ascii="Palatino Linotype" w:hAnsi="Palatino Linotype"/>
          <w:color w:val="000000" w:themeColor="text1"/>
          <w:spacing w:val="38"/>
          <w:w w:val="95"/>
        </w:rPr>
        <w:t xml:space="preserve"> </w:t>
      </w:r>
      <w:r w:rsidRPr="00E2100C">
        <w:rPr>
          <w:rFonts w:ascii="Palatino Linotype" w:hAnsi="Palatino Linotype"/>
          <w:color w:val="000000" w:themeColor="text1"/>
          <w:w w:val="95"/>
        </w:rPr>
        <w:t>de</w:t>
      </w:r>
      <w:r w:rsidRPr="00E2100C">
        <w:rPr>
          <w:rFonts w:ascii="Palatino Linotype" w:hAnsi="Palatino Linotype"/>
          <w:color w:val="000000" w:themeColor="text1"/>
          <w:spacing w:val="45"/>
          <w:w w:val="95"/>
        </w:rPr>
        <w:t xml:space="preserve"> </w:t>
      </w:r>
      <w:r w:rsidRPr="00E2100C">
        <w:rPr>
          <w:rFonts w:ascii="Palatino Linotype" w:hAnsi="Palatino Linotype"/>
          <w:color w:val="000000" w:themeColor="text1"/>
          <w:w w:val="95"/>
        </w:rPr>
        <w:t>Transparencia</w:t>
      </w:r>
      <w:r w:rsidRPr="00E2100C">
        <w:rPr>
          <w:rFonts w:ascii="Palatino Linotype" w:hAnsi="Palatino Linotype"/>
          <w:color w:val="000000" w:themeColor="text1"/>
          <w:spacing w:val="14"/>
          <w:w w:val="95"/>
        </w:rPr>
        <w:t xml:space="preserve"> </w:t>
      </w:r>
      <w:r w:rsidRPr="00E2100C">
        <w:rPr>
          <w:rFonts w:ascii="Palatino Linotype" w:hAnsi="Palatino Linotype"/>
          <w:color w:val="000000" w:themeColor="text1"/>
          <w:w w:val="95"/>
        </w:rPr>
        <w:t>tendrán acceso</w:t>
      </w:r>
      <w:r w:rsidRPr="00E2100C">
        <w:rPr>
          <w:rFonts w:ascii="Palatino Linotype" w:hAnsi="Palatino Linotype"/>
          <w:color w:val="000000" w:themeColor="text1"/>
          <w:spacing w:val="50"/>
          <w:w w:val="95"/>
        </w:rPr>
        <w:t xml:space="preserve"> </w:t>
      </w:r>
      <w:r w:rsidRPr="00E2100C">
        <w:rPr>
          <w:rFonts w:ascii="Palatino Linotype" w:hAnsi="Palatino Linotype"/>
          <w:color w:val="000000" w:themeColor="text1"/>
          <w:w w:val="95"/>
        </w:rPr>
        <w:t>a</w:t>
      </w:r>
      <w:r w:rsidRPr="00E2100C">
        <w:rPr>
          <w:rFonts w:ascii="Palatino Linotype" w:hAnsi="Palatino Linotype"/>
          <w:color w:val="000000" w:themeColor="text1"/>
          <w:spacing w:val="54"/>
          <w:w w:val="95"/>
        </w:rPr>
        <w:t xml:space="preserve"> </w:t>
      </w:r>
      <w:r w:rsidRPr="00E2100C">
        <w:rPr>
          <w:rFonts w:ascii="Palatino Linotype" w:hAnsi="Palatino Linotype"/>
          <w:color w:val="000000" w:themeColor="text1"/>
          <w:w w:val="95"/>
        </w:rPr>
        <w:t>la</w:t>
      </w:r>
      <w:r w:rsidRPr="00E2100C">
        <w:rPr>
          <w:rFonts w:ascii="Palatino Linotype" w:hAnsi="Palatino Linotype"/>
          <w:color w:val="000000" w:themeColor="text1"/>
          <w:spacing w:val="52"/>
          <w:w w:val="95"/>
        </w:rPr>
        <w:t xml:space="preserve"> </w:t>
      </w:r>
      <w:r w:rsidRPr="00E2100C">
        <w:rPr>
          <w:rFonts w:ascii="Palatino Linotype" w:hAnsi="Palatino Linotype"/>
          <w:color w:val="000000" w:themeColor="text1"/>
          <w:w w:val="95"/>
        </w:rPr>
        <w:t>información</w:t>
      </w:r>
      <w:r w:rsidRPr="00E2100C">
        <w:rPr>
          <w:rFonts w:ascii="Palatino Linotype" w:hAnsi="Palatino Linotype"/>
          <w:color w:val="000000" w:themeColor="text1"/>
          <w:spacing w:val="38"/>
          <w:w w:val="95"/>
        </w:rPr>
        <w:t xml:space="preserve"> </w:t>
      </w:r>
      <w:r w:rsidRPr="00E2100C">
        <w:rPr>
          <w:rFonts w:ascii="Palatino Linotype" w:hAnsi="Palatino Linotype"/>
          <w:color w:val="000000" w:themeColor="text1"/>
          <w:w w:val="95"/>
        </w:rPr>
        <w:t>para</w:t>
      </w:r>
      <w:r w:rsidRPr="00E2100C">
        <w:rPr>
          <w:rFonts w:ascii="Palatino Linotype" w:hAnsi="Palatino Linotype"/>
          <w:color w:val="000000" w:themeColor="text1"/>
          <w:spacing w:val="-10"/>
          <w:w w:val="95"/>
        </w:rPr>
        <w:t xml:space="preserve"> </w:t>
      </w:r>
      <w:r w:rsidRPr="00E2100C">
        <w:rPr>
          <w:rFonts w:ascii="Palatino Linotype" w:hAnsi="Palatino Linotype"/>
          <w:color w:val="000000" w:themeColor="text1"/>
          <w:w w:val="95"/>
        </w:rPr>
        <w:t>determinar</w:t>
      </w:r>
      <w:r w:rsidRPr="00E2100C">
        <w:rPr>
          <w:rFonts w:ascii="Palatino Linotype" w:hAnsi="Palatino Linotype"/>
          <w:color w:val="000000" w:themeColor="text1"/>
          <w:spacing w:val="1"/>
          <w:w w:val="95"/>
        </w:rPr>
        <w:t xml:space="preserve"> </w:t>
      </w:r>
      <w:r w:rsidRPr="00E2100C">
        <w:rPr>
          <w:rFonts w:ascii="Palatino Linotype" w:hAnsi="Palatino Linotype"/>
          <w:color w:val="000000" w:themeColor="text1"/>
          <w:w w:val="95"/>
        </w:rPr>
        <w:t>su</w:t>
      </w:r>
      <w:r w:rsidRPr="00E2100C">
        <w:rPr>
          <w:rFonts w:ascii="Palatino Linotype" w:hAnsi="Palatino Linotype"/>
          <w:color w:val="000000" w:themeColor="text1"/>
          <w:spacing w:val="3"/>
          <w:w w:val="95"/>
        </w:rPr>
        <w:t xml:space="preserve"> </w:t>
      </w:r>
      <w:r w:rsidRPr="00E2100C">
        <w:rPr>
          <w:rFonts w:ascii="Palatino Linotype" w:hAnsi="Palatino Linotype"/>
          <w:color w:val="000000" w:themeColor="text1"/>
          <w:w w:val="95"/>
        </w:rPr>
        <w:t>clasificación,</w:t>
      </w:r>
      <w:r w:rsidRPr="00E2100C">
        <w:rPr>
          <w:rFonts w:ascii="Palatino Linotype" w:hAnsi="Palatino Linotype"/>
          <w:color w:val="000000" w:themeColor="text1"/>
          <w:spacing w:val="53"/>
          <w:w w:val="95"/>
        </w:rPr>
        <w:t xml:space="preserve"> </w:t>
      </w:r>
      <w:r w:rsidRPr="00E2100C">
        <w:rPr>
          <w:rFonts w:ascii="Palatino Linotype" w:hAnsi="Palatino Linotype"/>
          <w:color w:val="000000" w:themeColor="text1"/>
          <w:w w:val="95"/>
        </w:rPr>
        <w:t>conforme</w:t>
      </w:r>
      <w:r w:rsidRPr="00E2100C">
        <w:rPr>
          <w:rFonts w:ascii="Palatino Linotype" w:hAnsi="Palatino Linotype"/>
          <w:color w:val="000000" w:themeColor="text1"/>
          <w:spacing w:val="1"/>
          <w:w w:val="95"/>
        </w:rPr>
        <w:t xml:space="preserve"> </w:t>
      </w:r>
      <w:r w:rsidR="00E2100C">
        <w:rPr>
          <w:rFonts w:ascii="Palatino Linotype" w:hAnsi="Palatino Linotype"/>
          <w:color w:val="000000" w:themeColor="text1"/>
          <w:spacing w:val="1"/>
          <w:w w:val="95"/>
        </w:rPr>
        <w:t xml:space="preserve"> </w:t>
      </w:r>
      <w:r w:rsidRPr="00E2100C">
        <w:rPr>
          <w:rFonts w:ascii="Palatino Linotype" w:hAnsi="Palatino Linotype"/>
          <w:color w:val="000000" w:themeColor="text1"/>
          <w:w w:val="95"/>
        </w:rPr>
        <w:t>a</w:t>
      </w:r>
      <w:r w:rsidRPr="00E2100C">
        <w:rPr>
          <w:rFonts w:ascii="Palatino Linotype" w:hAnsi="Palatino Linotype"/>
          <w:color w:val="000000" w:themeColor="text1"/>
          <w:spacing w:val="55"/>
          <w:w w:val="95"/>
        </w:rPr>
        <w:t xml:space="preserve"> </w:t>
      </w:r>
      <w:r w:rsidRPr="00E2100C">
        <w:rPr>
          <w:rFonts w:ascii="Palatino Linotype" w:hAnsi="Palatino Linotype"/>
          <w:color w:val="000000" w:themeColor="text1"/>
          <w:w w:val="95"/>
        </w:rPr>
        <w:t>la</w:t>
      </w:r>
      <w:r w:rsidRPr="00E2100C">
        <w:rPr>
          <w:rFonts w:ascii="Palatino Linotype" w:hAnsi="Palatino Linotype"/>
          <w:color w:val="000000" w:themeColor="text1"/>
          <w:spacing w:val="52"/>
          <w:w w:val="95"/>
        </w:rPr>
        <w:t xml:space="preserve"> </w:t>
      </w:r>
      <w:r w:rsidR="00E2100C">
        <w:rPr>
          <w:rFonts w:ascii="Palatino Linotype" w:hAnsi="Palatino Linotype"/>
          <w:color w:val="000000" w:themeColor="text1"/>
          <w:spacing w:val="52"/>
          <w:w w:val="95"/>
        </w:rPr>
        <w:t xml:space="preserve"> </w:t>
      </w:r>
      <w:r w:rsidR="00E2100C">
        <w:rPr>
          <w:rFonts w:ascii="Palatino Linotype" w:hAnsi="Palatino Linotype"/>
          <w:color w:val="000000" w:themeColor="text1"/>
          <w:w w:val="95"/>
        </w:rPr>
        <w:t>norm</w:t>
      </w:r>
      <w:r w:rsidRPr="00E2100C">
        <w:rPr>
          <w:rFonts w:ascii="Palatino Linotype" w:hAnsi="Palatino Linotype"/>
          <w:color w:val="000000" w:themeColor="text1"/>
          <w:w w:val="95"/>
        </w:rPr>
        <w:t>atividad</w:t>
      </w:r>
      <w:r w:rsidRPr="00E2100C">
        <w:rPr>
          <w:rFonts w:ascii="Palatino Linotype" w:hAnsi="Palatino Linotype"/>
          <w:color w:val="000000" w:themeColor="text1"/>
          <w:spacing w:val="29"/>
          <w:w w:val="95"/>
        </w:rPr>
        <w:t xml:space="preserve"> </w:t>
      </w:r>
      <w:r w:rsidR="00E2100C">
        <w:rPr>
          <w:rFonts w:ascii="Palatino Linotype" w:hAnsi="Palatino Linotype"/>
          <w:color w:val="000000" w:themeColor="text1"/>
          <w:spacing w:val="29"/>
          <w:w w:val="95"/>
        </w:rPr>
        <w:t xml:space="preserve"> </w:t>
      </w:r>
      <w:r w:rsidRPr="00E2100C">
        <w:rPr>
          <w:rFonts w:ascii="Palatino Linotype" w:hAnsi="Palatino Linotype"/>
          <w:color w:val="000000" w:themeColor="text1"/>
          <w:w w:val="95"/>
        </w:rPr>
        <w:t>aplicable</w:t>
      </w:r>
      <w:r w:rsidR="00E2100C">
        <w:rPr>
          <w:rFonts w:ascii="Palatino Linotype" w:hAnsi="Palatino Linotype"/>
          <w:color w:val="000000" w:themeColor="text1"/>
          <w:w w:val="95"/>
        </w:rPr>
        <w:t xml:space="preserve"> </w:t>
      </w:r>
      <w:r w:rsidRPr="00E2100C">
        <w:rPr>
          <w:rFonts w:ascii="Palatino Linotype" w:hAnsi="Palatino Linotype"/>
          <w:color w:val="000000" w:themeColor="text1"/>
          <w:spacing w:val="30"/>
          <w:w w:val="95"/>
        </w:rPr>
        <w:t xml:space="preserve"> </w:t>
      </w:r>
      <w:r w:rsidRPr="00E2100C">
        <w:rPr>
          <w:rFonts w:ascii="Palatino Linotype" w:hAnsi="Palatino Linotype"/>
          <w:color w:val="000000" w:themeColor="text1"/>
          <w:w w:val="95"/>
        </w:rPr>
        <w:t>previamente</w:t>
      </w:r>
      <w:r w:rsidRPr="00E2100C">
        <w:rPr>
          <w:rFonts w:ascii="Palatino Linotype" w:hAnsi="Palatino Linotype"/>
          <w:color w:val="000000" w:themeColor="text1"/>
          <w:spacing w:val="-5"/>
          <w:w w:val="95"/>
        </w:rPr>
        <w:t xml:space="preserve"> </w:t>
      </w:r>
      <w:r w:rsidR="00E2100C">
        <w:rPr>
          <w:rFonts w:ascii="Palatino Linotype" w:hAnsi="Palatino Linotype"/>
          <w:color w:val="000000" w:themeColor="text1"/>
          <w:spacing w:val="-5"/>
          <w:w w:val="95"/>
        </w:rPr>
        <w:t xml:space="preserve"> </w:t>
      </w:r>
      <w:r w:rsidRPr="00E2100C">
        <w:rPr>
          <w:rFonts w:ascii="Palatino Linotype" w:hAnsi="Palatino Linotype"/>
          <w:color w:val="000000" w:themeColor="text1"/>
          <w:w w:val="95"/>
        </w:rPr>
        <w:t>establecida</w:t>
      </w:r>
      <w:r w:rsidRPr="00E2100C">
        <w:rPr>
          <w:rFonts w:ascii="Palatino Linotype" w:hAnsi="Palatino Linotype"/>
          <w:color w:val="000000" w:themeColor="text1"/>
          <w:spacing w:val="22"/>
          <w:w w:val="95"/>
        </w:rPr>
        <w:t xml:space="preserve"> </w:t>
      </w:r>
      <w:r w:rsidR="00E2100C">
        <w:rPr>
          <w:rFonts w:ascii="Palatino Linotype" w:hAnsi="Palatino Linotype"/>
          <w:color w:val="000000" w:themeColor="text1"/>
          <w:spacing w:val="22"/>
          <w:w w:val="95"/>
        </w:rPr>
        <w:t xml:space="preserve"> </w:t>
      </w:r>
      <w:r w:rsidRPr="00E2100C">
        <w:rPr>
          <w:rFonts w:ascii="Palatino Linotype" w:hAnsi="Palatino Linotype"/>
          <w:color w:val="000000" w:themeColor="text1"/>
          <w:w w:val="95"/>
        </w:rPr>
        <w:t>por</w:t>
      </w:r>
      <w:r w:rsidRPr="00E2100C">
        <w:rPr>
          <w:rFonts w:ascii="Palatino Linotype" w:hAnsi="Palatino Linotype"/>
          <w:color w:val="000000" w:themeColor="text1"/>
          <w:spacing w:val="30"/>
          <w:w w:val="95"/>
        </w:rPr>
        <w:t xml:space="preserve"> </w:t>
      </w:r>
      <w:r w:rsidRPr="00E2100C">
        <w:rPr>
          <w:rFonts w:ascii="Palatino Linotype" w:hAnsi="Palatino Linotype"/>
          <w:color w:val="000000" w:themeColor="text1"/>
          <w:w w:val="95"/>
        </w:rPr>
        <w:t>los</w:t>
      </w:r>
      <w:r w:rsidRPr="00E2100C">
        <w:rPr>
          <w:rFonts w:ascii="Palatino Linotype" w:hAnsi="Palatino Linotype"/>
          <w:color w:val="000000" w:themeColor="text1"/>
          <w:spacing w:val="-8"/>
          <w:w w:val="95"/>
        </w:rPr>
        <w:t xml:space="preserve"> </w:t>
      </w:r>
      <w:r w:rsidRPr="00E2100C">
        <w:rPr>
          <w:rFonts w:ascii="Palatino Linotype" w:hAnsi="Palatino Linotype"/>
          <w:color w:val="000000" w:themeColor="text1"/>
          <w:w w:val="95"/>
        </w:rPr>
        <w:t>sujetos</w:t>
      </w:r>
      <w:r w:rsidRPr="00E2100C">
        <w:rPr>
          <w:rFonts w:ascii="Palatino Linotype" w:hAnsi="Palatino Linotype"/>
          <w:color w:val="000000" w:themeColor="text1"/>
          <w:spacing w:val="21"/>
          <w:w w:val="95"/>
        </w:rPr>
        <w:t xml:space="preserve"> </w:t>
      </w:r>
      <w:r w:rsidRPr="00E2100C">
        <w:rPr>
          <w:rFonts w:ascii="Palatino Linotype" w:hAnsi="Palatino Linotype"/>
          <w:color w:val="000000" w:themeColor="text1"/>
          <w:w w:val="95"/>
        </w:rPr>
        <w:t>obligados</w:t>
      </w:r>
      <w:r w:rsidRPr="00E2100C">
        <w:rPr>
          <w:rFonts w:ascii="Palatino Linotype" w:hAnsi="Palatino Linotype"/>
          <w:color w:val="000000" w:themeColor="text1"/>
          <w:spacing w:val="11"/>
          <w:w w:val="95"/>
        </w:rPr>
        <w:t xml:space="preserve"> </w:t>
      </w:r>
      <w:r w:rsidRPr="00E2100C">
        <w:rPr>
          <w:rFonts w:ascii="Palatino Linotype" w:hAnsi="Palatino Linotype"/>
          <w:color w:val="000000" w:themeColor="text1"/>
          <w:w w:val="95"/>
        </w:rPr>
        <w:t>para</w:t>
      </w:r>
      <w:r w:rsidRPr="00E2100C">
        <w:rPr>
          <w:rFonts w:ascii="Palatino Linotype" w:hAnsi="Palatino Linotype"/>
          <w:color w:val="000000" w:themeColor="text1"/>
          <w:spacing w:val="30"/>
          <w:w w:val="95"/>
        </w:rPr>
        <w:t xml:space="preserve"> </w:t>
      </w:r>
      <w:r w:rsidRPr="00E2100C">
        <w:rPr>
          <w:rFonts w:ascii="Palatino Linotype" w:hAnsi="Palatino Linotype"/>
          <w:color w:val="000000" w:themeColor="text1"/>
          <w:w w:val="95"/>
        </w:rPr>
        <w:t>el</w:t>
      </w:r>
      <w:r w:rsidRPr="00E2100C">
        <w:rPr>
          <w:rFonts w:ascii="Palatino Linotype" w:hAnsi="Palatino Linotype"/>
          <w:color w:val="000000" w:themeColor="text1"/>
          <w:spacing w:val="11"/>
          <w:w w:val="95"/>
        </w:rPr>
        <w:t xml:space="preserve"> </w:t>
      </w:r>
      <w:r w:rsidRPr="00E2100C">
        <w:rPr>
          <w:rFonts w:ascii="Palatino Linotype" w:hAnsi="Palatino Linotype"/>
          <w:color w:val="000000" w:themeColor="text1"/>
          <w:w w:val="95"/>
        </w:rPr>
        <w:t>resguardo</w:t>
      </w:r>
      <w:r w:rsidRPr="00E2100C">
        <w:rPr>
          <w:rFonts w:ascii="Palatino Linotype" w:hAnsi="Palatino Linotype"/>
          <w:color w:val="000000" w:themeColor="text1"/>
          <w:spacing w:val="5"/>
          <w:w w:val="95"/>
        </w:rPr>
        <w:t xml:space="preserve"> </w:t>
      </w:r>
      <w:r w:rsidRPr="00E2100C">
        <w:rPr>
          <w:rFonts w:ascii="Palatino Linotype" w:hAnsi="Palatino Linotype"/>
          <w:color w:val="000000" w:themeColor="text1"/>
          <w:w w:val="95"/>
        </w:rPr>
        <w:t>o</w:t>
      </w:r>
      <w:r w:rsidRPr="00E2100C">
        <w:rPr>
          <w:rFonts w:ascii="Palatino Linotype" w:hAnsi="Palatino Linotype"/>
          <w:color w:val="000000" w:themeColor="text1"/>
          <w:spacing w:val="-12"/>
          <w:w w:val="95"/>
        </w:rPr>
        <w:t xml:space="preserve"> </w:t>
      </w:r>
      <w:r w:rsidRPr="00E2100C">
        <w:rPr>
          <w:rFonts w:ascii="Palatino Linotype" w:hAnsi="Palatino Linotype"/>
          <w:color w:val="000000" w:themeColor="text1"/>
          <w:w w:val="95"/>
        </w:rPr>
        <w:t>salvaguarda</w:t>
      </w:r>
      <w:r w:rsidRPr="00E2100C">
        <w:rPr>
          <w:rFonts w:ascii="Palatino Linotype" w:hAnsi="Palatino Linotype"/>
          <w:color w:val="000000" w:themeColor="text1"/>
          <w:spacing w:val="29"/>
          <w:w w:val="95"/>
        </w:rPr>
        <w:t xml:space="preserve"> </w:t>
      </w:r>
      <w:r w:rsidRPr="00E2100C">
        <w:rPr>
          <w:rFonts w:ascii="Palatino Linotype" w:hAnsi="Palatino Linotype"/>
          <w:color w:val="000000" w:themeColor="text1"/>
          <w:w w:val="95"/>
        </w:rPr>
        <w:t>de</w:t>
      </w:r>
      <w:r w:rsidRPr="00E2100C">
        <w:rPr>
          <w:rFonts w:ascii="Palatino Linotype" w:hAnsi="Palatino Linotype"/>
          <w:color w:val="000000" w:themeColor="text1"/>
          <w:spacing w:val="6"/>
          <w:w w:val="95"/>
        </w:rPr>
        <w:t xml:space="preserve"> </w:t>
      </w:r>
      <w:r w:rsidRPr="00E2100C">
        <w:rPr>
          <w:rFonts w:ascii="Palatino Linotype" w:hAnsi="Palatino Linotype"/>
          <w:color w:val="000000" w:themeColor="text1"/>
          <w:w w:val="95"/>
        </w:rPr>
        <w:t>la</w:t>
      </w:r>
      <w:r w:rsidRPr="00E2100C">
        <w:rPr>
          <w:rFonts w:ascii="Palatino Linotype" w:hAnsi="Palatino Linotype"/>
          <w:color w:val="000000" w:themeColor="text1"/>
          <w:spacing w:val="4"/>
          <w:w w:val="95"/>
        </w:rPr>
        <w:t xml:space="preserve"> </w:t>
      </w:r>
      <w:r w:rsidRPr="00E2100C">
        <w:rPr>
          <w:rFonts w:ascii="Palatino Linotype" w:hAnsi="Palatino Linotype"/>
          <w:color w:val="000000" w:themeColor="text1"/>
          <w:w w:val="95"/>
        </w:rPr>
        <w:t>información.</w:t>
      </w:r>
      <w:r w:rsidR="00E2100C">
        <w:rPr>
          <w:rFonts w:ascii="Palatino Linotype" w:hAnsi="Palatino Linotype"/>
          <w:i w:val="0"/>
          <w:iCs w:val="0"/>
          <w:color w:val="000000" w:themeColor="text1"/>
        </w:rPr>
        <w:t xml:space="preserve"> </w:t>
      </w:r>
    </w:p>
    <w:p w:rsidR="001B1407" w:rsidRPr="00E2100C" w:rsidRDefault="001B1407" w:rsidP="00E2100C">
      <w:pPr>
        <w:pStyle w:val="Textoindependiente"/>
        <w:kinsoku w:val="0"/>
        <w:overflowPunct w:val="0"/>
        <w:spacing w:before="111"/>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w w:val="95"/>
        </w:rPr>
        <w:t xml:space="preserve">En las sesiones </w:t>
      </w:r>
      <w:r w:rsidRPr="00E2100C">
        <w:rPr>
          <w:rFonts w:ascii="Palatino Linotype" w:hAnsi="Palatino Linotype"/>
          <w:color w:val="000000" w:themeColor="text1"/>
          <w:w w:val="95"/>
          <w:sz w:val="25"/>
          <w:szCs w:val="25"/>
        </w:rPr>
        <w:t xml:space="preserve">y </w:t>
      </w:r>
      <w:r w:rsidRPr="00E2100C">
        <w:rPr>
          <w:rFonts w:ascii="Palatino Linotype" w:hAnsi="Palatino Linotype"/>
          <w:color w:val="000000" w:themeColor="text1"/>
          <w:w w:val="95"/>
        </w:rPr>
        <w:t xml:space="preserve">trabajos del Comité, podrán participar como </w:t>
      </w:r>
      <w:r w:rsidRPr="00E2100C">
        <w:rPr>
          <w:rFonts w:ascii="Palatino Linotype" w:hAnsi="Palatino Linotype"/>
          <w:color w:val="000000" w:themeColor="text1"/>
          <w:spacing w:val="2"/>
          <w:w w:val="95"/>
        </w:rPr>
        <w:t xml:space="preserve">invitados </w:t>
      </w:r>
      <w:r w:rsidRPr="00E2100C">
        <w:rPr>
          <w:rFonts w:ascii="Palatino Linotype" w:hAnsi="Palatino Linotype"/>
          <w:color w:val="000000" w:themeColor="text1"/>
          <w:w w:val="95"/>
        </w:rPr>
        <w:t>permanentes, los representantes</w:t>
      </w:r>
      <w:r w:rsidR="00E2100C">
        <w:rPr>
          <w:rFonts w:ascii="Palatino Linotype" w:hAnsi="Palatino Linotype"/>
          <w:color w:val="000000" w:themeColor="text1"/>
          <w:w w:val="95"/>
        </w:rPr>
        <w:t xml:space="preserve"> </w:t>
      </w:r>
      <w:r w:rsidRPr="00E2100C">
        <w:rPr>
          <w:rFonts w:ascii="Palatino Linotype" w:hAnsi="Palatino Linotype"/>
          <w:color w:val="000000" w:themeColor="text1"/>
          <w:w w:val="95"/>
        </w:rPr>
        <w:t xml:space="preserve"> de</w:t>
      </w:r>
      <w:r w:rsidR="00E2100C">
        <w:rPr>
          <w:rFonts w:ascii="Palatino Linotype" w:hAnsi="Palatino Linotype"/>
          <w:color w:val="000000" w:themeColor="text1"/>
          <w:w w:val="95"/>
        </w:rPr>
        <w:t xml:space="preserve"> </w:t>
      </w:r>
      <w:r w:rsidRPr="00E2100C">
        <w:rPr>
          <w:rFonts w:ascii="Palatino Linotype" w:hAnsi="Palatino Linotype"/>
          <w:color w:val="000000" w:themeColor="text1"/>
          <w:w w:val="95"/>
        </w:rPr>
        <w:t xml:space="preserve"> las </w:t>
      </w:r>
      <w:r w:rsidR="00E2100C">
        <w:rPr>
          <w:rFonts w:ascii="Palatino Linotype" w:hAnsi="Palatino Linotype"/>
          <w:color w:val="000000" w:themeColor="text1"/>
          <w:w w:val="95"/>
        </w:rPr>
        <w:t xml:space="preserve"> </w:t>
      </w:r>
      <w:r w:rsidRPr="00E2100C">
        <w:rPr>
          <w:rFonts w:ascii="Palatino Linotype" w:hAnsi="Palatino Linotype"/>
          <w:color w:val="000000" w:themeColor="text1"/>
          <w:w w:val="95"/>
        </w:rPr>
        <w:t xml:space="preserve">áreas que decida  el Comité,  </w:t>
      </w:r>
      <w:r w:rsidRPr="00E2100C">
        <w:rPr>
          <w:rFonts w:ascii="Palatino Linotype" w:hAnsi="Palatino Linotype"/>
          <w:color w:val="000000" w:themeColor="text1"/>
          <w:w w:val="95"/>
          <w:sz w:val="25"/>
          <w:szCs w:val="25"/>
        </w:rPr>
        <w:t xml:space="preserve">y  </w:t>
      </w:r>
      <w:r w:rsidRPr="00E2100C">
        <w:rPr>
          <w:rFonts w:ascii="Palatino Linotype" w:hAnsi="Palatino Linotype"/>
          <w:color w:val="000000" w:themeColor="text1"/>
          <w:w w:val="95"/>
        </w:rPr>
        <w:t xml:space="preserve">contará  con  derecho  de </w:t>
      </w:r>
      <w:r w:rsidR="00E2100C">
        <w:rPr>
          <w:rFonts w:ascii="Palatino Linotype" w:hAnsi="Palatino Linotype"/>
          <w:color w:val="000000" w:themeColor="text1"/>
          <w:w w:val="95"/>
        </w:rPr>
        <w:t xml:space="preserve"> </w:t>
      </w:r>
      <w:r w:rsidRPr="00E2100C">
        <w:rPr>
          <w:rFonts w:ascii="Palatino Linotype" w:hAnsi="Palatino Linotype"/>
          <w:color w:val="000000" w:themeColor="text1"/>
          <w:w w:val="95"/>
        </w:rPr>
        <w:t>voz,  pero  no</w:t>
      </w:r>
      <w:r w:rsidRPr="00E2100C">
        <w:rPr>
          <w:rFonts w:ascii="Palatino Linotype" w:hAnsi="Palatino Linotype"/>
          <w:color w:val="000000" w:themeColor="text1"/>
          <w:spacing w:val="30"/>
          <w:w w:val="95"/>
        </w:rPr>
        <w:t xml:space="preserve"> </w:t>
      </w:r>
      <w:r w:rsidRPr="00E2100C">
        <w:rPr>
          <w:rFonts w:ascii="Palatino Linotype" w:hAnsi="Palatino Linotype"/>
          <w:color w:val="000000" w:themeColor="text1"/>
          <w:w w:val="95"/>
        </w:rPr>
        <w:t>voto.</w:t>
      </w:r>
    </w:p>
    <w:p w:rsidR="001B1407" w:rsidRPr="00E2100C" w:rsidRDefault="001B1407" w:rsidP="00E2100C">
      <w:pPr>
        <w:pStyle w:val="Textoindependiente"/>
        <w:kinsoku w:val="0"/>
        <w:overflowPunct w:val="0"/>
        <w:spacing w:before="123"/>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rPr>
        <w:t>Los titulares de las unidades administrativas que propongan la reserva, confidencialidad o declaren la inexistencia de información, acudirán a las sesiones de dicho Comité donde se discuta la propuesta correspondiente</w:t>
      </w:r>
      <w:r w:rsidRPr="00E2100C">
        <w:rPr>
          <w:rFonts w:ascii="Palatino Linotype" w:hAnsi="Palatino Linotype"/>
          <w:color w:val="000000" w:themeColor="text1"/>
          <w:spacing w:val="-15"/>
        </w:rPr>
        <w:t>.</w:t>
      </w:r>
    </w:p>
    <w:p w:rsidR="001B1407" w:rsidRPr="00E2100C" w:rsidRDefault="001B1407" w:rsidP="00E2100C">
      <w:pPr>
        <w:pStyle w:val="Textoindependiente"/>
        <w:kinsoku w:val="0"/>
        <w:overflowPunct w:val="0"/>
        <w:spacing w:before="115"/>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rPr>
        <w:t>Artículo 49. Los Comités de Transparencia tendrán las siguientes</w:t>
      </w:r>
      <w:r w:rsidRPr="00E2100C">
        <w:rPr>
          <w:rFonts w:ascii="Palatino Linotype" w:hAnsi="Palatino Linotype"/>
          <w:color w:val="000000" w:themeColor="text1"/>
          <w:spacing w:val="-16"/>
        </w:rPr>
        <w:t xml:space="preserve"> </w:t>
      </w:r>
      <w:r w:rsidRPr="00E2100C">
        <w:rPr>
          <w:rFonts w:ascii="Palatino Linotype" w:hAnsi="Palatino Linotype"/>
          <w:color w:val="000000" w:themeColor="text1"/>
        </w:rPr>
        <w:t>atribuciones:</w:t>
      </w:r>
    </w:p>
    <w:p w:rsidR="001B1407" w:rsidRPr="00E2100C" w:rsidRDefault="001B1407" w:rsidP="00E2100C">
      <w:pPr>
        <w:pStyle w:val="Textoindependiente"/>
        <w:kinsoku w:val="0"/>
        <w:overflowPunct w:val="0"/>
        <w:ind w:left="426" w:right="333"/>
        <w:rPr>
          <w:rFonts w:ascii="Palatino Linotype" w:hAnsi="Palatino Linotype"/>
          <w:color w:val="000000" w:themeColor="text1"/>
        </w:rPr>
      </w:pPr>
      <w:r w:rsidRPr="00E2100C">
        <w:rPr>
          <w:rFonts w:ascii="Palatino Linotype" w:hAnsi="Palatino Linotype"/>
          <w:color w:val="000000" w:themeColor="text1"/>
        </w:rPr>
        <w:t>...</w:t>
      </w:r>
    </w:p>
    <w:p w:rsidR="001B1407" w:rsidRPr="00E2100C" w:rsidRDefault="001B1407" w:rsidP="00E2100C">
      <w:pPr>
        <w:pStyle w:val="Textoindependiente"/>
        <w:kinsoku w:val="0"/>
        <w:overflowPunct w:val="0"/>
        <w:ind w:left="426" w:right="333" w:firstLine="9"/>
        <w:jc w:val="both"/>
        <w:rPr>
          <w:rFonts w:ascii="Palatino Linotype" w:hAnsi="Palatino Linotype"/>
          <w:i w:val="0"/>
          <w:iCs w:val="0"/>
          <w:color w:val="000000" w:themeColor="text1"/>
        </w:rPr>
      </w:pPr>
      <w:r w:rsidRPr="00E2100C">
        <w:rPr>
          <w:rFonts w:ascii="Palatino Linotype" w:hAnsi="Palatino Linotype"/>
          <w:color w:val="000000" w:themeColor="text1"/>
        </w:rPr>
        <w:t xml:space="preserve">II. Confirmar, modificar o revocar las determinaciones que en materia de ampliación del plazo de respuesta, clasificación de la información </w:t>
      </w:r>
      <w:r w:rsidRPr="00E2100C">
        <w:rPr>
          <w:rFonts w:ascii="Palatino Linotype" w:hAnsi="Palatino Linotype"/>
          <w:color w:val="000000" w:themeColor="text1"/>
          <w:sz w:val="25"/>
          <w:szCs w:val="25"/>
        </w:rPr>
        <w:t xml:space="preserve">y </w:t>
      </w:r>
      <w:r w:rsidRPr="00E2100C">
        <w:rPr>
          <w:rFonts w:ascii="Palatino Linotype" w:hAnsi="Palatino Linotype"/>
          <w:color w:val="000000" w:themeColor="text1"/>
        </w:rPr>
        <w:t>declaración de inexistencia o de incompetencia realicen los titulares de las áreas de los sujetos</w:t>
      </w:r>
      <w:r w:rsidRPr="00E2100C">
        <w:rPr>
          <w:rFonts w:ascii="Palatino Linotype" w:hAnsi="Palatino Linotype"/>
          <w:color w:val="000000" w:themeColor="text1"/>
          <w:spacing w:val="2"/>
        </w:rPr>
        <w:t xml:space="preserve"> </w:t>
      </w:r>
      <w:r w:rsidRPr="00E2100C">
        <w:rPr>
          <w:rFonts w:ascii="Palatino Linotype" w:hAnsi="Palatino Linotype"/>
          <w:color w:val="000000" w:themeColor="text1"/>
        </w:rPr>
        <w:t>obligados;</w:t>
      </w:r>
    </w:p>
    <w:p w:rsidR="001B1407" w:rsidRPr="00E2100C" w:rsidRDefault="001B1407" w:rsidP="00E2100C">
      <w:pPr>
        <w:pStyle w:val="Textoindependiente"/>
        <w:kinsoku w:val="0"/>
        <w:overflowPunct w:val="0"/>
        <w:ind w:left="426" w:right="333"/>
        <w:rPr>
          <w:rFonts w:ascii="Palatino Linotype" w:hAnsi="Palatino Linotype"/>
          <w:color w:val="000000" w:themeColor="text1"/>
        </w:rPr>
      </w:pPr>
      <w:r w:rsidRPr="00E2100C">
        <w:rPr>
          <w:rFonts w:ascii="Palatino Linotype" w:hAnsi="Palatino Linotype"/>
          <w:color w:val="000000" w:themeColor="text1"/>
        </w:rPr>
        <w:t>…</w:t>
      </w:r>
    </w:p>
    <w:p w:rsidR="001B1407" w:rsidRPr="00E2100C" w:rsidRDefault="001B1407" w:rsidP="00E2100C">
      <w:pPr>
        <w:pStyle w:val="Textoindependiente"/>
        <w:kinsoku w:val="0"/>
        <w:overflowPunct w:val="0"/>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w w:val="95"/>
        </w:rPr>
        <w:t>X</w:t>
      </w:r>
      <w:r w:rsidRPr="00E2100C">
        <w:rPr>
          <w:rFonts w:ascii="Palatino Linotype" w:hAnsi="Palatino Linotype"/>
          <w:color w:val="000000" w:themeColor="text1"/>
          <w:spacing w:val="-18"/>
          <w:w w:val="95"/>
        </w:rPr>
        <w:t xml:space="preserve"> </w:t>
      </w:r>
      <w:r w:rsidRPr="00E2100C">
        <w:rPr>
          <w:rFonts w:ascii="Palatino Linotype" w:hAnsi="Palatino Linotype"/>
          <w:color w:val="000000" w:themeColor="text1"/>
          <w:w w:val="95"/>
        </w:rPr>
        <w:t>III.</w:t>
      </w:r>
      <w:r w:rsidRPr="00E2100C">
        <w:rPr>
          <w:rFonts w:ascii="Palatino Linotype" w:hAnsi="Palatino Linotype"/>
          <w:color w:val="000000" w:themeColor="text1"/>
          <w:spacing w:val="5"/>
          <w:w w:val="95"/>
        </w:rPr>
        <w:t xml:space="preserve"> </w:t>
      </w:r>
      <w:r w:rsidRPr="00E2100C">
        <w:rPr>
          <w:rFonts w:ascii="Palatino Linotype" w:hAnsi="Palatino Linotype"/>
          <w:color w:val="000000" w:themeColor="text1"/>
          <w:w w:val="95"/>
        </w:rPr>
        <w:t>Dictaminar</w:t>
      </w:r>
      <w:r w:rsidRPr="00E2100C">
        <w:rPr>
          <w:rFonts w:ascii="Palatino Linotype" w:hAnsi="Palatino Linotype"/>
          <w:color w:val="000000" w:themeColor="text1"/>
          <w:spacing w:val="24"/>
          <w:w w:val="95"/>
        </w:rPr>
        <w:t xml:space="preserve"> </w:t>
      </w:r>
      <w:r w:rsidRPr="00E2100C">
        <w:rPr>
          <w:rFonts w:ascii="Palatino Linotype" w:hAnsi="Palatino Linotype"/>
          <w:color w:val="000000" w:themeColor="text1"/>
          <w:w w:val="95"/>
        </w:rPr>
        <w:t>las</w:t>
      </w:r>
      <w:r w:rsidRPr="00E2100C">
        <w:rPr>
          <w:rFonts w:ascii="Palatino Linotype" w:hAnsi="Palatino Linotype"/>
          <w:color w:val="000000" w:themeColor="text1"/>
          <w:spacing w:val="1"/>
          <w:w w:val="95"/>
        </w:rPr>
        <w:t xml:space="preserve"> </w:t>
      </w:r>
      <w:r w:rsidRPr="00E2100C">
        <w:rPr>
          <w:rFonts w:ascii="Palatino Linotype" w:hAnsi="Palatino Linotype"/>
          <w:color w:val="000000" w:themeColor="text1"/>
          <w:w w:val="95"/>
        </w:rPr>
        <w:t>declaratorias</w:t>
      </w:r>
      <w:r w:rsidRPr="00E2100C">
        <w:rPr>
          <w:rFonts w:ascii="Palatino Linotype" w:hAnsi="Palatino Linotype"/>
          <w:color w:val="000000" w:themeColor="text1"/>
          <w:spacing w:val="21"/>
          <w:w w:val="95"/>
        </w:rPr>
        <w:t xml:space="preserve"> </w:t>
      </w:r>
      <w:r w:rsidRPr="00E2100C">
        <w:rPr>
          <w:rFonts w:ascii="Palatino Linotype" w:hAnsi="Palatino Linotype"/>
          <w:color w:val="000000" w:themeColor="text1"/>
          <w:w w:val="95"/>
        </w:rPr>
        <w:t>de</w:t>
      </w:r>
      <w:r w:rsidRPr="00E2100C">
        <w:rPr>
          <w:rFonts w:ascii="Palatino Linotype" w:hAnsi="Palatino Linotype"/>
          <w:color w:val="000000" w:themeColor="text1"/>
          <w:spacing w:val="6"/>
          <w:w w:val="95"/>
        </w:rPr>
        <w:t xml:space="preserve"> </w:t>
      </w:r>
      <w:r w:rsidRPr="00E2100C">
        <w:rPr>
          <w:rFonts w:ascii="Palatino Linotype" w:hAnsi="Palatino Linotype"/>
          <w:color w:val="000000" w:themeColor="text1"/>
          <w:w w:val="95"/>
        </w:rPr>
        <w:t>inexistencia</w:t>
      </w:r>
      <w:r w:rsidRPr="00E2100C">
        <w:rPr>
          <w:rFonts w:ascii="Palatino Linotype" w:hAnsi="Palatino Linotype"/>
          <w:color w:val="000000" w:themeColor="text1"/>
          <w:spacing w:val="14"/>
          <w:w w:val="95"/>
        </w:rPr>
        <w:t xml:space="preserve"> </w:t>
      </w:r>
      <w:r w:rsidRPr="00E2100C">
        <w:rPr>
          <w:rFonts w:ascii="Palatino Linotype" w:hAnsi="Palatino Linotype"/>
          <w:color w:val="000000" w:themeColor="text1"/>
          <w:w w:val="95"/>
        </w:rPr>
        <w:t>de</w:t>
      </w:r>
      <w:r w:rsidRPr="00E2100C">
        <w:rPr>
          <w:rFonts w:ascii="Palatino Linotype" w:hAnsi="Palatino Linotype"/>
          <w:color w:val="000000" w:themeColor="text1"/>
          <w:spacing w:val="6"/>
          <w:w w:val="95"/>
        </w:rPr>
        <w:t xml:space="preserve"> </w:t>
      </w:r>
      <w:r w:rsidRPr="00E2100C">
        <w:rPr>
          <w:rFonts w:ascii="Palatino Linotype" w:hAnsi="Palatino Linotype"/>
          <w:color w:val="000000" w:themeColor="text1"/>
          <w:w w:val="95"/>
        </w:rPr>
        <w:t>la</w:t>
      </w:r>
      <w:r w:rsidRPr="00E2100C">
        <w:rPr>
          <w:rFonts w:ascii="Palatino Linotype" w:hAnsi="Palatino Linotype"/>
          <w:color w:val="000000" w:themeColor="text1"/>
          <w:spacing w:val="4"/>
          <w:w w:val="95"/>
        </w:rPr>
        <w:t xml:space="preserve"> </w:t>
      </w:r>
      <w:r w:rsidRPr="00E2100C">
        <w:rPr>
          <w:rFonts w:ascii="Palatino Linotype" w:hAnsi="Palatino Linotype"/>
          <w:color w:val="000000" w:themeColor="text1"/>
          <w:w w:val="95"/>
        </w:rPr>
        <w:t>información</w:t>
      </w:r>
      <w:r w:rsidRPr="00E2100C">
        <w:rPr>
          <w:rFonts w:ascii="Palatino Linotype" w:hAnsi="Palatino Linotype"/>
          <w:color w:val="000000" w:themeColor="text1"/>
          <w:spacing w:val="7"/>
          <w:w w:val="95"/>
        </w:rPr>
        <w:t xml:space="preserve"> </w:t>
      </w:r>
      <w:r w:rsidRPr="00E2100C">
        <w:rPr>
          <w:rFonts w:ascii="Palatino Linotype" w:hAnsi="Palatino Linotype"/>
          <w:color w:val="000000" w:themeColor="text1"/>
          <w:w w:val="95"/>
        </w:rPr>
        <w:t>que</w:t>
      </w:r>
      <w:r w:rsidRPr="00E2100C">
        <w:rPr>
          <w:rFonts w:ascii="Palatino Linotype" w:hAnsi="Palatino Linotype"/>
          <w:color w:val="000000" w:themeColor="text1"/>
          <w:spacing w:val="8"/>
          <w:w w:val="95"/>
        </w:rPr>
        <w:t xml:space="preserve"> </w:t>
      </w:r>
      <w:r w:rsidRPr="00E2100C">
        <w:rPr>
          <w:rFonts w:ascii="Palatino Linotype" w:hAnsi="Palatino Linotype"/>
          <w:color w:val="000000" w:themeColor="text1"/>
          <w:w w:val="95"/>
        </w:rPr>
        <w:t>les</w:t>
      </w:r>
      <w:r w:rsidRPr="00E2100C">
        <w:rPr>
          <w:rFonts w:ascii="Palatino Linotype" w:hAnsi="Palatino Linotype"/>
          <w:color w:val="000000" w:themeColor="text1"/>
          <w:spacing w:val="10"/>
          <w:w w:val="95"/>
        </w:rPr>
        <w:t xml:space="preserve"> </w:t>
      </w:r>
      <w:r w:rsidR="00E2100C" w:rsidRPr="00E2100C">
        <w:rPr>
          <w:rFonts w:ascii="Palatino Linotype" w:hAnsi="Palatino Linotype"/>
          <w:color w:val="000000" w:themeColor="text1"/>
          <w:w w:val="95"/>
        </w:rPr>
        <w:t>remitan</w:t>
      </w:r>
      <w:r w:rsidRPr="00E2100C">
        <w:rPr>
          <w:rFonts w:ascii="Palatino Linotype" w:hAnsi="Palatino Linotype"/>
          <w:color w:val="000000" w:themeColor="text1"/>
          <w:spacing w:val="6"/>
          <w:w w:val="95"/>
        </w:rPr>
        <w:t xml:space="preserve"> </w:t>
      </w:r>
      <w:r w:rsidRPr="00E2100C">
        <w:rPr>
          <w:rFonts w:ascii="Palatino Linotype" w:hAnsi="Palatino Linotype"/>
          <w:color w:val="000000" w:themeColor="text1"/>
          <w:w w:val="95"/>
        </w:rPr>
        <w:t>las</w:t>
      </w:r>
      <w:r w:rsidRPr="00E2100C">
        <w:rPr>
          <w:rFonts w:ascii="Palatino Linotype" w:hAnsi="Palatino Linotype"/>
          <w:color w:val="000000" w:themeColor="text1"/>
          <w:spacing w:val="-7"/>
          <w:w w:val="95"/>
        </w:rPr>
        <w:t xml:space="preserve"> </w:t>
      </w:r>
      <w:r w:rsidRPr="00E2100C">
        <w:rPr>
          <w:rFonts w:ascii="Palatino Linotype" w:hAnsi="Palatino Linotype"/>
          <w:color w:val="000000" w:themeColor="text1"/>
          <w:w w:val="95"/>
        </w:rPr>
        <w:t>unidades</w:t>
      </w:r>
      <w:r w:rsidRPr="00E2100C">
        <w:rPr>
          <w:rFonts w:ascii="Palatino Linotype" w:hAnsi="Palatino Linotype"/>
          <w:color w:val="000000" w:themeColor="text1"/>
          <w:spacing w:val="15"/>
          <w:w w:val="95"/>
        </w:rPr>
        <w:t xml:space="preserve"> </w:t>
      </w:r>
      <w:r w:rsidRPr="00E2100C">
        <w:rPr>
          <w:rFonts w:ascii="Palatino Linotype" w:hAnsi="Palatino Linotype"/>
          <w:color w:val="000000" w:themeColor="text1"/>
          <w:w w:val="95"/>
        </w:rPr>
        <w:t>administrativas</w:t>
      </w:r>
      <w:r w:rsidRPr="00E2100C">
        <w:rPr>
          <w:rFonts w:ascii="Palatino Linotype" w:hAnsi="Palatino Linotype"/>
          <w:color w:val="000000" w:themeColor="text1"/>
          <w:spacing w:val="24"/>
          <w:w w:val="95"/>
        </w:rPr>
        <w:t xml:space="preserve"> </w:t>
      </w:r>
      <w:r w:rsidRPr="00E2100C">
        <w:rPr>
          <w:rFonts w:ascii="Palatino Linotype" w:hAnsi="Palatino Linotype"/>
          <w:color w:val="000000" w:themeColor="text1"/>
          <w:w w:val="95"/>
          <w:sz w:val="25"/>
          <w:szCs w:val="25"/>
        </w:rPr>
        <w:t>y</w:t>
      </w:r>
      <w:r w:rsidRPr="00E2100C">
        <w:rPr>
          <w:rFonts w:ascii="Palatino Linotype" w:hAnsi="Palatino Linotype"/>
          <w:color w:val="000000" w:themeColor="text1"/>
          <w:spacing w:val="16"/>
          <w:w w:val="95"/>
          <w:sz w:val="25"/>
          <w:szCs w:val="25"/>
        </w:rPr>
        <w:t xml:space="preserve"> </w:t>
      </w:r>
      <w:r w:rsidRPr="00E2100C">
        <w:rPr>
          <w:rFonts w:ascii="Palatino Linotype" w:hAnsi="Palatino Linotype"/>
          <w:color w:val="000000" w:themeColor="text1"/>
          <w:w w:val="95"/>
        </w:rPr>
        <w:t>resolver</w:t>
      </w:r>
      <w:r w:rsidRPr="00E2100C">
        <w:rPr>
          <w:rFonts w:ascii="Palatino Linotype" w:hAnsi="Palatino Linotype"/>
          <w:color w:val="000000" w:themeColor="text1"/>
          <w:spacing w:val="17"/>
          <w:w w:val="95"/>
        </w:rPr>
        <w:t xml:space="preserve"> </w:t>
      </w:r>
      <w:r w:rsidRPr="00E2100C">
        <w:rPr>
          <w:rFonts w:ascii="Palatino Linotype" w:hAnsi="Palatino Linotype"/>
          <w:color w:val="000000" w:themeColor="text1"/>
          <w:w w:val="95"/>
        </w:rPr>
        <w:t>en</w:t>
      </w:r>
      <w:r w:rsidRPr="00E2100C">
        <w:rPr>
          <w:rFonts w:ascii="Palatino Linotype" w:hAnsi="Palatino Linotype"/>
          <w:color w:val="000000" w:themeColor="text1"/>
          <w:spacing w:val="-1"/>
          <w:w w:val="95"/>
        </w:rPr>
        <w:t xml:space="preserve"> </w:t>
      </w:r>
      <w:r w:rsidRPr="00E2100C">
        <w:rPr>
          <w:rFonts w:ascii="Palatino Linotype" w:hAnsi="Palatino Linotype"/>
          <w:color w:val="000000" w:themeColor="text1"/>
          <w:w w:val="95"/>
        </w:rPr>
        <w:t>consecuencia;</w:t>
      </w:r>
    </w:p>
    <w:p w:rsidR="001B1407" w:rsidRPr="00E2100C" w:rsidRDefault="001B1407" w:rsidP="00E2100C">
      <w:pPr>
        <w:pStyle w:val="Textoindependiente"/>
        <w:kinsoku w:val="0"/>
        <w:overflowPunct w:val="0"/>
        <w:ind w:left="426" w:right="333"/>
        <w:rPr>
          <w:rFonts w:ascii="Palatino Linotype" w:hAnsi="Palatino Linotype"/>
          <w:color w:val="000000" w:themeColor="text1"/>
        </w:rPr>
      </w:pPr>
      <w:r w:rsidRPr="00E2100C">
        <w:rPr>
          <w:rFonts w:ascii="Palatino Linotype" w:hAnsi="Palatino Linotype"/>
          <w:color w:val="000000" w:themeColor="text1"/>
        </w:rPr>
        <w:t>…</w:t>
      </w:r>
    </w:p>
    <w:p w:rsidR="001B1407" w:rsidRPr="00E2100C" w:rsidRDefault="001B1407" w:rsidP="00E2100C">
      <w:pPr>
        <w:pStyle w:val="Textoindependiente"/>
        <w:kinsoku w:val="0"/>
        <w:overflowPunct w:val="0"/>
        <w:ind w:left="426" w:right="333" w:hanging="10"/>
        <w:jc w:val="both"/>
        <w:rPr>
          <w:rFonts w:ascii="Palatino Linotype" w:hAnsi="Palatino Linotype"/>
          <w:i w:val="0"/>
          <w:iCs w:val="0"/>
          <w:color w:val="000000" w:themeColor="text1"/>
        </w:rPr>
      </w:pPr>
      <w:r w:rsidRPr="00E2100C">
        <w:rPr>
          <w:rFonts w:ascii="Palatino Linotype" w:hAnsi="Palatino Linotype"/>
          <w:color w:val="000000" w:themeColor="text1"/>
        </w:rPr>
        <w:t>Artículo</w:t>
      </w:r>
      <w:r w:rsidRPr="00E2100C">
        <w:rPr>
          <w:rFonts w:ascii="Palatino Linotype" w:hAnsi="Palatino Linotype"/>
          <w:color w:val="000000" w:themeColor="text1"/>
          <w:spacing w:val="-6"/>
        </w:rPr>
        <w:t xml:space="preserve"> </w:t>
      </w:r>
      <w:r w:rsidR="00E2100C" w:rsidRPr="00E2100C">
        <w:rPr>
          <w:rFonts w:ascii="Palatino Linotype" w:hAnsi="Palatino Linotype"/>
          <w:i w:val="0"/>
          <w:iCs w:val="0"/>
          <w:color w:val="000000" w:themeColor="text1"/>
          <w:spacing w:val="-16"/>
        </w:rPr>
        <w:t>169</w:t>
      </w:r>
      <w:r w:rsidRPr="00E2100C">
        <w:rPr>
          <w:rFonts w:ascii="Palatino Linotype" w:hAnsi="Palatino Linotype"/>
          <w:i w:val="0"/>
          <w:iCs w:val="0"/>
          <w:color w:val="000000" w:themeColor="text1"/>
          <w:spacing w:val="-16"/>
        </w:rPr>
        <w:t xml:space="preserve">. </w:t>
      </w:r>
      <w:r w:rsidRPr="00E2100C">
        <w:rPr>
          <w:rFonts w:ascii="Palatino Linotype" w:hAnsi="Palatino Linotype"/>
          <w:color w:val="000000" w:themeColor="text1"/>
          <w:spacing w:val="3"/>
        </w:rPr>
        <w:t>Cuando</w:t>
      </w:r>
      <w:r w:rsidRPr="00E2100C">
        <w:rPr>
          <w:rFonts w:ascii="Palatino Linotype" w:hAnsi="Palatino Linotype"/>
          <w:color w:val="000000" w:themeColor="text1"/>
          <w:spacing w:val="-4"/>
        </w:rPr>
        <w:t xml:space="preserve"> </w:t>
      </w:r>
      <w:r w:rsidRPr="00E2100C">
        <w:rPr>
          <w:rFonts w:ascii="Palatino Linotype" w:hAnsi="Palatino Linotype"/>
          <w:color w:val="000000" w:themeColor="text1"/>
        </w:rPr>
        <w:t>la</w:t>
      </w:r>
      <w:r w:rsidRPr="00E2100C">
        <w:rPr>
          <w:rFonts w:ascii="Palatino Linotype" w:hAnsi="Palatino Linotype"/>
          <w:color w:val="000000" w:themeColor="text1"/>
          <w:spacing w:val="-9"/>
        </w:rPr>
        <w:t xml:space="preserve"> </w:t>
      </w:r>
      <w:r w:rsidRPr="00E2100C">
        <w:rPr>
          <w:rFonts w:ascii="Palatino Linotype" w:hAnsi="Palatino Linotype"/>
          <w:color w:val="000000" w:themeColor="text1"/>
        </w:rPr>
        <w:t>información</w:t>
      </w:r>
      <w:r w:rsidRPr="00E2100C">
        <w:rPr>
          <w:rFonts w:ascii="Palatino Linotype" w:hAnsi="Palatino Linotype"/>
          <w:color w:val="000000" w:themeColor="text1"/>
          <w:spacing w:val="-3"/>
        </w:rPr>
        <w:t xml:space="preserve"> </w:t>
      </w:r>
      <w:r w:rsidRPr="00E2100C">
        <w:rPr>
          <w:rFonts w:ascii="Palatino Linotype" w:hAnsi="Palatino Linotype"/>
          <w:color w:val="000000" w:themeColor="text1"/>
        </w:rPr>
        <w:t>no</w:t>
      </w:r>
      <w:r w:rsidRPr="00E2100C">
        <w:rPr>
          <w:rFonts w:ascii="Palatino Linotype" w:hAnsi="Palatino Linotype"/>
          <w:color w:val="000000" w:themeColor="text1"/>
          <w:spacing w:val="-29"/>
        </w:rPr>
        <w:t xml:space="preserve"> </w:t>
      </w:r>
      <w:r w:rsidRPr="00E2100C">
        <w:rPr>
          <w:rFonts w:ascii="Palatino Linotype" w:hAnsi="Palatino Linotype"/>
          <w:color w:val="000000" w:themeColor="text1"/>
        </w:rPr>
        <w:t>se</w:t>
      </w:r>
      <w:r w:rsidRPr="00E2100C">
        <w:rPr>
          <w:rFonts w:ascii="Palatino Linotype" w:hAnsi="Palatino Linotype"/>
          <w:color w:val="000000" w:themeColor="text1"/>
          <w:spacing w:val="-10"/>
        </w:rPr>
        <w:t xml:space="preserve"> </w:t>
      </w:r>
      <w:r w:rsidRPr="00E2100C">
        <w:rPr>
          <w:rFonts w:ascii="Palatino Linotype" w:hAnsi="Palatino Linotype"/>
          <w:color w:val="000000" w:themeColor="text1"/>
        </w:rPr>
        <w:t>encuentre en</w:t>
      </w:r>
      <w:r w:rsidRPr="00E2100C">
        <w:rPr>
          <w:rFonts w:ascii="Palatino Linotype" w:hAnsi="Palatino Linotype"/>
          <w:color w:val="000000" w:themeColor="text1"/>
          <w:spacing w:val="-4"/>
        </w:rPr>
        <w:t xml:space="preserve"> </w:t>
      </w:r>
      <w:r w:rsidRPr="00E2100C">
        <w:rPr>
          <w:rFonts w:ascii="Palatino Linotype" w:hAnsi="Palatino Linotype"/>
          <w:color w:val="000000" w:themeColor="text1"/>
        </w:rPr>
        <w:t>los</w:t>
      </w:r>
      <w:r w:rsidRPr="00E2100C">
        <w:rPr>
          <w:rFonts w:ascii="Palatino Linotype" w:hAnsi="Palatino Linotype"/>
          <w:color w:val="000000" w:themeColor="text1"/>
          <w:spacing w:val="-21"/>
        </w:rPr>
        <w:t xml:space="preserve"> </w:t>
      </w:r>
      <w:r w:rsidRPr="00E2100C">
        <w:rPr>
          <w:rFonts w:ascii="Palatino Linotype" w:hAnsi="Palatino Linotype"/>
          <w:color w:val="000000" w:themeColor="text1"/>
        </w:rPr>
        <w:t>archivos</w:t>
      </w:r>
      <w:r w:rsidRPr="00E2100C">
        <w:rPr>
          <w:rFonts w:ascii="Palatino Linotype" w:hAnsi="Palatino Linotype"/>
          <w:color w:val="000000" w:themeColor="text1"/>
          <w:spacing w:val="-11"/>
        </w:rPr>
        <w:t xml:space="preserve"> </w:t>
      </w:r>
      <w:r w:rsidRPr="00E2100C">
        <w:rPr>
          <w:rFonts w:ascii="Palatino Linotype" w:hAnsi="Palatino Linotype"/>
          <w:color w:val="000000" w:themeColor="text1"/>
        </w:rPr>
        <w:t>del</w:t>
      </w:r>
      <w:r w:rsidRPr="00E2100C">
        <w:rPr>
          <w:rFonts w:ascii="Palatino Linotype" w:hAnsi="Palatino Linotype"/>
          <w:color w:val="000000" w:themeColor="text1"/>
          <w:spacing w:val="-7"/>
        </w:rPr>
        <w:t xml:space="preserve"> </w:t>
      </w:r>
      <w:r w:rsidRPr="00E2100C">
        <w:rPr>
          <w:rFonts w:ascii="Palatino Linotype" w:hAnsi="Palatino Linotype"/>
          <w:color w:val="000000" w:themeColor="text1"/>
        </w:rPr>
        <w:t>sujeto</w:t>
      </w:r>
      <w:r w:rsidRPr="00E2100C">
        <w:rPr>
          <w:rFonts w:ascii="Palatino Linotype" w:hAnsi="Palatino Linotype"/>
          <w:color w:val="000000" w:themeColor="text1"/>
          <w:spacing w:val="-7"/>
        </w:rPr>
        <w:t xml:space="preserve"> </w:t>
      </w:r>
      <w:r w:rsidR="00E2100C" w:rsidRPr="00E2100C">
        <w:rPr>
          <w:rFonts w:ascii="Palatino Linotype" w:hAnsi="Palatino Linotype"/>
          <w:color w:val="000000" w:themeColor="text1"/>
        </w:rPr>
        <w:t>obligad</w:t>
      </w:r>
      <w:r w:rsidRPr="00E2100C">
        <w:rPr>
          <w:rFonts w:ascii="Palatino Linotype" w:hAnsi="Palatino Linotype"/>
          <w:color w:val="000000" w:themeColor="text1"/>
        </w:rPr>
        <w:t>o,</w:t>
      </w:r>
      <w:r w:rsidRPr="00E2100C">
        <w:rPr>
          <w:rFonts w:ascii="Palatino Linotype" w:hAnsi="Palatino Linotype"/>
          <w:color w:val="000000" w:themeColor="text1"/>
          <w:spacing w:val="-15"/>
        </w:rPr>
        <w:t xml:space="preserve"> </w:t>
      </w:r>
      <w:r w:rsidRPr="00E2100C">
        <w:rPr>
          <w:rFonts w:ascii="Palatino Linotype" w:hAnsi="Palatino Linotype"/>
          <w:color w:val="000000" w:themeColor="text1"/>
        </w:rPr>
        <w:t>el</w:t>
      </w:r>
      <w:r w:rsidRPr="00E2100C">
        <w:rPr>
          <w:rFonts w:ascii="Palatino Linotype" w:hAnsi="Palatino Linotype"/>
          <w:color w:val="000000" w:themeColor="text1"/>
          <w:spacing w:val="8"/>
        </w:rPr>
        <w:t xml:space="preserve"> </w:t>
      </w:r>
      <w:r w:rsidRPr="00E2100C">
        <w:rPr>
          <w:rFonts w:ascii="Palatino Linotype" w:hAnsi="Palatino Linotype"/>
          <w:color w:val="000000" w:themeColor="text1"/>
        </w:rPr>
        <w:t>Comité</w:t>
      </w:r>
      <w:r w:rsidRPr="00E2100C">
        <w:rPr>
          <w:rFonts w:ascii="Palatino Linotype" w:hAnsi="Palatino Linotype"/>
          <w:color w:val="000000" w:themeColor="text1"/>
          <w:spacing w:val="2"/>
        </w:rPr>
        <w:t xml:space="preserve"> </w:t>
      </w:r>
      <w:r w:rsidRPr="00E2100C">
        <w:rPr>
          <w:rFonts w:ascii="Palatino Linotype" w:hAnsi="Palatino Linotype"/>
          <w:color w:val="000000" w:themeColor="text1"/>
        </w:rPr>
        <w:t>de</w:t>
      </w:r>
      <w:r w:rsidRPr="00E2100C">
        <w:rPr>
          <w:rFonts w:ascii="Palatino Linotype" w:hAnsi="Palatino Linotype"/>
          <w:color w:val="000000" w:themeColor="text1"/>
          <w:spacing w:val="3"/>
        </w:rPr>
        <w:t xml:space="preserve"> </w:t>
      </w:r>
      <w:r w:rsidRPr="00E2100C">
        <w:rPr>
          <w:rFonts w:ascii="Palatino Linotype" w:hAnsi="Palatino Linotype"/>
          <w:color w:val="000000" w:themeColor="text1"/>
        </w:rPr>
        <w:t>Transparencia:</w:t>
      </w:r>
    </w:p>
    <w:p w:rsidR="001B1407" w:rsidRPr="00E2100C" w:rsidRDefault="00E2100C" w:rsidP="00E2100C">
      <w:pPr>
        <w:pStyle w:val="Textoindependiente"/>
        <w:kinsoku w:val="0"/>
        <w:overflowPunct w:val="0"/>
        <w:spacing w:before="125"/>
        <w:ind w:left="426" w:right="333"/>
        <w:jc w:val="both"/>
        <w:rPr>
          <w:rFonts w:ascii="Palatino Linotype" w:hAnsi="Palatino Linotype"/>
          <w:i w:val="0"/>
          <w:iCs w:val="0"/>
          <w:color w:val="000000" w:themeColor="text1"/>
        </w:rPr>
      </w:pPr>
      <w:r w:rsidRPr="00E2100C">
        <w:rPr>
          <w:rFonts w:ascii="Palatino Linotype" w:hAnsi="Palatino Linotype"/>
          <w:color w:val="000000" w:themeColor="text1"/>
          <w:w w:val="95"/>
          <w:sz w:val="22"/>
          <w:szCs w:val="22"/>
        </w:rPr>
        <w:t xml:space="preserve">I. </w:t>
      </w:r>
      <w:r w:rsidR="001B1407" w:rsidRPr="00E2100C">
        <w:rPr>
          <w:rFonts w:ascii="Palatino Linotype" w:hAnsi="Palatino Linotype"/>
          <w:color w:val="000000" w:themeColor="text1"/>
          <w:w w:val="95"/>
        </w:rPr>
        <w:t xml:space="preserve">Analizará el caso </w:t>
      </w:r>
      <w:r w:rsidR="001B1407" w:rsidRPr="00E2100C">
        <w:rPr>
          <w:rFonts w:ascii="Palatino Linotype" w:hAnsi="Palatino Linotype" w:cs="Arial"/>
          <w:color w:val="000000" w:themeColor="text1"/>
          <w:w w:val="95"/>
        </w:rPr>
        <w:t xml:space="preserve">y </w:t>
      </w:r>
      <w:r w:rsidR="001B1407" w:rsidRPr="00E2100C">
        <w:rPr>
          <w:rFonts w:ascii="Palatino Linotype" w:hAnsi="Palatino Linotype"/>
          <w:color w:val="000000" w:themeColor="text1"/>
          <w:w w:val="95"/>
        </w:rPr>
        <w:t>tomará las medidas necesarias para localizar la</w:t>
      </w:r>
      <w:r w:rsidR="001B1407" w:rsidRPr="00E2100C">
        <w:rPr>
          <w:rFonts w:ascii="Palatino Linotype" w:hAnsi="Palatino Linotype"/>
          <w:color w:val="000000" w:themeColor="text1"/>
          <w:spacing w:val="28"/>
          <w:w w:val="95"/>
        </w:rPr>
        <w:t xml:space="preserve"> </w:t>
      </w:r>
      <w:r w:rsidR="001B1407" w:rsidRPr="00E2100C">
        <w:rPr>
          <w:rFonts w:ascii="Palatino Linotype" w:hAnsi="Palatino Linotype"/>
          <w:color w:val="000000" w:themeColor="text1"/>
          <w:w w:val="95"/>
        </w:rPr>
        <w:t>información;</w:t>
      </w:r>
    </w:p>
    <w:p w:rsidR="001B1407" w:rsidRPr="00E2100C" w:rsidRDefault="00E2100C" w:rsidP="00E2100C">
      <w:pPr>
        <w:pStyle w:val="Textoindependiente"/>
        <w:kinsoku w:val="0"/>
        <w:overflowPunct w:val="0"/>
        <w:spacing w:before="137"/>
        <w:ind w:left="426" w:right="333"/>
        <w:jc w:val="both"/>
        <w:rPr>
          <w:rFonts w:ascii="Palatino Linotype" w:hAnsi="Palatino Linotype"/>
          <w:i w:val="0"/>
          <w:iCs w:val="0"/>
          <w:color w:val="000000" w:themeColor="text1"/>
        </w:rPr>
      </w:pPr>
      <w:r w:rsidRPr="00E2100C">
        <w:rPr>
          <w:rFonts w:ascii="Palatino Linotype" w:hAnsi="Palatino Linotype" w:cs="Arial"/>
          <w:color w:val="000000" w:themeColor="text1"/>
          <w:spacing w:val="3"/>
          <w:sz w:val="21"/>
          <w:szCs w:val="21"/>
        </w:rPr>
        <w:t>I</w:t>
      </w:r>
      <w:r w:rsidR="001B1407" w:rsidRPr="00E2100C">
        <w:rPr>
          <w:rFonts w:ascii="Palatino Linotype" w:hAnsi="Palatino Linotype" w:cs="Arial"/>
          <w:color w:val="000000" w:themeColor="text1"/>
          <w:spacing w:val="3"/>
          <w:sz w:val="21"/>
          <w:szCs w:val="21"/>
        </w:rPr>
        <w:t xml:space="preserve">I. </w:t>
      </w:r>
      <w:r w:rsidR="001B1407" w:rsidRPr="00E2100C">
        <w:rPr>
          <w:rFonts w:ascii="Palatino Linotype" w:hAnsi="Palatino Linotype"/>
          <w:color w:val="000000" w:themeColor="text1"/>
        </w:rPr>
        <w:t>Expedirá una resolución que confirme la inexistencia del</w:t>
      </w:r>
      <w:r w:rsidR="001B1407" w:rsidRPr="00E2100C">
        <w:rPr>
          <w:rFonts w:ascii="Palatino Linotype" w:hAnsi="Palatino Linotype"/>
          <w:color w:val="000000" w:themeColor="text1"/>
          <w:spacing w:val="4"/>
        </w:rPr>
        <w:t xml:space="preserve"> </w:t>
      </w:r>
      <w:r w:rsidR="001B1407" w:rsidRPr="00E2100C">
        <w:rPr>
          <w:rFonts w:ascii="Palatino Linotype" w:hAnsi="Palatino Linotype"/>
          <w:color w:val="000000" w:themeColor="text1"/>
        </w:rPr>
        <w:t>documento;</w:t>
      </w:r>
    </w:p>
    <w:p w:rsidR="001B1407" w:rsidRPr="00E2100C" w:rsidRDefault="001B1407" w:rsidP="00E2100C">
      <w:pPr>
        <w:pStyle w:val="Prrafodelista"/>
        <w:numPr>
          <w:ilvl w:val="0"/>
          <w:numId w:val="11"/>
        </w:numPr>
        <w:tabs>
          <w:tab w:val="left" w:pos="882"/>
        </w:tabs>
        <w:kinsoku w:val="0"/>
        <w:overflowPunct w:val="0"/>
        <w:autoSpaceDE w:val="0"/>
        <w:autoSpaceDN w:val="0"/>
        <w:adjustRightInd w:val="0"/>
        <w:spacing w:before="137"/>
        <w:ind w:left="426" w:right="333" w:hanging="9"/>
        <w:jc w:val="both"/>
        <w:rPr>
          <w:rFonts w:ascii="Palatino Linotype" w:hAnsi="Palatino Linotype"/>
          <w:color w:val="000000" w:themeColor="text1"/>
          <w:sz w:val="25"/>
          <w:szCs w:val="25"/>
        </w:rPr>
      </w:pPr>
      <w:r w:rsidRPr="00E2100C">
        <w:rPr>
          <w:rFonts w:ascii="Palatino Linotype" w:hAnsi="Palatino Linotype"/>
          <w:i/>
          <w:iCs/>
          <w:color w:val="000000" w:themeColor="text1"/>
          <w:w w:val="95"/>
        </w:rPr>
        <w:t>Ordenará,</w:t>
      </w:r>
      <w:r w:rsidRPr="00E2100C">
        <w:rPr>
          <w:rFonts w:ascii="Palatino Linotype" w:hAnsi="Palatino Linotype"/>
          <w:i/>
          <w:iCs/>
          <w:color w:val="000000" w:themeColor="text1"/>
          <w:spacing w:val="-28"/>
          <w:w w:val="95"/>
        </w:rPr>
        <w:t xml:space="preserve"> </w:t>
      </w:r>
      <w:r w:rsidRPr="00E2100C">
        <w:rPr>
          <w:rFonts w:ascii="Palatino Linotype" w:hAnsi="Palatino Linotype"/>
          <w:i/>
          <w:iCs/>
          <w:color w:val="000000" w:themeColor="text1"/>
          <w:w w:val="95"/>
        </w:rPr>
        <w:t>siempre</w:t>
      </w:r>
      <w:r w:rsidRPr="00E2100C">
        <w:rPr>
          <w:rFonts w:ascii="Palatino Linotype" w:hAnsi="Palatino Linotype"/>
          <w:i/>
          <w:iCs/>
          <w:color w:val="000000" w:themeColor="text1"/>
          <w:spacing w:val="-21"/>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27"/>
          <w:w w:val="95"/>
        </w:rPr>
        <w:t xml:space="preserve"> </w:t>
      </w:r>
      <w:r w:rsidRPr="00E2100C">
        <w:rPr>
          <w:rFonts w:ascii="Palatino Linotype" w:hAnsi="Palatino Linotype"/>
          <w:i/>
          <w:iCs/>
          <w:color w:val="000000" w:themeColor="text1"/>
          <w:w w:val="95"/>
        </w:rPr>
        <w:t>sea</w:t>
      </w:r>
      <w:r w:rsidRPr="00E2100C">
        <w:rPr>
          <w:rFonts w:ascii="Palatino Linotype" w:hAnsi="Palatino Linotype"/>
          <w:i/>
          <w:iCs/>
          <w:color w:val="000000" w:themeColor="text1"/>
          <w:spacing w:val="-18"/>
          <w:w w:val="95"/>
        </w:rPr>
        <w:t xml:space="preserve"> </w:t>
      </w:r>
      <w:r w:rsidRPr="00E2100C">
        <w:rPr>
          <w:rFonts w:ascii="Palatino Linotype" w:hAnsi="Palatino Linotype"/>
          <w:i/>
          <w:iCs/>
          <w:color w:val="000000" w:themeColor="text1"/>
          <w:w w:val="95"/>
        </w:rPr>
        <w:t>materialmente</w:t>
      </w:r>
      <w:r w:rsidRPr="00E2100C">
        <w:rPr>
          <w:rFonts w:ascii="Palatino Linotype" w:hAnsi="Palatino Linotype"/>
          <w:i/>
          <w:iCs/>
          <w:color w:val="000000" w:themeColor="text1"/>
          <w:spacing w:val="-18"/>
          <w:w w:val="95"/>
        </w:rPr>
        <w:t xml:space="preserve"> </w:t>
      </w:r>
      <w:r w:rsidRPr="00E2100C">
        <w:rPr>
          <w:rFonts w:ascii="Palatino Linotype" w:hAnsi="Palatino Linotype"/>
          <w:i/>
          <w:iCs/>
          <w:color w:val="000000" w:themeColor="text1"/>
          <w:w w:val="95"/>
        </w:rPr>
        <w:t>posible,</w:t>
      </w:r>
      <w:r w:rsidRPr="00E2100C">
        <w:rPr>
          <w:rFonts w:ascii="Palatino Linotype" w:hAnsi="Palatino Linotype"/>
          <w:i/>
          <w:iCs/>
          <w:color w:val="000000" w:themeColor="text1"/>
          <w:spacing w:val="-16"/>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24"/>
          <w:w w:val="95"/>
        </w:rPr>
        <w:t xml:space="preserve"> </w:t>
      </w:r>
      <w:r w:rsidRPr="00E2100C">
        <w:rPr>
          <w:rFonts w:ascii="Palatino Linotype" w:hAnsi="Palatino Linotype"/>
          <w:i/>
          <w:iCs/>
          <w:color w:val="000000" w:themeColor="text1"/>
          <w:w w:val="95"/>
        </w:rPr>
        <w:t>se</w:t>
      </w:r>
      <w:r w:rsidRPr="00E2100C">
        <w:rPr>
          <w:rFonts w:ascii="Palatino Linotype" w:hAnsi="Palatino Linotype"/>
          <w:i/>
          <w:iCs/>
          <w:color w:val="000000" w:themeColor="text1"/>
          <w:spacing w:val="-29"/>
          <w:w w:val="95"/>
        </w:rPr>
        <w:t xml:space="preserve"> </w:t>
      </w:r>
      <w:r w:rsidRPr="00E2100C">
        <w:rPr>
          <w:rFonts w:ascii="Palatino Linotype" w:hAnsi="Palatino Linotype"/>
          <w:i/>
          <w:iCs/>
          <w:color w:val="000000" w:themeColor="text1"/>
          <w:w w:val="95"/>
        </w:rPr>
        <w:t>genere</w:t>
      </w:r>
      <w:r w:rsidRPr="00E2100C">
        <w:rPr>
          <w:rFonts w:ascii="Palatino Linotype" w:hAnsi="Palatino Linotype"/>
          <w:i/>
          <w:iCs/>
          <w:color w:val="000000" w:themeColor="text1"/>
          <w:spacing w:val="-20"/>
          <w:w w:val="95"/>
        </w:rPr>
        <w:t xml:space="preserve"> </w:t>
      </w:r>
      <w:r w:rsidRPr="00E2100C">
        <w:rPr>
          <w:rFonts w:ascii="Palatino Linotype" w:hAnsi="Palatino Linotype"/>
          <w:i/>
          <w:iCs/>
          <w:color w:val="000000" w:themeColor="text1"/>
          <w:w w:val="95"/>
        </w:rPr>
        <w:t>o</w:t>
      </w:r>
      <w:r w:rsidRPr="00E2100C">
        <w:rPr>
          <w:rFonts w:ascii="Palatino Linotype" w:hAnsi="Palatino Linotype"/>
          <w:i/>
          <w:iCs/>
          <w:color w:val="000000" w:themeColor="text1"/>
          <w:spacing w:val="-31"/>
          <w:w w:val="95"/>
        </w:rPr>
        <w:t xml:space="preserve"> </w:t>
      </w:r>
      <w:r w:rsidRPr="00E2100C">
        <w:rPr>
          <w:rFonts w:ascii="Palatino Linotype" w:hAnsi="Palatino Linotype"/>
          <w:i/>
          <w:iCs/>
          <w:color w:val="000000" w:themeColor="text1"/>
          <w:w w:val="95"/>
        </w:rPr>
        <w:t>se</w:t>
      </w:r>
      <w:r w:rsidRPr="00E2100C">
        <w:rPr>
          <w:rFonts w:ascii="Palatino Linotype" w:hAnsi="Palatino Linotype"/>
          <w:i/>
          <w:iCs/>
          <w:color w:val="000000" w:themeColor="text1"/>
          <w:spacing w:val="-22"/>
          <w:w w:val="95"/>
        </w:rPr>
        <w:t xml:space="preserve"> </w:t>
      </w:r>
      <w:r w:rsidRPr="00E2100C">
        <w:rPr>
          <w:rFonts w:ascii="Palatino Linotype" w:hAnsi="Palatino Linotype"/>
          <w:i/>
          <w:iCs/>
          <w:color w:val="000000" w:themeColor="text1"/>
          <w:w w:val="95"/>
        </w:rPr>
        <w:t>reponga</w:t>
      </w:r>
      <w:r w:rsidRPr="00E2100C">
        <w:rPr>
          <w:rFonts w:ascii="Palatino Linotype" w:hAnsi="Palatino Linotype"/>
          <w:i/>
          <w:iCs/>
          <w:color w:val="000000" w:themeColor="text1"/>
          <w:spacing w:val="-16"/>
          <w:w w:val="95"/>
        </w:rPr>
        <w:t xml:space="preserve"> </w:t>
      </w:r>
      <w:r w:rsidRPr="00E2100C">
        <w:rPr>
          <w:rFonts w:ascii="Palatino Linotype" w:hAnsi="Palatino Linotype"/>
          <w:i/>
          <w:iCs/>
          <w:color w:val="000000" w:themeColor="text1"/>
          <w:w w:val="95"/>
        </w:rPr>
        <w:t>la</w:t>
      </w:r>
      <w:r w:rsidRPr="00E2100C">
        <w:rPr>
          <w:rFonts w:ascii="Palatino Linotype" w:hAnsi="Palatino Linotype"/>
          <w:i/>
          <w:iCs/>
          <w:color w:val="000000" w:themeColor="text1"/>
          <w:spacing w:val="-40"/>
          <w:w w:val="95"/>
        </w:rPr>
        <w:t xml:space="preserve"> </w:t>
      </w:r>
      <w:r w:rsidRPr="00E2100C">
        <w:rPr>
          <w:rFonts w:ascii="Palatino Linotype" w:hAnsi="Palatino Linotype"/>
          <w:i/>
          <w:iCs/>
          <w:color w:val="000000" w:themeColor="text1"/>
          <w:w w:val="95"/>
        </w:rPr>
        <w:t>información</w:t>
      </w:r>
      <w:r w:rsidRPr="00E2100C">
        <w:rPr>
          <w:rFonts w:ascii="Palatino Linotype" w:hAnsi="Palatino Linotype"/>
          <w:i/>
          <w:iCs/>
          <w:color w:val="000000" w:themeColor="text1"/>
          <w:spacing w:val="-33"/>
          <w:w w:val="95"/>
        </w:rPr>
        <w:t xml:space="preserve"> </w:t>
      </w:r>
      <w:r w:rsidRPr="00E2100C">
        <w:rPr>
          <w:rFonts w:ascii="Palatino Linotype" w:hAnsi="Palatino Linotype"/>
          <w:i/>
          <w:iCs/>
          <w:color w:val="000000" w:themeColor="text1"/>
          <w:w w:val="95"/>
        </w:rPr>
        <w:t>en</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caso</w:t>
      </w:r>
      <w:r w:rsidRPr="00E2100C">
        <w:rPr>
          <w:rFonts w:ascii="Palatino Linotype" w:hAnsi="Palatino Linotype"/>
          <w:i/>
          <w:iCs/>
          <w:color w:val="000000" w:themeColor="text1"/>
          <w:spacing w:val="-39"/>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ésta</w:t>
      </w:r>
      <w:r w:rsidRPr="00E2100C">
        <w:rPr>
          <w:rFonts w:ascii="Palatino Linotype" w:hAnsi="Palatino Linotype"/>
          <w:i/>
          <w:iCs/>
          <w:color w:val="000000" w:themeColor="text1"/>
          <w:spacing w:val="-30"/>
          <w:w w:val="95"/>
        </w:rPr>
        <w:t xml:space="preserve"> </w:t>
      </w:r>
      <w:r w:rsidRPr="00E2100C">
        <w:rPr>
          <w:rFonts w:ascii="Palatino Linotype" w:hAnsi="Palatino Linotype"/>
          <w:i/>
          <w:iCs/>
          <w:color w:val="000000" w:themeColor="text1"/>
          <w:w w:val="95"/>
        </w:rPr>
        <w:t>tuviera</w:t>
      </w:r>
      <w:r w:rsidRPr="00E2100C">
        <w:rPr>
          <w:rFonts w:ascii="Palatino Linotype" w:hAnsi="Palatino Linotype"/>
          <w:i/>
          <w:iCs/>
          <w:color w:val="000000" w:themeColor="text1"/>
          <w:spacing w:val="-33"/>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existir</w:t>
      </w:r>
      <w:r w:rsidRP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en</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la</w:t>
      </w:r>
      <w:r w:rsidRPr="00E2100C">
        <w:rPr>
          <w:rFonts w:ascii="Palatino Linotype" w:hAnsi="Palatino Linotype"/>
          <w:i/>
          <w:iCs/>
          <w:color w:val="000000" w:themeColor="text1"/>
          <w:spacing w:val="-32"/>
          <w:w w:val="95"/>
        </w:rPr>
        <w:t xml:space="preserve"> </w:t>
      </w:r>
      <w:r w:rsidRPr="00E2100C">
        <w:rPr>
          <w:rFonts w:ascii="Palatino Linotype" w:hAnsi="Palatino Linotype"/>
          <w:i/>
          <w:iCs/>
          <w:color w:val="000000" w:themeColor="text1"/>
          <w:w w:val="95"/>
        </w:rPr>
        <w:t>medida</w:t>
      </w:r>
      <w:r w:rsidRPr="00E2100C">
        <w:rPr>
          <w:rFonts w:ascii="Palatino Linotype" w:hAnsi="Palatino Linotype"/>
          <w:i/>
          <w:iCs/>
          <w:color w:val="000000" w:themeColor="text1"/>
          <w:spacing w:val="-30"/>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deriva</w:t>
      </w:r>
      <w:r w:rsidRPr="00E2100C">
        <w:rPr>
          <w:rFonts w:ascii="Palatino Linotype" w:hAnsi="Palatino Linotype"/>
          <w:i/>
          <w:iCs/>
          <w:color w:val="000000" w:themeColor="text1"/>
          <w:spacing w:val="-32"/>
          <w:w w:val="95"/>
        </w:rPr>
        <w:t xml:space="preserve"> </w:t>
      </w:r>
      <w:r w:rsidRPr="00E2100C">
        <w:rPr>
          <w:rFonts w:ascii="Palatino Linotype" w:hAnsi="Palatino Linotype"/>
          <w:i/>
          <w:iCs/>
          <w:color w:val="000000" w:themeColor="text1"/>
          <w:w w:val="95"/>
        </w:rPr>
        <w:t>del</w:t>
      </w:r>
      <w:r w:rsidRP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ejercicio</w:t>
      </w:r>
      <w:r w:rsidRPr="00E2100C">
        <w:rPr>
          <w:rFonts w:ascii="Palatino Linotype" w:hAnsi="Palatino Linotype"/>
          <w:i/>
          <w:iCs/>
          <w:color w:val="000000" w:themeColor="text1"/>
          <w:spacing w:val="-40"/>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sus</w:t>
      </w:r>
      <w:r w:rsidR="00E2100C" w:rsidRPr="00E2100C">
        <w:rPr>
          <w:rFonts w:ascii="Palatino Linotype" w:hAnsi="Palatino Linotype"/>
          <w:i/>
          <w:iCs/>
          <w:color w:val="000000" w:themeColor="text1"/>
          <w:w w:val="95"/>
        </w:rPr>
        <w:t xml:space="preserve"> </w:t>
      </w:r>
      <w:r w:rsidRPr="00E2100C">
        <w:rPr>
          <w:rFonts w:ascii="Palatino Linotype" w:hAnsi="Palatino Linotype"/>
          <w:i/>
          <w:iCs/>
          <w:color w:val="000000" w:themeColor="text1"/>
          <w:w w:val="95"/>
        </w:rPr>
        <w:t>facultades,</w:t>
      </w:r>
      <w:r w:rsidRPr="00E2100C">
        <w:rPr>
          <w:rFonts w:ascii="Palatino Linotype" w:hAnsi="Palatino Linotype"/>
          <w:i/>
          <w:iCs/>
          <w:color w:val="000000" w:themeColor="text1"/>
          <w:spacing w:val="-23"/>
          <w:w w:val="95"/>
        </w:rPr>
        <w:t xml:space="preserve"> </w:t>
      </w:r>
      <w:r w:rsidRPr="00E2100C">
        <w:rPr>
          <w:rFonts w:ascii="Palatino Linotype" w:hAnsi="Palatino Linotype"/>
          <w:i/>
          <w:iCs/>
          <w:color w:val="000000" w:themeColor="text1"/>
          <w:w w:val="95"/>
        </w:rPr>
        <w:t>competencias</w:t>
      </w:r>
      <w:r w:rsidRPr="00E2100C">
        <w:rPr>
          <w:rFonts w:ascii="Palatino Linotype" w:hAnsi="Palatino Linotype"/>
          <w:i/>
          <w:iCs/>
          <w:color w:val="000000" w:themeColor="text1"/>
          <w:spacing w:val="-31"/>
          <w:w w:val="95"/>
        </w:rPr>
        <w:t xml:space="preserve"> </w:t>
      </w:r>
      <w:r w:rsidRPr="00E2100C">
        <w:rPr>
          <w:rFonts w:ascii="Palatino Linotype" w:hAnsi="Palatino Linotype"/>
          <w:i/>
          <w:iCs/>
          <w:color w:val="000000" w:themeColor="text1"/>
          <w:w w:val="95"/>
        </w:rPr>
        <w:t>o</w:t>
      </w:r>
      <w:r w:rsidR="00E2100C" w:rsidRPr="00E2100C">
        <w:rPr>
          <w:rFonts w:ascii="Palatino Linotype" w:hAnsi="Palatino Linotype"/>
          <w:i/>
          <w:iCs/>
          <w:color w:val="000000" w:themeColor="text1"/>
          <w:w w:val="95"/>
        </w:rPr>
        <w:t xml:space="preserve"> </w:t>
      </w:r>
      <w:r w:rsidRPr="00E2100C">
        <w:rPr>
          <w:rFonts w:ascii="Palatino Linotype" w:hAnsi="Palatino Linotype"/>
          <w:i/>
          <w:iCs/>
          <w:color w:val="000000" w:themeColor="text1"/>
          <w:w w:val="95"/>
        </w:rPr>
        <w:t>funciones,</w:t>
      </w:r>
      <w:r w:rsidRPr="00E2100C">
        <w:rPr>
          <w:rFonts w:ascii="Palatino Linotype" w:hAnsi="Palatino Linotype"/>
          <w:i/>
          <w:iCs/>
          <w:color w:val="000000" w:themeColor="text1"/>
          <w:spacing w:val="-23"/>
          <w:w w:val="95"/>
        </w:rPr>
        <w:t xml:space="preserve"> </w:t>
      </w:r>
      <w:r w:rsidRPr="00E2100C">
        <w:rPr>
          <w:rFonts w:ascii="Palatino Linotype" w:hAnsi="Palatino Linotype"/>
          <w:i/>
          <w:iCs/>
          <w:color w:val="000000" w:themeColor="text1"/>
          <w:w w:val="95"/>
        </w:rPr>
        <w:t>o</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44"/>
          <w:w w:val="95"/>
        </w:rPr>
        <w:t xml:space="preserve"> </w:t>
      </w:r>
      <w:r w:rsidRPr="00E2100C">
        <w:rPr>
          <w:rFonts w:ascii="Palatino Linotype" w:hAnsi="Palatino Linotype"/>
          <w:i/>
          <w:iCs/>
          <w:color w:val="000000" w:themeColor="text1"/>
          <w:w w:val="95"/>
        </w:rPr>
        <w:t>previa</w:t>
      </w:r>
      <w:r w:rsidRPr="00E2100C">
        <w:rPr>
          <w:rFonts w:ascii="Palatino Linotype" w:hAnsi="Palatino Linotype"/>
          <w:i/>
          <w:iCs/>
          <w:color w:val="000000" w:themeColor="text1"/>
          <w:spacing w:val="-25"/>
          <w:w w:val="95"/>
        </w:rPr>
        <w:t xml:space="preserve"> </w:t>
      </w:r>
      <w:r w:rsidRPr="00E2100C">
        <w:rPr>
          <w:rFonts w:ascii="Palatino Linotype" w:hAnsi="Palatino Linotype"/>
          <w:i/>
          <w:iCs/>
          <w:color w:val="000000" w:themeColor="text1"/>
          <w:w w:val="95"/>
        </w:rPr>
        <w:t>acreditación</w:t>
      </w:r>
      <w:r w:rsidRPr="00E2100C">
        <w:rPr>
          <w:rFonts w:ascii="Palatino Linotype" w:hAnsi="Palatino Linotype"/>
          <w:i/>
          <w:iCs/>
          <w:color w:val="000000" w:themeColor="text1"/>
          <w:spacing w:val="-36"/>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sz w:val="22"/>
          <w:szCs w:val="22"/>
        </w:rPr>
        <w:t>la</w:t>
      </w:r>
      <w:r w:rsidRPr="00E2100C">
        <w:rPr>
          <w:rFonts w:ascii="Palatino Linotype" w:hAnsi="Palatino Linotype"/>
          <w:i/>
          <w:iCs/>
          <w:color w:val="000000" w:themeColor="text1"/>
          <w:spacing w:val="-34"/>
          <w:w w:val="95"/>
          <w:sz w:val="22"/>
          <w:szCs w:val="22"/>
        </w:rPr>
        <w:t xml:space="preserve"> </w:t>
      </w:r>
      <w:r w:rsidR="00E2100C" w:rsidRPr="00E2100C">
        <w:rPr>
          <w:rFonts w:ascii="Palatino Linotype" w:hAnsi="Palatino Linotype"/>
          <w:i/>
          <w:iCs/>
          <w:color w:val="000000" w:themeColor="text1"/>
          <w:w w:val="95"/>
        </w:rPr>
        <w:t>imposibili</w:t>
      </w:r>
      <w:r w:rsidRPr="00E2100C">
        <w:rPr>
          <w:rFonts w:ascii="Palatino Linotype" w:hAnsi="Palatino Linotype"/>
          <w:i/>
          <w:iCs/>
          <w:color w:val="000000" w:themeColor="text1"/>
          <w:w w:val="95"/>
        </w:rPr>
        <w:t>dad</w:t>
      </w:r>
      <w:r w:rsidRPr="00E2100C">
        <w:rPr>
          <w:rFonts w:ascii="Palatino Linotype" w:hAnsi="Palatino Linotype"/>
          <w:i/>
          <w:iCs/>
          <w:color w:val="000000" w:themeColor="text1"/>
          <w:spacing w:val="-40"/>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su</w:t>
      </w:r>
      <w:r w:rsidRPr="00E2100C">
        <w:rPr>
          <w:rFonts w:ascii="Palatino Linotype" w:hAnsi="Palatino Linotype"/>
          <w:i/>
          <w:iCs/>
          <w:color w:val="000000" w:themeColor="text1"/>
          <w:spacing w:val="-39"/>
          <w:w w:val="95"/>
        </w:rPr>
        <w:t xml:space="preserve"> </w:t>
      </w:r>
      <w:r w:rsidRPr="00E2100C">
        <w:rPr>
          <w:rFonts w:ascii="Palatino Linotype" w:hAnsi="Palatino Linotype"/>
          <w:i/>
          <w:iCs/>
          <w:color w:val="000000" w:themeColor="text1"/>
          <w:w w:val="95"/>
        </w:rPr>
        <w:t>generación,</w:t>
      </w:r>
      <w:r w:rsidRPr="00E2100C">
        <w:rPr>
          <w:rFonts w:ascii="Palatino Linotype" w:hAnsi="Palatino Linotype"/>
          <w:i/>
          <w:iCs/>
          <w:color w:val="000000" w:themeColor="text1"/>
          <w:spacing w:val="-31"/>
          <w:w w:val="95"/>
        </w:rPr>
        <w:t xml:space="preserve"> </w:t>
      </w:r>
      <w:r w:rsidRPr="00E2100C">
        <w:rPr>
          <w:rFonts w:ascii="Palatino Linotype" w:hAnsi="Palatino Linotype"/>
          <w:i/>
          <w:iCs/>
          <w:color w:val="000000" w:themeColor="text1"/>
          <w:w w:val="95"/>
        </w:rPr>
        <w:t>exponga</w:t>
      </w:r>
      <w:r w:rsidRP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spacing w:val="2"/>
          <w:w w:val="95"/>
        </w:rPr>
        <w:t>deforma</w:t>
      </w:r>
      <w:r w:rsidRP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fundada</w:t>
      </w:r>
      <w:r w:rsidRPr="00E2100C">
        <w:rPr>
          <w:rFonts w:ascii="Palatino Linotype" w:hAnsi="Palatino Linotype"/>
          <w:i/>
          <w:iCs/>
          <w:color w:val="000000" w:themeColor="text1"/>
          <w:spacing w:val="-20"/>
          <w:w w:val="95"/>
        </w:rPr>
        <w:t xml:space="preserve"> </w:t>
      </w:r>
      <w:r w:rsidRPr="00E2100C">
        <w:rPr>
          <w:rFonts w:ascii="Palatino Linotype" w:hAnsi="Palatino Linotype"/>
          <w:i/>
          <w:iCs/>
          <w:color w:val="000000" w:themeColor="text1"/>
          <w:w w:val="95"/>
          <w:sz w:val="25"/>
          <w:szCs w:val="25"/>
        </w:rPr>
        <w:t>y</w:t>
      </w:r>
      <w:r w:rsidRPr="00E2100C">
        <w:rPr>
          <w:rFonts w:ascii="Palatino Linotype" w:hAnsi="Palatino Linotype"/>
          <w:i/>
          <w:iCs/>
          <w:color w:val="000000" w:themeColor="text1"/>
          <w:spacing w:val="-33"/>
          <w:w w:val="95"/>
          <w:sz w:val="25"/>
          <w:szCs w:val="25"/>
        </w:rPr>
        <w:t xml:space="preserve"> </w:t>
      </w:r>
      <w:r w:rsidRPr="00E2100C">
        <w:rPr>
          <w:rFonts w:ascii="Palatino Linotype" w:hAnsi="Palatino Linotype"/>
          <w:i/>
          <w:iCs/>
          <w:color w:val="000000" w:themeColor="text1"/>
          <w:w w:val="95"/>
        </w:rPr>
        <w:t>motivada,</w:t>
      </w:r>
      <w:r w:rsidRP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las</w:t>
      </w:r>
      <w:r w:rsidRPr="00E2100C">
        <w:rPr>
          <w:rFonts w:ascii="Palatino Linotype" w:hAnsi="Palatino Linotype"/>
          <w:i/>
          <w:iCs/>
          <w:color w:val="000000" w:themeColor="text1"/>
          <w:spacing w:val="-33"/>
          <w:w w:val="95"/>
        </w:rPr>
        <w:t xml:space="preserve"> </w:t>
      </w:r>
      <w:r w:rsidRPr="00E2100C">
        <w:rPr>
          <w:rFonts w:ascii="Palatino Linotype" w:hAnsi="Palatino Linotype"/>
          <w:i/>
          <w:iCs/>
          <w:color w:val="000000" w:themeColor="text1"/>
          <w:w w:val="95"/>
        </w:rPr>
        <w:t>razones</w:t>
      </w:r>
      <w:r w:rsidRPr="00E2100C">
        <w:rPr>
          <w:rFonts w:ascii="Palatino Linotype" w:hAnsi="Palatino Linotype"/>
          <w:i/>
          <w:iCs/>
          <w:color w:val="000000" w:themeColor="text1"/>
          <w:spacing w:val="-36"/>
          <w:w w:val="95"/>
        </w:rPr>
        <w:t xml:space="preserve"> </w:t>
      </w:r>
      <w:r w:rsidRPr="00E2100C">
        <w:rPr>
          <w:rFonts w:ascii="Palatino Linotype" w:hAnsi="Palatino Linotype"/>
          <w:i/>
          <w:iCs/>
          <w:color w:val="000000" w:themeColor="text1"/>
          <w:w w:val="95"/>
        </w:rPr>
        <w:t>por</w:t>
      </w:r>
      <w:r w:rsidRPr="00E2100C">
        <w:rPr>
          <w:rFonts w:ascii="Palatino Linotype" w:hAnsi="Palatino Linotype"/>
          <w:i/>
          <w:iCs/>
          <w:color w:val="000000" w:themeColor="text1"/>
          <w:spacing w:val="-26"/>
          <w:w w:val="95"/>
        </w:rPr>
        <w:t xml:space="preserve"> </w:t>
      </w:r>
      <w:r w:rsidRPr="00E2100C">
        <w:rPr>
          <w:rFonts w:ascii="Palatino Linotype" w:hAnsi="Palatino Linotype"/>
          <w:i/>
          <w:iCs/>
          <w:color w:val="000000" w:themeColor="text1"/>
          <w:w w:val="95"/>
        </w:rPr>
        <w:t>las</w:t>
      </w:r>
      <w:r w:rsidRPr="00E2100C">
        <w:rPr>
          <w:rFonts w:ascii="Palatino Linotype" w:hAnsi="Palatino Linotype"/>
          <w:i/>
          <w:iCs/>
          <w:color w:val="000000" w:themeColor="text1"/>
          <w:spacing w:val="-36"/>
          <w:w w:val="95"/>
        </w:rPr>
        <w:t xml:space="preserve"> </w:t>
      </w:r>
      <w:r w:rsidRPr="00E2100C">
        <w:rPr>
          <w:rFonts w:ascii="Palatino Linotype" w:hAnsi="Palatino Linotype"/>
          <w:i/>
          <w:iCs/>
          <w:color w:val="000000" w:themeColor="text1"/>
          <w:w w:val="95"/>
        </w:rPr>
        <w:t>cuales</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en</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el</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caso</w:t>
      </w:r>
      <w:r w:rsidRPr="00E2100C">
        <w:rPr>
          <w:rFonts w:ascii="Palatino Linotype" w:hAnsi="Palatino Linotype"/>
          <w:i/>
          <w:iCs/>
          <w:color w:val="000000" w:themeColor="text1"/>
          <w:spacing w:val="-39"/>
          <w:w w:val="95"/>
        </w:rPr>
        <w:t xml:space="preserve"> </w:t>
      </w:r>
      <w:r w:rsidRPr="00E2100C">
        <w:rPr>
          <w:rFonts w:ascii="Palatino Linotype" w:hAnsi="Palatino Linotype"/>
          <w:i/>
          <w:iCs/>
          <w:color w:val="000000" w:themeColor="text1"/>
          <w:w w:val="95"/>
        </w:rPr>
        <w:t>particular</w:t>
      </w:r>
      <w:r w:rsidRPr="00E2100C">
        <w:rPr>
          <w:rFonts w:ascii="Palatino Linotype" w:hAnsi="Palatino Linotype"/>
          <w:i/>
          <w:iCs/>
          <w:color w:val="000000" w:themeColor="text1"/>
          <w:spacing w:val="-17"/>
          <w:w w:val="95"/>
        </w:rPr>
        <w:t xml:space="preserve"> </w:t>
      </w:r>
      <w:r w:rsidRPr="00E2100C">
        <w:rPr>
          <w:rFonts w:ascii="Palatino Linotype" w:hAnsi="Palatino Linotype"/>
          <w:i/>
          <w:iCs/>
          <w:color w:val="000000" w:themeColor="text1"/>
          <w:w w:val="95"/>
        </w:rPr>
        <w:t>no</w:t>
      </w:r>
      <w:r w:rsidRPr="00E2100C">
        <w:rPr>
          <w:rFonts w:ascii="Palatino Linotype" w:hAnsi="Palatino Linotype"/>
          <w:i/>
          <w:iCs/>
          <w:color w:val="000000" w:themeColor="text1"/>
          <w:spacing w:val="-40"/>
          <w:w w:val="95"/>
        </w:rPr>
        <w:t xml:space="preserve"> </w:t>
      </w:r>
      <w:r w:rsidRPr="00E2100C">
        <w:rPr>
          <w:rFonts w:ascii="Palatino Linotype" w:hAnsi="Palatino Linotype"/>
          <w:i/>
          <w:iCs/>
          <w:color w:val="000000" w:themeColor="text1"/>
          <w:w w:val="95"/>
        </w:rPr>
        <w:t>ejerció</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dichas</w:t>
      </w:r>
      <w:r w:rsidRPr="00E2100C">
        <w:rPr>
          <w:rFonts w:ascii="Palatino Linotype" w:hAnsi="Palatino Linotype"/>
          <w:i/>
          <w:iCs/>
          <w:color w:val="000000" w:themeColor="text1"/>
          <w:spacing w:val="-46"/>
          <w:w w:val="95"/>
        </w:rPr>
        <w:t xml:space="preserve"> </w:t>
      </w:r>
      <w:r w:rsidRPr="00E2100C">
        <w:rPr>
          <w:rFonts w:ascii="Palatino Linotype" w:hAnsi="Palatino Linotype"/>
          <w:i/>
          <w:iCs/>
          <w:color w:val="000000" w:themeColor="text1"/>
          <w:w w:val="95"/>
        </w:rPr>
        <w:t>facultades,</w:t>
      </w:r>
      <w:r w:rsidRPr="00E2100C">
        <w:rPr>
          <w:rFonts w:ascii="Palatino Linotype" w:hAnsi="Palatino Linotype"/>
          <w:i/>
          <w:iCs/>
          <w:color w:val="000000" w:themeColor="text1"/>
          <w:spacing w:val="-20"/>
          <w:w w:val="95"/>
        </w:rPr>
        <w:t xml:space="preserve"> </w:t>
      </w:r>
      <w:r w:rsidRPr="00E2100C">
        <w:rPr>
          <w:rFonts w:ascii="Palatino Linotype" w:hAnsi="Palatino Linotype"/>
          <w:i/>
          <w:iCs/>
          <w:color w:val="000000" w:themeColor="text1"/>
          <w:w w:val="95"/>
        </w:rPr>
        <w:t>competencias</w:t>
      </w:r>
      <w:r w:rsidRPr="00E2100C">
        <w:rPr>
          <w:rFonts w:ascii="Palatino Linotype" w:hAnsi="Palatino Linotype"/>
          <w:i/>
          <w:iCs/>
          <w:color w:val="000000" w:themeColor="text1"/>
          <w:spacing w:val="-20"/>
          <w:w w:val="95"/>
        </w:rPr>
        <w:t xml:space="preserve"> </w:t>
      </w:r>
      <w:r w:rsidRPr="00E2100C">
        <w:rPr>
          <w:rFonts w:ascii="Palatino Linotype" w:hAnsi="Palatino Linotype"/>
          <w:i/>
          <w:iCs/>
          <w:color w:val="000000" w:themeColor="text1"/>
          <w:w w:val="95"/>
        </w:rPr>
        <w:t>o</w:t>
      </w:r>
      <w:r w:rsidR="00E2100C" w:rsidRPr="00E2100C">
        <w:rPr>
          <w:rFonts w:ascii="Palatino Linotype" w:hAnsi="Palatino Linotype"/>
          <w:i/>
          <w:iCs/>
          <w:color w:val="000000" w:themeColor="text1"/>
          <w:w w:val="95"/>
        </w:rPr>
        <w:t xml:space="preserve"> </w:t>
      </w:r>
      <w:r w:rsidRPr="00E2100C">
        <w:rPr>
          <w:rFonts w:ascii="Palatino Linotype" w:hAnsi="Palatino Linotype"/>
          <w:i/>
          <w:iCs/>
          <w:color w:val="000000" w:themeColor="text1"/>
          <w:w w:val="95"/>
        </w:rPr>
        <w:t>funciones,</w:t>
      </w:r>
      <w:r w:rsidRPr="00E2100C">
        <w:rPr>
          <w:rFonts w:ascii="Palatino Linotype" w:hAnsi="Palatino Linotype"/>
          <w:i/>
          <w:iCs/>
          <w:color w:val="000000" w:themeColor="text1"/>
          <w:spacing w:val="-16"/>
          <w:w w:val="95"/>
        </w:rPr>
        <w:t xml:space="preserve"> </w:t>
      </w:r>
      <w:r w:rsidRPr="00E2100C">
        <w:rPr>
          <w:rFonts w:ascii="Palatino Linotype" w:hAnsi="Palatino Linotype"/>
          <w:i/>
          <w:iCs/>
          <w:color w:val="000000" w:themeColor="text1"/>
          <w:w w:val="95"/>
        </w:rPr>
        <w:t>lo</w:t>
      </w:r>
      <w:r w:rsidRP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spacing w:val="2"/>
          <w:w w:val="95"/>
        </w:rPr>
        <w:t>cual</w:t>
      </w:r>
      <w:r w:rsidRPr="00E2100C">
        <w:rPr>
          <w:rFonts w:ascii="Palatino Linotype" w:hAnsi="Palatino Linotype"/>
          <w:i/>
          <w:iCs/>
          <w:color w:val="000000" w:themeColor="text1"/>
          <w:spacing w:val="-34"/>
          <w:w w:val="95"/>
        </w:rPr>
        <w:t xml:space="preserve"> </w:t>
      </w:r>
      <w:r w:rsidR="00E2100C" w:rsidRPr="00E2100C">
        <w:rPr>
          <w:rFonts w:ascii="Palatino Linotype" w:hAnsi="Palatino Linotype"/>
          <w:i/>
          <w:iCs/>
          <w:color w:val="000000" w:themeColor="text1"/>
          <w:w w:val="95"/>
        </w:rPr>
        <w:t>notific</w:t>
      </w:r>
      <w:r w:rsidRPr="00E2100C">
        <w:rPr>
          <w:rFonts w:ascii="Palatino Linotype" w:hAnsi="Palatino Linotype"/>
          <w:i/>
          <w:iCs/>
          <w:color w:val="000000" w:themeColor="text1"/>
          <w:w w:val="95"/>
        </w:rPr>
        <w:t>ará</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al</w:t>
      </w:r>
      <w:r w:rsidRP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w w:val="95"/>
        </w:rPr>
        <w:t>solicitante</w:t>
      </w:r>
      <w:r w:rsidRPr="00E2100C">
        <w:rPr>
          <w:rFonts w:ascii="Palatino Linotype" w:hAnsi="Palatino Linotype"/>
          <w:i/>
          <w:iCs/>
          <w:color w:val="000000" w:themeColor="text1"/>
          <w:spacing w:val="-29"/>
          <w:w w:val="95"/>
        </w:rPr>
        <w:t xml:space="preserve"> </w:t>
      </w:r>
      <w:r w:rsidRPr="00E2100C">
        <w:rPr>
          <w:rFonts w:ascii="Palatino Linotype" w:hAnsi="Palatino Linotype"/>
          <w:i/>
          <w:iCs/>
          <w:color w:val="000000" w:themeColor="text1"/>
          <w:w w:val="95"/>
        </w:rPr>
        <w:t>a</w:t>
      </w:r>
      <w:r w:rsidRP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w w:val="95"/>
        </w:rPr>
        <w:t>través</w:t>
      </w:r>
      <w:r w:rsidRPr="00E2100C">
        <w:rPr>
          <w:rFonts w:ascii="Palatino Linotype" w:hAnsi="Palatino Linotype"/>
          <w:i/>
          <w:iCs/>
          <w:color w:val="000000" w:themeColor="text1"/>
          <w:spacing w:val="-39"/>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la</w:t>
      </w:r>
      <w:r w:rsidRPr="00E2100C">
        <w:rPr>
          <w:rFonts w:ascii="Palatino Linotype" w:hAnsi="Palatino Linotype"/>
          <w:i/>
          <w:iCs/>
          <w:color w:val="000000" w:themeColor="text1"/>
          <w:spacing w:val="-32"/>
          <w:w w:val="95"/>
        </w:rPr>
        <w:t xml:space="preserve"> </w:t>
      </w:r>
      <w:r w:rsidRPr="00E2100C">
        <w:rPr>
          <w:rFonts w:ascii="Palatino Linotype" w:hAnsi="Palatino Linotype"/>
          <w:i/>
          <w:iCs/>
          <w:color w:val="000000" w:themeColor="text1"/>
          <w:w w:val="95"/>
        </w:rPr>
        <w:t>Unidad</w:t>
      </w:r>
      <w:r w:rsidRP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w w:val="95"/>
        </w:rPr>
        <w:t>Transparencia;</w:t>
      </w:r>
      <w:r w:rsidRPr="00E2100C">
        <w:rPr>
          <w:rFonts w:ascii="Palatino Linotype" w:hAnsi="Palatino Linotype"/>
          <w:i/>
          <w:iCs/>
          <w:color w:val="000000" w:themeColor="text1"/>
          <w:spacing w:val="-31"/>
          <w:w w:val="95"/>
        </w:rPr>
        <w:t xml:space="preserve"> </w:t>
      </w:r>
      <w:r w:rsidRPr="00E2100C">
        <w:rPr>
          <w:rFonts w:ascii="Palatino Linotype" w:hAnsi="Palatino Linotype"/>
          <w:i/>
          <w:iCs/>
          <w:color w:val="000000" w:themeColor="text1"/>
          <w:w w:val="95"/>
          <w:sz w:val="25"/>
          <w:szCs w:val="25"/>
        </w:rPr>
        <w:t>y</w:t>
      </w:r>
    </w:p>
    <w:p w:rsidR="001B1407" w:rsidRPr="00E2100C" w:rsidRDefault="001B1407" w:rsidP="00E2100C">
      <w:pPr>
        <w:pStyle w:val="Prrafodelista"/>
        <w:numPr>
          <w:ilvl w:val="0"/>
          <w:numId w:val="11"/>
        </w:numPr>
        <w:tabs>
          <w:tab w:val="left" w:pos="844"/>
        </w:tabs>
        <w:kinsoku w:val="0"/>
        <w:overflowPunct w:val="0"/>
        <w:autoSpaceDE w:val="0"/>
        <w:autoSpaceDN w:val="0"/>
        <w:adjustRightInd w:val="0"/>
        <w:spacing w:before="127"/>
        <w:ind w:left="426" w:right="333" w:firstLine="0"/>
        <w:jc w:val="both"/>
        <w:rPr>
          <w:rFonts w:ascii="Palatino Linotype" w:hAnsi="Palatino Linotype"/>
          <w:color w:val="000000" w:themeColor="text1"/>
        </w:rPr>
      </w:pPr>
      <w:r w:rsidRPr="00E2100C">
        <w:rPr>
          <w:rFonts w:ascii="Palatino Linotype" w:hAnsi="Palatino Linotype"/>
          <w:i/>
          <w:iCs/>
          <w:color w:val="000000" w:themeColor="text1"/>
          <w:w w:val="95"/>
        </w:rPr>
        <w:t>Notificará</w:t>
      </w:r>
      <w:r w:rsidRPr="00E2100C">
        <w:rPr>
          <w:rFonts w:ascii="Palatino Linotype" w:hAnsi="Palatino Linotype"/>
          <w:i/>
          <w:iCs/>
          <w:color w:val="000000" w:themeColor="text1"/>
          <w:spacing w:val="-27"/>
          <w:w w:val="95"/>
        </w:rPr>
        <w:t xml:space="preserve"> </w:t>
      </w:r>
      <w:r w:rsidR="00E2100C">
        <w:rPr>
          <w:rFonts w:ascii="Palatino Linotype" w:hAnsi="Palatino Linotype"/>
          <w:i/>
          <w:iCs/>
          <w:color w:val="000000" w:themeColor="text1"/>
          <w:spacing w:val="-27"/>
          <w:w w:val="95"/>
        </w:rPr>
        <w:t xml:space="preserve"> </w:t>
      </w:r>
      <w:r w:rsidRPr="00E2100C">
        <w:rPr>
          <w:rFonts w:ascii="Palatino Linotype" w:hAnsi="Palatino Linotype"/>
          <w:i/>
          <w:iCs/>
          <w:color w:val="000000" w:themeColor="text1"/>
          <w:w w:val="95"/>
        </w:rPr>
        <w:t>al</w:t>
      </w:r>
      <w:r w:rsidRPr="00E2100C">
        <w:rPr>
          <w:rFonts w:ascii="Palatino Linotype" w:hAnsi="Palatino Linotype"/>
          <w:i/>
          <w:iCs/>
          <w:color w:val="000000" w:themeColor="text1"/>
          <w:spacing w:val="-35"/>
          <w:w w:val="95"/>
        </w:rPr>
        <w:t xml:space="preserve"> </w:t>
      </w:r>
      <w:r w:rsidR="00E2100C">
        <w:rPr>
          <w:rFonts w:ascii="Palatino Linotype" w:hAnsi="Palatino Linotype"/>
          <w:i/>
          <w:iCs/>
          <w:color w:val="000000" w:themeColor="text1"/>
          <w:spacing w:val="-35"/>
          <w:w w:val="95"/>
        </w:rPr>
        <w:t xml:space="preserve"> </w:t>
      </w:r>
      <w:r w:rsidRPr="00E2100C">
        <w:rPr>
          <w:rFonts w:ascii="Palatino Linotype" w:hAnsi="Palatino Linotype"/>
          <w:i/>
          <w:iCs/>
          <w:color w:val="000000" w:themeColor="text1"/>
          <w:w w:val="95"/>
        </w:rPr>
        <w:t>órgano</w:t>
      </w:r>
      <w:r w:rsidR="00E2100C">
        <w:rPr>
          <w:rFonts w:ascii="Palatino Linotype" w:hAnsi="Palatino Linotype"/>
          <w:i/>
          <w:iCs/>
          <w:color w:val="000000" w:themeColor="text1"/>
          <w:w w:val="95"/>
        </w:rPr>
        <w:t xml:space="preserve"> </w:t>
      </w:r>
      <w:r w:rsidRP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interno</w:t>
      </w:r>
      <w:r w:rsidRPr="00E2100C">
        <w:rPr>
          <w:rFonts w:ascii="Palatino Linotype" w:hAnsi="Palatino Linotype"/>
          <w:i/>
          <w:iCs/>
          <w:color w:val="000000" w:themeColor="text1"/>
          <w:spacing w:val="-38"/>
          <w:w w:val="95"/>
        </w:rPr>
        <w:t xml:space="preserve"> </w:t>
      </w:r>
      <w:r w:rsid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8"/>
          <w:w w:val="95"/>
        </w:rPr>
        <w:t xml:space="preserve"> </w:t>
      </w:r>
      <w:r w:rsid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control</w:t>
      </w:r>
      <w:r w:rsidRPr="00E2100C">
        <w:rPr>
          <w:rFonts w:ascii="Palatino Linotype" w:hAnsi="Palatino Linotype"/>
          <w:i/>
          <w:iCs/>
          <w:color w:val="000000" w:themeColor="text1"/>
          <w:spacing w:val="-32"/>
          <w:w w:val="95"/>
        </w:rPr>
        <w:t xml:space="preserve"> </w:t>
      </w:r>
      <w:r w:rsidR="00E2100C">
        <w:rPr>
          <w:rFonts w:ascii="Palatino Linotype" w:hAnsi="Palatino Linotype"/>
          <w:i/>
          <w:iCs/>
          <w:color w:val="000000" w:themeColor="text1"/>
          <w:spacing w:val="-32"/>
          <w:w w:val="95"/>
        </w:rPr>
        <w:t xml:space="preserve"> </w:t>
      </w:r>
      <w:r w:rsidRPr="00E2100C">
        <w:rPr>
          <w:rFonts w:ascii="Palatino Linotype" w:hAnsi="Palatino Linotype"/>
          <w:i/>
          <w:iCs/>
          <w:color w:val="000000" w:themeColor="text1"/>
          <w:w w:val="95"/>
        </w:rPr>
        <w:t>o</w:t>
      </w:r>
      <w:r w:rsidRPr="00E2100C">
        <w:rPr>
          <w:rFonts w:ascii="Palatino Linotype" w:hAnsi="Palatino Linotype"/>
          <w:i/>
          <w:iCs/>
          <w:color w:val="000000" w:themeColor="text1"/>
          <w:spacing w:val="-41"/>
          <w:w w:val="95"/>
        </w:rPr>
        <w:t xml:space="preserve"> </w:t>
      </w:r>
      <w:r w:rsid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equivalente</w:t>
      </w:r>
      <w:r w:rsidRPr="00E2100C">
        <w:rPr>
          <w:rFonts w:ascii="Palatino Linotype" w:hAnsi="Palatino Linotype"/>
          <w:i/>
          <w:iCs/>
          <w:color w:val="000000" w:themeColor="text1"/>
          <w:spacing w:val="-31"/>
          <w:w w:val="95"/>
        </w:rPr>
        <w:t xml:space="preserve"> </w:t>
      </w:r>
      <w:r w:rsidR="00E2100C">
        <w:rPr>
          <w:rFonts w:ascii="Palatino Linotype" w:hAnsi="Palatino Linotype"/>
          <w:i/>
          <w:iCs/>
          <w:color w:val="000000" w:themeColor="text1"/>
          <w:spacing w:val="-31"/>
          <w:w w:val="95"/>
        </w:rPr>
        <w:t xml:space="preserve"> </w:t>
      </w:r>
      <w:r w:rsidRPr="00E2100C">
        <w:rPr>
          <w:rFonts w:ascii="Palatino Linotype" w:hAnsi="Palatino Linotype"/>
          <w:i/>
          <w:iCs/>
          <w:color w:val="000000" w:themeColor="text1"/>
          <w:w w:val="95"/>
        </w:rPr>
        <w:t>del</w:t>
      </w:r>
      <w:r w:rsidRPr="00E2100C">
        <w:rPr>
          <w:rFonts w:ascii="Palatino Linotype" w:hAnsi="Palatino Linotype"/>
          <w:i/>
          <w:iCs/>
          <w:color w:val="000000" w:themeColor="text1"/>
          <w:spacing w:val="-34"/>
          <w:w w:val="95"/>
        </w:rPr>
        <w:t xml:space="preserve"> </w:t>
      </w:r>
      <w:r w:rsid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sujeto</w:t>
      </w:r>
      <w:r w:rsidRPr="00E2100C">
        <w:rPr>
          <w:rFonts w:ascii="Palatino Linotype" w:hAnsi="Palatino Linotype"/>
          <w:i/>
          <w:iCs/>
          <w:color w:val="000000" w:themeColor="text1"/>
          <w:spacing w:val="-24"/>
          <w:w w:val="95"/>
        </w:rPr>
        <w:t xml:space="preserve"> </w:t>
      </w:r>
      <w:r w:rsidR="00E2100C">
        <w:rPr>
          <w:rFonts w:ascii="Palatino Linotype" w:hAnsi="Palatino Linotype"/>
          <w:i/>
          <w:iCs/>
          <w:color w:val="000000" w:themeColor="text1"/>
          <w:spacing w:val="-24"/>
          <w:w w:val="95"/>
        </w:rPr>
        <w:t xml:space="preserve"> </w:t>
      </w:r>
      <w:r w:rsidRPr="00E2100C">
        <w:rPr>
          <w:rFonts w:ascii="Palatino Linotype" w:hAnsi="Palatino Linotype"/>
          <w:i/>
          <w:iCs/>
          <w:color w:val="000000" w:themeColor="text1"/>
          <w:w w:val="95"/>
        </w:rPr>
        <w:t>obligado</w:t>
      </w:r>
      <w:r w:rsidRPr="00E2100C">
        <w:rPr>
          <w:rFonts w:ascii="Palatino Linotype" w:hAnsi="Palatino Linotype"/>
          <w:i/>
          <w:iCs/>
          <w:color w:val="000000" w:themeColor="text1"/>
          <w:spacing w:val="-38"/>
          <w:w w:val="95"/>
        </w:rPr>
        <w:t xml:space="preserve"> </w:t>
      </w:r>
      <w:r w:rsidR="00E2100C">
        <w:rPr>
          <w:rFonts w:ascii="Palatino Linotype" w:hAnsi="Palatino Linotype"/>
          <w:i/>
          <w:iCs/>
          <w:color w:val="000000" w:themeColor="text1"/>
          <w:spacing w:val="-38"/>
          <w:w w:val="95"/>
        </w:rPr>
        <w:t xml:space="preserve"> </w:t>
      </w:r>
      <w:r w:rsidRPr="00E2100C">
        <w:rPr>
          <w:rFonts w:ascii="Palatino Linotype" w:hAnsi="Palatino Linotype"/>
          <w:i/>
          <w:iCs/>
          <w:color w:val="000000" w:themeColor="text1"/>
          <w:w w:val="95"/>
        </w:rPr>
        <w:t>quien,</w:t>
      </w:r>
      <w:r w:rsidRPr="00E2100C">
        <w:rPr>
          <w:rFonts w:ascii="Palatino Linotype" w:hAnsi="Palatino Linotype"/>
          <w:i/>
          <w:iCs/>
          <w:color w:val="000000" w:themeColor="text1"/>
          <w:spacing w:val="-40"/>
          <w:w w:val="95"/>
        </w:rPr>
        <w:t xml:space="preserve"> </w:t>
      </w:r>
      <w:r w:rsidR="00E2100C">
        <w:rPr>
          <w:rFonts w:ascii="Palatino Linotype" w:hAnsi="Palatino Linotype"/>
          <w:i/>
          <w:iCs/>
          <w:color w:val="000000" w:themeColor="text1"/>
          <w:spacing w:val="-40"/>
          <w:w w:val="95"/>
        </w:rPr>
        <w:t xml:space="preserve"> </w:t>
      </w:r>
      <w:r w:rsidRPr="00E2100C">
        <w:rPr>
          <w:rFonts w:ascii="Palatino Linotype" w:hAnsi="Palatino Linotype"/>
          <w:i/>
          <w:iCs/>
          <w:color w:val="000000" w:themeColor="text1"/>
          <w:w w:val="95"/>
        </w:rPr>
        <w:t>e</w:t>
      </w:r>
      <w:r w:rsidR="00E2100C">
        <w:rPr>
          <w:rFonts w:ascii="Palatino Linotype" w:hAnsi="Palatino Linotype"/>
          <w:i/>
          <w:iCs/>
          <w:color w:val="000000" w:themeColor="text1"/>
          <w:spacing w:val="-41"/>
          <w:w w:val="95"/>
        </w:rPr>
        <w:t xml:space="preserve">n   </w:t>
      </w:r>
      <w:r w:rsidRPr="00E2100C">
        <w:rPr>
          <w:rFonts w:ascii="Palatino Linotype" w:hAnsi="Palatino Linotype"/>
          <w:i/>
          <w:iCs/>
          <w:color w:val="000000" w:themeColor="text1"/>
          <w:w w:val="95"/>
        </w:rPr>
        <w:t>su</w:t>
      </w:r>
      <w:r w:rsidRPr="00E2100C">
        <w:rPr>
          <w:rFonts w:ascii="Palatino Linotype" w:hAnsi="Palatino Linotype"/>
          <w:i/>
          <w:iCs/>
          <w:color w:val="000000" w:themeColor="text1"/>
          <w:spacing w:val="-36"/>
          <w:w w:val="95"/>
        </w:rPr>
        <w:t xml:space="preserve"> </w:t>
      </w:r>
      <w:r w:rsidR="00E2100C">
        <w:rPr>
          <w:rFonts w:ascii="Palatino Linotype" w:hAnsi="Palatino Linotype"/>
          <w:i/>
          <w:iCs/>
          <w:color w:val="000000" w:themeColor="text1"/>
          <w:spacing w:val="-36"/>
          <w:w w:val="95"/>
        </w:rPr>
        <w:t xml:space="preserve"> </w:t>
      </w:r>
      <w:r w:rsidRPr="00E2100C">
        <w:rPr>
          <w:rFonts w:ascii="Palatino Linotype" w:hAnsi="Palatino Linotype"/>
          <w:i/>
          <w:iCs/>
          <w:color w:val="000000" w:themeColor="text1"/>
          <w:w w:val="95"/>
        </w:rPr>
        <w:t>caso,</w:t>
      </w:r>
      <w:r w:rsidRPr="00E2100C">
        <w:rPr>
          <w:rFonts w:ascii="Palatino Linotype" w:hAnsi="Palatino Linotype"/>
          <w:i/>
          <w:iCs/>
          <w:color w:val="000000" w:themeColor="text1"/>
          <w:spacing w:val="-41"/>
          <w:w w:val="95"/>
        </w:rPr>
        <w:t xml:space="preserve"> </w:t>
      </w:r>
      <w:r w:rsidRPr="00E2100C">
        <w:rPr>
          <w:rFonts w:ascii="Palatino Linotype" w:hAnsi="Palatino Linotype"/>
          <w:i/>
          <w:iCs/>
          <w:color w:val="000000" w:themeColor="text1"/>
          <w:w w:val="95"/>
        </w:rPr>
        <w:t>deberá</w:t>
      </w:r>
      <w:r w:rsidRPr="00E2100C">
        <w:rPr>
          <w:rFonts w:ascii="Palatino Linotype" w:hAnsi="Palatino Linotype"/>
          <w:i/>
          <w:iCs/>
          <w:color w:val="000000" w:themeColor="text1"/>
          <w:spacing w:val="-33"/>
          <w:w w:val="95"/>
        </w:rPr>
        <w:t xml:space="preserve"> </w:t>
      </w:r>
      <w:r w:rsidRPr="00E2100C">
        <w:rPr>
          <w:rFonts w:ascii="Palatino Linotype" w:hAnsi="Palatino Linotype"/>
          <w:i/>
          <w:iCs/>
          <w:color w:val="000000" w:themeColor="text1"/>
          <w:w w:val="95"/>
        </w:rPr>
        <w:t>iniciar</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el</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procedimiento</w:t>
      </w:r>
      <w:r w:rsidRPr="00E2100C">
        <w:rPr>
          <w:rFonts w:ascii="Palatino Linotype" w:hAnsi="Palatino Linotype"/>
          <w:i/>
          <w:iCs/>
          <w:color w:val="000000" w:themeColor="text1"/>
          <w:spacing w:val="-24"/>
          <w:w w:val="95"/>
        </w:rPr>
        <w:t xml:space="preserve"> </w:t>
      </w:r>
      <w:r w:rsidRPr="00E2100C">
        <w:rPr>
          <w:rFonts w:ascii="Palatino Linotype" w:hAnsi="Palatino Linotype"/>
          <w:i/>
          <w:iCs/>
          <w:color w:val="000000" w:themeColor="text1"/>
          <w:w w:val="95"/>
        </w:rPr>
        <w:t>de</w:t>
      </w:r>
      <w:r w:rsidRPr="00E2100C">
        <w:rPr>
          <w:rFonts w:ascii="Palatino Linotype" w:hAnsi="Palatino Linotype"/>
          <w:i/>
          <w:iCs/>
          <w:color w:val="000000" w:themeColor="text1"/>
          <w:spacing w:val="-34"/>
          <w:w w:val="95"/>
        </w:rPr>
        <w:t xml:space="preserve"> </w:t>
      </w:r>
      <w:r w:rsidRPr="00E2100C">
        <w:rPr>
          <w:rFonts w:ascii="Palatino Linotype" w:hAnsi="Palatino Linotype"/>
          <w:i/>
          <w:iCs/>
          <w:color w:val="000000" w:themeColor="text1"/>
          <w:w w:val="95"/>
        </w:rPr>
        <w:t>responsabilidad</w:t>
      </w:r>
      <w:r w:rsidRPr="00E2100C">
        <w:rPr>
          <w:rFonts w:ascii="Palatino Linotype" w:hAnsi="Palatino Linotype"/>
          <w:i/>
          <w:iCs/>
          <w:color w:val="000000" w:themeColor="text1"/>
          <w:spacing w:val="-14"/>
          <w:w w:val="95"/>
        </w:rPr>
        <w:t xml:space="preserve"> </w:t>
      </w:r>
      <w:r w:rsidRPr="00E2100C">
        <w:rPr>
          <w:rFonts w:ascii="Palatino Linotype" w:hAnsi="Palatino Linotype"/>
          <w:i/>
          <w:iCs/>
          <w:color w:val="000000" w:themeColor="text1"/>
          <w:w w:val="95"/>
        </w:rPr>
        <w:t>administrativa</w:t>
      </w:r>
      <w:r w:rsidRPr="00E2100C">
        <w:rPr>
          <w:rFonts w:ascii="Palatino Linotype" w:hAnsi="Palatino Linotype"/>
          <w:i/>
          <w:iCs/>
          <w:color w:val="000000" w:themeColor="text1"/>
          <w:spacing w:val="-33"/>
          <w:w w:val="95"/>
        </w:rPr>
        <w:t xml:space="preserve"> </w:t>
      </w:r>
      <w:r w:rsidRPr="00E2100C">
        <w:rPr>
          <w:rFonts w:ascii="Palatino Linotype" w:hAnsi="Palatino Linotype"/>
          <w:i/>
          <w:iCs/>
          <w:color w:val="000000" w:themeColor="text1"/>
          <w:w w:val="95"/>
        </w:rPr>
        <w:t>que</w:t>
      </w:r>
      <w:r w:rsidRPr="00E2100C">
        <w:rPr>
          <w:rFonts w:ascii="Palatino Linotype" w:hAnsi="Palatino Linotype"/>
          <w:i/>
          <w:iCs/>
          <w:color w:val="000000" w:themeColor="text1"/>
          <w:spacing w:val="-37"/>
          <w:w w:val="95"/>
        </w:rPr>
        <w:t xml:space="preserve"> </w:t>
      </w:r>
      <w:r w:rsidRPr="00E2100C">
        <w:rPr>
          <w:rFonts w:ascii="Palatino Linotype" w:hAnsi="Palatino Linotype"/>
          <w:i/>
          <w:iCs/>
          <w:color w:val="000000" w:themeColor="text1"/>
          <w:w w:val="95"/>
        </w:rPr>
        <w:t>correspo</w:t>
      </w:r>
      <w:r w:rsidR="00E2100C">
        <w:rPr>
          <w:rFonts w:ascii="Palatino Linotype" w:hAnsi="Palatino Linotype"/>
          <w:i/>
          <w:iCs/>
          <w:color w:val="000000" w:themeColor="text1"/>
          <w:w w:val="95"/>
        </w:rPr>
        <w:t>n</w:t>
      </w:r>
      <w:r w:rsidRPr="00E2100C">
        <w:rPr>
          <w:rFonts w:ascii="Palatino Linotype" w:hAnsi="Palatino Linotype"/>
          <w:i/>
          <w:iCs/>
          <w:color w:val="000000" w:themeColor="text1"/>
          <w:w w:val="95"/>
        </w:rPr>
        <w:t>da.</w:t>
      </w:r>
    </w:p>
    <w:p w:rsidR="001B1407" w:rsidRDefault="001B1407" w:rsidP="00E2100C">
      <w:pPr>
        <w:pStyle w:val="Textoindependiente"/>
        <w:kinsoku w:val="0"/>
        <w:overflowPunct w:val="0"/>
        <w:spacing w:before="135"/>
        <w:ind w:left="426" w:right="333" w:hanging="10"/>
        <w:jc w:val="both"/>
        <w:rPr>
          <w:rFonts w:ascii="Palatino Linotype" w:hAnsi="Palatino Linotype"/>
          <w:color w:val="000000" w:themeColor="text1"/>
        </w:rPr>
      </w:pPr>
      <w:r w:rsidRPr="00E2100C">
        <w:rPr>
          <w:rFonts w:ascii="Palatino Linotype" w:hAnsi="Palatino Linotype"/>
          <w:color w:val="000000" w:themeColor="text1"/>
        </w:rPr>
        <w:t xml:space="preserve">La </w:t>
      </w:r>
      <w:r w:rsidRPr="00E2100C">
        <w:rPr>
          <w:rFonts w:ascii="Palatino Linotype" w:hAnsi="Palatino Linotype"/>
          <w:color w:val="000000" w:themeColor="text1"/>
          <w:spacing w:val="8"/>
        </w:rPr>
        <w:t xml:space="preserve">Unidad </w:t>
      </w:r>
      <w:r w:rsidRPr="00E2100C">
        <w:rPr>
          <w:rFonts w:ascii="Palatino Linotype" w:hAnsi="Palatino Linotype"/>
          <w:color w:val="000000" w:themeColor="text1"/>
        </w:rPr>
        <w:t xml:space="preserve">de Transparencia deberá notificarlo al solicitante por escrito, en un </w:t>
      </w:r>
      <w:r w:rsidR="00E2100C">
        <w:rPr>
          <w:rFonts w:ascii="Palatino Linotype" w:hAnsi="Palatino Linotype"/>
          <w:color w:val="000000" w:themeColor="text1"/>
        </w:rPr>
        <w:t>plazo que no exceda de quince d</w:t>
      </w:r>
      <w:r w:rsidRPr="00E2100C">
        <w:rPr>
          <w:rFonts w:ascii="Palatino Linotype" w:hAnsi="Palatino Linotype"/>
          <w:color w:val="000000" w:themeColor="text1"/>
        </w:rPr>
        <w:t>ías hábiles contados a partir d</w:t>
      </w:r>
      <w:r w:rsidR="00E2100C">
        <w:rPr>
          <w:rFonts w:ascii="Palatino Linotype" w:hAnsi="Palatino Linotype"/>
          <w:color w:val="000000" w:themeColor="text1"/>
        </w:rPr>
        <w:t>el día siguiente a la presentac</w:t>
      </w:r>
      <w:r w:rsidRPr="00E2100C">
        <w:rPr>
          <w:rFonts w:ascii="Palatino Linotype" w:hAnsi="Palatino Linotype"/>
          <w:color w:val="000000" w:themeColor="text1"/>
        </w:rPr>
        <w:t>ión de la</w:t>
      </w:r>
      <w:r w:rsidRPr="00E2100C">
        <w:rPr>
          <w:rFonts w:ascii="Palatino Linotype" w:hAnsi="Palatino Linotype"/>
          <w:color w:val="000000" w:themeColor="text1"/>
          <w:spacing w:val="15"/>
        </w:rPr>
        <w:t xml:space="preserve"> </w:t>
      </w:r>
      <w:r w:rsidRPr="00E2100C">
        <w:rPr>
          <w:rFonts w:ascii="Palatino Linotype" w:hAnsi="Palatino Linotype"/>
          <w:color w:val="000000" w:themeColor="text1"/>
        </w:rPr>
        <w:t>solicitud.</w:t>
      </w:r>
    </w:p>
    <w:p w:rsidR="00E2100C" w:rsidRDefault="00E2100C" w:rsidP="00E2100C">
      <w:pPr>
        <w:pStyle w:val="Textoindependiente"/>
        <w:kinsoku w:val="0"/>
        <w:overflowPunct w:val="0"/>
        <w:spacing w:before="2"/>
        <w:ind w:left="0"/>
        <w:rPr>
          <w:i w:val="0"/>
          <w:iCs w:val="0"/>
        </w:rPr>
      </w:pPr>
    </w:p>
    <w:p w:rsidR="00E2100C" w:rsidRDefault="00E2100C" w:rsidP="0060683B">
      <w:pPr>
        <w:pStyle w:val="Textoindependiente"/>
        <w:kinsoku w:val="0"/>
        <w:overflowPunct w:val="0"/>
        <w:spacing w:line="259" w:lineRule="auto"/>
        <w:ind w:left="426" w:right="191" w:firstLine="9"/>
        <w:jc w:val="both"/>
        <w:rPr>
          <w:i w:val="0"/>
          <w:iCs w:val="0"/>
          <w:color w:val="000000"/>
        </w:rPr>
      </w:pPr>
      <w:r>
        <w:rPr>
          <w:color w:val="525250"/>
        </w:rPr>
        <w:t xml:space="preserve">Este plazo podrá ampliarse hasta por otros siete días hábiles, siempre que existan </w:t>
      </w:r>
      <w:r>
        <w:rPr>
          <w:color w:val="3F3F3F"/>
        </w:rPr>
        <w:t xml:space="preserve">razones </w:t>
      </w:r>
      <w:r>
        <w:rPr>
          <w:color w:val="525250"/>
        </w:rPr>
        <w:t>para ello, debiendo notificarse por escrito al</w:t>
      </w:r>
      <w:r>
        <w:rPr>
          <w:color w:val="525250"/>
          <w:spacing w:val="56"/>
        </w:rPr>
        <w:t xml:space="preserve"> </w:t>
      </w:r>
      <w:r>
        <w:rPr>
          <w:color w:val="525250"/>
        </w:rPr>
        <w:t>solicitante.</w:t>
      </w:r>
    </w:p>
    <w:p w:rsidR="00E2100C" w:rsidRDefault="00E2100C" w:rsidP="0060683B">
      <w:pPr>
        <w:pStyle w:val="Textoindependiente"/>
        <w:kinsoku w:val="0"/>
        <w:overflowPunct w:val="0"/>
        <w:spacing w:before="115" w:line="256" w:lineRule="auto"/>
        <w:ind w:left="426" w:right="191"/>
        <w:jc w:val="both"/>
        <w:rPr>
          <w:i w:val="0"/>
          <w:iCs w:val="0"/>
          <w:color w:val="000000"/>
          <w:spacing w:val="3"/>
        </w:rPr>
      </w:pPr>
      <w:r w:rsidRPr="0060683B">
        <w:rPr>
          <w:b/>
          <w:color w:val="3F3F3F"/>
        </w:rPr>
        <w:t>A</w:t>
      </w:r>
      <w:r w:rsidRPr="0060683B">
        <w:rPr>
          <w:b/>
          <w:color w:val="262626"/>
        </w:rPr>
        <w:t>rt</w:t>
      </w:r>
      <w:r w:rsidRPr="0060683B">
        <w:rPr>
          <w:b/>
          <w:color w:val="3F3F3F"/>
        </w:rPr>
        <w:t xml:space="preserve">ículo </w:t>
      </w:r>
      <w:r w:rsidRPr="0060683B">
        <w:rPr>
          <w:b/>
          <w:color w:val="3F3F3F"/>
          <w:spacing w:val="-6"/>
        </w:rPr>
        <w:t>17</w:t>
      </w:r>
      <w:r w:rsidRPr="0060683B">
        <w:rPr>
          <w:b/>
          <w:color w:val="262626"/>
          <w:spacing w:val="-6"/>
        </w:rPr>
        <w:t>0</w:t>
      </w:r>
      <w:r w:rsidRPr="0060683B">
        <w:rPr>
          <w:b/>
          <w:color w:val="3F3F3F"/>
          <w:spacing w:val="-6"/>
        </w:rPr>
        <w:t>.</w:t>
      </w:r>
      <w:r>
        <w:rPr>
          <w:color w:val="3F3F3F"/>
          <w:spacing w:val="-6"/>
        </w:rPr>
        <w:t xml:space="preserve"> </w:t>
      </w:r>
      <w:r>
        <w:rPr>
          <w:color w:val="525250"/>
        </w:rPr>
        <w:t xml:space="preserve">La resolución del </w:t>
      </w:r>
      <w:r>
        <w:rPr>
          <w:color w:val="3F3F3F"/>
        </w:rPr>
        <w:t xml:space="preserve">Comité </w:t>
      </w:r>
      <w:r>
        <w:rPr>
          <w:color w:val="525250"/>
        </w:rPr>
        <w:t xml:space="preserve">de </w:t>
      </w:r>
      <w:r>
        <w:rPr>
          <w:color w:val="3F3F3F"/>
        </w:rPr>
        <w:t xml:space="preserve">Transparencia </w:t>
      </w:r>
      <w:r>
        <w:rPr>
          <w:color w:val="525250"/>
        </w:rPr>
        <w:t xml:space="preserve">que confirme </w:t>
      </w:r>
      <w:r>
        <w:rPr>
          <w:color w:val="3F3F3F"/>
        </w:rPr>
        <w:t xml:space="preserve">la </w:t>
      </w:r>
      <w:r>
        <w:rPr>
          <w:color w:val="525250"/>
        </w:rPr>
        <w:t xml:space="preserve">inexistencia de la información solicitada contendrá los elementos </w:t>
      </w:r>
      <w:r>
        <w:rPr>
          <w:color w:val="525250"/>
          <w:spacing w:val="-3"/>
        </w:rPr>
        <w:t>mínimo</w:t>
      </w:r>
      <w:r>
        <w:rPr>
          <w:color w:val="72726E"/>
          <w:spacing w:val="-3"/>
        </w:rPr>
        <w:t xml:space="preserve">s </w:t>
      </w:r>
      <w:r>
        <w:rPr>
          <w:color w:val="525250"/>
        </w:rPr>
        <w:t xml:space="preserve">que permitan al solicitante tener </w:t>
      </w:r>
      <w:r>
        <w:rPr>
          <w:color w:val="3F3F3F"/>
        </w:rPr>
        <w:t xml:space="preserve">la </w:t>
      </w:r>
      <w:r>
        <w:rPr>
          <w:color w:val="525250"/>
        </w:rPr>
        <w:t xml:space="preserve">certeza de que se utilizó un criterio de búsqueda exhaustivo, además de señalar las circunstancias de tiempo, modo </w:t>
      </w:r>
      <w:r>
        <w:rPr>
          <w:color w:val="525250"/>
          <w:sz w:val="25"/>
          <w:szCs w:val="25"/>
        </w:rPr>
        <w:t xml:space="preserve">y </w:t>
      </w:r>
      <w:r>
        <w:rPr>
          <w:color w:val="3F3F3F"/>
        </w:rPr>
        <w:t xml:space="preserve">lugar </w:t>
      </w:r>
      <w:r>
        <w:rPr>
          <w:color w:val="525250"/>
        </w:rPr>
        <w:t xml:space="preserve">que generaron </w:t>
      </w:r>
      <w:r>
        <w:rPr>
          <w:color w:val="3F3F3F"/>
        </w:rPr>
        <w:t xml:space="preserve">la </w:t>
      </w:r>
      <w:r>
        <w:rPr>
          <w:color w:val="525250"/>
        </w:rPr>
        <w:t xml:space="preserve">existencia en cuestión </w:t>
      </w:r>
      <w:r>
        <w:rPr>
          <w:color w:val="525250"/>
          <w:sz w:val="25"/>
          <w:szCs w:val="25"/>
        </w:rPr>
        <w:t xml:space="preserve">y </w:t>
      </w:r>
      <w:r>
        <w:rPr>
          <w:color w:val="525250"/>
        </w:rPr>
        <w:t xml:space="preserve">señalará al servidor público responsable de contar con </w:t>
      </w:r>
      <w:r>
        <w:rPr>
          <w:color w:val="3F3F3F"/>
        </w:rPr>
        <w:t>la</w:t>
      </w:r>
      <w:r>
        <w:rPr>
          <w:color w:val="3F3F3F"/>
          <w:spacing w:val="38"/>
        </w:rPr>
        <w:t xml:space="preserve"> </w:t>
      </w:r>
      <w:r>
        <w:rPr>
          <w:color w:val="525250"/>
          <w:spacing w:val="3"/>
        </w:rPr>
        <w:t>misma."</w:t>
      </w:r>
    </w:p>
    <w:p w:rsidR="00E2100C" w:rsidRDefault="00E2100C" w:rsidP="0060683B">
      <w:pPr>
        <w:pStyle w:val="Textoindependiente"/>
        <w:kinsoku w:val="0"/>
        <w:overflowPunct w:val="0"/>
        <w:spacing w:before="118"/>
        <w:ind w:left="426" w:right="191"/>
        <w:jc w:val="both"/>
        <w:rPr>
          <w:i w:val="0"/>
          <w:iCs w:val="0"/>
          <w:color w:val="000000"/>
        </w:rPr>
      </w:pPr>
      <w:r>
        <w:rPr>
          <w:color w:val="525250"/>
        </w:rPr>
        <w:t>(Énfasis</w:t>
      </w:r>
      <w:r>
        <w:rPr>
          <w:color w:val="525250"/>
          <w:spacing w:val="2"/>
        </w:rPr>
        <w:t xml:space="preserve"> </w:t>
      </w:r>
      <w:r>
        <w:rPr>
          <w:color w:val="525250"/>
        </w:rPr>
        <w:t>añadido)</w:t>
      </w:r>
    </w:p>
    <w:p w:rsidR="00E2100C" w:rsidRPr="0060683B" w:rsidRDefault="00E2100C" w:rsidP="0060683B">
      <w:pPr>
        <w:pStyle w:val="Textoindependiente"/>
        <w:kinsoku w:val="0"/>
        <w:overflowPunct w:val="0"/>
        <w:spacing w:before="135"/>
        <w:ind w:left="426" w:right="191" w:hanging="10"/>
        <w:jc w:val="both"/>
        <w:rPr>
          <w:rFonts w:ascii="Palatino Linotype" w:hAnsi="Palatino Linotype"/>
          <w:i w:val="0"/>
          <w:iCs w:val="0"/>
          <w:color w:val="000000" w:themeColor="text1"/>
          <w:sz w:val="4"/>
        </w:rPr>
      </w:pPr>
    </w:p>
    <w:p w:rsidR="004B3DAB" w:rsidRPr="00F55046" w:rsidRDefault="0060683B" w:rsidP="00C01CAC">
      <w:pPr>
        <w:pStyle w:val="Prrafodelista"/>
        <w:spacing w:before="240" w:line="360" w:lineRule="auto"/>
        <w:ind w:left="0" w:right="49"/>
        <w:jc w:val="both"/>
        <w:rPr>
          <w:rFonts w:ascii="Palatino Linotype" w:hAnsi="Palatino Linotype" w:cs="Arial"/>
        </w:rPr>
      </w:pPr>
      <w:r>
        <w:rPr>
          <w:rFonts w:ascii="Palatino Linotype" w:hAnsi="Palatino Linotype" w:cs="Arial"/>
        </w:rPr>
        <w:t>Esto derivado de que dentro de las funciones contenidas en el Departamento de Recursos Humanos, existen claramente atribuciones inherentes al Sujeto Obligado y por lo tanto, éste está constreñido a entregar la información solicitada, por lo que es dable ordenar la entrega de las constancias laborales que el Sujeto Obligado emite a los servidores públicos adscritos a la Universidad Politécnica del Valle de Toluca, a la Recurrente, a través del SAIMEX, en versión pública, apartado que se verá más adelante.</w:t>
      </w:r>
    </w:p>
    <w:p w:rsidR="00CE1240" w:rsidRDefault="00C263C0" w:rsidP="00F55046">
      <w:pPr>
        <w:autoSpaceDE w:val="0"/>
        <w:autoSpaceDN w:val="0"/>
        <w:adjustRightInd w:val="0"/>
        <w:spacing w:line="360" w:lineRule="auto"/>
        <w:jc w:val="both"/>
        <w:rPr>
          <w:rFonts w:ascii="Palatino Linotype" w:hAnsi="Palatino Linotype" w:cs="Arial"/>
          <w:sz w:val="24"/>
          <w:szCs w:val="24"/>
        </w:rPr>
      </w:pPr>
      <w:r w:rsidRPr="00F55046">
        <w:rPr>
          <w:rFonts w:ascii="Palatino Linotype" w:hAnsi="Palatino Linotype" w:cs="Arial"/>
          <w:sz w:val="24"/>
          <w:szCs w:val="24"/>
        </w:rPr>
        <w:t xml:space="preserve">Por otro lado, respecto a las cartas de recomendación emitidas a ex servidores públicos y la relación de constancias de permanencia, </w:t>
      </w:r>
      <w:r w:rsidR="00F55046" w:rsidRPr="00F55046">
        <w:rPr>
          <w:rFonts w:ascii="Palatino Linotype" w:hAnsi="Palatino Linotype" w:cs="Arial"/>
          <w:sz w:val="24"/>
          <w:szCs w:val="24"/>
        </w:rPr>
        <w:t>no se encuentran dentro de las fu</w:t>
      </w:r>
      <w:r w:rsidR="00CE1240">
        <w:rPr>
          <w:rFonts w:ascii="Palatino Linotype" w:hAnsi="Palatino Linotype" w:cs="Arial"/>
          <w:sz w:val="24"/>
          <w:szCs w:val="24"/>
        </w:rPr>
        <w:t>nciones contenidas en el Manual.</w:t>
      </w:r>
    </w:p>
    <w:p w:rsidR="00CE1240" w:rsidRDefault="00CE1240" w:rsidP="00CE124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Es menester puntualizar que la información solicitada tampoco se encuentra inmersa dentro del artículo 98 de la Ley en materia, el cual a la letra reza:</w:t>
      </w:r>
    </w:p>
    <w:p w:rsidR="00CE1240" w:rsidRPr="001C3E5D" w:rsidRDefault="00CE1240" w:rsidP="00CE1240">
      <w:pPr>
        <w:pStyle w:val="Default"/>
        <w:spacing w:after="160" w:line="360" w:lineRule="auto"/>
        <w:ind w:left="851" w:right="851"/>
        <w:jc w:val="both"/>
        <w:rPr>
          <w:rFonts w:ascii="Palatino Linotype" w:hAnsi="Palatino Linotype"/>
          <w:i/>
          <w:sz w:val="22"/>
          <w:szCs w:val="22"/>
        </w:rPr>
      </w:pPr>
      <w:r w:rsidRPr="001C3E5D">
        <w:rPr>
          <w:rFonts w:ascii="Palatino Linotype" w:hAnsi="Palatino Linotype"/>
          <w:b/>
          <w:i/>
          <w:sz w:val="22"/>
          <w:szCs w:val="22"/>
        </w:rPr>
        <w:t xml:space="preserve">“Artículo 98. </w:t>
      </w:r>
      <w:r w:rsidRPr="001C3E5D">
        <w:rPr>
          <w:rFonts w:ascii="Palatino Linotype" w:hAnsi="Palatino Linotype"/>
          <w:i/>
          <w:sz w:val="22"/>
          <w:szCs w:val="22"/>
        </w:rPr>
        <w:t xml:space="preserve">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lastRenderedPageBreak/>
        <w:t xml:space="preserve">I. </w:t>
      </w:r>
      <w:r w:rsidRPr="001C3E5D">
        <w:rPr>
          <w:rFonts w:ascii="Palatino Linotype" w:hAnsi="Palatino Linotype" w:cs="Arial"/>
          <w:i/>
          <w:color w:val="000000"/>
        </w:rPr>
        <w:t xml:space="preserve">Los planes y programas de estudio según el sistema que ofrecen, ya sea escolarizado o abierto, con las áreas de conocimiento, el perfil profesional de quien cursa el plan de estudios, la duración del programa con las asignaturas, su valor en créditos;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II. </w:t>
      </w:r>
      <w:r w:rsidRPr="001C3E5D">
        <w:rPr>
          <w:rFonts w:ascii="Palatino Linotype" w:hAnsi="Palatino Linotype" w:cs="Arial"/>
          <w:i/>
          <w:color w:val="000000"/>
        </w:rPr>
        <w:t xml:space="preserve">Toda la información relacionada con sus procesos y procedimientos administrativos;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III. </w:t>
      </w:r>
      <w:r w:rsidRPr="001C3E5D">
        <w:rPr>
          <w:rFonts w:ascii="Palatino Linotype" w:hAnsi="Palatino Linotype" w:cs="Arial"/>
          <w:i/>
          <w:color w:val="000000"/>
        </w:rPr>
        <w:t xml:space="preserve">La remuneración de los profesores, incluyendo los estímulos al desempeño, nivel y monto;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IV. </w:t>
      </w:r>
      <w:r w:rsidRPr="001C3E5D">
        <w:rPr>
          <w:rFonts w:ascii="Palatino Linotype" w:hAnsi="Palatino Linotype" w:cs="Arial"/>
          <w:i/>
          <w:color w:val="000000"/>
        </w:rPr>
        <w:t xml:space="preserve">La lista con los profesores con licencia o en año sabático;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V. </w:t>
      </w:r>
      <w:r w:rsidRPr="001C3E5D">
        <w:rPr>
          <w:rFonts w:ascii="Palatino Linotype" w:hAnsi="Palatino Linotype" w:cs="Arial"/>
          <w:i/>
          <w:color w:val="000000"/>
        </w:rPr>
        <w:t xml:space="preserve">El listado de las becas y apoyos que otorgan, así como los procedimientos y requisitos para obtenerlos; </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VI. </w:t>
      </w:r>
      <w:r w:rsidRPr="001C3E5D">
        <w:rPr>
          <w:rFonts w:ascii="Palatino Linotype" w:hAnsi="Palatino Linotype" w:cs="Arial"/>
          <w:i/>
          <w:color w:val="000000"/>
        </w:rPr>
        <w:t xml:space="preserve">Las convocatorias de los concursos de oposición; </w:t>
      </w:r>
    </w:p>
    <w:p w:rsidR="00CE1240" w:rsidRPr="001C3E5D" w:rsidRDefault="00CE1240" w:rsidP="00CE1240">
      <w:pPr>
        <w:pStyle w:val="Prrafodelista"/>
        <w:numPr>
          <w:ilvl w:val="0"/>
          <w:numId w:val="8"/>
        </w:numPr>
        <w:autoSpaceDE w:val="0"/>
        <w:autoSpaceDN w:val="0"/>
        <w:adjustRightInd w:val="0"/>
        <w:spacing w:after="160" w:line="360" w:lineRule="auto"/>
        <w:ind w:left="1134" w:right="851" w:firstLine="0"/>
        <w:jc w:val="both"/>
        <w:rPr>
          <w:rFonts w:ascii="Palatino Linotype" w:hAnsi="Palatino Linotype" w:cs="Arial"/>
          <w:i/>
          <w:color w:val="000000"/>
          <w:sz w:val="22"/>
          <w:szCs w:val="22"/>
        </w:rPr>
      </w:pPr>
      <w:r w:rsidRPr="001C3E5D">
        <w:rPr>
          <w:rFonts w:ascii="Palatino Linotype" w:hAnsi="Palatino Linotype" w:cs="Arial"/>
          <w:i/>
          <w:color w:val="000000"/>
          <w:sz w:val="22"/>
          <w:szCs w:val="22"/>
        </w:rPr>
        <w:t>La información relativa a los procesos de selección de los consejos;</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color w:val="000000"/>
        </w:rPr>
      </w:pPr>
      <w:r w:rsidRPr="001C3E5D">
        <w:rPr>
          <w:rFonts w:ascii="Palatino Linotype" w:hAnsi="Palatino Linotype" w:cs="Arial"/>
          <w:b/>
          <w:bCs/>
          <w:i/>
          <w:color w:val="000000"/>
        </w:rPr>
        <w:t xml:space="preserve">VIII. </w:t>
      </w:r>
      <w:r w:rsidRPr="001C3E5D">
        <w:rPr>
          <w:rFonts w:ascii="Palatino Linotype" w:hAnsi="Palatino Linotype" w:cs="Arial"/>
          <w:i/>
          <w:color w:val="000000"/>
        </w:rPr>
        <w:t xml:space="preserve">Resultado de las evaluaciones del cuerpo docente; y </w:t>
      </w:r>
    </w:p>
    <w:p w:rsidR="00CE1240" w:rsidRPr="001C3E5D" w:rsidRDefault="00CE1240" w:rsidP="00CE1240">
      <w:pPr>
        <w:pStyle w:val="Prrafodelista"/>
        <w:autoSpaceDE w:val="0"/>
        <w:autoSpaceDN w:val="0"/>
        <w:adjustRightInd w:val="0"/>
        <w:spacing w:after="160" w:line="360" w:lineRule="auto"/>
        <w:ind w:left="851" w:right="851"/>
        <w:jc w:val="both"/>
        <w:rPr>
          <w:rFonts w:ascii="Palatino Linotype" w:hAnsi="Palatino Linotype"/>
          <w:i/>
          <w:sz w:val="22"/>
          <w:szCs w:val="22"/>
        </w:rPr>
      </w:pPr>
      <w:r w:rsidRPr="001C3E5D">
        <w:rPr>
          <w:rFonts w:ascii="Palatino Linotype" w:eastAsiaTheme="minorHAnsi" w:hAnsi="Palatino Linotype" w:cs="Arial"/>
          <w:b/>
          <w:bCs/>
          <w:i/>
          <w:color w:val="000000"/>
          <w:sz w:val="22"/>
          <w:szCs w:val="22"/>
          <w:lang w:val="es-MX" w:eastAsia="en-US"/>
        </w:rPr>
        <w:t xml:space="preserve">IX. </w:t>
      </w:r>
      <w:r w:rsidRPr="001C3E5D">
        <w:rPr>
          <w:rFonts w:ascii="Palatino Linotype" w:eastAsiaTheme="minorHAnsi" w:hAnsi="Palatino Linotype" w:cs="Arial"/>
          <w:i/>
          <w:color w:val="000000"/>
          <w:sz w:val="22"/>
          <w:szCs w:val="22"/>
          <w:lang w:val="es-MX" w:eastAsia="en-US"/>
        </w:rPr>
        <w:t>El listado de instituciones incorporadas y requisitos de incorporación.</w:t>
      </w:r>
    </w:p>
    <w:p w:rsidR="00CE1240" w:rsidRPr="001C3E5D" w:rsidRDefault="00CE1240" w:rsidP="00CE1240">
      <w:pPr>
        <w:autoSpaceDE w:val="0"/>
        <w:autoSpaceDN w:val="0"/>
        <w:adjustRightInd w:val="0"/>
        <w:spacing w:line="360" w:lineRule="auto"/>
        <w:ind w:left="851" w:right="851"/>
        <w:jc w:val="both"/>
        <w:rPr>
          <w:rFonts w:ascii="Palatino Linotype" w:hAnsi="Palatino Linotype" w:cs="Arial"/>
          <w:i/>
        </w:rPr>
      </w:pPr>
      <w:r w:rsidRPr="001C3E5D">
        <w:rPr>
          <w:rFonts w:ascii="Palatino Linotype" w:hAnsi="Palatino Linotype" w:cs="Arial"/>
          <w:b/>
          <w:i/>
        </w:rPr>
        <w:t>(…</w:t>
      </w:r>
      <w:r w:rsidRPr="001C3E5D">
        <w:rPr>
          <w:rFonts w:ascii="Palatino Linotype" w:hAnsi="Palatino Linotype" w:cs="Arial"/>
          <w:i/>
        </w:rPr>
        <w:t xml:space="preserve">)” </w:t>
      </w:r>
      <w:r w:rsidRPr="001C3E5D">
        <w:rPr>
          <w:rFonts w:ascii="Palatino Linotype" w:hAnsi="Palatino Linotype" w:cs="Arial"/>
          <w:b/>
          <w:i/>
        </w:rPr>
        <w:t>[Sic]</w:t>
      </w:r>
    </w:p>
    <w:p w:rsidR="00F55046" w:rsidRPr="00F55046" w:rsidRDefault="00CE1240" w:rsidP="00F55046">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sz w:val="24"/>
          <w:szCs w:val="24"/>
        </w:rPr>
        <w:t>Luego entonces, ésta</w:t>
      </w:r>
      <w:r w:rsidR="00F55046" w:rsidRPr="00F55046">
        <w:rPr>
          <w:rFonts w:ascii="Palatino Linotype" w:hAnsi="Palatino Linotype" w:cs="Arial"/>
          <w:sz w:val="24"/>
          <w:szCs w:val="24"/>
        </w:rPr>
        <w:t xml:space="preserve"> </w:t>
      </w:r>
      <w:r w:rsidR="00F55046" w:rsidRPr="00F55046">
        <w:rPr>
          <w:rFonts w:ascii="Palatino Linotype" w:hAnsi="Palatino Linotype"/>
          <w:sz w:val="24"/>
          <w:szCs w:val="24"/>
        </w:rPr>
        <w:t xml:space="preserve">Ponencia Resolutora </w:t>
      </w:r>
      <w:r w:rsidR="00F55046" w:rsidRPr="00F55046">
        <w:rPr>
          <w:rFonts w:ascii="Palatino Linotype" w:hAnsi="Palatino Linotype" w:cs="Arial"/>
          <w:sz w:val="24"/>
          <w:szCs w:val="24"/>
        </w:rPr>
        <w:t xml:space="preserve">precisa que la esfera competencial de los sujetos obligados no los encauza a generar documentos </w:t>
      </w:r>
      <w:r w:rsidR="00F55046" w:rsidRPr="00F55046">
        <w:rPr>
          <w:rFonts w:ascii="Palatino Linotype" w:hAnsi="Palatino Linotype" w:cs="Arial"/>
          <w:b/>
          <w:i/>
          <w:sz w:val="24"/>
          <w:szCs w:val="24"/>
        </w:rPr>
        <w:t>“ad hoc”,</w:t>
      </w:r>
      <w:r w:rsidR="00F55046" w:rsidRPr="00F55046">
        <w:rPr>
          <w:rFonts w:ascii="Palatino Linotype" w:hAnsi="Palatino Linotype" w:cs="Arial"/>
          <w:i/>
          <w:sz w:val="24"/>
          <w:szCs w:val="24"/>
        </w:rPr>
        <w:t xml:space="preserve"> </w:t>
      </w:r>
      <w:r w:rsidR="00F55046" w:rsidRPr="00F55046">
        <w:rPr>
          <w:rFonts w:ascii="Palatino Linotype" w:hAnsi="Palatino Linotype" w:cs="Arial"/>
          <w:sz w:val="24"/>
          <w:szCs w:val="24"/>
        </w:rPr>
        <w:t xml:space="preserve">robustece lo anterior los criterios </w:t>
      </w:r>
      <w:r w:rsidR="00F55046" w:rsidRPr="00F55046">
        <w:rPr>
          <w:rFonts w:ascii="Palatino Linotype" w:hAnsi="Palatino Linotype" w:cs="Arial"/>
          <w:b/>
          <w:sz w:val="24"/>
          <w:szCs w:val="24"/>
        </w:rPr>
        <w:t xml:space="preserve">09/10 </w:t>
      </w:r>
      <w:r w:rsidR="00F55046" w:rsidRPr="00F55046">
        <w:rPr>
          <w:rFonts w:ascii="Palatino Linotype" w:hAnsi="Palatino Linotype" w:cs="Arial"/>
          <w:sz w:val="24"/>
          <w:szCs w:val="24"/>
        </w:rPr>
        <w:t xml:space="preserve">y </w:t>
      </w:r>
      <w:r w:rsidR="00F55046" w:rsidRPr="00F55046">
        <w:rPr>
          <w:rFonts w:ascii="Palatino Linotype" w:hAnsi="Palatino Linotype" w:cs="Arial"/>
          <w:b/>
          <w:sz w:val="24"/>
          <w:szCs w:val="24"/>
        </w:rPr>
        <w:t xml:space="preserve">03/17 </w:t>
      </w:r>
      <w:r w:rsidR="00F55046" w:rsidRPr="00F55046">
        <w:rPr>
          <w:rFonts w:ascii="Palatino Linotype" w:hAnsi="Palatino Linotype" w:cs="Arial"/>
          <w:sz w:val="24"/>
          <w:szCs w:val="24"/>
        </w:rPr>
        <w:t>emitidos por el</w:t>
      </w:r>
      <w:r w:rsidR="00F55046" w:rsidRPr="00F55046">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rsidR="00F55046" w:rsidRDefault="00F55046" w:rsidP="00F55046">
      <w:pPr>
        <w:tabs>
          <w:tab w:val="left" w:pos="709"/>
        </w:tabs>
        <w:spacing w:before="240" w:line="360" w:lineRule="auto"/>
        <w:ind w:left="851" w:right="851"/>
        <w:jc w:val="both"/>
        <w:rPr>
          <w:rFonts w:ascii="Palatino Linotype" w:hAnsi="Palatino Linotype"/>
          <w:i/>
        </w:rPr>
      </w:pPr>
      <w:r>
        <w:rPr>
          <w:rFonts w:ascii="Palatino Linotype" w:hAnsi="Palatino Linotype"/>
          <w:b/>
          <w:i/>
        </w:rPr>
        <w:lastRenderedPageBreak/>
        <w:t xml:space="preserve"> “LAS DEPENDENCIAS Y ENTIDADES NO ESTÁN OBLIGADAS A GENERAR DOCUMENTOS AD HOC PARA RESPONDER UNA SOLICITUD DE ACCESO A LA INFORMACIÓN</w:t>
      </w:r>
      <w:r>
        <w:rPr>
          <w:rFonts w:ascii="Palatino Linotype" w:hAnsi="Palatino Linotype"/>
          <w:i/>
        </w:rPr>
        <w:t xml:space="preserve">. </w:t>
      </w:r>
    </w:p>
    <w:p w:rsidR="00F55046" w:rsidRDefault="00F55046" w:rsidP="00F55046">
      <w:pPr>
        <w:tabs>
          <w:tab w:val="left" w:pos="709"/>
        </w:tabs>
        <w:spacing w:before="240" w:line="360" w:lineRule="auto"/>
        <w:ind w:left="851" w:right="851"/>
        <w:jc w:val="both"/>
        <w:rPr>
          <w:rFonts w:ascii="Palatino Linotype" w:hAnsi="Palatino Linotype"/>
          <w:i/>
        </w:rPr>
      </w:pPr>
      <w:r>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F55046" w:rsidRDefault="00F55046" w:rsidP="00F55046">
      <w:pPr>
        <w:spacing w:before="240" w:line="360" w:lineRule="auto"/>
        <w:ind w:left="851" w:right="851"/>
        <w:jc w:val="both"/>
        <w:rPr>
          <w:rFonts w:ascii="Palatino Linotype" w:eastAsia="Arial" w:hAnsi="Palatino Linotype" w:cs="Arial"/>
          <w:b/>
          <w:i/>
          <w:spacing w:val="18"/>
          <w:sz w:val="24"/>
          <w:szCs w:val="24"/>
        </w:rPr>
      </w:pPr>
      <w:r>
        <w:rPr>
          <w:rFonts w:ascii="Palatino Linotype" w:eastAsia="Arial" w:hAnsi="Palatino Linotype" w:cs="Arial"/>
          <w:b/>
          <w:i/>
          <w:sz w:val="24"/>
          <w:szCs w:val="24"/>
        </w:rPr>
        <w:t xml:space="preserve">NO EXISTE OBLIGACIÓN DE ELABORAR </w:t>
      </w:r>
      <w:r>
        <w:rPr>
          <w:rFonts w:ascii="Palatino Linotype" w:eastAsia="Arial" w:hAnsi="Palatino Linotype" w:cs="Arial"/>
          <w:b/>
          <w:i/>
          <w:spacing w:val="-3"/>
          <w:sz w:val="24"/>
          <w:szCs w:val="24"/>
        </w:rPr>
        <w:t>D</w:t>
      </w:r>
      <w:r>
        <w:rPr>
          <w:rFonts w:ascii="Palatino Linotype" w:eastAsia="Arial" w:hAnsi="Palatino Linotype" w:cs="Arial"/>
          <w:b/>
          <w:i/>
          <w:sz w:val="24"/>
          <w:szCs w:val="24"/>
        </w:rPr>
        <w:t>OCUM</w:t>
      </w:r>
      <w:r>
        <w:rPr>
          <w:rFonts w:ascii="Palatino Linotype" w:eastAsia="Arial" w:hAnsi="Palatino Linotype" w:cs="Arial"/>
          <w:b/>
          <w:i/>
          <w:spacing w:val="1"/>
          <w:sz w:val="24"/>
          <w:szCs w:val="24"/>
        </w:rPr>
        <w:t>E</w:t>
      </w:r>
      <w:r>
        <w:rPr>
          <w:rFonts w:ascii="Palatino Linotype" w:eastAsia="Arial" w:hAnsi="Palatino Linotype" w:cs="Arial"/>
          <w:b/>
          <w:i/>
          <w:sz w:val="24"/>
          <w:szCs w:val="24"/>
        </w:rPr>
        <w:t>N</w:t>
      </w:r>
      <w:r>
        <w:rPr>
          <w:rFonts w:ascii="Palatino Linotype" w:eastAsia="Arial" w:hAnsi="Palatino Linotype" w:cs="Arial"/>
          <w:b/>
          <w:i/>
          <w:spacing w:val="-1"/>
          <w:sz w:val="24"/>
          <w:szCs w:val="24"/>
        </w:rPr>
        <w:t>T</w:t>
      </w:r>
      <w:r>
        <w:rPr>
          <w:rFonts w:ascii="Palatino Linotype" w:eastAsia="Arial" w:hAnsi="Palatino Linotype" w:cs="Arial"/>
          <w:b/>
          <w:i/>
          <w:sz w:val="24"/>
          <w:szCs w:val="24"/>
        </w:rPr>
        <w:t>OS</w:t>
      </w:r>
      <w:r>
        <w:rPr>
          <w:rFonts w:ascii="Palatino Linotype" w:eastAsia="Arial" w:hAnsi="Palatino Linotype" w:cs="Arial"/>
          <w:b/>
          <w:i/>
          <w:spacing w:val="14"/>
          <w:sz w:val="24"/>
          <w:szCs w:val="24"/>
        </w:rPr>
        <w:t xml:space="preserve"> </w:t>
      </w:r>
      <w:r>
        <w:rPr>
          <w:rFonts w:ascii="Palatino Linotype" w:eastAsia="Arial" w:hAnsi="Palatino Linotype" w:cs="Arial"/>
          <w:b/>
          <w:i/>
          <w:spacing w:val="-1"/>
          <w:sz w:val="24"/>
          <w:szCs w:val="24"/>
        </w:rPr>
        <w:t xml:space="preserve">AD </w:t>
      </w:r>
      <w:r>
        <w:rPr>
          <w:rFonts w:ascii="Palatino Linotype" w:eastAsia="Arial" w:hAnsi="Palatino Linotype" w:cs="Arial"/>
          <w:b/>
          <w:i/>
          <w:sz w:val="24"/>
          <w:szCs w:val="24"/>
        </w:rPr>
        <w:t>HOC</w:t>
      </w:r>
      <w:r>
        <w:rPr>
          <w:rFonts w:ascii="Palatino Linotype" w:eastAsia="Arial" w:hAnsi="Palatino Linotype" w:cs="Arial"/>
          <w:b/>
          <w:i/>
          <w:spacing w:val="11"/>
          <w:sz w:val="24"/>
          <w:szCs w:val="24"/>
        </w:rPr>
        <w:t xml:space="preserve"> </w:t>
      </w:r>
      <w:r>
        <w:rPr>
          <w:rFonts w:ascii="Palatino Linotype" w:eastAsia="Arial" w:hAnsi="Palatino Linotype" w:cs="Arial"/>
          <w:b/>
          <w:i/>
          <w:sz w:val="24"/>
          <w:szCs w:val="24"/>
        </w:rPr>
        <w:t>PARA</w:t>
      </w:r>
      <w:r>
        <w:rPr>
          <w:rFonts w:ascii="Palatino Linotype" w:eastAsia="Arial" w:hAnsi="Palatino Linotype" w:cs="Arial"/>
          <w:b/>
          <w:i/>
          <w:spacing w:val="10"/>
          <w:sz w:val="24"/>
          <w:szCs w:val="24"/>
        </w:rPr>
        <w:t xml:space="preserve"> </w:t>
      </w:r>
      <w:r>
        <w:rPr>
          <w:rFonts w:ascii="Palatino Linotype" w:eastAsia="Arial" w:hAnsi="Palatino Linotype" w:cs="Arial"/>
          <w:b/>
          <w:i/>
          <w:sz w:val="24"/>
          <w:szCs w:val="24"/>
        </w:rPr>
        <w:t>ATENDER LAS SOL</w:t>
      </w:r>
      <w:r>
        <w:rPr>
          <w:rFonts w:ascii="Palatino Linotype" w:eastAsia="Arial" w:hAnsi="Palatino Linotype" w:cs="Arial"/>
          <w:b/>
          <w:i/>
          <w:spacing w:val="-2"/>
          <w:sz w:val="24"/>
          <w:szCs w:val="24"/>
        </w:rPr>
        <w:t>I</w:t>
      </w:r>
      <w:r>
        <w:rPr>
          <w:rFonts w:ascii="Palatino Linotype" w:eastAsia="Arial" w:hAnsi="Palatino Linotype" w:cs="Arial"/>
          <w:b/>
          <w:i/>
          <w:spacing w:val="1"/>
          <w:sz w:val="24"/>
          <w:szCs w:val="24"/>
        </w:rPr>
        <w:t>C</w:t>
      </w:r>
      <w:r>
        <w:rPr>
          <w:rFonts w:ascii="Palatino Linotype" w:eastAsia="Arial" w:hAnsi="Palatino Linotype" w:cs="Arial"/>
          <w:b/>
          <w:i/>
          <w:sz w:val="24"/>
          <w:szCs w:val="24"/>
        </w:rPr>
        <w:t>ITUDES</w:t>
      </w:r>
      <w:r>
        <w:rPr>
          <w:rFonts w:ascii="Palatino Linotype" w:eastAsia="Arial" w:hAnsi="Palatino Linotype" w:cs="Arial"/>
          <w:b/>
          <w:i/>
          <w:spacing w:val="10"/>
          <w:sz w:val="24"/>
          <w:szCs w:val="24"/>
        </w:rPr>
        <w:t xml:space="preserve"> </w:t>
      </w:r>
      <w:r>
        <w:rPr>
          <w:rFonts w:ascii="Palatino Linotype" w:eastAsia="Arial" w:hAnsi="Palatino Linotype" w:cs="Arial"/>
          <w:b/>
          <w:i/>
          <w:sz w:val="24"/>
          <w:szCs w:val="24"/>
        </w:rPr>
        <w:t>DE</w:t>
      </w:r>
      <w:r>
        <w:rPr>
          <w:rFonts w:ascii="Palatino Linotype" w:eastAsia="Arial" w:hAnsi="Palatino Linotype" w:cs="Arial"/>
          <w:b/>
          <w:i/>
          <w:spacing w:val="9"/>
          <w:sz w:val="24"/>
          <w:szCs w:val="24"/>
        </w:rPr>
        <w:t xml:space="preserve"> </w:t>
      </w:r>
      <w:r>
        <w:rPr>
          <w:rFonts w:ascii="Palatino Linotype" w:eastAsia="Arial" w:hAnsi="Palatino Linotype" w:cs="Arial"/>
          <w:b/>
          <w:i/>
          <w:spacing w:val="1"/>
          <w:sz w:val="24"/>
          <w:szCs w:val="24"/>
        </w:rPr>
        <w:t>AC</w:t>
      </w:r>
      <w:r>
        <w:rPr>
          <w:rFonts w:ascii="Palatino Linotype" w:eastAsia="Arial" w:hAnsi="Palatino Linotype" w:cs="Arial"/>
          <w:b/>
          <w:i/>
          <w:spacing w:val="-1"/>
          <w:sz w:val="24"/>
          <w:szCs w:val="24"/>
        </w:rPr>
        <w:t>C</w:t>
      </w:r>
      <w:r>
        <w:rPr>
          <w:rFonts w:ascii="Palatino Linotype" w:eastAsia="Arial" w:hAnsi="Palatino Linotype" w:cs="Arial"/>
          <w:b/>
          <w:i/>
          <w:spacing w:val="1"/>
          <w:sz w:val="24"/>
          <w:szCs w:val="24"/>
        </w:rPr>
        <w:t>ES</w:t>
      </w:r>
      <w:r>
        <w:rPr>
          <w:rFonts w:ascii="Palatino Linotype" w:eastAsia="Arial" w:hAnsi="Palatino Linotype" w:cs="Arial"/>
          <w:b/>
          <w:i/>
          <w:sz w:val="24"/>
          <w:szCs w:val="24"/>
        </w:rPr>
        <w:t>O</w:t>
      </w:r>
      <w:r>
        <w:rPr>
          <w:rFonts w:ascii="Palatino Linotype" w:eastAsia="Arial" w:hAnsi="Palatino Linotype" w:cs="Arial"/>
          <w:b/>
          <w:i/>
          <w:spacing w:val="11"/>
          <w:sz w:val="24"/>
          <w:szCs w:val="24"/>
        </w:rPr>
        <w:t xml:space="preserve"> </w:t>
      </w:r>
      <w:r>
        <w:rPr>
          <w:rFonts w:ascii="Palatino Linotype" w:eastAsia="Arial" w:hAnsi="Palatino Linotype" w:cs="Arial"/>
          <w:b/>
          <w:i/>
          <w:sz w:val="24"/>
          <w:szCs w:val="24"/>
        </w:rPr>
        <w:t>A</w:t>
      </w:r>
      <w:r>
        <w:rPr>
          <w:rFonts w:ascii="Palatino Linotype" w:eastAsia="Arial" w:hAnsi="Palatino Linotype" w:cs="Arial"/>
          <w:b/>
          <w:i/>
          <w:spacing w:val="9"/>
          <w:sz w:val="24"/>
          <w:szCs w:val="24"/>
        </w:rPr>
        <w:t xml:space="preserve"> </w:t>
      </w:r>
      <w:r>
        <w:rPr>
          <w:rFonts w:ascii="Palatino Linotype" w:eastAsia="Arial" w:hAnsi="Palatino Linotype" w:cs="Arial"/>
          <w:b/>
          <w:i/>
          <w:sz w:val="24"/>
          <w:szCs w:val="24"/>
        </w:rPr>
        <w:t>LA</w:t>
      </w:r>
      <w:r>
        <w:rPr>
          <w:rFonts w:ascii="Palatino Linotype" w:eastAsia="Arial" w:hAnsi="Palatino Linotype" w:cs="Arial"/>
          <w:b/>
          <w:i/>
          <w:spacing w:val="10"/>
          <w:sz w:val="24"/>
          <w:szCs w:val="24"/>
        </w:rPr>
        <w:t xml:space="preserve"> </w:t>
      </w:r>
      <w:r>
        <w:rPr>
          <w:rFonts w:ascii="Palatino Linotype" w:eastAsia="Arial" w:hAnsi="Palatino Linotype" w:cs="Arial"/>
          <w:b/>
          <w:i/>
          <w:sz w:val="24"/>
          <w:szCs w:val="24"/>
        </w:rPr>
        <w:t>INFORMA</w:t>
      </w:r>
      <w:r>
        <w:rPr>
          <w:rFonts w:ascii="Palatino Linotype" w:eastAsia="Arial" w:hAnsi="Palatino Linotype" w:cs="Arial"/>
          <w:b/>
          <w:i/>
          <w:spacing w:val="1"/>
          <w:sz w:val="24"/>
          <w:szCs w:val="24"/>
        </w:rPr>
        <w:t>C</w:t>
      </w:r>
      <w:r>
        <w:rPr>
          <w:rFonts w:ascii="Palatino Linotype" w:eastAsia="Arial" w:hAnsi="Palatino Linotype" w:cs="Arial"/>
          <w:b/>
          <w:i/>
          <w:sz w:val="24"/>
          <w:szCs w:val="24"/>
        </w:rPr>
        <w:t>IÓ</w:t>
      </w:r>
      <w:r>
        <w:rPr>
          <w:rFonts w:ascii="Palatino Linotype" w:eastAsia="Arial" w:hAnsi="Palatino Linotype" w:cs="Arial"/>
          <w:b/>
          <w:i/>
          <w:spacing w:val="-2"/>
          <w:sz w:val="24"/>
          <w:szCs w:val="24"/>
        </w:rPr>
        <w:t>N</w:t>
      </w:r>
      <w:r>
        <w:rPr>
          <w:rFonts w:ascii="Palatino Linotype" w:eastAsia="Arial" w:hAnsi="Palatino Linotype" w:cs="Arial"/>
          <w:b/>
          <w:i/>
          <w:sz w:val="24"/>
          <w:szCs w:val="24"/>
        </w:rPr>
        <w:t>.</w:t>
      </w:r>
      <w:r>
        <w:rPr>
          <w:rFonts w:ascii="Palatino Linotype" w:eastAsia="Arial" w:hAnsi="Palatino Linotype" w:cs="Arial"/>
          <w:b/>
          <w:i/>
          <w:spacing w:val="18"/>
          <w:sz w:val="24"/>
          <w:szCs w:val="24"/>
        </w:rPr>
        <w:t xml:space="preserve"> </w:t>
      </w:r>
    </w:p>
    <w:p w:rsidR="00F55046" w:rsidRDefault="00F55046" w:rsidP="00F55046">
      <w:pPr>
        <w:spacing w:before="240" w:line="360" w:lineRule="auto"/>
        <w:ind w:left="851" w:right="851"/>
        <w:jc w:val="both"/>
        <w:rPr>
          <w:rFonts w:ascii="Palatino Linotype" w:eastAsia="Arial" w:hAnsi="Palatino Linotype" w:cs="Arial"/>
          <w:b/>
          <w:i/>
          <w:sz w:val="24"/>
          <w:szCs w:val="24"/>
        </w:rPr>
      </w:pPr>
      <w:r>
        <w:rPr>
          <w:rFonts w:ascii="Palatino Linotype" w:eastAsia="Arial" w:hAnsi="Palatino Linotype" w:cs="Arial"/>
          <w:i/>
          <w:spacing w:val="18"/>
          <w:sz w:val="24"/>
          <w:szCs w:val="24"/>
        </w:rPr>
        <w:t>L</w:t>
      </w:r>
      <w:r>
        <w:rPr>
          <w:rFonts w:ascii="Palatino Linotype" w:eastAsia="Arial" w:hAnsi="Palatino Linotype" w:cs="Arial"/>
          <w:i/>
          <w:spacing w:val="-1"/>
          <w:sz w:val="24"/>
          <w:szCs w:val="24"/>
        </w:rPr>
        <w:t xml:space="preserve">os </w:t>
      </w:r>
      <w:r>
        <w:rPr>
          <w:rFonts w:ascii="Palatino Linotype" w:eastAsia="Arial" w:hAnsi="Palatino Linotype" w:cs="Arial"/>
          <w:i/>
          <w:spacing w:val="1"/>
          <w:sz w:val="24"/>
          <w:szCs w:val="24"/>
        </w:rPr>
        <w:t>a</w:t>
      </w:r>
      <w:r>
        <w:rPr>
          <w:rFonts w:ascii="Palatino Linotype" w:eastAsia="Arial" w:hAnsi="Palatino Linotype" w:cs="Arial"/>
          <w:i/>
          <w:sz w:val="24"/>
          <w:szCs w:val="24"/>
        </w:rPr>
        <w:t>rt</w:t>
      </w:r>
      <w:r>
        <w:rPr>
          <w:rFonts w:ascii="Palatino Linotype" w:eastAsia="Arial" w:hAnsi="Palatino Linotype" w:cs="Arial"/>
          <w:i/>
          <w:spacing w:val="-2"/>
          <w:sz w:val="24"/>
          <w:szCs w:val="24"/>
        </w:rPr>
        <w:t>í</w:t>
      </w:r>
      <w:r>
        <w:rPr>
          <w:rFonts w:ascii="Palatino Linotype" w:eastAsia="Arial" w:hAnsi="Palatino Linotype" w:cs="Arial"/>
          <w:i/>
          <w:sz w:val="24"/>
          <w:szCs w:val="24"/>
        </w:rPr>
        <w:t>c</w:t>
      </w:r>
      <w:r>
        <w:rPr>
          <w:rFonts w:ascii="Palatino Linotype" w:eastAsia="Arial" w:hAnsi="Palatino Linotype" w:cs="Arial"/>
          <w:i/>
          <w:spacing w:val="1"/>
          <w:sz w:val="24"/>
          <w:szCs w:val="24"/>
        </w:rPr>
        <w:t>u</w:t>
      </w:r>
      <w:r>
        <w:rPr>
          <w:rFonts w:ascii="Palatino Linotype" w:eastAsia="Arial" w:hAnsi="Palatino Linotype" w:cs="Arial"/>
          <w:i/>
          <w:sz w:val="24"/>
          <w:szCs w:val="24"/>
        </w:rPr>
        <w:t>los</w:t>
      </w:r>
      <w:r>
        <w:rPr>
          <w:rFonts w:ascii="Palatino Linotype" w:eastAsia="Arial" w:hAnsi="Palatino Linotype" w:cs="Arial"/>
          <w:i/>
          <w:spacing w:val="8"/>
          <w:sz w:val="24"/>
          <w:szCs w:val="24"/>
        </w:rPr>
        <w:t xml:space="preserve"> 129 </w:t>
      </w:r>
      <w:r>
        <w:rPr>
          <w:rFonts w:ascii="Palatino Linotype" w:eastAsia="Arial" w:hAnsi="Palatino Linotype" w:cs="Arial"/>
          <w:i/>
          <w:spacing w:val="1"/>
          <w:sz w:val="24"/>
          <w:szCs w:val="24"/>
        </w:rPr>
        <w:t>d</w:t>
      </w:r>
      <w:r>
        <w:rPr>
          <w:rFonts w:ascii="Palatino Linotype" w:eastAsia="Arial" w:hAnsi="Palatino Linotype" w:cs="Arial"/>
          <w:i/>
          <w:sz w:val="24"/>
          <w:szCs w:val="24"/>
        </w:rPr>
        <w:t>e</w:t>
      </w:r>
      <w:r>
        <w:rPr>
          <w:rFonts w:ascii="Palatino Linotype" w:eastAsia="Arial" w:hAnsi="Palatino Linotype" w:cs="Arial"/>
          <w:i/>
          <w:spacing w:val="9"/>
          <w:sz w:val="24"/>
          <w:szCs w:val="24"/>
        </w:rPr>
        <w:t xml:space="preserve"> </w:t>
      </w:r>
      <w:r>
        <w:rPr>
          <w:rFonts w:ascii="Palatino Linotype" w:eastAsia="Arial" w:hAnsi="Palatino Linotype" w:cs="Arial"/>
          <w:i/>
          <w:sz w:val="24"/>
          <w:szCs w:val="24"/>
        </w:rPr>
        <w:t>la</w:t>
      </w:r>
      <w:r>
        <w:rPr>
          <w:rFonts w:ascii="Palatino Linotype" w:eastAsia="Arial" w:hAnsi="Palatino Linotype" w:cs="Arial"/>
          <w:i/>
          <w:spacing w:val="10"/>
          <w:sz w:val="24"/>
          <w:szCs w:val="24"/>
        </w:rPr>
        <w:t xml:space="preserve"> </w:t>
      </w:r>
      <w:r>
        <w:rPr>
          <w:rFonts w:ascii="Palatino Linotype" w:eastAsia="Arial" w:hAnsi="Palatino Linotype" w:cs="Arial"/>
          <w:i/>
          <w:spacing w:val="-1"/>
          <w:sz w:val="24"/>
          <w:szCs w:val="24"/>
        </w:rPr>
        <w:t>L</w:t>
      </w:r>
      <w:r>
        <w:rPr>
          <w:rFonts w:ascii="Palatino Linotype" w:eastAsia="Arial" w:hAnsi="Palatino Linotype" w:cs="Arial"/>
          <w:i/>
          <w:spacing w:val="1"/>
          <w:sz w:val="24"/>
          <w:szCs w:val="24"/>
        </w:rPr>
        <w:t>e</w:t>
      </w:r>
      <w:r>
        <w:rPr>
          <w:rFonts w:ascii="Palatino Linotype" w:eastAsia="Arial" w:hAnsi="Palatino Linotype" w:cs="Arial"/>
          <w:i/>
          <w:sz w:val="24"/>
          <w:szCs w:val="24"/>
        </w:rPr>
        <w:t>y</w:t>
      </w:r>
      <w:r>
        <w:rPr>
          <w:rFonts w:ascii="Palatino Linotype" w:eastAsia="Arial" w:hAnsi="Palatino Linotype" w:cs="Arial"/>
          <w:i/>
          <w:spacing w:val="8"/>
          <w:sz w:val="24"/>
          <w:szCs w:val="24"/>
        </w:rPr>
        <w:t xml:space="preserve"> </w:t>
      </w:r>
      <w:r>
        <w:rPr>
          <w:rFonts w:ascii="Palatino Linotype" w:eastAsia="Arial" w:hAnsi="Palatino Linotype" w:cs="Arial"/>
          <w:i/>
          <w:sz w:val="24"/>
          <w:szCs w:val="24"/>
        </w:rPr>
        <w:t>General</w:t>
      </w:r>
      <w:r>
        <w:rPr>
          <w:rFonts w:ascii="Palatino Linotype" w:eastAsia="Arial" w:hAnsi="Palatino Linotype" w:cs="Arial"/>
          <w:i/>
          <w:spacing w:val="10"/>
          <w:sz w:val="24"/>
          <w:szCs w:val="24"/>
        </w:rPr>
        <w:t xml:space="preserve"> </w:t>
      </w:r>
      <w:r>
        <w:rPr>
          <w:rFonts w:ascii="Palatino Linotype" w:eastAsia="Arial" w:hAnsi="Palatino Linotype" w:cs="Arial"/>
          <w:i/>
          <w:spacing w:val="-1"/>
          <w:sz w:val="24"/>
          <w:szCs w:val="24"/>
        </w:rPr>
        <w:t>d</w:t>
      </w:r>
      <w:r>
        <w:rPr>
          <w:rFonts w:ascii="Palatino Linotype" w:eastAsia="Arial" w:hAnsi="Palatino Linotype" w:cs="Arial"/>
          <w:i/>
          <w:sz w:val="24"/>
          <w:szCs w:val="24"/>
        </w:rPr>
        <w:t>e</w:t>
      </w:r>
      <w:r>
        <w:rPr>
          <w:rFonts w:ascii="Palatino Linotype" w:eastAsia="Arial" w:hAnsi="Palatino Linotype" w:cs="Arial"/>
          <w:i/>
          <w:spacing w:val="9"/>
          <w:sz w:val="24"/>
          <w:szCs w:val="24"/>
        </w:rPr>
        <w:t xml:space="preserve"> </w:t>
      </w:r>
      <w:r>
        <w:rPr>
          <w:rFonts w:ascii="Palatino Linotype" w:eastAsia="Arial" w:hAnsi="Palatino Linotype" w:cs="Arial"/>
          <w:i/>
          <w:spacing w:val="2"/>
          <w:sz w:val="24"/>
          <w:szCs w:val="24"/>
        </w:rPr>
        <w:t>T</w:t>
      </w:r>
      <w:r>
        <w:rPr>
          <w:rFonts w:ascii="Palatino Linotype" w:eastAsia="Arial" w:hAnsi="Palatino Linotype" w:cs="Arial"/>
          <w:i/>
          <w:sz w:val="24"/>
          <w:szCs w:val="24"/>
        </w:rPr>
        <w:t>r</w:t>
      </w:r>
      <w:r>
        <w:rPr>
          <w:rFonts w:ascii="Palatino Linotype" w:eastAsia="Arial" w:hAnsi="Palatino Linotype" w:cs="Arial"/>
          <w:i/>
          <w:spacing w:val="-2"/>
          <w:sz w:val="24"/>
          <w:szCs w:val="24"/>
        </w:rPr>
        <w:t>a</w:t>
      </w:r>
      <w:r>
        <w:rPr>
          <w:rFonts w:ascii="Palatino Linotype" w:eastAsia="Arial" w:hAnsi="Palatino Linotype" w:cs="Arial"/>
          <w:i/>
          <w:spacing w:val="1"/>
          <w:sz w:val="24"/>
          <w:szCs w:val="24"/>
        </w:rPr>
        <w:t>n</w:t>
      </w:r>
      <w:r>
        <w:rPr>
          <w:rFonts w:ascii="Palatino Linotype" w:eastAsia="Arial" w:hAnsi="Palatino Linotype" w:cs="Arial"/>
          <w:i/>
          <w:sz w:val="24"/>
          <w:szCs w:val="24"/>
        </w:rPr>
        <w:t>s</w:t>
      </w:r>
      <w:r>
        <w:rPr>
          <w:rFonts w:ascii="Palatino Linotype" w:eastAsia="Arial" w:hAnsi="Palatino Linotype" w:cs="Arial"/>
          <w:i/>
          <w:spacing w:val="1"/>
          <w:sz w:val="24"/>
          <w:szCs w:val="24"/>
        </w:rPr>
        <w:t>pa</w:t>
      </w:r>
      <w:r>
        <w:rPr>
          <w:rFonts w:ascii="Palatino Linotype" w:eastAsia="Arial" w:hAnsi="Palatino Linotype" w:cs="Arial"/>
          <w:i/>
          <w:sz w:val="24"/>
          <w:szCs w:val="24"/>
        </w:rPr>
        <w:t>r</w:t>
      </w:r>
      <w:r>
        <w:rPr>
          <w:rFonts w:ascii="Palatino Linotype" w:eastAsia="Arial" w:hAnsi="Palatino Linotype" w:cs="Arial"/>
          <w:i/>
          <w:spacing w:val="-2"/>
          <w:sz w:val="24"/>
          <w:szCs w:val="24"/>
        </w:rPr>
        <w:t>e</w:t>
      </w:r>
      <w:r>
        <w:rPr>
          <w:rFonts w:ascii="Palatino Linotype" w:eastAsia="Arial" w:hAnsi="Palatino Linotype" w:cs="Arial"/>
          <w:i/>
          <w:spacing w:val="1"/>
          <w:sz w:val="24"/>
          <w:szCs w:val="24"/>
        </w:rPr>
        <w:t>n</w:t>
      </w:r>
      <w:r>
        <w:rPr>
          <w:rFonts w:ascii="Palatino Linotype" w:eastAsia="Arial" w:hAnsi="Palatino Linotype" w:cs="Arial"/>
          <w:i/>
          <w:sz w:val="24"/>
          <w:szCs w:val="24"/>
        </w:rPr>
        <w:t>cia y Acc</w:t>
      </w:r>
      <w:r>
        <w:rPr>
          <w:rFonts w:ascii="Palatino Linotype" w:eastAsia="Arial" w:hAnsi="Palatino Linotype" w:cs="Arial"/>
          <w:i/>
          <w:spacing w:val="1"/>
          <w:sz w:val="24"/>
          <w:szCs w:val="24"/>
        </w:rPr>
        <w:t>e</w:t>
      </w:r>
      <w:r>
        <w:rPr>
          <w:rFonts w:ascii="Palatino Linotype" w:eastAsia="Arial" w:hAnsi="Palatino Linotype" w:cs="Arial"/>
          <w:i/>
          <w:sz w:val="24"/>
          <w:szCs w:val="24"/>
        </w:rPr>
        <w:t>so</w:t>
      </w:r>
      <w:r>
        <w:rPr>
          <w:rFonts w:ascii="Palatino Linotype" w:eastAsia="Arial" w:hAnsi="Palatino Linotype" w:cs="Arial"/>
          <w:i/>
          <w:spacing w:val="3"/>
          <w:sz w:val="24"/>
          <w:szCs w:val="24"/>
        </w:rPr>
        <w:t xml:space="preserve"> </w:t>
      </w:r>
      <w:r>
        <w:rPr>
          <w:rFonts w:ascii="Palatino Linotype" w:eastAsia="Arial" w:hAnsi="Palatino Linotype" w:cs="Arial"/>
          <w:i/>
          <w:sz w:val="24"/>
          <w:szCs w:val="24"/>
        </w:rPr>
        <w:t>a</w:t>
      </w:r>
      <w:r>
        <w:rPr>
          <w:rFonts w:ascii="Palatino Linotype" w:eastAsia="Arial" w:hAnsi="Palatino Linotype" w:cs="Arial"/>
          <w:i/>
          <w:spacing w:val="1"/>
          <w:sz w:val="24"/>
          <w:szCs w:val="24"/>
        </w:rPr>
        <w:t xml:space="preserve"> </w:t>
      </w:r>
      <w:r>
        <w:rPr>
          <w:rFonts w:ascii="Palatino Linotype" w:eastAsia="Arial" w:hAnsi="Palatino Linotype" w:cs="Arial"/>
          <w:i/>
          <w:sz w:val="24"/>
          <w:szCs w:val="24"/>
        </w:rPr>
        <w:t>la I</w:t>
      </w:r>
      <w:r>
        <w:rPr>
          <w:rFonts w:ascii="Palatino Linotype" w:eastAsia="Arial" w:hAnsi="Palatino Linotype" w:cs="Arial"/>
          <w:i/>
          <w:spacing w:val="-1"/>
          <w:sz w:val="24"/>
          <w:szCs w:val="24"/>
        </w:rPr>
        <w:t>n</w:t>
      </w:r>
      <w:r>
        <w:rPr>
          <w:rFonts w:ascii="Palatino Linotype" w:eastAsia="Arial" w:hAnsi="Palatino Linotype" w:cs="Arial"/>
          <w:i/>
          <w:sz w:val="24"/>
          <w:szCs w:val="24"/>
        </w:rPr>
        <w:t>f</w:t>
      </w:r>
      <w:r>
        <w:rPr>
          <w:rFonts w:ascii="Palatino Linotype" w:eastAsia="Arial" w:hAnsi="Palatino Linotype" w:cs="Arial"/>
          <w:i/>
          <w:spacing w:val="1"/>
          <w:sz w:val="24"/>
          <w:szCs w:val="24"/>
        </w:rPr>
        <w:t>o</w:t>
      </w:r>
      <w:r>
        <w:rPr>
          <w:rFonts w:ascii="Palatino Linotype" w:eastAsia="Arial" w:hAnsi="Palatino Linotype" w:cs="Arial"/>
          <w:i/>
          <w:spacing w:val="-3"/>
          <w:sz w:val="24"/>
          <w:szCs w:val="24"/>
        </w:rPr>
        <w:t>r</w:t>
      </w:r>
      <w:r>
        <w:rPr>
          <w:rFonts w:ascii="Palatino Linotype" w:eastAsia="Arial" w:hAnsi="Palatino Linotype" w:cs="Arial"/>
          <w:i/>
          <w:spacing w:val="1"/>
          <w:sz w:val="24"/>
          <w:szCs w:val="24"/>
        </w:rPr>
        <w:t>ma</w:t>
      </w:r>
      <w:r>
        <w:rPr>
          <w:rFonts w:ascii="Palatino Linotype" w:eastAsia="Arial" w:hAnsi="Palatino Linotype" w:cs="Arial"/>
          <w:i/>
          <w:sz w:val="24"/>
          <w:szCs w:val="24"/>
        </w:rPr>
        <w:t>ci</w:t>
      </w:r>
      <w:r>
        <w:rPr>
          <w:rFonts w:ascii="Palatino Linotype" w:eastAsia="Arial" w:hAnsi="Palatino Linotype" w:cs="Arial"/>
          <w:i/>
          <w:spacing w:val="-2"/>
          <w:sz w:val="24"/>
          <w:szCs w:val="24"/>
        </w:rPr>
        <w:t>ó</w:t>
      </w:r>
      <w:r>
        <w:rPr>
          <w:rFonts w:ascii="Palatino Linotype" w:eastAsia="Arial" w:hAnsi="Palatino Linotype" w:cs="Arial"/>
          <w:i/>
          <w:sz w:val="24"/>
          <w:szCs w:val="24"/>
        </w:rPr>
        <w:t>n</w:t>
      </w:r>
      <w:r>
        <w:rPr>
          <w:rFonts w:ascii="Palatino Linotype" w:eastAsia="Arial" w:hAnsi="Palatino Linotype" w:cs="Arial"/>
          <w:i/>
          <w:spacing w:val="6"/>
          <w:sz w:val="24"/>
          <w:szCs w:val="24"/>
        </w:rPr>
        <w:t xml:space="preserve"> </w:t>
      </w:r>
      <w:r>
        <w:rPr>
          <w:rFonts w:ascii="Palatino Linotype" w:eastAsia="Arial" w:hAnsi="Palatino Linotype" w:cs="Arial"/>
          <w:i/>
          <w:spacing w:val="-2"/>
          <w:sz w:val="24"/>
          <w:szCs w:val="24"/>
        </w:rPr>
        <w:t>P</w:t>
      </w:r>
      <w:r>
        <w:rPr>
          <w:rFonts w:ascii="Palatino Linotype" w:eastAsia="Arial" w:hAnsi="Palatino Linotype" w:cs="Arial"/>
          <w:i/>
          <w:spacing w:val="1"/>
          <w:sz w:val="24"/>
          <w:szCs w:val="24"/>
        </w:rPr>
        <w:t>úb</w:t>
      </w:r>
      <w:r>
        <w:rPr>
          <w:rFonts w:ascii="Palatino Linotype" w:eastAsia="Arial" w:hAnsi="Palatino Linotype" w:cs="Arial"/>
          <w:i/>
          <w:sz w:val="24"/>
          <w:szCs w:val="24"/>
        </w:rPr>
        <w:t>l</w:t>
      </w:r>
      <w:r>
        <w:rPr>
          <w:rFonts w:ascii="Palatino Linotype" w:eastAsia="Arial" w:hAnsi="Palatino Linotype" w:cs="Arial"/>
          <w:i/>
          <w:spacing w:val="-1"/>
          <w:sz w:val="24"/>
          <w:szCs w:val="24"/>
        </w:rPr>
        <w:t>i</w:t>
      </w:r>
      <w:r>
        <w:rPr>
          <w:rFonts w:ascii="Palatino Linotype" w:eastAsia="Arial" w:hAnsi="Palatino Linotype" w:cs="Arial"/>
          <w:i/>
          <w:sz w:val="24"/>
          <w:szCs w:val="24"/>
        </w:rPr>
        <w:t xml:space="preserve">ca y </w:t>
      </w:r>
      <w:r>
        <w:rPr>
          <w:rFonts w:ascii="Palatino Linotype" w:eastAsia="Arial" w:hAnsi="Palatino Linotype" w:cs="Arial"/>
          <w:i/>
          <w:spacing w:val="8"/>
          <w:sz w:val="24"/>
          <w:szCs w:val="24"/>
        </w:rPr>
        <w:t xml:space="preserve">130, párrafo cuarto, </w:t>
      </w:r>
      <w:r>
        <w:rPr>
          <w:rFonts w:ascii="Palatino Linotype" w:eastAsia="Arial" w:hAnsi="Palatino Linotype" w:cs="Arial"/>
          <w:i/>
          <w:spacing w:val="1"/>
          <w:sz w:val="24"/>
          <w:szCs w:val="24"/>
        </w:rPr>
        <w:t>d</w:t>
      </w:r>
      <w:r>
        <w:rPr>
          <w:rFonts w:ascii="Palatino Linotype" w:eastAsia="Arial" w:hAnsi="Palatino Linotype" w:cs="Arial"/>
          <w:i/>
          <w:sz w:val="24"/>
          <w:szCs w:val="24"/>
        </w:rPr>
        <w:t>e</w:t>
      </w:r>
      <w:r>
        <w:rPr>
          <w:rFonts w:ascii="Palatino Linotype" w:eastAsia="Arial" w:hAnsi="Palatino Linotype" w:cs="Arial"/>
          <w:i/>
          <w:spacing w:val="9"/>
          <w:sz w:val="24"/>
          <w:szCs w:val="24"/>
        </w:rPr>
        <w:t xml:space="preserve"> </w:t>
      </w:r>
      <w:r>
        <w:rPr>
          <w:rFonts w:ascii="Palatino Linotype" w:eastAsia="Arial" w:hAnsi="Palatino Linotype" w:cs="Arial"/>
          <w:i/>
          <w:sz w:val="24"/>
          <w:szCs w:val="24"/>
        </w:rPr>
        <w:t>la</w:t>
      </w:r>
      <w:r>
        <w:rPr>
          <w:rFonts w:ascii="Palatino Linotype" w:eastAsia="Arial" w:hAnsi="Palatino Linotype" w:cs="Arial"/>
          <w:i/>
          <w:spacing w:val="10"/>
          <w:sz w:val="24"/>
          <w:szCs w:val="24"/>
        </w:rPr>
        <w:t xml:space="preserve"> </w:t>
      </w:r>
      <w:r>
        <w:rPr>
          <w:rFonts w:ascii="Palatino Linotype" w:eastAsia="Arial" w:hAnsi="Palatino Linotype" w:cs="Arial"/>
          <w:i/>
          <w:spacing w:val="-1"/>
          <w:sz w:val="24"/>
          <w:szCs w:val="24"/>
        </w:rPr>
        <w:t>L</w:t>
      </w:r>
      <w:r>
        <w:rPr>
          <w:rFonts w:ascii="Palatino Linotype" w:eastAsia="Arial" w:hAnsi="Palatino Linotype" w:cs="Arial"/>
          <w:i/>
          <w:spacing w:val="1"/>
          <w:sz w:val="24"/>
          <w:szCs w:val="24"/>
        </w:rPr>
        <w:t>e</w:t>
      </w:r>
      <w:r>
        <w:rPr>
          <w:rFonts w:ascii="Palatino Linotype" w:eastAsia="Arial" w:hAnsi="Palatino Linotype" w:cs="Arial"/>
          <w:i/>
          <w:sz w:val="24"/>
          <w:szCs w:val="24"/>
        </w:rPr>
        <w:t>y</w:t>
      </w:r>
      <w:r>
        <w:rPr>
          <w:rFonts w:ascii="Palatino Linotype" w:eastAsia="Arial" w:hAnsi="Palatino Linotype" w:cs="Arial"/>
          <w:i/>
          <w:spacing w:val="8"/>
          <w:sz w:val="24"/>
          <w:szCs w:val="24"/>
        </w:rPr>
        <w:t xml:space="preserve"> </w:t>
      </w:r>
      <w:r>
        <w:rPr>
          <w:rFonts w:ascii="Palatino Linotype" w:eastAsia="Arial" w:hAnsi="Palatino Linotype" w:cs="Arial"/>
          <w:i/>
          <w:sz w:val="24"/>
          <w:szCs w:val="24"/>
        </w:rPr>
        <w:t>Fe</w:t>
      </w:r>
      <w:r>
        <w:rPr>
          <w:rFonts w:ascii="Palatino Linotype" w:eastAsia="Arial" w:hAnsi="Palatino Linotype" w:cs="Arial"/>
          <w:i/>
          <w:spacing w:val="1"/>
          <w:sz w:val="24"/>
          <w:szCs w:val="24"/>
        </w:rPr>
        <w:t>de</w:t>
      </w:r>
      <w:r>
        <w:rPr>
          <w:rFonts w:ascii="Palatino Linotype" w:eastAsia="Arial" w:hAnsi="Palatino Linotype" w:cs="Arial"/>
          <w:i/>
          <w:sz w:val="24"/>
          <w:szCs w:val="24"/>
        </w:rPr>
        <w:t>ral</w:t>
      </w:r>
      <w:r>
        <w:rPr>
          <w:rFonts w:ascii="Palatino Linotype" w:eastAsia="Arial" w:hAnsi="Palatino Linotype" w:cs="Arial"/>
          <w:i/>
          <w:spacing w:val="10"/>
          <w:sz w:val="24"/>
          <w:szCs w:val="24"/>
        </w:rPr>
        <w:t xml:space="preserve"> </w:t>
      </w:r>
      <w:r>
        <w:rPr>
          <w:rFonts w:ascii="Palatino Linotype" w:eastAsia="Arial" w:hAnsi="Palatino Linotype" w:cs="Arial"/>
          <w:i/>
          <w:spacing w:val="-1"/>
          <w:sz w:val="24"/>
          <w:szCs w:val="24"/>
        </w:rPr>
        <w:t>d</w:t>
      </w:r>
      <w:r>
        <w:rPr>
          <w:rFonts w:ascii="Palatino Linotype" w:eastAsia="Arial" w:hAnsi="Palatino Linotype" w:cs="Arial"/>
          <w:i/>
          <w:sz w:val="24"/>
          <w:szCs w:val="24"/>
        </w:rPr>
        <w:t>e</w:t>
      </w:r>
      <w:r>
        <w:rPr>
          <w:rFonts w:ascii="Palatino Linotype" w:eastAsia="Arial" w:hAnsi="Palatino Linotype" w:cs="Arial"/>
          <w:i/>
          <w:spacing w:val="9"/>
          <w:sz w:val="24"/>
          <w:szCs w:val="24"/>
        </w:rPr>
        <w:t xml:space="preserve"> </w:t>
      </w:r>
      <w:r>
        <w:rPr>
          <w:rFonts w:ascii="Palatino Linotype" w:eastAsia="Arial" w:hAnsi="Palatino Linotype" w:cs="Arial"/>
          <w:i/>
          <w:spacing w:val="2"/>
          <w:sz w:val="24"/>
          <w:szCs w:val="24"/>
        </w:rPr>
        <w:t>T</w:t>
      </w:r>
      <w:r>
        <w:rPr>
          <w:rFonts w:ascii="Palatino Linotype" w:eastAsia="Arial" w:hAnsi="Palatino Linotype" w:cs="Arial"/>
          <w:i/>
          <w:sz w:val="24"/>
          <w:szCs w:val="24"/>
        </w:rPr>
        <w:t>r</w:t>
      </w:r>
      <w:r>
        <w:rPr>
          <w:rFonts w:ascii="Palatino Linotype" w:eastAsia="Arial" w:hAnsi="Palatino Linotype" w:cs="Arial"/>
          <w:i/>
          <w:spacing w:val="-2"/>
          <w:sz w:val="24"/>
          <w:szCs w:val="24"/>
        </w:rPr>
        <w:t>a</w:t>
      </w:r>
      <w:r>
        <w:rPr>
          <w:rFonts w:ascii="Palatino Linotype" w:eastAsia="Arial" w:hAnsi="Palatino Linotype" w:cs="Arial"/>
          <w:i/>
          <w:spacing w:val="1"/>
          <w:sz w:val="24"/>
          <w:szCs w:val="24"/>
        </w:rPr>
        <w:t>n</w:t>
      </w:r>
      <w:r>
        <w:rPr>
          <w:rFonts w:ascii="Palatino Linotype" w:eastAsia="Arial" w:hAnsi="Palatino Linotype" w:cs="Arial"/>
          <w:i/>
          <w:sz w:val="24"/>
          <w:szCs w:val="24"/>
        </w:rPr>
        <w:t>s</w:t>
      </w:r>
      <w:r>
        <w:rPr>
          <w:rFonts w:ascii="Palatino Linotype" w:eastAsia="Arial" w:hAnsi="Palatino Linotype" w:cs="Arial"/>
          <w:i/>
          <w:spacing w:val="1"/>
          <w:sz w:val="24"/>
          <w:szCs w:val="24"/>
        </w:rPr>
        <w:t>pa</w:t>
      </w:r>
      <w:r>
        <w:rPr>
          <w:rFonts w:ascii="Palatino Linotype" w:eastAsia="Arial" w:hAnsi="Palatino Linotype" w:cs="Arial"/>
          <w:i/>
          <w:sz w:val="24"/>
          <w:szCs w:val="24"/>
        </w:rPr>
        <w:t>r</w:t>
      </w:r>
      <w:r>
        <w:rPr>
          <w:rFonts w:ascii="Palatino Linotype" w:eastAsia="Arial" w:hAnsi="Palatino Linotype" w:cs="Arial"/>
          <w:i/>
          <w:spacing w:val="-2"/>
          <w:sz w:val="24"/>
          <w:szCs w:val="24"/>
        </w:rPr>
        <w:t>e</w:t>
      </w:r>
      <w:r>
        <w:rPr>
          <w:rFonts w:ascii="Palatino Linotype" w:eastAsia="Arial" w:hAnsi="Palatino Linotype" w:cs="Arial"/>
          <w:i/>
          <w:spacing w:val="1"/>
          <w:sz w:val="24"/>
          <w:szCs w:val="24"/>
        </w:rPr>
        <w:t>n</w:t>
      </w:r>
      <w:r>
        <w:rPr>
          <w:rFonts w:ascii="Palatino Linotype" w:eastAsia="Arial" w:hAnsi="Palatino Linotype" w:cs="Arial"/>
          <w:i/>
          <w:sz w:val="24"/>
          <w:szCs w:val="24"/>
        </w:rPr>
        <w:t>cia y Acc</w:t>
      </w:r>
      <w:r>
        <w:rPr>
          <w:rFonts w:ascii="Palatino Linotype" w:eastAsia="Arial" w:hAnsi="Palatino Linotype" w:cs="Arial"/>
          <w:i/>
          <w:spacing w:val="1"/>
          <w:sz w:val="24"/>
          <w:szCs w:val="24"/>
        </w:rPr>
        <w:t>e</w:t>
      </w:r>
      <w:r>
        <w:rPr>
          <w:rFonts w:ascii="Palatino Linotype" w:eastAsia="Arial" w:hAnsi="Palatino Linotype" w:cs="Arial"/>
          <w:i/>
          <w:sz w:val="24"/>
          <w:szCs w:val="24"/>
        </w:rPr>
        <w:t>so</w:t>
      </w:r>
      <w:r>
        <w:rPr>
          <w:rFonts w:ascii="Palatino Linotype" w:eastAsia="Arial" w:hAnsi="Palatino Linotype" w:cs="Arial"/>
          <w:i/>
          <w:spacing w:val="3"/>
          <w:sz w:val="24"/>
          <w:szCs w:val="24"/>
        </w:rPr>
        <w:t xml:space="preserve"> </w:t>
      </w:r>
      <w:r>
        <w:rPr>
          <w:rFonts w:ascii="Palatino Linotype" w:eastAsia="Arial" w:hAnsi="Palatino Linotype" w:cs="Arial"/>
          <w:i/>
          <w:sz w:val="24"/>
          <w:szCs w:val="24"/>
        </w:rPr>
        <w:t>a</w:t>
      </w:r>
      <w:r>
        <w:rPr>
          <w:rFonts w:ascii="Palatino Linotype" w:eastAsia="Arial" w:hAnsi="Palatino Linotype" w:cs="Arial"/>
          <w:i/>
          <w:spacing w:val="1"/>
          <w:sz w:val="24"/>
          <w:szCs w:val="24"/>
        </w:rPr>
        <w:t xml:space="preserve"> </w:t>
      </w:r>
      <w:r>
        <w:rPr>
          <w:rFonts w:ascii="Palatino Linotype" w:eastAsia="Arial" w:hAnsi="Palatino Linotype" w:cs="Arial"/>
          <w:i/>
          <w:sz w:val="24"/>
          <w:szCs w:val="24"/>
        </w:rPr>
        <w:t>la I</w:t>
      </w:r>
      <w:r>
        <w:rPr>
          <w:rFonts w:ascii="Palatino Linotype" w:eastAsia="Arial" w:hAnsi="Palatino Linotype" w:cs="Arial"/>
          <w:i/>
          <w:spacing w:val="-1"/>
          <w:sz w:val="24"/>
          <w:szCs w:val="24"/>
        </w:rPr>
        <w:t>n</w:t>
      </w:r>
      <w:r>
        <w:rPr>
          <w:rFonts w:ascii="Palatino Linotype" w:eastAsia="Arial" w:hAnsi="Palatino Linotype" w:cs="Arial"/>
          <w:i/>
          <w:sz w:val="24"/>
          <w:szCs w:val="24"/>
        </w:rPr>
        <w:t>f</w:t>
      </w:r>
      <w:r>
        <w:rPr>
          <w:rFonts w:ascii="Palatino Linotype" w:eastAsia="Arial" w:hAnsi="Palatino Linotype" w:cs="Arial"/>
          <w:i/>
          <w:spacing w:val="1"/>
          <w:sz w:val="24"/>
          <w:szCs w:val="24"/>
        </w:rPr>
        <w:t>o</w:t>
      </w:r>
      <w:r>
        <w:rPr>
          <w:rFonts w:ascii="Palatino Linotype" w:eastAsia="Arial" w:hAnsi="Palatino Linotype" w:cs="Arial"/>
          <w:i/>
          <w:spacing w:val="-3"/>
          <w:sz w:val="24"/>
          <w:szCs w:val="24"/>
        </w:rPr>
        <w:t>r</w:t>
      </w:r>
      <w:r>
        <w:rPr>
          <w:rFonts w:ascii="Palatino Linotype" w:eastAsia="Arial" w:hAnsi="Palatino Linotype" w:cs="Arial"/>
          <w:i/>
          <w:spacing w:val="1"/>
          <w:sz w:val="24"/>
          <w:szCs w:val="24"/>
        </w:rPr>
        <w:t>ma</w:t>
      </w:r>
      <w:r>
        <w:rPr>
          <w:rFonts w:ascii="Palatino Linotype" w:eastAsia="Arial" w:hAnsi="Palatino Linotype" w:cs="Arial"/>
          <w:i/>
          <w:sz w:val="24"/>
          <w:szCs w:val="24"/>
        </w:rPr>
        <w:t>ci</w:t>
      </w:r>
      <w:r>
        <w:rPr>
          <w:rFonts w:ascii="Palatino Linotype" w:eastAsia="Arial" w:hAnsi="Palatino Linotype" w:cs="Arial"/>
          <w:i/>
          <w:spacing w:val="-2"/>
          <w:sz w:val="24"/>
          <w:szCs w:val="24"/>
        </w:rPr>
        <w:t>ó</w:t>
      </w:r>
      <w:r>
        <w:rPr>
          <w:rFonts w:ascii="Palatino Linotype" w:eastAsia="Arial" w:hAnsi="Palatino Linotype" w:cs="Arial"/>
          <w:i/>
          <w:sz w:val="24"/>
          <w:szCs w:val="24"/>
        </w:rPr>
        <w:t>n</w:t>
      </w:r>
      <w:r>
        <w:rPr>
          <w:rFonts w:ascii="Palatino Linotype" w:eastAsia="Arial" w:hAnsi="Palatino Linotype" w:cs="Arial"/>
          <w:i/>
          <w:spacing w:val="6"/>
          <w:sz w:val="24"/>
          <w:szCs w:val="24"/>
        </w:rPr>
        <w:t xml:space="preserve"> </w:t>
      </w:r>
      <w:r>
        <w:rPr>
          <w:rFonts w:ascii="Palatino Linotype" w:eastAsia="Arial" w:hAnsi="Palatino Linotype" w:cs="Arial"/>
          <w:i/>
          <w:spacing w:val="-2"/>
          <w:sz w:val="24"/>
          <w:szCs w:val="24"/>
        </w:rPr>
        <w:t>P</w:t>
      </w:r>
      <w:r>
        <w:rPr>
          <w:rFonts w:ascii="Palatino Linotype" w:eastAsia="Arial" w:hAnsi="Palatino Linotype" w:cs="Arial"/>
          <w:i/>
          <w:spacing w:val="1"/>
          <w:sz w:val="24"/>
          <w:szCs w:val="24"/>
        </w:rPr>
        <w:t>úb</w:t>
      </w:r>
      <w:r>
        <w:rPr>
          <w:rFonts w:ascii="Palatino Linotype" w:eastAsia="Arial" w:hAnsi="Palatino Linotype" w:cs="Arial"/>
          <w:i/>
          <w:sz w:val="24"/>
          <w:szCs w:val="24"/>
        </w:rPr>
        <w:t>l</w:t>
      </w:r>
      <w:r>
        <w:rPr>
          <w:rFonts w:ascii="Palatino Linotype" w:eastAsia="Arial" w:hAnsi="Palatino Linotype" w:cs="Arial"/>
          <w:i/>
          <w:spacing w:val="-1"/>
          <w:sz w:val="24"/>
          <w:szCs w:val="24"/>
        </w:rPr>
        <w:t>i</w:t>
      </w:r>
      <w:r>
        <w:rPr>
          <w:rFonts w:ascii="Palatino Linotype" w:eastAsia="Arial" w:hAnsi="Palatino Linotype" w:cs="Arial"/>
          <w:i/>
          <w:sz w:val="24"/>
          <w:szCs w:val="24"/>
        </w:rPr>
        <w:t xml:space="preserve">ca, </w:t>
      </w:r>
      <w:r>
        <w:rPr>
          <w:rFonts w:ascii="Palatino Linotype" w:eastAsia="Arial" w:hAnsi="Palatino Linotype" w:cs="Arial"/>
          <w:i/>
          <w:spacing w:val="-1"/>
          <w:sz w:val="24"/>
          <w:szCs w:val="24"/>
        </w:rPr>
        <w:t>señalan</w:t>
      </w:r>
      <w:r>
        <w:rPr>
          <w:rFonts w:ascii="Palatino Linotype" w:eastAsia="Arial" w:hAnsi="Palatino Linotype" w:cs="Arial"/>
          <w:i/>
          <w:spacing w:val="1"/>
          <w:sz w:val="24"/>
          <w:szCs w:val="24"/>
        </w:rPr>
        <w:t xml:space="preserve"> </w:t>
      </w:r>
      <w:r>
        <w:rPr>
          <w:rFonts w:ascii="Palatino Linotype" w:eastAsia="Arial" w:hAnsi="Palatino Linotype" w:cs="Arial"/>
          <w:i/>
          <w:spacing w:val="-1"/>
          <w:sz w:val="24"/>
          <w:szCs w:val="24"/>
        </w:rPr>
        <w:t>q</w:t>
      </w:r>
      <w:r>
        <w:rPr>
          <w:rFonts w:ascii="Palatino Linotype" w:eastAsia="Arial" w:hAnsi="Palatino Linotype" w:cs="Arial"/>
          <w:i/>
          <w:spacing w:val="1"/>
          <w:sz w:val="24"/>
          <w:szCs w:val="24"/>
        </w:rPr>
        <w:t>u</w:t>
      </w:r>
      <w:r>
        <w:rPr>
          <w:rFonts w:ascii="Palatino Linotype" w:eastAsia="Arial" w:hAnsi="Palatino Linotype" w:cs="Arial"/>
          <w:i/>
          <w:sz w:val="24"/>
          <w:szCs w:val="24"/>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w:t>
      </w:r>
      <w:r>
        <w:rPr>
          <w:rFonts w:ascii="Palatino Linotype" w:eastAsia="Arial" w:hAnsi="Palatino Linotype" w:cs="Arial"/>
          <w:i/>
          <w:sz w:val="24"/>
          <w:szCs w:val="24"/>
        </w:rPr>
        <w:lastRenderedPageBreak/>
        <w:t>en que la misma obre en sus archivos;</w:t>
      </w:r>
      <w:r>
        <w:rPr>
          <w:rFonts w:ascii="Palatino Linotype" w:eastAsia="Arial" w:hAnsi="Palatino Linotype" w:cs="Arial"/>
          <w:i/>
          <w:spacing w:val="-1"/>
          <w:sz w:val="24"/>
          <w:szCs w:val="24"/>
        </w:rPr>
        <w:t xml:space="preserve"> sin necesidad de</w:t>
      </w:r>
      <w:r>
        <w:rPr>
          <w:rFonts w:ascii="Palatino Linotype" w:eastAsia="Arial" w:hAnsi="Palatino Linotype" w:cs="Arial"/>
          <w:i/>
          <w:spacing w:val="1"/>
          <w:sz w:val="24"/>
          <w:szCs w:val="24"/>
        </w:rPr>
        <w:t xml:space="preserve"> e</w:t>
      </w:r>
      <w:r>
        <w:rPr>
          <w:rFonts w:ascii="Palatino Linotype" w:eastAsia="Arial" w:hAnsi="Palatino Linotype" w:cs="Arial"/>
          <w:i/>
          <w:sz w:val="24"/>
          <w:szCs w:val="24"/>
        </w:rPr>
        <w:t>la</w:t>
      </w:r>
      <w:r>
        <w:rPr>
          <w:rFonts w:ascii="Palatino Linotype" w:eastAsia="Arial" w:hAnsi="Palatino Linotype" w:cs="Arial"/>
          <w:i/>
          <w:spacing w:val="1"/>
          <w:sz w:val="24"/>
          <w:szCs w:val="24"/>
        </w:rPr>
        <w:t>bo</w:t>
      </w:r>
      <w:r>
        <w:rPr>
          <w:rFonts w:ascii="Palatino Linotype" w:eastAsia="Arial" w:hAnsi="Palatino Linotype" w:cs="Arial"/>
          <w:i/>
          <w:sz w:val="24"/>
          <w:szCs w:val="24"/>
        </w:rPr>
        <w:t xml:space="preserve">rar </w:t>
      </w:r>
      <w:r>
        <w:rPr>
          <w:rFonts w:ascii="Palatino Linotype" w:eastAsia="Arial" w:hAnsi="Palatino Linotype" w:cs="Arial"/>
          <w:i/>
          <w:spacing w:val="1"/>
          <w:sz w:val="24"/>
          <w:szCs w:val="24"/>
        </w:rPr>
        <w:t>do</w:t>
      </w:r>
      <w:r>
        <w:rPr>
          <w:rFonts w:ascii="Palatino Linotype" w:eastAsia="Arial" w:hAnsi="Palatino Linotype" w:cs="Arial"/>
          <w:i/>
          <w:spacing w:val="-2"/>
          <w:sz w:val="24"/>
          <w:szCs w:val="24"/>
        </w:rPr>
        <w:t>c</w:t>
      </w:r>
      <w:r>
        <w:rPr>
          <w:rFonts w:ascii="Palatino Linotype" w:eastAsia="Arial" w:hAnsi="Palatino Linotype" w:cs="Arial"/>
          <w:i/>
          <w:spacing w:val="1"/>
          <w:sz w:val="24"/>
          <w:szCs w:val="24"/>
        </w:rPr>
        <w:t>u</w:t>
      </w:r>
      <w:r>
        <w:rPr>
          <w:rFonts w:ascii="Palatino Linotype" w:eastAsia="Arial" w:hAnsi="Palatino Linotype" w:cs="Arial"/>
          <w:i/>
          <w:spacing w:val="-1"/>
          <w:sz w:val="24"/>
          <w:szCs w:val="24"/>
        </w:rPr>
        <w:t>m</w:t>
      </w:r>
      <w:r>
        <w:rPr>
          <w:rFonts w:ascii="Palatino Linotype" w:eastAsia="Arial" w:hAnsi="Palatino Linotype" w:cs="Arial"/>
          <w:i/>
          <w:spacing w:val="1"/>
          <w:sz w:val="24"/>
          <w:szCs w:val="24"/>
        </w:rPr>
        <w:t>en</w:t>
      </w:r>
      <w:r>
        <w:rPr>
          <w:rFonts w:ascii="Palatino Linotype" w:eastAsia="Arial" w:hAnsi="Palatino Linotype" w:cs="Arial"/>
          <w:i/>
          <w:spacing w:val="-2"/>
          <w:sz w:val="24"/>
          <w:szCs w:val="24"/>
        </w:rPr>
        <w:t>t</w:t>
      </w:r>
      <w:r>
        <w:rPr>
          <w:rFonts w:ascii="Palatino Linotype" w:eastAsia="Arial" w:hAnsi="Palatino Linotype" w:cs="Arial"/>
          <w:i/>
          <w:spacing w:val="1"/>
          <w:sz w:val="24"/>
          <w:szCs w:val="24"/>
        </w:rPr>
        <w:t>o</w:t>
      </w:r>
      <w:r>
        <w:rPr>
          <w:rFonts w:ascii="Palatino Linotype" w:eastAsia="Arial" w:hAnsi="Palatino Linotype" w:cs="Arial"/>
          <w:i/>
          <w:sz w:val="24"/>
          <w:szCs w:val="24"/>
        </w:rPr>
        <w:t>s</w:t>
      </w:r>
      <w:r>
        <w:rPr>
          <w:rFonts w:ascii="Palatino Linotype" w:eastAsia="Arial" w:hAnsi="Palatino Linotype" w:cs="Arial"/>
          <w:i/>
          <w:spacing w:val="3"/>
          <w:sz w:val="24"/>
          <w:szCs w:val="24"/>
        </w:rPr>
        <w:t xml:space="preserve"> </w:t>
      </w:r>
      <w:r>
        <w:rPr>
          <w:rFonts w:ascii="Palatino Linotype" w:eastAsia="Arial" w:hAnsi="Palatino Linotype" w:cs="Arial"/>
          <w:i/>
          <w:spacing w:val="1"/>
          <w:sz w:val="24"/>
          <w:szCs w:val="24"/>
        </w:rPr>
        <w:t>a</w:t>
      </w:r>
      <w:r>
        <w:rPr>
          <w:rFonts w:ascii="Palatino Linotype" w:eastAsia="Arial" w:hAnsi="Palatino Linotype" w:cs="Arial"/>
          <w:i/>
          <w:sz w:val="24"/>
          <w:szCs w:val="24"/>
        </w:rPr>
        <w:t>d</w:t>
      </w:r>
      <w:r>
        <w:rPr>
          <w:rFonts w:ascii="Palatino Linotype" w:eastAsia="Arial" w:hAnsi="Palatino Linotype" w:cs="Arial"/>
          <w:i/>
          <w:spacing w:val="1"/>
          <w:sz w:val="24"/>
          <w:szCs w:val="24"/>
        </w:rPr>
        <w:t xml:space="preserve"> ho</w:t>
      </w:r>
      <w:r>
        <w:rPr>
          <w:rFonts w:ascii="Palatino Linotype" w:eastAsia="Arial" w:hAnsi="Palatino Linotype" w:cs="Arial"/>
          <w:i/>
          <w:sz w:val="24"/>
          <w:szCs w:val="24"/>
        </w:rPr>
        <w:t>c</w:t>
      </w:r>
      <w:r>
        <w:rPr>
          <w:rFonts w:ascii="Palatino Linotype" w:eastAsia="Arial" w:hAnsi="Palatino Linotype" w:cs="Arial"/>
          <w:i/>
          <w:spacing w:val="2"/>
          <w:sz w:val="24"/>
          <w:szCs w:val="24"/>
        </w:rPr>
        <w:t xml:space="preserve"> </w:t>
      </w:r>
      <w:r>
        <w:rPr>
          <w:rFonts w:ascii="Palatino Linotype" w:eastAsia="Arial" w:hAnsi="Palatino Linotype" w:cs="Arial"/>
          <w:i/>
          <w:spacing w:val="1"/>
          <w:sz w:val="24"/>
          <w:szCs w:val="24"/>
        </w:rPr>
        <w:t>pa</w:t>
      </w:r>
      <w:r>
        <w:rPr>
          <w:rFonts w:ascii="Palatino Linotype" w:eastAsia="Arial" w:hAnsi="Palatino Linotype" w:cs="Arial"/>
          <w:i/>
          <w:sz w:val="24"/>
          <w:szCs w:val="24"/>
        </w:rPr>
        <w:t xml:space="preserve">ra </w:t>
      </w:r>
      <w:r>
        <w:rPr>
          <w:rFonts w:ascii="Palatino Linotype" w:eastAsia="Arial" w:hAnsi="Palatino Linotype" w:cs="Arial"/>
          <w:i/>
          <w:spacing w:val="1"/>
          <w:sz w:val="24"/>
          <w:szCs w:val="24"/>
        </w:rPr>
        <w:t>a</w:t>
      </w:r>
      <w:r>
        <w:rPr>
          <w:rFonts w:ascii="Palatino Linotype" w:eastAsia="Arial" w:hAnsi="Palatino Linotype" w:cs="Arial"/>
          <w:i/>
          <w:sz w:val="24"/>
          <w:szCs w:val="24"/>
        </w:rPr>
        <w:t>t</w:t>
      </w:r>
      <w:r>
        <w:rPr>
          <w:rFonts w:ascii="Palatino Linotype" w:eastAsia="Arial" w:hAnsi="Palatino Linotype" w:cs="Arial"/>
          <w:i/>
          <w:spacing w:val="-1"/>
          <w:sz w:val="24"/>
          <w:szCs w:val="24"/>
        </w:rPr>
        <w:t>e</w:t>
      </w:r>
      <w:r>
        <w:rPr>
          <w:rFonts w:ascii="Palatino Linotype" w:eastAsia="Arial" w:hAnsi="Palatino Linotype" w:cs="Arial"/>
          <w:i/>
          <w:spacing w:val="1"/>
          <w:sz w:val="24"/>
          <w:szCs w:val="24"/>
        </w:rPr>
        <w:t>n</w:t>
      </w:r>
      <w:r>
        <w:rPr>
          <w:rFonts w:ascii="Palatino Linotype" w:eastAsia="Arial" w:hAnsi="Palatino Linotype" w:cs="Arial"/>
          <w:i/>
          <w:spacing w:val="-1"/>
          <w:sz w:val="24"/>
          <w:szCs w:val="24"/>
        </w:rPr>
        <w:t>d</w:t>
      </w:r>
      <w:r>
        <w:rPr>
          <w:rFonts w:ascii="Palatino Linotype" w:eastAsia="Arial" w:hAnsi="Palatino Linotype" w:cs="Arial"/>
          <w:i/>
          <w:spacing w:val="1"/>
          <w:sz w:val="24"/>
          <w:szCs w:val="24"/>
        </w:rPr>
        <w:t>e</w:t>
      </w:r>
      <w:r>
        <w:rPr>
          <w:rFonts w:ascii="Palatino Linotype" w:eastAsia="Arial" w:hAnsi="Palatino Linotype" w:cs="Arial"/>
          <w:i/>
          <w:sz w:val="24"/>
          <w:szCs w:val="24"/>
        </w:rPr>
        <w:t>r</w:t>
      </w:r>
      <w:r>
        <w:rPr>
          <w:rFonts w:ascii="Palatino Linotype" w:eastAsia="Arial" w:hAnsi="Palatino Linotype" w:cs="Arial"/>
          <w:i/>
          <w:spacing w:val="2"/>
          <w:sz w:val="24"/>
          <w:szCs w:val="24"/>
        </w:rPr>
        <w:t xml:space="preserve"> </w:t>
      </w:r>
      <w:r>
        <w:rPr>
          <w:rFonts w:ascii="Palatino Linotype" w:eastAsia="Arial" w:hAnsi="Palatino Linotype" w:cs="Arial"/>
          <w:i/>
          <w:sz w:val="24"/>
          <w:szCs w:val="24"/>
        </w:rPr>
        <w:t>l</w:t>
      </w:r>
      <w:r>
        <w:rPr>
          <w:rFonts w:ascii="Palatino Linotype" w:eastAsia="Arial" w:hAnsi="Palatino Linotype" w:cs="Arial"/>
          <w:i/>
          <w:spacing w:val="-2"/>
          <w:sz w:val="24"/>
          <w:szCs w:val="24"/>
        </w:rPr>
        <w:t>a</w:t>
      </w:r>
      <w:r>
        <w:rPr>
          <w:rFonts w:ascii="Palatino Linotype" w:eastAsia="Arial" w:hAnsi="Palatino Linotype" w:cs="Arial"/>
          <w:i/>
          <w:sz w:val="24"/>
          <w:szCs w:val="24"/>
        </w:rPr>
        <w:t>s</w:t>
      </w:r>
      <w:r>
        <w:rPr>
          <w:rFonts w:ascii="Palatino Linotype" w:eastAsia="Arial" w:hAnsi="Palatino Linotype" w:cs="Arial"/>
          <w:i/>
          <w:spacing w:val="2"/>
          <w:sz w:val="24"/>
          <w:szCs w:val="24"/>
        </w:rPr>
        <w:t xml:space="preserve"> </w:t>
      </w:r>
      <w:r>
        <w:rPr>
          <w:rFonts w:ascii="Palatino Linotype" w:eastAsia="Arial" w:hAnsi="Palatino Linotype" w:cs="Arial"/>
          <w:i/>
          <w:sz w:val="24"/>
          <w:szCs w:val="24"/>
        </w:rPr>
        <w:t>s</w:t>
      </w:r>
      <w:r>
        <w:rPr>
          <w:rFonts w:ascii="Palatino Linotype" w:eastAsia="Arial" w:hAnsi="Palatino Linotype" w:cs="Arial"/>
          <w:i/>
          <w:spacing w:val="1"/>
          <w:sz w:val="24"/>
          <w:szCs w:val="24"/>
        </w:rPr>
        <w:t>o</w:t>
      </w:r>
      <w:r>
        <w:rPr>
          <w:rFonts w:ascii="Palatino Linotype" w:eastAsia="Arial" w:hAnsi="Palatino Linotype" w:cs="Arial"/>
          <w:i/>
          <w:sz w:val="24"/>
          <w:szCs w:val="24"/>
        </w:rPr>
        <w:t>l</w:t>
      </w:r>
      <w:r>
        <w:rPr>
          <w:rFonts w:ascii="Palatino Linotype" w:eastAsia="Arial" w:hAnsi="Palatino Linotype" w:cs="Arial"/>
          <w:i/>
          <w:spacing w:val="-1"/>
          <w:sz w:val="24"/>
          <w:szCs w:val="24"/>
        </w:rPr>
        <w:t>i</w:t>
      </w:r>
      <w:r>
        <w:rPr>
          <w:rFonts w:ascii="Palatino Linotype" w:eastAsia="Arial" w:hAnsi="Palatino Linotype" w:cs="Arial"/>
          <w:i/>
          <w:sz w:val="24"/>
          <w:szCs w:val="24"/>
        </w:rPr>
        <w:t>cit</w:t>
      </w:r>
      <w:r>
        <w:rPr>
          <w:rFonts w:ascii="Palatino Linotype" w:eastAsia="Arial" w:hAnsi="Palatino Linotype" w:cs="Arial"/>
          <w:i/>
          <w:spacing w:val="1"/>
          <w:sz w:val="24"/>
          <w:szCs w:val="24"/>
        </w:rPr>
        <w:t>ude</w:t>
      </w:r>
      <w:r>
        <w:rPr>
          <w:rFonts w:ascii="Palatino Linotype" w:eastAsia="Arial" w:hAnsi="Palatino Linotype" w:cs="Arial"/>
          <w:i/>
          <w:sz w:val="24"/>
          <w:szCs w:val="24"/>
        </w:rPr>
        <w:t>s</w:t>
      </w:r>
      <w:r>
        <w:rPr>
          <w:rFonts w:ascii="Palatino Linotype" w:eastAsia="Arial" w:hAnsi="Palatino Linotype" w:cs="Arial"/>
          <w:i/>
          <w:spacing w:val="4"/>
          <w:sz w:val="24"/>
          <w:szCs w:val="24"/>
        </w:rPr>
        <w:t xml:space="preserve"> </w:t>
      </w:r>
      <w:r>
        <w:rPr>
          <w:rFonts w:ascii="Palatino Linotype" w:eastAsia="Arial" w:hAnsi="Palatino Linotype" w:cs="Arial"/>
          <w:i/>
          <w:spacing w:val="-1"/>
          <w:sz w:val="24"/>
          <w:szCs w:val="24"/>
        </w:rPr>
        <w:t>d</w:t>
      </w:r>
      <w:r>
        <w:rPr>
          <w:rFonts w:ascii="Palatino Linotype" w:eastAsia="Arial" w:hAnsi="Palatino Linotype" w:cs="Arial"/>
          <w:i/>
          <w:sz w:val="24"/>
          <w:szCs w:val="24"/>
        </w:rPr>
        <w:t>e</w:t>
      </w:r>
      <w:r>
        <w:rPr>
          <w:rFonts w:ascii="Palatino Linotype" w:eastAsia="Arial" w:hAnsi="Palatino Linotype" w:cs="Arial"/>
          <w:i/>
          <w:spacing w:val="3"/>
          <w:sz w:val="24"/>
          <w:szCs w:val="24"/>
        </w:rPr>
        <w:t xml:space="preserve"> </w:t>
      </w:r>
      <w:r>
        <w:rPr>
          <w:rFonts w:ascii="Palatino Linotype" w:eastAsia="Arial" w:hAnsi="Palatino Linotype" w:cs="Arial"/>
          <w:i/>
          <w:sz w:val="24"/>
          <w:szCs w:val="24"/>
        </w:rPr>
        <w:t>i</w:t>
      </w:r>
      <w:r>
        <w:rPr>
          <w:rFonts w:ascii="Palatino Linotype" w:eastAsia="Arial" w:hAnsi="Palatino Linotype" w:cs="Arial"/>
          <w:i/>
          <w:spacing w:val="-2"/>
          <w:sz w:val="24"/>
          <w:szCs w:val="24"/>
        </w:rPr>
        <w:t>n</w:t>
      </w:r>
      <w:r>
        <w:rPr>
          <w:rFonts w:ascii="Palatino Linotype" w:eastAsia="Arial" w:hAnsi="Palatino Linotype" w:cs="Arial"/>
          <w:i/>
          <w:sz w:val="24"/>
          <w:szCs w:val="24"/>
        </w:rPr>
        <w:t>f</w:t>
      </w:r>
      <w:r>
        <w:rPr>
          <w:rFonts w:ascii="Palatino Linotype" w:eastAsia="Arial" w:hAnsi="Palatino Linotype" w:cs="Arial"/>
          <w:i/>
          <w:spacing w:val="1"/>
          <w:sz w:val="24"/>
          <w:szCs w:val="24"/>
        </w:rPr>
        <w:t>o</w:t>
      </w:r>
      <w:r>
        <w:rPr>
          <w:rFonts w:ascii="Palatino Linotype" w:eastAsia="Arial" w:hAnsi="Palatino Linotype" w:cs="Arial"/>
          <w:i/>
          <w:sz w:val="24"/>
          <w:szCs w:val="24"/>
        </w:rPr>
        <w:t>r</w:t>
      </w:r>
      <w:r>
        <w:rPr>
          <w:rFonts w:ascii="Palatino Linotype" w:eastAsia="Arial" w:hAnsi="Palatino Linotype" w:cs="Arial"/>
          <w:i/>
          <w:spacing w:val="-1"/>
          <w:sz w:val="24"/>
          <w:szCs w:val="24"/>
        </w:rPr>
        <w:t>m</w:t>
      </w:r>
      <w:r>
        <w:rPr>
          <w:rFonts w:ascii="Palatino Linotype" w:eastAsia="Arial" w:hAnsi="Palatino Linotype" w:cs="Arial"/>
          <w:i/>
          <w:spacing w:val="1"/>
          <w:sz w:val="24"/>
          <w:szCs w:val="24"/>
        </w:rPr>
        <w:t>a</w:t>
      </w:r>
      <w:r>
        <w:rPr>
          <w:rFonts w:ascii="Palatino Linotype" w:eastAsia="Arial" w:hAnsi="Palatino Linotype" w:cs="Arial"/>
          <w:i/>
          <w:sz w:val="24"/>
          <w:szCs w:val="24"/>
        </w:rPr>
        <w:t>ció</w:t>
      </w:r>
      <w:r>
        <w:rPr>
          <w:rFonts w:ascii="Palatino Linotype" w:eastAsia="Arial" w:hAnsi="Palatino Linotype" w:cs="Arial"/>
          <w:i/>
          <w:spacing w:val="1"/>
          <w:sz w:val="24"/>
          <w:szCs w:val="24"/>
        </w:rPr>
        <w:t>n</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rsidR="00F55046" w:rsidRDefault="00F55046" w:rsidP="00F55046">
      <w:pPr>
        <w:spacing w:before="240" w:line="360" w:lineRule="auto"/>
        <w:ind w:right="51"/>
        <w:jc w:val="both"/>
        <w:rPr>
          <w:rFonts w:ascii="Palatino Linotype" w:hAnsi="Palatino Linotype"/>
          <w:sz w:val="24"/>
          <w:szCs w:val="24"/>
          <w:highlight w:val="green"/>
        </w:rPr>
      </w:pPr>
    </w:p>
    <w:p w:rsidR="00F55046" w:rsidRPr="002F2B1B" w:rsidRDefault="00F55046" w:rsidP="00F55046">
      <w:pPr>
        <w:pStyle w:val="Sinespaciado"/>
        <w:spacing w:line="360" w:lineRule="auto"/>
        <w:jc w:val="both"/>
        <w:rPr>
          <w:rFonts w:ascii="Palatino Linotype" w:hAnsi="Palatino Linotype"/>
        </w:rPr>
      </w:pPr>
      <w:r w:rsidRPr="002F2B1B">
        <w:rPr>
          <w:rFonts w:ascii="Palatino Linotype" w:hAnsi="Palatino Linotype" w:cs="Arial"/>
          <w:color w:val="000000"/>
        </w:rPr>
        <w:t xml:space="preserve">Por otra parte, </w:t>
      </w:r>
      <w:r w:rsidRPr="002F2B1B">
        <w:rPr>
          <w:rFonts w:ascii="Palatino Linotype" w:hAnsi="Palatino Linotype"/>
        </w:rPr>
        <w:t xml:space="preserve">orienta el </w:t>
      </w:r>
      <w:r w:rsidRPr="002F2B1B">
        <w:rPr>
          <w:rFonts w:ascii="Palatino Linotype" w:hAnsi="Palatino Linotype"/>
          <w:b/>
        </w:rPr>
        <w:t>Criterio 7/2010</w:t>
      </w:r>
      <w:r w:rsidRPr="002F2B1B">
        <w:rPr>
          <w:rFonts w:ascii="Palatino Linotype" w:hAnsi="Palatino Linotype"/>
        </w:rPr>
        <w:t xml:space="preserve"> del Comité de Acceso a la Información y de Protección de Datos Personales de la Suprema Corte de Justicia de la Nación, que es del siguiente tenor:</w:t>
      </w:r>
    </w:p>
    <w:p w:rsidR="00F55046" w:rsidRPr="002F2B1B" w:rsidRDefault="00F55046" w:rsidP="00F55046">
      <w:pPr>
        <w:autoSpaceDE w:val="0"/>
        <w:autoSpaceDN w:val="0"/>
        <w:adjustRightInd w:val="0"/>
        <w:jc w:val="both"/>
        <w:rPr>
          <w:rFonts w:ascii="Palatino Linotype" w:hAnsi="Palatino Linotype" w:cs="Arial"/>
        </w:rPr>
      </w:pPr>
    </w:p>
    <w:p w:rsidR="00F55046" w:rsidRDefault="00F55046" w:rsidP="00F55046">
      <w:pPr>
        <w:spacing w:before="240" w:line="360" w:lineRule="auto"/>
        <w:ind w:left="851" w:right="851"/>
        <w:jc w:val="both"/>
        <w:rPr>
          <w:rFonts w:ascii="Palatino Linotype" w:hAnsi="Palatino Linotype"/>
          <w:i/>
          <w:color w:val="000000"/>
          <w:lang w:eastAsia="es-MX"/>
        </w:rPr>
      </w:pPr>
      <w:r w:rsidRPr="002F2B1B">
        <w:rPr>
          <w:rFonts w:ascii="Palatino Linotype" w:hAnsi="Palatino Linotype"/>
          <w:b/>
          <w:i/>
          <w:color w:val="000000"/>
          <w:lang w:eastAsia="es-MX"/>
        </w:rPr>
        <w:t>“DERECHO DE ACCESO A LA INFORMACION, CASOS EN QUE SE PUEDE VINCULAR A LAS ÁREAS AL PROCESAMIENTO DE DOCUMENTOS PARA SU SATISFACCIÓN.</w:t>
      </w:r>
      <w:r w:rsidRPr="002F2B1B">
        <w:rPr>
          <w:rFonts w:ascii="Palatino Linotype" w:hAnsi="Palatino Linotype"/>
          <w:i/>
          <w:color w:val="000000"/>
          <w:lang w:eastAsia="es-MX"/>
        </w:rPr>
        <w:t xml:space="preserve"> </w:t>
      </w:r>
    </w:p>
    <w:p w:rsidR="00F55046" w:rsidRPr="002F2B1B" w:rsidRDefault="00F55046" w:rsidP="00F55046">
      <w:pPr>
        <w:spacing w:before="240" w:line="360" w:lineRule="auto"/>
        <w:ind w:left="851" w:right="851"/>
        <w:jc w:val="both"/>
        <w:rPr>
          <w:rFonts w:ascii="Palatino Linotype" w:hAnsi="Palatino Linotype"/>
          <w:b/>
          <w:i/>
          <w:color w:val="000000"/>
          <w:lang w:eastAsia="es-MX"/>
        </w:rPr>
      </w:pPr>
      <w:r w:rsidRPr="002F2B1B">
        <w:rPr>
          <w:rFonts w:ascii="Palatino Linotype" w:hAnsi="Palatino Linotype"/>
          <w:i/>
          <w:color w:val="000000"/>
          <w:lang w:eastAsia="es-MX"/>
        </w:rPr>
        <w:t xml:space="preserve">La información que obra bajo resguardo de los órganos de la Suprema Corte de Justicia de la Nación, es pública y debe ponerse a disposición del solicitante en los términos que para ello establezca la Ley Federal de Transparencia y Acceso a la Información Pública Gubernamental, lo cual de acuerdo con lo dispuesto en sus artículos 26 y 42, se da por cumplido cuando se pongan a disposición los documentos en el sitio donde se encuentren, o bien, mediante la digitalización o expedición de copias simples, certificadas o cualquier otro medio. </w:t>
      </w:r>
      <w:r w:rsidRPr="00BC1E44">
        <w:rPr>
          <w:rFonts w:ascii="Palatino Linotype" w:hAnsi="Palatino Linotype"/>
          <w:b/>
          <w:i/>
          <w:color w:val="000000"/>
          <w:lang w:eastAsia="es-MX"/>
        </w:rPr>
        <w:t xml:space="preserve">Lo anterior </w:t>
      </w:r>
      <w:r w:rsidRPr="00BC1E44">
        <w:rPr>
          <w:rFonts w:ascii="Palatino Linotype" w:hAnsi="Palatino Linotype"/>
          <w:b/>
          <w:i/>
          <w:color w:val="000000"/>
          <w:u w:val="single"/>
          <w:lang w:eastAsia="es-MX"/>
        </w:rPr>
        <w:t xml:space="preserve">no conlleva la obligación </w:t>
      </w:r>
      <w:r w:rsidRPr="00BC1E44">
        <w:rPr>
          <w:rFonts w:ascii="Palatino Linotype" w:hAnsi="Palatino Linotype"/>
          <w:b/>
          <w:i/>
          <w:color w:val="000000"/>
          <w:lang w:eastAsia="es-MX"/>
        </w:rPr>
        <w:t>de los órganos de esta Suprema Corte</w:t>
      </w:r>
      <w:r w:rsidRPr="00BC1E44">
        <w:rPr>
          <w:rFonts w:ascii="Palatino Linotype" w:hAnsi="Palatino Linotype"/>
          <w:b/>
          <w:i/>
          <w:color w:val="000000"/>
          <w:u w:val="single"/>
          <w:lang w:eastAsia="es-MX"/>
        </w:rPr>
        <w:t xml:space="preserve"> de procesar la información –dispersa en diversos documentos o concentrada en alguno de ellos– a pesar de que estén en el mismo soporte, para obtener los datos específicos, el detalle o desglose requerido, excepto cuando</w:t>
      </w:r>
      <w:r w:rsidRPr="002F2B1B">
        <w:rPr>
          <w:rFonts w:ascii="Palatino Linotype" w:hAnsi="Palatino Linotype"/>
          <w:i/>
          <w:color w:val="000000"/>
          <w:lang w:eastAsia="es-MX"/>
        </w:rPr>
        <w:t xml:space="preserve"> en aras del principio de máxima publicidad contenido en el artículo 6 de la Ley Federal de Transparencia y Acceso a la Información Pública Gubernamental, en relación con el diverso verso 4 del Reglamento de la Suprema Corte de Justicia de la Nación y </w:t>
      </w:r>
      <w:r w:rsidRPr="002F2B1B">
        <w:rPr>
          <w:rFonts w:ascii="Palatino Linotype" w:hAnsi="Palatino Linotype"/>
          <w:i/>
          <w:color w:val="000000"/>
          <w:lang w:eastAsia="es-MX"/>
        </w:rPr>
        <w:lastRenderedPageBreak/>
        <w:t xml:space="preserve">del Consejo de la Judicatura Federal para la aplicación de la ley de la materia, tomando en cuenta las circunstancias de cada caso, ya sea por la trascendencia de la información respecto del ejercicio de las funciones sustantivas de este Alto Tribunal, </w:t>
      </w:r>
      <w:r w:rsidRPr="00BC1E44">
        <w:rPr>
          <w:rFonts w:ascii="Palatino Linotype" w:hAnsi="Palatino Linotype"/>
          <w:b/>
          <w:i/>
          <w:color w:val="000000"/>
          <w:u w:val="single"/>
          <w:lang w:eastAsia="es-MX"/>
        </w:rPr>
        <w:t>o por la ponderación de los esfuerzos materiales y administrativos que significaría el tránsito de la información en una modalidad u otra; o bien, exista disposición legal que obligue a contar con dicho desglose o detalle de la información solicitada, se deba entonces llegar al grado de vincular a las áreas al procesamiento de documentos.”</w:t>
      </w:r>
      <w:r>
        <w:rPr>
          <w:rFonts w:ascii="Palatino Linotype" w:hAnsi="Palatino Linotype"/>
          <w:i/>
          <w:color w:val="000000"/>
          <w:lang w:eastAsia="es-MX"/>
        </w:rPr>
        <w:t xml:space="preserve"> </w:t>
      </w:r>
      <w:r>
        <w:rPr>
          <w:rFonts w:ascii="Palatino Linotype" w:hAnsi="Palatino Linotype"/>
          <w:b/>
          <w:i/>
          <w:color w:val="000000"/>
          <w:lang w:eastAsia="es-MX"/>
        </w:rPr>
        <w:t>[Sic]</w:t>
      </w:r>
    </w:p>
    <w:p w:rsidR="00F55046" w:rsidRDefault="00F55046" w:rsidP="00F55046">
      <w:pPr>
        <w:tabs>
          <w:tab w:val="left" w:pos="709"/>
        </w:tabs>
        <w:spacing w:before="240" w:line="360" w:lineRule="auto"/>
        <w:ind w:right="51"/>
        <w:jc w:val="both"/>
        <w:rPr>
          <w:rFonts w:ascii="Palatino Linotype" w:hAnsi="Palatino Linotype" w:cs="Arial"/>
          <w:color w:val="000000"/>
          <w:sz w:val="24"/>
          <w:szCs w:val="24"/>
        </w:rPr>
      </w:pPr>
    </w:p>
    <w:p w:rsidR="00F55046" w:rsidRDefault="00F55046" w:rsidP="00F55046">
      <w:pPr>
        <w:tabs>
          <w:tab w:val="left" w:pos="709"/>
        </w:tabs>
        <w:spacing w:before="240" w:line="360" w:lineRule="auto"/>
        <w:ind w:right="51"/>
        <w:jc w:val="both"/>
        <w:rPr>
          <w:rFonts w:ascii="Palatino Linotype" w:hAnsi="Palatino Linotype" w:cs="Arial"/>
          <w:color w:val="000000"/>
          <w:sz w:val="24"/>
          <w:szCs w:val="24"/>
        </w:rPr>
      </w:pPr>
      <w:r w:rsidRPr="009D0295">
        <w:rPr>
          <w:rFonts w:ascii="Palatino Linotype" w:hAnsi="Palatino Linotype" w:cs="Arial"/>
          <w:color w:val="000000"/>
          <w:sz w:val="24"/>
          <w:szCs w:val="24"/>
        </w:rPr>
        <w:t xml:space="preserve">De lo anterior se deprende que </w:t>
      </w:r>
      <w:r>
        <w:rPr>
          <w:rFonts w:ascii="Palatino Linotype" w:hAnsi="Palatino Linotype" w:cs="Arial"/>
          <w:color w:val="000000"/>
          <w:sz w:val="24"/>
          <w:szCs w:val="24"/>
        </w:rPr>
        <w:t xml:space="preserve">los </w:t>
      </w:r>
      <w:r w:rsidRPr="00BC1E44">
        <w:rPr>
          <w:rFonts w:ascii="Palatino Linotype" w:hAnsi="Palatino Linotype" w:cs="Arial"/>
          <w:b/>
          <w:color w:val="000000"/>
          <w:sz w:val="24"/>
          <w:szCs w:val="24"/>
        </w:rPr>
        <w:t>Sujetos Obligados</w:t>
      </w:r>
      <w:r w:rsidRPr="009D0295">
        <w:rPr>
          <w:rFonts w:ascii="Palatino Linotype" w:hAnsi="Palatino Linotype" w:cs="Arial"/>
          <w:b/>
          <w:color w:val="000000"/>
          <w:sz w:val="24"/>
          <w:szCs w:val="24"/>
        </w:rPr>
        <w:t xml:space="preserve"> </w:t>
      </w:r>
      <w:r w:rsidRPr="009D0295">
        <w:rPr>
          <w:rFonts w:ascii="Palatino Linotype" w:hAnsi="Palatino Linotype" w:cs="Arial"/>
          <w:color w:val="000000"/>
          <w:sz w:val="24"/>
          <w:szCs w:val="24"/>
        </w:rPr>
        <w:t>únicamente tiene</w:t>
      </w:r>
      <w:r>
        <w:rPr>
          <w:rFonts w:ascii="Palatino Linotype" w:hAnsi="Palatino Linotype" w:cs="Arial"/>
          <w:color w:val="000000"/>
          <w:sz w:val="24"/>
          <w:szCs w:val="24"/>
        </w:rPr>
        <w:t>n</w:t>
      </w:r>
      <w:r w:rsidRPr="009D0295">
        <w:rPr>
          <w:rFonts w:ascii="Palatino Linotype" w:hAnsi="Palatino Linotype" w:cs="Arial"/>
          <w:color w:val="000000"/>
          <w:sz w:val="24"/>
          <w:szCs w:val="24"/>
        </w:rPr>
        <w:t xml:space="preserve"> la obligación de proporcionar la información pública requerida, siempre y cuando está obre en sus archivos, adicionalmente</w:t>
      </w:r>
      <w:r>
        <w:rPr>
          <w:rFonts w:ascii="Palatino Linotype" w:hAnsi="Palatino Linotype" w:cs="Arial"/>
          <w:color w:val="000000"/>
          <w:sz w:val="24"/>
          <w:szCs w:val="24"/>
        </w:rPr>
        <w:t>,</w:t>
      </w:r>
      <w:r w:rsidRPr="009D0295">
        <w:rPr>
          <w:rFonts w:ascii="Palatino Linotype" w:hAnsi="Palatino Linotype" w:cs="Arial"/>
          <w:color w:val="000000"/>
          <w:sz w:val="24"/>
          <w:szCs w:val="24"/>
        </w:rPr>
        <w:t xml:space="preserve"> la misma deberá de ser proporcionada en el estado en que se encuentre, excluyendo en consecuencia, la obligación de </w:t>
      </w:r>
      <w:r w:rsidRPr="009D0295">
        <w:rPr>
          <w:rFonts w:ascii="Palatino Linotype" w:hAnsi="Palatino Linotype" w:cs="Arial"/>
          <w:b/>
          <w:color w:val="000000"/>
          <w:sz w:val="24"/>
          <w:szCs w:val="24"/>
          <w:u w:val="single"/>
        </w:rPr>
        <w:t>procesar</w:t>
      </w:r>
      <w:r w:rsidRPr="009D0295">
        <w:rPr>
          <w:rFonts w:ascii="Palatino Linotype" w:hAnsi="Palatino Linotype" w:cs="Arial"/>
          <w:color w:val="000000"/>
          <w:sz w:val="24"/>
          <w:szCs w:val="24"/>
        </w:rPr>
        <w:t xml:space="preserve"> o presentar la información conforme al interés del solicitante. </w:t>
      </w:r>
    </w:p>
    <w:p w:rsidR="00CE1240" w:rsidRDefault="00CE1240" w:rsidP="00F55046">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Así las cosas, resulta inconcuso que la relación de constancias laborales emitidas a los servidores públicos desde la creación del Departamento de Recursos Humanos de la Universidad Politécnica del Valle de Toluca desde su creación,</w:t>
      </w:r>
      <w:r w:rsidR="00F50727">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 está contenido dentro de su Manual por lo que es dable revocar la respuesta del Sujeto Obligado y ordenar haga entrega de la información solicitada a la recurrente en un periodo de ocho años según lo que establecen los lineamientos de alta y baja de documentos, por lo que será del periodo del</w:t>
      </w:r>
      <w:r w:rsidR="000C6DA3">
        <w:rPr>
          <w:rFonts w:ascii="Palatino Linotype" w:hAnsi="Palatino Linotype" w:cs="Arial"/>
          <w:color w:val="000000"/>
          <w:sz w:val="24"/>
          <w:szCs w:val="24"/>
        </w:rPr>
        <w:t xml:space="preserve"> primero de abril de 2010 al diez de diciembre de 2018..</w:t>
      </w:r>
    </w:p>
    <w:p w:rsidR="00F50727" w:rsidRDefault="00CE1240" w:rsidP="00F55046">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 xml:space="preserve">Por otro lado y por lo que hace a lo requerido por la Recurrente en cuanto a relación de cartas de recomendación emitidas a ex servidores públicos y relación de constancias de permanencia recibidas por el Departamento de Recursos Humanos, </w:t>
      </w:r>
      <w:r w:rsidR="00F50727">
        <w:rPr>
          <w:rFonts w:ascii="Palatino Linotype" w:hAnsi="Palatino Linotype" w:cs="Arial"/>
          <w:color w:val="000000"/>
          <w:sz w:val="24"/>
          <w:szCs w:val="24"/>
        </w:rPr>
        <w:t xml:space="preserve">se establece tácitamente que no son atribuciones que el Sujeto Obligado posea, es decir al analizar las funciones del departamento de Recursos Humanos, no se establece alguna que lo constriña para generar cartas de recomendación al personal que laboró en esa institución, así mismo es primordial señalar, </w:t>
      </w:r>
      <w:r w:rsidR="00AF5CB7">
        <w:rPr>
          <w:rFonts w:ascii="Palatino Linotype" w:hAnsi="Palatino Linotype" w:cs="Arial"/>
          <w:color w:val="000000"/>
          <w:sz w:val="24"/>
          <w:szCs w:val="24"/>
        </w:rPr>
        <w:t xml:space="preserve">que </w:t>
      </w:r>
      <w:r w:rsidR="00F50727">
        <w:rPr>
          <w:rFonts w:ascii="Palatino Linotype" w:hAnsi="Palatino Linotype" w:cs="Arial"/>
          <w:color w:val="000000"/>
          <w:sz w:val="24"/>
          <w:szCs w:val="24"/>
        </w:rPr>
        <w:t>no se establece alguno que obligue a la Universidad a solicitar constancias de permanencia a su pers</w:t>
      </w:r>
      <w:r w:rsidR="00AF5CB7">
        <w:rPr>
          <w:rFonts w:ascii="Palatino Linotype" w:hAnsi="Palatino Linotype" w:cs="Arial"/>
          <w:color w:val="000000"/>
          <w:sz w:val="24"/>
          <w:szCs w:val="24"/>
        </w:rPr>
        <w:t xml:space="preserve">onal, como lo establece el </w:t>
      </w:r>
      <w:r w:rsidR="00AF5CB7" w:rsidRPr="00AF5CB7">
        <w:rPr>
          <w:rFonts w:ascii="Palatino Linotype" w:hAnsi="Palatino Linotype" w:cs="Arial"/>
          <w:color w:val="000000"/>
          <w:sz w:val="24"/>
          <w:szCs w:val="24"/>
        </w:rPr>
        <w:t>Manual de Normas y Procedimientos de Desarrollo y Administración de Personal</w:t>
      </w:r>
      <w:r w:rsidR="00AF5CB7">
        <w:rPr>
          <w:rFonts w:ascii="Palatino Linotype" w:hAnsi="Palatino Linotype" w:cs="Arial"/>
          <w:color w:val="000000"/>
          <w:sz w:val="24"/>
          <w:szCs w:val="24"/>
        </w:rPr>
        <w:t xml:space="preserve"> </w:t>
      </w:r>
    </w:p>
    <w:p w:rsidR="00AF5CB7" w:rsidRDefault="00AF5CB7" w:rsidP="00F55046">
      <w:pPr>
        <w:tabs>
          <w:tab w:val="left" w:pos="709"/>
        </w:tabs>
        <w:spacing w:before="240" w:line="360" w:lineRule="auto"/>
        <w:ind w:right="51"/>
        <w:jc w:val="both"/>
        <w:rPr>
          <w:rFonts w:ascii="Palatino Linotype" w:hAnsi="Palatino Linotype" w:cs="Arial"/>
          <w:color w:val="000000"/>
          <w:sz w:val="24"/>
          <w:szCs w:val="24"/>
        </w:rPr>
      </w:pPr>
      <w:r>
        <w:rPr>
          <w:noProof/>
          <w:lang w:eastAsia="es-MX"/>
        </w:rPr>
        <w:drawing>
          <wp:inline distT="0" distB="0" distL="0" distR="0" wp14:anchorId="101E3648" wp14:editId="5EE4BCEA">
            <wp:extent cx="5155894" cy="3718873"/>
            <wp:effectExtent l="190500" t="190500" r="197485" b="1866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85" t="9075" r="28545" b="26984"/>
                    <a:stretch/>
                  </pic:blipFill>
                  <pic:spPr bwMode="auto">
                    <a:xfrm>
                      <a:off x="0" y="0"/>
                      <a:ext cx="5167130" cy="372697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F5CB7" w:rsidRDefault="00AF5CB7" w:rsidP="00F55046">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De la imagen anterior se advierte que para el ingreso al servicio público no es requisito presentar en el área de recursos humanos, constancia de permanencia, aunado a ello, el artículo 12 de la Ley de Transparencia local establece que los sujetos obligados sólo proporcionarán la información que obre en sus archivos en el esta</w:t>
      </w:r>
      <w:r w:rsidR="00C0009F">
        <w:rPr>
          <w:rFonts w:ascii="Palatino Linotype" w:hAnsi="Palatino Linotype" w:cs="Arial"/>
          <w:color w:val="000000"/>
          <w:sz w:val="24"/>
          <w:szCs w:val="24"/>
        </w:rPr>
        <w:t>d</w:t>
      </w:r>
      <w:r>
        <w:rPr>
          <w:rFonts w:ascii="Palatino Linotype" w:hAnsi="Palatino Linotype" w:cs="Arial"/>
          <w:color w:val="000000"/>
          <w:sz w:val="24"/>
          <w:szCs w:val="24"/>
        </w:rPr>
        <w:t>o en que ésta se encuentre, por ello no está constreñido a generarla.</w:t>
      </w:r>
    </w:p>
    <w:p w:rsidR="00CE1240" w:rsidRDefault="00AF5CB7" w:rsidP="00F55046">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Bajo ésta óptica se concluye que la información solicitada respecto de las cartas de recomendación emitidas a ex servidores públicos así como las constancias de permanencia y acorde a la respuesta primigenia del Sujeto Obligado, </w:t>
      </w:r>
      <w:r w:rsidR="00CE1240">
        <w:rPr>
          <w:rFonts w:ascii="Palatino Linotype" w:hAnsi="Palatino Linotype" w:cs="Arial"/>
          <w:color w:val="000000"/>
          <w:sz w:val="24"/>
          <w:szCs w:val="24"/>
        </w:rPr>
        <w:t xml:space="preserve"> </w:t>
      </w:r>
      <w:r>
        <w:rPr>
          <w:rFonts w:ascii="Palatino Linotype" w:hAnsi="Palatino Linotype" w:cs="Arial"/>
          <w:color w:val="000000"/>
          <w:sz w:val="24"/>
          <w:szCs w:val="24"/>
        </w:rPr>
        <w:t>en donde manifestó que después de una búsqueda no se encontró información al respecto, es factible confirmar</w:t>
      </w:r>
      <w:r w:rsidR="00C0009F">
        <w:rPr>
          <w:rFonts w:ascii="Palatino Linotype" w:hAnsi="Palatino Linotype" w:cs="Arial"/>
          <w:color w:val="000000"/>
          <w:sz w:val="24"/>
          <w:szCs w:val="24"/>
        </w:rPr>
        <w:t xml:space="preserve"> la respuesta en ambas solicitudes.</w:t>
      </w:r>
    </w:p>
    <w:p w:rsidR="00C0009F" w:rsidRDefault="00C0009F" w:rsidP="00F55046">
      <w:pPr>
        <w:tabs>
          <w:tab w:val="left" w:pos="709"/>
        </w:tabs>
        <w:spacing w:before="240" w:line="360" w:lineRule="auto"/>
        <w:ind w:right="51"/>
        <w:jc w:val="both"/>
        <w:rPr>
          <w:rFonts w:ascii="Palatino Linotype" w:hAnsi="Palatino Linotype" w:cs="Arial"/>
          <w:color w:val="000000"/>
          <w:sz w:val="24"/>
          <w:szCs w:val="24"/>
        </w:rPr>
      </w:pPr>
    </w:p>
    <w:p w:rsidR="00E81C47" w:rsidRPr="00AB2C05" w:rsidRDefault="00E81C47" w:rsidP="00E81C47">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rsidR="00E81C47" w:rsidRPr="00AB2C05" w:rsidRDefault="00E81C47" w:rsidP="00E81C47">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E81C47" w:rsidRPr="00AB2C05" w:rsidRDefault="00E81C47" w:rsidP="00E81C47">
      <w:pPr>
        <w:spacing w:after="0" w:line="360" w:lineRule="auto"/>
        <w:jc w:val="both"/>
        <w:rPr>
          <w:rFonts w:ascii="Palatino Linotype" w:eastAsia="Calibri" w:hAnsi="Palatino Linotype" w:cs="Times New Roman"/>
          <w:sz w:val="24"/>
          <w:szCs w:val="24"/>
        </w:rPr>
      </w:pPr>
    </w:p>
    <w:p w:rsidR="00E81C47" w:rsidRPr="00AB2C05" w:rsidRDefault="00E81C47" w:rsidP="00E81C47">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E81C47" w:rsidRPr="00AB2C05" w:rsidRDefault="00E81C47" w:rsidP="00E81C47">
      <w:pPr>
        <w:spacing w:before="240" w:after="240" w:line="360" w:lineRule="auto"/>
        <w:jc w:val="both"/>
        <w:rPr>
          <w:rFonts w:ascii="Palatino Linotype" w:eastAsia="Calibri" w:hAnsi="Palatino Linotype" w:cs="Times New Roman"/>
          <w:sz w:val="24"/>
          <w:szCs w:val="24"/>
        </w:rPr>
      </w:pPr>
    </w:p>
    <w:p w:rsidR="00E81C47" w:rsidRDefault="00E81C47" w:rsidP="00E81C47">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rsidR="00E81C47" w:rsidRPr="00AB2C05" w:rsidRDefault="00E81C47" w:rsidP="00E81C47">
      <w:pPr>
        <w:spacing w:after="0" w:line="240" w:lineRule="auto"/>
        <w:ind w:left="794" w:right="851"/>
        <w:jc w:val="both"/>
        <w:rPr>
          <w:rFonts w:ascii="Palatino Linotype" w:eastAsia="Calibri" w:hAnsi="Palatino Linotype" w:cs="Times New Roman"/>
          <w:i/>
        </w:rPr>
      </w:pPr>
    </w:p>
    <w:p w:rsidR="00E81C47" w:rsidRPr="00AB2C05" w:rsidRDefault="00E81C47" w:rsidP="00E81C47">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E81C47" w:rsidRPr="00AB2C05" w:rsidRDefault="00E81C47" w:rsidP="00E81C47">
      <w:pPr>
        <w:spacing w:after="0" w:line="240" w:lineRule="auto"/>
        <w:ind w:left="794" w:right="851"/>
        <w:jc w:val="both"/>
        <w:rPr>
          <w:rFonts w:ascii="Palatino Linotype" w:eastAsia="Calibri" w:hAnsi="Palatino Linotype" w:cs="Times New Roman"/>
          <w:i/>
        </w:rPr>
      </w:pP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E81C47" w:rsidRPr="00AB2C05" w:rsidRDefault="00E81C47" w:rsidP="00E81C47">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rsidR="00E81C47" w:rsidRPr="00AB2C05" w:rsidRDefault="00E81C47" w:rsidP="00E81C47">
      <w:pPr>
        <w:spacing w:after="0" w:line="240" w:lineRule="auto"/>
        <w:ind w:left="794" w:right="851"/>
        <w:jc w:val="both"/>
        <w:rPr>
          <w:rFonts w:ascii="Palatino Linotype" w:eastAsia="Calibri" w:hAnsi="Palatino Linotype" w:cs="Times New Roman"/>
          <w:i/>
        </w:rPr>
      </w:pPr>
    </w:p>
    <w:p w:rsidR="00E81C47" w:rsidRPr="00AB2C05" w:rsidRDefault="00E81C47" w:rsidP="00E81C47">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rsidR="00E81C47" w:rsidRPr="00AB2C05" w:rsidRDefault="00E81C47" w:rsidP="00E81C47">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rsidR="00E81C47" w:rsidRPr="00AB2C05" w:rsidRDefault="00E81C47" w:rsidP="00E81C47">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rsidR="00E81C47" w:rsidRDefault="00E81C47" w:rsidP="00E81C47">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rsidR="00E81C47" w:rsidRPr="00AB2C05" w:rsidRDefault="00E81C47" w:rsidP="00E81C47">
      <w:pPr>
        <w:spacing w:after="120" w:line="240" w:lineRule="auto"/>
        <w:ind w:left="794" w:right="851"/>
        <w:jc w:val="both"/>
        <w:rPr>
          <w:rFonts w:ascii="Palatino Linotype" w:eastAsia="Calibri" w:hAnsi="Palatino Linotype" w:cs="Times New Roman"/>
          <w:i/>
        </w:rPr>
      </w:pPr>
    </w:p>
    <w:p w:rsidR="00E81C47" w:rsidRPr="00AB2C05" w:rsidRDefault="00E81C47" w:rsidP="00E81C47">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E81C47" w:rsidRPr="00AB2C05" w:rsidRDefault="00E81C47" w:rsidP="00E81C47">
      <w:pPr>
        <w:spacing w:after="0" w:line="240" w:lineRule="auto"/>
        <w:ind w:left="794" w:right="851"/>
        <w:jc w:val="both"/>
        <w:rPr>
          <w:rFonts w:ascii="Palatino Linotype" w:eastAsia="Calibri" w:hAnsi="Palatino Linotype" w:cs="Times New Roman"/>
          <w:i/>
        </w:rPr>
      </w:pP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E81C47" w:rsidRPr="00AB2C05" w:rsidRDefault="00E81C47" w:rsidP="00E81C47">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rsidR="00E81C47" w:rsidRPr="00AB2C05" w:rsidRDefault="00E81C47" w:rsidP="00E81C47">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E81C47" w:rsidRPr="000C6DA3" w:rsidRDefault="00E81C47" w:rsidP="00E81C47">
      <w:pPr>
        <w:spacing w:after="240" w:line="360" w:lineRule="auto"/>
        <w:jc w:val="both"/>
        <w:rPr>
          <w:rFonts w:ascii="Palatino Linotype" w:eastAsia="Calibri" w:hAnsi="Palatino Linotype" w:cs="Times New Roman"/>
          <w:sz w:val="6"/>
          <w:szCs w:val="24"/>
        </w:rPr>
      </w:pPr>
    </w:p>
    <w:p w:rsidR="00E81C47" w:rsidRDefault="00E81C47" w:rsidP="000C6DA3">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C6DA3" w:rsidRPr="00AB2C05" w:rsidRDefault="000C6DA3" w:rsidP="000C6DA3">
      <w:pPr>
        <w:spacing w:after="0" w:line="360" w:lineRule="auto"/>
        <w:jc w:val="both"/>
        <w:rPr>
          <w:rFonts w:ascii="Palatino Linotype" w:eastAsia="Calibri" w:hAnsi="Palatino Linotype" w:cs="Times New Roman"/>
          <w:sz w:val="24"/>
          <w:szCs w:val="24"/>
        </w:rPr>
      </w:pPr>
    </w:p>
    <w:p w:rsidR="00E81C47" w:rsidRDefault="00E81C47" w:rsidP="00E81C47">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w:t>
      </w:r>
      <w:r w:rsidRPr="00AB2C05">
        <w:rPr>
          <w:rFonts w:ascii="Palatino Linotype" w:eastAsia="Calibri" w:hAnsi="Palatino Linotype" w:cs="Times New Roman"/>
          <w:sz w:val="24"/>
          <w:szCs w:val="24"/>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81C47" w:rsidRPr="00C94F80" w:rsidRDefault="00E81C47" w:rsidP="00E81C47">
      <w:pPr>
        <w:spacing w:after="120" w:line="360" w:lineRule="auto"/>
        <w:jc w:val="both"/>
        <w:rPr>
          <w:rFonts w:ascii="Palatino Linotype" w:hAnsi="Palatino Linotype" w:cs="Arial"/>
          <w:sz w:val="20"/>
          <w:szCs w:val="23"/>
        </w:rPr>
      </w:pPr>
    </w:p>
    <w:p w:rsidR="00E81C47" w:rsidRPr="00C0009F" w:rsidRDefault="00E81C47" w:rsidP="00E81C47">
      <w:pPr>
        <w:spacing w:after="0" w:line="360" w:lineRule="auto"/>
        <w:jc w:val="both"/>
        <w:rPr>
          <w:rFonts w:ascii="Palatino Linotype" w:eastAsia="Calibri" w:hAnsi="Palatino Linotype" w:cs="Times New Roman"/>
          <w:sz w:val="24"/>
          <w:szCs w:val="24"/>
        </w:rPr>
      </w:pPr>
      <w:r w:rsidRPr="00C0009F">
        <w:rPr>
          <w:rFonts w:ascii="Palatino Linotype" w:eastAsia="Calibri" w:hAnsi="Palatino Linotype" w:cs="Times New Roman"/>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C94F80" w:rsidRDefault="00E81C47" w:rsidP="00F55046">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Así, en mérito de lo expuesto en </w:t>
      </w:r>
      <w:r w:rsidR="00C94F80">
        <w:rPr>
          <w:rFonts w:ascii="Palatino Linotype" w:hAnsi="Palatino Linotype" w:cs="Arial"/>
          <w:color w:val="000000"/>
          <w:sz w:val="24"/>
          <w:szCs w:val="24"/>
        </w:rPr>
        <w:t xml:space="preserve">líneas anteriores, respecto a las solicitudes de información </w:t>
      </w:r>
      <w:r w:rsidR="00C94F80">
        <w:rPr>
          <w:rFonts w:ascii="Palatino Linotype" w:hAnsi="Palatino Linotype" w:cs="Arial"/>
          <w:b/>
          <w:color w:val="000000"/>
          <w:sz w:val="24"/>
          <w:szCs w:val="24"/>
        </w:rPr>
        <w:t xml:space="preserve">01742/UPVT/IP/2018 Y 01744/UPVT/IP/2018, </w:t>
      </w:r>
      <w:r w:rsidR="00C94F80">
        <w:rPr>
          <w:rFonts w:ascii="Palatino Linotype" w:hAnsi="Palatino Linotype" w:cs="Arial"/>
          <w:color w:val="000000"/>
          <w:sz w:val="24"/>
          <w:szCs w:val="24"/>
        </w:rPr>
        <w:t xml:space="preserve">resultan fundadas las respuestas hechas valer por el Sujeto Obligado en términos del artículo 186 fracción II, de la Ley de Transparencia y Acceso a la Información Pública del Estado de México y Municipios y se </w:t>
      </w:r>
      <w:r w:rsidR="00C94F80">
        <w:rPr>
          <w:rFonts w:ascii="Palatino Linotype" w:hAnsi="Palatino Linotype" w:cs="Arial"/>
          <w:b/>
          <w:color w:val="000000"/>
          <w:sz w:val="24"/>
          <w:szCs w:val="24"/>
        </w:rPr>
        <w:t>CONFIRMA</w:t>
      </w:r>
      <w:r w:rsidR="00C94F80">
        <w:rPr>
          <w:rFonts w:ascii="Palatino Linotype" w:hAnsi="Palatino Linotype" w:cs="Arial"/>
          <w:color w:val="000000"/>
          <w:sz w:val="24"/>
          <w:szCs w:val="24"/>
        </w:rPr>
        <w:t xml:space="preserve">  la respuesta.</w:t>
      </w:r>
    </w:p>
    <w:p w:rsidR="003D4DD3" w:rsidRPr="006F4AB2" w:rsidRDefault="00C94F80" w:rsidP="006F4AB2">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Asimismo, por lo que hace a la solicitud de información </w:t>
      </w:r>
      <w:r>
        <w:rPr>
          <w:rFonts w:ascii="Palatino Linotype" w:hAnsi="Palatino Linotype" w:cs="Arial"/>
          <w:b/>
          <w:color w:val="000000"/>
          <w:sz w:val="24"/>
          <w:szCs w:val="24"/>
        </w:rPr>
        <w:t>01743/UPVT/IP/2018,</w:t>
      </w:r>
      <w:r>
        <w:rPr>
          <w:rFonts w:ascii="Palatino Linotype" w:hAnsi="Palatino Linotype" w:cs="Arial"/>
          <w:color w:val="000000"/>
          <w:sz w:val="24"/>
          <w:szCs w:val="24"/>
        </w:rPr>
        <w:t xml:space="preserve"> </w:t>
      </w:r>
      <w:r>
        <w:rPr>
          <w:rFonts w:ascii="Palatino Linotype" w:hAnsi="Palatino Linotype" w:cs="Arial"/>
          <w:b/>
          <w:color w:val="000000"/>
          <w:sz w:val="24"/>
          <w:szCs w:val="24"/>
        </w:rPr>
        <w:t xml:space="preserve"> se REVOCA </w:t>
      </w:r>
      <w:r>
        <w:rPr>
          <w:rFonts w:ascii="Palatino Linotype" w:hAnsi="Palatino Linotype" w:cs="Arial"/>
          <w:color w:val="000000"/>
          <w:sz w:val="24"/>
          <w:szCs w:val="24"/>
        </w:rPr>
        <w:t xml:space="preserve">la respuesta del Sujeto Obligado, con fundamento en el artículo 186 de la Ley de Transparencia y Acceso a la Información Pública Fracción III, por </w:t>
      </w:r>
      <w:r w:rsidR="006F4AB2">
        <w:rPr>
          <w:rFonts w:ascii="Palatino Linotype" w:hAnsi="Palatino Linotype" w:cs="Arial"/>
          <w:color w:val="000000"/>
          <w:sz w:val="24"/>
          <w:szCs w:val="24"/>
        </w:rPr>
        <w:t>resultar</w:t>
      </w:r>
      <w:r w:rsidR="00E81C47">
        <w:rPr>
          <w:rFonts w:ascii="Palatino Linotype" w:hAnsi="Palatino Linotype" w:cs="Arial"/>
          <w:b/>
          <w:bCs/>
          <w:sz w:val="24"/>
          <w:lang w:eastAsia="es-MX"/>
        </w:rPr>
        <w:t xml:space="preserve">, </w:t>
      </w:r>
      <w:r w:rsidR="006F4AB2">
        <w:rPr>
          <w:rFonts w:ascii="Palatino Linotype" w:hAnsi="Palatino Linotype" w:cs="Arial"/>
          <w:bCs/>
          <w:sz w:val="24"/>
          <w:lang w:eastAsia="es-MX"/>
        </w:rPr>
        <w:lastRenderedPageBreak/>
        <w:t>fundados los motivos de inconformidad vertidos por la Recurrente, que han sido materia del presente fallo.</w:t>
      </w:r>
      <w:r w:rsidR="00E81C47">
        <w:rPr>
          <w:rFonts w:ascii="Palatino Linotype" w:hAnsi="Palatino Linotype" w:cs="Arial"/>
          <w:bCs/>
          <w:sz w:val="24"/>
          <w:lang w:eastAsia="es-MX"/>
        </w:rPr>
        <w:t xml:space="preserve"> </w:t>
      </w:r>
    </w:p>
    <w:p w:rsidR="005C22CD" w:rsidRPr="00F92F8E" w:rsidRDefault="005C22CD" w:rsidP="004A5689">
      <w:pPr>
        <w:spacing w:before="240" w:line="360" w:lineRule="auto"/>
        <w:jc w:val="both"/>
        <w:rPr>
          <w:rFonts w:ascii="Palatino Linotype" w:hAnsi="Palatino Linotype" w:cs="Arial"/>
          <w:sz w:val="24"/>
        </w:rPr>
      </w:pPr>
    </w:p>
    <w:p w:rsidR="004A5689" w:rsidRPr="00F92F8E" w:rsidRDefault="004A5689" w:rsidP="004A5689">
      <w:pPr>
        <w:spacing w:before="240" w:line="360" w:lineRule="auto"/>
        <w:jc w:val="center"/>
        <w:rPr>
          <w:rFonts w:ascii="Palatino Linotype" w:eastAsia="Times New Roman" w:hAnsi="Palatino Linotype"/>
          <w:b/>
          <w:bCs/>
          <w:spacing w:val="60"/>
          <w:sz w:val="28"/>
          <w:lang w:val="es-ES_tradnl"/>
        </w:rPr>
      </w:pPr>
      <w:r w:rsidRPr="00F92F8E">
        <w:rPr>
          <w:rFonts w:ascii="Palatino Linotype" w:eastAsia="Times New Roman" w:hAnsi="Palatino Linotype"/>
          <w:b/>
          <w:bCs/>
          <w:spacing w:val="60"/>
          <w:sz w:val="28"/>
          <w:lang w:val="es-ES_tradnl"/>
        </w:rPr>
        <w:t>SE    RESUELVE</w:t>
      </w:r>
    </w:p>
    <w:p w:rsidR="006A6F17" w:rsidRDefault="004A5689" w:rsidP="004A5689">
      <w:pPr>
        <w:spacing w:after="0" w:line="360" w:lineRule="auto"/>
        <w:jc w:val="both"/>
        <w:rPr>
          <w:rFonts w:ascii="Palatino Linotype" w:hAnsi="Palatino Linotype" w:cs="Arial"/>
          <w:bCs/>
          <w:sz w:val="24"/>
          <w:lang w:eastAsia="es-MX"/>
        </w:rPr>
      </w:pPr>
      <w:r w:rsidRPr="00F92F8E">
        <w:rPr>
          <w:rFonts w:ascii="Palatino Linotype" w:hAnsi="Palatino Linotype" w:cs="Arial"/>
          <w:b/>
          <w:sz w:val="28"/>
          <w:szCs w:val="24"/>
        </w:rPr>
        <w:t>PRIMERO</w:t>
      </w:r>
      <w:r w:rsidRPr="00F92F8E">
        <w:rPr>
          <w:rFonts w:ascii="Palatino Linotype" w:hAnsi="Palatino Linotype" w:cs="Arial"/>
          <w:sz w:val="24"/>
          <w:szCs w:val="24"/>
        </w:rPr>
        <w:t>.</w:t>
      </w:r>
      <w:r w:rsidR="00C0009F">
        <w:rPr>
          <w:rFonts w:ascii="Palatino Linotype" w:hAnsi="Palatino Linotype"/>
          <w:sz w:val="24"/>
          <w:szCs w:val="24"/>
        </w:rPr>
        <w:t xml:space="preserve"> </w:t>
      </w:r>
      <w:r w:rsidR="006F4AB2">
        <w:rPr>
          <w:rFonts w:ascii="Palatino Linotype" w:hAnsi="Palatino Linotype"/>
          <w:sz w:val="24"/>
          <w:szCs w:val="24"/>
        </w:rPr>
        <w:t xml:space="preserve">Se </w:t>
      </w:r>
      <w:r w:rsidR="006F4AB2">
        <w:rPr>
          <w:rFonts w:ascii="Palatino Linotype" w:hAnsi="Palatino Linotype"/>
          <w:b/>
          <w:sz w:val="24"/>
          <w:szCs w:val="24"/>
        </w:rPr>
        <w:t xml:space="preserve"> CONFIRMAN </w:t>
      </w:r>
      <w:r w:rsidR="006F4AB2">
        <w:rPr>
          <w:rFonts w:ascii="Palatino Linotype" w:hAnsi="Palatino Linotype"/>
          <w:sz w:val="24"/>
          <w:szCs w:val="24"/>
        </w:rPr>
        <w:t xml:space="preserve">las respuestas emitidas por </w:t>
      </w:r>
      <w:r w:rsidR="006F4AB2">
        <w:rPr>
          <w:rFonts w:ascii="Palatino Linotype" w:hAnsi="Palatino Linotype"/>
          <w:b/>
          <w:sz w:val="24"/>
          <w:szCs w:val="24"/>
        </w:rPr>
        <w:t xml:space="preserve">el Sujeto Obligado </w:t>
      </w:r>
      <w:r w:rsidR="006F4AB2">
        <w:rPr>
          <w:rFonts w:ascii="Palatino Linotype" w:hAnsi="Palatino Linotype"/>
          <w:sz w:val="24"/>
          <w:szCs w:val="24"/>
        </w:rPr>
        <w:t xml:space="preserve">a las solicitudes de información </w:t>
      </w:r>
      <w:r w:rsidR="006F4AB2">
        <w:rPr>
          <w:rFonts w:ascii="Palatino Linotype" w:hAnsi="Palatino Linotype" w:cs="Arial"/>
          <w:b/>
          <w:color w:val="000000"/>
          <w:sz w:val="24"/>
          <w:szCs w:val="24"/>
        </w:rPr>
        <w:t>01742/UPVT/IP/2018 Y 01744/UPVT/IP/2018</w:t>
      </w:r>
      <w:r w:rsidR="006F4AB2">
        <w:rPr>
          <w:rFonts w:ascii="Palatino Linotype" w:hAnsi="Palatino Linotype" w:cs="Arial"/>
          <w:b/>
          <w:color w:val="000000"/>
          <w:sz w:val="24"/>
          <w:szCs w:val="24"/>
        </w:rPr>
        <w:t xml:space="preserve"> </w:t>
      </w:r>
      <w:r w:rsidR="006F4AB2">
        <w:rPr>
          <w:rFonts w:ascii="Palatino Linotype" w:hAnsi="Palatino Linotype" w:cs="Arial"/>
          <w:color w:val="000000"/>
          <w:sz w:val="24"/>
          <w:szCs w:val="24"/>
        </w:rPr>
        <w:t xml:space="preserve">recaídas en los recursos de revisión </w:t>
      </w:r>
      <w:r w:rsidR="00C0009F" w:rsidRPr="006F4AB2">
        <w:rPr>
          <w:rFonts w:ascii="Palatino Linotype" w:hAnsi="Palatino Linotype" w:cs="Arial"/>
          <w:b/>
          <w:bCs/>
          <w:sz w:val="24"/>
          <w:lang w:eastAsia="es-MX"/>
        </w:rPr>
        <w:t xml:space="preserve">00465/INFOEM/IP/RR/2018 </w:t>
      </w:r>
      <w:r w:rsidR="00C0009F" w:rsidRPr="006F4AB2">
        <w:rPr>
          <w:rFonts w:ascii="Palatino Linotype" w:hAnsi="Palatino Linotype" w:cs="Arial"/>
          <w:b/>
          <w:bCs/>
          <w:lang w:eastAsia="es-MX"/>
        </w:rPr>
        <w:t>y 00467/INFOEM/IP/RR/2018</w:t>
      </w:r>
      <w:r w:rsidR="00C0009F">
        <w:rPr>
          <w:rFonts w:ascii="Palatino Linotype" w:hAnsi="Palatino Linotype" w:cs="Arial"/>
          <w:b/>
          <w:bCs/>
          <w:sz w:val="24"/>
          <w:lang w:eastAsia="es-MX"/>
        </w:rPr>
        <w:t>,</w:t>
      </w:r>
      <w:r w:rsidRPr="00F92F8E">
        <w:rPr>
          <w:rFonts w:ascii="Palatino Linotype" w:hAnsi="Palatino Linotype" w:cs="Arial"/>
          <w:b/>
          <w:bCs/>
          <w:sz w:val="24"/>
          <w:lang w:eastAsia="es-MX"/>
        </w:rPr>
        <w:t xml:space="preserve"> </w:t>
      </w:r>
      <w:r w:rsidR="006A6F17">
        <w:rPr>
          <w:rFonts w:ascii="Palatino Linotype" w:hAnsi="Palatino Linotype" w:cs="Arial"/>
          <w:bCs/>
          <w:sz w:val="24"/>
          <w:lang w:eastAsia="es-MX"/>
        </w:rPr>
        <w:t>por resultar infundados los motivos o razones de inconformidad hechos valer por la Recurrente en términos del considerando cuarto de la presente resolución.</w:t>
      </w:r>
    </w:p>
    <w:p w:rsidR="00B744B5" w:rsidRDefault="00B744B5" w:rsidP="004A5689">
      <w:pPr>
        <w:spacing w:after="0" w:line="360" w:lineRule="auto"/>
        <w:jc w:val="both"/>
        <w:rPr>
          <w:rFonts w:ascii="Palatino Linotype" w:hAnsi="Palatino Linotype" w:cs="Arial"/>
          <w:b/>
          <w:bCs/>
          <w:sz w:val="24"/>
          <w:lang w:eastAsia="es-MX"/>
        </w:rPr>
      </w:pPr>
    </w:p>
    <w:p w:rsidR="006A6F17" w:rsidRDefault="00B744B5" w:rsidP="004A5689">
      <w:pPr>
        <w:spacing w:after="0" w:line="360" w:lineRule="auto"/>
        <w:jc w:val="both"/>
        <w:rPr>
          <w:rFonts w:ascii="Palatino Linotype" w:hAnsi="Palatino Linotype" w:cs="Arial"/>
          <w:bCs/>
          <w:sz w:val="24"/>
          <w:lang w:eastAsia="es-MX"/>
        </w:rPr>
      </w:pPr>
      <w:r>
        <w:rPr>
          <w:rFonts w:ascii="Palatino Linotype" w:hAnsi="Palatino Linotype" w:cs="Arial"/>
          <w:b/>
          <w:bCs/>
          <w:sz w:val="24"/>
          <w:lang w:eastAsia="es-MX"/>
        </w:rPr>
        <w:t xml:space="preserve">SEGUNDO. </w:t>
      </w:r>
      <w:r w:rsidR="006A6F17">
        <w:rPr>
          <w:rFonts w:ascii="Palatino Linotype" w:hAnsi="Palatino Linotype" w:cs="Arial"/>
          <w:bCs/>
          <w:sz w:val="24"/>
          <w:lang w:eastAsia="es-MX"/>
        </w:rPr>
        <w:t>S</w:t>
      </w:r>
      <w:r w:rsidRPr="00C0009F">
        <w:rPr>
          <w:rFonts w:ascii="Palatino Linotype" w:hAnsi="Palatino Linotype" w:cs="Arial"/>
          <w:bCs/>
          <w:sz w:val="24"/>
          <w:lang w:eastAsia="es-MX"/>
        </w:rPr>
        <w:t>e</w:t>
      </w:r>
      <w:r>
        <w:rPr>
          <w:rFonts w:ascii="Palatino Linotype" w:hAnsi="Palatino Linotype" w:cs="Arial"/>
          <w:b/>
          <w:bCs/>
          <w:sz w:val="24"/>
          <w:lang w:eastAsia="es-MX"/>
        </w:rPr>
        <w:t xml:space="preserve"> </w:t>
      </w:r>
      <w:r w:rsidR="00C0009F">
        <w:rPr>
          <w:rFonts w:ascii="Palatino Linotype" w:hAnsi="Palatino Linotype" w:cs="Arial"/>
          <w:b/>
          <w:bCs/>
          <w:sz w:val="24"/>
          <w:lang w:eastAsia="es-MX"/>
        </w:rPr>
        <w:t>REVOCA</w:t>
      </w:r>
      <w:r>
        <w:rPr>
          <w:rFonts w:ascii="Palatino Linotype" w:hAnsi="Palatino Linotype" w:cs="Arial"/>
          <w:b/>
          <w:bCs/>
          <w:sz w:val="24"/>
          <w:lang w:eastAsia="es-MX"/>
        </w:rPr>
        <w:t xml:space="preserve"> </w:t>
      </w:r>
      <w:r w:rsidR="00C0009F">
        <w:rPr>
          <w:rFonts w:ascii="Palatino Linotype" w:hAnsi="Palatino Linotype" w:cs="Arial"/>
          <w:bCs/>
          <w:sz w:val="24"/>
          <w:lang w:eastAsia="es-MX"/>
        </w:rPr>
        <w:t>la</w:t>
      </w:r>
      <w:r>
        <w:rPr>
          <w:rFonts w:ascii="Palatino Linotype" w:hAnsi="Palatino Linotype" w:cs="Arial"/>
          <w:bCs/>
          <w:sz w:val="24"/>
          <w:lang w:eastAsia="es-MX"/>
        </w:rPr>
        <w:t xml:space="preserve"> </w:t>
      </w:r>
      <w:r w:rsidRPr="00B744B5">
        <w:rPr>
          <w:rFonts w:ascii="Palatino Linotype" w:hAnsi="Palatino Linotype" w:cs="Arial"/>
          <w:bCs/>
          <w:sz w:val="24"/>
          <w:lang w:eastAsia="es-MX"/>
        </w:rPr>
        <w:t>respuest</w:t>
      </w:r>
      <w:r w:rsidR="00C0009F">
        <w:rPr>
          <w:rFonts w:ascii="Palatino Linotype" w:hAnsi="Palatino Linotype" w:cs="Arial"/>
          <w:bCs/>
          <w:sz w:val="24"/>
          <w:lang w:eastAsia="es-MX"/>
        </w:rPr>
        <w:t>a</w:t>
      </w:r>
      <w:r w:rsidRPr="00B744B5">
        <w:rPr>
          <w:rFonts w:ascii="Palatino Linotype" w:hAnsi="Palatino Linotype" w:cs="Arial"/>
          <w:bCs/>
          <w:sz w:val="24"/>
          <w:lang w:eastAsia="es-MX"/>
        </w:rPr>
        <w:t xml:space="preserve"> emitida </w:t>
      </w:r>
      <w:r>
        <w:rPr>
          <w:rFonts w:ascii="Palatino Linotype" w:hAnsi="Palatino Linotype" w:cs="Arial"/>
          <w:b/>
          <w:bCs/>
          <w:sz w:val="24"/>
          <w:lang w:eastAsia="es-MX"/>
        </w:rPr>
        <w:t xml:space="preserve">por el Sujeto Obligado </w:t>
      </w:r>
      <w:r w:rsidR="006A6F17">
        <w:rPr>
          <w:rFonts w:ascii="Palatino Linotype" w:hAnsi="Palatino Linotype" w:cs="Arial"/>
          <w:bCs/>
          <w:sz w:val="24"/>
          <w:lang w:eastAsia="es-MX"/>
        </w:rPr>
        <w:t xml:space="preserve"> a la solicitud de información </w:t>
      </w:r>
      <w:r w:rsidR="006A6F17">
        <w:rPr>
          <w:rFonts w:ascii="Palatino Linotype" w:hAnsi="Palatino Linotype" w:cs="Arial"/>
          <w:b/>
          <w:color w:val="000000"/>
          <w:sz w:val="24"/>
          <w:szCs w:val="24"/>
        </w:rPr>
        <w:t>01742/U</w:t>
      </w:r>
      <w:r w:rsidR="006A6F17">
        <w:rPr>
          <w:rFonts w:ascii="Palatino Linotype" w:hAnsi="Palatino Linotype" w:cs="Arial"/>
          <w:b/>
          <w:color w:val="000000"/>
          <w:sz w:val="24"/>
          <w:szCs w:val="24"/>
        </w:rPr>
        <w:t xml:space="preserve">PVT/IP/2018 </w:t>
      </w:r>
      <w:r w:rsidR="006A6F17">
        <w:rPr>
          <w:rFonts w:ascii="Palatino Linotype" w:hAnsi="Palatino Linotype" w:cs="Arial"/>
          <w:color w:val="000000"/>
          <w:sz w:val="24"/>
          <w:szCs w:val="24"/>
        </w:rPr>
        <w:t xml:space="preserve"> recaída en el recurso de revisión </w:t>
      </w:r>
      <w:r w:rsidR="006A6F17">
        <w:rPr>
          <w:rFonts w:ascii="Palatino Linotype" w:hAnsi="Palatino Linotype" w:cs="Arial"/>
          <w:b/>
          <w:bCs/>
          <w:sz w:val="24"/>
          <w:lang w:eastAsia="es-MX"/>
        </w:rPr>
        <w:t>00466</w:t>
      </w:r>
      <w:r w:rsidR="006A6F17" w:rsidRPr="006F4AB2">
        <w:rPr>
          <w:rFonts w:ascii="Palatino Linotype" w:hAnsi="Palatino Linotype" w:cs="Arial"/>
          <w:b/>
          <w:bCs/>
          <w:sz w:val="24"/>
          <w:lang w:eastAsia="es-MX"/>
        </w:rPr>
        <w:t>/INFOEM/IP/RR/2018</w:t>
      </w:r>
      <w:r w:rsidR="006A6F17">
        <w:rPr>
          <w:rFonts w:ascii="Palatino Linotype" w:hAnsi="Palatino Linotype" w:cs="Arial"/>
          <w:b/>
          <w:bCs/>
          <w:sz w:val="24"/>
          <w:lang w:eastAsia="es-MX"/>
        </w:rPr>
        <w:t>,</w:t>
      </w:r>
      <w:r w:rsidR="006A6F17">
        <w:rPr>
          <w:rFonts w:ascii="Palatino Linotype" w:hAnsi="Palatino Linotype" w:cs="Arial"/>
          <w:color w:val="000000"/>
          <w:sz w:val="24"/>
          <w:szCs w:val="24"/>
        </w:rPr>
        <w:t xml:space="preserve"> </w:t>
      </w:r>
      <w:r w:rsidRPr="00C0009F">
        <w:rPr>
          <w:rFonts w:ascii="Palatino Linotype" w:hAnsi="Palatino Linotype" w:cs="Arial"/>
          <w:bCs/>
          <w:sz w:val="24"/>
          <w:lang w:eastAsia="es-MX"/>
        </w:rPr>
        <w:t>por resultar fundados los motivos o razones de inconformidad hechos valer por la Recurrente en términos del considerando cuarto de la presente resolución</w:t>
      </w:r>
      <w:r w:rsidR="00C0009F">
        <w:rPr>
          <w:rFonts w:ascii="Palatino Linotype" w:hAnsi="Palatino Linotype" w:cs="Arial"/>
          <w:bCs/>
          <w:sz w:val="24"/>
          <w:lang w:eastAsia="es-MX"/>
        </w:rPr>
        <w:t>.</w:t>
      </w:r>
    </w:p>
    <w:p w:rsidR="006A6F17" w:rsidRDefault="006A6F17" w:rsidP="004A5689">
      <w:pPr>
        <w:spacing w:after="0" w:line="360" w:lineRule="auto"/>
        <w:jc w:val="both"/>
        <w:rPr>
          <w:rFonts w:ascii="Palatino Linotype" w:hAnsi="Palatino Linotype" w:cs="Arial"/>
          <w:bCs/>
          <w:sz w:val="24"/>
          <w:lang w:eastAsia="es-MX"/>
        </w:rPr>
      </w:pPr>
    </w:p>
    <w:p w:rsidR="006A6F17" w:rsidRDefault="006A6F17" w:rsidP="004A5689">
      <w:pPr>
        <w:spacing w:after="0" w:line="360" w:lineRule="auto"/>
        <w:jc w:val="both"/>
        <w:rPr>
          <w:rFonts w:ascii="Palatino Linotype" w:hAnsi="Palatino Linotype" w:cs="Arial"/>
          <w:bCs/>
          <w:sz w:val="24"/>
          <w:lang w:eastAsia="es-MX"/>
        </w:rPr>
      </w:pPr>
      <w:r>
        <w:rPr>
          <w:rFonts w:ascii="Palatino Linotype" w:hAnsi="Palatino Linotype" w:cs="Arial"/>
          <w:b/>
          <w:bCs/>
          <w:sz w:val="24"/>
          <w:lang w:eastAsia="es-MX"/>
        </w:rPr>
        <w:t xml:space="preserve">TERCERO. </w:t>
      </w:r>
      <w:r>
        <w:rPr>
          <w:rFonts w:ascii="Palatino Linotype" w:hAnsi="Palatino Linotype" w:cs="Arial"/>
          <w:bCs/>
          <w:sz w:val="24"/>
          <w:lang w:eastAsia="es-MX"/>
        </w:rPr>
        <w:t>S</w:t>
      </w:r>
      <w:r w:rsidR="00C0009F">
        <w:rPr>
          <w:rFonts w:ascii="Palatino Linotype" w:hAnsi="Palatino Linotype" w:cs="Arial"/>
          <w:bCs/>
          <w:sz w:val="24"/>
          <w:lang w:eastAsia="es-MX"/>
        </w:rPr>
        <w:t xml:space="preserve">e </w:t>
      </w:r>
      <w:r w:rsidR="00C0009F" w:rsidRPr="006A6F17">
        <w:rPr>
          <w:rFonts w:ascii="Palatino Linotype" w:hAnsi="Palatino Linotype" w:cs="Arial"/>
          <w:b/>
          <w:bCs/>
          <w:sz w:val="24"/>
          <w:lang w:eastAsia="es-MX"/>
        </w:rPr>
        <w:t>ORDENA</w:t>
      </w:r>
      <w:r w:rsidRPr="006A6F17">
        <w:rPr>
          <w:rFonts w:ascii="Palatino Linotype" w:hAnsi="Palatino Linotype" w:cs="Arial"/>
          <w:b/>
          <w:bCs/>
          <w:sz w:val="24"/>
          <w:lang w:eastAsia="es-MX"/>
        </w:rPr>
        <w:t xml:space="preserve"> al Sujeto Obligado</w:t>
      </w:r>
      <w:r w:rsidR="00C0009F">
        <w:rPr>
          <w:rFonts w:ascii="Palatino Linotype" w:hAnsi="Palatino Linotype" w:cs="Arial"/>
          <w:bCs/>
          <w:sz w:val="24"/>
          <w:lang w:eastAsia="es-MX"/>
        </w:rPr>
        <w:t xml:space="preserve">, </w:t>
      </w:r>
      <w:r>
        <w:rPr>
          <w:rFonts w:ascii="Palatino Linotype" w:hAnsi="Palatino Linotype" w:cs="Arial"/>
          <w:bCs/>
          <w:sz w:val="24"/>
          <w:lang w:eastAsia="es-MX"/>
        </w:rPr>
        <w:t>realizar la búsqueda exhaustiva y razonable y entregue a la Recurrente, en términos del considerando cuarto, a través del SAIMEX y en versión pública de lo siguiente:</w:t>
      </w:r>
    </w:p>
    <w:p w:rsidR="00C0009F" w:rsidRDefault="00C0009F" w:rsidP="004A5689">
      <w:pPr>
        <w:spacing w:after="0" w:line="360" w:lineRule="auto"/>
        <w:jc w:val="both"/>
        <w:rPr>
          <w:rFonts w:ascii="Palatino Linotype" w:hAnsi="Palatino Linotype" w:cs="Arial"/>
          <w:bCs/>
          <w:sz w:val="24"/>
          <w:lang w:eastAsia="es-MX"/>
        </w:rPr>
      </w:pPr>
    </w:p>
    <w:p w:rsidR="00B744B5" w:rsidRPr="00853F82" w:rsidRDefault="002A09A8" w:rsidP="004A5689">
      <w:pPr>
        <w:pStyle w:val="Prrafodelista"/>
        <w:numPr>
          <w:ilvl w:val="0"/>
          <w:numId w:val="9"/>
        </w:numPr>
        <w:spacing w:line="360" w:lineRule="auto"/>
        <w:jc w:val="both"/>
        <w:rPr>
          <w:rFonts w:ascii="Palatino Linotype" w:hAnsi="Palatino Linotype" w:cs="Arial"/>
          <w:bCs/>
          <w:lang w:eastAsia="es-MX"/>
        </w:rPr>
      </w:pPr>
      <w:r>
        <w:rPr>
          <w:rFonts w:ascii="Palatino Linotype" w:hAnsi="Palatino Linotype" w:cs="Arial"/>
          <w:bCs/>
          <w:lang w:eastAsia="es-MX"/>
        </w:rPr>
        <w:t>Constancias laborales emitidas a los servidores públicos en el periodo del primero de abril de 2010 al diez de diciembre de 2018.</w:t>
      </w:r>
    </w:p>
    <w:p w:rsidR="00C0009F" w:rsidRPr="002A09A8" w:rsidRDefault="002A09A8" w:rsidP="002A09A8">
      <w:pPr>
        <w:spacing w:line="360" w:lineRule="auto"/>
        <w:jc w:val="both"/>
        <w:rPr>
          <w:rFonts w:ascii="Palatino Linotype" w:hAnsi="Palatino Linotype" w:cs="Arial"/>
          <w:bCs/>
          <w:i/>
          <w:sz w:val="24"/>
          <w:lang w:eastAsia="es-MX"/>
        </w:rPr>
      </w:pPr>
      <w:r w:rsidRPr="002A09A8">
        <w:rPr>
          <w:rFonts w:ascii="Palatino Linotype" w:hAnsi="Palatino Linotype" w:cs="Arial"/>
          <w:bCs/>
          <w:i/>
          <w:sz w:val="24"/>
          <w:lang w:eastAsia="es-MX"/>
        </w:rPr>
        <w:lastRenderedPageBreak/>
        <w:t xml:space="preserve">En el supuesto, que se advierta que no se posee la información que se ordena su entrega señalada anteriormente, deberá emitir el Acuerdo de Inexistencia, en términos del Considerando </w:t>
      </w:r>
      <w:r w:rsidRPr="002A09A8">
        <w:rPr>
          <w:rFonts w:ascii="Palatino Linotype" w:hAnsi="Palatino Linotype" w:cs="Arial"/>
          <w:b/>
          <w:bCs/>
          <w:i/>
          <w:sz w:val="24"/>
          <w:lang w:eastAsia="es-MX"/>
        </w:rPr>
        <w:t xml:space="preserve">CUARTO, </w:t>
      </w:r>
      <w:r w:rsidRPr="002A09A8">
        <w:rPr>
          <w:rFonts w:ascii="Palatino Linotype" w:hAnsi="Palatino Linotype" w:cs="Arial"/>
          <w:bCs/>
          <w:i/>
          <w:sz w:val="24"/>
          <w:lang w:eastAsia="es-MX"/>
        </w:rPr>
        <w:t xml:space="preserve"> de la presente resolución.</w:t>
      </w:r>
    </w:p>
    <w:p w:rsidR="004A5689" w:rsidRPr="00F92F8E" w:rsidRDefault="002A09A8" w:rsidP="004A5689">
      <w:pPr>
        <w:spacing w:after="0" w:line="360" w:lineRule="auto"/>
        <w:jc w:val="both"/>
        <w:rPr>
          <w:rFonts w:ascii="Palatino Linotype" w:hAnsi="Palatino Linotype"/>
          <w:sz w:val="24"/>
          <w:szCs w:val="24"/>
        </w:rPr>
      </w:pPr>
      <w:r>
        <w:rPr>
          <w:rFonts w:ascii="Palatino Linotype" w:hAnsi="Palatino Linotype"/>
          <w:sz w:val="24"/>
          <w:szCs w:val="24"/>
        </w:rPr>
        <w:t>En caso de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dispongan a disposición del recurrente, por la información confidencial.</w:t>
      </w:r>
    </w:p>
    <w:p w:rsidR="004A5689" w:rsidRPr="00853F82" w:rsidRDefault="004A5689" w:rsidP="004A5689">
      <w:pPr>
        <w:spacing w:before="240" w:after="240" w:line="360" w:lineRule="auto"/>
        <w:jc w:val="both"/>
        <w:rPr>
          <w:rFonts w:ascii="Palatino Linotype" w:hAnsi="Palatino Linotype" w:cs="Arial"/>
          <w:sz w:val="2"/>
          <w:szCs w:val="24"/>
          <w:lang w:val="es-ES_tradnl"/>
        </w:rPr>
      </w:pPr>
    </w:p>
    <w:p w:rsidR="00853F82" w:rsidRPr="00853F82" w:rsidRDefault="00C0009F" w:rsidP="004A5689">
      <w:pPr>
        <w:spacing w:line="360" w:lineRule="auto"/>
        <w:jc w:val="both"/>
        <w:rPr>
          <w:rFonts w:ascii="Palatino Linotype" w:hAnsi="Palatino Linotype" w:cs="Arial"/>
          <w:sz w:val="24"/>
          <w:szCs w:val="24"/>
        </w:rPr>
      </w:pPr>
      <w:r>
        <w:rPr>
          <w:rFonts w:ascii="Palatino Linotype" w:hAnsi="Palatino Linotype"/>
          <w:b/>
          <w:sz w:val="28"/>
          <w:szCs w:val="24"/>
        </w:rPr>
        <w:t>CUARTO</w:t>
      </w:r>
      <w:r w:rsidR="004A5689" w:rsidRPr="00F92F8E">
        <w:rPr>
          <w:rFonts w:ascii="Palatino Linotype" w:hAnsi="Palatino Linotype"/>
          <w:b/>
          <w:sz w:val="28"/>
          <w:szCs w:val="24"/>
        </w:rPr>
        <w:t>.</w:t>
      </w:r>
      <w:r w:rsidR="004A5689" w:rsidRPr="00F92F8E">
        <w:rPr>
          <w:rFonts w:ascii="Palatino Linotype" w:hAnsi="Palatino Linotype" w:cs="Arial"/>
          <w:sz w:val="28"/>
          <w:szCs w:val="24"/>
        </w:rPr>
        <w:t xml:space="preserve"> </w:t>
      </w:r>
      <w:r w:rsidR="004A5689" w:rsidRPr="00F92F8E">
        <w:rPr>
          <w:rFonts w:ascii="Palatino Linotype" w:hAnsi="Palatino Linotype" w:cs="Arial"/>
          <w:b/>
          <w:sz w:val="24"/>
          <w:szCs w:val="24"/>
        </w:rPr>
        <w:t xml:space="preserve">Notifíquese </w:t>
      </w:r>
      <w:r w:rsidR="004A5689" w:rsidRPr="00F92F8E">
        <w:rPr>
          <w:rFonts w:ascii="Palatino Linotype" w:hAnsi="Palatino Linotype" w:cs="Arial"/>
          <w:sz w:val="24"/>
          <w:szCs w:val="24"/>
        </w:rPr>
        <w:t>la presente resolución</w:t>
      </w:r>
      <w:r w:rsidR="004A5689" w:rsidRPr="00F92F8E">
        <w:rPr>
          <w:rFonts w:ascii="Palatino Linotype" w:hAnsi="Palatino Linotype" w:cs="Arial"/>
          <w:b/>
          <w:sz w:val="24"/>
          <w:szCs w:val="24"/>
        </w:rPr>
        <w:t xml:space="preserve"> </w:t>
      </w:r>
      <w:r w:rsidR="00853F82" w:rsidRPr="00853F82">
        <w:rPr>
          <w:rFonts w:ascii="Palatino Linotype" w:hAnsi="Palatino Linotype" w:cs="Arial"/>
          <w:sz w:val="24"/>
          <w:szCs w:val="24"/>
        </w:rPr>
        <w:t xml:space="preserve">al Titular de la Unidad de </w:t>
      </w:r>
      <w:r w:rsidR="00853F82">
        <w:rPr>
          <w:rFonts w:ascii="Palatino Linotype" w:hAnsi="Palatino Linotype" w:cs="Arial"/>
          <w:sz w:val="24"/>
          <w:szCs w:val="24"/>
        </w:rPr>
        <w:t xml:space="preserve">la Unidad de Transparencia del </w:t>
      </w:r>
      <w:r w:rsidR="00853F82">
        <w:rPr>
          <w:rFonts w:ascii="Palatino Linotype" w:hAnsi="Palatino Linotype" w:cs="Arial"/>
          <w:b/>
          <w:sz w:val="24"/>
          <w:szCs w:val="24"/>
        </w:rPr>
        <w:t xml:space="preserve">sujeto obligado, </w:t>
      </w:r>
      <w:r w:rsidR="00853F82">
        <w:rPr>
          <w:rFonts w:ascii="Palatino Linotype" w:hAnsi="Palatino Linotype" w:cs="Arial"/>
          <w:sz w:val="24"/>
          <w:szCs w:val="24"/>
        </w:rPr>
        <w:t xml:space="preserve"> para que conforme al artículo 186 último párrafo, 189 segundo párrafo y 194 de la Ley de Transparencia y</w:t>
      </w:r>
      <w:r w:rsidR="00853F82" w:rsidRPr="00F92F8E">
        <w:rPr>
          <w:rFonts w:ascii="Palatino Linotype" w:hAnsi="Palatino Linotype"/>
          <w:color w:val="222222"/>
          <w:sz w:val="24"/>
          <w:szCs w:val="24"/>
          <w:shd w:val="clear" w:color="auto" w:fill="FFFFFF"/>
          <w:lang w:val="es-ES"/>
        </w:rPr>
        <w:t xml:space="preserve"> Acceso a la Información Pública del Estado de México y Municipios</w:t>
      </w:r>
      <w:r w:rsidR="00853F82">
        <w:rPr>
          <w:rFonts w:ascii="Palatino Linotype" w:hAnsi="Palatino Linotype"/>
          <w:color w:val="222222"/>
          <w:sz w:val="24"/>
          <w:szCs w:val="24"/>
          <w:shd w:val="clear" w:color="auto" w:fill="FFFFFF"/>
          <w:lang w:val="es-ES"/>
        </w:rPr>
        <w:t>; dé cumplimiento a lo ordenado dentro del plazo de diez días hábiles, debiendo informar a este instituto en un plazo de tres días hábiles siguientes sobre el cumplimiento dado a la presente.</w:t>
      </w:r>
    </w:p>
    <w:p w:rsidR="004A5689" w:rsidRPr="00853F82" w:rsidRDefault="00853F82" w:rsidP="00853F82">
      <w:pPr>
        <w:spacing w:line="360" w:lineRule="auto"/>
        <w:jc w:val="both"/>
        <w:rPr>
          <w:rFonts w:ascii="Palatino Linotype" w:hAnsi="Palatino Linotype"/>
          <w:color w:val="222222"/>
          <w:sz w:val="24"/>
          <w:szCs w:val="24"/>
          <w:shd w:val="clear" w:color="auto" w:fill="FFFFFF"/>
          <w:lang w:val="es-ES"/>
        </w:rPr>
      </w:pPr>
      <w:r>
        <w:rPr>
          <w:rFonts w:ascii="Palatino Linotype" w:hAnsi="Palatino Linotype" w:cs="Arial"/>
          <w:b/>
          <w:sz w:val="24"/>
          <w:szCs w:val="24"/>
        </w:rPr>
        <w:t>QUINTO. NOTIFÍQUESE</w:t>
      </w:r>
      <w:r>
        <w:rPr>
          <w:rFonts w:ascii="Palatino Linotype" w:hAnsi="Palatino Linotype" w:cs="Arial"/>
          <w:sz w:val="24"/>
          <w:szCs w:val="24"/>
        </w:rPr>
        <w:t xml:space="preserve"> la presente resolución a la </w:t>
      </w:r>
      <w:r>
        <w:rPr>
          <w:rFonts w:ascii="Palatino Linotype" w:hAnsi="Palatino Linotype" w:cs="Arial"/>
          <w:b/>
          <w:sz w:val="24"/>
          <w:szCs w:val="24"/>
        </w:rPr>
        <w:t xml:space="preserve">Recurrente, </w:t>
      </w:r>
      <w:r w:rsidR="004A5689" w:rsidRPr="00F92F8E">
        <w:rPr>
          <w:rFonts w:ascii="Palatino Linotype" w:hAnsi="Palatino Linotype" w:cs="Arial"/>
          <w:sz w:val="24"/>
          <w:szCs w:val="24"/>
        </w:rPr>
        <w:t>haciendo</w:t>
      </w:r>
      <w:r w:rsidR="004A5689" w:rsidRPr="00F92F8E">
        <w:rPr>
          <w:rFonts w:ascii="Palatino Linotype" w:hAnsi="Palatino Linotype" w:cs="Arial"/>
          <w:sz w:val="24"/>
          <w:szCs w:val="24"/>
          <w:lang w:val="es-ES_tradnl"/>
        </w:rPr>
        <w:t xml:space="preserve"> de su conocimiento que </w:t>
      </w:r>
      <w:r w:rsidR="004A5689" w:rsidRPr="00F92F8E">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004A5689" w:rsidRPr="00F92F8E">
        <w:rPr>
          <w:rStyle w:val="apple-converted-space"/>
          <w:rFonts w:ascii="Palatino Linotype" w:hAnsi="Palatino Linotype"/>
          <w:color w:val="222222"/>
          <w:sz w:val="24"/>
          <w:szCs w:val="24"/>
          <w:shd w:val="clear" w:color="auto" w:fill="FFFFFF"/>
          <w:lang w:val="es-ES"/>
        </w:rPr>
        <w:t xml:space="preserve"> </w:t>
      </w:r>
      <w:r w:rsidR="004A5689" w:rsidRPr="00F92F8E">
        <w:rPr>
          <w:rFonts w:ascii="Palatino Linotype" w:hAnsi="Palatino Linotype"/>
          <w:color w:val="222222"/>
          <w:sz w:val="24"/>
          <w:szCs w:val="24"/>
          <w:shd w:val="clear" w:color="auto" w:fill="FFFFFF"/>
          <w:lang w:val="es-ES"/>
        </w:rPr>
        <w:t>podrá promover el Juicio de Amparo en los té</w:t>
      </w:r>
      <w:r>
        <w:rPr>
          <w:rFonts w:ascii="Palatino Linotype" w:hAnsi="Palatino Linotype"/>
          <w:color w:val="222222"/>
          <w:sz w:val="24"/>
          <w:szCs w:val="24"/>
          <w:shd w:val="clear" w:color="auto" w:fill="FFFFFF"/>
          <w:lang w:val="es-ES"/>
        </w:rPr>
        <w:t>rminos de las leyes aplicables.</w:t>
      </w:r>
    </w:p>
    <w:p w:rsidR="004A5689" w:rsidRPr="00F92F8E" w:rsidRDefault="004A5689" w:rsidP="004A5689">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ASÍ LO RESUELVE, POR UNANIMIDAD DE VOTOS EL PLENO DEL</w:t>
      </w:r>
      <w:r w:rsidRPr="00F92F8E">
        <w:rPr>
          <w:rFonts w:ascii="Palatino Linotype" w:eastAsia="Arial Unicode MS" w:hAnsi="Palatino Linotype" w:cs="Arial"/>
          <w:sz w:val="24"/>
          <w:szCs w:val="24"/>
        </w:rPr>
        <w:t xml:space="preserve"> INSTITUTO DE TRANSPARENCIA, ACCESO A LA INFORMACIÓN PÚBLICA Y PROTECCIÓN DE DATOS PERSONALES DEL ESTADO DE MÉXICO Y </w:t>
      </w:r>
      <w:r w:rsidRPr="00F92F8E">
        <w:rPr>
          <w:rFonts w:ascii="Palatino Linotype" w:eastAsia="Arial Unicode MS" w:hAnsi="Palatino Linotype" w:cs="Arial"/>
          <w:sz w:val="24"/>
          <w:szCs w:val="24"/>
        </w:rPr>
        <w:lastRenderedPageBreak/>
        <w:t>MUNICIPIOS</w:t>
      </w:r>
      <w:r w:rsidRPr="00F92F8E">
        <w:rPr>
          <w:rFonts w:ascii="Palatino Linotype" w:hAnsi="Palatino Linotype" w:cs="Arial"/>
          <w:sz w:val="24"/>
          <w:szCs w:val="24"/>
        </w:rPr>
        <w:t xml:space="preserve">, CONFORMADO POR LOS COMISIONADOS ZULEMA MARTÍNEZ SÁNCHEZ, EVA ABAID YAPUR </w:t>
      </w:r>
      <w:r w:rsidR="00853F82">
        <w:rPr>
          <w:rFonts w:ascii="Palatino Linotype" w:hAnsi="Palatino Linotype" w:cs="Arial"/>
          <w:sz w:val="24"/>
          <w:szCs w:val="24"/>
        </w:rPr>
        <w:t>(</w:t>
      </w:r>
      <w:r w:rsidRPr="00F92F8E">
        <w:rPr>
          <w:rFonts w:ascii="Palatino Linotype" w:hAnsi="Palatino Linotype" w:cs="Arial"/>
          <w:sz w:val="24"/>
          <w:szCs w:val="24"/>
        </w:rPr>
        <w:t>VOTO PARTICULAR</w:t>
      </w:r>
      <w:r w:rsidR="00853F82">
        <w:rPr>
          <w:rFonts w:ascii="Palatino Linotype" w:hAnsi="Palatino Linotype" w:cs="Arial"/>
          <w:sz w:val="24"/>
          <w:szCs w:val="24"/>
        </w:rPr>
        <w:t>)</w:t>
      </w:r>
      <w:r w:rsidRPr="00F92F8E">
        <w:rPr>
          <w:rFonts w:ascii="Palatino Linotype" w:hAnsi="Palatino Linotype" w:cs="Arial"/>
          <w:sz w:val="24"/>
          <w:szCs w:val="24"/>
        </w:rPr>
        <w:t xml:space="preserve">, JOSÉ GUADALUPE LUNA HERNÁNDEZ, JAVIER MARTÍNEZ CRUZ Y LUIS GUSTAVO PARRA NORIEGA, EN LA DÉCIMA </w:t>
      </w:r>
      <w:r w:rsidR="00853F82">
        <w:rPr>
          <w:rFonts w:ascii="Palatino Linotype" w:hAnsi="Palatino Linotype" w:cs="Arial"/>
          <w:sz w:val="24"/>
          <w:szCs w:val="24"/>
        </w:rPr>
        <w:t xml:space="preserve">QUINTA </w:t>
      </w:r>
      <w:r w:rsidRPr="00F92F8E">
        <w:rPr>
          <w:rFonts w:ascii="Palatino Linotype" w:hAnsi="Palatino Linotype" w:cs="Arial"/>
          <w:sz w:val="24"/>
          <w:szCs w:val="24"/>
        </w:rPr>
        <w:t>SESIÓN ORDINA</w:t>
      </w:r>
      <w:r w:rsidR="00853F82">
        <w:rPr>
          <w:rFonts w:ascii="Palatino Linotype" w:hAnsi="Palatino Linotype" w:cs="Arial"/>
          <w:sz w:val="24"/>
          <w:szCs w:val="24"/>
        </w:rPr>
        <w:t xml:space="preserve">RIA CELEBRADA EL VEINTICUATRO DE ABRIL </w:t>
      </w:r>
      <w:r w:rsidRPr="00F92F8E">
        <w:rPr>
          <w:rFonts w:ascii="Palatino Linotype" w:hAnsi="Palatino Linotype" w:cs="Arial"/>
          <w:sz w:val="24"/>
          <w:szCs w:val="24"/>
        </w:rPr>
        <w:t>DE DOS MIL DIECINUEVE, ANTE EL SECRETARIO TÉCNICO DEL PLENO, ALEXIS TAPIA RAMÍREZ.</w:t>
      </w:r>
    </w:p>
    <w:p w:rsidR="004A5689" w:rsidRDefault="00F35563" w:rsidP="004A5689">
      <w:pPr>
        <w:autoSpaceDE w:val="0"/>
        <w:autoSpaceDN w:val="0"/>
        <w:adjustRightInd w:val="0"/>
        <w:spacing w:before="240" w:line="48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38980</wp:posOffset>
                </wp:positionH>
                <wp:positionV relativeFrom="paragraph">
                  <wp:posOffset>71053</wp:posOffset>
                </wp:positionV>
                <wp:extent cx="5540991" cy="5268035"/>
                <wp:effectExtent l="0" t="0" r="22225" b="27940"/>
                <wp:wrapNone/>
                <wp:docPr id="7" name="Conector recto 7"/>
                <wp:cNvGraphicFramePr/>
                <a:graphic xmlns:a="http://schemas.openxmlformats.org/drawingml/2006/main">
                  <a:graphicData uri="http://schemas.microsoft.com/office/word/2010/wordprocessingShape">
                    <wps:wsp>
                      <wps:cNvCnPr/>
                      <wps:spPr>
                        <a:xfrm>
                          <a:off x="0" y="0"/>
                          <a:ext cx="5540991" cy="52680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A70B6" id="Conector recto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5pt,5.6pt" to="439.35pt,4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" strokecolor="#5b9bd5 [3204]" strokeweight=".5pt">
                <v:stroke joinstyle="miter"/>
              </v:line>
            </w:pict>
          </mc:Fallback>
        </mc:AlternateContent>
      </w: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Default="00853F82" w:rsidP="004A5689">
      <w:pPr>
        <w:autoSpaceDE w:val="0"/>
        <w:autoSpaceDN w:val="0"/>
        <w:adjustRightInd w:val="0"/>
        <w:spacing w:before="240" w:line="480" w:lineRule="auto"/>
        <w:jc w:val="both"/>
        <w:rPr>
          <w:rFonts w:ascii="Palatino Linotype" w:hAnsi="Palatino Linotype" w:cs="Arial"/>
          <w:sz w:val="24"/>
          <w:szCs w:val="24"/>
        </w:rPr>
      </w:pPr>
    </w:p>
    <w:p w:rsidR="00853F82" w:rsidRPr="00F92F8E" w:rsidRDefault="00853F82" w:rsidP="004A5689">
      <w:pPr>
        <w:autoSpaceDE w:val="0"/>
        <w:autoSpaceDN w:val="0"/>
        <w:adjustRightInd w:val="0"/>
        <w:spacing w:before="240" w:line="480" w:lineRule="auto"/>
        <w:jc w:val="both"/>
        <w:rPr>
          <w:rFonts w:ascii="Palatino Linotype" w:hAnsi="Palatino Linotype" w:cs="Arial"/>
          <w:sz w:val="24"/>
          <w:szCs w:val="24"/>
        </w:rPr>
      </w:pPr>
    </w:p>
    <w:p w:rsidR="004A5689" w:rsidRPr="00F92F8E" w:rsidRDefault="004A5689" w:rsidP="004A5689">
      <w:pPr>
        <w:autoSpaceDE w:val="0"/>
        <w:autoSpaceDN w:val="0"/>
        <w:adjustRightInd w:val="0"/>
        <w:spacing w:before="240" w:line="480" w:lineRule="auto"/>
        <w:jc w:val="both"/>
        <w:rPr>
          <w:rFonts w:ascii="Palatino Linotype" w:hAnsi="Palatino Linotype" w:cs="Arial"/>
          <w:sz w:val="24"/>
          <w:szCs w:val="24"/>
        </w:rPr>
      </w:pPr>
    </w:p>
    <w:p w:rsidR="004A5689" w:rsidRPr="00F92F8E" w:rsidRDefault="004A5689" w:rsidP="004A5689">
      <w:pPr>
        <w:autoSpaceDE w:val="0"/>
        <w:autoSpaceDN w:val="0"/>
        <w:adjustRightInd w:val="0"/>
        <w:spacing w:before="240" w:line="480" w:lineRule="auto"/>
        <w:jc w:val="both"/>
        <w:rPr>
          <w:rFonts w:ascii="Palatino Linotype" w:hAnsi="Palatino Linotype" w:cs="Arial"/>
          <w:sz w:val="24"/>
          <w:szCs w:val="24"/>
        </w:rPr>
      </w:pPr>
    </w:p>
    <w:p w:rsidR="004A5689" w:rsidRPr="00F92F8E" w:rsidRDefault="004A5689" w:rsidP="004A5689">
      <w:pPr>
        <w:spacing w:before="240" w:line="480" w:lineRule="auto"/>
        <w:jc w:val="both"/>
        <w:rPr>
          <w:rFonts w:ascii="Palatino Linotype" w:hAnsi="Palatino Linotype"/>
        </w:rPr>
      </w:pPr>
      <w:r w:rsidRPr="00F92F8E">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49EF76B5" wp14:editId="02A9DF9D">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94F80" w:rsidRDefault="00C94F80" w:rsidP="004A5689">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Pr="00016AF3" w:rsidRDefault="00C94F80" w:rsidP="004A568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F76B5"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94F80" w:rsidRDefault="00C94F80" w:rsidP="004A5689">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Pr="00016AF3" w:rsidRDefault="00C94F80" w:rsidP="004A5689">
                      <w:pPr>
                        <w:spacing w:line="240" w:lineRule="auto"/>
                        <w:jc w:val="center"/>
                        <w:rPr>
                          <w:rFonts w:ascii="Palatino Linotype" w:hAnsi="Palatino Linotype"/>
                          <w:b/>
                          <w:sz w:val="24"/>
                          <w:szCs w:val="24"/>
                        </w:rPr>
                      </w:pPr>
                    </w:p>
                  </w:txbxContent>
                </v:textbox>
                <w10:wrap anchorx="page"/>
              </v:shape>
            </w:pict>
          </mc:Fallback>
        </mc:AlternateContent>
      </w:r>
    </w:p>
    <w:p w:rsidR="004A5689" w:rsidRPr="00F92F8E" w:rsidRDefault="004A5689" w:rsidP="004A5689">
      <w:pPr>
        <w:spacing w:before="240" w:line="276" w:lineRule="auto"/>
        <w:jc w:val="both"/>
        <w:rPr>
          <w:rFonts w:ascii="Palatino Linotype" w:hAnsi="Palatino Linotype"/>
        </w:rPr>
      </w:pPr>
    </w:p>
    <w:p w:rsidR="004A5689" w:rsidRPr="00F92F8E" w:rsidRDefault="004A5689" w:rsidP="004A5689">
      <w:pPr>
        <w:spacing w:before="240" w:line="276" w:lineRule="auto"/>
        <w:rPr>
          <w:rFonts w:ascii="Palatino Linotype" w:hAnsi="Palatino Linotype"/>
          <w:b/>
        </w:rPr>
      </w:pPr>
    </w:p>
    <w:p w:rsidR="004A5689" w:rsidRPr="00F92F8E" w:rsidRDefault="004A5689" w:rsidP="004A5689">
      <w:pPr>
        <w:spacing w:before="240" w:line="276" w:lineRule="auto"/>
        <w:rPr>
          <w:rFonts w:ascii="Palatino Linotype" w:hAnsi="Palatino Linotype"/>
          <w:b/>
        </w:rPr>
      </w:pPr>
    </w:p>
    <w:p w:rsidR="004A5689" w:rsidRPr="00F92F8E" w:rsidRDefault="004A5689" w:rsidP="004A5689">
      <w:pPr>
        <w:spacing w:before="240" w:line="480" w:lineRule="auto"/>
        <w:rPr>
          <w:rFonts w:ascii="Palatino Linotype" w:hAnsi="Palatino Linotype"/>
          <w:b/>
        </w:rPr>
      </w:pPr>
      <w:r w:rsidRPr="00F92F8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9F4460D" wp14:editId="3B304D8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EF2FC0" w:rsidRDefault="00C94F80" w:rsidP="004A568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94F8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Pr="00797B31" w:rsidRDefault="00C94F80" w:rsidP="004A568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460D" id="Cuadro de texto 35" o:spid="_x0000_s1027" type="#_x0000_t202" style="position:absolute;margin-left:149.05pt;margin-top:.9pt;width:200.25pt;height:7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C94F80" w:rsidRPr="00EF2FC0" w:rsidRDefault="00C94F80" w:rsidP="004A568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94F8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Pr="00797B31" w:rsidRDefault="00C94F80" w:rsidP="004A5689">
                      <w:pPr>
                        <w:spacing w:line="240" w:lineRule="auto"/>
                        <w:jc w:val="center"/>
                        <w:rPr>
                          <w:rFonts w:ascii="Palatino Linotype" w:hAnsi="Palatino Linotype"/>
                          <w:sz w:val="24"/>
                          <w:szCs w:val="24"/>
                        </w:rPr>
                      </w:pPr>
                    </w:p>
                  </w:txbxContent>
                </v:textbox>
                <w10:wrap anchorx="margin"/>
              </v:shape>
            </w:pict>
          </mc:Fallback>
        </mc:AlternateContent>
      </w:r>
      <w:r w:rsidRPr="00F92F8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1ACE45" wp14:editId="6A67F692">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EF2FC0" w:rsidRDefault="00C94F80" w:rsidP="004A5689">
                            <w:pPr>
                              <w:jc w:val="center"/>
                              <w:rPr>
                                <w:rFonts w:ascii="Palatino Linotype" w:hAnsi="Palatino Linotype"/>
                                <w:b/>
                                <w:sz w:val="24"/>
                                <w:szCs w:val="24"/>
                              </w:rPr>
                            </w:pPr>
                            <w:r w:rsidRPr="00EF2FC0">
                              <w:rPr>
                                <w:rFonts w:ascii="Palatino Linotype" w:hAnsi="Palatino Linotype"/>
                                <w:b/>
                                <w:sz w:val="24"/>
                                <w:szCs w:val="24"/>
                              </w:rPr>
                              <w:t>Eva Abaid Yapur</w:t>
                            </w:r>
                          </w:p>
                          <w:p w:rsidR="00C94F80" w:rsidRPr="00EF2FC0" w:rsidRDefault="00C94F80" w:rsidP="004A5689">
                            <w:pPr>
                              <w:jc w:val="center"/>
                              <w:rPr>
                                <w:rFonts w:ascii="Palatino Linotype" w:hAnsi="Palatino Linotype"/>
                                <w:sz w:val="24"/>
                                <w:szCs w:val="24"/>
                              </w:rPr>
                            </w:pPr>
                            <w:r w:rsidRPr="00EF2FC0">
                              <w:rPr>
                                <w:rFonts w:ascii="Palatino Linotype" w:hAnsi="Palatino Linotype"/>
                                <w:sz w:val="24"/>
                                <w:szCs w:val="24"/>
                              </w:rPr>
                              <w:t>Comisionada</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CE45" id="Cuadro de texto 22" o:spid="_x0000_s1028" type="#_x0000_t202" style="position:absolute;margin-left:0;margin-top:1.65pt;width:153pt;height:7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C94F80" w:rsidRPr="00EF2FC0" w:rsidRDefault="00C94F80" w:rsidP="004A5689">
                      <w:pPr>
                        <w:jc w:val="center"/>
                        <w:rPr>
                          <w:rFonts w:ascii="Palatino Linotype" w:hAnsi="Palatino Linotype"/>
                          <w:b/>
                          <w:sz w:val="24"/>
                          <w:szCs w:val="24"/>
                        </w:rPr>
                      </w:pPr>
                      <w:r w:rsidRPr="00EF2FC0">
                        <w:rPr>
                          <w:rFonts w:ascii="Palatino Linotype" w:hAnsi="Palatino Linotype"/>
                          <w:b/>
                          <w:sz w:val="24"/>
                          <w:szCs w:val="24"/>
                        </w:rPr>
                        <w:t>Eva Abaid Yapur</w:t>
                      </w:r>
                    </w:p>
                    <w:p w:rsidR="00C94F80" w:rsidRPr="00EF2FC0" w:rsidRDefault="00C94F80" w:rsidP="004A5689">
                      <w:pPr>
                        <w:jc w:val="center"/>
                        <w:rPr>
                          <w:rFonts w:ascii="Palatino Linotype" w:hAnsi="Palatino Linotype"/>
                          <w:sz w:val="24"/>
                          <w:szCs w:val="24"/>
                        </w:rPr>
                      </w:pPr>
                      <w:r w:rsidRPr="00EF2FC0">
                        <w:rPr>
                          <w:rFonts w:ascii="Palatino Linotype" w:hAnsi="Palatino Linotype"/>
                          <w:sz w:val="24"/>
                          <w:szCs w:val="24"/>
                        </w:rPr>
                        <w:t>Comisionada</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pPr>
                        <w:jc w:val="center"/>
                      </w:pPr>
                    </w:p>
                  </w:txbxContent>
                </v:textbox>
                <w10:wrap anchorx="margin"/>
              </v:shape>
            </w:pict>
          </mc:Fallback>
        </mc:AlternateContent>
      </w:r>
    </w:p>
    <w:p w:rsidR="004A5689" w:rsidRPr="00F92F8E" w:rsidRDefault="004A5689" w:rsidP="004A5689">
      <w:pPr>
        <w:spacing w:before="240" w:line="480" w:lineRule="auto"/>
        <w:rPr>
          <w:rFonts w:ascii="Palatino Linotype" w:hAnsi="Palatino Linotype"/>
          <w:b/>
        </w:rPr>
      </w:pPr>
    </w:p>
    <w:p w:rsidR="004A5689" w:rsidRPr="00F92F8E" w:rsidRDefault="004A5689" w:rsidP="004A5689">
      <w:pPr>
        <w:spacing w:before="240" w:line="276" w:lineRule="auto"/>
        <w:rPr>
          <w:rFonts w:ascii="Palatino Linotype" w:hAnsi="Palatino Linotype"/>
          <w:b/>
        </w:rPr>
      </w:pPr>
    </w:p>
    <w:p w:rsidR="004A5689" w:rsidRPr="00F92F8E" w:rsidRDefault="004A5689" w:rsidP="004A5689">
      <w:pPr>
        <w:spacing w:before="240" w:line="276" w:lineRule="auto"/>
        <w:rPr>
          <w:rFonts w:ascii="Palatino Linotype" w:hAnsi="Palatino Linotype"/>
          <w:b/>
        </w:rPr>
      </w:pPr>
    </w:p>
    <w:p w:rsidR="004A5689" w:rsidRPr="00F92F8E" w:rsidRDefault="004A5689" w:rsidP="004A5689">
      <w:pPr>
        <w:spacing w:before="240" w:line="276" w:lineRule="auto"/>
        <w:rPr>
          <w:rFonts w:ascii="Palatino Linotype" w:hAnsi="Palatino Linotype"/>
          <w:b/>
          <w:sz w:val="18"/>
          <w:szCs w:val="18"/>
        </w:rPr>
      </w:pPr>
    </w:p>
    <w:p w:rsidR="004A5689" w:rsidRPr="00F92F8E" w:rsidRDefault="004A5689" w:rsidP="004A5689">
      <w:pPr>
        <w:spacing w:before="240" w:line="480" w:lineRule="auto"/>
        <w:rPr>
          <w:rFonts w:ascii="Palatino Linotype" w:hAnsi="Palatino Linotype"/>
          <w:b/>
          <w:sz w:val="18"/>
          <w:szCs w:val="18"/>
        </w:rPr>
      </w:pPr>
      <w:r w:rsidRPr="00F92F8E">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316B2026" wp14:editId="75BD14DD">
                <wp:simplePos x="0" y="0"/>
                <wp:positionH relativeFrom="margin">
                  <wp:posOffset>3714750</wp:posOffset>
                </wp:positionH>
                <wp:positionV relativeFrom="paragraph">
                  <wp:posOffset>50800</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EF2FC0" w:rsidRDefault="00C94F80" w:rsidP="004A568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B2026" id="Cuadro de texto 4" o:spid="_x0000_s1029" type="#_x0000_t202" style="position:absolute;margin-left:292.5pt;margin-top:4pt;width:168pt;height:7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" fillcolor="white [3201]" strokecolor="white [3212]" strokeweight=".5pt">
                <v:textbox>
                  <w:txbxContent>
                    <w:p w:rsidR="00C94F80" w:rsidRPr="00EF2FC0" w:rsidRDefault="00C94F80" w:rsidP="004A568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txbxContent>
                </v:textbox>
                <w10:wrap anchorx="margin"/>
              </v:shape>
            </w:pict>
          </mc:Fallback>
        </mc:AlternateContent>
      </w:r>
      <w:r w:rsidRPr="00F92F8E">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1D651ED" wp14:editId="4611E3D0">
                <wp:simplePos x="0" y="0"/>
                <wp:positionH relativeFrom="margin">
                  <wp:align>left</wp:align>
                </wp:positionH>
                <wp:positionV relativeFrom="paragraph">
                  <wp:posOffset>59055</wp:posOffset>
                </wp:positionV>
                <wp:extent cx="2133600" cy="943661"/>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51ED" id="Cuadro de texto 5" o:spid="_x0000_s1030" type="#_x0000_t202" style="position:absolute;margin-left:0;margin-top:4.65pt;width:168pt;height:74.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" fillcolor="white [3201]" strokecolor="white [3212]" strokeweight=".5pt">
                <v:textbox>
                  <w:txbxContent>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94F80" w:rsidRPr="00EF2FC0" w:rsidRDefault="00C94F80" w:rsidP="004A568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txbxContent>
                </v:textbox>
                <w10:wrap anchorx="margin"/>
              </v:shape>
            </w:pict>
          </mc:Fallback>
        </mc:AlternateContent>
      </w:r>
    </w:p>
    <w:p w:rsidR="004A5689" w:rsidRPr="00F92F8E" w:rsidRDefault="004A5689" w:rsidP="004A5689">
      <w:pPr>
        <w:spacing w:before="240" w:line="480" w:lineRule="auto"/>
        <w:rPr>
          <w:rFonts w:ascii="Palatino Linotype" w:hAnsi="Palatino Linotype"/>
          <w:b/>
          <w:sz w:val="18"/>
          <w:szCs w:val="18"/>
        </w:rPr>
      </w:pPr>
    </w:p>
    <w:p w:rsidR="004A5689" w:rsidRPr="00F92F8E" w:rsidRDefault="004A5689" w:rsidP="004A5689">
      <w:pPr>
        <w:spacing w:before="240" w:line="240" w:lineRule="auto"/>
        <w:rPr>
          <w:rFonts w:ascii="Palatino Linotype" w:hAnsi="Palatino Linotype"/>
          <w:b/>
        </w:rPr>
      </w:pPr>
      <w:bookmarkStart w:id="0" w:name="_GoBack"/>
      <w:bookmarkEnd w:id="0"/>
    </w:p>
    <w:p w:rsidR="004A5689" w:rsidRPr="00F92F8E" w:rsidRDefault="004A5689" w:rsidP="004A5689">
      <w:pPr>
        <w:spacing w:before="240" w:line="240" w:lineRule="auto"/>
        <w:rPr>
          <w:rFonts w:ascii="Palatino Linotype" w:hAnsi="Palatino Linotype"/>
          <w:b/>
        </w:rPr>
      </w:pPr>
    </w:p>
    <w:p w:rsidR="004A5689" w:rsidRPr="00F92F8E" w:rsidRDefault="004A5689" w:rsidP="004A5689">
      <w:pPr>
        <w:spacing w:before="240" w:line="240" w:lineRule="auto"/>
        <w:rPr>
          <w:rFonts w:ascii="Palatino Linotype" w:hAnsi="Palatino Linotype" w:cs="Arial"/>
          <w:szCs w:val="20"/>
        </w:rPr>
      </w:pPr>
      <w:r w:rsidRPr="00F92F8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75D8000" wp14:editId="190446E3">
                <wp:simplePos x="0" y="0"/>
                <wp:positionH relativeFrom="margin">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4F80" w:rsidRPr="007F6133" w:rsidRDefault="00C94F80" w:rsidP="004A5689">
                            <w:pPr>
                              <w:jc w:val="center"/>
                              <w:rPr>
                                <w:rFonts w:ascii="Palatino Linotype" w:hAnsi="Palatino Linotype"/>
                                <w:b/>
                                <w:sz w:val="24"/>
                                <w:szCs w:val="24"/>
                              </w:rPr>
                            </w:pPr>
                            <w:r>
                              <w:rPr>
                                <w:rFonts w:ascii="Palatino Linotype" w:hAnsi="Palatino Linotype"/>
                                <w:b/>
                                <w:sz w:val="24"/>
                                <w:szCs w:val="24"/>
                              </w:rPr>
                              <w:t>Alexis Tapia Ramírez</w:t>
                            </w:r>
                          </w:p>
                          <w:p w:rsidR="00C94F80" w:rsidRDefault="00C94F80" w:rsidP="004A5689">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pPr>
                              <w:jc w:val="center"/>
                              <w:rPr>
                                <w:rFonts w:ascii="Palatino Linotype" w:hAnsi="Palatino Linotype"/>
                                <w:sz w:val="24"/>
                                <w:szCs w:val="24"/>
                              </w:rPr>
                            </w:pPr>
                          </w:p>
                          <w:p w:rsidR="00C94F80" w:rsidRPr="00EF2FC0" w:rsidRDefault="00C94F80" w:rsidP="004A5689">
                            <w:pPr>
                              <w:jc w:val="center"/>
                              <w:rPr>
                                <w:rFonts w:ascii="Palatino Linotype" w:hAnsi="Palatino Linotype"/>
                                <w:sz w:val="24"/>
                                <w:szCs w:val="24"/>
                              </w:rPr>
                            </w:pPr>
                          </w:p>
                          <w:p w:rsidR="00C94F80" w:rsidRDefault="00C94F80" w:rsidP="004A5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8000" id="Cuadro de texto 24" o:spid="_x0000_s1031" type="#_x0000_t202" style="position:absolute;margin-left:0;margin-top:4.2pt;width:248.25pt;height:74.9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" fillcolor="white [3201]" strokecolor="white [3212]" strokeweight=".5pt">
                <v:textbox>
                  <w:txbxContent>
                    <w:p w:rsidR="00C94F80" w:rsidRPr="007F6133" w:rsidRDefault="00C94F80" w:rsidP="004A5689">
                      <w:pPr>
                        <w:jc w:val="center"/>
                        <w:rPr>
                          <w:rFonts w:ascii="Palatino Linotype" w:hAnsi="Palatino Linotype"/>
                          <w:b/>
                          <w:sz w:val="24"/>
                          <w:szCs w:val="24"/>
                        </w:rPr>
                      </w:pPr>
                      <w:r>
                        <w:rPr>
                          <w:rFonts w:ascii="Palatino Linotype" w:hAnsi="Palatino Linotype"/>
                          <w:b/>
                          <w:sz w:val="24"/>
                          <w:szCs w:val="24"/>
                        </w:rPr>
                        <w:t>Alexis Tapia Ramírez</w:t>
                      </w:r>
                    </w:p>
                    <w:p w:rsidR="00C94F80" w:rsidRDefault="00C94F80" w:rsidP="004A5689">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94F80" w:rsidRDefault="00C94F80" w:rsidP="004A5689">
                      <w:pPr>
                        <w:spacing w:line="240" w:lineRule="auto"/>
                        <w:jc w:val="center"/>
                        <w:rPr>
                          <w:rFonts w:ascii="Palatino Linotype" w:hAnsi="Palatino Linotype"/>
                          <w:b/>
                          <w:sz w:val="24"/>
                          <w:szCs w:val="24"/>
                        </w:rPr>
                      </w:pPr>
                      <w:r>
                        <w:rPr>
                          <w:rFonts w:ascii="Palatino Linotype" w:hAnsi="Palatino Linotype"/>
                          <w:b/>
                          <w:sz w:val="24"/>
                          <w:szCs w:val="24"/>
                        </w:rPr>
                        <w:t>(Rúbrica).</w:t>
                      </w:r>
                    </w:p>
                    <w:p w:rsidR="00C94F80" w:rsidRDefault="00C94F80" w:rsidP="004A5689">
                      <w:pPr>
                        <w:jc w:val="center"/>
                        <w:rPr>
                          <w:rFonts w:ascii="Palatino Linotype" w:hAnsi="Palatino Linotype"/>
                          <w:sz w:val="24"/>
                          <w:szCs w:val="24"/>
                        </w:rPr>
                      </w:pPr>
                    </w:p>
                    <w:p w:rsidR="00C94F80" w:rsidRPr="00EF2FC0" w:rsidRDefault="00C94F80" w:rsidP="004A5689">
                      <w:pPr>
                        <w:jc w:val="center"/>
                        <w:rPr>
                          <w:rFonts w:ascii="Palatino Linotype" w:hAnsi="Palatino Linotype"/>
                          <w:sz w:val="24"/>
                          <w:szCs w:val="24"/>
                        </w:rPr>
                      </w:pPr>
                    </w:p>
                    <w:p w:rsidR="00C94F80" w:rsidRDefault="00C94F80" w:rsidP="004A5689"/>
                  </w:txbxContent>
                </v:textbox>
                <w10:wrap anchorx="margin"/>
              </v:shape>
            </w:pict>
          </mc:Fallback>
        </mc:AlternateContent>
      </w:r>
    </w:p>
    <w:p w:rsidR="004A5689" w:rsidRPr="00F92F8E" w:rsidRDefault="004A5689" w:rsidP="004A5689">
      <w:pPr>
        <w:spacing w:before="240" w:line="480" w:lineRule="auto"/>
        <w:rPr>
          <w:rFonts w:ascii="Palatino Linotype" w:hAnsi="Palatino Linotype" w:cs="Arial"/>
          <w:sz w:val="18"/>
          <w:szCs w:val="18"/>
        </w:rPr>
      </w:pPr>
    </w:p>
    <w:p w:rsidR="00F92F8E" w:rsidRPr="00F92F8E" w:rsidRDefault="00F92F8E" w:rsidP="004A5689">
      <w:pPr>
        <w:spacing w:before="240" w:line="480" w:lineRule="auto"/>
        <w:rPr>
          <w:rFonts w:ascii="Palatino Linotype" w:hAnsi="Palatino Linotype" w:cs="Arial"/>
          <w:sz w:val="18"/>
          <w:szCs w:val="18"/>
        </w:rPr>
      </w:pPr>
    </w:p>
    <w:p w:rsidR="00F92F8E" w:rsidRPr="00F92F8E" w:rsidRDefault="004A5689" w:rsidP="00F92F8E">
      <w:pPr>
        <w:spacing w:before="240" w:line="240" w:lineRule="auto"/>
        <w:jc w:val="both"/>
        <w:rPr>
          <w:rFonts w:ascii="Palatino Linotype" w:hAnsi="Palatino Linotype" w:cs="Arial"/>
          <w:bCs/>
          <w:sz w:val="16"/>
          <w:szCs w:val="16"/>
          <w:lang w:eastAsia="es-MX"/>
        </w:rPr>
      </w:pPr>
      <w:r w:rsidRPr="00F92F8E">
        <w:rPr>
          <w:rFonts w:ascii="Palatino Linotype" w:hAnsi="Palatino Linotype" w:cs="Arial"/>
          <w:sz w:val="16"/>
          <w:szCs w:val="16"/>
        </w:rPr>
        <w:t>Esta hoja corresponde a la resolución de fecha trece de marzo de dos mil diecinueve,</w:t>
      </w:r>
      <w:r w:rsidR="00F92F8E" w:rsidRPr="00F92F8E">
        <w:rPr>
          <w:rFonts w:ascii="Palatino Linotype" w:hAnsi="Palatino Linotype" w:cs="Arial"/>
          <w:sz w:val="16"/>
          <w:szCs w:val="16"/>
        </w:rPr>
        <w:t xml:space="preserve"> emitida en los</w:t>
      </w:r>
      <w:r w:rsidRPr="00F92F8E">
        <w:rPr>
          <w:rFonts w:ascii="Palatino Linotype" w:hAnsi="Palatino Linotype" w:cs="Arial"/>
          <w:sz w:val="16"/>
          <w:szCs w:val="16"/>
        </w:rPr>
        <w:t xml:space="preserve"> recurso</w:t>
      </w:r>
      <w:r w:rsidR="00F92F8E" w:rsidRPr="00F92F8E">
        <w:rPr>
          <w:rFonts w:ascii="Palatino Linotype" w:hAnsi="Palatino Linotype" w:cs="Arial"/>
          <w:sz w:val="16"/>
          <w:szCs w:val="16"/>
        </w:rPr>
        <w:t>s</w:t>
      </w:r>
      <w:r w:rsidRPr="00F92F8E">
        <w:rPr>
          <w:rFonts w:ascii="Palatino Linotype" w:hAnsi="Palatino Linotype" w:cs="Arial"/>
          <w:sz w:val="16"/>
          <w:szCs w:val="16"/>
        </w:rPr>
        <w:t xml:space="preserve"> de revisión</w:t>
      </w:r>
      <w:r w:rsidR="00F92F8E" w:rsidRPr="00F92F8E">
        <w:rPr>
          <w:rFonts w:ascii="Palatino Linotype" w:hAnsi="Palatino Linotype" w:cs="Arial"/>
          <w:bCs/>
          <w:sz w:val="16"/>
          <w:szCs w:val="16"/>
          <w:lang w:eastAsia="es-MX"/>
        </w:rPr>
        <w:t xml:space="preserve"> 00465/INFOEM/IP/RR/2018, 00466/INFOEM/IP/RR/2018 y 00467/INFOEM/IP/RR/2018.</w:t>
      </w:r>
    </w:p>
    <w:p w:rsidR="00F92F8E" w:rsidRPr="00F92F8E" w:rsidRDefault="00F92F8E" w:rsidP="00F92F8E">
      <w:pPr>
        <w:spacing w:before="240" w:line="240" w:lineRule="auto"/>
        <w:jc w:val="both"/>
        <w:rPr>
          <w:rFonts w:ascii="Palatino Linotype" w:hAnsi="Palatino Linotype"/>
        </w:rPr>
      </w:pPr>
      <w:r w:rsidRPr="00F92F8E">
        <w:rPr>
          <w:rFonts w:ascii="Palatino Linotype" w:hAnsi="Palatino Linotype" w:cs="Arial"/>
          <w:bCs/>
          <w:sz w:val="16"/>
          <w:szCs w:val="16"/>
          <w:lang w:eastAsia="es-MX"/>
        </w:rPr>
        <w:t xml:space="preserve"> </w:t>
      </w:r>
      <w:r w:rsidRPr="00F92F8E">
        <w:rPr>
          <w:rFonts w:ascii="Palatino Linotype" w:hAnsi="Palatino Linotype"/>
          <w:sz w:val="16"/>
          <w:szCs w:val="16"/>
        </w:rPr>
        <w:t>ZMS/OSAM/AYOS</w:t>
      </w:r>
    </w:p>
    <w:sectPr w:rsidR="00F92F8E" w:rsidRPr="00F92F8E" w:rsidSect="000776B1">
      <w:headerReference w:type="default" r:id="rId13"/>
      <w:footerReference w:type="default" r:id="rId14"/>
      <w:head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80" w:rsidRDefault="00C94F80" w:rsidP="004C796D">
      <w:pPr>
        <w:spacing w:after="0" w:line="240" w:lineRule="auto"/>
      </w:pPr>
      <w:r>
        <w:separator/>
      </w:r>
    </w:p>
  </w:endnote>
  <w:endnote w:type="continuationSeparator" w:id="0">
    <w:p w:rsidR="00C94F80" w:rsidRDefault="00C94F80" w:rsidP="004C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436566"/>
      <w:docPartObj>
        <w:docPartGallery w:val="Page Numbers (Bottom of Page)"/>
        <w:docPartUnique/>
      </w:docPartObj>
    </w:sdtPr>
    <w:sdtContent>
      <w:sdt>
        <w:sdtPr>
          <w:id w:val="-1769616900"/>
          <w:docPartObj>
            <w:docPartGallery w:val="Page Numbers (Top of Page)"/>
            <w:docPartUnique/>
          </w:docPartObj>
        </w:sdtPr>
        <w:sdtContent>
          <w:p w:rsidR="00C94F80" w:rsidRDefault="00C94F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5563">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5563">
              <w:rPr>
                <w:b/>
                <w:bCs/>
                <w:noProof/>
              </w:rPr>
              <w:t>33</w:t>
            </w:r>
            <w:r>
              <w:rPr>
                <w:b/>
                <w:bCs/>
                <w:sz w:val="24"/>
                <w:szCs w:val="24"/>
              </w:rPr>
              <w:fldChar w:fldCharType="end"/>
            </w:r>
          </w:p>
        </w:sdtContent>
      </w:sdt>
    </w:sdtContent>
  </w:sdt>
  <w:p w:rsidR="00C94F80" w:rsidRDefault="00C94F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80" w:rsidRDefault="00C94F80" w:rsidP="004C796D">
      <w:pPr>
        <w:spacing w:after="0" w:line="240" w:lineRule="auto"/>
      </w:pPr>
      <w:r>
        <w:separator/>
      </w:r>
    </w:p>
  </w:footnote>
  <w:footnote w:type="continuationSeparator" w:id="0">
    <w:p w:rsidR="00C94F80" w:rsidRDefault="00C94F80" w:rsidP="004C796D">
      <w:pPr>
        <w:spacing w:after="0" w:line="240" w:lineRule="auto"/>
      </w:pPr>
      <w:r>
        <w:continuationSeparator/>
      </w:r>
    </w:p>
  </w:footnote>
  <w:footnote w:id="1">
    <w:p w:rsidR="00C94F80" w:rsidRPr="000E3E73" w:rsidRDefault="00C94F80" w:rsidP="005C22CD">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C94F80" w:rsidRPr="000E3E73" w:rsidRDefault="00C94F80" w:rsidP="005C22CD">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2" w:type="dxa"/>
      <w:tblInd w:w="-851" w:type="dxa"/>
      <w:tblLayout w:type="fixed"/>
      <w:tblCellMar>
        <w:left w:w="70" w:type="dxa"/>
        <w:right w:w="70" w:type="dxa"/>
      </w:tblCellMar>
      <w:tblLook w:val="04A0" w:firstRow="1" w:lastRow="0" w:firstColumn="1" w:lastColumn="0" w:noHBand="0" w:noVBand="1"/>
    </w:tblPr>
    <w:tblGrid>
      <w:gridCol w:w="5529"/>
      <w:gridCol w:w="4253"/>
    </w:tblGrid>
    <w:tr w:rsidR="00C94F80" w:rsidRPr="00B4142F" w:rsidTr="000776B1">
      <w:trPr>
        <w:trHeight w:val="227"/>
      </w:trPr>
      <w:tc>
        <w:tcPr>
          <w:tcW w:w="5529" w:type="dxa"/>
          <w:hideMark/>
        </w:tcPr>
        <w:p w:rsidR="00C94F80" w:rsidRDefault="00C94F80" w:rsidP="00B744B5">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rsidR="00C94F80" w:rsidRPr="00B4142F" w:rsidRDefault="00C94F80" w:rsidP="00B744B5">
          <w:pPr>
            <w:spacing w:after="120" w:line="240" w:lineRule="auto"/>
            <w:ind w:left="639" w:right="214"/>
            <w:jc w:val="both"/>
            <w:rPr>
              <w:rFonts w:ascii="Palatino Linotype" w:hAnsi="Palatino Linotype" w:cs="Arial"/>
              <w:szCs w:val="20"/>
            </w:rPr>
          </w:pPr>
          <w:r>
            <w:rPr>
              <w:rFonts w:ascii="Palatino Linotype" w:hAnsi="Palatino Linotype" w:cs="Arial"/>
              <w:bCs/>
              <w:sz w:val="24"/>
              <w:lang w:eastAsia="es-MX"/>
            </w:rPr>
            <w:t>00465</w:t>
          </w:r>
          <w:r w:rsidRPr="00F7547A">
            <w:rPr>
              <w:rFonts w:ascii="Palatino Linotype" w:hAnsi="Palatino Linotype" w:cs="Arial"/>
              <w:bCs/>
              <w:sz w:val="24"/>
              <w:lang w:eastAsia="es-MX"/>
            </w:rPr>
            <w:t>/INFOEM/IP/RR/2019</w:t>
          </w:r>
          <w:r>
            <w:rPr>
              <w:rFonts w:ascii="Palatino Linotype" w:hAnsi="Palatino Linotype" w:cs="Arial"/>
              <w:bCs/>
              <w:sz w:val="24"/>
              <w:lang w:eastAsia="es-MX"/>
            </w:rPr>
            <w:t xml:space="preserve"> y Acumulados</w:t>
          </w:r>
        </w:p>
      </w:tc>
    </w:tr>
    <w:tr w:rsidR="00C94F80" w:rsidTr="000776B1">
      <w:trPr>
        <w:trHeight w:val="278"/>
      </w:trPr>
      <w:tc>
        <w:tcPr>
          <w:tcW w:w="5529" w:type="dxa"/>
          <w:hideMark/>
        </w:tcPr>
        <w:p w:rsidR="00C94F80" w:rsidRDefault="00C94F80" w:rsidP="00B744B5">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rsidR="00C94F80" w:rsidRDefault="00C94F80" w:rsidP="00B744B5">
          <w:pPr>
            <w:spacing w:after="120" w:line="240"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C94F80" w:rsidTr="000776B1">
      <w:trPr>
        <w:trHeight w:val="278"/>
      </w:trPr>
      <w:tc>
        <w:tcPr>
          <w:tcW w:w="5529" w:type="dxa"/>
        </w:tcPr>
        <w:p w:rsidR="00C94F80" w:rsidRDefault="00C94F80" w:rsidP="00B744B5">
          <w:pPr>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tcPr>
        <w:p w:rsidR="00C94F80" w:rsidRDefault="00C94F80" w:rsidP="00B744B5">
          <w:pPr>
            <w:spacing w:after="120" w:line="240"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94F80" w:rsidRDefault="00C94F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2" w:type="dxa"/>
      <w:tblInd w:w="-851" w:type="dxa"/>
      <w:tblLayout w:type="fixed"/>
      <w:tblCellMar>
        <w:left w:w="70" w:type="dxa"/>
        <w:right w:w="70" w:type="dxa"/>
      </w:tblCellMar>
      <w:tblLook w:val="04A0" w:firstRow="1" w:lastRow="0" w:firstColumn="1" w:lastColumn="0" w:noHBand="0" w:noVBand="1"/>
    </w:tblPr>
    <w:tblGrid>
      <w:gridCol w:w="5529"/>
      <w:gridCol w:w="4253"/>
    </w:tblGrid>
    <w:tr w:rsidR="00C94F80" w:rsidRPr="00B4142F" w:rsidTr="000776B1">
      <w:trPr>
        <w:trHeight w:val="227"/>
      </w:trPr>
      <w:tc>
        <w:tcPr>
          <w:tcW w:w="5529" w:type="dxa"/>
          <w:hideMark/>
        </w:tcPr>
        <w:p w:rsidR="00C94F80" w:rsidRDefault="00C94F80" w:rsidP="000776B1">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rsidR="00C94F80" w:rsidRPr="00B4142F" w:rsidRDefault="00C94F80" w:rsidP="000776B1">
          <w:pPr>
            <w:spacing w:after="120" w:line="240" w:lineRule="auto"/>
            <w:ind w:left="639" w:right="214"/>
            <w:jc w:val="both"/>
            <w:rPr>
              <w:rFonts w:ascii="Palatino Linotype" w:hAnsi="Palatino Linotype" w:cs="Arial"/>
              <w:szCs w:val="20"/>
            </w:rPr>
          </w:pPr>
          <w:r>
            <w:rPr>
              <w:rFonts w:ascii="Palatino Linotype" w:hAnsi="Palatino Linotype" w:cs="Arial"/>
              <w:bCs/>
              <w:sz w:val="24"/>
              <w:lang w:eastAsia="es-MX"/>
            </w:rPr>
            <w:t>00465</w:t>
          </w:r>
          <w:r w:rsidRPr="00F7547A">
            <w:rPr>
              <w:rFonts w:ascii="Palatino Linotype" w:hAnsi="Palatino Linotype" w:cs="Arial"/>
              <w:bCs/>
              <w:sz w:val="24"/>
              <w:lang w:eastAsia="es-MX"/>
            </w:rPr>
            <w:t>/INFOEM/IP/RR/2019</w:t>
          </w:r>
          <w:r>
            <w:rPr>
              <w:rFonts w:ascii="Palatino Linotype" w:hAnsi="Palatino Linotype" w:cs="Arial"/>
              <w:bCs/>
              <w:sz w:val="24"/>
              <w:lang w:eastAsia="es-MX"/>
            </w:rPr>
            <w:t xml:space="preserve"> y Acumulados</w:t>
          </w:r>
        </w:p>
      </w:tc>
    </w:tr>
    <w:tr w:rsidR="00C94F80" w:rsidTr="000776B1">
      <w:trPr>
        <w:trHeight w:val="242"/>
      </w:trPr>
      <w:tc>
        <w:tcPr>
          <w:tcW w:w="5529" w:type="dxa"/>
          <w:hideMark/>
        </w:tcPr>
        <w:p w:rsidR="00C94F80" w:rsidRDefault="00C94F80" w:rsidP="000776B1">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253" w:type="dxa"/>
          <w:hideMark/>
        </w:tcPr>
        <w:p w:rsidR="00C94F80" w:rsidRPr="00F06FED" w:rsidRDefault="00C94F80" w:rsidP="000776B1">
          <w:pPr>
            <w:spacing w:after="120" w:line="240" w:lineRule="auto"/>
            <w:ind w:left="639" w:right="214"/>
            <w:jc w:val="both"/>
            <w:rPr>
              <w:rFonts w:ascii="Palatino Linotype" w:hAnsi="Palatino Linotype" w:cs="Arial"/>
            </w:rPr>
          </w:pPr>
          <w:r>
            <w:rPr>
              <w:rFonts w:ascii="Palatino Linotype" w:hAnsi="Palatino Linotype" w:cs="Arial"/>
            </w:rPr>
            <w:t>xxxxxxxxxxxxxxxxxxxxx</w:t>
          </w:r>
        </w:p>
      </w:tc>
    </w:tr>
    <w:tr w:rsidR="00C94F80" w:rsidTr="000776B1">
      <w:trPr>
        <w:trHeight w:val="278"/>
      </w:trPr>
      <w:tc>
        <w:tcPr>
          <w:tcW w:w="5529" w:type="dxa"/>
          <w:hideMark/>
        </w:tcPr>
        <w:p w:rsidR="00C94F80" w:rsidRDefault="00C94F80" w:rsidP="000776B1">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rsidR="00C94F80" w:rsidRDefault="00C94F80" w:rsidP="000776B1">
          <w:pPr>
            <w:spacing w:after="120" w:line="240"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C94F80" w:rsidTr="000776B1">
      <w:trPr>
        <w:trHeight w:val="278"/>
      </w:trPr>
      <w:tc>
        <w:tcPr>
          <w:tcW w:w="5529" w:type="dxa"/>
        </w:tcPr>
        <w:p w:rsidR="00C94F80" w:rsidRPr="000776B1" w:rsidRDefault="00C94F80" w:rsidP="000776B1">
          <w:pPr>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tcPr>
        <w:p w:rsidR="00C94F80" w:rsidRPr="000776B1" w:rsidRDefault="00C94F80" w:rsidP="000776B1">
          <w:pPr>
            <w:spacing w:after="120" w:line="240"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94F80" w:rsidRDefault="00C94F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upperRoman"/>
      <w:lvlText w:val="%1."/>
      <w:lvlJc w:val="left"/>
      <w:pPr>
        <w:ind w:left="516" w:hanging="375"/>
      </w:pPr>
      <w:rPr>
        <w:rFonts w:ascii="Times New Roman" w:hAnsi="Times New Roman" w:cs="Times New Roman"/>
        <w:b w:val="0"/>
        <w:bCs w:val="0"/>
        <w:i/>
        <w:iCs/>
        <w:color w:val="525050"/>
        <w:w w:val="91"/>
        <w:sz w:val="24"/>
        <w:szCs w:val="24"/>
      </w:rPr>
    </w:lvl>
    <w:lvl w:ilvl="1">
      <w:numFmt w:val="bullet"/>
      <w:lvlText w:val="•"/>
      <w:lvlJc w:val="left"/>
      <w:pPr>
        <w:ind w:left="1348" w:hanging="375"/>
      </w:pPr>
    </w:lvl>
    <w:lvl w:ilvl="2">
      <w:numFmt w:val="bullet"/>
      <w:lvlText w:val="•"/>
      <w:lvlJc w:val="left"/>
      <w:pPr>
        <w:ind w:left="2176" w:hanging="375"/>
      </w:pPr>
    </w:lvl>
    <w:lvl w:ilvl="3">
      <w:numFmt w:val="bullet"/>
      <w:lvlText w:val="•"/>
      <w:lvlJc w:val="left"/>
      <w:pPr>
        <w:ind w:left="3004" w:hanging="375"/>
      </w:pPr>
    </w:lvl>
    <w:lvl w:ilvl="4">
      <w:numFmt w:val="bullet"/>
      <w:lvlText w:val="•"/>
      <w:lvlJc w:val="left"/>
      <w:pPr>
        <w:ind w:left="3832" w:hanging="375"/>
      </w:pPr>
    </w:lvl>
    <w:lvl w:ilvl="5">
      <w:numFmt w:val="bullet"/>
      <w:lvlText w:val="•"/>
      <w:lvlJc w:val="left"/>
      <w:pPr>
        <w:ind w:left="4660" w:hanging="375"/>
      </w:pPr>
    </w:lvl>
    <w:lvl w:ilvl="6">
      <w:numFmt w:val="bullet"/>
      <w:lvlText w:val="•"/>
      <w:lvlJc w:val="left"/>
      <w:pPr>
        <w:ind w:left="5488" w:hanging="375"/>
      </w:pPr>
    </w:lvl>
    <w:lvl w:ilvl="7">
      <w:numFmt w:val="bullet"/>
      <w:lvlText w:val="•"/>
      <w:lvlJc w:val="left"/>
      <w:pPr>
        <w:ind w:left="6316" w:hanging="375"/>
      </w:pPr>
    </w:lvl>
    <w:lvl w:ilvl="8">
      <w:numFmt w:val="bullet"/>
      <w:lvlText w:val="•"/>
      <w:lvlJc w:val="left"/>
      <w:pPr>
        <w:ind w:left="7144" w:hanging="375"/>
      </w:pPr>
    </w:lvl>
  </w:abstractNum>
  <w:abstractNum w:abstractNumId="1" w15:restartNumberingAfterBreak="0">
    <w:nsid w:val="0F4453C5"/>
    <w:multiLevelType w:val="hybridMultilevel"/>
    <w:tmpl w:val="E8DCC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E44889"/>
    <w:multiLevelType w:val="hybridMultilevel"/>
    <w:tmpl w:val="DC7895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281E9C"/>
    <w:multiLevelType w:val="hybridMultilevel"/>
    <w:tmpl w:val="FFAAE4C4"/>
    <w:lvl w:ilvl="0" w:tplc="BF8ACC4E">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60305DA3"/>
    <w:multiLevelType w:val="hybridMultilevel"/>
    <w:tmpl w:val="43F0CC0C"/>
    <w:lvl w:ilvl="0" w:tplc="41B6756C">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8F0E5D"/>
    <w:multiLevelType w:val="hybridMultilevel"/>
    <w:tmpl w:val="79E82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BE1971"/>
    <w:multiLevelType w:val="hybridMultilevel"/>
    <w:tmpl w:val="AAC6F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6EA45811"/>
    <w:multiLevelType w:val="hybridMultilevel"/>
    <w:tmpl w:val="CAB2AD42"/>
    <w:lvl w:ilvl="0" w:tplc="6750BF96">
      <w:start w:val="1"/>
      <w:numFmt w:val="decimal"/>
      <w:lvlText w:val="%1."/>
      <w:lvlJc w:val="left"/>
      <w:pPr>
        <w:ind w:left="786" w:hanging="360"/>
      </w:pPr>
      <w:rPr>
        <w:rFonts w:hint="default"/>
        <w:b w:val="0"/>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766C54E9"/>
    <w:multiLevelType w:val="hybridMultilevel"/>
    <w:tmpl w:val="AAC6F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C92791"/>
    <w:multiLevelType w:val="hybridMultilevel"/>
    <w:tmpl w:val="58E80E4A"/>
    <w:lvl w:ilvl="0" w:tplc="3D8EC2BC">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0"/>
  </w:num>
  <w:num w:numId="5">
    <w:abstractNumId w:val="1"/>
  </w:num>
  <w:num w:numId="6">
    <w:abstractNumId w:val="7"/>
  </w:num>
  <w:num w:numId="7">
    <w:abstractNumId w:val="4"/>
  </w:num>
  <w:num w:numId="8">
    <w:abstractNumId w:val="3"/>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6D"/>
    <w:rsid w:val="00073558"/>
    <w:rsid w:val="000776B1"/>
    <w:rsid w:val="000C6DA3"/>
    <w:rsid w:val="000D31C5"/>
    <w:rsid w:val="001B1407"/>
    <w:rsid w:val="002A09A8"/>
    <w:rsid w:val="003125D1"/>
    <w:rsid w:val="0033603E"/>
    <w:rsid w:val="003A36CE"/>
    <w:rsid w:val="003B756B"/>
    <w:rsid w:val="003D4DD3"/>
    <w:rsid w:val="003E3147"/>
    <w:rsid w:val="003F44BE"/>
    <w:rsid w:val="003F46D1"/>
    <w:rsid w:val="00407770"/>
    <w:rsid w:val="00423223"/>
    <w:rsid w:val="00477BF4"/>
    <w:rsid w:val="00483C36"/>
    <w:rsid w:val="004A5689"/>
    <w:rsid w:val="004B3DAB"/>
    <w:rsid w:val="004C796D"/>
    <w:rsid w:val="005B1B1D"/>
    <w:rsid w:val="005C22CD"/>
    <w:rsid w:val="0060683B"/>
    <w:rsid w:val="00645AA6"/>
    <w:rsid w:val="006A4277"/>
    <w:rsid w:val="006A6F17"/>
    <w:rsid w:val="006F4AB2"/>
    <w:rsid w:val="007D7318"/>
    <w:rsid w:val="00853F82"/>
    <w:rsid w:val="009A735C"/>
    <w:rsid w:val="009B2A86"/>
    <w:rsid w:val="009C47B2"/>
    <w:rsid w:val="00A2493E"/>
    <w:rsid w:val="00A910CD"/>
    <w:rsid w:val="00AF5CB7"/>
    <w:rsid w:val="00B744B5"/>
    <w:rsid w:val="00C0009F"/>
    <w:rsid w:val="00C00451"/>
    <w:rsid w:val="00C01CAC"/>
    <w:rsid w:val="00C07B09"/>
    <w:rsid w:val="00C263C0"/>
    <w:rsid w:val="00C47D23"/>
    <w:rsid w:val="00C94F80"/>
    <w:rsid w:val="00CE1240"/>
    <w:rsid w:val="00CF1E95"/>
    <w:rsid w:val="00D75259"/>
    <w:rsid w:val="00DE7616"/>
    <w:rsid w:val="00E2100C"/>
    <w:rsid w:val="00E81C47"/>
    <w:rsid w:val="00F35563"/>
    <w:rsid w:val="00F50727"/>
    <w:rsid w:val="00F55046"/>
    <w:rsid w:val="00F7472C"/>
    <w:rsid w:val="00F928F9"/>
    <w:rsid w:val="00F92F8E"/>
    <w:rsid w:val="00FA6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EF3E19-67D6-43B3-A180-C018E8E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A568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9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96D"/>
  </w:style>
  <w:style w:type="paragraph" w:styleId="Piedepgina">
    <w:name w:val="footer"/>
    <w:basedOn w:val="Normal"/>
    <w:link w:val="PiedepginaCar"/>
    <w:uiPriority w:val="99"/>
    <w:unhideWhenUsed/>
    <w:rsid w:val="004C7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96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4C796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796D"/>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4C796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C796D"/>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F46D1"/>
    <w:rPr>
      <w:color w:val="0000FF"/>
      <w:u w:val="single"/>
    </w:rPr>
  </w:style>
  <w:style w:type="character" w:customStyle="1" w:styleId="Ttulo3Car">
    <w:name w:val="Título 3 Car"/>
    <w:basedOn w:val="Fuentedeprrafopredeter"/>
    <w:link w:val="Ttulo3"/>
    <w:uiPriority w:val="9"/>
    <w:rsid w:val="004A5689"/>
    <w:rPr>
      <w:rFonts w:ascii="Times New Roman" w:eastAsia="Times New Roman" w:hAnsi="Times New Roman" w:cs="Times New Roman"/>
      <w:b/>
      <w:bCs/>
      <w:sz w:val="27"/>
      <w:szCs w:val="27"/>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A568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A56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A5689"/>
    <w:rPr>
      <w:sz w:val="20"/>
      <w:szCs w:val="20"/>
    </w:rPr>
  </w:style>
  <w:style w:type="paragraph" w:styleId="NormalWeb">
    <w:name w:val="Normal (Web)"/>
    <w:basedOn w:val="Normal"/>
    <w:uiPriority w:val="99"/>
    <w:semiHidden/>
    <w:unhideWhenUsed/>
    <w:rsid w:val="004A56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A5689"/>
  </w:style>
  <w:style w:type="paragraph" w:customStyle="1" w:styleId="Default">
    <w:name w:val="Default"/>
    <w:rsid w:val="00CE1240"/>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4B3DAB"/>
    <w:pPr>
      <w:autoSpaceDE w:val="0"/>
      <w:autoSpaceDN w:val="0"/>
      <w:adjustRightInd w:val="0"/>
      <w:spacing w:after="0" w:line="240" w:lineRule="auto"/>
      <w:ind w:left="154"/>
    </w:pPr>
    <w:rPr>
      <w:rFonts w:ascii="Times New Roman" w:hAnsi="Times New Roman" w:cs="Times New Roman"/>
      <w:i/>
      <w:iCs/>
      <w:sz w:val="23"/>
      <w:szCs w:val="23"/>
    </w:rPr>
  </w:style>
  <w:style w:type="character" w:customStyle="1" w:styleId="TextoindependienteCar">
    <w:name w:val="Texto independiente Car"/>
    <w:basedOn w:val="Fuentedeprrafopredeter"/>
    <w:link w:val="Textoindependiente"/>
    <w:uiPriority w:val="1"/>
    <w:rsid w:val="004B3DAB"/>
    <w:rPr>
      <w:rFonts w:ascii="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aimex.org.mx/saimex/solicitud/downloadAttach/625959.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625939.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6553</Words>
  <Characters>36042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dcterms:created xsi:type="dcterms:W3CDTF">2019-08-22T19:44:00Z</dcterms:created>
  <dcterms:modified xsi:type="dcterms:W3CDTF">2019-08-22T19:44:00Z</dcterms:modified>
</cp:coreProperties>
</file>