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2941B9">
        <w:rPr>
          <w:rFonts w:ascii="Palatino Linotype" w:eastAsia="Times New Roman" w:hAnsi="Palatino Linotype" w:cs="Arial"/>
          <w:color w:val="000000"/>
          <w:sz w:val="24"/>
          <w:szCs w:val="24"/>
          <w:lang w:eastAsia="es-MX"/>
        </w:rPr>
        <w:t>doce de febrero de dos mil veinte</w:t>
      </w:r>
      <w:r w:rsidRPr="002052F6">
        <w:rPr>
          <w:rFonts w:ascii="Palatino Linotype" w:eastAsia="Times New Roman" w:hAnsi="Palatino Linotype" w:cs="Arial"/>
          <w:color w:val="000000"/>
          <w:sz w:val="24"/>
          <w:szCs w:val="24"/>
          <w:lang w:eastAsia="es-MX"/>
        </w:rPr>
        <w:t>.</w:t>
      </w:r>
    </w:p>
    <w:p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FC145E">
        <w:rPr>
          <w:rFonts w:ascii="Palatino Linotype" w:hAnsi="Palatino Linotype" w:cs="Arial"/>
          <w:b/>
          <w:bCs/>
          <w:sz w:val="24"/>
          <w:lang w:eastAsia="es-MX"/>
        </w:rPr>
        <w:t>0</w:t>
      </w:r>
      <w:r w:rsidR="00266972">
        <w:rPr>
          <w:rFonts w:ascii="Palatino Linotype" w:hAnsi="Palatino Linotype" w:cs="Arial"/>
          <w:b/>
          <w:bCs/>
          <w:sz w:val="24"/>
          <w:lang w:eastAsia="es-MX"/>
        </w:rPr>
        <w:t>8</w:t>
      </w:r>
      <w:r w:rsidR="00E27649">
        <w:rPr>
          <w:rFonts w:ascii="Palatino Linotype" w:hAnsi="Palatino Linotype" w:cs="Arial"/>
          <w:b/>
          <w:bCs/>
          <w:sz w:val="24"/>
          <w:lang w:eastAsia="es-MX"/>
        </w:rPr>
        <w:t>925</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2821FA">
        <w:rPr>
          <w:rFonts w:ascii="Palatino Linotype" w:hAnsi="Palatino Linotype" w:cs="Arial"/>
          <w:sz w:val="24"/>
        </w:rPr>
        <w:t xml:space="preserve">el </w:t>
      </w:r>
      <w:r w:rsidR="002821FA" w:rsidRPr="002821FA">
        <w:rPr>
          <w:rFonts w:ascii="Palatino Linotype" w:hAnsi="Palatino Linotype" w:cs="Arial"/>
          <w:b/>
          <w:bCs/>
          <w:sz w:val="24"/>
        </w:rPr>
        <w:t xml:space="preserve">C. </w:t>
      </w:r>
      <w:r w:rsidR="002E61B8" w:rsidRPr="002E61B8">
        <w:rPr>
          <w:rFonts w:ascii="Palatino Linotype" w:hAnsi="Palatino Linotype" w:cs="Arial"/>
          <w:b/>
          <w:bCs/>
          <w:sz w:val="24"/>
        </w:rPr>
        <w:t>XXXXXXXXXXXXXX</w:t>
      </w:r>
      <w:r w:rsidR="002821FA">
        <w:rPr>
          <w:rFonts w:ascii="Palatino Linotype" w:hAnsi="Palatino Linotype" w:cs="Arial"/>
          <w:sz w:val="24"/>
        </w:rPr>
        <w:t xml:space="preserve">, a quien en lo sucesivo se le denominara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falta de</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E27649" w:rsidRPr="00E27649">
        <w:rPr>
          <w:rFonts w:ascii="Palatino Linotype" w:hAnsi="Palatino Linotype" w:cs="Arial"/>
          <w:b/>
          <w:sz w:val="24"/>
          <w:szCs w:val="24"/>
        </w:rPr>
        <w:t>Ayuntamiento de Chicoloapan</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911A00">
        <w:rPr>
          <w:rFonts w:ascii="Palatino Linotype" w:hAnsi="Palatino Linotype" w:cs="Arial"/>
          <w:sz w:val="24"/>
        </w:rPr>
        <w:t>veintiocho</w:t>
      </w:r>
      <w:r w:rsidR="00163618">
        <w:rPr>
          <w:rFonts w:ascii="Palatino Linotype" w:hAnsi="Palatino Linotype" w:cs="Arial"/>
          <w:sz w:val="24"/>
        </w:rPr>
        <w:t xml:space="preserve"> de octubre</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911A00" w:rsidRPr="00911A00">
        <w:rPr>
          <w:rFonts w:ascii="Palatino Linotype" w:hAnsi="Palatino Linotype" w:cs="Arial"/>
          <w:b/>
          <w:sz w:val="24"/>
        </w:rPr>
        <w:t>00257/CHICOLOA/IP/2019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911A00" w:rsidRPr="00911A00">
        <w:rPr>
          <w:rFonts w:ascii="Palatino Linotype" w:hAnsi="Palatino Linotype"/>
          <w:i/>
          <w:color w:val="000000"/>
        </w:rPr>
        <w:t xml:space="preserve">Se requiere el formato del convenio utilizado en el Programa "Borrón y Cuenta Nueva del impuesto predial" llevado a cabo por el Ayuntamiento en 2019, así como </w:t>
      </w:r>
      <w:r w:rsidR="00911A00" w:rsidRPr="00911A00">
        <w:rPr>
          <w:rFonts w:ascii="Palatino Linotype" w:hAnsi="Palatino Linotype"/>
          <w:i/>
          <w:color w:val="000000"/>
        </w:rPr>
        <w:lastRenderedPageBreak/>
        <w:t>el total de beneficiaros que accedieron a dicho programa, los montos de recaudación logrados con dicho programa y los montos subsidiados por el Ayuntamiento.</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307041" w:rsidRDefault="00E15E85" w:rsidP="002B7CD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BA65E0">
        <w:rPr>
          <w:rFonts w:ascii="Palatino Linotype" w:hAnsi="Palatino Linotype" w:cs="Arial"/>
          <w:sz w:val="24"/>
        </w:rPr>
        <w:t>fue omiso en dar respuesta a la solicitud de información dentro del plazo establecido en la Ley de la materia.</w:t>
      </w:r>
    </w:p>
    <w:p w:rsidR="00E15E85" w:rsidRPr="00441A94" w:rsidRDefault="00E15E85" w:rsidP="00F77F5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w:t>
      </w:r>
      <w:r w:rsidR="009629A5">
        <w:rPr>
          <w:rFonts w:ascii="Palatino Linotype" w:hAnsi="Palatino Linotype" w:cs="Arial"/>
          <w:sz w:val="24"/>
          <w:szCs w:val="24"/>
        </w:rPr>
        <w:t xml:space="preserve">falta de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911A00">
        <w:rPr>
          <w:rFonts w:ascii="Palatino Linotype" w:hAnsi="Palatino Linotype" w:cs="Arial"/>
          <w:sz w:val="24"/>
          <w:szCs w:val="24"/>
        </w:rPr>
        <w:t>veinticinco</w:t>
      </w:r>
      <w:r w:rsidR="00163618">
        <w:rPr>
          <w:rFonts w:ascii="Palatino Linotype" w:hAnsi="Palatino Linotype" w:cs="Arial"/>
          <w:sz w:val="24"/>
          <w:szCs w:val="24"/>
        </w:rPr>
        <w:t xml:space="preserve"> de noviembre</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BA65E0">
        <w:rPr>
          <w:rFonts w:ascii="Palatino Linotype" w:hAnsi="Palatino Linotype" w:cs="Arial"/>
          <w:b/>
          <w:bCs/>
          <w:sz w:val="24"/>
          <w:szCs w:val="24"/>
          <w:lang w:eastAsia="es-MX"/>
        </w:rPr>
        <w:t>0</w:t>
      </w:r>
      <w:r w:rsidR="00D95FE9">
        <w:rPr>
          <w:rFonts w:ascii="Palatino Linotype" w:hAnsi="Palatino Linotype" w:cs="Arial"/>
          <w:b/>
          <w:bCs/>
          <w:sz w:val="24"/>
          <w:szCs w:val="24"/>
          <w:lang w:eastAsia="es-MX"/>
        </w:rPr>
        <w:t>8</w:t>
      </w:r>
      <w:r w:rsidR="00911A00">
        <w:rPr>
          <w:rFonts w:ascii="Palatino Linotype" w:hAnsi="Palatino Linotype" w:cs="Arial"/>
          <w:b/>
          <w:bCs/>
          <w:sz w:val="24"/>
          <w:szCs w:val="24"/>
          <w:lang w:eastAsia="es-MX"/>
        </w:rPr>
        <w:t>925</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911A00" w:rsidRPr="00911A00">
        <w:rPr>
          <w:rFonts w:ascii="Palatino Linotype" w:hAnsi="Palatino Linotype"/>
          <w:i/>
          <w:color w:val="000000"/>
        </w:rPr>
        <w:t>SIN RESPUESTA A LO SOLICITADO EN TÉRMINOS DE LEY</w:t>
      </w:r>
      <w:r w:rsidR="002821FA" w:rsidRPr="002821FA">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2606F0" w:rsidRPr="00FE43D2" w:rsidRDefault="00E15E85" w:rsidP="00FE43D2">
      <w:pPr>
        <w:ind w:left="851" w:right="850"/>
        <w:jc w:val="both"/>
        <w:rPr>
          <w:rFonts w:ascii="Palatino Linotype" w:hAnsi="Palatino Linotype" w:cs="Arial"/>
          <w:i/>
        </w:rPr>
      </w:pPr>
      <w:r w:rsidRPr="004469D5">
        <w:rPr>
          <w:rFonts w:ascii="Palatino Linotype" w:hAnsi="Palatino Linotype" w:cs="Arial"/>
          <w:i/>
        </w:rPr>
        <w:t>“</w:t>
      </w:r>
      <w:r w:rsidR="00911A00" w:rsidRPr="00911A00">
        <w:rPr>
          <w:rFonts w:ascii="Palatino Linotype" w:hAnsi="Palatino Linotype" w:cs="Arial"/>
          <w:i/>
        </w:rPr>
        <w:t>SIN RESPUESTA A LO SOLICITADO EN TÉRMINOS DE LEY</w:t>
      </w:r>
      <w:r w:rsidR="004D0557" w:rsidRPr="004D0557">
        <w:rPr>
          <w:rFonts w:ascii="Palatino Linotype" w:hAnsi="Palatino Linotype" w:cs="Arial"/>
          <w:i/>
        </w:rPr>
        <w:t>.</w:t>
      </w:r>
      <w:r w:rsidR="002821FA" w:rsidRPr="004469D5">
        <w:rPr>
          <w:rFonts w:ascii="Palatino Linotype" w:hAnsi="Palatino Linotype" w:cs="Arial"/>
          <w:i/>
        </w:rPr>
        <w:t>” [</w:t>
      </w:r>
      <w:r w:rsidR="003474F2">
        <w:rPr>
          <w:rFonts w:ascii="Palatino Linotype" w:hAnsi="Palatino Linotype" w:cs="Arial"/>
          <w:i/>
        </w:rPr>
        <w:t>S</w:t>
      </w:r>
      <w:r w:rsidRPr="004469D5">
        <w:rPr>
          <w:rFonts w:ascii="Palatino Linotype" w:hAnsi="Palatino Linotype" w:cs="Arial"/>
          <w:i/>
        </w:rPr>
        <w:t>ic]</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911A00">
        <w:rPr>
          <w:rFonts w:ascii="Palatino Linotype" w:hAnsi="Palatino Linotype" w:cs="Arial"/>
          <w:sz w:val="24"/>
          <w:szCs w:val="24"/>
        </w:rPr>
        <w:t>veintinueve</w:t>
      </w:r>
      <w:r w:rsidR="004D0557">
        <w:rPr>
          <w:rFonts w:ascii="Palatino Linotype" w:hAnsi="Palatino Linotype" w:cs="Arial"/>
          <w:sz w:val="24"/>
          <w:szCs w:val="24"/>
        </w:rPr>
        <w:t xml:space="preserve"> de noviembre</w:t>
      </w:r>
      <w:r w:rsidR="00EB0246">
        <w:rPr>
          <w:rFonts w:ascii="Palatino Linotype" w:hAnsi="Palatino Linotype" w:cs="Arial"/>
          <w:sz w:val="24"/>
          <w:szCs w:val="24"/>
        </w:rPr>
        <w:t xml:space="preserve"> </w:t>
      </w:r>
      <w:r w:rsidR="00EB0246">
        <w:rPr>
          <w:rFonts w:ascii="Palatino Linotype" w:hAnsi="Palatino Linotype" w:cs="Arial"/>
          <w:sz w:val="24"/>
          <w:szCs w:val="24"/>
        </w:rPr>
        <w:lastRenderedPageBreak/>
        <w:t>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D95FE9">
        <w:rPr>
          <w:rFonts w:ascii="Palatino Linotype" w:hAnsi="Palatino Linotype" w:cs="Arial"/>
          <w:sz w:val="24"/>
          <w:szCs w:val="24"/>
        </w:rPr>
        <w:t>fue omiso en presentar su informe justificado</w:t>
      </w:r>
      <w:r w:rsidR="009A6D1C">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A6D1C">
        <w:rPr>
          <w:rFonts w:ascii="Palatino Linotype" w:hAnsi="Palatino Linotype" w:cs="Arial"/>
          <w:sz w:val="24"/>
          <w:szCs w:val="24"/>
        </w:rPr>
        <w:t xml:space="preserve">el recurrente </w:t>
      </w:r>
      <w:r w:rsidR="00113310">
        <w:rPr>
          <w:rFonts w:ascii="Palatino Linotype" w:hAnsi="Palatino Linotype" w:cs="Arial"/>
          <w:sz w:val="24"/>
          <w:szCs w:val="24"/>
        </w:rPr>
        <w:t xml:space="preserve">no realizo </w:t>
      </w:r>
      <w:r w:rsidR="0042338B">
        <w:rPr>
          <w:rFonts w:ascii="Palatino Linotype" w:hAnsi="Palatino Linotype" w:cs="Arial"/>
          <w:sz w:val="24"/>
          <w:szCs w:val="24"/>
        </w:rPr>
        <w:t>manifestación</w:t>
      </w:r>
      <w:r w:rsidR="00113310">
        <w:rPr>
          <w:rFonts w:ascii="Palatino Linotype" w:hAnsi="Palatino Linotype" w:cs="Arial"/>
          <w:sz w:val="24"/>
          <w:szCs w:val="24"/>
        </w:rPr>
        <w:t xml:space="preserve"> </w:t>
      </w:r>
      <w:r w:rsidR="0042338B">
        <w:rPr>
          <w:rFonts w:ascii="Palatino Linotype" w:hAnsi="Palatino Linotype" w:cs="Arial"/>
          <w:sz w:val="24"/>
          <w:szCs w:val="24"/>
        </w:rPr>
        <w:t>alguna, por</w:t>
      </w:r>
      <w:r w:rsidR="00113310">
        <w:rPr>
          <w:rFonts w:ascii="Palatino Linotype" w:hAnsi="Palatino Linotype" w:cs="Arial"/>
          <w:sz w:val="24"/>
          <w:szCs w:val="24"/>
        </w:rPr>
        <w:t xml:space="preserve">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w:t>
      </w:r>
      <w:r w:rsidR="00113310">
        <w:rPr>
          <w:rFonts w:ascii="Palatino Linotype" w:hAnsi="Palatino Linotype" w:cs="Arial"/>
          <w:sz w:val="24"/>
          <w:szCs w:val="24"/>
        </w:rPr>
        <w:t>,</w:t>
      </w:r>
      <w:r w:rsidR="00755099">
        <w:rPr>
          <w:rFonts w:ascii="Palatino Linotype" w:hAnsi="Palatino Linotype" w:cs="Arial"/>
          <w:sz w:val="24"/>
          <w:szCs w:val="24"/>
        </w:rPr>
        <w:t xml:space="preserve"> en fecha </w:t>
      </w:r>
      <w:r w:rsidR="00911A00">
        <w:rPr>
          <w:rFonts w:ascii="Palatino Linotype" w:hAnsi="Palatino Linotype" w:cs="Arial"/>
          <w:sz w:val="24"/>
          <w:szCs w:val="24"/>
        </w:rPr>
        <w:t>once de diciembre de dos mil diecinueve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r w:rsidR="004C28F1">
        <w:rPr>
          <w:rFonts w:ascii="Palatino Linotype" w:hAnsi="Palatino Linotype" w:cs="Arial"/>
          <w:sz w:val="24"/>
          <w:szCs w:val="24"/>
        </w:rPr>
        <w:t xml:space="preserve"> </w:t>
      </w:r>
    </w:p>
    <w:p w:rsidR="00FE43D2"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911A00">
        <w:rPr>
          <w:rFonts w:ascii="Palatino Linotype" w:hAnsi="Palatino Linotype" w:cs="Arial"/>
          <w:sz w:val="24"/>
          <w:szCs w:val="24"/>
        </w:rPr>
        <w:t>veintiocho</w:t>
      </w:r>
      <w:r w:rsidR="004D0557">
        <w:rPr>
          <w:rFonts w:ascii="Palatino Linotype" w:hAnsi="Palatino Linotype" w:cs="Arial"/>
          <w:sz w:val="24"/>
          <w:szCs w:val="24"/>
        </w:rPr>
        <w:t xml:space="preserve"> de enero de dos mil veinte</w:t>
      </w:r>
      <w:r w:rsidR="00911A00">
        <w:rPr>
          <w:rFonts w:ascii="Palatino Linotype" w:hAnsi="Palatino Linotype" w:cs="Arial"/>
          <w:sz w:val="24"/>
          <w:szCs w:val="24"/>
        </w:rPr>
        <w:t xml:space="preserve"> </w:t>
      </w:r>
      <w:r w:rsidRPr="00992035">
        <w:rPr>
          <w:rFonts w:ascii="Palatino Linotype" w:hAnsi="Palatino Linotype" w:cs="Arial"/>
          <w:sz w:val="24"/>
          <w:szCs w:val="24"/>
        </w:rPr>
        <w:t>este órgano garante con fundamento en el artículo 181 párrafo tercero de la Ley de Transparencia de la entidad, declaro la ampliación de término para resolver el recurso de revisión por un plazo de quince días hábiles.</w:t>
      </w:r>
    </w:p>
    <w:p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A902C6">
        <w:rPr>
          <w:rFonts w:ascii="Palatino Linotype" w:hAnsi="Palatino Linotype" w:cs="Arial"/>
          <w:sz w:val="24"/>
        </w:rPr>
        <w:t xml:space="preserve">vigésimo segundo, </w:t>
      </w:r>
      <w:r w:rsidR="00A902C6">
        <w:rPr>
          <w:rFonts w:ascii="Palatino Linotype" w:hAnsi="Palatino Linotype" w:cs="Arial"/>
          <w:sz w:val="24"/>
        </w:rPr>
        <w:lastRenderedPageBreak/>
        <w:t xml:space="preserve">vigésimo tercero y vigésimo cuarto </w:t>
      </w:r>
      <w:r w:rsidR="00A902C6" w:rsidRPr="00025A37">
        <w:rPr>
          <w:rFonts w:ascii="Palatino Linotype" w:hAnsi="Palatino Linotype" w:cs="Arial"/>
          <w:sz w:val="24"/>
        </w:rPr>
        <w:t xml:space="preserve">fracción </w:t>
      </w:r>
      <w:r w:rsidRPr="00025A37">
        <w:rPr>
          <w:rFonts w:ascii="Palatino Linotype" w:hAnsi="Palatino Linotype" w:cs="Arial"/>
          <w:sz w:val="24"/>
        </w:rPr>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w:t>
      </w:r>
      <w:r w:rsidR="006F001B">
        <w:rPr>
          <w:rFonts w:ascii="Palatino Linotype" w:hAnsi="Palatino Linotype" w:cs="Arial"/>
          <w:b/>
          <w:sz w:val="28"/>
          <w:szCs w:val="28"/>
        </w:rPr>
        <w:t>causales de improcedencia.</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B04652" w:rsidRDefault="00B04652" w:rsidP="00B0465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B04652" w:rsidRDefault="00B04652" w:rsidP="00B0465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Pr>
          <w:rFonts w:ascii="Palatino Linotype" w:hAnsi="Palatino Linotype" w:cs="Arial"/>
        </w:rPr>
        <w:lastRenderedPageBreak/>
        <w:t>encontrándose actualizados todos los presupuestos procesales para atender el fondo del asunto, en los términos del considerando posterior.</w:t>
      </w:r>
    </w:p>
    <w:p w:rsidR="00B0008F" w:rsidRPr="008C3CD8" w:rsidRDefault="00B0008F" w:rsidP="00B0008F">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tal manera, que la negativa ficta, es la figura jurídica que consiste en otorgar un efecto negativo al silencio de la autoridad administrativa en relación a las solicitudes que le formulen lo particulares, lo que genera la posibilidad de defensa ante tal </w:t>
      </w:r>
      <w:r>
        <w:rPr>
          <w:rFonts w:ascii="Palatino Linotype" w:hAnsi="Palatino Linotype"/>
          <w:sz w:val="24"/>
          <w:szCs w:val="24"/>
        </w:rPr>
        <w:lastRenderedPageBreak/>
        <w:t>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rsidR="00B0008F" w:rsidRPr="00505FED" w:rsidRDefault="00B0008F" w:rsidP="00B0008F">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del citado numeral 178 se ha determinado </w:t>
      </w:r>
      <w:r w:rsidR="00A65C79">
        <w:rPr>
          <w:rFonts w:ascii="Palatino Linotype" w:hAnsi="Palatino Linotype"/>
          <w:sz w:val="24"/>
          <w:szCs w:val="24"/>
        </w:rPr>
        <w:t>que,</w:t>
      </w:r>
      <w:r>
        <w:rPr>
          <w:rFonts w:ascii="Palatino Linotype" w:hAnsi="Palatino Linotype"/>
          <w:sz w:val="24"/>
          <w:szCs w:val="24"/>
        </w:rPr>
        <w:t xml:space="preserve"> ante la falta de respuesta por parte de los sujetos obligados a una solicitud de información, dentro de los términos previstos para tal efecto, la presentación del recurso de revisión podrá ser presentado en cualquier momento y que a la letra reza:</w:t>
      </w:r>
    </w:p>
    <w:p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rsidR="00B0008F" w:rsidRPr="00B92BC3" w:rsidRDefault="00B0008F" w:rsidP="00B0008F">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lastRenderedPageBreak/>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A65C79" w:rsidRDefault="00B0008F" w:rsidP="00A65C79">
      <w:pPr>
        <w:spacing w:before="240" w:line="360" w:lineRule="auto"/>
        <w:ind w:left="708" w:right="51" w:firstLine="1"/>
        <w:jc w:val="both"/>
        <w:rPr>
          <w:rFonts w:ascii="Palatino Linotype" w:hAnsi="Palatino Linotype" w:cs="Arial"/>
          <w:i/>
          <w:iCs/>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0008F" w:rsidRDefault="00B0008F" w:rsidP="00A65C79">
      <w:pPr>
        <w:spacing w:before="240" w:line="360" w:lineRule="auto"/>
        <w:ind w:right="51" w:firstLine="1"/>
        <w:jc w:val="both"/>
        <w:rPr>
          <w:rFonts w:ascii="Palatino Linotype" w:hAnsi="Palatino Linotype"/>
          <w:sz w:val="24"/>
          <w:szCs w:val="24"/>
        </w:rPr>
      </w:pPr>
      <w:r>
        <w:rPr>
          <w:rFonts w:ascii="Palatino Linotype" w:hAnsi="Palatino Linotype"/>
          <w:sz w:val="24"/>
          <w:szCs w:val="24"/>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rsidR="00B0008F" w:rsidRDefault="00B0008F" w:rsidP="00B0008F">
      <w:pPr>
        <w:spacing w:before="240" w:after="240" w:line="360" w:lineRule="auto"/>
        <w:jc w:val="both"/>
        <w:rPr>
          <w:rFonts w:ascii="Palatino Linotype" w:hAnsi="Palatino Linotype" w:cs="Arial"/>
          <w:sz w:val="24"/>
          <w:szCs w:val="24"/>
        </w:rPr>
      </w:pPr>
      <w:r>
        <w:rPr>
          <w:rFonts w:ascii="Palatino Linotype" w:hAnsi="Palatino Linotype"/>
          <w:sz w:val="24"/>
          <w:szCs w:val="24"/>
        </w:rPr>
        <w:lastRenderedPageBreak/>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rsidR="00B0008F" w:rsidRPr="009D787B" w:rsidRDefault="00B0008F" w:rsidP="00B0008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rsidR="00B0008F" w:rsidRDefault="00B0008F" w:rsidP="00B0008F">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rsidR="00F358AF" w:rsidRDefault="00F358AF" w:rsidP="00F358AF">
      <w:pPr>
        <w:spacing w:before="24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F358AF" w:rsidRDefault="00F358AF" w:rsidP="00F358AF">
      <w:pPr>
        <w:spacing w:before="24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w:t>
      </w:r>
      <w:r w:rsidRPr="002E35AF">
        <w:rPr>
          <w:rFonts w:ascii="Palatino Linotype" w:hAnsi="Palatino Linotype" w:cs="Arial"/>
          <w:color w:val="000000" w:themeColor="text1"/>
          <w:sz w:val="24"/>
          <w:szCs w:val="24"/>
        </w:rPr>
        <w:lastRenderedPageBreak/>
        <w:t xml:space="preserve">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3. </w:t>
      </w:r>
      <w:r w:rsidRPr="002950E6">
        <w:rPr>
          <w:rFonts w:ascii="Palatino Linotype" w:hAnsi="Palatino Linotype" w:cs="Arial"/>
          <w:bCs/>
          <w:i/>
          <w:color w:val="000000" w:themeColor="text1"/>
          <w:sz w:val="24"/>
          <w:szCs w:val="24"/>
          <w:u w:val="single"/>
        </w:rPr>
        <w:t>Para los efectos de la presente Ley se entenderá por</w:t>
      </w:r>
      <w:r w:rsidRPr="002950E6">
        <w:rPr>
          <w:rFonts w:ascii="Palatino Linotype" w:hAnsi="Palatino Linotype" w:cs="Arial"/>
          <w:bCs/>
          <w:i/>
          <w:color w:val="000000" w:themeColor="text1"/>
          <w:sz w:val="24"/>
          <w:szCs w:val="24"/>
        </w:rPr>
        <w:t>:</w:t>
      </w:r>
    </w:p>
    <w:p w:rsidR="00F358AF" w:rsidRPr="002950E6" w:rsidRDefault="00F358AF" w:rsidP="00F358AF">
      <w:pPr>
        <w:spacing w:before="240" w:line="360" w:lineRule="auto"/>
        <w:ind w:left="851" w:right="850"/>
        <w:jc w:val="both"/>
        <w:rPr>
          <w:rFonts w:ascii="Palatino Linotype" w:hAnsi="Palatino Linotype" w:cs="Arial"/>
          <w:i/>
          <w:sz w:val="24"/>
          <w:szCs w:val="24"/>
        </w:rPr>
      </w:pPr>
      <w:r w:rsidRPr="002950E6">
        <w:rPr>
          <w:rFonts w:ascii="Palatino Linotype" w:hAnsi="Palatino Linotype" w:cs="Arial"/>
          <w:i/>
          <w:sz w:val="24"/>
          <w:szCs w:val="24"/>
        </w:rPr>
        <w:t>…</w:t>
      </w:r>
    </w:p>
    <w:p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XI. </w:t>
      </w:r>
      <w:r w:rsidRPr="002950E6">
        <w:rPr>
          <w:rFonts w:ascii="Palatino Linotype" w:hAnsi="Palatino Linotype" w:cs="Arial"/>
          <w:b/>
          <w:bCs/>
          <w:i/>
          <w:color w:val="000000" w:themeColor="text1"/>
          <w:sz w:val="24"/>
          <w:szCs w:val="24"/>
          <w:u w:val="single"/>
        </w:rPr>
        <w:t>Documento</w:t>
      </w:r>
      <w:r w:rsidRPr="002950E6">
        <w:rPr>
          <w:rFonts w:ascii="Palatino Linotype" w:hAnsi="Palatino Linotype" w:cs="Arial"/>
          <w:b/>
          <w:bCs/>
          <w:i/>
          <w:color w:val="000000" w:themeColor="text1"/>
          <w:sz w:val="24"/>
          <w:szCs w:val="24"/>
        </w:rPr>
        <w:t xml:space="preserve">: </w:t>
      </w:r>
      <w:r w:rsidRPr="002950E6">
        <w:rPr>
          <w:rFonts w:ascii="Palatino Linotype" w:hAnsi="Palatino Linotype" w:cs="Arial"/>
          <w:i/>
          <w:color w:val="000000" w:themeColor="text1"/>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XII. Documento electrónico:</w:t>
      </w:r>
      <w:r w:rsidRPr="002950E6">
        <w:rPr>
          <w:rFonts w:ascii="Palatino Linotype" w:hAnsi="Palatino Linotype" w:cs="Arial"/>
          <w:bCs/>
          <w:i/>
          <w:color w:val="000000" w:themeColor="text1"/>
          <w:sz w:val="24"/>
          <w:szCs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 xml:space="preserve">Artículo 4. </w:t>
      </w:r>
      <w:r w:rsidRPr="002950E6">
        <w:rPr>
          <w:rFonts w:ascii="Palatino Linotype" w:hAnsi="Palatino Linotype" w:cs="Arial"/>
          <w:bCs/>
          <w:i/>
          <w:color w:val="000000" w:themeColor="text1"/>
          <w:sz w:val="24"/>
          <w:szCs w:val="24"/>
          <w:u w:val="single"/>
        </w:rPr>
        <w:t xml:space="preserve">El derecho humano de acceso a la información pública es la prerrogativa de las personas para buscar, difundir, investigar, recabar, recibir </w:t>
      </w:r>
      <w:r w:rsidRPr="002950E6">
        <w:rPr>
          <w:rFonts w:ascii="Palatino Linotype" w:hAnsi="Palatino Linotype" w:cs="Arial"/>
          <w:bCs/>
          <w:i/>
          <w:color w:val="000000" w:themeColor="text1"/>
          <w:sz w:val="24"/>
          <w:szCs w:val="24"/>
          <w:u w:val="single"/>
        </w:rPr>
        <w:lastRenderedPageBreak/>
        <w:t>y solicitar información pública</w:t>
      </w:r>
      <w:r w:rsidRPr="002950E6">
        <w:rPr>
          <w:rFonts w:ascii="Palatino Linotype" w:hAnsi="Palatino Linotype" w:cs="Arial"/>
          <w:bCs/>
          <w:i/>
          <w:color w:val="000000" w:themeColor="text1"/>
          <w:sz w:val="24"/>
          <w:szCs w:val="24"/>
        </w:rPr>
        <w:t>, sin necesidad de acreditar personalidad ni interés jurídico.</w:t>
      </w:r>
    </w:p>
    <w:p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950E6">
        <w:rPr>
          <w:rFonts w:ascii="Palatino Linotype" w:hAnsi="Palatino Linotype" w:cs="Arial"/>
          <w:i/>
          <w:color w:val="000000" w:themeColor="text1"/>
          <w:sz w:val="24"/>
          <w:szCs w:val="24"/>
        </w:rPr>
        <w:t xml:space="preserve"> Solo podrá ser clasificada excepcionalmente como reservada temporalmente por razones de interés público, en los términos de las causas legítimas y estrictamente necesarias previstas por esta Ley.</w:t>
      </w:r>
    </w:p>
    <w:p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12. </w:t>
      </w:r>
      <w:r w:rsidRPr="002950E6">
        <w:rPr>
          <w:rFonts w:ascii="Palatino Linotype" w:hAnsi="Palatino Linotype" w:cs="Arial"/>
          <w:i/>
          <w:color w:val="000000" w:themeColor="text1"/>
          <w:sz w:val="24"/>
          <w:szCs w:val="24"/>
        </w:rPr>
        <w:t>Quienes generen, recopilen, administren, manejen, procesen, archiven o conserven información pública serán responsables de la misma en los términos de las disposiciones jurídicas aplicables.</w:t>
      </w:r>
    </w:p>
    <w:p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Los sujetos obligados sólo proporcionarán la información pública que se les requiera y que obre en sus archivos y en el estado en que ésta se encuentre.</w:t>
      </w:r>
      <w:r w:rsidRPr="002950E6">
        <w:rPr>
          <w:rFonts w:ascii="Palatino Linotype" w:hAnsi="Palatino Linotype" w:cs="Arial"/>
          <w:i/>
          <w:color w:val="000000" w:themeColor="text1"/>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lastRenderedPageBreak/>
        <w:t>…</w:t>
      </w:r>
    </w:p>
    <w:p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24. </w:t>
      </w:r>
      <w:r w:rsidRPr="002950E6">
        <w:rPr>
          <w:rFonts w:ascii="Palatino Linotype" w:hAnsi="Palatino Linotype" w:cs="Arial"/>
          <w:i/>
          <w:color w:val="000000" w:themeColor="text1"/>
          <w:sz w:val="24"/>
          <w:szCs w:val="24"/>
          <w:u w:val="single"/>
        </w:rPr>
        <w:t>Para el cumplimiento de los objetivos de esta Ley, los sujetos obligados deberán cumplir con las siguientes obligaciones, según corresponda, de acuerdo a su naturaleza:</w:t>
      </w:r>
    </w:p>
    <w:p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r w:rsidRPr="002950E6">
        <w:rPr>
          <w:rFonts w:ascii="Palatino Linotype" w:hAnsi="Palatino Linotype" w:cs="Arial"/>
          <w:i/>
          <w:color w:val="000000" w:themeColor="text1"/>
          <w:sz w:val="24"/>
          <w:szCs w:val="24"/>
        </w:rPr>
        <w:t>.</w:t>
      </w:r>
    </w:p>
    <w:p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IX.</w:t>
      </w:r>
      <w:r w:rsidRPr="002950E6">
        <w:rPr>
          <w:rFonts w:ascii="Palatino Linotype" w:hAnsi="Palatino Linotype" w:cs="Arial"/>
          <w:bCs/>
          <w:i/>
          <w:color w:val="000000" w:themeColor="text1"/>
          <w:sz w:val="24"/>
          <w:szCs w:val="24"/>
        </w:rPr>
        <w:t xml:space="preserve"> Fomentar el uso de tecnologías de la información para garantizar la transparencia, el derecho de acceso a la información y la accesibilidad a éstos;</w:t>
      </w:r>
    </w:p>
    <w:p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w:t>
      </w:r>
    </w:p>
    <w:p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w:t>
      </w:r>
      <w:r w:rsidRPr="002950E6">
        <w:rPr>
          <w:rFonts w:ascii="Palatino Linotype" w:hAnsi="Palatino Linotype" w:cs="Arial"/>
          <w:bCs/>
          <w:i/>
          <w:color w:val="000000" w:themeColor="text1"/>
          <w:sz w:val="24"/>
          <w:szCs w:val="24"/>
        </w:rPr>
        <w:t xml:space="preserve"> Dar acceso a la información pública que le sea requerida, en los términos de la Ley General, esta Ley y demás disposiciones jurídicas aplicables;</w:t>
      </w:r>
    </w:p>
    <w:p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p>
    <w:p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En la administración, gestión y custodia de los archivos de información pública, los sujetos obligados, los servidores públicos habilitados y los servidores públicos en general, se ajustarán a lo establecido por la normatividad aplicable.</w:t>
      </w:r>
    </w:p>
    <w:p w:rsidR="00F358AF" w:rsidRPr="002950E6" w:rsidRDefault="00F358AF" w:rsidP="00F358AF">
      <w:pPr>
        <w:spacing w:before="240" w:line="360" w:lineRule="auto"/>
        <w:ind w:left="851" w:right="851"/>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solo proporcionarán la información pública que generen, administren o posean en el ejercicio de sus atribuciones.</w:t>
      </w:r>
    </w:p>
    <w:p w:rsidR="00F358AF" w:rsidRPr="00FE2D6D" w:rsidRDefault="00F358AF" w:rsidP="00F358AF">
      <w:pPr>
        <w:spacing w:before="240" w:line="360" w:lineRule="auto"/>
        <w:jc w:val="both"/>
        <w:rPr>
          <w:rFonts w:ascii="Palatino Linotype" w:hAnsi="Palatino Linotype" w:cs="Arial"/>
          <w:color w:val="000000" w:themeColor="text1"/>
          <w:sz w:val="24"/>
          <w:szCs w:val="24"/>
        </w:rPr>
      </w:pPr>
      <w:r w:rsidRPr="00FE2D6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F358AF" w:rsidRDefault="00F358AF" w:rsidP="00F358AF">
      <w:pPr>
        <w:spacing w:before="24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rsidR="008437AC"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w:t>
      </w:r>
      <w:r w:rsidR="00A65C79">
        <w:rPr>
          <w:rFonts w:ascii="Palatino Linotype" w:hAnsi="Palatino Linotype" w:cs="Arial"/>
          <w:sz w:val="24"/>
          <w:szCs w:val="24"/>
        </w:rPr>
        <w:t>ya que,</w:t>
      </w:r>
      <w:r>
        <w:rPr>
          <w:rFonts w:ascii="Palatino Linotype" w:hAnsi="Palatino Linotype" w:cs="Arial"/>
          <w:sz w:val="24"/>
          <w:szCs w:val="24"/>
        </w:rPr>
        <w:t xml:space="preserve"> del análisis al medio de impugnación, se aprecia que la recurrente señala como </w:t>
      </w:r>
      <w:r w:rsidR="007B1D1C">
        <w:rPr>
          <w:rFonts w:ascii="Palatino Linotype" w:hAnsi="Palatino Linotype" w:cs="Arial"/>
          <w:sz w:val="24"/>
          <w:szCs w:val="24"/>
        </w:rPr>
        <w:t>acto impugnado</w:t>
      </w:r>
      <w:r>
        <w:rPr>
          <w:rFonts w:ascii="Palatino Linotype" w:hAnsi="Palatino Linotype" w:cs="Arial"/>
          <w:sz w:val="24"/>
          <w:szCs w:val="24"/>
        </w:rPr>
        <w:t>,</w:t>
      </w:r>
      <w:r w:rsidR="000B3927">
        <w:rPr>
          <w:rFonts w:ascii="Palatino Linotype" w:hAnsi="Palatino Linotype" w:cs="Arial"/>
          <w:sz w:val="24"/>
          <w:szCs w:val="24"/>
        </w:rPr>
        <w:t xml:space="preserve"> </w:t>
      </w:r>
      <w:r w:rsidR="000B3927" w:rsidRPr="00A817AC">
        <w:rPr>
          <w:rFonts w:ascii="Palatino Linotype" w:hAnsi="Palatino Linotype" w:cs="Arial"/>
          <w:i/>
          <w:sz w:val="24"/>
          <w:szCs w:val="24"/>
        </w:rPr>
        <w:t>“</w:t>
      </w:r>
      <w:r w:rsidR="007B1D1C" w:rsidRPr="007B1D1C">
        <w:rPr>
          <w:rFonts w:ascii="Palatino Linotype" w:hAnsi="Palatino Linotype" w:cs="Arial"/>
          <w:i/>
          <w:sz w:val="24"/>
          <w:szCs w:val="24"/>
        </w:rPr>
        <w:t>Negativa ficta en dar respuesta a la solicitud de información</w:t>
      </w:r>
      <w:r w:rsidR="000B3927" w:rsidRPr="00A817AC">
        <w:rPr>
          <w:rFonts w:ascii="Palatino Linotype" w:hAnsi="Palatino Linotype" w:cs="Arial"/>
          <w:i/>
          <w:sz w:val="24"/>
          <w:szCs w:val="24"/>
        </w:rPr>
        <w:t>”</w:t>
      </w:r>
      <w:r w:rsidR="00BA65E0" w:rsidRPr="00A817AC">
        <w:rPr>
          <w:rFonts w:ascii="Palatino Linotype" w:hAnsi="Palatino Linotype" w:cs="Arial"/>
          <w:i/>
          <w:sz w:val="24"/>
          <w:szCs w:val="24"/>
        </w:rPr>
        <w:t>.</w:t>
      </w:r>
    </w:p>
    <w:p w:rsidR="00875571" w:rsidRDefault="00875571"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Luego entonces, es menester recordar que el particular tuvo a bien solicitar lo siguiente:</w:t>
      </w:r>
    </w:p>
    <w:p w:rsidR="00875571" w:rsidRDefault="00BB07BB" w:rsidP="00BB07BB">
      <w:pPr>
        <w:tabs>
          <w:tab w:val="left" w:pos="709"/>
        </w:tabs>
        <w:spacing w:before="240" w:line="360" w:lineRule="auto"/>
        <w:ind w:left="708" w:right="51"/>
        <w:jc w:val="both"/>
        <w:rPr>
          <w:rFonts w:ascii="Palatino Linotype" w:hAnsi="Palatino Linotype" w:cs="Arial"/>
          <w:i/>
          <w:sz w:val="24"/>
          <w:szCs w:val="24"/>
        </w:rPr>
      </w:pPr>
      <w:r w:rsidRPr="00BB07BB">
        <w:rPr>
          <w:rFonts w:ascii="Palatino Linotype" w:hAnsi="Palatino Linotype" w:cs="Arial"/>
          <w:i/>
          <w:sz w:val="24"/>
          <w:szCs w:val="24"/>
        </w:rPr>
        <w:t>“</w:t>
      </w:r>
      <w:r w:rsidR="00875571" w:rsidRPr="00BB07BB">
        <w:rPr>
          <w:rFonts w:ascii="Palatino Linotype" w:hAnsi="Palatino Linotype" w:cs="Arial"/>
          <w:i/>
          <w:sz w:val="24"/>
          <w:szCs w:val="24"/>
        </w:rPr>
        <w:t>Se requiere el formato del convenio utilizado en el Programa "Borrón y Cuenta Nueva del impuesto predial" llevado a cabo por el Ayuntamiento en 2019, así como el total de beneficiaros que accedieron a dicho programa, los montos de recaudación logrados con dicho programa y los montos subsidiados por el Ayuntamiento</w:t>
      </w:r>
      <w:r w:rsidRPr="00BB07BB">
        <w:rPr>
          <w:rFonts w:ascii="Palatino Linotype" w:hAnsi="Palatino Linotype" w:cs="Arial"/>
          <w:i/>
          <w:sz w:val="24"/>
          <w:szCs w:val="24"/>
        </w:rPr>
        <w:t>.” [sic]</w:t>
      </w:r>
    </w:p>
    <w:p w:rsidR="00BB07BB" w:rsidRDefault="00BB07BB" w:rsidP="00BB07BB">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 xml:space="preserve">Ahora bien, </w:t>
      </w:r>
      <w:r w:rsidR="00BA58D2">
        <w:rPr>
          <w:rFonts w:ascii="Palatino Linotype" w:hAnsi="Palatino Linotype" w:cs="Arial"/>
          <w:iCs/>
          <w:sz w:val="24"/>
          <w:szCs w:val="24"/>
        </w:rPr>
        <w:t>el Bando Municipal de Chicoloapan 2019 establece:</w:t>
      </w:r>
    </w:p>
    <w:p w:rsidR="00BA58D2" w:rsidRPr="00FE0882" w:rsidRDefault="00BA58D2" w:rsidP="00FE0882">
      <w:pPr>
        <w:tabs>
          <w:tab w:val="left" w:pos="709"/>
        </w:tabs>
        <w:spacing w:before="240" w:line="360" w:lineRule="auto"/>
        <w:ind w:left="708" w:right="51"/>
        <w:jc w:val="both"/>
        <w:rPr>
          <w:rFonts w:ascii="Palatino Linotype" w:hAnsi="Palatino Linotype"/>
          <w:i/>
          <w:iCs/>
        </w:rPr>
      </w:pPr>
      <w:r w:rsidRPr="00FE0882">
        <w:rPr>
          <w:rFonts w:ascii="Palatino Linotype" w:hAnsi="Palatino Linotype"/>
          <w:i/>
          <w:iCs/>
        </w:rPr>
        <w:t>Artículo 163. El Ayuntamiento, a través de la Dirección de Desarrollo Económico, realizará el análisis, la planeación, la gestión y coordinación de programas, proyectos y acciones que tengan como finalidad, entre otros, potenciar el desarrollo económico, comercial, industrial, artesanal y de servicios en el Municipio; para lo cual, vinculará estos programas con los inversionistas, cámaras de comercio o de industria, instituciones educativas, dependencias del gobierno federal, estatal o de otros municipios, nacionales o extranjeros;</w:t>
      </w:r>
    </w:p>
    <w:p w:rsidR="00FE0882" w:rsidRPr="00FE0882" w:rsidRDefault="00FE0882" w:rsidP="00FE0882">
      <w:pPr>
        <w:tabs>
          <w:tab w:val="left" w:pos="709"/>
        </w:tabs>
        <w:spacing w:before="240" w:line="360" w:lineRule="auto"/>
        <w:ind w:left="708" w:right="51"/>
        <w:jc w:val="both"/>
        <w:rPr>
          <w:rFonts w:ascii="Palatino Linotype" w:hAnsi="Palatino Linotype"/>
          <w:i/>
          <w:iCs/>
        </w:rPr>
      </w:pPr>
      <w:r w:rsidRPr="00FE0882">
        <w:rPr>
          <w:rFonts w:ascii="Palatino Linotype" w:hAnsi="Palatino Linotype"/>
          <w:i/>
          <w:iCs/>
        </w:rPr>
        <w:t xml:space="preserve">Artículo 214. El Plan de Desarrollo Municipal, es el instrumento rector de la Planeación Municipal, en el que deberán quedar expresadas claramente los programas, objetivos, </w:t>
      </w:r>
      <w:r w:rsidRPr="00FE0882">
        <w:rPr>
          <w:rFonts w:ascii="Palatino Linotype" w:hAnsi="Palatino Linotype"/>
          <w:i/>
          <w:iCs/>
        </w:rPr>
        <w:lastRenderedPageBreak/>
        <w:t xml:space="preserve">estrategias y líneas generales de acción en materia económica, política y social, para promover y fomentar el desarrollo integral y el mejoramiento en la calidad de vida de la población, así como orientar la acción de este orden de gobierno y los grupos sociales del municipio hacia ese fin. </w:t>
      </w:r>
    </w:p>
    <w:p w:rsidR="00FE0882" w:rsidRDefault="00FE0882" w:rsidP="00FE0882">
      <w:pPr>
        <w:tabs>
          <w:tab w:val="left" w:pos="709"/>
        </w:tabs>
        <w:spacing w:before="240" w:line="360" w:lineRule="auto"/>
        <w:ind w:left="708" w:right="51"/>
        <w:jc w:val="both"/>
        <w:rPr>
          <w:rFonts w:ascii="Palatino Linotype" w:hAnsi="Palatino Linotype"/>
          <w:i/>
          <w:iCs/>
        </w:rPr>
      </w:pPr>
      <w:r w:rsidRPr="00FE0882">
        <w:rPr>
          <w:rFonts w:ascii="Palatino Linotype" w:hAnsi="Palatino Linotype"/>
          <w:i/>
          <w:iCs/>
        </w:rPr>
        <w:t>En su elaboración e integración quedarán incluidas, previa valoración, las propuestas planteadas por los distintos sectores de la sociedad, a través de los instrumentos de participación ciudadana instituidos por el Comité de Planeación para el Desarrollo Municipal.</w:t>
      </w:r>
    </w:p>
    <w:p w:rsidR="00FE0882" w:rsidRDefault="00FE0882" w:rsidP="00FE0882">
      <w:pPr>
        <w:tabs>
          <w:tab w:val="left" w:pos="709"/>
        </w:tabs>
        <w:spacing w:before="240" w:line="360" w:lineRule="auto"/>
        <w:ind w:right="51"/>
        <w:jc w:val="both"/>
        <w:rPr>
          <w:rFonts w:ascii="Palatino Linotype" w:hAnsi="Palatino Linotype"/>
        </w:rPr>
      </w:pPr>
      <w:r>
        <w:rPr>
          <w:rFonts w:ascii="Palatino Linotype" w:hAnsi="Palatino Linotype"/>
        </w:rPr>
        <w:t>Así también, la Ley Orgánica Municipal señala que la encargada de la recaudación de los ingresos municipales y la realización de las erogaciones que haga el ayuntamiento es la Tesorería Municipal.</w:t>
      </w:r>
    </w:p>
    <w:p w:rsidR="00FE0882" w:rsidRPr="00FE0882" w:rsidRDefault="00FE0882" w:rsidP="00FE0882">
      <w:pPr>
        <w:tabs>
          <w:tab w:val="left" w:pos="709"/>
        </w:tabs>
        <w:spacing w:before="240" w:line="360" w:lineRule="auto"/>
        <w:ind w:left="360" w:right="51"/>
        <w:jc w:val="both"/>
        <w:rPr>
          <w:rFonts w:ascii="Palatino Linotype" w:hAnsi="Palatino Linotype"/>
          <w:i/>
          <w:iCs/>
        </w:rPr>
      </w:pPr>
      <w:r w:rsidRPr="00FE0882">
        <w:rPr>
          <w:rFonts w:ascii="Palatino Linotype" w:hAnsi="Palatino Linotype"/>
          <w:i/>
          <w:iCs/>
        </w:rPr>
        <w:t xml:space="preserve">Artículo 95.- Son atribuciones del tesorero municipal: </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i/>
          <w:iCs/>
          <w:sz w:val="22"/>
          <w:szCs w:val="22"/>
        </w:rPr>
      </w:pPr>
      <w:r w:rsidRPr="00FE0882">
        <w:rPr>
          <w:rFonts w:ascii="Palatino Linotype" w:hAnsi="Palatino Linotype"/>
          <w:i/>
          <w:iCs/>
          <w:sz w:val="22"/>
          <w:szCs w:val="22"/>
        </w:rPr>
        <w:t xml:space="preserve">Administrar la hacienda pública municipal, de conformidad con las disposiciones legales aplicables; </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cs="Arial"/>
          <w:i/>
          <w:iCs/>
          <w:sz w:val="22"/>
          <w:szCs w:val="22"/>
        </w:rPr>
      </w:pPr>
      <w:r w:rsidRPr="00FE0882">
        <w:rPr>
          <w:rFonts w:ascii="Palatino Linotype" w:hAnsi="Palatino Linotype"/>
          <w:i/>
          <w:iCs/>
          <w:sz w:val="22"/>
          <w:szCs w:val="22"/>
        </w:rPr>
        <w:t xml:space="preserve">Determinar, liquidar, recaudar, fiscalizar y administrar las contribuciones en los términos de los ordenamientos jurídicos aplicables y, en su caso, aplicar el procedimiento administrativo de ejecución en términos de las disposiciones aplicables; </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cs="Arial"/>
          <w:i/>
          <w:iCs/>
          <w:sz w:val="22"/>
          <w:szCs w:val="22"/>
        </w:rPr>
      </w:pPr>
      <w:r w:rsidRPr="00FE0882">
        <w:rPr>
          <w:rFonts w:ascii="Palatino Linotype" w:hAnsi="Palatino Linotype"/>
          <w:i/>
          <w:iCs/>
          <w:sz w:val="22"/>
          <w:szCs w:val="22"/>
        </w:rPr>
        <w:t xml:space="preserve">Imponer las sanciones administrativas que procedan por infracciones a las disposiciones fiscales; </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cs="Arial"/>
          <w:i/>
          <w:iCs/>
          <w:sz w:val="22"/>
          <w:szCs w:val="22"/>
        </w:rPr>
      </w:pPr>
      <w:r w:rsidRPr="00FE0882">
        <w:rPr>
          <w:rFonts w:ascii="Palatino Linotype" w:hAnsi="Palatino Linotype"/>
          <w:i/>
          <w:iCs/>
          <w:sz w:val="22"/>
          <w:szCs w:val="22"/>
        </w:rPr>
        <w:t xml:space="preserve">Llevar los registros contables, financieros y administrativos de los ingresos, egresos, e inventarios; </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cs="Arial"/>
          <w:i/>
          <w:iCs/>
          <w:sz w:val="22"/>
          <w:szCs w:val="22"/>
        </w:rPr>
      </w:pPr>
      <w:r w:rsidRPr="00FE0882">
        <w:rPr>
          <w:rFonts w:ascii="Palatino Linotype" w:hAnsi="Palatino Linotype"/>
          <w:i/>
          <w:iCs/>
          <w:sz w:val="22"/>
          <w:szCs w:val="22"/>
        </w:rPr>
        <w:lastRenderedPageBreak/>
        <w:t xml:space="preserve">Proporcionar oportunamente al ayuntamiento todos los datos o informes que sean necesarios para la formulación del Presupuesto de Egresos Municipales, vigilando que se ajuste a las disposiciones de esta Ley y otros ordenamientos aplicables; </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cs="Arial"/>
          <w:i/>
          <w:iCs/>
          <w:sz w:val="22"/>
          <w:szCs w:val="22"/>
        </w:rPr>
      </w:pPr>
      <w:r w:rsidRPr="00FE0882">
        <w:rPr>
          <w:rFonts w:ascii="Palatino Linotype" w:hAnsi="Palatino Linotype"/>
          <w:i/>
          <w:iCs/>
          <w:sz w:val="22"/>
          <w:szCs w:val="22"/>
        </w:rPr>
        <w:t xml:space="preserve">Presentar anualmente al ayuntamiento un informe de la situación contable financiera de la Tesorería Municipal; </w:t>
      </w:r>
    </w:p>
    <w:p w:rsidR="00FE0882" w:rsidRPr="00FE0882" w:rsidRDefault="00FE0882" w:rsidP="00FE0882">
      <w:pPr>
        <w:tabs>
          <w:tab w:val="left" w:pos="709"/>
        </w:tabs>
        <w:spacing w:before="240" w:line="360" w:lineRule="auto"/>
        <w:ind w:left="720" w:right="51"/>
        <w:jc w:val="both"/>
        <w:rPr>
          <w:rFonts w:ascii="Palatino Linotype" w:hAnsi="Palatino Linotype" w:cs="Arial"/>
          <w:i/>
          <w:iCs/>
        </w:rPr>
      </w:pPr>
      <w:r w:rsidRPr="00FE0882">
        <w:rPr>
          <w:rFonts w:ascii="Palatino Linotype" w:hAnsi="Palatino Linotype"/>
          <w:i/>
          <w:iCs/>
        </w:rPr>
        <w:t xml:space="preserve">VI Bis. Proporcionar para la formulación del proyecto de Presupuesto de Egresos Municipales la información financiera relativa a la solución o en su caso, el pago de los litigios laborales; </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cs="Arial"/>
          <w:i/>
          <w:iCs/>
          <w:sz w:val="22"/>
          <w:szCs w:val="22"/>
        </w:rPr>
      </w:pPr>
      <w:r w:rsidRPr="00FE0882">
        <w:rPr>
          <w:rFonts w:ascii="Palatino Linotype" w:hAnsi="Palatino Linotype"/>
          <w:i/>
          <w:iCs/>
          <w:sz w:val="22"/>
          <w:szCs w:val="22"/>
        </w:rPr>
        <w:t xml:space="preserve">Diseñar y aprobar las formas oficiales de manifestaciones, avisos y declaraciones y demás documentos requeridos; </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cs="Arial"/>
          <w:i/>
          <w:iCs/>
          <w:sz w:val="22"/>
          <w:szCs w:val="22"/>
        </w:rPr>
      </w:pPr>
      <w:r w:rsidRPr="00FE0882">
        <w:rPr>
          <w:rFonts w:ascii="Palatino Linotype" w:hAnsi="Palatino Linotype"/>
          <w:i/>
          <w:iCs/>
          <w:sz w:val="22"/>
          <w:szCs w:val="22"/>
        </w:rPr>
        <w:t xml:space="preserve">Participar en la formulación de Convenios Fiscales y ejercer las atribuciones que le correspondan en el ámbito de su competencia; </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cs="Arial"/>
          <w:i/>
          <w:iCs/>
          <w:sz w:val="22"/>
          <w:szCs w:val="22"/>
        </w:rPr>
      </w:pPr>
      <w:r w:rsidRPr="00FE0882">
        <w:rPr>
          <w:rFonts w:ascii="Palatino Linotype" w:hAnsi="Palatino Linotype"/>
          <w:i/>
          <w:iCs/>
          <w:sz w:val="22"/>
          <w:szCs w:val="22"/>
        </w:rPr>
        <w:t xml:space="preserve">Proponer al ayuntamiento la cancelación de cuentas incobrables; </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cs="Arial"/>
          <w:i/>
          <w:iCs/>
          <w:sz w:val="22"/>
          <w:szCs w:val="22"/>
        </w:rPr>
      </w:pPr>
      <w:r w:rsidRPr="00FE0882">
        <w:rPr>
          <w:rFonts w:ascii="Palatino Linotype" w:hAnsi="Palatino Linotype"/>
          <w:i/>
          <w:iCs/>
          <w:sz w:val="22"/>
          <w:szCs w:val="22"/>
        </w:rPr>
        <w:t xml:space="preserve">Custodiar y ejercer las garantías que se otorguen en favor de la hacienda municipal; </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cs="Arial"/>
          <w:i/>
          <w:iCs/>
          <w:sz w:val="22"/>
          <w:szCs w:val="22"/>
        </w:rPr>
      </w:pPr>
      <w:r w:rsidRPr="00FE0882">
        <w:rPr>
          <w:rFonts w:ascii="Palatino Linotype" w:hAnsi="Palatino Linotype"/>
          <w:i/>
          <w:iCs/>
          <w:sz w:val="22"/>
          <w:szCs w:val="22"/>
        </w:rPr>
        <w:t xml:space="preserve">Proponer la política de ingresos de la tesorería municipal; </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cs="Arial"/>
          <w:i/>
          <w:iCs/>
          <w:sz w:val="22"/>
          <w:szCs w:val="22"/>
        </w:rPr>
      </w:pPr>
      <w:r w:rsidRPr="00FE0882">
        <w:rPr>
          <w:rFonts w:ascii="Palatino Linotype" w:hAnsi="Palatino Linotype"/>
          <w:i/>
          <w:iCs/>
          <w:sz w:val="22"/>
          <w:szCs w:val="22"/>
        </w:rPr>
        <w:t xml:space="preserve">Intervenir en la elaboración del programa financiero municipal; </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cs="Arial"/>
          <w:i/>
          <w:iCs/>
          <w:sz w:val="22"/>
          <w:szCs w:val="22"/>
        </w:rPr>
      </w:pPr>
      <w:r w:rsidRPr="00FE0882">
        <w:rPr>
          <w:rFonts w:ascii="Palatino Linotype" w:hAnsi="Palatino Linotype"/>
          <w:i/>
          <w:iCs/>
          <w:sz w:val="22"/>
          <w:szCs w:val="22"/>
        </w:rPr>
        <w:t xml:space="preserve">Elaborar y mantener actualizado el Padrón de Contribuyentes; </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cs="Arial"/>
          <w:i/>
          <w:iCs/>
          <w:sz w:val="22"/>
          <w:szCs w:val="22"/>
        </w:rPr>
      </w:pPr>
      <w:r w:rsidRPr="00FE0882">
        <w:rPr>
          <w:rFonts w:ascii="Palatino Linotype" w:hAnsi="Palatino Linotype"/>
          <w:i/>
          <w:iCs/>
          <w:sz w:val="22"/>
          <w:szCs w:val="22"/>
        </w:rPr>
        <w:t xml:space="preserve">Ministrar a su inmediato antecesor todos los datos oficiales que le solicitare, para contestar los pliegos de observaciones y alcances que formule y deduzca el Órgano Superior de Fiscalización del Estado de México; </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cs="Arial"/>
          <w:i/>
          <w:iCs/>
          <w:sz w:val="22"/>
          <w:szCs w:val="22"/>
        </w:rPr>
      </w:pPr>
      <w:r w:rsidRPr="00FE0882">
        <w:rPr>
          <w:rFonts w:ascii="Palatino Linotype" w:hAnsi="Palatino Linotype"/>
          <w:i/>
          <w:iCs/>
          <w:sz w:val="22"/>
          <w:szCs w:val="22"/>
        </w:rPr>
        <w:lastRenderedPageBreak/>
        <w:t xml:space="preserve">Solicitar a las instancias competentes, la práctica de revisiones circunstanciadas, de conformidad con las normas que rigen en materia de control y evaluación gubernamental en el ámbito municipal; </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cs="Arial"/>
          <w:i/>
          <w:iCs/>
          <w:sz w:val="22"/>
          <w:szCs w:val="22"/>
        </w:rPr>
      </w:pPr>
      <w:r w:rsidRPr="00FE0882">
        <w:rPr>
          <w:rFonts w:ascii="Palatino Linotype" w:hAnsi="Palatino Linotype"/>
          <w:i/>
          <w:iCs/>
          <w:sz w:val="22"/>
          <w:szCs w:val="22"/>
        </w:rPr>
        <w:t xml:space="preserve">Glosar oportunamente las cuentas del ayuntamiento; </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cs="Arial"/>
          <w:i/>
          <w:iCs/>
          <w:sz w:val="22"/>
          <w:szCs w:val="22"/>
        </w:rPr>
      </w:pPr>
      <w:r w:rsidRPr="00FE0882">
        <w:rPr>
          <w:rFonts w:ascii="Palatino Linotype" w:hAnsi="Palatino Linotype"/>
          <w:i/>
          <w:iCs/>
          <w:sz w:val="22"/>
          <w:szCs w:val="22"/>
        </w:rPr>
        <w:t>Contestar oportunamente los pliegos de observaciones y responsabilidad que haga el Órgano Superior de Fiscalización del Estado de México, así como atender en tiempo y forma las solicitudes de información que éste requiera, informando al Ayuntamiento;</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cs="Arial"/>
          <w:i/>
          <w:iCs/>
          <w:sz w:val="22"/>
          <w:szCs w:val="22"/>
        </w:rPr>
      </w:pPr>
      <w:r w:rsidRPr="00FE0882">
        <w:rPr>
          <w:rFonts w:ascii="Palatino Linotype" w:hAnsi="Palatino Linotype"/>
          <w:i/>
          <w:iCs/>
          <w:sz w:val="22"/>
          <w:szCs w:val="22"/>
        </w:rPr>
        <w:t xml:space="preserve">Expedir copias certificadas de los documentos a su cuidado, por acuerdo expreso del Ayuntamiento y cuando se trate de documentación presentada ante el Órgano Superior de Fiscalización del Estado de México; </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cs="Arial"/>
          <w:i/>
          <w:iCs/>
          <w:sz w:val="22"/>
          <w:szCs w:val="22"/>
        </w:rPr>
      </w:pPr>
      <w:r w:rsidRPr="00FE0882">
        <w:rPr>
          <w:rFonts w:ascii="Palatino Linotype" w:hAnsi="Palatino Linotype"/>
          <w:i/>
          <w:iCs/>
          <w:sz w:val="22"/>
          <w:szCs w:val="22"/>
        </w:rPr>
        <w:t xml:space="preserve">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cs="Arial"/>
          <w:i/>
          <w:iCs/>
          <w:sz w:val="22"/>
          <w:szCs w:val="22"/>
        </w:rPr>
      </w:pPr>
      <w:r w:rsidRPr="00FE0882">
        <w:rPr>
          <w:rFonts w:ascii="Palatino Linotype" w:hAnsi="Palatino Linotype"/>
          <w:i/>
          <w:iCs/>
          <w:sz w:val="22"/>
          <w:szCs w:val="22"/>
        </w:rPr>
        <w:t xml:space="preserve">Dar cumplimiento a las leyes, convenios de coordinación fiscal y demás que en materia hacendaria celebre el Ayuntamiento con el Estado; </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cs="Arial"/>
          <w:i/>
          <w:iCs/>
          <w:sz w:val="22"/>
          <w:szCs w:val="22"/>
        </w:rPr>
      </w:pPr>
      <w:r w:rsidRPr="00FE0882">
        <w:rPr>
          <w:rFonts w:ascii="Palatino Linotype" w:hAnsi="Palatino Linotype"/>
          <w:i/>
          <w:iCs/>
          <w:sz w:val="22"/>
          <w:szCs w:val="22"/>
        </w:rPr>
        <w:t xml:space="preserve">Entregar oportunamente a él o los Síndicos, según sea el caso, el informe mensual que corresponda, a fin de que se revise, y de ser necesario, para que se formulen las observaciones respectivas. </w:t>
      </w:r>
    </w:p>
    <w:p w:rsidR="00FE0882" w:rsidRPr="00FE0882" w:rsidRDefault="00FE0882" w:rsidP="00FE0882">
      <w:pPr>
        <w:pStyle w:val="Prrafodelista"/>
        <w:numPr>
          <w:ilvl w:val="0"/>
          <w:numId w:val="40"/>
        </w:numPr>
        <w:tabs>
          <w:tab w:val="left" w:pos="709"/>
        </w:tabs>
        <w:spacing w:before="240" w:line="360" w:lineRule="auto"/>
        <w:ind w:left="1440" w:right="51"/>
        <w:jc w:val="both"/>
        <w:rPr>
          <w:rFonts w:ascii="Palatino Linotype" w:hAnsi="Palatino Linotype" w:cs="Arial"/>
        </w:rPr>
      </w:pPr>
      <w:r w:rsidRPr="00FE0882">
        <w:rPr>
          <w:rFonts w:ascii="Palatino Linotype" w:hAnsi="Palatino Linotype"/>
          <w:i/>
          <w:iCs/>
          <w:sz w:val="22"/>
          <w:szCs w:val="22"/>
        </w:rPr>
        <w:lastRenderedPageBreak/>
        <w:t>Las que les señalen las demás disposiciones legales y el ayuntamiento.</w:t>
      </w:r>
    </w:p>
    <w:p w:rsidR="00FE0882" w:rsidRDefault="00953F01"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De lo anterior tenemos que el sujeto obligado cuenta con áreas administrativas dentro de su estructura orgánica de las cuales puede contar con la información solicitada por parte del particular, como lo son de manera enunciativa mas no limitativa, la Dirección de Desarrollo Económico y la Tesorería Municipal, lo cual el Titular de la Unidad de Transparencia deberá de hacerles de su conocimiento a las áreas que de acuerdo a sus funciones y atribuciones pudieran contar con los requerimientos vertidos por el solicitante en su pliego petitorio.</w:t>
      </w:r>
    </w:p>
    <w:p w:rsidR="00953F01" w:rsidRDefault="00953F01"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 xml:space="preserve">Por último, lo tocante a los beneficiarios del programa enunciado, la Ley de Transparencia y Acceso a la Información Pública del Estado de México y Municipios, establece en su fracción XIV inciso p) del numeral 92, como obligación común de transparencia el padrón de beneficiarios, el cual deberá de contener, nombre del beneficiario, monto, recurso, beneficio o apoyo otorgado, entre otras. </w:t>
      </w:r>
    </w:p>
    <w:p w:rsidR="00953F01" w:rsidRPr="00953F01" w:rsidRDefault="00953F01" w:rsidP="00953F01">
      <w:pPr>
        <w:tabs>
          <w:tab w:val="left" w:pos="709"/>
        </w:tabs>
        <w:spacing w:before="240" w:line="360" w:lineRule="auto"/>
        <w:ind w:left="708" w:right="51"/>
        <w:jc w:val="both"/>
        <w:rPr>
          <w:rFonts w:ascii="Palatino Linotype" w:hAnsi="Palatino Linotype"/>
          <w:i/>
          <w:iCs/>
        </w:rPr>
      </w:pPr>
      <w:r w:rsidRPr="00953F01">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53F01" w:rsidRPr="00953F01" w:rsidRDefault="00953F01" w:rsidP="00953F01">
      <w:pPr>
        <w:tabs>
          <w:tab w:val="left" w:pos="709"/>
        </w:tabs>
        <w:spacing w:before="240" w:line="360" w:lineRule="auto"/>
        <w:ind w:left="708" w:right="51"/>
        <w:jc w:val="both"/>
        <w:rPr>
          <w:rFonts w:ascii="Palatino Linotype" w:hAnsi="Palatino Linotype"/>
          <w:i/>
          <w:iCs/>
        </w:rPr>
      </w:pPr>
      <w:r w:rsidRPr="00953F01">
        <w:rPr>
          <w:rFonts w:ascii="Palatino Linotype" w:hAnsi="Palatino Linotype"/>
          <w:i/>
          <w:iCs/>
        </w:rPr>
        <w:t>….</w:t>
      </w:r>
    </w:p>
    <w:p w:rsidR="00953F01" w:rsidRPr="00953F01" w:rsidRDefault="00953F01" w:rsidP="00953F01">
      <w:pPr>
        <w:tabs>
          <w:tab w:val="left" w:pos="709"/>
        </w:tabs>
        <w:spacing w:before="240" w:line="360" w:lineRule="auto"/>
        <w:ind w:left="708" w:right="51"/>
        <w:jc w:val="both"/>
        <w:rPr>
          <w:rFonts w:ascii="Palatino Linotype" w:hAnsi="Palatino Linotype"/>
          <w:i/>
          <w:iCs/>
        </w:rPr>
      </w:pPr>
      <w:r w:rsidRPr="00953F01">
        <w:rPr>
          <w:rFonts w:ascii="Palatino Linotype" w:hAnsi="Palatino Linotype"/>
          <w:i/>
          <w:iCs/>
        </w:rPr>
        <w:t>XIV. La información de los programas de subsidios, estímulos y apoyos, en el que se deberá informar respecto de los programas de transferencia, de servicios, de infraestructura social y de subsidio, en los que se deberá contener lo siguiente:</w:t>
      </w:r>
    </w:p>
    <w:p w:rsidR="00953F01" w:rsidRPr="00953F01" w:rsidRDefault="00953F01" w:rsidP="00953F01">
      <w:pPr>
        <w:tabs>
          <w:tab w:val="left" w:pos="709"/>
        </w:tabs>
        <w:spacing w:before="240" w:line="360" w:lineRule="auto"/>
        <w:ind w:left="708" w:right="51"/>
        <w:jc w:val="both"/>
        <w:rPr>
          <w:rFonts w:ascii="Palatino Linotype" w:hAnsi="Palatino Linotype"/>
          <w:i/>
          <w:iCs/>
        </w:rPr>
      </w:pPr>
      <w:r w:rsidRPr="00953F01">
        <w:rPr>
          <w:rFonts w:ascii="Palatino Linotype" w:hAnsi="Palatino Linotype"/>
          <w:i/>
          <w:iCs/>
        </w:rPr>
        <w:lastRenderedPageBreak/>
        <w:t>….</w:t>
      </w:r>
    </w:p>
    <w:p w:rsidR="00953F01" w:rsidRPr="00953F01" w:rsidRDefault="00953F01" w:rsidP="00953F01">
      <w:pPr>
        <w:tabs>
          <w:tab w:val="left" w:pos="709"/>
        </w:tabs>
        <w:spacing w:before="240" w:line="360" w:lineRule="auto"/>
        <w:ind w:left="708" w:right="51"/>
        <w:jc w:val="both"/>
        <w:rPr>
          <w:rFonts w:ascii="Palatino Linotype" w:hAnsi="Palatino Linotype" w:cs="Arial"/>
          <w:i/>
          <w:iCs/>
          <w:sz w:val="24"/>
          <w:szCs w:val="24"/>
        </w:rPr>
      </w:pPr>
      <w:r w:rsidRPr="00953F01">
        <w:rPr>
          <w:rFonts w:ascii="Palatino Linotype" w:hAnsi="Palatino Linotype"/>
          <w:i/>
          <w:iCs/>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rsidR="007B1D1C" w:rsidRDefault="007B6A8A"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 xml:space="preserve">Así pues, el sujeto obligado </w:t>
      </w:r>
      <w:r w:rsidR="00875571">
        <w:rPr>
          <w:rFonts w:ascii="Palatino Linotype" w:hAnsi="Palatino Linotype" w:cs="Arial"/>
          <w:iCs/>
          <w:sz w:val="24"/>
          <w:szCs w:val="24"/>
        </w:rPr>
        <w:t>debió turnar</w:t>
      </w:r>
      <w:r>
        <w:rPr>
          <w:rFonts w:ascii="Palatino Linotype" w:hAnsi="Palatino Linotype" w:cs="Arial"/>
          <w:iCs/>
          <w:sz w:val="24"/>
          <w:szCs w:val="24"/>
        </w:rPr>
        <w:t xml:space="preserve"> la solicitud de información, </w:t>
      </w:r>
      <w:r w:rsidR="00875571">
        <w:rPr>
          <w:rFonts w:ascii="Palatino Linotype" w:hAnsi="Palatino Linotype" w:cs="Arial"/>
          <w:iCs/>
          <w:sz w:val="24"/>
          <w:szCs w:val="24"/>
        </w:rPr>
        <w:t>a las áreas que de conformidad con sus funciones y atribuciones pudieran contener la información solicitada</w:t>
      </w:r>
      <w:r>
        <w:rPr>
          <w:rFonts w:ascii="Palatino Linotype" w:hAnsi="Palatino Linotype" w:cs="Arial"/>
          <w:iCs/>
          <w:sz w:val="24"/>
          <w:szCs w:val="24"/>
        </w:rPr>
        <w:t>, por lo que, es necesario hacer referencia al numeral 162 de la Ley de Transparencia y Acceso a la Información Pública del Estado de México y Municipios, que medularmente establece:</w:t>
      </w:r>
    </w:p>
    <w:p w:rsidR="007B6A8A" w:rsidRDefault="007B6A8A" w:rsidP="007B6A8A">
      <w:pPr>
        <w:pStyle w:val="Prrafodelista"/>
        <w:numPr>
          <w:ilvl w:val="0"/>
          <w:numId w:val="36"/>
        </w:numPr>
        <w:tabs>
          <w:tab w:val="left" w:pos="709"/>
        </w:tabs>
        <w:spacing w:before="240" w:line="360" w:lineRule="auto"/>
        <w:ind w:right="51"/>
        <w:jc w:val="both"/>
        <w:rPr>
          <w:rFonts w:ascii="Palatino Linotype" w:hAnsi="Palatino Linotype" w:cs="Arial"/>
          <w:iCs/>
        </w:rPr>
      </w:pPr>
      <w:r>
        <w:rPr>
          <w:rFonts w:ascii="Palatino Linotype" w:hAnsi="Palatino Linotype" w:cs="Arial"/>
          <w:iCs/>
        </w:rPr>
        <w:t xml:space="preserve">Las unidades de transparencia garantizaran que las solicitudes de acceso a la información se turnen a todas las áreas </w:t>
      </w:r>
      <w:r w:rsidR="00F93EF2">
        <w:rPr>
          <w:rFonts w:ascii="Palatino Linotype" w:hAnsi="Palatino Linotype" w:cs="Arial"/>
          <w:iCs/>
        </w:rPr>
        <w:t>que,</w:t>
      </w:r>
      <w:r>
        <w:rPr>
          <w:rFonts w:ascii="Palatino Linotype" w:hAnsi="Palatino Linotype" w:cs="Arial"/>
          <w:iCs/>
        </w:rPr>
        <w:t xml:space="preserve"> de acuerdo con sus competencias y funciones, pueda obrar la información solicitada dentro de sus archivos, con el objeto de que dichas áreas realicen una búsqueda exhaustiva y razonable de la información requerida.</w:t>
      </w:r>
    </w:p>
    <w:p w:rsidR="007F45D6" w:rsidRDefault="007F45D6" w:rsidP="00875571">
      <w:pPr>
        <w:pStyle w:val="Prrafodelista"/>
        <w:numPr>
          <w:ilvl w:val="0"/>
          <w:numId w:val="36"/>
        </w:numPr>
        <w:tabs>
          <w:tab w:val="left" w:pos="709"/>
        </w:tabs>
        <w:spacing w:before="240" w:after="240" w:line="360" w:lineRule="auto"/>
        <w:ind w:right="51"/>
        <w:jc w:val="both"/>
        <w:rPr>
          <w:rFonts w:ascii="Palatino Linotype" w:hAnsi="Palatino Linotype" w:cs="Arial"/>
          <w:iCs/>
        </w:rPr>
      </w:pPr>
      <w:r w:rsidRPr="007F45D6">
        <w:rPr>
          <w:rFonts w:ascii="Palatino Linotype" w:hAnsi="Palatino Linotype" w:cs="Arial"/>
          <w:iCs/>
        </w:rPr>
        <w:t>Que los sujetos obligados otorgaran acceso a los documentos que se encuentren en sus archivos o que estén obligados a documentar de acuerdo con sus facultades, competencias o funciones.</w:t>
      </w:r>
    </w:p>
    <w:p w:rsidR="00875571" w:rsidRPr="00875571" w:rsidRDefault="00875571" w:rsidP="00875571">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 xml:space="preserve">Establecido lo anterior, resulta evidente que las razones o motivos de </w:t>
      </w:r>
      <w:r w:rsidRPr="00875571">
        <w:rPr>
          <w:rFonts w:ascii="Palatino Linotype" w:hAnsi="Palatino Linotype"/>
        </w:rPr>
        <w:t xml:space="preserve">inconformidad hechos valer, resultan fundadas y procedentes, en virtud de que como consta en las constancias que obran en el expediente electrónico SAIMEX, se acredita que el </w:t>
      </w:r>
      <w:r w:rsidRPr="00875571">
        <w:rPr>
          <w:rFonts w:ascii="Palatino Linotype" w:hAnsi="Palatino Linotype" w:cs="Arial"/>
          <w:lang w:eastAsia="es-MX"/>
        </w:rPr>
        <w:t>sujeto obligado fue omiso en responder la solicitud de información hecha por el recurrente.</w:t>
      </w:r>
    </w:p>
    <w:p w:rsidR="00875571" w:rsidRPr="00875571" w:rsidRDefault="00875571" w:rsidP="00875571">
      <w:pPr>
        <w:pStyle w:val="Prrafodelista"/>
        <w:spacing w:before="240" w:after="240" w:line="360" w:lineRule="auto"/>
        <w:ind w:left="0"/>
        <w:contextualSpacing/>
        <w:jc w:val="both"/>
        <w:rPr>
          <w:rFonts w:ascii="Palatino Linotype" w:hAnsi="Palatino Linotype" w:cs="Arial"/>
          <w:lang w:eastAsia="es-MX"/>
        </w:rPr>
      </w:pPr>
      <w:r w:rsidRPr="00875571">
        <w:rPr>
          <w:rFonts w:ascii="Palatino Linotype" w:hAnsi="Palatino Linotype"/>
          <w:lang w:eastAsia="es-MX"/>
        </w:rPr>
        <w:lastRenderedPageBreak/>
        <w:t>De tal manera que se hace patente que la falta de respuesta del sujeto obligado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rsidR="00875571" w:rsidRPr="00875571" w:rsidRDefault="00875571" w:rsidP="00875571">
      <w:pPr>
        <w:spacing w:before="240" w:after="240" w:line="360" w:lineRule="auto"/>
        <w:ind w:left="709" w:right="567"/>
        <w:jc w:val="both"/>
        <w:rPr>
          <w:rFonts w:ascii="Palatino Linotype" w:hAnsi="Palatino Linotype" w:cs="Arial"/>
          <w:i/>
        </w:rPr>
      </w:pPr>
      <w:r w:rsidRPr="00875571">
        <w:rPr>
          <w:rFonts w:ascii="Palatino Linotype" w:hAnsi="Palatino Linotype" w:cs="Arial"/>
          <w:i/>
        </w:rPr>
        <w:t xml:space="preserve">Artículo 23. Son sujetos obligados a transparentar y permitir el acceso a su información y proteger los datos personales que obren en su poder: </w:t>
      </w:r>
    </w:p>
    <w:p w:rsidR="00875571" w:rsidRPr="00875571" w:rsidRDefault="00875571" w:rsidP="00875571">
      <w:pPr>
        <w:spacing w:before="240" w:after="240" w:line="360" w:lineRule="auto"/>
        <w:ind w:left="709" w:right="567"/>
        <w:jc w:val="both"/>
        <w:rPr>
          <w:rFonts w:ascii="Palatino Linotype" w:hAnsi="Palatino Linotype" w:cs="Arial"/>
          <w:i/>
        </w:rPr>
      </w:pPr>
      <w:r w:rsidRPr="00875571">
        <w:rPr>
          <w:rFonts w:ascii="Palatino Linotype" w:hAnsi="Palatino Linotype" w:cs="Arial"/>
          <w:i/>
        </w:rPr>
        <w:t>…</w:t>
      </w:r>
    </w:p>
    <w:p w:rsidR="00875571" w:rsidRPr="00875571" w:rsidRDefault="00875571" w:rsidP="00875571">
      <w:pPr>
        <w:spacing w:before="240" w:after="240" w:line="360" w:lineRule="auto"/>
        <w:ind w:left="709" w:right="567"/>
        <w:jc w:val="both"/>
        <w:rPr>
          <w:rFonts w:ascii="Palatino Linotype" w:hAnsi="Palatino Linotype" w:cs="Arial"/>
        </w:rPr>
      </w:pPr>
      <w:r w:rsidRPr="00875571">
        <w:rPr>
          <w:rFonts w:ascii="Palatino Linotype" w:hAnsi="Palatino Linotype" w:cs="Arial"/>
          <w:i/>
        </w:rPr>
        <w:t>IV. Los ayuntamientos y las dependencias, organismos, órganos y entidades de la administración municipal;</w:t>
      </w:r>
    </w:p>
    <w:p w:rsidR="00875571" w:rsidRPr="00875571" w:rsidRDefault="00875571" w:rsidP="00875571">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75571">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75571">
        <w:rPr>
          <w:rFonts w:ascii="Palatino Linotype" w:eastAsia="Times New Roman" w:hAnsi="Palatino Linotype" w:cs="Arial"/>
          <w:color w:val="000000"/>
          <w:sz w:val="24"/>
          <w:szCs w:val="24"/>
          <w:lang w:val="es-ES_tradnl" w:eastAsia="es-ES"/>
        </w:rPr>
        <w:t xml:space="preserve">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875571" w:rsidRPr="00875571" w:rsidRDefault="00875571" w:rsidP="00875571">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w:t>
      </w:r>
    </w:p>
    <w:p w:rsidR="00875571" w:rsidRPr="00875571" w:rsidRDefault="00875571" w:rsidP="00875571">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875571" w:rsidRDefault="00875571" w:rsidP="00875571">
      <w:pPr>
        <w:pStyle w:val="Prrafodelista"/>
        <w:spacing w:before="240" w:after="240" w:line="360" w:lineRule="auto"/>
        <w:ind w:left="0"/>
        <w:jc w:val="both"/>
        <w:rPr>
          <w:rFonts w:ascii="Palatino Linotype" w:eastAsia="MS Mincho" w:hAnsi="Palatino Linotype"/>
          <w:lang w:val="es-ES_tradnl"/>
        </w:rPr>
      </w:pPr>
      <w:r w:rsidRPr="00875571">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875571" w:rsidRPr="00875571" w:rsidRDefault="00875571" w:rsidP="00875571">
      <w:pPr>
        <w:pStyle w:val="Prrafodelista"/>
        <w:spacing w:before="240" w:after="240" w:line="360" w:lineRule="auto"/>
        <w:ind w:left="0"/>
        <w:jc w:val="both"/>
        <w:rPr>
          <w:rFonts w:ascii="Palatino Linotype" w:hAnsi="Palatino Linotype" w:cs="Arial"/>
        </w:rPr>
      </w:pPr>
      <w:r w:rsidRPr="00875571">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875571" w:rsidRPr="00875571" w:rsidRDefault="00875571" w:rsidP="00875571">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lastRenderedPageBreak/>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rsidR="00875571" w:rsidRPr="00875571" w:rsidRDefault="00875571" w:rsidP="00875571">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875571" w:rsidRPr="00875571" w:rsidRDefault="00875571" w:rsidP="00875571">
      <w:pPr>
        <w:pStyle w:val="Prrafodelista"/>
        <w:autoSpaceDE w:val="0"/>
        <w:autoSpaceDN w:val="0"/>
        <w:adjustRightInd w:val="0"/>
        <w:spacing w:before="240" w:after="240" w:line="360" w:lineRule="auto"/>
        <w:ind w:left="0"/>
        <w:jc w:val="both"/>
        <w:rPr>
          <w:rFonts w:ascii="Palatino Linotype" w:eastAsia="Calibri" w:hAnsi="Palatino Linotype"/>
          <w:i/>
        </w:rPr>
      </w:pPr>
      <w:r w:rsidRPr="00875571">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75571">
        <w:rPr>
          <w:rFonts w:ascii="Palatino Linotype" w:eastAsia="Calibri" w:hAnsi="Palatino Linotype"/>
          <w:i/>
        </w:rPr>
        <w:t xml:space="preserve">en el ámbito de sus atribuciones, de promover, respetar, proteger y garantizar los derechos humanos. </w:t>
      </w:r>
    </w:p>
    <w:p w:rsidR="00875571" w:rsidRPr="00875571" w:rsidRDefault="00875571" w:rsidP="00875571">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875571">
        <w:rPr>
          <w:rFonts w:ascii="Palatino Linotype" w:eastAsia="Calibri" w:hAnsi="Palatino Linotype"/>
          <w:i/>
        </w:rPr>
        <w:t>procedimiento de acceso a la información es la garantía primaria del derecho en cuestión.</w:t>
      </w:r>
      <w:r w:rsidRPr="00875571">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875571">
        <w:rPr>
          <w:rFonts w:ascii="Palatino Linotype" w:eastAsia="Calibri" w:hAnsi="Palatino Linotype"/>
        </w:rPr>
        <w:lastRenderedPageBreak/>
        <w:t xml:space="preserve">mandato del mismo párrafo del artículo constitucional antes citado que establece la obligación del Estado Mexicano, de </w:t>
      </w:r>
      <w:r w:rsidRPr="00875571">
        <w:rPr>
          <w:rFonts w:ascii="Palatino Linotype" w:eastAsia="Calibri" w:hAnsi="Palatino Linotype"/>
          <w:i/>
        </w:rPr>
        <w:t>investigar, sancionar y reparar las violaciones a los derechos humanos.</w:t>
      </w:r>
    </w:p>
    <w:p w:rsidR="00875571" w:rsidRPr="00875571" w:rsidRDefault="00875571" w:rsidP="00875571">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875571" w:rsidRPr="00875571" w:rsidRDefault="00875571" w:rsidP="00875571">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875571" w:rsidRPr="00875571" w:rsidRDefault="00875571" w:rsidP="00875571">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w:t>
      </w:r>
      <w:r w:rsidRPr="00875571">
        <w:rPr>
          <w:rFonts w:ascii="Palatino Linotype" w:hAnsi="Palatino Linotype" w:cs="Arial"/>
        </w:rPr>
        <w:lastRenderedPageBreak/>
        <w:t>la información que debía tener, procediendo según lo refieren los párrafos segundo o tercero del artículo 19 de la Ley en cita, pero emitiendo una respuesta.</w:t>
      </w:r>
    </w:p>
    <w:p w:rsidR="00415FB5" w:rsidRPr="000A3851" w:rsidRDefault="00415FB5" w:rsidP="00415FB5">
      <w:pPr>
        <w:pStyle w:val="Prrafodelista"/>
        <w:numPr>
          <w:ilvl w:val="0"/>
          <w:numId w:val="37"/>
        </w:numPr>
        <w:tabs>
          <w:tab w:val="left" w:pos="709"/>
        </w:tabs>
        <w:spacing w:before="240" w:line="360" w:lineRule="auto"/>
        <w:ind w:right="51"/>
        <w:jc w:val="both"/>
        <w:rPr>
          <w:rFonts w:ascii="Palatino Linotype" w:eastAsia="Calibri" w:hAnsi="Palatino Linotype" w:cs="Arial"/>
          <w:b/>
          <w:sz w:val="28"/>
        </w:rPr>
      </w:pPr>
      <w:r w:rsidRPr="000A3851">
        <w:rPr>
          <w:rFonts w:ascii="Palatino Linotype" w:eastAsia="Calibri" w:hAnsi="Palatino Linotype" w:cs="Arial"/>
          <w:b/>
          <w:sz w:val="28"/>
        </w:rPr>
        <w:t>De la versión pública.</w:t>
      </w:r>
    </w:p>
    <w:p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 xml:space="preserve">Esto es así, ya que en armonía entre los principios constitucionales de máxima publicidad y de protección de datos personales, por lo que deberá observar lo que para tal efecto señale la Ley de Protección de datos Personales del Estado de México, </w:t>
      </w:r>
      <w:r w:rsidRPr="00BF2F26">
        <w:rPr>
          <w:rFonts w:ascii="Palatino Linotype" w:eastAsia="Calibri" w:hAnsi="Palatino Linotype" w:cs="Arial"/>
          <w:sz w:val="24"/>
        </w:rPr>
        <w:lastRenderedPageBreak/>
        <w:t>y los ya mencionados artículos 140 y 143 de la Ley de Transparencia y Acceso a la Información Pública del Estado de México y Municipios.</w:t>
      </w:r>
    </w:p>
    <w:p w:rsidR="00415FB5" w:rsidRPr="00415FB5" w:rsidRDefault="00415FB5" w:rsidP="00B04652">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rsidR="00BA65E0" w:rsidRPr="00415FB5" w:rsidRDefault="00BA65E0" w:rsidP="00415FB5">
      <w:pPr>
        <w:pStyle w:val="Prrafodelista"/>
        <w:numPr>
          <w:ilvl w:val="0"/>
          <w:numId w:val="37"/>
        </w:numPr>
        <w:spacing w:before="240" w:after="240" w:line="360" w:lineRule="auto"/>
        <w:jc w:val="both"/>
        <w:rPr>
          <w:rFonts w:ascii="Palatino Linotype" w:hAnsi="Palatino Linotype"/>
          <w:b/>
          <w:i/>
          <w:sz w:val="28"/>
          <w:szCs w:val="28"/>
        </w:rPr>
      </w:pPr>
      <w:r w:rsidRPr="00415FB5">
        <w:rPr>
          <w:rFonts w:ascii="Palatino Linotype" w:hAnsi="Palatino Linotype"/>
          <w:b/>
          <w:i/>
          <w:sz w:val="28"/>
          <w:szCs w:val="28"/>
        </w:rPr>
        <w:t xml:space="preserve">Vista a los Órganos de Control Interno </w:t>
      </w:r>
    </w:p>
    <w:p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36. El Instituto tendrá, en el ámbito de su competencia, las siguientes atribuciones:</w:t>
      </w:r>
    </w:p>
    <w:p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 xml:space="preserve">X. Hacer del conocimiento del órgano de control interno o equivalente de cada Sujeto Obligado las infracciones a esta Ley; </w:t>
      </w:r>
    </w:p>
    <w:p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lastRenderedPageBreak/>
        <w:t>(…)</w:t>
      </w:r>
    </w:p>
    <w:p w:rsidR="00BA65E0" w:rsidRPr="00537EA8" w:rsidRDefault="00BA65E0" w:rsidP="00537EA8">
      <w:pPr>
        <w:spacing w:before="240" w:line="360" w:lineRule="auto"/>
        <w:jc w:val="both"/>
        <w:rPr>
          <w:rFonts w:ascii="Palatino Linotype" w:hAnsi="Palatino Linotype"/>
          <w:sz w:val="24"/>
          <w:szCs w:val="24"/>
        </w:rPr>
      </w:pPr>
      <w:r w:rsidRPr="00537EA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 Cualquier acto u omisión que provoque la suspensión o deficiencia en la atención de las solicitudes de información;</w:t>
      </w:r>
    </w:p>
    <w:p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II. La falta de respuesta a las solicitudes de información en los plazos señalados en la normatividad aplicable;</w:t>
      </w:r>
    </w:p>
    <w:p w:rsidR="00BA65E0"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rsidR="00F3120F" w:rsidRDefault="00F3120F" w:rsidP="00537EA8">
      <w:pPr>
        <w:spacing w:before="240" w:line="360" w:lineRule="auto"/>
        <w:ind w:left="708"/>
        <w:jc w:val="both"/>
        <w:rPr>
          <w:rFonts w:ascii="Palatino Linotype" w:hAnsi="Palatino Linotype"/>
          <w:i/>
          <w:iCs/>
        </w:rPr>
      </w:pPr>
      <w:r>
        <w:rPr>
          <w:rFonts w:ascii="Palatino Linotype" w:hAnsi="Palatino Linotype"/>
          <w:i/>
          <w:iCs/>
        </w:rPr>
        <w:lastRenderedPageBreak/>
        <w:t>V. Entregar información clasificada como confidencial fuera de los casos previstos por esta Ley;</w:t>
      </w:r>
    </w:p>
    <w:p w:rsidR="00F3120F" w:rsidRPr="00537EA8" w:rsidRDefault="00F3120F" w:rsidP="00537EA8">
      <w:pPr>
        <w:spacing w:before="240" w:line="360" w:lineRule="auto"/>
        <w:ind w:left="708"/>
        <w:jc w:val="both"/>
        <w:rPr>
          <w:rFonts w:ascii="Palatino Linotype" w:hAnsi="Palatino Linotype"/>
          <w:i/>
          <w:iCs/>
        </w:rPr>
      </w:pPr>
      <w:r>
        <w:rPr>
          <w:rFonts w:ascii="Palatino Linotype" w:hAnsi="Palatino Linotype"/>
          <w:i/>
          <w:iCs/>
        </w:rPr>
        <w:t>…</w:t>
      </w:r>
    </w:p>
    <w:p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A65E0" w:rsidRDefault="00BA65E0" w:rsidP="00BA65E0">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27459" w:rsidRPr="006010FE" w:rsidRDefault="00A27459" w:rsidP="00A27459">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00875571" w:rsidRPr="00911A00">
        <w:rPr>
          <w:rFonts w:ascii="Palatino Linotype" w:hAnsi="Palatino Linotype" w:cs="Arial"/>
          <w:b/>
          <w:sz w:val="24"/>
        </w:rPr>
        <w:t>00257/CHICOLOA/IP/2019</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rsidR="00A27459" w:rsidRDefault="00A27459" w:rsidP="00A27459">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rsidR="00FE43D2" w:rsidRDefault="00FE43D2" w:rsidP="00A27459">
      <w:pPr>
        <w:spacing w:before="240" w:line="360" w:lineRule="auto"/>
        <w:jc w:val="both"/>
        <w:rPr>
          <w:rFonts w:ascii="Palatino Linotype" w:hAnsi="Palatino Linotype" w:cs="Arial"/>
          <w:sz w:val="24"/>
        </w:rPr>
      </w:pPr>
      <w:bookmarkStart w:id="0" w:name="_GoBack"/>
      <w:bookmarkEnd w:id="0"/>
    </w:p>
    <w:p w:rsidR="00A27459" w:rsidRDefault="00A27459" w:rsidP="00A2745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240EC2" w:rsidRDefault="00A27459" w:rsidP="00537EA8">
      <w:pPr>
        <w:tabs>
          <w:tab w:val="left" w:pos="8647"/>
        </w:tabs>
        <w:spacing w:before="24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sidR="00875571">
        <w:rPr>
          <w:rFonts w:ascii="Palatino Linotype" w:hAnsi="Palatino Linotype" w:cs="Arial"/>
          <w:b/>
          <w:sz w:val="24"/>
          <w:szCs w:val="24"/>
        </w:rPr>
        <w:t>Cuarto</w:t>
      </w:r>
      <w:r>
        <w:rPr>
          <w:rFonts w:ascii="Palatino Linotype" w:hAnsi="Palatino Linotype" w:cs="Arial"/>
          <w:sz w:val="24"/>
          <w:szCs w:val="24"/>
        </w:rPr>
        <w:t>, de la presente resolución.</w:t>
      </w:r>
    </w:p>
    <w:p w:rsidR="0042338B" w:rsidRDefault="00A27459" w:rsidP="00537EA8">
      <w:pPr>
        <w:tabs>
          <w:tab w:val="left" w:pos="8647"/>
        </w:tabs>
        <w:spacing w:before="240" w:line="360" w:lineRule="auto"/>
        <w:ind w:right="51"/>
        <w:jc w:val="both"/>
        <w:rPr>
          <w:rFonts w:ascii="Palatino Linotype" w:hAnsi="Palatino Linotype" w:cs="Arial"/>
          <w:sz w:val="24"/>
          <w:lang w:eastAsia="es-MX"/>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00875571" w:rsidRPr="00911A00">
        <w:rPr>
          <w:rFonts w:ascii="Palatino Linotype" w:hAnsi="Palatino Linotype" w:cs="Arial"/>
          <w:b/>
          <w:sz w:val="24"/>
        </w:rPr>
        <w:t>00257/CHICOLOA/IP/2019</w:t>
      </w:r>
      <w:r w:rsidR="006F001B">
        <w:rPr>
          <w:rFonts w:ascii="Palatino Linotype" w:hAnsi="Palatino Linotype" w:cs="Arial"/>
          <w:b/>
          <w:sz w:val="24"/>
        </w:rPr>
        <w:t xml:space="preserve">, </w:t>
      </w:r>
      <w:r w:rsidR="00875571">
        <w:rPr>
          <w:rFonts w:ascii="Palatino Linotype" w:hAnsi="Palatino Linotype" w:cs="Arial"/>
          <w:sz w:val="24"/>
          <w:szCs w:val="24"/>
        </w:rPr>
        <w:t>y de ser el caso haga entrega en versión publica la información solicitada, en términos del Considerando Cuarto, vía Sistema de Acceso a la Información Mexiquense (SAIMEX).</w:t>
      </w:r>
    </w:p>
    <w:p w:rsidR="00537EA8" w:rsidRDefault="00537EA8" w:rsidP="00537EA8">
      <w:pPr>
        <w:spacing w:before="240" w:line="360" w:lineRule="auto"/>
        <w:ind w:left="708"/>
        <w:jc w:val="both"/>
        <w:rPr>
          <w:rFonts w:ascii="Palatino Linotype" w:hAnsi="Palatino Linotype"/>
          <w:i/>
          <w:color w:val="000000"/>
          <w:sz w:val="24"/>
          <w:szCs w:val="24"/>
        </w:rPr>
      </w:pPr>
      <w:r w:rsidRPr="00371759">
        <w:rPr>
          <w:rFonts w:ascii="Palatino Linotype" w:hAnsi="Palatino Linotype"/>
          <w:i/>
          <w:color w:val="000000"/>
          <w:sz w:val="24"/>
          <w:szCs w:val="24"/>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A27459" w:rsidRDefault="00A27459" w:rsidP="00537EA8">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00CF21E5" w:rsidRPr="00226C6A">
        <w:rPr>
          <w:rFonts w:ascii="Palatino Linotype" w:hAnsi="Palatino Linotype" w:cs="Arial"/>
          <w:b/>
          <w:sz w:val="24"/>
          <w:szCs w:val="24"/>
        </w:rPr>
        <w:t>Notifíquese</w:t>
      </w:r>
      <w:r w:rsidR="00CF21E5"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CF21E5" w:rsidRDefault="00A27459" w:rsidP="00537EA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lastRenderedPageBreak/>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00CF21E5" w:rsidRPr="00D24D81">
        <w:rPr>
          <w:rFonts w:ascii="Palatino Linotype" w:hAnsi="Palatino Linotype" w:cs="Arial"/>
          <w:b/>
          <w:bCs/>
          <w:sz w:val="24"/>
          <w:szCs w:val="24"/>
        </w:rPr>
        <w:t>Notifíquese</w:t>
      </w:r>
      <w:r w:rsidR="00CF21E5" w:rsidRPr="00D24D81">
        <w:rPr>
          <w:rFonts w:ascii="Palatino Linotype" w:hAnsi="Palatino Linotype" w:cs="Arial"/>
        </w:rPr>
        <w:t xml:space="preserve"> </w:t>
      </w:r>
      <w:r w:rsidR="00D24D81">
        <w:rPr>
          <w:rFonts w:ascii="Palatino Linotype" w:hAnsi="Palatino Linotype" w:cs="Arial"/>
          <w:sz w:val="24"/>
          <w:szCs w:val="24"/>
        </w:rPr>
        <w:t>la resolución al recurrente</w:t>
      </w:r>
      <w:r w:rsidR="00537EA8">
        <w:rPr>
          <w:rFonts w:ascii="Palatino Linotype" w:hAnsi="Palatino Linotype" w:cs="Arial"/>
          <w:sz w:val="24"/>
          <w:szCs w:val="24"/>
        </w:rPr>
        <w:t xml:space="preserve"> y h</w:t>
      </w:r>
      <w:r w:rsidR="00537EA8" w:rsidRPr="00537EA8">
        <w:rPr>
          <w:rFonts w:ascii="Palatino Linotype" w:hAnsi="Palatino Linotype" w:cs="Arial"/>
          <w:sz w:val="24"/>
          <w:szCs w:val="24"/>
        </w:rPr>
        <w:t xml:space="preserve">ágasele del conocimiento </w:t>
      </w:r>
      <w:r w:rsidR="00537EA8">
        <w:rPr>
          <w:rFonts w:ascii="Palatino Linotype" w:hAnsi="Palatino Linotype" w:cs="Arial"/>
          <w:sz w:val="24"/>
          <w:szCs w:val="24"/>
        </w:rPr>
        <w:t>que</w:t>
      </w:r>
      <w:r w:rsidR="00537EA8" w:rsidRPr="00537EA8">
        <w:rPr>
          <w:rFonts w:ascii="Palatino Linotype" w:hAnsi="Palatino Linotype" w:cs="Arial"/>
          <w:sz w:val="24"/>
          <w:szCs w:val="24"/>
        </w:rPr>
        <w:t xml:space="preserv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A27459" w:rsidRDefault="00CF21E5" w:rsidP="00537EA8">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t xml:space="preserve">QUINTO. </w:t>
      </w:r>
      <w:r w:rsidR="00537EA8" w:rsidRPr="00CF21E5">
        <w:rPr>
          <w:rFonts w:ascii="Palatino Linotype" w:eastAsia="MS Mincho" w:hAnsi="Palatino Linotype" w:cs="Times New Roman"/>
          <w:b/>
          <w:bCs/>
          <w:sz w:val="24"/>
          <w:szCs w:val="24"/>
          <w:lang w:val="es-ES_tradnl" w:eastAsia="es-ES"/>
        </w:rPr>
        <w:t>Gírese</w:t>
      </w:r>
      <w:r w:rsidR="00537EA8" w:rsidRPr="00E93981">
        <w:rPr>
          <w:rFonts w:ascii="Palatino Linotype" w:eastAsia="MS Mincho" w:hAnsi="Palatino Linotype" w:cs="Times New Roman"/>
          <w:sz w:val="24"/>
          <w:szCs w:val="24"/>
          <w:lang w:val="es-ES_tradnl" w:eastAsia="es-ES"/>
        </w:rPr>
        <w:t xml:space="preserve"> oficio al Contralor Interno y Órgano </w:t>
      </w:r>
      <w:r w:rsidR="00537EA8"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537EA8">
        <w:rPr>
          <w:rFonts w:ascii="Palatino Linotype" w:eastAsia="MS Mincho" w:hAnsi="Palatino Linotype" w:cs="Times New Roman"/>
          <w:b/>
          <w:sz w:val="24"/>
          <w:szCs w:val="24"/>
          <w:lang w:val="es-ES_tradnl" w:eastAsia="es-ES"/>
        </w:rPr>
        <w:t>cuarto</w:t>
      </w:r>
      <w:r w:rsidR="00537EA8">
        <w:rPr>
          <w:rFonts w:ascii="Palatino Linotype" w:eastAsia="MS Mincho" w:hAnsi="Palatino Linotype" w:cs="Times New Roman"/>
          <w:sz w:val="24"/>
          <w:szCs w:val="24"/>
          <w:lang w:val="es-ES_tradnl" w:eastAsia="es-ES"/>
        </w:rPr>
        <w:t>.</w:t>
      </w:r>
    </w:p>
    <w:p w:rsidR="007348F5" w:rsidRDefault="007348F5" w:rsidP="00537EA8">
      <w:pPr>
        <w:autoSpaceDE w:val="0"/>
        <w:autoSpaceDN w:val="0"/>
        <w:adjustRightInd w:val="0"/>
        <w:spacing w:before="240" w:line="360" w:lineRule="auto"/>
        <w:jc w:val="both"/>
        <w:rPr>
          <w:rFonts w:ascii="Palatino Linotype" w:hAnsi="Palatino Linotype" w:cs="Arial"/>
          <w:sz w:val="24"/>
          <w:szCs w:val="24"/>
        </w:rPr>
      </w:pPr>
    </w:p>
    <w:p w:rsidR="002941B9" w:rsidRPr="002941B9" w:rsidRDefault="002941B9" w:rsidP="002941B9">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EMITIENDO VOTO PARTICULAR  Y LUIS GUSTAVO PARRA NORIEGA, EN LA QUINTA SESIÓN ORDINARIA CELEBRADA EL </w:t>
      </w:r>
      <w:r w:rsidRPr="00541FE3">
        <w:rPr>
          <w:rFonts w:ascii="Palatino Linotype" w:hAnsi="Palatino Linotype" w:cs="Arial"/>
          <w:sz w:val="24"/>
          <w:szCs w:val="24"/>
        </w:rPr>
        <w:t>DOCE DE FEBRERO DE DOS MIL VEINTE</w:t>
      </w:r>
      <w:r>
        <w:rPr>
          <w:rFonts w:ascii="Palatino Linotype" w:hAnsi="Palatino Linotype" w:cs="Arial"/>
          <w:sz w:val="24"/>
          <w:szCs w:val="24"/>
        </w:rPr>
        <w:t>, ANTE EL SECRETARIO TÉCNICO DEL PLENO, ALEXIS TAPIA RAMÍREZ.----------------------------------------------------------------------------------------------------------------------------------------------------------------------------------------------</w:t>
      </w:r>
    </w:p>
    <w:p w:rsidR="002941B9" w:rsidRDefault="002941B9" w:rsidP="002941B9">
      <w:pPr>
        <w:spacing w:before="240"/>
        <w:jc w:val="both"/>
        <w:rPr>
          <w:rFonts w:ascii="Palatino Linotype" w:hAnsi="Palatino Linotype"/>
        </w:rPr>
      </w:pPr>
    </w:p>
    <w:p w:rsidR="002941B9" w:rsidRDefault="002941B9" w:rsidP="002941B9">
      <w:pPr>
        <w:spacing w:before="240"/>
        <w:jc w:val="both"/>
        <w:rPr>
          <w:rFonts w:ascii="Palatino Linotype" w:hAnsi="Palatino Linotype"/>
        </w:rPr>
      </w:pPr>
    </w:p>
    <w:p w:rsidR="002941B9" w:rsidRDefault="002941B9" w:rsidP="002941B9">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6466EA5B" wp14:editId="5B398D5C">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2941B9" w:rsidRPr="00EF2FC0" w:rsidRDefault="002941B9" w:rsidP="002941B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2941B9" w:rsidRDefault="002941B9" w:rsidP="002941B9">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2941B9" w:rsidRDefault="002941B9" w:rsidP="002941B9">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466EA5B"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lqM9IgIAACMEAAAOAAAAZHJzL2Uyb0RvYy54bWysU9tuGyEQfa/Uf0C817te22my8jpKnbqq&#13;&#10;lF6ktB+AgfWiAkMBe9f9+gys41jpW1UeEDDD4cyZw/J2MJocpA8KbEOnk5ISaTkIZXcN/flj8+6a&#13;&#10;khCZFUyDlQ09ykBvV2/fLHtXywo60EJ6giA21L1raBejq4si8E4aFibgpMVgC96wiFu/K4RnPaIb&#13;&#10;XVRleVX04IXzwGUIeHo/Bukq47et5PFb2wYZiW4ocot59nneprlYLVm988x1ip9osH9gYZiy+OgZ&#13;&#10;6p5FRvZe/QVlFPcQoI0TDqaAtlVc5hqwmmn5qprHjjmZa0FxgjvLFP4fLP96+O6JEg2tZpRYZrBH&#13;&#10;6z0THoiQJMohAqmSSr0LNSY/OkyPwwcYsNu54uAegP8KxMK6Y3Yn77yHvpNMIMtpullcXB1xQgLZ&#13;&#10;9l9A4GtsHyEDDa03SUIUhSA6dut47hDyIBwPq9lVeTPDEMfYzXQ+L3MLC1Y/33Y+xE8SDEmLhnp0&#13;&#10;QEZnh4cQExtWP6ekxwJoJTZK67zxu+1ae3Jg6JZNHrmAV2nakh5fX1SLjGwh3c9GMiqim7UyDb0u&#13;&#10;0xj9ldT4aEVOiUzpcY1MtD3JkxQZtYnDdsDEpNkWxBGF8jC6Fn8ZLjrwfyjp0bENDb/3zEtK9GeL&#13;&#10;Ymc50OJ5M1+8r1AmfxnZXkaY5QjV0EjJuFzH/C2SDhbusCmtynq9MDlxRSdmGU+/Jln9cp+zXv72&#13;&#10;6gkAAP//AwBQSwMEFAAGAAgAAAAhAMJ1ifrgAAAADAEAAA8AAABkcnMvZG93bnJldi54bWxMj81O&#13;&#10;wzAQhO9IvIO1SNyokwIpSuNUCBSBlFNbHsCJNz9KvI5iNw1vz3KCy0o7o52dLzusdhQLzr53pCDe&#13;&#10;RCCQamd6ahV8nYuHFxA+aDJ6dIQKvtHDIb+9yXRq3JWOuJxCKziEfKoVdCFMqZS+7tBqv3ETEnuN&#13;&#10;m60OvM6tNLO+crgd5TaKEml1T/yh0xO+dVgPp4tV8FnWRbMtbbOEIbZDeaw+iman1P3d+r7n8boH&#13;&#10;EXANfxfwy8D9IedilbuQ8WJUwDSB1SgBwe7jLmaaioXnpwRknsn/EPkPAAAA//8DAFBLAQItABQA&#13;&#10;BgAIAAAAIQC2gziS/gAAAOEBAAATAAAAAAAAAAAAAAAAAAAAAABbQ29udGVudF9UeXBlc10ueG1s&#13;&#10;UEsBAi0AFAAGAAgAAAAhADj9If/WAAAAlAEAAAsAAAAAAAAAAAAAAAAALwEAAF9yZWxzLy5yZWxz&#13;&#10;UEsBAi0AFAAGAAgAAAAhAKGWoz0iAgAAIwQAAA4AAAAAAAAAAAAAAAAALgIAAGRycy9lMm9Eb2Mu&#13;&#10;eG1sUEsBAi0AFAAGAAgAAAAhAMJ1ifrgAAAADAEAAA8AAAAAAAAAAAAAAAAAfAQAAGRycy9kb3du&#13;&#10;cmV2LnhtbFBLBQYAAAAABAAEAPMAAACJBQAAAAA=&#13;&#10;" stroked="f">
                <v:textbox>
                  <w:txbxContent>
                    <w:p w:rsidR="002941B9" w:rsidRPr="00EF2FC0" w:rsidRDefault="002941B9" w:rsidP="002941B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2941B9" w:rsidRDefault="002941B9" w:rsidP="002941B9">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2941B9" w:rsidRDefault="002941B9" w:rsidP="002941B9">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rsidR="002941B9" w:rsidRPr="00D54B7D" w:rsidRDefault="002941B9" w:rsidP="002941B9">
      <w:pPr>
        <w:spacing w:before="240"/>
        <w:jc w:val="both"/>
        <w:rPr>
          <w:rFonts w:ascii="Palatino Linotype" w:hAnsi="Palatino Linotype"/>
        </w:rPr>
      </w:pPr>
    </w:p>
    <w:p w:rsidR="002941B9" w:rsidRPr="00D54B7D" w:rsidRDefault="002941B9" w:rsidP="002941B9">
      <w:pPr>
        <w:spacing w:before="240"/>
        <w:jc w:val="center"/>
        <w:rPr>
          <w:rFonts w:ascii="Palatino Linotype" w:hAnsi="Palatino Linotype"/>
        </w:rPr>
      </w:pPr>
    </w:p>
    <w:p w:rsidR="002941B9" w:rsidRDefault="002941B9" w:rsidP="002941B9">
      <w:pPr>
        <w:spacing w:before="240"/>
        <w:rPr>
          <w:rFonts w:ascii="Palatino Linotype" w:hAnsi="Palatino Linotype"/>
          <w:b/>
        </w:rPr>
      </w:pPr>
    </w:p>
    <w:p w:rsidR="002941B9" w:rsidRDefault="002941B9" w:rsidP="002941B9">
      <w:pPr>
        <w:spacing w:before="240"/>
        <w:rPr>
          <w:rFonts w:ascii="Palatino Linotype" w:hAnsi="Palatino Linotype"/>
          <w:b/>
        </w:rPr>
      </w:pPr>
    </w:p>
    <w:p w:rsidR="002941B9" w:rsidRDefault="002941B9" w:rsidP="002941B9">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9F0D644" wp14:editId="3758D25C">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941B9" w:rsidRPr="00EF2FC0" w:rsidRDefault="002941B9" w:rsidP="002941B9">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941B9" w:rsidRDefault="002941B9" w:rsidP="002941B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2941B9" w:rsidRDefault="002941B9" w:rsidP="002941B9">
                            <w:pPr>
                              <w:spacing w:line="240" w:lineRule="auto"/>
                              <w:jc w:val="center"/>
                              <w:rPr>
                                <w:rFonts w:ascii="Palatino Linotype" w:hAnsi="Palatino Linotype"/>
                                <w:sz w:val="24"/>
                                <w:szCs w:val="24"/>
                              </w:rPr>
                            </w:pPr>
                            <w:r>
                              <w:rPr>
                                <w:rFonts w:ascii="Palatino Linotype" w:hAnsi="Palatino Linotype"/>
                                <w:sz w:val="24"/>
                                <w:szCs w:val="24"/>
                              </w:rPr>
                              <w:t>(Rúbrica)</w:t>
                            </w:r>
                          </w:p>
                          <w:p w:rsidR="002941B9" w:rsidRDefault="002941B9" w:rsidP="002941B9">
                            <w:pPr>
                              <w:spacing w:line="240" w:lineRule="auto"/>
                              <w:jc w:val="center"/>
                              <w:rPr>
                                <w:rFonts w:ascii="Palatino Linotype" w:hAnsi="Palatino Linotype"/>
                                <w:sz w:val="24"/>
                                <w:szCs w:val="24"/>
                              </w:rPr>
                            </w:pPr>
                          </w:p>
                          <w:p w:rsidR="002941B9" w:rsidRPr="00797B31" w:rsidRDefault="002941B9" w:rsidP="002941B9">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0D644"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t22mAIAAMIFAAAOAAAAZHJzL2Uyb0RvYy54bWysVEtvGyEQvlfqf0Dcm/U7jZV15DpKVSlK&#13;&#10;oiZVzpgFGxUYCti77q/vwK4fSXNJ1cvuwHzM45vH5VVjNNkKHxTYkvbPepQIy6FSdlXSH083nz5T&#13;&#10;EiKzFdNgRUl3ItCr2ccPl7WbigGsQVfCEzRiw7R2JV3H6KZFEfhaGBbOwAmLSgnesIhHvyoqz2q0&#13;&#10;bnQx6PUmRQ2+ch64CAFvr1slnWX7Ugoe76UMIhJdUowt5q/P32X6FrNLNl155taKd2Gwf4jCMGXR&#13;&#10;6cHUNYuMbLz6y5RR3EMAGc84mAKkVFzkHDCbfu9VNo9r5kTOBckJ7kBT+H9m+d32wRNVlXQ4psQy&#13;&#10;gzVabFjlgVSCRNFEIKhBmmoXpoh+dIiPzRdosNz7+4CXKftGepP+mBdBPRK+O5CMpgjHy8F4NOyf&#13;&#10;ozOOuovhZDiaJDPF8bXzIX4VYEgSSuqxiJlbtr0NsYXuIclZAK2qG6V1PqTGEQvtyZZhyXXMMaLx&#13;&#10;FyhtSV3SyXDcy4Zf6HLrHS0sV29YQHvaJncit1gXVmKoZSJLcadFwmj7XUikOBPyRoyMc2EPcWZ0&#13;&#10;QknM6D0PO/wxqvc8bvPAF9kz2Hh4bJQF37L0ktrq554Y2eKxhid5JzE2yyb31qFRllDtsH88tIMY&#13;&#10;HL9RWORbFuID8zh52DK4TeI9fqQGLBJ0EiVr8L/fuk94HAjUUlLjJJc0/NowLyjR3yyOykV/NEqj&#13;&#10;nw+j8fkAD/5UszzV2I1ZAHZOH/eW41lM+Kj3ovRgnnHpzJNXVDHL0XdJ415cxHa/4NLiYj7PIBx2&#13;&#10;x+KtfXQ8mU4spxZ+ap6Zd12fp2G7g/3Ms+mrdm+x6aWF+SaCVHkWEs8tqx3/uCjyNHVLLW2i03NG&#13;&#10;HVfv7A8AAAD//wMAUEsDBBQABgAIAAAAIQBsOz5d3wAAAAsBAAAPAAAAZHJzL2Rvd25yZXYueG1s&#13;&#10;TI9BS8NAEIXvgv9hGcGb3dVGqWk2JVhE0IJYvXjbZsckmJ0N2Wmb/nvHk14G3jzmzfuK1RR6dcAx&#13;&#10;dZEsXM8MKKQ6+o4aCx/vj1cLUIkdeddHQgsnTLAqz88Kl/t4pDc8bLlREkIpdxZa5iHXOtUtBpdm&#13;&#10;cUAS7yuOwbHIsdF+dEcJD72+MeZOB9eRfGjdgA8t1t/bfbDwnH269Zxf8MQ0vVbV02LI0sbay4tp&#13;&#10;vZRRLUExTvx3Ab8M0h9KKbaLe/JJ9RaEhmUrDGJmxtyC2onO7uegy0L/Zyh/AAAA//8DAFBLAQIt&#13;&#10;ABQABgAIAAAAIQC2gziS/gAAAOEBAAATAAAAAAAAAAAAAAAAAAAAAABbQ29udGVudF9UeXBlc10u&#13;&#10;eG1sUEsBAi0AFAAGAAgAAAAhADj9If/WAAAAlAEAAAsAAAAAAAAAAAAAAAAALwEAAF9yZWxzLy5y&#13;&#10;ZWxzUEsBAi0AFAAGAAgAAAAhALv+3baYAgAAwgUAAA4AAAAAAAAAAAAAAAAALgIAAGRycy9lMm9E&#13;&#10;b2MueG1sUEsBAi0AFAAGAAgAAAAhAGw7Pl3fAAAACwEAAA8AAAAAAAAAAAAAAAAA8gQAAGRycy9k&#13;&#10;b3ducmV2LnhtbFBLBQYAAAAABAAEAPMAAAD+BQAAAAA=&#13;&#10;" fillcolor="white [3201]" strokecolor="white [3212]" strokeweight=".5pt">
                <v:textbox>
                  <w:txbxContent>
                    <w:p w:rsidR="002941B9" w:rsidRPr="00EF2FC0" w:rsidRDefault="002941B9" w:rsidP="002941B9">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941B9" w:rsidRDefault="002941B9" w:rsidP="002941B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2941B9" w:rsidRDefault="002941B9" w:rsidP="002941B9">
                      <w:pPr>
                        <w:spacing w:line="240" w:lineRule="auto"/>
                        <w:jc w:val="center"/>
                        <w:rPr>
                          <w:rFonts w:ascii="Palatino Linotype" w:hAnsi="Palatino Linotype"/>
                          <w:sz w:val="24"/>
                          <w:szCs w:val="24"/>
                        </w:rPr>
                      </w:pPr>
                      <w:r>
                        <w:rPr>
                          <w:rFonts w:ascii="Palatino Linotype" w:hAnsi="Palatino Linotype"/>
                          <w:sz w:val="24"/>
                          <w:szCs w:val="24"/>
                        </w:rPr>
                        <w:t>(Rúbrica)</w:t>
                      </w:r>
                    </w:p>
                    <w:p w:rsidR="002941B9" w:rsidRDefault="002941B9" w:rsidP="002941B9">
                      <w:pPr>
                        <w:spacing w:line="240" w:lineRule="auto"/>
                        <w:jc w:val="center"/>
                        <w:rPr>
                          <w:rFonts w:ascii="Palatino Linotype" w:hAnsi="Palatino Linotype"/>
                          <w:sz w:val="24"/>
                          <w:szCs w:val="24"/>
                        </w:rPr>
                      </w:pPr>
                    </w:p>
                    <w:p w:rsidR="002941B9" w:rsidRPr="00797B31" w:rsidRDefault="002941B9" w:rsidP="002941B9">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58ADD39" wp14:editId="1B55D0B1">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941B9" w:rsidRPr="00EF2FC0" w:rsidRDefault="002941B9" w:rsidP="002941B9">
                            <w:pPr>
                              <w:jc w:val="center"/>
                              <w:rPr>
                                <w:rFonts w:ascii="Palatino Linotype" w:hAnsi="Palatino Linotype"/>
                                <w:b/>
                                <w:sz w:val="24"/>
                                <w:szCs w:val="24"/>
                              </w:rPr>
                            </w:pPr>
                            <w:r w:rsidRPr="00EF2FC0">
                              <w:rPr>
                                <w:rFonts w:ascii="Palatino Linotype" w:hAnsi="Palatino Linotype"/>
                                <w:b/>
                                <w:sz w:val="24"/>
                                <w:szCs w:val="24"/>
                              </w:rPr>
                              <w:t>Eva Abaid Yapur</w:t>
                            </w:r>
                          </w:p>
                          <w:p w:rsidR="002941B9" w:rsidRDefault="002941B9" w:rsidP="002941B9">
                            <w:pPr>
                              <w:jc w:val="center"/>
                              <w:rPr>
                                <w:rFonts w:ascii="Palatino Linotype" w:hAnsi="Palatino Linotype"/>
                                <w:sz w:val="24"/>
                                <w:szCs w:val="24"/>
                              </w:rPr>
                            </w:pPr>
                            <w:r w:rsidRPr="00EF2FC0">
                              <w:rPr>
                                <w:rFonts w:ascii="Palatino Linotype" w:hAnsi="Palatino Linotype"/>
                                <w:sz w:val="24"/>
                                <w:szCs w:val="24"/>
                              </w:rPr>
                              <w:t>Comisionada</w:t>
                            </w:r>
                          </w:p>
                          <w:p w:rsidR="002941B9" w:rsidRDefault="002941B9" w:rsidP="002941B9">
                            <w:pPr>
                              <w:spacing w:line="240" w:lineRule="auto"/>
                              <w:jc w:val="center"/>
                              <w:rPr>
                                <w:rFonts w:ascii="Palatino Linotype" w:hAnsi="Palatino Linotype"/>
                                <w:sz w:val="24"/>
                                <w:szCs w:val="24"/>
                              </w:rPr>
                            </w:pPr>
                            <w:r>
                              <w:rPr>
                                <w:rFonts w:ascii="Palatino Linotype" w:hAnsi="Palatino Linotype"/>
                                <w:sz w:val="24"/>
                                <w:szCs w:val="24"/>
                              </w:rPr>
                              <w:t>(Rúbrica)</w:t>
                            </w:r>
                          </w:p>
                          <w:p w:rsidR="002941B9" w:rsidRPr="00EF2FC0" w:rsidRDefault="002941B9" w:rsidP="002941B9">
                            <w:pPr>
                              <w:jc w:val="center"/>
                              <w:rPr>
                                <w:rFonts w:ascii="Palatino Linotype" w:hAnsi="Palatino Linotype"/>
                                <w:sz w:val="24"/>
                                <w:szCs w:val="24"/>
                              </w:rPr>
                            </w:pPr>
                          </w:p>
                          <w:p w:rsidR="002941B9" w:rsidRDefault="002941B9" w:rsidP="002941B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ADD39"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MPzWmQIAAMIFAAAOAAAAZHJzL2Uyb0RvYy54bWysVE1PGzEQvVfqf7B8L5uEQEnEBqVBVJUQ&#13;&#10;oELF2fHaiVXb49pOdtNf37F3NwmUC1Uvu2PPm/HMm4/Lq8ZoshU+KLAlHZ4MKBGWQ6XsqqQ/nm4+&#13;&#10;XVASIrMV02BFSXci0KvZxw+XtZuKEaxBV8ITdGLDtHYlXcfopkUR+FoYFk7ACYtKCd6wiEe/KirP&#13;&#10;avRudDEaDM6LGnzlPHARAt5et0o6y/6lFDzeSxlEJLqkGFvMX5+/y/QtZpdsuvLMrRXvwmD/EIVh&#13;&#10;yuKje1fXLDKy8eovV0ZxDwFkPOFgCpBScZFzwGyGg1fZPK6ZEzkXJCe4PU3h/7nld9sHT1RV0tGI&#13;&#10;EssM1mixYZUHUgkSRROBoAZpql2YIvrRIT42X6DBcvf3AS9T9o30Jv0xL4J6JHy3JxldEZ6MJuPT&#13;&#10;4QBVHHWTyfji/HNyUxysnQ/xqwBDklBSj0XM3LLtbYgttIekxwJoVd0orfMhNY5YaE+2DEuuY44R&#13;&#10;nb9AaUvqkp6fng2y4xe63HoHD8vVGx7Qn7bpOZFbrAsrMdQykaW40yJhtP0uJFKcCXkjRsa5sPs4&#13;&#10;MzqhJGb0HsMOf4jqPcZtHmiRXwYb98ZGWfAtSy+prX72xMgWjzU8yjuJsVk2bW/1jbKEaof946Ed&#13;&#10;xOD4jcIi37IQH5jHycO+wG0S7/EjNWCRoJMoWYP//dZ9wuNAoJaSGie5pOHXhnlBif5mcVQmw/E4&#13;&#10;jX4+jM8+j/DgjzXLY43dmAVg5wxxbzmexYSPuhelB/OMS2eeXkUVsxzfLmnsxUVs9wsuLS7m8wzC&#13;&#10;YXcs3tpHx5PrxHJq4afmmXnX9XkatjvoZ55NX7V7i02WFuabCFLlWUg8t6x2/OOiyNPULbW0iY7P&#13;&#10;GXVYvbM/AAAA//8DAFBLAwQUAAYACAAAACEAEH0DGt8AAAALAQAADwAAAGRycy9kb3ducmV2Lnht&#13;&#10;bEyPQUvDQBCF74L/YRnBm93VlFDSbEqwiKCCWL1422bHJJidDdlpm/57x5NeBh5v5s37ys0cBnXE&#13;&#10;KfWRLNwuDCikJvqeWgsf7w83K1CJHXk3REILZ0ywqS4vSlf4eKI3PO64VRJCqXAWOuax0Do1HQaX&#13;&#10;FnFEEu8rTsGxyKnVfnInCQ+DvjMm18H1JB86N+J9h8337hAsPC0/3TbjZzwzza91/bgal+nF2uur&#13;&#10;ebuWUa9BMc78dwG/DNIfKim2jwfySQ0WhIYtZBkoMTOTi97LVm4M6KrU/xmqHwAAAP//AwBQSwEC&#13;&#10;LQAUAAYACAAAACEAtoM4kv4AAADhAQAAEwAAAAAAAAAAAAAAAAAAAAAAW0NvbnRlbnRfVHlwZXNd&#13;&#10;LnhtbFBLAQItABQABgAIAAAAIQA4/SH/1gAAAJQBAAALAAAAAAAAAAAAAAAAAC8BAABfcmVscy8u&#13;&#10;cmVsc1BLAQItABQABgAIAAAAIQD0MPzWmQIAAMIFAAAOAAAAAAAAAAAAAAAAAC4CAABkcnMvZTJv&#13;&#10;RG9jLnhtbFBLAQItABQABgAIAAAAIQAQfQMa3wAAAAsBAAAPAAAAAAAAAAAAAAAAAPMEAABkcnMv&#13;&#10;ZG93bnJldi54bWxQSwUGAAAAAAQABADzAAAA/wUAAAAA&#13;&#10;" fillcolor="white [3201]" strokecolor="white [3212]" strokeweight=".5pt">
                <v:textbox>
                  <w:txbxContent>
                    <w:p w:rsidR="002941B9" w:rsidRPr="00EF2FC0" w:rsidRDefault="002941B9" w:rsidP="002941B9">
                      <w:pPr>
                        <w:jc w:val="center"/>
                        <w:rPr>
                          <w:rFonts w:ascii="Palatino Linotype" w:hAnsi="Palatino Linotype"/>
                          <w:b/>
                          <w:sz w:val="24"/>
                          <w:szCs w:val="24"/>
                        </w:rPr>
                      </w:pPr>
                      <w:r w:rsidRPr="00EF2FC0">
                        <w:rPr>
                          <w:rFonts w:ascii="Palatino Linotype" w:hAnsi="Palatino Linotype"/>
                          <w:b/>
                          <w:sz w:val="24"/>
                          <w:szCs w:val="24"/>
                        </w:rPr>
                        <w:t>Eva Abaid Yapur</w:t>
                      </w:r>
                    </w:p>
                    <w:p w:rsidR="002941B9" w:rsidRDefault="002941B9" w:rsidP="002941B9">
                      <w:pPr>
                        <w:jc w:val="center"/>
                        <w:rPr>
                          <w:rFonts w:ascii="Palatino Linotype" w:hAnsi="Palatino Linotype"/>
                          <w:sz w:val="24"/>
                          <w:szCs w:val="24"/>
                        </w:rPr>
                      </w:pPr>
                      <w:r w:rsidRPr="00EF2FC0">
                        <w:rPr>
                          <w:rFonts w:ascii="Palatino Linotype" w:hAnsi="Palatino Linotype"/>
                          <w:sz w:val="24"/>
                          <w:szCs w:val="24"/>
                        </w:rPr>
                        <w:t>Comisionada</w:t>
                      </w:r>
                    </w:p>
                    <w:p w:rsidR="002941B9" w:rsidRDefault="002941B9" w:rsidP="002941B9">
                      <w:pPr>
                        <w:spacing w:line="240" w:lineRule="auto"/>
                        <w:jc w:val="center"/>
                        <w:rPr>
                          <w:rFonts w:ascii="Palatino Linotype" w:hAnsi="Palatino Linotype"/>
                          <w:sz w:val="24"/>
                          <w:szCs w:val="24"/>
                        </w:rPr>
                      </w:pPr>
                      <w:r>
                        <w:rPr>
                          <w:rFonts w:ascii="Palatino Linotype" w:hAnsi="Palatino Linotype"/>
                          <w:sz w:val="24"/>
                          <w:szCs w:val="24"/>
                        </w:rPr>
                        <w:t>(Rúbrica)</w:t>
                      </w:r>
                    </w:p>
                    <w:p w:rsidR="002941B9" w:rsidRPr="00EF2FC0" w:rsidRDefault="002941B9" w:rsidP="002941B9">
                      <w:pPr>
                        <w:jc w:val="center"/>
                        <w:rPr>
                          <w:rFonts w:ascii="Palatino Linotype" w:hAnsi="Palatino Linotype"/>
                          <w:sz w:val="24"/>
                          <w:szCs w:val="24"/>
                        </w:rPr>
                      </w:pPr>
                    </w:p>
                    <w:p w:rsidR="002941B9" w:rsidRDefault="002941B9" w:rsidP="002941B9">
                      <w:pPr>
                        <w:jc w:val="center"/>
                      </w:pPr>
                    </w:p>
                  </w:txbxContent>
                </v:textbox>
                <w10:wrap anchorx="margin"/>
              </v:shape>
            </w:pict>
          </mc:Fallback>
        </mc:AlternateContent>
      </w:r>
    </w:p>
    <w:p w:rsidR="002941B9" w:rsidRPr="00D54B7D" w:rsidRDefault="002941B9" w:rsidP="002941B9">
      <w:pPr>
        <w:spacing w:before="240"/>
        <w:rPr>
          <w:rFonts w:ascii="Palatino Linotype" w:hAnsi="Palatino Linotype"/>
          <w:b/>
        </w:rPr>
      </w:pPr>
    </w:p>
    <w:p w:rsidR="002941B9" w:rsidRPr="00D54B7D" w:rsidRDefault="002941B9" w:rsidP="002941B9">
      <w:pPr>
        <w:spacing w:before="240"/>
        <w:rPr>
          <w:rFonts w:ascii="Palatino Linotype" w:hAnsi="Palatino Linotype"/>
          <w:b/>
        </w:rPr>
      </w:pPr>
    </w:p>
    <w:p w:rsidR="002941B9" w:rsidRDefault="002941B9" w:rsidP="002941B9">
      <w:pPr>
        <w:spacing w:before="240"/>
        <w:rPr>
          <w:rFonts w:ascii="Palatino Linotype" w:hAnsi="Palatino Linotype"/>
          <w:b/>
        </w:rPr>
      </w:pPr>
    </w:p>
    <w:p w:rsidR="002941B9" w:rsidRDefault="002941B9" w:rsidP="002941B9">
      <w:pPr>
        <w:spacing w:before="240"/>
        <w:rPr>
          <w:rFonts w:ascii="Palatino Linotype" w:hAnsi="Palatino Linotype"/>
          <w:b/>
          <w:sz w:val="18"/>
          <w:szCs w:val="18"/>
        </w:rPr>
      </w:pPr>
    </w:p>
    <w:p w:rsidR="002941B9" w:rsidRPr="00B93570" w:rsidRDefault="002941B9" w:rsidP="002941B9">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633C8E1" wp14:editId="4BAE2A84">
                <wp:simplePos x="0" y="0"/>
                <wp:positionH relativeFrom="page">
                  <wp:posOffset>4547235</wp:posOffset>
                </wp:positionH>
                <wp:positionV relativeFrom="paragraph">
                  <wp:posOffset>241935</wp:posOffset>
                </wp:positionV>
                <wp:extent cx="2133600" cy="943661"/>
                <wp:effectExtent l="0" t="0" r="19050" b="27940"/>
                <wp:wrapNone/>
                <wp:docPr id="6" name="Cuadro de texto 6"/>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941B9" w:rsidRPr="00EF2FC0" w:rsidRDefault="002941B9" w:rsidP="002941B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2941B9" w:rsidRDefault="002941B9" w:rsidP="002941B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2941B9" w:rsidRDefault="002941B9" w:rsidP="002941B9">
                            <w:pPr>
                              <w:spacing w:line="240" w:lineRule="auto"/>
                              <w:jc w:val="center"/>
                              <w:rPr>
                                <w:rFonts w:ascii="Palatino Linotype" w:hAnsi="Palatino Linotype"/>
                                <w:sz w:val="24"/>
                                <w:szCs w:val="24"/>
                              </w:rPr>
                            </w:pPr>
                            <w:r>
                              <w:rPr>
                                <w:rFonts w:ascii="Palatino Linotype" w:hAnsi="Palatino Linotype"/>
                                <w:sz w:val="24"/>
                                <w:szCs w:val="24"/>
                              </w:rPr>
                              <w:t>(Rúbrica)</w:t>
                            </w:r>
                          </w:p>
                          <w:p w:rsidR="002941B9" w:rsidRPr="00EF2FC0" w:rsidRDefault="002941B9" w:rsidP="002941B9">
                            <w:pPr>
                              <w:spacing w:line="240" w:lineRule="auto"/>
                              <w:jc w:val="center"/>
                              <w:rPr>
                                <w:rFonts w:ascii="Palatino Linotype" w:hAnsi="Palatino Linotype"/>
                                <w:sz w:val="24"/>
                                <w:szCs w:val="24"/>
                              </w:rPr>
                            </w:pPr>
                          </w:p>
                          <w:p w:rsidR="002941B9" w:rsidRDefault="002941B9" w:rsidP="002941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3C8E1" id="Cuadro de texto 6"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9GUglw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qJ&#13;&#10;ZQZLtNyyygOpBImiiUCmiaTahRliHxyiY/MZGix2fx/wMuXeSG/SH7MiqEe69weK0RPheDkajsfT&#13;&#10;Aao46i4m4+k0uymO1s6H+EWAIUkoqccSZmbZ7jZEjAShPSQ9FkCr6kZpnQ+pbcRSe7JjWHAde+fP&#13;&#10;UNqSGvMdnw+y42e63HhHD6v1Kx4wAm3TcyI3WBdWYqhlIktxr0XCaPtdSCQ4E/JKjIxzYQ9xZnRC&#13;&#10;SczoLYYd/hjVW4zbPNAivww2HoyNsuBblp5TW/3siZEtHgtzkncSY7NqcmeN+0ZZQbXH/vHQjmFw&#13;&#10;/EZhkW9ZiPfM49xhX+AuiXf4kRqwSNBJlGzA/37tPuFxHFBLSY1zXNLwa8u8oER/tTgoF8PJJA1+&#13;&#10;PkzOP47w4E81q1ON3ZolYOcMcWs5nsWEj7oXpQfzhCtnkV5FFbMc3y5p7MVlbLcLriwuFosMwlF3&#13;&#10;LN7aB8eT68RyauHH5ol51/V5mrVv0E88m71o9xabLC0sthGkyrOQeG5Z7fjHNZFHpFtpaQ+dnjPq&#13;&#10;uHjnfwAAAP//AwBQSwMEFAAGAAgAAAAhAMfMmcLjAAAAEAEAAA8AAABkcnMvZG93bnJldi54bWxM&#13;&#10;T0FOw0AMvCPxh5WRuNFN2pJGaTZVRIWQAAlRuHBzE5NEZL1Rdtumv8c9wcUey+PxTL6ZbK+ONPrO&#13;&#10;sYF4FoEirlzdcWPg8+PxLgXlA3KNvWMycCYPm+L6Ksesdid+p+MuNEpE2GdooA1hyLT2VUsW/cwN&#13;&#10;xLL7dqPFIOPY6HrEk4jbXs+jKNEWO5YPLQ700FL1sztYA8/LL9wuwgudA09vZfmUDkv/asztzbRd&#13;&#10;SynXoAJN4e8CLhnEPxRibO8OXHvVG1jFSSxUA4tU+oUQ3c8F7QWlyQp0kev/QYpfAAAA//8DAFBL&#13;&#10;AQItABQABgAIAAAAIQC2gziS/gAAAOEBAAATAAAAAAAAAAAAAAAAAAAAAABbQ29udGVudF9UeXBl&#13;&#10;c10ueG1sUEsBAi0AFAAGAAgAAAAhADj9If/WAAAAlAEAAAsAAAAAAAAAAAAAAAAALwEAAF9yZWxz&#13;&#10;Ly5yZWxzUEsBAi0AFAAGAAgAAAAhAH30ZSCXAgAAwAUAAA4AAAAAAAAAAAAAAAAALgIAAGRycy9l&#13;&#10;Mm9Eb2MueG1sUEsBAi0AFAAGAAgAAAAhAMfMmcLjAAAAEAEAAA8AAAAAAAAAAAAAAAAA8QQAAGRy&#13;&#10;cy9kb3ducmV2LnhtbFBLBQYAAAAABAAEAPMAAAABBgAAAAA=&#13;&#10;" fillcolor="white [3201]" strokecolor="white [3212]" strokeweight=".5pt">
                <v:textbox>
                  <w:txbxContent>
                    <w:p w:rsidR="002941B9" w:rsidRPr="00EF2FC0" w:rsidRDefault="002941B9" w:rsidP="002941B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2941B9" w:rsidRDefault="002941B9" w:rsidP="002941B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2941B9" w:rsidRDefault="002941B9" w:rsidP="002941B9">
                      <w:pPr>
                        <w:spacing w:line="240" w:lineRule="auto"/>
                        <w:jc w:val="center"/>
                        <w:rPr>
                          <w:rFonts w:ascii="Palatino Linotype" w:hAnsi="Palatino Linotype"/>
                          <w:sz w:val="24"/>
                          <w:szCs w:val="24"/>
                        </w:rPr>
                      </w:pPr>
                      <w:r>
                        <w:rPr>
                          <w:rFonts w:ascii="Palatino Linotype" w:hAnsi="Palatino Linotype"/>
                          <w:sz w:val="24"/>
                          <w:szCs w:val="24"/>
                        </w:rPr>
                        <w:t>(Rúbrica)</w:t>
                      </w:r>
                    </w:p>
                    <w:p w:rsidR="002941B9" w:rsidRPr="00EF2FC0" w:rsidRDefault="002941B9" w:rsidP="002941B9">
                      <w:pPr>
                        <w:spacing w:line="240" w:lineRule="auto"/>
                        <w:jc w:val="center"/>
                        <w:rPr>
                          <w:rFonts w:ascii="Palatino Linotype" w:hAnsi="Palatino Linotype"/>
                          <w:sz w:val="24"/>
                          <w:szCs w:val="24"/>
                        </w:rPr>
                      </w:pPr>
                    </w:p>
                    <w:p w:rsidR="002941B9" w:rsidRDefault="002941B9" w:rsidP="002941B9"/>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3A1EE6E" wp14:editId="2644E20E">
                <wp:simplePos x="0" y="0"/>
                <wp:positionH relativeFrom="page">
                  <wp:posOffset>1085850</wp:posOffset>
                </wp:positionH>
                <wp:positionV relativeFrom="paragraph">
                  <wp:posOffset>231775</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941B9" w:rsidRPr="00EF2FC0" w:rsidRDefault="002941B9" w:rsidP="002941B9">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941B9" w:rsidRDefault="002941B9" w:rsidP="002941B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2941B9" w:rsidRDefault="002941B9" w:rsidP="002941B9">
                            <w:pPr>
                              <w:spacing w:line="240" w:lineRule="auto"/>
                              <w:jc w:val="center"/>
                              <w:rPr>
                                <w:rFonts w:ascii="Palatino Linotype" w:hAnsi="Palatino Linotype"/>
                                <w:sz w:val="24"/>
                                <w:szCs w:val="24"/>
                              </w:rPr>
                            </w:pPr>
                            <w:r>
                              <w:rPr>
                                <w:rFonts w:ascii="Palatino Linotype" w:hAnsi="Palatino Linotype"/>
                                <w:sz w:val="24"/>
                                <w:szCs w:val="24"/>
                              </w:rPr>
                              <w:t>(Rúbrica)</w:t>
                            </w:r>
                          </w:p>
                          <w:p w:rsidR="002941B9" w:rsidRPr="00EF2FC0" w:rsidRDefault="002941B9" w:rsidP="002941B9">
                            <w:pPr>
                              <w:spacing w:line="240" w:lineRule="auto"/>
                              <w:jc w:val="center"/>
                              <w:rPr>
                                <w:rFonts w:ascii="Palatino Linotype" w:hAnsi="Palatino Linotype"/>
                                <w:sz w:val="24"/>
                                <w:szCs w:val="24"/>
                              </w:rPr>
                            </w:pPr>
                          </w:p>
                          <w:p w:rsidR="002941B9" w:rsidRDefault="002941B9" w:rsidP="002941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1EE6E" id="Cuadro de texto 7" o:sp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k0dPmAIAAMAFAAAOAAAAZHJzL2Uyb0RvYy54bWysVEtv2zAMvg/YfxB0X51X0zWoU2QpMgwo&#13;&#10;2mLp0LMiS4kwWdQkJXb260fJdpJ2uXTYxabEjxT58XFzW5ea7ITzCkxO+xc9SoThUCizzumP58Wn&#13;&#10;z5T4wEzBNBiR073w9Hb68cNNZSdiABvQhXAEnRg/qWxONyHYSZZ5vhEl8xdghUGlBFeygEe3zgrH&#13;&#10;KvRe6mzQ642zClxhHXDhPd7eNUo6Tf6lFDw8SulFIDqnGFtIX5e+q/jNpjdssnbMbhRvw2D/EEXJ&#13;&#10;lMFHD67uWGBk69RfrkrFHXiQ4YJDmYGUiouUA2bT773JZrlhVqRckBxvDzT5/+eWP+yeHFFFTq8o&#13;&#10;MazEEs23rHBACkGCqAOQq0hSZf0EsUuL6FB/gRqL3d17vIy519KV8Y9ZEdQj3fsDxeiJcLwc9IfD&#13;&#10;cQ9VHHXXo+F4nNxkR2vrfPgqoCRRyKnDEiZm2e7eB4wEoR0kPuZBq2KhtE6H2DZirh3ZMSy4Dp3z&#13;&#10;VyhtSJXT8fCylxy/0qXGO3pYrc94wAi0ic+J1GBtWJGhhokkhb0WEaPNdyGR4ETImRgZ58Ic4kzo&#13;&#10;iJKY0XsMW/wxqvcYN3mgRXoZTDgYl8qAa1h6TW3xsyNGNngszEneUQz1qk6dNeoaZQXFHvvHQTOG&#13;&#10;3vKFwiLfMx+emMO5w77AXRIe8SM1YJGglSjZgPt97j7icRxQS0mFc5xT/2vLnKBEfzM4KNf90SgO&#13;&#10;fjqMLq8GeHCnmtWpxmzLOWDn9HFrWZ7EiA+6E6WD8gVXziy+iipmOL6d09CJ89BsF1xZXMxmCYSj&#13;&#10;blm4N0vLo+vIcmzh5/qFOdv2eZy1B+gmnk3etHuDjZYGZtsAUqVZiDw3rLb845pII9KutLiHTs8J&#13;&#10;dVy80z8AAAD//wMAUEsDBBQABgAIAAAAIQAqIBAV4gAAAA8BAAAPAAAAZHJzL2Rvd25yZXYueG1s&#13;&#10;TE9NS8NAEL0L/odlBG92E9u0Ic2mBIsIWhCrF2/TZEyC2dmQ3bbpv3c86WXgzZt5H/lmsr060eg7&#13;&#10;xwbiWQSKuHJ1x42Bj/fHuxSUD8g19o7JwIU8bIrrqxyz2p35jU770CgRYZ+hgTaEIdPaVy1Z9DM3&#13;&#10;EAv35UaLQeDY6HrEs4jbXt9H0VJb7FgcWhzooaXqe3+0Bp4Xn7idhxe6BJ5ey/IpHRZ+Z8ztzbRd&#13;&#10;yyjXoAJN4e8DfjtIfigk2MEdufaqF7yKpVAwMF8moOQgiVayOAiTJjHoItf/exQ/AAAA//8DAFBL&#13;&#10;AQItABQABgAIAAAAIQC2gziS/gAAAOEBAAATAAAAAAAAAAAAAAAAAAAAAABbQ29udGVudF9UeXBl&#13;&#10;c10ueG1sUEsBAi0AFAAGAAgAAAAhADj9If/WAAAAlAEAAAsAAAAAAAAAAAAAAAAALwEAAF9yZWxz&#13;&#10;Ly5yZWxzUEsBAi0AFAAGAAgAAAAhAPWTR0+YAgAAwAUAAA4AAAAAAAAAAAAAAAAALgIAAGRycy9l&#13;&#10;Mm9Eb2MueG1sUEsBAi0AFAAGAAgAAAAhACogEBXiAAAADwEAAA8AAAAAAAAAAAAAAAAA8gQAAGRy&#13;&#10;cy9kb3ducmV2LnhtbFBLBQYAAAAABAAEAPMAAAABBgAAAAA=&#13;&#10;" fillcolor="white [3201]" strokecolor="white [3212]" strokeweight=".5pt">
                <v:textbox>
                  <w:txbxContent>
                    <w:p w:rsidR="002941B9" w:rsidRPr="00EF2FC0" w:rsidRDefault="002941B9" w:rsidP="002941B9">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941B9" w:rsidRDefault="002941B9" w:rsidP="002941B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2941B9" w:rsidRDefault="002941B9" w:rsidP="002941B9">
                      <w:pPr>
                        <w:spacing w:line="240" w:lineRule="auto"/>
                        <w:jc w:val="center"/>
                        <w:rPr>
                          <w:rFonts w:ascii="Palatino Linotype" w:hAnsi="Palatino Linotype"/>
                          <w:sz w:val="24"/>
                          <w:szCs w:val="24"/>
                        </w:rPr>
                      </w:pPr>
                      <w:r>
                        <w:rPr>
                          <w:rFonts w:ascii="Palatino Linotype" w:hAnsi="Palatino Linotype"/>
                          <w:sz w:val="24"/>
                          <w:szCs w:val="24"/>
                        </w:rPr>
                        <w:t>(Rúbrica)</w:t>
                      </w:r>
                    </w:p>
                    <w:p w:rsidR="002941B9" w:rsidRPr="00EF2FC0" w:rsidRDefault="002941B9" w:rsidP="002941B9">
                      <w:pPr>
                        <w:spacing w:line="240" w:lineRule="auto"/>
                        <w:jc w:val="center"/>
                        <w:rPr>
                          <w:rFonts w:ascii="Palatino Linotype" w:hAnsi="Palatino Linotype"/>
                          <w:sz w:val="24"/>
                          <w:szCs w:val="24"/>
                        </w:rPr>
                      </w:pPr>
                    </w:p>
                    <w:p w:rsidR="002941B9" w:rsidRDefault="002941B9" w:rsidP="002941B9"/>
                  </w:txbxContent>
                </v:textbox>
                <w10:wrap anchorx="page"/>
              </v:shape>
            </w:pict>
          </mc:Fallback>
        </mc:AlternateContent>
      </w:r>
    </w:p>
    <w:p w:rsidR="002941B9" w:rsidRDefault="002941B9" w:rsidP="002941B9">
      <w:pPr>
        <w:spacing w:before="240"/>
        <w:rPr>
          <w:rFonts w:ascii="Palatino Linotype" w:hAnsi="Palatino Linotype"/>
          <w:b/>
        </w:rPr>
      </w:pPr>
    </w:p>
    <w:p w:rsidR="002941B9" w:rsidRDefault="002941B9" w:rsidP="002941B9">
      <w:pPr>
        <w:spacing w:before="240"/>
        <w:rPr>
          <w:rFonts w:ascii="Palatino Linotype" w:hAnsi="Palatino Linotype"/>
          <w:b/>
        </w:rPr>
      </w:pPr>
    </w:p>
    <w:p w:rsidR="002941B9" w:rsidRDefault="002941B9" w:rsidP="002941B9">
      <w:pPr>
        <w:spacing w:before="240"/>
        <w:rPr>
          <w:rFonts w:ascii="Palatino Linotype" w:hAnsi="Palatino Linotype" w:cs="Arial"/>
          <w:szCs w:val="20"/>
        </w:rPr>
      </w:pPr>
    </w:p>
    <w:p w:rsidR="002941B9" w:rsidRDefault="002941B9" w:rsidP="002941B9">
      <w:pPr>
        <w:spacing w:before="240"/>
        <w:rPr>
          <w:rFonts w:ascii="Palatino Linotype" w:hAnsi="Palatino Linotype" w:cs="Arial"/>
          <w:szCs w:val="20"/>
        </w:rPr>
      </w:pPr>
    </w:p>
    <w:p w:rsidR="002941B9" w:rsidRDefault="002941B9" w:rsidP="002941B9">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3BA102BC" wp14:editId="2AF2C35C">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941B9" w:rsidRPr="007F6133" w:rsidRDefault="002941B9" w:rsidP="002941B9">
                            <w:pPr>
                              <w:jc w:val="center"/>
                              <w:rPr>
                                <w:rFonts w:ascii="Palatino Linotype" w:hAnsi="Palatino Linotype"/>
                                <w:b/>
                                <w:sz w:val="24"/>
                                <w:szCs w:val="24"/>
                              </w:rPr>
                            </w:pPr>
                            <w:r w:rsidRPr="00B86F1F">
                              <w:rPr>
                                <w:rFonts w:ascii="Palatino Linotype" w:hAnsi="Palatino Linotype"/>
                                <w:b/>
                                <w:sz w:val="24"/>
                                <w:szCs w:val="24"/>
                              </w:rPr>
                              <w:t>Alexis Tapia Ramírez</w:t>
                            </w:r>
                          </w:p>
                          <w:p w:rsidR="002941B9" w:rsidRDefault="002941B9" w:rsidP="002941B9">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941B9" w:rsidRDefault="002941B9" w:rsidP="002941B9">
                            <w:pPr>
                              <w:spacing w:line="240" w:lineRule="auto"/>
                              <w:jc w:val="center"/>
                              <w:rPr>
                                <w:rFonts w:ascii="Palatino Linotype" w:hAnsi="Palatino Linotype"/>
                                <w:sz w:val="24"/>
                                <w:szCs w:val="24"/>
                              </w:rPr>
                            </w:pPr>
                            <w:r>
                              <w:rPr>
                                <w:rFonts w:ascii="Palatino Linotype" w:hAnsi="Palatino Linotype"/>
                                <w:sz w:val="24"/>
                                <w:szCs w:val="24"/>
                              </w:rPr>
                              <w:t>(Rúbrica)</w:t>
                            </w:r>
                          </w:p>
                          <w:p w:rsidR="002941B9" w:rsidRDefault="002941B9" w:rsidP="002941B9">
                            <w:pPr>
                              <w:spacing w:after="0" w:line="240" w:lineRule="auto"/>
                              <w:jc w:val="center"/>
                              <w:rPr>
                                <w:rFonts w:ascii="Palatino Linotype" w:hAnsi="Palatino Linotype"/>
                                <w:sz w:val="24"/>
                                <w:szCs w:val="24"/>
                              </w:rPr>
                            </w:pPr>
                          </w:p>
                          <w:p w:rsidR="002941B9" w:rsidRPr="00EF2FC0" w:rsidRDefault="002941B9" w:rsidP="002941B9">
                            <w:pPr>
                              <w:jc w:val="center"/>
                              <w:rPr>
                                <w:rFonts w:ascii="Palatino Linotype" w:hAnsi="Palatino Linotype"/>
                                <w:sz w:val="24"/>
                                <w:szCs w:val="24"/>
                              </w:rPr>
                            </w:pPr>
                          </w:p>
                          <w:p w:rsidR="002941B9" w:rsidRDefault="002941B9" w:rsidP="002941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102BC" id="Cuadro de texto 24" o:spid="_x0000_s1031" type="#_x0000_t202" style="position:absolute;margin-left:190.5pt;margin-top:27.35pt;width:248.25pt;height: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q8PmwIAAMIFAAAOAAAAZHJzL2Uyb0RvYy54bWysVEtv2zAMvg/YfxB0X51n0wV1iixFhwFF&#13;&#10;WywdelZkKTEmiZqkxM5+/SjZTtIulw672JT4kSI/Pq5vaq3ITjhfgslp/6JHiTAcitKsc/rj+e7T&#13;&#10;FSU+MFMwBUbkdC88vZl9/HBd2akYwAZUIRxBJ8ZPK5vTTQh2mmWeb4Rm/gKsMKiU4DQLeHTrrHCs&#13;&#10;Qu9aZYNe7zKrwBXWARfe4+1to6Sz5F9KwcOjlF4EonKKsYX0dem7it9sds2ma8fspuRtGOwfotCs&#13;&#10;NPjowdUtC4xsXfmXK11yBx5kuOCgM5Cy5CLlgNn0e2+yWW6YFSkXJMfbA03+/7nlD7snR8oip4MR&#13;&#10;JYZprNFiywoHpBAkiDoAQQ3SVFk/RfTSIj7UX6DGcnf3Hi9j9rV0Ov4xL4J6JHx/IBldEY6Xw/54&#13;&#10;MJmMKeGou5pcDnupCtnR2jofvgrQJAo5dVjExC3b3fuAkSC0g8THPKiyuCuVSofYOGKhHNkxLLkK&#13;&#10;KUa0eIVShlQ5vRyOe8nxK11qvaOH1fqMB/SnTHxOpBZrw4oMNUwkKeyViBhlvguJFCdCzsTIOBfm&#13;&#10;EGdCR5TEjN5j2OKPUb3HuMkDLdLLYMLBWJcGXMPSa2qLnx0xssFjYU7yjmKoV3XqrXHXKCso9tg/&#13;&#10;DppB9JbflVjke+bDE3M4edgyuE3CI36kAiwStBIlG3C/z91HPA4EaimpcJJz6n9tmROUqG8GR+Vz&#13;&#10;fzSKo58Oo/FkgAd3qlmdasxWLwA7p497y/IkRnxQnSgd6BdcOvP4KqqY4fh2TkMnLkKzX3BpcTGf&#13;&#10;JxAOu2Xh3iwtj64jy7GFn+sX5mzb53HYHqCbeTZ90+4NNloamG8DyDLNQuS5YbXlHxdFGpF2qcVN&#13;&#10;dHpOqOPqnf0BAAD//wMAUEsDBBQABgAIAAAAIQBd8bQj5QAAAA8BAAAPAAAAZHJzL2Rvd25yZXYu&#13;&#10;eG1sTI9BS8NAEIXvgv9hGcGb3bRNTUyzKcEiggpi9eJtm4xJMDsbstM2/feOJ70MDPPem/flm8n1&#13;&#10;6ohj6DwZmM8iUEiVrztqDHy8P9ykoAJbqm3vCQ2cMcCmuLzIbVb7E73hcceNkhAKmTXQMg+Z1qFq&#13;&#10;0dkw8wOS3L786CzLOja6Hu1Jwl2vF1F0q53tSD60dsD7Fqvv3cEZeIo/7XbJz3hmml7L8jEd4vBi&#13;&#10;zPXVtF3LKNegGCf+c8Avg/SHQort/YHqoHoDy3QuQGxgFSegRJAmyQrUXpR3iwR0kev/HMUPAAAA&#13;&#10;//8DAFBLAQItABQABgAIAAAAIQC2gziS/gAAAOEBAAATAAAAAAAAAAAAAAAAAAAAAABbQ29udGVu&#13;&#10;dF9UeXBlc10ueG1sUEsBAi0AFAAGAAgAAAAhADj9If/WAAAAlAEAAAsAAAAAAAAAAAAAAAAALwEA&#13;&#10;AF9yZWxzLy5yZWxzUEsBAi0AFAAGAAgAAAAhAGqyrw+bAgAAwgUAAA4AAAAAAAAAAAAAAAAALgIA&#13;&#10;AGRycy9lMm9Eb2MueG1sUEsBAi0AFAAGAAgAAAAhAF3xtCPlAAAADwEAAA8AAAAAAAAAAAAAAAAA&#13;&#10;9QQAAGRycy9kb3ducmV2LnhtbFBLBQYAAAAABAAEAPMAAAAHBgAAAAA=&#13;&#10;" fillcolor="white [3201]" strokecolor="white [3212]" strokeweight=".5pt">
                <v:textbox>
                  <w:txbxContent>
                    <w:p w:rsidR="002941B9" w:rsidRPr="007F6133" w:rsidRDefault="002941B9" w:rsidP="002941B9">
                      <w:pPr>
                        <w:jc w:val="center"/>
                        <w:rPr>
                          <w:rFonts w:ascii="Palatino Linotype" w:hAnsi="Palatino Linotype"/>
                          <w:b/>
                          <w:sz w:val="24"/>
                          <w:szCs w:val="24"/>
                        </w:rPr>
                      </w:pPr>
                      <w:r w:rsidRPr="00B86F1F">
                        <w:rPr>
                          <w:rFonts w:ascii="Palatino Linotype" w:hAnsi="Palatino Linotype"/>
                          <w:b/>
                          <w:sz w:val="24"/>
                          <w:szCs w:val="24"/>
                        </w:rPr>
                        <w:t>Alexis Tapia Ramírez</w:t>
                      </w:r>
                    </w:p>
                    <w:p w:rsidR="002941B9" w:rsidRDefault="002941B9" w:rsidP="002941B9">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941B9" w:rsidRDefault="002941B9" w:rsidP="002941B9">
                      <w:pPr>
                        <w:spacing w:line="240" w:lineRule="auto"/>
                        <w:jc w:val="center"/>
                        <w:rPr>
                          <w:rFonts w:ascii="Palatino Linotype" w:hAnsi="Palatino Linotype"/>
                          <w:sz w:val="24"/>
                          <w:szCs w:val="24"/>
                        </w:rPr>
                      </w:pPr>
                      <w:r>
                        <w:rPr>
                          <w:rFonts w:ascii="Palatino Linotype" w:hAnsi="Palatino Linotype"/>
                          <w:sz w:val="24"/>
                          <w:szCs w:val="24"/>
                        </w:rPr>
                        <w:t>(Rúbrica)</w:t>
                      </w:r>
                    </w:p>
                    <w:p w:rsidR="002941B9" w:rsidRDefault="002941B9" w:rsidP="002941B9">
                      <w:pPr>
                        <w:spacing w:after="0" w:line="240" w:lineRule="auto"/>
                        <w:jc w:val="center"/>
                        <w:rPr>
                          <w:rFonts w:ascii="Palatino Linotype" w:hAnsi="Palatino Linotype"/>
                          <w:sz w:val="24"/>
                          <w:szCs w:val="24"/>
                        </w:rPr>
                      </w:pPr>
                    </w:p>
                    <w:p w:rsidR="002941B9" w:rsidRPr="00EF2FC0" w:rsidRDefault="002941B9" w:rsidP="002941B9">
                      <w:pPr>
                        <w:jc w:val="center"/>
                        <w:rPr>
                          <w:rFonts w:ascii="Palatino Linotype" w:hAnsi="Palatino Linotype"/>
                          <w:sz w:val="24"/>
                          <w:szCs w:val="24"/>
                        </w:rPr>
                      </w:pPr>
                    </w:p>
                    <w:p w:rsidR="002941B9" w:rsidRDefault="002941B9" w:rsidP="002941B9"/>
                  </w:txbxContent>
                </v:textbox>
                <w10:wrap anchorx="page"/>
              </v:shape>
            </w:pict>
          </mc:Fallback>
        </mc:AlternateContent>
      </w:r>
    </w:p>
    <w:p w:rsidR="002941B9" w:rsidRDefault="002941B9" w:rsidP="002941B9">
      <w:pPr>
        <w:spacing w:before="240"/>
        <w:rPr>
          <w:rFonts w:ascii="Palatino Linotype" w:hAnsi="Palatino Linotype" w:cs="Arial"/>
          <w:sz w:val="18"/>
          <w:szCs w:val="18"/>
        </w:rPr>
      </w:pPr>
    </w:p>
    <w:p w:rsidR="002941B9" w:rsidRDefault="002941B9" w:rsidP="002941B9">
      <w:pPr>
        <w:spacing w:before="240"/>
        <w:jc w:val="both"/>
        <w:rPr>
          <w:rFonts w:ascii="Palatino Linotype" w:hAnsi="Palatino Linotype" w:cs="Arial"/>
          <w:sz w:val="18"/>
          <w:szCs w:val="18"/>
        </w:rPr>
      </w:pPr>
    </w:p>
    <w:p w:rsidR="002941B9" w:rsidRDefault="002941B9" w:rsidP="002941B9">
      <w:pPr>
        <w:spacing w:before="240"/>
        <w:jc w:val="both"/>
        <w:rPr>
          <w:rFonts w:ascii="Palatino Linotype" w:hAnsi="Palatino Linotype" w:cs="Arial"/>
          <w:sz w:val="18"/>
          <w:szCs w:val="18"/>
        </w:rPr>
      </w:pPr>
    </w:p>
    <w:p w:rsidR="002941B9" w:rsidRDefault="002941B9" w:rsidP="002941B9">
      <w:pPr>
        <w:spacing w:after="0" w:line="240" w:lineRule="auto"/>
        <w:jc w:val="both"/>
        <w:rPr>
          <w:rFonts w:ascii="Palatino Linotype" w:hAnsi="Palatino Linotype" w:cs="Arial"/>
          <w:sz w:val="16"/>
          <w:szCs w:val="16"/>
        </w:rPr>
      </w:pPr>
    </w:p>
    <w:p w:rsidR="002941B9" w:rsidRPr="002052F6" w:rsidRDefault="002941B9" w:rsidP="002941B9">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doce de febrero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08925/INFOEM/IP/RR/2019</w:t>
      </w:r>
      <w:r w:rsidRPr="002052F6">
        <w:rPr>
          <w:rFonts w:ascii="Palatino Linotype" w:hAnsi="Palatino Linotype" w:cs="Arial"/>
          <w:sz w:val="16"/>
          <w:szCs w:val="16"/>
        </w:rPr>
        <w:t>.</w:t>
      </w:r>
    </w:p>
    <w:p w:rsidR="00DD13E2" w:rsidRDefault="002941B9" w:rsidP="002941B9">
      <w:pPr>
        <w:spacing w:after="0"/>
      </w:pPr>
      <w:r w:rsidRPr="002052F6">
        <w:t>ZMS/OSAM/MAEM</w:t>
      </w:r>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28A" w:rsidRDefault="0005428A" w:rsidP="00E15E85">
      <w:pPr>
        <w:spacing w:after="0" w:line="240" w:lineRule="auto"/>
      </w:pPr>
      <w:r>
        <w:separator/>
      </w:r>
    </w:p>
  </w:endnote>
  <w:endnote w:type="continuationSeparator" w:id="0">
    <w:p w:rsidR="0005428A" w:rsidRDefault="0005428A"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28A" w:rsidRDefault="0005428A" w:rsidP="00E15E85">
      <w:pPr>
        <w:spacing w:after="0" w:line="240" w:lineRule="auto"/>
      </w:pPr>
      <w:r>
        <w:separator/>
      </w:r>
    </w:p>
  </w:footnote>
  <w:footnote w:type="continuationSeparator" w:id="0">
    <w:p w:rsidR="0005428A" w:rsidRDefault="0005428A" w:rsidP="00E15E85">
      <w:pPr>
        <w:spacing w:after="0" w:line="240" w:lineRule="auto"/>
      </w:pPr>
      <w:r>
        <w:continuationSeparator/>
      </w:r>
    </w:p>
  </w:footnote>
  <w:footnote w:id="1">
    <w:p w:rsidR="002821FA" w:rsidRPr="00911081" w:rsidRDefault="002821FA" w:rsidP="00B0465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2821FA" w:rsidRPr="00911081" w:rsidRDefault="002821FA" w:rsidP="00B0465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821FA" w:rsidRPr="00B92BC3" w:rsidRDefault="002821FA"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rsidR="002821FA" w:rsidRDefault="002821FA"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1FA" w:rsidRDefault="002821F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821FA" w:rsidTr="00E15E85">
      <w:trPr>
        <w:trHeight w:val="227"/>
      </w:trPr>
      <w:tc>
        <w:tcPr>
          <w:tcW w:w="5529" w:type="dxa"/>
          <w:hideMark/>
        </w:tcPr>
        <w:p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821FA" w:rsidRPr="00D56BC3" w:rsidRDefault="002821FA"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266972">
            <w:rPr>
              <w:rFonts w:ascii="Palatino Linotype" w:hAnsi="Palatino Linotype" w:cs="Arial"/>
              <w:bCs/>
              <w:sz w:val="24"/>
              <w:lang w:eastAsia="es-MX"/>
            </w:rPr>
            <w:t>8</w:t>
          </w:r>
          <w:r w:rsidR="00E27649">
            <w:rPr>
              <w:rFonts w:ascii="Palatino Linotype" w:hAnsi="Palatino Linotype" w:cs="Arial"/>
              <w:bCs/>
              <w:sz w:val="24"/>
              <w:lang w:eastAsia="es-MX"/>
            </w:rPr>
            <w:t>925</w:t>
          </w:r>
          <w:r w:rsidRPr="0037311B">
            <w:rPr>
              <w:rFonts w:ascii="Palatino Linotype" w:hAnsi="Palatino Linotype" w:cs="Arial"/>
              <w:bCs/>
              <w:sz w:val="24"/>
              <w:lang w:eastAsia="es-MX"/>
            </w:rPr>
            <w:t>/INFOEM/IP/RR/2019</w:t>
          </w:r>
        </w:p>
      </w:tc>
    </w:tr>
    <w:tr w:rsidR="002821FA" w:rsidTr="00E15E85">
      <w:trPr>
        <w:trHeight w:val="242"/>
      </w:trPr>
      <w:tc>
        <w:tcPr>
          <w:tcW w:w="5529" w:type="dxa"/>
          <w:hideMark/>
        </w:tcPr>
        <w:p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821FA" w:rsidRPr="005D58CA" w:rsidRDefault="00E27649" w:rsidP="00BA65E0">
          <w:pPr>
            <w:spacing w:after="120" w:line="256" w:lineRule="auto"/>
            <w:ind w:left="-486" w:right="214" w:firstLine="284"/>
            <w:jc w:val="right"/>
            <w:rPr>
              <w:rFonts w:ascii="Palatino Linotype" w:hAnsi="Palatino Linotype" w:cs="Arial"/>
              <w:sz w:val="24"/>
            </w:rPr>
          </w:pPr>
          <w:r w:rsidRPr="00E27649">
            <w:rPr>
              <w:rFonts w:ascii="Palatino Linotype" w:hAnsi="Palatino Linotype" w:cs="Arial"/>
              <w:sz w:val="24"/>
            </w:rPr>
            <w:t>Ayuntamiento de Chicoloapan</w:t>
          </w:r>
        </w:p>
      </w:tc>
    </w:tr>
    <w:tr w:rsidR="002821FA" w:rsidTr="00E15E85">
      <w:trPr>
        <w:trHeight w:val="342"/>
      </w:trPr>
      <w:tc>
        <w:tcPr>
          <w:tcW w:w="5529" w:type="dxa"/>
          <w:hideMark/>
        </w:tcPr>
        <w:p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821FA" w:rsidRPr="005D58CA" w:rsidRDefault="002821FA" w:rsidP="00E15E85">
          <w:pPr>
            <w:spacing w:after="120" w:line="256" w:lineRule="auto"/>
            <w:ind w:left="-486" w:right="214" w:firstLine="567"/>
            <w:jc w:val="right"/>
            <w:rPr>
              <w:rFonts w:ascii="Palatino Linotype" w:hAnsi="Palatino Linotype" w:cs="Arial"/>
              <w:sz w:val="24"/>
            </w:rPr>
          </w:pPr>
          <w:r w:rsidRPr="005D58CA">
            <w:rPr>
              <w:rFonts w:ascii="Palatino Linotype" w:hAnsi="Palatino Linotype" w:cs="Arial"/>
              <w:sz w:val="24"/>
            </w:rPr>
            <w:t>Zulema Martínez Sánchez</w:t>
          </w:r>
        </w:p>
      </w:tc>
    </w:tr>
  </w:tbl>
  <w:p w:rsidR="002821FA" w:rsidRDefault="002821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821FA" w:rsidTr="00E15E85">
      <w:trPr>
        <w:trHeight w:val="227"/>
      </w:trPr>
      <w:tc>
        <w:tcPr>
          <w:tcW w:w="5529" w:type="dxa"/>
          <w:hideMark/>
        </w:tcPr>
        <w:p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821FA" w:rsidRPr="00B4142F" w:rsidRDefault="002821FA"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E27649">
            <w:rPr>
              <w:rFonts w:ascii="Palatino Linotype" w:hAnsi="Palatino Linotype" w:cs="Arial"/>
              <w:bCs/>
              <w:sz w:val="24"/>
              <w:lang w:eastAsia="es-MX"/>
            </w:rPr>
            <w:t>8925</w:t>
          </w:r>
          <w:r>
            <w:rPr>
              <w:rFonts w:ascii="Palatino Linotype" w:hAnsi="Palatino Linotype" w:cs="Arial"/>
              <w:bCs/>
              <w:sz w:val="24"/>
              <w:lang w:eastAsia="es-MX"/>
            </w:rPr>
            <w:t>/</w:t>
          </w:r>
          <w:r w:rsidRPr="0037311B">
            <w:rPr>
              <w:rFonts w:ascii="Palatino Linotype" w:hAnsi="Palatino Linotype" w:cs="Arial"/>
              <w:bCs/>
              <w:sz w:val="24"/>
              <w:lang w:eastAsia="es-MX"/>
            </w:rPr>
            <w:t>INFOEM/IP/RR/2019</w:t>
          </w:r>
        </w:p>
      </w:tc>
    </w:tr>
    <w:tr w:rsidR="002821FA" w:rsidTr="00E15E85">
      <w:trPr>
        <w:trHeight w:val="196"/>
      </w:trPr>
      <w:tc>
        <w:tcPr>
          <w:tcW w:w="5529" w:type="dxa"/>
          <w:hideMark/>
        </w:tcPr>
        <w:p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2821FA" w:rsidRPr="005D58CA" w:rsidRDefault="002E61B8" w:rsidP="00E15E85">
          <w:pPr>
            <w:spacing w:after="120" w:line="256" w:lineRule="auto"/>
            <w:ind w:left="-486" w:right="214" w:firstLine="567"/>
            <w:jc w:val="right"/>
            <w:rPr>
              <w:rFonts w:ascii="Palatino Linotype" w:hAnsi="Palatino Linotype" w:cs="Arial"/>
              <w:sz w:val="24"/>
              <w:szCs w:val="24"/>
            </w:rPr>
          </w:pPr>
          <w:r>
            <w:rPr>
              <w:rFonts w:ascii="Palatino Linotype" w:hAnsi="Palatino Linotype" w:cs="Arial"/>
              <w:sz w:val="24"/>
              <w:szCs w:val="24"/>
            </w:rPr>
            <w:t>XXXXXXXXXXXXXX</w:t>
          </w:r>
        </w:p>
      </w:tc>
    </w:tr>
    <w:tr w:rsidR="002821FA" w:rsidTr="00E15E85">
      <w:trPr>
        <w:trHeight w:val="242"/>
      </w:trPr>
      <w:tc>
        <w:tcPr>
          <w:tcW w:w="5529" w:type="dxa"/>
          <w:hideMark/>
        </w:tcPr>
        <w:p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821FA" w:rsidRPr="005D58CA" w:rsidRDefault="00E27649" w:rsidP="0015550A">
          <w:pPr>
            <w:spacing w:after="120" w:line="256" w:lineRule="auto"/>
            <w:ind w:left="-495" w:right="214" w:firstLine="567"/>
            <w:jc w:val="right"/>
            <w:rPr>
              <w:rFonts w:ascii="Palatino Linotype" w:hAnsi="Palatino Linotype" w:cs="Arial"/>
              <w:sz w:val="24"/>
              <w:szCs w:val="24"/>
            </w:rPr>
          </w:pPr>
          <w:r w:rsidRPr="00E27649">
            <w:rPr>
              <w:rFonts w:ascii="Palatino Linotype" w:hAnsi="Palatino Linotype" w:cs="Arial"/>
              <w:sz w:val="24"/>
              <w:szCs w:val="24"/>
            </w:rPr>
            <w:t>Ayuntamiento de Chicoloapan</w:t>
          </w:r>
        </w:p>
      </w:tc>
    </w:tr>
    <w:tr w:rsidR="002821FA" w:rsidTr="00E15E85">
      <w:trPr>
        <w:trHeight w:val="342"/>
      </w:trPr>
      <w:tc>
        <w:tcPr>
          <w:tcW w:w="5529" w:type="dxa"/>
          <w:hideMark/>
        </w:tcPr>
        <w:p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821FA" w:rsidRPr="005D58CA" w:rsidRDefault="002821FA" w:rsidP="00E15E85">
          <w:pPr>
            <w:spacing w:after="120" w:line="256" w:lineRule="auto"/>
            <w:ind w:left="-486" w:right="214" w:firstLine="567"/>
            <w:jc w:val="right"/>
            <w:rPr>
              <w:rFonts w:ascii="Palatino Linotype" w:hAnsi="Palatino Linotype" w:cs="Arial"/>
              <w:sz w:val="24"/>
              <w:szCs w:val="24"/>
            </w:rPr>
          </w:pPr>
          <w:r w:rsidRPr="005D58CA">
            <w:rPr>
              <w:rFonts w:ascii="Palatino Linotype" w:hAnsi="Palatino Linotype" w:cs="Arial"/>
              <w:sz w:val="24"/>
              <w:szCs w:val="24"/>
            </w:rPr>
            <w:t>Zulema Martínez Sánchez</w:t>
          </w:r>
        </w:p>
      </w:tc>
    </w:tr>
  </w:tbl>
  <w:p w:rsidR="002821FA" w:rsidRDefault="002821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7B75"/>
    <w:multiLevelType w:val="hybridMultilevel"/>
    <w:tmpl w:val="0B4CB2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076F7"/>
    <w:multiLevelType w:val="hybridMultilevel"/>
    <w:tmpl w:val="7492A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144565"/>
    <w:multiLevelType w:val="hybridMultilevel"/>
    <w:tmpl w:val="8336315A"/>
    <w:lvl w:ilvl="0" w:tplc="5D249F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C12B4C"/>
    <w:multiLevelType w:val="hybridMultilevel"/>
    <w:tmpl w:val="9B9C3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9F6FA8"/>
    <w:multiLevelType w:val="hybridMultilevel"/>
    <w:tmpl w:val="ACB664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6660B2"/>
    <w:multiLevelType w:val="hybridMultilevel"/>
    <w:tmpl w:val="AE14B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7D0362E"/>
    <w:multiLevelType w:val="hybridMultilevel"/>
    <w:tmpl w:val="79CE6D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4CE36796"/>
    <w:multiLevelType w:val="hybridMultilevel"/>
    <w:tmpl w:val="2AE26396"/>
    <w:lvl w:ilvl="0" w:tplc="A2CAC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83C23"/>
    <w:multiLevelType w:val="hybridMultilevel"/>
    <w:tmpl w:val="89B0A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157DB9"/>
    <w:multiLevelType w:val="hybridMultilevel"/>
    <w:tmpl w:val="18640776"/>
    <w:numStyleLink w:val="Estiloimportado2"/>
  </w:abstractNum>
  <w:abstractNum w:abstractNumId="30"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4"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7AF25C01"/>
    <w:multiLevelType w:val="hybridMultilevel"/>
    <w:tmpl w:val="D16A6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8"/>
  </w:num>
  <w:num w:numId="3">
    <w:abstractNumId w:val="25"/>
  </w:num>
  <w:num w:numId="4">
    <w:abstractNumId w:val="16"/>
  </w:num>
  <w:num w:numId="5">
    <w:abstractNumId w:val="29"/>
  </w:num>
  <w:num w:numId="6">
    <w:abstractNumId w:val="10"/>
  </w:num>
  <w:num w:numId="7">
    <w:abstractNumId w:val="36"/>
  </w:num>
  <w:num w:numId="8">
    <w:abstractNumId w:val="19"/>
  </w:num>
  <w:num w:numId="9">
    <w:abstractNumId w:val="11"/>
  </w:num>
  <w:num w:numId="10">
    <w:abstractNumId w:val="34"/>
  </w:num>
  <w:num w:numId="11">
    <w:abstractNumId w:val="15"/>
  </w:num>
  <w:num w:numId="12">
    <w:abstractNumId w:val="18"/>
  </w:num>
  <w:num w:numId="13">
    <w:abstractNumId w:val="2"/>
  </w:num>
  <w:num w:numId="14">
    <w:abstractNumId w:val="13"/>
  </w:num>
  <w:num w:numId="15">
    <w:abstractNumId w:val="21"/>
  </w:num>
  <w:num w:numId="16">
    <w:abstractNumId w:val="30"/>
  </w:num>
  <w:num w:numId="17">
    <w:abstractNumId w:val="31"/>
  </w:num>
  <w:num w:numId="18">
    <w:abstractNumId w:val="1"/>
  </w:num>
  <w:num w:numId="19">
    <w:abstractNumId w:val="4"/>
  </w:num>
  <w:num w:numId="20">
    <w:abstractNumId w:val="38"/>
  </w:num>
  <w:num w:numId="21">
    <w:abstractNumId w:val="14"/>
  </w:num>
  <w:num w:numId="22">
    <w:abstractNumId w:val="17"/>
  </w:num>
  <w:num w:numId="23">
    <w:abstractNumId w:val="9"/>
  </w:num>
  <w:num w:numId="24">
    <w:abstractNumId w:val="6"/>
  </w:num>
  <w:num w:numId="25">
    <w:abstractNumId w:val="5"/>
  </w:num>
  <w:num w:numId="26">
    <w:abstractNumId w:val="32"/>
  </w:num>
  <w:num w:numId="27">
    <w:abstractNumId w:val="39"/>
  </w:num>
  <w:num w:numId="28">
    <w:abstractNumId w:val="24"/>
  </w:num>
  <w:num w:numId="29">
    <w:abstractNumId w:val="27"/>
  </w:num>
  <w:num w:numId="30">
    <w:abstractNumId w:val="26"/>
  </w:num>
  <w:num w:numId="31">
    <w:abstractNumId w:val="0"/>
  </w:num>
  <w:num w:numId="32">
    <w:abstractNumId w:val="7"/>
  </w:num>
  <w:num w:numId="33">
    <w:abstractNumId w:val="23"/>
  </w:num>
  <w:num w:numId="34">
    <w:abstractNumId w:val="35"/>
  </w:num>
  <w:num w:numId="35">
    <w:abstractNumId w:val="12"/>
  </w:num>
  <w:num w:numId="36">
    <w:abstractNumId w:val="20"/>
  </w:num>
  <w:num w:numId="37">
    <w:abstractNumId w:val="28"/>
  </w:num>
  <w:num w:numId="38">
    <w:abstractNumId w:val="37"/>
  </w:num>
  <w:num w:numId="39">
    <w:abstractNumId w:val="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24B7"/>
    <w:rsid w:val="00026904"/>
    <w:rsid w:val="0003050E"/>
    <w:rsid w:val="00035468"/>
    <w:rsid w:val="00035F8F"/>
    <w:rsid w:val="00041425"/>
    <w:rsid w:val="00046E4C"/>
    <w:rsid w:val="0004795A"/>
    <w:rsid w:val="00052A02"/>
    <w:rsid w:val="00052B19"/>
    <w:rsid w:val="00052D39"/>
    <w:rsid w:val="00053ED1"/>
    <w:rsid w:val="0005428A"/>
    <w:rsid w:val="00061BA0"/>
    <w:rsid w:val="00062CBD"/>
    <w:rsid w:val="00064D49"/>
    <w:rsid w:val="00073973"/>
    <w:rsid w:val="00074A99"/>
    <w:rsid w:val="00076643"/>
    <w:rsid w:val="00082DF3"/>
    <w:rsid w:val="00085232"/>
    <w:rsid w:val="00086910"/>
    <w:rsid w:val="00091D98"/>
    <w:rsid w:val="0009633E"/>
    <w:rsid w:val="000A513A"/>
    <w:rsid w:val="000B2920"/>
    <w:rsid w:val="000B3927"/>
    <w:rsid w:val="000C22EC"/>
    <w:rsid w:val="000C59EE"/>
    <w:rsid w:val="000C5E86"/>
    <w:rsid w:val="000D3ADA"/>
    <w:rsid w:val="000E7EAA"/>
    <w:rsid w:val="000F019E"/>
    <w:rsid w:val="00113310"/>
    <w:rsid w:val="0011750A"/>
    <w:rsid w:val="0012266D"/>
    <w:rsid w:val="00130D58"/>
    <w:rsid w:val="00142F61"/>
    <w:rsid w:val="00152B26"/>
    <w:rsid w:val="0015550A"/>
    <w:rsid w:val="00163618"/>
    <w:rsid w:val="00171BD5"/>
    <w:rsid w:val="00183623"/>
    <w:rsid w:val="0019424A"/>
    <w:rsid w:val="001B066D"/>
    <w:rsid w:val="001B3E5E"/>
    <w:rsid w:val="001C28D0"/>
    <w:rsid w:val="001C3E01"/>
    <w:rsid w:val="001C3F41"/>
    <w:rsid w:val="001C7069"/>
    <w:rsid w:val="001F295E"/>
    <w:rsid w:val="001F5D0E"/>
    <w:rsid w:val="002052F6"/>
    <w:rsid w:val="00217E99"/>
    <w:rsid w:val="0022069E"/>
    <w:rsid w:val="00222271"/>
    <w:rsid w:val="00223C2F"/>
    <w:rsid w:val="00224181"/>
    <w:rsid w:val="00233D51"/>
    <w:rsid w:val="00240133"/>
    <w:rsid w:val="00240EC2"/>
    <w:rsid w:val="00253101"/>
    <w:rsid w:val="002606F0"/>
    <w:rsid w:val="0026534C"/>
    <w:rsid w:val="00266972"/>
    <w:rsid w:val="002677ED"/>
    <w:rsid w:val="002821FA"/>
    <w:rsid w:val="00287512"/>
    <w:rsid w:val="002902D7"/>
    <w:rsid w:val="002902FC"/>
    <w:rsid w:val="002941B9"/>
    <w:rsid w:val="00294D34"/>
    <w:rsid w:val="002A1820"/>
    <w:rsid w:val="002A30B2"/>
    <w:rsid w:val="002A6F17"/>
    <w:rsid w:val="002B067A"/>
    <w:rsid w:val="002B10E6"/>
    <w:rsid w:val="002B144D"/>
    <w:rsid w:val="002B18B0"/>
    <w:rsid w:val="002B1E42"/>
    <w:rsid w:val="002B7CD8"/>
    <w:rsid w:val="002C1EC5"/>
    <w:rsid w:val="002C6485"/>
    <w:rsid w:val="002E3702"/>
    <w:rsid w:val="002E61B8"/>
    <w:rsid w:val="003011A8"/>
    <w:rsid w:val="003034F4"/>
    <w:rsid w:val="00307041"/>
    <w:rsid w:val="0030711D"/>
    <w:rsid w:val="00310C88"/>
    <w:rsid w:val="00317B8A"/>
    <w:rsid w:val="00326D32"/>
    <w:rsid w:val="00330A95"/>
    <w:rsid w:val="003341B0"/>
    <w:rsid w:val="00334E11"/>
    <w:rsid w:val="00342A59"/>
    <w:rsid w:val="003452FA"/>
    <w:rsid w:val="0034696E"/>
    <w:rsid w:val="003470B1"/>
    <w:rsid w:val="003474F2"/>
    <w:rsid w:val="0035772D"/>
    <w:rsid w:val="00357BFC"/>
    <w:rsid w:val="0037311B"/>
    <w:rsid w:val="003805B6"/>
    <w:rsid w:val="00384AC7"/>
    <w:rsid w:val="00385299"/>
    <w:rsid w:val="0039084D"/>
    <w:rsid w:val="003A1308"/>
    <w:rsid w:val="003B465B"/>
    <w:rsid w:val="003B5C59"/>
    <w:rsid w:val="003C1BEA"/>
    <w:rsid w:val="003C2F77"/>
    <w:rsid w:val="003C5897"/>
    <w:rsid w:val="003E3297"/>
    <w:rsid w:val="0040048F"/>
    <w:rsid w:val="00415FB5"/>
    <w:rsid w:val="0042338B"/>
    <w:rsid w:val="004254FE"/>
    <w:rsid w:val="00437C82"/>
    <w:rsid w:val="00470C7E"/>
    <w:rsid w:val="00492244"/>
    <w:rsid w:val="004A2BFB"/>
    <w:rsid w:val="004C28F1"/>
    <w:rsid w:val="004C3693"/>
    <w:rsid w:val="004D0557"/>
    <w:rsid w:val="004E6DB3"/>
    <w:rsid w:val="004F05B2"/>
    <w:rsid w:val="00523067"/>
    <w:rsid w:val="00527856"/>
    <w:rsid w:val="00527C6A"/>
    <w:rsid w:val="005329E8"/>
    <w:rsid w:val="00537EA8"/>
    <w:rsid w:val="005733EB"/>
    <w:rsid w:val="0057576D"/>
    <w:rsid w:val="00576C26"/>
    <w:rsid w:val="005820BF"/>
    <w:rsid w:val="00587783"/>
    <w:rsid w:val="005C7580"/>
    <w:rsid w:val="005D58CA"/>
    <w:rsid w:val="00611799"/>
    <w:rsid w:val="00614FDD"/>
    <w:rsid w:val="00616784"/>
    <w:rsid w:val="006221C5"/>
    <w:rsid w:val="00631B59"/>
    <w:rsid w:val="00653B08"/>
    <w:rsid w:val="00654B56"/>
    <w:rsid w:val="006634EA"/>
    <w:rsid w:val="00673CFD"/>
    <w:rsid w:val="00673F66"/>
    <w:rsid w:val="006921F8"/>
    <w:rsid w:val="006A08BA"/>
    <w:rsid w:val="006B2E10"/>
    <w:rsid w:val="006B5FBB"/>
    <w:rsid w:val="006C1A4F"/>
    <w:rsid w:val="006F001B"/>
    <w:rsid w:val="006F2EA8"/>
    <w:rsid w:val="007048B6"/>
    <w:rsid w:val="00707CD8"/>
    <w:rsid w:val="00713A19"/>
    <w:rsid w:val="0071620F"/>
    <w:rsid w:val="007348F5"/>
    <w:rsid w:val="00740AC8"/>
    <w:rsid w:val="00743179"/>
    <w:rsid w:val="00745F1F"/>
    <w:rsid w:val="00747CAD"/>
    <w:rsid w:val="00755099"/>
    <w:rsid w:val="007654BC"/>
    <w:rsid w:val="0079194D"/>
    <w:rsid w:val="007A0267"/>
    <w:rsid w:val="007A1183"/>
    <w:rsid w:val="007A27B9"/>
    <w:rsid w:val="007A3D09"/>
    <w:rsid w:val="007B1D1C"/>
    <w:rsid w:val="007B2103"/>
    <w:rsid w:val="007B6A8A"/>
    <w:rsid w:val="007C1445"/>
    <w:rsid w:val="007C56AB"/>
    <w:rsid w:val="007C64C1"/>
    <w:rsid w:val="007D028F"/>
    <w:rsid w:val="007D276C"/>
    <w:rsid w:val="007D48FA"/>
    <w:rsid w:val="007D62B3"/>
    <w:rsid w:val="007E1AE4"/>
    <w:rsid w:val="007E2959"/>
    <w:rsid w:val="007F45D6"/>
    <w:rsid w:val="00807D14"/>
    <w:rsid w:val="00817CCB"/>
    <w:rsid w:val="00825A37"/>
    <w:rsid w:val="008437AC"/>
    <w:rsid w:val="00845C1C"/>
    <w:rsid w:val="00856325"/>
    <w:rsid w:val="00872278"/>
    <w:rsid w:val="00875499"/>
    <w:rsid w:val="00875571"/>
    <w:rsid w:val="0087560D"/>
    <w:rsid w:val="00881D0D"/>
    <w:rsid w:val="00891F82"/>
    <w:rsid w:val="00893900"/>
    <w:rsid w:val="008975F2"/>
    <w:rsid w:val="008A12F6"/>
    <w:rsid w:val="008A1C33"/>
    <w:rsid w:val="008A5E77"/>
    <w:rsid w:val="008B34EC"/>
    <w:rsid w:val="008D6D31"/>
    <w:rsid w:val="008E0E21"/>
    <w:rsid w:val="008E5141"/>
    <w:rsid w:val="008E7408"/>
    <w:rsid w:val="008F7A52"/>
    <w:rsid w:val="00911A00"/>
    <w:rsid w:val="009306B4"/>
    <w:rsid w:val="00936327"/>
    <w:rsid w:val="00943223"/>
    <w:rsid w:val="0094613F"/>
    <w:rsid w:val="009472E2"/>
    <w:rsid w:val="00950056"/>
    <w:rsid w:val="00953F01"/>
    <w:rsid w:val="009629A5"/>
    <w:rsid w:val="00963A7C"/>
    <w:rsid w:val="00971206"/>
    <w:rsid w:val="00980401"/>
    <w:rsid w:val="009823A1"/>
    <w:rsid w:val="009838CD"/>
    <w:rsid w:val="00987BE0"/>
    <w:rsid w:val="00991CC2"/>
    <w:rsid w:val="00994336"/>
    <w:rsid w:val="00997030"/>
    <w:rsid w:val="009A45B6"/>
    <w:rsid w:val="009A4C2C"/>
    <w:rsid w:val="009A6D1C"/>
    <w:rsid w:val="009B76BF"/>
    <w:rsid w:val="009C75A5"/>
    <w:rsid w:val="009E3B36"/>
    <w:rsid w:val="009E5A3D"/>
    <w:rsid w:val="009F7948"/>
    <w:rsid w:val="00A01250"/>
    <w:rsid w:val="00A14247"/>
    <w:rsid w:val="00A27459"/>
    <w:rsid w:val="00A372F6"/>
    <w:rsid w:val="00A459D0"/>
    <w:rsid w:val="00A45C8D"/>
    <w:rsid w:val="00A65C79"/>
    <w:rsid w:val="00A70873"/>
    <w:rsid w:val="00A817AC"/>
    <w:rsid w:val="00A902C6"/>
    <w:rsid w:val="00A92C85"/>
    <w:rsid w:val="00A948EF"/>
    <w:rsid w:val="00A94BCE"/>
    <w:rsid w:val="00AA2CB1"/>
    <w:rsid w:val="00AC0682"/>
    <w:rsid w:val="00AC106F"/>
    <w:rsid w:val="00AC1D50"/>
    <w:rsid w:val="00AD3AF6"/>
    <w:rsid w:val="00AF15FD"/>
    <w:rsid w:val="00AF2D1E"/>
    <w:rsid w:val="00AF385F"/>
    <w:rsid w:val="00AF7B60"/>
    <w:rsid w:val="00B0008F"/>
    <w:rsid w:val="00B04652"/>
    <w:rsid w:val="00B052B4"/>
    <w:rsid w:val="00B10B28"/>
    <w:rsid w:val="00B131CC"/>
    <w:rsid w:val="00B17A1D"/>
    <w:rsid w:val="00B258A2"/>
    <w:rsid w:val="00B34A6D"/>
    <w:rsid w:val="00B355AB"/>
    <w:rsid w:val="00B44BB1"/>
    <w:rsid w:val="00B50BD7"/>
    <w:rsid w:val="00B51395"/>
    <w:rsid w:val="00B54578"/>
    <w:rsid w:val="00B56617"/>
    <w:rsid w:val="00B67466"/>
    <w:rsid w:val="00B73CC5"/>
    <w:rsid w:val="00B73EEE"/>
    <w:rsid w:val="00B74369"/>
    <w:rsid w:val="00B913F8"/>
    <w:rsid w:val="00BA0803"/>
    <w:rsid w:val="00BA2458"/>
    <w:rsid w:val="00BA295C"/>
    <w:rsid w:val="00BA58D2"/>
    <w:rsid w:val="00BA65E0"/>
    <w:rsid w:val="00BA68FA"/>
    <w:rsid w:val="00BB07BB"/>
    <w:rsid w:val="00BB1BD5"/>
    <w:rsid w:val="00BC1280"/>
    <w:rsid w:val="00BC1C0A"/>
    <w:rsid w:val="00BC4EF7"/>
    <w:rsid w:val="00BC59B2"/>
    <w:rsid w:val="00BC5E09"/>
    <w:rsid w:val="00BD1076"/>
    <w:rsid w:val="00BD2D09"/>
    <w:rsid w:val="00BF5825"/>
    <w:rsid w:val="00BF5BAC"/>
    <w:rsid w:val="00C16071"/>
    <w:rsid w:val="00C203E8"/>
    <w:rsid w:val="00C23151"/>
    <w:rsid w:val="00C25BA8"/>
    <w:rsid w:val="00C3114B"/>
    <w:rsid w:val="00C4657C"/>
    <w:rsid w:val="00C56C4E"/>
    <w:rsid w:val="00C60C4D"/>
    <w:rsid w:val="00C61C1C"/>
    <w:rsid w:val="00C6478B"/>
    <w:rsid w:val="00C64C22"/>
    <w:rsid w:val="00C66E70"/>
    <w:rsid w:val="00C70937"/>
    <w:rsid w:val="00C729CF"/>
    <w:rsid w:val="00C80AEF"/>
    <w:rsid w:val="00CA6DA1"/>
    <w:rsid w:val="00CD3F31"/>
    <w:rsid w:val="00CF21E5"/>
    <w:rsid w:val="00D120B9"/>
    <w:rsid w:val="00D2047E"/>
    <w:rsid w:val="00D24D6B"/>
    <w:rsid w:val="00D24D81"/>
    <w:rsid w:val="00D36C12"/>
    <w:rsid w:val="00D37A0D"/>
    <w:rsid w:val="00D5302E"/>
    <w:rsid w:val="00D56BC3"/>
    <w:rsid w:val="00D67629"/>
    <w:rsid w:val="00D67CBE"/>
    <w:rsid w:val="00D70FE3"/>
    <w:rsid w:val="00D83D2D"/>
    <w:rsid w:val="00D8485C"/>
    <w:rsid w:val="00D87D47"/>
    <w:rsid w:val="00D9010D"/>
    <w:rsid w:val="00D95936"/>
    <w:rsid w:val="00D95FE9"/>
    <w:rsid w:val="00D9630C"/>
    <w:rsid w:val="00DB09E7"/>
    <w:rsid w:val="00DB2787"/>
    <w:rsid w:val="00DB584E"/>
    <w:rsid w:val="00DC3B85"/>
    <w:rsid w:val="00DD13E2"/>
    <w:rsid w:val="00DE20E1"/>
    <w:rsid w:val="00DF6F40"/>
    <w:rsid w:val="00E10DEE"/>
    <w:rsid w:val="00E11EFA"/>
    <w:rsid w:val="00E158AD"/>
    <w:rsid w:val="00E15E85"/>
    <w:rsid w:val="00E16AC8"/>
    <w:rsid w:val="00E20678"/>
    <w:rsid w:val="00E221C1"/>
    <w:rsid w:val="00E27649"/>
    <w:rsid w:val="00E30AF5"/>
    <w:rsid w:val="00E34874"/>
    <w:rsid w:val="00E372DA"/>
    <w:rsid w:val="00E419E1"/>
    <w:rsid w:val="00E44464"/>
    <w:rsid w:val="00E61A8B"/>
    <w:rsid w:val="00E85DB7"/>
    <w:rsid w:val="00E872CE"/>
    <w:rsid w:val="00E87E34"/>
    <w:rsid w:val="00E92E34"/>
    <w:rsid w:val="00EA0D06"/>
    <w:rsid w:val="00EA4B96"/>
    <w:rsid w:val="00EB0246"/>
    <w:rsid w:val="00EC601F"/>
    <w:rsid w:val="00ED3DC4"/>
    <w:rsid w:val="00ED466F"/>
    <w:rsid w:val="00ED4836"/>
    <w:rsid w:val="00ED735A"/>
    <w:rsid w:val="00EE28A5"/>
    <w:rsid w:val="00EE5CB5"/>
    <w:rsid w:val="00EF1A8D"/>
    <w:rsid w:val="00EF2AE9"/>
    <w:rsid w:val="00EF2F87"/>
    <w:rsid w:val="00F21A2E"/>
    <w:rsid w:val="00F227E8"/>
    <w:rsid w:val="00F3120F"/>
    <w:rsid w:val="00F358AF"/>
    <w:rsid w:val="00F433DC"/>
    <w:rsid w:val="00F77F57"/>
    <w:rsid w:val="00F812A0"/>
    <w:rsid w:val="00F84AE2"/>
    <w:rsid w:val="00F91ECA"/>
    <w:rsid w:val="00F93EF2"/>
    <w:rsid w:val="00F97311"/>
    <w:rsid w:val="00F9756D"/>
    <w:rsid w:val="00FA1D2B"/>
    <w:rsid w:val="00FB1B42"/>
    <w:rsid w:val="00FB1D0A"/>
    <w:rsid w:val="00FC145E"/>
    <w:rsid w:val="00FC37B9"/>
    <w:rsid w:val="00FC549D"/>
    <w:rsid w:val="00FD2984"/>
    <w:rsid w:val="00FD3594"/>
    <w:rsid w:val="00FE0882"/>
    <w:rsid w:val="00FE0916"/>
    <w:rsid w:val="00FE180B"/>
    <w:rsid w:val="00FE2CEA"/>
    <w:rsid w:val="00FE4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F3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6221C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221C5"/>
    <w:rPr>
      <w:rFonts w:ascii="Courier New" w:eastAsia="Times New Roman" w:hAnsi="Courier New" w:cs="Times New Roman"/>
      <w:sz w:val="20"/>
      <w:szCs w:val="20"/>
      <w:lang w:val="es-ES" w:eastAsia="es-ES"/>
    </w:rPr>
  </w:style>
  <w:style w:type="paragraph" w:customStyle="1" w:styleId="Texto">
    <w:name w:val="Texto"/>
    <w:basedOn w:val="Normal"/>
    <w:link w:val="TextoCar"/>
    <w:rsid w:val="006221C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6221C5"/>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925">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67139073">
      <w:bodyDiv w:val="1"/>
      <w:marLeft w:val="0"/>
      <w:marRight w:val="0"/>
      <w:marTop w:val="0"/>
      <w:marBottom w:val="0"/>
      <w:divBdr>
        <w:top w:val="none" w:sz="0" w:space="0" w:color="auto"/>
        <w:left w:val="none" w:sz="0" w:space="0" w:color="auto"/>
        <w:bottom w:val="none" w:sz="0" w:space="0" w:color="auto"/>
        <w:right w:val="none" w:sz="0" w:space="0" w:color="auto"/>
      </w:divBdr>
    </w:div>
    <w:div w:id="167718495">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8729246">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55370713">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8191258">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424107245">
      <w:bodyDiv w:val="1"/>
      <w:marLeft w:val="0"/>
      <w:marRight w:val="0"/>
      <w:marTop w:val="0"/>
      <w:marBottom w:val="0"/>
      <w:divBdr>
        <w:top w:val="none" w:sz="0" w:space="0" w:color="auto"/>
        <w:left w:val="none" w:sz="0" w:space="0" w:color="auto"/>
        <w:bottom w:val="none" w:sz="0" w:space="0" w:color="auto"/>
        <w:right w:val="none" w:sz="0" w:space="0" w:color="auto"/>
      </w:divBdr>
    </w:div>
    <w:div w:id="1485661114">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96231145">
      <w:bodyDiv w:val="1"/>
      <w:marLeft w:val="0"/>
      <w:marRight w:val="0"/>
      <w:marTop w:val="0"/>
      <w:marBottom w:val="0"/>
      <w:divBdr>
        <w:top w:val="none" w:sz="0" w:space="0" w:color="auto"/>
        <w:left w:val="none" w:sz="0" w:space="0" w:color="auto"/>
        <w:bottom w:val="none" w:sz="0" w:space="0" w:color="auto"/>
        <w:right w:val="none" w:sz="0" w:space="0" w:color="auto"/>
      </w:divBdr>
    </w:div>
    <w:div w:id="18469368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505085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9423016">
      <w:bodyDiv w:val="1"/>
      <w:marLeft w:val="0"/>
      <w:marRight w:val="0"/>
      <w:marTop w:val="0"/>
      <w:marBottom w:val="0"/>
      <w:divBdr>
        <w:top w:val="none" w:sz="0" w:space="0" w:color="auto"/>
        <w:left w:val="none" w:sz="0" w:space="0" w:color="auto"/>
        <w:bottom w:val="none" w:sz="0" w:space="0" w:color="auto"/>
        <w:right w:val="none" w:sz="0" w:space="0" w:color="auto"/>
      </w:divBdr>
    </w:div>
    <w:div w:id="21310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254DB-5F13-E849-855F-547BF8721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5345</TotalTime>
  <Pages>29</Pages>
  <Words>6616</Words>
  <Characters>36390</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63</cp:revision>
  <cp:lastPrinted>2020-01-08T19:56:00Z</cp:lastPrinted>
  <dcterms:created xsi:type="dcterms:W3CDTF">2019-01-22T19:49:00Z</dcterms:created>
  <dcterms:modified xsi:type="dcterms:W3CDTF">2020-04-14T16:54:00Z</dcterms:modified>
</cp:coreProperties>
</file>