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5F" w:rsidRPr="00110F0B" w:rsidRDefault="003F325F" w:rsidP="003F325F">
      <w:pPr>
        <w:spacing w:line="360" w:lineRule="auto"/>
        <w:jc w:val="both"/>
        <w:rPr>
          <w:rFonts w:ascii="Palatino Linotype" w:hAnsi="Palatino Linotype"/>
          <w:noProof/>
          <w:sz w:val="22"/>
          <w:szCs w:val="22"/>
          <w:lang w:val="es-MX"/>
        </w:rPr>
      </w:pPr>
      <w:r w:rsidRPr="00110F0B">
        <w:rPr>
          <w:rFonts w:ascii="Palatino Linotype" w:hAnsi="Palatino Linotype" w:cs="Tahoma"/>
          <w:bCs/>
          <w:sz w:val="22"/>
          <w:szCs w:val="22"/>
          <w:lang w:val="es-MX"/>
        </w:rPr>
        <w:t>Resolución del Pleno del Instituto de Transparencia, Acceso a la Información Pública y Protección de Datos Personales del Estado de México y Municipios, con domicilio en Metepec, Estado de México, de fecha</w:t>
      </w:r>
      <w:r w:rsidR="002B781E">
        <w:rPr>
          <w:rFonts w:ascii="Palatino Linotype" w:hAnsi="Palatino Linotype" w:cs="Tahoma"/>
          <w:bCs/>
          <w:sz w:val="22"/>
          <w:szCs w:val="22"/>
          <w:lang w:val="es-MX"/>
        </w:rPr>
        <w:t xml:space="preserve"> doce</w:t>
      </w:r>
      <w:r w:rsidRPr="00110F0B">
        <w:rPr>
          <w:rFonts w:ascii="Palatino Linotype" w:hAnsi="Palatino Linotype" w:cs="Tahoma"/>
          <w:bCs/>
          <w:sz w:val="22"/>
          <w:szCs w:val="22"/>
          <w:lang w:val="es-MX"/>
        </w:rPr>
        <w:t xml:space="preserve"> de junio de dos mil diecinueve.</w:t>
      </w:r>
    </w:p>
    <w:p w:rsidR="003F325F" w:rsidRPr="00110F0B" w:rsidRDefault="003F325F" w:rsidP="003F325F">
      <w:pPr>
        <w:spacing w:line="360" w:lineRule="auto"/>
        <w:jc w:val="both"/>
        <w:rPr>
          <w:rFonts w:ascii="Palatino Linotype" w:hAnsi="Palatino Linotype"/>
          <w:noProof/>
          <w:sz w:val="22"/>
          <w:szCs w:val="22"/>
          <w:lang w:val="es-MX"/>
        </w:rPr>
      </w:pPr>
    </w:p>
    <w:p w:rsidR="003F325F" w:rsidRPr="00B97EFB" w:rsidRDefault="003F325F" w:rsidP="003F325F">
      <w:pPr>
        <w:spacing w:line="360" w:lineRule="auto"/>
        <w:jc w:val="both"/>
        <w:rPr>
          <w:rFonts w:ascii="Palatino Linotype" w:hAnsi="Palatino Linotype" w:cs="Tahoma"/>
          <w:bCs/>
          <w:sz w:val="22"/>
          <w:szCs w:val="22"/>
          <w:lang w:val="es-MX"/>
        </w:rPr>
      </w:pPr>
      <w:r w:rsidRPr="00B97EFB">
        <w:rPr>
          <w:rFonts w:ascii="Palatino Linotype" w:hAnsi="Palatino Linotype" w:cs="Tahoma"/>
          <w:b/>
          <w:bCs/>
          <w:sz w:val="22"/>
          <w:szCs w:val="22"/>
          <w:lang w:val="es-MX"/>
        </w:rPr>
        <w:t>VISTO</w:t>
      </w:r>
      <w:r w:rsidRPr="00B97EFB">
        <w:rPr>
          <w:rFonts w:ascii="Palatino Linotype" w:hAnsi="Palatino Linotype" w:cs="Tahoma"/>
          <w:bCs/>
          <w:sz w:val="22"/>
          <w:szCs w:val="22"/>
          <w:lang w:val="es-MX"/>
        </w:rPr>
        <w:t xml:space="preserve"> el expediente conformado con motivo del Recurso de Revisión </w:t>
      </w:r>
      <w:r w:rsidRPr="00B97EFB">
        <w:rPr>
          <w:rFonts w:ascii="Palatino Linotype" w:eastAsia="Calibri" w:hAnsi="Palatino Linotype" w:cs="Tahoma"/>
          <w:b/>
          <w:bCs/>
          <w:sz w:val="22"/>
          <w:szCs w:val="22"/>
          <w:lang w:val="es-MX" w:eastAsia="en-US"/>
        </w:rPr>
        <w:t>019</w:t>
      </w:r>
      <w:r w:rsidR="0013041F" w:rsidRPr="00B97EFB">
        <w:rPr>
          <w:rFonts w:ascii="Palatino Linotype" w:eastAsia="Calibri" w:hAnsi="Palatino Linotype" w:cs="Tahoma"/>
          <w:b/>
          <w:bCs/>
          <w:sz w:val="22"/>
          <w:szCs w:val="22"/>
          <w:lang w:val="es-MX" w:eastAsia="en-US"/>
        </w:rPr>
        <w:t>56</w:t>
      </w:r>
      <w:r w:rsidRPr="00B97EFB">
        <w:rPr>
          <w:rFonts w:ascii="Palatino Linotype" w:eastAsia="Calibri" w:hAnsi="Palatino Linotype" w:cs="Tahoma"/>
          <w:b/>
          <w:bCs/>
          <w:sz w:val="22"/>
          <w:szCs w:val="22"/>
          <w:lang w:val="es-MX" w:eastAsia="en-US"/>
        </w:rPr>
        <w:t>/INFOEM/IP/RR/2019</w:t>
      </w:r>
      <w:r w:rsidRPr="00B97EFB">
        <w:rPr>
          <w:rFonts w:ascii="Palatino Linotype" w:hAnsi="Palatino Linotype" w:cs="Tahoma"/>
          <w:bCs/>
          <w:sz w:val="22"/>
          <w:szCs w:val="22"/>
          <w:lang w:val="es-MX"/>
        </w:rPr>
        <w:t>, interpuesto por el Particular,</w:t>
      </w:r>
      <w:r w:rsidRPr="00B97EFB">
        <w:rPr>
          <w:rFonts w:ascii="Palatino Linotype" w:eastAsia="Calibri" w:hAnsi="Palatino Linotype" w:cs="Tahoma"/>
          <w:sz w:val="22"/>
          <w:szCs w:val="22"/>
          <w:lang w:val="es-MX" w:eastAsia="en-US"/>
        </w:rPr>
        <w:t xml:space="preserve"> en lo sucesivo Recurrente o Particular,</w:t>
      </w:r>
      <w:r w:rsidRPr="00B97EFB">
        <w:rPr>
          <w:rFonts w:ascii="Palatino Linotype" w:hAnsi="Palatino Linotype" w:cs="Tahoma"/>
          <w:bCs/>
          <w:sz w:val="22"/>
          <w:szCs w:val="22"/>
          <w:lang w:val="es-MX"/>
        </w:rPr>
        <w:t xml:space="preserve"> en contra de la respuesta del Sujeto Obligado</w:t>
      </w:r>
      <w:r w:rsidRPr="00B97EFB">
        <w:rPr>
          <w:rFonts w:ascii="Palatino Linotype" w:eastAsia="Calibri" w:hAnsi="Palatino Linotype" w:cs="Tahoma"/>
          <w:sz w:val="22"/>
          <w:szCs w:val="22"/>
          <w:lang w:val="es-MX" w:eastAsia="en-US"/>
        </w:rPr>
        <w:t xml:space="preserve">, </w:t>
      </w:r>
      <w:r w:rsidRPr="00B97EFB">
        <w:rPr>
          <w:rFonts w:ascii="Palatino Linotype" w:eastAsia="Calibri" w:hAnsi="Palatino Linotype" w:cs="Tahoma"/>
          <w:b/>
          <w:sz w:val="22"/>
          <w:szCs w:val="22"/>
          <w:lang w:val="es-MX" w:eastAsia="en-US"/>
        </w:rPr>
        <w:t xml:space="preserve">Ayuntamiento de </w:t>
      </w:r>
      <w:r w:rsidR="0013041F" w:rsidRPr="00B97EFB">
        <w:rPr>
          <w:rFonts w:ascii="Palatino Linotype" w:eastAsia="Calibri" w:hAnsi="Palatino Linotype" w:cs="Tahoma"/>
          <w:b/>
          <w:sz w:val="22"/>
          <w:szCs w:val="22"/>
          <w:lang w:val="es-MX" w:eastAsia="en-US"/>
        </w:rPr>
        <w:t>Villa de Allende</w:t>
      </w:r>
      <w:r w:rsidRPr="00B97EFB">
        <w:rPr>
          <w:rFonts w:ascii="Palatino Linotype" w:eastAsia="Calibri" w:hAnsi="Palatino Linotype" w:cs="Tahoma"/>
          <w:sz w:val="22"/>
          <w:szCs w:val="22"/>
          <w:lang w:val="es-MX" w:eastAsia="en-US"/>
        </w:rPr>
        <w:t>,</w:t>
      </w:r>
      <w:r w:rsidRPr="00B97EFB">
        <w:rPr>
          <w:rFonts w:ascii="Palatino Linotype" w:hAnsi="Palatino Linotype" w:cs="Tahoma"/>
          <w:bCs/>
          <w:sz w:val="22"/>
          <w:szCs w:val="22"/>
          <w:lang w:val="es-MX"/>
        </w:rPr>
        <w:t xml:space="preserve"> se emite la presente Resolución, con base en los Antecedentes y Considerandos que a continuación se exponen:</w:t>
      </w:r>
    </w:p>
    <w:p w:rsidR="003F325F" w:rsidRPr="00110F0B" w:rsidRDefault="003F325F" w:rsidP="003F325F">
      <w:pPr>
        <w:spacing w:line="360" w:lineRule="auto"/>
        <w:rPr>
          <w:rFonts w:ascii="Palatino Linotype" w:hAnsi="Palatino Linotype" w:cs="Tahoma"/>
          <w:sz w:val="22"/>
          <w:szCs w:val="22"/>
          <w:lang w:val="es-MX"/>
        </w:rPr>
      </w:pPr>
    </w:p>
    <w:p w:rsidR="003F325F" w:rsidRPr="00110F0B" w:rsidRDefault="003F325F" w:rsidP="003F325F">
      <w:pPr>
        <w:tabs>
          <w:tab w:val="center" w:pos="4522"/>
          <w:tab w:val="left" w:pos="7245"/>
        </w:tabs>
        <w:spacing w:line="360" w:lineRule="auto"/>
        <w:jc w:val="center"/>
        <w:rPr>
          <w:rFonts w:ascii="Palatino Linotype" w:hAnsi="Palatino Linotype" w:cs="Tahoma"/>
          <w:b/>
          <w:sz w:val="22"/>
          <w:szCs w:val="22"/>
          <w:lang w:val="es-MX"/>
        </w:rPr>
      </w:pPr>
      <w:r w:rsidRPr="00110F0B">
        <w:rPr>
          <w:rFonts w:ascii="Palatino Linotype" w:hAnsi="Palatino Linotype" w:cs="Tahoma"/>
          <w:b/>
          <w:sz w:val="22"/>
          <w:szCs w:val="22"/>
          <w:lang w:val="es-MX"/>
        </w:rPr>
        <w:t xml:space="preserve">A N T E C E D E N T E S </w:t>
      </w:r>
    </w:p>
    <w:p w:rsidR="003F325F" w:rsidRPr="00110F0B" w:rsidRDefault="003F325F" w:rsidP="003F325F">
      <w:pPr>
        <w:pStyle w:val="Prrafodelista"/>
        <w:tabs>
          <w:tab w:val="left" w:pos="567"/>
        </w:tabs>
        <w:spacing w:line="360" w:lineRule="auto"/>
        <w:ind w:left="0"/>
        <w:contextualSpacing w:val="0"/>
        <w:jc w:val="both"/>
        <w:rPr>
          <w:rFonts w:ascii="Palatino Linotype" w:hAnsi="Palatino Linotype" w:cs="Tahoma"/>
          <w:b/>
          <w:szCs w:val="22"/>
        </w:rPr>
      </w:pPr>
    </w:p>
    <w:p w:rsidR="003F325F" w:rsidRPr="00110F0B" w:rsidRDefault="003F325F" w:rsidP="003F325F">
      <w:pPr>
        <w:pStyle w:val="Prrafodelista"/>
        <w:tabs>
          <w:tab w:val="left" w:pos="567"/>
        </w:tabs>
        <w:spacing w:line="360" w:lineRule="auto"/>
        <w:ind w:left="0"/>
        <w:contextualSpacing w:val="0"/>
        <w:jc w:val="both"/>
        <w:rPr>
          <w:rFonts w:ascii="Palatino Linotype" w:hAnsi="Palatino Linotype" w:cs="Tahoma"/>
          <w:b/>
          <w:szCs w:val="22"/>
        </w:rPr>
      </w:pPr>
      <w:r w:rsidRPr="00110F0B">
        <w:rPr>
          <w:rFonts w:ascii="Palatino Linotype" w:hAnsi="Palatino Linotype" w:cs="Tahoma"/>
          <w:b/>
          <w:szCs w:val="22"/>
        </w:rPr>
        <w:t xml:space="preserve">I. Presentación de la solicitud de información. </w:t>
      </w:r>
    </w:p>
    <w:p w:rsidR="003F325F" w:rsidRPr="00110F0B" w:rsidRDefault="003F325F" w:rsidP="003F325F">
      <w:pPr>
        <w:pStyle w:val="Prrafodelista"/>
        <w:tabs>
          <w:tab w:val="left" w:pos="567"/>
        </w:tabs>
        <w:spacing w:line="360" w:lineRule="auto"/>
        <w:ind w:left="0"/>
        <w:contextualSpacing w:val="0"/>
        <w:jc w:val="both"/>
        <w:rPr>
          <w:rFonts w:ascii="Palatino Linotype" w:hAnsi="Palatino Linotype" w:cs="Tahoma"/>
          <w:szCs w:val="22"/>
        </w:rPr>
      </w:pPr>
    </w:p>
    <w:p w:rsidR="003F325F" w:rsidRPr="00110F0B" w:rsidRDefault="003F325F" w:rsidP="003F325F">
      <w:pPr>
        <w:pStyle w:val="Prrafodelista"/>
        <w:tabs>
          <w:tab w:val="left" w:pos="567"/>
        </w:tabs>
        <w:spacing w:line="360" w:lineRule="auto"/>
        <w:ind w:left="0"/>
        <w:contextualSpacing w:val="0"/>
        <w:jc w:val="both"/>
        <w:rPr>
          <w:rFonts w:ascii="Palatino Linotype" w:hAnsi="Palatino Linotype" w:cs="Tahoma"/>
          <w:szCs w:val="22"/>
        </w:rPr>
      </w:pPr>
      <w:r w:rsidRPr="00110F0B">
        <w:rPr>
          <w:rFonts w:ascii="Palatino Linotype" w:hAnsi="Palatino Linotype" w:cs="Tahoma"/>
          <w:szCs w:val="22"/>
        </w:rPr>
        <w:t xml:space="preserve">En fecha </w:t>
      </w:r>
      <w:r w:rsidR="0013041F" w:rsidRPr="00110F0B">
        <w:rPr>
          <w:rFonts w:ascii="Palatino Linotype" w:hAnsi="Palatino Linotype" w:cs="Tahoma"/>
          <w:szCs w:val="22"/>
        </w:rPr>
        <w:t>veinticinco</w:t>
      </w:r>
      <w:r w:rsidRPr="00110F0B">
        <w:rPr>
          <w:rFonts w:ascii="Palatino Linotype" w:hAnsi="Palatino Linotype" w:cs="Tahoma"/>
          <w:szCs w:val="22"/>
        </w:rPr>
        <w:t xml:space="preserve"> de febrero de dos mil diecinueve, el Particular presentó solicitud de acceso a la información pública número </w:t>
      </w:r>
      <w:r w:rsidRPr="00110F0B">
        <w:rPr>
          <w:rFonts w:ascii="Palatino Linotype" w:hAnsi="Palatino Linotype" w:cs="Tahoma"/>
          <w:b/>
          <w:szCs w:val="22"/>
        </w:rPr>
        <w:t>000</w:t>
      </w:r>
      <w:r w:rsidR="0013041F" w:rsidRPr="00110F0B">
        <w:rPr>
          <w:rFonts w:ascii="Palatino Linotype" w:hAnsi="Palatino Linotype" w:cs="Tahoma"/>
          <w:b/>
          <w:szCs w:val="22"/>
        </w:rPr>
        <w:t>18</w:t>
      </w:r>
      <w:r w:rsidRPr="00110F0B">
        <w:rPr>
          <w:rFonts w:ascii="Palatino Linotype" w:hAnsi="Palatino Linotype" w:cs="Tahoma"/>
          <w:b/>
          <w:szCs w:val="22"/>
        </w:rPr>
        <w:t>/</w:t>
      </w:r>
      <w:r w:rsidR="0013041F" w:rsidRPr="00110F0B">
        <w:rPr>
          <w:rFonts w:ascii="Palatino Linotype" w:hAnsi="Palatino Linotype" w:cs="Tahoma"/>
          <w:b/>
          <w:szCs w:val="22"/>
        </w:rPr>
        <w:t>VIALLEN</w:t>
      </w:r>
      <w:r w:rsidRPr="00110F0B">
        <w:rPr>
          <w:rFonts w:ascii="Palatino Linotype" w:hAnsi="Palatino Linotype" w:cs="Tahoma"/>
          <w:b/>
          <w:szCs w:val="22"/>
        </w:rPr>
        <w:t xml:space="preserve">/IP/2019 </w:t>
      </w:r>
      <w:r w:rsidRPr="00110F0B">
        <w:rPr>
          <w:rFonts w:ascii="Palatino Linotype" w:hAnsi="Palatino Linotype" w:cs="Tahoma"/>
          <w:szCs w:val="22"/>
        </w:rPr>
        <w:t xml:space="preserve">a través del Sistema de Acceso a la Información Mexiquense (SAIMEX) ante el </w:t>
      </w:r>
      <w:r w:rsidRPr="00110F0B">
        <w:rPr>
          <w:rFonts w:ascii="Palatino Linotype" w:eastAsia="Calibri" w:hAnsi="Palatino Linotype" w:cs="Tahoma"/>
          <w:b/>
          <w:szCs w:val="22"/>
          <w:lang w:eastAsia="en-US"/>
        </w:rPr>
        <w:t xml:space="preserve">Ayuntamiento de </w:t>
      </w:r>
      <w:r w:rsidR="0013041F" w:rsidRPr="00110F0B">
        <w:rPr>
          <w:rFonts w:ascii="Palatino Linotype" w:eastAsia="Calibri" w:hAnsi="Palatino Linotype" w:cs="Tahoma"/>
          <w:b/>
          <w:szCs w:val="22"/>
          <w:lang w:eastAsia="en-US"/>
        </w:rPr>
        <w:t>Villa de Allende</w:t>
      </w:r>
      <w:r w:rsidRPr="00110F0B">
        <w:rPr>
          <w:rFonts w:ascii="Palatino Linotype" w:hAnsi="Palatino Linotype" w:cs="Tahoma"/>
          <w:szCs w:val="22"/>
        </w:rPr>
        <w:t>, mediante la cual requirió:</w:t>
      </w:r>
    </w:p>
    <w:p w:rsidR="003F325F" w:rsidRPr="00110F0B" w:rsidRDefault="003F325F" w:rsidP="003F325F">
      <w:pPr>
        <w:tabs>
          <w:tab w:val="left" w:pos="4667"/>
        </w:tabs>
        <w:spacing w:line="360" w:lineRule="auto"/>
        <w:ind w:left="567"/>
        <w:jc w:val="both"/>
        <w:rPr>
          <w:rFonts w:ascii="Palatino Linotype" w:hAnsi="Palatino Linotype" w:cs="Tahoma"/>
          <w:b/>
          <w:bCs/>
          <w:sz w:val="22"/>
          <w:szCs w:val="22"/>
          <w:lang w:val="es-MX"/>
        </w:rPr>
      </w:pPr>
    </w:p>
    <w:p w:rsidR="003F325F" w:rsidRPr="00833DCB" w:rsidRDefault="003F325F" w:rsidP="003F325F">
      <w:pPr>
        <w:tabs>
          <w:tab w:val="left" w:pos="4667"/>
        </w:tabs>
        <w:spacing w:line="360" w:lineRule="auto"/>
        <w:ind w:left="567"/>
        <w:jc w:val="both"/>
        <w:rPr>
          <w:rFonts w:ascii="Palatino Linotype" w:hAnsi="Palatino Linotype" w:cs="Tahoma"/>
          <w:b/>
          <w:bCs/>
          <w:szCs w:val="22"/>
          <w:lang w:val="es-MX"/>
        </w:rPr>
      </w:pPr>
      <w:r w:rsidRPr="00833DCB">
        <w:rPr>
          <w:rFonts w:ascii="Palatino Linotype" w:hAnsi="Palatino Linotype" w:cs="Tahoma"/>
          <w:b/>
          <w:bCs/>
          <w:szCs w:val="22"/>
          <w:lang w:val="es-MX"/>
        </w:rPr>
        <w:t xml:space="preserve">Solicitud de folio: </w:t>
      </w:r>
      <w:r w:rsidR="006F0A25" w:rsidRPr="00833DCB">
        <w:rPr>
          <w:rFonts w:ascii="Palatino Linotype" w:hAnsi="Palatino Linotype" w:cs="Tahoma"/>
          <w:b/>
          <w:szCs w:val="22"/>
          <w:lang w:val="es-MX"/>
        </w:rPr>
        <w:t>00018/VIALLEN/IP/2019</w:t>
      </w:r>
    </w:p>
    <w:p w:rsidR="003F325F" w:rsidRPr="00833DCB" w:rsidRDefault="003F325F" w:rsidP="003F325F">
      <w:pPr>
        <w:tabs>
          <w:tab w:val="left" w:pos="4667"/>
        </w:tabs>
        <w:spacing w:line="360" w:lineRule="auto"/>
        <w:ind w:left="567" w:right="539"/>
        <w:jc w:val="both"/>
        <w:rPr>
          <w:rFonts w:ascii="Palatino Linotype" w:hAnsi="Palatino Linotype" w:cs="Tahoma"/>
          <w:b/>
          <w:bCs/>
          <w:szCs w:val="22"/>
          <w:lang w:val="es-MX"/>
        </w:rPr>
      </w:pPr>
      <w:r w:rsidRPr="00833DCB">
        <w:rPr>
          <w:rFonts w:ascii="Palatino Linotype" w:hAnsi="Palatino Linotype" w:cs="Tahoma"/>
          <w:b/>
          <w:bCs/>
          <w:szCs w:val="22"/>
          <w:lang w:val="es-MX"/>
        </w:rPr>
        <w:t>DESCRIPCIÓN CLARA Y PRECISA DE LA INFORMACIÓN SOLICITADA</w:t>
      </w:r>
    </w:p>
    <w:p w:rsidR="003F325F" w:rsidRPr="00833DCB" w:rsidRDefault="003F325F" w:rsidP="003F325F">
      <w:pPr>
        <w:tabs>
          <w:tab w:val="left" w:pos="4667"/>
        </w:tabs>
        <w:spacing w:line="360" w:lineRule="auto"/>
        <w:ind w:left="567" w:right="539"/>
        <w:jc w:val="both"/>
        <w:rPr>
          <w:rFonts w:ascii="Palatino Linotype" w:hAnsi="Palatino Linotype" w:cs="Tahoma"/>
          <w:b/>
          <w:bCs/>
          <w:i/>
          <w:szCs w:val="22"/>
          <w:lang w:val="es-MX"/>
        </w:rPr>
      </w:pPr>
      <w:r w:rsidRPr="00833DCB">
        <w:rPr>
          <w:rFonts w:ascii="Palatino Linotype" w:hAnsi="Palatino Linotype"/>
          <w:i/>
          <w:color w:val="000000"/>
          <w:szCs w:val="22"/>
          <w:lang w:val="es-MX"/>
        </w:rPr>
        <w:t>“</w:t>
      </w:r>
      <w:r w:rsidR="006F0A25" w:rsidRPr="00833DCB">
        <w:rPr>
          <w:rFonts w:ascii="Palatino Linotype" w:hAnsi="Palatino Linotype"/>
          <w:i/>
          <w:color w:val="000000"/>
          <w:szCs w:val="22"/>
          <w:lang w:val="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001016C4">
        <w:rPr>
          <w:rFonts w:ascii="Palatino Linotype" w:hAnsi="Palatino Linotype"/>
          <w:i/>
          <w:color w:val="000000"/>
          <w:szCs w:val="22"/>
          <w:lang w:val="es-MX"/>
        </w:rPr>
        <w:t>.</w:t>
      </w:r>
      <w:r w:rsidR="006F0A25" w:rsidRPr="00833DCB">
        <w:rPr>
          <w:rFonts w:ascii="Palatino Linotype" w:hAnsi="Palatino Linotype"/>
          <w:i/>
          <w:color w:val="000000"/>
          <w:szCs w:val="22"/>
          <w:lang w:val="es-MX"/>
        </w:rPr>
        <w:t xml:space="preserve">“ </w:t>
      </w:r>
      <w:r w:rsidRPr="00833DCB">
        <w:rPr>
          <w:rFonts w:ascii="Palatino Linotype" w:hAnsi="Palatino Linotype"/>
          <w:i/>
          <w:color w:val="000000"/>
          <w:szCs w:val="22"/>
          <w:lang w:val="es-MX"/>
        </w:rPr>
        <w:t>(Sic.)</w:t>
      </w:r>
    </w:p>
    <w:p w:rsidR="00A477BC" w:rsidRPr="00110F0B" w:rsidRDefault="00A477BC" w:rsidP="003F325F">
      <w:pPr>
        <w:tabs>
          <w:tab w:val="left" w:pos="4667"/>
        </w:tabs>
        <w:spacing w:line="360" w:lineRule="auto"/>
        <w:ind w:left="567" w:right="539"/>
        <w:jc w:val="both"/>
        <w:rPr>
          <w:rFonts w:ascii="Palatino Linotype" w:hAnsi="Palatino Linotype" w:cs="Tahoma"/>
          <w:b/>
          <w:bCs/>
          <w:sz w:val="22"/>
          <w:szCs w:val="22"/>
          <w:lang w:val="es-MX"/>
        </w:rPr>
      </w:pPr>
    </w:p>
    <w:p w:rsidR="003F325F" w:rsidRPr="00833DCB" w:rsidRDefault="003F325F" w:rsidP="003F325F">
      <w:pPr>
        <w:tabs>
          <w:tab w:val="left" w:pos="4667"/>
        </w:tabs>
        <w:spacing w:line="360" w:lineRule="auto"/>
        <w:ind w:left="567" w:right="539"/>
        <w:jc w:val="both"/>
        <w:rPr>
          <w:rFonts w:ascii="Palatino Linotype" w:hAnsi="Palatino Linotype" w:cs="Tahoma"/>
          <w:bCs/>
          <w:szCs w:val="22"/>
          <w:lang w:val="es-MX"/>
        </w:rPr>
      </w:pPr>
      <w:r w:rsidRPr="00833DCB">
        <w:rPr>
          <w:rFonts w:ascii="Palatino Linotype" w:hAnsi="Palatino Linotype" w:cs="Tahoma"/>
          <w:b/>
          <w:bCs/>
          <w:szCs w:val="22"/>
          <w:lang w:val="es-MX"/>
        </w:rPr>
        <w:t>MODALIDAD DE ENTREGA</w:t>
      </w:r>
    </w:p>
    <w:p w:rsidR="003F325F" w:rsidRPr="00833DCB" w:rsidRDefault="003F325F" w:rsidP="003F325F">
      <w:pPr>
        <w:tabs>
          <w:tab w:val="left" w:pos="4667"/>
        </w:tabs>
        <w:spacing w:line="360" w:lineRule="auto"/>
        <w:ind w:left="567" w:right="539"/>
        <w:jc w:val="both"/>
        <w:rPr>
          <w:rFonts w:ascii="Palatino Linotype" w:hAnsi="Palatino Linotype" w:cs="Tahoma"/>
          <w:bCs/>
          <w:i/>
          <w:szCs w:val="22"/>
          <w:lang w:val="es-MX"/>
        </w:rPr>
      </w:pPr>
      <w:r w:rsidRPr="00833DCB">
        <w:rPr>
          <w:rFonts w:ascii="Palatino Linotype" w:hAnsi="Palatino Linotype" w:cs="Tahoma"/>
          <w:bCs/>
          <w:i/>
          <w:szCs w:val="22"/>
          <w:lang w:val="es-MX"/>
        </w:rPr>
        <w:t>“A través del SAIMEX”</w:t>
      </w:r>
    </w:p>
    <w:p w:rsidR="003F325F" w:rsidRPr="00110F0B" w:rsidRDefault="003F325F" w:rsidP="003F325F">
      <w:pPr>
        <w:autoSpaceDE w:val="0"/>
        <w:autoSpaceDN w:val="0"/>
        <w:adjustRightInd w:val="0"/>
        <w:spacing w:line="360" w:lineRule="auto"/>
        <w:jc w:val="both"/>
        <w:rPr>
          <w:rFonts w:ascii="Palatino Linotype" w:hAnsi="Palatino Linotype" w:cs="Tahoma"/>
          <w:b/>
          <w:sz w:val="22"/>
          <w:szCs w:val="22"/>
          <w:lang w:val="es-MX"/>
        </w:rPr>
      </w:pPr>
      <w:r w:rsidRPr="00110F0B">
        <w:rPr>
          <w:rFonts w:ascii="Palatino Linotype" w:hAnsi="Palatino Linotype" w:cs="Tahoma"/>
          <w:b/>
          <w:sz w:val="22"/>
          <w:szCs w:val="22"/>
          <w:lang w:val="es-MX"/>
        </w:rPr>
        <w:lastRenderedPageBreak/>
        <w:t>II. Respuesta del Sujeto Obligado.</w:t>
      </w:r>
    </w:p>
    <w:p w:rsidR="003F325F" w:rsidRPr="00110F0B" w:rsidRDefault="003F325F" w:rsidP="003F325F">
      <w:pPr>
        <w:autoSpaceDE w:val="0"/>
        <w:autoSpaceDN w:val="0"/>
        <w:adjustRightInd w:val="0"/>
        <w:spacing w:line="360" w:lineRule="auto"/>
        <w:jc w:val="both"/>
        <w:rPr>
          <w:rFonts w:ascii="Palatino Linotype" w:hAnsi="Palatino Linotype" w:cs="Tahoma"/>
          <w:b/>
          <w:sz w:val="22"/>
          <w:szCs w:val="22"/>
          <w:lang w:val="es-MX"/>
        </w:rPr>
      </w:pPr>
    </w:p>
    <w:p w:rsidR="003F325F" w:rsidRPr="00110F0B" w:rsidRDefault="003F325F" w:rsidP="003F325F">
      <w:pPr>
        <w:pStyle w:val="Prrafodelista"/>
        <w:tabs>
          <w:tab w:val="left" w:pos="567"/>
        </w:tabs>
        <w:spacing w:line="360" w:lineRule="auto"/>
        <w:ind w:left="0"/>
        <w:contextualSpacing w:val="0"/>
        <w:jc w:val="both"/>
        <w:rPr>
          <w:rFonts w:ascii="Palatino Linotype" w:hAnsi="Palatino Linotype" w:cs="Tahoma"/>
          <w:szCs w:val="22"/>
        </w:rPr>
      </w:pPr>
      <w:r w:rsidRPr="00110F0B">
        <w:rPr>
          <w:rFonts w:ascii="Palatino Linotype" w:hAnsi="Palatino Linotype" w:cs="Tahoma"/>
          <w:szCs w:val="22"/>
        </w:rPr>
        <w:t xml:space="preserve">En fecha </w:t>
      </w:r>
      <w:r w:rsidR="00A477BC" w:rsidRPr="00110F0B">
        <w:rPr>
          <w:rFonts w:ascii="Palatino Linotype" w:hAnsi="Palatino Linotype" w:cs="Tahoma"/>
          <w:szCs w:val="22"/>
        </w:rPr>
        <w:t>veinte</w:t>
      </w:r>
      <w:r w:rsidRPr="00110F0B">
        <w:rPr>
          <w:rFonts w:ascii="Palatino Linotype" w:hAnsi="Palatino Linotype" w:cs="Tahoma"/>
          <w:szCs w:val="22"/>
        </w:rPr>
        <w:t xml:space="preserve"> de marzo de dos mil diecinue</w:t>
      </w:r>
      <w:r w:rsidR="00A477BC" w:rsidRPr="00110F0B">
        <w:rPr>
          <w:rFonts w:ascii="Palatino Linotype" w:hAnsi="Palatino Linotype" w:cs="Tahoma"/>
          <w:szCs w:val="22"/>
        </w:rPr>
        <w:t xml:space="preserve">ve, el Sujeto Obligado </w:t>
      </w:r>
      <w:r w:rsidRPr="00110F0B">
        <w:rPr>
          <w:rFonts w:ascii="Palatino Linotype" w:hAnsi="Palatino Linotype" w:cs="Tahoma"/>
          <w:szCs w:val="22"/>
        </w:rPr>
        <w:t>dio respuesta en los siguientes términos:</w:t>
      </w:r>
    </w:p>
    <w:p w:rsidR="003F325F" w:rsidRPr="00833DCB" w:rsidRDefault="003F325F" w:rsidP="003F325F">
      <w:pPr>
        <w:pStyle w:val="Prrafodelista"/>
        <w:tabs>
          <w:tab w:val="left" w:pos="567"/>
        </w:tabs>
        <w:spacing w:line="360" w:lineRule="auto"/>
        <w:ind w:left="567" w:right="539"/>
        <w:contextualSpacing w:val="0"/>
        <w:jc w:val="both"/>
        <w:rPr>
          <w:rFonts w:ascii="Palatino Linotype" w:hAnsi="Palatino Linotype" w:cs="Tahoma"/>
          <w:i/>
          <w:sz w:val="20"/>
          <w:szCs w:val="22"/>
        </w:rPr>
      </w:pPr>
    </w:p>
    <w:p w:rsidR="003F325F" w:rsidRPr="00833DCB" w:rsidRDefault="003F325F" w:rsidP="00596A01">
      <w:pPr>
        <w:autoSpaceDE w:val="0"/>
        <w:autoSpaceDN w:val="0"/>
        <w:adjustRightInd w:val="0"/>
        <w:spacing w:line="360" w:lineRule="auto"/>
        <w:ind w:left="567" w:right="539"/>
        <w:jc w:val="both"/>
        <w:rPr>
          <w:rFonts w:ascii="Palatino Linotype" w:hAnsi="Palatino Linotype"/>
          <w:i/>
          <w:color w:val="000000"/>
          <w:szCs w:val="22"/>
          <w:lang w:val="es-MX"/>
        </w:rPr>
      </w:pPr>
      <w:r w:rsidRPr="00833DCB">
        <w:rPr>
          <w:rFonts w:ascii="Palatino Linotype" w:hAnsi="Palatino Linotype"/>
          <w:i/>
          <w:color w:val="000000"/>
          <w:szCs w:val="22"/>
          <w:lang w:val="es-MX"/>
        </w:rPr>
        <w:t>“…</w:t>
      </w:r>
      <w:r w:rsidR="00A477BC" w:rsidRPr="00833DCB">
        <w:rPr>
          <w:rFonts w:ascii="Palatino Linotype" w:hAnsi="Palatino Linotype"/>
          <w:i/>
          <w:color w:val="000000"/>
          <w:szCs w:val="22"/>
          <w:lang w:val="es-MX"/>
        </w:rPr>
        <w:t>Hola buen día. Hemos analizado su solicitud y en atención a la misma, le informamos que la respuesta a su requerimiento, se encuentra adjunta a esta en formato .RAR, debido a que el número de archivos supera la cantidad que el sistema permite, por lo cual le pedimos que descomprima el archivo, una vez realizado encontrara los archivos en formato PDF. A su vez también le proporcionamos el link don</w:t>
      </w:r>
      <w:r w:rsidR="00596A01" w:rsidRPr="00833DCB">
        <w:rPr>
          <w:rFonts w:ascii="Palatino Linotype" w:hAnsi="Palatino Linotype"/>
          <w:i/>
          <w:color w:val="000000"/>
          <w:szCs w:val="22"/>
          <w:lang w:val="es-MX"/>
        </w:rPr>
        <w:t xml:space="preserve">de se encuentran los curriculum </w:t>
      </w:r>
      <w:r w:rsidR="00A477BC" w:rsidRPr="00833DCB">
        <w:rPr>
          <w:rFonts w:ascii="Palatino Linotype" w:hAnsi="Palatino Linotype"/>
          <w:i/>
          <w:color w:val="000000"/>
          <w:szCs w:val="22"/>
          <w:lang w:val="es-MX"/>
        </w:rPr>
        <w:t>https://www.ipomex.org.mx/ipo3/lgt/indice/VILLADEALLENDE/art_92_xxi/1.web</w:t>
      </w:r>
      <w:r w:rsidR="00596A01" w:rsidRPr="00833DCB">
        <w:rPr>
          <w:rFonts w:ascii="Palatino Linotype" w:hAnsi="Palatino Linotype"/>
          <w:i/>
          <w:color w:val="000000"/>
          <w:szCs w:val="22"/>
          <w:lang w:val="es-MX"/>
        </w:rPr>
        <w:t>. , Esperando la información sea suficiente, le enviamos un cordial saludo y nos reiteramos a sus apreciables órdenes</w:t>
      </w:r>
      <w:r w:rsidR="00A477BC" w:rsidRPr="00833DCB">
        <w:rPr>
          <w:rFonts w:ascii="Palatino Linotype" w:hAnsi="Palatino Linotype"/>
          <w:i/>
          <w:color w:val="000000"/>
          <w:szCs w:val="22"/>
          <w:lang w:val="es-MX"/>
        </w:rPr>
        <w:t>.</w:t>
      </w:r>
      <w:r w:rsidR="00596A01" w:rsidRPr="00833DCB">
        <w:rPr>
          <w:rFonts w:ascii="Palatino Linotype" w:hAnsi="Palatino Linotype"/>
          <w:i/>
          <w:color w:val="000000"/>
          <w:szCs w:val="22"/>
          <w:lang w:val="es-MX"/>
        </w:rPr>
        <w:t xml:space="preserve"> ATTE: H. Ayuntamiento de Villa de Allende, administración 2019-2021.</w:t>
      </w:r>
      <w:r w:rsidRPr="00833DCB">
        <w:rPr>
          <w:rFonts w:ascii="Palatino Linotype" w:hAnsi="Palatino Linotype"/>
          <w:i/>
          <w:color w:val="000000"/>
          <w:szCs w:val="22"/>
          <w:lang w:val="es-MX"/>
        </w:rPr>
        <w:t>...”</w:t>
      </w:r>
    </w:p>
    <w:p w:rsidR="003F325F" w:rsidRPr="00833DCB" w:rsidRDefault="003F325F" w:rsidP="003F325F">
      <w:pPr>
        <w:autoSpaceDE w:val="0"/>
        <w:autoSpaceDN w:val="0"/>
        <w:adjustRightInd w:val="0"/>
        <w:spacing w:line="360" w:lineRule="auto"/>
        <w:ind w:left="567" w:right="539"/>
        <w:jc w:val="both"/>
        <w:rPr>
          <w:rFonts w:ascii="Palatino Linotype" w:hAnsi="Palatino Linotype"/>
          <w:i/>
          <w:color w:val="000000"/>
          <w:szCs w:val="22"/>
          <w:lang w:val="es-MX"/>
        </w:rPr>
      </w:pPr>
    </w:p>
    <w:p w:rsidR="003F325F" w:rsidRPr="00110F0B" w:rsidRDefault="003F325F" w:rsidP="003F325F">
      <w:pPr>
        <w:autoSpaceDE w:val="0"/>
        <w:autoSpaceDN w:val="0"/>
        <w:adjustRightInd w:val="0"/>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 xml:space="preserve">A dicha respuesta, adjuntó </w:t>
      </w:r>
      <w:r w:rsidR="006A5756" w:rsidRPr="00110F0B">
        <w:rPr>
          <w:rFonts w:ascii="Palatino Linotype" w:hAnsi="Palatino Linotype" w:cs="Tahoma"/>
          <w:sz w:val="22"/>
          <w:szCs w:val="22"/>
          <w:lang w:val="es-MX"/>
        </w:rPr>
        <w:t xml:space="preserve">diversos documentos en formato </w:t>
      </w:r>
      <w:r w:rsidR="00224F39" w:rsidRPr="00110F0B">
        <w:rPr>
          <w:rFonts w:ascii="Palatino Linotype" w:hAnsi="Palatino Linotype" w:cs="Tahoma"/>
          <w:sz w:val="22"/>
          <w:szCs w:val="22"/>
          <w:lang w:val="es-MX"/>
        </w:rPr>
        <w:t>pdf</w:t>
      </w:r>
      <w:r w:rsidR="006A5756" w:rsidRPr="00110F0B">
        <w:rPr>
          <w:rFonts w:ascii="Palatino Linotype" w:hAnsi="Palatino Linotype" w:cs="Tahoma"/>
          <w:sz w:val="22"/>
          <w:szCs w:val="22"/>
          <w:lang w:val="es-MX"/>
        </w:rPr>
        <w:t>, los cuales contienen lo siguiente:</w:t>
      </w:r>
    </w:p>
    <w:p w:rsidR="003F325F" w:rsidRPr="00110F0B" w:rsidRDefault="003F325F" w:rsidP="003F325F">
      <w:pPr>
        <w:autoSpaceDE w:val="0"/>
        <w:autoSpaceDN w:val="0"/>
        <w:adjustRightInd w:val="0"/>
        <w:spacing w:line="360" w:lineRule="auto"/>
        <w:jc w:val="both"/>
        <w:rPr>
          <w:rFonts w:ascii="Palatino Linotype" w:hAnsi="Palatino Linotype" w:cs="Tahoma"/>
          <w:sz w:val="22"/>
          <w:szCs w:val="22"/>
          <w:lang w:val="es-MX"/>
        </w:rPr>
      </w:pPr>
    </w:p>
    <w:p w:rsidR="003F325F" w:rsidRPr="00110F0B" w:rsidRDefault="00B35B8F" w:rsidP="00EB2113">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t>“</w:t>
      </w:r>
      <w:r w:rsidR="00133213" w:rsidRPr="00110F0B">
        <w:rPr>
          <w:rFonts w:ascii="Palatino Linotype" w:hAnsi="Palatino Linotype" w:cs="Tahoma"/>
          <w:b/>
          <w:i/>
          <w:szCs w:val="22"/>
        </w:rPr>
        <w:t>curriculum mejora regulatoria</w:t>
      </w:r>
      <w:r w:rsidR="005849DD" w:rsidRPr="00110F0B">
        <w:rPr>
          <w:rFonts w:ascii="Palatino Linotype" w:hAnsi="Palatino Linotype" w:cs="Tahoma"/>
          <w:b/>
          <w:i/>
          <w:szCs w:val="22"/>
        </w:rPr>
        <w:t>.</w:t>
      </w:r>
      <w:r w:rsidR="00133213" w:rsidRPr="00110F0B">
        <w:rPr>
          <w:rFonts w:ascii="Palatino Linotype" w:hAnsi="Palatino Linotype" w:cs="Tahoma"/>
          <w:b/>
          <w:i/>
          <w:szCs w:val="22"/>
        </w:rPr>
        <w:t>pdf</w:t>
      </w:r>
      <w:r w:rsidRPr="00110F0B">
        <w:rPr>
          <w:rFonts w:ascii="Palatino Linotype" w:hAnsi="Palatino Linotype" w:cs="Tahoma"/>
          <w:b/>
          <w:i/>
          <w:szCs w:val="22"/>
        </w:rPr>
        <w:t xml:space="preserve">”: </w:t>
      </w:r>
      <w:r w:rsidR="00140990">
        <w:rPr>
          <w:rFonts w:ascii="Palatino Linotype" w:hAnsi="Palatino Linotype" w:cs="Tahoma"/>
          <w:szCs w:val="22"/>
        </w:rPr>
        <w:t>Consta de dos documentos;</w:t>
      </w:r>
      <w:r w:rsidR="00171582" w:rsidRPr="00110F0B">
        <w:rPr>
          <w:rFonts w:ascii="Palatino Linotype" w:hAnsi="Palatino Linotype" w:cs="Tahoma"/>
          <w:szCs w:val="22"/>
        </w:rPr>
        <w:t xml:space="preserve"> el primero de ellos denominado “CURRICULUM VITAE VERSION P</w:t>
      </w:r>
      <w:r w:rsidR="00D37930" w:rsidRPr="00110F0B">
        <w:rPr>
          <w:rFonts w:ascii="Palatino Linotype" w:hAnsi="Palatino Linotype" w:cs="Tahoma"/>
          <w:szCs w:val="22"/>
        </w:rPr>
        <w:t>Ú</w:t>
      </w:r>
      <w:r w:rsidR="00171582" w:rsidRPr="00110F0B">
        <w:rPr>
          <w:rFonts w:ascii="Palatino Linotype" w:hAnsi="Palatino Linotype" w:cs="Tahoma"/>
          <w:szCs w:val="22"/>
        </w:rPr>
        <w:t>BLICA” (</w:t>
      </w:r>
      <w:r w:rsidR="00171582" w:rsidRPr="00110F0B">
        <w:rPr>
          <w:rFonts w:ascii="Palatino Linotype" w:hAnsi="Palatino Linotype" w:cs="Tahoma"/>
          <w:b/>
          <w:szCs w:val="22"/>
        </w:rPr>
        <w:t>dejó</w:t>
      </w:r>
      <w:r w:rsidRPr="00110F0B">
        <w:rPr>
          <w:rFonts w:ascii="Palatino Linotype" w:hAnsi="Palatino Linotype" w:cs="Tahoma"/>
          <w:b/>
          <w:szCs w:val="22"/>
        </w:rPr>
        <w:t xml:space="preserve"> visible </w:t>
      </w:r>
      <w:r w:rsidR="00171582" w:rsidRPr="00110F0B">
        <w:rPr>
          <w:rFonts w:ascii="Palatino Linotype" w:hAnsi="Palatino Linotype" w:cs="Tahoma"/>
          <w:b/>
          <w:szCs w:val="22"/>
        </w:rPr>
        <w:t>dirección, teléfono y correo electrónico</w:t>
      </w:r>
      <w:r w:rsidR="00CF1AC7">
        <w:rPr>
          <w:rFonts w:ascii="Palatino Linotype" w:hAnsi="Palatino Linotype" w:cs="Tahoma"/>
          <w:b/>
          <w:szCs w:val="22"/>
        </w:rPr>
        <w:t>,</w:t>
      </w:r>
      <w:r w:rsidR="00140990">
        <w:rPr>
          <w:rFonts w:ascii="Palatino Linotype" w:hAnsi="Palatino Linotype" w:cs="Tahoma"/>
          <w:b/>
          <w:szCs w:val="22"/>
        </w:rPr>
        <w:t xml:space="preserve"> los cuales corresponde a la dirección y teléfono del ayuntamiento y al correo institucional</w:t>
      </w:r>
      <w:r w:rsidR="00171582" w:rsidRPr="00110F0B">
        <w:rPr>
          <w:rFonts w:ascii="Palatino Linotype" w:hAnsi="Palatino Linotype" w:cs="Tahoma"/>
          <w:b/>
          <w:szCs w:val="22"/>
        </w:rPr>
        <w:t>)</w:t>
      </w:r>
      <w:r w:rsidR="003C3B1C">
        <w:rPr>
          <w:rFonts w:ascii="Palatino Linotype" w:hAnsi="Palatino Linotype" w:cs="Tahoma"/>
          <w:szCs w:val="22"/>
        </w:rPr>
        <w:t xml:space="preserve">; </w:t>
      </w:r>
      <w:r w:rsidR="00171582" w:rsidRPr="00110F0B">
        <w:rPr>
          <w:rFonts w:ascii="Palatino Linotype" w:hAnsi="Palatino Linotype" w:cs="Tahoma"/>
          <w:szCs w:val="22"/>
        </w:rPr>
        <w:t xml:space="preserve"> así como un segundo denominado “Título de Licenciado en Administración” (</w:t>
      </w:r>
      <w:r w:rsidR="00171582" w:rsidRPr="00110F0B">
        <w:rPr>
          <w:rFonts w:ascii="Palatino Linotype" w:hAnsi="Palatino Linotype" w:cs="Tahoma"/>
          <w:b/>
          <w:szCs w:val="22"/>
        </w:rPr>
        <w:t>Testó nombre del Servidor Público</w:t>
      </w:r>
      <w:r w:rsidR="003C3B1C">
        <w:rPr>
          <w:rFonts w:ascii="Palatino Linotype" w:hAnsi="Palatino Linotype" w:cs="Tahoma"/>
          <w:b/>
          <w:szCs w:val="22"/>
        </w:rPr>
        <w:t xml:space="preserve"> y fecha de titulación)</w:t>
      </w:r>
      <w:r w:rsidR="00171582" w:rsidRPr="00110F0B">
        <w:rPr>
          <w:rFonts w:ascii="Palatino Linotype" w:hAnsi="Palatino Linotype" w:cs="Tahoma"/>
          <w:szCs w:val="22"/>
        </w:rPr>
        <w:t>.</w:t>
      </w:r>
    </w:p>
    <w:p w:rsidR="00B35B8F" w:rsidRPr="00110F0B" w:rsidRDefault="00B35B8F" w:rsidP="00EB2113">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t>“</w:t>
      </w:r>
      <w:r w:rsidR="00133213" w:rsidRPr="00110F0B">
        <w:rPr>
          <w:rFonts w:ascii="Palatino Linotype" w:hAnsi="Palatino Linotype" w:cs="Tahoma"/>
          <w:b/>
          <w:i/>
          <w:szCs w:val="22"/>
        </w:rPr>
        <w:t>CURRICULUM VITAE DESARROLLO ECONÓMICO</w:t>
      </w:r>
      <w:r w:rsidR="005849DD" w:rsidRPr="00110F0B">
        <w:rPr>
          <w:rFonts w:ascii="Palatino Linotype" w:hAnsi="Palatino Linotype" w:cs="Tahoma"/>
          <w:b/>
          <w:i/>
          <w:szCs w:val="22"/>
        </w:rPr>
        <w:t>.</w:t>
      </w:r>
      <w:r w:rsidR="00133213" w:rsidRPr="00110F0B">
        <w:rPr>
          <w:rFonts w:ascii="Palatino Linotype" w:hAnsi="Palatino Linotype" w:cs="Tahoma"/>
          <w:b/>
          <w:i/>
          <w:szCs w:val="22"/>
        </w:rPr>
        <w:t>pdf</w:t>
      </w:r>
      <w:r w:rsidRPr="00110F0B">
        <w:rPr>
          <w:rFonts w:ascii="Palatino Linotype" w:hAnsi="Palatino Linotype" w:cs="Tahoma"/>
          <w:b/>
          <w:i/>
          <w:szCs w:val="22"/>
        </w:rPr>
        <w:t xml:space="preserve">”: </w:t>
      </w:r>
      <w:r w:rsidR="00171582" w:rsidRPr="00110F0B">
        <w:rPr>
          <w:rFonts w:ascii="Palatino Linotype" w:hAnsi="Palatino Linotype" w:cs="Tahoma"/>
          <w:szCs w:val="22"/>
        </w:rPr>
        <w:t xml:space="preserve">Consta de </w:t>
      </w:r>
      <w:r w:rsidR="00D37930" w:rsidRPr="00110F0B">
        <w:rPr>
          <w:rFonts w:ascii="Palatino Linotype" w:hAnsi="Palatino Linotype" w:cs="Tahoma"/>
          <w:szCs w:val="22"/>
        </w:rPr>
        <w:t>un documento</w:t>
      </w:r>
      <w:r w:rsidR="00171582" w:rsidRPr="00110F0B">
        <w:rPr>
          <w:rFonts w:ascii="Palatino Linotype" w:hAnsi="Palatino Linotype" w:cs="Tahoma"/>
          <w:szCs w:val="22"/>
        </w:rPr>
        <w:t xml:space="preserve"> </w:t>
      </w:r>
      <w:r w:rsidR="00D37930" w:rsidRPr="00110F0B">
        <w:rPr>
          <w:rFonts w:ascii="Palatino Linotype" w:hAnsi="Palatino Linotype" w:cs="Tahoma"/>
          <w:szCs w:val="22"/>
        </w:rPr>
        <w:t xml:space="preserve">de dos fojas </w:t>
      </w:r>
      <w:r w:rsidR="00171582" w:rsidRPr="00110F0B">
        <w:rPr>
          <w:rFonts w:ascii="Palatino Linotype" w:hAnsi="Palatino Linotype" w:cs="Tahoma"/>
          <w:szCs w:val="22"/>
        </w:rPr>
        <w:t>denominado “CURRICULUM VITAE VERSION P</w:t>
      </w:r>
      <w:r w:rsidR="00D37930" w:rsidRPr="00110F0B">
        <w:rPr>
          <w:rFonts w:ascii="Palatino Linotype" w:hAnsi="Palatino Linotype" w:cs="Tahoma"/>
          <w:szCs w:val="22"/>
        </w:rPr>
        <w:t>Ú</w:t>
      </w:r>
      <w:r w:rsidR="00171582" w:rsidRPr="00110F0B">
        <w:rPr>
          <w:rFonts w:ascii="Palatino Linotype" w:hAnsi="Palatino Linotype" w:cs="Tahoma"/>
          <w:szCs w:val="22"/>
        </w:rPr>
        <w:t>BLICA” (</w:t>
      </w:r>
      <w:r w:rsidR="00171582" w:rsidRPr="00110F0B">
        <w:rPr>
          <w:rFonts w:ascii="Palatino Linotype" w:hAnsi="Palatino Linotype" w:cs="Tahoma"/>
          <w:b/>
          <w:szCs w:val="22"/>
        </w:rPr>
        <w:t>dejó visible dirección, teléfono y correo electrónico</w:t>
      </w:r>
      <w:r w:rsidR="00CF1AC7">
        <w:rPr>
          <w:rFonts w:ascii="Palatino Linotype" w:hAnsi="Palatino Linotype" w:cs="Tahoma"/>
          <w:b/>
          <w:szCs w:val="22"/>
        </w:rPr>
        <w:t>, los cuales corresponde a la dirección y teléfono del ayuntamiento y al correo institucional</w:t>
      </w:r>
      <w:r w:rsidR="00171582" w:rsidRPr="00110F0B">
        <w:rPr>
          <w:rFonts w:ascii="Palatino Linotype" w:hAnsi="Palatino Linotype" w:cs="Tahoma"/>
          <w:b/>
          <w:szCs w:val="22"/>
        </w:rPr>
        <w:t>)</w:t>
      </w:r>
      <w:r w:rsidR="00171582" w:rsidRPr="00110F0B">
        <w:rPr>
          <w:rFonts w:ascii="Palatino Linotype" w:hAnsi="Palatino Linotype" w:cs="Tahoma"/>
          <w:szCs w:val="22"/>
        </w:rPr>
        <w:t>.</w:t>
      </w:r>
    </w:p>
    <w:p w:rsidR="005849DD" w:rsidRPr="00110F0B" w:rsidRDefault="00CF1AC7" w:rsidP="00EB2113">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lastRenderedPageBreak/>
        <w:t xml:space="preserve"> </w:t>
      </w:r>
      <w:r w:rsidR="00085AE8" w:rsidRPr="00110F0B">
        <w:rPr>
          <w:rFonts w:ascii="Palatino Linotype" w:hAnsi="Palatino Linotype" w:cs="Tahoma"/>
          <w:b/>
          <w:i/>
          <w:szCs w:val="22"/>
        </w:rPr>
        <w:t>“</w:t>
      </w:r>
      <w:r w:rsidR="008D7013" w:rsidRPr="00110F0B">
        <w:rPr>
          <w:rFonts w:ascii="Palatino Linotype" w:hAnsi="Palatino Linotype" w:cs="Tahoma"/>
          <w:b/>
          <w:i/>
          <w:szCs w:val="22"/>
        </w:rPr>
        <w:t>curriculum vitae en versión publica ecologia.pdf</w:t>
      </w:r>
      <w:r w:rsidR="00085AE8" w:rsidRPr="00110F0B">
        <w:rPr>
          <w:rFonts w:ascii="Palatino Linotype" w:hAnsi="Palatino Linotype" w:cs="Tahoma"/>
          <w:b/>
          <w:i/>
          <w:szCs w:val="22"/>
        </w:rPr>
        <w:t>”:</w:t>
      </w:r>
      <w:r w:rsidR="00D37930" w:rsidRPr="00110F0B">
        <w:rPr>
          <w:rFonts w:ascii="Palatino Linotype" w:hAnsi="Palatino Linotype" w:cs="Tahoma"/>
          <w:b/>
          <w:i/>
          <w:szCs w:val="22"/>
        </w:rPr>
        <w:t xml:space="preserve"> </w:t>
      </w:r>
      <w:r w:rsidR="00D37930" w:rsidRPr="00110F0B">
        <w:rPr>
          <w:rFonts w:ascii="Palatino Linotype" w:hAnsi="Palatino Linotype" w:cs="Tahoma"/>
          <w:szCs w:val="22"/>
        </w:rPr>
        <w:t>Consta de un documento de una foja denominado “CURRICULUM VITAE VERSIÓN PÚBLICA” (</w:t>
      </w:r>
      <w:r w:rsidR="00D37930" w:rsidRPr="00110F0B">
        <w:rPr>
          <w:rFonts w:ascii="Palatino Linotype" w:hAnsi="Palatino Linotype" w:cs="Tahoma"/>
          <w:b/>
          <w:szCs w:val="22"/>
        </w:rPr>
        <w:t>dejó visible dirección, teléfono y correo electrónico</w:t>
      </w:r>
      <w:r>
        <w:rPr>
          <w:rFonts w:ascii="Palatino Linotype" w:hAnsi="Palatino Linotype" w:cs="Tahoma"/>
          <w:b/>
          <w:szCs w:val="22"/>
        </w:rPr>
        <w:t>, los cuales corresponde a la dirección y teléfono del ayuntamiento y al correo institucional</w:t>
      </w:r>
      <w:r w:rsidR="00D37930" w:rsidRPr="00110F0B">
        <w:rPr>
          <w:rFonts w:ascii="Palatino Linotype" w:hAnsi="Palatino Linotype" w:cs="Tahoma"/>
          <w:b/>
          <w:szCs w:val="22"/>
        </w:rPr>
        <w:t>)</w:t>
      </w:r>
      <w:r w:rsidR="00D37930" w:rsidRPr="00110F0B">
        <w:rPr>
          <w:rFonts w:ascii="Palatino Linotype" w:hAnsi="Palatino Linotype" w:cs="Tahoma"/>
          <w:szCs w:val="22"/>
        </w:rPr>
        <w:t>.</w:t>
      </w:r>
    </w:p>
    <w:p w:rsidR="00085AE8" w:rsidRPr="00110F0B" w:rsidRDefault="00085AE8" w:rsidP="00EB2113">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t>“</w:t>
      </w:r>
      <w:r w:rsidR="008D7013" w:rsidRPr="00110F0B">
        <w:rPr>
          <w:rFonts w:ascii="Palatino Linotype" w:hAnsi="Palatino Linotype" w:cs="Tahoma"/>
          <w:b/>
          <w:i/>
          <w:szCs w:val="22"/>
        </w:rPr>
        <w:t xml:space="preserve">curriculum vitae en versión publica </w:t>
      </w:r>
      <w:proofErr w:type="spellStart"/>
      <w:r w:rsidR="008D7013" w:rsidRPr="00110F0B">
        <w:rPr>
          <w:rFonts w:ascii="Palatino Linotype" w:hAnsi="Palatino Linotype" w:cs="Tahoma"/>
          <w:b/>
          <w:i/>
          <w:szCs w:val="22"/>
        </w:rPr>
        <w:t>proteccion</w:t>
      </w:r>
      <w:proofErr w:type="spellEnd"/>
      <w:r w:rsidR="008D7013" w:rsidRPr="00110F0B">
        <w:rPr>
          <w:rFonts w:ascii="Palatino Linotype" w:hAnsi="Palatino Linotype" w:cs="Tahoma"/>
          <w:b/>
          <w:i/>
          <w:szCs w:val="22"/>
        </w:rPr>
        <w:t xml:space="preserve"> civil.pdf</w:t>
      </w:r>
      <w:r w:rsidRPr="00110F0B">
        <w:rPr>
          <w:rFonts w:ascii="Palatino Linotype" w:hAnsi="Palatino Linotype" w:cs="Tahoma"/>
          <w:b/>
          <w:i/>
          <w:szCs w:val="22"/>
        </w:rPr>
        <w:t>”:</w:t>
      </w:r>
      <w:r w:rsidR="00D37930" w:rsidRPr="00110F0B">
        <w:rPr>
          <w:rFonts w:ascii="Palatino Linotype" w:hAnsi="Palatino Linotype" w:cs="Tahoma"/>
          <w:b/>
          <w:i/>
          <w:szCs w:val="22"/>
        </w:rPr>
        <w:t xml:space="preserve"> </w:t>
      </w:r>
      <w:r w:rsidR="00D37930" w:rsidRPr="00110F0B">
        <w:rPr>
          <w:rFonts w:ascii="Palatino Linotype" w:hAnsi="Palatino Linotype" w:cs="Tahoma"/>
          <w:szCs w:val="22"/>
        </w:rPr>
        <w:t>Consta de un documento de dos fojas denominado “CURRICULUM VITAE VERSIÓN PÚBLICA” (</w:t>
      </w:r>
      <w:r w:rsidR="00D37930" w:rsidRPr="00110F0B">
        <w:rPr>
          <w:rFonts w:ascii="Palatino Linotype" w:hAnsi="Palatino Linotype" w:cs="Tahoma"/>
          <w:b/>
          <w:szCs w:val="22"/>
        </w:rPr>
        <w:t>dejó visible dirección, teléfono y correo electrónico</w:t>
      </w:r>
      <w:r w:rsidR="00CF1AC7">
        <w:rPr>
          <w:rFonts w:ascii="Palatino Linotype" w:hAnsi="Palatino Linotype" w:cs="Tahoma"/>
          <w:b/>
          <w:szCs w:val="22"/>
        </w:rPr>
        <w:t>, los cuales corresponde a la dirección y teléfono del ayuntamiento y al correo institucional</w:t>
      </w:r>
      <w:r w:rsidR="00D37930" w:rsidRPr="00110F0B">
        <w:rPr>
          <w:rFonts w:ascii="Palatino Linotype" w:hAnsi="Palatino Linotype" w:cs="Tahoma"/>
          <w:b/>
          <w:szCs w:val="22"/>
        </w:rPr>
        <w:t>)</w:t>
      </w:r>
      <w:r w:rsidR="00D37930" w:rsidRPr="00110F0B">
        <w:rPr>
          <w:rFonts w:ascii="Palatino Linotype" w:hAnsi="Palatino Linotype" w:cs="Tahoma"/>
          <w:szCs w:val="22"/>
        </w:rPr>
        <w:t>.</w:t>
      </w:r>
    </w:p>
    <w:p w:rsidR="00085AE8" w:rsidRDefault="00085AE8" w:rsidP="00EB2113">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t>“</w:t>
      </w:r>
      <w:r w:rsidR="008D7013" w:rsidRPr="00110F0B">
        <w:rPr>
          <w:rFonts w:ascii="Palatino Linotype" w:hAnsi="Palatino Linotype" w:cs="Tahoma"/>
          <w:b/>
          <w:i/>
          <w:szCs w:val="22"/>
        </w:rPr>
        <w:t>curriculum vitae en versión pública TEsoreria.pdf</w:t>
      </w:r>
      <w:r w:rsidRPr="00110F0B">
        <w:rPr>
          <w:rFonts w:ascii="Palatino Linotype" w:hAnsi="Palatino Linotype" w:cs="Tahoma"/>
          <w:b/>
          <w:i/>
          <w:szCs w:val="22"/>
        </w:rPr>
        <w:t>”:</w:t>
      </w:r>
      <w:r w:rsidR="00D37930" w:rsidRPr="00110F0B">
        <w:rPr>
          <w:rFonts w:ascii="Palatino Linotype" w:hAnsi="Palatino Linotype" w:cs="Tahoma"/>
          <w:b/>
          <w:i/>
          <w:szCs w:val="22"/>
        </w:rPr>
        <w:t xml:space="preserve"> </w:t>
      </w:r>
      <w:r w:rsidR="00D37930" w:rsidRPr="00110F0B">
        <w:rPr>
          <w:rFonts w:ascii="Palatino Linotype" w:hAnsi="Palatino Linotype" w:cs="Tahoma"/>
          <w:szCs w:val="22"/>
        </w:rPr>
        <w:t>Consta de dos documentos en tres fojas totales, el primero de ellos el documento de dos fojas denominado “CURRICULUM VITAE VERSION PÚBLICA” (</w:t>
      </w:r>
      <w:r w:rsidR="00D37930" w:rsidRPr="00110F0B">
        <w:rPr>
          <w:rFonts w:ascii="Palatino Linotype" w:hAnsi="Palatino Linotype" w:cs="Tahoma"/>
          <w:b/>
          <w:szCs w:val="22"/>
        </w:rPr>
        <w:t>dejó visible dirección, teléfono y correo electrónico</w:t>
      </w:r>
      <w:r w:rsidR="00CF1AC7">
        <w:rPr>
          <w:rFonts w:ascii="Palatino Linotype" w:hAnsi="Palatino Linotype" w:cs="Tahoma"/>
          <w:b/>
          <w:szCs w:val="22"/>
        </w:rPr>
        <w:t>, los cuales corresponde a la dirección y teléfono del ayuntamiento y al correo institucional</w:t>
      </w:r>
      <w:r w:rsidR="00D37930" w:rsidRPr="00110F0B">
        <w:rPr>
          <w:rFonts w:ascii="Palatino Linotype" w:hAnsi="Palatino Linotype" w:cs="Tahoma"/>
          <w:b/>
          <w:szCs w:val="22"/>
        </w:rPr>
        <w:t>)</w:t>
      </w:r>
      <w:r w:rsidR="00D37930" w:rsidRPr="00110F0B">
        <w:rPr>
          <w:rFonts w:ascii="Palatino Linotype" w:hAnsi="Palatino Linotype" w:cs="Tahoma"/>
          <w:szCs w:val="22"/>
        </w:rPr>
        <w:t>, así como un segundo documento de una foja</w:t>
      </w:r>
      <w:r w:rsidR="00307260" w:rsidRPr="00110F0B">
        <w:rPr>
          <w:rFonts w:ascii="Palatino Linotype" w:hAnsi="Palatino Linotype" w:cs="Tahoma"/>
          <w:szCs w:val="22"/>
        </w:rPr>
        <w:t>,</w:t>
      </w:r>
      <w:r w:rsidR="00D37930" w:rsidRPr="00110F0B">
        <w:rPr>
          <w:rFonts w:ascii="Palatino Linotype" w:hAnsi="Palatino Linotype" w:cs="Tahoma"/>
          <w:szCs w:val="22"/>
        </w:rPr>
        <w:t xml:space="preserve"> </w:t>
      </w:r>
      <w:r w:rsidR="00CF1AC7">
        <w:rPr>
          <w:rFonts w:ascii="Palatino Linotype" w:hAnsi="Palatino Linotype" w:cs="Tahoma"/>
          <w:szCs w:val="22"/>
        </w:rPr>
        <w:t>donde se muestra un título de grado de Maestría en Economía</w:t>
      </w:r>
      <w:r w:rsidR="00D37930" w:rsidRPr="00110F0B">
        <w:rPr>
          <w:rFonts w:ascii="Palatino Linotype" w:hAnsi="Palatino Linotype" w:cs="Tahoma"/>
          <w:szCs w:val="22"/>
        </w:rPr>
        <w:t>.</w:t>
      </w:r>
    </w:p>
    <w:p w:rsidR="00CF1AC7" w:rsidRPr="000A7BE4" w:rsidRDefault="00CF1AC7" w:rsidP="000A7BE4">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t>“curriculum vitae en versión pública PRESIDENTE.pdf”:</w:t>
      </w:r>
      <w:r w:rsidRPr="00110F0B">
        <w:rPr>
          <w:rFonts w:ascii="Palatino Linotype" w:hAnsi="Palatino Linotype" w:cs="Tahoma"/>
          <w:szCs w:val="22"/>
        </w:rPr>
        <w:t xml:space="preserve"> Consta de un documento de dos fojas denominado “CURRICULUM VITAE VERSIÓN PÚBLICA” (</w:t>
      </w:r>
      <w:r w:rsidRPr="00110F0B">
        <w:rPr>
          <w:rFonts w:ascii="Palatino Linotype" w:hAnsi="Palatino Linotype" w:cs="Tahoma"/>
          <w:b/>
          <w:szCs w:val="22"/>
        </w:rPr>
        <w:t>dejó visible dirección, teléfono y correo electrónico</w:t>
      </w:r>
      <w:r w:rsidR="000A7BE4">
        <w:rPr>
          <w:rFonts w:ascii="Palatino Linotype" w:hAnsi="Palatino Linotype" w:cs="Tahoma"/>
          <w:b/>
          <w:szCs w:val="22"/>
        </w:rPr>
        <w:t xml:space="preserve"> los cuales corresponde a la dirección y teléfono del ayuntamiento y al correo institucional</w:t>
      </w:r>
      <w:r w:rsidRPr="00110F0B">
        <w:rPr>
          <w:rFonts w:ascii="Palatino Linotype" w:hAnsi="Palatino Linotype" w:cs="Tahoma"/>
          <w:b/>
          <w:szCs w:val="22"/>
        </w:rPr>
        <w:t>)</w:t>
      </w:r>
      <w:r w:rsidRPr="00110F0B">
        <w:rPr>
          <w:rFonts w:ascii="Palatino Linotype" w:hAnsi="Palatino Linotype" w:cs="Tahoma"/>
          <w:szCs w:val="22"/>
        </w:rPr>
        <w:t>.</w:t>
      </w:r>
    </w:p>
    <w:p w:rsidR="00085AE8" w:rsidRPr="00110F0B" w:rsidRDefault="00085AE8" w:rsidP="00EB2113">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t>“</w:t>
      </w:r>
      <w:r w:rsidR="008D7013" w:rsidRPr="00110F0B">
        <w:rPr>
          <w:rFonts w:ascii="Palatino Linotype" w:hAnsi="Palatino Linotype" w:cs="Tahoma"/>
          <w:b/>
          <w:i/>
          <w:szCs w:val="22"/>
        </w:rPr>
        <w:t>curriculum vitae obras.pdf</w:t>
      </w:r>
      <w:r w:rsidRPr="00110F0B">
        <w:rPr>
          <w:rFonts w:ascii="Palatino Linotype" w:hAnsi="Palatino Linotype" w:cs="Tahoma"/>
          <w:b/>
          <w:i/>
          <w:szCs w:val="22"/>
        </w:rPr>
        <w:t>”:</w:t>
      </w:r>
      <w:r w:rsidR="00307260" w:rsidRPr="00110F0B">
        <w:rPr>
          <w:rFonts w:ascii="Palatino Linotype" w:hAnsi="Palatino Linotype" w:cs="Tahoma"/>
          <w:b/>
          <w:i/>
          <w:szCs w:val="22"/>
        </w:rPr>
        <w:t xml:space="preserve"> </w:t>
      </w:r>
      <w:r w:rsidR="00307260" w:rsidRPr="00110F0B">
        <w:rPr>
          <w:rFonts w:ascii="Palatino Linotype" w:hAnsi="Palatino Linotype" w:cs="Tahoma"/>
          <w:szCs w:val="22"/>
        </w:rPr>
        <w:t>Consta de dos documentos en cuatro fojas totales, el primero de ellos, el documento de tres fojas denominado “CURRICULUM VITAE VERSION PÚBLICA” (</w:t>
      </w:r>
      <w:r w:rsidR="00307260" w:rsidRPr="00110F0B">
        <w:rPr>
          <w:rFonts w:ascii="Palatino Linotype" w:hAnsi="Palatino Linotype" w:cs="Tahoma"/>
          <w:b/>
          <w:szCs w:val="22"/>
        </w:rPr>
        <w:t>dejó visible dirección, teléfono y correo electrónico</w:t>
      </w:r>
      <w:r w:rsidR="000A7BE4">
        <w:rPr>
          <w:rFonts w:ascii="Palatino Linotype" w:hAnsi="Palatino Linotype" w:cs="Tahoma"/>
          <w:b/>
          <w:szCs w:val="22"/>
        </w:rPr>
        <w:t xml:space="preserve"> los cuales corresponde a la dirección y teléfono del ayuntamiento y al correo institucional</w:t>
      </w:r>
      <w:r w:rsidR="00307260" w:rsidRPr="00110F0B">
        <w:rPr>
          <w:rFonts w:ascii="Palatino Linotype" w:hAnsi="Palatino Linotype" w:cs="Tahoma"/>
          <w:b/>
          <w:szCs w:val="22"/>
        </w:rPr>
        <w:t>)</w:t>
      </w:r>
      <w:r w:rsidR="00307260" w:rsidRPr="00110F0B">
        <w:rPr>
          <w:rFonts w:ascii="Palatino Linotype" w:hAnsi="Palatino Linotype" w:cs="Tahoma"/>
          <w:szCs w:val="22"/>
        </w:rPr>
        <w:t>, así como un segundo documento de una foja denominado “Grado de Maestra en Administración Pública”.</w:t>
      </w:r>
      <w:r w:rsidR="0076765F">
        <w:rPr>
          <w:rFonts w:ascii="Palatino Linotype" w:hAnsi="Palatino Linotype" w:cs="Tahoma"/>
          <w:szCs w:val="22"/>
        </w:rPr>
        <w:t xml:space="preserve"> (</w:t>
      </w:r>
      <w:r w:rsidR="0076765F">
        <w:rPr>
          <w:rFonts w:ascii="Palatino Linotype" w:hAnsi="Palatino Linotype" w:cs="Tahoma"/>
          <w:b/>
          <w:szCs w:val="22"/>
        </w:rPr>
        <w:t>testó número de acuerdo, fechas, fotografía y aspectos desconocidos)</w:t>
      </w:r>
    </w:p>
    <w:p w:rsidR="00085AE8" w:rsidRPr="00110F0B" w:rsidRDefault="00085AE8" w:rsidP="00EB2113">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lastRenderedPageBreak/>
        <w:t>“</w:t>
      </w:r>
      <w:r w:rsidR="008D7013" w:rsidRPr="00110F0B">
        <w:rPr>
          <w:rFonts w:ascii="Palatino Linotype" w:hAnsi="Palatino Linotype" w:cs="Tahoma"/>
          <w:b/>
          <w:i/>
          <w:szCs w:val="22"/>
        </w:rPr>
        <w:t>CURRICULUM VITAE SECRETARIO.pdf</w:t>
      </w:r>
      <w:r w:rsidRPr="00110F0B">
        <w:rPr>
          <w:rFonts w:ascii="Palatino Linotype" w:hAnsi="Palatino Linotype" w:cs="Tahoma"/>
          <w:b/>
          <w:i/>
          <w:szCs w:val="22"/>
        </w:rPr>
        <w:t>”:</w:t>
      </w:r>
      <w:r w:rsidR="00140FDA" w:rsidRPr="00110F0B">
        <w:rPr>
          <w:rFonts w:ascii="Palatino Linotype" w:hAnsi="Palatino Linotype" w:cs="Tahoma"/>
          <w:b/>
          <w:i/>
          <w:szCs w:val="22"/>
        </w:rPr>
        <w:t xml:space="preserve"> </w:t>
      </w:r>
      <w:r w:rsidR="00140FDA" w:rsidRPr="00110F0B">
        <w:rPr>
          <w:rFonts w:ascii="Palatino Linotype" w:hAnsi="Palatino Linotype" w:cs="Tahoma"/>
          <w:szCs w:val="22"/>
        </w:rPr>
        <w:t>Consta de un documento de dos fojas denominado “CURRICULUM VITAE VERSIÓN PÚBLICA” (</w:t>
      </w:r>
      <w:r w:rsidR="00140FDA" w:rsidRPr="00110F0B">
        <w:rPr>
          <w:rFonts w:ascii="Palatino Linotype" w:hAnsi="Palatino Linotype" w:cs="Tahoma"/>
          <w:b/>
          <w:szCs w:val="22"/>
        </w:rPr>
        <w:t>dejó visible dirección, teléfono y correo electrónico</w:t>
      </w:r>
      <w:r w:rsidR="0076765F">
        <w:rPr>
          <w:rFonts w:ascii="Palatino Linotype" w:hAnsi="Palatino Linotype" w:cs="Tahoma"/>
          <w:b/>
          <w:szCs w:val="22"/>
        </w:rPr>
        <w:t xml:space="preserve"> los cuales corresponde a la dirección y teléfono del ayuntamiento y al correo institucional</w:t>
      </w:r>
      <w:r w:rsidR="00140FDA" w:rsidRPr="00110F0B">
        <w:rPr>
          <w:rFonts w:ascii="Palatino Linotype" w:hAnsi="Palatino Linotype" w:cs="Tahoma"/>
          <w:b/>
          <w:szCs w:val="22"/>
        </w:rPr>
        <w:t>)</w:t>
      </w:r>
      <w:r w:rsidR="00140FDA" w:rsidRPr="00110F0B">
        <w:rPr>
          <w:rFonts w:ascii="Palatino Linotype" w:hAnsi="Palatino Linotype" w:cs="Tahoma"/>
          <w:szCs w:val="22"/>
        </w:rPr>
        <w:t>.</w:t>
      </w:r>
    </w:p>
    <w:p w:rsidR="000F65C5" w:rsidRPr="00110F0B" w:rsidRDefault="00085AE8" w:rsidP="00EB2113">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110F0B">
        <w:rPr>
          <w:rFonts w:ascii="Palatino Linotype" w:hAnsi="Palatino Linotype" w:cs="Tahoma"/>
          <w:b/>
          <w:i/>
          <w:szCs w:val="22"/>
        </w:rPr>
        <w:t>“</w:t>
      </w:r>
      <w:r w:rsidR="008D7013" w:rsidRPr="00110F0B">
        <w:rPr>
          <w:rFonts w:ascii="Palatino Linotype" w:hAnsi="Palatino Linotype" w:cs="Tahoma"/>
          <w:b/>
          <w:i/>
          <w:szCs w:val="22"/>
        </w:rPr>
        <w:t>TITULO PROFESIONAL DESARROLLO ECONOMICO.pdf</w:t>
      </w:r>
      <w:r w:rsidRPr="00110F0B">
        <w:rPr>
          <w:rFonts w:ascii="Palatino Linotype" w:hAnsi="Palatino Linotype" w:cs="Tahoma"/>
          <w:b/>
          <w:i/>
          <w:szCs w:val="22"/>
        </w:rPr>
        <w:t>”:</w:t>
      </w:r>
      <w:r w:rsidR="00140FDA" w:rsidRPr="00110F0B">
        <w:rPr>
          <w:rFonts w:ascii="Palatino Linotype" w:hAnsi="Palatino Linotype" w:cs="Tahoma"/>
          <w:b/>
          <w:i/>
          <w:szCs w:val="22"/>
        </w:rPr>
        <w:t xml:space="preserve"> </w:t>
      </w:r>
      <w:r w:rsidR="0076765F">
        <w:rPr>
          <w:rFonts w:ascii="Palatino Linotype" w:hAnsi="Palatino Linotype" w:cs="Tahoma"/>
          <w:szCs w:val="22"/>
        </w:rPr>
        <w:t>Consta</w:t>
      </w:r>
      <w:r w:rsidR="000F65C5" w:rsidRPr="00110F0B">
        <w:rPr>
          <w:rFonts w:ascii="Palatino Linotype" w:hAnsi="Palatino Linotype" w:cs="Tahoma"/>
          <w:szCs w:val="22"/>
        </w:rPr>
        <w:t xml:space="preserve"> de </w:t>
      </w:r>
      <w:r w:rsidR="00140FDA" w:rsidRPr="00110F0B">
        <w:rPr>
          <w:rFonts w:ascii="Palatino Linotype" w:hAnsi="Palatino Linotype" w:cs="Tahoma"/>
          <w:szCs w:val="22"/>
        </w:rPr>
        <w:t>un documento integrado por dos fojas denominado “</w:t>
      </w:r>
      <w:r w:rsidR="00557A70" w:rsidRPr="00110F0B">
        <w:rPr>
          <w:rFonts w:ascii="Palatino Linotype" w:hAnsi="Palatino Linotype" w:cs="Tahoma"/>
          <w:szCs w:val="22"/>
        </w:rPr>
        <w:t>Título</w:t>
      </w:r>
      <w:r w:rsidR="00140FDA" w:rsidRPr="00110F0B">
        <w:rPr>
          <w:rFonts w:ascii="Palatino Linotype" w:hAnsi="Palatino Linotype" w:cs="Tahoma"/>
          <w:szCs w:val="22"/>
        </w:rPr>
        <w:t xml:space="preserve"> de Licenciado en Administración” (</w:t>
      </w:r>
      <w:r w:rsidR="00140FDA" w:rsidRPr="00110F0B">
        <w:rPr>
          <w:rFonts w:ascii="Palatino Linotype" w:hAnsi="Palatino Linotype" w:cs="Tahoma"/>
          <w:b/>
          <w:szCs w:val="22"/>
        </w:rPr>
        <w:t>Testó nombre del Servidor Público, fotografía,</w:t>
      </w:r>
      <w:r w:rsidR="007C524F">
        <w:rPr>
          <w:rFonts w:ascii="Palatino Linotype" w:hAnsi="Palatino Linotype" w:cs="Tahoma"/>
          <w:b/>
          <w:szCs w:val="22"/>
        </w:rPr>
        <w:t xml:space="preserve"> </w:t>
      </w:r>
      <w:r w:rsidR="007C524F" w:rsidRPr="007C524F">
        <w:rPr>
          <w:rFonts w:ascii="Palatino Linotype" w:hAnsi="Palatino Linotype" w:cs="Tahoma"/>
          <w:b/>
          <w:szCs w:val="22"/>
          <w:lang w:eastAsia="es-MX"/>
        </w:rPr>
        <w:t>la Clave Única del Registro de Población CURP</w:t>
      </w:r>
      <w:r w:rsidR="007C524F">
        <w:rPr>
          <w:rFonts w:ascii="Palatino Linotype" w:hAnsi="Palatino Linotype" w:cs="Tahoma"/>
          <w:b/>
          <w:szCs w:val="22"/>
          <w:lang w:eastAsia="es-MX"/>
        </w:rPr>
        <w:t>,</w:t>
      </w:r>
      <w:r w:rsidR="00140FDA" w:rsidRPr="00110F0B">
        <w:rPr>
          <w:rFonts w:ascii="Palatino Linotype" w:hAnsi="Palatino Linotype" w:cs="Tahoma"/>
          <w:b/>
          <w:szCs w:val="22"/>
        </w:rPr>
        <w:t xml:space="preserve"> </w:t>
      </w:r>
      <w:r w:rsidR="001E7005" w:rsidRPr="00110F0B">
        <w:rPr>
          <w:rFonts w:ascii="Palatino Linotype" w:hAnsi="Palatino Linotype" w:cs="Tahoma"/>
          <w:b/>
          <w:szCs w:val="22"/>
        </w:rPr>
        <w:t>p</w:t>
      </w:r>
      <w:r w:rsidR="00140FDA" w:rsidRPr="00110F0B">
        <w:rPr>
          <w:rFonts w:ascii="Palatino Linotype" w:hAnsi="Palatino Linotype" w:cs="Tahoma"/>
          <w:b/>
          <w:szCs w:val="22"/>
        </w:rPr>
        <w:t>eriodo de estudios</w:t>
      </w:r>
      <w:r w:rsidR="001E7005" w:rsidRPr="00110F0B">
        <w:rPr>
          <w:rFonts w:ascii="Palatino Linotype" w:hAnsi="Palatino Linotype" w:cs="Tahoma"/>
          <w:b/>
          <w:szCs w:val="22"/>
        </w:rPr>
        <w:t xml:space="preserve"> y fecha</w:t>
      </w:r>
      <w:r w:rsidR="00140FDA" w:rsidRPr="00110F0B">
        <w:rPr>
          <w:rFonts w:ascii="Palatino Linotype" w:hAnsi="Palatino Linotype" w:cs="Tahoma"/>
          <w:szCs w:val="22"/>
        </w:rPr>
        <w:t>)</w:t>
      </w:r>
      <w:r w:rsidR="000F65C5" w:rsidRPr="00110F0B">
        <w:rPr>
          <w:rFonts w:ascii="Palatino Linotype" w:hAnsi="Palatino Linotype" w:cs="Tahoma"/>
          <w:szCs w:val="22"/>
        </w:rPr>
        <w:t>.</w:t>
      </w:r>
    </w:p>
    <w:p w:rsidR="008D7013" w:rsidRPr="00110F0B" w:rsidRDefault="008D7013" w:rsidP="008D7013">
      <w:pPr>
        <w:autoSpaceDE w:val="0"/>
        <w:autoSpaceDN w:val="0"/>
        <w:adjustRightInd w:val="0"/>
        <w:spacing w:line="360" w:lineRule="auto"/>
        <w:jc w:val="both"/>
        <w:rPr>
          <w:rFonts w:ascii="Palatino Linotype" w:hAnsi="Palatino Linotype" w:cs="Tahoma"/>
          <w:szCs w:val="22"/>
          <w:lang w:val="es-MX"/>
        </w:rPr>
      </w:pPr>
    </w:p>
    <w:p w:rsidR="003F325F" w:rsidRPr="00110F0B" w:rsidRDefault="003F325F" w:rsidP="003F325F">
      <w:pPr>
        <w:autoSpaceDE w:val="0"/>
        <w:autoSpaceDN w:val="0"/>
        <w:adjustRightInd w:val="0"/>
        <w:spacing w:line="360" w:lineRule="auto"/>
        <w:jc w:val="both"/>
        <w:rPr>
          <w:rFonts w:ascii="Palatino Linotype" w:hAnsi="Palatino Linotype" w:cs="Tahoma"/>
          <w:b/>
          <w:sz w:val="22"/>
          <w:szCs w:val="22"/>
          <w:lang w:val="es-MX"/>
        </w:rPr>
      </w:pPr>
      <w:r w:rsidRPr="00110F0B">
        <w:rPr>
          <w:rFonts w:ascii="Palatino Linotype" w:hAnsi="Palatino Linotype" w:cs="Tahoma"/>
          <w:b/>
          <w:sz w:val="22"/>
          <w:szCs w:val="22"/>
          <w:lang w:val="es-MX"/>
        </w:rPr>
        <w:t xml:space="preserve">III. Interposición del Recurso de Revisión. </w:t>
      </w:r>
    </w:p>
    <w:p w:rsidR="003F325F" w:rsidRPr="00110F0B" w:rsidRDefault="003F325F" w:rsidP="003F325F">
      <w:pPr>
        <w:autoSpaceDE w:val="0"/>
        <w:autoSpaceDN w:val="0"/>
        <w:adjustRightInd w:val="0"/>
        <w:spacing w:line="360" w:lineRule="auto"/>
        <w:jc w:val="both"/>
        <w:rPr>
          <w:rFonts w:ascii="Palatino Linotype" w:hAnsi="Palatino Linotype" w:cs="Tahoma"/>
          <w:b/>
          <w:sz w:val="22"/>
          <w:szCs w:val="22"/>
          <w:lang w:val="es-MX"/>
        </w:rPr>
      </w:pPr>
    </w:p>
    <w:p w:rsidR="003F325F" w:rsidRPr="00110F0B" w:rsidRDefault="001E7005" w:rsidP="003F325F">
      <w:pPr>
        <w:autoSpaceDE w:val="0"/>
        <w:autoSpaceDN w:val="0"/>
        <w:adjustRightInd w:val="0"/>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Con fecha, veintidós</w:t>
      </w:r>
      <w:r w:rsidR="003F325F" w:rsidRPr="00110F0B">
        <w:rPr>
          <w:rFonts w:ascii="Palatino Linotype" w:hAnsi="Palatino Linotype" w:cs="Tahoma"/>
          <w:sz w:val="22"/>
          <w:szCs w:val="22"/>
          <w:lang w:val="es-MX"/>
        </w:rPr>
        <w:t xml:space="preserve"> de marzo de dos mil diecinueve se recibió en este </w:t>
      </w:r>
      <w:r w:rsidR="003F325F" w:rsidRPr="00110F0B">
        <w:rPr>
          <w:rFonts w:ascii="Palatino Linotype" w:eastAsia="Calibri" w:hAnsi="Palatino Linotype" w:cs="Tahoma"/>
          <w:sz w:val="22"/>
          <w:szCs w:val="22"/>
          <w:lang w:val="es-MX" w:eastAsia="en-US"/>
        </w:rPr>
        <w:t xml:space="preserve">Instituto, a través del </w:t>
      </w:r>
      <w:r w:rsidR="003F325F" w:rsidRPr="00110F0B">
        <w:rPr>
          <w:rFonts w:ascii="Palatino Linotype" w:hAnsi="Palatino Linotype" w:cs="Tahoma"/>
          <w:sz w:val="22"/>
          <w:szCs w:val="22"/>
          <w:lang w:val="es-MX"/>
        </w:rPr>
        <w:t>Sistema de Acceso a la Información Mexiquense (SAIMEX), el Recurso de Revisión interpuesto por la parte Recurrente, en contra de la respuesta del Sujeto Obligado, en los términos siguientes:</w:t>
      </w:r>
    </w:p>
    <w:p w:rsidR="003F325F" w:rsidRPr="00110F0B" w:rsidRDefault="003F325F" w:rsidP="003F325F">
      <w:pPr>
        <w:tabs>
          <w:tab w:val="left" w:pos="4667"/>
        </w:tabs>
        <w:spacing w:line="360" w:lineRule="auto"/>
        <w:jc w:val="both"/>
        <w:rPr>
          <w:rFonts w:ascii="Palatino Linotype" w:hAnsi="Palatino Linotype" w:cs="Tahoma"/>
          <w:bCs/>
          <w:sz w:val="22"/>
          <w:szCs w:val="22"/>
          <w:lang w:val="es-MX"/>
        </w:rPr>
      </w:pPr>
    </w:p>
    <w:p w:rsidR="003F325F" w:rsidRPr="00833DCB" w:rsidRDefault="003F325F" w:rsidP="003F325F">
      <w:pPr>
        <w:tabs>
          <w:tab w:val="left" w:pos="4667"/>
        </w:tabs>
        <w:spacing w:line="360" w:lineRule="auto"/>
        <w:ind w:left="567"/>
        <w:jc w:val="both"/>
        <w:rPr>
          <w:rFonts w:ascii="Palatino Linotype" w:hAnsi="Palatino Linotype" w:cs="Tahoma"/>
          <w:bCs/>
          <w:szCs w:val="22"/>
          <w:lang w:val="es-MX"/>
        </w:rPr>
      </w:pPr>
      <w:r w:rsidRPr="00833DCB">
        <w:rPr>
          <w:rFonts w:ascii="Palatino Linotype" w:hAnsi="Palatino Linotype" w:cs="Tahoma"/>
          <w:b/>
          <w:bCs/>
          <w:szCs w:val="22"/>
          <w:lang w:val="es-MX"/>
        </w:rPr>
        <w:t>ACTO IMPUGNADO:</w:t>
      </w:r>
    </w:p>
    <w:p w:rsidR="003F325F" w:rsidRPr="00833DCB" w:rsidRDefault="003F325F" w:rsidP="003F325F">
      <w:pPr>
        <w:autoSpaceDE w:val="0"/>
        <w:autoSpaceDN w:val="0"/>
        <w:adjustRightInd w:val="0"/>
        <w:spacing w:line="360" w:lineRule="auto"/>
        <w:ind w:left="567"/>
        <w:jc w:val="both"/>
        <w:rPr>
          <w:rFonts w:ascii="Palatino Linotype" w:eastAsiaTheme="minorHAnsi" w:hAnsi="Palatino Linotype" w:cs="Tahoma"/>
          <w:i/>
          <w:szCs w:val="22"/>
          <w:lang w:val="es-MX" w:eastAsia="en-US"/>
        </w:rPr>
      </w:pPr>
      <w:r w:rsidRPr="00833DCB">
        <w:rPr>
          <w:rFonts w:ascii="Palatino Linotype" w:eastAsiaTheme="minorHAnsi" w:hAnsi="Palatino Linotype" w:cs="Tahoma"/>
          <w:i/>
          <w:szCs w:val="22"/>
          <w:lang w:val="es-MX" w:eastAsia="en-US"/>
        </w:rPr>
        <w:t>“No se me entrego la información Solicitada.”</w:t>
      </w:r>
    </w:p>
    <w:p w:rsidR="003F325F" w:rsidRPr="00833DCB" w:rsidRDefault="003F325F" w:rsidP="003F325F">
      <w:pPr>
        <w:autoSpaceDE w:val="0"/>
        <w:autoSpaceDN w:val="0"/>
        <w:adjustRightInd w:val="0"/>
        <w:spacing w:line="360" w:lineRule="auto"/>
        <w:ind w:left="567"/>
        <w:jc w:val="both"/>
        <w:rPr>
          <w:rFonts w:ascii="Palatino Linotype" w:hAnsi="Palatino Linotype" w:cs="Tahoma"/>
          <w:szCs w:val="22"/>
          <w:lang w:val="es-MX"/>
        </w:rPr>
      </w:pPr>
    </w:p>
    <w:p w:rsidR="003F325F" w:rsidRPr="00833DCB" w:rsidRDefault="003F325F" w:rsidP="003F325F">
      <w:pPr>
        <w:autoSpaceDE w:val="0"/>
        <w:autoSpaceDN w:val="0"/>
        <w:adjustRightInd w:val="0"/>
        <w:spacing w:line="360" w:lineRule="auto"/>
        <w:ind w:firstLine="567"/>
        <w:jc w:val="both"/>
        <w:rPr>
          <w:rFonts w:ascii="Palatino Linotype" w:hAnsi="Palatino Linotype" w:cs="Tahoma"/>
          <w:b/>
          <w:szCs w:val="22"/>
          <w:lang w:val="es-MX"/>
        </w:rPr>
      </w:pPr>
      <w:r w:rsidRPr="00833DCB">
        <w:rPr>
          <w:rFonts w:ascii="Palatino Linotype" w:hAnsi="Palatino Linotype" w:cs="Tahoma"/>
          <w:b/>
          <w:szCs w:val="22"/>
          <w:lang w:val="es-MX"/>
        </w:rPr>
        <w:t>RAZONES O MOTIVOS DE LA INCONFORMIDAD:</w:t>
      </w:r>
    </w:p>
    <w:p w:rsidR="003F325F" w:rsidRPr="00833DCB" w:rsidRDefault="003F325F" w:rsidP="003F325F">
      <w:pPr>
        <w:spacing w:line="360" w:lineRule="auto"/>
        <w:ind w:left="567"/>
        <w:jc w:val="both"/>
        <w:rPr>
          <w:rFonts w:ascii="Palatino Linotype" w:eastAsiaTheme="minorHAnsi" w:hAnsi="Palatino Linotype" w:cs="Tahoma"/>
          <w:i/>
          <w:szCs w:val="22"/>
          <w:lang w:val="es-MX" w:eastAsia="en-US"/>
        </w:rPr>
      </w:pPr>
      <w:r w:rsidRPr="00833DCB">
        <w:rPr>
          <w:rFonts w:ascii="Palatino Linotype" w:hAnsi="Palatino Linotype"/>
          <w:i/>
          <w:color w:val="000000"/>
          <w:szCs w:val="22"/>
          <w:lang w:val="es-MX"/>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p>
    <w:p w:rsidR="003F325F" w:rsidRPr="00110F0B" w:rsidRDefault="003F325F" w:rsidP="003F325F">
      <w:pPr>
        <w:spacing w:line="360" w:lineRule="auto"/>
        <w:jc w:val="both"/>
        <w:rPr>
          <w:rFonts w:ascii="Palatino Linotype" w:eastAsia="Batang" w:hAnsi="Palatino Linotype" w:cs="Tahoma"/>
          <w:b/>
          <w:bCs/>
          <w:sz w:val="22"/>
          <w:szCs w:val="22"/>
          <w:lang w:val="es-MX"/>
        </w:rPr>
      </w:pPr>
      <w:r w:rsidRPr="00110F0B">
        <w:rPr>
          <w:rFonts w:ascii="Palatino Linotype" w:hAnsi="Palatino Linotype" w:cs="Tahoma"/>
          <w:b/>
          <w:sz w:val="22"/>
          <w:szCs w:val="22"/>
          <w:lang w:val="es-MX"/>
        </w:rPr>
        <w:lastRenderedPageBreak/>
        <w:t xml:space="preserve">IV. </w:t>
      </w:r>
      <w:r w:rsidRPr="00110F0B">
        <w:rPr>
          <w:rFonts w:ascii="Palatino Linotype" w:eastAsia="Batang" w:hAnsi="Palatino Linotype" w:cs="Tahoma"/>
          <w:b/>
          <w:bCs/>
          <w:sz w:val="22"/>
          <w:szCs w:val="22"/>
          <w:lang w:val="es-MX"/>
        </w:rPr>
        <w:t>Trámite del Recurso de Revisión ante el Instituto.</w:t>
      </w:r>
    </w:p>
    <w:p w:rsidR="003F325F" w:rsidRPr="00110F0B" w:rsidRDefault="003F325F" w:rsidP="003F325F">
      <w:pPr>
        <w:spacing w:line="360" w:lineRule="auto"/>
        <w:jc w:val="both"/>
        <w:rPr>
          <w:rFonts w:ascii="Palatino Linotype" w:eastAsia="Batang" w:hAnsi="Palatino Linotype" w:cs="Tahoma"/>
          <w:b/>
          <w:bCs/>
          <w:sz w:val="22"/>
          <w:szCs w:val="22"/>
          <w:lang w:val="es-MX"/>
        </w:rPr>
      </w:pPr>
    </w:p>
    <w:p w:rsidR="003F325F" w:rsidRPr="00110F0B" w:rsidRDefault="003F325F" w:rsidP="003F325F">
      <w:pPr>
        <w:spacing w:line="360" w:lineRule="auto"/>
        <w:jc w:val="both"/>
        <w:rPr>
          <w:rFonts w:ascii="Palatino Linotype" w:eastAsia="Batang" w:hAnsi="Palatino Linotype" w:cs="Tahoma"/>
          <w:b/>
          <w:bCs/>
          <w:sz w:val="22"/>
          <w:szCs w:val="22"/>
          <w:lang w:val="es-MX"/>
        </w:rPr>
      </w:pPr>
      <w:r w:rsidRPr="00110F0B">
        <w:rPr>
          <w:rFonts w:ascii="Palatino Linotype" w:eastAsia="Batang" w:hAnsi="Palatino Linotype" w:cs="Tahoma"/>
          <w:b/>
          <w:bCs/>
          <w:sz w:val="22"/>
          <w:szCs w:val="22"/>
          <w:lang w:val="es-MX"/>
        </w:rPr>
        <w:t xml:space="preserve">a) Turno del Recurso de Revisión. </w:t>
      </w:r>
    </w:p>
    <w:p w:rsidR="003F325F" w:rsidRPr="00110F0B" w:rsidRDefault="003F325F" w:rsidP="003F325F">
      <w:pPr>
        <w:spacing w:line="360" w:lineRule="auto"/>
        <w:jc w:val="both"/>
        <w:rPr>
          <w:rFonts w:ascii="Palatino Linotype" w:eastAsia="Batang" w:hAnsi="Palatino Linotype" w:cs="Tahoma"/>
          <w:bCs/>
          <w:sz w:val="22"/>
          <w:szCs w:val="22"/>
          <w:lang w:val="es-MX"/>
        </w:rPr>
      </w:pPr>
    </w:p>
    <w:p w:rsidR="003F325F" w:rsidRPr="00110F0B" w:rsidRDefault="001E7005" w:rsidP="003F325F">
      <w:pPr>
        <w:spacing w:line="360" w:lineRule="auto"/>
        <w:jc w:val="both"/>
        <w:rPr>
          <w:rFonts w:ascii="Palatino Linotype" w:eastAsia="Calibri" w:hAnsi="Palatino Linotype" w:cs="Tahoma"/>
          <w:b/>
          <w:bCs/>
          <w:sz w:val="22"/>
          <w:szCs w:val="22"/>
          <w:lang w:val="es-MX" w:eastAsia="en-US"/>
        </w:rPr>
      </w:pPr>
      <w:r w:rsidRPr="00110F0B">
        <w:rPr>
          <w:rFonts w:ascii="Palatino Linotype" w:eastAsia="Batang" w:hAnsi="Palatino Linotype" w:cs="Tahoma"/>
          <w:bCs/>
          <w:sz w:val="22"/>
          <w:szCs w:val="22"/>
          <w:lang w:val="es-MX"/>
        </w:rPr>
        <w:t>El veintidós</w:t>
      </w:r>
      <w:r w:rsidR="003F325F" w:rsidRPr="00110F0B">
        <w:rPr>
          <w:rFonts w:ascii="Palatino Linotype" w:eastAsia="Batang" w:hAnsi="Palatino Linotype" w:cs="Tahoma"/>
          <w:bCs/>
          <w:sz w:val="22"/>
          <w:szCs w:val="22"/>
          <w:lang w:val="es-MX"/>
        </w:rPr>
        <w:t xml:space="preserve"> de marzo de dos mil diecinueve, este Instituto asignó el número de expediente </w:t>
      </w:r>
      <w:r w:rsidR="006A5756" w:rsidRPr="00110F0B">
        <w:rPr>
          <w:rFonts w:ascii="Palatino Linotype" w:eastAsia="Calibri" w:hAnsi="Palatino Linotype" w:cs="Tahoma"/>
          <w:b/>
          <w:bCs/>
          <w:sz w:val="22"/>
          <w:szCs w:val="22"/>
          <w:lang w:val="es-MX" w:eastAsia="en-US"/>
        </w:rPr>
        <w:t>019</w:t>
      </w:r>
      <w:r w:rsidRPr="00110F0B">
        <w:rPr>
          <w:rFonts w:ascii="Palatino Linotype" w:eastAsia="Calibri" w:hAnsi="Palatino Linotype" w:cs="Tahoma"/>
          <w:b/>
          <w:bCs/>
          <w:sz w:val="22"/>
          <w:szCs w:val="22"/>
          <w:lang w:val="es-MX" w:eastAsia="en-US"/>
        </w:rPr>
        <w:t>56</w:t>
      </w:r>
      <w:r w:rsidR="006A5756" w:rsidRPr="00110F0B">
        <w:rPr>
          <w:rFonts w:ascii="Palatino Linotype" w:eastAsia="Calibri" w:hAnsi="Palatino Linotype" w:cs="Tahoma"/>
          <w:b/>
          <w:bCs/>
          <w:sz w:val="22"/>
          <w:szCs w:val="22"/>
          <w:lang w:val="es-MX" w:eastAsia="en-US"/>
        </w:rPr>
        <w:t>/INFOEM/IP/RR/2019</w:t>
      </w:r>
      <w:r w:rsidRPr="00110F0B">
        <w:rPr>
          <w:rFonts w:ascii="Palatino Linotype" w:eastAsia="Calibri" w:hAnsi="Palatino Linotype" w:cs="Tahoma"/>
          <w:b/>
          <w:bCs/>
          <w:sz w:val="22"/>
          <w:szCs w:val="22"/>
          <w:lang w:val="es-MX" w:eastAsia="en-US"/>
        </w:rPr>
        <w:t xml:space="preserve"> </w:t>
      </w:r>
      <w:r w:rsidR="003F325F" w:rsidRPr="00110F0B">
        <w:rPr>
          <w:rFonts w:ascii="Palatino Linotype" w:eastAsia="Batang" w:hAnsi="Palatino Linotype" w:cs="Tahoma"/>
          <w:bCs/>
          <w:sz w:val="22"/>
          <w:szCs w:val="22"/>
          <w:lang w:val="es-MX"/>
        </w:rPr>
        <w:t>al Recurso de Revisión,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3F325F" w:rsidRPr="00110F0B" w:rsidRDefault="003F325F" w:rsidP="003F325F">
      <w:pPr>
        <w:spacing w:line="360" w:lineRule="auto"/>
        <w:jc w:val="both"/>
        <w:rPr>
          <w:rFonts w:ascii="Palatino Linotype" w:eastAsia="Batang" w:hAnsi="Palatino Linotype" w:cs="Tahoma"/>
          <w:b/>
          <w:bCs/>
          <w:sz w:val="22"/>
          <w:szCs w:val="22"/>
          <w:lang w:val="es-MX"/>
        </w:rPr>
      </w:pPr>
    </w:p>
    <w:p w:rsidR="003F325F" w:rsidRPr="00110F0B" w:rsidRDefault="003F325F" w:rsidP="003F325F">
      <w:pPr>
        <w:spacing w:line="360" w:lineRule="auto"/>
        <w:jc w:val="both"/>
        <w:rPr>
          <w:rFonts w:ascii="Palatino Linotype" w:eastAsia="Batang" w:hAnsi="Palatino Linotype" w:cs="Tahoma"/>
          <w:b/>
          <w:bCs/>
          <w:sz w:val="22"/>
          <w:szCs w:val="22"/>
          <w:lang w:val="es-MX"/>
        </w:rPr>
      </w:pPr>
      <w:r w:rsidRPr="00110F0B">
        <w:rPr>
          <w:rFonts w:ascii="Palatino Linotype" w:eastAsia="Batang" w:hAnsi="Palatino Linotype" w:cs="Tahoma"/>
          <w:b/>
          <w:bCs/>
          <w:sz w:val="22"/>
          <w:szCs w:val="22"/>
          <w:lang w:val="es-MX"/>
        </w:rPr>
        <w:t xml:space="preserve">b) Admisión del Recurso de Revisión. </w:t>
      </w:r>
    </w:p>
    <w:p w:rsidR="003F325F" w:rsidRPr="00110F0B" w:rsidRDefault="003F325F" w:rsidP="003F325F">
      <w:pPr>
        <w:spacing w:line="360" w:lineRule="auto"/>
        <w:jc w:val="both"/>
        <w:rPr>
          <w:rFonts w:ascii="Palatino Linotype" w:eastAsia="Batang" w:hAnsi="Palatino Linotype" w:cs="Tahoma"/>
          <w:b/>
          <w:bCs/>
          <w:sz w:val="22"/>
          <w:szCs w:val="22"/>
          <w:lang w:val="es-MX"/>
        </w:rPr>
      </w:pPr>
    </w:p>
    <w:p w:rsidR="003F325F" w:rsidRPr="00110F0B" w:rsidRDefault="003F325F" w:rsidP="003F325F">
      <w:pPr>
        <w:spacing w:line="360" w:lineRule="auto"/>
        <w:jc w:val="both"/>
        <w:rPr>
          <w:rFonts w:ascii="Palatino Linotype" w:hAnsi="Palatino Linotype" w:cs="Tahoma"/>
          <w:bCs/>
          <w:sz w:val="22"/>
          <w:szCs w:val="22"/>
          <w:lang w:val="es-MX"/>
        </w:rPr>
      </w:pPr>
      <w:r w:rsidRPr="00110F0B">
        <w:rPr>
          <w:rFonts w:ascii="Palatino Linotype" w:eastAsia="Batang" w:hAnsi="Palatino Linotype" w:cs="Tahoma"/>
          <w:bCs/>
          <w:sz w:val="22"/>
          <w:szCs w:val="22"/>
          <w:lang w:val="es-MX"/>
        </w:rPr>
        <w:t>El v</w:t>
      </w:r>
      <w:r w:rsidR="00EA1178" w:rsidRPr="00110F0B">
        <w:rPr>
          <w:rFonts w:ascii="Palatino Linotype" w:eastAsia="Batang" w:hAnsi="Palatino Linotype" w:cs="Tahoma"/>
          <w:bCs/>
          <w:sz w:val="22"/>
          <w:szCs w:val="22"/>
          <w:lang w:val="es-MX"/>
        </w:rPr>
        <w:t>eintiocho de marzo de dos mil diecinueve</w:t>
      </w:r>
      <w:r w:rsidRPr="00110F0B">
        <w:rPr>
          <w:rFonts w:ascii="Palatino Linotype" w:eastAsia="Batang" w:hAnsi="Palatino Linotype" w:cs="Tahoma"/>
          <w:bCs/>
          <w:sz w:val="22"/>
          <w:szCs w:val="22"/>
          <w:lang w:val="es-MX"/>
        </w:rPr>
        <w:t xml:space="preserve">, </w:t>
      </w:r>
      <w:r w:rsidRPr="00110F0B">
        <w:rPr>
          <w:rFonts w:ascii="Palatino Linotype" w:hAnsi="Palatino Linotype" w:cs="Tahoma"/>
          <w:sz w:val="22"/>
          <w:szCs w:val="22"/>
          <w:lang w:val="es-MX"/>
        </w:rPr>
        <w:t>se</w:t>
      </w:r>
      <w:r w:rsidRPr="00110F0B">
        <w:rPr>
          <w:rFonts w:ascii="Palatino Linotype" w:eastAsia="Calibri" w:hAnsi="Palatino Linotype" w:cs="Tahoma"/>
          <w:sz w:val="22"/>
          <w:szCs w:val="22"/>
          <w:lang w:val="es-MX" w:eastAsia="en-US"/>
        </w:rPr>
        <w:t xml:space="preserve"> acordó la admisión de</w:t>
      </w:r>
      <w:r w:rsidRPr="00110F0B">
        <w:rPr>
          <w:rFonts w:ascii="Palatino Linotype" w:hAnsi="Palatino Linotype" w:cs="Tahoma"/>
          <w:sz w:val="22"/>
          <w:szCs w:val="22"/>
          <w:lang w:val="es-MX"/>
        </w:rPr>
        <w:t xml:space="preserve">l Recurso de Revisión interpuesto por la parte recurrente en contra del </w:t>
      </w:r>
      <w:r w:rsidR="006A5756" w:rsidRPr="00110F0B">
        <w:rPr>
          <w:rFonts w:ascii="Palatino Linotype" w:hAnsi="Palatino Linotype" w:cs="Tahoma"/>
          <w:sz w:val="22"/>
          <w:szCs w:val="22"/>
          <w:lang w:val="es-MX"/>
        </w:rPr>
        <w:t xml:space="preserve">Ayuntamiento de </w:t>
      </w:r>
      <w:r w:rsidR="00EA1178" w:rsidRPr="00110F0B">
        <w:rPr>
          <w:rFonts w:ascii="Palatino Linotype" w:hAnsi="Palatino Linotype" w:cs="Tahoma"/>
          <w:sz w:val="22"/>
          <w:szCs w:val="22"/>
          <w:lang w:val="es-MX"/>
        </w:rPr>
        <w:t>Villa de Allende</w:t>
      </w:r>
      <w:r w:rsidRPr="00110F0B">
        <w:rPr>
          <w:rFonts w:ascii="Palatino Linotype" w:hAnsi="Palatino Linotype" w:cs="Tahoma"/>
          <w:sz w:val="22"/>
          <w:szCs w:val="22"/>
          <w:lang w:val="es-MX"/>
        </w:rPr>
        <w:t xml:space="preserve">, en términos del artículo 185, fracciones I, II y IV de la </w:t>
      </w:r>
      <w:r w:rsidRPr="00110F0B">
        <w:rPr>
          <w:rFonts w:ascii="Palatino Linotype" w:hAnsi="Palatino Linotype" w:cs="Tahoma"/>
          <w:bCs/>
          <w:sz w:val="22"/>
          <w:szCs w:val="22"/>
          <w:lang w:val="es-MX"/>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hAnsi="Palatino Linotype" w:cs="Tahoma"/>
          <w:b/>
          <w:sz w:val="22"/>
          <w:szCs w:val="22"/>
          <w:lang w:val="es-MX"/>
        </w:rPr>
      </w:pPr>
      <w:r w:rsidRPr="00110F0B">
        <w:rPr>
          <w:rFonts w:ascii="Palatino Linotype" w:hAnsi="Palatino Linotype" w:cs="Tahoma"/>
          <w:b/>
          <w:sz w:val="22"/>
          <w:szCs w:val="22"/>
          <w:lang w:val="es-MX"/>
        </w:rPr>
        <w:t xml:space="preserve">c) Informe Justificado. </w:t>
      </w:r>
    </w:p>
    <w:p w:rsidR="003F325F" w:rsidRPr="00110F0B" w:rsidRDefault="003F325F" w:rsidP="003F325F">
      <w:pPr>
        <w:spacing w:line="360" w:lineRule="auto"/>
        <w:jc w:val="both"/>
        <w:rPr>
          <w:rFonts w:ascii="Palatino Linotype" w:hAnsi="Palatino Linotype" w:cs="Tahoma"/>
          <w:b/>
          <w:sz w:val="22"/>
          <w:szCs w:val="22"/>
          <w:lang w:val="es-MX"/>
        </w:rPr>
      </w:pPr>
    </w:p>
    <w:p w:rsidR="003F325F" w:rsidRPr="00110F0B" w:rsidRDefault="003F325F" w:rsidP="00327C87">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 xml:space="preserve">El </w:t>
      </w:r>
      <w:r w:rsidR="00110F0B" w:rsidRPr="00110F0B">
        <w:rPr>
          <w:rFonts w:ascii="Palatino Linotype" w:hAnsi="Palatino Linotype" w:cs="Tahoma"/>
          <w:sz w:val="22"/>
          <w:szCs w:val="22"/>
          <w:lang w:val="es-MX"/>
        </w:rPr>
        <w:t>veintidós</w:t>
      </w:r>
      <w:r w:rsidRPr="00110F0B">
        <w:rPr>
          <w:rFonts w:ascii="Palatino Linotype" w:hAnsi="Palatino Linotype" w:cs="Tahoma"/>
          <w:sz w:val="22"/>
          <w:szCs w:val="22"/>
          <w:lang w:val="es-MX"/>
        </w:rPr>
        <w:t xml:space="preserve"> de</w:t>
      </w:r>
      <w:r w:rsidR="00110F0B" w:rsidRPr="00110F0B">
        <w:rPr>
          <w:rFonts w:ascii="Palatino Linotype" w:hAnsi="Palatino Linotype" w:cs="Tahoma"/>
          <w:sz w:val="22"/>
          <w:szCs w:val="22"/>
          <w:lang w:val="es-MX"/>
        </w:rPr>
        <w:t xml:space="preserve"> mayo</w:t>
      </w:r>
      <w:r w:rsidRPr="00110F0B">
        <w:rPr>
          <w:rFonts w:ascii="Palatino Linotype" w:hAnsi="Palatino Linotype" w:cs="Tahoma"/>
          <w:sz w:val="22"/>
          <w:szCs w:val="22"/>
          <w:lang w:val="es-MX"/>
        </w:rPr>
        <w:t xml:space="preserve"> de dos mil diecinueve, se recibió a través del Sistema de Acceso a la Información Mexiquense (SAIMEX)</w:t>
      </w:r>
      <w:r w:rsidR="006A5756" w:rsidRPr="00110F0B">
        <w:rPr>
          <w:rFonts w:ascii="Palatino Linotype" w:hAnsi="Palatino Linotype" w:cs="Tahoma"/>
          <w:sz w:val="22"/>
          <w:szCs w:val="22"/>
          <w:lang w:val="es-MX"/>
        </w:rPr>
        <w:t xml:space="preserve"> </w:t>
      </w:r>
      <w:r w:rsidR="00110F0B" w:rsidRPr="00110F0B">
        <w:rPr>
          <w:rFonts w:ascii="Palatino Linotype" w:hAnsi="Palatino Linotype" w:cs="Tahoma"/>
          <w:sz w:val="22"/>
          <w:szCs w:val="22"/>
          <w:lang w:val="es-MX"/>
        </w:rPr>
        <w:t>el informe justificado del Sujeto Obligado, que cons</w:t>
      </w:r>
      <w:r w:rsidR="00110F0B">
        <w:rPr>
          <w:rFonts w:ascii="Palatino Linotype" w:hAnsi="Palatino Linotype" w:cs="Tahoma"/>
          <w:sz w:val="22"/>
          <w:szCs w:val="22"/>
          <w:lang w:val="es-MX"/>
        </w:rPr>
        <w:t>is</w:t>
      </w:r>
      <w:r w:rsidR="00110F0B" w:rsidRPr="00110F0B">
        <w:rPr>
          <w:rFonts w:ascii="Palatino Linotype" w:hAnsi="Palatino Linotype" w:cs="Tahoma"/>
          <w:sz w:val="22"/>
          <w:szCs w:val="22"/>
          <w:lang w:val="es-MX"/>
        </w:rPr>
        <w:t>tió en dos archivos en formato pdf</w:t>
      </w:r>
      <w:r w:rsidR="00544703" w:rsidRPr="00110F0B">
        <w:rPr>
          <w:rFonts w:ascii="Palatino Linotype" w:hAnsi="Palatino Linotype" w:cs="Tahoma"/>
          <w:b/>
          <w:sz w:val="22"/>
          <w:szCs w:val="22"/>
          <w:lang w:val="es-MX"/>
        </w:rPr>
        <w:t xml:space="preserve">, </w:t>
      </w:r>
      <w:r w:rsidR="00327C87" w:rsidRPr="00110F0B">
        <w:rPr>
          <w:rFonts w:ascii="Palatino Linotype" w:hAnsi="Palatino Linotype" w:cs="Tahoma"/>
          <w:sz w:val="22"/>
          <w:szCs w:val="22"/>
          <w:lang w:val="es-MX"/>
        </w:rPr>
        <w:t>en los siguientes términos:</w:t>
      </w:r>
    </w:p>
    <w:p w:rsidR="00544703" w:rsidRPr="00110F0B" w:rsidRDefault="00544703" w:rsidP="003F325F">
      <w:pPr>
        <w:spacing w:line="360" w:lineRule="auto"/>
        <w:jc w:val="both"/>
        <w:rPr>
          <w:rFonts w:ascii="Palatino Linotype" w:hAnsi="Palatino Linotype" w:cs="Tahoma"/>
          <w:sz w:val="22"/>
          <w:szCs w:val="22"/>
          <w:lang w:val="es-MX"/>
        </w:rPr>
      </w:pPr>
    </w:p>
    <w:p w:rsidR="003F325F" w:rsidRPr="00110F0B" w:rsidRDefault="003F325F" w:rsidP="00EB2113">
      <w:pPr>
        <w:pStyle w:val="Prrafodelista"/>
        <w:numPr>
          <w:ilvl w:val="0"/>
          <w:numId w:val="6"/>
        </w:numPr>
        <w:spacing w:line="360" w:lineRule="auto"/>
        <w:jc w:val="both"/>
        <w:rPr>
          <w:rFonts w:ascii="Palatino Linotype" w:hAnsi="Palatino Linotype" w:cs="Tahoma"/>
          <w:b/>
          <w:i/>
          <w:szCs w:val="22"/>
        </w:rPr>
      </w:pPr>
      <w:r w:rsidRPr="00110F0B">
        <w:rPr>
          <w:rFonts w:ascii="Palatino Linotype" w:hAnsi="Palatino Linotype" w:cs="Tahoma"/>
          <w:b/>
          <w:i/>
          <w:szCs w:val="22"/>
        </w:rPr>
        <w:lastRenderedPageBreak/>
        <w:t>“</w:t>
      </w:r>
      <w:r w:rsidR="00327C87" w:rsidRPr="00110F0B">
        <w:rPr>
          <w:rFonts w:ascii="Palatino Linotype" w:hAnsi="Palatino Linotype" w:cs="Tahoma"/>
          <w:b/>
          <w:i/>
          <w:szCs w:val="22"/>
        </w:rPr>
        <w:t xml:space="preserve">Acta de 2da </w:t>
      </w:r>
      <w:proofErr w:type="spellStart"/>
      <w:r w:rsidR="00327C87" w:rsidRPr="00110F0B">
        <w:rPr>
          <w:rFonts w:ascii="Palatino Linotype" w:hAnsi="Palatino Linotype" w:cs="Tahoma"/>
          <w:b/>
          <w:i/>
          <w:szCs w:val="22"/>
        </w:rPr>
        <w:t>Sesion</w:t>
      </w:r>
      <w:proofErr w:type="spellEnd"/>
      <w:r w:rsidR="00327C87" w:rsidRPr="00110F0B">
        <w:rPr>
          <w:rFonts w:ascii="Palatino Linotype" w:hAnsi="Palatino Linotype" w:cs="Tahoma"/>
          <w:b/>
          <w:i/>
          <w:szCs w:val="22"/>
        </w:rPr>
        <w:t xml:space="preserve"> Comité de Trasnsparencia</w:t>
      </w:r>
      <w:r w:rsidR="00544703" w:rsidRPr="00110F0B">
        <w:rPr>
          <w:rFonts w:ascii="Palatino Linotype" w:hAnsi="Palatino Linotype" w:cs="Tahoma"/>
          <w:b/>
          <w:i/>
          <w:szCs w:val="22"/>
        </w:rPr>
        <w:t>.pdf</w:t>
      </w:r>
      <w:r w:rsidRPr="00110F0B">
        <w:rPr>
          <w:rFonts w:ascii="Palatino Linotype" w:hAnsi="Palatino Linotype" w:cs="Tahoma"/>
          <w:b/>
          <w:i/>
          <w:szCs w:val="22"/>
        </w:rPr>
        <w:t xml:space="preserve">”: </w:t>
      </w:r>
      <w:r w:rsidRPr="00110F0B">
        <w:rPr>
          <w:rFonts w:ascii="Palatino Linotype" w:hAnsi="Palatino Linotype" w:cs="Tahoma"/>
          <w:szCs w:val="22"/>
        </w:rPr>
        <w:t xml:space="preserve">el cual contiene </w:t>
      </w:r>
      <w:r w:rsidR="00327C87" w:rsidRPr="00110F0B">
        <w:rPr>
          <w:rFonts w:ascii="Palatino Linotype" w:hAnsi="Palatino Linotype" w:cs="Tahoma"/>
          <w:szCs w:val="22"/>
        </w:rPr>
        <w:t>un documento integrado por siete fojas denominado “</w:t>
      </w:r>
      <w:r w:rsidR="008C5F50" w:rsidRPr="00110F0B">
        <w:rPr>
          <w:rFonts w:ascii="Palatino Linotype" w:hAnsi="Palatino Linotype" w:cs="Tahoma"/>
          <w:szCs w:val="22"/>
        </w:rPr>
        <w:t>ACTA DE SEGUNDA SESIÓN DEL COMITÉ DE TRANSPARENCIA DEL H. AYUNTAMIENTO DE VILLA DE ALLENDE 2019-2021</w:t>
      </w:r>
      <w:r w:rsidR="00327C87" w:rsidRPr="00110F0B">
        <w:rPr>
          <w:rFonts w:ascii="Palatino Linotype" w:hAnsi="Palatino Linotype" w:cs="Tahoma"/>
          <w:szCs w:val="22"/>
        </w:rPr>
        <w:t>”</w:t>
      </w:r>
      <w:r w:rsidR="003C3B1C">
        <w:rPr>
          <w:rFonts w:ascii="Palatino Linotype" w:hAnsi="Palatino Linotype" w:cs="Tahoma"/>
          <w:szCs w:val="22"/>
        </w:rPr>
        <w:t xml:space="preserve">, en la cual se aprobó la suspensión de datos personales. </w:t>
      </w:r>
    </w:p>
    <w:p w:rsidR="00613DB4" w:rsidRPr="00110F0B" w:rsidRDefault="00613DB4" w:rsidP="00613DB4">
      <w:pPr>
        <w:pStyle w:val="Prrafodelista"/>
        <w:numPr>
          <w:ilvl w:val="0"/>
          <w:numId w:val="6"/>
        </w:numPr>
        <w:spacing w:line="360" w:lineRule="auto"/>
        <w:jc w:val="both"/>
        <w:rPr>
          <w:rFonts w:ascii="Palatino Linotype" w:hAnsi="Palatino Linotype" w:cs="Tahoma"/>
          <w:b/>
          <w:i/>
          <w:szCs w:val="22"/>
        </w:rPr>
      </w:pPr>
      <w:r w:rsidRPr="00110F0B">
        <w:rPr>
          <w:rFonts w:ascii="Palatino Linotype" w:hAnsi="Palatino Linotype" w:cs="Tahoma"/>
          <w:b/>
          <w:i/>
          <w:szCs w:val="22"/>
        </w:rPr>
        <w:t xml:space="preserve">“Informe de </w:t>
      </w:r>
      <w:r w:rsidR="00AB402F" w:rsidRPr="00110F0B">
        <w:rPr>
          <w:rFonts w:ascii="Palatino Linotype" w:hAnsi="Palatino Linotype" w:cs="Tahoma"/>
          <w:b/>
          <w:i/>
          <w:szCs w:val="22"/>
        </w:rPr>
        <w:t>Pruebas Cumplimiento 00018-VIALLEN-IP-2019</w:t>
      </w:r>
      <w:r w:rsidRPr="00110F0B">
        <w:rPr>
          <w:rFonts w:ascii="Palatino Linotype" w:hAnsi="Palatino Linotype" w:cs="Tahoma"/>
          <w:b/>
          <w:i/>
          <w:szCs w:val="22"/>
        </w:rPr>
        <w:t xml:space="preserve">.pdf”: </w:t>
      </w:r>
      <w:r w:rsidRPr="00110F0B">
        <w:rPr>
          <w:rFonts w:ascii="Palatino Linotype" w:hAnsi="Palatino Linotype" w:cs="Tahoma"/>
          <w:szCs w:val="22"/>
        </w:rPr>
        <w:t>el cual contiene un documento integrado por s</w:t>
      </w:r>
      <w:r w:rsidR="00AB402F" w:rsidRPr="00110F0B">
        <w:rPr>
          <w:rFonts w:ascii="Palatino Linotype" w:hAnsi="Palatino Linotype" w:cs="Tahoma"/>
          <w:szCs w:val="22"/>
        </w:rPr>
        <w:t>eis</w:t>
      </w:r>
      <w:r w:rsidRPr="00110F0B">
        <w:rPr>
          <w:rFonts w:ascii="Palatino Linotype" w:hAnsi="Palatino Linotype" w:cs="Tahoma"/>
          <w:szCs w:val="22"/>
        </w:rPr>
        <w:t xml:space="preserve"> fojas </w:t>
      </w:r>
      <w:r w:rsidR="00AB402F" w:rsidRPr="00110F0B">
        <w:rPr>
          <w:rFonts w:ascii="Palatino Linotype" w:hAnsi="Palatino Linotype" w:cs="Tahoma"/>
          <w:szCs w:val="22"/>
        </w:rPr>
        <w:t>consistente en un oficio con número UTAIPA/VA/068/V/2019</w:t>
      </w:r>
      <w:r w:rsidR="00AB131C">
        <w:rPr>
          <w:rFonts w:ascii="Palatino Linotype" w:hAnsi="Palatino Linotype" w:cs="Tahoma"/>
          <w:szCs w:val="22"/>
        </w:rPr>
        <w:t>, a través del cual el Sujeto Obligado rinde su informe justificado.</w:t>
      </w:r>
    </w:p>
    <w:p w:rsidR="00CB405E" w:rsidRPr="00110F0B" w:rsidRDefault="00CB405E" w:rsidP="00CB405E">
      <w:pPr>
        <w:spacing w:line="360" w:lineRule="auto"/>
        <w:jc w:val="both"/>
        <w:rPr>
          <w:rFonts w:ascii="Palatino Linotype" w:hAnsi="Palatino Linotype" w:cs="Tahoma"/>
          <w:b/>
          <w:i/>
          <w:sz w:val="22"/>
          <w:szCs w:val="22"/>
          <w:lang w:val="es-MX"/>
        </w:rPr>
      </w:pPr>
    </w:p>
    <w:p w:rsidR="003F325F" w:rsidRPr="00110F0B" w:rsidRDefault="003F325F" w:rsidP="003F325F">
      <w:pPr>
        <w:pStyle w:val="xmsonormal"/>
        <w:shd w:val="clear" w:color="auto" w:fill="FFFFFF"/>
        <w:spacing w:before="0" w:beforeAutospacing="0" w:after="0" w:afterAutospacing="0" w:line="360" w:lineRule="auto"/>
        <w:jc w:val="both"/>
        <w:rPr>
          <w:rFonts w:ascii="Palatino Linotype" w:hAnsi="Palatino Linotype"/>
          <w:color w:val="201F1E"/>
          <w:sz w:val="22"/>
          <w:szCs w:val="22"/>
        </w:rPr>
      </w:pPr>
      <w:r w:rsidRPr="00110F0B">
        <w:rPr>
          <w:rFonts w:ascii="Palatino Linotype" w:hAnsi="Palatino Linotype"/>
          <w:b/>
          <w:bCs/>
          <w:color w:val="201F1E"/>
          <w:sz w:val="22"/>
          <w:szCs w:val="22"/>
          <w:bdr w:val="none" w:sz="0" w:space="0" w:color="auto" w:frame="1"/>
        </w:rPr>
        <w:t>d) Vista del Informe Justificado.</w:t>
      </w:r>
    </w:p>
    <w:p w:rsidR="003F325F" w:rsidRPr="00110F0B" w:rsidRDefault="003F325F" w:rsidP="003F325F">
      <w:pPr>
        <w:pStyle w:val="xmsonormal"/>
        <w:shd w:val="clear" w:color="auto" w:fill="FFFFFF"/>
        <w:spacing w:before="0" w:beforeAutospacing="0" w:after="0" w:afterAutospacing="0" w:line="360" w:lineRule="auto"/>
        <w:jc w:val="both"/>
        <w:rPr>
          <w:rFonts w:ascii="Palatino Linotype" w:hAnsi="Palatino Linotype"/>
          <w:color w:val="201F1E"/>
          <w:sz w:val="22"/>
          <w:szCs w:val="22"/>
        </w:rPr>
      </w:pPr>
      <w:r w:rsidRPr="00110F0B">
        <w:rPr>
          <w:rFonts w:ascii="Palatino Linotype" w:hAnsi="Palatino Linotype"/>
          <w:b/>
          <w:bCs/>
          <w:color w:val="201F1E"/>
          <w:sz w:val="22"/>
          <w:szCs w:val="22"/>
          <w:bdr w:val="none" w:sz="0" w:space="0" w:color="auto" w:frame="1"/>
        </w:rPr>
        <w:t> </w:t>
      </w:r>
    </w:p>
    <w:p w:rsidR="003F325F" w:rsidRPr="00110F0B" w:rsidRDefault="00CB405E" w:rsidP="003F325F">
      <w:pPr>
        <w:spacing w:line="360" w:lineRule="auto"/>
        <w:jc w:val="both"/>
        <w:rPr>
          <w:rFonts w:ascii="Palatino Linotype" w:eastAsia="Calibri" w:hAnsi="Palatino Linotype" w:cs="Tahoma"/>
          <w:b/>
          <w:bCs/>
          <w:sz w:val="22"/>
          <w:szCs w:val="22"/>
          <w:lang w:val="es-MX" w:eastAsia="en-US"/>
        </w:rPr>
      </w:pPr>
      <w:r w:rsidRPr="00110F0B">
        <w:rPr>
          <w:rFonts w:ascii="Palatino Linotype" w:hAnsi="Palatino Linotype" w:cs="Tahoma"/>
          <w:sz w:val="22"/>
          <w:szCs w:val="22"/>
          <w:lang w:val="es-MX"/>
        </w:rPr>
        <w:t>Derivado de lo anterior se pusieron</w:t>
      </w:r>
      <w:r w:rsidR="003F325F" w:rsidRPr="00110F0B">
        <w:rPr>
          <w:rFonts w:ascii="Palatino Linotype" w:hAnsi="Palatino Linotype" w:cs="Tahoma"/>
          <w:sz w:val="22"/>
          <w:szCs w:val="22"/>
          <w:lang w:val="es-MX"/>
        </w:rPr>
        <w:t xml:space="preserve"> a la vista del Particular</w:t>
      </w:r>
      <w:r w:rsidRPr="00110F0B">
        <w:rPr>
          <w:rFonts w:ascii="Palatino Linotype" w:hAnsi="Palatino Linotype" w:cs="Tahoma"/>
          <w:sz w:val="22"/>
          <w:szCs w:val="22"/>
          <w:lang w:val="es-MX"/>
        </w:rPr>
        <w:t xml:space="preserve"> </w:t>
      </w:r>
      <w:r w:rsidR="003F325F" w:rsidRPr="00110F0B">
        <w:rPr>
          <w:rFonts w:ascii="Palatino Linotype" w:hAnsi="Palatino Linotype" w:cs="Tahoma"/>
          <w:sz w:val="22"/>
          <w:szCs w:val="22"/>
          <w:lang w:val="es-MX"/>
        </w:rPr>
        <w:t>mediante acuerdo de fecha veinticuatro de mayo del presente año</w:t>
      </w:r>
      <w:r w:rsidR="003F325F" w:rsidRPr="00110F0B">
        <w:rPr>
          <w:rFonts w:ascii="Palatino Linotype" w:eastAsia="Calibri" w:hAnsi="Palatino Linotype" w:cs="Tahoma"/>
          <w:bCs/>
          <w:sz w:val="22"/>
          <w:szCs w:val="22"/>
          <w:lang w:val="es-MX" w:eastAsia="en-US"/>
        </w:rPr>
        <w:t xml:space="preserve">,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 </w:t>
      </w:r>
      <w:r w:rsidR="003F325F" w:rsidRPr="00110F0B">
        <w:rPr>
          <w:rFonts w:ascii="Palatino Linotype" w:eastAsia="Calibri" w:hAnsi="Palatino Linotype" w:cs="Tahoma"/>
          <w:b/>
          <w:bCs/>
          <w:sz w:val="22"/>
          <w:szCs w:val="22"/>
          <w:lang w:val="es-MX" w:eastAsia="en-US"/>
        </w:rPr>
        <w:t>sin que a la fecha de la presente resolución realizará manifestación alguna.</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2B781E" w:rsidP="003F325F">
      <w:pPr>
        <w:spacing w:line="360" w:lineRule="auto"/>
        <w:jc w:val="both"/>
        <w:rPr>
          <w:rFonts w:ascii="Palatino Linotype" w:hAnsi="Palatino Linotype" w:cs="Tahoma"/>
          <w:b/>
          <w:sz w:val="22"/>
          <w:szCs w:val="22"/>
          <w:lang w:val="es-MX"/>
        </w:rPr>
      </w:pPr>
      <w:r>
        <w:rPr>
          <w:rFonts w:ascii="Palatino Linotype" w:hAnsi="Palatino Linotype" w:cs="Tahoma"/>
          <w:b/>
          <w:sz w:val="22"/>
          <w:szCs w:val="22"/>
          <w:lang w:val="es-MX"/>
        </w:rPr>
        <w:t>e</w:t>
      </w:r>
      <w:r w:rsidR="003F325F" w:rsidRPr="00110F0B">
        <w:rPr>
          <w:rFonts w:ascii="Palatino Linotype" w:hAnsi="Palatino Linotype" w:cs="Tahoma"/>
          <w:b/>
          <w:sz w:val="22"/>
          <w:szCs w:val="22"/>
          <w:lang w:val="es-MX"/>
        </w:rPr>
        <w:t>) Ampliación de plazo.</w:t>
      </w:r>
    </w:p>
    <w:p w:rsidR="003F325F" w:rsidRPr="00110F0B" w:rsidRDefault="003F325F" w:rsidP="003F325F">
      <w:pPr>
        <w:spacing w:line="360" w:lineRule="auto"/>
        <w:jc w:val="both"/>
        <w:rPr>
          <w:rFonts w:ascii="Palatino Linotype" w:hAnsi="Palatino Linotype" w:cs="Tahoma"/>
          <w:b/>
          <w:sz w:val="22"/>
          <w:szCs w:val="22"/>
          <w:lang w:val="es-MX"/>
        </w:rPr>
      </w:pPr>
    </w:p>
    <w:p w:rsidR="003F325F" w:rsidRPr="00110F0B" w:rsidRDefault="003F325F" w:rsidP="003F325F">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Con fundamento en el artículo 181, párrafo tercero, de la Ley de Transparencia y Acceso a la Información Pública del Estado de M</w:t>
      </w:r>
      <w:r w:rsidR="00327C87" w:rsidRPr="00110F0B">
        <w:rPr>
          <w:rFonts w:ascii="Palatino Linotype" w:hAnsi="Palatino Linotype" w:cs="Tahoma"/>
          <w:sz w:val="22"/>
          <w:szCs w:val="22"/>
          <w:lang w:val="es-MX"/>
        </w:rPr>
        <w:t>éxico y Municipios, el diecisiete</w:t>
      </w:r>
      <w:r w:rsidRPr="00110F0B">
        <w:rPr>
          <w:rFonts w:ascii="Palatino Linotype" w:hAnsi="Palatino Linotype" w:cs="Tahoma"/>
          <w:sz w:val="22"/>
          <w:szCs w:val="22"/>
          <w:lang w:val="es-MX"/>
        </w:rPr>
        <w:t xml:space="preserve"> de mayo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w:t>
      </w:r>
      <w:r w:rsidRPr="00110F0B">
        <w:rPr>
          <w:rFonts w:ascii="Palatino Linotype" w:hAnsi="Palatino Linotype" w:cs="Tahoma"/>
          <w:sz w:val="22"/>
          <w:szCs w:val="22"/>
          <w:lang w:val="es-MX"/>
        </w:rPr>
        <w:lastRenderedPageBreak/>
        <w:t>elementos, a partir de que se otorgó al particular tiempo para presentar manifestaciones con relación al Informe Justificado del Sujeto Obligado.</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2B781E" w:rsidP="003F325F">
      <w:pPr>
        <w:spacing w:line="360" w:lineRule="auto"/>
        <w:jc w:val="both"/>
        <w:rPr>
          <w:rFonts w:ascii="Palatino Linotype" w:hAnsi="Palatino Linotype" w:cs="Tahoma"/>
          <w:b/>
          <w:sz w:val="22"/>
          <w:szCs w:val="22"/>
          <w:lang w:val="es-MX"/>
        </w:rPr>
      </w:pPr>
      <w:r>
        <w:rPr>
          <w:rFonts w:ascii="Palatino Linotype" w:hAnsi="Palatino Linotype" w:cs="Tahoma"/>
          <w:b/>
          <w:sz w:val="22"/>
          <w:szCs w:val="22"/>
          <w:lang w:val="es-MX"/>
        </w:rPr>
        <w:t>f</w:t>
      </w:r>
      <w:r w:rsidR="003F325F" w:rsidRPr="00110F0B">
        <w:rPr>
          <w:rFonts w:ascii="Palatino Linotype" w:hAnsi="Palatino Linotype" w:cs="Tahoma"/>
          <w:b/>
          <w:sz w:val="22"/>
          <w:szCs w:val="22"/>
          <w:lang w:val="es-MX"/>
        </w:rPr>
        <w:t>) Cierre de instrucción.</w:t>
      </w:r>
    </w:p>
    <w:p w:rsidR="003F325F" w:rsidRPr="001016C4" w:rsidRDefault="003F325F" w:rsidP="003F325F">
      <w:pPr>
        <w:spacing w:line="360" w:lineRule="auto"/>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hAnsi="Palatino Linotype" w:cs="Tahoma"/>
          <w:sz w:val="22"/>
          <w:szCs w:val="22"/>
          <w:lang w:val="es-MX"/>
        </w:rPr>
      </w:pPr>
      <w:r w:rsidRPr="001016C4">
        <w:rPr>
          <w:rFonts w:ascii="Palatino Linotype" w:hAnsi="Palatino Linotype" w:cs="Tahoma"/>
          <w:sz w:val="22"/>
          <w:szCs w:val="22"/>
          <w:lang w:val="es-MX"/>
        </w:rPr>
        <w:t xml:space="preserve">El </w:t>
      </w:r>
      <w:r w:rsidR="00B97EFB" w:rsidRPr="001016C4">
        <w:rPr>
          <w:rFonts w:ascii="Palatino Linotype" w:hAnsi="Palatino Linotype" w:cs="Tahoma"/>
          <w:sz w:val="22"/>
          <w:szCs w:val="22"/>
          <w:lang w:val="es-MX"/>
        </w:rPr>
        <w:t>treinta</w:t>
      </w:r>
      <w:r w:rsidRPr="001016C4">
        <w:rPr>
          <w:rFonts w:ascii="Palatino Linotype" w:hAnsi="Palatino Linotype" w:cs="Tahoma"/>
          <w:sz w:val="22"/>
          <w:szCs w:val="22"/>
          <w:lang w:val="es-MX"/>
        </w:rPr>
        <w:t xml:space="preserve"> de mayo de dos mil diecinueve, al no existir </w:t>
      </w:r>
      <w:r w:rsidRPr="00110F0B">
        <w:rPr>
          <w:rFonts w:ascii="Palatino Linotype" w:hAnsi="Palatino Linotype" w:cs="Tahoma"/>
          <w:sz w:val="22"/>
          <w:szCs w:val="22"/>
          <w:lang w:val="es-MX"/>
        </w:rPr>
        <w:t xml:space="preserve">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003F325F" w:rsidRPr="00110F0B" w:rsidRDefault="003F325F" w:rsidP="003F325F">
      <w:pPr>
        <w:spacing w:line="360" w:lineRule="auto"/>
        <w:jc w:val="both"/>
        <w:rPr>
          <w:rFonts w:ascii="Palatino Linotype" w:hAnsi="Palatino Linotype" w:cs="Tahoma"/>
          <w:b/>
          <w:sz w:val="22"/>
          <w:szCs w:val="22"/>
          <w:lang w:val="es-MX"/>
        </w:rPr>
      </w:pPr>
    </w:p>
    <w:p w:rsidR="003F325F" w:rsidRPr="00110F0B" w:rsidRDefault="003F325F" w:rsidP="003F325F">
      <w:pPr>
        <w:spacing w:line="360" w:lineRule="auto"/>
        <w:jc w:val="both"/>
        <w:rPr>
          <w:rFonts w:ascii="Palatino Linotype" w:hAnsi="Palatino Linotype" w:cs="Tahoma"/>
          <w:color w:val="000000"/>
          <w:sz w:val="22"/>
          <w:szCs w:val="22"/>
          <w:lang w:val="es-MX"/>
        </w:rPr>
      </w:pPr>
      <w:r w:rsidRPr="00110F0B">
        <w:rPr>
          <w:rFonts w:ascii="Palatino Linotype" w:hAnsi="Palatino Linotype" w:cs="Tahoma"/>
          <w:color w:val="000000"/>
          <w:sz w:val="22"/>
          <w:szCs w:val="22"/>
          <w:lang w:val="es-MX"/>
        </w:rPr>
        <w:t xml:space="preserve">En razón de que fue debidamente sustanciado el expediente electrónico y no existe diligencia pendiente de desahogo, se emite la Resolución que conforme a Derecho proceda, de acuerdo con los siguientes: </w:t>
      </w:r>
    </w:p>
    <w:p w:rsidR="003F325F" w:rsidRPr="00110F0B" w:rsidRDefault="003F325F" w:rsidP="003F325F">
      <w:pPr>
        <w:spacing w:line="360" w:lineRule="auto"/>
        <w:jc w:val="both"/>
        <w:rPr>
          <w:rFonts w:ascii="Palatino Linotype" w:hAnsi="Palatino Linotype" w:cs="Tahoma"/>
          <w:color w:val="000000"/>
          <w:sz w:val="22"/>
          <w:szCs w:val="22"/>
          <w:lang w:val="es-MX"/>
        </w:rPr>
      </w:pPr>
    </w:p>
    <w:p w:rsidR="003F325F" w:rsidRPr="00110F0B" w:rsidRDefault="003F325F" w:rsidP="003F325F">
      <w:pPr>
        <w:spacing w:line="360" w:lineRule="auto"/>
        <w:jc w:val="center"/>
        <w:rPr>
          <w:rFonts w:ascii="Palatino Linotype" w:hAnsi="Palatino Linotype" w:cs="Tahoma"/>
          <w:b/>
          <w:sz w:val="22"/>
          <w:szCs w:val="22"/>
          <w:lang w:val="es-MX"/>
        </w:rPr>
      </w:pPr>
      <w:r w:rsidRPr="00110F0B">
        <w:rPr>
          <w:rFonts w:ascii="Palatino Linotype" w:hAnsi="Palatino Linotype" w:cs="Tahoma"/>
          <w:b/>
          <w:sz w:val="22"/>
          <w:szCs w:val="22"/>
          <w:lang w:val="es-MX"/>
        </w:rPr>
        <w:t>C O N S I D E R A N D O S</w:t>
      </w:r>
    </w:p>
    <w:p w:rsidR="003F325F" w:rsidRPr="00110F0B" w:rsidRDefault="003F325F" w:rsidP="003F325F">
      <w:pPr>
        <w:spacing w:line="360" w:lineRule="auto"/>
        <w:rPr>
          <w:rFonts w:ascii="Palatino Linotype" w:hAnsi="Palatino Linotype" w:cs="Tahoma"/>
          <w:b/>
          <w:sz w:val="22"/>
          <w:szCs w:val="22"/>
          <w:lang w:val="es-MX"/>
        </w:rPr>
      </w:pPr>
    </w:p>
    <w:p w:rsidR="003F325F" w:rsidRPr="00110F0B" w:rsidRDefault="003F325F" w:rsidP="003F325F">
      <w:pPr>
        <w:spacing w:line="360" w:lineRule="auto"/>
        <w:jc w:val="both"/>
        <w:rPr>
          <w:rFonts w:ascii="Palatino Linotype" w:eastAsia="Batang" w:hAnsi="Palatino Linotype" w:cs="Tahoma"/>
          <w:b/>
          <w:bCs/>
          <w:sz w:val="22"/>
          <w:szCs w:val="22"/>
          <w:lang w:val="es-MX"/>
        </w:rPr>
      </w:pPr>
      <w:r w:rsidRPr="00110F0B">
        <w:rPr>
          <w:rFonts w:ascii="Palatino Linotype" w:eastAsia="Batang" w:hAnsi="Palatino Linotype" w:cs="Tahoma"/>
          <w:b/>
          <w:bCs/>
          <w:sz w:val="22"/>
          <w:szCs w:val="22"/>
          <w:lang w:val="es-MX"/>
        </w:rPr>
        <w:t xml:space="preserve">PRIMERO. Competencia. </w:t>
      </w:r>
    </w:p>
    <w:p w:rsidR="003F325F" w:rsidRPr="00110F0B" w:rsidRDefault="003F325F" w:rsidP="003F325F">
      <w:pPr>
        <w:spacing w:line="360" w:lineRule="auto"/>
        <w:jc w:val="both"/>
        <w:rPr>
          <w:rFonts w:ascii="Palatino Linotype" w:eastAsia="Batang" w:hAnsi="Palatino Linotype" w:cs="Tahoma"/>
          <w:b/>
          <w:bCs/>
          <w:sz w:val="22"/>
          <w:szCs w:val="22"/>
          <w:lang w:val="es-MX"/>
        </w:rPr>
      </w:pPr>
    </w:p>
    <w:p w:rsidR="003F325F" w:rsidRPr="00110F0B" w:rsidRDefault="003F325F" w:rsidP="003F325F">
      <w:pPr>
        <w:spacing w:line="360" w:lineRule="auto"/>
        <w:jc w:val="both"/>
        <w:rPr>
          <w:rFonts w:ascii="Palatino Linotype" w:hAnsi="Palatino Linotype" w:cs="Tahoma"/>
          <w:sz w:val="22"/>
          <w:szCs w:val="22"/>
          <w:shd w:val="clear" w:color="auto" w:fill="FFFFFF"/>
          <w:lang w:val="es-MX"/>
        </w:rPr>
      </w:pPr>
      <w:r w:rsidRPr="00110F0B">
        <w:rPr>
          <w:rFonts w:ascii="Palatino Linotype" w:hAnsi="Palatino Linotype" w:cs="Tahoma"/>
          <w:sz w:val="22"/>
          <w:szCs w:val="22"/>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w:t>
      </w:r>
      <w:r w:rsidRPr="00110F0B">
        <w:rPr>
          <w:rFonts w:ascii="Palatino Linotype" w:hAnsi="Palatino Linotype" w:cs="Tahoma"/>
          <w:sz w:val="22"/>
          <w:szCs w:val="22"/>
          <w:shd w:val="clear" w:color="auto" w:fill="FFFFFF"/>
          <w:lang w:val="es-MX"/>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10F0B">
        <w:rPr>
          <w:rStyle w:val="apple-converted-space"/>
          <w:rFonts w:ascii="Palatino Linotype" w:hAnsi="Palatino Linotype" w:cs="Tahoma"/>
          <w:sz w:val="22"/>
          <w:szCs w:val="22"/>
          <w:shd w:val="clear" w:color="auto" w:fill="FFFFFF"/>
          <w:lang w:val="es-MX"/>
        </w:rPr>
        <w:t xml:space="preserve"> 7°, </w:t>
      </w:r>
      <w:r w:rsidRPr="00110F0B">
        <w:rPr>
          <w:rFonts w:ascii="Palatino Linotype" w:hAnsi="Palatino Linotype" w:cs="Tahoma"/>
          <w:sz w:val="22"/>
          <w:szCs w:val="22"/>
          <w:lang w:val="es-MX"/>
        </w:rPr>
        <w:t xml:space="preserve">9°, fracciones I y XXIV y 11 </w:t>
      </w:r>
      <w:r w:rsidRPr="00110F0B">
        <w:rPr>
          <w:rFonts w:ascii="Palatino Linotype" w:hAnsi="Palatino Linotype" w:cs="Tahoma"/>
          <w:sz w:val="22"/>
          <w:szCs w:val="22"/>
          <w:shd w:val="clear" w:color="auto" w:fill="FFFFFF"/>
          <w:lang w:val="es-MX"/>
        </w:rPr>
        <w:t>del Reglamento Interior del Instituto de Transparencia, Acceso a la Información Pública y Protección de Datos Personales del Estado de México y Municipios.</w:t>
      </w:r>
    </w:p>
    <w:p w:rsidR="003F325F" w:rsidRPr="00110F0B" w:rsidRDefault="003F325F" w:rsidP="003F325F">
      <w:pPr>
        <w:spacing w:line="360" w:lineRule="auto"/>
        <w:jc w:val="both"/>
        <w:rPr>
          <w:rFonts w:ascii="Palatino Linotype" w:eastAsia="Calibri" w:hAnsi="Palatino Linotype" w:cs="Tahoma"/>
          <w:bCs/>
          <w:color w:val="000000"/>
          <w:sz w:val="22"/>
          <w:szCs w:val="22"/>
          <w:lang w:val="es-MX" w:eastAsia="es-ES_tradnl"/>
        </w:rPr>
      </w:pPr>
    </w:p>
    <w:p w:rsidR="003F325F" w:rsidRPr="00110F0B"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110F0B">
        <w:rPr>
          <w:rFonts w:ascii="Palatino Linotype" w:eastAsia="Calibri" w:hAnsi="Palatino Linotype" w:cs="Tahoma"/>
          <w:b/>
          <w:color w:val="000000"/>
          <w:sz w:val="22"/>
          <w:szCs w:val="22"/>
          <w:lang w:val="es-MX" w:eastAsia="es-MX"/>
        </w:rPr>
        <w:t>SEGUNDO</w:t>
      </w:r>
      <w:r w:rsidRPr="00110F0B">
        <w:rPr>
          <w:rFonts w:ascii="Palatino Linotype" w:eastAsia="Calibri" w:hAnsi="Palatino Linotype" w:cs="Tahoma"/>
          <w:color w:val="000000"/>
          <w:sz w:val="22"/>
          <w:szCs w:val="22"/>
          <w:lang w:val="es-MX" w:eastAsia="es-MX"/>
        </w:rPr>
        <w:t xml:space="preserve">. </w:t>
      </w:r>
      <w:r w:rsidRPr="00110F0B">
        <w:rPr>
          <w:rFonts w:ascii="Palatino Linotype" w:eastAsia="Calibri" w:hAnsi="Palatino Linotype" w:cs="Tahoma"/>
          <w:b/>
          <w:color w:val="000000"/>
          <w:sz w:val="22"/>
          <w:szCs w:val="22"/>
          <w:lang w:val="es-MX" w:eastAsia="es-MX"/>
        </w:rPr>
        <w:t>Causales de improcedencia y sobreseimiento.</w:t>
      </w:r>
    </w:p>
    <w:p w:rsidR="003F325F" w:rsidRPr="00110F0B"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rsidR="003F325F" w:rsidRPr="00110F0B" w:rsidRDefault="003F325F" w:rsidP="00EB2113">
      <w:pPr>
        <w:pStyle w:val="Prrafodelista"/>
        <w:numPr>
          <w:ilvl w:val="0"/>
          <w:numId w:val="5"/>
        </w:numPr>
        <w:autoSpaceDE w:val="0"/>
        <w:autoSpaceDN w:val="0"/>
        <w:adjustRightInd w:val="0"/>
        <w:spacing w:line="360" w:lineRule="auto"/>
        <w:ind w:left="567" w:hanging="207"/>
        <w:jc w:val="both"/>
        <w:rPr>
          <w:rFonts w:ascii="Palatino Linotype" w:eastAsia="Calibri" w:hAnsi="Palatino Linotype" w:cs="Tahoma"/>
          <w:b/>
          <w:color w:val="000000"/>
          <w:szCs w:val="22"/>
          <w:lang w:eastAsia="es-MX"/>
        </w:rPr>
      </w:pPr>
      <w:r w:rsidRPr="00110F0B">
        <w:rPr>
          <w:rFonts w:ascii="Palatino Linotype" w:eastAsia="Calibri" w:hAnsi="Palatino Linotype" w:cs="Tahoma"/>
          <w:b/>
          <w:color w:val="000000"/>
          <w:szCs w:val="22"/>
          <w:lang w:eastAsia="es-MX"/>
        </w:rPr>
        <w:t>Causales de improcedencia.</w:t>
      </w:r>
    </w:p>
    <w:p w:rsidR="003F325F" w:rsidRPr="00110F0B" w:rsidRDefault="003F325F" w:rsidP="003F325F">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rsidR="003F325F" w:rsidRPr="00110F0B"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110F0B">
        <w:rPr>
          <w:rFonts w:ascii="Palatino Linotype" w:eastAsia="Calibri" w:hAnsi="Palatino Linotype" w:cs="Tahoma"/>
          <w:color w:val="000000"/>
          <w:sz w:val="22"/>
          <w:szCs w:val="22"/>
          <w:lang w:val="es-MX"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3F325F" w:rsidRPr="00110F0B"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rsidR="003F325F" w:rsidRPr="00110F0B"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110F0B">
        <w:rPr>
          <w:rFonts w:ascii="Palatino Linotype" w:eastAsia="Calibri" w:hAnsi="Palatino Linotype" w:cs="Tahoma"/>
          <w:color w:val="000000"/>
          <w:sz w:val="22"/>
          <w:szCs w:val="22"/>
          <w:lang w:val="es-MX"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110F0B">
        <w:rPr>
          <w:rFonts w:ascii="Palatino Linotype" w:eastAsia="Calibri" w:hAnsi="Palatino Linotype" w:cs="Tahoma"/>
          <w:color w:val="000000"/>
          <w:sz w:val="22"/>
          <w:szCs w:val="22"/>
          <w:lang w:val="es-MX" w:eastAsia="es-MX"/>
        </w:rPr>
        <w:lastRenderedPageBreak/>
        <w:t>instancia; no existió prevención alguna; la veracidad de la respuesta no formó parte del agravio; ni se realizó una consulta o ampliación a los alcances del requerimiento informativo.</w:t>
      </w:r>
    </w:p>
    <w:p w:rsidR="003F325F" w:rsidRPr="00110F0B"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rsidR="003F325F" w:rsidRPr="00110F0B" w:rsidRDefault="003F325F" w:rsidP="00EB2113">
      <w:pPr>
        <w:pStyle w:val="Prrafodelista"/>
        <w:numPr>
          <w:ilvl w:val="0"/>
          <w:numId w:val="5"/>
        </w:numPr>
        <w:autoSpaceDE w:val="0"/>
        <w:autoSpaceDN w:val="0"/>
        <w:adjustRightInd w:val="0"/>
        <w:spacing w:line="360" w:lineRule="auto"/>
        <w:jc w:val="both"/>
        <w:rPr>
          <w:rFonts w:ascii="Palatino Linotype" w:eastAsia="Calibri" w:hAnsi="Palatino Linotype" w:cs="Tahoma"/>
          <w:b/>
          <w:color w:val="000000"/>
          <w:szCs w:val="22"/>
          <w:lang w:eastAsia="es-MX"/>
        </w:rPr>
      </w:pPr>
      <w:r w:rsidRPr="00110F0B">
        <w:rPr>
          <w:rFonts w:ascii="Palatino Linotype" w:eastAsia="Calibri" w:hAnsi="Palatino Linotype" w:cs="Tahoma"/>
          <w:b/>
          <w:color w:val="000000"/>
          <w:szCs w:val="22"/>
          <w:lang w:eastAsia="es-MX"/>
        </w:rPr>
        <w:t>Causales de sobreseimiento.</w:t>
      </w:r>
    </w:p>
    <w:p w:rsidR="003F325F" w:rsidRPr="00110F0B" w:rsidRDefault="003F325F" w:rsidP="003F325F">
      <w:pPr>
        <w:autoSpaceDE w:val="0"/>
        <w:autoSpaceDN w:val="0"/>
        <w:adjustRightInd w:val="0"/>
        <w:spacing w:line="360" w:lineRule="auto"/>
        <w:jc w:val="both"/>
        <w:rPr>
          <w:rFonts w:ascii="Palatino Linotype" w:eastAsia="Calibri" w:hAnsi="Palatino Linotype" w:cs="Tahoma"/>
          <w:b/>
          <w:color w:val="000000"/>
          <w:sz w:val="22"/>
          <w:szCs w:val="22"/>
          <w:lang w:val="es-MX" w:eastAsia="es-MX"/>
        </w:rPr>
      </w:pPr>
    </w:p>
    <w:p w:rsidR="003F325F" w:rsidRPr="00110F0B" w:rsidRDefault="003F325F" w:rsidP="003F325F">
      <w:pPr>
        <w:spacing w:line="360" w:lineRule="auto"/>
        <w:jc w:val="both"/>
        <w:rPr>
          <w:rFonts w:ascii="Palatino Linotype" w:eastAsia="Calibri" w:hAnsi="Palatino Linotype" w:cs="Tahoma"/>
          <w:bCs/>
          <w:color w:val="000000"/>
          <w:sz w:val="22"/>
          <w:szCs w:val="22"/>
          <w:lang w:val="es-MX" w:eastAsia="es-ES_tradnl"/>
        </w:rPr>
      </w:pPr>
      <w:r w:rsidRPr="00110F0B">
        <w:rPr>
          <w:rFonts w:ascii="Palatino Linotype" w:hAnsi="Palatino Linotype" w:cs="Tahoma"/>
          <w:sz w:val="22"/>
          <w:szCs w:val="22"/>
          <w:lang w:val="es-MX"/>
        </w:rPr>
        <w:t xml:space="preserve">Por otra parte, el artículo 192 de la </w:t>
      </w:r>
      <w:r w:rsidRPr="00110F0B">
        <w:rPr>
          <w:rFonts w:ascii="Palatino Linotype" w:eastAsia="Calibri" w:hAnsi="Palatino Linotype" w:cs="Tahoma"/>
          <w:bCs/>
          <w:color w:val="000000"/>
          <w:sz w:val="22"/>
          <w:szCs w:val="22"/>
          <w:lang w:val="es-MX"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003F325F" w:rsidRPr="00110F0B" w:rsidRDefault="003F325F" w:rsidP="003F325F">
      <w:pPr>
        <w:spacing w:line="360" w:lineRule="auto"/>
        <w:jc w:val="both"/>
        <w:rPr>
          <w:rFonts w:ascii="Palatino Linotype" w:eastAsia="Calibri" w:hAnsi="Palatino Linotype" w:cs="Tahoma"/>
          <w:bCs/>
          <w:color w:val="000000"/>
          <w:sz w:val="22"/>
          <w:szCs w:val="22"/>
          <w:lang w:val="es-MX" w:eastAsia="es-ES_tradnl"/>
        </w:rPr>
      </w:pPr>
    </w:p>
    <w:p w:rsidR="003F325F" w:rsidRPr="00110F0B" w:rsidRDefault="003F325F" w:rsidP="00EB2113">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110F0B">
        <w:rPr>
          <w:rFonts w:ascii="Palatino Linotype" w:eastAsia="Calibri" w:hAnsi="Palatino Linotype" w:cs="Tahoma"/>
          <w:bCs/>
          <w:color w:val="000000"/>
          <w:sz w:val="22"/>
          <w:szCs w:val="22"/>
          <w:lang w:val="es-MX" w:eastAsia="es-ES_tradnl"/>
        </w:rPr>
        <w:t>El recurrente se desista expresamente;</w:t>
      </w:r>
    </w:p>
    <w:p w:rsidR="003F325F" w:rsidRPr="00110F0B" w:rsidRDefault="003F325F" w:rsidP="00EB2113">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110F0B">
        <w:rPr>
          <w:rFonts w:ascii="Palatino Linotype" w:eastAsia="Calibri" w:hAnsi="Palatino Linotype" w:cs="Tahoma"/>
          <w:bCs/>
          <w:color w:val="000000"/>
          <w:sz w:val="22"/>
          <w:szCs w:val="22"/>
          <w:lang w:val="es-MX" w:eastAsia="es-ES_tradnl"/>
        </w:rPr>
        <w:t>El recurrente fallezca o, tratándose de personas morales se disuelva;</w:t>
      </w:r>
    </w:p>
    <w:p w:rsidR="003F325F" w:rsidRPr="00110F0B" w:rsidRDefault="003F325F" w:rsidP="00EB2113">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110F0B">
        <w:rPr>
          <w:rFonts w:ascii="Palatino Linotype" w:eastAsia="Calibri" w:hAnsi="Palatino Linotype" w:cs="Tahoma"/>
          <w:bCs/>
          <w:color w:val="000000"/>
          <w:sz w:val="22"/>
          <w:szCs w:val="22"/>
          <w:lang w:val="es-MX" w:eastAsia="es-ES_tradnl"/>
        </w:rPr>
        <w:t>El Sujeto Obligado modifique la respuesta o la revoque, de tal manera que el recurso de revisión quede sin materia;</w:t>
      </w:r>
    </w:p>
    <w:p w:rsidR="003F325F" w:rsidRPr="00110F0B" w:rsidRDefault="003F325F" w:rsidP="00EB2113">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110F0B">
        <w:rPr>
          <w:rFonts w:ascii="Palatino Linotype" w:eastAsia="Calibri" w:hAnsi="Palatino Linotype" w:cs="Tahoma"/>
          <w:bCs/>
          <w:color w:val="000000"/>
          <w:sz w:val="22"/>
          <w:szCs w:val="22"/>
          <w:lang w:val="es-MX" w:eastAsia="es-ES_tradnl"/>
        </w:rPr>
        <w:t>Admitido el recurso de revisión, aparezca alguna causal de improcedencia; y,</w:t>
      </w:r>
    </w:p>
    <w:p w:rsidR="003F325F" w:rsidRPr="00110F0B" w:rsidRDefault="003F325F" w:rsidP="00EB2113">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110F0B">
        <w:rPr>
          <w:rFonts w:ascii="Palatino Linotype" w:eastAsia="Calibri" w:hAnsi="Palatino Linotype" w:cs="Tahoma"/>
          <w:bCs/>
          <w:color w:val="000000"/>
          <w:sz w:val="22"/>
          <w:szCs w:val="22"/>
          <w:lang w:val="es-MX" w:eastAsia="es-ES_tradnl"/>
        </w:rPr>
        <w:t>Cuando por cualquier motivo quede sin materia el recurso de revisión.</w:t>
      </w:r>
    </w:p>
    <w:p w:rsidR="003F325F" w:rsidRPr="00110F0B" w:rsidRDefault="003F325F" w:rsidP="003F325F">
      <w:pPr>
        <w:spacing w:line="360" w:lineRule="auto"/>
        <w:jc w:val="both"/>
        <w:rPr>
          <w:rFonts w:ascii="Palatino Linotype" w:eastAsia="Calibri" w:hAnsi="Palatino Linotype" w:cs="Tahoma"/>
          <w:bCs/>
          <w:color w:val="000000"/>
          <w:sz w:val="22"/>
          <w:szCs w:val="22"/>
          <w:lang w:val="es-MX" w:eastAsia="es-ES_tradnl"/>
        </w:rPr>
      </w:pPr>
    </w:p>
    <w:p w:rsidR="003F325F" w:rsidRPr="00110F0B" w:rsidRDefault="003F325F" w:rsidP="003F325F">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eastAsia="Calibri" w:hAnsi="Palatino Linotype" w:cs="Tahoma"/>
          <w:bCs/>
          <w:color w:val="000000"/>
          <w:sz w:val="22"/>
          <w:szCs w:val="22"/>
          <w:lang w:val="es-MX" w:eastAsia="es-ES_tradnl"/>
        </w:rPr>
      </w:pPr>
      <w:r w:rsidRPr="00110F0B">
        <w:rPr>
          <w:rFonts w:ascii="Palatino Linotype" w:eastAsia="Calibri" w:hAnsi="Palatino Linotype" w:cs="Tahoma"/>
          <w:bCs/>
          <w:color w:val="000000"/>
          <w:sz w:val="22"/>
          <w:szCs w:val="22"/>
          <w:lang w:val="es-MX" w:eastAsia="es-ES_tradnl"/>
        </w:rPr>
        <w:t xml:space="preserve">De igual forma, se precisa que el si bien el Sujeto Obligado rindió informe justificado, en este únicamente ratificó su respuesta, por lo que no modificó la materia del presente recurso, por lo que se procede a su análisis. </w:t>
      </w:r>
    </w:p>
    <w:p w:rsidR="003F325F" w:rsidRPr="00110F0B" w:rsidRDefault="003F325F" w:rsidP="003F325F">
      <w:pPr>
        <w:spacing w:line="360" w:lineRule="auto"/>
        <w:jc w:val="both"/>
        <w:rPr>
          <w:rFonts w:ascii="Palatino Linotype" w:eastAsia="Calibri" w:hAnsi="Palatino Linotype" w:cs="Tahoma"/>
          <w:bCs/>
          <w:color w:val="000000"/>
          <w:sz w:val="22"/>
          <w:szCs w:val="22"/>
          <w:lang w:val="es-MX" w:eastAsia="es-ES_tradnl"/>
        </w:rPr>
      </w:pPr>
    </w:p>
    <w:p w:rsidR="003F325F" w:rsidRPr="00110F0B" w:rsidRDefault="003F325F" w:rsidP="003F325F">
      <w:pPr>
        <w:tabs>
          <w:tab w:val="left" w:pos="4962"/>
        </w:tabs>
        <w:spacing w:line="360" w:lineRule="auto"/>
        <w:jc w:val="both"/>
        <w:rPr>
          <w:rFonts w:ascii="Palatino Linotype" w:eastAsia="Calibri" w:hAnsi="Palatino Linotype" w:cs="Tahoma"/>
          <w:b/>
          <w:iCs/>
          <w:sz w:val="22"/>
          <w:szCs w:val="22"/>
          <w:lang w:val="es-MX" w:eastAsia="es-ES_tradnl"/>
        </w:rPr>
      </w:pPr>
      <w:r w:rsidRPr="00110F0B">
        <w:rPr>
          <w:rFonts w:ascii="Palatino Linotype" w:eastAsia="Calibri" w:hAnsi="Palatino Linotype" w:cs="Tahoma"/>
          <w:b/>
          <w:iCs/>
          <w:sz w:val="22"/>
          <w:szCs w:val="22"/>
          <w:lang w:val="es-MX" w:eastAsia="es-ES_tradnl"/>
        </w:rPr>
        <w:t xml:space="preserve">TERCERO. Determinación de la Controversia. </w:t>
      </w:r>
    </w:p>
    <w:p w:rsidR="003F325F" w:rsidRPr="00110F0B" w:rsidRDefault="003F325F" w:rsidP="003F325F">
      <w:pPr>
        <w:tabs>
          <w:tab w:val="left" w:pos="4962"/>
        </w:tabs>
        <w:spacing w:line="360" w:lineRule="auto"/>
        <w:jc w:val="both"/>
        <w:rPr>
          <w:rFonts w:ascii="Palatino Linotype" w:eastAsia="Calibri" w:hAnsi="Palatino Linotype" w:cs="Tahoma"/>
          <w:iCs/>
          <w:sz w:val="22"/>
          <w:szCs w:val="22"/>
          <w:lang w:val="es-MX" w:eastAsia="es-ES_tradnl"/>
        </w:rPr>
      </w:pPr>
      <w:r w:rsidRPr="00110F0B">
        <w:rPr>
          <w:rFonts w:ascii="Palatino Linotype" w:eastAsia="Calibri" w:hAnsi="Palatino Linotype" w:cs="Tahoma"/>
          <w:iCs/>
          <w:sz w:val="22"/>
          <w:szCs w:val="22"/>
          <w:lang w:val="es-MX" w:eastAsia="es-ES_tradnl"/>
        </w:rPr>
        <w:lastRenderedPageBreak/>
        <w:t>Una vez realizado el estudio de las constancias que integran el expediente en que se actúa, se desprende lo siguiente:</w:t>
      </w:r>
    </w:p>
    <w:p w:rsidR="003F325F" w:rsidRPr="00110F0B" w:rsidRDefault="003F325F" w:rsidP="003F325F">
      <w:pPr>
        <w:tabs>
          <w:tab w:val="left" w:pos="4962"/>
        </w:tabs>
        <w:spacing w:line="360" w:lineRule="auto"/>
        <w:jc w:val="both"/>
        <w:rPr>
          <w:rFonts w:ascii="Palatino Linotype" w:eastAsia="Calibri" w:hAnsi="Palatino Linotype" w:cs="Tahoma"/>
          <w:iCs/>
          <w:sz w:val="22"/>
          <w:szCs w:val="22"/>
          <w:lang w:val="es-MX" w:eastAsia="es-ES_tradnl"/>
        </w:rPr>
      </w:pPr>
    </w:p>
    <w:p w:rsidR="003F325F" w:rsidRPr="00110F0B" w:rsidRDefault="003F325F" w:rsidP="003F325F">
      <w:pPr>
        <w:tabs>
          <w:tab w:val="left" w:pos="4962"/>
        </w:tabs>
        <w:spacing w:line="360" w:lineRule="auto"/>
        <w:jc w:val="both"/>
        <w:rPr>
          <w:rFonts w:ascii="Palatino Linotype" w:eastAsia="Calibri" w:hAnsi="Palatino Linotype" w:cs="Tahoma"/>
          <w:b/>
          <w:sz w:val="22"/>
          <w:szCs w:val="22"/>
          <w:lang w:val="es-MX" w:eastAsia="en-US"/>
        </w:rPr>
      </w:pPr>
      <w:r w:rsidRPr="00110F0B">
        <w:rPr>
          <w:rFonts w:ascii="Palatino Linotype" w:eastAsia="Calibri" w:hAnsi="Palatino Linotype" w:cs="Tahoma"/>
          <w:iCs/>
          <w:sz w:val="22"/>
          <w:szCs w:val="22"/>
          <w:lang w:val="es-MX" w:eastAsia="es-ES_tradnl"/>
        </w:rPr>
        <w:t xml:space="preserve">El Particular solicitó al </w:t>
      </w:r>
      <w:r w:rsidR="00B97EFB" w:rsidRPr="00B97EFB">
        <w:rPr>
          <w:rFonts w:ascii="Palatino Linotype" w:eastAsia="Calibri" w:hAnsi="Palatino Linotype" w:cs="Tahoma"/>
          <w:b/>
          <w:sz w:val="22"/>
          <w:szCs w:val="22"/>
          <w:lang w:val="es-MX" w:eastAsia="en-US"/>
        </w:rPr>
        <w:t>Ayuntamiento de Villa de Allende</w:t>
      </w:r>
      <w:r w:rsidRPr="00110F0B">
        <w:rPr>
          <w:rFonts w:ascii="Palatino Linotype" w:eastAsia="Calibri" w:hAnsi="Palatino Linotype" w:cs="Tahoma"/>
          <w:sz w:val="22"/>
          <w:szCs w:val="22"/>
          <w:lang w:val="es-MX" w:eastAsia="en-US"/>
        </w:rPr>
        <w:t xml:space="preserve">, </w:t>
      </w:r>
      <w:r w:rsidRPr="00110F0B">
        <w:rPr>
          <w:rFonts w:ascii="Palatino Linotype" w:eastAsia="Calibri" w:hAnsi="Palatino Linotype" w:cs="Tahoma"/>
          <w:b/>
          <w:sz w:val="22"/>
          <w:szCs w:val="22"/>
          <w:lang w:val="es-MX" w:eastAsia="en-US"/>
        </w:rPr>
        <w:t>la ficha curricular y documento probatorio de últim</w:t>
      </w:r>
      <w:r w:rsidR="00F07C5A" w:rsidRPr="00110F0B">
        <w:rPr>
          <w:rFonts w:ascii="Palatino Linotype" w:eastAsia="Calibri" w:hAnsi="Palatino Linotype" w:cs="Tahoma"/>
          <w:b/>
          <w:sz w:val="22"/>
          <w:szCs w:val="22"/>
          <w:lang w:val="es-MX" w:eastAsia="en-US"/>
        </w:rPr>
        <w:t>o grado de estudios de los titulares de diversas unidades administrativas</w:t>
      </w:r>
      <w:r w:rsidRPr="00110F0B">
        <w:rPr>
          <w:rFonts w:ascii="Palatino Linotype" w:eastAsia="Calibri" w:hAnsi="Palatino Linotype" w:cs="Tahoma"/>
          <w:b/>
          <w:sz w:val="22"/>
          <w:szCs w:val="22"/>
          <w:lang w:val="es-MX" w:eastAsia="en-US"/>
        </w:rPr>
        <w:t xml:space="preserve">. </w:t>
      </w:r>
    </w:p>
    <w:p w:rsidR="003F325F" w:rsidRPr="00110F0B" w:rsidRDefault="003F325F" w:rsidP="003F325F">
      <w:pPr>
        <w:tabs>
          <w:tab w:val="left" w:pos="4962"/>
        </w:tabs>
        <w:spacing w:line="360" w:lineRule="auto"/>
        <w:jc w:val="both"/>
        <w:rPr>
          <w:rFonts w:ascii="Palatino Linotype" w:eastAsia="Calibri" w:hAnsi="Palatino Linotype" w:cs="Tahoma"/>
          <w:sz w:val="22"/>
          <w:szCs w:val="22"/>
          <w:lang w:val="es-MX" w:eastAsia="en-US"/>
        </w:rPr>
      </w:pPr>
    </w:p>
    <w:p w:rsidR="003F325F" w:rsidRDefault="003F325F" w:rsidP="003F325F">
      <w:pPr>
        <w:tabs>
          <w:tab w:val="left" w:pos="4962"/>
        </w:tabs>
        <w:spacing w:line="360" w:lineRule="auto"/>
        <w:jc w:val="both"/>
        <w:rPr>
          <w:rFonts w:ascii="Palatino Linotype" w:eastAsia="Calibri" w:hAnsi="Palatino Linotype" w:cs="Tahoma"/>
          <w:b/>
          <w:sz w:val="22"/>
          <w:szCs w:val="22"/>
          <w:lang w:val="es-MX" w:eastAsia="en-US"/>
        </w:rPr>
      </w:pPr>
      <w:r w:rsidRPr="00110F0B">
        <w:rPr>
          <w:rFonts w:ascii="Palatino Linotype" w:eastAsia="Calibri" w:hAnsi="Palatino Linotype" w:cs="Tahoma"/>
          <w:sz w:val="22"/>
          <w:szCs w:val="22"/>
          <w:lang w:val="es-MX" w:eastAsia="en-US"/>
        </w:rPr>
        <w:t xml:space="preserve">A dicha solicitud y a fin de atender la solicitud, el Sujeto Obligado remitió </w:t>
      </w:r>
      <w:r w:rsidR="00F07C5A" w:rsidRPr="00110F0B">
        <w:rPr>
          <w:rFonts w:ascii="Palatino Linotype" w:eastAsia="Calibri" w:hAnsi="Palatino Linotype" w:cs="Tahoma"/>
          <w:sz w:val="22"/>
          <w:szCs w:val="22"/>
          <w:lang w:val="es-MX" w:eastAsia="en-US"/>
        </w:rPr>
        <w:t xml:space="preserve">varios documentos en formato </w:t>
      </w:r>
      <w:proofErr w:type="spellStart"/>
      <w:r w:rsidR="00F07C5A" w:rsidRPr="00110F0B">
        <w:rPr>
          <w:rFonts w:ascii="Palatino Linotype" w:eastAsia="Calibri" w:hAnsi="Palatino Linotype" w:cs="Tahoma"/>
          <w:sz w:val="22"/>
          <w:szCs w:val="22"/>
          <w:lang w:val="es-MX" w:eastAsia="en-US"/>
        </w:rPr>
        <w:t>jpg</w:t>
      </w:r>
      <w:proofErr w:type="spellEnd"/>
      <w:r w:rsidRPr="00110F0B">
        <w:rPr>
          <w:rFonts w:ascii="Palatino Linotype" w:eastAsia="Calibri" w:hAnsi="Palatino Linotype" w:cs="Tahoma"/>
          <w:sz w:val="22"/>
          <w:szCs w:val="22"/>
          <w:lang w:val="es-MX" w:eastAsia="en-US"/>
        </w:rPr>
        <w:t xml:space="preserve">, </w:t>
      </w:r>
      <w:r w:rsidRPr="00110F0B">
        <w:rPr>
          <w:rFonts w:ascii="Palatino Linotype" w:eastAsia="Calibri" w:hAnsi="Palatino Linotype" w:cs="Tahoma"/>
          <w:b/>
          <w:sz w:val="22"/>
          <w:szCs w:val="22"/>
          <w:lang w:val="es-MX" w:eastAsia="en-US"/>
        </w:rPr>
        <w:t>dentro del</w:t>
      </w:r>
      <w:r w:rsidR="00F07C5A" w:rsidRPr="00110F0B">
        <w:rPr>
          <w:rFonts w:ascii="Palatino Linotype" w:eastAsia="Calibri" w:hAnsi="Palatino Linotype" w:cs="Tahoma"/>
          <w:b/>
          <w:sz w:val="22"/>
          <w:szCs w:val="22"/>
          <w:lang w:val="es-MX" w:eastAsia="en-US"/>
        </w:rPr>
        <w:t>os</w:t>
      </w:r>
      <w:r w:rsidRPr="00110F0B">
        <w:rPr>
          <w:rFonts w:ascii="Palatino Linotype" w:eastAsia="Calibri" w:hAnsi="Palatino Linotype" w:cs="Tahoma"/>
          <w:b/>
          <w:sz w:val="22"/>
          <w:szCs w:val="22"/>
          <w:lang w:val="es-MX" w:eastAsia="en-US"/>
        </w:rPr>
        <w:t xml:space="preserve"> cual</w:t>
      </w:r>
      <w:r w:rsidR="00F07C5A" w:rsidRPr="00110F0B">
        <w:rPr>
          <w:rFonts w:ascii="Palatino Linotype" w:eastAsia="Calibri" w:hAnsi="Palatino Linotype" w:cs="Tahoma"/>
          <w:b/>
          <w:sz w:val="22"/>
          <w:szCs w:val="22"/>
          <w:lang w:val="es-MX" w:eastAsia="en-US"/>
        </w:rPr>
        <w:t>es</w:t>
      </w:r>
      <w:r w:rsidRPr="00110F0B">
        <w:rPr>
          <w:rFonts w:ascii="Palatino Linotype" w:eastAsia="Calibri" w:hAnsi="Palatino Linotype" w:cs="Tahoma"/>
          <w:b/>
          <w:sz w:val="22"/>
          <w:szCs w:val="22"/>
          <w:lang w:val="es-MX" w:eastAsia="en-US"/>
        </w:rPr>
        <w:t xml:space="preserve"> se exhiben diversos documentos como lo son </w:t>
      </w:r>
      <w:r w:rsidR="000049A7">
        <w:rPr>
          <w:rFonts w:ascii="Palatino Linotype" w:eastAsia="Calibri" w:hAnsi="Palatino Linotype" w:cs="Tahoma"/>
          <w:b/>
          <w:i/>
          <w:sz w:val="22"/>
          <w:szCs w:val="22"/>
          <w:lang w:val="es-MX" w:eastAsia="en-US"/>
        </w:rPr>
        <w:t xml:space="preserve">curriculum vitae </w:t>
      </w:r>
      <w:r w:rsidR="000049A7">
        <w:rPr>
          <w:rFonts w:ascii="Palatino Linotype" w:eastAsia="Calibri" w:hAnsi="Palatino Linotype" w:cs="Tahoma"/>
          <w:b/>
          <w:sz w:val="22"/>
          <w:szCs w:val="22"/>
          <w:lang w:val="es-MX" w:eastAsia="en-US"/>
        </w:rPr>
        <w:t>y</w:t>
      </w:r>
      <w:r w:rsidRPr="00110F0B">
        <w:rPr>
          <w:rFonts w:ascii="Palatino Linotype" w:eastAsia="Calibri" w:hAnsi="Palatino Linotype" w:cs="Tahoma"/>
          <w:b/>
          <w:i/>
          <w:sz w:val="22"/>
          <w:szCs w:val="22"/>
          <w:lang w:val="es-MX" w:eastAsia="en-US"/>
        </w:rPr>
        <w:t xml:space="preserve"> </w:t>
      </w:r>
      <w:r w:rsidRPr="00110F0B">
        <w:rPr>
          <w:rFonts w:ascii="Palatino Linotype" w:eastAsia="Calibri" w:hAnsi="Palatino Linotype" w:cs="Tahoma"/>
          <w:b/>
          <w:sz w:val="22"/>
          <w:szCs w:val="22"/>
          <w:lang w:val="es-MX" w:eastAsia="en-US"/>
        </w:rPr>
        <w:t>títulos</w:t>
      </w:r>
      <w:r w:rsidR="000049A7">
        <w:rPr>
          <w:rFonts w:ascii="Palatino Linotype" w:eastAsia="Calibri" w:hAnsi="Palatino Linotype" w:cs="Tahoma"/>
          <w:b/>
          <w:sz w:val="22"/>
          <w:szCs w:val="22"/>
          <w:lang w:val="es-MX" w:eastAsia="en-US"/>
        </w:rPr>
        <w:t xml:space="preserve"> profesionales en relación a los titulares solicitados; sin embargo en dichos documentos se testo información que puede considerarse pública, de igual forma las documentales no contemplan a la totalidad de los servidores públicos de los cuales se solicitó la información.</w:t>
      </w:r>
    </w:p>
    <w:p w:rsidR="000049A7" w:rsidRPr="00110F0B" w:rsidRDefault="000049A7" w:rsidP="003F325F">
      <w:pPr>
        <w:tabs>
          <w:tab w:val="left" w:pos="4962"/>
        </w:tabs>
        <w:spacing w:line="360" w:lineRule="auto"/>
        <w:jc w:val="both"/>
        <w:rPr>
          <w:rFonts w:ascii="Palatino Linotype" w:eastAsia="Calibri" w:hAnsi="Palatino Linotype" w:cs="Tahoma"/>
          <w:b/>
          <w:sz w:val="22"/>
          <w:szCs w:val="22"/>
          <w:lang w:val="es-MX" w:eastAsia="en-US"/>
        </w:rPr>
      </w:pPr>
    </w:p>
    <w:p w:rsidR="00A276A5" w:rsidRDefault="003F325F" w:rsidP="003F325F">
      <w:pPr>
        <w:tabs>
          <w:tab w:val="left" w:pos="4962"/>
        </w:tabs>
        <w:spacing w:line="360" w:lineRule="auto"/>
        <w:jc w:val="both"/>
        <w:rPr>
          <w:rFonts w:ascii="Palatino Linotype" w:eastAsia="Calibri" w:hAnsi="Palatino Linotype" w:cs="Tahoma"/>
          <w:sz w:val="22"/>
          <w:szCs w:val="22"/>
          <w:lang w:val="es-MX" w:eastAsia="en-US"/>
        </w:rPr>
      </w:pPr>
      <w:r w:rsidRPr="00110F0B">
        <w:rPr>
          <w:rFonts w:ascii="Palatino Linotype" w:eastAsia="Calibri" w:hAnsi="Palatino Linotype" w:cs="Tahoma"/>
          <w:sz w:val="22"/>
          <w:szCs w:val="22"/>
          <w:lang w:val="es-MX" w:eastAsia="en-US"/>
        </w:rPr>
        <w:t xml:space="preserve">Ante la respuesta del Sujeto Obligado, el Particular interpuso el presente Recurso de Revisión, en el que argumentó </w:t>
      </w:r>
      <w:r w:rsidRPr="00110F0B">
        <w:rPr>
          <w:rFonts w:ascii="Palatino Linotype" w:eastAsia="Calibri" w:hAnsi="Palatino Linotype" w:cs="Tahoma"/>
          <w:b/>
          <w:sz w:val="22"/>
          <w:szCs w:val="22"/>
          <w:lang w:val="es-MX" w:eastAsia="en-US"/>
        </w:rPr>
        <w:t xml:space="preserve">que el Sujeto Obligado no entregó la información solicitada, </w:t>
      </w:r>
      <w:r w:rsidRPr="00110F0B">
        <w:rPr>
          <w:rFonts w:ascii="Palatino Linotype" w:eastAsia="Calibri" w:hAnsi="Palatino Linotype" w:cs="Tahoma"/>
          <w:sz w:val="22"/>
          <w:szCs w:val="22"/>
          <w:lang w:val="es-MX" w:eastAsia="en-US"/>
        </w:rPr>
        <w:t>a lo cual, el Sujeto Obligado rindió informe justificado en el que ratificó su respuesta</w:t>
      </w:r>
      <w:r w:rsidR="000049A7">
        <w:rPr>
          <w:rFonts w:ascii="Palatino Linotype" w:eastAsia="Calibri" w:hAnsi="Palatino Linotype" w:cs="Tahoma"/>
          <w:sz w:val="22"/>
          <w:szCs w:val="22"/>
          <w:lang w:val="es-MX" w:eastAsia="en-US"/>
        </w:rPr>
        <w:t xml:space="preserve"> y remitió el acta de la Segunda Sesión del Comité de Transparencia, en el cual se autorizó la clasificación de la documentación</w:t>
      </w:r>
      <w:r w:rsidR="00A276A5">
        <w:rPr>
          <w:rFonts w:ascii="Palatino Linotype" w:eastAsia="Calibri" w:hAnsi="Palatino Linotype" w:cs="Tahoma"/>
          <w:sz w:val="22"/>
          <w:szCs w:val="22"/>
          <w:lang w:val="es-MX" w:eastAsia="en-US"/>
        </w:rPr>
        <w:t xml:space="preserve"> que fue remitida en respuesta, no obstante dicha clasificación no corresponde con lo dispuesto en la normatividad aplicable.</w:t>
      </w:r>
    </w:p>
    <w:p w:rsidR="003F325F" w:rsidRPr="00110F0B" w:rsidRDefault="00A276A5" w:rsidP="003F325F">
      <w:pPr>
        <w:tabs>
          <w:tab w:val="left" w:pos="4962"/>
        </w:tabs>
        <w:spacing w:line="360" w:lineRule="auto"/>
        <w:jc w:val="both"/>
        <w:rPr>
          <w:rFonts w:ascii="Palatino Linotype" w:eastAsia="Calibri" w:hAnsi="Palatino Linotype" w:cs="Tahoma"/>
          <w:sz w:val="22"/>
          <w:szCs w:val="22"/>
          <w:lang w:val="es-MX" w:eastAsia="en-US"/>
        </w:rPr>
      </w:pPr>
      <w:r w:rsidRPr="00110F0B">
        <w:rPr>
          <w:rFonts w:ascii="Palatino Linotype" w:eastAsia="Calibri" w:hAnsi="Palatino Linotype" w:cs="Tahoma"/>
          <w:sz w:val="22"/>
          <w:szCs w:val="22"/>
          <w:lang w:val="es-MX" w:eastAsia="en-US"/>
        </w:rPr>
        <w:t xml:space="preserve"> </w:t>
      </w:r>
    </w:p>
    <w:p w:rsidR="003F325F" w:rsidRPr="00110F0B" w:rsidRDefault="003F325F" w:rsidP="003F325F">
      <w:pPr>
        <w:tabs>
          <w:tab w:val="left" w:pos="4962"/>
        </w:tabs>
        <w:spacing w:line="360" w:lineRule="auto"/>
        <w:jc w:val="both"/>
        <w:rPr>
          <w:rFonts w:ascii="Palatino Linotype" w:eastAsia="Calibri" w:hAnsi="Palatino Linotype" w:cs="Tahoma"/>
          <w:bCs/>
          <w:sz w:val="22"/>
          <w:szCs w:val="22"/>
          <w:lang w:val="es-MX" w:eastAsia="en-US"/>
        </w:rPr>
      </w:pPr>
      <w:r w:rsidRPr="00110F0B">
        <w:rPr>
          <w:rFonts w:ascii="Palatino Linotype" w:eastAsia="Calibri" w:hAnsi="Palatino Linotype" w:cs="Tahoma"/>
          <w:iCs/>
          <w:sz w:val="22"/>
          <w:szCs w:val="22"/>
          <w:lang w:val="es-MX" w:eastAsia="es-ES_tradnl"/>
        </w:rPr>
        <w:t>De lo anterior, se desprende de las documentales que obran en los expedientes de referencia, materia de la presente resolución, consistente en: la solicitud de acceso a la información, la respuesta propor</w:t>
      </w:r>
      <w:r w:rsidR="00211F60">
        <w:rPr>
          <w:rFonts w:ascii="Palatino Linotype" w:eastAsia="Calibri" w:hAnsi="Palatino Linotype" w:cs="Tahoma"/>
          <w:iCs/>
          <w:sz w:val="22"/>
          <w:szCs w:val="22"/>
          <w:lang w:val="es-MX" w:eastAsia="es-ES_tradnl"/>
        </w:rPr>
        <w:t xml:space="preserve">cionada por el Sujeto Obligado y </w:t>
      </w:r>
      <w:r w:rsidRPr="00110F0B">
        <w:rPr>
          <w:rFonts w:ascii="Palatino Linotype" w:eastAsia="Calibri" w:hAnsi="Palatino Linotype" w:cs="Tahoma"/>
          <w:iCs/>
          <w:sz w:val="22"/>
          <w:szCs w:val="22"/>
          <w:lang w:val="es-MX" w:eastAsia="es-ES_tradnl"/>
        </w:rPr>
        <w:t xml:space="preserve">el escrito recursal; </w:t>
      </w:r>
      <w:r w:rsidRPr="00110F0B">
        <w:rPr>
          <w:rFonts w:ascii="Palatino Linotype" w:eastAsia="Calibri" w:hAnsi="Palatino Linotype" w:cs="Tahoma"/>
          <w:bCs/>
          <w:sz w:val="22"/>
          <w:szCs w:val="22"/>
          <w:lang w:val="es-MX" w:eastAsia="en-US"/>
        </w:rPr>
        <w:t xml:space="preserve">instrumentales que se toman en cuenta a efecto de resolver el presente medio de impugnación, conforme a lo </w:t>
      </w:r>
      <w:r w:rsidRPr="00110F0B">
        <w:rPr>
          <w:rFonts w:ascii="Palatino Linotype" w:eastAsia="Calibri" w:hAnsi="Palatino Linotype" w:cs="Tahoma"/>
          <w:bCs/>
          <w:sz w:val="22"/>
          <w:szCs w:val="22"/>
          <w:lang w:val="es-MX" w:eastAsia="en-US"/>
        </w:rPr>
        <w:lastRenderedPageBreak/>
        <w:t>dispuesto por el artículo 185, fracción IV, de la Ley de Transparencia y Acceso a la Información Pública del Estado de México y Municipios.</w:t>
      </w:r>
    </w:p>
    <w:p w:rsidR="00694EED" w:rsidRDefault="00694EED" w:rsidP="00694EED">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694EED" w:rsidRDefault="00694EED" w:rsidP="00694EED">
      <w:pPr>
        <w:autoSpaceDE w:val="0"/>
        <w:autoSpaceDN w:val="0"/>
        <w:adjustRightInd w:val="0"/>
        <w:spacing w:line="360" w:lineRule="auto"/>
        <w:jc w:val="both"/>
        <w:rPr>
          <w:rFonts w:ascii="Palatino Linotype" w:eastAsia="Calibri" w:hAnsi="Palatino Linotype" w:cs="Tahoma"/>
          <w:bCs/>
          <w:color w:val="000000"/>
          <w:sz w:val="22"/>
          <w:szCs w:val="22"/>
          <w:lang w:val="es-MX" w:eastAsia="es-MX"/>
        </w:rPr>
      </w:pPr>
      <w:r>
        <w:rPr>
          <w:rFonts w:ascii="Palatino Linotype" w:eastAsia="Calibri" w:hAnsi="Palatino Linotype" w:cs="Tahoma"/>
          <w:color w:val="000000"/>
          <w:sz w:val="22"/>
          <w:szCs w:val="22"/>
          <w:lang w:eastAsia="es-MX"/>
        </w:rPr>
        <w:t>Finalmente, en el asunto que nos ocupa se actualiza la causal de procedencia señalad</w:t>
      </w:r>
      <w:r w:rsidR="00211F60">
        <w:rPr>
          <w:rFonts w:ascii="Palatino Linotype" w:eastAsia="Calibri" w:hAnsi="Palatino Linotype" w:cs="Tahoma"/>
          <w:color w:val="000000"/>
          <w:sz w:val="22"/>
          <w:szCs w:val="22"/>
          <w:lang w:eastAsia="es-MX"/>
        </w:rPr>
        <w:t>a en el artículo 179, fracción V</w:t>
      </w:r>
      <w:r>
        <w:rPr>
          <w:rFonts w:ascii="Palatino Linotype" w:eastAsia="Calibri" w:hAnsi="Palatino Linotype" w:cs="Tahoma"/>
          <w:color w:val="000000"/>
          <w:sz w:val="22"/>
          <w:szCs w:val="22"/>
          <w:lang w:eastAsia="es-MX"/>
        </w:rPr>
        <w:t>, de la Ley de la materia</w:t>
      </w:r>
      <w:r>
        <w:rPr>
          <w:rFonts w:ascii="Palatino Linotype" w:eastAsia="Calibri" w:hAnsi="Palatino Linotype" w:cs="Tahoma"/>
          <w:bCs/>
          <w:color w:val="000000"/>
          <w:sz w:val="22"/>
          <w:szCs w:val="22"/>
          <w:lang w:eastAsia="es-MX"/>
        </w:rPr>
        <w:t xml:space="preserve">, por </w:t>
      </w:r>
      <w:r>
        <w:rPr>
          <w:rFonts w:ascii="Palatino Linotype" w:eastAsia="Calibri" w:hAnsi="Palatino Linotype" w:cs="Tahoma"/>
          <w:b/>
          <w:bCs/>
          <w:color w:val="000000"/>
          <w:sz w:val="22"/>
          <w:szCs w:val="22"/>
          <w:lang w:eastAsia="es-MX"/>
        </w:rPr>
        <w:t xml:space="preserve">la </w:t>
      </w:r>
      <w:r w:rsidR="00211F60">
        <w:rPr>
          <w:rFonts w:ascii="Palatino Linotype" w:eastAsia="Calibri" w:hAnsi="Palatino Linotype" w:cs="Tahoma"/>
          <w:b/>
          <w:bCs/>
          <w:color w:val="000000"/>
          <w:sz w:val="22"/>
          <w:szCs w:val="22"/>
          <w:lang w:eastAsia="es-MX"/>
        </w:rPr>
        <w:t xml:space="preserve">entrega de la información incompleta. </w:t>
      </w:r>
    </w:p>
    <w:p w:rsidR="003F325F" w:rsidRPr="00110F0B" w:rsidRDefault="003F325F" w:rsidP="003F325F">
      <w:pPr>
        <w:spacing w:line="360" w:lineRule="auto"/>
        <w:jc w:val="both"/>
        <w:rPr>
          <w:rFonts w:ascii="Palatino Linotype" w:eastAsia="Calibri" w:hAnsi="Palatino Linotype" w:cs="Tahoma"/>
          <w:iCs/>
          <w:sz w:val="22"/>
          <w:szCs w:val="22"/>
          <w:lang w:val="es-MX" w:eastAsia="es-ES_tradnl"/>
        </w:rPr>
      </w:pPr>
    </w:p>
    <w:p w:rsidR="003F325F" w:rsidRPr="00110F0B" w:rsidRDefault="003F325F" w:rsidP="003F325F">
      <w:pPr>
        <w:spacing w:line="360" w:lineRule="auto"/>
        <w:jc w:val="both"/>
        <w:rPr>
          <w:rFonts w:ascii="Palatino Linotype" w:hAnsi="Palatino Linotype" w:cs="Tahoma"/>
          <w:b/>
          <w:sz w:val="22"/>
          <w:szCs w:val="22"/>
          <w:lang w:val="es-MX"/>
        </w:rPr>
      </w:pPr>
      <w:r w:rsidRPr="00110F0B">
        <w:rPr>
          <w:rFonts w:ascii="Palatino Linotype" w:hAnsi="Palatino Linotype" w:cs="Tahoma"/>
          <w:b/>
          <w:sz w:val="22"/>
          <w:szCs w:val="22"/>
          <w:lang w:val="es-MX"/>
        </w:rPr>
        <w:t>CUARTO. Marco normativo aplicable en materia de transparencia y acceso a la información pública.</w:t>
      </w:r>
    </w:p>
    <w:p w:rsidR="003F325F" w:rsidRPr="00110F0B" w:rsidRDefault="003F325F" w:rsidP="003F325F">
      <w:pPr>
        <w:spacing w:line="360" w:lineRule="auto"/>
        <w:jc w:val="both"/>
        <w:rPr>
          <w:rFonts w:ascii="Palatino Linotype" w:hAnsi="Palatino Linotype" w:cs="Tahoma"/>
          <w:b/>
          <w:sz w:val="22"/>
          <w:szCs w:val="22"/>
          <w:lang w:val="es-MX"/>
        </w:rPr>
      </w:pPr>
    </w:p>
    <w:p w:rsidR="003F325F" w:rsidRPr="00110F0B" w:rsidRDefault="003F325F" w:rsidP="003F325F">
      <w:pPr>
        <w:spacing w:line="360" w:lineRule="auto"/>
        <w:contextualSpacing/>
        <w:jc w:val="both"/>
        <w:rPr>
          <w:rFonts w:ascii="Palatino Linotype" w:hAnsi="Palatino Linotype" w:cs="Tahoma"/>
          <w:sz w:val="22"/>
          <w:szCs w:val="22"/>
          <w:lang w:val="es-MX"/>
        </w:rPr>
      </w:pPr>
      <w:r w:rsidRPr="00110F0B">
        <w:rPr>
          <w:rFonts w:ascii="Palatino Linotype" w:hAnsi="Palatino Linotype" w:cs="Tahoma"/>
          <w:sz w:val="22"/>
          <w:szCs w:val="22"/>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3F325F" w:rsidRPr="00110F0B" w:rsidRDefault="003F325F" w:rsidP="003F325F">
      <w:pPr>
        <w:spacing w:line="360" w:lineRule="auto"/>
        <w:contextualSpacing/>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Por su parte, la Ley de Transparencia y Acceso a la Información Pública del Estado de México y Municipios (Reglamentaria del artículo 5° de la Constitución Local), establece lo siguiente:</w:t>
      </w:r>
    </w:p>
    <w:p w:rsidR="003F325F" w:rsidRPr="00110F0B" w:rsidRDefault="003F325F" w:rsidP="003F325F">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lastRenderedPageBreak/>
        <w:t>El artículo 12, que, quienes generen, recopilen, administren, manejen, procesen, archiven o conserven información pública serán responsables de la misma.</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El artículo 18, que, los Sujetos Obligados deberán documentar todo acto que derive del ejercicio de sus facultades, competencias o funciones, considerando desde su origen la eventual publicidad y reutilización de la información que generen.</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hAnsi="Palatino Linotype" w:cs="Tahoma"/>
          <w:sz w:val="22"/>
          <w:szCs w:val="22"/>
          <w:lang w:val="es-MX"/>
        </w:rPr>
      </w:pPr>
      <w:r w:rsidRPr="00110F0B">
        <w:rPr>
          <w:rFonts w:ascii="Palatino Linotype" w:hAnsi="Palatino Linotype" w:cs="Tahoma"/>
          <w:sz w:val="22"/>
          <w:szCs w:val="22"/>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F325F" w:rsidRPr="00110F0B" w:rsidRDefault="003F325F" w:rsidP="003F325F">
      <w:pPr>
        <w:spacing w:line="360" w:lineRule="auto"/>
        <w:jc w:val="both"/>
        <w:rPr>
          <w:rFonts w:ascii="Palatino Linotype" w:hAnsi="Palatino Linotype" w:cs="Tahoma"/>
          <w:sz w:val="22"/>
          <w:szCs w:val="22"/>
          <w:lang w:val="es-MX"/>
        </w:rPr>
      </w:pPr>
    </w:p>
    <w:p w:rsidR="003F325F" w:rsidRPr="00110F0B" w:rsidRDefault="003F325F" w:rsidP="003F325F">
      <w:pPr>
        <w:spacing w:line="360" w:lineRule="auto"/>
        <w:jc w:val="both"/>
        <w:rPr>
          <w:rFonts w:ascii="Palatino Linotype" w:hAnsi="Palatino Linotype" w:cs="Tahoma"/>
          <w:sz w:val="22"/>
          <w:szCs w:val="22"/>
          <w:lang w:val="es-MX" w:eastAsia="es-MX"/>
        </w:rPr>
      </w:pPr>
      <w:r w:rsidRPr="00110F0B">
        <w:rPr>
          <w:rFonts w:ascii="Palatino Linotype" w:hAnsi="Palatino Linotype" w:cs="Tahoma"/>
          <w:sz w:val="22"/>
          <w:szCs w:val="22"/>
          <w:lang w:val="es-MX" w:eastAsia="es-MX"/>
        </w:rPr>
        <w:t>El artículo 92, que, dispone la información que se debe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se señalan en sus fracciones, dentro de las cuales destaca:</w:t>
      </w:r>
    </w:p>
    <w:p w:rsidR="003F325F" w:rsidRPr="00110F0B" w:rsidRDefault="003F325F" w:rsidP="003F325F">
      <w:pPr>
        <w:spacing w:line="360" w:lineRule="auto"/>
        <w:jc w:val="both"/>
        <w:rPr>
          <w:rFonts w:ascii="Palatino Linotype" w:hAnsi="Palatino Linotype" w:cs="Tahoma"/>
          <w:sz w:val="22"/>
          <w:szCs w:val="22"/>
          <w:lang w:val="es-MX" w:eastAsia="es-MX"/>
        </w:rPr>
      </w:pPr>
    </w:p>
    <w:p w:rsidR="003F325F" w:rsidRPr="00110F0B" w:rsidRDefault="003F325F" w:rsidP="003F325F">
      <w:pPr>
        <w:pStyle w:val="Default"/>
        <w:spacing w:line="360" w:lineRule="auto"/>
        <w:contextualSpacing/>
        <w:jc w:val="both"/>
        <w:rPr>
          <w:rFonts w:ascii="Palatino Linotype" w:hAnsi="Palatino Linotype" w:cs="Bookman Old Style"/>
          <w:sz w:val="22"/>
          <w:szCs w:val="22"/>
        </w:rPr>
      </w:pPr>
      <w:r w:rsidRPr="00110F0B">
        <w:rPr>
          <w:rFonts w:ascii="Palatino Linotype" w:hAnsi="Palatino Linotype" w:cs="Tahoma"/>
          <w:sz w:val="22"/>
          <w:szCs w:val="22"/>
        </w:rPr>
        <w:t xml:space="preserve">Fracción </w:t>
      </w:r>
      <w:r w:rsidRPr="00110F0B">
        <w:rPr>
          <w:rFonts w:ascii="Palatino Linotype" w:hAnsi="Palatino Linotype" w:cs="Bookman Old Style"/>
          <w:b/>
          <w:bCs/>
          <w:sz w:val="22"/>
          <w:szCs w:val="22"/>
        </w:rPr>
        <w:t xml:space="preserve">XXI. </w:t>
      </w:r>
      <w:r w:rsidRPr="00110F0B">
        <w:rPr>
          <w:rFonts w:ascii="Palatino Linotype" w:hAnsi="Palatino Linotype" w:cs="Bookman Old Style"/>
          <w:sz w:val="22"/>
          <w:szCs w:val="22"/>
        </w:rPr>
        <w:t xml:space="preserve">La información curricular, desde el nivel de jefe de departamento o equivalente, hasta el titular del sujeto obligado, así como, en su caso, las sanciones administrativas de que haya sido objeto; </w:t>
      </w:r>
    </w:p>
    <w:p w:rsidR="003F325F" w:rsidRPr="00110F0B" w:rsidRDefault="003F325F" w:rsidP="003F325F">
      <w:pPr>
        <w:spacing w:line="360" w:lineRule="auto"/>
        <w:jc w:val="both"/>
        <w:rPr>
          <w:rFonts w:ascii="Palatino Linotype" w:hAnsi="Palatino Linotype" w:cs="Tahoma"/>
          <w:sz w:val="22"/>
          <w:szCs w:val="22"/>
          <w:lang w:val="es-MX" w:eastAsia="es-MX"/>
        </w:rPr>
      </w:pPr>
    </w:p>
    <w:p w:rsidR="003F325F" w:rsidRPr="00110F0B" w:rsidRDefault="003F325F" w:rsidP="003F325F">
      <w:pPr>
        <w:spacing w:line="360" w:lineRule="auto"/>
        <w:jc w:val="both"/>
        <w:rPr>
          <w:rFonts w:ascii="Palatino Linotype" w:hAnsi="Palatino Linotype" w:cs="Tahoma"/>
          <w:b/>
          <w:sz w:val="22"/>
          <w:szCs w:val="22"/>
          <w:lang w:val="es-MX"/>
        </w:rPr>
      </w:pPr>
      <w:r w:rsidRPr="00110F0B">
        <w:rPr>
          <w:rFonts w:ascii="Palatino Linotype" w:hAnsi="Palatino Linotype" w:cs="Tahoma"/>
          <w:b/>
          <w:sz w:val="22"/>
          <w:szCs w:val="22"/>
          <w:lang w:val="es-MX"/>
        </w:rPr>
        <w:t>QUINTO. Estudio de Fondo.</w:t>
      </w:r>
    </w:p>
    <w:p w:rsidR="003F325F" w:rsidRPr="00110F0B" w:rsidRDefault="003F325F" w:rsidP="003F325F">
      <w:pPr>
        <w:spacing w:line="360" w:lineRule="auto"/>
        <w:ind w:right="-93"/>
        <w:jc w:val="both"/>
        <w:rPr>
          <w:rFonts w:ascii="Palatino Linotype" w:eastAsia="Calibri" w:hAnsi="Palatino Linotype" w:cs="Tahoma"/>
          <w:bCs/>
          <w:sz w:val="22"/>
          <w:szCs w:val="22"/>
          <w:lang w:val="es-MX" w:eastAsia="en-US"/>
        </w:rPr>
      </w:pPr>
    </w:p>
    <w:p w:rsidR="003F325F" w:rsidRPr="00110F0B" w:rsidRDefault="003F325F" w:rsidP="003F325F">
      <w:pPr>
        <w:spacing w:line="360" w:lineRule="auto"/>
        <w:ind w:right="-93"/>
        <w:jc w:val="both"/>
        <w:rPr>
          <w:rFonts w:ascii="Palatino Linotype" w:eastAsia="Calibri" w:hAnsi="Palatino Linotype" w:cs="Tahoma"/>
          <w:bCs/>
          <w:sz w:val="22"/>
          <w:szCs w:val="22"/>
          <w:lang w:val="es-MX" w:eastAsia="en-US"/>
        </w:rPr>
      </w:pPr>
      <w:r w:rsidRPr="00110F0B">
        <w:rPr>
          <w:rFonts w:ascii="Palatino Linotype" w:eastAsia="Calibri" w:hAnsi="Palatino Linotype" w:cs="Tahoma"/>
          <w:bCs/>
          <w:sz w:val="22"/>
          <w:szCs w:val="22"/>
          <w:lang w:val="es-MX" w:eastAsia="en-US"/>
        </w:rPr>
        <w:t xml:space="preserve">Una vez expuesta la controversia, se procede al análisis del contenido del expediente electrónico, en el cual, se observará la naturaleza de la información solicitada por el Particular, </w:t>
      </w:r>
      <w:r w:rsidRPr="00110F0B">
        <w:rPr>
          <w:rFonts w:ascii="Palatino Linotype" w:eastAsia="Calibri" w:hAnsi="Palatino Linotype" w:cs="Tahoma"/>
          <w:bCs/>
          <w:sz w:val="22"/>
          <w:szCs w:val="22"/>
          <w:lang w:val="es-MX" w:eastAsia="en-US"/>
        </w:rPr>
        <w:lastRenderedPageBreak/>
        <w:t xml:space="preserve">la respuesta que rindió el Sujeto Obligado, los motivos y agravios que originaron el presente </w:t>
      </w:r>
      <w:r w:rsidRPr="00110F0B">
        <w:rPr>
          <w:rFonts w:ascii="Palatino Linotype" w:eastAsia="Calibri" w:hAnsi="Palatino Linotype" w:cs="Tahoma"/>
          <w:bCs/>
          <w:sz w:val="22"/>
          <w:szCs w:val="22"/>
          <w:lang w:val="es-MX" w:eastAsia="en-US"/>
        </w:rPr>
        <w:br/>
        <w:t>Recurso de Revisión y las actuaciones que tuvieron lugar durante la sustanciación del presente</w:t>
      </w:r>
      <w:r w:rsidRPr="00110F0B">
        <w:rPr>
          <w:rFonts w:ascii="Palatino Linotype" w:hAnsi="Palatino Linotype" w:cs="Tahoma"/>
          <w:sz w:val="22"/>
          <w:szCs w:val="22"/>
          <w:lang w:val="es-MX"/>
        </w:rPr>
        <w:t>; todo ello, en los siguientes términos:</w:t>
      </w: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p>
    <w:p w:rsidR="003F325F" w:rsidRPr="00110F0B" w:rsidRDefault="003F325F" w:rsidP="00EB2113">
      <w:pPr>
        <w:pStyle w:val="Prrafodelista"/>
        <w:numPr>
          <w:ilvl w:val="0"/>
          <w:numId w:val="6"/>
        </w:numPr>
        <w:spacing w:line="360" w:lineRule="auto"/>
        <w:jc w:val="both"/>
        <w:rPr>
          <w:rFonts w:ascii="Palatino Linotype" w:eastAsia="Calibri" w:hAnsi="Palatino Linotype" w:cs="Tahoma"/>
          <w:bCs/>
          <w:szCs w:val="22"/>
          <w:lang w:eastAsia="en-US"/>
        </w:rPr>
      </w:pPr>
      <w:r w:rsidRPr="00110F0B">
        <w:rPr>
          <w:rFonts w:ascii="Palatino Linotype" w:eastAsia="Calibri" w:hAnsi="Palatino Linotype" w:cs="Tahoma"/>
          <w:b/>
          <w:bCs/>
          <w:szCs w:val="22"/>
          <w:lang w:eastAsia="en-US"/>
        </w:rPr>
        <w:t>Objetivos, principios y procedimiento que rigen la materia.</w:t>
      </w:r>
    </w:p>
    <w:p w:rsidR="003F325F" w:rsidRPr="00110F0B" w:rsidRDefault="003F325F" w:rsidP="003F325F">
      <w:pPr>
        <w:pStyle w:val="Prrafodelista"/>
        <w:spacing w:line="360" w:lineRule="auto"/>
        <w:jc w:val="both"/>
        <w:rPr>
          <w:rFonts w:ascii="Palatino Linotype" w:eastAsia="Calibri" w:hAnsi="Palatino Linotype" w:cs="Tahoma"/>
          <w:bCs/>
          <w:szCs w:val="22"/>
          <w:lang w:eastAsia="en-US"/>
        </w:rPr>
      </w:pP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r w:rsidRPr="00110F0B">
        <w:rPr>
          <w:rFonts w:ascii="Palatino Linotype" w:eastAsia="Calibri" w:hAnsi="Palatino Linotype" w:cs="Tahoma"/>
          <w:bCs/>
          <w:sz w:val="22"/>
          <w:szCs w:val="22"/>
          <w:lang w:val="es-MX"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p>
    <w:p w:rsidR="003F325F" w:rsidRPr="00110F0B" w:rsidRDefault="003F325F" w:rsidP="00EB2113">
      <w:pPr>
        <w:pStyle w:val="Prrafodelista"/>
        <w:numPr>
          <w:ilvl w:val="0"/>
          <w:numId w:val="2"/>
        </w:numPr>
        <w:spacing w:line="360" w:lineRule="auto"/>
        <w:jc w:val="both"/>
        <w:rPr>
          <w:rFonts w:ascii="Palatino Linotype" w:eastAsia="Calibri" w:hAnsi="Palatino Linotype" w:cs="Tahoma"/>
          <w:bCs/>
          <w:szCs w:val="22"/>
          <w:lang w:eastAsia="en-US"/>
        </w:rPr>
      </w:pPr>
      <w:r w:rsidRPr="00110F0B">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3F325F" w:rsidRPr="00110F0B" w:rsidRDefault="003F325F" w:rsidP="003F325F">
      <w:pPr>
        <w:spacing w:line="360" w:lineRule="auto"/>
        <w:ind w:left="360"/>
        <w:contextualSpacing/>
        <w:jc w:val="both"/>
        <w:rPr>
          <w:rFonts w:ascii="Palatino Linotype" w:eastAsia="Calibri" w:hAnsi="Palatino Linotype" w:cs="Tahoma"/>
          <w:bCs/>
          <w:sz w:val="22"/>
          <w:szCs w:val="22"/>
          <w:lang w:val="es-MX" w:eastAsia="en-US"/>
        </w:rPr>
      </w:pPr>
    </w:p>
    <w:p w:rsidR="003F325F" w:rsidRPr="00110F0B" w:rsidRDefault="003F325F" w:rsidP="00EB2113">
      <w:pPr>
        <w:pStyle w:val="Prrafodelista"/>
        <w:numPr>
          <w:ilvl w:val="0"/>
          <w:numId w:val="2"/>
        </w:numPr>
        <w:spacing w:line="360" w:lineRule="auto"/>
        <w:jc w:val="both"/>
        <w:rPr>
          <w:rFonts w:ascii="Palatino Linotype" w:eastAsia="Calibri" w:hAnsi="Palatino Linotype" w:cs="Tahoma"/>
          <w:bCs/>
          <w:szCs w:val="22"/>
          <w:lang w:eastAsia="en-US"/>
        </w:rPr>
      </w:pPr>
      <w:r w:rsidRPr="00110F0B">
        <w:rPr>
          <w:rFonts w:ascii="Palatino Linotype" w:eastAsia="Calibri" w:hAnsi="Palatino Linotype" w:cs="Tahoma"/>
          <w:bCs/>
          <w:szCs w:val="22"/>
          <w:lang w:eastAsia="en-US"/>
        </w:rPr>
        <w:t>Transparentar la gestión pública, mediante la difusión de la información generada por los Sujetos Obligados, y</w:t>
      </w:r>
    </w:p>
    <w:p w:rsidR="003F325F" w:rsidRPr="00110F0B" w:rsidRDefault="003F325F" w:rsidP="003F325F">
      <w:pPr>
        <w:pStyle w:val="Prrafodelista"/>
        <w:spacing w:line="360" w:lineRule="auto"/>
        <w:rPr>
          <w:rFonts w:ascii="Palatino Linotype" w:eastAsia="Calibri" w:hAnsi="Palatino Linotype" w:cs="Tahoma"/>
          <w:bCs/>
          <w:szCs w:val="22"/>
          <w:lang w:eastAsia="en-US"/>
        </w:rPr>
      </w:pPr>
    </w:p>
    <w:p w:rsidR="003F325F" w:rsidRPr="00110F0B" w:rsidRDefault="003F325F" w:rsidP="00EB2113">
      <w:pPr>
        <w:pStyle w:val="Prrafodelista"/>
        <w:numPr>
          <w:ilvl w:val="0"/>
          <w:numId w:val="2"/>
        </w:numPr>
        <w:spacing w:line="360" w:lineRule="auto"/>
        <w:jc w:val="both"/>
        <w:rPr>
          <w:rFonts w:ascii="Palatino Linotype" w:eastAsia="Calibri" w:hAnsi="Palatino Linotype" w:cs="Tahoma"/>
          <w:bCs/>
          <w:szCs w:val="22"/>
          <w:lang w:eastAsia="en-US"/>
        </w:rPr>
      </w:pPr>
      <w:r w:rsidRPr="00110F0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r w:rsidRPr="00110F0B">
        <w:rPr>
          <w:rFonts w:ascii="Palatino Linotype" w:eastAsia="Calibri" w:hAnsi="Palatino Linotype" w:cs="Tahoma"/>
          <w:bCs/>
          <w:sz w:val="22"/>
          <w:szCs w:val="22"/>
          <w:lang w:val="es-MX" w:eastAsia="en-US"/>
        </w:rPr>
        <w:t xml:space="preserve">Conforme a lo anterior, se deprende que </w:t>
      </w:r>
      <w:r w:rsidRPr="00110F0B">
        <w:rPr>
          <w:rFonts w:ascii="Palatino Linotype" w:eastAsia="Calibri" w:hAnsi="Palatino Linotype" w:cs="Tahoma"/>
          <w:b/>
          <w:bCs/>
          <w:sz w:val="22"/>
          <w:szCs w:val="22"/>
          <w:lang w:val="es-MX" w:eastAsia="en-US"/>
        </w:rPr>
        <w:t>los objetivos de la Ley de la materia,</w:t>
      </w:r>
      <w:r w:rsidRPr="00110F0B">
        <w:rPr>
          <w:rFonts w:ascii="Palatino Linotype" w:eastAsia="Calibri" w:hAnsi="Palatino Linotype" w:cs="Tahoma"/>
          <w:bCs/>
          <w:sz w:val="22"/>
          <w:szCs w:val="22"/>
          <w:lang w:val="es-MX"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w:t>
      </w:r>
      <w:r w:rsidRPr="00110F0B">
        <w:rPr>
          <w:rFonts w:ascii="Palatino Linotype" w:eastAsia="Calibri" w:hAnsi="Palatino Linotype" w:cs="Tahoma"/>
          <w:bCs/>
          <w:sz w:val="22"/>
          <w:szCs w:val="22"/>
          <w:lang w:val="es-MX" w:eastAsia="en-US"/>
        </w:rPr>
        <w:lastRenderedPageBreak/>
        <w:t>públicas y mecanismos que garanticen la publicidad de información oportuna, verificable, comprensible, actualizada y completa.</w:t>
      </w: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r w:rsidRPr="00110F0B">
        <w:rPr>
          <w:rFonts w:ascii="Palatino Linotype" w:eastAsia="Calibri" w:hAnsi="Palatino Linotype" w:cs="Tahoma"/>
          <w:bCs/>
          <w:sz w:val="22"/>
          <w:szCs w:val="22"/>
          <w:lang w:val="es-MX" w:eastAsia="en-US"/>
        </w:rPr>
        <w:t xml:space="preserve">En ese orden de ideas, para la atención de las solicitud de acceso a la información, debe privilegiarse el </w:t>
      </w:r>
      <w:r w:rsidRPr="00110F0B">
        <w:rPr>
          <w:rFonts w:ascii="Palatino Linotype" w:eastAsia="Calibri" w:hAnsi="Palatino Linotype" w:cs="Tahoma"/>
          <w:b/>
          <w:bCs/>
          <w:sz w:val="22"/>
          <w:szCs w:val="22"/>
          <w:lang w:val="es-MX" w:eastAsia="en-US"/>
        </w:rPr>
        <w:t>principio de máxima publicidad,</w:t>
      </w:r>
      <w:r w:rsidRPr="00110F0B">
        <w:rPr>
          <w:rFonts w:ascii="Palatino Linotype" w:eastAsia="Calibri" w:hAnsi="Palatino Linotype" w:cs="Tahoma"/>
          <w:bCs/>
          <w:sz w:val="22"/>
          <w:szCs w:val="22"/>
          <w:lang w:val="es-MX"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r w:rsidRPr="00110F0B">
        <w:rPr>
          <w:rFonts w:ascii="Palatino Linotype" w:eastAsia="Calibri" w:hAnsi="Palatino Linotype" w:cs="Tahoma"/>
          <w:bCs/>
          <w:sz w:val="22"/>
          <w:szCs w:val="22"/>
          <w:lang w:val="es-MX"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3F325F" w:rsidRPr="00110F0B" w:rsidRDefault="003F325F" w:rsidP="003F325F">
      <w:pPr>
        <w:spacing w:line="360" w:lineRule="auto"/>
        <w:contextualSpacing/>
        <w:jc w:val="both"/>
        <w:rPr>
          <w:rFonts w:ascii="Palatino Linotype" w:eastAsia="Calibri" w:hAnsi="Palatino Linotype" w:cs="Tahoma"/>
          <w:bCs/>
          <w:sz w:val="22"/>
          <w:szCs w:val="22"/>
          <w:lang w:val="es-MX" w:eastAsia="en-US"/>
        </w:rPr>
      </w:pPr>
    </w:p>
    <w:p w:rsidR="003F325F" w:rsidRPr="00110F0B" w:rsidRDefault="003F325F" w:rsidP="00EB2113">
      <w:pPr>
        <w:pStyle w:val="Prrafodelista"/>
        <w:numPr>
          <w:ilvl w:val="0"/>
          <w:numId w:val="3"/>
        </w:numPr>
        <w:spacing w:line="360" w:lineRule="auto"/>
        <w:jc w:val="both"/>
        <w:rPr>
          <w:rFonts w:ascii="Palatino Linotype" w:eastAsia="Calibri" w:hAnsi="Palatino Linotype" w:cs="Tahoma"/>
          <w:bCs/>
          <w:szCs w:val="22"/>
          <w:lang w:eastAsia="en-US"/>
        </w:rPr>
      </w:pPr>
      <w:r w:rsidRPr="00110F0B">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003F325F" w:rsidRPr="00110F0B" w:rsidRDefault="003F325F" w:rsidP="003F325F">
      <w:pPr>
        <w:pStyle w:val="Prrafodelista"/>
        <w:spacing w:line="360" w:lineRule="auto"/>
        <w:jc w:val="both"/>
        <w:rPr>
          <w:rFonts w:ascii="Palatino Linotype" w:eastAsia="Calibri" w:hAnsi="Palatino Linotype" w:cs="Tahoma"/>
          <w:bCs/>
          <w:szCs w:val="22"/>
          <w:lang w:eastAsia="en-US"/>
        </w:rPr>
      </w:pPr>
    </w:p>
    <w:p w:rsidR="003F325F" w:rsidRPr="00110F0B" w:rsidRDefault="003F325F" w:rsidP="00EB2113">
      <w:pPr>
        <w:pStyle w:val="Prrafodelista"/>
        <w:numPr>
          <w:ilvl w:val="0"/>
          <w:numId w:val="3"/>
        </w:numPr>
        <w:spacing w:line="360" w:lineRule="auto"/>
        <w:jc w:val="both"/>
        <w:rPr>
          <w:rFonts w:ascii="Palatino Linotype" w:eastAsia="Calibri" w:hAnsi="Palatino Linotype" w:cs="Tahoma"/>
          <w:bCs/>
          <w:szCs w:val="22"/>
          <w:lang w:eastAsia="en-US"/>
        </w:rPr>
      </w:pPr>
      <w:r w:rsidRPr="00110F0B">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110F0B">
        <w:rPr>
          <w:rFonts w:ascii="Palatino Linotype" w:eastAsia="Calibri" w:hAnsi="Palatino Linotype" w:cs="Tahoma"/>
          <w:b/>
          <w:bCs/>
          <w:szCs w:val="22"/>
          <w:lang w:eastAsia="en-US"/>
        </w:rPr>
        <w:t>quince días hábiles, contados a partir del día siguiente a la presentación de éste.</w:t>
      </w:r>
      <w:r w:rsidRPr="00110F0B">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3F325F" w:rsidRPr="00110F0B" w:rsidRDefault="003F325F" w:rsidP="003F325F">
      <w:pPr>
        <w:pStyle w:val="Prrafodelista"/>
        <w:spacing w:line="360" w:lineRule="auto"/>
        <w:rPr>
          <w:rFonts w:ascii="Palatino Linotype" w:eastAsia="Calibri" w:hAnsi="Palatino Linotype" w:cs="Tahoma"/>
          <w:bCs/>
          <w:szCs w:val="22"/>
          <w:lang w:eastAsia="en-US"/>
        </w:rPr>
      </w:pPr>
    </w:p>
    <w:p w:rsidR="003F325F" w:rsidRPr="00110F0B" w:rsidRDefault="003F325F" w:rsidP="00EB2113">
      <w:pPr>
        <w:pStyle w:val="Prrafodelista"/>
        <w:numPr>
          <w:ilvl w:val="0"/>
          <w:numId w:val="3"/>
        </w:numPr>
        <w:spacing w:line="360" w:lineRule="auto"/>
        <w:jc w:val="both"/>
        <w:rPr>
          <w:rFonts w:ascii="Palatino Linotype" w:eastAsia="Calibri" w:hAnsi="Palatino Linotype" w:cs="Tahoma"/>
          <w:b/>
          <w:bCs/>
          <w:szCs w:val="22"/>
          <w:lang w:eastAsia="en-US"/>
        </w:rPr>
      </w:pPr>
      <w:r w:rsidRPr="00110F0B">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110F0B">
        <w:rPr>
          <w:rFonts w:ascii="Palatino Linotype" w:eastAsia="Calibri" w:hAnsi="Palatino Linotype" w:cs="Tahoma"/>
          <w:b/>
          <w:bCs/>
          <w:szCs w:val="22"/>
          <w:lang w:eastAsia="en-US"/>
        </w:rPr>
        <w:t>proporcionen las expresiones documentales que se encuentren en sus archivos o que estén constreñidos a elaborar;</w:t>
      </w:r>
    </w:p>
    <w:p w:rsidR="003F325F" w:rsidRPr="00110F0B" w:rsidRDefault="003F325F" w:rsidP="003F325F">
      <w:pPr>
        <w:pStyle w:val="Prrafodelista"/>
        <w:spacing w:line="360" w:lineRule="auto"/>
        <w:rPr>
          <w:rFonts w:ascii="Palatino Linotype" w:eastAsia="Calibri" w:hAnsi="Palatino Linotype" w:cs="Tahoma"/>
          <w:b/>
          <w:bCs/>
          <w:szCs w:val="22"/>
          <w:lang w:eastAsia="en-US"/>
        </w:rPr>
      </w:pPr>
    </w:p>
    <w:p w:rsidR="003F325F" w:rsidRPr="00110F0B" w:rsidRDefault="003F325F" w:rsidP="00EB2113">
      <w:pPr>
        <w:pStyle w:val="Prrafodelista"/>
        <w:numPr>
          <w:ilvl w:val="0"/>
          <w:numId w:val="3"/>
        </w:numPr>
        <w:spacing w:line="360" w:lineRule="auto"/>
        <w:jc w:val="both"/>
        <w:rPr>
          <w:rFonts w:ascii="Palatino Linotype" w:eastAsia="Calibri" w:hAnsi="Palatino Linotype" w:cs="Tahoma"/>
          <w:b/>
          <w:bCs/>
          <w:szCs w:val="22"/>
          <w:lang w:eastAsia="en-US"/>
        </w:rPr>
      </w:pPr>
      <w:r w:rsidRPr="00110F0B">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003F325F" w:rsidRPr="00110F0B" w:rsidRDefault="003F325F" w:rsidP="003F325F">
      <w:pPr>
        <w:pStyle w:val="Prrafodelista"/>
        <w:spacing w:line="360" w:lineRule="auto"/>
        <w:rPr>
          <w:rFonts w:ascii="Palatino Linotype" w:eastAsia="Calibri" w:hAnsi="Palatino Linotype" w:cs="Tahoma"/>
          <w:b/>
          <w:bCs/>
          <w:szCs w:val="22"/>
          <w:lang w:eastAsia="en-US"/>
        </w:rPr>
      </w:pPr>
    </w:p>
    <w:p w:rsidR="003F325F" w:rsidRPr="00110F0B" w:rsidRDefault="003F325F" w:rsidP="00EB2113">
      <w:pPr>
        <w:pStyle w:val="Prrafodelista"/>
        <w:numPr>
          <w:ilvl w:val="0"/>
          <w:numId w:val="3"/>
        </w:numPr>
        <w:spacing w:line="360" w:lineRule="auto"/>
        <w:jc w:val="both"/>
        <w:rPr>
          <w:rFonts w:ascii="Palatino Linotype" w:eastAsia="Calibri" w:hAnsi="Palatino Linotype" w:cs="Tahoma"/>
          <w:b/>
          <w:bCs/>
          <w:szCs w:val="22"/>
          <w:lang w:eastAsia="en-US"/>
        </w:rPr>
      </w:pPr>
      <w:r w:rsidRPr="00110F0B">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p>
    <w:p w:rsidR="00B97EFB" w:rsidRPr="006154A4" w:rsidRDefault="00B97EFB" w:rsidP="00B97EFB">
      <w:pPr>
        <w:spacing w:line="360" w:lineRule="auto"/>
        <w:jc w:val="both"/>
        <w:rPr>
          <w:rFonts w:ascii="Palatino Linotype" w:eastAsia="Calibri" w:hAnsi="Palatino Linotype" w:cs="Tahoma"/>
          <w:bCs/>
          <w:sz w:val="22"/>
          <w:szCs w:val="22"/>
          <w:lang w:val="es-MX" w:eastAsia="en-US"/>
        </w:rPr>
      </w:pPr>
      <w:r w:rsidRPr="006154A4">
        <w:rPr>
          <w:rFonts w:ascii="Palatino Linotype" w:eastAsia="Calibri" w:hAnsi="Palatino Linotype" w:cs="Tahoma"/>
          <w:bCs/>
          <w:sz w:val="22"/>
          <w:szCs w:val="22"/>
          <w:lang w:val="es-MX" w:eastAsia="en-US"/>
        </w:rPr>
        <w:t>Una vez que se ha manifestado lo anterior, se procede al análisis de las actuaciones realizadas durante la sustanciación del presente recurso, de manera específica la respuesta otorgada por el Sujeto Obligado, así como la naturaleza de la información solicitada por el hoy Recurrente.</w:t>
      </w:r>
    </w:p>
    <w:p w:rsidR="00B97EFB" w:rsidRPr="006154A4" w:rsidRDefault="00B97EFB" w:rsidP="00B97EFB">
      <w:pPr>
        <w:tabs>
          <w:tab w:val="left" w:pos="4962"/>
        </w:tabs>
        <w:spacing w:line="360" w:lineRule="auto"/>
        <w:jc w:val="both"/>
        <w:rPr>
          <w:rFonts w:ascii="Palatino Linotype" w:eastAsia="Calibri" w:hAnsi="Palatino Linotype" w:cs="Tahoma"/>
          <w:iCs/>
          <w:sz w:val="22"/>
          <w:szCs w:val="22"/>
          <w:lang w:val="es-MX" w:eastAsia="es-ES_tradnl"/>
        </w:rPr>
      </w:pPr>
    </w:p>
    <w:p w:rsidR="00B97EFB" w:rsidRPr="006154A4" w:rsidRDefault="00B97EFB" w:rsidP="00B97EFB">
      <w:pPr>
        <w:tabs>
          <w:tab w:val="left" w:pos="4962"/>
        </w:tabs>
        <w:spacing w:line="360" w:lineRule="auto"/>
        <w:jc w:val="both"/>
        <w:rPr>
          <w:rFonts w:ascii="Palatino Linotype" w:eastAsia="Calibri" w:hAnsi="Palatino Linotype" w:cs="Tahoma"/>
          <w:iCs/>
          <w:sz w:val="22"/>
          <w:szCs w:val="22"/>
          <w:lang w:val="es-MX" w:eastAsia="es-ES_tradnl"/>
        </w:rPr>
      </w:pPr>
      <w:r w:rsidRPr="006154A4">
        <w:rPr>
          <w:rFonts w:ascii="Palatino Linotype" w:eastAsia="Calibri" w:hAnsi="Palatino Linotype" w:cs="Tahoma"/>
          <w:iCs/>
          <w:sz w:val="22"/>
          <w:szCs w:val="22"/>
          <w:lang w:val="es-MX" w:eastAsia="es-ES_tradnl"/>
        </w:rPr>
        <w:t>Por principio, se especifica que la solicitud del Recurrente consiste específicamente en:</w:t>
      </w:r>
    </w:p>
    <w:p w:rsidR="00B97EFB" w:rsidRPr="006154A4" w:rsidRDefault="00B97EFB" w:rsidP="00B97EFB">
      <w:pPr>
        <w:pStyle w:val="Prrafodelista"/>
        <w:tabs>
          <w:tab w:val="left" w:pos="4962"/>
        </w:tabs>
        <w:spacing w:line="360" w:lineRule="auto"/>
        <w:jc w:val="both"/>
        <w:rPr>
          <w:rFonts w:ascii="Palatino Linotype" w:eastAsia="Calibri" w:hAnsi="Palatino Linotype" w:cs="Tahoma"/>
          <w:szCs w:val="22"/>
          <w:lang w:eastAsia="en-US"/>
        </w:rPr>
      </w:pPr>
    </w:p>
    <w:p w:rsidR="00B97EFB" w:rsidRPr="006154A4" w:rsidRDefault="00B97EFB" w:rsidP="00B97EFB">
      <w:pPr>
        <w:pStyle w:val="Prrafodelista"/>
        <w:numPr>
          <w:ilvl w:val="0"/>
          <w:numId w:val="7"/>
        </w:numPr>
        <w:tabs>
          <w:tab w:val="left" w:pos="4962"/>
        </w:tabs>
        <w:spacing w:line="360" w:lineRule="auto"/>
        <w:jc w:val="both"/>
        <w:rPr>
          <w:rFonts w:ascii="Palatino Linotype" w:eastAsia="Calibri" w:hAnsi="Palatino Linotype" w:cs="Tahoma"/>
          <w:szCs w:val="22"/>
          <w:lang w:eastAsia="en-US"/>
        </w:rPr>
      </w:pPr>
      <w:r w:rsidRPr="006154A4">
        <w:rPr>
          <w:rFonts w:ascii="Palatino Linotype" w:eastAsia="Calibri" w:hAnsi="Palatino Linotype" w:cs="Tahoma"/>
          <w:szCs w:val="22"/>
          <w:lang w:eastAsia="en-US"/>
        </w:rPr>
        <w:lastRenderedPageBreak/>
        <w:t xml:space="preserve">Ficha curricular y documento que acredite </w:t>
      </w:r>
      <w:r>
        <w:rPr>
          <w:rFonts w:ascii="Palatino Linotype" w:eastAsia="Calibri" w:hAnsi="Palatino Linotype" w:cs="Tahoma"/>
          <w:szCs w:val="22"/>
          <w:lang w:eastAsia="en-US"/>
        </w:rPr>
        <w:t>último</w:t>
      </w:r>
      <w:r w:rsidRPr="006154A4">
        <w:rPr>
          <w:rFonts w:ascii="Palatino Linotype" w:eastAsia="Calibri" w:hAnsi="Palatino Linotype" w:cs="Tahoma"/>
          <w:szCs w:val="22"/>
          <w:lang w:eastAsia="en-US"/>
        </w:rPr>
        <w:t xml:space="preserve"> grado de estudios (Titulo, Certificado o Cédula Profesional) de los siguientes servidores públicos:</w:t>
      </w:r>
    </w:p>
    <w:p w:rsidR="00B97EFB" w:rsidRPr="006154A4" w:rsidRDefault="00B97EFB" w:rsidP="00B97EFB">
      <w:pPr>
        <w:pStyle w:val="Prrafodelista"/>
        <w:tabs>
          <w:tab w:val="left" w:pos="4962"/>
        </w:tabs>
        <w:spacing w:line="360" w:lineRule="auto"/>
        <w:jc w:val="both"/>
        <w:rPr>
          <w:rFonts w:ascii="Palatino Linotype" w:eastAsia="Calibri" w:hAnsi="Palatino Linotype" w:cs="Tahoma"/>
          <w:szCs w:val="22"/>
          <w:lang w:eastAsia="en-US"/>
        </w:rPr>
      </w:pP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Presidente Municipal</w:t>
      </w: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Secretario del Ayuntamiento</w:t>
      </w: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Tesorero</w:t>
      </w: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 xml:space="preserve">Director de Obras Públicas </w:t>
      </w: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 xml:space="preserve">Director de Desarrollo Económico </w:t>
      </w: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Coordinador General Municipal de Mejora Regulatoria</w:t>
      </w: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 xml:space="preserve">Ecología </w:t>
      </w: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Desarrollo Urbano</w:t>
      </w:r>
    </w:p>
    <w:p w:rsidR="00B97EFB" w:rsidRPr="006154A4" w:rsidRDefault="00B97EFB" w:rsidP="00B97EFB">
      <w:pPr>
        <w:pStyle w:val="Prrafodelista"/>
        <w:numPr>
          <w:ilvl w:val="0"/>
          <w:numId w:val="8"/>
        </w:numPr>
        <w:spacing w:line="360" w:lineRule="auto"/>
        <w:jc w:val="both"/>
        <w:rPr>
          <w:rFonts w:ascii="Palatino Linotype" w:eastAsia="Calibri" w:hAnsi="Palatino Linotype" w:cs="Tahoma"/>
          <w:iCs/>
          <w:szCs w:val="22"/>
          <w:lang w:eastAsia="es-ES_tradnl"/>
        </w:rPr>
      </w:pPr>
      <w:r w:rsidRPr="006154A4">
        <w:rPr>
          <w:rFonts w:ascii="Palatino Linotype" w:hAnsi="Palatino Linotype"/>
          <w:color w:val="000000"/>
          <w:szCs w:val="22"/>
        </w:rPr>
        <w:t>Protección Civil</w:t>
      </w:r>
    </w:p>
    <w:p w:rsidR="00B97EFB" w:rsidRPr="006154A4" w:rsidRDefault="00B97EFB" w:rsidP="00B97EFB">
      <w:pPr>
        <w:pStyle w:val="Prrafodelista"/>
        <w:spacing w:line="360" w:lineRule="auto"/>
        <w:jc w:val="both"/>
        <w:rPr>
          <w:rFonts w:ascii="Palatino Linotype" w:eastAsia="Calibri" w:hAnsi="Palatino Linotype" w:cs="Tahoma"/>
          <w:iCs/>
          <w:szCs w:val="22"/>
          <w:lang w:eastAsia="es-ES_tradnl"/>
        </w:rPr>
      </w:pPr>
    </w:p>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r w:rsidRPr="006154A4">
        <w:rPr>
          <w:rFonts w:ascii="Palatino Linotype" w:eastAsia="Calibri" w:hAnsi="Palatino Linotype" w:cs="Tahoma"/>
          <w:iCs/>
          <w:sz w:val="22"/>
          <w:szCs w:val="22"/>
          <w:lang w:val="es-MX" w:eastAsia="es-ES_tradnl"/>
        </w:rPr>
        <w:t xml:space="preserve">Ante dicha solicitud y para fines de análisis, se procede su estudio; primero se establecerá la denominación correcta del cargo solicitado, posteriormente se analizará la naturaleza de la información solicitada, por lo que se separa para su estudio, por una parte la ficha curricular y por otra el documento que dé cuenta del </w:t>
      </w:r>
      <w:r>
        <w:rPr>
          <w:rFonts w:ascii="Palatino Linotype" w:eastAsia="Calibri" w:hAnsi="Palatino Linotype" w:cs="Tahoma"/>
          <w:iCs/>
          <w:sz w:val="22"/>
          <w:szCs w:val="22"/>
          <w:lang w:val="es-MX" w:eastAsia="es-ES_tradnl"/>
        </w:rPr>
        <w:t>último</w:t>
      </w:r>
      <w:r w:rsidRPr="006154A4">
        <w:rPr>
          <w:rFonts w:ascii="Palatino Linotype" w:eastAsia="Calibri" w:hAnsi="Palatino Linotype" w:cs="Tahoma"/>
          <w:iCs/>
          <w:sz w:val="22"/>
          <w:szCs w:val="22"/>
          <w:lang w:val="es-MX" w:eastAsia="es-ES_tradnl"/>
        </w:rPr>
        <w:t xml:space="preserve"> grado de estudios. </w:t>
      </w:r>
    </w:p>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p>
    <w:p w:rsidR="00B97EFB" w:rsidRPr="006154A4" w:rsidRDefault="00B97EFB" w:rsidP="00B97EFB">
      <w:pPr>
        <w:pStyle w:val="Prrafodelista"/>
        <w:numPr>
          <w:ilvl w:val="0"/>
          <w:numId w:val="7"/>
        </w:numPr>
        <w:spacing w:line="360" w:lineRule="auto"/>
        <w:jc w:val="both"/>
        <w:rPr>
          <w:rFonts w:ascii="Palatino Linotype" w:eastAsia="Calibri" w:hAnsi="Palatino Linotype" w:cs="Tahoma"/>
          <w:b/>
          <w:iCs/>
          <w:szCs w:val="22"/>
          <w:lang w:eastAsia="es-ES_tradnl"/>
        </w:rPr>
      </w:pPr>
      <w:r w:rsidRPr="006154A4">
        <w:rPr>
          <w:rFonts w:ascii="Palatino Linotype" w:eastAsia="Calibri" w:hAnsi="Palatino Linotype" w:cs="Tahoma"/>
          <w:b/>
          <w:iCs/>
          <w:szCs w:val="22"/>
          <w:lang w:eastAsia="es-ES_tradnl"/>
        </w:rPr>
        <w:t>Por cuanto hace a la denominación correcta del cargo solicitado.</w:t>
      </w:r>
    </w:p>
    <w:p w:rsidR="00B97EFB" w:rsidRPr="00211F60" w:rsidRDefault="00B97EFB" w:rsidP="00B97EFB">
      <w:pPr>
        <w:spacing w:line="360" w:lineRule="auto"/>
        <w:jc w:val="both"/>
        <w:rPr>
          <w:rFonts w:ascii="Palatino Linotype" w:eastAsia="Calibri" w:hAnsi="Palatino Linotype" w:cs="Tahoma"/>
          <w:iCs/>
          <w:sz w:val="22"/>
          <w:szCs w:val="22"/>
          <w:lang w:val="es-MX" w:eastAsia="es-ES_tradnl"/>
        </w:rPr>
      </w:pPr>
    </w:p>
    <w:p w:rsidR="00B97EFB" w:rsidRPr="00211F60" w:rsidRDefault="00B97EFB" w:rsidP="00B97EFB">
      <w:pPr>
        <w:spacing w:line="360" w:lineRule="auto"/>
        <w:jc w:val="both"/>
        <w:rPr>
          <w:rFonts w:ascii="Palatino Linotype" w:eastAsia="Calibri" w:hAnsi="Palatino Linotype" w:cs="Tahoma"/>
          <w:iCs/>
          <w:sz w:val="22"/>
          <w:szCs w:val="22"/>
          <w:lang w:val="es-MX" w:eastAsia="es-ES_tradnl"/>
        </w:rPr>
      </w:pPr>
      <w:r w:rsidRPr="00211F60">
        <w:rPr>
          <w:rFonts w:ascii="Palatino Linotype" w:eastAsia="Calibri" w:hAnsi="Palatino Linotype" w:cs="Tahoma"/>
          <w:iCs/>
          <w:sz w:val="22"/>
          <w:szCs w:val="22"/>
          <w:lang w:val="es-MX" w:eastAsia="es-ES_tradnl"/>
        </w:rPr>
        <w:t xml:space="preserve">Al respecto es necesario atraer al presente estudio el Bando Municipal del Sujeto Obligado, visible en la liga: </w:t>
      </w:r>
      <w:hyperlink r:id="rId8" w:history="1">
        <w:r w:rsidR="00211F60" w:rsidRPr="00211F60">
          <w:rPr>
            <w:rStyle w:val="Hipervnculo"/>
            <w:rFonts w:ascii="Palatino Linotype" w:eastAsiaTheme="majorEastAsia" w:hAnsi="Palatino Linotype"/>
            <w:sz w:val="22"/>
            <w:szCs w:val="22"/>
          </w:rPr>
          <w:t>http://legislacion.edomex.gob.mx/sites/legislacion.edomex.gob.mx/files/files/bdo115.pdf</w:t>
        </w:r>
      </w:hyperlink>
      <w:r w:rsidR="00211F60" w:rsidRPr="00211F60">
        <w:rPr>
          <w:rFonts w:ascii="Palatino Linotype" w:hAnsi="Palatino Linotype"/>
          <w:sz w:val="22"/>
          <w:szCs w:val="22"/>
        </w:rPr>
        <w:t xml:space="preserve">, </w:t>
      </w:r>
      <w:r w:rsidRPr="00211F60">
        <w:rPr>
          <w:rFonts w:ascii="Palatino Linotype" w:eastAsia="Calibri" w:hAnsi="Palatino Linotype" w:cs="Tahoma"/>
          <w:iCs/>
          <w:sz w:val="22"/>
          <w:szCs w:val="22"/>
          <w:lang w:val="es-MX" w:eastAsia="es-ES_tradnl"/>
        </w:rPr>
        <w:t xml:space="preserve">el cual, en su artículo </w:t>
      </w:r>
      <w:r w:rsidR="00211F60" w:rsidRPr="00211F60">
        <w:rPr>
          <w:rFonts w:ascii="Palatino Linotype" w:eastAsia="Calibri" w:hAnsi="Palatino Linotype" w:cs="Tahoma"/>
          <w:iCs/>
          <w:sz w:val="22"/>
          <w:szCs w:val="22"/>
          <w:lang w:val="es-MX" w:eastAsia="es-ES_tradnl"/>
        </w:rPr>
        <w:t>3</w:t>
      </w:r>
      <w:r w:rsidR="00211F60">
        <w:rPr>
          <w:rFonts w:ascii="Palatino Linotype" w:eastAsia="Calibri" w:hAnsi="Palatino Linotype" w:cs="Tahoma"/>
          <w:iCs/>
          <w:sz w:val="22"/>
          <w:szCs w:val="22"/>
          <w:lang w:val="es-MX" w:eastAsia="es-ES_tradnl"/>
        </w:rPr>
        <w:t>9</w:t>
      </w:r>
      <w:r w:rsidRPr="00211F60">
        <w:rPr>
          <w:rFonts w:ascii="Palatino Linotype" w:eastAsia="Calibri" w:hAnsi="Palatino Linotype" w:cs="Tahoma"/>
          <w:iCs/>
          <w:sz w:val="22"/>
          <w:szCs w:val="22"/>
          <w:lang w:val="es-MX" w:eastAsia="es-ES_tradnl"/>
        </w:rPr>
        <w:t>, señala lo siguiente:</w:t>
      </w:r>
    </w:p>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p>
    <w:p w:rsidR="00211F60" w:rsidRPr="00211F60" w:rsidRDefault="00B97EFB" w:rsidP="00211F60">
      <w:pPr>
        <w:spacing w:line="360" w:lineRule="auto"/>
        <w:ind w:left="567" w:right="539"/>
        <w:rPr>
          <w:rFonts w:ascii="Palatino Linotype" w:eastAsia="Calibri" w:hAnsi="Palatino Linotype" w:cs="Tahoma"/>
          <w:i/>
          <w:iCs/>
          <w:szCs w:val="22"/>
          <w:lang w:val="es-MX" w:eastAsia="es-ES_tradnl"/>
        </w:rPr>
      </w:pPr>
      <w:r w:rsidRPr="006154A4">
        <w:rPr>
          <w:rFonts w:ascii="Palatino Linotype" w:eastAsia="Calibri" w:hAnsi="Palatino Linotype" w:cs="Tahoma"/>
          <w:i/>
          <w:iCs/>
          <w:szCs w:val="22"/>
          <w:lang w:val="es-MX" w:eastAsia="es-ES_tradnl"/>
        </w:rPr>
        <w:lastRenderedPageBreak/>
        <w:t xml:space="preserve"> “</w:t>
      </w:r>
      <w:r w:rsidR="00211F60" w:rsidRPr="00211F60">
        <w:rPr>
          <w:rFonts w:ascii="Palatino Linotype" w:eastAsia="Calibri" w:hAnsi="Palatino Linotype" w:cs="Tahoma"/>
          <w:b/>
          <w:i/>
          <w:iCs/>
          <w:szCs w:val="22"/>
          <w:lang w:val="es-MX" w:eastAsia="es-ES_tradnl"/>
        </w:rPr>
        <w:t xml:space="preserve">Artículo 39. </w:t>
      </w:r>
      <w:r w:rsidR="00211F60" w:rsidRPr="00211F60">
        <w:rPr>
          <w:rFonts w:ascii="Palatino Linotype" w:eastAsia="Calibri" w:hAnsi="Palatino Linotype" w:cs="Tahoma"/>
          <w:i/>
          <w:iCs/>
          <w:szCs w:val="22"/>
          <w:lang w:val="es-MX" w:eastAsia="es-ES_tradnl"/>
        </w:rPr>
        <w:t>Para el ejercicio de sus atribuciones y responsabilidades ejecutivas, el</w:t>
      </w:r>
      <w:r w:rsidR="00211F60">
        <w:rPr>
          <w:rFonts w:ascii="Palatino Linotype" w:eastAsia="Calibri" w:hAnsi="Palatino Linotype" w:cs="Tahoma"/>
          <w:i/>
          <w:iCs/>
          <w:szCs w:val="22"/>
          <w:lang w:val="es-MX" w:eastAsia="es-ES_tradnl"/>
        </w:rPr>
        <w:t xml:space="preserve"> </w:t>
      </w:r>
      <w:r w:rsidR="00211F60" w:rsidRPr="00211F60">
        <w:rPr>
          <w:rFonts w:ascii="Palatino Linotype" w:eastAsia="Calibri" w:hAnsi="Palatino Linotype" w:cs="Tahoma"/>
          <w:i/>
          <w:iCs/>
          <w:szCs w:val="22"/>
          <w:lang w:val="es-MX" w:eastAsia="es-ES_tradnl"/>
        </w:rPr>
        <w:t>Ayuntamiento se auxiliará con las dependencias y entidades de la administración</w:t>
      </w:r>
    </w:p>
    <w:p w:rsidR="00211F60" w:rsidRDefault="00211F60" w:rsidP="00211F60">
      <w:pPr>
        <w:spacing w:line="360" w:lineRule="auto"/>
        <w:ind w:left="567" w:right="539"/>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Municipal siguientes:</w:t>
      </w:r>
    </w:p>
    <w:p w:rsidR="00211F60" w:rsidRPr="00211F60" w:rsidRDefault="00211F60" w:rsidP="00211F60">
      <w:pPr>
        <w:spacing w:line="360" w:lineRule="auto"/>
        <w:ind w:left="567" w:right="539"/>
        <w:rPr>
          <w:rFonts w:ascii="Palatino Linotype" w:eastAsia="Calibri" w:hAnsi="Palatino Linotype" w:cs="Tahoma"/>
          <w:i/>
          <w:iCs/>
          <w:szCs w:val="22"/>
          <w:lang w:val="es-MX" w:eastAsia="es-ES_tradnl"/>
        </w:rPr>
      </w:pPr>
    </w:p>
    <w:p w:rsidR="00211F60" w:rsidRPr="00211F60" w:rsidRDefault="00211F60" w:rsidP="00211F60">
      <w:pPr>
        <w:spacing w:line="360" w:lineRule="auto"/>
        <w:ind w:left="567" w:right="539"/>
        <w:jc w:val="both"/>
        <w:rPr>
          <w:rFonts w:ascii="Palatino Linotype" w:eastAsia="Calibri" w:hAnsi="Palatino Linotype" w:cs="Tahoma"/>
          <w:b/>
          <w:i/>
          <w:iCs/>
          <w:szCs w:val="22"/>
          <w:lang w:val="es-MX" w:eastAsia="es-ES_tradnl"/>
        </w:rPr>
      </w:pPr>
      <w:r w:rsidRPr="00211F60">
        <w:rPr>
          <w:rFonts w:ascii="Palatino Linotype" w:eastAsia="Calibri" w:hAnsi="Palatino Linotype" w:cs="Tahoma"/>
          <w:b/>
          <w:i/>
          <w:iCs/>
          <w:szCs w:val="22"/>
          <w:lang w:val="es-MX" w:eastAsia="es-ES_tradnl"/>
        </w:rPr>
        <w:t>I. Secretaría del Ayuntamiento;</w:t>
      </w:r>
    </w:p>
    <w:p w:rsidR="00211F60" w:rsidRPr="00211F60" w:rsidRDefault="00211F60" w:rsidP="00211F60">
      <w:pPr>
        <w:spacing w:line="360" w:lineRule="auto"/>
        <w:ind w:left="567" w:right="539"/>
        <w:jc w:val="both"/>
        <w:rPr>
          <w:rFonts w:ascii="Palatino Linotype" w:eastAsia="Calibri" w:hAnsi="Palatino Linotype" w:cs="Tahoma"/>
          <w:b/>
          <w:i/>
          <w:iCs/>
          <w:szCs w:val="22"/>
          <w:lang w:val="es-MX" w:eastAsia="es-ES_tradnl"/>
        </w:rPr>
      </w:pPr>
      <w:r w:rsidRPr="00211F60">
        <w:rPr>
          <w:rFonts w:ascii="Palatino Linotype" w:eastAsia="Calibri" w:hAnsi="Palatino Linotype" w:cs="Tahoma"/>
          <w:b/>
          <w:i/>
          <w:iCs/>
          <w:szCs w:val="22"/>
          <w:lang w:val="es-MX" w:eastAsia="es-ES_tradnl"/>
        </w:rPr>
        <w:t>II. Tesorería;</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III. Dirección de Seguridad Pública;</w:t>
      </w:r>
    </w:p>
    <w:p w:rsidR="00211F60" w:rsidRPr="00211F60" w:rsidRDefault="00211F60" w:rsidP="00211F60">
      <w:pPr>
        <w:spacing w:line="360" w:lineRule="auto"/>
        <w:ind w:left="567" w:right="539"/>
        <w:jc w:val="both"/>
        <w:rPr>
          <w:rFonts w:ascii="Palatino Linotype" w:eastAsia="Calibri" w:hAnsi="Palatino Linotype" w:cs="Tahoma"/>
          <w:b/>
          <w:i/>
          <w:iCs/>
          <w:szCs w:val="22"/>
          <w:lang w:val="es-MX" w:eastAsia="es-ES_tradnl"/>
        </w:rPr>
      </w:pPr>
      <w:r w:rsidRPr="00211F60">
        <w:rPr>
          <w:rFonts w:ascii="Palatino Linotype" w:eastAsia="Calibri" w:hAnsi="Palatino Linotype" w:cs="Tahoma"/>
          <w:b/>
          <w:i/>
          <w:iCs/>
          <w:szCs w:val="22"/>
          <w:lang w:val="es-MX" w:eastAsia="es-ES_tradnl"/>
        </w:rPr>
        <w:t>IV. Dirección de Obras Públicas y Desarrollo Urbano;</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V. Subdirección de Desarrollo Urbano;</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VI. Dirección de Planeación:</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VII. Dirección del Bienestar;</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VIII. Dirección de Administración;</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IX. Dirección de Desarrollo Agropecuario y Forestal;</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 Dirección del Instituto Municipal de Cultura Física y Deporte;</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XI. Dirección de Casa de Cultura;</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XII. Contraloría Interna Municipal;</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XIII. Oficialía Mediadora-Conciliadora-Calificadora;</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XIV. Dirección de Recursos Humanos;</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XV. Jefatura de Catastro Municipal;</w:t>
      </w:r>
    </w:p>
    <w:p w:rsidR="00211F60" w:rsidRPr="00211F60" w:rsidRDefault="00211F60" w:rsidP="00211F60">
      <w:pPr>
        <w:spacing w:line="360" w:lineRule="auto"/>
        <w:ind w:left="567" w:right="539"/>
        <w:jc w:val="both"/>
        <w:rPr>
          <w:rFonts w:ascii="Palatino Linotype" w:eastAsia="Calibri" w:hAnsi="Palatino Linotype" w:cs="Tahoma"/>
          <w:b/>
          <w:i/>
          <w:iCs/>
          <w:szCs w:val="22"/>
          <w:lang w:val="es-MX" w:eastAsia="es-ES_tradnl"/>
        </w:rPr>
      </w:pPr>
      <w:r w:rsidRPr="00211F60">
        <w:rPr>
          <w:rFonts w:ascii="Palatino Linotype" w:eastAsia="Calibri" w:hAnsi="Palatino Linotype" w:cs="Tahoma"/>
          <w:b/>
          <w:i/>
          <w:iCs/>
          <w:szCs w:val="22"/>
          <w:lang w:val="es-MX" w:eastAsia="es-ES_tradnl"/>
        </w:rPr>
        <w:t>XVI. Dirección de Desarrollo Económico;</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XVII. Unidad de Transparencia y acceso a la Información Pública del Ayuntamiento;</w:t>
      </w:r>
    </w:p>
    <w:p w:rsidR="00211F60" w:rsidRPr="00211F60" w:rsidRDefault="00211F60" w:rsidP="00211F60">
      <w:pPr>
        <w:spacing w:line="360" w:lineRule="auto"/>
        <w:ind w:left="567" w:right="539"/>
        <w:jc w:val="both"/>
        <w:rPr>
          <w:rFonts w:ascii="Palatino Linotype" w:eastAsia="Calibri" w:hAnsi="Palatino Linotype" w:cs="Tahoma"/>
          <w:b/>
          <w:i/>
          <w:iCs/>
          <w:szCs w:val="22"/>
          <w:lang w:val="es-MX" w:eastAsia="es-ES_tradnl"/>
        </w:rPr>
      </w:pPr>
      <w:r w:rsidRPr="00211F60">
        <w:rPr>
          <w:rFonts w:ascii="Palatino Linotype" w:eastAsia="Calibri" w:hAnsi="Palatino Linotype" w:cs="Tahoma"/>
          <w:b/>
          <w:i/>
          <w:iCs/>
          <w:szCs w:val="22"/>
          <w:lang w:val="es-MX" w:eastAsia="es-ES_tradnl"/>
        </w:rPr>
        <w:t>XVIII. Coordinación de Protección Civil;</w:t>
      </w:r>
    </w:p>
    <w:p w:rsidR="00211F60" w:rsidRPr="00211F60" w:rsidRDefault="00211F60" w:rsidP="00211F60">
      <w:pPr>
        <w:spacing w:line="360" w:lineRule="auto"/>
        <w:ind w:left="567" w:right="539"/>
        <w:jc w:val="both"/>
        <w:rPr>
          <w:rFonts w:ascii="Palatino Linotype" w:eastAsia="Calibri" w:hAnsi="Palatino Linotype" w:cs="Tahoma"/>
          <w:b/>
          <w:i/>
          <w:iCs/>
          <w:szCs w:val="22"/>
          <w:lang w:val="es-MX" w:eastAsia="es-ES_tradnl"/>
        </w:rPr>
      </w:pPr>
      <w:r w:rsidRPr="00211F60">
        <w:rPr>
          <w:rFonts w:ascii="Palatino Linotype" w:eastAsia="Calibri" w:hAnsi="Palatino Linotype" w:cs="Tahoma"/>
          <w:b/>
          <w:i/>
          <w:iCs/>
          <w:szCs w:val="22"/>
          <w:lang w:val="es-MX" w:eastAsia="es-ES_tradnl"/>
        </w:rPr>
        <w:t>XIX. Coordinación de Ecología;</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XX. Coordinación del Instituto Municipal de la Mujer;</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XXI. Defensoría Municipal de Derechos Humanos.</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XXII. Secretario Técnico del Consejo Municipal de Seguridad;</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XXIII. Presidencia del Sistema DIF Municipal;</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XXIV. Dirección del Sistema DIF Municipal;</w:t>
      </w:r>
    </w:p>
    <w:p w:rsidR="00211F60" w:rsidRPr="00211F60" w:rsidRDefault="00211F60" w:rsidP="00211F60">
      <w:pPr>
        <w:spacing w:line="360" w:lineRule="auto"/>
        <w:ind w:left="567" w:right="539"/>
        <w:jc w:val="both"/>
        <w:rPr>
          <w:rFonts w:ascii="Palatino Linotype" w:eastAsia="Calibri" w:hAnsi="Palatino Linotype" w:cs="Tahoma"/>
          <w:i/>
          <w:iCs/>
          <w:szCs w:val="22"/>
          <w:lang w:val="es-MX" w:eastAsia="es-ES_tradnl"/>
        </w:rPr>
      </w:pPr>
      <w:r w:rsidRPr="00211F60">
        <w:rPr>
          <w:rFonts w:ascii="Palatino Linotype" w:eastAsia="Calibri" w:hAnsi="Palatino Linotype" w:cs="Tahoma"/>
          <w:i/>
          <w:iCs/>
          <w:szCs w:val="22"/>
          <w:lang w:val="es-MX" w:eastAsia="es-ES_tradnl"/>
        </w:rPr>
        <w:t>XXV. Secretaría Particular de la Presidencia Municipal; y</w:t>
      </w:r>
    </w:p>
    <w:p w:rsidR="00B97EFB" w:rsidRPr="006154A4" w:rsidRDefault="00211F60" w:rsidP="00211F60">
      <w:pPr>
        <w:spacing w:line="360" w:lineRule="auto"/>
        <w:ind w:left="567" w:right="539"/>
        <w:jc w:val="both"/>
        <w:rPr>
          <w:rFonts w:ascii="Palatino Linotype" w:hAnsi="Palatino Linotype"/>
          <w:i/>
          <w:szCs w:val="22"/>
          <w:lang w:val="es-MX"/>
        </w:rPr>
      </w:pPr>
      <w:r w:rsidRPr="00211F60">
        <w:rPr>
          <w:rFonts w:ascii="Palatino Linotype" w:eastAsia="Calibri" w:hAnsi="Palatino Linotype" w:cs="Tahoma"/>
          <w:i/>
          <w:iCs/>
          <w:szCs w:val="22"/>
          <w:lang w:val="es-MX" w:eastAsia="es-ES_tradnl"/>
        </w:rPr>
        <w:lastRenderedPageBreak/>
        <w:t>XXVI. Consejería Jurídica Municipal.</w:t>
      </w:r>
      <w:r w:rsidRPr="00211F60">
        <w:rPr>
          <w:rFonts w:ascii="Palatino Linotype" w:eastAsia="Calibri" w:hAnsi="Palatino Linotype" w:cs="Tahoma"/>
          <w:i/>
          <w:iCs/>
          <w:szCs w:val="22"/>
          <w:lang w:val="es-MX" w:eastAsia="es-ES_tradnl"/>
        </w:rPr>
        <w:cr/>
      </w:r>
      <w:r w:rsidR="00B97EFB" w:rsidRPr="006154A4">
        <w:rPr>
          <w:rFonts w:ascii="Palatino Linotype" w:eastAsia="Calibri" w:hAnsi="Palatino Linotype" w:cs="Tahoma"/>
          <w:i/>
          <w:iCs/>
          <w:szCs w:val="22"/>
          <w:lang w:val="es-MX" w:eastAsia="es-ES_tradnl"/>
        </w:rPr>
        <w:t>.</w:t>
      </w:r>
      <w:r w:rsidR="00B97EFB">
        <w:rPr>
          <w:rFonts w:ascii="Palatino Linotype" w:eastAsia="Calibri" w:hAnsi="Palatino Linotype" w:cs="Tahoma"/>
          <w:i/>
          <w:iCs/>
          <w:szCs w:val="22"/>
          <w:lang w:val="es-MX" w:eastAsia="es-ES_tradnl"/>
        </w:rPr>
        <w:t>”</w:t>
      </w:r>
    </w:p>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p>
    <w:p w:rsidR="00B97EFB" w:rsidRPr="006154A4" w:rsidRDefault="00B97EFB" w:rsidP="00B97EFB">
      <w:pPr>
        <w:spacing w:line="360" w:lineRule="auto"/>
        <w:jc w:val="both"/>
        <w:rPr>
          <w:rFonts w:ascii="Palatino Linotype" w:eastAsia="Calibri" w:hAnsi="Palatino Linotype" w:cs="Tahoma"/>
          <w:bCs/>
          <w:iCs/>
          <w:sz w:val="22"/>
          <w:szCs w:val="22"/>
          <w:lang w:val="es-MX" w:eastAsia="en-US"/>
        </w:rPr>
      </w:pPr>
      <w:r w:rsidRPr="006154A4">
        <w:rPr>
          <w:rFonts w:ascii="Palatino Linotype" w:hAnsi="Palatino Linotype" w:cs="Tahoma"/>
          <w:sz w:val="22"/>
          <w:szCs w:val="22"/>
          <w:lang w:val="es-MX"/>
        </w:rPr>
        <w:t xml:space="preserve">De igual manera resulta conveniente traer a colación la Ley para la Mejora Regulatoria del estado de México y sus Municipios la cual en su artículo 19 señala que Presidente Municipal deberá nombrar un Coordinador General Municipal de Mejora Regulatoria, de igual forma la </w:t>
      </w:r>
      <w:r w:rsidRPr="006154A4">
        <w:rPr>
          <w:rFonts w:ascii="Palatino Linotype" w:eastAsia="Calibri" w:hAnsi="Palatino Linotype" w:cs="Tahoma"/>
          <w:bCs/>
          <w:iCs/>
          <w:sz w:val="22"/>
          <w:szCs w:val="22"/>
          <w:lang w:val="es-MX" w:eastAsia="en-US"/>
        </w:rPr>
        <w:t xml:space="preserve">Ley Orgánica Municipal del Estado de México en su artículo 96 </w:t>
      </w:r>
      <w:proofErr w:type="spellStart"/>
      <w:r w:rsidRPr="006154A4">
        <w:rPr>
          <w:rFonts w:ascii="Palatino Linotype" w:eastAsia="Calibri" w:hAnsi="Palatino Linotype" w:cs="Tahoma"/>
          <w:bCs/>
          <w:iCs/>
          <w:sz w:val="22"/>
          <w:szCs w:val="22"/>
          <w:lang w:val="es-MX" w:eastAsia="en-US"/>
        </w:rPr>
        <w:t>Octies</w:t>
      </w:r>
      <w:proofErr w:type="spellEnd"/>
      <w:r w:rsidRPr="006154A4">
        <w:rPr>
          <w:rFonts w:ascii="Palatino Linotype" w:eastAsia="Calibri" w:hAnsi="Palatino Linotype" w:cs="Tahoma"/>
          <w:bCs/>
          <w:iCs/>
          <w:sz w:val="22"/>
          <w:szCs w:val="22"/>
          <w:lang w:val="es-MX" w:eastAsia="en-US"/>
        </w:rPr>
        <w:t>, señala las atribuciones que debe desempeñar el o la titular de la Dirección de Ecología o Unidad Administrativa equivalente, por lo cual se prevé que el sujeto Obligado debe contar con las mencionadas unidades administrativas.</w:t>
      </w:r>
    </w:p>
    <w:p w:rsidR="00B97EFB" w:rsidRPr="006154A4" w:rsidRDefault="00B97EFB" w:rsidP="00B97EFB">
      <w:pPr>
        <w:spacing w:line="360" w:lineRule="auto"/>
        <w:jc w:val="both"/>
        <w:rPr>
          <w:rFonts w:ascii="Palatino Linotype" w:hAnsi="Palatino Linotype" w:cs="Tahoma"/>
          <w:sz w:val="22"/>
          <w:szCs w:val="22"/>
          <w:lang w:val="es-MX"/>
        </w:rPr>
      </w:pPr>
    </w:p>
    <w:p w:rsidR="00B97EFB" w:rsidRPr="006154A4" w:rsidRDefault="00B97EFB" w:rsidP="00B97EFB">
      <w:pPr>
        <w:spacing w:line="360" w:lineRule="auto"/>
        <w:jc w:val="both"/>
        <w:rPr>
          <w:rFonts w:ascii="Palatino Linotype" w:eastAsia="Calibri" w:hAnsi="Palatino Linotype" w:cs="Tahoma"/>
          <w:bCs/>
          <w:sz w:val="22"/>
          <w:szCs w:val="22"/>
          <w:lang w:val="es-MX" w:eastAsia="en-US"/>
        </w:rPr>
      </w:pPr>
      <w:r w:rsidRPr="006154A4">
        <w:rPr>
          <w:rFonts w:ascii="Palatino Linotype" w:hAnsi="Palatino Linotype" w:cs="Tahoma"/>
          <w:sz w:val="22"/>
          <w:szCs w:val="22"/>
          <w:lang w:val="es-MX"/>
        </w:rPr>
        <w:t xml:space="preserve">Ahora bien, de las unidades administrativas que solicita el Particular, es de precisar que </w:t>
      </w:r>
      <w:r w:rsidRPr="006154A4">
        <w:rPr>
          <w:rFonts w:ascii="Palatino Linotype" w:eastAsia="Calibri" w:hAnsi="Palatino Linotype" w:cs="Tahoma"/>
          <w:bCs/>
          <w:sz w:val="22"/>
          <w:szCs w:val="22"/>
          <w:lang w:val="es-MX" w:eastAsia="en-US"/>
        </w:rPr>
        <w:t>algunas de ellas cuentan con una designación diferente, por lo que se muestra en la siguiente tabla con la designación de conformidad con el Bando Municipal del Sujeto Obligado:</w:t>
      </w:r>
    </w:p>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p>
    <w:tbl>
      <w:tblPr>
        <w:tblStyle w:val="Tablaconcuadrcula"/>
        <w:tblW w:w="0" w:type="auto"/>
        <w:jc w:val="center"/>
        <w:tblLook w:val="04A0" w:firstRow="1" w:lastRow="0" w:firstColumn="1" w:lastColumn="0" w:noHBand="0" w:noVBand="1"/>
      </w:tblPr>
      <w:tblGrid>
        <w:gridCol w:w="4517"/>
        <w:gridCol w:w="4517"/>
      </w:tblGrid>
      <w:tr w:rsidR="00B97EFB" w:rsidRPr="006154A4" w:rsidTr="00FB5039">
        <w:trPr>
          <w:jc w:val="center"/>
        </w:trPr>
        <w:tc>
          <w:tcPr>
            <w:tcW w:w="4517" w:type="dxa"/>
          </w:tcPr>
          <w:p w:rsidR="00B97EFB" w:rsidRPr="006154A4" w:rsidRDefault="00B97EFB" w:rsidP="00FB5039">
            <w:pPr>
              <w:spacing w:line="360" w:lineRule="auto"/>
              <w:ind w:right="-93"/>
              <w:jc w:val="center"/>
              <w:rPr>
                <w:rFonts w:ascii="Palatino Linotype" w:eastAsia="Calibri" w:hAnsi="Palatino Linotype" w:cs="Tahoma"/>
                <w:b/>
                <w:bCs/>
                <w:sz w:val="22"/>
                <w:szCs w:val="22"/>
                <w:lang w:val="es-MX" w:eastAsia="en-US"/>
              </w:rPr>
            </w:pPr>
            <w:r w:rsidRPr="006154A4">
              <w:rPr>
                <w:rFonts w:ascii="Palatino Linotype" w:eastAsia="Calibri" w:hAnsi="Palatino Linotype" w:cs="Tahoma"/>
                <w:b/>
                <w:bCs/>
                <w:sz w:val="22"/>
                <w:szCs w:val="22"/>
                <w:lang w:val="es-MX" w:eastAsia="en-US"/>
              </w:rPr>
              <w:t>Solicitud</w:t>
            </w:r>
          </w:p>
        </w:tc>
        <w:tc>
          <w:tcPr>
            <w:tcW w:w="4517" w:type="dxa"/>
          </w:tcPr>
          <w:p w:rsidR="00B97EFB" w:rsidRPr="006154A4" w:rsidRDefault="00B97EFB" w:rsidP="00FB5039">
            <w:pPr>
              <w:tabs>
                <w:tab w:val="left" w:pos="954"/>
              </w:tabs>
              <w:spacing w:line="360" w:lineRule="auto"/>
              <w:ind w:right="-93"/>
              <w:jc w:val="center"/>
              <w:rPr>
                <w:rFonts w:ascii="Palatino Linotype" w:eastAsia="Calibri" w:hAnsi="Palatino Linotype" w:cs="Tahoma"/>
                <w:b/>
                <w:bCs/>
                <w:sz w:val="22"/>
                <w:szCs w:val="22"/>
                <w:lang w:val="es-MX" w:eastAsia="en-US"/>
              </w:rPr>
            </w:pPr>
            <w:r w:rsidRPr="006154A4">
              <w:rPr>
                <w:rFonts w:ascii="Palatino Linotype" w:eastAsia="Calibri" w:hAnsi="Palatino Linotype" w:cs="Tahoma"/>
                <w:b/>
                <w:bCs/>
                <w:sz w:val="22"/>
                <w:szCs w:val="22"/>
                <w:lang w:val="es-MX" w:eastAsia="en-US"/>
              </w:rPr>
              <w:t>Bando Municipal del Sujeto Obligado</w:t>
            </w:r>
          </w:p>
        </w:tc>
      </w:tr>
      <w:tr w:rsidR="00211F60" w:rsidRPr="006154A4" w:rsidTr="00FB5039">
        <w:trPr>
          <w:jc w:val="center"/>
        </w:trPr>
        <w:tc>
          <w:tcPr>
            <w:tcW w:w="4517" w:type="dxa"/>
          </w:tcPr>
          <w:p w:rsidR="00211F60" w:rsidRPr="006154A4" w:rsidRDefault="00211F60" w:rsidP="00FB5039">
            <w:pPr>
              <w:spacing w:line="360" w:lineRule="auto"/>
              <w:ind w:right="-93"/>
              <w:jc w:val="center"/>
              <w:rPr>
                <w:rFonts w:ascii="Palatino Linotype" w:hAnsi="Palatino Linotype" w:cs="Tahoma"/>
                <w:bCs/>
                <w:i/>
                <w:sz w:val="22"/>
                <w:szCs w:val="22"/>
                <w:lang w:val="es-MX"/>
              </w:rPr>
            </w:pPr>
            <w:r>
              <w:rPr>
                <w:rFonts w:ascii="Palatino Linotype" w:hAnsi="Palatino Linotype" w:cs="Tahoma"/>
                <w:bCs/>
                <w:i/>
                <w:sz w:val="22"/>
                <w:szCs w:val="22"/>
                <w:lang w:val="es-MX"/>
              </w:rPr>
              <w:t>Director de Obras Publicas</w:t>
            </w:r>
          </w:p>
        </w:tc>
        <w:tc>
          <w:tcPr>
            <w:tcW w:w="4517" w:type="dxa"/>
            <w:vMerge w:val="restart"/>
          </w:tcPr>
          <w:p w:rsidR="00211F60" w:rsidRPr="00211F60" w:rsidRDefault="00211F60" w:rsidP="00FB5039">
            <w:pPr>
              <w:tabs>
                <w:tab w:val="left" w:pos="954"/>
              </w:tabs>
              <w:spacing w:line="360" w:lineRule="auto"/>
              <w:ind w:right="-93"/>
              <w:jc w:val="center"/>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Director de Obras Públicas y Desarrollo Urbano</w:t>
            </w:r>
          </w:p>
        </w:tc>
      </w:tr>
      <w:tr w:rsidR="00211F60" w:rsidRPr="006154A4" w:rsidTr="00FB5039">
        <w:trPr>
          <w:jc w:val="center"/>
        </w:trPr>
        <w:tc>
          <w:tcPr>
            <w:tcW w:w="4517" w:type="dxa"/>
          </w:tcPr>
          <w:p w:rsidR="00211F60" w:rsidRDefault="00211F60" w:rsidP="00FB5039">
            <w:pPr>
              <w:spacing w:line="360" w:lineRule="auto"/>
              <w:ind w:right="-93"/>
              <w:jc w:val="center"/>
              <w:rPr>
                <w:rFonts w:ascii="Palatino Linotype" w:hAnsi="Palatino Linotype" w:cs="Tahoma"/>
                <w:bCs/>
                <w:i/>
                <w:sz w:val="22"/>
                <w:szCs w:val="22"/>
                <w:lang w:val="es-MX"/>
              </w:rPr>
            </w:pPr>
            <w:r>
              <w:rPr>
                <w:rFonts w:ascii="Palatino Linotype" w:hAnsi="Palatino Linotype" w:cs="Tahoma"/>
                <w:bCs/>
                <w:i/>
                <w:sz w:val="22"/>
                <w:szCs w:val="22"/>
                <w:lang w:val="es-MX"/>
              </w:rPr>
              <w:t>Desarrollo Urbano</w:t>
            </w:r>
          </w:p>
        </w:tc>
        <w:tc>
          <w:tcPr>
            <w:tcW w:w="4517" w:type="dxa"/>
            <w:vMerge/>
          </w:tcPr>
          <w:p w:rsidR="00211F60" w:rsidRPr="006154A4" w:rsidRDefault="00211F60" w:rsidP="00FB5039">
            <w:pPr>
              <w:tabs>
                <w:tab w:val="left" w:pos="954"/>
              </w:tabs>
              <w:spacing w:line="360" w:lineRule="auto"/>
              <w:ind w:right="-93"/>
              <w:jc w:val="center"/>
              <w:rPr>
                <w:rFonts w:ascii="Palatino Linotype" w:eastAsia="Calibri" w:hAnsi="Palatino Linotype" w:cs="Tahoma"/>
                <w:b/>
                <w:bCs/>
                <w:sz w:val="22"/>
                <w:szCs w:val="22"/>
                <w:lang w:val="es-MX" w:eastAsia="en-US"/>
              </w:rPr>
            </w:pPr>
          </w:p>
        </w:tc>
      </w:tr>
      <w:tr w:rsidR="00B97EFB" w:rsidRPr="006154A4" w:rsidTr="00FB5039">
        <w:trPr>
          <w:jc w:val="center"/>
        </w:trPr>
        <w:tc>
          <w:tcPr>
            <w:tcW w:w="4517" w:type="dxa"/>
          </w:tcPr>
          <w:p w:rsidR="00B97EFB" w:rsidRPr="006154A4" w:rsidRDefault="00B97EFB" w:rsidP="00FB5039">
            <w:pPr>
              <w:spacing w:line="360" w:lineRule="auto"/>
              <w:ind w:right="-93"/>
              <w:jc w:val="center"/>
              <w:rPr>
                <w:rFonts w:ascii="Palatino Linotype" w:hAnsi="Palatino Linotype" w:cs="Tahoma"/>
                <w:bCs/>
                <w:i/>
                <w:sz w:val="22"/>
                <w:szCs w:val="22"/>
                <w:lang w:val="es-MX"/>
              </w:rPr>
            </w:pPr>
            <w:r w:rsidRPr="006154A4">
              <w:rPr>
                <w:rFonts w:ascii="Palatino Linotype" w:hAnsi="Palatino Linotype" w:cs="Tahoma"/>
                <w:bCs/>
                <w:i/>
                <w:sz w:val="22"/>
                <w:szCs w:val="22"/>
                <w:lang w:val="es-MX"/>
              </w:rPr>
              <w:t>Ecología</w:t>
            </w:r>
          </w:p>
        </w:tc>
        <w:tc>
          <w:tcPr>
            <w:tcW w:w="4517" w:type="dxa"/>
          </w:tcPr>
          <w:p w:rsidR="00B97EFB" w:rsidRPr="006154A4" w:rsidRDefault="00211F60" w:rsidP="00FB5039">
            <w:pPr>
              <w:tabs>
                <w:tab w:val="left" w:pos="954"/>
              </w:tabs>
              <w:spacing w:line="360" w:lineRule="auto"/>
              <w:ind w:right="-93"/>
              <w:jc w:val="center"/>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 xml:space="preserve">Coordinación de Ecología </w:t>
            </w:r>
          </w:p>
        </w:tc>
      </w:tr>
      <w:tr w:rsidR="00B97EFB" w:rsidRPr="006154A4" w:rsidTr="00FB5039">
        <w:trPr>
          <w:jc w:val="center"/>
        </w:trPr>
        <w:tc>
          <w:tcPr>
            <w:tcW w:w="4517" w:type="dxa"/>
          </w:tcPr>
          <w:p w:rsidR="00B97EFB" w:rsidRPr="006154A4" w:rsidRDefault="00B97EFB" w:rsidP="00FB5039">
            <w:pPr>
              <w:spacing w:line="360" w:lineRule="auto"/>
              <w:ind w:right="-93"/>
              <w:jc w:val="center"/>
              <w:rPr>
                <w:rFonts w:ascii="Palatino Linotype" w:hAnsi="Palatino Linotype" w:cs="Tahoma"/>
                <w:bCs/>
                <w:i/>
                <w:sz w:val="22"/>
                <w:szCs w:val="22"/>
                <w:lang w:val="es-MX"/>
              </w:rPr>
            </w:pPr>
            <w:r w:rsidRPr="006154A4">
              <w:rPr>
                <w:rFonts w:ascii="Palatino Linotype" w:hAnsi="Palatino Linotype" w:cs="Tahoma"/>
                <w:bCs/>
                <w:i/>
                <w:sz w:val="22"/>
                <w:szCs w:val="22"/>
                <w:lang w:val="es-MX"/>
              </w:rPr>
              <w:t>Protección Civil</w:t>
            </w:r>
          </w:p>
        </w:tc>
        <w:tc>
          <w:tcPr>
            <w:tcW w:w="4517" w:type="dxa"/>
          </w:tcPr>
          <w:p w:rsidR="00B97EFB" w:rsidRPr="006154A4" w:rsidRDefault="00211F60" w:rsidP="00FB5039">
            <w:pPr>
              <w:tabs>
                <w:tab w:val="left" w:pos="954"/>
              </w:tabs>
              <w:spacing w:line="360" w:lineRule="auto"/>
              <w:ind w:right="-93"/>
              <w:jc w:val="center"/>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Coordinación</w:t>
            </w:r>
            <w:r w:rsidR="00B97EFB" w:rsidRPr="006154A4">
              <w:rPr>
                <w:rFonts w:ascii="Palatino Linotype" w:eastAsia="Calibri" w:hAnsi="Palatino Linotype" w:cs="Tahoma"/>
                <w:bCs/>
                <w:sz w:val="22"/>
                <w:szCs w:val="22"/>
                <w:lang w:val="es-MX" w:eastAsia="en-US"/>
              </w:rPr>
              <w:t xml:space="preserve"> de Protección Civil</w:t>
            </w:r>
          </w:p>
        </w:tc>
      </w:tr>
    </w:tbl>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p>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r w:rsidRPr="006154A4">
        <w:rPr>
          <w:rFonts w:ascii="Palatino Linotype" w:eastAsia="Calibri" w:hAnsi="Palatino Linotype" w:cs="Tahoma"/>
          <w:iCs/>
          <w:sz w:val="22"/>
          <w:szCs w:val="22"/>
          <w:lang w:val="es-MX" w:eastAsia="es-ES_tradnl"/>
        </w:rPr>
        <w:t>Por lo que a fin de dar cumplimiento a la solicitud se estará al titular de las direcciones antes señaladas.</w:t>
      </w:r>
    </w:p>
    <w:p w:rsidR="00B97EFB" w:rsidRPr="006154A4" w:rsidRDefault="00B97EFB" w:rsidP="00B97EFB">
      <w:pPr>
        <w:spacing w:line="360" w:lineRule="auto"/>
        <w:jc w:val="both"/>
        <w:rPr>
          <w:rFonts w:ascii="Palatino Linotype" w:eastAsia="Calibri" w:hAnsi="Palatino Linotype" w:cs="Tahoma"/>
          <w:iCs/>
          <w:sz w:val="22"/>
          <w:szCs w:val="22"/>
          <w:lang w:val="es-MX" w:eastAsia="es-ES_tradnl"/>
        </w:rPr>
      </w:pPr>
    </w:p>
    <w:p w:rsidR="00B97EFB" w:rsidRPr="006154A4" w:rsidRDefault="00B97EFB" w:rsidP="00B97EFB">
      <w:pPr>
        <w:pStyle w:val="Prrafodelista"/>
        <w:numPr>
          <w:ilvl w:val="0"/>
          <w:numId w:val="7"/>
        </w:numPr>
        <w:spacing w:line="360" w:lineRule="auto"/>
        <w:jc w:val="both"/>
        <w:rPr>
          <w:rFonts w:ascii="Palatino Linotype" w:eastAsia="Calibri" w:hAnsi="Palatino Linotype" w:cs="Tahoma"/>
          <w:b/>
          <w:iCs/>
          <w:szCs w:val="22"/>
          <w:lang w:eastAsia="es-ES_tradnl"/>
        </w:rPr>
      </w:pPr>
      <w:r w:rsidRPr="006154A4">
        <w:rPr>
          <w:rFonts w:ascii="Palatino Linotype" w:eastAsia="Calibri" w:hAnsi="Palatino Linotype" w:cs="Tahoma"/>
          <w:b/>
          <w:iCs/>
          <w:szCs w:val="22"/>
          <w:lang w:eastAsia="es-ES_tradnl"/>
        </w:rPr>
        <w:t xml:space="preserve">Por cuanto hace a la ficha curricular de los servidores públicos enlistados en la solicitud. </w:t>
      </w:r>
    </w:p>
    <w:p w:rsidR="00B97EFB" w:rsidRPr="006154A4" w:rsidRDefault="00B97EFB" w:rsidP="00B97EFB">
      <w:pPr>
        <w:spacing w:line="360" w:lineRule="auto"/>
        <w:jc w:val="both"/>
        <w:rPr>
          <w:rFonts w:ascii="Palatino Linotype" w:eastAsia="Calibri" w:hAnsi="Palatino Linotype" w:cs="Tahoma"/>
          <w:b/>
          <w:iCs/>
          <w:sz w:val="22"/>
          <w:szCs w:val="22"/>
          <w:lang w:val="es-MX" w:eastAsia="es-ES_tradnl"/>
        </w:rPr>
      </w:pPr>
      <w:r>
        <w:rPr>
          <w:rFonts w:ascii="Palatino Linotype" w:hAnsi="Palatino Linotype" w:cs="Tahoma"/>
          <w:sz w:val="22"/>
          <w:szCs w:val="22"/>
          <w:lang w:val="es-MX"/>
        </w:rPr>
        <w:lastRenderedPageBreak/>
        <w:t>E</w:t>
      </w:r>
      <w:r w:rsidRPr="006154A4">
        <w:rPr>
          <w:rFonts w:ascii="Palatino Linotype" w:hAnsi="Palatino Linotype" w:cs="Tahoma"/>
          <w:sz w:val="22"/>
          <w:szCs w:val="22"/>
          <w:lang w:val="es-MX"/>
        </w:rPr>
        <w:t xml:space="preserve">l </w:t>
      </w:r>
      <w:r w:rsidRPr="006154A4">
        <w:rPr>
          <w:rFonts w:ascii="Palatino Linotype" w:hAnsi="Palatino Linotype" w:cs="Tahoma"/>
          <w:b/>
          <w:sz w:val="22"/>
          <w:szCs w:val="22"/>
          <w:lang w:val="es-MX"/>
        </w:rPr>
        <w:t>Sujeto Obligado remitió una serie de documentos, que fueron enlistados en el apartado de antecedentes, de los cuales se precisa que el Sujeto Obligado fue omiso en remitir una relación que permitiera identificar a que titular correspondía c</w:t>
      </w:r>
      <w:r w:rsidR="00211F60">
        <w:rPr>
          <w:rFonts w:ascii="Palatino Linotype" w:hAnsi="Palatino Linotype" w:cs="Tahoma"/>
          <w:b/>
          <w:sz w:val="22"/>
          <w:szCs w:val="22"/>
          <w:lang w:val="es-MX"/>
        </w:rPr>
        <w:t xml:space="preserve">ada documento; sin embargo de la lectura de los </w:t>
      </w:r>
      <w:r w:rsidR="00211F60" w:rsidRPr="00211F60">
        <w:rPr>
          <w:rFonts w:ascii="Palatino Linotype" w:hAnsi="Palatino Linotype" w:cs="Tahoma"/>
          <w:b/>
          <w:i/>
          <w:sz w:val="22"/>
          <w:szCs w:val="22"/>
          <w:lang w:val="es-MX"/>
        </w:rPr>
        <w:t>Curriculum vitae</w:t>
      </w:r>
      <w:r w:rsidR="00211F60">
        <w:rPr>
          <w:rFonts w:ascii="Palatino Linotype" w:hAnsi="Palatino Linotype" w:cs="Tahoma"/>
          <w:b/>
          <w:sz w:val="22"/>
          <w:szCs w:val="22"/>
          <w:lang w:val="es-MX"/>
        </w:rPr>
        <w:t xml:space="preserve"> que fueron remitidos se aprecia el cargo que desempeñan en la actual administración municipal</w:t>
      </w:r>
      <w:r w:rsidRPr="006154A4">
        <w:rPr>
          <w:rFonts w:ascii="Palatino Linotype" w:eastAsia="Calibri" w:hAnsi="Palatino Linotype" w:cs="Tahoma"/>
          <w:iCs/>
          <w:sz w:val="22"/>
          <w:szCs w:val="22"/>
          <w:lang w:val="es-MX" w:eastAsia="es-ES_tradnl"/>
        </w:rPr>
        <w:t xml:space="preserve">; derivado de ello se aprecia que la información corresponde </w:t>
      </w:r>
      <w:r w:rsidRPr="006154A4">
        <w:rPr>
          <w:rFonts w:ascii="Palatino Linotype" w:eastAsia="Calibri" w:hAnsi="Palatino Linotype" w:cs="Tahoma"/>
          <w:b/>
          <w:iCs/>
          <w:sz w:val="22"/>
          <w:szCs w:val="22"/>
          <w:lang w:val="es-MX" w:eastAsia="es-ES_tradnl"/>
        </w:rPr>
        <w:t xml:space="preserve">a los titulares de las unidades administrativas solicitadas por el Recurrente. </w:t>
      </w:r>
    </w:p>
    <w:p w:rsidR="00B97EFB" w:rsidRDefault="00B97EFB" w:rsidP="00B97EFB">
      <w:pPr>
        <w:spacing w:line="360" w:lineRule="auto"/>
        <w:jc w:val="both"/>
        <w:rPr>
          <w:rFonts w:ascii="Palatino Linotype" w:hAnsi="Palatino Linotype" w:cs="Tahoma"/>
          <w:b/>
          <w:sz w:val="22"/>
          <w:szCs w:val="22"/>
          <w:lang w:val="es-MX"/>
        </w:rPr>
      </w:pPr>
    </w:p>
    <w:p w:rsidR="00617062" w:rsidRPr="006154A4" w:rsidRDefault="00617062" w:rsidP="00617062">
      <w:pPr>
        <w:spacing w:line="360" w:lineRule="auto"/>
        <w:jc w:val="both"/>
        <w:rPr>
          <w:rFonts w:ascii="Palatino Linotype" w:hAnsi="Palatino Linotype" w:cs="Tahoma"/>
          <w:b/>
          <w:sz w:val="22"/>
          <w:szCs w:val="22"/>
          <w:lang w:val="es-MX"/>
        </w:rPr>
      </w:pPr>
      <w:r>
        <w:rPr>
          <w:rFonts w:ascii="Palatino Linotype" w:hAnsi="Palatino Linotype" w:cs="Tahoma"/>
          <w:sz w:val="22"/>
          <w:szCs w:val="22"/>
          <w:lang w:val="es-MX"/>
        </w:rPr>
        <w:t>Al respecto es necesario precisar que si bien dentro de dichos documentos se muestra un domicilio, teléfono y correo electrónico, estos corresponden al domicilio y números telefónicos del Sujeto Obligado y correos institucionales.</w:t>
      </w:r>
    </w:p>
    <w:p w:rsidR="00617062" w:rsidRPr="006154A4" w:rsidRDefault="00617062" w:rsidP="00B97EFB">
      <w:pPr>
        <w:spacing w:line="360" w:lineRule="auto"/>
        <w:jc w:val="both"/>
        <w:rPr>
          <w:rFonts w:ascii="Palatino Linotype" w:hAnsi="Palatino Linotype" w:cs="Tahoma"/>
          <w:b/>
          <w:sz w:val="22"/>
          <w:szCs w:val="22"/>
          <w:lang w:val="es-MX"/>
        </w:rPr>
      </w:pPr>
    </w:p>
    <w:p w:rsidR="00B97EFB" w:rsidRDefault="00B97EFB" w:rsidP="00B97EFB">
      <w:pPr>
        <w:spacing w:line="360" w:lineRule="auto"/>
        <w:jc w:val="both"/>
        <w:rPr>
          <w:rFonts w:ascii="Palatino Linotype" w:hAnsi="Palatino Linotype" w:cs="Tahoma"/>
          <w:sz w:val="22"/>
          <w:szCs w:val="22"/>
          <w:lang w:val="es-MX"/>
        </w:rPr>
      </w:pPr>
      <w:r w:rsidRPr="006154A4">
        <w:rPr>
          <w:rFonts w:ascii="Palatino Linotype" w:hAnsi="Palatino Linotype" w:cs="Tahoma"/>
          <w:sz w:val="22"/>
          <w:szCs w:val="22"/>
          <w:lang w:val="es-MX"/>
        </w:rPr>
        <w:t>Una vez precisado lo anterior es preciso señalar que el Sujeto Obligado obvia la competencia para conocer la información que requiere el Recurrente, por lo que se procede al análisis de la documentación remitida en materia de información curricular, a fin de determinar si colma o no la solicitud del Recurrente, la cual consiste en:</w:t>
      </w:r>
    </w:p>
    <w:p w:rsidR="002B781E" w:rsidRPr="00617062" w:rsidRDefault="002B781E" w:rsidP="00B97EFB">
      <w:pPr>
        <w:spacing w:line="360" w:lineRule="auto"/>
        <w:jc w:val="both"/>
        <w:rPr>
          <w:rFonts w:ascii="Palatino Linotype" w:hAnsi="Palatino Linotype" w:cs="Tahoma"/>
          <w:b/>
          <w:sz w:val="22"/>
          <w:szCs w:val="22"/>
          <w:lang w:val="es-MX"/>
        </w:rPr>
      </w:pPr>
    </w:p>
    <w:tbl>
      <w:tblPr>
        <w:tblStyle w:val="Tablaconcuadrcula"/>
        <w:tblW w:w="0" w:type="auto"/>
        <w:tblLook w:val="04A0" w:firstRow="1" w:lastRow="0" w:firstColumn="1" w:lastColumn="0" w:noHBand="0" w:noVBand="1"/>
      </w:tblPr>
      <w:tblGrid>
        <w:gridCol w:w="2947"/>
        <w:gridCol w:w="3568"/>
        <w:gridCol w:w="2519"/>
      </w:tblGrid>
      <w:tr w:rsidR="00B97EFB" w:rsidRPr="006154A4" w:rsidTr="00FB5039">
        <w:tc>
          <w:tcPr>
            <w:tcW w:w="0" w:type="auto"/>
            <w:shd w:val="clear" w:color="auto" w:fill="auto"/>
          </w:tcPr>
          <w:p w:rsidR="00B97EFB" w:rsidRPr="006154A4" w:rsidRDefault="00B97EFB" w:rsidP="00FB5039">
            <w:pPr>
              <w:spacing w:line="360" w:lineRule="auto"/>
              <w:jc w:val="center"/>
              <w:rPr>
                <w:rFonts w:ascii="Palatino Linotype" w:eastAsia="Calibri" w:hAnsi="Palatino Linotype" w:cs="Tahoma"/>
                <w:b/>
                <w:iCs/>
                <w:sz w:val="22"/>
                <w:szCs w:val="22"/>
                <w:lang w:val="es-MX" w:eastAsia="es-ES_tradnl"/>
              </w:rPr>
            </w:pPr>
            <w:r w:rsidRPr="006154A4">
              <w:rPr>
                <w:rFonts w:ascii="Palatino Linotype" w:eastAsia="Calibri" w:hAnsi="Palatino Linotype" w:cs="Tahoma"/>
                <w:b/>
                <w:iCs/>
                <w:sz w:val="22"/>
                <w:szCs w:val="22"/>
                <w:lang w:val="es-MX" w:eastAsia="es-ES_tradnl"/>
              </w:rPr>
              <w:t>UNIDAD ADMINISTRATIVA</w:t>
            </w:r>
          </w:p>
        </w:tc>
        <w:tc>
          <w:tcPr>
            <w:tcW w:w="0" w:type="auto"/>
            <w:shd w:val="clear" w:color="auto" w:fill="auto"/>
          </w:tcPr>
          <w:p w:rsidR="00B97EFB" w:rsidRPr="006154A4" w:rsidRDefault="00B97EFB" w:rsidP="00FB5039">
            <w:pPr>
              <w:spacing w:line="360" w:lineRule="auto"/>
              <w:jc w:val="center"/>
              <w:rPr>
                <w:rFonts w:ascii="Palatino Linotype" w:hAnsi="Palatino Linotype"/>
                <w:b/>
                <w:sz w:val="22"/>
                <w:szCs w:val="22"/>
                <w:lang w:val="es-MX"/>
              </w:rPr>
            </w:pPr>
            <w:r w:rsidRPr="006154A4">
              <w:rPr>
                <w:rFonts w:ascii="Palatino Linotype" w:hAnsi="Palatino Linotype"/>
                <w:b/>
                <w:i/>
                <w:sz w:val="22"/>
                <w:szCs w:val="22"/>
                <w:lang w:val="es-MX"/>
              </w:rPr>
              <w:t>DOCUMENTO QUE ENTREGA A FIN DE DAR CUENTA DE CURRICULUM VITAE</w:t>
            </w:r>
            <w:r w:rsidRPr="006154A4">
              <w:rPr>
                <w:rFonts w:ascii="Palatino Linotype" w:hAnsi="Palatino Linotype"/>
                <w:b/>
                <w:sz w:val="22"/>
                <w:szCs w:val="22"/>
                <w:lang w:val="es-MX"/>
              </w:rPr>
              <w:t xml:space="preserve"> O FICHA CURRICULAR</w:t>
            </w:r>
          </w:p>
        </w:tc>
        <w:tc>
          <w:tcPr>
            <w:tcW w:w="0" w:type="auto"/>
            <w:shd w:val="clear" w:color="auto" w:fill="auto"/>
          </w:tcPr>
          <w:p w:rsidR="00B97EFB" w:rsidRPr="006154A4" w:rsidRDefault="00B97EFB" w:rsidP="00FB5039">
            <w:pPr>
              <w:spacing w:line="360" w:lineRule="auto"/>
              <w:jc w:val="center"/>
              <w:rPr>
                <w:rFonts w:ascii="Palatino Linotype" w:hAnsi="Palatino Linotype"/>
                <w:b/>
                <w:sz w:val="22"/>
                <w:szCs w:val="22"/>
                <w:lang w:val="es-MX"/>
              </w:rPr>
            </w:pPr>
            <w:r w:rsidRPr="006154A4">
              <w:rPr>
                <w:rFonts w:ascii="Palatino Linotype" w:hAnsi="Palatino Linotype"/>
                <w:b/>
                <w:sz w:val="22"/>
                <w:szCs w:val="22"/>
                <w:lang w:val="es-MX"/>
              </w:rPr>
              <w:t>COLMA LA SOLICITUD DE INFORMACIÓN</w:t>
            </w:r>
          </w:p>
        </w:tc>
      </w:tr>
      <w:tr w:rsidR="00B97EFB" w:rsidRPr="006154A4" w:rsidTr="00FB5039">
        <w:tc>
          <w:tcPr>
            <w:tcW w:w="0" w:type="auto"/>
          </w:tcPr>
          <w:p w:rsidR="00B97EFB" w:rsidRPr="006154A4" w:rsidRDefault="00B97EFB" w:rsidP="00FB5039">
            <w:pPr>
              <w:spacing w:line="360" w:lineRule="auto"/>
              <w:jc w:val="both"/>
              <w:rPr>
                <w:rFonts w:ascii="Palatino Linotype" w:hAnsi="Palatino Linotype"/>
                <w:color w:val="000000"/>
                <w:sz w:val="22"/>
                <w:szCs w:val="22"/>
                <w:lang w:val="es-MX"/>
              </w:rPr>
            </w:pPr>
            <w:r w:rsidRPr="006154A4">
              <w:rPr>
                <w:rFonts w:ascii="Palatino Linotype" w:hAnsi="Palatino Linotype"/>
                <w:color w:val="000000"/>
                <w:sz w:val="22"/>
                <w:szCs w:val="22"/>
                <w:lang w:val="es-MX"/>
              </w:rPr>
              <w:t>Presidente Municipal</w:t>
            </w:r>
          </w:p>
        </w:tc>
        <w:tc>
          <w:tcPr>
            <w:tcW w:w="0" w:type="auto"/>
            <w:shd w:val="clear" w:color="auto" w:fill="auto"/>
          </w:tcPr>
          <w:p w:rsidR="00B97EFB" w:rsidRPr="006154A4" w:rsidRDefault="00617062" w:rsidP="00FB5039">
            <w:pPr>
              <w:spacing w:line="360" w:lineRule="auto"/>
              <w:rPr>
                <w:rFonts w:ascii="Palatino Linotype" w:hAnsi="Palatino Linotype"/>
                <w:i/>
                <w:sz w:val="22"/>
                <w:szCs w:val="22"/>
                <w:lang w:val="es-MX"/>
              </w:rPr>
            </w:pPr>
            <w:r w:rsidRPr="006154A4">
              <w:rPr>
                <w:rFonts w:ascii="Palatino Linotype" w:hAnsi="Palatino Linotype"/>
                <w:i/>
                <w:sz w:val="22"/>
                <w:szCs w:val="22"/>
                <w:lang w:val="es-MX"/>
              </w:rPr>
              <w:t xml:space="preserve">Curriculum vitae </w:t>
            </w:r>
          </w:p>
        </w:tc>
        <w:tc>
          <w:tcPr>
            <w:tcW w:w="0" w:type="auto"/>
            <w:shd w:val="clear" w:color="auto" w:fill="auto"/>
          </w:tcPr>
          <w:p w:rsidR="00B97EFB" w:rsidRPr="00B30AE5" w:rsidRDefault="00B97EFB" w:rsidP="00FB5039">
            <w:pPr>
              <w:spacing w:line="360" w:lineRule="auto"/>
              <w:rPr>
                <w:rFonts w:ascii="Palatino Linotype" w:hAnsi="Palatino Linotype"/>
                <w:b/>
                <w:sz w:val="22"/>
                <w:szCs w:val="22"/>
                <w:lang w:val="es-MX"/>
              </w:rPr>
            </w:pPr>
            <w:r w:rsidRPr="00B30AE5">
              <w:rPr>
                <w:rFonts w:ascii="Palatino Linotype" w:hAnsi="Palatino Linotype"/>
                <w:b/>
                <w:sz w:val="22"/>
                <w:szCs w:val="22"/>
                <w:lang w:val="es-MX"/>
              </w:rPr>
              <w:t>Si</w:t>
            </w:r>
          </w:p>
        </w:tc>
      </w:tr>
      <w:tr w:rsidR="00B97EFB" w:rsidRPr="006154A4" w:rsidTr="00FB5039">
        <w:tc>
          <w:tcPr>
            <w:tcW w:w="0" w:type="auto"/>
          </w:tcPr>
          <w:p w:rsidR="00B97EFB" w:rsidRPr="006154A4" w:rsidRDefault="00B97EFB" w:rsidP="00FB5039">
            <w:pPr>
              <w:spacing w:line="360" w:lineRule="auto"/>
              <w:jc w:val="both"/>
              <w:rPr>
                <w:rFonts w:ascii="Palatino Linotype" w:eastAsia="Calibri" w:hAnsi="Palatino Linotype" w:cs="Tahoma"/>
                <w:iCs/>
                <w:sz w:val="22"/>
                <w:szCs w:val="22"/>
                <w:lang w:val="es-MX" w:eastAsia="es-ES_tradnl"/>
              </w:rPr>
            </w:pPr>
            <w:r w:rsidRPr="006154A4">
              <w:rPr>
                <w:rFonts w:ascii="Palatino Linotype" w:hAnsi="Palatino Linotype"/>
                <w:color w:val="000000"/>
                <w:sz w:val="22"/>
                <w:szCs w:val="22"/>
                <w:lang w:val="es-MX"/>
              </w:rPr>
              <w:t>Secretario del Ayuntamiento</w:t>
            </w:r>
          </w:p>
        </w:tc>
        <w:tc>
          <w:tcPr>
            <w:tcW w:w="0" w:type="auto"/>
            <w:shd w:val="clear" w:color="auto" w:fill="auto"/>
          </w:tcPr>
          <w:p w:rsidR="00617062" w:rsidRPr="006154A4" w:rsidRDefault="00617062" w:rsidP="00617062">
            <w:pPr>
              <w:spacing w:line="360" w:lineRule="auto"/>
              <w:rPr>
                <w:rFonts w:ascii="Palatino Linotype" w:hAnsi="Palatino Linotype"/>
                <w:i/>
                <w:sz w:val="22"/>
                <w:szCs w:val="22"/>
                <w:lang w:val="es-MX"/>
              </w:rPr>
            </w:pPr>
            <w:r w:rsidRPr="006154A4">
              <w:rPr>
                <w:rFonts w:ascii="Palatino Linotype" w:hAnsi="Palatino Linotype"/>
                <w:i/>
                <w:sz w:val="22"/>
                <w:szCs w:val="22"/>
                <w:lang w:val="es-MX"/>
              </w:rPr>
              <w:t xml:space="preserve">Curriculum vitae </w:t>
            </w:r>
          </w:p>
          <w:p w:rsidR="00B97EFB" w:rsidRPr="006154A4" w:rsidRDefault="00B97EFB" w:rsidP="00FB5039">
            <w:pPr>
              <w:spacing w:line="360" w:lineRule="auto"/>
              <w:rPr>
                <w:rFonts w:ascii="Palatino Linotype" w:hAnsi="Palatino Linotype"/>
                <w:sz w:val="22"/>
                <w:szCs w:val="22"/>
                <w:lang w:val="es-MX"/>
              </w:rPr>
            </w:pPr>
          </w:p>
        </w:tc>
        <w:tc>
          <w:tcPr>
            <w:tcW w:w="0" w:type="auto"/>
            <w:shd w:val="clear" w:color="auto" w:fill="auto"/>
          </w:tcPr>
          <w:p w:rsidR="00B97EFB" w:rsidRPr="00B30AE5" w:rsidRDefault="00617062" w:rsidP="00FB5039">
            <w:pPr>
              <w:spacing w:line="360" w:lineRule="auto"/>
              <w:rPr>
                <w:rFonts w:ascii="Palatino Linotype" w:hAnsi="Palatino Linotype"/>
                <w:b/>
                <w:sz w:val="22"/>
                <w:szCs w:val="22"/>
                <w:lang w:val="es-MX"/>
              </w:rPr>
            </w:pPr>
            <w:r w:rsidRPr="00B30AE5">
              <w:rPr>
                <w:rFonts w:ascii="Palatino Linotype" w:hAnsi="Palatino Linotype"/>
                <w:b/>
                <w:sz w:val="22"/>
                <w:szCs w:val="22"/>
                <w:lang w:val="es-MX"/>
              </w:rPr>
              <w:t>Si</w:t>
            </w:r>
          </w:p>
        </w:tc>
      </w:tr>
      <w:tr w:rsidR="00B97EFB" w:rsidRPr="006154A4" w:rsidTr="00FB5039">
        <w:tc>
          <w:tcPr>
            <w:tcW w:w="0" w:type="auto"/>
          </w:tcPr>
          <w:p w:rsidR="00B97EFB" w:rsidRPr="006154A4" w:rsidRDefault="00B97EFB" w:rsidP="00FB5039">
            <w:pPr>
              <w:spacing w:line="360" w:lineRule="auto"/>
              <w:jc w:val="both"/>
              <w:rPr>
                <w:rFonts w:ascii="Palatino Linotype" w:eastAsia="Calibri" w:hAnsi="Palatino Linotype" w:cs="Tahoma"/>
                <w:iCs/>
                <w:sz w:val="22"/>
                <w:szCs w:val="22"/>
                <w:lang w:val="es-MX" w:eastAsia="es-ES_tradnl"/>
              </w:rPr>
            </w:pPr>
            <w:r w:rsidRPr="006154A4">
              <w:rPr>
                <w:rFonts w:ascii="Palatino Linotype" w:hAnsi="Palatino Linotype"/>
                <w:color w:val="000000"/>
                <w:sz w:val="22"/>
                <w:szCs w:val="22"/>
                <w:lang w:val="es-MX"/>
              </w:rPr>
              <w:t>Tesorero Municipal</w:t>
            </w:r>
          </w:p>
        </w:tc>
        <w:tc>
          <w:tcPr>
            <w:tcW w:w="0" w:type="auto"/>
            <w:shd w:val="clear" w:color="auto" w:fill="auto"/>
          </w:tcPr>
          <w:p w:rsidR="00B97EFB" w:rsidRPr="006154A4" w:rsidRDefault="00B97EFB" w:rsidP="00FB5039">
            <w:pPr>
              <w:spacing w:line="360" w:lineRule="auto"/>
              <w:rPr>
                <w:rFonts w:ascii="Palatino Linotype" w:hAnsi="Palatino Linotype"/>
                <w:sz w:val="22"/>
                <w:szCs w:val="22"/>
                <w:lang w:val="es-MX"/>
              </w:rPr>
            </w:pPr>
            <w:r w:rsidRPr="006154A4">
              <w:rPr>
                <w:rFonts w:ascii="Palatino Linotype" w:hAnsi="Palatino Linotype" w:cs="Tahoma"/>
                <w:i/>
                <w:sz w:val="22"/>
                <w:szCs w:val="22"/>
                <w:lang w:val="es-MX"/>
              </w:rPr>
              <w:t>Curriculum vitae</w:t>
            </w:r>
          </w:p>
        </w:tc>
        <w:tc>
          <w:tcPr>
            <w:tcW w:w="0" w:type="auto"/>
            <w:shd w:val="clear" w:color="auto" w:fill="auto"/>
          </w:tcPr>
          <w:p w:rsidR="00B97EFB" w:rsidRPr="00B30AE5" w:rsidRDefault="00B97EFB" w:rsidP="00FB5039">
            <w:pPr>
              <w:spacing w:line="360" w:lineRule="auto"/>
              <w:rPr>
                <w:rFonts w:ascii="Palatino Linotype" w:hAnsi="Palatino Linotype" w:cs="Tahoma"/>
                <w:b/>
                <w:sz w:val="22"/>
                <w:szCs w:val="22"/>
                <w:lang w:val="es-MX"/>
              </w:rPr>
            </w:pPr>
            <w:r w:rsidRPr="00B30AE5">
              <w:rPr>
                <w:rFonts w:ascii="Palatino Linotype" w:hAnsi="Palatino Linotype" w:cs="Tahoma"/>
                <w:b/>
                <w:sz w:val="22"/>
                <w:szCs w:val="22"/>
                <w:lang w:val="es-MX"/>
              </w:rPr>
              <w:t>Si</w:t>
            </w:r>
          </w:p>
        </w:tc>
      </w:tr>
      <w:tr w:rsidR="00B97EFB" w:rsidRPr="006154A4" w:rsidTr="00FB5039">
        <w:tc>
          <w:tcPr>
            <w:tcW w:w="0" w:type="auto"/>
          </w:tcPr>
          <w:p w:rsidR="00B97EFB" w:rsidRPr="006154A4" w:rsidRDefault="00B97EFB" w:rsidP="00FB5039">
            <w:pPr>
              <w:spacing w:line="360" w:lineRule="auto"/>
              <w:jc w:val="both"/>
              <w:rPr>
                <w:rFonts w:ascii="Palatino Linotype" w:eastAsia="Calibri" w:hAnsi="Palatino Linotype" w:cs="Tahoma"/>
                <w:iCs/>
                <w:sz w:val="22"/>
                <w:szCs w:val="22"/>
                <w:lang w:val="es-MX" w:eastAsia="es-ES_tradnl"/>
              </w:rPr>
            </w:pPr>
            <w:r w:rsidRPr="006154A4">
              <w:rPr>
                <w:rFonts w:ascii="Palatino Linotype" w:hAnsi="Palatino Linotype"/>
                <w:color w:val="000000"/>
                <w:sz w:val="22"/>
                <w:szCs w:val="22"/>
                <w:lang w:val="es-MX"/>
              </w:rPr>
              <w:lastRenderedPageBreak/>
              <w:t xml:space="preserve">Director de Obras Públicas </w:t>
            </w:r>
            <w:r w:rsidR="00617062">
              <w:rPr>
                <w:rFonts w:ascii="Palatino Linotype" w:hAnsi="Palatino Linotype"/>
                <w:color w:val="000000"/>
                <w:sz w:val="22"/>
                <w:szCs w:val="22"/>
                <w:lang w:val="es-MX"/>
              </w:rPr>
              <w:t>y Desarrollo Urbano</w:t>
            </w:r>
          </w:p>
        </w:tc>
        <w:tc>
          <w:tcPr>
            <w:tcW w:w="0" w:type="auto"/>
            <w:shd w:val="clear" w:color="auto" w:fill="auto"/>
          </w:tcPr>
          <w:p w:rsidR="00617062" w:rsidRPr="006154A4" w:rsidRDefault="00617062" w:rsidP="00617062">
            <w:pPr>
              <w:spacing w:line="360" w:lineRule="auto"/>
              <w:rPr>
                <w:rFonts w:ascii="Palatino Linotype" w:hAnsi="Palatino Linotype"/>
                <w:i/>
                <w:sz w:val="22"/>
                <w:szCs w:val="22"/>
                <w:lang w:val="es-MX"/>
              </w:rPr>
            </w:pPr>
            <w:r w:rsidRPr="006154A4">
              <w:rPr>
                <w:rFonts w:ascii="Palatino Linotype" w:hAnsi="Palatino Linotype"/>
                <w:i/>
                <w:sz w:val="22"/>
                <w:szCs w:val="22"/>
                <w:lang w:val="es-MX"/>
              </w:rPr>
              <w:t xml:space="preserve">Curriculum vitae </w:t>
            </w:r>
          </w:p>
          <w:p w:rsidR="00B97EFB" w:rsidRPr="006154A4" w:rsidRDefault="00B97EFB" w:rsidP="00FB5039">
            <w:pPr>
              <w:spacing w:line="360" w:lineRule="auto"/>
              <w:rPr>
                <w:rFonts w:ascii="Palatino Linotype" w:hAnsi="Palatino Linotype"/>
                <w:i/>
                <w:sz w:val="22"/>
                <w:szCs w:val="22"/>
                <w:lang w:val="es-MX"/>
              </w:rPr>
            </w:pPr>
          </w:p>
        </w:tc>
        <w:tc>
          <w:tcPr>
            <w:tcW w:w="0" w:type="auto"/>
            <w:shd w:val="clear" w:color="auto" w:fill="auto"/>
          </w:tcPr>
          <w:p w:rsidR="00B97EFB" w:rsidRPr="00B30AE5" w:rsidRDefault="00B97EFB" w:rsidP="00FB5039">
            <w:pPr>
              <w:spacing w:line="360" w:lineRule="auto"/>
              <w:rPr>
                <w:rFonts w:ascii="Palatino Linotype" w:hAnsi="Palatino Linotype"/>
                <w:b/>
                <w:sz w:val="22"/>
                <w:szCs w:val="22"/>
                <w:lang w:val="es-MX"/>
              </w:rPr>
            </w:pPr>
            <w:r w:rsidRPr="00B30AE5">
              <w:rPr>
                <w:rFonts w:ascii="Palatino Linotype" w:hAnsi="Palatino Linotype"/>
                <w:b/>
                <w:sz w:val="22"/>
                <w:szCs w:val="22"/>
                <w:lang w:val="es-MX"/>
              </w:rPr>
              <w:t>Si</w:t>
            </w:r>
          </w:p>
        </w:tc>
      </w:tr>
      <w:tr w:rsidR="00B97EFB" w:rsidRPr="006154A4" w:rsidTr="00FB5039">
        <w:tc>
          <w:tcPr>
            <w:tcW w:w="0" w:type="auto"/>
          </w:tcPr>
          <w:p w:rsidR="00B97EFB" w:rsidRPr="006154A4" w:rsidRDefault="00B97EFB" w:rsidP="00FB5039">
            <w:pPr>
              <w:spacing w:line="360" w:lineRule="auto"/>
              <w:jc w:val="both"/>
              <w:rPr>
                <w:rFonts w:ascii="Palatino Linotype" w:eastAsia="Calibri" w:hAnsi="Palatino Linotype" w:cs="Tahoma"/>
                <w:iCs/>
                <w:sz w:val="22"/>
                <w:szCs w:val="22"/>
                <w:lang w:val="es-MX" w:eastAsia="es-ES_tradnl"/>
              </w:rPr>
            </w:pPr>
            <w:r w:rsidRPr="006154A4">
              <w:rPr>
                <w:rFonts w:ascii="Palatino Linotype" w:hAnsi="Palatino Linotype"/>
                <w:color w:val="000000"/>
                <w:sz w:val="22"/>
                <w:szCs w:val="22"/>
                <w:lang w:val="es-MX"/>
              </w:rPr>
              <w:t xml:space="preserve">Director de Desarrollo Económico </w:t>
            </w:r>
          </w:p>
        </w:tc>
        <w:tc>
          <w:tcPr>
            <w:tcW w:w="0" w:type="auto"/>
            <w:shd w:val="clear" w:color="auto" w:fill="auto"/>
          </w:tcPr>
          <w:p w:rsidR="00B97EFB" w:rsidRPr="006154A4" w:rsidRDefault="00B97EFB" w:rsidP="00FB5039">
            <w:pPr>
              <w:spacing w:line="360" w:lineRule="auto"/>
              <w:rPr>
                <w:rFonts w:ascii="Palatino Linotype" w:hAnsi="Palatino Linotype"/>
                <w:i/>
                <w:sz w:val="22"/>
                <w:szCs w:val="22"/>
                <w:lang w:val="es-MX"/>
              </w:rPr>
            </w:pPr>
            <w:r w:rsidRPr="006154A4">
              <w:rPr>
                <w:rFonts w:ascii="Palatino Linotype" w:hAnsi="Palatino Linotype"/>
                <w:i/>
                <w:sz w:val="22"/>
                <w:szCs w:val="22"/>
                <w:lang w:val="es-MX"/>
              </w:rPr>
              <w:t xml:space="preserve">Curriculum vitae </w:t>
            </w:r>
          </w:p>
        </w:tc>
        <w:tc>
          <w:tcPr>
            <w:tcW w:w="0" w:type="auto"/>
            <w:shd w:val="clear" w:color="auto" w:fill="auto"/>
          </w:tcPr>
          <w:p w:rsidR="00B97EFB" w:rsidRPr="00B30AE5" w:rsidRDefault="00617062" w:rsidP="00FB5039">
            <w:pPr>
              <w:spacing w:line="360" w:lineRule="auto"/>
              <w:rPr>
                <w:rFonts w:ascii="Palatino Linotype" w:hAnsi="Palatino Linotype"/>
                <w:b/>
                <w:sz w:val="22"/>
                <w:szCs w:val="22"/>
                <w:lang w:val="es-MX"/>
              </w:rPr>
            </w:pPr>
            <w:r w:rsidRPr="00B30AE5">
              <w:rPr>
                <w:rFonts w:ascii="Palatino Linotype" w:hAnsi="Palatino Linotype"/>
                <w:b/>
                <w:sz w:val="22"/>
                <w:szCs w:val="22"/>
                <w:lang w:val="es-MX"/>
              </w:rPr>
              <w:t>Si</w:t>
            </w:r>
          </w:p>
        </w:tc>
      </w:tr>
      <w:tr w:rsidR="00617062" w:rsidRPr="006154A4" w:rsidTr="00FB5039">
        <w:tc>
          <w:tcPr>
            <w:tcW w:w="0" w:type="auto"/>
          </w:tcPr>
          <w:p w:rsidR="00617062" w:rsidRPr="006154A4" w:rsidRDefault="00617062" w:rsidP="00617062">
            <w:pPr>
              <w:spacing w:line="360" w:lineRule="auto"/>
              <w:jc w:val="both"/>
              <w:rPr>
                <w:rFonts w:ascii="Palatino Linotype" w:hAnsi="Palatino Linotype"/>
                <w:color w:val="000000"/>
                <w:sz w:val="22"/>
                <w:szCs w:val="22"/>
                <w:lang w:val="es-MX"/>
              </w:rPr>
            </w:pPr>
            <w:r w:rsidRPr="00617062">
              <w:rPr>
                <w:rFonts w:ascii="Palatino Linotype" w:hAnsi="Palatino Linotype"/>
                <w:color w:val="000000"/>
                <w:sz w:val="22"/>
                <w:szCs w:val="22"/>
                <w:lang w:val="es-MX"/>
              </w:rPr>
              <w:t>Coordinador General Municipal de Mejora Regulatoria</w:t>
            </w:r>
          </w:p>
        </w:tc>
        <w:tc>
          <w:tcPr>
            <w:tcW w:w="0" w:type="auto"/>
            <w:shd w:val="clear" w:color="auto" w:fill="auto"/>
          </w:tcPr>
          <w:p w:rsidR="00617062" w:rsidRDefault="00617062" w:rsidP="00617062">
            <w:pPr>
              <w:spacing w:line="360" w:lineRule="auto"/>
              <w:rPr>
                <w:rFonts w:ascii="Palatino Linotype" w:hAnsi="Palatino Linotype"/>
                <w:i/>
                <w:sz w:val="22"/>
                <w:szCs w:val="22"/>
                <w:lang w:val="es-MX"/>
              </w:rPr>
            </w:pPr>
            <w:r>
              <w:rPr>
                <w:rFonts w:ascii="Palatino Linotype" w:hAnsi="Palatino Linotype"/>
                <w:i/>
                <w:sz w:val="22"/>
                <w:szCs w:val="22"/>
                <w:lang w:val="es-MX"/>
              </w:rPr>
              <w:t xml:space="preserve">Curriculum vitae </w:t>
            </w:r>
          </w:p>
          <w:p w:rsidR="00617062" w:rsidRPr="006154A4" w:rsidRDefault="00617062" w:rsidP="00617062">
            <w:pPr>
              <w:spacing w:line="360" w:lineRule="auto"/>
              <w:rPr>
                <w:rFonts w:ascii="Palatino Linotype" w:hAnsi="Palatino Linotype"/>
                <w:i/>
                <w:sz w:val="22"/>
                <w:szCs w:val="22"/>
                <w:lang w:val="es-MX"/>
              </w:rPr>
            </w:pPr>
          </w:p>
        </w:tc>
        <w:tc>
          <w:tcPr>
            <w:tcW w:w="0" w:type="auto"/>
            <w:shd w:val="clear" w:color="auto" w:fill="auto"/>
          </w:tcPr>
          <w:p w:rsidR="00617062" w:rsidRPr="00B30AE5" w:rsidRDefault="00617062" w:rsidP="00617062">
            <w:pPr>
              <w:spacing w:line="360" w:lineRule="auto"/>
              <w:rPr>
                <w:rFonts w:ascii="Palatino Linotype" w:hAnsi="Palatino Linotype"/>
                <w:b/>
                <w:sz w:val="22"/>
                <w:szCs w:val="22"/>
                <w:lang w:val="es-MX"/>
              </w:rPr>
            </w:pPr>
            <w:r w:rsidRPr="00B30AE5">
              <w:rPr>
                <w:rFonts w:ascii="Palatino Linotype" w:hAnsi="Palatino Linotype"/>
                <w:b/>
                <w:sz w:val="22"/>
                <w:szCs w:val="22"/>
                <w:lang w:val="es-MX"/>
              </w:rPr>
              <w:t>Si</w:t>
            </w:r>
          </w:p>
        </w:tc>
      </w:tr>
      <w:tr w:rsidR="00B97EFB" w:rsidRPr="006154A4" w:rsidTr="00FB5039">
        <w:tc>
          <w:tcPr>
            <w:tcW w:w="0" w:type="auto"/>
          </w:tcPr>
          <w:p w:rsidR="00B97EFB" w:rsidRPr="006154A4" w:rsidRDefault="00617062" w:rsidP="00FB5039">
            <w:pPr>
              <w:spacing w:line="360" w:lineRule="auto"/>
              <w:jc w:val="both"/>
              <w:rPr>
                <w:rFonts w:ascii="Palatino Linotype" w:eastAsia="Calibri" w:hAnsi="Palatino Linotype" w:cs="Tahoma"/>
                <w:iCs/>
                <w:sz w:val="22"/>
                <w:szCs w:val="22"/>
                <w:lang w:val="es-MX" w:eastAsia="es-ES_tradnl"/>
              </w:rPr>
            </w:pPr>
            <w:r>
              <w:rPr>
                <w:rFonts w:ascii="Palatino Linotype" w:hAnsi="Palatino Linotype"/>
                <w:color w:val="000000"/>
                <w:sz w:val="22"/>
                <w:szCs w:val="22"/>
                <w:lang w:val="es-MX"/>
              </w:rPr>
              <w:t>Coordinador de Ecología</w:t>
            </w:r>
          </w:p>
        </w:tc>
        <w:tc>
          <w:tcPr>
            <w:tcW w:w="0" w:type="auto"/>
            <w:shd w:val="clear" w:color="auto" w:fill="auto"/>
          </w:tcPr>
          <w:p w:rsidR="00617062" w:rsidRPr="006154A4" w:rsidRDefault="00617062" w:rsidP="00617062">
            <w:pPr>
              <w:spacing w:line="360" w:lineRule="auto"/>
              <w:rPr>
                <w:rFonts w:ascii="Palatino Linotype" w:hAnsi="Palatino Linotype"/>
                <w:i/>
                <w:sz w:val="22"/>
                <w:szCs w:val="22"/>
                <w:lang w:val="es-MX"/>
              </w:rPr>
            </w:pPr>
            <w:r w:rsidRPr="006154A4">
              <w:rPr>
                <w:rFonts w:ascii="Palatino Linotype" w:hAnsi="Palatino Linotype"/>
                <w:i/>
                <w:sz w:val="22"/>
                <w:szCs w:val="22"/>
                <w:lang w:val="es-MX"/>
              </w:rPr>
              <w:t xml:space="preserve">Curriculum vitae </w:t>
            </w:r>
          </w:p>
          <w:p w:rsidR="00B97EFB" w:rsidRPr="006154A4" w:rsidRDefault="00B97EFB" w:rsidP="00FB5039">
            <w:pPr>
              <w:spacing w:line="360" w:lineRule="auto"/>
              <w:rPr>
                <w:rFonts w:ascii="Palatino Linotype" w:hAnsi="Palatino Linotype"/>
                <w:i/>
                <w:sz w:val="22"/>
                <w:szCs w:val="22"/>
                <w:lang w:val="es-MX"/>
              </w:rPr>
            </w:pPr>
          </w:p>
        </w:tc>
        <w:tc>
          <w:tcPr>
            <w:tcW w:w="0" w:type="auto"/>
            <w:shd w:val="clear" w:color="auto" w:fill="auto"/>
          </w:tcPr>
          <w:p w:rsidR="00B97EFB" w:rsidRPr="00B30AE5" w:rsidRDefault="00617062" w:rsidP="00FB5039">
            <w:pPr>
              <w:spacing w:line="360" w:lineRule="auto"/>
              <w:rPr>
                <w:rFonts w:ascii="Palatino Linotype" w:hAnsi="Palatino Linotype"/>
                <w:b/>
                <w:sz w:val="22"/>
                <w:szCs w:val="22"/>
                <w:lang w:val="es-MX"/>
              </w:rPr>
            </w:pPr>
            <w:r w:rsidRPr="00B30AE5">
              <w:rPr>
                <w:rFonts w:ascii="Palatino Linotype" w:hAnsi="Palatino Linotype"/>
                <w:b/>
                <w:sz w:val="22"/>
                <w:szCs w:val="22"/>
                <w:lang w:val="es-MX"/>
              </w:rPr>
              <w:t>Si</w:t>
            </w:r>
          </w:p>
        </w:tc>
      </w:tr>
      <w:tr w:rsidR="00B97EFB" w:rsidRPr="006154A4" w:rsidTr="00FB5039">
        <w:trPr>
          <w:trHeight w:val="369"/>
        </w:trPr>
        <w:tc>
          <w:tcPr>
            <w:tcW w:w="0" w:type="auto"/>
          </w:tcPr>
          <w:p w:rsidR="00B97EFB" w:rsidRPr="006154A4" w:rsidRDefault="00617062" w:rsidP="00FB5039">
            <w:pPr>
              <w:spacing w:line="360" w:lineRule="auto"/>
              <w:jc w:val="both"/>
              <w:rPr>
                <w:rFonts w:ascii="Palatino Linotype" w:eastAsia="Calibri" w:hAnsi="Palatino Linotype" w:cs="Tahoma"/>
                <w:iCs/>
                <w:sz w:val="22"/>
                <w:szCs w:val="22"/>
                <w:lang w:val="es-MX" w:eastAsia="es-ES_tradnl"/>
              </w:rPr>
            </w:pPr>
            <w:r>
              <w:rPr>
                <w:rFonts w:ascii="Palatino Linotype" w:hAnsi="Palatino Linotype"/>
                <w:color w:val="000000"/>
                <w:sz w:val="22"/>
                <w:szCs w:val="22"/>
                <w:lang w:val="es-MX"/>
              </w:rPr>
              <w:t>Coordinación</w:t>
            </w:r>
            <w:r w:rsidR="00B97EFB" w:rsidRPr="006154A4">
              <w:rPr>
                <w:rFonts w:ascii="Palatino Linotype" w:hAnsi="Palatino Linotype"/>
                <w:color w:val="000000"/>
                <w:sz w:val="22"/>
                <w:szCs w:val="22"/>
                <w:lang w:val="es-MX"/>
              </w:rPr>
              <w:t xml:space="preserve"> de Protección Civil</w:t>
            </w:r>
          </w:p>
        </w:tc>
        <w:tc>
          <w:tcPr>
            <w:tcW w:w="0" w:type="auto"/>
            <w:shd w:val="clear" w:color="auto" w:fill="auto"/>
          </w:tcPr>
          <w:p w:rsidR="00B97EFB" w:rsidRPr="006154A4" w:rsidRDefault="00B97EFB" w:rsidP="00FB5039">
            <w:pPr>
              <w:spacing w:line="360" w:lineRule="auto"/>
              <w:rPr>
                <w:rFonts w:ascii="Palatino Linotype" w:hAnsi="Palatino Linotype"/>
                <w:i/>
                <w:sz w:val="22"/>
                <w:szCs w:val="22"/>
                <w:lang w:val="es-MX"/>
              </w:rPr>
            </w:pPr>
            <w:r w:rsidRPr="006154A4">
              <w:rPr>
                <w:rFonts w:ascii="Palatino Linotype" w:hAnsi="Palatino Linotype"/>
                <w:i/>
                <w:sz w:val="22"/>
                <w:szCs w:val="22"/>
                <w:lang w:val="es-MX"/>
              </w:rPr>
              <w:t xml:space="preserve">Curriculum vitae </w:t>
            </w:r>
          </w:p>
          <w:p w:rsidR="00B97EFB" w:rsidRPr="006154A4" w:rsidRDefault="00B97EFB" w:rsidP="00FB5039">
            <w:pPr>
              <w:spacing w:line="360" w:lineRule="auto"/>
              <w:rPr>
                <w:rFonts w:ascii="Palatino Linotype" w:hAnsi="Palatino Linotype"/>
                <w:sz w:val="22"/>
                <w:szCs w:val="22"/>
                <w:lang w:val="es-MX"/>
              </w:rPr>
            </w:pPr>
          </w:p>
        </w:tc>
        <w:tc>
          <w:tcPr>
            <w:tcW w:w="0" w:type="auto"/>
            <w:shd w:val="clear" w:color="auto" w:fill="auto"/>
          </w:tcPr>
          <w:p w:rsidR="00B97EFB" w:rsidRPr="00B30AE5" w:rsidRDefault="00B97EFB" w:rsidP="00FB5039">
            <w:pPr>
              <w:spacing w:line="360" w:lineRule="auto"/>
              <w:rPr>
                <w:rFonts w:ascii="Palatino Linotype" w:hAnsi="Palatino Linotype"/>
                <w:b/>
                <w:sz w:val="22"/>
                <w:szCs w:val="22"/>
                <w:lang w:val="es-MX"/>
              </w:rPr>
            </w:pPr>
            <w:r w:rsidRPr="00B30AE5">
              <w:rPr>
                <w:rFonts w:ascii="Palatino Linotype" w:hAnsi="Palatino Linotype"/>
                <w:b/>
                <w:sz w:val="22"/>
                <w:szCs w:val="22"/>
                <w:lang w:val="es-MX"/>
              </w:rPr>
              <w:t>Si</w:t>
            </w:r>
          </w:p>
        </w:tc>
      </w:tr>
    </w:tbl>
    <w:p w:rsidR="00B97EFB" w:rsidRPr="006154A4" w:rsidRDefault="00B97EFB" w:rsidP="00B97EFB">
      <w:pPr>
        <w:spacing w:line="360" w:lineRule="auto"/>
        <w:jc w:val="both"/>
        <w:rPr>
          <w:rFonts w:ascii="Palatino Linotype" w:hAnsi="Palatino Linotype" w:cs="Tahoma"/>
          <w:sz w:val="22"/>
          <w:szCs w:val="22"/>
          <w:lang w:val="es-MX"/>
        </w:rPr>
      </w:pPr>
    </w:p>
    <w:p w:rsidR="00B97EFB" w:rsidRPr="006154A4" w:rsidRDefault="00B97EFB" w:rsidP="00B97EFB">
      <w:pPr>
        <w:spacing w:line="360" w:lineRule="auto"/>
        <w:jc w:val="both"/>
        <w:rPr>
          <w:rFonts w:ascii="Palatino Linotype" w:hAnsi="Palatino Linotype" w:cs="Tahoma"/>
          <w:sz w:val="22"/>
          <w:szCs w:val="22"/>
          <w:lang w:val="es-MX"/>
        </w:rPr>
      </w:pPr>
    </w:p>
    <w:p w:rsidR="00B97EFB" w:rsidRPr="006154A4" w:rsidRDefault="00B97EFB" w:rsidP="00B97EFB">
      <w:pPr>
        <w:spacing w:line="360" w:lineRule="auto"/>
        <w:jc w:val="both"/>
        <w:rPr>
          <w:rFonts w:ascii="Palatino Linotype" w:hAnsi="Palatino Linotype" w:cs="Tahoma"/>
          <w:b/>
          <w:sz w:val="22"/>
          <w:szCs w:val="22"/>
          <w:lang w:val="es-MX"/>
        </w:rPr>
      </w:pPr>
      <w:r w:rsidRPr="006154A4">
        <w:rPr>
          <w:rFonts w:ascii="Palatino Linotype" w:hAnsi="Palatino Linotype" w:cs="Tahoma"/>
          <w:sz w:val="22"/>
          <w:szCs w:val="22"/>
          <w:lang w:val="es-MX"/>
        </w:rPr>
        <w:t xml:space="preserve">De lo anterior se advierte que el Sujeto Obligado </w:t>
      </w:r>
      <w:r w:rsidRPr="006154A4">
        <w:rPr>
          <w:rFonts w:ascii="Palatino Linotype" w:hAnsi="Palatino Linotype" w:cs="Tahoma"/>
          <w:b/>
          <w:sz w:val="22"/>
          <w:szCs w:val="22"/>
          <w:lang w:val="es-MX"/>
        </w:rPr>
        <w:t xml:space="preserve">colma la solicitud de información por cuanto hace a la entrega de </w:t>
      </w:r>
      <w:r w:rsidRPr="006154A4">
        <w:rPr>
          <w:rFonts w:ascii="Palatino Linotype" w:hAnsi="Palatino Linotype" w:cs="Tahoma"/>
          <w:b/>
          <w:i/>
          <w:sz w:val="22"/>
          <w:szCs w:val="22"/>
          <w:lang w:val="es-MX"/>
        </w:rPr>
        <w:t>Curriculum vitae o ficha curricular</w:t>
      </w:r>
      <w:r w:rsidRPr="006154A4">
        <w:rPr>
          <w:rFonts w:ascii="Palatino Linotype" w:hAnsi="Palatino Linotype" w:cs="Tahoma"/>
          <w:b/>
          <w:sz w:val="22"/>
          <w:szCs w:val="22"/>
          <w:lang w:val="es-MX"/>
        </w:rPr>
        <w:t xml:space="preserve"> </w:t>
      </w:r>
      <w:r w:rsidR="00617062">
        <w:rPr>
          <w:rFonts w:ascii="Palatino Linotype" w:hAnsi="Palatino Linotype" w:cs="Tahoma"/>
          <w:b/>
          <w:sz w:val="22"/>
          <w:szCs w:val="22"/>
          <w:lang w:val="es-MX"/>
        </w:rPr>
        <w:t>de la totalidad de los titulares de las unidades administrativas solicitadas.</w:t>
      </w:r>
    </w:p>
    <w:p w:rsidR="00B97EFB" w:rsidRPr="006154A4" w:rsidRDefault="00B97EFB" w:rsidP="00B97EFB">
      <w:pPr>
        <w:spacing w:line="360" w:lineRule="auto"/>
        <w:jc w:val="both"/>
        <w:rPr>
          <w:rFonts w:ascii="Palatino Linotype" w:hAnsi="Palatino Linotype" w:cs="Tahoma"/>
          <w:b/>
          <w:sz w:val="22"/>
          <w:szCs w:val="22"/>
          <w:lang w:val="es-MX"/>
        </w:rPr>
      </w:pPr>
    </w:p>
    <w:p w:rsidR="00B97EFB" w:rsidRPr="006154A4" w:rsidRDefault="00B97EFB" w:rsidP="00B97EFB">
      <w:pPr>
        <w:spacing w:line="360" w:lineRule="auto"/>
        <w:jc w:val="both"/>
        <w:rPr>
          <w:rFonts w:ascii="Palatino Linotype" w:hAnsi="Palatino Linotype" w:cs="Tahoma"/>
          <w:sz w:val="22"/>
          <w:szCs w:val="22"/>
          <w:lang w:val="es-MX"/>
        </w:rPr>
      </w:pPr>
    </w:p>
    <w:p w:rsidR="00B97EFB" w:rsidRPr="006154A4" w:rsidRDefault="00B97EFB" w:rsidP="00B97EFB">
      <w:pPr>
        <w:pStyle w:val="Prrafodelista"/>
        <w:numPr>
          <w:ilvl w:val="0"/>
          <w:numId w:val="7"/>
        </w:numPr>
        <w:spacing w:line="360" w:lineRule="auto"/>
        <w:jc w:val="both"/>
        <w:rPr>
          <w:rFonts w:ascii="Palatino Linotype" w:eastAsia="Calibri" w:hAnsi="Palatino Linotype" w:cs="Tahoma"/>
          <w:b/>
          <w:iCs/>
          <w:szCs w:val="22"/>
          <w:lang w:eastAsia="es-ES_tradnl"/>
        </w:rPr>
      </w:pPr>
      <w:r w:rsidRPr="006154A4">
        <w:rPr>
          <w:rFonts w:ascii="Palatino Linotype" w:eastAsia="Calibri" w:hAnsi="Palatino Linotype" w:cs="Tahoma"/>
          <w:b/>
          <w:iCs/>
          <w:szCs w:val="22"/>
          <w:lang w:eastAsia="es-ES_tradnl"/>
        </w:rPr>
        <w:t xml:space="preserve">Por cuanto hace al documento que acredita el grado de estudio de los servidores públicos enlistados en la solicitud. </w:t>
      </w:r>
    </w:p>
    <w:p w:rsidR="00B97EFB" w:rsidRPr="006154A4" w:rsidRDefault="00B97EFB" w:rsidP="00B97EFB">
      <w:pPr>
        <w:spacing w:line="360" w:lineRule="auto"/>
        <w:jc w:val="both"/>
        <w:rPr>
          <w:rFonts w:ascii="Palatino Linotype" w:hAnsi="Palatino Linotype" w:cs="Tahoma"/>
          <w:sz w:val="22"/>
          <w:szCs w:val="22"/>
          <w:lang w:val="es-MX"/>
        </w:rPr>
      </w:pPr>
    </w:p>
    <w:p w:rsidR="00B97EFB" w:rsidRPr="006154A4" w:rsidRDefault="00B97EFB" w:rsidP="00B97EFB">
      <w:pPr>
        <w:spacing w:line="360" w:lineRule="auto"/>
        <w:jc w:val="both"/>
        <w:rPr>
          <w:rFonts w:ascii="Palatino Linotype" w:hAnsi="Palatino Linotype" w:cs="Tahoma"/>
          <w:sz w:val="22"/>
          <w:szCs w:val="22"/>
          <w:lang w:val="es-MX"/>
        </w:rPr>
      </w:pPr>
      <w:r w:rsidRPr="006154A4">
        <w:rPr>
          <w:rFonts w:ascii="Palatino Linotype" w:hAnsi="Palatino Linotype" w:cs="Tahoma"/>
          <w:sz w:val="22"/>
          <w:szCs w:val="22"/>
          <w:lang w:val="es-MX"/>
        </w:rPr>
        <w:t>Bajo este tenor se advierte que el Sujeto Obligado mediante respuesta remite documentos que dan cuenta del último grado de estudios, por lo que se obvia la competencia para contar con la información solicitada, al respecto se analiza la documentación que remite el Sujeto Obligado, colma o no la solicitud del hoy Recurrente, bajo los siguientes:</w:t>
      </w:r>
    </w:p>
    <w:p w:rsidR="00B97EFB" w:rsidRPr="006154A4" w:rsidRDefault="00B97EFB" w:rsidP="00B97EFB">
      <w:pPr>
        <w:spacing w:line="360" w:lineRule="auto"/>
        <w:jc w:val="both"/>
        <w:rPr>
          <w:rFonts w:ascii="Palatino Linotype" w:hAnsi="Palatino Linotype" w:cs="Tahoma"/>
          <w:sz w:val="22"/>
          <w:szCs w:val="22"/>
          <w:lang w:val="es-MX"/>
        </w:rPr>
      </w:pPr>
    </w:p>
    <w:tbl>
      <w:tblPr>
        <w:tblStyle w:val="Tablaconcuadrcula"/>
        <w:tblW w:w="9322" w:type="dxa"/>
        <w:tblLook w:val="04A0" w:firstRow="1" w:lastRow="0" w:firstColumn="1" w:lastColumn="0" w:noHBand="0" w:noVBand="1"/>
      </w:tblPr>
      <w:tblGrid>
        <w:gridCol w:w="3227"/>
        <w:gridCol w:w="3544"/>
        <w:gridCol w:w="2551"/>
      </w:tblGrid>
      <w:tr w:rsidR="00B97EFB" w:rsidRPr="006154A4" w:rsidTr="00FB5039">
        <w:tc>
          <w:tcPr>
            <w:tcW w:w="3227" w:type="dxa"/>
            <w:shd w:val="clear" w:color="auto" w:fill="auto"/>
          </w:tcPr>
          <w:p w:rsidR="00B97EFB" w:rsidRPr="006154A4" w:rsidRDefault="00B97EFB" w:rsidP="00FB5039">
            <w:pPr>
              <w:spacing w:line="360" w:lineRule="auto"/>
              <w:jc w:val="center"/>
              <w:rPr>
                <w:rFonts w:ascii="Palatino Linotype" w:eastAsia="Calibri" w:hAnsi="Palatino Linotype" w:cs="Tahoma"/>
                <w:b/>
                <w:iCs/>
                <w:sz w:val="22"/>
                <w:szCs w:val="22"/>
                <w:lang w:val="es-MX" w:eastAsia="es-ES_tradnl"/>
              </w:rPr>
            </w:pPr>
            <w:r w:rsidRPr="006154A4">
              <w:rPr>
                <w:rFonts w:ascii="Palatino Linotype" w:eastAsia="Calibri" w:hAnsi="Palatino Linotype" w:cs="Tahoma"/>
                <w:b/>
                <w:iCs/>
                <w:sz w:val="22"/>
                <w:szCs w:val="22"/>
                <w:lang w:val="es-MX" w:eastAsia="es-ES_tradnl"/>
              </w:rPr>
              <w:lastRenderedPageBreak/>
              <w:t>UNIDAD ADMINISTRATIVA</w:t>
            </w:r>
          </w:p>
        </w:tc>
        <w:tc>
          <w:tcPr>
            <w:tcW w:w="3544" w:type="dxa"/>
            <w:shd w:val="clear" w:color="auto" w:fill="auto"/>
          </w:tcPr>
          <w:p w:rsidR="00B97EFB" w:rsidRPr="006154A4" w:rsidRDefault="00B97EFB" w:rsidP="00FB5039">
            <w:pPr>
              <w:spacing w:line="360" w:lineRule="auto"/>
              <w:jc w:val="center"/>
              <w:rPr>
                <w:rFonts w:ascii="Palatino Linotype" w:hAnsi="Palatino Linotype"/>
                <w:b/>
                <w:sz w:val="22"/>
                <w:szCs w:val="22"/>
                <w:lang w:val="es-MX"/>
              </w:rPr>
            </w:pPr>
            <w:r w:rsidRPr="006154A4">
              <w:rPr>
                <w:rFonts w:ascii="Palatino Linotype" w:hAnsi="Palatino Linotype"/>
                <w:b/>
                <w:i/>
                <w:sz w:val="22"/>
                <w:szCs w:val="22"/>
                <w:lang w:val="es-MX"/>
              </w:rPr>
              <w:t xml:space="preserve">DOCUMENTO QUE ENTREGA A FIN DE DAR CUENTA DEL </w:t>
            </w:r>
            <w:r>
              <w:rPr>
                <w:rFonts w:ascii="Palatino Linotype" w:hAnsi="Palatino Linotype"/>
                <w:b/>
                <w:i/>
                <w:sz w:val="22"/>
                <w:szCs w:val="22"/>
                <w:lang w:val="es-MX"/>
              </w:rPr>
              <w:t>Ú</w:t>
            </w:r>
            <w:r w:rsidRPr="006154A4">
              <w:rPr>
                <w:rFonts w:ascii="Palatino Linotype" w:hAnsi="Palatino Linotype"/>
                <w:b/>
                <w:i/>
                <w:sz w:val="22"/>
                <w:szCs w:val="22"/>
                <w:lang w:val="es-MX"/>
              </w:rPr>
              <w:t xml:space="preserve">LTIMO GRADO DE ESTUDIOS </w:t>
            </w:r>
          </w:p>
        </w:tc>
        <w:tc>
          <w:tcPr>
            <w:tcW w:w="2551" w:type="dxa"/>
            <w:shd w:val="clear" w:color="auto" w:fill="auto"/>
          </w:tcPr>
          <w:p w:rsidR="00B97EFB" w:rsidRPr="006154A4" w:rsidRDefault="00B97EFB" w:rsidP="00FB5039">
            <w:pPr>
              <w:spacing w:line="360" w:lineRule="auto"/>
              <w:jc w:val="center"/>
              <w:rPr>
                <w:rFonts w:ascii="Palatino Linotype" w:hAnsi="Palatino Linotype"/>
                <w:b/>
                <w:sz w:val="22"/>
                <w:szCs w:val="22"/>
                <w:lang w:val="es-MX"/>
              </w:rPr>
            </w:pPr>
            <w:r w:rsidRPr="006154A4">
              <w:rPr>
                <w:rFonts w:ascii="Palatino Linotype" w:hAnsi="Palatino Linotype"/>
                <w:b/>
                <w:sz w:val="22"/>
                <w:szCs w:val="22"/>
                <w:lang w:val="es-MX"/>
              </w:rPr>
              <w:t>COLMA LA SOLICITUD DE INFORMACIÓN</w:t>
            </w:r>
          </w:p>
        </w:tc>
      </w:tr>
      <w:tr w:rsidR="00B30AE5" w:rsidRPr="006154A4" w:rsidTr="00FB5039">
        <w:trPr>
          <w:trHeight w:val="373"/>
        </w:trPr>
        <w:tc>
          <w:tcPr>
            <w:tcW w:w="3227" w:type="dxa"/>
          </w:tcPr>
          <w:p w:rsidR="00B30AE5" w:rsidRPr="006154A4" w:rsidRDefault="00B30AE5" w:rsidP="00B30AE5">
            <w:pPr>
              <w:spacing w:line="360" w:lineRule="auto"/>
              <w:jc w:val="both"/>
              <w:rPr>
                <w:rFonts w:ascii="Palatino Linotype" w:hAnsi="Palatino Linotype"/>
                <w:color w:val="000000"/>
                <w:sz w:val="22"/>
                <w:szCs w:val="22"/>
                <w:lang w:val="es-MX"/>
              </w:rPr>
            </w:pPr>
            <w:r w:rsidRPr="006154A4">
              <w:rPr>
                <w:rFonts w:ascii="Palatino Linotype" w:hAnsi="Palatino Linotype"/>
                <w:color w:val="000000"/>
                <w:sz w:val="22"/>
                <w:szCs w:val="22"/>
                <w:lang w:val="es-MX"/>
              </w:rPr>
              <w:t>Presidente Municipal</w:t>
            </w:r>
          </w:p>
        </w:tc>
        <w:tc>
          <w:tcPr>
            <w:tcW w:w="3544" w:type="dxa"/>
          </w:tcPr>
          <w:p w:rsidR="00B30AE5" w:rsidRPr="006154A4" w:rsidRDefault="00B30AE5" w:rsidP="00B30AE5">
            <w:pPr>
              <w:spacing w:line="360" w:lineRule="auto"/>
              <w:rPr>
                <w:rFonts w:ascii="Palatino Linotype" w:hAnsi="Palatino Linotype"/>
                <w:b/>
                <w:sz w:val="22"/>
                <w:szCs w:val="22"/>
                <w:lang w:val="es-MX"/>
              </w:rPr>
            </w:pPr>
            <w:r>
              <w:rPr>
                <w:rFonts w:ascii="Palatino Linotype" w:hAnsi="Palatino Linotype"/>
                <w:b/>
                <w:sz w:val="22"/>
                <w:szCs w:val="22"/>
                <w:lang w:val="es-MX"/>
              </w:rPr>
              <w:t>No remite documento.</w:t>
            </w:r>
          </w:p>
        </w:tc>
        <w:tc>
          <w:tcPr>
            <w:tcW w:w="2551" w:type="dxa"/>
          </w:tcPr>
          <w:p w:rsidR="00B30AE5" w:rsidRPr="00B30AE5" w:rsidRDefault="00B30AE5" w:rsidP="00B30AE5">
            <w:pPr>
              <w:spacing w:line="360" w:lineRule="auto"/>
              <w:rPr>
                <w:rFonts w:ascii="Palatino Linotype" w:hAnsi="Palatino Linotype"/>
                <w:b/>
                <w:sz w:val="22"/>
                <w:szCs w:val="22"/>
                <w:lang w:val="es-MX"/>
              </w:rPr>
            </w:pPr>
            <w:r>
              <w:rPr>
                <w:rFonts w:ascii="Palatino Linotype" w:hAnsi="Palatino Linotype"/>
                <w:b/>
                <w:sz w:val="22"/>
                <w:szCs w:val="22"/>
                <w:lang w:val="es-MX"/>
              </w:rPr>
              <w:t xml:space="preserve">No </w:t>
            </w:r>
          </w:p>
        </w:tc>
      </w:tr>
      <w:tr w:rsidR="00B30AE5" w:rsidRPr="006154A4" w:rsidTr="00FB5039">
        <w:tc>
          <w:tcPr>
            <w:tcW w:w="3227" w:type="dxa"/>
          </w:tcPr>
          <w:p w:rsidR="00B30AE5" w:rsidRPr="006154A4" w:rsidRDefault="00B30AE5" w:rsidP="00B30AE5">
            <w:pPr>
              <w:spacing w:line="360" w:lineRule="auto"/>
              <w:jc w:val="both"/>
              <w:rPr>
                <w:rFonts w:ascii="Palatino Linotype" w:eastAsia="Calibri" w:hAnsi="Palatino Linotype" w:cs="Tahoma"/>
                <w:iCs/>
                <w:sz w:val="22"/>
                <w:szCs w:val="22"/>
                <w:lang w:val="es-MX" w:eastAsia="es-ES_tradnl"/>
              </w:rPr>
            </w:pPr>
            <w:r w:rsidRPr="006154A4">
              <w:rPr>
                <w:rFonts w:ascii="Palatino Linotype" w:hAnsi="Palatino Linotype"/>
                <w:color w:val="000000"/>
                <w:sz w:val="22"/>
                <w:szCs w:val="22"/>
                <w:lang w:val="es-MX"/>
              </w:rPr>
              <w:t>Secretario del Ayuntamiento</w:t>
            </w:r>
          </w:p>
        </w:tc>
        <w:tc>
          <w:tcPr>
            <w:tcW w:w="3544" w:type="dxa"/>
          </w:tcPr>
          <w:p w:rsidR="00B30AE5" w:rsidRPr="006154A4" w:rsidRDefault="00B30AE5" w:rsidP="00B30AE5">
            <w:pPr>
              <w:spacing w:line="360" w:lineRule="auto"/>
              <w:rPr>
                <w:rFonts w:ascii="Palatino Linotype" w:hAnsi="Palatino Linotype"/>
                <w:sz w:val="22"/>
                <w:szCs w:val="22"/>
                <w:lang w:val="es-MX"/>
              </w:rPr>
            </w:pPr>
            <w:r>
              <w:rPr>
                <w:rFonts w:ascii="Palatino Linotype" w:hAnsi="Palatino Linotype"/>
                <w:b/>
                <w:sz w:val="22"/>
                <w:szCs w:val="22"/>
                <w:lang w:val="es-MX"/>
              </w:rPr>
              <w:t>No remite documento.</w:t>
            </w:r>
          </w:p>
        </w:tc>
        <w:tc>
          <w:tcPr>
            <w:tcW w:w="2551" w:type="dxa"/>
          </w:tcPr>
          <w:p w:rsidR="00B30AE5" w:rsidRPr="00B30AE5" w:rsidRDefault="00B30AE5" w:rsidP="00B30AE5">
            <w:pPr>
              <w:spacing w:line="360" w:lineRule="auto"/>
              <w:rPr>
                <w:rFonts w:ascii="Palatino Linotype" w:hAnsi="Palatino Linotype"/>
                <w:b/>
                <w:sz w:val="22"/>
                <w:szCs w:val="22"/>
                <w:lang w:val="es-MX"/>
              </w:rPr>
            </w:pPr>
            <w:r>
              <w:rPr>
                <w:rFonts w:ascii="Palatino Linotype" w:hAnsi="Palatino Linotype"/>
                <w:b/>
                <w:sz w:val="22"/>
                <w:szCs w:val="22"/>
                <w:lang w:val="es-MX"/>
              </w:rPr>
              <w:t>No</w:t>
            </w:r>
          </w:p>
        </w:tc>
      </w:tr>
      <w:tr w:rsidR="00B30AE5" w:rsidRPr="006154A4" w:rsidTr="00FB5039">
        <w:tc>
          <w:tcPr>
            <w:tcW w:w="3227" w:type="dxa"/>
          </w:tcPr>
          <w:p w:rsidR="00B30AE5" w:rsidRPr="006154A4" w:rsidRDefault="00B30AE5" w:rsidP="00B30AE5">
            <w:pPr>
              <w:spacing w:line="360" w:lineRule="auto"/>
              <w:jc w:val="both"/>
              <w:rPr>
                <w:rFonts w:ascii="Palatino Linotype" w:eastAsia="Calibri" w:hAnsi="Palatino Linotype" w:cs="Tahoma"/>
                <w:iCs/>
                <w:sz w:val="22"/>
                <w:szCs w:val="22"/>
                <w:lang w:val="es-MX" w:eastAsia="es-ES_tradnl"/>
              </w:rPr>
            </w:pPr>
            <w:r w:rsidRPr="006154A4">
              <w:rPr>
                <w:rFonts w:ascii="Palatino Linotype" w:hAnsi="Palatino Linotype"/>
                <w:color w:val="000000"/>
                <w:sz w:val="22"/>
                <w:szCs w:val="22"/>
                <w:lang w:val="es-MX"/>
              </w:rPr>
              <w:t>Tesorero Municipal</w:t>
            </w:r>
          </w:p>
        </w:tc>
        <w:tc>
          <w:tcPr>
            <w:tcW w:w="3544" w:type="dxa"/>
          </w:tcPr>
          <w:p w:rsidR="00B30AE5" w:rsidRPr="006154A4" w:rsidRDefault="00B30AE5" w:rsidP="00B30AE5">
            <w:pPr>
              <w:spacing w:line="360" w:lineRule="auto"/>
              <w:rPr>
                <w:rFonts w:ascii="Palatino Linotype" w:hAnsi="Palatino Linotype"/>
                <w:b/>
                <w:sz w:val="22"/>
                <w:szCs w:val="22"/>
                <w:lang w:val="es-MX"/>
              </w:rPr>
            </w:pPr>
            <w:r>
              <w:rPr>
                <w:rFonts w:ascii="Palatino Linotype" w:hAnsi="Palatino Linotype"/>
                <w:b/>
                <w:sz w:val="22"/>
                <w:szCs w:val="22"/>
                <w:lang w:val="es-MX"/>
              </w:rPr>
              <w:t>Copia simple de Título de Maestro en Economía</w:t>
            </w:r>
          </w:p>
        </w:tc>
        <w:tc>
          <w:tcPr>
            <w:tcW w:w="2551" w:type="dxa"/>
          </w:tcPr>
          <w:p w:rsidR="00B30AE5" w:rsidRPr="00B30AE5" w:rsidRDefault="00B30AE5" w:rsidP="00B30AE5">
            <w:pPr>
              <w:spacing w:line="360" w:lineRule="auto"/>
              <w:rPr>
                <w:rFonts w:ascii="Palatino Linotype" w:hAnsi="Palatino Linotype" w:cs="Tahoma"/>
                <w:b/>
                <w:sz w:val="22"/>
                <w:szCs w:val="22"/>
                <w:lang w:val="es-MX"/>
              </w:rPr>
            </w:pPr>
            <w:r w:rsidRPr="00B30AE5">
              <w:rPr>
                <w:rFonts w:ascii="Palatino Linotype" w:hAnsi="Palatino Linotype"/>
                <w:b/>
                <w:sz w:val="22"/>
                <w:szCs w:val="22"/>
                <w:lang w:val="es-MX"/>
              </w:rPr>
              <w:t>Si</w:t>
            </w:r>
          </w:p>
        </w:tc>
      </w:tr>
      <w:tr w:rsidR="00B30AE5" w:rsidRPr="006154A4" w:rsidTr="00FB5039">
        <w:tc>
          <w:tcPr>
            <w:tcW w:w="3227" w:type="dxa"/>
          </w:tcPr>
          <w:p w:rsidR="00B30AE5" w:rsidRPr="006154A4" w:rsidRDefault="00B30AE5" w:rsidP="00B30AE5">
            <w:pPr>
              <w:spacing w:line="360" w:lineRule="auto"/>
              <w:jc w:val="both"/>
              <w:rPr>
                <w:rFonts w:ascii="Palatino Linotype" w:eastAsia="Calibri" w:hAnsi="Palatino Linotype" w:cs="Tahoma"/>
                <w:iCs/>
                <w:sz w:val="22"/>
                <w:szCs w:val="22"/>
                <w:lang w:val="es-MX" w:eastAsia="es-ES_tradnl"/>
              </w:rPr>
            </w:pPr>
            <w:r w:rsidRPr="006154A4">
              <w:rPr>
                <w:rFonts w:ascii="Palatino Linotype" w:hAnsi="Palatino Linotype"/>
                <w:color w:val="000000"/>
                <w:sz w:val="22"/>
                <w:szCs w:val="22"/>
                <w:lang w:val="es-MX"/>
              </w:rPr>
              <w:t xml:space="preserve">Director de Obras Públicas </w:t>
            </w:r>
            <w:r>
              <w:rPr>
                <w:rFonts w:ascii="Palatino Linotype" w:hAnsi="Palatino Linotype"/>
                <w:color w:val="000000"/>
                <w:sz w:val="22"/>
                <w:szCs w:val="22"/>
                <w:lang w:val="es-MX"/>
              </w:rPr>
              <w:t>y Desarrollo Urbano</w:t>
            </w:r>
          </w:p>
        </w:tc>
        <w:tc>
          <w:tcPr>
            <w:tcW w:w="3544" w:type="dxa"/>
          </w:tcPr>
          <w:p w:rsidR="00B30AE5" w:rsidRPr="006154A4" w:rsidRDefault="00B30AE5" w:rsidP="00B30AE5">
            <w:pPr>
              <w:spacing w:line="360" w:lineRule="auto"/>
              <w:rPr>
                <w:rFonts w:ascii="Palatino Linotype" w:hAnsi="Palatino Linotype"/>
                <w:b/>
                <w:sz w:val="22"/>
                <w:szCs w:val="22"/>
                <w:lang w:val="es-MX"/>
              </w:rPr>
            </w:pPr>
            <w:r>
              <w:rPr>
                <w:rFonts w:ascii="Palatino Linotype" w:hAnsi="Palatino Linotype"/>
                <w:b/>
                <w:sz w:val="22"/>
                <w:szCs w:val="22"/>
                <w:lang w:val="es-MX"/>
              </w:rPr>
              <w:t>Copia simple de Título de Maestría en Administración Pública.</w:t>
            </w:r>
          </w:p>
        </w:tc>
        <w:tc>
          <w:tcPr>
            <w:tcW w:w="2551" w:type="dxa"/>
          </w:tcPr>
          <w:p w:rsidR="00B30AE5" w:rsidRPr="00B30AE5" w:rsidRDefault="00B30AE5" w:rsidP="00B30AE5">
            <w:pPr>
              <w:spacing w:line="360" w:lineRule="auto"/>
              <w:rPr>
                <w:rFonts w:ascii="Palatino Linotype" w:hAnsi="Palatino Linotype"/>
                <w:b/>
                <w:sz w:val="22"/>
                <w:szCs w:val="22"/>
                <w:lang w:val="es-MX"/>
              </w:rPr>
            </w:pPr>
            <w:r>
              <w:rPr>
                <w:rFonts w:ascii="Palatino Linotype" w:hAnsi="Palatino Linotype"/>
                <w:b/>
                <w:sz w:val="22"/>
                <w:szCs w:val="22"/>
                <w:lang w:val="es-MX"/>
              </w:rPr>
              <w:t>No, porque testa información pública.</w:t>
            </w:r>
          </w:p>
        </w:tc>
      </w:tr>
      <w:tr w:rsidR="00B30AE5" w:rsidRPr="006154A4" w:rsidTr="00FB5039">
        <w:tc>
          <w:tcPr>
            <w:tcW w:w="3227" w:type="dxa"/>
          </w:tcPr>
          <w:p w:rsidR="00B30AE5" w:rsidRPr="006154A4" w:rsidRDefault="00B30AE5" w:rsidP="00B30AE5">
            <w:pPr>
              <w:spacing w:line="360" w:lineRule="auto"/>
              <w:jc w:val="both"/>
              <w:rPr>
                <w:rFonts w:ascii="Palatino Linotype" w:eastAsia="Calibri" w:hAnsi="Palatino Linotype" w:cs="Tahoma"/>
                <w:iCs/>
                <w:sz w:val="22"/>
                <w:szCs w:val="22"/>
                <w:lang w:val="es-MX" w:eastAsia="es-ES_tradnl"/>
              </w:rPr>
            </w:pPr>
            <w:r w:rsidRPr="006154A4">
              <w:rPr>
                <w:rFonts w:ascii="Palatino Linotype" w:hAnsi="Palatino Linotype"/>
                <w:color w:val="000000"/>
                <w:sz w:val="22"/>
                <w:szCs w:val="22"/>
                <w:lang w:val="es-MX"/>
              </w:rPr>
              <w:t xml:space="preserve">Director de Desarrollo Económico </w:t>
            </w:r>
          </w:p>
        </w:tc>
        <w:tc>
          <w:tcPr>
            <w:tcW w:w="3544" w:type="dxa"/>
          </w:tcPr>
          <w:p w:rsidR="00B30AE5" w:rsidRPr="006154A4" w:rsidRDefault="00B92E43" w:rsidP="00B30AE5">
            <w:pPr>
              <w:spacing w:line="360" w:lineRule="auto"/>
              <w:rPr>
                <w:rFonts w:ascii="Palatino Linotype" w:hAnsi="Palatino Linotype"/>
                <w:sz w:val="22"/>
                <w:szCs w:val="22"/>
                <w:lang w:val="es-MX"/>
              </w:rPr>
            </w:pPr>
            <w:r>
              <w:rPr>
                <w:rFonts w:ascii="Palatino Linotype" w:hAnsi="Palatino Linotype"/>
                <w:sz w:val="22"/>
                <w:szCs w:val="22"/>
                <w:lang w:val="es-MX"/>
              </w:rPr>
              <w:t>Título de Lic</w:t>
            </w:r>
            <w:r w:rsidR="004C79AE">
              <w:rPr>
                <w:rFonts w:ascii="Palatino Linotype" w:hAnsi="Palatino Linotype"/>
                <w:sz w:val="22"/>
                <w:szCs w:val="22"/>
                <w:lang w:val="es-MX"/>
              </w:rPr>
              <w:t xml:space="preserve">enciado en Administración </w:t>
            </w:r>
          </w:p>
          <w:p w:rsidR="00B30AE5" w:rsidRPr="006154A4" w:rsidRDefault="00B30AE5" w:rsidP="00B30AE5">
            <w:pPr>
              <w:spacing w:line="360" w:lineRule="auto"/>
              <w:rPr>
                <w:rFonts w:ascii="Palatino Linotype" w:hAnsi="Palatino Linotype"/>
                <w:sz w:val="22"/>
                <w:szCs w:val="22"/>
                <w:lang w:val="es-MX"/>
              </w:rPr>
            </w:pPr>
          </w:p>
        </w:tc>
        <w:tc>
          <w:tcPr>
            <w:tcW w:w="2551" w:type="dxa"/>
          </w:tcPr>
          <w:p w:rsidR="00B30AE5" w:rsidRPr="00B30AE5" w:rsidRDefault="004C79AE" w:rsidP="004C79AE">
            <w:pPr>
              <w:spacing w:line="360" w:lineRule="auto"/>
              <w:rPr>
                <w:rFonts w:ascii="Palatino Linotype" w:hAnsi="Palatino Linotype"/>
                <w:b/>
                <w:sz w:val="22"/>
                <w:szCs w:val="22"/>
                <w:lang w:val="es-MX"/>
              </w:rPr>
            </w:pPr>
            <w:r>
              <w:rPr>
                <w:rFonts w:ascii="Palatino Linotype" w:hAnsi="Palatino Linotype"/>
                <w:b/>
                <w:sz w:val="22"/>
                <w:szCs w:val="22"/>
                <w:lang w:val="es-MX"/>
              </w:rPr>
              <w:t>No, porque testa información pública.</w:t>
            </w:r>
          </w:p>
        </w:tc>
      </w:tr>
      <w:tr w:rsidR="00B30AE5" w:rsidRPr="006154A4" w:rsidTr="00FB5039">
        <w:tc>
          <w:tcPr>
            <w:tcW w:w="3227" w:type="dxa"/>
          </w:tcPr>
          <w:p w:rsidR="00B30AE5" w:rsidRPr="006154A4" w:rsidRDefault="00B30AE5" w:rsidP="00B30AE5">
            <w:pPr>
              <w:spacing w:line="360" w:lineRule="auto"/>
              <w:jc w:val="both"/>
              <w:rPr>
                <w:rFonts w:ascii="Palatino Linotype" w:hAnsi="Palatino Linotype"/>
                <w:color w:val="000000"/>
                <w:sz w:val="22"/>
                <w:szCs w:val="22"/>
                <w:lang w:val="es-MX"/>
              </w:rPr>
            </w:pPr>
            <w:r w:rsidRPr="00617062">
              <w:rPr>
                <w:rFonts w:ascii="Palatino Linotype" w:hAnsi="Palatino Linotype"/>
                <w:color w:val="000000"/>
                <w:sz w:val="22"/>
                <w:szCs w:val="22"/>
                <w:lang w:val="es-MX"/>
              </w:rPr>
              <w:t>Coordinador General Municipal de Mejora Regulatoria</w:t>
            </w:r>
          </w:p>
        </w:tc>
        <w:tc>
          <w:tcPr>
            <w:tcW w:w="3544" w:type="dxa"/>
          </w:tcPr>
          <w:p w:rsidR="00B30AE5" w:rsidRPr="004C79AE" w:rsidRDefault="004C79AE" w:rsidP="00B30AE5">
            <w:pPr>
              <w:spacing w:line="360" w:lineRule="auto"/>
              <w:rPr>
                <w:rFonts w:ascii="Palatino Linotype" w:hAnsi="Palatino Linotype" w:cs="Tahoma"/>
                <w:b/>
                <w:sz w:val="22"/>
                <w:szCs w:val="22"/>
                <w:lang w:val="es-MX"/>
              </w:rPr>
            </w:pPr>
            <w:r>
              <w:rPr>
                <w:rFonts w:ascii="Palatino Linotype" w:hAnsi="Palatino Linotype" w:cs="Tahoma"/>
                <w:b/>
                <w:sz w:val="22"/>
                <w:szCs w:val="22"/>
                <w:lang w:val="es-MX"/>
              </w:rPr>
              <w:t>Copia simple de Título de Licenciado en Administración</w:t>
            </w:r>
          </w:p>
        </w:tc>
        <w:tc>
          <w:tcPr>
            <w:tcW w:w="2551" w:type="dxa"/>
          </w:tcPr>
          <w:p w:rsidR="00B30AE5" w:rsidRPr="00B30AE5" w:rsidRDefault="004C79AE" w:rsidP="00B30AE5">
            <w:pPr>
              <w:spacing w:line="360" w:lineRule="auto"/>
              <w:rPr>
                <w:rFonts w:ascii="Palatino Linotype" w:hAnsi="Palatino Linotype"/>
                <w:b/>
                <w:sz w:val="22"/>
                <w:szCs w:val="22"/>
                <w:lang w:val="es-MX"/>
              </w:rPr>
            </w:pPr>
            <w:r>
              <w:rPr>
                <w:rFonts w:ascii="Palatino Linotype" w:hAnsi="Palatino Linotype"/>
                <w:b/>
                <w:sz w:val="22"/>
                <w:szCs w:val="22"/>
                <w:lang w:val="es-MX"/>
              </w:rPr>
              <w:t xml:space="preserve">No, porque testa información pública. </w:t>
            </w:r>
          </w:p>
        </w:tc>
      </w:tr>
      <w:tr w:rsidR="004C79AE" w:rsidRPr="006154A4" w:rsidTr="00FB5039">
        <w:tc>
          <w:tcPr>
            <w:tcW w:w="3227" w:type="dxa"/>
          </w:tcPr>
          <w:p w:rsidR="004C79AE" w:rsidRPr="006154A4" w:rsidRDefault="004C79AE" w:rsidP="004C79AE">
            <w:pPr>
              <w:spacing w:line="360" w:lineRule="auto"/>
              <w:jc w:val="both"/>
              <w:rPr>
                <w:rFonts w:ascii="Palatino Linotype" w:eastAsia="Calibri" w:hAnsi="Palatino Linotype" w:cs="Tahoma"/>
                <w:iCs/>
                <w:sz w:val="22"/>
                <w:szCs w:val="22"/>
                <w:lang w:val="es-MX" w:eastAsia="es-ES_tradnl"/>
              </w:rPr>
            </w:pPr>
            <w:r>
              <w:rPr>
                <w:rFonts w:ascii="Palatino Linotype" w:hAnsi="Palatino Linotype"/>
                <w:color w:val="000000"/>
                <w:sz w:val="22"/>
                <w:szCs w:val="22"/>
                <w:lang w:val="es-MX"/>
              </w:rPr>
              <w:t>Coordinador de Ecología</w:t>
            </w:r>
          </w:p>
        </w:tc>
        <w:tc>
          <w:tcPr>
            <w:tcW w:w="3544" w:type="dxa"/>
          </w:tcPr>
          <w:p w:rsidR="004C79AE" w:rsidRPr="006154A4" w:rsidRDefault="004C79AE" w:rsidP="004C79AE">
            <w:pPr>
              <w:spacing w:line="360" w:lineRule="auto"/>
              <w:rPr>
                <w:rFonts w:ascii="Palatino Linotype" w:hAnsi="Palatino Linotype"/>
                <w:sz w:val="22"/>
                <w:szCs w:val="22"/>
                <w:lang w:val="es-MX"/>
              </w:rPr>
            </w:pPr>
            <w:r>
              <w:rPr>
                <w:rFonts w:ascii="Palatino Linotype" w:hAnsi="Palatino Linotype"/>
                <w:b/>
                <w:sz w:val="22"/>
                <w:szCs w:val="22"/>
                <w:lang w:val="es-MX"/>
              </w:rPr>
              <w:t>No remite documento.</w:t>
            </w:r>
          </w:p>
        </w:tc>
        <w:tc>
          <w:tcPr>
            <w:tcW w:w="2551" w:type="dxa"/>
          </w:tcPr>
          <w:p w:rsidR="004C79AE" w:rsidRPr="00B30AE5" w:rsidRDefault="004C79AE" w:rsidP="004C79AE">
            <w:pPr>
              <w:spacing w:line="360" w:lineRule="auto"/>
              <w:rPr>
                <w:rFonts w:ascii="Palatino Linotype" w:hAnsi="Palatino Linotype"/>
                <w:b/>
                <w:sz w:val="22"/>
                <w:szCs w:val="22"/>
                <w:lang w:val="es-MX"/>
              </w:rPr>
            </w:pPr>
            <w:r>
              <w:rPr>
                <w:rFonts w:ascii="Palatino Linotype" w:hAnsi="Palatino Linotype"/>
                <w:b/>
                <w:sz w:val="22"/>
                <w:szCs w:val="22"/>
                <w:lang w:val="es-MX"/>
              </w:rPr>
              <w:t>No</w:t>
            </w:r>
          </w:p>
        </w:tc>
      </w:tr>
      <w:tr w:rsidR="004C79AE" w:rsidRPr="006154A4" w:rsidTr="00FB5039">
        <w:tc>
          <w:tcPr>
            <w:tcW w:w="3227" w:type="dxa"/>
          </w:tcPr>
          <w:p w:rsidR="004C79AE" w:rsidRPr="006154A4" w:rsidRDefault="004C79AE" w:rsidP="004C79AE">
            <w:pPr>
              <w:spacing w:line="360" w:lineRule="auto"/>
              <w:jc w:val="both"/>
              <w:rPr>
                <w:rFonts w:ascii="Palatino Linotype" w:eastAsia="Calibri" w:hAnsi="Palatino Linotype" w:cs="Tahoma"/>
                <w:iCs/>
                <w:sz w:val="22"/>
                <w:szCs w:val="22"/>
                <w:lang w:val="es-MX" w:eastAsia="es-ES_tradnl"/>
              </w:rPr>
            </w:pPr>
            <w:r>
              <w:rPr>
                <w:rFonts w:ascii="Palatino Linotype" w:hAnsi="Palatino Linotype"/>
                <w:color w:val="000000"/>
                <w:sz w:val="22"/>
                <w:szCs w:val="22"/>
                <w:lang w:val="es-MX"/>
              </w:rPr>
              <w:t>Coordinación</w:t>
            </w:r>
            <w:r w:rsidRPr="006154A4">
              <w:rPr>
                <w:rFonts w:ascii="Palatino Linotype" w:hAnsi="Palatino Linotype"/>
                <w:color w:val="000000"/>
                <w:sz w:val="22"/>
                <w:szCs w:val="22"/>
                <w:lang w:val="es-MX"/>
              </w:rPr>
              <w:t xml:space="preserve"> de Protección Civil</w:t>
            </w:r>
          </w:p>
        </w:tc>
        <w:tc>
          <w:tcPr>
            <w:tcW w:w="3544" w:type="dxa"/>
          </w:tcPr>
          <w:p w:rsidR="004C79AE" w:rsidRPr="006154A4" w:rsidRDefault="004C79AE" w:rsidP="004C79AE">
            <w:pPr>
              <w:spacing w:line="360" w:lineRule="auto"/>
              <w:rPr>
                <w:rFonts w:ascii="Palatino Linotype" w:hAnsi="Palatino Linotype"/>
                <w:sz w:val="22"/>
                <w:szCs w:val="22"/>
                <w:lang w:val="es-MX"/>
              </w:rPr>
            </w:pPr>
            <w:r>
              <w:rPr>
                <w:rFonts w:ascii="Palatino Linotype" w:hAnsi="Palatino Linotype"/>
                <w:b/>
                <w:sz w:val="22"/>
                <w:szCs w:val="22"/>
                <w:lang w:val="es-MX"/>
              </w:rPr>
              <w:t>No remite documento.</w:t>
            </w:r>
          </w:p>
        </w:tc>
        <w:tc>
          <w:tcPr>
            <w:tcW w:w="2551" w:type="dxa"/>
          </w:tcPr>
          <w:p w:rsidR="004C79AE" w:rsidRPr="00B30AE5" w:rsidRDefault="004C79AE" w:rsidP="004C79AE">
            <w:pPr>
              <w:spacing w:line="360" w:lineRule="auto"/>
              <w:rPr>
                <w:rFonts w:ascii="Palatino Linotype" w:hAnsi="Palatino Linotype"/>
                <w:b/>
                <w:sz w:val="22"/>
                <w:szCs w:val="22"/>
                <w:lang w:val="es-MX"/>
              </w:rPr>
            </w:pPr>
            <w:r>
              <w:rPr>
                <w:rFonts w:ascii="Palatino Linotype" w:hAnsi="Palatino Linotype"/>
                <w:b/>
                <w:sz w:val="22"/>
                <w:szCs w:val="22"/>
                <w:lang w:val="es-MX"/>
              </w:rPr>
              <w:t>No</w:t>
            </w:r>
          </w:p>
        </w:tc>
      </w:tr>
    </w:tbl>
    <w:p w:rsidR="00B97EFB" w:rsidRPr="006154A4" w:rsidRDefault="00B97EFB" w:rsidP="00B97EFB">
      <w:pPr>
        <w:spacing w:line="360" w:lineRule="auto"/>
        <w:jc w:val="both"/>
        <w:rPr>
          <w:rFonts w:ascii="Palatino Linotype" w:hAnsi="Palatino Linotype" w:cs="Tahoma"/>
          <w:sz w:val="22"/>
          <w:szCs w:val="22"/>
          <w:lang w:val="es-MX"/>
        </w:rPr>
      </w:pPr>
    </w:p>
    <w:p w:rsidR="00B97EFB" w:rsidRDefault="00B97EFB" w:rsidP="00B97EFB">
      <w:pPr>
        <w:spacing w:line="360" w:lineRule="auto"/>
        <w:jc w:val="both"/>
        <w:rPr>
          <w:rFonts w:ascii="Palatino Linotype" w:hAnsi="Palatino Linotype" w:cs="Tahoma"/>
          <w:b/>
          <w:sz w:val="22"/>
          <w:szCs w:val="22"/>
          <w:lang w:val="es-MX"/>
        </w:rPr>
      </w:pPr>
      <w:r w:rsidRPr="006154A4">
        <w:rPr>
          <w:rFonts w:ascii="Palatino Linotype" w:hAnsi="Palatino Linotype" w:cs="Tahoma"/>
          <w:sz w:val="22"/>
          <w:szCs w:val="22"/>
          <w:lang w:val="es-MX"/>
        </w:rPr>
        <w:t xml:space="preserve">En virtud de lo anterior se advierte que el Sujeto Obligado </w:t>
      </w:r>
      <w:r w:rsidRPr="006154A4">
        <w:rPr>
          <w:rFonts w:ascii="Palatino Linotype" w:hAnsi="Palatino Linotype" w:cs="Tahoma"/>
          <w:b/>
          <w:sz w:val="22"/>
          <w:szCs w:val="22"/>
          <w:lang w:val="es-MX"/>
        </w:rPr>
        <w:t xml:space="preserve">colma la solicitud </w:t>
      </w:r>
      <w:r w:rsidR="00FB5039">
        <w:rPr>
          <w:rFonts w:ascii="Palatino Linotype" w:hAnsi="Palatino Linotype" w:cs="Tahoma"/>
          <w:b/>
          <w:sz w:val="22"/>
          <w:szCs w:val="22"/>
          <w:lang w:val="es-MX"/>
        </w:rPr>
        <w:t>únicamente por cuanto hace al Tesorero Municipal.</w:t>
      </w:r>
    </w:p>
    <w:p w:rsidR="00FB5039" w:rsidRDefault="00FB5039" w:rsidP="00B97EFB">
      <w:pPr>
        <w:spacing w:line="360" w:lineRule="auto"/>
        <w:jc w:val="both"/>
        <w:rPr>
          <w:rFonts w:ascii="Palatino Linotype" w:hAnsi="Palatino Linotype" w:cs="Tahoma"/>
          <w:b/>
          <w:sz w:val="22"/>
          <w:szCs w:val="22"/>
          <w:lang w:val="es-MX"/>
        </w:rPr>
      </w:pPr>
    </w:p>
    <w:p w:rsidR="00FB5039" w:rsidRPr="00FB5039" w:rsidRDefault="00FB5039" w:rsidP="00B97EFB">
      <w:pPr>
        <w:spacing w:line="360" w:lineRule="auto"/>
        <w:jc w:val="both"/>
        <w:rPr>
          <w:rFonts w:ascii="Palatino Linotype" w:hAnsi="Palatino Linotype" w:cs="Tahoma"/>
          <w:b/>
          <w:sz w:val="22"/>
          <w:szCs w:val="22"/>
          <w:lang w:val="es-MX"/>
        </w:rPr>
      </w:pPr>
      <w:r>
        <w:rPr>
          <w:rFonts w:ascii="Palatino Linotype" w:hAnsi="Palatino Linotype" w:cs="Tahoma"/>
          <w:sz w:val="22"/>
          <w:szCs w:val="22"/>
          <w:lang w:val="es-MX"/>
        </w:rPr>
        <w:lastRenderedPageBreak/>
        <w:t xml:space="preserve">Por otra parte, </w:t>
      </w:r>
      <w:r>
        <w:rPr>
          <w:rFonts w:ascii="Palatino Linotype" w:hAnsi="Palatino Linotype" w:cs="Tahoma"/>
          <w:b/>
          <w:sz w:val="22"/>
          <w:szCs w:val="22"/>
          <w:lang w:val="es-MX"/>
        </w:rPr>
        <w:t xml:space="preserve">no colma </w:t>
      </w:r>
      <w:r w:rsidR="006E0662">
        <w:rPr>
          <w:rFonts w:ascii="Palatino Linotype" w:hAnsi="Palatino Linotype" w:cs="Tahoma"/>
          <w:b/>
          <w:sz w:val="22"/>
          <w:szCs w:val="22"/>
          <w:lang w:val="es-MX"/>
        </w:rPr>
        <w:t>la información</w:t>
      </w:r>
      <w:r>
        <w:rPr>
          <w:rFonts w:ascii="Palatino Linotype" w:hAnsi="Palatino Linotype" w:cs="Tahoma"/>
          <w:b/>
          <w:sz w:val="22"/>
          <w:szCs w:val="22"/>
          <w:lang w:val="es-MX"/>
        </w:rPr>
        <w:t xml:space="preserve"> </w:t>
      </w:r>
      <w:r w:rsidR="006E0662">
        <w:rPr>
          <w:rFonts w:ascii="Palatino Linotype" w:hAnsi="Palatino Linotype" w:cs="Tahoma"/>
          <w:b/>
          <w:sz w:val="22"/>
          <w:szCs w:val="22"/>
          <w:lang w:val="es-MX"/>
        </w:rPr>
        <w:t>de</w:t>
      </w:r>
      <w:r>
        <w:rPr>
          <w:rFonts w:ascii="Palatino Linotype" w:hAnsi="Palatino Linotype" w:cs="Tahoma"/>
          <w:b/>
          <w:sz w:val="22"/>
          <w:szCs w:val="22"/>
          <w:lang w:val="es-MX"/>
        </w:rPr>
        <w:t xml:space="preserve">l Presidente Municipal, al Secretario del Ayuntamiento, al Coordinador de Ecología y al Coordinador de Protección Civil; ya que no emite pronunciamiento alguno, de igual forma omite remitir documentación que </w:t>
      </w:r>
      <w:r w:rsidR="001016C4">
        <w:rPr>
          <w:rFonts w:ascii="Palatino Linotype" w:hAnsi="Palatino Linotype" w:cs="Tahoma"/>
          <w:b/>
          <w:sz w:val="22"/>
          <w:szCs w:val="22"/>
          <w:lang w:val="es-MX"/>
        </w:rPr>
        <w:t>dé</w:t>
      </w:r>
      <w:r>
        <w:rPr>
          <w:rFonts w:ascii="Palatino Linotype" w:hAnsi="Palatino Linotype" w:cs="Tahoma"/>
          <w:b/>
          <w:sz w:val="22"/>
          <w:szCs w:val="22"/>
          <w:lang w:val="es-MX"/>
        </w:rPr>
        <w:t xml:space="preserve"> cuenta.</w:t>
      </w:r>
    </w:p>
    <w:p w:rsidR="00B97EFB" w:rsidRDefault="00B97EFB" w:rsidP="00B97EFB">
      <w:pPr>
        <w:spacing w:line="360" w:lineRule="auto"/>
        <w:jc w:val="both"/>
        <w:rPr>
          <w:rFonts w:ascii="Palatino Linotype" w:hAnsi="Palatino Linotype" w:cs="Tahoma"/>
          <w:sz w:val="22"/>
          <w:szCs w:val="22"/>
          <w:lang w:val="es-MX"/>
        </w:rPr>
      </w:pPr>
    </w:p>
    <w:p w:rsidR="00B97EFB" w:rsidRPr="00FB5039" w:rsidRDefault="00FB5039" w:rsidP="00B97EFB">
      <w:pPr>
        <w:spacing w:line="360" w:lineRule="auto"/>
        <w:jc w:val="both"/>
        <w:rPr>
          <w:rFonts w:ascii="Palatino Linotype" w:hAnsi="Palatino Linotype" w:cs="Tahoma"/>
          <w:b/>
          <w:sz w:val="22"/>
          <w:szCs w:val="22"/>
          <w:lang w:val="es-MX"/>
        </w:rPr>
      </w:pPr>
      <w:r>
        <w:rPr>
          <w:rFonts w:ascii="Palatino Linotype" w:hAnsi="Palatino Linotype" w:cs="Tahoma"/>
          <w:sz w:val="22"/>
          <w:szCs w:val="22"/>
          <w:lang w:val="es-MX"/>
        </w:rPr>
        <w:t xml:space="preserve">De igual forma, </w:t>
      </w:r>
      <w:r>
        <w:rPr>
          <w:rFonts w:ascii="Palatino Linotype" w:hAnsi="Palatino Linotype" w:cs="Tahoma"/>
          <w:b/>
          <w:sz w:val="22"/>
          <w:szCs w:val="22"/>
          <w:lang w:val="es-MX"/>
        </w:rPr>
        <w:t xml:space="preserve">no colma </w:t>
      </w:r>
      <w:r w:rsidR="006E0662">
        <w:rPr>
          <w:rFonts w:ascii="Palatino Linotype" w:hAnsi="Palatino Linotype" w:cs="Tahoma"/>
          <w:b/>
          <w:sz w:val="22"/>
          <w:szCs w:val="22"/>
          <w:lang w:val="es-MX"/>
        </w:rPr>
        <w:t>de</w:t>
      </w:r>
      <w:r>
        <w:rPr>
          <w:rFonts w:ascii="Palatino Linotype" w:hAnsi="Palatino Linotype" w:cs="Tahoma"/>
          <w:b/>
          <w:sz w:val="22"/>
          <w:szCs w:val="22"/>
          <w:lang w:val="es-MX"/>
        </w:rPr>
        <w:t xml:space="preserve">l Director de Obras Publicas y Desarrollo Urbano, al Director de Desarrollo Económico y al Coordinador General Municipal de Mejora Regulatoria, ya que, si bien presenta documentación al respecto, en esta testa indebidamente información que es considerada pública y deja visibles datos personales de carácter confidencial, </w:t>
      </w:r>
      <w:r w:rsidR="00B97EFB" w:rsidRPr="006154A4">
        <w:rPr>
          <w:rFonts w:ascii="Palatino Linotype" w:hAnsi="Palatino Linotype"/>
          <w:sz w:val="22"/>
          <w:szCs w:val="22"/>
          <w:lang w:val="es-MX"/>
        </w:rPr>
        <w:t xml:space="preserve">por lo que no es posible tener por atendida la solicitud y es dable ordenar la entrega nuevamente del documento en su versión </w:t>
      </w:r>
      <w:r>
        <w:rPr>
          <w:rFonts w:ascii="Palatino Linotype" w:hAnsi="Palatino Linotype"/>
          <w:sz w:val="22"/>
          <w:szCs w:val="22"/>
          <w:lang w:val="es-MX"/>
        </w:rPr>
        <w:t>publica en los términos que la L</w:t>
      </w:r>
      <w:r w:rsidR="00B97EFB" w:rsidRPr="006154A4">
        <w:rPr>
          <w:rFonts w:ascii="Palatino Linotype" w:hAnsi="Palatino Linotype"/>
          <w:sz w:val="22"/>
          <w:szCs w:val="22"/>
          <w:lang w:val="es-MX"/>
        </w:rPr>
        <w:t>ey exige.</w:t>
      </w:r>
    </w:p>
    <w:p w:rsidR="00FB5039" w:rsidRDefault="00FB5039" w:rsidP="00B97EFB">
      <w:pPr>
        <w:spacing w:line="360" w:lineRule="auto"/>
        <w:jc w:val="both"/>
        <w:rPr>
          <w:rFonts w:ascii="Palatino Linotype" w:hAnsi="Palatino Linotype"/>
          <w:sz w:val="22"/>
          <w:szCs w:val="22"/>
          <w:lang w:val="es-MX"/>
        </w:rPr>
      </w:pPr>
    </w:p>
    <w:p w:rsidR="00FB5039" w:rsidRDefault="00FB5039" w:rsidP="00B97EFB">
      <w:pPr>
        <w:spacing w:line="360" w:lineRule="auto"/>
        <w:jc w:val="both"/>
        <w:rPr>
          <w:rFonts w:ascii="Palatino Linotype" w:hAnsi="Palatino Linotype"/>
          <w:sz w:val="22"/>
          <w:szCs w:val="22"/>
          <w:lang w:val="es-MX"/>
        </w:rPr>
      </w:pPr>
      <w:r>
        <w:rPr>
          <w:rFonts w:ascii="Palatino Linotype" w:hAnsi="Palatino Linotype"/>
          <w:sz w:val="22"/>
          <w:szCs w:val="22"/>
          <w:lang w:val="es-MX"/>
        </w:rPr>
        <w:t>Ahora bien, para le entrega del documento que acredite el último grado de estudios de los servidores públicos que son titulares de las direcciones antes mencionadas, deberá tomar en consideración lo siguiente:</w:t>
      </w:r>
    </w:p>
    <w:p w:rsidR="00FB5039" w:rsidRDefault="00FB5039" w:rsidP="00FB5039">
      <w:pPr>
        <w:spacing w:line="360" w:lineRule="auto"/>
        <w:ind w:right="-93"/>
        <w:jc w:val="both"/>
        <w:rPr>
          <w:rFonts w:ascii="Palatino Linotype" w:eastAsia="Calibri" w:hAnsi="Palatino Linotype" w:cs="Tahoma"/>
          <w:bCs/>
          <w:sz w:val="22"/>
          <w:szCs w:val="22"/>
          <w:lang w:val="es-MX" w:eastAsia="en-US"/>
        </w:rPr>
      </w:pPr>
    </w:p>
    <w:p w:rsidR="00FB5039" w:rsidRPr="006154A4" w:rsidRDefault="00FB5039" w:rsidP="00FB5039">
      <w:pPr>
        <w:spacing w:line="360" w:lineRule="auto"/>
        <w:ind w:right="-93"/>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Primero s</w:t>
      </w:r>
      <w:r w:rsidRPr="006154A4">
        <w:rPr>
          <w:rFonts w:ascii="Palatino Linotype" w:eastAsia="Calibri" w:hAnsi="Palatino Linotype" w:cs="Tahoma"/>
          <w:bCs/>
          <w:sz w:val="22"/>
          <w:szCs w:val="22"/>
          <w:lang w:val="es-MX" w:eastAsia="en-US"/>
        </w:rPr>
        <w:t>e debe indicar que el documento que dé cuenta de la preparación académica de los Servidores Públicos solicitados por el Particular es pública, en virtud de que el objetivo de su obtención es el de servir como medio de identificación, para que a su titular lo relacionen con el nivel de estudios o preparación con el que cuenta, así independientemente de que estos documentos no sean todos medios de identificación oficiales, permiten identificar el nivel y tipo de preparación de su titular y en ocasiones su perfil profesional o laboral.</w:t>
      </w:r>
    </w:p>
    <w:p w:rsidR="00FB5039" w:rsidRPr="006154A4" w:rsidRDefault="00FB5039" w:rsidP="00FB5039">
      <w:pPr>
        <w:spacing w:line="360" w:lineRule="auto"/>
        <w:ind w:right="-93"/>
        <w:jc w:val="both"/>
        <w:rPr>
          <w:rFonts w:ascii="Palatino Linotype" w:eastAsia="Calibri" w:hAnsi="Palatino Linotype" w:cs="Tahoma"/>
          <w:bCs/>
          <w:sz w:val="22"/>
          <w:szCs w:val="22"/>
          <w:lang w:val="es-MX" w:eastAsia="en-US"/>
        </w:rPr>
      </w:pPr>
    </w:p>
    <w:p w:rsidR="00FB5039" w:rsidRPr="006154A4" w:rsidRDefault="00FB5039" w:rsidP="00FB5039">
      <w:pPr>
        <w:spacing w:line="360" w:lineRule="auto"/>
        <w:jc w:val="both"/>
        <w:rPr>
          <w:rFonts w:ascii="Palatino Linotype" w:hAnsi="Palatino Linotype" w:cs="Arial"/>
          <w:sz w:val="22"/>
          <w:szCs w:val="22"/>
          <w:lang w:val="es-MX"/>
        </w:rPr>
      </w:pPr>
      <w:r w:rsidRPr="006154A4">
        <w:rPr>
          <w:rFonts w:ascii="Palatino Linotype" w:hAnsi="Palatino Linotype" w:cs="Arial"/>
          <w:sz w:val="22"/>
          <w:szCs w:val="22"/>
          <w:lang w:val="es-MX"/>
        </w:rPr>
        <w:t>El Título profesional corresponde a</w:t>
      </w:r>
      <w:r w:rsidRPr="006154A4">
        <w:rPr>
          <w:rFonts w:ascii="Palatino Linotype" w:hAnsi="Palatino Linotype" w:cs="Arial"/>
          <w:i/>
          <w:sz w:val="22"/>
          <w:szCs w:val="22"/>
          <w:lang w:val="es-MX"/>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6154A4">
        <w:rPr>
          <w:rFonts w:ascii="Palatino Linotype" w:hAnsi="Palatino Linotype" w:cs="Arial"/>
          <w:sz w:val="22"/>
          <w:szCs w:val="22"/>
          <w:lang w:val="es-MX"/>
        </w:rPr>
        <w:t xml:space="preserve">, y para su </w:t>
      </w:r>
      <w:r w:rsidRPr="006154A4">
        <w:rPr>
          <w:rFonts w:ascii="Palatino Linotype" w:hAnsi="Palatino Linotype" w:cs="Arial"/>
          <w:sz w:val="22"/>
          <w:szCs w:val="22"/>
          <w:lang w:val="es-MX"/>
        </w:rPr>
        <w:lastRenderedPageBreak/>
        <w:t xml:space="preserve">obtención es </w:t>
      </w:r>
      <w:r w:rsidRPr="006154A4">
        <w:rPr>
          <w:rFonts w:ascii="Palatino Linotype" w:hAnsi="Palatino Linotype" w:cs="Arial"/>
          <w:i/>
          <w:sz w:val="22"/>
          <w:szCs w:val="22"/>
          <w:lang w:val="es-MX"/>
        </w:rPr>
        <w:t xml:space="preserve">indispensable acreditar que se han cumplido los requisitos académicos previstos por las leyes aplicables; </w:t>
      </w:r>
      <w:r w:rsidRPr="006154A4">
        <w:rPr>
          <w:rFonts w:ascii="Palatino Linotype" w:hAnsi="Palatino Linotype" w:cs="Arial"/>
          <w:sz w:val="22"/>
          <w:szCs w:val="22"/>
          <w:lang w:val="es-MX"/>
        </w:rPr>
        <w:t>lo anterior de conformidad con los artículos 1° y 8° de la Ley Reglamentaria del Artículo 5° Constitucional, Relativo al Ejercicio de las Profesiones en la Ciudad de México.</w:t>
      </w:r>
    </w:p>
    <w:p w:rsidR="00FB5039" w:rsidRPr="006154A4" w:rsidRDefault="00FB5039" w:rsidP="00FB5039">
      <w:pPr>
        <w:spacing w:line="360" w:lineRule="auto"/>
        <w:jc w:val="both"/>
        <w:rPr>
          <w:rFonts w:ascii="Palatino Linotype" w:hAnsi="Palatino Linotype" w:cs="Arial"/>
          <w:sz w:val="22"/>
          <w:szCs w:val="22"/>
          <w:lang w:val="es-MX"/>
        </w:rPr>
      </w:pPr>
    </w:p>
    <w:p w:rsidR="00FB5039" w:rsidRPr="006154A4" w:rsidRDefault="00FB5039" w:rsidP="00FB5039">
      <w:pPr>
        <w:spacing w:line="360" w:lineRule="auto"/>
        <w:jc w:val="both"/>
        <w:rPr>
          <w:rFonts w:ascii="Palatino Linotype" w:hAnsi="Palatino Linotype" w:cs="Arial"/>
          <w:sz w:val="22"/>
          <w:szCs w:val="22"/>
          <w:lang w:val="es-MX"/>
        </w:rPr>
      </w:pPr>
      <w:r w:rsidRPr="006154A4">
        <w:rPr>
          <w:rFonts w:ascii="Palatino Linotype" w:hAnsi="Palatino Linotype" w:cs="Arial"/>
          <w:sz w:val="22"/>
          <w:szCs w:val="22"/>
          <w:lang w:val="es-MX"/>
        </w:rPr>
        <w:t>De igual forma la obtención de un título, cédula, certificado de estudios, pretende acreditar el nivel de estudios que una persona tiene en algún área del conocimiento y se elabora de acuerdo a los requerimientos de cada centro educativo y estudio cursado.</w:t>
      </w:r>
    </w:p>
    <w:p w:rsidR="00FB5039" w:rsidRDefault="00FB5039" w:rsidP="00B97EFB">
      <w:pPr>
        <w:spacing w:line="360" w:lineRule="auto"/>
        <w:jc w:val="both"/>
        <w:rPr>
          <w:rFonts w:ascii="Palatino Linotype" w:hAnsi="Palatino Linotype"/>
          <w:sz w:val="22"/>
          <w:szCs w:val="22"/>
          <w:lang w:val="es-MX"/>
        </w:rPr>
      </w:pPr>
    </w:p>
    <w:p w:rsidR="00DB00BE" w:rsidRDefault="00DB00BE" w:rsidP="00DB00BE">
      <w:pPr>
        <w:pStyle w:val="Prrafodelista"/>
        <w:numPr>
          <w:ilvl w:val="0"/>
          <w:numId w:val="7"/>
        </w:numPr>
        <w:spacing w:line="360" w:lineRule="auto"/>
        <w:jc w:val="both"/>
        <w:rPr>
          <w:rFonts w:ascii="Palatino Linotype" w:hAnsi="Palatino Linotype"/>
          <w:b/>
          <w:szCs w:val="22"/>
        </w:rPr>
      </w:pPr>
      <w:r>
        <w:rPr>
          <w:rFonts w:ascii="Palatino Linotype" w:hAnsi="Palatino Linotype"/>
          <w:b/>
          <w:szCs w:val="22"/>
        </w:rPr>
        <w:t>Secretario del Ayuntamiento</w:t>
      </w:r>
    </w:p>
    <w:p w:rsidR="00DB00BE" w:rsidRDefault="00DB00BE" w:rsidP="00DB00BE">
      <w:pPr>
        <w:spacing w:line="360" w:lineRule="auto"/>
        <w:jc w:val="both"/>
        <w:rPr>
          <w:rFonts w:ascii="Palatino Linotype" w:hAnsi="Palatino Linotype"/>
          <w:b/>
          <w:szCs w:val="22"/>
        </w:rPr>
      </w:pPr>
    </w:p>
    <w:p w:rsidR="00DB00BE" w:rsidRDefault="00DB00BE" w:rsidP="00DB00BE">
      <w:pPr>
        <w:spacing w:line="360" w:lineRule="auto"/>
        <w:jc w:val="both"/>
        <w:rPr>
          <w:rFonts w:ascii="Palatino Linotype" w:eastAsia="Calibri" w:hAnsi="Palatino Linotype" w:cs="Tahoma"/>
          <w:bCs/>
          <w:color w:val="222222"/>
          <w:sz w:val="22"/>
          <w:szCs w:val="22"/>
          <w:shd w:val="clear" w:color="auto" w:fill="FFFFFF"/>
          <w:lang w:eastAsia="en-US"/>
        </w:rPr>
      </w:pPr>
      <w:r>
        <w:rPr>
          <w:rFonts w:ascii="Palatino Linotype" w:hAnsi="Palatino Linotype"/>
          <w:color w:val="222222"/>
          <w:sz w:val="22"/>
          <w:szCs w:val="22"/>
          <w:shd w:val="clear" w:color="auto" w:fill="FFFFFF"/>
        </w:rPr>
        <w:t xml:space="preserve">Es preciso señalar el contenido del artículo 92 de la </w:t>
      </w:r>
      <w:r w:rsidRPr="000B1970">
        <w:rPr>
          <w:rFonts w:ascii="Palatino Linotype" w:eastAsia="Calibri" w:hAnsi="Palatino Linotype" w:cs="Tahoma"/>
          <w:bCs/>
          <w:color w:val="222222"/>
          <w:sz w:val="22"/>
          <w:szCs w:val="22"/>
          <w:shd w:val="clear" w:color="auto" w:fill="FFFFFF"/>
          <w:lang w:eastAsia="en-US"/>
        </w:rPr>
        <w:t>Ley Orgánica Municipal del Estado de México</w:t>
      </w:r>
      <w:r>
        <w:rPr>
          <w:rFonts w:ascii="Palatino Linotype" w:eastAsia="Calibri" w:hAnsi="Palatino Linotype" w:cs="Tahoma"/>
          <w:bCs/>
          <w:color w:val="222222"/>
          <w:sz w:val="22"/>
          <w:szCs w:val="22"/>
          <w:shd w:val="clear" w:color="auto" w:fill="FFFFFF"/>
          <w:lang w:eastAsia="en-US"/>
        </w:rPr>
        <w:t>, el</w:t>
      </w:r>
      <w:r w:rsidRPr="000B1970">
        <w:rPr>
          <w:rFonts w:ascii="Palatino Linotype" w:eastAsia="Calibri" w:hAnsi="Palatino Linotype" w:cs="Tahoma"/>
          <w:bCs/>
          <w:color w:val="222222"/>
          <w:sz w:val="22"/>
          <w:szCs w:val="22"/>
          <w:shd w:val="clear" w:color="auto" w:fill="FFFFFF"/>
          <w:lang w:eastAsia="en-US"/>
        </w:rPr>
        <w:t xml:space="preserve"> </w:t>
      </w:r>
      <w:r>
        <w:rPr>
          <w:rFonts w:ascii="Palatino Linotype" w:eastAsia="Calibri" w:hAnsi="Palatino Linotype" w:cs="Tahoma"/>
          <w:bCs/>
          <w:color w:val="222222"/>
          <w:sz w:val="22"/>
          <w:szCs w:val="22"/>
          <w:shd w:val="clear" w:color="auto" w:fill="FFFFFF"/>
          <w:lang w:eastAsia="en-US"/>
        </w:rPr>
        <w:t>que a la letra menciona:</w:t>
      </w:r>
    </w:p>
    <w:p w:rsidR="00DB00BE" w:rsidRPr="00833DCB" w:rsidRDefault="00DB00BE" w:rsidP="00DB00BE">
      <w:pPr>
        <w:spacing w:line="360" w:lineRule="auto"/>
        <w:jc w:val="both"/>
        <w:rPr>
          <w:rFonts w:ascii="Palatino Linotype" w:eastAsia="Calibri" w:hAnsi="Palatino Linotype" w:cs="Tahoma"/>
          <w:bCs/>
          <w:color w:val="222222"/>
          <w:szCs w:val="22"/>
          <w:shd w:val="clear" w:color="auto" w:fill="FFFFFF"/>
          <w:lang w:eastAsia="en-US"/>
        </w:rPr>
      </w:pPr>
    </w:p>
    <w:p w:rsidR="00DB00BE" w:rsidRPr="00833DCB" w:rsidRDefault="00DB00BE" w:rsidP="00DB00BE">
      <w:pPr>
        <w:spacing w:line="360" w:lineRule="auto"/>
        <w:ind w:left="567" w:right="539"/>
        <w:jc w:val="both"/>
        <w:rPr>
          <w:rFonts w:ascii="Palatino Linotype" w:hAnsi="Palatino Linotype"/>
          <w:i/>
          <w:color w:val="222222"/>
          <w:szCs w:val="22"/>
          <w:shd w:val="clear" w:color="auto" w:fill="FFFFFF"/>
        </w:rPr>
      </w:pPr>
      <w:r w:rsidRPr="00833DCB">
        <w:rPr>
          <w:rFonts w:ascii="Palatino Linotype" w:hAnsi="Palatino Linotype"/>
          <w:i/>
          <w:color w:val="222222"/>
          <w:szCs w:val="22"/>
          <w:shd w:val="clear" w:color="auto" w:fill="FFFFFF"/>
        </w:rPr>
        <w:t>“</w:t>
      </w:r>
      <w:r w:rsidRPr="00833DCB">
        <w:rPr>
          <w:rFonts w:ascii="Palatino Linotype" w:hAnsi="Palatino Linotype"/>
          <w:b/>
          <w:i/>
          <w:color w:val="222222"/>
          <w:szCs w:val="22"/>
          <w:shd w:val="clear" w:color="auto" w:fill="FFFFFF"/>
        </w:rPr>
        <w:t>Artículo 92.-</w:t>
      </w:r>
      <w:r w:rsidRPr="00833DCB">
        <w:rPr>
          <w:rFonts w:ascii="Palatino Linotype" w:hAnsi="Palatino Linotype"/>
          <w:i/>
          <w:color w:val="222222"/>
          <w:szCs w:val="22"/>
          <w:shd w:val="clear" w:color="auto" w:fill="FFFFFF"/>
        </w:rPr>
        <w:t xml:space="preserve"> Para ser secretario del ayuntamiento se requiere, además de los requisitos establecidos en el artículo 32 de esta Ley, los siguientes:</w:t>
      </w:r>
    </w:p>
    <w:p w:rsidR="00DB00BE" w:rsidRPr="00833DCB" w:rsidRDefault="00DB00BE" w:rsidP="00DB00BE">
      <w:pPr>
        <w:spacing w:line="360" w:lineRule="auto"/>
        <w:ind w:left="567" w:right="539"/>
        <w:jc w:val="both"/>
        <w:rPr>
          <w:rFonts w:ascii="Palatino Linotype" w:hAnsi="Palatino Linotype"/>
          <w:b/>
          <w:i/>
          <w:color w:val="222222"/>
          <w:szCs w:val="22"/>
          <w:shd w:val="clear" w:color="auto" w:fill="FFFFFF"/>
        </w:rPr>
      </w:pPr>
      <w:r w:rsidRPr="00833DCB">
        <w:rPr>
          <w:rFonts w:ascii="Palatino Linotype" w:hAnsi="Palatino Linotype"/>
          <w:b/>
          <w:i/>
          <w:color w:val="222222"/>
          <w:szCs w:val="22"/>
          <w:shd w:val="clear" w:color="auto" w:fill="FFFFFF"/>
        </w:rPr>
        <w:t>I. En municipios que tengan una población de hasta 150 mil habitantes, podrán tener título profesional de educación superior; en los municipios que tengan más de 150 mil o que sean cabecera distrital, tener título profesional de educación superior;</w:t>
      </w:r>
    </w:p>
    <w:p w:rsidR="00DB00BE" w:rsidRPr="00833DCB" w:rsidRDefault="00DB00BE" w:rsidP="00DB00BE">
      <w:pPr>
        <w:spacing w:line="360" w:lineRule="auto"/>
        <w:ind w:left="567" w:right="539"/>
        <w:jc w:val="both"/>
        <w:rPr>
          <w:rFonts w:ascii="Palatino Linotype" w:hAnsi="Palatino Linotype"/>
          <w:i/>
          <w:color w:val="222222"/>
          <w:szCs w:val="22"/>
          <w:shd w:val="clear" w:color="auto" w:fill="FFFFFF"/>
        </w:rPr>
      </w:pPr>
      <w:r w:rsidRPr="00833DCB">
        <w:rPr>
          <w:rFonts w:ascii="Palatino Linotype" w:hAnsi="Palatino Linotype"/>
          <w:i/>
          <w:color w:val="222222"/>
          <w:szCs w:val="22"/>
          <w:shd w:val="clear" w:color="auto" w:fill="FFFFFF"/>
        </w:rPr>
        <w:t>II. Derogada</w:t>
      </w:r>
    </w:p>
    <w:p w:rsidR="00DB00BE" w:rsidRPr="00833DCB" w:rsidRDefault="00DB00BE" w:rsidP="00DB00BE">
      <w:pPr>
        <w:spacing w:line="360" w:lineRule="auto"/>
        <w:ind w:left="567" w:right="539"/>
        <w:jc w:val="both"/>
        <w:rPr>
          <w:rFonts w:ascii="Palatino Linotype" w:hAnsi="Palatino Linotype"/>
          <w:i/>
          <w:color w:val="222222"/>
          <w:szCs w:val="22"/>
          <w:shd w:val="clear" w:color="auto" w:fill="FFFFFF"/>
        </w:rPr>
      </w:pPr>
      <w:r w:rsidRPr="00833DCB">
        <w:rPr>
          <w:rFonts w:ascii="Palatino Linotype" w:hAnsi="Palatino Linotype"/>
          <w:i/>
          <w:color w:val="222222"/>
          <w:szCs w:val="22"/>
          <w:shd w:val="clear" w:color="auto" w:fill="FFFFFF"/>
        </w:rPr>
        <w:t>III. Derogada</w:t>
      </w:r>
    </w:p>
    <w:p w:rsidR="00DB00BE" w:rsidRPr="00833DCB" w:rsidRDefault="00DB00BE" w:rsidP="00DB00BE">
      <w:pPr>
        <w:spacing w:line="360" w:lineRule="auto"/>
        <w:ind w:left="567" w:right="539"/>
        <w:jc w:val="both"/>
        <w:rPr>
          <w:rFonts w:ascii="Palatino Linotype" w:hAnsi="Palatino Linotype"/>
          <w:i/>
          <w:color w:val="222222"/>
          <w:szCs w:val="22"/>
          <w:shd w:val="clear" w:color="auto" w:fill="FFFFFF"/>
        </w:rPr>
      </w:pPr>
      <w:r w:rsidRPr="00833DCB">
        <w:rPr>
          <w:rFonts w:ascii="Palatino Linotype" w:hAnsi="Palatino Linotype"/>
          <w:i/>
          <w:color w:val="222222"/>
          <w:szCs w:val="22"/>
          <w:shd w:val="clear" w:color="auto" w:fill="FFFFFF"/>
        </w:rPr>
        <w:t>IV. Contar con la certificación de competencia laboral expedida por el Instituto</w:t>
      </w:r>
    </w:p>
    <w:p w:rsidR="00DB00BE" w:rsidRPr="00833DCB" w:rsidRDefault="00DB00BE" w:rsidP="00DB00BE">
      <w:pPr>
        <w:spacing w:line="360" w:lineRule="auto"/>
        <w:ind w:left="567" w:right="539"/>
        <w:jc w:val="both"/>
        <w:rPr>
          <w:rFonts w:ascii="Palatino Linotype" w:hAnsi="Palatino Linotype"/>
          <w:i/>
          <w:color w:val="222222"/>
          <w:szCs w:val="22"/>
          <w:shd w:val="clear" w:color="auto" w:fill="FFFFFF"/>
        </w:rPr>
      </w:pPr>
      <w:r w:rsidRPr="00833DCB">
        <w:rPr>
          <w:rFonts w:ascii="Palatino Linotype" w:hAnsi="Palatino Linotype"/>
          <w:i/>
          <w:color w:val="222222"/>
          <w:szCs w:val="22"/>
          <w:shd w:val="clear" w:color="auto" w:fill="FFFFFF"/>
        </w:rPr>
        <w:t>Hacendario del Estado de México, dentro de los seis meses siguientes a la fecha en que inicie sus funciones.”</w:t>
      </w:r>
    </w:p>
    <w:p w:rsidR="00DB00BE" w:rsidRDefault="00DB00BE" w:rsidP="00DB00BE">
      <w:pPr>
        <w:spacing w:line="360" w:lineRule="auto"/>
        <w:jc w:val="both"/>
        <w:rPr>
          <w:rFonts w:ascii="Palatino Linotype" w:hAnsi="Palatino Linotype"/>
          <w:color w:val="222222"/>
          <w:sz w:val="22"/>
          <w:szCs w:val="22"/>
          <w:shd w:val="clear" w:color="auto" w:fill="FFFFFF"/>
        </w:rPr>
      </w:pPr>
    </w:p>
    <w:p w:rsidR="00DB00BE" w:rsidRDefault="00DB00BE" w:rsidP="00DB00BE">
      <w:pPr>
        <w:spacing w:line="360" w:lineRule="auto"/>
        <w:jc w:val="both"/>
        <w:rPr>
          <w:rFonts w:ascii="Palatino Linotype" w:hAnsi="Palatino Linotype"/>
          <w:color w:val="222222"/>
          <w:sz w:val="22"/>
          <w:szCs w:val="22"/>
          <w:shd w:val="clear" w:color="auto" w:fill="FFFFFF"/>
        </w:rPr>
      </w:pPr>
      <w:r>
        <w:rPr>
          <w:rFonts w:ascii="Palatino Linotype" w:hAnsi="Palatino Linotype"/>
          <w:color w:val="222222"/>
          <w:sz w:val="22"/>
          <w:szCs w:val="22"/>
          <w:shd w:val="clear" w:color="auto" w:fill="FFFFFF"/>
        </w:rPr>
        <w:t>Derivado de lo anterior, esta Ponencia corroboró que su población corresponde a  </w:t>
      </w:r>
      <w:r>
        <w:rPr>
          <w:rFonts w:ascii="Verdana" w:hAnsi="Verdana"/>
          <w:color w:val="000000"/>
        </w:rPr>
        <w:t>52 641</w:t>
      </w:r>
      <w:r>
        <w:rPr>
          <w:rFonts w:ascii="Palatino Linotype" w:hAnsi="Palatino Linotype"/>
          <w:color w:val="222222"/>
          <w:sz w:val="22"/>
          <w:szCs w:val="22"/>
          <w:shd w:val="clear" w:color="auto" w:fill="FFFFFF"/>
        </w:rPr>
        <w:t xml:space="preserve">, de acuerdo con los datos estadísticos publicados por el Instituto Nacional de Geografía (disponible en </w:t>
      </w:r>
      <w:hyperlink r:id="rId9" w:tgtFrame="_blank" w:history="1">
        <w:r>
          <w:rPr>
            <w:rStyle w:val="Hipervnculo"/>
            <w:rFonts w:ascii="Palatino Linotype" w:eastAsiaTheme="majorEastAsia" w:hAnsi="Palatino Linotype"/>
            <w:color w:val="0563C1"/>
            <w:sz w:val="22"/>
            <w:szCs w:val="22"/>
            <w:shd w:val="clear" w:color="auto" w:fill="FFFFFF"/>
          </w:rPr>
          <w:t>http://cuentame.inegi.org.mx/monografias/informacion/mex/poblacion/</w:t>
        </w:r>
      </w:hyperlink>
      <w:r>
        <w:rPr>
          <w:rFonts w:ascii="Palatino Linotype" w:hAnsi="Palatino Linotype"/>
          <w:color w:val="222222"/>
          <w:sz w:val="22"/>
          <w:szCs w:val="22"/>
          <w:shd w:val="clear" w:color="auto" w:fill="FFFFFF"/>
        </w:rPr>
        <w:t>  consultada el 30 de mayo de 2019, a las 14:05 horas), además de que no es cabecera municipal de conformidad con lo publicado por el Instituto Electoral del Estado de México en la dirección electrónica </w:t>
      </w:r>
      <w:hyperlink r:id="rId10" w:tgtFrame="_blank" w:history="1">
        <w:r>
          <w:rPr>
            <w:rStyle w:val="Hipervnculo"/>
            <w:rFonts w:ascii="Palatino Linotype" w:eastAsiaTheme="majorEastAsia" w:hAnsi="Palatino Linotype"/>
            <w:color w:val="0563C1"/>
            <w:sz w:val="22"/>
            <w:szCs w:val="22"/>
            <w:shd w:val="clear" w:color="auto" w:fill="FFFFFF"/>
          </w:rPr>
          <w:t>http://www.ieem.org.mx/numeralia/result_elect.html</w:t>
        </w:r>
      </w:hyperlink>
      <w:r>
        <w:rPr>
          <w:rFonts w:ascii="Palatino Linotype" w:hAnsi="Palatino Linotype"/>
          <w:color w:val="222222"/>
          <w:sz w:val="22"/>
          <w:szCs w:val="22"/>
          <w:shd w:val="clear" w:color="auto" w:fill="FFFFFF"/>
        </w:rPr>
        <w:t>, consultada el mismo días a las 14:05 horas), de tal suerte que al no tener una población mayor a 150,000 habitantes, ni ser cabecera distrital, no es exigible como obligatorio el título profesional de licenciado para el cargo de Secretario de Ayuntamiento.</w:t>
      </w:r>
    </w:p>
    <w:p w:rsidR="00DB00BE" w:rsidRDefault="00DB00BE" w:rsidP="00DB00BE">
      <w:pPr>
        <w:spacing w:line="360" w:lineRule="auto"/>
        <w:jc w:val="both"/>
        <w:rPr>
          <w:rFonts w:ascii="Palatino Linotype" w:hAnsi="Palatino Linotype"/>
          <w:color w:val="222222"/>
          <w:sz w:val="22"/>
          <w:szCs w:val="22"/>
          <w:shd w:val="clear" w:color="auto" w:fill="FFFFFF"/>
        </w:rPr>
      </w:pPr>
    </w:p>
    <w:p w:rsidR="00DB00BE" w:rsidRDefault="00DB00BE" w:rsidP="00DB00BE">
      <w:pPr>
        <w:spacing w:line="360" w:lineRule="auto"/>
        <w:jc w:val="both"/>
        <w:rPr>
          <w:rFonts w:ascii="Palatino Linotype" w:hAnsi="Palatino Linotype"/>
          <w:color w:val="222222"/>
          <w:sz w:val="22"/>
          <w:szCs w:val="22"/>
          <w:shd w:val="clear" w:color="auto" w:fill="FFFFFF"/>
        </w:rPr>
      </w:pPr>
      <w:r>
        <w:rPr>
          <w:rFonts w:ascii="Palatino Linotype" w:hAnsi="Palatino Linotype"/>
          <w:color w:val="222222"/>
          <w:sz w:val="22"/>
          <w:szCs w:val="22"/>
          <w:shd w:val="clear" w:color="auto" w:fill="FFFFFF"/>
        </w:rPr>
        <w:t xml:space="preserve">Por lo que, el Sujeto Obligado derivado de la </w:t>
      </w:r>
      <w:r>
        <w:rPr>
          <w:rFonts w:ascii="Palatino Linotype" w:eastAsiaTheme="minorHAnsi" w:hAnsi="Palatino Linotype" w:cs="Tahoma"/>
          <w:color w:val="000000"/>
          <w:sz w:val="22"/>
          <w:szCs w:val="22"/>
          <w:shd w:val="clear" w:color="auto" w:fill="FFFFFF"/>
          <w:lang w:eastAsia="en-US"/>
        </w:rPr>
        <w:t xml:space="preserve">búsqueda exhaustiva y razonable que realice en las áreas competentes deberá remitir el documento que acredite el último grado de estudios, sin que este deba consistir necesariamente en un título de licenciatura. </w:t>
      </w:r>
    </w:p>
    <w:p w:rsidR="00DB00BE" w:rsidRDefault="00DB00BE" w:rsidP="00B97EFB">
      <w:pPr>
        <w:spacing w:line="360" w:lineRule="auto"/>
        <w:jc w:val="both"/>
        <w:rPr>
          <w:rFonts w:ascii="Palatino Linotype" w:hAnsi="Palatino Linotype"/>
          <w:sz w:val="22"/>
          <w:szCs w:val="22"/>
          <w:lang w:val="es-MX"/>
        </w:rPr>
      </w:pPr>
    </w:p>
    <w:p w:rsidR="00C72EFE" w:rsidRPr="00C72EFE" w:rsidRDefault="00C72EFE" w:rsidP="00C72EFE">
      <w:pPr>
        <w:pStyle w:val="Prrafodelista"/>
        <w:numPr>
          <w:ilvl w:val="0"/>
          <w:numId w:val="7"/>
        </w:numPr>
        <w:spacing w:line="360" w:lineRule="auto"/>
        <w:jc w:val="both"/>
        <w:rPr>
          <w:rFonts w:ascii="Palatino Linotype" w:hAnsi="Palatino Linotype"/>
          <w:b/>
          <w:szCs w:val="22"/>
        </w:rPr>
      </w:pPr>
      <w:r>
        <w:rPr>
          <w:rFonts w:ascii="Palatino Linotype" w:hAnsi="Palatino Linotype"/>
          <w:b/>
          <w:szCs w:val="22"/>
        </w:rPr>
        <w:t>Presidente Municipal</w:t>
      </w:r>
    </w:p>
    <w:p w:rsidR="00C72EFE" w:rsidRDefault="00C72EFE" w:rsidP="00B97EFB">
      <w:pPr>
        <w:spacing w:line="360" w:lineRule="auto"/>
        <w:jc w:val="both"/>
        <w:rPr>
          <w:rFonts w:ascii="Palatino Linotype" w:hAnsi="Palatino Linotype"/>
          <w:sz w:val="22"/>
          <w:szCs w:val="22"/>
          <w:lang w:val="es-MX"/>
        </w:rPr>
      </w:pPr>
    </w:p>
    <w:p w:rsidR="00C72EFE" w:rsidRDefault="00C72EFE" w:rsidP="00C72EFE">
      <w:pPr>
        <w:spacing w:line="360" w:lineRule="auto"/>
        <w:jc w:val="both"/>
        <w:rPr>
          <w:rFonts w:ascii="Palatino Linotype" w:eastAsia="Calibri" w:hAnsi="Palatino Linotype" w:cs="Tahoma"/>
          <w:bCs/>
          <w:sz w:val="22"/>
          <w:szCs w:val="22"/>
          <w:lang w:val="es-MX" w:eastAsia="en-US"/>
        </w:rPr>
      </w:pPr>
      <w:r>
        <w:rPr>
          <w:rFonts w:ascii="Palatino Linotype" w:hAnsi="Palatino Linotype"/>
          <w:sz w:val="22"/>
          <w:szCs w:val="22"/>
          <w:lang w:val="es-MX"/>
        </w:rPr>
        <w:t xml:space="preserve">Al respecto se debe tomar en consideración que el cargo de Presidente Municipal es de elección popular, por lo que se debe tener en cuenta la normatividad aplicable a la naturaleza por la cual se accede a dicho cargo, </w:t>
      </w:r>
      <w:r w:rsidR="005727F8">
        <w:rPr>
          <w:rFonts w:ascii="Palatino Linotype" w:hAnsi="Palatino Linotype"/>
          <w:sz w:val="22"/>
          <w:szCs w:val="22"/>
          <w:lang w:val="es-MX"/>
        </w:rPr>
        <w:t>por lo que se precisa que</w:t>
      </w:r>
      <w:r>
        <w:rPr>
          <w:rFonts w:ascii="Palatino Linotype" w:hAnsi="Palatino Linotype"/>
          <w:sz w:val="22"/>
          <w:szCs w:val="22"/>
          <w:lang w:val="es-MX"/>
        </w:rPr>
        <w:t xml:space="preserve"> el Presidente Municipal </w:t>
      </w:r>
      <w:r w:rsidR="005727F8">
        <w:rPr>
          <w:rFonts w:ascii="Palatino Linotype" w:hAnsi="Palatino Linotype"/>
          <w:sz w:val="22"/>
          <w:szCs w:val="22"/>
          <w:lang w:val="es-MX"/>
        </w:rPr>
        <w:t>es denominado miembro</w:t>
      </w:r>
      <w:r>
        <w:rPr>
          <w:rFonts w:ascii="Palatino Linotype" w:hAnsi="Palatino Linotype"/>
          <w:sz w:val="22"/>
          <w:szCs w:val="22"/>
          <w:lang w:val="es-MX"/>
        </w:rPr>
        <w:t xml:space="preserve"> del ayuntamiento en términos de</w:t>
      </w:r>
      <w:r w:rsidR="005727F8">
        <w:rPr>
          <w:rFonts w:ascii="Palatino Linotype" w:hAnsi="Palatino Linotype"/>
          <w:sz w:val="22"/>
          <w:szCs w:val="22"/>
          <w:lang w:val="es-MX"/>
        </w:rPr>
        <w:t>l artículo 16 de</w:t>
      </w:r>
      <w:r>
        <w:rPr>
          <w:rFonts w:ascii="Palatino Linotype" w:hAnsi="Palatino Linotype"/>
          <w:sz w:val="22"/>
          <w:szCs w:val="22"/>
          <w:lang w:val="es-MX"/>
        </w:rPr>
        <w:t xml:space="preserve"> la Ley</w:t>
      </w:r>
      <w:r w:rsidRPr="00C72EFE">
        <w:rPr>
          <w:rFonts w:ascii="Palatino Linotype" w:eastAsia="Calibri" w:hAnsi="Palatino Linotype" w:cs="Tahoma"/>
          <w:bCs/>
          <w:sz w:val="22"/>
          <w:szCs w:val="22"/>
          <w:lang w:val="es-MX" w:eastAsia="en-US"/>
        </w:rPr>
        <w:t xml:space="preserve"> Orgánica</w:t>
      </w:r>
      <w:r>
        <w:rPr>
          <w:rFonts w:ascii="Palatino Linotype" w:eastAsia="Calibri" w:hAnsi="Palatino Linotype" w:cs="Tahoma"/>
          <w:bCs/>
          <w:sz w:val="22"/>
          <w:szCs w:val="22"/>
          <w:lang w:val="es-MX" w:eastAsia="en-US"/>
        </w:rPr>
        <w:t xml:space="preserve"> </w:t>
      </w:r>
      <w:r w:rsidR="005727F8">
        <w:rPr>
          <w:rFonts w:ascii="Palatino Linotype" w:eastAsia="Calibri" w:hAnsi="Palatino Linotype" w:cs="Tahoma"/>
          <w:bCs/>
          <w:sz w:val="22"/>
          <w:szCs w:val="22"/>
          <w:lang w:val="es-MX" w:eastAsia="en-US"/>
        </w:rPr>
        <w:t>Municipal del Estado de México.</w:t>
      </w:r>
    </w:p>
    <w:p w:rsidR="00C72EFE" w:rsidRDefault="00C72EFE" w:rsidP="00C72EFE">
      <w:pPr>
        <w:spacing w:line="360" w:lineRule="auto"/>
        <w:jc w:val="both"/>
        <w:rPr>
          <w:rFonts w:ascii="Palatino Linotype" w:eastAsia="Calibri" w:hAnsi="Palatino Linotype" w:cs="Tahoma"/>
          <w:bCs/>
          <w:sz w:val="22"/>
          <w:szCs w:val="22"/>
          <w:lang w:val="es-MX" w:eastAsia="en-US"/>
        </w:rPr>
      </w:pPr>
    </w:p>
    <w:p w:rsidR="00C72EFE" w:rsidRPr="00C72EFE" w:rsidRDefault="00C72EFE" w:rsidP="00C72EFE">
      <w:pPr>
        <w:spacing w:line="360" w:lineRule="auto"/>
        <w:jc w:val="both"/>
        <w:rPr>
          <w:rFonts w:ascii="Palatino Linotype" w:hAnsi="Palatino Linotype"/>
          <w:sz w:val="22"/>
          <w:szCs w:val="22"/>
          <w:lang w:val="es-MX"/>
        </w:rPr>
      </w:pPr>
      <w:r>
        <w:rPr>
          <w:rFonts w:ascii="Palatino Linotype" w:eastAsia="Calibri" w:hAnsi="Palatino Linotype" w:cs="Tahoma"/>
          <w:bCs/>
          <w:sz w:val="22"/>
          <w:szCs w:val="22"/>
          <w:lang w:val="es-MX" w:eastAsia="en-US"/>
        </w:rPr>
        <w:t>Una vez que se ha pre</w:t>
      </w:r>
      <w:r w:rsidR="005727F8">
        <w:rPr>
          <w:rFonts w:ascii="Palatino Linotype" w:eastAsia="Calibri" w:hAnsi="Palatino Linotype" w:cs="Tahoma"/>
          <w:bCs/>
          <w:sz w:val="22"/>
          <w:szCs w:val="22"/>
          <w:lang w:val="es-MX" w:eastAsia="en-US"/>
        </w:rPr>
        <w:t xml:space="preserve">cisado lo anterior, </w:t>
      </w:r>
      <w:r w:rsidR="005727F8">
        <w:rPr>
          <w:rFonts w:ascii="Palatino Linotype" w:hAnsi="Palatino Linotype"/>
          <w:sz w:val="22"/>
          <w:szCs w:val="22"/>
          <w:lang w:val="es-MX"/>
        </w:rPr>
        <w:t xml:space="preserve">corresponde analizar </w:t>
      </w:r>
      <w:r>
        <w:rPr>
          <w:rFonts w:ascii="Palatino Linotype" w:eastAsia="Calibri" w:hAnsi="Palatino Linotype" w:cs="Tahoma"/>
          <w:iCs/>
          <w:sz w:val="22"/>
          <w:szCs w:val="22"/>
          <w:lang w:eastAsia="es-ES_tradnl"/>
        </w:rPr>
        <w:t>el artículo 119</w:t>
      </w:r>
      <w:r>
        <w:rPr>
          <w:rFonts w:ascii="Palatino Linotype" w:eastAsia="Calibri" w:hAnsi="Palatino Linotype" w:cs="Tahoma"/>
          <w:bCs/>
          <w:sz w:val="22"/>
          <w:szCs w:val="22"/>
          <w:lang w:val="es-ES_tradnl" w:eastAsia="en-US"/>
        </w:rPr>
        <w:t xml:space="preserve"> d</w:t>
      </w:r>
      <w:r w:rsidRPr="003A3855">
        <w:rPr>
          <w:rFonts w:ascii="Palatino Linotype" w:eastAsia="Calibri" w:hAnsi="Palatino Linotype" w:cs="Tahoma"/>
          <w:bCs/>
          <w:sz w:val="22"/>
          <w:szCs w:val="22"/>
          <w:lang w:val="es-ES_tradnl" w:eastAsia="en-US"/>
        </w:rPr>
        <w:t>e la Constitución Política del Estado Libre y Soberano de México</w:t>
      </w:r>
      <w:r>
        <w:rPr>
          <w:rFonts w:ascii="Palatino Linotype" w:eastAsia="Calibri" w:hAnsi="Palatino Linotype" w:cs="Tahoma"/>
          <w:bCs/>
          <w:sz w:val="22"/>
          <w:szCs w:val="22"/>
          <w:lang w:val="es-ES_tradnl" w:eastAsia="en-US"/>
        </w:rPr>
        <w:t>, el cual señala</w:t>
      </w:r>
      <w:r w:rsidRPr="003A3855">
        <w:rPr>
          <w:rFonts w:ascii="Palatino Linotype" w:eastAsia="Calibri" w:hAnsi="Palatino Linotype" w:cs="Tahoma"/>
          <w:bCs/>
          <w:sz w:val="22"/>
          <w:szCs w:val="22"/>
          <w:lang w:val="es-ES_tradnl" w:eastAsia="en-US"/>
        </w:rPr>
        <w:t>:</w:t>
      </w:r>
    </w:p>
    <w:p w:rsidR="00C72EFE" w:rsidRPr="009A5592" w:rsidRDefault="00C72EFE" w:rsidP="00C72EFE">
      <w:pPr>
        <w:spacing w:line="360" w:lineRule="auto"/>
        <w:jc w:val="both"/>
        <w:rPr>
          <w:rFonts w:ascii="Palatino Linotype" w:eastAsia="Calibri" w:hAnsi="Palatino Linotype" w:cs="Tahoma"/>
          <w:bCs/>
          <w:sz w:val="22"/>
          <w:szCs w:val="22"/>
          <w:lang w:eastAsia="en-US"/>
        </w:rPr>
      </w:pPr>
    </w:p>
    <w:p w:rsidR="00C72EFE" w:rsidRPr="00A4507B" w:rsidRDefault="00C72EFE" w:rsidP="005727F8">
      <w:pPr>
        <w:tabs>
          <w:tab w:val="left" w:pos="8505"/>
        </w:tabs>
        <w:spacing w:line="360" w:lineRule="auto"/>
        <w:ind w:left="567" w:right="567"/>
        <w:jc w:val="both"/>
        <w:rPr>
          <w:rFonts w:ascii="Palatino Linotype" w:eastAsia="Calibri" w:hAnsi="Palatino Linotype" w:cs="Tahoma"/>
          <w:bCs/>
          <w:i/>
          <w:szCs w:val="22"/>
          <w:lang w:val="es-ES_tradnl" w:eastAsia="en-US"/>
        </w:rPr>
      </w:pPr>
      <w:r>
        <w:rPr>
          <w:rFonts w:ascii="Palatino Linotype" w:eastAsia="Calibri" w:hAnsi="Palatino Linotype" w:cs="Tahoma"/>
          <w:b/>
          <w:bCs/>
          <w:szCs w:val="22"/>
          <w:lang w:eastAsia="en-US"/>
        </w:rPr>
        <w:t>“</w:t>
      </w:r>
      <w:r w:rsidRPr="00A4507B">
        <w:rPr>
          <w:rFonts w:ascii="Palatino Linotype" w:eastAsia="Calibri" w:hAnsi="Palatino Linotype" w:cs="Tahoma"/>
          <w:b/>
          <w:bCs/>
          <w:i/>
          <w:szCs w:val="22"/>
          <w:lang w:val="es-ES_tradnl" w:eastAsia="en-US"/>
        </w:rPr>
        <w:t>Artículo 119.-</w:t>
      </w:r>
      <w:r w:rsidRPr="00A4507B">
        <w:rPr>
          <w:rFonts w:ascii="Palatino Linotype" w:eastAsia="Calibri" w:hAnsi="Palatino Linotype" w:cs="Tahoma"/>
          <w:bCs/>
          <w:i/>
          <w:szCs w:val="22"/>
          <w:lang w:val="es-ES_tradnl" w:eastAsia="en-US"/>
        </w:rPr>
        <w:t xml:space="preserve"> Para ser miembro propietario o suplente de un ayuntamiento se requiere:</w:t>
      </w:r>
    </w:p>
    <w:p w:rsidR="00C72EFE" w:rsidRPr="00A4507B" w:rsidRDefault="00C72EFE" w:rsidP="005727F8">
      <w:pPr>
        <w:tabs>
          <w:tab w:val="left" w:pos="8505"/>
        </w:tabs>
        <w:spacing w:line="360" w:lineRule="auto"/>
        <w:ind w:left="567" w:right="567"/>
        <w:jc w:val="both"/>
        <w:rPr>
          <w:rFonts w:ascii="Palatino Linotype" w:eastAsia="Calibri" w:hAnsi="Palatino Linotype" w:cs="Tahoma"/>
          <w:bCs/>
          <w:i/>
          <w:szCs w:val="22"/>
          <w:lang w:val="es-ES_tradnl" w:eastAsia="en-US"/>
        </w:rPr>
      </w:pPr>
      <w:r w:rsidRPr="00A4507B">
        <w:rPr>
          <w:rFonts w:ascii="Palatino Linotype" w:eastAsia="Calibri" w:hAnsi="Palatino Linotype" w:cs="Tahoma"/>
          <w:bCs/>
          <w:i/>
          <w:szCs w:val="22"/>
          <w:lang w:val="es-ES_tradnl" w:eastAsia="en-US"/>
        </w:rPr>
        <w:t>I. Ser mexicano por nacimiento, ciudadano del Estado, en pleno ejercicio de sus derechos;</w:t>
      </w:r>
    </w:p>
    <w:p w:rsidR="00C72EFE" w:rsidRPr="00A4507B" w:rsidRDefault="00C72EFE" w:rsidP="005727F8">
      <w:pPr>
        <w:tabs>
          <w:tab w:val="left" w:pos="8505"/>
        </w:tabs>
        <w:spacing w:line="360" w:lineRule="auto"/>
        <w:ind w:left="567" w:right="567"/>
        <w:jc w:val="both"/>
        <w:rPr>
          <w:rFonts w:ascii="Palatino Linotype" w:eastAsia="Calibri" w:hAnsi="Palatino Linotype" w:cs="Tahoma"/>
          <w:bCs/>
          <w:i/>
          <w:szCs w:val="22"/>
          <w:lang w:val="es-ES_tradnl" w:eastAsia="en-US"/>
        </w:rPr>
      </w:pPr>
      <w:r w:rsidRPr="00A4507B">
        <w:rPr>
          <w:rFonts w:ascii="Palatino Linotype" w:eastAsia="Calibri" w:hAnsi="Palatino Linotype" w:cs="Tahoma"/>
          <w:bCs/>
          <w:i/>
          <w:szCs w:val="22"/>
          <w:lang w:val="es-ES_tradnl" w:eastAsia="en-US"/>
        </w:rPr>
        <w:lastRenderedPageBreak/>
        <w:t>II. Ser mexiquense con residencia efectiva en el municipio no menor a un año o vecino del mismo, con residencia efectiva en su territorio no menor a tres años, anteriores al día de la elección; y</w:t>
      </w:r>
    </w:p>
    <w:p w:rsidR="00C72EFE" w:rsidRPr="00A4507B" w:rsidRDefault="00C72EFE" w:rsidP="005727F8">
      <w:pPr>
        <w:tabs>
          <w:tab w:val="left" w:pos="8505"/>
        </w:tabs>
        <w:spacing w:line="360" w:lineRule="auto"/>
        <w:ind w:left="567" w:right="567"/>
        <w:jc w:val="both"/>
        <w:rPr>
          <w:rFonts w:ascii="Palatino Linotype" w:eastAsia="Calibri" w:hAnsi="Palatino Linotype" w:cs="Tahoma"/>
          <w:bCs/>
          <w:i/>
          <w:szCs w:val="22"/>
          <w:lang w:val="es-ES_tradnl" w:eastAsia="en-US"/>
        </w:rPr>
      </w:pPr>
      <w:r w:rsidRPr="00A4507B">
        <w:rPr>
          <w:rFonts w:ascii="Palatino Linotype" w:eastAsia="Calibri" w:hAnsi="Palatino Linotype" w:cs="Tahoma"/>
          <w:bCs/>
          <w:i/>
          <w:szCs w:val="22"/>
          <w:lang w:val="es-ES_tradnl" w:eastAsia="en-US"/>
        </w:rPr>
        <w:t>III. Ser de reconocida probidad y buena fama pública.</w:t>
      </w:r>
      <w:r>
        <w:rPr>
          <w:rFonts w:ascii="Palatino Linotype" w:eastAsia="Calibri" w:hAnsi="Palatino Linotype" w:cs="Tahoma"/>
          <w:bCs/>
          <w:i/>
          <w:szCs w:val="22"/>
          <w:lang w:val="es-ES_tradnl" w:eastAsia="en-US"/>
        </w:rPr>
        <w:t>”</w:t>
      </w:r>
    </w:p>
    <w:p w:rsidR="00C72EFE" w:rsidRPr="003A3855" w:rsidRDefault="00C72EFE" w:rsidP="00C72EFE">
      <w:pPr>
        <w:spacing w:line="360" w:lineRule="auto"/>
        <w:jc w:val="both"/>
        <w:rPr>
          <w:rFonts w:ascii="Palatino Linotype" w:eastAsia="Calibri" w:hAnsi="Palatino Linotype" w:cs="Tahoma"/>
          <w:bCs/>
          <w:sz w:val="22"/>
          <w:szCs w:val="22"/>
          <w:lang w:val="es-ES_tradnl" w:eastAsia="en-US"/>
        </w:rPr>
      </w:pPr>
    </w:p>
    <w:p w:rsidR="00C72EFE" w:rsidRPr="003A3855" w:rsidRDefault="00C72EFE" w:rsidP="00C72EFE">
      <w:pPr>
        <w:spacing w:line="360" w:lineRule="auto"/>
        <w:jc w:val="both"/>
        <w:rPr>
          <w:rFonts w:ascii="Palatino Linotype" w:eastAsia="Calibri" w:hAnsi="Palatino Linotype" w:cs="Tahoma"/>
          <w:bCs/>
          <w:sz w:val="22"/>
          <w:szCs w:val="22"/>
          <w:lang w:val="es-ES_tradnl" w:eastAsia="en-US"/>
        </w:rPr>
      </w:pPr>
      <w:r w:rsidRPr="003A3855">
        <w:rPr>
          <w:rFonts w:ascii="Palatino Linotype" w:eastAsia="Calibri" w:hAnsi="Palatino Linotype" w:cs="Tahoma"/>
          <w:bCs/>
          <w:sz w:val="22"/>
          <w:szCs w:val="22"/>
          <w:lang w:val="es-ES_tradnl" w:eastAsia="en-US"/>
        </w:rPr>
        <w:t>Por su parte, el Código Electoral del Estado de México, prevé en su artículo 17, que los ciudadanos que aspiren a ser miembro de Ayuntamiento deberán satisfacer lo siguiente:</w:t>
      </w:r>
    </w:p>
    <w:p w:rsidR="00C72EFE" w:rsidRPr="003A3855" w:rsidRDefault="00C72EFE" w:rsidP="00C72EFE">
      <w:pPr>
        <w:spacing w:line="360" w:lineRule="auto"/>
        <w:jc w:val="both"/>
        <w:rPr>
          <w:rFonts w:ascii="Palatino Linotype" w:eastAsia="Calibri" w:hAnsi="Palatino Linotype" w:cs="Tahoma"/>
          <w:bCs/>
          <w:sz w:val="22"/>
          <w:szCs w:val="22"/>
          <w:lang w:val="es-ES_tradnl" w:eastAsia="en-US"/>
        </w:rPr>
      </w:pPr>
    </w:p>
    <w:p w:rsidR="00C72EFE" w:rsidRPr="00A4507B" w:rsidRDefault="00C72EFE" w:rsidP="00C72EFE">
      <w:pPr>
        <w:ind w:left="567" w:right="539"/>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w:t>
      </w:r>
      <w:r w:rsidRPr="00A4507B">
        <w:rPr>
          <w:rFonts w:ascii="Palatino Linotype" w:eastAsia="Calibri" w:hAnsi="Palatino Linotype" w:cs="Tahoma"/>
          <w:b/>
          <w:bCs/>
          <w:i/>
          <w:szCs w:val="22"/>
          <w:lang w:eastAsia="en-US"/>
        </w:rPr>
        <w:t>Artículo 17.</w:t>
      </w:r>
      <w:r w:rsidRPr="00A4507B">
        <w:rPr>
          <w:rFonts w:ascii="Palatino Linotype" w:eastAsia="Calibri" w:hAnsi="Palatino Linotype" w:cs="Tahoma"/>
          <w:bCs/>
          <w:i/>
          <w:szCs w:val="22"/>
          <w:lang w:eastAsia="en-US"/>
        </w:rPr>
        <w:t xml:space="preserve"> Además de los requisitos señalados en el artículo anterior, los ciudadanos que aspiren a ser candidatos a Gobernador, Diputado o miembro de Ayuntamiento deberán satisfacer lo siguiente:</w:t>
      </w:r>
    </w:p>
    <w:p w:rsidR="00C72EFE" w:rsidRDefault="00C72EFE" w:rsidP="00C72EFE">
      <w:pPr>
        <w:spacing w:line="360" w:lineRule="auto"/>
        <w:ind w:left="567" w:right="567"/>
        <w:jc w:val="both"/>
        <w:rPr>
          <w:rFonts w:ascii="Palatino Linotype" w:eastAsia="Calibri" w:hAnsi="Palatino Linotype" w:cs="Tahoma"/>
          <w:bCs/>
          <w:i/>
          <w:szCs w:val="22"/>
          <w:lang w:eastAsia="en-US"/>
        </w:rPr>
      </w:pPr>
    </w:p>
    <w:p w:rsidR="00C72EFE" w:rsidRPr="00A4507B" w:rsidRDefault="00C72EFE" w:rsidP="00C72EFE">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I. Estar inscrito en el padrón electoral correspondiente, la lista nominal y contar con credencial para votar vigente. </w:t>
      </w:r>
    </w:p>
    <w:p w:rsidR="00C72EFE" w:rsidRPr="00A4507B" w:rsidRDefault="00C72EFE" w:rsidP="00C72EFE">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II. No ser magistrado del Tribunal Superior de Justicia o del Tribunal Electoral o funcionario de este, salvo que se separe del cargo dos años antes de la fecha de inicio del proceso electoral de que se trate. </w:t>
      </w:r>
    </w:p>
    <w:p w:rsidR="00C72EFE" w:rsidRPr="00A4507B" w:rsidRDefault="00C72EFE" w:rsidP="00C72EFE">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III. No formar parte del servicio profesional electoral del Instituto, salvo que se separe del cargo dos años antes de la fecha de inicio del proceso electoral de que se trate. </w:t>
      </w:r>
    </w:p>
    <w:p w:rsidR="00C72EFE" w:rsidRPr="00A4507B" w:rsidRDefault="00C72EFE" w:rsidP="00C72EFE">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IV. No ser consejero electoral en el consejo general, del Instituto ni secretario ejecutivo, salvo que se separe del cargo dos años antes de la fecha de inicio del proceso electoral de que se trate. </w:t>
      </w:r>
    </w:p>
    <w:p w:rsidR="00C72EFE" w:rsidRPr="00A4507B" w:rsidRDefault="00C72EFE" w:rsidP="00C72EFE">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V. No ser consejero electoral en los consejos distritales o municipales del Instituto ni director del mismo, salvo que se haya separado del cargo dos años antes de la fecha de inicio del proceso electoral de que se trate. </w:t>
      </w:r>
    </w:p>
    <w:p w:rsidR="00C72EFE" w:rsidRPr="00A4507B" w:rsidRDefault="00C72EFE" w:rsidP="00C72EFE">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VI. No ser integrante del órgano de dirección de los organismos a los que la Constitución Local otorga autonomía, salvo que se separe del cargo dos años antes de la fecha de inicio del proceso electoral de que se trate; </w:t>
      </w:r>
    </w:p>
    <w:p w:rsidR="00C72EFE" w:rsidRPr="00A4507B" w:rsidRDefault="00C72EFE" w:rsidP="00C72EFE">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VII. No ser secretario o subsecretario de Estado, ni titular de los organismos públicos desconcentrados o descentralizados de la administración pública estatal, a menos que se separen noventa días antes de la elección. </w:t>
      </w:r>
      <w:bookmarkStart w:id="0" w:name="_GoBack"/>
      <w:bookmarkEnd w:id="0"/>
    </w:p>
    <w:p w:rsidR="00C72EFE" w:rsidRPr="00A4507B" w:rsidRDefault="00C72EFE" w:rsidP="00C72EFE">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lastRenderedPageBreak/>
        <w:t>VIII. Ser electo o designado candidato, de conformidad con los procedimientos democráticos internos del partido político que lo postule.”</w:t>
      </w:r>
    </w:p>
    <w:p w:rsidR="00C72EFE" w:rsidRPr="003A3855" w:rsidRDefault="00C72EFE" w:rsidP="00C72EFE">
      <w:pPr>
        <w:spacing w:line="360" w:lineRule="auto"/>
        <w:jc w:val="both"/>
        <w:rPr>
          <w:rFonts w:ascii="Palatino Linotype" w:eastAsia="Calibri" w:hAnsi="Palatino Linotype" w:cs="Tahoma"/>
          <w:bCs/>
          <w:sz w:val="22"/>
          <w:szCs w:val="22"/>
          <w:lang w:val="es-ES_tradnl" w:eastAsia="en-US"/>
        </w:rPr>
      </w:pPr>
    </w:p>
    <w:p w:rsidR="00C72EFE" w:rsidRPr="003A3855" w:rsidRDefault="00C72EFE" w:rsidP="00C72EFE">
      <w:pPr>
        <w:spacing w:line="360" w:lineRule="auto"/>
        <w:jc w:val="both"/>
        <w:rPr>
          <w:rFonts w:ascii="Palatino Linotype" w:eastAsia="Calibri" w:hAnsi="Palatino Linotype" w:cs="Tahoma"/>
          <w:bCs/>
          <w:sz w:val="22"/>
          <w:szCs w:val="22"/>
          <w:lang w:val="es-ES_tradnl" w:eastAsia="en-US"/>
        </w:rPr>
      </w:pPr>
      <w:r w:rsidRPr="003A3855">
        <w:rPr>
          <w:rFonts w:ascii="Palatino Linotype" w:eastAsia="Calibri" w:hAnsi="Palatino Linotype" w:cs="Tahoma"/>
          <w:bCs/>
          <w:sz w:val="22"/>
          <w:szCs w:val="22"/>
          <w:lang w:val="es-ES_tradnl" w:eastAsia="en-US"/>
        </w:rPr>
        <w:t xml:space="preserve">Como se puede observar, de los preceptos jurídicos invocados, no se advierte que el </w:t>
      </w:r>
      <w:r>
        <w:rPr>
          <w:rFonts w:ascii="Palatino Linotype" w:eastAsia="Calibri" w:hAnsi="Palatino Linotype" w:cs="Tahoma"/>
          <w:bCs/>
          <w:sz w:val="22"/>
          <w:szCs w:val="22"/>
          <w:lang w:val="es-ES_tradnl" w:eastAsia="en-US"/>
        </w:rPr>
        <w:t>g</w:t>
      </w:r>
      <w:r w:rsidRPr="003A3855">
        <w:rPr>
          <w:rFonts w:ascii="Palatino Linotype" w:eastAsia="Calibri" w:hAnsi="Palatino Linotype" w:cs="Tahoma"/>
          <w:bCs/>
          <w:sz w:val="22"/>
          <w:szCs w:val="22"/>
          <w:lang w:val="es-ES_tradnl" w:eastAsia="en-US"/>
        </w:rPr>
        <w:t>rado académico sea requisito para ser integrante de Ayuntamiento; esto es, debido a que los cargos de estos servidores públicos se designan mediante elección popular; en efecto, no es posible requerir mayores requisitos que los legales y constituciones para acceder a las candidaturas para integrantes de los Ayuntamientos de acuerdo a lo establecido en los artículos 112 a 120 de la Constitución Política del Estado Libre y Soberano de México.</w:t>
      </w:r>
    </w:p>
    <w:p w:rsidR="00C72EFE" w:rsidRPr="003A3855" w:rsidRDefault="00C72EFE" w:rsidP="00C72EFE">
      <w:pPr>
        <w:spacing w:line="360" w:lineRule="auto"/>
        <w:jc w:val="both"/>
        <w:rPr>
          <w:rFonts w:ascii="Palatino Linotype" w:eastAsia="Calibri" w:hAnsi="Palatino Linotype" w:cs="Tahoma"/>
          <w:bCs/>
          <w:sz w:val="22"/>
          <w:szCs w:val="22"/>
          <w:lang w:val="es-ES_tradnl" w:eastAsia="en-US"/>
        </w:rPr>
      </w:pPr>
    </w:p>
    <w:p w:rsidR="00C72EFE" w:rsidRDefault="00C72EFE" w:rsidP="00C72EFE">
      <w:pPr>
        <w:spacing w:line="360" w:lineRule="auto"/>
        <w:jc w:val="both"/>
        <w:rPr>
          <w:rFonts w:ascii="Palatino Linotype" w:eastAsia="Calibri" w:hAnsi="Palatino Linotype" w:cs="Tahoma"/>
          <w:bCs/>
          <w:sz w:val="22"/>
          <w:szCs w:val="22"/>
          <w:lang w:val="es-ES_tradnl" w:eastAsia="en-US"/>
        </w:rPr>
      </w:pPr>
      <w:r w:rsidRPr="003A3855">
        <w:rPr>
          <w:rFonts w:ascii="Palatino Linotype" w:eastAsia="Calibri" w:hAnsi="Palatino Linotype" w:cs="Tahoma"/>
          <w:bCs/>
          <w:sz w:val="22"/>
          <w:szCs w:val="22"/>
          <w:lang w:val="es-ES_tradnl" w:eastAsia="en-US"/>
        </w:rPr>
        <w:t xml:space="preserve">Por tal motivo, al no existir disposición normativa que obligue </w:t>
      </w:r>
      <w:r w:rsidR="003B4095">
        <w:rPr>
          <w:rFonts w:ascii="Palatino Linotype" w:eastAsia="Calibri" w:hAnsi="Palatino Linotype" w:cs="Tahoma"/>
          <w:bCs/>
          <w:sz w:val="22"/>
          <w:szCs w:val="22"/>
          <w:lang w:val="es-ES_tradnl" w:eastAsia="en-US"/>
        </w:rPr>
        <w:t>al Presidente Municipal</w:t>
      </w:r>
      <w:r>
        <w:rPr>
          <w:rFonts w:ascii="Palatino Linotype" w:eastAsia="Calibri" w:hAnsi="Palatino Linotype" w:cs="Tahoma"/>
          <w:bCs/>
          <w:sz w:val="22"/>
          <w:szCs w:val="22"/>
          <w:lang w:val="es-ES_tradnl" w:eastAsia="en-US"/>
        </w:rPr>
        <w:t xml:space="preserve"> </w:t>
      </w:r>
      <w:r w:rsidRPr="003A3855">
        <w:rPr>
          <w:rFonts w:ascii="Palatino Linotype" w:eastAsia="Calibri" w:hAnsi="Palatino Linotype" w:cs="Tahoma"/>
          <w:bCs/>
          <w:sz w:val="22"/>
          <w:szCs w:val="22"/>
          <w:lang w:val="es-ES_tradnl" w:eastAsia="en-US"/>
        </w:rPr>
        <w:t>a tener determinado perfil profesional o grado de estudios, se advierte que, es posible que</w:t>
      </w:r>
      <w:r>
        <w:rPr>
          <w:rFonts w:ascii="Palatino Linotype" w:eastAsia="Calibri" w:hAnsi="Palatino Linotype" w:cs="Tahoma"/>
          <w:bCs/>
          <w:sz w:val="22"/>
          <w:szCs w:val="22"/>
          <w:lang w:val="es-ES_tradnl" w:eastAsia="en-US"/>
        </w:rPr>
        <w:t xml:space="preserve"> en los archivos del Sujeto Obligado no obre </w:t>
      </w:r>
      <w:r w:rsidR="005727F8">
        <w:rPr>
          <w:rFonts w:ascii="Palatino Linotype" w:eastAsia="Calibri" w:hAnsi="Palatino Linotype" w:cs="Tahoma"/>
          <w:bCs/>
          <w:sz w:val="22"/>
          <w:szCs w:val="22"/>
          <w:lang w:val="es-ES_tradnl" w:eastAsia="en-US"/>
        </w:rPr>
        <w:t>Titulo de licenciatura,</w:t>
      </w:r>
      <w:r>
        <w:rPr>
          <w:rFonts w:ascii="Palatino Linotype" w:eastAsia="Calibri" w:hAnsi="Palatino Linotype" w:cs="Tahoma"/>
          <w:bCs/>
          <w:sz w:val="22"/>
          <w:szCs w:val="22"/>
          <w:lang w:val="es-ES_tradnl" w:eastAsia="en-US"/>
        </w:rPr>
        <w:t xml:space="preserve"> Cédula profesional </w:t>
      </w:r>
      <w:r w:rsidR="005727F8">
        <w:rPr>
          <w:rFonts w:ascii="Palatino Linotype" w:eastAsia="Calibri" w:hAnsi="Palatino Linotype" w:cs="Tahoma"/>
          <w:bCs/>
          <w:sz w:val="22"/>
          <w:szCs w:val="22"/>
          <w:lang w:val="es-ES_tradnl" w:eastAsia="en-US"/>
        </w:rPr>
        <w:t xml:space="preserve">o constancia de estudios  en los términos </w:t>
      </w:r>
      <w:r>
        <w:rPr>
          <w:rFonts w:ascii="Palatino Linotype" w:eastAsia="Calibri" w:hAnsi="Palatino Linotype" w:cs="Tahoma"/>
          <w:bCs/>
          <w:sz w:val="22"/>
          <w:szCs w:val="22"/>
          <w:lang w:val="es-ES_tradnl" w:eastAsia="en-US"/>
        </w:rPr>
        <w:t>que solicita el Particular.</w:t>
      </w:r>
    </w:p>
    <w:p w:rsidR="00C72EFE" w:rsidRDefault="00C72EFE" w:rsidP="00C72EFE">
      <w:pPr>
        <w:spacing w:line="360" w:lineRule="auto"/>
        <w:jc w:val="both"/>
        <w:rPr>
          <w:rFonts w:ascii="Palatino Linotype" w:eastAsia="Calibri" w:hAnsi="Palatino Linotype" w:cs="Tahoma"/>
          <w:bCs/>
          <w:sz w:val="22"/>
          <w:szCs w:val="22"/>
          <w:lang w:val="es-ES_tradnl" w:eastAsia="en-US"/>
        </w:rPr>
      </w:pPr>
    </w:p>
    <w:p w:rsidR="00C72EFE" w:rsidRDefault="00C72EFE" w:rsidP="00C72EFE">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De tal forma que para el caso de que el Sujeto Obligado, previa búsqueda exhaustiva y razonada determine que </w:t>
      </w:r>
      <w:r w:rsidR="005727F8">
        <w:rPr>
          <w:rFonts w:ascii="Palatino Linotype" w:eastAsia="Calibri" w:hAnsi="Palatino Linotype" w:cs="Tahoma"/>
          <w:bCs/>
          <w:sz w:val="22"/>
          <w:szCs w:val="22"/>
          <w:lang w:val="es-ES_tradnl" w:eastAsia="en-US"/>
        </w:rPr>
        <w:t>el Titulo de licenciatura, la</w:t>
      </w:r>
      <w:r>
        <w:rPr>
          <w:rFonts w:ascii="Palatino Linotype" w:eastAsia="Calibri" w:hAnsi="Palatino Linotype" w:cs="Tahoma"/>
          <w:bCs/>
          <w:sz w:val="22"/>
          <w:szCs w:val="22"/>
          <w:lang w:val="es-ES_tradnl" w:eastAsia="en-US"/>
        </w:rPr>
        <w:t xml:space="preserve"> Cédula Profesional</w:t>
      </w:r>
      <w:r w:rsidR="005727F8">
        <w:rPr>
          <w:rFonts w:ascii="Palatino Linotype" w:eastAsia="Calibri" w:hAnsi="Palatino Linotype" w:cs="Tahoma"/>
          <w:bCs/>
          <w:sz w:val="22"/>
          <w:szCs w:val="22"/>
          <w:lang w:val="es-ES_tradnl" w:eastAsia="en-US"/>
        </w:rPr>
        <w:t xml:space="preserve"> o constancia de estudios</w:t>
      </w:r>
      <w:r>
        <w:rPr>
          <w:rFonts w:ascii="Palatino Linotype" w:eastAsia="Calibri" w:hAnsi="Palatino Linotype" w:cs="Tahoma"/>
          <w:bCs/>
          <w:sz w:val="22"/>
          <w:szCs w:val="22"/>
          <w:lang w:val="es-ES_tradnl" w:eastAsia="en-US"/>
        </w:rPr>
        <w:t xml:space="preserve"> del Presidente Municipal no se encuentre en sus archivos, bastara que así lo exprese en términos del párrafo segundo del artículo 19 de la </w:t>
      </w:r>
      <w:r w:rsidRPr="003A3855">
        <w:rPr>
          <w:rFonts w:ascii="Palatino Linotype" w:eastAsia="Calibri" w:hAnsi="Palatino Linotype" w:cs="Tahoma"/>
          <w:bCs/>
          <w:sz w:val="22"/>
          <w:szCs w:val="22"/>
          <w:lang w:val="es-ES_tradnl" w:eastAsia="en-US"/>
        </w:rPr>
        <w:t>Ley de Transparencia y Acceso a la Información Pública del Estado de México y Municipios</w:t>
      </w:r>
      <w:r>
        <w:rPr>
          <w:rFonts w:ascii="Palatino Linotype" w:eastAsia="Calibri" w:hAnsi="Palatino Linotype" w:cs="Tahoma"/>
          <w:bCs/>
          <w:sz w:val="22"/>
          <w:szCs w:val="22"/>
          <w:lang w:val="es-ES_tradnl" w:eastAsia="en-US"/>
        </w:rPr>
        <w:t>.</w:t>
      </w:r>
    </w:p>
    <w:p w:rsidR="000B1970" w:rsidRDefault="000B1970" w:rsidP="000B1970">
      <w:pPr>
        <w:spacing w:line="360" w:lineRule="auto"/>
        <w:jc w:val="both"/>
        <w:rPr>
          <w:rFonts w:ascii="Palatino Linotype" w:hAnsi="Palatino Linotype"/>
          <w:color w:val="222222"/>
          <w:sz w:val="22"/>
          <w:szCs w:val="22"/>
          <w:shd w:val="clear" w:color="auto" w:fill="FFFFFF"/>
        </w:rPr>
      </w:pPr>
    </w:p>
    <w:p w:rsidR="000B1970" w:rsidRPr="000B1970" w:rsidRDefault="000B1970" w:rsidP="000B1970">
      <w:pPr>
        <w:pStyle w:val="Prrafodelista"/>
        <w:numPr>
          <w:ilvl w:val="0"/>
          <w:numId w:val="7"/>
        </w:numPr>
        <w:spacing w:line="360" w:lineRule="auto"/>
        <w:jc w:val="both"/>
        <w:rPr>
          <w:rFonts w:ascii="Palatino Linotype" w:hAnsi="Palatino Linotype"/>
          <w:b/>
          <w:szCs w:val="22"/>
        </w:rPr>
      </w:pPr>
      <w:r w:rsidRPr="000B1970">
        <w:rPr>
          <w:rFonts w:ascii="Palatino Linotype" w:hAnsi="Palatino Linotype"/>
          <w:b/>
          <w:szCs w:val="22"/>
        </w:rPr>
        <w:t>Por cuanto hace al Director de Obras Publicas y Desarrollo Urba</w:t>
      </w:r>
      <w:r w:rsidRPr="00CB4C65">
        <w:rPr>
          <w:rFonts w:ascii="Palatino Linotype" w:hAnsi="Palatino Linotype"/>
          <w:b/>
          <w:szCs w:val="22"/>
        </w:rPr>
        <w:t xml:space="preserve">no, al Director de Desarrollo </w:t>
      </w:r>
      <w:r w:rsidR="00CB4C65" w:rsidRPr="00CB4C65">
        <w:rPr>
          <w:rFonts w:ascii="Palatino Linotype" w:hAnsi="Palatino Linotype"/>
          <w:b/>
          <w:szCs w:val="22"/>
        </w:rPr>
        <w:t>Económico</w:t>
      </w:r>
      <w:r w:rsidRPr="00CB4C65">
        <w:rPr>
          <w:rFonts w:ascii="Palatino Linotype" w:hAnsi="Palatino Linotype"/>
          <w:b/>
          <w:szCs w:val="22"/>
        </w:rPr>
        <w:t xml:space="preserve">, al </w:t>
      </w:r>
      <w:r w:rsidRPr="00CB4C65">
        <w:rPr>
          <w:rFonts w:ascii="Palatino Linotype" w:hAnsi="Palatino Linotype"/>
          <w:b/>
          <w:color w:val="000000"/>
        </w:rPr>
        <w:t xml:space="preserve">Coordinador General Municipal de Mejora Regulatoria, al </w:t>
      </w:r>
      <w:r w:rsidRPr="00CB4C65">
        <w:rPr>
          <w:rFonts w:ascii="Palatino Linotype" w:hAnsi="Palatino Linotype"/>
          <w:b/>
        </w:rPr>
        <w:t>Coordinador de Ecología y al Coordinador de Protección Civil</w:t>
      </w:r>
    </w:p>
    <w:p w:rsidR="000B1970" w:rsidRDefault="000B1970" w:rsidP="000B1970">
      <w:pPr>
        <w:spacing w:line="360" w:lineRule="auto"/>
        <w:jc w:val="both"/>
        <w:rPr>
          <w:rFonts w:ascii="Palatino Linotype" w:hAnsi="Palatino Linotype"/>
          <w:color w:val="222222"/>
          <w:sz w:val="22"/>
          <w:szCs w:val="22"/>
          <w:shd w:val="clear" w:color="auto" w:fill="FFFFFF"/>
        </w:rPr>
      </w:pPr>
    </w:p>
    <w:p w:rsidR="000B1970" w:rsidRDefault="00CB4C65" w:rsidP="000B1970">
      <w:pPr>
        <w:spacing w:line="360" w:lineRule="auto"/>
        <w:jc w:val="both"/>
        <w:rPr>
          <w:rFonts w:ascii="Palatino Linotype" w:hAnsi="Palatino Linotype"/>
          <w:color w:val="222222"/>
          <w:sz w:val="22"/>
          <w:szCs w:val="22"/>
          <w:shd w:val="clear" w:color="auto" w:fill="FFFFFF"/>
        </w:rPr>
      </w:pPr>
      <w:r>
        <w:rPr>
          <w:rFonts w:ascii="Palatino Linotype" w:hAnsi="Palatino Linotype"/>
          <w:color w:val="222222"/>
          <w:sz w:val="22"/>
          <w:szCs w:val="22"/>
          <w:shd w:val="clear" w:color="auto" w:fill="FFFFFF"/>
        </w:rPr>
        <w:lastRenderedPageBreak/>
        <w:t xml:space="preserve">En otro tener y por cuanto hace a los titulares de las unidades administrativas restantes, es preciso señalar, que para su entrega el Sujeto Obligado deberá atender a los supuestos previstos en los artículos 32, </w:t>
      </w:r>
      <w:r w:rsidRPr="00CB4C65">
        <w:rPr>
          <w:rFonts w:ascii="Palatino Linotype" w:hAnsi="Palatino Linotype"/>
          <w:color w:val="222222"/>
          <w:sz w:val="22"/>
          <w:szCs w:val="22"/>
          <w:shd w:val="clear" w:color="auto" w:fill="FFFFFF"/>
        </w:rPr>
        <w:t xml:space="preserve">81 Bis,  85 </w:t>
      </w:r>
      <w:proofErr w:type="spellStart"/>
      <w:r w:rsidRPr="00CB4C65">
        <w:rPr>
          <w:rFonts w:ascii="Palatino Linotype" w:hAnsi="Palatino Linotype"/>
          <w:color w:val="222222"/>
          <w:sz w:val="22"/>
          <w:szCs w:val="22"/>
          <w:shd w:val="clear" w:color="auto" w:fill="FFFFFF"/>
        </w:rPr>
        <w:t>Sexies</w:t>
      </w:r>
      <w:proofErr w:type="spellEnd"/>
      <w:r w:rsidRPr="00CB4C65">
        <w:rPr>
          <w:rFonts w:ascii="Palatino Linotype" w:hAnsi="Palatino Linotype"/>
          <w:color w:val="222222"/>
          <w:sz w:val="22"/>
          <w:szCs w:val="22"/>
          <w:shd w:val="clear" w:color="auto" w:fill="FFFFFF"/>
        </w:rPr>
        <w:t xml:space="preserve">, </w:t>
      </w:r>
      <w:r>
        <w:rPr>
          <w:rFonts w:ascii="Palatino Linotype" w:hAnsi="Palatino Linotype"/>
          <w:color w:val="222222"/>
          <w:sz w:val="22"/>
          <w:szCs w:val="22"/>
          <w:shd w:val="clear" w:color="auto" w:fill="FFFFFF"/>
        </w:rPr>
        <w:t xml:space="preserve">96 Ter, 96 </w:t>
      </w:r>
      <w:proofErr w:type="spellStart"/>
      <w:r>
        <w:rPr>
          <w:rFonts w:ascii="Palatino Linotype" w:hAnsi="Palatino Linotype"/>
          <w:color w:val="222222"/>
          <w:sz w:val="22"/>
          <w:szCs w:val="22"/>
          <w:shd w:val="clear" w:color="auto" w:fill="FFFFFF"/>
        </w:rPr>
        <w:t>Quintus</w:t>
      </w:r>
      <w:proofErr w:type="spellEnd"/>
      <w:r>
        <w:rPr>
          <w:rFonts w:ascii="Palatino Linotype" w:hAnsi="Palatino Linotype"/>
          <w:color w:val="222222"/>
          <w:sz w:val="22"/>
          <w:szCs w:val="22"/>
          <w:shd w:val="clear" w:color="auto" w:fill="FFFFFF"/>
        </w:rPr>
        <w:t xml:space="preserve"> y </w:t>
      </w:r>
      <w:r>
        <w:t xml:space="preserve">Artículo 96. </w:t>
      </w:r>
      <w:proofErr w:type="spellStart"/>
      <w:r>
        <w:t>Nonies</w:t>
      </w:r>
      <w:proofErr w:type="spellEnd"/>
      <w:r>
        <w:t xml:space="preserve"> </w:t>
      </w:r>
      <w:r>
        <w:rPr>
          <w:rFonts w:ascii="Palatino Linotype" w:hAnsi="Palatino Linotype"/>
          <w:color w:val="222222"/>
          <w:sz w:val="22"/>
          <w:szCs w:val="22"/>
          <w:shd w:val="clear" w:color="auto" w:fill="FFFFFF"/>
        </w:rPr>
        <w:t xml:space="preserve"> los cuales disponen: </w:t>
      </w:r>
    </w:p>
    <w:p w:rsidR="00CB4C65" w:rsidRDefault="00CB4C65" w:rsidP="00CB4C65">
      <w:pPr>
        <w:tabs>
          <w:tab w:val="left" w:pos="1590"/>
        </w:tabs>
        <w:spacing w:line="360" w:lineRule="auto"/>
        <w:jc w:val="both"/>
      </w:pPr>
    </w:p>
    <w:p w:rsidR="00CB4C65" w:rsidRPr="00833DCB" w:rsidRDefault="00CB4C65" w:rsidP="001C5D45">
      <w:pPr>
        <w:tabs>
          <w:tab w:val="left" w:pos="709"/>
          <w:tab w:val="left" w:pos="8222"/>
        </w:tabs>
        <w:spacing w:line="360" w:lineRule="auto"/>
        <w:ind w:left="709" w:right="567" w:hanging="142"/>
        <w:jc w:val="both"/>
        <w:rPr>
          <w:rFonts w:ascii="Palatino Linotype" w:hAnsi="Palatino Linotype"/>
          <w:i/>
          <w:lang w:val="es-MX"/>
        </w:rPr>
      </w:pPr>
      <w:r w:rsidRPr="00833DCB">
        <w:rPr>
          <w:rFonts w:ascii="Palatino Linotype" w:hAnsi="Palatino Linotype"/>
          <w:b/>
          <w:i/>
          <w:lang w:val="es-MX"/>
        </w:rPr>
        <w:t>“Artículo 32.Para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833DCB">
        <w:rPr>
          <w:rFonts w:ascii="Palatino Linotype" w:hAnsi="Palatino Linotype"/>
          <w:i/>
          <w:lang w:val="es-MX"/>
        </w:rPr>
        <w:t>:</w:t>
      </w:r>
    </w:p>
    <w:p w:rsidR="00CB4C65" w:rsidRPr="00833DCB" w:rsidRDefault="00CB4C65" w:rsidP="00CB4C65">
      <w:pPr>
        <w:tabs>
          <w:tab w:val="left" w:pos="709"/>
          <w:tab w:val="left" w:pos="8222"/>
        </w:tabs>
        <w:spacing w:line="360" w:lineRule="auto"/>
        <w:ind w:left="567" w:right="567"/>
        <w:jc w:val="both"/>
        <w:rPr>
          <w:rFonts w:ascii="Palatino Linotype" w:hAnsi="Palatino Linotype"/>
          <w:i/>
          <w:lang w:val="es-MX"/>
        </w:rPr>
      </w:pPr>
      <w:r w:rsidRPr="00833DCB">
        <w:rPr>
          <w:rFonts w:ascii="Palatino Linotype" w:hAnsi="Palatino Linotype"/>
          <w:b/>
          <w:i/>
          <w:lang w:val="es-MX"/>
        </w:rPr>
        <w:t>I.</w:t>
      </w:r>
      <w:r w:rsidRPr="00833DCB">
        <w:rPr>
          <w:rFonts w:ascii="Palatino Linotype" w:hAnsi="Palatino Linotype"/>
          <w:i/>
          <w:lang w:val="es-MX"/>
        </w:rPr>
        <w:t xml:space="preserve"> Ser ciudadano del Estado en pleno uso de sus derechos;</w:t>
      </w:r>
    </w:p>
    <w:p w:rsidR="00CB4C65" w:rsidRPr="00833DCB" w:rsidRDefault="00CB4C65" w:rsidP="00CB4C65">
      <w:pPr>
        <w:tabs>
          <w:tab w:val="left" w:pos="709"/>
          <w:tab w:val="left" w:pos="8222"/>
        </w:tabs>
        <w:spacing w:line="360" w:lineRule="auto"/>
        <w:ind w:left="567" w:right="567"/>
        <w:jc w:val="both"/>
        <w:rPr>
          <w:rFonts w:ascii="Palatino Linotype" w:hAnsi="Palatino Linotype"/>
          <w:i/>
          <w:lang w:val="es-MX"/>
        </w:rPr>
      </w:pPr>
      <w:r w:rsidRPr="00833DCB">
        <w:rPr>
          <w:rFonts w:ascii="Palatino Linotype" w:hAnsi="Palatino Linotype"/>
          <w:b/>
          <w:i/>
          <w:lang w:val="es-MX"/>
        </w:rPr>
        <w:t>II.</w:t>
      </w:r>
      <w:r w:rsidRPr="00833DCB">
        <w:rPr>
          <w:rFonts w:ascii="Palatino Linotype" w:hAnsi="Palatino Linotype"/>
          <w:i/>
          <w:lang w:val="es-MX"/>
        </w:rPr>
        <w:t xml:space="preserve"> No estar inhabilitado para desempeñar cargo, empleo, o comisión pública.</w:t>
      </w:r>
    </w:p>
    <w:p w:rsidR="00CB4C65" w:rsidRPr="00833DCB" w:rsidRDefault="00CB4C65" w:rsidP="00CB4C65">
      <w:pPr>
        <w:tabs>
          <w:tab w:val="left" w:pos="709"/>
          <w:tab w:val="left" w:pos="8222"/>
        </w:tabs>
        <w:spacing w:line="360" w:lineRule="auto"/>
        <w:ind w:left="567" w:right="567"/>
        <w:jc w:val="both"/>
        <w:rPr>
          <w:rFonts w:ascii="Palatino Linotype" w:hAnsi="Palatino Linotype"/>
          <w:i/>
          <w:lang w:val="es-MX"/>
        </w:rPr>
      </w:pPr>
      <w:r w:rsidRPr="00833DCB">
        <w:rPr>
          <w:rFonts w:ascii="Palatino Linotype" w:hAnsi="Palatino Linotype"/>
          <w:b/>
          <w:i/>
          <w:lang w:val="es-MX"/>
        </w:rPr>
        <w:t>III.</w:t>
      </w:r>
      <w:r w:rsidRPr="00833DCB">
        <w:rPr>
          <w:rFonts w:ascii="Palatino Linotype" w:hAnsi="Palatino Linotype"/>
          <w:i/>
          <w:lang w:val="es-MX"/>
        </w:rPr>
        <w:t xml:space="preserve"> No haber sido condenado en proceso penal, por delito intencional que amerite pena privativa de libertad;</w:t>
      </w:r>
    </w:p>
    <w:p w:rsidR="00CB4C65" w:rsidRPr="00833DCB" w:rsidRDefault="00CB4C65" w:rsidP="00CB4C65">
      <w:pPr>
        <w:tabs>
          <w:tab w:val="left" w:pos="709"/>
          <w:tab w:val="left" w:pos="8222"/>
        </w:tabs>
        <w:spacing w:line="360" w:lineRule="auto"/>
        <w:ind w:left="567" w:right="567"/>
        <w:jc w:val="both"/>
        <w:rPr>
          <w:rFonts w:ascii="Palatino Linotype" w:hAnsi="Palatino Linotype"/>
          <w:i/>
          <w:lang w:val="es-MX"/>
        </w:rPr>
      </w:pPr>
      <w:r w:rsidRPr="00833DCB">
        <w:rPr>
          <w:rFonts w:ascii="Palatino Linotype" w:hAnsi="Palatino Linotype"/>
          <w:b/>
          <w:i/>
          <w:lang w:val="es-MX"/>
        </w:rPr>
        <w:t xml:space="preserve">IV. </w:t>
      </w:r>
      <w:r w:rsidRPr="00833DCB">
        <w:rPr>
          <w:rFonts w:ascii="Palatino Linotype" w:hAnsi="Palatino Linotype"/>
          <w:b/>
          <w:i/>
          <w:u w:val="single"/>
          <w:lang w:val="es-MX"/>
        </w:rPr>
        <w:t xml:space="preserve">Contar con título profesional </w:t>
      </w:r>
      <w:r w:rsidRPr="00833DCB">
        <w:rPr>
          <w:rFonts w:ascii="Palatino Linotype" w:hAnsi="Palatino Linotype"/>
          <w:i/>
          <w:lang w:val="es-MX"/>
        </w:rPr>
        <w:t>y acreditar experiencia mínima de un año en la materia, ante el Presidente o el Ayuntamiento, cuando sea el caso, para el desempeño de los cargos que así lo requieran; y</w:t>
      </w:r>
    </w:p>
    <w:p w:rsidR="00CB4C65" w:rsidRPr="00833DCB" w:rsidRDefault="00CB4C65" w:rsidP="00CB4C65">
      <w:pPr>
        <w:tabs>
          <w:tab w:val="left" w:pos="709"/>
          <w:tab w:val="left" w:pos="8222"/>
        </w:tabs>
        <w:spacing w:line="360" w:lineRule="auto"/>
        <w:ind w:left="567" w:right="567"/>
        <w:jc w:val="both"/>
        <w:rPr>
          <w:rFonts w:ascii="Palatino Linotype" w:hAnsi="Palatino Linotype"/>
          <w:i/>
          <w:lang w:val="es-MX"/>
        </w:rPr>
      </w:pPr>
      <w:r w:rsidRPr="00833DCB">
        <w:rPr>
          <w:rFonts w:ascii="Palatino Linotype" w:hAnsi="Palatino Linotype"/>
          <w:b/>
          <w:i/>
          <w:lang w:val="es-MX"/>
        </w:rPr>
        <w:t>V.</w:t>
      </w:r>
      <w:r w:rsidRPr="00833DCB">
        <w:rPr>
          <w:rFonts w:ascii="Palatino Linotype" w:hAnsi="Palatino Linotype"/>
          <w:i/>
          <w:lang w:val="es-MX"/>
        </w:rPr>
        <w:t xml:space="preserve"> En su caso, contar con certificación en la materia del cargo que se desempeñará.</w:t>
      </w:r>
    </w:p>
    <w:p w:rsidR="00CB4C65" w:rsidRPr="00833DCB" w:rsidRDefault="00CB4C65" w:rsidP="00CB4C65">
      <w:pPr>
        <w:tabs>
          <w:tab w:val="left" w:pos="1590"/>
        </w:tabs>
        <w:spacing w:line="360" w:lineRule="auto"/>
        <w:ind w:left="567" w:right="539"/>
        <w:jc w:val="both"/>
        <w:rPr>
          <w:rFonts w:ascii="Palatino Linotype" w:hAnsi="Palatino Linotype"/>
          <w:i/>
          <w:color w:val="222222"/>
          <w:shd w:val="clear" w:color="auto" w:fill="FFFFFF"/>
        </w:rPr>
      </w:pPr>
    </w:p>
    <w:p w:rsidR="00CB4C65" w:rsidRPr="00833DCB" w:rsidRDefault="00CB4C65" w:rsidP="00CB4C65">
      <w:pPr>
        <w:tabs>
          <w:tab w:val="left" w:pos="1590"/>
        </w:tabs>
        <w:spacing w:line="360" w:lineRule="auto"/>
        <w:ind w:left="567" w:right="539"/>
        <w:jc w:val="both"/>
        <w:rPr>
          <w:rFonts w:ascii="Palatino Linotype" w:hAnsi="Palatino Linotype"/>
          <w:b/>
          <w:i/>
          <w:color w:val="222222"/>
          <w:shd w:val="clear" w:color="auto" w:fill="FFFFFF"/>
        </w:rPr>
      </w:pPr>
      <w:r w:rsidRPr="00833DCB">
        <w:rPr>
          <w:rFonts w:ascii="Palatino Linotype" w:hAnsi="Palatino Linotype"/>
          <w:b/>
          <w:i/>
          <w:color w:val="222222"/>
          <w:shd w:val="clear" w:color="auto" w:fill="FFFFFF"/>
        </w:rPr>
        <w:t>Artículo 81 Bis</w:t>
      </w:r>
      <w:r w:rsidRPr="00833DCB">
        <w:rPr>
          <w:rFonts w:ascii="Palatino Linotype" w:hAnsi="Palatino Linotype"/>
          <w:i/>
          <w:color w:val="222222"/>
          <w:shd w:val="clear" w:color="auto" w:fill="FFFFFF"/>
        </w:rPr>
        <w:t xml:space="preserve">. Para ser titular de la </w:t>
      </w:r>
      <w:r w:rsidRPr="00833DCB">
        <w:rPr>
          <w:rFonts w:ascii="Palatino Linotype" w:hAnsi="Palatino Linotype"/>
          <w:b/>
          <w:i/>
          <w:color w:val="222222"/>
          <w:shd w:val="clear" w:color="auto" w:fill="FFFFFF"/>
        </w:rPr>
        <w:t>Unidad Municipal de Protección Civil</w:t>
      </w:r>
      <w:r w:rsidRPr="00833DCB">
        <w:rPr>
          <w:rFonts w:ascii="Palatino Linotype" w:hAnsi="Palatino Linotype"/>
          <w:i/>
          <w:color w:val="222222"/>
          <w:shd w:val="clear" w:color="auto" w:fill="FFFFFF"/>
        </w:rPr>
        <w:t xml:space="preserve"> se requiere, además de los requisitos del artículo 32 de esta Ley</w:t>
      </w:r>
      <w:r w:rsidRPr="00833DCB">
        <w:rPr>
          <w:rFonts w:ascii="Palatino Linotype" w:hAnsi="Palatino Linotype"/>
          <w:b/>
          <w:i/>
          <w:color w:val="222222"/>
          <w:shd w:val="clear" w:color="auto" w:fill="FFFFFF"/>
        </w:rPr>
        <w:t>, tener los conocimientos suficientes debidamente acreditados en materia de protección civil para poder desempeñar el cargo</w:t>
      </w:r>
      <w:r w:rsidRPr="00833DCB">
        <w:rPr>
          <w:rFonts w:ascii="Palatino Linotype" w:hAnsi="Palatino Linotype"/>
          <w:i/>
          <w:color w:val="222222"/>
          <w:shd w:val="clear" w:color="auto" w:fill="FFFFFF"/>
        </w:rPr>
        <w:t xml:space="preserve"> y acreditar dentro de los seis meses siguientes a partir del momento en que ocupe el cargo</w:t>
      </w:r>
      <w:r w:rsidRPr="00833DCB">
        <w:rPr>
          <w:rFonts w:ascii="Palatino Linotype" w:hAnsi="Palatino Linotype"/>
          <w:b/>
          <w:i/>
          <w:color w:val="222222"/>
          <w:shd w:val="clear" w:color="auto" w:fill="FFFFFF"/>
        </w:rPr>
        <w:t>, a través del certificado respectivo, haber tomado cursos de capacitación en la materia, impartidos por la Coordinación General de Protección Civil del Estado de México o por cualquier otra institución debidamente reconocida por la misma.</w:t>
      </w:r>
    </w:p>
    <w:p w:rsidR="00CB4C65" w:rsidRPr="00833DCB" w:rsidRDefault="00CB4C65" w:rsidP="00CB4C65">
      <w:pPr>
        <w:spacing w:line="360" w:lineRule="auto"/>
        <w:ind w:right="539"/>
        <w:jc w:val="both"/>
        <w:rPr>
          <w:rFonts w:ascii="Palatino Linotype" w:hAnsi="Palatino Linotype"/>
          <w:i/>
          <w:color w:val="222222"/>
          <w:shd w:val="clear" w:color="auto" w:fill="FFFFFF"/>
        </w:rPr>
      </w:pPr>
    </w:p>
    <w:p w:rsidR="00CB4C65" w:rsidRPr="00833DCB" w:rsidRDefault="00CB4C65" w:rsidP="00CB4C65">
      <w:pPr>
        <w:spacing w:line="360" w:lineRule="auto"/>
        <w:ind w:left="567" w:right="539"/>
        <w:jc w:val="both"/>
        <w:rPr>
          <w:rFonts w:ascii="Palatino Linotype" w:hAnsi="Palatino Linotype"/>
          <w:i/>
          <w:color w:val="222222"/>
          <w:shd w:val="clear" w:color="auto" w:fill="FFFFFF"/>
        </w:rPr>
      </w:pPr>
      <w:r w:rsidRPr="00833DCB">
        <w:rPr>
          <w:rFonts w:ascii="Palatino Linotype" w:hAnsi="Palatino Linotype"/>
          <w:b/>
          <w:i/>
          <w:color w:val="222222"/>
          <w:shd w:val="clear" w:color="auto" w:fill="FFFFFF"/>
        </w:rPr>
        <w:lastRenderedPageBreak/>
        <w:t xml:space="preserve">Artículo 85 </w:t>
      </w:r>
      <w:proofErr w:type="spellStart"/>
      <w:r w:rsidRPr="00833DCB">
        <w:rPr>
          <w:rFonts w:ascii="Palatino Linotype" w:hAnsi="Palatino Linotype"/>
          <w:b/>
          <w:i/>
          <w:color w:val="222222"/>
          <w:shd w:val="clear" w:color="auto" w:fill="FFFFFF"/>
        </w:rPr>
        <w:t>Sexies</w:t>
      </w:r>
      <w:proofErr w:type="spellEnd"/>
      <w:r w:rsidRPr="00833DCB">
        <w:rPr>
          <w:rFonts w:ascii="Palatino Linotype" w:hAnsi="Palatino Linotype"/>
          <w:b/>
          <w:i/>
          <w:color w:val="222222"/>
          <w:shd w:val="clear" w:color="auto" w:fill="FFFFFF"/>
        </w:rPr>
        <w:t>.</w:t>
      </w:r>
      <w:r w:rsidRPr="00833DCB">
        <w:rPr>
          <w:rFonts w:ascii="Palatino Linotype" w:hAnsi="Palatino Linotype"/>
          <w:i/>
          <w:color w:val="222222"/>
          <w:shd w:val="clear" w:color="auto" w:fill="FFFFFF"/>
        </w:rPr>
        <w:t xml:space="preserve"> </w:t>
      </w:r>
      <w:r w:rsidRPr="00833DCB">
        <w:rPr>
          <w:rFonts w:ascii="Palatino Linotype" w:hAnsi="Palatino Linotype"/>
          <w:b/>
          <w:i/>
          <w:color w:val="222222"/>
          <w:shd w:val="clear" w:color="auto" w:fill="FFFFFF"/>
        </w:rPr>
        <w:t>El Coordinador General Municipal de Mejora Regulatoria</w:t>
      </w:r>
      <w:r w:rsidRPr="00833DCB">
        <w:rPr>
          <w:rFonts w:ascii="Palatino Linotype" w:hAnsi="Palatino Linotype"/>
          <w:i/>
          <w:color w:val="222222"/>
          <w:shd w:val="clear" w:color="auto" w:fill="FFFFFF"/>
        </w:rPr>
        <w:t xml:space="preserve">, además de los requisitos establecidos en el artículo 32 de esta Ley, requiere </w:t>
      </w:r>
      <w:r w:rsidRPr="00833DCB">
        <w:rPr>
          <w:rFonts w:ascii="Palatino Linotype" w:hAnsi="Palatino Linotype"/>
          <w:b/>
          <w:i/>
          <w:color w:val="222222"/>
          <w:shd w:val="clear" w:color="auto" w:fill="FFFFFF"/>
        </w:rPr>
        <w:t>contar con título profesional</w:t>
      </w:r>
      <w:r w:rsidRPr="00833DCB">
        <w:rPr>
          <w:rFonts w:ascii="Palatino Linotype" w:hAnsi="Palatino Linotype"/>
          <w:i/>
          <w:color w:val="222222"/>
          <w:shd w:val="clear" w:color="auto" w:fill="FFFFFF"/>
        </w:rPr>
        <w:t>,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rsidR="00CB4C65" w:rsidRPr="00833DCB" w:rsidRDefault="00CB4C65" w:rsidP="00CB4C65">
      <w:pPr>
        <w:spacing w:line="360" w:lineRule="auto"/>
        <w:ind w:left="567" w:right="539"/>
        <w:jc w:val="both"/>
        <w:rPr>
          <w:rFonts w:ascii="Palatino Linotype" w:hAnsi="Palatino Linotype"/>
          <w:i/>
          <w:color w:val="222222"/>
          <w:shd w:val="clear" w:color="auto" w:fill="FFFFFF"/>
        </w:rPr>
      </w:pPr>
    </w:p>
    <w:p w:rsidR="00C72EFE" w:rsidRPr="00833DCB" w:rsidRDefault="00CB4C65" w:rsidP="00CB4C65">
      <w:pPr>
        <w:spacing w:line="360" w:lineRule="auto"/>
        <w:ind w:left="567" w:right="539"/>
        <w:jc w:val="both"/>
        <w:rPr>
          <w:rFonts w:ascii="Palatino Linotype" w:hAnsi="Palatino Linotype"/>
          <w:i/>
          <w:color w:val="222222"/>
          <w:shd w:val="clear" w:color="auto" w:fill="FFFFFF"/>
        </w:rPr>
      </w:pPr>
      <w:r w:rsidRPr="00833DCB">
        <w:rPr>
          <w:rFonts w:ascii="Palatino Linotype" w:hAnsi="Palatino Linotype"/>
          <w:b/>
          <w:i/>
          <w:color w:val="222222"/>
          <w:shd w:val="clear" w:color="auto" w:fill="FFFFFF"/>
        </w:rPr>
        <w:t>Artículo 96 Ter</w:t>
      </w:r>
      <w:r w:rsidRPr="00833DCB">
        <w:rPr>
          <w:rFonts w:ascii="Palatino Linotype" w:hAnsi="Palatino Linotype"/>
          <w:i/>
          <w:color w:val="222222"/>
          <w:shd w:val="clear" w:color="auto" w:fill="FFFFFF"/>
        </w:rPr>
        <w:t xml:space="preserve">.- </w:t>
      </w:r>
      <w:r w:rsidRPr="00833DCB">
        <w:rPr>
          <w:rFonts w:ascii="Palatino Linotype" w:hAnsi="Palatino Linotype"/>
          <w:b/>
          <w:i/>
          <w:color w:val="222222"/>
          <w:shd w:val="clear" w:color="auto" w:fill="FFFFFF"/>
        </w:rPr>
        <w:t>El Director de Obras Públicas o Titular de la Unidad Administrativa equivalente</w:t>
      </w:r>
      <w:r w:rsidRPr="00833DCB">
        <w:rPr>
          <w:rFonts w:ascii="Palatino Linotype" w:hAnsi="Palatino Linotype"/>
          <w:i/>
          <w:color w:val="222222"/>
          <w:shd w:val="clear" w:color="auto" w:fill="FFFFFF"/>
        </w:rPr>
        <w:t xml:space="preserve">, además de los requisitos del artículo 32 de esta Ley, requiere contar </w:t>
      </w:r>
      <w:r w:rsidRPr="00833DCB">
        <w:rPr>
          <w:rFonts w:ascii="Palatino Linotype" w:hAnsi="Palatino Linotype"/>
          <w:b/>
          <w:i/>
          <w:color w:val="222222"/>
          <w:shd w:val="clear" w:color="auto" w:fill="FFFFFF"/>
        </w:rPr>
        <w:t>con título profesional en ingeniería, arquitectura o alguna área afín</w:t>
      </w:r>
      <w:r w:rsidRPr="00833DCB">
        <w:rPr>
          <w:rFonts w:ascii="Palatino Linotype" w:hAnsi="Palatino Linotype"/>
          <w:i/>
          <w:color w:val="222222"/>
          <w:shd w:val="clear" w:color="auto" w:fill="FFFFFF"/>
        </w:rPr>
        <w:t>, y con una experiencia mínima de un año, con anterioridad a la fecha de su designación. Además deberá acreditar, dentro de los seis meses siguientes a la fecha en que inicie funciones, la certificación de competencia laboral expedida por el Instituto Hacendario del Estado de México</w:t>
      </w:r>
    </w:p>
    <w:p w:rsidR="00CB4C65" w:rsidRPr="00833DCB" w:rsidRDefault="00CB4C65" w:rsidP="00CB4C65">
      <w:pPr>
        <w:spacing w:line="360" w:lineRule="auto"/>
        <w:ind w:left="567" w:right="539"/>
        <w:jc w:val="both"/>
        <w:rPr>
          <w:rFonts w:ascii="Palatino Linotype" w:hAnsi="Palatino Linotype"/>
          <w:i/>
          <w:color w:val="222222"/>
          <w:shd w:val="clear" w:color="auto" w:fill="FFFFFF"/>
        </w:rPr>
      </w:pPr>
    </w:p>
    <w:p w:rsidR="00CB4C65" w:rsidRPr="00833DCB" w:rsidRDefault="00CB4C65" w:rsidP="00CB4C65">
      <w:pPr>
        <w:spacing w:line="360" w:lineRule="auto"/>
        <w:ind w:left="567" w:right="539"/>
        <w:jc w:val="both"/>
        <w:rPr>
          <w:rFonts w:ascii="Palatino Linotype" w:hAnsi="Palatino Linotype"/>
          <w:i/>
          <w:color w:val="222222"/>
          <w:shd w:val="clear" w:color="auto" w:fill="FFFFFF"/>
        </w:rPr>
      </w:pPr>
      <w:r w:rsidRPr="00833DCB">
        <w:rPr>
          <w:rFonts w:ascii="Palatino Linotype" w:hAnsi="Palatino Linotype"/>
          <w:b/>
          <w:i/>
          <w:color w:val="222222"/>
          <w:shd w:val="clear" w:color="auto" w:fill="FFFFFF"/>
        </w:rPr>
        <w:t xml:space="preserve">Artículo 96 </w:t>
      </w:r>
      <w:proofErr w:type="spellStart"/>
      <w:r w:rsidRPr="00833DCB">
        <w:rPr>
          <w:rFonts w:ascii="Palatino Linotype" w:hAnsi="Palatino Linotype"/>
          <w:b/>
          <w:i/>
          <w:color w:val="222222"/>
          <w:shd w:val="clear" w:color="auto" w:fill="FFFFFF"/>
        </w:rPr>
        <w:t>Quintus</w:t>
      </w:r>
      <w:proofErr w:type="spellEnd"/>
      <w:r w:rsidRPr="00833DCB">
        <w:rPr>
          <w:rFonts w:ascii="Palatino Linotype" w:hAnsi="Palatino Linotype"/>
          <w:b/>
          <w:i/>
          <w:color w:val="222222"/>
          <w:shd w:val="clear" w:color="auto" w:fill="FFFFFF"/>
        </w:rPr>
        <w:t>.-</w:t>
      </w:r>
      <w:r w:rsidRPr="00833DCB">
        <w:rPr>
          <w:rFonts w:ascii="Palatino Linotype" w:hAnsi="Palatino Linotype"/>
          <w:i/>
          <w:color w:val="222222"/>
          <w:shd w:val="clear" w:color="auto" w:fill="FFFFFF"/>
        </w:rPr>
        <w:t xml:space="preserve"> </w:t>
      </w:r>
      <w:r w:rsidRPr="00833DCB">
        <w:rPr>
          <w:rFonts w:ascii="Palatino Linotype" w:hAnsi="Palatino Linotype"/>
          <w:b/>
          <w:i/>
          <w:color w:val="222222"/>
          <w:shd w:val="clear" w:color="auto" w:fill="FFFFFF"/>
        </w:rPr>
        <w:t xml:space="preserve">El Director de Desarrollo Económico o Titular de la Unidad Administrativa </w:t>
      </w:r>
      <w:r w:rsidRPr="00833DCB">
        <w:rPr>
          <w:rFonts w:ascii="Palatino Linotype" w:hAnsi="Palatino Linotype"/>
          <w:i/>
          <w:color w:val="222222"/>
          <w:shd w:val="clear" w:color="auto" w:fill="FFFFFF"/>
        </w:rPr>
        <w:t xml:space="preserve">equivalente, además de los requisitos del artículo 32 de esta Ley, requiere </w:t>
      </w:r>
      <w:r w:rsidRPr="00833DCB">
        <w:rPr>
          <w:rFonts w:ascii="Palatino Linotype" w:hAnsi="Palatino Linotype"/>
          <w:b/>
          <w:i/>
          <w:color w:val="222222"/>
          <w:shd w:val="clear" w:color="auto" w:fill="FFFFFF"/>
        </w:rPr>
        <w:t>contar con título profesional en el área económico-administrativa,</w:t>
      </w:r>
      <w:r w:rsidRPr="00833DCB">
        <w:rPr>
          <w:rFonts w:ascii="Palatino Linotype" w:hAnsi="Palatino Linotype"/>
          <w:i/>
          <w:color w:val="222222"/>
          <w:shd w:val="clear" w:color="auto" w:fill="FFFFFF"/>
        </w:rPr>
        <w:t xml:space="preserve"> y con experiencia mínima de un año, con anterioridad a la fecha de su designación. Además deberá acreditar, dentro de los seis meses siguientes a la fecha en que inicie funciones, la certificación de competencia laboral expedida por el Instituto Hacendario del Estado de México.</w:t>
      </w:r>
    </w:p>
    <w:p w:rsidR="00CB4C65" w:rsidRPr="00833DCB" w:rsidRDefault="00CB4C65" w:rsidP="00CB4C65">
      <w:pPr>
        <w:spacing w:line="360" w:lineRule="auto"/>
        <w:ind w:left="567" w:right="539"/>
        <w:jc w:val="both"/>
        <w:rPr>
          <w:rFonts w:ascii="Palatino Linotype" w:hAnsi="Palatino Linotype"/>
          <w:i/>
          <w:color w:val="222222"/>
          <w:shd w:val="clear" w:color="auto" w:fill="FFFFFF"/>
        </w:rPr>
      </w:pPr>
    </w:p>
    <w:p w:rsidR="00CB4C65" w:rsidRPr="00833DCB" w:rsidRDefault="00CB4C65" w:rsidP="00CB4C65">
      <w:pPr>
        <w:tabs>
          <w:tab w:val="left" w:pos="1590"/>
        </w:tabs>
        <w:spacing w:line="360" w:lineRule="auto"/>
        <w:ind w:left="567" w:right="539"/>
        <w:jc w:val="both"/>
        <w:rPr>
          <w:rFonts w:ascii="Palatino Linotype" w:hAnsi="Palatino Linotype"/>
          <w:i/>
          <w:color w:val="222222"/>
          <w:shd w:val="clear" w:color="auto" w:fill="FFFFFF"/>
        </w:rPr>
      </w:pPr>
      <w:r w:rsidRPr="00833DCB">
        <w:rPr>
          <w:rFonts w:ascii="Palatino Linotype" w:hAnsi="Palatino Linotype"/>
          <w:b/>
          <w:i/>
          <w:color w:val="222222"/>
          <w:shd w:val="clear" w:color="auto" w:fill="FFFFFF"/>
        </w:rPr>
        <w:t xml:space="preserve">Artículo 96. </w:t>
      </w:r>
      <w:proofErr w:type="spellStart"/>
      <w:r w:rsidRPr="00833DCB">
        <w:rPr>
          <w:rFonts w:ascii="Palatino Linotype" w:hAnsi="Palatino Linotype"/>
          <w:b/>
          <w:i/>
          <w:color w:val="222222"/>
          <w:shd w:val="clear" w:color="auto" w:fill="FFFFFF"/>
        </w:rPr>
        <w:t>Nonies</w:t>
      </w:r>
      <w:proofErr w:type="spellEnd"/>
      <w:r w:rsidRPr="00833DCB">
        <w:rPr>
          <w:rFonts w:ascii="Palatino Linotype" w:hAnsi="Palatino Linotype"/>
          <w:i/>
          <w:color w:val="222222"/>
          <w:shd w:val="clear" w:color="auto" w:fill="FFFFFF"/>
        </w:rPr>
        <w:t xml:space="preserve">. </w:t>
      </w:r>
      <w:r w:rsidRPr="00833DCB">
        <w:rPr>
          <w:rFonts w:ascii="Palatino Linotype" w:hAnsi="Palatino Linotype"/>
          <w:b/>
          <w:i/>
          <w:color w:val="222222"/>
          <w:shd w:val="clear" w:color="auto" w:fill="FFFFFF"/>
        </w:rPr>
        <w:t>El Director de Ecología o el Titular de la Unidad Administrativa equivalente,</w:t>
      </w:r>
      <w:r w:rsidRPr="00833DCB">
        <w:rPr>
          <w:rFonts w:ascii="Palatino Linotype" w:hAnsi="Palatino Linotype"/>
          <w:i/>
          <w:color w:val="222222"/>
          <w:shd w:val="clear" w:color="auto" w:fill="FFFFFF"/>
        </w:rPr>
        <w:t xml:space="preserve"> además de los requisitos establecidos en el artículo 32 de esta Ley, requiere contar con </w:t>
      </w:r>
      <w:r w:rsidRPr="00833DCB">
        <w:rPr>
          <w:rFonts w:ascii="Palatino Linotype" w:hAnsi="Palatino Linotype"/>
          <w:b/>
          <w:i/>
          <w:color w:val="222222"/>
          <w:shd w:val="clear" w:color="auto" w:fill="FFFFFF"/>
        </w:rPr>
        <w:t>título profesional</w:t>
      </w:r>
      <w:r w:rsidRPr="00833DCB">
        <w:rPr>
          <w:rFonts w:ascii="Palatino Linotype" w:hAnsi="Palatino Linotype"/>
          <w:i/>
          <w:color w:val="222222"/>
          <w:shd w:val="clear" w:color="auto" w:fill="FFFFFF"/>
        </w:rPr>
        <w:t xml:space="preserve"> en el área de biología-agronomía-administración pública; además deberá acreditar, dentro de los seis meses siguientes a la fecha en que inicie sus funciones, la certificación de competencia laboral expedida por el Instituto Hacendario del Estado de México.</w:t>
      </w:r>
      <w:r w:rsidR="007F39CA" w:rsidRPr="00833DCB">
        <w:rPr>
          <w:rFonts w:ascii="Palatino Linotype" w:hAnsi="Palatino Linotype"/>
          <w:i/>
          <w:color w:val="222222"/>
          <w:shd w:val="clear" w:color="auto" w:fill="FFFFFF"/>
        </w:rPr>
        <w:t>”</w:t>
      </w:r>
    </w:p>
    <w:p w:rsidR="007F39CA" w:rsidRPr="00833DCB" w:rsidRDefault="007F39CA" w:rsidP="001C5D45">
      <w:pPr>
        <w:spacing w:line="360" w:lineRule="auto"/>
        <w:ind w:left="567" w:right="567"/>
        <w:jc w:val="both"/>
        <w:rPr>
          <w:rFonts w:ascii="Palatino Linotype" w:eastAsia="Calibri" w:hAnsi="Palatino Linotype" w:cs="Tahoma"/>
          <w:bCs/>
          <w:i/>
          <w:lang w:eastAsia="en-US"/>
        </w:rPr>
      </w:pPr>
      <w:r w:rsidRPr="00833DCB">
        <w:rPr>
          <w:rFonts w:ascii="Palatino Linotype" w:eastAsia="Calibri" w:hAnsi="Palatino Linotype" w:cs="Tahoma"/>
          <w:bCs/>
          <w:i/>
          <w:lang w:eastAsia="en-US"/>
        </w:rPr>
        <w:t>(Énfasis añadido)</w:t>
      </w:r>
    </w:p>
    <w:p w:rsidR="00B97EFB" w:rsidRPr="006154A4" w:rsidRDefault="00B97EFB" w:rsidP="00B97EFB">
      <w:pPr>
        <w:tabs>
          <w:tab w:val="left" w:pos="709"/>
          <w:tab w:val="left" w:pos="8222"/>
        </w:tabs>
        <w:spacing w:line="360" w:lineRule="auto"/>
        <w:ind w:left="567" w:right="567"/>
        <w:jc w:val="both"/>
        <w:rPr>
          <w:rFonts w:ascii="Palatino Linotype" w:hAnsi="Palatino Linotype"/>
          <w:b/>
          <w:i/>
          <w:sz w:val="22"/>
          <w:szCs w:val="22"/>
          <w:lang w:val="es-MX"/>
        </w:rPr>
      </w:pPr>
    </w:p>
    <w:p w:rsidR="00B97EFB" w:rsidRPr="006154A4" w:rsidRDefault="00B97EFB" w:rsidP="00B97EFB">
      <w:pPr>
        <w:spacing w:line="360" w:lineRule="auto"/>
        <w:ind w:right="-93"/>
        <w:jc w:val="both"/>
        <w:rPr>
          <w:rFonts w:ascii="Palatino Linotype" w:eastAsiaTheme="minorHAnsi" w:hAnsi="Palatino Linotype" w:cs="Tahoma"/>
          <w:color w:val="000000"/>
          <w:sz w:val="22"/>
          <w:szCs w:val="22"/>
          <w:lang w:val="es-MX" w:eastAsia="en-US"/>
        </w:rPr>
      </w:pPr>
      <w:r w:rsidRPr="006154A4">
        <w:rPr>
          <w:rFonts w:ascii="Palatino Linotype" w:hAnsi="Palatino Linotype" w:cs="Tahoma"/>
          <w:sz w:val="22"/>
          <w:szCs w:val="22"/>
          <w:lang w:val="es-MX"/>
        </w:rPr>
        <w:lastRenderedPageBreak/>
        <w:t xml:space="preserve">En virtud de lo anterior, se advierte que </w:t>
      </w:r>
      <w:r w:rsidR="007F39CA">
        <w:rPr>
          <w:rFonts w:ascii="Palatino Linotype" w:hAnsi="Palatino Linotype" w:cs="Tahoma"/>
          <w:sz w:val="22"/>
          <w:szCs w:val="22"/>
          <w:lang w:val="es-MX"/>
        </w:rPr>
        <w:t xml:space="preserve">el </w:t>
      </w:r>
      <w:r w:rsidR="007F39CA" w:rsidRPr="007F39CA">
        <w:rPr>
          <w:rFonts w:ascii="Palatino Linotype" w:hAnsi="Palatino Linotype" w:cs="Tahoma"/>
          <w:sz w:val="22"/>
          <w:szCs w:val="22"/>
          <w:lang w:val="es-MX"/>
        </w:rPr>
        <w:t xml:space="preserve">Director de Obras Publicas y Desarrollo Urbano, </w:t>
      </w:r>
      <w:r w:rsidR="007F39CA">
        <w:rPr>
          <w:rFonts w:ascii="Palatino Linotype" w:hAnsi="Palatino Linotype" w:cs="Tahoma"/>
          <w:sz w:val="22"/>
          <w:szCs w:val="22"/>
          <w:lang w:val="es-MX"/>
        </w:rPr>
        <w:t xml:space="preserve">el </w:t>
      </w:r>
      <w:r w:rsidR="007F39CA" w:rsidRPr="007F39CA">
        <w:rPr>
          <w:rFonts w:ascii="Palatino Linotype" w:hAnsi="Palatino Linotype" w:cs="Tahoma"/>
          <w:sz w:val="22"/>
          <w:szCs w:val="22"/>
          <w:lang w:val="es-MX"/>
        </w:rPr>
        <w:t xml:space="preserve">Director de Desarrollo Económico, </w:t>
      </w:r>
      <w:r w:rsidR="007F39CA">
        <w:rPr>
          <w:rFonts w:ascii="Palatino Linotype" w:hAnsi="Palatino Linotype" w:cs="Tahoma"/>
          <w:sz w:val="22"/>
          <w:szCs w:val="22"/>
          <w:lang w:val="es-MX"/>
        </w:rPr>
        <w:t>el</w:t>
      </w:r>
      <w:r w:rsidR="007F39CA" w:rsidRPr="007F39CA">
        <w:rPr>
          <w:rFonts w:ascii="Palatino Linotype" w:hAnsi="Palatino Linotype" w:cs="Tahoma"/>
          <w:sz w:val="22"/>
          <w:szCs w:val="22"/>
          <w:lang w:val="es-MX"/>
        </w:rPr>
        <w:t xml:space="preserve"> Coordinador General M</w:t>
      </w:r>
      <w:r w:rsidR="007F39CA">
        <w:rPr>
          <w:rFonts w:ascii="Palatino Linotype" w:hAnsi="Palatino Linotype" w:cs="Tahoma"/>
          <w:sz w:val="22"/>
          <w:szCs w:val="22"/>
          <w:lang w:val="es-MX"/>
        </w:rPr>
        <w:t xml:space="preserve">unicipal de Mejora Regulatoria y el </w:t>
      </w:r>
      <w:r w:rsidR="007F39CA" w:rsidRPr="007F39CA">
        <w:rPr>
          <w:rFonts w:ascii="Palatino Linotype" w:hAnsi="Palatino Linotype" w:cs="Tahoma"/>
          <w:sz w:val="22"/>
          <w:szCs w:val="22"/>
          <w:lang w:val="es-MX"/>
        </w:rPr>
        <w:t xml:space="preserve">Coordinador de Ecología </w:t>
      </w:r>
      <w:r w:rsidR="007F39CA">
        <w:rPr>
          <w:rFonts w:ascii="Palatino Linotype" w:hAnsi="Palatino Linotype" w:cs="Tahoma"/>
          <w:sz w:val="22"/>
          <w:szCs w:val="22"/>
          <w:lang w:val="es-MX"/>
        </w:rPr>
        <w:t xml:space="preserve">deberán de </w:t>
      </w:r>
      <w:r w:rsidRPr="006154A4">
        <w:rPr>
          <w:rFonts w:ascii="Palatino Linotype" w:hAnsi="Palatino Linotype" w:cs="Tahoma"/>
          <w:sz w:val="22"/>
          <w:szCs w:val="22"/>
          <w:lang w:val="es-MX"/>
        </w:rPr>
        <w:t xml:space="preserve">contar con título profesional que acredite conocimiento en la materia que corresponde, razón por la cual el Sujeto Obligado, </w:t>
      </w:r>
      <w:r w:rsidRPr="006154A4">
        <w:rPr>
          <w:rFonts w:ascii="Palatino Linotype" w:hAnsi="Palatino Linotype" w:cs="Tahoma"/>
          <w:b/>
          <w:sz w:val="22"/>
          <w:szCs w:val="22"/>
          <w:lang w:val="es-MX"/>
        </w:rPr>
        <w:t xml:space="preserve">deberá realizar una </w:t>
      </w:r>
      <w:r w:rsidRPr="006154A4">
        <w:rPr>
          <w:rFonts w:ascii="Palatino Linotype" w:eastAsiaTheme="minorHAnsi" w:hAnsi="Palatino Linotype" w:cs="Tahoma"/>
          <w:b/>
          <w:color w:val="000000"/>
          <w:sz w:val="22"/>
          <w:szCs w:val="22"/>
          <w:lang w:val="es-MX" w:eastAsia="en-US"/>
        </w:rPr>
        <w:t>búsqueda exhaustiva y razonable en las áreas de su competencia, a fin de que entregue la información solicitada, en su versión pública</w:t>
      </w:r>
      <w:r w:rsidRPr="006154A4">
        <w:rPr>
          <w:rFonts w:ascii="Palatino Linotype" w:eastAsiaTheme="minorHAnsi" w:hAnsi="Palatino Linotype" w:cs="Tahoma"/>
          <w:color w:val="000000"/>
          <w:sz w:val="22"/>
          <w:szCs w:val="22"/>
          <w:lang w:val="es-MX" w:eastAsia="en-US"/>
        </w:rPr>
        <w:t xml:space="preserve">; asimismo para el caso de que no cuente con la información solicitada deberá remitir acuerdo de inexistencia de conformidad con los artículos 19 tercer párrafo y 169 de la </w:t>
      </w:r>
      <w:r w:rsidRPr="006154A4">
        <w:rPr>
          <w:rFonts w:ascii="Palatino Linotype" w:eastAsia="Calibri" w:hAnsi="Palatino Linotype" w:cs="Tahoma"/>
          <w:bCs/>
          <w:color w:val="000000"/>
          <w:sz w:val="22"/>
          <w:szCs w:val="22"/>
          <w:lang w:val="es-MX" w:eastAsia="en-US"/>
        </w:rPr>
        <w:t>Ley de Transparencia y Acceso a la Información Pública del Estado de México y Municipios</w:t>
      </w:r>
    </w:p>
    <w:p w:rsidR="00B97EFB" w:rsidRPr="006154A4" w:rsidRDefault="00B97EFB" w:rsidP="00B97EFB">
      <w:pPr>
        <w:spacing w:line="360" w:lineRule="auto"/>
        <w:ind w:right="-93"/>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eastAsia="Calibri" w:hAnsi="Palatino Linotype" w:cs="Tahoma"/>
          <w:b/>
          <w:bCs/>
          <w:sz w:val="22"/>
          <w:szCs w:val="22"/>
          <w:lang w:val="es-MX" w:eastAsia="en-US"/>
        </w:rPr>
      </w:pPr>
      <w:r w:rsidRPr="006154A4">
        <w:rPr>
          <w:rFonts w:ascii="Palatino Linotype" w:eastAsia="Calibri" w:hAnsi="Palatino Linotype" w:cs="Tahoma"/>
          <w:bCs/>
          <w:sz w:val="22"/>
          <w:szCs w:val="22"/>
          <w:lang w:val="es-MX" w:eastAsia="en-US"/>
        </w:rPr>
        <w:t xml:space="preserve">Por todo lo anteriormente expuesto, se colige que </w:t>
      </w:r>
      <w:r w:rsidRPr="006154A4">
        <w:rPr>
          <w:rFonts w:ascii="Palatino Linotype" w:eastAsia="Calibri" w:hAnsi="Palatino Linotype" w:cs="Tahoma"/>
          <w:b/>
          <w:bCs/>
          <w:sz w:val="22"/>
          <w:szCs w:val="22"/>
          <w:lang w:val="es-MX" w:eastAsia="en-US"/>
        </w:rPr>
        <w:t xml:space="preserve">el agravio hecho valer por el Recurrente resulta parcialmente fundado en virtud de que el Sujeto Obligado colma parcialmente, al remitir información que acredita </w:t>
      </w:r>
      <w:r w:rsidR="007F39CA">
        <w:rPr>
          <w:rFonts w:ascii="Palatino Linotype" w:eastAsia="Calibri" w:hAnsi="Palatino Linotype" w:cs="Tahoma"/>
          <w:b/>
          <w:bCs/>
          <w:sz w:val="22"/>
          <w:szCs w:val="22"/>
          <w:lang w:val="es-MX" w:eastAsia="en-US"/>
        </w:rPr>
        <w:t xml:space="preserve">el </w:t>
      </w:r>
      <w:r w:rsidR="007F39CA" w:rsidRPr="007F39CA">
        <w:rPr>
          <w:rFonts w:ascii="Palatino Linotype" w:eastAsia="Calibri" w:hAnsi="Palatino Linotype" w:cs="Tahoma"/>
          <w:b/>
          <w:bCs/>
          <w:i/>
          <w:sz w:val="22"/>
          <w:szCs w:val="22"/>
          <w:lang w:val="es-MX" w:eastAsia="en-US"/>
        </w:rPr>
        <w:t>Curriculum vitae</w:t>
      </w:r>
      <w:r w:rsidR="007F39CA">
        <w:rPr>
          <w:rFonts w:ascii="Palatino Linotype" w:eastAsia="Calibri" w:hAnsi="Palatino Linotype" w:cs="Tahoma"/>
          <w:b/>
          <w:bCs/>
          <w:sz w:val="22"/>
          <w:szCs w:val="22"/>
          <w:lang w:val="es-MX" w:eastAsia="en-US"/>
        </w:rPr>
        <w:t xml:space="preserve"> de los titulares de las unidades administrativas, no así por cuanto hace al</w:t>
      </w:r>
      <w:r w:rsidRPr="006154A4">
        <w:rPr>
          <w:rFonts w:ascii="Palatino Linotype" w:eastAsia="Calibri" w:hAnsi="Palatino Linotype" w:cs="Tahoma"/>
          <w:b/>
          <w:bCs/>
          <w:sz w:val="22"/>
          <w:szCs w:val="22"/>
          <w:lang w:val="es-MX" w:eastAsia="en-US"/>
        </w:rPr>
        <w:t xml:space="preserve"> grado de estudios de l</w:t>
      </w:r>
      <w:r w:rsidR="007F39CA">
        <w:rPr>
          <w:rFonts w:ascii="Palatino Linotype" w:eastAsia="Calibri" w:hAnsi="Palatino Linotype" w:cs="Tahoma"/>
          <w:b/>
          <w:bCs/>
          <w:sz w:val="22"/>
          <w:szCs w:val="22"/>
          <w:lang w:val="es-MX" w:eastAsia="en-US"/>
        </w:rPr>
        <w:t>a totalidad de los</w:t>
      </w:r>
      <w:r w:rsidRPr="006154A4">
        <w:rPr>
          <w:rFonts w:ascii="Palatino Linotype" w:eastAsia="Calibri" w:hAnsi="Palatino Linotype" w:cs="Tahoma"/>
          <w:b/>
          <w:bCs/>
          <w:sz w:val="22"/>
          <w:szCs w:val="22"/>
          <w:lang w:val="es-MX" w:eastAsia="en-US"/>
        </w:rPr>
        <w:t xml:space="preserve"> servidores públicos antes analizados</w:t>
      </w:r>
      <w:r w:rsidR="007F39CA">
        <w:rPr>
          <w:rFonts w:ascii="Palatino Linotype" w:eastAsia="Calibri" w:hAnsi="Palatino Linotype" w:cs="Tahoma"/>
          <w:b/>
          <w:bCs/>
          <w:sz w:val="22"/>
          <w:szCs w:val="22"/>
          <w:lang w:val="es-MX" w:eastAsia="en-US"/>
        </w:rPr>
        <w:t>.</w:t>
      </w:r>
    </w:p>
    <w:p w:rsidR="00B97EFB" w:rsidRPr="006154A4" w:rsidRDefault="00B97EFB" w:rsidP="00B97EFB">
      <w:pPr>
        <w:spacing w:line="360" w:lineRule="auto"/>
        <w:ind w:right="-93"/>
        <w:jc w:val="both"/>
        <w:rPr>
          <w:rFonts w:ascii="Palatino Linotype" w:eastAsia="Calibri" w:hAnsi="Palatino Linotype" w:cs="Tahoma"/>
          <w:b/>
          <w:bCs/>
          <w:sz w:val="22"/>
          <w:szCs w:val="22"/>
          <w:lang w:val="es-MX" w:eastAsia="en-US"/>
        </w:rPr>
      </w:pPr>
    </w:p>
    <w:p w:rsidR="00B97EFB" w:rsidRPr="001016C4" w:rsidRDefault="00B97EFB" w:rsidP="00B97EFB">
      <w:pPr>
        <w:spacing w:line="360" w:lineRule="auto"/>
        <w:ind w:right="-93"/>
        <w:jc w:val="both"/>
        <w:rPr>
          <w:rFonts w:ascii="Palatino Linotype" w:eastAsiaTheme="minorHAnsi" w:hAnsi="Palatino Linotype" w:cs="Tahoma"/>
          <w:bCs/>
          <w:color w:val="000000"/>
          <w:sz w:val="22"/>
          <w:szCs w:val="22"/>
          <w:lang w:val="es-MX" w:eastAsia="en-US"/>
        </w:rPr>
      </w:pPr>
      <w:r w:rsidRPr="006154A4">
        <w:rPr>
          <w:rFonts w:ascii="Palatino Linotype" w:eastAsia="Calibri" w:hAnsi="Palatino Linotype" w:cs="Tahoma"/>
          <w:bCs/>
          <w:sz w:val="22"/>
          <w:szCs w:val="22"/>
          <w:lang w:val="es-MX" w:eastAsia="en-US"/>
        </w:rPr>
        <w:t>Aunado a lo anterior,</w:t>
      </w:r>
      <w:r w:rsidRPr="006154A4">
        <w:rPr>
          <w:rFonts w:ascii="Palatino Linotype" w:eastAsia="Calibri" w:hAnsi="Palatino Linotype" w:cs="Tahoma"/>
          <w:b/>
          <w:bCs/>
          <w:sz w:val="22"/>
          <w:szCs w:val="22"/>
          <w:lang w:val="es-MX" w:eastAsia="en-US"/>
        </w:rPr>
        <w:t xml:space="preserve"> </w:t>
      </w:r>
      <w:r w:rsidRPr="006154A4">
        <w:rPr>
          <w:rFonts w:ascii="Palatino Linotype" w:eastAsia="Calibri" w:hAnsi="Palatino Linotype" w:cs="Tahoma"/>
          <w:bCs/>
          <w:sz w:val="22"/>
          <w:szCs w:val="22"/>
          <w:lang w:val="es-MX" w:eastAsia="en-US"/>
        </w:rPr>
        <w:t>se concluye que el Sujeto Obligado cuenta con la obligación y competencia para conocer la información solicitada por el Recurrente</w:t>
      </w:r>
      <w:r w:rsidRPr="006154A4">
        <w:rPr>
          <w:rFonts w:ascii="Palatino Linotype" w:eastAsia="Calibri" w:hAnsi="Palatino Linotype" w:cs="Tahoma"/>
          <w:b/>
          <w:bCs/>
          <w:sz w:val="22"/>
          <w:szCs w:val="22"/>
          <w:lang w:val="es-MX" w:eastAsia="en-US"/>
        </w:rPr>
        <w:t xml:space="preserve">, por lo que resulta dable ordenar que previa </w:t>
      </w:r>
      <w:r w:rsidRPr="006154A4">
        <w:rPr>
          <w:rFonts w:ascii="Palatino Linotype" w:eastAsiaTheme="minorHAnsi" w:hAnsi="Palatino Linotype" w:cs="Tahoma"/>
          <w:b/>
          <w:bCs/>
          <w:color w:val="000000"/>
          <w:sz w:val="22"/>
          <w:szCs w:val="22"/>
          <w:lang w:val="es-MX" w:eastAsia="en-US"/>
        </w:rPr>
        <w:t>búsqueda exhaustiva y razonable que realice en las áreas competentes, el Sujeto Obligado</w:t>
      </w:r>
      <w:r w:rsidRPr="006154A4">
        <w:rPr>
          <w:rFonts w:ascii="Palatino Linotype" w:eastAsiaTheme="minorHAnsi" w:hAnsi="Palatino Linotype" w:cs="Tahoma"/>
          <w:bCs/>
          <w:color w:val="000000"/>
          <w:sz w:val="22"/>
          <w:szCs w:val="22"/>
          <w:lang w:val="es-MX" w:eastAsia="en-US"/>
        </w:rPr>
        <w:t xml:space="preserve">, </w:t>
      </w:r>
      <w:r w:rsidRPr="006154A4">
        <w:rPr>
          <w:rFonts w:ascii="Palatino Linotype" w:eastAsiaTheme="minorHAnsi" w:hAnsi="Palatino Linotype" w:cs="Tahoma"/>
          <w:b/>
          <w:bCs/>
          <w:color w:val="000000"/>
          <w:sz w:val="22"/>
          <w:szCs w:val="22"/>
          <w:lang w:val="es-MX" w:eastAsia="en-US"/>
        </w:rPr>
        <w:t xml:space="preserve">entregue el documento o documentos que den cuenta del </w:t>
      </w:r>
      <w:r>
        <w:rPr>
          <w:rFonts w:ascii="Palatino Linotype" w:eastAsiaTheme="minorHAnsi" w:hAnsi="Palatino Linotype" w:cs="Tahoma"/>
          <w:b/>
          <w:bCs/>
          <w:color w:val="000000"/>
          <w:sz w:val="22"/>
          <w:szCs w:val="22"/>
          <w:lang w:val="es-MX" w:eastAsia="en-US"/>
        </w:rPr>
        <w:t>último</w:t>
      </w:r>
      <w:r w:rsidRPr="006154A4">
        <w:rPr>
          <w:rFonts w:ascii="Palatino Linotype" w:eastAsiaTheme="minorHAnsi" w:hAnsi="Palatino Linotype" w:cs="Tahoma"/>
          <w:b/>
          <w:bCs/>
          <w:color w:val="000000"/>
          <w:sz w:val="22"/>
          <w:szCs w:val="22"/>
          <w:lang w:val="es-MX" w:eastAsia="en-US"/>
        </w:rPr>
        <w:t xml:space="preserve"> grado de estudios en términos de la </w:t>
      </w:r>
      <w:r w:rsidRPr="006154A4">
        <w:rPr>
          <w:rFonts w:ascii="Palatino Linotype" w:eastAsia="Calibri" w:hAnsi="Palatino Linotype" w:cs="Tahoma"/>
          <w:b/>
          <w:bCs/>
          <w:iCs/>
          <w:color w:val="000000"/>
          <w:sz w:val="22"/>
          <w:szCs w:val="22"/>
          <w:lang w:val="es-MX" w:eastAsia="en-US"/>
        </w:rPr>
        <w:t>Ley Orgánica Municipal del Estado de México</w:t>
      </w:r>
      <w:r w:rsidR="007F39CA">
        <w:rPr>
          <w:rFonts w:ascii="Palatino Linotype" w:eastAsia="Calibri" w:hAnsi="Palatino Linotype" w:cs="Tahoma"/>
          <w:b/>
          <w:bCs/>
          <w:iCs/>
          <w:color w:val="000000"/>
          <w:sz w:val="22"/>
          <w:szCs w:val="22"/>
          <w:lang w:val="es-MX" w:eastAsia="en-US"/>
        </w:rPr>
        <w:t xml:space="preserve"> y demás normatividad aplicable</w:t>
      </w:r>
      <w:r w:rsidRPr="006154A4">
        <w:rPr>
          <w:rFonts w:ascii="Palatino Linotype" w:eastAsia="Calibri" w:hAnsi="Palatino Linotype" w:cs="Tahoma"/>
          <w:b/>
          <w:bCs/>
          <w:iCs/>
          <w:color w:val="000000"/>
          <w:sz w:val="22"/>
          <w:szCs w:val="22"/>
          <w:lang w:val="es-MX" w:eastAsia="en-US"/>
        </w:rPr>
        <w:t xml:space="preserve">, </w:t>
      </w:r>
      <w:r w:rsidR="007F39CA">
        <w:rPr>
          <w:rFonts w:ascii="Palatino Linotype" w:eastAsiaTheme="minorHAnsi" w:hAnsi="Palatino Linotype" w:cs="Tahoma"/>
          <w:b/>
          <w:bCs/>
          <w:color w:val="000000"/>
          <w:sz w:val="22"/>
          <w:szCs w:val="22"/>
          <w:lang w:val="es-MX" w:eastAsia="en-US"/>
        </w:rPr>
        <w:t>del Presidente Municipal, el Secretario</w:t>
      </w:r>
      <w:r w:rsidRPr="006154A4">
        <w:rPr>
          <w:rFonts w:ascii="Palatino Linotype" w:eastAsiaTheme="minorHAnsi" w:hAnsi="Palatino Linotype" w:cs="Tahoma"/>
          <w:b/>
          <w:bCs/>
          <w:color w:val="000000"/>
          <w:sz w:val="22"/>
          <w:szCs w:val="22"/>
          <w:lang w:val="es-MX" w:eastAsia="en-US"/>
        </w:rPr>
        <w:t xml:space="preserve"> del Ayuntamiento, </w:t>
      </w:r>
      <w:r w:rsidR="007F39CA">
        <w:rPr>
          <w:rFonts w:ascii="Palatino Linotype" w:eastAsiaTheme="minorHAnsi" w:hAnsi="Palatino Linotype" w:cs="Tahoma"/>
          <w:b/>
          <w:bCs/>
          <w:color w:val="000000"/>
          <w:sz w:val="22"/>
          <w:szCs w:val="22"/>
          <w:lang w:val="es-MX" w:eastAsia="en-US"/>
        </w:rPr>
        <w:t xml:space="preserve">el </w:t>
      </w:r>
      <w:r w:rsidR="007F39CA" w:rsidRPr="001016C4">
        <w:rPr>
          <w:rFonts w:ascii="Palatino Linotype" w:hAnsi="Palatino Linotype"/>
          <w:b/>
          <w:sz w:val="22"/>
          <w:szCs w:val="22"/>
        </w:rPr>
        <w:t xml:space="preserve">Director de Obras Publicas y Desarrollo Urbano, el Director de Desarrollo Económico, el </w:t>
      </w:r>
      <w:r w:rsidR="007F39CA" w:rsidRPr="001016C4">
        <w:rPr>
          <w:rFonts w:ascii="Palatino Linotype" w:hAnsi="Palatino Linotype"/>
          <w:b/>
          <w:color w:val="000000"/>
          <w:sz w:val="22"/>
          <w:szCs w:val="22"/>
        </w:rPr>
        <w:t xml:space="preserve">Coordinador General Municipal de Mejora Regulatoria, el </w:t>
      </w:r>
      <w:r w:rsidR="007F39CA" w:rsidRPr="001016C4">
        <w:rPr>
          <w:rFonts w:ascii="Palatino Linotype" w:hAnsi="Palatino Linotype"/>
          <w:b/>
          <w:sz w:val="22"/>
          <w:szCs w:val="22"/>
        </w:rPr>
        <w:t>Coordinador de Ecología y el Coordinador de Protección Civil</w:t>
      </w:r>
      <w:r w:rsidRPr="001016C4">
        <w:rPr>
          <w:rFonts w:ascii="Palatino Linotype" w:eastAsiaTheme="minorHAnsi" w:hAnsi="Palatino Linotype" w:cs="Tahoma"/>
          <w:b/>
          <w:bCs/>
          <w:color w:val="000000"/>
          <w:sz w:val="22"/>
          <w:szCs w:val="22"/>
          <w:lang w:val="es-MX" w:eastAsia="en-US"/>
        </w:rPr>
        <w:t xml:space="preserve">, </w:t>
      </w:r>
      <w:r w:rsidRPr="001016C4">
        <w:rPr>
          <w:rFonts w:ascii="Palatino Linotype" w:eastAsiaTheme="minorHAnsi" w:hAnsi="Palatino Linotype" w:cs="Tahoma"/>
          <w:bCs/>
          <w:color w:val="000000"/>
          <w:sz w:val="22"/>
          <w:szCs w:val="22"/>
          <w:lang w:val="es-MX" w:eastAsia="en-US"/>
        </w:rPr>
        <w:t xml:space="preserve">todos los anteriores en su versión pública y acompañados </w:t>
      </w:r>
      <w:r w:rsidRPr="001016C4">
        <w:rPr>
          <w:rFonts w:ascii="Palatino Linotype" w:eastAsiaTheme="minorHAnsi" w:hAnsi="Palatino Linotype" w:cs="Tahoma"/>
          <w:bCs/>
          <w:color w:val="000000"/>
          <w:sz w:val="22"/>
          <w:szCs w:val="22"/>
          <w:lang w:val="es-MX" w:eastAsia="en-US"/>
        </w:rPr>
        <w:lastRenderedPageBreak/>
        <w:t>de Acuerdo de Clasificación debidamente expedido por su Comité de Transparencia, en los términos descritos en el considerando siguiente.</w:t>
      </w:r>
    </w:p>
    <w:p w:rsidR="00B97EFB" w:rsidRPr="006154A4" w:rsidRDefault="00B97EFB" w:rsidP="00B97EFB">
      <w:pPr>
        <w:spacing w:line="360" w:lineRule="auto"/>
        <w:ind w:right="-93"/>
        <w:jc w:val="both"/>
        <w:rPr>
          <w:rFonts w:ascii="Palatino Linotype" w:eastAsiaTheme="minorHAnsi" w:hAnsi="Palatino Linotype" w:cs="Tahoma"/>
          <w:b/>
          <w:bCs/>
          <w:color w:val="000000"/>
          <w:sz w:val="22"/>
          <w:szCs w:val="22"/>
          <w:lang w:val="es-MX" w:eastAsia="en-US"/>
        </w:rPr>
      </w:pPr>
    </w:p>
    <w:p w:rsidR="00B97EFB" w:rsidRPr="006154A4" w:rsidRDefault="00B97EFB" w:rsidP="00B97EFB">
      <w:pPr>
        <w:pStyle w:val="Prrafodelista"/>
        <w:numPr>
          <w:ilvl w:val="0"/>
          <w:numId w:val="7"/>
        </w:numPr>
        <w:spacing w:line="360" w:lineRule="auto"/>
        <w:jc w:val="both"/>
        <w:rPr>
          <w:rFonts w:ascii="Palatino Linotype" w:eastAsia="Calibri" w:hAnsi="Palatino Linotype" w:cs="Tahoma"/>
          <w:b/>
          <w:iCs/>
          <w:szCs w:val="22"/>
          <w:lang w:eastAsia="es-ES_tradnl"/>
        </w:rPr>
      </w:pPr>
      <w:r w:rsidRPr="006154A4">
        <w:rPr>
          <w:rFonts w:ascii="Palatino Linotype" w:eastAsia="Calibri" w:hAnsi="Palatino Linotype" w:cs="Tahoma"/>
          <w:b/>
          <w:iCs/>
          <w:szCs w:val="22"/>
          <w:lang w:eastAsia="es-ES_tradnl"/>
        </w:rPr>
        <w:t xml:space="preserve">Por cuanto hace </w:t>
      </w:r>
      <w:r w:rsidR="00C83A2E">
        <w:rPr>
          <w:rFonts w:ascii="Palatino Linotype" w:eastAsia="Calibri" w:hAnsi="Palatino Linotype" w:cs="Tahoma"/>
          <w:b/>
          <w:iCs/>
          <w:szCs w:val="22"/>
          <w:lang w:eastAsia="es-ES_tradnl"/>
        </w:rPr>
        <w:t>al acta de la Segunda Sesión del Comité de Transparencia.</w:t>
      </w:r>
    </w:p>
    <w:p w:rsidR="00B97EFB" w:rsidRPr="006154A4" w:rsidRDefault="00B97EFB" w:rsidP="00B97EFB">
      <w:pPr>
        <w:spacing w:line="360" w:lineRule="auto"/>
        <w:jc w:val="both"/>
        <w:rPr>
          <w:rFonts w:ascii="Palatino Linotype" w:hAnsi="Palatino Linotype" w:cs="Tahoma"/>
          <w:sz w:val="22"/>
          <w:szCs w:val="22"/>
          <w:lang w:val="es-MX"/>
        </w:rPr>
      </w:pPr>
    </w:p>
    <w:p w:rsidR="00535847" w:rsidRDefault="00B97EFB" w:rsidP="00535847">
      <w:pPr>
        <w:spacing w:line="360" w:lineRule="auto"/>
        <w:jc w:val="both"/>
        <w:rPr>
          <w:rFonts w:ascii="Palatino Linotype" w:hAnsi="Palatino Linotype" w:cs="Tahoma"/>
          <w:sz w:val="22"/>
          <w:szCs w:val="22"/>
          <w:lang w:val="es-MX"/>
        </w:rPr>
      </w:pPr>
      <w:r w:rsidRPr="004C1AD3">
        <w:rPr>
          <w:rFonts w:ascii="Palatino Linotype" w:hAnsi="Palatino Linotype" w:cs="Tahoma"/>
          <w:sz w:val="22"/>
          <w:szCs w:val="22"/>
          <w:lang w:val="es-MX"/>
        </w:rPr>
        <w:t xml:space="preserve">Ahora bien, no pasa desapercibido para este Órgano Garante que el Sujeto Obligado remite </w:t>
      </w:r>
      <w:r w:rsidR="00C83A2E" w:rsidRPr="004C1AD3">
        <w:rPr>
          <w:rFonts w:ascii="Palatino Linotype" w:hAnsi="Palatino Linotype" w:cs="Tahoma"/>
          <w:sz w:val="22"/>
          <w:szCs w:val="22"/>
          <w:lang w:val="es-MX"/>
        </w:rPr>
        <w:t>mediante informe justificado</w:t>
      </w:r>
      <w:r w:rsidR="00535847" w:rsidRPr="004C1AD3">
        <w:rPr>
          <w:rFonts w:ascii="Palatino Linotype" w:hAnsi="Palatino Linotype" w:cs="Tahoma"/>
          <w:sz w:val="22"/>
          <w:szCs w:val="22"/>
          <w:lang w:val="es-MX"/>
        </w:rPr>
        <w:t>,</w:t>
      </w:r>
      <w:r w:rsidR="00C83A2E" w:rsidRPr="004C1AD3">
        <w:rPr>
          <w:rFonts w:ascii="Palatino Linotype" w:hAnsi="Palatino Linotype" w:cs="Tahoma"/>
          <w:sz w:val="22"/>
          <w:szCs w:val="22"/>
          <w:lang w:val="es-MX"/>
        </w:rPr>
        <w:t xml:space="preserve"> el acta de</w:t>
      </w:r>
      <w:r w:rsidR="00C83A2E">
        <w:rPr>
          <w:rFonts w:ascii="Palatino Linotype" w:hAnsi="Palatino Linotype" w:cs="Tahoma"/>
          <w:sz w:val="22"/>
          <w:szCs w:val="22"/>
          <w:lang w:val="es-MX"/>
        </w:rPr>
        <w:t xml:space="preserve"> la Segunda Sesión del Comité de Transparenci</w:t>
      </w:r>
      <w:r w:rsidRPr="006154A4">
        <w:rPr>
          <w:rFonts w:ascii="Palatino Linotype" w:hAnsi="Palatino Linotype" w:cs="Tahoma"/>
          <w:sz w:val="22"/>
          <w:szCs w:val="22"/>
          <w:lang w:val="es-MX"/>
        </w:rPr>
        <w:t>a, mediante la cual autoriza una supuesta versión publica, sin embargo, es preciso mencionar que el acta</w:t>
      </w:r>
      <w:r w:rsidR="00535847">
        <w:rPr>
          <w:rFonts w:ascii="Palatino Linotype" w:hAnsi="Palatino Linotype" w:cs="Tahoma"/>
          <w:sz w:val="22"/>
          <w:szCs w:val="22"/>
          <w:lang w:val="es-MX"/>
        </w:rPr>
        <w:t xml:space="preserve"> realiza una clasificación de datos que se consideran públicos como lo son la fotografía del servidor público, los folios de documentos oficiales y los datos laborales, aunado a que de la revisión de los documentos que presentó en respuesta se advierte que también testa indebidamente el nombre de los servidores públicos lo cual constituye información pública, lo anterior por los siguientes razonamientos:</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5930D2" w:rsidRDefault="005930D2" w:rsidP="005930D2">
      <w:pPr>
        <w:pStyle w:val="Prrafodelista"/>
        <w:numPr>
          <w:ilvl w:val="0"/>
          <w:numId w:val="7"/>
        </w:numPr>
        <w:spacing w:line="360" w:lineRule="auto"/>
        <w:jc w:val="both"/>
        <w:rPr>
          <w:rFonts w:ascii="Palatino Linotype" w:hAnsi="Palatino Linotype" w:cs="Tahoma"/>
          <w:b/>
          <w:szCs w:val="22"/>
        </w:rPr>
      </w:pPr>
      <w:r w:rsidRPr="005930D2">
        <w:rPr>
          <w:rFonts w:ascii="Palatino Linotype" w:hAnsi="Palatino Linotype" w:cs="Tahoma"/>
          <w:b/>
          <w:szCs w:val="22"/>
        </w:rPr>
        <w:t>Fotografía</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 xml:space="preserve">Por lo que hace a la fotografía localizada en el </w:t>
      </w:r>
      <w:r>
        <w:rPr>
          <w:rFonts w:ascii="Palatino Linotype" w:hAnsi="Palatino Linotype" w:cs="Tahoma"/>
          <w:sz w:val="22"/>
          <w:szCs w:val="22"/>
        </w:rPr>
        <w:t>Título profesional, cédula profesional o comprobante de estudios</w:t>
      </w:r>
      <w:r w:rsidRPr="00D00D35">
        <w:rPr>
          <w:rFonts w:ascii="Palatino Linotype" w:hAnsi="Palatino Linotype" w:cs="Tahoma"/>
          <w:sz w:val="22"/>
          <w:szCs w:val="22"/>
        </w:rPr>
        <w:t>, es preciso señalar da cuenta de las características físicas de los particulares,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lastRenderedPageBreak/>
        <w:t>De esa forma, el derecho a la imagen como la representación gráfica de la persona y el derecho a la propia imagen como facultad para permitir o impedir su obtención, reproducción, difusión y distribución por parte de un tercero.</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Al respecto, el Pleno de la Suprema Corte de Justicia de la Nación se ha pronunciado en el mismo sentido en la siguiente tesis:</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5930D2" w:rsidRDefault="005930D2" w:rsidP="005930D2">
      <w:pPr>
        <w:spacing w:line="360" w:lineRule="auto"/>
        <w:ind w:left="567" w:right="567"/>
        <w:jc w:val="both"/>
        <w:rPr>
          <w:rFonts w:ascii="Palatino Linotype" w:hAnsi="Palatino Linotype" w:cs="Tahoma"/>
          <w:i/>
        </w:rPr>
      </w:pPr>
      <w:r w:rsidRPr="005930D2">
        <w:rPr>
          <w:rFonts w:ascii="Palatino Linotype" w:hAnsi="Palatino Linotype" w:cs="Tahoma"/>
          <w:b/>
          <w:i/>
        </w:rPr>
        <w:t>“DERECHOS A LA INTIMIDAD, PROPIA IMAGEN, IDENTIDAD PERSONAL Y SEXUAL. CONSTITUYEN DERECHOS DE DEFENSA Y GARANTÍA ESENCIAL PARA LA CONDICIÓN HUMANA.</w:t>
      </w:r>
      <w:r w:rsidRPr="005930D2">
        <w:rPr>
          <w:rFonts w:ascii="Palatino Linotype" w:hAnsi="Palatino Linotype" w:cs="Tahoma"/>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w:t>
      </w:r>
      <w:r w:rsidRPr="005930D2">
        <w:rPr>
          <w:rFonts w:ascii="Palatino Linotype" w:hAnsi="Palatino Linotype" w:cs="Tahoma"/>
          <w:i/>
        </w:rPr>
        <w:lastRenderedPageBreak/>
        <w:t>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 xml:space="preserve">Sin menoscabar lo anterior, en el presente caso, debe tenerse presente que el objetivo de la fotografía en el </w:t>
      </w:r>
      <w:r>
        <w:rPr>
          <w:rFonts w:ascii="Palatino Linotype" w:hAnsi="Palatino Linotype" w:cs="Tahoma"/>
          <w:sz w:val="22"/>
          <w:szCs w:val="22"/>
        </w:rPr>
        <w:t>Título profesional, cédula profesional o comprobante de estudios</w:t>
      </w:r>
      <w:r w:rsidRPr="00D00D35">
        <w:rPr>
          <w:rFonts w:ascii="Palatino Linotype" w:hAnsi="Palatino Linotype" w:cs="Tahoma"/>
          <w:sz w:val="22"/>
          <w:szCs w:val="22"/>
        </w:rPr>
        <w:t>, es el de servir como medio de identificación para que su titular se acredite como profesional con los conocimientos y nivel indicado en el documento, así como su experiencia profesional, independientemente de que estos no sean medios de identificación oficiales como la cédula profesional y el título, lo que sí, es que identifican el nivel de preparación de una persona y en su caso su perfil y trayectoria profesional.</w:t>
      </w: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lastRenderedPageBreak/>
        <w:t>Por tal situación, acceder a la fotografía en dicho documento, permite conocer con toda certeza y de manera indudable si la persona que se desempeñan como servidor público tiene el perfil idóneo para desarrollar las actividades y atribuciones que se deriven de su nombramiento; por lo que su entrega con fotografía justamente tiene el efecto de que los ciudadanos puedan corroborar la identidad de quien se ostenta como profesionista o conocedor de alguna rama de estudio que les permita contar con los conocimientos para desarrollar determinados trabajos.</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 xml:space="preserve">Ante tales circunstancias, se desprende que, en el caso concreto, sobreviene una </w:t>
      </w:r>
      <w:r w:rsidRPr="00D00D35">
        <w:rPr>
          <w:rFonts w:ascii="Palatino Linotype" w:eastAsia="Calibri" w:hAnsi="Palatino Linotype" w:cs="Tahoma"/>
          <w:b/>
          <w:bCs/>
          <w:sz w:val="22"/>
          <w:szCs w:val="22"/>
          <w:lang w:eastAsia="en-US"/>
        </w:rPr>
        <w:t>colisión de derechos fundamentales,</w:t>
      </w:r>
      <w:r w:rsidRPr="00D00D35">
        <w:rPr>
          <w:rFonts w:ascii="Palatino Linotype" w:eastAsia="Calibri" w:hAnsi="Palatino Linotype" w:cs="Tahoma"/>
          <w:bCs/>
          <w:sz w:val="22"/>
          <w:szCs w:val="22"/>
          <w:lang w:eastAsia="en-US"/>
        </w:rPr>
        <w:t xml:space="preserve"> esto es, por una parte, se tiene el derecho de acceso a la información del Recurrente para conocer la fotografía de la servidora pública que se encuentra en su currículum vitae y por la otra, el derecho a la protección a la imagen, lo cual corresponde a un dato confidencial, que implica dar a conocer l</w:t>
      </w:r>
      <w:r w:rsidRPr="00D00D35">
        <w:rPr>
          <w:rFonts w:ascii="Palatino Linotype" w:hAnsi="Palatino Linotype" w:cs="Tahoma"/>
          <w:sz w:val="22"/>
          <w:szCs w:val="22"/>
        </w:rPr>
        <w:t>a representación gráfica de una persona identificada o identificable.</w:t>
      </w:r>
    </w:p>
    <w:p w:rsidR="005930D2" w:rsidRPr="00D00D35" w:rsidRDefault="005930D2" w:rsidP="005930D2">
      <w:pPr>
        <w:spacing w:line="360" w:lineRule="auto"/>
        <w:jc w:val="both"/>
        <w:rPr>
          <w:rFonts w:ascii="Palatino Linotype" w:hAnsi="Palatino Linotype" w:cs="Tahoma"/>
          <w:sz w:val="24"/>
        </w:rPr>
      </w:pPr>
    </w:p>
    <w:p w:rsidR="005930D2" w:rsidRPr="00D00D35" w:rsidRDefault="005930D2" w:rsidP="005930D2">
      <w:pPr>
        <w:spacing w:line="360" w:lineRule="auto"/>
        <w:ind w:right="-93"/>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5930D2" w:rsidRPr="00D00D35" w:rsidRDefault="005930D2" w:rsidP="005930D2">
      <w:pPr>
        <w:spacing w:line="360" w:lineRule="auto"/>
        <w:ind w:right="-93"/>
        <w:jc w:val="both"/>
        <w:rPr>
          <w:rFonts w:ascii="Palatino Linotype" w:eastAsia="Calibri" w:hAnsi="Palatino Linotype" w:cs="Tahoma"/>
          <w:bCs/>
          <w:sz w:val="22"/>
          <w:szCs w:val="22"/>
          <w:lang w:eastAsia="en-US"/>
        </w:rPr>
      </w:pPr>
    </w:p>
    <w:p w:rsidR="005930D2" w:rsidRPr="00D00D35" w:rsidRDefault="005930D2" w:rsidP="005930D2">
      <w:pPr>
        <w:spacing w:line="360" w:lineRule="auto"/>
        <w:ind w:right="-93"/>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w:t>
      </w:r>
      <w:r w:rsidRPr="00D00D35">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D00D35">
        <w:rPr>
          <w:rFonts w:ascii="Palatino Linotype" w:eastAsia="Calibri" w:hAnsi="Palatino Linotype" w:cs="Tahoma"/>
          <w:bCs/>
          <w:sz w:val="22"/>
          <w:szCs w:val="22"/>
          <w:lang w:eastAsia="en-US"/>
        </w:rPr>
        <w:t xml:space="preserve">tal y como se desprende de la tesis 1a. XLIII/2010, emitida por la Primera Sala de la Suprema Corte de Justicia </w:t>
      </w:r>
      <w:r w:rsidRPr="00D00D35">
        <w:rPr>
          <w:rFonts w:ascii="Palatino Linotype" w:eastAsia="Calibri" w:hAnsi="Palatino Linotype" w:cs="Tahoma"/>
          <w:bCs/>
          <w:sz w:val="22"/>
          <w:szCs w:val="22"/>
          <w:lang w:eastAsia="en-US"/>
        </w:rPr>
        <w:lastRenderedPageBreak/>
        <w:t>de la Nación, publicada en el Semanario Judicial de la Federación y su Gaceta, Tomo XXXI, página 928, de marzo de 2010, Novena Época, materia constitucional.</w:t>
      </w:r>
    </w:p>
    <w:p w:rsidR="005930D2" w:rsidRPr="00D00D35" w:rsidRDefault="005930D2" w:rsidP="005930D2">
      <w:pPr>
        <w:spacing w:line="360" w:lineRule="auto"/>
        <w:rPr>
          <w:rFonts w:ascii="Palatino Linotype" w:eastAsia="Calibri" w:hAnsi="Palatino Linotype" w:cs="Tahoma"/>
          <w:bCs/>
          <w:sz w:val="22"/>
          <w:szCs w:val="22"/>
          <w:lang w:eastAsia="en-US"/>
        </w:rPr>
      </w:pPr>
    </w:p>
    <w:p w:rsidR="005930D2" w:rsidRPr="00D00D35" w:rsidRDefault="005930D2" w:rsidP="005930D2">
      <w:pPr>
        <w:spacing w:after="160" w:line="360" w:lineRule="auto"/>
        <w:jc w:val="both"/>
        <w:rPr>
          <w:rFonts w:ascii="Palatino Linotype" w:hAnsi="Palatino Linotype" w:cs="Tahoma"/>
          <w:bCs/>
          <w:iCs/>
          <w:sz w:val="22"/>
          <w:szCs w:val="22"/>
        </w:rPr>
      </w:pPr>
      <w:r w:rsidRPr="00D00D35">
        <w:rPr>
          <w:rFonts w:ascii="Palatino Linotype" w:eastAsia="Calibri" w:hAnsi="Palatino Linotype" w:cs="Tahoma"/>
          <w:bCs/>
          <w:sz w:val="22"/>
          <w:szCs w:val="22"/>
          <w:lang w:eastAsia="en-US"/>
        </w:rPr>
        <w:t>En ese mismo sentido y atendiendo a la naturaleza del derecho a la protección de datos personales, por analogía, este debe ceder cuando exista un interés público mayor de acuerdo a las circunstancias del caso.</w:t>
      </w:r>
      <w:r w:rsidRPr="00D00D35">
        <w:rPr>
          <w:rFonts w:ascii="Palatino Linotype" w:hAnsi="Palatino Linotype" w:cs="Tahoma"/>
          <w:bCs/>
          <w:iCs/>
          <w:sz w:val="22"/>
          <w:szCs w:val="22"/>
        </w:rPr>
        <w:t xml:space="preserve"> Señalado lo anterior, resulta necesario realizar una ponderación de los dos intereses jurídicos tutelados que convergen en la controversia que se dirime; para lo cual, el artículo </w:t>
      </w:r>
      <w:r w:rsidRPr="00D00D35">
        <w:rPr>
          <w:rFonts w:ascii="Palatino Linotype" w:eastAsia="Calibri" w:hAnsi="Palatino Linotype" w:cs="Tahoma"/>
          <w:bCs/>
          <w:sz w:val="22"/>
          <w:szCs w:val="22"/>
          <w:lang w:eastAsia="en-US"/>
        </w:rPr>
        <w:t>184 de la Ley de Transparencia y Acceso a la Información Pública del Estado de México y Municipios</w:t>
      </w:r>
      <w:r w:rsidRPr="00D00D35">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005930D2" w:rsidRPr="00D00D35" w:rsidRDefault="005930D2" w:rsidP="005930D2">
      <w:pPr>
        <w:spacing w:line="360" w:lineRule="auto"/>
        <w:ind w:right="49"/>
        <w:jc w:val="both"/>
        <w:rPr>
          <w:rFonts w:ascii="Palatino Linotype" w:hAnsi="Palatino Linotype" w:cs="Tahoma"/>
          <w:bCs/>
          <w:iCs/>
          <w:sz w:val="22"/>
          <w:szCs w:val="22"/>
        </w:rPr>
      </w:pPr>
    </w:p>
    <w:p w:rsidR="005930D2" w:rsidRPr="00D00D35" w:rsidRDefault="005930D2" w:rsidP="005930D2">
      <w:pPr>
        <w:numPr>
          <w:ilvl w:val="0"/>
          <w:numId w:val="19"/>
        </w:numPr>
        <w:spacing w:line="360" w:lineRule="auto"/>
        <w:ind w:left="426" w:right="49" w:hanging="426"/>
        <w:contextualSpacing/>
        <w:jc w:val="both"/>
        <w:rPr>
          <w:rFonts w:ascii="Palatino Linotype" w:hAnsi="Palatino Linotype" w:cs="Tahoma"/>
          <w:bCs/>
          <w:iCs/>
          <w:sz w:val="22"/>
          <w:szCs w:val="22"/>
        </w:rPr>
      </w:pPr>
      <w:r w:rsidRPr="00D00D35">
        <w:rPr>
          <w:rFonts w:ascii="Palatino Linotype" w:hAnsi="Palatino Linotype" w:cs="Tahoma"/>
          <w:b/>
          <w:bCs/>
          <w:iCs/>
          <w:sz w:val="22"/>
          <w:szCs w:val="22"/>
        </w:rPr>
        <w:t>Idoneidad:</w:t>
      </w:r>
      <w:r w:rsidRPr="00D00D35">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rsidR="005930D2" w:rsidRPr="00D00D35" w:rsidRDefault="005930D2" w:rsidP="005930D2">
      <w:pPr>
        <w:spacing w:line="360" w:lineRule="auto"/>
        <w:ind w:left="426" w:right="49"/>
        <w:contextualSpacing/>
        <w:jc w:val="both"/>
        <w:rPr>
          <w:rFonts w:ascii="Palatino Linotype" w:hAnsi="Palatino Linotype" w:cs="Tahoma"/>
          <w:bCs/>
          <w:iCs/>
          <w:sz w:val="22"/>
          <w:szCs w:val="22"/>
        </w:rPr>
      </w:pPr>
    </w:p>
    <w:p w:rsidR="005930D2" w:rsidRPr="00D00D35" w:rsidRDefault="005930D2" w:rsidP="005930D2">
      <w:pPr>
        <w:numPr>
          <w:ilvl w:val="0"/>
          <w:numId w:val="19"/>
        </w:numPr>
        <w:spacing w:line="360" w:lineRule="auto"/>
        <w:ind w:left="426" w:right="49" w:hanging="426"/>
        <w:contextualSpacing/>
        <w:jc w:val="both"/>
        <w:rPr>
          <w:rFonts w:ascii="Palatino Linotype" w:hAnsi="Palatino Linotype" w:cs="Tahoma"/>
          <w:bCs/>
          <w:iCs/>
          <w:sz w:val="22"/>
          <w:szCs w:val="22"/>
        </w:rPr>
      </w:pPr>
      <w:r w:rsidRPr="00D00D35">
        <w:rPr>
          <w:rFonts w:ascii="Palatino Linotype" w:hAnsi="Palatino Linotype" w:cs="Tahoma"/>
          <w:b/>
          <w:bCs/>
          <w:iCs/>
          <w:sz w:val="22"/>
          <w:szCs w:val="22"/>
        </w:rPr>
        <w:t>Necesidad:</w:t>
      </w:r>
      <w:r w:rsidRPr="00D00D35">
        <w:rPr>
          <w:rFonts w:ascii="Palatino Linotype" w:hAnsi="Palatino Linotype" w:cs="Tahoma"/>
          <w:bCs/>
          <w:iCs/>
          <w:sz w:val="22"/>
          <w:szCs w:val="22"/>
        </w:rPr>
        <w:t xml:space="preserve"> La falta de un medio alternativo menos lesivo a la apertura de la información, para satisfacer el interés público, y</w:t>
      </w:r>
    </w:p>
    <w:p w:rsidR="005930D2" w:rsidRPr="00D00D35" w:rsidRDefault="005930D2" w:rsidP="005930D2">
      <w:pPr>
        <w:spacing w:line="360" w:lineRule="auto"/>
        <w:ind w:left="426" w:right="49"/>
        <w:contextualSpacing/>
        <w:jc w:val="both"/>
        <w:rPr>
          <w:rFonts w:ascii="Palatino Linotype" w:hAnsi="Palatino Linotype" w:cs="Tahoma"/>
          <w:bCs/>
          <w:iCs/>
          <w:sz w:val="22"/>
          <w:szCs w:val="22"/>
        </w:rPr>
      </w:pPr>
    </w:p>
    <w:p w:rsidR="005930D2" w:rsidRPr="00D00D35" w:rsidRDefault="005930D2" w:rsidP="005930D2">
      <w:pPr>
        <w:numPr>
          <w:ilvl w:val="0"/>
          <w:numId w:val="19"/>
        </w:numPr>
        <w:spacing w:line="360" w:lineRule="auto"/>
        <w:ind w:left="426" w:right="49" w:hanging="426"/>
        <w:contextualSpacing/>
        <w:jc w:val="both"/>
        <w:rPr>
          <w:rFonts w:ascii="Palatino Linotype" w:hAnsi="Palatino Linotype" w:cs="Tahoma"/>
          <w:bCs/>
          <w:iCs/>
          <w:sz w:val="22"/>
          <w:szCs w:val="22"/>
        </w:rPr>
      </w:pPr>
      <w:r w:rsidRPr="00D00D35">
        <w:rPr>
          <w:rFonts w:ascii="Palatino Linotype" w:hAnsi="Palatino Linotype" w:cs="Tahoma"/>
          <w:b/>
          <w:bCs/>
          <w:iCs/>
          <w:sz w:val="22"/>
          <w:szCs w:val="22"/>
        </w:rPr>
        <w:t>Proporcionalidad:</w:t>
      </w:r>
      <w:r w:rsidRPr="00D00D35">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rsidR="005930D2" w:rsidRPr="00D00D35" w:rsidRDefault="005930D2" w:rsidP="005930D2">
      <w:pPr>
        <w:spacing w:line="360" w:lineRule="auto"/>
        <w:ind w:right="-93"/>
        <w:jc w:val="both"/>
        <w:rPr>
          <w:rFonts w:ascii="Palatino Linotype" w:eastAsia="Calibri" w:hAnsi="Palatino Linotype" w:cs="Tahoma"/>
          <w:bCs/>
          <w:sz w:val="22"/>
          <w:szCs w:val="22"/>
          <w:lang w:eastAsia="en-US"/>
        </w:rPr>
      </w:pPr>
    </w:p>
    <w:p w:rsidR="005930D2" w:rsidRPr="00D00D35" w:rsidRDefault="005930D2" w:rsidP="005930D2">
      <w:pPr>
        <w:spacing w:line="360" w:lineRule="auto"/>
        <w:ind w:right="-1"/>
        <w:jc w:val="both"/>
        <w:rPr>
          <w:rFonts w:ascii="Palatino Linotype" w:eastAsia="Calibri" w:hAnsi="Palatino Linotype" w:cs="Tahoma"/>
          <w:sz w:val="22"/>
          <w:szCs w:val="22"/>
        </w:rPr>
      </w:pPr>
      <w:r w:rsidRPr="00D00D35">
        <w:rPr>
          <w:rFonts w:ascii="Palatino Linotype" w:eastAsia="Calibri" w:hAnsi="Palatino Linotype" w:cs="Tahoma"/>
          <w:sz w:val="22"/>
          <w:szCs w:val="22"/>
        </w:rPr>
        <w:t>En ese orden de ideas, resulta procedente analizar cada uno de los elementos referidos, bajo las consideraciones que se verterán a continuación.</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pStyle w:val="Prrafodelista"/>
        <w:numPr>
          <w:ilvl w:val="0"/>
          <w:numId w:val="20"/>
        </w:numPr>
        <w:spacing w:line="360" w:lineRule="auto"/>
        <w:ind w:right="-93"/>
        <w:jc w:val="both"/>
        <w:rPr>
          <w:rFonts w:ascii="Palatino Linotype" w:hAnsi="Palatino Linotype" w:cs="Tahoma"/>
          <w:b/>
          <w:szCs w:val="22"/>
        </w:rPr>
      </w:pPr>
      <w:r w:rsidRPr="00D00D35">
        <w:rPr>
          <w:rFonts w:ascii="Palatino Linotype" w:hAnsi="Palatino Linotype" w:cs="Tahoma"/>
          <w:b/>
          <w:szCs w:val="22"/>
        </w:rPr>
        <w:t>Juicio de idoneidad.</w:t>
      </w: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lastRenderedPageBreak/>
        <w:t xml:space="preserve">El derecho de acceso a la información se plantea a través de la solicitud para acceder al </w:t>
      </w:r>
      <w:r>
        <w:rPr>
          <w:rFonts w:ascii="Palatino Linotype" w:hAnsi="Palatino Linotype" w:cs="Tahoma"/>
          <w:sz w:val="22"/>
          <w:szCs w:val="22"/>
        </w:rPr>
        <w:t>Título profesional, cédula profesional o comprobante de estudios</w:t>
      </w:r>
      <w:r w:rsidRPr="00D00D35">
        <w:rPr>
          <w:rFonts w:ascii="Palatino Linotype" w:hAnsi="Palatino Linotype" w:cs="Tahoma"/>
          <w:sz w:val="22"/>
          <w:szCs w:val="22"/>
        </w:rPr>
        <w:t>, el cual se integra por una serie de elementos, cuya concurrencia simultánea aporta mayores elementos de convicción sobre el titular del documento y la preparación de este.</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De tal suerte que, la ausencia de elementos de relevancia como la fotografía, dificulta vincular de manera fehaciente al servidor público con la información contenida en el documento. Por lo tanto, acceder al documento con la fotografía visible es la medida idónea para que el Recurrente satisfaga su interés de verificar el grado o grados académicos con las que se ostentan quienes desempeñan un cargo público. Asimismo, esta documentación en algunos casos, también permite verificar que el servidor público tenga el perfil adecuado o exigido para el cargo.</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5930D2" w:rsidRDefault="005930D2" w:rsidP="005930D2">
      <w:pPr>
        <w:pStyle w:val="Prrafodelista"/>
        <w:numPr>
          <w:ilvl w:val="0"/>
          <w:numId w:val="20"/>
        </w:numPr>
        <w:spacing w:line="360" w:lineRule="auto"/>
        <w:ind w:right="-93"/>
        <w:jc w:val="both"/>
        <w:rPr>
          <w:rFonts w:ascii="Palatino Linotype" w:hAnsi="Palatino Linotype" w:cs="Tahoma"/>
          <w:b/>
          <w:szCs w:val="22"/>
        </w:rPr>
      </w:pPr>
      <w:r w:rsidRPr="00D00D35">
        <w:rPr>
          <w:rFonts w:ascii="Palatino Linotype" w:hAnsi="Palatino Linotype" w:cs="Tahoma"/>
          <w:b/>
          <w:szCs w:val="22"/>
        </w:rPr>
        <w:t>Juicio de Necesidad.</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Para que se vea satisfecha la pretensión del Particular y su derecho sea respetado, es necesario que el solicitante acceda a ellos con fotografía, pues junto con el nombre puede ser contrastado con cualquier otro documento con el objeto de verificar que se trate de la misma persona y disminuir en un alto grado la posibilidad de error o confusión.</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 xml:space="preserve">Lo anterior, en virtud de que la entrega del </w:t>
      </w:r>
      <w:r>
        <w:rPr>
          <w:rFonts w:ascii="Palatino Linotype" w:hAnsi="Palatino Linotype" w:cs="Tahoma"/>
          <w:sz w:val="22"/>
          <w:szCs w:val="22"/>
        </w:rPr>
        <w:t>Título profesional, cédula profesional o comprobante de estudios</w:t>
      </w:r>
      <w:r w:rsidRPr="00D00D35">
        <w:rPr>
          <w:rFonts w:ascii="Palatino Linotype" w:hAnsi="Palatino Linotype" w:cs="Tahoma"/>
          <w:sz w:val="22"/>
          <w:szCs w:val="22"/>
        </w:rPr>
        <w:t xml:space="preserve"> de los servidores públicos permite verificar que cumplen con el perfil señalado en la ley o el idóneo de acuerdo al cargo que ostentan en relación con el marco normativo del Sujeto Obligado, si es que existe un perfil de puesto aprobado por autoridad competente, con lo que se fortalece la cultura de la rendición de cuentas; restar un elemento como la fotografía reduce su valor y disminuye sensiblemente los elementos de convicción sobre la correspondencia entre la información contenida en el documento y el servidor público.</w:t>
      </w:r>
    </w:p>
    <w:p w:rsidR="005930D2" w:rsidRPr="00D00D35" w:rsidRDefault="005930D2" w:rsidP="005930D2">
      <w:pPr>
        <w:pStyle w:val="Prrafodelista"/>
        <w:numPr>
          <w:ilvl w:val="0"/>
          <w:numId w:val="20"/>
        </w:numPr>
        <w:spacing w:line="360" w:lineRule="auto"/>
        <w:ind w:right="-93"/>
        <w:jc w:val="both"/>
        <w:rPr>
          <w:rFonts w:ascii="Palatino Linotype" w:hAnsi="Palatino Linotype" w:cs="Tahoma"/>
          <w:b/>
          <w:szCs w:val="22"/>
        </w:rPr>
      </w:pPr>
      <w:r w:rsidRPr="00D00D35">
        <w:rPr>
          <w:rFonts w:ascii="Palatino Linotype" w:hAnsi="Palatino Linotype" w:cs="Tahoma"/>
          <w:b/>
          <w:szCs w:val="22"/>
        </w:rPr>
        <w:lastRenderedPageBreak/>
        <w:t>Juicio de estricta proporcionalidad.</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La medida propuesta debe ser estrictamente proporcional y constituir la mínima afectación posible al otro derecho involucrado (derecho a la vida privada o a la imagen), de tal forma que, el de protección de datos personales retroceda en la estricta e indispensable proporción para que el de acceso a la información prevalezca, sin que desaparezca el primero.</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Es evidente que acceder a los documentos que dan cuenta del perfil de los servidores públicos, es con la finalidad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rsidR="005930D2" w:rsidRPr="00D00D35" w:rsidRDefault="005930D2" w:rsidP="005930D2">
      <w:pPr>
        <w:spacing w:line="360" w:lineRule="auto"/>
        <w:ind w:right="-93"/>
        <w:jc w:val="both"/>
        <w:rPr>
          <w:rFonts w:ascii="Palatino Linotype" w:hAnsi="Palatino Linotype" w:cs="Tahoma"/>
          <w:sz w:val="22"/>
          <w:szCs w:val="22"/>
        </w:rPr>
      </w:pPr>
    </w:p>
    <w:p w:rsidR="005930D2" w:rsidRPr="00D00D35" w:rsidRDefault="005930D2" w:rsidP="005930D2">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Así, la estricta proporcionalidad en la valoración de los datos que deben entregarse como públicos, deviene de la naturaleza de los mismos, que es la de ser documentos que dan cuenta del perfil profesional y laboral de una persona, respecto del cargo que ocupa; en ese sentido, no se trata de una invasión a la intimidad del titular del dato, ya que la intensión de elaborarlos con una fotografía es ponerlos a la vista de cualquier tercero que quiera verificar sus conocimientos en un área de estudio y experiencia profesional.</w:t>
      </w:r>
    </w:p>
    <w:p w:rsidR="005930D2" w:rsidRPr="00D00D35" w:rsidRDefault="005930D2" w:rsidP="005930D2">
      <w:pPr>
        <w:spacing w:line="360" w:lineRule="auto"/>
        <w:ind w:right="-93"/>
        <w:jc w:val="both"/>
        <w:rPr>
          <w:rFonts w:ascii="Palatino Linotype" w:hAnsi="Palatino Linotype" w:cs="Tahoma"/>
          <w:sz w:val="22"/>
          <w:szCs w:val="22"/>
        </w:rPr>
      </w:pPr>
    </w:p>
    <w:p w:rsidR="00535847" w:rsidRPr="004C1AD3" w:rsidRDefault="005930D2" w:rsidP="004C1AD3">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 xml:space="preserve">Por tales consideraciones, la fotografía </w:t>
      </w:r>
      <w:r>
        <w:rPr>
          <w:rFonts w:ascii="Palatino Linotype" w:hAnsi="Palatino Linotype" w:cs="Tahoma"/>
          <w:sz w:val="22"/>
          <w:szCs w:val="22"/>
        </w:rPr>
        <w:t>en el Título profesional, cédula profesional o comprobante de estudios</w:t>
      </w:r>
      <w:r w:rsidRPr="00D00D35">
        <w:rPr>
          <w:rFonts w:ascii="Palatino Linotype" w:hAnsi="Palatino Linotype" w:cs="Tahoma"/>
          <w:sz w:val="22"/>
          <w:szCs w:val="22"/>
        </w:rPr>
        <w:t xml:space="preserve"> no actualiza la causal de clasificación prevista en el artículo 143, fracción I de la Ley de Transparencia y Acceso a la Información Pública del Estado de México Municipios.</w:t>
      </w:r>
    </w:p>
    <w:p w:rsidR="004C1AD3" w:rsidRPr="004C1AD3" w:rsidRDefault="004C1AD3" w:rsidP="005930D2">
      <w:pPr>
        <w:pStyle w:val="Prrafodelista"/>
        <w:numPr>
          <w:ilvl w:val="0"/>
          <w:numId w:val="20"/>
        </w:numPr>
        <w:spacing w:line="360" w:lineRule="auto"/>
        <w:jc w:val="both"/>
        <w:rPr>
          <w:rFonts w:ascii="Palatino Linotype" w:hAnsi="Palatino Linotype" w:cs="Tahoma"/>
          <w:b/>
          <w:szCs w:val="22"/>
          <w:lang w:val="es-ES"/>
        </w:rPr>
      </w:pPr>
      <w:r>
        <w:rPr>
          <w:rFonts w:ascii="Palatino Linotype" w:hAnsi="Palatino Linotype" w:cs="Tahoma"/>
          <w:b/>
          <w:szCs w:val="22"/>
          <w:lang w:val="es-ES"/>
        </w:rPr>
        <w:lastRenderedPageBreak/>
        <w:t>Los Folios d</w:t>
      </w:r>
      <w:r w:rsidRPr="004C1AD3">
        <w:rPr>
          <w:rFonts w:ascii="Palatino Linotype" w:hAnsi="Palatino Linotype" w:cs="Tahoma"/>
          <w:b/>
          <w:szCs w:val="22"/>
          <w:lang w:val="es-ES"/>
        </w:rPr>
        <w:t xml:space="preserve">e Documentos Oficiales </w:t>
      </w:r>
    </w:p>
    <w:p w:rsidR="004C1AD3" w:rsidRDefault="004C1AD3" w:rsidP="004C1AD3">
      <w:pPr>
        <w:spacing w:line="360" w:lineRule="auto"/>
        <w:jc w:val="both"/>
        <w:rPr>
          <w:rFonts w:ascii="Palatino Linotype" w:hAnsi="Palatino Linotype" w:cs="Tahoma"/>
          <w:sz w:val="22"/>
          <w:szCs w:val="22"/>
        </w:rPr>
      </w:pPr>
    </w:p>
    <w:p w:rsidR="004C1AD3" w:rsidRDefault="004C1AD3" w:rsidP="004C1AD3">
      <w:pPr>
        <w:spacing w:line="360" w:lineRule="auto"/>
        <w:jc w:val="both"/>
        <w:rPr>
          <w:rFonts w:ascii="Palatino Linotype" w:hAnsi="Palatino Linotype" w:cs="Tahoma"/>
          <w:sz w:val="22"/>
          <w:szCs w:val="22"/>
        </w:rPr>
      </w:pPr>
      <w:r w:rsidRPr="004C1AD3">
        <w:rPr>
          <w:rFonts w:ascii="Palatino Linotype" w:hAnsi="Palatino Linotype" w:cs="Tahoma"/>
          <w:sz w:val="22"/>
          <w:szCs w:val="22"/>
        </w:rPr>
        <w:t>Al respecto es necesario precisar que este Órgano Garante no encuentra razón o motivo que dé lugar a la clasificación de los folios en los documentos oficiales, toda vez estos constituyen una serie de dígitos que dan identidad al documento y lo vinculan con la institución que lo emite.</w:t>
      </w:r>
    </w:p>
    <w:p w:rsidR="004C1AD3" w:rsidRPr="004C1AD3" w:rsidRDefault="004C1AD3" w:rsidP="004C1AD3">
      <w:pPr>
        <w:spacing w:line="360" w:lineRule="auto"/>
        <w:jc w:val="both"/>
        <w:rPr>
          <w:rFonts w:ascii="Palatino Linotype" w:hAnsi="Palatino Linotype" w:cs="Tahoma"/>
          <w:sz w:val="22"/>
          <w:szCs w:val="22"/>
        </w:rPr>
      </w:pPr>
    </w:p>
    <w:p w:rsidR="004C1AD3" w:rsidRPr="00D00D35" w:rsidRDefault="004C1AD3" w:rsidP="004C1AD3">
      <w:pPr>
        <w:spacing w:line="360" w:lineRule="auto"/>
        <w:ind w:right="-93"/>
        <w:jc w:val="both"/>
        <w:rPr>
          <w:rFonts w:ascii="Palatino Linotype" w:hAnsi="Palatino Linotype" w:cs="Tahoma"/>
          <w:sz w:val="22"/>
          <w:szCs w:val="22"/>
        </w:rPr>
      </w:pPr>
      <w:r w:rsidRPr="004C1AD3">
        <w:rPr>
          <w:rFonts w:ascii="Palatino Linotype" w:hAnsi="Palatino Linotype" w:cs="Tahoma"/>
          <w:sz w:val="22"/>
          <w:szCs w:val="22"/>
        </w:rPr>
        <w:t xml:space="preserve">En virtud de lo anterior se advierte que dichos folios no generan ninguna identificación con la persona física que lo recibe, </w:t>
      </w:r>
      <w:r>
        <w:rPr>
          <w:rFonts w:ascii="Palatino Linotype" w:hAnsi="Palatino Linotype" w:cs="Tahoma"/>
          <w:sz w:val="22"/>
          <w:szCs w:val="22"/>
        </w:rPr>
        <w:t>p</w:t>
      </w:r>
      <w:r w:rsidRPr="00D00D35">
        <w:rPr>
          <w:rFonts w:ascii="Palatino Linotype" w:hAnsi="Palatino Linotype" w:cs="Tahoma"/>
          <w:sz w:val="22"/>
          <w:szCs w:val="22"/>
        </w:rPr>
        <w:t xml:space="preserve">or tales consideraciones, </w:t>
      </w:r>
      <w:r>
        <w:rPr>
          <w:rFonts w:ascii="Palatino Linotype" w:hAnsi="Palatino Linotype" w:cs="Tahoma"/>
          <w:sz w:val="22"/>
          <w:szCs w:val="22"/>
        </w:rPr>
        <w:t>los folios de documentos oficiales</w:t>
      </w:r>
      <w:r w:rsidRPr="00D00D35">
        <w:rPr>
          <w:rFonts w:ascii="Palatino Linotype" w:hAnsi="Palatino Linotype" w:cs="Tahoma"/>
          <w:sz w:val="22"/>
          <w:szCs w:val="22"/>
        </w:rPr>
        <w:t xml:space="preserve"> no actualiza</w:t>
      </w:r>
      <w:r>
        <w:rPr>
          <w:rFonts w:ascii="Palatino Linotype" w:hAnsi="Palatino Linotype" w:cs="Tahoma"/>
          <w:sz w:val="22"/>
          <w:szCs w:val="22"/>
        </w:rPr>
        <w:t>n</w:t>
      </w:r>
      <w:r w:rsidRPr="00D00D35">
        <w:rPr>
          <w:rFonts w:ascii="Palatino Linotype" w:hAnsi="Palatino Linotype" w:cs="Tahoma"/>
          <w:sz w:val="22"/>
          <w:szCs w:val="22"/>
        </w:rPr>
        <w:t xml:space="preserve"> la causal de clasificación prevista en el artículo 143, fracción I de la Ley de Transparencia y Acceso a la Información Pública del Estado de Méxic</w:t>
      </w:r>
      <w:r>
        <w:rPr>
          <w:rFonts w:ascii="Palatino Linotype" w:hAnsi="Palatino Linotype" w:cs="Tahoma"/>
          <w:sz w:val="22"/>
          <w:szCs w:val="22"/>
        </w:rPr>
        <w:t xml:space="preserve">o Municipios, por lo que debe considerarse un dato público. </w:t>
      </w:r>
    </w:p>
    <w:p w:rsidR="004C1AD3" w:rsidRPr="004C1AD3" w:rsidRDefault="004C1AD3" w:rsidP="004C1AD3">
      <w:pPr>
        <w:spacing w:line="360" w:lineRule="auto"/>
        <w:jc w:val="both"/>
        <w:rPr>
          <w:rFonts w:ascii="Palatino Linotype" w:eastAsia="Calibri" w:hAnsi="Palatino Linotype" w:cs="Tahoma"/>
          <w:b/>
          <w:bCs/>
          <w:szCs w:val="22"/>
          <w:lang w:eastAsia="en-US"/>
        </w:rPr>
      </w:pPr>
    </w:p>
    <w:p w:rsidR="005930D2" w:rsidRPr="005930D2" w:rsidRDefault="005930D2" w:rsidP="005930D2">
      <w:pPr>
        <w:pStyle w:val="Prrafodelista"/>
        <w:numPr>
          <w:ilvl w:val="0"/>
          <w:numId w:val="20"/>
        </w:numPr>
        <w:spacing w:line="360" w:lineRule="auto"/>
        <w:jc w:val="both"/>
        <w:rPr>
          <w:rFonts w:ascii="Palatino Linotype" w:eastAsia="Calibri" w:hAnsi="Palatino Linotype" w:cs="Tahoma"/>
          <w:b/>
          <w:bCs/>
          <w:szCs w:val="22"/>
          <w:lang w:eastAsia="en-US"/>
        </w:rPr>
      </w:pPr>
      <w:r w:rsidRPr="005930D2">
        <w:rPr>
          <w:rFonts w:ascii="Palatino Linotype" w:eastAsia="Calibri" w:hAnsi="Palatino Linotype" w:cs="Tahoma"/>
          <w:b/>
          <w:bCs/>
          <w:szCs w:val="22"/>
          <w:lang w:eastAsia="en-US"/>
        </w:rPr>
        <w:t>Datos laborales</w:t>
      </w:r>
    </w:p>
    <w:p w:rsidR="005930D2" w:rsidRDefault="005930D2" w:rsidP="005930D2">
      <w:pPr>
        <w:spacing w:line="360" w:lineRule="auto"/>
        <w:jc w:val="both"/>
        <w:rPr>
          <w:rFonts w:ascii="Palatino Linotype" w:eastAsia="Calibri" w:hAnsi="Palatino Linotype" w:cs="Tahoma"/>
          <w:b/>
          <w:bCs/>
          <w:sz w:val="22"/>
          <w:szCs w:val="22"/>
          <w:lang w:eastAsia="en-US"/>
        </w:rPr>
      </w:pPr>
    </w:p>
    <w:p w:rsidR="005930D2" w:rsidRDefault="005930D2" w:rsidP="005930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004C1AD3">
        <w:rPr>
          <w:rFonts w:ascii="Palatino Linotype" w:eastAsia="Calibri" w:hAnsi="Palatino Linotype" w:cs="Tahoma"/>
          <w:bCs/>
          <w:sz w:val="22"/>
          <w:szCs w:val="22"/>
          <w:lang w:eastAsia="en-US"/>
        </w:rPr>
        <w:t xml:space="preserve">dichos datos laborales pueden ser considerados como las fechas de duración de contratos laborales o de firmas de contratos; a los cuales </w:t>
      </w:r>
      <w:r>
        <w:rPr>
          <w:rFonts w:ascii="Palatino Linotype" w:eastAsia="Calibri" w:hAnsi="Palatino Linotype" w:cs="Tahoma"/>
          <w:bCs/>
          <w:sz w:val="22"/>
          <w:szCs w:val="22"/>
          <w:lang w:eastAsia="en-US"/>
        </w:rPr>
        <w:t>este Instituto no advierte cómo la duración del contrato laboral pudiera dar cuenta de datos personales de un individuo identificado o identificable, o bien, que pueda afectar la vida privada d</w:t>
      </w:r>
      <w:r w:rsidR="004C1AD3">
        <w:rPr>
          <w:rFonts w:ascii="Palatino Linotype" w:eastAsia="Calibri" w:hAnsi="Palatino Linotype" w:cs="Tahoma"/>
          <w:bCs/>
          <w:sz w:val="22"/>
          <w:szCs w:val="22"/>
          <w:lang w:eastAsia="en-US"/>
        </w:rPr>
        <w:t xml:space="preserve">el servidor público, </w:t>
      </w:r>
      <w:r>
        <w:rPr>
          <w:rFonts w:ascii="Palatino Linotype" w:eastAsia="Calibri" w:hAnsi="Palatino Linotype" w:cs="Tahoma"/>
          <w:bCs/>
          <w:sz w:val="22"/>
          <w:szCs w:val="22"/>
          <w:lang w:eastAsia="en-US"/>
        </w:rPr>
        <w:t>pues únicamente da cuenta del tiempo de inicio y fin de dicho acto jurídico, lo cual se encuentra en su clausulado. Además de que esta información es de interés público pues da cuenta del tiempo por el cual durará la relación laboral.</w:t>
      </w:r>
    </w:p>
    <w:p w:rsidR="005930D2" w:rsidRDefault="005930D2" w:rsidP="005930D2">
      <w:pPr>
        <w:spacing w:line="360" w:lineRule="auto"/>
        <w:jc w:val="both"/>
        <w:rPr>
          <w:rFonts w:ascii="Palatino Linotype" w:eastAsia="Calibri" w:hAnsi="Palatino Linotype" w:cs="Tahoma"/>
          <w:b/>
          <w:bCs/>
          <w:sz w:val="22"/>
          <w:szCs w:val="22"/>
          <w:lang w:eastAsia="en-US"/>
        </w:rPr>
      </w:pPr>
    </w:p>
    <w:p w:rsidR="005930D2" w:rsidRDefault="005930D2" w:rsidP="005930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 manera, no se advierte de que manera precisar que el contrato es por tiempo determinado y su fecha de inicio y fin, puede afectar la esfera íntima de la servidora pública; por lo que, no se actualiza la causal de clasificación establecida en el artículo 143, fracción I de </w:t>
      </w:r>
      <w:r>
        <w:rPr>
          <w:rFonts w:ascii="Palatino Linotype" w:eastAsia="Calibri" w:hAnsi="Palatino Linotype" w:cs="Tahoma"/>
          <w:bCs/>
          <w:sz w:val="22"/>
          <w:szCs w:val="22"/>
          <w:lang w:eastAsia="en-US"/>
        </w:rPr>
        <w:lastRenderedPageBreak/>
        <w:t>la Ley de Transparencia y Acceso a la Información Pública</w:t>
      </w:r>
      <w:r w:rsidR="004C1AD3">
        <w:rPr>
          <w:rFonts w:ascii="Palatino Linotype" w:eastAsia="Calibri" w:hAnsi="Palatino Linotype" w:cs="Tahoma"/>
          <w:bCs/>
          <w:sz w:val="22"/>
          <w:szCs w:val="22"/>
          <w:lang w:eastAsia="en-US"/>
        </w:rPr>
        <w:t>, por lo que se puede concluir como un dato público</w:t>
      </w:r>
      <w:r>
        <w:rPr>
          <w:rFonts w:ascii="Palatino Linotype" w:eastAsia="Calibri" w:hAnsi="Palatino Linotype" w:cs="Tahoma"/>
          <w:bCs/>
          <w:sz w:val="22"/>
          <w:szCs w:val="22"/>
          <w:lang w:eastAsia="en-US"/>
        </w:rPr>
        <w:t>.</w:t>
      </w:r>
    </w:p>
    <w:p w:rsidR="005930D2" w:rsidRDefault="005930D2" w:rsidP="005930D2">
      <w:pPr>
        <w:spacing w:line="360" w:lineRule="auto"/>
        <w:ind w:right="-93"/>
        <w:jc w:val="both"/>
        <w:rPr>
          <w:rFonts w:ascii="Palatino Linotype" w:eastAsia="Calibri" w:hAnsi="Palatino Linotype" w:cs="Tahoma"/>
          <w:bCs/>
          <w:sz w:val="22"/>
          <w:szCs w:val="22"/>
          <w:lang w:eastAsia="en-US"/>
        </w:rPr>
      </w:pPr>
    </w:p>
    <w:p w:rsidR="005930D2" w:rsidRDefault="004C1AD3" w:rsidP="005930D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w:t>
      </w:r>
      <w:r w:rsidR="005930D2">
        <w:rPr>
          <w:rFonts w:ascii="Palatino Linotype" w:eastAsia="Calibri" w:hAnsi="Palatino Linotype" w:cs="Tahoma"/>
          <w:bCs/>
          <w:sz w:val="22"/>
          <w:szCs w:val="22"/>
          <w:lang w:eastAsia="en-US"/>
        </w:rPr>
        <w:t xml:space="preserve"> la misma manera que el de la duración del contrato, este Instituto no advierte como proporcionar la fecha de firma del mismo pudiera dar cuenta de datos personales de una persona identificada o identificable, o bien que pueda afectar la vida privada de la servidora pública, pues únicamente da cuenta de la fecha en que se suscribió el mismo, lo cual da validez al mismo, por lo que, se considera no actualiza la causal de clasificación, establecida en el artículo 143, fracción I de la Ley de Transparencia y Acceso a la Información Pública del Estado de México y Municipios</w:t>
      </w:r>
      <w:r>
        <w:rPr>
          <w:rFonts w:ascii="Palatino Linotype" w:eastAsia="Calibri" w:hAnsi="Palatino Linotype" w:cs="Tahoma"/>
          <w:bCs/>
          <w:sz w:val="22"/>
          <w:szCs w:val="22"/>
          <w:lang w:eastAsia="en-US"/>
        </w:rPr>
        <w:t>, por lo que también se considera información pública.</w:t>
      </w:r>
    </w:p>
    <w:p w:rsidR="004C1AD3" w:rsidRDefault="004C1AD3" w:rsidP="005930D2">
      <w:pPr>
        <w:spacing w:line="360" w:lineRule="auto"/>
        <w:ind w:right="-93"/>
        <w:jc w:val="both"/>
        <w:rPr>
          <w:rFonts w:ascii="Palatino Linotype" w:hAnsi="Palatino Linotype" w:cs="Tahoma"/>
          <w:sz w:val="22"/>
          <w:szCs w:val="22"/>
        </w:rPr>
      </w:pPr>
    </w:p>
    <w:p w:rsidR="004C1AD3" w:rsidRPr="003B4095" w:rsidRDefault="00AC30D1" w:rsidP="00AC30D1">
      <w:pPr>
        <w:pStyle w:val="Prrafodelista"/>
        <w:numPr>
          <w:ilvl w:val="0"/>
          <w:numId w:val="20"/>
        </w:numPr>
        <w:spacing w:line="360" w:lineRule="auto"/>
        <w:ind w:right="-93"/>
        <w:jc w:val="both"/>
        <w:rPr>
          <w:rFonts w:ascii="Palatino Linotype" w:hAnsi="Palatino Linotype" w:cs="Tahoma"/>
          <w:b/>
          <w:szCs w:val="22"/>
        </w:rPr>
      </w:pPr>
      <w:r w:rsidRPr="003B4095">
        <w:rPr>
          <w:rFonts w:ascii="Palatino Linotype" w:hAnsi="Palatino Linotype" w:cs="Tahoma"/>
          <w:b/>
          <w:szCs w:val="22"/>
        </w:rPr>
        <w:t>Nombre del servidor público en documento que acredite el grado de estudios.</w:t>
      </w:r>
    </w:p>
    <w:p w:rsidR="003B4095" w:rsidRDefault="003B4095" w:rsidP="005930D2">
      <w:pPr>
        <w:spacing w:line="360" w:lineRule="auto"/>
        <w:ind w:right="-93"/>
        <w:jc w:val="both"/>
        <w:rPr>
          <w:rFonts w:ascii="Palatino Linotype" w:hAnsi="Palatino Linotype" w:cs="Tahoma"/>
          <w:szCs w:val="22"/>
        </w:rPr>
      </w:pPr>
    </w:p>
    <w:p w:rsidR="00AC30D1" w:rsidRDefault="00AC30D1" w:rsidP="005930D2">
      <w:pPr>
        <w:spacing w:line="360" w:lineRule="auto"/>
        <w:ind w:right="-93"/>
        <w:jc w:val="both"/>
        <w:rPr>
          <w:rFonts w:ascii="Palatino Linotype" w:hAnsi="Palatino Linotype" w:cs="Tahoma"/>
          <w:sz w:val="22"/>
          <w:szCs w:val="22"/>
        </w:rPr>
      </w:pPr>
      <w:r>
        <w:rPr>
          <w:rFonts w:ascii="Palatino Linotype" w:hAnsi="Palatino Linotype" w:cs="Tahoma"/>
          <w:szCs w:val="22"/>
        </w:rPr>
        <w:t xml:space="preserve">Al respecto es necesario precisar </w:t>
      </w:r>
      <w:r w:rsidRPr="00A50EAF">
        <w:rPr>
          <w:rFonts w:ascii="Palatino Linotype" w:hAnsi="Palatino Linotype" w:cs="Tahoma"/>
          <w:sz w:val="22"/>
          <w:szCs w:val="22"/>
        </w:rPr>
        <w:t xml:space="preserve">el nombre, como los cargos y funciones de los servidores públicos </w:t>
      </w:r>
      <w:r>
        <w:rPr>
          <w:rFonts w:ascii="Palatino Linotype" w:hAnsi="Palatino Linotype" w:cs="Tahoma"/>
          <w:sz w:val="22"/>
          <w:szCs w:val="22"/>
        </w:rPr>
        <w:t>son información</w:t>
      </w:r>
      <w:r w:rsidRPr="00A50EAF">
        <w:rPr>
          <w:rFonts w:ascii="Palatino Linotype" w:hAnsi="Palatino Linotype" w:cs="Tahoma"/>
          <w:sz w:val="22"/>
          <w:szCs w:val="22"/>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w:t>
      </w:r>
      <w:r>
        <w:rPr>
          <w:rFonts w:ascii="Palatino Linotype" w:hAnsi="Palatino Linotype" w:cs="Tahoma"/>
          <w:sz w:val="22"/>
          <w:szCs w:val="22"/>
        </w:rPr>
        <w:t>.</w:t>
      </w:r>
    </w:p>
    <w:p w:rsidR="004C1AD3" w:rsidRPr="00AC30D1" w:rsidRDefault="00AC30D1" w:rsidP="005930D2">
      <w:pPr>
        <w:spacing w:line="360" w:lineRule="auto"/>
        <w:ind w:right="-93"/>
        <w:jc w:val="both"/>
        <w:rPr>
          <w:rFonts w:ascii="Palatino Linotype" w:hAnsi="Palatino Linotype" w:cs="Tahoma"/>
          <w:szCs w:val="22"/>
        </w:rPr>
      </w:pPr>
      <w:r>
        <w:rPr>
          <w:rFonts w:ascii="Palatino Linotype" w:hAnsi="Palatino Linotype" w:cs="Tahoma"/>
          <w:sz w:val="22"/>
          <w:szCs w:val="22"/>
        </w:rPr>
        <w:t xml:space="preserve"> </w:t>
      </w:r>
    </w:p>
    <w:p w:rsidR="00AC30D1" w:rsidRDefault="00AC30D1" w:rsidP="00AC30D1">
      <w:pPr>
        <w:tabs>
          <w:tab w:val="left" w:pos="4962"/>
        </w:tabs>
        <w:spacing w:line="360" w:lineRule="auto"/>
        <w:jc w:val="both"/>
        <w:rPr>
          <w:rFonts w:ascii="Palatino Linotype" w:hAnsi="Palatino Linotype" w:cs="Tahoma"/>
          <w:sz w:val="22"/>
          <w:szCs w:val="22"/>
        </w:rPr>
      </w:pPr>
      <w:r w:rsidRPr="00A50EAF">
        <w:rPr>
          <w:rFonts w:ascii="Palatino Linotype" w:eastAsia="Calibri" w:hAnsi="Palatino Linotype" w:cs="Tahoma"/>
          <w:bCs/>
          <w:sz w:val="22"/>
          <w:szCs w:val="22"/>
          <w:lang w:eastAsia="en-US"/>
        </w:rPr>
        <w:t>En este contexto</w:t>
      </w:r>
      <w:r w:rsidRPr="00A50EAF">
        <w:rPr>
          <w:rFonts w:ascii="Palatino Linotype" w:hAnsi="Palatino Linotype" w:cs="Tahoma"/>
          <w:sz w:val="22"/>
          <w:szCs w:val="22"/>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rsidR="00AC30D1" w:rsidRDefault="00AC30D1" w:rsidP="00AC30D1">
      <w:pPr>
        <w:tabs>
          <w:tab w:val="left" w:pos="4962"/>
        </w:tabs>
        <w:spacing w:line="360" w:lineRule="auto"/>
        <w:jc w:val="both"/>
        <w:rPr>
          <w:rFonts w:ascii="Palatino Linotype" w:hAnsi="Palatino Linotype" w:cs="Tahoma"/>
          <w:sz w:val="22"/>
          <w:szCs w:val="22"/>
        </w:rPr>
      </w:pPr>
    </w:p>
    <w:p w:rsidR="00B95A5F" w:rsidRPr="00D00D35" w:rsidRDefault="00B95A5F" w:rsidP="00B95A5F">
      <w:pPr>
        <w:spacing w:line="360" w:lineRule="auto"/>
        <w:ind w:right="-93"/>
        <w:jc w:val="both"/>
        <w:rPr>
          <w:rFonts w:ascii="Palatino Linotype" w:hAnsi="Palatino Linotype" w:cs="Tahoma"/>
          <w:sz w:val="22"/>
          <w:szCs w:val="22"/>
        </w:rPr>
      </w:pPr>
      <w:r>
        <w:rPr>
          <w:rFonts w:ascii="Palatino Linotype" w:hAnsi="Palatino Linotype" w:cs="Tahoma"/>
          <w:sz w:val="22"/>
          <w:szCs w:val="22"/>
        </w:rPr>
        <w:t>Por tal situación, acceder al nombre</w:t>
      </w:r>
      <w:r w:rsidRPr="00D00D35">
        <w:rPr>
          <w:rFonts w:ascii="Palatino Linotype" w:hAnsi="Palatino Linotype" w:cs="Tahoma"/>
          <w:sz w:val="22"/>
          <w:szCs w:val="22"/>
        </w:rPr>
        <w:t xml:space="preserve"> en dicho documento, permite conocer con toda certeza y de manera indudable si la persona que se desempeñan como servidor público tiene el perfil idóneo para desarrollar las actividades y atribuciones que se deriven de su nombramiento; por </w:t>
      </w:r>
      <w:r w:rsidRPr="00D00D35">
        <w:rPr>
          <w:rFonts w:ascii="Palatino Linotype" w:hAnsi="Palatino Linotype" w:cs="Tahoma"/>
          <w:sz w:val="22"/>
          <w:szCs w:val="22"/>
        </w:rPr>
        <w:lastRenderedPageBreak/>
        <w:t xml:space="preserve">lo que su entrega </w:t>
      </w:r>
      <w:r>
        <w:rPr>
          <w:rFonts w:ascii="Palatino Linotype" w:hAnsi="Palatino Linotype" w:cs="Tahoma"/>
          <w:sz w:val="22"/>
          <w:szCs w:val="22"/>
        </w:rPr>
        <w:t>con el nombre del servidor público</w:t>
      </w:r>
      <w:r w:rsidRPr="00D00D35">
        <w:rPr>
          <w:rFonts w:ascii="Palatino Linotype" w:hAnsi="Palatino Linotype" w:cs="Tahoma"/>
          <w:sz w:val="22"/>
          <w:szCs w:val="22"/>
        </w:rPr>
        <w:t xml:space="preserve"> justamente tiene el efecto de que los ciudadanos puedan corroborar la identidad de quien se ostenta como profesionista o conocedor de alguna rama de estudio que les permita contar con los conocimientos para desarrollar determinados trabajos</w:t>
      </w:r>
      <w:r w:rsidR="003B4BDA">
        <w:rPr>
          <w:rFonts w:ascii="Palatino Linotype" w:hAnsi="Palatino Linotype" w:cs="Tahoma"/>
          <w:sz w:val="22"/>
          <w:szCs w:val="22"/>
        </w:rPr>
        <w:t>, por lo que dicha información es pública</w:t>
      </w:r>
      <w:r w:rsidRPr="00D00D35">
        <w:rPr>
          <w:rFonts w:ascii="Palatino Linotype" w:hAnsi="Palatino Linotype" w:cs="Tahoma"/>
          <w:sz w:val="22"/>
          <w:szCs w:val="22"/>
        </w:rPr>
        <w:t>.</w:t>
      </w:r>
    </w:p>
    <w:p w:rsidR="00535847" w:rsidRDefault="00535847" w:rsidP="00535847">
      <w:pPr>
        <w:spacing w:line="360" w:lineRule="auto"/>
        <w:jc w:val="both"/>
        <w:rPr>
          <w:rFonts w:ascii="Palatino Linotype" w:hAnsi="Palatino Linotype" w:cs="Tahoma"/>
          <w:sz w:val="22"/>
          <w:szCs w:val="22"/>
          <w:lang w:val="es-MX"/>
        </w:rPr>
      </w:pPr>
    </w:p>
    <w:p w:rsidR="003B4095" w:rsidRDefault="003B4095" w:rsidP="00535847">
      <w:pPr>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Derivado de todo lo anterior se advierte que la clasificación que pretende realizar el Sujeto Obligado, no resulta adecuada, en virtud de que es omiso en analizar debidamente los datos personales confidenciales y por lo tanto deberá generar una versión publica que atienda a los principios y normatividad aplicable a la materia. </w:t>
      </w:r>
    </w:p>
    <w:p w:rsidR="003B4095" w:rsidRPr="006154A4" w:rsidRDefault="003B4095" w:rsidP="00535847">
      <w:pPr>
        <w:spacing w:line="360" w:lineRule="auto"/>
        <w:jc w:val="both"/>
        <w:rPr>
          <w:rFonts w:ascii="Palatino Linotype" w:hAnsi="Palatino Linotype" w:cs="Tahoma"/>
          <w:sz w:val="22"/>
          <w:szCs w:val="22"/>
          <w:lang w:val="es-MX"/>
        </w:rPr>
      </w:pPr>
    </w:p>
    <w:p w:rsidR="00B97EFB" w:rsidRPr="006154A4" w:rsidRDefault="00B97EFB" w:rsidP="00B97EFB">
      <w:pPr>
        <w:tabs>
          <w:tab w:val="left" w:pos="4962"/>
        </w:tabs>
        <w:spacing w:line="360" w:lineRule="auto"/>
        <w:jc w:val="both"/>
        <w:rPr>
          <w:rFonts w:ascii="Palatino Linotype" w:hAnsi="Palatino Linotype" w:cs="Tahoma"/>
          <w:b/>
          <w:sz w:val="22"/>
          <w:szCs w:val="22"/>
          <w:lang w:val="es-MX"/>
        </w:rPr>
      </w:pPr>
      <w:r w:rsidRPr="006154A4">
        <w:rPr>
          <w:rFonts w:ascii="Palatino Linotype" w:hAnsi="Palatino Linotype" w:cs="Tahoma"/>
          <w:b/>
          <w:sz w:val="22"/>
          <w:szCs w:val="22"/>
          <w:lang w:val="es-MX"/>
        </w:rPr>
        <w:t>SEXTO. Versión Pública</w:t>
      </w:r>
    </w:p>
    <w:p w:rsidR="00B97EFB" w:rsidRPr="006154A4" w:rsidRDefault="00B97EFB" w:rsidP="00B97EFB">
      <w:pPr>
        <w:tabs>
          <w:tab w:val="left" w:pos="4962"/>
        </w:tabs>
        <w:spacing w:line="360" w:lineRule="auto"/>
        <w:jc w:val="both"/>
        <w:rPr>
          <w:rFonts w:ascii="Palatino Linotype" w:hAnsi="Palatino Linotype" w:cs="Tahoma"/>
          <w:b/>
          <w:sz w:val="22"/>
          <w:szCs w:val="22"/>
          <w:lang w:val="es-MX"/>
        </w:rPr>
      </w:pPr>
    </w:p>
    <w:p w:rsidR="00B97EFB" w:rsidRPr="006154A4" w:rsidRDefault="00B97EFB" w:rsidP="00B97EFB">
      <w:pPr>
        <w:spacing w:line="360" w:lineRule="auto"/>
        <w:ind w:right="-93"/>
        <w:jc w:val="both"/>
        <w:rPr>
          <w:rFonts w:ascii="Palatino Linotype" w:eastAsia="Calibri" w:hAnsi="Palatino Linotype" w:cs="Tahoma"/>
          <w:bCs/>
          <w:iCs/>
          <w:sz w:val="22"/>
          <w:szCs w:val="22"/>
          <w:lang w:val="es-MX" w:eastAsia="es-ES_tradnl"/>
        </w:rPr>
      </w:pPr>
      <w:r w:rsidRPr="006154A4">
        <w:rPr>
          <w:rFonts w:ascii="Palatino Linotype" w:eastAsia="Calibri" w:hAnsi="Palatino Linotype" w:cs="Tahoma"/>
          <w:bCs/>
          <w:iCs/>
          <w:sz w:val="22"/>
          <w:szCs w:val="22"/>
          <w:lang w:val="es-MX" w:eastAsia="es-ES_tradnl"/>
        </w:rPr>
        <w:t xml:space="preserve">Como se ha precisado y por lo señalado por el Sujeto Obligado es </w:t>
      </w:r>
      <w:r w:rsidRPr="006154A4">
        <w:rPr>
          <w:rFonts w:ascii="Palatino Linotype" w:eastAsia="Calibri" w:hAnsi="Palatino Linotype" w:cs="Tahoma"/>
          <w:bCs/>
          <w:sz w:val="22"/>
          <w:szCs w:val="22"/>
          <w:lang w:val="es-MX" w:eastAsia="en-US"/>
        </w:rPr>
        <w:t>posible</w:t>
      </w:r>
      <w:r w:rsidRPr="006154A4">
        <w:rPr>
          <w:rFonts w:ascii="Palatino Linotype" w:eastAsia="Calibri" w:hAnsi="Palatino Linotype" w:cs="Tahoma"/>
          <w:bCs/>
          <w:iCs/>
          <w:sz w:val="22"/>
          <w:szCs w:val="22"/>
          <w:lang w:val="es-MX"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00B97EFB" w:rsidRPr="006154A4" w:rsidRDefault="00B97EFB" w:rsidP="00B97EFB">
      <w:pPr>
        <w:spacing w:line="360" w:lineRule="auto"/>
        <w:ind w:right="-93"/>
        <w:jc w:val="both"/>
        <w:rPr>
          <w:rFonts w:ascii="Palatino Linotype" w:eastAsia="Calibri" w:hAnsi="Palatino Linotype" w:cs="Tahoma"/>
          <w:bCs/>
          <w:iCs/>
          <w:sz w:val="22"/>
          <w:szCs w:val="22"/>
          <w:lang w:val="es-MX" w:eastAsia="es-ES_tradnl"/>
        </w:rPr>
      </w:pPr>
    </w:p>
    <w:p w:rsidR="00B97EFB" w:rsidRPr="006154A4" w:rsidRDefault="00B97EFB" w:rsidP="00B97EFB">
      <w:pPr>
        <w:tabs>
          <w:tab w:val="left" w:pos="4962"/>
        </w:tabs>
        <w:spacing w:line="360" w:lineRule="auto"/>
        <w:jc w:val="both"/>
        <w:rPr>
          <w:rFonts w:ascii="Palatino Linotype" w:hAnsi="Palatino Linotype" w:cs="Tahoma"/>
          <w:sz w:val="22"/>
          <w:szCs w:val="22"/>
          <w:lang w:val="es-MX"/>
        </w:rPr>
      </w:pPr>
      <w:r w:rsidRPr="006154A4">
        <w:rPr>
          <w:rFonts w:ascii="Palatino Linotype" w:hAnsi="Palatino Linotype" w:cs="Tahoma"/>
          <w:sz w:val="22"/>
          <w:szCs w:val="22"/>
          <w:lang w:val="es-MX"/>
        </w:rPr>
        <w:lastRenderedPageBreak/>
        <w:t xml:space="preserve">Adicional a </w:t>
      </w:r>
      <w:r>
        <w:rPr>
          <w:rFonts w:ascii="Palatino Linotype" w:hAnsi="Palatino Linotype" w:cs="Tahoma"/>
          <w:sz w:val="22"/>
          <w:szCs w:val="22"/>
          <w:lang w:val="es-MX"/>
        </w:rPr>
        <w:t>ello</w:t>
      </w:r>
      <w:r w:rsidRPr="006154A4">
        <w:rPr>
          <w:rFonts w:ascii="Palatino Linotype" w:hAnsi="Palatino Linotype" w:cs="Tahoma"/>
          <w:sz w:val="22"/>
          <w:szCs w:val="22"/>
          <w:lang w:val="es-MX"/>
        </w:rPr>
        <w:t>, del análisis que se realizó a los documentos que presenta, se advierte que en los mismos se consignan diversos datos personales relacionados con la vida privada de los servidores públicos, por lo que conviene analizar la naturaleza de estos.</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sz w:val="22"/>
          <w:szCs w:val="22"/>
          <w:lang w:val="es-MX"/>
        </w:rPr>
      </w:pPr>
      <w:r w:rsidRPr="006154A4">
        <w:rPr>
          <w:rFonts w:ascii="Palatino Linotype" w:hAnsi="Palatino Linotype" w:cs="Tahoma"/>
          <w:bCs/>
          <w:iCs/>
          <w:sz w:val="22"/>
          <w:szCs w:val="22"/>
          <w:lang w:val="es-MX"/>
        </w:rPr>
        <w:t>En efecto, cuando los documentos de acceso público</w:t>
      </w:r>
      <w:r w:rsidRPr="006154A4">
        <w:rPr>
          <w:rFonts w:ascii="Palatino Linotype" w:hAnsi="Palatino Linotype" w:cs="Tahoma"/>
          <w:sz w:val="22"/>
          <w:szCs w:val="22"/>
          <w:lang w:val="es-MX"/>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B97EFB" w:rsidRPr="006154A4" w:rsidRDefault="00B97EFB" w:rsidP="00B97EFB">
      <w:pPr>
        <w:spacing w:line="360" w:lineRule="auto"/>
        <w:ind w:right="-93"/>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 xml:space="preserve">De la misma manera, el artículo 5°, fracciones I y II de la Constitución Política del Estado Libre y Soberano de México, prevé que toda la información en posesión de los Sujetos Obligados será </w:t>
      </w:r>
      <w:r w:rsidRPr="006154A4">
        <w:rPr>
          <w:rFonts w:ascii="Palatino Linotype" w:hAnsi="Palatino Linotype" w:cs="Tahoma"/>
          <w:bCs/>
          <w:iCs/>
          <w:sz w:val="22"/>
          <w:szCs w:val="22"/>
          <w:lang w:val="es-MX"/>
        </w:rPr>
        <w:lastRenderedPageBreak/>
        <w:t>pública; no obstante, aquella referente a la intimidad de la vida privada y la imagen de las personas, será protegida a través de un marco jurídico rígido, de tratamiento y manejo de datos personales.</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En términos de lo expuesto, la documentación y aquellos datos que se consideren confidenciales, serán una limitante del derecho de acceso a la información, siempre y cuando:</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numPr>
          <w:ilvl w:val="0"/>
          <w:numId w:val="9"/>
        </w:num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lastRenderedPageBreak/>
        <w:t xml:space="preserve">Se trate de datos personales o información privada; esto es, información concerniente a una persona física o jurídico colectiva y que esta sea identificada o identificable. </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numPr>
          <w:ilvl w:val="0"/>
          <w:numId w:val="9"/>
        </w:num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 xml:space="preserve">Para la difusión de los datos, se requiera el consentimiento del titular. </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Además, en el artículo 5° de dicho ordenamiento jurídico, establece que es la Ley aplicable para todo tratamiento de datos personales.</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 xml:space="preserve">Por tales situaciones, un dato personal es cualquier información que pueda hacer a una persona física identificada e identificable, como su nombre o imagen. Asimismo, la doctrina </w:t>
      </w:r>
      <w:r w:rsidRPr="006154A4">
        <w:rPr>
          <w:rFonts w:ascii="Palatino Linotype" w:hAnsi="Palatino Linotype" w:cs="Tahoma"/>
          <w:bCs/>
          <w:iCs/>
          <w:sz w:val="22"/>
          <w:szCs w:val="22"/>
          <w:lang w:val="es-MX"/>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De tal suerte, las instituciones públicas tienen la doble responsabilidad, por un lado, de proteger los datos personales y por otro, darles publicidad cuando la relevancia de esos datos sea de interés público.</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 xml:space="preserve">Ahora bien, cuando las personas tienen una relación comercial, </w:t>
      </w:r>
      <w:r w:rsidRPr="006154A4">
        <w:rPr>
          <w:rFonts w:ascii="Palatino Linotype" w:hAnsi="Palatino Linotype" w:cs="Tahoma"/>
          <w:bCs/>
          <w:iCs/>
          <w:sz w:val="22"/>
          <w:szCs w:val="22"/>
          <w:u w:val="single"/>
          <w:lang w:val="es-MX"/>
        </w:rPr>
        <w:t>laboral</w:t>
      </w:r>
      <w:r w:rsidRPr="006154A4">
        <w:rPr>
          <w:rFonts w:ascii="Palatino Linotype" w:hAnsi="Palatino Linotype" w:cs="Tahoma"/>
          <w:bCs/>
          <w:iCs/>
          <w:sz w:val="22"/>
          <w:szCs w:val="22"/>
          <w:lang w:val="es-MX"/>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 xml:space="preserve">Bajo este esquema a continuación se analizan los datos personales, que de manera enunciativa mas no limitativa, pudieran encontrarse en los documentos que se ordenan entregar susceptibles de clasificación, tales como el </w:t>
      </w:r>
      <w:r w:rsidRPr="006154A4">
        <w:rPr>
          <w:rFonts w:ascii="Palatino Linotype" w:hAnsi="Palatino Linotype" w:cs="Tahoma"/>
          <w:b/>
          <w:bCs/>
          <w:iCs/>
          <w:sz w:val="22"/>
          <w:szCs w:val="22"/>
          <w:lang w:val="es-MX"/>
        </w:rPr>
        <w:t>Registro Federal de Contribuyentes</w:t>
      </w:r>
      <w:r w:rsidRPr="006154A4">
        <w:rPr>
          <w:rFonts w:ascii="Palatino Linotype" w:hAnsi="Palatino Linotype" w:cs="Tahoma"/>
          <w:bCs/>
          <w:iCs/>
          <w:sz w:val="22"/>
          <w:szCs w:val="22"/>
          <w:lang w:val="es-MX"/>
        </w:rPr>
        <w:t xml:space="preserve"> (RFC), la </w:t>
      </w:r>
      <w:r w:rsidRPr="006154A4">
        <w:rPr>
          <w:rFonts w:ascii="Palatino Linotype" w:hAnsi="Palatino Linotype" w:cs="Tahoma"/>
          <w:b/>
          <w:bCs/>
          <w:iCs/>
          <w:sz w:val="22"/>
          <w:szCs w:val="22"/>
          <w:lang w:val="es-MX"/>
        </w:rPr>
        <w:t>Clave Única de Registro de Población</w:t>
      </w:r>
      <w:r w:rsidRPr="006154A4">
        <w:rPr>
          <w:rFonts w:ascii="Palatino Linotype" w:hAnsi="Palatino Linotype" w:cs="Tahoma"/>
          <w:bCs/>
          <w:iCs/>
          <w:sz w:val="22"/>
          <w:szCs w:val="22"/>
          <w:lang w:val="es-MX"/>
        </w:rPr>
        <w:t xml:space="preserve"> (CURP), </w:t>
      </w:r>
      <w:r w:rsidRPr="006154A4">
        <w:rPr>
          <w:rFonts w:ascii="Palatino Linotype" w:hAnsi="Palatino Linotype" w:cs="Tahoma"/>
          <w:b/>
          <w:bCs/>
          <w:iCs/>
          <w:sz w:val="22"/>
          <w:szCs w:val="22"/>
          <w:lang w:val="es-MX"/>
        </w:rPr>
        <w:t>domicilio, estado civil, edad, calificaciones, número de lista y matrícula, nombre de personas físicas que no son servidores públicos.</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pStyle w:val="Prrafodelista"/>
        <w:numPr>
          <w:ilvl w:val="0"/>
          <w:numId w:val="13"/>
        </w:numPr>
        <w:spacing w:line="360" w:lineRule="auto"/>
        <w:ind w:right="-93"/>
        <w:jc w:val="both"/>
        <w:rPr>
          <w:rFonts w:ascii="Palatino Linotype" w:hAnsi="Palatino Linotype" w:cs="Tahoma"/>
          <w:bCs/>
          <w:iCs/>
          <w:szCs w:val="22"/>
        </w:rPr>
      </w:pPr>
      <w:r w:rsidRPr="006154A4">
        <w:rPr>
          <w:rFonts w:ascii="Palatino Linotype" w:hAnsi="Palatino Linotype" w:cs="Tahoma"/>
          <w:b/>
          <w:bCs/>
          <w:iCs/>
          <w:szCs w:val="22"/>
        </w:rPr>
        <w:t>Registro Federal de Contribuyentes</w:t>
      </w:r>
      <w:r w:rsidRPr="006154A4">
        <w:rPr>
          <w:rFonts w:ascii="Palatino Linotype" w:hAnsi="Palatino Linotype" w:cs="Tahoma"/>
          <w:bCs/>
          <w:iCs/>
          <w:szCs w:val="22"/>
        </w:rPr>
        <w:t xml:space="preserve"> (RFC)</w:t>
      </w: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lastRenderedPageBreak/>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6154A4">
        <w:rPr>
          <w:rFonts w:ascii="Palatino Linotype" w:hAnsi="Palatino Linotype" w:cs="Tahoma"/>
          <w:bCs/>
          <w:iCs/>
          <w:sz w:val="22"/>
          <w:szCs w:val="22"/>
          <w:lang w:val="es-MX"/>
        </w:rPr>
        <w:t>involucradas</w:t>
      </w:r>
      <w:proofErr w:type="gramEnd"/>
      <w:r w:rsidRPr="006154A4">
        <w:rPr>
          <w:rFonts w:ascii="Palatino Linotype" w:hAnsi="Palatino Linotype" w:cs="Tahoma"/>
          <w:bCs/>
          <w:iCs/>
          <w:sz w:val="22"/>
          <w:szCs w:val="22"/>
          <w:lang w:val="es-MX"/>
        </w:rPr>
        <w:t xml:space="preserve">, en el pago de estos, en el presente caso, del pago del Impuesto Sobre el Producto del Trabajo. </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lastRenderedPageBreak/>
        <w:t>Lo anterior, resulta congruente con el Criterio 19/17 emitido por el Instituto Nacional de Transparencia, Acceso a la Información y Protección de Datos Personales, en el cual se señala lo siguiente:</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833DCB" w:rsidRDefault="00B97EFB" w:rsidP="00B97EFB">
      <w:pPr>
        <w:spacing w:line="360" w:lineRule="auto"/>
        <w:ind w:left="567" w:right="539"/>
        <w:jc w:val="both"/>
        <w:rPr>
          <w:rFonts w:ascii="Palatino Linotype" w:hAnsi="Palatino Linotype" w:cs="Tahoma"/>
          <w:bCs/>
          <w:i/>
          <w:iCs/>
          <w:szCs w:val="22"/>
          <w:lang w:val="es-MX"/>
        </w:rPr>
      </w:pPr>
      <w:r w:rsidRPr="00833DCB">
        <w:rPr>
          <w:rFonts w:ascii="Palatino Linotype" w:hAnsi="Palatino Linotype" w:cs="Tahoma"/>
          <w:bCs/>
          <w:i/>
          <w:iCs/>
          <w:szCs w:val="22"/>
          <w:lang w:val="es-MX"/>
        </w:rPr>
        <w:t>“</w:t>
      </w:r>
      <w:r w:rsidRPr="00833DCB">
        <w:rPr>
          <w:rFonts w:ascii="Palatino Linotype" w:hAnsi="Palatino Linotype" w:cs="Tahoma"/>
          <w:b/>
          <w:bCs/>
          <w:i/>
          <w:iCs/>
          <w:szCs w:val="22"/>
          <w:lang w:val="es-MX"/>
        </w:rPr>
        <w:t>Registro Federal de Contribuyentes (RFC) de personas físicas</w:t>
      </w:r>
      <w:r w:rsidRPr="00833DCB">
        <w:rPr>
          <w:rFonts w:ascii="Palatino Linotype" w:hAnsi="Palatino Linotype" w:cs="Tahoma"/>
          <w:bCs/>
          <w:i/>
          <w:iCs/>
          <w:szCs w:val="22"/>
          <w:lang w:val="es-MX"/>
        </w:rPr>
        <w:t>. El RFC es una clave de carácter fiscal, única e irrepetible, que permite identificar al titular, su edad y fecha de nacimiento, por lo que es un dato personal de carácter confidencial.”</w:t>
      </w:r>
    </w:p>
    <w:p w:rsidR="00B97EFB" w:rsidRPr="006154A4" w:rsidRDefault="00B97EFB" w:rsidP="00B97EFB">
      <w:pPr>
        <w:spacing w:line="360" w:lineRule="auto"/>
        <w:ind w:right="-93"/>
        <w:jc w:val="both"/>
        <w:rPr>
          <w:rFonts w:ascii="Palatino Linotype" w:hAnsi="Palatino Linotype" w:cs="Tahoma"/>
          <w:bCs/>
          <w:iCs/>
          <w:sz w:val="22"/>
          <w:szCs w:val="22"/>
          <w:lang w:val="es-MX"/>
        </w:rPr>
      </w:pPr>
    </w:p>
    <w:p w:rsidR="00B97EFB" w:rsidRPr="006154A4" w:rsidRDefault="00B97EFB" w:rsidP="00B97EFB">
      <w:pPr>
        <w:spacing w:line="360" w:lineRule="auto"/>
        <w:ind w:right="-93"/>
        <w:jc w:val="both"/>
        <w:rPr>
          <w:rFonts w:ascii="Palatino Linotype" w:hAnsi="Palatino Linotype" w:cs="Tahoma"/>
          <w:bCs/>
          <w:iCs/>
          <w:sz w:val="22"/>
          <w:szCs w:val="22"/>
          <w:lang w:val="es-MX"/>
        </w:rPr>
      </w:pPr>
      <w:r w:rsidRPr="006154A4">
        <w:rPr>
          <w:rFonts w:ascii="Palatino Linotype" w:hAnsi="Palatino Linotype" w:cs="Tahoma"/>
          <w:bCs/>
          <w:iCs/>
          <w:sz w:val="22"/>
          <w:szCs w:val="22"/>
          <w:lang w:val="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B97EFB" w:rsidRPr="006154A4" w:rsidRDefault="00B97EFB" w:rsidP="00B97EFB">
      <w:pPr>
        <w:pStyle w:val="Prrafodelista"/>
        <w:numPr>
          <w:ilvl w:val="0"/>
          <w:numId w:val="10"/>
        </w:numPr>
        <w:spacing w:before="240" w:after="240" w:line="360" w:lineRule="auto"/>
        <w:jc w:val="both"/>
        <w:rPr>
          <w:rFonts w:ascii="Palatino Linotype" w:hAnsi="Palatino Linotype" w:cs="Tahoma"/>
          <w:b/>
          <w:szCs w:val="22"/>
        </w:rPr>
      </w:pPr>
      <w:r w:rsidRPr="006154A4">
        <w:rPr>
          <w:rFonts w:ascii="Palatino Linotype" w:hAnsi="Palatino Linotype" w:cs="Tahoma"/>
          <w:b/>
          <w:szCs w:val="22"/>
        </w:rPr>
        <w:t xml:space="preserve">Clave </w:t>
      </w:r>
      <w:r w:rsidRPr="006154A4">
        <w:rPr>
          <w:rFonts w:ascii="Palatino Linotype" w:hAnsi="Palatino Linotype" w:cs="Tahoma"/>
          <w:b/>
          <w:caps/>
          <w:szCs w:val="22"/>
        </w:rPr>
        <w:t>ú</w:t>
      </w:r>
      <w:r w:rsidRPr="006154A4">
        <w:rPr>
          <w:rFonts w:ascii="Palatino Linotype" w:hAnsi="Palatino Linotype" w:cs="Tahoma"/>
          <w:b/>
          <w:szCs w:val="22"/>
        </w:rPr>
        <w:t>nica de Registro de Población –CURP-.</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 xml:space="preserve">El artículo 36 de la Constitución Política de los Estados Unidos Mexicanos, dispone la obligación de los ciudadanos de inscribirse en el Registro Nacional de Ciudadanos. </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6154A4">
        <w:rPr>
          <w:rFonts w:ascii="Palatino Linotype" w:hAnsi="Palatino Linotype" w:cs="Tahoma"/>
          <w:sz w:val="22"/>
          <w:szCs w:val="22"/>
          <w:lang w:val="es-MX" w:eastAsia="es-MX"/>
        </w:rPr>
        <w:lastRenderedPageBreak/>
        <w:t>Población a todas las personas residentes en el país, así como a los mexicanos que residan en el extranjero.</w:t>
      </w:r>
    </w:p>
    <w:p w:rsidR="00B97EFB" w:rsidRPr="006154A4" w:rsidRDefault="00B97EFB" w:rsidP="00B97EFB">
      <w:pPr>
        <w:spacing w:line="360" w:lineRule="auto"/>
        <w:contextualSpacing/>
        <w:jc w:val="both"/>
        <w:rPr>
          <w:rFonts w:ascii="Palatino Linotype" w:hAnsi="Palatino Linotype" w:cs="Tahoma"/>
          <w:b/>
          <w:sz w:val="22"/>
          <w:szCs w:val="22"/>
          <w:lang w:val="es-MX" w:eastAsia="es-MX"/>
        </w:rPr>
      </w:pP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 xml:space="preserve">De conformidad con lo precisado por la propia Secretaría de Gobernación en la dirección </w:t>
      </w:r>
      <w:hyperlink r:id="rId11" w:history="1">
        <w:r w:rsidRPr="006154A4">
          <w:rPr>
            <w:rStyle w:val="Hipervnculo"/>
            <w:rFonts w:ascii="Palatino Linotype" w:hAnsi="Palatino Linotype" w:cs="Tahoma"/>
            <w:sz w:val="22"/>
            <w:szCs w:val="22"/>
            <w:lang w:val="es-MX" w:eastAsia="es-MX"/>
          </w:rPr>
          <w:t>https://consultas.curp.gob.mx/CurpSP/html/informacionecurpPS.html</w:t>
        </w:r>
      </w:hyperlink>
      <w:r w:rsidRPr="006154A4">
        <w:rPr>
          <w:rFonts w:ascii="Palatino Linotype" w:hAnsi="Palatino Linotype" w:cs="Tahoma"/>
          <w:sz w:val="22"/>
          <w:szCs w:val="22"/>
          <w:lang w:val="es-MX"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154A4">
        <w:rPr>
          <w:rFonts w:ascii="Palatino Linotype" w:hAnsi="Palatino Linotype" w:cs="Tahoma"/>
          <w:b/>
          <w:sz w:val="22"/>
          <w:szCs w:val="22"/>
          <w:lang w:val="es-MX" w:eastAsia="es-MX"/>
        </w:rPr>
        <w:t xml:space="preserve">se generan a partir de los datos contenidos en el documento probatorio de la identidad del interesado </w:t>
      </w:r>
      <w:r w:rsidRPr="006154A4">
        <w:rPr>
          <w:rFonts w:ascii="Palatino Linotype" w:hAnsi="Palatino Linotype" w:cs="Tahoma"/>
          <w:sz w:val="22"/>
          <w:szCs w:val="22"/>
          <w:lang w:val="es-MX" w:eastAsia="es-MX"/>
        </w:rPr>
        <w:t>(acta de nacimiento, carta de naturalización o documento migratorio) de la siguiente forma:</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 xml:space="preserve"> • El primero y segundo apellidos, así como al nombre de pila.</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 xml:space="preserve"> • La fecha de nacimiento.</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 xml:space="preserve"> • El sexo.</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 xml:space="preserve"> • La entidad federativa de nacimiento.</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Los dos últimos elementos de la CURP evitan la duplicidad de la Clave y garantizan su correcta integración.</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p>
    <w:p w:rsidR="00B97EFB" w:rsidRPr="006154A4" w:rsidRDefault="00B97EFB" w:rsidP="00B97EFB">
      <w:pPr>
        <w:spacing w:line="360" w:lineRule="auto"/>
        <w:contextualSpacing/>
        <w:jc w:val="both"/>
        <w:rPr>
          <w:rFonts w:ascii="Palatino Linotype" w:hAnsi="Palatino Linotype" w:cs="Tahoma"/>
          <w:sz w:val="22"/>
          <w:szCs w:val="22"/>
          <w:lang w:val="es-MX"/>
        </w:rPr>
      </w:pPr>
      <w:r w:rsidRPr="006154A4">
        <w:rPr>
          <w:rFonts w:ascii="Palatino Linotype" w:hAnsi="Palatino Linotype" w:cs="Tahoma"/>
          <w:sz w:val="22"/>
          <w:szCs w:val="22"/>
          <w:lang w:val="es-MX"/>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B97EFB" w:rsidRPr="006154A4" w:rsidRDefault="00B97EFB" w:rsidP="00B97EFB">
      <w:pPr>
        <w:spacing w:line="360" w:lineRule="auto"/>
        <w:contextualSpacing/>
        <w:jc w:val="both"/>
        <w:rPr>
          <w:rFonts w:ascii="Palatino Linotype" w:hAnsi="Palatino Linotype" w:cs="Tahoma"/>
          <w:sz w:val="22"/>
          <w:szCs w:val="22"/>
          <w:lang w:val="es-MX"/>
        </w:rPr>
      </w:pP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lastRenderedPageBreak/>
        <w:t>Resulta aplicable en la especie, como argumento orientador, el Criterio 3/10, emitido por el INAI.</w:t>
      </w:r>
    </w:p>
    <w:p w:rsidR="00B97EFB" w:rsidRPr="006154A4" w:rsidRDefault="00B97EFB" w:rsidP="00B97EFB">
      <w:pPr>
        <w:spacing w:line="360" w:lineRule="auto"/>
        <w:contextualSpacing/>
        <w:jc w:val="both"/>
        <w:rPr>
          <w:rFonts w:ascii="Palatino Linotype" w:hAnsi="Palatino Linotype" w:cs="Tahoma"/>
          <w:sz w:val="22"/>
          <w:szCs w:val="22"/>
          <w:lang w:val="es-MX"/>
        </w:rPr>
      </w:pPr>
    </w:p>
    <w:p w:rsidR="00B97EFB" w:rsidRPr="006154A4" w:rsidRDefault="00B97EFB" w:rsidP="00B97EFB">
      <w:pPr>
        <w:autoSpaceDE w:val="0"/>
        <w:autoSpaceDN w:val="0"/>
        <w:adjustRightInd w:val="0"/>
        <w:spacing w:line="360" w:lineRule="auto"/>
        <w:ind w:left="567" w:right="567"/>
        <w:jc w:val="both"/>
        <w:rPr>
          <w:rFonts w:ascii="Palatino Linotype" w:eastAsia="Calibri" w:hAnsi="Palatino Linotype" w:cs="Tahoma"/>
          <w:i/>
          <w:color w:val="000000"/>
          <w:szCs w:val="22"/>
          <w:lang w:val="es-MX"/>
        </w:rPr>
      </w:pPr>
      <w:r w:rsidRPr="006154A4">
        <w:rPr>
          <w:rFonts w:ascii="Palatino Linotype" w:eastAsia="Calibri" w:hAnsi="Palatino Linotype" w:cs="Tahoma"/>
          <w:b/>
          <w:bCs/>
          <w:i/>
          <w:color w:val="000000"/>
          <w:szCs w:val="22"/>
          <w:lang w:val="es-MX"/>
        </w:rPr>
        <w:t xml:space="preserve">“Clave Única de Registro de Población (CURP) es un dato personal confidencial. </w:t>
      </w:r>
      <w:r w:rsidRPr="006154A4">
        <w:rPr>
          <w:rFonts w:ascii="Palatino Linotype" w:eastAsia="Calibri" w:hAnsi="Palatino Linotype" w:cs="Tahoma"/>
          <w:i/>
          <w:color w:val="000000"/>
          <w:szCs w:val="22"/>
          <w:lang w:val="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B97EFB" w:rsidRPr="006154A4" w:rsidRDefault="00B97EFB" w:rsidP="00B97EFB">
      <w:pPr>
        <w:spacing w:before="240" w:after="240" w:line="360" w:lineRule="auto"/>
        <w:jc w:val="both"/>
        <w:rPr>
          <w:rFonts w:ascii="Palatino Linotype" w:hAnsi="Palatino Linotype" w:cs="Tahoma"/>
          <w:sz w:val="22"/>
          <w:szCs w:val="22"/>
          <w:lang w:val="es-MX"/>
        </w:rPr>
      </w:pPr>
      <w:r w:rsidRPr="006154A4">
        <w:rPr>
          <w:rFonts w:ascii="Palatino Linotype" w:hAnsi="Palatino Linotype" w:cs="Tahoma"/>
          <w:sz w:val="22"/>
          <w:szCs w:val="22"/>
          <w:lang w:val="es-MX"/>
        </w:rPr>
        <w:t>De acuerdo con lo anterior, se la clave CURP, es un dato personal confidencial, en términos del artículo 143, fracción I de la Ley de Transparencia y Acceso a la Información Pública del Estado de México y Municipios.</w:t>
      </w:r>
    </w:p>
    <w:p w:rsidR="00B97EFB" w:rsidRPr="006154A4" w:rsidRDefault="00B97EFB" w:rsidP="00B97EFB">
      <w:pPr>
        <w:pStyle w:val="Prrafodelista"/>
        <w:numPr>
          <w:ilvl w:val="0"/>
          <w:numId w:val="12"/>
        </w:numPr>
        <w:spacing w:line="360" w:lineRule="auto"/>
        <w:jc w:val="both"/>
        <w:rPr>
          <w:rFonts w:ascii="Palatino Linotype" w:eastAsia="Calibri" w:hAnsi="Palatino Linotype" w:cs="Tahoma"/>
          <w:b/>
          <w:bCs/>
          <w:szCs w:val="22"/>
          <w:lang w:eastAsia="en-US"/>
        </w:rPr>
      </w:pPr>
      <w:r w:rsidRPr="006154A4">
        <w:rPr>
          <w:rFonts w:ascii="Palatino Linotype" w:eastAsia="Calibri" w:hAnsi="Palatino Linotype" w:cs="Tahoma"/>
          <w:b/>
          <w:bCs/>
          <w:szCs w:val="22"/>
          <w:lang w:eastAsia="en-US"/>
        </w:rPr>
        <w:t>Domicilio</w:t>
      </w:r>
    </w:p>
    <w:p w:rsidR="00B97EFB" w:rsidRPr="006154A4" w:rsidRDefault="00B97EFB" w:rsidP="00B97EFB">
      <w:pPr>
        <w:spacing w:line="360" w:lineRule="auto"/>
        <w:jc w:val="both"/>
        <w:rPr>
          <w:rFonts w:ascii="Palatino Linotype" w:eastAsia="Calibri" w:hAnsi="Palatino Linotype" w:cs="Tahoma"/>
          <w:bCs/>
          <w:sz w:val="22"/>
          <w:szCs w:val="22"/>
          <w:lang w:val="es-MX" w:eastAsia="en-US"/>
        </w:rPr>
      </w:pPr>
    </w:p>
    <w:p w:rsidR="00B97EFB" w:rsidRPr="006154A4" w:rsidRDefault="00B97EFB" w:rsidP="00B97EFB">
      <w:pPr>
        <w:spacing w:line="360" w:lineRule="auto"/>
        <w:jc w:val="both"/>
        <w:rPr>
          <w:rFonts w:ascii="Palatino Linotype" w:eastAsia="Calibri" w:hAnsi="Palatino Linotype" w:cs="Tahoma"/>
          <w:bCs/>
          <w:sz w:val="22"/>
          <w:szCs w:val="22"/>
          <w:lang w:val="es-MX" w:eastAsia="en-US"/>
        </w:rPr>
      </w:pPr>
      <w:r w:rsidRPr="006154A4">
        <w:rPr>
          <w:rFonts w:ascii="Palatino Linotype" w:eastAsia="Calibri" w:hAnsi="Palatino Linotype" w:cs="Tahoma"/>
          <w:bCs/>
          <w:sz w:val="22"/>
          <w:szCs w:val="22"/>
          <w:lang w:val="es-MX"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procede ordenar al Organismo la </w:t>
      </w:r>
      <w:r w:rsidRPr="006154A4">
        <w:rPr>
          <w:rFonts w:ascii="Palatino Linotype" w:eastAsia="Calibri" w:hAnsi="Palatino Linotype" w:cs="Tahoma"/>
          <w:bCs/>
          <w:sz w:val="22"/>
          <w:szCs w:val="22"/>
          <w:lang w:val="es-MX" w:eastAsia="en-US"/>
        </w:rPr>
        <w:lastRenderedPageBreak/>
        <w:t xml:space="preserve">clasificación del domicilio particular de los Servidores Públicos, por tratarse de un dato personal confidencial, en términos del artículo 143, fracción I de la Ley de Transparencia y Acceso a la Información Pública del Estado de México y Municipios. </w:t>
      </w:r>
    </w:p>
    <w:p w:rsidR="00B97EFB" w:rsidRPr="006154A4" w:rsidRDefault="00B97EFB" w:rsidP="00B97EFB">
      <w:pPr>
        <w:spacing w:line="360" w:lineRule="auto"/>
        <w:jc w:val="both"/>
        <w:rPr>
          <w:rFonts w:ascii="Palatino Linotype" w:eastAsia="Calibri" w:hAnsi="Palatino Linotype" w:cs="Tahoma"/>
          <w:bCs/>
          <w:sz w:val="22"/>
          <w:szCs w:val="22"/>
          <w:lang w:val="es-MX" w:eastAsia="en-US"/>
        </w:rPr>
      </w:pPr>
    </w:p>
    <w:p w:rsidR="00B97EFB" w:rsidRPr="006154A4" w:rsidRDefault="00B97EFB" w:rsidP="00B97EFB">
      <w:pPr>
        <w:pStyle w:val="Prrafodelista"/>
        <w:numPr>
          <w:ilvl w:val="0"/>
          <w:numId w:val="11"/>
        </w:numPr>
        <w:spacing w:line="360" w:lineRule="auto"/>
        <w:ind w:right="-93"/>
        <w:jc w:val="both"/>
        <w:rPr>
          <w:rFonts w:ascii="Palatino Linotype" w:hAnsi="Palatino Linotype" w:cs="Tahoma"/>
          <w:b/>
          <w:szCs w:val="22"/>
        </w:rPr>
      </w:pPr>
      <w:r w:rsidRPr="006154A4">
        <w:rPr>
          <w:rFonts w:ascii="Palatino Linotype" w:hAnsi="Palatino Linotype" w:cs="Tahoma"/>
          <w:b/>
          <w:szCs w:val="22"/>
        </w:rPr>
        <w:t>Estado civil.</w:t>
      </w:r>
    </w:p>
    <w:p w:rsidR="00B97EFB" w:rsidRPr="006154A4" w:rsidRDefault="00B97EFB" w:rsidP="00B97EFB">
      <w:pPr>
        <w:spacing w:line="360" w:lineRule="auto"/>
        <w:ind w:right="-93"/>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hAnsi="Palatino Linotype" w:cs="Tahoma"/>
          <w:sz w:val="22"/>
          <w:szCs w:val="22"/>
          <w:lang w:val="es-MX"/>
        </w:rPr>
      </w:pPr>
      <w:r w:rsidRPr="006154A4">
        <w:rPr>
          <w:rFonts w:ascii="Palatino Linotype" w:hAnsi="Palatino Linotype" w:cs="Tahoma"/>
          <w:sz w:val="22"/>
          <w:szCs w:val="22"/>
          <w:lang w:val="es-MX"/>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B97EFB" w:rsidRPr="006154A4" w:rsidRDefault="00B97EFB" w:rsidP="00B97EFB">
      <w:pPr>
        <w:spacing w:line="360" w:lineRule="auto"/>
        <w:ind w:right="-93"/>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hAnsi="Palatino Linotype" w:cs="Tahoma"/>
          <w:sz w:val="22"/>
          <w:szCs w:val="22"/>
          <w:lang w:val="es-MX"/>
        </w:rPr>
      </w:pPr>
      <w:r w:rsidRPr="006154A4">
        <w:rPr>
          <w:rFonts w:ascii="Palatino Linotype" w:hAnsi="Palatino Linotype" w:cs="Tahoma"/>
          <w:sz w:val="22"/>
          <w:szCs w:val="22"/>
          <w:lang w:val="es-MX"/>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p>
    <w:p w:rsidR="00B97EFB" w:rsidRPr="006154A4" w:rsidRDefault="00B97EFB" w:rsidP="00B97EFB">
      <w:pPr>
        <w:pStyle w:val="Prrafodelista"/>
        <w:numPr>
          <w:ilvl w:val="0"/>
          <w:numId w:val="11"/>
        </w:numPr>
        <w:spacing w:line="360" w:lineRule="auto"/>
        <w:ind w:right="-93"/>
        <w:jc w:val="both"/>
        <w:rPr>
          <w:rFonts w:ascii="Palatino Linotype" w:hAnsi="Palatino Linotype" w:cs="Tahoma"/>
          <w:b/>
          <w:szCs w:val="22"/>
        </w:rPr>
      </w:pPr>
      <w:r w:rsidRPr="006154A4">
        <w:rPr>
          <w:rFonts w:ascii="Palatino Linotype" w:hAnsi="Palatino Linotype" w:cs="Tahoma"/>
          <w:b/>
          <w:szCs w:val="22"/>
        </w:rPr>
        <w:t>Edad.</w:t>
      </w:r>
    </w:p>
    <w:p w:rsidR="00B97EFB" w:rsidRPr="006154A4" w:rsidRDefault="00B97EFB" w:rsidP="00B97EFB">
      <w:pPr>
        <w:spacing w:line="360" w:lineRule="auto"/>
        <w:ind w:right="-93"/>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hAnsi="Palatino Linotype" w:cs="Tahoma"/>
          <w:sz w:val="22"/>
          <w:szCs w:val="22"/>
          <w:lang w:val="es-MX"/>
        </w:rPr>
      </w:pPr>
      <w:r w:rsidRPr="006154A4">
        <w:rPr>
          <w:rFonts w:ascii="Palatino Linotype" w:hAnsi="Palatino Linotype" w:cs="Tahoma"/>
          <w:sz w:val="22"/>
          <w:szCs w:val="22"/>
          <w:lang w:val="es-MX"/>
        </w:rPr>
        <w:t>La edad, corresponde al número de años que tiene de vida una persona, contados a partir de la fecha de su nacimiento.</w:t>
      </w:r>
    </w:p>
    <w:p w:rsidR="00B97EFB" w:rsidRPr="006154A4" w:rsidRDefault="00B97EFB" w:rsidP="00B97EFB">
      <w:pPr>
        <w:spacing w:line="360" w:lineRule="auto"/>
        <w:ind w:right="-93"/>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hAnsi="Palatino Linotype" w:cs="Tahoma"/>
          <w:sz w:val="22"/>
          <w:szCs w:val="22"/>
          <w:lang w:val="es-MX"/>
        </w:rPr>
      </w:pPr>
      <w:r w:rsidRPr="006154A4">
        <w:rPr>
          <w:rFonts w:ascii="Palatino Linotype" w:hAnsi="Palatino Linotype" w:cs="Tahoma"/>
          <w:sz w:val="22"/>
          <w:szCs w:val="22"/>
          <w:lang w:val="es-MX"/>
        </w:rPr>
        <w:t xml:space="preserve">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w:t>
      </w:r>
      <w:r w:rsidRPr="006154A4">
        <w:rPr>
          <w:rFonts w:ascii="Palatino Linotype" w:hAnsi="Palatino Linotype" w:cs="Tahoma"/>
          <w:sz w:val="22"/>
          <w:szCs w:val="22"/>
          <w:lang w:val="es-MX"/>
        </w:rPr>
        <w:lastRenderedPageBreak/>
        <w:t>edad mínima, sea requisito para acceder al cargo dentro del servicio público, queda de manifiesto el interés público, por lo que, deberá dejarse visible el dato respectivo, de actualizarse el supuesto.</w:t>
      </w:r>
    </w:p>
    <w:p w:rsidR="00B97EFB" w:rsidRPr="006154A4" w:rsidRDefault="00B97EFB" w:rsidP="00B97EFB">
      <w:pPr>
        <w:spacing w:line="360" w:lineRule="auto"/>
        <w:contextualSpacing/>
        <w:jc w:val="both"/>
        <w:rPr>
          <w:rFonts w:ascii="Palatino Linotype" w:hAnsi="Palatino Linotype" w:cs="Tahoma"/>
          <w:sz w:val="22"/>
          <w:szCs w:val="22"/>
          <w:lang w:val="es-MX" w:eastAsia="es-MX"/>
        </w:rPr>
      </w:pPr>
    </w:p>
    <w:p w:rsidR="00B97EFB" w:rsidRPr="006154A4" w:rsidRDefault="00B97EFB" w:rsidP="00B97EFB">
      <w:pPr>
        <w:spacing w:line="360" w:lineRule="auto"/>
        <w:ind w:right="-93"/>
        <w:jc w:val="both"/>
        <w:rPr>
          <w:rFonts w:ascii="Palatino Linotype" w:hAnsi="Palatino Linotype" w:cs="Tahoma"/>
          <w:sz w:val="22"/>
          <w:szCs w:val="22"/>
          <w:lang w:val="es-MX"/>
        </w:rPr>
      </w:pPr>
      <w:r w:rsidRPr="006154A4">
        <w:rPr>
          <w:rFonts w:ascii="Palatino Linotype" w:hAnsi="Palatino Linotype" w:cs="Tahoma"/>
          <w:sz w:val="22"/>
          <w:szCs w:val="22"/>
          <w:lang w:val="es-MX"/>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B97EFB" w:rsidRPr="006154A4" w:rsidRDefault="00B97EFB" w:rsidP="00B97EFB">
      <w:pPr>
        <w:tabs>
          <w:tab w:val="left" w:pos="3405"/>
        </w:tabs>
        <w:spacing w:line="360" w:lineRule="auto"/>
        <w:jc w:val="both"/>
        <w:rPr>
          <w:rFonts w:ascii="Palatino Linotype" w:hAnsi="Palatino Linotype"/>
          <w:color w:val="000000"/>
          <w:sz w:val="22"/>
          <w:szCs w:val="22"/>
          <w:lang w:val="es-MX"/>
        </w:rPr>
      </w:pPr>
    </w:p>
    <w:p w:rsidR="00B97EFB" w:rsidRPr="006154A4" w:rsidRDefault="00B97EFB" w:rsidP="00B97EFB">
      <w:pPr>
        <w:pStyle w:val="Prrafodelista"/>
        <w:numPr>
          <w:ilvl w:val="0"/>
          <w:numId w:val="10"/>
        </w:numPr>
        <w:shd w:val="clear" w:color="auto" w:fill="FFFFFF"/>
        <w:spacing w:line="360" w:lineRule="auto"/>
        <w:jc w:val="both"/>
        <w:rPr>
          <w:rFonts w:ascii="Palatino Linotype" w:hAnsi="Palatino Linotype" w:cs="Arial"/>
          <w:color w:val="222222"/>
          <w:szCs w:val="22"/>
          <w:lang w:eastAsia="es-MX"/>
        </w:rPr>
      </w:pPr>
      <w:r w:rsidRPr="006154A4">
        <w:rPr>
          <w:rFonts w:ascii="Palatino Linotype" w:hAnsi="Palatino Linotype" w:cs="Arial"/>
          <w:b/>
          <w:bCs/>
          <w:color w:val="222222"/>
          <w:szCs w:val="22"/>
          <w:lang w:eastAsia="es-MX"/>
        </w:rPr>
        <w:t>Calificaciones, número de lista y matrícula</w:t>
      </w:r>
    </w:p>
    <w:p w:rsidR="00B97EFB" w:rsidRPr="006154A4" w:rsidRDefault="00B97EFB" w:rsidP="00B97EFB">
      <w:pPr>
        <w:shd w:val="clear" w:color="auto" w:fill="FFFFFF"/>
        <w:spacing w:line="360" w:lineRule="auto"/>
        <w:jc w:val="both"/>
        <w:rPr>
          <w:rFonts w:ascii="Palatino Linotype" w:hAnsi="Palatino Linotype"/>
          <w:color w:val="222222"/>
          <w:sz w:val="22"/>
          <w:szCs w:val="22"/>
          <w:lang w:val="es-MX" w:eastAsia="es-MX"/>
        </w:rPr>
      </w:pPr>
      <w:r w:rsidRPr="006154A4">
        <w:rPr>
          <w:rFonts w:ascii="Palatino Linotype" w:hAnsi="Palatino Linotype"/>
          <w:color w:val="222222"/>
          <w:sz w:val="22"/>
          <w:szCs w:val="22"/>
          <w:lang w:val="es-MX" w:eastAsia="es-MX"/>
        </w:rPr>
        <w:t> </w:t>
      </w:r>
    </w:p>
    <w:p w:rsidR="00B97EFB" w:rsidRPr="006154A4" w:rsidRDefault="00B97EFB" w:rsidP="00B97EFB">
      <w:pPr>
        <w:shd w:val="clear" w:color="auto" w:fill="FFFFFF"/>
        <w:spacing w:line="360" w:lineRule="auto"/>
        <w:jc w:val="both"/>
        <w:rPr>
          <w:rFonts w:ascii="Palatino Linotype" w:hAnsi="Palatino Linotype"/>
          <w:color w:val="222222"/>
          <w:sz w:val="22"/>
          <w:szCs w:val="22"/>
          <w:lang w:val="es-MX" w:eastAsia="es-MX"/>
        </w:rPr>
      </w:pPr>
      <w:r w:rsidRPr="006154A4">
        <w:rPr>
          <w:rFonts w:ascii="Palatino Linotype" w:hAnsi="Palatino Linotype"/>
          <w:color w:val="222222"/>
          <w:sz w:val="22"/>
          <w:szCs w:val="22"/>
          <w:lang w:val="es-MX" w:eastAsia="es-MX"/>
        </w:rPr>
        <w:t>Por lo que hace a la calificación, cabe precisar que dicho dato da cuenta del grado de conocimientos adquiridos, para resolver un examen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00B97EFB" w:rsidRPr="006154A4" w:rsidRDefault="00B97EFB" w:rsidP="00B97EFB">
      <w:pPr>
        <w:shd w:val="clear" w:color="auto" w:fill="FFFFFF"/>
        <w:spacing w:line="360" w:lineRule="auto"/>
        <w:ind w:left="720"/>
        <w:rPr>
          <w:rFonts w:ascii="Palatino Linotype" w:hAnsi="Palatino Linotype" w:cs="Arial"/>
          <w:color w:val="222222"/>
          <w:sz w:val="22"/>
          <w:szCs w:val="22"/>
          <w:lang w:val="es-MX" w:eastAsia="es-MX"/>
        </w:rPr>
      </w:pPr>
      <w:r w:rsidRPr="006154A4">
        <w:rPr>
          <w:rFonts w:ascii="Palatino Linotype" w:hAnsi="Palatino Linotype" w:cs="Arial"/>
          <w:color w:val="222222"/>
          <w:sz w:val="22"/>
          <w:szCs w:val="22"/>
          <w:lang w:val="es-MX" w:eastAsia="es-MX"/>
        </w:rPr>
        <w:t> </w:t>
      </w:r>
    </w:p>
    <w:p w:rsidR="00B97EFB" w:rsidRPr="006154A4" w:rsidRDefault="00B97EFB" w:rsidP="00B97EFB">
      <w:pPr>
        <w:shd w:val="clear" w:color="auto" w:fill="FFFFFF"/>
        <w:spacing w:line="360" w:lineRule="auto"/>
        <w:jc w:val="both"/>
        <w:rPr>
          <w:rFonts w:ascii="Palatino Linotype" w:hAnsi="Palatino Linotype"/>
          <w:color w:val="222222"/>
          <w:sz w:val="22"/>
          <w:szCs w:val="22"/>
          <w:lang w:val="es-MX" w:eastAsia="es-MX"/>
        </w:rPr>
      </w:pPr>
      <w:r w:rsidRPr="006154A4">
        <w:rPr>
          <w:rFonts w:ascii="Palatino Linotype" w:hAnsi="Palatino Linotype"/>
          <w:color w:val="222222"/>
          <w:sz w:val="22"/>
          <w:szCs w:val="22"/>
          <w:lang w:val="es-MX" w:eastAsia="es-MX"/>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B97EFB" w:rsidRPr="006154A4" w:rsidRDefault="00B97EFB" w:rsidP="00B97EFB">
      <w:pPr>
        <w:shd w:val="clear" w:color="auto" w:fill="FFFFFF"/>
        <w:spacing w:line="360" w:lineRule="auto"/>
        <w:jc w:val="both"/>
        <w:rPr>
          <w:rFonts w:ascii="Palatino Linotype" w:hAnsi="Palatino Linotype"/>
          <w:color w:val="222222"/>
          <w:sz w:val="22"/>
          <w:szCs w:val="22"/>
          <w:lang w:val="es-MX" w:eastAsia="es-MX"/>
        </w:rPr>
      </w:pPr>
      <w:r w:rsidRPr="006154A4">
        <w:rPr>
          <w:rFonts w:ascii="Palatino Linotype" w:hAnsi="Palatino Linotype"/>
          <w:color w:val="222222"/>
          <w:sz w:val="22"/>
          <w:szCs w:val="22"/>
          <w:lang w:val="es-MX" w:eastAsia="es-MX"/>
        </w:rPr>
        <w:lastRenderedPageBreak/>
        <w:t> En atención con lo anterior, se considera que las calificaciones y la trayectoria escolar, es información íntima de los alumnos, pues corresponde a su desempeño escolar, lo cual únicamente atañe a estos, por lo que se considera que es un dato confidencial.</w:t>
      </w:r>
    </w:p>
    <w:p w:rsidR="00B97EFB" w:rsidRPr="006154A4" w:rsidRDefault="00B97EFB" w:rsidP="00B97EFB">
      <w:pPr>
        <w:shd w:val="clear" w:color="auto" w:fill="FFFFFF"/>
        <w:spacing w:line="360" w:lineRule="auto"/>
        <w:jc w:val="both"/>
        <w:rPr>
          <w:rFonts w:ascii="Palatino Linotype" w:hAnsi="Palatino Linotype"/>
          <w:color w:val="222222"/>
          <w:sz w:val="22"/>
          <w:szCs w:val="22"/>
          <w:lang w:val="es-MX" w:eastAsia="es-MX"/>
        </w:rPr>
      </w:pPr>
      <w:r w:rsidRPr="006154A4">
        <w:rPr>
          <w:rFonts w:ascii="Palatino Linotype" w:hAnsi="Palatino Linotype"/>
          <w:color w:val="222222"/>
          <w:sz w:val="22"/>
          <w:szCs w:val="22"/>
          <w:lang w:val="es-MX" w:eastAsia="es-MX"/>
        </w:rPr>
        <w:t> </w:t>
      </w:r>
    </w:p>
    <w:p w:rsidR="00B97EFB" w:rsidRPr="006154A4" w:rsidRDefault="00B97EFB" w:rsidP="00B97EFB">
      <w:pPr>
        <w:shd w:val="clear" w:color="auto" w:fill="FFFFFF"/>
        <w:spacing w:line="360" w:lineRule="auto"/>
        <w:jc w:val="both"/>
        <w:rPr>
          <w:rFonts w:ascii="Palatino Linotype" w:hAnsi="Palatino Linotype"/>
          <w:color w:val="222222"/>
          <w:sz w:val="22"/>
          <w:szCs w:val="22"/>
          <w:lang w:val="es-MX" w:eastAsia="es-MX"/>
        </w:rPr>
      </w:pPr>
      <w:r w:rsidRPr="006154A4">
        <w:rPr>
          <w:rFonts w:ascii="Palatino Linotype" w:hAnsi="Palatino Linotype"/>
          <w:color w:val="222222"/>
          <w:sz w:val="22"/>
          <w:szCs w:val="22"/>
          <w:lang w:val="es-MX" w:eastAsia="es-MX"/>
        </w:rPr>
        <w:t>Ahora bien, por lo que hace a la matrícula y número de lista, estos datos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rsidR="00B97EFB" w:rsidRPr="006154A4" w:rsidRDefault="00B97EFB" w:rsidP="00B97EFB">
      <w:pPr>
        <w:shd w:val="clear" w:color="auto" w:fill="FFFFFF"/>
        <w:spacing w:line="360" w:lineRule="auto"/>
        <w:jc w:val="both"/>
        <w:rPr>
          <w:rFonts w:ascii="Palatino Linotype" w:hAnsi="Palatino Linotype"/>
          <w:color w:val="222222"/>
          <w:sz w:val="22"/>
          <w:szCs w:val="22"/>
          <w:lang w:val="es-MX" w:eastAsia="es-MX"/>
        </w:rPr>
      </w:pPr>
      <w:r w:rsidRPr="006154A4">
        <w:rPr>
          <w:rFonts w:ascii="Palatino Linotype" w:hAnsi="Palatino Linotype"/>
          <w:color w:val="222222"/>
          <w:sz w:val="22"/>
          <w:szCs w:val="22"/>
          <w:lang w:val="es-MX" w:eastAsia="es-MX"/>
        </w:rPr>
        <w:t> </w:t>
      </w:r>
    </w:p>
    <w:p w:rsidR="00B97EFB" w:rsidRPr="006154A4" w:rsidRDefault="00B97EFB" w:rsidP="00B97EFB">
      <w:pPr>
        <w:shd w:val="clear" w:color="auto" w:fill="FFFFFF"/>
        <w:spacing w:line="360" w:lineRule="auto"/>
        <w:jc w:val="both"/>
        <w:rPr>
          <w:rFonts w:ascii="Palatino Linotype" w:hAnsi="Palatino Linotype"/>
          <w:color w:val="222222"/>
          <w:sz w:val="22"/>
          <w:szCs w:val="22"/>
          <w:lang w:val="es-MX" w:eastAsia="es-MX"/>
        </w:rPr>
      </w:pPr>
      <w:r w:rsidRPr="006154A4">
        <w:rPr>
          <w:rFonts w:ascii="Palatino Linotype" w:hAnsi="Palatino Linotype"/>
          <w:color w:val="222222"/>
          <w:sz w:val="22"/>
          <w:szCs w:val="22"/>
          <w:lang w:val="es-MX" w:eastAsia="es-MX"/>
        </w:rPr>
        <w:t>De tales circunstancias, se considera que el dato en comento, es información confidencial lo cual atañe únicamente a los alumnos, por lo que, son clasificados en términos del artículo 143, fracción I de la Ley de la materia.</w:t>
      </w:r>
    </w:p>
    <w:p w:rsidR="00B97EFB" w:rsidRPr="006154A4" w:rsidRDefault="00B97EFB" w:rsidP="00B97EFB">
      <w:pPr>
        <w:pStyle w:val="Prrafodelista"/>
        <w:spacing w:line="360" w:lineRule="auto"/>
        <w:jc w:val="both"/>
        <w:rPr>
          <w:rFonts w:ascii="Palatino Linotype" w:hAnsi="Palatino Linotype" w:cs="Tahoma"/>
          <w:b/>
          <w:szCs w:val="22"/>
          <w:lang w:eastAsia="es-MX"/>
        </w:rPr>
      </w:pPr>
    </w:p>
    <w:p w:rsidR="00B97EFB" w:rsidRPr="006154A4" w:rsidRDefault="00B97EFB" w:rsidP="00B97EFB">
      <w:pPr>
        <w:pStyle w:val="Prrafodelista"/>
        <w:numPr>
          <w:ilvl w:val="0"/>
          <w:numId w:val="17"/>
        </w:numPr>
        <w:spacing w:line="360" w:lineRule="auto"/>
        <w:jc w:val="both"/>
        <w:rPr>
          <w:rFonts w:ascii="Palatino Linotype" w:hAnsi="Palatino Linotype" w:cs="Tahoma"/>
          <w:b/>
          <w:szCs w:val="22"/>
          <w:lang w:eastAsia="es-MX"/>
        </w:rPr>
      </w:pPr>
      <w:r w:rsidRPr="006154A4">
        <w:rPr>
          <w:rFonts w:ascii="Palatino Linotype" w:hAnsi="Palatino Linotype" w:cs="Tahoma"/>
          <w:b/>
          <w:szCs w:val="22"/>
          <w:lang w:eastAsia="es-MX"/>
        </w:rPr>
        <w:t>Nombres de personas que no son servidores públicos y se refieren en</w:t>
      </w:r>
      <w:r w:rsidRPr="006154A4">
        <w:rPr>
          <w:rFonts w:ascii="Palatino Linotype" w:hAnsi="Palatino Linotype" w:cs="Tahoma"/>
          <w:b/>
          <w:i/>
          <w:szCs w:val="22"/>
          <w:lang w:eastAsia="es-MX"/>
        </w:rPr>
        <w:t xml:space="preserve"> Curriculum vitae</w:t>
      </w:r>
      <w:r w:rsidRPr="006154A4">
        <w:rPr>
          <w:rFonts w:ascii="Palatino Linotype" w:hAnsi="Palatino Linotype" w:cs="Tahoma"/>
          <w:b/>
          <w:szCs w:val="22"/>
          <w:lang w:eastAsia="es-MX"/>
        </w:rPr>
        <w:t>.</w:t>
      </w:r>
    </w:p>
    <w:p w:rsidR="00B97EFB" w:rsidRPr="006154A4" w:rsidRDefault="00B97EFB" w:rsidP="00B97EFB">
      <w:pPr>
        <w:spacing w:line="360" w:lineRule="auto"/>
        <w:ind w:right="-93"/>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eastAsia="Calibri" w:hAnsi="Palatino Linotype" w:cs="Tahoma"/>
          <w:b/>
          <w:bCs/>
          <w:sz w:val="22"/>
          <w:szCs w:val="22"/>
          <w:lang w:val="es-MX" w:eastAsia="en-US"/>
        </w:rPr>
      </w:pPr>
      <w:r w:rsidRPr="006154A4">
        <w:rPr>
          <w:rFonts w:ascii="Palatino Linotype" w:hAnsi="Palatino Linotype" w:cs="Tahoma"/>
          <w:sz w:val="22"/>
          <w:szCs w:val="22"/>
          <w:lang w:val="es-MX"/>
        </w:rPr>
        <w:t xml:space="preserve">Al respecto, </w:t>
      </w:r>
      <w:r w:rsidRPr="006154A4">
        <w:rPr>
          <w:rFonts w:ascii="Palatino Linotype" w:eastAsia="Calibri" w:hAnsi="Palatino Linotype" w:cs="Tahoma"/>
          <w:bCs/>
          <w:sz w:val="22"/>
          <w:szCs w:val="22"/>
          <w:lang w:val="es-MX"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154A4">
        <w:rPr>
          <w:rFonts w:ascii="Palatino Linotype" w:eastAsia="Calibri" w:hAnsi="Palatino Linotype" w:cs="Tahoma"/>
          <w:bCs/>
          <w:i/>
          <w:sz w:val="22"/>
          <w:szCs w:val="22"/>
          <w:lang w:val="es-MX" w:eastAsia="en-US"/>
        </w:rPr>
        <w:t>per se</w:t>
      </w:r>
      <w:r w:rsidRPr="006154A4">
        <w:rPr>
          <w:rFonts w:ascii="Palatino Linotype" w:eastAsia="Calibri" w:hAnsi="Palatino Linotype" w:cs="Tahoma"/>
          <w:bCs/>
          <w:sz w:val="22"/>
          <w:szCs w:val="22"/>
          <w:lang w:val="es-MX" w:eastAsia="en-US"/>
        </w:rPr>
        <w:t xml:space="preserve"> es un elemento que hace a una persona física identificada o identificable, por lo que, </w:t>
      </w:r>
      <w:r w:rsidRPr="006154A4">
        <w:rPr>
          <w:rFonts w:ascii="Palatino Linotype" w:eastAsia="Calibri" w:hAnsi="Palatino Linotype" w:cs="Tahoma"/>
          <w:b/>
          <w:bCs/>
          <w:sz w:val="22"/>
          <w:szCs w:val="22"/>
          <w:lang w:val="es-MX" w:eastAsia="en-US"/>
        </w:rPr>
        <w:t>se considera un dato personal.</w:t>
      </w:r>
    </w:p>
    <w:p w:rsidR="003B4BDA" w:rsidRDefault="003B4BDA" w:rsidP="00B97EFB">
      <w:pPr>
        <w:spacing w:line="360" w:lineRule="auto"/>
        <w:jc w:val="both"/>
        <w:rPr>
          <w:rFonts w:ascii="Palatino Linotype" w:hAnsi="Palatino Linotype" w:cs="Tahoma"/>
          <w:sz w:val="22"/>
          <w:szCs w:val="22"/>
          <w:lang w:val="es-MX"/>
        </w:rPr>
      </w:pPr>
    </w:p>
    <w:p w:rsidR="00B97EFB" w:rsidRPr="006154A4" w:rsidRDefault="003B4BDA" w:rsidP="00B97EFB">
      <w:pPr>
        <w:spacing w:line="360" w:lineRule="auto"/>
        <w:jc w:val="both"/>
        <w:rPr>
          <w:rFonts w:ascii="Palatino Linotype" w:hAnsi="Palatino Linotype" w:cs="Tahoma"/>
          <w:b/>
          <w:sz w:val="22"/>
          <w:szCs w:val="22"/>
          <w:lang w:val="es-MX"/>
        </w:rPr>
      </w:pPr>
      <w:r>
        <w:rPr>
          <w:rFonts w:ascii="Palatino Linotype" w:hAnsi="Palatino Linotype" w:cs="Tahoma"/>
          <w:b/>
          <w:sz w:val="22"/>
          <w:szCs w:val="22"/>
          <w:lang w:val="es-MX"/>
        </w:rPr>
        <w:t>SÉPTIMO</w:t>
      </w:r>
      <w:r w:rsidR="00B97EFB" w:rsidRPr="006154A4">
        <w:rPr>
          <w:rFonts w:ascii="Palatino Linotype" w:hAnsi="Palatino Linotype" w:cs="Tahoma"/>
          <w:b/>
          <w:sz w:val="22"/>
          <w:szCs w:val="22"/>
          <w:lang w:val="es-MX"/>
        </w:rPr>
        <w:t>. Decisión.</w:t>
      </w:r>
    </w:p>
    <w:p w:rsidR="00B97EFB" w:rsidRPr="006154A4" w:rsidRDefault="00B97EFB" w:rsidP="00B97EFB">
      <w:pPr>
        <w:spacing w:line="360" w:lineRule="auto"/>
        <w:ind w:right="-93"/>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hAnsi="Palatino Linotype" w:cs="Tahoma"/>
          <w:bCs/>
          <w:sz w:val="22"/>
          <w:szCs w:val="22"/>
          <w:lang w:val="es-MX"/>
        </w:rPr>
      </w:pPr>
      <w:r w:rsidRPr="006154A4">
        <w:rPr>
          <w:rFonts w:ascii="Palatino Linotype" w:hAnsi="Palatino Linotype" w:cs="Tahoma"/>
          <w:sz w:val="22"/>
          <w:szCs w:val="22"/>
          <w:lang w:val="es-MX"/>
        </w:rPr>
        <w:lastRenderedPageBreak/>
        <w:t xml:space="preserve">Con fundamento en el artículo 186, fracción III, de la Ley de Transparencia y Acceso a la Información Pública del Estado de México y Municipios, este Instituto considera procedente </w:t>
      </w:r>
      <w:r w:rsidRPr="006154A4">
        <w:rPr>
          <w:rFonts w:ascii="Palatino Linotype" w:hAnsi="Palatino Linotype" w:cs="Tahoma"/>
          <w:b/>
          <w:sz w:val="22"/>
          <w:szCs w:val="22"/>
          <w:lang w:val="es-MX"/>
        </w:rPr>
        <w:t xml:space="preserve">REVOCAR </w:t>
      </w:r>
      <w:r w:rsidRPr="006154A4">
        <w:rPr>
          <w:rFonts w:ascii="Palatino Linotype" w:hAnsi="Palatino Linotype" w:cs="Tahoma"/>
          <w:sz w:val="22"/>
          <w:szCs w:val="22"/>
          <w:lang w:val="es-MX"/>
        </w:rPr>
        <w:t xml:space="preserve">la respuesta del </w:t>
      </w:r>
      <w:r w:rsidR="003B4BDA" w:rsidRPr="003B4BDA">
        <w:rPr>
          <w:rFonts w:ascii="Palatino Linotype" w:eastAsia="Calibri" w:hAnsi="Palatino Linotype" w:cs="Tahoma"/>
          <w:b/>
          <w:sz w:val="22"/>
          <w:szCs w:val="22"/>
          <w:lang w:val="es-MX" w:eastAsia="en-US"/>
        </w:rPr>
        <w:t>Ayuntamiento de Villa de Allende</w:t>
      </w:r>
      <w:r w:rsidR="003B4BDA">
        <w:rPr>
          <w:rFonts w:ascii="Palatino Linotype" w:eastAsia="Calibri" w:hAnsi="Palatino Linotype" w:cs="Tahoma"/>
          <w:sz w:val="22"/>
          <w:szCs w:val="22"/>
          <w:lang w:val="es-MX" w:eastAsia="en-US"/>
        </w:rPr>
        <w:t xml:space="preserve"> </w:t>
      </w:r>
      <w:r w:rsidRPr="006154A4">
        <w:rPr>
          <w:rFonts w:ascii="Palatino Linotype" w:hAnsi="Palatino Linotype" w:cs="Tahoma"/>
          <w:sz w:val="22"/>
          <w:szCs w:val="22"/>
          <w:lang w:val="es-MX"/>
        </w:rPr>
        <w:t xml:space="preserve">y </w:t>
      </w:r>
      <w:r w:rsidRPr="006154A4">
        <w:rPr>
          <w:rFonts w:ascii="Palatino Linotype" w:hAnsi="Palatino Linotype" w:cs="Tahoma"/>
          <w:b/>
          <w:sz w:val="22"/>
          <w:szCs w:val="22"/>
          <w:lang w:val="es-MX"/>
        </w:rPr>
        <w:t>ORDENAR</w:t>
      </w:r>
      <w:r w:rsidRPr="006154A4">
        <w:rPr>
          <w:rFonts w:ascii="Palatino Linotype" w:hAnsi="Palatino Linotype" w:cs="Tahoma"/>
          <w:sz w:val="22"/>
          <w:szCs w:val="22"/>
          <w:lang w:val="es-MX"/>
        </w:rPr>
        <w:t xml:space="preserve"> previa búsqueda exhaustiva y razonable en todas las áreas competentes</w:t>
      </w:r>
      <w:r w:rsidRPr="006154A4">
        <w:rPr>
          <w:rFonts w:ascii="Palatino Linotype" w:hAnsi="Palatino Linotype" w:cs="Tahoma"/>
          <w:bCs/>
          <w:sz w:val="22"/>
          <w:szCs w:val="22"/>
          <w:lang w:val="es-MX"/>
        </w:rPr>
        <w:t>, otorgue acceso vía el Sistema de Acceso a la Información Mexiquense (SAIMEX), en versión pública, los siguientes:</w:t>
      </w:r>
    </w:p>
    <w:p w:rsidR="00B97EFB" w:rsidRPr="003B4BDA" w:rsidRDefault="00B97EFB" w:rsidP="003B4BDA">
      <w:pPr>
        <w:spacing w:line="360" w:lineRule="auto"/>
        <w:ind w:right="-93"/>
        <w:jc w:val="both"/>
        <w:rPr>
          <w:rFonts w:ascii="Palatino Linotype" w:eastAsia="Calibri" w:hAnsi="Palatino Linotype" w:cs="Tahoma"/>
          <w:iCs/>
          <w:szCs w:val="22"/>
          <w:lang w:eastAsia="es-ES_tradnl"/>
        </w:rPr>
      </w:pPr>
    </w:p>
    <w:p w:rsidR="00B97EFB" w:rsidRPr="006154A4" w:rsidRDefault="00B97EFB" w:rsidP="00B97EFB">
      <w:pPr>
        <w:pStyle w:val="Prrafodelista"/>
        <w:numPr>
          <w:ilvl w:val="0"/>
          <w:numId w:val="1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
          <w:iCs/>
          <w:szCs w:val="22"/>
          <w:lang w:eastAsia="es-ES_tradnl"/>
        </w:rPr>
        <w:t>V</w:t>
      </w:r>
      <w:r w:rsidRPr="006154A4">
        <w:rPr>
          <w:rFonts w:ascii="Palatino Linotype" w:eastAsia="Calibri" w:hAnsi="Palatino Linotype" w:cs="Tahoma"/>
          <w:b/>
          <w:iCs/>
          <w:szCs w:val="22"/>
          <w:lang w:eastAsia="es-ES_tradnl"/>
        </w:rPr>
        <w:t>ersión p</w:t>
      </w:r>
      <w:r>
        <w:rPr>
          <w:rFonts w:ascii="Palatino Linotype" w:eastAsia="Calibri" w:hAnsi="Palatino Linotype" w:cs="Tahoma"/>
          <w:b/>
          <w:iCs/>
          <w:szCs w:val="22"/>
          <w:lang w:eastAsia="es-ES_tradnl"/>
        </w:rPr>
        <w:t>ú</w:t>
      </w:r>
      <w:r w:rsidRPr="006154A4">
        <w:rPr>
          <w:rFonts w:ascii="Palatino Linotype" w:eastAsia="Calibri" w:hAnsi="Palatino Linotype" w:cs="Tahoma"/>
          <w:b/>
          <w:iCs/>
          <w:szCs w:val="22"/>
          <w:lang w:eastAsia="es-ES_tradnl"/>
        </w:rPr>
        <w:t xml:space="preserve">blica del </w:t>
      </w:r>
      <w:r>
        <w:rPr>
          <w:rFonts w:ascii="Palatino Linotype" w:eastAsia="Calibri" w:hAnsi="Palatino Linotype" w:cs="Tahoma"/>
          <w:b/>
          <w:iCs/>
          <w:szCs w:val="22"/>
          <w:lang w:eastAsia="es-ES_tradnl"/>
        </w:rPr>
        <w:t>ú</w:t>
      </w:r>
      <w:r w:rsidRPr="006154A4">
        <w:rPr>
          <w:rFonts w:ascii="Palatino Linotype" w:eastAsia="Calibri" w:hAnsi="Palatino Linotype" w:cs="Tahoma"/>
          <w:b/>
          <w:iCs/>
          <w:szCs w:val="22"/>
          <w:lang w:eastAsia="es-ES_tradnl"/>
        </w:rPr>
        <w:t>ltimo grado de estudios de:</w:t>
      </w:r>
    </w:p>
    <w:p w:rsidR="003B4BDA" w:rsidRDefault="003B4BDA" w:rsidP="00B97EFB">
      <w:pPr>
        <w:pStyle w:val="Prrafodelista"/>
        <w:numPr>
          <w:ilvl w:val="1"/>
          <w:numId w:val="1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Presidente Municipal</w:t>
      </w:r>
    </w:p>
    <w:p w:rsidR="003B4BDA" w:rsidRPr="003B4BDA" w:rsidRDefault="003B4BDA" w:rsidP="003B4BDA">
      <w:pPr>
        <w:pStyle w:val="Prrafodelista"/>
        <w:spacing w:line="360" w:lineRule="auto"/>
        <w:ind w:left="1440"/>
        <w:jc w:val="both"/>
        <w:rPr>
          <w:rFonts w:ascii="Palatino Linotype" w:eastAsia="Calibri" w:hAnsi="Palatino Linotype" w:cs="Tahoma"/>
          <w:iCs/>
          <w:szCs w:val="22"/>
          <w:lang w:eastAsia="es-ES_tradnl"/>
        </w:rPr>
      </w:pPr>
    </w:p>
    <w:p w:rsidR="003B4BDA" w:rsidRDefault="00B97EFB" w:rsidP="00B97EFB">
      <w:pPr>
        <w:pStyle w:val="Prrafodelista"/>
        <w:numPr>
          <w:ilvl w:val="0"/>
          <w:numId w:val="14"/>
        </w:numPr>
        <w:spacing w:line="360" w:lineRule="auto"/>
        <w:jc w:val="both"/>
        <w:rPr>
          <w:rFonts w:ascii="Palatino Linotype" w:eastAsia="Calibri" w:hAnsi="Palatino Linotype" w:cs="Tahoma"/>
          <w:b/>
          <w:iCs/>
          <w:szCs w:val="22"/>
          <w:lang w:eastAsia="es-ES_tradnl"/>
        </w:rPr>
      </w:pPr>
      <w:r w:rsidRPr="006154A4">
        <w:rPr>
          <w:rFonts w:ascii="Palatino Linotype" w:eastAsia="Calibri" w:hAnsi="Palatino Linotype" w:cs="Tahoma"/>
          <w:b/>
          <w:iCs/>
          <w:szCs w:val="22"/>
          <w:lang w:eastAsia="es-ES_tradnl"/>
        </w:rPr>
        <w:t>Documento que acred</w:t>
      </w:r>
      <w:r w:rsidR="001016C4">
        <w:rPr>
          <w:rFonts w:ascii="Palatino Linotype" w:eastAsia="Calibri" w:hAnsi="Palatino Linotype" w:cs="Tahoma"/>
          <w:b/>
          <w:iCs/>
          <w:szCs w:val="22"/>
          <w:lang w:eastAsia="es-ES_tradnl"/>
        </w:rPr>
        <w:t>ite el último grado de estudios (título o cédula profesional)</w:t>
      </w:r>
      <w:r w:rsidRPr="006154A4">
        <w:rPr>
          <w:rFonts w:ascii="Palatino Linotype" w:eastAsia="Calibri" w:hAnsi="Palatino Linotype" w:cs="Tahoma"/>
          <w:b/>
          <w:iCs/>
          <w:szCs w:val="22"/>
          <w:lang w:eastAsia="es-ES_tradnl"/>
        </w:rPr>
        <w:t xml:space="preserve">: </w:t>
      </w:r>
    </w:p>
    <w:p w:rsidR="00B97EFB" w:rsidRPr="003B4BDA" w:rsidRDefault="003B4BDA" w:rsidP="003B4BDA">
      <w:pPr>
        <w:pStyle w:val="Prrafodelista"/>
        <w:numPr>
          <w:ilvl w:val="1"/>
          <w:numId w:val="14"/>
        </w:numPr>
        <w:spacing w:line="360" w:lineRule="auto"/>
        <w:jc w:val="both"/>
        <w:rPr>
          <w:rFonts w:ascii="Palatino Linotype" w:eastAsia="Calibri" w:hAnsi="Palatino Linotype" w:cs="Tahoma"/>
          <w:b/>
          <w:iCs/>
          <w:szCs w:val="22"/>
          <w:lang w:eastAsia="es-ES_tradnl"/>
        </w:rPr>
      </w:pPr>
      <w:r w:rsidRPr="003B4BDA">
        <w:rPr>
          <w:rFonts w:ascii="Palatino Linotype" w:eastAsia="Calibri" w:hAnsi="Palatino Linotype" w:cs="Tahoma"/>
          <w:iCs/>
          <w:szCs w:val="22"/>
          <w:lang w:eastAsia="es-ES_tradnl"/>
        </w:rPr>
        <w:t>Director de Obras Públicas y Desarrollo urbano</w:t>
      </w:r>
    </w:p>
    <w:p w:rsidR="003B4BDA" w:rsidRPr="003B4BDA" w:rsidRDefault="003B4BDA" w:rsidP="003B4BDA">
      <w:pPr>
        <w:pStyle w:val="Prrafodelista"/>
        <w:numPr>
          <w:ilvl w:val="1"/>
          <w:numId w:val="14"/>
        </w:numPr>
        <w:spacing w:line="360" w:lineRule="auto"/>
        <w:jc w:val="both"/>
        <w:rPr>
          <w:rFonts w:ascii="Palatino Linotype" w:eastAsia="Calibri" w:hAnsi="Palatino Linotype" w:cs="Tahoma"/>
          <w:b/>
          <w:iCs/>
          <w:szCs w:val="22"/>
          <w:lang w:eastAsia="es-ES_tradnl"/>
        </w:rPr>
      </w:pPr>
      <w:r w:rsidRPr="00954125">
        <w:rPr>
          <w:rFonts w:ascii="Palatino Linotype" w:hAnsi="Palatino Linotype"/>
          <w:color w:val="000000"/>
        </w:rPr>
        <w:t>Director de Desarrollo Económico</w:t>
      </w:r>
    </w:p>
    <w:p w:rsidR="003B4BDA" w:rsidRPr="003B4BDA" w:rsidRDefault="003B4BDA" w:rsidP="003B4BDA">
      <w:pPr>
        <w:pStyle w:val="Prrafodelista"/>
        <w:numPr>
          <w:ilvl w:val="1"/>
          <w:numId w:val="14"/>
        </w:numPr>
        <w:spacing w:line="360" w:lineRule="auto"/>
        <w:jc w:val="both"/>
        <w:rPr>
          <w:rFonts w:ascii="Palatino Linotype" w:eastAsia="Calibri" w:hAnsi="Palatino Linotype" w:cs="Tahoma"/>
          <w:iCs/>
          <w:szCs w:val="22"/>
          <w:lang w:eastAsia="es-ES_tradnl"/>
        </w:rPr>
      </w:pPr>
      <w:r w:rsidRPr="003B4BDA">
        <w:rPr>
          <w:rFonts w:ascii="Palatino Linotype" w:eastAsia="Calibri" w:hAnsi="Palatino Linotype" w:cs="Tahoma"/>
          <w:iCs/>
          <w:szCs w:val="22"/>
          <w:lang w:eastAsia="es-ES_tradnl"/>
        </w:rPr>
        <w:t>Coordinador General Municipal de Mejora Regulatoria</w:t>
      </w:r>
    </w:p>
    <w:p w:rsidR="003B4BDA" w:rsidRDefault="003B4BDA" w:rsidP="003B4BDA">
      <w:pPr>
        <w:pStyle w:val="Prrafodelista"/>
        <w:numPr>
          <w:ilvl w:val="1"/>
          <w:numId w:val="14"/>
        </w:numPr>
        <w:spacing w:line="360" w:lineRule="auto"/>
        <w:jc w:val="both"/>
        <w:rPr>
          <w:rFonts w:ascii="Palatino Linotype" w:eastAsia="Calibri" w:hAnsi="Palatino Linotype" w:cs="Tahoma"/>
          <w:iCs/>
          <w:szCs w:val="22"/>
          <w:lang w:eastAsia="es-ES_tradnl"/>
        </w:rPr>
      </w:pPr>
      <w:r w:rsidRPr="003B4BDA">
        <w:rPr>
          <w:rFonts w:ascii="Palatino Linotype" w:eastAsia="Calibri" w:hAnsi="Palatino Linotype" w:cs="Tahoma"/>
          <w:iCs/>
          <w:szCs w:val="22"/>
          <w:lang w:eastAsia="es-ES_tradnl"/>
        </w:rPr>
        <w:t>Coordinador de Ecología</w:t>
      </w:r>
    </w:p>
    <w:p w:rsidR="001016C4" w:rsidRDefault="001016C4" w:rsidP="001016C4">
      <w:pPr>
        <w:pStyle w:val="Prrafodelista"/>
        <w:numPr>
          <w:ilvl w:val="1"/>
          <w:numId w:val="14"/>
        </w:numPr>
        <w:spacing w:line="360" w:lineRule="auto"/>
        <w:jc w:val="both"/>
        <w:rPr>
          <w:rFonts w:ascii="Palatino Linotype" w:eastAsia="Calibri" w:hAnsi="Palatino Linotype" w:cs="Tahoma"/>
          <w:iCs/>
          <w:szCs w:val="22"/>
          <w:lang w:eastAsia="es-ES_tradnl"/>
        </w:rPr>
      </w:pPr>
      <w:r w:rsidRPr="00C7199E">
        <w:rPr>
          <w:rFonts w:ascii="Palatino Linotype" w:eastAsia="Calibri" w:hAnsi="Palatino Linotype" w:cs="Tahoma"/>
          <w:iCs/>
          <w:szCs w:val="22"/>
          <w:lang w:eastAsia="es-ES_tradnl"/>
        </w:rPr>
        <w:t>Secretario del Ayuntamiento</w:t>
      </w:r>
    </w:p>
    <w:p w:rsidR="001016C4" w:rsidRPr="003B4BDA" w:rsidRDefault="001016C4" w:rsidP="001016C4">
      <w:pPr>
        <w:pStyle w:val="Prrafodelista"/>
        <w:numPr>
          <w:ilvl w:val="1"/>
          <w:numId w:val="14"/>
        </w:numPr>
        <w:spacing w:line="360" w:lineRule="auto"/>
        <w:jc w:val="both"/>
        <w:rPr>
          <w:rFonts w:ascii="Palatino Linotype" w:eastAsia="Calibri" w:hAnsi="Palatino Linotype" w:cs="Tahoma"/>
          <w:iCs/>
          <w:szCs w:val="22"/>
          <w:lang w:eastAsia="es-ES_tradnl"/>
        </w:rPr>
      </w:pPr>
      <w:r w:rsidRPr="003B4BDA">
        <w:rPr>
          <w:rFonts w:ascii="Palatino Linotype" w:eastAsia="Calibri" w:hAnsi="Palatino Linotype" w:cs="Tahoma"/>
          <w:iCs/>
          <w:szCs w:val="22"/>
          <w:lang w:eastAsia="es-ES_tradnl"/>
        </w:rPr>
        <w:t>Coordinación de Protección Civil</w:t>
      </w:r>
    </w:p>
    <w:p w:rsidR="001016C4" w:rsidRPr="003B4BDA" w:rsidRDefault="001016C4" w:rsidP="001016C4">
      <w:pPr>
        <w:pStyle w:val="Prrafodelista"/>
        <w:spacing w:line="360" w:lineRule="auto"/>
        <w:ind w:left="1440"/>
        <w:jc w:val="both"/>
        <w:rPr>
          <w:rFonts w:ascii="Palatino Linotype" w:eastAsia="Calibri" w:hAnsi="Palatino Linotype" w:cs="Tahoma"/>
          <w:iCs/>
          <w:szCs w:val="22"/>
          <w:lang w:eastAsia="es-ES_tradnl"/>
        </w:rPr>
      </w:pPr>
    </w:p>
    <w:p w:rsidR="00B97EFB" w:rsidRPr="006154A4" w:rsidRDefault="00B97EFB" w:rsidP="00B97EFB">
      <w:pPr>
        <w:shd w:val="clear" w:color="auto" w:fill="FFFFFF" w:themeFill="background1"/>
        <w:spacing w:line="360" w:lineRule="auto"/>
        <w:jc w:val="both"/>
        <w:rPr>
          <w:rFonts w:ascii="Palatino Linotype" w:hAnsi="Palatino Linotype" w:cs="Tahoma"/>
          <w:sz w:val="22"/>
          <w:szCs w:val="22"/>
          <w:lang w:val="es-MX"/>
        </w:rPr>
      </w:pPr>
      <w:r w:rsidRPr="006154A4">
        <w:rPr>
          <w:rFonts w:ascii="Palatino Linotype" w:hAnsi="Palatino Linotype" w:cs="Tahoma"/>
          <w:sz w:val="22"/>
          <w:szCs w:val="22"/>
          <w:lang w:val="es-MX"/>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rsidR="00B97EFB" w:rsidRPr="006154A4" w:rsidRDefault="00B97EFB" w:rsidP="00B97EFB">
      <w:pPr>
        <w:shd w:val="clear" w:color="auto" w:fill="FFFFFF" w:themeFill="background1"/>
        <w:spacing w:line="360" w:lineRule="auto"/>
        <w:jc w:val="both"/>
        <w:rPr>
          <w:rFonts w:ascii="Palatino Linotype" w:hAnsi="Palatino Linotype" w:cs="Arial"/>
          <w:sz w:val="22"/>
          <w:szCs w:val="22"/>
          <w:lang w:val="es-MX"/>
        </w:rPr>
      </w:pPr>
    </w:p>
    <w:p w:rsidR="00B97EFB" w:rsidRPr="006154A4" w:rsidRDefault="00B97EFB" w:rsidP="00B97EFB">
      <w:pPr>
        <w:spacing w:line="360" w:lineRule="auto"/>
        <w:ind w:right="-93"/>
        <w:jc w:val="both"/>
        <w:rPr>
          <w:rFonts w:ascii="Palatino Linotype" w:eastAsia="Calibri" w:hAnsi="Palatino Linotype" w:cs="Tahoma"/>
          <w:bCs/>
          <w:sz w:val="22"/>
          <w:szCs w:val="22"/>
          <w:lang w:val="es-MX" w:eastAsia="en-US"/>
        </w:rPr>
      </w:pPr>
      <w:r w:rsidRPr="006154A4">
        <w:rPr>
          <w:rFonts w:ascii="Palatino Linotype" w:eastAsia="Calibri" w:hAnsi="Palatino Linotype" w:cs="Tahoma"/>
          <w:bCs/>
          <w:sz w:val="22"/>
          <w:szCs w:val="22"/>
          <w:lang w:val="es-MX" w:eastAsia="en-US"/>
        </w:rPr>
        <w:t>Por lo expuesto y fundado, este Pleno:</w:t>
      </w:r>
    </w:p>
    <w:p w:rsidR="00B97EFB" w:rsidRDefault="00B97EFB" w:rsidP="00B97EFB">
      <w:pPr>
        <w:spacing w:line="360" w:lineRule="auto"/>
        <w:ind w:right="-93"/>
        <w:jc w:val="both"/>
        <w:rPr>
          <w:rFonts w:ascii="Palatino Linotype" w:eastAsia="Calibri" w:hAnsi="Palatino Linotype" w:cs="Tahoma"/>
          <w:bCs/>
          <w:sz w:val="22"/>
          <w:szCs w:val="22"/>
          <w:lang w:val="es-MX" w:eastAsia="en-US"/>
        </w:rPr>
      </w:pPr>
    </w:p>
    <w:p w:rsidR="002B781E" w:rsidRDefault="002B781E" w:rsidP="00B97EFB">
      <w:pPr>
        <w:spacing w:line="360" w:lineRule="auto"/>
        <w:ind w:right="-93"/>
        <w:jc w:val="both"/>
        <w:rPr>
          <w:rFonts w:ascii="Palatino Linotype" w:eastAsia="Calibri" w:hAnsi="Palatino Linotype" w:cs="Tahoma"/>
          <w:bCs/>
          <w:sz w:val="22"/>
          <w:szCs w:val="22"/>
          <w:lang w:val="es-MX" w:eastAsia="en-US"/>
        </w:rPr>
      </w:pPr>
    </w:p>
    <w:p w:rsidR="002B781E" w:rsidRPr="006154A4" w:rsidRDefault="002B781E" w:rsidP="00B97EFB">
      <w:pPr>
        <w:spacing w:line="360" w:lineRule="auto"/>
        <w:ind w:right="-93"/>
        <w:jc w:val="both"/>
        <w:rPr>
          <w:rFonts w:ascii="Palatino Linotype" w:eastAsia="Calibri" w:hAnsi="Palatino Linotype" w:cs="Tahoma"/>
          <w:bCs/>
          <w:sz w:val="22"/>
          <w:szCs w:val="22"/>
          <w:lang w:val="es-MX" w:eastAsia="en-US"/>
        </w:rPr>
      </w:pPr>
    </w:p>
    <w:p w:rsidR="00B97EFB" w:rsidRDefault="00B97EFB" w:rsidP="00B97EFB">
      <w:pPr>
        <w:spacing w:line="360" w:lineRule="auto"/>
        <w:ind w:right="-93"/>
        <w:jc w:val="center"/>
        <w:rPr>
          <w:rFonts w:ascii="Palatino Linotype" w:eastAsia="Calibri" w:hAnsi="Palatino Linotype" w:cs="Tahoma"/>
          <w:b/>
          <w:bCs/>
          <w:sz w:val="22"/>
          <w:szCs w:val="22"/>
          <w:lang w:val="es-MX" w:eastAsia="en-US"/>
        </w:rPr>
      </w:pPr>
      <w:r w:rsidRPr="006154A4">
        <w:rPr>
          <w:rFonts w:ascii="Palatino Linotype" w:eastAsia="Calibri" w:hAnsi="Palatino Linotype" w:cs="Tahoma"/>
          <w:b/>
          <w:bCs/>
          <w:sz w:val="22"/>
          <w:szCs w:val="22"/>
          <w:lang w:val="es-MX" w:eastAsia="en-US"/>
        </w:rPr>
        <w:lastRenderedPageBreak/>
        <w:t>R E S U E L V E</w:t>
      </w:r>
    </w:p>
    <w:p w:rsidR="00B97EFB" w:rsidRPr="006154A4" w:rsidRDefault="00B97EFB" w:rsidP="00B97EFB">
      <w:pPr>
        <w:spacing w:line="360" w:lineRule="auto"/>
        <w:ind w:right="-93"/>
        <w:jc w:val="center"/>
        <w:rPr>
          <w:rFonts w:ascii="Palatino Linotype" w:eastAsia="Calibri" w:hAnsi="Palatino Linotype" w:cs="Tahoma"/>
          <w:b/>
          <w:bCs/>
          <w:sz w:val="22"/>
          <w:szCs w:val="22"/>
          <w:lang w:val="es-MX" w:eastAsia="en-US"/>
        </w:rPr>
      </w:pPr>
    </w:p>
    <w:p w:rsidR="00B97EFB" w:rsidRPr="006154A4" w:rsidRDefault="00B97EFB" w:rsidP="00B97EFB">
      <w:pPr>
        <w:shd w:val="clear" w:color="auto" w:fill="FFFFFF" w:themeFill="background1"/>
        <w:spacing w:line="360" w:lineRule="auto"/>
        <w:jc w:val="both"/>
        <w:rPr>
          <w:rFonts w:ascii="Palatino Linotype" w:eastAsia="Calibri" w:hAnsi="Palatino Linotype" w:cs="Tahoma"/>
          <w:bCs/>
          <w:sz w:val="22"/>
          <w:szCs w:val="22"/>
          <w:lang w:val="es-MX" w:eastAsia="en-US"/>
        </w:rPr>
      </w:pPr>
      <w:r w:rsidRPr="006154A4">
        <w:rPr>
          <w:rFonts w:ascii="Palatino Linotype" w:eastAsia="Calibri" w:hAnsi="Palatino Linotype" w:cs="Tahoma"/>
          <w:b/>
          <w:bCs/>
          <w:sz w:val="22"/>
          <w:szCs w:val="22"/>
          <w:lang w:val="es-MX" w:eastAsia="en-US"/>
        </w:rPr>
        <w:t xml:space="preserve">PRIMERO. </w:t>
      </w:r>
      <w:r w:rsidRPr="006154A4">
        <w:rPr>
          <w:rFonts w:ascii="Palatino Linotype" w:eastAsia="Calibri" w:hAnsi="Palatino Linotype" w:cs="Tahoma"/>
          <w:sz w:val="22"/>
          <w:szCs w:val="22"/>
          <w:lang w:val="es-MX" w:eastAsia="es-MX"/>
        </w:rPr>
        <w:t xml:space="preserve">Se </w:t>
      </w:r>
      <w:r>
        <w:rPr>
          <w:rFonts w:ascii="Palatino Linotype" w:eastAsia="Calibri" w:hAnsi="Palatino Linotype" w:cs="Tahoma"/>
          <w:b/>
          <w:sz w:val="22"/>
          <w:szCs w:val="22"/>
          <w:lang w:val="es-MX" w:eastAsia="es-MX"/>
        </w:rPr>
        <w:t>MODIFICA</w:t>
      </w:r>
      <w:r w:rsidRPr="006154A4">
        <w:rPr>
          <w:rFonts w:ascii="Palatino Linotype" w:eastAsia="Calibri" w:hAnsi="Palatino Linotype" w:cs="Tahoma"/>
          <w:sz w:val="22"/>
          <w:szCs w:val="22"/>
          <w:lang w:val="es-MX" w:eastAsia="es-MX"/>
        </w:rPr>
        <w:t xml:space="preserve"> la respuesta otorgada por el </w:t>
      </w:r>
      <w:r w:rsidR="003B4BDA" w:rsidRPr="003B4BDA">
        <w:rPr>
          <w:rFonts w:ascii="Palatino Linotype" w:eastAsia="Calibri" w:hAnsi="Palatino Linotype" w:cs="Tahoma"/>
          <w:b/>
          <w:sz w:val="22"/>
          <w:szCs w:val="22"/>
          <w:lang w:val="es-MX" w:eastAsia="en-US"/>
        </w:rPr>
        <w:t>Ayuntamiento de Villa de Allende</w:t>
      </w:r>
      <w:r w:rsidR="003B4BDA">
        <w:rPr>
          <w:rFonts w:ascii="Palatino Linotype" w:eastAsia="Calibri" w:hAnsi="Palatino Linotype" w:cs="Tahoma"/>
          <w:sz w:val="22"/>
          <w:szCs w:val="22"/>
          <w:lang w:val="es-MX" w:eastAsia="en-US"/>
        </w:rPr>
        <w:t xml:space="preserve"> </w:t>
      </w:r>
      <w:r w:rsidRPr="006154A4">
        <w:rPr>
          <w:rFonts w:ascii="Palatino Linotype" w:eastAsia="Calibri" w:hAnsi="Palatino Linotype" w:cs="Tahoma"/>
          <w:sz w:val="22"/>
          <w:szCs w:val="22"/>
          <w:lang w:val="es-MX" w:eastAsia="es-MX"/>
        </w:rPr>
        <w:t xml:space="preserve">por </w:t>
      </w:r>
      <w:r w:rsidRPr="006154A4">
        <w:rPr>
          <w:rFonts w:ascii="Palatino Linotype" w:eastAsia="Calibri" w:hAnsi="Palatino Linotype" w:cs="Tahoma"/>
          <w:bCs/>
          <w:sz w:val="22"/>
          <w:szCs w:val="22"/>
          <w:lang w:val="es-MX" w:eastAsia="en-US"/>
        </w:rPr>
        <w:t xml:space="preserve">resultar parcialmente fundadas las razones o motivos de inconformidad hechos valer por el Recurrente, en términos de los Considerandos </w:t>
      </w:r>
      <w:r w:rsidRPr="006154A4">
        <w:rPr>
          <w:rFonts w:ascii="Palatino Linotype" w:eastAsia="Calibri" w:hAnsi="Palatino Linotype" w:cs="Tahoma"/>
          <w:b/>
          <w:bCs/>
          <w:sz w:val="22"/>
          <w:szCs w:val="22"/>
          <w:lang w:val="es-MX" w:eastAsia="en-US"/>
        </w:rPr>
        <w:t>QUINTO</w:t>
      </w:r>
      <w:r w:rsidRPr="006154A4">
        <w:rPr>
          <w:rFonts w:ascii="Palatino Linotype" w:eastAsia="Calibri" w:hAnsi="Palatino Linotype" w:cs="Tahoma"/>
          <w:bCs/>
          <w:sz w:val="22"/>
          <w:szCs w:val="22"/>
          <w:lang w:val="es-MX" w:eastAsia="en-US"/>
        </w:rPr>
        <w:t xml:space="preserve"> y </w:t>
      </w:r>
      <w:r w:rsidR="003B4BDA">
        <w:rPr>
          <w:rFonts w:ascii="Palatino Linotype" w:eastAsia="Calibri" w:hAnsi="Palatino Linotype" w:cs="Tahoma"/>
          <w:b/>
          <w:bCs/>
          <w:sz w:val="22"/>
          <w:szCs w:val="22"/>
          <w:lang w:val="es-MX" w:eastAsia="en-US"/>
        </w:rPr>
        <w:t>SÉPTIMO</w:t>
      </w:r>
      <w:r w:rsidRPr="006154A4">
        <w:rPr>
          <w:rFonts w:ascii="Palatino Linotype" w:eastAsia="Calibri" w:hAnsi="Palatino Linotype" w:cs="Tahoma"/>
          <w:bCs/>
          <w:sz w:val="22"/>
          <w:szCs w:val="22"/>
          <w:lang w:val="es-MX" w:eastAsia="en-US"/>
        </w:rPr>
        <w:t xml:space="preserve"> de la presente Resolución.</w:t>
      </w:r>
    </w:p>
    <w:p w:rsidR="00B97EFB" w:rsidRPr="006154A4" w:rsidRDefault="00B97EFB" w:rsidP="00B97EFB">
      <w:pPr>
        <w:shd w:val="clear" w:color="auto" w:fill="FFFFFF" w:themeFill="background1"/>
        <w:spacing w:line="360" w:lineRule="auto"/>
        <w:jc w:val="both"/>
        <w:rPr>
          <w:rFonts w:ascii="Palatino Linotype" w:eastAsia="Calibri" w:hAnsi="Palatino Linotype" w:cs="Tahoma"/>
          <w:bCs/>
          <w:sz w:val="22"/>
          <w:szCs w:val="22"/>
          <w:lang w:val="es-MX" w:eastAsia="en-US"/>
        </w:rPr>
      </w:pPr>
    </w:p>
    <w:p w:rsidR="00B97EFB" w:rsidRPr="006154A4" w:rsidRDefault="00B97EFB" w:rsidP="00B97EFB">
      <w:pPr>
        <w:spacing w:line="360" w:lineRule="auto"/>
        <w:ind w:right="-93"/>
        <w:jc w:val="both"/>
        <w:rPr>
          <w:rFonts w:ascii="Palatino Linotype" w:eastAsia="Calibri" w:hAnsi="Palatino Linotype" w:cs="Tahoma"/>
          <w:bCs/>
          <w:sz w:val="22"/>
          <w:szCs w:val="22"/>
          <w:lang w:val="es-MX" w:eastAsia="es-MX"/>
        </w:rPr>
      </w:pPr>
      <w:r w:rsidRPr="006154A4">
        <w:rPr>
          <w:rFonts w:ascii="Palatino Linotype" w:eastAsia="Calibri" w:hAnsi="Palatino Linotype" w:cs="Tahoma"/>
          <w:b/>
          <w:bCs/>
          <w:sz w:val="22"/>
          <w:szCs w:val="22"/>
          <w:lang w:val="es-MX" w:eastAsia="en-US"/>
        </w:rPr>
        <w:t>SEGUNDO.</w:t>
      </w:r>
      <w:r w:rsidRPr="006154A4">
        <w:rPr>
          <w:rFonts w:ascii="Palatino Linotype" w:eastAsia="Calibri" w:hAnsi="Palatino Linotype" w:cs="Tahoma"/>
          <w:sz w:val="22"/>
          <w:szCs w:val="22"/>
          <w:lang w:val="es-MX" w:eastAsia="es-MX"/>
        </w:rPr>
        <w:t xml:space="preserve"> Se </w:t>
      </w:r>
      <w:r w:rsidRPr="006154A4">
        <w:rPr>
          <w:rFonts w:ascii="Palatino Linotype" w:eastAsia="Calibri" w:hAnsi="Palatino Linotype" w:cs="Tahoma"/>
          <w:b/>
          <w:sz w:val="22"/>
          <w:szCs w:val="22"/>
          <w:lang w:val="es-MX" w:eastAsia="es-MX"/>
        </w:rPr>
        <w:t xml:space="preserve">ORDENA </w:t>
      </w:r>
      <w:r w:rsidRPr="006154A4">
        <w:rPr>
          <w:rFonts w:ascii="Palatino Linotype" w:eastAsia="Calibri" w:hAnsi="Palatino Linotype" w:cs="Tahoma"/>
          <w:sz w:val="22"/>
          <w:szCs w:val="22"/>
          <w:lang w:val="es-MX" w:eastAsia="es-MX"/>
        </w:rPr>
        <w:t xml:space="preserve">al Sujeto Obligado, a que previa búsqueda exhaustiva y razonable en todas las áreas competentes, </w:t>
      </w:r>
      <w:r w:rsidRPr="006154A4">
        <w:rPr>
          <w:rFonts w:ascii="Palatino Linotype" w:eastAsia="Calibri" w:hAnsi="Palatino Linotype" w:cs="Tahoma"/>
          <w:bCs/>
          <w:sz w:val="22"/>
          <w:szCs w:val="22"/>
          <w:lang w:val="es-MX" w:eastAsia="es-MX"/>
        </w:rPr>
        <w:t xml:space="preserve">otorgue vía Sistema de Acceso a la información Mexiquense (SAIMEX), en </w:t>
      </w:r>
      <w:r>
        <w:rPr>
          <w:rFonts w:ascii="Palatino Linotype" w:eastAsia="Calibri" w:hAnsi="Palatino Linotype" w:cs="Tahoma"/>
          <w:bCs/>
          <w:sz w:val="22"/>
          <w:szCs w:val="22"/>
          <w:lang w:val="es-MX" w:eastAsia="es-MX"/>
        </w:rPr>
        <w:t xml:space="preserve">su caso en </w:t>
      </w:r>
      <w:r w:rsidRPr="006154A4">
        <w:rPr>
          <w:rFonts w:ascii="Palatino Linotype" w:eastAsia="Calibri" w:hAnsi="Palatino Linotype" w:cs="Tahoma"/>
          <w:bCs/>
          <w:sz w:val="22"/>
          <w:szCs w:val="22"/>
          <w:lang w:val="es-MX" w:eastAsia="es-MX"/>
        </w:rPr>
        <w:t xml:space="preserve">versión pública, los documentos que den cuenta </w:t>
      </w:r>
      <w:r>
        <w:rPr>
          <w:rFonts w:ascii="Palatino Linotype" w:eastAsia="Calibri" w:hAnsi="Palatino Linotype" w:cs="Tahoma"/>
          <w:bCs/>
          <w:sz w:val="22"/>
          <w:szCs w:val="22"/>
          <w:lang w:val="es-MX" w:eastAsia="es-MX"/>
        </w:rPr>
        <w:t>de</w:t>
      </w:r>
      <w:r w:rsidRPr="006154A4">
        <w:rPr>
          <w:rFonts w:ascii="Palatino Linotype" w:eastAsia="Calibri" w:hAnsi="Palatino Linotype" w:cs="Tahoma"/>
          <w:bCs/>
          <w:sz w:val="22"/>
          <w:szCs w:val="22"/>
          <w:lang w:val="es-MX" w:eastAsia="es-MX"/>
        </w:rPr>
        <w:t>:</w:t>
      </w:r>
    </w:p>
    <w:p w:rsidR="00B97EFB" w:rsidRPr="006154A4" w:rsidRDefault="00B97EFB" w:rsidP="00B97EFB">
      <w:pPr>
        <w:spacing w:line="360" w:lineRule="auto"/>
        <w:ind w:right="-93"/>
        <w:jc w:val="both"/>
        <w:rPr>
          <w:rFonts w:ascii="Palatino Linotype" w:eastAsia="Calibri" w:hAnsi="Palatino Linotype" w:cs="Tahoma"/>
          <w:bCs/>
          <w:sz w:val="22"/>
          <w:szCs w:val="22"/>
          <w:lang w:val="es-MX" w:eastAsia="es-MX"/>
        </w:rPr>
      </w:pPr>
    </w:p>
    <w:p w:rsidR="003B4BDA" w:rsidRDefault="003B4BDA" w:rsidP="003B4BDA">
      <w:pPr>
        <w:pStyle w:val="Prrafodelista"/>
        <w:numPr>
          <w:ilvl w:val="0"/>
          <w:numId w:val="2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b/>
          <w:iCs/>
          <w:szCs w:val="22"/>
          <w:lang w:eastAsia="es-ES_tradnl"/>
        </w:rPr>
        <w:t>Versión pública del último grado de estudios de:</w:t>
      </w:r>
    </w:p>
    <w:p w:rsidR="003B4BDA" w:rsidRDefault="003B4BDA" w:rsidP="003B4BDA">
      <w:pPr>
        <w:pStyle w:val="Prrafodelista"/>
        <w:numPr>
          <w:ilvl w:val="1"/>
          <w:numId w:val="2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Presidente Municipal</w:t>
      </w:r>
    </w:p>
    <w:p w:rsidR="003B4BDA" w:rsidRDefault="003B4BDA" w:rsidP="003B4BDA">
      <w:pPr>
        <w:pStyle w:val="Prrafodelista"/>
        <w:numPr>
          <w:ilvl w:val="1"/>
          <w:numId w:val="2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Secretario del Ayuntamiento</w:t>
      </w:r>
    </w:p>
    <w:p w:rsidR="003B4BDA" w:rsidRDefault="003B4BDA" w:rsidP="003B4BDA">
      <w:pPr>
        <w:pStyle w:val="Prrafodelista"/>
        <w:spacing w:line="360" w:lineRule="auto"/>
        <w:ind w:left="1440"/>
        <w:jc w:val="both"/>
        <w:rPr>
          <w:rFonts w:ascii="Palatino Linotype" w:eastAsia="Calibri" w:hAnsi="Palatino Linotype" w:cs="Tahoma"/>
          <w:iCs/>
          <w:szCs w:val="22"/>
          <w:lang w:eastAsia="es-ES_tradnl"/>
        </w:rPr>
      </w:pPr>
    </w:p>
    <w:p w:rsidR="003B4BDA" w:rsidRDefault="003B4BDA" w:rsidP="003B4BDA">
      <w:pPr>
        <w:pStyle w:val="Prrafodelista"/>
        <w:numPr>
          <w:ilvl w:val="0"/>
          <w:numId w:val="24"/>
        </w:numPr>
        <w:spacing w:line="360" w:lineRule="auto"/>
        <w:jc w:val="both"/>
        <w:rPr>
          <w:rFonts w:ascii="Palatino Linotype" w:eastAsia="Calibri" w:hAnsi="Palatino Linotype" w:cs="Tahoma"/>
          <w:b/>
          <w:iCs/>
          <w:szCs w:val="22"/>
          <w:lang w:eastAsia="es-ES_tradnl"/>
        </w:rPr>
      </w:pPr>
      <w:r>
        <w:rPr>
          <w:rFonts w:ascii="Palatino Linotype" w:eastAsia="Calibri" w:hAnsi="Palatino Linotype" w:cs="Tahoma"/>
          <w:b/>
          <w:iCs/>
          <w:szCs w:val="22"/>
          <w:lang w:eastAsia="es-ES_tradnl"/>
        </w:rPr>
        <w:t xml:space="preserve">Documento que acredite el último grado de estudios, en términos de la Ley Orgánica Municipal del: </w:t>
      </w:r>
    </w:p>
    <w:p w:rsidR="003B4BDA" w:rsidRDefault="003B4BDA" w:rsidP="003B4BDA">
      <w:pPr>
        <w:pStyle w:val="Prrafodelista"/>
        <w:numPr>
          <w:ilvl w:val="1"/>
          <w:numId w:val="24"/>
        </w:numPr>
        <w:spacing w:line="360" w:lineRule="auto"/>
        <w:jc w:val="both"/>
        <w:rPr>
          <w:rFonts w:ascii="Palatino Linotype" w:eastAsia="Calibri" w:hAnsi="Palatino Linotype" w:cs="Tahoma"/>
          <w:b/>
          <w:iCs/>
          <w:szCs w:val="22"/>
          <w:lang w:eastAsia="es-ES_tradnl"/>
        </w:rPr>
      </w:pPr>
      <w:r>
        <w:rPr>
          <w:rFonts w:ascii="Palatino Linotype" w:eastAsia="Calibri" w:hAnsi="Palatino Linotype" w:cs="Tahoma"/>
          <w:iCs/>
          <w:szCs w:val="22"/>
          <w:lang w:eastAsia="es-ES_tradnl"/>
        </w:rPr>
        <w:t>Director de Obras Públicas y Desarrollo urbano</w:t>
      </w:r>
    </w:p>
    <w:p w:rsidR="003B4BDA" w:rsidRDefault="003B4BDA" w:rsidP="003B4BDA">
      <w:pPr>
        <w:pStyle w:val="Prrafodelista"/>
        <w:numPr>
          <w:ilvl w:val="1"/>
          <w:numId w:val="24"/>
        </w:numPr>
        <w:spacing w:line="360" w:lineRule="auto"/>
        <w:jc w:val="both"/>
        <w:rPr>
          <w:rFonts w:ascii="Palatino Linotype" w:eastAsia="Calibri" w:hAnsi="Palatino Linotype" w:cs="Tahoma"/>
          <w:b/>
          <w:iCs/>
          <w:szCs w:val="22"/>
          <w:lang w:eastAsia="es-ES_tradnl"/>
        </w:rPr>
      </w:pPr>
      <w:r>
        <w:rPr>
          <w:rFonts w:ascii="Palatino Linotype" w:hAnsi="Palatino Linotype"/>
          <w:color w:val="000000"/>
        </w:rPr>
        <w:t>Director de Desarrollo Económico</w:t>
      </w:r>
    </w:p>
    <w:p w:rsidR="003B4BDA" w:rsidRDefault="003B4BDA" w:rsidP="003B4BDA">
      <w:pPr>
        <w:pStyle w:val="Prrafodelista"/>
        <w:numPr>
          <w:ilvl w:val="1"/>
          <w:numId w:val="2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Coordinador General Municipal de Mejora Regulatoria</w:t>
      </w:r>
    </w:p>
    <w:p w:rsidR="003B4BDA" w:rsidRDefault="003B4BDA" w:rsidP="003B4BDA">
      <w:pPr>
        <w:pStyle w:val="Prrafodelista"/>
        <w:numPr>
          <w:ilvl w:val="1"/>
          <w:numId w:val="2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Coordinador de Ecología</w:t>
      </w:r>
    </w:p>
    <w:p w:rsidR="00983D46" w:rsidRDefault="00983D46" w:rsidP="00983D46">
      <w:pPr>
        <w:pStyle w:val="Prrafodelista"/>
        <w:numPr>
          <w:ilvl w:val="1"/>
          <w:numId w:val="24"/>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Coordinación de Protección Civil</w:t>
      </w:r>
    </w:p>
    <w:p w:rsidR="00983D46" w:rsidRDefault="00983D46" w:rsidP="00983D46">
      <w:pPr>
        <w:pStyle w:val="Prrafodelista"/>
        <w:spacing w:line="360" w:lineRule="auto"/>
        <w:ind w:left="1440"/>
        <w:jc w:val="both"/>
        <w:rPr>
          <w:rFonts w:ascii="Palatino Linotype" w:eastAsia="Calibri" w:hAnsi="Palatino Linotype" w:cs="Tahoma"/>
          <w:iCs/>
          <w:szCs w:val="22"/>
          <w:lang w:eastAsia="es-ES_tradnl"/>
        </w:rPr>
      </w:pPr>
    </w:p>
    <w:p w:rsidR="003B4BDA" w:rsidRDefault="003B4BDA" w:rsidP="00B97EFB">
      <w:pPr>
        <w:shd w:val="clear" w:color="auto" w:fill="FFFFFF" w:themeFill="background1"/>
        <w:spacing w:line="360" w:lineRule="auto"/>
        <w:jc w:val="both"/>
        <w:rPr>
          <w:rFonts w:ascii="Palatino Linotype" w:hAnsi="Palatino Linotype" w:cs="Tahoma"/>
          <w:sz w:val="22"/>
          <w:szCs w:val="22"/>
          <w:lang w:val="es-MX"/>
        </w:rPr>
      </w:pPr>
    </w:p>
    <w:p w:rsidR="00B97EFB" w:rsidRDefault="00B97EFB" w:rsidP="00B97EFB">
      <w:pPr>
        <w:shd w:val="clear" w:color="auto" w:fill="FFFFFF" w:themeFill="background1"/>
        <w:spacing w:line="360" w:lineRule="auto"/>
        <w:jc w:val="both"/>
        <w:rPr>
          <w:rFonts w:ascii="Palatino Linotype" w:hAnsi="Palatino Linotype" w:cs="Tahoma"/>
          <w:sz w:val="22"/>
          <w:szCs w:val="22"/>
          <w:lang w:val="es-MX"/>
        </w:rPr>
      </w:pPr>
      <w:r w:rsidRPr="006154A4">
        <w:rPr>
          <w:rFonts w:ascii="Palatino Linotype" w:hAnsi="Palatino Linotype" w:cs="Tahoma"/>
          <w:sz w:val="22"/>
          <w:szCs w:val="22"/>
          <w:lang w:val="es-MX"/>
        </w:rPr>
        <w:t xml:space="preserve">Junto con la documentación se deberá entregar el Acuerdo del Comité de Transparencia mediante el cual se funde y motive la eliminación de la información confidencial, en términos </w:t>
      </w:r>
      <w:r w:rsidRPr="006154A4">
        <w:rPr>
          <w:rFonts w:ascii="Palatino Linotype" w:hAnsi="Palatino Linotype" w:cs="Tahoma"/>
          <w:sz w:val="22"/>
          <w:szCs w:val="22"/>
          <w:lang w:val="es-MX"/>
        </w:rPr>
        <w:lastRenderedPageBreak/>
        <w:t>de los artículos 49, fracción II, 143, fracción I y 149, de la Ley de Transparencia y Acceso a la Información Pública del Estado de México y Municipios.</w:t>
      </w:r>
    </w:p>
    <w:p w:rsidR="00B97EFB" w:rsidRDefault="00B97EFB" w:rsidP="00B97EFB">
      <w:pPr>
        <w:shd w:val="clear" w:color="auto" w:fill="FFFFFF" w:themeFill="background1"/>
        <w:spacing w:line="360" w:lineRule="auto"/>
        <w:jc w:val="both"/>
        <w:rPr>
          <w:rFonts w:ascii="Palatino Linotype" w:hAnsi="Palatino Linotype" w:cs="Tahoma"/>
          <w:sz w:val="22"/>
          <w:szCs w:val="22"/>
          <w:lang w:val="es-MX"/>
        </w:rPr>
      </w:pPr>
    </w:p>
    <w:p w:rsidR="00B97EFB" w:rsidRDefault="00B97EFB" w:rsidP="00B97EFB">
      <w:pPr>
        <w:shd w:val="clear" w:color="auto" w:fill="FFFFFF" w:themeFill="background1"/>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En caso de que no cuente con la información a que hace referencia el punto </w:t>
      </w:r>
      <w:r w:rsidR="003B4BDA">
        <w:rPr>
          <w:rFonts w:ascii="Palatino Linotype" w:hAnsi="Palatino Linotype" w:cs="Tahoma"/>
          <w:sz w:val="22"/>
          <w:szCs w:val="22"/>
          <w:lang w:val="es-MX"/>
        </w:rPr>
        <w:t>2</w:t>
      </w:r>
      <w:r>
        <w:rPr>
          <w:rFonts w:ascii="Palatino Linotype" w:hAnsi="Palatino Linotype" w:cs="Tahoma"/>
          <w:sz w:val="22"/>
          <w:szCs w:val="22"/>
          <w:lang w:val="es-MX"/>
        </w:rPr>
        <w:t xml:space="preserve"> de la solicitud, deberá emitir declaratoria de inexistencia, de conformidad con los artículos 19, párrafo tercero y 169 de la Ley de Transparencia y Acceso a la Información Pública del Estado de México y Municipios.</w:t>
      </w:r>
    </w:p>
    <w:p w:rsidR="00377D31" w:rsidRDefault="00377D31" w:rsidP="00B97EFB">
      <w:pPr>
        <w:shd w:val="clear" w:color="auto" w:fill="FFFFFF" w:themeFill="background1"/>
        <w:spacing w:line="360" w:lineRule="auto"/>
        <w:jc w:val="both"/>
        <w:rPr>
          <w:rFonts w:ascii="Palatino Linotype" w:hAnsi="Palatino Linotype" w:cs="Tahoma"/>
          <w:sz w:val="22"/>
          <w:szCs w:val="22"/>
          <w:lang w:val="es-MX"/>
        </w:rPr>
      </w:pPr>
    </w:p>
    <w:p w:rsidR="00377D31" w:rsidRPr="006154A4" w:rsidRDefault="00377D31" w:rsidP="00B97EFB">
      <w:pPr>
        <w:shd w:val="clear" w:color="auto" w:fill="FFFFFF" w:themeFill="background1"/>
        <w:spacing w:line="360" w:lineRule="auto"/>
        <w:jc w:val="both"/>
        <w:rPr>
          <w:rFonts w:ascii="Palatino Linotype" w:hAnsi="Palatino Linotype" w:cs="Tahoma"/>
          <w:sz w:val="22"/>
          <w:szCs w:val="22"/>
          <w:lang w:val="es-MX"/>
        </w:rPr>
      </w:pPr>
      <w:r w:rsidRPr="00377D31">
        <w:rPr>
          <w:rFonts w:ascii="Palatino Linotype" w:hAnsi="Palatino Linotype" w:cs="Tahoma"/>
          <w:sz w:val="22"/>
          <w:szCs w:val="22"/>
          <w:lang w:val="es-MX"/>
        </w:rPr>
        <w:t>Todos ellos actualizados a la fecha en la cual se solicitó la información, es decir al veinticinco de febrero de dos mil diecinueve.</w:t>
      </w:r>
    </w:p>
    <w:p w:rsidR="00B97EFB" w:rsidRPr="006154A4" w:rsidRDefault="00B97EFB" w:rsidP="00B97EFB">
      <w:pPr>
        <w:shd w:val="clear" w:color="auto" w:fill="FFFFFF" w:themeFill="background1"/>
        <w:spacing w:line="360" w:lineRule="auto"/>
        <w:jc w:val="both"/>
        <w:rPr>
          <w:rFonts w:ascii="Palatino Linotype" w:hAnsi="Palatino Linotype" w:cs="Arial"/>
          <w:sz w:val="22"/>
          <w:szCs w:val="22"/>
          <w:lang w:val="es-MX"/>
        </w:rPr>
      </w:pPr>
    </w:p>
    <w:p w:rsidR="00B97EFB" w:rsidRPr="006154A4" w:rsidRDefault="00B97EFB" w:rsidP="00B97EFB">
      <w:pPr>
        <w:spacing w:line="360" w:lineRule="auto"/>
        <w:jc w:val="both"/>
        <w:rPr>
          <w:rFonts w:ascii="Palatino Linotype" w:hAnsi="Palatino Linotype" w:cs="Tahoma"/>
          <w:i/>
          <w:sz w:val="22"/>
          <w:szCs w:val="22"/>
          <w:lang w:val="es-MX"/>
        </w:rPr>
      </w:pPr>
      <w:r w:rsidRPr="006154A4">
        <w:rPr>
          <w:rFonts w:ascii="Palatino Linotype" w:eastAsia="Calibri" w:hAnsi="Palatino Linotype" w:cs="Tahoma"/>
          <w:b/>
          <w:bCs/>
          <w:sz w:val="22"/>
          <w:szCs w:val="22"/>
          <w:lang w:val="es-MX" w:eastAsia="en-US"/>
        </w:rPr>
        <w:t xml:space="preserve">TERCERO. </w:t>
      </w:r>
      <w:r w:rsidRPr="006154A4">
        <w:rPr>
          <w:rFonts w:ascii="Palatino Linotype" w:hAnsi="Palatino Linotype" w:cs="Tahoma"/>
          <w:b/>
          <w:sz w:val="22"/>
          <w:szCs w:val="22"/>
          <w:lang w:val="es-MX"/>
        </w:rPr>
        <w:t xml:space="preserve">NOTIFÍQUESE </w:t>
      </w:r>
      <w:r w:rsidRPr="006154A4">
        <w:rPr>
          <w:rFonts w:ascii="Palatino Linotype" w:hAnsi="Palatino Linotype" w:cs="Tahoma"/>
          <w:sz w:val="22"/>
          <w:szCs w:val="22"/>
          <w:lang w:val="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97EFB" w:rsidRPr="006154A4" w:rsidRDefault="00B97EFB" w:rsidP="00B97EFB">
      <w:pPr>
        <w:shd w:val="clear" w:color="auto" w:fill="FFFFFF" w:themeFill="background1"/>
        <w:spacing w:line="360" w:lineRule="auto"/>
        <w:jc w:val="both"/>
        <w:rPr>
          <w:rFonts w:ascii="Palatino Linotype" w:eastAsia="Calibri" w:hAnsi="Palatino Linotype" w:cs="Tahoma"/>
          <w:sz w:val="22"/>
          <w:szCs w:val="22"/>
          <w:lang w:val="es-MX" w:eastAsia="es-MX"/>
        </w:rPr>
      </w:pPr>
    </w:p>
    <w:p w:rsidR="00B97EFB" w:rsidRPr="006154A4" w:rsidRDefault="00B97EFB" w:rsidP="00B97EFB">
      <w:pPr>
        <w:shd w:val="clear" w:color="auto" w:fill="FFFFFF" w:themeFill="background1"/>
        <w:spacing w:line="360" w:lineRule="auto"/>
        <w:jc w:val="both"/>
        <w:rPr>
          <w:rFonts w:ascii="Palatino Linotype" w:hAnsi="Palatino Linotype" w:cs="Tahoma"/>
          <w:sz w:val="22"/>
          <w:szCs w:val="22"/>
          <w:lang w:val="es-MX"/>
        </w:rPr>
      </w:pPr>
      <w:r w:rsidRPr="006154A4">
        <w:rPr>
          <w:rFonts w:ascii="Palatino Linotype" w:eastAsia="Calibri" w:hAnsi="Palatino Linotype" w:cs="Tahoma"/>
          <w:b/>
          <w:sz w:val="22"/>
          <w:szCs w:val="22"/>
          <w:lang w:val="es-MX" w:eastAsia="es-MX"/>
        </w:rPr>
        <w:t>CUARTO</w:t>
      </w:r>
      <w:r w:rsidRPr="006154A4">
        <w:rPr>
          <w:rFonts w:ascii="Palatino Linotype" w:eastAsia="Calibri" w:hAnsi="Palatino Linotype" w:cs="Tahoma"/>
          <w:b/>
          <w:bCs/>
          <w:sz w:val="22"/>
          <w:szCs w:val="22"/>
          <w:lang w:val="es-MX" w:eastAsia="en-US"/>
        </w:rPr>
        <w:t xml:space="preserve">. </w:t>
      </w:r>
      <w:r w:rsidRPr="006154A4">
        <w:rPr>
          <w:rFonts w:ascii="Palatino Linotype" w:hAnsi="Palatino Linotype" w:cs="Tahoma"/>
          <w:b/>
          <w:sz w:val="22"/>
          <w:szCs w:val="22"/>
          <w:lang w:val="es-MX"/>
        </w:rPr>
        <w:t>NOTIFÍQUESE</w:t>
      </w:r>
      <w:r w:rsidRPr="006154A4">
        <w:rPr>
          <w:rFonts w:ascii="Palatino Linotype" w:hAnsi="Palatino Linotype" w:cs="Tahoma"/>
          <w:sz w:val="22"/>
          <w:szCs w:val="22"/>
          <w:lang w:val="es-MX"/>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rsidR="00B97EFB" w:rsidRPr="006154A4" w:rsidRDefault="00B97EFB" w:rsidP="00B97EFB">
      <w:pPr>
        <w:shd w:val="clear" w:color="auto" w:fill="FFFFFF" w:themeFill="background1"/>
        <w:spacing w:line="360" w:lineRule="auto"/>
        <w:jc w:val="both"/>
        <w:rPr>
          <w:rFonts w:ascii="Palatino Linotype" w:hAnsi="Palatino Linotype" w:cs="Tahoma"/>
          <w:sz w:val="22"/>
          <w:szCs w:val="22"/>
          <w:lang w:val="es-MX"/>
        </w:rPr>
      </w:pPr>
    </w:p>
    <w:p w:rsidR="00B97EFB" w:rsidRPr="006154A4" w:rsidRDefault="00B97EFB" w:rsidP="00B97EFB">
      <w:pPr>
        <w:spacing w:line="360" w:lineRule="auto"/>
        <w:ind w:right="-93"/>
        <w:jc w:val="both"/>
        <w:rPr>
          <w:rFonts w:ascii="Palatino Linotype" w:eastAsia="Calibri" w:hAnsi="Palatino Linotype" w:cs="Tahoma"/>
          <w:b/>
          <w:bCs/>
          <w:sz w:val="22"/>
          <w:szCs w:val="22"/>
          <w:lang w:val="es-MX" w:eastAsia="en-US"/>
        </w:rPr>
      </w:pPr>
    </w:p>
    <w:p w:rsidR="00B97EFB" w:rsidRPr="006154A4" w:rsidRDefault="00B97EFB" w:rsidP="00B97EFB">
      <w:pPr>
        <w:spacing w:line="360" w:lineRule="auto"/>
        <w:jc w:val="both"/>
        <w:rPr>
          <w:rFonts w:ascii="Palatino Linotype" w:hAnsi="Palatino Linotype" w:cs="Tahoma"/>
          <w:sz w:val="22"/>
          <w:szCs w:val="22"/>
          <w:lang w:val="es-MX" w:eastAsia="es-MX"/>
        </w:rPr>
      </w:pPr>
      <w:r w:rsidRPr="006154A4">
        <w:rPr>
          <w:rFonts w:ascii="Palatino Linotype" w:hAnsi="Palatino Linotype" w:cs="Tahoma"/>
          <w:sz w:val="22"/>
          <w:szCs w:val="22"/>
          <w:lang w:val="es-MX" w:eastAsia="es-MX"/>
        </w:rPr>
        <w:t xml:space="preserve">ASÍ, POR </w:t>
      </w:r>
      <w:r w:rsidRPr="006154A4">
        <w:rPr>
          <w:rFonts w:ascii="Palatino Linotype" w:hAnsi="Palatino Linotype" w:cs="Tahoma"/>
          <w:b/>
          <w:sz w:val="22"/>
          <w:szCs w:val="22"/>
          <w:lang w:val="es-MX" w:eastAsia="es-MX"/>
        </w:rPr>
        <w:t>UNANIMIDAD</w:t>
      </w:r>
      <w:r w:rsidRPr="006154A4">
        <w:rPr>
          <w:rFonts w:ascii="Palatino Linotype" w:hAnsi="Palatino Linotype" w:cs="Tahoma"/>
          <w:sz w:val="22"/>
          <w:szCs w:val="22"/>
          <w:lang w:val="es-MX" w:eastAsia="es-MX"/>
        </w:rPr>
        <w:t xml:space="preserve"> DE VOTOS, LO RESOLVIERON Y FIRMAN LOS COMISIONADOS DEL INSTITUTO DE TRANSPARENCIA, ACCESO A LA </w:t>
      </w:r>
      <w:r w:rsidRPr="006154A4">
        <w:rPr>
          <w:rFonts w:ascii="Palatino Linotype" w:hAnsi="Palatino Linotype" w:cs="Tahoma"/>
          <w:sz w:val="22"/>
          <w:szCs w:val="22"/>
          <w:lang w:val="es-MX" w:eastAsia="es-MX"/>
        </w:rPr>
        <w:lastRenderedPageBreak/>
        <w:t xml:space="preserve">INFORMACIÓN PÚBLICA Y PROTECCIÓN DE DATOS PERSONALES DEL ESTADO DE MÉXICO Y MUNICIPIOS, ZULEMA MARTÍNEZ SÁNCHEZ; </w:t>
      </w:r>
      <w:r w:rsidRPr="006154A4">
        <w:rPr>
          <w:rFonts w:ascii="Palatino Linotype" w:hAnsi="Palatino Linotype" w:cs="Tahoma"/>
          <w:bCs/>
          <w:sz w:val="22"/>
          <w:szCs w:val="22"/>
          <w:lang w:val="es-MX" w:eastAsia="es-MX"/>
        </w:rPr>
        <w:t>EVA ABAID YAPUR</w:t>
      </w:r>
      <w:r w:rsidRPr="006154A4">
        <w:rPr>
          <w:rFonts w:ascii="Palatino Linotype" w:hAnsi="Palatino Linotype" w:cs="Tahoma"/>
          <w:sz w:val="22"/>
          <w:szCs w:val="22"/>
          <w:lang w:val="es-MX" w:eastAsia="es-MX"/>
        </w:rPr>
        <w:t xml:space="preserve">; JOSÉ GUADALUPE LUNA HERNÁNDEZ; JAVIER MARTÍNEZ CRUZ </w:t>
      </w:r>
      <w:r w:rsidR="002B781E">
        <w:rPr>
          <w:rFonts w:ascii="Palatino Linotype" w:hAnsi="Palatino Linotype" w:cs="Tahoma"/>
          <w:sz w:val="22"/>
          <w:szCs w:val="22"/>
          <w:lang w:val="es-MX" w:eastAsia="es-MX"/>
        </w:rPr>
        <w:t xml:space="preserve">CON VOTO PARTICULAR </w:t>
      </w:r>
      <w:r w:rsidRPr="006154A4">
        <w:rPr>
          <w:rFonts w:ascii="Palatino Linotype" w:hAnsi="Palatino Linotype" w:cs="Tahoma"/>
          <w:sz w:val="22"/>
          <w:szCs w:val="22"/>
          <w:lang w:val="es-MX" w:eastAsia="es-MX"/>
        </w:rPr>
        <w:t xml:space="preserve">Y LUIS GUSTAVO PARRA NORIEGA, EN LA VIGÉSIMA </w:t>
      </w:r>
      <w:r w:rsidR="002B781E">
        <w:rPr>
          <w:rFonts w:ascii="Palatino Linotype" w:hAnsi="Palatino Linotype" w:cs="Tahoma"/>
          <w:sz w:val="22"/>
          <w:szCs w:val="22"/>
          <w:lang w:val="es-MX" w:eastAsia="es-MX"/>
        </w:rPr>
        <w:t>SEGUNDA</w:t>
      </w:r>
      <w:r w:rsidRPr="006154A4">
        <w:rPr>
          <w:rFonts w:ascii="Palatino Linotype" w:hAnsi="Palatino Linotype" w:cs="Tahoma"/>
          <w:sz w:val="22"/>
          <w:szCs w:val="22"/>
          <w:lang w:val="es-MX" w:eastAsia="es-MX"/>
        </w:rPr>
        <w:t xml:space="preserve"> SESIÓN ORDINARIA, CELEBRADA EL </w:t>
      </w:r>
      <w:r w:rsidR="002B781E">
        <w:rPr>
          <w:rFonts w:ascii="Palatino Linotype" w:hAnsi="Palatino Linotype" w:cs="Tahoma"/>
          <w:sz w:val="22"/>
          <w:szCs w:val="22"/>
          <w:lang w:val="es-MX" w:eastAsia="es-MX"/>
        </w:rPr>
        <w:t>DOCE</w:t>
      </w:r>
      <w:r w:rsidRPr="006154A4">
        <w:rPr>
          <w:rFonts w:ascii="Palatino Linotype" w:hAnsi="Palatino Linotype" w:cs="Tahoma"/>
          <w:sz w:val="22"/>
          <w:szCs w:val="22"/>
          <w:lang w:val="es-MX" w:eastAsia="es-MX"/>
        </w:rPr>
        <w:t xml:space="preserve"> DE JUNIO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B97EFB" w:rsidRPr="006154A4" w:rsidTr="00FB5039">
        <w:tc>
          <w:tcPr>
            <w:tcW w:w="9072" w:type="dxa"/>
            <w:gridSpan w:val="3"/>
          </w:tcPr>
          <w:p w:rsidR="002B781E" w:rsidRDefault="002B781E" w:rsidP="00FB5039">
            <w:pPr>
              <w:tabs>
                <w:tab w:val="left" w:pos="2445"/>
                <w:tab w:val="center" w:pos="4428"/>
              </w:tabs>
              <w:spacing w:line="360" w:lineRule="auto"/>
              <w:jc w:val="center"/>
              <w:rPr>
                <w:rFonts w:ascii="Palatino Linotype" w:eastAsia="Calibri" w:hAnsi="Palatino Linotype" w:cs="Tahoma"/>
                <w:b/>
                <w:sz w:val="22"/>
                <w:szCs w:val="22"/>
                <w:lang w:val="es-MX" w:eastAsia="es-MX"/>
              </w:rPr>
            </w:pPr>
          </w:p>
          <w:p w:rsidR="002B781E" w:rsidRDefault="002B781E" w:rsidP="00FB5039">
            <w:pPr>
              <w:tabs>
                <w:tab w:val="left" w:pos="2445"/>
                <w:tab w:val="center" w:pos="4428"/>
              </w:tabs>
              <w:spacing w:line="360" w:lineRule="auto"/>
              <w:jc w:val="center"/>
              <w:rPr>
                <w:rFonts w:ascii="Palatino Linotype" w:eastAsia="Calibri" w:hAnsi="Palatino Linotype" w:cs="Tahoma"/>
                <w:b/>
                <w:sz w:val="22"/>
                <w:szCs w:val="22"/>
                <w:lang w:val="es-MX" w:eastAsia="es-MX"/>
              </w:rPr>
            </w:pPr>
          </w:p>
          <w:p w:rsidR="002B781E" w:rsidRDefault="002B781E" w:rsidP="00FB5039">
            <w:pPr>
              <w:tabs>
                <w:tab w:val="left" w:pos="2445"/>
                <w:tab w:val="center" w:pos="4428"/>
              </w:tabs>
              <w:spacing w:line="360" w:lineRule="auto"/>
              <w:jc w:val="center"/>
              <w:rPr>
                <w:rFonts w:ascii="Palatino Linotype" w:eastAsia="Calibri" w:hAnsi="Palatino Linotype" w:cs="Tahoma"/>
                <w:b/>
                <w:sz w:val="22"/>
                <w:szCs w:val="22"/>
                <w:lang w:val="es-MX" w:eastAsia="es-MX"/>
              </w:rPr>
            </w:pPr>
          </w:p>
          <w:p w:rsidR="00B97EFB" w:rsidRPr="006154A4" w:rsidRDefault="00B97EFB" w:rsidP="00FB5039">
            <w:pPr>
              <w:tabs>
                <w:tab w:val="left" w:pos="2445"/>
                <w:tab w:val="center" w:pos="4428"/>
              </w:tabs>
              <w:spacing w:line="360" w:lineRule="auto"/>
              <w:jc w:val="center"/>
              <w:rPr>
                <w:rFonts w:ascii="Palatino Linotype" w:eastAsia="Calibri" w:hAnsi="Palatino Linotype" w:cs="Tahoma"/>
                <w:b/>
                <w:sz w:val="22"/>
                <w:szCs w:val="22"/>
                <w:lang w:val="es-MX" w:eastAsia="es-MX"/>
              </w:rPr>
            </w:pPr>
            <w:r w:rsidRPr="006154A4">
              <w:rPr>
                <w:rFonts w:ascii="Palatino Linotype" w:eastAsia="Calibri" w:hAnsi="Palatino Linotype" w:cs="Tahoma"/>
                <w:b/>
                <w:sz w:val="22"/>
                <w:szCs w:val="22"/>
                <w:lang w:val="es-MX" w:eastAsia="es-MX"/>
              </w:rPr>
              <w:t>Zulema Martínez Sánchez</w:t>
            </w:r>
          </w:p>
          <w:p w:rsidR="00B97EFB" w:rsidRPr="006154A4" w:rsidRDefault="00B97EFB" w:rsidP="00FB5039">
            <w:pPr>
              <w:spacing w:line="360" w:lineRule="auto"/>
              <w:ind w:right="-108"/>
              <w:jc w:val="center"/>
              <w:rPr>
                <w:rFonts w:ascii="Palatino Linotype" w:eastAsia="Calibri" w:hAnsi="Palatino Linotype" w:cs="Tahoma"/>
                <w:sz w:val="22"/>
                <w:szCs w:val="22"/>
                <w:lang w:val="es-MX"/>
              </w:rPr>
            </w:pPr>
            <w:r w:rsidRPr="006154A4">
              <w:rPr>
                <w:rFonts w:ascii="Palatino Linotype" w:eastAsia="Calibri" w:hAnsi="Palatino Linotype" w:cs="Tahoma"/>
                <w:sz w:val="22"/>
                <w:szCs w:val="22"/>
                <w:lang w:val="es-MX" w:eastAsia="es-MX"/>
              </w:rPr>
              <w:t>Comisionada Presidenta</w:t>
            </w:r>
          </w:p>
        </w:tc>
      </w:tr>
      <w:tr w:rsidR="00B97EFB" w:rsidRPr="006154A4" w:rsidTr="00FB5039">
        <w:tc>
          <w:tcPr>
            <w:tcW w:w="3402" w:type="dxa"/>
          </w:tcPr>
          <w:p w:rsidR="00B97EFB" w:rsidRPr="006154A4" w:rsidRDefault="00B97EFB" w:rsidP="00FB5039">
            <w:pPr>
              <w:spacing w:line="360" w:lineRule="auto"/>
              <w:ind w:right="-108"/>
              <w:rPr>
                <w:rFonts w:ascii="Palatino Linotype" w:eastAsia="Calibri" w:hAnsi="Palatino Linotype" w:cs="Tahoma"/>
                <w:b/>
                <w:sz w:val="22"/>
                <w:szCs w:val="22"/>
                <w:lang w:val="es-MX"/>
              </w:rPr>
            </w:pPr>
          </w:p>
          <w:p w:rsidR="002B781E" w:rsidRDefault="002B781E" w:rsidP="00FB5039">
            <w:pPr>
              <w:spacing w:line="360" w:lineRule="auto"/>
              <w:ind w:right="-108"/>
              <w:jc w:val="center"/>
              <w:rPr>
                <w:rFonts w:ascii="Palatino Linotype" w:eastAsia="Calibri" w:hAnsi="Palatino Linotype" w:cs="Tahoma"/>
                <w:b/>
                <w:sz w:val="22"/>
                <w:szCs w:val="22"/>
                <w:lang w:val="es-MX"/>
              </w:rPr>
            </w:pPr>
          </w:p>
          <w:p w:rsidR="002B781E" w:rsidRDefault="002B781E" w:rsidP="00FB5039">
            <w:pPr>
              <w:spacing w:line="360" w:lineRule="auto"/>
              <w:ind w:right="-108"/>
              <w:jc w:val="center"/>
              <w:rPr>
                <w:rFonts w:ascii="Palatino Linotype" w:eastAsia="Calibri" w:hAnsi="Palatino Linotype" w:cs="Tahoma"/>
                <w:b/>
                <w:sz w:val="22"/>
                <w:szCs w:val="22"/>
                <w:lang w:val="es-MX"/>
              </w:rPr>
            </w:pPr>
          </w:p>
          <w:p w:rsidR="002B781E" w:rsidRDefault="002B781E" w:rsidP="00FB5039">
            <w:pPr>
              <w:spacing w:line="360" w:lineRule="auto"/>
              <w:ind w:right="-108"/>
              <w:jc w:val="center"/>
              <w:rPr>
                <w:rFonts w:ascii="Palatino Linotype" w:eastAsia="Calibri" w:hAnsi="Palatino Linotype" w:cs="Tahoma"/>
                <w:b/>
                <w:sz w:val="22"/>
                <w:szCs w:val="22"/>
                <w:lang w:val="es-MX"/>
              </w:rPr>
            </w:pPr>
          </w:p>
          <w:p w:rsidR="00B97EFB" w:rsidRPr="006154A4" w:rsidRDefault="00B97EFB" w:rsidP="00FB5039">
            <w:pPr>
              <w:spacing w:line="360" w:lineRule="auto"/>
              <w:ind w:right="-108"/>
              <w:jc w:val="center"/>
              <w:rPr>
                <w:rFonts w:ascii="Palatino Linotype" w:eastAsia="Calibri" w:hAnsi="Palatino Linotype" w:cs="Tahoma"/>
                <w:b/>
                <w:sz w:val="22"/>
                <w:szCs w:val="22"/>
                <w:lang w:val="es-MX"/>
              </w:rPr>
            </w:pPr>
            <w:r w:rsidRPr="006154A4">
              <w:rPr>
                <w:rFonts w:ascii="Palatino Linotype" w:eastAsia="Calibri" w:hAnsi="Palatino Linotype" w:cs="Tahoma"/>
                <w:b/>
                <w:sz w:val="22"/>
                <w:szCs w:val="22"/>
                <w:lang w:val="es-MX"/>
              </w:rPr>
              <w:t xml:space="preserve">Eva Abaid Yapur </w:t>
            </w:r>
          </w:p>
          <w:p w:rsidR="00B97EFB" w:rsidRPr="006154A4" w:rsidRDefault="00B97EFB" w:rsidP="00FB5039">
            <w:pPr>
              <w:spacing w:line="360" w:lineRule="auto"/>
              <w:ind w:right="-108"/>
              <w:jc w:val="center"/>
              <w:rPr>
                <w:rFonts w:ascii="Palatino Linotype" w:eastAsia="Calibri" w:hAnsi="Palatino Linotype" w:cs="Tahoma"/>
                <w:sz w:val="22"/>
                <w:szCs w:val="22"/>
                <w:lang w:val="es-MX"/>
              </w:rPr>
            </w:pPr>
            <w:r w:rsidRPr="006154A4">
              <w:rPr>
                <w:rFonts w:ascii="Palatino Linotype" w:eastAsia="Calibri" w:hAnsi="Palatino Linotype" w:cs="Tahoma"/>
                <w:sz w:val="22"/>
                <w:szCs w:val="22"/>
                <w:lang w:val="es-MX"/>
              </w:rPr>
              <w:t>Comisionada</w:t>
            </w:r>
          </w:p>
          <w:p w:rsidR="00B97EFB" w:rsidRPr="006154A4" w:rsidRDefault="00B97EFB" w:rsidP="00FB5039">
            <w:pPr>
              <w:spacing w:line="360" w:lineRule="auto"/>
              <w:jc w:val="center"/>
              <w:rPr>
                <w:rFonts w:ascii="Palatino Linotype" w:eastAsia="Calibri" w:hAnsi="Palatino Linotype" w:cs="Tahoma"/>
                <w:b/>
                <w:sz w:val="22"/>
                <w:szCs w:val="22"/>
                <w:lang w:val="es-MX" w:eastAsia="es-MX"/>
              </w:rPr>
            </w:pPr>
            <w:r w:rsidRPr="006154A4">
              <w:rPr>
                <w:rFonts w:ascii="Palatino Linotype" w:eastAsia="Calibri" w:hAnsi="Palatino Linotype" w:cs="Tahoma"/>
                <w:b/>
                <w:sz w:val="22"/>
                <w:szCs w:val="22"/>
                <w:lang w:val="es-MX" w:eastAsia="es-MX"/>
              </w:rPr>
              <w:t>(Rúbrica)</w:t>
            </w:r>
          </w:p>
          <w:p w:rsidR="00B97EFB" w:rsidRPr="006154A4" w:rsidRDefault="00B97EFB" w:rsidP="00FB5039">
            <w:pPr>
              <w:spacing w:line="360" w:lineRule="auto"/>
              <w:ind w:right="-108"/>
              <w:jc w:val="center"/>
              <w:rPr>
                <w:rFonts w:ascii="Palatino Linotype" w:eastAsia="Batang" w:hAnsi="Palatino Linotype" w:cs="Tahoma"/>
                <w:b/>
                <w:sz w:val="22"/>
                <w:szCs w:val="22"/>
                <w:lang w:val="es-MX"/>
              </w:rPr>
            </w:pPr>
          </w:p>
          <w:p w:rsidR="00B97EFB" w:rsidRPr="006154A4" w:rsidRDefault="00B97EFB" w:rsidP="00FB5039">
            <w:pPr>
              <w:spacing w:line="360" w:lineRule="auto"/>
              <w:ind w:right="-108"/>
              <w:rPr>
                <w:rFonts w:ascii="Palatino Linotype" w:eastAsia="Batang" w:hAnsi="Palatino Linotype" w:cs="Tahoma"/>
                <w:b/>
                <w:sz w:val="22"/>
                <w:szCs w:val="22"/>
                <w:lang w:val="es-MX"/>
              </w:rPr>
            </w:pPr>
          </w:p>
        </w:tc>
        <w:tc>
          <w:tcPr>
            <w:tcW w:w="1985" w:type="dxa"/>
          </w:tcPr>
          <w:p w:rsidR="00B97EFB" w:rsidRDefault="00B97EFB" w:rsidP="00FB5039">
            <w:pPr>
              <w:spacing w:line="360" w:lineRule="auto"/>
              <w:jc w:val="center"/>
              <w:rPr>
                <w:rFonts w:ascii="Palatino Linotype" w:eastAsia="Calibri" w:hAnsi="Palatino Linotype" w:cs="Tahoma"/>
                <w:b/>
                <w:sz w:val="22"/>
                <w:szCs w:val="22"/>
                <w:lang w:val="es-MX" w:eastAsia="es-MX"/>
              </w:rPr>
            </w:pPr>
            <w:r w:rsidRPr="006154A4">
              <w:rPr>
                <w:rFonts w:ascii="Palatino Linotype" w:eastAsia="Calibri" w:hAnsi="Palatino Linotype" w:cs="Tahoma"/>
                <w:b/>
                <w:sz w:val="22"/>
                <w:szCs w:val="22"/>
                <w:lang w:val="es-MX" w:eastAsia="es-MX"/>
              </w:rPr>
              <w:t>(Rúbrica)</w:t>
            </w:r>
          </w:p>
          <w:p w:rsidR="002B781E" w:rsidRDefault="002B781E" w:rsidP="00FB5039">
            <w:pPr>
              <w:spacing w:line="360" w:lineRule="auto"/>
              <w:jc w:val="center"/>
              <w:rPr>
                <w:rFonts w:ascii="Palatino Linotype" w:eastAsia="Calibri" w:hAnsi="Palatino Linotype" w:cs="Tahoma"/>
                <w:b/>
                <w:sz w:val="22"/>
                <w:szCs w:val="22"/>
                <w:lang w:val="es-MX" w:eastAsia="es-MX"/>
              </w:rPr>
            </w:pPr>
          </w:p>
          <w:p w:rsidR="002B781E" w:rsidRPr="006154A4" w:rsidRDefault="002B781E" w:rsidP="00FB5039">
            <w:pPr>
              <w:spacing w:line="360" w:lineRule="auto"/>
              <w:jc w:val="center"/>
              <w:rPr>
                <w:rFonts w:ascii="Palatino Linotype" w:eastAsia="Calibri" w:hAnsi="Palatino Linotype" w:cs="Tahoma"/>
                <w:b/>
                <w:sz w:val="22"/>
                <w:szCs w:val="22"/>
                <w:lang w:val="es-MX" w:eastAsia="es-MX"/>
              </w:rPr>
            </w:pPr>
          </w:p>
        </w:tc>
        <w:tc>
          <w:tcPr>
            <w:tcW w:w="3685" w:type="dxa"/>
          </w:tcPr>
          <w:p w:rsidR="00B97EFB" w:rsidRPr="006154A4" w:rsidRDefault="00B97EFB" w:rsidP="00FB5039">
            <w:pPr>
              <w:spacing w:line="360" w:lineRule="auto"/>
              <w:ind w:right="-108"/>
              <w:rPr>
                <w:rFonts w:ascii="Palatino Linotype" w:eastAsia="Calibri" w:hAnsi="Palatino Linotype" w:cs="Tahoma"/>
                <w:b/>
                <w:sz w:val="22"/>
                <w:szCs w:val="22"/>
                <w:lang w:val="es-MX" w:eastAsia="es-MX"/>
              </w:rPr>
            </w:pPr>
          </w:p>
          <w:p w:rsidR="002B781E" w:rsidRDefault="002B781E" w:rsidP="00FB5039">
            <w:pPr>
              <w:spacing w:line="360" w:lineRule="auto"/>
              <w:ind w:right="-108"/>
              <w:jc w:val="center"/>
              <w:rPr>
                <w:rFonts w:ascii="Palatino Linotype" w:eastAsia="Calibri" w:hAnsi="Palatino Linotype" w:cs="Tahoma"/>
                <w:b/>
                <w:sz w:val="22"/>
                <w:szCs w:val="22"/>
                <w:lang w:val="es-MX" w:eastAsia="es-MX"/>
              </w:rPr>
            </w:pPr>
          </w:p>
          <w:p w:rsidR="002B781E" w:rsidRDefault="002B781E" w:rsidP="00FB5039">
            <w:pPr>
              <w:spacing w:line="360" w:lineRule="auto"/>
              <w:ind w:right="-108"/>
              <w:jc w:val="center"/>
              <w:rPr>
                <w:rFonts w:ascii="Palatino Linotype" w:eastAsia="Calibri" w:hAnsi="Palatino Linotype" w:cs="Tahoma"/>
                <w:b/>
                <w:sz w:val="22"/>
                <w:szCs w:val="22"/>
                <w:lang w:val="es-MX" w:eastAsia="es-MX"/>
              </w:rPr>
            </w:pPr>
          </w:p>
          <w:p w:rsidR="002B781E" w:rsidRDefault="002B781E" w:rsidP="00FB5039">
            <w:pPr>
              <w:spacing w:line="360" w:lineRule="auto"/>
              <w:ind w:right="-108"/>
              <w:jc w:val="center"/>
              <w:rPr>
                <w:rFonts w:ascii="Palatino Linotype" w:eastAsia="Calibri" w:hAnsi="Palatino Linotype" w:cs="Tahoma"/>
                <w:b/>
                <w:sz w:val="22"/>
                <w:szCs w:val="22"/>
                <w:lang w:val="es-MX" w:eastAsia="es-MX"/>
              </w:rPr>
            </w:pPr>
          </w:p>
          <w:p w:rsidR="00B97EFB" w:rsidRPr="006154A4" w:rsidRDefault="00B97EFB" w:rsidP="00FB5039">
            <w:pPr>
              <w:spacing w:line="360" w:lineRule="auto"/>
              <w:ind w:right="-108"/>
              <w:jc w:val="center"/>
              <w:rPr>
                <w:rFonts w:ascii="Palatino Linotype" w:eastAsia="Calibri" w:hAnsi="Palatino Linotype" w:cs="Tahoma"/>
                <w:b/>
                <w:sz w:val="22"/>
                <w:szCs w:val="22"/>
                <w:lang w:val="es-MX" w:eastAsia="es-MX"/>
              </w:rPr>
            </w:pPr>
            <w:r w:rsidRPr="006154A4">
              <w:rPr>
                <w:rFonts w:ascii="Palatino Linotype" w:eastAsia="Calibri" w:hAnsi="Palatino Linotype" w:cs="Tahoma"/>
                <w:b/>
                <w:sz w:val="22"/>
                <w:szCs w:val="22"/>
                <w:lang w:val="es-MX" w:eastAsia="es-MX"/>
              </w:rPr>
              <w:t>José Guadalupe Luna Hernández</w:t>
            </w:r>
          </w:p>
          <w:p w:rsidR="00B97EFB" w:rsidRPr="006154A4" w:rsidRDefault="00B97EFB" w:rsidP="00FB5039">
            <w:pPr>
              <w:spacing w:line="360" w:lineRule="auto"/>
              <w:ind w:right="-108"/>
              <w:jc w:val="center"/>
              <w:rPr>
                <w:rFonts w:ascii="Palatino Linotype" w:eastAsia="Calibri" w:hAnsi="Palatino Linotype" w:cs="Tahoma"/>
                <w:sz w:val="22"/>
                <w:szCs w:val="22"/>
                <w:lang w:val="es-MX" w:eastAsia="es-MX"/>
              </w:rPr>
            </w:pPr>
            <w:r w:rsidRPr="006154A4">
              <w:rPr>
                <w:rFonts w:ascii="Palatino Linotype" w:eastAsia="Calibri" w:hAnsi="Palatino Linotype" w:cs="Tahoma"/>
                <w:sz w:val="22"/>
                <w:szCs w:val="22"/>
                <w:lang w:val="es-MX" w:eastAsia="es-MX"/>
              </w:rPr>
              <w:t>Comisionado</w:t>
            </w:r>
          </w:p>
          <w:p w:rsidR="00B97EFB" w:rsidRPr="006154A4" w:rsidRDefault="00B97EFB" w:rsidP="00FB5039">
            <w:pPr>
              <w:spacing w:line="360" w:lineRule="auto"/>
              <w:jc w:val="center"/>
              <w:rPr>
                <w:rFonts w:ascii="Palatino Linotype" w:eastAsia="Calibri" w:hAnsi="Palatino Linotype" w:cs="Tahoma"/>
                <w:b/>
                <w:sz w:val="22"/>
                <w:szCs w:val="22"/>
                <w:lang w:val="es-MX" w:eastAsia="es-MX"/>
              </w:rPr>
            </w:pPr>
            <w:r w:rsidRPr="006154A4">
              <w:rPr>
                <w:rFonts w:ascii="Palatino Linotype" w:eastAsia="Calibri" w:hAnsi="Palatino Linotype" w:cs="Tahoma"/>
                <w:b/>
                <w:sz w:val="22"/>
                <w:szCs w:val="22"/>
                <w:lang w:val="es-MX" w:eastAsia="es-MX"/>
              </w:rPr>
              <w:t>(Rúbrica)</w:t>
            </w:r>
          </w:p>
          <w:p w:rsidR="00B97EFB" w:rsidRDefault="00B97EFB" w:rsidP="00FB5039">
            <w:pPr>
              <w:spacing w:line="360" w:lineRule="auto"/>
              <w:ind w:right="-108"/>
              <w:jc w:val="center"/>
              <w:rPr>
                <w:rFonts w:ascii="Palatino Linotype" w:eastAsia="Batang" w:hAnsi="Palatino Linotype" w:cs="Tahoma"/>
                <w:b/>
                <w:sz w:val="22"/>
                <w:szCs w:val="22"/>
                <w:lang w:val="es-MX"/>
              </w:rPr>
            </w:pPr>
          </w:p>
          <w:p w:rsidR="002B781E" w:rsidRDefault="002B781E" w:rsidP="00FB5039">
            <w:pPr>
              <w:spacing w:line="360" w:lineRule="auto"/>
              <w:ind w:right="-108"/>
              <w:jc w:val="center"/>
              <w:rPr>
                <w:rFonts w:ascii="Palatino Linotype" w:eastAsia="Batang" w:hAnsi="Palatino Linotype" w:cs="Tahoma"/>
                <w:b/>
                <w:sz w:val="22"/>
                <w:szCs w:val="22"/>
                <w:lang w:val="es-MX"/>
              </w:rPr>
            </w:pPr>
          </w:p>
          <w:p w:rsidR="002B781E" w:rsidRPr="006154A4" w:rsidRDefault="002B781E" w:rsidP="00FB5039">
            <w:pPr>
              <w:spacing w:line="360" w:lineRule="auto"/>
              <w:ind w:right="-108"/>
              <w:jc w:val="center"/>
              <w:rPr>
                <w:rFonts w:ascii="Palatino Linotype" w:eastAsia="Batang" w:hAnsi="Palatino Linotype" w:cs="Tahoma"/>
                <w:b/>
                <w:sz w:val="22"/>
                <w:szCs w:val="22"/>
                <w:lang w:val="es-MX"/>
              </w:rPr>
            </w:pPr>
          </w:p>
        </w:tc>
      </w:tr>
      <w:tr w:rsidR="00B97EFB" w:rsidRPr="006154A4" w:rsidTr="00FB5039">
        <w:tc>
          <w:tcPr>
            <w:tcW w:w="3402" w:type="dxa"/>
          </w:tcPr>
          <w:p w:rsidR="00B97EFB" w:rsidRPr="006154A4" w:rsidRDefault="00B97EFB" w:rsidP="00FB5039">
            <w:pPr>
              <w:spacing w:line="360" w:lineRule="auto"/>
              <w:rPr>
                <w:rFonts w:ascii="Palatino Linotype" w:eastAsia="Calibri" w:hAnsi="Palatino Linotype" w:cs="Tahoma"/>
                <w:b/>
                <w:sz w:val="22"/>
                <w:szCs w:val="22"/>
                <w:lang w:val="es-MX"/>
              </w:rPr>
            </w:pPr>
          </w:p>
          <w:p w:rsidR="00B97EFB" w:rsidRPr="006154A4" w:rsidRDefault="00B97EFB" w:rsidP="00FB5039">
            <w:pPr>
              <w:spacing w:line="360" w:lineRule="auto"/>
              <w:jc w:val="center"/>
              <w:rPr>
                <w:rFonts w:ascii="Palatino Linotype" w:eastAsia="Calibri" w:hAnsi="Palatino Linotype" w:cs="Tahoma"/>
                <w:sz w:val="22"/>
                <w:szCs w:val="22"/>
                <w:lang w:val="es-MX"/>
              </w:rPr>
            </w:pPr>
            <w:r w:rsidRPr="006154A4">
              <w:rPr>
                <w:rFonts w:ascii="Palatino Linotype" w:eastAsia="Calibri" w:hAnsi="Palatino Linotype" w:cs="Tahoma"/>
                <w:b/>
                <w:sz w:val="22"/>
                <w:szCs w:val="22"/>
                <w:lang w:val="es-MX"/>
              </w:rPr>
              <w:t xml:space="preserve">Javier Martínez Cruz </w:t>
            </w:r>
            <w:r w:rsidRPr="006154A4">
              <w:rPr>
                <w:rFonts w:ascii="Palatino Linotype" w:eastAsia="Calibri" w:hAnsi="Palatino Linotype" w:cs="Tahoma"/>
                <w:sz w:val="22"/>
                <w:szCs w:val="22"/>
                <w:lang w:val="es-MX"/>
              </w:rPr>
              <w:t>Comisionado</w:t>
            </w:r>
          </w:p>
          <w:p w:rsidR="00B97EFB" w:rsidRPr="006154A4" w:rsidRDefault="00B97EFB" w:rsidP="00FB5039">
            <w:pPr>
              <w:spacing w:line="360" w:lineRule="auto"/>
              <w:jc w:val="center"/>
              <w:rPr>
                <w:rFonts w:ascii="Palatino Linotype" w:eastAsia="Calibri" w:hAnsi="Palatino Linotype" w:cs="Tahoma"/>
                <w:b/>
                <w:sz w:val="22"/>
                <w:szCs w:val="22"/>
                <w:lang w:val="es-MX" w:eastAsia="es-MX"/>
              </w:rPr>
            </w:pPr>
            <w:r w:rsidRPr="006154A4">
              <w:rPr>
                <w:rFonts w:ascii="Palatino Linotype" w:eastAsia="Calibri" w:hAnsi="Palatino Linotype" w:cs="Tahoma"/>
                <w:b/>
                <w:sz w:val="22"/>
                <w:szCs w:val="22"/>
                <w:lang w:val="es-MX" w:eastAsia="es-MX"/>
              </w:rPr>
              <w:t>(Rúbrica)</w:t>
            </w:r>
          </w:p>
          <w:p w:rsidR="00B97EFB" w:rsidRPr="006154A4" w:rsidRDefault="00B97EFB" w:rsidP="00FB5039">
            <w:pPr>
              <w:spacing w:line="360" w:lineRule="auto"/>
              <w:jc w:val="center"/>
              <w:rPr>
                <w:rFonts w:ascii="Palatino Linotype" w:eastAsia="Batang" w:hAnsi="Palatino Linotype" w:cs="Tahoma"/>
                <w:b/>
                <w:sz w:val="22"/>
                <w:szCs w:val="22"/>
                <w:lang w:val="es-MX"/>
              </w:rPr>
            </w:pPr>
          </w:p>
        </w:tc>
        <w:tc>
          <w:tcPr>
            <w:tcW w:w="1985" w:type="dxa"/>
          </w:tcPr>
          <w:p w:rsidR="00B97EFB" w:rsidRPr="006154A4" w:rsidRDefault="00B97EFB" w:rsidP="00FB5039">
            <w:pPr>
              <w:spacing w:line="360" w:lineRule="auto"/>
              <w:rPr>
                <w:rFonts w:ascii="Palatino Linotype" w:eastAsia="Batang" w:hAnsi="Palatino Linotype" w:cs="Tahoma"/>
                <w:b/>
                <w:sz w:val="22"/>
                <w:szCs w:val="22"/>
                <w:lang w:val="es-MX"/>
              </w:rPr>
            </w:pPr>
          </w:p>
        </w:tc>
        <w:tc>
          <w:tcPr>
            <w:tcW w:w="3685" w:type="dxa"/>
          </w:tcPr>
          <w:p w:rsidR="00B97EFB" w:rsidRPr="006154A4" w:rsidRDefault="00B97EFB" w:rsidP="00FB5039">
            <w:pPr>
              <w:spacing w:line="360" w:lineRule="auto"/>
              <w:ind w:right="-108"/>
              <w:rPr>
                <w:rFonts w:ascii="Palatino Linotype" w:eastAsia="Calibri" w:hAnsi="Palatino Linotype" w:cs="Tahoma"/>
                <w:sz w:val="22"/>
                <w:szCs w:val="22"/>
                <w:lang w:val="es-MX" w:eastAsia="es-MX"/>
              </w:rPr>
            </w:pPr>
          </w:p>
          <w:p w:rsidR="00B97EFB" w:rsidRPr="006154A4" w:rsidRDefault="00B97EFB" w:rsidP="00FB5039">
            <w:pPr>
              <w:spacing w:line="360" w:lineRule="auto"/>
              <w:ind w:right="-108"/>
              <w:jc w:val="center"/>
              <w:rPr>
                <w:rFonts w:ascii="Palatino Linotype" w:eastAsia="Calibri" w:hAnsi="Palatino Linotype" w:cs="Tahoma"/>
                <w:b/>
                <w:sz w:val="22"/>
                <w:szCs w:val="22"/>
                <w:lang w:val="es-MX"/>
              </w:rPr>
            </w:pPr>
            <w:r w:rsidRPr="006154A4">
              <w:rPr>
                <w:rFonts w:ascii="Palatino Linotype" w:eastAsia="Calibri" w:hAnsi="Palatino Linotype" w:cs="Tahoma"/>
                <w:b/>
                <w:sz w:val="22"/>
                <w:szCs w:val="22"/>
                <w:lang w:val="es-MX"/>
              </w:rPr>
              <w:t>Luis Gustavo Parra Noriega</w:t>
            </w:r>
          </w:p>
          <w:p w:rsidR="00B97EFB" w:rsidRPr="006154A4" w:rsidRDefault="00B97EFB" w:rsidP="00FB5039">
            <w:pPr>
              <w:spacing w:line="360" w:lineRule="auto"/>
              <w:ind w:right="-108"/>
              <w:jc w:val="center"/>
              <w:rPr>
                <w:rFonts w:ascii="Palatino Linotype" w:eastAsia="Calibri" w:hAnsi="Palatino Linotype" w:cs="Tahoma"/>
                <w:sz w:val="22"/>
                <w:szCs w:val="22"/>
                <w:lang w:val="es-MX"/>
              </w:rPr>
            </w:pPr>
            <w:r w:rsidRPr="006154A4">
              <w:rPr>
                <w:rFonts w:ascii="Palatino Linotype" w:eastAsia="Calibri" w:hAnsi="Palatino Linotype" w:cs="Tahoma"/>
                <w:sz w:val="22"/>
                <w:szCs w:val="22"/>
                <w:lang w:val="es-MX"/>
              </w:rPr>
              <w:t>Comisionado</w:t>
            </w:r>
          </w:p>
          <w:p w:rsidR="00B97EFB" w:rsidRPr="006154A4" w:rsidRDefault="00B97EFB" w:rsidP="00FB5039">
            <w:pPr>
              <w:spacing w:line="360" w:lineRule="auto"/>
              <w:jc w:val="center"/>
              <w:rPr>
                <w:rFonts w:ascii="Palatino Linotype" w:eastAsia="Calibri" w:hAnsi="Palatino Linotype" w:cs="Tahoma"/>
                <w:b/>
                <w:sz w:val="22"/>
                <w:szCs w:val="22"/>
                <w:lang w:val="es-MX" w:eastAsia="es-MX"/>
              </w:rPr>
            </w:pPr>
            <w:r w:rsidRPr="006154A4">
              <w:rPr>
                <w:rFonts w:ascii="Palatino Linotype" w:eastAsia="Calibri" w:hAnsi="Palatino Linotype" w:cs="Tahoma"/>
                <w:b/>
                <w:sz w:val="22"/>
                <w:szCs w:val="22"/>
                <w:lang w:val="es-MX" w:eastAsia="es-MX"/>
              </w:rPr>
              <w:t>(Rúbrica)</w:t>
            </w:r>
          </w:p>
          <w:p w:rsidR="00B97EFB" w:rsidRPr="006154A4" w:rsidRDefault="00B97EFB" w:rsidP="00FB5039">
            <w:pPr>
              <w:spacing w:line="360" w:lineRule="auto"/>
              <w:ind w:right="-108"/>
              <w:jc w:val="center"/>
              <w:rPr>
                <w:rFonts w:ascii="Palatino Linotype" w:eastAsia="Batang" w:hAnsi="Palatino Linotype" w:cs="Tahoma"/>
                <w:b/>
                <w:sz w:val="22"/>
                <w:szCs w:val="22"/>
                <w:lang w:val="es-MX"/>
              </w:rPr>
            </w:pPr>
          </w:p>
        </w:tc>
      </w:tr>
      <w:tr w:rsidR="00B97EFB" w:rsidRPr="006154A4" w:rsidTr="00FB5039">
        <w:tc>
          <w:tcPr>
            <w:tcW w:w="9072" w:type="dxa"/>
            <w:gridSpan w:val="3"/>
          </w:tcPr>
          <w:p w:rsidR="002B781E" w:rsidRDefault="002B781E" w:rsidP="00FB5039">
            <w:pPr>
              <w:spacing w:line="360" w:lineRule="auto"/>
              <w:jc w:val="center"/>
              <w:rPr>
                <w:rFonts w:ascii="Palatino Linotype" w:eastAsia="Calibri" w:hAnsi="Palatino Linotype" w:cs="Tahoma"/>
                <w:b/>
                <w:sz w:val="22"/>
                <w:szCs w:val="22"/>
                <w:lang w:val="es-MX"/>
              </w:rPr>
            </w:pPr>
          </w:p>
          <w:p w:rsidR="002B781E" w:rsidRDefault="002B781E" w:rsidP="00FB5039">
            <w:pPr>
              <w:spacing w:line="360" w:lineRule="auto"/>
              <w:jc w:val="center"/>
              <w:rPr>
                <w:rFonts w:ascii="Palatino Linotype" w:eastAsia="Calibri" w:hAnsi="Palatino Linotype" w:cs="Tahoma"/>
                <w:b/>
                <w:sz w:val="22"/>
                <w:szCs w:val="22"/>
                <w:lang w:val="es-MX"/>
              </w:rPr>
            </w:pPr>
          </w:p>
          <w:p w:rsidR="00B97EFB" w:rsidRPr="006154A4" w:rsidRDefault="00B97EFB" w:rsidP="00FB5039">
            <w:pPr>
              <w:spacing w:line="360" w:lineRule="auto"/>
              <w:jc w:val="center"/>
              <w:rPr>
                <w:rFonts w:ascii="Palatino Linotype" w:eastAsia="Calibri" w:hAnsi="Palatino Linotype" w:cs="Tahoma"/>
                <w:b/>
                <w:sz w:val="22"/>
                <w:szCs w:val="22"/>
                <w:lang w:val="es-MX"/>
              </w:rPr>
            </w:pPr>
            <w:r w:rsidRPr="006154A4">
              <w:rPr>
                <w:rFonts w:ascii="Palatino Linotype" w:eastAsia="Calibri" w:hAnsi="Palatino Linotype" w:cs="Tahoma"/>
                <w:b/>
                <w:sz w:val="22"/>
                <w:szCs w:val="22"/>
                <w:lang w:val="es-MX"/>
              </w:rPr>
              <w:t>Alexis Tapia Ramírez</w:t>
            </w:r>
          </w:p>
          <w:p w:rsidR="00B97EFB" w:rsidRPr="006154A4" w:rsidRDefault="00B97EFB" w:rsidP="00FB5039">
            <w:pPr>
              <w:spacing w:line="360" w:lineRule="auto"/>
              <w:jc w:val="center"/>
              <w:rPr>
                <w:rFonts w:ascii="Palatino Linotype" w:eastAsia="Calibri" w:hAnsi="Palatino Linotype" w:cs="Tahoma"/>
                <w:sz w:val="22"/>
                <w:szCs w:val="22"/>
                <w:lang w:val="es-MX"/>
              </w:rPr>
            </w:pPr>
            <w:r w:rsidRPr="006154A4">
              <w:rPr>
                <w:rFonts w:ascii="Palatino Linotype" w:eastAsia="Calibri" w:hAnsi="Palatino Linotype" w:cs="Tahoma"/>
                <w:sz w:val="22"/>
                <w:szCs w:val="22"/>
                <w:lang w:val="es-MX"/>
              </w:rPr>
              <w:t>Secretario Técnico del Pleno</w:t>
            </w:r>
          </w:p>
          <w:p w:rsidR="00B97EFB" w:rsidRDefault="00B97EFB" w:rsidP="002B781E">
            <w:pPr>
              <w:spacing w:line="360" w:lineRule="auto"/>
              <w:jc w:val="center"/>
              <w:rPr>
                <w:rFonts w:ascii="Palatino Linotype" w:eastAsia="Calibri" w:hAnsi="Palatino Linotype" w:cs="Tahoma"/>
                <w:b/>
                <w:sz w:val="22"/>
                <w:szCs w:val="22"/>
                <w:lang w:val="es-MX" w:eastAsia="es-MX"/>
              </w:rPr>
            </w:pPr>
            <w:r w:rsidRPr="006154A4">
              <w:rPr>
                <w:rFonts w:ascii="Palatino Linotype" w:eastAsia="Calibri" w:hAnsi="Palatino Linotype" w:cs="Tahoma"/>
                <w:b/>
                <w:sz w:val="22"/>
                <w:szCs w:val="22"/>
                <w:lang w:val="es-MX" w:eastAsia="es-MX"/>
              </w:rPr>
              <w:t>(Rúbrica)</w:t>
            </w:r>
          </w:p>
          <w:p w:rsidR="002B781E" w:rsidRPr="006154A4" w:rsidRDefault="002B781E" w:rsidP="002B781E">
            <w:pPr>
              <w:spacing w:line="360" w:lineRule="auto"/>
              <w:jc w:val="center"/>
              <w:rPr>
                <w:rFonts w:ascii="Palatino Linotype" w:eastAsia="Calibri" w:hAnsi="Palatino Linotype" w:cs="Tahoma"/>
                <w:b/>
                <w:sz w:val="22"/>
                <w:szCs w:val="22"/>
                <w:lang w:val="es-MX" w:eastAsia="es-MX"/>
              </w:rPr>
            </w:pPr>
          </w:p>
        </w:tc>
      </w:tr>
    </w:tbl>
    <w:p w:rsidR="00B97EFB" w:rsidRPr="006154A4" w:rsidRDefault="00B97EFB" w:rsidP="00B97EFB">
      <w:pPr>
        <w:tabs>
          <w:tab w:val="left" w:pos="8931"/>
        </w:tabs>
        <w:spacing w:line="360" w:lineRule="auto"/>
        <w:ind w:right="-93"/>
        <w:jc w:val="both"/>
        <w:rPr>
          <w:rFonts w:ascii="Palatino Linotype" w:eastAsia="Calibri" w:hAnsi="Palatino Linotype"/>
          <w:sz w:val="22"/>
          <w:szCs w:val="22"/>
          <w:lang w:val="es-MX"/>
        </w:rPr>
      </w:pPr>
      <w:r w:rsidRPr="006154A4">
        <w:rPr>
          <w:rFonts w:ascii="Palatino Linotype" w:eastAsia="Calibri" w:hAnsi="Palatino Linotype" w:cs="Arial"/>
          <w:sz w:val="22"/>
          <w:szCs w:val="22"/>
          <w:lang w:val="es-MX" w:eastAsia="en-US"/>
        </w:rPr>
        <w:t xml:space="preserve">Esta foja corresponde a la resolución de fecha </w:t>
      </w:r>
      <w:r w:rsidR="002B781E">
        <w:rPr>
          <w:rFonts w:ascii="Palatino Linotype" w:eastAsia="Calibri" w:hAnsi="Palatino Linotype" w:cs="Arial"/>
          <w:sz w:val="22"/>
          <w:szCs w:val="22"/>
          <w:lang w:val="es-MX" w:eastAsia="en-US"/>
        </w:rPr>
        <w:t>doce</w:t>
      </w:r>
      <w:r w:rsidRPr="006154A4">
        <w:rPr>
          <w:rFonts w:ascii="Palatino Linotype" w:eastAsia="Calibri" w:hAnsi="Palatino Linotype" w:cs="Arial"/>
          <w:sz w:val="22"/>
          <w:szCs w:val="22"/>
          <w:lang w:val="es-MX" w:eastAsia="en-US"/>
        </w:rPr>
        <w:t xml:space="preserve"> de junio de dos mil diecinueve, emitida en el Recurso de Revisión número </w:t>
      </w:r>
      <w:r w:rsidR="003B4BDA">
        <w:rPr>
          <w:rFonts w:ascii="Palatino Linotype" w:eastAsia="Calibri" w:hAnsi="Palatino Linotype" w:cs="Arial"/>
          <w:bCs/>
          <w:sz w:val="22"/>
          <w:szCs w:val="22"/>
          <w:lang w:val="es-MX" w:eastAsia="en-US"/>
        </w:rPr>
        <w:t>01956</w:t>
      </w:r>
      <w:r w:rsidRPr="006154A4">
        <w:rPr>
          <w:rFonts w:ascii="Palatino Linotype" w:eastAsia="Calibri" w:hAnsi="Palatino Linotype" w:cs="Arial"/>
          <w:bCs/>
          <w:sz w:val="22"/>
          <w:szCs w:val="22"/>
          <w:lang w:val="es-MX" w:eastAsia="en-US"/>
        </w:rPr>
        <w:t>/INFOEM/IP/RR/2019</w:t>
      </w:r>
      <w:r w:rsidRPr="006154A4">
        <w:rPr>
          <w:rFonts w:ascii="Palatino Linotype" w:eastAsia="Calibri" w:hAnsi="Palatino Linotype" w:cs="Arial"/>
          <w:sz w:val="22"/>
          <w:szCs w:val="22"/>
          <w:lang w:val="es-MX" w:eastAsia="en-US"/>
        </w:rPr>
        <w:t>.</w:t>
      </w:r>
    </w:p>
    <w:p w:rsidR="00C159C6" w:rsidRPr="00110F0B" w:rsidRDefault="00C159C6" w:rsidP="00B97EFB">
      <w:pPr>
        <w:spacing w:line="360" w:lineRule="auto"/>
        <w:jc w:val="both"/>
        <w:rPr>
          <w:rFonts w:ascii="Palatino Linotype" w:eastAsia="Calibri" w:hAnsi="Palatino Linotype" w:cs="Arial"/>
          <w:sz w:val="22"/>
          <w:szCs w:val="22"/>
          <w:lang w:val="es-MX" w:eastAsia="en-US"/>
        </w:rPr>
      </w:pPr>
    </w:p>
    <w:sectPr w:rsidR="00C159C6" w:rsidRPr="00110F0B" w:rsidSect="007516C8">
      <w:headerReference w:type="default" r:id="rId12"/>
      <w:footerReference w:type="default" r:id="rId13"/>
      <w:headerReference w:type="first" r:id="rId14"/>
      <w:footerReference w:type="first" r:id="rId15"/>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D45" w:rsidRDefault="001C5D45" w:rsidP="00B31222">
      <w:r>
        <w:separator/>
      </w:r>
    </w:p>
  </w:endnote>
  <w:endnote w:type="continuationSeparator" w:id="0">
    <w:p w:rsidR="001C5D45" w:rsidRDefault="001C5D4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Content>
      <w:sdt>
        <w:sdtPr>
          <w:id w:val="-184136331"/>
          <w:docPartObj>
            <w:docPartGallery w:val="Page Numbers (Top of Page)"/>
            <w:docPartUnique/>
          </w:docPartObj>
        </w:sdtPr>
        <w:sdtContent>
          <w:p w:rsidR="001C5D45" w:rsidRDefault="001C5D45">
            <w:pPr>
              <w:pStyle w:val="Piedepgina"/>
              <w:jc w:val="right"/>
            </w:pPr>
          </w:p>
          <w:p w:rsidR="001C5D45" w:rsidRDefault="001C5D45">
            <w:pPr>
              <w:pStyle w:val="Piedepgina"/>
              <w:jc w:val="right"/>
            </w:pPr>
          </w:p>
          <w:p w:rsidR="001C5D45" w:rsidRPr="00035017" w:rsidRDefault="001C5D45">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1857E7">
              <w:rPr>
                <w:b/>
                <w:bCs/>
                <w:noProof/>
              </w:rPr>
              <w:t>33</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1857E7">
              <w:rPr>
                <w:b/>
                <w:bCs/>
                <w:noProof/>
              </w:rPr>
              <w:t>56</w:t>
            </w:r>
            <w:r w:rsidRPr="00035017">
              <w:rPr>
                <w:b/>
                <w:bCs/>
              </w:rPr>
              <w:fldChar w:fldCharType="end"/>
            </w:r>
          </w:p>
        </w:sdtContent>
      </w:sdt>
    </w:sdtContent>
  </w:sdt>
  <w:p w:rsidR="001C5D45" w:rsidRDefault="001C5D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Content>
      <w:sdt>
        <w:sdtPr>
          <w:id w:val="-766006968"/>
          <w:docPartObj>
            <w:docPartGallery w:val="Page Numbers (Top of Page)"/>
            <w:docPartUnique/>
          </w:docPartObj>
        </w:sdtPr>
        <w:sdtContent>
          <w:p w:rsidR="001C5D45" w:rsidRDefault="001C5D4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857E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857E7">
              <w:rPr>
                <w:b/>
                <w:bCs/>
                <w:noProof/>
              </w:rPr>
              <w:t>56</w:t>
            </w:r>
            <w:r>
              <w:rPr>
                <w:b/>
                <w:bCs/>
                <w:sz w:val="24"/>
                <w:szCs w:val="24"/>
              </w:rPr>
              <w:fldChar w:fldCharType="end"/>
            </w:r>
          </w:p>
        </w:sdtContent>
      </w:sdt>
    </w:sdtContent>
  </w:sdt>
  <w:p w:rsidR="001C5D45" w:rsidRDefault="001C5D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D45" w:rsidRDefault="001C5D45" w:rsidP="00B31222">
      <w:r>
        <w:separator/>
      </w:r>
    </w:p>
  </w:footnote>
  <w:footnote w:type="continuationSeparator" w:id="0">
    <w:p w:rsidR="001C5D45" w:rsidRDefault="001C5D4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C5D45" w:rsidRPr="005C106F" w:rsidTr="00202DB8">
      <w:trPr>
        <w:trHeight w:val="1435"/>
      </w:trPr>
      <w:tc>
        <w:tcPr>
          <w:tcW w:w="2835" w:type="dxa"/>
          <w:shd w:val="clear" w:color="auto" w:fill="auto"/>
        </w:tcPr>
        <w:p w:rsidR="001C5D45" w:rsidRPr="005C106F" w:rsidRDefault="001C5D45"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1C5D45" w:rsidRPr="00E152D8" w:rsidTr="00812BB6">
            <w:trPr>
              <w:trHeight w:val="144"/>
            </w:trPr>
            <w:tc>
              <w:tcPr>
                <w:tcW w:w="2698" w:type="dxa"/>
              </w:tcPr>
              <w:p w:rsidR="001C5D45" w:rsidRPr="00E152D8" w:rsidRDefault="001C5D45"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rsidR="001C5D45" w:rsidRPr="006A5756" w:rsidRDefault="001C5D45" w:rsidP="00BC6175">
                <w:pPr>
                  <w:tabs>
                    <w:tab w:val="right" w:pos="8838"/>
                  </w:tabs>
                  <w:ind w:left="-28" w:right="-32"/>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01956</w:t>
                </w:r>
                <w:r w:rsidRPr="006A5756">
                  <w:rPr>
                    <w:rFonts w:ascii="Palatino Linotype" w:eastAsia="Calibri" w:hAnsi="Palatino Linotype" w:cs="Tahoma"/>
                    <w:b/>
                    <w:bCs/>
                    <w:sz w:val="22"/>
                    <w:szCs w:val="22"/>
                    <w:lang w:eastAsia="en-US"/>
                  </w:rPr>
                  <w:t>/INFOEM/IP/RR/2019</w:t>
                </w:r>
              </w:p>
            </w:tc>
          </w:tr>
          <w:tr w:rsidR="001C5D45" w:rsidRPr="00E152D8" w:rsidTr="00812BB6">
            <w:trPr>
              <w:trHeight w:val="283"/>
            </w:trPr>
            <w:tc>
              <w:tcPr>
                <w:tcW w:w="2698" w:type="dxa"/>
              </w:tcPr>
              <w:p w:rsidR="001C5D45" w:rsidRPr="00E152D8" w:rsidRDefault="001C5D45"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rsidR="001C5D45" w:rsidRPr="006A5756" w:rsidRDefault="001C5D45" w:rsidP="00BC6175">
                <w:pPr>
                  <w:tabs>
                    <w:tab w:val="right" w:pos="8838"/>
                  </w:tabs>
                  <w:ind w:right="-32"/>
                  <w:jc w:val="both"/>
                  <w:rPr>
                    <w:rFonts w:ascii="Palatino Linotype" w:eastAsia="Calibri" w:hAnsi="Palatino Linotype" w:cs="Tahoma"/>
                    <w:sz w:val="22"/>
                    <w:szCs w:val="22"/>
                    <w:lang w:val="es-MX" w:eastAsia="en-US"/>
                  </w:rPr>
                </w:pPr>
                <w:r w:rsidRPr="00694EED">
                  <w:rPr>
                    <w:rFonts w:ascii="Palatino Linotype" w:eastAsia="Calibri" w:hAnsi="Palatino Linotype" w:cs="Tahoma"/>
                    <w:sz w:val="22"/>
                    <w:szCs w:val="22"/>
                    <w:lang w:val="es-MX" w:eastAsia="en-US"/>
                  </w:rPr>
                  <w:t>Ayuntamiento de Villa de Allende</w:t>
                </w:r>
              </w:p>
            </w:tc>
          </w:tr>
          <w:tr w:rsidR="001C5D45" w:rsidRPr="00E152D8" w:rsidTr="00812BB6">
            <w:trPr>
              <w:trHeight w:val="283"/>
            </w:trPr>
            <w:tc>
              <w:tcPr>
                <w:tcW w:w="2698" w:type="dxa"/>
              </w:tcPr>
              <w:p w:rsidR="001C5D45" w:rsidRPr="00E152D8" w:rsidRDefault="001C5D45"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rsidR="001C5D45" w:rsidRPr="00E152D8" w:rsidRDefault="001C5D45"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rsidR="001C5D45" w:rsidRPr="005C106F" w:rsidRDefault="001C5D45" w:rsidP="00232673">
          <w:pPr>
            <w:tabs>
              <w:tab w:val="right" w:pos="8838"/>
            </w:tabs>
            <w:ind w:left="-28"/>
            <w:jc w:val="both"/>
            <w:rPr>
              <w:rFonts w:ascii="Arial" w:eastAsia="Calibri" w:hAnsi="Arial" w:cs="Arial"/>
              <w:b/>
              <w:sz w:val="22"/>
              <w:szCs w:val="22"/>
              <w:lang w:val="es-MX" w:eastAsia="en-US"/>
            </w:rPr>
          </w:pPr>
        </w:p>
      </w:tc>
    </w:tr>
  </w:tbl>
  <w:p w:rsidR="001C5D45" w:rsidRPr="00443C6B" w:rsidRDefault="001C5D45"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C5D45" w:rsidRPr="005C106F" w:rsidTr="005762DA">
      <w:trPr>
        <w:trHeight w:val="1435"/>
      </w:trPr>
      <w:tc>
        <w:tcPr>
          <w:tcW w:w="2835" w:type="dxa"/>
          <w:shd w:val="clear" w:color="auto" w:fill="auto"/>
        </w:tcPr>
        <w:p w:rsidR="001C5D45" w:rsidRPr="005C106F" w:rsidRDefault="001C5D45"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1C5D45" w:rsidRPr="00E152D8" w:rsidTr="005762DA">
            <w:trPr>
              <w:trHeight w:val="144"/>
            </w:trPr>
            <w:tc>
              <w:tcPr>
                <w:tcW w:w="2698" w:type="dxa"/>
              </w:tcPr>
              <w:p w:rsidR="001C5D45" w:rsidRPr="00E152D8" w:rsidRDefault="001C5D45"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rsidR="001C5D45" w:rsidRPr="003F325F" w:rsidRDefault="001C5D45" w:rsidP="00944513">
                <w:pPr>
                  <w:tabs>
                    <w:tab w:val="right" w:pos="8838"/>
                  </w:tabs>
                  <w:ind w:left="-28" w:right="-32"/>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01956</w:t>
                </w:r>
                <w:r w:rsidRPr="003F325F">
                  <w:rPr>
                    <w:rFonts w:ascii="Palatino Linotype" w:eastAsia="Calibri" w:hAnsi="Palatino Linotype" w:cs="Tahoma"/>
                    <w:b/>
                    <w:bCs/>
                    <w:sz w:val="22"/>
                    <w:szCs w:val="22"/>
                    <w:lang w:eastAsia="en-US"/>
                  </w:rPr>
                  <w:t>/INFOEM/IP/RR/2019</w:t>
                </w:r>
              </w:p>
            </w:tc>
          </w:tr>
          <w:tr w:rsidR="001C5D45" w:rsidRPr="00E152D8" w:rsidTr="005762DA">
            <w:trPr>
              <w:trHeight w:val="144"/>
            </w:trPr>
            <w:tc>
              <w:tcPr>
                <w:tcW w:w="2698" w:type="dxa"/>
              </w:tcPr>
              <w:p w:rsidR="001C5D45" w:rsidRPr="00E152D8" w:rsidRDefault="001C5D45"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rsidR="001C5D45" w:rsidRPr="00E152D8" w:rsidRDefault="001C5D45" w:rsidP="007B0FDC">
                <w:pPr>
                  <w:tabs>
                    <w:tab w:val="right" w:pos="8838"/>
                  </w:tabs>
                  <w:ind w:right="-32"/>
                  <w:jc w:val="both"/>
                  <w:rPr>
                    <w:rFonts w:ascii="Palatino Linotype" w:eastAsia="Calibri" w:hAnsi="Palatino Linotype" w:cs="Tahoma"/>
                    <w:sz w:val="22"/>
                    <w:szCs w:val="22"/>
                    <w:lang w:val="es-MX" w:eastAsia="en-US"/>
                  </w:rPr>
                </w:pPr>
              </w:p>
            </w:tc>
          </w:tr>
          <w:tr w:rsidR="001C5D45" w:rsidRPr="00E152D8" w:rsidTr="005762DA">
            <w:trPr>
              <w:trHeight w:val="283"/>
            </w:trPr>
            <w:tc>
              <w:tcPr>
                <w:tcW w:w="2698" w:type="dxa"/>
              </w:tcPr>
              <w:p w:rsidR="001C5D45" w:rsidRPr="00E152D8" w:rsidRDefault="001C5D45"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rsidR="001C5D45" w:rsidRPr="00E152D8" w:rsidRDefault="001C5D45" w:rsidP="007923AF">
                <w:pPr>
                  <w:tabs>
                    <w:tab w:val="right" w:pos="8838"/>
                  </w:tabs>
                  <w:ind w:right="-32"/>
                  <w:jc w:val="both"/>
                  <w:rPr>
                    <w:rFonts w:ascii="Palatino Linotype" w:eastAsia="Calibri" w:hAnsi="Palatino Linotype" w:cs="Tahoma"/>
                    <w:b/>
                    <w:sz w:val="22"/>
                    <w:szCs w:val="22"/>
                    <w:lang w:val="es-MX" w:eastAsia="en-US"/>
                  </w:rPr>
                </w:pPr>
                <w:r w:rsidRPr="007923AF">
                  <w:rPr>
                    <w:rFonts w:ascii="Palatino Linotype" w:eastAsia="Calibri" w:hAnsi="Palatino Linotype" w:cs="Tahoma"/>
                    <w:sz w:val="22"/>
                    <w:szCs w:val="22"/>
                    <w:lang w:val="es-MX" w:eastAsia="en-US"/>
                  </w:rPr>
                  <w:t>Ayuntamiento de Villa de Allende</w:t>
                </w:r>
              </w:p>
            </w:tc>
          </w:tr>
          <w:tr w:rsidR="001C5D45" w:rsidRPr="00E152D8" w:rsidTr="005762DA">
            <w:trPr>
              <w:trHeight w:val="283"/>
            </w:trPr>
            <w:tc>
              <w:tcPr>
                <w:tcW w:w="2698" w:type="dxa"/>
              </w:tcPr>
              <w:p w:rsidR="001C5D45" w:rsidRPr="00E152D8" w:rsidRDefault="001C5D45"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rsidR="001C5D45" w:rsidRPr="00E152D8" w:rsidRDefault="001C5D45"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rsidR="001C5D45" w:rsidRPr="005C106F" w:rsidRDefault="001C5D45" w:rsidP="005608D0">
          <w:pPr>
            <w:tabs>
              <w:tab w:val="right" w:pos="8838"/>
            </w:tabs>
            <w:ind w:left="-28"/>
            <w:jc w:val="both"/>
            <w:rPr>
              <w:rFonts w:ascii="Arial" w:eastAsia="Calibri" w:hAnsi="Arial" w:cs="Arial"/>
              <w:b/>
              <w:sz w:val="22"/>
              <w:szCs w:val="22"/>
              <w:lang w:val="es-MX" w:eastAsia="en-US"/>
            </w:rPr>
          </w:pPr>
        </w:p>
      </w:tc>
    </w:tr>
  </w:tbl>
  <w:p w:rsidR="001C5D45" w:rsidRPr="007516C8" w:rsidRDefault="001C5D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49409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D1265"/>
    <w:multiLevelType w:val="hybridMultilevel"/>
    <w:tmpl w:val="4D3A0E26"/>
    <w:lvl w:ilvl="0" w:tplc="FC9EE030">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7A6230"/>
    <w:multiLevelType w:val="hybridMultilevel"/>
    <w:tmpl w:val="61F43352"/>
    <w:lvl w:ilvl="0" w:tplc="7BDC30AA">
      <w:start w:val="1"/>
      <w:numFmt w:val="decimal"/>
      <w:lvlText w:val="%1"/>
      <w:lvlJc w:val="left"/>
      <w:pPr>
        <w:ind w:left="1080" w:hanging="360"/>
      </w:pPr>
      <w:rPr>
        <w:rFonts w:hint="default"/>
        <w:b/>
        <w:i/>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117043"/>
    <w:multiLevelType w:val="hybridMultilevel"/>
    <w:tmpl w:val="02329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4819B2"/>
    <w:multiLevelType w:val="hybridMultilevel"/>
    <w:tmpl w:val="48D80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5FA6E95"/>
    <w:multiLevelType w:val="hybridMultilevel"/>
    <w:tmpl w:val="3BB8916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FD4582"/>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D42DAC"/>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327565"/>
    <w:multiLevelType w:val="hybridMultilevel"/>
    <w:tmpl w:val="C8EEF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8676BE"/>
    <w:multiLevelType w:val="hybridMultilevel"/>
    <w:tmpl w:val="7C60F112"/>
    <w:lvl w:ilvl="0" w:tplc="1F4279FE">
      <w:start w:val="2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1"/>
  </w:num>
  <w:num w:numId="4">
    <w:abstractNumId w:val="12"/>
  </w:num>
  <w:num w:numId="5">
    <w:abstractNumId w:val="9"/>
  </w:num>
  <w:num w:numId="6">
    <w:abstractNumId w:val="8"/>
  </w:num>
  <w:num w:numId="7">
    <w:abstractNumId w:val="1"/>
  </w:num>
  <w:num w:numId="8">
    <w:abstractNumId w:val="18"/>
  </w:num>
  <w:num w:numId="9">
    <w:abstractNumId w:val="15"/>
  </w:num>
  <w:num w:numId="10">
    <w:abstractNumId w:val="6"/>
  </w:num>
  <w:num w:numId="11">
    <w:abstractNumId w:val="19"/>
  </w:num>
  <w:num w:numId="12">
    <w:abstractNumId w:val="16"/>
  </w:num>
  <w:num w:numId="13">
    <w:abstractNumId w:val="2"/>
  </w:num>
  <w:num w:numId="14">
    <w:abstractNumId w:val="13"/>
  </w:num>
  <w:num w:numId="15">
    <w:abstractNumId w:val="3"/>
  </w:num>
  <w:num w:numId="16">
    <w:abstractNumId w:val="20"/>
  </w:num>
  <w:num w:numId="17">
    <w:abstractNumId w:val="14"/>
  </w:num>
  <w:num w:numId="18">
    <w:abstractNumId w:val="4"/>
  </w:num>
  <w:num w:numId="19">
    <w:abstractNumId w:val="11"/>
  </w:num>
  <w:num w:numId="20">
    <w:abstractNumId w:val="10"/>
  </w:num>
  <w:num w:numId="21">
    <w:abstractNumId w:val="5"/>
  </w:num>
  <w:num w:numId="22">
    <w:abstractNumId w:val="5"/>
  </w:num>
  <w:num w:numId="23">
    <w:abstractNumId w:val="13"/>
  </w:num>
  <w:num w:numId="2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9A7"/>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DE0"/>
    <w:rsid w:val="00042FB0"/>
    <w:rsid w:val="00043C4B"/>
    <w:rsid w:val="0004646B"/>
    <w:rsid w:val="00046F1D"/>
    <w:rsid w:val="00051921"/>
    <w:rsid w:val="0005440D"/>
    <w:rsid w:val="00054FDD"/>
    <w:rsid w:val="00055FCB"/>
    <w:rsid w:val="000562E0"/>
    <w:rsid w:val="000567DD"/>
    <w:rsid w:val="0006017B"/>
    <w:rsid w:val="00060F74"/>
    <w:rsid w:val="00062804"/>
    <w:rsid w:val="000630CF"/>
    <w:rsid w:val="0006374C"/>
    <w:rsid w:val="00064038"/>
    <w:rsid w:val="00067867"/>
    <w:rsid w:val="00067EEE"/>
    <w:rsid w:val="00073C4E"/>
    <w:rsid w:val="0008148B"/>
    <w:rsid w:val="00081885"/>
    <w:rsid w:val="00081D04"/>
    <w:rsid w:val="00085AE8"/>
    <w:rsid w:val="00085CF1"/>
    <w:rsid w:val="00085F6F"/>
    <w:rsid w:val="00086262"/>
    <w:rsid w:val="00092535"/>
    <w:rsid w:val="000939DD"/>
    <w:rsid w:val="00097211"/>
    <w:rsid w:val="000A0466"/>
    <w:rsid w:val="000A47A6"/>
    <w:rsid w:val="000A7BE4"/>
    <w:rsid w:val="000B0FAA"/>
    <w:rsid w:val="000B0FB6"/>
    <w:rsid w:val="000B1970"/>
    <w:rsid w:val="000B2C93"/>
    <w:rsid w:val="000B36DD"/>
    <w:rsid w:val="000B3FBF"/>
    <w:rsid w:val="000C27CA"/>
    <w:rsid w:val="000D453A"/>
    <w:rsid w:val="000D5064"/>
    <w:rsid w:val="000E2948"/>
    <w:rsid w:val="000E6EB0"/>
    <w:rsid w:val="000F24C8"/>
    <w:rsid w:val="000F33A7"/>
    <w:rsid w:val="000F3DA0"/>
    <w:rsid w:val="000F4061"/>
    <w:rsid w:val="000F555D"/>
    <w:rsid w:val="000F65C5"/>
    <w:rsid w:val="000F674A"/>
    <w:rsid w:val="000F7A45"/>
    <w:rsid w:val="000F7FD8"/>
    <w:rsid w:val="00100BAC"/>
    <w:rsid w:val="001016C4"/>
    <w:rsid w:val="001017B7"/>
    <w:rsid w:val="001034C6"/>
    <w:rsid w:val="001036FF"/>
    <w:rsid w:val="001049B0"/>
    <w:rsid w:val="001050A6"/>
    <w:rsid w:val="00106724"/>
    <w:rsid w:val="00110F0B"/>
    <w:rsid w:val="001125F4"/>
    <w:rsid w:val="001137EE"/>
    <w:rsid w:val="00114068"/>
    <w:rsid w:val="001150E9"/>
    <w:rsid w:val="00117267"/>
    <w:rsid w:val="001231FF"/>
    <w:rsid w:val="00123832"/>
    <w:rsid w:val="00124134"/>
    <w:rsid w:val="00127757"/>
    <w:rsid w:val="0013041F"/>
    <w:rsid w:val="00130745"/>
    <w:rsid w:val="001325E8"/>
    <w:rsid w:val="00132A80"/>
    <w:rsid w:val="00132EB0"/>
    <w:rsid w:val="00132F95"/>
    <w:rsid w:val="00133213"/>
    <w:rsid w:val="00134A3B"/>
    <w:rsid w:val="00135946"/>
    <w:rsid w:val="00137B0F"/>
    <w:rsid w:val="00140990"/>
    <w:rsid w:val="00140FDA"/>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BC1"/>
    <w:rsid w:val="00163EDA"/>
    <w:rsid w:val="0016796B"/>
    <w:rsid w:val="00170545"/>
    <w:rsid w:val="0017067D"/>
    <w:rsid w:val="00171582"/>
    <w:rsid w:val="001715F4"/>
    <w:rsid w:val="001723FF"/>
    <w:rsid w:val="0017459B"/>
    <w:rsid w:val="00180989"/>
    <w:rsid w:val="00183D24"/>
    <w:rsid w:val="00183E3F"/>
    <w:rsid w:val="001847FF"/>
    <w:rsid w:val="001851A6"/>
    <w:rsid w:val="001857E7"/>
    <w:rsid w:val="00191DF6"/>
    <w:rsid w:val="00191E78"/>
    <w:rsid w:val="001934DC"/>
    <w:rsid w:val="0019389B"/>
    <w:rsid w:val="001A0A9D"/>
    <w:rsid w:val="001A1B94"/>
    <w:rsid w:val="001A3A58"/>
    <w:rsid w:val="001A6B36"/>
    <w:rsid w:val="001A7FD2"/>
    <w:rsid w:val="001B107D"/>
    <w:rsid w:val="001B43B8"/>
    <w:rsid w:val="001B5B40"/>
    <w:rsid w:val="001B79D2"/>
    <w:rsid w:val="001C5D45"/>
    <w:rsid w:val="001D1D94"/>
    <w:rsid w:val="001D7BD2"/>
    <w:rsid w:val="001E2A4D"/>
    <w:rsid w:val="001E49D7"/>
    <w:rsid w:val="001E53C2"/>
    <w:rsid w:val="001E7005"/>
    <w:rsid w:val="001F1540"/>
    <w:rsid w:val="001F2865"/>
    <w:rsid w:val="001F652C"/>
    <w:rsid w:val="001F6DBF"/>
    <w:rsid w:val="001F74A4"/>
    <w:rsid w:val="001F7FEC"/>
    <w:rsid w:val="00202DB8"/>
    <w:rsid w:val="0020547B"/>
    <w:rsid w:val="00205D66"/>
    <w:rsid w:val="002070BE"/>
    <w:rsid w:val="00207736"/>
    <w:rsid w:val="00207855"/>
    <w:rsid w:val="00211F60"/>
    <w:rsid w:val="00215D0D"/>
    <w:rsid w:val="002179CD"/>
    <w:rsid w:val="00217AEF"/>
    <w:rsid w:val="00220816"/>
    <w:rsid w:val="00222574"/>
    <w:rsid w:val="00222FCE"/>
    <w:rsid w:val="00223C13"/>
    <w:rsid w:val="00223ECD"/>
    <w:rsid w:val="002244BB"/>
    <w:rsid w:val="00224774"/>
    <w:rsid w:val="00224F39"/>
    <w:rsid w:val="00224F7A"/>
    <w:rsid w:val="00225152"/>
    <w:rsid w:val="00230E81"/>
    <w:rsid w:val="00231211"/>
    <w:rsid w:val="0023178B"/>
    <w:rsid w:val="00232673"/>
    <w:rsid w:val="00236863"/>
    <w:rsid w:val="00237383"/>
    <w:rsid w:val="002378D5"/>
    <w:rsid w:val="00237C1F"/>
    <w:rsid w:val="002433A4"/>
    <w:rsid w:val="002457AF"/>
    <w:rsid w:val="002473C5"/>
    <w:rsid w:val="00250389"/>
    <w:rsid w:val="00252669"/>
    <w:rsid w:val="00254288"/>
    <w:rsid w:val="002579CE"/>
    <w:rsid w:val="00260FEC"/>
    <w:rsid w:val="00262BF1"/>
    <w:rsid w:val="002635FF"/>
    <w:rsid w:val="002639BC"/>
    <w:rsid w:val="002657E2"/>
    <w:rsid w:val="002727CC"/>
    <w:rsid w:val="00273679"/>
    <w:rsid w:val="002757AE"/>
    <w:rsid w:val="002811AA"/>
    <w:rsid w:val="00281242"/>
    <w:rsid w:val="00281F04"/>
    <w:rsid w:val="00281F48"/>
    <w:rsid w:val="00282BAA"/>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2DC1"/>
    <w:rsid w:val="002B46D4"/>
    <w:rsid w:val="002B49F6"/>
    <w:rsid w:val="002B54CF"/>
    <w:rsid w:val="002B6DDE"/>
    <w:rsid w:val="002B781E"/>
    <w:rsid w:val="002C1077"/>
    <w:rsid w:val="002C65C0"/>
    <w:rsid w:val="002C6B42"/>
    <w:rsid w:val="002D788C"/>
    <w:rsid w:val="002E0369"/>
    <w:rsid w:val="002E1640"/>
    <w:rsid w:val="002E378C"/>
    <w:rsid w:val="002E728F"/>
    <w:rsid w:val="002F0CE9"/>
    <w:rsid w:val="002F1957"/>
    <w:rsid w:val="002F2D2D"/>
    <w:rsid w:val="00300671"/>
    <w:rsid w:val="00301F46"/>
    <w:rsid w:val="00306418"/>
    <w:rsid w:val="00307260"/>
    <w:rsid w:val="003100F3"/>
    <w:rsid w:val="00310C11"/>
    <w:rsid w:val="00310D7C"/>
    <w:rsid w:val="00316600"/>
    <w:rsid w:val="003172EC"/>
    <w:rsid w:val="003203D0"/>
    <w:rsid w:val="003207C6"/>
    <w:rsid w:val="00323325"/>
    <w:rsid w:val="00325984"/>
    <w:rsid w:val="00325EC0"/>
    <w:rsid w:val="00327C87"/>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4C9D"/>
    <w:rsid w:val="00367F82"/>
    <w:rsid w:val="00375460"/>
    <w:rsid w:val="003756AF"/>
    <w:rsid w:val="00377491"/>
    <w:rsid w:val="0037778A"/>
    <w:rsid w:val="00377D31"/>
    <w:rsid w:val="00380441"/>
    <w:rsid w:val="003864D2"/>
    <w:rsid w:val="003866BD"/>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095"/>
    <w:rsid w:val="003B45A9"/>
    <w:rsid w:val="003B4BDA"/>
    <w:rsid w:val="003C28B8"/>
    <w:rsid w:val="003C3B1C"/>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3F325F"/>
    <w:rsid w:val="004002FF"/>
    <w:rsid w:val="004004E9"/>
    <w:rsid w:val="004022FB"/>
    <w:rsid w:val="004052C5"/>
    <w:rsid w:val="0040764D"/>
    <w:rsid w:val="004100AA"/>
    <w:rsid w:val="00411A08"/>
    <w:rsid w:val="00412203"/>
    <w:rsid w:val="00412DC4"/>
    <w:rsid w:val="00417DE3"/>
    <w:rsid w:val="00420CD8"/>
    <w:rsid w:val="00422869"/>
    <w:rsid w:val="004230EF"/>
    <w:rsid w:val="00424608"/>
    <w:rsid w:val="00432121"/>
    <w:rsid w:val="0043257A"/>
    <w:rsid w:val="00440556"/>
    <w:rsid w:val="004406CF"/>
    <w:rsid w:val="0044198D"/>
    <w:rsid w:val="00442B41"/>
    <w:rsid w:val="004435B4"/>
    <w:rsid w:val="00447C48"/>
    <w:rsid w:val="00451EE1"/>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6CD"/>
    <w:rsid w:val="004A577A"/>
    <w:rsid w:val="004A7990"/>
    <w:rsid w:val="004B42D0"/>
    <w:rsid w:val="004B51A0"/>
    <w:rsid w:val="004B591D"/>
    <w:rsid w:val="004B6860"/>
    <w:rsid w:val="004C001D"/>
    <w:rsid w:val="004C1AD3"/>
    <w:rsid w:val="004C2232"/>
    <w:rsid w:val="004C2782"/>
    <w:rsid w:val="004C79AE"/>
    <w:rsid w:val="004D1C65"/>
    <w:rsid w:val="004D5DB3"/>
    <w:rsid w:val="004E136A"/>
    <w:rsid w:val="004E1448"/>
    <w:rsid w:val="004E1B47"/>
    <w:rsid w:val="004E1EDE"/>
    <w:rsid w:val="004E2BB7"/>
    <w:rsid w:val="004E3B59"/>
    <w:rsid w:val="004E41C7"/>
    <w:rsid w:val="004E5B13"/>
    <w:rsid w:val="004E5F76"/>
    <w:rsid w:val="004F0A64"/>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35847"/>
    <w:rsid w:val="00542C0F"/>
    <w:rsid w:val="00542D5F"/>
    <w:rsid w:val="00542D77"/>
    <w:rsid w:val="005435DE"/>
    <w:rsid w:val="005439B6"/>
    <w:rsid w:val="005446F1"/>
    <w:rsid w:val="00544703"/>
    <w:rsid w:val="00544785"/>
    <w:rsid w:val="00545672"/>
    <w:rsid w:val="00546BAE"/>
    <w:rsid w:val="0055108C"/>
    <w:rsid w:val="005516C0"/>
    <w:rsid w:val="00552AB4"/>
    <w:rsid w:val="00552EBD"/>
    <w:rsid w:val="00554A40"/>
    <w:rsid w:val="00555F71"/>
    <w:rsid w:val="00557A70"/>
    <w:rsid w:val="005608D0"/>
    <w:rsid w:val="00565A44"/>
    <w:rsid w:val="00565C0E"/>
    <w:rsid w:val="005727F8"/>
    <w:rsid w:val="005762DA"/>
    <w:rsid w:val="00580D73"/>
    <w:rsid w:val="00581D41"/>
    <w:rsid w:val="005830BF"/>
    <w:rsid w:val="005849DD"/>
    <w:rsid w:val="00586FA8"/>
    <w:rsid w:val="00587F23"/>
    <w:rsid w:val="005930D2"/>
    <w:rsid w:val="00593CB4"/>
    <w:rsid w:val="00594120"/>
    <w:rsid w:val="00595D26"/>
    <w:rsid w:val="00596A01"/>
    <w:rsid w:val="005A30A4"/>
    <w:rsid w:val="005A68AE"/>
    <w:rsid w:val="005B0D7C"/>
    <w:rsid w:val="005B1986"/>
    <w:rsid w:val="005B2F6E"/>
    <w:rsid w:val="005B6854"/>
    <w:rsid w:val="005C0C8B"/>
    <w:rsid w:val="005C24D0"/>
    <w:rsid w:val="005C2AB0"/>
    <w:rsid w:val="005C4034"/>
    <w:rsid w:val="005C55CC"/>
    <w:rsid w:val="005C651C"/>
    <w:rsid w:val="005C77A1"/>
    <w:rsid w:val="005D5607"/>
    <w:rsid w:val="005D5E5B"/>
    <w:rsid w:val="005E371F"/>
    <w:rsid w:val="005E43DF"/>
    <w:rsid w:val="005E71A9"/>
    <w:rsid w:val="005E7894"/>
    <w:rsid w:val="005F03DB"/>
    <w:rsid w:val="005F1700"/>
    <w:rsid w:val="005F1AE5"/>
    <w:rsid w:val="005F3F8B"/>
    <w:rsid w:val="00603A46"/>
    <w:rsid w:val="00611002"/>
    <w:rsid w:val="0061219F"/>
    <w:rsid w:val="006134E0"/>
    <w:rsid w:val="00613DB4"/>
    <w:rsid w:val="00616189"/>
    <w:rsid w:val="006168A7"/>
    <w:rsid w:val="00617062"/>
    <w:rsid w:val="0062020B"/>
    <w:rsid w:val="006217BB"/>
    <w:rsid w:val="00625506"/>
    <w:rsid w:val="00625BD5"/>
    <w:rsid w:val="00625DFB"/>
    <w:rsid w:val="00633619"/>
    <w:rsid w:val="00635590"/>
    <w:rsid w:val="00636401"/>
    <w:rsid w:val="00636712"/>
    <w:rsid w:val="006369F3"/>
    <w:rsid w:val="00637179"/>
    <w:rsid w:val="006418D8"/>
    <w:rsid w:val="00642903"/>
    <w:rsid w:val="006437B2"/>
    <w:rsid w:val="00643FBC"/>
    <w:rsid w:val="006446D3"/>
    <w:rsid w:val="006449D5"/>
    <w:rsid w:val="006452C2"/>
    <w:rsid w:val="006476CA"/>
    <w:rsid w:val="00653812"/>
    <w:rsid w:val="006552AE"/>
    <w:rsid w:val="00655773"/>
    <w:rsid w:val="006563CA"/>
    <w:rsid w:val="006578FC"/>
    <w:rsid w:val="006608AB"/>
    <w:rsid w:val="00660C2B"/>
    <w:rsid w:val="006628ED"/>
    <w:rsid w:val="00662C68"/>
    <w:rsid w:val="006643BB"/>
    <w:rsid w:val="00664587"/>
    <w:rsid w:val="00665052"/>
    <w:rsid w:val="006676C2"/>
    <w:rsid w:val="00667EF4"/>
    <w:rsid w:val="006713A4"/>
    <w:rsid w:val="00672093"/>
    <w:rsid w:val="00673DD4"/>
    <w:rsid w:val="00674AEB"/>
    <w:rsid w:val="0068182D"/>
    <w:rsid w:val="00683BCF"/>
    <w:rsid w:val="0068693D"/>
    <w:rsid w:val="006877F1"/>
    <w:rsid w:val="00690D82"/>
    <w:rsid w:val="006921A6"/>
    <w:rsid w:val="00693506"/>
    <w:rsid w:val="00693B2B"/>
    <w:rsid w:val="00694EED"/>
    <w:rsid w:val="006A026A"/>
    <w:rsid w:val="006A0311"/>
    <w:rsid w:val="006A335C"/>
    <w:rsid w:val="006A36F7"/>
    <w:rsid w:val="006A3BD2"/>
    <w:rsid w:val="006A45E9"/>
    <w:rsid w:val="006A5756"/>
    <w:rsid w:val="006A73E2"/>
    <w:rsid w:val="006B0426"/>
    <w:rsid w:val="006B0E83"/>
    <w:rsid w:val="006B7130"/>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0662"/>
    <w:rsid w:val="006E241A"/>
    <w:rsid w:val="006E6157"/>
    <w:rsid w:val="006F0A25"/>
    <w:rsid w:val="006F1F3A"/>
    <w:rsid w:val="006F68C1"/>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677C"/>
    <w:rsid w:val="007574BB"/>
    <w:rsid w:val="0075751E"/>
    <w:rsid w:val="0075764C"/>
    <w:rsid w:val="007606EE"/>
    <w:rsid w:val="00760F24"/>
    <w:rsid w:val="00762198"/>
    <w:rsid w:val="0076765F"/>
    <w:rsid w:val="00770792"/>
    <w:rsid w:val="00774FFE"/>
    <w:rsid w:val="0077504E"/>
    <w:rsid w:val="00775638"/>
    <w:rsid w:val="0077599A"/>
    <w:rsid w:val="00776E99"/>
    <w:rsid w:val="00777353"/>
    <w:rsid w:val="00777602"/>
    <w:rsid w:val="007835C9"/>
    <w:rsid w:val="00784909"/>
    <w:rsid w:val="00785461"/>
    <w:rsid w:val="00786FF3"/>
    <w:rsid w:val="00790B7C"/>
    <w:rsid w:val="007923AF"/>
    <w:rsid w:val="00793090"/>
    <w:rsid w:val="00796319"/>
    <w:rsid w:val="00797B53"/>
    <w:rsid w:val="00797E3A"/>
    <w:rsid w:val="007A2F42"/>
    <w:rsid w:val="007A2F67"/>
    <w:rsid w:val="007A30B3"/>
    <w:rsid w:val="007A3918"/>
    <w:rsid w:val="007A4A05"/>
    <w:rsid w:val="007B0074"/>
    <w:rsid w:val="007B0E89"/>
    <w:rsid w:val="007B0FDC"/>
    <w:rsid w:val="007B2C38"/>
    <w:rsid w:val="007B2E54"/>
    <w:rsid w:val="007B2E61"/>
    <w:rsid w:val="007B442D"/>
    <w:rsid w:val="007B60EF"/>
    <w:rsid w:val="007B6E92"/>
    <w:rsid w:val="007B7498"/>
    <w:rsid w:val="007B77E9"/>
    <w:rsid w:val="007B7AEE"/>
    <w:rsid w:val="007C37C6"/>
    <w:rsid w:val="007C48BF"/>
    <w:rsid w:val="007C524F"/>
    <w:rsid w:val="007D2F75"/>
    <w:rsid w:val="007D3811"/>
    <w:rsid w:val="007D7433"/>
    <w:rsid w:val="007E22E7"/>
    <w:rsid w:val="007E4C1B"/>
    <w:rsid w:val="007E69BB"/>
    <w:rsid w:val="007E700D"/>
    <w:rsid w:val="007F1500"/>
    <w:rsid w:val="007F2249"/>
    <w:rsid w:val="007F39CA"/>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32B45"/>
    <w:rsid w:val="008336A5"/>
    <w:rsid w:val="00833DCB"/>
    <w:rsid w:val="008373C0"/>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3748"/>
    <w:rsid w:val="008B4795"/>
    <w:rsid w:val="008B6848"/>
    <w:rsid w:val="008B6EC2"/>
    <w:rsid w:val="008B7EF3"/>
    <w:rsid w:val="008C1A04"/>
    <w:rsid w:val="008C2FA1"/>
    <w:rsid w:val="008C3CF9"/>
    <w:rsid w:val="008C5C93"/>
    <w:rsid w:val="008C5F50"/>
    <w:rsid w:val="008C67EF"/>
    <w:rsid w:val="008C6A2B"/>
    <w:rsid w:val="008D7013"/>
    <w:rsid w:val="008D7E0D"/>
    <w:rsid w:val="008D7EDB"/>
    <w:rsid w:val="008E2986"/>
    <w:rsid w:val="008E2C7A"/>
    <w:rsid w:val="008E45EB"/>
    <w:rsid w:val="008E4838"/>
    <w:rsid w:val="008E5C09"/>
    <w:rsid w:val="008E64F0"/>
    <w:rsid w:val="008F0AAF"/>
    <w:rsid w:val="008F18ED"/>
    <w:rsid w:val="008F2645"/>
    <w:rsid w:val="008F6853"/>
    <w:rsid w:val="008F70FD"/>
    <w:rsid w:val="00903D37"/>
    <w:rsid w:val="00906410"/>
    <w:rsid w:val="009064F9"/>
    <w:rsid w:val="00912ABA"/>
    <w:rsid w:val="00912B9C"/>
    <w:rsid w:val="009145C1"/>
    <w:rsid w:val="00917D6F"/>
    <w:rsid w:val="00921B1A"/>
    <w:rsid w:val="00923381"/>
    <w:rsid w:val="009241D4"/>
    <w:rsid w:val="0092600D"/>
    <w:rsid w:val="00926D6A"/>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202E"/>
    <w:rsid w:val="00966BD6"/>
    <w:rsid w:val="009676DF"/>
    <w:rsid w:val="00967869"/>
    <w:rsid w:val="00967F2C"/>
    <w:rsid w:val="00971F54"/>
    <w:rsid w:val="009725C5"/>
    <w:rsid w:val="00973F40"/>
    <w:rsid w:val="009818CF"/>
    <w:rsid w:val="00982940"/>
    <w:rsid w:val="00983D46"/>
    <w:rsid w:val="009934CF"/>
    <w:rsid w:val="00994299"/>
    <w:rsid w:val="00994DE8"/>
    <w:rsid w:val="00995312"/>
    <w:rsid w:val="009A0D75"/>
    <w:rsid w:val="009A347A"/>
    <w:rsid w:val="009A5B23"/>
    <w:rsid w:val="009B0763"/>
    <w:rsid w:val="009B26C7"/>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177A"/>
    <w:rsid w:val="009F240A"/>
    <w:rsid w:val="009F38BB"/>
    <w:rsid w:val="009F46DC"/>
    <w:rsid w:val="009F6EDF"/>
    <w:rsid w:val="00A051E4"/>
    <w:rsid w:val="00A119A3"/>
    <w:rsid w:val="00A125A9"/>
    <w:rsid w:val="00A15750"/>
    <w:rsid w:val="00A15CC2"/>
    <w:rsid w:val="00A161C4"/>
    <w:rsid w:val="00A1620D"/>
    <w:rsid w:val="00A16AC0"/>
    <w:rsid w:val="00A20B0A"/>
    <w:rsid w:val="00A22D79"/>
    <w:rsid w:val="00A22FEA"/>
    <w:rsid w:val="00A23D31"/>
    <w:rsid w:val="00A26025"/>
    <w:rsid w:val="00A272C8"/>
    <w:rsid w:val="00A276A5"/>
    <w:rsid w:val="00A301A7"/>
    <w:rsid w:val="00A30C34"/>
    <w:rsid w:val="00A30FD3"/>
    <w:rsid w:val="00A31829"/>
    <w:rsid w:val="00A32BAA"/>
    <w:rsid w:val="00A346F3"/>
    <w:rsid w:val="00A35E2F"/>
    <w:rsid w:val="00A3676A"/>
    <w:rsid w:val="00A37891"/>
    <w:rsid w:val="00A40A51"/>
    <w:rsid w:val="00A438FB"/>
    <w:rsid w:val="00A477BC"/>
    <w:rsid w:val="00A47916"/>
    <w:rsid w:val="00A51788"/>
    <w:rsid w:val="00A5420A"/>
    <w:rsid w:val="00A57C3D"/>
    <w:rsid w:val="00A621CF"/>
    <w:rsid w:val="00A622B0"/>
    <w:rsid w:val="00A631FA"/>
    <w:rsid w:val="00A65603"/>
    <w:rsid w:val="00A6697B"/>
    <w:rsid w:val="00A701CD"/>
    <w:rsid w:val="00A727AE"/>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131C"/>
    <w:rsid w:val="00AB2A36"/>
    <w:rsid w:val="00AB402F"/>
    <w:rsid w:val="00AB5D9D"/>
    <w:rsid w:val="00AC0EB7"/>
    <w:rsid w:val="00AC1B61"/>
    <w:rsid w:val="00AC30D1"/>
    <w:rsid w:val="00AC5EE6"/>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B02EB9"/>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0AE5"/>
    <w:rsid w:val="00B31222"/>
    <w:rsid w:val="00B332A5"/>
    <w:rsid w:val="00B35B8F"/>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A6C"/>
    <w:rsid w:val="00B76D35"/>
    <w:rsid w:val="00B83E2A"/>
    <w:rsid w:val="00B83E38"/>
    <w:rsid w:val="00B86C19"/>
    <w:rsid w:val="00B908CF"/>
    <w:rsid w:val="00B91346"/>
    <w:rsid w:val="00B92E43"/>
    <w:rsid w:val="00B9572E"/>
    <w:rsid w:val="00B95A5F"/>
    <w:rsid w:val="00B97EFB"/>
    <w:rsid w:val="00BA0733"/>
    <w:rsid w:val="00BA0AF6"/>
    <w:rsid w:val="00BA46A8"/>
    <w:rsid w:val="00BA4993"/>
    <w:rsid w:val="00BB12ED"/>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7B48"/>
    <w:rsid w:val="00BF1270"/>
    <w:rsid w:val="00BF1A8A"/>
    <w:rsid w:val="00BF219A"/>
    <w:rsid w:val="00BF5A1A"/>
    <w:rsid w:val="00C04C52"/>
    <w:rsid w:val="00C10F14"/>
    <w:rsid w:val="00C141BF"/>
    <w:rsid w:val="00C159C6"/>
    <w:rsid w:val="00C15DFF"/>
    <w:rsid w:val="00C16B4B"/>
    <w:rsid w:val="00C17427"/>
    <w:rsid w:val="00C25238"/>
    <w:rsid w:val="00C25C49"/>
    <w:rsid w:val="00C3081B"/>
    <w:rsid w:val="00C31E61"/>
    <w:rsid w:val="00C3345C"/>
    <w:rsid w:val="00C408C6"/>
    <w:rsid w:val="00C502A5"/>
    <w:rsid w:val="00C50D2D"/>
    <w:rsid w:val="00C521F7"/>
    <w:rsid w:val="00C53008"/>
    <w:rsid w:val="00C549DB"/>
    <w:rsid w:val="00C55151"/>
    <w:rsid w:val="00C560FA"/>
    <w:rsid w:val="00C57FF9"/>
    <w:rsid w:val="00C61451"/>
    <w:rsid w:val="00C61B8A"/>
    <w:rsid w:val="00C63E22"/>
    <w:rsid w:val="00C64224"/>
    <w:rsid w:val="00C64434"/>
    <w:rsid w:val="00C64FA9"/>
    <w:rsid w:val="00C66EB4"/>
    <w:rsid w:val="00C67641"/>
    <w:rsid w:val="00C70E41"/>
    <w:rsid w:val="00C72EFE"/>
    <w:rsid w:val="00C73C57"/>
    <w:rsid w:val="00C74D43"/>
    <w:rsid w:val="00C75E85"/>
    <w:rsid w:val="00C77CBF"/>
    <w:rsid w:val="00C801CF"/>
    <w:rsid w:val="00C8061A"/>
    <w:rsid w:val="00C83A2E"/>
    <w:rsid w:val="00C857D8"/>
    <w:rsid w:val="00C8780E"/>
    <w:rsid w:val="00C92552"/>
    <w:rsid w:val="00C929A8"/>
    <w:rsid w:val="00C93F1B"/>
    <w:rsid w:val="00C97307"/>
    <w:rsid w:val="00C9744D"/>
    <w:rsid w:val="00CA2E81"/>
    <w:rsid w:val="00CA780B"/>
    <w:rsid w:val="00CA792F"/>
    <w:rsid w:val="00CB05F4"/>
    <w:rsid w:val="00CB405E"/>
    <w:rsid w:val="00CB4C65"/>
    <w:rsid w:val="00CB675A"/>
    <w:rsid w:val="00CC2092"/>
    <w:rsid w:val="00CC4899"/>
    <w:rsid w:val="00CD0A7D"/>
    <w:rsid w:val="00CD3A5D"/>
    <w:rsid w:val="00CD4806"/>
    <w:rsid w:val="00CD52D4"/>
    <w:rsid w:val="00CD5FD4"/>
    <w:rsid w:val="00CE0585"/>
    <w:rsid w:val="00CE0DCE"/>
    <w:rsid w:val="00CE2A00"/>
    <w:rsid w:val="00CE33C1"/>
    <w:rsid w:val="00CE340E"/>
    <w:rsid w:val="00CE76FF"/>
    <w:rsid w:val="00CF066F"/>
    <w:rsid w:val="00CF1AC7"/>
    <w:rsid w:val="00CF7E49"/>
    <w:rsid w:val="00D00894"/>
    <w:rsid w:val="00D02370"/>
    <w:rsid w:val="00D0310D"/>
    <w:rsid w:val="00D05C7C"/>
    <w:rsid w:val="00D07742"/>
    <w:rsid w:val="00D07ADB"/>
    <w:rsid w:val="00D11557"/>
    <w:rsid w:val="00D147D5"/>
    <w:rsid w:val="00D14DB7"/>
    <w:rsid w:val="00D15ED5"/>
    <w:rsid w:val="00D2464B"/>
    <w:rsid w:val="00D248D9"/>
    <w:rsid w:val="00D26AE1"/>
    <w:rsid w:val="00D31114"/>
    <w:rsid w:val="00D348F7"/>
    <w:rsid w:val="00D3640C"/>
    <w:rsid w:val="00D36A6E"/>
    <w:rsid w:val="00D37930"/>
    <w:rsid w:val="00D40BC3"/>
    <w:rsid w:val="00D434EC"/>
    <w:rsid w:val="00D44E9D"/>
    <w:rsid w:val="00D472A7"/>
    <w:rsid w:val="00D476B5"/>
    <w:rsid w:val="00D476DA"/>
    <w:rsid w:val="00D51853"/>
    <w:rsid w:val="00D60248"/>
    <w:rsid w:val="00D6110D"/>
    <w:rsid w:val="00D717A5"/>
    <w:rsid w:val="00D74FFF"/>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00BE"/>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E24EC"/>
    <w:rsid w:val="00DE4107"/>
    <w:rsid w:val="00DE6FF0"/>
    <w:rsid w:val="00DE7431"/>
    <w:rsid w:val="00DE7992"/>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3F6C"/>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5FD7"/>
    <w:rsid w:val="00E97764"/>
    <w:rsid w:val="00EA0E04"/>
    <w:rsid w:val="00EA1178"/>
    <w:rsid w:val="00EA1DFB"/>
    <w:rsid w:val="00EA220D"/>
    <w:rsid w:val="00EA2F58"/>
    <w:rsid w:val="00EA31FB"/>
    <w:rsid w:val="00EA3A85"/>
    <w:rsid w:val="00EA573F"/>
    <w:rsid w:val="00EA5D2C"/>
    <w:rsid w:val="00EA5D8E"/>
    <w:rsid w:val="00EA656A"/>
    <w:rsid w:val="00EB2113"/>
    <w:rsid w:val="00EB30CF"/>
    <w:rsid w:val="00EB31B1"/>
    <w:rsid w:val="00EB3B88"/>
    <w:rsid w:val="00EB6626"/>
    <w:rsid w:val="00EB73E6"/>
    <w:rsid w:val="00EC017E"/>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2D8D"/>
    <w:rsid w:val="00F033EF"/>
    <w:rsid w:val="00F038F3"/>
    <w:rsid w:val="00F040C6"/>
    <w:rsid w:val="00F07BD7"/>
    <w:rsid w:val="00F07C5A"/>
    <w:rsid w:val="00F11389"/>
    <w:rsid w:val="00F11AB3"/>
    <w:rsid w:val="00F16AD7"/>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30E7"/>
    <w:rsid w:val="00FB5039"/>
    <w:rsid w:val="00FB60C5"/>
    <w:rsid w:val="00FB7375"/>
    <w:rsid w:val="00FB7DDC"/>
    <w:rsid w:val="00FC2209"/>
    <w:rsid w:val="00FC4210"/>
    <w:rsid w:val="00FC7531"/>
    <w:rsid w:val="00FC7EAA"/>
    <w:rsid w:val="00FD3D01"/>
    <w:rsid w:val="00FD4C0B"/>
    <w:rsid w:val="00FD4FA5"/>
    <w:rsid w:val="00FD76A8"/>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D27E6AB-B781-448A-AA01-99E6C902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A5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3F325F"/>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180611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9065242">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1693450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803617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826053">
      <w:bodyDiv w:val="1"/>
      <w:marLeft w:val="0"/>
      <w:marRight w:val="0"/>
      <w:marTop w:val="0"/>
      <w:marBottom w:val="0"/>
      <w:divBdr>
        <w:top w:val="none" w:sz="0" w:space="0" w:color="auto"/>
        <w:left w:val="none" w:sz="0" w:space="0" w:color="auto"/>
        <w:bottom w:val="none" w:sz="0" w:space="0" w:color="auto"/>
        <w:right w:val="none" w:sz="0" w:space="0" w:color="auto"/>
      </w:divBdr>
    </w:div>
    <w:div w:id="59097037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45174990">
      <w:bodyDiv w:val="1"/>
      <w:marLeft w:val="0"/>
      <w:marRight w:val="0"/>
      <w:marTop w:val="0"/>
      <w:marBottom w:val="0"/>
      <w:divBdr>
        <w:top w:val="none" w:sz="0" w:space="0" w:color="auto"/>
        <w:left w:val="none" w:sz="0" w:space="0" w:color="auto"/>
        <w:bottom w:val="none" w:sz="0" w:space="0" w:color="auto"/>
        <w:right w:val="none" w:sz="0" w:space="0" w:color="auto"/>
      </w:divBdr>
    </w:div>
    <w:div w:id="1120418741">
      <w:bodyDiv w:val="1"/>
      <w:marLeft w:val="0"/>
      <w:marRight w:val="0"/>
      <w:marTop w:val="0"/>
      <w:marBottom w:val="0"/>
      <w:divBdr>
        <w:top w:val="none" w:sz="0" w:space="0" w:color="auto"/>
        <w:left w:val="none" w:sz="0" w:space="0" w:color="auto"/>
        <w:bottom w:val="none" w:sz="0" w:space="0" w:color="auto"/>
        <w:right w:val="none" w:sz="0" w:space="0" w:color="auto"/>
      </w:divBdr>
    </w:div>
    <w:div w:id="1133714235">
      <w:bodyDiv w:val="1"/>
      <w:marLeft w:val="0"/>
      <w:marRight w:val="0"/>
      <w:marTop w:val="0"/>
      <w:marBottom w:val="0"/>
      <w:divBdr>
        <w:top w:val="none" w:sz="0" w:space="0" w:color="auto"/>
        <w:left w:val="none" w:sz="0" w:space="0" w:color="auto"/>
        <w:bottom w:val="none" w:sz="0" w:space="0" w:color="auto"/>
        <w:right w:val="none" w:sz="0" w:space="0" w:color="auto"/>
      </w:divBdr>
    </w:div>
    <w:div w:id="11339823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788847">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8955899">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62293539">
      <w:bodyDiv w:val="1"/>
      <w:marLeft w:val="0"/>
      <w:marRight w:val="0"/>
      <w:marTop w:val="0"/>
      <w:marBottom w:val="0"/>
      <w:divBdr>
        <w:top w:val="none" w:sz="0" w:space="0" w:color="auto"/>
        <w:left w:val="none" w:sz="0" w:space="0" w:color="auto"/>
        <w:bottom w:val="none" w:sz="0" w:space="0" w:color="auto"/>
        <w:right w:val="none" w:sz="0" w:space="0" w:color="auto"/>
      </w:divBdr>
    </w:div>
    <w:div w:id="179143408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845329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333168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bdo11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eem.org.mx/numeralia/result_elect.html" TargetMode="External"/><Relationship Id="rId4" Type="http://schemas.openxmlformats.org/officeDocument/2006/relationships/settings" Target="settings.xml"/><Relationship Id="rId9" Type="http://schemas.openxmlformats.org/officeDocument/2006/relationships/hyperlink" Target="http://cuentame.inegi.org.mx/monografias/informacion/mex/poblacion/"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43CEC-48D9-4902-AA78-EF00D868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56</Pages>
  <Words>13714</Words>
  <Characters>75432</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 INFOEM</cp:lastModifiedBy>
  <cp:revision>9</cp:revision>
  <cp:lastPrinted>2018-11-06T23:10:00Z</cp:lastPrinted>
  <dcterms:created xsi:type="dcterms:W3CDTF">2019-06-11T00:25:00Z</dcterms:created>
  <dcterms:modified xsi:type="dcterms:W3CDTF">2019-06-25T23:57:00Z</dcterms:modified>
</cp:coreProperties>
</file>