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4B2A6EC4" w:rsidR="00512217" w:rsidRPr="006420F5" w:rsidRDefault="0047532B" w:rsidP="00FE0A54">
      <w:pPr>
        <w:spacing w:before="100" w:beforeAutospacing="1" w:after="100" w:afterAutospacing="1" w:line="360" w:lineRule="auto"/>
        <w:jc w:val="both"/>
        <w:rPr>
          <w:rFonts w:ascii="Palatino Linotype" w:hAnsi="Palatino Linotype"/>
        </w:rPr>
      </w:pPr>
      <w:r w:rsidRPr="006420F5">
        <w:rPr>
          <w:rFonts w:ascii="Palatino Linotype" w:hAnsi="Palatino Linotype"/>
        </w:rPr>
        <w:t>Resolución</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Pleno</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Instituto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Transparencia,</w:t>
      </w:r>
      <w:r w:rsidR="009563FF" w:rsidRPr="006420F5">
        <w:rPr>
          <w:rFonts w:ascii="Palatino Linotype" w:hAnsi="Palatino Linotype"/>
        </w:rPr>
        <w:t xml:space="preserve"> </w:t>
      </w:r>
      <w:r w:rsidRPr="006420F5">
        <w:rPr>
          <w:rFonts w:ascii="Palatino Linotype" w:hAnsi="Palatino Linotype"/>
        </w:rPr>
        <w:t>Acceso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Información</w:t>
      </w:r>
      <w:r w:rsidR="009563FF" w:rsidRPr="006420F5">
        <w:rPr>
          <w:rFonts w:ascii="Palatino Linotype" w:hAnsi="Palatino Linotype"/>
        </w:rPr>
        <w:t xml:space="preserve"> </w:t>
      </w:r>
      <w:r w:rsidRPr="006420F5">
        <w:rPr>
          <w:rFonts w:ascii="Palatino Linotype" w:hAnsi="Palatino Linotype"/>
        </w:rPr>
        <w:t>Pública</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Protección</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Datos</w:t>
      </w:r>
      <w:r w:rsidR="009563FF" w:rsidRPr="006420F5">
        <w:rPr>
          <w:rFonts w:ascii="Palatino Linotype" w:hAnsi="Palatino Linotype"/>
        </w:rPr>
        <w:t xml:space="preserve"> </w:t>
      </w:r>
      <w:r w:rsidRPr="006420F5">
        <w:rPr>
          <w:rFonts w:ascii="Palatino Linotype" w:hAnsi="Palatino Linotype"/>
        </w:rPr>
        <w:t>Personales</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Municipios,</w:t>
      </w:r>
      <w:r w:rsidR="009563FF" w:rsidRPr="006420F5">
        <w:rPr>
          <w:rFonts w:ascii="Palatino Linotype" w:hAnsi="Palatino Linotype"/>
        </w:rPr>
        <w:t xml:space="preserve"> </w:t>
      </w:r>
      <w:r w:rsidRPr="006420F5">
        <w:rPr>
          <w:rFonts w:ascii="Palatino Linotype" w:hAnsi="Palatino Linotype"/>
        </w:rPr>
        <w:t>con</w:t>
      </w:r>
      <w:r w:rsidR="009563FF" w:rsidRPr="006420F5">
        <w:rPr>
          <w:rFonts w:ascii="Palatino Linotype" w:hAnsi="Palatino Linotype"/>
        </w:rPr>
        <w:t xml:space="preserve"> </w:t>
      </w:r>
      <w:r w:rsidRPr="006420F5">
        <w:rPr>
          <w:rFonts w:ascii="Palatino Linotype" w:hAnsi="Palatino Linotype"/>
        </w:rPr>
        <w:t>domicilio</w:t>
      </w:r>
      <w:r w:rsidR="009563FF" w:rsidRPr="006420F5">
        <w:rPr>
          <w:rFonts w:ascii="Palatino Linotype" w:hAnsi="Palatino Linotype"/>
        </w:rPr>
        <w:t xml:space="preserve"> </w:t>
      </w:r>
      <w:r w:rsidRPr="006420F5">
        <w:rPr>
          <w:rFonts w:ascii="Palatino Linotype" w:hAnsi="Palatino Linotype"/>
        </w:rPr>
        <w:t>en</w:t>
      </w:r>
      <w:r w:rsidR="009563FF" w:rsidRPr="006420F5">
        <w:rPr>
          <w:rFonts w:ascii="Palatino Linotype" w:hAnsi="Palatino Linotype"/>
        </w:rPr>
        <w:t xml:space="preserve"> </w:t>
      </w:r>
      <w:r w:rsidR="00512217" w:rsidRPr="006420F5">
        <w:rPr>
          <w:rFonts w:ascii="Palatino Linotype" w:hAnsi="Palatino Linotype"/>
        </w:rPr>
        <w:t>Metepec,</w:t>
      </w:r>
      <w:r w:rsidR="009563FF" w:rsidRPr="006420F5">
        <w:rPr>
          <w:rFonts w:ascii="Palatino Linotype" w:hAnsi="Palatino Linotype"/>
        </w:rPr>
        <w:t xml:space="preserve"> </w:t>
      </w:r>
      <w:r w:rsidR="00512217" w:rsidRPr="006420F5">
        <w:rPr>
          <w:rFonts w:ascii="Palatino Linotype" w:hAnsi="Palatino Linotype"/>
        </w:rPr>
        <w:t>Estado</w:t>
      </w:r>
      <w:r w:rsidR="009563FF" w:rsidRPr="006420F5">
        <w:rPr>
          <w:rFonts w:ascii="Palatino Linotype" w:hAnsi="Palatino Linotype"/>
        </w:rPr>
        <w:t xml:space="preserve"> </w:t>
      </w:r>
      <w:r w:rsidR="00512217" w:rsidRPr="006420F5">
        <w:rPr>
          <w:rFonts w:ascii="Palatino Linotype" w:hAnsi="Palatino Linotype"/>
        </w:rPr>
        <w:t>de</w:t>
      </w:r>
      <w:r w:rsidR="009563FF" w:rsidRPr="006420F5">
        <w:rPr>
          <w:rFonts w:ascii="Palatino Linotype" w:hAnsi="Palatino Linotype"/>
        </w:rPr>
        <w:t xml:space="preserve"> </w:t>
      </w:r>
      <w:r w:rsidR="00512217" w:rsidRPr="006420F5">
        <w:rPr>
          <w:rFonts w:ascii="Palatino Linotype" w:hAnsi="Palatino Linotype"/>
        </w:rPr>
        <w:t>México,</w:t>
      </w:r>
      <w:r w:rsidR="009563FF" w:rsidRPr="006420F5">
        <w:rPr>
          <w:rFonts w:ascii="Palatino Linotype" w:hAnsi="Palatino Linotype"/>
        </w:rPr>
        <w:t xml:space="preserve"> </w:t>
      </w:r>
      <w:r w:rsidR="00512217" w:rsidRPr="006420F5">
        <w:rPr>
          <w:rFonts w:ascii="Palatino Linotype" w:hAnsi="Palatino Linotype"/>
        </w:rPr>
        <w:t>de</w:t>
      </w:r>
      <w:r w:rsidR="009563FF" w:rsidRPr="006420F5">
        <w:rPr>
          <w:rFonts w:ascii="Palatino Linotype" w:hAnsi="Palatino Linotype"/>
        </w:rPr>
        <w:t xml:space="preserve"> </w:t>
      </w:r>
      <w:r w:rsidR="00512217" w:rsidRPr="006420F5">
        <w:rPr>
          <w:rFonts w:ascii="Palatino Linotype" w:hAnsi="Palatino Linotype"/>
        </w:rPr>
        <w:t>fecha</w:t>
      </w:r>
      <w:r w:rsidR="009563FF" w:rsidRPr="006420F5">
        <w:rPr>
          <w:rFonts w:ascii="Palatino Linotype" w:hAnsi="Palatino Linotype"/>
        </w:rPr>
        <w:t xml:space="preserve"> </w:t>
      </w:r>
      <w:r w:rsidR="00DE295B" w:rsidRPr="006420F5">
        <w:rPr>
          <w:rFonts w:ascii="Palatino Linotype" w:hAnsi="Palatino Linotype"/>
        </w:rPr>
        <w:t xml:space="preserve">trece </w:t>
      </w:r>
      <w:r w:rsidR="00775E7C" w:rsidRPr="006420F5">
        <w:rPr>
          <w:rFonts w:ascii="Palatino Linotype" w:hAnsi="Palatino Linotype"/>
        </w:rPr>
        <w:t xml:space="preserve">de noviembre </w:t>
      </w:r>
      <w:r w:rsidR="00F04980" w:rsidRPr="006420F5">
        <w:rPr>
          <w:rFonts w:ascii="Palatino Linotype" w:hAnsi="Palatino Linotype"/>
        </w:rPr>
        <w:t>de</w:t>
      </w:r>
      <w:r w:rsidR="009563FF" w:rsidRPr="006420F5">
        <w:rPr>
          <w:rFonts w:ascii="Palatino Linotype" w:hAnsi="Palatino Linotype"/>
        </w:rPr>
        <w:t xml:space="preserve"> </w:t>
      </w:r>
      <w:r w:rsidR="00F04980" w:rsidRPr="006420F5">
        <w:rPr>
          <w:rFonts w:ascii="Palatino Linotype" w:hAnsi="Palatino Linotype"/>
        </w:rPr>
        <w:t>dos</w:t>
      </w:r>
      <w:r w:rsidR="009563FF" w:rsidRPr="006420F5">
        <w:rPr>
          <w:rFonts w:ascii="Palatino Linotype" w:hAnsi="Palatino Linotype"/>
        </w:rPr>
        <w:t xml:space="preserve"> </w:t>
      </w:r>
      <w:r w:rsidR="00F04980" w:rsidRPr="006420F5">
        <w:rPr>
          <w:rFonts w:ascii="Palatino Linotype" w:hAnsi="Palatino Linotype"/>
        </w:rPr>
        <w:t>mil</w:t>
      </w:r>
      <w:r w:rsidR="009563FF" w:rsidRPr="006420F5">
        <w:rPr>
          <w:rFonts w:ascii="Palatino Linotype" w:hAnsi="Palatino Linotype"/>
        </w:rPr>
        <w:t xml:space="preserve"> </w:t>
      </w:r>
      <w:r w:rsidR="00F04980" w:rsidRPr="006420F5">
        <w:rPr>
          <w:rFonts w:ascii="Palatino Linotype" w:hAnsi="Palatino Linotype"/>
        </w:rPr>
        <w:t>diecinueve</w:t>
      </w:r>
      <w:r w:rsidR="00512217" w:rsidRPr="006420F5">
        <w:rPr>
          <w:rFonts w:ascii="Palatino Linotype" w:hAnsi="Palatino Linotype"/>
        </w:rPr>
        <w:t>.</w:t>
      </w:r>
    </w:p>
    <w:p w14:paraId="272EB6C8" w14:textId="004C0565" w:rsidR="0047532B" w:rsidRPr="006420F5" w:rsidRDefault="00577B36" w:rsidP="00FE0A54">
      <w:pPr>
        <w:spacing w:before="100" w:beforeAutospacing="1" w:after="100" w:afterAutospacing="1" w:line="360" w:lineRule="auto"/>
        <w:jc w:val="both"/>
        <w:rPr>
          <w:rFonts w:ascii="Palatino Linotype" w:hAnsi="Palatino Linotype" w:cs="Arial"/>
        </w:rPr>
      </w:pPr>
      <w:r w:rsidRPr="006420F5">
        <w:rPr>
          <w:rFonts w:ascii="Palatino Linotype" w:hAnsi="Palatino Linotype" w:cs="Arial"/>
        </w:rPr>
        <w:t>VISTO</w:t>
      </w:r>
      <w:r w:rsidR="00925253" w:rsidRPr="006420F5">
        <w:rPr>
          <w:rFonts w:ascii="Palatino Linotype" w:hAnsi="Palatino Linotype" w:cs="Arial"/>
        </w:rPr>
        <w:t>S</w:t>
      </w:r>
      <w:r w:rsidR="009563FF" w:rsidRPr="006420F5">
        <w:rPr>
          <w:rFonts w:ascii="Palatino Linotype" w:hAnsi="Palatino Linotype" w:cs="Arial"/>
        </w:rPr>
        <w:t xml:space="preserve"> </w:t>
      </w:r>
      <w:r w:rsidR="00925253"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expediente</w:t>
      </w:r>
      <w:r w:rsidR="00925253"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formado</w:t>
      </w:r>
      <w:r w:rsidR="00925253"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con</w:t>
      </w:r>
      <w:r w:rsidR="009563FF" w:rsidRPr="006420F5">
        <w:rPr>
          <w:rFonts w:ascii="Palatino Linotype" w:hAnsi="Palatino Linotype" w:cs="Arial"/>
        </w:rPr>
        <w:t xml:space="preserve"> </w:t>
      </w:r>
      <w:r w:rsidRPr="006420F5">
        <w:rPr>
          <w:rFonts w:ascii="Palatino Linotype" w:hAnsi="Palatino Linotype" w:cs="Arial"/>
        </w:rPr>
        <w:t>motivo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l</w:t>
      </w:r>
      <w:r w:rsidR="00925253" w:rsidRPr="006420F5">
        <w:rPr>
          <w:rFonts w:ascii="Palatino Linotype" w:hAnsi="Palatino Linotype" w:cs="Arial"/>
        </w:rPr>
        <w:t>os</w:t>
      </w:r>
      <w:r w:rsidR="009563FF" w:rsidRPr="006420F5">
        <w:rPr>
          <w:rFonts w:ascii="Palatino Linotype" w:hAnsi="Palatino Linotype" w:cs="Arial"/>
        </w:rPr>
        <w:t xml:space="preserve"> </w:t>
      </w:r>
      <w:r w:rsidRPr="006420F5">
        <w:rPr>
          <w:rFonts w:ascii="Palatino Linotype" w:hAnsi="Palatino Linotype" w:cs="Arial"/>
        </w:rPr>
        <w:t>recurso</w:t>
      </w:r>
      <w:r w:rsidR="00925253"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revisión</w:t>
      </w:r>
      <w:r w:rsidR="009563FF" w:rsidRPr="006420F5">
        <w:rPr>
          <w:rFonts w:ascii="Palatino Linotype" w:hAnsi="Palatino Linotype" w:cs="Arial"/>
        </w:rPr>
        <w:t xml:space="preserve"> </w:t>
      </w:r>
      <w:r w:rsidR="00DE295B" w:rsidRPr="006420F5">
        <w:rPr>
          <w:rFonts w:ascii="Palatino Linotype" w:hAnsi="Palatino Linotype" w:cs="Arial"/>
          <w:b/>
        </w:rPr>
        <w:t>07082</w:t>
      </w:r>
      <w:r w:rsidR="00C25799" w:rsidRPr="006420F5">
        <w:rPr>
          <w:rFonts w:ascii="Palatino Linotype" w:hAnsi="Palatino Linotype" w:cs="Arial"/>
          <w:b/>
        </w:rPr>
        <w:t>/INFOEM/IP/RR/2019</w:t>
      </w:r>
      <w:r w:rsidR="008F2CD0" w:rsidRPr="006420F5">
        <w:rPr>
          <w:rFonts w:ascii="Palatino Linotype" w:hAnsi="Palatino Linotype" w:cs="Arial"/>
          <w:b/>
        </w:rPr>
        <w:t xml:space="preserve"> </w:t>
      </w:r>
      <w:r w:rsidR="00510BC4" w:rsidRPr="006420F5">
        <w:rPr>
          <w:rFonts w:ascii="Palatino Linotype" w:hAnsi="Palatino Linotype" w:cs="Arial"/>
        </w:rPr>
        <w:t>y</w:t>
      </w:r>
      <w:r w:rsidR="009563FF" w:rsidRPr="006420F5">
        <w:rPr>
          <w:rFonts w:ascii="Palatino Linotype" w:hAnsi="Palatino Linotype" w:cs="Arial"/>
          <w:b/>
        </w:rPr>
        <w:t xml:space="preserve"> </w:t>
      </w:r>
      <w:r w:rsidR="00DE295B" w:rsidRPr="006420F5">
        <w:rPr>
          <w:rFonts w:ascii="Palatino Linotype" w:hAnsi="Palatino Linotype" w:cs="Arial"/>
          <w:b/>
        </w:rPr>
        <w:t>07134</w:t>
      </w:r>
      <w:r w:rsidR="00C25799" w:rsidRPr="006420F5">
        <w:rPr>
          <w:rFonts w:ascii="Palatino Linotype" w:hAnsi="Palatino Linotype" w:cs="Arial"/>
          <w:b/>
        </w:rPr>
        <w:t>/INFOEM/IP/RR/2019</w:t>
      </w:r>
      <w:r w:rsidR="009563FF" w:rsidRPr="006420F5">
        <w:rPr>
          <w:rFonts w:ascii="Palatino Linotype" w:hAnsi="Palatino Linotype" w:cs="Arial"/>
          <w:b/>
        </w:rPr>
        <w:t xml:space="preserve"> </w:t>
      </w:r>
      <w:r w:rsidRPr="006420F5">
        <w:rPr>
          <w:rFonts w:ascii="Palatino Linotype" w:hAnsi="Palatino Linotype" w:cs="Arial"/>
        </w:rPr>
        <w:t>promovido</w:t>
      </w:r>
      <w:r w:rsidR="00D74140"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00DE295B" w:rsidRPr="006420F5">
        <w:rPr>
          <w:rFonts w:ascii="Palatino Linotype" w:hAnsi="Palatino Linotype" w:cs="Arial"/>
        </w:rPr>
        <w:t>la</w:t>
      </w:r>
      <w:r w:rsidR="008F2CD0" w:rsidRPr="006420F5">
        <w:rPr>
          <w:rFonts w:ascii="Palatino Linotype" w:hAnsi="Palatino Linotype" w:cs="Arial"/>
        </w:rPr>
        <w:t xml:space="preserve"> C</w:t>
      </w:r>
      <w:r w:rsidR="00DE295B" w:rsidRPr="006420F5">
        <w:rPr>
          <w:rFonts w:ascii="Palatino Linotype" w:hAnsi="Palatino Linotype" w:cs="Arial"/>
        </w:rPr>
        <w:t>.</w:t>
      </w:r>
      <w:r w:rsidR="00A72DD9" w:rsidRPr="00A72DD9">
        <w:t xml:space="preserve"> </w:t>
      </w:r>
      <w:r w:rsidR="00A72DD9" w:rsidRPr="00A72DD9">
        <w:rPr>
          <w:rFonts w:ascii="Palatino Linotype" w:hAnsi="Palatino Linotype" w:cs="Arial"/>
          <w:b/>
        </w:rPr>
        <w:t>XXXXXX XXX</w:t>
      </w:r>
      <w:r w:rsidR="00DE295B" w:rsidRPr="006420F5">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lo</w:t>
      </w:r>
      <w:r w:rsidR="009563FF" w:rsidRPr="006420F5">
        <w:rPr>
          <w:rFonts w:ascii="Palatino Linotype" w:hAnsi="Palatino Linotype" w:cs="Arial"/>
        </w:rPr>
        <w:t xml:space="preserve"> </w:t>
      </w:r>
      <w:r w:rsidRPr="006420F5">
        <w:rPr>
          <w:rFonts w:ascii="Palatino Linotype" w:hAnsi="Palatino Linotype" w:cs="Arial"/>
        </w:rPr>
        <w:t>sucesivo</w:t>
      </w:r>
      <w:r w:rsidR="009563FF" w:rsidRPr="006420F5">
        <w:rPr>
          <w:rFonts w:ascii="Palatino Linotype" w:hAnsi="Palatino Linotype" w:cs="Arial"/>
        </w:rPr>
        <w:t xml:space="preserve"> </w:t>
      </w:r>
      <w:r w:rsidR="00DE295B" w:rsidRPr="006420F5">
        <w:rPr>
          <w:rFonts w:ascii="Palatino Linotype" w:hAnsi="Palatino Linotype" w:cs="Arial"/>
          <w:b/>
        </w:rPr>
        <w:t>LA</w:t>
      </w:r>
      <w:r w:rsidR="009563FF" w:rsidRPr="006420F5">
        <w:rPr>
          <w:rFonts w:ascii="Palatino Linotype" w:hAnsi="Palatino Linotype" w:cs="Arial"/>
          <w:b/>
        </w:rPr>
        <w:t xml:space="preserve"> </w:t>
      </w:r>
      <w:r w:rsidR="00731791" w:rsidRPr="006420F5">
        <w:rPr>
          <w:rFonts w:ascii="Palatino Linotype" w:hAnsi="Palatino Linotype" w:cs="Arial"/>
          <w:b/>
        </w:rPr>
        <w:t>RECURRENTE</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contra</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00775E7C" w:rsidRPr="006420F5">
        <w:rPr>
          <w:rFonts w:ascii="Palatino Linotype" w:hAnsi="Palatino Linotype" w:cs="Arial"/>
        </w:rPr>
        <w:t xml:space="preserve">las </w:t>
      </w:r>
      <w:r w:rsidRPr="006420F5">
        <w:rPr>
          <w:rFonts w:ascii="Palatino Linotype" w:hAnsi="Palatino Linotype" w:cs="Arial"/>
        </w:rPr>
        <w:t>respuesta</w:t>
      </w:r>
      <w:r w:rsidR="007B378D" w:rsidRPr="006420F5">
        <w:rPr>
          <w:rFonts w:ascii="Palatino Linotype" w:hAnsi="Palatino Linotype" w:cs="Arial"/>
        </w:rPr>
        <w:t>s</w:t>
      </w:r>
      <w:r w:rsidR="009563FF" w:rsidRPr="006420F5">
        <w:rPr>
          <w:rFonts w:ascii="Palatino Linotype" w:hAnsi="Palatino Linotype" w:cs="Arial"/>
        </w:rPr>
        <w:t xml:space="preserve"> </w:t>
      </w:r>
      <w:r w:rsidR="00A96602" w:rsidRPr="006420F5">
        <w:rPr>
          <w:rFonts w:ascii="Palatino Linotype" w:hAnsi="Palatino Linotype" w:cs="Arial"/>
        </w:rPr>
        <w:t>d</w:t>
      </w:r>
      <w:r w:rsidR="00A15F85" w:rsidRPr="006420F5">
        <w:rPr>
          <w:rFonts w:ascii="Palatino Linotype" w:hAnsi="Palatino Linotype" w:cs="Arial"/>
        </w:rPr>
        <w:t>el</w:t>
      </w:r>
      <w:r w:rsidR="00DE295B" w:rsidRPr="006420F5">
        <w:rPr>
          <w:rFonts w:ascii="Palatino Linotype" w:hAnsi="Palatino Linotype"/>
          <w:b/>
          <w:spacing w:val="-20"/>
        </w:rPr>
        <w:t xml:space="preserve"> </w:t>
      </w:r>
      <w:r w:rsidR="00DE295B" w:rsidRPr="006420F5">
        <w:rPr>
          <w:rFonts w:ascii="Palatino Linotype" w:hAnsi="Palatino Linotype" w:cs="Arial"/>
          <w:b/>
        </w:rPr>
        <w:t xml:space="preserve">Ayuntamiento de </w:t>
      </w:r>
      <w:proofErr w:type="spellStart"/>
      <w:r w:rsidR="00DE295B" w:rsidRPr="006420F5">
        <w:rPr>
          <w:rFonts w:ascii="Palatino Linotype" w:hAnsi="Palatino Linotype" w:cs="Arial"/>
          <w:b/>
        </w:rPr>
        <w:t>Calimaya</w:t>
      </w:r>
      <w:proofErr w:type="spellEnd"/>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lo</w:t>
      </w:r>
      <w:r w:rsidR="009563FF" w:rsidRPr="006420F5">
        <w:rPr>
          <w:rFonts w:ascii="Palatino Linotype" w:hAnsi="Palatino Linotype" w:cs="Arial"/>
        </w:rPr>
        <w:t xml:space="preserve"> </w:t>
      </w:r>
      <w:r w:rsidRPr="006420F5">
        <w:rPr>
          <w:rFonts w:ascii="Palatino Linotype" w:hAnsi="Palatino Linotype" w:cs="Arial"/>
        </w:rPr>
        <w:t>conducente</w:t>
      </w:r>
      <w:r w:rsidR="009563FF" w:rsidRPr="006420F5">
        <w:rPr>
          <w:rFonts w:ascii="Palatino Linotype" w:hAnsi="Palatino Linotype" w:cs="Arial"/>
        </w:rPr>
        <w:t xml:space="preserve"> </w:t>
      </w:r>
      <w:r w:rsidRPr="006420F5">
        <w:rPr>
          <w:rFonts w:ascii="Palatino Linotype" w:hAnsi="Palatino Linotype" w:cs="Arial"/>
          <w:b/>
        </w:rPr>
        <w:t>EL</w:t>
      </w:r>
      <w:r w:rsidR="009563FF" w:rsidRPr="006420F5">
        <w:rPr>
          <w:rFonts w:ascii="Palatino Linotype" w:hAnsi="Palatino Linotype" w:cs="Arial"/>
          <w:b/>
        </w:rPr>
        <w:t xml:space="preserve"> </w:t>
      </w:r>
      <w:r w:rsidRPr="006420F5">
        <w:rPr>
          <w:rFonts w:ascii="Palatino Linotype" w:hAnsi="Palatino Linotype" w:cs="Arial"/>
          <w:b/>
        </w:rPr>
        <w:t>SUJETO</w:t>
      </w:r>
      <w:r w:rsidR="009563FF" w:rsidRPr="006420F5">
        <w:rPr>
          <w:rFonts w:ascii="Palatino Linotype" w:hAnsi="Palatino Linotype" w:cs="Arial"/>
          <w:b/>
        </w:rPr>
        <w:t xml:space="preserve"> </w:t>
      </w:r>
      <w:r w:rsidRPr="006420F5">
        <w:rPr>
          <w:rFonts w:ascii="Palatino Linotype" w:hAnsi="Palatino Linotype" w:cs="Arial"/>
          <w:b/>
        </w:rPr>
        <w:t>OBLIGADO</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procede</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dictar</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presente</w:t>
      </w:r>
      <w:r w:rsidR="009563FF" w:rsidRPr="006420F5">
        <w:rPr>
          <w:rFonts w:ascii="Palatino Linotype" w:hAnsi="Palatino Linotype" w:cs="Arial"/>
        </w:rPr>
        <w:t xml:space="preserve"> </w:t>
      </w:r>
      <w:r w:rsidRPr="006420F5">
        <w:rPr>
          <w:rFonts w:ascii="Palatino Linotype" w:hAnsi="Palatino Linotype" w:cs="Arial"/>
        </w:rPr>
        <w:t>resolución,</w:t>
      </w:r>
      <w:r w:rsidR="009563FF" w:rsidRPr="006420F5">
        <w:rPr>
          <w:rFonts w:ascii="Palatino Linotype" w:hAnsi="Palatino Linotype" w:cs="Arial"/>
        </w:rPr>
        <w:t xml:space="preserve"> </w:t>
      </w:r>
      <w:r w:rsidRPr="006420F5">
        <w:rPr>
          <w:rFonts w:ascii="Palatino Linotype" w:hAnsi="Palatino Linotype" w:cs="Arial"/>
        </w:rPr>
        <w:t>con</w:t>
      </w:r>
      <w:r w:rsidR="009563FF" w:rsidRPr="006420F5">
        <w:rPr>
          <w:rFonts w:ascii="Palatino Linotype" w:hAnsi="Palatino Linotype" w:cs="Arial"/>
        </w:rPr>
        <w:t xml:space="preserve"> </w:t>
      </w:r>
      <w:r w:rsidRPr="006420F5">
        <w:rPr>
          <w:rFonts w:ascii="Palatino Linotype" w:hAnsi="Palatino Linotype" w:cs="Arial"/>
        </w:rPr>
        <w:t>base</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0007456A"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siguiente</w:t>
      </w:r>
      <w:r w:rsidR="0007456A" w:rsidRPr="006420F5">
        <w:rPr>
          <w:rFonts w:ascii="Palatino Linotype" w:hAnsi="Palatino Linotype" w:cs="Arial"/>
        </w:rPr>
        <w:t>s</w:t>
      </w:r>
      <w:r w:rsidRPr="006420F5">
        <w:rPr>
          <w:rFonts w:ascii="Palatino Linotype" w:hAnsi="Palatino Linotype" w:cs="Arial"/>
        </w:rPr>
        <w:t>:</w:t>
      </w:r>
    </w:p>
    <w:p w14:paraId="4626E3FB" w14:textId="47116B8E" w:rsidR="0047532B" w:rsidRPr="006420F5" w:rsidRDefault="0047532B" w:rsidP="00FE0A54">
      <w:pPr>
        <w:spacing w:before="100" w:beforeAutospacing="1" w:after="100" w:afterAutospacing="1" w:line="360" w:lineRule="auto"/>
        <w:jc w:val="center"/>
        <w:rPr>
          <w:rFonts w:ascii="Palatino Linotype" w:hAnsi="Palatino Linotype" w:cs="Arial"/>
          <w:b/>
          <w:sz w:val="28"/>
        </w:rPr>
      </w:pPr>
      <w:r w:rsidRPr="006420F5">
        <w:rPr>
          <w:rFonts w:ascii="Palatino Linotype" w:hAnsi="Palatino Linotype" w:cs="Arial"/>
          <w:b/>
          <w:sz w:val="28"/>
        </w:rPr>
        <w:t>R</w:t>
      </w:r>
      <w:r w:rsidR="009563FF" w:rsidRPr="006420F5">
        <w:rPr>
          <w:rFonts w:ascii="Palatino Linotype" w:hAnsi="Palatino Linotype" w:cs="Arial"/>
          <w:b/>
          <w:sz w:val="28"/>
        </w:rPr>
        <w:t xml:space="preserve"> </w:t>
      </w:r>
      <w:r w:rsidRPr="006420F5">
        <w:rPr>
          <w:rFonts w:ascii="Palatino Linotype" w:hAnsi="Palatino Linotype" w:cs="Arial"/>
          <w:b/>
          <w:sz w:val="28"/>
        </w:rPr>
        <w:t>E</w:t>
      </w:r>
      <w:r w:rsidR="009563FF" w:rsidRPr="006420F5">
        <w:rPr>
          <w:rFonts w:ascii="Palatino Linotype" w:hAnsi="Palatino Linotype" w:cs="Arial"/>
          <w:b/>
          <w:sz w:val="28"/>
        </w:rPr>
        <w:t xml:space="preserve"> </w:t>
      </w:r>
      <w:r w:rsidRPr="006420F5">
        <w:rPr>
          <w:rFonts w:ascii="Palatino Linotype" w:hAnsi="Palatino Linotype" w:cs="Arial"/>
          <w:b/>
          <w:sz w:val="28"/>
        </w:rPr>
        <w:t>S</w:t>
      </w:r>
      <w:r w:rsidR="009563FF" w:rsidRPr="006420F5">
        <w:rPr>
          <w:rFonts w:ascii="Palatino Linotype" w:hAnsi="Palatino Linotype" w:cs="Arial"/>
          <w:b/>
          <w:sz w:val="28"/>
        </w:rPr>
        <w:t xml:space="preserve"> </w:t>
      </w:r>
      <w:r w:rsidRPr="006420F5">
        <w:rPr>
          <w:rFonts w:ascii="Palatino Linotype" w:hAnsi="Palatino Linotype" w:cs="Arial"/>
          <w:b/>
          <w:sz w:val="28"/>
        </w:rPr>
        <w:t>U</w:t>
      </w:r>
      <w:r w:rsidR="009563FF" w:rsidRPr="006420F5">
        <w:rPr>
          <w:rFonts w:ascii="Palatino Linotype" w:hAnsi="Palatino Linotype" w:cs="Arial"/>
          <w:b/>
          <w:sz w:val="28"/>
        </w:rPr>
        <w:t xml:space="preserve"> </w:t>
      </w:r>
      <w:r w:rsidRPr="006420F5">
        <w:rPr>
          <w:rFonts w:ascii="Palatino Linotype" w:hAnsi="Palatino Linotype" w:cs="Arial"/>
          <w:b/>
          <w:sz w:val="28"/>
        </w:rPr>
        <w:t>L</w:t>
      </w:r>
      <w:r w:rsidR="009563FF" w:rsidRPr="006420F5">
        <w:rPr>
          <w:rFonts w:ascii="Palatino Linotype" w:hAnsi="Palatino Linotype" w:cs="Arial"/>
          <w:b/>
          <w:sz w:val="28"/>
        </w:rPr>
        <w:t xml:space="preserve"> </w:t>
      </w:r>
      <w:r w:rsidRPr="006420F5">
        <w:rPr>
          <w:rFonts w:ascii="Palatino Linotype" w:hAnsi="Palatino Linotype" w:cs="Arial"/>
          <w:b/>
          <w:sz w:val="28"/>
        </w:rPr>
        <w:t>T</w:t>
      </w:r>
      <w:r w:rsidR="009563FF" w:rsidRPr="006420F5">
        <w:rPr>
          <w:rFonts w:ascii="Palatino Linotype" w:hAnsi="Palatino Linotype" w:cs="Arial"/>
          <w:b/>
          <w:sz w:val="28"/>
        </w:rPr>
        <w:t xml:space="preserve"> </w:t>
      </w:r>
      <w:r w:rsidRPr="006420F5">
        <w:rPr>
          <w:rFonts w:ascii="Palatino Linotype" w:hAnsi="Palatino Linotype" w:cs="Arial"/>
          <w:b/>
          <w:sz w:val="28"/>
        </w:rPr>
        <w:t>A</w:t>
      </w:r>
      <w:r w:rsidR="009563FF" w:rsidRPr="006420F5">
        <w:rPr>
          <w:rFonts w:ascii="Palatino Linotype" w:hAnsi="Palatino Linotype" w:cs="Arial"/>
          <w:b/>
          <w:sz w:val="28"/>
        </w:rPr>
        <w:t xml:space="preserve"> </w:t>
      </w:r>
      <w:r w:rsidRPr="006420F5">
        <w:rPr>
          <w:rFonts w:ascii="Palatino Linotype" w:hAnsi="Palatino Linotype" w:cs="Arial"/>
          <w:b/>
          <w:sz w:val="28"/>
        </w:rPr>
        <w:t>N</w:t>
      </w:r>
      <w:r w:rsidR="009563FF" w:rsidRPr="006420F5">
        <w:rPr>
          <w:rFonts w:ascii="Palatino Linotype" w:hAnsi="Palatino Linotype" w:cs="Arial"/>
          <w:b/>
          <w:sz w:val="28"/>
        </w:rPr>
        <w:t xml:space="preserve"> </w:t>
      </w:r>
      <w:r w:rsidRPr="006420F5">
        <w:rPr>
          <w:rFonts w:ascii="Palatino Linotype" w:hAnsi="Palatino Linotype" w:cs="Arial"/>
          <w:b/>
          <w:sz w:val="28"/>
        </w:rPr>
        <w:t>D</w:t>
      </w:r>
      <w:r w:rsidR="009563FF" w:rsidRPr="006420F5">
        <w:rPr>
          <w:rFonts w:ascii="Palatino Linotype" w:hAnsi="Palatino Linotype" w:cs="Arial"/>
          <w:b/>
          <w:sz w:val="28"/>
        </w:rPr>
        <w:t xml:space="preserve"> </w:t>
      </w:r>
      <w:r w:rsidRPr="006420F5">
        <w:rPr>
          <w:rFonts w:ascii="Palatino Linotype" w:hAnsi="Palatino Linotype" w:cs="Arial"/>
          <w:b/>
          <w:sz w:val="28"/>
        </w:rPr>
        <w:t>O</w:t>
      </w:r>
      <w:r w:rsidR="009563FF" w:rsidRPr="006420F5">
        <w:rPr>
          <w:rFonts w:ascii="Palatino Linotype" w:hAnsi="Palatino Linotype" w:cs="Arial"/>
          <w:b/>
          <w:sz w:val="28"/>
        </w:rPr>
        <w:t xml:space="preserve"> </w:t>
      </w:r>
      <w:r w:rsidR="0007456A" w:rsidRPr="006420F5">
        <w:rPr>
          <w:rFonts w:ascii="Palatino Linotype" w:hAnsi="Palatino Linotype" w:cs="Arial"/>
          <w:b/>
          <w:sz w:val="28"/>
        </w:rPr>
        <w:t>S</w:t>
      </w:r>
    </w:p>
    <w:p w14:paraId="23C70FDA" w14:textId="46EB50B4" w:rsidR="0047532B" w:rsidRPr="006420F5" w:rsidRDefault="00DE295B" w:rsidP="00FE0A54">
      <w:pPr>
        <w:pStyle w:val="Prrafodelista"/>
        <w:numPr>
          <w:ilvl w:val="0"/>
          <w:numId w:val="1"/>
        </w:numPr>
        <w:spacing w:before="100" w:beforeAutospacing="1" w:after="100" w:afterAutospacing="1" w:line="360" w:lineRule="auto"/>
        <w:ind w:left="0" w:firstLine="0"/>
        <w:contextualSpacing w:val="0"/>
        <w:jc w:val="both"/>
        <w:rPr>
          <w:rFonts w:ascii="Palatino Linotype" w:hAnsi="Palatino Linotype"/>
        </w:rPr>
      </w:pPr>
      <w:r w:rsidRPr="006420F5">
        <w:rPr>
          <w:rFonts w:ascii="Palatino Linotype" w:hAnsi="Palatino Linotype"/>
        </w:rPr>
        <w:t xml:space="preserve">En </w:t>
      </w:r>
      <w:r w:rsidRPr="006420F5">
        <w:rPr>
          <w:rFonts w:ascii="Palatino Linotype" w:hAnsi="Palatino Linotype" w:cs="Arial"/>
        </w:rPr>
        <w:t>fecha</w:t>
      </w:r>
      <w:r w:rsidRPr="006420F5">
        <w:rPr>
          <w:rFonts w:ascii="Palatino Linotype" w:hAnsi="Palatino Linotype"/>
        </w:rPr>
        <w:t xml:space="preserve"> doce de agosto de dos mil diecinueve, </w:t>
      </w:r>
      <w:r w:rsidRPr="006420F5">
        <w:rPr>
          <w:rFonts w:ascii="Palatino Linotype" w:hAnsi="Palatino Linotype" w:cs="Arial"/>
          <w:b/>
        </w:rPr>
        <w:t>LA RECURRENTE</w:t>
      </w:r>
      <w:r w:rsidRPr="006420F5">
        <w:rPr>
          <w:rFonts w:ascii="Palatino Linotype" w:hAnsi="Palatino Linotype"/>
        </w:rPr>
        <w:t xml:space="preserve"> presentó a través de la Plataforma Nacional de Transparencia, vinculada con el </w:t>
      </w:r>
      <w:r w:rsidRPr="006420F5">
        <w:rPr>
          <w:rFonts w:ascii="Palatino Linotype" w:hAnsi="Palatino Linotype" w:cs="Arial"/>
        </w:rPr>
        <w:t>Sistema</w:t>
      </w:r>
      <w:r w:rsidRPr="006420F5">
        <w:rPr>
          <w:rFonts w:ascii="Palatino Linotype" w:hAnsi="Palatino Linotype"/>
        </w:rPr>
        <w:t xml:space="preserve"> de Acceso a la Información Mexiquense, en lo subsecuente </w:t>
      </w:r>
      <w:r w:rsidRPr="006420F5">
        <w:rPr>
          <w:rFonts w:ascii="Palatino Linotype" w:hAnsi="Palatino Linotype"/>
          <w:b/>
        </w:rPr>
        <w:t>EL SAIMEX</w:t>
      </w:r>
      <w:r w:rsidRPr="006420F5">
        <w:rPr>
          <w:rFonts w:ascii="Palatino Linotype" w:hAnsi="Palatino Linotype"/>
        </w:rPr>
        <w:t xml:space="preserve"> ante </w:t>
      </w:r>
      <w:r w:rsidRPr="006420F5">
        <w:rPr>
          <w:rFonts w:ascii="Palatino Linotype" w:hAnsi="Palatino Linotype"/>
          <w:b/>
        </w:rPr>
        <w:t>EL SUJETO OBLIGADO</w:t>
      </w:r>
      <w:r w:rsidR="0047532B"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 xml:space="preserve">las solicitudes de acceso a la información pública, </w:t>
      </w:r>
      <w:r w:rsidR="0047532B" w:rsidRPr="006420F5">
        <w:rPr>
          <w:rFonts w:ascii="Palatino Linotype" w:hAnsi="Palatino Linotype"/>
        </w:rPr>
        <w:t>a</w:t>
      </w:r>
      <w:r w:rsidR="009563FF" w:rsidRPr="006420F5">
        <w:rPr>
          <w:rFonts w:ascii="Palatino Linotype" w:hAnsi="Palatino Linotype"/>
        </w:rPr>
        <w:t xml:space="preserve"> </w:t>
      </w:r>
      <w:r w:rsidR="0047532B" w:rsidRPr="006420F5">
        <w:rPr>
          <w:rFonts w:ascii="Palatino Linotype" w:hAnsi="Palatino Linotype"/>
        </w:rPr>
        <w:t>la</w:t>
      </w:r>
      <w:r w:rsidR="00D74140" w:rsidRPr="006420F5">
        <w:rPr>
          <w:rFonts w:ascii="Palatino Linotype" w:hAnsi="Palatino Linotype"/>
        </w:rPr>
        <w:t>s</w:t>
      </w:r>
      <w:r w:rsidR="009563FF" w:rsidRPr="006420F5">
        <w:rPr>
          <w:rFonts w:ascii="Palatino Linotype" w:hAnsi="Palatino Linotype"/>
        </w:rPr>
        <w:t xml:space="preserve"> </w:t>
      </w:r>
      <w:r w:rsidR="0047532B" w:rsidRPr="006420F5">
        <w:rPr>
          <w:rFonts w:ascii="Palatino Linotype" w:hAnsi="Palatino Linotype"/>
        </w:rPr>
        <w:t>que</w:t>
      </w:r>
      <w:r w:rsidR="009563FF" w:rsidRPr="006420F5">
        <w:rPr>
          <w:rFonts w:ascii="Palatino Linotype" w:hAnsi="Palatino Linotype"/>
        </w:rPr>
        <w:t xml:space="preserve"> </w:t>
      </w:r>
      <w:r w:rsidR="0047532B" w:rsidRPr="006420F5">
        <w:rPr>
          <w:rFonts w:ascii="Palatino Linotype" w:hAnsi="Palatino Linotype"/>
        </w:rPr>
        <w:t>se</w:t>
      </w:r>
      <w:r w:rsidR="009563FF" w:rsidRPr="006420F5">
        <w:rPr>
          <w:rFonts w:ascii="Palatino Linotype" w:hAnsi="Palatino Linotype"/>
        </w:rPr>
        <w:t xml:space="preserve"> </w:t>
      </w:r>
      <w:r w:rsidR="0047532B" w:rsidRPr="006420F5">
        <w:rPr>
          <w:rFonts w:ascii="Palatino Linotype" w:hAnsi="Palatino Linotype"/>
        </w:rPr>
        <w:t>le</w:t>
      </w:r>
      <w:r w:rsidR="00185F44" w:rsidRPr="006420F5">
        <w:rPr>
          <w:rFonts w:ascii="Palatino Linotype" w:hAnsi="Palatino Linotype"/>
        </w:rPr>
        <w:t>s</w:t>
      </w:r>
      <w:r w:rsidR="009563FF" w:rsidRPr="006420F5">
        <w:rPr>
          <w:rFonts w:ascii="Palatino Linotype" w:hAnsi="Palatino Linotype"/>
        </w:rPr>
        <w:t xml:space="preserve"> </w:t>
      </w:r>
      <w:r w:rsidR="0047532B" w:rsidRPr="006420F5">
        <w:rPr>
          <w:rFonts w:ascii="Palatino Linotype" w:hAnsi="Palatino Linotype"/>
        </w:rPr>
        <w:t>asign</w:t>
      </w:r>
      <w:r w:rsidR="00185F44" w:rsidRPr="006420F5">
        <w:rPr>
          <w:rFonts w:ascii="Palatino Linotype" w:hAnsi="Palatino Linotype"/>
        </w:rPr>
        <w:t>aron</w:t>
      </w:r>
      <w:r w:rsidR="009563FF" w:rsidRPr="006420F5">
        <w:rPr>
          <w:rFonts w:ascii="Palatino Linotype" w:hAnsi="Palatino Linotype"/>
        </w:rPr>
        <w:t xml:space="preserve"> </w:t>
      </w:r>
      <w:r w:rsidR="00185F44" w:rsidRPr="006420F5">
        <w:rPr>
          <w:rFonts w:ascii="Palatino Linotype" w:hAnsi="Palatino Linotype"/>
        </w:rPr>
        <w:t>los</w:t>
      </w:r>
      <w:r w:rsidR="009563FF" w:rsidRPr="006420F5">
        <w:rPr>
          <w:rFonts w:ascii="Palatino Linotype" w:hAnsi="Palatino Linotype"/>
        </w:rPr>
        <w:t xml:space="preserve"> </w:t>
      </w:r>
      <w:r w:rsidR="0047532B" w:rsidRPr="006420F5">
        <w:rPr>
          <w:rFonts w:ascii="Palatino Linotype" w:hAnsi="Palatino Linotype"/>
        </w:rPr>
        <w:t>número</w:t>
      </w:r>
      <w:r w:rsidR="00185F44" w:rsidRPr="006420F5">
        <w:rPr>
          <w:rFonts w:ascii="Palatino Linotype" w:hAnsi="Palatino Linotype"/>
        </w:rPr>
        <w:t>s</w:t>
      </w:r>
      <w:r w:rsidR="009563FF" w:rsidRPr="006420F5">
        <w:rPr>
          <w:rFonts w:ascii="Palatino Linotype" w:hAnsi="Palatino Linotype" w:cs="Arial"/>
          <w:bCs/>
        </w:rPr>
        <w:t xml:space="preserve"> </w:t>
      </w:r>
      <w:r w:rsidR="00CF242E" w:rsidRPr="006420F5">
        <w:rPr>
          <w:rFonts w:ascii="Palatino Linotype" w:hAnsi="Palatino Linotype" w:cs="Arial"/>
          <w:b/>
          <w:bCs/>
        </w:rPr>
        <w:t xml:space="preserve">00093/CALIMAYA/IP/2019 </w:t>
      </w:r>
      <w:r w:rsidR="004548E4" w:rsidRPr="006420F5">
        <w:rPr>
          <w:rFonts w:ascii="Palatino Linotype" w:hAnsi="Palatino Linotype" w:cs="Arial"/>
          <w:bCs/>
        </w:rPr>
        <w:t xml:space="preserve">y </w:t>
      </w:r>
      <w:r w:rsidR="00CF242E" w:rsidRPr="006420F5">
        <w:rPr>
          <w:rFonts w:ascii="Palatino Linotype" w:hAnsi="Palatino Linotype" w:cs="Arial"/>
          <w:b/>
          <w:bCs/>
        </w:rPr>
        <w:t xml:space="preserve">00094/CALIMAYA/IP/2019 </w:t>
      </w:r>
      <w:r w:rsidR="0047532B" w:rsidRPr="006420F5">
        <w:rPr>
          <w:rFonts w:ascii="Palatino Linotype" w:hAnsi="Palatino Linotype"/>
        </w:rPr>
        <w:t>mediante</w:t>
      </w:r>
      <w:r w:rsidR="009563FF" w:rsidRPr="006420F5">
        <w:rPr>
          <w:rFonts w:ascii="Palatino Linotype" w:hAnsi="Palatino Linotype"/>
        </w:rPr>
        <w:t xml:space="preserve"> </w:t>
      </w:r>
      <w:r w:rsidR="0047532B" w:rsidRPr="006420F5">
        <w:rPr>
          <w:rFonts w:ascii="Palatino Linotype" w:hAnsi="Palatino Linotype"/>
        </w:rPr>
        <w:t>la</w:t>
      </w:r>
      <w:r w:rsidR="00185F44" w:rsidRPr="006420F5">
        <w:rPr>
          <w:rFonts w:ascii="Palatino Linotype" w:hAnsi="Palatino Linotype"/>
        </w:rPr>
        <w:t>s</w:t>
      </w:r>
      <w:r w:rsidR="009563FF" w:rsidRPr="006420F5">
        <w:rPr>
          <w:rFonts w:ascii="Palatino Linotype" w:hAnsi="Palatino Linotype"/>
        </w:rPr>
        <w:t xml:space="preserve"> </w:t>
      </w:r>
      <w:r w:rsidR="0047532B" w:rsidRPr="006420F5">
        <w:rPr>
          <w:rFonts w:ascii="Palatino Linotype" w:hAnsi="Palatino Linotype"/>
        </w:rPr>
        <w:t>cual</w:t>
      </w:r>
      <w:r w:rsidR="00185F44" w:rsidRPr="006420F5">
        <w:rPr>
          <w:rFonts w:ascii="Palatino Linotype" w:hAnsi="Palatino Linotype"/>
        </w:rPr>
        <w:t>es</w:t>
      </w:r>
      <w:r w:rsidR="009563FF" w:rsidRPr="006420F5">
        <w:rPr>
          <w:rFonts w:ascii="Palatino Linotype" w:hAnsi="Palatino Linotype"/>
        </w:rPr>
        <w:t xml:space="preserve"> </w:t>
      </w:r>
      <w:r w:rsidR="0047532B" w:rsidRPr="006420F5">
        <w:rPr>
          <w:rFonts w:ascii="Palatino Linotype" w:hAnsi="Palatino Linotype"/>
        </w:rPr>
        <w:t>solicitó</w:t>
      </w:r>
      <w:r w:rsidR="004548E4" w:rsidRPr="006420F5">
        <w:rPr>
          <w:rFonts w:ascii="Palatino Linotype" w:hAnsi="Palatino Linotype"/>
        </w:rPr>
        <w:t xml:space="preserve">, </w:t>
      </w:r>
      <w:r w:rsidR="0047532B" w:rsidRPr="006420F5">
        <w:rPr>
          <w:rFonts w:ascii="Palatino Linotype" w:hAnsi="Palatino Linotype"/>
        </w:rPr>
        <w:t>le</w:t>
      </w:r>
      <w:r w:rsidR="009563FF" w:rsidRPr="006420F5">
        <w:rPr>
          <w:rFonts w:ascii="Palatino Linotype" w:hAnsi="Palatino Linotype"/>
        </w:rPr>
        <w:t xml:space="preserve"> </w:t>
      </w:r>
      <w:r w:rsidR="0047532B" w:rsidRPr="006420F5">
        <w:rPr>
          <w:rFonts w:ascii="Palatino Linotype" w:hAnsi="Palatino Linotype"/>
        </w:rPr>
        <w:t>fuese</w:t>
      </w:r>
      <w:r w:rsidR="009563FF" w:rsidRPr="006420F5">
        <w:rPr>
          <w:rFonts w:ascii="Palatino Linotype" w:hAnsi="Palatino Linotype"/>
        </w:rPr>
        <w:t xml:space="preserve"> </w:t>
      </w:r>
      <w:r w:rsidR="0047532B" w:rsidRPr="006420F5">
        <w:rPr>
          <w:rFonts w:ascii="Palatino Linotype" w:hAnsi="Palatino Linotype"/>
        </w:rPr>
        <w:t>entregado</w:t>
      </w:r>
      <w:r w:rsidR="009563FF" w:rsidRPr="006420F5">
        <w:rPr>
          <w:rFonts w:ascii="Palatino Linotype" w:hAnsi="Palatino Linotype"/>
        </w:rPr>
        <w:t xml:space="preserve"> </w:t>
      </w:r>
      <w:r w:rsidR="0047532B" w:rsidRPr="006420F5">
        <w:rPr>
          <w:rFonts w:ascii="Palatino Linotype" w:hAnsi="Palatino Linotype"/>
        </w:rPr>
        <w:t>vía</w:t>
      </w:r>
      <w:r w:rsidR="009563FF" w:rsidRPr="006420F5">
        <w:rPr>
          <w:rFonts w:ascii="Palatino Linotype" w:hAnsi="Palatino Linotype"/>
        </w:rPr>
        <w:t xml:space="preserve"> </w:t>
      </w:r>
      <w:r w:rsidR="0047532B" w:rsidRPr="006420F5">
        <w:rPr>
          <w:rFonts w:ascii="Palatino Linotype" w:hAnsi="Palatino Linotype"/>
          <w:b/>
        </w:rPr>
        <w:t>SAIMEX</w:t>
      </w:r>
      <w:r w:rsidR="0047532B" w:rsidRPr="006420F5">
        <w:rPr>
          <w:rFonts w:ascii="Palatino Linotype" w:hAnsi="Palatino Linotype"/>
        </w:rPr>
        <w:t>,</w:t>
      </w:r>
      <w:r w:rsidR="009563FF" w:rsidRPr="006420F5">
        <w:rPr>
          <w:rFonts w:ascii="Palatino Linotype" w:hAnsi="Palatino Linotype"/>
        </w:rPr>
        <w:t xml:space="preserve"> </w:t>
      </w:r>
      <w:r w:rsidR="0047532B" w:rsidRPr="006420F5">
        <w:rPr>
          <w:rFonts w:ascii="Palatino Linotype" w:hAnsi="Palatino Linotype"/>
        </w:rPr>
        <w:t>lo</w:t>
      </w:r>
      <w:r w:rsidR="009563FF" w:rsidRPr="006420F5">
        <w:rPr>
          <w:rFonts w:ascii="Palatino Linotype" w:hAnsi="Palatino Linotype"/>
        </w:rPr>
        <w:t xml:space="preserve"> </w:t>
      </w:r>
      <w:r w:rsidR="004548E4" w:rsidRPr="006420F5">
        <w:rPr>
          <w:rFonts w:ascii="Palatino Linotype" w:hAnsi="Palatino Linotype"/>
        </w:rPr>
        <w:t>siguiente</w:t>
      </w:r>
      <w:r w:rsidR="0047532B" w:rsidRPr="006420F5">
        <w:rPr>
          <w:rFonts w:ascii="Palatino Linotype" w:hAnsi="Palatino Linotype"/>
        </w:rPr>
        <w:t>:</w:t>
      </w:r>
      <w:r w:rsidR="009563FF" w:rsidRPr="006420F5">
        <w:rPr>
          <w:rFonts w:ascii="Palatino Linotype" w:hAnsi="Palatino Linotype"/>
        </w:rPr>
        <w:t xml:space="preserve"> </w:t>
      </w:r>
    </w:p>
    <w:p w14:paraId="29FB5B82" w14:textId="0D1A77CA" w:rsidR="003B74B4" w:rsidRDefault="00447F20" w:rsidP="001C7E93">
      <w:pPr>
        <w:pStyle w:val="Prrafodelista"/>
        <w:spacing w:before="100" w:beforeAutospacing="1" w:after="100" w:afterAutospacing="1"/>
        <w:ind w:left="709" w:right="757"/>
        <w:contextualSpacing w:val="0"/>
        <w:jc w:val="both"/>
        <w:rPr>
          <w:rFonts w:ascii="Palatino Linotype" w:hAnsi="Palatino Linotype"/>
          <w:i/>
          <w:sz w:val="22"/>
        </w:rPr>
      </w:pPr>
      <w:r>
        <w:rPr>
          <w:rFonts w:ascii="Palatino Linotype" w:hAnsi="Palatino Linotype"/>
          <w:i/>
          <w:noProof/>
          <w:sz w:val="22"/>
          <w:lang w:val="es-ES"/>
        </w:rPr>
        <mc:AlternateContent>
          <mc:Choice Requires="wps">
            <w:drawing>
              <wp:anchor distT="0" distB="0" distL="114300" distR="114300" simplePos="0" relativeHeight="251660288" behindDoc="0" locked="0" layoutInCell="1" allowOverlap="1" wp14:anchorId="4B722998" wp14:editId="28DAE7C2">
                <wp:simplePos x="0" y="0"/>
                <wp:positionH relativeFrom="column">
                  <wp:posOffset>53339</wp:posOffset>
                </wp:positionH>
                <wp:positionV relativeFrom="paragraph">
                  <wp:posOffset>1070610</wp:posOffset>
                </wp:positionV>
                <wp:extent cx="5667375" cy="6572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667375"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E22F9B"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84.3pt" to="450.4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" strokecolor="#4f81bd [3204]" strokeweight="2pt">
                <v:shadow on="t" color="black" opacity="24903f" origin=",.5" offset="0,.55556mm"/>
              </v:line>
            </w:pict>
          </mc:Fallback>
        </mc:AlternateContent>
      </w:r>
      <w:r w:rsidR="00C03184" w:rsidRPr="006420F5">
        <w:rPr>
          <w:rFonts w:ascii="Palatino Linotype" w:hAnsi="Palatino Linotype"/>
          <w:i/>
          <w:sz w:val="22"/>
        </w:rPr>
        <w:t>“</w:t>
      </w:r>
      <w:r w:rsidR="00CF242E" w:rsidRPr="006420F5">
        <w:rPr>
          <w:rFonts w:ascii="Palatino Linotype" w:hAnsi="Palatino Linotype"/>
          <w:i/>
          <w:sz w:val="22"/>
        </w:rPr>
        <w:t xml:space="preserve">Solicito el número total de policías municipales </w:t>
      </w:r>
      <w:proofErr w:type="gramStart"/>
      <w:r w:rsidR="00CF242E" w:rsidRPr="006420F5">
        <w:rPr>
          <w:rFonts w:ascii="Palatino Linotype" w:hAnsi="Palatino Linotype"/>
          <w:i/>
          <w:sz w:val="22"/>
        </w:rPr>
        <w:t>( proporcionar</w:t>
      </w:r>
      <w:proofErr w:type="gramEnd"/>
      <w:r w:rsidR="00CF242E" w:rsidRPr="006420F5">
        <w:rPr>
          <w:rFonts w:ascii="Palatino Linotype" w:hAnsi="Palatino Linotype"/>
          <w:i/>
          <w:sz w:val="22"/>
        </w:rPr>
        <w:t xml:space="preserve">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9563FF" w:rsidRPr="006420F5">
        <w:rPr>
          <w:rFonts w:ascii="Palatino Linotype" w:hAnsi="Palatino Linotype"/>
          <w:i/>
          <w:sz w:val="22"/>
        </w:rPr>
        <w:t xml:space="preserve"> </w:t>
      </w:r>
      <w:r w:rsidR="00C03184" w:rsidRPr="006420F5">
        <w:rPr>
          <w:rFonts w:ascii="Palatino Linotype" w:hAnsi="Palatino Linotype"/>
          <w:i/>
          <w:sz w:val="22"/>
        </w:rPr>
        <w:t>(Sic)</w:t>
      </w:r>
    </w:p>
    <w:p w14:paraId="7FF0E492" w14:textId="77777777" w:rsidR="00447F20" w:rsidRPr="006420F5" w:rsidRDefault="00447F20" w:rsidP="001C7E93">
      <w:pPr>
        <w:pStyle w:val="Prrafodelista"/>
        <w:spacing w:before="100" w:beforeAutospacing="1" w:after="100" w:afterAutospacing="1"/>
        <w:ind w:left="709" w:right="757"/>
        <w:contextualSpacing w:val="0"/>
        <w:jc w:val="both"/>
        <w:rPr>
          <w:rFonts w:ascii="Palatino Linotype" w:hAnsi="Palatino Linotype"/>
          <w:i/>
          <w:sz w:val="22"/>
        </w:rPr>
      </w:pPr>
    </w:p>
    <w:p w14:paraId="5453954E" w14:textId="7A75AF6E" w:rsidR="00FA602F" w:rsidRPr="006420F5" w:rsidRDefault="00B8559A" w:rsidP="005F5479">
      <w:pPr>
        <w:pStyle w:val="Prrafodelista"/>
        <w:numPr>
          <w:ilvl w:val="0"/>
          <w:numId w:val="1"/>
        </w:numPr>
        <w:spacing w:line="360" w:lineRule="auto"/>
        <w:ind w:left="0" w:firstLine="0"/>
        <w:contextualSpacing w:val="0"/>
        <w:jc w:val="both"/>
        <w:rPr>
          <w:rFonts w:ascii="Palatino Linotype" w:hAnsi="Palatino Linotype"/>
          <w:i/>
        </w:rPr>
      </w:pPr>
      <w:r w:rsidRPr="006420F5">
        <w:rPr>
          <w:rFonts w:ascii="Palatino Linotype" w:hAnsi="Palatino Linotype" w:cs="Arial"/>
        </w:rPr>
        <w:lastRenderedPageBreak/>
        <w:t>De</w:t>
      </w:r>
      <w:r w:rsidR="001C7E93" w:rsidRPr="006420F5">
        <w:rPr>
          <w:rFonts w:ascii="Palatino Linotype" w:hAnsi="Palatino Linotype" w:cs="Arial"/>
        </w:rPr>
        <w:t xml:space="preserve">l </w:t>
      </w:r>
      <w:r w:rsidR="001C7E93" w:rsidRPr="006420F5">
        <w:rPr>
          <w:rFonts w:ascii="Palatino Linotype" w:hAnsi="Palatino Linotype"/>
        </w:rPr>
        <w:t>detalle de seguimiento del</w:t>
      </w:r>
      <w:r w:rsidR="001C7E93" w:rsidRPr="006420F5">
        <w:rPr>
          <w:rFonts w:ascii="Palatino Linotype" w:hAnsi="Palatino Linotype"/>
          <w:b/>
        </w:rPr>
        <w:t xml:space="preserve"> SAIMEX</w:t>
      </w:r>
      <w:r w:rsidR="001C7E93" w:rsidRPr="006420F5">
        <w:rPr>
          <w:rFonts w:ascii="Palatino Linotype" w:hAnsi="Palatino Linotype" w:cs="Arial"/>
        </w:rPr>
        <w:t xml:space="preserve">, </w:t>
      </w:r>
      <w:r w:rsidR="003B74B4" w:rsidRPr="006420F5">
        <w:rPr>
          <w:rFonts w:ascii="Palatino Linotype" w:hAnsi="Palatino Linotype" w:cs="Arial"/>
        </w:rPr>
        <w:t>en fecha</w:t>
      </w:r>
      <w:r w:rsidR="001C7E93" w:rsidRPr="006420F5">
        <w:rPr>
          <w:rFonts w:ascii="Palatino Linotype" w:hAnsi="Palatino Linotype" w:cs="Arial"/>
        </w:rPr>
        <w:t xml:space="preserve"> tres de septiembre </w:t>
      </w:r>
      <w:r w:rsidR="003B74B4" w:rsidRPr="006420F5">
        <w:rPr>
          <w:rFonts w:ascii="Palatino Linotype" w:hAnsi="Palatino Linotype" w:cs="Arial"/>
        </w:rPr>
        <w:t xml:space="preserve">de dos mil diecinueve, </w:t>
      </w:r>
      <w:r w:rsidR="003B74B4" w:rsidRPr="006420F5">
        <w:rPr>
          <w:rFonts w:ascii="Palatino Linotype" w:hAnsi="Palatino Linotype" w:cs="Arial"/>
          <w:b/>
        </w:rPr>
        <w:t>EL SUJETO OBLIGADO</w:t>
      </w:r>
      <w:r w:rsidR="003B74B4" w:rsidRPr="006420F5">
        <w:rPr>
          <w:rFonts w:ascii="Palatino Linotype" w:hAnsi="Palatino Linotype" w:cs="Arial"/>
        </w:rPr>
        <w:t xml:space="preserve"> dio respuesta a la solicitud</w:t>
      </w:r>
      <w:r w:rsidR="0082020D" w:rsidRPr="006420F5">
        <w:rPr>
          <w:rFonts w:ascii="Palatino Linotype" w:hAnsi="Palatino Linotype" w:cs="Arial"/>
        </w:rPr>
        <w:t>es</w:t>
      </w:r>
      <w:r w:rsidR="003B74B4" w:rsidRPr="006420F5">
        <w:rPr>
          <w:rFonts w:ascii="Palatino Linotype" w:hAnsi="Palatino Linotype" w:cs="Arial"/>
        </w:rPr>
        <w:t xml:space="preserve"> de acceso a la información, en los términos siguientes:</w:t>
      </w:r>
    </w:p>
    <w:p w14:paraId="2FA67A6A" w14:textId="77777777" w:rsidR="005C42F8" w:rsidRPr="006420F5" w:rsidRDefault="005C42F8" w:rsidP="001C7E93">
      <w:pPr>
        <w:pStyle w:val="Prrafodelista"/>
        <w:spacing w:before="100" w:beforeAutospacing="1" w:after="100" w:afterAutospacing="1"/>
        <w:ind w:left="709" w:right="760"/>
        <w:jc w:val="both"/>
        <w:rPr>
          <w:rFonts w:ascii="Palatino Linotype" w:hAnsi="Palatino Linotype" w:cs="Arial"/>
          <w:b/>
          <w:bCs/>
          <w:sz w:val="10"/>
          <w:szCs w:val="10"/>
        </w:rPr>
      </w:pPr>
    </w:p>
    <w:p w14:paraId="7378039E" w14:textId="4B220DA8" w:rsidR="001C7E93" w:rsidRPr="006420F5" w:rsidRDefault="0082020D" w:rsidP="001C7E93">
      <w:pPr>
        <w:pStyle w:val="Prrafodelista"/>
        <w:spacing w:before="100" w:beforeAutospacing="1" w:after="100" w:afterAutospacing="1"/>
        <w:ind w:left="709" w:right="760"/>
        <w:jc w:val="both"/>
        <w:rPr>
          <w:rFonts w:ascii="Palatino Linotype" w:hAnsi="Palatino Linotype"/>
          <w:i/>
          <w:sz w:val="22"/>
        </w:rPr>
      </w:pPr>
      <w:r w:rsidRPr="006420F5">
        <w:rPr>
          <w:rFonts w:ascii="Palatino Linotype" w:hAnsi="Palatino Linotype"/>
          <w:i/>
          <w:sz w:val="22"/>
        </w:rPr>
        <w:t>“</w:t>
      </w:r>
      <w:r w:rsidR="001C7E93" w:rsidRPr="006420F5">
        <w:rPr>
          <w:rFonts w:ascii="Palatino Linotype" w:hAnsi="Palatino Linotype"/>
          <w:i/>
          <w:sz w:val="22"/>
        </w:rPr>
        <w:t xml:space="preserve">Buenas tardes En respuesta a su solicitud con número de folio 00093/CALIMAYA/IP/2019 </w:t>
      </w:r>
      <w:r w:rsidR="005C42F8" w:rsidRPr="006420F5">
        <w:rPr>
          <w:rFonts w:ascii="Palatino Linotype" w:hAnsi="Palatino Linotype"/>
          <w:i/>
          <w:sz w:val="22"/>
        </w:rPr>
        <w:t xml:space="preserve">y 00094/CALIMAYA/IP/2019 </w:t>
      </w:r>
      <w:r w:rsidR="001C7E93" w:rsidRPr="006420F5">
        <w:rPr>
          <w:rFonts w:ascii="Palatino Linotype" w:hAnsi="Palatino Linotype"/>
          <w:i/>
          <w:sz w:val="22"/>
        </w:rPr>
        <w:t>adjunto documento. Excelente tarde.</w:t>
      </w:r>
    </w:p>
    <w:p w14:paraId="5E2FBAC9" w14:textId="77777777" w:rsidR="001C7E93" w:rsidRPr="006420F5" w:rsidRDefault="001C7E93" w:rsidP="001C7E93">
      <w:pPr>
        <w:pStyle w:val="Prrafodelista"/>
        <w:spacing w:before="100" w:beforeAutospacing="1" w:after="100" w:afterAutospacing="1"/>
        <w:ind w:left="709" w:right="760"/>
        <w:jc w:val="both"/>
        <w:rPr>
          <w:rFonts w:ascii="Palatino Linotype" w:hAnsi="Palatino Linotype"/>
          <w:i/>
          <w:sz w:val="22"/>
        </w:rPr>
      </w:pPr>
      <w:r w:rsidRPr="006420F5">
        <w:rPr>
          <w:rFonts w:ascii="Palatino Linotype" w:hAnsi="Palatino Linotype"/>
          <w:i/>
          <w:sz w:val="22"/>
        </w:rPr>
        <w:t>ATENTAMENTE</w:t>
      </w:r>
    </w:p>
    <w:p w14:paraId="01CAF944" w14:textId="08CF1DA2" w:rsidR="001C7E93" w:rsidRPr="006420F5" w:rsidRDefault="001C7E93" w:rsidP="001C7E93">
      <w:pPr>
        <w:pStyle w:val="Prrafodelista"/>
        <w:spacing w:before="100" w:beforeAutospacing="1" w:after="100" w:afterAutospacing="1"/>
        <w:ind w:left="709" w:right="760"/>
        <w:jc w:val="both"/>
        <w:rPr>
          <w:rFonts w:ascii="Palatino Linotype" w:hAnsi="Palatino Linotype"/>
          <w:i/>
          <w:sz w:val="22"/>
        </w:rPr>
      </w:pPr>
      <w:r w:rsidRPr="006420F5">
        <w:rPr>
          <w:rFonts w:ascii="Palatino Linotype" w:hAnsi="Palatino Linotype"/>
          <w:i/>
          <w:sz w:val="22"/>
        </w:rPr>
        <w:t>M EN A.P. ANA MARIA SERRANO RAMIREZ</w:t>
      </w:r>
      <w:r w:rsidR="0082020D" w:rsidRPr="006420F5">
        <w:rPr>
          <w:rFonts w:ascii="Palatino Linotype" w:hAnsi="Palatino Linotype"/>
          <w:i/>
          <w:sz w:val="22"/>
        </w:rPr>
        <w:t>” (Sic)</w:t>
      </w:r>
    </w:p>
    <w:p w14:paraId="62C949E4" w14:textId="15346665" w:rsidR="001C7E93" w:rsidRPr="006420F5" w:rsidRDefault="001C7E93" w:rsidP="005C42F8">
      <w:pPr>
        <w:spacing w:before="100" w:beforeAutospacing="1" w:after="100" w:afterAutospacing="1" w:line="360" w:lineRule="auto"/>
        <w:jc w:val="both"/>
        <w:rPr>
          <w:rFonts w:ascii="Palatino Linotype" w:hAnsi="Palatino Linotype" w:cs="Arial"/>
          <w:bCs/>
        </w:rPr>
      </w:pPr>
      <w:r w:rsidRPr="006420F5">
        <w:rPr>
          <w:rFonts w:ascii="Palatino Linotype" w:hAnsi="Palatino Linotype" w:cs="Arial"/>
          <w:bCs/>
        </w:rPr>
        <w:t xml:space="preserve">De igual forma, </w:t>
      </w:r>
      <w:r w:rsidR="005C42F8" w:rsidRPr="006420F5">
        <w:rPr>
          <w:rFonts w:ascii="Palatino Linotype" w:hAnsi="Palatino Linotype" w:cs="Arial"/>
          <w:bCs/>
        </w:rPr>
        <w:t xml:space="preserve">se adjuntaron los archivos electrónicos </w:t>
      </w:r>
      <w:r w:rsidRPr="006420F5">
        <w:rPr>
          <w:rFonts w:ascii="Palatino Linotype" w:hAnsi="Palatino Linotype" w:cs="Arial"/>
          <w:b/>
          <w:bCs/>
          <w:i/>
        </w:rPr>
        <w:t>OFICIO CONTESTACION 00093.pdf</w:t>
      </w:r>
      <w:r w:rsidR="005C42F8" w:rsidRPr="006420F5">
        <w:rPr>
          <w:rFonts w:ascii="Palatino Linotype" w:hAnsi="Palatino Linotype" w:cs="Arial"/>
          <w:bCs/>
        </w:rPr>
        <w:t xml:space="preserve"> y </w:t>
      </w:r>
      <w:r w:rsidR="005C42F8" w:rsidRPr="006420F5">
        <w:rPr>
          <w:rFonts w:ascii="Palatino Linotype" w:hAnsi="Palatino Linotype" w:cs="Arial"/>
          <w:b/>
          <w:bCs/>
          <w:i/>
        </w:rPr>
        <w:t>OFICIO CONTESTACION 00094.pdf</w:t>
      </w:r>
      <w:r w:rsidR="005C42F8" w:rsidRPr="006420F5">
        <w:rPr>
          <w:rFonts w:ascii="Palatino Linotype" w:hAnsi="Palatino Linotype" w:cs="Arial"/>
          <w:bCs/>
        </w:rPr>
        <w:t xml:space="preserve"> </w:t>
      </w:r>
      <w:r w:rsidRPr="006420F5">
        <w:rPr>
          <w:rFonts w:ascii="Palatino Linotype" w:hAnsi="Palatino Linotype" w:cs="Arial"/>
          <w:bCs/>
        </w:rPr>
        <w:t>consistente</w:t>
      </w:r>
      <w:r w:rsidR="005C42F8" w:rsidRPr="006420F5">
        <w:rPr>
          <w:rFonts w:ascii="Palatino Linotype" w:hAnsi="Palatino Linotype" w:cs="Arial"/>
          <w:bCs/>
        </w:rPr>
        <w:t>s en los</w:t>
      </w:r>
      <w:r w:rsidRPr="006420F5">
        <w:rPr>
          <w:rFonts w:ascii="Palatino Linotype" w:hAnsi="Palatino Linotype" w:cs="Arial"/>
          <w:bCs/>
        </w:rPr>
        <w:t xml:space="preserve"> oficio</w:t>
      </w:r>
      <w:r w:rsidR="005C42F8" w:rsidRPr="006420F5">
        <w:rPr>
          <w:rFonts w:ascii="Palatino Linotype" w:hAnsi="Palatino Linotype" w:cs="Arial"/>
          <w:bCs/>
        </w:rPr>
        <w:t>s</w:t>
      </w:r>
      <w:r w:rsidRPr="006420F5">
        <w:rPr>
          <w:rFonts w:ascii="Palatino Linotype" w:hAnsi="Palatino Linotype" w:cs="Arial"/>
          <w:bCs/>
        </w:rPr>
        <w:t xml:space="preserve"> número</w:t>
      </w:r>
      <w:r w:rsidR="005C42F8" w:rsidRPr="006420F5">
        <w:rPr>
          <w:rFonts w:ascii="Palatino Linotype" w:hAnsi="Palatino Linotype" w:cs="Arial"/>
          <w:bCs/>
        </w:rPr>
        <w:t>s</w:t>
      </w:r>
      <w:r w:rsidRPr="006420F5">
        <w:rPr>
          <w:rFonts w:ascii="Palatino Linotype" w:hAnsi="Palatino Linotype" w:cs="Arial"/>
          <w:bCs/>
        </w:rPr>
        <w:t xml:space="preserve"> PMC/UIPPE/277/2019,</w:t>
      </w:r>
      <w:r w:rsidR="005C42F8" w:rsidRPr="006420F5">
        <w:t xml:space="preserve"> </w:t>
      </w:r>
      <w:r w:rsidR="005C42F8" w:rsidRPr="006420F5">
        <w:rPr>
          <w:rFonts w:ascii="Palatino Linotype" w:hAnsi="Palatino Linotype" w:cs="Arial"/>
          <w:bCs/>
        </w:rPr>
        <w:t xml:space="preserve">PMC/UIPPE/276/2019 </w:t>
      </w:r>
      <w:r w:rsidRPr="006420F5">
        <w:rPr>
          <w:rFonts w:ascii="Palatino Linotype" w:hAnsi="Palatino Linotype" w:cs="Arial"/>
          <w:bCs/>
        </w:rPr>
        <w:t>signado</w:t>
      </w:r>
      <w:r w:rsidR="005C42F8" w:rsidRPr="006420F5">
        <w:rPr>
          <w:rFonts w:ascii="Palatino Linotype" w:hAnsi="Palatino Linotype" w:cs="Arial"/>
          <w:bCs/>
        </w:rPr>
        <w:t>s</w:t>
      </w:r>
      <w:r w:rsidRPr="006420F5">
        <w:rPr>
          <w:rFonts w:ascii="Palatino Linotype" w:hAnsi="Palatino Linotype" w:cs="Arial"/>
          <w:bCs/>
        </w:rPr>
        <w:t xml:space="preserve"> por el Titular de la Unidad de Transparencia, mediante el cual arguyó que La Comisaria de Seguridad Ciudadana, </w:t>
      </w:r>
      <w:r w:rsidR="005C42F8" w:rsidRPr="006420F5">
        <w:rPr>
          <w:rFonts w:ascii="Palatino Linotype" w:hAnsi="Palatino Linotype" w:cs="Arial"/>
          <w:bCs/>
        </w:rPr>
        <w:t xml:space="preserve">dio respuesta, </w:t>
      </w:r>
      <w:r w:rsidRPr="006420F5">
        <w:rPr>
          <w:rFonts w:ascii="Palatino Linotype" w:hAnsi="Palatino Linotype" w:cs="Arial"/>
          <w:bCs/>
        </w:rPr>
        <w:t xml:space="preserve">refiriendo que </w:t>
      </w:r>
      <w:r w:rsidRPr="006420F5">
        <w:rPr>
          <w:rFonts w:ascii="Palatino Linotype" w:hAnsi="Palatino Linotype" w:cs="Arial"/>
          <w:bCs/>
          <w:i/>
        </w:rPr>
        <w:t>“conforme al artículo 140 de la Ley de Transparencia y Acceso a la Información Pública del Estado de México y Municipios, informo a usted que la información solicitada es considerada como reservada ya que compromete la seguridad pública”</w:t>
      </w:r>
    </w:p>
    <w:p w14:paraId="00ACD065" w14:textId="30F2201F" w:rsidR="00D11AA1" w:rsidRPr="006420F5" w:rsidRDefault="0047532B" w:rsidP="00D11AA1">
      <w:pPr>
        <w:pStyle w:val="Prrafodelista"/>
        <w:numPr>
          <w:ilvl w:val="0"/>
          <w:numId w:val="1"/>
        </w:numPr>
        <w:spacing w:line="360" w:lineRule="auto"/>
        <w:ind w:left="0" w:firstLine="0"/>
        <w:contextualSpacing w:val="0"/>
        <w:jc w:val="both"/>
        <w:rPr>
          <w:rFonts w:ascii="Palatino Linotype" w:hAnsi="Palatino Linotype" w:cs="Arial"/>
        </w:rPr>
      </w:pPr>
      <w:r w:rsidRPr="006420F5">
        <w:rPr>
          <w:rFonts w:ascii="Palatino Linotype" w:hAnsi="Palatino Linotype" w:cs="Arial"/>
        </w:rPr>
        <w:t>Inconforme</w:t>
      </w:r>
      <w:r w:rsidR="009563FF" w:rsidRPr="006420F5">
        <w:rPr>
          <w:rFonts w:ascii="Palatino Linotype" w:hAnsi="Palatino Linotype" w:cs="Arial"/>
        </w:rPr>
        <w:t xml:space="preserve"> </w:t>
      </w:r>
      <w:r w:rsidRPr="006420F5">
        <w:rPr>
          <w:rFonts w:ascii="Palatino Linotype" w:hAnsi="Palatino Linotype" w:cs="Arial"/>
        </w:rPr>
        <w:t>con</w:t>
      </w:r>
      <w:r w:rsidR="009563FF" w:rsidRPr="006420F5">
        <w:rPr>
          <w:rFonts w:ascii="Palatino Linotype" w:hAnsi="Palatino Linotype" w:cs="Arial"/>
        </w:rPr>
        <w:t xml:space="preserve"> </w:t>
      </w:r>
      <w:r w:rsidR="00E7206F" w:rsidRPr="006420F5">
        <w:rPr>
          <w:rFonts w:ascii="Palatino Linotype" w:hAnsi="Palatino Linotype" w:cs="Arial"/>
        </w:rPr>
        <w:t>dichas</w:t>
      </w:r>
      <w:r w:rsidR="009563FF" w:rsidRPr="006420F5">
        <w:rPr>
          <w:rFonts w:ascii="Palatino Linotype" w:hAnsi="Palatino Linotype" w:cs="Arial"/>
        </w:rPr>
        <w:t xml:space="preserve"> </w:t>
      </w:r>
      <w:r w:rsidRPr="006420F5">
        <w:rPr>
          <w:rFonts w:ascii="Palatino Linotype" w:hAnsi="Palatino Linotype" w:cs="Arial"/>
        </w:rPr>
        <w:t>respuesta</w:t>
      </w:r>
      <w:r w:rsidR="00D4786E" w:rsidRPr="006420F5">
        <w:rPr>
          <w:rFonts w:ascii="Palatino Linotype" w:hAnsi="Palatino Linotype" w:cs="Arial"/>
        </w:rPr>
        <w:t>s</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el</w:t>
      </w:r>
      <w:r w:rsidR="00F728B8" w:rsidRPr="006420F5">
        <w:rPr>
          <w:rFonts w:ascii="Palatino Linotype" w:hAnsi="Palatino Linotype" w:cs="Arial"/>
        </w:rPr>
        <w:t xml:space="preserve"> </w:t>
      </w:r>
      <w:r w:rsidR="005C42F8" w:rsidRPr="006420F5">
        <w:rPr>
          <w:rFonts w:ascii="Palatino Linotype" w:hAnsi="Palatino Linotype" w:cs="Arial"/>
        </w:rPr>
        <w:t xml:space="preserve">cuatro y seis de septiembre </w:t>
      </w:r>
      <w:r w:rsidR="00E53683" w:rsidRPr="006420F5">
        <w:rPr>
          <w:rFonts w:ascii="Palatino Linotype" w:hAnsi="Palatino Linotype" w:cs="Arial"/>
        </w:rPr>
        <w:t>de</w:t>
      </w:r>
      <w:r w:rsidR="009563FF" w:rsidRPr="006420F5">
        <w:rPr>
          <w:rFonts w:ascii="Palatino Linotype" w:hAnsi="Palatino Linotype" w:cs="Arial"/>
        </w:rPr>
        <w:t xml:space="preserve"> </w:t>
      </w:r>
      <w:r w:rsidR="00E53683" w:rsidRPr="006420F5">
        <w:rPr>
          <w:rFonts w:ascii="Palatino Linotype" w:hAnsi="Palatino Linotype" w:cs="Arial"/>
        </w:rPr>
        <w:t>dos</w:t>
      </w:r>
      <w:r w:rsidR="009563FF" w:rsidRPr="006420F5">
        <w:rPr>
          <w:rFonts w:ascii="Palatino Linotype" w:hAnsi="Palatino Linotype" w:cs="Arial"/>
        </w:rPr>
        <w:t xml:space="preserve"> </w:t>
      </w:r>
      <w:r w:rsidR="00E53683" w:rsidRPr="006420F5">
        <w:rPr>
          <w:rFonts w:ascii="Palatino Linotype" w:hAnsi="Palatino Linotype" w:cs="Arial"/>
        </w:rPr>
        <w:t>mil</w:t>
      </w:r>
      <w:r w:rsidR="009563FF" w:rsidRPr="006420F5">
        <w:rPr>
          <w:rFonts w:ascii="Palatino Linotype" w:hAnsi="Palatino Linotype" w:cs="Arial"/>
        </w:rPr>
        <w:t xml:space="preserve"> </w:t>
      </w:r>
      <w:r w:rsidR="00E53683" w:rsidRPr="006420F5">
        <w:rPr>
          <w:rFonts w:ascii="Palatino Linotype" w:hAnsi="Palatino Linotype" w:cs="Arial"/>
        </w:rPr>
        <w:t>diecinueve</w:t>
      </w:r>
      <w:r w:rsidRPr="006420F5">
        <w:rPr>
          <w:rFonts w:ascii="Palatino Linotype" w:hAnsi="Palatino Linotype" w:cs="Arial"/>
        </w:rPr>
        <w:t>,</w:t>
      </w:r>
      <w:r w:rsidR="009563FF" w:rsidRPr="006420F5">
        <w:rPr>
          <w:rFonts w:ascii="Palatino Linotype" w:hAnsi="Palatino Linotype" w:cs="Arial"/>
        </w:rPr>
        <w:t xml:space="preserve"> </w:t>
      </w:r>
      <w:r w:rsidR="005C42F8" w:rsidRPr="006420F5">
        <w:rPr>
          <w:rFonts w:ascii="Palatino Linotype" w:hAnsi="Palatino Linotype" w:cs="Arial"/>
          <w:b/>
        </w:rPr>
        <w:t>LA</w:t>
      </w:r>
      <w:r w:rsidR="009563FF" w:rsidRPr="006420F5">
        <w:rPr>
          <w:rFonts w:ascii="Palatino Linotype" w:hAnsi="Palatino Linotype" w:cs="Arial"/>
          <w:b/>
        </w:rPr>
        <w:t xml:space="preserve"> </w:t>
      </w:r>
      <w:r w:rsidR="007B378D" w:rsidRPr="006420F5">
        <w:rPr>
          <w:rFonts w:ascii="Palatino Linotype" w:hAnsi="Palatino Linotype" w:cs="Arial"/>
          <w:b/>
        </w:rPr>
        <w:t>RECURRENTE</w:t>
      </w:r>
      <w:r w:rsidR="009563FF" w:rsidRPr="006420F5">
        <w:rPr>
          <w:rFonts w:ascii="Palatino Linotype" w:hAnsi="Palatino Linotype" w:cs="Arial"/>
        </w:rPr>
        <w:t xml:space="preserve"> </w:t>
      </w:r>
      <w:r w:rsidRPr="006420F5">
        <w:rPr>
          <w:rFonts w:ascii="Palatino Linotype" w:hAnsi="Palatino Linotype" w:cs="Arial"/>
        </w:rPr>
        <w:t>interpuso</w:t>
      </w:r>
      <w:r w:rsidR="009563FF" w:rsidRPr="006420F5">
        <w:rPr>
          <w:rFonts w:ascii="Palatino Linotype" w:hAnsi="Palatino Linotype" w:cs="Arial"/>
        </w:rPr>
        <w:t xml:space="preserve"> </w:t>
      </w:r>
      <w:r w:rsidR="00D4786E"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recurso</w:t>
      </w:r>
      <w:r w:rsidR="00D4786E"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revisión</w:t>
      </w:r>
      <w:r w:rsidR="009563FF" w:rsidRPr="006420F5">
        <w:rPr>
          <w:rFonts w:ascii="Palatino Linotype" w:hAnsi="Palatino Linotype" w:cs="Arial"/>
        </w:rPr>
        <w:t xml:space="preserve"> </w:t>
      </w:r>
      <w:r w:rsidR="00C03184" w:rsidRPr="006420F5">
        <w:rPr>
          <w:rFonts w:ascii="Palatino Linotype" w:hAnsi="Palatino Linotype" w:cs="Arial"/>
        </w:rPr>
        <w:t>materia</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presente</w:t>
      </w:r>
      <w:r w:rsidR="009563FF" w:rsidRPr="006420F5">
        <w:rPr>
          <w:rFonts w:ascii="Palatino Linotype" w:hAnsi="Palatino Linotype" w:cs="Arial"/>
        </w:rPr>
        <w:t xml:space="preserve"> </w:t>
      </w:r>
      <w:r w:rsidRPr="006420F5">
        <w:rPr>
          <w:rFonts w:ascii="Palatino Linotype" w:hAnsi="Palatino Linotype" w:cs="Arial"/>
        </w:rPr>
        <w:t>estudio,</w:t>
      </w:r>
      <w:r w:rsidR="009563FF" w:rsidRPr="006420F5">
        <w:rPr>
          <w:rFonts w:ascii="Palatino Linotype" w:hAnsi="Palatino Linotype" w:cs="Arial"/>
        </w:rPr>
        <w:t xml:space="preserve"> </w:t>
      </w:r>
      <w:r w:rsidR="00D4786E"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cual</w:t>
      </w:r>
      <w:r w:rsidR="00D4786E" w:rsidRPr="006420F5">
        <w:rPr>
          <w:rFonts w:ascii="Palatino Linotype" w:hAnsi="Palatino Linotype" w:cs="Arial"/>
        </w:rPr>
        <w:t>es</w:t>
      </w:r>
      <w:r w:rsidR="009563FF" w:rsidRPr="006420F5">
        <w:rPr>
          <w:rFonts w:ascii="Palatino Linotype" w:hAnsi="Palatino Linotype" w:cs="Arial"/>
        </w:rPr>
        <w:t xml:space="preserve"> </w:t>
      </w:r>
      <w:r w:rsidRPr="006420F5">
        <w:rPr>
          <w:rFonts w:ascii="Palatino Linotype" w:hAnsi="Palatino Linotype" w:cs="Arial"/>
        </w:rPr>
        <w:t>fue</w:t>
      </w:r>
      <w:r w:rsidR="00D4786E" w:rsidRPr="006420F5">
        <w:rPr>
          <w:rFonts w:ascii="Palatino Linotype" w:hAnsi="Palatino Linotype" w:cs="Arial"/>
        </w:rPr>
        <w:t>ron</w:t>
      </w:r>
      <w:r w:rsidR="009563FF" w:rsidRPr="006420F5">
        <w:rPr>
          <w:rFonts w:ascii="Palatino Linotype" w:hAnsi="Palatino Linotype" w:cs="Arial"/>
        </w:rPr>
        <w:t xml:space="preserve"> </w:t>
      </w:r>
      <w:r w:rsidRPr="006420F5">
        <w:rPr>
          <w:rFonts w:ascii="Palatino Linotype" w:hAnsi="Palatino Linotype" w:cs="Arial"/>
        </w:rPr>
        <w:t>registrado</w:t>
      </w:r>
      <w:r w:rsidR="00D4786E"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el</w:t>
      </w:r>
      <w:r w:rsidR="009563FF" w:rsidRPr="006420F5">
        <w:rPr>
          <w:rFonts w:ascii="Palatino Linotype" w:hAnsi="Palatino Linotype" w:cs="Arial"/>
          <w:b/>
        </w:rPr>
        <w:t xml:space="preserve"> </w:t>
      </w:r>
      <w:r w:rsidRPr="006420F5">
        <w:rPr>
          <w:rFonts w:ascii="Palatino Linotype" w:hAnsi="Palatino Linotype" w:cs="Arial"/>
          <w:b/>
        </w:rPr>
        <w:t>SAIMEX</w:t>
      </w:r>
      <w:r w:rsidR="009563FF" w:rsidRPr="006420F5">
        <w:rPr>
          <w:rFonts w:ascii="Palatino Linotype" w:hAnsi="Palatino Linotype" w:cs="Arial"/>
          <w:b/>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le</w:t>
      </w:r>
      <w:r w:rsidR="00D4786E"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asign</w:t>
      </w:r>
      <w:r w:rsidR="005F0529" w:rsidRPr="006420F5">
        <w:rPr>
          <w:rFonts w:ascii="Palatino Linotype" w:hAnsi="Palatino Linotype" w:cs="Arial"/>
        </w:rPr>
        <w:t>aron</w:t>
      </w:r>
      <w:r w:rsidR="009563FF" w:rsidRPr="006420F5">
        <w:rPr>
          <w:rFonts w:ascii="Palatino Linotype" w:hAnsi="Palatino Linotype" w:cs="Arial"/>
        </w:rPr>
        <w:t xml:space="preserve"> </w:t>
      </w:r>
      <w:r w:rsidR="005F0529" w:rsidRPr="006420F5">
        <w:rPr>
          <w:rFonts w:ascii="Palatino Linotype" w:hAnsi="Palatino Linotype" w:cs="Arial"/>
        </w:rPr>
        <w:t>los</w:t>
      </w:r>
      <w:r w:rsidR="009563FF" w:rsidRPr="006420F5">
        <w:rPr>
          <w:rFonts w:ascii="Palatino Linotype" w:hAnsi="Palatino Linotype" w:cs="Arial"/>
        </w:rPr>
        <w:t xml:space="preserve"> </w:t>
      </w:r>
      <w:r w:rsidR="005F0529" w:rsidRPr="006420F5">
        <w:rPr>
          <w:rFonts w:ascii="Palatino Linotype" w:hAnsi="Palatino Linotype" w:cs="Arial"/>
        </w:rPr>
        <w:t>números</w:t>
      </w:r>
      <w:r w:rsidR="009563FF" w:rsidRPr="006420F5">
        <w:rPr>
          <w:rFonts w:ascii="Palatino Linotype" w:hAnsi="Palatino Linotype" w:cs="Arial"/>
        </w:rPr>
        <w:t xml:space="preserve"> </w:t>
      </w:r>
      <w:r w:rsidR="005F0529" w:rsidRPr="006420F5">
        <w:rPr>
          <w:rFonts w:ascii="Palatino Linotype" w:hAnsi="Palatino Linotype" w:cs="Arial"/>
        </w:rPr>
        <w:t>de</w:t>
      </w:r>
      <w:r w:rsidR="009563FF" w:rsidRPr="006420F5">
        <w:rPr>
          <w:rFonts w:ascii="Palatino Linotype" w:hAnsi="Palatino Linotype" w:cs="Arial"/>
        </w:rPr>
        <w:t xml:space="preserve"> </w:t>
      </w:r>
      <w:r w:rsidR="005F0529" w:rsidRPr="006420F5">
        <w:rPr>
          <w:rFonts w:ascii="Palatino Linotype" w:hAnsi="Palatino Linotype" w:cs="Arial"/>
        </w:rPr>
        <w:t>expediente</w:t>
      </w:r>
      <w:r w:rsidR="009563FF" w:rsidRPr="006420F5">
        <w:rPr>
          <w:rFonts w:ascii="Palatino Linotype" w:hAnsi="Palatino Linotype" w:cs="Arial"/>
        </w:rPr>
        <w:t xml:space="preserve"> </w:t>
      </w:r>
      <w:r w:rsidR="005F0529" w:rsidRPr="006420F5">
        <w:rPr>
          <w:rFonts w:ascii="Palatino Linotype" w:hAnsi="Palatino Linotype" w:cs="Arial"/>
        </w:rPr>
        <w:t>al</w:t>
      </w:r>
      <w:r w:rsidR="009563FF" w:rsidRPr="006420F5">
        <w:rPr>
          <w:rFonts w:ascii="Palatino Linotype" w:hAnsi="Palatino Linotype" w:cs="Arial"/>
        </w:rPr>
        <w:t xml:space="preserve"> </w:t>
      </w:r>
      <w:r w:rsidR="005F0529" w:rsidRPr="006420F5">
        <w:rPr>
          <w:rFonts w:ascii="Palatino Linotype" w:hAnsi="Palatino Linotype" w:cs="Arial"/>
        </w:rPr>
        <w:t>rubro</w:t>
      </w:r>
      <w:r w:rsidR="009563FF" w:rsidRPr="006420F5">
        <w:rPr>
          <w:rFonts w:ascii="Palatino Linotype" w:hAnsi="Palatino Linotype" w:cs="Arial"/>
        </w:rPr>
        <w:t xml:space="preserve"> </w:t>
      </w:r>
      <w:r w:rsidR="005F0529" w:rsidRPr="006420F5">
        <w:rPr>
          <w:rFonts w:ascii="Palatino Linotype" w:hAnsi="Palatino Linotype" w:cs="Arial"/>
        </w:rPr>
        <w:t>citados,</w:t>
      </w:r>
      <w:r w:rsidR="009563FF" w:rsidRPr="006420F5">
        <w:rPr>
          <w:rFonts w:ascii="Palatino Linotype" w:hAnsi="Palatino Linotype" w:cs="Arial"/>
          <w:b/>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00D4786E"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señaló</w:t>
      </w:r>
      <w:r w:rsidR="009563FF" w:rsidRPr="006420F5">
        <w:rPr>
          <w:rFonts w:ascii="Palatino Linotype" w:hAnsi="Palatino Linotype" w:cs="Arial"/>
        </w:rPr>
        <w:t xml:space="preserve"> </w:t>
      </w:r>
      <w:r w:rsidRPr="006420F5">
        <w:rPr>
          <w:rFonts w:ascii="Palatino Linotype" w:hAnsi="Palatino Linotype" w:cs="Arial"/>
        </w:rPr>
        <w:t>como</w:t>
      </w:r>
      <w:r w:rsidR="009563FF" w:rsidRPr="006420F5">
        <w:rPr>
          <w:rFonts w:ascii="Palatino Linotype" w:hAnsi="Palatino Linotype" w:cs="Arial"/>
        </w:rPr>
        <w:t xml:space="preserve"> </w:t>
      </w:r>
      <w:r w:rsidRPr="006420F5">
        <w:rPr>
          <w:rFonts w:ascii="Palatino Linotype" w:hAnsi="Palatino Linotype" w:cs="Arial"/>
        </w:rPr>
        <w:t>acto</w:t>
      </w:r>
      <w:r w:rsidR="005F0529"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impugnado</w:t>
      </w:r>
      <w:r w:rsidR="005F0529" w:rsidRPr="006420F5">
        <w:rPr>
          <w:rFonts w:ascii="Palatino Linotype" w:hAnsi="Palatino Linotype" w:cs="Arial"/>
        </w:rPr>
        <w:t>s</w:t>
      </w:r>
      <w:r w:rsidR="00EA0F78" w:rsidRPr="006420F5">
        <w:rPr>
          <w:rFonts w:ascii="Palatino Linotype" w:hAnsi="Palatino Linotype" w:cs="Arial"/>
        </w:rPr>
        <w:t xml:space="preserve"> y razones o motivos de inconformidad lo siguiente</w:t>
      </w:r>
      <w:r w:rsidRPr="006420F5">
        <w:rPr>
          <w:rFonts w:ascii="Palatino Linotype" w:hAnsi="Palatino Linotype" w:cs="Arial"/>
        </w:rPr>
        <w:t>:</w:t>
      </w:r>
      <w:r w:rsidR="009563FF" w:rsidRPr="006420F5">
        <w:rPr>
          <w:rFonts w:ascii="Palatino Linotype" w:hAnsi="Palatino Linotype" w:cs="Arial"/>
        </w:rPr>
        <w:t xml:space="preserve"> </w:t>
      </w:r>
    </w:p>
    <w:p w14:paraId="1F5390A5" w14:textId="77777777" w:rsidR="00EA0F78" w:rsidRPr="006420F5" w:rsidRDefault="00EA0F78" w:rsidP="00EA0F78">
      <w:pPr>
        <w:pStyle w:val="Prrafodelista"/>
        <w:spacing w:line="360" w:lineRule="auto"/>
        <w:ind w:left="0"/>
        <w:contextualSpacing w:val="0"/>
        <w:jc w:val="both"/>
        <w:rPr>
          <w:rFonts w:ascii="Palatino Linotype" w:hAnsi="Palatino Linotype" w:cs="Arial"/>
          <w:b/>
          <w:sz w:val="10"/>
          <w:szCs w:val="10"/>
        </w:rPr>
      </w:pPr>
    </w:p>
    <w:p w14:paraId="430987E5" w14:textId="34CAE0C7" w:rsidR="00EA0F78" w:rsidRPr="006420F5" w:rsidRDefault="005C42F8" w:rsidP="00EA0F78">
      <w:pPr>
        <w:pStyle w:val="Prrafodelista"/>
        <w:spacing w:line="360" w:lineRule="auto"/>
        <w:ind w:left="0"/>
        <w:contextualSpacing w:val="0"/>
        <w:jc w:val="both"/>
        <w:rPr>
          <w:rFonts w:ascii="Palatino Linotype" w:hAnsi="Palatino Linotype" w:cs="Arial"/>
          <w:b/>
        </w:rPr>
      </w:pPr>
      <w:r w:rsidRPr="006420F5">
        <w:rPr>
          <w:rFonts w:ascii="Palatino Linotype" w:hAnsi="Palatino Linotype" w:cs="Arial"/>
          <w:b/>
        </w:rPr>
        <w:t>07082</w:t>
      </w:r>
      <w:r w:rsidR="00EA0F78" w:rsidRPr="006420F5">
        <w:rPr>
          <w:rFonts w:ascii="Palatino Linotype" w:hAnsi="Palatino Linotype" w:cs="Arial"/>
          <w:b/>
        </w:rPr>
        <w:t>/INFOEM/IP/RR/2019</w:t>
      </w:r>
    </w:p>
    <w:p w14:paraId="095C5B6C" w14:textId="3088261F" w:rsidR="00EA0F78" w:rsidRPr="006420F5" w:rsidRDefault="005C42F8" w:rsidP="000C312A">
      <w:pPr>
        <w:tabs>
          <w:tab w:val="left" w:pos="9214"/>
        </w:tabs>
        <w:spacing w:before="100" w:beforeAutospacing="1" w:after="100" w:afterAutospacing="1"/>
        <w:ind w:right="760"/>
        <w:jc w:val="both"/>
        <w:rPr>
          <w:rFonts w:ascii="Palatino Linotype" w:hAnsi="Palatino Linotype" w:cs="Arial"/>
          <w:b/>
        </w:rPr>
      </w:pPr>
      <w:r w:rsidRPr="006420F5">
        <w:rPr>
          <w:rFonts w:ascii="Palatino Linotype" w:hAnsi="Palatino Linotype" w:cs="Arial"/>
          <w:b/>
        </w:rPr>
        <w:t>Acto impugnado y Razones o motivos de inconformidad:</w:t>
      </w:r>
    </w:p>
    <w:p w14:paraId="553D3625" w14:textId="3E9D6056" w:rsidR="00EA0F78" w:rsidRPr="006420F5" w:rsidRDefault="00EA0F78" w:rsidP="00EA0F78">
      <w:pPr>
        <w:spacing w:before="100" w:beforeAutospacing="1" w:after="100" w:afterAutospacing="1"/>
        <w:ind w:left="851" w:right="899"/>
        <w:jc w:val="both"/>
        <w:rPr>
          <w:rFonts w:ascii="Palatino Linotype" w:hAnsi="Palatino Linotype" w:cs="Arial"/>
          <w:i/>
          <w:sz w:val="22"/>
        </w:rPr>
      </w:pPr>
      <w:r w:rsidRPr="006420F5">
        <w:rPr>
          <w:rFonts w:ascii="Palatino Linotype" w:hAnsi="Palatino Linotype" w:cs="Arial"/>
          <w:i/>
          <w:sz w:val="22"/>
        </w:rPr>
        <w:t>“</w:t>
      </w:r>
      <w:r w:rsidR="005C42F8" w:rsidRPr="006420F5">
        <w:rPr>
          <w:rFonts w:ascii="Palatino Linotype" w:hAnsi="Palatino Linotype" w:cs="Arial"/>
          <w:i/>
          <w:sz w:val="22"/>
        </w:rPr>
        <w:t>No estoy de acuerdo con la respuesta entregada, por lo que solicito que se revise y que la información solicitada sea entregada.</w:t>
      </w:r>
      <w:r w:rsidRPr="006420F5">
        <w:rPr>
          <w:rFonts w:ascii="Palatino Linotype" w:hAnsi="Palatino Linotype" w:cs="Arial"/>
          <w:i/>
          <w:sz w:val="22"/>
        </w:rPr>
        <w:t>” (Sic)</w:t>
      </w:r>
    </w:p>
    <w:p w14:paraId="12B155F5" w14:textId="22D8D522" w:rsidR="00EA0F78" w:rsidRPr="006420F5" w:rsidRDefault="005C42F8" w:rsidP="00EA0F78">
      <w:pPr>
        <w:pStyle w:val="Prrafodelista"/>
        <w:spacing w:line="360" w:lineRule="auto"/>
        <w:ind w:left="0"/>
        <w:contextualSpacing w:val="0"/>
        <w:jc w:val="both"/>
        <w:rPr>
          <w:rFonts w:ascii="Palatino Linotype" w:hAnsi="Palatino Linotype" w:cs="Arial"/>
          <w:b/>
        </w:rPr>
      </w:pPr>
      <w:r w:rsidRPr="006420F5">
        <w:rPr>
          <w:rFonts w:ascii="Palatino Linotype" w:hAnsi="Palatino Linotype" w:cs="Arial"/>
          <w:b/>
        </w:rPr>
        <w:lastRenderedPageBreak/>
        <w:t>07134</w:t>
      </w:r>
      <w:r w:rsidR="00EA0F78" w:rsidRPr="006420F5">
        <w:rPr>
          <w:rFonts w:ascii="Palatino Linotype" w:hAnsi="Palatino Linotype" w:cs="Arial"/>
          <w:b/>
        </w:rPr>
        <w:t>/INFOEM/IP/RR/2019</w:t>
      </w:r>
    </w:p>
    <w:p w14:paraId="552D19F6" w14:textId="4BDBF15C" w:rsidR="005C42F8" w:rsidRPr="006420F5" w:rsidRDefault="005C42F8" w:rsidP="005C42F8">
      <w:pPr>
        <w:tabs>
          <w:tab w:val="left" w:pos="9214"/>
        </w:tabs>
        <w:spacing w:before="100" w:beforeAutospacing="1" w:after="100" w:afterAutospacing="1"/>
        <w:ind w:right="760"/>
        <w:jc w:val="both"/>
        <w:rPr>
          <w:rFonts w:ascii="Palatino Linotype" w:hAnsi="Palatino Linotype" w:cs="Arial"/>
          <w:b/>
        </w:rPr>
      </w:pPr>
      <w:r w:rsidRPr="006420F5">
        <w:rPr>
          <w:rFonts w:ascii="Palatino Linotype" w:hAnsi="Palatino Linotype" w:cs="Arial"/>
          <w:b/>
        </w:rPr>
        <w:t>Acto impugnado y Razones o motivos de inconformidad:</w:t>
      </w:r>
    </w:p>
    <w:p w14:paraId="0E8213D8" w14:textId="209D4139" w:rsidR="0064506A" w:rsidRPr="006420F5" w:rsidRDefault="0064506A" w:rsidP="00D11AA1">
      <w:pPr>
        <w:tabs>
          <w:tab w:val="left" w:pos="9214"/>
        </w:tabs>
        <w:spacing w:before="100" w:beforeAutospacing="1" w:after="100" w:afterAutospacing="1"/>
        <w:ind w:left="851" w:right="760"/>
        <w:jc w:val="both"/>
        <w:rPr>
          <w:rFonts w:ascii="Palatino Linotype" w:hAnsi="Palatino Linotype" w:cs="Arial"/>
          <w:i/>
          <w:sz w:val="22"/>
        </w:rPr>
      </w:pPr>
      <w:r w:rsidRPr="006420F5">
        <w:rPr>
          <w:rFonts w:ascii="Palatino Linotype" w:hAnsi="Palatino Linotype" w:cs="Arial"/>
          <w:i/>
          <w:sz w:val="22"/>
        </w:rPr>
        <w:t>“</w:t>
      </w:r>
      <w:r w:rsidR="005C42F8" w:rsidRPr="006420F5">
        <w:rPr>
          <w:rFonts w:ascii="Palatino Linotype" w:hAnsi="Palatino Linotype" w:cs="Arial"/>
          <w:i/>
          <w:sz w:val="22"/>
        </w:rPr>
        <w:t>Consideró que no hay suficientes argumentos para considerar la información como reservada, por lo que solicito el recurso de revisión a fin de que se me envíe la información solicitada</w:t>
      </w:r>
      <w:r w:rsidR="00DB0A75" w:rsidRPr="006420F5">
        <w:rPr>
          <w:rFonts w:ascii="Palatino Linotype" w:hAnsi="Palatino Linotype" w:cs="Arial"/>
          <w:i/>
          <w:sz w:val="22"/>
        </w:rPr>
        <w:t>.</w:t>
      </w:r>
      <w:r w:rsidRPr="006420F5">
        <w:rPr>
          <w:rFonts w:ascii="Palatino Linotype" w:hAnsi="Palatino Linotype" w:cs="Arial"/>
          <w:i/>
          <w:sz w:val="22"/>
        </w:rPr>
        <w:t>”</w:t>
      </w:r>
      <w:r w:rsidR="009563FF" w:rsidRPr="006420F5">
        <w:rPr>
          <w:rFonts w:ascii="Palatino Linotype" w:hAnsi="Palatino Linotype" w:cs="Arial"/>
          <w:i/>
          <w:sz w:val="22"/>
        </w:rPr>
        <w:t xml:space="preserve"> </w:t>
      </w:r>
      <w:r w:rsidRPr="006420F5">
        <w:rPr>
          <w:rFonts w:ascii="Palatino Linotype" w:hAnsi="Palatino Linotype" w:cs="Arial"/>
          <w:i/>
          <w:sz w:val="22"/>
        </w:rPr>
        <w:t>(Sic)</w:t>
      </w:r>
    </w:p>
    <w:p w14:paraId="0A9D0629" w14:textId="3F9C48BC" w:rsidR="00336EFC" w:rsidRPr="006420F5" w:rsidRDefault="0047532B" w:rsidP="00B0518B">
      <w:pPr>
        <w:pStyle w:val="Prrafodelista"/>
        <w:numPr>
          <w:ilvl w:val="0"/>
          <w:numId w:val="1"/>
        </w:numPr>
        <w:spacing w:before="240" w:after="240" w:line="360" w:lineRule="auto"/>
        <w:ind w:left="0" w:firstLine="0"/>
        <w:contextualSpacing w:val="0"/>
        <w:jc w:val="both"/>
        <w:rPr>
          <w:rFonts w:ascii="Palatino Linotype" w:hAnsi="Palatino Linotype" w:cs="Arial"/>
        </w:rPr>
      </w:pPr>
      <w:r w:rsidRPr="006420F5">
        <w:rPr>
          <w:rFonts w:ascii="Palatino Linotype" w:hAnsi="Palatino Linotype" w:cs="Arial"/>
        </w:rPr>
        <w:t>El</w:t>
      </w:r>
      <w:r w:rsidR="009563FF" w:rsidRPr="006420F5">
        <w:rPr>
          <w:rFonts w:ascii="Palatino Linotype" w:hAnsi="Palatino Linotype" w:cs="Arial"/>
        </w:rPr>
        <w:t xml:space="preserve"> </w:t>
      </w:r>
      <w:r w:rsidR="005C42F8" w:rsidRPr="006420F5">
        <w:rPr>
          <w:rFonts w:ascii="Palatino Linotype" w:hAnsi="Palatino Linotype" w:cs="Arial"/>
        </w:rPr>
        <w:t xml:space="preserve">cuatro y seis de septiembre de dos </w:t>
      </w:r>
      <w:r w:rsidR="00EB3492" w:rsidRPr="006420F5">
        <w:rPr>
          <w:rFonts w:ascii="Palatino Linotype" w:hAnsi="Palatino Linotype" w:cs="Arial"/>
        </w:rPr>
        <w:t>mil</w:t>
      </w:r>
      <w:r w:rsidR="009563FF" w:rsidRPr="006420F5">
        <w:rPr>
          <w:rFonts w:ascii="Palatino Linotype" w:hAnsi="Palatino Linotype" w:cs="Arial"/>
        </w:rPr>
        <w:t xml:space="preserve"> </w:t>
      </w:r>
      <w:r w:rsidR="00EB3492" w:rsidRPr="006420F5">
        <w:rPr>
          <w:rFonts w:ascii="Palatino Linotype" w:hAnsi="Palatino Linotype" w:cs="Arial"/>
        </w:rPr>
        <w:t>diecinueve</w:t>
      </w:r>
      <w:r w:rsidRPr="006420F5">
        <w:rPr>
          <w:rFonts w:ascii="Palatino Linotype" w:hAnsi="Palatino Linotype" w:cs="Arial"/>
        </w:rPr>
        <w:t>,</w:t>
      </w:r>
      <w:r w:rsidR="009563FF" w:rsidRPr="006420F5">
        <w:rPr>
          <w:rFonts w:ascii="Palatino Linotype" w:hAnsi="Palatino Linotype" w:cs="Arial"/>
        </w:rPr>
        <w:t xml:space="preserve"> </w:t>
      </w:r>
      <w:r w:rsidR="00185F44"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recurso</w:t>
      </w:r>
      <w:r w:rsidR="00185F44"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trata</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envi</w:t>
      </w:r>
      <w:r w:rsidR="00185F44" w:rsidRPr="006420F5">
        <w:rPr>
          <w:rFonts w:ascii="Palatino Linotype" w:hAnsi="Palatino Linotype" w:cs="Arial"/>
        </w:rPr>
        <w:t>aron</w:t>
      </w:r>
      <w:r w:rsidR="009563FF" w:rsidRPr="006420F5">
        <w:rPr>
          <w:rFonts w:ascii="Palatino Linotype" w:hAnsi="Palatino Linotype" w:cs="Arial"/>
        </w:rPr>
        <w:t xml:space="preserve"> </w:t>
      </w:r>
      <w:r w:rsidRPr="006420F5">
        <w:rPr>
          <w:rFonts w:ascii="Palatino Linotype" w:hAnsi="Palatino Linotype" w:cs="Arial"/>
        </w:rPr>
        <w:t>electrónicamente</w:t>
      </w:r>
      <w:r w:rsidR="009563FF" w:rsidRPr="006420F5">
        <w:rPr>
          <w:rFonts w:ascii="Palatino Linotype" w:hAnsi="Palatino Linotype" w:cs="Arial"/>
        </w:rPr>
        <w:t xml:space="preserve"> </w:t>
      </w:r>
      <w:r w:rsidRPr="006420F5">
        <w:rPr>
          <w:rFonts w:ascii="Palatino Linotype" w:hAnsi="Palatino Linotype" w:cs="Arial"/>
        </w:rPr>
        <w:t>al</w:t>
      </w:r>
      <w:r w:rsidR="009563FF" w:rsidRPr="006420F5">
        <w:rPr>
          <w:rFonts w:ascii="Palatino Linotype" w:hAnsi="Palatino Linotype" w:cs="Arial"/>
        </w:rPr>
        <w:t xml:space="preserve"> </w:t>
      </w:r>
      <w:r w:rsidRPr="006420F5">
        <w:rPr>
          <w:rFonts w:ascii="Palatino Linotype" w:hAnsi="Palatino Linotype" w:cs="Arial"/>
        </w:rPr>
        <w:t>Instituto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eastAsia="Arial Unicode MS" w:hAnsi="Palatino Linotype" w:cs="Arial"/>
        </w:rPr>
        <w:t>Transparencia</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Acceso</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Información</w:t>
      </w:r>
      <w:r w:rsidR="009563FF" w:rsidRPr="006420F5">
        <w:rPr>
          <w:rFonts w:ascii="Palatino Linotype" w:hAnsi="Palatino Linotype" w:cs="Arial"/>
        </w:rPr>
        <w:t xml:space="preserve"> </w:t>
      </w:r>
      <w:r w:rsidRPr="006420F5">
        <w:rPr>
          <w:rFonts w:ascii="Palatino Linotype" w:hAnsi="Palatino Linotype" w:cs="Arial"/>
        </w:rPr>
        <w:t>Pública</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Protección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Datos</w:t>
      </w:r>
      <w:r w:rsidR="009563FF" w:rsidRPr="006420F5">
        <w:rPr>
          <w:rFonts w:ascii="Palatino Linotype" w:hAnsi="Palatino Linotype" w:cs="Arial"/>
        </w:rPr>
        <w:t xml:space="preserve"> </w:t>
      </w:r>
      <w:r w:rsidRPr="006420F5">
        <w:rPr>
          <w:rFonts w:ascii="Palatino Linotype" w:hAnsi="Palatino Linotype" w:cs="Arial"/>
        </w:rPr>
        <w:t>Personales</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Estado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México</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Municipios</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con</w:t>
      </w:r>
      <w:r w:rsidR="009563FF" w:rsidRPr="006420F5">
        <w:rPr>
          <w:rFonts w:ascii="Palatino Linotype" w:hAnsi="Palatino Linotype" w:cs="Arial"/>
        </w:rPr>
        <w:t xml:space="preserve"> </w:t>
      </w:r>
      <w:r w:rsidRPr="006420F5">
        <w:rPr>
          <w:rFonts w:ascii="Palatino Linotype" w:hAnsi="Palatino Linotype" w:cs="Arial"/>
        </w:rPr>
        <w:t>fundamento</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el</w:t>
      </w:r>
      <w:r w:rsidR="009563FF" w:rsidRPr="006420F5">
        <w:rPr>
          <w:rFonts w:ascii="Palatino Linotype" w:hAnsi="Palatino Linotype" w:cs="Arial"/>
        </w:rPr>
        <w:t xml:space="preserve"> </w:t>
      </w:r>
      <w:r w:rsidRPr="006420F5">
        <w:rPr>
          <w:rFonts w:ascii="Palatino Linotype" w:hAnsi="Palatino Linotype" w:cs="Arial"/>
        </w:rPr>
        <w:t>artículo</w:t>
      </w:r>
      <w:r w:rsidR="009563FF" w:rsidRPr="006420F5">
        <w:rPr>
          <w:rFonts w:ascii="Palatino Linotype" w:hAnsi="Palatino Linotype" w:cs="Arial"/>
        </w:rPr>
        <w:t xml:space="preserve"> </w:t>
      </w:r>
      <w:r w:rsidRPr="006420F5">
        <w:rPr>
          <w:rFonts w:ascii="Palatino Linotype" w:hAnsi="Palatino Linotype" w:cs="Arial"/>
        </w:rPr>
        <w:t>185</w:t>
      </w:r>
      <w:r w:rsidR="00185F44"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fracción</w:t>
      </w:r>
      <w:r w:rsidR="009563FF" w:rsidRPr="006420F5">
        <w:rPr>
          <w:rFonts w:ascii="Palatino Linotype" w:hAnsi="Palatino Linotype" w:cs="Arial"/>
        </w:rPr>
        <w:t xml:space="preserve"> </w:t>
      </w:r>
      <w:r w:rsidRPr="006420F5">
        <w:rPr>
          <w:rFonts w:ascii="Palatino Linotype" w:hAnsi="Palatino Linotype" w:cs="Arial"/>
        </w:rPr>
        <w:t>I</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rPr>
        <w:t>Ley</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Transparencia</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Acceso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Información</w:t>
      </w:r>
      <w:r w:rsidR="009563FF" w:rsidRPr="006420F5">
        <w:rPr>
          <w:rFonts w:ascii="Palatino Linotype" w:hAnsi="Palatino Linotype"/>
        </w:rPr>
        <w:t xml:space="preserve"> </w:t>
      </w:r>
      <w:r w:rsidRPr="006420F5">
        <w:rPr>
          <w:rFonts w:ascii="Palatino Linotype" w:hAnsi="Palatino Linotype"/>
        </w:rPr>
        <w:t>Pública</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Municipios</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turn</w:t>
      </w:r>
      <w:r w:rsidR="00185F44" w:rsidRPr="006420F5">
        <w:rPr>
          <w:rFonts w:ascii="Palatino Linotype" w:hAnsi="Palatino Linotype" w:cs="Arial"/>
        </w:rPr>
        <w:t>aron</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través</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eastAsia="Arial Unicode MS" w:hAnsi="Palatino Linotype" w:cs="Arial"/>
        </w:rPr>
        <w:t xml:space="preserve"> </w:t>
      </w:r>
      <w:r w:rsidRPr="006420F5">
        <w:rPr>
          <w:rFonts w:ascii="Palatino Linotype" w:eastAsia="Arial Unicode MS" w:hAnsi="Palatino Linotype" w:cs="Arial"/>
          <w:b/>
        </w:rPr>
        <w:t>SAIMEX</w:t>
      </w:r>
      <w:r w:rsidRPr="006420F5">
        <w:rPr>
          <w:rFonts w:ascii="Palatino Linotype" w:hAnsi="Palatino Linotype"/>
        </w:rPr>
        <w:t>,</w:t>
      </w:r>
      <w:r w:rsidR="009563FF" w:rsidRPr="006420F5">
        <w:rPr>
          <w:rFonts w:ascii="Palatino Linotype" w:hAnsi="Palatino Linotype"/>
        </w:rPr>
        <w:t xml:space="preserve"> </w:t>
      </w:r>
      <w:r w:rsidR="00E31703" w:rsidRPr="006420F5">
        <w:rPr>
          <w:rFonts w:ascii="Palatino Linotype" w:hAnsi="Palatino Linotype"/>
        </w:rPr>
        <w:t xml:space="preserve">el </w:t>
      </w:r>
      <w:r w:rsidR="00336EFC" w:rsidRPr="006420F5">
        <w:rPr>
          <w:rFonts w:ascii="Palatino Linotype" w:hAnsi="Palatino Linotype"/>
        </w:rPr>
        <w:t>recurso</w:t>
      </w:r>
      <w:r w:rsidR="009563FF" w:rsidRPr="006420F5">
        <w:rPr>
          <w:rFonts w:ascii="Palatino Linotype" w:hAnsi="Palatino Linotype"/>
        </w:rPr>
        <w:t xml:space="preserve"> </w:t>
      </w:r>
      <w:r w:rsidR="005C42F8" w:rsidRPr="006420F5">
        <w:rPr>
          <w:rFonts w:ascii="Palatino Linotype" w:hAnsi="Palatino Linotype"/>
          <w:b/>
          <w:bCs/>
        </w:rPr>
        <w:t>07082</w:t>
      </w:r>
      <w:r w:rsidR="00B0518B" w:rsidRPr="006420F5">
        <w:rPr>
          <w:rFonts w:ascii="Palatino Linotype" w:hAnsi="Palatino Linotype"/>
          <w:b/>
          <w:bCs/>
        </w:rPr>
        <w:t xml:space="preserve">/INFOEM/IP/RR/2019 </w:t>
      </w:r>
      <w:r w:rsidR="00336EFC" w:rsidRPr="006420F5">
        <w:rPr>
          <w:rFonts w:ascii="Palatino Linotype" w:hAnsi="Palatino Linotype" w:cs="Arial"/>
          <w:bCs/>
        </w:rPr>
        <w:t>a</w:t>
      </w:r>
      <w:r w:rsidR="009563FF" w:rsidRPr="006420F5">
        <w:rPr>
          <w:rFonts w:ascii="Palatino Linotype" w:hAnsi="Palatino Linotype" w:cs="Arial"/>
          <w:bCs/>
        </w:rPr>
        <w:t xml:space="preserve"> </w:t>
      </w:r>
      <w:r w:rsidR="00336EFC" w:rsidRPr="006420F5">
        <w:rPr>
          <w:rFonts w:ascii="Palatino Linotype" w:hAnsi="Palatino Linotype" w:cs="Arial"/>
          <w:bCs/>
        </w:rPr>
        <w:t>la</w:t>
      </w:r>
      <w:r w:rsidR="009563FF" w:rsidRPr="006420F5">
        <w:rPr>
          <w:rFonts w:ascii="Palatino Linotype" w:hAnsi="Palatino Linotype" w:cs="Arial"/>
          <w:bCs/>
        </w:rPr>
        <w:t xml:space="preserve"> </w:t>
      </w:r>
      <w:r w:rsidR="00336EFC" w:rsidRPr="006420F5">
        <w:rPr>
          <w:rFonts w:ascii="Palatino Linotype" w:hAnsi="Palatino Linotype" w:cs="Arial"/>
          <w:bCs/>
        </w:rPr>
        <w:t>Comisionada</w:t>
      </w:r>
      <w:r w:rsidR="009563FF" w:rsidRPr="006420F5">
        <w:rPr>
          <w:rFonts w:ascii="Palatino Linotype" w:hAnsi="Palatino Linotype" w:cs="Arial"/>
          <w:bCs/>
        </w:rPr>
        <w:t xml:space="preserve"> </w:t>
      </w:r>
      <w:r w:rsidR="00442D74" w:rsidRPr="006420F5">
        <w:rPr>
          <w:rFonts w:ascii="Palatino Linotype" w:hAnsi="Palatino Linotype" w:cs="Arial"/>
          <w:b/>
        </w:rPr>
        <w:t>Eva</w:t>
      </w:r>
      <w:r w:rsidR="009563FF" w:rsidRPr="006420F5">
        <w:rPr>
          <w:rFonts w:ascii="Palatino Linotype" w:hAnsi="Palatino Linotype" w:cs="Arial"/>
          <w:b/>
        </w:rPr>
        <w:t xml:space="preserve"> </w:t>
      </w:r>
      <w:proofErr w:type="spellStart"/>
      <w:r w:rsidR="00442D74" w:rsidRPr="006420F5">
        <w:rPr>
          <w:rFonts w:ascii="Palatino Linotype" w:hAnsi="Palatino Linotype" w:cs="Arial"/>
          <w:b/>
        </w:rPr>
        <w:t>Abaid</w:t>
      </w:r>
      <w:proofErr w:type="spellEnd"/>
      <w:r w:rsidR="009563FF" w:rsidRPr="006420F5">
        <w:rPr>
          <w:rFonts w:ascii="Palatino Linotype" w:hAnsi="Palatino Linotype" w:cs="Arial"/>
          <w:b/>
        </w:rPr>
        <w:t xml:space="preserve"> </w:t>
      </w:r>
      <w:proofErr w:type="spellStart"/>
      <w:r w:rsidR="00442D74" w:rsidRPr="006420F5">
        <w:rPr>
          <w:rFonts w:ascii="Palatino Linotype" w:hAnsi="Palatino Linotype" w:cs="Arial"/>
          <w:b/>
        </w:rPr>
        <w:t>Yapur</w:t>
      </w:r>
      <w:proofErr w:type="spellEnd"/>
      <w:r w:rsidR="009563FF" w:rsidRPr="006420F5">
        <w:rPr>
          <w:rFonts w:ascii="Palatino Linotype" w:hAnsi="Palatino Linotype" w:cs="Arial"/>
        </w:rPr>
        <w:t xml:space="preserve"> </w:t>
      </w:r>
      <w:r w:rsidR="00532107" w:rsidRPr="006420F5">
        <w:rPr>
          <w:rFonts w:ascii="Palatino Linotype" w:hAnsi="Palatino Linotype" w:cs="Arial"/>
        </w:rPr>
        <w:t>y</w:t>
      </w:r>
      <w:r w:rsidR="009563FF" w:rsidRPr="006420F5">
        <w:rPr>
          <w:rFonts w:ascii="Palatino Linotype" w:hAnsi="Palatino Linotype" w:cs="Arial"/>
        </w:rPr>
        <w:t xml:space="preserve"> </w:t>
      </w:r>
      <w:r w:rsidR="00336EFC" w:rsidRPr="006420F5">
        <w:rPr>
          <w:rFonts w:ascii="Palatino Linotype" w:hAnsi="Palatino Linotype" w:cs="Arial"/>
        </w:rPr>
        <w:t>el</w:t>
      </w:r>
      <w:r w:rsidR="009563FF" w:rsidRPr="006420F5">
        <w:rPr>
          <w:rFonts w:ascii="Palatino Linotype" w:hAnsi="Palatino Linotype" w:cs="Arial"/>
          <w:b/>
          <w:bCs/>
        </w:rPr>
        <w:t xml:space="preserve"> </w:t>
      </w:r>
      <w:r w:rsidR="00E31703" w:rsidRPr="006420F5">
        <w:rPr>
          <w:rFonts w:ascii="Palatino Linotype" w:hAnsi="Palatino Linotype" w:cs="Arial"/>
          <w:bCs/>
        </w:rPr>
        <w:t xml:space="preserve">recurso </w:t>
      </w:r>
      <w:r w:rsidR="00B0518B" w:rsidRPr="006420F5">
        <w:rPr>
          <w:rFonts w:ascii="Palatino Linotype" w:hAnsi="Palatino Linotype" w:cs="Arial"/>
          <w:b/>
          <w:bCs/>
        </w:rPr>
        <w:t>0</w:t>
      </w:r>
      <w:r w:rsidR="005C42F8" w:rsidRPr="006420F5">
        <w:rPr>
          <w:rFonts w:ascii="Palatino Linotype" w:hAnsi="Palatino Linotype" w:cs="Arial"/>
          <w:b/>
          <w:bCs/>
        </w:rPr>
        <w:t>7134</w:t>
      </w:r>
      <w:r w:rsidR="00B0518B" w:rsidRPr="006420F5">
        <w:rPr>
          <w:rFonts w:ascii="Palatino Linotype" w:hAnsi="Palatino Linotype" w:cs="Arial"/>
          <w:b/>
          <w:bCs/>
        </w:rPr>
        <w:t xml:space="preserve">/INFOEM/IP/RR/2019 </w:t>
      </w:r>
      <w:r w:rsidR="00336EFC" w:rsidRPr="006420F5">
        <w:rPr>
          <w:rFonts w:ascii="Palatino Linotype" w:hAnsi="Palatino Linotype" w:cs="Arial"/>
        </w:rPr>
        <w:t>al</w:t>
      </w:r>
      <w:r w:rsidR="009563FF" w:rsidRPr="006420F5">
        <w:rPr>
          <w:rFonts w:ascii="Palatino Linotype" w:hAnsi="Palatino Linotype" w:cs="Arial"/>
        </w:rPr>
        <w:t xml:space="preserve"> </w:t>
      </w:r>
      <w:r w:rsidR="00336EFC" w:rsidRPr="006420F5">
        <w:rPr>
          <w:rFonts w:ascii="Palatino Linotype" w:hAnsi="Palatino Linotype" w:cs="Arial"/>
        </w:rPr>
        <w:t>Comisionado</w:t>
      </w:r>
      <w:r w:rsidR="009563FF" w:rsidRPr="006420F5">
        <w:rPr>
          <w:rFonts w:ascii="Palatino Linotype" w:hAnsi="Palatino Linotype" w:cs="Arial"/>
        </w:rPr>
        <w:t xml:space="preserve"> </w:t>
      </w:r>
      <w:r w:rsidR="00472339" w:rsidRPr="006420F5">
        <w:rPr>
          <w:rFonts w:ascii="Palatino Linotype" w:hAnsi="Palatino Linotype" w:cs="Arial"/>
          <w:b/>
        </w:rPr>
        <w:t>Javier Martínez Cruz</w:t>
      </w:r>
      <w:r w:rsidR="00472339" w:rsidRPr="006420F5">
        <w:t xml:space="preserve"> </w:t>
      </w:r>
      <w:r w:rsidR="00336EFC" w:rsidRPr="006420F5">
        <w:rPr>
          <w:rFonts w:ascii="Palatino Linotype" w:hAnsi="Palatino Linotype" w:cs="Arial"/>
        </w:rPr>
        <w:t>a</w:t>
      </w:r>
      <w:r w:rsidR="009563FF" w:rsidRPr="006420F5">
        <w:rPr>
          <w:rFonts w:ascii="Palatino Linotype" w:hAnsi="Palatino Linotype" w:cs="Arial"/>
        </w:rPr>
        <w:t xml:space="preserve"> </w:t>
      </w:r>
      <w:r w:rsidR="00336EFC" w:rsidRPr="006420F5">
        <w:rPr>
          <w:rFonts w:ascii="Palatino Linotype" w:hAnsi="Palatino Linotype" w:cs="Arial"/>
        </w:rPr>
        <w:t>efecto</w:t>
      </w:r>
      <w:r w:rsidR="009563FF" w:rsidRPr="006420F5">
        <w:rPr>
          <w:rFonts w:ascii="Palatino Linotype" w:hAnsi="Palatino Linotype" w:cs="Arial"/>
        </w:rPr>
        <w:t xml:space="preserve"> </w:t>
      </w:r>
      <w:r w:rsidR="00336EFC" w:rsidRPr="006420F5">
        <w:rPr>
          <w:rFonts w:ascii="Palatino Linotype" w:hAnsi="Palatino Linotype" w:cs="Arial"/>
        </w:rPr>
        <w:t>de</w:t>
      </w:r>
      <w:r w:rsidR="009563FF" w:rsidRPr="006420F5">
        <w:rPr>
          <w:rFonts w:ascii="Palatino Linotype" w:hAnsi="Palatino Linotype" w:cs="Arial"/>
        </w:rPr>
        <w:t xml:space="preserve"> </w:t>
      </w:r>
      <w:r w:rsidR="00336EFC" w:rsidRPr="006420F5">
        <w:rPr>
          <w:rFonts w:ascii="Palatino Linotype" w:hAnsi="Palatino Linotype" w:cs="Arial"/>
        </w:rPr>
        <w:t>decretar</w:t>
      </w:r>
      <w:r w:rsidR="009563FF" w:rsidRPr="006420F5">
        <w:rPr>
          <w:rFonts w:ascii="Palatino Linotype" w:hAnsi="Palatino Linotype" w:cs="Arial"/>
        </w:rPr>
        <w:t xml:space="preserve"> </w:t>
      </w:r>
      <w:r w:rsidR="00336EFC" w:rsidRPr="006420F5">
        <w:rPr>
          <w:rFonts w:ascii="Palatino Linotype" w:hAnsi="Palatino Linotype" w:cs="Arial"/>
        </w:rPr>
        <w:t>su</w:t>
      </w:r>
      <w:r w:rsidR="009563FF" w:rsidRPr="006420F5">
        <w:rPr>
          <w:rFonts w:ascii="Palatino Linotype" w:hAnsi="Palatino Linotype" w:cs="Arial"/>
        </w:rPr>
        <w:t xml:space="preserve"> </w:t>
      </w:r>
      <w:r w:rsidR="00336EFC" w:rsidRPr="006420F5">
        <w:rPr>
          <w:rFonts w:ascii="Palatino Linotype" w:hAnsi="Palatino Linotype" w:cs="Arial"/>
        </w:rPr>
        <w:t>admisión</w:t>
      </w:r>
      <w:r w:rsidR="009563FF" w:rsidRPr="006420F5">
        <w:rPr>
          <w:rFonts w:ascii="Palatino Linotype" w:hAnsi="Palatino Linotype" w:cs="Arial"/>
        </w:rPr>
        <w:t xml:space="preserve"> </w:t>
      </w:r>
      <w:r w:rsidR="00336EFC" w:rsidRPr="006420F5">
        <w:rPr>
          <w:rFonts w:ascii="Palatino Linotype" w:hAnsi="Palatino Linotype" w:cs="Arial"/>
        </w:rPr>
        <w:t>o</w:t>
      </w:r>
      <w:r w:rsidR="009563FF" w:rsidRPr="006420F5">
        <w:rPr>
          <w:rFonts w:ascii="Palatino Linotype" w:hAnsi="Palatino Linotype" w:cs="Arial"/>
        </w:rPr>
        <w:t xml:space="preserve"> </w:t>
      </w:r>
      <w:proofErr w:type="spellStart"/>
      <w:r w:rsidR="00336EFC" w:rsidRPr="006420F5">
        <w:rPr>
          <w:rFonts w:ascii="Palatino Linotype" w:hAnsi="Palatino Linotype" w:cs="Arial"/>
        </w:rPr>
        <w:t>desechamiento</w:t>
      </w:r>
      <w:proofErr w:type="spellEnd"/>
      <w:r w:rsidR="00336EFC" w:rsidRPr="006420F5">
        <w:rPr>
          <w:rFonts w:ascii="Palatino Linotype" w:hAnsi="Palatino Linotype" w:cs="Arial"/>
        </w:rPr>
        <w:t>.</w:t>
      </w:r>
    </w:p>
    <w:p w14:paraId="17010F7F" w14:textId="0FCECB20" w:rsidR="006D79FA" w:rsidRPr="006420F5" w:rsidRDefault="000C312A" w:rsidP="006D79FA">
      <w:pPr>
        <w:pStyle w:val="Prrafodelista"/>
        <w:numPr>
          <w:ilvl w:val="0"/>
          <w:numId w:val="1"/>
        </w:numPr>
        <w:spacing w:before="240" w:after="240" w:line="360" w:lineRule="auto"/>
        <w:ind w:left="0" w:firstLine="0"/>
        <w:contextualSpacing w:val="0"/>
        <w:jc w:val="both"/>
        <w:rPr>
          <w:rFonts w:ascii="Palatino Linotype" w:hAnsi="Palatino Linotype" w:cs="Arial"/>
        </w:rPr>
      </w:pPr>
      <w:r w:rsidRPr="006420F5">
        <w:rPr>
          <w:rFonts w:ascii="Palatino Linotype" w:hAnsi="Palatino Linotype" w:cs="Arial"/>
          <w:noProof/>
          <w:lang w:val="es-ES"/>
        </w:rPr>
        <mc:AlternateContent>
          <mc:Choice Requires="wps">
            <w:drawing>
              <wp:anchor distT="0" distB="0" distL="114300" distR="114300" simplePos="0" relativeHeight="251659264" behindDoc="0" locked="0" layoutInCell="1" allowOverlap="1" wp14:anchorId="0B5344B3" wp14:editId="64D08065">
                <wp:simplePos x="0" y="0"/>
                <wp:positionH relativeFrom="column">
                  <wp:posOffset>5715</wp:posOffset>
                </wp:positionH>
                <wp:positionV relativeFrom="paragraph">
                  <wp:posOffset>2678430</wp:posOffset>
                </wp:positionV>
                <wp:extent cx="5848350" cy="6572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4835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3625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10.9pt" to="460.9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" strokecolor="#4f81bd [3204]" strokeweight="2pt">
                <v:shadow on="t" color="black" opacity="24903f" origin=",.5" offset="0,.55556mm"/>
              </v:line>
            </w:pict>
          </mc:Fallback>
        </mc:AlternateContent>
      </w:r>
      <w:r w:rsidR="0047532B" w:rsidRPr="006420F5">
        <w:rPr>
          <w:rFonts w:ascii="Palatino Linotype" w:hAnsi="Palatino Linotype" w:cs="Arial"/>
        </w:rPr>
        <w:t>En</w:t>
      </w:r>
      <w:r w:rsidR="009563FF" w:rsidRPr="006420F5">
        <w:rPr>
          <w:rFonts w:ascii="Palatino Linotype" w:hAnsi="Palatino Linotype" w:cs="Arial"/>
        </w:rPr>
        <w:t xml:space="preserve"> </w:t>
      </w:r>
      <w:r w:rsidR="0047532B" w:rsidRPr="006420F5">
        <w:rPr>
          <w:rFonts w:ascii="Palatino Linotype" w:hAnsi="Palatino Linotype" w:cs="Arial"/>
        </w:rPr>
        <w:t>fecha</w:t>
      </w:r>
      <w:r w:rsidR="00472339" w:rsidRPr="006420F5">
        <w:rPr>
          <w:rFonts w:ascii="Palatino Linotype" w:hAnsi="Palatino Linotype" w:cs="Arial"/>
        </w:rPr>
        <w:t xml:space="preserve">s diez y doce de septiembre </w:t>
      </w:r>
      <w:r w:rsidR="00EB3492" w:rsidRPr="006420F5">
        <w:rPr>
          <w:rFonts w:ascii="Palatino Linotype" w:hAnsi="Palatino Linotype" w:cs="Arial"/>
        </w:rPr>
        <w:t>de</w:t>
      </w:r>
      <w:r w:rsidR="009563FF" w:rsidRPr="006420F5">
        <w:rPr>
          <w:rFonts w:ascii="Palatino Linotype" w:hAnsi="Palatino Linotype" w:cs="Arial"/>
        </w:rPr>
        <w:t xml:space="preserve"> </w:t>
      </w:r>
      <w:r w:rsidR="00EB3492" w:rsidRPr="006420F5">
        <w:rPr>
          <w:rFonts w:ascii="Palatino Linotype" w:hAnsi="Palatino Linotype" w:cs="Arial"/>
        </w:rPr>
        <w:t>dos</w:t>
      </w:r>
      <w:r w:rsidR="009563FF" w:rsidRPr="006420F5">
        <w:rPr>
          <w:rFonts w:ascii="Palatino Linotype" w:hAnsi="Palatino Linotype" w:cs="Arial"/>
        </w:rPr>
        <w:t xml:space="preserve"> </w:t>
      </w:r>
      <w:r w:rsidR="00EB3492" w:rsidRPr="006420F5">
        <w:rPr>
          <w:rFonts w:ascii="Palatino Linotype" w:hAnsi="Palatino Linotype" w:cs="Arial"/>
        </w:rPr>
        <w:t>mil</w:t>
      </w:r>
      <w:r w:rsidR="009563FF" w:rsidRPr="006420F5">
        <w:rPr>
          <w:rFonts w:ascii="Palatino Linotype" w:hAnsi="Palatino Linotype" w:cs="Arial"/>
        </w:rPr>
        <w:t xml:space="preserve"> </w:t>
      </w:r>
      <w:r w:rsidR="00EB3492" w:rsidRPr="006420F5">
        <w:rPr>
          <w:rFonts w:ascii="Palatino Linotype" w:hAnsi="Palatino Linotype" w:cs="Arial"/>
        </w:rPr>
        <w:t>diecinueve</w:t>
      </w:r>
      <w:r w:rsidR="0047532B"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atento</w:t>
      </w:r>
      <w:r w:rsidR="009563FF" w:rsidRPr="006420F5">
        <w:rPr>
          <w:rFonts w:ascii="Palatino Linotype" w:hAnsi="Palatino Linotype" w:cs="Arial"/>
        </w:rPr>
        <w:t xml:space="preserve"> </w:t>
      </w:r>
      <w:r w:rsidR="0047532B" w:rsidRPr="006420F5">
        <w:rPr>
          <w:rFonts w:ascii="Palatino Linotype" w:hAnsi="Palatino Linotype" w:cs="Arial"/>
        </w:rPr>
        <w:t>a</w:t>
      </w:r>
      <w:r w:rsidR="009563FF" w:rsidRPr="006420F5">
        <w:rPr>
          <w:rFonts w:ascii="Palatino Linotype" w:hAnsi="Palatino Linotype" w:cs="Arial"/>
        </w:rPr>
        <w:t xml:space="preserve"> </w:t>
      </w:r>
      <w:r w:rsidR="0047532B" w:rsidRPr="006420F5">
        <w:rPr>
          <w:rFonts w:ascii="Palatino Linotype" w:hAnsi="Palatino Linotype" w:cs="Arial"/>
        </w:rPr>
        <w:t>lo</w:t>
      </w:r>
      <w:r w:rsidR="009563FF" w:rsidRPr="006420F5">
        <w:rPr>
          <w:rFonts w:ascii="Palatino Linotype" w:hAnsi="Palatino Linotype" w:cs="Arial"/>
        </w:rPr>
        <w:t xml:space="preserve"> </w:t>
      </w:r>
      <w:r w:rsidR="0047532B" w:rsidRPr="006420F5">
        <w:rPr>
          <w:rFonts w:ascii="Palatino Linotype" w:hAnsi="Palatino Linotype" w:cs="Arial"/>
        </w:rPr>
        <w:t>dispuesto</w:t>
      </w:r>
      <w:r w:rsidR="009563FF" w:rsidRPr="006420F5">
        <w:rPr>
          <w:rFonts w:ascii="Palatino Linotype" w:hAnsi="Palatino Linotype" w:cs="Arial"/>
        </w:rPr>
        <w:t xml:space="preserve"> </w:t>
      </w:r>
      <w:r w:rsidR="0047532B" w:rsidRPr="006420F5">
        <w:rPr>
          <w:rFonts w:ascii="Palatino Linotype" w:hAnsi="Palatino Linotype" w:cs="Arial"/>
        </w:rPr>
        <w:t>en</w:t>
      </w:r>
      <w:r w:rsidR="009563FF" w:rsidRPr="006420F5">
        <w:rPr>
          <w:rFonts w:ascii="Palatino Linotype" w:hAnsi="Palatino Linotype" w:cs="Arial"/>
        </w:rPr>
        <w:t xml:space="preserve"> </w:t>
      </w:r>
      <w:r w:rsidR="0047532B" w:rsidRPr="006420F5">
        <w:rPr>
          <w:rFonts w:ascii="Palatino Linotype" w:hAnsi="Palatino Linotype" w:cs="Arial"/>
        </w:rPr>
        <w:t>el</w:t>
      </w:r>
      <w:r w:rsidR="009563FF" w:rsidRPr="006420F5">
        <w:rPr>
          <w:rFonts w:ascii="Palatino Linotype" w:hAnsi="Palatino Linotype" w:cs="Arial"/>
        </w:rPr>
        <w:t xml:space="preserve"> </w:t>
      </w:r>
      <w:r w:rsidR="0047532B" w:rsidRPr="006420F5">
        <w:rPr>
          <w:rFonts w:ascii="Palatino Linotype" w:hAnsi="Palatino Linotype" w:cs="Arial"/>
        </w:rPr>
        <w:t>artículo</w:t>
      </w:r>
      <w:r w:rsidR="009563FF" w:rsidRPr="006420F5">
        <w:rPr>
          <w:rFonts w:ascii="Palatino Linotype" w:hAnsi="Palatino Linotype" w:cs="Arial"/>
        </w:rPr>
        <w:t xml:space="preserve"> </w:t>
      </w:r>
      <w:r w:rsidR="0047532B" w:rsidRPr="006420F5">
        <w:rPr>
          <w:rFonts w:ascii="Palatino Linotype" w:hAnsi="Palatino Linotype" w:cs="Arial"/>
        </w:rPr>
        <w:t>185</w:t>
      </w:r>
      <w:r w:rsidR="00185F44"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fracciones</w:t>
      </w:r>
      <w:r w:rsidR="009563FF" w:rsidRPr="006420F5">
        <w:rPr>
          <w:rFonts w:ascii="Palatino Linotype" w:hAnsi="Palatino Linotype" w:cs="Arial"/>
        </w:rPr>
        <w:t xml:space="preserve"> </w:t>
      </w:r>
      <w:r w:rsidR="0047532B" w:rsidRPr="006420F5">
        <w:rPr>
          <w:rFonts w:ascii="Palatino Linotype" w:hAnsi="Palatino Linotype" w:cs="Arial"/>
        </w:rPr>
        <w:t>I,</w:t>
      </w:r>
      <w:r w:rsidR="009563FF" w:rsidRPr="006420F5">
        <w:rPr>
          <w:rFonts w:ascii="Palatino Linotype" w:hAnsi="Palatino Linotype" w:cs="Arial"/>
        </w:rPr>
        <w:t xml:space="preserve"> </w:t>
      </w:r>
      <w:r w:rsidR="0047532B" w:rsidRPr="006420F5">
        <w:rPr>
          <w:rFonts w:ascii="Palatino Linotype" w:hAnsi="Palatino Linotype" w:cs="Arial"/>
        </w:rPr>
        <w:t>II</w:t>
      </w:r>
      <w:r w:rsidR="009563FF" w:rsidRPr="006420F5">
        <w:rPr>
          <w:rFonts w:ascii="Palatino Linotype" w:hAnsi="Palatino Linotype" w:cs="Arial"/>
        </w:rPr>
        <w:t xml:space="preserve"> </w:t>
      </w:r>
      <w:r w:rsidR="0047532B" w:rsidRPr="006420F5">
        <w:rPr>
          <w:rFonts w:ascii="Palatino Linotype" w:hAnsi="Palatino Linotype" w:cs="Arial"/>
        </w:rPr>
        <w:t>y</w:t>
      </w:r>
      <w:r w:rsidR="009563FF" w:rsidRPr="006420F5">
        <w:rPr>
          <w:rFonts w:ascii="Palatino Linotype" w:hAnsi="Palatino Linotype" w:cs="Arial"/>
        </w:rPr>
        <w:t xml:space="preserve"> </w:t>
      </w:r>
      <w:r w:rsidR="0047532B" w:rsidRPr="006420F5">
        <w:rPr>
          <w:rFonts w:ascii="Palatino Linotype" w:hAnsi="Palatino Linotype" w:cs="Arial"/>
        </w:rPr>
        <w:t>IV</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rPr>
        <w:t>Ley</w:t>
      </w:r>
      <w:r w:rsidR="009563FF" w:rsidRPr="006420F5">
        <w:rPr>
          <w:rFonts w:ascii="Palatino Linotype" w:hAnsi="Palatino Linotype"/>
        </w:rPr>
        <w:t xml:space="preserve"> </w:t>
      </w:r>
      <w:r w:rsidR="0047532B" w:rsidRPr="006420F5">
        <w:rPr>
          <w:rFonts w:ascii="Palatino Linotype" w:hAnsi="Palatino Linotype"/>
        </w:rPr>
        <w:t>de</w:t>
      </w:r>
      <w:r w:rsidR="009563FF" w:rsidRPr="006420F5">
        <w:rPr>
          <w:rFonts w:ascii="Palatino Linotype" w:hAnsi="Palatino Linotype"/>
        </w:rPr>
        <w:t xml:space="preserve"> </w:t>
      </w:r>
      <w:r w:rsidR="0047532B" w:rsidRPr="006420F5">
        <w:rPr>
          <w:rFonts w:ascii="Palatino Linotype" w:hAnsi="Palatino Linotype"/>
        </w:rPr>
        <w:t>Transparencia</w:t>
      </w:r>
      <w:r w:rsidR="009563FF" w:rsidRPr="006420F5">
        <w:rPr>
          <w:rFonts w:ascii="Palatino Linotype" w:hAnsi="Palatino Linotype"/>
        </w:rPr>
        <w:t xml:space="preserve"> </w:t>
      </w:r>
      <w:r w:rsidR="0047532B" w:rsidRPr="006420F5">
        <w:rPr>
          <w:rFonts w:ascii="Palatino Linotype" w:hAnsi="Palatino Linotype"/>
        </w:rPr>
        <w:t>y</w:t>
      </w:r>
      <w:r w:rsidR="009563FF" w:rsidRPr="006420F5">
        <w:rPr>
          <w:rFonts w:ascii="Palatino Linotype" w:hAnsi="Palatino Linotype"/>
        </w:rPr>
        <w:t xml:space="preserve"> </w:t>
      </w:r>
      <w:r w:rsidR="0047532B" w:rsidRPr="006420F5">
        <w:rPr>
          <w:rFonts w:ascii="Palatino Linotype" w:hAnsi="Palatino Linotype"/>
        </w:rPr>
        <w:t>Acceso</w:t>
      </w:r>
      <w:r w:rsidR="009563FF" w:rsidRPr="006420F5">
        <w:rPr>
          <w:rFonts w:ascii="Palatino Linotype" w:hAnsi="Palatino Linotype"/>
        </w:rPr>
        <w:t xml:space="preserve"> </w:t>
      </w:r>
      <w:r w:rsidR="0047532B" w:rsidRPr="006420F5">
        <w:rPr>
          <w:rFonts w:ascii="Palatino Linotype" w:hAnsi="Palatino Linotype"/>
        </w:rPr>
        <w:t>a</w:t>
      </w:r>
      <w:r w:rsidR="009563FF" w:rsidRPr="006420F5">
        <w:rPr>
          <w:rFonts w:ascii="Palatino Linotype" w:hAnsi="Palatino Linotype"/>
        </w:rPr>
        <w:t xml:space="preserve"> </w:t>
      </w:r>
      <w:r w:rsidR="0047532B" w:rsidRPr="006420F5">
        <w:rPr>
          <w:rFonts w:ascii="Palatino Linotype" w:hAnsi="Palatino Linotype"/>
        </w:rPr>
        <w:t>la</w:t>
      </w:r>
      <w:r w:rsidR="009563FF" w:rsidRPr="006420F5">
        <w:rPr>
          <w:rFonts w:ascii="Palatino Linotype" w:hAnsi="Palatino Linotype"/>
        </w:rPr>
        <w:t xml:space="preserve"> </w:t>
      </w:r>
      <w:r w:rsidR="0047532B" w:rsidRPr="006420F5">
        <w:rPr>
          <w:rFonts w:ascii="Palatino Linotype" w:hAnsi="Palatino Linotype"/>
        </w:rPr>
        <w:t>Información</w:t>
      </w:r>
      <w:r w:rsidR="009563FF" w:rsidRPr="006420F5">
        <w:rPr>
          <w:rFonts w:ascii="Palatino Linotype" w:hAnsi="Palatino Linotype"/>
        </w:rPr>
        <w:t xml:space="preserve"> </w:t>
      </w:r>
      <w:r w:rsidR="0047532B" w:rsidRPr="006420F5">
        <w:rPr>
          <w:rFonts w:ascii="Palatino Linotype" w:hAnsi="Palatino Linotype"/>
        </w:rPr>
        <w:t>Pública</w:t>
      </w:r>
      <w:r w:rsidR="009563FF" w:rsidRPr="006420F5">
        <w:rPr>
          <w:rFonts w:ascii="Palatino Linotype" w:hAnsi="Palatino Linotype"/>
        </w:rPr>
        <w:t xml:space="preserve"> </w:t>
      </w:r>
      <w:r w:rsidR="0047532B" w:rsidRPr="006420F5">
        <w:rPr>
          <w:rFonts w:ascii="Palatino Linotype" w:hAnsi="Palatino Linotype"/>
        </w:rPr>
        <w:t>del</w:t>
      </w:r>
      <w:r w:rsidR="009563FF" w:rsidRPr="006420F5">
        <w:rPr>
          <w:rFonts w:ascii="Palatino Linotype" w:hAnsi="Palatino Linotype"/>
        </w:rPr>
        <w:t xml:space="preserve"> </w:t>
      </w:r>
      <w:r w:rsidR="0047532B" w:rsidRPr="006420F5">
        <w:rPr>
          <w:rFonts w:ascii="Palatino Linotype" w:hAnsi="Palatino Linotype"/>
        </w:rPr>
        <w:t>Estado</w:t>
      </w:r>
      <w:r w:rsidR="009563FF" w:rsidRPr="006420F5">
        <w:rPr>
          <w:rFonts w:ascii="Palatino Linotype" w:hAnsi="Palatino Linotype"/>
        </w:rPr>
        <w:t xml:space="preserve"> </w:t>
      </w:r>
      <w:r w:rsidR="0047532B" w:rsidRPr="006420F5">
        <w:rPr>
          <w:rFonts w:ascii="Palatino Linotype" w:hAnsi="Palatino Linotype"/>
        </w:rPr>
        <w:t>de</w:t>
      </w:r>
      <w:r w:rsidR="009563FF" w:rsidRPr="006420F5">
        <w:rPr>
          <w:rFonts w:ascii="Palatino Linotype" w:hAnsi="Palatino Linotype"/>
        </w:rPr>
        <w:t xml:space="preserve"> </w:t>
      </w:r>
      <w:r w:rsidR="0047532B" w:rsidRPr="006420F5">
        <w:rPr>
          <w:rFonts w:ascii="Palatino Linotype" w:hAnsi="Palatino Linotype"/>
        </w:rPr>
        <w:t>México</w:t>
      </w:r>
      <w:r w:rsidR="009563FF" w:rsidRPr="006420F5">
        <w:rPr>
          <w:rFonts w:ascii="Palatino Linotype" w:hAnsi="Palatino Linotype"/>
        </w:rPr>
        <w:t xml:space="preserve"> </w:t>
      </w:r>
      <w:r w:rsidR="0047532B" w:rsidRPr="006420F5">
        <w:rPr>
          <w:rFonts w:ascii="Palatino Linotype" w:hAnsi="Palatino Linotype"/>
        </w:rPr>
        <w:t>y</w:t>
      </w:r>
      <w:r w:rsidR="009563FF" w:rsidRPr="006420F5">
        <w:rPr>
          <w:rFonts w:ascii="Palatino Linotype" w:hAnsi="Palatino Linotype"/>
        </w:rPr>
        <w:t xml:space="preserve"> </w:t>
      </w:r>
      <w:r w:rsidR="0047532B" w:rsidRPr="006420F5">
        <w:rPr>
          <w:rFonts w:ascii="Palatino Linotype" w:hAnsi="Palatino Linotype"/>
        </w:rPr>
        <w:t>Municipios,</w:t>
      </w:r>
      <w:r w:rsidR="009563FF" w:rsidRPr="006420F5">
        <w:rPr>
          <w:rFonts w:ascii="Palatino Linotype" w:hAnsi="Palatino Linotype"/>
        </w:rPr>
        <w:t xml:space="preserve"> </w:t>
      </w:r>
      <w:r w:rsidR="00442D74" w:rsidRPr="006420F5">
        <w:rPr>
          <w:rFonts w:ascii="Palatino Linotype" w:hAnsi="Palatino Linotype"/>
        </w:rPr>
        <w:t>se</w:t>
      </w:r>
      <w:r w:rsidR="009563FF" w:rsidRPr="006420F5">
        <w:rPr>
          <w:rFonts w:ascii="Palatino Linotype" w:hAnsi="Palatino Linotype"/>
        </w:rPr>
        <w:t xml:space="preserve"> </w:t>
      </w:r>
      <w:r w:rsidR="0047532B" w:rsidRPr="006420F5">
        <w:rPr>
          <w:rFonts w:ascii="Palatino Linotype" w:hAnsi="Palatino Linotype"/>
        </w:rPr>
        <w:t>a</w:t>
      </w:r>
      <w:r w:rsidR="0047532B" w:rsidRPr="006420F5">
        <w:rPr>
          <w:rFonts w:ascii="Palatino Linotype" w:hAnsi="Palatino Linotype" w:cs="Arial"/>
        </w:rPr>
        <w:t>cordó</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admisión</w:t>
      </w:r>
      <w:r w:rsidR="009563FF" w:rsidRPr="006420F5">
        <w:rPr>
          <w:rFonts w:ascii="Palatino Linotype" w:hAnsi="Palatino Linotype" w:cs="Arial"/>
        </w:rPr>
        <w:t xml:space="preserve"> </w:t>
      </w:r>
      <w:r w:rsidR="0047532B" w:rsidRPr="006420F5">
        <w:rPr>
          <w:rFonts w:ascii="Palatino Linotype" w:hAnsi="Palatino Linotype" w:cs="Arial"/>
        </w:rPr>
        <w:t>a</w:t>
      </w:r>
      <w:r w:rsidR="009563FF" w:rsidRPr="006420F5">
        <w:rPr>
          <w:rFonts w:ascii="Palatino Linotype" w:hAnsi="Palatino Linotype" w:cs="Arial"/>
        </w:rPr>
        <w:t xml:space="preserve"> </w:t>
      </w:r>
      <w:r w:rsidR="0047532B" w:rsidRPr="006420F5">
        <w:rPr>
          <w:rFonts w:ascii="Palatino Linotype" w:hAnsi="Palatino Linotype" w:cs="Arial"/>
        </w:rPr>
        <w:t>trámite</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l</w:t>
      </w:r>
      <w:r w:rsidR="00336EFC" w:rsidRPr="006420F5">
        <w:rPr>
          <w:rFonts w:ascii="Palatino Linotype" w:hAnsi="Palatino Linotype" w:cs="Arial"/>
        </w:rPr>
        <w:t>os</w:t>
      </w:r>
      <w:r w:rsidR="009563FF" w:rsidRPr="006420F5">
        <w:rPr>
          <w:rFonts w:ascii="Palatino Linotype" w:hAnsi="Palatino Linotype" w:cs="Arial"/>
        </w:rPr>
        <w:t xml:space="preserve"> </w:t>
      </w:r>
      <w:r w:rsidR="0047532B" w:rsidRPr="006420F5">
        <w:rPr>
          <w:rFonts w:ascii="Palatino Linotype" w:hAnsi="Palatino Linotype" w:cs="Arial"/>
        </w:rPr>
        <w:t>referido</w:t>
      </w:r>
      <w:r w:rsidR="00336EFC" w:rsidRPr="006420F5">
        <w:rPr>
          <w:rFonts w:ascii="Palatino Linotype" w:hAnsi="Palatino Linotype" w:cs="Arial"/>
        </w:rPr>
        <w:t>s</w:t>
      </w:r>
      <w:r w:rsidR="009563FF" w:rsidRPr="006420F5">
        <w:rPr>
          <w:rFonts w:ascii="Palatino Linotype" w:hAnsi="Palatino Linotype" w:cs="Arial"/>
        </w:rPr>
        <w:t xml:space="preserve"> </w:t>
      </w:r>
      <w:r w:rsidR="0047532B" w:rsidRPr="006420F5">
        <w:rPr>
          <w:rFonts w:ascii="Palatino Linotype" w:hAnsi="Palatino Linotype" w:cs="Arial"/>
        </w:rPr>
        <w:t>recurso</w:t>
      </w:r>
      <w:r w:rsidR="00336EFC" w:rsidRPr="006420F5">
        <w:rPr>
          <w:rFonts w:ascii="Palatino Linotype" w:hAnsi="Palatino Linotype" w:cs="Arial"/>
        </w:rPr>
        <w:t>s</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revisión</w:t>
      </w:r>
      <w:r w:rsidR="00442D74"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así</w:t>
      </w:r>
      <w:r w:rsidR="009563FF" w:rsidRPr="006420F5">
        <w:rPr>
          <w:rFonts w:ascii="Palatino Linotype" w:hAnsi="Palatino Linotype" w:cs="Arial"/>
        </w:rPr>
        <w:t xml:space="preserve"> </w:t>
      </w:r>
      <w:r w:rsidR="0047532B" w:rsidRPr="006420F5">
        <w:rPr>
          <w:rFonts w:ascii="Palatino Linotype" w:hAnsi="Palatino Linotype" w:cs="Arial"/>
        </w:rPr>
        <w:t>como</w:t>
      </w:r>
      <w:r w:rsidR="00442D74"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integración</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336EFC" w:rsidRPr="006420F5">
        <w:rPr>
          <w:rFonts w:ascii="Palatino Linotype" w:hAnsi="Palatino Linotype" w:cs="Arial"/>
        </w:rPr>
        <w:t>los</w:t>
      </w:r>
      <w:r w:rsidR="009563FF" w:rsidRPr="006420F5">
        <w:rPr>
          <w:rFonts w:ascii="Palatino Linotype" w:hAnsi="Palatino Linotype" w:cs="Arial"/>
        </w:rPr>
        <w:t xml:space="preserve"> </w:t>
      </w:r>
      <w:r w:rsidR="0047532B" w:rsidRPr="006420F5">
        <w:rPr>
          <w:rFonts w:ascii="Palatino Linotype" w:hAnsi="Palatino Linotype" w:cs="Arial"/>
        </w:rPr>
        <w:t>expediente</w:t>
      </w:r>
      <w:r w:rsidR="00336EFC" w:rsidRPr="006420F5">
        <w:rPr>
          <w:rFonts w:ascii="Palatino Linotype" w:hAnsi="Palatino Linotype" w:cs="Arial"/>
        </w:rPr>
        <w:t>s</w:t>
      </w:r>
      <w:r w:rsidR="009563FF" w:rsidRPr="006420F5">
        <w:rPr>
          <w:rFonts w:ascii="Palatino Linotype" w:hAnsi="Palatino Linotype" w:cs="Arial"/>
        </w:rPr>
        <w:t xml:space="preserve"> </w:t>
      </w:r>
      <w:r w:rsidR="0047532B" w:rsidRPr="006420F5">
        <w:rPr>
          <w:rFonts w:ascii="Palatino Linotype" w:hAnsi="Palatino Linotype" w:cs="Arial"/>
        </w:rPr>
        <w:t>respectivo</w:t>
      </w:r>
      <w:r w:rsidR="00336EFC" w:rsidRPr="006420F5">
        <w:rPr>
          <w:rFonts w:ascii="Palatino Linotype" w:hAnsi="Palatino Linotype" w:cs="Arial"/>
        </w:rPr>
        <w:t>s</w:t>
      </w:r>
      <w:r w:rsidR="0047532B"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mismo</w:t>
      </w:r>
      <w:r w:rsidR="00336EFC" w:rsidRPr="006420F5">
        <w:rPr>
          <w:rFonts w:ascii="Palatino Linotype" w:hAnsi="Palatino Linotype" w:cs="Arial"/>
        </w:rPr>
        <w:t>s</w:t>
      </w:r>
      <w:r w:rsidR="009563FF" w:rsidRPr="006420F5">
        <w:rPr>
          <w:rFonts w:ascii="Palatino Linotype" w:hAnsi="Palatino Linotype" w:cs="Arial"/>
        </w:rPr>
        <w:t xml:space="preserve"> </w:t>
      </w:r>
      <w:r w:rsidR="0047532B" w:rsidRPr="006420F5">
        <w:rPr>
          <w:rFonts w:ascii="Palatino Linotype" w:hAnsi="Palatino Linotype" w:cs="Arial"/>
        </w:rPr>
        <w:t>que</w:t>
      </w:r>
      <w:r w:rsidR="009563FF" w:rsidRPr="006420F5">
        <w:rPr>
          <w:rFonts w:ascii="Palatino Linotype" w:hAnsi="Palatino Linotype" w:cs="Arial"/>
        </w:rPr>
        <w:t xml:space="preserve"> </w:t>
      </w:r>
      <w:r w:rsidR="0047532B" w:rsidRPr="006420F5">
        <w:rPr>
          <w:rFonts w:ascii="Palatino Linotype" w:hAnsi="Palatino Linotype" w:cs="Arial"/>
        </w:rPr>
        <w:t>se</w:t>
      </w:r>
      <w:r w:rsidR="009563FF" w:rsidRPr="006420F5">
        <w:rPr>
          <w:rFonts w:ascii="Palatino Linotype" w:hAnsi="Palatino Linotype" w:cs="Arial"/>
        </w:rPr>
        <w:t xml:space="preserve"> </w:t>
      </w:r>
      <w:r w:rsidR="0047532B" w:rsidRPr="006420F5">
        <w:rPr>
          <w:rFonts w:ascii="Palatino Linotype" w:hAnsi="Palatino Linotype" w:cs="Arial"/>
        </w:rPr>
        <w:t>pus</w:t>
      </w:r>
      <w:r w:rsidR="00336EFC" w:rsidRPr="006420F5">
        <w:rPr>
          <w:rFonts w:ascii="Palatino Linotype" w:hAnsi="Palatino Linotype" w:cs="Arial"/>
        </w:rPr>
        <w:t>ieron</w:t>
      </w:r>
      <w:r w:rsidR="009563FF" w:rsidRPr="006420F5">
        <w:rPr>
          <w:rFonts w:ascii="Palatino Linotype" w:hAnsi="Palatino Linotype" w:cs="Arial"/>
        </w:rPr>
        <w:t xml:space="preserve"> </w:t>
      </w:r>
      <w:r w:rsidR="0047532B" w:rsidRPr="006420F5">
        <w:rPr>
          <w:rFonts w:ascii="Palatino Linotype" w:hAnsi="Palatino Linotype" w:cs="Arial"/>
        </w:rPr>
        <w:t>a</w:t>
      </w:r>
      <w:r w:rsidR="009563FF" w:rsidRPr="006420F5">
        <w:rPr>
          <w:rFonts w:ascii="Palatino Linotype" w:hAnsi="Palatino Linotype" w:cs="Arial"/>
        </w:rPr>
        <w:t xml:space="preserve"> </w:t>
      </w:r>
      <w:r w:rsidR="0047532B" w:rsidRPr="006420F5">
        <w:rPr>
          <w:rFonts w:ascii="Palatino Linotype" w:hAnsi="Palatino Linotype" w:cs="Arial"/>
        </w:rPr>
        <w:t>disposición</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las</w:t>
      </w:r>
      <w:r w:rsidR="009563FF" w:rsidRPr="006420F5">
        <w:rPr>
          <w:rFonts w:ascii="Palatino Linotype" w:hAnsi="Palatino Linotype" w:cs="Arial"/>
        </w:rPr>
        <w:t xml:space="preserve"> </w:t>
      </w:r>
      <w:r w:rsidR="0047532B" w:rsidRPr="006420F5">
        <w:rPr>
          <w:rFonts w:ascii="Palatino Linotype" w:hAnsi="Palatino Linotype" w:cs="Arial"/>
        </w:rPr>
        <w:t>partes</w:t>
      </w:r>
      <w:r w:rsidR="009563FF" w:rsidRPr="006420F5">
        <w:rPr>
          <w:rFonts w:ascii="Palatino Linotype" w:hAnsi="Palatino Linotype" w:cs="Arial"/>
        </w:rPr>
        <w:t xml:space="preserve"> </w:t>
      </w:r>
      <w:r w:rsidR="0047532B" w:rsidRPr="006420F5">
        <w:rPr>
          <w:rFonts w:ascii="Palatino Linotype" w:hAnsi="Palatino Linotype" w:cs="Arial"/>
        </w:rPr>
        <w:t>para</w:t>
      </w:r>
      <w:r w:rsidR="009563FF" w:rsidRPr="006420F5">
        <w:rPr>
          <w:rFonts w:ascii="Palatino Linotype" w:hAnsi="Palatino Linotype" w:cs="Arial"/>
        </w:rPr>
        <w:t xml:space="preserve"> </w:t>
      </w:r>
      <w:r w:rsidR="0047532B" w:rsidRPr="006420F5">
        <w:rPr>
          <w:rFonts w:ascii="Palatino Linotype" w:hAnsi="Palatino Linotype" w:cs="Arial"/>
        </w:rPr>
        <w:t>que</w:t>
      </w:r>
      <w:r w:rsidR="00442D74" w:rsidRPr="006420F5">
        <w:rPr>
          <w:rFonts w:ascii="Palatino Linotype" w:hAnsi="Palatino Linotype" w:cs="Arial"/>
        </w:rPr>
        <w:t>,</w:t>
      </w:r>
      <w:r w:rsidR="009563FF" w:rsidRPr="006420F5">
        <w:rPr>
          <w:rFonts w:ascii="Palatino Linotype" w:hAnsi="Palatino Linotype" w:cs="Arial"/>
        </w:rPr>
        <w:t xml:space="preserve"> </w:t>
      </w:r>
      <w:r w:rsidR="00336EFC" w:rsidRPr="006420F5">
        <w:rPr>
          <w:rFonts w:ascii="Palatino Linotype" w:hAnsi="Palatino Linotype" w:cs="Arial"/>
        </w:rPr>
        <w:t>de</w:t>
      </w:r>
      <w:r w:rsidR="009563FF" w:rsidRPr="006420F5">
        <w:rPr>
          <w:rFonts w:ascii="Palatino Linotype" w:hAnsi="Palatino Linotype" w:cs="Arial"/>
        </w:rPr>
        <w:t xml:space="preserve"> </w:t>
      </w:r>
      <w:r w:rsidR="00336EFC" w:rsidRPr="006420F5">
        <w:rPr>
          <w:rFonts w:ascii="Palatino Linotype" w:hAnsi="Palatino Linotype" w:cs="Arial"/>
        </w:rPr>
        <w:t>considerarlo</w:t>
      </w:r>
      <w:r w:rsidR="009563FF" w:rsidRPr="006420F5">
        <w:rPr>
          <w:rFonts w:ascii="Palatino Linotype" w:hAnsi="Palatino Linotype" w:cs="Arial"/>
        </w:rPr>
        <w:t xml:space="preserve"> </w:t>
      </w:r>
      <w:r w:rsidR="00336EFC" w:rsidRPr="006420F5">
        <w:rPr>
          <w:rFonts w:ascii="Palatino Linotype" w:hAnsi="Palatino Linotype" w:cs="Arial"/>
        </w:rPr>
        <w:t>conveniente,</w:t>
      </w:r>
      <w:r w:rsidR="009563FF" w:rsidRPr="006420F5">
        <w:rPr>
          <w:rFonts w:ascii="Palatino Linotype" w:hAnsi="Palatino Linotype" w:cs="Arial"/>
        </w:rPr>
        <w:t xml:space="preserve"> </w:t>
      </w:r>
      <w:r w:rsidR="00336EFC" w:rsidRPr="006420F5">
        <w:rPr>
          <w:rFonts w:ascii="Palatino Linotype" w:hAnsi="Palatino Linotype" w:cs="Arial"/>
        </w:rPr>
        <w:t>en</w:t>
      </w:r>
      <w:r w:rsidR="009563FF" w:rsidRPr="006420F5">
        <w:rPr>
          <w:rFonts w:ascii="Palatino Linotype" w:hAnsi="Palatino Linotype" w:cs="Arial"/>
        </w:rPr>
        <w:t xml:space="preserve"> </w:t>
      </w:r>
      <w:r w:rsidR="00336EFC" w:rsidRPr="006420F5">
        <w:rPr>
          <w:rFonts w:ascii="Palatino Linotype" w:hAnsi="Palatino Linotype" w:cs="Arial"/>
        </w:rPr>
        <w:t>el</w:t>
      </w:r>
      <w:r w:rsidR="009563FF" w:rsidRPr="006420F5">
        <w:rPr>
          <w:rFonts w:ascii="Palatino Linotype" w:hAnsi="Palatino Linotype" w:cs="Arial"/>
        </w:rPr>
        <w:t xml:space="preserve"> </w:t>
      </w:r>
      <w:r w:rsidR="00336EFC" w:rsidRPr="006420F5">
        <w:rPr>
          <w:rFonts w:ascii="Palatino Linotype" w:hAnsi="Palatino Linotype" w:cs="Arial"/>
        </w:rPr>
        <w:t>plazo</w:t>
      </w:r>
      <w:r w:rsidR="009563FF" w:rsidRPr="006420F5">
        <w:rPr>
          <w:rFonts w:ascii="Palatino Linotype" w:hAnsi="Palatino Linotype" w:cs="Arial"/>
        </w:rPr>
        <w:t xml:space="preserve"> </w:t>
      </w:r>
      <w:r w:rsidR="00336EFC" w:rsidRPr="006420F5">
        <w:rPr>
          <w:rFonts w:ascii="Palatino Linotype" w:hAnsi="Palatino Linotype" w:cs="Arial"/>
        </w:rPr>
        <w:t>máximo</w:t>
      </w:r>
      <w:r w:rsidR="009563FF" w:rsidRPr="006420F5">
        <w:rPr>
          <w:rFonts w:ascii="Palatino Linotype" w:hAnsi="Palatino Linotype" w:cs="Arial"/>
        </w:rPr>
        <w:t xml:space="preserve"> </w:t>
      </w:r>
      <w:r w:rsidR="00336EFC" w:rsidRPr="006420F5">
        <w:rPr>
          <w:rFonts w:ascii="Palatino Linotype" w:hAnsi="Palatino Linotype" w:cs="Arial"/>
        </w:rPr>
        <w:t>de</w:t>
      </w:r>
      <w:r w:rsidR="009563FF" w:rsidRPr="006420F5">
        <w:rPr>
          <w:rFonts w:ascii="Palatino Linotype" w:hAnsi="Palatino Linotype" w:cs="Arial"/>
        </w:rPr>
        <w:t xml:space="preserve"> </w:t>
      </w:r>
      <w:r w:rsidR="00336EFC" w:rsidRPr="006420F5">
        <w:rPr>
          <w:rFonts w:ascii="Palatino Linotype" w:hAnsi="Palatino Linotype" w:cs="Arial"/>
        </w:rPr>
        <w:t>siete</w:t>
      </w:r>
      <w:r w:rsidR="009563FF" w:rsidRPr="006420F5">
        <w:rPr>
          <w:rFonts w:ascii="Palatino Linotype" w:hAnsi="Palatino Linotype" w:cs="Arial"/>
        </w:rPr>
        <w:t xml:space="preserve"> </w:t>
      </w:r>
      <w:r w:rsidR="00336EFC" w:rsidRPr="006420F5">
        <w:rPr>
          <w:rFonts w:ascii="Palatino Linotype" w:hAnsi="Palatino Linotype" w:cs="Arial"/>
        </w:rPr>
        <w:t>días</w:t>
      </w:r>
      <w:r w:rsidR="009563FF" w:rsidRPr="006420F5">
        <w:rPr>
          <w:rFonts w:ascii="Palatino Linotype" w:hAnsi="Palatino Linotype" w:cs="Arial"/>
        </w:rPr>
        <w:t xml:space="preserve"> </w:t>
      </w:r>
      <w:r w:rsidR="00336EFC" w:rsidRPr="006420F5">
        <w:rPr>
          <w:rFonts w:ascii="Palatino Linotype" w:hAnsi="Palatino Linotype" w:cs="Arial"/>
        </w:rPr>
        <w:t>hábiles,</w:t>
      </w:r>
      <w:r w:rsidR="00E31703" w:rsidRPr="006420F5">
        <w:rPr>
          <w:rFonts w:ascii="Palatino Linotype" w:hAnsi="Palatino Linotype" w:cs="Arial"/>
        </w:rPr>
        <w:t xml:space="preserve"> </w:t>
      </w:r>
      <w:r w:rsidR="00472339" w:rsidRPr="006420F5">
        <w:rPr>
          <w:rFonts w:ascii="Palatino Linotype" w:hAnsi="Palatino Linotype" w:cs="Arial"/>
          <w:b/>
        </w:rPr>
        <w:t>LA</w:t>
      </w:r>
      <w:r w:rsidR="009563FF" w:rsidRPr="006420F5">
        <w:rPr>
          <w:rFonts w:ascii="Palatino Linotype" w:hAnsi="Palatino Linotype" w:cs="Arial"/>
          <w:b/>
        </w:rPr>
        <w:t xml:space="preserve"> </w:t>
      </w:r>
      <w:r w:rsidR="007B378D" w:rsidRPr="006420F5">
        <w:rPr>
          <w:rFonts w:ascii="Palatino Linotype" w:hAnsi="Palatino Linotype" w:cs="Arial"/>
          <w:b/>
        </w:rPr>
        <w:t>RECURRENTE</w:t>
      </w:r>
      <w:r w:rsidR="009563FF" w:rsidRPr="006420F5">
        <w:rPr>
          <w:rFonts w:ascii="Palatino Linotype" w:hAnsi="Palatino Linotype" w:cs="Arial"/>
        </w:rPr>
        <w:t xml:space="preserve"> </w:t>
      </w:r>
      <w:r w:rsidR="00336EFC" w:rsidRPr="006420F5">
        <w:rPr>
          <w:rFonts w:ascii="Palatino Linotype" w:hAnsi="Palatino Linotype" w:cs="Arial"/>
        </w:rPr>
        <w:t>reali</w:t>
      </w:r>
      <w:r w:rsidR="005F0529" w:rsidRPr="006420F5">
        <w:rPr>
          <w:rFonts w:ascii="Palatino Linotype" w:hAnsi="Palatino Linotype" w:cs="Arial"/>
        </w:rPr>
        <w:t>zara</w:t>
      </w:r>
      <w:r w:rsidR="009563FF" w:rsidRPr="006420F5">
        <w:rPr>
          <w:rFonts w:ascii="Palatino Linotype" w:hAnsi="Palatino Linotype" w:cs="Arial"/>
        </w:rPr>
        <w:t xml:space="preserve"> </w:t>
      </w:r>
      <w:r w:rsidR="005F0529" w:rsidRPr="006420F5">
        <w:rPr>
          <w:rFonts w:ascii="Palatino Linotype" w:hAnsi="Palatino Linotype" w:cs="Arial"/>
        </w:rPr>
        <w:t>manifestaciones</w:t>
      </w:r>
      <w:r w:rsidR="009563FF" w:rsidRPr="006420F5">
        <w:rPr>
          <w:rFonts w:ascii="Palatino Linotype" w:hAnsi="Palatino Linotype" w:cs="Arial"/>
        </w:rPr>
        <w:t xml:space="preserve"> </w:t>
      </w:r>
      <w:r w:rsidR="005F0529" w:rsidRPr="006420F5">
        <w:rPr>
          <w:rFonts w:ascii="Palatino Linotype" w:hAnsi="Palatino Linotype" w:cs="Arial"/>
        </w:rPr>
        <w:t>y</w:t>
      </w:r>
      <w:r w:rsidR="009563FF" w:rsidRPr="006420F5">
        <w:rPr>
          <w:rFonts w:ascii="Palatino Linotype" w:hAnsi="Palatino Linotype" w:cs="Arial"/>
        </w:rPr>
        <w:t xml:space="preserve"> </w:t>
      </w:r>
      <w:r w:rsidR="005F0529" w:rsidRPr="006420F5">
        <w:rPr>
          <w:rFonts w:ascii="Palatino Linotype" w:hAnsi="Palatino Linotype" w:cs="Arial"/>
        </w:rPr>
        <w:t>alegatos;</w:t>
      </w:r>
      <w:r w:rsidR="009563FF" w:rsidRPr="006420F5">
        <w:rPr>
          <w:rFonts w:ascii="Palatino Linotype" w:hAnsi="Palatino Linotype" w:cs="Arial"/>
        </w:rPr>
        <w:t xml:space="preserve"> </w:t>
      </w:r>
      <w:r w:rsidR="00336EFC" w:rsidRPr="006420F5">
        <w:rPr>
          <w:rFonts w:ascii="Palatino Linotype" w:hAnsi="Palatino Linotype" w:cs="Arial"/>
        </w:rPr>
        <w:t>así</w:t>
      </w:r>
      <w:r w:rsidR="009563FF" w:rsidRPr="006420F5">
        <w:rPr>
          <w:rFonts w:ascii="Palatino Linotype" w:hAnsi="Palatino Linotype" w:cs="Arial"/>
        </w:rPr>
        <w:t xml:space="preserve"> </w:t>
      </w:r>
      <w:r w:rsidR="00336EFC" w:rsidRPr="006420F5">
        <w:rPr>
          <w:rFonts w:ascii="Palatino Linotype" w:hAnsi="Palatino Linotype" w:cs="Arial"/>
        </w:rPr>
        <w:t>como</w:t>
      </w:r>
      <w:r w:rsidR="005F0529" w:rsidRPr="006420F5">
        <w:rPr>
          <w:rFonts w:ascii="Palatino Linotype" w:hAnsi="Palatino Linotype" w:cs="Arial"/>
        </w:rPr>
        <w:t>,</w:t>
      </w:r>
      <w:r w:rsidR="009563FF" w:rsidRPr="006420F5">
        <w:rPr>
          <w:rFonts w:ascii="Palatino Linotype" w:hAnsi="Palatino Linotype" w:cs="Arial"/>
        </w:rPr>
        <w:t xml:space="preserve"> </w:t>
      </w:r>
      <w:r w:rsidR="00E31703" w:rsidRPr="006420F5">
        <w:rPr>
          <w:rFonts w:ascii="Palatino Linotype" w:hAnsi="Palatino Linotype" w:cs="Arial"/>
        </w:rPr>
        <w:t>ofrecer</w:t>
      </w:r>
      <w:r w:rsidR="009563FF" w:rsidRPr="006420F5">
        <w:rPr>
          <w:rFonts w:ascii="Palatino Linotype" w:hAnsi="Palatino Linotype" w:cs="Arial"/>
        </w:rPr>
        <w:t xml:space="preserve"> </w:t>
      </w:r>
      <w:r w:rsidR="00336EFC" w:rsidRPr="006420F5">
        <w:rPr>
          <w:rFonts w:ascii="Palatino Linotype" w:hAnsi="Palatino Linotype" w:cs="Arial"/>
        </w:rPr>
        <w:t>las</w:t>
      </w:r>
      <w:r w:rsidR="009563FF" w:rsidRPr="006420F5">
        <w:rPr>
          <w:rFonts w:ascii="Palatino Linotype" w:hAnsi="Palatino Linotype" w:cs="Arial"/>
        </w:rPr>
        <w:t xml:space="preserve"> </w:t>
      </w:r>
      <w:r w:rsidR="00336EFC" w:rsidRPr="006420F5">
        <w:rPr>
          <w:rFonts w:ascii="Palatino Linotype" w:hAnsi="Palatino Linotype" w:cs="Arial"/>
        </w:rPr>
        <w:t>pruebas</w:t>
      </w:r>
      <w:r w:rsidR="009563FF" w:rsidRPr="006420F5">
        <w:rPr>
          <w:rFonts w:ascii="Palatino Linotype" w:hAnsi="Palatino Linotype" w:cs="Arial"/>
        </w:rPr>
        <w:t xml:space="preserve"> </w:t>
      </w:r>
      <w:r w:rsidR="00336EFC" w:rsidRPr="006420F5">
        <w:rPr>
          <w:rFonts w:ascii="Palatino Linotype" w:hAnsi="Palatino Linotype" w:cs="Arial"/>
        </w:rPr>
        <w:t>que</w:t>
      </w:r>
      <w:r w:rsidR="009563FF" w:rsidRPr="006420F5">
        <w:rPr>
          <w:rFonts w:ascii="Palatino Linotype" w:hAnsi="Palatino Linotype" w:cs="Arial"/>
        </w:rPr>
        <w:t xml:space="preserve"> </w:t>
      </w:r>
      <w:r w:rsidR="00336EFC" w:rsidRPr="006420F5">
        <w:rPr>
          <w:rFonts w:ascii="Palatino Linotype" w:hAnsi="Palatino Linotype" w:cs="Arial"/>
        </w:rPr>
        <w:t>a</w:t>
      </w:r>
      <w:r w:rsidR="009563FF" w:rsidRPr="006420F5">
        <w:rPr>
          <w:rFonts w:ascii="Palatino Linotype" w:hAnsi="Palatino Linotype" w:cs="Arial"/>
        </w:rPr>
        <w:t xml:space="preserve"> </w:t>
      </w:r>
      <w:r w:rsidR="00336EFC" w:rsidRPr="006420F5">
        <w:rPr>
          <w:rFonts w:ascii="Palatino Linotype" w:hAnsi="Palatino Linotype" w:cs="Arial"/>
        </w:rPr>
        <w:t>su</w:t>
      </w:r>
      <w:r w:rsidR="009563FF" w:rsidRPr="006420F5">
        <w:rPr>
          <w:rFonts w:ascii="Palatino Linotype" w:hAnsi="Palatino Linotype" w:cs="Arial"/>
        </w:rPr>
        <w:t xml:space="preserve"> </w:t>
      </w:r>
      <w:r w:rsidR="00336EFC" w:rsidRPr="006420F5">
        <w:rPr>
          <w:rFonts w:ascii="Palatino Linotype" w:hAnsi="Palatino Linotype" w:cs="Arial"/>
        </w:rPr>
        <w:t>derecho</w:t>
      </w:r>
      <w:r w:rsidR="009563FF" w:rsidRPr="006420F5">
        <w:rPr>
          <w:rFonts w:ascii="Palatino Linotype" w:hAnsi="Palatino Linotype" w:cs="Arial"/>
        </w:rPr>
        <w:t xml:space="preserve"> </w:t>
      </w:r>
      <w:r w:rsidR="00336EFC" w:rsidRPr="006420F5">
        <w:rPr>
          <w:rFonts w:ascii="Palatino Linotype" w:hAnsi="Palatino Linotype" w:cs="Arial"/>
        </w:rPr>
        <w:t>conviniera</w:t>
      </w:r>
      <w:r w:rsidR="009563FF" w:rsidRPr="006420F5">
        <w:rPr>
          <w:rFonts w:ascii="Palatino Linotype" w:hAnsi="Palatino Linotype" w:cs="Arial"/>
        </w:rPr>
        <w:t xml:space="preserve"> </w:t>
      </w:r>
      <w:r w:rsidR="00336EFC" w:rsidRPr="006420F5">
        <w:rPr>
          <w:rFonts w:ascii="Palatino Linotype" w:hAnsi="Palatino Linotype" w:cs="Arial"/>
        </w:rPr>
        <w:t>y,</w:t>
      </w:r>
      <w:r w:rsidR="009563FF" w:rsidRPr="006420F5">
        <w:rPr>
          <w:rFonts w:ascii="Palatino Linotype" w:hAnsi="Palatino Linotype" w:cs="Arial"/>
        </w:rPr>
        <w:t xml:space="preserve"> </w:t>
      </w:r>
      <w:r w:rsidR="00336EFC" w:rsidRPr="006420F5">
        <w:rPr>
          <w:rFonts w:ascii="Palatino Linotype" w:hAnsi="Palatino Linotype" w:cs="Arial"/>
        </w:rPr>
        <w:t>en</w:t>
      </w:r>
      <w:r w:rsidR="009563FF" w:rsidRPr="006420F5">
        <w:rPr>
          <w:rFonts w:ascii="Palatino Linotype" w:hAnsi="Palatino Linotype" w:cs="Arial"/>
        </w:rPr>
        <w:t xml:space="preserve"> </w:t>
      </w:r>
      <w:r w:rsidR="00336EFC" w:rsidRPr="006420F5">
        <w:rPr>
          <w:rFonts w:ascii="Palatino Linotype" w:hAnsi="Palatino Linotype" w:cs="Arial"/>
        </w:rPr>
        <w:t>el</w:t>
      </w:r>
      <w:r w:rsidR="009563FF" w:rsidRPr="006420F5">
        <w:rPr>
          <w:rFonts w:ascii="Palatino Linotype" w:hAnsi="Palatino Linotype" w:cs="Arial"/>
        </w:rPr>
        <w:t xml:space="preserve"> </w:t>
      </w:r>
      <w:r w:rsidR="00336EFC" w:rsidRPr="006420F5">
        <w:rPr>
          <w:rFonts w:ascii="Palatino Linotype" w:hAnsi="Palatino Linotype" w:cs="Arial"/>
        </w:rPr>
        <w:t>caso</w:t>
      </w:r>
      <w:r w:rsidR="009563FF" w:rsidRPr="006420F5">
        <w:rPr>
          <w:rFonts w:ascii="Palatino Linotype" w:hAnsi="Palatino Linotype" w:cs="Arial"/>
        </w:rPr>
        <w:t xml:space="preserve"> </w:t>
      </w:r>
      <w:r w:rsidR="00336EFC" w:rsidRPr="006420F5">
        <w:rPr>
          <w:rFonts w:ascii="Palatino Linotype" w:hAnsi="Palatino Linotype" w:cs="Arial"/>
        </w:rPr>
        <w:t>del</w:t>
      </w:r>
      <w:r w:rsidR="009563FF" w:rsidRPr="006420F5">
        <w:rPr>
          <w:rFonts w:ascii="Palatino Linotype" w:hAnsi="Palatino Linotype" w:cs="Arial"/>
          <w:b/>
        </w:rPr>
        <w:t xml:space="preserve"> </w:t>
      </w:r>
      <w:r w:rsidR="00336EFC" w:rsidRPr="006420F5">
        <w:rPr>
          <w:rFonts w:ascii="Palatino Linotype" w:hAnsi="Palatino Linotype" w:cs="Arial"/>
          <w:b/>
        </w:rPr>
        <w:t>SUJETO</w:t>
      </w:r>
      <w:r w:rsidR="009563FF" w:rsidRPr="006420F5">
        <w:rPr>
          <w:rFonts w:ascii="Palatino Linotype" w:hAnsi="Palatino Linotype" w:cs="Arial"/>
          <w:b/>
        </w:rPr>
        <w:t xml:space="preserve"> </w:t>
      </w:r>
      <w:r w:rsidR="00336EFC" w:rsidRPr="006420F5">
        <w:rPr>
          <w:rFonts w:ascii="Palatino Linotype" w:hAnsi="Palatino Linotype" w:cs="Arial"/>
          <w:b/>
        </w:rPr>
        <w:t>OBLIGADO</w:t>
      </w:r>
      <w:r w:rsidR="00442D74" w:rsidRPr="006420F5">
        <w:rPr>
          <w:rFonts w:ascii="Palatino Linotype" w:hAnsi="Palatino Linotype" w:cs="Arial"/>
          <w:b/>
        </w:rPr>
        <w:t>,</w:t>
      </w:r>
      <w:r w:rsidR="009563FF" w:rsidRPr="006420F5">
        <w:rPr>
          <w:rFonts w:ascii="Palatino Linotype" w:hAnsi="Palatino Linotype" w:cs="Arial"/>
        </w:rPr>
        <w:t xml:space="preserve"> </w:t>
      </w:r>
      <w:r w:rsidR="00336EFC" w:rsidRPr="006420F5">
        <w:rPr>
          <w:rFonts w:ascii="Palatino Linotype" w:hAnsi="Palatino Linotype" w:cs="Arial"/>
        </w:rPr>
        <w:t>exhibiera</w:t>
      </w:r>
      <w:r w:rsidR="009563FF" w:rsidRPr="006420F5">
        <w:rPr>
          <w:rFonts w:ascii="Palatino Linotype" w:hAnsi="Palatino Linotype" w:cs="Arial"/>
        </w:rPr>
        <w:t xml:space="preserve"> </w:t>
      </w:r>
      <w:r w:rsidR="00336EFC" w:rsidRPr="006420F5">
        <w:rPr>
          <w:rFonts w:ascii="Palatino Linotype" w:hAnsi="Palatino Linotype" w:cs="Arial"/>
        </w:rPr>
        <w:t>los</w:t>
      </w:r>
      <w:r w:rsidR="009563FF" w:rsidRPr="006420F5">
        <w:rPr>
          <w:rFonts w:ascii="Palatino Linotype" w:hAnsi="Palatino Linotype" w:cs="Arial"/>
        </w:rPr>
        <w:t xml:space="preserve"> </w:t>
      </w:r>
      <w:r w:rsidR="00336EFC" w:rsidRPr="006420F5">
        <w:rPr>
          <w:rFonts w:ascii="Palatino Linotype" w:hAnsi="Palatino Linotype" w:cs="Arial"/>
        </w:rPr>
        <w:t>Informes</w:t>
      </w:r>
      <w:r w:rsidR="009563FF" w:rsidRPr="006420F5">
        <w:rPr>
          <w:rFonts w:ascii="Palatino Linotype" w:hAnsi="Palatino Linotype" w:cs="Arial"/>
        </w:rPr>
        <w:t xml:space="preserve"> </w:t>
      </w:r>
      <w:r w:rsidR="00336EFC" w:rsidRPr="006420F5">
        <w:rPr>
          <w:rFonts w:ascii="Palatino Linotype" w:hAnsi="Palatino Linotype" w:cs="Arial"/>
        </w:rPr>
        <w:t>Justificados</w:t>
      </w:r>
      <w:r w:rsidR="009563FF" w:rsidRPr="006420F5">
        <w:rPr>
          <w:rFonts w:ascii="Palatino Linotype" w:hAnsi="Palatino Linotype" w:cs="Arial"/>
        </w:rPr>
        <w:t xml:space="preserve"> </w:t>
      </w:r>
      <w:r w:rsidR="00336EFC" w:rsidRPr="006420F5">
        <w:rPr>
          <w:rFonts w:ascii="Palatino Linotype" w:hAnsi="Palatino Linotype" w:cs="Arial"/>
        </w:rPr>
        <w:t>cor</w:t>
      </w:r>
      <w:r w:rsidR="005F0529" w:rsidRPr="006420F5">
        <w:rPr>
          <w:rFonts w:ascii="Palatino Linotype" w:hAnsi="Palatino Linotype" w:cs="Arial"/>
        </w:rPr>
        <w:t>respondientes.</w:t>
      </w:r>
    </w:p>
    <w:p w14:paraId="722B398B" w14:textId="77777777" w:rsidR="000C312A" w:rsidRPr="006420F5" w:rsidRDefault="000C312A" w:rsidP="000C312A">
      <w:pPr>
        <w:pStyle w:val="Prrafodelista"/>
        <w:spacing w:before="240" w:after="240" w:line="360" w:lineRule="auto"/>
        <w:ind w:left="0"/>
        <w:contextualSpacing w:val="0"/>
        <w:jc w:val="both"/>
        <w:rPr>
          <w:rFonts w:ascii="Palatino Linotype" w:hAnsi="Palatino Linotype" w:cs="Arial"/>
        </w:rPr>
      </w:pPr>
    </w:p>
    <w:p w14:paraId="7D90C392" w14:textId="52993508" w:rsidR="00E31703" w:rsidRPr="006420F5" w:rsidRDefault="00472339" w:rsidP="00DC219A">
      <w:pPr>
        <w:pStyle w:val="Prrafodelista"/>
        <w:numPr>
          <w:ilvl w:val="0"/>
          <w:numId w:val="1"/>
        </w:numPr>
        <w:spacing w:before="240" w:after="240" w:line="360" w:lineRule="auto"/>
        <w:ind w:left="0" w:firstLine="0"/>
        <w:contextualSpacing w:val="0"/>
        <w:jc w:val="both"/>
        <w:rPr>
          <w:rFonts w:ascii="Palatino Linotype" w:hAnsi="Palatino Linotype" w:cs="Arial"/>
          <w:b/>
          <w:i/>
        </w:rPr>
      </w:pPr>
      <w:r w:rsidRPr="006420F5">
        <w:rPr>
          <w:rFonts w:ascii="Palatino Linotype" w:hAnsi="Palatino Linotype" w:cs="Arial"/>
        </w:rPr>
        <w:lastRenderedPageBreak/>
        <w:t>De</w:t>
      </w:r>
      <w:r w:rsidRPr="006420F5">
        <w:rPr>
          <w:rFonts w:ascii="Palatino Linotype" w:hAnsi="Palatino Linotype" w:cs="Arial"/>
          <w:lang w:val="es-ES_tradnl"/>
        </w:rPr>
        <w:t xml:space="preserve"> las </w:t>
      </w:r>
      <w:r w:rsidRPr="006420F5">
        <w:rPr>
          <w:rFonts w:ascii="Palatino Linotype" w:hAnsi="Palatino Linotype"/>
        </w:rPr>
        <w:t>constancias</w:t>
      </w:r>
      <w:r w:rsidRPr="006420F5">
        <w:rPr>
          <w:rFonts w:ascii="Palatino Linotype" w:hAnsi="Palatino Linotype" w:cs="Arial"/>
          <w:lang w:val="es-ES_tradnl"/>
        </w:rPr>
        <w:t xml:space="preserve"> que obran en el </w:t>
      </w:r>
      <w:r w:rsidRPr="006420F5">
        <w:rPr>
          <w:rFonts w:ascii="Palatino Linotype" w:hAnsi="Palatino Linotype" w:cs="Arial"/>
          <w:b/>
          <w:lang w:val="es-ES_tradnl"/>
        </w:rPr>
        <w:t>SAIMEX</w:t>
      </w:r>
      <w:r w:rsidRPr="006420F5">
        <w:rPr>
          <w:rFonts w:ascii="Palatino Linotype" w:hAnsi="Palatino Linotype" w:cs="Arial"/>
          <w:lang w:val="es-ES_tradnl"/>
        </w:rPr>
        <w:t xml:space="preserve">, se advierte que, </w:t>
      </w:r>
      <w:r w:rsidR="00111D1E" w:rsidRPr="006420F5">
        <w:rPr>
          <w:rFonts w:ascii="Palatino Linotype" w:hAnsi="Palatino Linotype" w:cs="Arial"/>
          <w:b/>
        </w:rPr>
        <w:t>LA</w:t>
      </w:r>
      <w:r w:rsidRPr="006420F5">
        <w:rPr>
          <w:rFonts w:ascii="Palatino Linotype" w:hAnsi="Palatino Linotype" w:cs="Arial"/>
          <w:b/>
        </w:rPr>
        <w:t xml:space="preserve"> RECURRENTE </w:t>
      </w:r>
      <w:r w:rsidRPr="006420F5">
        <w:rPr>
          <w:rFonts w:ascii="Palatino Linotype" w:hAnsi="Palatino Linotype" w:cs="Arial"/>
        </w:rPr>
        <w:t xml:space="preserve">fue omiso en realizar manifestaciones, alegatos y ofrecer las pruebas que a su derecho </w:t>
      </w:r>
      <w:r w:rsidRPr="006420F5">
        <w:rPr>
          <w:rFonts w:ascii="Palatino Linotype" w:hAnsi="Palatino Linotype" w:cs="Arial"/>
          <w:lang w:val="es-ES_tradnl"/>
        </w:rPr>
        <w:t xml:space="preserve">convinieran. Por otra parte, </w:t>
      </w:r>
      <w:r w:rsidRPr="006420F5">
        <w:rPr>
          <w:rFonts w:ascii="Palatino Linotype" w:hAnsi="Palatino Linotype" w:cs="Arial"/>
          <w:b/>
          <w:lang w:val="es-ES_tradnl"/>
        </w:rPr>
        <w:t xml:space="preserve">EL SUJETO OBLIGADO, </w:t>
      </w:r>
      <w:r w:rsidRPr="006420F5">
        <w:rPr>
          <w:rFonts w:ascii="Palatino Linotype" w:hAnsi="Palatino Linotype" w:cs="Arial"/>
          <w:lang w:val="es-ES_tradnl"/>
        </w:rPr>
        <w:t>de igual forma, fue omiso en rendir los Informes Justificados correspondientes; tal y como se aprecia enseguida:</w:t>
      </w:r>
    </w:p>
    <w:p w14:paraId="77228085" w14:textId="30B08C12" w:rsidR="00472339" w:rsidRPr="006420F5" w:rsidRDefault="00472339" w:rsidP="00472339">
      <w:pPr>
        <w:pStyle w:val="Prrafodelista"/>
        <w:spacing w:before="240" w:after="240" w:line="360" w:lineRule="auto"/>
        <w:ind w:left="0"/>
        <w:contextualSpacing w:val="0"/>
        <w:jc w:val="both"/>
        <w:rPr>
          <w:rFonts w:ascii="Palatino Linotype" w:hAnsi="Palatino Linotype" w:cs="Arial"/>
          <w:b/>
          <w:i/>
        </w:rPr>
      </w:pPr>
      <w:r w:rsidRPr="006420F5">
        <w:rPr>
          <w:noProof/>
          <w:lang w:val="es-ES"/>
        </w:rPr>
        <w:drawing>
          <wp:inline distT="0" distB="0" distL="0" distR="0" wp14:anchorId="7FFA6587" wp14:editId="694AE367">
            <wp:extent cx="5781675" cy="1571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48" t="24429" r="52743" b="59364"/>
                    <a:stretch/>
                  </pic:blipFill>
                  <pic:spPr bwMode="auto">
                    <a:xfrm>
                      <a:off x="0" y="0"/>
                      <a:ext cx="5781675" cy="1571625"/>
                    </a:xfrm>
                    <a:prstGeom prst="rect">
                      <a:avLst/>
                    </a:prstGeom>
                    <a:ln>
                      <a:noFill/>
                    </a:ln>
                    <a:extLst>
                      <a:ext uri="{53640926-AAD7-44D8-BBD7-CCE9431645EC}">
                        <a14:shadowObscured xmlns:a14="http://schemas.microsoft.com/office/drawing/2010/main"/>
                      </a:ext>
                    </a:extLst>
                  </pic:spPr>
                </pic:pic>
              </a:graphicData>
            </a:graphic>
          </wp:inline>
        </w:drawing>
      </w:r>
    </w:p>
    <w:p w14:paraId="37E304EB" w14:textId="26808731" w:rsidR="00DC219A" w:rsidRPr="006420F5" w:rsidRDefault="00472339" w:rsidP="00DC219A">
      <w:pPr>
        <w:pStyle w:val="Prrafodelista"/>
        <w:spacing w:before="240" w:after="240" w:line="360" w:lineRule="auto"/>
        <w:ind w:left="0"/>
        <w:contextualSpacing w:val="0"/>
        <w:jc w:val="both"/>
        <w:rPr>
          <w:rFonts w:ascii="Palatino Linotype" w:hAnsi="Palatino Linotype" w:cs="Arial"/>
        </w:rPr>
      </w:pPr>
      <w:r w:rsidRPr="006420F5">
        <w:rPr>
          <w:noProof/>
          <w:lang w:val="es-ES"/>
        </w:rPr>
        <w:drawing>
          <wp:inline distT="0" distB="0" distL="0" distR="0" wp14:anchorId="3B7ABEBB" wp14:editId="03DF3F00">
            <wp:extent cx="5695950" cy="1666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47" t="24133" r="52801" b="58488"/>
                    <a:stretch/>
                  </pic:blipFill>
                  <pic:spPr bwMode="auto">
                    <a:xfrm>
                      <a:off x="0" y="0"/>
                      <a:ext cx="5695950" cy="1666875"/>
                    </a:xfrm>
                    <a:prstGeom prst="rect">
                      <a:avLst/>
                    </a:prstGeom>
                    <a:ln>
                      <a:noFill/>
                    </a:ln>
                    <a:extLst>
                      <a:ext uri="{53640926-AAD7-44D8-BBD7-CCE9431645EC}">
                        <a14:shadowObscured xmlns:a14="http://schemas.microsoft.com/office/drawing/2010/main"/>
                      </a:ext>
                    </a:extLst>
                  </pic:spPr>
                </pic:pic>
              </a:graphicData>
            </a:graphic>
          </wp:inline>
        </w:drawing>
      </w:r>
    </w:p>
    <w:p w14:paraId="63C0122F" w14:textId="74D51EB2" w:rsidR="0064506A" w:rsidRPr="006420F5" w:rsidRDefault="00EF5FDC" w:rsidP="002972C1">
      <w:pPr>
        <w:pStyle w:val="Prrafodelista"/>
        <w:numPr>
          <w:ilvl w:val="0"/>
          <w:numId w:val="1"/>
        </w:numPr>
        <w:spacing w:before="240" w:after="240" w:line="360" w:lineRule="auto"/>
        <w:ind w:left="0" w:firstLine="0"/>
        <w:contextualSpacing w:val="0"/>
        <w:jc w:val="both"/>
        <w:rPr>
          <w:rFonts w:ascii="Palatino Linotype" w:eastAsia="MS Mincho" w:hAnsi="Palatino Linotype"/>
        </w:rPr>
      </w:pPr>
      <w:r w:rsidRPr="006420F5">
        <w:rPr>
          <w:rFonts w:ascii="Palatino Linotype" w:hAnsi="Palatino Linotype" w:cs="Arial"/>
        </w:rPr>
        <w:t>Por</w:t>
      </w:r>
      <w:r w:rsidR="009563FF" w:rsidRPr="006420F5">
        <w:rPr>
          <w:rFonts w:ascii="Palatino Linotype" w:hAnsi="Palatino Linotype" w:cs="Arial"/>
        </w:rPr>
        <w:t xml:space="preserve"> </w:t>
      </w:r>
      <w:r w:rsidRPr="006420F5">
        <w:rPr>
          <w:rFonts w:ascii="Palatino Linotype" w:hAnsi="Palatino Linotype" w:cs="Arial"/>
        </w:rPr>
        <w:t>economía</w:t>
      </w:r>
      <w:r w:rsidR="009563FF" w:rsidRPr="006420F5">
        <w:rPr>
          <w:rFonts w:ascii="Palatino Linotype" w:hAnsi="Palatino Linotype" w:cs="Arial"/>
        </w:rPr>
        <w:t xml:space="preserve"> </w:t>
      </w:r>
      <w:r w:rsidRPr="006420F5">
        <w:rPr>
          <w:rFonts w:ascii="Palatino Linotype" w:hAnsi="Palatino Linotype" w:cs="Arial"/>
        </w:rPr>
        <w:t>procesal</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fin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evitar</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emisión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resoluciones</w:t>
      </w:r>
      <w:r w:rsidR="009563FF" w:rsidRPr="006420F5">
        <w:rPr>
          <w:rFonts w:ascii="Palatino Linotype" w:hAnsi="Palatino Linotype" w:cs="Arial"/>
        </w:rPr>
        <w:t xml:space="preserve"> </w:t>
      </w:r>
      <w:r w:rsidRPr="006420F5">
        <w:rPr>
          <w:rFonts w:ascii="Palatino Linotype" w:hAnsi="Palatino Linotype" w:cs="Arial"/>
        </w:rPr>
        <w:t>contradictorias,</w:t>
      </w:r>
      <w:r w:rsidR="009563FF" w:rsidRPr="006420F5">
        <w:rPr>
          <w:rFonts w:ascii="Palatino Linotype" w:hAnsi="Palatino Linotype" w:cs="Arial"/>
        </w:rPr>
        <w:t xml:space="preserve"> </w:t>
      </w:r>
      <w:r w:rsidRPr="006420F5">
        <w:rPr>
          <w:rFonts w:ascii="Palatino Linotype" w:hAnsi="Palatino Linotype" w:cs="Arial"/>
        </w:rPr>
        <w:t>el</w:t>
      </w:r>
      <w:r w:rsidR="009563FF" w:rsidRPr="006420F5">
        <w:rPr>
          <w:rFonts w:ascii="Palatino Linotype" w:hAnsi="Palatino Linotype" w:cs="Arial"/>
        </w:rPr>
        <w:t xml:space="preserve"> </w:t>
      </w:r>
      <w:r w:rsidRPr="006420F5">
        <w:rPr>
          <w:rFonts w:ascii="Palatino Linotype" w:hAnsi="Palatino Linotype" w:cs="Arial"/>
        </w:rPr>
        <w:t>Pleno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este</w:t>
      </w:r>
      <w:r w:rsidR="009563FF" w:rsidRPr="006420F5">
        <w:rPr>
          <w:rFonts w:ascii="Palatino Linotype" w:hAnsi="Palatino Linotype" w:cs="Arial"/>
        </w:rPr>
        <w:t xml:space="preserve"> </w:t>
      </w:r>
      <w:r w:rsidRPr="006420F5">
        <w:rPr>
          <w:rFonts w:ascii="Palatino Linotype" w:hAnsi="Palatino Linotype" w:cs="Arial"/>
        </w:rPr>
        <w:t>Instituto</w:t>
      </w:r>
      <w:r w:rsidR="009563FF" w:rsidRPr="006420F5">
        <w:rPr>
          <w:rFonts w:ascii="Palatino Linotype" w:hAnsi="Palatino Linotype" w:cs="Arial"/>
        </w:rPr>
        <w:t xml:space="preserve"> </w:t>
      </w:r>
      <w:r w:rsidRPr="006420F5">
        <w:rPr>
          <w:rFonts w:ascii="Palatino Linotype" w:hAnsi="Palatino Linotype" w:cs="Arial"/>
        </w:rPr>
        <w:t>determinó</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acumulación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los</w:t>
      </w:r>
      <w:r w:rsidR="009563FF" w:rsidRPr="006420F5">
        <w:rPr>
          <w:rFonts w:ascii="Palatino Linotype" w:hAnsi="Palatino Linotype" w:cs="Arial"/>
        </w:rPr>
        <w:t xml:space="preserve"> </w:t>
      </w:r>
      <w:r w:rsidR="0064506A" w:rsidRPr="006420F5">
        <w:rPr>
          <w:rFonts w:ascii="Palatino Linotype" w:hAnsi="Palatino Linotype" w:cs="Arial"/>
        </w:rPr>
        <w:t>Recursos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0064506A" w:rsidRPr="006420F5">
        <w:rPr>
          <w:rFonts w:ascii="Palatino Linotype" w:hAnsi="Palatino Linotype" w:cs="Arial"/>
        </w:rPr>
        <w:t>Revisión</w:t>
      </w:r>
      <w:r w:rsidR="009563FF" w:rsidRPr="006420F5">
        <w:rPr>
          <w:rFonts w:ascii="Palatino Linotype" w:hAnsi="Palatino Linotype" w:cs="Arial"/>
        </w:rPr>
        <w:t xml:space="preserve"> </w:t>
      </w:r>
      <w:r w:rsidRPr="006420F5">
        <w:rPr>
          <w:rFonts w:ascii="Palatino Linotype" w:hAnsi="Palatino Linotype" w:cs="Arial"/>
        </w:rPr>
        <w:t>al</w:t>
      </w:r>
      <w:r w:rsidR="009563FF" w:rsidRPr="006420F5">
        <w:rPr>
          <w:rFonts w:ascii="Palatino Linotype" w:hAnsi="Palatino Linotype" w:cs="Arial"/>
        </w:rPr>
        <w:t xml:space="preserve"> </w:t>
      </w:r>
      <w:r w:rsidRPr="006420F5">
        <w:rPr>
          <w:rFonts w:ascii="Palatino Linotype" w:hAnsi="Palatino Linotype" w:cs="Arial"/>
        </w:rPr>
        <w:t>rubro</w:t>
      </w:r>
      <w:r w:rsidR="009563FF" w:rsidRPr="006420F5">
        <w:rPr>
          <w:rFonts w:ascii="Palatino Linotype" w:hAnsi="Palatino Linotype" w:cs="Arial"/>
        </w:rPr>
        <w:t xml:space="preserve"> </w:t>
      </w:r>
      <w:r w:rsidRPr="006420F5">
        <w:rPr>
          <w:rFonts w:ascii="Palatino Linotype" w:hAnsi="Palatino Linotype" w:cs="Arial"/>
        </w:rPr>
        <w:t>citados,</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la</w:t>
      </w:r>
      <w:r w:rsidR="00472339" w:rsidRPr="006420F5">
        <w:rPr>
          <w:rFonts w:ascii="Palatino Linotype" w:hAnsi="Palatino Linotype" w:cs="Arial"/>
        </w:rPr>
        <w:t xml:space="preserve"> Trigésima Cuarta Sesión Ordinaria, de fecha diecinueve de septiembre de dos mil diecinueve</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eastAsia="MS Mincho" w:hAnsi="Palatino Linotype" w:cs="Arial"/>
        </w:rPr>
        <w:t>turnándose</w:t>
      </w:r>
      <w:r w:rsidR="009563FF" w:rsidRPr="006420F5">
        <w:rPr>
          <w:rFonts w:ascii="Palatino Linotype" w:eastAsia="MS Mincho" w:hAnsi="Palatino Linotype" w:cs="Arial"/>
        </w:rPr>
        <w:t xml:space="preserve"> </w:t>
      </w:r>
      <w:r w:rsidRPr="006420F5">
        <w:rPr>
          <w:rFonts w:ascii="Palatino Linotype" w:eastAsia="MS Mincho" w:hAnsi="Palatino Linotype" w:cs="Arial"/>
        </w:rPr>
        <w:t>a</w:t>
      </w:r>
      <w:r w:rsidR="009563FF" w:rsidRPr="006420F5">
        <w:rPr>
          <w:rFonts w:ascii="Palatino Linotype" w:eastAsia="MS Mincho" w:hAnsi="Palatino Linotype" w:cs="Arial"/>
        </w:rPr>
        <w:t xml:space="preserve"> </w:t>
      </w:r>
      <w:r w:rsidRPr="006420F5">
        <w:rPr>
          <w:rFonts w:ascii="Palatino Linotype" w:eastAsia="MS Mincho" w:hAnsi="Palatino Linotype" w:cs="Arial"/>
        </w:rPr>
        <w:t>la</w:t>
      </w:r>
      <w:r w:rsidR="009563FF" w:rsidRPr="006420F5">
        <w:rPr>
          <w:rFonts w:ascii="Palatino Linotype" w:eastAsia="MS Mincho" w:hAnsi="Palatino Linotype" w:cs="Arial"/>
        </w:rPr>
        <w:t xml:space="preserve"> </w:t>
      </w:r>
      <w:r w:rsidRPr="006420F5">
        <w:rPr>
          <w:rFonts w:ascii="Palatino Linotype" w:eastAsia="MS Mincho" w:hAnsi="Palatino Linotype" w:cs="Arial"/>
        </w:rPr>
        <w:t>Comisionada</w:t>
      </w:r>
      <w:r w:rsidR="009563FF" w:rsidRPr="006420F5">
        <w:rPr>
          <w:rFonts w:ascii="Palatino Linotype" w:eastAsia="MS Mincho" w:hAnsi="Palatino Linotype" w:cs="Arial"/>
        </w:rPr>
        <w:t xml:space="preserve"> </w:t>
      </w:r>
      <w:r w:rsidRPr="006420F5">
        <w:rPr>
          <w:rFonts w:ascii="Palatino Linotype" w:eastAsia="MS Mincho" w:hAnsi="Palatino Linotype" w:cs="Arial"/>
          <w:b/>
        </w:rPr>
        <w:t>Eva</w:t>
      </w:r>
      <w:r w:rsidR="009563FF" w:rsidRPr="006420F5">
        <w:rPr>
          <w:rFonts w:ascii="Palatino Linotype" w:eastAsia="MS Mincho" w:hAnsi="Palatino Linotype" w:cs="Arial"/>
          <w:b/>
        </w:rPr>
        <w:t xml:space="preserve"> </w:t>
      </w:r>
      <w:proofErr w:type="spellStart"/>
      <w:r w:rsidRPr="006420F5">
        <w:rPr>
          <w:rFonts w:ascii="Palatino Linotype" w:eastAsia="MS Mincho" w:hAnsi="Palatino Linotype" w:cs="Arial"/>
          <w:b/>
        </w:rPr>
        <w:t>Abaid</w:t>
      </w:r>
      <w:proofErr w:type="spellEnd"/>
      <w:r w:rsidR="009563FF" w:rsidRPr="006420F5">
        <w:rPr>
          <w:rFonts w:ascii="Palatino Linotype" w:eastAsia="MS Mincho" w:hAnsi="Palatino Linotype" w:cs="Arial"/>
          <w:b/>
        </w:rPr>
        <w:t xml:space="preserve"> </w:t>
      </w:r>
      <w:proofErr w:type="spellStart"/>
      <w:r w:rsidRPr="006420F5">
        <w:rPr>
          <w:rFonts w:ascii="Palatino Linotype" w:eastAsia="MS Mincho" w:hAnsi="Palatino Linotype" w:cs="Arial"/>
          <w:b/>
        </w:rPr>
        <w:t>Yapur</w:t>
      </w:r>
      <w:proofErr w:type="spellEnd"/>
      <w:r w:rsidR="009563FF" w:rsidRPr="006420F5">
        <w:rPr>
          <w:rFonts w:ascii="Palatino Linotype" w:eastAsia="MS Mincho" w:hAnsi="Palatino Linotype" w:cs="Arial"/>
        </w:rPr>
        <w:t xml:space="preserve"> </w:t>
      </w:r>
      <w:r w:rsidRPr="006420F5">
        <w:rPr>
          <w:rFonts w:ascii="Palatino Linotype" w:eastAsia="MS Mincho" w:hAnsi="Palatino Linotype" w:cs="Arial"/>
        </w:rPr>
        <w:t>para</w:t>
      </w:r>
      <w:r w:rsidR="009563FF" w:rsidRPr="006420F5">
        <w:rPr>
          <w:rFonts w:ascii="Palatino Linotype" w:eastAsia="MS Mincho" w:hAnsi="Palatino Linotype" w:cs="Arial"/>
        </w:rPr>
        <w:t xml:space="preserve"> </w:t>
      </w:r>
      <w:r w:rsidRPr="006420F5">
        <w:rPr>
          <w:rFonts w:ascii="Palatino Linotype" w:eastAsia="MS Mincho" w:hAnsi="Palatino Linotype" w:cs="Arial"/>
        </w:rPr>
        <w:t>que</w:t>
      </w:r>
      <w:r w:rsidR="009563FF" w:rsidRPr="006420F5">
        <w:rPr>
          <w:rFonts w:ascii="Palatino Linotype" w:eastAsia="MS Mincho" w:hAnsi="Palatino Linotype" w:cs="Arial"/>
        </w:rPr>
        <w:t xml:space="preserve"> </w:t>
      </w:r>
      <w:r w:rsidRPr="006420F5">
        <w:rPr>
          <w:rFonts w:ascii="Palatino Linotype" w:eastAsia="MS Mincho" w:hAnsi="Palatino Linotype" w:cs="Arial"/>
        </w:rPr>
        <w:t>formulara</w:t>
      </w:r>
      <w:r w:rsidR="009563FF" w:rsidRPr="006420F5">
        <w:rPr>
          <w:rFonts w:ascii="Palatino Linotype" w:eastAsia="MS Mincho" w:hAnsi="Palatino Linotype" w:cs="Arial"/>
        </w:rPr>
        <w:t xml:space="preserve"> </w:t>
      </w:r>
      <w:r w:rsidRPr="006420F5">
        <w:rPr>
          <w:rFonts w:ascii="Palatino Linotype" w:eastAsia="MS Mincho" w:hAnsi="Palatino Linotype" w:cs="Arial"/>
        </w:rPr>
        <w:t>y</w:t>
      </w:r>
      <w:r w:rsidR="009563FF" w:rsidRPr="006420F5">
        <w:rPr>
          <w:rFonts w:ascii="Palatino Linotype" w:eastAsia="MS Mincho" w:hAnsi="Palatino Linotype" w:cs="Arial"/>
        </w:rPr>
        <w:t xml:space="preserve"> </w:t>
      </w:r>
      <w:r w:rsidRPr="006420F5">
        <w:rPr>
          <w:rFonts w:ascii="Palatino Linotype" w:eastAsia="MS Mincho" w:hAnsi="Palatino Linotype" w:cs="Arial"/>
        </w:rPr>
        <w:t>presentara</w:t>
      </w:r>
      <w:r w:rsidR="009563FF" w:rsidRPr="006420F5">
        <w:rPr>
          <w:rFonts w:ascii="Palatino Linotype" w:eastAsia="MS Mincho" w:hAnsi="Palatino Linotype" w:cs="Arial"/>
        </w:rPr>
        <w:t xml:space="preserve"> </w:t>
      </w:r>
      <w:r w:rsidRPr="006420F5">
        <w:rPr>
          <w:rFonts w:ascii="Palatino Linotype" w:eastAsia="MS Mincho" w:hAnsi="Palatino Linotype" w:cs="Arial"/>
        </w:rPr>
        <w:t>el</w:t>
      </w:r>
      <w:r w:rsidR="009563FF" w:rsidRPr="006420F5">
        <w:rPr>
          <w:rFonts w:ascii="Palatino Linotype" w:eastAsia="MS Mincho" w:hAnsi="Palatino Linotype" w:cs="Arial"/>
        </w:rPr>
        <w:t xml:space="preserve"> </w:t>
      </w:r>
      <w:r w:rsidRPr="006420F5">
        <w:rPr>
          <w:rFonts w:ascii="Palatino Linotype" w:eastAsia="MS Mincho" w:hAnsi="Palatino Linotype" w:cs="Arial"/>
        </w:rPr>
        <w:t>proyecto</w:t>
      </w:r>
      <w:r w:rsidR="009563FF" w:rsidRPr="006420F5">
        <w:rPr>
          <w:rFonts w:ascii="Palatino Linotype" w:eastAsia="MS Mincho" w:hAnsi="Palatino Linotype" w:cs="Arial"/>
        </w:rPr>
        <w:t xml:space="preserve"> </w:t>
      </w:r>
      <w:r w:rsidRPr="006420F5">
        <w:rPr>
          <w:rFonts w:ascii="Palatino Linotype" w:eastAsia="MS Mincho" w:hAnsi="Palatino Linotype" w:cs="Arial"/>
        </w:rPr>
        <w:t>de</w:t>
      </w:r>
      <w:r w:rsidR="009563FF" w:rsidRPr="006420F5">
        <w:rPr>
          <w:rFonts w:ascii="Palatino Linotype" w:eastAsia="MS Mincho" w:hAnsi="Palatino Linotype" w:cs="Arial"/>
        </w:rPr>
        <w:t xml:space="preserve"> </w:t>
      </w:r>
      <w:r w:rsidRPr="006420F5">
        <w:rPr>
          <w:rFonts w:ascii="Palatino Linotype" w:eastAsia="MS Mincho" w:hAnsi="Palatino Linotype" w:cs="Arial"/>
        </w:rPr>
        <w:t>resolución</w:t>
      </w:r>
      <w:r w:rsidR="009563FF" w:rsidRPr="006420F5">
        <w:rPr>
          <w:rFonts w:ascii="Palatino Linotype" w:eastAsia="MS Mincho" w:hAnsi="Palatino Linotype" w:cs="Arial"/>
        </w:rPr>
        <w:t xml:space="preserve"> </w:t>
      </w:r>
      <w:r w:rsidRPr="006420F5">
        <w:rPr>
          <w:rFonts w:ascii="Palatino Linotype" w:eastAsia="MS Mincho" w:hAnsi="Palatino Linotype" w:cs="Arial"/>
        </w:rPr>
        <w:t>correspondiente,</w:t>
      </w:r>
      <w:r w:rsidR="009563FF" w:rsidRPr="006420F5">
        <w:rPr>
          <w:rFonts w:ascii="Palatino Linotype" w:eastAsia="MS Mincho" w:hAnsi="Palatino Linotype" w:cs="Arial"/>
        </w:rPr>
        <w:t xml:space="preserve"> </w:t>
      </w:r>
      <w:r w:rsidRPr="006420F5">
        <w:rPr>
          <w:rFonts w:ascii="Palatino Linotype" w:eastAsia="MS Mincho" w:hAnsi="Palatino Linotype" w:cs="Arial"/>
        </w:rPr>
        <w:t>de</w:t>
      </w:r>
      <w:r w:rsidR="009563FF" w:rsidRPr="006420F5">
        <w:rPr>
          <w:rFonts w:ascii="Palatino Linotype" w:eastAsia="MS Mincho" w:hAnsi="Palatino Linotype" w:cs="Arial"/>
        </w:rPr>
        <w:t xml:space="preserve"> </w:t>
      </w:r>
      <w:r w:rsidRPr="006420F5">
        <w:rPr>
          <w:rFonts w:ascii="Palatino Linotype" w:eastAsia="MS Mincho" w:hAnsi="Palatino Linotype" w:cs="Arial"/>
        </w:rPr>
        <w:t>conformidad</w:t>
      </w:r>
      <w:r w:rsidR="009563FF" w:rsidRPr="006420F5">
        <w:rPr>
          <w:rFonts w:ascii="Palatino Linotype" w:eastAsia="MS Mincho" w:hAnsi="Palatino Linotype" w:cs="Arial"/>
        </w:rPr>
        <w:t xml:space="preserve"> </w:t>
      </w:r>
      <w:r w:rsidRPr="006420F5">
        <w:rPr>
          <w:rFonts w:ascii="Palatino Linotype" w:eastAsia="MS Mincho" w:hAnsi="Palatino Linotype" w:cs="Arial"/>
        </w:rPr>
        <w:t>con</w:t>
      </w:r>
      <w:r w:rsidR="009563FF" w:rsidRPr="006420F5">
        <w:rPr>
          <w:rFonts w:ascii="Palatino Linotype" w:eastAsia="MS Mincho" w:hAnsi="Palatino Linotype" w:cs="Arial"/>
        </w:rPr>
        <w:t xml:space="preserve"> </w:t>
      </w:r>
      <w:r w:rsidRPr="006420F5">
        <w:rPr>
          <w:rFonts w:ascii="Palatino Linotype" w:eastAsia="MS Mincho" w:hAnsi="Palatino Linotype" w:cs="Arial"/>
        </w:rPr>
        <w:t>lo</w:t>
      </w:r>
      <w:r w:rsidR="009563FF" w:rsidRPr="006420F5">
        <w:rPr>
          <w:rFonts w:ascii="Palatino Linotype" w:eastAsia="MS Mincho" w:hAnsi="Palatino Linotype" w:cs="Arial"/>
        </w:rPr>
        <w:t xml:space="preserve"> </w:t>
      </w:r>
      <w:r w:rsidRPr="006420F5">
        <w:rPr>
          <w:rFonts w:ascii="Palatino Linotype" w:eastAsia="MS Mincho" w:hAnsi="Palatino Linotype" w:cs="Arial"/>
        </w:rPr>
        <w:t>dispuesto</w:t>
      </w:r>
      <w:r w:rsidR="009563FF" w:rsidRPr="006420F5">
        <w:rPr>
          <w:rFonts w:ascii="Palatino Linotype" w:eastAsia="MS Mincho" w:hAnsi="Palatino Linotype" w:cs="Arial"/>
        </w:rPr>
        <w:t xml:space="preserve"> </w:t>
      </w:r>
      <w:r w:rsidRPr="006420F5">
        <w:rPr>
          <w:rFonts w:ascii="Palatino Linotype" w:eastAsia="MS Mincho" w:hAnsi="Palatino Linotype" w:cs="Arial"/>
        </w:rPr>
        <w:t>en</w:t>
      </w:r>
      <w:r w:rsidR="009563FF" w:rsidRPr="006420F5">
        <w:rPr>
          <w:rFonts w:ascii="Palatino Linotype" w:eastAsia="MS Mincho" w:hAnsi="Palatino Linotype" w:cs="Arial"/>
        </w:rPr>
        <w:t xml:space="preserve"> </w:t>
      </w:r>
      <w:r w:rsidRPr="006420F5">
        <w:rPr>
          <w:rFonts w:ascii="Palatino Linotype" w:eastAsia="MS Mincho" w:hAnsi="Palatino Linotype" w:cs="Arial"/>
        </w:rPr>
        <w:t>el</w:t>
      </w:r>
      <w:r w:rsidR="009563FF" w:rsidRPr="006420F5">
        <w:rPr>
          <w:rFonts w:ascii="Palatino Linotype" w:eastAsia="MS Mincho" w:hAnsi="Palatino Linotype" w:cs="Arial"/>
        </w:rPr>
        <w:t xml:space="preserve"> </w:t>
      </w:r>
      <w:r w:rsidRPr="006420F5">
        <w:rPr>
          <w:rFonts w:ascii="Palatino Linotype" w:eastAsia="MS Mincho" w:hAnsi="Palatino Linotype" w:cs="Arial"/>
        </w:rPr>
        <w:t>artículo</w:t>
      </w:r>
      <w:r w:rsidR="009563FF" w:rsidRPr="006420F5">
        <w:rPr>
          <w:rFonts w:ascii="Palatino Linotype" w:eastAsia="MS Mincho" w:hAnsi="Palatino Linotype" w:cs="Arial"/>
        </w:rPr>
        <w:t xml:space="preserve"> </w:t>
      </w:r>
      <w:r w:rsidRPr="006420F5">
        <w:rPr>
          <w:rFonts w:ascii="Palatino Linotype" w:eastAsia="MS Mincho" w:hAnsi="Palatino Linotype" w:cs="Arial"/>
        </w:rPr>
        <w:t>18</w:t>
      </w:r>
      <w:r w:rsidR="009563FF" w:rsidRPr="006420F5">
        <w:rPr>
          <w:rFonts w:ascii="Palatino Linotype" w:eastAsia="MS Mincho" w:hAnsi="Palatino Linotype" w:cs="Arial"/>
        </w:rPr>
        <w:t xml:space="preserve"> </w:t>
      </w:r>
      <w:r w:rsidRPr="006420F5">
        <w:rPr>
          <w:rFonts w:ascii="Palatino Linotype" w:eastAsia="MS Mincho" w:hAnsi="Palatino Linotype" w:cs="Arial"/>
        </w:rPr>
        <w:t>del</w:t>
      </w:r>
      <w:r w:rsidR="009563FF" w:rsidRPr="006420F5">
        <w:rPr>
          <w:rFonts w:ascii="Palatino Linotype" w:eastAsia="MS Mincho" w:hAnsi="Palatino Linotype" w:cs="Arial"/>
        </w:rPr>
        <w:t xml:space="preserve"> </w:t>
      </w:r>
      <w:r w:rsidRPr="006420F5">
        <w:rPr>
          <w:rFonts w:ascii="Palatino Linotype" w:eastAsia="MS Mincho" w:hAnsi="Palatino Linotype" w:cs="Arial"/>
          <w:lang w:val="es-ES"/>
        </w:rPr>
        <w:t>Código</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de</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Procedimientos</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Administrativos</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del</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Estado</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de</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México,</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de</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aplicación</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supletoria,</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en</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términos</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lang w:val="es-ES"/>
        </w:rPr>
        <w:t>del</w:t>
      </w:r>
      <w:r w:rsidR="009563FF" w:rsidRPr="006420F5">
        <w:rPr>
          <w:rFonts w:ascii="Palatino Linotype" w:eastAsia="MS Mincho" w:hAnsi="Palatino Linotype" w:cs="Arial"/>
          <w:lang w:val="es-ES"/>
        </w:rPr>
        <w:t xml:space="preserve"> </w:t>
      </w:r>
      <w:r w:rsidRPr="006420F5">
        <w:rPr>
          <w:rFonts w:ascii="Palatino Linotype" w:eastAsia="MS Mincho" w:hAnsi="Palatino Linotype" w:cs="Arial"/>
        </w:rPr>
        <w:t>artículo</w:t>
      </w:r>
      <w:r w:rsidR="009563FF" w:rsidRPr="006420F5">
        <w:rPr>
          <w:rFonts w:ascii="Palatino Linotype" w:eastAsia="MS Mincho" w:hAnsi="Palatino Linotype" w:cs="Arial"/>
        </w:rPr>
        <w:t xml:space="preserve"> </w:t>
      </w:r>
      <w:r w:rsidRPr="006420F5">
        <w:rPr>
          <w:rFonts w:ascii="Palatino Linotype" w:eastAsia="MS Mincho" w:hAnsi="Palatino Linotype" w:cs="Arial"/>
        </w:rPr>
        <w:t>195</w:t>
      </w:r>
      <w:r w:rsidR="009563FF" w:rsidRPr="006420F5">
        <w:rPr>
          <w:rFonts w:ascii="Palatino Linotype" w:eastAsia="MS Mincho" w:hAnsi="Palatino Linotype" w:cs="Arial"/>
        </w:rPr>
        <w:t xml:space="preserve"> </w:t>
      </w:r>
      <w:r w:rsidRPr="006420F5">
        <w:rPr>
          <w:rFonts w:ascii="Palatino Linotype" w:eastAsia="MS Mincho" w:hAnsi="Palatino Linotype" w:cs="Arial"/>
        </w:rPr>
        <w:t>de</w:t>
      </w:r>
      <w:r w:rsidR="009563FF" w:rsidRPr="006420F5">
        <w:rPr>
          <w:rFonts w:ascii="Palatino Linotype" w:eastAsia="MS Mincho" w:hAnsi="Palatino Linotype" w:cs="Arial"/>
        </w:rPr>
        <w:t xml:space="preserve"> </w:t>
      </w:r>
      <w:r w:rsidRPr="006420F5">
        <w:rPr>
          <w:rFonts w:ascii="Palatino Linotype" w:eastAsia="MS Mincho" w:hAnsi="Palatino Linotype"/>
        </w:rPr>
        <w:t>la</w:t>
      </w:r>
      <w:r w:rsidR="009563FF" w:rsidRPr="006420F5">
        <w:rPr>
          <w:rFonts w:ascii="Palatino Linotype" w:eastAsia="MS Mincho" w:hAnsi="Palatino Linotype"/>
        </w:rPr>
        <w:t xml:space="preserve"> </w:t>
      </w:r>
      <w:r w:rsidRPr="006420F5">
        <w:rPr>
          <w:rFonts w:ascii="Palatino Linotype" w:eastAsia="MS Mincho" w:hAnsi="Palatino Linotype"/>
        </w:rPr>
        <w:t>Ley</w:t>
      </w:r>
      <w:r w:rsidR="009563FF" w:rsidRPr="006420F5">
        <w:rPr>
          <w:rFonts w:ascii="Palatino Linotype" w:eastAsia="MS Mincho" w:hAnsi="Palatino Linotype"/>
        </w:rPr>
        <w:t xml:space="preserve"> </w:t>
      </w:r>
      <w:r w:rsidRPr="006420F5">
        <w:rPr>
          <w:rFonts w:ascii="Palatino Linotype" w:eastAsia="MS Mincho" w:hAnsi="Palatino Linotype"/>
        </w:rPr>
        <w:t>de</w:t>
      </w:r>
      <w:r w:rsidR="009563FF" w:rsidRPr="006420F5">
        <w:rPr>
          <w:rFonts w:ascii="Palatino Linotype" w:eastAsia="MS Mincho" w:hAnsi="Palatino Linotype"/>
        </w:rPr>
        <w:t xml:space="preserve"> </w:t>
      </w:r>
      <w:r w:rsidRPr="006420F5">
        <w:rPr>
          <w:rFonts w:ascii="Palatino Linotype" w:eastAsia="MS Mincho" w:hAnsi="Palatino Linotype"/>
        </w:rPr>
        <w:t>Transparencia</w:t>
      </w:r>
      <w:r w:rsidR="009563FF" w:rsidRPr="006420F5">
        <w:rPr>
          <w:rFonts w:ascii="Palatino Linotype" w:eastAsia="MS Mincho" w:hAnsi="Palatino Linotype"/>
        </w:rPr>
        <w:t xml:space="preserve"> </w:t>
      </w:r>
      <w:r w:rsidRPr="006420F5">
        <w:rPr>
          <w:rFonts w:ascii="Palatino Linotype" w:eastAsia="MS Mincho" w:hAnsi="Palatino Linotype"/>
        </w:rPr>
        <w:t>y</w:t>
      </w:r>
      <w:r w:rsidR="009563FF" w:rsidRPr="006420F5">
        <w:rPr>
          <w:rFonts w:ascii="Palatino Linotype" w:eastAsia="MS Mincho" w:hAnsi="Palatino Linotype"/>
        </w:rPr>
        <w:t xml:space="preserve"> </w:t>
      </w:r>
      <w:r w:rsidRPr="006420F5">
        <w:rPr>
          <w:rFonts w:ascii="Palatino Linotype" w:eastAsia="MS Mincho" w:hAnsi="Palatino Linotype"/>
        </w:rPr>
        <w:t>Acceso</w:t>
      </w:r>
      <w:r w:rsidR="009563FF" w:rsidRPr="006420F5">
        <w:rPr>
          <w:rFonts w:ascii="Palatino Linotype" w:eastAsia="MS Mincho" w:hAnsi="Palatino Linotype"/>
        </w:rPr>
        <w:t xml:space="preserve"> </w:t>
      </w:r>
      <w:r w:rsidRPr="006420F5">
        <w:rPr>
          <w:rFonts w:ascii="Palatino Linotype" w:eastAsia="MS Mincho" w:hAnsi="Palatino Linotype"/>
        </w:rPr>
        <w:t>a</w:t>
      </w:r>
      <w:r w:rsidR="009563FF" w:rsidRPr="006420F5">
        <w:rPr>
          <w:rFonts w:ascii="Palatino Linotype" w:eastAsia="MS Mincho" w:hAnsi="Palatino Linotype"/>
        </w:rPr>
        <w:t xml:space="preserve"> </w:t>
      </w:r>
      <w:r w:rsidRPr="006420F5">
        <w:rPr>
          <w:rFonts w:ascii="Palatino Linotype" w:eastAsia="MS Mincho" w:hAnsi="Palatino Linotype"/>
        </w:rPr>
        <w:t>la</w:t>
      </w:r>
      <w:r w:rsidR="009563FF" w:rsidRPr="006420F5">
        <w:rPr>
          <w:rFonts w:ascii="Palatino Linotype" w:eastAsia="MS Mincho" w:hAnsi="Palatino Linotype"/>
        </w:rPr>
        <w:t xml:space="preserve"> </w:t>
      </w:r>
      <w:r w:rsidRPr="006420F5">
        <w:rPr>
          <w:rFonts w:ascii="Palatino Linotype" w:eastAsia="MS Mincho" w:hAnsi="Palatino Linotype"/>
        </w:rPr>
        <w:t>Información</w:t>
      </w:r>
      <w:r w:rsidR="009563FF" w:rsidRPr="006420F5">
        <w:rPr>
          <w:rFonts w:ascii="Palatino Linotype" w:eastAsia="MS Mincho" w:hAnsi="Palatino Linotype"/>
        </w:rPr>
        <w:t xml:space="preserve"> </w:t>
      </w:r>
      <w:r w:rsidRPr="006420F5">
        <w:rPr>
          <w:rFonts w:ascii="Palatino Linotype" w:eastAsia="MS Mincho" w:hAnsi="Palatino Linotype"/>
        </w:rPr>
        <w:t>Pública</w:t>
      </w:r>
      <w:r w:rsidR="009563FF" w:rsidRPr="006420F5">
        <w:rPr>
          <w:rFonts w:ascii="Palatino Linotype" w:eastAsia="MS Mincho" w:hAnsi="Palatino Linotype"/>
        </w:rPr>
        <w:t xml:space="preserve"> </w:t>
      </w:r>
      <w:r w:rsidRPr="006420F5">
        <w:rPr>
          <w:rFonts w:ascii="Palatino Linotype" w:eastAsia="MS Mincho" w:hAnsi="Palatino Linotype"/>
        </w:rPr>
        <w:t>del</w:t>
      </w:r>
      <w:r w:rsidR="009563FF" w:rsidRPr="006420F5">
        <w:rPr>
          <w:rFonts w:ascii="Palatino Linotype" w:eastAsia="MS Mincho" w:hAnsi="Palatino Linotype"/>
        </w:rPr>
        <w:t xml:space="preserve"> </w:t>
      </w:r>
      <w:r w:rsidRPr="006420F5">
        <w:rPr>
          <w:rFonts w:ascii="Palatino Linotype" w:eastAsia="MS Mincho" w:hAnsi="Palatino Linotype"/>
        </w:rPr>
        <w:t>Estado</w:t>
      </w:r>
      <w:r w:rsidR="009563FF" w:rsidRPr="006420F5">
        <w:rPr>
          <w:rFonts w:ascii="Palatino Linotype" w:eastAsia="MS Mincho" w:hAnsi="Palatino Linotype"/>
        </w:rPr>
        <w:t xml:space="preserve"> </w:t>
      </w:r>
      <w:r w:rsidRPr="006420F5">
        <w:rPr>
          <w:rFonts w:ascii="Palatino Linotype" w:eastAsia="MS Mincho" w:hAnsi="Palatino Linotype"/>
        </w:rPr>
        <w:t>de</w:t>
      </w:r>
      <w:r w:rsidR="009563FF" w:rsidRPr="006420F5">
        <w:rPr>
          <w:rFonts w:ascii="Palatino Linotype" w:eastAsia="MS Mincho" w:hAnsi="Palatino Linotype"/>
        </w:rPr>
        <w:t xml:space="preserve"> </w:t>
      </w:r>
      <w:r w:rsidRPr="006420F5">
        <w:rPr>
          <w:rFonts w:ascii="Palatino Linotype" w:eastAsia="MS Mincho" w:hAnsi="Palatino Linotype"/>
        </w:rPr>
        <w:t>México</w:t>
      </w:r>
      <w:r w:rsidR="009563FF" w:rsidRPr="006420F5">
        <w:rPr>
          <w:rFonts w:ascii="Palatino Linotype" w:eastAsia="MS Mincho" w:hAnsi="Palatino Linotype"/>
        </w:rPr>
        <w:t xml:space="preserve"> </w:t>
      </w:r>
      <w:r w:rsidRPr="006420F5">
        <w:rPr>
          <w:rFonts w:ascii="Palatino Linotype" w:eastAsia="MS Mincho" w:hAnsi="Palatino Linotype"/>
        </w:rPr>
        <w:t>y</w:t>
      </w:r>
      <w:r w:rsidR="009563FF" w:rsidRPr="006420F5">
        <w:rPr>
          <w:rFonts w:ascii="Palatino Linotype" w:eastAsia="MS Mincho" w:hAnsi="Palatino Linotype"/>
        </w:rPr>
        <w:t xml:space="preserve"> </w:t>
      </w:r>
      <w:r w:rsidRPr="006420F5">
        <w:rPr>
          <w:rFonts w:ascii="Palatino Linotype" w:eastAsia="MS Mincho" w:hAnsi="Palatino Linotype"/>
        </w:rPr>
        <w:t>Municipios</w:t>
      </w:r>
      <w:r w:rsidR="009563FF" w:rsidRPr="006420F5">
        <w:rPr>
          <w:rFonts w:ascii="Palatino Linotype" w:eastAsia="MS Mincho" w:hAnsi="Palatino Linotype"/>
        </w:rPr>
        <w:t xml:space="preserve"> </w:t>
      </w:r>
      <w:r w:rsidRPr="006420F5">
        <w:rPr>
          <w:rFonts w:ascii="Palatino Linotype" w:eastAsia="MS Mincho" w:hAnsi="Palatino Linotype"/>
        </w:rPr>
        <w:lastRenderedPageBreak/>
        <w:t>en</w:t>
      </w:r>
      <w:r w:rsidR="009563FF" w:rsidRPr="006420F5">
        <w:rPr>
          <w:rFonts w:ascii="Palatino Linotype" w:eastAsia="MS Mincho" w:hAnsi="Palatino Linotype"/>
        </w:rPr>
        <w:t xml:space="preserve"> </w:t>
      </w:r>
      <w:r w:rsidR="00472339" w:rsidRPr="006420F5">
        <w:rPr>
          <w:rFonts w:ascii="Palatino Linotype" w:eastAsia="MS Mincho" w:hAnsi="Palatino Linotype"/>
        </w:rPr>
        <w:t>vigor, situación que se notificó a las partes en fecha veintitrés de septiembre de dos mil diecinueve.</w:t>
      </w:r>
    </w:p>
    <w:p w14:paraId="128F79C8" w14:textId="22712E97" w:rsidR="0047532B" w:rsidRPr="006420F5" w:rsidRDefault="005B2089" w:rsidP="006C588C">
      <w:pPr>
        <w:pStyle w:val="Prrafodelista"/>
        <w:numPr>
          <w:ilvl w:val="0"/>
          <w:numId w:val="1"/>
        </w:numPr>
        <w:spacing w:before="240" w:after="240" w:line="360" w:lineRule="auto"/>
        <w:ind w:left="0" w:firstLine="0"/>
        <w:contextualSpacing w:val="0"/>
        <w:jc w:val="both"/>
        <w:rPr>
          <w:rFonts w:ascii="Palatino Linotype" w:hAnsi="Palatino Linotype"/>
        </w:rPr>
      </w:pPr>
      <w:r w:rsidRPr="006420F5">
        <w:rPr>
          <w:rFonts w:ascii="Palatino Linotype" w:eastAsia="MS Mincho" w:hAnsi="Palatino Linotype" w:cs="Arial"/>
        </w:rPr>
        <w:t>En</w:t>
      </w:r>
      <w:r w:rsidR="009563FF" w:rsidRPr="006420F5">
        <w:rPr>
          <w:rFonts w:ascii="Palatino Linotype" w:eastAsia="MS Mincho" w:hAnsi="Palatino Linotype" w:cs="Arial"/>
        </w:rPr>
        <w:t xml:space="preserve"> </w:t>
      </w:r>
      <w:r w:rsidR="00EF5FDC" w:rsidRPr="006420F5">
        <w:rPr>
          <w:rFonts w:ascii="Palatino Linotype" w:eastAsia="MS Mincho" w:hAnsi="Palatino Linotype" w:cs="Arial"/>
        </w:rPr>
        <w:t>fecha</w:t>
      </w:r>
      <w:r w:rsidR="009563FF" w:rsidRPr="006420F5">
        <w:rPr>
          <w:rFonts w:ascii="Palatino Linotype" w:eastAsia="MS Mincho" w:hAnsi="Palatino Linotype" w:cs="Arial"/>
        </w:rPr>
        <w:t xml:space="preserve"> </w:t>
      </w:r>
      <w:r w:rsidR="004916C4" w:rsidRPr="006420F5">
        <w:rPr>
          <w:rFonts w:ascii="Palatino Linotype" w:eastAsia="MS Mincho" w:hAnsi="Palatino Linotype" w:cs="Arial"/>
        </w:rPr>
        <w:t xml:space="preserve">veintiséis de septiembre </w:t>
      </w:r>
      <w:r w:rsidR="00EF5FDC" w:rsidRPr="006420F5">
        <w:rPr>
          <w:rFonts w:ascii="Palatino Linotype" w:eastAsia="MS Mincho" w:hAnsi="Palatino Linotype" w:cs="Arial"/>
        </w:rPr>
        <w:t>de</w:t>
      </w:r>
      <w:r w:rsidR="009563FF" w:rsidRPr="006420F5">
        <w:rPr>
          <w:rFonts w:ascii="Palatino Linotype" w:eastAsia="MS Mincho" w:hAnsi="Palatino Linotype" w:cs="Arial"/>
        </w:rPr>
        <w:t xml:space="preserve"> </w:t>
      </w:r>
      <w:r w:rsidR="00EF5FDC" w:rsidRPr="006420F5">
        <w:rPr>
          <w:rFonts w:ascii="Palatino Linotype" w:eastAsia="MS Mincho" w:hAnsi="Palatino Linotype" w:cs="Arial"/>
        </w:rPr>
        <w:t>dos</w:t>
      </w:r>
      <w:r w:rsidR="009563FF" w:rsidRPr="006420F5">
        <w:rPr>
          <w:rFonts w:ascii="Palatino Linotype" w:eastAsia="MS Mincho" w:hAnsi="Palatino Linotype" w:cs="Arial"/>
        </w:rPr>
        <w:t xml:space="preserve"> </w:t>
      </w:r>
      <w:r w:rsidR="00EF5FDC" w:rsidRPr="006420F5">
        <w:rPr>
          <w:rFonts w:ascii="Palatino Linotype" w:eastAsia="MS Mincho" w:hAnsi="Palatino Linotype" w:cs="Arial"/>
        </w:rPr>
        <w:t>mil</w:t>
      </w:r>
      <w:r w:rsidR="009563FF" w:rsidRPr="006420F5">
        <w:rPr>
          <w:rFonts w:ascii="Palatino Linotype" w:eastAsia="MS Mincho" w:hAnsi="Palatino Linotype" w:cs="Arial"/>
        </w:rPr>
        <w:t xml:space="preserve"> </w:t>
      </w:r>
      <w:r w:rsidR="00EF5FDC" w:rsidRPr="006420F5">
        <w:rPr>
          <w:rFonts w:ascii="Palatino Linotype" w:eastAsia="MS Mincho" w:hAnsi="Palatino Linotype" w:cs="Arial"/>
        </w:rPr>
        <w:t>diecinueve,</w:t>
      </w:r>
      <w:r w:rsidR="009563FF" w:rsidRPr="006420F5">
        <w:rPr>
          <w:rFonts w:ascii="Palatino Linotype" w:eastAsia="MS Mincho"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Comisionada</w:t>
      </w:r>
      <w:r w:rsidR="009563FF" w:rsidRPr="006420F5">
        <w:rPr>
          <w:rFonts w:ascii="Palatino Linotype" w:hAnsi="Palatino Linotype" w:cs="Arial"/>
        </w:rPr>
        <w:t xml:space="preserve"> </w:t>
      </w:r>
      <w:r w:rsidR="0047532B" w:rsidRPr="006420F5">
        <w:rPr>
          <w:rFonts w:ascii="Palatino Linotype" w:hAnsi="Palatino Linotype" w:cs="Arial"/>
        </w:rPr>
        <w:t>Ponente</w:t>
      </w:r>
      <w:r w:rsidR="009563FF" w:rsidRPr="006420F5">
        <w:rPr>
          <w:rFonts w:ascii="Palatino Linotype" w:hAnsi="Palatino Linotype" w:cs="Arial"/>
        </w:rPr>
        <w:t xml:space="preserve"> </w:t>
      </w:r>
      <w:r w:rsidR="00DE6E4F" w:rsidRPr="006420F5">
        <w:rPr>
          <w:rFonts w:ascii="Palatino Linotype" w:hAnsi="Palatino Linotype" w:cs="Arial"/>
        </w:rPr>
        <w:t>acordó</w:t>
      </w:r>
      <w:r w:rsidR="009563FF" w:rsidRPr="006420F5">
        <w:rPr>
          <w:rFonts w:ascii="Palatino Linotype" w:hAnsi="Palatino Linotype" w:cs="Arial"/>
        </w:rPr>
        <w:t xml:space="preserve"> </w:t>
      </w:r>
      <w:r w:rsidR="00DE6E4F" w:rsidRPr="006420F5">
        <w:rPr>
          <w:rFonts w:ascii="Palatino Linotype" w:hAnsi="Palatino Linotype" w:cs="Arial"/>
        </w:rPr>
        <w:t>el</w:t>
      </w:r>
      <w:r w:rsidR="009563FF" w:rsidRPr="006420F5">
        <w:rPr>
          <w:rFonts w:ascii="Palatino Linotype" w:hAnsi="Palatino Linotype" w:cs="Arial"/>
        </w:rPr>
        <w:t xml:space="preserve"> </w:t>
      </w:r>
      <w:r w:rsidR="00DE6E4F" w:rsidRPr="006420F5">
        <w:rPr>
          <w:rFonts w:ascii="Palatino Linotype" w:hAnsi="Palatino Linotype" w:cs="Arial"/>
        </w:rPr>
        <w:t>cierre</w:t>
      </w:r>
      <w:r w:rsidR="009563FF" w:rsidRPr="006420F5">
        <w:rPr>
          <w:rFonts w:ascii="Palatino Linotype" w:hAnsi="Palatino Linotype" w:cs="Arial"/>
        </w:rPr>
        <w:t xml:space="preserve"> </w:t>
      </w:r>
      <w:r w:rsidR="00DE6E4F" w:rsidRPr="006420F5">
        <w:rPr>
          <w:rFonts w:ascii="Palatino Linotype" w:hAnsi="Palatino Linotype" w:cs="Arial"/>
        </w:rPr>
        <w:t>de</w:t>
      </w:r>
      <w:r w:rsidR="009563FF" w:rsidRPr="006420F5">
        <w:rPr>
          <w:rFonts w:ascii="Palatino Linotype" w:hAnsi="Palatino Linotype" w:cs="Arial"/>
        </w:rPr>
        <w:t xml:space="preserve"> </w:t>
      </w:r>
      <w:r w:rsidR="00DE6E4F" w:rsidRPr="006420F5">
        <w:rPr>
          <w:rFonts w:ascii="Palatino Linotype" w:hAnsi="Palatino Linotype" w:cs="Arial"/>
        </w:rPr>
        <w:t>instrucción;</w:t>
      </w:r>
      <w:r w:rsidR="009563FF" w:rsidRPr="006420F5">
        <w:rPr>
          <w:rFonts w:ascii="Palatino Linotype" w:hAnsi="Palatino Linotype" w:cs="Arial"/>
        </w:rPr>
        <w:t xml:space="preserve"> </w:t>
      </w:r>
      <w:r w:rsidR="0047532B" w:rsidRPr="006420F5">
        <w:rPr>
          <w:rFonts w:ascii="Palatino Linotype" w:hAnsi="Palatino Linotype" w:cs="Arial"/>
        </w:rPr>
        <w:t>así</w:t>
      </w:r>
      <w:r w:rsidR="009563FF" w:rsidRPr="006420F5">
        <w:rPr>
          <w:rFonts w:ascii="Palatino Linotype" w:hAnsi="Palatino Linotype" w:cs="Arial"/>
        </w:rPr>
        <w:t xml:space="preserve"> </w:t>
      </w:r>
      <w:r w:rsidR="0047532B" w:rsidRPr="006420F5">
        <w:rPr>
          <w:rFonts w:ascii="Palatino Linotype" w:hAnsi="Palatino Linotype" w:cs="Arial"/>
        </w:rPr>
        <w:t>como</w:t>
      </w:r>
      <w:r w:rsidR="00DE6E4F"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remisión</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l</w:t>
      </w:r>
      <w:r w:rsidR="00247959" w:rsidRPr="006420F5">
        <w:rPr>
          <w:rFonts w:ascii="Palatino Linotype" w:hAnsi="Palatino Linotype" w:cs="Arial"/>
        </w:rPr>
        <w:t>os</w:t>
      </w:r>
      <w:r w:rsidR="009563FF" w:rsidRPr="006420F5">
        <w:rPr>
          <w:rFonts w:ascii="Palatino Linotype" w:hAnsi="Palatino Linotype" w:cs="Arial"/>
        </w:rPr>
        <w:t xml:space="preserve"> </w:t>
      </w:r>
      <w:r w:rsidR="0047532B" w:rsidRPr="006420F5">
        <w:rPr>
          <w:rFonts w:ascii="Palatino Linotype" w:hAnsi="Palatino Linotype" w:cs="Arial"/>
        </w:rPr>
        <w:t>mismo</w:t>
      </w:r>
      <w:r w:rsidR="00247959" w:rsidRPr="006420F5">
        <w:rPr>
          <w:rFonts w:ascii="Palatino Linotype" w:hAnsi="Palatino Linotype" w:cs="Arial"/>
        </w:rPr>
        <w:t>s</w:t>
      </w:r>
      <w:r w:rsidR="009563FF" w:rsidRPr="006420F5">
        <w:rPr>
          <w:rFonts w:ascii="Palatino Linotype" w:hAnsi="Palatino Linotype" w:cs="Arial"/>
        </w:rPr>
        <w:t xml:space="preserve"> </w:t>
      </w:r>
      <w:r w:rsidR="0047532B" w:rsidRPr="006420F5">
        <w:rPr>
          <w:rFonts w:ascii="Palatino Linotype" w:hAnsi="Palatino Linotype" w:cs="Arial"/>
        </w:rPr>
        <w:t>a</w:t>
      </w:r>
      <w:r w:rsidR="009563FF" w:rsidRPr="006420F5">
        <w:rPr>
          <w:rFonts w:ascii="Palatino Linotype" w:hAnsi="Palatino Linotype" w:cs="Arial"/>
        </w:rPr>
        <w:t xml:space="preserve"> </w:t>
      </w:r>
      <w:r w:rsidR="0047532B" w:rsidRPr="006420F5">
        <w:rPr>
          <w:rFonts w:ascii="Palatino Linotype" w:hAnsi="Palatino Linotype" w:cs="Arial"/>
        </w:rPr>
        <w:t>efecto</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ser</w:t>
      </w:r>
      <w:r w:rsidR="009563FF" w:rsidRPr="006420F5">
        <w:rPr>
          <w:rFonts w:ascii="Palatino Linotype" w:hAnsi="Palatino Linotype" w:cs="Arial"/>
        </w:rPr>
        <w:t xml:space="preserve"> </w:t>
      </w:r>
      <w:r w:rsidR="0047532B" w:rsidRPr="006420F5">
        <w:rPr>
          <w:rFonts w:ascii="Palatino Linotype" w:hAnsi="Palatino Linotype" w:cs="Arial"/>
        </w:rPr>
        <w:t>resuelto</w:t>
      </w:r>
      <w:r w:rsidR="00097D75" w:rsidRPr="006420F5">
        <w:rPr>
          <w:rFonts w:ascii="Palatino Linotype" w:hAnsi="Palatino Linotype" w:cs="Arial"/>
        </w:rPr>
        <w:t>s</w:t>
      </w:r>
      <w:r w:rsidR="0047532B"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conformidad</w:t>
      </w:r>
      <w:r w:rsidR="009563FF" w:rsidRPr="006420F5">
        <w:rPr>
          <w:rFonts w:ascii="Palatino Linotype" w:hAnsi="Palatino Linotype" w:cs="Arial"/>
        </w:rPr>
        <w:t xml:space="preserve"> </w:t>
      </w:r>
      <w:r w:rsidR="0047532B" w:rsidRPr="006420F5">
        <w:rPr>
          <w:rFonts w:ascii="Palatino Linotype" w:hAnsi="Palatino Linotype" w:cs="Arial"/>
        </w:rPr>
        <w:t>con</w:t>
      </w:r>
      <w:r w:rsidR="009563FF" w:rsidRPr="006420F5">
        <w:rPr>
          <w:rFonts w:ascii="Palatino Linotype" w:hAnsi="Palatino Linotype" w:cs="Arial"/>
        </w:rPr>
        <w:t xml:space="preserve"> </w:t>
      </w:r>
      <w:r w:rsidR="0047532B" w:rsidRPr="006420F5">
        <w:rPr>
          <w:rFonts w:ascii="Palatino Linotype" w:hAnsi="Palatino Linotype" w:cs="Arial"/>
        </w:rPr>
        <w:t>lo</w:t>
      </w:r>
      <w:r w:rsidR="009563FF" w:rsidRPr="006420F5">
        <w:rPr>
          <w:rFonts w:ascii="Palatino Linotype" w:hAnsi="Palatino Linotype" w:cs="Arial"/>
        </w:rPr>
        <w:t xml:space="preserve"> </w:t>
      </w:r>
      <w:r w:rsidR="0047532B" w:rsidRPr="006420F5">
        <w:rPr>
          <w:rFonts w:ascii="Palatino Linotype" w:hAnsi="Palatino Linotype" w:cs="Arial"/>
        </w:rPr>
        <w:t>establecido</w:t>
      </w:r>
      <w:r w:rsidR="009563FF" w:rsidRPr="006420F5">
        <w:rPr>
          <w:rFonts w:ascii="Palatino Linotype" w:hAnsi="Palatino Linotype" w:cs="Arial"/>
        </w:rPr>
        <w:t xml:space="preserve"> </w:t>
      </w:r>
      <w:r w:rsidR="0047532B" w:rsidRPr="006420F5">
        <w:rPr>
          <w:rFonts w:ascii="Palatino Linotype" w:hAnsi="Palatino Linotype" w:cs="Arial"/>
        </w:rPr>
        <w:t>en</w:t>
      </w:r>
      <w:r w:rsidR="009563FF" w:rsidRPr="006420F5">
        <w:rPr>
          <w:rFonts w:ascii="Palatino Linotype" w:hAnsi="Palatino Linotype" w:cs="Arial"/>
        </w:rPr>
        <w:t xml:space="preserve"> </w:t>
      </w:r>
      <w:r w:rsidR="0047532B" w:rsidRPr="006420F5">
        <w:rPr>
          <w:rFonts w:ascii="Palatino Linotype" w:hAnsi="Palatino Linotype" w:cs="Arial"/>
        </w:rPr>
        <w:t>el</w:t>
      </w:r>
      <w:r w:rsidR="009563FF" w:rsidRPr="006420F5">
        <w:rPr>
          <w:rFonts w:ascii="Palatino Linotype" w:hAnsi="Palatino Linotype" w:cs="Arial"/>
        </w:rPr>
        <w:t xml:space="preserve"> </w:t>
      </w:r>
      <w:r w:rsidR="0047532B" w:rsidRPr="006420F5">
        <w:rPr>
          <w:rFonts w:ascii="Palatino Linotype" w:hAnsi="Palatino Linotype" w:cs="Arial"/>
        </w:rPr>
        <w:t>artículo</w:t>
      </w:r>
      <w:r w:rsidR="009563FF" w:rsidRPr="006420F5">
        <w:rPr>
          <w:rFonts w:ascii="Palatino Linotype" w:hAnsi="Palatino Linotype" w:cs="Arial"/>
        </w:rPr>
        <w:t xml:space="preserve"> </w:t>
      </w:r>
      <w:r w:rsidR="0047532B" w:rsidRPr="006420F5">
        <w:rPr>
          <w:rFonts w:ascii="Palatino Linotype" w:hAnsi="Palatino Linotype" w:cs="Arial"/>
        </w:rPr>
        <w:t>185</w:t>
      </w:r>
      <w:r w:rsidR="002E7625" w:rsidRPr="006420F5">
        <w:rPr>
          <w:rFonts w:ascii="Palatino Linotype" w:hAnsi="Palatino Linotype" w:cs="Arial"/>
        </w:rPr>
        <w:t>,</w:t>
      </w:r>
      <w:r w:rsidR="009563FF" w:rsidRPr="006420F5">
        <w:rPr>
          <w:rFonts w:ascii="Palatino Linotype" w:hAnsi="Palatino Linotype" w:cs="Arial"/>
        </w:rPr>
        <w:t xml:space="preserve"> </w:t>
      </w:r>
      <w:r w:rsidR="0047532B" w:rsidRPr="006420F5">
        <w:rPr>
          <w:rFonts w:ascii="Palatino Linotype" w:hAnsi="Palatino Linotype" w:cs="Arial"/>
        </w:rPr>
        <w:t>fracciones</w:t>
      </w:r>
      <w:r w:rsidR="009563FF" w:rsidRPr="006420F5">
        <w:rPr>
          <w:rFonts w:ascii="Palatino Linotype" w:hAnsi="Palatino Linotype" w:cs="Arial"/>
        </w:rPr>
        <w:t xml:space="preserve"> </w:t>
      </w:r>
      <w:r w:rsidR="0047532B" w:rsidRPr="006420F5">
        <w:rPr>
          <w:rFonts w:ascii="Palatino Linotype" w:hAnsi="Palatino Linotype" w:cs="Arial"/>
        </w:rPr>
        <w:t>VI</w:t>
      </w:r>
      <w:r w:rsidR="009563FF" w:rsidRPr="006420F5">
        <w:rPr>
          <w:rFonts w:ascii="Palatino Linotype" w:hAnsi="Palatino Linotype" w:cs="Arial"/>
        </w:rPr>
        <w:t xml:space="preserve"> </w:t>
      </w:r>
      <w:r w:rsidR="0047532B" w:rsidRPr="006420F5">
        <w:rPr>
          <w:rFonts w:ascii="Palatino Linotype" w:hAnsi="Palatino Linotype" w:cs="Arial"/>
        </w:rPr>
        <w:t>y</w:t>
      </w:r>
      <w:r w:rsidR="009563FF" w:rsidRPr="006420F5">
        <w:rPr>
          <w:rFonts w:ascii="Palatino Linotype" w:hAnsi="Palatino Linotype" w:cs="Arial"/>
        </w:rPr>
        <w:t xml:space="preserve"> </w:t>
      </w:r>
      <w:r w:rsidR="0047532B" w:rsidRPr="006420F5">
        <w:rPr>
          <w:rFonts w:ascii="Palatino Linotype" w:hAnsi="Palatino Linotype" w:cs="Arial"/>
        </w:rPr>
        <w:t>VIII</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Ley</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Transparencia</w:t>
      </w:r>
      <w:r w:rsidR="009563FF" w:rsidRPr="006420F5">
        <w:rPr>
          <w:rFonts w:ascii="Palatino Linotype" w:hAnsi="Palatino Linotype" w:cs="Arial"/>
        </w:rPr>
        <w:t xml:space="preserve"> </w:t>
      </w:r>
      <w:r w:rsidR="0047532B" w:rsidRPr="006420F5">
        <w:rPr>
          <w:rFonts w:ascii="Palatino Linotype" w:hAnsi="Palatino Linotype" w:cs="Arial"/>
        </w:rPr>
        <w:t>y</w:t>
      </w:r>
      <w:r w:rsidR="009563FF" w:rsidRPr="006420F5">
        <w:rPr>
          <w:rFonts w:ascii="Palatino Linotype" w:hAnsi="Palatino Linotype" w:cs="Arial"/>
        </w:rPr>
        <w:t xml:space="preserve"> </w:t>
      </w:r>
      <w:r w:rsidR="0047532B" w:rsidRPr="006420F5">
        <w:rPr>
          <w:rFonts w:ascii="Palatino Linotype" w:hAnsi="Palatino Linotype" w:cs="Arial"/>
        </w:rPr>
        <w:t>Acceso</w:t>
      </w:r>
      <w:r w:rsidR="009563FF" w:rsidRPr="006420F5">
        <w:rPr>
          <w:rFonts w:ascii="Palatino Linotype" w:hAnsi="Palatino Linotype" w:cs="Arial"/>
        </w:rPr>
        <w:t xml:space="preserve"> </w:t>
      </w:r>
      <w:r w:rsidR="0047532B" w:rsidRPr="006420F5">
        <w:rPr>
          <w:rFonts w:ascii="Palatino Linotype" w:hAnsi="Palatino Linotype" w:cs="Arial"/>
        </w:rPr>
        <w:t>a</w:t>
      </w:r>
      <w:r w:rsidR="009563FF" w:rsidRPr="006420F5">
        <w:rPr>
          <w:rFonts w:ascii="Palatino Linotype" w:hAnsi="Palatino Linotype" w:cs="Arial"/>
        </w:rPr>
        <w:t xml:space="preserve"> </w:t>
      </w:r>
      <w:r w:rsidR="0047532B" w:rsidRPr="006420F5">
        <w:rPr>
          <w:rFonts w:ascii="Palatino Linotype" w:hAnsi="Palatino Linotype" w:cs="Arial"/>
        </w:rPr>
        <w:t>la</w:t>
      </w:r>
      <w:r w:rsidR="009563FF" w:rsidRPr="006420F5">
        <w:rPr>
          <w:rFonts w:ascii="Palatino Linotype" w:hAnsi="Palatino Linotype" w:cs="Arial"/>
        </w:rPr>
        <w:t xml:space="preserve"> </w:t>
      </w:r>
      <w:r w:rsidR="0047532B" w:rsidRPr="006420F5">
        <w:rPr>
          <w:rFonts w:ascii="Palatino Linotype" w:hAnsi="Palatino Linotype" w:cs="Arial"/>
        </w:rPr>
        <w:t>Información</w:t>
      </w:r>
      <w:r w:rsidR="009563FF" w:rsidRPr="006420F5">
        <w:rPr>
          <w:rFonts w:ascii="Palatino Linotype" w:hAnsi="Palatino Linotype" w:cs="Arial"/>
        </w:rPr>
        <w:t xml:space="preserve"> </w:t>
      </w:r>
      <w:r w:rsidR="0047532B" w:rsidRPr="006420F5">
        <w:rPr>
          <w:rFonts w:ascii="Palatino Linotype" w:hAnsi="Palatino Linotype" w:cs="Arial"/>
        </w:rPr>
        <w:t>Pública</w:t>
      </w:r>
      <w:r w:rsidR="009563FF" w:rsidRPr="006420F5">
        <w:rPr>
          <w:rFonts w:ascii="Palatino Linotype" w:hAnsi="Palatino Linotype" w:cs="Arial"/>
        </w:rPr>
        <w:t xml:space="preserve"> </w:t>
      </w:r>
      <w:r w:rsidR="0047532B" w:rsidRPr="006420F5">
        <w:rPr>
          <w:rFonts w:ascii="Palatino Linotype" w:hAnsi="Palatino Linotype" w:cs="Arial"/>
        </w:rPr>
        <w:t>del</w:t>
      </w:r>
      <w:r w:rsidR="009563FF" w:rsidRPr="006420F5">
        <w:rPr>
          <w:rFonts w:ascii="Palatino Linotype" w:hAnsi="Palatino Linotype" w:cs="Arial"/>
        </w:rPr>
        <w:t xml:space="preserve"> </w:t>
      </w:r>
      <w:r w:rsidR="0047532B" w:rsidRPr="006420F5">
        <w:rPr>
          <w:rFonts w:ascii="Palatino Linotype" w:hAnsi="Palatino Linotype" w:cs="Arial"/>
        </w:rPr>
        <w:t>Estado</w:t>
      </w:r>
      <w:r w:rsidR="009563FF" w:rsidRPr="006420F5">
        <w:rPr>
          <w:rFonts w:ascii="Palatino Linotype" w:hAnsi="Palatino Linotype" w:cs="Arial"/>
        </w:rPr>
        <w:t xml:space="preserve"> </w:t>
      </w:r>
      <w:r w:rsidR="0047532B" w:rsidRPr="006420F5">
        <w:rPr>
          <w:rFonts w:ascii="Palatino Linotype" w:hAnsi="Palatino Linotype" w:cs="Arial"/>
        </w:rPr>
        <w:t>de</w:t>
      </w:r>
      <w:r w:rsidR="009563FF" w:rsidRPr="006420F5">
        <w:rPr>
          <w:rFonts w:ascii="Palatino Linotype" w:hAnsi="Palatino Linotype" w:cs="Arial"/>
        </w:rPr>
        <w:t xml:space="preserve"> </w:t>
      </w:r>
      <w:r w:rsidR="0047532B" w:rsidRPr="006420F5">
        <w:rPr>
          <w:rFonts w:ascii="Palatino Linotype" w:hAnsi="Palatino Linotype" w:cs="Arial"/>
        </w:rPr>
        <w:t>México</w:t>
      </w:r>
      <w:r w:rsidR="009563FF" w:rsidRPr="006420F5">
        <w:rPr>
          <w:rFonts w:ascii="Palatino Linotype" w:hAnsi="Palatino Linotype" w:cs="Arial"/>
        </w:rPr>
        <w:t xml:space="preserve"> </w:t>
      </w:r>
      <w:r w:rsidR="0047532B" w:rsidRPr="006420F5">
        <w:rPr>
          <w:rFonts w:ascii="Palatino Linotype" w:hAnsi="Palatino Linotype" w:cs="Arial"/>
        </w:rPr>
        <w:t>y</w:t>
      </w:r>
      <w:r w:rsidR="009563FF" w:rsidRPr="006420F5">
        <w:rPr>
          <w:rFonts w:ascii="Palatino Linotype" w:hAnsi="Palatino Linotype" w:cs="Arial"/>
        </w:rPr>
        <w:t xml:space="preserve"> </w:t>
      </w:r>
      <w:r w:rsidR="0047532B" w:rsidRPr="006420F5">
        <w:rPr>
          <w:rFonts w:ascii="Palatino Linotype" w:hAnsi="Palatino Linotype" w:cs="Arial"/>
        </w:rPr>
        <w:t>Municipios;</w:t>
      </w:r>
      <w:r w:rsidR="009563FF" w:rsidRPr="006420F5">
        <w:rPr>
          <w:rFonts w:ascii="Palatino Linotype" w:hAnsi="Palatino Linotype" w:cs="Arial"/>
        </w:rPr>
        <w:t xml:space="preserve"> </w:t>
      </w:r>
      <w:r w:rsidR="0047532B" w:rsidRPr="006420F5">
        <w:rPr>
          <w:rFonts w:ascii="Palatino Linotype" w:hAnsi="Palatino Linotype" w:cs="Arial"/>
        </w:rPr>
        <w:t>y</w:t>
      </w:r>
    </w:p>
    <w:p w14:paraId="6B152381" w14:textId="340D4661" w:rsidR="004916C4" w:rsidRPr="006420F5" w:rsidRDefault="004916C4" w:rsidP="004916C4">
      <w:pPr>
        <w:pStyle w:val="Prrafodelista"/>
        <w:numPr>
          <w:ilvl w:val="0"/>
          <w:numId w:val="1"/>
        </w:numPr>
        <w:spacing w:before="240" w:after="240" w:line="360" w:lineRule="auto"/>
        <w:ind w:left="0" w:firstLine="0"/>
        <w:contextualSpacing w:val="0"/>
        <w:jc w:val="both"/>
        <w:rPr>
          <w:rFonts w:ascii="Palatino Linotype" w:hAnsi="Palatino Linotype"/>
        </w:rPr>
      </w:pPr>
      <w:r w:rsidRPr="006420F5">
        <w:rPr>
          <w:rFonts w:ascii="Palatino Linotype" w:eastAsia="Calibri" w:hAnsi="Palatino Linotype"/>
          <w:szCs w:val="22"/>
          <w:lang w:eastAsia="en-US"/>
        </w:rPr>
        <w:t xml:space="preserve">En fecha </w:t>
      </w:r>
      <w:r w:rsidR="000C312A" w:rsidRPr="006420F5">
        <w:rPr>
          <w:rFonts w:ascii="Palatino Linotype" w:eastAsia="Calibri" w:hAnsi="Palatino Linotype"/>
          <w:szCs w:val="22"/>
          <w:lang w:eastAsia="en-US"/>
        </w:rPr>
        <w:t xml:space="preserve">seis de noviembre </w:t>
      </w:r>
      <w:r w:rsidRPr="006420F5">
        <w:rPr>
          <w:rFonts w:ascii="Palatino Linotype" w:eastAsia="Calibri" w:hAnsi="Palatino Linotype"/>
          <w:szCs w:val="22"/>
          <w:lang w:eastAsia="en-US"/>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16D8B2B9" w14:textId="77777777" w:rsidR="0047532B" w:rsidRPr="006420F5" w:rsidRDefault="0047532B" w:rsidP="00FE0A54">
      <w:pPr>
        <w:spacing w:before="100" w:beforeAutospacing="1" w:after="100" w:afterAutospacing="1" w:line="360" w:lineRule="auto"/>
        <w:jc w:val="center"/>
        <w:rPr>
          <w:rFonts w:ascii="Palatino Linotype" w:hAnsi="Palatino Linotype"/>
          <w:b/>
          <w:bCs/>
          <w:spacing w:val="60"/>
          <w:sz w:val="28"/>
        </w:rPr>
      </w:pPr>
      <w:r w:rsidRPr="006420F5">
        <w:rPr>
          <w:rFonts w:ascii="Palatino Linotype" w:hAnsi="Palatino Linotype"/>
          <w:b/>
          <w:bCs/>
          <w:spacing w:val="60"/>
          <w:sz w:val="28"/>
        </w:rPr>
        <w:t>CONSIDERANDO</w:t>
      </w:r>
    </w:p>
    <w:p w14:paraId="3321211A" w14:textId="270495EA" w:rsidR="0047532B" w:rsidRPr="006420F5" w:rsidRDefault="0047532B" w:rsidP="00C14E1F">
      <w:pPr>
        <w:pStyle w:val="Prrafodelista"/>
        <w:widowControl w:val="0"/>
        <w:numPr>
          <w:ilvl w:val="0"/>
          <w:numId w:val="2"/>
        </w:numPr>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6420F5">
        <w:rPr>
          <w:rFonts w:ascii="Palatino Linotype" w:hAnsi="Palatino Linotype"/>
          <w:b/>
        </w:rPr>
        <w:t>Competencia</w:t>
      </w:r>
      <w:r w:rsidRPr="006420F5">
        <w:rPr>
          <w:rFonts w:ascii="Palatino Linotype" w:hAnsi="Palatino Linotype"/>
        </w:rPr>
        <w:t>.</w:t>
      </w:r>
      <w:r w:rsidR="009563FF" w:rsidRPr="006420F5">
        <w:rPr>
          <w:rFonts w:ascii="Palatino Linotype" w:hAnsi="Palatino Linotype"/>
          <w:b/>
        </w:rPr>
        <w:t xml:space="preserve"> </w:t>
      </w:r>
      <w:r w:rsidRPr="006420F5">
        <w:rPr>
          <w:rFonts w:ascii="Palatino Linotype" w:hAnsi="Palatino Linotype"/>
        </w:rPr>
        <w:t>Este</w:t>
      </w:r>
      <w:r w:rsidR="009563FF" w:rsidRPr="006420F5">
        <w:rPr>
          <w:rFonts w:ascii="Palatino Linotype" w:hAnsi="Palatino Linotype"/>
        </w:rPr>
        <w:t xml:space="preserve"> </w:t>
      </w:r>
      <w:r w:rsidRPr="006420F5">
        <w:rPr>
          <w:rFonts w:ascii="Palatino Linotype" w:hAnsi="Palatino Linotype"/>
        </w:rPr>
        <w:t>Instituto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Transparencia,</w:t>
      </w:r>
      <w:r w:rsidR="009563FF" w:rsidRPr="006420F5">
        <w:rPr>
          <w:rFonts w:ascii="Palatino Linotype" w:hAnsi="Palatino Linotype"/>
        </w:rPr>
        <w:t xml:space="preserve"> </w:t>
      </w:r>
      <w:r w:rsidRPr="006420F5">
        <w:rPr>
          <w:rFonts w:ascii="Palatino Linotype" w:hAnsi="Palatino Linotype"/>
        </w:rPr>
        <w:t>Acceso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Información</w:t>
      </w:r>
      <w:r w:rsidR="009563FF" w:rsidRPr="006420F5">
        <w:rPr>
          <w:rFonts w:ascii="Palatino Linotype" w:hAnsi="Palatino Linotype"/>
        </w:rPr>
        <w:t xml:space="preserve"> </w:t>
      </w:r>
      <w:r w:rsidRPr="006420F5">
        <w:rPr>
          <w:rFonts w:ascii="Palatino Linotype" w:hAnsi="Palatino Linotype"/>
        </w:rPr>
        <w:t>Pública</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Protección</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Datos</w:t>
      </w:r>
      <w:r w:rsidR="009563FF" w:rsidRPr="006420F5">
        <w:rPr>
          <w:rFonts w:ascii="Palatino Linotype" w:hAnsi="Palatino Linotype"/>
        </w:rPr>
        <w:t xml:space="preserve"> </w:t>
      </w:r>
      <w:r w:rsidRPr="006420F5">
        <w:rPr>
          <w:rFonts w:ascii="Palatino Linotype" w:hAnsi="Palatino Linotype"/>
        </w:rPr>
        <w:t>Personales</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Municipios,</w:t>
      </w:r>
      <w:r w:rsidR="009563FF" w:rsidRPr="006420F5">
        <w:rPr>
          <w:rFonts w:ascii="Palatino Linotype" w:hAnsi="Palatino Linotype"/>
        </w:rPr>
        <w:t xml:space="preserve"> </w:t>
      </w:r>
      <w:r w:rsidRPr="006420F5">
        <w:rPr>
          <w:rFonts w:ascii="Palatino Linotype" w:hAnsi="Palatino Linotype"/>
        </w:rPr>
        <w:t>es</w:t>
      </w:r>
      <w:r w:rsidR="009563FF" w:rsidRPr="006420F5">
        <w:rPr>
          <w:rFonts w:ascii="Palatino Linotype" w:hAnsi="Palatino Linotype"/>
        </w:rPr>
        <w:t xml:space="preserve"> </w:t>
      </w:r>
      <w:r w:rsidRPr="006420F5">
        <w:rPr>
          <w:rFonts w:ascii="Palatino Linotype" w:hAnsi="Palatino Linotype"/>
        </w:rPr>
        <w:t>competente</w:t>
      </w:r>
      <w:r w:rsidR="009563FF" w:rsidRPr="006420F5">
        <w:rPr>
          <w:rFonts w:ascii="Palatino Linotype" w:hAnsi="Palatino Linotype"/>
        </w:rPr>
        <w:t xml:space="preserve"> </w:t>
      </w:r>
      <w:r w:rsidRPr="006420F5">
        <w:rPr>
          <w:rFonts w:ascii="Palatino Linotype" w:hAnsi="Palatino Linotype"/>
        </w:rPr>
        <w:t>para</w:t>
      </w:r>
      <w:r w:rsidR="009563FF" w:rsidRPr="006420F5">
        <w:rPr>
          <w:rFonts w:ascii="Palatino Linotype" w:hAnsi="Palatino Linotype"/>
        </w:rPr>
        <w:t xml:space="preserve"> </w:t>
      </w:r>
      <w:r w:rsidRPr="006420F5">
        <w:rPr>
          <w:rFonts w:ascii="Palatino Linotype" w:hAnsi="Palatino Linotype"/>
        </w:rPr>
        <w:t>conocer</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resolver</w:t>
      </w:r>
      <w:r w:rsidR="009563FF" w:rsidRPr="006420F5">
        <w:rPr>
          <w:rFonts w:ascii="Palatino Linotype" w:hAnsi="Palatino Linotype"/>
        </w:rPr>
        <w:t xml:space="preserve"> </w:t>
      </w:r>
      <w:r w:rsidR="005141B8" w:rsidRPr="006420F5">
        <w:rPr>
          <w:rFonts w:ascii="Palatino Linotype" w:hAnsi="Palatino Linotype"/>
        </w:rPr>
        <w:t>los</w:t>
      </w:r>
      <w:r w:rsidR="009563FF" w:rsidRPr="006420F5">
        <w:rPr>
          <w:rFonts w:ascii="Palatino Linotype" w:hAnsi="Palatino Linotype"/>
        </w:rPr>
        <w:t xml:space="preserve"> </w:t>
      </w:r>
      <w:r w:rsidRPr="006420F5">
        <w:rPr>
          <w:rFonts w:ascii="Palatino Linotype" w:hAnsi="Palatino Linotype"/>
        </w:rPr>
        <w:t>presente</w:t>
      </w:r>
      <w:r w:rsidR="005141B8" w:rsidRPr="006420F5">
        <w:rPr>
          <w:rFonts w:ascii="Palatino Linotype" w:hAnsi="Palatino Linotype"/>
        </w:rPr>
        <w:t>s</w:t>
      </w:r>
      <w:r w:rsidR="009563FF" w:rsidRPr="006420F5">
        <w:rPr>
          <w:rFonts w:ascii="Palatino Linotype" w:hAnsi="Palatino Linotype"/>
        </w:rPr>
        <w:t xml:space="preserve"> </w:t>
      </w:r>
      <w:r w:rsidRPr="006420F5">
        <w:rPr>
          <w:rFonts w:ascii="Palatino Linotype" w:hAnsi="Palatino Linotype"/>
        </w:rPr>
        <w:t>recurso</w:t>
      </w:r>
      <w:r w:rsidR="005141B8" w:rsidRPr="006420F5">
        <w:rPr>
          <w:rFonts w:ascii="Palatino Linotype" w:hAnsi="Palatino Linotype"/>
        </w:rPr>
        <w:t>s</w:t>
      </w:r>
      <w:r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conforme</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lo</w:t>
      </w:r>
      <w:r w:rsidR="009563FF" w:rsidRPr="006420F5">
        <w:rPr>
          <w:rFonts w:ascii="Palatino Linotype" w:hAnsi="Palatino Linotype"/>
        </w:rPr>
        <w:t xml:space="preserve"> </w:t>
      </w:r>
      <w:r w:rsidRPr="006420F5">
        <w:rPr>
          <w:rFonts w:ascii="Palatino Linotype" w:hAnsi="Palatino Linotype"/>
        </w:rPr>
        <w:t>dispuesto</w:t>
      </w:r>
      <w:r w:rsidR="009563FF" w:rsidRPr="006420F5">
        <w:rPr>
          <w:rFonts w:ascii="Palatino Linotype" w:hAnsi="Palatino Linotype"/>
        </w:rPr>
        <w:t xml:space="preserve"> </w:t>
      </w:r>
      <w:r w:rsidRPr="006420F5">
        <w:rPr>
          <w:rFonts w:ascii="Palatino Linotype" w:hAnsi="Palatino Linotype"/>
        </w:rPr>
        <w:t>en</w:t>
      </w:r>
      <w:r w:rsidR="009563FF" w:rsidRPr="006420F5">
        <w:rPr>
          <w:rFonts w:ascii="Palatino Linotype" w:hAnsi="Palatino Linotype"/>
        </w:rPr>
        <w:t xml:space="preserve"> </w:t>
      </w:r>
      <w:r w:rsidRPr="006420F5">
        <w:rPr>
          <w:rFonts w:ascii="Palatino Linotype" w:hAnsi="Palatino Linotype"/>
        </w:rPr>
        <w:t>los</w:t>
      </w:r>
      <w:r w:rsidR="009563FF" w:rsidRPr="006420F5">
        <w:rPr>
          <w:rFonts w:ascii="Palatino Linotype" w:hAnsi="Palatino Linotype"/>
        </w:rPr>
        <w:t xml:space="preserve"> </w:t>
      </w:r>
      <w:r w:rsidRPr="006420F5">
        <w:rPr>
          <w:rFonts w:ascii="Palatino Linotype" w:hAnsi="Palatino Linotype"/>
        </w:rPr>
        <w:t>artículos</w:t>
      </w:r>
      <w:r w:rsidR="009563FF" w:rsidRPr="006420F5">
        <w:rPr>
          <w:rFonts w:ascii="Palatino Linotype" w:hAnsi="Palatino Linotype"/>
        </w:rPr>
        <w:t xml:space="preserve"> </w:t>
      </w:r>
      <w:r w:rsidRPr="006420F5">
        <w:rPr>
          <w:rFonts w:ascii="Palatino Linotype" w:hAnsi="Palatino Linotype"/>
        </w:rPr>
        <w:t>6</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apartado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Constitución</w:t>
      </w:r>
      <w:r w:rsidR="009563FF" w:rsidRPr="006420F5">
        <w:rPr>
          <w:rFonts w:ascii="Palatino Linotype" w:hAnsi="Palatino Linotype"/>
        </w:rPr>
        <w:t xml:space="preserve"> </w:t>
      </w:r>
      <w:r w:rsidRPr="006420F5">
        <w:rPr>
          <w:rFonts w:ascii="Palatino Linotype" w:hAnsi="Palatino Linotype"/>
        </w:rPr>
        <w:t>Política</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los</w:t>
      </w:r>
      <w:r w:rsidR="009563FF" w:rsidRPr="006420F5">
        <w:rPr>
          <w:rFonts w:ascii="Palatino Linotype" w:hAnsi="Palatino Linotype"/>
        </w:rPr>
        <w:t xml:space="preserve"> </w:t>
      </w:r>
      <w:r w:rsidRPr="006420F5">
        <w:rPr>
          <w:rFonts w:ascii="Palatino Linotype" w:hAnsi="Palatino Linotype"/>
        </w:rPr>
        <w:t>Estados</w:t>
      </w:r>
      <w:r w:rsidR="009563FF" w:rsidRPr="006420F5">
        <w:rPr>
          <w:rFonts w:ascii="Palatino Linotype" w:hAnsi="Palatino Linotype"/>
        </w:rPr>
        <w:t xml:space="preserve"> </w:t>
      </w:r>
      <w:r w:rsidRPr="006420F5">
        <w:rPr>
          <w:rFonts w:ascii="Palatino Linotype" w:hAnsi="Palatino Linotype"/>
        </w:rPr>
        <w:t>Unidos</w:t>
      </w:r>
      <w:r w:rsidR="009563FF" w:rsidRPr="006420F5">
        <w:rPr>
          <w:rFonts w:ascii="Palatino Linotype" w:hAnsi="Palatino Linotype"/>
        </w:rPr>
        <w:t xml:space="preserve"> </w:t>
      </w:r>
      <w:r w:rsidRPr="006420F5">
        <w:rPr>
          <w:rFonts w:ascii="Palatino Linotype" w:hAnsi="Palatino Linotype"/>
        </w:rPr>
        <w:t>Mexicanos;</w:t>
      </w:r>
      <w:r w:rsidR="009563FF" w:rsidRPr="006420F5">
        <w:rPr>
          <w:rFonts w:ascii="Palatino Linotype" w:hAnsi="Palatino Linotype"/>
        </w:rPr>
        <w:t xml:space="preserve"> </w:t>
      </w:r>
      <w:r w:rsidRPr="006420F5">
        <w:rPr>
          <w:rFonts w:ascii="Palatino Linotype" w:hAnsi="Palatino Linotype"/>
        </w:rPr>
        <w:t>5,</w:t>
      </w:r>
      <w:r w:rsidR="009563FF" w:rsidRPr="006420F5">
        <w:rPr>
          <w:rFonts w:ascii="Palatino Linotype" w:hAnsi="Palatino Linotype"/>
        </w:rPr>
        <w:t xml:space="preserve"> </w:t>
      </w:r>
      <w:r w:rsidRPr="006420F5">
        <w:rPr>
          <w:rFonts w:ascii="Palatino Linotype" w:hAnsi="Palatino Linotype"/>
        </w:rPr>
        <w:t>párrafos</w:t>
      </w:r>
      <w:r w:rsidR="009563FF" w:rsidRPr="006420F5">
        <w:rPr>
          <w:rFonts w:ascii="Palatino Linotype" w:hAnsi="Palatino Linotype"/>
        </w:rPr>
        <w:t xml:space="preserve"> </w:t>
      </w:r>
      <w:r w:rsidR="0068226E" w:rsidRPr="006420F5">
        <w:rPr>
          <w:rFonts w:ascii="Palatino Linotype" w:eastAsia="Calibri" w:hAnsi="Palatino Linotype" w:cs="Arial"/>
        </w:rPr>
        <w:t>vigésimo segundo, vigésimo tercero y vigésimo cuarto</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fracciones</w:t>
      </w:r>
      <w:r w:rsidR="009563FF" w:rsidRPr="006420F5">
        <w:rPr>
          <w:rFonts w:ascii="Palatino Linotype" w:hAnsi="Palatino Linotype"/>
        </w:rPr>
        <w:t xml:space="preserve"> </w:t>
      </w:r>
      <w:r w:rsidRPr="006420F5">
        <w:rPr>
          <w:rFonts w:ascii="Palatino Linotype" w:hAnsi="Palatino Linotype"/>
        </w:rPr>
        <w:t>IV</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V</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Constitución</w:t>
      </w:r>
      <w:r w:rsidR="009563FF" w:rsidRPr="006420F5">
        <w:rPr>
          <w:rFonts w:ascii="Palatino Linotype" w:hAnsi="Palatino Linotype"/>
        </w:rPr>
        <w:t xml:space="preserve"> </w:t>
      </w:r>
      <w:r w:rsidRPr="006420F5">
        <w:rPr>
          <w:rFonts w:ascii="Palatino Linotype" w:hAnsi="Palatino Linotype"/>
        </w:rPr>
        <w:t>Política</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Libre</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Soberano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1,</w:t>
      </w:r>
      <w:r w:rsidR="009563FF" w:rsidRPr="006420F5">
        <w:rPr>
          <w:rFonts w:ascii="Palatino Linotype" w:hAnsi="Palatino Linotype"/>
        </w:rPr>
        <w:t xml:space="preserve"> </w:t>
      </w:r>
      <w:r w:rsidRPr="006420F5">
        <w:rPr>
          <w:rFonts w:ascii="Palatino Linotype" w:hAnsi="Palatino Linotype"/>
        </w:rPr>
        <w:t>2</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fracción</w:t>
      </w:r>
      <w:r w:rsidR="009563FF" w:rsidRPr="006420F5">
        <w:rPr>
          <w:rFonts w:ascii="Palatino Linotype" w:hAnsi="Palatino Linotype"/>
        </w:rPr>
        <w:t xml:space="preserve"> </w:t>
      </w:r>
      <w:r w:rsidRPr="006420F5">
        <w:rPr>
          <w:rFonts w:ascii="Palatino Linotype" w:hAnsi="Palatino Linotype"/>
        </w:rPr>
        <w:t>II,</w:t>
      </w:r>
      <w:r w:rsidR="009563FF" w:rsidRPr="006420F5">
        <w:rPr>
          <w:rFonts w:ascii="Palatino Linotype" w:hAnsi="Palatino Linotype"/>
        </w:rPr>
        <w:t xml:space="preserve"> </w:t>
      </w:r>
      <w:r w:rsidRPr="006420F5">
        <w:rPr>
          <w:rFonts w:ascii="Palatino Linotype" w:hAnsi="Palatino Linotype"/>
        </w:rPr>
        <w:t>13,</w:t>
      </w:r>
      <w:r w:rsidR="009563FF" w:rsidRPr="006420F5">
        <w:rPr>
          <w:rFonts w:ascii="Palatino Linotype" w:hAnsi="Palatino Linotype"/>
        </w:rPr>
        <w:t xml:space="preserve"> </w:t>
      </w:r>
      <w:r w:rsidRPr="006420F5">
        <w:rPr>
          <w:rFonts w:ascii="Palatino Linotype" w:hAnsi="Palatino Linotype"/>
        </w:rPr>
        <w:t>29,</w:t>
      </w:r>
      <w:r w:rsidR="009563FF" w:rsidRPr="006420F5">
        <w:rPr>
          <w:rFonts w:ascii="Palatino Linotype" w:hAnsi="Palatino Linotype"/>
        </w:rPr>
        <w:t xml:space="preserve"> </w:t>
      </w:r>
      <w:r w:rsidRPr="006420F5">
        <w:rPr>
          <w:rFonts w:ascii="Palatino Linotype" w:hAnsi="Palatino Linotype"/>
        </w:rPr>
        <w:t>36</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fracciones</w:t>
      </w:r>
      <w:r w:rsidR="009563FF" w:rsidRPr="006420F5">
        <w:rPr>
          <w:rFonts w:ascii="Palatino Linotype" w:hAnsi="Palatino Linotype"/>
        </w:rPr>
        <w:t xml:space="preserve"> </w:t>
      </w:r>
      <w:r w:rsidRPr="006420F5">
        <w:rPr>
          <w:rFonts w:ascii="Palatino Linotype" w:hAnsi="Palatino Linotype"/>
        </w:rPr>
        <w:t>I</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II,</w:t>
      </w:r>
      <w:r w:rsidR="009563FF" w:rsidRPr="006420F5">
        <w:rPr>
          <w:rFonts w:ascii="Palatino Linotype" w:hAnsi="Palatino Linotype"/>
        </w:rPr>
        <w:t xml:space="preserve"> </w:t>
      </w:r>
      <w:r w:rsidRPr="006420F5">
        <w:rPr>
          <w:rFonts w:ascii="Palatino Linotype" w:hAnsi="Palatino Linotype"/>
        </w:rPr>
        <w:t>176,</w:t>
      </w:r>
      <w:r w:rsidR="009563FF" w:rsidRPr="006420F5">
        <w:rPr>
          <w:rFonts w:ascii="Palatino Linotype" w:hAnsi="Palatino Linotype"/>
        </w:rPr>
        <w:t xml:space="preserve"> </w:t>
      </w:r>
      <w:r w:rsidRPr="006420F5">
        <w:rPr>
          <w:rFonts w:ascii="Palatino Linotype" w:hAnsi="Palatino Linotype"/>
        </w:rPr>
        <w:t>178,</w:t>
      </w:r>
      <w:r w:rsidR="009563FF" w:rsidRPr="006420F5">
        <w:rPr>
          <w:rFonts w:ascii="Palatino Linotype" w:hAnsi="Palatino Linotype"/>
        </w:rPr>
        <w:t xml:space="preserve"> </w:t>
      </w:r>
      <w:r w:rsidRPr="006420F5">
        <w:rPr>
          <w:rFonts w:ascii="Palatino Linotype" w:hAnsi="Palatino Linotype"/>
        </w:rPr>
        <w:t>179,</w:t>
      </w:r>
      <w:r w:rsidR="009563FF" w:rsidRPr="006420F5">
        <w:rPr>
          <w:rFonts w:ascii="Palatino Linotype" w:hAnsi="Palatino Linotype"/>
        </w:rPr>
        <w:t xml:space="preserve"> </w:t>
      </w:r>
      <w:r w:rsidRPr="006420F5">
        <w:rPr>
          <w:rFonts w:ascii="Palatino Linotype" w:hAnsi="Palatino Linotype"/>
        </w:rPr>
        <w:t>181</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párrafo</w:t>
      </w:r>
      <w:r w:rsidR="009563FF" w:rsidRPr="006420F5">
        <w:rPr>
          <w:rFonts w:ascii="Palatino Linotype" w:hAnsi="Palatino Linotype"/>
        </w:rPr>
        <w:t xml:space="preserve"> </w:t>
      </w:r>
      <w:r w:rsidRPr="006420F5">
        <w:rPr>
          <w:rFonts w:ascii="Palatino Linotype" w:hAnsi="Palatino Linotype"/>
        </w:rPr>
        <w:t>tercero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185</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Ley</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Transparencia</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Acceso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Información</w:t>
      </w:r>
      <w:r w:rsidR="009563FF" w:rsidRPr="006420F5">
        <w:rPr>
          <w:rFonts w:ascii="Palatino Linotype" w:hAnsi="Palatino Linotype"/>
        </w:rPr>
        <w:t xml:space="preserve"> </w:t>
      </w:r>
      <w:r w:rsidRPr="006420F5">
        <w:rPr>
          <w:rFonts w:ascii="Palatino Linotype" w:hAnsi="Palatino Linotype"/>
        </w:rPr>
        <w:t>Pública</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Municipios</w:t>
      </w:r>
      <w:r w:rsidRPr="006420F5">
        <w:rPr>
          <w:rFonts w:ascii="Palatino Linotype" w:hAnsi="Palatino Linotype" w:cs="Arial"/>
        </w:rPr>
        <w:t>;</w:t>
      </w:r>
      <w:r w:rsidR="009563FF" w:rsidRPr="006420F5">
        <w:rPr>
          <w:rFonts w:ascii="Palatino Linotype" w:hAnsi="Palatino Linotype" w:cs="Arial"/>
        </w:rPr>
        <w:t xml:space="preserve"> </w:t>
      </w:r>
      <w:r w:rsidRPr="006420F5">
        <w:rPr>
          <w:rFonts w:ascii="Palatino Linotype" w:hAnsi="Palatino Linotype"/>
        </w:rPr>
        <w:t>9</w:t>
      </w:r>
      <w:r w:rsidR="00185F44" w:rsidRPr="006420F5">
        <w:rPr>
          <w:rFonts w:ascii="Palatino Linotype" w:hAnsi="Palatino Linotype"/>
        </w:rPr>
        <w:t>,</w:t>
      </w:r>
      <w:r w:rsidR="009563FF" w:rsidRPr="006420F5">
        <w:rPr>
          <w:rFonts w:ascii="Palatino Linotype" w:hAnsi="Palatino Linotype"/>
        </w:rPr>
        <w:t xml:space="preserve"> </w:t>
      </w:r>
      <w:r w:rsidRPr="006420F5">
        <w:rPr>
          <w:rFonts w:ascii="Palatino Linotype" w:hAnsi="Palatino Linotype"/>
        </w:rPr>
        <w:t>fracciones</w:t>
      </w:r>
      <w:r w:rsidR="009563FF" w:rsidRPr="006420F5">
        <w:rPr>
          <w:rFonts w:ascii="Palatino Linotype" w:hAnsi="Palatino Linotype"/>
        </w:rPr>
        <w:t xml:space="preserve"> </w:t>
      </w:r>
      <w:r w:rsidRPr="006420F5">
        <w:rPr>
          <w:rFonts w:ascii="Palatino Linotype" w:hAnsi="Palatino Linotype"/>
        </w:rPr>
        <w:t>I,</w:t>
      </w:r>
      <w:r w:rsidR="009563FF" w:rsidRPr="006420F5">
        <w:rPr>
          <w:rFonts w:ascii="Palatino Linotype" w:hAnsi="Palatino Linotype"/>
        </w:rPr>
        <w:t xml:space="preserve"> </w:t>
      </w:r>
      <w:r w:rsidRPr="006420F5">
        <w:rPr>
          <w:rFonts w:ascii="Palatino Linotype" w:hAnsi="Palatino Linotype"/>
        </w:rPr>
        <w:t>XXIV</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11</w:t>
      </w:r>
      <w:r w:rsidR="009563FF" w:rsidRPr="006420F5">
        <w:rPr>
          <w:rFonts w:ascii="Palatino Linotype" w:hAnsi="Palatino Linotype"/>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Reglamento</w:t>
      </w:r>
      <w:r w:rsidR="009563FF" w:rsidRPr="006420F5">
        <w:rPr>
          <w:rFonts w:ascii="Palatino Linotype" w:hAnsi="Palatino Linotype" w:cs="Arial"/>
        </w:rPr>
        <w:t xml:space="preserve"> </w:t>
      </w:r>
      <w:r w:rsidRPr="006420F5">
        <w:rPr>
          <w:rFonts w:ascii="Palatino Linotype" w:hAnsi="Palatino Linotype" w:cs="Arial"/>
        </w:rPr>
        <w:t>Interior</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Instituto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Transparencia,</w:t>
      </w:r>
      <w:r w:rsidR="009563FF" w:rsidRPr="006420F5">
        <w:rPr>
          <w:rFonts w:ascii="Palatino Linotype" w:hAnsi="Palatino Linotype" w:cs="Arial"/>
        </w:rPr>
        <w:t xml:space="preserve"> </w:t>
      </w:r>
      <w:r w:rsidRPr="006420F5">
        <w:rPr>
          <w:rFonts w:ascii="Palatino Linotype" w:hAnsi="Palatino Linotype" w:cs="Arial"/>
        </w:rPr>
        <w:t>Acceso</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lastRenderedPageBreak/>
        <w:t>Información</w:t>
      </w:r>
      <w:r w:rsidR="009563FF" w:rsidRPr="006420F5">
        <w:rPr>
          <w:rFonts w:ascii="Palatino Linotype" w:hAnsi="Palatino Linotype" w:cs="Arial"/>
        </w:rPr>
        <w:t xml:space="preserve"> </w:t>
      </w:r>
      <w:r w:rsidRPr="006420F5">
        <w:rPr>
          <w:rFonts w:ascii="Palatino Linotype" w:hAnsi="Palatino Linotype" w:cs="Arial"/>
        </w:rPr>
        <w:t>Pública</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Protección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Datos</w:t>
      </w:r>
      <w:r w:rsidR="009563FF" w:rsidRPr="006420F5">
        <w:rPr>
          <w:rFonts w:ascii="Palatino Linotype" w:hAnsi="Palatino Linotype" w:cs="Arial"/>
        </w:rPr>
        <w:t xml:space="preserve"> </w:t>
      </w:r>
      <w:r w:rsidRPr="006420F5">
        <w:rPr>
          <w:rFonts w:ascii="Palatino Linotype" w:hAnsi="Palatino Linotype" w:cs="Arial"/>
        </w:rPr>
        <w:t>Personales</w:t>
      </w:r>
      <w:r w:rsidR="009563FF" w:rsidRPr="006420F5">
        <w:rPr>
          <w:rFonts w:ascii="Palatino Linotype" w:hAnsi="Palatino Linotype" w:cs="Arial"/>
        </w:rPr>
        <w:t xml:space="preserve"> </w:t>
      </w:r>
      <w:r w:rsidRPr="006420F5">
        <w:rPr>
          <w:rFonts w:ascii="Palatino Linotype" w:hAnsi="Palatino Linotype" w:cs="Arial"/>
        </w:rPr>
        <w:t>de</w:t>
      </w:r>
      <w:r w:rsidR="00094D10" w:rsidRPr="006420F5">
        <w:rPr>
          <w:rFonts w:ascii="Palatino Linotype" w:hAnsi="Palatino Linotype" w:cs="Arial"/>
        </w:rPr>
        <w:t>l</w:t>
      </w:r>
      <w:r w:rsidR="009563FF" w:rsidRPr="006420F5">
        <w:rPr>
          <w:rFonts w:ascii="Palatino Linotype" w:hAnsi="Palatino Linotype" w:cs="Arial"/>
        </w:rPr>
        <w:t xml:space="preserve"> </w:t>
      </w:r>
      <w:r w:rsidR="00094D10" w:rsidRPr="006420F5">
        <w:rPr>
          <w:rFonts w:ascii="Palatino Linotype" w:hAnsi="Palatino Linotype" w:cs="Arial"/>
        </w:rPr>
        <w:t>Estado</w:t>
      </w:r>
      <w:r w:rsidR="009563FF" w:rsidRPr="006420F5">
        <w:rPr>
          <w:rFonts w:ascii="Palatino Linotype" w:hAnsi="Palatino Linotype" w:cs="Arial"/>
        </w:rPr>
        <w:t xml:space="preserve"> </w:t>
      </w:r>
      <w:r w:rsidR="00094D10" w:rsidRPr="006420F5">
        <w:rPr>
          <w:rFonts w:ascii="Palatino Linotype" w:hAnsi="Palatino Linotype" w:cs="Arial"/>
        </w:rPr>
        <w:t>de</w:t>
      </w:r>
      <w:r w:rsidR="009563FF" w:rsidRPr="006420F5">
        <w:rPr>
          <w:rFonts w:ascii="Palatino Linotype" w:hAnsi="Palatino Linotype" w:cs="Arial"/>
        </w:rPr>
        <w:t xml:space="preserve"> </w:t>
      </w:r>
      <w:r w:rsidR="00094D10" w:rsidRPr="006420F5">
        <w:rPr>
          <w:rFonts w:ascii="Palatino Linotype" w:hAnsi="Palatino Linotype" w:cs="Arial"/>
        </w:rPr>
        <w:t>México</w:t>
      </w:r>
      <w:r w:rsidR="009563FF" w:rsidRPr="006420F5">
        <w:rPr>
          <w:rFonts w:ascii="Palatino Linotype" w:hAnsi="Palatino Linotype" w:cs="Arial"/>
        </w:rPr>
        <w:t xml:space="preserve"> </w:t>
      </w:r>
      <w:r w:rsidR="00094D10" w:rsidRPr="006420F5">
        <w:rPr>
          <w:rFonts w:ascii="Palatino Linotype" w:hAnsi="Palatino Linotype" w:cs="Arial"/>
        </w:rPr>
        <w:t>y</w:t>
      </w:r>
      <w:r w:rsidR="009563FF" w:rsidRPr="006420F5">
        <w:rPr>
          <w:rFonts w:ascii="Palatino Linotype" w:hAnsi="Palatino Linotype" w:cs="Arial"/>
        </w:rPr>
        <w:t xml:space="preserve"> </w:t>
      </w:r>
      <w:r w:rsidR="00094D10" w:rsidRPr="006420F5">
        <w:rPr>
          <w:rFonts w:ascii="Palatino Linotype" w:hAnsi="Palatino Linotype" w:cs="Arial"/>
        </w:rPr>
        <w:t>Municipios</w:t>
      </w:r>
      <w:r w:rsidRPr="006420F5">
        <w:rPr>
          <w:rFonts w:ascii="Palatino Linotype" w:hAnsi="Palatino Linotype" w:cs="Arial"/>
        </w:rPr>
        <w:t>.</w:t>
      </w:r>
    </w:p>
    <w:p w14:paraId="7CC3D1CC" w14:textId="059A1405" w:rsidR="00ED4BC0" w:rsidRPr="006420F5" w:rsidRDefault="0047532B" w:rsidP="00C14E1F">
      <w:pPr>
        <w:pStyle w:val="Prrafodelista"/>
        <w:widowControl w:val="0"/>
        <w:numPr>
          <w:ilvl w:val="0"/>
          <w:numId w:val="2"/>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rPr>
      </w:pPr>
      <w:r w:rsidRPr="006420F5">
        <w:rPr>
          <w:rFonts w:ascii="Palatino Linotype" w:hAnsi="Palatino Linotype" w:cs="Arial"/>
          <w:b/>
        </w:rPr>
        <w:t>Interés.</w:t>
      </w:r>
      <w:r w:rsidR="009563FF" w:rsidRPr="006420F5">
        <w:rPr>
          <w:rFonts w:ascii="Palatino Linotype" w:hAnsi="Palatino Linotype" w:cs="Arial"/>
        </w:rPr>
        <w:t xml:space="preserve"> </w:t>
      </w:r>
      <w:r w:rsidR="00ED4BC0"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recurso</w:t>
      </w:r>
      <w:r w:rsidR="00ED4BC0"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revisión</w:t>
      </w:r>
      <w:r w:rsidR="009563FF" w:rsidRPr="006420F5">
        <w:rPr>
          <w:rFonts w:ascii="Palatino Linotype" w:hAnsi="Palatino Linotype" w:cs="Arial"/>
        </w:rPr>
        <w:t xml:space="preserve"> </w:t>
      </w:r>
      <w:r w:rsidRPr="006420F5">
        <w:rPr>
          <w:rFonts w:ascii="Palatino Linotype" w:hAnsi="Palatino Linotype" w:cs="Arial"/>
        </w:rPr>
        <w:t>fue</w:t>
      </w:r>
      <w:r w:rsidR="00ED4BC0" w:rsidRPr="006420F5">
        <w:rPr>
          <w:rFonts w:ascii="Palatino Linotype" w:hAnsi="Palatino Linotype" w:cs="Arial"/>
        </w:rPr>
        <w:t>ron</w:t>
      </w:r>
      <w:r w:rsidR="009563FF" w:rsidRPr="006420F5">
        <w:rPr>
          <w:rFonts w:ascii="Palatino Linotype" w:hAnsi="Palatino Linotype" w:cs="Arial"/>
        </w:rPr>
        <w:t xml:space="preserve"> </w:t>
      </w:r>
      <w:r w:rsidRPr="006420F5">
        <w:rPr>
          <w:rFonts w:ascii="Palatino Linotype" w:hAnsi="Palatino Linotype" w:cs="Arial"/>
        </w:rPr>
        <w:t>interpuesto</w:t>
      </w:r>
      <w:r w:rsidR="00ED4BC0"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Pr="006420F5">
        <w:rPr>
          <w:rFonts w:ascii="Palatino Linotype" w:hAnsi="Palatino Linotype" w:cs="Arial"/>
        </w:rPr>
        <w:t>parte</w:t>
      </w:r>
      <w:r w:rsidR="009563FF" w:rsidRPr="006420F5">
        <w:rPr>
          <w:rFonts w:ascii="Palatino Linotype" w:hAnsi="Palatino Linotype" w:cs="Arial"/>
        </w:rPr>
        <w:t xml:space="preserve"> </w:t>
      </w:r>
      <w:r w:rsidRPr="006420F5">
        <w:rPr>
          <w:rFonts w:ascii="Palatino Linotype" w:hAnsi="Palatino Linotype" w:cs="Arial"/>
        </w:rPr>
        <w:t>legítima</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atención</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fue</w:t>
      </w:r>
      <w:r w:rsidR="00ED4BC0" w:rsidRPr="006420F5">
        <w:rPr>
          <w:rFonts w:ascii="Palatino Linotype" w:hAnsi="Palatino Linotype" w:cs="Arial"/>
        </w:rPr>
        <w:t>ron</w:t>
      </w:r>
      <w:r w:rsidR="009563FF" w:rsidRPr="006420F5">
        <w:rPr>
          <w:rFonts w:ascii="Palatino Linotype" w:hAnsi="Palatino Linotype" w:cs="Arial"/>
        </w:rPr>
        <w:t xml:space="preserve"> </w:t>
      </w:r>
      <w:r w:rsidRPr="006420F5">
        <w:rPr>
          <w:rFonts w:ascii="Palatino Linotype" w:hAnsi="Palatino Linotype" w:cs="Arial"/>
        </w:rPr>
        <w:t>presentado</w:t>
      </w:r>
      <w:r w:rsidR="00ED4BC0" w:rsidRPr="006420F5">
        <w:rPr>
          <w:rFonts w:ascii="Palatino Linotype" w:hAnsi="Palatino Linotype" w:cs="Arial"/>
        </w:rPr>
        <w:t>s</w:t>
      </w:r>
      <w:r w:rsidR="009563FF" w:rsidRPr="006420F5">
        <w:rPr>
          <w:rFonts w:ascii="Palatino Linotype" w:hAnsi="Palatino Linotype" w:cs="Arial"/>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00111D1E" w:rsidRPr="006420F5">
        <w:rPr>
          <w:rFonts w:ascii="Palatino Linotype" w:hAnsi="Palatino Linotype" w:cs="Arial"/>
          <w:b/>
        </w:rPr>
        <w:t>LA</w:t>
      </w:r>
      <w:r w:rsidR="009563FF" w:rsidRPr="006420F5">
        <w:rPr>
          <w:rFonts w:ascii="Palatino Linotype" w:hAnsi="Palatino Linotype" w:cs="Arial"/>
          <w:b/>
        </w:rPr>
        <w:t xml:space="preserve"> </w:t>
      </w:r>
      <w:r w:rsidR="007B378D" w:rsidRPr="006420F5">
        <w:rPr>
          <w:rFonts w:ascii="Palatino Linotype" w:hAnsi="Palatino Linotype" w:cs="Arial"/>
          <w:b/>
        </w:rPr>
        <w:t>RECURRENTE</w:t>
      </w:r>
      <w:r w:rsidRPr="006420F5">
        <w:rPr>
          <w:rFonts w:ascii="Palatino Linotype" w:hAnsi="Palatino Linotype" w:cs="Arial"/>
          <w:snapToGrid w:val="0"/>
        </w:rPr>
        <w:t>,</w:t>
      </w:r>
      <w:r w:rsidR="009563FF" w:rsidRPr="006420F5">
        <w:rPr>
          <w:rFonts w:ascii="Palatino Linotype" w:hAnsi="Palatino Linotype" w:cs="Arial"/>
          <w:snapToGrid w:val="0"/>
        </w:rPr>
        <w:t xml:space="preserve"> </w:t>
      </w:r>
      <w:r w:rsidRPr="006420F5">
        <w:rPr>
          <w:rFonts w:ascii="Palatino Linotype" w:hAnsi="Palatino Linotype" w:cs="Arial"/>
          <w:snapToGrid w:val="0"/>
        </w:rPr>
        <w:t>quien</w:t>
      </w:r>
      <w:r w:rsidR="009563FF" w:rsidRPr="006420F5">
        <w:rPr>
          <w:rFonts w:ascii="Palatino Linotype" w:hAnsi="Palatino Linotype" w:cs="Arial"/>
          <w:snapToGrid w:val="0"/>
        </w:rPr>
        <w:t xml:space="preserve"> </w:t>
      </w:r>
      <w:r w:rsidRPr="006420F5">
        <w:rPr>
          <w:rFonts w:ascii="Palatino Linotype" w:hAnsi="Palatino Linotype"/>
        </w:rPr>
        <w:t>fue</w:t>
      </w:r>
      <w:r w:rsidR="009563FF" w:rsidRPr="006420F5">
        <w:rPr>
          <w:rFonts w:ascii="Palatino Linotype" w:hAnsi="Palatino Linotype" w:cs="Arial"/>
          <w:snapToGrid w:val="0"/>
        </w:rPr>
        <w:t xml:space="preserve"> </w:t>
      </w:r>
      <w:r w:rsidRPr="006420F5">
        <w:rPr>
          <w:rFonts w:ascii="Palatino Linotype" w:hAnsi="Palatino Linotype" w:cs="Arial"/>
          <w:snapToGrid w:val="0"/>
        </w:rPr>
        <w:t>la</w:t>
      </w:r>
      <w:r w:rsidR="009563FF" w:rsidRPr="006420F5">
        <w:rPr>
          <w:rFonts w:ascii="Palatino Linotype" w:hAnsi="Palatino Linotype" w:cs="Arial"/>
          <w:snapToGrid w:val="0"/>
        </w:rPr>
        <w:t xml:space="preserve"> </w:t>
      </w:r>
      <w:r w:rsidRPr="006420F5">
        <w:rPr>
          <w:rFonts w:ascii="Palatino Linotype" w:hAnsi="Palatino Linotype" w:cs="Arial"/>
          <w:snapToGrid w:val="0"/>
        </w:rPr>
        <w:t>misma</w:t>
      </w:r>
      <w:r w:rsidR="009563FF" w:rsidRPr="006420F5">
        <w:rPr>
          <w:rFonts w:ascii="Palatino Linotype" w:hAnsi="Palatino Linotype" w:cs="Arial"/>
          <w:snapToGrid w:val="0"/>
        </w:rPr>
        <w:t xml:space="preserve"> </w:t>
      </w:r>
      <w:r w:rsidRPr="006420F5">
        <w:rPr>
          <w:rFonts w:ascii="Palatino Linotype" w:hAnsi="Palatino Linotype" w:cs="Arial"/>
          <w:snapToGrid w:val="0"/>
        </w:rPr>
        <w:t>persona</w:t>
      </w:r>
      <w:r w:rsidR="009563FF" w:rsidRPr="006420F5">
        <w:rPr>
          <w:rFonts w:ascii="Palatino Linotype" w:hAnsi="Palatino Linotype" w:cs="Arial"/>
          <w:snapToGrid w:val="0"/>
        </w:rPr>
        <w:t xml:space="preserve"> </w:t>
      </w:r>
      <w:r w:rsidRPr="006420F5">
        <w:rPr>
          <w:rFonts w:ascii="Palatino Linotype" w:hAnsi="Palatino Linotype" w:cs="Arial"/>
          <w:snapToGrid w:val="0"/>
        </w:rPr>
        <w:t>que</w:t>
      </w:r>
      <w:r w:rsidR="009563FF" w:rsidRPr="006420F5">
        <w:rPr>
          <w:rFonts w:ascii="Palatino Linotype" w:hAnsi="Palatino Linotype" w:cs="Arial"/>
          <w:snapToGrid w:val="0"/>
        </w:rPr>
        <w:t xml:space="preserve"> </w:t>
      </w:r>
      <w:r w:rsidRPr="006420F5">
        <w:rPr>
          <w:rFonts w:ascii="Palatino Linotype" w:hAnsi="Palatino Linotype" w:cs="Arial"/>
          <w:snapToGrid w:val="0"/>
        </w:rPr>
        <w:t>formuló</w:t>
      </w:r>
      <w:r w:rsidR="009563FF" w:rsidRPr="006420F5">
        <w:rPr>
          <w:rFonts w:ascii="Palatino Linotype" w:hAnsi="Palatino Linotype" w:cs="Arial"/>
          <w:snapToGrid w:val="0"/>
        </w:rPr>
        <w:t xml:space="preserve"> </w:t>
      </w:r>
      <w:r w:rsidRPr="006420F5">
        <w:rPr>
          <w:rFonts w:ascii="Palatino Linotype" w:hAnsi="Palatino Linotype" w:cs="Arial"/>
          <w:snapToGrid w:val="0"/>
        </w:rPr>
        <w:t>la</w:t>
      </w:r>
      <w:r w:rsidR="00ED4BC0" w:rsidRPr="006420F5">
        <w:rPr>
          <w:rFonts w:ascii="Palatino Linotype" w:hAnsi="Palatino Linotype" w:cs="Arial"/>
          <w:snapToGrid w:val="0"/>
        </w:rPr>
        <w:t>s</w:t>
      </w:r>
      <w:r w:rsidR="009563FF" w:rsidRPr="006420F5">
        <w:rPr>
          <w:rFonts w:ascii="Palatino Linotype" w:hAnsi="Palatino Linotype" w:cs="Arial"/>
          <w:snapToGrid w:val="0"/>
        </w:rPr>
        <w:t xml:space="preserve"> </w:t>
      </w:r>
      <w:r w:rsidRPr="006420F5">
        <w:rPr>
          <w:rFonts w:ascii="Palatino Linotype" w:hAnsi="Palatino Linotype" w:cs="Arial"/>
          <w:snapToGrid w:val="0"/>
        </w:rPr>
        <w:t>solicitud</w:t>
      </w:r>
      <w:r w:rsidR="00ED4BC0" w:rsidRPr="006420F5">
        <w:rPr>
          <w:rFonts w:ascii="Palatino Linotype" w:hAnsi="Palatino Linotype" w:cs="Arial"/>
          <w:snapToGrid w:val="0"/>
        </w:rPr>
        <w:t>es</w:t>
      </w:r>
      <w:r w:rsidR="009563FF" w:rsidRPr="006420F5">
        <w:rPr>
          <w:rFonts w:ascii="Palatino Linotype" w:hAnsi="Palatino Linotype" w:cs="Arial"/>
          <w:snapToGrid w:val="0"/>
        </w:rPr>
        <w:t xml:space="preserve"> </w:t>
      </w:r>
      <w:r w:rsidRPr="006420F5">
        <w:rPr>
          <w:rFonts w:ascii="Palatino Linotype" w:hAnsi="Palatino Linotype" w:cs="Arial"/>
          <w:snapToGrid w:val="0"/>
        </w:rPr>
        <w:t>de</w:t>
      </w:r>
      <w:r w:rsidR="009563FF" w:rsidRPr="006420F5">
        <w:rPr>
          <w:rFonts w:ascii="Palatino Linotype" w:hAnsi="Palatino Linotype" w:cs="Arial"/>
          <w:snapToGrid w:val="0"/>
        </w:rPr>
        <w:t xml:space="preserve"> </w:t>
      </w:r>
      <w:r w:rsidRPr="006420F5">
        <w:rPr>
          <w:rFonts w:ascii="Palatino Linotype" w:hAnsi="Palatino Linotype" w:cs="Arial"/>
          <w:snapToGrid w:val="0"/>
        </w:rPr>
        <w:t>acceso</w:t>
      </w:r>
      <w:r w:rsidR="009563FF" w:rsidRPr="006420F5">
        <w:rPr>
          <w:rFonts w:ascii="Palatino Linotype" w:hAnsi="Palatino Linotype" w:cs="Arial"/>
          <w:snapToGrid w:val="0"/>
        </w:rPr>
        <w:t xml:space="preserve"> </w:t>
      </w:r>
      <w:r w:rsidRPr="006420F5">
        <w:rPr>
          <w:rFonts w:ascii="Palatino Linotype" w:hAnsi="Palatino Linotype" w:cs="Arial"/>
          <w:snapToGrid w:val="0"/>
        </w:rPr>
        <w:t>a</w:t>
      </w:r>
      <w:r w:rsidR="009563FF" w:rsidRPr="006420F5">
        <w:rPr>
          <w:rFonts w:ascii="Palatino Linotype" w:hAnsi="Palatino Linotype" w:cs="Arial"/>
          <w:snapToGrid w:val="0"/>
        </w:rPr>
        <w:t xml:space="preserve"> </w:t>
      </w:r>
      <w:r w:rsidRPr="006420F5">
        <w:rPr>
          <w:rFonts w:ascii="Palatino Linotype" w:hAnsi="Palatino Linotype" w:cs="Arial"/>
          <w:snapToGrid w:val="0"/>
        </w:rPr>
        <w:t>la</w:t>
      </w:r>
      <w:r w:rsidR="009563FF" w:rsidRPr="006420F5">
        <w:rPr>
          <w:rFonts w:ascii="Palatino Linotype" w:hAnsi="Palatino Linotype" w:cs="Arial"/>
          <w:snapToGrid w:val="0"/>
        </w:rPr>
        <w:t xml:space="preserve"> </w:t>
      </w:r>
      <w:r w:rsidRPr="006420F5">
        <w:rPr>
          <w:rFonts w:ascii="Palatino Linotype" w:hAnsi="Palatino Linotype"/>
        </w:rPr>
        <w:t>información</w:t>
      </w:r>
      <w:r w:rsidR="009563FF" w:rsidRPr="006420F5">
        <w:rPr>
          <w:rFonts w:ascii="Palatino Linotype" w:hAnsi="Palatino Linotype" w:cs="Arial"/>
          <w:snapToGrid w:val="0"/>
        </w:rPr>
        <w:t xml:space="preserve"> </w:t>
      </w:r>
      <w:r w:rsidRPr="006420F5">
        <w:rPr>
          <w:rFonts w:ascii="Palatino Linotype" w:hAnsi="Palatino Linotype" w:cs="Arial"/>
          <w:snapToGrid w:val="0"/>
        </w:rPr>
        <w:t>pública</w:t>
      </w:r>
      <w:r w:rsidR="002F4630" w:rsidRPr="006420F5">
        <w:rPr>
          <w:rFonts w:ascii="Palatino Linotype" w:hAnsi="Palatino Linotype" w:cs="Arial"/>
          <w:snapToGrid w:val="0"/>
        </w:rPr>
        <w:t xml:space="preserve"> </w:t>
      </w:r>
      <w:r w:rsidR="004916C4" w:rsidRPr="006420F5">
        <w:rPr>
          <w:rFonts w:ascii="Palatino Linotype" w:hAnsi="Palatino Linotype" w:cs="Arial"/>
          <w:b/>
          <w:bCs/>
        </w:rPr>
        <w:t xml:space="preserve">00093/CALIMAYA/IP/2019 </w:t>
      </w:r>
      <w:r w:rsidR="004916C4" w:rsidRPr="006420F5">
        <w:rPr>
          <w:rFonts w:ascii="Palatino Linotype" w:hAnsi="Palatino Linotype" w:cs="Arial"/>
          <w:bCs/>
        </w:rPr>
        <w:t xml:space="preserve">y </w:t>
      </w:r>
      <w:r w:rsidR="004916C4" w:rsidRPr="006420F5">
        <w:rPr>
          <w:rFonts w:ascii="Palatino Linotype" w:hAnsi="Palatino Linotype" w:cs="Arial"/>
          <w:b/>
          <w:bCs/>
        </w:rPr>
        <w:t xml:space="preserve">00094/CALIMAYA/IP/2019 </w:t>
      </w:r>
      <w:r w:rsidRPr="006420F5">
        <w:rPr>
          <w:rFonts w:ascii="Palatino Linotype" w:hAnsi="Palatino Linotype" w:cs="Arial"/>
          <w:snapToGrid w:val="0"/>
        </w:rPr>
        <w:t>al</w:t>
      </w:r>
      <w:r w:rsidR="009563FF" w:rsidRPr="006420F5">
        <w:rPr>
          <w:rFonts w:ascii="Palatino Linotype" w:hAnsi="Palatino Linotype" w:cs="Arial"/>
          <w:b/>
          <w:snapToGrid w:val="0"/>
        </w:rPr>
        <w:t xml:space="preserve"> </w:t>
      </w:r>
      <w:r w:rsidRPr="006420F5">
        <w:rPr>
          <w:rFonts w:ascii="Palatino Linotype" w:hAnsi="Palatino Linotype" w:cs="Arial"/>
          <w:b/>
          <w:snapToGrid w:val="0"/>
        </w:rPr>
        <w:t>SUJETO</w:t>
      </w:r>
      <w:r w:rsidR="009563FF" w:rsidRPr="006420F5">
        <w:rPr>
          <w:rFonts w:ascii="Palatino Linotype" w:hAnsi="Palatino Linotype" w:cs="Arial"/>
          <w:b/>
          <w:snapToGrid w:val="0"/>
        </w:rPr>
        <w:t xml:space="preserve"> </w:t>
      </w:r>
      <w:r w:rsidRPr="006420F5">
        <w:rPr>
          <w:rFonts w:ascii="Palatino Linotype" w:hAnsi="Palatino Linotype" w:cs="Arial"/>
          <w:b/>
          <w:snapToGrid w:val="0"/>
        </w:rPr>
        <w:t>OBLIGADO</w:t>
      </w:r>
      <w:r w:rsidRPr="006420F5">
        <w:rPr>
          <w:rFonts w:ascii="Palatino Linotype" w:hAnsi="Palatino Linotype" w:cs="Arial"/>
        </w:rPr>
        <w:t>.</w:t>
      </w:r>
    </w:p>
    <w:p w14:paraId="60CC1538" w14:textId="54932139" w:rsidR="00ED4BC0" w:rsidRPr="006420F5" w:rsidRDefault="00ED4BC0" w:rsidP="004916C4">
      <w:pPr>
        <w:pStyle w:val="Prrafodelista"/>
        <w:widowControl w:val="0"/>
        <w:numPr>
          <w:ilvl w:val="0"/>
          <w:numId w:val="2"/>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i/>
        </w:rPr>
      </w:pPr>
      <w:r w:rsidRPr="006420F5">
        <w:rPr>
          <w:rFonts w:ascii="Palatino Linotype" w:hAnsi="Palatino Linotype" w:cs="Arial"/>
          <w:b/>
        </w:rPr>
        <w:t>Justificación</w:t>
      </w:r>
      <w:r w:rsidR="009563FF" w:rsidRPr="006420F5">
        <w:rPr>
          <w:rFonts w:ascii="Palatino Linotype" w:hAnsi="Palatino Linotype" w:cs="Arial"/>
          <w:b/>
        </w:rPr>
        <w:t xml:space="preserve"> </w:t>
      </w:r>
      <w:r w:rsidRPr="006420F5">
        <w:rPr>
          <w:rFonts w:ascii="Palatino Linotype" w:hAnsi="Palatino Linotype" w:cs="Arial"/>
          <w:b/>
        </w:rPr>
        <w:t>de</w:t>
      </w:r>
      <w:r w:rsidR="009563FF" w:rsidRPr="006420F5">
        <w:rPr>
          <w:rFonts w:ascii="Palatino Linotype" w:hAnsi="Palatino Linotype" w:cs="Arial"/>
          <w:b/>
        </w:rPr>
        <w:t xml:space="preserve"> </w:t>
      </w:r>
      <w:r w:rsidRPr="006420F5">
        <w:rPr>
          <w:rFonts w:ascii="Palatino Linotype" w:hAnsi="Palatino Linotype" w:cs="Arial"/>
          <w:b/>
        </w:rPr>
        <w:t>la</w:t>
      </w:r>
      <w:r w:rsidR="009563FF" w:rsidRPr="006420F5">
        <w:rPr>
          <w:rFonts w:ascii="Palatino Linotype" w:hAnsi="Palatino Linotype" w:cs="Arial"/>
          <w:b/>
        </w:rPr>
        <w:t xml:space="preserve"> </w:t>
      </w:r>
      <w:r w:rsidRPr="006420F5">
        <w:rPr>
          <w:rFonts w:ascii="Palatino Linotype" w:hAnsi="Palatino Linotype" w:cs="Arial"/>
          <w:b/>
        </w:rPr>
        <w:t>Acumulación</w:t>
      </w:r>
      <w:r w:rsidR="009563FF" w:rsidRPr="006420F5">
        <w:rPr>
          <w:rFonts w:ascii="Palatino Linotype" w:hAnsi="Palatino Linotype" w:cs="Arial"/>
          <w:b/>
        </w:rPr>
        <w:t xml:space="preserve"> </w:t>
      </w:r>
      <w:r w:rsidRPr="006420F5">
        <w:rPr>
          <w:rFonts w:ascii="Palatino Linotype" w:hAnsi="Palatino Linotype" w:cs="Arial"/>
          <w:b/>
        </w:rPr>
        <w:t>de</w:t>
      </w:r>
      <w:r w:rsidR="009563FF" w:rsidRPr="006420F5">
        <w:rPr>
          <w:rFonts w:ascii="Palatino Linotype" w:hAnsi="Palatino Linotype" w:cs="Arial"/>
          <w:b/>
        </w:rPr>
        <w:t xml:space="preserve"> </w:t>
      </w:r>
      <w:r w:rsidRPr="006420F5">
        <w:rPr>
          <w:rFonts w:ascii="Palatino Linotype" w:hAnsi="Palatino Linotype" w:cs="Arial"/>
          <w:b/>
        </w:rPr>
        <w:t>los</w:t>
      </w:r>
      <w:r w:rsidR="009563FF" w:rsidRPr="006420F5">
        <w:rPr>
          <w:rFonts w:ascii="Palatino Linotype" w:hAnsi="Palatino Linotype" w:cs="Arial"/>
          <w:b/>
        </w:rPr>
        <w:t xml:space="preserve"> </w:t>
      </w:r>
      <w:r w:rsidRPr="006420F5">
        <w:rPr>
          <w:rFonts w:ascii="Palatino Linotype" w:hAnsi="Palatino Linotype" w:cs="Arial"/>
          <w:b/>
        </w:rPr>
        <w:t>recursos.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las</w:t>
      </w:r>
      <w:r w:rsidR="009563FF" w:rsidRPr="006420F5">
        <w:rPr>
          <w:rFonts w:ascii="Palatino Linotype" w:hAnsi="Palatino Linotype" w:cs="Arial"/>
        </w:rPr>
        <w:t xml:space="preserve"> </w:t>
      </w:r>
      <w:r w:rsidRPr="006420F5">
        <w:rPr>
          <w:rFonts w:ascii="Palatino Linotype" w:hAnsi="Palatino Linotype" w:cs="Arial"/>
        </w:rPr>
        <w:t>constancias</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obran</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expedientes,</w:t>
      </w:r>
      <w:r w:rsidR="009563FF" w:rsidRPr="006420F5">
        <w:rPr>
          <w:rFonts w:ascii="Palatino Linotype" w:hAnsi="Palatino Linotype" w:cs="Arial"/>
        </w:rPr>
        <w:t xml:space="preserve"> </w:t>
      </w:r>
      <w:r w:rsidRPr="006420F5">
        <w:rPr>
          <w:rFonts w:ascii="Palatino Linotype" w:hAnsi="Palatino Linotype" w:cs="Arial"/>
        </w:rPr>
        <w:t>se</w:t>
      </w:r>
      <w:r w:rsidR="009563FF" w:rsidRPr="006420F5">
        <w:rPr>
          <w:rFonts w:ascii="Palatino Linotype" w:hAnsi="Palatino Linotype" w:cs="Arial"/>
        </w:rPr>
        <w:t xml:space="preserve"> </w:t>
      </w:r>
      <w:r w:rsidRPr="006420F5">
        <w:rPr>
          <w:rFonts w:ascii="Palatino Linotype" w:hAnsi="Palatino Linotype" w:cs="Arial"/>
        </w:rPr>
        <w:t>advierte</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los</w:t>
      </w:r>
      <w:r w:rsidR="009563FF" w:rsidRPr="006420F5">
        <w:rPr>
          <w:rFonts w:ascii="Palatino Linotype" w:hAnsi="Palatino Linotype" w:cs="Arial"/>
        </w:rPr>
        <w:t xml:space="preserve"> </w:t>
      </w:r>
      <w:r w:rsidRPr="006420F5">
        <w:rPr>
          <w:rFonts w:ascii="Palatino Linotype" w:hAnsi="Palatino Linotype" w:cs="Arial"/>
        </w:rPr>
        <w:t>recursos</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revisión</w:t>
      </w:r>
      <w:r w:rsidR="004916C4" w:rsidRPr="006420F5">
        <w:rPr>
          <w:rFonts w:ascii="Palatino Linotype" w:hAnsi="Palatino Linotype" w:cs="Arial"/>
        </w:rPr>
        <w:t xml:space="preserve"> </w:t>
      </w:r>
      <w:r w:rsidR="004916C4" w:rsidRPr="006420F5">
        <w:rPr>
          <w:rFonts w:ascii="Palatino Linotype" w:hAnsi="Palatino Linotype" w:cs="Arial"/>
          <w:b/>
        </w:rPr>
        <w:t xml:space="preserve">07082/INFOEM/IP/RR/2019 </w:t>
      </w:r>
      <w:r w:rsidR="004916C4" w:rsidRPr="006420F5">
        <w:rPr>
          <w:rFonts w:ascii="Palatino Linotype" w:hAnsi="Palatino Linotype" w:cs="Arial"/>
        </w:rPr>
        <w:t>y</w:t>
      </w:r>
      <w:r w:rsidR="004916C4" w:rsidRPr="006420F5">
        <w:rPr>
          <w:rFonts w:ascii="Palatino Linotype" w:hAnsi="Palatino Linotype" w:cs="Arial"/>
          <w:b/>
        </w:rPr>
        <w:t xml:space="preserve"> 07134/INFOEM/IP/RR/2019 </w:t>
      </w:r>
      <w:r w:rsidRPr="006420F5">
        <w:rPr>
          <w:rFonts w:ascii="Palatino Linotype" w:hAnsi="Palatino Linotype" w:cs="Arial"/>
        </w:rPr>
        <w:t>fueron</w:t>
      </w:r>
      <w:r w:rsidR="009563FF" w:rsidRPr="006420F5">
        <w:rPr>
          <w:rFonts w:ascii="Palatino Linotype" w:hAnsi="Palatino Linotype" w:cs="Arial"/>
        </w:rPr>
        <w:t xml:space="preserve"> </w:t>
      </w:r>
      <w:r w:rsidRPr="006420F5">
        <w:rPr>
          <w:rFonts w:ascii="Palatino Linotype" w:hAnsi="Palatino Linotype" w:cs="Arial"/>
        </w:rPr>
        <w:t>presentados</w:t>
      </w:r>
      <w:r w:rsidR="009563FF" w:rsidRPr="006420F5">
        <w:rPr>
          <w:rFonts w:ascii="Palatino Linotype" w:hAnsi="Palatino Linotype" w:cs="Arial"/>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004916C4" w:rsidRPr="006420F5">
        <w:rPr>
          <w:rFonts w:ascii="Palatino Linotype" w:hAnsi="Palatino Linotype" w:cs="Arial"/>
        </w:rPr>
        <w:t>la</w:t>
      </w:r>
      <w:r w:rsidR="002D5D37" w:rsidRPr="006420F5">
        <w:rPr>
          <w:rFonts w:ascii="Palatino Linotype" w:hAnsi="Palatino Linotype" w:cs="Arial"/>
        </w:rPr>
        <w:t xml:space="preserve"> </w:t>
      </w:r>
      <w:r w:rsidRPr="006420F5">
        <w:rPr>
          <w:rFonts w:ascii="Palatino Linotype" w:hAnsi="Palatino Linotype" w:cs="Arial"/>
        </w:rPr>
        <w:t>mi</w:t>
      </w:r>
      <w:r w:rsidR="000C35F4" w:rsidRPr="006420F5">
        <w:rPr>
          <w:rFonts w:ascii="Palatino Linotype" w:hAnsi="Palatino Linotype" w:cs="Arial"/>
        </w:rPr>
        <w:t>sm</w:t>
      </w:r>
      <w:r w:rsidR="004916C4" w:rsidRPr="006420F5">
        <w:rPr>
          <w:rFonts w:ascii="Palatino Linotype" w:hAnsi="Palatino Linotype" w:cs="Arial"/>
        </w:rPr>
        <w:t>a</w:t>
      </w:r>
      <w:r w:rsidR="00181EFF" w:rsidRPr="006420F5">
        <w:rPr>
          <w:rFonts w:ascii="Palatino Linotype" w:hAnsi="Palatino Linotype" w:cs="Arial"/>
        </w:rPr>
        <w:t xml:space="preserve"> </w:t>
      </w:r>
      <w:r w:rsidRPr="006420F5">
        <w:rPr>
          <w:rFonts w:ascii="Palatino Linotype" w:hAnsi="Palatino Linotype" w:cs="Arial"/>
          <w:b/>
        </w:rPr>
        <w:t>RECURRENTE</w:t>
      </w:r>
      <w:r w:rsidR="009563FF" w:rsidRPr="006420F5">
        <w:rPr>
          <w:rFonts w:ascii="Palatino Linotype" w:hAnsi="Palatino Linotype" w:cs="Arial"/>
          <w:b/>
        </w:rPr>
        <w:t xml:space="preserve"> </w:t>
      </w:r>
      <w:r w:rsidRPr="006420F5">
        <w:rPr>
          <w:rFonts w:ascii="Palatino Linotype" w:hAnsi="Palatino Linotype" w:cs="Arial"/>
        </w:rPr>
        <w:t>ante</w:t>
      </w:r>
      <w:r w:rsidR="009563FF" w:rsidRPr="006420F5">
        <w:rPr>
          <w:rFonts w:ascii="Palatino Linotype" w:hAnsi="Palatino Linotype" w:cs="Arial"/>
        </w:rPr>
        <w:t xml:space="preserve"> </w:t>
      </w:r>
      <w:r w:rsidRPr="006420F5">
        <w:rPr>
          <w:rFonts w:ascii="Palatino Linotype" w:hAnsi="Palatino Linotype" w:cs="Arial"/>
        </w:rPr>
        <w:t>el</w:t>
      </w:r>
      <w:r w:rsidR="009563FF" w:rsidRPr="006420F5">
        <w:rPr>
          <w:rFonts w:ascii="Palatino Linotype" w:hAnsi="Palatino Linotype" w:cs="Arial"/>
        </w:rPr>
        <w:t xml:space="preserve"> </w:t>
      </w:r>
      <w:r w:rsidRPr="006420F5">
        <w:rPr>
          <w:rFonts w:ascii="Palatino Linotype" w:hAnsi="Palatino Linotype" w:cs="Arial"/>
        </w:rPr>
        <w:t>mismo</w:t>
      </w:r>
      <w:r w:rsidR="009563FF" w:rsidRPr="006420F5">
        <w:rPr>
          <w:rFonts w:ascii="Palatino Linotype" w:hAnsi="Palatino Linotype" w:cs="Arial"/>
        </w:rPr>
        <w:t xml:space="preserve"> </w:t>
      </w:r>
      <w:r w:rsidRPr="006420F5">
        <w:rPr>
          <w:rFonts w:ascii="Palatino Linotype" w:hAnsi="Palatino Linotype" w:cs="Arial"/>
          <w:b/>
        </w:rPr>
        <w:t>SUJETO</w:t>
      </w:r>
      <w:r w:rsidR="009563FF" w:rsidRPr="006420F5">
        <w:rPr>
          <w:rFonts w:ascii="Palatino Linotype" w:hAnsi="Palatino Linotype" w:cs="Arial"/>
          <w:b/>
        </w:rPr>
        <w:t xml:space="preserve"> </w:t>
      </w:r>
      <w:r w:rsidRPr="006420F5">
        <w:rPr>
          <w:rFonts w:ascii="Palatino Linotype" w:hAnsi="Palatino Linotype" w:cs="Arial"/>
          <w:b/>
        </w:rPr>
        <w:t>OBLIGADO</w:t>
      </w:r>
      <w:r w:rsidRPr="006420F5">
        <w:rPr>
          <w:rFonts w:ascii="Palatino Linotype" w:hAnsi="Palatino Linotype" w:cs="Arial"/>
        </w:rPr>
        <w:t>,</w:t>
      </w:r>
      <w:r w:rsidR="009563FF" w:rsidRPr="006420F5">
        <w:rPr>
          <w:rFonts w:ascii="Palatino Linotype" w:hAnsi="Palatino Linotype" w:cs="Arial"/>
        </w:rPr>
        <w:t xml:space="preserve"> </w:t>
      </w:r>
      <w:r w:rsidR="002D5D37" w:rsidRPr="006420F5">
        <w:rPr>
          <w:rFonts w:ascii="Palatino Linotype" w:hAnsi="Palatino Linotype" w:cs="Arial"/>
        </w:rPr>
        <w:t xml:space="preserve">solicitando la misma información, </w:t>
      </w:r>
      <w:r w:rsidRPr="006420F5">
        <w:rPr>
          <w:rFonts w:ascii="Palatino Linotype" w:hAnsi="Palatino Linotype" w:cs="Arial"/>
        </w:rPr>
        <w:t>aunado</w:t>
      </w:r>
      <w:r w:rsidR="009563FF" w:rsidRPr="006420F5">
        <w:rPr>
          <w:rFonts w:ascii="Palatino Linotype" w:hAnsi="Palatino Linotype" w:cs="Arial"/>
        </w:rPr>
        <w:t xml:space="preserve"> </w:t>
      </w:r>
      <w:r w:rsidRPr="006420F5">
        <w:rPr>
          <w:rFonts w:ascii="Palatino Linotype" w:hAnsi="Palatino Linotype" w:cs="Arial"/>
        </w:rPr>
        <w:t>a</w:t>
      </w:r>
      <w:r w:rsidR="002D5D37" w:rsidRPr="006420F5">
        <w:rPr>
          <w:rFonts w:ascii="Palatino Linotype" w:hAnsi="Palatino Linotype" w:cs="Arial"/>
        </w:rPr>
        <w:t xml:space="preserve"> ello,</w:t>
      </w:r>
      <w:r w:rsidR="009563FF" w:rsidRPr="006420F5">
        <w:rPr>
          <w:rFonts w:ascii="Palatino Linotype" w:hAnsi="Palatino Linotype" w:cs="Arial"/>
        </w:rPr>
        <w:t xml:space="preserve"> </w:t>
      </w:r>
      <w:r w:rsidRPr="006420F5">
        <w:rPr>
          <w:rFonts w:ascii="Palatino Linotype" w:hAnsi="Palatino Linotype" w:cs="Arial"/>
        </w:rPr>
        <w:t>resulta</w:t>
      </w:r>
      <w:r w:rsidR="009563FF" w:rsidRPr="006420F5">
        <w:rPr>
          <w:rFonts w:ascii="Palatino Linotype" w:hAnsi="Palatino Linotype" w:cs="Arial"/>
        </w:rPr>
        <w:t xml:space="preserve"> </w:t>
      </w:r>
      <w:r w:rsidRPr="006420F5">
        <w:rPr>
          <w:rFonts w:ascii="Palatino Linotype" w:hAnsi="Palatino Linotype" w:cs="Arial"/>
        </w:rPr>
        <w:t>conveniente</w:t>
      </w:r>
      <w:r w:rsidR="009563FF" w:rsidRPr="006420F5">
        <w:rPr>
          <w:rFonts w:ascii="Palatino Linotype" w:hAnsi="Palatino Linotype" w:cs="Arial"/>
        </w:rPr>
        <w:t xml:space="preserve"> </w:t>
      </w:r>
      <w:r w:rsidRPr="006420F5">
        <w:rPr>
          <w:rFonts w:ascii="Palatino Linotype" w:hAnsi="Palatino Linotype" w:cs="Arial"/>
        </w:rPr>
        <w:t>su</w:t>
      </w:r>
      <w:r w:rsidR="009563FF" w:rsidRPr="006420F5">
        <w:rPr>
          <w:rFonts w:ascii="Palatino Linotype" w:hAnsi="Palatino Linotype" w:cs="Arial"/>
        </w:rPr>
        <w:t xml:space="preserve"> </w:t>
      </w:r>
      <w:r w:rsidRPr="006420F5">
        <w:rPr>
          <w:rFonts w:ascii="Palatino Linotype" w:hAnsi="Palatino Linotype" w:cs="Arial"/>
        </w:rPr>
        <w:t>trámite</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forma</w:t>
      </w:r>
      <w:r w:rsidR="009563FF" w:rsidRPr="006420F5">
        <w:rPr>
          <w:rFonts w:ascii="Palatino Linotype" w:hAnsi="Palatino Linotype" w:cs="Arial"/>
        </w:rPr>
        <w:t xml:space="preserve"> </w:t>
      </w:r>
      <w:r w:rsidRPr="006420F5">
        <w:rPr>
          <w:rFonts w:ascii="Palatino Linotype" w:hAnsi="Palatino Linotype" w:cs="Arial"/>
        </w:rPr>
        <w:t>unificada</w:t>
      </w:r>
      <w:r w:rsidR="009563FF" w:rsidRPr="006420F5">
        <w:rPr>
          <w:rFonts w:ascii="Palatino Linotype" w:hAnsi="Palatino Linotype" w:cs="Arial"/>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Pr="006420F5">
        <w:rPr>
          <w:rFonts w:ascii="Palatino Linotype" w:hAnsi="Palatino Linotype" w:cs="Arial"/>
        </w:rPr>
        <w:t>economía</w:t>
      </w:r>
      <w:r w:rsidR="009563FF" w:rsidRPr="006420F5">
        <w:rPr>
          <w:rFonts w:ascii="Palatino Linotype" w:hAnsi="Palatino Linotype" w:cs="Arial"/>
        </w:rPr>
        <w:t xml:space="preserve"> </w:t>
      </w:r>
      <w:r w:rsidRPr="006420F5">
        <w:rPr>
          <w:rFonts w:ascii="Palatino Linotype" w:hAnsi="Palatino Linotype" w:cs="Arial"/>
        </w:rPr>
        <w:t>procesal</w:t>
      </w:r>
      <w:r w:rsidR="009563FF" w:rsidRPr="006420F5">
        <w:rPr>
          <w:rFonts w:ascii="Palatino Linotype" w:hAnsi="Palatino Linotype" w:cs="Arial"/>
        </w:rPr>
        <w:t xml:space="preserve"> </w:t>
      </w:r>
      <w:r w:rsidRPr="006420F5">
        <w:rPr>
          <w:rFonts w:ascii="Palatino Linotype" w:hAnsi="Palatino Linotype" w:cs="Arial"/>
        </w:rPr>
        <w:t>y</w:t>
      </w:r>
      <w:r w:rsidR="009563FF" w:rsidRPr="006420F5">
        <w:rPr>
          <w:rFonts w:ascii="Palatino Linotype" w:hAnsi="Palatino Linotype" w:cs="Arial"/>
        </w:rPr>
        <w:t xml:space="preserve"> </w:t>
      </w:r>
      <w:r w:rsidRPr="006420F5">
        <w:rPr>
          <w:rFonts w:ascii="Palatino Linotype" w:hAnsi="Palatino Linotype" w:cs="Arial"/>
        </w:rPr>
        <w:t>a</w:t>
      </w:r>
      <w:r w:rsidR="009563FF" w:rsidRPr="006420F5">
        <w:rPr>
          <w:rFonts w:ascii="Palatino Linotype" w:hAnsi="Palatino Linotype" w:cs="Arial"/>
        </w:rPr>
        <w:t xml:space="preserve"> </w:t>
      </w:r>
      <w:r w:rsidRPr="006420F5">
        <w:rPr>
          <w:rFonts w:ascii="Palatino Linotype" w:hAnsi="Palatino Linotype" w:cs="Arial"/>
        </w:rPr>
        <w:t>fin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evitar</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emisión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resoluciones</w:t>
      </w:r>
      <w:r w:rsidR="009563FF" w:rsidRPr="006420F5">
        <w:rPr>
          <w:rFonts w:ascii="Palatino Linotype" w:hAnsi="Palatino Linotype" w:cs="Arial"/>
        </w:rPr>
        <w:t xml:space="preserve"> </w:t>
      </w:r>
      <w:r w:rsidRPr="006420F5">
        <w:rPr>
          <w:rFonts w:ascii="Palatino Linotype" w:hAnsi="Palatino Linotype" w:cs="Arial"/>
        </w:rPr>
        <w:t>contradictorias,</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virtud</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la</w:t>
      </w:r>
      <w:r w:rsidR="009563FF" w:rsidRPr="006420F5">
        <w:rPr>
          <w:rFonts w:ascii="Palatino Linotype" w:hAnsi="Palatino Linotype" w:cs="Arial"/>
        </w:rPr>
        <w:t xml:space="preserve"> </w:t>
      </w:r>
      <w:r w:rsidRPr="006420F5">
        <w:rPr>
          <w:rFonts w:ascii="Palatino Linotype" w:hAnsi="Palatino Linotype" w:cs="Arial"/>
        </w:rPr>
        <w:t>información</w:t>
      </w:r>
      <w:r w:rsidR="009563FF" w:rsidRPr="006420F5">
        <w:rPr>
          <w:rFonts w:ascii="Palatino Linotype" w:hAnsi="Palatino Linotype" w:cs="Arial"/>
        </w:rPr>
        <w:t xml:space="preserve"> </w:t>
      </w:r>
      <w:r w:rsidRPr="006420F5">
        <w:rPr>
          <w:rFonts w:ascii="Palatino Linotype" w:hAnsi="Palatino Linotype" w:cs="Arial"/>
        </w:rPr>
        <w:t>solicitada</w:t>
      </w:r>
      <w:r w:rsidR="009563FF" w:rsidRPr="006420F5">
        <w:rPr>
          <w:rFonts w:ascii="Palatino Linotype" w:hAnsi="Palatino Linotype" w:cs="Arial"/>
        </w:rPr>
        <w:t xml:space="preserve"> </w:t>
      </w:r>
      <w:r w:rsidRPr="006420F5">
        <w:rPr>
          <w:rFonts w:ascii="Palatino Linotype" w:hAnsi="Palatino Linotype" w:cs="Arial"/>
        </w:rPr>
        <w:t>conciern</w:t>
      </w:r>
      <w:r w:rsidR="004916C4" w:rsidRPr="006420F5">
        <w:rPr>
          <w:rFonts w:ascii="Palatino Linotype" w:hAnsi="Palatino Linotype" w:cs="Arial"/>
        </w:rPr>
        <w:t>e al</w:t>
      </w:r>
      <w:r w:rsidR="004916C4" w:rsidRPr="006420F5">
        <w:rPr>
          <w:rFonts w:ascii="Palatino Linotype" w:hAnsi="Palatino Linotype" w:cs="Arial"/>
          <w:i/>
        </w:rPr>
        <w:t xml:space="preserve"> ”número total de policías municipales (proporcionar el total, y por separado el número de policías operativos y administrativos) e información sobre el salario neto mensual que reciben los policías municipales, así como sus prestaciones, bonos e incentivos económicos que reciben semanal, mensual o anualmente</w:t>
      </w:r>
      <w:r w:rsidR="00B252F1" w:rsidRPr="006420F5">
        <w:rPr>
          <w:rFonts w:ascii="Palatino Linotype" w:hAnsi="Palatino Linotype" w:cs="Arial"/>
          <w:b/>
          <w:i/>
        </w:rPr>
        <w:t xml:space="preserve">, </w:t>
      </w:r>
      <w:r w:rsidRPr="006420F5">
        <w:rPr>
          <w:rFonts w:ascii="Palatino Linotype" w:hAnsi="Palatino Linotype" w:cs="Arial"/>
        </w:rPr>
        <w:t>por</w:t>
      </w:r>
      <w:r w:rsidR="009563FF" w:rsidRPr="006420F5">
        <w:rPr>
          <w:rFonts w:ascii="Palatino Linotype" w:hAnsi="Palatino Linotype" w:cs="Arial"/>
        </w:rPr>
        <w:t xml:space="preserve"> </w:t>
      </w:r>
      <w:r w:rsidRPr="006420F5">
        <w:rPr>
          <w:rFonts w:ascii="Palatino Linotype" w:hAnsi="Palatino Linotype" w:cs="Arial"/>
        </w:rPr>
        <w:t>lo</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fue</w:t>
      </w:r>
      <w:r w:rsidR="009563FF" w:rsidRPr="006420F5">
        <w:rPr>
          <w:rFonts w:ascii="Palatino Linotype" w:hAnsi="Palatino Linotype" w:cs="Arial"/>
        </w:rPr>
        <w:t xml:space="preserve"> </w:t>
      </w:r>
      <w:r w:rsidRPr="006420F5">
        <w:rPr>
          <w:rFonts w:ascii="Palatino Linotype" w:hAnsi="Palatino Linotype" w:cs="Arial"/>
        </w:rPr>
        <w:t>procedente</w:t>
      </w:r>
      <w:r w:rsidR="009563FF" w:rsidRPr="006420F5">
        <w:rPr>
          <w:rFonts w:ascii="Palatino Linotype" w:hAnsi="Palatino Linotype" w:cs="Arial"/>
        </w:rPr>
        <w:t xml:space="preserve"> </w:t>
      </w:r>
      <w:r w:rsidRPr="006420F5">
        <w:rPr>
          <w:rFonts w:ascii="Palatino Linotype" w:hAnsi="Palatino Linotype" w:cs="Arial"/>
        </w:rPr>
        <w:t>que</w:t>
      </w:r>
      <w:r w:rsidR="009563FF" w:rsidRPr="006420F5">
        <w:rPr>
          <w:rFonts w:ascii="Palatino Linotype" w:hAnsi="Palatino Linotype" w:cs="Arial"/>
        </w:rPr>
        <w:t xml:space="preserve"> </w:t>
      </w:r>
      <w:r w:rsidRPr="006420F5">
        <w:rPr>
          <w:rFonts w:ascii="Palatino Linotype" w:hAnsi="Palatino Linotype" w:cs="Arial"/>
        </w:rPr>
        <w:t>este</w:t>
      </w:r>
      <w:r w:rsidR="009563FF" w:rsidRPr="006420F5">
        <w:rPr>
          <w:rFonts w:ascii="Palatino Linotype" w:hAnsi="Palatino Linotype" w:cs="Arial"/>
        </w:rPr>
        <w:t xml:space="preserve"> </w:t>
      </w:r>
      <w:r w:rsidRPr="006420F5">
        <w:rPr>
          <w:rFonts w:ascii="Palatino Linotype" w:hAnsi="Palatino Linotype" w:cs="Arial"/>
        </w:rPr>
        <w:t>Órgano</w:t>
      </w:r>
      <w:r w:rsidR="009563FF" w:rsidRPr="006420F5">
        <w:rPr>
          <w:rFonts w:ascii="Palatino Linotype" w:hAnsi="Palatino Linotype" w:cs="Arial"/>
        </w:rPr>
        <w:t xml:space="preserve"> </w:t>
      </w:r>
      <w:r w:rsidRPr="006420F5">
        <w:rPr>
          <w:rFonts w:ascii="Palatino Linotype" w:hAnsi="Palatino Linotype" w:cs="Arial"/>
        </w:rPr>
        <w:t>Garante</w:t>
      </w:r>
      <w:r w:rsidR="009563FF" w:rsidRPr="006420F5">
        <w:rPr>
          <w:rFonts w:ascii="Palatino Linotype" w:hAnsi="Palatino Linotype" w:cs="Arial"/>
        </w:rPr>
        <w:t xml:space="preserve"> </w:t>
      </w:r>
      <w:r w:rsidRPr="006420F5">
        <w:rPr>
          <w:rFonts w:ascii="Palatino Linotype" w:hAnsi="Palatino Linotype" w:cs="Arial"/>
        </w:rPr>
        <w:t>decretara</w:t>
      </w:r>
      <w:r w:rsidR="009563FF" w:rsidRPr="006420F5">
        <w:rPr>
          <w:rFonts w:ascii="Palatino Linotype" w:hAnsi="Palatino Linotype" w:cs="Arial"/>
        </w:rPr>
        <w:t xml:space="preserve"> </w:t>
      </w:r>
      <w:r w:rsidRPr="006420F5">
        <w:rPr>
          <w:rFonts w:ascii="Palatino Linotype" w:hAnsi="Palatino Linotype" w:cs="Arial"/>
        </w:rPr>
        <w:t>su</w:t>
      </w:r>
      <w:r w:rsidR="009563FF" w:rsidRPr="006420F5">
        <w:rPr>
          <w:rFonts w:ascii="Palatino Linotype" w:hAnsi="Palatino Linotype" w:cs="Arial"/>
        </w:rPr>
        <w:t xml:space="preserve"> </w:t>
      </w:r>
      <w:r w:rsidRPr="006420F5">
        <w:rPr>
          <w:rFonts w:ascii="Palatino Linotype" w:hAnsi="Palatino Linotype" w:cs="Arial"/>
        </w:rPr>
        <w:t>acumulación,</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conformidad</w:t>
      </w:r>
      <w:r w:rsidR="009563FF" w:rsidRPr="006420F5">
        <w:rPr>
          <w:rFonts w:ascii="Palatino Linotype" w:hAnsi="Palatino Linotype" w:cs="Arial"/>
        </w:rPr>
        <w:t xml:space="preserve"> </w:t>
      </w:r>
      <w:r w:rsidRPr="006420F5">
        <w:rPr>
          <w:rFonts w:ascii="Palatino Linotype" w:hAnsi="Palatino Linotype" w:cs="Arial"/>
        </w:rPr>
        <w:t>con</w:t>
      </w:r>
      <w:r w:rsidR="009563FF" w:rsidRPr="006420F5">
        <w:rPr>
          <w:rFonts w:ascii="Palatino Linotype" w:hAnsi="Palatino Linotype" w:cs="Arial"/>
        </w:rPr>
        <w:t xml:space="preserve"> </w:t>
      </w:r>
      <w:r w:rsidRPr="006420F5">
        <w:rPr>
          <w:rFonts w:ascii="Palatino Linotype" w:hAnsi="Palatino Linotype" w:cs="Arial"/>
        </w:rPr>
        <w:t>lo</w:t>
      </w:r>
      <w:r w:rsidR="009563FF" w:rsidRPr="006420F5">
        <w:rPr>
          <w:rFonts w:ascii="Palatino Linotype" w:hAnsi="Palatino Linotype" w:cs="Arial"/>
        </w:rPr>
        <w:t xml:space="preserve"> </w:t>
      </w:r>
      <w:r w:rsidRPr="006420F5">
        <w:rPr>
          <w:rFonts w:ascii="Palatino Linotype" w:hAnsi="Palatino Linotype" w:cs="Arial"/>
        </w:rPr>
        <w:t>dispuesto</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el</w:t>
      </w:r>
      <w:r w:rsidR="009563FF" w:rsidRPr="006420F5">
        <w:rPr>
          <w:rFonts w:ascii="Palatino Linotype" w:hAnsi="Palatino Linotype" w:cs="Arial"/>
        </w:rPr>
        <w:t xml:space="preserve"> </w:t>
      </w:r>
      <w:r w:rsidRPr="006420F5">
        <w:rPr>
          <w:rFonts w:ascii="Palatino Linotype" w:hAnsi="Palatino Linotype" w:cs="Arial"/>
        </w:rPr>
        <w:t>artículo</w:t>
      </w:r>
      <w:r w:rsidR="009563FF" w:rsidRPr="006420F5">
        <w:rPr>
          <w:rFonts w:ascii="Palatino Linotype" w:hAnsi="Palatino Linotype" w:cs="Arial"/>
        </w:rPr>
        <w:t xml:space="preserve"> </w:t>
      </w:r>
      <w:r w:rsidRPr="006420F5">
        <w:rPr>
          <w:rFonts w:ascii="Palatino Linotype" w:hAnsi="Palatino Linotype" w:cs="Arial"/>
        </w:rPr>
        <w:t>18</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Código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Procedimientos</w:t>
      </w:r>
      <w:r w:rsidR="009563FF" w:rsidRPr="006420F5">
        <w:rPr>
          <w:rFonts w:ascii="Palatino Linotype" w:hAnsi="Palatino Linotype" w:cs="Arial"/>
        </w:rPr>
        <w:t xml:space="preserve"> </w:t>
      </w:r>
      <w:r w:rsidRPr="006420F5">
        <w:rPr>
          <w:rFonts w:ascii="Palatino Linotype" w:hAnsi="Palatino Linotype" w:cs="Arial"/>
        </w:rPr>
        <w:t>Administrativos</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Estado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México,</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cs="Arial"/>
        </w:rPr>
        <w:t>aplicación</w:t>
      </w:r>
      <w:r w:rsidR="009563FF" w:rsidRPr="006420F5">
        <w:rPr>
          <w:rFonts w:ascii="Palatino Linotype" w:hAnsi="Palatino Linotype" w:cs="Arial"/>
        </w:rPr>
        <w:t xml:space="preserve"> </w:t>
      </w:r>
      <w:r w:rsidRPr="006420F5">
        <w:rPr>
          <w:rFonts w:ascii="Palatino Linotype" w:hAnsi="Palatino Linotype" w:cs="Arial"/>
        </w:rPr>
        <w:t>supletoria</w:t>
      </w:r>
      <w:r w:rsidR="009563FF" w:rsidRPr="006420F5">
        <w:rPr>
          <w:rFonts w:ascii="Palatino Linotype" w:hAnsi="Palatino Linotype" w:cs="Arial"/>
        </w:rPr>
        <w:t xml:space="preserve"> </w:t>
      </w:r>
      <w:r w:rsidRPr="006420F5">
        <w:rPr>
          <w:rFonts w:ascii="Palatino Linotype" w:hAnsi="Palatino Linotype" w:cs="Arial"/>
        </w:rPr>
        <w:t>en</w:t>
      </w:r>
      <w:r w:rsidR="009563FF" w:rsidRPr="006420F5">
        <w:rPr>
          <w:rFonts w:ascii="Palatino Linotype" w:hAnsi="Palatino Linotype" w:cs="Arial"/>
        </w:rPr>
        <w:t xml:space="preserve"> </w:t>
      </w:r>
      <w:r w:rsidRPr="006420F5">
        <w:rPr>
          <w:rFonts w:ascii="Palatino Linotype" w:hAnsi="Palatino Linotype" w:cs="Arial"/>
        </w:rPr>
        <w:t>términos</w:t>
      </w:r>
      <w:r w:rsidR="009563FF" w:rsidRPr="006420F5">
        <w:rPr>
          <w:rFonts w:ascii="Palatino Linotype" w:hAnsi="Palatino Linotype" w:cs="Arial"/>
        </w:rPr>
        <w:t xml:space="preserve"> </w:t>
      </w:r>
      <w:r w:rsidRPr="006420F5">
        <w:rPr>
          <w:rFonts w:ascii="Palatino Linotype" w:hAnsi="Palatino Linotype" w:cs="Arial"/>
        </w:rPr>
        <w:t>del</w:t>
      </w:r>
      <w:r w:rsidR="009563FF" w:rsidRPr="006420F5">
        <w:rPr>
          <w:rFonts w:ascii="Palatino Linotype" w:hAnsi="Palatino Linotype" w:cs="Arial"/>
        </w:rPr>
        <w:t xml:space="preserve"> </w:t>
      </w:r>
      <w:r w:rsidRPr="006420F5">
        <w:rPr>
          <w:rFonts w:ascii="Palatino Linotype" w:hAnsi="Palatino Linotype" w:cs="Arial"/>
        </w:rPr>
        <w:t>ordinal</w:t>
      </w:r>
      <w:r w:rsidR="009563FF" w:rsidRPr="006420F5">
        <w:rPr>
          <w:rFonts w:ascii="Palatino Linotype" w:hAnsi="Palatino Linotype" w:cs="Arial"/>
        </w:rPr>
        <w:t xml:space="preserve"> </w:t>
      </w:r>
      <w:r w:rsidRPr="006420F5">
        <w:rPr>
          <w:rFonts w:ascii="Palatino Linotype" w:hAnsi="Palatino Linotype" w:cs="Arial"/>
        </w:rPr>
        <w:t>195</w:t>
      </w:r>
      <w:r w:rsidR="009563FF" w:rsidRPr="006420F5">
        <w:rPr>
          <w:rFonts w:ascii="Palatino Linotype" w:hAnsi="Palatino Linotype" w:cs="Arial"/>
        </w:rPr>
        <w:t xml:space="preserve"> </w:t>
      </w:r>
      <w:r w:rsidRPr="006420F5">
        <w:rPr>
          <w:rFonts w:ascii="Palatino Linotype" w:hAnsi="Palatino Linotype" w:cs="Arial"/>
        </w:rPr>
        <w:t>de</w:t>
      </w:r>
      <w:r w:rsidR="009563FF" w:rsidRPr="006420F5">
        <w:rPr>
          <w:rFonts w:ascii="Palatino Linotype" w:hAnsi="Palatino Linotype" w:cs="Arial"/>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Ley</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Transparencia</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Acceso</w:t>
      </w:r>
      <w:r w:rsidR="009563FF" w:rsidRPr="006420F5">
        <w:rPr>
          <w:rFonts w:ascii="Palatino Linotype" w:hAnsi="Palatino Linotype"/>
        </w:rPr>
        <w:t xml:space="preserve"> </w:t>
      </w:r>
      <w:r w:rsidRPr="006420F5">
        <w:rPr>
          <w:rFonts w:ascii="Palatino Linotype" w:hAnsi="Palatino Linotype"/>
        </w:rPr>
        <w:t>a</w:t>
      </w:r>
      <w:r w:rsidR="009563FF" w:rsidRPr="006420F5">
        <w:rPr>
          <w:rFonts w:ascii="Palatino Linotype" w:hAnsi="Palatino Linotype"/>
        </w:rPr>
        <w:t xml:space="preserve"> </w:t>
      </w:r>
      <w:r w:rsidRPr="006420F5">
        <w:rPr>
          <w:rFonts w:ascii="Palatino Linotype" w:hAnsi="Palatino Linotype"/>
        </w:rPr>
        <w:t>la</w:t>
      </w:r>
      <w:r w:rsidR="009563FF" w:rsidRPr="006420F5">
        <w:rPr>
          <w:rFonts w:ascii="Palatino Linotype" w:hAnsi="Palatino Linotype"/>
        </w:rPr>
        <w:t xml:space="preserve"> </w:t>
      </w:r>
      <w:r w:rsidRPr="006420F5">
        <w:rPr>
          <w:rFonts w:ascii="Palatino Linotype" w:hAnsi="Palatino Linotype"/>
        </w:rPr>
        <w:t>Información</w:t>
      </w:r>
      <w:r w:rsidR="009563FF" w:rsidRPr="006420F5">
        <w:rPr>
          <w:rFonts w:ascii="Palatino Linotype" w:hAnsi="Palatino Linotype"/>
        </w:rPr>
        <w:t xml:space="preserve"> </w:t>
      </w:r>
      <w:r w:rsidRPr="006420F5">
        <w:rPr>
          <w:rFonts w:ascii="Palatino Linotype" w:hAnsi="Palatino Linotype"/>
        </w:rPr>
        <w:t>Pública</w:t>
      </w:r>
      <w:r w:rsidR="009563FF" w:rsidRPr="006420F5">
        <w:rPr>
          <w:rFonts w:ascii="Palatino Linotype" w:hAnsi="Palatino Linotype"/>
        </w:rPr>
        <w:t xml:space="preserve"> </w:t>
      </w:r>
      <w:r w:rsidRPr="006420F5">
        <w:rPr>
          <w:rFonts w:ascii="Palatino Linotype" w:hAnsi="Palatino Linotype"/>
        </w:rPr>
        <w:t>del</w:t>
      </w:r>
      <w:r w:rsidR="009563FF" w:rsidRPr="006420F5">
        <w:rPr>
          <w:rFonts w:ascii="Palatino Linotype" w:hAnsi="Palatino Linotype"/>
        </w:rPr>
        <w:t xml:space="preserve"> </w:t>
      </w:r>
      <w:r w:rsidRPr="006420F5">
        <w:rPr>
          <w:rFonts w:ascii="Palatino Linotype" w:hAnsi="Palatino Linotype"/>
        </w:rPr>
        <w:t>Estado</w:t>
      </w:r>
      <w:r w:rsidR="009563FF" w:rsidRPr="006420F5">
        <w:rPr>
          <w:rFonts w:ascii="Palatino Linotype" w:hAnsi="Palatino Linotype"/>
        </w:rPr>
        <w:t xml:space="preserve"> </w:t>
      </w:r>
      <w:r w:rsidRPr="006420F5">
        <w:rPr>
          <w:rFonts w:ascii="Palatino Linotype" w:hAnsi="Palatino Linotype"/>
        </w:rPr>
        <w:t>de</w:t>
      </w:r>
      <w:r w:rsidR="009563FF" w:rsidRPr="006420F5">
        <w:rPr>
          <w:rFonts w:ascii="Palatino Linotype" w:hAnsi="Palatino Linotype"/>
        </w:rPr>
        <w:t xml:space="preserve"> </w:t>
      </w:r>
      <w:r w:rsidRPr="006420F5">
        <w:rPr>
          <w:rFonts w:ascii="Palatino Linotype" w:hAnsi="Palatino Linotype"/>
        </w:rPr>
        <w:t>México</w:t>
      </w:r>
      <w:r w:rsidR="009563FF" w:rsidRPr="006420F5">
        <w:rPr>
          <w:rFonts w:ascii="Palatino Linotype" w:hAnsi="Palatino Linotype"/>
        </w:rPr>
        <w:t xml:space="preserve"> </w:t>
      </w:r>
      <w:r w:rsidRPr="006420F5">
        <w:rPr>
          <w:rFonts w:ascii="Palatino Linotype" w:hAnsi="Palatino Linotype"/>
        </w:rPr>
        <w:t>y</w:t>
      </w:r>
      <w:r w:rsidR="009563FF" w:rsidRPr="006420F5">
        <w:rPr>
          <w:rFonts w:ascii="Palatino Linotype" w:hAnsi="Palatino Linotype"/>
        </w:rPr>
        <w:t xml:space="preserve"> </w:t>
      </w:r>
      <w:r w:rsidRPr="006420F5">
        <w:rPr>
          <w:rFonts w:ascii="Palatino Linotype" w:hAnsi="Palatino Linotype"/>
        </w:rPr>
        <w:t>Municipios,</w:t>
      </w:r>
      <w:r w:rsidR="009563FF" w:rsidRPr="006420F5">
        <w:rPr>
          <w:rFonts w:ascii="Palatino Linotype" w:hAnsi="Palatino Linotype"/>
        </w:rPr>
        <w:t xml:space="preserve"> </w:t>
      </w:r>
      <w:r w:rsidRPr="006420F5">
        <w:rPr>
          <w:rFonts w:ascii="Palatino Linotype" w:hAnsi="Palatino Linotype"/>
        </w:rPr>
        <w:t>anteriormente</w:t>
      </w:r>
      <w:r w:rsidR="009563FF" w:rsidRPr="006420F5">
        <w:rPr>
          <w:rFonts w:ascii="Palatino Linotype" w:hAnsi="Palatino Linotype"/>
        </w:rPr>
        <w:t xml:space="preserve"> </w:t>
      </w:r>
      <w:r w:rsidRPr="006420F5">
        <w:rPr>
          <w:rFonts w:ascii="Palatino Linotype" w:hAnsi="Palatino Linotype"/>
        </w:rPr>
        <w:t>citados.</w:t>
      </w:r>
    </w:p>
    <w:p w14:paraId="7309F9B9" w14:textId="17434549" w:rsidR="00ED4BC0" w:rsidRPr="006420F5" w:rsidRDefault="00ED4BC0" w:rsidP="00D21A6B">
      <w:pPr>
        <w:spacing w:before="100" w:beforeAutospacing="1" w:after="100" w:afterAutospacing="1"/>
        <w:ind w:left="993" w:right="902" w:hanging="284"/>
        <w:jc w:val="center"/>
        <w:rPr>
          <w:rFonts w:ascii="Palatino Linotype" w:hAnsi="Palatino Linotype" w:cs="Arial"/>
          <w:b/>
          <w:i/>
          <w:sz w:val="22"/>
          <w:szCs w:val="22"/>
        </w:rPr>
      </w:pPr>
      <w:r w:rsidRPr="006420F5">
        <w:rPr>
          <w:rFonts w:ascii="Palatino Linotype" w:hAnsi="Palatino Linotype" w:cs="Arial"/>
          <w:b/>
          <w:i/>
          <w:sz w:val="22"/>
          <w:szCs w:val="22"/>
        </w:rPr>
        <w:t>“Código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Procedimientos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Administrativos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Estado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México</w:t>
      </w:r>
    </w:p>
    <w:p w14:paraId="779D6B34" w14:textId="30201E0A" w:rsidR="00ED4BC0" w:rsidRPr="006420F5" w:rsidRDefault="00ED4BC0" w:rsidP="00D21A6B">
      <w:pPr>
        <w:spacing w:before="100" w:beforeAutospacing="1" w:after="100" w:afterAutospacing="1"/>
        <w:ind w:left="709" w:right="757"/>
        <w:jc w:val="both"/>
        <w:rPr>
          <w:rFonts w:ascii="Palatino Linotype" w:hAnsi="Palatino Linotype" w:cs="Arial"/>
          <w:i/>
          <w:sz w:val="22"/>
          <w:szCs w:val="22"/>
        </w:rPr>
      </w:pPr>
      <w:r w:rsidRPr="006420F5">
        <w:rPr>
          <w:rFonts w:ascii="Palatino Linotype" w:hAnsi="Palatino Linotype" w:cs="Arial"/>
          <w:b/>
          <w:i/>
          <w:sz w:val="22"/>
          <w:szCs w:val="22"/>
        </w:rPr>
        <w:lastRenderedPageBreak/>
        <w:t>Artículo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18</w:t>
      </w:r>
      <w:r w:rsidRPr="006420F5">
        <w:rPr>
          <w:rFonts w:ascii="Palatino Linotype" w:hAnsi="Palatino Linotype" w:cs="Arial"/>
          <w:i/>
          <w:sz w:val="22"/>
          <w:szCs w:val="22"/>
        </w:rPr>
        <w:t>.-</w:t>
      </w:r>
      <w:r w:rsidR="009563FF" w:rsidRPr="006420F5">
        <w:rPr>
          <w:rFonts w:ascii="Palatino Linotype" w:hAnsi="Palatino Linotype" w:cs="Arial"/>
          <w:i/>
          <w:sz w:val="22"/>
          <w:szCs w:val="22"/>
        </w:rPr>
        <w:t xml:space="preserve"> </w:t>
      </w:r>
      <w:r w:rsidRPr="006420F5">
        <w:rPr>
          <w:rFonts w:ascii="Palatino Linotype" w:hAnsi="Palatino Linotype" w:cs="Arial"/>
          <w:b/>
          <w:i/>
          <w:sz w:val="22"/>
          <w:szCs w:val="22"/>
        </w:rPr>
        <w:t>La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autoridad</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administrativa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Tribunal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acordarán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acumulación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expedientes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procedimiento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y</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proceso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administrativo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que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ante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ellos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se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sigan,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oficio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petición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parte,</w:t>
      </w:r>
      <w:r w:rsidR="009563FF" w:rsidRPr="006420F5">
        <w:rPr>
          <w:rFonts w:ascii="Palatino Linotype" w:hAnsi="Palatino Linotype" w:cs="Arial"/>
          <w:i/>
          <w:sz w:val="22"/>
          <w:szCs w:val="22"/>
        </w:rPr>
        <w:t xml:space="preserve"> </w:t>
      </w:r>
      <w:r w:rsidRPr="006420F5">
        <w:rPr>
          <w:rFonts w:ascii="Palatino Linotype" w:hAnsi="Palatino Linotype" w:cs="Arial"/>
          <w:b/>
          <w:i/>
          <w:sz w:val="22"/>
          <w:szCs w:val="22"/>
        </w:rPr>
        <w:t>cuando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las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partes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actos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administrativos</w:t>
      </w:r>
      <w:r w:rsidR="009563FF" w:rsidRPr="006420F5">
        <w:rPr>
          <w:rFonts w:ascii="Palatino Linotype" w:hAnsi="Palatino Linotype" w:cs="Arial"/>
          <w:i/>
          <w:sz w:val="22"/>
          <w:szCs w:val="22"/>
        </w:rPr>
        <w:t xml:space="preserve"> </w:t>
      </w:r>
      <w:r w:rsidRPr="006420F5">
        <w:rPr>
          <w:rFonts w:ascii="Palatino Linotype" w:hAnsi="Palatino Linotype" w:cs="Arial"/>
          <w:b/>
          <w:i/>
          <w:sz w:val="22"/>
          <w:szCs w:val="22"/>
        </w:rPr>
        <w:t>sean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iguales</w:t>
      </w:r>
      <w:r w:rsidRPr="006420F5">
        <w:rPr>
          <w:rFonts w:ascii="Palatino Linotype" w:hAnsi="Palatino Linotype" w:cs="Arial"/>
          <w:i/>
          <w:sz w:val="22"/>
          <w:szCs w:val="22"/>
        </w:rPr>
        <w:t>,</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se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trate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actos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conexos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o</w:t>
      </w:r>
      <w:r w:rsidR="009563FF" w:rsidRPr="006420F5">
        <w:rPr>
          <w:rFonts w:ascii="Palatino Linotype" w:hAnsi="Palatino Linotype" w:cs="Arial"/>
          <w:i/>
          <w:sz w:val="22"/>
          <w:szCs w:val="22"/>
        </w:rPr>
        <w:t xml:space="preserve"> </w:t>
      </w:r>
      <w:r w:rsidRPr="006420F5">
        <w:rPr>
          <w:rFonts w:ascii="Palatino Linotype" w:hAnsi="Palatino Linotype" w:cs="Arial"/>
          <w:b/>
          <w:i/>
          <w:sz w:val="22"/>
          <w:szCs w:val="22"/>
        </w:rPr>
        <w:t>resulte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conveniente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trámite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unificado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asuntos,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para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evitar</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emisión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resoluciones</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contradictorias</w:t>
      </w:r>
      <w:r w:rsidRPr="006420F5">
        <w:rPr>
          <w:rFonts w:ascii="Palatino Linotype" w:hAnsi="Palatino Linotype" w:cs="Arial"/>
          <w:i/>
          <w:sz w:val="22"/>
          <w:szCs w:val="22"/>
        </w:rPr>
        <w:t>.</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misma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regla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se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aplicará,</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en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conducente,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para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separación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expedientes.”</w:t>
      </w:r>
    </w:p>
    <w:p w14:paraId="1E36C144" w14:textId="66DDD5D2" w:rsidR="00ED4BC0" w:rsidRPr="006420F5" w:rsidRDefault="00ED4BC0" w:rsidP="00D21A6B">
      <w:pPr>
        <w:spacing w:before="100" w:beforeAutospacing="1" w:after="100" w:afterAutospacing="1"/>
        <w:ind w:left="709" w:right="757"/>
        <w:jc w:val="center"/>
        <w:rPr>
          <w:rFonts w:ascii="Palatino Linotype" w:hAnsi="Palatino Linotype" w:cs="Arial"/>
          <w:b/>
          <w:i/>
          <w:sz w:val="22"/>
          <w:szCs w:val="22"/>
        </w:rPr>
      </w:pPr>
      <w:r w:rsidRPr="006420F5">
        <w:rPr>
          <w:rFonts w:ascii="Palatino Linotype" w:hAnsi="Palatino Linotype" w:cs="Arial"/>
          <w:b/>
          <w:i/>
          <w:sz w:val="22"/>
          <w:szCs w:val="22"/>
        </w:rPr>
        <w:t>Ley</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Transparencia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y</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Acceso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la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Información</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Pública</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del</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Estado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de</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México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y</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Municipios</w:t>
      </w:r>
    </w:p>
    <w:p w14:paraId="014BDE9F" w14:textId="5651188B" w:rsidR="00ED4BC0" w:rsidRPr="006420F5" w:rsidRDefault="00ED4BC0" w:rsidP="00D21A6B">
      <w:pPr>
        <w:spacing w:before="100" w:beforeAutospacing="1" w:after="100" w:afterAutospacing="1"/>
        <w:ind w:left="709" w:right="757"/>
        <w:jc w:val="both"/>
        <w:rPr>
          <w:rFonts w:ascii="Palatino Linotype" w:hAnsi="Palatino Linotype" w:cs="Arial"/>
          <w:i/>
          <w:sz w:val="22"/>
          <w:szCs w:val="22"/>
        </w:rPr>
      </w:pPr>
      <w:r w:rsidRPr="006420F5">
        <w:rPr>
          <w:rFonts w:ascii="Palatino Linotype" w:hAnsi="Palatino Linotype" w:cs="Arial"/>
          <w:i/>
          <w:sz w:val="22"/>
          <w:szCs w:val="22"/>
        </w:rPr>
        <w:t>“</w:t>
      </w:r>
      <w:r w:rsidRPr="006420F5">
        <w:rPr>
          <w:rFonts w:ascii="Palatino Linotype" w:hAnsi="Palatino Linotype" w:cs="Arial"/>
          <w:b/>
          <w:i/>
          <w:sz w:val="22"/>
          <w:szCs w:val="22"/>
        </w:rPr>
        <w:t>Artículo</w:t>
      </w:r>
      <w:r w:rsidR="009563FF" w:rsidRPr="006420F5">
        <w:rPr>
          <w:rFonts w:ascii="Palatino Linotype" w:hAnsi="Palatino Linotype" w:cs="Arial"/>
          <w:b/>
          <w:i/>
          <w:sz w:val="22"/>
          <w:szCs w:val="22"/>
        </w:rPr>
        <w:t xml:space="preserve"> </w:t>
      </w:r>
      <w:r w:rsidRPr="006420F5">
        <w:rPr>
          <w:rFonts w:ascii="Palatino Linotype" w:hAnsi="Palatino Linotype" w:cs="Arial"/>
          <w:b/>
          <w:i/>
          <w:sz w:val="22"/>
          <w:szCs w:val="22"/>
        </w:rPr>
        <w:t>195.</w:t>
      </w:r>
      <w:r w:rsidR="009563FF" w:rsidRPr="006420F5">
        <w:rPr>
          <w:rFonts w:ascii="Palatino Linotype" w:hAnsi="Palatino Linotype" w:cs="Arial"/>
          <w:b/>
          <w:i/>
          <w:sz w:val="22"/>
          <w:szCs w:val="22"/>
        </w:rPr>
        <w:t xml:space="preserve"> </w:t>
      </w:r>
      <w:r w:rsidRPr="006420F5">
        <w:rPr>
          <w:rFonts w:ascii="Palatino Linotype" w:hAnsi="Palatino Linotype" w:cs="Arial"/>
          <w:i/>
          <w:sz w:val="22"/>
          <w:szCs w:val="22"/>
        </w:rPr>
        <w:t>En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la</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tramitación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del</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recurso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revisión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se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aplicarán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supletoriamente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las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disposiciones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contenidas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en</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el</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Código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Procedimientos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Administrativos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del</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Estado</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de</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México.”</w:t>
      </w:r>
    </w:p>
    <w:p w14:paraId="0DC8043B" w14:textId="04C6E950" w:rsidR="00ED4BC0" w:rsidRPr="006420F5" w:rsidRDefault="00D21A6B" w:rsidP="00D21A6B">
      <w:pPr>
        <w:tabs>
          <w:tab w:val="center" w:pos="4960"/>
        </w:tabs>
        <w:spacing w:before="100" w:beforeAutospacing="1" w:after="100" w:afterAutospacing="1"/>
        <w:ind w:left="709" w:right="757"/>
        <w:jc w:val="both"/>
        <w:rPr>
          <w:rFonts w:ascii="Palatino Linotype" w:hAnsi="Palatino Linotype" w:cs="Arial"/>
          <w:i/>
          <w:sz w:val="22"/>
          <w:szCs w:val="22"/>
        </w:rPr>
      </w:pPr>
      <w:r w:rsidRPr="006420F5">
        <w:rPr>
          <w:rFonts w:ascii="Palatino Linotype" w:hAnsi="Palatino Linotype" w:cs="Arial"/>
          <w:i/>
          <w:sz w:val="22"/>
          <w:szCs w:val="22"/>
        </w:rPr>
        <w:t>(Énfasis</w:t>
      </w:r>
      <w:r w:rsidR="009563FF" w:rsidRPr="006420F5">
        <w:rPr>
          <w:rFonts w:ascii="Palatino Linotype" w:hAnsi="Palatino Linotype" w:cs="Arial"/>
          <w:i/>
          <w:sz w:val="22"/>
          <w:szCs w:val="22"/>
        </w:rPr>
        <w:t xml:space="preserve"> </w:t>
      </w:r>
      <w:r w:rsidRPr="006420F5">
        <w:rPr>
          <w:rFonts w:ascii="Palatino Linotype" w:hAnsi="Palatino Linotype" w:cs="Arial"/>
          <w:i/>
          <w:sz w:val="22"/>
          <w:szCs w:val="22"/>
        </w:rPr>
        <w:t>añadido)</w:t>
      </w:r>
    </w:p>
    <w:p w14:paraId="4D571144" w14:textId="264BE795" w:rsidR="00ED4BC0" w:rsidRPr="006420F5" w:rsidRDefault="00ED4BC0" w:rsidP="00FE0A54">
      <w:pPr>
        <w:pStyle w:val="Encabezado"/>
        <w:spacing w:before="100" w:beforeAutospacing="1" w:after="100" w:afterAutospacing="1" w:line="360" w:lineRule="auto"/>
        <w:jc w:val="both"/>
        <w:rPr>
          <w:rFonts w:ascii="Palatino Linotype" w:hAnsi="Palatino Linotype" w:cs="Arial"/>
          <w:lang w:val="es-MX"/>
        </w:rPr>
      </w:pPr>
      <w:r w:rsidRPr="006420F5">
        <w:rPr>
          <w:rFonts w:ascii="Palatino Linotype" w:hAnsi="Palatino Linotype" w:cs="Arial"/>
          <w:sz w:val="22"/>
          <w:szCs w:val="22"/>
          <w:lang w:val="es-MX"/>
        </w:rPr>
        <w:t>De</w:t>
      </w:r>
      <w:r w:rsidR="009563FF" w:rsidRPr="006420F5">
        <w:rPr>
          <w:rFonts w:ascii="Palatino Linotype" w:hAnsi="Palatino Linotype" w:cs="Arial"/>
          <w:sz w:val="22"/>
          <w:szCs w:val="22"/>
          <w:lang w:val="es-MX"/>
        </w:rPr>
        <w:t xml:space="preserve"> </w:t>
      </w:r>
      <w:r w:rsidRPr="006420F5">
        <w:rPr>
          <w:rFonts w:ascii="Palatino Linotype" w:hAnsi="Palatino Linotype" w:cs="Arial"/>
          <w:lang w:val="es-MX"/>
        </w:rPr>
        <w:t>lo</w:t>
      </w:r>
      <w:r w:rsidR="009563FF" w:rsidRPr="006420F5">
        <w:rPr>
          <w:rFonts w:ascii="Palatino Linotype" w:hAnsi="Palatino Linotype" w:cs="Arial"/>
          <w:lang w:val="es-MX"/>
        </w:rPr>
        <w:t xml:space="preserve"> </w:t>
      </w:r>
      <w:r w:rsidRPr="006420F5">
        <w:rPr>
          <w:rFonts w:ascii="Palatino Linotype" w:hAnsi="Palatino Linotype" w:cs="Arial"/>
          <w:lang w:val="es-MX"/>
        </w:rPr>
        <w:t>dispuesto</w:t>
      </w:r>
      <w:r w:rsidR="009563FF" w:rsidRPr="006420F5">
        <w:rPr>
          <w:rFonts w:ascii="Palatino Linotype" w:hAnsi="Palatino Linotype" w:cs="Arial"/>
          <w:lang w:val="es-MX"/>
        </w:rPr>
        <w:t xml:space="preserve"> </w:t>
      </w:r>
      <w:r w:rsidRPr="006420F5">
        <w:rPr>
          <w:rFonts w:ascii="Palatino Linotype" w:hAnsi="Palatino Linotype" w:cs="Arial"/>
          <w:lang w:val="es-MX"/>
        </w:rPr>
        <w:t>en</w:t>
      </w:r>
      <w:r w:rsidR="009563FF" w:rsidRPr="006420F5">
        <w:rPr>
          <w:rFonts w:ascii="Palatino Linotype" w:hAnsi="Palatino Linotype" w:cs="Arial"/>
          <w:lang w:val="es-MX"/>
        </w:rPr>
        <w:t xml:space="preserve"> </w:t>
      </w:r>
      <w:r w:rsidRPr="006420F5">
        <w:rPr>
          <w:rFonts w:ascii="Palatino Linotype" w:hAnsi="Palatino Linotype" w:cs="Arial"/>
          <w:lang w:val="es-MX"/>
        </w:rPr>
        <w:t>la</w:t>
      </w:r>
      <w:r w:rsidR="009563FF" w:rsidRPr="006420F5">
        <w:rPr>
          <w:rFonts w:ascii="Palatino Linotype" w:hAnsi="Palatino Linotype" w:cs="Arial"/>
          <w:lang w:val="es-MX"/>
        </w:rPr>
        <w:t xml:space="preserve"> </w:t>
      </w:r>
      <w:r w:rsidRPr="006420F5">
        <w:rPr>
          <w:rFonts w:ascii="Palatino Linotype" w:hAnsi="Palatino Linotype" w:cs="Arial"/>
          <w:lang w:val="es-MX"/>
        </w:rPr>
        <w:t>normativa</w:t>
      </w:r>
      <w:r w:rsidR="009563FF" w:rsidRPr="006420F5">
        <w:rPr>
          <w:rFonts w:ascii="Palatino Linotype" w:hAnsi="Palatino Linotype" w:cs="Arial"/>
          <w:lang w:val="es-MX"/>
        </w:rPr>
        <w:t xml:space="preserve"> </w:t>
      </w:r>
      <w:r w:rsidRPr="006420F5">
        <w:rPr>
          <w:rFonts w:ascii="Palatino Linotype" w:hAnsi="Palatino Linotype" w:cs="Arial"/>
          <w:lang w:val="es-MX"/>
        </w:rPr>
        <w:t>anterior,</w:t>
      </w:r>
      <w:r w:rsidR="009563FF" w:rsidRPr="006420F5">
        <w:rPr>
          <w:rFonts w:ascii="Palatino Linotype" w:hAnsi="Palatino Linotype" w:cs="Arial"/>
          <w:lang w:val="es-MX"/>
        </w:rPr>
        <w:t xml:space="preserve"> </w:t>
      </w:r>
      <w:r w:rsidRPr="006420F5">
        <w:rPr>
          <w:rFonts w:ascii="Palatino Linotype" w:hAnsi="Palatino Linotype" w:cs="Arial"/>
          <w:lang w:val="es-MX"/>
        </w:rPr>
        <w:t>dicha</w:t>
      </w:r>
      <w:r w:rsidR="009563FF" w:rsidRPr="006420F5">
        <w:rPr>
          <w:rFonts w:ascii="Palatino Linotype" w:hAnsi="Palatino Linotype" w:cs="Arial"/>
          <w:lang w:val="es-MX"/>
        </w:rPr>
        <w:t xml:space="preserve"> </w:t>
      </w:r>
      <w:r w:rsidRPr="006420F5">
        <w:rPr>
          <w:rFonts w:ascii="Palatino Linotype" w:hAnsi="Palatino Linotype" w:cs="Arial"/>
          <w:lang w:val="es-MX"/>
        </w:rPr>
        <w:t>acumulación</w:t>
      </w:r>
      <w:r w:rsidR="009563FF" w:rsidRPr="006420F5">
        <w:rPr>
          <w:rFonts w:ascii="Palatino Linotype" w:hAnsi="Palatino Linotype" w:cs="Arial"/>
          <w:lang w:val="es-MX"/>
        </w:rPr>
        <w:t xml:space="preserve"> </w:t>
      </w:r>
      <w:r w:rsidRPr="006420F5">
        <w:rPr>
          <w:rFonts w:ascii="Palatino Linotype" w:hAnsi="Palatino Linotype" w:cs="Arial"/>
          <w:lang w:val="es-MX"/>
        </w:rPr>
        <w:t>procede</w:t>
      </w:r>
      <w:r w:rsidR="009563FF" w:rsidRPr="006420F5">
        <w:rPr>
          <w:rFonts w:ascii="Palatino Linotype" w:hAnsi="Palatino Linotype" w:cs="Arial"/>
          <w:lang w:val="es-MX"/>
        </w:rPr>
        <w:t xml:space="preserve"> </w:t>
      </w:r>
      <w:r w:rsidRPr="006420F5">
        <w:rPr>
          <w:rFonts w:ascii="Palatino Linotype" w:hAnsi="Palatino Linotype" w:cs="Arial"/>
          <w:lang w:val="es-MX"/>
        </w:rPr>
        <w:t>cuando:</w:t>
      </w:r>
    </w:p>
    <w:p w14:paraId="0F8F0E08" w14:textId="3B0E8A64" w:rsidR="00ED4BC0" w:rsidRPr="006420F5" w:rsidRDefault="00ED4BC0" w:rsidP="00C14E1F">
      <w:pPr>
        <w:pStyle w:val="Encabezado"/>
        <w:numPr>
          <w:ilvl w:val="0"/>
          <w:numId w:val="3"/>
        </w:numPr>
        <w:spacing w:before="100" w:beforeAutospacing="1" w:after="100" w:afterAutospacing="1" w:line="360" w:lineRule="auto"/>
        <w:ind w:left="284" w:hanging="284"/>
        <w:jc w:val="both"/>
        <w:rPr>
          <w:rFonts w:ascii="Palatino Linotype" w:hAnsi="Palatino Linotype" w:cs="Arial"/>
          <w:b/>
          <w:lang w:val="es-MX"/>
        </w:rPr>
      </w:pPr>
      <w:r w:rsidRPr="006420F5">
        <w:rPr>
          <w:rFonts w:ascii="Palatino Linotype" w:hAnsi="Palatino Linotype" w:cs="Arial"/>
          <w:b/>
          <w:lang w:val="es-MX"/>
        </w:rPr>
        <w:t>El</w:t>
      </w:r>
      <w:r w:rsidR="009563FF" w:rsidRPr="006420F5">
        <w:rPr>
          <w:rFonts w:ascii="Palatino Linotype" w:hAnsi="Palatino Linotype" w:cs="Arial"/>
          <w:b/>
          <w:lang w:val="es-MX"/>
        </w:rPr>
        <w:t xml:space="preserve"> </w:t>
      </w:r>
      <w:r w:rsidRPr="006420F5">
        <w:rPr>
          <w:rFonts w:ascii="Palatino Linotype" w:hAnsi="Palatino Linotype" w:cs="Arial"/>
          <w:b/>
          <w:lang w:val="es-MX"/>
        </w:rPr>
        <w:t>solicitante</w:t>
      </w:r>
      <w:r w:rsidR="009563FF" w:rsidRPr="006420F5">
        <w:rPr>
          <w:rFonts w:ascii="Palatino Linotype" w:hAnsi="Palatino Linotype" w:cs="Arial"/>
          <w:b/>
          <w:lang w:val="es-MX"/>
        </w:rPr>
        <w:t xml:space="preserve"> </w:t>
      </w:r>
      <w:r w:rsidRPr="006420F5">
        <w:rPr>
          <w:rFonts w:ascii="Palatino Linotype" w:hAnsi="Palatino Linotype" w:cs="Arial"/>
          <w:b/>
          <w:lang w:val="es-MX"/>
        </w:rPr>
        <w:t>y</w:t>
      </w:r>
      <w:r w:rsidR="009563FF" w:rsidRPr="006420F5">
        <w:rPr>
          <w:rFonts w:ascii="Palatino Linotype" w:hAnsi="Palatino Linotype" w:cs="Arial"/>
          <w:b/>
          <w:lang w:val="es-MX"/>
        </w:rPr>
        <w:t xml:space="preserve"> </w:t>
      </w:r>
      <w:r w:rsidRPr="006420F5">
        <w:rPr>
          <w:rFonts w:ascii="Palatino Linotype" w:hAnsi="Palatino Linotype" w:cs="Arial"/>
          <w:b/>
          <w:lang w:val="es-MX"/>
        </w:rPr>
        <w:t>la</w:t>
      </w:r>
      <w:r w:rsidR="009563FF" w:rsidRPr="006420F5">
        <w:rPr>
          <w:rFonts w:ascii="Palatino Linotype" w:hAnsi="Palatino Linotype" w:cs="Arial"/>
          <w:b/>
          <w:lang w:val="es-MX"/>
        </w:rPr>
        <w:t xml:space="preserve"> </w:t>
      </w:r>
      <w:r w:rsidRPr="006420F5">
        <w:rPr>
          <w:rFonts w:ascii="Palatino Linotype" w:hAnsi="Palatino Linotype" w:cs="Arial"/>
          <w:b/>
          <w:lang w:val="es-MX"/>
        </w:rPr>
        <w:t>información</w:t>
      </w:r>
      <w:r w:rsidR="009563FF" w:rsidRPr="006420F5">
        <w:rPr>
          <w:rFonts w:ascii="Palatino Linotype" w:hAnsi="Palatino Linotype" w:cs="Arial"/>
          <w:b/>
          <w:lang w:val="es-MX"/>
        </w:rPr>
        <w:t xml:space="preserve"> </w:t>
      </w:r>
      <w:r w:rsidRPr="006420F5">
        <w:rPr>
          <w:rFonts w:ascii="Palatino Linotype" w:hAnsi="Palatino Linotype" w:cs="Arial"/>
          <w:b/>
          <w:lang w:val="es-MX"/>
        </w:rPr>
        <w:t>referida</w:t>
      </w:r>
      <w:r w:rsidR="009563FF" w:rsidRPr="006420F5">
        <w:rPr>
          <w:rFonts w:ascii="Palatino Linotype" w:hAnsi="Palatino Linotype" w:cs="Arial"/>
          <w:b/>
          <w:lang w:val="es-MX"/>
        </w:rPr>
        <w:t xml:space="preserve"> </w:t>
      </w:r>
      <w:r w:rsidRPr="006420F5">
        <w:rPr>
          <w:rFonts w:ascii="Palatino Linotype" w:hAnsi="Palatino Linotype" w:cs="Arial"/>
          <w:b/>
          <w:lang w:val="es-MX"/>
        </w:rPr>
        <w:t>sean</w:t>
      </w:r>
      <w:r w:rsidR="009563FF" w:rsidRPr="006420F5">
        <w:rPr>
          <w:rFonts w:ascii="Palatino Linotype" w:hAnsi="Palatino Linotype" w:cs="Arial"/>
          <w:b/>
          <w:lang w:val="es-MX"/>
        </w:rPr>
        <w:t xml:space="preserve"> </w:t>
      </w:r>
      <w:r w:rsidRPr="006420F5">
        <w:rPr>
          <w:rFonts w:ascii="Palatino Linotype" w:hAnsi="Palatino Linotype" w:cs="Arial"/>
          <w:b/>
          <w:lang w:val="es-MX"/>
        </w:rPr>
        <w:t>las</w:t>
      </w:r>
      <w:r w:rsidR="009563FF" w:rsidRPr="006420F5">
        <w:rPr>
          <w:rFonts w:ascii="Palatino Linotype" w:hAnsi="Palatino Linotype" w:cs="Arial"/>
          <w:b/>
          <w:lang w:val="es-MX"/>
        </w:rPr>
        <w:t xml:space="preserve"> </w:t>
      </w:r>
      <w:r w:rsidRPr="006420F5">
        <w:rPr>
          <w:rFonts w:ascii="Palatino Linotype" w:hAnsi="Palatino Linotype" w:cs="Arial"/>
          <w:b/>
          <w:lang w:val="es-MX"/>
        </w:rPr>
        <w:t>mismas;</w:t>
      </w:r>
    </w:p>
    <w:p w14:paraId="7E19FFD3" w14:textId="05B8EB74" w:rsidR="00ED4BC0" w:rsidRPr="006420F5" w:rsidRDefault="00ED4BC0" w:rsidP="00C14E1F">
      <w:pPr>
        <w:pStyle w:val="Encabezado"/>
        <w:numPr>
          <w:ilvl w:val="0"/>
          <w:numId w:val="3"/>
        </w:numPr>
        <w:spacing w:before="100" w:beforeAutospacing="1" w:after="100" w:afterAutospacing="1" w:line="360" w:lineRule="auto"/>
        <w:ind w:left="284" w:hanging="284"/>
        <w:jc w:val="both"/>
        <w:rPr>
          <w:rFonts w:ascii="Palatino Linotype" w:hAnsi="Palatino Linotype" w:cs="Arial"/>
          <w:lang w:val="es-MX"/>
        </w:rPr>
      </w:pPr>
      <w:r w:rsidRPr="006420F5">
        <w:rPr>
          <w:rFonts w:ascii="Palatino Linotype" w:hAnsi="Palatino Linotype" w:cs="Arial"/>
          <w:b/>
          <w:lang w:val="es-MX"/>
        </w:rPr>
        <w:t>Las</w:t>
      </w:r>
      <w:r w:rsidR="009563FF" w:rsidRPr="006420F5">
        <w:rPr>
          <w:rFonts w:ascii="Palatino Linotype" w:hAnsi="Palatino Linotype" w:cs="Arial"/>
          <w:b/>
          <w:lang w:val="es-MX"/>
        </w:rPr>
        <w:t xml:space="preserve"> </w:t>
      </w:r>
      <w:r w:rsidRPr="006420F5">
        <w:rPr>
          <w:rFonts w:ascii="Palatino Linotype" w:hAnsi="Palatino Linotype" w:cs="Arial"/>
          <w:b/>
          <w:lang w:val="es-MX"/>
        </w:rPr>
        <w:t>partes</w:t>
      </w:r>
      <w:r w:rsidR="009563FF" w:rsidRPr="006420F5">
        <w:rPr>
          <w:rFonts w:ascii="Palatino Linotype" w:hAnsi="Palatino Linotype" w:cs="Arial"/>
          <w:b/>
          <w:lang w:val="es-MX"/>
        </w:rPr>
        <w:t xml:space="preserve"> </w:t>
      </w:r>
      <w:r w:rsidRPr="006420F5">
        <w:rPr>
          <w:rFonts w:ascii="Palatino Linotype" w:hAnsi="Palatino Linotype" w:cs="Arial"/>
          <w:b/>
          <w:lang w:val="es-MX"/>
        </w:rPr>
        <w:t>o</w:t>
      </w:r>
      <w:r w:rsidR="009563FF" w:rsidRPr="006420F5">
        <w:rPr>
          <w:rFonts w:ascii="Palatino Linotype" w:hAnsi="Palatino Linotype" w:cs="Arial"/>
          <w:b/>
          <w:lang w:val="es-MX"/>
        </w:rPr>
        <w:t xml:space="preserve"> </w:t>
      </w:r>
      <w:r w:rsidRPr="006420F5">
        <w:rPr>
          <w:rFonts w:ascii="Palatino Linotype" w:hAnsi="Palatino Linotype" w:cs="Arial"/>
          <w:b/>
          <w:lang w:val="es-MX"/>
        </w:rPr>
        <w:t>los</w:t>
      </w:r>
      <w:r w:rsidR="009563FF" w:rsidRPr="006420F5">
        <w:rPr>
          <w:rFonts w:ascii="Palatino Linotype" w:hAnsi="Palatino Linotype" w:cs="Arial"/>
          <w:b/>
          <w:lang w:val="es-MX"/>
        </w:rPr>
        <w:t xml:space="preserve"> </w:t>
      </w:r>
      <w:r w:rsidRPr="006420F5">
        <w:rPr>
          <w:rFonts w:ascii="Palatino Linotype" w:hAnsi="Palatino Linotype" w:cs="Arial"/>
          <w:b/>
          <w:lang w:val="es-MX"/>
        </w:rPr>
        <w:t>actos</w:t>
      </w:r>
      <w:r w:rsidR="009563FF" w:rsidRPr="006420F5">
        <w:rPr>
          <w:rFonts w:ascii="Palatino Linotype" w:hAnsi="Palatino Linotype" w:cs="Arial"/>
          <w:b/>
          <w:lang w:val="es-MX"/>
        </w:rPr>
        <w:t xml:space="preserve"> </w:t>
      </w:r>
      <w:r w:rsidRPr="006420F5">
        <w:rPr>
          <w:rFonts w:ascii="Palatino Linotype" w:hAnsi="Palatino Linotype" w:cs="Arial"/>
          <w:b/>
          <w:lang w:val="es-MX"/>
        </w:rPr>
        <w:t>impugnados</w:t>
      </w:r>
      <w:r w:rsidR="009563FF" w:rsidRPr="006420F5">
        <w:rPr>
          <w:rFonts w:ascii="Palatino Linotype" w:hAnsi="Palatino Linotype" w:cs="Arial"/>
          <w:b/>
          <w:lang w:val="es-MX"/>
        </w:rPr>
        <w:t xml:space="preserve"> </w:t>
      </w:r>
      <w:r w:rsidRPr="006420F5">
        <w:rPr>
          <w:rFonts w:ascii="Palatino Linotype" w:hAnsi="Palatino Linotype" w:cs="Arial"/>
          <w:b/>
          <w:lang w:val="es-MX"/>
        </w:rPr>
        <w:t>sean</w:t>
      </w:r>
      <w:r w:rsidR="009563FF" w:rsidRPr="006420F5">
        <w:rPr>
          <w:rFonts w:ascii="Palatino Linotype" w:hAnsi="Palatino Linotype" w:cs="Arial"/>
          <w:b/>
          <w:lang w:val="es-MX"/>
        </w:rPr>
        <w:t xml:space="preserve"> </w:t>
      </w:r>
      <w:r w:rsidRPr="006420F5">
        <w:rPr>
          <w:rFonts w:ascii="Palatino Linotype" w:hAnsi="Palatino Linotype" w:cs="Arial"/>
          <w:b/>
          <w:lang w:val="es-MX"/>
        </w:rPr>
        <w:t>iguales</w:t>
      </w:r>
      <w:r w:rsidRPr="006420F5">
        <w:rPr>
          <w:rFonts w:ascii="Palatino Linotype" w:hAnsi="Palatino Linotype" w:cs="Arial"/>
          <w:lang w:val="es-MX"/>
        </w:rPr>
        <w:t>;</w:t>
      </w:r>
    </w:p>
    <w:p w14:paraId="46784753" w14:textId="4244A319" w:rsidR="00ED4BC0" w:rsidRPr="006420F5" w:rsidRDefault="00ED4BC0" w:rsidP="00C14E1F">
      <w:pPr>
        <w:pStyle w:val="Encabezado"/>
        <w:numPr>
          <w:ilvl w:val="0"/>
          <w:numId w:val="3"/>
        </w:numPr>
        <w:spacing w:before="100" w:beforeAutospacing="1" w:after="100" w:afterAutospacing="1" w:line="360" w:lineRule="auto"/>
        <w:ind w:left="284" w:hanging="284"/>
        <w:jc w:val="both"/>
        <w:rPr>
          <w:rFonts w:ascii="Palatino Linotype" w:hAnsi="Palatino Linotype" w:cs="Arial"/>
          <w:lang w:val="es-MX"/>
        </w:rPr>
      </w:pPr>
      <w:r w:rsidRPr="006420F5">
        <w:rPr>
          <w:rFonts w:ascii="Palatino Linotype" w:hAnsi="Palatino Linotype" w:cs="Arial"/>
          <w:lang w:val="es-MX"/>
        </w:rPr>
        <w:t>Cuando</w:t>
      </w:r>
      <w:r w:rsidR="009563FF" w:rsidRPr="006420F5">
        <w:rPr>
          <w:rFonts w:ascii="Palatino Linotype" w:hAnsi="Palatino Linotype" w:cs="Arial"/>
          <w:lang w:val="es-MX"/>
        </w:rPr>
        <w:t xml:space="preserve"> </w:t>
      </w:r>
      <w:r w:rsidRPr="006420F5">
        <w:rPr>
          <w:rFonts w:ascii="Palatino Linotype" w:hAnsi="Palatino Linotype" w:cs="Arial"/>
          <w:lang w:val="es-MX"/>
        </w:rPr>
        <w:t>se</w:t>
      </w:r>
      <w:r w:rsidR="009563FF" w:rsidRPr="006420F5">
        <w:rPr>
          <w:rFonts w:ascii="Palatino Linotype" w:hAnsi="Palatino Linotype" w:cs="Arial"/>
          <w:lang w:val="es-MX"/>
        </w:rPr>
        <w:t xml:space="preserve"> </w:t>
      </w:r>
      <w:r w:rsidRPr="006420F5">
        <w:rPr>
          <w:rFonts w:ascii="Palatino Linotype" w:hAnsi="Palatino Linotype" w:cs="Arial"/>
          <w:lang w:val="es-MX"/>
        </w:rPr>
        <w:t>trate</w:t>
      </w:r>
      <w:r w:rsidR="009563FF" w:rsidRPr="006420F5">
        <w:rPr>
          <w:rFonts w:ascii="Palatino Linotype" w:hAnsi="Palatino Linotype" w:cs="Arial"/>
          <w:lang w:val="es-MX"/>
        </w:rPr>
        <w:t xml:space="preserve"> </w:t>
      </w:r>
      <w:r w:rsidRPr="006420F5">
        <w:rPr>
          <w:rFonts w:ascii="Palatino Linotype" w:hAnsi="Palatino Linotype" w:cs="Arial"/>
          <w:lang w:val="es-MX"/>
        </w:rPr>
        <w:t>del</w:t>
      </w:r>
      <w:r w:rsidR="009563FF" w:rsidRPr="006420F5">
        <w:rPr>
          <w:rFonts w:ascii="Palatino Linotype" w:hAnsi="Palatino Linotype" w:cs="Arial"/>
          <w:lang w:val="es-MX"/>
        </w:rPr>
        <w:t xml:space="preserve"> </w:t>
      </w:r>
      <w:r w:rsidRPr="006420F5">
        <w:rPr>
          <w:rFonts w:ascii="Palatino Linotype" w:hAnsi="Palatino Linotype" w:cs="Arial"/>
          <w:lang w:val="es-MX"/>
        </w:rPr>
        <w:t>mismo</w:t>
      </w:r>
      <w:r w:rsidR="009563FF" w:rsidRPr="006420F5">
        <w:rPr>
          <w:rFonts w:ascii="Palatino Linotype" w:hAnsi="Palatino Linotype" w:cs="Arial"/>
          <w:lang w:val="es-MX"/>
        </w:rPr>
        <w:t xml:space="preserve"> </w:t>
      </w:r>
      <w:r w:rsidRPr="006420F5">
        <w:rPr>
          <w:rFonts w:ascii="Palatino Linotype" w:hAnsi="Palatino Linotype" w:cs="Arial"/>
          <w:lang w:val="es-MX"/>
        </w:rPr>
        <w:t>solicitante,</w:t>
      </w:r>
      <w:r w:rsidR="009563FF" w:rsidRPr="006420F5">
        <w:rPr>
          <w:rFonts w:ascii="Palatino Linotype" w:hAnsi="Palatino Linotype" w:cs="Arial"/>
          <w:lang w:val="es-MX"/>
        </w:rPr>
        <w:t xml:space="preserve"> </w:t>
      </w:r>
      <w:r w:rsidRPr="006420F5">
        <w:rPr>
          <w:rFonts w:ascii="Palatino Linotype" w:hAnsi="Palatino Linotype" w:cs="Arial"/>
          <w:lang w:val="es-MX"/>
        </w:rPr>
        <w:t>el</w:t>
      </w:r>
      <w:r w:rsidR="009563FF" w:rsidRPr="006420F5">
        <w:rPr>
          <w:rFonts w:ascii="Palatino Linotype" w:hAnsi="Palatino Linotype" w:cs="Arial"/>
          <w:lang w:val="es-MX"/>
        </w:rPr>
        <w:t xml:space="preserve"> </w:t>
      </w:r>
      <w:r w:rsidRPr="006420F5">
        <w:rPr>
          <w:rFonts w:ascii="Palatino Linotype" w:hAnsi="Palatino Linotype" w:cs="Arial"/>
          <w:lang w:val="es-MX"/>
        </w:rPr>
        <w:t>mismo</w:t>
      </w:r>
      <w:r w:rsidR="009563FF" w:rsidRPr="006420F5">
        <w:rPr>
          <w:rFonts w:ascii="Palatino Linotype" w:hAnsi="Palatino Linotype" w:cs="Arial"/>
          <w:lang w:val="es-MX"/>
        </w:rPr>
        <w:t xml:space="preserve"> </w:t>
      </w:r>
      <w:r w:rsidRPr="006420F5">
        <w:rPr>
          <w:rFonts w:ascii="Palatino Linotype" w:hAnsi="Palatino Linotype" w:cs="Arial"/>
          <w:lang w:val="es-MX"/>
        </w:rPr>
        <w:t>Sujeto</w:t>
      </w:r>
      <w:r w:rsidR="009563FF" w:rsidRPr="006420F5">
        <w:rPr>
          <w:rFonts w:ascii="Palatino Linotype" w:hAnsi="Palatino Linotype" w:cs="Arial"/>
          <w:lang w:val="es-MX"/>
        </w:rPr>
        <w:t xml:space="preserve"> </w:t>
      </w:r>
      <w:r w:rsidRPr="006420F5">
        <w:rPr>
          <w:rFonts w:ascii="Palatino Linotype" w:hAnsi="Palatino Linotype" w:cs="Arial"/>
          <w:lang w:val="es-MX"/>
        </w:rPr>
        <w:t>Obligado,</w:t>
      </w:r>
      <w:r w:rsidR="009563FF" w:rsidRPr="006420F5">
        <w:rPr>
          <w:rFonts w:ascii="Palatino Linotype" w:hAnsi="Palatino Linotype" w:cs="Arial"/>
          <w:lang w:val="es-MX"/>
        </w:rPr>
        <w:t xml:space="preserve"> </w:t>
      </w:r>
      <w:r w:rsidRPr="006420F5">
        <w:rPr>
          <w:rFonts w:ascii="Palatino Linotype" w:hAnsi="Palatino Linotype" w:cs="Arial"/>
          <w:lang w:val="es-MX"/>
        </w:rPr>
        <w:t>aunque</w:t>
      </w:r>
      <w:r w:rsidR="009563FF" w:rsidRPr="006420F5">
        <w:rPr>
          <w:rFonts w:ascii="Palatino Linotype" w:hAnsi="Palatino Linotype" w:cs="Arial"/>
          <w:lang w:val="es-MX"/>
        </w:rPr>
        <w:t xml:space="preserve"> </w:t>
      </w:r>
      <w:r w:rsidRPr="006420F5">
        <w:rPr>
          <w:rFonts w:ascii="Palatino Linotype" w:hAnsi="Palatino Linotype" w:cs="Arial"/>
          <w:lang w:val="es-MX"/>
        </w:rPr>
        <w:t>se</w:t>
      </w:r>
      <w:r w:rsidR="009563FF" w:rsidRPr="006420F5">
        <w:rPr>
          <w:rFonts w:ascii="Palatino Linotype" w:hAnsi="Palatino Linotype" w:cs="Arial"/>
          <w:lang w:val="es-MX"/>
        </w:rPr>
        <w:t xml:space="preserve"> </w:t>
      </w:r>
      <w:r w:rsidRPr="006420F5">
        <w:rPr>
          <w:rFonts w:ascii="Palatino Linotype" w:hAnsi="Palatino Linotype" w:cs="Arial"/>
          <w:lang w:val="es-MX"/>
        </w:rPr>
        <w:t>trate</w:t>
      </w:r>
      <w:r w:rsidR="009563FF" w:rsidRPr="006420F5">
        <w:rPr>
          <w:rFonts w:ascii="Palatino Linotype" w:hAnsi="Palatino Linotype" w:cs="Arial"/>
          <w:lang w:val="es-MX"/>
        </w:rPr>
        <w:t xml:space="preserve"> </w:t>
      </w:r>
      <w:r w:rsidRPr="006420F5">
        <w:rPr>
          <w:rFonts w:ascii="Palatino Linotype" w:hAnsi="Palatino Linotype" w:cs="Arial"/>
          <w:lang w:val="es-MX"/>
        </w:rPr>
        <w:t>de</w:t>
      </w:r>
      <w:r w:rsidR="009563FF" w:rsidRPr="006420F5">
        <w:rPr>
          <w:rFonts w:ascii="Palatino Linotype" w:hAnsi="Palatino Linotype" w:cs="Arial"/>
          <w:lang w:val="es-MX"/>
        </w:rPr>
        <w:t xml:space="preserve"> </w:t>
      </w:r>
      <w:r w:rsidRPr="006420F5">
        <w:rPr>
          <w:rFonts w:ascii="Palatino Linotype" w:hAnsi="Palatino Linotype" w:cs="Arial"/>
          <w:lang w:val="es-MX"/>
        </w:rPr>
        <w:t>solicitudes</w:t>
      </w:r>
      <w:r w:rsidR="009563FF" w:rsidRPr="006420F5">
        <w:rPr>
          <w:rFonts w:ascii="Palatino Linotype" w:hAnsi="Palatino Linotype" w:cs="Arial"/>
          <w:lang w:val="es-MX"/>
        </w:rPr>
        <w:t xml:space="preserve"> </w:t>
      </w:r>
      <w:r w:rsidRPr="006420F5">
        <w:rPr>
          <w:rFonts w:ascii="Palatino Linotype" w:hAnsi="Palatino Linotype" w:cs="Arial"/>
          <w:lang w:val="es-MX"/>
        </w:rPr>
        <w:t>diversas;</w:t>
      </w:r>
      <w:r w:rsidR="009563FF" w:rsidRPr="006420F5">
        <w:rPr>
          <w:rFonts w:ascii="Palatino Linotype" w:hAnsi="Palatino Linotype" w:cs="Arial"/>
          <w:lang w:val="es-MX"/>
        </w:rPr>
        <w:t xml:space="preserve"> </w:t>
      </w:r>
      <w:r w:rsidRPr="006420F5">
        <w:rPr>
          <w:rFonts w:ascii="Palatino Linotype" w:hAnsi="Palatino Linotype" w:cs="Arial"/>
          <w:lang w:val="es-MX"/>
        </w:rPr>
        <w:t>y</w:t>
      </w:r>
      <w:r w:rsidR="003C02B8" w:rsidRPr="006420F5">
        <w:rPr>
          <w:rFonts w:ascii="Palatino Linotype" w:hAnsi="Palatino Linotype" w:cs="Arial"/>
          <w:lang w:val="es-MX"/>
        </w:rPr>
        <w:t>,</w:t>
      </w:r>
    </w:p>
    <w:p w14:paraId="0F5516CB" w14:textId="374A72D8" w:rsidR="00ED4BC0" w:rsidRPr="006420F5" w:rsidRDefault="00ED4BC0" w:rsidP="00C14E1F">
      <w:pPr>
        <w:pStyle w:val="Encabezado"/>
        <w:numPr>
          <w:ilvl w:val="0"/>
          <w:numId w:val="3"/>
        </w:numPr>
        <w:spacing w:before="100" w:beforeAutospacing="1" w:after="100" w:afterAutospacing="1" w:line="360" w:lineRule="auto"/>
        <w:ind w:left="284" w:hanging="284"/>
        <w:jc w:val="both"/>
        <w:rPr>
          <w:rFonts w:ascii="Palatino Linotype" w:hAnsi="Palatino Linotype" w:cs="Arial"/>
          <w:lang w:val="es-MX"/>
        </w:rPr>
      </w:pPr>
      <w:r w:rsidRPr="006420F5">
        <w:rPr>
          <w:rFonts w:ascii="Palatino Linotype" w:hAnsi="Palatino Linotype" w:cs="Arial"/>
          <w:b/>
          <w:lang w:val="es-MX"/>
        </w:rPr>
        <w:t>Resulte</w:t>
      </w:r>
      <w:r w:rsidR="009563FF" w:rsidRPr="006420F5">
        <w:rPr>
          <w:rFonts w:ascii="Palatino Linotype" w:hAnsi="Palatino Linotype" w:cs="Arial"/>
          <w:b/>
          <w:lang w:val="es-MX"/>
        </w:rPr>
        <w:t xml:space="preserve"> </w:t>
      </w:r>
      <w:r w:rsidRPr="006420F5">
        <w:rPr>
          <w:rFonts w:ascii="Palatino Linotype" w:hAnsi="Palatino Linotype" w:cs="Arial"/>
          <w:b/>
          <w:lang w:val="es-MX"/>
        </w:rPr>
        <w:t>conveniente</w:t>
      </w:r>
      <w:r w:rsidR="009563FF" w:rsidRPr="006420F5">
        <w:rPr>
          <w:rFonts w:ascii="Palatino Linotype" w:hAnsi="Palatino Linotype" w:cs="Arial"/>
          <w:b/>
          <w:lang w:val="es-MX"/>
        </w:rPr>
        <w:t xml:space="preserve"> </w:t>
      </w:r>
      <w:r w:rsidRPr="006420F5">
        <w:rPr>
          <w:rFonts w:ascii="Palatino Linotype" w:hAnsi="Palatino Linotype" w:cs="Arial"/>
          <w:b/>
          <w:lang w:val="es-MX"/>
        </w:rPr>
        <w:t>la</w:t>
      </w:r>
      <w:r w:rsidR="009563FF" w:rsidRPr="006420F5">
        <w:rPr>
          <w:rFonts w:ascii="Palatino Linotype" w:hAnsi="Palatino Linotype" w:cs="Arial"/>
          <w:b/>
          <w:lang w:val="es-MX"/>
        </w:rPr>
        <w:t xml:space="preserve"> </w:t>
      </w:r>
      <w:r w:rsidRPr="006420F5">
        <w:rPr>
          <w:rFonts w:ascii="Palatino Linotype" w:hAnsi="Palatino Linotype" w:cs="Arial"/>
          <w:b/>
          <w:lang w:val="es-MX"/>
        </w:rPr>
        <w:t>resolución</w:t>
      </w:r>
      <w:r w:rsidR="009563FF" w:rsidRPr="006420F5">
        <w:rPr>
          <w:rFonts w:ascii="Palatino Linotype" w:hAnsi="Palatino Linotype" w:cs="Arial"/>
          <w:b/>
          <w:lang w:val="es-MX"/>
        </w:rPr>
        <w:t xml:space="preserve"> </w:t>
      </w:r>
      <w:r w:rsidRPr="006420F5">
        <w:rPr>
          <w:rFonts w:ascii="Palatino Linotype" w:hAnsi="Palatino Linotype" w:cs="Arial"/>
          <w:b/>
          <w:lang w:val="es-MX"/>
        </w:rPr>
        <w:t>unificada</w:t>
      </w:r>
      <w:r w:rsidR="009563FF" w:rsidRPr="006420F5">
        <w:rPr>
          <w:rFonts w:ascii="Palatino Linotype" w:hAnsi="Palatino Linotype" w:cs="Arial"/>
          <w:b/>
          <w:lang w:val="es-MX"/>
        </w:rPr>
        <w:t xml:space="preserve"> </w:t>
      </w:r>
      <w:r w:rsidRPr="006420F5">
        <w:rPr>
          <w:rFonts w:ascii="Palatino Linotype" w:hAnsi="Palatino Linotype" w:cs="Arial"/>
          <w:b/>
          <w:lang w:val="es-MX"/>
        </w:rPr>
        <w:t>de</w:t>
      </w:r>
      <w:r w:rsidR="009563FF" w:rsidRPr="006420F5">
        <w:rPr>
          <w:rFonts w:ascii="Palatino Linotype" w:hAnsi="Palatino Linotype" w:cs="Arial"/>
          <w:b/>
          <w:lang w:val="es-MX"/>
        </w:rPr>
        <w:t xml:space="preserve"> </w:t>
      </w:r>
      <w:r w:rsidRPr="006420F5">
        <w:rPr>
          <w:rFonts w:ascii="Palatino Linotype" w:hAnsi="Palatino Linotype" w:cs="Arial"/>
          <w:b/>
          <w:lang w:val="es-MX"/>
        </w:rPr>
        <w:t>los</w:t>
      </w:r>
      <w:r w:rsidR="009563FF" w:rsidRPr="006420F5">
        <w:rPr>
          <w:rFonts w:ascii="Palatino Linotype" w:hAnsi="Palatino Linotype" w:cs="Arial"/>
          <w:b/>
          <w:lang w:val="es-MX"/>
        </w:rPr>
        <w:t xml:space="preserve"> </w:t>
      </w:r>
      <w:r w:rsidRPr="006420F5">
        <w:rPr>
          <w:rFonts w:ascii="Palatino Linotype" w:hAnsi="Palatino Linotype" w:cs="Arial"/>
          <w:b/>
          <w:lang w:val="es-MX"/>
        </w:rPr>
        <w:t>asuntos</w:t>
      </w:r>
      <w:r w:rsidRPr="006420F5">
        <w:rPr>
          <w:rFonts w:ascii="Palatino Linotype" w:hAnsi="Palatino Linotype" w:cs="Arial"/>
          <w:i/>
          <w:lang w:val="es-MX"/>
        </w:rPr>
        <w:t>.</w:t>
      </w:r>
    </w:p>
    <w:p w14:paraId="263D7BAE" w14:textId="2731D85B" w:rsidR="00ED4BC0" w:rsidRPr="006420F5" w:rsidRDefault="00ED4BC0" w:rsidP="00FE0A54">
      <w:pPr>
        <w:pStyle w:val="Encabezado"/>
        <w:spacing w:before="100" w:beforeAutospacing="1" w:after="100" w:afterAutospacing="1" w:line="360" w:lineRule="auto"/>
        <w:jc w:val="both"/>
        <w:rPr>
          <w:rFonts w:ascii="Palatino Linotype" w:hAnsi="Palatino Linotype" w:cs="Arial"/>
          <w:lang w:val="es-MX"/>
        </w:rPr>
      </w:pPr>
      <w:r w:rsidRPr="006420F5">
        <w:rPr>
          <w:rFonts w:ascii="Palatino Linotype" w:hAnsi="Palatino Linotype" w:cs="Arial"/>
          <w:lang w:val="es-MX"/>
        </w:rPr>
        <w:t>Así,</w:t>
      </w:r>
      <w:r w:rsidR="009563FF" w:rsidRPr="006420F5">
        <w:rPr>
          <w:rFonts w:ascii="Palatino Linotype" w:hAnsi="Palatino Linotype" w:cs="Arial"/>
          <w:lang w:val="es-MX"/>
        </w:rPr>
        <w:t xml:space="preserve"> </w:t>
      </w:r>
      <w:r w:rsidRPr="006420F5">
        <w:rPr>
          <w:rFonts w:ascii="Palatino Linotype" w:hAnsi="Palatino Linotype" w:cs="Arial"/>
          <w:lang w:val="es-MX"/>
        </w:rPr>
        <w:t>tal</w:t>
      </w:r>
      <w:r w:rsidR="009563FF" w:rsidRPr="006420F5">
        <w:rPr>
          <w:rFonts w:ascii="Palatino Linotype" w:hAnsi="Palatino Linotype" w:cs="Arial"/>
          <w:lang w:val="es-MX"/>
        </w:rPr>
        <w:t xml:space="preserve"> </w:t>
      </w:r>
      <w:r w:rsidRPr="006420F5">
        <w:rPr>
          <w:rFonts w:ascii="Palatino Linotype" w:hAnsi="Palatino Linotype" w:cs="Arial"/>
          <w:lang w:val="es-MX"/>
        </w:rPr>
        <w:t>y</w:t>
      </w:r>
      <w:r w:rsidR="009563FF" w:rsidRPr="006420F5">
        <w:rPr>
          <w:rFonts w:ascii="Palatino Linotype" w:hAnsi="Palatino Linotype" w:cs="Arial"/>
          <w:lang w:val="es-MX"/>
        </w:rPr>
        <w:t xml:space="preserve"> </w:t>
      </w:r>
      <w:r w:rsidRPr="006420F5">
        <w:rPr>
          <w:rFonts w:ascii="Palatino Linotype" w:hAnsi="Palatino Linotype" w:cs="Arial"/>
          <w:lang w:val="es-MX"/>
        </w:rPr>
        <w:t>como</w:t>
      </w:r>
      <w:r w:rsidR="009563FF" w:rsidRPr="006420F5">
        <w:rPr>
          <w:rFonts w:ascii="Palatino Linotype" w:hAnsi="Palatino Linotype" w:cs="Arial"/>
          <w:lang w:val="es-MX"/>
        </w:rPr>
        <w:t xml:space="preserve"> </w:t>
      </w:r>
      <w:r w:rsidRPr="006420F5">
        <w:rPr>
          <w:rFonts w:ascii="Palatino Linotype" w:hAnsi="Palatino Linotype" w:cs="Arial"/>
          <w:lang w:val="es-MX"/>
        </w:rPr>
        <w:t>se</w:t>
      </w:r>
      <w:r w:rsidR="009563FF" w:rsidRPr="006420F5">
        <w:rPr>
          <w:rFonts w:ascii="Palatino Linotype" w:hAnsi="Palatino Linotype" w:cs="Arial"/>
          <w:lang w:val="es-MX"/>
        </w:rPr>
        <w:t xml:space="preserve"> </w:t>
      </w:r>
      <w:r w:rsidRPr="006420F5">
        <w:rPr>
          <w:rFonts w:ascii="Palatino Linotype" w:hAnsi="Palatino Linotype" w:cs="Arial"/>
          <w:lang w:val="es-MX"/>
        </w:rPr>
        <w:t>mencionó</w:t>
      </w:r>
      <w:r w:rsidR="009563FF" w:rsidRPr="006420F5">
        <w:rPr>
          <w:rFonts w:ascii="Palatino Linotype" w:hAnsi="Palatino Linotype" w:cs="Arial"/>
          <w:lang w:val="es-MX"/>
        </w:rPr>
        <w:t xml:space="preserve"> </w:t>
      </w:r>
      <w:r w:rsidRPr="006420F5">
        <w:rPr>
          <w:rFonts w:ascii="Palatino Linotype" w:hAnsi="Palatino Linotype" w:cs="Arial"/>
          <w:lang w:val="es-MX"/>
        </w:rPr>
        <w:t>anteriormente,</w:t>
      </w:r>
      <w:r w:rsidR="009563FF" w:rsidRPr="006420F5">
        <w:rPr>
          <w:rFonts w:ascii="Palatino Linotype" w:hAnsi="Palatino Linotype" w:cs="Arial"/>
          <w:lang w:val="es-MX"/>
        </w:rPr>
        <w:t xml:space="preserve"> </w:t>
      </w:r>
      <w:r w:rsidRPr="006420F5">
        <w:rPr>
          <w:rFonts w:ascii="Palatino Linotype" w:hAnsi="Palatino Linotype" w:cs="Arial"/>
          <w:lang w:val="es-MX"/>
        </w:rPr>
        <w:t>los</w:t>
      </w:r>
      <w:r w:rsidR="009563FF" w:rsidRPr="006420F5">
        <w:rPr>
          <w:rFonts w:ascii="Palatino Linotype" w:hAnsi="Palatino Linotype" w:cs="Arial"/>
          <w:lang w:val="es-MX"/>
        </w:rPr>
        <w:t xml:space="preserve"> </w:t>
      </w:r>
      <w:r w:rsidR="00DC2C8D" w:rsidRPr="006420F5">
        <w:rPr>
          <w:rFonts w:ascii="Palatino Linotype" w:hAnsi="Palatino Linotype" w:cs="Arial"/>
          <w:lang w:val="es-MX"/>
        </w:rPr>
        <w:t>Recursos</w:t>
      </w:r>
      <w:r w:rsidR="009563FF" w:rsidRPr="006420F5">
        <w:rPr>
          <w:rFonts w:ascii="Palatino Linotype" w:hAnsi="Palatino Linotype" w:cs="Arial"/>
          <w:lang w:val="es-MX"/>
        </w:rPr>
        <w:t xml:space="preserve"> </w:t>
      </w:r>
      <w:r w:rsidRPr="006420F5">
        <w:rPr>
          <w:rFonts w:ascii="Palatino Linotype" w:hAnsi="Palatino Linotype" w:cs="Arial"/>
          <w:lang w:val="es-MX"/>
        </w:rPr>
        <w:t>de</w:t>
      </w:r>
      <w:r w:rsidR="009563FF" w:rsidRPr="006420F5">
        <w:rPr>
          <w:rFonts w:ascii="Palatino Linotype" w:hAnsi="Palatino Linotype" w:cs="Arial"/>
          <w:lang w:val="es-MX"/>
        </w:rPr>
        <w:t xml:space="preserve"> </w:t>
      </w:r>
      <w:r w:rsidR="00DC2C8D" w:rsidRPr="006420F5">
        <w:rPr>
          <w:rFonts w:ascii="Palatino Linotype" w:hAnsi="Palatino Linotype" w:cs="Arial"/>
          <w:lang w:val="es-MX"/>
        </w:rPr>
        <w:t>Revisión</w:t>
      </w:r>
      <w:r w:rsidR="009563FF" w:rsidRPr="006420F5">
        <w:rPr>
          <w:rFonts w:ascii="Palatino Linotype" w:hAnsi="Palatino Linotype" w:cs="Arial"/>
          <w:lang w:val="es-MX"/>
        </w:rPr>
        <w:t xml:space="preserve"> </w:t>
      </w:r>
      <w:r w:rsidRPr="006420F5">
        <w:rPr>
          <w:rFonts w:ascii="Palatino Linotype" w:hAnsi="Palatino Linotype" w:cs="Arial"/>
          <w:lang w:val="es-MX"/>
        </w:rPr>
        <w:t>que</w:t>
      </w:r>
      <w:r w:rsidR="009563FF" w:rsidRPr="006420F5">
        <w:rPr>
          <w:rFonts w:ascii="Palatino Linotype" w:hAnsi="Palatino Linotype" w:cs="Arial"/>
          <w:lang w:val="es-MX"/>
        </w:rPr>
        <w:t xml:space="preserve"> </w:t>
      </w:r>
      <w:r w:rsidRPr="006420F5">
        <w:rPr>
          <w:rFonts w:ascii="Palatino Linotype" w:hAnsi="Palatino Linotype" w:cs="Arial"/>
          <w:lang w:val="es-MX"/>
        </w:rPr>
        <w:t>nos</w:t>
      </w:r>
      <w:r w:rsidR="009563FF" w:rsidRPr="006420F5">
        <w:rPr>
          <w:rFonts w:ascii="Palatino Linotype" w:hAnsi="Palatino Linotype" w:cs="Arial"/>
          <w:lang w:val="es-MX"/>
        </w:rPr>
        <w:t xml:space="preserve"> </w:t>
      </w:r>
      <w:r w:rsidRPr="006420F5">
        <w:rPr>
          <w:rFonts w:ascii="Palatino Linotype" w:hAnsi="Palatino Linotype" w:cs="Arial"/>
          <w:lang w:val="es-MX"/>
        </w:rPr>
        <w:t>ocupan</w:t>
      </w:r>
      <w:r w:rsidR="009563FF" w:rsidRPr="006420F5">
        <w:rPr>
          <w:rFonts w:ascii="Palatino Linotype" w:hAnsi="Palatino Linotype" w:cs="Arial"/>
          <w:lang w:val="es-MX"/>
        </w:rPr>
        <w:t xml:space="preserve"> </w:t>
      </w:r>
      <w:r w:rsidRPr="006420F5">
        <w:rPr>
          <w:rFonts w:ascii="Palatino Linotype" w:hAnsi="Palatino Linotype" w:cs="Arial"/>
          <w:lang w:val="es-MX"/>
        </w:rPr>
        <w:t>fueron</w:t>
      </w:r>
      <w:r w:rsidR="009563FF" w:rsidRPr="006420F5">
        <w:rPr>
          <w:rFonts w:ascii="Palatino Linotype" w:hAnsi="Palatino Linotype" w:cs="Arial"/>
          <w:lang w:val="es-MX"/>
        </w:rPr>
        <w:t xml:space="preserve"> </w:t>
      </w:r>
      <w:r w:rsidRPr="006420F5">
        <w:rPr>
          <w:rFonts w:ascii="Palatino Linotype" w:hAnsi="Palatino Linotype" w:cs="Arial"/>
          <w:lang w:val="es-MX"/>
        </w:rPr>
        <w:t>interpuestos</w:t>
      </w:r>
      <w:r w:rsidR="009563FF" w:rsidRPr="006420F5">
        <w:rPr>
          <w:rFonts w:ascii="Palatino Linotype" w:hAnsi="Palatino Linotype" w:cs="Arial"/>
          <w:lang w:val="es-MX"/>
        </w:rPr>
        <w:t xml:space="preserve"> </w:t>
      </w:r>
      <w:r w:rsidRPr="006420F5">
        <w:rPr>
          <w:rFonts w:ascii="Palatino Linotype" w:hAnsi="Palatino Linotype" w:cs="Arial"/>
          <w:lang w:val="es-MX"/>
        </w:rPr>
        <w:t>por</w:t>
      </w:r>
      <w:r w:rsidR="009563FF" w:rsidRPr="006420F5">
        <w:rPr>
          <w:rFonts w:ascii="Palatino Linotype" w:hAnsi="Palatino Linotype" w:cs="Arial"/>
          <w:lang w:val="es-MX"/>
        </w:rPr>
        <w:t xml:space="preserve"> </w:t>
      </w:r>
      <w:r w:rsidR="004916C4" w:rsidRPr="006420F5">
        <w:rPr>
          <w:rFonts w:ascii="Palatino Linotype" w:hAnsi="Palatino Linotype" w:cs="Arial"/>
          <w:lang w:val="es-MX"/>
        </w:rPr>
        <w:t>la misma</w:t>
      </w:r>
      <w:r w:rsidR="009563FF" w:rsidRPr="006420F5">
        <w:rPr>
          <w:rFonts w:ascii="Palatino Linotype" w:hAnsi="Palatino Linotype" w:cs="Arial"/>
          <w:lang w:val="es-MX"/>
        </w:rPr>
        <w:t xml:space="preserve"> </w:t>
      </w:r>
      <w:r w:rsidRPr="006420F5">
        <w:rPr>
          <w:rFonts w:ascii="Palatino Linotype" w:hAnsi="Palatino Linotype" w:cs="Arial"/>
          <w:b/>
          <w:lang w:val="es-MX"/>
        </w:rPr>
        <w:t>RECURRENTE</w:t>
      </w:r>
      <w:r w:rsidR="009563FF" w:rsidRPr="006420F5">
        <w:rPr>
          <w:rFonts w:ascii="Palatino Linotype" w:hAnsi="Palatino Linotype" w:cs="Arial"/>
          <w:lang w:val="es-MX"/>
        </w:rPr>
        <w:t xml:space="preserve"> </w:t>
      </w:r>
      <w:r w:rsidRPr="006420F5">
        <w:rPr>
          <w:rFonts w:ascii="Palatino Linotype" w:hAnsi="Palatino Linotype" w:cs="Arial"/>
          <w:lang w:val="es-MX"/>
        </w:rPr>
        <w:t>ante</w:t>
      </w:r>
      <w:r w:rsidR="009563FF" w:rsidRPr="006420F5">
        <w:rPr>
          <w:rFonts w:ascii="Palatino Linotype" w:hAnsi="Palatino Linotype" w:cs="Arial"/>
          <w:lang w:val="es-MX"/>
        </w:rPr>
        <w:t xml:space="preserve"> </w:t>
      </w:r>
      <w:r w:rsidRPr="006420F5">
        <w:rPr>
          <w:rFonts w:ascii="Palatino Linotype" w:hAnsi="Palatino Linotype" w:cs="Arial"/>
          <w:lang w:val="es-MX"/>
        </w:rPr>
        <w:t>el</w:t>
      </w:r>
      <w:r w:rsidR="009563FF" w:rsidRPr="006420F5">
        <w:rPr>
          <w:rFonts w:ascii="Palatino Linotype" w:hAnsi="Palatino Linotype" w:cs="Arial"/>
          <w:lang w:val="es-MX"/>
        </w:rPr>
        <w:t xml:space="preserve"> </w:t>
      </w:r>
      <w:r w:rsidRPr="006420F5">
        <w:rPr>
          <w:rFonts w:ascii="Palatino Linotype" w:hAnsi="Palatino Linotype" w:cs="Arial"/>
          <w:lang w:val="es-MX"/>
        </w:rPr>
        <w:t>mismo</w:t>
      </w:r>
      <w:r w:rsidR="009563FF" w:rsidRPr="006420F5">
        <w:rPr>
          <w:rFonts w:ascii="Palatino Linotype" w:hAnsi="Palatino Linotype" w:cs="Arial"/>
          <w:lang w:val="es-MX"/>
        </w:rPr>
        <w:t xml:space="preserve"> </w:t>
      </w:r>
      <w:r w:rsidRPr="006420F5">
        <w:rPr>
          <w:rFonts w:ascii="Palatino Linotype" w:hAnsi="Palatino Linotype" w:cs="Arial"/>
          <w:b/>
          <w:lang w:val="es-MX"/>
        </w:rPr>
        <w:t>SUJETO</w:t>
      </w:r>
      <w:r w:rsidR="009563FF" w:rsidRPr="006420F5">
        <w:rPr>
          <w:rFonts w:ascii="Palatino Linotype" w:hAnsi="Palatino Linotype" w:cs="Arial"/>
          <w:b/>
          <w:lang w:val="es-MX"/>
        </w:rPr>
        <w:t xml:space="preserve"> </w:t>
      </w:r>
      <w:r w:rsidRPr="006420F5">
        <w:rPr>
          <w:rFonts w:ascii="Palatino Linotype" w:hAnsi="Palatino Linotype" w:cs="Arial"/>
          <w:b/>
          <w:lang w:val="es-MX"/>
        </w:rPr>
        <w:t>OBLIGADO</w:t>
      </w:r>
      <w:r w:rsidRPr="006420F5">
        <w:rPr>
          <w:rFonts w:ascii="Palatino Linotype" w:hAnsi="Palatino Linotype" w:cs="Arial"/>
          <w:lang w:val="es-MX"/>
        </w:rPr>
        <w:t>,</w:t>
      </w:r>
      <w:r w:rsidR="009563FF" w:rsidRPr="006420F5">
        <w:rPr>
          <w:rFonts w:ascii="Palatino Linotype" w:hAnsi="Palatino Linotype" w:cs="Arial"/>
          <w:lang w:val="es-MX"/>
        </w:rPr>
        <w:t xml:space="preserve"> </w:t>
      </w:r>
      <w:r w:rsidRPr="006420F5">
        <w:rPr>
          <w:rFonts w:ascii="Palatino Linotype" w:hAnsi="Palatino Linotype" w:cs="Arial"/>
          <w:lang w:val="es-MX"/>
        </w:rPr>
        <w:t>además</w:t>
      </w:r>
      <w:r w:rsidR="009563FF" w:rsidRPr="006420F5">
        <w:rPr>
          <w:rFonts w:ascii="Palatino Linotype" w:hAnsi="Palatino Linotype" w:cs="Arial"/>
          <w:lang w:val="es-MX"/>
        </w:rPr>
        <w:t xml:space="preserve"> </w:t>
      </w:r>
      <w:r w:rsidRPr="006420F5">
        <w:rPr>
          <w:rFonts w:ascii="Palatino Linotype" w:hAnsi="Palatino Linotype" w:cs="Arial"/>
          <w:lang w:val="es-MX"/>
        </w:rPr>
        <w:t>de</w:t>
      </w:r>
      <w:r w:rsidR="009563FF" w:rsidRPr="006420F5">
        <w:rPr>
          <w:rFonts w:ascii="Palatino Linotype" w:hAnsi="Palatino Linotype" w:cs="Arial"/>
          <w:lang w:val="es-MX"/>
        </w:rPr>
        <w:t xml:space="preserve"> </w:t>
      </w:r>
      <w:r w:rsidRPr="006420F5">
        <w:rPr>
          <w:rFonts w:ascii="Palatino Linotype" w:hAnsi="Palatino Linotype" w:cs="Arial"/>
          <w:lang w:val="es-MX"/>
        </w:rPr>
        <w:t>que</w:t>
      </w:r>
      <w:r w:rsidR="009563FF" w:rsidRPr="006420F5">
        <w:rPr>
          <w:rFonts w:ascii="Palatino Linotype" w:hAnsi="Palatino Linotype" w:cs="Arial"/>
          <w:lang w:val="es-MX"/>
        </w:rPr>
        <w:t xml:space="preserve"> </w:t>
      </w:r>
      <w:r w:rsidR="002F4630" w:rsidRPr="006420F5">
        <w:rPr>
          <w:rFonts w:ascii="Palatino Linotype" w:hAnsi="Palatino Linotype" w:cs="Arial"/>
          <w:lang w:val="es-MX"/>
        </w:rPr>
        <w:t>la información solicitada</w:t>
      </w:r>
      <w:r w:rsidR="00E34E61" w:rsidRPr="006420F5">
        <w:rPr>
          <w:rFonts w:ascii="Palatino Linotype" w:hAnsi="Palatino Linotype" w:cs="Arial"/>
          <w:lang w:val="es-MX"/>
        </w:rPr>
        <w:t xml:space="preserve"> es las misma</w:t>
      </w:r>
      <w:r w:rsidR="005B2089" w:rsidRPr="006420F5">
        <w:rPr>
          <w:rFonts w:ascii="Palatino Linotype" w:hAnsi="Palatino Linotype" w:cs="Arial"/>
          <w:lang w:val="es-MX"/>
        </w:rPr>
        <w:t>;</w:t>
      </w:r>
      <w:r w:rsidR="009563FF" w:rsidRPr="006420F5">
        <w:rPr>
          <w:rFonts w:ascii="Palatino Linotype" w:hAnsi="Palatino Linotype" w:cs="Arial"/>
          <w:lang w:val="es-MX"/>
        </w:rPr>
        <w:t xml:space="preserve"> </w:t>
      </w:r>
      <w:r w:rsidR="005B2089" w:rsidRPr="006420F5">
        <w:rPr>
          <w:rFonts w:ascii="Palatino Linotype" w:hAnsi="Palatino Linotype" w:cs="Arial"/>
          <w:lang w:val="es-MX"/>
        </w:rPr>
        <w:t>por</w:t>
      </w:r>
      <w:r w:rsidR="009563FF" w:rsidRPr="006420F5">
        <w:rPr>
          <w:rFonts w:ascii="Palatino Linotype" w:hAnsi="Palatino Linotype" w:cs="Arial"/>
          <w:lang w:val="es-MX"/>
        </w:rPr>
        <w:t xml:space="preserve"> </w:t>
      </w:r>
      <w:r w:rsidR="005B2089" w:rsidRPr="006420F5">
        <w:rPr>
          <w:rFonts w:ascii="Palatino Linotype" w:hAnsi="Palatino Linotype" w:cs="Arial"/>
          <w:lang w:val="es-MX"/>
        </w:rPr>
        <w:t>lo</w:t>
      </w:r>
      <w:r w:rsidR="009563FF" w:rsidRPr="006420F5">
        <w:rPr>
          <w:rFonts w:ascii="Palatino Linotype" w:hAnsi="Palatino Linotype" w:cs="Arial"/>
          <w:lang w:val="es-MX"/>
        </w:rPr>
        <w:t xml:space="preserve"> </w:t>
      </w:r>
      <w:r w:rsidR="005B2089" w:rsidRPr="006420F5">
        <w:rPr>
          <w:rFonts w:ascii="Palatino Linotype" w:hAnsi="Palatino Linotype" w:cs="Arial"/>
          <w:lang w:val="es-MX"/>
        </w:rPr>
        <w:t>que</w:t>
      </w:r>
      <w:r w:rsidRPr="006420F5">
        <w:rPr>
          <w:rFonts w:ascii="Palatino Linotype" w:hAnsi="Palatino Linotype" w:cs="Arial"/>
          <w:lang w:val="es-MX"/>
        </w:rPr>
        <w:t>,</w:t>
      </w:r>
      <w:r w:rsidR="009563FF" w:rsidRPr="006420F5">
        <w:rPr>
          <w:rFonts w:ascii="Palatino Linotype" w:hAnsi="Palatino Linotype" w:cs="Arial"/>
          <w:lang w:val="es-MX"/>
        </w:rPr>
        <w:t xml:space="preserve"> </w:t>
      </w:r>
      <w:r w:rsidRPr="006420F5">
        <w:rPr>
          <w:rFonts w:ascii="Palatino Linotype" w:hAnsi="Palatino Linotype" w:cs="Arial"/>
          <w:lang w:val="es-MX"/>
        </w:rPr>
        <w:t>resulta</w:t>
      </w:r>
      <w:r w:rsidR="009563FF" w:rsidRPr="006420F5">
        <w:rPr>
          <w:rFonts w:ascii="Palatino Linotype" w:hAnsi="Palatino Linotype" w:cs="Arial"/>
          <w:lang w:val="es-MX"/>
        </w:rPr>
        <w:t xml:space="preserve"> </w:t>
      </w:r>
      <w:r w:rsidRPr="006420F5">
        <w:rPr>
          <w:rFonts w:ascii="Palatino Linotype" w:hAnsi="Palatino Linotype" w:cs="Arial"/>
          <w:lang w:val="es-MX"/>
        </w:rPr>
        <w:t>conveniente</w:t>
      </w:r>
      <w:r w:rsidR="009563FF" w:rsidRPr="006420F5">
        <w:rPr>
          <w:rFonts w:ascii="Palatino Linotype" w:hAnsi="Palatino Linotype" w:cs="Arial"/>
          <w:lang w:val="es-MX"/>
        </w:rPr>
        <w:t xml:space="preserve"> </w:t>
      </w:r>
      <w:r w:rsidRPr="006420F5">
        <w:rPr>
          <w:rFonts w:ascii="Palatino Linotype" w:hAnsi="Palatino Linotype" w:cs="Arial"/>
          <w:lang w:val="es-MX"/>
        </w:rPr>
        <w:t>su</w:t>
      </w:r>
      <w:r w:rsidR="009563FF" w:rsidRPr="006420F5">
        <w:rPr>
          <w:rFonts w:ascii="Palatino Linotype" w:hAnsi="Palatino Linotype" w:cs="Arial"/>
          <w:lang w:val="es-MX"/>
        </w:rPr>
        <w:t xml:space="preserve"> </w:t>
      </w:r>
      <w:r w:rsidRPr="006420F5">
        <w:rPr>
          <w:rFonts w:ascii="Palatino Linotype" w:hAnsi="Palatino Linotype" w:cs="Arial"/>
          <w:lang w:val="es-MX"/>
        </w:rPr>
        <w:t>resolución</w:t>
      </w:r>
      <w:r w:rsidR="009563FF" w:rsidRPr="006420F5">
        <w:rPr>
          <w:rFonts w:ascii="Palatino Linotype" w:hAnsi="Palatino Linotype" w:cs="Arial"/>
          <w:lang w:val="es-MX"/>
        </w:rPr>
        <w:t xml:space="preserve"> </w:t>
      </w:r>
      <w:r w:rsidRPr="006420F5">
        <w:rPr>
          <w:rFonts w:ascii="Palatino Linotype" w:hAnsi="Palatino Linotype" w:cs="Arial"/>
          <w:lang w:val="es-MX"/>
        </w:rPr>
        <w:t>conjunta.</w:t>
      </w:r>
      <w:r w:rsidR="009563FF" w:rsidRPr="006420F5">
        <w:rPr>
          <w:rFonts w:ascii="Palatino Linotype" w:hAnsi="Palatino Linotype" w:cs="Arial"/>
          <w:lang w:val="es-MX"/>
        </w:rPr>
        <w:t xml:space="preserve"> </w:t>
      </w:r>
    </w:p>
    <w:p w14:paraId="1239A959" w14:textId="3A49B1A0" w:rsidR="004021C8" w:rsidRPr="006420F5" w:rsidRDefault="004021C8" w:rsidP="00C14E1F">
      <w:pPr>
        <w:pStyle w:val="Prrafodelista"/>
        <w:widowControl w:val="0"/>
        <w:numPr>
          <w:ilvl w:val="0"/>
          <w:numId w:val="2"/>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6420F5">
        <w:rPr>
          <w:rFonts w:ascii="Palatino Linotype" w:hAnsi="Palatino Linotype" w:cs="Arial"/>
          <w:b/>
        </w:rPr>
        <w:t xml:space="preserve">Oportunidad. </w:t>
      </w:r>
      <w:r w:rsidRPr="006420F5">
        <w:rPr>
          <w:rFonts w:ascii="Palatino Linotype" w:hAnsi="Palatino Linotype" w:cs="Arial"/>
        </w:rPr>
        <w:t xml:space="preserve">Los recursos de revisión fueron interpuestos dentro del plazo de quince días hábiles, contados a partir del día siguiente al en que </w:t>
      </w:r>
      <w:r w:rsidR="00A03761" w:rsidRPr="006420F5">
        <w:rPr>
          <w:rFonts w:ascii="Palatino Linotype" w:hAnsi="Palatino Linotype" w:cs="Arial"/>
          <w:b/>
        </w:rPr>
        <w:t xml:space="preserve">LA </w:t>
      </w:r>
      <w:r w:rsidRPr="006420F5">
        <w:rPr>
          <w:rFonts w:ascii="Palatino Linotype" w:hAnsi="Palatino Linotype" w:cs="Arial"/>
          <w:b/>
        </w:rPr>
        <w:lastRenderedPageBreak/>
        <w:t xml:space="preserve">RECURRENTE </w:t>
      </w:r>
      <w:r w:rsidRPr="006420F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9226D3C" w14:textId="77777777" w:rsidR="004021C8" w:rsidRPr="006420F5" w:rsidRDefault="004021C8" w:rsidP="004021C8">
      <w:pPr>
        <w:ind w:left="709" w:right="709"/>
        <w:jc w:val="both"/>
        <w:rPr>
          <w:rFonts w:ascii="Palatino Linotype" w:hAnsi="Palatino Linotype" w:cs="Arial"/>
          <w:i/>
          <w:sz w:val="22"/>
          <w:szCs w:val="22"/>
        </w:rPr>
      </w:pPr>
      <w:r w:rsidRPr="006420F5">
        <w:rPr>
          <w:rFonts w:ascii="Palatino Linotype" w:hAnsi="Palatino Linotype" w:cs="Arial"/>
          <w:i/>
          <w:sz w:val="22"/>
          <w:szCs w:val="22"/>
        </w:rPr>
        <w:t>“</w:t>
      </w:r>
      <w:r w:rsidRPr="006420F5">
        <w:rPr>
          <w:rFonts w:ascii="Palatino Linotype" w:hAnsi="Palatino Linotype" w:cs="Arial"/>
          <w:b/>
          <w:i/>
          <w:sz w:val="22"/>
          <w:szCs w:val="22"/>
        </w:rPr>
        <w:t>Artículo 178.</w:t>
      </w:r>
      <w:r w:rsidRPr="006420F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C56F96" w14:textId="77777777" w:rsidR="004021C8" w:rsidRPr="006420F5" w:rsidRDefault="004021C8" w:rsidP="004021C8">
      <w:pPr>
        <w:ind w:left="709" w:right="709"/>
        <w:jc w:val="both"/>
        <w:rPr>
          <w:rFonts w:ascii="Palatino Linotype" w:hAnsi="Palatino Linotype" w:cs="Arial"/>
          <w:i/>
          <w:sz w:val="22"/>
          <w:szCs w:val="22"/>
        </w:rPr>
      </w:pPr>
      <w:r w:rsidRPr="006420F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56B0B2" w14:textId="77777777" w:rsidR="004021C8" w:rsidRPr="006420F5" w:rsidRDefault="004021C8" w:rsidP="004021C8">
      <w:pPr>
        <w:ind w:left="709" w:right="709"/>
        <w:jc w:val="both"/>
        <w:rPr>
          <w:rFonts w:ascii="Palatino Linotype" w:hAnsi="Palatino Linotype" w:cs="Arial"/>
          <w:i/>
          <w:sz w:val="22"/>
          <w:szCs w:val="22"/>
        </w:rPr>
      </w:pPr>
    </w:p>
    <w:p w14:paraId="6DC58962" w14:textId="77777777" w:rsidR="004021C8" w:rsidRPr="006420F5" w:rsidRDefault="004021C8" w:rsidP="004021C8">
      <w:pPr>
        <w:ind w:left="709" w:right="709"/>
        <w:jc w:val="both"/>
        <w:rPr>
          <w:rFonts w:ascii="Palatino Linotype" w:hAnsi="Palatino Linotype" w:cs="Arial"/>
          <w:i/>
          <w:sz w:val="22"/>
          <w:szCs w:val="22"/>
        </w:rPr>
      </w:pPr>
      <w:r w:rsidRPr="006420F5">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420F5">
        <w:rPr>
          <w:rFonts w:ascii="Palatino Linotype" w:hAnsi="Palatino Linotype" w:cs="Arial"/>
          <w:i/>
          <w:sz w:val="22"/>
          <w:szCs w:val="22"/>
          <w:lang w:eastAsia="es-MX"/>
        </w:rPr>
        <w:t>siguiente</w:t>
      </w:r>
      <w:r w:rsidRPr="006420F5">
        <w:rPr>
          <w:rFonts w:ascii="Palatino Linotype" w:hAnsi="Palatino Linotype" w:cs="Arial"/>
          <w:i/>
          <w:sz w:val="22"/>
          <w:szCs w:val="22"/>
        </w:rPr>
        <w:t xml:space="preserve"> de haberlo recibido.”</w:t>
      </w:r>
    </w:p>
    <w:p w14:paraId="4E3463F2" w14:textId="3FAED939" w:rsidR="004021C8" w:rsidRPr="006420F5" w:rsidRDefault="004021C8" w:rsidP="004021C8">
      <w:pPr>
        <w:spacing w:before="240" w:after="100" w:afterAutospacing="1" w:line="360" w:lineRule="auto"/>
        <w:jc w:val="both"/>
        <w:rPr>
          <w:rFonts w:ascii="Palatino Linotype" w:hAnsi="Palatino Linotype" w:cs="Arial"/>
        </w:rPr>
      </w:pPr>
      <w:r w:rsidRPr="006420F5">
        <w:rPr>
          <w:rFonts w:ascii="Palatino Linotype" w:hAnsi="Palatino Linotype" w:cs="Arial"/>
        </w:rPr>
        <w:t xml:space="preserve">En esa tesitura, atendiendo a que </w:t>
      </w:r>
      <w:r w:rsidRPr="006420F5">
        <w:rPr>
          <w:rFonts w:ascii="Palatino Linotype" w:hAnsi="Palatino Linotype" w:cs="Arial"/>
          <w:b/>
        </w:rPr>
        <w:t>EL SUJETO OBLIGADO</w:t>
      </w:r>
      <w:r w:rsidRPr="006420F5">
        <w:rPr>
          <w:rFonts w:ascii="Palatino Linotype" w:hAnsi="Palatino Linotype" w:cs="Arial"/>
        </w:rPr>
        <w:t xml:space="preserve"> notificó las respuestas a las solicitudes de acceso a la información pública </w:t>
      </w:r>
      <w:r w:rsidR="00A03761" w:rsidRPr="006420F5">
        <w:rPr>
          <w:rFonts w:ascii="Palatino Linotype" w:hAnsi="Palatino Linotype" w:cs="Arial"/>
        </w:rPr>
        <w:t xml:space="preserve">el </w:t>
      </w:r>
      <w:r w:rsidR="00A03761" w:rsidRPr="006420F5">
        <w:rPr>
          <w:rFonts w:ascii="Palatino Linotype" w:hAnsi="Palatino Linotype" w:cs="Arial"/>
          <w:b/>
        </w:rPr>
        <w:t>día tres de septiembre de</w:t>
      </w:r>
      <w:r w:rsidR="00A03761" w:rsidRPr="006420F5">
        <w:rPr>
          <w:rFonts w:ascii="Palatino Linotype" w:hAnsi="Palatino Linotype" w:cs="Arial"/>
        </w:rPr>
        <w:t xml:space="preserve"> </w:t>
      </w:r>
      <w:r w:rsidRPr="006420F5">
        <w:rPr>
          <w:rFonts w:ascii="Palatino Linotype" w:hAnsi="Palatino Linotype" w:cs="Arial"/>
          <w:b/>
        </w:rPr>
        <w:t>dos mil diecinueve</w:t>
      </w:r>
      <w:r w:rsidRPr="006420F5">
        <w:rPr>
          <w:rFonts w:ascii="Palatino Linotype" w:hAnsi="Palatino Linotype" w:cs="Arial"/>
        </w:rPr>
        <w:t>; así, el plazo de quince días hábiles que el artículo 178 d</w:t>
      </w:r>
      <w:r w:rsidR="00111D1E" w:rsidRPr="006420F5">
        <w:rPr>
          <w:rFonts w:ascii="Palatino Linotype" w:hAnsi="Palatino Linotype" w:cs="Arial"/>
        </w:rPr>
        <w:t xml:space="preserve">e la Ley de la materia otorga a la </w:t>
      </w:r>
      <w:r w:rsidRPr="006420F5">
        <w:rPr>
          <w:rFonts w:ascii="Palatino Linotype" w:hAnsi="Palatino Linotype" w:cs="Arial"/>
          <w:b/>
        </w:rPr>
        <w:t>RECURRENTE</w:t>
      </w:r>
      <w:r w:rsidRPr="006420F5">
        <w:rPr>
          <w:rFonts w:ascii="Palatino Linotype" w:hAnsi="Palatino Linotype" w:cs="Arial"/>
        </w:rPr>
        <w:t xml:space="preserve"> para presentar los respectivos recursos de revisión, transcurrió del</w:t>
      </w:r>
      <w:r w:rsidRPr="006420F5">
        <w:rPr>
          <w:rFonts w:ascii="Palatino Linotype" w:hAnsi="Palatino Linotype" w:cs="Arial"/>
          <w:b/>
        </w:rPr>
        <w:t xml:space="preserve"> </w:t>
      </w:r>
      <w:r w:rsidR="00A03761" w:rsidRPr="006420F5">
        <w:rPr>
          <w:rFonts w:ascii="Palatino Linotype" w:hAnsi="Palatino Linotype" w:cs="Arial"/>
          <w:b/>
        </w:rPr>
        <w:t xml:space="preserve">trece al veinticinco de septiembre </w:t>
      </w:r>
      <w:r w:rsidR="00560079" w:rsidRPr="006420F5">
        <w:rPr>
          <w:rFonts w:ascii="Palatino Linotype" w:hAnsi="Palatino Linotype" w:cs="Arial"/>
          <w:b/>
        </w:rPr>
        <w:t>de dos mil diecinueve</w:t>
      </w:r>
      <w:r w:rsidRPr="006420F5">
        <w:rPr>
          <w:rFonts w:ascii="Palatino Linotype" w:hAnsi="Palatino Linotype" w:cs="Arial"/>
        </w:rPr>
        <w:t>,</w:t>
      </w:r>
      <w:r w:rsidRPr="006420F5">
        <w:rPr>
          <w:rFonts w:ascii="Palatino Linotype" w:hAnsi="Palatino Linotype" w:cs="Arial"/>
          <w:b/>
        </w:rPr>
        <w:t xml:space="preserve"> </w:t>
      </w:r>
      <w:r w:rsidRPr="006420F5">
        <w:rPr>
          <w:rFonts w:ascii="Palatino Linotype" w:hAnsi="Palatino Linotype" w:cs="Arial"/>
        </w:rPr>
        <w:t xml:space="preserve">sin contemplar en el cómputo, </w:t>
      </w:r>
      <w:r w:rsidR="00560079" w:rsidRPr="006420F5">
        <w:rPr>
          <w:rFonts w:ascii="Palatino Linotype" w:hAnsi="Palatino Linotype" w:cs="Arial"/>
        </w:rPr>
        <w:t xml:space="preserve">el </w:t>
      </w:r>
      <w:r w:rsidR="00A03761" w:rsidRPr="006420F5">
        <w:rPr>
          <w:rFonts w:ascii="Palatino Linotype" w:hAnsi="Palatino Linotype" w:cs="Arial"/>
        </w:rPr>
        <w:t xml:space="preserve">siete, ocho, catorce, quince, veintiuno y veintidós de septiembre </w:t>
      </w:r>
      <w:r w:rsidRPr="006420F5">
        <w:rPr>
          <w:rFonts w:ascii="Palatino Linotype" w:hAnsi="Palatino Linotype" w:cs="Arial"/>
        </w:rPr>
        <w:t xml:space="preserve">de dos mil diecinueve, por corresponder a sábados y domingos, considerados como días inhábiles, en términos del artículo 3, fracción X de la </w:t>
      </w:r>
      <w:r w:rsidRPr="006420F5">
        <w:rPr>
          <w:rFonts w:ascii="Palatino Linotype" w:hAnsi="Palatino Linotype"/>
        </w:rPr>
        <w:t xml:space="preserve">Ley de Transparencia y Acceso a la Información Pública del </w:t>
      </w:r>
      <w:r w:rsidR="00560079" w:rsidRPr="006420F5">
        <w:rPr>
          <w:rFonts w:ascii="Palatino Linotype" w:hAnsi="Palatino Linotype"/>
        </w:rPr>
        <w:t xml:space="preserve">Estado de México y Municipios; así como el </w:t>
      </w:r>
      <w:r w:rsidR="00A03761" w:rsidRPr="006420F5">
        <w:rPr>
          <w:rFonts w:ascii="Palatino Linotype" w:hAnsi="Palatino Linotype"/>
        </w:rPr>
        <w:t xml:space="preserve">dieciséis de septiembre </w:t>
      </w:r>
      <w:r w:rsidR="00560079" w:rsidRPr="006420F5">
        <w:rPr>
          <w:rFonts w:ascii="Palatino Linotype" w:hAnsi="Palatino Linotype"/>
        </w:rPr>
        <w:t xml:space="preserve">de dos mil diecinueve, </w:t>
      </w:r>
      <w:r w:rsidRPr="006420F5">
        <w:rPr>
          <w:rFonts w:ascii="Palatino Linotype" w:hAnsi="Palatino Linotype"/>
        </w:rPr>
        <w:t>de</w:t>
      </w:r>
      <w:r w:rsidRPr="006420F5">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4AEB11C1" w14:textId="6A31B811" w:rsidR="004021C8" w:rsidRPr="006420F5" w:rsidRDefault="004021C8" w:rsidP="004021C8">
      <w:pPr>
        <w:spacing w:before="100" w:beforeAutospacing="1" w:after="100" w:afterAutospacing="1" w:line="360" w:lineRule="auto"/>
        <w:jc w:val="both"/>
        <w:rPr>
          <w:rFonts w:ascii="Palatino Linotype" w:hAnsi="Palatino Linotype" w:cs="Arial"/>
        </w:rPr>
      </w:pPr>
      <w:r w:rsidRPr="006420F5">
        <w:rPr>
          <w:rFonts w:ascii="Palatino Linotype" w:hAnsi="Palatino Linotype" w:cs="Arial"/>
        </w:rPr>
        <w:lastRenderedPageBreak/>
        <w:t>En ese</w:t>
      </w:r>
      <w:r w:rsidR="00560079" w:rsidRPr="006420F5">
        <w:rPr>
          <w:rFonts w:ascii="Palatino Linotype" w:hAnsi="Palatino Linotype" w:cs="Arial"/>
        </w:rPr>
        <w:t xml:space="preserve"> tenor, si los</w:t>
      </w:r>
      <w:r w:rsidRPr="006420F5">
        <w:rPr>
          <w:rFonts w:ascii="Palatino Linotype" w:hAnsi="Palatino Linotype" w:cs="Arial"/>
        </w:rPr>
        <w:t xml:space="preserve"> recurso</w:t>
      </w:r>
      <w:r w:rsidR="00560079" w:rsidRPr="006420F5">
        <w:rPr>
          <w:rFonts w:ascii="Palatino Linotype" w:hAnsi="Palatino Linotype" w:cs="Arial"/>
        </w:rPr>
        <w:t>s</w:t>
      </w:r>
      <w:r w:rsidRPr="006420F5">
        <w:rPr>
          <w:rFonts w:ascii="Palatino Linotype" w:hAnsi="Palatino Linotype" w:cs="Arial"/>
        </w:rPr>
        <w:t xml:space="preserve"> de revisión que nos ocupa, se interpus</w:t>
      </w:r>
      <w:r w:rsidR="00560079" w:rsidRPr="006420F5">
        <w:rPr>
          <w:rFonts w:ascii="Palatino Linotype" w:hAnsi="Palatino Linotype" w:cs="Arial"/>
        </w:rPr>
        <w:t>ier</w:t>
      </w:r>
      <w:r w:rsidRPr="006420F5">
        <w:rPr>
          <w:rFonts w:ascii="Palatino Linotype" w:hAnsi="Palatino Linotype" w:cs="Arial"/>
        </w:rPr>
        <w:t>o</w:t>
      </w:r>
      <w:r w:rsidR="00560079" w:rsidRPr="006420F5">
        <w:rPr>
          <w:rFonts w:ascii="Palatino Linotype" w:hAnsi="Palatino Linotype" w:cs="Arial"/>
        </w:rPr>
        <w:t>n</w:t>
      </w:r>
      <w:r w:rsidRPr="006420F5">
        <w:rPr>
          <w:rFonts w:ascii="Palatino Linotype" w:hAnsi="Palatino Linotype" w:cs="Arial"/>
        </w:rPr>
        <w:t xml:space="preserve"> </w:t>
      </w:r>
      <w:proofErr w:type="gramStart"/>
      <w:r w:rsidRPr="006420F5">
        <w:rPr>
          <w:rFonts w:ascii="Palatino Linotype" w:hAnsi="Palatino Linotype" w:cs="Arial"/>
        </w:rPr>
        <w:t>el</w:t>
      </w:r>
      <w:proofErr w:type="gramEnd"/>
      <w:r w:rsidRPr="006420F5">
        <w:rPr>
          <w:rFonts w:ascii="Palatino Linotype" w:hAnsi="Palatino Linotype" w:cs="Arial"/>
          <w:b/>
        </w:rPr>
        <w:t xml:space="preserve"> </w:t>
      </w:r>
      <w:r w:rsidR="00A03761" w:rsidRPr="006420F5">
        <w:rPr>
          <w:rFonts w:ascii="Palatino Linotype" w:hAnsi="Palatino Linotype" w:cs="Arial"/>
          <w:b/>
          <w:u w:val="single"/>
        </w:rPr>
        <w:t xml:space="preserve">cuatro y seis de septiembre </w:t>
      </w:r>
      <w:r w:rsidRPr="006420F5">
        <w:rPr>
          <w:rFonts w:ascii="Palatino Linotype" w:hAnsi="Palatino Linotype" w:cs="Arial"/>
          <w:b/>
          <w:u w:val="single"/>
        </w:rPr>
        <w:t>de dos mil diecinueve</w:t>
      </w:r>
      <w:r w:rsidR="00560079" w:rsidRPr="006420F5">
        <w:rPr>
          <w:rFonts w:ascii="Palatino Linotype" w:hAnsi="Palatino Linotype" w:cs="Arial"/>
        </w:rPr>
        <w:t>, éstos</w:t>
      </w:r>
      <w:r w:rsidRPr="006420F5">
        <w:rPr>
          <w:rFonts w:ascii="Palatino Linotype" w:hAnsi="Palatino Linotype" w:cs="Arial"/>
        </w:rPr>
        <w:t xml:space="preserve"> se encuentra</w:t>
      </w:r>
      <w:r w:rsidR="00560079" w:rsidRPr="006420F5">
        <w:rPr>
          <w:rFonts w:ascii="Palatino Linotype" w:hAnsi="Palatino Linotype" w:cs="Arial"/>
        </w:rPr>
        <w:t>n</w:t>
      </w:r>
      <w:r w:rsidRPr="006420F5">
        <w:rPr>
          <w:rFonts w:ascii="Palatino Linotype" w:hAnsi="Palatino Linotype" w:cs="Arial"/>
        </w:rPr>
        <w:t xml:space="preserve"> dentro de los márgenes temporales previstos en el precepto legal citado en el párrafo anterior y, por tanto, su interposición se considera oportuna.</w:t>
      </w:r>
    </w:p>
    <w:p w14:paraId="0D47F3C5" w14:textId="77777777" w:rsidR="00A03761" w:rsidRPr="006420F5" w:rsidRDefault="0047532B" w:rsidP="00A03761">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contextualSpacing w:val="0"/>
        <w:jc w:val="both"/>
        <w:rPr>
          <w:rFonts w:ascii="Palatino Linotype" w:hAnsi="Palatino Linotype"/>
          <w:b/>
          <w:lang w:val="es-ES"/>
        </w:rPr>
      </w:pPr>
      <w:proofErr w:type="spellStart"/>
      <w:r w:rsidRPr="006420F5">
        <w:rPr>
          <w:rFonts w:ascii="Palatino Linotype" w:hAnsi="Palatino Linotype" w:cs="Arial"/>
          <w:b/>
        </w:rPr>
        <w:t>Procedibilidad</w:t>
      </w:r>
      <w:proofErr w:type="spellEnd"/>
      <w:r w:rsidRPr="006420F5">
        <w:rPr>
          <w:rFonts w:ascii="Palatino Linotype" w:hAnsi="Palatino Linotype" w:cs="Arial"/>
          <w:b/>
        </w:rPr>
        <w:t>.</w:t>
      </w:r>
      <w:r w:rsidR="009563FF" w:rsidRPr="006420F5">
        <w:rPr>
          <w:rFonts w:ascii="Palatino Linotype" w:hAnsi="Palatino Linotype" w:cs="Arial"/>
          <w:b/>
        </w:rPr>
        <w:t xml:space="preserve"> </w:t>
      </w:r>
      <w:r w:rsidR="00A03761" w:rsidRPr="006420F5">
        <w:rPr>
          <w:rFonts w:ascii="Palatino Linotype" w:hAnsi="Palatino Linotype" w:cs="Arial"/>
          <w:lang w:val="es-ES"/>
        </w:rPr>
        <w:t xml:space="preserve">Se considera importante abordar el análisis de los requisitos de </w:t>
      </w:r>
      <w:proofErr w:type="spellStart"/>
      <w:r w:rsidR="00A03761" w:rsidRPr="006420F5">
        <w:rPr>
          <w:rFonts w:ascii="Palatino Linotype" w:hAnsi="Palatino Linotype" w:cs="Arial"/>
          <w:lang w:val="es-ES"/>
        </w:rPr>
        <w:t>procedibilidad</w:t>
      </w:r>
      <w:proofErr w:type="spellEnd"/>
      <w:r w:rsidR="00A03761" w:rsidRPr="006420F5">
        <w:rPr>
          <w:rFonts w:ascii="Palatino Linotype" w:hAnsi="Palatino Linotype" w:cs="Arial"/>
          <w:lang w:val="es-ES"/>
        </w:rPr>
        <w:t xml:space="preserve"> del Recurso de Revisión; así, tenemos que el artículo 180 de la </w:t>
      </w:r>
      <w:r w:rsidR="00A03761" w:rsidRPr="006420F5">
        <w:rPr>
          <w:rFonts w:ascii="Palatino Linotype" w:hAnsi="Palatino Linotype" w:cs="Arial"/>
          <w:lang w:val="es-ES" w:eastAsia="es-MX"/>
        </w:rPr>
        <w:t xml:space="preserve">Ley de Transparencia y Acceso a la Información Pública del Estado de México y Municipios, </w:t>
      </w:r>
      <w:r w:rsidR="00A03761" w:rsidRPr="006420F5">
        <w:rPr>
          <w:rFonts w:ascii="Palatino Linotype" w:hAnsi="Palatino Linotype" w:cs="Arial"/>
          <w:lang w:val="es-ES"/>
        </w:rPr>
        <w:t>establece lo siguiente:</w:t>
      </w:r>
    </w:p>
    <w:p w14:paraId="1C5F813E"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“Artículo 180. </w:t>
      </w:r>
      <w:r w:rsidRPr="006420F5">
        <w:rPr>
          <w:rFonts w:ascii="Palatino Linotype" w:hAnsi="Palatino Linotype"/>
          <w:i/>
          <w:sz w:val="22"/>
          <w:szCs w:val="22"/>
          <w:lang w:val="es-ES"/>
        </w:rPr>
        <w:t xml:space="preserve">El </w:t>
      </w:r>
      <w:r w:rsidRPr="006420F5">
        <w:rPr>
          <w:rFonts w:ascii="Palatino Linotype" w:hAnsi="Palatino Linotype" w:cs="Arial"/>
          <w:i/>
          <w:sz w:val="22"/>
          <w:szCs w:val="22"/>
          <w:lang w:val="es-ES"/>
        </w:rPr>
        <w:t>recurso</w:t>
      </w:r>
      <w:r w:rsidRPr="006420F5">
        <w:rPr>
          <w:rFonts w:ascii="Palatino Linotype" w:hAnsi="Palatino Linotype"/>
          <w:i/>
          <w:sz w:val="22"/>
          <w:szCs w:val="22"/>
          <w:lang w:val="es-ES"/>
        </w:rPr>
        <w:t xml:space="preserve"> </w:t>
      </w:r>
      <w:r w:rsidRPr="006420F5">
        <w:rPr>
          <w:rFonts w:ascii="Palatino Linotype" w:hAnsi="Palatino Linotype" w:cs="Arial"/>
          <w:i/>
          <w:color w:val="222222"/>
          <w:sz w:val="22"/>
          <w:szCs w:val="22"/>
          <w:lang w:val="es-ES" w:eastAsia="es-MX"/>
        </w:rPr>
        <w:t>de</w:t>
      </w:r>
      <w:r w:rsidRPr="006420F5">
        <w:rPr>
          <w:rFonts w:ascii="Palatino Linotype" w:hAnsi="Palatino Linotype"/>
          <w:i/>
          <w:sz w:val="22"/>
          <w:szCs w:val="22"/>
          <w:lang w:val="es-ES"/>
        </w:rPr>
        <w:t xml:space="preserve"> revisión contendrá:</w:t>
      </w:r>
      <w:r w:rsidRPr="006420F5">
        <w:rPr>
          <w:rFonts w:ascii="Palatino Linotype" w:hAnsi="Palatino Linotype"/>
          <w:b/>
          <w:i/>
          <w:sz w:val="22"/>
          <w:szCs w:val="22"/>
          <w:lang w:val="es-ES"/>
        </w:rPr>
        <w:t xml:space="preserve"> </w:t>
      </w:r>
    </w:p>
    <w:p w14:paraId="16EDF59A"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I. </w:t>
      </w:r>
      <w:r w:rsidRPr="006420F5">
        <w:rPr>
          <w:rFonts w:ascii="Palatino Linotype" w:hAnsi="Palatino Linotype"/>
          <w:i/>
          <w:sz w:val="22"/>
          <w:szCs w:val="22"/>
          <w:lang w:val="es-ES"/>
        </w:rPr>
        <w:t xml:space="preserve">El sujeto obligado ante </w:t>
      </w:r>
      <w:r w:rsidRPr="006420F5">
        <w:rPr>
          <w:rFonts w:ascii="Palatino Linotype" w:hAnsi="Palatino Linotype" w:cs="Arial"/>
          <w:i/>
          <w:sz w:val="22"/>
          <w:szCs w:val="22"/>
          <w:lang w:val="es-ES"/>
        </w:rPr>
        <w:t>la</w:t>
      </w:r>
      <w:r w:rsidRPr="006420F5">
        <w:rPr>
          <w:rFonts w:ascii="Palatino Linotype" w:hAnsi="Palatino Linotype"/>
          <w:i/>
          <w:sz w:val="22"/>
          <w:szCs w:val="22"/>
          <w:lang w:val="es-ES"/>
        </w:rPr>
        <w:t xml:space="preserve"> cual </w:t>
      </w:r>
      <w:r w:rsidRPr="006420F5">
        <w:rPr>
          <w:rFonts w:ascii="Palatino Linotype" w:hAnsi="Palatino Linotype" w:cs="Arial"/>
          <w:i/>
          <w:color w:val="222222"/>
          <w:sz w:val="22"/>
          <w:szCs w:val="22"/>
          <w:lang w:val="es-ES" w:eastAsia="es-MX"/>
        </w:rPr>
        <w:t>se</w:t>
      </w:r>
      <w:r w:rsidRPr="006420F5">
        <w:rPr>
          <w:rFonts w:ascii="Palatino Linotype" w:hAnsi="Palatino Linotype"/>
          <w:i/>
          <w:sz w:val="22"/>
          <w:szCs w:val="22"/>
          <w:lang w:val="es-ES"/>
        </w:rPr>
        <w:t xml:space="preserve"> presentó la solicitud;</w:t>
      </w:r>
      <w:r w:rsidRPr="006420F5">
        <w:rPr>
          <w:rFonts w:ascii="Palatino Linotype" w:hAnsi="Palatino Linotype"/>
          <w:b/>
          <w:i/>
          <w:sz w:val="22"/>
          <w:szCs w:val="22"/>
          <w:lang w:val="es-ES"/>
        </w:rPr>
        <w:t xml:space="preserve"> </w:t>
      </w:r>
    </w:p>
    <w:p w14:paraId="41F3D2C3"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II. </w:t>
      </w:r>
      <w:r w:rsidRPr="006420F5">
        <w:rPr>
          <w:rFonts w:ascii="Palatino Linotype" w:hAnsi="Palatino Linotype"/>
          <w:b/>
          <w:i/>
          <w:sz w:val="22"/>
          <w:szCs w:val="22"/>
          <w:u w:val="single"/>
          <w:lang w:val="es-ES"/>
        </w:rPr>
        <w:t xml:space="preserve">El nombre del solicitante </w:t>
      </w:r>
      <w:r w:rsidRPr="006420F5">
        <w:rPr>
          <w:rFonts w:ascii="Palatino Linotype" w:hAnsi="Palatino Linotype" w:cs="Arial"/>
          <w:b/>
          <w:i/>
          <w:color w:val="222222"/>
          <w:sz w:val="22"/>
          <w:szCs w:val="22"/>
          <w:u w:val="single"/>
          <w:lang w:val="es-ES" w:eastAsia="es-MX"/>
        </w:rPr>
        <w:t>que</w:t>
      </w:r>
      <w:r w:rsidRPr="006420F5">
        <w:rPr>
          <w:rFonts w:ascii="Palatino Linotype" w:hAnsi="Palatino Linotype"/>
          <w:b/>
          <w:i/>
          <w:sz w:val="22"/>
          <w:szCs w:val="22"/>
          <w:u w:val="single"/>
          <w:lang w:val="es-ES"/>
        </w:rPr>
        <w:t xml:space="preserve"> recurre </w:t>
      </w:r>
      <w:r w:rsidRPr="006420F5">
        <w:rPr>
          <w:rFonts w:ascii="Palatino Linotype" w:hAnsi="Palatino Linotype"/>
          <w:i/>
          <w:sz w:val="22"/>
          <w:szCs w:val="22"/>
          <w:lang w:val="es-ES"/>
        </w:rPr>
        <w:t>o de su representante y, en su caso, del tercero interesado, así como la dirección o medio que señale para recibir notificaciones;</w:t>
      </w:r>
      <w:r w:rsidRPr="006420F5">
        <w:rPr>
          <w:rFonts w:ascii="Palatino Linotype" w:hAnsi="Palatino Linotype"/>
          <w:b/>
          <w:i/>
          <w:sz w:val="22"/>
          <w:szCs w:val="22"/>
          <w:lang w:val="es-ES"/>
        </w:rPr>
        <w:t xml:space="preserve"> </w:t>
      </w:r>
    </w:p>
    <w:p w14:paraId="41E9570F"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III. </w:t>
      </w:r>
      <w:r w:rsidRPr="006420F5">
        <w:rPr>
          <w:rFonts w:ascii="Palatino Linotype" w:hAnsi="Palatino Linotype"/>
          <w:i/>
          <w:sz w:val="22"/>
          <w:szCs w:val="22"/>
          <w:lang w:val="es-ES"/>
        </w:rPr>
        <w:t xml:space="preserve">El número de folio de </w:t>
      </w:r>
      <w:r w:rsidRPr="006420F5">
        <w:rPr>
          <w:rFonts w:ascii="Palatino Linotype" w:hAnsi="Palatino Linotype" w:cs="Arial"/>
          <w:i/>
          <w:color w:val="222222"/>
          <w:sz w:val="22"/>
          <w:szCs w:val="22"/>
          <w:lang w:val="es-ES" w:eastAsia="es-MX"/>
        </w:rPr>
        <w:t>respuesta</w:t>
      </w:r>
      <w:r w:rsidRPr="006420F5">
        <w:rPr>
          <w:rFonts w:ascii="Palatino Linotype" w:hAnsi="Palatino Linotype"/>
          <w:i/>
          <w:sz w:val="22"/>
          <w:szCs w:val="22"/>
          <w:lang w:val="es-ES"/>
        </w:rPr>
        <w:t xml:space="preserve"> de la solicitud de acceso; </w:t>
      </w:r>
    </w:p>
    <w:p w14:paraId="2FBDBA95"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IV. </w:t>
      </w:r>
      <w:r w:rsidRPr="006420F5">
        <w:rPr>
          <w:rFonts w:ascii="Palatino Linotype" w:hAnsi="Palatino Linotype"/>
          <w:i/>
          <w:sz w:val="22"/>
          <w:szCs w:val="22"/>
          <w:lang w:val="es-ES"/>
        </w:rPr>
        <w:t xml:space="preserve">La fecha en que fue </w:t>
      </w:r>
      <w:r w:rsidRPr="006420F5">
        <w:rPr>
          <w:rFonts w:ascii="Palatino Linotype" w:hAnsi="Palatino Linotype" w:cs="Arial"/>
          <w:i/>
          <w:color w:val="222222"/>
          <w:sz w:val="22"/>
          <w:szCs w:val="22"/>
          <w:lang w:val="es-ES" w:eastAsia="es-MX"/>
        </w:rPr>
        <w:t>notificada</w:t>
      </w:r>
      <w:r w:rsidRPr="006420F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420F5">
        <w:rPr>
          <w:rFonts w:ascii="Palatino Linotype" w:hAnsi="Palatino Linotype"/>
          <w:b/>
          <w:i/>
          <w:sz w:val="22"/>
          <w:szCs w:val="22"/>
          <w:lang w:val="es-ES"/>
        </w:rPr>
        <w:t xml:space="preserve"> </w:t>
      </w:r>
    </w:p>
    <w:p w14:paraId="1CABC1B2"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V. </w:t>
      </w:r>
      <w:r w:rsidRPr="006420F5">
        <w:rPr>
          <w:rFonts w:ascii="Palatino Linotype" w:hAnsi="Palatino Linotype"/>
          <w:i/>
          <w:sz w:val="22"/>
          <w:szCs w:val="22"/>
          <w:lang w:val="es-ES"/>
        </w:rPr>
        <w:t xml:space="preserve">El acto que se </w:t>
      </w:r>
      <w:r w:rsidRPr="006420F5">
        <w:rPr>
          <w:rFonts w:ascii="Palatino Linotype" w:hAnsi="Palatino Linotype" w:cs="Arial"/>
          <w:i/>
          <w:color w:val="222222"/>
          <w:sz w:val="22"/>
          <w:szCs w:val="22"/>
          <w:lang w:val="es-ES" w:eastAsia="es-MX"/>
        </w:rPr>
        <w:t>recurre</w:t>
      </w:r>
      <w:r w:rsidRPr="006420F5">
        <w:rPr>
          <w:rFonts w:ascii="Palatino Linotype" w:hAnsi="Palatino Linotype"/>
          <w:i/>
          <w:sz w:val="22"/>
          <w:szCs w:val="22"/>
          <w:lang w:val="es-ES"/>
        </w:rPr>
        <w:t>;</w:t>
      </w:r>
      <w:r w:rsidRPr="006420F5">
        <w:rPr>
          <w:rFonts w:ascii="Palatino Linotype" w:hAnsi="Palatino Linotype"/>
          <w:b/>
          <w:i/>
          <w:sz w:val="22"/>
          <w:szCs w:val="22"/>
          <w:lang w:val="es-ES"/>
        </w:rPr>
        <w:t xml:space="preserve"> </w:t>
      </w:r>
    </w:p>
    <w:p w14:paraId="04327BCC"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VI. </w:t>
      </w:r>
      <w:r w:rsidRPr="006420F5">
        <w:rPr>
          <w:rFonts w:ascii="Palatino Linotype" w:hAnsi="Palatino Linotype"/>
          <w:i/>
          <w:sz w:val="22"/>
          <w:szCs w:val="22"/>
          <w:lang w:val="es-ES"/>
        </w:rPr>
        <w:t xml:space="preserve">Las razones o </w:t>
      </w:r>
      <w:r w:rsidRPr="006420F5">
        <w:rPr>
          <w:rFonts w:ascii="Palatino Linotype" w:hAnsi="Palatino Linotype" w:cs="Arial"/>
          <w:i/>
          <w:color w:val="222222"/>
          <w:sz w:val="22"/>
          <w:szCs w:val="22"/>
          <w:lang w:val="es-ES" w:eastAsia="es-MX"/>
        </w:rPr>
        <w:t>motivos</w:t>
      </w:r>
      <w:r w:rsidRPr="006420F5">
        <w:rPr>
          <w:rFonts w:ascii="Palatino Linotype" w:hAnsi="Palatino Linotype"/>
          <w:i/>
          <w:sz w:val="22"/>
          <w:szCs w:val="22"/>
          <w:lang w:val="es-ES"/>
        </w:rPr>
        <w:t xml:space="preserve"> de inconformidad;</w:t>
      </w:r>
      <w:r w:rsidRPr="006420F5">
        <w:rPr>
          <w:rFonts w:ascii="Palatino Linotype" w:hAnsi="Palatino Linotype"/>
          <w:b/>
          <w:i/>
          <w:sz w:val="22"/>
          <w:szCs w:val="22"/>
          <w:lang w:val="es-ES"/>
        </w:rPr>
        <w:t xml:space="preserve"> </w:t>
      </w:r>
    </w:p>
    <w:p w14:paraId="1FC3E215"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lang w:val="es-ES"/>
        </w:rPr>
        <w:t xml:space="preserve">VII. </w:t>
      </w:r>
      <w:r w:rsidRPr="006420F5">
        <w:rPr>
          <w:rFonts w:ascii="Palatino Linotype" w:hAnsi="Palatino Linotype"/>
          <w:i/>
          <w:sz w:val="22"/>
          <w:szCs w:val="22"/>
          <w:lang w:val="es-ES"/>
        </w:rPr>
        <w:t>La copia de la respuesta que se impugna y, en su caso, de la notificación correspondiente, en el caso de respuesta de la solicitud; y</w:t>
      </w:r>
      <w:r w:rsidRPr="006420F5">
        <w:rPr>
          <w:rFonts w:ascii="Palatino Linotype" w:hAnsi="Palatino Linotype"/>
          <w:b/>
          <w:i/>
          <w:sz w:val="22"/>
          <w:szCs w:val="22"/>
          <w:lang w:val="es-ES"/>
        </w:rPr>
        <w:t xml:space="preserve"> </w:t>
      </w:r>
    </w:p>
    <w:p w14:paraId="38C4F01C" w14:textId="77777777" w:rsidR="00A03761" w:rsidRPr="006420F5" w:rsidRDefault="00A03761" w:rsidP="00A03761">
      <w:pPr>
        <w:spacing w:line="276" w:lineRule="auto"/>
        <w:ind w:left="851" w:right="992"/>
        <w:jc w:val="both"/>
        <w:rPr>
          <w:rFonts w:ascii="Palatino Linotype" w:hAnsi="Palatino Linotype"/>
          <w:i/>
          <w:sz w:val="22"/>
          <w:szCs w:val="22"/>
          <w:lang w:val="es-ES"/>
        </w:rPr>
      </w:pPr>
      <w:r w:rsidRPr="006420F5">
        <w:rPr>
          <w:rFonts w:ascii="Palatino Linotype" w:hAnsi="Palatino Linotype"/>
          <w:b/>
          <w:i/>
          <w:sz w:val="22"/>
          <w:szCs w:val="22"/>
          <w:lang w:val="es-ES"/>
        </w:rPr>
        <w:t xml:space="preserve">VIII. </w:t>
      </w:r>
      <w:r w:rsidRPr="006420F5">
        <w:rPr>
          <w:rFonts w:ascii="Palatino Linotype" w:hAnsi="Palatino Linotype"/>
          <w:i/>
          <w:sz w:val="22"/>
          <w:szCs w:val="22"/>
          <w:lang w:val="es-ES"/>
        </w:rPr>
        <w:t>Firma del recurrente, en su caso, cuando se presente por escrito, requisito sin el cual se dará trámite al recurso.</w:t>
      </w:r>
    </w:p>
    <w:p w14:paraId="763C29A7" w14:textId="77777777" w:rsidR="00A03761" w:rsidRPr="006420F5" w:rsidRDefault="00A03761" w:rsidP="00A03761">
      <w:pPr>
        <w:spacing w:line="276" w:lineRule="auto"/>
        <w:ind w:left="851" w:right="992"/>
        <w:jc w:val="both"/>
        <w:rPr>
          <w:rFonts w:ascii="Palatino Linotype" w:hAnsi="Palatino Linotype"/>
          <w:i/>
          <w:sz w:val="22"/>
          <w:szCs w:val="22"/>
          <w:lang w:val="es-ES"/>
        </w:rPr>
      </w:pPr>
      <w:r w:rsidRPr="006420F5">
        <w:rPr>
          <w:rFonts w:ascii="Palatino Linotype" w:hAnsi="Palatino Linotype"/>
          <w:i/>
          <w:sz w:val="22"/>
          <w:szCs w:val="22"/>
          <w:lang w:val="es-ES"/>
        </w:rPr>
        <w:t xml:space="preserve">Adicionalmente, se podrán anexar las pruebas y demás elementos que considere procedentes someter a juicio del Instituto. </w:t>
      </w:r>
    </w:p>
    <w:p w14:paraId="7D16D071" w14:textId="77777777" w:rsidR="00A03761" w:rsidRPr="006420F5" w:rsidRDefault="00A03761" w:rsidP="00A03761">
      <w:pPr>
        <w:spacing w:line="276" w:lineRule="auto"/>
        <w:ind w:left="851" w:right="992"/>
        <w:jc w:val="both"/>
        <w:rPr>
          <w:rFonts w:ascii="Palatino Linotype" w:hAnsi="Palatino Linotype"/>
          <w:i/>
          <w:sz w:val="22"/>
          <w:szCs w:val="22"/>
          <w:lang w:val="es-ES"/>
        </w:rPr>
      </w:pPr>
      <w:r w:rsidRPr="006420F5">
        <w:rPr>
          <w:rFonts w:ascii="Palatino Linotype" w:hAnsi="Palatino Linotype"/>
          <w:i/>
          <w:sz w:val="22"/>
          <w:szCs w:val="22"/>
          <w:lang w:val="es-ES"/>
        </w:rPr>
        <w:t xml:space="preserve">En ningún caso será necesario que el particular ratifique el recurso de revisión interpuesto. </w:t>
      </w:r>
    </w:p>
    <w:p w14:paraId="6F478B17" w14:textId="77777777" w:rsidR="00A03761" w:rsidRPr="006420F5" w:rsidRDefault="00A03761" w:rsidP="00A03761">
      <w:pPr>
        <w:spacing w:line="276" w:lineRule="auto"/>
        <w:ind w:left="851" w:right="992"/>
        <w:jc w:val="both"/>
        <w:rPr>
          <w:rFonts w:ascii="Palatino Linotype" w:hAnsi="Palatino Linotype"/>
          <w:b/>
          <w:i/>
          <w:sz w:val="22"/>
          <w:szCs w:val="22"/>
          <w:lang w:val="es-ES"/>
        </w:rPr>
      </w:pPr>
      <w:r w:rsidRPr="006420F5">
        <w:rPr>
          <w:rFonts w:ascii="Palatino Linotype" w:hAnsi="Palatino Linotype"/>
          <w:b/>
          <w:i/>
          <w:sz w:val="22"/>
          <w:szCs w:val="22"/>
          <w:u w:val="single"/>
          <w:lang w:val="es-ES"/>
        </w:rPr>
        <w:t xml:space="preserve">En caso de </w:t>
      </w:r>
      <w:r w:rsidRPr="006420F5">
        <w:rPr>
          <w:rFonts w:ascii="Palatino Linotype" w:hAnsi="Palatino Linotype" w:cs="Arial"/>
          <w:b/>
          <w:i/>
          <w:color w:val="222222"/>
          <w:sz w:val="22"/>
          <w:szCs w:val="22"/>
          <w:u w:val="single"/>
          <w:lang w:val="es-ES" w:eastAsia="es-MX"/>
        </w:rPr>
        <w:t>que</w:t>
      </w:r>
      <w:r w:rsidRPr="006420F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6420F5">
        <w:rPr>
          <w:rFonts w:ascii="Palatino Linotype" w:hAnsi="Palatino Linotype"/>
          <w:i/>
          <w:sz w:val="22"/>
          <w:szCs w:val="22"/>
          <w:lang w:val="es-ES"/>
        </w:rPr>
        <w:t>, IV, VII y VIII.</w:t>
      </w:r>
      <w:r w:rsidRPr="006420F5">
        <w:rPr>
          <w:rFonts w:ascii="Palatino Linotype" w:hAnsi="Palatino Linotype"/>
          <w:b/>
          <w:i/>
          <w:sz w:val="22"/>
          <w:szCs w:val="22"/>
          <w:lang w:val="es-ES"/>
        </w:rPr>
        <w:t>”</w:t>
      </w:r>
    </w:p>
    <w:p w14:paraId="26AFDDEE"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6420F5">
        <w:rPr>
          <w:rFonts w:ascii="Palatino Linotype" w:hAnsi="Palatino Linotype"/>
          <w:b/>
          <w:lang w:val="es-ES"/>
        </w:rPr>
        <w:t>SAIMEX</w:t>
      </w:r>
      <w:r w:rsidRPr="006420F5">
        <w:rPr>
          <w:rFonts w:ascii="Palatino Linotype" w:hAnsi="Palatino Linotype"/>
          <w:lang w:val="es-ES"/>
        </w:rPr>
        <w:t xml:space="preserve"> se desprende que la parte solicitante y ahora </w:t>
      </w:r>
      <w:r w:rsidRPr="006420F5">
        <w:rPr>
          <w:rFonts w:ascii="Palatino Linotype" w:hAnsi="Palatino Linotype"/>
          <w:b/>
          <w:lang w:val="es-ES"/>
        </w:rPr>
        <w:t>RECURRENTE</w:t>
      </w:r>
      <w:r w:rsidRPr="006420F5">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3E1AE94" w14:textId="77777777" w:rsidR="00A03761" w:rsidRPr="006420F5" w:rsidRDefault="00A03761" w:rsidP="00A03761">
      <w:pPr>
        <w:autoSpaceDE w:val="0"/>
        <w:autoSpaceDN w:val="0"/>
        <w:adjustRightInd w:val="0"/>
        <w:spacing w:before="240" w:after="240" w:line="360" w:lineRule="auto"/>
        <w:ind w:right="-91"/>
        <w:jc w:val="both"/>
        <w:rPr>
          <w:rFonts w:ascii="Palatino Linotype" w:hAnsi="Palatino Linotype" w:cs="Arial"/>
          <w:color w:val="000000"/>
          <w:lang w:val="es-ES"/>
        </w:rPr>
      </w:pPr>
      <w:r w:rsidRPr="006420F5">
        <w:rPr>
          <w:rFonts w:ascii="Palatino Linotype" w:hAnsi="Palatino Linotype"/>
          <w:lang w:val="es-ES"/>
        </w:rPr>
        <w:t xml:space="preserve">Empero, debe destacarse que el artículo 15 de </w:t>
      </w:r>
      <w:r w:rsidRPr="006420F5">
        <w:rPr>
          <w:rFonts w:ascii="Palatino Linotype" w:hAnsi="Palatino Linotype" w:cs="Arial"/>
          <w:lang w:val="es-ES" w:eastAsia="es-MX"/>
        </w:rPr>
        <w:t xml:space="preserve">Ley de Transparencia y Acceso a la Información Pública del Estado de México y Municipios </w:t>
      </w:r>
      <w:r w:rsidRPr="006420F5">
        <w:rPr>
          <w:rFonts w:ascii="Palatino Linotype" w:hAnsi="Palatino Linotype" w:cs="Arial"/>
          <w:iCs/>
          <w:lang w:val="es-ES"/>
        </w:rPr>
        <w:t xml:space="preserve">prevé que </w:t>
      </w:r>
      <w:r w:rsidRPr="006420F5">
        <w:rPr>
          <w:rFonts w:ascii="Palatino Linotype" w:hAnsi="Palatino Linotype"/>
          <w:lang w:val="es-ES"/>
        </w:rPr>
        <w:t xml:space="preserve">toda persona tendrá acceso a la información </w:t>
      </w:r>
      <w:r w:rsidRPr="006420F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6420F5">
        <w:rPr>
          <w:rFonts w:ascii="Palatino Linotype" w:hAnsi="Palatino Linotype" w:cs="Arial"/>
          <w:i/>
          <w:color w:val="000000"/>
          <w:lang w:val="es-ES"/>
        </w:rPr>
        <w:t>sine qua non</w:t>
      </w:r>
      <w:r w:rsidRPr="006420F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3F349AB"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5E0028" w14:textId="77777777" w:rsidR="00A03761" w:rsidRPr="006420F5" w:rsidRDefault="00A03761" w:rsidP="00A03761">
      <w:pPr>
        <w:spacing w:line="276" w:lineRule="auto"/>
        <w:ind w:left="851" w:right="992"/>
        <w:jc w:val="center"/>
        <w:rPr>
          <w:rFonts w:ascii="Palatino Linotype" w:hAnsi="Palatino Linotype" w:cs="Arial"/>
          <w:b/>
          <w:i/>
          <w:sz w:val="22"/>
          <w:szCs w:val="22"/>
          <w:lang w:val="es-ES"/>
        </w:rPr>
      </w:pPr>
      <w:r w:rsidRPr="006420F5">
        <w:rPr>
          <w:rFonts w:ascii="Palatino Linotype" w:hAnsi="Palatino Linotype" w:cs="Arial"/>
          <w:b/>
          <w:i/>
          <w:sz w:val="22"/>
          <w:szCs w:val="22"/>
          <w:lang w:val="es-ES"/>
        </w:rPr>
        <w:t>Constitución Política de los Estados Unidos Mexicanos</w:t>
      </w:r>
    </w:p>
    <w:p w14:paraId="1C38F2F9"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b/>
          <w:i/>
          <w:sz w:val="22"/>
          <w:szCs w:val="22"/>
          <w:lang w:val="es-ES"/>
        </w:rPr>
        <w:lastRenderedPageBreak/>
        <w:t>“Artículo 6o.</w:t>
      </w:r>
      <w:r w:rsidRPr="006420F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420F5">
        <w:rPr>
          <w:rFonts w:ascii="Palatino Linotype" w:hAnsi="Palatino Linotype" w:cs="Arial"/>
          <w:b/>
          <w:i/>
          <w:sz w:val="22"/>
          <w:szCs w:val="22"/>
          <w:lang w:val="es-ES"/>
        </w:rPr>
        <w:t>El derecho a la información será garantizado por el Estado.</w:t>
      </w:r>
      <w:r w:rsidRPr="006420F5">
        <w:rPr>
          <w:rFonts w:ascii="Palatino Linotype" w:hAnsi="Palatino Linotype" w:cs="Arial"/>
          <w:i/>
          <w:sz w:val="22"/>
          <w:szCs w:val="22"/>
          <w:lang w:val="es-ES"/>
        </w:rPr>
        <w:t xml:space="preserve"> </w:t>
      </w:r>
    </w:p>
    <w:p w14:paraId="4FCDF846"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BBA69A7"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Para efectos de lo dispuesto en el presente artículo se observará lo siguiente:</w:t>
      </w:r>
    </w:p>
    <w:p w14:paraId="2973E570"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E35D540" w14:textId="77777777" w:rsidR="00A03761" w:rsidRPr="006420F5" w:rsidRDefault="00A03761" w:rsidP="00A03761">
      <w:pPr>
        <w:spacing w:line="276" w:lineRule="auto"/>
        <w:ind w:left="851" w:right="992"/>
        <w:jc w:val="both"/>
        <w:rPr>
          <w:rFonts w:ascii="Palatino Linotype" w:hAnsi="Palatino Linotype" w:cs="Arial"/>
          <w:i/>
          <w:sz w:val="22"/>
          <w:szCs w:val="22"/>
          <w:u w:val="single"/>
          <w:lang w:val="es-ES"/>
        </w:rPr>
      </w:pPr>
      <w:r w:rsidRPr="006420F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42D0BD"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II</w:t>
      </w:r>
      <w:proofErr w:type="gramStart"/>
      <w:r w:rsidRPr="006420F5">
        <w:rPr>
          <w:rFonts w:ascii="Palatino Linotype" w:hAnsi="Palatino Linotype" w:cs="Arial"/>
          <w:i/>
          <w:sz w:val="22"/>
          <w:szCs w:val="22"/>
          <w:lang w:val="es-ES"/>
        </w:rPr>
        <w:t>.  La</w:t>
      </w:r>
      <w:proofErr w:type="gramEnd"/>
      <w:r w:rsidRPr="006420F5">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14:paraId="684ED05A" w14:textId="77777777" w:rsidR="00A03761" w:rsidRPr="006420F5" w:rsidRDefault="00A03761" w:rsidP="00A03761">
      <w:pPr>
        <w:spacing w:line="276" w:lineRule="auto"/>
        <w:ind w:left="851" w:right="992"/>
        <w:jc w:val="both"/>
        <w:rPr>
          <w:rFonts w:ascii="Palatino Linotype" w:hAnsi="Palatino Linotype" w:cs="Arial"/>
          <w:i/>
          <w:sz w:val="22"/>
          <w:szCs w:val="22"/>
          <w:u w:val="single"/>
          <w:lang w:val="es-ES"/>
        </w:rPr>
      </w:pPr>
      <w:r w:rsidRPr="006420F5">
        <w:rPr>
          <w:rFonts w:ascii="Palatino Linotype" w:hAnsi="Palatino Linotype" w:cs="Arial"/>
          <w:i/>
          <w:sz w:val="22"/>
          <w:szCs w:val="22"/>
          <w:u w:val="single"/>
          <w:lang w:val="es-ES"/>
        </w:rPr>
        <w:t>III</w:t>
      </w:r>
      <w:proofErr w:type="gramStart"/>
      <w:r w:rsidRPr="006420F5">
        <w:rPr>
          <w:rFonts w:ascii="Palatino Linotype" w:hAnsi="Palatino Linotype" w:cs="Arial"/>
          <w:i/>
          <w:sz w:val="22"/>
          <w:szCs w:val="22"/>
          <w:u w:val="single"/>
          <w:lang w:val="es-ES"/>
        </w:rPr>
        <w:t>.  Toda</w:t>
      </w:r>
      <w:proofErr w:type="gramEnd"/>
      <w:r w:rsidRPr="006420F5">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14:paraId="329C09E7"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IV</w:t>
      </w:r>
      <w:proofErr w:type="gramStart"/>
      <w:r w:rsidRPr="006420F5">
        <w:rPr>
          <w:rFonts w:ascii="Palatino Linotype" w:hAnsi="Palatino Linotype" w:cs="Arial"/>
          <w:i/>
          <w:sz w:val="22"/>
          <w:szCs w:val="22"/>
          <w:lang w:val="es-ES"/>
        </w:rPr>
        <w:t>.  Se</w:t>
      </w:r>
      <w:proofErr w:type="gramEnd"/>
      <w:r w:rsidRPr="006420F5">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14:paraId="2734AA67" w14:textId="77777777" w:rsidR="00A03761" w:rsidRPr="006420F5" w:rsidRDefault="00A03761" w:rsidP="00A03761">
      <w:pPr>
        <w:spacing w:line="276" w:lineRule="auto"/>
        <w:ind w:left="851" w:right="992"/>
        <w:jc w:val="both"/>
        <w:rPr>
          <w:rFonts w:ascii="Palatino Linotype" w:hAnsi="Palatino Linotype" w:cs="Arial"/>
          <w:i/>
          <w:sz w:val="22"/>
          <w:szCs w:val="22"/>
          <w:u w:val="single"/>
          <w:lang w:val="es-ES"/>
        </w:rPr>
      </w:pPr>
      <w:proofErr w:type="gramStart"/>
      <w:r w:rsidRPr="006420F5">
        <w:rPr>
          <w:rFonts w:ascii="Palatino Linotype" w:hAnsi="Palatino Linotype" w:cs="Arial"/>
          <w:i/>
          <w:sz w:val="22"/>
          <w:szCs w:val="22"/>
          <w:u w:val="single"/>
          <w:lang w:val="es-ES"/>
        </w:rPr>
        <w:t>V.  Los</w:t>
      </w:r>
      <w:proofErr w:type="gramEnd"/>
      <w:r w:rsidRPr="006420F5">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w:t>
      </w:r>
      <w:r w:rsidRPr="006420F5">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2A79EFD6" w14:textId="77777777" w:rsidR="00A03761" w:rsidRPr="006420F5" w:rsidRDefault="00A03761" w:rsidP="00A03761">
      <w:pPr>
        <w:spacing w:line="276" w:lineRule="auto"/>
        <w:ind w:left="851" w:right="992"/>
        <w:jc w:val="both"/>
        <w:rPr>
          <w:rFonts w:ascii="Palatino Linotype" w:hAnsi="Palatino Linotype" w:cs="Arial"/>
          <w:i/>
          <w:sz w:val="22"/>
          <w:szCs w:val="22"/>
          <w:u w:val="single"/>
          <w:lang w:val="es-ES"/>
        </w:rPr>
      </w:pPr>
      <w:r w:rsidRPr="006420F5">
        <w:rPr>
          <w:rFonts w:ascii="Palatino Linotype" w:hAnsi="Palatino Linotype" w:cs="Arial"/>
          <w:i/>
          <w:sz w:val="22"/>
          <w:szCs w:val="22"/>
          <w:u w:val="single"/>
          <w:lang w:val="es-ES"/>
        </w:rPr>
        <w:t>VI</w:t>
      </w:r>
      <w:proofErr w:type="gramStart"/>
      <w:r w:rsidRPr="006420F5">
        <w:rPr>
          <w:rFonts w:ascii="Palatino Linotype" w:hAnsi="Palatino Linotype" w:cs="Arial"/>
          <w:i/>
          <w:sz w:val="22"/>
          <w:szCs w:val="22"/>
          <w:u w:val="single"/>
          <w:lang w:val="es-ES"/>
        </w:rPr>
        <w:t>.  Las</w:t>
      </w:r>
      <w:proofErr w:type="gramEnd"/>
      <w:r w:rsidRPr="006420F5">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14:paraId="22F2A3FC"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189B9B6"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BA659AE"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i/>
          <w:sz w:val="22"/>
          <w:szCs w:val="22"/>
          <w:lang w:val="es-ES"/>
        </w:rPr>
        <w:t>…</w:t>
      </w:r>
    </w:p>
    <w:p w14:paraId="27CB2488" w14:textId="77777777" w:rsidR="00A03761" w:rsidRPr="006420F5" w:rsidRDefault="00A03761" w:rsidP="00A03761">
      <w:pPr>
        <w:spacing w:line="276" w:lineRule="auto"/>
        <w:ind w:left="851" w:right="992"/>
        <w:jc w:val="both"/>
        <w:rPr>
          <w:rFonts w:ascii="Palatino Linotype" w:hAnsi="Palatino Linotype" w:cs="Arial"/>
          <w:i/>
          <w:color w:val="000000"/>
          <w:sz w:val="22"/>
          <w:szCs w:val="22"/>
          <w:lang w:val="es-ES" w:eastAsia="es-MX"/>
        </w:rPr>
      </w:pPr>
      <w:r w:rsidRPr="006420F5">
        <w:rPr>
          <w:rFonts w:ascii="Palatino Linotype" w:hAnsi="Palatino Linotype" w:cs="Arial"/>
          <w:i/>
          <w:sz w:val="22"/>
          <w:szCs w:val="22"/>
          <w:u w:val="single"/>
          <w:lang w:val="es-ES"/>
        </w:rPr>
        <w:t>La ley establecerá aquella información que se considere reservada o confidencial.</w:t>
      </w:r>
      <w:r w:rsidRPr="006420F5">
        <w:rPr>
          <w:rFonts w:ascii="Palatino Linotype" w:hAnsi="Palatino Linotype" w:cs="Arial"/>
          <w:b/>
          <w:i/>
          <w:sz w:val="22"/>
          <w:szCs w:val="22"/>
          <w:lang w:val="es-ES"/>
        </w:rPr>
        <w:t>”</w:t>
      </w:r>
      <w:r w:rsidRPr="006420F5">
        <w:rPr>
          <w:rFonts w:ascii="Palatino Linotype" w:hAnsi="Palatino Linotype" w:cs="Arial"/>
          <w:i/>
          <w:color w:val="000000"/>
          <w:sz w:val="22"/>
          <w:szCs w:val="22"/>
          <w:lang w:val="es-ES" w:eastAsia="es-MX"/>
        </w:rPr>
        <w:t xml:space="preserve"> </w:t>
      </w:r>
    </w:p>
    <w:p w14:paraId="3745315A" w14:textId="77777777" w:rsidR="00A03761" w:rsidRPr="006420F5" w:rsidRDefault="00A03761" w:rsidP="00A03761">
      <w:pPr>
        <w:spacing w:line="276" w:lineRule="auto"/>
        <w:ind w:left="851" w:right="992"/>
        <w:jc w:val="center"/>
        <w:rPr>
          <w:rFonts w:ascii="Palatino Linotype" w:hAnsi="Palatino Linotype" w:cs="Arial"/>
          <w:b/>
          <w:i/>
          <w:sz w:val="22"/>
          <w:szCs w:val="22"/>
          <w:lang w:val="es-ES"/>
        </w:rPr>
      </w:pPr>
      <w:r w:rsidRPr="006420F5">
        <w:rPr>
          <w:rFonts w:ascii="Palatino Linotype" w:hAnsi="Palatino Linotype" w:cs="Arial"/>
          <w:b/>
          <w:i/>
          <w:sz w:val="22"/>
          <w:szCs w:val="22"/>
          <w:lang w:val="es-ES"/>
        </w:rPr>
        <w:t>Constitución Política del Estado Libre y Soberano de México</w:t>
      </w:r>
    </w:p>
    <w:p w14:paraId="74830928" w14:textId="77777777" w:rsidR="00A03761" w:rsidRPr="006420F5" w:rsidRDefault="00A03761" w:rsidP="00A03761">
      <w:pPr>
        <w:spacing w:line="276" w:lineRule="auto"/>
        <w:ind w:left="851" w:right="992"/>
        <w:jc w:val="both"/>
        <w:rPr>
          <w:rFonts w:ascii="Palatino Linotype" w:hAnsi="Palatino Linotype" w:cs="Arial"/>
          <w:b/>
          <w:i/>
          <w:sz w:val="22"/>
          <w:szCs w:val="22"/>
          <w:lang w:val="es-ES"/>
        </w:rPr>
      </w:pPr>
      <w:r w:rsidRPr="006420F5">
        <w:rPr>
          <w:rFonts w:ascii="Palatino Linotype" w:hAnsi="Palatino Linotype" w:cs="Arial"/>
          <w:b/>
          <w:i/>
          <w:sz w:val="22"/>
          <w:szCs w:val="22"/>
          <w:lang w:val="es-ES"/>
        </w:rPr>
        <w:t xml:space="preserve">“Artículo 5. … </w:t>
      </w:r>
    </w:p>
    <w:p w14:paraId="62033DF6"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b/>
          <w:i/>
          <w:sz w:val="22"/>
          <w:szCs w:val="22"/>
          <w:lang w:val="es-ES"/>
        </w:rPr>
        <w:t>El derecho a la información será garantizado por el Estado</w:t>
      </w:r>
      <w:r w:rsidRPr="006420F5">
        <w:rPr>
          <w:rFonts w:ascii="Palatino Linotype" w:hAnsi="Palatino Linotype"/>
          <w:i/>
          <w:sz w:val="22"/>
          <w:szCs w:val="22"/>
          <w:lang w:val="es-ES"/>
        </w:rPr>
        <w:t xml:space="preserve">. La ley establecerá las previsiones que permitan asegurar la protección, el respeto y la difusión de este derecho. </w:t>
      </w:r>
    </w:p>
    <w:p w14:paraId="316CFF14"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826DA5"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Este derecho se regirá por los principios y bases siguientes:</w:t>
      </w:r>
    </w:p>
    <w:p w14:paraId="4FB52271"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420F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6420F5">
        <w:rPr>
          <w:rFonts w:ascii="Palatino Linotype" w:hAnsi="Palatino Linotype"/>
          <w:i/>
          <w:sz w:val="22"/>
          <w:szCs w:val="22"/>
          <w:lang w:val="es-ES"/>
        </w:rPr>
        <w:lastRenderedPageBreak/>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F7182C"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0C6748FF" w14:textId="77777777" w:rsidR="00A03761" w:rsidRPr="006420F5" w:rsidRDefault="00A03761" w:rsidP="00A03761">
      <w:pPr>
        <w:spacing w:line="276" w:lineRule="auto"/>
        <w:ind w:left="851" w:right="992"/>
        <w:contextualSpacing/>
        <w:jc w:val="both"/>
        <w:rPr>
          <w:rFonts w:ascii="Palatino Linotype" w:hAnsi="Palatino Linotype"/>
          <w:b/>
          <w:i/>
          <w:sz w:val="22"/>
          <w:szCs w:val="22"/>
          <w:lang w:val="es-ES"/>
        </w:rPr>
      </w:pPr>
      <w:r w:rsidRPr="006420F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71681F99"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2911CEE"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40FA31D" w14:textId="77777777" w:rsidR="00A03761" w:rsidRPr="006420F5" w:rsidRDefault="00A03761" w:rsidP="00A03761">
      <w:pPr>
        <w:spacing w:line="276" w:lineRule="auto"/>
        <w:ind w:left="851" w:right="992"/>
        <w:contextualSpacing/>
        <w:jc w:val="both"/>
        <w:rPr>
          <w:rFonts w:ascii="Palatino Linotype" w:hAnsi="Palatino Linotype"/>
          <w:i/>
          <w:sz w:val="22"/>
          <w:szCs w:val="22"/>
          <w:lang w:val="es-ES"/>
        </w:rPr>
      </w:pPr>
      <w:r w:rsidRPr="006420F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6F16267"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6420F5">
        <w:rPr>
          <w:rFonts w:ascii="Palatino Linotype" w:hAnsi="Palatino Linotype"/>
          <w:b/>
          <w:i/>
          <w:sz w:val="22"/>
          <w:szCs w:val="22"/>
          <w:lang w:val="es-ES"/>
        </w:rPr>
        <w:t>”</w:t>
      </w:r>
    </w:p>
    <w:p w14:paraId="25590593" w14:textId="77777777" w:rsidR="00A03761" w:rsidRPr="006420F5" w:rsidRDefault="00A03761" w:rsidP="00A03761">
      <w:pPr>
        <w:spacing w:line="276" w:lineRule="auto"/>
        <w:ind w:left="851" w:right="992"/>
        <w:jc w:val="both"/>
        <w:rPr>
          <w:rFonts w:ascii="Palatino Linotype" w:hAnsi="Palatino Linotype"/>
          <w:sz w:val="22"/>
          <w:szCs w:val="22"/>
          <w:lang w:val="es-ES"/>
        </w:rPr>
      </w:pPr>
      <w:r w:rsidRPr="006420F5">
        <w:rPr>
          <w:rFonts w:ascii="Palatino Linotype" w:hAnsi="Palatino Linotype"/>
          <w:sz w:val="22"/>
          <w:szCs w:val="22"/>
          <w:lang w:val="es-ES"/>
        </w:rPr>
        <w:t>(Énfasis añadido)</w:t>
      </w:r>
    </w:p>
    <w:p w14:paraId="6337B17E"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Por otra parte, del contenido del artículo 1 de la Constitución Política de los Estados Unidos Mexicanos, se destaca lo siguiente:</w:t>
      </w:r>
    </w:p>
    <w:p w14:paraId="6AA1077C"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b/>
          <w:i/>
          <w:sz w:val="22"/>
          <w:szCs w:val="22"/>
          <w:lang w:val="es-ES"/>
        </w:rPr>
        <w:lastRenderedPageBreak/>
        <w:t>“Artículo 1o</w:t>
      </w:r>
      <w:r w:rsidRPr="006420F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EA922A6" w14:textId="77777777" w:rsidR="00A03761" w:rsidRPr="006420F5" w:rsidRDefault="00A03761" w:rsidP="00A03761">
      <w:pPr>
        <w:spacing w:line="276" w:lineRule="auto"/>
        <w:ind w:left="851" w:right="992"/>
        <w:jc w:val="both"/>
        <w:rPr>
          <w:rFonts w:ascii="Palatino Linotype" w:hAnsi="Palatino Linotype" w:cs="Arial"/>
          <w:b/>
          <w:i/>
          <w:sz w:val="22"/>
          <w:szCs w:val="22"/>
          <w:lang w:val="es-ES"/>
        </w:rPr>
      </w:pPr>
      <w:r w:rsidRPr="006420F5">
        <w:rPr>
          <w:rFonts w:ascii="Palatino Linotype" w:hAnsi="Palatino Linotype" w:cs="Arial"/>
          <w:b/>
          <w:i/>
          <w:sz w:val="22"/>
          <w:szCs w:val="22"/>
          <w:u w:val="single"/>
          <w:lang w:val="es-ES"/>
        </w:rPr>
        <w:t>Las normas relativas a los derechos humanos se interpretarán</w:t>
      </w:r>
      <w:r w:rsidRPr="006420F5">
        <w:rPr>
          <w:rFonts w:ascii="Palatino Linotype" w:hAnsi="Palatino Linotype" w:cs="Arial"/>
          <w:i/>
          <w:sz w:val="22"/>
          <w:szCs w:val="22"/>
          <w:lang w:val="es-ES"/>
        </w:rPr>
        <w:t xml:space="preserve"> de conformidad con esta Constitución y con los tratados internacionales de la </w:t>
      </w:r>
      <w:r w:rsidRPr="006420F5">
        <w:rPr>
          <w:rFonts w:ascii="Palatino Linotype" w:hAnsi="Palatino Linotype" w:cs="Arial"/>
          <w:b/>
          <w:i/>
          <w:sz w:val="22"/>
          <w:szCs w:val="22"/>
          <w:lang w:val="es-ES"/>
        </w:rPr>
        <w:t xml:space="preserve">materia </w:t>
      </w:r>
      <w:r w:rsidRPr="006420F5">
        <w:rPr>
          <w:rFonts w:ascii="Palatino Linotype" w:hAnsi="Palatino Linotype" w:cs="Arial"/>
          <w:b/>
          <w:i/>
          <w:sz w:val="22"/>
          <w:szCs w:val="22"/>
          <w:u w:val="single"/>
          <w:lang w:val="es-ES"/>
        </w:rPr>
        <w:t>favoreciendo en todo tiempo a las personas la protección más amplia</w:t>
      </w:r>
      <w:r w:rsidRPr="006420F5">
        <w:rPr>
          <w:rFonts w:ascii="Palatino Linotype" w:hAnsi="Palatino Linotype" w:cs="Arial"/>
          <w:b/>
          <w:i/>
          <w:sz w:val="22"/>
          <w:szCs w:val="22"/>
          <w:lang w:val="es-ES"/>
        </w:rPr>
        <w:t>.</w:t>
      </w:r>
    </w:p>
    <w:p w14:paraId="79A304C8" w14:textId="77777777" w:rsidR="00A03761" w:rsidRPr="006420F5" w:rsidRDefault="00A03761" w:rsidP="00A03761">
      <w:pPr>
        <w:spacing w:line="276" w:lineRule="auto"/>
        <w:ind w:left="851" w:right="992"/>
        <w:jc w:val="both"/>
        <w:rPr>
          <w:rFonts w:ascii="Palatino Linotype" w:hAnsi="Palatino Linotype" w:cs="Arial"/>
          <w:i/>
          <w:sz w:val="22"/>
          <w:szCs w:val="22"/>
          <w:lang w:val="es-ES"/>
        </w:rPr>
      </w:pPr>
      <w:r w:rsidRPr="006420F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420F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6420F5">
        <w:rPr>
          <w:rFonts w:ascii="Palatino Linotype" w:hAnsi="Palatino Linotype" w:cs="Arial"/>
          <w:b/>
          <w:i/>
          <w:sz w:val="22"/>
          <w:szCs w:val="22"/>
          <w:lang w:val="es-ES"/>
        </w:rPr>
        <w:t>”</w:t>
      </w:r>
    </w:p>
    <w:p w14:paraId="7DFB5B9F" w14:textId="77777777" w:rsidR="00A03761" w:rsidRPr="006420F5" w:rsidRDefault="00A03761" w:rsidP="00A03761">
      <w:pPr>
        <w:spacing w:line="276" w:lineRule="auto"/>
        <w:ind w:left="851" w:right="992"/>
        <w:jc w:val="both"/>
        <w:rPr>
          <w:rFonts w:ascii="Palatino Linotype" w:hAnsi="Palatino Linotype"/>
          <w:sz w:val="22"/>
          <w:szCs w:val="22"/>
          <w:lang w:val="es-ES"/>
        </w:rPr>
      </w:pPr>
      <w:r w:rsidRPr="006420F5">
        <w:rPr>
          <w:rFonts w:ascii="Palatino Linotype" w:hAnsi="Palatino Linotype"/>
          <w:sz w:val="22"/>
          <w:szCs w:val="22"/>
          <w:lang w:val="es-ES"/>
        </w:rPr>
        <w:t>(Énfasis añadido)</w:t>
      </w:r>
    </w:p>
    <w:p w14:paraId="2EF6E36A" w14:textId="037026D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w:t>
      </w:r>
      <w:r w:rsidR="00111D1E" w:rsidRPr="006420F5">
        <w:rPr>
          <w:rFonts w:ascii="Palatino Linotype" w:hAnsi="Palatino Linotype"/>
          <w:lang w:val="es-ES"/>
        </w:rPr>
        <w:t>ner un nombre que identifique a la</w:t>
      </w:r>
      <w:r w:rsidRPr="006420F5">
        <w:rPr>
          <w:rFonts w:ascii="Palatino Linotype" w:hAnsi="Palatino Linotype"/>
          <w:lang w:val="es-ES"/>
        </w:rPr>
        <w:t xml:space="preserve"> solicitante o que permita tener certeza sobre su identidad.</w:t>
      </w:r>
    </w:p>
    <w:p w14:paraId="507F2EB3"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3A2F7706" w14:textId="77777777" w:rsidR="00A03761" w:rsidRPr="006420F5" w:rsidRDefault="00A03761" w:rsidP="00A03761">
      <w:pPr>
        <w:spacing w:before="240" w:after="240" w:line="276" w:lineRule="auto"/>
        <w:ind w:left="851" w:right="992"/>
        <w:jc w:val="both"/>
        <w:rPr>
          <w:rFonts w:ascii="Palatino Linotype" w:hAnsi="Palatino Linotype" w:cs="Arial"/>
          <w:i/>
          <w:sz w:val="22"/>
          <w:szCs w:val="22"/>
          <w:lang w:val="es-ES"/>
        </w:rPr>
      </w:pPr>
      <w:r w:rsidRPr="006420F5">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6420F5">
        <w:rPr>
          <w:rFonts w:ascii="Palatino Linotype" w:hAnsi="Palatino Linotype" w:cs="Arial"/>
          <w:b/>
          <w:i/>
          <w:sz w:val="22"/>
          <w:szCs w:val="22"/>
          <w:lang w:val="es-ES"/>
        </w:rPr>
        <w:lastRenderedPageBreak/>
        <w:t>su utilización.</w:t>
      </w:r>
      <w:r w:rsidRPr="006420F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9F5ED88"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 xml:space="preserve">En ese orden de ideas, se estima que el requerimiento relativo al nombre como presupuesto de </w:t>
      </w:r>
      <w:proofErr w:type="spellStart"/>
      <w:r w:rsidRPr="006420F5">
        <w:rPr>
          <w:rFonts w:ascii="Palatino Linotype" w:hAnsi="Palatino Linotype"/>
          <w:lang w:val="es-ES"/>
        </w:rPr>
        <w:t>procedibilidad</w:t>
      </w:r>
      <w:proofErr w:type="spellEnd"/>
      <w:r w:rsidRPr="006420F5">
        <w:rPr>
          <w:rFonts w:ascii="Palatino Linotype" w:hAnsi="Palatino Linotype"/>
          <w:lang w:val="es-ES"/>
        </w:rPr>
        <w:t xml:space="preserve"> podría limitar el ejercicio del derecho de acceso a la información pública, debido a que el hecho de solicitar la identificación de </w:t>
      </w:r>
      <w:r w:rsidRPr="006420F5">
        <w:rPr>
          <w:rFonts w:ascii="Palatino Linotype" w:hAnsi="Palatino Linotype"/>
          <w:b/>
          <w:lang w:val="es-ES"/>
        </w:rPr>
        <w:t>LA</w:t>
      </w:r>
      <w:r w:rsidRPr="006420F5">
        <w:rPr>
          <w:rFonts w:ascii="Palatino Linotype" w:hAnsi="Palatino Linotype"/>
          <w:lang w:val="es-ES"/>
        </w:rPr>
        <w:t xml:space="preserve"> </w:t>
      </w:r>
      <w:r w:rsidRPr="006420F5">
        <w:rPr>
          <w:rFonts w:ascii="Palatino Linotype" w:hAnsi="Palatino Linotype"/>
          <w:b/>
          <w:lang w:val="es-ES"/>
        </w:rPr>
        <w:t>RECURRENTE,</w:t>
      </w:r>
      <w:r w:rsidRPr="006420F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AA657C3"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A81E07B"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 xml:space="preserve">En consecuencia, dado lo expuesto y fundado con anterioridad, se estima que el requisito relativo al nombre de </w:t>
      </w:r>
      <w:r w:rsidRPr="006420F5">
        <w:rPr>
          <w:rFonts w:ascii="Palatino Linotype" w:hAnsi="Palatino Linotype"/>
          <w:b/>
          <w:lang w:val="es-ES"/>
        </w:rPr>
        <w:t>LA RECURRENTE</w:t>
      </w:r>
      <w:r w:rsidRPr="006420F5">
        <w:rPr>
          <w:rFonts w:ascii="Palatino Linotype" w:hAnsi="Palatino Linotype"/>
          <w:lang w:val="es-ES"/>
        </w:rPr>
        <w:t xml:space="preserve"> no constituye un presupuesto </w:t>
      </w:r>
      <w:r w:rsidRPr="006420F5">
        <w:rPr>
          <w:rFonts w:ascii="Palatino Linotype" w:hAnsi="Palatino Linotype"/>
          <w:lang w:val="es-ES"/>
        </w:rPr>
        <w:lastRenderedPageBreak/>
        <w:t xml:space="preserve">indispensable de </w:t>
      </w:r>
      <w:proofErr w:type="spellStart"/>
      <w:r w:rsidRPr="006420F5">
        <w:rPr>
          <w:rFonts w:ascii="Palatino Linotype" w:hAnsi="Palatino Linotype"/>
          <w:lang w:val="es-ES"/>
        </w:rPr>
        <w:t>procedibilidad</w:t>
      </w:r>
      <w:proofErr w:type="spellEnd"/>
      <w:r w:rsidRPr="006420F5">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420F5">
        <w:rPr>
          <w:rFonts w:ascii="Palatino Linotype" w:hAnsi="Palatino Linotype"/>
          <w:b/>
          <w:lang w:val="es-ES"/>
        </w:rPr>
        <w:t>LA RECURRENTE</w:t>
      </w:r>
      <w:r w:rsidRPr="006420F5">
        <w:rPr>
          <w:rFonts w:ascii="Palatino Linotype" w:hAnsi="Palatino Linotype"/>
          <w:lang w:val="es-ES"/>
        </w:rPr>
        <w:t>, es la misma persona que realizó la solicitud de acceso a la información pública que ahora se impugna.</w:t>
      </w:r>
    </w:p>
    <w:p w14:paraId="438DA646" w14:textId="77777777" w:rsidR="00A03761" w:rsidRPr="006420F5" w:rsidRDefault="00A03761" w:rsidP="00A03761">
      <w:pPr>
        <w:spacing w:before="240" w:after="240" w:line="360" w:lineRule="auto"/>
        <w:jc w:val="both"/>
        <w:rPr>
          <w:rFonts w:ascii="Palatino Linotype" w:hAnsi="Palatino Linotype"/>
          <w:lang w:val="es-ES"/>
        </w:rPr>
      </w:pPr>
      <w:r w:rsidRPr="006420F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 </w:t>
      </w:r>
      <w:r w:rsidRPr="006420F5">
        <w:rPr>
          <w:rFonts w:ascii="Palatino Linotype" w:hAnsi="Palatino Linotype"/>
          <w:b/>
          <w:lang w:val="es-ES"/>
        </w:rPr>
        <w:t>LA RECURRENTE</w:t>
      </w:r>
      <w:r w:rsidRPr="006420F5">
        <w:rPr>
          <w:rFonts w:ascii="Palatino Linotype" w:hAnsi="Palatino Linotype"/>
          <w:lang w:val="es-ES"/>
        </w:rPr>
        <w:t xml:space="preserve">; por lo que, en el presente caso, al haber sido presentado el recurso de revisión vía </w:t>
      </w:r>
      <w:r w:rsidRPr="006420F5">
        <w:rPr>
          <w:rFonts w:ascii="Palatino Linotype" w:hAnsi="Palatino Linotype"/>
          <w:b/>
          <w:lang w:val="es-ES"/>
        </w:rPr>
        <w:t>SAIMEX</w:t>
      </w:r>
      <w:r w:rsidRPr="006420F5">
        <w:rPr>
          <w:rFonts w:ascii="Palatino Linotype" w:hAnsi="Palatino Linotype"/>
          <w:lang w:val="es-ES"/>
        </w:rPr>
        <w:t>, dicho requisito resulta innecesario.</w:t>
      </w:r>
    </w:p>
    <w:p w14:paraId="2C0DEB89" w14:textId="74CF53F5" w:rsidR="002E2EEF" w:rsidRPr="006420F5" w:rsidRDefault="0047532B" w:rsidP="00707F47">
      <w:pPr>
        <w:pStyle w:val="Prrafodelista"/>
        <w:widowControl w:val="0"/>
        <w:numPr>
          <w:ilvl w:val="0"/>
          <w:numId w:val="2"/>
        </w:numPr>
        <w:tabs>
          <w:tab w:val="left" w:pos="993"/>
        </w:tabs>
        <w:autoSpaceDE w:val="0"/>
        <w:autoSpaceDN w:val="0"/>
        <w:adjustRightInd w:val="0"/>
        <w:spacing w:before="240" w:after="240" w:afterAutospacing="1" w:line="360" w:lineRule="auto"/>
        <w:ind w:left="0" w:right="49" w:firstLine="0"/>
        <w:contextualSpacing w:val="0"/>
        <w:jc w:val="both"/>
        <w:rPr>
          <w:rFonts w:ascii="Palatino Linotype" w:hAnsi="Palatino Linotype" w:cs="Arial"/>
        </w:rPr>
      </w:pPr>
      <w:r w:rsidRPr="006420F5">
        <w:rPr>
          <w:rFonts w:ascii="Palatino Linotype" w:hAnsi="Palatino Linotype" w:cs="Arial"/>
          <w:b/>
        </w:rPr>
        <w:t>Estudio</w:t>
      </w:r>
      <w:r w:rsidR="009563FF" w:rsidRPr="006420F5">
        <w:rPr>
          <w:rFonts w:ascii="Palatino Linotype" w:hAnsi="Palatino Linotype" w:cs="Arial"/>
          <w:b/>
        </w:rPr>
        <w:t xml:space="preserve"> </w:t>
      </w:r>
      <w:r w:rsidRPr="006420F5">
        <w:rPr>
          <w:rFonts w:ascii="Palatino Linotype" w:hAnsi="Palatino Linotype" w:cs="Arial"/>
          <w:b/>
        </w:rPr>
        <w:t>y</w:t>
      </w:r>
      <w:r w:rsidR="009563FF" w:rsidRPr="006420F5">
        <w:rPr>
          <w:rFonts w:ascii="Palatino Linotype" w:hAnsi="Palatino Linotype" w:cs="Arial"/>
          <w:b/>
        </w:rPr>
        <w:t xml:space="preserve"> </w:t>
      </w:r>
      <w:r w:rsidRPr="006420F5">
        <w:rPr>
          <w:rFonts w:ascii="Palatino Linotype" w:hAnsi="Palatino Linotype" w:cs="Arial"/>
          <w:b/>
        </w:rPr>
        <w:t>resolución</w:t>
      </w:r>
      <w:r w:rsidR="009563FF" w:rsidRPr="006420F5">
        <w:rPr>
          <w:rFonts w:ascii="Palatino Linotype" w:hAnsi="Palatino Linotype" w:cs="Arial"/>
          <w:b/>
        </w:rPr>
        <w:t xml:space="preserve"> </w:t>
      </w:r>
      <w:r w:rsidRPr="006420F5">
        <w:rPr>
          <w:rFonts w:ascii="Palatino Linotype" w:hAnsi="Palatino Linotype" w:cs="Arial"/>
          <w:b/>
        </w:rPr>
        <w:t>de</w:t>
      </w:r>
      <w:r w:rsidR="009563FF" w:rsidRPr="006420F5">
        <w:rPr>
          <w:rFonts w:ascii="Palatino Linotype" w:hAnsi="Palatino Linotype" w:cs="Arial"/>
          <w:b/>
        </w:rPr>
        <w:t xml:space="preserve"> </w:t>
      </w:r>
      <w:r w:rsidRPr="006420F5">
        <w:rPr>
          <w:rFonts w:ascii="Palatino Linotype" w:hAnsi="Palatino Linotype" w:cs="Arial"/>
          <w:b/>
        </w:rPr>
        <w:t>l</w:t>
      </w:r>
      <w:r w:rsidR="005B2089" w:rsidRPr="006420F5">
        <w:rPr>
          <w:rFonts w:ascii="Palatino Linotype" w:hAnsi="Palatino Linotype" w:cs="Arial"/>
          <w:b/>
        </w:rPr>
        <w:t>os</w:t>
      </w:r>
      <w:r w:rsidR="009563FF" w:rsidRPr="006420F5">
        <w:rPr>
          <w:rFonts w:ascii="Palatino Linotype" w:hAnsi="Palatino Linotype" w:cs="Arial"/>
          <w:b/>
        </w:rPr>
        <w:t xml:space="preserve"> </w:t>
      </w:r>
      <w:r w:rsidR="00F24975" w:rsidRPr="006420F5">
        <w:rPr>
          <w:rFonts w:ascii="Palatino Linotype" w:hAnsi="Palatino Linotype" w:cs="Arial"/>
          <w:b/>
        </w:rPr>
        <w:t>asunto</w:t>
      </w:r>
      <w:r w:rsidR="005B2089" w:rsidRPr="006420F5">
        <w:rPr>
          <w:rFonts w:ascii="Palatino Linotype" w:hAnsi="Palatino Linotype" w:cs="Arial"/>
          <w:b/>
        </w:rPr>
        <w:t>s</w:t>
      </w:r>
      <w:r w:rsidRPr="006420F5">
        <w:rPr>
          <w:rFonts w:ascii="Palatino Linotype" w:hAnsi="Palatino Linotype" w:cs="Arial"/>
        </w:rPr>
        <w:t>.</w:t>
      </w:r>
      <w:r w:rsidR="009563FF" w:rsidRPr="006420F5">
        <w:rPr>
          <w:rFonts w:ascii="Palatino Linotype" w:hAnsi="Palatino Linotype" w:cs="Arial"/>
        </w:rPr>
        <w:t xml:space="preserve"> </w:t>
      </w:r>
      <w:r w:rsidR="002E2EEF" w:rsidRPr="006420F5">
        <w:rPr>
          <w:rFonts w:ascii="Palatino Linotype" w:hAnsi="Palatino Linotype" w:cs="Arial"/>
        </w:rPr>
        <w:t xml:space="preserve">Del análisis efectuado, se advierte que </w:t>
      </w:r>
      <w:r w:rsidR="008C6ED6" w:rsidRPr="006420F5">
        <w:rPr>
          <w:rFonts w:ascii="Palatino Linotype" w:hAnsi="Palatino Linotype" w:cs="Arial"/>
        </w:rPr>
        <w:t>los r</w:t>
      </w:r>
      <w:r w:rsidR="00D41C12" w:rsidRPr="006420F5">
        <w:rPr>
          <w:rFonts w:ascii="Palatino Linotype" w:hAnsi="Palatino Linotype" w:cs="Arial"/>
        </w:rPr>
        <w:t xml:space="preserve">ecursos </w:t>
      </w:r>
      <w:r w:rsidR="008C6ED6" w:rsidRPr="006420F5">
        <w:rPr>
          <w:rFonts w:ascii="Palatino Linotype" w:hAnsi="Palatino Linotype" w:cs="Arial"/>
        </w:rPr>
        <w:t>de r</w:t>
      </w:r>
      <w:r w:rsidR="002E2EEF" w:rsidRPr="006420F5">
        <w:rPr>
          <w:rFonts w:ascii="Palatino Linotype" w:hAnsi="Palatino Linotype" w:cs="Arial"/>
        </w:rPr>
        <w:t xml:space="preserve">evisión de que se trata </w:t>
      </w:r>
      <w:r w:rsidR="00D41C12" w:rsidRPr="006420F5">
        <w:rPr>
          <w:rFonts w:ascii="Palatino Linotype" w:hAnsi="Palatino Linotype" w:cs="Arial"/>
        </w:rPr>
        <w:t>son</w:t>
      </w:r>
      <w:r w:rsidR="002E2EEF" w:rsidRPr="006420F5">
        <w:rPr>
          <w:rFonts w:ascii="Palatino Linotype" w:hAnsi="Palatino Linotype" w:cs="Arial"/>
        </w:rPr>
        <w:t xml:space="preserve"> procedente</w:t>
      </w:r>
      <w:r w:rsidR="00D41C12" w:rsidRPr="006420F5">
        <w:rPr>
          <w:rFonts w:ascii="Palatino Linotype" w:hAnsi="Palatino Linotype" w:cs="Arial"/>
        </w:rPr>
        <w:t>s</w:t>
      </w:r>
      <w:r w:rsidR="002E2EEF" w:rsidRPr="006420F5">
        <w:rPr>
          <w:rFonts w:ascii="Palatino Linotype" w:hAnsi="Palatino Linotype" w:cs="Arial"/>
        </w:rPr>
        <w:t>; toda vez, que se actualiza</w:t>
      </w:r>
      <w:r w:rsidR="008C6ED6" w:rsidRPr="006420F5">
        <w:rPr>
          <w:rFonts w:ascii="Palatino Linotype" w:hAnsi="Palatino Linotype" w:cs="Arial"/>
        </w:rPr>
        <w:t>n</w:t>
      </w:r>
      <w:r w:rsidR="002E2EEF" w:rsidRPr="006420F5">
        <w:rPr>
          <w:rFonts w:ascii="Palatino Linotype" w:hAnsi="Palatino Linotype" w:cs="Arial"/>
        </w:rPr>
        <w:t xml:space="preserve"> </w:t>
      </w:r>
      <w:r w:rsidR="008C6ED6" w:rsidRPr="006420F5">
        <w:rPr>
          <w:rFonts w:ascii="Palatino Linotype" w:hAnsi="Palatino Linotype" w:cs="Arial"/>
        </w:rPr>
        <w:t>las hipótesis previstas</w:t>
      </w:r>
      <w:r w:rsidR="002E2EEF" w:rsidRPr="006420F5">
        <w:rPr>
          <w:rFonts w:ascii="Palatino Linotype" w:hAnsi="Palatino Linotype" w:cs="Arial"/>
        </w:rPr>
        <w:t xml:space="preserve"> en </w:t>
      </w:r>
      <w:r w:rsidR="008C6ED6" w:rsidRPr="006420F5">
        <w:rPr>
          <w:rFonts w:ascii="Palatino Linotype" w:hAnsi="Palatino Linotype" w:cs="Arial"/>
        </w:rPr>
        <w:t xml:space="preserve">las fracciones </w:t>
      </w:r>
      <w:r w:rsidR="00707F47" w:rsidRPr="006420F5">
        <w:rPr>
          <w:rFonts w:ascii="Palatino Linotype" w:hAnsi="Palatino Linotype" w:cs="Arial"/>
        </w:rPr>
        <w:t>II</w:t>
      </w:r>
      <w:r w:rsidR="008C6ED6" w:rsidRPr="006420F5">
        <w:rPr>
          <w:rFonts w:ascii="Palatino Linotype" w:hAnsi="Palatino Linotype" w:cs="Arial"/>
        </w:rPr>
        <w:t xml:space="preserve"> y</w:t>
      </w:r>
      <w:r w:rsidR="008C6ED6" w:rsidRPr="006420F5">
        <w:t xml:space="preserve"> </w:t>
      </w:r>
      <w:r w:rsidR="00707F47" w:rsidRPr="006420F5">
        <w:rPr>
          <w:rFonts w:ascii="Palatino Linotype" w:hAnsi="Palatino Linotype" w:cs="Arial"/>
        </w:rPr>
        <w:t xml:space="preserve">XIII </w:t>
      </w:r>
      <w:r w:rsidR="002E2EEF" w:rsidRPr="006420F5">
        <w:rPr>
          <w:rFonts w:ascii="Palatino Linotype" w:hAnsi="Palatino Linotype" w:cs="Arial"/>
        </w:rPr>
        <w:t>del artículo 179 de la Ley de la materia, que a la letra dice</w:t>
      </w:r>
      <w:r w:rsidR="008C6ED6" w:rsidRPr="006420F5">
        <w:rPr>
          <w:rFonts w:ascii="Palatino Linotype" w:hAnsi="Palatino Linotype" w:cs="Arial"/>
        </w:rPr>
        <w:t>n</w:t>
      </w:r>
      <w:r w:rsidR="002E2EEF" w:rsidRPr="006420F5">
        <w:rPr>
          <w:rFonts w:ascii="Palatino Linotype" w:hAnsi="Palatino Linotype" w:cs="Arial"/>
        </w:rPr>
        <w:t>:</w:t>
      </w:r>
    </w:p>
    <w:p w14:paraId="2D11B66B" w14:textId="77777777" w:rsidR="002E2EEF" w:rsidRPr="006420F5" w:rsidRDefault="002E2EEF" w:rsidP="002E2EEF">
      <w:pPr>
        <w:ind w:left="851" w:right="899"/>
        <w:jc w:val="both"/>
        <w:rPr>
          <w:rFonts w:ascii="Palatino Linotype" w:hAnsi="Palatino Linotype" w:cs="Arial"/>
          <w:bCs/>
          <w:i/>
          <w:sz w:val="22"/>
          <w:szCs w:val="22"/>
        </w:rPr>
      </w:pPr>
      <w:r w:rsidRPr="006420F5">
        <w:rPr>
          <w:rFonts w:ascii="Palatino Linotype" w:hAnsi="Palatino Linotype" w:cs="Arial"/>
          <w:bCs/>
          <w:i/>
          <w:sz w:val="22"/>
          <w:szCs w:val="22"/>
        </w:rPr>
        <w:t>“</w:t>
      </w:r>
      <w:r w:rsidRPr="006420F5">
        <w:rPr>
          <w:rFonts w:ascii="Palatino Linotype" w:hAnsi="Palatino Linotype" w:cs="Arial"/>
          <w:b/>
          <w:bCs/>
          <w:i/>
          <w:sz w:val="22"/>
          <w:szCs w:val="22"/>
        </w:rPr>
        <w:t>Artículo</w:t>
      </w:r>
      <w:r w:rsidRPr="006420F5">
        <w:rPr>
          <w:rFonts w:ascii="Palatino Linotype" w:hAnsi="Palatino Linotype" w:cs="Arial"/>
          <w:b/>
          <w:bCs/>
          <w:i/>
        </w:rPr>
        <w:t xml:space="preserve"> </w:t>
      </w:r>
      <w:r w:rsidRPr="006420F5">
        <w:rPr>
          <w:rFonts w:ascii="Palatino Linotype" w:hAnsi="Palatino Linotype" w:cs="Arial"/>
          <w:b/>
          <w:bCs/>
          <w:i/>
          <w:sz w:val="22"/>
          <w:szCs w:val="22"/>
        </w:rPr>
        <w:t>179.</w:t>
      </w:r>
      <w:r w:rsidRPr="006420F5">
        <w:rPr>
          <w:rFonts w:ascii="Palatino Linotype" w:hAnsi="Palatino Linotype" w:cs="Arial"/>
          <w:bCs/>
          <w:i/>
        </w:rPr>
        <w:t xml:space="preserve"> </w:t>
      </w:r>
      <w:r w:rsidRPr="006420F5">
        <w:rPr>
          <w:rFonts w:ascii="Palatino Linotype" w:hAnsi="Palatino Linotype" w:cs="Arial"/>
          <w:bCs/>
          <w:i/>
          <w:sz w:val="22"/>
          <w:szCs w:val="22"/>
        </w:rPr>
        <w:t>El</w:t>
      </w:r>
      <w:r w:rsidRPr="006420F5">
        <w:rPr>
          <w:rFonts w:ascii="Palatino Linotype" w:hAnsi="Palatino Linotype" w:cs="Arial"/>
          <w:bCs/>
          <w:i/>
        </w:rPr>
        <w:t xml:space="preserve"> </w:t>
      </w:r>
      <w:r w:rsidRPr="006420F5">
        <w:rPr>
          <w:rFonts w:ascii="Palatino Linotype" w:hAnsi="Palatino Linotype" w:cs="Arial"/>
          <w:bCs/>
          <w:i/>
          <w:sz w:val="22"/>
          <w:szCs w:val="22"/>
        </w:rPr>
        <w:t>recurso</w:t>
      </w:r>
      <w:r w:rsidRPr="006420F5">
        <w:rPr>
          <w:rFonts w:ascii="Palatino Linotype" w:hAnsi="Palatino Linotype" w:cs="Arial"/>
          <w:bCs/>
          <w:i/>
        </w:rPr>
        <w:t xml:space="preserve"> </w:t>
      </w:r>
      <w:r w:rsidRPr="006420F5">
        <w:rPr>
          <w:rFonts w:ascii="Palatino Linotype" w:hAnsi="Palatino Linotype" w:cs="Arial"/>
          <w:bCs/>
          <w:i/>
          <w:sz w:val="22"/>
          <w:szCs w:val="22"/>
        </w:rPr>
        <w:t>de</w:t>
      </w:r>
      <w:r w:rsidRPr="006420F5">
        <w:rPr>
          <w:rFonts w:ascii="Palatino Linotype" w:hAnsi="Palatino Linotype" w:cs="Arial"/>
          <w:bCs/>
          <w:i/>
        </w:rPr>
        <w:t xml:space="preserve"> </w:t>
      </w:r>
      <w:r w:rsidRPr="006420F5">
        <w:rPr>
          <w:rFonts w:ascii="Palatino Linotype" w:hAnsi="Palatino Linotype" w:cs="Arial"/>
          <w:bCs/>
          <w:i/>
          <w:sz w:val="22"/>
          <w:szCs w:val="22"/>
        </w:rPr>
        <w:t>revisión</w:t>
      </w:r>
      <w:r w:rsidRPr="006420F5">
        <w:rPr>
          <w:rFonts w:ascii="Palatino Linotype" w:hAnsi="Palatino Linotype" w:cs="Arial"/>
          <w:bCs/>
          <w:i/>
        </w:rPr>
        <w:t xml:space="preserve"> </w:t>
      </w:r>
      <w:r w:rsidRPr="006420F5">
        <w:rPr>
          <w:rFonts w:ascii="Palatino Linotype" w:hAnsi="Palatino Linotype" w:cs="Arial"/>
          <w:bCs/>
          <w:i/>
          <w:sz w:val="22"/>
          <w:szCs w:val="22"/>
        </w:rPr>
        <w:t>es</w:t>
      </w:r>
      <w:r w:rsidRPr="006420F5">
        <w:rPr>
          <w:rFonts w:ascii="Palatino Linotype" w:hAnsi="Palatino Linotype" w:cs="Arial"/>
          <w:bCs/>
          <w:i/>
        </w:rPr>
        <w:t xml:space="preserve"> </w:t>
      </w:r>
      <w:r w:rsidRPr="006420F5">
        <w:rPr>
          <w:rFonts w:ascii="Palatino Linotype" w:hAnsi="Palatino Linotype" w:cs="Arial"/>
          <w:bCs/>
          <w:i/>
          <w:sz w:val="22"/>
          <w:szCs w:val="22"/>
        </w:rPr>
        <w:t>un</w:t>
      </w:r>
      <w:r w:rsidRPr="006420F5">
        <w:rPr>
          <w:rFonts w:ascii="Palatino Linotype" w:hAnsi="Palatino Linotype" w:cs="Arial"/>
          <w:bCs/>
          <w:i/>
        </w:rPr>
        <w:t xml:space="preserve"> </w:t>
      </w:r>
      <w:r w:rsidRPr="006420F5">
        <w:rPr>
          <w:rFonts w:ascii="Palatino Linotype" w:hAnsi="Palatino Linotype" w:cs="Arial"/>
          <w:bCs/>
          <w:i/>
          <w:sz w:val="22"/>
          <w:szCs w:val="22"/>
        </w:rPr>
        <w:t>medio</w:t>
      </w:r>
      <w:r w:rsidRPr="006420F5">
        <w:rPr>
          <w:rFonts w:ascii="Palatino Linotype" w:hAnsi="Palatino Linotype" w:cs="Arial"/>
          <w:bCs/>
          <w:i/>
        </w:rPr>
        <w:t xml:space="preserve"> </w:t>
      </w:r>
      <w:r w:rsidRPr="006420F5">
        <w:rPr>
          <w:rFonts w:ascii="Palatino Linotype" w:hAnsi="Palatino Linotype" w:cs="Arial"/>
          <w:bCs/>
          <w:i/>
          <w:sz w:val="22"/>
          <w:szCs w:val="22"/>
        </w:rPr>
        <w:t>de</w:t>
      </w:r>
      <w:r w:rsidRPr="006420F5">
        <w:rPr>
          <w:rFonts w:ascii="Palatino Linotype" w:hAnsi="Palatino Linotype" w:cs="Arial"/>
          <w:bCs/>
          <w:i/>
        </w:rPr>
        <w:t xml:space="preserve"> </w:t>
      </w:r>
      <w:r w:rsidRPr="006420F5">
        <w:rPr>
          <w:rFonts w:ascii="Palatino Linotype" w:hAnsi="Palatino Linotype" w:cs="Arial"/>
          <w:bCs/>
          <w:i/>
          <w:sz w:val="22"/>
          <w:szCs w:val="22"/>
        </w:rPr>
        <w:t>protección</w:t>
      </w:r>
      <w:r w:rsidRPr="006420F5">
        <w:rPr>
          <w:rFonts w:ascii="Palatino Linotype" w:hAnsi="Palatino Linotype" w:cs="Arial"/>
          <w:bCs/>
          <w:i/>
        </w:rPr>
        <w:t xml:space="preserve"> </w:t>
      </w:r>
      <w:r w:rsidRPr="006420F5">
        <w:rPr>
          <w:rFonts w:ascii="Palatino Linotype" w:hAnsi="Palatino Linotype" w:cs="Arial"/>
          <w:bCs/>
          <w:i/>
          <w:sz w:val="22"/>
          <w:szCs w:val="22"/>
        </w:rPr>
        <w:t>que</w:t>
      </w:r>
      <w:r w:rsidRPr="006420F5">
        <w:rPr>
          <w:rFonts w:ascii="Palatino Linotype" w:hAnsi="Palatino Linotype" w:cs="Arial"/>
          <w:bCs/>
          <w:i/>
        </w:rPr>
        <w:t xml:space="preserve"> </w:t>
      </w:r>
      <w:r w:rsidRPr="006420F5">
        <w:rPr>
          <w:rFonts w:ascii="Palatino Linotype" w:hAnsi="Palatino Linotype" w:cs="Arial"/>
          <w:bCs/>
          <w:i/>
          <w:sz w:val="22"/>
          <w:szCs w:val="22"/>
        </w:rPr>
        <w:t>la</w:t>
      </w:r>
      <w:r w:rsidRPr="006420F5">
        <w:rPr>
          <w:rFonts w:ascii="Palatino Linotype" w:hAnsi="Palatino Linotype" w:cs="Arial"/>
          <w:bCs/>
          <w:i/>
        </w:rPr>
        <w:t xml:space="preserve"> </w:t>
      </w:r>
      <w:r w:rsidRPr="006420F5">
        <w:rPr>
          <w:rFonts w:ascii="Palatino Linotype" w:hAnsi="Palatino Linotype" w:cs="Arial"/>
          <w:bCs/>
          <w:i/>
          <w:sz w:val="22"/>
          <w:szCs w:val="22"/>
        </w:rPr>
        <w:t>Ley</w:t>
      </w:r>
      <w:r w:rsidRPr="006420F5">
        <w:rPr>
          <w:rFonts w:ascii="Palatino Linotype" w:hAnsi="Palatino Linotype" w:cs="Arial"/>
          <w:bCs/>
          <w:i/>
        </w:rPr>
        <w:t xml:space="preserve"> </w:t>
      </w:r>
      <w:r w:rsidRPr="006420F5">
        <w:rPr>
          <w:rFonts w:ascii="Palatino Linotype" w:hAnsi="Palatino Linotype" w:cs="Arial"/>
          <w:bCs/>
          <w:i/>
          <w:sz w:val="22"/>
          <w:szCs w:val="22"/>
        </w:rPr>
        <w:t>otorga</w:t>
      </w:r>
      <w:r w:rsidRPr="006420F5">
        <w:rPr>
          <w:rFonts w:ascii="Palatino Linotype" w:hAnsi="Palatino Linotype" w:cs="Arial"/>
          <w:bCs/>
          <w:i/>
        </w:rPr>
        <w:t xml:space="preserve"> </w:t>
      </w:r>
      <w:r w:rsidRPr="006420F5">
        <w:rPr>
          <w:rFonts w:ascii="Palatino Linotype" w:hAnsi="Palatino Linotype" w:cs="Arial"/>
          <w:bCs/>
          <w:i/>
          <w:sz w:val="22"/>
          <w:szCs w:val="22"/>
        </w:rPr>
        <w:t>a</w:t>
      </w:r>
      <w:r w:rsidRPr="006420F5">
        <w:rPr>
          <w:rFonts w:ascii="Palatino Linotype" w:hAnsi="Palatino Linotype" w:cs="Arial"/>
          <w:bCs/>
          <w:i/>
        </w:rPr>
        <w:t xml:space="preserve"> </w:t>
      </w:r>
      <w:r w:rsidRPr="006420F5">
        <w:rPr>
          <w:rFonts w:ascii="Palatino Linotype" w:hAnsi="Palatino Linotype" w:cs="Arial"/>
          <w:bCs/>
          <w:i/>
          <w:sz w:val="22"/>
          <w:szCs w:val="22"/>
        </w:rPr>
        <w:t>los</w:t>
      </w:r>
      <w:r w:rsidRPr="006420F5">
        <w:rPr>
          <w:rFonts w:ascii="Palatino Linotype" w:hAnsi="Palatino Linotype" w:cs="Arial"/>
          <w:bCs/>
          <w:i/>
        </w:rPr>
        <w:t xml:space="preserve"> </w:t>
      </w:r>
      <w:r w:rsidRPr="006420F5">
        <w:rPr>
          <w:rFonts w:ascii="Palatino Linotype" w:hAnsi="Palatino Linotype" w:cs="Arial"/>
          <w:bCs/>
          <w:i/>
          <w:sz w:val="22"/>
          <w:szCs w:val="22"/>
        </w:rPr>
        <w:t>particulares,</w:t>
      </w:r>
      <w:r w:rsidRPr="006420F5">
        <w:rPr>
          <w:rFonts w:ascii="Palatino Linotype" w:hAnsi="Palatino Linotype" w:cs="Arial"/>
          <w:bCs/>
          <w:i/>
        </w:rPr>
        <w:t xml:space="preserve"> </w:t>
      </w:r>
      <w:r w:rsidRPr="006420F5">
        <w:rPr>
          <w:rFonts w:ascii="Palatino Linotype" w:hAnsi="Palatino Linotype" w:cs="Arial"/>
          <w:bCs/>
          <w:i/>
          <w:sz w:val="22"/>
          <w:szCs w:val="22"/>
        </w:rPr>
        <w:t>para</w:t>
      </w:r>
      <w:r w:rsidRPr="006420F5">
        <w:rPr>
          <w:rFonts w:ascii="Palatino Linotype" w:hAnsi="Palatino Linotype" w:cs="Arial"/>
          <w:bCs/>
          <w:i/>
        </w:rPr>
        <w:t xml:space="preserve"> </w:t>
      </w:r>
      <w:r w:rsidRPr="006420F5">
        <w:rPr>
          <w:rFonts w:ascii="Palatino Linotype" w:hAnsi="Palatino Linotype" w:cs="Arial"/>
          <w:bCs/>
          <w:i/>
          <w:sz w:val="22"/>
          <w:szCs w:val="22"/>
        </w:rPr>
        <w:t>hacer</w:t>
      </w:r>
      <w:r w:rsidRPr="006420F5">
        <w:rPr>
          <w:rFonts w:ascii="Palatino Linotype" w:hAnsi="Palatino Linotype" w:cs="Arial"/>
          <w:bCs/>
          <w:i/>
        </w:rPr>
        <w:t xml:space="preserve"> </w:t>
      </w:r>
      <w:r w:rsidRPr="006420F5">
        <w:rPr>
          <w:rFonts w:ascii="Palatino Linotype" w:hAnsi="Palatino Linotype" w:cs="Arial"/>
          <w:bCs/>
          <w:i/>
          <w:sz w:val="22"/>
          <w:szCs w:val="22"/>
        </w:rPr>
        <w:t>valer</w:t>
      </w:r>
      <w:r w:rsidRPr="006420F5">
        <w:rPr>
          <w:rFonts w:ascii="Palatino Linotype" w:hAnsi="Palatino Linotype" w:cs="Arial"/>
          <w:bCs/>
          <w:i/>
        </w:rPr>
        <w:t xml:space="preserve"> </w:t>
      </w:r>
      <w:r w:rsidRPr="006420F5">
        <w:rPr>
          <w:rFonts w:ascii="Palatino Linotype" w:hAnsi="Palatino Linotype" w:cs="Arial"/>
          <w:bCs/>
          <w:i/>
          <w:sz w:val="22"/>
          <w:szCs w:val="22"/>
        </w:rPr>
        <w:t>su</w:t>
      </w:r>
      <w:r w:rsidRPr="006420F5">
        <w:rPr>
          <w:rFonts w:ascii="Palatino Linotype" w:hAnsi="Palatino Linotype" w:cs="Arial"/>
          <w:bCs/>
          <w:i/>
        </w:rPr>
        <w:t xml:space="preserve"> </w:t>
      </w:r>
      <w:r w:rsidRPr="006420F5">
        <w:rPr>
          <w:rFonts w:ascii="Palatino Linotype" w:hAnsi="Palatino Linotype" w:cs="Arial"/>
          <w:bCs/>
          <w:i/>
          <w:sz w:val="22"/>
          <w:szCs w:val="22"/>
        </w:rPr>
        <w:t>derecho</w:t>
      </w:r>
      <w:r w:rsidRPr="006420F5">
        <w:rPr>
          <w:rFonts w:ascii="Palatino Linotype" w:hAnsi="Palatino Linotype" w:cs="Arial"/>
          <w:bCs/>
          <w:i/>
        </w:rPr>
        <w:t xml:space="preserve"> </w:t>
      </w:r>
      <w:r w:rsidRPr="006420F5">
        <w:rPr>
          <w:rFonts w:ascii="Palatino Linotype" w:hAnsi="Palatino Linotype" w:cs="Arial"/>
          <w:bCs/>
          <w:i/>
          <w:sz w:val="22"/>
          <w:szCs w:val="22"/>
        </w:rPr>
        <w:t>de</w:t>
      </w:r>
      <w:r w:rsidRPr="006420F5">
        <w:rPr>
          <w:rFonts w:ascii="Palatino Linotype" w:hAnsi="Palatino Linotype" w:cs="Arial"/>
          <w:bCs/>
          <w:i/>
        </w:rPr>
        <w:t xml:space="preserve"> </w:t>
      </w:r>
      <w:r w:rsidRPr="006420F5">
        <w:rPr>
          <w:rFonts w:ascii="Palatino Linotype" w:hAnsi="Palatino Linotype" w:cs="Arial"/>
          <w:bCs/>
          <w:i/>
          <w:sz w:val="22"/>
          <w:szCs w:val="22"/>
        </w:rPr>
        <w:t>acceso</w:t>
      </w:r>
      <w:r w:rsidRPr="006420F5">
        <w:rPr>
          <w:rFonts w:ascii="Palatino Linotype" w:hAnsi="Palatino Linotype" w:cs="Arial"/>
          <w:bCs/>
          <w:i/>
        </w:rPr>
        <w:t xml:space="preserve"> </w:t>
      </w:r>
      <w:r w:rsidRPr="006420F5">
        <w:rPr>
          <w:rFonts w:ascii="Palatino Linotype" w:hAnsi="Palatino Linotype" w:cs="Arial"/>
          <w:bCs/>
          <w:i/>
          <w:sz w:val="22"/>
          <w:szCs w:val="22"/>
        </w:rPr>
        <w:t>a</w:t>
      </w:r>
      <w:r w:rsidRPr="006420F5">
        <w:rPr>
          <w:rFonts w:ascii="Palatino Linotype" w:hAnsi="Palatino Linotype" w:cs="Arial"/>
          <w:bCs/>
          <w:i/>
        </w:rPr>
        <w:t xml:space="preserve"> </w:t>
      </w:r>
      <w:r w:rsidRPr="006420F5">
        <w:rPr>
          <w:rFonts w:ascii="Palatino Linotype" w:hAnsi="Palatino Linotype" w:cs="Arial"/>
          <w:bCs/>
          <w:i/>
          <w:sz w:val="22"/>
          <w:szCs w:val="22"/>
        </w:rPr>
        <w:t>la</w:t>
      </w:r>
      <w:r w:rsidRPr="006420F5">
        <w:rPr>
          <w:rFonts w:ascii="Palatino Linotype" w:hAnsi="Palatino Linotype" w:cs="Arial"/>
          <w:bCs/>
          <w:i/>
        </w:rPr>
        <w:t xml:space="preserve"> </w:t>
      </w:r>
      <w:r w:rsidRPr="006420F5">
        <w:rPr>
          <w:rFonts w:ascii="Palatino Linotype" w:hAnsi="Palatino Linotype" w:cs="Arial"/>
          <w:bCs/>
          <w:i/>
          <w:sz w:val="22"/>
          <w:szCs w:val="22"/>
        </w:rPr>
        <w:t>información</w:t>
      </w:r>
      <w:r w:rsidRPr="006420F5">
        <w:rPr>
          <w:rFonts w:ascii="Palatino Linotype" w:hAnsi="Palatino Linotype" w:cs="Arial"/>
          <w:bCs/>
          <w:i/>
        </w:rPr>
        <w:t xml:space="preserve"> </w:t>
      </w:r>
      <w:r w:rsidRPr="006420F5">
        <w:rPr>
          <w:rFonts w:ascii="Palatino Linotype" w:hAnsi="Palatino Linotype" w:cs="Arial"/>
          <w:bCs/>
          <w:i/>
          <w:sz w:val="22"/>
          <w:szCs w:val="22"/>
        </w:rPr>
        <w:t>pública,</w:t>
      </w:r>
      <w:r w:rsidRPr="006420F5">
        <w:rPr>
          <w:rFonts w:ascii="Palatino Linotype" w:hAnsi="Palatino Linotype" w:cs="Arial"/>
          <w:bCs/>
          <w:i/>
        </w:rPr>
        <w:t xml:space="preserve"> </w:t>
      </w:r>
      <w:r w:rsidRPr="006420F5">
        <w:rPr>
          <w:rFonts w:ascii="Palatino Linotype" w:hAnsi="Palatino Linotype" w:cs="Arial"/>
          <w:bCs/>
          <w:i/>
          <w:sz w:val="22"/>
          <w:szCs w:val="22"/>
        </w:rPr>
        <w:t>y</w:t>
      </w:r>
      <w:r w:rsidRPr="006420F5">
        <w:rPr>
          <w:rFonts w:ascii="Palatino Linotype" w:hAnsi="Palatino Linotype" w:cs="Arial"/>
          <w:bCs/>
          <w:i/>
        </w:rPr>
        <w:t xml:space="preserve"> </w:t>
      </w:r>
      <w:r w:rsidRPr="006420F5">
        <w:rPr>
          <w:rFonts w:ascii="Palatino Linotype" w:hAnsi="Palatino Linotype" w:cs="Arial"/>
          <w:bCs/>
          <w:i/>
          <w:sz w:val="22"/>
          <w:szCs w:val="22"/>
        </w:rPr>
        <w:t>procederá</w:t>
      </w:r>
      <w:r w:rsidRPr="006420F5">
        <w:rPr>
          <w:rFonts w:ascii="Palatino Linotype" w:hAnsi="Palatino Linotype" w:cs="Arial"/>
          <w:bCs/>
          <w:i/>
        </w:rPr>
        <w:t xml:space="preserve"> </w:t>
      </w:r>
      <w:r w:rsidRPr="006420F5">
        <w:rPr>
          <w:rFonts w:ascii="Palatino Linotype" w:hAnsi="Palatino Linotype" w:cs="Arial"/>
          <w:bCs/>
          <w:i/>
          <w:sz w:val="22"/>
          <w:szCs w:val="22"/>
        </w:rPr>
        <w:t>en</w:t>
      </w:r>
      <w:r w:rsidRPr="006420F5">
        <w:rPr>
          <w:rFonts w:ascii="Palatino Linotype" w:hAnsi="Palatino Linotype" w:cs="Arial"/>
          <w:bCs/>
          <w:i/>
        </w:rPr>
        <w:t xml:space="preserve"> </w:t>
      </w:r>
      <w:r w:rsidRPr="006420F5">
        <w:rPr>
          <w:rFonts w:ascii="Palatino Linotype" w:hAnsi="Palatino Linotype" w:cs="Arial"/>
          <w:bCs/>
          <w:i/>
          <w:sz w:val="22"/>
          <w:szCs w:val="22"/>
        </w:rPr>
        <w:t>contra</w:t>
      </w:r>
      <w:r w:rsidRPr="006420F5">
        <w:rPr>
          <w:rFonts w:ascii="Palatino Linotype" w:hAnsi="Palatino Linotype" w:cs="Arial"/>
          <w:bCs/>
          <w:i/>
        </w:rPr>
        <w:t xml:space="preserve"> </w:t>
      </w:r>
      <w:r w:rsidRPr="006420F5">
        <w:rPr>
          <w:rFonts w:ascii="Palatino Linotype" w:hAnsi="Palatino Linotype" w:cs="Arial"/>
          <w:bCs/>
          <w:i/>
          <w:sz w:val="22"/>
          <w:szCs w:val="22"/>
        </w:rPr>
        <w:t>de</w:t>
      </w:r>
      <w:r w:rsidRPr="006420F5">
        <w:rPr>
          <w:rFonts w:ascii="Palatino Linotype" w:hAnsi="Palatino Linotype" w:cs="Arial"/>
          <w:bCs/>
          <w:i/>
        </w:rPr>
        <w:t xml:space="preserve"> </w:t>
      </w:r>
      <w:r w:rsidRPr="006420F5">
        <w:rPr>
          <w:rFonts w:ascii="Palatino Linotype" w:hAnsi="Palatino Linotype" w:cs="Arial"/>
          <w:bCs/>
          <w:i/>
          <w:sz w:val="22"/>
          <w:szCs w:val="22"/>
        </w:rPr>
        <w:t>las</w:t>
      </w:r>
      <w:r w:rsidRPr="006420F5">
        <w:rPr>
          <w:rFonts w:ascii="Palatino Linotype" w:hAnsi="Palatino Linotype" w:cs="Arial"/>
          <w:bCs/>
          <w:i/>
        </w:rPr>
        <w:t xml:space="preserve"> </w:t>
      </w:r>
      <w:r w:rsidRPr="006420F5">
        <w:rPr>
          <w:rFonts w:ascii="Palatino Linotype" w:hAnsi="Palatino Linotype" w:cs="Arial"/>
          <w:bCs/>
          <w:i/>
          <w:sz w:val="22"/>
          <w:szCs w:val="22"/>
        </w:rPr>
        <w:t>siguientes</w:t>
      </w:r>
      <w:r w:rsidRPr="006420F5">
        <w:rPr>
          <w:rFonts w:ascii="Palatino Linotype" w:hAnsi="Palatino Linotype" w:cs="Arial"/>
          <w:bCs/>
          <w:i/>
        </w:rPr>
        <w:t xml:space="preserve"> </w:t>
      </w:r>
      <w:r w:rsidRPr="006420F5">
        <w:rPr>
          <w:rFonts w:ascii="Palatino Linotype" w:hAnsi="Palatino Linotype" w:cs="Arial"/>
          <w:bCs/>
          <w:i/>
          <w:sz w:val="22"/>
          <w:szCs w:val="22"/>
        </w:rPr>
        <w:t>causas:</w:t>
      </w:r>
    </w:p>
    <w:p w14:paraId="1B9003EF" w14:textId="77777777" w:rsidR="002E2EEF" w:rsidRPr="006420F5" w:rsidRDefault="002E2EEF" w:rsidP="002E2EEF">
      <w:pPr>
        <w:ind w:left="851" w:right="899"/>
        <w:jc w:val="both"/>
        <w:rPr>
          <w:rFonts w:ascii="Palatino Linotype" w:hAnsi="Palatino Linotype" w:cs="Arial"/>
          <w:b/>
          <w:bCs/>
          <w:i/>
          <w:sz w:val="22"/>
          <w:szCs w:val="22"/>
        </w:rPr>
      </w:pPr>
      <w:r w:rsidRPr="006420F5">
        <w:rPr>
          <w:rFonts w:ascii="Palatino Linotype" w:hAnsi="Palatino Linotype" w:cs="Arial"/>
          <w:b/>
          <w:bCs/>
          <w:i/>
          <w:sz w:val="22"/>
          <w:szCs w:val="22"/>
        </w:rPr>
        <w:t>…</w:t>
      </w:r>
    </w:p>
    <w:p w14:paraId="192538F3" w14:textId="1D4F1326" w:rsidR="00707F47" w:rsidRPr="006420F5" w:rsidRDefault="00707F47" w:rsidP="002E2EEF">
      <w:pPr>
        <w:ind w:left="851" w:right="899"/>
        <w:jc w:val="both"/>
        <w:rPr>
          <w:rFonts w:ascii="Palatino Linotype" w:hAnsi="Palatino Linotype" w:cs="Arial"/>
          <w:b/>
          <w:bCs/>
          <w:i/>
          <w:sz w:val="22"/>
          <w:szCs w:val="22"/>
        </w:rPr>
      </w:pPr>
      <w:r w:rsidRPr="006420F5">
        <w:rPr>
          <w:rFonts w:ascii="Palatino Linotype" w:hAnsi="Palatino Linotype" w:cs="Arial"/>
          <w:b/>
          <w:bCs/>
          <w:i/>
          <w:sz w:val="22"/>
          <w:szCs w:val="22"/>
        </w:rPr>
        <w:t>II. La clasificación de la información;</w:t>
      </w:r>
    </w:p>
    <w:p w14:paraId="7D9E56B1" w14:textId="7FA7650F" w:rsidR="00707F47" w:rsidRPr="006420F5" w:rsidRDefault="00707F47" w:rsidP="002E2EEF">
      <w:pPr>
        <w:ind w:left="851" w:right="899"/>
        <w:jc w:val="both"/>
        <w:rPr>
          <w:rFonts w:ascii="Palatino Linotype" w:hAnsi="Palatino Linotype" w:cs="Arial"/>
          <w:b/>
          <w:bCs/>
          <w:i/>
          <w:sz w:val="22"/>
          <w:szCs w:val="22"/>
        </w:rPr>
      </w:pPr>
      <w:r w:rsidRPr="006420F5">
        <w:rPr>
          <w:rFonts w:ascii="Palatino Linotype" w:hAnsi="Palatino Linotype" w:cs="Arial"/>
          <w:b/>
          <w:bCs/>
          <w:i/>
          <w:sz w:val="22"/>
          <w:szCs w:val="22"/>
        </w:rPr>
        <w:t>…</w:t>
      </w:r>
    </w:p>
    <w:p w14:paraId="75158B62" w14:textId="77777777" w:rsidR="00707F47" w:rsidRPr="006420F5" w:rsidRDefault="00707F47" w:rsidP="00707F47">
      <w:pPr>
        <w:ind w:left="851" w:right="899"/>
        <w:jc w:val="both"/>
        <w:rPr>
          <w:rFonts w:ascii="Palatino Linotype" w:hAnsi="Palatino Linotype" w:cs="Arial"/>
          <w:b/>
          <w:bCs/>
          <w:i/>
          <w:sz w:val="22"/>
          <w:szCs w:val="22"/>
        </w:rPr>
      </w:pPr>
      <w:r w:rsidRPr="006420F5">
        <w:rPr>
          <w:rFonts w:ascii="Palatino Linotype" w:hAnsi="Palatino Linotype" w:cs="Arial"/>
          <w:b/>
          <w:bCs/>
          <w:i/>
          <w:sz w:val="22"/>
          <w:szCs w:val="22"/>
        </w:rPr>
        <w:lastRenderedPageBreak/>
        <w:t>XIII. La falta, deficiencia o insuficiencia de la fundamentación y/o motivación en la respuesta; y</w:t>
      </w:r>
      <w:r w:rsidR="002E2EEF" w:rsidRPr="006420F5">
        <w:rPr>
          <w:rFonts w:ascii="Palatino Linotype" w:hAnsi="Palatino Linotype" w:cs="Arial"/>
          <w:bCs/>
          <w:i/>
          <w:sz w:val="22"/>
          <w:szCs w:val="22"/>
        </w:rPr>
        <w:t>”</w:t>
      </w:r>
      <w:r w:rsidR="002E2EEF" w:rsidRPr="006420F5">
        <w:rPr>
          <w:rFonts w:ascii="Palatino Linotype" w:hAnsi="Palatino Linotype" w:cs="Arial"/>
          <w:bCs/>
          <w:i/>
        </w:rPr>
        <w:t xml:space="preserve"> </w:t>
      </w:r>
    </w:p>
    <w:p w14:paraId="0C5EE7E1" w14:textId="5691242A" w:rsidR="002E2EEF" w:rsidRPr="006420F5" w:rsidRDefault="002E2EEF" w:rsidP="00707F47">
      <w:pPr>
        <w:ind w:left="851" w:right="899"/>
        <w:jc w:val="both"/>
        <w:rPr>
          <w:rFonts w:ascii="Palatino Linotype" w:hAnsi="Palatino Linotype" w:cs="Arial"/>
          <w:b/>
          <w:bCs/>
          <w:i/>
          <w:sz w:val="22"/>
          <w:szCs w:val="22"/>
        </w:rPr>
      </w:pPr>
      <w:r w:rsidRPr="006420F5">
        <w:rPr>
          <w:rFonts w:ascii="Palatino Linotype" w:hAnsi="Palatino Linotype" w:cs="Arial"/>
          <w:bCs/>
          <w:sz w:val="22"/>
          <w:szCs w:val="22"/>
        </w:rPr>
        <w:t>(Énfasis añadido.)</w:t>
      </w:r>
    </w:p>
    <w:p w14:paraId="65011309" w14:textId="2C4D12FE" w:rsidR="006E37E4" w:rsidRPr="006420F5" w:rsidRDefault="006E37E4" w:rsidP="002E2EEF">
      <w:pPr>
        <w:autoSpaceDE w:val="0"/>
        <w:autoSpaceDN w:val="0"/>
        <w:adjustRightInd w:val="0"/>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 xml:space="preserve">Los preceptos legales citados, establecen como </w:t>
      </w:r>
      <w:r w:rsidR="002E2EEF" w:rsidRPr="006420F5">
        <w:rPr>
          <w:rFonts w:ascii="Palatino Linotype" w:hAnsi="Palatino Linotype" w:cs="Arial"/>
        </w:rPr>
        <w:t xml:space="preserve">supuestos de procedencia </w:t>
      </w:r>
      <w:r w:rsidRPr="006420F5">
        <w:rPr>
          <w:rFonts w:ascii="Palatino Linotype" w:hAnsi="Palatino Linotype" w:cs="Arial"/>
        </w:rPr>
        <w:t xml:space="preserve">del recurso de revisión, en los casos en que, </w:t>
      </w:r>
      <w:r w:rsidRPr="006420F5">
        <w:rPr>
          <w:rFonts w:ascii="Palatino Linotype" w:hAnsi="Palatino Linotype" w:cs="Arial"/>
          <w:b/>
        </w:rPr>
        <w:t>EL SUJETO OBLIGADO</w:t>
      </w:r>
      <w:r w:rsidRPr="006420F5">
        <w:rPr>
          <w:rFonts w:ascii="Palatino Linotype" w:hAnsi="Palatino Linotype" w:cs="Arial"/>
        </w:rPr>
        <w:t xml:space="preserve">, </w:t>
      </w:r>
      <w:r w:rsidR="00707F47" w:rsidRPr="006420F5">
        <w:rPr>
          <w:rFonts w:ascii="Palatino Linotype" w:hAnsi="Palatino Linotype" w:cs="Arial"/>
        </w:rPr>
        <w:t xml:space="preserve">clasifique la información como confidencial o reservada; en el presente caso, señaló que la información es reservada, no obstante e ello, no remitió la prueba de daño correspondiente que lo abale, razón por la cual su respuesta carece de fundamentación y motivación, pues no basta con el solo pronunciamiento de que la información se encuentra en los supuestos de reserva. </w:t>
      </w:r>
    </w:p>
    <w:p w14:paraId="6BD9CFB2" w14:textId="458C3F03" w:rsidR="0083654B" w:rsidRPr="006420F5" w:rsidRDefault="002E2EEF" w:rsidP="00CA2776">
      <w:pPr>
        <w:autoSpaceDE w:val="0"/>
        <w:autoSpaceDN w:val="0"/>
        <w:adjustRightInd w:val="0"/>
        <w:spacing w:before="100" w:beforeAutospacing="1" w:after="100" w:afterAutospacing="1" w:line="360" w:lineRule="auto"/>
        <w:ind w:right="49"/>
        <w:jc w:val="both"/>
        <w:rPr>
          <w:rFonts w:ascii="Palatino Linotype" w:hAnsi="Palatino Linotype"/>
          <w:b/>
        </w:rPr>
      </w:pPr>
      <w:r w:rsidRPr="006420F5">
        <w:rPr>
          <w:rFonts w:ascii="Palatino Linotype" w:hAnsi="Palatino Linotype" w:cs="Arial"/>
        </w:rPr>
        <w:t>Una vez determinada la vía sobre la que versará</w:t>
      </w:r>
      <w:r w:rsidR="00D41C12" w:rsidRPr="006420F5">
        <w:rPr>
          <w:rFonts w:ascii="Palatino Linotype" w:hAnsi="Palatino Linotype" w:cs="Arial"/>
        </w:rPr>
        <w:t>n</w:t>
      </w:r>
      <w:r w:rsidRPr="006420F5">
        <w:rPr>
          <w:rFonts w:ascii="Palatino Linotype" w:hAnsi="Palatino Linotype" w:cs="Arial"/>
        </w:rPr>
        <w:t xml:space="preserve"> </w:t>
      </w:r>
      <w:r w:rsidR="00D41C12" w:rsidRPr="006420F5">
        <w:rPr>
          <w:rFonts w:ascii="Palatino Linotype" w:hAnsi="Palatino Linotype" w:cs="Arial"/>
        </w:rPr>
        <w:t>los</w:t>
      </w:r>
      <w:r w:rsidRPr="006420F5">
        <w:rPr>
          <w:rFonts w:ascii="Palatino Linotype" w:hAnsi="Palatino Linotype" w:cs="Arial"/>
        </w:rPr>
        <w:t xml:space="preserve"> presente</w:t>
      </w:r>
      <w:r w:rsidR="00D41C12" w:rsidRPr="006420F5">
        <w:rPr>
          <w:rFonts w:ascii="Palatino Linotype" w:hAnsi="Palatino Linotype" w:cs="Arial"/>
        </w:rPr>
        <w:t>s</w:t>
      </w:r>
      <w:r w:rsidRPr="006420F5">
        <w:rPr>
          <w:rFonts w:ascii="Palatino Linotype" w:hAnsi="Palatino Linotype" w:cs="Arial"/>
        </w:rPr>
        <w:t xml:space="preserve"> asunto</w:t>
      </w:r>
      <w:r w:rsidR="00D41C12" w:rsidRPr="006420F5">
        <w:rPr>
          <w:rFonts w:ascii="Palatino Linotype" w:hAnsi="Palatino Linotype" w:cs="Arial"/>
        </w:rPr>
        <w:t>s</w:t>
      </w:r>
      <w:r w:rsidRPr="006420F5">
        <w:rPr>
          <w:rFonts w:ascii="Palatino Linotype" w:hAnsi="Palatino Linotype" w:cs="Arial"/>
        </w:rPr>
        <w:t xml:space="preserve"> y previa revisión de</w:t>
      </w:r>
      <w:r w:rsidR="00D41C12" w:rsidRPr="006420F5">
        <w:rPr>
          <w:rFonts w:ascii="Palatino Linotype" w:hAnsi="Palatino Linotype" w:cs="Arial"/>
        </w:rPr>
        <w:t xml:space="preserve"> </w:t>
      </w:r>
      <w:r w:rsidRPr="006420F5">
        <w:rPr>
          <w:rFonts w:ascii="Palatino Linotype" w:hAnsi="Palatino Linotype" w:cs="Arial"/>
        </w:rPr>
        <w:t>l</w:t>
      </w:r>
      <w:r w:rsidR="00D41C12" w:rsidRPr="006420F5">
        <w:rPr>
          <w:rFonts w:ascii="Palatino Linotype" w:hAnsi="Palatino Linotype" w:cs="Arial"/>
        </w:rPr>
        <w:t>os</w:t>
      </w:r>
      <w:r w:rsidRPr="006420F5">
        <w:rPr>
          <w:rFonts w:ascii="Palatino Linotype" w:hAnsi="Palatino Linotype" w:cs="Arial"/>
        </w:rPr>
        <w:t xml:space="preserve"> expediente</w:t>
      </w:r>
      <w:r w:rsidR="00D41C12" w:rsidRPr="006420F5">
        <w:rPr>
          <w:rFonts w:ascii="Palatino Linotype" w:hAnsi="Palatino Linotype" w:cs="Arial"/>
        </w:rPr>
        <w:t>s</w:t>
      </w:r>
      <w:r w:rsidRPr="006420F5">
        <w:rPr>
          <w:rFonts w:ascii="Palatino Linotype" w:hAnsi="Palatino Linotype" w:cs="Arial"/>
        </w:rPr>
        <w:t xml:space="preserve"> electrónico</w:t>
      </w:r>
      <w:r w:rsidR="00D41C12" w:rsidRPr="006420F5">
        <w:rPr>
          <w:rFonts w:ascii="Palatino Linotype" w:hAnsi="Palatino Linotype" w:cs="Arial"/>
        </w:rPr>
        <w:t>s</w:t>
      </w:r>
      <w:r w:rsidRPr="006420F5">
        <w:rPr>
          <w:rFonts w:ascii="Palatino Linotype" w:hAnsi="Palatino Linotype" w:cs="Arial"/>
        </w:rPr>
        <w:t xml:space="preserve"> formado</w:t>
      </w:r>
      <w:r w:rsidR="00D41C12" w:rsidRPr="006420F5">
        <w:rPr>
          <w:rFonts w:ascii="Palatino Linotype" w:hAnsi="Palatino Linotype" w:cs="Arial"/>
        </w:rPr>
        <w:t>s</w:t>
      </w:r>
      <w:r w:rsidRPr="006420F5">
        <w:rPr>
          <w:rFonts w:ascii="Palatino Linotype" w:hAnsi="Palatino Linotype" w:cs="Arial"/>
        </w:rPr>
        <w:t xml:space="preserve"> en el</w:t>
      </w:r>
      <w:r w:rsidRPr="006420F5">
        <w:rPr>
          <w:rFonts w:ascii="Palatino Linotype" w:hAnsi="Palatino Linotype" w:cs="Arial"/>
          <w:b/>
        </w:rPr>
        <w:t xml:space="preserve"> SAIMEX,</w:t>
      </w:r>
      <w:r w:rsidR="0083654B" w:rsidRPr="006420F5">
        <w:rPr>
          <w:rFonts w:ascii="Palatino Linotype" w:hAnsi="Palatino Linotype" w:cs="Arial"/>
        </w:rPr>
        <w:t xml:space="preserve"> con</w:t>
      </w:r>
      <w:r w:rsidRPr="006420F5">
        <w:rPr>
          <w:rFonts w:ascii="Palatino Linotype" w:hAnsi="Palatino Linotype" w:cs="Arial"/>
        </w:rPr>
        <w:t xml:space="preserve"> motivo de la</w:t>
      </w:r>
      <w:r w:rsidR="00D41C12" w:rsidRPr="006420F5">
        <w:rPr>
          <w:rFonts w:ascii="Palatino Linotype" w:hAnsi="Palatino Linotype" w:cs="Arial"/>
        </w:rPr>
        <w:t>s</w:t>
      </w:r>
      <w:r w:rsidRPr="006420F5">
        <w:rPr>
          <w:rFonts w:ascii="Palatino Linotype" w:hAnsi="Palatino Linotype" w:cs="Arial"/>
        </w:rPr>
        <w:t xml:space="preserve"> solicitud</w:t>
      </w:r>
      <w:r w:rsidR="00D41C12" w:rsidRPr="006420F5">
        <w:rPr>
          <w:rFonts w:ascii="Palatino Linotype" w:hAnsi="Palatino Linotype" w:cs="Arial"/>
        </w:rPr>
        <w:t>es</w:t>
      </w:r>
      <w:r w:rsidRPr="006420F5">
        <w:rPr>
          <w:rFonts w:ascii="Palatino Linotype" w:hAnsi="Palatino Linotype" w:cs="Arial"/>
        </w:rPr>
        <w:t xml:space="preserve"> de información y de</w:t>
      </w:r>
      <w:r w:rsidR="00D41C12" w:rsidRPr="006420F5">
        <w:rPr>
          <w:rFonts w:ascii="Palatino Linotype" w:hAnsi="Palatino Linotype" w:cs="Arial"/>
        </w:rPr>
        <w:t xml:space="preserve"> </w:t>
      </w:r>
      <w:r w:rsidRPr="006420F5">
        <w:rPr>
          <w:rFonts w:ascii="Palatino Linotype" w:hAnsi="Palatino Linotype" w:cs="Arial"/>
        </w:rPr>
        <w:t>l</w:t>
      </w:r>
      <w:r w:rsidR="00D41C12" w:rsidRPr="006420F5">
        <w:rPr>
          <w:rFonts w:ascii="Palatino Linotype" w:hAnsi="Palatino Linotype" w:cs="Arial"/>
        </w:rPr>
        <w:t>os</w:t>
      </w:r>
      <w:r w:rsidRPr="006420F5">
        <w:rPr>
          <w:rFonts w:ascii="Palatino Linotype" w:hAnsi="Palatino Linotype" w:cs="Arial"/>
        </w:rPr>
        <w:t xml:space="preserve"> recurso</w:t>
      </w:r>
      <w:r w:rsidR="00D41C12" w:rsidRPr="006420F5">
        <w:rPr>
          <w:rFonts w:ascii="Palatino Linotype" w:hAnsi="Palatino Linotype" w:cs="Arial"/>
        </w:rPr>
        <w:t>s</w:t>
      </w:r>
      <w:r w:rsidRPr="006420F5">
        <w:rPr>
          <w:rFonts w:ascii="Palatino Linotype" w:hAnsi="Palatino Linotype" w:cs="Arial"/>
        </w:rPr>
        <w:t xml:space="preserve"> a que da</w:t>
      </w:r>
      <w:r w:rsidR="00D41C12" w:rsidRPr="006420F5">
        <w:rPr>
          <w:rFonts w:ascii="Palatino Linotype" w:hAnsi="Palatino Linotype" w:cs="Arial"/>
        </w:rPr>
        <w:t>n</w:t>
      </w:r>
      <w:r w:rsidRPr="006420F5">
        <w:rPr>
          <w:rFonts w:ascii="Palatino Linotype" w:hAnsi="Palatino Linotype" w:cs="Arial"/>
        </w:rPr>
        <w:t xml:space="preserve"> origen, </w:t>
      </w:r>
      <w:r w:rsidRPr="006420F5">
        <w:rPr>
          <w:rFonts w:ascii="Palatino Linotype" w:hAnsi="Palatino Linotype"/>
        </w:rPr>
        <w:t xml:space="preserve">se observa que </w:t>
      </w:r>
      <w:r w:rsidRPr="006420F5">
        <w:rPr>
          <w:rFonts w:ascii="Palatino Linotype" w:hAnsi="Palatino Linotype"/>
          <w:b/>
        </w:rPr>
        <w:t>EL SUJETO OBLIGADO,</w:t>
      </w:r>
      <w:r w:rsidR="0083654B" w:rsidRPr="006420F5">
        <w:rPr>
          <w:rFonts w:ascii="Palatino Linotype" w:hAnsi="Palatino Linotype"/>
          <w:b/>
        </w:rPr>
        <w:t xml:space="preserve"> </w:t>
      </w:r>
      <w:r w:rsidR="0083654B" w:rsidRPr="006420F5">
        <w:rPr>
          <w:rFonts w:ascii="Palatino Linotype" w:hAnsi="Palatino Linotype"/>
        </w:rPr>
        <w:t xml:space="preserve">dio respuesta a las solicitudes, por lo que, es necesario analizar si con dichas respuestas se colma el derecho de acceso a la información </w:t>
      </w:r>
      <w:r w:rsidR="00A76164" w:rsidRPr="006420F5">
        <w:rPr>
          <w:rFonts w:ascii="Palatino Linotype" w:hAnsi="Palatino Linotype"/>
        </w:rPr>
        <w:t>pública de la</w:t>
      </w:r>
      <w:r w:rsidR="0083654B" w:rsidRPr="006420F5">
        <w:rPr>
          <w:rFonts w:ascii="Palatino Linotype" w:hAnsi="Palatino Linotype"/>
        </w:rPr>
        <w:t xml:space="preserve"> ahora </w:t>
      </w:r>
      <w:r w:rsidR="0083654B" w:rsidRPr="006420F5">
        <w:rPr>
          <w:rFonts w:ascii="Palatino Linotype" w:hAnsi="Palatino Linotype"/>
          <w:b/>
        </w:rPr>
        <w:t>RECURRENTE.</w:t>
      </w:r>
    </w:p>
    <w:p w14:paraId="4D82C819" w14:textId="206C7DBD" w:rsidR="0083654B" w:rsidRPr="006420F5" w:rsidRDefault="0083654B" w:rsidP="0083654B">
      <w:pPr>
        <w:spacing w:line="360" w:lineRule="auto"/>
        <w:jc w:val="both"/>
        <w:rPr>
          <w:rFonts w:ascii="Palatino Linotype" w:hAnsi="Palatino Linotype" w:cs="Arial"/>
          <w:color w:val="000000"/>
        </w:rPr>
      </w:pPr>
      <w:r w:rsidRPr="006420F5">
        <w:rPr>
          <w:rFonts w:ascii="Palatino Linotype" w:hAnsi="Palatino Linotype" w:cs="Arial"/>
        </w:rPr>
        <w:t>Precisado lo anterior,</w:t>
      </w:r>
      <w:r w:rsidRPr="006420F5">
        <w:rPr>
          <w:rFonts w:ascii="Palatino Linotype" w:hAnsi="Palatino Linotype"/>
        </w:rPr>
        <w:t xml:space="preserve"> se obvia el análisis de la competencia por parte del </w:t>
      </w:r>
      <w:r w:rsidRPr="006420F5">
        <w:rPr>
          <w:rFonts w:ascii="Palatino Linotype" w:hAnsi="Palatino Linotype"/>
          <w:b/>
        </w:rPr>
        <w:t>SUJETO OBLIGADO</w:t>
      </w:r>
      <w:r w:rsidRPr="006420F5">
        <w:rPr>
          <w:rFonts w:ascii="Palatino Linotype" w:hAnsi="Palatino Linotype"/>
        </w:rPr>
        <w:t xml:space="preserve">, para generar, administrar o poseer la información solicitada en los recursos que nos ocupa, dado que éste ha asumido la misma, en razón de que en su respuesta e Informe Justificado, éste </w:t>
      </w:r>
      <w:r w:rsidRPr="006420F5">
        <w:rPr>
          <w:rFonts w:ascii="Palatino Linotype" w:hAnsi="Palatino Linotype" w:cs="Arial"/>
          <w:color w:val="000000"/>
        </w:rPr>
        <w:t>se pronunció ante l</w:t>
      </w:r>
      <w:r w:rsidR="00A76164" w:rsidRPr="006420F5">
        <w:rPr>
          <w:rFonts w:ascii="Palatino Linotype" w:hAnsi="Palatino Linotype" w:cs="Arial"/>
          <w:color w:val="000000"/>
        </w:rPr>
        <w:t xml:space="preserve">os requerimientos del ciudadano, señalando que no podía hacer entrega de la información en razón a que la misma </w:t>
      </w:r>
      <w:r w:rsidR="00DD69C3" w:rsidRPr="006420F5">
        <w:rPr>
          <w:rFonts w:ascii="Palatino Linotype" w:hAnsi="Palatino Linotype" w:cs="Arial"/>
          <w:color w:val="000000"/>
        </w:rPr>
        <w:t>es considerada reservada, de conformidad con el artículo 140 de la Ley adjetiva, ya que compromete la seguridad pública.</w:t>
      </w:r>
    </w:p>
    <w:p w14:paraId="2D4342B9" w14:textId="77777777" w:rsidR="0083654B" w:rsidRPr="006420F5" w:rsidRDefault="0083654B" w:rsidP="0083654B">
      <w:pPr>
        <w:spacing w:line="360" w:lineRule="auto"/>
        <w:jc w:val="both"/>
        <w:rPr>
          <w:rFonts w:ascii="Palatino Linotype" w:hAnsi="Palatino Linotype"/>
        </w:rPr>
      </w:pPr>
    </w:p>
    <w:p w14:paraId="08636C4E" w14:textId="2DAC193D" w:rsidR="0083654B" w:rsidRPr="006420F5" w:rsidRDefault="0083654B" w:rsidP="0083654B">
      <w:pPr>
        <w:spacing w:line="360" w:lineRule="auto"/>
        <w:jc w:val="both"/>
        <w:rPr>
          <w:rFonts w:ascii="Palatino Linotype" w:hAnsi="Palatino Linotype"/>
        </w:rPr>
      </w:pPr>
      <w:r w:rsidRPr="006420F5">
        <w:rPr>
          <w:rFonts w:ascii="Palatino Linotype" w:hAnsi="Palatino Linotype"/>
        </w:rPr>
        <w:lastRenderedPageBreak/>
        <w:t xml:space="preserve">En este contexto, el hecho de que </w:t>
      </w:r>
      <w:r w:rsidRPr="006420F5">
        <w:rPr>
          <w:rFonts w:ascii="Palatino Linotype" w:hAnsi="Palatino Linotype"/>
          <w:b/>
        </w:rPr>
        <w:t>EL SUJETO OBLIGADO</w:t>
      </w:r>
      <w:r w:rsidRPr="006420F5">
        <w:rPr>
          <w:rFonts w:ascii="Palatino Linotype" w:hAnsi="Palatino Linotype"/>
        </w:rPr>
        <w:t xml:space="preserve"> haya asumido contar con la información pública solicitada en los recursos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693EAF8B" w14:textId="77777777" w:rsidR="0083654B" w:rsidRPr="006420F5" w:rsidRDefault="0083654B" w:rsidP="0083654B">
      <w:pPr>
        <w:spacing w:line="360" w:lineRule="auto"/>
        <w:jc w:val="both"/>
        <w:rPr>
          <w:rFonts w:ascii="Palatino Linotype" w:hAnsi="Palatino Linotype"/>
        </w:rPr>
      </w:pPr>
    </w:p>
    <w:p w14:paraId="24E16514" w14:textId="77777777" w:rsidR="0083654B" w:rsidRPr="006420F5" w:rsidRDefault="0083654B" w:rsidP="0083654B">
      <w:pPr>
        <w:ind w:left="851" w:right="899"/>
        <w:jc w:val="both"/>
        <w:rPr>
          <w:rFonts w:ascii="Palatino Linotype" w:hAnsi="Palatino Linotype"/>
          <w:i/>
          <w:sz w:val="22"/>
          <w:szCs w:val="22"/>
        </w:rPr>
      </w:pPr>
      <w:r w:rsidRPr="006420F5">
        <w:rPr>
          <w:rFonts w:ascii="Palatino Linotype" w:hAnsi="Palatino Linotype"/>
          <w:b/>
          <w:i/>
          <w:sz w:val="22"/>
          <w:szCs w:val="22"/>
        </w:rPr>
        <w:t>“Artículo 12</w:t>
      </w:r>
      <w:r w:rsidRPr="006420F5">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75EF7439" w14:textId="77777777" w:rsidR="0083654B" w:rsidRPr="006420F5" w:rsidRDefault="0083654B" w:rsidP="0083654B">
      <w:pPr>
        <w:ind w:left="851" w:right="899"/>
        <w:jc w:val="both"/>
        <w:rPr>
          <w:rFonts w:ascii="Palatino Linotype" w:hAnsi="Palatino Linotype"/>
          <w:i/>
          <w:sz w:val="22"/>
          <w:szCs w:val="22"/>
        </w:rPr>
      </w:pPr>
    </w:p>
    <w:p w14:paraId="7E4AA53D" w14:textId="77777777" w:rsidR="0083654B" w:rsidRPr="006420F5" w:rsidRDefault="0083654B" w:rsidP="0083654B">
      <w:pPr>
        <w:ind w:left="851" w:right="899"/>
        <w:jc w:val="both"/>
        <w:rPr>
          <w:rFonts w:ascii="Palatino Linotype" w:hAnsi="Palatino Linotype"/>
          <w:b/>
          <w:i/>
          <w:sz w:val="22"/>
          <w:szCs w:val="22"/>
        </w:rPr>
      </w:pPr>
      <w:r w:rsidRPr="006420F5">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420F5">
        <w:rPr>
          <w:rFonts w:ascii="Palatino Linotype" w:hAnsi="Palatino Linotype"/>
          <w:b/>
          <w:i/>
          <w:sz w:val="22"/>
          <w:szCs w:val="22"/>
        </w:rPr>
        <w:t>”</w:t>
      </w:r>
    </w:p>
    <w:p w14:paraId="10B22327" w14:textId="77777777" w:rsidR="0083654B" w:rsidRPr="006420F5" w:rsidRDefault="0083654B" w:rsidP="0083654B">
      <w:pPr>
        <w:spacing w:line="360" w:lineRule="auto"/>
        <w:ind w:left="851" w:right="899"/>
        <w:jc w:val="both"/>
        <w:rPr>
          <w:rFonts w:ascii="Palatino Linotype" w:hAnsi="Palatino Linotype"/>
          <w:i/>
          <w:sz w:val="22"/>
          <w:szCs w:val="22"/>
        </w:rPr>
      </w:pPr>
    </w:p>
    <w:p w14:paraId="5C4D2038" w14:textId="741D18D2" w:rsidR="0083654B" w:rsidRPr="006420F5" w:rsidRDefault="0083654B" w:rsidP="0083654B">
      <w:pPr>
        <w:spacing w:line="360" w:lineRule="auto"/>
        <w:jc w:val="both"/>
        <w:rPr>
          <w:rFonts w:ascii="Palatino Linotype" w:hAnsi="Palatino Linotype"/>
          <w:b/>
        </w:rPr>
      </w:pPr>
      <w:r w:rsidRPr="006420F5">
        <w:rPr>
          <w:rFonts w:ascii="Palatino Linotype" w:hAnsi="Palatino Linotype"/>
        </w:rPr>
        <w:t xml:space="preserve">De hecho, el estudio de la naturaleza jurídica de la información pública solicitada, tiene por objeto determinar si ésta la genera, posee o administra </w:t>
      </w:r>
      <w:r w:rsidRPr="006420F5">
        <w:rPr>
          <w:rFonts w:ascii="Palatino Linotype" w:hAnsi="Palatino Linotype"/>
          <w:b/>
        </w:rPr>
        <w:t>EL SUJETO OBLIGADO</w:t>
      </w:r>
      <w:r w:rsidRPr="006420F5">
        <w:rPr>
          <w:rFonts w:ascii="Palatino Linotype" w:hAnsi="Palatino Linotype"/>
        </w:rPr>
        <w:t xml:space="preserve">; sin embargo, en aquellos casos en que éste la asume, implica que cuenta con dicha información; por consiguiente, a nada práctico nos conduciría su estudio, ya que se insiste, ésta fue asumida por el mismo, lo que implica que genera, posee y administra la información, en ejercicio de sus funciones de derecho público, motivo por el cual se actualiza el supuesto jurídico, previsto en el artículo 12 de la Ley de la materia, anteriormente referido, derivado de la respuesta e Informe Justificado remitidos por </w:t>
      </w:r>
      <w:r w:rsidRPr="006420F5">
        <w:rPr>
          <w:rFonts w:ascii="Palatino Linotype" w:hAnsi="Palatino Linotype"/>
          <w:b/>
        </w:rPr>
        <w:t>EL SUJETO OBLIGADO.</w:t>
      </w:r>
    </w:p>
    <w:p w14:paraId="5CA50271" w14:textId="42086348" w:rsidR="00111D1E" w:rsidRPr="006420F5" w:rsidRDefault="00111D1E" w:rsidP="00111D1E">
      <w:pPr>
        <w:spacing w:before="240" w:after="240" w:line="360" w:lineRule="auto"/>
        <w:jc w:val="both"/>
        <w:rPr>
          <w:rFonts w:ascii="Palatino Linotype" w:hAnsi="Palatino Linotype"/>
        </w:rPr>
      </w:pPr>
      <w:r w:rsidRPr="006420F5">
        <w:rPr>
          <w:rFonts w:ascii="Palatino Linotype" w:hAnsi="Palatino Linotype"/>
        </w:rPr>
        <w:t xml:space="preserve">Precisado lo anterior, este Instituto como ente garante del derecho de acceso a la información advirtió que, contrario a lo manifestado por </w:t>
      </w:r>
      <w:r w:rsidRPr="006420F5">
        <w:rPr>
          <w:rFonts w:ascii="Palatino Linotype" w:hAnsi="Palatino Linotype"/>
          <w:b/>
        </w:rPr>
        <w:t>EL SUJETO OBLIGADO,</w:t>
      </w:r>
      <w:r w:rsidRPr="006420F5">
        <w:rPr>
          <w:rFonts w:ascii="Palatino Linotype" w:hAnsi="Palatino Linotype"/>
        </w:rPr>
        <w:t xml:space="preserve"> la </w:t>
      </w:r>
      <w:r w:rsidRPr="006420F5">
        <w:rPr>
          <w:rFonts w:ascii="Palatino Linotype" w:hAnsi="Palatino Linotype"/>
        </w:rPr>
        <w:lastRenderedPageBreak/>
        <w:t xml:space="preserve">información peticionada puede ser entregada en </w:t>
      </w:r>
      <w:r w:rsidRPr="006420F5">
        <w:rPr>
          <w:rFonts w:ascii="Palatino Linotype" w:hAnsi="Palatino Linotype"/>
          <w:b/>
        </w:rPr>
        <w:t>versión pública</w:t>
      </w:r>
      <w:r w:rsidRPr="006420F5">
        <w:rPr>
          <w:rFonts w:ascii="Palatino Linotype" w:hAnsi="Palatino Linotype"/>
        </w:rPr>
        <w:t xml:space="preserve">, mediante un proceso de </w:t>
      </w:r>
      <w:r w:rsidR="00EA7FF0" w:rsidRPr="006420F5">
        <w:rPr>
          <w:rFonts w:ascii="Palatino Linotype" w:hAnsi="Palatino Linotype"/>
        </w:rPr>
        <w:t>disociación</w:t>
      </w:r>
      <w:r w:rsidRPr="006420F5">
        <w:rPr>
          <w:rFonts w:ascii="Palatino Linotype" w:hAnsi="Palatino Linotype"/>
        </w:rPr>
        <w:t>.</w:t>
      </w:r>
    </w:p>
    <w:p w14:paraId="415B903A" w14:textId="16962B2C" w:rsidR="00111D1E" w:rsidRPr="006420F5" w:rsidRDefault="00111D1E" w:rsidP="00111D1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6420F5">
        <w:rPr>
          <w:rFonts w:ascii="Palatino Linotype" w:hAnsi="Palatino Linotype" w:cs="Arial"/>
        </w:rPr>
        <w:t>Así las cosas, por cuanto hace a la solicitud</w:t>
      </w:r>
      <w:r w:rsidR="00EA7FF0" w:rsidRPr="006420F5">
        <w:rPr>
          <w:rFonts w:ascii="Palatino Linotype" w:hAnsi="Palatino Linotype" w:cs="Arial"/>
        </w:rPr>
        <w:t>es</w:t>
      </w:r>
      <w:r w:rsidRPr="006420F5">
        <w:rPr>
          <w:rFonts w:ascii="Palatino Linotype" w:hAnsi="Palatino Linotype" w:cs="Arial"/>
        </w:rPr>
        <w:t xml:space="preserve"> de acceso a la información, relativa al </w:t>
      </w:r>
      <w:r w:rsidRPr="006420F5">
        <w:rPr>
          <w:rFonts w:ascii="Palatino Linotype" w:hAnsi="Palatino Linotype"/>
        </w:rPr>
        <w:t xml:space="preserve">número total de policías municipales (operativos y administrativos) </w:t>
      </w:r>
      <w:r w:rsidR="00EA7FF0" w:rsidRPr="006420F5">
        <w:rPr>
          <w:rFonts w:ascii="Palatino Linotype" w:hAnsi="Palatino Linotype"/>
        </w:rPr>
        <w:t>adscritos</w:t>
      </w:r>
      <w:r w:rsidRPr="006420F5">
        <w:rPr>
          <w:rFonts w:ascii="Palatino Linotype" w:hAnsi="Palatino Linotype"/>
        </w:rPr>
        <w:t xml:space="preserve"> a la</w:t>
      </w:r>
      <w:r w:rsidR="00B515CC" w:rsidRPr="006420F5">
        <w:rPr>
          <w:rFonts w:ascii="Palatino Linotype" w:hAnsi="Palatino Linotype"/>
        </w:rPr>
        <w:t xml:space="preserve"> Comisaría de Seguridad Ciudadana de </w:t>
      </w:r>
      <w:proofErr w:type="spellStart"/>
      <w:r w:rsidR="00B515CC" w:rsidRPr="006420F5">
        <w:rPr>
          <w:rFonts w:ascii="Palatino Linotype" w:hAnsi="Palatino Linotype"/>
        </w:rPr>
        <w:t>Calimaya</w:t>
      </w:r>
      <w:proofErr w:type="spellEnd"/>
      <w:r w:rsidR="00B515CC" w:rsidRPr="006420F5">
        <w:rPr>
          <w:rStyle w:val="Refdenotaalpie"/>
          <w:rFonts w:ascii="Palatino Linotype" w:hAnsi="Palatino Linotype"/>
        </w:rPr>
        <w:footnoteReference w:id="1"/>
      </w:r>
      <w:r w:rsidRPr="006420F5">
        <w:rPr>
          <w:rFonts w:ascii="Palatino Linotype" w:hAnsi="Palatino Linotype"/>
        </w:rPr>
        <w:t>, al doce de agosto de dos mil diecinueve;</w:t>
      </w:r>
      <w:r w:rsidRPr="006420F5">
        <w:rPr>
          <w:rFonts w:ascii="Palatino Linotype" w:hAnsi="Palatino Linotype" w:cs="Arial"/>
          <w:color w:val="000000" w:themeColor="text1"/>
        </w:rPr>
        <w:t xml:space="preserve"> este Instituto </w:t>
      </w:r>
      <w:r w:rsidRPr="006420F5">
        <w:rPr>
          <w:rFonts w:ascii="Palatino Linotype" w:hAnsi="Palatino Linotype" w:cs="Arial"/>
        </w:rPr>
        <w:t xml:space="preserve">considera que la información debió haber sido entregada en versión pública, sujeta a un proceso de disociación ya que los nombres de los servidores públicos adscritos a dicha </w:t>
      </w:r>
      <w:r w:rsidR="00B515CC" w:rsidRPr="006420F5">
        <w:rPr>
          <w:rFonts w:ascii="Palatino Linotype" w:hAnsi="Palatino Linotype" w:cs="Arial"/>
        </w:rPr>
        <w:t xml:space="preserve">Comisaría </w:t>
      </w:r>
      <w:r w:rsidRPr="006420F5">
        <w:rPr>
          <w:rFonts w:ascii="Palatino Linotype" w:hAnsi="Palatino Linotype" w:cs="Arial"/>
        </w:rPr>
        <w:t xml:space="preserve">debe ser entregado a </w:t>
      </w:r>
      <w:r w:rsidRPr="006420F5">
        <w:rPr>
          <w:rFonts w:ascii="Palatino Linotype" w:hAnsi="Palatino Linotype" w:cs="Arial"/>
          <w:b/>
        </w:rPr>
        <w:t>LA RECURRENTE.</w:t>
      </w:r>
    </w:p>
    <w:p w14:paraId="70B8DF7A" w14:textId="77777777" w:rsidR="00111D1E" w:rsidRPr="006420F5" w:rsidRDefault="00111D1E" w:rsidP="00111D1E">
      <w:pPr>
        <w:shd w:val="clear" w:color="auto" w:fill="FFFFFF"/>
        <w:spacing w:before="100" w:beforeAutospacing="1" w:after="100" w:afterAutospacing="1" w:line="360" w:lineRule="auto"/>
        <w:jc w:val="both"/>
        <w:rPr>
          <w:rFonts w:ascii="Palatino Linotype" w:eastAsiaTheme="minorHAnsi" w:hAnsi="Palatino Linotype" w:cstheme="minorBidi"/>
          <w:lang w:eastAsia="en-US"/>
        </w:rPr>
      </w:pPr>
      <w:r w:rsidRPr="006420F5">
        <w:rPr>
          <w:rFonts w:ascii="Palatino Linotype" w:eastAsia="Calibri" w:hAnsi="Palatino Linotype" w:cs="Tahoma"/>
          <w:lang w:eastAsia="en-US"/>
        </w:rPr>
        <w:t xml:space="preserve">Esto quiere decir que </w:t>
      </w:r>
      <w:r w:rsidRPr="006420F5">
        <w:rPr>
          <w:rFonts w:ascii="Palatino Linotype" w:eastAsiaTheme="minorHAnsi" w:hAnsi="Palatino Linotype" w:cstheme="minorBidi"/>
          <w:b/>
          <w:lang w:eastAsia="en-US"/>
        </w:rPr>
        <w:t>EL</w:t>
      </w:r>
      <w:r w:rsidRPr="006420F5">
        <w:rPr>
          <w:rFonts w:ascii="Palatino Linotype" w:hAnsi="Palatino Linotype"/>
          <w:b/>
        </w:rPr>
        <w:t xml:space="preserve"> </w:t>
      </w:r>
      <w:r w:rsidRPr="006420F5">
        <w:rPr>
          <w:rFonts w:ascii="Palatino Linotype" w:eastAsiaTheme="minorHAnsi" w:hAnsi="Palatino Linotype" w:cstheme="minorBidi"/>
          <w:b/>
          <w:lang w:eastAsia="en-US"/>
        </w:rPr>
        <w:t>SUJETO</w:t>
      </w:r>
      <w:r w:rsidRPr="006420F5">
        <w:rPr>
          <w:rFonts w:ascii="Palatino Linotype" w:hAnsi="Palatino Linotype"/>
          <w:b/>
        </w:rPr>
        <w:t xml:space="preserve"> </w:t>
      </w:r>
      <w:r w:rsidRPr="006420F5">
        <w:rPr>
          <w:rFonts w:ascii="Palatino Linotype" w:eastAsiaTheme="minorHAnsi" w:hAnsi="Palatino Linotype" w:cstheme="minorBidi"/>
          <w:b/>
          <w:lang w:eastAsia="en-US"/>
        </w:rPr>
        <w:t>OBLIGADO</w:t>
      </w:r>
      <w:r w:rsidRPr="006420F5">
        <w:rPr>
          <w:rFonts w:ascii="Palatino Linotype" w:hAnsi="Palatino Linotype"/>
        </w:rPr>
        <w:t xml:space="preserve"> </w:t>
      </w:r>
      <w:r w:rsidRPr="006420F5">
        <w:rPr>
          <w:rFonts w:ascii="Palatino Linotype" w:eastAsiaTheme="minorHAnsi" w:hAnsi="Palatino Linotype" w:cstheme="minorBidi"/>
          <w:lang w:eastAsia="en-US"/>
        </w:rPr>
        <w:t>deberá</w:t>
      </w:r>
      <w:r w:rsidRPr="006420F5">
        <w:rPr>
          <w:rFonts w:ascii="Palatino Linotype" w:hAnsi="Palatino Linotype"/>
        </w:rPr>
        <w:t xml:space="preserve"> </w:t>
      </w:r>
      <w:r w:rsidRPr="006420F5">
        <w:rPr>
          <w:rFonts w:ascii="Palatino Linotype" w:eastAsiaTheme="minorHAnsi" w:hAnsi="Palatino Linotype" w:cstheme="minorBidi"/>
          <w:lang w:eastAsia="en-US"/>
        </w:rPr>
        <w:t>aplicar</w:t>
      </w:r>
      <w:r w:rsidRPr="006420F5">
        <w:rPr>
          <w:rFonts w:ascii="Palatino Linotype" w:hAnsi="Palatino Linotype"/>
        </w:rPr>
        <w:t xml:space="preserve"> </w:t>
      </w:r>
      <w:r w:rsidRPr="006420F5">
        <w:rPr>
          <w:rFonts w:ascii="Palatino Linotype" w:eastAsiaTheme="minorHAnsi" w:hAnsi="Palatino Linotype" w:cstheme="minorBidi"/>
          <w:lang w:eastAsia="en-US"/>
        </w:rPr>
        <w:t>el</w:t>
      </w:r>
      <w:r w:rsidRPr="006420F5">
        <w:rPr>
          <w:rFonts w:ascii="Palatino Linotype" w:hAnsi="Palatino Linotype"/>
        </w:rPr>
        <w:t xml:space="preserve"> </w:t>
      </w:r>
      <w:r w:rsidRPr="006420F5">
        <w:rPr>
          <w:rFonts w:ascii="Palatino Linotype" w:eastAsiaTheme="minorHAnsi" w:hAnsi="Palatino Linotype" w:cstheme="minorBidi"/>
          <w:lang w:eastAsia="en-US"/>
        </w:rPr>
        <w:t>proceso</w:t>
      </w:r>
      <w:r w:rsidRPr="006420F5">
        <w:rPr>
          <w:rFonts w:ascii="Palatino Linotype" w:hAnsi="Palatino Linotype"/>
        </w:rPr>
        <w:t xml:space="preserve"> </w:t>
      </w:r>
      <w:r w:rsidRPr="006420F5">
        <w:rPr>
          <w:rFonts w:ascii="Palatino Linotype" w:eastAsiaTheme="minorHAnsi" w:hAnsi="Palatino Linotype" w:cstheme="minorBidi"/>
          <w:lang w:eastAsia="en-US"/>
        </w:rPr>
        <w:t>de</w:t>
      </w:r>
      <w:r w:rsidRPr="006420F5">
        <w:rPr>
          <w:rFonts w:ascii="Palatino Linotype" w:hAnsi="Palatino Linotype"/>
        </w:rPr>
        <w:t xml:space="preserve"> </w:t>
      </w:r>
      <w:r w:rsidRPr="006420F5">
        <w:rPr>
          <w:rFonts w:ascii="Palatino Linotype" w:eastAsiaTheme="minorHAnsi" w:hAnsi="Palatino Linotype" w:cstheme="minorBidi"/>
          <w:lang w:eastAsia="en-US"/>
        </w:rPr>
        <w:t>disociación</w:t>
      </w:r>
      <w:r w:rsidRPr="006420F5">
        <w:rPr>
          <w:rFonts w:ascii="Palatino Linotype" w:hAnsi="Palatino Linotype"/>
        </w:rPr>
        <w:t xml:space="preserve"> </w:t>
      </w:r>
      <w:r w:rsidRPr="006420F5">
        <w:rPr>
          <w:rFonts w:ascii="Palatino Linotype" w:eastAsiaTheme="minorHAnsi" w:hAnsi="Palatino Linotype" w:cstheme="minorBidi"/>
          <w:lang w:eastAsia="en-US"/>
        </w:rPr>
        <w:t>de</w:t>
      </w:r>
      <w:r w:rsidRPr="006420F5">
        <w:rPr>
          <w:rFonts w:ascii="Palatino Linotype" w:hAnsi="Palatino Linotype"/>
        </w:rPr>
        <w:t xml:space="preserve"> </w:t>
      </w:r>
      <w:r w:rsidRPr="006420F5">
        <w:rPr>
          <w:rFonts w:ascii="Palatino Linotype" w:eastAsiaTheme="minorHAnsi" w:hAnsi="Palatino Linotype" w:cstheme="minorBidi"/>
          <w:lang w:eastAsia="en-US"/>
        </w:rPr>
        <w:t>la</w:t>
      </w:r>
      <w:r w:rsidRPr="006420F5">
        <w:rPr>
          <w:rFonts w:ascii="Palatino Linotype" w:hAnsi="Palatino Linotype"/>
        </w:rPr>
        <w:t xml:space="preserve"> </w:t>
      </w:r>
      <w:r w:rsidRPr="006420F5">
        <w:rPr>
          <w:rFonts w:ascii="Palatino Linotype" w:eastAsiaTheme="minorHAnsi" w:hAnsi="Palatino Linotype" w:cstheme="minorBidi"/>
          <w:lang w:eastAsia="en-US"/>
        </w:rPr>
        <w:t>información</w:t>
      </w:r>
      <w:r w:rsidRPr="006420F5">
        <w:rPr>
          <w:rFonts w:ascii="Palatino Linotype" w:hAnsi="Palatino Linotype"/>
        </w:rPr>
        <w:t xml:space="preserve"> </w:t>
      </w:r>
      <w:r w:rsidRPr="006420F5">
        <w:rPr>
          <w:rFonts w:ascii="Palatino Linotype" w:eastAsiaTheme="minorHAnsi" w:hAnsi="Palatino Linotype" w:cstheme="minorBidi"/>
          <w:lang w:eastAsia="en-US"/>
        </w:rPr>
        <w:t>respecto</w:t>
      </w:r>
      <w:r w:rsidRPr="006420F5">
        <w:rPr>
          <w:rFonts w:ascii="Palatino Linotype" w:hAnsi="Palatino Linotype"/>
        </w:rPr>
        <w:t xml:space="preserve"> </w:t>
      </w:r>
      <w:r w:rsidRPr="006420F5">
        <w:rPr>
          <w:rFonts w:ascii="Palatino Linotype" w:eastAsiaTheme="minorHAnsi" w:hAnsi="Palatino Linotype" w:cstheme="minorBidi"/>
          <w:lang w:eastAsia="en-US"/>
        </w:rPr>
        <w:t>de</w:t>
      </w:r>
      <w:r w:rsidRPr="006420F5">
        <w:rPr>
          <w:rFonts w:ascii="Palatino Linotype" w:hAnsi="Palatino Linotype"/>
        </w:rPr>
        <w:t xml:space="preserve"> </w:t>
      </w:r>
      <w:r w:rsidRPr="006420F5">
        <w:rPr>
          <w:rFonts w:ascii="Palatino Linotype" w:eastAsiaTheme="minorHAnsi" w:hAnsi="Palatino Linotype" w:cstheme="minorBidi"/>
          <w:lang w:eastAsia="en-US"/>
        </w:rPr>
        <w:t>esta</w:t>
      </w:r>
      <w:r w:rsidRPr="006420F5">
        <w:rPr>
          <w:rFonts w:ascii="Palatino Linotype" w:hAnsi="Palatino Linotype"/>
        </w:rPr>
        <w:t xml:space="preserve"> </w:t>
      </w:r>
      <w:r w:rsidRPr="006420F5">
        <w:rPr>
          <w:rFonts w:ascii="Palatino Linotype" w:eastAsiaTheme="minorHAnsi" w:hAnsi="Palatino Linotype" w:cstheme="minorBidi"/>
          <w:lang w:eastAsia="en-US"/>
        </w:rPr>
        <w:t>área,</w:t>
      </w:r>
      <w:r w:rsidRPr="006420F5">
        <w:rPr>
          <w:rFonts w:ascii="Palatino Linotype" w:hAnsi="Palatino Linotype"/>
        </w:rPr>
        <w:t xml:space="preserve"> </w:t>
      </w:r>
      <w:r w:rsidRPr="006420F5">
        <w:rPr>
          <w:rFonts w:ascii="Palatino Linotype" w:eastAsiaTheme="minorHAnsi" w:hAnsi="Palatino Linotype" w:cstheme="minorBidi"/>
          <w:lang w:eastAsia="en-US"/>
        </w:rPr>
        <w:t>con</w:t>
      </w:r>
      <w:r w:rsidRPr="006420F5">
        <w:rPr>
          <w:rFonts w:ascii="Palatino Linotype" w:hAnsi="Palatino Linotype"/>
        </w:rPr>
        <w:t xml:space="preserve"> </w:t>
      </w:r>
      <w:r w:rsidRPr="006420F5">
        <w:rPr>
          <w:rFonts w:ascii="Palatino Linotype" w:eastAsiaTheme="minorHAnsi" w:hAnsi="Palatino Linotype" w:cstheme="minorBidi"/>
          <w:lang w:eastAsia="en-US"/>
        </w:rPr>
        <w:t>el</w:t>
      </w:r>
      <w:r w:rsidRPr="006420F5">
        <w:rPr>
          <w:rFonts w:ascii="Palatino Linotype" w:hAnsi="Palatino Linotype"/>
        </w:rPr>
        <w:t xml:space="preserve"> </w:t>
      </w:r>
      <w:r w:rsidRPr="006420F5">
        <w:rPr>
          <w:rFonts w:ascii="Palatino Linotype" w:eastAsiaTheme="minorHAnsi" w:hAnsi="Palatino Linotype" w:cstheme="minorBidi"/>
          <w:lang w:eastAsia="en-US"/>
        </w:rPr>
        <w:t>objeto</w:t>
      </w:r>
      <w:r w:rsidRPr="006420F5">
        <w:rPr>
          <w:rFonts w:ascii="Palatino Linotype" w:hAnsi="Palatino Linotype"/>
        </w:rPr>
        <w:t xml:space="preserve"> </w:t>
      </w:r>
      <w:r w:rsidRPr="006420F5">
        <w:rPr>
          <w:rFonts w:ascii="Palatino Linotype" w:eastAsiaTheme="minorHAnsi" w:hAnsi="Palatino Linotype" w:cstheme="minorBidi"/>
          <w:lang w:eastAsia="en-US"/>
        </w:rPr>
        <w:t>de</w:t>
      </w:r>
      <w:r w:rsidRPr="006420F5">
        <w:rPr>
          <w:rFonts w:ascii="Palatino Linotype" w:hAnsi="Palatino Linotype"/>
        </w:rPr>
        <w:t xml:space="preserve"> </w:t>
      </w:r>
      <w:r w:rsidRPr="006420F5">
        <w:rPr>
          <w:rFonts w:ascii="Palatino Linotype" w:eastAsiaTheme="minorHAnsi" w:hAnsi="Palatino Linotype" w:cstheme="minorBidi"/>
          <w:lang w:eastAsia="en-US"/>
        </w:rPr>
        <w:t>no</w:t>
      </w:r>
      <w:r w:rsidRPr="006420F5">
        <w:rPr>
          <w:rFonts w:ascii="Palatino Linotype" w:hAnsi="Palatino Linotype"/>
        </w:rPr>
        <w:t xml:space="preserve"> </w:t>
      </w:r>
      <w:r w:rsidRPr="006420F5">
        <w:rPr>
          <w:rFonts w:ascii="Palatino Linotype" w:eastAsiaTheme="minorHAnsi" w:hAnsi="Palatino Linotype" w:cstheme="minorBidi"/>
          <w:lang w:eastAsia="en-US"/>
        </w:rPr>
        <w:t>identificar</w:t>
      </w:r>
      <w:r w:rsidRPr="006420F5">
        <w:rPr>
          <w:rFonts w:ascii="Palatino Linotype" w:hAnsi="Palatino Linotype"/>
        </w:rPr>
        <w:t xml:space="preserve"> </w:t>
      </w:r>
      <w:r w:rsidRPr="006420F5">
        <w:rPr>
          <w:rFonts w:ascii="Palatino Linotype" w:eastAsiaTheme="minorHAnsi" w:hAnsi="Palatino Linotype" w:cstheme="minorBidi"/>
          <w:lang w:eastAsia="en-US"/>
        </w:rPr>
        <w:t>al</w:t>
      </w:r>
      <w:r w:rsidRPr="006420F5">
        <w:rPr>
          <w:rFonts w:ascii="Palatino Linotype" w:hAnsi="Palatino Linotype"/>
        </w:rPr>
        <w:t xml:space="preserve"> </w:t>
      </w:r>
      <w:r w:rsidRPr="006420F5">
        <w:rPr>
          <w:rFonts w:ascii="Palatino Linotype" w:eastAsiaTheme="minorHAnsi" w:hAnsi="Palatino Linotype" w:cstheme="minorBidi"/>
          <w:lang w:eastAsia="en-US"/>
        </w:rPr>
        <w:t>servidor</w:t>
      </w:r>
      <w:r w:rsidRPr="006420F5">
        <w:rPr>
          <w:rFonts w:ascii="Palatino Linotype" w:hAnsi="Palatino Linotype"/>
        </w:rPr>
        <w:t xml:space="preserve"> </w:t>
      </w:r>
      <w:r w:rsidRPr="006420F5">
        <w:rPr>
          <w:rFonts w:ascii="Palatino Linotype" w:eastAsiaTheme="minorHAnsi" w:hAnsi="Palatino Linotype" w:cstheme="minorBidi"/>
          <w:lang w:eastAsia="en-US"/>
        </w:rPr>
        <w:t>público</w:t>
      </w:r>
      <w:r w:rsidRPr="006420F5">
        <w:rPr>
          <w:rFonts w:ascii="Palatino Linotype" w:hAnsi="Palatino Linotype"/>
        </w:rPr>
        <w:t xml:space="preserve"> </w:t>
      </w:r>
      <w:r w:rsidRPr="006420F5">
        <w:rPr>
          <w:rFonts w:ascii="Palatino Linotype" w:eastAsiaTheme="minorHAnsi" w:hAnsi="Palatino Linotype" w:cstheme="minorBidi"/>
          <w:lang w:eastAsia="en-US"/>
        </w:rPr>
        <w:t>con</w:t>
      </w:r>
      <w:r w:rsidRPr="006420F5">
        <w:rPr>
          <w:rFonts w:ascii="Palatino Linotype" w:hAnsi="Palatino Linotype"/>
        </w:rPr>
        <w:t xml:space="preserve"> </w:t>
      </w:r>
      <w:r w:rsidRPr="006420F5">
        <w:rPr>
          <w:rFonts w:ascii="Palatino Linotype" w:eastAsiaTheme="minorHAnsi" w:hAnsi="Palatino Linotype" w:cstheme="minorBidi"/>
          <w:lang w:eastAsia="en-US"/>
        </w:rPr>
        <w:t>su</w:t>
      </w:r>
      <w:r w:rsidRPr="006420F5">
        <w:rPr>
          <w:rFonts w:ascii="Palatino Linotype" w:hAnsi="Palatino Linotype"/>
        </w:rPr>
        <w:t xml:space="preserve"> </w:t>
      </w:r>
      <w:r w:rsidRPr="006420F5">
        <w:rPr>
          <w:rFonts w:ascii="Palatino Linotype" w:eastAsiaTheme="minorHAnsi" w:hAnsi="Palatino Linotype" w:cstheme="minorBidi"/>
          <w:lang w:eastAsia="en-US"/>
        </w:rPr>
        <w:t>cargo</w:t>
      </w:r>
      <w:r w:rsidRPr="006420F5">
        <w:rPr>
          <w:rFonts w:ascii="Palatino Linotype" w:hAnsi="Palatino Linotype"/>
        </w:rPr>
        <w:t xml:space="preserve"> </w:t>
      </w:r>
      <w:r w:rsidRPr="006420F5">
        <w:rPr>
          <w:rFonts w:ascii="Palatino Linotype" w:eastAsiaTheme="minorHAnsi" w:hAnsi="Palatino Linotype" w:cstheme="minorBidi"/>
          <w:lang w:eastAsia="en-US"/>
        </w:rPr>
        <w:t>y</w:t>
      </w:r>
      <w:r w:rsidRPr="006420F5">
        <w:rPr>
          <w:rFonts w:ascii="Palatino Linotype" w:hAnsi="Palatino Linotype"/>
        </w:rPr>
        <w:t xml:space="preserve"> </w:t>
      </w:r>
      <w:r w:rsidRPr="006420F5">
        <w:rPr>
          <w:rFonts w:ascii="Palatino Linotype" w:eastAsiaTheme="minorHAnsi" w:hAnsi="Palatino Linotype" w:cstheme="minorBidi"/>
          <w:lang w:eastAsia="en-US"/>
        </w:rPr>
        <w:t>sueldo;</w:t>
      </w:r>
      <w:r w:rsidRPr="006420F5">
        <w:rPr>
          <w:rFonts w:ascii="Palatino Linotype" w:hAnsi="Palatino Linotype"/>
        </w:rPr>
        <w:t xml:space="preserve"> </w:t>
      </w:r>
      <w:r w:rsidRPr="006420F5">
        <w:rPr>
          <w:rFonts w:ascii="Palatino Linotype" w:eastAsiaTheme="minorHAnsi" w:hAnsi="Palatino Linotype" w:cstheme="minorBidi"/>
          <w:lang w:eastAsia="en-US"/>
        </w:rPr>
        <w:t>lo</w:t>
      </w:r>
      <w:r w:rsidRPr="006420F5">
        <w:rPr>
          <w:rFonts w:ascii="Palatino Linotype" w:hAnsi="Palatino Linotype"/>
        </w:rPr>
        <w:t xml:space="preserve"> </w:t>
      </w:r>
      <w:r w:rsidRPr="006420F5">
        <w:rPr>
          <w:rFonts w:ascii="Palatino Linotype" w:eastAsiaTheme="minorHAnsi" w:hAnsi="Palatino Linotype" w:cstheme="minorBidi"/>
          <w:lang w:eastAsia="en-US"/>
        </w:rPr>
        <w:t>anterior,</w:t>
      </w:r>
      <w:r w:rsidRPr="006420F5">
        <w:rPr>
          <w:rFonts w:ascii="Palatino Linotype" w:hAnsi="Palatino Linotype"/>
        </w:rPr>
        <w:t xml:space="preserve"> </w:t>
      </w:r>
      <w:r w:rsidRPr="006420F5">
        <w:rPr>
          <w:rFonts w:ascii="Palatino Linotype" w:eastAsiaTheme="minorHAnsi" w:hAnsi="Palatino Linotype" w:cstheme="minorBidi"/>
          <w:lang w:eastAsia="en-US"/>
        </w:rPr>
        <w:t>en</w:t>
      </w:r>
      <w:r w:rsidRPr="006420F5">
        <w:rPr>
          <w:rFonts w:ascii="Palatino Linotype" w:hAnsi="Palatino Linotype"/>
        </w:rPr>
        <w:t xml:space="preserve"> </w:t>
      </w:r>
      <w:r w:rsidRPr="006420F5">
        <w:rPr>
          <w:rFonts w:ascii="Palatino Linotype" w:eastAsiaTheme="minorHAnsi" w:hAnsi="Palatino Linotype" w:cstheme="minorBidi"/>
          <w:lang w:eastAsia="en-US"/>
        </w:rPr>
        <w:t>términos</w:t>
      </w:r>
      <w:r w:rsidRPr="006420F5">
        <w:rPr>
          <w:rFonts w:ascii="Palatino Linotype" w:hAnsi="Palatino Linotype"/>
        </w:rPr>
        <w:t xml:space="preserve"> </w:t>
      </w:r>
      <w:r w:rsidRPr="006420F5">
        <w:rPr>
          <w:rFonts w:ascii="Palatino Linotype" w:eastAsiaTheme="minorHAnsi" w:hAnsi="Palatino Linotype" w:cstheme="minorBidi"/>
          <w:lang w:eastAsia="en-US"/>
        </w:rPr>
        <w:t>del</w:t>
      </w:r>
      <w:r w:rsidRPr="006420F5">
        <w:rPr>
          <w:rFonts w:ascii="Palatino Linotype" w:hAnsi="Palatino Linotype"/>
        </w:rPr>
        <w:t xml:space="preserve"> </w:t>
      </w:r>
      <w:r w:rsidRPr="006420F5">
        <w:rPr>
          <w:rFonts w:ascii="Palatino Linotype" w:eastAsiaTheme="minorHAnsi" w:hAnsi="Palatino Linotype" w:cstheme="minorBidi"/>
          <w:lang w:eastAsia="en-US"/>
        </w:rPr>
        <w:t>artículo</w:t>
      </w:r>
      <w:r w:rsidRPr="006420F5">
        <w:rPr>
          <w:rFonts w:ascii="Palatino Linotype" w:hAnsi="Palatino Linotype"/>
        </w:rPr>
        <w:t xml:space="preserve"> </w:t>
      </w:r>
      <w:r w:rsidRPr="006420F5">
        <w:rPr>
          <w:rFonts w:ascii="Palatino Linotype" w:eastAsiaTheme="minorHAnsi" w:hAnsi="Palatino Linotype" w:cstheme="minorBidi"/>
          <w:lang w:eastAsia="en-US"/>
        </w:rPr>
        <w:t>52</w:t>
      </w:r>
      <w:r w:rsidRPr="006420F5">
        <w:rPr>
          <w:rFonts w:ascii="Palatino Linotype" w:hAnsi="Palatino Linotype"/>
        </w:rPr>
        <w:t xml:space="preserve"> </w:t>
      </w:r>
      <w:r w:rsidRPr="006420F5">
        <w:rPr>
          <w:rFonts w:ascii="Palatino Linotype" w:eastAsiaTheme="minorHAnsi" w:hAnsi="Palatino Linotype" w:cstheme="minorBidi"/>
          <w:lang w:eastAsia="en-US"/>
        </w:rPr>
        <w:t>de</w:t>
      </w:r>
      <w:r w:rsidRPr="006420F5">
        <w:rPr>
          <w:rFonts w:ascii="Palatino Linotype" w:hAnsi="Palatino Linotype"/>
        </w:rPr>
        <w:t xml:space="preserve"> </w:t>
      </w:r>
      <w:r w:rsidRPr="006420F5">
        <w:rPr>
          <w:rFonts w:ascii="Palatino Linotype" w:eastAsiaTheme="minorHAnsi" w:hAnsi="Palatino Linotype" w:cstheme="minorBidi"/>
          <w:lang w:eastAsia="en-US"/>
        </w:rPr>
        <w:t>la</w:t>
      </w:r>
      <w:r w:rsidRPr="006420F5">
        <w:rPr>
          <w:rFonts w:ascii="Palatino Linotype" w:hAnsi="Palatino Linotype"/>
        </w:rPr>
        <w:t xml:space="preserve"> </w:t>
      </w:r>
      <w:r w:rsidRPr="006420F5">
        <w:rPr>
          <w:rFonts w:ascii="Palatino Linotype" w:eastAsiaTheme="minorHAnsi" w:hAnsi="Palatino Linotype" w:cs="Tahoma"/>
          <w:lang w:val="es-ES" w:eastAsia="en-US"/>
        </w:rPr>
        <w:t>Ley de Transparencia y Acceso a la Información Pública del Estado de México y Municipios</w:t>
      </w:r>
      <w:r w:rsidRPr="006420F5">
        <w:rPr>
          <w:rFonts w:ascii="Palatino Linotype" w:eastAsiaTheme="minorHAnsi" w:hAnsi="Palatino Linotype" w:cstheme="minorBidi"/>
          <w:lang w:eastAsia="en-US"/>
        </w:rPr>
        <w:t>;</w:t>
      </w:r>
      <w:r w:rsidRPr="006420F5">
        <w:rPr>
          <w:rFonts w:ascii="Palatino Linotype" w:hAnsi="Palatino Linotype"/>
        </w:rPr>
        <w:t xml:space="preserve"> </w:t>
      </w:r>
      <w:r w:rsidRPr="006420F5">
        <w:rPr>
          <w:rFonts w:ascii="Palatino Linotype" w:eastAsiaTheme="minorHAnsi" w:hAnsi="Palatino Linotype" w:cstheme="minorBidi"/>
          <w:lang w:eastAsia="en-US"/>
        </w:rPr>
        <w:t>por</w:t>
      </w:r>
      <w:r w:rsidRPr="006420F5">
        <w:rPr>
          <w:rFonts w:ascii="Palatino Linotype" w:hAnsi="Palatino Linotype"/>
        </w:rPr>
        <w:t xml:space="preserve"> </w:t>
      </w:r>
      <w:r w:rsidRPr="006420F5">
        <w:rPr>
          <w:rFonts w:ascii="Palatino Linotype" w:eastAsiaTheme="minorHAnsi" w:hAnsi="Palatino Linotype" w:cstheme="minorBidi"/>
          <w:lang w:eastAsia="en-US"/>
        </w:rPr>
        <w:t>lo</w:t>
      </w:r>
      <w:r w:rsidRPr="006420F5">
        <w:rPr>
          <w:rFonts w:ascii="Palatino Linotype" w:hAnsi="Palatino Linotype"/>
        </w:rPr>
        <w:t xml:space="preserve"> </w:t>
      </w:r>
      <w:r w:rsidRPr="006420F5">
        <w:rPr>
          <w:rFonts w:ascii="Palatino Linotype" w:eastAsiaTheme="minorHAnsi" w:hAnsi="Palatino Linotype" w:cstheme="minorBidi"/>
          <w:lang w:eastAsia="en-US"/>
        </w:rPr>
        <w:t>que,</w:t>
      </w:r>
      <w:r w:rsidRPr="006420F5">
        <w:rPr>
          <w:rFonts w:ascii="Palatino Linotype" w:hAnsi="Palatino Linotype"/>
        </w:rPr>
        <w:t xml:space="preserve"> </w:t>
      </w:r>
      <w:r w:rsidRPr="006420F5">
        <w:rPr>
          <w:rFonts w:ascii="Palatino Linotype" w:eastAsiaTheme="minorHAnsi" w:hAnsi="Palatino Linotype" w:cstheme="minorBidi"/>
          <w:b/>
          <w:u w:val="single"/>
          <w:lang w:eastAsia="en-US"/>
        </w:rPr>
        <w:t>deberá</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entregar</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un</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documento</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en</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el</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que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obren</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la</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totalidad</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los</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nombres</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los</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servidores</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públicos</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dicha</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área</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y</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otro</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en</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donde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conste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el</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cargo</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y</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sueldo</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sin</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que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se</w:t>
      </w:r>
      <w:r w:rsidRPr="006420F5">
        <w:rPr>
          <w:rFonts w:ascii="Palatino Linotype" w:hAnsi="Palatino Linotype"/>
          <w:b/>
          <w:u w:val="single"/>
        </w:rPr>
        <w:t xml:space="preserve"> </w:t>
      </w:r>
      <w:r w:rsidRPr="006420F5">
        <w:rPr>
          <w:rFonts w:ascii="Palatino Linotype" w:eastAsiaTheme="minorHAnsi" w:hAnsi="Palatino Linotype" w:cstheme="minorBidi"/>
          <w:b/>
          <w:u w:val="single"/>
          <w:lang w:eastAsia="en-US"/>
        </w:rPr>
        <w:t>vincule.</w:t>
      </w:r>
    </w:p>
    <w:p w14:paraId="7F62466D" w14:textId="77777777" w:rsidR="00111D1E" w:rsidRPr="006420F5" w:rsidRDefault="00111D1E" w:rsidP="00111D1E">
      <w:pPr>
        <w:shd w:val="clear" w:color="auto" w:fill="FFFFFF"/>
        <w:ind w:left="851" w:right="902"/>
        <w:jc w:val="both"/>
        <w:rPr>
          <w:rFonts w:ascii="Palatino Linotype" w:hAnsi="Palatino Linotype"/>
          <w:i/>
          <w:iCs/>
          <w:color w:val="222222"/>
          <w:sz w:val="22"/>
          <w:lang w:eastAsia="es-MX"/>
        </w:rPr>
      </w:pPr>
      <w:r w:rsidRPr="006420F5">
        <w:rPr>
          <w:rFonts w:ascii="Palatino Linotype" w:hAnsi="Palatino Linotype"/>
          <w:b/>
          <w:bCs/>
          <w:i/>
          <w:iCs/>
          <w:color w:val="222222"/>
          <w:sz w:val="22"/>
          <w:lang w:eastAsia="es-MX"/>
        </w:rPr>
        <w:t>“Artículo 52</w:t>
      </w:r>
      <w:r w:rsidRPr="006420F5">
        <w:rPr>
          <w:rFonts w:ascii="Palatino Linotype" w:hAnsi="Palatino Linotype"/>
          <w:i/>
          <w:iCs/>
          <w:color w:val="222222"/>
          <w:sz w:val="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834AE38" w14:textId="20215320" w:rsidR="00111D1E" w:rsidRPr="006420F5" w:rsidRDefault="00111D1E" w:rsidP="00111D1E">
      <w:pPr>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Así, en la</w:t>
      </w:r>
      <w:r w:rsidR="00B515CC" w:rsidRPr="006420F5">
        <w:rPr>
          <w:rFonts w:ascii="Palatino Linotype" w:hAnsi="Palatino Linotype"/>
        </w:rPr>
        <w:t xml:space="preserve"> Comisaría de Seguridad Ciudadana</w:t>
      </w:r>
      <w:r w:rsidRPr="006420F5">
        <w:rPr>
          <w:rFonts w:ascii="Palatino Linotype" w:hAnsi="Palatino Linotype" w:cs="Arial"/>
        </w:rPr>
        <w:t xml:space="preserve"> se encuentra adscrito personal tanto administrativo como operativo, empero, si se da a conocer el nombre de la totalidad </w:t>
      </w:r>
      <w:r w:rsidRPr="006420F5">
        <w:rPr>
          <w:rFonts w:ascii="Palatino Linotype" w:hAnsi="Palatino Linotype" w:cs="Arial"/>
        </w:rPr>
        <w:lastRenderedPageBreak/>
        <w:t>del personal sin que se le vincule con su cargo y sueldo, se considera que no se hace identificable al personal y al tratarse del nombre de servidores públicos, este se debe publicitar.</w:t>
      </w:r>
    </w:p>
    <w:p w14:paraId="180C8678" w14:textId="027B7E13" w:rsidR="00111D1E" w:rsidRPr="006420F5" w:rsidRDefault="00111D1E" w:rsidP="00111D1E">
      <w:pPr>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 xml:space="preserve">En ese contexto, en el caso específico del documento donde conste o del cual se pueda advertir el nombre del personal adscrito a la </w:t>
      </w:r>
      <w:r w:rsidR="00B515CC" w:rsidRPr="006420F5">
        <w:rPr>
          <w:rFonts w:ascii="Palatino Linotype" w:hAnsi="Palatino Linotype"/>
        </w:rPr>
        <w:t>Comisaría de Seguridad Ciudadana</w:t>
      </w:r>
      <w:r w:rsidR="00B515CC" w:rsidRPr="006420F5">
        <w:rPr>
          <w:rFonts w:ascii="Palatino Linotype" w:hAnsi="Palatino Linotype" w:cs="Arial"/>
        </w:rPr>
        <w:t xml:space="preserve"> </w:t>
      </w:r>
      <w:r w:rsidRPr="006420F5">
        <w:rPr>
          <w:rFonts w:ascii="Palatino Linotype" w:hAnsi="Palatino Linotype" w:cs="Arial"/>
        </w:rPr>
        <w:t>se advierte de naturaleza pública; sin embargo, se deberá proceder a disociar el nombre, cargo y sueldo específico, a efecto de no hacer identificable al personal operativo de dicha área.</w:t>
      </w:r>
    </w:p>
    <w:p w14:paraId="338F6144" w14:textId="77777777" w:rsidR="00111D1E" w:rsidRPr="006420F5" w:rsidRDefault="00111D1E" w:rsidP="00111D1E">
      <w:pPr>
        <w:spacing w:before="100" w:beforeAutospacing="1" w:after="100" w:afterAutospacing="1" w:line="360" w:lineRule="auto"/>
        <w:jc w:val="both"/>
        <w:rPr>
          <w:rFonts w:ascii="Palatino Linotype" w:hAnsi="Palatino Linotype" w:cs="Arial"/>
        </w:rPr>
      </w:pPr>
      <w:r w:rsidRPr="006420F5">
        <w:rPr>
          <w:rFonts w:ascii="Palatino Linotype" w:eastAsia="Calibri" w:hAnsi="Palatino Linotype"/>
          <w:szCs w:val="22"/>
          <w:lang w:eastAsia="en-US"/>
        </w:rPr>
        <w:t xml:space="preserve">Ahora bien, por cuanto hace a la solicitud de acceso a la información marcada con el numeral 2, relativa al </w:t>
      </w:r>
      <w:r w:rsidRPr="006420F5">
        <w:rPr>
          <w:rFonts w:ascii="Palatino Linotype" w:hAnsi="Palatino Linotype"/>
        </w:rPr>
        <w:t xml:space="preserve">salario neto mensual que reciben los policías municipales (en el que se incluyan las prestaciones, bonos e incentivos económicos que reciben de manera semanal, mensual o quincenalmente y que se desglose por rango) </w:t>
      </w:r>
      <w:r w:rsidRPr="006420F5">
        <w:rPr>
          <w:rFonts w:ascii="Palatino Linotype" w:hAnsi="Palatino Linotype" w:cs="Arial"/>
        </w:rPr>
        <w:t xml:space="preserve">es importante resaltar que </w:t>
      </w:r>
      <w:r w:rsidRPr="006420F5">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6420F5">
        <w:rPr>
          <w:rFonts w:ascii="Palatino Linotype" w:hAnsi="Palatino Linotype"/>
          <w:i/>
          <w:iCs/>
          <w:color w:val="212121"/>
          <w:bdr w:val="none" w:sz="0" w:space="0" w:color="auto" w:frame="1"/>
        </w:rPr>
        <w:t>ad hoc </w:t>
      </w:r>
      <w:r w:rsidRPr="006420F5">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14:paraId="3E25B64A" w14:textId="7C51BCC5" w:rsidR="000C312A" w:rsidRPr="006420F5" w:rsidRDefault="00111D1E" w:rsidP="000C312A">
      <w:pPr>
        <w:ind w:left="851" w:right="902"/>
        <w:jc w:val="both"/>
        <w:rPr>
          <w:rFonts w:ascii="Palatino Linotype" w:hAnsi="Palatino Linotype"/>
          <w:i/>
          <w:iCs/>
          <w:color w:val="212121"/>
          <w:sz w:val="22"/>
          <w:szCs w:val="22"/>
          <w:bdr w:val="none" w:sz="0" w:space="0" w:color="auto" w:frame="1"/>
          <w:lang w:val="es-ES" w:eastAsia="es-MX"/>
        </w:rPr>
      </w:pPr>
      <w:r w:rsidRPr="006420F5">
        <w:rPr>
          <w:rFonts w:ascii="Palatino Linotype" w:hAnsi="Palatino Linotype"/>
          <w:b/>
          <w:bCs/>
          <w:i/>
          <w:iCs/>
          <w:color w:val="212121"/>
          <w:sz w:val="22"/>
          <w:szCs w:val="22"/>
          <w:bdr w:val="none" w:sz="0" w:space="0" w:color="auto" w:frame="1"/>
          <w:lang w:val="es-ES" w:eastAsia="es-MX"/>
        </w:rPr>
        <w:t>“No existe obligación de elaborar </w:t>
      </w:r>
      <w:r w:rsidRPr="006420F5">
        <w:rPr>
          <w:rFonts w:ascii="Palatino Linotype" w:hAnsi="Palatino Linotype"/>
          <w:b/>
          <w:bCs/>
          <w:i/>
          <w:iCs/>
          <w:color w:val="212121"/>
          <w:spacing w:val="-3"/>
          <w:sz w:val="22"/>
          <w:szCs w:val="22"/>
          <w:bdr w:val="none" w:sz="0" w:space="0" w:color="auto" w:frame="1"/>
          <w:lang w:val="es-ES" w:eastAsia="es-MX"/>
        </w:rPr>
        <w:t>d</w:t>
      </w:r>
      <w:r w:rsidRPr="006420F5">
        <w:rPr>
          <w:rFonts w:ascii="Palatino Linotype" w:hAnsi="Palatino Linotype"/>
          <w:b/>
          <w:bCs/>
          <w:i/>
          <w:iCs/>
          <w:color w:val="212121"/>
          <w:sz w:val="22"/>
          <w:szCs w:val="22"/>
          <w:bdr w:val="none" w:sz="0" w:space="0" w:color="auto" w:frame="1"/>
          <w:lang w:val="es-ES" w:eastAsia="es-MX"/>
        </w:rPr>
        <w:t>ocum</w:t>
      </w:r>
      <w:r w:rsidRPr="006420F5">
        <w:rPr>
          <w:rFonts w:ascii="Palatino Linotype" w:hAnsi="Palatino Linotype"/>
          <w:b/>
          <w:bCs/>
          <w:i/>
          <w:iCs/>
          <w:color w:val="212121"/>
          <w:spacing w:val="1"/>
          <w:sz w:val="22"/>
          <w:szCs w:val="22"/>
          <w:bdr w:val="none" w:sz="0" w:space="0" w:color="auto" w:frame="1"/>
          <w:lang w:val="es-ES" w:eastAsia="es-MX"/>
        </w:rPr>
        <w:t>e</w:t>
      </w:r>
      <w:r w:rsidRPr="006420F5">
        <w:rPr>
          <w:rFonts w:ascii="Palatino Linotype" w:hAnsi="Palatino Linotype"/>
          <w:b/>
          <w:bCs/>
          <w:i/>
          <w:iCs/>
          <w:color w:val="212121"/>
          <w:sz w:val="22"/>
          <w:szCs w:val="22"/>
          <w:bdr w:val="none" w:sz="0" w:space="0" w:color="auto" w:frame="1"/>
          <w:lang w:val="es-ES" w:eastAsia="es-MX"/>
        </w:rPr>
        <w:t>n</w:t>
      </w:r>
      <w:r w:rsidRPr="006420F5">
        <w:rPr>
          <w:rFonts w:ascii="Palatino Linotype" w:hAnsi="Palatino Linotype"/>
          <w:b/>
          <w:bCs/>
          <w:i/>
          <w:iCs/>
          <w:color w:val="212121"/>
          <w:spacing w:val="-1"/>
          <w:sz w:val="22"/>
          <w:szCs w:val="22"/>
          <w:bdr w:val="none" w:sz="0" w:space="0" w:color="auto" w:frame="1"/>
          <w:lang w:val="es-ES" w:eastAsia="es-MX"/>
        </w:rPr>
        <w:t>t</w:t>
      </w:r>
      <w:r w:rsidRPr="006420F5">
        <w:rPr>
          <w:rFonts w:ascii="Palatino Linotype" w:hAnsi="Palatino Linotype"/>
          <w:b/>
          <w:bCs/>
          <w:i/>
          <w:iCs/>
          <w:color w:val="212121"/>
          <w:sz w:val="22"/>
          <w:szCs w:val="22"/>
          <w:bdr w:val="none" w:sz="0" w:space="0" w:color="auto" w:frame="1"/>
          <w:lang w:val="es-ES" w:eastAsia="es-MX"/>
        </w:rPr>
        <w:t>os</w:t>
      </w:r>
      <w:r w:rsidRPr="006420F5">
        <w:rPr>
          <w:rFonts w:ascii="Palatino Linotype" w:hAnsi="Palatino Linotype"/>
          <w:b/>
          <w:bCs/>
          <w:i/>
          <w:iCs/>
          <w:color w:val="212121"/>
          <w:spacing w:val="14"/>
          <w:sz w:val="22"/>
          <w:szCs w:val="22"/>
          <w:bdr w:val="none" w:sz="0" w:space="0" w:color="auto" w:frame="1"/>
          <w:lang w:val="es-ES" w:eastAsia="es-MX"/>
        </w:rPr>
        <w:t> </w:t>
      </w:r>
      <w:r w:rsidRPr="006420F5">
        <w:rPr>
          <w:rFonts w:ascii="Palatino Linotype" w:hAnsi="Palatino Linotype"/>
          <w:b/>
          <w:bCs/>
          <w:i/>
          <w:iCs/>
          <w:color w:val="212121"/>
          <w:spacing w:val="-1"/>
          <w:sz w:val="22"/>
          <w:szCs w:val="22"/>
          <w:bdr w:val="none" w:sz="0" w:space="0" w:color="auto" w:frame="1"/>
          <w:lang w:val="es-ES" w:eastAsia="es-MX"/>
        </w:rPr>
        <w:t>ad </w:t>
      </w:r>
      <w:r w:rsidRPr="006420F5">
        <w:rPr>
          <w:rFonts w:ascii="Palatino Linotype" w:hAnsi="Palatino Linotype"/>
          <w:b/>
          <w:bCs/>
          <w:i/>
          <w:iCs/>
          <w:color w:val="212121"/>
          <w:sz w:val="22"/>
          <w:szCs w:val="22"/>
          <w:bdr w:val="none" w:sz="0" w:space="0" w:color="auto" w:frame="1"/>
          <w:lang w:val="es-ES" w:eastAsia="es-MX"/>
        </w:rPr>
        <w:t>hoc</w:t>
      </w:r>
      <w:r w:rsidRPr="006420F5">
        <w:rPr>
          <w:rFonts w:ascii="Palatino Linotype" w:hAnsi="Palatino Linotype"/>
          <w:b/>
          <w:bCs/>
          <w:i/>
          <w:iCs/>
          <w:color w:val="212121"/>
          <w:spacing w:val="11"/>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para</w:t>
      </w:r>
      <w:r w:rsidRPr="006420F5">
        <w:rPr>
          <w:rFonts w:ascii="Palatino Linotype" w:hAnsi="Palatino Linotype"/>
          <w:b/>
          <w:bCs/>
          <w:i/>
          <w:iCs/>
          <w:color w:val="212121"/>
          <w:spacing w:val="10"/>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atender las sol</w:t>
      </w:r>
      <w:r w:rsidRPr="006420F5">
        <w:rPr>
          <w:rFonts w:ascii="Palatino Linotype" w:hAnsi="Palatino Linotype"/>
          <w:b/>
          <w:bCs/>
          <w:i/>
          <w:iCs/>
          <w:color w:val="212121"/>
          <w:spacing w:val="-2"/>
          <w:sz w:val="22"/>
          <w:szCs w:val="22"/>
          <w:bdr w:val="none" w:sz="0" w:space="0" w:color="auto" w:frame="1"/>
          <w:lang w:val="es-ES" w:eastAsia="es-MX"/>
        </w:rPr>
        <w:t>i</w:t>
      </w:r>
      <w:r w:rsidRPr="006420F5">
        <w:rPr>
          <w:rFonts w:ascii="Palatino Linotype" w:hAnsi="Palatino Linotype"/>
          <w:b/>
          <w:bCs/>
          <w:i/>
          <w:iCs/>
          <w:color w:val="212121"/>
          <w:spacing w:val="1"/>
          <w:sz w:val="22"/>
          <w:szCs w:val="22"/>
          <w:bdr w:val="none" w:sz="0" w:space="0" w:color="auto" w:frame="1"/>
          <w:lang w:val="es-ES" w:eastAsia="es-MX"/>
        </w:rPr>
        <w:t>c</w:t>
      </w:r>
      <w:r w:rsidRPr="006420F5">
        <w:rPr>
          <w:rFonts w:ascii="Palatino Linotype" w:hAnsi="Palatino Linotype"/>
          <w:b/>
          <w:bCs/>
          <w:i/>
          <w:iCs/>
          <w:color w:val="212121"/>
          <w:sz w:val="22"/>
          <w:szCs w:val="22"/>
          <w:bdr w:val="none" w:sz="0" w:space="0" w:color="auto" w:frame="1"/>
          <w:lang w:val="es-ES" w:eastAsia="es-MX"/>
        </w:rPr>
        <w:t>itudes</w:t>
      </w:r>
      <w:r w:rsidRPr="006420F5">
        <w:rPr>
          <w:rFonts w:ascii="Palatino Linotype" w:hAnsi="Palatino Linotype"/>
          <w:b/>
          <w:bCs/>
          <w:i/>
          <w:iCs/>
          <w:color w:val="212121"/>
          <w:spacing w:val="10"/>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de</w:t>
      </w:r>
      <w:r w:rsidRPr="006420F5">
        <w:rPr>
          <w:rFonts w:ascii="Palatino Linotype" w:hAnsi="Palatino Linotype"/>
          <w:b/>
          <w:bCs/>
          <w:i/>
          <w:iCs/>
          <w:color w:val="212121"/>
          <w:spacing w:val="9"/>
          <w:sz w:val="22"/>
          <w:szCs w:val="22"/>
          <w:bdr w:val="none" w:sz="0" w:space="0" w:color="auto" w:frame="1"/>
          <w:lang w:val="es-ES" w:eastAsia="es-MX"/>
        </w:rPr>
        <w:t> </w:t>
      </w:r>
      <w:r w:rsidRPr="006420F5">
        <w:rPr>
          <w:rFonts w:ascii="Palatino Linotype" w:hAnsi="Palatino Linotype"/>
          <w:b/>
          <w:bCs/>
          <w:i/>
          <w:iCs/>
          <w:color w:val="212121"/>
          <w:spacing w:val="1"/>
          <w:sz w:val="22"/>
          <w:szCs w:val="22"/>
          <w:bdr w:val="none" w:sz="0" w:space="0" w:color="auto" w:frame="1"/>
          <w:lang w:val="es-ES" w:eastAsia="es-MX"/>
        </w:rPr>
        <w:t>ac</w:t>
      </w:r>
      <w:r w:rsidRPr="006420F5">
        <w:rPr>
          <w:rFonts w:ascii="Palatino Linotype" w:hAnsi="Palatino Linotype"/>
          <w:b/>
          <w:bCs/>
          <w:i/>
          <w:iCs/>
          <w:color w:val="212121"/>
          <w:spacing w:val="-1"/>
          <w:sz w:val="22"/>
          <w:szCs w:val="22"/>
          <w:bdr w:val="none" w:sz="0" w:space="0" w:color="auto" w:frame="1"/>
          <w:lang w:val="es-ES" w:eastAsia="es-MX"/>
        </w:rPr>
        <w:t>c</w:t>
      </w:r>
      <w:r w:rsidRPr="006420F5">
        <w:rPr>
          <w:rFonts w:ascii="Palatino Linotype" w:hAnsi="Palatino Linotype"/>
          <w:b/>
          <w:bCs/>
          <w:i/>
          <w:iCs/>
          <w:color w:val="212121"/>
          <w:spacing w:val="1"/>
          <w:sz w:val="22"/>
          <w:szCs w:val="22"/>
          <w:bdr w:val="none" w:sz="0" w:space="0" w:color="auto" w:frame="1"/>
          <w:lang w:val="es-ES" w:eastAsia="es-MX"/>
        </w:rPr>
        <w:t>es</w:t>
      </w:r>
      <w:r w:rsidRPr="006420F5">
        <w:rPr>
          <w:rFonts w:ascii="Palatino Linotype" w:hAnsi="Palatino Linotype"/>
          <w:b/>
          <w:bCs/>
          <w:i/>
          <w:iCs/>
          <w:color w:val="212121"/>
          <w:sz w:val="22"/>
          <w:szCs w:val="22"/>
          <w:bdr w:val="none" w:sz="0" w:space="0" w:color="auto" w:frame="1"/>
          <w:lang w:val="es-ES" w:eastAsia="es-MX"/>
        </w:rPr>
        <w:t>o</w:t>
      </w:r>
      <w:r w:rsidRPr="006420F5">
        <w:rPr>
          <w:rFonts w:ascii="Palatino Linotype" w:hAnsi="Palatino Linotype"/>
          <w:b/>
          <w:bCs/>
          <w:i/>
          <w:iCs/>
          <w:color w:val="212121"/>
          <w:spacing w:val="11"/>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a</w:t>
      </w:r>
      <w:r w:rsidRPr="006420F5">
        <w:rPr>
          <w:rFonts w:ascii="Palatino Linotype" w:hAnsi="Palatino Linotype"/>
          <w:b/>
          <w:bCs/>
          <w:i/>
          <w:iCs/>
          <w:color w:val="212121"/>
          <w:spacing w:val="9"/>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la</w:t>
      </w:r>
      <w:r w:rsidRPr="006420F5">
        <w:rPr>
          <w:rFonts w:ascii="Palatino Linotype" w:hAnsi="Palatino Linotype"/>
          <w:b/>
          <w:bCs/>
          <w:i/>
          <w:iCs/>
          <w:color w:val="212121"/>
          <w:spacing w:val="10"/>
          <w:sz w:val="22"/>
          <w:szCs w:val="22"/>
          <w:bdr w:val="none" w:sz="0" w:space="0" w:color="auto" w:frame="1"/>
          <w:lang w:val="es-ES" w:eastAsia="es-MX"/>
        </w:rPr>
        <w:t> </w:t>
      </w:r>
      <w:r w:rsidRPr="006420F5">
        <w:rPr>
          <w:rFonts w:ascii="Palatino Linotype" w:hAnsi="Palatino Linotype"/>
          <w:b/>
          <w:bCs/>
          <w:i/>
          <w:iCs/>
          <w:color w:val="212121"/>
          <w:sz w:val="22"/>
          <w:szCs w:val="22"/>
          <w:bdr w:val="none" w:sz="0" w:space="0" w:color="auto" w:frame="1"/>
          <w:lang w:val="es-ES" w:eastAsia="es-MX"/>
        </w:rPr>
        <w:t>informa</w:t>
      </w:r>
      <w:r w:rsidRPr="006420F5">
        <w:rPr>
          <w:rFonts w:ascii="Palatino Linotype" w:hAnsi="Palatino Linotype"/>
          <w:b/>
          <w:bCs/>
          <w:i/>
          <w:iCs/>
          <w:color w:val="212121"/>
          <w:spacing w:val="1"/>
          <w:sz w:val="22"/>
          <w:szCs w:val="22"/>
          <w:bdr w:val="none" w:sz="0" w:space="0" w:color="auto" w:frame="1"/>
          <w:lang w:val="es-ES" w:eastAsia="es-MX"/>
        </w:rPr>
        <w:t>c</w:t>
      </w:r>
      <w:r w:rsidRPr="006420F5">
        <w:rPr>
          <w:rFonts w:ascii="Palatino Linotype" w:hAnsi="Palatino Linotype"/>
          <w:b/>
          <w:bCs/>
          <w:i/>
          <w:iCs/>
          <w:color w:val="212121"/>
          <w:sz w:val="22"/>
          <w:szCs w:val="22"/>
          <w:bdr w:val="none" w:sz="0" w:space="0" w:color="auto" w:frame="1"/>
          <w:lang w:val="es-ES" w:eastAsia="es-MX"/>
        </w:rPr>
        <w:t>ió</w:t>
      </w:r>
      <w:r w:rsidRPr="006420F5">
        <w:rPr>
          <w:rFonts w:ascii="Palatino Linotype" w:hAnsi="Palatino Linotype"/>
          <w:b/>
          <w:bCs/>
          <w:i/>
          <w:iCs/>
          <w:color w:val="212121"/>
          <w:spacing w:val="-2"/>
          <w:sz w:val="22"/>
          <w:szCs w:val="22"/>
          <w:bdr w:val="none" w:sz="0" w:space="0" w:color="auto" w:frame="1"/>
          <w:lang w:val="es-ES" w:eastAsia="es-MX"/>
        </w:rPr>
        <w:t>n</w:t>
      </w:r>
      <w:r w:rsidRPr="006420F5">
        <w:rPr>
          <w:rFonts w:ascii="Palatino Linotype" w:hAnsi="Palatino Linotype"/>
          <w:b/>
          <w:bCs/>
          <w:i/>
          <w:iCs/>
          <w:color w:val="212121"/>
          <w:sz w:val="22"/>
          <w:szCs w:val="22"/>
          <w:bdr w:val="none" w:sz="0" w:space="0" w:color="auto" w:frame="1"/>
          <w:lang w:val="es-ES" w:eastAsia="es-MX"/>
        </w:rPr>
        <w:t>.</w:t>
      </w:r>
      <w:r w:rsidRPr="006420F5">
        <w:rPr>
          <w:rFonts w:ascii="Palatino Linotype" w:hAnsi="Palatino Linotype"/>
          <w:b/>
          <w:bCs/>
          <w:i/>
          <w:iCs/>
          <w:color w:val="212121"/>
          <w:spacing w:val="18"/>
          <w:sz w:val="22"/>
          <w:szCs w:val="22"/>
          <w:bdr w:val="none" w:sz="0" w:space="0" w:color="auto" w:frame="1"/>
          <w:lang w:val="es-ES" w:eastAsia="es-MX"/>
        </w:rPr>
        <w:t> </w:t>
      </w:r>
      <w:r w:rsidRPr="006420F5">
        <w:rPr>
          <w:rFonts w:ascii="Palatino Linotype" w:hAnsi="Palatino Linotype"/>
          <w:i/>
          <w:iCs/>
          <w:color w:val="212121"/>
          <w:spacing w:val="18"/>
          <w:sz w:val="22"/>
          <w:szCs w:val="22"/>
          <w:bdr w:val="none" w:sz="0" w:space="0" w:color="auto" w:frame="1"/>
          <w:lang w:val="es-ES" w:eastAsia="es-MX"/>
        </w:rPr>
        <w:t>L</w:t>
      </w:r>
      <w:r w:rsidRPr="006420F5">
        <w:rPr>
          <w:rFonts w:ascii="Palatino Linotype" w:hAnsi="Palatino Linotype"/>
          <w:i/>
          <w:iCs/>
          <w:color w:val="212121"/>
          <w:spacing w:val="-1"/>
          <w:sz w:val="22"/>
          <w:szCs w:val="22"/>
          <w:bdr w:val="none" w:sz="0" w:space="0" w:color="auto" w:frame="1"/>
          <w:lang w:val="es-ES" w:eastAsia="es-MX"/>
        </w:rPr>
        <w:t>os </w:t>
      </w:r>
      <w:r w:rsidRPr="006420F5">
        <w:rPr>
          <w:rFonts w:ascii="Palatino Linotype" w:hAnsi="Palatino Linotype"/>
          <w:i/>
          <w:iCs/>
          <w:color w:val="212121"/>
          <w:spacing w:val="1"/>
          <w:sz w:val="22"/>
          <w:szCs w:val="22"/>
          <w:bdr w:val="none" w:sz="0" w:space="0" w:color="auto" w:frame="1"/>
          <w:lang w:val="es-ES" w:eastAsia="es-MX"/>
        </w:rPr>
        <w:t>a</w:t>
      </w:r>
      <w:r w:rsidRPr="006420F5">
        <w:rPr>
          <w:rFonts w:ascii="Palatino Linotype" w:hAnsi="Palatino Linotype"/>
          <w:i/>
          <w:iCs/>
          <w:color w:val="212121"/>
          <w:sz w:val="22"/>
          <w:szCs w:val="22"/>
          <w:bdr w:val="none" w:sz="0" w:space="0" w:color="auto" w:frame="1"/>
          <w:lang w:val="es-ES" w:eastAsia="es-MX"/>
        </w:rPr>
        <w:t>rt</w:t>
      </w:r>
      <w:r w:rsidRPr="006420F5">
        <w:rPr>
          <w:rFonts w:ascii="Palatino Linotype" w:hAnsi="Palatino Linotype"/>
          <w:i/>
          <w:iCs/>
          <w:color w:val="212121"/>
          <w:spacing w:val="-2"/>
          <w:sz w:val="22"/>
          <w:szCs w:val="22"/>
          <w:bdr w:val="none" w:sz="0" w:space="0" w:color="auto" w:frame="1"/>
          <w:lang w:val="es-ES" w:eastAsia="es-MX"/>
        </w:rPr>
        <w:t>í</w:t>
      </w:r>
      <w:r w:rsidRPr="006420F5">
        <w:rPr>
          <w:rFonts w:ascii="Palatino Linotype" w:hAnsi="Palatino Linotype"/>
          <w:i/>
          <w:iCs/>
          <w:color w:val="212121"/>
          <w:sz w:val="22"/>
          <w:szCs w:val="22"/>
          <w:bdr w:val="none" w:sz="0" w:space="0" w:color="auto" w:frame="1"/>
          <w:lang w:val="es-ES" w:eastAsia="es-MX"/>
        </w:rPr>
        <w:t>c</w:t>
      </w:r>
      <w:r w:rsidRPr="006420F5">
        <w:rPr>
          <w:rFonts w:ascii="Palatino Linotype" w:hAnsi="Palatino Linotype"/>
          <w:i/>
          <w:iCs/>
          <w:color w:val="212121"/>
          <w:spacing w:val="1"/>
          <w:sz w:val="22"/>
          <w:szCs w:val="22"/>
          <w:bdr w:val="none" w:sz="0" w:space="0" w:color="auto" w:frame="1"/>
          <w:lang w:val="es-ES" w:eastAsia="es-MX"/>
        </w:rPr>
        <w:t>u</w:t>
      </w:r>
      <w:r w:rsidRPr="006420F5">
        <w:rPr>
          <w:rFonts w:ascii="Palatino Linotype" w:hAnsi="Palatino Linotype"/>
          <w:i/>
          <w:iCs/>
          <w:color w:val="212121"/>
          <w:sz w:val="22"/>
          <w:szCs w:val="22"/>
          <w:bdr w:val="none" w:sz="0" w:space="0" w:color="auto" w:frame="1"/>
          <w:lang w:val="es-ES" w:eastAsia="es-MX"/>
        </w:rPr>
        <w:t>los</w:t>
      </w:r>
      <w:r w:rsidRPr="006420F5">
        <w:rPr>
          <w:rFonts w:ascii="Palatino Linotype" w:hAnsi="Palatino Linotype"/>
          <w:i/>
          <w:iCs/>
          <w:color w:val="212121"/>
          <w:spacing w:val="8"/>
          <w:sz w:val="22"/>
          <w:szCs w:val="22"/>
          <w:bdr w:val="none" w:sz="0" w:space="0" w:color="auto" w:frame="1"/>
          <w:lang w:val="es-ES" w:eastAsia="es-MX"/>
        </w:rPr>
        <w:t> 129 </w:t>
      </w:r>
      <w:r w:rsidRPr="006420F5">
        <w:rPr>
          <w:rFonts w:ascii="Palatino Linotype" w:hAnsi="Palatino Linotype"/>
          <w:i/>
          <w:iCs/>
          <w:color w:val="212121"/>
          <w:spacing w:val="1"/>
          <w:sz w:val="22"/>
          <w:szCs w:val="22"/>
          <w:bdr w:val="none" w:sz="0" w:space="0" w:color="auto" w:frame="1"/>
          <w:lang w:val="es-ES" w:eastAsia="es-MX"/>
        </w:rPr>
        <w:t>d</w:t>
      </w:r>
      <w:r w:rsidRPr="006420F5">
        <w:rPr>
          <w:rFonts w:ascii="Palatino Linotype" w:hAnsi="Palatino Linotype"/>
          <w:i/>
          <w:iCs/>
          <w:color w:val="212121"/>
          <w:sz w:val="22"/>
          <w:szCs w:val="22"/>
          <w:bdr w:val="none" w:sz="0" w:space="0" w:color="auto" w:frame="1"/>
          <w:lang w:val="es-ES" w:eastAsia="es-MX"/>
        </w:rPr>
        <w:t>e</w:t>
      </w:r>
      <w:r w:rsidRPr="006420F5">
        <w:rPr>
          <w:rFonts w:ascii="Palatino Linotype" w:hAnsi="Palatino Linotype"/>
          <w:i/>
          <w:iCs/>
          <w:color w:val="212121"/>
          <w:spacing w:val="9"/>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la</w:t>
      </w:r>
      <w:r w:rsidRPr="006420F5">
        <w:rPr>
          <w:rFonts w:ascii="Palatino Linotype" w:hAnsi="Palatino Linotype"/>
          <w:i/>
          <w:iCs/>
          <w:color w:val="212121"/>
          <w:spacing w:val="10"/>
          <w:sz w:val="22"/>
          <w:szCs w:val="22"/>
          <w:bdr w:val="none" w:sz="0" w:space="0" w:color="auto" w:frame="1"/>
          <w:lang w:val="es-ES" w:eastAsia="es-MX"/>
        </w:rPr>
        <w:t> </w:t>
      </w:r>
      <w:r w:rsidRPr="006420F5">
        <w:rPr>
          <w:rFonts w:ascii="Palatino Linotype" w:hAnsi="Palatino Linotype"/>
          <w:i/>
          <w:iCs/>
          <w:color w:val="212121"/>
          <w:spacing w:val="-1"/>
          <w:sz w:val="22"/>
          <w:szCs w:val="22"/>
          <w:bdr w:val="none" w:sz="0" w:space="0" w:color="auto" w:frame="1"/>
          <w:lang w:val="es-ES" w:eastAsia="es-MX"/>
        </w:rPr>
        <w:t>L</w:t>
      </w:r>
      <w:r w:rsidRPr="006420F5">
        <w:rPr>
          <w:rFonts w:ascii="Palatino Linotype" w:hAnsi="Palatino Linotype"/>
          <w:i/>
          <w:iCs/>
          <w:color w:val="212121"/>
          <w:spacing w:val="1"/>
          <w:sz w:val="22"/>
          <w:szCs w:val="22"/>
          <w:bdr w:val="none" w:sz="0" w:space="0" w:color="auto" w:frame="1"/>
          <w:lang w:val="es-ES" w:eastAsia="es-MX"/>
        </w:rPr>
        <w:t>e</w:t>
      </w:r>
      <w:r w:rsidRPr="006420F5">
        <w:rPr>
          <w:rFonts w:ascii="Palatino Linotype" w:hAnsi="Palatino Linotype"/>
          <w:i/>
          <w:iCs/>
          <w:color w:val="212121"/>
          <w:sz w:val="22"/>
          <w:szCs w:val="22"/>
          <w:bdr w:val="none" w:sz="0" w:space="0" w:color="auto" w:frame="1"/>
          <w:lang w:val="es-ES" w:eastAsia="es-MX"/>
        </w:rPr>
        <w:t>y</w:t>
      </w:r>
      <w:r w:rsidRPr="006420F5">
        <w:rPr>
          <w:rFonts w:ascii="Palatino Linotype" w:hAnsi="Palatino Linotype"/>
          <w:i/>
          <w:iCs/>
          <w:color w:val="212121"/>
          <w:spacing w:val="8"/>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General</w:t>
      </w:r>
      <w:r w:rsidRPr="006420F5">
        <w:rPr>
          <w:rFonts w:ascii="Palatino Linotype" w:hAnsi="Palatino Linotype"/>
          <w:i/>
          <w:iCs/>
          <w:color w:val="212121"/>
          <w:spacing w:val="10"/>
          <w:sz w:val="22"/>
          <w:szCs w:val="22"/>
          <w:bdr w:val="none" w:sz="0" w:space="0" w:color="auto" w:frame="1"/>
          <w:lang w:val="es-ES" w:eastAsia="es-MX"/>
        </w:rPr>
        <w:t> </w:t>
      </w:r>
      <w:r w:rsidRPr="006420F5">
        <w:rPr>
          <w:rFonts w:ascii="Palatino Linotype" w:hAnsi="Palatino Linotype"/>
          <w:i/>
          <w:iCs/>
          <w:color w:val="212121"/>
          <w:spacing w:val="-1"/>
          <w:sz w:val="22"/>
          <w:szCs w:val="22"/>
          <w:bdr w:val="none" w:sz="0" w:space="0" w:color="auto" w:frame="1"/>
          <w:lang w:val="es-ES" w:eastAsia="es-MX"/>
        </w:rPr>
        <w:t>d</w:t>
      </w:r>
      <w:r w:rsidRPr="006420F5">
        <w:rPr>
          <w:rFonts w:ascii="Palatino Linotype" w:hAnsi="Palatino Linotype"/>
          <w:i/>
          <w:iCs/>
          <w:color w:val="212121"/>
          <w:sz w:val="22"/>
          <w:szCs w:val="22"/>
          <w:bdr w:val="none" w:sz="0" w:space="0" w:color="auto" w:frame="1"/>
          <w:lang w:val="es-ES" w:eastAsia="es-MX"/>
        </w:rPr>
        <w:t>e</w:t>
      </w:r>
      <w:r w:rsidRPr="006420F5">
        <w:rPr>
          <w:rFonts w:ascii="Palatino Linotype" w:hAnsi="Palatino Linotype"/>
          <w:i/>
          <w:iCs/>
          <w:color w:val="212121"/>
          <w:spacing w:val="9"/>
          <w:sz w:val="22"/>
          <w:szCs w:val="22"/>
          <w:bdr w:val="none" w:sz="0" w:space="0" w:color="auto" w:frame="1"/>
          <w:lang w:val="es-ES" w:eastAsia="es-MX"/>
        </w:rPr>
        <w:t> </w:t>
      </w:r>
      <w:r w:rsidRPr="006420F5">
        <w:rPr>
          <w:rFonts w:ascii="Palatino Linotype" w:hAnsi="Palatino Linotype"/>
          <w:i/>
          <w:iCs/>
          <w:color w:val="212121"/>
          <w:spacing w:val="2"/>
          <w:sz w:val="22"/>
          <w:szCs w:val="22"/>
          <w:bdr w:val="none" w:sz="0" w:space="0" w:color="auto" w:frame="1"/>
          <w:lang w:val="es-ES" w:eastAsia="es-MX"/>
        </w:rPr>
        <w:t>T</w:t>
      </w:r>
      <w:r w:rsidRPr="006420F5">
        <w:rPr>
          <w:rFonts w:ascii="Palatino Linotype" w:hAnsi="Palatino Linotype"/>
          <w:i/>
          <w:iCs/>
          <w:color w:val="212121"/>
          <w:sz w:val="22"/>
          <w:szCs w:val="22"/>
          <w:bdr w:val="none" w:sz="0" w:space="0" w:color="auto" w:frame="1"/>
          <w:lang w:val="es-ES" w:eastAsia="es-MX"/>
        </w:rPr>
        <w:t>r</w:t>
      </w:r>
      <w:r w:rsidRPr="006420F5">
        <w:rPr>
          <w:rFonts w:ascii="Palatino Linotype" w:hAnsi="Palatino Linotype"/>
          <w:i/>
          <w:iCs/>
          <w:color w:val="212121"/>
          <w:spacing w:val="-2"/>
          <w:sz w:val="22"/>
          <w:szCs w:val="22"/>
          <w:bdr w:val="none" w:sz="0" w:space="0" w:color="auto" w:frame="1"/>
          <w:lang w:val="es-ES" w:eastAsia="es-MX"/>
        </w:rPr>
        <w:t>a</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s</w:t>
      </w:r>
      <w:r w:rsidRPr="006420F5">
        <w:rPr>
          <w:rFonts w:ascii="Palatino Linotype" w:hAnsi="Palatino Linotype"/>
          <w:i/>
          <w:iCs/>
          <w:color w:val="212121"/>
          <w:spacing w:val="1"/>
          <w:sz w:val="22"/>
          <w:szCs w:val="22"/>
          <w:bdr w:val="none" w:sz="0" w:space="0" w:color="auto" w:frame="1"/>
          <w:lang w:val="es-ES" w:eastAsia="es-MX"/>
        </w:rPr>
        <w:t>pa</w:t>
      </w:r>
      <w:r w:rsidRPr="006420F5">
        <w:rPr>
          <w:rFonts w:ascii="Palatino Linotype" w:hAnsi="Palatino Linotype"/>
          <w:i/>
          <w:iCs/>
          <w:color w:val="212121"/>
          <w:sz w:val="22"/>
          <w:szCs w:val="22"/>
          <w:bdr w:val="none" w:sz="0" w:space="0" w:color="auto" w:frame="1"/>
          <w:lang w:val="es-ES" w:eastAsia="es-MX"/>
        </w:rPr>
        <w:t>r</w:t>
      </w:r>
      <w:r w:rsidRPr="006420F5">
        <w:rPr>
          <w:rFonts w:ascii="Palatino Linotype" w:hAnsi="Palatino Linotype"/>
          <w:i/>
          <w:iCs/>
          <w:color w:val="212121"/>
          <w:spacing w:val="-2"/>
          <w:sz w:val="22"/>
          <w:szCs w:val="22"/>
          <w:bdr w:val="none" w:sz="0" w:space="0" w:color="auto" w:frame="1"/>
          <w:lang w:val="es-ES" w:eastAsia="es-MX"/>
        </w:rPr>
        <w:t>e</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cia y Acc</w:t>
      </w:r>
      <w:r w:rsidRPr="006420F5">
        <w:rPr>
          <w:rFonts w:ascii="Palatino Linotype" w:hAnsi="Palatino Linotype"/>
          <w:i/>
          <w:iCs/>
          <w:color w:val="212121"/>
          <w:spacing w:val="1"/>
          <w:sz w:val="22"/>
          <w:szCs w:val="22"/>
          <w:bdr w:val="none" w:sz="0" w:space="0" w:color="auto" w:frame="1"/>
          <w:lang w:val="es-ES" w:eastAsia="es-MX"/>
        </w:rPr>
        <w:t>e</w:t>
      </w:r>
      <w:r w:rsidRPr="006420F5">
        <w:rPr>
          <w:rFonts w:ascii="Palatino Linotype" w:hAnsi="Palatino Linotype"/>
          <w:i/>
          <w:iCs/>
          <w:color w:val="212121"/>
          <w:sz w:val="22"/>
          <w:szCs w:val="22"/>
          <w:bdr w:val="none" w:sz="0" w:space="0" w:color="auto" w:frame="1"/>
          <w:lang w:val="es-ES" w:eastAsia="es-MX"/>
        </w:rPr>
        <w:t>so</w:t>
      </w:r>
      <w:r w:rsidRPr="006420F5">
        <w:rPr>
          <w:rFonts w:ascii="Palatino Linotype" w:hAnsi="Palatino Linotype"/>
          <w:i/>
          <w:iCs/>
          <w:color w:val="212121"/>
          <w:spacing w:val="3"/>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a</w:t>
      </w:r>
      <w:r w:rsidRPr="006420F5">
        <w:rPr>
          <w:rFonts w:ascii="Palatino Linotype" w:hAnsi="Palatino Linotype"/>
          <w:i/>
          <w:iCs/>
          <w:color w:val="212121"/>
          <w:spacing w:val="1"/>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la I</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f</w:t>
      </w:r>
      <w:r w:rsidRPr="006420F5">
        <w:rPr>
          <w:rFonts w:ascii="Palatino Linotype" w:hAnsi="Palatino Linotype"/>
          <w:i/>
          <w:iCs/>
          <w:color w:val="212121"/>
          <w:spacing w:val="1"/>
          <w:sz w:val="22"/>
          <w:szCs w:val="22"/>
          <w:bdr w:val="none" w:sz="0" w:space="0" w:color="auto" w:frame="1"/>
          <w:lang w:val="es-ES" w:eastAsia="es-MX"/>
        </w:rPr>
        <w:t>o</w:t>
      </w:r>
      <w:r w:rsidRPr="006420F5">
        <w:rPr>
          <w:rFonts w:ascii="Palatino Linotype" w:hAnsi="Palatino Linotype"/>
          <w:i/>
          <w:iCs/>
          <w:color w:val="212121"/>
          <w:spacing w:val="-3"/>
          <w:sz w:val="22"/>
          <w:szCs w:val="22"/>
          <w:bdr w:val="none" w:sz="0" w:space="0" w:color="auto" w:frame="1"/>
          <w:lang w:val="es-ES" w:eastAsia="es-MX"/>
        </w:rPr>
        <w:t>r</w:t>
      </w:r>
      <w:r w:rsidRPr="006420F5">
        <w:rPr>
          <w:rFonts w:ascii="Palatino Linotype" w:hAnsi="Palatino Linotype"/>
          <w:i/>
          <w:iCs/>
          <w:color w:val="212121"/>
          <w:spacing w:val="1"/>
          <w:sz w:val="22"/>
          <w:szCs w:val="22"/>
          <w:bdr w:val="none" w:sz="0" w:space="0" w:color="auto" w:frame="1"/>
          <w:lang w:val="es-ES" w:eastAsia="es-MX"/>
        </w:rPr>
        <w:t>ma</w:t>
      </w:r>
      <w:r w:rsidRPr="006420F5">
        <w:rPr>
          <w:rFonts w:ascii="Palatino Linotype" w:hAnsi="Palatino Linotype"/>
          <w:i/>
          <w:iCs/>
          <w:color w:val="212121"/>
          <w:sz w:val="22"/>
          <w:szCs w:val="22"/>
          <w:bdr w:val="none" w:sz="0" w:space="0" w:color="auto" w:frame="1"/>
          <w:lang w:val="es-ES" w:eastAsia="es-MX"/>
        </w:rPr>
        <w:t>ci</w:t>
      </w:r>
      <w:r w:rsidRPr="006420F5">
        <w:rPr>
          <w:rFonts w:ascii="Palatino Linotype" w:hAnsi="Palatino Linotype"/>
          <w:i/>
          <w:iCs/>
          <w:color w:val="212121"/>
          <w:spacing w:val="-2"/>
          <w:sz w:val="22"/>
          <w:szCs w:val="22"/>
          <w:bdr w:val="none" w:sz="0" w:space="0" w:color="auto" w:frame="1"/>
          <w:lang w:val="es-ES" w:eastAsia="es-MX"/>
        </w:rPr>
        <w:t>ó</w:t>
      </w:r>
      <w:r w:rsidRPr="006420F5">
        <w:rPr>
          <w:rFonts w:ascii="Palatino Linotype" w:hAnsi="Palatino Linotype"/>
          <w:i/>
          <w:iCs/>
          <w:color w:val="212121"/>
          <w:sz w:val="22"/>
          <w:szCs w:val="22"/>
          <w:bdr w:val="none" w:sz="0" w:space="0" w:color="auto" w:frame="1"/>
          <w:lang w:val="es-ES" w:eastAsia="es-MX"/>
        </w:rPr>
        <w:t>n</w:t>
      </w:r>
      <w:r w:rsidRPr="006420F5">
        <w:rPr>
          <w:rFonts w:ascii="Palatino Linotype" w:hAnsi="Palatino Linotype"/>
          <w:i/>
          <w:iCs/>
          <w:color w:val="212121"/>
          <w:spacing w:val="6"/>
          <w:sz w:val="22"/>
          <w:szCs w:val="22"/>
          <w:bdr w:val="none" w:sz="0" w:space="0" w:color="auto" w:frame="1"/>
          <w:lang w:val="es-ES" w:eastAsia="es-MX"/>
        </w:rPr>
        <w:t> </w:t>
      </w:r>
      <w:r w:rsidRPr="006420F5">
        <w:rPr>
          <w:rFonts w:ascii="Palatino Linotype" w:hAnsi="Palatino Linotype"/>
          <w:i/>
          <w:iCs/>
          <w:color w:val="212121"/>
          <w:spacing w:val="-2"/>
          <w:sz w:val="22"/>
          <w:szCs w:val="22"/>
          <w:bdr w:val="none" w:sz="0" w:space="0" w:color="auto" w:frame="1"/>
          <w:lang w:val="es-ES" w:eastAsia="es-MX"/>
        </w:rPr>
        <w:t>P</w:t>
      </w:r>
      <w:r w:rsidRPr="006420F5">
        <w:rPr>
          <w:rFonts w:ascii="Palatino Linotype" w:hAnsi="Palatino Linotype"/>
          <w:i/>
          <w:iCs/>
          <w:color w:val="212121"/>
          <w:spacing w:val="1"/>
          <w:sz w:val="22"/>
          <w:szCs w:val="22"/>
          <w:bdr w:val="none" w:sz="0" w:space="0" w:color="auto" w:frame="1"/>
          <w:lang w:val="es-ES" w:eastAsia="es-MX"/>
        </w:rPr>
        <w:t>úb</w:t>
      </w:r>
      <w:r w:rsidRPr="006420F5">
        <w:rPr>
          <w:rFonts w:ascii="Palatino Linotype" w:hAnsi="Palatino Linotype"/>
          <w:i/>
          <w:iCs/>
          <w:color w:val="212121"/>
          <w:sz w:val="22"/>
          <w:szCs w:val="22"/>
          <w:bdr w:val="none" w:sz="0" w:space="0" w:color="auto" w:frame="1"/>
          <w:lang w:val="es-ES" w:eastAsia="es-MX"/>
        </w:rPr>
        <w:t>l</w:t>
      </w:r>
      <w:r w:rsidRPr="006420F5">
        <w:rPr>
          <w:rFonts w:ascii="Palatino Linotype" w:hAnsi="Palatino Linotype"/>
          <w:i/>
          <w:iCs/>
          <w:color w:val="212121"/>
          <w:spacing w:val="-1"/>
          <w:sz w:val="22"/>
          <w:szCs w:val="22"/>
          <w:bdr w:val="none" w:sz="0" w:space="0" w:color="auto" w:frame="1"/>
          <w:lang w:val="es-ES" w:eastAsia="es-MX"/>
        </w:rPr>
        <w:t>i</w:t>
      </w:r>
      <w:r w:rsidRPr="006420F5">
        <w:rPr>
          <w:rFonts w:ascii="Palatino Linotype" w:hAnsi="Palatino Linotype"/>
          <w:i/>
          <w:iCs/>
          <w:color w:val="212121"/>
          <w:sz w:val="22"/>
          <w:szCs w:val="22"/>
          <w:bdr w:val="none" w:sz="0" w:space="0" w:color="auto" w:frame="1"/>
          <w:lang w:val="es-ES" w:eastAsia="es-MX"/>
        </w:rPr>
        <w:t>ca y </w:t>
      </w:r>
      <w:r w:rsidRPr="006420F5">
        <w:rPr>
          <w:rFonts w:ascii="Palatino Linotype" w:hAnsi="Palatino Linotype"/>
          <w:i/>
          <w:iCs/>
          <w:color w:val="212121"/>
          <w:spacing w:val="8"/>
          <w:sz w:val="22"/>
          <w:szCs w:val="22"/>
          <w:bdr w:val="none" w:sz="0" w:space="0" w:color="auto" w:frame="1"/>
          <w:lang w:val="es-ES" w:eastAsia="es-MX"/>
        </w:rPr>
        <w:t>130, párrafo cuarto, </w:t>
      </w:r>
      <w:r w:rsidRPr="006420F5">
        <w:rPr>
          <w:rFonts w:ascii="Palatino Linotype" w:hAnsi="Palatino Linotype"/>
          <w:i/>
          <w:iCs/>
          <w:color w:val="212121"/>
          <w:spacing w:val="1"/>
          <w:sz w:val="22"/>
          <w:szCs w:val="22"/>
          <w:bdr w:val="none" w:sz="0" w:space="0" w:color="auto" w:frame="1"/>
          <w:lang w:val="es-ES" w:eastAsia="es-MX"/>
        </w:rPr>
        <w:t>d</w:t>
      </w:r>
      <w:r w:rsidRPr="006420F5">
        <w:rPr>
          <w:rFonts w:ascii="Palatino Linotype" w:hAnsi="Palatino Linotype"/>
          <w:i/>
          <w:iCs/>
          <w:color w:val="212121"/>
          <w:sz w:val="22"/>
          <w:szCs w:val="22"/>
          <w:bdr w:val="none" w:sz="0" w:space="0" w:color="auto" w:frame="1"/>
          <w:lang w:val="es-ES" w:eastAsia="es-MX"/>
        </w:rPr>
        <w:t>e</w:t>
      </w:r>
      <w:r w:rsidRPr="006420F5">
        <w:rPr>
          <w:rFonts w:ascii="Palatino Linotype" w:hAnsi="Palatino Linotype"/>
          <w:i/>
          <w:iCs/>
          <w:color w:val="212121"/>
          <w:spacing w:val="9"/>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la</w:t>
      </w:r>
      <w:r w:rsidRPr="006420F5">
        <w:rPr>
          <w:rFonts w:ascii="Palatino Linotype" w:hAnsi="Palatino Linotype"/>
          <w:i/>
          <w:iCs/>
          <w:color w:val="212121"/>
          <w:spacing w:val="10"/>
          <w:sz w:val="22"/>
          <w:szCs w:val="22"/>
          <w:bdr w:val="none" w:sz="0" w:space="0" w:color="auto" w:frame="1"/>
          <w:lang w:val="es-ES" w:eastAsia="es-MX"/>
        </w:rPr>
        <w:t> </w:t>
      </w:r>
      <w:r w:rsidRPr="006420F5">
        <w:rPr>
          <w:rFonts w:ascii="Palatino Linotype" w:hAnsi="Palatino Linotype"/>
          <w:i/>
          <w:iCs/>
          <w:color w:val="212121"/>
          <w:spacing w:val="-1"/>
          <w:sz w:val="22"/>
          <w:szCs w:val="22"/>
          <w:bdr w:val="none" w:sz="0" w:space="0" w:color="auto" w:frame="1"/>
          <w:lang w:val="es-ES" w:eastAsia="es-MX"/>
        </w:rPr>
        <w:t>L</w:t>
      </w:r>
      <w:r w:rsidRPr="006420F5">
        <w:rPr>
          <w:rFonts w:ascii="Palatino Linotype" w:hAnsi="Palatino Linotype"/>
          <w:i/>
          <w:iCs/>
          <w:color w:val="212121"/>
          <w:spacing w:val="1"/>
          <w:sz w:val="22"/>
          <w:szCs w:val="22"/>
          <w:bdr w:val="none" w:sz="0" w:space="0" w:color="auto" w:frame="1"/>
          <w:lang w:val="es-ES" w:eastAsia="es-MX"/>
        </w:rPr>
        <w:t>e</w:t>
      </w:r>
      <w:r w:rsidRPr="006420F5">
        <w:rPr>
          <w:rFonts w:ascii="Palatino Linotype" w:hAnsi="Palatino Linotype"/>
          <w:i/>
          <w:iCs/>
          <w:color w:val="212121"/>
          <w:sz w:val="22"/>
          <w:szCs w:val="22"/>
          <w:bdr w:val="none" w:sz="0" w:space="0" w:color="auto" w:frame="1"/>
          <w:lang w:val="es-ES" w:eastAsia="es-MX"/>
        </w:rPr>
        <w:t>y</w:t>
      </w:r>
      <w:r w:rsidRPr="006420F5">
        <w:rPr>
          <w:rFonts w:ascii="Palatino Linotype" w:hAnsi="Palatino Linotype"/>
          <w:i/>
          <w:iCs/>
          <w:color w:val="212121"/>
          <w:spacing w:val="8"/>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Fe</w:t>
      </w:r>
      <w:r w:rsidRPr="006420F5">
        <w:rPr>
          <w:rFonts w:ascii="Palatino Linotype" w:hAnsi="Palatino Linotype"/>
          <w:i/>
          <w:iCs/>
          <w:color w:val="212121"/>
          <w:spacing w:val="1"/>
          <w:sz w:val="22"/>
          <w:szCs w:val="22"/>
          <w:bdr w:val="none" w:sz="0" w:space="0" w:color="auto" w:frame="1"/>
          <w:lang w:val="es-ES" w:eastAsia="es-MX"/>
        </w:rPr>
        <w:t>de</w:t>
      </w:r>
      <w:r w:rsidRPr="006420F5">
        <w:rPr>
          <w:rFonts w:ascii="Palatino Linotype" w:hAnsi="Palatino Linotype"/>
          <w:i/>
          <w:iCs/>
          <w:color w:val="212121"/>
          <w:sz w:val="22"/>
          <w:szCs w:val="22"/>
          <w:bdr w:val="none" w:sz="0" w:space="0" w:color="auto" w:frame="1"/>
          <w:lang w:val="es-ES" w:eastAsia="es-MX"/>
        </w:rPr>
        <w:t>ral</w:t>
      </w:r>
      <w:r w:rsidRPr="006420F5">
        <w:rPr>
          <w:rFonts w:ascii="Palatino Linotype" w:hAnsi="Palatino Linotype"/>
          <w:i/>
          <w:iCs/>
          <w:color w:val="212121"/>
          <w:spacing w:val="10"/>
          <w:sz w:val="22"/>
          <w:szCs w:val="22"/>
          <w:bdr w:val="none" w:sz="0" w:space="0" w:color="auto" w:frame="1"/>
          <w:lang w:val="es-ES" w:eastAsia="es-MX"/>
        </w:rPr>
        <w:t> </w:t>
      </w:r>
      <w:r w:rsidRPr="006420F5">
        <w:rPr>
          <w:rFonts w:ascii="Palatino Linotype" w:hAnsi="Palatino Linotype"/>
          <w:i/>
          <w:iCs/>
          <w:color w:val="212121"/>
          <w:spacing w:val="-1"/>
          <w:sz w:val="22"/>
          <w:szCs w:val="22"/>
          <w:bdr w:val="none" w:sz="0" w:space="0" w:color="auto" w:frame="1"/>
          <w:lang w:val="es-ES" w:eastAsia="es-MX"/>
        </w:rPr>
        <w:t>d</w:t>
      </w:r>
      <w:r w:rsidRPr="006420F5">
        <w:rPr>
          <w:rFonts w:ascii="Palatino Linotype" w:hAnsi="Palatino Linotype"/>
          <w:i/>
          <w:iCs/>
          <w:color w:val="212121"/>
          <w:sz w:val="22"/>
          <w:szCs w:val="22"/>
          <w:bdr w:val="none" w:sz="0" w:space="0" w:color="auto" w:frame="1"/>
          <w:lang w:val="es-ES" w:eastAsia="es-MX"/>
        </w:rPr>
        <w:t>e</w:t>
      </w:r>
      <w:r w:rsidRPr="006420F5">
        <w:rPr>
          <w:rFonts w:ascii="Palatino Linotype" w:hAnsi="Palatino Linotype"/>
          <w:i/>
          <w:iCs/>
          <w:color w:val="212121"/>
          <w:spacing w:val="9"/>
          <w:sz w:val="22"/>
          <w:szCs w:val="22"/>
          <w:bdr w:val="none" w:sz="0" w:space="0" w:color="auto" w:frame="1"/>
          <w:lang w:val="es-ES" w:eastAsia="es-MX"/>
        </w:rPr>
        <w:t> </w:t>
      </w:r>
      <w:r w:rsidRPr="006420F5">
        <w:rPr>
          <w:rFonts w:ascii="Palatino Linotype" w:hAnsi="Palatino Linotype"/>
          <w:i/>
          <w:iCs/>
          <w:color w:val="212121"/>
          <w:spacing w:val="2"/>
          <w:sz w:val="22"/>
          <w:szCs w:val="22"/>
          <w:bdr w:val="none" w:sz="0" w:space="0" w:color="auto" w:frame="1"/>
          <w:lang w:val="es-ES" w:eastAsia="es-MX"/>
        </w:rPr>
        <w:t>T</w:t>
      </w:r>
      <w:r w:rsidRPr="006420F5">
        <w:rPr>
          <w:rFonts w:ascii="Palatino Linotype" w:hAnsi="Palatino Linotype"/>
          <w:i/>
          <w:iCs/>
          <w:color w:val="212121"/>
          <w:sz w:val="22"/>
          <w:szCs w:val="22"/>
          <w:bdr w:val="none" w:sz="0" w:space="0" w:color="auto" w:frame="1"/>
          <w:lang w:val="es-ES" w:eastAsia="es-MX"/>
        </w:rPr>
        <w:t>r</w:t>
      </w:r>
      <w:r w:rsidRPr="006420F5">
        <w:rPr>
          <w:rFonts w:ascii="Palatino Linotype" w:hAnsi="Palatino Linotype"/>
          <w:i/>
          <w:iCs/>
          <w:color w:val="212121"/>
          <w:spacing w:val="-2"/>
          <w:sz w:val="22"/>
          <w:szCs w:val="22"/>
          <w:bdr w:val="none" w:sz="0" w:space="0" w:color="auto" w:frame="1"/>
          <w:lang w:val="es-ES" w:eastAsia="es-MX"/>
        </w:rPr>
        <w:t>a</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s</w:t>
      </w:r>
      <w:r w:rsidRPr="006420F5">
        <w:rPr>
          <w:rFonts w:ascii="Palatino Linotype" w:hAnsi="Palatino Linotype"/>
          <w:i/>
          <w:iCs/>
          <w:color w:val="212121"/>
          <w:spacing w:val="1"/>
          <w:sz w:val="22"/>
          <w:szCs w:val="22"/>
          <w:bdr w:val="none" w:sz="0" w:space="0" w:color="auto" w:frame="1"/>
          <w:lang w:val="es-ES" w:eastAsia="es-MX"/>
        </w:rPr>
        <w:t>pa</w:t>
      </w:r>
      <w:r w:rsidRPr="006420F5">
        <w:rPr>
          <w:rFonts w:ascii="Palatino Linotype" w:hAnsi="Palatino Linotype"/>
          <w:i/>
          <w:iCs/>
          <w:color w:val="212121"/>
          <w:sz w:val="22"/>
          <w:szCs w:val="22"/>
          <w:bdr w:val="none" w:sz="0" w:space="0" w:color="auto" w:frame="1"/>
          <w:lang w:val="es-ES" w:eastAsia="es-MX"/>
        </w:rPr>
        <w:t>r</w:t>
      </w:r>
      <w:r w:rsidRPr="006420F5">
        <w:rPr>
          <w:rFonts w:ascii="Palatino Linotype" w:hAnsi="Palatino Linotype"/>
          <w:i/>
          <w:iCs/>
          <w:color w:val="212121"/>
          <w:spacing w:val="-2"/>
          <w:sz w:val="22"/>
          <w:szCs w:val="22"/>
          <w:bdr w:val="none" w:sz="0" w:space="0" w:color="auto" w:frame="1"/>
          <w:lang w:val="es-ES" w:eastAsia="es-MX"/>
        </w:rPr>
        <w:t>e</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cia y Acc</w:t>
      </w:r>
      <w:r w:rsidRPr="006420F5">
        <w:rPr>
          <w:rFonts w:ascii="Palatino Linotype" w:hAnsi="Palatino Linotype"/>
          <w:i/>
          <w:iCs/>
          <w:color w:val="212121"/>
          <w:spacing w:val="1"/>
          <w:sz w:val="22"/>
          <w:szCs w:val="22"/>
          <w:bdr w:val="none" w:sz="0" w:space="0" w:color="auto" w:frame="1"/>
          <w:lang w:val="es-ES" w:eastAsia="es-MX"/>
        </w:rPr>
        <w:t>e</w:t>
      </w:r>
      <w:r w:rsidRPr="006420F5">
        <w:rPr>
          <w:rFonts w:ascii="Palatino Linotype" w:hAnsi="Palatino Linotype"/>
          <w:i/>
          <w:iCs/>
          <w:color w:val="212121"/>
          <w:sz w:val="22"/>
          <w:szCs w:val="22"/>
          <w:bdr w:val="none" w:sz="0" w:space="0" w:color="auto" w:frame="1"/>
          <w:lang w:val="es-ES" w:eastAsia="es-MX"/>
        </w:rPr>
        <w:t>so</w:t>
      </w:r>
      <w:r w:rsidRPr="006420F5">
        <w:rPr>
          <w:rFonts w:ascii="Palatino Linotype" w:hAnsi="Palatino Linotype"/>
          <w:i/>
          <w:iCs/>
          <w:color w:val="212121"/>
          <w:spacing w:val="3"/>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a</w:t>
      </w:r>
      <w:r w:rsidRPr="006420F5">
        <w:rPr>
          <w:rFonts w:ascii="Palatino Linotype" w:hAnsi="Palatino Linotype"/>
          <w:i/>
          <w:iCs/>
          <w:color w:val="212121"/>
          <w:spacing w:val="1"/>
          <w:sz w:val="22"/>
          <w:szCs w:val="22"/>
          <w:bdr w:val="none" w:sz="0" w:space="0" w:color="auto" w:frame="1"/>
          <w:lang w:val="es-ES" w:eastAsia="es-MX"/>
        </w:rPr>
        <w:t> </w:t>
      </w:r>
      <w:r w:rsidRPr="006420F5">
        <w:rPr>
          <w:rFonts w:ascii="Palatino Linotype" w:hAnsi="Palatino Linotype"/>
          <w:i/>
          <w:iCs/>
          <w:color w:val="212121"/>
          <w:sz w:val="22"/>
          <w:szCs w:val="22"/>
          <w:bdr w:val="none" w:sz="0" w:space="0" w:color="auto" w:frame="1"/>
          <w:lang w:val="es-ES" w:eastAsia="es-MX"/>
        </w:rPr>
        <w:t>la I</w:t>
      </w:r>
      <w:r w:rsidRPr="006420F5">
        <w:rPr>
          <w:rFonts w:ascii="Palatino Linotype" w:hAnsi="Palatino Linotype"/>
          <w:i/>
          <w:iCs/>
          <w:color w:val="212121"/>
          <w:spacing w:val="-1"/>
          <w:sz w:val="22"/>
          <w:szCs w:val="22"/>
          <w:bdr w:val="none" w:sz="0" w:space="0" w:color="auto" w:frame="1"/>
          <w:lang w:val="es-ES" w:eastAsia="es-MX"/>
        </w:rPr>
        <w:t>n</w:t>
      </w:r>
      <w:r w:rsidRPr="006420F5">
        <w:rPr>
          <w:rFonts w:ascii="Palatino Linotype" w:hAnsi="Palatino Linotype"/>
          <w:i/>
          <w:iCs/>
          <w:color w:val="212121"/>
          <w:sz w:val="22"/>
          <w:szCs w:val="22"/>
          <w:bdr w:val="none" w:sz="0" w:space="0" w:color="auto" w:frame="1"/>
          <w:lang w:val="es-ES" w:eastAsia="es-MX"/>
        </w:rPr>
        <w:t>f</w:t>
      </w:r>
      <w:r w:rsidRPr="006420F5">
        <w:rPr>
          <w:rFonts w:ascii="Palatino Linotype" w:hAnsi="Palatino Linotype"/>
          <w:i/>
          <w:iCs/>
          <w:color w:val="212121"/>
          <w:spacing w:val="1"/>
          <w:sz w:val="22"/>
          <w:szCs w:val="22"/>
          <w:bdr w:val="none" w:sz="0" w:space="0" w:color="auto" w:frame="1"/>
          <w:lang w:val="es-ES" w:eastAsia="es-MX"/>
        </w:rPr>
        <w:t>o</w:t>
      </w:r>
      <w:r w:rsidRPr="006420F5">
        <w:rPr>
          <w:rFonts w:ascii="Palatino Linotype" w:hAnsi="Palatino Linotype"/>
          <w:i/>
          <w:iCs/>
          <w:color w:val="212121"/>
          <w:spacing w:val="-3"/>
          <w:sz w:val="22"/>
          <w:szCs w:val="22"/>
          <w:bdr w:val="none" w:sz="0" w:space="0" w:color="auto" w:frame="1"/>
          <w:lang w:val="es-ES" w:eastAsia="es-MX"/>
        </w:rPr>
        <w:t>r</w:t>
      </w:r>
      <w:r w:rsidRPr="006420F5">
        <w:rPr>
          <w:rFonts w:ascii="Palatino Linotype" w:hAnsi="Palatino Linotype"/>
          <w:i/>
          <w:iCs/>
          <w:color w:val="212121"/>
          <w:spacing w:val="1"/>
          <w:sz w:val="22"/>
          <w:szCs w:val="22"/>
          <w:bdr w:val="none" w:sz="0" w:space="0" w:color="auto" w:frame="1"/>
          <w:lang w:val="es-ES" w:eastAsia="es-MX"/>
        </w:rPr>
        <w:t>ma</w:t>
      </w:r>
      <w:r w:rsidRPr="006420F5">
        <w:rPr>
          <w:rFonts w:ascii="Palatino Linotype" w:hAnsi="Palatino Linotype"/>
          <w:i/>
          <w:iCs/>
          <w:color w:val="212121"/>
          <w:sz w:val="22"/>
          <w:szCs w:val="22"/>
          <w:bdr w:val="none" w:sz="0" w:space="0" w:color="auto" w:frame="1"/>
          <w:lang w:val="es-ES" w:eastAsia="es-MX"/>
        </w:rPr>
        <w:t>ci</w:t>
      </w:r>
      <w:r w:rsidRPr="006420F5">
        <w:rPr>
          <w:rFonts w:ascii="Palatino Linotype" w:hAnsi="Palatino Linotype"/>
          <w:i/>
          <w:iCs/>
          <w:color w:val="212121"/>
          <w:spacing w:val="-2"/>
          <w:sz w:val="22"/>
          <w:szCs w:val="22"/>
          <w:bdr w:val="none" w:sz="0" w:space="0" w:color="auto" w:frame="1"/>
          <w:lang w:val="es-ES" w:eastAsia="es-MX"/>
        </w:rPr>
        <w:t>ó</w:t>
      </w:r>
      <w:r w:rsidRPr="006420F5">
        <w:rPr>
          <w:rFonts w:ascii="Palatino Linotype" w:hAnsi="Palatino Linotype"/>
          <w:i/>
          <w:iCs/>
          <w:color w:val="212121"/>
          <w:sz w:val="22"/>
          <w:szCs w:val="22"/>
          <w:bdr w:val="none" w:sz="0" w:space="0" w:color="auto" w:frame="1"/>
          <w:lang w:val="es-ES" w:eastAsia="es-MX"/>
        </w:rPr>
        <w:t>n</w:t>
      </w:r>
      <w:r w:rsidRPr="006420F5">
        <w:rPr>
          <w:rFonts w:ascii="Palatino Linotype" w:hAnsi="Palatino Linotype"/>
          <w:i/>
          <w:iCs/>
          <w:color w:val="212121"/>
          <w:spacing w:val="6"/>
          <w:sz w:val="22"/>
          <w:szCs w:val="22"/>
          <w:bdr w:val="none" w:sz="0" w:space="0" w:color="auto" w:frame="1"/>
          <w:lang w:val="es-ES" w:eastAsia="es-MX"/>
        </w:rPr>
        <w:t> </w:t>
      </w:r>
      <w:r w:rsidRPr="006420F5">
        <w:rPr>
          <w:rFonts w:ascii="Palatino Linotype" w:hAnsi="Palatino Linotype"/>
          <w:i/>
          <w:iCs/>
          <w:color w:val="212121"/>
          <w:spacing w:val="-2"/>
          <w:sz w:val="22"/>
          <w:szCs w:val="22"/>
          <w:bdr w:val="none" w:sz="0" w:space="0" w:color="auto" w:frame="1"/>
          <w:lang w:val="es-ES" w:eastAsia="es-MX"/>
        </w:rPr>
        <w:t>P</w:t>
      </w:r>
      <w:r w:rsidRPr="006420F5">
        <w:rPr>
          <w:rFonts w:ascii="Palatino Linotype" w:hAnsi="Palatino Linotype"/>
          <w:i/>
          <w:iCs/>
          <w:color w:val="212121"/>
          <w:spacing w:val="1"/>
          <w:sz w:val="22"/>
          <w:szCs w:val="22"/>
          <w:bdr w:val="none" w:sz="0" w:space="0" w:color="auto" w:frame="1"/>
          <w:lang w:val="es-ES" w:eastAsia="es-MX"/>
        </w:rPr>
        <w:t>úb</w:t>
      </w:r>
      <w:r w:rsidRPr="006420F5">
        <w:rPr>
          <w:rFonts w:ascii="Palatino Linotype" w:hAnsi="Palatino Linotype"/>
          <w:i/>
          <w:iCs/>
          <w:color w:val="212121"/>
          <w:sz w:val="22"/>
          <w:szCs w:val="22"/>
          <w:bdr w:val="none" w:sz="0" w:space="0" w:color="auto" w:frame="1"/>
          <w:lang w:val="es-ES" w:eastAsia="es-MX"/>
        </w:rPr>
        <w:t>l</w:t>
      </w:r>
      <w:r w:rsidRPr="006420F5">
        <w:rPr>
          <w:rFonts w:ascii="Palatino Linotype" w:hAnsi="Palatino Linotype"/>
          <w:i/>
          <w:iCs/>
          <w:color w:val="212121"/>
          <w:spacing w:val="-1"/>
          <w:sz w:val="22"/>
          <w:szCs w:val="22"/>
          <w:bdr w:val="none" w:sz="0" w:space="0" w:color="auto" w:frame="1"/>
          <w:lang w:val="es-ES" w:eastAsia="es-MX"/>
        </w:rPr>
        <w:t>i</w:t>
      </w:r>
      <w:r w:rsidRPr="006420F5">
        <w:rPr>
          <w:rFonts w:ascii="Palatino Linotype" w:hAnsi="Palatino Linotype"/>
          <w:i/>
          <w:iCs/>
          <w:color w:val="212121"/>
          <w:sz w:val="22"/>
          <w:szCs w:val="22"/>
          <w:bdr w:val="none" w:sz="0" w:space="0" w:color="auto" w:frame="1"/>
          <w:lang w:val="es-ES" w:eastAsia="es-MX"/>
        </w:rPr>
        <w:t>ca, </w:t>
      </w:r>
      <w:r w:rsidRPr="006420F5">
        <w:rPr>
          <w:rFonts w:ascii="Palatino Linotype" w:hAnsi="Palatino Linotype"/>
          <w:i/>
          <w:iCs/>
          <w:color w:val="212121"/>
          <w:spacing w:val="-1"/>
          <w:sz w:val="22"/>
          <w:szCs w:val="22"/>
          <w:bdr w:val="none" w:sz="0" w:space="0" w:color="auto" w:frame="1"/>
          <w:lang w:val="es-ES" w:eastAsia="es-MX"/>
        </w:rPr>
        <w:t>señalan</w:t>
      </w:r>
      <w:r w:rsidRPr="006420F5">
        <w:rPr>
          <w:rFonts w:ascii="Palatino Linotype" w:hAnsi="Palatino Linotype"/>
          <w:i/>
          <w:iCs/>
          <w:color w:val="212121"/>
          <w:spacing w:val="1"/>
          <w:sz w:val="22"/>
          <w:szCs w:val="22"/>
          <w:bdr w:val="none" w:sz="0" w:space="0" w:color="auto" w:frame="1"/>
          <w:lang w:val="es-ES" w:eastAsia="es-MX"/>
        </w:rPr>
        <w:t> </w:t>
      </w:r>
      <w:r w:rsidRPr="006420F5">
        <w:rPr>
          <w:rFonts w:ascii="Palatino Linotype" w:hAnsi="Palatino Linotype"/>
          <w:i/>
          <w:iCs/>
          <w:color w:val="212121"/>
          <w:spacing w:val="-1"/>
          <w:sz w:val="22"/>
          <w:szCs w:val="22"/>
          <w:bdr w:val="none" w:sz="0" w:space="0" w:color="auto" w:frame="1"/>
          <w:lang w:val="es-ES" w:eastAsia="es-MX"/>
        </w:rPr>
        <w:t>q</w:t>
      </w:r>
      <w:r w:rsidRPr="006420F5">
        <w:rPr>
          <w:rFonts w:ascii="Palatino Linotype" w:hAnsi="Palatino Linotype"/>
          <w:i/>
          <w:iCs/>
          <w:color w:val="212121"/>
          <w:spacing w:val="1"/>
          <w:sz w:val="22"/>
          <w:szCs w:val="22"/>
          <w:bdr w:val="none" w:sz="0" w:space="0" w:color="auto" w:frame="1"/>
          <w:lang w:val="es-ES" w:eastAsia="es-MX"/>
        </w:rPr>
        <w:t>u</w:t>
      </w:r>
      <w:r w:rsidRPr="006420F5">
        <w:rPr>
          <w:rFonts w:ascii="Palatino Linotype" w:hAnsi="Palatino Linotype"/>
          <w:i/>
          <w:iCs/>
          <w:color w:val="212121"/>
          <w:sz w:val="22"/>
          <w:szCs w:val="22"/>
          <w:bdr w:val="none" w:sz="0" w:space="0" w:color="auto" w:frame="1"/>
          <w:lang w:val="es-ES" w:eastAsia="es-MX"/>
        </w:rPr>
        <w:t xml:space="preserve">e los sujetos obligados deberán otorgar acceso a los documentos que se encuentren en sus archivos o que estén obligados a documentar, </w:t>
      </w:r>
      <w:r w:rsidRPr="006420F5">
        <w:rPr>
          <w:rFonts w:ascii="Palatino Linotype" w:hAnsi="Palatino Linotype"/>
          <w:i/>
          <w:iCs/>
          <w:color w:val="212121"/>
          <w:sz w:val="22"/>
          <w:szCs w:val="22"/>
          <w:bdr w:val="none" w:sz="0" w:space="0" w:color="auto" w:frame="1"/>
          <w:lang w:val="es-ES" w:eastAsia="es-MX"/>
        </w:rPr>
        <w:lastRenderedPageBreak/>
        <w:t xml:space="preserve">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56218F" w14:textId="77777777" w:rsidR="00447F20" w:rsidRDefault="00447F20" w:rsidP="00111D1E">
      <w:pPr>
        <w:ind w:left="851" w:right="902"/>
        <w:jc w:val="both"/>
        <w:rPr>
          <w:rFonts w:ascii="Palatino Linotype" w:hAnsi="Palatino Linotype" w:cs="Arial"/>
          <w:b/>
          <w:i/>
          <w:color w:val="000000"/>
          <w:sz w:val="22"/>
          <w:szCs w:val="22"/>
        </w:rPr>
      </w:pPr>
    </w:p>
    <w:p w14:paraId="12F013E3" w14:textId="77777777" w:rsidR="00111D1E" w:rsidRDefault="00111D1E" w:rsidP="00111D1E">
      <w:pPr>
        <w:ind w:left="851" w:right="902"/>
        <w:jc w:val="both"/>
        <w:rPr>
          <w:rFonts w:ascii="Palatino Linotype" w:hAnsi="Palatino Linotype" w:cs="Arial"/>
          <w:b/>
          <w:i/>
          <w:color w:val="000000"/>
          <w:sz w:val="22"/>
          <w:szCs w:val="22"/>
        </w:rPr>
      </w:pPr>
      <w:r w:rsidRPr="006420F5">
        <w:rPr>
          <w:rFonts w:ascii="Palatino Linotype" w:hAnsi="Palatino Linotype" w:cs="Arial"/>
          <w:b/>
          <w:i/>
          <w:color w:val="000000"/>
          <w:sz w:val="22"/>
          <w:szCs w:val="22"/>
        </w:rPr>
        <w:t xml:space="preserve">Resoluciones: </w:t>
      </w:r>
    </w:p>
    <w:p w14:paraId="0D522698" w14:textId="77777777" w:rsidR="00447F20" w:rsidRPr="006420F5" w:rsidRDefault="00447F20" w:rsidP="00111D1E">
      <w:pPr>
        <w:ind w:left="851" w:right="902"/>
        <w:jc w:val="both"/>
        <w:rPr>
          <w:rFonts w:ascii="Palatino Linotype" w:hAnsi="Palatino Linotype" w:cs="Arial"/>
          <w:b/>
          <w:i/>
          <w:color w:val="000000"/>
          <w:sz w:val="22"/>
          <w:szCs w:val="22"/>
        </w:rPr>
      </w:pPr>
    </w:p>
    <w:p w14:paraId="1F37A84F" w14:textId="77777777" w:rsidR="00111D1E" w:rsidRPr="006420F5" w:rsidRDefault="00111D1E" w:rsidP="00111D1E">
      <w:pPr>
        <w:ind w:left="851" w:right="902"/>
        <w:jc w:val="both"/>
        <w:rPr>
          <w:rFonts w:ascii="Palatino Linotype" w:hAnsi="Palatino Linotype" w:cs="Arial"/>
          <w:i/>
          <w:color w:val="000000"/>
          <w:sz w:val="22"/>
          <w:szCs w:val="22"/>
        </w:rPr>
      </w:pPr>
      <w:r w:rsidRPr="006420F5">
        <w:rPr>
          <w:rFonts w:ascii="Palatino Linotype" w:hAnsi="Palatino Linotype" w:cs="Arial"/>
          <w:i/>
          <w:color w:val="000000"/>
          <w:sz w:val="22"/>
          <w:szCs w:val="22"/>
        </w:rPr>
        <w:sym w:font="Symbol" w:char="F0B7"/>
      </w:r>
      <w:r w:rsidRPr="006420F5">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3540A50F" w14:textId="77777777" w:rsidR="00111D1E" w:rsidRPr="006420F5" w:rsidRDefault="00111D1E" w:rsidP="00111D1E">
      <w:pPr>
        <w:ind w:left="851" w:right="902"/>
        <w:jc w:val="both"/>
        <w:rPr>
          <w:rFonts w:ascii="Palatino Linotype" w:hAnsi="Palatino Linotype" w:cs="Arial"/>
          <w:i/>
          <w:color w:val="000000"/>
          <w:sz w:val="22"/>
          <w:szCs w:val="22"/>
        </w:rPr>
      </w:pPr>
      <w:r w:rsidRPr="006420F5">
        <w:rPr>
          <w:rFonts w:ascii="Palatino Linotype" w:hAnsi="Palatino Linotype" w:cs="Arial"/>
          <w:i/>
          <w:color w:val="000000"/>
          <w:sz w:val="22"/>
          <w:szCs w:val="22"/>
        </w:rPr>
        <w:sym w:font="Symbol" w:char="F0B7"/>
      </w:r>
      <w:r w:rsidRPr="006420F5">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4F55C7A7" w14:textId="131C423C" w:rsidR="00111D1E" w:rsidRPr="006420F5" w:rsidRDefault="00111D1E" w:rsidP="000C312A">
      <w:pPr>
        <w:ind w:left="851" w:right="902"/>
        <w:jc w:val="both"/>
        <w:rPr>
          <w:rFonts w:ascii="Palatino Linotype" w:hAnsi="Palatino Linotype" w:cs="Arial"/>
          <w:i/>
          <w:color w:val="000000"/>
          <w:sz w:val="22"/>
          <w:szCs w:val="22"/>
        </w:rPr>
      </w:pPr>
      <w:r w:rsidRPr="006420F5">
        <w:rPr>
          <w:rFonts w:ascii="Palatino Linotype" w:hAnsi="Palatino Linotype" w:cs="Arial"/>
          <w:i/>
          <w:color w:val="000000"/>
          <w:sz w:val="22"/>
          <w:szCs w:val="22"/>
        </w:rPr>
        <w:sym w:font="Symbol" w:char="F0B7"/>
      </w:r>
      <w:r w:rsidRPr="006420F5">
        <w:rPr>
          <w:rFonts w:ascii="Palatino Linotype" w:hAnsi="Palatino Linotype" w:cs="Arial"/>
          <w:i/>
          <w:color w:val="000000"/>
          <w:sz w:val="22"/>
          <w:szCs w:val="22"/>
        </w:rPr>
        <w:t xml:space="preserve"> RRA 1889/16. Secretaría de Hacienda y Crédito Público. 05 de octubre de 2016. Por unanimidad. Comisionada Ponente. Ximena Puente de la Mora.” (Sic)</w:t>
      </w:r>
    </w:p>
    <w:p w14:paraId="28D93194" w14:textId="77777777" w:rsidR="00111D1E" w:rsidRPr="006420F5" w:rsidRDefault="00111D1E" w:rsidP="00111D1E">
      <w:pPr>
        <w:spacing w:before="100" w:beforeAutospacing="1" w:after="100" w:afterAutospacing="1" w:line="360" w:lineRule="auto"/>
        <w:jc w:val="both"/>
        <w:rPr>
          <w:rFonts w:ascii="Palatino Linotype" w:hAnsi="Palatino Linotype"/>
        </w:rPr>
      </w:pPr>
      <w:r w:rsidRPr="006420F5">
        <w:rPr>
          <w:rFonts w:ascii="Palatino Linotype" w:hAnsi="Palatino Linotype"/>
        </w:rPr>
        <w:t xml:space="preserve">Así, este Órgano Garante determina que </w:t>
      </w:r>
      <w:r w:rsidRPr="006420F5">
        <w:rPr>
          <w:rFonts w:ascii="Palatino Linotype" w:hAnsi="Palatino Linotype"/>
          <w:b/>
        </w:rPr>
        <w:t>EL SUJETO OBLIGADO</w:t>
      </w:r>
      <w:r w:rsidRPr="006420F5">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14:paraId="2F4FC16D" w14:textId="1E29132C" w:rsidR="00111D1E" w:rsidRPr="006420F5" w:rsidRDefault="00111D1E" w:rsidP="00111D1E">
      <w:pPr>
        <w:spacing w:before="100" w:beforeAutospacing="1" w:after="100" w:afterAutospacing="1" w:line="360" w:lineRule="auto"/>
        <w:jc w:val="both"/>
        <w:rPr>
          <w:rFonts w:ascii="Palatino Linotype" w:hAnsi="Palatino Linotype" w:cs="Arial"/>
          <w:color w:val="000000"/>
        </w:rPr>
      </w:pPr>
      <w:r w:rsidRPr="006420F5">
        <w:rPr>
          <w:rFonts w:ascii="Palatino Linotype" w:eastAsia="Calibri" w:hAnsi="Palatino Linotype"/>
          <w:szCs w:val="22"/>
          <w:lang w:eastAsia="en-US"/>
        </w:rPr>
        <w:t xml:space="preserve">Con base en lo anterior, esta Autoridad estima que </w:t>
      </w:r>
      <w:r w:rsidR="00EA7FF0" w:rsidRPr="006420F5">
        <w:rPr>
          <w:rFonts w:ascii="Palatino Linotype" w:eastAsia="Calibri" w:hAnsi="Palatino Linotype"/>
          <w:szCs w:val="22"/>
          <w:lang w:eastAsia="en-US"/>
        </w:rPr>
        <w:t>los recibos de nómina</w:t>
      </w:r>
      <w:r w:rsidRPr="006420F5">
        <w:rPr>
          <w:rFonts w:ascii="Palatino Linotype" w:eastAsia="Calibri" w:hAnsi="Palatino Linotype"/>
          <w:szCs w:val="22"/>
          <w:lang w:eastAsia="en-US"/>
        </w:rPr>
        <w:t xml:space="preserve"> o comprobantes fiscales digitales por internet de los policías adscritos a la</w:t>
      </w:r>
      <w:r w:rsidR="00B515CC" w:rsidRPr="006420F5">
        <w:rPr>
          <w:rFonts w:ascii="Palatino Linotype" w:hAnsi="Palatino Linotype"/>
        </w:rPr>
        <w:t xml:space="preserve"> Comisaría de Seguridad Ciudadana</w:t>
      </w:r>
      <w:r w:rsidRPr="006420F5">
        <w:rPr>
          <w:rFonts w:ascii="Palatino Linotype" w:eastAsia="Calibri" w:hAnsi="Palatino Linotype"/>
          <w:szCs w:val="22"/>
          <w:lang w:eastAsia="en-US"/>
        </w:rPr>
        <w:t xml:space="preserve">, al doce de agosto de dos mil diecinueve, </w:t>
      </w:r>
      <w:r w:rsidR="00EA7FF0" w:rsidRPr="006420F5">
        <w:rPr>
          <w:rFonts w:ascii="Palatino Linotype" w:eastAsia="Calibri" w:hAnsi="Palatino Linotype"/>
          <w:szCs w:val="22"/>
          <w:lang w:eastAsia="en-US"/>
        </w:rPr>
        <w:t xml:space="preserve">a manera </w:t>
      </w:r>
      <w:r w:rsidRPr="006420F5">
        <w:rPr>
          <w:rFonts w:ascii="Palatino Linotype" w:eastAsia="Calibri" w:hAnsi="Palatino Linotype"/>
          <w:szCs w:val="22"/>
          <w:lang w:eastAsia="en-US"/>
        </w:rPr>
        <w:t>enunciativa más no limitativamente, fungen como los</w:t>
      </w:r>
      <w:r w:rsidRPr="006420F5">
        <w:rPr>
          <w:rFonts w:ascii="Palatino Linotype" w:hAnsi="Palatino Linotype" w:cs="Arial"/>
          <w:color w:val="000000" w:themeColor="text1"/>
        </w:rPr>
        <w:t xml:space="preserve"> documentos idóneos para tener por satisfecho el derecho de acceso a la información de la particular; por ello, se precisa que </w:t>
      </w:r>
      <w:r w:rsidRPr="006420F5">
        <w:rPr>
          <w:rFonts w:ascii="Palatino Linotype" w:hAnsi="Palatino Linotype"/>
          <w:color w:val="000000"/>
        </w:rPr>
        <w:t xml:space="preserve">los Municipios del Estado de México, son Sujetos de Fiscalización, de conformidad con el numeral 4, fracción II de </w:t>
      </w:r>
      <w:r w:rsidRPr="006420F5">
        <w:rPr>
          <w:rFonts w:ascii="Palatino Linotype" w:hAnsi="Palatino Linotype" w:cs="Arial"/>
          <w:color w:val="000000"/>
        </w:rPr>
        <w:t>Ley de Fiscalización Superior del Estado de México</w:t>
      </w:r>
      <w:r w:rsidRPr="006420F5">
        <w:rPr>
          <w:rFonts w:ascii="Palatino Linotype" w:hAnsi="Palatino Linotype" w:cs="Arial"/>
          <w:color w:val="000000"/>
          <w:vertAlign w:val="superscript"/>
        </w:rPr>
        <w:footnoteReference w:id="2"/>
      </w:r>
      <w:r w:rsidRPr="006420F5">
        <w:rPr>
          <w:rFonts w:ascii="Palatino Linotype" w:hAnsi="Palatino Linotype" w:cs="Arial"/>
          <w:color w:val="000000"/>
        </w:rPr>
        <w:t>.</w:t>
      </w:r>
    </w:p>
    <w:p w14:paraId="21BC3117" w14:textId="77777777" w:rsidR="00111D1E" w:rsidRPr="006420F5" w:rsidRDefault="00111D1E" w:rsidP="00111D1E">
      <w:pPr>
        <w:spacing w:before="100" w:beforeAutospacing="1" w:after="100" w:afterAutospacing="1" w:line="360" w:lineRule="auto"/>
        <w:jc w:val="both"/>
        <w:rPr>
          <w:rFonts w:ascii="Palatino Linotype" w:hAnsi="Palatino Linotype" w:cs="Arial"/>
          <w:lang w:val="es-ES"/>
        </w:rPr>
      </w:pPr>
      <w:r w:rsidRPr="006420F5">
        <w:rPr>
          <w:rFonts w:ascii="Palatino Linotype" w:hAnsi="Palatino Linotype" w:cs="Arial"/>
          <w:color w:val="000000"/>
          <w:lang w:eastAsia="es-MX"/>
        </w:rPr>
        <w:lastRenderedPageBreak/>
        <w:t xml:space="preserve">Razón por la cual, conviene </w:t>
      </w:r>
      <w:r w:rsidRPr="006420F5">
        <w:rPr>
          <w:rFonts w:ascii="Palatino Linotype" w:hAnsi="Palatino Linotype"/>
          <w:lang w:val="es-ES"/>
        </w:rPr>
        <w:t xml:space="preserve">precisar que </w:t>
      </w:r>
      <w:r w:rsidRPr="006420F5">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6420F5">
        <w:rPr>
          <w:rFonts w:ascii="Palatino Linotype" w:hAnsi="Palatino Linotype" w:cs="Arial"/>
          <w:lang w:val="es-ES"/>
        </w:rPr>
        <w:t>Presupuestación</w:t>
      </w:r>
      <w:proofErr w:type="spellEnd"/>
      <w:r w:rsidRPr="006420F5">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BB40590" w14:textId="77777777" w:rsidR="00111D1E" w:rsidRPr="006420F5" w:rsidRDefault="00111D1E" w:rsidP="00111D1E">
      <w:pPr>
        <w:spacing w:before="100" w:beforeAutospacing="1" w:after="100" w:afterAutospacing="1"/>
        <w:ind w:left="709" w:right="899"/>
        <w:jc w:val="both"/>
        <w:rPr>
          <w:rFonts w:ascii="Palatino Linotype" w:hAnsi="Palatino Linotype" w:cs="Arial"/>
          <w:i/>
          <w:sz w:val="22"/>
          <w:lang w:val="es-ES"/>
        </w:rPr>
      </w:pPr>
      <w:r w:rsidRPr="006420F5">
        <w:rPr>
          <w:rFonts w:ascii="Palatino Linotype" w:hAnsi="Palatino Linotype" w:cs="Arial"/>
          <w:b/>
          <w:bCs/>
          <w:i/>
          <w:sz w:val="22"/>
          <w:lang w:val="es-ES"/>
        </w:rPr>
        <w:t>“NÓMINA</w:t>
      </w:r>
      <w:r w:rsidRPr="006420F5">
        <w:rPr>
          <w:rFonts w:ascii="Palatino Linotype" w:hAnsi="Palatino Linotype" w:cs="Arial"/>
          <w:b/>
          <w:bCs/>
          <w:i/>
          <w:lang w:val="es-ES"/>
        </w:rPr>
        <w:t xml:space="preserve"> </w:t>
      </w:r>
      <w:r w:rsidRPr="006420F5">
        <w:rPr>
          <w:rFonts w:ascii="Palatino Linotype" w:hAnsi="Palatino Linotype" w:cs="Arial"/>
          <w:i/>
          <w:sz w:val="22"/>
          <w:lang w:val="es-ES"/>
        </w:rPr>
        <w:t>Listado</w:t>
      </w:r>
      <w:r w:rsidRPr="006420F5">
        <w:rPr>
          <w:rFonts w:ascii="Palatino Linotype" w:hAnsi="Palatino Linotype" w:cs="Arial"/>
          <w:i/>
          <w:lang w:val="es-ES"/>
        </w:rPr>
        <w:t xml:space="preserve"> </w:t>
      </w:r>
      <w:r w:rsidRPr="006420F5">
        <w:rPr>
          <w:rFonts w:ascii="Palatino Linotype" w:hAnsi="Palatino Linotype" w:cs="Arial"/>
          <w:i/>
          <w:sz w:val="22"/>
          <w:lang w:val="es-ES"/>
        </w:rPr>
        <w:t>general</w:t>
      </w:r>
      <w:r w:rsidRPr="006420F5">
        <w:rPr>
          <w:rFonts w:ascii="Palatino Linotype" w:hAnsi="Palatino Linotype" w:cs="Arial"/>
          <w:i/>
          <w:lang w:val="es-ES"/>
        </w:rPr>
        <w:t xml:space="preserve"> </w:t>
      </w:r>
      <w:r w:rsidRPr="006420F5">
        <w:rPr>
          <w:rFonts w:ascii="Palatino Linotype" w:hAnsi="Palatino Linotype" w:cs="Arial"/>
          <w:i/>
          <w:sz w:val="22"/>
          <w:lang w:val="es-ES"/>
        </w:rPr>
        <w:t>de</w:t>
      </w:r>
      <w:r w:rsidRPr="006420F5">
        <w:rPr>
          <w:rFonts w:ascii="Palatino Linotype" w:hAnsi="Palatino Linotype" w:cs="Arial"/>
          <w:i/>
          <w:lang w:val="es-ES"/>
        </w:rPr>
        <w:t xml:space="preserve"> </w:t>
      </w:r>
      <w:r w:rsidRPr="006420F5">
        <w:rPr>
          <w:rFonts w:ascii="Palatino Linotype" w:hAnsi="Palatino Linotype" w:cs="Arial"/>
          <w:i/>
          <w:sz w:val="22"/>
          <w:lang w:val="es-ES"/>
        </w:rPr>
        <w:t>los</w:t>
      </w:r>
      <w:r w:rsidRPr="006420F5">
        <w:rPr>
          <w:rFonts w:ascii="Palatino Linotype" w:hAnsi="Palatino Linotype" w:cs="Arial"/>
          <w:i/>
          <w:lang w:val="es-ES"/>
        </w:rPr>
        <w:t xml:space="preserve"> </w:t>
      </w:r>
      <w:r w:rsidRPr="006420F5">
        <w:rPr>
          <w:rFonts w:ascii="Palatino Linotype" w:hAnsi="Palatino Linotype" w:cs="Arial"/>
          <w:i/>
          <w:sz w:val="22"/>
          <w:lang w:val="es-ES"/>
        </w:rPr>
        <w:t>trabajadores</w:t>
      </w:r>
      <w:r w:rsidRPr="006420F5">
        <w:rPr>
          <w:rFonts w:ascii="Palatino Linotype" w:hAnsi="Palatino Linotype" w:cs="Arial"/>
          <w:i/>
          <w:lang w:val="es-ES"/>
        </w:rPr>
        <w:t xml:space="preserve"> </w:t>
      </w:r>
      <w:r w:rsidRPr="006420F5">
        <w:rPr>
          <w:rFonts w:ascii="Palatino Linotype" w:hAnsi="Palatino Linotype" w:cs="Arial"/>
          <w:i/>
          <w:sz w:val="22"/>
          <w:lang w:val="es-ES"/>
        </w:rPr>
        <w:t>de</w:t>
      </w:r>
      <w:r w:rsidRPr="006420F5">
        <w:rPr>
          <w:rFonts w:ascii="Palatino Linotype" w:hAnsi="Palatino Linotype" w:cs="Arial"/>
          <w:i/>
          <w:lang w:val="es-ES"/>
        </w:rPr>
        <w:t xml:space="preserve"> </w:t>
      </w:r>
      <w:r w:rsidRPr="006420F5">
        <w:rPr>
          <w:rFonts w:ascii="Palatino Linotype" w:hAnsi="Palatino Linotype" w:cs="Arial"/>
          <w:i/>
          <w:sz w:val="22"/>
          <w:lang w:val="es-ES"/>
        </w:rPr>
        <w:t>una</w:t>
      </w:r>
      <w:r w:rsidRPr="006420F5">
        <w:rPr>
          <w:rFonts w:ascii="Palatino Linotype" w:hAnsi="Palatino Linotype" w:cs="Arial"/>
          <w:i/>
          <w:lang w:val="es-ES"/>
        </w:rPr>
        <w:t xml:space="preserve"> </w:t>
      </w:r>
      <w:r w:rsidRPr="006420F5">
        <w:rPr>
          <w:rFonts w:ascii="Palatino Linotype" w:hAnsi="Palatino Linotype" w:cs="Arial"/>
          <w:i/>
          <w:sz w:val="22"/>
          <w:lang w:val="es-ES"/>
        </w:rPr>
        <w:t>institución,</w:t>
      </w:r>
      <w:r w:rsidRPr="006420F5">
        <w:rPr>
          <w:rFonts w:ascii="Palatino Linotype" w:hAnsi="Palatino Linotype" w:cs="Arial"/>
          <w:i/>
          <w:lang w:val="es-ES"/>
        </w:rPr>
        <w:t xml:space="preserve"> </w:t>
      </w:r>
      <w:r w:rsidRPr="006420F5">
        <w:rPr>
          <w:rFonts w:ascii="Palatino Linotype" w:hAnsi="Palatino Linotype" w:cs="Arial"/>
          <w:i/>
          <w:sz w:val="22"/>
          <w:lang w:val="es-ES"/>
        </w:rPr>
        <w:t>en</w:t>
      </w:r>
      <w:r w:rsidRPr="006420F5">
        <w:rPr>
          <w:rFonts w:ascii="Palatino Linotype" w:hAnsi="Palatino Linotype" w:cs="Arial"/>
          <w:b/>
          <w:bCs/>
          <w:i/>
          <w:lang w:val="es-ES"/>
        </w:rPr>
        <w:t xml:space="preserve"> </w:t>
      </w:r>
      <w:r w:rsidRPr="006420F5">
        <w:rPr>
          <w:rFonts w:ascii="Palatino Linotype" w:hAnsi="Palatino Linotype" w:cs="Arial"/>
          <w:i/>
          <w:sz w:val="22"/>
          <w:lang w:val="es-ES"/>
        </w:rPr>
        <w:t>el</w:t>
      </w:r>
      <w:r w:rsidRPr="006420F5">
        <w:rPr>
          <w:rFonts w:ascii="Palatino Linotype" w:hAnsi="Palatino Linotype" w:cs="Arial"/>
          <w:i/>
          <w:lang w:val="es-ES"/>
        </w:rPr>
        <w:t xml:space="preserve"> </w:t>
      </w:r>
      <w:r w:rsidRPr="006420F5">
        <w:rPr>
          <w:rFonts w:ascii="Palatino Linotype" w:hAnsi="Palatino Linotype" w:cs="Arial"/>
          <w:i/>
          <w:sz w:val="22"/>
          <w:lang w:val="es-ES"/>
        </w:rPr>
        <w:t>cual</w:t>
      </w:r>
      <w:r w:rsidRPr="006420F5">
        <w:rPr>
          <w:rFonts w:ascii="Palatino Linotype" w:hAnsi="Palatino Linotype" w:cs="Arial"/>
          <w:i/>
          <w:lang w:val="es-ES"/>
        </w:rPr>
        <w:t xml:space="preserve"> </w:t>
      </w:r>
      <w:r w:rsidRPr="006420F5">
        <w:rPr>
          <w:rFonts w:ascii="Palatino Linotype" w:hAnsi="Palatino Linotype" w:cs="Arial"/>
          <w:i/>
          <w:sz w:val="22"/>
          <w:lang w:val="es-ES"/>
        </w:rPr>
        <w:t>se</w:t>
      </w:r>
      <w:r w:rsidRPr="006420F5">
        <w:rPr>
          <w:rFonts w:ascii="Palatino Linotype" w:hAnsi="Palatino Linotype" w:cs="Arial"/>
          <w:i/>
          <w:lang w:val="es-ES"/>
        </w:rPr>
        <w:t xml:space="preserve"> </w:t>
      </w:r>
      <w:r w:rsidRPr="006420F5">
        <w:rPr>
          <w:rFonts w:ascii="Palatino Linotype" w:hAnsi="Palatino Linotype" w:cs="Arial"/>
          <w:i/>
          <w:sz w:val="22"/>
          <w:lang w:val="es-ES"/>
        </w:rPr>
        <w:t>asientan</w:t>
      </w:r>
      <w:r w:rsidRPr="006420F5">
        <w:rPr>
          <w:rFonts w:ascii="Palatino Linotype" w:hAnsi="Palatino Linotype" w:cs="Arial"/>
          <w:i/>
          <w:lang w:val="es-ES"/>
        </w:rPr>
        <w:t xml:space="preserve"> </w:t>
      </w:r>
      <w:r w:rsidRPr="006420F5">
        <w:rPr>
          <w:rFonts w:ascii="Palatino Linotype" w:hAnsi="Palatino Linotype" w:cs="Arial"/>
          <w:i/>
          <w:sz w:val="22"/>
          <w:lang w:val="es-ES"/>
        </w:rPr>
        <w:t>las</w:t>
      </w:r>
      <w:r w:rsidRPr="006420F5">
        <w:rPr>
          <w:rFonts w:ascii="Palatino Linotype" w:hAnsi="Palatino Linotype" w:cs="Arial"/>
          <w:i/>
          <w:lang w:val="es-ES"/>
        </w:rPr>
        <w:t xml:space="preserve"> </w:t>
      </w:r>
      <w:r w:rsidRPr="006420F5">
        <w:rPr>
          <w:rFonts w:ascii="Palatino Linotype" w:hAnsi="Palatino Linotype" w:cs="Arial"/>
          <w:i/>
          <w:sz w:val="22"/>
          <w:lang w:val="es-ES"/>
        </w:rPr>
        <w:t>percepciones</w:t>
      </w:r>
      <w:r w:rsidRPr="006420F5">
        <w:rPr>
          <w:rFonts w:ascii="Palatino Linotype" w:hAnsi="Palatino Linotype" w:cs="Arial"/>
          <w:i/>
          <w:lang w:val="es-ES"/>
        </w:rPr>
        <w:t xml:space="preserve"> </w:t>
      </w:r>
      <w:r w:rsidRPr="006420F5">
        <w:rPr>
          <w:rFonts w:ascii="Palatino Linotype" w:hAnsi="Palatino Linotype" w:cs="Arial"/>
          <w:i/>
          <w:sz w:val="22"/>
          <w:lang w:val="es-ES"/>
        </w:rPr>
        <w:t>brutas,</w:t>
      </w:r>
      <w:r w:rsidRPr="006420F5">
        <w:rPr>
          <w:rFonts w:ascii="Palatino Linotype" w:hAnsi="Palatino Linotype" w:cs="Arial"/>
          <w:i/>
          <w:lang w:val="es-ES"/>
        </w:rPr>
        <w:t xml:space="preserve"> </w:t>
      </w:r>
      <w:r w:rsidRPr="006420F5">
        <w:rPr>
          <w:rFonts w:ascii="Palatino Linotype" w:hAnsi="Palatino Linotype" w:cs="Arial"/>
          <w:i/>
          <w:sz w:val="22"/>
          <w:lang w:val="es-ES"/>
        </w:rPr>
        <w:t>deducciones</w:t>
      </w:r>
      <w:r w:rsidRPr="006420F5">
        <w:rPr>
          <w:rFonts w:ascii="Palatino Linotype" w:hAnsi="Palatino Linotype" w:cs="Arial"/>
          <w:i/>
          <w:lang w:val="es-ES"/>
        </w:rPr>
        <w:t xml:space="preserve"> </w:t>
      </w:r>
      <w:r w:rsidRPr="006420F5">
        <w:rPr>
          <w:rFonts w:ascii="Palatino Linotype" w:hAnsi="Palatino Linotype" w:cs="Arial"/>
          <w:i/>
          <w:sz w:val="22"/>
          <w:lang w:val="es-ES"/>
        </w:rPr>
        <w:t>y</w:t>
      </w:r>
      <w:r w:rsidRPr="006420F5">
        <w:rPr>
          <w:rFonts w:ascii="Palatino Linotype" w:hAnsi="Palatino Linotype" w:cs="Arial"/>
          <w:b/>
          <w:bCs/>
          <w:i/>
          <w:lang w:val="es-ES"/>
        </w:rPr>
        <w:t xml:space="preserve"> </w:t>
      </w:r>
      <w:r w:rsidRPr="006420F5">
        <w:rPr>
          <w:rFonts w:ascii="Palatino Linotype" w:hAnsi="Palatino Linotype" w:cs="Arial"/>
          <w:i/>
          <w:sz w:val="22"/>
          <w:lang w:val="es-ES"/>
        </w:rPr>
        <w:t>alcance</w:t>
      </w:r>
      <w:r w:rsidRPr="006420F5">
        <w:rPr>
          <w:rFonts w:ascii="Palatino Linotype" w:hAnsi="Palatino Linotype" w:cs="Arial"/>
          <w:i/>
          <w:lang w:val="es-ES"/>
        </w:rPr>
        <w:t xml:space="preserve"> </w:t>
      </w:r>
      <w:r w:rsidRPr="006420F5">
        <w:rPr>
          <w:rFonts w:ascii="Palatino Linotype" w:hAnsi="Palatino Linotype" w:cs="Arial"/>
          <w:i/>
          <w:sz w:val="22"/>
          <w:lang w:val="es-ES"/>
        </w:rPr>
        <w:t>neto</w:t>
      </w:r>
      <w:r w:rsidRPr="006420F5">
        <w:rPr>
          <w:rFonts w:ascii="Palatino Linotype" w:hAnsi="Palatino Linotype" w:cs="Arial"/>
          <w:i/>
          <w:lang w:val="es-ES"/>
        </w:rPr>
        <w:t xml:space="preserve"> </w:t>
      </w:r>
      <w:r w:rsidRPr="006420F5">
        <w:rPr>
          <w:rFonts w:ascii="Palatino Linotype" w:hAnsi="Palatino Linotype" w:cs="Arial"/>
          <w:i/>
          <w:color w:val="000000"/>
          <w:sz w:val="22"/>
          <w:lang w:val="es-ES"/>
        </w:rPr>
        <w:t>de</w:t>
      </w:r>
      <w:r w:rsidRPr="006420F5">
        <w:rPr>
          <w:rFonts w:ascii="Palatino Linotype" w:hAnsi="Palatino Linotype" w:cs="Arial"/>
          <w:i/>
          <w:lang w:val="es-ES"/>
        </w:rPr>
        <w:t xml:space="preserve"> </w:t>
      </w:r>
      <w:r w:rsidRPr="006420F5">
        <w:rPr>
          <w:rFonts w:ascii="Palatino Linotype" w:hAnsi="Palatino Linotype" w:cs="Arial"/>
          <w:i/>
          <w:sz w:val="22"/>
          <w:lang w:val="es-ES"/>
        </w:rPr>
        <w:t>las</w:t>
      </w:r>
      <w:r w:rsidRPr="006420F5">
        <w:rPr>
          <w:rFonts w:ascii="Palatino Linotype" w:hAnsi="Palatino Linotype" w:cs="Arial"/>
          <w:i/>
          <w:lang w:val="es-ES"/>
        </w:rPr>
        <w:t xml:space="preserve"> </w:t>
      </w:r>
      <w:r w:rsidRPr="006420F5">
        <w:rPr>
          <w:rFonts w:ascii="Palatino Linotype" w:hAnsi="Palatino Linotype" w:cs="Arial"/>
          <w:i/>
          <w:sz w:val="22"/>
          <w:lang w:val="es-ES"/>
        </w:rPr>
        <w:t>mismas;</w:t>
      </w:r>
      <w:r w:rsidRPr="006420F5">
        <w:rPr>
          <w:rFonts w:ascii="Palatino Linotype" w:hAnsi="Palatino Linotype" w:cs="Arial"/>
          <w:i/>
          <w:lang w:val="es-ES"/>
        </w:rPr>
        <w:t xml:space="preserve"> </w:t>
      </w:r>
      <w:r w:rsidRPr="006420F5">
        <w:rPr>
          <w:rFonts w:ascii="Palatino Linotype" w:hAnsi="Palatino Linotype" w:cs="Arial"/>
          <w:i/>
          <w:sz w:val="22"/>
          <w:lang w:val="es-ES"/>
        </w:rPr>
        <w:t>la</w:t>
      </w:r>
      <w:r w:rsidRPr="006420F5">
        <w:rPr>
          <w:rFonts w:ascii="Palatino Linotype" w:hAnsi="Palatino Linotype" w:cs="Arial"/>
          <w:i/>
          <w:lang w:val="es-ES"/>
        </w:rPr>
        <w:t xml:space="preserve"> </w:t>
      </w:r>
      <w:r w:rsidRPr="006420F5">
        <w:rPr>
          <w:rFonts w:ascii="Palatino Linotype" w:hAnsi="Palatino Linotype" w:cs="Arial"/>
          <w:i/>
          <w:sz w:val="22"/>
          <w:lang w:val="es-ES"/>
        </w:rPr>
        <w:t>nómina</w:t>
      </w:r>
      <w:r w:rsidRPr="006420F5">
        <w:rPr>
          <w:rFonts w:ascii="Palatino Linotype" w:hAnsi="Palatino Linotype" w:cs="Arial"/>
          <w:i/>
          <w:lang w:val="es-ES"/>
        </w:rPr>
        <w:t xml:space="preserve"> </w:t>
      </w:r>
      <w:r w:rsidRPr="006420F5">
        <w:rPr>
          <w:rFonts w:ascii="Palatino Linotype" w:hAnsi="Palatino Linotype" w:cs="Arial"/>
          <w:i/>
          <w:sz w:val="22"/>
          <w:lang w:val="es-ES"/>
        </w:rPr>
        <w:t>es</w:t>
      </w:r>
      <w:r w:rsidRPr="006420F5">
        <w:rPr>
          <w:rFonts w:ascii="Palatino Linotype" w:hAnsi="Palatino Linotype" w:cs="Arial"/>
          <w:i/>
          <w:lang w:val="es-ES"/>
        </w:rPr>
        <w:t xml:space="preserve"> </w:t>
      </w:r>
      <w:r w:rsidRPr="006420F5">
        <w:rPr>
          <w:rFonts w:ascii="Palatino Linotype" w:hAnsi="Palatino Linotype" w:cs="Arial"/>
          <w:i/>
          <w:sz w:val="22"/>
          <w:lang w:val="es-ES"/>
        </w:rPr>
        <w:t>utilizada</w:t>
      </w:r>
      <w:r w:rsidRPr="006420F5">
        <w:rPr>
          <w:rFonts w:ascii="Palatino Linotype" w:hAnsi="Palatino Linotype" w:cs="Arial"/>
          <w:i/>
          <w:lang w:val="es-ES"/>
        </w:rPr>
        <w:t xml:space="preserve"> </w:t>
      </w:r>
      <w:r w:rsidRPr="006420F5">
        <w:rPr>
          <w:rFonts w:ascii="Palatino Linotype" w:hAnsi="Palatino Linotype" w:cs="Arial"/>
          <w:i/>
          <w:sz w:val="22"/>
          <w:lang w:val="es-ES"/>
        </w:rPr>
        <w:t>para</w:t>
      </w:r>
      <w:r w:rsidRPr="006420F5">
        <w:rPr>
          <w:rFonts w:ascii="Palatino Linotype" w:hAnsi="Palatino Linotype" w:cs="Arial"/>
          <w:b/>
          <w:bCs/>
          <w:i/>
          <w:lang w:val="es-ES"/>
        </w:rPr>
        <w:t xml:space="preserve"> </w:t>
      </w:r>
      <w:r w:rsidRPr="006420F5">
        <w:rPr>
          <w:rFonts w:ascii="Palatino Linotype" w:hAnsi="Palatino Linotype" w:cs="Arial"/>
          <w:i/>
          <w:sz w:val="22"/>
          <w:lang w:val="es-ES"/>
        </w:rPr>
        <w:t>efectuar</w:t>
      </w:r>
      <w:r w:rsidRPr="006420F5">
        <w:rPr>
          <w:rFonts w:ascii="Palatino Linotype" w:hAnsi="Palatino Linotype" w:cs="Arial"/>
          <w:i/>
          <w:lang w:val="es-ES"/>
        </w:rPr>
        <w:t xml:space="preserve"> </w:t>
      </w:r>
      <w:r w:rsidRPr="006420F5">
        <w:rPr>
          <w:rFonts w:ascii="Palatino Linotype" w:hAnsi="Palatino Linotype" w:cs="Arial"/>
          <w:i/>
          <w:sz w:val="22"/>
          <w:lang w:val="es-ES"/>
        </w:rPr>
        <w:t>los</w:t>
      </w:r>
      <w:r w:rsidRPr="006420F5">
        <w:rPr>
          <w:rFonts w:ascii="Palatino Linotype" w:hAnsi="Palatino Linotype" w:cs="Arial"/>
          <w:i/>
          <w:lang w:val="es-ES"/>
        </w:rPr>
        <w:t xml:space="preserve"> </w:t>
      </w:r>
      <w:r w:rsidRPr="006420F5">
        <w:rPr>
          <w:rFonts w:ascii="Palatino Linotype" w:hAnsi="Palatino Linotype" w:cs="Arial"/>
          <w:i/>
          <w:sz w:val="22"/>
          <w:lang w:val="es-ES"/>
        </w:rPr>
        <w:t>pagos</w:t>
      </w:r>
      <w:r w:rsidRPr="006420F5">
        <w:rPr>
          <w:rFonts w:ascii="Palatino Linotype" w:hAnsi="Palatino Linotype" w:cs="Arial"/>
          <w:i/>
          <w:lang w:val="es-ES"/>
        </w:rPr>
        <w:t xml:space="preserve"> </w:t>
      </w:r>
      <w:r w:rsidRPr="006420F5">
        <w:rPr>
          <w:rFonts w:ascii="Palatino Linotype" w:hAnsi="Palatino Linotype" w:cs="Arial"/>
          <w:i/>
          <w:sz w:val="22"/>
          <w:lang w:val="es-ES"/>
        </w:rPr>
        <w:t>periódicos</w:t>
      </w:r>
      <w:r w:rsidRPr="006420F5">
        <w:rPr>
          <w:rFonts w:ascii="Palatino Linotype" w:hAnsi="Palatino Linotype" w:cs="Arial"/>
          <w:i/>
          <w:lang w:val="es-ES"/>
        </w:rPr>
        <w:t xml:space="preserve"> </w:t>
      </w:r>
      <w:r w:rsidRPr="006420F5">
        <w:rPr>
          <w:rFonts w:ascii="Palatino Linotype" w:hAnsi="Palatino Linotype" w:cs="Arial"/>
          <w:i/>
          <w:sz w:val="22"/>
          <w:lang w:val="es-ES"/>
        </w:rPr>
        <w:t>(semanales,</w:t>
      </w:r>
      <w:r w:rsidRPr="006420F5">
        <w:rPr>
          <w:rFonts w:ascii="Palatino Linotype" w:hAnsi="Palatino Linotype" w:cs="Arial"/>
          <w:i/>
          <w:lang w:val="es-ES"/>
        </w:rPr>
        <w:t xml:space="preserve"> </w:t>
      </w:r>
      <w:r w:rsidRPr="006420F5">
        <w:rPr>
          <w:rFonts w:ascii="Palatino Linotype" w:hAnsi="Palatino Linotype" w:cs="Arial"/>
          <w:i/>
          <w:sz w:val="22"/>
          <w:lang w:val="es-ES"/>
        </w:rPr>
        <w:t>quincenales</w:t>
      </w:r>
      <w:r w:rsidRPr="006420F5">
        <w:rPr>
          <w:rFonts w:ascii="Palatino Linotype" w:hAnsi="Palatino Linotype" w:cs="Arial"/>
          <w:i/>
          <w:lang w:val="es-ES"/>
        </w:rPr>
        <w:t xml:space="preserve"> </w:t>
      </w:r>
      <w:r w:rsidRPr="006420F5">
        <w:rPr>
          <w:rFonts w:ascii="Palatino Linotype" w:hAnsi="Palatino Linotype" w:cs="Arial"/>
          <w:i/>
          <w:sz w:val="22"/>
          <w:lang w:val="es-ES"/>
        </w:rPr>
        <w:t>o</w:t>
      </w:r>
      <w:r w:rsidRPr="006420F5">
        <w:rPr>
          <w:rFonts w:ascii="Palatino Linotype" w:hAnsi="Palatino Linotype" w:cs="Arial"/>
          <w:b/>
          <w:bCs/>
          <w:i/>
          <w:lang w:val="es-ES"/>
        </w:rPr>
        <w:t xml:space="preserve"> </w:t>
      </w:r>
      <w:r w:rsidRPr="006420F5">
        <w:rPr>
          <w:rFonts w:ascii="Palatino Linotype" w:hAnsi="Palatino Linotype" w:cs="Arial"/>
          <w:i/>
          <w:sz w:val="22"/>
          <w:lang w:val="es-ES"/>
        </w:rPr>
        <w:t>mensuales)</w:t>
      </w:r>
      <w:r w:rsidRPr="006420F5">
        <w:rPr>
          <w:rFonts w:ascii="Palatino Linotype" w:hAnsi="Palatino Linotype" w:cs="Arial"/>
          <w:i/>
          <w:lang w:val="es-ES"/>
        </w:rPr>
        <w:t xml:space="preserve"> </w:t>
      </w:r>
      <w:r w:rsidRPr="006420F5">
        <w:rPr>
          <w:rFonts w:ascii="Palatino Linotype" w:hAnsi="Palatino Linotype" w:cs="Arial"/>
          <w:i/>
          <w:sz w:val="22"/>
          <w:lang w:val="es-ES"/>
        </w:rPr>
        <w:t>a</w:t>
      </w:r>
      <w:r w:rsidRPr="006420F5">
        <w:rPr>
          <w:rFonts w:ascii="Palatino Linotype" w:hAnsi="Palatino Linotype" w:cs="Arial"/>
          <w:i/>
          <w:lang w:val="es-ES"/>
        </w:rPr>
        <w:t xml:space="preserve"> </w:t>
      </w:r>
      <w:r w:rsidRPr="006420F5">
        <w:rPr>
          <w:rFonts w:ascii="Palatino Linotype" w:hAnsi="Palatino Linotype" w:cs="Arial"/>
          <w:i/>
          <w:sz w:val="22"/>
          <w:lang w:val="es-ES"/>
        </w:rPr>
        <w:t>los</w:t>
      </w:r>
      <w:r w:rsidRPr="006420F5">
        <w:rPr>
          <w:rFonts w:ascii="Palatino Linotype" w:hAnsi="Palatino Linotype" w:cs="Arial"/>
          <w:i/>
          <w:lang w:val="es-ES"/>
        </w:rPr>
        <w:t xml:space="preserve"> </w:t>
      </w:r>
      <w:r w:rsidRPr="006420F5">
        <w:rPr>
          <w:rFonts w:ascii="Palatino Linotype" w:hAnsi="Palatino Linotype" w:cs="Arial"/>
          <w:i/>
          <w:sz w:val="22"/>
          <w:lang w:val="es-ES"/>
        </w:rPr>
        <w:t>trabajadores</w:t>
      </w:r>
      <w:r w:rsidRPr="006420F5">
        <w:rPr>
          <w:rFonts w:ascii="Palatino Linotype" w:hAnsi="Palatino Linotype" w:cs="Arial"/>
          <w:i/>
          <w:lang w:val="es-ES"/>
        </w:rPr>
        <w:t xml:space="preserve"> </w:t>
      </w:r>
      <w:r w:rsidRPr="006420F5">
        <w:rPr>
          <w:rFonts w:ascii="Palatino Linotype" w:hAnsi="Palatino Linotype" w:cs="Arial"/>
          <w:i/>
          <w:sz w:val="22"/>
          <w:lang w:val="es-ES"/>
        </w:rPr>
        <w:t>por</w:t>
      </w:r>
      <w:r w:rsidRPr="006420F5">
        <w:rPr>
          <w:rFonts w:ascii="Palatino Linotype" w:hAnsi="Palatino Linotype" w:cs="Arial"/>
          <w:i/>
          <w:lang w:val="es-ES"/>
        </w:rPr>
        <w:t xml:space="preserve"> </w:t>
      </w:r>
      <w:r w:rsidRPr="006420F5">
        <w:rPr>
          <w:rFonts w:ascii="Palatino Linotype" w:hAnsi="Palatino Linotype" w:cs="Arial"/>
          <w:i/>
          <w:sz w:val="22"/>
          <w:lang w:val="es-ES"/>
        </w:rPr>
        <w:t>concepto</w:t>
      </w:r>
      <w:r w:rsidRPr="006420F5">
        <w:rPr>
          <w:rFonts w:ascii="Palatino Linotype" w:hAnsi="Palatino Linotype" w:cs="Arial"/>
          <w:i/>
          <w:lang w:val="es-ES"/>
        </w:rPr>
        <w:t xml:space="preserve"> </w:t>
      </w:r>
      <w:r w:rsidRPr="006420F5">
        <w:rPr>
          <w:rFonts w:ascii="Palatino Linotype" w:hAnsi="Palatino Linotype" w:cs="Arial"/>
          <w:i/>
          <w:sz w:val="22"/>
          <w:lang w:val="es-ES"/>
        </w:rPr>
        <w:t>de</w:t>
      </w:r>
      <w:r w:rsidRPr="006420F5">
        <w:rPr>
          <w:rFonts w:ascii="Palatino Linotype" w:hAnsi="Palatino Linotype" w:cs="Arial"/>
          <w:i/>
          <w:lang w:val="es-ES"/>
        </w:rPr>
        <w:t xml:space="preserve"> </w:t>
      </w:r>
      <w:r w:rsidRPr="006420F5">
        <w:rPr>
          <w:rFonts w:ascii="Palatino Linotype" w:hAnsi="Palatino Linotype" w:cs="Arial"/>
          <w:i/>
          <w:sz w:val="22"/>
          <w:lang w:val="es-ES"/>
        </w:rPr>
        <w:t>sueldos</w:t>
      </w:r>
      <w:r w:rsidRPr="006420F5">
        <w:rPr>
          <w:rFonts w:ascii="Palatino Linotype" w:hAnsi="Palatino Linotype" w:cs="Arial"/>
          <w:i/>
          <w:lang w:val="es-ES"/>
        </w:rPr>
        <w:t xml:space="preserve"> </w:t>
      </w:r>
      <w:r w:rsidRPr="006420F5">
        <w:rPr>
          <w:rFonts w:ascii="Palatino Linotype" w:hAnsi="Palatino Linotype" w:cs="Arial"/>
          <w:i/>
          <w:sz w:val="22"/>
          <w:lang w:val="es-ES"/>
        </w:rPr>
        <w:t>y</w:t>
      </w:r>
      <w:r w:rsidRPr="006420F5">
        <w:rPr>
          <w:rFonts w:ascii="Palatino Linotype" w:hAnsi="Palatino Linotype" w:cs="Arial"/>
          <w:b/>
          <w:bCs/>
          <w:i/>
          <w:lang w:val="es-ES"/>
        </w:rPr>
        <w:t xml:space="preserve"> </w:t>
      </w:r>
      <w:r w:rsidRPr="006420F5">
        <w:rPr>
          <w:rFonts w:ascii="Palatino Linotype" w:hAnsi="Palatino Linotype" w:cs="Arial"/>
          <w:i/>
          <w:sz w:val="22"/>
          <w:lang w:val="es-ES"/>
        </w:rPr>
        <w:t>salarios.”</w:t>
      </w:r>
    </w:p>
    <w:p w14:paraId="544646B8" w14:textId="77777777" w:rsidR="00111D1E" w:rsidRPr="006420F5" w:rsidRDefault="00111D1E" w:rsidP="00111D1E">
      <w:pPr>
        <w:spacing w:before="100" w:beforeAutospacing="1" w:after="100" w:afterAutospacing="1" w:line="360" w:lineRule="auto"/>
        <w:jc w:val="both"/>
        <w:rPr>
          <w:rFonts w:ascii="Palatino Linotype" w:hAnsi="Palatino Linotype" w:cs="Arial"/>
          <w:sz w:val="28"/>
          <w:lang w:eastAsia="es-MX"/>
        </w:rPr>
      </w:pPr>
      <w:r w:rsidRPr="006420F5">
        <w:rPr>
          <w:rFonts w:ascii="Palatino Linotype" w:hAnsi="Palatino Linotype" w:cs="Arial"/>
        </w:rPr>
        <w:t>Como ya se apuntó, si bien es cierto nuestra legislación no establece la definición de “nómina”,</w:t>
      </w:r>
      <w:r w:rsidRPr="006420F5">
        <w:rPr>
          <w:rFonts w:ascii="Palatino Linotype" w:hAnsi="Palatino Linotype" w:cs="Arial"/>
          <w:b/>
        </w:rPr>
        <w:t xml:space="preserve"> </w:t>
      </w:r>
      <w:r w:rsidRPr="006420F5">
        <w:rPr>
          <w:rFonts w:ascii="Palatino Linotype" w:hAnsi="Palatino Linotype" w:cs="Arial"/>
          <w:lang w:eastAsia="es-MX"/>
        </w:rPr>
        <w:t xml:space="preserve">este término es </w:t>
      </w:r>
      <w:r w:rsidRPr="006420F5">
        <w:rPr>
          <w:rFonts w:ascii="Palatino Linotype" w:hAnsi="Palatino Linotype" w:cs="Arial"/>
        </w:rPr>
        <w:t>mencionado</w:t>
      </w:r>
      <w:r w:rsidRPr="006420F5">
        <w:rPr>
          <w:rFonts w:ascii="Palatino Linotype" w:hAnsi="Palatino Linotype" w:cs="Arial"/>
          <w:lang w:eastAsia="es-MX"/>
        </w:rPr>
        <w:t xml:space="preserve"> en diferentes ordenamientos legales; así el artículo 804 fracción II de la Ley Federal de Trabajo, señalan: </w:t>
      </w:r>
    </w:p>
    <w:p w14:paraId="2713DFC8" w14:textId="77777777" w:rsidR="00111D1E" w:rsidRPr="006420F5" w:rsidRDefault="00111D1E" w:rsidP="00111D1E">
      <w:pPr>
        <w:ind w:left="851" w:right="899"/>
        <w:jc w:val="both"/>
        <w:rPr>
          <w:rFonts w:ascii="Palatino Linotype" w:hAnsi="Palatino Linotype" w:cs="Arial"/>
          <w:i/>
          <w:sz w:val="22"/>
          <w:szCs w:val="20"/>
          <w:lang w:eastAsia="es-MX"/>
        </w:rPr>
      </w:pPr>
      <w:r w:rsidRPr="006420F5">
        <w:rPr>
          <w:rFonts w:ascii="Palatino Linotype" w:hAnsi="Palatino Linotype" w:cs="Arial"/>
          <w:bCs/>
          <w:i/>
          <w:sz w:val="22"/>
          <w:szCs w:val="20"/>
          <w:lang w:eastAsia="es-MX"/>
        </w:rPr>
        <w:t>“</w:t>
      </w:r>
      <w:r w:rsidRPr="006420F5">
        <w:rPr>
          <w:rFonts w:ascii="Palatino Linotype" w:hAnsi="Palatino Linotype" w:cs="Arial"/>
          <w:b/>
          <w:i/>
          <w:sz w:val="22"/>
          <w:szCs w:val="20"/>
          <w:lang w:eastAsia="es-MX"/>
        </w:rPr>
        <w:t>Artículo</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804.-</w:t>
      </w:r>
      <w:r w:rsidRPr="006420F5">
        <w:rPr>
          <w:rFonts w:ascii="Palatino Linotype" w:hAnsi="Palatino Linotype" w:cs="Arial"/>
          <w:i/>
          <w:szCs w:val="20"/>
          <w:lang w:eastAsia="es-MX"/>
        </w:rPr>
        <w:t xml:space="preserve"> </w:t>
      </w:r>
      <w:r w:rsidRPr="006420F5">
        <w:rPr>
          <w:rFonts w:ascii="Palatino Linotype" w:hAnsi="Palatino Linotype" w:cs="Arial"/>
          <w:b/>
          <w:i/>
          <w:sz w:val="22"/>
          <w:szCs w:val="20"/>
          <w:lang w:eastAsia="es-MX"/>
        </w:rPr>
        <w:t>El</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patrón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tiene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obligación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conservar</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y</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exhibir</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en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juicio</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los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documentos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que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a</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continuación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se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precisan</w:t>
      </w:r>
      <w:r w:rsidRPr="006420F5">
        <w:rPr>
          <w:rFonts w:ascii="Palatino Linotype" w:hAnsi="Palatino Linotype" w:cs="Arial"/>
          <w:i/>
          <w:sz w:val="22"/>
          <w:szCs w:val="20"/>
          <w:lang w:eastAsia="es-MX"/>
        </w:rPr>
        <w:t>:</w:t>
      </w:r>
      <w:r w:rsidRPr="006420F5">
        <w:rPr>
          <w:rFonts w:ascii="Palatino Linotype" w:hAnsi="Palatino Linotype" w:cs="Arial"/>
          <w:i/>
          <w:szCs w:val="20"/>
          <w:lang w:eastAsia="es-MX"/>
        </w:rPr>
        <w:t xml:space="preserve"> </w:t>
      </w:r>
    </w:p>
    <w:p w14:paraId="407CB474" w14:textId="77777777" w:rsidR="00111D1E" w:rsidRPr="006420F5" w:rsidRDefault="00111D1E" w:rsidP="00111D1E">
      <w:pPr>
        <w:ind w:left="851" w:right="899"/>
        <w:jc w:val="both"/>
        <w:rPr>
          <w:rFonts w:ascii="Palatino Linotype" w:hAnsi="Palatino Linotype" w:cs="Arial"/>
          <w:i/>
          <w:sz w:val="22"/>
          <w:szCs w:val="20"/>
          <w:lang w:eastAsia="es-MX"/>
        </w:rPr>
      </w:pPr>
      <w:r w:rsidRPr="006420F5">
        <w:rPr>
          <w:rFonts w:ascii="Palatino Linotype" w:hAnsi="Palatino Linotype" w:cs="Arial"/>
          <w:i/>
          <w:sz w:val="22"/>
          <w:szCs w:val="20"/>
          <w:lang w:eastAsia="es-MX"/>
        </w:rPr>
        <w:t>…</w:t>
      </w:r>
    </w:p>
    <w:p w14:paraId="0B2393D8" w14:textId="77777777" w:rsidR="00111D1E" w:rsidRPr="006420F5" w:rsidRDefault="00111D1E" w:rsidP="00111D1E">
      <w:pPr>
        <w:ind w:left="851" w:right="899"/>
        <w:jc w:val="both"/>
        <w:rPr>
          <w:rFonts w:ascii="Palatino Linotype" w:hAnsi="Palatino Linotype" w:cs="Arial"/>
          <w:i/>
          <w:sz w:val="22"/>
          <w:szCs w:val="20"/>
          <w:lang w:eastAsia="es-MX"/>
        </w:rPr>
      </w:pPr>
      <w:r w:rsidRPr="006420F5">
        <w:rPr>
          <w:rFonts w:ascii="Palatino Linotype" w:hAnsi="Palatino Linotype" w:cs="Arial"/>
          <w:i/>
          <w:sz w:val="22"/>
          <w:szCs w:val="20"/>
          <w:lang w:eastAsia="es-MX"/>
        </w:rPr>
        <w:t>II.</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Listas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de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raya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nómina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de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personal,</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cuando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se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lleven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en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el</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centro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de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trabajo;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o</w:t>
      </w:r>
      <w:r w:rsidRPr="006420F5">
        <w:rPr>
          <w:rFonts w:ascii="Palatino Linotype" w:hAnsi="Palatino Linotype" w:cs="Arial"/>
          <w:i/>
          <w:szCs w:val="20"/>
          <w:lang w:eastAsia="es-MX"/>
        </w:rPr>
        <w:t xml:space="preserve"> </w:t>
      </w:r>
      <w:r w:rsidRPr="006420F5">
        <w:rPr>
          <w:rFonts w:ascii="Palatino Linotype" w:hAnsi="Palatino Linotype" w:cs="Arial"/>
          <w:b/>
          <w:i/>
          <w:sz w:val="22"/>
          <w:szCs w:val="20"/>
          <w:lang w:eastAsia="es-MX"/>
        </w:rPr>
        <w:t>recibos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pagos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salarios</w:t>
      </w:r>
      <w:r w:rsidRPr="006420F5">
        <w:rPr>
          <w:rFonts w:ascii="Palatino Linotype" w:hAnsi="Palatino Linotype" w:cs="Arial"/>
          <w:i/>
          <w:sz w:val="22"/>
          <w:szCs w:val="20"/>
          <w:lang w:eastAsia="es-MX"/>
        </w:rPr>
        <w:t>;</w:t>
      </w:r>
      <w:r w:rsidRPr="006420F5">
        <w:rPr>
          <w:rFonts w:ascii="Palatino Linotype" w:hAnsi="Palatino Linotype" w:cs="Arial"/>
          <w:i/>
          <w:szCs w:val="20"/>
          <w:lang w:eastAsia="es-MX"/>
        </w:rPr>
        <w:t xml:space="preserve"> </w:t>
      </w:r>
    </w:p>
    <w:p w14:paraId="6EEB86CE" w14:textId="77777777" w:rsidR="00111D1E" w:rsidRPr="006420F5" w:rsidRDefault="00111D1E" w:rsidP="00111D1E">
      <w:pPr>
        <w:ind w:left="851" w:right="899"/>
        <w:jc w:val="both"/>
        <w:rPr>
          <w:rFonts w:ascii="Palatino Linotype" w:hAnsi="Palatino Linotype" w:cs="Arial"/>
          <w:i/>
          <w:sz w:val="22"/>
          <w:szCs w:val="20"/>
          <w:lang w:eastAsia="es-MX"/>
        </w:rPr>
      </w:pPr>
      <w:r w:rsidRPr="006420F5">
        <w:rPr>
          <w:rFonts w:ascii="Palatino Linotype" w:hAnsi="Palatino Linotype" w:cs="Arial"/>
          <w:i/>
          <w:sz w:val="22"/>
          <w:szCs w:val="20"/>
          <w:lang w:eastAsia="es-MX"/>
        </w:rPr>
        <w:t>…</w:t>
      </w:r>
    </w:p>
    <w:p w14:paraId="5C9F75A9" w14:textId="77777777" w:rsidR="00111D1E" w:rsidRPr="006420F5" w:rsidRDefault="00111D1E" w:rsidP="00111D1E">
      <w:pPr>
        <w:ind w:left="851" w:right="899"/>
        <w:jc w:val="both"/>
        <w:rPr>
          <w:rFonts w:ascii="Palatino Linotype" w:hAnsi="Palatino Linotype" w:cs="Arial"/>
          <w:i/>
          <w:sz w:val="22"/>
          <w:szCs w:val="20"/>
          <w:lang w:eastAsia="es-MX"/>
        </w:rPr>
      </w:pPr>
      <w:r w:rsidRPr="006420F5">
        <w:rPr>
          <w:rFonts w:ascii="Palatino Linotype" w:hAnsi="Palatino Linotype" w:cs="Arial"/>
          <w:b/>
          <w:i/>
          <w:sz w:val="22"/>
          <w:szCs w:val="20"/>
          <w:lang w:eastAsia="es-MX"/>
        </w:rPr>
        <w:t>Los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documentos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señalados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en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fracción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I</w:t>
      </w:r>
      <w:r w:rsidRPr="006420F5">
        <w:rPr>
          <w:rFonts w:ascii="Palatino Linotype" w:hAnsi="Palatino Linotype" w:cs="Arial"/>
          <w:i/>
          <w:szCs w:val="20"/>
          <w:lang w:eastAsia="es-MX"/>
        </w:rPr>
        <w:t xml:space="preserve"> </w:t>
      </w:r>
      <w:r w:rsidRPr="006420F5">
        <w:rPr>
          <w:rFonts w:ascii="Palatino Linotype" w:hAnsi="Palatino Linotype" w:cs="Arial"/>
          <w:b/>
          <w:i/>
          <w:sz w:val="22"/>
          <w:szCs w:val="20"/>
          <w:lang w:eastAsia="es-MX"/>
        </w:rPr>
        <w:t>deberán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conservarse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mientras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dure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relación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laboral</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y</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hasta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un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año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después;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los</w:t>
      </w:r>
      <w:r w:rsidRPr="006420F5">
        <w:rPr>
          <w:rFonts w:ascii="Palatino Linotype" w:hAnsi="Palatino Linotype" w:cs="Arial"/>
          <w:i/>
          <w:szCs w:val="20"/>
          <w:lang w:eastAsia="es-MX"/>
        </w:rPr>
        <w:t xml:space="preserve"> </w:t>
      </w:r>
      <w:r w:rsidRPr="006420F5">
        <w:rPr>
          <w:rFonts w:ascii="Palatino Linotype" w:hAnsi="Palatino Linotype" w:cs="Arial"/>
          <w:b/>
          <w:i/>
          <w:sz w:val="22"/>
          <w:szCs w:val="20"/>
          <w:lang w:eastAsia="es-MX"/>
        </w:rPr>
        <w:t>señalados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en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las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fracciones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II</w:t>
      </w:r>
      <w:r w:rsidRPr="006420F5">
        <w:rPr>
          <w:rFonts w:ascii="Palatino Linotype" w:hAnsi="Palatino Linotype" w:cs="Arial"/>
          <w:i/>
          <w:sz w:val="22"/>
          <w:szCs w:val="20"/>
          <w:lang w:eastAsia="es-MX"/>
        </w:rPr>
        <w:t>,</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III</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y</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IV,</w:t>
      </w:r>
      <w:r w:rsidRPr="006420F5">
        <w:rPr>
          <w:rFonts w:ascii="Palatino Linotype" w:hAnsi="Palatino Linotype" w:cs="Arial"/>
          <w:i/>
          <w:szCs w:val="20"/>
          <w:lang w:eastAsia="es-MX"/>
        </w:rPr>
        <w:t xml:space="preserve"> </w:t>
      </w:r>
      <w:r w:rsidRPr="006420F5">
        <w:rPr>
          <w:rFonts w:ascii="Palatino Linotype" w:hAnsi="Palatino Linotype" w:cs="Arial"/>
          <w:b/>
          <w:i/>
          <w:sz w:val="22"/>
          <w:szCs w:val="20"/>
          <w:lang w:eastAsia="es-MX"/>
        </w:rPr>
        <w:t>durante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el</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último</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año</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y</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un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año</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después</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de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que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se</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extinga</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la</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relación</w:t>
      </w:r>
      <w:r w:rsidRPr="006420F5">
        <w:rPr>
          <w:rFonts w:ascii="Palatino Linotype" w:hAnsi="Palatino Linotype" w:cs="Arial"/>
          <w:b/>
          <w:i/>
          <w:szCs w:val="20"/>
          <w:lang w:eastAsia="es-MX"/>
        </w:rPr>
        <w:t xml:space="preserve"> </w:t>
      </w:r>
      <w:r w:rsidRPr="006420F5">
        <w:rPr>
          <w:rFonts w:ascii="Palatino Linotype" w:hAnsi="Palatino Linotype" w:cs="Arial"/>
          <w:b/>
          <w:i/>
          <w:sz w:val="22"/>
          <w:szCs w:val="20"/>
          <w:lang w:eastAsia="es-MX"/>
        </w:rPr>
        <w:t>laboral</w:t>
      </w:r>
      <w:r w:rsidRPr="006420F5">
        <w:rPr>
          <w:rFonts w:ascii="Palatino Linotype" w:hAnsi="Palatino Linotype" w:cs="Arial"/>
          <w:i/>
          <w:sz w:val="22"/>
          <w:szCs w:val="20"/>
          <w:lang w:eastAsia="es-MX"/>
        </w:rPr>
        <w:t>;</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y</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los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mencionados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en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la</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fracción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V,</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conforme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lo</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señalen</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las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Leyes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que</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los</w:t>
      </w:r>
      <w:r w:rsidRPr="006420F5">
        <w:rPr>
          <w:rFonts w:ascii="Palatino Linotype" w:hAnsi="Palatino Linotype" w:cs="Arial"/>
          <w:i/>
          <w:szCs w:val="20"/>
          <w:lang w:eastAsia="es-MX"/>
        </w:rPr>
        <w:t xml:space="preserve"> </w:t>
      </w:r>
      <w:r w:rsidRPr="006420F5">
        <w:rPr>
          <w:rFonts w:ascii="Palatino Linotype" w:hAnsi="Palatino Linotype" w:cs="Arial"/>
          <w:i/>
          <w:sz w:val="22"/>
          <w:szCs w:val="20"/>
          <w:lang w:eastAsia="es-MX"/>
        </w:rPr>
        <w:t>rijan.</w:t>
      </w:r>
      <w:r w:rsidRPr="006420F5">
        <w:rPr>
          <w:rFonts w:ascii="Palatino Linotype" w:hAnsi="Palatino Linotype" w:cs="Arial"/>
          <w:i/>
          <w:szCs w:val="20"/>
          <w:lang w:eastAsia="es-MX"/>
        </w:rPr>
        <w:t xml:space="preserve"> </w:t>
      </w:r>
    </w:p>
    <w:p w14:paraId="6C71B2BA" w14:textId="77777777" w:rsidR="00111D1E" w:rsidRPr="006420F5" w:rsidRDefault="00111D1E" w:rsidP="00111D1E">
      <w:pPr>
        <w:ind w:left="851" w:right="899"/>
        <w:jc w:val="both"/>
        <w:rPr>
          <w:rFonts w:ascii="Palatino Linotype" w:hAnsi="Palatino Linotype"/>
          <w:sz w:val="22"/>
          <w:szCs w:val="20"/>
        </w:rPr>
      </w:pPr>
      <w:r w:rsidRPr="006420F5">
        <w:rPr>
          <w:rFonts w:ascii="Palatino Linotype" w:hAnsi="Palatino Linotype"/>
          <w:sz w:val="22"/>
          <w:szCs w:val="20"/>
        </w:rPr>
        <w:t>(Énfasis</w:t>
      </w:r>
      <w:r w:rsidRPr="006420F5">
        <w:rPr>
          <w:rFonts w:ascii="Palatino Linotype" w:hAnsi="Palatino Linotype"/>
          <w:szCs w:val="20"/>
        </w:rPr>
        <w:t xml:space="preserve"> </w:t>
      </w:r>
      <w:r w:rsidRPr="006420F5">
        <w:rPr>
          <w:rFonts w:ascii="Palatino Linotype" w:hAnsi="Palatino Linotype"/>
          <w:sz w:val="22"/>
          <w:szCs w:val="20"/>
        </w:rPr>
        <w:t>añadido)</w:t>
      </w:r>
    </w:p>
    <w:p w14:paraId="60E27DB5" w14:textId="77777777" w:rsidR="00111D1E" w:rsidRPr="006420F5" w:rsidRDefault="00111D1E" w:rsidP="00111D1E">
      <w:pPr>
        <w:spacing w:before="240" w:after="360" w:line="360" w:lineRule="auto"/>
        <w:ind w:right="49"/>
        <w:jc w:val="both"/>
        <w:rPr>
          <w:rFonts w:ascii="Palatino Linotype" w:hAnsi="Palatino Linotype" w:cs="Arial"/>
          <w:sz w:val="28"/>
          <w:lang w:eastAsia="es-MX"/>
        </w:rPr>
      </w:pPr>
      <w:r w:rsidRPr="006420F5">
        <w:rPr>
          <w:rFonts w:ascii="Palatino Linotype" w:hAnsi="Palatino Linotype" w:cs="Arial"/>
          <w:lang w:eastAsia="es-MX"/>
        </w:rPr>
        <w:lastRenderedPageBreak/>
        <w:t xml:space="preserve">De lo antes señalado, es dable concluir que los recibos de pago o nómina, consisten en un registro conformado por el conjunto de trabajadores a los cuales se les va a remunerar por los servicios que éstos le prestan al patrón, </w:t>
      </w:r>
      <w:r w:rsidRPr="006420F5">
        <w:rPr>
          <w:rFonts w:ascii="Palatino Linotype" w:hAnsi="Palatino Linotype" w:cs="Arial"/>
          <w:b/>
          <w:lang w:eastAsia="es-MX"/>
        </w:rPr>
        <w:t>en el cual se asientan las percepciones brutas, deducciones y el neto a recibir de dichos trabajadores</w:t>
      </w:r>
      <w:r w:rsidRPr="006420F5">
        <w:rPr>
          <w:rFonts w:ascii="Palatino Linotype" w:hAnsi="Palatino Linotype" w:cs="Arial"/>
          <w:lang w:eastAsia="es-MX"/>
        </w:rPr>
        <w:t>.</w:t>
      </w:r>
      <w:r w:rsidRPr="006420F5">
        <w:rPr>
          <w:rFonts w:ascii="Palatino Linotype" w:hAnsi="Palatino Linotype" w:cs="Arial"/>
        </w:rPr>
        <w:t xml:space="preserve"> </w:t>
      </w:r>
    </w:p>
    <w:p w14:paraId="6BFD7792" w14:textId="77777777" w:rsidR="00111D1E" w:rsidRPr="006420F5" w:rsidRDefault="00111D1E" w:rsidP="00111D1E">
      <w:pPr>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En relación a ello, el artículo 50 de la Ley del Trabajo de los Servidores Públicos del Estado y Municipios, señala:</w:t>
      </w:r>
    </w:p>
    <w:p w14:paraId="75E10EAD" w14:textId="77777777" w:rsidR="00111D1E" w:rsidRPr="006420F5" w:rsidRDefault="00111D1E" w:rsidP="00111D1E">
      <w:pPr>
        <w:ind w:left="851" w:right="899"/>
        <w:jc w:val="both"/>
        <w:rPr>
          <w:rFonts w:ascii="Palatino Linotype" w:hAnsi="Palatino Linotype"/>
          <w:i/>
          <w:sz w:val="22"/>
          <w:szCs w:val="22"/>
        </w:rPr>
      </w:pPr>
      <w:r w:rsidRPr="006420F5">
        <w:rPr>
          <w:rFonts w:ascii="Palatino Linotype" w:hAnsi="Palatino Linotype"/>
          <w:i/>
          <w:sz w:val="22"/>
          <w:szCs w:val="22"/>
        </w:rPr>
        <w:t>“</w:t>
      </w:r>
      <w:r w:rsidRPr="006420F5">
        <w:rPr>
          <w:rFonts w:ascii="Palatino Linotype" w:hAnsi="Palatino Linotype"/>
          <w:b/>
          <w:i/>
          <w:sz w:val="22"/>
          <w:szCs w:val="22"/>
        </w:rPr>
        <w:t>ARTÍCULO 50</w:t>
      </w:r>
      <w:r w:rsidRPr="006420F5">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5FCFFC1" w14:textId="77777777" w:rsidR="00111D1E" w:rsidRPr="006420F5" w:rsidRDefault="00111D1E" w:rsidP="00111D1E">
      <w:pPr>
        <w:ind w:left="851" w:right="899"/>
        <w:jc w:val="both"/>
        <w:rPr>
          <w:rFonts w:ascii="Palatino Linotype" w:hAnsi="Palatino Linotype"/>
          <w:i/>
          <w:sz w:val="22"/>
          <w:szCs w:val="22"/>
        </w:rPr>
      </w:pPr>
      <w:r w:rsidRPr="006420F5">
        <w:rPr>
          <w:rFonts w:ascii="Palatino Linotype" w:hAnsi="Palatino Linotype"/>
          <w:i/>
          <w:sz w:val="22"/>
          <w:szCs w:val="22"/>
        </w:rPr>
        <w:t xml:space="preserve">Iguales consecuencias se generarán para todos los </w:t>
      </w:r>
      <w:r w:rsidRPr="006420F5">
        <w:rPr>
          <w:rFonts w:ascii="Palatino Linotype" w:hAnsi="Palatino Linotype"/>
          <w:b/>
          <w:i/>
          <w:sz w:val="22"/>
          <w:szCs w:val="22"/>
        </w:rPr>
        <w:t>servidores públicos, cuando la relación de trabajo se formalice mediante un contrato o por encontrarse en lista de raya</w:t>
      </w:r>
      <w:r w:rsidRPr="006420F5">
        <w:rPr>
          <w:rFonts w:ascii="Palatino Linotype" w:hAnsi="Palatino Linotype"/>
          <w:i/>
          <w:sz w:val="22"/>
          <w:szCs w:val="22"/>
        </w:rPr>
        <w:t>.”</w:t>
      </w:r>
    </w:p>
    <w:p w14:paraId="65EC6128" w14:textId="77777777" w:rsidR="00111D1E" w:rsidRPr="006420F5" w:rsidRDefault="00111D1E" w:rsidP="00111D1E">
      <w:pPr>
        <w:ind w:left="851" w:right="899"/>
        <w:jc w:val="both"/>
        <w:rPr>
          <w:rFonts w:ascii="Palatino Linotype" w:hAnsi="Palatino Linotype" w:cs="Arial"/>
          <w:sz w:val="22"/>
          <w:szCs w:val="22"/>
        </w:rPr>
      </w:pPr>
      <w:r w:rsidRPr="006420F5">
        <w:rPr>
          <w:rFonts w:ascii="Palatino Linotype" w:hAnsi="Palatino Linotype" w:cs="Arial"/>
          <w:sz w:val="22"/>
          <w:szCs w:val="22"/>
        </w:rPr>
        <w:t>(Énfasis añadido)</w:t>
      </w:r>
    </w:p>
    <w:p w14:paraId="385837C3" w14:textId="77777777" w:rsidR="00111D1E" w:rsidRPr="006420F5" w:rsidRDefault="00111D1E" w:rsidP="00111D1E">
      <w:pPr>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Al respecto, conviene traer a contexto la Ley del Trabajo de los Servidores Públicos del Estado y Municipios, en su artículo 220-K, establece lo siguiente:</w:t>
      </w:r>
    </w:p>
    <w:p w14:paraId="2B6013D3" w14:textId="77777777" w:rsidR="00111D1E" w:rsidRPr="006420F5" w:rsidRDefault="00111D1E" w:rsidP="00111D1E">
      <w:pPr>
        <w:tabs>
          <w:tab w:val="left" w:pos="8222"/>
          <w:tab w:val="left" w:pos="9072"/>
        </w:tabs>
        <w:ind w:left="851" w:right="899"/>
        <w:jc w:val="both"/>
        <w:rPr>
          <w:rFonts w:ascii="Palatino Linotype" w:hAnsi="Palatino Linotype"/>
          <w:bCs/>
          <w:i/>
          <w:sz w:val="22"/>
        </w:rPr>
      </w:pPr>
      <w:r w:rsidRPr="006420F5">
        <w:rPr>
          <w:rFonts w:ascii="Palatino Linotype" w:hAnsi="Palatino Linotype"/>
          <w:b/>
          <w:bCs/>
          <w:i/>
          <w:sz w:val="22"/>
        </w:rPr>
        <w:t>“ARTÍCULO</w:t>
      </w:r>
      <w:r w:rsidRPr="006420F5">
        <w:rPr>
          <w:rFonts w:ascii="Palatino Linotype" w:hAnsi="Palatino Linotype"/>
          <w:b/>
          <w:bCs/>
          <w:i/>
        </w:rPr>
        <w:t xml:space="preserve"> </w:t>
      </w:r>
      <w:r w:rsidRPr="006420F5">
        <w:rPr>
          <w:rFonts w:ascii="Palatino Linotype" w:hAnsi="Palatino Linotype"/>
          <w:b/>
          <w:bCs/>
          <w:i/>
          <w:sz w:val="22"/>
        </w:rPr>
        <w:t>220</w:t>
      </w:r>
      <w:r w:rsidRPr="006420F5">
        <w:rPr>
          <w:rFonts w:ascii="Palatino Linotype" w:hAnsi="Palatino Linotype"/>
          <w:b/>
          <w:bCs/>
          <w:i/>
        </w:rPr>
        <w:t xml:space="preserve"> </w:t>
      </w:r>
      <w:r w:rsidRPr="006420F5">
        <w:rPr>
          <w:rFonts w:ascii="Palatino Linotype" w:hAnsi="Palatino Linotype"/>
          <w:b/>
          <w:bCs/>
          <w:i/>
          <w:sz w:val="22"/>
        </w:rPr>
        <w:t>K.-</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institución</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dependencia</w:t>
      </w:r>
      <w:r w:rsidRPr="006420F5">
        <w:rPr>
          <w:rFonts w:ascii="Palatino Linotype" w:hAnsi="Palatino Linotype"/>
          <w:bCs/>
          <w:i/>
        </w:rPr>
        <w:t xml:space="preserve"> </w:t>
      </w:r>
      <w:r w:rsidRPr="006420F5">
        <w:rPr>
          <w:rFonts w:ascii="Palatino Linotype" w:hAnsi="Palatino Linotype"/>
          <w:bCs/>
          <w:i/>
          <w:sz w:val="22"/>
        </w:rPr>
        <w:t>pública</w:t>
      </w:r>
      <w:r w:rsidRPr="006420F5">
        <w:rPr>
          <w:rFonts w:ascii="Palatino Linotype" w:hAnsi="Palatino Linotype"/>
          <w:bCs/>
          <w:i/>
        </w:rPr>
        <w:t xml:space="preserve"> </w:t>
      </w:r>
      <w:r w:rsidRPr="006420F5">
        <w:rPr>
          <w:rFonts w:ascii="Palatino Linotype" w:hAnsi="Palatino Linotype"/>
          <w:bCs/>
          <w:i/>
          <w:sz w:val="22"/>
        </w:rPr>
        <w:t>tiene</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obligación</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conservar</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exhibir</w:t>
      </w:r>
      <w:r w:rsidRPr="006420F5">
        <w:rPr>
          <w:rFonts w:ascii="Palatino Linotype" w:hAnsi="Palatino Linotype"/>
          <w:bCs/>
          <w:i/>
        </w:rPr>
        <w:t xml:space="preserve"> </w:t>
      </w:r>
      <w:r w:rsidRPr="006420F5">
        <w:rPr>
          <w:rFonts w:ascii="Palatino Linotype" w:hAnsi="Palatino Linotype"/>
          <w:bCs/>
          <w:i/>
          <w:sz w:val="22"/>
        </w:rPr>
        <w:t>en</w:t>
      </w:r>
      <w:r w:rsidRPr="006420F5">
        <w:rPr>
          <w:rFonts w:ascii="Palatino Linotype" w:hAnsi="Palatino Linotype"/>
          <w:bCs/>
          <w:i/>
        </w:rPr>
        <w:t xml:space="preserve"> </w:t>
      </w:r>
      <w:r w:rsidRPr="006420F5">
        <w:rPr>
          <w:rFonts w:ascii="Palatino Linotype" w:hAnsi="Palatino Linotype"/>
          <w:bCs/>
          <w:i/>
          <w:sz w:val="22"/>
        </w:rPr>
        <w:t>el</w:t>
      </w:r>
      <w:r w:rsidRPr="006420F5">
        <w:rPr>
          <w:rFonts w:ascii="Palatino Linotype" w:hAnsi="Palatino Linotype"/>
          <w:bCs/>
          <w:i/>
        </w:rPr>
        <w:t xml:space="preserve"> </w:t>
      </w:r>
      <w:r w:rsidRPr="006420F5">
        <w:rPr>
          <w:rFonts w:ascii="Palatino Linotype" w:hAnsi="Palatino Linotype"/>
          <w:bCs/>
          <w:i/>
          <w:sz w:val="22"/>
        </w:rPr>
        <w:t>proceso</w:t>
      </w:r>
      <w:r w:rsidRPr="006420F5">
        <w:rPr>
          <w:rFonts w:ascii="Palatino Linotype" w:hAnsi="Palatino Linotype"/>
          <w:bCs/>
          <w:i/>
        </w:rPr>
        <w:t xml:space="preserve"> </w:t>
      </w: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documentos</w:t>
      </w:r>
      <w:r w:rsidRPr="006420F5">
        <w:rPr>
          <w:rFonts w:ascii="Palatino Linotype" w:hAnsi="Palatino Linotype"/>
          <w:bCs/>
          <w:i/>
        </w:rPr>
        <w:t xml:space="preserve"> </w:t>
      </w:r>
      <w:r w:rsidRPr="006420F5">
        <w:rPr>
          <w:rFonts w:ascii="Palatino Linotype" w:hAnsi="Palatino Linotype"/>
          <w:bCs/>
          <w:i/>
          <w:sz w:val="22"/>
        </w:rPr>
        <w:t>que</w:t>
      </w:r>
      <w:r w:rsidRPr="006420F5">
        <w:rPr>
          <w:rFonts w:ascii="Palatino Linotype" w:hAnsi="Palatino Linotype"/>
          <w:bCs/>
          <w:i/>
        </w:rPr>
        <w:t xml:space="preserve"> </w:t>
      </w:r>
      <w:r w:rsidRPr="006420F5">
        <w:rPr>
          <w:rFonts w:ascii="Palatino Linotype" w:hAnsi="Palatino Linotype"/>
          <w:bCs/>
          <w:i/>
          <w:sz w:val="22"/>
        </w:rPr>
        <w:t>a</w:t>
      </w:r>
      <w:r w:rsidRPr="006420F5">
        <w:rPr>
          <w:rFonts w:ascii="Palatino Linotype" w:hAnsi="Palatino Linotype"/>
          <w:bCs/>
          <w:i/>
        </w:rPr>
        <w:t xml:space="preserve"> </w:t>
      </w:r>
      <w:r w:rsidRPr="006420F5">
        <w:rPr>
          <w:rFonts w:ascii="Palatino Linotype" w:hAnsi="Palatino Linotype"/>
          <w:bCs/>
          <w:i/>
          <w:sz w:val="22"/>
        </w:rPr>
        <w:t>continuación</w:t>
      </w:r>
      <w:r w:rsidRPr="006420F5">
        <w:rPr>
          <w:rFonts w:ascii="Palatino Linotype" w:hAnsi="Palatino Linotype"/>
          <w:bCs/>
          <w:i/>
        </w:rPr>
        <w:t xml:space="preserve"> </w:t>
      </w:r>
      <w:r w:rsidRPr="006420F5">
        <w:rPr>
          <w:rFonts w:ascii="Palatino Linotype" w:hAnsi="Palatino Linotype"/>
          <w:bCs/>
          <w:i/>
          <w:sz w:val="22"/>
        </w:rPr>
        <w:t>se</w:t>
      </w:r>
      <w:r w:rsidRPr="006420F5">
        <w:rPr>
          <w:rFonts w:ascii="Palatino Linotype" w:hAnsi="Palatino Linotype"/>
          <w:bCs/>
          <w:i/>
        </w:rPr>
        <w:t xml:space="preserve"> </w:t>
      </w:r>
      <w:r w:rsidRPr="006420F5">
        <w:rPr>
          <w:rFonts w:ascii="Palatino Linotype" w:hAnsi="Palatino Linotype"/>
          <w:bCs/>
          <w:i/>
          <w:sz w:val="22"/>
        </w:rPr>
        <w:t>precisan:</w:t>
      </w:r>
    </w:p>
    <w:p w14:paraId="1FE55348" w14:textId="77777777" w:rsidR="00111D1E" w:rsidRPr="006420F5" w:rsidRDefault="00111D1E" w:rsidP="00111D1E">
      <w:pPr>
        <w:tabs>
          <w:tab w:val="left" w:pos="8222"/>
          <w:tab w:val="left" w:pos="9072"/>
        </w:tabs>
        <w:ind w:left="851" w:right="899"/>
        <w:jc w:val="both"/>
        <w:rPr>
          <w:rFonts w:ascii="Palatino Linotype" w:hAnsi="Palatino Linotype"/>
          <w:bCs/>
          <w:i/>
          <w:sz w:val="22"/>
        </w:rPr>
      </w:pPr>
      <w:r w:rsidRPr="006420F5">
        <w:rPr>
          <w:rFonts w:ascii="Palatino Linotype" w:hAnsi="Palatino Linotype"/>
          <w:bCs/>
          <w:i/>
          <w:sz w:val="22"/>
        </w:rPr>
        <w:t>…</w:t>
      </w:r>
    </w:p>
    <w:p w14:paraId="3BB8AB87" w14:textId="77777777" w:rsidR="00111D1E" w:rsidRPr="006420F5" w:rsidRDefault="00111D1E" w:rsidP="00111D1E">
      <w:pPr>
        <w:tabs>
          <w:tab w:val="left" w:pos="8222"/>
          <w:tab w:val="left" w:pos="9072"/>
        </w:tabs>
        <w:ind w:left="851" w:right="899"/>
        <w:jc w:val="both"/>
        <w:rPr>
          <w:rFonts w:ascii="Palatino Linotype" w:hAnsi="Palatino Linotype"/>
          <w:bCs/>
          <w:i/>
          <w:sz w:val="22"/>
        </w:rPr>
      </w:pPr>
      <w:r w:rsidRPr="006420F5">
        <w:rPr>
          <w:rFonts w:ascii="Palatino Linotype" w:hAnsi="Palatino Linotype"/>
          <w:bCs/>
          <w:i/>
          <w:sz w:val="22"/>
        </w:rPr>
        <w:t>II.</w:t>
      </w:r>
      <w:r w:rsidRPr="006420F5">
        <w:rPr>
          <w:rFonts w:ascii="Palatino Linotype" w:hAnsi="Palatino Linotype"/>
          <w:bCs/>
          <w:i/>
        </w:rPr>
        <w:t xml:space="preserve"> </w:t>
      </w:r>
      <w:r w:rsidRPr="006420F5">
        <w:rPr>
          <w:rFonts w:ascii="Palatino Linotype" w:hAnsi="Palatino Linotype"/>
          <w:bCs/>
          <w:i/>
          <w:sz w:val="22"/>
        </w:rPr>
        <w:t>Recibos</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pagos</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salarios</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
          <w:bCs/>
          <w:i/>
          <w:sz w:val="22"/>
        </w:rPr>
        <w:t>las</w:t>
      </w:r>
      <w:r w:rsidRPr="006420F5">
        <w:rPr>
          <w:rFonts w:ascii="Palatino Linotype" w:hAnsi="Palatino Linotype"/>
          <w:b/>
          <w:bCs/>
          <w:i/>
        </w:rPr>
        <w:t xml:space="preserve"> </w:t>
      </w:r>
      <w:r w:rsidRPr="006420F5">
        <w:rPr>
          <w:rFonts w:ascii="Palatino Linotype" w:hAnsi="Palatino Linotype"/>
          <w:b/>
          <w:bCs/>
          <w:i/>
          <w:sz w:val="22"/>
        </w:rPr>
        <w:t>constancias</w:t>
      </w:r>
      <w:r w:rsidRPr="006420F5">
        <w:rPr>
          <w:rFonts w:ascii="Palatino Linotype" w:hAnsi="Palatino Linotype"/>
          <w:b/>
          <w:bCs/>
          <w:i/>
        </w:rPr>
        <w:t xml:space="preserve"> </w:t>
      </w:r>
      <w:r w:rsidRPr="006420F5">
        <w:rPr>
          <w:rFonts w:ascii="Palatino Linotype" w:hAnsi="Palatino Linotype"/>
          <w:b/>
          <w:bCs/>
          <w:i/>
          <w:sz w:val="22"/>
        </w:rPr>
        <w:t>documentales</w:t>
      </w:r>
      <w:r w:rsidRPr="006420F5">
        <w:rPr>
          <w:rFonts w:ascii="Palatino Linotype" w:hAnsi="Palatino Linotype"/>
          <w:b/>
          <w:bCs/>
          <w:i/>
        </w:rPr>
        <w:t xml:space="preserve"> </w:t>
      </w:r>
      <w:r w:rsidRPr="006420F5">
        <w:rPr>
          <w:rFonts w:ascii="Palatino Linotype" w:hAnsi="Palatino Linotype"/>
          <w:b/>
          <w:bCs/>
          <w:i/>
          <w:sz w:val="22"/>
        </w:rPr>
        <w:t>del</w:t>
      </w:r>
      <w:r w:rsidRPr="006420F5">
        <w:rPr>
          <w:rFonts w:ascii="Palatino Linotype" w:hAnsi="Palatino Linotype"/>
          <w:b/>
          <w:bCs/>
          <w:i/>
        </w:rPr>
        <w:t xml:space="preserve"> </w:t>
      </w:r>
      <w:r w:rsidRPr="006420F5">
        <w:rPr>
          <w:rFonts w:ascii="Palatino Linotype" w:hAnsi="Palatino Linotype"/>
          <w:b/>
          <w:bCs/>
          <w:i/>
          <w:sz w:val="22"/>
        </w:rPr>
        <w:t>pago</w:t>
      </w:r>
      <w:r w:rsidRPr="006420F5">
        <w:rPr>
          <w:rFonts w:ascii="Palatino Linotype" w:hAnsi="Palatino Linotype"/>
          <w:b/>
          <w:bCs/>
          <w:i/>
        </w:rPr>
        <w:t xml:space="preserve"> </w:t>
      </w:r>
      <w:r w:rsidRPr="006420F5">
        <w:rPr>
          <w:rFonts w:ascii="Palatino Linotype" w:hAnsi="Palatino Linotype"/>
          <w:b/>
          <w:bCs/>
          <w:i/>
          <w:sz w:val="22"/>
        </w:rPr>
        <w:t>de</w:t>
      </w:r>
      <w:r w:rsidRPr="006420F5">
        <w:rPr>
          <w:rFonts w:ascii="Palatino Linotype" w:hAnsi="Palatino Linotype"/>
          <w:b/>
          <w:bCs/>
          <w:i/>
        </w:rPr>
        <w:t xml:space="preserve"> </w:t>
      </w:r>
      <w:r w:rsidRPr="006420F5">
        <w:rPr>
          <w:rFonts w:ascii="Palatino Linotype" w:hAnsi="Palatino Linotype"/>
          <w:b/>
          <w:bCs/>
          <w:i/>
          <w:sz w:val="22"/>
        </w:rPr>
        <w:t>salario</w:t>
      </w:r>
      <w:r w:rsidRPr="006420F5">
        <w:rPr>
          <w:rFonts w:ascii="Palatino Linotype" w:hAnsi="Palatino Linotype"/>
          <w:bCs/>
          <w:i/>
        </w:rPr>
        <w:t xml:space="preserve"> </w:t>
      </w:r>
      <w:r w:rsidRPr="006420F5">
        <w:rPr>
          <w:rFonts w:ascii="Palatino Linotype" w:hAnsi="Palatino Linotype"/>
          <w:bCs/>
          <w:i/>
          <w:sz w:val="22"/>
        </w:rPr>
        <w:t>cuando</w:t>
      </w:r>
      <w:r w:rsidRPr="006420F5">
        <w:rPr>
          <w:rFonts w:ascii="Palatino Linotype" w:hAnsi="Palatino Linotype"/>
          <w:bCs/>
          <w:i/>
        </w:rPr>
        <w:t xml:space="preserve"> </w:t>
      </w:r>
      <w:r w:rsidRPr="006420F5">
        <w:rPr>
          <w:rFonts w:ascii="Palatino Linotype" w:hAnsi="Palatino Linotype"/>
          <w:bCs/>
          <w:i/>
          <w:sz w:val="22"/>
        </w:rPr>
        <w:t>sea</w:t>
      </w:r>
      <w:r w:rsidRPr="006420F5">
        <w:rPr>
          <w:rFonts w:ascii="Palatino Linotype" w:hAnsi="Palatino Linotype"/>
          <w:bCs/>
          <w:i/>
        </w:rPr>
        <w:t xml:space="preserve"> </w:t>
      </w:r>
      <w:r w:rsidRPr="006420F5">
        <w:rPr>
          <w:rFonts w:ascii="Palatino Linotype" w:hAnsi="Palatino Linotype"/>
          <w:bCs/>
          <w:i/>
          <w:sz w:val="22"/>
        </w:rPr>
        <w:t>por</w:t>
      </w:r>
      <w:r w:rsidRPr="006420F5">
        <w:rPr>
          <w:rFonts w:ascii="Palatino Linotype" w:hAnsi="Palatino Linotype"/>
          <w:bCs/>
          <w:i/>
        </w:rPr>
        <w:t xml:space="preserve"> </w:t>
      </w:r>
      <w:r w:rsidRPr="006420F5">
        <w:rPr>
          <w:rFonts w:ascii="Palatino Linotype" w:hAnsi="Palatino Linotype"/>
          <w:bCs/>
          <w:i/>
          <w:sz w:val="22"/>
        </w:rPr>
        <w:t>depósito</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mediante</w:t>
      </w:r>
      <w:r w:rsidRPr="006420F5">
        <w:rPr>
          <w:rFonts w:ascii="Palatino Linotype" w:hAnsi="Palatino Linotype"/>
          <w:bCs/>
          <w:i/>
        </w:rPr>
        <w:t xml:space="preserve"> </w:t>
      </w:r>
      <w:r w:rsidRPr="006420F5">
        <w:rPr>
          <w:rFonts w:ascii="Palatino Linotype" w:hAnsi="Palatino Linotype"/>
          <w:bCs/>
          <w:i/>
          <w:sz w:val="22"/>
        </w:rPr>
        <w:t>información</w:t>
      </w:r>
      <w:r w:rsidRPr="006420F5">
        <w:rPr>
          <w:rFonts w:ascii="Palatino Linotype" w:hAnsi="Palatino Linotype"/>
          <w:bCs/>
          <w:i/>
        </w:rPr>
        <w:t xml:space="preserve"> </w:t>
      </w:r>
      <w:r w:rsidRPr="006420F5">
        <w:rPr>
          <w:rFonts w:ascii="Palatino Linotype" w:hAnsi="Palatino Linotype"/>
          <w:bCs/>
          <w:i/>
          <w:sz w:val="22"/>
        </w:rPr>
        <w:t>electrónica;</w:t>
      </w:r>
    </w:p>
    <w:p w14:paraId="369920A0" w14:textId="77777777" w:rsidR="00111D1E" w:rsidRPr="006420F5" w:rsidRDefault="00111D1E" w:rsidP="00111D1E">
      <w:pPr>
        <w:tabs>
          <w:tab w:val="left" w:pos="8222"/>
          <w:tab w:val="left" w:pos="9072"/>
        </w:tabs>
        <w:ind w:left="851" w:right="899"/>
        <w:jc w:val="both"/>
        <w:rPr>
          <w:rFonts w:ascii="Palatino Linotype" w:hAnsi="Palatino Linotype"/>
          <w:bCs/>
          <w:i/>
          <w:sz w:val="22"/>
        </w:rPr>
      </w:pPr>
      <w:r w:rsidRPr="006420F5">
        <w:rPr>
          <w:rFonts w:ascii="Palatino Linotype" w:hAnsi="Palatino Linotype"/>
          <w:bCs/>
          <w:i/>
          <w:sz w:val="22"/>
        </w:rPr>
        <w:t>…</w:t>
      </w:r>
    </w:p>
    <w:p w14:paraId="2B857803" w14:textId="77777777" w:rsidR="00111D1E" w:rsidRPr="006420F5" w:rsidRDefault="00111D1E" w:rsidP="00111D1E">
      <w:pPr>
        <w:tabs>
          <w:tab w:val="left" w:pos="8222"/>
          <w:tab w:val="left" w:pos="9072"/>
        </w:tabs>
        <w:ind w:left="851" w:right="899"/>
        <w:jc w:val="both"/>
        <w:rPr>
          <w:rFonts w:ascii="Palatino Linotype" w:hAnsi="Palatino Linotype"/>
          <w:bCs/>
          <w:i/>
          <w:sz w:val="22"/>
        </w:rPr>
      </w:pP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documentos</w:t>
      </w:r>
      <w:r w:rsidRPr="006420F5">
        <w:rPr>
          <w:rFonts w:ascii="Palatino Linotype" w:hAnsi="Palatino Linotype"/>
          <w:bCs/>
          <w:i/>
        </w:rPr>
        <w:t xml:space="preserve"> </w:t>
      </w:r>
      <w:r w:rsidRPr="006420F5">
        <w:rPr>
          <w:rFonts w:ascii="Palatino Linotype" w:hAnsi="Palatino Linotype"/>
          <w:bCs/>
          <w:i/>
          <w:sz w:val="22"/>
        </w:rPr>
        <w:t>señalados</w:t>
      </w:r>
      <w:r w:rsidRPr="006420F5">
        <w:rPr>
          <w:rFonts w:ascii="Palatino Linotype" w:hAnsi="Palatino Linotype"/>
          <w:bCs/>
          <w:i/>
        </w:rPr>
        <w:t xml:space="preserve"> </w:t>
      </w:r>
      <w:r w:rsidRPr="006420F5">
        <w:rPr>
          <w:rFonts w:ascii="Palatino Linotype" w:hAnsi="Palatino Linotype"/>
          <w:bCs/>
          <w:i/>
          <w:sz w:val="22"/>
        </w:rPr>
        <w:t>en</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fracción</w:t>
      </w:r>
      <w:r w:rsidRPr="006420F5">
        <w:rPr>
          <w:rFonts w:ascii="Palatino Linotype" w:hAnsi="Palatino Linotype"/>
          <w:bCs/>
          <w:i/>
        </w:rPr>
        <w:t xml:space="preserve"> </w:t>
      </w:r>
      <w:r w:rsidRPr="006420F5">
        <w:rPr>
          <w:rFonts w:ascii="Palatino Linotype" w:hAnsi="Palatino Linotype"/>
          <w:bCs/>
          <w:i/>
          <w:sz w:val="22"/>
        </w:rPr>
        <w:t>I</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este</w:t>
      </w:r>
      <w:r w:rsidRPr="006420F5">
        <w:rPr>
          <w:rFonts w:ascii="Palatino Linotype" w:hAnsi="Palatino Linotype"/>
          <w:bCs/>
          <w:i/>
        </w:rPr>
        <w:t xml:space="preserve"> </w:t>
      </w:r>
      <w:r w:rsidRPr="006420F5">
        <w:rPr>
          <w:rFonts w:ascii="Palatino Linotype" w:hAnsi="Palatino Linotype"/>
          <w:bCs/>
          <w:i/>
          <w:sz w:val="22"/>
        </w:rPr>
        <w:t>artículo,</w:t>
      </w:r>
      <w:r w:rsidRPr="006420F5">
        <w:rPr>
          <w:rFonts w:ascii="Palatino Linotype" w:hAnsi="Palatino Linotype"/>
          <w:bCs/>
          <w:i/>
        </w:rPr>
        <w:t xml:space="preserve"> </w:t>
      </w:r>
      <w:r w:rsidRPr="006420F5">
        <w:rPr>
          <w:rFonts w:ascii="Palatino Linotype" w:hAnsi="Palatino Linotype"/>
          <w:bCs/>
          <w:i/>
          <w:sz w:val="22"/>
        </w:rPr>
        <w:t>deberán</w:t>
      </w:r>
      <w:r w:rsidRPr="006420F5">
        <w:rPr>
          <w:rFonts w:ascii="Palatino Linotype" w:hAnsi="Palatino Linotype"/>
          <w:bCs/>
          <w:i/>
        </w:rPr>
        <w:t xml:space="preserve"> </w:t>
      </w:r>
      <w:r w:rsidRPr="006420F5">
        <w:rPr>
          <w:rFonts w:ascii="Palatino Linotype" w:hAnsi="Palatino Linotype"/>
          <w:bCs/>
          <w:i/>
          <w:sz w:val="22"/>
        </w:rPr>
        <w:t>conservarse</w:t>
      </w:r>
      <w:r w:rsidRPr="006420F5">
        <w:rPr>
          <w:rFonts w:ascii="Palatino Linotype" w:hAnsi="Palatino Linotype"/>
          <w:bCs/>
          <w:i/>
        </w:rPr>
        <w:t xml:space="preserve"> </w:t>
      </w:r>
      <w:r w:rsidRPr="006420F5">
        <w:rPr>
          <w:rFonts w:ascii="Palatino Linotype" w:hAnsi="Palatino Linotype"/>
          <w:bCs/>
          <w:i/>
          <w:sz w:val="22"/>
        </w:rPr>
        <w:t>mientras</w:t>
      </w:r>
      <w:r w:rsidRPr="006420F5">
        <w:rPr>
          <w:rFonts w:ascii="Palatino Linotype" w:hAnsi="Palatino Linotype"/>
          <w:bCs/>
          <w:i/>
        </w:rPr>
        <w:t xml:space="preserve"> </w:t>
      </w:r>
      <w:r w:rsidRPr="006420F5">
        <w:rPr>
          <w:rFonts w:ascii="Palatino Linotype" w:hAnsi="Palatino Linotype"/>
          <w:bCs/>
          <w:i/>
          <w:sz w:val="22"/>
        </w:rPr>
        <w:t>dure</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relación</w:t>
      </w:r>
      <w:r w:rsidRPr="006420F5">
        <w:rPr>
          <w:rFonts w:ascii="Palatino Linotype" w:hAnsi="Palatino Linotype"/>
          <w:bCs/>
          <w:i/>
        </w:rPr>
        <w:t xml:space="preserve"> </w:t>
      </w:r>
      <w:r w:rsidRPr="006420F5">
        <w:rPr>
          <w:rFonts w:ascii="Palatino Linotype" w:hAnsi="Palatino Linotype"/>
          <w:bCs/>
          <w:i/>
          <w:sz w:val="22"/>
        </w:rPr>
        <w:t>laboral</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hasta</w:t>
      </w:r>
      <w:r w:rsidRPr="006420F5">
        <w:rPr>
          <w:rFonts w:ascii="Palatino Linotype" w:hAnsi="Palatino Linotype"/>
          <w:bCs/>
          <w:i/>
        </w:rPr>
        <w:t xml:space="preserve"> </w:t>
      </w:r>
      <w:r w:rsidRPr="006420F5">
        <w:rPr>
          <w:rFonts w:ascii="Palatino Linotype" w:hAnsi="Palatino Linotype"/>
          <w:bCs/>
          <w:i/>
          <w:sz w:val="22"/>
        </w:rPr>
        <w:t>un</w:t>
      </w:r>
      <w:r w:rsidRPr="006420F5">
        <w:rPr>
          <w:rFonts w:ascii="Palatino Linotype" w:hAnsi="Palatino Linotype"/>
          <w:bCs/>
          <w:i/>
        </w:rPr>
        <w:t xml:space="preserve"> </w:t>
      </w:r>
      <w:r w:rsidRPr="006420F5">
        <w:rPr>
          <w:rFonts w:ascii="Palatino Linotype" w:hAnsi="Palatino Linotype"/>
          <w:bCs/>
          <w:i/>
          <w:sz w:val="22"/>
        </w:rPr>
        <w:t>año</w:t>
      </w:r>
      <w:r w:rsidRPr="006420F5">
        <w:rPr>
          <w:rFonts w:ascii="Palatino Linotype" w:hAnsi="Palatino Linotype"/>
          <w:bCs/>
          <w:i/>
        </w:rPr>
        <w:t xml:space="preserve"> </w:t>
      </w:r>
      <w:r w:rsidRPr="006420F5">
        <w:rPr>
          <w:rFonts w:ascii="Palatino Linotype" w:hAnsi="Palatino Linotype"/>
          <w:bCs/>
          <w:i/>
          <w:sz w:val="22"/>
        </w:rPr>
        <w:t>después;</w:t>
      </w:r>
      <w:r w:rsidRPr="006420F5">
        <w:rPr>
          <w:rFonts w:ascii="Palatino Linotype" w:hAnsi="Palatino Linotype"/>
          <w:bCs/>
          <w:i/>
        </w:rPr>
        <w:t xml:space="preserve"> </w:t>
      </w: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señalados</w:t>
      </w:r>
      <w:r w:rsidRPr="006420F5">
        <w:rPr>
          <w:rFonts w:ascii="Palatino Linotype" w:hAnsi="Palatino Linotype"/>
          <w:bCs/>
          <w:i/>
        </w:rPr>
        <w:t xml:space="preserve"> </w:t>
      </w:r>
      <w:r w:rsidRPr="006420F5">
        <w:rPr>
          <w:rFonts w:ascii="Palatino Linotype" w:hAnsi="Palatino Linotype"/>
          <w:bCs/>
          <w:i/>
          <w:sz w:val="22"/>
        </w:rPr>
        <w:t>por</w:t>
      </w:r>
      <w:r w:rsidRPr="006420F5">
        <w:rPr>
          <w:rFonts w:ascii="Palatino Linotype" w:hAnsi="Palatino Linotype"/>
          <w:bCs/>
          <w:i/>
        </w:rPr>
        <w:t xml:space="preserve"> </w:t>
      </w:r>
      <w:r w:rsidRPr="006420F5">
        <w:rPr>
          <w:rFonts w:ascii="Palatino Linotype" w:hAnsi="Palatino Linotype"/>
          <w:bCs/>
          <w:i/>
          <w:sz w:val="22"/>
        </w:rPr>
        <w:t>las</w:t>
      </w:r>
      <w:r w:rsidRPr="006420F5">
        <w:rPr>
          <w:rFonts w:ascii="Palatino Linotype" w:hAnsi="Palatino Linotype"/>
          <w:bCs/>
          <w:i/>
        </w:rPr>
        <w:t xml:space="preserve"> </w:t>
      </w:r>
      <w:r w:rsidRPr="006420F5">
        <w:rPr>
          <w:rFonts w:ascii="Palatino Linotype" w:hAnsi="Palatino Linotype"/>
          <w:bCs/>
          <w:i/>
          <w:sz w:val="22"/>
        </w:rPr>
        <w:t>fracciones</w:t>
      </w:r>
      <w:r w:rsidRPr="006420F5">
        <w:rPr>
          <w:rFonts w:ascii="Palatino Linotype" w:hAnsi="Palatino Linotype"/>
          <w:bCs/>
          <w:i/>
        </w:rPr>
        <w:t xml:space="preserve"> </w:t>
      </w:r>
      <w:r w:rsidRPr="006420F5">
        <w:rPr>
          <w:rFonts w:ascii="Palatino Linotype" w:hAnsi="Palatino Linotype"/>
          <w:bCs/>
          <w:i/>
          <w:sz w:val="22"/>
        </w:rPr>
        <w:t>II,</w:t>
      </w:r>
      <w:r w:rsidRPr="006420F5">
        <w:rPr>
          <w:rFonts w:ascii="Palatino Linotype" w:hAnsi="Palatino Linotype"/>
          <w:bCs/>
          <w:i/>
        </w:rPr>
        <w:t xml:space="preserve"> </w:t>
      </w:r>
      <w:r w:rsidRPr="006420F5">
        <w:rPr>
          <w:rFonts w:ascii="Palatino Linotype" w:hAnsi="Palatino Linotype"/>
          <w:bCs/>
          <w:i/>
          <w:sz w:val="22"/>
        </w:rPr>
        <w:t>III,</w:t>
      </w:r>
      <w:r w:rsidRPr="006420F5">
        <w:rPr>
          <w:rFonts w:ascii="Palatino Linotype" w:hAnsi="Palatino Linotype"/>
          <w:bCs/>
          <w:i/>
        </w:rPr>
        <w:t xml:space="preserve"> </w:t>
      </w:r>
      <w:r w:rsidRPr="006420F5">
        <w:rPr>
          <w:rFonts w:ascii="Palatino Linotype" w:hAnsi="Palatino Linotype"/>
          <w:bCs/>
          <w:i/>
          <w:sz w:val="22"/>
        </w:rPr>
        <w:t>IV</w:t>
      </w:r>
      <w:r w:rsidRPr="006420F5">
        <w:rPr>
          <w:rFonts w:ascii="Palatino Linotype" w:hAnsi="Palatino Linotype"/>
          <w:bCs/>
          <w:i/>
        </w:rPr>
        <w:t xml:space="preserve"> </w:t>
      </w:r>
      <w:r w:rsidRPr="006420F5">
        <w:rPr>
          <w:rFonts w:ascii="Palatino Linotype" w:hAnsi="Palatino Linotype"/>
          <w:bCs/>
          <w:i/>
          <w:sz w:val="22"/>
        </w:rPr>
        <w:t>durante</w:t>
      </w:r>
      <w:r w:rsidRPr="006420F5">
        <w:rPr>
          <w:rFonts w:ascii="Palatino Linotype" w:hAnsi="Palatino Linotype"/>
          <w:bCs/>
          <w:i/>
        </w:rPr>
        <w:t xml:space="preserve"> </w:t>
      </w:r>
      <w:r w:rsidRPr="006420F5">
        <w:rPr>
          <w:rFonts w:ascii="Palatino Linotype" w:hAnsi="Palatino Linotype"/>
          <w:bCs/>
          <w:i/>
          <w:sz w:val="22"/>
        </w:rPr>
        <w:t>el</w:t>
      </w:r>
      <w:r w:rsidRPr="006420F5">
        <w:rPr>
          <w:rFonts w:ascii="Palatino Linotype" w:hAnsi="Palatino Linotype"/>
          <w:bCs/>
          <w:i/>
        </w:rPr>
        <w:t xml:space="preserve"> </w:t>
      </w:r>
      <w:r w:rsidRPr="006420F5">
        <w:rPr>
          <w:rFonts w:ascii="Palatino Linotype" w:hAnsi="Palatino Linotype"/>
          <w:bCs/>
          <w:i/>
          <w:sz w:val="22"/>
        </w:rPr>
        <w:t>último</w:t>
      </w:r>
      <w:r w:rsidRPr="006420F5">
        <w:rPr>
          <w:rFonts w:ascii="Palatino Linotype" w:hAnsi="Palatino Linotype"/>
          <w:bCs/>
          <w:i/>
        </w:rPr>
        <w:t xml:space="preserve"> </w:t>
      </w:r>
      <w:r w:rsidRPr="006420F5">
        <w:rPr>
          <w:rFonts w:ascii="Palatino Linotype" w:hAnsi="Palatino Linotype"/>
          <w:bCs/>
          <w:i/>
          <w:sz w:val="22"/>
        </w:rPr>
        <w:t>año</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un</w:t>
      </w:r>
      <w:r w:rsidRPr="006420F5">
        <w:rPr>
          <w:rFonts w:ascii="Palatino Linotype" w:hAnsi="Palatino Linotype"/>
          <w:bCs/>
          <w:i/>
        </w:rPr>
        <w:t xml:space="preserve"> </w:t>
      </w:r>
      <w:r w:rsidRPr="006420F5">
        <w:rPr>
          <w:rFonts w:ascii="Palatino Linotype" w:hAnsi="Palatino Linotype"/>
          <w:bCs/>
          <w:i/>
          <w:sz w:val="22"/>
        </w:rPr>
        <w:t>año</w:t>
      </w:r>
      <w:r w:rsidRPr="006420F5">
        <w:rPr>
          <w:rFonts w:ascii="Palatino Linotype" w:hAnsi="Palatino Linotype"/>
          <w:bCs/>
          <w:i/>
        </w:rPr>
        <w:t xml:space="preserve"> </w:t>
      </w:r>
      <w:r w:rsidRPr="006420F5">
        <w:rPr>
          <w:rFonts w:ascii="Palatino Linotype" w:hAnsi="Palatino Linotype"/>
          <w:bCs/>
          <w:i/>
          <w:sz w:val="22"/>
        </w:rPr>
        <w:t>después</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que</w:t>
      </w:r>
      <w:r w:rsidRPr="006420F5">
        <w:rPr>
          <w:rFonts w:ascii="Palatino Linotype" w:hAnsi="Palatino Linotype"/>
          <w:bCs/>
          <w:i/>
        </w:rPr>
        <w:t xml:space="preserve"> </w:t>
      </w:r>
      <w:r w:rsidRPr="006420F5">
        <w:rPr>
          <w:rFonts w:ascii="Palatino Linotype" w:hAnsi="Palatino Linotype"/>
          <w:bCs/>
          <w:i/>
          <w:sz w:val="22"/>
        </w:rPr>
        <w:t>se</w:t>
      </w:r>
      <w:r w:rsidRPr="006420F5">
        <w:rPr>
          <w:rFonts w:ascii="Palatino Linotype" w:hAnsi="Palatino Linotype"/>
          <w:bCs/>
          <w:i/>
        </w:rPr>
        <w:t xml:space="preserve"> </w:t>
      </w:r>
      <w:r w:rsidRPr="006420F5">
        <w:rPr>
          <w:rFonts w:ascii="Palatino Linotype" w:hAnsi="Palatino Linotype"/>
          <w:bCs/>
          <w:i/>
          <w:sz w:val="22"/>
        </w:rPr>
        <w:t>extinga</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relación</w:t>
      </w:r>
      <w:r w:rsidRPr="006420F5">
        <w:rPr>
          <w:rFonts w:ascii="Palatino Linotype" w:hAnsi="Palatino Linotype"/>
          <w:bCs/>
          <w:i/>
        </w:rPr>
        <w:t xml:space="preserve"> </w:t>
      </w:r>
      <w:r w:rsidRPr="006420F5">
        <w:rPr>
          <w:rFonts w:ascii="Palatino Linotype" w:hAnsi="Palatino Linotype"/>
          <w:bCs/>
          <w:i/>
          <w:sz w:val="22"/>
        </w:rPr>
        <w:t>laboral,</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mencionados</w:t>
      </w:r>
      <w:r w:rsidRPr="006420F5">
        <w:rPr>
          <w:rFonts w:ascii="Palatino Linotype" w:hAnsi="Palatino Linotype"/>
          <w:bCs/>
          <w:i/>
        </w:rPr>
        <w:t xml:space="preserve"> </w:t>
      </w:r>
      <w:r w:rsidRPr="006420F5">
        <w:rPr>
          <w:rFonts w:ascii="Palatino Linotype" w:hAnsi="Palatino Linotype"/>
          <w:bCs/>
          <w:i/>
          <w:sz w:val="22"/>
        </w:rPr>
        <w:t>en</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fracción</w:t>
      </w:r>
      <w:r w:rsidRPr="006420F5">
        <w:rPr>
          <w:rFonts w:ascii="Palatino Linotype" w:hAnsi="Palatino Linotype"/>
          <w:bCs/>
          <w:i/>
        </w:rPr>
        <w:t xml:space="preserve"> </w:t>
      </w:r>
      <w:r w:rsidRPr="006420F5">
        <w:rPr>
          <w:rFonts w:ascii="Palatino Linotype" w:hAnsi="Palatino Linotype"/>
          <w:bCs/>
          <w:i/>
          <w:sz w:val="22"/>
        </w:rPr>
        <w:t>V,</w:t>
      </w:r>
      <w:r w:rsidRPr="006420F5">
        <w:rPr>
          <w:rFonts w:ascii="Palatino Linotype" w:hAnsi="Palatino Linotype"/>
          <w:bCs/>
          <w:i/>
        </w:rPr>
        <w:t xml:space="preserve"> </w:t>
      </w:r>
      <w:r w:rsidRPr="006420F5">
        <w:rPr>
          <w:rFonts w:ascii="Palatino Linotype" w:hAnsi="Palatino Linotype"/>
          <w:bCs/>
          <w:i/>
          <w:sz w:val="22"/>
        </w:rPr>
        <w:t>conforme</w:t>
      </w:r>
      <w:r w:rsidRPr="006420F5">
        <w:rPr>
          <w:rFonts w:ascii="Palatino Linotype" w:hAnsi="Palatino Linotype"/>
          <w:bCs/>
          <w:i/>
        </w:rPr>
        <w:t xml:space="preserve"> </w:t>
      </w:r>
      <w:r w:rsidRPr="006420F5">
        <w:rPr>
          <w:rFonts w:ascii="Palatino Linotype" w:hAnsi="Palatino Linotype"/>
          <w:bCs/>
          <w:i/>
          <w:sz w:val="22"/>
        </w:rPr>
        <w:t>lo</w:t>
      </w:r>
      <w:r w:rsidRPr="006420F5">
        <w:rPr>
          <w:rFonts w:ascii="Palatino Linotype" w:hAnsi="Palatino Linotype"/>
          <w:bCs/>
          <w:i/>
        </w:rPr>
        <w:t xml:space="preserve"> </w:t>
      </w:r>
      <w:r w:rsidRPr="006420F5">
        <w:rPr>
          <w:rFonts w:ascii="Palatino Linotype" w:hAnsi="Palatino Linotype"/>
          <w:bCs/>
          <w:i/>
          <w:sz w:val="22"/>
        </w:rPr>
        <w:t>señalen</w:t>
      </w:r>
      <w:r w:rsidRPr="006420F5">
        <w:rPr>
          <w:rFonts w:ascii="Palatino Linotype" w:hAnsi="Palatino Linotype"/>
          <w:bCs/>
          <w:i/>
        </w:rPr>
        <w:t xml:space="preserve"> </w:t>
      </w:r>
      <w:r w:rsidRPr="006420F5">
        <w:rPr>
          <w:rFonts w:ascii="Palatino Linotype" w:hAnsi="Palatino Linotype"/>
          <w:bCs/>
          <w:i/>
          <w:sz w:val="22"/>
        </w:rPr>
        <w:t>las</w:t>
      </w:r>
      <w:r w:rsidRPr="006420F5">
        <w:rPr>
          <w:rFonts w:ascii="Palatino Linotype" w:hAnsi="Palatino Linotype"/>
          <w:bCs/>
          <w:i/>
        </w:rPr>
        <w:t xml:space="preserve"> </w:t>
      </w:r>
      <w:r w:rsidRPr="006420F5">
        <w:rPr>
          <w:rFonts w:ascii="Palatino Linotype" w:hAnsi="Palatino Linotype"/>
          <w:bCs/>
          <w:i/>
          <w:sz w:val="22"/>
        </w:rPr>
        <w:t>leyes</w:t>
      </w:r>
      <w:r w:rsidRPr="006420F5">
        <w:rPr>
          <w:rFonts w:ascii="Palatino Linotype" w:hAnsi="Palatino Linotype"/>
          <w:bCs/>
          <w:i/>
        </w:rPr>
        <w:t xml:space="preserve"> </w:t>
      </w:r>
      <w:r w:rsidRPr="006420F5">
        <w:rPr>
          <w:rFonts w:ascii="Palatino Linotype" w:hAnsi="Palatino Linotype"/>
          <w:bCs/>
          <w:i/>
          <w:sz w:val="22"/>
        </w:rPr>
        <w:t>que</w:t>
      </w:r>
      <w:r w:rsidRPr="006420F5">
        <w:rPr>
          <w:rFonts w:ascii="Palatino Linotype" w:hAnsi="Palatino Linotype"/>
          <w:bCs/>
          <w:i/>
        </w:rPr>
        <w:t xml:space="preserve"> </w:t>
      </w: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rijan.</w:t>
      </w:r>
    </w:p>
    <w:p w14:paraId="235D4AE8" w14:textId="7ECF6147" w:rsidR="00111D1E" w:rsidRPr="006420F5" w:rsidRDefault="00111D1E" w:rsidP="000C312A">
      <w:pPr>
        <w:tabs>
          <w:tab w:val="left" w:pos="8222"/>
          <w:tab w:val="left" w:pos="9072"/>
        </w:tabs>
        <w:ind w:left="851" w:right="899"/>
        <w:jc w:val="both"/>
        <w:rPr>
          <w:rFonts w:ascii="Palatino Linotype" w:hAnsi="Palatino Linotype"/>
          <w:bCs/>
          <w:i/>
          <w:sz w:val="22"/>
        </w:rPr>
      </w:pP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documentos</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constancias</w:t>
      </w:r>
      <w:r w:rsidRPr="006420F5">
        <w:rPr>
          <w:rFonts w:ascii="Palatino Linotype" w:hAnsi="Palatino Linotype"/>
          <w:bCs/>
          <w:i/>
        </w:rPr>
        <w:t xml:space="preserve"> </w:t>
      </w:r>
      <w:r w:rsidRPr="006420F5">
        <w:rPr>
          <w:rFonts w:ascii="Palatino Linotype" w:hAnsi="Palatino Linotype"/>
          <w:bCs/>
          <w:i/>
          <w:sz w:val="22"/>
        </w:rPr>
        <w:t>aquí</w:t>
      </w:r>
      <w:r w:rsidRPr="006420F5">
        <w:rPr>
          <w:rFonts w:ascii="Palatino Linotype" w:hAnsi="Palatino Linotype"/>
          <w:bCs/>
          <w:i/>
        </w:rPr>
        <w:t xml:space="preserve"> </w:t>
      </w:r>
      <w:r w:rsidRPr="006420F5">
        <w:rPr>
          <w:rFonts w:ascii="Palatino Linotype" w:hAnsi="Palatino Linotype"/>
          <w:bCs/>
          <w:i/>
          <w:sz w:val="22"/>
        </w:rPr>
        <w:t>señalados,</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institución</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dependencia</w:t>
      </w:r>
      <w:r w:rsidRPr="006420F5">
        <w:rPr>
          <w:rFonts w:ascii="Palatino Linotype" w:hAnsi="Palatino Linotype"/>
          <w:bCs/>
          <w:i/>
        </w:rPr>
        <w:t xml:space="preserve"> </w:t>
      </w:r>
      <w:r w:rsidRPr="006420F5">
        <w:rPr>
          <w:rFonts w:ascii="Palatino Linotype" w:hAnsi="Palatino Linotype"/>
          <w:bCs/>
          <w:i/>
          <w:sz w:val="22"/>
        </w:rPr>
        <w:t>podrá</w:t>
      </w:r>
      <w:r w:rsidRPr="006420F5">
        <w:rPr>
          <w:rFonts w:ascii="Palatino Linotype" w:hAnsi="Palatino Linotype"/>
          <w:bCs/>
          <w:i/>
        </w:rPr>
        <w:t xml:space="preserve"> </w:t>
      </w:r>
      <w:r w:rsidRPr="006420F5">
        <w:rPr>
          <w:rFonts w:ascii="Palatino Linotype" w:hAnsi="Palatino Linotype"/>
          <w:bCs/>
          <w:i/>
          <w:sz w:val="22"/>
        </w:rPr>
        <w:t>conservarlos</w:t>
      </w:r>
      <w:r w:rsidRPr="006420F5">
        <w:rPr>
          <w:rFonts w:ascii="Palatino Linotype" w:hAnsi="Palatino Linotype"/>
          <w:bCs/>
          <w:i/>
        </w:rPr>
        <w:t xml:space="preserve"> </w:t>
      </w:r>
      <w:r w:rsidRPr="006420F5">
        <w:rPr>
          <w:rFonts w:ascii="Palatino Linotype" w:hAnsi="Palatino Linotype"/>
          <w:bCs/>
          <w:i/>
          <w:sz w:val="22"/>
        </w:rPr>
        <w:t>por</w:t>
      </w:r>
      <w:r w:rsidRPr="006420F5">
        <w:rPr>
          <w:rFonts w:ascii="Palatino Linotype" w:hAnsi="Palatino Linotype"/>
          <w:bCs/>
          <w:i/>
        </w:rPr>
        <w:t xml:space="preserve"> </w:t>
      </w:r>
      <w:r w:rsidRPr="006420F5">
        <w:rPr>
          <w:rFonts w:ascii="Palatino Linotype" w:hAnsi="Palatino Linotype"/>
          <w:bCs/>
          <w:i/>
          <w:sz w:val="22"/>
        </w:rPr>
        <w:t>medio</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los</w:t>
      </w:r>
      <w:r w:rsidRPr="006420F5">
        <w:rPr>
          <w:rFonts w:ascii="Palatino Linotype" w:hAnsi="Palatino Linotype"/>
          <w:bCs/>
          <w:i/>
        </w:rPr>
        <w:t xml:space="preserve"> </w:t>
      </w:r>
      <w:r w:rsidRPr="006420F5">
        <w:rPr>
          <w:rFonts w:ascii="Palatino Linotype" w:hAnsi="Palatino Linotype"/>
          <w:bCs/>
          <w:i/>
          <w:sz w:val="22"/>
        </w:rPr>
        <w:t>sistemas</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digitalización</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información</w:t>
      </w:r>
      <w:r w:rsidRPr="006420F5">
        <w:rPr>
          <w:rFonts w:ascii="Palatino Linotype" w:hAnsi="Palatino Linotype"/>
          <w:bCs/>
          <w:i/>
        </w:rPr>
        <w:t xml:space="preserve"> </w:t>
      </w:r>
      <w:r w:rsidRPr="006420F5">
        <w:rPr>
          <w:rFonts w:ascii="Palatino Linotype" w:hAnsi="Palatino Linotype"/>
          <w:bCs/>
          <w:i/>
          <w:sz w:val="22"/>
        </w:rPr>
        <w:t>magnética</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electrónica</w:t>
      </w:r>
      <w:r w:rsidRPr="006420F5">
        <w:rPr>
          <w:rFonts w:ascii="Palatino Linotype" w:hAnsi="Palatino Linotype"/>
          <w:bCs/>
          <w:i/>
        </w:rPr>
        <w:t xml:space="preserve"> </w:t>
      </w:r>
      <w:r w:rsidRPr="006420F5">
        <w:rPr>
          <w:rFonts w:ascii="Palatino Linotype" w:hAnsi="Palatino Linotype"/>
          <w:bCs/>
          <w:i/>
          <w:sz w:val="22"/>
        </w:rPr>
        <w:t>o</w:t>
      </w:r>
      <w:r w:rsidRPr="006420F5">
        <w:rPr>
          <w:rFonts w:ascii="Palatino Linotype" w:hAnsi="Palatino Linotype"/>
          <w:bCs/>
          <w:i/>
        </w:rPr>
        <w:t xml:space="preserve"> </w:t>
      </w:r>
      <w:r w:rsidRPr="006420F5">
        <w:rPr>
          <w:rFonts w:ascii="Palatino Linotype" w:hAnsi="Palatino Linotype"/>
          <w:bCs/>
          <w:i/>
          <w:sz w:val="22"/>
        </w:rPr>
        <w:t>cualquier</w:t>
      </w:r>
      <w:r w:rsidRPr="006420F5">
        <w:rPr>
          <w:rFonts w:ascii="Palatino Linotype" w:hAnsi="Palatino Linotype"/>
          <w:bCs/>
          <w:i/>
        </w:rPr>
        <w:t xml:space="preserve"> </w:t>
      </w:r>
      <w:r w:rsidRPr="006420F5">
        <w:rPr>
          <w:rFonts w:ascii="Palatino Linotype" w:hAnsi="Palatino Linotype"/>
          <w:bCs/>
          <w:i/>
          <w:sz w:val="22"/>
        </w:rPr>
        <w:t>medio</w:t>
      </w:r>
      <w:r w:rsidRPr="006420F5">
        <w:rPr>
          <w:rFonts w:ascii="Palatino Linotype" w:hAnsi="Palatino Linotype"/>
          <w:bCs/>
          <w:i/>
        </w:rPr>
        <w:t xml:space="preserve"> </w:t>
      </w:r>
      <w:r w:rsidRPr="006420F5">
        <w:rPr>
          <w:rFonts w:ascii="Palatino Linotype" w:hAnsi="Palatino Linotype"/>
          <w:bCs/>
          <w:i/>
          <w:sz w:val="22"/>
        </w:rPr>
        <w:t>descubierto</w:t>
      </w:r>
      <w:r w:rsidRPr="006420F5">
        <w:rPr>
          <w:rFonts w:ascii="Palatino Linotype" w:hAnsi="Palatino Linotype"/>
          <w:bCs/>
          <w:i/>
        </w:rPr>
        <w:t xml:space="preserve"> </w:t>
      </w:r>
      <w:r w:rsidRPr="006420F5">
        <w:rPr>
          <w:rFonts w:ascii="Palatino Linotype" w:hAnsi="Palatino Linotype"/>
          <w:bCs/>
          <w:i/>
          <w:sz w:val="22"/>
        </w:rPr>
        <w:t>por</w:t>
      </w:r>
      <w:r w:rsidRPr="006420F5">
        <w:rPr>
          <w:rFonts w:ascii="Palatino Linotype" w:hAnsi="Palatino Linotype"/>
          <w:bCs/>
          <w:i/>
        </w:rPr>
        <w:t xml:space="preserve"> </w:t>
      </w:r>
      <w:r w:rsidRPr="006420F5">
        <w:rPr>
          <w:rFonts w:ascii="Palatino Linotype" w:hAnsi="Palatino Linotype"/>
          <w:bCs/>
          <w:i/>
          <w:sz w:val="22"/>
        </w:rPr>
        <w:t>la</w:t>
      </w:r>
      <w:r w:rsidRPr="006420F5">
        <w:rPr>
          <w:rFonts w:ascii="Palatino Linotype" w:hAnsi="Palatino Linotype"/>
          <w:bCs/>
          <w:i/>
        </w:rPr>
        <w:t xml:space="preserve"> </w:t>
      </w:r>
      <w:r w:rsidRPr="006420F5">
        <w:rPr>
          <w:rFonts w:ascii="Palatino Linotype" w:hAnsi="Palatino Linotype"/>
          <w:bCs/>
          <w:i/>
          <w:sz w:val="22"/>
        </w:rPr>
        <w:t>ciencia</w:t>
      </w:r>
      <w:r w:rsidRPr="006420F5">
        <w:rPr>
          <w:rFonts w:ascii="Palatino Linotype" w:hAnsi="Palatino Linotype"/>
          <w:bCs/>
          <w:i/>
        </w:rPr>
        <w:t xml:space="preserve"> </w:t>
      </w:r>
      <w:r w:rsidRPr="006420F5">
        <w:rPr>
          <w:rFonts w:ascii="Palatino Linotype" w:hAnsi="Palatino Linotype"/>
          <w:bCs/>
          <w:i/>
          <w:sz w:val="22"/>
        </w:rPr>
        <w:t>y</w:t>
      </w:r>
      <w:r w:rsidRPr="006420F5">
        <w:rPr>
          <w:rFonts w:ascii="Palatino Linotype" w:hAnsi="Palatino Linotype"/>
          <w:bCs/>
          <w:i/>
        </w:rPr>
        <w:t xml:space="preserve"> </w:t>
      </w:r>
      <w:r w:rsidRPr="006420F5">
        <w:rPr>
          <w:rFonts w:ascii="Palatino Linotype" w:hAnsi="Palatino Linotype"/>
          <w:bCs/>
          <w:i/>
          <w:sz w:val="22"/>
        </w:rPr>
        <w:t>las</w:t>
      </w:r>
      <w:r w:rsidRPr="006420F5">
        <w:rPr>
          <w:rFonts w:ascii="Palatino Linotype" w:hAnsi="Palatino Linotype"/>
          <w:bCs/>
          <w:i/>
        </w:rPr>
        <w:t xml:space="preserve"> </w:t>
      </w:r>
      <w:r w:rsidRPr="006420F5">
        <w:rPr>
          <w:rFonts w:ascii="Palatino Linotype" w:hAnsi="Palatino Linotype"/>
          <w:bCs/>
          <w:i/>
          <w:sz w:val="22"/>
        </w:rPr>
        <w:t>constancias</w:t>
      </w:r>
      <w:r w:rsidRPr="006420F5">
        <w:rPr>
          <w:rFonts w:ascii="Palatino Linotype" w:hAnsi="Palatino Linotype"/>
          <w:bCs/>
          <w:i/>
        </w:rPr>
        <w:t xml:space="preserve"> </w:t>
      </w:r>
      <w:r w:rsidRPr="006420F5">
        <w:rPr>
          <w:rFonts w:ascii="Palatino Linotype" w:hAnsi="Palatino Linotype"/>
          <w:bCs/>
          <w:i/>
          <w:sz w:val="22"/>
        </w:rPr>
        <w:t>expedidas</w:t>
      </w:r>
      <w:r w:rsidRPr="006420F5">
        <w:rPr>
          <w:rFonts w:ascii="Palatino Linotype" w:hAnsi="Palatino Linotype"/>
          <w:bCs/>
          <w:i/>
        </w:rPr>
        <w:t xml:space="preserve"> </w:t>
      </w:r>
      <w:r w:rsidRPr="006420F5">
        <w:rPr>
          <w:rFonts w:ascii="Palatino Linotype" w:hAnsi="Palatino Linotype"/>
          <w:bCs/>
          <w:i/>
          <w:sz w:val="22"/>
        </w:rPr>
        <w:lastRenderedPageBreak/>
        <w:t>por</w:t>
      </w:r>
      <w:r w:rsidRPr="006420F5">
        <w:rPr>
          <w:rFonts w:ascii="Palatino Linotype" w:hAnsi="Palatino Linotype"/>
          <w:bCs/>
          <w:i/>
        </w:rPr>
        <w:t xml:space="preserve"> </w:t>
      </w:r>
      <w:r w:rsidRPr="006420F5">
        <w:rPr>
          <w:rFonts w:ascii="Palatino Linotype" w:hAnsi="Palatino Linotype"/>
          <w:bCs/>
          <w:i/>
          <w:sz w:val="22"/>
        </w:rPr>
        <w:t>el</w:t>
      </w:r>
      <w:r w:rsidRPr="006420F5">
        <w:rPr>
          <w:rFonts w:ascii="Palatino Linotype" w:hAnsi="Palatino Linotype"/>
          <w:bCs/>
          <w:i/>
        </w:rPr>
        <w:t xml:space="preserve"> </w:t>
      </w:r>
      <w:r w:rsidRPr="006420F5">
        <w:rPr>
          <w:rFonts w:ascii="Palatino Linotype" w:hAnsi="Palatino Linotype"/>
          <w:bCs/>
          <w:i/>
          <w:sz w:val="22"/>
        </w:rPr>
        <w:t>encargado</w:t>
      </w:r>
      <w:r w:rsidRPr="006420F5">
        <w:rPr>
          <w:rFonts w:ascii="Palatino Linotype" w:hAnsi="Palatino Linotype"/>
          <w:bCs/>
          <w:i/>
        </w:rPr>
        <w:t xml:space="preserve"> </w:t>
      </w:r>
      <w:r w:rsidRPr="006420F5">
        <w:rPr>
          <w:rFonts w:ascii="Palatino Linotype" w:hAnsi="Palatino Linotype"/>
          <w:bCs/>
          <w:i/>
          <w:sz w:val="22"/>
        </w:rPr>
        <w:t>del</w:t>
      </w:r>
      <w:r w:rsidRPr="006420F5">
        <w:rPr>
          <w:rFonts w:ascii="Palatino Linotype" w:hAnsi="Palatino Linotype"/>
          <w:bCs/>
          <w:i/>
        </w:rPr>
        <w:t xml:space="preserve"> </w:t>
      </w:r>
      <w:r w:rsidRPr="006420F5">
        <w:rPr>
          <w:rFonts w:ascii="Palatino Linotype" w:hAnsi="Palatino Linotype"/>
          <w:bCs/>
          <w:i/>
          <w:sz w:val="22"/>
        </w:rPr>
        <w:t>área</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personal</w:t>
      </w:r>
      <w:r w:rsidRPr="006420F5">
        <w:rPr>
          <w:rFonts w:ascii="Palatino Linotype" w:hAnsi="Palatino Linotype"/>
          <w:bCs/>
          <w:i/>
        </w:rPr>
        <w:t xml:space="preserve"> </w:t>
      </w:r>
      <w:r w:rsidRPr="006420F5">
        <w:rPr>
          <w:rFonts w:ascii="Palatino Linotype" w:hAnsi="Palatino Linotype"/>
          <w:bCs/>
          <w:i/>
          <w:sz w:val="22"/>
        </w:rPr>
        <w:t>de</w:t>
      </w:r>
      <w:r w:rsidRPr="006420F5">
        <w:rPr>
          <w:rFonts w:ascii="Palatino Linotype" w:hAnsi="Palatino Linotype"/>
          <w:bCs/>
          <w:i/>
        </w:rPr>
        <w:t xml:space="preserve"> </w:t>
      </w:r>
      <w:r w:rsidRPr="006420F5">
        <w:rPr>
          <w:rFonts w:ascii="Palatino Linotype" w:hAnsi="Palatino Linotype"/>
          <w:bCs/>
          <w:i/>
          <w:sz w:val="22"/>
        </w:rPr>
        <w:t>éstas,</w:t>
      </w:r>
      <w:r w:rsidRPr="006420F5">
        <w:rPr>
          <w:rFonts w:ascii="Palatino Linotype" w:hAnsi="Palatino Linotype"/>
          <w:bCs/>
          <w:i/>
        </w:rPr>
        <w:t xml:space="preserve"> </w:t>
      </w:r>
      <w:r w:rsidRPr="006420F5">
        <w:rPr>
          <w:rFonts w:ascii="Palatino Linotype" w:hAnsi="Palatino Linotype"/>
          <w:bCs/>
          <w:i/>
          <w:sz w:val="22"/>
        </w:rPr>
        <w:t>harán</w:t>
      </w:r>
      <w:r w:rsidRPr="006420F5">
        <w:rPr>
          <w:rFonts w:ascii="Palatino Linotype" w:hAnsi="Palatino Linotype"/>
          <w:bCs/>
          <w:i/>
        </w:rPr>
        <w:t xml:space="preserve"> </w:t>
      </w:r>
      <w:r w:rsidRPr="006420F5">
        <w:rPr>
          <w:rFonts w:ascii="Palatino Linotype" w:hAnsi="Palatino Linotype"/>
          <w:bCs/>
          <w:i/>
          <w:sz w:val="22"/>
        </w:rPr>
        <w:t>prueba</w:t>
      </w:r>
      <w:r w:rsidRPr="006420F5">
        <w:rPr>
          <w:rFonts w:ascii="Palatino Linotype" w:hAnsi="Palatino Linotype"/>
          <w:bCs/>
          <w:i/>
        </w:rPr>
        <w:t xml:space="preserve"> </w:t>
      </w:r>
      <w:r w:rsidRPr="006420F5">
        <w:rPr>
          <w:rFonts w:ascii="Palatino Linotype" w:hAnsi="Palatino Linotype"/>
          <w:bCs/>
          <w:i/>
          <w:sz w:val="22"/>
        </w:rPr>
        <w:t>plena.</w:t>
      </w:r>
      <w:r w:rsidRPr="006420F5">
        <w:rPr>
          <w:rFonts w:ascii="Palatino Linotype" w:hAnsi="Palatino Linotype"/>
          <w:b/>
          <w:bCs/>
          <w:i/>
          <w:sz w:val="22"/>
        </w:rPr>
        <w:t>”</w:t>
      </w:r>
      <w:r w:rsidRPr="006420F5">
        <w:rPr>
          <w:rFonts w:ascii="Palatino Linotype" w:hAnsi="Palatino Linotype" w:cs="Arial"/>
          <w:sz w:val="22"/>
          <w:szCs w:val="22"/>
        </w:rPr>
        <w:t>(Énfasis</w:t>
      </w:r>
      <w:r w:rsidRPr="006420F5">
        <w:rPr>
          <w:rFonts w:ascii="Palatino Linotype" w:hAnsi="Palatino Linotype" w:cs="Arial"/>
        </w:rPr>
        <w:t xml:space="preserve"> </w:t>
      </w:r>
      <w:r w:rsidRPr="006420F5">
        <w:rPr>
          <w:rFonts w:ascii="Palatino Linotype" w:hAnsi="Palatino Linotype" w:cs="Arial"/>
          <w:sz w:val="22"/>
          <w:szCs w:val="22"/>
        </w:rPr>
        <w:t>añadido)</w:t>
      </w:r>
    </w:p>
    <w:p w14:paraId="4D0F6260" w14:textId="77777777" w:rsidR="00111D1E" w:rsidRPr="006420F5" w:rsidRDefault="00111D1E" w:rsidP="00111D1E">
      <w:pPr>
        <w:spacing w:before="100" w:beforeAutospacing="1" w:after="100" w:afterAutospacing="1" w:line="360" w:lineRule="auto"/>
        <w:ind w:right="49"/>
        <w:jc w:val="both"/>
        <w:rPr>
          <w:rFonts w:ascii="Palatino Linotype" w:hAnsi="Palatino Linotype" w:cs="Arial"/>
          <w:sz w:val="28"/>
        </w:rPr>
      </w:pPr>
      <w:r w:rsidRPr="006420F5">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6420F5">
        <w:rPr>
          <w:rFonts w:ascii="Palatino Linotype" w:hAnsi="Palatino Linotype" w:cs="Arial"/>
          <w:b/>
        </w:rPr>
        <w:t>o mediante información electrónica</w:t>
      </w:r>
      <w:r w:rsidRPr="006420F5">
        <w:rPr>
          <w:rFonts w:ascii="Palatino Linotype" w:hAnsi="Palatino Linotype" w:cs="Arial"/>
        </w:rPr>
        <w:t xml:space="preserve">, debiendo conservar dicha documentación </w:t>
      </w:r>
      <w:r w:rsidRPr="006420F5">
        <w:rPr>
          <w:rFonts w:ascii="Palatino Linotype" w:hAnsi="Palatino Linotype" w:cs="Arial"/>
          <w:b/>
        </w:rPr>
        <w:t>durante el último año y un año después de que se extinga la relación laboral,</w:t>
      </w:r>
      <w:r w:rsidRPr="006420F5">
        <w:rPr>
          <w:rFonts w:ascii="Palatino Linotype" w:hAnsi="Palatino Linotype" w:cs="Arial"/>
        </w:rPr>
        <w:t xml:space="preserve"> a través de los sistemas de digitalización o de información magnética o electrónica.</w:t>
      </w:r>
    </w:p>
    <w:p w14:paraId="623DCA46" w14:textId="77777777" w:rsidR="00111D1E" w:rsidRPr="006420F5" w:rsidRDefault="00111D1E" w:rsidP="00111D1E">
      <w:pPr>
        <w:tabs>
          <w:tab w:val="right" w:leader="dot" w:pos="8505"/>
        </w:tabs>
        <w:spacing w:before="100" w:beforeAutospacing="1" w:after="100" w:afterAutospacing="1" w:line="360" w:lineRule="auto"/>
        <w:jc w:val="both"/>
        <w:rPr>
          <w:bCs/>
          <w:color w:val="000000"/>
        </w:rPr>
      </w:pPr>
      <w:r w:rsidRPr="006420F5">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6420F5">
        <w:rPr>
          <w:rFonts w:ascii="Palatino Linotype" w:hAnsi="Palatino Linotype" w:cs="Arial"/>
          <w:color w:val="000000"/>
        </w:rPr>
        <w:t>Ley de Fiscalización Superior del Estado de México</w:t>
      </w:r>
      <w:r w:rsidRPr="006420F5">
        <w:rPr>
          <w:rFonts w:ascii="Palatino Linotype" w:hAnsi="Palatino Linotype" w:cs="Arial"/>
          <w:color w:val="000000"/>
          <w:vertAlign w:val="superscript"/>
        </w:rPr>
        <w:footnoteReference w:id="3"/>
      </w:r>
      <w:r w:rsidRPr="006420F5">
        <w:rPr>
          <w:rFonts w:ascii="Palatino Linotype" w:hAnsi="Palatino Linotype" w:cs="Arial"/>
          <w:color w:val="000000"/>
        </w:rPr>
        <w:t xml:space="preserve">; razón por la cual, el OSFEM emite los </w:t>
      </w:r>
      <w:r w:rsidRPr="006420F5">
        <w:rPr>
          <w:rFonts w:ascii="Palatino Linotype" w:hAnsi="Palatino Linotype" w:cs="Arial"/>
          <w:b/>
          <w:color w:val="000000"/>
        </w:rPr>
        <w:t>Lineamientos para la Integración del Informe Mensual</w:t>
      </w:r>
      <w:r w:rsidRPr="006420F5">
        <w:rPr>
          <w:rFonts w:ascii="Palatino Linotype" w:hAnsi="Palatino Linotype" w:cs="Arial"/>
          <w:color w:val="000000"/>
        </w:rPr>
        <w:t xml:space="preserve">, en términos la fracción XI del artículo 8 de la Ley de Fiscalización Superior del Estado de México, que señala: </w:t>
      </w:r>
    </w:p>
    <w:p w14:paraId="7785D19E" w14:textId="77777777" w:rsidR="00111D1E" w:rsidRPr="006420F5" w:rsidRDefault="00111D1E" w:rsidP="00111D1E">
      <w:pPr>
        <w:autoSpaceDE w:val="0"/>
        <w:autoSpaceDN w:val="0"/>
        <w:adjustRightInd w:val="0"/>
        <w:ind w:left="851" w:right="899"/>
        <w:jc w:val="both"/>
        <w:rPr>
          <w:i/>
          <w:sz w:val="22"/>
          <w:szCs w:val="22"/>
        </w:rPr>
      </w:pPr>
      <w:r w:rsidRPr="006420F5">
        <w:rPr>
          <w:rFonts w:ascii="Palatino Linotype" w:hAnsi="Palatino Linotype" w:cs="Arial"/>
          <w:b/>
          <w:bCs/>
          <w:i/>
          <w:sz w:val="22"/>
          <w:szCs w:val="22"/>
        </w:rPr>
        <w:t>“Artículo</w:t>
      </w:r>
      <w:r w:rsidRPr="006420F5">
        <w:rPr>
          <w:rFonts w:ascii="Palatino Linotype" w:hAnsi="Palatino Linotype" w:cs="Arial"/>
          <w:b/>
          <w:bCs/>
          <w:i/>
        </w:rPr>
        <w:t xml:space="preserve"> </w:t>
      </w:r>
      <w:r w:rsidRPr="006420F5">
        <w:rPr>
          <w:rFonts w:ascii="Palatino Linotype" w:hAnsi="Palatino Linotype" w:cs="Arial"/>
          <w:b/>
          <w:bCs/>
          <w:i/>
          <w:sz w:val="22"/>
          <w:szCs w:val="22"/>
        </w:rPr>
        <w:t>8.</w:t>
      </w:r>
      <w:r w:rsidRPr="006420F5">
        <w:rPr>
          <w:rFonts w:ascii="Palatino Linotype" w:hAnsi="Palatino Linotype" w:cs="Arial"/>
          <w:b/>
          <w:bCs/>
          <w:i/>
        </w:rPr>
        <w:t xml:space="preserve"> </w:t>
      </w:r>
      <w:r w:rsidRPr="006420F5">
        <w:rPr>
          <w:rFonts w:ascii="Palatino Linotype" w:hAnsi="Palatino Linotype" w:cs="Arial"/>
          <w:i/>
          <w:sz w:val="22"/>
          <w:szCs w:val="22"/>
        </w:rPr>
        <w:t>El</w:t>
      </w:r>
      <w:r w:rsidRPr="006420F5">
        <w:rPr>
          <w:rFonts w:ascii="Palatino Linotype" w:hAnsi="Palatino Linotype" w:cs="Arial"/>
          <w:i/>
        </w:rPr>
        <w:t xml:space="preserve"> </w:t>
      </w:r>
      <w:r w:rsidRPr="006420F5">
        <w:rPr>
          <w:rFonts w:ascii="Palatino Linotype" w:hAnsi="Palatino Linotype" w:cs="Arial"/>
          <w:i/>
          <w:sz w:val="22"/>
          <w:szCs w:val="22"/>
        </w:rPr>
        <w:t>Órgano</w:t>
      </w:r>
      <w:r w:rsidRPr="006420F5">
        <w:rPr>
          <w:rFonts w:ascii="Palatino Linotype" w:hAnsi="Palatino Linotype" w:cs="Arial"/>
          <w:i/>
        </w:rPr>
        <w:t xml:space="preserve"> </w:t>
      </w:r>
      <w:r w:rsidRPr="006420F5">
        <w:rPr>
          <w:rFonts w:ascii="Palatino Linotype" w:hAnsi="Palatino Linotype" w:cs="Arial"/>
          <w:i/>
          <w:sz w:val="22"/>
          <w:szCs w:val="22"/>
        </w:rPr>
        <w:t>Superior</w:t>
      </w:r>
      <w:r w:rsidRPr="006420F5">
        <w:rPr>
          <w:rFonts w:ascii="Palatino Linotype" w:hAnsi="Palatino Linotype" w:cs="Arial"/>
          <w:i/>
        </w:rPr>
        <w:t xml:space="preserve"> </w:t>
      </w:r>
      <w:r w:rsidRPr="006420F5">
        <w:rPr>
          <w:rFonts w:ascii="Palatino Linotype" w:hAnsi="Palatino Linotype" w:cs="Arial"/>
          <w:i/>
          <w:sz w:val="22"/>
          <w:szCs w:val="22"/>
        </w:rPr>
        <w:t>tendrá</w:t>
      </w:r>
      <w:r w:rsidRPr="006420F5">
        <w:rPr>
          <w:rFonts w:ascii="Palatino Linotype" w:hAnsi="Palatino Linotype" w:cs="Arial"/>
          <w:i/>
        </w:rPr>
        <w:t xml:space="preserve"> </w:t>
      </w:r>
      <w:r w:rsidRPr="006420F5">
        <w:rPr>
          <w:rFonts w:ascii="Palatino Linotype" w:hAnsi="Palatino Linotype" w:cs="Arial"/>
          <w:i/>
          <w:sz w:val="22"/>
          <w:szCs w:val="22"/>
        </w:rPr>
        <w:t>las</w:t>
      </w:r>
      <w:r w:rsidRPr="006420F5">
        <w:rPr>
          <w:rFonts w:ascii="Palatino Linotype" w:hAnsi="Palatino Linotype" w:cs="Arial"/>
          <w:i/>
        </w:rPr>
        <w:t xml:space="preserve"> </w:t>
      </w:r>
      <w:r w:rsidRPr="006420F5">
        <w:rPr>
          <w:rFonts w:ascii="Palatino Linotype" w:hAnsi="Palatino Linotype" w:cs="Arial"/>
          <w:i/>
          <w:sz w:val="22"/>
          <w:szCs w:val="22"/>
        </w:rPr>
        <w:t>siguientes</w:t>
      </w:r>
      <w:r w:rsidRPr="006420F5">
        <w:rPr>
          <w:rFonts w:ascii="Palatino Linotype" w:hAnsi="Palatino Linotype" w:cs="Arial"/>
          <w:i/>
        </w:rPr>
        <w:t xml:space="preserve"> </w:t>
      </w:r>
      <w:r w:rsidRPr="006420F5">
        <w:rPr>
          <w:rFonts w:ascii="Palatino Linotype" w:hAnsi="Palatino Linotype" w:cs="Arial"/>
          <w:i/>
          <w:sz w:val="22"/>
          <w:szCs w:val="22"/>
        </w:rPr>
        <w:t>atribuciones:</w:t>
      </w:r>
    </w:p>
    <w:p w14:paraId="63C793B5" w14:textId="77777777" w:rsidR="00111D1E" w:rsidRPr="006420F5" w:rsidRDefault="00111D1E" w:rsidP="00111D1E">
      <w:pPr>
        <w:autoSpaceDE w:val="0"/>
        <w:autoSpaceDN w:val="0"/>
        <w:adjustRightInd w:val="0"/>
        <w:ind w:left="851" w:right="899"/>
        <w:jc w:val="both"/>
        <w:rPr>
          <w:rFonts w:ascii="Palatino Linotype" w:hAnsi="Palatino Linotype" w:cs="Arial"/>
          <w:i/>
          <w:sz w:val="22"/>
          <w:szCs w:val="22"/>
        </w:rPr>
      </w:pPr>
      <w:r w:rsidRPr="006420F5">
        <w:rPr>
          <w:rFonts w:ascii="Palatino Linotype" w:hAnsi="Palatino Linotype" w:cs="Arial"/>
          <w:i/>
          <w:sz w:val="22"/>
          <w:szCs w:val="22"/>
        </w:rPr>
        <w:t>…</w:t>
      </w:r>
    </w:p>
    <w:p w14:paraId="7A7A6396" w14:textId="77777777" w:rsidR="00111D1E" w:rsidRPr="006420F5" w:rsidRDefault="00111D1E" w:rsidP="00111D1E">
      <w:pPr>
        <w:autoSpaceDE w:val="0"/>
        <w:autoSpaceDN w:val="0"/>
        <w:adjustRightInd w:val="0"/>
        <w:ind w:left="851" w:right="899"/>
        <w:jc w:val="both"/>
        <w:rPr>
          <w:bCs/>
          <w:color w:val="000000"/>
        </w:rPr>
      </w:pPr>
      <w:r w:rsidRPr="006420F5">
        <w:rPr>
          <w:rFonts w:ascii="Palatino Linotype" w:hAnsi="Palatino Linotype" w:cs="Arial"/>
          <w:b/>
          <w:bCs/>
          <w:i/>
          <w:sz w:val="22"/>
          <w:szCs w:val="22"/>
        </w:rPr>
        <w:t>XI.</w:t>
      </w:r>
      <w:r w:rsidRPr="006420F5">
        <w:rPr>
          <w:rFonts w:ascii="Palatino Linotype" w:hAnsi="Palatino Linotype" w:cs="Arial"/>
          <w:b/>
          <w:bCs/>
          <w:i/>
        </w:rPr>
        <w:t xml:space="preserve"> </w:t>
      </w:r>
      <w:r w:rsidRPr="006420F5">
        <w:rPr>
          <w:rFonts w:ascii="Palatino Linotype" w:hAnsi="Palatino Linotype" w:cs="Arial"/>
          <w:i/>
          <w:sz w:val="22"/>
          <w:szCs w:val="22"/>
        </w:rPr>
        <w:t>Establecer</w:t>
      </w:r>
      <w:r w:rsidRPr="006420F5">
        <w:rPr>
          <w:rFonts w:ascii="Palatino Linotype" w:hAnsi="Palatino Linotype" w:cs="Arial"/>
          <w:i/>
        </w:rPr>
        <w:t xml:space="preserve"> </w:t>
      </w:r>
      <w:r w:rsidRPr="006420F5">
        <w:rPr>
          <w:rFonts w:ascii="Palatino Linotype" w:hAnsi="Palatino Linotype" w:cs="Arial"/>
          <w:i/>
          <w:sz w:val="22"/>
          <w:szCs w:val="22"/>
        </w:rPr>
        <w:t>los</w:t>
      </w:r>
      <w:r w:rsidRPr="006420F5">
        <w:rPr>
          <w:rFonts w:ascii="Palatino Linotype" w:hAnsi="Palatino Linotype" w:cs="Arial"/>
          <w:i/>
        </w:rPr>
        <w:t xml:space="preserve"> </w:t>
      </w:r>
      <w:r w:rsidRPr="006420F5">
        <w:rPr>
          <w:rFonts w:ascii="Palatino Linotype" w:hAnsi="Palatino Linotype" w:cs="Arial"/>
          <w:i/>
          <w:sz w:val="22"/>
          <w:szCs w:val="22"/>
        </w:rPr>
        <w:t>lineamientos,</w:t>
      </w:r>
      <w:r w:rsidRPr="006420F5">
        <w:rPr>
          <w:rFonts w:ascii="Palatino Linotype" w:hAnsi="Palatino Linotype" w:cs="Arial"/>
          <w:i/>
        </w:rPr>
        <w:t xml:space="preserve"> </w:t>
      </w:r>
      <w:r w:rsidRPr="006420F5">
        <w:rPr>
          <w:rFonts w:ascii="Palatino Linotype" w:hAnsi="Palatino Linotype" w:cs="Arial"/>
          <w:i/>
          <w:sz w:val="22"/>
          <w:szCs w:val="22"/>
        </w:rPr>
        <w:t>criterios,</w:t>
      </w:r>
      <w:r w:rsidRPr="006420F5">
        <w:rPr>
          <w:rFonts w:ascii="Palatino Linotype" w:hAnsi="Palatino Linotype" w:cs="Arial"/>
          <w:i/>
        </w:rPr>
        <w:t xml:space="preserve"> </w:t>
      </w:r>
      <w:r w:rsidRPr="006420F5">
        <w:rPr>
          <w:rFonts w:ascii="Palatino Linotype" w:hAnsi="Palatino Linotype" w:cs="Arial"/>
          <w:i/>
          <w:sz w:val="22"/>
          <w:szCs w:val="22"/>
        </w:rPr>
        <w:t>procedimientos,</w:t>
      </w:r>
      <w:r w:rsidRPr="006420F5">
        <w:rPr>
          <w:rFonts w:ascii="Palatino Linotype" w:hAnsi="Palatino Linotype" w:cs="Arial"/>
          <w:i/>
        </w:rPr>
        <w:t xml:space="preserve"> </w:t>
      </w:r>
      <w:r w:rsidRPr="006420F5">
        <w:rPr>
          <w:rFonts w:ascii="Palatino Linotype" w:hAnsi="Palatino Linotype" w:cs="Arial"/>
          <w:i/>
          <w:sz w:val="22"/>
          <w:szCs w:val="22"/>
        </w:rPr>
        <w:t>métodos</w:t>
      </w:r>
      <w:r w:rsidRPr="006420F5">
        <w:rPr>
          <w:rFonts w:ascii="Palatino Linotype" w:hAnsi="Palatino Linotype" w:cs="Arial"/>
          <w:i/>
        </w:rPr>
        <w:t xml:space="preserve"> </w:t>
      </w:r>
      <w:r w:rsidRPr="006420F5">
        <w:rPr>
          <w:rFonts w:ascii="Palatino Linotype" w:hAnsi="Palatino Linotype" w:cs="Arial"/>
          <w:i/>
          <w:sz w:val="22"/>
          <w:szCs w:val="22"/>
        </w:rPr>
        <w:t>y</w:t>
      </w:r>
      <w:r w:rsidRPr="006420F5">
        <w:rPr>
          <w:rFonts w:ascii="Palatino Linotype" w:hAnsi="Palatino Linotype" w:cs="Arial"/>
          <w:i/>
        </w:rPr>
        <w:t xml:space="preserve"> </w:t>
      </w:r>
      <w:r w:rsidRPr="006420F5">
        <w:rPr>
          <w:rFonts w:ascii="Palatino Linotype" w:hAnsi="Palatino Linotype" w:cs="Arial"/>
          <w:i/>
          <w:sz w:val="22"/>
          <w:szCs w:val="22"/>
        </w:rPr>
        <w:t>sistemas</w:t>
      </w:r>
      <w:r w:rsidRPr="006420F5">
        <w:rPr>
          <w:rFonts w:ascii="Palatino Linotype" w:hAnsi="Palatino Linotype" w:cs="Arial"/>
          <w:i/>
        </w:rPr>
        <w:t xml:space="preserve"> </w:t>
      </w:r>
      <w:r w:rsidRPr="006420F5">
        <w:rPr>
          <w:rFonts w:ascii="Palatino Linotype" w:hAnsi="Palatino Linotype" w:cs="Arial"/>
          <w:i/>
          <w:sz w:val="22"/>
          <w:szCs w:val="22"/>
        </w:rPr>
        <w:t>para</w:t>
      </w:r>
      <w:r w:rsidRPr="006420F5">
        <w:rPr>
          <w:rFonts w:ascii="Palatino Linotype" w:hAnsi="Palatino Linotype" w:cs="Arial"/>
          <w:i/>
        </w:rPr>
        <w:t xml:space="preserve"> </w:t>
      </w:r>
      <w:r w:rsidRPr="006420F5">
        <w:rPr>
          <w:rFonts w:ascii="Palatino Linotype" w:hAnsi="Palatino Linotype" w:cs="Arial"/>
          <w:i/>
          <w:sz w:val="22"/>
          <w:szCs w:val="22"/>
        </w:rPr>
        <w:t>las</w:t>
      </w:r>
      <w:r w:rsidRPr="006420F5">
        <w:rPr>
          <w:rFonts w:ascii="Palatino Linotype" w:hAnsi="Palatino Linotype" w:cs="Arial"/>
          <w:i/>
        </w:rPr>
        <w:t xml:space="preserve"> </w:t>
      </w:r>
      <w:r w:rsidRPr="006420F5">
        <w:rPr>
          <w:rFonts w:ascii="Palatino Linotype" w:hAnsi="Palatino Linotype" w:cs="Arial"/>
          <w:i/>
          <w:sz w:val="22"/>
          <w:szCs w:val="22"/>
        </w:rPr>
        <w:t>acciones</w:t>
      </w:r>
      <w:r w:rsidRPr="006420F5">
        <w:rPr>
          <w:rFonts w:ascii="Palatino Linotype" w:hAnsi="Palatino Linotype" w:cs="Arial"/>
          <w:i/>
        </w:rPr>
        <w:t xml:space="preserve"> </w:t>
      </w:r>
      <w:r w:rsidRPr="006420F5">
        <w:rPr>
          <w:rFonts w:ascii="Palatino Linotype" w:hAnsi="Palatino Linotype" w:cs="Arial"/>
          <w:i/>
          <w:sz w:val="22"/>
          <w:szCs w:val="22"/>
        </w:rPr>
        <w:t>de</w:t>
      </w:r>
      <w:r w:rsidRPr="006420F5">
        <w:rPr>
          <w:rFonts w:ascii="Palatino Linotype" w:hAnsi="Palatino Linotype" w:cs="Arial"/>
          <w:i/>
        </w:rPr>
        <w:t xml:space="preserve"> </w:t>
      </w:r>
      <w:r w:rsidRPr="006420F5">
        <w:rPr>
          <w:rFonts w:ascii="Palatino Linotype" w:hAnsi="Palatino Linotype" w:cs="Arial"/>
          <w:i/>
          <w:sz w:val="22"/>
          <w:szCs w:val="22"/>
        </w:rPr>
        <w:t>control</w:t>
      </w:r>
      <w:r w:rsidRPr="006420F5">
        <w:rPr>
          <w:rFonts w:ascii="Palatino Linotype" w:hAnsi="Palatino Linotype" w:cs="Arial"/>
          <w:i/>
        </w:rPr>
        <w:t xml:space="preserve"> </w:t>
      </w:r>
      <w:r w:rsidRPr="006420F5">
        <w:rPr>
          <w:rFonts w:ascii="Palatino Linotype" w:hAnsi="Palatino Linotype" w:cs="Arial"/>
          <w:i/>
          <w:sz w:val="22"/>
          <w:szCs w:val="22"/>
        </w:rPr>
        <w:t>y</w:t>
      </w:r>
      <w:r w:rsidRPr="006420F5">
        <w:rPr>
          <w:rFonts w:ascii="Palatino Linotype" w:hAnsi="Palatino Linotype" w:cs="Arial"/>
          <w:i/>
        </w:rPr>
        <w:t xml:space="preserve"> </w:t>
      </w:r>
      <w:r w:rsidRPr="006420F5">
        <w:rPr>
          <w:rFonts w:ascii="Palatino Linotype" w:hAnsi="Palatino Linotype" w:cs="Arial"/>
          <w:i/>
          <w:sz w:val="22"/>
          <w:szCs w:val="22"/>
        </w:rPr>
        <w:t>evaluación,</w:t>
      </w:r>
      <w:r w:rsidRPr="006420F5">
        <w:rPr>
          <w:rFonts w:ascii="Palatino Linotype" w:hAnsi="Palatino Linotype" w:cs="Arial"/>
          <w:i/>
        </w:rPr>
        <w:t xml:space="preserve"> </w:t>
      </w:r>
      <w:r w:rsidRPr="006420F5">
        <w:rPr>
          <w:rFonts w:ascii="Palatino Linotype" w:hAnsi="Palatino Linotype" w:cs="Arial"/>
          <w:i/>
          <w:sz w:val="22"/>
          <w:szCs w:val="22"/>
        </w:rPr>
        <w:t>necesarios</w:t>
      </w:r>
      <w:r w:rsidRPr="006420F5">
        <w:rPr>
          <w:rFonts w:ascii="Palatino Linotype" w:hAnsi="Palatino Linotype" w:cs="Arial"/>
          <w:i/>
        </w:rPr>
        <w:t xml:space="preserve"> </w:t>
      </w:r>
      <w:r w:rsidRPr="006420F5">
        <w:rPr>
          <w:rFonts w:ascii="Palatino Linotype" w:hAnsi="Palatino Linotype" w:cs="Arial"/>
          <w:i/>
          <w:sz w:val="22"/>
          <w:szCs w:val="22"/>
        </w:rPr>
        <w:t>para</w:t>
      </w:r>
      <w:r w:rsidRPr="006420F5">
        <w:rPr>
          <w:rFonts w:ascii="Palatino Linotype" w:hAnsi="Palatino Linotype" w:cs="Arial"/>
          <w:i/>
        </w:rPr>
        <w:t xml:space="preserve"> </w:t>
      </w:r>
      <w:r w:rsidRPr="006420F5">
        <w:rPr>
          <w:rFonts w:ascii="Palatino Linotype" w:hAnsi="Palatino Linotype" w:cs="Arial"/>
          <w:i/>
          <w:sz w:val="22"/>
          <w:szCs w:val="22"/>
        </w:rPr>
        <w:t>la</w:t>
      </w:r>
      <w:r w:rsidRPr="006420F5">
        <w:rPr>
          <w:rFonts w:ascii="Palatino Linotype" w:hAnsi="Palatino Linotype" w:cs="Arial"/>
          <w:i/>
        </w:rPr>
        <w:t xml:space="preserve"> </w:t>
      </w:r>
      <w:r w:rsidRPr="006420F5">
        <w:rPr>
          <w:rFonts w:ascii="Palatino Linotype" w:hAnsi="Palatino Linotype" w:cs="Arial"/>
          <w:i/>
          <w:sz w:val="22"/>
          <w:szCs w:val="22"/>
        </w:rPr>
        <w:t>fiscalización</w:t>
      </w:r>
      <w:r w:rsidRPr="006420F5">
        <w:rPr>
          <w:rFonts w:ascii="Palatino Linotype" w:hAnsi="Palatino Linotype" w:cs="Arial"/>
          <w:i/>
        </w:rPr>
        <w:t xml:space="preserve"> </w:t>
      </w:r>
      <w:r w:rsidRPr="006420F5">
        <w:rPr>
          <w:rFonts w:ascii="Palatino Linotype" w:hAnsi="Palatino Linotype" w:cs="Arial"/>
          <w:i/>
          <w:sz w:val="22"/>
          <w:szCs w:val="22"/>
        </w:rPr>
        <w:t>de</w:t>
      </w:r>
      <w:r w:rsidRPr="006420F5">
        <w:rPr>
          <w:rFonts w:ascii="Palatino Linotype" w:hAnsi="Palatino Linotype" w:cs="Arial"/>
          <w:i/>
        </w:rPr>
        <w:t xml:space="preserve"> </w:t>
      </w:r>
      <w:r w:rsidRPr="006420F5">
        <w:rPr>
          <w:rFonts w:ascii="Palatino Linotype" w:hAnsi="Palatino Linotype" w:cs="Arial"/>
          <w:i/>
          <w:sz w:val="22"/>
          <w:szCs w:val="22"/>
        </w:rPr>
        <w:t>las</w:t>
      </w:r>
      <w:r w:rsidRPr="006420F5">
        <w:rPr>
          <w:rFonts w:ascii="Palatino Linotype" w:hAnsi="Palatino Linotype" w:cs="Arial"/>
          <w:i/>
        </w:rPr>
        <w:t xml:space="preserve"> </w:t>
      </w:r>
      <w:r w:rsidRPr="006420F5">
        <w:rPr>
          <w:rFonts w:ascii="Palatino Linotype" w:hAnsi="Palatino Linotype" w:cs="Arial"/>
          <w:i/>
          <w:sz w:val="22"/>
          <w:szCs w:val="22"/>
        </w:rPr>
        <w:t>cuentas</w:t>
      </w:r>
      <w:r w:rsidRPr="006420F5">
        <w:rPr>
          <w:rFonts w:ascii="Palatino Linotype" w:hAnsi="Palatino Linotype" w:cs="Arial"/>
          <w:i/>
        </w:rPr>
        <w:t xml:space="preserve"> </w:t>
      </w:r>
      <w:r w:rsidRPr="006420F5">
        <w:rPr>
          <w:rFonts w:ascii="Palatino Linotype" w:hAnsi="Palatino Linotype" w:cs="Arial"/>
          <w:i/>
          <w:sz w:val="22"/>
          <w:szCs w:val="22"/>
        </w:rPr>
        <w:t>públi</w:t>
      </w:r>
      <w:r w:rsidRPr="006420F5">
        <w:rPr>
          <w:rFonts w:ascii="Palatino Linotype" w:hAnsi="Palatino Linotype" w:cs="Arial"/>
          <w:i/>
        </w:rPr>
        <w:t>cas y los informes trimestrales</w:t>
      </w:r>
      <w:r w:rsidRPr="006420F5">
        <w:rPr>
          <w:rFonts w:ascii="Palatino Linotype" w:hAnsi="Palatino Linotype" w:cs="Arial"/>
          <w:color w:val="000000"/>
          <w:sz w:val="22"/>
          <w:szCs w:val="22"/>
        </w:rPr>
        <w:t>…”</w:t>
      </w:r>
      <w:r w:rsidRPr="006420F5">
        <w:rPr>
          <w:rFonts w:ascii="Palatino Linotype" w:hAnsi="Palatino Linotype" w:cs="Arial"/>
          <w:color w:val="000000"/>
        </w:rPr>
        <w:t xml:space="preserve"> </w:t>
      </w:r>
      <w:r w:rsidRPr="006420F5">
        <w:rPr>
          <w:rFonts w:ascii="Palatino Linotype" w:hAnsi="Palatino Linotype" w:cs="Arial"/>
          <w:color w:val="000000"/>
          <w:sz w:val="22"/>
          <w:szCs w:val="22"/>
        </w:rPr>
        <w:t>(Sic)</w:t>
      </w:r>
    </w:p>
    <w:p w14:paraId="444B73B8" w14:textId="77777777" w:rsidR="00111D1E" w:rsidRPr="006420F5" w:rsidRDefault="00111D1E" w:rsidP="00111D1E">
      <w:pPr>
        <w:spacing w:before="100" w:beforeAutospacing="1" w:after="100" w:afterAutospacing="1" w:line="360" w:lineRule="auto"/>
        <w:jc w:val="both"/>
        <w:rPr>
          <w:sz w:val="28"/>
        </w:rPr>
      </w:pPr>
      <w:r w:rsidRPr="006420F5">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1DA327FF" w14:textId="77777777" w:rsidR="00111D1E" w:rsidRPr="006420F5" w:rsidRDefault="00111D1E" w:rsidP="00111D1E">
      <w:pPr>
        <w:spacing w:before="100" w:beforeAutospacing="1" w:after="100" w:afterAutospacing="1" w:line="360" w:lineRule="auto"/>
        <w:jc w:val="both"/>
        <w:rPr>
          <w:rFonts w:ascii="Palatino Linotype" w:hAnsi="Palatino Linotype"/>
        </w:rPr>
      </w:pPr>
      <w:r w:rsidRPr="006420F5">
        <w:rPr>
          <w:rFonts w:ascii="Palatino Linotype" w:hAnsi="Palatino Linotype"/>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1742266C" w14:textId="77777777" w:rsidR="00111D1E" w:rsidRPr="006420F5" w:rsidRDefault="00111D1E" w:rsidP="00111D1E">
      <w:pPr>
        <w:ind w:left="851" w:right="899"/>
        <w:jc w:val="both"/>
        <w:rPr>
          <w:rFonts w:ascii="Palatino Linotype" w:hAnsi="Palatino Linotype"/>
          <w:i/>
          <w:sz w:val="22"/>
          <w:szCs w:val="22"/>
        </w:rPr>
      </w:pPr>
      <w:r w:rsidRPr="006420F5">
        <w:rPr>
          <w:rFonts w:ascii="Palatino Linotype" w:hAnsi="Palatino Linotype"/>
          <w:b/>
          <w:i/>
          <w:sz w:val="22"/>
          <w:szCs w:val="22"/>
        </w:rPr>
        <w:t>“Artículo</w:t>
      </w:r>
      <w:r w:rsidRPr="006420F5">
        <w:rPr>
          <w:rFonts w:ascii="Palatino Linotype" w:hAnsi="Palatino Linotype"/>
          <w:b/>
          <w:i/>
        </w:rPr>
        <w:t xml:space="preserve"> </w:t>
      </w:r>
      <w:r w:rsidRPr="006420F5">
        <w:rPr>
          <w:rFonts w:ascii="Palatino Linotype" w:hAnsi="Palatino Linotype"/>
          <w:b/>
          <w:i/>
          <w:sz w:val="22"/>
          <w:szCs w:val="22"/>
        </w:rPr>
        <w:t>32.-</w:t>
      </w:r>
      <w:r w:rsidRPr="006420F5">
        <w:rPr>
          <w:rFonts w:ascii="Palatino Linotype" w:hAnsi="Palatino Linotype"/>
          <w:i/>
        </w:rPr>
        <w:t xml:space="preserve"> </w:t>
      </w:r>
      <w:r w:rsidRPr="006420F5">
        <w:rPr>
          <w:rFonts w:ascii="Palatino Linotype" w:hAnsi="Palatino Linotype"/>
          <w:i/>
          <w:sz w:val="22"/>
          <w:szCs w:val="22"/>
        </w:rPr>
        <w:t>El</w:t>
      </w:r>
      <w:r w:rsidRPr="006420F5">
        <w:rPr>
          <w:rFonts w:ascii="Palatino Linotype" w:hAnsi="Palatino Linotype"/>
          <w:i/>
        </w:rPr>
        <w:t xml:space="preserve"> </w:t>
      </w:r>
      <w:r w:rsidRPr="006420F5">
        <w:rPr>
          <w:rFonts w:ascii="Palatino Linotype" w:hAnsi="Palatino Linotype"/>
          <w:i/>
          <w:sz w:val="22"/>
          <w:szCs w:val="22"/>
        </w:rPr>
        <w:t>Gobernador</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Estado,</w:t>
      </w:r>
      <w:r w:rsidRPr="006420F5">
        <w:rPr>
          <w:rFonts w:ascii="Palatino Linotype" w:hAnsi="Palatino Linotype"/>
          <w:i/>
        </w:rPr>
        <w:t xml:space="preserve"> </w:t>
      </w:r>
      <w:r w:rsidRPr="006420F5">
        <w:rPr>
          <w:rFonts w:ascii="Palatino Linotype" w:hAnsi="Palatino Linotype"/>
          <w:i/>
          <w:sz w:val="22"/>
          <w:szCs w:val="22"/>
        </w:rPr>
        <w:t>por</w:t>
      </w:r>
      <w:r w:rsidRPr="006420F5">
        <w:rPr>
          <w:rFonts w:ascii="Palatino Linotype" w:hAnsi="Palatino Linotype"/>
          <w:i/>
        </w:rPr>
        <w:t xml:space="preserve"> </w:t>
      </w:r>
      <w:r w:rsidRPr="006420F5">
        <w:rPr>
          <w:rFonts w:ascii="Palatino Linotype" w:hAnsi="Palatino Linotype"/>
          <w:i/>
          <w:sz w:val="22"/>
          <w:szCs w:val="22"/>
        </w:rPr>
        <w:t>conducto</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titular</w:t>
      </w:r>
      <w:r w:rsidRPr="006420F5">
        <w:rPr>
          <w:rFonts w:ascii="Palatino Linotype" w:hAnsi="Palatino Linotype"/>
          <w:i/>
        </w:rPr>
        <w:t xml:space="preserve"> </w:t>
      </w:r>
      <w:r w:rsidRPr="006420F5">
        <w:rPr>
          <w:rFonts w:ascii="Palatino Linotype" w:hAnsi="Palatino Linotype"/>
          <w:i/>
          <w:sz w:val="22"/>
          <w:szCs w:val="22"/>
        </w:rPr>
        <w:t>de</w:t>
      </w:r>
      <w:r w:rsidRPr="006420F5">
        <w:rPr>
          <w:rFonts w:ascii="Palatino Linotype" w:hAnsi="Palatino Linotype"/>
          <w:i/>
        </w:rPr>
        <w:t xml:space="preserve"> </w:t>
      </w:r>
      <w:r w:rsidRPr="006420F5">
        <w:rPr>
          <w:rFonts w:ascii="Palatino Linotype" w:hAnsi="Palatino Linotype"/>
          <w:i/>
          <w:sz w:val="22"/>
          <w:szCs w:val="22"/>
        </w:rPr>
        <w:t>la</w:t>
      </w:r>
      <w:r w:rsidRPr="006420F5">
        <w:rPr>
          <w:rFonts w:ascii="Palatino Linotype" w:hAnsi="Palatino Linotype"/>
          <w:i/>
        </w:rPr>
        <w:t xml:space="preserve"> </w:t>
      </w:r>
      <w:r w:rsidRPr="006420F5">
        <w:rPr>
          <w:rFonts w:ascii="Palatino Linotype" w:hAnsi="Palatino Linotype"/>
          <w:i/>
          <w:sz w:val="22"/>
          <w:szCs w:val="22"/>
        </w:rPr>
        <w:t>dependencia</w:t>
      </w:r>
      <w:r w:rsidRPr="006420F5">
        <w:rPr>
          <w:rFonts w:ascii="Palatino Linotype" w:hAnsi="Palatino Linotype"/>
          <w:i/>
        </w:rPr>
        <w:t xml:space="preserve"> </w:t>
      </w:r>
      <w:r w:rsidRPr="006420F5">
        <w:rPr>
          <w:rFonts w:ascii="Palatino Linotype" w:hAnsi="Palatino Linotype"/>
          <w:i/>
          <w:sz w:val="22"/>
          <w:szCs w:val="22"/>
        </w:rPr>
        <w:t>competente,</w:t>
      </w:r>
      <w:r w:rsidRPr="006420F5">
        <w:rPr>
          <w:rFonts w:ascii="Palatino Linotype" w:hAnsi="Palatino Linotype"/>
          <w:i/>
        </w:rPr>
        <w:t xml:space="preserve"> </w:t>
      </w:r>
      <w:r w:rsidRPr="006420F5">
        <w:rPr>
          <w:rFonts w:ascii="Palatino Linotype" w:hAnsi="Palatino Linotype"/>
          <w:i/>
          <w:sz w:val="22"/>
          <w:szCs w:val="22"/>
        </w:rPr>
        <w:t>presentará</w:t>
      </w:r>
      <w:r w:rsidRPr="006420F5">
        <w:rPr>
          <w:rFonts w:ascii="Palatino Linotype" w:hAnsi="Palatino Linotype"/>
          <w:i/>
        </w:rPr>
        <w:t xml:space="preserve"> </w:t>
      </w:r>
      <w:r w:rsidRPr="006420F5">
        <w:rPr>
          <w:rFonts w:ascii="Palatino Linotype" w:hAnsi="Palatino Linotype"/>
          <w:i/>
          <w:sz w:val="22"/>
          <w:szCs w:val="22"/>
        </w:rPr>
        <w:t>a</w:t>
      </w:r>
      <w:r w:rsidRPr="006420F5">
        <w:rPr>
          <w:rFonts w:ascii="Palatino Linotype" w:hAnsi="Palatino Linotype"/>
          <w:i/>
        </w:rPr>
        <w:t xml:space="preserve"> </w:t>
      </w:r>
      <w:r w:rsidRPr="006420F5">
        <w:rPr>
          <w:rFonts w:ascii="Palatino Linotype" w:hAnsi="Palatino Linotype"/>
          <w:i/>
          <w:sz w:val="22"/>
          <w:szCs w:val="22"/>
        </w:rPr>
        <w:t>la</w:t>
      </w:r>
      <w:r w:rsidRPr="006420F5">
        <w:rPr>
          <w:rFonts w:ascii="Palatino Linotype" w:hAnsi="Palatino Linotype"/>
          <w:i/>
        </w:rPr>
        <w:t xml:space="preserve"> </w:t>
      </w:r>
      <w:r w:rsidRPr="006420F5">
        <w:rPr>
          <w:rFonts w:ascii="Palatino Linotype" w:hAnsi="Palatino Linotype"/>
          <w:i/>
          <w:sz w:val="22"/>
          <w:szCs w:val="22"/>
        </w:rPr>
        <w:t>Legislatura</w:t>
      </w:r>
      <w:r w:rsidRPr="006420F5">
        <w:rPr>
          <w:rFonts w:ascii="Palatino Linotype" w:hAnsi="Palatino Linotype"/>
          <w:i/>
        </w:rPr>
        <w:t xml:space="preserve"> </w:t>
      </w:r>
      <w:r w:rsidRPr="006420F5">
        <w:rPr>
          <w:rFonts w:ascii="Palatino Linotype" w:hAnsi="Palatino Linotype"/>
          <w:i/>
          <w:sz w:val="22"/>
          <w:szCs w:val="22"/>
        </w:rPr>
        <w:t>la</w:t>
      </w:r>
      <w:r w:rsidRPr="006420F5">
        <w:rPr>
          <w:rFonts w:ascii="Palatino Linotype" w:hAnsi="Palatino Linotype"/>
          <w:i/>
        </w:rPr>
        <w:t xml:space="preserve"> </w:t>
      </w:r>
      <w:r w:rsidRPr="006420F5">
        <w:rPr>
          <w:rFonts w:ascii="Palatino Linotype" w:hAnsi="Palatino Linotype"/>
          <w:i/>
          <w:sz w:val="22"/>
          <w:szCs w:val="22"/>
        </w:rPr>
        <w:t>cuenta</w:t>
      </w:r>
      <w:r w:rsidRPr="006420F5">
        <w:rPr>
          <w:rFonts w:ascii="Palatino Linotype" w:hAnsi="Palatino Linotype"/>
          <w:i/>
        </w:rPr>
        <w:t xml:space="preserve"> </w:t>
      </w:r>
      <w:r w:rsidRPr="006420F5">
        <w:rPr>
          <w:rFonts w:ascii="Palatino Linotype" w:hAnsi="Palatino Linotype"/>
          <w:i/>
          <w:sz w:val="22"/>
          <w:szCs w:val="22"/>
        </w:rPr>
        <w:t>pública</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Gobierno</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Estado</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ejercicio</w:t>
      </w:r>
      <w:r w:rsidRPr="006420F5">
        <w:rPr>
          <w:rFonts w:ascii="Palatino Linotype" w:hAnsi="Palatino Linotype"/>
          <w:i/>
        </w:rPr>
        <w:t xml:space="preserve"> </w:t>
      </w:r>
      <w:r w:rsidRPr="006420F5">
        <w:rPr>
          <w:rFonts w:ascii="Palatino Linotype" w:hAnsi="Palatino Linotype"/>
          <w:i/>
          <w:sz w:val="22"/>
          <w:szCs w:val="22"/>
        </w:rPr>
        <w:t>fiscal</w:t>
      </w:r>
      <w:r w:rsidRPr="006420F5">
        <w:rPr>
          <w:rFonts w:ascii="Palatino Linotype" w:hAnsi="Palatino Linotype"/>
          <w:i/>
        </w:rPr>
        <w:t xml:space="preserve"> </w:t>
      </w:r>
      <w:r w:rsidRPr="006420F5">
        <w:rPr>
          <w:rFonts w:ascii="Palatino Linotype" w:hAnsi="Palatino Linotype"/>
          <w:i/>
          <w:sz w:val="22"/>
          <w:szCs w:val="22"/>
        </w:rPr>
        <w:t>inmediato</w:t>
      </w:r>
      <w:r w:rsidRPr="006420F5">
        <w:rPr>
          <w:rFonts w:ascii="Palatino Linotype" w:hAnsi="Palatino Linotype"/>
          <w:i/>
        </w:rPr>
        <w:t xml:space="preserve"> </w:t>
      </w:r>
      <w:r w:rsidRPr="006420F5">
        <w:rPr>
          <w:rFonts w:ascii="Palatino Linotype" w:hAnsi="Palatino Linotype"/>
          <w:i/>
          <w:sz w:val="22"/>
          <w:szCs w:val="22"/>
        </w:rPr>
        <w:t>anterior,</w:t>
      </w:r>
      <w:r w:rsidRPr="006420F5">
        <w:rPr>
          <w:rFonts w:ascii="Palatino Linotype" w:hAnsi="Palatino Linotype"/>
          <w:i/>
        </w:rPr>
        <w:t xml:space="preserve"> </w:t>
      </w:r>
      <w:r w:rsidRPr="006420F5">
        <w:rPr>
          <w:rFonts w:ascii="Palatino Linotype" w:hAnsi="Palatino Linotype"/>
          <w:i/>
          <w:sz w:val="22"/>
          <w:szCs w:val="22"/>
        </w:rPr>
        <w:t>a</w:t>
      </w:r>
      <w:r w:rsidRPr="006420F5">
        <w:rPr>
          <w:rFonts w:ascii="Palatino Linotype" w:hAnsi="Palatino Linotype"/>
          <w:i/>
        </w:rPr>
        <w:t xml:space="preserve"> </w:t>
      </w:r>
      <w:r w:rsidRPr="006420F5">
        <w:rPr>
          <w:rFonts w:ascii="Palatino Linotype" w:hAnsi="Palatino Linotype"/>
          <w:i/>
          <w:sz w:val="22"/>
          <w:szCs w:val="22"/>
        </w:rPr>
        <w:t>más</w:t>
      </w:r>
      <w:r w:rsidRPr="006420F5">
        <w:rPr>
          <w:rFonts w:ascii="Palatino Linotype" w:hAnsi="Palatino Linotype"/>
          <w:i/>
        </w:rPr>
        <w:t xml:space="preserve"> </w:t>
      </w:r>
      <w:r w:rsidRPr="006420F5">
        <w:rPr>
          <w:rFonts w:ascii="Palatino Linotype" w:hAnsi="Palatino Linotype"/>
          <w:i/>
          <w:sz w:val="22"/>
          <w:szCs w:val="22"/>
        </w:rPr>
        <w:t>tardar</w:t>
      </w:r>
      <w:r w:rsidRPr="006420F5">
        <w:rPr>
          <w:rFonts w:ascii="Palatino Linotype" w:hAnsi="Palatino Linotype"/>
          <w:i/>
        </w:rPr>
        <w:t xml:space="preserve"> </w:t>
      </w:r>
      <w:r w:rsidRPr="006420F5">
        <w:rPr>
          <w:rFonts w:ascii="Palatino Linotype" w:hAnsi="Palatino Linotype"/>
          <w:i/>
          <w:sz w:val="22"/>
          <w:szCs w:val="22"/>
        </w:rPr>
        <w:t>el</w:t>
      </w:r>
      <w:r w:rsidRPr="006420F5">
        <w:rPr>
          <w:rFonts w:ascii="Palatino Linotype" w:hAnsi="Palatino Linotype"/>
          <w:i/>
        </w:rPr>
        <w:t xml:space="preserve"> </w:t>
      </w:r>
      <w:r w:rsidRPr="006420F5">
        <w:rPr>
          <w:rFonts w:ascii="Palatino Linotype" w:hAnsi="Palatino Linotype"/>
          <w:i/>
          <w:sz w:val="22"/>
          <w:szCs w:val="22"/>
        </w:rPr>
        <w:t>quince</w:t>
      </w:r>
      <w:r w:rsidRPr="006420F5">
        <w:rPr>
          <w:rFonts w:ascii="Palatino Linotype" w:hAnsi="Palatino Linotype"/>
          <w:i/>
        </w:rPr>
        <w:t xml:space="preserve"> </w:t>
      </w:r>
      <w:r w:rsidRPr="006420F5">
        <w:rPr>
          <w:rFonts w:ascii="Palatino Linotype" w:hAnsi="Palatino Linotype"/>
          <w:i/>
          <w:sz w:val="22"/>
          <w:szCs w:val="22"/>
        </w:rPr>
        <w:t>de</w:t>
      </w:r>
      <w:r w:rsidRPr="006420F5">
        <w:rPr>
          <w:rFonts w:ascii="Palatino Linotype" w:hAnsi="Palatino Linotype"/>
          <w:i/>
        </w:rPr>
        <w:t xml:space="preserve"> </w:t>
      </w:r>
      <w:r w:rsidRPr="006420F5">
        <w:rPr>
          <w:rFonts w:ascii="Palatino Linotype" w:hAnsi="Palatino Linotype"/>
          <w:i/>
          <w:sz w:val="22"/>
          <w:szCs w:val="22"/>
        </w:rPr>
        <w:t>mayo</w:t>
      </w:r>
      <w:r w:rsidRPr="006420F5">
        <w:rPr>
          <w:rFonts w:ascii="Palatino Linotype" w:hAnsi="Palatino Linotype"/>
          <w:i/>
        </w:rPr>
        <w:t xml:space="preserve"> </w:t>
      </w:r>
      <w:r w:rsidRPr="006420F5">
        <w:rPr>
          <w:rFonts w:ascii="Palatino Linotype" w:hAnsi="Palatino Linotype"/>
          <w:i/>
          <w:sz w:val="22"/>
          <w:szCs w:val="22"/>
        </w:rPr>
        <w:t>de</w:t>
      </w:r>
      <w:r w:rsidRPr="006420F5">
        <w:rPr>
          <w:rFonts w:ascii="Palatino Linotype" w:hAnsi="Palatino Linotype"/>
          <w:i/>
        </w:rPr>
        <w:t xml:space="preserve"> </w:t>
      </w:r>
      <w:r w:rsidRPr="006420F5">
        <w:rPr>
          <w:rFonts w:ascii="Palatino Linotype" w:hAnsi="Palatino Linotype"/>
          <w:i/>
          <w:sz w:val="22"/>
          <w:szCs w:val="22"/>
        </w:rPr>
        <w:t>cada</w:t>
      </w:r>
      <w:r w:rsidRPr="006420F5">
        <w:rPr>
          <w:rFonts w:ascii="Palatino Linotype" w:hAnsi="Palatino Linotype"/>
          <w:i/>
        </w:rPr>
        <w:t xml:space="preserve"> </w:t>
      </w:r>
      <w:r w:rsidRPr="006420F5">
        <w:rPr>
          <w:rFonts w:ascii="Palatino Linotype" w:hAnsi="Palatino Linotype"/>
          <w:i/>
          <w:sz w:val="22"/>
          <w:szCs w:val="22"/>
        </w:rPr>
        <w:t>año.</w:t>
      </w:r>
    </w:p>
    <w:p w14:paraId="5FC8CD55" w14:textId="77777777" w:rsidR="00111D1E" w:rsidRPr="006420F5" w:rsidRDefault="00111D1E" w:rsidP="00111D1E">
      <w:pPr>
        <w:ind w:left="851" w:right="899"/>
        <w:jc w:val="both"/>
        <w:rPr>
          <w:rFonts w:ascii="Palatino Linotype" w:hAnsi="Palatino Linotype"/>
          <w:b/>
          <w:i/>
          <w:sz w:val="22"/>
          <w:szCs w:val="22"/>
        </w:rPr>
      </w:pPr>
      <w:r w:rsidRPr="006420F5">
        <w:rPr>
          <w:rFonts w:ascii="Palatino Linotype" w:hAnsi="Palatino Linotype"/>
          <w:b/>
          <w:i/>
          <w:sz w:val="22"/>
          <w:szCs w:val="22"/>
        </w:rPr>
        <w:t>Los</w:t>
      </w:r>
      <w:r w:rsidRPr="006420F5">
        <w:rPr>
          <w:rFonts w:ascii="Palatino Linotype" w:hAnsi="Palatino Linotype"/>
          <w:b/>
          <w:i/>
        </w:rPr>
        <w:t xml:space="preserve"> </w:t>
      </w:r>
      <w:r w:rsidRPr="006420F5">
        <w:rPr>
          <w:rFonts w:ascii="Palatino Linotype" w:hAnsi="Palatino Linotype"/>
          <w:b/>
          <w:i/>
          <w:sz w:val="22"/>
          <w:szCs w:val="22"/>
        </w:rPr>
        <w:t>Presidentes</w:t>
      </w:r>
      <w:r w:rsidRPr="006420F5">
        <w:rPr>
          <w:rFonts w:ascii="Palatino Linotype" w:hAnsi="Palatino Linotype"/>
          <w:b/>
          <w:i/>
        </w:rPr>
        <w:t xml:space="preserve"> </w:t>
      </w:r>
      <w:r w:rsidRPr="006420F5">
        <w:rPr>
          <w:rFonts w:ascii="Palatino Linotype" w:hAnsi="Palatino Linotype"/>
          <w:b/>
          <w:i/>
          <w:sz w:val="22"/>
          <w:szCs w:val="22"/>
        </w:rPr>
        <w:t>Municipales</w:t>
      </w:r>
      <w:r w:rsidRPr="006420F5">
        <w:rPr>
          <w:rFonts w:ascii="Palatino Linotype" w:hAnsi="Palatino Linotype"/>
          <w:b/>
          <w:i/>
        </w:rPr>
        <w:t xml:space="preserve"> </w:t>
      </w:r>
      <w:r w:rsidRPr="006420F5">
        <w:rPr>
          <w:rFonts w:ascii="Palatino Linotype" w:hAnsi="Palatino Linotype"/>
          <w:b/>
          <w:i/>
          <w:sz w:val="22"/>
          <w:szCs w:val="22"/>
        </w:rPr>
        <w:t>presentarán</w:t>
      </w:r>
      <w:r w:rsidRPr="006420F5">
        <w:rPr>
          <w:rFonts w:ascii="Palatino Linotype" w:hAnsi="Palatino Linotype"/>
          <w:b/>
          <w:i/>
        </w:rPr>
        <w:t xml:space="preserve"> </w:t>
      </w:r>
      <w:r w:rsidRPr="006420F5">
        <w:rPr>
          <w:rFonts w:ascii="Palatino Linotype" w:hAnsi="Palatino Linotype"/>
          <w:b/>
          <w:i/>
          <w:sz w:val="22"/>
          <w:szCs w:val="22"/>
        </w:rPr>
        <w:t>a</w:t>
      </w:r>
      <w:r w:rsidRPr="006420F5">
        <w:rPr>
          <w:rFonts w:ascii="Palatino Linotype" w:hAnsi="Palatino Linotype"/>
          <w:b/>
          <w:i/>
        </w:rPr>
        <w:t xml:space="preserve"> </w:t>
      </w:r>
      <w:r w:rsidRPr="006420F5">
        <w:rPr>
          <w:rFonts w:ascii="Palatino Linotype" w:hAnsi="Palatino Linotype"/>
          <w:b/>
          <w:i/>
          <w:sz w:val="22"/>
          <w:szCs w:val="22"/>
        </w:rPr>
        <w:t>la</w:t>
      </w:r>
      <w:r w:rsidRPr="006420F5">
        <w:rPr>
          <w:rFonts w:ascii="Palatino Linotype" w:hAnsi="Palatino Linotype"/>
          <w:b/>
          <w:i/>
        </w:rPr>
        <w:t xml:space="preserve"> </w:t>
      </w:r>
      <w:r w:rsidRPr="006420F5">
        <w:rPr>
          <w:rFonts w:ascii="Palatino Linotype" w:hAnsi="Palatino Linotype"/>
          <w:b/>
          <w:i/>
          <w:sz w:val="22"/>
          <w:szCs w:val="22"/>
        </w:rPr>
        <w:t>Legislatura</w:t>
      </w:r>
      <w:r w:rsidRPr="006420F5">
        <w:rPr>
          <w:rFonts w:ascii="Palatino Linotype" w:hAnsi="Palatino Linotype"/>
          <w:b/>
          <w:i/>
        </w:rPr>
        <w:t xml:space="preserve"> </w:t>
      </w:r>
      <w:r w:rsidRPr="006420F5">
        <w:rPr>
          <w:rFonts w:ascii="Palatino Linotype" w:hAnsi="Palatino Linotype"/>
          <w:b/>
          <w:i/>
          <w:sz w:val="22"/>
          <w:szCs w:val="22"/>
        </w:rPr>
        <w:t>las</w:t>
      </w:r>
      <w:r w:rsidRPr="006420F5">
        <w:rPr>
          <w:rFonts w:ascii="Palatino Linotype" w:hAnsi="Palatino Linotype"/>
          <w:b/>
          <w:i/>
        </w:rPr>
        <w:t xml:space="preserve"> </w:t>
      </w:r>
      <w:r w:rsidRPr="006420F5">
        <w:rPr>
          <w:rFonts w:ascii="Palatino Linotype" w:hAnsi="Palatino Linotype"/>
          <w:b/>
          <w:i/>
          <w:sz w:val="22"/>
          <w:szCs w:val="22"/>
        </w:rPr>
        <w:t>cuentas</w:t>
      </w:r>
      <w:r w:rsidRPr="006420F5">
        <w:rPr>
          <w:rFonts w:ascii="Palatino Linotype" w:hAnsi="Palatino Linotype"/>
          <w:b/>
          <w:i/>
        </w:rPr>
        <w:t xml:space="preserve"> </w:t>
      </w:r>
      <w:r w:rsidRPr="006420F5">
        <w:rPr>
          <w:rFonts w:ascii="Palatino Linotype" w:hAnsi="Palatino Linotype"/>
          <w:b/>
          <w:i/>
          <w:sz w:val="22"/>
          <w:szCs w:val="22"/>
        </w:rPr>
        <w:t>públicas</w:t>
      </w:r>
      <w:r w:rsidRPr="006420F5">
        <w:rPr>
          <w:rFonts w:ascii="Palatino Linotype" w:hAnsi="Palatino Linotype"/>
          <w:b/>
          <w:i/>
        </w:rPr>
        <w:t xml:space="preserve"> </w:t>
      </w:r>
      <w:r w:rsidRPr="006420F5">
        <w:rPr>
          <w:rFonts w:ascii="Palatino Linotype" w:hAnsi="Palatino Linotype"/>
          <w:b/>
          <w:i/>
          <w:sz w:val="22"/>
          <w:szCs w:val="22"/>
        </w:rPr>
        <w:t>anuales</w:t>
      </w:r>
      <w:r w:rsidRPr="006420F5">
        <w:rPr>
          <w:rFonts w:ascii="Palatino Linotype" w:hAnsi="Palatino Linotype"/>
          <w:i/>
        </w:rPr>
        <w:t xml:space="preserve"> </w:t>
      </w:r>
      <w:r w:rsidRPr="006420F5">
        <w:rPr>
          <w:rFonts w:ascii="Palatino Linotype" w:hAnsi="Palatino Linotype"/>
          <w:i/>
          <w:sz w:val="22"/>
          <w:szCs w:val="22"/>
        </w:rPr>
        <w:t>de</w:t>
      </w:r>
      <w:r w:rsidRPr="006420F5">
        <w:rPr>
          <w:rFonts w:ascii="Palatino Linotype" w:hAnsi="Palatino Linotype"/>
          <w:i/>
        </w:rPr>
        <w:t xml:space="preserve"> </w:t>
      </w:r>
      <w:r w:rsidRPr="006420F5">
        <w:rPr>
          <w:rFonts w:ascii="Palatino Linotype" w:hAnsi="Palatino Linotype"/>
          <w:i/>
          <w:sz w:val="22"/>
          <w:szCs w:val="22"/>
        </w:rPr>
        <w:t>sus</w:t>
      </w:r>
      <w:r w:rsidRPr="006420F5">
        <w:rPr>
          <w:rFonts w:ascii="Palatino Linotype" w:hAnsi="Palatino Linotype"/>
          <w:i/>
        </w:rPr>
        <w:t xml:space="preserve"> </w:t>
      </w:r>
      <w:r w:rsidRPr="006420F5">
        <w:rPr>
          <w:rFonts w:ascii="Palatino Linotype" w:hAnsi="Palatino Linotype"/>
          <w:i/>
          <w:sz w:val="22"/>
          <w:szCs w:val="22"/>
        </w:rPr>
        <w:t>respectivos</w:t>
      </w:r>
      <w:r w:rsidRPr="006420F5">
        <w:rPr>
          <w:rFonts w:ascii="Palatino Linotype" w:hAnsi="Palatino Linotype"/>
          <w:i/>
        </w:rPr>
        <w:t xml:space="preserve"> </w:t>
      </w:r>
      <w:r w:rsidRPr="006420F5">
        <w:rPr>
          <w:rFonts w:ascii="Palatino Linotype" w:hAnsi="Palatino Linotype"/>
          <w:i/>
          <w:sz w:val="22"/>
          <w:szCs w:val="22"/>
        </w:rPr>
        <w:t>municipios,</w:t>
      </w:r>
      <w:r w:rsidRPr="006420F5">
        <w:rPr>
          <w:rFonts w:ascii="Palatino Linotype" w:hAnsi="Palatino Linotype"/>
          <w:i/>
        </w:rPr>
        <w:t xml:space="preserve"> </w:t>
      </w:r>
      <w:r w:rsidRPr="006420F5">
        <w:rPr>
          <w:rFonts w:ascii="Palatino Linotype" w:hAnsi="Palatino Linotype"/>
          <w:i/>
          <w:sz w:val="22"/>
          <w:szCs w:val="22"/>
        </w:rPr>
        <w:t>del</w:t>
      </w:r>
      <w:r w:rsidRPr="006420F5">
        <w:rPr>
          <w:rFonts w:ascii="Palatino Linotype" w:hAnsi="Palatino Linotype"/>
          <w:i/>
        </w:rPr>
        <w:t xml:space="preserve"> </w:t>
      </w:r>
      <w:r w:rsidRPr="006420F5">
        <w:rPr>
          <w:rFonts w:ascii="Palatino Linotype" w:hAnsi="Palatino Linotype"/>
          <w:i/>
          <w:sz w:val="22"/>
          <w:szCs w:val="22"/>
        </w:rPr>
        <w:t>ejercicio</w:t>
      </w:r>
      <w:r w:rsidRPr="006420F5">
        <w:rPr>
          <w:rFonts w:ascii="Palatino Linotype" w:hAnsi="Palatino Linotype"/>
          <w:i/>
        </w:rPr>
        <w:t xml:space="preserve"> </w:t>
      </w:r>
      <w:r w:rsidRPr="006420F5">
        <w:rPr>
          <w:rFonts w:ascii="Palatino Linotype" w:hAnsi="Palatino Linotype"/>
          <w:i/>
          <w:sz w:val="22"/>
          <w:szCs w:val="22"/>
        </w:rPr>
        <w:t>fiscal</w:t>
      </w:r>
      <w:r w:rsidRPr="006420F5">
        <w:rPr>
          <w:rFonts w:ascii="Palatino Linotype" w:hAnsi="Palatino Linotype"/>
          <w:i/>
        </w:rPr>
        <w:t xml:space="preserve"> </w:t>
      </w:r>
      <w:r w:rsidRPr="006420F5">
        <w:rPr>
          <w:rFonts w:ascii="Palatino Linotype" w:hAnsi="Palatino Linotype"/>
          <w:i/>
          <w:sz w:val="22"/>
          <w:szCs w:val="22"/>
        </w:rPr>
        <w:t>inmediato</w:t>
      </w:r>
      <w:r w:rsidRPr="006420F5">
        <w:rPr>
          <w:rFonts w:ascii="Palatino Linotype" w:hAnsi="Palatino Linotype"/>
          <w:i/>
        </w:rPr>
        <w:t xml:space="preserve"> </w:t>
      </w:r>
      <w:r w:rsidRPr="006420F5">
        <w:rPr>
          <w:rFonts w:ascii="Palatino Linotype" w:hAnsi="Palatino Linotype"/>
          <w:i/>
          <w:sz w:val="22"/>
          <w:szCs w:val="22"/>
        </w:rPr>
        <w:t>anterior,</w:t>
      </w:r>
      <w:r w:rsidRPr="006420F5">
        <w:rPr>
          <w:rFonts w:ascii="Palatino Linotype" w:hAnsi="Palatino Linotype"/>
          <w:i/>
        </w:rPr>
        <w:t xml:space="preserve"> </w:t>
      </w:r>
      <w:r w:rsidRPr="006420F5">
        <w:rPr>
          <w:rFonts w:ascii="Palatino Linotype" w:hAnsi="Palatino Linotype"/>
          <w:b/>
          <w:i/>
          <w:sz w:val="22"/>
          <w:szCs w:val="22"/>
        </w:rPr>
        <w:t>dentro</w:t>
      </w:r>
      <w:r w:rsidRPr="006420F5">
        <w:rPr>
          <w:rFonts w:ascii="Palatino Linotype" w:hAnsi="Palatino Linotype"/>
          <w:b/>
          <w:i/>
        </w:rPr>
        <w:t xml:space="preserve"> </w:t>
      </w:r>
      <w:r w:rsidRPr="006420F5">
        <w:rPr>
          <w:rFonts w:ascii="Palatino Linotype" w:hAnsi="Palatino Linotype"/>
          <w:b/>
          <w:i/>
          <w:sz w:val="22"/>
          <w:szCs w:val="22"/>
        </w:rPr>
        <w:t>de</w:t>
      </w:r>
      <w:r w:rsidRPr="006420F5">
        <w:rPr>
          <w:rFonts w:ascii="Palatino Linotype" w:hAnsi="Palatino Linotype"/>
          <w:b/>
          <w:i/>
        </w:rPr>
        <w:t xml:space="preserve"> </w:t>
      </w:r>
      <w:r w:rsidRPr="006420F5">
        <w:rPr>
          <w:rFonts w:ascii="Palatino Linotype" w:hAnsi="Palatino Linotype"/>
          <w:b/>
          <w:i/>
          <w:sz w:val="22"/>
          <w:szCs w:val="22"/>
        </w:rPr>
        <w:t>los</w:t>
      </w:r>
      <w:r w:rsidRPr="006420F5">
        <w:rPr>
          <w:rFonts w:ascii="Palatino Linotype" w:hAnsi="Palatino Linotype"/>
          <w:b/>
          <w:i/>
        </w:rPr>
        <w:t xml:space="preserve"> </w:t>
      </w:r>
      <w:r w:rsidRPr="006420F5">
        <w:rPr>
          <w:rFonts w:ascii="Palatino Linotype" w:hAnsi="Palatino Linotype"/>
          <w:b/>
          <w:i/>
          <w:sz w:val="22"/>
          <w:szCs w:val="22"/>
        </w:rPr>
        <w:t>quince</w:t>
      </w:r>
      <w:r w:rsidRPr="006420F5">
        <w:rPr>
          <w:rFonts w:ascii="Palatino Linotype" w:hAnsi="Palatino Linotype"/>
          <w:b/>
          <w:i/>
        </w:rPr>
        <w:t xml:space="preserve"> </w:t>
      </w:r>
      <w:r w:rsidRPr="006420F5">
        <w:rPr>
          <w:rFonts w:ascii="Palatino Linotype" w:hAnsi="Palatino Linotype"/>
          <w:b/>
          <w:i/>
          <w:sz w:val="22"/>
          <w:szCs w:val="22"/>
        </w:rPr>
        <w:t>primeros</w:t>
      </w:r>
      <w:r w:rsidRPr="006420F5">
        <w:rPr>
          <w:rFonts w:ascii="Palatino Linotype" w:hAnsi="Palatino Linotype"/>
          <w:b/>
          <w:i/>
        </w:rPr>
        <w:t xml:space="preserve"> </w:t>
      </w:r>
      <w:r w:rsidRPr="006420F5">
        <w:rPr>
          <w:rFonts w:ascii="Palatino Linotype" w:hAnsi="Palatino Linotype"/>
          <w:b/>
          <w:i/>
          <w:sz w:val="22"/>
          <w:szCs w:val="22"/>
        </w:rPr>
        <w:t>días</w:t>
      </w:r>
      <w:r w:rsidRPr="006420F5">
        <w:rPr>
          <w:rFonts w:ascii="Palatino Linotype" w:hAnsi="Palatino Linotype"/>
          <w:b/>
          <w:i/>
        </w:rPr>
        <w:t xml:space="preserve"> </w:t>
      </w:r>
      <w:r w:rsidRPr="006420F5">
        <w:rPr>
          <w:rFonts w:ascii="Palatino Linotype" w:hAnsi="Palatino Linotype"/>
          <w:b/>
          <w:i/>
          <w:sz w:val="22"/>
          <w:szCs w:val="22"/>
        </w:rPr>
        <w:t>del</w:t>
      </w:r>
      <w:r w:rsidRPr="006420F5">
        <w:rPr>
          <w:rFonts w:ascii="Palatino Linotype" w:hAnsi="Palatino Linotype"/>
          <w:b/>
          <w:i/>
        </w:rPr>
        <w:t xml:space="preserve"> </w:t>
      </w:r>
      <w:r w:rsidRPr="006420F5">
        <w:rPr>
          <w:rFonts w:ascii="Palatino Linotype" w:hAnsi="Palatino Linotype"/>
          <w:b/>
          <w:i/>
          <w:sz w:val="22"/>
          <w:szCs w:val="22"/>
        </w:rPr>
        <w:t>mes</w:t>
      </w:r>
      <w:r w:rsidRPr="006420F5">
        <w:rPr>
          <w:rFonts w:ascii="Palatino Linotype" w:hAnsi="Palatino Linotype"/>
          <w:b/>
          <w:i/>
        </w:rPr>
        <w:t xml:space="preserve"> </w:t>
      </w:r>
      <w:r w:rsidRPr="006420F5">
        <w:rPr>
          <w:rFonts w:ascii="Palatino Linotype" w:hAnsi="Palatino Linotype"/>
          <w:b/>
          <w:i/>
          <w:sz w:val="22"/>
          <w:szCs w:val="22"/>
        </w:rPr>
        <w:t>de</w:t>
      </w:r>
      <w:r w:rsidRPr="006420F5">
        <w:rPr>
          <w:rFonts w:ascii="Palatino Linotype" w:hAnsi="Palatino Linotype"/>
          <w:b/>
          <w:i/>
        </w:rPr>
        <w:t xml:space="preserve"> </w:t>
      </w:r>
      <w:r w:rsidRPr="006420F5">
        <w:rPr>
          <w:rFonts w:ascii="Palatino Linotype" w:hAnsi="Palatino Linotype"/>
          <w:b/>
          <w:i/>
          <w:sz w:val="22"/>
          <w:szCs w:val="22"/>
        </w:rPr>
        <w:t>marzo</w:t>
      </w:r>
      <w:r w:rsidRPr="006420F5">
        <w:rPr>
          <w:rFonts w:ascii="Palatino Linotype" w:hAnsi="Palatino Linotype"/>
          <w:i/>
        </w:rPr>
        <w:t xml:space="preserve"> </w:t>
      </w:r>
      <w:r w:rsidRPr="006420F5">
        <w:rPr>
          <w:rFonts w:ascii="Palatino Linotype" w:hAnsi="Palatino Linotype"/>
          <w:i/>
          <w:sz w:val="22"/>
          <w:szCs w:val="22"/>
        </w:rPr>
        <w:t>de</w:t>
      </w:r>
      <w:r w:rsidRPr="006420F5">
        <w:rPr>
          <w:rFonts w:ascii="Palatino Linotype" w:hAnsi="Palatino Linotype"/>
          <w:i/>
        </w:rPr>
        <w:t xml:space="preserve"> </w:t>
      </w:r>
      <w:r w:rsidRPr="006420F5">
        <w:rPr>
          <w:rFonts w:ascii="Palatino Linotype" w:hAnsi="Palatino Linotype"/>
          <w:i/>
          <w:sz w:val="22"/>
          <w:szCs w:val="22"/>
        </w:rPr>
        <w:t>cada</w:t>
      </w:r>
      <w:r w:rsidRPr="006420F5">
        <w:rPr>
          <w:rFonts w:ascii="Palatino Linotype" w:hAnsi="Palatino Linotype"/>
          <w:i/>
        </w:rPr>
        <w:t xml:space="preserve"> </w:t>
      </w:r>
      <w:r w:rsidRPr="006420F5">
        <w:rPr>
          <w:rFonts w:ascii="Palatino Linotype" w:hAnsi="Palatino Linotype"/>
          <w:i/>
          <w:sz w:val="22"/>
          <w:szCs w:val="22"/>
        </w:rPr>
        <w:t>año;</w:t>
      </w:r>
      <w:r w:rsidRPr="006420F5">
        <w:rPr>
          <w:rFonts w:ascii="Palatino Linotype" w:hAnsi="Palatino Linotype"/>
          <w:i/>
        </w:rPr>
        <w:t xml:space="preserve"> </w:t>
      </w:r>
      <w:r w:rsidRPr="006420F5">
        <w:rPr>
          <w:rFonts w:ascii="Palatino Linotype" w:hAnsi="Palatino Linotype"/>
          <w:b/>
          <w:i/>
          <w:sz w:val="22"/>
          <w:szCs w:val="22"/>
        </w:rPr>
        <w:t>asimism</w:t>
      </w:r>
      <w:r w:rsidRPr="006420F5">
        <w:rPr>
          <w:rFonts w:ascii="Palatino Linotype" w:hAnsi="Palatino Linotype"/>
          <w:i/>
          <w:sz w:val="22"/>
          <w:szCs w:val="22"/>
        </w:rPr>
        <w:t>o,</w:t>
      </w:r>
      <w:r w:rsidRPr="006420F5">
        <w:rPr>
          <w:rFonts w:ascii="Palatino Linotype" w:hAnsi="Palatino Linotype"/>
          <w:i/>
        </w:rPr>
        <w:t xml:space="preserve"> </w:t>
      </w:r>
      <w:r w:rsidRPr="006420F5">
        <w:rPr>
          <w:rFonts w:ascii="Palatino Linotype" w:hAnsi="Palatino Linotype"/>
          <w:b/>
          <w:i/>
          <w:sz w:val="22"/>
          <w:szCs w:val="22"/>
        </w:rPr>
        <w:t>los</w:t>
      </w:r>
      <w:r w:rsidRPr="006420F5">
        <w:rPr>
          <w:rFonts w:ascii="Palatino Linotype" w:hAnsi="Palatino Linotype"/>
          <w:b/>
          <w:i/>
        </w:rPr>
        <w:t xml:space="preserve"> </w:t>
      </w:r>
      <w:r w:rsidRPr="006420F5">
        <w:rPr>
          <w:rFonts w:ascii="Palatino Linotype" w:hAnsi="Palatino Linotype"/>
          <w:b/>
          <w:i/>
          <w:sz w:val="22"/>
          <w:szCs w:val="22"/>
        </w:rPr>
        <w:t>informes</w:t>
      </w:r>
      <w:r w:rsidRPr="006420F5">
        <w:rPr>
          <w:rFonts w:ascii="Palatino Linotype" w:hAnsi="Palatino Linotype"/>
          <w:b/>
          <w:i/>
        </w:rPr>
        <w:t xml:space="preserve"> </w:t>
      </w:r>
      <w:r w:rsidRPr="006420F5">
        <w:rPr>
          <w:rFonts w:ascii="Palatino Linotype" w:hAnsi="Palatino Linotype"/>
          <w:b/>
          <w:i/>
          <w:sz w:val="22"/>
          <w:szCs w:val="22"/>
        </w:rPr>
        <w:t>mensuales</w:t>
      </w:r>
      <w:r w:rsidRPr="006420F5">
        <w:rPr>
          <w:rFonts w:ascii="Palatino Linotype" w:hAnsi="Palatino Linotype"/>
          <w:i/>
        </w:rPr>
        <w:t xml:space="preserve"> </w:t>
      </w:r>
      <w:r w:rsidRPr="006420F5">
        <w:rPr>
          <w:rFonts w:ascii="Palatino Linotype" w:hAnsi="Palatino Linotype"/>
          <w:i/>
          <w:sz w:val="22"/>
          <w:szCs w:val="22"/>
        </w:rPr>
        <w:t>los</w:t>
      </w:r>
      <w:r w:rsidRPr="006420F5">
        <w:rPr>
          <w:rFonts w:ascii="Palatino Linotype" w:hAnsi="Palatino Linotype"/>
          <w:i/>
        </w:rPr>
        <w:t xml:space="preserve"> </w:t>
      </w:r>
      <w:r w:rsidRPr="006420F5">
        <w:rPr>
          <w:rFonts w:ascii="Palatino Linotype" w:hAnsi="Palatino Linotype"/>
          <w:i/>
          <w:sz w:val="22"/>
          <w:szCs w:val="22"/>
        </w:rPr>
        <w:t>deberán</w:t>
      </w:r>
      <w:r w:rsidRPr="006420F5">
        <w:rPr>
          <w:rFonts w:ascii="Palatino Linotype" w:hAnsi="Palatino Linotype"/>
          <w:i/>
        </w:rPr>
        <w:t xml:space="preserve"> </w:t>
      </w:r>
      <w:r w:rsidRPr="006420F5">
        <w:rPr>
          <w:rFonts w:ascii="Palatino Linotype" w:hAnsi="Palatino Linotype"/>
          <w:i/>
          <w:sz w:val="22"/>
          <w:szCs w:val="22"/>
        </w:rPr>
        <w:t>presentar</w:t>
      </w:r>
      <w:r w:rsidRPr="006420F5">
        <w:rPr>
          <w:rFonts w:ascii="Palatino Linotype" w:hAnsi="Palatino Linotype"/>
          <w:i/>
        </w:rPr>
        <w:t xml:space="preserve"> </w:t>
      </w:r>
      <w:r w:rsidRPr="006420F5">
        <w:rPr>
          <w:rFonts w:ascii="Palatino Linotype" w:hAnsi="Palatino Linotype"/>
          <w:b/>
          <w:i/>
          <w:sz w:val="22"/>
          <w:szCs w:val="22"/>
        </w:rPr>
        <w:t>dentro</w:t>
      </w:r>
      <w:r w:rsidRPr="006420F5">
        <w:rPr>
          <w:rFonts w:ascii="Palatino Linotype" w:hAnsi="Palatino Linotype"/>
          <w:b/>
          <w:i/>
        </w:rPr>
        <w:t xml:space="preserve"> </w:t>
      </w:r>
      <w:r w:rsidRPr="006420F5">
        <w:rPr>
          <w:rFonts w:ascii="Palatino Linotype" w:hAnsi="Palatino Linotype"/>
          <w:b/>
          <w:i/>
          <w:sz w:val="22"/>
          <w:szCs w:val="22"/>
        </w:rPr>
        <w:t>de</w:t>
      </w:r>
      <w:r w:rsidRPr="006420F5">
        <w:rPr>
          <w:rFonts w:ascii="Palatino Linotype" w:hAnsi="Palatino Linotype"/>
          <w:b/>
          <w:i/>
        </w:rPr>
        <w:t xml:space="preserve"> </w:t>
      </w:r>
      <w:r w:rsidRPr="006420F5">
        <w:rPr>
          <w:rFonts w:ascii="Palatino Linotype" w:hAnsi="Palatino Linotype"/>
          <w:b/>
          <w:i/>
          <w:sz w:val="22"/>
          <w:szCs w:val="22"/>
        </w:rPr>
        <w:t>los</w:t>
      </w:r>
      <w:r w:rsidRPr="006420F5">
        <w:rPr>
          <w:rFonts w:ascii="Palatino Linotype" w:hAnsi="Palatino Linotype"/>
          <w:b/>
          <w:i/>
        </w:rPr>
        <w:t xml:space="preserve"> </w:t>
      </w:r>
      <w:r w:rsidRPr="006420F5">
        <w:rPr>
          <w:rFonts w:ascii="Palatino Linotype" w:hAnsi="Palatino Linotype"/>
          <w:b/>
          <w:i/>
          <w:sz w:val="22"/>
          <w:szCs w:val="22"/>
        </w:rPr>
        <w:t>veinte</w:t>
      </w:r>
      <w:r w:rsidRPr="006420F5">
        <w:rPr>
          <w:rFonts w:ascii="Palatino Linotype" w:hAnsi="Palatino Linotype"/>
          <w:b/>
          <w:i/>
        </w:rPr>
        <w:t xml:space="preserve"> </w:t>
      </w:r>
      <w:r w:rsidRPr="006420F5">
        <w:rPr>
          <w:rFonts w:ascii="Palatino Linotype" w:hAnsi="Palatino Linotype"/>
          <w:b/>
          <w:i/>
          <w:sz w:val="22"/>
          <w:szCs w:val="22"/>
        </w:rPr>
        <w:t>días</w:t>
      </w:r>
      <w:r w:rsidRPr="006420F5">
        <w:rPr>
          <w:rFonts w:ascii="Palatino Linotype" w:hAnsi="Palatino Linotype"/>
          <w:b/>
          <w:i/>
        </w:rPr>
        <w:t xml:space="preserve"> </w:t>
      </w:r>
      <w:r w:rsidRPr="006420F5">
        <w:rPr>
          <w:rFonts w:ascii="Palatino Linotype" w:hAnsi="Palatino Linotype"/>
          <w:b/>
          <w:i/>
          <w:sz w:val="22"/>
          <w:szCs w:val="22"/>
        </w:rPr>
        <w:t>posteriores</w:t>
      </w:r>
      <w:r w:rsidRPr="006420F5">
        <w:rPr>
          <w:rFonts w:ascii="Palatino Linotype" w:hAnsi="Palatino Linotype"/>
          <w:b/>
          <w:i/>
        </w:rPr>
        <w:t xml:space="preserve"> </w:t>
      </w:r>
      <w:r w:rsidRPr="006420F5">
        <w:rPr>
          <w:rFonts w:ascii="Palatino Linotype" w:hAnsi="Palatino Linotype"/>
          <w:b/>
          <w:i/>
          <w:sz w:val="22"/>
          <w:szCs w:val="22"/>
        </w:rPr>
        <w:t>al</w:t>
      </w:r>
      <w:r w:rsidRPr="006420F5">
        <w:rPr>
          <w:rFonts w:ascii="Palatino Linotype" w:hAnsi="Palatino Linotype"/>
          <w:b/>
          <w:i/>
        </w:rPr>
        <w:t xml:space="preserve"> </w:t>
      </w:r>
      <w:r w:rsidRPr="006420F5">
        <w:rPr>
          <w:rFonts w:ascii="Palatino Linotype" w:hAnsi="Palatino Linotype"/>
          <w:b/>
          <w:i/>
          <w:sz w:val="22"/>
          <w:szCs w:val="22"/>
        </w:rPr>
        <w:t>término</w:t>
      </w:r>
      <w:r w:rsidRPr="006420F5">
        <w:rPr>
          <w:rFonts w:ascii="Palatino Linotype" w:hAnsi="Palatino Linotype"/>
          <w:b/>
          <w:i/>
        </w:rPr>
        <w:t xml:space="preserve"> </w:t>
      </w:r>
      <w:r w:rsidRPr="006420F5">
        <w:rPr>
          <w:rFonts w:ascii="Palatino Linotype" w:hAnsi="Palatino Linotype"/>
          <w:b/>
          <w:i/>
          <w:sz w:val="22"/>
          <w:szCs w:val="22"/>
        </w:rPr>
        <w:t>del</w:t>
      </w:r>
      <w:r w:rsidRPr="006420F5">
        <w:rPr>
          <w:rFonts w:ascii="Palatino Linotype" w:hAnsi="Palatino Linotype"/>
          <w:b/>
          <w:i/>
        </w:rPr>
        <w:t xml:space="preserve"> </w:t>
      </w:r>
      <w:r w:rsidRPr="006420F5">
        <w:rPr>
          <w:rFonts w:ascii="Palatino Linotype" w:hAnsi="Palatino Linotype"/>
          <w:b/>
          <w:i/>
          <w:sz w:val="22"/>
          <w:szCs w:val="22"/>
        </w:rPr>
        <w:t>mes</w:t>
      </w:r>
      <w:r w:rsidRPr="006420F5">
        <w:rPr>
          <w:rFonts w:ascii="Palatino Linotype" w:hAnsi="Palatino Linotype"/>
          <w:b/>
          <w:i/>
        </w:rPr>
        <w:t xml:space="preserve"> </w:t>
      </w:r>
      <w:r w:rsidRPr="006420F5">
        <w:rPr>
          <w:rFonts w:ascii="Palatino Linotype" w:hAnsi="Palatino Linotype"/>
          <w:b/>
          <w:i/>
          <w:sz w:val="22"/>
          <w:szCs w:val="22"/>
        </w:rPr>
        <w:t>correspondiente.”</w:t>
      </w:r>
    </w:p>
    <w:p w14:paraId="357A1663" w14:textId="77777777" w:rsidR="00111D1E" w:rsidRPr="006420F5" w:rsidRDefault="00111D1E" w:rsidP="00111D1E">
      <w:pPr>
        <w:ind w:left="851" w:right="899"/>
        <w:jc w:val="both"/>
        <w:rPr>
          <w:rFonts w:ascii="Palatino Linotype" w:hAnsi="Palatino Linotype"/>
          <w:i/>
          <w:sz w:val="22"/>
          <w:szCs w:val="22"/>
        </w:rPr>
      </w:pPr>
      <w:r w:rsidRPr="006420F5">
        <w:rPr>
          <w:rFonts w:ascii="Palatino Linotype" w:hAnsi="Palatino Linotype"/>
          <w:i/>
          <w:sz w:val="22"/>
          <w:szCs w:val="22"/>
        </w:rPr>
        <w:t>(Énfasis</w:t>
      </w:r>
      <w:r w:rsidRPr="006420F5">
        <w:rPr>
          <w:rFonts w:ascii="Palatino Linotype" w:hAnsi="Palatino Linotype"/>
          <w:i/>
        </w:rPr>
        <w:t xml:space="preserve"> </w:t>
      </w:r>
      <w:r w:rsidRPr="006420F5">
        <w:rPr>
          <w:rFonts w:ascii="Palatino Linotype" w:hAnsi="Palatino Linotype"/>
          <w:i/>
          <w:sz w:val="22"/>
          <w:szCs w:val="22"/>
        </w:rPr>
        <w:t>añadido)</w:t>
      </w:r>
    </w:p>
    <w:p w14:paraId="27B9AC02" w14:textId="77777777" w:rsidR="00111D1E" w:rsidRPr="006420F5" w:rsidRDefault="00111D1E" w:rsidP="00111D1E">
      <w:pPr>
        <w:spacing w:before="100" w:beforeAutospacing="1" w:after="100" w:afterAutospacing="1" w:line="360" w:lineRule="auto"/>
        <w:ind w:right="-91"/>
        <w:jc w:val="both"/>
        <w:rPr>
          <w:rFonts w:ascii="Palatino Linotype" w:hAnsi="Palatino Linotype"/>
          <w:color w:val="000000"/>
          <w:lang w:val="es-ES"/>
        </w:rPr>
      </w:pPr>
      <w:r w:rsidRPr="006420F5">
        <w:rPr>
          <w:rFonts w:ascii="Palatino Linotype" w:hAnsi="Palatino Linotype"/>
        </w:rPr>
        <w:t xml:space="preserve">Por ello, la información </w:t>
      </w:r>
      <w:r w:rsidRPr="006420F5">
        <w:rPr>
          <w:rFonts w:ascii="Palatino Linotype" w:hAnsi="Palatino Linotype"/>
          <w:b/>
        </w:rPr>
        <w:t>documental comprobatoria</w:t>
      </w:r>
      <w:r w:rsidRPr="006420F5">
        <w:rPr>
          <w:rFonts w:ascii="Palatino Linotype" w:hAnsi="Palatino Linotype"/>
        </w:rPr>
        <w:t xml:space="preserve">, </w:t>
      </w:r>
      <w:r w:rsidRPr="006420F5">
        <w:rPr>
          <w:rFonts w:ascii="Palatino Linotype" w:hAnsi="Palatino Linotype"/>
          <w:b/>
        </w:rPr>
        <w:t>deberá conservarse en los archivos de la entidad fiscalizada –Municipio</w:t>
      </w:r>
      <w:r w:rsidRPr="006420F5">
        <w:rPr>
          <w:rFonts w:ascii="Palatino Linotype" w:hAnsi="Palatino Linotype"/>
        </w:rPr>
        <w:t xml:space="preserve">-, en original y debidamente integrada en términos de los lineamientos de referencia, pues son susceptibles de revisión directa por el </w:t>
      </w:r>
      <w:r w:rsidRPr="006420F5">
        <w:rPr>
          <w:rFonts w:ascii="Palatino Linotype" w:hAnsi="Palatino Linotype"/>
          <w:color w:val="000000"/>
          <w:lang w:val="es-ES"/>
        </w:rPr>
        <w:t>OSFEM</w:t>
      </w:r>
      <w:r w:rsidRPr="006420F5">
        <w:rPr>
          <w:rFonts w:ascii="Palatino Linotype" w:hAnsi="Palatino Linotype"/>
        </w:rPr>
        <w:t xml:space="preserve">; así que, </w:t>
      </w:r>
      <w:r w:rsidRPr="006420F5">
        <w:rPr>
          <w:rFonts w:ascii="Palatino Linotype" w:hAnsi="Palatino Linotype"/>
          <w:color w:val="000000"/>
          <w:lang w:val="es-ES"/>
        </w:rPr>
        <w:t xml:space="preserve">para la Integración del Informe Mensual 2019, dichos lineamientos se encuentran visibles en la página oficial del OSFEM en el sitio de internet </w:t>
      </w:r>
      <w:hyperlink r:id="rId10" w:history="1">
        <w:r w:rsidRPr="006420F5">
          <w:rPr>
            <w:rFonts w:ascii="Palatino Linotype" w:hAnsi="Palatino Linotype"/>
            <w:i/>
            <w:color w:val="035899"/>
            <w:spacing w:val="-14"/>
            <w:lang w:val="es-ES"/>
          </w:rPr>
          <w:t>https://www.osfem.gob.mx/04_Normatividad/doc/Normatividad/2019/19.-LineamInfMensualMpal_2019.pdf</w:t>
        </w:r>
      </w:hyperlink>
      <w:r w:rsidRPr="006420F5">
        <w:rPr>
          <w:rFonts w:ascii="Palatino Linotype" w:hAnsi="Palatino Linotype"/>
          <w:i/>
          <w:spacing w:val="-14"/>
          <w:lang w:val="es-ES"/>
        </w:rPr>
        <w:t xml:space="preserve"> </w:t>
      </w:r>
      <w:r w:rsidRPr="006420F5">
        <w:rPr>
          <w:rFonts w:ascii="Palatino Linotype" w:hAnsi="Palatino Linotype"/>
          <w:color w:val="000000"/>
          <w:lang w:val="es-ES"/>
        </w:rPr>
        <w:t xml:space="preserve">destacando que dentro de los informes mensuales que </w:t>
      </w:r>
      <w:r w:rsidRPr="006420F5">
        <w:rPr>
          <w:rFonts w:ascii="Palatino Linotype" w:hAnsi="Palatino Linotype"/>
          <w:b/>
          <w:color w:val="000000"/>
          <w:lang w:val="es-ES"/>
        </w:rPr>
        <w:t xml:space="preserve">EL SUJETO OBLIGADO </w:t>
      </w:r>
      <w:r w:rsidRPr="006420F5">
        <w:rPr>
          <w:rFonts w:ascii="Palatino Linotype" w:hAnsi="Palatino Linotype"/>
          <w:color w:val="000000"/>
          <w:lang w:val="es-ES"/>
        </w:rPr>
        <w:t xml:space="preserve">tiene la obligación de rendir, se contempla precisamente la presentación de la Información referente a los comprobantes fiscales por internet por concepto de nómina y honorarios; tal y como, se muestra en la imagen siguiente: </w:t>
      </w:r>
    </w:p>
    <w:p w14:paraId="19088C9D" w14:textId="77777777" w:rsidR="00111D1E" w:rsidRPr="006420F5" w:rsidRDefault="00111D1E" w:rsidP="00111D1E">
      <w:pPr>
        <w:spacing w:before="100" w:beforeAutospacing="1" w:after="100" w:afterAutospacing="1" w:line="360" w:lineRule="auto"/>
        <w:ind w:right="-91"/>
        <w:jc w:val="both"/>
        <w:rPr>
          <w:rFonts w:ascii="Palatino Linotype" w:hAnsi="Palatino Linotype"/>
          <w:color w:val="000000"/>
          <w:sz w:val="28"/>
          <w:lang w:val="es-ES"/>
        </w:rPr>
      </w:pPr>
      <w:r w:rsidRPr="006420F5">
        <w:rPr>
          <w:noProof/>
          <w:lang w:val="es-ES"/>
        </w:rPr>
        <w:lastRenderedPageBreak/>
        <w:drawing>
          <wp:inline distT="0" distB="0" distL="0" distR="0" wp14:anchorId="49D2E276" wp14:editId="7FEC2B84">
            <wp:extent cx="5720080" cy="52673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03" t="11226" r="23083" b="14234"/>
                    <a:stretch/>
                  </pic:blipFill>
                  <pic:spPr bwMode="auto">
                    <a:xfrm>
                      <a:off x="0" y="0"/>
                      <a:ext cx="5731129" cy="5277499"/>
                    </a:xfrm>
                    <a:prstGeom prst="rect">
                      <a:avLst/>
                    </a:prstGeom>
                    <a:ln>
                      <a:noFill/>
                    </a:ln>
                    <a:extLst>
                      <a:ext uri="{53640926-AAD7-44D8-BBD7-CCE9431645EC}">
                        <a14:shadowObscured xmlns:a14="http://schemas.microsoft.com/office/drawing/2010/main"/>
                      </a:ext>
                    </a:extLst>
                  </pic:spPr>
                </pic:pic>
              </a:graphicData>
            </a:graphic>
          </wp:inline>
        </w:drawing>
      </w:r>
    </w:p>
    <w:p w14:paraId="78072C3D" w14:textId="77777777" w:rsidR="00111D1E" w:rsidRPr="006420F5" w:rsidRDefault="00111D1E" w:rsidP="00111D1E">
      <w:pPr>
        <w:spacing w:before="100" w:beforeAutospacing="1" w:after="100" w:afterAutospacing="1" w:line="360" w:lineRule="auto"/>
        <w:jc w:val="both"/>
        <w:rPr>
          <w:rFonts w:ascii="Palatino Linotype" w:hAnsi="Palatino Linotype" w:cs="Arial"/>
          <w:lang w:val="es-ES"/>
        </w:rPr>
      </w:pPr>
      <w:r w:rsidRPr="006420F5">
        <w:rPr>
          <w:rFonts w:ascii="Palatino Linotype" w:hAnsi="Palatino Linotype" w:cs="Arial"/>
          <w:lang w:val="es-ES"/>
        </w:rPr>
        <w:t xml:space="preserve">Atento a lo anterior, resulta claro que existe fuente obligacional que constriñe al </w:t>
      </w:r>
      <w:r w:rsidRPr="006420F5">
        <w:rPr>
          <w:rFonts w:ascii="Palatino Linotype" w:hAnsi="Palatino Linotype" w:cs="Arial"/>
          <w:b/>
          <w:lang w:val="es-ES"/>
        </w:rPr>
        <w:t>SUJETO OBLIGADO</w:t>
      </w:r>
      <w:r w:rsidRPr="006420F5">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6420F5">
        <w:rPr>
          <w:rFonts w:ascii="Palatino Linotype" w:hAnsi="Palatino Linotype" w:cs="Arial"/>
          <w:b/>
          <w:lang w:val="es-ES"/>
        </w:rPr>
        <w:t>los comprobantes fiscales por internet por concepto de nómina y honorarios,</w:t>
      </w:r>
      <w:r w:rsidRPr="006420F5">
        <w:rPr>
          <w:rFonts w:ascii="Palatino Linotype" w:hAnsi="Palatino Linotype" w:cs="Arial"/>
          <w:i/>
          <w:lang w:val="es-ES"/>
        </w:rPr>
        <w:t xml:space="preserve"> </w:t>
      </w:r>
      <w:r w:rsidRPr="006420F5">
        <w:rPr>
          <w:rFonts w:ascii="Palatino Linotype" w:hAnsi="Palatino Linotype" w:cs="Arial"/>
          <w:lang w:val="es-ES"/>
        </w:rPr>
        <w:t xml:space="preserve">que comprenden la información relativa al pago de las remuneraciones de cada uno de los servidores públicos correspondiente a un </w:t>
      </w:r>
      <w:r w:rsidRPr="006420F5">
        <w:rPr>
          <w:rFonts w:ascii="Palatino Linotype" w:hAnsi="Palatino Linotype" w:cs="Arial"/>
          <w:lang w:val="es-ES"/>
        </w:rPr>
        <w:lastRenderedPageBreak/>
        <w:t xml:space="preserve">periodo determinado; en consecuencia, la información solicitada; por </w:t>
      </w:r>
      <w:r w:rsidRPr="006420F5">
        <w:rPr>
          <w:rFonts w:ascii="Palatino Linotype" w:hAnsi="Palatino Linotype"/>
          <w:b/>
          <w:lang w:val="es-ES"/>
        </w:rPr>
        <w:t>LA</w:t>
      </w:r>
      <w:r w:rsidRPr="006420F5">
        <w:rPr>
          <w:rFonts w:ascii="Palatino Linotype" w:hAnsi="Palatino Linotype" w:cs="Arial"/>
          <w:b/>
          <w:lang w:val="es-ES"/>
        </w:rPr>
        <w:t xml:space="preserve"> RECURRENTE </w:t>
      </w:r>
      <w:r w:rsidRPr="006420F5">
        <w:rPr>
          <w:rFonts w:ascii="Palatino Linotype" w:hAnsi="Palatino Linotype" w:cs="Arial"/>
          <w:lang w:val="es-ES"/>
        </w:rPr>
        <w:t xml:space="preserve">debe obrar en los archivos del </w:t>
      </w:r>
      <w:r w:rsidRPr="006420F5">
        <w:rPr>
          <w:rFonts w:ascii="Palatino Linotype" w:hAnsi="Palatino Linotype" w:cs="Arial"/>
          <w:b/>
          <w:lang w:val="es-ES"/>
        </w:rPr>
        <w:t>SUJETO OBLIGADO</w:t>
      </w:r>
      <w:r w:rsidRPr="006420F5">
        <w:rPr>
          <w:rFonts w:ascii="Palatino Linotype" w:hAnsi="Palatino Linotype" w:cs="Arial"/>
          <w:lang w:val="es-ES"/>
        </w:rPr>
        <w:t xml:space="preserve">. </w:t>
      </w:r>
    </w:p>
    <w:p w14:paraId="46390BC2" w14:textId="7D3ABB81" w:rsidR="00111D1E" w:rsidRPr="006420F5" w:rsidRDefault="00111D1E" w:rsidP="00111D1E">
      <w:pPr>
        <w:spacing w:before="100" w:beforeAutospacing="1" w:after="100" w:afterAutospacing="1" w:line="360" w:lineRule="auto"/>
        <w:ind w:right="-93"/>
        <w:jc w:val="both"/>
        <w:rPr>
          <w:rFonts w:ascii="Palatino Linotype" w:eastAsia="Calibri" w:hAnsi="Palatino Linotype" w:cs="Tahoma"/>
          <w:lang w:eastAsia="en-US"/>
        </w:rPr>
      </w:pPr>
      <w:r w:rsidRPr="006420F5">
        <w:rPr>
          <w:rFonts w:ascii="Palatino Linotype" w:eastAsia="Calibri" w:hAnsi="Palatino Linotype" w:cs="Tahoma"/>
          <w:lang w:eastAsia="en-US"/>
        </w:rPr>
        <w:t xml:space="preserve">Derivado de lo antes expuesto, se advierte que </w:t>
      </w:r>
      <w:r w:rsidRPr="006420F5">
        <w:rPr>
          <w:rFonts w:ascii="Palatino Linotype" w:eastAsia="Calibri" w:hAnsi="Palatino Linotype" w:cs="Tahoma"/>
          <w:b/>
          <w:bCs/>
          <w:lang w:eastAsia="en-US"/>
        </w:rPr>
        <w:t>EL SUJETO OBLIGADO</w:t>
      </w:r>
      <w:r w:rsidRPr="006420F5">
        <w:rPr>
          <w:rFonts w:ascii="Palatino Linotype" w:eastAsia="Calibri" w:hAnsi="Palatino Linotype" w:cs="Tahoma"/>
          <w:lang w:eastAsia="en-US"/>
        </w:rPr>
        <w:t xml:space="preserve"> incorrectamente reservó la totalidad de la información; empero, estaba en posibilidad de remitir la misma en </w:t>
      </w:r>
      <w:r w:rsidRPr="006420F5">
        <w:rPr>
          <w:rFonts w:ascii="Palatino Linotype" w:eastAsia="Calibri" w:hAnsi="Palatino Linotype" w:cs="Tahoma"/>
          <w:b/>
          <w:lang w:eastAsia="en-US"/>
        </w:rPr>
        <w:t>versión pública</w:t>
      </w:r>
      <w:r w:rsidRPr="006420F5">
        <w:rPr>
          <w:rFonts w:ascii="Palatino Linotype" w:eastAsia="Calibri" w:hAnsi="Palatino Linotype" w:cs="Tahoma"/>
          <w:lang w:eastAsia="en-US"/>
        </w:rPr>
        <w:t>, sujeta a un proceso de disociación, razón por la cual resulta dable ordenar la entrega de los documentos donde conste el total de servidores públicos adscritos a la</w:t>
      </w:r>
      <w:r w:rsidR="00B515CC" w:rsidRPr="006420F5">
        <w:t xml:space="preserve"> </w:t>
      </w:r>
      <w:r w:rsidR="00B515CC" w:rsidRPr="006420F5">
        <w:rPr>
          <w:rFonts w:ascii="Palatino Linotype" w:eastAsia="Calibri" w:hAnsi="Palatino Linotype" w:cs="Tahoma"/>
          <w:lang w:eastAsia="en-US"/>
        </w:rPr>
        <w:t>Comisaría de Seguridad Ciudadana</w:t>
      </w:r>
      <w:r w:rsidRPr="006420F5">
        <w:rPr>
          <w:rFonts w:ascii="Palatino Linotype" w:hAnsi="Palatino Linotype" w:cs="Arial"/>
          <w:color w:val="000000" w:themeColor="text1"/>
        </w:rPr>
        <w:t>;</w:t>
      </w:r>
      <w:r w:rsidR="00EA7FF0" w:rsidRPr="006420F5">
        <w:rPr>
          <w:rFonts w:ascii="Palatino Linotype" w:hAnsi="Palatino Linotype" w:cs="Arial"/>
          <w:color w:val="000000" w:themeColor="text1"/>
        </w:rPr>
        <w:t xml:space="preserve"> </w:t>
      </w:r>
      <w:r w:rsidRPr="006420F5">
        <w:rPr>
          <w:rFonts w:ascii="Palatino Linotype" w:hAnsi="Palatino Linotype" w:cs="Arial"/>
          <w:color w:val="000000" w:themeColor="text1"/>
        </w:rPr>
        <w:t>así como, el documento donde conste el número de personal operativo y el número de personal a</w:t>
      </w:r>
      <w:r w:rsidR="00B515CC" w:rsidRPr="006420F5">
        <w:rPr>
          <w:rFonts w:ascii="Palatino Linotype" w:hAnsi="Palatino Linotype" w:cs="Arial"/>
          <w:color w:val="000000" w:themeColor="text1"/>
        </w:rPr>
        <w:t>dministrativo de dicha Comisaría</w:t>
      </w:r>
      <w:r w:rsidRPr="006420F5">
        <w:rPr>
          <w:rFonts w:ascii="Palatino Linotype" w:hAnsi="Palatino Linotype" w:cs="Arial"/>
          <w:color w:val="000000" w:themeColor="text1"/>
        </w:rPr>
        <w:t>; igualmente, los recibos de nómina o comprobantes fiscales digitales por internet</w:t>
      </w:r>
      <w:r w:rsidRPr="006420F5">
        <w:rPr>
          <w:rFonts w:ascii="Palatino Linotype" w:eastAsia="Calibri" w:hAnsi="Palatino Linotype" w:cs="Tahoma"/>
          <w:lang w:eastAsia="en-US"/>
        </w:rPr>
        <w:t>, en los que se observen los aspectos descritos anteriormente.</w:t>
      </w:r>
    </w:p>
    <w:p w14:paraId="1584E506" w14:textId="77777777" w:rsidR="00111D1E" w:rsidRPr="006420F5" w:rsidRDefault="00111D1E" w:rsidP="00111D1E">
      <w:pPr>
        <w:spacing w:before="100" w:beforeAutospacing="1" w:after="100" w:afterAutospacing="1" w:line="360" w:lineRule="auto"/>
        <w:jc w:val="both"/>
        <w:rPr>
          <w:rFonts w:ascii="Palatino Linotype" w:eastAsia="Arial Unicode MS" w:hAnsi="Palatino Linotype" w:cs="Arial"/>
        </w:rPr>
      </w:pPr>
      <w:r w:rsidRPr="006420F5">
        <w:rPr>
          <w:rFonts w:ascii="Palatino Linotype" w:hAnsi="Palatino Linotype"/>
          <w:color w:val="000000"/>
        </w:rPr>
        <w:t xml:space="preserve">Ahora </w:t>
      </w:r>
      <w:r w:rsidRPr="006420F5">
        <w:rPr>
          <w:rFonts w:ascii="Palatino Linotype" w:hAnsi="Palatino Linotype" w:cs="Arial"/>
          <w:noProof/>
          <w:lang w:eastAsia="es-MX"/>
        </w:rPr>
        <w:t>bien</w:t>
      </w:r>
      <w:r w:rsidRPr="006420F5">
        <w:rPr>
          <w:rFonts w:ascii="Palatino Linotype" w:hAnsi="Palatino Linotype"/>
          <w:color w:val="000000"/>
        </w:rPr>
        <w:t xml:space="preserve">, con relación a la </w:t>
      </w:r>
      <w:r w:rsidRPr="006420F5">
        <w:rPr>
          <w:rFonts w:ascii="Palatino Linotype" w:hAnsi="Palatino Linotype"/>
          <w:b/>
          <w:color w:val="000000"/>
        </w:rPr>
        <w:t xml:space="preserve">versión pública </w:t>
      </w:r>
      <w:r w:rsidRPr="006420F5">
        <w:rPr>
          <w:rFonts w:ascii="Palatino Linotype" w:hAnsi="Palatino Linotype"/>
          <w:color w:val="000000"/>
        </w:rPr>
        <w:t xml:space="preserve">de la información de la que se ordena su entrega, en términos del artículo 143, fracción I, de la Ley de Transparencia y Acceso a la Información Pública del Estado de México y Municipios, deberá </w:t>
      </w:r>
      <w:r w:rsidRPr="006420F5">
        <w:rPr>
          <w:rFonts w:ascii="Palatino Linotype" w:eastAsia="Arial Unicode MS" w:hAnsi="Palatino Linotype" w:cs="Arial"/>
        </w:rPr>
        <w:t>omitirse, eliminarse o suprimirse la</w:t>
      </w:r>
      <w:r w:rsidRPr="006420F5">
        <w:rPr>
          <w:rFonts w:ascii="Palatino Linotype" w:hAnsi="Palatino Linotype"/>
          <w:color w:val="000000"/>
        </w:rPr>
        <w:t xml:space="preserve"> información </w:t>
      </w:r>
      <w:r w:rsidRPr="006420F5">
        <w:rPr>
          <w:rFonts w:ascii="Palatino Linotype" w:hAnsi="Palatino Linotype"/>
          <w:b/>
          <w:color w:val="000000"/>
        </w:rPr>
        <w:t>confidencial</w:t>
      </w:r>
      <w:r w:rsidRPr="006420F5">
        <w:rPr>
          <w:rFonts w:ascii="Palatino Linotype" w:eastAsia="Arial Unicode MS" w:hAnsi="Palatino Linotype" w:cs="Arial"/>
        </w:rPr>
        <w:t xml:space="preserve">. </w:t>
      </w:r>
    </w:p>
    <w:p w14:paraId="2652DEF6" w14:textId="77777777" w:rsidR="00111D1E" w:rsidRPr="006420F5" w:rsidRDefault="00111D1E" w:rsidP="00111D1E">
      <w:pPr>
        <w:spacing w:before="100" w:beforeAutospacing="1" w:after="100" w:afterAutospacing="1" w:line="360" w:lineRule="auto"/>
        <w:jc w:val="both"/>
        <w:rPr>
          <w:rFonts w:ascii="Palatino Linotype" w:hAnsi="Palatino Linotype" w:cs="Arial"/>
        </w:rPr>
      </w:pPr>
      <w:r w:rsidRPr="006420F5">
        <w:rPr>
          <w:rFonts w:ascii="Palatino Linotype" w:eastAsia="Arial Unicode MS" w:hAnsi="Palatino Linotype" w:cs="Arial"/>
        </w:rPr>
        <w:t xml:space="preserve">En ese sentido, </w:t>
      </w:r>
      <w:r w:rsidRPr="006420F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420F5">
        <w:rPr>
          <w:rFonts w:ascii="Palatino Linotype" w:hAnsi="Palatino Linotype" w:cs="Arial"/>
        </w:rPr>
        <w:t xml:space="preserve"> que el Comité de Transparencia del </w:t>
      </w:r>
      <w:r w:rsidRPr="006420F5">
        <w:rPr>
          <w:rFonts w:ascii="Palatino Linotype" w:hAnsi="Palatino Linotype" w:cs="Arial"/>
          <w:b/>
        </w:rPr>
        <w:t>SUJETO OBLIGADO</w:t>
      </w:r>
      <w:r w:rsidRPr="006420F5">
        <w:rPr>
          <w:rFonts w:ascii="Palatino Linotype" w:hAnsi="Palatino Linotype" w:cs="Arial"/>
        </w:rPr>
        <w:t xml:space="preserve"> emita el Acuerdo de Clasificación correspondiente</w:t>
      </w:r>
      <w:r w:rsidRPr="006420F5">
        <w:rPr>
          <w:rFonts w:ascii="Palatino Linotype" w:hAnsi="Palatino Linotype" w:cs="Arial"/>
          <w:lang w:val="es-ES_tradnl"/>
        </w:rPr>
        <w:t xml:space="preserve"> debidamente fundado y motivado, en el cual se</w:t>
      </w:r>
      <w:r w:rsidRPr="006420F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w:t>
      </w:r>
      <w:r w:rsidRPr="006420F5">
        <w:rPr>
          <w:rFonts w:ascii="Palatino Linotype" w:hAnsi="Palatino Linotype" w:cs="Arial"/>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4405DA8" w14:textId="77777777" w:rsidR="00111D1E" w:rsidRPr="006420F5" w:rsidRDefault="00111D1E" w:rsidP="00111D1E">
      <w:pPr>
        <w:spacing w:before="100" w:beforeAutospacing="1" w:after="100" w:afterAutospacing="1" w:line="360" w:lineRule="auto"/>
        <w:jc w:val="both"/>
        <w:rPr>
          <w:rFonts w:ascii="Palatino Linotype" w:eastAsia="Arial Unicode MS" w:hAnsi="Palatino Linotype" w:cs="Arial"/>
        </w:rPr>
      </w:pPr>
      <w:r w:rsidRPr="006420F5">
        <w:rPr>
          <w:rFonts w:ascii="Palatino Linotype" w:hAnsi="Palatino Linotype" w:cs="Arial"/>
          <w:lang w:eastAsia="es-MX"/>
        </w:rPr>
        <w:t xml:space="preserve">Así, respecto de </w:t>
      </w:r>
      <w:r w:rsidRPr="006420F5">
        <w:rPr>
          <w:rFonts w:ascii="Palatino Linotype" w:eastAsia="Arial Unicode MS" w:hAnsi="Palatino Linotype" w:cs="Arial"/>
        </w:rPr>
        <w:t xml:space="preserve">los </w:t>
      </w:r>
      <w:r w:rsidRPr="006420F5">
        <w:rPr>
          <w:rFonts w:ascii="Palatino Linotype" w:hAnsi="Palatino Linotype" w:cs="Arial"/>
        </w:rPr>
        <w:t>documentos</w:t>
      </w:r>
      <w:r w:rsidRPr="006420F5">
        <w:rPr>
          <w:rFonts w:ascii="Palatino Linotype" w:eastAsia="Arial Unicode MS" w:hAnsi="Palatino Linotype" w:cs="Arial"/>
        </w:rPr>
        <w:t xml:space="preserve"> que </w:t>
      </w:r>
      <w:r w:rsidRPr="006420F5">
        <w:rPr>
          <w:rFonts w:ascii="Palatino Linotype" w:eastAsia="Arial Unicode MS" w:hAnsi="Palatino Linotype" w:cs="Arial"/>
          <w:b/>
        </w:rPr>
        <w:t xml:space="preserve">EL SUJETO OBLIGADO </w:t>
      </w:r>
      <w:r w:rsidRPr="006420F5">
        <w:rPr>
          <w:rFonts w:ascii="Palatino Linotype" w:eastAsia="Arial Unicode MS" w:hAnsi="Palatino Linotype" w:cs="Arial"/>
        </w:rPr>
        <w:t xml:space="preserve">ha de entregar en </w:t>
      </w:r>
      <w:r w:rsidRPr="006420F5">
        <w:rPr>
          <w:rFonts w:ascii="Palatino Linotype" w:eastAsia="Arial Unicode MS" w:hAnsi="Palatino Linotype" w:cs="Arial"/>
          <w:b/>
        </w:rPr>
        <w:t>versión pública</w:t>
      </w:r>
      <w:r w:rsidRPr="006420F5">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6420F5">
        <w:rPr>
          <w:rFonts w:ascii="Palatino Linotype" w:hAnsi="Palatino Linotype" w:cs="Arial"/>
        </w:rPr>
        <w:t>del</w:t>
      </w:r>
      <w:r w:rsidRPr="006420F5">
        <w:rPr>
          <w:rFonts w:ascii="Palatino Linotype" w:eastAsia="Arial Unicode MS" w:hAnsi="Palatino Linotype" w:cs="Arial"/>
        </w:rPr>
        <w:t xml:space="preserve"> Estado de México y Municipios (</w:t>
      </w:r>
      <w:proofErr w:type="spellStart"/>
      <w:r w:rsidRPr="006420F5">
        <w:rPr>
          <w:rFonts w:ascii="Palatino Linotype" w:eastAsia="Arial Unicode MS" w:hAnsi="Palatino Linotype" w:cs="Arial"/>
        </w:rPr>
        <w:t>ISSEMyM</w:t>
      </w:r>
      <w:proofErr w:type="spellEnd"/>
      <w:r w:rsidRPr="006420F5">
        <w:rPr>
          <w:rFonts w:ascii="Palatino Linotype" w:eastAsia="Arial Unicode MS" w:hAnsi="Palatino Linotype" w:cs="Arial"/>
        </w:rPr>
        <w:t xml:space="preserve">), </w:t>
      </w:r>
      <w:r w:rsidRPr="006420F5">
        <w:rPr>
          <w:rFonts w:ascii="Palatino Linotype" w:eastAsia="Arial Unicode MS" w:hAnsi="Palatino Linotype" w:cs="Arial"/>
          <w:b/>
        </w:rPr>
        <w:t xml:space="preserve">los descuentos que se realicen por pensión alimenticia o deducciones estrictamente personales o de cualquier índole siempre que, </w:t>
      </w:r>
      <w:r w:rsidRPr="006420F5">
        <w:rPr>
          <w:rFonts w:ascii="Palatino Linotype" w:hAnsi="Palatino Linotype" w:cs="Arial"/>
          <w:b/>
        </w:rPr>
        <w:t>no se encuentren relacionados con los impuestos o las cuotas por seguridad social</w:t>
      </w:r>
      <w:r w:rsidRPr="006420F5">
        <w:rPr>
          <w:rFonts w:ascii="Palatino Linotype" w:eastAsia="Arial Unicode MS" w:hAnsi="Palatino Linotype" w:cs="Arial"/>
        </w:rPr>
        <w:t xml:space="preserve">, número de cuenta o cualquier otro dato que ponga en riesgo la vida, seguridad y salud de dichas </w:t>
      </w:r>
      <w:r w:rsidRPr="006420F5">
        <w:rPr>
          <w:rFonts w:ascii="Palatino Linotype" w:hAnsi="Palatino Linotype" w:cs="Arial"/>
        </w:rPr>
        <w:t>personas</w:t>
      </w:r>
      <w:r w:rsidRPr="006420F5">
        <w:rPr>
          <w:rFonts w:ascii="Palatino Linotype" w:eastAsia="Arial Unicode MS" w:hAnsi="Palatino Linotype" w:cs="Arial"/>
        </w:rPr>
        <w:t>.</w:t>
      </w:r>
    </w:p>
    <w:p w14:paraId="4455CB26" w14:textId="77777777" w:rsidR="00111D1E" w:rsidRPr="006420F5" w:rsidRDefault="00111D1E" w:rsidP="00111D1E">
      <w:pPr>
        <w:spacing w:before="100" w:beforeAutospacing="1" w:after="100" w:afterAutospacing="1" w:line="360" w:lineRule="auto"/>
        <w:jc w:val="both"/>
        <w:rPr>
          <w:rFonts w:ascii="Palatino Linotype" w:hAnsi="Palatino Linotype"/>
        </w:rPr>
      </w:pPr>
      <w:r w:rsidRPr="006420F5">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6420F5">
        <w:rPr>
          <w:rFonts w:ascii="Palatino Linotype" w:hAnsi="Palatino Linotype" w:cs="Arial"/>
        </w:rPr>
        <w:t>del</w:t>
      </w:r>
      <w:r w:rsidRPr="006420F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6420F5">
        <w:rPr>
          <w:rFonts w:ascii="Palatino Linotype" w:hAnsi="Palatino Linotype"/>
        </w:rPr>
        <w:t xml:space="preserve"> y finalmente la </w:t>
      </w:r>
      <w:proofErr w:type="spellStart"/>
      <w:r w:rsidRPr="006420F5">
        <w:rPr>
          <w:rFonts w:ascii="Palatino Linotype" w:hAnsi="Palatino Linotype"/>
        </w:rPr>
        <w:t>homoclave</w:t>
      </w:r>
      <w:proofErr w:type="spellEnd"/>
      <w:r w:rsidRPr="006420F5">
        <w:rPr>
          <w:rFonts w:ascii="Palatino Linotype" w:hAnsi="Palatino Linotype"/>
        </w:rPr>
        <w:t>; la cual, para su obtención es necesario acreditar personalidad, fecha de nacimiento entre otros con documentos oficiales.</w:t>
      </w:r>
    </w:p>
    <w:p w14:paraId="2A5F57D5" w14:textId="77777777" w:rsidR="00111D1E" w:rsidRPr="006420F5" w:rsidRDefault="00111D1E" w:rsidP="00111D1E">
      <w:pPr>
        <w:spacing w:before="100" w:beforeAutospacing="1" w:after="100" w:afterAutospacing="1" w:line="360" w:lineRule="auto"/>
        <w:jc w:val="both"/>
        <w:rPr>
          <w:rFonts w:ascii="Palatino Linotype" w:hAnsi="Palatino Linotype"/>
          <w:b/>
          <w:bCs/>
          <w:color w:val="000000"/>
        </w:rPr>
      </w:pPr>
      <w:r w:rsidRPr="006420F5">
        <w:rPr>
          <w:rFonts w:ascii="Palatino Linotype" w:hAnsi="Palatino Linotype" w:cs="Arial"/>
          <w:lang w:eastAsia="es-MX"/>
        </w:rPr>
        <w:t xml:space="preserve">Al respecto, </w:t>
      </w:r>
      <w:r w:rsidRPr="006420F5">
        <w:rPr>
          <w:rFonts w:ascii="Palatino Linotype" w:hAnsi="Palatino Linotype" w:cs="Arial"/>
          <w:color w:val="000000"/>
        </w:rPr>
        <w:t xml:space="preserve">es aplicable el Criterio 19/17 de la Segunda Época, emitido por </w:t>
      </w:r>
      <w:r w:rsidRPr="006420F5">
        <w:rPr>
          <w:rFonts w:ascii="Palatino Linotype" w:eastAsia="Arial Unicode MS" w:hAnsi="Palatino Linotype" w:cs="Arial"/>
          <w:color w:val="000000"/>
        </w:rPr>
        <w:t>el INAI,</w:t>
      </w:r>
      <w:r w:rsidRPr="006420F5">
        <w:rPr>
          <w:rFonts w:ascii="Palatino Linotype" w:hAnsi="Palatino Linotype"/>
          <w:bCs/>
          <w:color w:val="000000"/>
        </w:rPr>
        <w:t xml:space="preserve"> que dice:</w:t>
      </w:r>
      <w:r w:rsidRPr="006420F5">
        <w:rPr>
          <w:rFonts w:ascii="Palatino Linotype" w:hAnsi="Palatino Linotype"/>
          <w:b/>
          <w:bCs/>
          <w:color w:val="000000"/>
        </w:rPr>
        <w:t xml:space="preserve"> </w:t>
      </w:r>
    </w:p>
    <w:p w14:paraId="26B956DB"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bCs/>
          <w:i/>
          <w:sz w:val="22"/>
          <w:lang w:eastAsia="en-US"/>
        </w:rPr>
      </w:pPr>
      <w:r w:rsidRPr="006420F5">
        <w:rPr>
          <w:rFonts w:ascii="Palatino Linotype" w:hAnsi="Palatino Linotype" w:cs="Arial"/>
          <w:bCs/>
          <w:i/>
          <w:sz w:val="22"/>
        </w:rPr>
        <w:lastRenderedPageBreak/>
        <w:t>“</w:t>
      </w:r>
      <w:r w:rsidRPr="006420F5">
        <w:rPr>
          <w:rFonts w:ascii="Palatino Linotype" w:hAnsi="Palatino Linotype" w:cs="Arial"/>
          <w:b/>
          <w:bCs/>
          <w:i/>
          <w:sz w:val="22"/>
        </w:rPr>
        <w:t>Registro Federal de Contribuyentes (RFC) de personas físicas. El RFC es una clave</w:t>
      </w:r>
      <w:r w:rsidRPr="006420F5">
        <w:rPr>
          <w:rFonts w:ascii="Palatino Linotype" w:hAnsi="Palatino Linotype" w:cs="Arial"/>
          <w:bCs/>
          <w:i/>
          <w:sz w:val="22"/>
        </w:rPr>
        <w:t xml:space="preserve"> de carácter fiscal, </w:t>
      </w:r>
      <w:proofErr w:type="gramStart"/>
      <w:r w:rsidRPr="006420F5">
        <w:rPr>
          <w:rFonts w:ascii="Palatino Linotype" w:hAnsi="Palatino Linotype" w:cs="Arial"/>
          <w:bCs/>
          <w:i/>
          <w:sz w:val="22"/>
        </w:rPr>
        <w:t>única</w:t>
      </w:r>
      <w:proofErr w:type="gramEnd"/>
      <w:r w:rsidRPr="006420F5">
        <w:rPr>
          <w:rFonts w:ascii="Palatino Linotype" w:hAnsi="Palatino Linotype" w:cs="Arial"/>
          <w:bCs/>
          <w:i/>
          <w:sz w:val="22"/>
        </w:rPr>
        <w:t xml:space="preserve"> e irrepetible, </w:t>
      </w:r>
      <w:r w:rsidRPr="006420F5">
        <w:rPr>
          <w:rFonts w:ascii="Palatino Linotype" w:hAnsi="Palatino Linotype" w:cs="Arial"/>
          <w:b/>
          <w:bCs/>
          <w:i/>
          <w:sz w:val="22"/>
        </w:rPr>
        <w:t>que permite identificar al titular, su edad y fecha de nacimiento</w:t>
      </w:r>
      <w:r w:rsidRPr="006420F5">
        <w:rPr>
          <w:rFonts w:ascii="Palatino Linotype" w:hAnsi="Palatino Linotype" w:cs="Arial"/>
          <w:bCs/>
          <w:i/>
          <w:sz w:val="22"/>
        </w:rPr>
        <w:t xml:space="preserve">, </w:t>
      </w:r>
      <w:r w:rsidRPr="006420F5">
        <w:rPr>
          <w:rFonts w:ascii="Palatino Linotype" w:hAnsi="Palatino Linotype" w:cs="Arial"/>
          <w:i/>
          <w:sz w:val="22"/>
          <w:lang w:eastAsia="es-MX"/>
        </w:rPr>
        <w:t>por</w:t>
      </w:r>
      <w:r w:rsidRPr="006420F5">
        <w:rPr>
          <w:rFonts w:ascii="Palatino Linotype" w:hAnsi="Palatino Linotype" w:cs="Arial"/>
          <w:bCs/>
          <w:i/>
          <w:sz w:val="22"/>
        </w:rPr>
        <w:t xml:space="preserve"> lo que </w:t>
      </w:r>
      <w:r w:rsidRPr="006420F5">
        <w:rPr>
          <w:rFonts w:ascii="Palatino Linotype" w:hAnsi="Palatino Linotype" w:cs="Arial"/>
          <w:b/>
          <w:bCs/>
          <w:i/>
          <w:sz w:val="22"/>
        </w:rPr>
        <w:t>es un dato personal de carácter confidencial</w:t>
      </w:r>
      <w:r w:rsidRPr="006420F5">
        <w:rPr>
          <w:rFonts w:ascii="Palatino Linotype" w:hAnsi="Palatino Linotype" w:cs="Arial"/>
          <w:i/>
          <w:sz w:val="22"/>
        </w:rPr>
        <w:t>.</w:t>
      </w:r>
    </w:p>
    <w:p w14:paraId="2F45C62F"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bCs/>
          <w:i/>
          <w:sz w:val="22"/>
        </w:rPr>
      </w:pPr>
      <w:r w:rsidRPr="006420F5">
        <w:rPr>
          <w:rFonts w:ascii="Palatino Linotype" w:hAnsi="Palatino Linotype" w:cs="Arial"/>
          <w:bCs/>
          <w:i/>
          <w:sz w:val="22"/>
        </w:rPr>
        <w:t>Resoluciones:</w:t>
      </w:r>
    </w:p>
    <w:p w14:paraId="22D0BC83"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bCs/>
          <w:i/>
          <w:sz w:val="22"/>
        </w:rPr>
      </w:pPr>
      <w:r w:rsidRPr="006420F5">
        <w:rPr>
          <w:rFonts w:ascii="Palatino Linotype" w:hAnsi="Palatino Linotype" w:cs="Arial"/>
          <w:bCs/>
          <w:i/>
          <w:sz w:val="22"/>
        </w:rPr>
        <w:t>• RRA 0189/</w:t>
      </w:r>
      <w:r w:rsidRPr="006420F5">
        <w:rPr>
          <w:rFonts w:ascii="Palatino Linotype" w:hAnsi="Palatino Linotype" w:cs="Arial"/>
          <w:i/>
          <w:sz w:val="22"/>
          <w:lang w:eastAsia="es-MX"/>
        </w:rPr>
        <w:t>17</w:t>
      </w:r>
      <w:r w:rsidRPr="006420F5">
        <w:rPr>
          <w:rFonts w:ascii="Palatino Linotype" w:hAnsi="Palatino Linotype" w:cs="Arial"/>
          <w:bCs/>
          <w:i/>
          <w:sz w:val="22"/>
        </w:rPr>
        <w:t>. Morena. 08 de febrero de 2017. Por unanimidad. Comisionado Ponente Joel Salas Suárez.</w:t>
      </w:r>
    </w:p>
    <w:p w14:paraId="3CDCB359"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bCs/>
          <w:i/>
          <w:sz w:val="22"/>
        </w:rPr>
      </w:pPr>
      <w:r w:rsidRPr="006420F5">
        <w:rPr>
          <w:rFonts w:ascii="Palatino Linotype" w:hAnsi="Palatino Linotype" w:cs="Arial"/>
          <w:bCs/>
          <w:i/>
          <w:sz w:val="22"/>
        </w:rPr>
        <w:t xml:space="preserve">• RRA 0677/17. Universidad Nacional Autónoma de México. 08 de marzo de 2017. Por unanimidad. Comisionado Ponente </w:t>
      </w:r>
      <w:proofErr w:type="spellStart"/>
      <w:r w:rsidRPr="006420F5">
        <w:rPr>
          <w:rFonts w:ascii="Palatino Linotype" w:hAnsi="Palatino Linotype" w:cs="Arial"/>
          <w:bCs/>
          <w:i/>
          <w:sz w:val="22"/>
        </w:rPr>
        <w:t>Rosendoevgueni</w:t>
      </w:r>
      <w:proofErr w:type="spellEnd"/>
      <w:r w:rsidRPr="006420F5">
        <w:rPr>
          <w:rFonts w:ascii="Palatino Linotype" w:hAnsi="Palatino Linotype" w:cs="Arial"/>
          <w:bCs/>
          <w:i/>
          <w:sz w:val="22"/>
        </w:rPr>
        <w:t xml:space="preserve"> Monterrey </w:t>
      </w:r>
      <w:proofErr w:type="spellStart"/>
      <w:r w:rsidRPr="006420F5">
        <w:rPr>
          <w:rFonts w:ascii="Palatino Linotype" w:hAnsi="Palatino Linotype" w:cs="Arial"/>
          <w:bCs/>
          <w:i/>
          <w:sz w:val="22"/>
        </w:rPr>
        <w:t>Chepov</w:t>
      </w:r>
      <w:proofErr w:type="spellEnd"/>
      <w:r w:rsidRPr="006420F5">
        <w:rPr>
          <w:rFonts w:ascii="Palatino Linotype" w:hAnsi="Palatino Linotype" w:cs="Arial"/>
          <w:bCs/>
          <w:i/>
          <w:sz w:val="22"/>
        </w:rPr>
        <w:t xml:space="preserve">. </w:t>
      </w:r>
    </w:p>
    <w:p w14:paraId="79D93B4A"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i/>
          <w:sz w:val="22"/>
        </w:rPr>
      </w:pPr>
      <w:r w:rsidRPr="006420F5">
        <w:rPr>
          <w:rFonts w:ascii="Palatino Linotype" w:hAnsi="Palatino Linotype" w:cs="Arial"/>
          <w:bCs/>
          <w:i/>
          <w:sz w:val="22"/>
        </w:rPr>
        <w:t xml:space="preserve">• RRA 1564/17. Tribunal Electoral del Poder Judicial de la Federación. 26 de abril de 2017. Por </w:t>
      </w:r>
      <w:r w:rsidRPr="006420F5">
        <w:rPr>
          <w:rFonts w:ascii="Palatino Linotype" w:hAnsi="Palatino Linotype" w:cs="Arial"/>
          <w:i/>
          <w:sz w:val="22"/>
          <w:lang w:eastAsia="es-MX"/>
        </w:rPr>
        <w:t>unanimidad</w:t>
      </w:r>
      <w:r w:rsidRPr="006420F5">
        <w:rPr>
          <w:rFonts w:ascii="Palatino Linotype" w:hAnsi="Palatino Linotype" w:cs="Arial"/>
          <w:bCs/>
          <w:i/>
          <w:sz w:val="22"/>
        </w:rPr>
        <w:t>. Comisionado Ponente Oscar Mauricio Guerra Ford.</w:t>
      </w:r>
      <w:r w:rsidRPr="006420F5">
        <w:rPr>
          <w:rFonts w:ascii="Palatino Linotype" w:hAnsi="Palatino Linotype" w:cs="Arial"/>
          <w:i/>
          <w:sz w:val="22"/>
        </w:rPr>
        <w:t>” (Sic)</w:t>
      </w:r>
    </w:p>
    <w:p w14:paraId="1DC47D8C" w14:textId="77777777" w:rsidR="00111D1E" w:rsidRPr="006420F5" w:rsidRDefault="00111D1E" w:rsidP="00111D1E">
      <w:pPr>
        <w:tabs>
          <w:tab w:val="left" w:pos="7655"/>
        </w:tabs>
        <w:autoSpaceDE w:val="0"/>
        <w:autoSpaceDN w:val="0"/>
        <w:adjustRightInd w:val="0"/>
        <w:ind w:left="851" w:right="902"/>
        <w:jc w:val="both"/>
        <w:rPr>
          <w:rFonts w:ascii="Palatino Linotype" w:hAnsi="Palatino Linotype" w:cs="Arial"/>
          <w:sz w:val="22"/>
        </w:rPr>
      </w:pPr>
      <w:r w:rsidRPr="006420F5">
        <w:rPr>
          <w:rFonts w:ascii="Palatino Linotype" w:hAnsi="Palatino Linotype" w:cs="Arial"/>
          <w:sz w:val="22"/>
        </w:rPr>
        <w:t>(Énfasis añadido)</w:t>
      </w:r>
    </w:p>
    <w:p w14:paraId="16111A7C" w14:textId="77777777" w:rsidR="00111D1E" w:rsidRPr="006420F5" w:rsidRDefault="00111D1E" w:rsidP="00111D1E">
      <w:pPr>
        <w:spacing w:before="100" w:beforeAutospacing="1" w:after="100" w:afterAutospacing="1" w:line="360" w:lineRule="auto"/>
        <w:jc w:val="both"/>
        <w:rPr>
          <w:rFonts w:ascii="Palatino Linotype" w:hAnsi="Palatino Linotype" w:cs="Arial"/>
        </w:rPr>
      </w:pPr>
      <w:r w:rsidRPr="006420F5">
        <w:rPr>
          <w:rFonts w:ascii="Palatino Linotype" w:hAnsi="Palatino Linotype" w:cs="Arial"/>
          <w:lang w:eastAsia="es-MX"/>
        </w:rPr>
        <w:t xml:space="preserve">De lo anterior, se desprende que el RFC se vincula al nombre de su </w:t>
      </w:r>
      <w:r w:rsidRPr="006420F5">
        <w:rPr>
          <w:rFonts w:ascii="Palatino Linotype" w:hAnsi="Palatino Linotype"/>
          <w:bCs/>
        </w:rPr>
        <w:t>titular</w:t>
      </w:r>
      <w:r w:rsidRPr="006420F5">
        <w:rPr>
          <w:rFonts w:ascii="Palatino Linotype" w:hAnsi="Palatino Linotype" w:cs="Arial"/>
          <w:lang w:eastAsia="es-MX"/>
        </w:rPr>
        <w:t xml:space="preserve">, lo que permite identificar la edad de la persona y fecha de nacimiento, en consecuencia determinar </w:t>
      </w:r>
      <w:r w:rsidRPr="006420F5">
        <w:rPr>
          <w:rFonts w:ascii="Palatino Linotype" w:hAnsi="Palatino Linotype" w:cs="Arial"/>
        </w:rPr>
        <w:t>la</w:t>
      </w:r>
      <w:r w:rsidRPr="006420F5">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6420F5">
        <w:rPr>
          <w:rFonts w:ascii="Palatino Linotype" w:hAnsi="Palatino Linotype"/>
          <w:lang w:eastAsia="es-MX"/>
        </w:rPr>
        <w:t>Municipios</w:t>
      </w:r>
      <w:r w:rsidRPr="006420F5">
        <w:rPr>
          <w:rFonts w:ascii="Palatino Linotype" w:hAnsi="Palatino Linotype" w:cs="Arial"/>
          <w:lang w:eastAsia="es-MX"/>
        </w:rPr>
        <w:t xml:space="preserve"> y </w:t>
      </w:r>
      <w:r w:rsidRPr="006420F5">
        <w:rPr>
          <w:rFonts w:ascii="Palatino Linotype" w:hAnsi="Palatino Linotype" w:cs="Arial"/>
        </w:rPr>
        <w:t>4°, fracción XI</w:t>
      </w:r>
      <w:r w:rsidRPr="006420F5">
        <w:rPr>
          <w:rFonts w:ascii="Palatino Linotype" w:hAnsi="Palatino Linotype" w:cs="Arial"/>
          <w:lang w:eastAsia="es-MX"/>
        </w:rPr>
        <w:t xml:space="preserve"> </w:t>
      </w:r>
      <w:r w:rsidRPr="006420F5">
        <w:rPr>
          <w:rFonts w:ascii="Palatino Linotype" w:hAnsi="Palatino Linotype" w:cs="Arial"/>
        </w:rPr>
        <w:t>de la Ley de Protección de Datos Personales en Posesión de Sujetos Obligados del Estado de México y Municipios.</w:t>
      </w:r>
    </w:p>
    <w:p w14:paraId="2931CA7C"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lang w:eastAsia="es-MX"/>
        </w:rPr>
        <w:t xml:space="preserve">Por cuanto hace a la </w:t>
      </w:r>
      <w:r w:rsidRPr="006420F5">
        <w:rPr>
          <w:rFonts w:ascii="Palatino Linotype" w:hAnsi="Palatino Linotype" w:cs="Arial"/>
        </w:rPr>
        <w:t>CURP</w:t>
      </w:r>
      <w:r w:rsidRPr="006420F5">
        <w:rPr>
          <w:rFonts w:ascii="Palatino Linotype" w:hAnsi="Palatino Linotype" w:cs="Arial"/>
          <w:b/>
        </w:rPr>
        <w:t xml:space="preserve">, </w:t>
      </w:r>
      <w:r w:rsidRPr="006420F5">
        <w:rPr>
          <w:rFonts w:ascii="Palatino Linotype" w:hAnsi="Palatino Linotype" w:cs="Arial"/>
          <w:lang w:eastAsia="es-MX"/>
        </w:rPr>
        <w:t xml:space="preserve">constituye un dato personal, ya que </w:t>
      </w:r>
      <w:r w:rsidRPr="006420F5">
        <w:rPr>
          <w:rFonts w:ascii="Palatino Linotype" w:hAnsi="Palatino Linotype"/>
          <w:lang w:eastAsia="es-MX"/>
        </w:rPr>
        <w:t>tiene</w:t>
      </w:r>
      <w:r w:rsidRPr="006420F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631BCCD"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lang w:eastAsia="es-MX"/>
        </w:rPr>
        <w:t xml:space="preserve">Lo </w:t>
      </w:r>
      <w:r w:rsidRPr="006420F5">
        <w:rPr>
          <w:rFonts w:ascii="Palatino Linotype" w:hAnsi="Palatino Linotype"/>
          <w:lang w:eastAsia="es-MX"/>
        </w:rPr>
        <w:t>anterior</w:t>
      </w:r>
      <w:r w:rsidRPr="006420F5">
        <w:rPr>
          <w:rFonts w:ascii="Palatino Linotype" w:hAnsi="Palatino Linotype" w:cs="Arial"/>
          <w:lang w:eastAsia="es-MX"/>
        </w:rPr>
        <w:t xml:space="preserve">, </w:t>
      </w:r>
      <w:r w:rsidRPr="006420F5">
        <w:rPr>
          <w:rFonts w:ascii="Palatino Linotype" w:hAnsi="Palatino Linotype" w:cs="Arial"/>
        </w:rPr>
        <w:t>tiene</w:t>
      </w:r>
      <w:r w:rsidRPr="006420F5">
        <w:rPr>
          <w:rFonts w:ascii="Palatino Linotype" w:hAnsi="Palatino Linotype" w:cs="Arial"/>
          <w:lang w:eastAsia="es-MX"/>
        </w:rPr>
        <w:t xml:space="preserve"> sustento en los artículos 86 y 91 de la Ley General de Población, la cual señala lo siguiente:</w:t>
      </w:r>
    </w:p>
    <w:p w14:paraId="6D2508CB"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Bold"/>
          <w:bCs/>
          <w:i/>
          <w:sz w:val="22"/>
          <w:lang w:eastAsia="es-MX"/>
        </w:rPr>
        <w:lastRenderedPageBreak/>
        <w:t>“</w:t>
      </w:r>
      <w:r w:rsidRPr="006420F5">
        <w:rPr>
          <w:rFonts w:ascii="Palatino Linotype" w:hAnsi="Palatino Linotype" w:cs="Arial,Bold"/>
          <w:b/>
          <w:bCs/>
          <w:i/>
          <w:sz w:val="22"/>
          <w:lang w:eastAsia="es-MX"/>
        </w:rPr>
        <w:t xml:space="preserve">Artículo 86. </w:t>
      </w:r>
      <w:r w:rsidRPr="006420F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0CF4B8F"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Bold"/>
          <w:b/>
          <w:bCs/>
          <w:i/>
          <w:sz w:val="22"/>
          <w:lang w:eastAsia="es-MX"/>
        </w:rPr>
        <w:t xml:space="preserve">Artículo 91. </w:t>
      </w:r>
      <w:r w:rsidRPr="006420F5">
        <w:rPr>
          <w:rFonts w:ascii="Palatino Linotype" w:hAnsi="Palatino Linotype" w:cs="Arial"/>
          <w:b/>
          <w:i/>
          <w:sz w:val="22"/>
          <w:lang w:eastAsia="es-MX"/>
        </w:rPr>
        <w:t>Al incorporar a una persona en el Registro Nacional de Población</w:t>
      </w:r>
      <w:r w:rsidRPr="006420F5">
        <w:rPr>
          <w:rFonts w:ascii="Palatino Linotype" w:hAnsi="Palatino Linotype" w:cs="Arial"/>
          <w:i/>
          <w:sz w:val="22"/>
          <w:lang w:eastAsia="es-MX"/>
        </w:rPr>
        <w:t xml:space="preserve">, se le asignará una clave </w:t>
      </w:r>
      <w:r w:rsidRPr="006420F5">
        <w:rPr>
          <w:rFonts w:ascii="Palatino Linotype" w:hAnsi="Palatino Linotype" w:cs="Arial"/>
          <w:b/>
          <w:i/>
          <w:sz w:val="22"/>
          <w:lang w:eastAsia="es-MX"/>
        </w:rPr>
        <w:t>que se denominará Clave Única de Registro de Población</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Esta servirá para</w:t>
      </w:r>
      <w:r w:rsidRPr="006420F5">
        <w:rPr>
          <w:rFonts w:ascii="Palatino Linotype" w:hAnsi="Palatino Linotype" w:cs="Arial"/>
          <w:i/>
          <w:sz w:val="22"/>
          <w:lang w:eastAsia="es-MX"/>
        </w:rPr>
        <w:t xml:space="preserve"> registrarla e </w:t>
      </w:r>
      <w:r w:rsidRPr="006420F5">
        <w:rPr>
          <w:rFonts w:ascii="Palatino Linotype" w:hAnsi="Palatino Linotype" w:cs="Arial"/>
          <w:b/>
          <w:i/>
          <w:sz w:val="22"/>
          <w:lang w:eastAsia="es-MX"/>
        </w:rPr>
        <w:t>identificarla en forma individual</w:t>
      </w:r>
      <w:r w:rsidRPr="006420F5">
        <w:rPr>
          <w:rFonts w:ascii="Palatino Linotype" w:hAnsi="Palatino Linotype" w:cs="Arial"/>
          <w:i/>
          <w:sz w:val="22"/>
          <w:lang w:eastAsia="es-MX"/>
        </w:rPr>
        <w:t xml:space="preserve">.” </w:t>
      </w:r>
    </w:p>
    <w:p w14:paraId="6B927182" w14:textId="77777777" w:rsidR="00111D1E" w:rsidRPr="006420F5" w:rsidRDefault="00111D1E" w:rsidP="00111D1E">
      <w:pPr>
        <w:autoSpaceDE w:val="0"/>
        <w:autoSpaceDN w:val="0"/>
        <w:adjustRightInd w:val="0"/>
        <w:ind w:left="851" w:right="902"/>
        <w:jc w:val="both"/>
        <w:rPr>
          <w:rFonts w:ascii="Palatino Linotype" w:hAnsi="Palatino Linotype" w:cs="Arial"/>
          <w:sz w:val="22"/>
        </w:rPr>
      </w:pPr>
      <w:r w:rsidRPr="006420F5">
        <w:rPr>
          <w:rFonts w:ascii="Palatino Linotype" w:hAnsi="Palatino Linotype" w:cs="Arial"/>
          <w:sz w:val="22"/>
        </w:rPr>
        <w:t>(Énfasis añadido)</w:t>
      </w:r>
    </w:p>
    <w:p w14:paraId="6C1969C8" w14:textId="77777777" w:rsidR="00111D1E" w:rsidRPr="006420F5" w:rsidRDefault="00111D1E" w:rsidP="00111D1E">
      <w:pPr>
        <w:spacing w:before="100" w:beforeAutospacing="1" w:after="100" w:afterAutospacing="1" w:line="360" w:lineRule="auto"/>
        <w:jc w:val="both"/>
        <w:rPr>
          <w:rFonts w:ascii="Palatino Linotype" w:hAnsi="Palatino Linotype"/>
          <w:lang w:eastAsia="es-MX"/>
        </w:rPr>
      </w:pPr>
      <w:r w:rsidRPr="006420F5">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6420F5">
        <w:rPr>
          <w:rFonts w:ascii="Palatino Linotype" w:hAnsi="Palatino Linotype"/>
          <w:bCs/>
        </w:rPr>
        <w:t>identidad</w:t>
      </w:r>
      <w:r w:rsidRPr="006420F5">
        <w:rPr>
          <w:rFonts w:ascii="Palatino Linotype" w:hAnsi="Palatino Linotype"/>
          <w:lang w:eastAsia="es-MX"/>
        </w:rPr>
        <w:t xml:space="preserve"> (acta de nacimiento, carta de naturalización o documento migratorio), la </w:t>
      </w:r>
      <w:r w:rsidRPr="006420F5">
        <w:rPr>
          <w:rFonts w:ascii="Palatino Linotype" w:hAnsi="Palatino Linotype" w:cs="Arial"/>
        </w:rPr>
        <w:t>cual</w:t>
      </w:r>
      <w:r w:rsidRPr="006420F5">
        <w:rPr>
          <w:rFonts w:ascii="Palatino Linotype" w:hAnsi="Palatino Linotype"/>
          <w:lang w:eastAsia="es-MX"/>
        </w:rPr>
        <w:t xml:space="preserve"> se integra de</w:t>
      </w:r>
      <w:r w:rsidRPr="006420F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420F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5FC0AAE"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lang w:eastAsia="es-MX"/>
        </w:rPr>
        <w:t xml:space="preserve">Al respecto, el </w:t>
      </w:r>
      <w:r w:rsidRPr="006420F5">
        <w:rPr>
          <w:rFonts w:ascii="Palatino Linotype" w:eastAsia="Arial Unicode MS" w:hAnsi="Palatino Linotype" w:cs="Arial"/>
        </w:rPr>
        <w:t>INAI,</w:t>
      </w:r>
      <w:r w:rsidRPr="006420F5">
        <w:rPr>
          <w:rFonts w:ascii="Palatino Linotype" w:hAnsi="Palatino Linotype" w:cs="Arial"/>
          <w:lang w:eastAsia="es-MX"/>
        </w:rPr>
        <w:t xml:space="preserve"> a través del Criterio 18/17 de la Segunda Época, señala literalmente lo siguiente:</w:t>
      </w:r>
    </w:p>
    <w:p w14:paraId="513273C6"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w:t>
      </w:r>
      <w:r w:rsidRPr="006420F5">
        <w:rPr>
          <w:rFonts w:ascii="Palatino Linotype" w:hAnsi="Palatino Linotype" w:cs="Arial"/>
          <w:b/>
          <w:i/>
          <w:sz w:val="22"/>
          <w:lang w:eastAsia="es-MX"/>
        </w:rPr>
        <w:t>Clave Única de Registro de Población (CURP).</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La Clave Única de Registro de Población se integra por datos personales que sólo conciernen al particular titular</w:t>
      </w:r>
      <w:r w:rsidRPr="006420F5">
        <w:rPr>
          <w:rFonts w:ascii="Palatino Linotype" w:hAnsi="Palatino Linotype" w:cs="Arial"/>
          <w:i/>
          <w:sz w:val="22"/>
          <w:lang w:eastAsia="es-MX"/>
        </w:rPr>
        <w:t xml:space="preserve"> de la misma, </w:t>
      </w:r>
      <w:r w:rsidRPr="006420F5">
        <w:rPr>
          <w:rFonts w:ascii="Palatino Linotype" w:hAnsi="Palatino Linotype" w:cs="Arial"/>
          <w:b/>
          <w:i/>
          <w:sz w:val="22"/>
          <w:lang w:eastAsia="es-MX"/>
        </w:rPr>
        <w:t>como lo son su nombre, apellidos, fecha de nacimiento, lugar de nacimiento y sexo</w:t>
      </w:r>
      <w:r w:rsidRPr="006420F5">
        <w:rPr>
          <w:rFonts w:ascii="Palatino Linotype" w:hAnsi="Palatino Linotype" w:cs="Arial"/>
          <w:i/>
          <w:sz w:val="22"/>
          <w:lang w:eastAsia="es-MX"/>
        </w:rPr>
        <w:t xml:space="preserve">. Dichos datos, constituyen información que distingue plenamente a una persona física del resto de los habitantes del país, </w:t>
      </w:r>
      <w:r w:rsidRPr="006420F5">
        <w:rPr>
          <w:rFonts w:ascii="Palatino Linotype" w:hAnsi="Palatino Linotype" w:cs="Arial"/>
          <w:b/>
          <w:i/>
          <w:sz w:val="22"/>
          <w:lang w:eastAsia="es-MX"/>
        </w:rPr>
        <w:t>por lo que la CURP está considerada como información confidencial</w:t>
      </w:r>
      <w:r w:rsidRPr="006420F5">
        <w:rPr>
          <w:rFonts w:ascii="Palatino Linotype" w:hAnsi="Palatino Linotype" w:cs="Arial"/>
          <w:i/>
          <w:sz w:val="22"/>
          <w:lang w:eastAsia="es-MX"/>
        </w:rPr>
        <w:t xml:space="preserve">. </w:t>
      </w:r>
    </w:p>
    <w:p w14:paraId="17906679" w14:textId="77777777" w:rsidR="00111D1E" w:rsidRPr="006420F5" w:rsidRDefault="00111D1E" w:rsidP="00111D1E">
      <w:pPr>
        <w:autoSpaceDE w:val="0"/>
        <w:autoSpaceDN w:val="0"/>
        <w:adjustRightInd w:val="0"/>
        <w:ind w:left="851" w:right="902"/>
        <w:jc w:val="both"/>
        <w:rPr>
          <w:rFonts w:ascii="Palatino Linotype" w:hAnsi="Palatino Linotype" w:cs="Arial"/>
          <w:bCs/>
          <w:i/>
          <w:sz w:val="22"/>
          <w:lang w:eastAsia="es-MX"/>
        </w:rPr>
      </w:pPr>
      <w:r w:rsidRPr="006420F5">
        <w:rPr>
          <w:rFonts w:ascii="Palatino Linotype" w:hAnsi="Palatino Linotype" w:cs="Arial"/>
          <w:bCs/>
          <w:i/>
          <w:sz w:val="22"/>
          <w:lang w:eastAsia="es-MX"/>
        </w:rPr>
        <w:t>Resoluciones:</w:t>
      </w:r>
    </w:p>
    <w:p w14:paraId="19B7E6E2" w14:textId="77777777" w:rsidR="00111D1E" w:rsidRPr="006420F5" w:rsidRDefault="00111D1E" w:rsidP="00111D1E">
      <w:pPr>
        <w:autoSpaceDE w:val="0"/>
        <w:autoSpaceDN w:val="0"/>
        <w:adjustRightInd w:val="0"/>
        <w:ind w:left="851" w:right="902"/>
        <w:jc w:val="both"/>
        <w:rPr>
          <w:rFonts w:ascii="Palatino Linotype" w:hAnsi="Palatino Linotype" w:cs="Arial"/>
          <w:bCs/>
          <w:i/>
          <w:sz w:val="22"/>
          <w:lang w:eastAsia="es-MX"/>
        </w:rPr>
      </w:pPr>
      <w:r w:rsidRPr="006420F5">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6420F5">
        <w:rPr>
          <w:rFonts w:ascii="Palatino Linotype" w:hAnsi="Palatino Linotype" w:cs="Arial"/>
          <w:bCs/>
          <w:i/>
          <w:sz w:val="22"/>
          <w:lang w:eastAsia="es-MX"/>
        </w:rPr>
        <w:t>Rosendoevgueni</w:t>
      </w:r>
      <w:proofErr w:type="spellEnd"/>
      <w:r w:rsidRPr="006420F5">
        <w:rPr>
          <w:rFonts w:ascii="Palatino Linotype" w:hAnsi="Palatino Linotype" w:cs="Arial"/>
          <w:bCs/>
          <w:i/>
          <w:sz w:val="22"/>
          <w:lang w:eastAsia="es-MX"/>
        </w:rPr>
        <w:t xml:space="preserve"> Monterrey </w:t>
      </w:r>
      <w:proofErr w:type="spellStart"/>
      <w:r w:rsidRPr="006420F5">
        <w:rPr>
          <w:rFonts w:ascii="Palatino Linotype" w:hAnsi="Palatino Linotype" w:cs="Arial"/>
          <w:bCs/>
          <w:i/>
          <w:sz w:val="22"/>
          <w:lang w:eastAsia="es-MX"/>
        </w:rPr>
        <w:t>Chepov</w:t>
      </w:r>
      <w:proofErr w:type="spellEnd"/>
      <w:r w:rsidRPr="006420F5">
        <w:rPr>
          <w:rFonts w:ascii="Palatino Linotype" w:hAnsi="Palatino Linotype" w:cs="Arial"/>
          <w:bCs/>
          <w:i/>
          <w:sz w:val="22"/>
          <w:lang w:eastAsia="es-MX"/>
        </w:rPr>
        <w:t>.</w:t>
      </w:r>
    </w:p>
    <w:p w14:paraId="3F21250C" w14:textId="77777777" w:rsidR="00111D1E" w:rsidRPr="006420F5" w:rsidRDefault="00111D1E" w:rsidP="00111D1E">
      <w:pPr>
        <w:autoSpaceDE w:val="0"/>
        <w:autoSpaceDN w:val="0"/>
        <w:adjustRightInd w:val="0"/>
        <w:ind w:left="851" w:right="902"/>
        <w:jc w:val="both"/>
        <w:rPr>
          <w:rFonts w:ascii="Palatino Linotype" w:hAnsi="Palatino Linotype" w:cs="Arial"/>
          <w:bCs/>
          <w:i/>
          <w:sz w:val="22"/>
          <w:lang w:eastAsia="es-MX"/>
        </w:rPr>
      </w:pPr>
      <w:r w:rsidRPr="006420F5">
        <w:rPr>
          <w:rFonts w:ascii="Palatino Linotype" w:hAnsi="Palatino Linotype" w:cs="Arial"/>
          <w:bCs/>
          <w:i/>
          <w:sz w:val="22"/>
          <w:lang w:eastAsia="es-MX"/>
        </w:rPr>
        <w:t xml:space="preserve">• RRA 0937/17. Senado de la República. 15 de marzo de 2017. Por unanimidad. Comisionada Ponente </w:t>
      </w:r>
      <w:r w:rsidRPr="006420F5">
        <w:rPr>
          <w:rFonts w:ascii="Palatino Linotype" w:hAnsi="Palatino Linotype" w:cs="Arial"/>
          <w:i/>
          <w:sz w:val="22"/>
          <w:lang w:eastAsia="es-MX"/>
        </w:rPr>
        <w:t>Ximena</w:t>
      </w:r>
      <w:r w:rsidRPr="006420F5">
        <w:rPr>
          <w:rFonts w:ascii="Palatino Linotype" w:hAnsi="Palatino Linotype" w:cs="Arial"/>
          <w:bCs/>
          <w:i/>
          <w:sz w:val="22"/>
          <w:lang w:eastAsia="es-MX"/>
        </w:rPr>
        <w:t xml:space="preserve"> Puente de la Mora. </w:t>
      </w:r>
    </w:p>
    <w:p w14:paraId="759718FE"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Cs/>
          <w:i/>
          <w:sz w:val="22"/>
          <w:lang w:eastAsia="es-MX"/>
        </w:rPr>
        <w:lastRenderedPageBreak/>
        <w:t xml:space="preserve">• RRA 0478/17. Secretaría de Relaciones Exteriores. 26 de abril de 2017. Por unanimidad. </w:t>
      </w:r>
      <w:r w:rsidRPr="006420F5">
        <w:rPr>
          <w:rFonts w:ascii="Palatino Linotype" w:hAnsi="Palatino Linotype" w:cs="Arial"/>
          <w:i/>
          <w:sz w:val="22"/>
          <w:lang w:eastAsia="es-MX"/>
        </w:rPr>
        <w:t>Comisionada</w:t>
      </w:r>
      <w:r w:rsidRPr="006420F5">
        <w:rPr>
          <w:rFonts w:ascii="Palatino Linotype" w:hAnsi="Palatino Linotype" w:cs="Arial"/>
          <w:bCs/>
          <w:i/>
          <w:sz w:val="22"/>
          <w:lang w:eastAsia="es-MX"/>
        </w:rPr>
        <w:t xml:space="preserve"> Ponente Areli Cano Guadiana.</w:t>
      </w:r>
      <w:r w:rsidRPr="006420F5">
        <w:rPr>
          <w:rFonts w:ascii="Palatino Linotype" w:hAnsi="Palatino Linotype" w:cs="Arial"/>
          <w:i/>
          <w:sz w:val="22"/>
          <w:lang w:eastAsia="es-MX"/>
        </w:rPr>
        <w:t xml:space="preserve">” </w:t>
      </w:r>
      <w:r w:rsidRPr="006420F5">
        <w:rPr>
          <w:rFonts w:ascii="Palatino Linotype" w:hAnsi="Palatino Linotype" w:cs="Arial"/>
          <w:i/>
          <w:sz w:val="22"/>
        </w:rPr>
        <w:t>(Sic)</w:t>
      </w:r>
    </w:p>
    <w:p w14:paraId="40A6CE18" w14:textId="77777777" w:rsidR="00111D1E" w:rsidRPr="006420F5" w:rsidRDefault="00111D1E" w:rsidP="00111D1E">
      <w:pPr>
        <w:autoSpaceDE w:val="0"/>
        <w:autoSpaceDN w:val="0"/>
        <w:adjustRightInd w:val="0"/>
        <w:ind w:left="851" w:right="902"/>
        <w:jc w:val="both"/>
        <w:rPr>
          <w:rFonts w:ascii="Palatino Linotype" w:hAnsi="Palatino Linotype" w:cs="Arial"/>
          <w:sz w:val="22"/>
        </w:rPr>
      </w:pPr>
      <w:r w:rsidRPr="006420F5">
        <w:rPr>
          <w:rFonts w:ascii="Palatino Linotype" w:hAnsi="Palatino Linotype" w:cs="Arial"/>
          <w:sz w:val="22"/>
        </w:rPr>
        <w:t>(Énfasis añadido)</w:t>
      </w:r>
    </w:p>
    <w:p w14:paraId="5A3D5871"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lang w:eastAsia="es-MX"/>
        </w:rPr>
        <w:t xml:space="preserve">De lo anterior, se desprende que la </w:t>
      </w:r>
      <w:r w:rsidRPr="006420F5">
        <w:rPr>
          <w:rFonts w:ascii="Palatino Linotype" w:hAnsi="Palatino Linotype"/>
          <w:lang w:eastAsia="es-MX"/>
        </w:rPr>
        <w:t xml:space="preserve">CURP </w:t>
      </w:r>
      <w:r w:rsidRPr="006420F5">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6420F5">
        <w:rPr>
          <w:rFonts w:ascii="Palatino Linotype" w:hAnsi="Palatino Linotype"/>
          <w:bCs/>
        </w:rPr>
        <w:t>personal</w:t>
      </w:r>
      <w:r w:rsidRPr="006420F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6420F5">
        <w:rPr>
          <w:rFonts w:ascii="Palatino Linotype" w:hAnsi="Palatino Linotype" w:cs="Arial"/>
        </w:rPr>
        <w:t>4, fracción XI</w:t>
      </w:r>
      <w:r w:rsidRPr="006420F5">
        <w:rPr>
          <w:rFonts w:ascii="Palatino Linotype" w:hAnsi="Palatino Linotype" w:cs="Arial"/>
          <w:lang w:eastAsia="es-MX"/>
        </w:rPr>
        <w:t xml:space="preserve"> </w:t>
      </w:r>
      <w:r w:rsidRPr="006420F5">
        <w:rPr>
          <w:rFonts w:ascii="Palatino Linotype" w:hAnsi="Palatino Linotype" w:cs="Arial"/>
        </w:rPr>
        <w:t>de la Ley de Protección de Datos Personales en Posesión de Sujetos Obligados del Estado de México y Municipios</w:t>
      </w:r>
      <w:r w:rsidRPr="006420F5">
        <w:rPr>
          <w:rFonts w:ascii="Palatino Linotype" w:hAnsi="Palatino Linotype" w:cs="Arial"/>
          <w:lang w:eastAsia="es-MX"/>
        </w:rPr>
        <w:t>.</w:t>
      </w:r>
    </w:p>
    <w:p w14:paraId="7E76CC33"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lang w:eastAsia="es-MX"/>
        </w:rPr>
        <w:t xml:space="preserve">Por cuanto hace a la </w:t>
      </w:r>
      <w:r w:rsidRPr="006420F5">
        <w:rPr>
          <w:rFonts w:ascii="Palatino Linotype" w:hAnsi="Palatino Linotype" w:cs="Arial"/>
        </w:rPr>
        <w:t>Clave de cualquier tipo de seguridad social (</w:t>
      </w:r>
      <w:proofErr w:type="spellStart"/>
      <w:r w:rsidRPr="006420F5">
        <w:rPr>
          <w:rFonts w:ascii="Palatino Linotype" w:hAnsi="Palatino Linotype" w:cs="Arial"/>
        </w:rPr>
        <w:t>ISSEMyM</w:t>
      </w:r>
      <w:proofErr w:type="spellEnd"/>
      <w:r w:rsidRPr="006420F5">
        <w:rPr>
          <w:rFonts w:ascii="Palatino Linotype" w:hAnsi="Palatino Linotype" w:cs="Arial"/>
        </w:rPr>
        <w:t xml:space="preserve">, u otros), está integrado por una </w:t>
      </w:r>
      <w:r w:rsidRPr="006420F5">
        <w:rPr>
          <w:rFonts w:ascii="Palatino Linotype" w:hAnsi="Palatino Linotype" w:cs="Arial"/>
          <w:bCs/>
          <w:lang w:eastAsia="es-MX"/>
        </w:rPr>
        <w:t xml:space="preserve">secuencia de números con los que se identifica a los trabajadores que </w:t>
      </w:r>
      <w:r w:rsidRPr="006420F5">
        <w:rPr>
          <w:rFonts w:ascii="Palatino Linotype" w:hAnsi="Palatino Linotype"/>
          <w:lang w:eastAsia="es-MX"/>
        </w:rPr>
        <w:t>cubren</w:t>
      </w:r>
      <w:r w:rsidRPr="006420F5">
        <w:rPr>
          <w:rFonts w:ascii="Palatino Linotype" w:hAnsi="Palatino Linotype" w:cs="Arial"/>
          <w:bCs/>
          <w:lang w:eastAsia="es-MX"/>
        </w:rPr>
        <w:t xml:space="preserve"> las cuotas respectivas, asimismo, lo identifica con la fuente de trabajo; por lo que al ser una clave de </w:t>
      </w:r>
      <w:r w:rsidRPr="006420F5">
        <w:rPr>
          <w:rFonts w:ascii="Palatino Linotype" w:hAnsi="Palatino Linotype" w:cs="Arial"/>
        </w:rPr>
        <w:t>identificación</w:t>
      </w:r>
      <w:r w:rsidRPr="006420F5">
        <w:rPr>
          <w:rFonts w:ascii="Palatino Linotype" w:hAnsi="Palatino Linotype" w:cs="Arial"/>
          <w:bCs/>
          <w:lang w:eastAsia="es-MX"/>
        </w:rPr>
        <w:t xml:space="preserve"> de los trabajadores, constituye información confidencial, </w:t>
      </w:r>
      <w:r w:rsidRPr="006420F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6420F5">
        <w:rPr>
          <w:rFonts w:ascii="Palatino Linotype" w:hAnsi="Palatino Linotype" w:cs="Arial"/>
        </w:rPr>
        <w:t>4, fracción XI</w:t>
      </w:r>
      <w:r w:rsidRPr="006420F5">
        <w:rPr>
          <w:rFonts w:ascii="Palatino Linotype" w:hAnsi="Palatino Linotype" w:cs="Arial"/>
          <w:lang w:eastAsia="es-MX"/>
        </w:rPr>
        <w:t xml:space="preserve"> </w:t>
      </w:r>
      <w:r w:rsidRPr="006420F5">
        <w:rPr>
          <w:rFonts w:ascii="Palatino Linotype" w:hAnsi="Palatino Linotype" w:cs="Arial"/>
        </w:rPr>
        <w:t>de la Ley de Protección de Datos Personales en Posesión de Sujetos Obligados del Estado de México y Municipios</w:t>
      </w:r>
      <w:r w:rsidRPr="006420F5">
        <w:rPr>
          <w:rFonts w:ascii="Palatino Linotype" w:hAnsi="Palatino Linotype" w:cs="Arial"/>
          <w:lang w:eastAsia="es-MX"/>
        </w:rPr>
        <w:t>.</w:t>
      </w:r>
    </w:p>
    <w:p w14:paraId="2E84C8F9" w14:textId="77777777" w:rsidR="00111D1E" w:rsidRPr="006420F5" w:rsidRDefault="00111D1E" w:rsidP="00111D1E">
      <w:pPr>
        <w:spacing w:before="100" w:beforeAutospacing="1" w:after="100" w:afterAutospacing="1" w:line="360" w:lineRule="auto"/>
        <w:jc w:val="both"/>
        <w:rPr>
          <w:rFonts w:ascii="Palatino Linotype" w:hAnsi="Palatino Linotype" w:cs="Arial"/>
          <w:lang w:eastAsia="es-MX"/>
        </w:rPr>
      </w:pPr>
      <w:r w:rsidRPr="006420F5">
        <w:rPr>
          <w:rFonts w:ascii="Palatino Linotype" w:hAnsi="Palatino Linotype" w:cs="Arial"/>
        </w:rPr>
        <w:t xml:space="preserve">Respecto de los </w:t>
      </w:r>
      <w:r w:rsidRPr="006420F5">
        <w:rPr>
          <w:rFonts w:ascii="Palatino Linotype" w:hAnsi="Palatino Linotype" w:cs="Arial"/>
          <w:b/>
        </w:rPr>
        <w:t>préstamos o descuentos</w:t>
      </w:r>
      <w:r w:rsidRPr="006420F5">
        <w:rPr>
          <w:rFonts w:ascii="Palatino Linotype" w:hAnsi="Palatino Linotype" w:cs="Arial"/>
        </w:rPr>
        <w:t xml:space="preserve"> </w:t>
      </w:r>
      <w:r w:rsidRPr="006420F5">
        <w:rPr>
          <w:rFonts w:ascii="Palatino Linotype" w:hAnsi="Palatino Linotype" w:cs="Arial"/>
          <w:b/>
        </w:rPr>
        <w:t>de carácter personal</w:t>
      </w:r>
      <w:r w:rsidRPr="006420F5">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6420F5">
        <w:rPr>
          <w:rFonts w:ascii="Palatino Linotype" w:hAnsi="Palatino Linotype" w:cs="Arial"/>
          <w:lang w:eastAsia="es-MX"/>
        </w:rPr>
        <w:t xml:space="preserve">favorecer en la transparencia y rendición de cuentas, sino, </w:t>
      </w:r>
      <w:r w:rsidRPr="006420F5">
        <w:rPr>
          <w:rFonts w:ascii="Palatino Linotype" w:hAnsi="Palatino Linotype" w:cs="Arial"/>
          <w:lang w:eastAsia="es-MX"/>
        </w:rPr>
        <w:lastRenderedPageBreak/>
        <w:t>por el contrario, con ello se violentaría la</w:t>
      </w:r>
      <w:r w:rsidRPr="006420F5">
        <w:rPr>
          <w:rFonts w:ascii="Palatino Linotype" w:hAnsi="Palatino Linotype"/>
        </w:rPr>
        <w:t xml:space="preserve"> </w:t>
      </w:r>
      <w:r w:rsidRPr="006420F5">
        <w:rPr>
          <w:rFonts w:ascii="Palatino Linotype" w:hAnsi="Palatino Linotype" w:cs="Arial"/>
          <w:lang w:eastAsia="es-MX"/>
        </w:rPr>
        <w:t>protección de información confidencial, porque incide en la intimidad de un individuo</w:t>
      </w:r>
      <w:r w:rsidRPr="006420F5">
        <w:rPr>
          <w:rFonts w:ascii="Palatino Linotype" w:hAnsi="Palatino Linotype"/>
        </w:rPr>
        <w:t xml:space="preserve"> </w:t>
      </w:r>
      <w:r w:rsidRPr="006420F5">
        <w:rPr>
          <w:rFonts w:ascii="Palatino Linotype" w:hAnsi="Palatino Linotype" w:cs="Arial"/>
          <w:lang w:eastAsia="es-MX"/>
        </w:rPr>
        <w:t>identificado.</w:t>
      </w:r>
    </w:p>
    <w:p w14:paraId="371EC975" w14:textId="77777777" w:rsidR="00111D1E" w:rsidRPr="006420F5" w:rsidRDefault="00111D1E" w:rsidP="00111D1E">
      <w:pPr>
        <w:spacing w:before="100" w:beforeAutospacing="1" w:after="100" w:afterAutospacing="1" w:line="360" w:lineRule="auto"/>
        <w:jc w:val="both"/>
        <w:rPr>
          <w:rFonts w:ascii="Palatino Linotype" w:hAnsi="Palatino Linotype" w:cs="Arial"/>
        </w:rPr>
      </w:pPr>
      <w:r w:rsidRPr="006420F5">
        <w:rPr>
          <w:rFonts w:ascii="Palatino Linotype" w:hAnsi="Palatino Linotype" w:cs="Arial"/>
          <w:lang w:eastAsia="es-MX"/>
        </w:rPr>
        <w:t xml:space="preserve">Por su </w:t>
      </w:r>
      <w:r w:rsidRPr="006420F5">
        <w:rPr>
          <w:rFonts w:ascii="Palatino Linotype" w:hAnsi="Palatino Linotype"/>
          <w:lang w:eastAsia="es-MX"/>
        </w:rPr>
        <w:t>parte</w:t>
      </w:r>
      <w:r w:rsidRPr="006420F5">
        <w:rPr>
          <w:rFonts w:ascii="Palatino Linotype" w:hAnsi="Palatino Linotype" w:cs="Arial"/>
          <w:lang w:eastAsia="es-MX"/>
        </w:rPr>
        <w:t xml:space="preserve">, el </w:t>
      </w:r>
      <w:r w:rsidRPr="006420F5">
        <w:rPr>
          <w:rFonts w:ascii="Palatino Linotype" w:hAnsi="Palatino Linotype" w:cs="Arial"/>
        </w:rPr>
        <w:t>artículo 84 de la Ley del Trabajo de los Servidores Públicos del Estado y Municipios, señala:</w:t>
      </w:r>
    </w:p>
    <w:p w14:paraId="33234E8B" w14:textId="77777777" w:rsidR="00111D1E" w:rsidRPr="006420F5" w:rsidRDefault="00111D1E" w:rsidP="00111D1E">
      <w:pPr>
        <w:autoSpaceDE w:val="0"/>
        <w:autoSpaceDN w:val="0"/>
        <w:adjustRightInd w:val="0"/>
        <w:ind w:left="851" w:right="902"/>
        <w:jc w:val="both"/>
        <w:rPr>
          <w:rFonts w:ascii="Palatino Linotype" w:hAnsi="Palatino Linotype" w:cs="Arial"/>
          <w:b/>
          <w:bCs/>
          <w:i/>
          <w:noProof/>
          <w:sz w:val="22"/>
        </w:rPr>
      </w:pPr>
      <w:r w:rsidRPr="006420F5">
        <w:rPr>
          <w:rFonts w:ascii="Palatino Linotype" w:hAnsi="Palatino Linotype" w:cs="Arial"/>
          <w:bCs/>
          <w:i/>
          <w:noProof/>
          <w:sz w:val="22"/>
        </w:rPr>
        <w:t>“</w:t>
      </w:r>
      <w:r w:rsidRPr="006420F5">
        <w:rPr>
          <w:rFonts w:ascii="Palatino Linotype" w:hAnsi="Palatino Linotype" w:cs="Arial"/>
          <w:b/>
          <w:bCs/>
          <w:i/>
          <w:noProof/>
          <w:sz w:val="22"/>
        </w:rPr>
        <w:t>ARTICULO 84. Sólo podrán hacerse retenciones, descuentos o deducciones al sueldo de los servidores públicos por concepto de:</w:t>
      </w:r>
    </w:p>
    <w:p w14:paraId="6C88F772"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Cs/>
          <w:i/>
          <w:noProof/>
          <w:sz w:val="22"/>
        </w:rPr>
        <w:t xml:space="preserve">I. </w:t>
      </w:r>
      <w:r w:rsidRPr="006420F5">
        <w:rPr>
          <w:rFonts w:ascii="Palatino Linotype" w:hAnsi="Palatino Linotype" w:cs="Arial"/>
          <w:i/>
          <w:sz w:val="22"/>
          <w:lang w:eastAsia="es-MX"/>
        </w:rPr>
        <w:t>Gravámenes fiscales relacionados con el sueldo;</w:t>
      </w:r>
    </w:p>
    <w:p w14:paraId="5D89BF28"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II. Deudas contraídas con las instituciones públicas o dependencias</w:t>
      </w:r>
      <w:r w:rsidRPr="006420F5">
        <w:rPr>
          <w:rFonts w:ascii="Palatino Linotype" w:hAnsi="Palatino Linotype" w:cs="Arial"/>
          <w:i/>
          <w:sz w:val="22"/>
          <w:lang w:eastAsia="es-MX"/>
        </w:rPr>
        <w:t xml:space="preserve"> por concepto de anticipos de sueldo, pagos hechos con exceso, errores o pérdidas debidamente comprobados;</w:t>
      </w:r>
    </w:p>
    <w:p w14:paraId="08774D5B"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
          <w:i/>
          <w:sz w:val="22"/>
          <w:lang w:eastAsia="es-MX"/>
        </w:rPr>
        <w:t>III. Cuotas sindicales</w:t>
      </w:r>
      <w:r w:rsidRPr="006420F5">
        <w:rPr>
          <w:rFonts w:ascii="Palatino Linotype" w:hAnsi="Palatino Linotype" w:cs="Arial"/>
          <w:bCs/>
          <w:i/>
          <w:noProof/>
          <w:sz w:val="22"/>
        </w:rPr>
        <w:t>;</w:t>
      </w:r>
    </w:p>
    <w:p w14:paraId="63DF5E25"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Cs/>
          <w:i/>
          <w:noProof/>
          <w:sz w:val="22"/>
        </w:rPr>
        <w:t xml:space="preserve">IV. Cuotas de </w:t>
      </w:r>
      <w:r w:rsidRPr="006420F5">
        <w:rPr>
          <w:rFonts w:ascii="Palatino Linotype" w:hAnsi="Palatino Linotype" w:cs="Arial"/>
          <w:i/>
          <w:sz w:val="22"/>
          <w:lang w:eastAsia="es-MX"/>
        </w:rPr>
        <w:t>aportación</w:t>
      </w:r>
      <w:r w:rsidRPr="006420F5">
        <w:rPr>
          <w:rFonts w:ascii="Palatino Linotype" w:hAnsi="Palatino Linotype" w:cs="Arial"/>
          <w:bCs/>
          <w:i/>
          <w:noProof/>
          <w:sz w:val="22"/>
        </w:rPr>
        <w:t xml:space="preserve"> a fondos para la constitución de cooperativas y de cajas de ahorro, </w:t>
      </w:r>
      <w:r w:rsidRPr="006420F5">
        <w:rPr>
          <w:rFonts w:ascii="Palatino Linotype" w:hAnsi="Palatino Linotype" w:cs="Arial"/>
          <w:i/>
          <w:sz w:val="22"/>
          <w:lang w:eastAsia="es-MX"/>
        </w:rPr>
        <w:t>siempre</w:t>
      </w:r>
      <w:r w:rsidRPr="006420F5">
        <w:rPr>
          <w:rFonts w:ascii="Palatino Linotype" w:hAnsi="Palatino Linotype" w:cs="Arial"/>
          <w:bCs/>
          <w:i/>
          <w:noProof/>
          <w:sz w:val="22"/>
        </w:rPr>
        <w:t xml:space="preserve"> que el servidor público hubiese manifestado previamente, de manera expresa, su conformidad;</w:t>
      </w:r>
    </w:p>
    <w:p w14:paraId="0B2B933A"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Cs/>
          <w:i/>
          <w:noProof/>
          <w:sz w:val="22"/>
        </w:rPr>
        <w:t xml:space="preserve">V. Descuentos ordenados por el Instituto de Seguridad Social del Estado de México y </w:t>
      </w:r>
      <w:r w:rsidRPr="006420F5">
        <w:rPr>
          <w:rFonts w:ascii="Palatino Linotype" w:hAnsi="Palatino Linotype" w:cs="Arial"/>
          <w:i/>
          <w:sz w:val="22"/>
          <w:lang w:eastAsia="es-MX"/>
        </w:rPr>
        <w:t>Municipios</w:t>
      </w:r>
      <w:r w:rsidRPr="006420F5">
        <w:rPr>
          <w:rFonts w:ascii="Palatino Linotype" w:hAnsi="Palatino Linotype" w:cs="Arial"/>
          <w:bCs/>
          <w:i/>
          <w:noProof/>
          <w:sz w:val="22"/>
        </w:rPr>
        <w:t>, con motivo de cuotas y obligaciones contraídas con éste por los servidores públicos;</w:t>
      </w:r>
    </w:p>
    <w:p w14:paraId="21BBCD1F" w14:textId="77777777" w:rsidR="00111D1E" w:rsidRPr="006420F5" w:rsidRDefault="00111D1E" w:rsidP="00111D1E">
      <w:pPr>
        <w:autoSpaceDE w:val="0"/>
        <w:autoSpaceDN w:val="0"/>
        <w:adjustRightInd w:val="0"/>
        <w:ind w:left="851" w:right="902"/>
        <w:jc w:val="both"/>
        <w:rPr>
          <w:rFonts w:ascii="Palatino Linotype" w:hAnsi="Palatino Linotype" w:cs="Arial"/>
          <w:b/>
          <w:bCs/>
          <w:i/>
          <w:noProof/>
          <w:sz w:val="22"/>
        </w:rPr>
      </w:pPr>
      <w:r w:rsidRPr="006420F5">
        <w:rPr>
          <w:rFonts w:ascii="Palatino Linotype" w:hAnsi="Palatino Linotype" w:cs="Arial"/>
          <w:b/>
          <w:bCs/>
          <w:i/>
          <w:noProof/>
          <w:sz w:val="22"/>
        </w:rPr>
        <w:t>VI. Obligaciones a cargo del servidor público con las que haya consentido</w:t>
      </w:r>
      <w:r w:rsidRPr="006420F5">
        <w:rPr>
          <w:rFonts w:ascii="Palatino Linotype" w:hAnsi="Palatino Linotype" w:cs="Arial"/>
          <w:bCs/>
          <w:i/>
          <w:noProof/>
          <w:sz w:val="22"/>
        </w:rPr>
        <w:t>, derivadas de la adquisición o del uso de habitaciones consideradas como de interés social;</w:t>
      </w:r>
    </w:p>
    <w:p w14:paraId="3CB8E8D1"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Cs/>
          <w:i/>
          <w:noProof/>
          <w:sz w:val="22"/>
        </w:rPr>
        <w:t xml:space="preserve">VII. Faltas de </w:t>
      </w:r>
      <w:r w:rsidRPr="006420F5">
        <w:rPr>
          <w:rFonts w:ascii="Palatino Linotype" w:hAnsi="Palatino Linotype" w:cs="Arial"/>
          <w:i/>
          <w:sz w:val="22"/>
          <w:lang w:eastAsia="es-MX"/>
        </w:rPr>
        <w:t>puntualidad</w:t>
      </w:r>
      <w:r w:rsidRPr="006420F5">
        <w:rPr>
          <w:rFonts w:ascii="Palatino Linotype" w:hAnsi="Palatino Linotype" w:cs="Arial"/>
          <w:bCs/>
          <w:i/>
          <w:noProof/>
          <w:sz w:val="22"/>
        </w:rPr>
        <w:t xml:space="preserve"> o </w:t>
      </w:r>
      <w:r w:rsidRPr="006420F5">
        <w:rPr>
          <w:rFonts w:ascii="Palatino Linotype" w:hAnsi="Palatino Linotype" w:cs="Arial"/>
          <w:i/>
          <w:sz w:val="22"/>
          <w:lang w:eastAsia="es-MX"/>
        </w:rPr>
        <w:t>de</w:t>
      </w:r>
      <w:r w:rsidRPr="006420F5">
        <w:rPr>
          <w:rFonts w:ascii="Palatino Linotype" w:hAnsi="Palatino Linotype" w:cs="Arial"/>
          <w:bCs/>
          <w:i/>
          <w:noProof/>
          <w:sz w:val="22"/>
        </w:rPr>
        <w:t xml:space="preserve"> asistencia injustificadas;</w:t>
      </w:r>
    </w:p>
    <w:p w14:paraId="1CC86981"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
          <w:bCs/>
          <w:i/>
          <w:noProof/>
          <w:sz w:val="22"/>
        </w:rPr>
        <w:t>VIII. Pensiones alimenticias ordenadas por la autoridad judicial;</w:t>
      </w:r>
      <w:r w:rsidRPr="006420F5">
        <w:rPr>
          <w:rFonts w:ascii="Palatino Linotype" w:hAnsi="Palatino Linotype" w:cs="Arial"/>
          <w:bCs/>
          <w:i/>
          <w:noProof/>
          <w:sz w:val="22"/>
        </w:rPr>
        <w:t xml:space="preserve"> o</w:t>
      </w:r>
    </w:p>
    <w:p w14:paraId="4F842998" w14:textId="77777777" w:rsidR="00111D1E" w:rsidRPr="006420F5" w:rsidRDefault="00111D1E" w:rsidP="00111D1E">
      <w:pPr>
        <w:autoSpaceDE w:val="0"/>
        <w:autoSpaceDN w:val="0"/>
        <w:adjustRightInd w:val="0"/>
        <w:ind w:left="851" w:right="902"/>
        <w:jc w:val="both"/>
        <w:rPr>
          <w:rFonts w:ascii="Palatino Linotype" w:hAnsi="Palatino Linotype" w:cs="Arial"/>
          <w:b/>
          <w:bCs/>
          <w:i/>
          <w:noProof/>
          <w:sz w:val="22"/>
        </w:rPr>
      </w:pPr>
      <w:r w:rsidRPr="006420F5">
        <w:rPr>
          <w:rFonts w:ascii="Palatino Linotype" w:hAnsi="Palatino Linotype" w:cs="Arial"/>
          <w:b/>
          <w:bCs/>
          <w:i/>
          <w:noProof/>
          <w:sz w:val="22"/>
        </w:rPr>
        <w:t>IX. Cualquier otro convenido con instituciones de servicios y aceptado por el servidor público.</w:t>
      </w:r>
    </w:p>
    <w:p w14:paraId="1C3C7ABF" w14:textId="77777777" w:rsidR="00111D1E" w:rsidRPr="006420F5" w:rsidRDefault="00111D1E" w:rsidP="00111D1E">
      <w:pPr>
        <w:autoSpaceDE w:val="0"/>
        <w:autoSpaceDN w:val="0"/>
        <w:adjustRightInd w:val="0"/>
        <w:ind w:left="851" w:right="902"/>
        <w:jc w:val="both"/>
        <w:rPr>
          <w:rFonts w:ascii="Palatino Linotype" w:hAnsi="Palatino Linotype" w:cs="Arial"/>
          <w:sz w:val="22"/>
        </w:rPr>
      </w:pPr>
      <w:r w:rsidRPr="006420F5">
        <w:rPr>
          <w:rFonts w:ascii="Palatino Linotype" w:hAnsi="Palatino Linotype" w:cs="Arial"/>
          <w:bCs/>
          <w:i/>
          <w:noProof/>
          <w:sz w:val="22"/>
        </w:rPr>
        <w:t xml:space="preserve">El monto total de las retenciones, descuentos o deducciones no podrá exceder del 30% de la remuneración total, </w:t>
      </w:r>
      <w:r w:rsidRPr="006420F5">
        <w:rPr>
          <w:rFonts w:ascii="Palatino Linotype" w:hAnsi="Palatino Linotype" w:cs="Arial"/>
          <w:i/>
          <w:sz w:val="22"/>
          <w:lang w:eastAsia="es-MX"/>
        </w:rPr>
        <w:t>excepto</w:t>
      </w:r>
      <w:r w:rsidRPr="006420F5">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420F5">
        <w:rPr>
          <w:rFonts w:ascii="Palatino Linotype" w:hAnsi="Palatino Linotype" w:cs="Arial"/>
          <w:i/>
          <w:sz w:val="22"/>
          <w:lang w:eastAsia="es-MX"/>
        </w:rPr>
        <w:t>ajustará</w:t>
      </w:r>
      <w:r w:rsidRPr="006420F5">
        <w:rPr>
          <w:rFonts w:ascii="Palatino Linotype" w:hAnsi="Palatino Linotype" w:cs="Arial"/>
          <w:bCs/>
          <w:i/>
          <w:noProof/>
          <w:sz w:val="22"/>
        </w:rPr>
        <w:t xml:space="preserve"> a lo determinado por la autoridad judicial.” </w:t>
      </w:r>
    </w:p>
    <w:p w14:paraId="573DB2A6" w14:textId="77777777" w:rsidR="00111D1E" w:rsidRPr="006420F5" w:rsidRDefault="00111D1E" w:rsidP="00111D1E">
      <w:pPr>
        <w:autoSpaceDE w:val="0"/>
        <w:autoSpaceDN w:val="0"/>
        <w:adjustRightInd w:val="0"/>
        <w:ind w:left="851" w:right="902"/>
        <w:jc w:val="both"/>
        <w:rPr>
          <w:rFonts w:ascii="Palatino Linotype" w:hAnsi="Palatino Linotype" w:cs="Arial"/>
          <w:sz w:val="22"/>
        </w:rPr>
      </w:pPr>
      <w:r w:rsidRPr="006420F5">
        <w:rPr>
          <w:rFonts w:ascii="Palatino Linotype" w:hAnsi="Palatino Linotype" w:cs="Arial"/>
          <w:sz w:val="22"/>
        </w:rPr>
        <w:t>(Énfasis añadido)</w:t>
      </w:r>
    </w:p>
    <w:p w14:paraId="74FB6C28" w14:textId="77777777" w:rsidR="00111D1E" w:rsidRPr="006420F5" w:rsidRDefault="00111D1E" w:rsidP="00111D1E">
      <w:pPr>
        <w:spacing w:before="100" w:beforeAutospacing="1" w:after="100" w:afterAutospacing="1" w:line="360" w:lineRule="auto"/>
        <w:jc w:val="both"/>
        <w:rPr>
          <w:rFonts w:ascii="Palatino Linotype" w:hAnsi="Palatino Linotype" w:cs="Arial"/>
        </w:rPr>
      </w:pPr>
      <w:r w:rsidRPr="006420F5">
        <w:rPr>
          <w:rFonts w:ascii="Palatino Linotype" w:hAnsi="Palatino Linotype" w:cs="Arial"/>
        </w:rPr>
        <w:t xml:space="preserve">Derivado de lo anterior, la ley establece claramente cuáles son esos descuentos o gravámenes que directamente se relacionan con las obligaciones adquiridas como </w:t>
      </w:r>
      <w:r w:rsidRPr="006420F5">
        <w:rPr>
          <w:rFonts w:ascii="Palatino Linotype" w:hAnsi="Palatino Linotype" w:cs="Arial"/>
        </w:rPr>
        <w:lastRenderedPageBreak/>
        <w:t xml:space="preserve">servidores públicos y aquéllos que </w:t>
      </w:r>
      <w:r w:rsidRPr="006420F5">
        <w:rPr>
          <w:rFonts w:ascii="Palatino Linotype" w:hAnsi="Palatino Linotype" w:cs="Arial"/>
          <w:b/>
        </w:rPr>
        <w:t>únicamente inciden en su vida privada</w:t>
      </w:r>
      <w:r w:rsidRPr="006420F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C714346" w14:textId="3722A0E5" w:rsidR="00111D1E" w:rsidRPr="006420F5" w:rsidRDefault="00111D1E" w:rsidP="00111D1E">
      <w:pPr>
        <w:spacing w:before="100" w:beforeAutospacing="1" w:after="100" w:afterAutospacing="1" w:line="360" w:lineRule="auto"/>
        <w:ind w:right="49"/>
        <w:jc w:val="both"/>
        <w:rPr>
          <w:rFonts w:ascii="Palatino Linotype" w:hAnsi="Palatino Linotype" w:cs="Arial"/>
        </w:rPr>
      </w:pPr>
      <w:r w:rsidRPr="006420F5">
        <w:rPr>
          <w:rFonts w:ascii="Palatino Linotype" w:hAnsi="Palatino Linotype" w:cs="Arial"/>
        </w:rPr>
        <w:t xml:space="preserve">No obstante, esta Autoridad reitera que </w:t>
      </w:r>
      <w:r w:rsidRPr="006420F5">
        <w:rPr>
          <w:rFonts w:ascii="Palatino Linotype" w:eastAsiaTheme="minorHAnsi" w:hAnsi="Palatino Linotype" w:cstheme="minorBidi"/>
          <w:b/>
          <w:lang w:eastAsia="en-US"/>
        </w:rPr>
        <w:t>EL SUJETO OBLIGADO</w:t>
      </w:r>
      <w:r w:rsidRPr="006420F5">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w:t>
      </w:r>
      <w:r w:rsidR="000C312A" w:rsidRPr="006420F5">
        <w:rPr>
          <w:rFonts w:ascii="Palatino Linotype" w:hAnsi="Palatino Linotype" w:cs="Arial"/>
        </w:rPr>
        <w:t>personales</w:t>
      </w:r>
      <w:r w:rsidRPr="006420F5">
        <w:rPr>
          <w:rFonts w:ascii="Palatino Linotype" w:hAnsi="Palatino Linotype" w:cs="Arial"/>
        </w:rPr>
        <w:t>, de conformidad con el estudio que ya se abordó ampliamente en líneas anteriores.</w:t>
      </w:r>
    </w:p>
    <w:p w14:paraId="502EC14D" w14:textId="77777777" w:rsidR="00111D1E" w:rsidRPr="006420F5" w:rsidRDefault="00111D1E" w:rsidP="00111D1E">
      <w:pPr>
        <w:spacing w:before="100" w:beforeAutospacing="1" w:after="100" w:afterAutospacing="1" w:line="360" w:lineRule="auto"/>
        <w:jc w:val="both"/>
        <w:rPr>
          <w:rFonts w:ascii="Palatino Linotype" w:hAnsi="Palatino Linotype" w:cs="Arial"/>
          <w:lang w:val="es-ES_tradnl"/>
        </w:rPr>
      </w:pPr>
      <w:r w:rsidRPr="006420F5">
        <w:rPr>
          <w:rFonts w:ascii="Palatino Linotype" w:hAnsi="Palatino Linotype" w:cs="Arial"/>
          <w:lang w:val="es-ES_tradnl"/>
        </w:rPr>
        <w:t xml:space="preserve">Por </w:t>
      </w:r>
      <w:r w:rsidRPr="006420F5">
        <w:rPr>
          <w:rFonts w:ascii="Palatino Linotype" w:hAnsi="Palatino Linotype" w:cs="Arial"/>
          <w:lang w:eastAsia="es-MX"/>
        </w:rPr>
        <w:t>ende</w:t>
      </w:r>
      <w:r w:rsidRPr="006420F5">
        <w:rPr>
          <w:rFonts w:ascii="Palatino Linotype" w:hAnsi="Palatino Linotype" w:cs="Arial"/>
          <w:lang w:val="es-ES_tradnl"/>
        </w:rPr>
        <w:t xml:space="preserve">, </w:t>
      </w:r>
      <w:r w:rsidRPr="006420F5">
        <w:rPr>
          <w:rFonts w:ascii="Palatino Linotype" w:hAnsi="Palatino Linotype" w:cs="Arial"/>
          <w:b/>
          <w:lang w:val="es-ES_tradnl"/>
        </w:rPr>
        <w:t>EL SUJETO OBLIGADO</w:t>
      </w:r>
      <w:r w:rsidRPr="006420F5">
        <w:rPr>
          <w:rFonts w:ascii="Palatino Linotype" w:hAnsi="Palatino Linotype" w:cs="Arial"/>
          <w:lang w:val="es-ES_tradnl"/>
        </w:rPr>
        <w:t xml:space="preserve"> debe testar los datos confidenciales, sin pasar por alto que la clasificación respectiva tiene </w:t>
      </w:r>
      <w:r w:rsidRPr="006420F5">
        <w:rPr>
          <w:rFonts w:ascii="Palatino Linotype" w:hAnsi="Palatino Linotype" w:cs="Arial"/>
        </w:rPr>
        <w:t>que</w:t>
      </w:r>
      <w:r w:rsidRPr="006420F5">
        <w:rPr>
          <w:rFonts w:ascii="Palatino Linotype" w:hAnsi="Palatino Linotype" w:cs="Arial"/>
          <w:lang w:val="es-ES_tradnl"/>
        </w:rPr>
        <w:t xml:space="preserve"> cumplirse a través de la forma y formalidades que la Ley impone; </w:t>
      </w:r>
      <w:r w:rsidRPr="006420F5">
        <w:rPr>
          <w:rFonts w:ascii="Palatino Linotype" w:hAnsi="Palatino Linotype" w:cs="Arial"/>
        </w:rPr>
        <w:t>es</w:t>
      </w:r>
      <w:r w:rsidRPr="006420F5">
        <w:rPr>
          <w:rFonts w:ascii="Palatino Linotype" w:hAnsi="Palatino Linotype" w:cs="Arial"/>
          <w:lang w:val="es-ES_tradnl"/>
        </w:rPr>
        <w:t xml:space="preserve"> decir, mediante Acuerdo debidamente fundado y motivado, en </w:t>
      </w:r>
      <w:r w:rsidRPr="006420F5">
        <w:rPr>
          <w:rFonts w:ascii="Palatino Linotype" w:hAnsi="Palatino Linotype" w:cs="Arial"/>
          <w:noProof/>
          <w:lang w:eastAsia="es-MX"/>
        </w:rPr>
        <w:t>términos</w:t>
      </w:r>
      <w:r w:rsidRPr="006420F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BA7DF7" w14:textId="77777777" w:rsidR="00111D1E" w:rsidRPr="006420F5" w:rsidRDefault="00111D1E" w:rsidP="00111D1E">
      <w:pPr>
        <w:ind w:left="851" w:right="902"/>
        <w:jc w:val="center"/>
        <w:rPr>
          <w:rFonts w:ascii="Palatino Linotype" w:hAnsi="Palatino Linotype" w:cs="Arial"/>
          <w:b/>
          <w:i/>
          <w:sz w:val="22"/>
        </w:rPr>
      </w:pPr>
      <w:r w:rsidRPr="006420F5">
        <w:rPr>
          <w:rFonts w:ascii="Palatino Linotype" w:hAnsi="Palatino Linotype" w:cs="Arial"/>
          <w:b/>
          <w:i/>
          <w:sz w:val="22"/>
        </w:rPr>
        <w:t>Ley de Transparencia y Acceso a la Información Pública del Estado de México y Municipios</w:t>
      </w:r>
    </w:p>
    <w:p w14:paraId="097F4227"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w:t>
      </w:r>
      <w:r w:rsidRPr="006420F5">
        <w:rPr>
          <w:rFonts w:ascii="Palatino Linotype" w:hAnsi="Palatino Linotype" w:cs="Arial"/>
          <w:b/>
          <w:i/>
          <w:sz w:val="22"/>
          <w:lang w:eastAsia="es-MX"/>
        </w:rPr>
        <w:t xml:space="preserve">Artículo 49. </w:t>
      </w:r>
      <w:r w:rsidRPr="006420F5">
        <w:rPr>
          <w:rFonts w:ascii="Palatino Linotype" w:hAnsi="Palatino Linotype" w:cs="Arial"/>
          <w:i/>
          <w:sz w:val="22"/>
          <w:lang w:eastAsia="es-MX"/>
        </w:rPr>
        <w:t xml:space="preserve">Los </w:t>
      </w:r>
      <w:r w:rsidRPr="006420F5">
        <w:rPr>
          <w:rFonts w:ascii="Palatino Linotype" w:hAnsi="Palatino Linotype" w:cs="Arial"/>
          <w:i/>
          <w:sz w:val="22"/>
        </w:rPr>
        <w:t>Comités</w:t>
      </w:r>
      <w:r w:rsidRPr="006420F5">
        <w:rPr>
          <w:rFonts w:ascii="Palatino Linotype" w:hAnsi="Palatino Linotype" w:cs="Arial"/>
          <w:i/>
          <w:sz w:val="22"/>
          <w:lang w:eastAsia="es-MX"/>
        </w:rPr>
        <w:t xml:space="preserve"> de Transparencia </w:t>
      </w:r>
      <w:r w:rsidRPr="006420F5">
        <w:rPr>
          <w:rFonts w:ascii="Palatino Linotype" w:hAnsi="Palatino Linotype"/>
          <w:i/>
          <w:sz w:val="22"/>
        </w:rPr>
        <w:t>tendrán</w:t>
      </w:r>
      <w:r w:rsidRPr="006420F5">
        <w:rPr>
          <w:rFonts w:ascii="Palatino Linotype" w:hAnsi="Palatino Linotype" w:cs="Arial"/>
          <w:i/>
          <w:sz w:val="22"/>
          <w:lang w:eastAsia="es-MX"/>
        </w:rPr>
        <w:t xml:space="preserve"> las siguientes atribuciones:</w:t>
      </w:r>
    </w:p>
    <w:p w14:paraId="72198857"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VIII.</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Aprobar</w:t>
      </w:r>
      <w:r w:rsidRPr="006420F5">
        <w:rPr>
          <w:rFonts w:ascii="Palatino Linotype" w:hAnsi="Palatino Linotype" w:cs="Arial"/>
          <w:i/>
          <w:sz w:val="22"/>
          <w:lang w:eastAsia="es-MX"/>
        </w:rPr>
        <w:t xml:space="preserve">, </w:t>
      </w:r>
      <w:r w:rsidRPr="006420F5">
        <w:rPr>
          <w:rFonts w:ascii="Palatino Linotype" w:hAnsi="Palatino Linotype" w:cs="Arial"/>
          <w:i/>
          <w:sz w:val="22"/>
        </w:rPr>
        <w:t>modificar</w:t>
      </w:r>
      <w:r w:rsidRPr="006420F5">
        <w:rPr>
          <w:rFonts w:ascii="Palatino Linotype" w:hAnsi="Palatino Linotype" w:cs="Arial"/>
          <w:i/>
          <w:sz w:val="22"/>
          <w:lang w:eastAsia="es-MX"/>
        </w:rPr>
        <w:t xml:space="preserve"> o revocar la clasificación de la información;</w:t>
      </w:r>
    </w:p>
    <w:p w14:paraId="589057F5" w14:textId="77777777" w:rsidR="00111D1E" w:rsidRPr="006420F5" w:rsidRDefault="00111D1E" w:rsidP="00111D1E">
      <w:pPr>
        <w:autoSpaceDE w:val="0"/>
        <w:autoSpaceDN w:val="0"/>
        <w:adjustRightInd w:val="0"/>
        <w:ind w:left="851" w:right="902"/>
        <w:jc w:val="both"/>
        <w:rPr>
          <w:rFonts w:ascii="Palatino Linotype" w:hAnsi="Palatino Linotype" w:cs="Arial"/>
          <w:b/>
          <w:i/>
          <w:sz w:val="22"/>
          <w:lang w:eastAsia="es-MX"/>
        </w:rPr>
      </w:pPr>
      <w:r w:rsidRPr="006420F5">
        <w:rPr>
          <w:rFonts w:ascii="Palatino Linotype" w:hAnsi="Palatino Linotype" w:cs="Arial"/>
          <w:b/>
          <w:i/>
          <w:sz w:val="22"/>
          <w:lang w:eastAsia="es-MX"/>
        </w:rPr>
        <w:t>Artículo 132.</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La clasificación de la información se llevará a cabo en el momento en que:</w:t>
      </w:r>
    </w:p>
    <w:p w14:paraId="348B30A4"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w:t>
      </w:r>
    </w:p>
    <w:p w14:paraId="5AD5C6DD"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lastRenderedPageBreak/>
        <w:t>II.</w:t>
      </w:r>
      <w:r w:rsidRPr="006420F5">
        <w:rPr>
          <w:rFonts w:ascii="Palatino Linotype" w:hAnsi="Palatino Linotype" w:cs="Arial"/>
          <w:i/>
          <w:sz w:val="22"/>
          <w:lang w:eastAsia="es-MX"/>
        </w:rPr>
        <w:t xml:space="preserve"> Se determine mediante resolución de autoridad competente; o</w:t>
      </w:r>
    </w:p>
    <w:p w14:paraId="563AEA78"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III</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Se generen versiones públicas para dar cumplimiento a las obligaciones de transparencia previstas en esta Ley</w:t>
      </w:r>
      <w:r w:rsidRPr="006420F5">
        <w:rPr>
          <w:rFonts w:ascii="Palatino Linotype" w:hAnsi="Palatino Linotype" w:cs="Arial"/>
          <w:i/>
          <w:sz w:val="22"/>
          <w:lang w:eastAsia="es-MX"/>
        </w:rPr>
        <w:t>.”</w:t>
      </w:r>
    </w:p>
    <w:p w14:paraId="2D41E3CC" w14:textId="77777777" w:rsidR="00111D1E" w:rsidRPr="006420F5" w:rsidRDefault="00111D1E" w:rsidP="00111D1E">
      <w:pPr>
        <w:ind w:left="851" w:right="902"/>
        <w:jc w:val="center"/>
        <w:rPr>
          <w:rFonts w:ascii="Palatino Linotype" w:hAnsi="Palatino Linotype" w:cs="Arial"/>
          <w:b/>
          <w:i/>
          <w:sz w:val="22"/>
        </w:rPr>
      </w:pPr>
      <w:r w:rsidRPr="006420F5">
        <w:rPr>
          <w:rFonts w:ascii="Palatino Linotype" w:hAnsi="Palatino Linotype" w:cs="Arial"/>
          <w:b/>
          <w:i/>
          <w:sz w:val="22"/>
          <w:lang w:eastAsia="es-MX"/>
        </w:rPr>
        <w:t xml:space="preserve">Lineamientos Generales en materia de Clasificación y Desclasificación de la </w:t>
      </w:r>
      <w:r w:rsidRPr="006420F5">
        <w:rPr>
          <w:rFonts w:ascii="Palatino Linotype" w:hAnsi="Palatino Linotype" w:cs="Arial"/>
          <w:b/>
          <w:i/>
          <w:sz w:val="22"/>
        </w:rPr>
        <w:t>Información</w:t>
      </w:r>
    </w:p>
    <w:p w14:paraId="53CCD9A8"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w:t>
      </w:r>
      <w:r w:rsidRPr="006420F5">
        <w:rPr>
          <w:rFonts w:ascii="Palatino Linotype" w:hAnsi="Palatino Linotype" w:cs="Arial"/>
          <w:b/>
          <w:i/>
          <w:sz w:val="22"/>
          <w:lang w:eastAsia="es-MX"/>
        </w:rPr>
        <w:t>Segundo.-</w:t>
      </w:r>
      <w:r w:rsidRPr="006420F5">
        <w:rPr>
          <w:rFonts w:ascii="Palatino Linotype" w:hAnsi="Palatino Linotype" w:cs="Arial"/>
          <w:i/>
          <w:sz w:val="22"/>
          <w:lang w:eastAsia="es-MX"/>
        </w:rPr>
        <w:t xml:space="preserve"> Para efectos de los </w:t>
      </w:r>
      <w:r w:rsidRPr="006420F5">
        <w:rPr>
          <w:rFonts w:ascii="Palatino Linotype" w:hAnsi="Palatino Linotype" w:cs="Arial"/>
          <w:i/>
          <w:sz w:val="22"/>
        </w:rPr>
        <w:t>presentes</w:t>
      </w:r>
      <w:r w:rsidRPr="006420F5">
        <w:rPr>
          <w:rFonts w:ascii="Palatino Linotype" w:hAnsi="Palatino Linotype" w:cs="Arial"/>
          <w:i/>
          <w:sz w:val="22"/>
          <w:lang w:eastAsia="es-MX"/>
        </w:rPr>
        <w:t xml:space="preserve"> Lineamientos Generales, se entenderá por:</w:t>
      </w:r>
    </w:p>
    <w:p w14:paraId="74C6E5FC"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XVIII.</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Versión pública:</w:t>
      </w:r>
      <w:r w:rsidRPr="006420F5">
        <w:rPr>
          <w:rFonts w:ascii="Palatino Linotype" w:hAnsi="Palatino Linotype" w:cs="Arial"/>
          <w:i/>
          <w:sz w:val="22"/>
          <w:lang w:eastAsia="es-MX"/>
        </w:rPr>
        <w:t xml:space="preserve"> El </w:t>
      </w:r>
      <w:r w:rsidRPr="006420F5">
        <w:rPr>
          <w:rFonts w:ascii="Palatino Linotype" w:hAnsi="Palatino Linotype" w:cs="Arial"/>
          <w:bCs/>
          <w:i/>
          <w:noProof/>
          <w:sz w:val="22"/>
        </w:rPr>
        <w:t>documento</w:t>
      </w:r>
      <w:r w:rsidRPr="006420F5">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6420F5">
        <w:rPr>
          <w:rFonts w:ascii="Palatino Linotype" w:hAnsi="Palatino Linotype" w:cs="Arial"/>
          <w:b/>
          <w:i/>
          <w:sz w:val="22"/>
          <w:lang w:eastAsia="es-MX"/>
        </w:rPr>
        <w:t>fundando y motivando la</w:t>
      </w:r>
      <w:r w:rsidRPr="006420F5">
        <w:rPr>
          <w:rFonts w:ascii="Palatino Linotype" w:hAnsi="Palatino Linotype" w:cs="Arial"/>
          <w:i/>
          <w:sz w:val="22"/>
          <w:lang w:eastAsia="es-MX"/>
        </w:rPr>
        <w:t xml:space="preserve"> reserva o </w:t>
      </w:r>
      <w:r w:rsidRPr="006420F5">
        <w:rPr>
          <w:rFonts w:ascii="Palatino Linotype" w:hAnsi="Palatino Linotype" w:cs="Arial"/>
          <w:b/>
          <w:i/>
          <w:sz w:val="22"/>
          <w:lang w:eastAsia="es-MX"/>
        </w:rPr>
        <w:t>confidencialidad</w:t>
      </w:r>
      <w:r w:rsidRPr="006420F5">
        <w:rPr>
          <w:rFonts w:ascii="Palatino Linotype" w:hAnsi="Palatino Linotype" w:cs="Arial"/>
          <w:i/>
          <w:sz w:val="22"/>
          <w:lang w:eastAsia="es-MX"/>
        </w:rPr>
        <w:t xml:space="preserve">, a través de la resolución que para tal efecto emita el </w:t>
      </w:r>
      <w:r w:rsidRPr="006420F5">
        <w:rPr>
          <w:rFonts w:ascii="Palatino Linotype" w:hAnsi="Palatino Linotype" w:cs="Arial"/>
          <w:bCs/>
          <w:i/>
          <w:noProof/>
          <w:sz w:val="22"/>
        </w:rPr>
        <w:t>Comité</w:t>
      </w:r>
      <w:r w:rsidRPr="006420F5">
        <w:rPr>
          <w:rFonts w:ascii="Palatino Linotype" w:hAnsi="Palatino Linotype" w:cs="Arial"/>
          <w:i/>
          <w:sz w:val="22"/>
          <w:lang w:eastAsia="es-MX"/>
        </w:rPr>
        <w:t xml:space="preserve"> de Transparencia.</w:t>
      </w:r>
    </w:p>
    <w:p w14:paraId="0D71DA3A"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Cuarto.</w:t>
      </w:r>
      <w:r w:rsidRPr="006420F5">
        <w:rPr>
          <w:rFonts w:ascii="Palatino Linotype" w:hAnsi="Palatino Linotype" w:cs="Arial"/>
          <w:i/>
          <w:sz w:val="22"/>
          <w:lang w:eastAsia="es-MX"/>
        </w:rPr>
        <w:t xml:space="preserve"> </w:t>
      </w:r>
      <w:r w:rsidRPr="006420F5">
        <w:rPr>
          <w:rFonts w:ascii="Palatino Linotype" w:hAnsi="Palatino Linotype" w:cs="Arial"/>
          <w:b/>
          <w:i/>
          <w:sz w:val="22"/>
          <w:lang w:eastAsia="es-MX"/>
        </w:rPr>
        <w:t>Para clasificar la información como</w:t>
      </w:r>
      <w:r w:rsidRPr="006420F5">
        <w:rPr>
          <w:rFonts w:ascii="Palatino Linotype" w:hAnsi="Palatino Linotype" w:cs="Arial"/>
          <w:i/>
          <w:sz w:val="22"/>
          <w:lang w:eastAsia="es-MX"/>
        </w:rPr>
        <w:t xml:space="preserve"> reservada o </w:t>
      </w:r>
      <w:r w:rsidRPr="006420F5">
        <w:rPr>
          <w:rFonts w:ascii="Palatino Linotype" w:hAnsi="Palatino Linotype" w:cs="Arial"/>
          <w:b/>
          <w:i/>
          <w:sz w:val="22"/>
          <w:lang w:eastAsia="es-MX"/>
        </w:rPr>
        <w:t xml:space="preserve">confidencial, de manera total o parcial, el titular del </w:t>
      </w:r>
      <w:r w:rsidRPr="006420F5">
        <w:rPr>
          <w:rFonts w:ascii="Palatino Linotype" w:hAnsi="Palatino Linotype" w:cs="Arial"/>
          <w:b/>
          <w:bCs/>
          <w:i/>
          <w:noProof/>
          <w:sz w:val="22"/>
        </w:rPr>
        <w:t>área</w:t>
      </w:r>
      <w:r w:rsidRPr="006420F5">
        <w:rPr>
          <w:rFonts w:ascii="Palatino Linotype" w:hAnsi="Palatino Linotype" w:cs="Arial"/>
          <w:b/>
          <w:i/>
          <w:sz w:val="22"/>
          <w:lang w:eastAsia="es-MX"/>
        </w:rPr>
        <w:t xml:space="preserve"> del sujeto </w:t>
      </w:r>
      <w:r w:rsidRPr="006420F5">
        <w:rPr>
          <w:rFonts w:ascii="Palatino Linotype" w:hAnsi="Palatino Linotype" w:cs="Arial"/>
          <w:b/>
          <w:i/>
          <w:sz w:val="22"/>
        </w:rPr>
        <w:t>obligado</w:t>
      </w:r>
      <w:r w:rsidRPr="006420F5">
        <w:rPr>
          <w:rFonts w:ascii="Palatino Linotype" w:hAnsi="Palatino Linotype" w:cs="Arial"/>
          <w:b/>
          <w:i/>
          <w:sz w:val="22"/>
          <w:lang w:eastAsia="es-MX"/>
        </w:rPr>
        <w:t xml:space="preserve"> deberá atender lo dispuesto por el Título Sexto de la Ley General</w:t>
      </w:r>
      <w:r w:rsidRPr="006420F5">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CDA947"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 xml:space="preserve">Los sujetos obligados deberán aplicar, de manera estricta, las excepciones al derecho de acceso a la </w:t>
      </w:r>
      <w:r w:rsidRPr="006420F5">
        <w:rPr>
          <w:rFonts w:ascii="Palatino Linotype" w:hAnsi="Palatino Linotype" w:cs="Arial"/>
          <w:bCs/>
          <w:i/>
          <w:noProof/>
          <w:sz w:val="22"/>
        </w:rPr>
        <w:t>información</w:t>
      </w:r>
      <w:r w:rsidRPr="006420F5">
        <w:rPr>
          <w:rFonts w:ascii="Palatino Linotype" w:hAnsi="Palatino Linotype" w:cs="Arial"/>
          <w:i/>
          <w:sz w:val="22"/>
          <w:lang w:eastAsia="es-MX"/>
        </w:rPr>
        <w:t xml:space="preserve"> y sólo </w:t>
      </w:r>
      <w:r w:rsidRPr="006420F5">
        <w:rPr>
          <w:rFonts w:ascii="Palatino Linotype" w:hAnsi="Palatino Linotype" w:cs="Arial"/>
          <w:i/>
          <w:sz w:val="22"/>
        </w:rPr>
        <w:t>podrán</w:t>
      </w:r>
      <w:r w:rsidRPr="006420F5">
        <w:rPr>
          <w:rFonts w:ascii="Palatino Linotype" w:hAnsi="Palatino Linotype" w:cs="Arial"/>
          <w:i/>
          <w:sz w:val="22"/>
          <w:lang w:eastAsia="es-MX"/>
        </w:rPr>
        <w:t xml:space="preserve"> invocarlas cuando acrediten su procedencia.</w:t>
      </w:r>
    </w:p>
    <w:p w14:paraId="63E3EA33"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Quinto.</w:t>
      </w:r>
      <w:r w:rsidRPr="006420F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6420F5">
        <w:rPr>
          <w:rFonts w:ascii="Palatino Linotype" w:hAnsi="Palatino Linotype" w:cs="Arial"/>
          <w:i/>
          <w:sz w:val="22"/>
        </w:rPr>
        <w:t>corresponderá</w:t>
      </w:r>
      <w:r w:rsidRPr="006420F5">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9C8576"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Sexto.</w:t>
      </w:r>
      <w:r w:rsidRPr="006420F5">
        <w:rPr>
          <w:rFonts w:ascii="Palatino Linotype" w:hAnsi="Palatino Linotype" w:cs="Arial"/>
          <w:i/>
          <w:sz w:val="22"/>
          <w:lang w:eastAsia="es-MX"/>
        </w:rPr>
        <w:t xml:space="preserve"> Los sujetos obligados no podrán emitir acuerdos de carácter general ni particular que clasifiquen </w:t>
      </w:r>
      <w:r w:rsidRPr="006420F5">
        <w:rPr>
          <w:rFonts w:ascii="Palatino Linotype" w:hAnsi="Palatino Linotype" w:cs="Arial"/>
          <w:bCs/>
          <w:i/>
          <w:noProof/>
          <w:sz w:val="22"/>
        </w:rPr>
        <w:t>documentos</w:t>
      </w:r>
      <w:r w:rsidRPr="006420F5">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44B8DF07" w14:textId="77777777" w:rsidR="00111D1E" w:rsidRPr="006420F5" w:rsidRDefault="00111D1E" w:rsidP="00111D1E">
      <w:pPr>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 xml:space="preserve">La clasificación de </w:t>
      </w:r>
      <w:r w:rsidRPr="006420F5">
        <w:rPr>
          <w:rFonts w:ascii="Palatino Linotype" w:hAnsi="Palatino Linotype" w:cs="Arial"/>
          <w:i/>
          <w:sz w:val="22"/>
        </w:rPr>
        <w:t>información</w:t>
      </w:r>
      <w:r w:rsidRPr="006420F5">
        <w:rPr>
          <w:rFonts w:ascii="Palatino Linotype" w:hAnsi="Palatino Linotype" w:cs="Arial"/>
          <w:i/>
          <w:sz w:val="22"/>
          <w:lang w:eastAsia="es-MX"/>
        </w:rPr>
        <w:t xml:space="preserve"> se realizará conforme a un análisis caso por caso, mediante la aplicación </w:t>
      </w:r>
      <w:r w:rsidRPr="006420F5">
        <w:rPr>
          <w:rFonts w:ascii="Palatino Linotype" w:hAnsi="Palatino Linotype" w:cs="Arial"/>
          <w:bCs/>
          <w:i/>
          <w:noProof/>
          <w:sz w:val="22"/>
        </w:rPr>
        <w:t>de</w:t>
      </w:r>
      <w:r w:rsidRPr="006420F5">
        <w:rPr>
          <w:rFonts w:ascii="Palatino Linotype" w:hAnsi="Palatino Linotype" w:cs="Arial"/>
          <w:i/>
          <w:sz w:val="22"/>
          <w:lang w:eastAsia="es-MX"/>
        </w:rPr>
        <w:t xml:space="preserve"> la prueba de daño y de interés público.</w:t>
      </w:r>
    </w:p>
    <w:p w14:paraId="0350DD3F"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Séptimo.</w:t>
      </w:r>
      <w:r w:rsidRPr="006420F5">
        <w:rPr>
          <w:rFonts w:ascii="Palatino Linotype" w:hAnsi="Palatino Linotype" w:cs="Arial"/>
          <w:i/>
          <w:sz w:val="22"/>
          <w:lang w:eastAsia="es-MX"/>
        </w:rPr>
        <w:t xml:space="preserve"> La clasificación </w:t>
      </w:r>
      <w:r w:rsidRPr="006420F5">
        <w:rPr>
          <w:rFonts w:ascii="Palatino Linotype" w:hAnsi="Palatino Linotype" w:cs="Arial"/>
          <w:bCs/>
          <w:i/>
          <w:noProof/>
          <w:sz w:val="22"/>
        </w:rPr>
        <w:t>de</w:t>
      </w:r>
      <w:r w:rsidRPr="006420F5">
        <w:rPr>
          <w:rFonts w:ascii="Palatino Linotype" w:hAnsi="Palatino Linotype" w:cs="Arial"/>
          <w:i/>
          <w:sz w:val="22"/>
          <w:lang w:eastAsia="es-MX"/>
        </w:rPr>
        <w:t xml:space="preserve"> la </w:t>
      </w:r>
      <w:r w:rsidRPr="006420F5">
        <w:rPr>
          <w:rFonts w:ascii="Palatino Linotype" w:hAnsi="Palatino Linotype" w:cs="Arial"/>
          <w:i/>
          <w:sz w:val="22"/>
        </w:rPr>
        <w:t>información</w:t>
      </w:r>
      <w:r w:rsidRPr="006420F5">
        <w:rPr>
          <w:rFonts w:ascii="Palatino Linotype" w:hAnsi="Palatino Linotype" w:cs="Arial"/>
          <w:i/>
          <w:sz w:val="22"/>
          <w:lang w:eastAsia="es-MX"/>
        </w:rPr>
        <w:t xml:space="preserve"> se llevará a cabo en el momento en que:</w:t>
      </w:r>
    </w:p>
    <w:p w14:paraId="50447B39"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I.</w:t>
      </w:r>
      <w:r w:rsidRPr="006420F5">
        <w:rPr>
          <w:rFonts w:ascii="Palatino Linotype" w:hAnsi="Palatino Linotype" w:cs="Arial"/>
          <w:i/>
          <w:sz w:val="22"/>
          <w:lang w:eastAsia="es-MX"/>
        </w:rPr>
        <w:t xml:space="preserve"> Se reciba una solicitud de acceso a la información;</w:t>
      </w:r>
    </w:p>
    <w:p w14:paraId="6E382288"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II.</w:t>
      </w:r>
      <w:r w:rsidRPr="006420F5">
        <w:rPr>
          <w:rFonts w:ascii="Palatino Linotype" w:hAnsi="Palatino Linotype" w:cs="Arial"/>
          <w:i/>
          <w:sz w:val="22"/>
          <w:lang w:eastAsia="es-MX"/>
        </w:rPr>
        <w:t xml:space="preserve"> Se determine </w:t>
      </w:r>
      <w:r w:rsidRPr="006420F5">
        <w:rPr>
          <w:rFonts w:ascii="Palatino Linotype" w:hAnsi="Palatino Linotype" w:cs="Arial"/>
          <w:bCs/>
          <w:i/>
          <w:noProof/>
          <w:sz w:val="22"/>
        </w:rPr>
        <w:t>mediante</w:t>
      </w:r>
      <w:r w:rsidRPr="006420F5">
        <w:rPr>
          <w:rFonts w:ascii="Palatino Linotype" w:hAnsi="Palatino Linotype" w:cs="Arial"/>
          <w:i/>
          <w:sz w:val="22"/>
          <w:lang w:eastAsia="es-MX"/>
        </w:rPr>
        <w:t xml:space="preserve"> resolución de autoridad competente, o</w:t>
      </w:r>
    </w:p>
    <w:p w14:paraId="7A91B0AA"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III.</w:t>
      </w:r>
      <w:r w:rsidRPr="006420F5">
        <w:rPr>
          <w:rFonts w:ascii="Palatino Linotype" w:hAnsi="Palatino Linotype" w:cs="Arial"/>
          <w:i/>
          <w:sz w:val="22"/>
          <w:lang w:eastAsia="es-MX"/>
        </w:rPr>
        <w:t xml:space="preserve"> Se generen </w:t>
      </w:r>
      <w:r w:rsidRPr="006420F5">
        <w:rPr>
          <w:rFonts w:ascii="Palatino Linotype" w:hAnsi="Palatino Linotype" w:cs="Arial"/>
          <w:bCs/>
          <w:i/>
          <w:noProof/>
          <w:sz w:val="22"/>
        </w:rPr>
        <w:t>versiones</w:t>
      </w:r>
      <w:r w:rsidRPr="006420F5">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233744D"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6420F5">
        <w:rPr>
          <w:rFonts w:ascii="Palatino Linotype" w:hAnsi="Palatino Linotype" w:cs="Arial"/>
          <w:bCs/>
          <w:i/>
          <w:noProof/>
          <w:sz w:val="22"/>
        </w:rPr>
        <w:t>acceso</w:t>
      </w:r>
      <w:r w:rsidRPr="006420F5">
        <w:rPr>
          <w:rFonts w:ascii="Palatino Linotype" w:hAnsi="Palatino Linotype" w:cs="Arial"/>
          <w:i/>
          <w:sz w:val="22"/>
          <w:lang w:eastAsia="es-MX"/>
        </w:rPr>
        <w:t xml:space="preserve"> a la información, para verificar si encuadra en una causal de reserva o de confidencialidad.</w:t>
      </w:r>
    </w:p>
    <w:p w14:paraId="4B018244"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Octavo.</w:t>
      </w:r>
      <w:r w:rsidRPr="006420F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6420F5">
        <w:rPr>
          <w:rFonts w:ascii="Palatino Linotype" w:hAnsi="Palatino Linotype" w:cs="Arial"/>
          <w:bCs/>
          <w:i/>
          <w:noProof/>
          <w:sz w:val="22"/>
        </w:rPr>
        <w:t>expresamente</w:t>
      </w:r>
      <w:r w:rsidRPr="006420F5">
        <w:rPr>
          <w:rFonts w:ascii="Palatino Linotype" w:hAnsi="Palatino Linotype" w:cs="Arial"/>
          <w:i/>
          <w:sz w:val="22"/>
          <w:lang w:eastAsia="es-MX"/>
        </w:rPr>
        <w:t xml:space="preserve"> le otorga el carácter de reservada o confidencial.</w:t>
      </w:r>
    </w:p>
    <w:p w14:paraId="13EF51CF"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i/>
          <w:sz w:val="22"/>
          <w:lang w:eastAsia="es-MX"/>
        </w:rPr>
        <w:t xml:space="preserve">Para </w:t>
      </w:r>
      <w:r w:rsidRPr="006420F5">
        <w:rPr>
          <w:rFonts w:ascii="Palatino Linotype" w:hAnsi="Palatino Linotype" w:cs="Arial"/>
          <w:bCs/>
          <w:i/>
          <w:noProof/>
          <w:sz w:val="22"/>
        </w:rPr>
        <w:t xml:space="preserve">motivar la clasificación se deberán señalar las razones o circunstancias especiales que lo </w:t>
      </w:r>
      <w:r w:rsidRPr="006420F5">
        <w:rPr>
          <w:rFonts w:ascii="Palatino Linotype" w:hAnsi="Palatino Linotype" w:cs="Arial"/>
          <w:i/>
          <w:sz w:val="22"/>
          <w:lang w:eastAsia="es-MX"/>
        </w:rPr>
        <w:t>llevaron</w:t>
      </w:r>
      <w:r w:rsidRPr="006420F5">
        <w:rPr>
          <w:rFonts w:ascii="Palatino Linotype" w:hAnsi="Palatino Linotype" w:cs="Arial"/>
          <w:bCs/>
          <w:i/>
          <w:noProof/>
          <w:sz w:val="22"/>
        </w:rPr>
        <w:t xml:space="preserve"> a concluir que el caso particular se ajusta al supuesto previsto por la norma legal invocada como fundamento.</w:t>
      </w:r>
    </w:p>
    <w:p w14:paraId="5F222347"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6420F5">
        <w:rPr>
          <w:rFonts w:ascii="Palatino Linotype" w:hAnsi="Palatino Linotype" w:cs="Arial"/>
          <w:i/>
          <w:sz w:val="22"/>
          <w:lang w:eastAsia="es-MX"/>
        </w:rPr>
        <w:t>de</w:t>
      </w:r>
      <w:r w:rsidRPr="006420F5">
        <w:rPr>
          <w:rFonts w:ascii="Palatino Linotype" w:hAnsi="Palatino Linotype" w:cs="Arial"/>
          <w:bCs/>
          <w:i/>
          <w:noProof/>
          <w:sz w:val="22"/>
        </w:rPr>
        <w:t xml:space="preserve"> </w:t>
      </w:r>
      <w:r w:rsidRPr="006420F5">
        <w:rPr>
          <w:rFonts w:ascii="Palatino Linotype" w:hAnsi="Palatino Linotype" w:cs="Arial"/>
          <w:i/>
          <w:sz w:val="22"/>
          <w:lang w:eastAsia="es-MX"/>
        </w:rPr>
        <w:t>reserva</w:t>
      </w:r>
      <w:r w:rsidRPr="006420F5">
        <w:rPr>
          <w:rFonts w:ascii="Palatino Linotype" w:hAnsi="Palatino Linotype" w:cs="Arial"/>
          <w:bCs/>
          <w:i/>
          <w:noProof/>
          <w:sz w:val="22"/>
        </w:rPr>
        <w:t>.</w:t>
      </w:r>
    </w:p>
    <w:p w14:paraId="3BB033A9" w14:textId="77777777" w:rsidR="00111D1E" w:rsidRPr="006420F5" w:rsidRDefault="00111D1E" w:rsidP="00111D1E">
      <w:pPr>
        <w:autoSpaceDE w:val="0"/>
        <w:autoSpaceDN w:val="0"/>
        <w:adjustRightInd w:val="0"/>
        <w:ind w:left="851" w:right="902"/>
        <w:jc w:val="both"/>
        <w:rPr>
          <w:rFonts w:ascii="Palatino Linotype" w:hAnsi="Palatino Linotype" w:cs="Arial"/>
          <w:bCs/>
          <w:i/>
          <w:noProof/>
          <w:sz w:val="22"/>
        </w:rPr>
      </w:pPr>
      <w:r w:rsidRPr="006420F5">
        <w:rPr>
          <w:rFonts w:ascii="Palatino Linotype" w:hAnsi="Palatino Linotype" w:cs="Arial"/>
          <w:i/>
          <w:sz w:val="22"/>
          <w:lang w:eastAsia="es-MX"/>
        </w:rPr>
        <w:t>Tratándose</w:t>
      </w:r>
      <w:r w:rsidRPr="006420F5">
        <w:rPr>
          <w:rFonts w:ascii="Palatino Linotype" w:hAnsi="Palatino Linotype" w:cs="Arial"/>
          <w:bCs/>
          <w:i/>
          <w:noProof/>
          <w:sz w:val="22"/>
        </w:rPr>
        <w:t xml:space="preserve"> de información clasificada como confidencial respecto de la cual se haya </w:t>
      </w:r>
      <w:r w:rsidRPr="006420F5">
        <w:rPr>
          <w:rFonts w:ascii="Palatino Linotype" w:hAnsi="Palatino Linotype" w:cs="Arial"/>
          <w:i/>
          <w:sz w:val="22"/>
          <w:lang w:eastAsia="es-MX"/>
        </w:rPr>
        <w:t>determinado</w:t>
      </w:r>
      <w:r w:rsidRPr="006420F5">
        <w:rPr>
          <w:rFonts w:ascii="Palatino Linotype" w:hAnsi="Palatino Linotype" w:cs="Arial"/>
          <w:bCs/>
          <w:i/>
          <w:noProof/>
          <w:sz w:val="22"/>
        </w:rPr>
        <w:t xml:space="preserve"> </w:t>
      </w:r>
      <w:r w:rsidRPr="006420F5">
        <w:rPr>
          <w:rFonts w:ascii="Palatino Linotype" w:hAnsi="Palatino Linotype" w:cs="Arial"/>
          <w:i/>
          <w:sz w:val="22"/>
          <w:lang w:eastAsia="es-MX"/>
        </w:rPr>
        <w:t>su</w:t>
      </w:r>
      <w:r w:rsidRPr="006420F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1BA9E34"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Cs/>
          <w:i/>
          <w:noProof/>
          <w:sz w:val="22"/>
        </w:rPr>
        <w:t>Los documentos contenidos</w:t>
      </w:r>
      <w:r w:rsidRPr="006420F5">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1F54197E"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Noveno.</w:t>
      </w:r>
      <w:r w:rsidRPr="006420F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62C020"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Décimo.</w:t>
      </w:r>
      <w:r w:rsidRPr="006420F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6420F5">
        <w:rPr>
          <w:rFonts w:ascii="Palatino Linotype" w:hAnsi="Palatino Linotype" w:cs="Arial"/>
          <w:i/>
          <w:sz w:val="22"/>
        </w:rPr>
        <w:t>documentos</w:t>
      </w:r>
      <w:r w:rsidRPr="006420F5">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718528"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6420F5">
        <w:rPr>
          <w:rFonts w:ascii="Palatino Linotype" w:hAnsi="Palatino Linotype" w:cs="Arial"/>
          <w:i/>
          <w:sz w:val="22"/>
        </w:rPr>
        <w:t>que</w:t>
      </w:r>
      <w:r w:rsidRPr="006420F5">
        <w:rPr>
          <w:rFonts w:ascii="Palatino Linotype" w:hAnsi="Palatino Linotype" w:cs="Arial"/>
          <w:i/>
          <w:sz w:val="22"/>
          <w:lang w:eastAsia="es-MX"/>
        </w:rPr>
        <w:t xml:space="preserve"> rija la actuación del sujeto obligado.</w:t>
      </w:r>
    </w:p>
    <w:p w14:paraId="410E4159" w14:textId="77777777" w:rsidR="00111D1E" w:rsidRPr="006420F5" w:rsidRDefault="00111D1E" w:rsidP="00111D1E">
      <w:pPr>
        <w:autoSpaceDE w:val="0"/>
        <w:autoSpaceDN w:val="0"/>
        <w:adjustRightInd w:val="0"/>
        <w:ind w:left="851" w:right="902"/>
        <w:jc w:val="both"/>
        <w:rPr>
          <w:rFonts w:ascii="Palatino Linotype" w:hAnsi="Palatino Linotype" w:cs="Arial"/>
          <w:i/>
          <w:sz w:val="22"/>
          <w:lang w:eastAsia="es-MX"/>
        </w:rPr>
      </w:pPr>
      <w:r w:rsidRPr="006420F5">
        <w:rPr>
          <w:rFonts w:ascii="Palatino Linotype" w:hAnsi="Palatino Linotype" w:cs="Arial"/>
          <w:b/>
          <w:i/>
          <w:sz w:val="22"/>
          <w:lang w:eastAsia="es-MX"/>
        </w:rPr>
        <w:t>Décimo primero.</w:t>
      </w:r>
      <w:r w:rsidRPr="006420F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AEDC9DF" w14:textId="77777777" w:rsidR="00111D1E" w:rsidRPr="006420F5" w:rsidRDefault="00111D1E" w:rsidP="00111D1E">
      <w:pPr>
        <w:ind w:left="851" w:right="902"/>
        <w:jc w:val="both"/>
        <w:rPr>
          <w:rFonts w:ascii="Palatino Linotype" w:hAnsi="Palatino Linotype" w:cs="Arial"/>
          <w:sz w:val="22"/>
          <w:lang w:eastAsia="es-MX"/>
        </w:rPr>
      </w:pPr>
      <w:r w:rsidRPr="006420F5">
        <w:rPr>
          <w:rFonts w:ascii="Palatino Linotype" w:hAnsi="Palatino Linotype" w:cs="Arial"/>
          <w:sz w:val="22"/>
          <w:lang w:eastAsia="es-MX"/>
        </w:rPr>
        <w:t>(Énfasis Añadido)</w:t>
      </w:r>
    </w:p>
    <w:p w14:paraId="6F666858" w14:textId="3DB5D718" w:rsidR="00111D1E" w:rsidRPr="006420F5" w:rsidRDefault="00111D1E" w:rsidP="00111D1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6420F5">
        <w:rPr>
          <w:rFonts w:ascii="Palatino Linotype" w:hAnsi="Palatino Linotype" w:cs="Arial"/>
        </w:rPr>
        <w:t xml:space="preserve">En razón de lo anteriormente expuesto, este Instituto estima que las razones o motivos de inconformidad hechos valer por </w:t>
      </w:r>
      <w:r w:rsidRPr="006420F5">
        <w:rPr>
          <w:rFonts w:ascii="Palatino Linotype" w:hAnsi="Palatino Linotype" w:cs="Arial"/>
          <w:b/>
        </w:rPr>
        <w:t>LA RECURRENTE</w:t>
      </w:r>
      <w:r w:rsidRPr="006420F5">
        <w:rPr>
          <w:rFonts w:ascii="Palatino Linotype" w:hAnsi="Palatino Linotype" w:cs="Arial"/>
        </w:rPr>
        <w:t xml:space="preserve"> devienen </w:t>
      </w:r>
      <w:r w:rsidRPr="006420F5">
        <w:rPr>
          <w:rFonts w:ascii="Palatino Linotype" w:hAnsi="Palatino Linotype" w:cs="Arial"/>
          <w:b/>
        </w:rPr>
        <w:t>fundados</w:t>
      </w:r>
      <w:r w:rsidRPr="006420F5">
        <w:rPr>
          <w:rFonts w:ascii="Palatino Linotype" w:hAnsi="Palatino Linotype" w:cs="Arial"/>
        </w:rPr>
        <w:t xml:space="preserve"> y </w:t>
      </w:r>
      <w:r w:rsidRPr="006420F5">
        <w:rPr>
          <w:rFonts w:ascii="Palatino Linotype" w:hAnsi="Palatino Linotype" w:cs="Arial"/>
        </w:rPr>
        <w:lastRenderedPageBreak/>
        <w:t xml:space="preserve">suficientes para </w:t>
      </w:r>
      <w:r w:rsidRPr="006420F5">
        <w:rPr>
          <w:rFonts w:ascii="Palatino Linotype" w:hAnsi="Palatino Linotype" w:cs="Arial"/>
          <w:b/>
        </w:rPr>
        <w:t>REVOCAR</w:t>
      </w:r>
      <w:r w:rsidRPr="006420F5">
        <w:rPr>
          <w:rFonts w:ascii="Palatino Linotype" w:hAnsi="Palatino Linotype" w:cs="Arial"/>
        </w:rPr>
        <w:t xml:space="preserve"> la respuesta del </w:t>
      </w:r>
      <w:r w:rsidRPr="006420F5">
        <w:rPr>
          <w:rFonts w:ascii="Palatino Linotype" w:hAnsi="Palatino Linotype" w:cs="Arial"/>
          <w:b/>
        </w:rPr>
        <w:t>SUJETO OBLIGADO</w:t>
      </w:r>
      <w:r w:rsidRPr="006420F5">
        <w:rPr>
          <w:rFonts w:ascii="Palatino Linotype" w:hAnsi="Palatino Linotype" w:cs="Arial"/>
        </w:rPr>
        <w:t xml:space="preserve"> y ordenarle haga entrega de la información descrita en el presente Considerando. Toda vez que se hará entrega de la información de forma disociada.</w:t>
      </w:r>
    </w:p>
    <w:p w14:paraId="46BDED3B" w14:textId="77777777" w:rsidR="00111D1E" w:rsidRPr="006420F5" w:rsidRDefault="00111D1E" w:rsidP="00111D1E">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6420F5">
        <w:rPr>
          <w:rFonts w:ascii="Palatino Linotype" w:eastAsia="Calibri" w:hAnsi="Palatino Linotype" w:cs="Arial"/>
        </w:rPr>
        <w:t xml:space="preserve">Así, con </w:t>
      </w:r>
      <w:r w:rsidRPr="006420F5">
        <w:rPr>
          <w:rFonts w:ascii="Palatino Linotype" w:hAnsi="Palatino Linotype" w:cs="Arial"/>
        </w:rPr>
        <w:t>fundamento</w:t>
      </w:r>
      <w:r w:rsidRPr="006420F5">
        <w:rPr>
          <w:rFonts w:ascii="Palatino Linotype" w:eastAsia="Calibri" w:hAnsi="Palatino Linotype" w:cs="Arial"/>
        </w:rPr>
        <w:t xml:space="preserve"> en lo prescrito en los artículos 5, </w:t>
      </w:r>
      <w:r w:rsidRPr="006420F5">
        <w:rPr>
          <w:rFonts w:ascii="Palatino Linotype" w:hAnsi="Palatino Linotype"/>
        </w:rPr>
        <w:t xml:space="preserve">párrafos vigésimo segundo, vigésimo tercero y vigésimo </w:t>
      </w:r>
      <w:r w:rsidRPr="006420F5">
        <w:rPr>
          <w:rFonts w:ascii="Palatino Linotype" w:hAnsi="Palatino Linotype" w:cs="Arial"/>
        </w:rPr>
        <w:t>cuarto,</w:t>
      </w:r>
      <w:r w:rsidRPr="006420F5">
        <w:rPr>
          <w:rFonts w:ascii="Palatino Linotype" w:hAnsi="Palatino Linotype"/>
        </w:rPr>
        <w:t xml:space="preserve"> </w:t>
      </w:r>
      <w:r w:rsidRPr="006420F5">
        <w:rPr>
          <w:rFonts w:ascii="Palatino Linotype" w:hAnsi="Palatino Linotype" w:cs="Arial"/>
        </w:rPr>
        <w:t>fracciones</w:t>
      </w:r>
      <w:r w:rsidRPr="006420F5">
        <w:rPr>
          <w:rFonts w:ascii="Palatino Linotype" w:hAnsi="Palatino Linotype"/>
        </w:rPr>
        <w:t xml:space="preserve"> IV y V,</w:t>
      </w:r>
      <w:r w:rsidRPr="006420F5">
        <w:rPr>
          <w:rFonts w:ascii="Palatino Linotype" w:eastAsia="Calibri" w:hAnsi="Palatino Linotype" w:cs="Arial"/>
        </w:rPr>
        <w:t xml:space="preserve"> de la Constitución Política del Estado Libre y Soberano de México, y los artículos </w:t>
      </w:r>
      <w:r w:rsidRPr="006420F5">
        <w:rPr>
          <w:rFonts w:ascii="Palatino Linotype" w:hAnsi="Palatino Linotype"/>
        </w:rPr>
        <w:t xml:space="preserve">2, </w:t>
      </w:r>
      <w:r w:rsidRPr="006420F5">
        <w:rPr>
          <w:rFonts w:ascii="Palatino Linotype" w:hAnsi="Palatino Linotype" w:cs="Arial"/>
        </w:rPr>
        <w:t>fracción</w:t>
      </w:r>
      <w:r w:rsidRPr="006420F5">
        <w:rPr>
          <w:rFonts w:ascii="Palatino Linotype" w:hAnsi="Palatino Linotype"/>
        </w:rPr>
        <w:t xml:space="preserve"> II, 9, </w:t>
      </w:r>
      <w:r w:rsidRPr="006420F5">
        <w:rPr>
          <w:rFonts w:ascii="Palatino Linotype" w:hAnsi="Palatino Linotype" w:cs="Arial"/>
          <w:lang w:val="es-ES_tradnl"/>
        </w:rPr>
        <w:t>29</w:t>
      </w:r>
      <w:r w:rsidRPr="006420F5">
        <w:rPr>
          <w:rFonts w:ascii="Palatino Linotype" w:hAnsi="Palatino Linotype"/>
        </w:rPr>
        <w:t>, 36, fracciones I y II, 176, 178, 179, 181, 185, fracción I, 186, 188 y 192, fracción III</w:t>
      </w:r>
      <w:r w:rsidRPr="006420F5">
        <w:rPr>
          <w:rFonts w:ascii="Palatino Linotype" w:eastAsia="Calibri" w:hAnsi="Palatino Linotype" w:cs="Arial"/>
        </w:rPr>
        <w:t xml:space="preserve"> de la Ley de Transparencia y Acceso a la Información Pública del Estado de México y </w:t>
      </w:r>
      <w:r w:rsidRPr="006420F5">
        <w:rPr>
          <w:rFonts w:ascii="Palatino Linotype" w:hAnsi="Palatino Linotype" w:cs="Arial"/>
        </w:rPr>
        <w:t>Municipios</w:t>
      </w:r>
      <w:r w:rsidRPr="006420F5">
        <w:rPr>
          <w:rFonts w:ascii="Palatino Linotype" w:eastAsia="Calibri" w:hAnsi="Palatino Linotype" w:cs="Arial"/>
        </w:rPr>
        <w:t xml:space="preserve">, </w:t>
      </w:r>
      <w:r w:rsidRPr="006420F5">
        <w:rPr>
          <w:rFonts w:ascii="Palatino Linotype" w:hAnsi="Palatino Linotype"/>
        </w:rPr>
        <w:t>este</w:t>
      </w:r>
      <w:r w:rsidRPr="006420F5">
        <w:rPr>
          <w:rFonts w:ascii="Palatino Linotype" w:eastAsia="Calibri" w:hAnsi="Palatino Linotype" w:cs="Arial"/>
        </w:rPr>
        <w:t xml:space="preserve"> Pleno:</w:t>
      </w:r>
    </w:p>
    <w:p w14:paraId="7F42D49C" w14:textId="77777777" w:rsidR="00111D1E" w:rsidRPr="006420F5" w:rsidRDefault="00111D1E" w:rsidP="00111D1E">
      <w:pPr>
        <w:spacing w:before="240" w:after="100" w:afterAutospacing="1" w:line="360" w:lineRule="auto"/>
        <w:jc w:val="center"/>
        <w:rPr>
          <w:rFonts w:ascii="Palatino Linotype" w:hAnsi="Palatino Linotype"/>
          <w:b/>
          <w:bCs/>
          <w:spacing w:val="60"/>
          <w:sz w:val="28"/>
        </w:rPr>
      </w:pPr>
      <w:r w:rsidRPr="006420F5">
        <w:rPr>
          <w:rFonts w:ascii="Palatino Linotype" w:hAnsi="Palatino Linotype"/>
          <w:b/>
          <w:bCs/>
          <w:spacing w:val="60"/>
          <w:sz w:val="28"/>
        </w:rPr>
        <w:t>RESUELVE</w:t>
      </w:r>
    </w:p>
    <w:p w14:paraId="41E35F41" w14:textId="47CEFB17" w:rsidR="00111D1E" w:rsidRPr="006420F5" w:rsidRDefault="00111D1E" w:rsidP="00111D1E">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420F5">
        <w:rPr>
          <w:rFonts w:ascii="Palatino Linotype" w:hAnsi="Palatino Linotype" w:cs="Arial"/>
        </w:rPr>
        <w:t xml:space="preserve">Resultan </w:t>
      </w:r>
      <w:r w:rsidRPr="006420F5">
        <w:rPr>
          <w:rFonts w:ascii="Palatino Linotype" w:hAnsi="Palatino Linotype" w:cs="Arial"/>
          <w:b/>
        </w:rPr>
        <w:t>fundadas</w:t>
      </w:r>
      <w:r w:rsidRPr="006420F5">
        <w:rPr>
          <w:rFonts w:ascii="Palatino Linotype" w:hAnsi="Palatino Linotype" w:cs="Arial"/>
        </w:rPr>
        <w:t xml:space="preserve"> las </w:t>
      </w:r>
      <w:r w:rsidRPr="006420F5">
        <w:rPr>
          <w:rFonts w:ascii="Palatino Linotype" w:hAnsi="Palatino Linotype"/>
          <w:shd w:val="clear" w:color="auto" w:fill="FFFFFF"/>
        </w:rPr>
        <w:t>razones</w:t>
      </w:r>
      <w:r w:rsidRPr="006420F5">
        <w:rPr>
          <w:rFonts w:ascii="Palatino Linotype" w:hAnsi="Palatino Linotype" w:cs="Arial"/>
        </w:rPr>
        <w:t xml:space="preserve"> o motivos de inconformidad hechas valer por </w:t>
      </w:r>
      <w:r w:rsidRPr="006420F5">
        <w:rPr>
          <w:rFonts w:ascii="Palatino Linotype" w:hAnsi="Palatino Linotype" w:cs="Arial"/>
          <w:b/>
        </w:rPr>
        <w:t>LA RECURRENTE,</w:t>
      </w:r>
      <w:r w:rsidRPr="006420F5">
        <w:rPr>
          <w:rFonts w:ascii="Palatino Linotype" w:hAnsi="Palatino Linotype" w:cs="Arial"/>
        </w:rPr>
        <w:t xml:space="preserve"> en términos del Considerando </w:t>
      </w:r>
      <w:r w:rsidR="00EA7FF0" w:rsidRPr="006420F5">
        <w:rPr>
          <w:rFonts w:ascii="Palatino Linotype" w:hAnsi="Palatino Linotype" w:cs="Arial"/>
          <w:b/>
        </w:rPr>
        <w:t>SEXTO</w:t>
      </w:r>
      <w:r w:rsidRPr="006420F5">
        <w:rPr>
          <w:rFonts w:ascii="Palatino Linotype" w:hAnsi="Palatino Linotype" w:cs="Arial"/>
        </w:rPr>
        <w:t xml:space="preserve"> de la presente resolución.</w:t>
      </w:r>
    </w:p>
    <w:p w14:paraId="4ACA20BF" w14:textId="62083D3D" w:rsidR="00111D1E" w:rsidRPr="006420F5" w:rsidRDefault="00111D1E" w:rsidP="00EA7FF0">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6420F5">
        <w:rPr>
          <w:rFonts w:ascii="Palatino Linotype" w:hAnsi="Palatino Linotype" w:cs="Arial"/>
        </w:rPr>
        <w:t xml:space="preserve">Se </w:t>
      </w:r>
      <w:r w:rsidRPr="006420F5">
        <w:rPr>
          <w:rFonts w:ascii="Palatino Linotype" w:hAnsi="Palatino Linotype" w:cs="Arial"/>
          <w:b/>
        </w:rPr>
        <w:t>REVOCA</w:t>
      </w:r>
      <w:r w:rsidR="00EA7FF0" w:rsidRPr="006420F5">
        <w:rPr>
          <w:rFonts w:ascii="Palatino Linotype" w:hAnsi="Palatino Linotype" w:cs="Arial"/>
          <w:b/>
        </w:rPr>
        <w:t>N</w:t>
      </w:r>
      <w:r w:rsidRPr="006420F5">
        <w:rPr>
          <w:rFonts w:ascii="Palatino Linotype" w:hAnsi="Palatino Linotype" w:cs="Arial"/>
          <w:b/>
        </w:rPr>
        <w:t xml:space="preserve"> </w:t>
      </w:r>
      <w:r w:rsidRPr="006420F5">
        <w:rPr>
          <w:rFonts w:ascii="Palatino Linotype" w:hAnsi="Palatino Linotype" w:cs="Arial"/>
        </w:rPr>
        <w:t>la respuesta</w:t>
      </w:r>
      <w:r w:rsidR="00EA7FF0" w:rsidRPr="006420F5">
        <w:rPr>
          <w:rFonts w:ascii="Palatino Linotype" w:hAnsi="Palatino Linotype" w:cs="Arial"/>
        </w:rPr>
        <w:t>s</w:t>
      </w:r>
      <w:r w:rsidRPr="006420F5">
        <w:rPr>
          <w:rFonts w:ascii="Palatino Linotype" w:hAnsi="Palatino Linotype" w:cs="Arial"/>
        </w:rPr>
        <w:t xml:space="preserve"> del </w:t>
      </w:r>
      <w:r w:rsidRPr="006420F5">
        <w:rPr>
          <w:rFonts w:ascii="Palatino Linotype" w:hAnsi="Palatino Linotype" w:cs="Arial"/>
          <w:b/>
        </w:rPr>
        <w:t>SUJETO OBLIGADO</w:t>
      </w:r>
      <w:r w:rsidRPr="006420F5">
        <w:rPr>
          <w:rFonts w:ascii="Palatino Linotype" w:hAnsi="Palatino Linotype" w:cs="Arial"/>
        </w:rPr>
        <w:t xml:space="preserve"> y se </w:t>
      </w:r>
      <w:r w:rsidRPr="006420F5">
        <w:rPr>
          <w:rFonts w:ascii="Palatino Linotype" w:hAnsi="Palatino Linotype" w:cs="Arial"/>
          <w:b/>
        </w:rPr>
        <w:t>ordena</w:t>
      </w:r>
      <w:r w:rsidR="00EA7FF0" w:rsidRPr="006420F5">
        <w:rPr>
          <w:rFonts w:ascii="Palatino Linotype" w:hAnsi="Palatino Linotype" w:cs="Arial"/>
        </w:rPr>
        <w:t xml:space="preserve"> atienda las solicitudes</w:t>
      </w:r>
      <w:r w:rsidRPr="006420F5">
        <w:rPr>
          <w:rFonts w:ascii="Palatino Linotype" w:hAnsi="Palatino Linotype" w:cs="Arial"/>
        </w:rPr>
        <w:t xml:space="preserve"> de información pública </w:t>
      </w:r>
      <w:r w:rsidR="00EA7FF0" w:rsidRPr="006420F5">
        <w:rPr>
          <w:rFonts w:ascii="Palatino Linotype" w:hAnsi="Palatino Linotype" w:cs="Arial"/>
          <w:b/>
          <w:bCs/>
        </w:rPr>
        <w:t xml:space="preserve">00093/CALIMAYA/IP/2019 </w:t>
      </w:r>
      <w:r w:rsidR="00EA7FF0" w:rsidRPr="006420F5">
        <w:rPr>
          <w:rFonts w:ascii="Palatino Linotype" w:hAnsi="Palatino Linotype" w:cs="Arial"/>
          <w:bCs/>
        </w:rPr>
        <w:t xml:space="preserve">y </w:t>
      </w:r>
      <w:r w:rsidR="00EA7FF0" w:rsidRPr="006420F5">
        <w:rPr>
          <w:rFonts w:ascii="Palatino Linotype" w:hAnsi="Palatino Linotype" w:cs="Arial"/>
          <w:b/>
          <w:bCs/>
        </w:rPr>
        <w:t xml:space="preserve">00094/CALIMAYA/IP/2019 </w:t>
      </w:r>
      <w:r w:rsidRPr="006420F5">
        <w:rPr>
          <w:rFonts w:ascii="Palatino Linotype" w:hAnsi="Palatino Linotype" w:cs="Arial"/>
        </w:rPr>
        <w:t xml:space="preserve">y haga entrega a </w:t>
      </w:r>
      <w:r w:rsidRPr="006420F5">
        <w:rPr>
          <w:rFonts w:ascii="Palatino Linotype" w:hAnsi="Palatino Linotype"/>
          <w:b/>
          <w:lang w:val="es-ES"/>
        </w:rPr>
        <w:t>LA</w:t>
      </w:r>
      <w:r w:rsidRPr="006420F5">
        <w:rPr>
          <w:rFonts w:ascii="Palatino Linotype" w:hAnsi="Palatino Linotype" w:cs="Arial"/>
        </w:rPr>
        <w:t xml:space="preserve"> </w:t>
      </w:r>
      <w:r w:rsidRPr="006420F5">
        <w:rPr>
          <w:rFonts w:ascii="Palatino Linotype" w:hAnsi="Palatino Linotype" w:cs="Arial"/>
          <w:b/>
        </w:rPr>
        <w:t>RECURRENTE</w:t>
      </w:r>
      <w:r w:rsidRPr="006420F5">
        <w:rPr>
          <w:rFonts w:ascii="Palatino Linotype" w:hAnsi="Palatino Linotype"/>
        </w:rPr>
        <w:t xml:space="preserve">, </w:t>
      </w:r>
      <w:r w:rsidRPr="006420F5">
        <w:rPr>
          <w:rFonts w:ascii="Palatino Linotype" w:hAnsi="Palatino Linotype" w:cs="Arial"/>
        </w:rPr>
        <w:t xml:space="preserve">vía </w:t>
      </w:r>
      <w:r w:rsidRPr="006420F5">
        <w:rPr>
          <w:rFonts w:ascii="Palatino Linotype" w:hAnsi="Palatino Linotype" w:cs="Arial"/>
          <w:b/>
        </w:rPr>
        <w:t>EL</w:t>
      </w:r>
      <w:r w:rsidRPr="006420F5">
        <w:rPr>
          <w:rFonts w:ascii="Palatino Linotype" w:hAnsi="Palatino Linotype" w:cs="Arial"/>
        </w:rPr>
        <w:t xml:space="preserve"> </w:t>
      </w:r>
      <w:r w:rsidRPr="006420F5">
        <w:rPr>
          <w:rFonts w:ascii="Palatino Linotype" w:hAnsi="Palatino Linotype" w:cs="Arial"/>
          <w:b/>
        </w:rPr>
        <w:t>SAIMEX</w:t>
      </w:r>
      <w:r w:rsidRPr="006420F5">
        <w:rPr>
          <w:rFonts w:ascii="Palatino Linotype" w:hAnsi="Palatino Linotype" w:cs="Arial"/>
        </w:rPr>
        <w:t xml:space="preserve">, en </w:t>
      </w:r>
      <w:r w:rsidRPr="006420F5">
        <w:rPr>
          <w:rFonts w:ascii="Palatino Linotype" w:hAnsi="Palatino Linotype" w:cs="Arial"/>
          <w:b/>
        </w:rPr>
        <w:t>versión pública</w:t>
      </w:r>
      <w:r w:rsidRPr="006420F5">
        <w:rPr>
          <w:rFonts w:ascii="Palatino Linotype" w:hAnsi="Palatino Linotype" w:cs="Arial"/>
        </w:rPr>
        <w:t xml:space="preserve"> de ser procedente, en </w:t>
      </w:r>
      <w:r w:rsidRPr="006420F5">
        <w:rPr>
          <w:rFonts w:ascii="Palatino Linotype" w:hAnsi="Palatino Linotype"/>
          <w:szCs w:val="17"/>
          <w:lang w:eastAsia="es-ES_tradnl"/>
        </w:rPr>
        <w:t>términos</w:t>
      </w:r>
      <w:r w:rsidRPr="006420F5">
        <w:rPr>
          <w:rFonts w:ascii="Palatino Linotype" w:hAnsi="Palatino Linotype" w:cs="Arial"/>
        </w:rPr>
        <w:t xml:space="preserve"> del Considerando </w:t>
      </w:r>
      <w:r w:rsidR="005A3274">
        <w:rPr>
          <w:rFonts w:ascii="Palatino Linotype" w:hAnsi="Palatino Linotype" w:cs="Arial"/>
          <w:b/>
        </w:rPr>
        <w:t>SEXTO</w:t>
      </w:r>
      <w:r w:rsidRPr="006420F5">
        <w:rPr>
          <w:rFonts w:ascii="Palatino Linotype" w:hAnsi="Palatino Linotype" w:cs="Arial"/>
        </w:rPr>
        <w:t xml:space="preserve"> </w:t>
      </w:r>
      <w:r w:rsidRPr="006420F5">
        <w:rPr>
          <w:rFonts w:ascii="Palatino Linotype" w:hAnsi="Palatino Linotype"/>
        </w:rPr>
        <w:t xml:space="preserve">de la presente resolución, de lo siguiente: </w:t>
      </w:r>
    </w:p>
    <w:p w14:paraId="47571AF3" w14:textId="282DF190" w:rsidR="00111D1E" w:rsidRPr="006420F5" w:rsidRDefault="00111D1E" w:rsidP="00111D1E">
      <w:pPr>
        <w:spacing w:before="100" w:beforeAutospacing="1" w:after="100" w:afterAutospacing="1"/>
        <w:ind w:left="851" w:right="902" w:hanging="142"/>
        <w:jc w:val="both"/>
        <w:rPr>
          <w:rFonts w:ascii="Palatino Linotype" w:hAnsi="Palatino Linotype"/>
          <w:i/>
          <w:iCs/>
          <w:color w:val="222222"/>
          <w:sz w:val="22"/>
          <w:szCs w:val="22"/>
          <w:lang w:eastAsia="es-MX"/>
        </w:rPr>
      </w:pPr>
      <w:r w:rsidRPr="006420F5">
        <w:rPr>
          <w:rFonts w:ascii="Palatino Linotype" w:hAnsi="Palatino Linotype"/>
          <w:i/>
          <w:iCs/>
          <w:color w:val="222222"/>
          <w:sz w:val="22"/>
          <w:szCs w:val="22"/>
          <w:lang w:eastAsia="es-MX"/>
        </w:rPr>
        <w:t>“a) El documento o documentos donde conste el número de policías municipales,</w:t>
      </w:r>
      <w:r w:rsidR="000C312A" w:rsidRPr="006420F5">
        <w:rPr>
          <w:rFonts w:ascii="Palatino Linotype" w:hAnsi="Palatino Linotype"/>
          <w:i/>
          <w:iCs/>
          <w:color w:val="222222"/>
          <w:sz w:val="22"/>
          <w:szCs w:val="22"/>
          <w:lang w:eastAsia="es-MX"/>
        </w:rPr>
        <w:t xml:space="preserve"> así como el número de</w:t>
      </w:r>
      <w:r w:rsidRPr="006420F5">
        <w:rPr>
          <w:rFonts w:ascii="Palatino Linotype" w:hAnsi="Palatino Linotype"/>
          <w:i/>
          <w:iCs/>
          <w:color w:val="222222"/>
          <w:sz w:val="22"/>
          <w:szCs w:val="22"/>
          <w:lang w:eastAsia="es-MX"/>
        </w:rPr>
        <w:t xml:space="preserve"> </w:t>
      </w:r>
      <w:r w:rsidR="006420F5" w:rsidRPr="006420F5">
        <w:rPr>
          <w:rFonts w:ascii="Palatino Linotype" w:hAnsi="Palatino Linotype"/>
          <w:i/>
          <w:iCs/>
          <w:color w:val="222222"/>
          <w:sz w:val="22"/>
          <w:szCs w:val="22"/>
          <w:lang w:eastAsia="es-MX"/>
        </w:rPr>
        <w:t xml:space="preserve">policías </w:t>
      </w:r>
      <w:r w:rsidRPr="006420F5">
        <w:rPr>
          <w:rFonts w:ascii="Palatino Linotype" w:hAnsi="Palatino Linotype"/>
          <w:i/>
          <w:iCs/>
          <w:color w:val="222222"/>
          <w:sz w:val="22"/>
          <w:szCs w:val="22"/>
          <w:lang w:eastAsia="es-MX"/>
        </w:rPr>
        <w:t xml:space="preserve">operativos </w:t>
      </w:r>
      <w:r w:rsidR="000C312A" w:rsidRPr="006420F5">
        <w:rPr>
          <w:rFonts w:ascii="Palatino Linotype" w:hAnsi="Palatino Linotype"/>
          <w:i/>
          <w:iCs/>
          <w:color w:val="222222"/>
          <w:sz w:val="22"/>
          <w:szCs w:val="22"/>
          <w:lang w:eastAsia="es-MX"/>
        </w:rPr>
        <w:t xml:space="preserve">y </w:t>
      </w:r>
      <w:r w:rsidRPr="006420F5">
        <w:rPr>
          <w:rFonts w:ascii="Palatino Linotype" w:hAnsi="Palatino Linotype"/>
          <w:i/>
          <w:iCs/>
          <w:color w:val="222222"/>
          <w:sz w:val="22"/>
          <w:szCs w:val="22"/>
          <w:lang w:eastAsia="es-MX"/>
        </w:rPr>
        <w:t xml:space="preserve">administrativos, adscritos a </w:t>
      </w:r>
      <w:r w:rsidR="00B515CC" w:rsidRPr="006420F5">
        <w:rPr>
          <w:rFonts w:ascii="Palatino Linotype" w:hAnsi="Palatino Linotype"/>
          <w:i/>
          <w:iCs/>
          <w:color w:val="222222"/>
          <w:sz w:val="22"/>
          <w:szCs w:val="22"/>
          <w:lang w:eastAsia="es-MX"/>
        </w:rPr>
        <w:t>la</w:t>
      </w:r>
      <w:r w:rsidR="00B515CC" w:rsidRPr="006420F5">
        <w:t xml:space="preserve"> </w:t>
      </w:r>
      <w:r w:rsidR="00B515CC" w:rsidRPr="006420F5">
        <w:rPr>
          <w:rFonts w:ascii="Palatino Linotype" w:hAnsi="Palatino Linotype"/>
          <w:i/>
          <w:iCs/>
          <w:color w:val="222222"/>
          <w:sz w:val="22"/>
          <w:szCs w:val="22"/>
          <w:lang w:eastAsia="es-MX"/>
        </w:rPr>
        <w:t>Comisaría de Seguridad Ciudadana,</w:t>
      </w:r>
      <w:r w:rsidRPr="006420F5">
        <w:rPr>
          <w:rFonts w:ascii="Palatino Linotype" w:hAnsi="Palatino Linotype"/>
          <w:i/>
          <w:iCs/>
          <w:color w:val="222222"/>
          <w:sz w:val="22"/>
          <w:szCs w:val="22"/>
          <w:lang w:eastAsia="es-MX"/>
        </w:rPr>
        <w:t xml:space="preserve"> al 12 de agosto de 2019; y, </w:t>
      </w:r>
    </w:p>
    <w:p w14:paraId="73B1B4C4" w14:textId="5FF1D141" w:rsidR="00111D1E" w:rsidRPr="006420F5" w:rsidRDefault="00111D1E" w:rsidP="00111D1E">
      <w:pPr>
        <w:spacing w:before="100" w:beforeAutospacing="1" w:after="100" w:afterAutospacing="1"/>
        <w:ind w:left="851" w:right="902"/>
        <w:jc w:val="both"/>
        <w:rPr>
          <w:rFonts w:ascii="Palatino Linotype" w:hAnsi="Palatino Linotype"/>
          <w:i/>
          <w:iCs/>
          <w:color w:val="222222"/>
          <w:sz w:val="22"/>
          <w:szCs w:val="22"/>
          <w:lang w:eastAsia="es-MX"/>
        </w:rPr>
      </w:pPr>
      <w:r w:rsidRPr="006420F5">
        <w:rPr>
          <w:rFonts w:ascii="Palatino Linotype" w:hAnsi="Palatino Linotype"/>
          <w:i/>
          <w:iCs/>
          <w:color w:val="222222"/>
          <w:sz w:val="22"/>
          <w:szCs w:val="22"/>
          <w:lang w:eastAsia="es-MX"/>
        </w:rPr>
        <w:lastRenderedPageBreak/>
        <w:t xml:space="preserve">b) El documento o documentos donde conste el salario neto mensual, la cantidad recibida por concepto de prestaciones, bonos e incentivos que reciben los policías municipales, </w:t>
      </w:r>
      <w:r w:rsidR="00EA7FF0" w:rsidRPr="006420F5">
        <w:rPr>
          <w:rFonts w:ascii="Palatino Linotype" w:hAnsi="Palatino Linotype"/>
          <w:i/>
          <w:iCs/>
          <w:color w:val="222222"/>
          <w:sz w:val="22"/>
          <w:szCs w:val="22"/>
          <w:lang w:eastAsia="es-MX"/>
        </w:rPr>
        <w:t>adscritos</w:t>
      </w:r>
      <w:r w:rsidRPr="006420F5">
        <w:rPr>
          <w:rFonts w:ascii="Palatino Linotype" w:hAnsi="Palatino Linotype"/>
          <w:i/>
          <w:iCs/>
          <w:color w:val="222222"/>
          <w:sz w:val="22"/>
          <w:szCs w:val="22"/>
          <w:lang w:eastAsia="es-MX"/>
        </w:rPr>
        <w:t xml:space="preserve"> a la</w:t>
      </w:r>
      <w:r w:rsidR="00B515CC" w:rsidRPr="006420F5">
        <w:t xml:space="preserve"> </w:t>
      </w:r>
      <w:r w:rsidR="00B515CC" w:rsidRPr="006420F5">
        <w:rPr>
          <w:rFonts w:ascii="Palatino Linotype" w:hAnsi="Palatino Linotype"/>
          <w:i/>
          <w:iCs/>
          <w:color w:val="222222"/>
          <w:sz w:val="22"/>
          <w:szCs w:val="22"/>
          <w:lang w:eastAsia="es-MX"/>
        </w:rPr>
        <w:t>Comisaría de Seguridad Ciudadana</w:t>
      </w:r>
      <w:r w:rsidRPr="006420F5">
        <w:rPr>
          <w:rFonts w:ascii="Palatino Linotype" w:hAnsi="Palatino Linotype"/>
          <w:i/>
          <w:iCs/>
          <w:color w:val="222222"/>
          <w:sz w:val="22"/>
          <w:szCs w:val="22"/>
          <w:lang w:eastAsia="es-MX"/>
        </w:rPr>
        <w:t xml:space="preserve"> al 12 de agosto de 2019.</w:t>
      </w:r>
    </w:p>
    <w:p w14:paraId="0370B0E7" w14:textId="77777777" w:rsidR="00111D1E" w:rsidRPr="006420F5" w:rsidRDefault="00111D1E" w:rsidP="00111D1E">
      <w:pPr>
        <w:spacing w:before="100" w:beforeAutospacing="1" w:after="100" w:afterAutospacing="1"/>
        <w:ind w:left="851" w:right="902"/>
        <w:jc w:val="both"/>
        <w:rPr>
          <w:rFonts w:ascii="Palatino Linotype" w:hAnsi="Palatino Linotype"/>
          <w:i/>
          <w:iCs/>
          <w:color w:val="222222"/>
          <w:sz w:val="22"/>
          <w:szCs w:val="22"/>
          <w:lang w:eastAsia="es-MX"/>
        </w:rPr>
      </w:pPr>
      <w:r w:rsidRPr="006420F5">
        <w:rPr>
          <w:rFonts w:ascii="Palatino Linotype" w:hAnsi="Palatino Linotype"/>
          <w:i/>
          <w:iCs/>
          <w:color w:val="222222"/>
          <w:sz w:val="22"/>
          <w:szCs w:val="22"/>
          <w:lang w:eastAsia="es-MX"/>
        </w:rPr>
        <w:t xml:space="preserve">Debiendo notificar a </w:t>
      </w:r>
      <w:r w:rsidRPr="006420F5">
        <w:rPr>
          <w:rFonts w:ascii="Palatino Linotype" w:hAnsi="Palatino Linotype"/>
          <w:b/>
          <w:i/>
          <w:sz w:val="22"/>
          <w:lang w:val="es-ES"/>
        </w:rPr>
        <w:t>LA</w:t>
      </w:r>
      <w:r w:rsidRPr="006420F5">
        <w:rPr>
          <w:rFonts w:ascii="Palatino Linotype" w:hAnsi="Palatino Linotype"/>
          <w:i/>
          <w:iCs/>
          <w:color w:val="222222"/>
          <w:sz w:val="22"/>
          <w:szCs w:val="22"/>
          <w:lang w:eastAsia="es-MX"/>
        </w:rPr>
        <w:t xml:space="preserve"> </w:t>
      </w:r>
      <w:r w:rsidRPr="006420F5">
        <w:rPr>
          <w:rFonts w:ascii="Palatino Linotype" w:hAnsi="Palatino Linotype"/>
          <w:b/>
          <w:i/>
          <w:iCs/>
          <w:color w:val="222222"/>
          <w:sz w:val="22"/>
          <w:szCs w:val="22"/>
          <w:lang w:eastAsia="es-MX"/>
        </w:rPr>
        <w:t>RECURRENTE</w:t>
      </w:r>
      <w:r w:rsidRPr="006420F5">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14:paraId="153F3E66" w14:textId="77777777" w:rsidR="00111D1E" w:rsidRPr="006420F5" w:rsidRDefault="00111D1E" w:rsidP="00111D1E">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420F5">
        <w:rPr>
          <w:rFonts w:ascii="Palatino Linotype" w:hAnsi="Palatino Linotype"/>
          <w:b/>
          <w:szCs w:val="17"/>
          <w:lang w:eastAsia="es-ES_tradnl"/>
        </w:rPr>
        <w:t>Notifíquese</w:t>
      </w:r>
      <w:r w:rsidRPr="006420F5">
        <w:rPr>
          <w:rFonts w:ascii="Palatino Linotype" w:hAnsi="Palatino Linotype"/>
          <w:szCs w:val="17"/>
          <w:lang w:eastAsia="es-ES_tradnl"/>
        </w:rPr>
        <w:t xml:space="preserve"> </w:t>
      </w:r>
      <w:r w:rsidRPr="006420F5">
        <w:rPr>
          <w:rFonts w:ascii="Palatino Linotype" w:hAnsi="Palatino Linotype"/>
          <w:shd w:val="clear" w:color="auto" w:fill="FFFFFF"/>
        </w:rPr>
        <w:t xml:space="preserve">al </w:t>
      </w:r>
      <w:r w:rsidRPr="006420F5">
        <w:rPr>
          <w:rFonts w:ascii="Palatino Linotype" w:hAnsi="Palatino Linotype" w:cs="Arial"/>
        </w:rPr>
        <w:t>Titular</w:t>
      </w:r>
      <w:r w:rsidRPr="006420F5">
        <w:rPr>
          <w:rFonts w:ascii="Palatino Linotype" w:hAnsi="Palatino Linotype"/>
          <w:shd w:val="clear" w:color="auto" w:fill="FFFFFF"/>
        </w:rPr>
        <w:t xml:space="preserve"> de la Unidad de Transparencia del</w:t>
      </w:r>
      <w:r w:rsidRPr="006420F5">
        <w:rPr>
          <w:rFonts w:ascii="Palatino Linotype" w:hAnsi="Palatino Linotype"/>
          <w:b/>
          <w:shd w:val="clear" w:color="auto" w:fill="FFFFFF"/>
        </w:rPr>
        <w:t xml:space="preserve"> SUJETO OBLIGADO</w:t>
      </w:r>
      <w:r w:rsidRPr="006420F5">
        <w:rPr>
          <w:rFonts w:ascii="Palatino Linotype" w:hAnsi="Palatino Linotype"/>
          <w:shd w:val="clear" w:color="auto" w:fill="FFFFFF"/>
        </w:rPr>
        <w:t xml:space="preserve"> para que, </w:t>
      </w:r>
      <w:r w:rsidRPr="006420F5">
        <w:rPr>
          <w:rFonts w:ascii="Palatino Linotype" w:hAnsi="Palatino Linotype" w:cs="Arial"/>
        </w:rPr>
        <w:t>conforme</w:t>
      </w:r>
      <w:r w:rsidRPr="006420F5">
        <w:rPr>
          <w:rFonts w:ascii="Palatino Linotype" w:hAnsi="Palatino Linotype"/>
          <w:shd w:val="clear" w:color="auto" w:fill="FFFFFF"/>
        </w:rPr>
        <w:t xml:space="preserve"> a los artículos 186, último párrafo y 189, párrafo segundo de la Ley de </w:t>
      </w:r>
      <w:r w:rsidRPr="006420F5">
        <w:rPr>
          <w:rFonts w:ascii="Palatino Linotype" w:hAnsi="Palatino Linotype"/>
          <w:szCs w:val="17"/>
          <w:lang w:eastAsia="es-ES_tradnl"/>
        </w:rPr>
        <w:t>Transparencia</w:t>
      </w:r>
      <w:r w:rsidRPr="006420F5">
        <w:rPr>
          <w:rFonts w:ascii="Palatino Linotype" w:hAnsi="Palatino Linotype"/>
          <w:shd w:val="clear" w:color="auto" w:fill="FFFFFF"/>
        </w:rPr>
        <w:t xml:space="preserve"> y </w:t>
      </w:r>
      <w:r w:rsidRPr="006420F5">
        <w:rPr>
          <w:rFonts w:ascii="Palatino Linotype" w:hAnsi="Palatino Linotype" w:cs="Arial"/>
        </w:rPr>
        <w:t>Acceso</w:t>
      </w:r>
      <w:r w:rsidRPr="006420F5">
        <w:rPr>
          <w:rFonts w:ascii="Palatino Linotype" w:hAnsi="Palatino Linotype"/>
          <w:shd w:val="clear" w:color="auto" w:fill="FFFFFF"/>
        </w:rPr>
        <w:t xml:space="preserve"> a la Información Pública del Estado de México y Municipios, dé </w:t>
      </w:r>
      <w:r w:rsidRPr="006420F5">
        <w:rPr>
          <w:rFonts w:ascii="Palatino Linotype" w:hAnsi="Palatino Linotype" w:cs="Arial"/>
        </w:rPr>
        <w:t>cumplimiento</w:t>
      </w:r>
      <w:r w:rsidRPr="006420F5">
        <w:rPr>
          <w:rFonts w:ascii="Palatino Linotype" w:hAnsi="Palatino Linotype"/>
          <w:shd w:val="clear" w:color="auto" w:fill="FFFFFF"/>
        </w:rPr>
        <w:t xml:space="preserve"> a lo ordenado dentro del plazo de diez días hábiles, debiendo informar a este Instituto en un plazo </w:t>
      </w:r>
      <w:r w:rsidRPr="006420F5">
        <w:rPr>
          <w:rFonts w:ascii="Palatino Linotype" w:eastAsiaTheme="minorEastAsia" w:hAnsi="Palatino Linotype"/>
          <w:szCs w:val="17"/>
          <w:lang w:eastAsia="es-ES_tradnl"/>
        </w:rPr>
        <w:t>de</w:t>
      </w:r>
      <w:r w:rsidRPr="006420F5">
        <w:rPr>
          <w:rFonts w:ascii="Palatino Linotype" w:hAnsi="Palatino Linotype"/>
          <w:shd w:val="clear" w:color="auto" w:fill="FFFFFF"/>
        </w:rPr>
        <w:t xml:space="preserve"> tres días hábiles siguientes sobre el cumplimiento dado a la resolución.</w:t>
      </w:r>
    </w:p>
    <w:p w14:paraId="3649968A" w14:textId="2E435ABC" w:rsidR="00111D1E" w:rsidRPr="006420F5" w:rsidRDefault="00111D1E" w:rsidP="00111D1E">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6420F5">
        <w:rPr>
          <w:rFonts w:ascii="Palatino Linotype" w:hAnsi="Palatino Linotype"/>
          <w:b/>
          <w:szCs w:val="17"/>
          <w:lang w:eastAsia="es-ES_tradnl"/>
        </w:rPr>
        <w:t>Notifíquese</w:t>
      </w:r>
      <w:r w:rsidRPr="006420F5">
        <w:rPr>
          <w:rFonts w:ascii="Palatino Linotype" w:hAnsi="Palatino Linotype"/>
          <w:szCs w:val="17"/>
          <w:lang w:eastAsia="es-ES_tradnl"/>
        </w:rPr>
        <w:t xml:space="preserve"> a </w:t>
      </w:r>
      <w:r w:rsidRPr="006420F5">
        <w:rPr>
          <w:rFonts w:ascii="Palatino Linotype" w:hAnsi="Palatino Linotype"/>
          <w:b/>
          <w:lang w:val="es-ES"/>
        </w:rPr>
        <w:t>LA</w:t>
      </w:r>
      <w:r w:rsidRPr="006420F5">
        <w:rPr>
          <w:rFonts w:ascii="Palatino Linotype" w:hAnsi="Palatino Linotype" w:cs="Arial"/>
          <w:b/>
        </w:rPr>
        <w:t xml:space="preserve"> RECURRENTE</w:t>
      </w:r>
      <w:r w:rsidRPr="006420F5">
        <w:rPr>
          <w:rFonts w:ascii="Palatino Linotype" w:hAnsi="Palatino Linotype"/>
          <w:szCs w:val="17"/>
          <w:lang w:eastAsia="es-ES_tradnl"/>
        </w:rPr>
        <w:t xml:space="preserve"> la </w:t>
      </w:r>
      <w:r w:rsidRPr="006420F5">
        <w:rPr>
          <w:rFonts w:ascii="Palatino Linotype" w:hAnsi="Palatino Linotype" w:cs="Arial"/>
        </w:rPr>
        <w:t>presente</w:t>
      </w:r>
      <w:r w:rsidRPr="006420F5">
        <w:rPr>
          <w:rFonts w:ascii="Palatino Linotype" w:hAnsi="Palatino Linotype"/>
          <w:szCs w:val="17"/>
          <w:lang w:eastAsia="es-ES_tradnl"/>
        </w:rPr>
        <w:t xml:space="preserve"> </w:t>
      </w:r>
      <w:r w:rsidRPr="006420F5">
        <w:rPr>
          <w:rFonts w:ascii="Palatino Linotype" w:hAnsi="Palatino Linotype"/>
          <w:shd w:val="clear" w:color="auto" w:fill="FFFFFF"/>
        </w:rPr>
        <w:t>resolución</w:t>
      </w:r>
      <w:r w:rsidR="00EA7FF0" w:rsidRPr="006420F5">
        <w:rPr>
          <w:rFonts w:ascii="Palatino Linotype" w:hAnsi="Palatino Linotype"/>
          <w:shd w:val="clear" w:color="auto" w:fill="FFFFFF"/>
        </w:rPr>
        <w:t>.</w:t>
      </w:r>
    </w:p>
    <w:p w14:paraId="1D0A571C" w14:textId="5D83E25B" w:rsidR="00A83C1A" w:rsidRPr="006420F5" w:rsidRDefault="00111D1E" w:rsidP="00EA7FF0">
      <w:pPr>
        <w:widowControl w:val="0"/>
        <w:numPr>
          <w:ilvl w:val="0"/>
          <w:numId w:val="11"/>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6420F5">
        <w:rPr>
          <w:rFonts w:ascii="Palatino Linotype" w:hAnsi="Palatino Linotype"/>
          <w:b/>
          <w:szCs w:val="17"/>
          <w:lang w:eastAsia="es-ES_tradnl"/>
        </w:rPr>
        <w:t>Hágase</w:t>
      </w:r>
      <w:r w:rsidRPr="006420F5">
        <w:rPr>
          <w:rFonts w:ascii="Palatino Linotype" w:hAnsi="Palatino Linotype"/>
          <w:szCs w:val="17"/>
          <w:lang w:eastAsia="es-ES_tradnl"/>
        </w:rPr>
        <w:t xml:space="preserve"> </w:t>
      </w:r>
      <w:r w:rsidRPr="006420F5">
        <w:rPr>
          <w:rFonts w:ascii="Palatino Linotype" w:hAnsi="Palatino Linotype"/>
          <w:b/>
          <w:szCs w:val="17"/>
          <w:lang w:eastAsia="es-ES_tradnl"/>
        </w:rPr>
        <w:t>del conocimiento</w:t>
      </w:r>
      <w:r w:rsidRPr="006420F5">
        <w:rPr>
          <w:rFonts w:ascii="Palatino Linotype" w:hAnsi="Palatino Linotype"/>
          <w:szCs w:val="17"/>
          <w:lang w:eastAsia="es-ES_tradnl"/>
        </w:rPr>
        <w:t xml:space="preserve"> </w:t>
      </w:r>
      <w:r w:rsidRPr="006420F5">
        <w:rPr>
          <w:rFonts w:ascii="Palatino Linotype" w:hAnsi="Palatino Linotype"/>
        </w:rPr>
        <w:t xml:space="preserve">de </w:t>
      </w:r>
      <w:r w:rsidRPr="006420F5">
        <w:rPr>
          <w:rFonts w:ascii="Palatino Linotype" w:hAnsi="Palatino Linotype"/>
          <w:b/>
        </w:rPr>
        <w:t>LA RECURRENTE</w:t>
      </w:r>
      <w:r w:rsidRPr="006420F5">
        <w:rPr>
          <w:rFonts w:ascii="Palatino Linotype" w:hAnsi="Palatino Linotype"/>
        </w:rPr>
        <w:t xml:space="preserve"> </w:t>
      </w:r>
      <w:r w:rsidRPr="006420F5">
        <w:rPr>
          <w:rFonts w:ascii="Palatino Linotype" w:hAnsi="Palatino Linotype"/>
          <w:szCs w:val="17"/>
          <w:lang w:eastAsia="es-ES_tradnl"/>
        </w:rPr>
        <w:t xml:space="preserve">que, de conformidad </w:t>
      </w:r>
      <w:r w:rsidRPr="006420F5">
        <w:rPr>
          <w:rFonts w:ascii="Palatino Linotype" w:hAnsi="Palatino Linotype" w:cs="Arial"/>
        </w:rPr>
        <w:t>con</w:t>
      </w:r>
      <w:r w:rsidRPr="006420F5">
        <w:rPr>
          <w:rFonts w:ascii="Palatino Linotype" w:hAnsi="Palatino Linotype"/>
          <w:szCs w:val="17"/>
          <w:lang w:eastAsia="es-ES_tradnl"/>
        </w:rPr>
        <w:t xml:space="preserve"> lo </w:t>
      </w:r>
      <w:r w:rsidRPr="006420F5">
        <w:rPr>
          <w:rFonts w:ascii="Palatino Linotype" w:hAnsi="Palatino Linotype" w:cs="Arial"/>
        </w:rPr>
        <w:t>establecido</w:t>
      </w:r>
      <w:r w:rsidRPr="006420F5">
        <w:rPr>
          <w:rFonts w:ascii="Palatino Linotype" w:hAnsi="Palatino Linotype"/>
          <w:szCs w:val="17"/>
          <w:lang w:eastAsia="es-ES_tradnl"/>
        </w:rPr>
        <w:t xml:space="preserve"> en el artículo 196 de la Ley de </w:t>
      </w:r>
      <w:r w:rsidRPr="006420F5">
        <w:rPr>
          <w:rFonts w:ascii="Palatino Linotype" w:hAnsi="Palatino Linotype" w:cs="Arial"/>
        </w:rPr>
        <w:t>Transparencia</w:t>
      </w:r>
      <w:r w:rsidRPr="006420F5">
        <w:rPr>
          <w:rFonts w:ascii="Palatino Linotype" w:hAnsi="Palatino Linotype"/>
          <w:szCs w:val="17"/>
          <w:lang w:eastAsia="es-ES_tradnl"/>
        </w:rPr>
        <w:t xml:space="preserve"> y </w:t>
      </w:r>
      <w:r w:rsidRPr="006420F5">
        <w:rPr>
          <w:rFonts w:ascii="Palatino Linotype" w:hAnsi="Palatino Linotype" w:cs="Arial"/>
        </w:rPr>
        <w:t>Acceso</w:t>
      </w:r>
      <w:r w:rsidRPr="006420F5">
        <w:rPr>
          <w:rFonts w:ascii="Palatino Linotype" w:hAnsi="Palatino Linotype"/>
          <w:szCs w:val="17"/>
          <w:lang w:eastAsia="es-ES_tradnl"/>
        </w:rPr>
        <w:t xml:space="preserve"> a la Información </w:t>
      </w:r>
      <w:r w:rsidRPr="006420F5">
        <w:rPr>
          <w:rFonts w:ascii="Palatino Linotype" w:hAnsi="Palatino Linotype"/>
          <w:lang w:eastAsia="es-ES_tradnl"/>
        </w:rPr>
        <w:t>Pública</w:t>
      </w:r>
      <w:r w:rsidRPr="006420F5">
        <w:rPr>
          <w:rFonts w:ascii="Palatino Linotype" w:hAnsi="Palatino Linotype"/>
          <w:szCs w:val="17"/>
          <w:lang w:eastAsia="es-ES_tradnl"/>
        </w:rPr>
        <w:t xml:space="preserve"> del Estado de México y Municipios, podrá impugnarla vía Juicio de Amparo en los términos de las leyes aplicables.</w:t>
      </w:r>
    </w:p>
    <w:p w14:paraId="037C79DD" w14:textId="408E11B9" w:rsidR="00521F0E" w:rsidRPr="000C027C" w:rsidRDefault="00EA7FF0" w:rsidP="000C027C">
      <w:pPr>
        <w:spacing w:before="200" w:after="200" w:line="360" w:lineRule="auto"/>
        <w:jc w:val="both"/>
        <w:rPr>
          <w:rFonts w:ascii="Palatino Linotype" w:eastAsiaTheme="minorHAnsi" w:hAnsi="Palatino Linotype" w:cs="Arial"/>
          <w:lang w:eastAsia="en-US"/>
        </w:rPr>
      </w:pPr>
      <w:r w:rsidRPr="00895D61">
        <w:rPr>
          <w:rFonts w:ascii="Palatino Linotype" w:eastAsiaTheme="minorHAnsi" w:hAnsi="Palatino Linotype" w:cs="Arial"/>
          <w:lang w:eastAsia="en-US"/>
        </w:rPr>
        <w:t>ASÍ LO RESUELVE, POR UNANIMIDAD DE VOTOS EL PLENO DEL</w:t>
      </w:r>
      <w:r w:rsidRPr="00895D61">
        <w:rPr>
          <w:rFonts w:ascii="Palatino Linotype" w:eastAsia="Arial Unicode MS" w:hAnsi="Palatino Linotype" w:cs="Arial"/>
          <w:lang w:eastAsia="en-US"/>
        </w:rPr>
        <w:t xml:space="preserve"> INSTITUTO DE </w:t>
      </w:r>
      <w:r w:rsidRPr="00895D61">
        <w:rPr>
          <w:rFonts w:ascii="Palatino Linotype" w:eastAsiaTheme="minorHAnsi" w:hAnsi="Palatino Linotype" w:cstheme="minorBidi"/>
          <w:lang w:eastAsia="en-US"/>
        </w:rPr>
        <w:t>TRANSPARENCIA</w:t>
      </w:r>
      <w:r w:rsidRPr="00895D61">
        <w:rPr>
          <w:rFonts w:ascii="Palatino Linotype" w:eastAsia="Arial Unicode MS" w:hAnsi="Palatino Linotype" w:cs="Arial"/>
          <w:lang w:eastAsia="en-US"/>
        </w:rPr>
        <w:t>, ACCESO A LA INFORMACIÓN PÚBLICA Y PROTECCIÓN DE DATOS PERSONALES DEL ESTADO DE MÉXICO Y MUNICIPIOS</w:t>
      </w:r>
      <w:r w:rsidRPr="00895D61">
        <w:rPr>
          <w:rFonts w:ascii="Palatino Linotype" w:eastAsiaTheme="minorHAnsi" w:hAnsi="Palatino Linotype" w:cs="Arial"/>
          <w:lang w:eastAsia="en-US"/>
        </w:rPr>
        <w:t>, CONFORMADO POR LOS COMISIONADOS ZULEMA MARTÍNEZ SÁNCHEZ</w:t>
      </w:r>
      <w:r w:rsidR="00447F20" w:rsidRPr="00895D61">
        <w:rPr>
          <w:rFonts w:ascii="Palatino Linotype" w:eastAsiaTheme="minorHAnsi" w:hAnsi="Palatino Linotype" w:cs="Arial"/>
          <w:lang w:eastAsia="en-US"/>
        </w:rPr>
        <w:t xml:space="preserve"> </w:t>
      </w:r>
      <w:r w:rsidR="00447F20" w:rsidRPr="00895D61">
        <w:rPr>
          <w:rFonts w:ascii="Palatino Linotype" w:hAnsi="Palatino Linotype" w:cs="Arial"/>
          <w:color w:val="000000" w:themeColor="text1"/>
        </w:rPr>
        <w:t>(CON AUSENCIA JUSTIFICADA</w:t>
      </w:r>
      <w:r w:rsidR="00895D61" w:rsidRPr="00895D61">
        <w:rPr>
          <w:rFonts w:ascii="Palatino Linotype" w:hAnsi="Palatino Linotype" w:cs="Arial"/>
          <w:color w:val="000000" w:themeColor="text1"/>
        </w:rPr>
        <w:t>)</w:t>
      </w:r>
      <w:r w:rsidRPr="00895D61">
        <w:rPr>
          <w:rFonts w:ascii="Palatino Linotype" w:eastAsiaTheme="minorHAnsi" w:hAnsi="Palatino Linotype" w:cs="Arial"/>
          <w:lang w:eastAsia="en-US"/>
        </w:rPr>
        <w:t>; EVA ABAID YAPUR; JOSÉ GUADALUPE LUNA HERNÁNDEZ</w:t>
      </w:r>
      <w:r w:rsidR="00895D61" w:rsidRPr="00895D61">
        <w:rPr>
          <w:rFonts w:ascii="Palatino Linotype" w:eastAsiaTheme="minorHAnsi" w:hAnsi="Palatino Linotype" w:cs="Arial"/>
          <w:lang w:eastAsia="en-US"/>
        </w:rPr>
        <w:t xml:space="preserve">; </w:t>
      </w:r>
      <w:r w:rsidRPr="00895D61">
        <w:rPr>
          <w:rFonts w:ascii="Palatino Linotype" w:eastAsiaTheme="minorHAnsi" w:hAnsi="Palatino Linotype" w:cs="Arial"/>
          <w:lang w:eastAsia="en-US"/>
        </w:rPr>
        <w:t>JAVIER MARTÍNEZ CRU</w:t>
      </w:r>
      <w:r w:rsidR="00895D61" w:rsidRPr="00895D61">
        <w:rPr>
          <w:rFonts w:ascii="Palatino Linotype" w:eastAsiaTheme="minorHAnsi" w:hAnsi="Palatino Linotype" w:cs="Arial"/>
          <w:lang w:eastAsia="en-US"/>
        </w:rPr>
        <w:t>Z</w:t>
      </w:r>
      <w:r w:rsidRPr="00895D61">
        <w:rPr>
          <w:rFonts w:ascii="Palatino Linotype" w:eastAsiaTheme="minorHAnsi" w:hAnsi="Palatino Linotype" w:cs="Arial"/>
          <w:lang w:eastAsia="en-US"/>
        </w:rPr>
        <w:t xml:space="preserve"> Y LUIS GUSTAVO PARRA NORIEGA</w:t>
      </w:r>
      <w:r w:rsidR="009950B3">
        <w:rPr>
          <w:rFonts w:ascii="Palatino Linotype" w:eastAsiaTheme="minorHAnsi" w:hAnsi="Palatino Linotype" w:cs="Arial"/>
          <w:lang w:eastAsia="en-US"/>
        </w:rPr>
        <w:t xml:space="preserve"> </w:t>
      </w:r>
      <w:r w:rsidR="009950B3">
        <w:rPr>
          <w:rFonts w:ascii="Palatino Linotype" w:eastAsiaTheme="minorHAnsi" w:hAnsi="Palatino Linotype" w:cs="Arial"/>
          <w:lang w:eastAsia="en-US"/>
        </w:rPr>
        <w:lastRenderedPageBreak/>
        <w:t>EMITIENDO VOTO PARTICULAR</w:t>
      </w:r>
      <w:r w:rsidRPr="00895D61">
        <w:rPr>
          <w:rFonts w:ascii="Palatino Linotype" w:eastAsiaTheme="minorHAnsi" w:hAnsi="Palatino Linotype" w:cs="Arial"/>
          <w:lang w:eastAsia="en-US"/>
        </w:rPr>
        <w:t xml:space="preserve">; </w:t>
      </w:r>
      <w:r w:rsidR="00895D61" w:rsidRPr="00895D61">
        <w:rPr>
          <w:rFonts w:ascii="Palatino Linotype" w:eastAsiaTheme="minorHAnsi" w:hAnsi="Palatino Linotype" w:cs="Arial"/>
          <w:lang w:eastAsia="en-US"/>
        </w:rPr>
        <w:t>EN</w:t>
      </w:r>
      <w:r w:rsidR="00895D61" w:rsidRPr="00895D61">
        <w:rPr>
          <w:rFonts w:ascii="Palatino Linotype" w:eastAsiaTheme="minorHAnsi" w:hAnsi="Palatino Linotype" w:cs="Arial"/>
          <w:shd w:val="clear" w:color="auto" w:fill="FFFFFF" w:themeFill="background1"/>
          <w:lang w:eastAsia="en-US"/>
        </w:rPr>
        <w:t xml:space="preserve"> LA CUADRAGÉSIMA SEGUNDA </w:t>
      </w:r>
      <w:r w:rsidR="00895D61" w:rsidRPr="00895D61">
        <w:rPr>
          <w:rFonts w:ascii="Palatino Linotype" w:eastAsiaTheme="minorHAnsi" w:hAnsi="Palatino Linotype" w:cs="Arial"/>
          <w:lang w:eastAsia="en-US"/>
        </w:rPr>
        <w:t>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475EC" w:rsidRPr="00415020" w14:paraId="68DED73F" w14:textId="77777777" w:rsidTr="000E2D87">
        <w:trPr>
          <w:jc w:val="center"/>
        </w:trPr>
        <w:tc>
          <w:tcPr>
            <w:tcW w:w="10365" w:type="dxa"/>
            <w:gridSpan w:val="2"/>
            <w:shd w:val="clear" w:color="auto" w:fill="auto"/>
          </w:tcPr>
          <w:p w14:paraId="1DAEE3A8" w14:textId="77777777" w:rsidR="000C027C" w:rsidRPr="00415020" w:rsidRDefault="000C027C" w:rsidP="00415020">
            <w:pPr>
              <w:rPr>
                <w:rFonts w:ascii="Palatino Linotype" w:hAnsi="Palatino Linotype" w:cs="Arial"/>
                <w:b/>
                <w:color w:val="000000" w:themeColor="text1"/>
              </w:rPr>
            </w:pPr>
          </w:p>
          <w:p w14:paraId="59605722" w14:textId="77777777" w:rsidR="000C027C" w:rsidRPr="00415020" w:rsidRDefault="000C027C" w:rsidP="00415020">
            <w:pPr>
              <w:rPr>
                <w:rFonts w:ascii="Palatino Linotype" w:hAnsi="Palatino Linotype" w:cs="Arial"/>
                <w:b/>
                <w:color w:val="000000" w:themeColor="text1"/>
              </w:rPr>
            </w:pPr>
          </w:p>
          <w:p w14:paraId="55282F2F" w14:textId="77777777" w:rsidR="00BE46F0" w:rsidRDefault="00BE46F0" w:rsidP="00895D61">
            <w:pPr>
              <w:rPr>
                <w:rFonts w:ascii="Palatino Linotype" w:hAnsi="Palatino Linotype" w:cs="Arial"/>
                <w:b/>
                <w:color w:val="000000" w:themeColor="text1"/>
              </w:rPr>
            </w:pPr>
          </w:p>
          <w:p w14:paraId="5025C796" w14:textId="197049D9"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Zulema</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Martínez</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Sánchez</w:t>
            </w:r>
          </w:p>
          <w:p w14:paraId="5466B582" w14:textId="0900B910"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color w:val="000000" w:themeColor="text1"/>
              </w:rPr>
              <w:t>Comisionada</w:t>
            </w:r>
            <w:r w:rsidR="009563FF" w:rsidRPr="00415020">
              <w:rPr>
                <w:rFonts w:ascii="Palatino Linotype" w:hAnsi="Palatino Linotype" w:cs="Arial"/>
                <w:color w:val="000000" w:themeColor="text1"/>
              </w:rPr>
              <w:t xml:space="preserve"> </w:t>
            </w:r>
            <w:r w:rsidRPr="00415020">
              <w:rPr>
                <w:rFonts w:ascii="Palatino Linotype" w:hAnsi="Palatino Linotype" w:cs="Arial"/>
                <w:color w:val="000000" w:themeColor="text1"/>
              </w:rPr>
              <w:t>Presidenta</w:t>
            </w:r>
          </w:p>
          <w:p w14:paraId="034E2B46" w14:textId="541B1B55" w:rsidR="00FB68DB" w:rsidRPr="00415020" w:rsidRDefault="00895D61" w:rsidP="002C14B3">
            <w:pPr>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FB68DB" w:rsidRPr="00415020">
              <w:rPr>
                <w:rFonts w:ascii="Palatino Linotype" w:hAnsi="Palatino Linotype" w:cs="Arial"/>
                <w:b/>
                <w:color w:val="000000" w:themeColor="text1"/>
              </w:rPr>
              <w:t>)</w:t>
            </w:r>
            <w:r w:rsidR="009563FF" w:rsidRPr="00415020">
              <w:rPr>
                <w:rFonts w:ascii="Palatino Linotype" w:hAnsi="Palatino Linotype" w:cs="Arial"/>
                <w:b/>
                <w:color w:val="000000" w:themeColor="text1"/>
              </w:rPr>
              <w:t xml:space="preserve"> </w:t>
            </w:r>
          </w:p>
        </w:tc>
      </w:tr>
      <w:tr w:rsidR="009475EC" w:rsidRPr="00415020" w14:paraId="559CEDB8" w14:textId="77777777" w:rsidTr="000E2D87">
        <w:trPr>
          <w:jc w:val="center"/>
        </w:trPr>
        <w:tc>
          <w:tcPr>
            <w:tcW w:w="5182" w:type="dxa"/>
            <w:shd w:val="clear" w:color="auto" w:fill="auto"/>
          </w:tcPr>
          <w:p w14:paraId="701FEB4F" w14:textId="77777777" w:rsidR="008B5957" w:rsidRPr="00415020" w:rsidRDefault="008B5957" w:rsidP="002C14B3">
            <w:pPr>
              <w:jc w:val="center"/>
              <w:rPr>
                <w:rFonts w:ascii="Palatino Linotype" w:hAnsi="Palatino Linotype" w:cs="Arial"/>
                <w:b/>
                <w:color w:val="000000" w:themeColor="text1"/>
              </w:rPr>
            </w:pPr>
          </w:p>
          <w:p w14:paraId="0E4FE441" w14:textId="407CDD98" w:rsidR="00DC1FF4" w:rsidRDefault="00DC1FF4" w:rsidP="002C14B3">
            <w:pPr>
              <w:jc w:val="center"/>
              <w:rPr>
                <w:rFonts w:ascii="Palatino Linotype" w:hAnsi="Palatino Linotype" w:cs="Arial"/>
                <w:b/>
                <w:color w:val="000000" w:themeColor="text1"/>
              </w:rPr>
            </w:pPr>
          </w:p>
          <w:p w14:paraId="7206560A" w14:textId="77777777" w:rsidR="00A90D6F" w:rsidRPr="00415020" w:rsidRDefault="00A90D6F" w:rsidP="000C027C">
            <w:pPr>
              <w:rPr>
                <w:rFonts w:ascii="Palatino Linotype" w:hAnsi="Palatino Linotype" w:cs="Arial"/>
                <w:b/>
                <w:color w:val="000000" w:themeColor="text1"/>
              </w:rPr>
            </w:pPr>
          </w:p>
          <w:p w14:paraId="66DDAB51" w14:textId="153F136F"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Eva</w:t>
            </w:r>
            <w:r w:rsidR="009563FF" w:rsidRPr="00415020">
              <w:rPr>
                <w:rFonts w:ascii="Palatino Linotype" w:hAnsi="Palatino Linotype" w:cs="Arial"/>
                <w:b/>
                <w:color w:val="000000" w:themeColor="text1"/>
              </w:rPr>
              <w:t xml:space="preserve"> </w:t>
            </w:r>
            <w:proofErr w:type="spellStart"/>
            <w:r w:rsidRPr="00415020">
              <w:rPr>
                <w:rFonts w:ascii="Palatino Linotype" w:hAnsi="Palatino Linotype" w:cs="Arial"/>
                <w:b/>
                <w:color w:val="000000" w:themeColor="text1"/>
              </w:rPr>
              <w:t>Abaid</w:t>
            </w:r>
            <w:proofErr w:type="spellEnd"/>
            <w:r w:rsidR="009563FF" w:rsidRPr="00415020">
              <w:rPr>
                <w:rFonts w:ascii="Palatino Linotype" w:hAnsi="Palatino Linotype" w:cs="Arial"/>
                <w:b/>
                <w:color w:val="000000" w:themeColor="text1"/>
              </w:rPr>
              <w:t xml:space="preserve"> </w:t>
            </w:r>
            <w:proofErr w:type="spellStart"/>
            <w:r w:rsidRPr="00415020">
              <w:rPr>
                <w:rFonts w:ascii="Palatino Linotype" w:hAnsi="Palatino Linotype" w:cs="Arial"/>
                <w:b/>
                <w:color w:val="000000" w:themeColor="text1"/>
              </w:rPr>
              <w:t>Yapur</w:t>
            </w:r>
            <w:proofErr w:type="spellEnd"/>
          </w:p>
          <w:p w14:paraId="61024254" w14:textId="77777777" w:rsidR="00FB68DB" w:rsidRPr="00415020" w:rsidRDefault="00FB68DB" w:rsidP="002C14B3">
            <w:pPr>
              <w:jc w:val="center"/>
              <w:rPr>
                <w:rFonts w:ascii="Palatino Linotype" w:hAnsi="Palatino Linotype" w:cs="Arial"/>
                <w:color w:val="000000" w:themeColor="text1"/>
              </w:rPr>
            </w:pPr>
            <w:r w:rsidRPr="00415020">
              <w:rPr>
                <w:rFonts w:ascii="Palatino Linotype" w:hAnsi="Palatino Linotype" w:cs="Arial"/>
                <w:color w:val="000000" w:themeColor="text1"/>
              </w:rPr>
              <w:t>Comisionada</w:t>
            </w:r>
          </w:p>
          <w:p w14:paraId="2EB76CAE" w14:textId="77777777"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(RÚBRICA)</w:t>
            </w:r>
          </w:p>
        </w:tc>
        <w:tc>
          <w:tcPr>
            <w:tcW w:w="5183" w:type="dxa"/>
            <w:shd w:val="clear" w:color="auto" w:fill="auto"/>
          </w:tcPr>
          <w:p w14:paraId="4DD112B9" w14:textId="77777777" w:rsidR="00FB68DB" w:rsidRPr="00415020" w:rsidRDefault="00FB68DB" w:rsidP="002C14B3">
            <w:pPr>
              <w:jc w:val="center"/>
              <w:rPr>
                <w:rFonts w:ascii="Palatino Linotype" w:hAnsi="Palatino Linotype" w:cs="Arial"/>
                <w:b/>
                <w:color w:val="000000" w:themeColor="text1"/>
              </w:rPr>
            </w:pPr>
          </w:p>
          <w:p w14:paraId="4AA1BB35" w14:textId="337B5FC7" w:rsidR="00DC1FF4" w:rsidRPr="00415020" w:rsidRDefault="00DC1FF4" w:rsidP="002C14B3">
            <w:pPr>
              <w:jc w:val="center"/>
              <w:rPr>
                <w:rFonts w:ascii="Palatino Linotype" w:hAnsi="Palatino Linotype" w:cs="Arial"/>
                <w:b/>
                <w:color w:val="000000" w:themeColor="text1"/>
              </w:rPr>
            </w:pPr>
          </w:p>
          <w:p w14:paraId="5F27C231" w14:textId="77777777" w:rsidR="00BE46F0" w:rsidRPr="00415020" w:rsidRDefault="00BE46F0" w:rsidP="000C027C">
            <w:pPr>
              <w:rPr>
                <w:rFonts w:ascii="Palatino Linotype" w:hAnsi="Palatino Linotype" w:cs="Arial"/>
                <w:b/>
                <w:color w:val="000000" w:themeColor="text1"/>
              </w:rPr>
            </w:pPr>
          </w:p>
          <w:p w14:paraId="6EF09FEB" w14:textId="340ED66B"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José</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Guadalupe</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Luna</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Hernández</w:t>
            </w:r>
          </w:p>
          <w:p w14:paraId="2033EC7D" w14:textId="77777777" w:rsidR="00FB68DB" w:rsidRPr="00415020" w:rsidRDefault="00FB68DB" w:rsidP="002C14B3">
            <w:pPr>
              <w:jc w:val="center"/>
              <w:rPr>
                <w:rFonts w:ascii="Palatino Linotype" w:hAnsi="Palatino Linotype" w:cs="Arial"/>
                <w:color w:val="000000" w:themeColor="text1"/>
              </w:rPr>
            </w:pPr>
            <w:r w:rsidRPr="00415020">
              <w:rPr>
                <w:rFonts w:ascii="Palatino Linotype" w:hAnsi="Palatino Linotype" w:cs="Arial"/>
                <w:color w:val="000000" w:themeColor="text1"/>
              </w:rPr>
              <w:t>Comisionado</w:t>
            </w:r>
          </w:p>
          <w:p w14:paraId="03044377" w14:textId="77777777"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(RÚBRICA)</w:t>
            </w:r>
          </w:p>
        </w:tc>
      </w:tr>
      <w:tr w:rsidR="009475EC" w:rsidRPr="00415020" w14:paraId="1E4B4DF1" w14:textId="77777777" w:rsidTr="000E2D87">
        <w:trPr>
          <w:jc w:val="center"/>
        </w:trPr>
        <w:tc>
          <w:tcPr>
            <w:tcW w:w="5182" w:type="dxa"/>
            <w:shd w:val="clear" w:color="auto" w:fill="auto"/>
          </w:tcPr>
          <w:p w14:paraId="0D247EAB" w14:textId="58BB4373" w:rsidR="008B5957" w:rsidRPr="00415020" w:rsidRDefault="008B5957" w:rsidP="002C14B3">
            <w:pPr>
              <w:jc w:val="center"/>
              <w:rPr>
                <w:rFonts w:ascii="Palatino Linotype" w:hAnsi="Palatino Linotype" w:cs="Arial"/>
                <w:b/>
                <w:color w:val="000000" w:themeColor="text1"/>
              </w:rPr>
            </w:pPr>
          </w:p>
          <w:p w14:paraId="23177F93" w14:textId="0F4C7041" w:rsidR="00521F0E" w:rsidRDefault="00521F0E" w:rsidP="002C14B3">
            <w:pPr>
              <w:jc w:val="center"/>
              <w:rPr>
                <w:rFonts w:ascii="Palatino Linotype" w:hAnsi="Palatino Linotype" w:cs="Arial"/>
                <w:b/>
                <w:color w:val="000000" w:themeColor="text1"/>
              </w:rPr>
            </w:pPr>
          </w:p>
          <w:p w14:paraId="60FA35C8" w14:textId="2A533283" w:rsidR="00DC1FF4" w:rsidRPr="00415020" w:rsidRDefault="00DC1FF4" w:rsidP="000C027C">
            <w:pPr>
              <w:rPr>
                <w:rFonts w:ascii="Palatino Linotype" w:hAnsi="Palatino Linotype" w:cs="Arial"/>
                <w:b/>
                <w:color w:val="000000" w:themeColor="text1"/>
              </w:rPr>
            </w:pPr>
          </w:p>
          <w:p w14:paraId="2F44F07F" w14:textId="78E18F14"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Javier</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Martínez</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Cruz</w:t>
            </w:r>
          </w:p>
          <w:p w14:paraId="02CAFF1A" w14:textId="77777777" w:rsidR="00FB68DB" w:rsidRPr="00415020" w:rsidRDefault="00FB68DB" w:rsidP="002C14B3">
            <w:pPr>
              <w:jc w:val="center"/>
              <w:rPr>
                <w:rFonts w:ascii="Palatino Linotype" w:hAnsi="Palatino Linotype" w:cs="Arial"/>
                <w:color w:val="000000" w:themeColor="text1"/>
              </w:rPr>
            </w:pPr>
            <w:r w:rsidRPr="00415020">
              <w:rPr>
                <w:rFonts w:ascii="Palatino Linotype" w:hAnsi="Palatino Linotype" w:cs="Arial"/>
                <w:color w:val="000000" w:themeColor="text1"/>
              </w:rPr>
              <w:t>Comisionado</w:t>
            </w:r>
          </w:p>
          <w:p w14:paraId="40A92D16" w14:textId="77777777"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(RÚBRICA)</w:t>
            </w:r>
          </w:p>
          <w:p w14:paraId="1B4CD8FD" w14:textId="77777777" w:rsidR="000C027C" w:rsidRDefault="000C027C" w:rsidP="002C14B3">
            <w:pPr>
              <w:rPr>
                <w:rFonts w:ascii="Palatino Linotype" w:hAnsi="Palatino Linotype" w:cs="Arial"/>
                <w:b/>
                <w:color w:val="000000" w:themeColor="text1"/>
              </w:rPr>
            </w:pPr>
          </w:p>
          <w:p w14:paraId="149974CE" w14:textId="77777777" w:rsidR="00BE46F0" w:rsidRDefault="00BE46F0" w:rsidP="002C14B3">
            <w:pPr>
              <w:rPr>
                <w:rFonts w:ascii="Palatino Linotype" w:hAnsi="Palatino Linotype" w:cs="Arial"/>
                <w:b/>
                <w:color w:val="000000" w:themeColor="text1"/>
              </w:rPr>
            </w:pPr>
          </w:p>
          <w:p w14:paraId="332497BE" w14:textId="6FC8D835" w:rsidR="0026130C" w:rsidRPr="00415020" w:rsidRDefault="0026130C" w:rsidP="002C14B3">
            <w:pPr>
              <w:rPr>
                <w:rFonts w:ascii="Palatino Linotype" w:hAnsi="Palatino Linotype" w:cs="Arial"/>
                <w:b/>
                <w:color w:val="000000" w:themeColor="text1"/>
              </w:rPr>
            </w:pPr>
          </w:p>
        </w:tc>
        <w:tc>
          <w:tcPr>
            <w:tcW w:w="5183" w:type="dxa"/>
            <w:shd w:val="clear" w:color="auto" w:fill="auto"/>
          </w:tcPr>
          <w:p w14:paraId="115150A2" w14:textId="6CA48859" w:rsidR="00C14562" w:rsidRPr="00415020" w:rsidRDefault="00C14562" w:rsidP="002C14B3">
            <w:pPr>
              <w:jc w:val="center"/>
              <w:rPr>
                <w:rFonts w:ascii="Palatino Linotype" w:hAnsi="Palatino Linotype" w:cs="Arial"/>
                <w:b/>
                <w:color w:val="000000" w:themeColor="text1"/>
              </w:rPr>
            </w:pPr>
          </w:p>
          <w:p w14:paraId="394F91A1" w14:textId="7D41F907" w:rsidR="00A90D6F" w:rsidRPr="00415020" w:rsidRDefault="00A90D6F" w:rsidP="002C14B3">
            <w:pPr>
              <w:jc w:val="center"/>
              <w:rPr>
                <w:rFonts w:ascii="Palatino Linotype" w:hAnsi="Palatino Linotype" w:cs="Arial"/>
                <w:b/>
                <w:color w:val="000000" w:themeColor="text1"/>
              </w:rPr>
            </w:pPr>
          </w:p>
          <w:p w14:paraId="3E9C7DF8" w14:textId="77777777" w:rsidR="00BE46F0" w:rsidRDefault="00BE46F0" w:rsidP="00895D61">
            <w:pPr>
              <w:rPr>
                <w:rFonts w:ascii="Palatino Linotype" w:hAnsi="Palatino Linotype" w:cs="Arial"/>
                <w:b/>
                <w:color w:val="000000" w:themeColor="text1"/>
              </w:rPr>
            </w:pPr>
          </w:p>
          <w:p w14:paraId="1447D00C" w14:textId="040B1667"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Luis</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Gustavo</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Parra</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Noriega</w:t>
            </w:r>
            <w:r w:rsidR="009563FF" w:rsidRPr="00415020">
              <w:rPr>
                <w:rFonts w:ascii="Palatino Linotype" w:hAnsi="Palatino Linotype" w:cs="Arial"/>
                <w:b/>
                <w:color w:val="000000" w:themeColor="text1"/>
              </w:rPr>
              <w:t xml:space="preserve"> </w:t>
            </w:r>
          </w:p>
          <w:p w14:paraId="2205093E" w14:textId="77777777" w:rsidR="00FB68DB" w:rsidRPr="00415020" w:rsidRDefault="00FB68DB" w:rsidP="002C14B3">
            <w:pPr>
              <w:jc w:val="center"/>
              <w:rPr>
                <w:rFonts w:ascii="Palatino Linotype" w:hAnsi="Palatino Linotype" w:cs="Arial"/>
                <w:color w:val="000000" w:themeColor="text1"/>
              </w:rPr>
            </w:pPr>
            <w:r w:rsidRPr="00415020">
              <w:rPr>
                <w:rFonts w:ascii="Palatino Linotype" w:hAnsi="Palatino Linotype" w:cs="Arial"/>
                <w:color w:val="000000" w:themeColor="text1"/>
              </w:rPr>
              <w:t>Comisionado</w:t>
            </w:r>
          </w:p>
          <w:p w14:paraId="6C05D700" w14:textId="6C6832DE" w:rsidR="0094603D" w:rsidRPr="0026130C" w:rsidRDefault="00AA5ADB" w:rsidP="0026130C">
            <w:pPr>
              <w:jc w:val="center"/>
              <w:rPr>
                <w:rFonts w:ascii="Palatino Linotype" w:hAnsi="Palatino Linotype" w:cs="Arial"/>
                <w:b/>
                <w:color w:val="000000" w:themeColor="text1"/>
              </w:rPr>
            </w:pPr>
            <w:bookmarkStart w:id="0" w:name="_GoBack"/>
            <w:bookmarkEnd w:id="0"/>
            <w:r w:rsidRPr="00415020">
              <w:rPr>
                <w:rFonts w:ascii="Palatino Linotype" w:hAnsi="Palatino Linotype" w:cs="Arial"/>
                <w:b/>
                <w:color w:val="000000" w:themeColor="text1"/>
              </w:rPr>
              <w:t>(RÚBRICA)</w:t>
            </w:r>
          </w:p>
        </w:tc>
      </w:tr>
      <w:tr w:rsidR="009475EC" w:rsidRPr="00415020" w14:paraId="06285313" w14:textId="77777777" w:rsidTr="000E2D87">
        <w:trPr>
          <w:jc w:val="center"/>
        </w:trPr>
        <w:tc>
          <w:tcPr>
            <w:tcW w:w="10365" w:type="dxa"/>
            <w:gridSpan w:val="2"/>
            <w:shd w:val="clear" w:color="auto" w:fill="auto"/>
          </w:tcPr>
          <w:p w14:paraId="49F9C65B" w14:textId="5132D6B5" w:rsidR="00FB68DB" w:rsidRPr="00415020" w:rsidRDefault="00FB68DB" w:rsidP="002C14B3">
            <w:pPr>
              <w:jc w:val="center"/>
              <w:rPr>
                <w:rFonts w:ascii="Palatino Linotype" w:hAnsi="Palatino Linotype" w:cs="Arial"/>
                <w:b/>
                <w:color w:val="000000" w:themeColor="text1"/>
              </w:rPr>
            </w:pPr>
            <w:r w:rsidRPr="00415020">
              <w:rPr>
                <w:rFonts w:ascii="Palatino Linotype" w:hAnsi="Palatino Linotype" w:cs="Arial"/>
                <w:b/>
                <w:color w:val="000000" w:themeColor="text1"/>
              </w:rPr>
              <w:t>Alexis</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Tapia</w:t>
            </w:r>
            <w:r w:rsidR="009563FF" w:rsidRPr="00415020">
              <w:rPr>
                <w:rFonts w:ascii="Palatino Linotype" w:hAnsi="Palatino Linotype" w:cs="Arial"/>
                <w:b/>
                <w:color w:val="000000" w:themeColor="text1"/>
              </w:rPr>
              <w:t xml:space="preserve"> </w:t>
            </w:r>
            <w:r w:rsidRPr="00415020">
              <w:rPr>
                <w:rFonts w:ascii="Palatino Linotype" w:hAnsi="Palatino Linotype" w:cs="Arial"/>
                <w:b/>
                <w:color w:val="000000" w:themeColor="text1"/>
              </w:rPr>
              <w:t>Ramírez</w:t>
            </w:r>
          </w:p>
          <w:p w14:paraId="0E3B668E" w14:textId="3E1211D6" w:rsidR="00FB68DB" w:rsidRPr="00415020" w:rsidRDefault="00FB68DB" w:rsidP="002C14B3">
            <w:pPr>
              <w:jc w:val="center"/>
              <w:rPr>
                <w:rFonts w:ascii="Palatino Linotype" w:hAnsi="Palatino Linotype" w:cs="Arial"/>
                <w:color w:val="000000" w:themeColor="text1"/>
              </w:rPr>
            </w:pPr>
            <w:r w:rsidRPr="00415020">
              <w:rPr>
                <w:rFonts w:ascii="Palatino Linotype" w:hAnsi="Palatino Linotype" w:cs="Arial"/>
                <w:color w:val="000000" w:themeColor="text1"/>
              </w:rPr>
              <w:t>Secretario</w:t>
            </w:r>
            <w:r w:rsidR="009563FF" w:rsidRPr="00415020">
              <w:rPr>
                <w:rFonts w:ascii="Palatino Linotype" w:hAnsi="Palatino Linotype" w:cs="Arial"/>
                <w:color w:val="000000" w:themeColor="text1"/>
              </w:rPr>
              <w:t xml:space="preserve"> </w:t>
            </w:r>
            <w:r w:rsidRPr="00415020">
              <w:rPr>
                <w:rFonts w:ascii="Palatino Linotype" w:hAnsi="Palatino Linotype" w:cs="Arial"/>
                <w:color w:val="000000" w:themeColor="text1"/>
              </w:rPr>
              <w:t>Técnico</w:t>
            </w:r>
            <w:r w:rsidR="009563FF" w:rsidRPr="00415020">
              <w:rPr>
                <w:rFonts w:ascii="Palatino Linotype" w:hAnsi="Palatino Linotype" w:cs="Arial"/>
                <w:color w:val="000000" w:themeColor="text1"/>
              </w:rPr>
              <w:t xml:space="preserve"> </w:t>
            </w:r>
            <w:r w:rsidRPr="00415020">
              <w:rPr>
                <w:rFonts w:ascii="Palatino Linotype" w:hAnsi="Palatino Linotype" w:cs="Arial"/>
                <w:color w:val="000000" w:themeColor="text1"/>
              </w:rPr>
              <w:t>del</w:t>
            </w:r>
            <w:r w:rsidR="009563FF" w:rsidRPr="00415020">
              <w:rPr>
                <w:rFonts w:ascii="Palatino Linotype" w:hAnsi="Palatino Linotype" w:cs="Arial"/>
                <w:color w:val="000000" w:themeColor="text1"/>
              </w:rPr>
              <w:t xml:space="preserve"> </w:t>
            </w:r>
            <w:r w:rsidRPr="00415020">
              <w:rPr>
                <w:rFonts w:ascii="Palatino Linotype" w:hAnsi="Palatino Linotype" w:cs="Arial"/>
                <w:color w:val="000000" w:themeColor="text1"/>
              </w:rPr>
              <w:t>Pleno</w:t>
            </w:r>
          </w:p>
          <w:p w14:paraId="2D21D655" w14:textId="2E9B5E2F" w:rsidR="00AA5ADB" w:rsidRPr="00415020" w:rsidRDefault="00AA5ADB" w:rsidP="00415020">
            <w:pPr>
              <w:jc w:val="center"/>
              <w:rPr>
                <w:rFonts w:ascii="Palatino Linotype" w:hAnsi="Palatino Linotype" w:cs="Arial"/>
                <w:b/>
                <w:color w:val="000000" w:themeColor="text1"/>
              </w:rPr>
            </w:pPr>
            <w:r w:rsidRPr="00415020">
              <w:rPr>
                <w:rFonts w:ascii="Palatino Linotype" w:hAnsi="Palatino Linotype" w:cs="Arial"/>
                <w:b/>
                <w:color w:val="000000" w:themeColor="text1"/>
              </w:rPr>
              <w:t>(RÚBRICA)</w:t>
            </w:r>
          </w:p>
        </w:tc>
      </w:tr>
    </w:tbl>
    <w:p w14:paraId="19790ED0" w14:textId="77777777" w:rsidR="00415020" w:rsidRDefault="00415020" w:rsidP="002C14B3">
      <w:pPr>
        <w:jc w:val="both"/>
        <w:rPr>
          <w:rFonts w:ascii="Palatino Linotype" w:hAnsi="Palatino Linotype" w:cs="Arial"/>
          <w:sz w:val="22"/>
        </w:rPr>
      </w:pPr>
    </w:p>
    <w:p w14:paraId="5CA48507" w14:textId="77777777" w:rsidR="00BE46F0" w:rsidRDefault="00BE46F0" w:rsidP="002C14B3">
      <w:pPr>
        <w:jc w:val="both"/>
        <w:rPr>
          <w:rFonts w:ascii="Palatino Linotype" w:hAnsi="Palatino Linotype" w:cs="Arial"/>
          <w:sz w:val="20"/>
          <w:szCs w:val="20"/>
        </w:rPr>
      </w:pPr>
    </w:p>
    <w:p w14:paraId="63750BA8" w14:textId="1601ABCE" w:rsidR="009122BA" w:rsidRPr="00B515CC" w:rsidRDefault="00FB68DB" w:rsidP="002C14B3">
      <w:pPr>
        <w:jc w:val="both"/>
        <w:rPr>
          <w:rFonts w:ascii="Palatino Linotype" w:hAnsi="Palatino Linotype" w:cs="Arial"/>
          <w:sz w:val="22"/>
          <w:szCs w:val="22"/>
        </w:rPr>
      </w:pPr>
      <w:r w:rsidRPr="00B515CC">
        <w:rPr>
          <w:rFonts w:ascii="Palatino Linotype" w:hAnsi="Palatino Linotype" w:cs="Arial"/>
          <w:sz w:val="22"/>
          <w:szCs w:val="22"/>
        </w:rPr>
        <w:t>Esta</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hoja</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corresponde</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a</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la</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resolución</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de</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fecha</w:t>
      </w:r>
      <w:r w:rsidR="009563FF" w:rsidRPr="00B515CC">
        <w:rPr>
          <w:rFonts w:ascii="Palatino Linotype" w:hAnsi="Palatino Linotype" w:cs="Arial"/>
          <w:sz w:val="22"/>
          <w:szCs w:val="22"/>
        </w:rPr>
        <w:t xml:space="preserve"> </w:t>
      </w:r>
      <w:r w:rsidR="00B515CC">
        <w:rPr>
          <w:rFonts w:ascii="Palatino Linotype" w:hAnsi="Palatino Linotype" w:cs="Arial"/>
          <w:sz w:val="22"/>
          <w:szCs w:val="22"/>
        </w:rPr>
        <w:t>trece</w:t>
      </w:r>
      <w:r w:rsidR="00C66A13" w:rsidRPr="00B515CC">
        <w:rPr>
          <w:rFonts w:ascii="Palatino Linotype" w:hAnsi="Palatino Linotype" w:cs="Arial"/>
          <w:sz w:val="22"/>
          <w:szCs w:val="22"/>
        </w:rPr>
        <w:t xml:space="preserve"> de noviembre </w:t>
      </w:r>
      <w:r w:rsidR="002C14B3" w:rsidRPr="00B515CC">
        <w:rPr>
          <w:rFonts w:ascii="Palatino Linotype" w:hAnsi="Palatino Linotype" w:cs="Arial"/>
          <w:sz w:val="22"/>
          <w:szCs w:val="22"/>
        </w:rPr>
        <w:t>de</w:t>
      </w:r>
      <w:r w:rsidR="009563FF" w:rsidRPr="00B515CC">
        <w:rPr>
          <w:rFonts w:ascii="Palatino Linotype" w:hAnsi="Palatino Linotype" w:cs="Arial"/>
          <w:sz w:val="22"/>
          <w:szCs w:val="22"/>
        </w:rPr>
        <w:t xml:space="preserve"> </w:t>
      </w:r>
      <w:r w:rsidR="002C14B3" w:rsidRPr="00B515CC">
        <w:rPr>
          <w:rFonts w:ascii="Palatino Linotype" w:hAnsi="Palatino Linotype" w:cs="Arial"/>
          <w:sz w:val="22"/>
          <w:szCs w:val="22"/>
        </w:rPr>
        <w:t>dos</w:t>
      </w:r>
      <w:r w:rsidR="009563FF" w:rsidRPr="00B515CC">
        <w:rPr>
          <w:rFonts w:ascii="Palatino Linotype" w:hAnsi="Palatino Linotype" w:cs="Arial"/>
          <w:sz w:val="22"/>
          <w:szCs w:val="22"/>
        </w:rPr>
        <w:t xml:space="preserve"> </w:t>
      </w:r>
      <w:r w:rsidR="002C14B3" w:rsidRPr="00B515CC">
        <w:rPr>
          <w:rFonts w:ascii="Palatino Linotype" w:hAnsi="Palatino Linotype" w:cs="Arial"/>
          <w:sz w:val="22"/>
          <w:szCs w:val="22"/>
        </w:rPr>
        <w:t>mil</w:t>
      </w:r>
      <w:r w:rsidR="009563FF" w:rsidRPr="00B515CC">
        <w:rPr>
          <w:rFonts w:ascii="Palatino Linotype" w:hAnsi="Palatino Linotype" w:cs="Arial"/>
          <w:sz w:val="22"/>
          <w:szCs w:val="22"/>
        </w:rPr>
        <w:t xml:space="preserve"> </w:t>
      </w:r>
      <w:r w:rsidR="002C14B3" w:rsidRPr="00B515CC">
        <w:rPr>
          <w:rFonts w:ascii="Palatino Linotype" w:hAnsi="Palatino Linotype" w:cs="Arial"/>
          <w:sz w:val="22"/>
          <w:szCs w:val="22"/>
        </w:rPr>
        <w:t>diecinueve</w:t>
      </w:r>
      <w:r w:rsidRPr="00B515CC">
        <w:rPr>
          <w:rFonts w:ascii="Palatino Linotype" w:hAnsi="Palatino Linotype" w:cs="Arial"/>
          <w:sz w:val="22"/>
          <w:szCs w:val="22"/>
        </w:rPr>
        <w:t>,</w:t>
      </w:r>
      <w:r w:rsidR="009563FF" w:rsidRPr="00B515CC">
        <w:rPr>
          <w:rFonts w:ascii="Palatino Linotype" w:hAnsi="Palatino Linotype" w:cs="Arial"/>
          <w:sz w:val="22"/>
          <w:szCs w:val="22"/>
        </w:rPr>
        <w:t xml:space="preserve"> </w:t>
      </w:r>
      <w:r w:rsidRPr="00B515CC">
        <w:rPr>
          <w:rFonts w:ascii="Palatino Linotype" w:hAnsi="Palatino Linotype" w:cs="Arial"/>
          <w:sz w:val="22"/>
          <w:szCs w:val="22"/>
        </w:rPr>
        <w:t>emitida</w:t>
      </w:r>
      <w:r w:rsidR="009563FF" w:rsidRPr="00B515CC">
        <w:rPr>
          <w:rFonts w:ascii="Palatino Linotype" w:hAnsi="Palatino Linotype" w:cs="Arial"/>
          <w:sz w:val="22"/>
          <w:szCs w:val="22"/>
        </w:rPr>
        <w:t xml:space="preserve"> </w:t>
      </w:r>
      <w:r w:rsidR="00B515CC">
        <w:rPr>
          <w:rFonts w:ascii="Palatino Linotype" w:hAnsi="Palatino Linotype" w:cs="Arial"/>
          <w:sz w:val="22"/>
          <w:szCs w:val="22"/>
        </w:rPr>
        <w:t xml:space="preserve">en el recurso de revisión </w:t>
      </w:r>
      <w:r w:rsidR="00B515CC" w:rsidRPr="00B515CC">
        <w:rPr>
          <w:rFonts w:ascii="Palatino Linotype" w:hAnsi="Palatino Linotype" w:cs="Arial"/>
          <w:sz w:val="22"/>
          <w:szCs w:val="22"/>
        </w:rPr>
        <w:t>07082/INFOEM/IP/RR/2019 y acumulado</w:t>
      </w:r>
      <w:r w:rsidR="00B515CC">
        <w:rPr>
          <w:rFonts w:ascii="Palatino Linotype" w:hAnsi="Palatino Linotype" w:cs="Arial"/>
          <w:sz w:val="22"/>
          <w:szCs w:val="22"/>
        </w:rPr>
        <w:t>.</w:t>
      </w:r>
    </w:p>
    <w:p w14:paraId="141FAA2C" w14:textId="2898BF14" w:rsidR="00FE4D07" w:rsidRPr="00B515CC" w:rsidRDefault="005A2A10" w:rsidP="002C14B3">
      <w:pPr>
        <w:jc w:val="both"/>
        <w:rPr>
          <w:rFonts w:ascii="Palatino Linotype" w:hAnsi="Palatino Linotype"/>
          <w:sz w:val="22"/>
          <w:szCs w:val="22"/>
        </w:rPr>
      </w:pPr>
      <w:r w:rsidRPr="00B515CC">
        <w:rPr>
          <w:rFonts w:ascii="Palatino Linotype" w:hAnsi="Palatino Linotype" w:cs="Arial"/>
          <w:sz w:val="22"/>
          <w:szCs w:val="22"/>
        </w:rPr>
        <w:t>YSM</w:t>
      </w:r>
      <w:r w:rsidR="00FB68DB" w:rsidRPr="00B515CC">
        <w:rPr>
          <w:rFonts w:ascii="Palatino Linotype" w:hAnsi="Palatino Linotype" w:cs="Arial"/>
          <w:sz w:val="22"/>
          <w:szCs w:val="22"/>
        </w:rPr>
        <w:t>/</w:t>
      </w:r>
      <w:r w:rsidR="00415020" w:rsidRPr="00B515CC">
        <w:rPr>
          <w:rFonts w:ascii="Palatino Linotype" w:hAnsi="Palatino Linotype" w:cs="Arial"/>
          <w:sz w:val="22"/>
          <w:szCs w:val="22"/>
        </w:rPr>
        <w:t>AAS</w:t>
      </w:r>
    </w:p>
    <w:sectPr w:rsidR="00FE4D07" w:rsidRPr="00B515CC" w:rsidSect="007C72A3">
      <w:headerReference w:type="default" r:id="rId12"/>
      <w:footerReference w:type="default" r:id="rId13"/>
      <w:headerReference w:type="first" r:id="rId14"/>
      <w:footerReference w:type="first" r:id="rId15"/>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3A3C" w14:textId="77777777" w:rsidR="004E39AF" w:rsidRDefault="004E39AF" w:rsidP="00C80F8C">
      <w:r>
        <w:separator/>
      </w:r>
    </w:p>
  </w:endnote>
  <w:endnote w:type="continuationSeparator" w:id="0">
    <w:p w14:paraId="1FD214A1" w14:textId="77777777" w:rsidR="004E39AF" w:rsidRDefault="004E39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0B0473DC" w:rsidR="00EA7FF0" w:rsidRPr="00A54CF4" w:rsidRDefault="00EA7FF0"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72DD9">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72DD9">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0243AB3E" w:rsidR="00EA7FF0" w:rsidRPr="00F12350" w:rsidRDefault="00EA7FF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72DD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72DD9">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14:paraId="1A73F3BB" w14:textId="77777777" w:rsidR="00EA7FF0" w:rsidRDefault="00EA7F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B631D" w14:textId="77777777" w:rsidR="004E39AF" w:rsidRDefault="004E39AF" w:rsidP="00C80F8C">
      <w:r>
        <w:separator/>
      </w:r>
    </w:p>
  </w:footnote>
  <w:footnote w:type="continuationSeparator" w:id="0">
    <w:p w14:paraId="12450E1D" w14:textId="77777777" w:rsidR="004E39AF" w:rsidRDefault="004E39AF" w:rsidP="00C80F8C">
      <w:r>
        <w:continuationSeparator/>
      </w:r>
    </w:p>
  </w:footnote>
  <w:footnote w:id="1">
    <w:p w14:paraId="1A0300F1" w14:textId="6F5BE0FD" w:rsidR="00B515CC" w:rsidRPr="00B515CC" w:rsidRDefault="00B515CC">
      <w:pPr>
        <w:pStyle w:val="Textonotapie"/>
        <w:rPr>
          <w:rFonts w:ascii="Palatino Linotype" w:hAnsi="Palatino Linotype"/>
          <w:sz w:val="16"/>
          <w:szCs w:val="16"/>
          <w:lang w:val="es-ES"/>
        </w:rPr>
      </w:pPr>
      <w:r w:rsidRPr="00B515CC">
        <w:rPr>
          <w:rStyle w:val="Refdenotaalpie"/>
          <w:rFonts w:ascii="Palatino Linotype" w:hAnsi="Palatino Linotype"/>
          <w:sz w:val="16"/>
          <w:szCs w:val="16"/>
        </w:rPr>
        <w:footnoteRef/>
      </w:r>
      <w:r w:rsidRPr="00B515CC">
        <w:rPr>
          <w:rFonts w:ascii="Palatino Linotype" w:hAnsi="Palatino Linotype"/>
          <w:sz w:val="16"/>
          <w:szCs w:val="16"/>
        </w:rPr>
        <w:t xml:space="preserve"> De conformidad con el artículo 88 del Bando Municipal 2019 de </w:t>
      </w:r>
      <w:proofErr w:type="spellStart"/>
      <w:r w:rsidRPr="00B515CC">
        <w:rPr>
          <w:rFonts w:ascii="Palatino Linotype" w:hAnsi="Palatino Linotype"/>
          <w:sz w:val="16"/>
          <w:szCs w:val="16"/>
        </w:rPr>
        <w:t>Calimaya</w:t>
      </w:r>
      <w:proofErr w:type="spellEnd"/>
      <w:r w:rsidRPr="00B515CC">
        <w:rPr>
          <w:rFonts w:ascii="Palatino Linotype" w:hAnsi="Palatino Linotype"/>
          <w:sz w:val="16"/>
          <w:szCs w:val="16"/>
        </w:rPr>
        <w:t>, Estado de México, disponible para su consulta en la página electrónica http://legislacion.edomex.gob.mx/sites/legislacion.edomex.gob.mx/files/files/pdf/bdo/bdo2019/bdo018.pdf</w:t>
      </w:r>
    </w:p>
  </w:footnote>
  <w:footnote w:id="2">
    <w:p w14:paraId="449D3740" w14:textId="77777777" w:rsidR="00EA7FF0" w:rsidRDefault="00EA7FF0" w:rsidP="00111D1E">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 w:id="3">
    <w:p w14:paraId="5E5D74EE" w14:textId="77777777" w:rsidR="00EA7FF0" w:rsidRDefault="00EA7FF0" w:rsidP="00111D1E">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00" w:type="dxa"/>
      <w:tblInd w:w="2972" w:type="dxa"/>
      <w:tblLayout w:type="fixed"/>
      <w:tblLook w:val="04A0" w:firstRow="1" w:lastRow="0" w:firstColumn="1" w:lastColumn="0" w:noHBand="0" w:noVBand="1"/>
    </w:tblPr>
    <w:tblGrid>
      <w:gridCol w:w="2552"/>
      <w:gridCol w:w="3548"/>
    </w:tblGrid>
    <w:tr w:rsidR="00EA7FF0" w:rsidRPr="00DE295B" w14:paraId="01CF47D4" w14:textId="77777777" w:rsidTr="00EB02BB">
      <w:tc>
        <w:tcPr>
          <w:tcW w:w="2552" w:type="dxa"/>
          <w:shd w:val="clear" w:color="auto" w:fill="auto"/>
          <w:vAlign w:val="center"/>
        </w:tcPr>
        <w:p w14:paraId="3240D199" w14:textId="1A1CCED5" w:rsidR="00EA7FF0" w:rsidRPr="00DE295B" w:rsidRDefault="00EA7FF0" w:rsidP="00AA4C4A">
          <w:pPr>
            <w:rPr>
              <w:rFonts w:ascii="Palatino Linotype" w:hAnsi="Palatino Linotype"/>
              <w:b/>
              <w:spacing w:val="-20"/>
              <w:sz w:val="22"/>
              <w:szCs w:val="22"/>
              <w:lang w:val="es-ES_tradnl"/>
            </w:rPr>
          </w:pPr>
          <w:r w:rsidRPr="00DE295B">
            <w:rPr>
              <w:rFonts w:ascii="Palatino Linotype" w:hAnsi="Palatino Linotype"/>
              <w:b/>
              <w:sz w:val="22"/>
              <w:szCs w:val="22"/>
              <w:lang w:val="es-ES_tradnl"/>
            </w:rPr>
            <w:t>Recursos de Revisión:</w:t>
          </w:r>
        </w:p>
      </w:tc>
      <w:tc>
        <w:tcPr>
          <w:tcW w:w="3548" w:type="dxa"/>
          <w:shd w:val="clear" w:color="auto" w:fill="auto"/>
          <w:vAlign w:val="center"/>
        </w:tcPr>
        <w:p w14:paraId="1169FEB5" w14:textId="77777777" w:rsidR="00EA7FF0" w:rsidRPr="00DE295B" w:rsidRDefault="00EA7FF0" w:rsidP="00E45362">
          <w:pPr>
            <w:ind w:right="176"/>
            <w:jc w:val="both"/>
            <w:rPr>
              <w:rFonts w:ascii="Palatino Linotype" w:hAnsi="Palatino Linotype"/>
              <w:b/>
              <w:sz w:val="10"/>
              <w:szCs w:val="10"/>
              <w:lang w:val="es-ES_tradnl"/>
            </w:rPr>
          </w:pPr>
        </w:p>
        <w:p w14:paraId="7BB5A030" w14:textId="2F81AF31" w:rsidR="00EA7FF0" w:rsidRPr="00DE295B" w:rsidRDefault="00EA7FF0" w:rsidP="00E45362">
          <w:pPr>
            <w:ind w:right="176"/>
            <w:jc w:val="both"/>
            <w:rPr>
              <w:rFonts w:ascii="Palatino Linotype" w:hAnsi="Palatino Linotype"/>
              <w:b/>
              <w:sz w:val="22"/>
              <w:szCs w:val="22"/>
              <w:lang w:val="es-ES_tradnl"/>
            </w:rPr>
          </w:pPr>
          <w:r w:rsidRPr="00DE295B">
            <w:rPr>
              <w:rFonts w:ascii="Palatino Linotype" w:hAnsi="Palatino Linotype"/>
              <w:b/>
              <w:sz w:val="22"/>
              <w:szCs w:val="22"/>
              <w:lang w:val="es-ES_tradnl"/>
            </w:rPr>
            <w:t>07082/INFOEM/IP/RR/2019 y acumulado</w:t>
          </w:r>
        </w:p>
      </w:tc>
    </w:tr>
    <w:tr w:rsidR="00EA7FF0" w:rsidRPr="00DE295B" w14:paraId="103E6479" w14:textId="77777777" w:rsidTr="00EB02BB">
      <w:tc>
        <w:tcPr>
          <w:tcW w:w="2552" w:type="dxa"/>
          <w:shd w:val="clear" w:color="auto" w:fill="auto"/>
          <w:vAlign w:val="center"/>
        </w:tcPr>
        <w:p w14:paraId="0A12D891" w14:textId="155C8851" w:rsidR="00EA7FF0" w:rsidRPr="00DE295B" w:rsidRDefault="00EA7FF0" w:rsidP="00AA4C4A">
          <w:pPr>
            <w:rPr>
              <w:rFonts w:ascii="Palatino Linotype" w:hAnsi="Palatino Linotype"/>
              <w:b/>
              <w:spacing w:val="-20"/>
              <w:sz w:val="22"/>
              <w:szCs w:val="22"/>
              <w:lang w:val="es-ES_tradnl"/>
            </w:rPr>
          </w:pPr>
          <w:r w:rsidRPr="00DE295B">
            <w:rPr>
              <w:rFonts w:ascii="Palatino Linotype" w:hAnsi="Palatino Linotype"/>
              <w:b/>
              <w:sz w:val="22"/>
              <w:szCs w:val="22"/>
              <w:lang w:val="es-ES_tradnl"/>
            </w:rPr>
            <w:t>Sujeto Obligado:</w:t>
          </w:r>
        </w:p>
      </w:tc>
      <w:tc>
        <w:tcPr>
          <w:tcW w:w="3548" w:type="dxa"/>
          <w:shd w:val="clear" w:color="auto" w:fill="auto"/>
          <w:vAlign w:val="center"/>
        </w:tcPr>
        <w:p w14:paraId="100AFAA6" w14:textId="559D5838" w:rsidR="00EA7FF0" w:rsidRPr="00DE295B" w:rsidRDefault="00EA7FF0" w:rsidP="0007456A">
          <w:pPr>
            <w:ind w:right="176"/>
            <w:jc w:val="both"/>
            <w:rPr>
              <w:rFonts w:ascii="Palatino Linotype" w:hAnsi="Palatino Linotype"/>
              <w:b/>
              <w:spacing w:val="-20"/>
              <w:sz w:val="22"/>
              <w:szCs w:val="22"/>
              <w:lang w:val="es-ES_tradnl"/>
            </w:rPr>
          </w:pPr>
          <w:r w:rsidRPr="00DE295B">
            <w:rPr>
              <w:rFonts w:ascii="Palatino Linotype" w:hAnsi="Palatino Linotype" w:cs="Arial"/>
              <w:b/>
              <w:sz w:val="22"/>
              <w:szCs w:val="22"/>
            </w:rPr>
            <w:t xml:space="preserve">Ayuntamiento de </w:t>
          </w:r>
          <w:proofErr w:type="spellStart"/>
          <w:r w:rsidRPr="00DE295B">
            <w:rPr>
              <w:rFonts w:ascii="Palatino Linotype" w:hAnsi="Palatino Linotype" w:cs="Arial"/>
              <w:b/>
              <w:sz w:val="22"/>
              <w:szCs w:val="22"/>
            </w:rPr>
            <w:t>Calimaya</w:t>
          </w:r>
          <w:proofErr w:type="spellEnd"/>
        </w:p>
      </w:tc>
    </w:tr>
    <w:tr w:rsidR="00EA7FF0" w:rsidRPr="00DE295B" w14:paraId="1918EDE0" w14:textId="77777777" w:rsidTr="00EB02BB">
      <w:tc>
        <w:tcPr>
          <w:tcW w:w="2552" w:type="dxa"/>
          <w:shd w:val="clear" w:color="auto" w:fill="auto"/>
          <w:vAlign w:val="center"/>
        </w:tcPr>
        <w:p w14:paraId="2D13CE03" w14:textId="38B6FA11" w:rsidR="00EA7FF0" w:rsidRPr="00DE295B" w:rsidRDefault="00EA7FF0" w:rsidP="00A67937">
          <w:pPr>
            <w:rPr>
              <w:rFonts w:ascii="Palatino Linotype" w:hAnsi="Palatino Linotype"/>
              <w:b/>
              <w:sz w:val="22"/>
              <w:szCs w:val="22"/>
              <w:lang w:val="es-ES_tradnl"/>
            </w:rPr>
          </w:pPr>
          <w:r w:rsidRPr="00DE295B">
            <w:rPr>
              <w:rFonts w:ascii="Palatino Linotype" w:hAnsi="Palatino Linotype"/>
              <w:b/>
              <w:sz w:val="22"/>
              <w:szCs w:val="22"/>
            </w:rPr>
            <w:t>Comisionada Ponente:</w:t>
          </w:r>
        </w:p>
      </w:tc>
      <w:tc>
        <w:tcPr>
          <w:tcW w:w="3548" w:type="dxa"/>
          <w:shd w:val="clear" w:color="auto" w:fill="auto"/>
          <w:vAlign w:val="center"/>
        </w:tcPr>
        <w:p w14:paraId="6BD302A2" w14:textId="5EA43E62" w:rsidR="00EA7FF0" w:rsidRPr="00DE295B" w:rsidRDefault="00EA7FF0" w:rsidP="00A67937">
          <w:pPr>
            <w:ind w:right="176"/>
            <w:jc w:val="both"/>
            <w:rPr>
              <w:rFonts w:ascii="Palatino Linotype" w:hAnsi="Palatino Linotype"/>
              <w:b/>
              <w:sz w:val="22"/>
              <w:szCs w:val="22"/>
            </w:rPr>
          </w:pPr>
          <w:r w:rsidRPr="00DE295B">
            <w:rPr>
              <w:rFonts w:ascii="Palatino Linotype" w:hAnsi="Palatino Linotype"/>
              <w:b/>
              <w:sz w:val="22"/>
              <w:szCs w:val="22"/>
            </w:rPr>
            <w:t xml:space="preserve">Eva </w:t>
          </w:r>
          <w:proofErr w:type="spellStart"/>
          <w:r w:rsidRPr="00DE295B">
            <w:rPr>
              <w:rFonts w:ascii="Palatino Linotype" w:hAnsi="Palatino Linotype"/>
              <w:b/>
              <w:sz w:val="22"/>
              <w:szCs w:val="22"/>
            </w:rPr>
            <w:t>Abaid</w:t>
          </w:r>
          <w:proofErr w:type="spellEnd"/>
          <w:r w:rsidRPr="00DE295B">
            <w:rPr>
              <w:rFonts w:ascii="Palatino Linotype" w:hAnsi="Palatino Linotype"/>
              <w:b/>
              <w:sz w:val="22"/>
              <w:szCs w:val="22"/>
            </w:rPr>
            <w:t xml:space="preserve"> </w:t>
          </w:r>
          <w:proofErr w:type="spellStart"/>
          <w:r w:rsidRPr="00DE295B">
            <w:rPr>
              <w:rFonts w:ascii="Palatino Linotype" w:hAnsi="Palatino Linotype"/>
              <w:b/>
              <w:sz w:val="22"/>
              <w:szCs w:val="22"/>
            </w:rPr>
            <w:t>Yapur</w:t>
          </w:r>
          <w:proofErr w:type="spellEnd"/>
        </w:p>
      </w:tc>
    </w:tr>
  </w:tbl>
  <w:p w14:paraId="44A12D97" w14:textId="70DE2B63" w:rsidR="00EA7FF0" w:rsidRPr="00447F20" w:rsidRDefault="00EA7FF0" w:rsidP="00F04980">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69"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5"/>
      <w:gridCol w:w="3554"/>
    </w:tblGrid>
    <w:tr w:rsidR="00EA7FF0" w:rsidRPr="00DE295B" w14:paraId="1675748B" w14:textId="77777777" w:rsidTr="00775E7C">
      <w:tc>
        <w:tcPr>
          <w:tcW w:w="4115" w:type="dxa"/>
          <w:vAlign w:val="center"/>
        </w:tcPr>
        <w:p w14:paraId="488BD4D9" w14:textId="58AD2CA2" w:rsidR="00EA7FF0" w:rsidRPr="00DE295B" w:rsidRDefault="00EA7FF0" w:rsidP="00AA4C4A">
          <w:pPr>
            <w:pStyle w:val="Encabezado"/>
            <w:jc w:val="right"/>
            <w:rPr>
              <w:rFonts w:ascii="Palatino Linotype" w:hAnsi="Palatino Linotype"/>
              <w:b/>
              <w:spacing w:val="-20"/>
            </w:rPr>
          </w:pPr>
          <w:r w:rsidRPr="00DE295B">
            <w:rPr>
              <w:rFonts w:ascii="Palatino Linotype" w:hAnsi="Palatino Linotype"/>
              <w:b/>
            </w:rPr>
            <w:t>Recursos de Revisión:</w:t>
          </w:r>
        </w:p>
      </w:tc>
      <w:tc>
        <w:tcPr>
          <w:tcW w:w="3554" w:type="dxa"/>
          <w:vAlign w:val="center"/>
        </w:tcPr>
        <w:p w14:paraId="1BF4F188" w14:textId="77777777" w:rsidR="00EA7FF0" w:rsidRPr="00DE295B" w:rsidRDefault="00EA7FF0" w:rsidP="00E45362">
          <w:pPr>
            <w:pStyle w:val="Encabezado"/>
            <w:jc w:val="both"/>
            <w:rPr>
              <w:rFonts w:ascii="Palatino Linotype" w:hAnsi="Palatino Linotype"/>
              <w:b/>
              <w:sz w:val="10"/>
              <w:szCs w:val="10"/>
            </w:rPr>
          </w:pPr>
        </w:p>
        <w:p w14:paraId="377173D5" w14:textId="7AE620E6" w:rsidR="00EA7FF0" w:rsidRPr="00DE295B" w:rsidRDefault="00EA7FF0" w:rsidP="00E45362">
          <w:pPr>
            <w:pStyle w:val="Encabezado"/>
            <w:jc w:val="both"/>
            <w:rPr>
              <w:rFonts w:ascii="Palatino Linotype" w:hAnsi="Palatino Linotype"/>
              <w:b/>
            </w:rPr>
          </w:pPr>
          <w:r w:rsidRPr="00DE295B">
            <w:rPr>
              <w:rFonts w:ascii="Palatino Linotype" w:hAnsi="Palatino Linotype"/>
              <w:b/>
            </w:rPr>
            <w:t>07082/INFOEM/IP/RR/2019 y acumulado</w:t>
          </w:r>
        </w:p>
      </w:tc>
    </w:tr>
    <w:tr w:rsidR="00EA7FF0" w:rsidRPr="00DE295B" w14:paraId="3BF9B89F" w14:textId="77777777" w:rsidTr="00775E7C">
      <w:tc>
        <w:tcPr>
          <w:tcW w:w="4115" w:type="dxa"/>
          <w:vAlign w:val="center"/>
        </w:tcPr>
        <w:p w14:paraId="3304BAE2" w14:textId="433912F6" w:rsidR="00EA7FF0" w:rsidRPr="00DE295B" w:rsidRDefault="00EA7FF0" w:rsidP="00AA4C4A">
          <w:pPr>
            <w:pStyle w:val="Encabezado"/>
            <w:jc w:val="right"/>
            <w:rPr>
              <w:rFonts w:ascii="Palatino Linotype" w:hAnsi="Palatino Linotype"/>
              <w:b/>
              <w:spacing w:val="-20"/>
            </w:rPr>
          </w:pPr>
          <w:r w:rsidRPr="00DE295B">
            <w:rPr>
              <w:rFonts w:ascii="Palatino Linotype" w:hAnsi="Palatino Linotype"/>
              <w:b/>
            </w:rPr>
            <w:t>Recurrente:</w:t>
          </w:r>
        </w:p>
      </w:tc>
      <w:tc>
        <w:tcPr>
          <w:tcW w:w="3554" w:type="dxa"/>
          <w:vAlign w:val="center"/>
        </w:tcPr>
        <w:p w14:paraId="57824764" w14:textId="0A96E74A" w:rsidR="00EA7FF0" w:rsidRPr="00DE295B" w:rsidRDefault="00A72DD9" w:rsidP="00A96602">
          <w:pPr>
            <w:pStyle w:val="Encabezado"/>
            <w:jc w:val="both"/>
            <w:rPr>
              <w:rFonts w:ascii="Palatino Linotype" w:hAnsi="Palatino Linotype"/>
              <w:b/>
            </w:rPr>
          </w:pPr>
          <w:r>
            <w:rPr>
              <w:rFonts w:ascii="Palatino Linotype" w:hAnsi="Palatino Linotype"/>
              <w:b/>
            </w:rPr>
            <w:t>XXXXXX</w:t>
          </w:r>
          <w:r w:rsidR="00EA7FF0" w:rsidRPr="00DE295B">
            <w:rPr>
              <w:rFonts w:ascii="Palatino Linotype" w:hAnsi="Palatino Linotype"/>
              <w:b/>
            </w:rPr>
            <w:t xml:space="preserve"> </w:t>
          </w:r>
          <w:r>
            <w:rPr>
              <w:rFonts w:ascii="Palatino Linotype" w:hAnsi="Palatino Linotype"/>
              <w:b/>
            </w:rPr>
            <w:t>XXX</w:t>
          </w:r>
        </w:p>
      </w:tc>
    </w:tr>
    <w:tr w:rsidR="00EA7FF0" w:rsidRPr="00DE295B" w14:paraId="6AB6090E" w14:textId="77777777" w:rsidTr="00775E7C">
      <w:tc>
        <w:tcPr>
          <w:tcW w:w="4115" w:type="dxa"/>
          <w:vAlign w:val="center"/>
        </w:tcPr>
        <w:p w14:paraId="762C77D0" w14:textId="2AEF564F" w:rsidR="00EA7FF0" w:rsidRPr="00DE295B" w:rsidRDefault="00EA7FF0" w:rsidP="00AA4C4A">
          <w:pPr>
            <w:pStyle w:val="Encabezado"/>
            <w:jc w:val="right"/>
            <w:rPr>
              <w:rFonts w:ascii="Palatino Linotype" w:hAnsi="Palatino Linotype"/>
              <w:b/>
              <w:spacing w:val="-20"/>
            </w:rPr>
          </w:pPr>
          <w:r w:rsidRPr="00DE295B">
            <w:rPr>
              <w:rFonts w:ascii="Palatino Linotype" w:hAnsi="Palatino Linotype"/>
              <w:b/>
            </w:rPr>
            <w:t>Sujeto Obligado:</w:t>
          </w:r>
        </w:p>
      </w:tc>
      <w:tc>
        <w:tcPr>
          <w:tcW w:w="3554" w:type="dxa"/>
          <w:vAlign w:val="center"/>
        </w:tcPr>
        <w:p w14:paraId="22FD4E6A" w14:textId="1F8C9F82" w:rsidR="00EA7FF0" w:rsidRPr="00DE295B" w:rsidRDefault="00EA7FF0" w:rsidP="00277EB9">
          <w:pPr>
            <w:pStyle w:val="Encabezado"/>
            <w:jc w:val="both"/>
            <w:rPr>
              <w:rFonts w:ascii="Palatino Linotype" w:hAnsi="Palatino Linotype"/>
              <w:b/>
              <w:spacing w:val="-20"/>
            </w:rPr>
          </w:pPr>
          <w:r w:rsidRPr="00DE295B">
            <w:rPr>
              <w:rFonts w:ascii="Palatino Linotype" w:hAnsi="Palatino Linotype" w:cs="Arial"/>
              <w:b/>
            </w:rPr>
            <w:t xml:space="preserve">Ayuntamiento de </w:t>
          </w:r>
          <w:proofErr w:type="spellStart"/>
          <w:r w:rsidRPr="00DE295B">
            <w:rPr>
              <w:rFonts w:ascii="Palatino Linotype" w:hAnsi="Palatino Linotype" w:cs="Arial"/>
              <w:b/>
            </w:rPr>
            <w:t>Calimaya</w:t>
          </w:r>
          <w:proofErr w:type="spellEnd"/>
        </w:p>
      </w:tc>
    </w:tr>
    <w:tr w:rsidR="00EA7FF0" w:rsidRPr="00DE295B" w14:paraId="5C754632" w14:textId="77777777" w:rsidTr="00775E7C">
      <w:tc>
        <w:tcPr>
          <w:tcW w:w="4115" w:type="dxa"/>
          <w:vAlign w:val="center"/>
        </w:tcPr>
        <w:p w14:paraId="6486420A" w14:textId="2B270968" w:rsidR="00EA7FF0" w:rsidRPr="00DE295B" w:rsidRDefault="00EA7FF0" w:rsidP="00AA4C4A">
          <w:pPr>
            <w:pStyle w:val="Encabezado"/>
            <w:jc w:val="right"/>
            <w:rPr>
              <w:rFonts w:ascii="Palatino Linotype" w:hAnsi="Palatino Linotype"/>
              <w:b/>
              <w:spacing w:val="-20"/>
            </w:rPr>
          </w:pPr>
          <w:r w:rsidRPr="00DE295B">
            <w:rPr>
              <w:rFonts w:ascii="Palatino Linotype" w:hAnsi="Palatino Linotype"/>
              <w:b/>
            </w:rPr>
            <w:t>Comisionada Ponente:</w:t>
          </w:r>
        </w:p>
      </w:tc>
      <w:tc>
        <w:tcPr>
          <w:tcW w:w="3554" w:type="dxa"/>
          <w:vAlign w:val="center"/>
        </w:tcPr>
        <w:p w14:paraId="0DA05F50" w14:textId="61D8ED74" w:rsidR="00EA7FF0" w:rsidRPr="00DE295B" w:rsidRDefault="00EA7FF0" w:rsidP="00AA4C4A">
          <w:pPr>
            <w:pStyle w:val="Encabezado"/>
            <w:jc w:val="both"/>
            <w:rPr>
              <w:rFonts w:ascii="Palatino Linotype" w:hAnsi="Palatino Linotype"/>
              <w:b/>
              <w:spacing w:val="-20"/>
            </w:rPr>
          </w:pPr>
          <w:r w:rsidRPr="00DE295B">
            <w:rPr>
              <w:rFonts w:ascii="Palatino Linotype" w:hAnsi="Palatino Linotype"/>
              <w:b/>
            </w:rPr>
            <w:t xml:space="preserve">Eva </w:t>
          </w:r>
          <w:proofErr w:type="spellStart"/>
          <w:r w:rsidRPr="00DE295B">
            <w:rPr>
              <w:rFonts w:ascii="Palatino Linotype" w:hAnsi="Palatino Linotype"/>
              <w:b/>
            </w:rPr>
            <w:t>Abaid</w:t>
          </w:r>
          <w:proofErr w:type="spellEnd"/>
          <w:r w:rsidRPr="00DE295B">
            <w:rPr>
              <w:rFonts w:ascii="Palatino Linotype" w:hAnsi="Palatino Linotype"/>
              <w:b/>
            </w:rPr>
            <w:t xml:space="preserve"> </w:t>
          </w:r>
          <w:proofErr w:type="spellStart"/>
          <w:r w:rsidRPr="00DE295B">
            <w:rPr>
              <w:rFonts w:ascii="Palatino Linotype" w:hAnsi="Palatino Linotype"/>
              <w:b/>
            </w:rPr>
            <w:t>Yapur</w:t>
          </w:r>
          <w:proofErr w:type="spellEnd"/>
        </w:p>
      </w:tc>
    </w:tr>
  </w:tbl>
  <w:p w14:paraId="6D0A0B3D" w14:textId="77777777" w:rsidR="00EA7FF0" w:rsidRPr="006C588C" w:rsidRDefault="00EA7FF0">
    <w:pPr>
      <w:pStyle w:val="Encabezado"/>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30"/>
    <w:multiLevelType w:val="hybridMultilevel"/>
    <w:tmpl w:val="F1F87FF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E2A49"/>
    <w:multiLevelType w:val="hybridMultilevel"/>
    <w:tmpl w:val="3E34C55C"/>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807EED"/>
    <w:multiLevelType w:val="hybridMultilevel"/>
    <w:tmpl w:val="22DCB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65A4B390"/>
    <w:lvl w:ilvl="0" w:tplc="23AE163A">
      <w:start w:val="1"/>
      <w:numFmt w:val="upperRoman"/>
      <w:suff w:val="space"/>
      <w:lvlText w:val="%1."/>
      <w:lvlJc w:val="left"/>
      <w:pPr>
        <w:ind w:left="1495"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2A86"/>
    <w:rsid w:val="00003DB2"/>
    <w:rsid w:val="00005307"/>
    <w:rsid w:val="00005892"/>
    <w:rsid w:val="0000711B"/>
    <w:rsid w:val="0001007E"/>
    <w:rsid w:val="00012128"/>
    <w:rsid w:val="000121F1"/>
    <w:rsid w:val="00013B6F"/>
    <w:rsid w:val="00015B5E"/>
    <w:rsid w:val="0002047E"/>
    <w:rsid w:val="00021550"/>
    <w:rsid w:val="00021A61"/>
    <w:rsid w:val="00023C93"/>
    <w:rsid w:val="00024016"/>
    <w:rsid w:val="00024506"/>
    <w:rsid w:val="00024B36"/>
    <w:rsid w:val="00030567"/>
    <w:rsid w:val="000325D6"/>
    <w:rsid w:val="00032EF9"/>
    <w:rsid w:val="00033071"/>
    <w:rsid w:val="00034FF9"/>
    <w:rsid w:val="00040EEC"/>
    <w:rsid w:val="0004103D"/>
    <w:rsid w:val="0004156B"/>
    <w:rsid w:val="000436A5"/>
    <w:rsid w:val="000441B5"/>
    <w:rsid w:val="000442BC"/>
    <w:rsid w:val="000455A2"/>
    <w:rsid w:val="000466DD"/>
    <w:rsid w:val="000470FE"/>
    <w:rsid w:val="00047CDD"/>
    <w:rsid w:val="00052542"/>
    <w:rsid w:val="0005256A"/>
    <w:rsid w:val="00052863"/>
    <w:rsid w:val="0005456A"/>
    <w:rsid w:val="00055CC7"/>
    <w:rsid w:val="00060D22"/>
    <w:rsid w:val="00063332"/>
    <w:rsid w:val="00063360"/>
    <w:rsid w:val="00063591"/>
    <w:rsid w:val="0006378B"/>
    <w:rsid w:val="00063810"/>
    <w:rsid w:val="00063CA8"/>
    <w:rsid w:val="000650FA"/>
    <w:rsid w:val="0006533A"/>
    <w:rsid w:val="00066752"/>
    <w:rsid w:val="00066C70"/>
    <w:rsid w:val="00067CF1"/>
    <w:rsid w:val="00073CC7"/>
    <w:rsid w:val="0007419C"/>
    <w:rsid w:val="0007456A"/>
    <w:rsid w:val="00074CB2"/>
    <w:rsid w:val="0008085A"/>
    <w:rsid w:val="0008493C"/>
    <w:rsid w:val="0008542A"/>
    <w:rsid w:val="000901F9"/>
    <w:rsid w:val="00090D44"/>
    <w:rsid w:val="00091C2E"/>
    <w:rsid w:val="000940D3"/>
    <w:rsid w:val="00094D10"/>
    <w:rsid w:val="00094D39"/>
    <w:rsid w:val="0009522B"/>
    <w:rsid w:val="0009645F"/>
    <w:rsid w:val="00096648"/>
    <w:rsid w:val="00097D75"/>
    <w:rsid w:val="000A02C3"/>
    <w:rsid w:val="000A1D24"/>
    <w:rsid w:val="000A1F12"/>
    <w:rsid w:val="000A2D0F"/>
    <w:rsid w:val="000A3812"/>
    <w:rsid w:val="000A5ED9"/>
    <w:rsid w:val="000A6774"/>
    <w:rsid w:val="000A692D"/>
    <w:rsid w:val="000A74FD"/>
    <w:rsid w:val="000A75F8"/>
    <w:rsid w:val="000A7622"/>
    <w:rsid w:val="000A7741"/>
    <w:rsid w:val="000B15B3"/>
    <w:rsid w:val="000B2A85"/>
    <w:rsid w:val="000B3FFD"/>
    <w:rsid w:val="000B4BB1"/>
    <w:rsid w:val="000B6B38"/>
    <w:rsid w:val="000B73C9"/>
    <w:rsid w:val="000B76B2"/>
    <w:rsid w:val="000B7E94"/>
    <w:rsid w:val="000C027C"/>
    <w:rsid w:val="000C23E5"/>
    <w:rsid w:val="000C30D7"/>
    <w:rsid w:val="000C312A"/>
    <w:rsid w:val="000C35F4"/>
    <w:rsid w:val="000C41C9"/>
    <w:rsid w:val="000C4453"/>
    <w:rsid w:val="000C4BD3"/>
    <w:rsid w:val="000C5ACA"/>
    <w:rsid w:val="000C6215"/>
    <w:rsid w:val="000C623A"/>
    <w:rsid w:val="000C6642"/>
    <w:rsid w:val="000C673F"/>
    <w:rsid w:val="000C7B7E"/>
    <w:rsid w:val="000D06E4"/>
    <w:rsid w:val="000D2CA0"/>
    <w:rsid w:val="000D2D89"/>
    <w:rsid w:val="000D30DE"/>
    <w:rsid w:val="000D38A8"/>
    <w:rsid w:val="000D3D28"/>
    <w:rsid w:val="000D62B5"/>
    <w:rsid w:val="000D67BB"/>
    <w:rsid w:val="000E08B7"/>
    <w:rsid w:val="000E2235"/>
    <w:rsid w:val="000E2502"/>
    <w:rsid w:val="000E2D87"/>
    <w:rsid w:val="000E428A"/>
    <w:rsid w:val="000E47C3"/>
    <w:rsid w:val="000E4806"/>
    <w:rsid w:val="000E4E18"/>
    <w:rsid w:val="000E64A6"/>
    <w:rsid w:val="000E6819"/>
    <w:rsid w:val="000E69F0"/>
    <w:rsid w:val="000F0982"/>
    <w:rsid w:val="000F0D31"/>
    <w:rsid w:val="000F24E2"/>
    <w:rsid w:val="000F3B3D"/>
    <w:rsid w:val="000F4409"/>
    <w:rsid w:val="000F64AA"/>
    <w:rsid w:val="000F69CC"/>
    <w:rsid w:val="000F747C"/>
    <w:rsid w:val="00101E0F"/>
    <w:rsid w:val="00106C69"/>
    <w:rsid w:val="00110240"/>
    <w:rsid w:val="00110276"/>
    <w:rsid w:val="001106EE"/>
    <w:rsid w:val="00111D1E"/>
    <w:rsid w:val="00114617"/>
    <w:rsid w:val="001174A8"/>
    <w:rsid w:val="00117A4E"/>
    <w:rsid w:val="00117ECA"/>
    <w:rsid w:val="00121B9D"/>
    <w:rsid w:val="00122892"/>
    <w:rsid w:val="00122A84"/>
    <w:rsid w:val="001236FC"/>
    <w:rsid w:val="00123FE2"/>
    <w:rsid w:val="00125697"/>
    <w:rsid w:val="0012758B"/>
    <w:rsid w:val="0013257C"/>
    <w:rsid w:val="0013381E"/>
    <w:rsid w:val="00134286"/>
    <w:rsid w:val="00136602"/>
    <w:rsid w:val="00136E75"/>
    <w:rsid w:val="0014029E"/>
    <w:rsid w:val="0014158F"/>
    <w:rsid w:val="0014178A"/>
    <w:rsid w:val="00142772"/>
    <w:rsid w:val="00142997"/>
    <w:rsid w:val="00144BF7"/>
    <w:rsid w:val="001452F8"/>
    <w:rsid w:val="001469DE"/>
    <w:rsid w:val="00146B6C"/>
    <w:rsid w:val="00147748"/>
    <w:rsid w:val="00151A1E"/>
    <w:rsid w:val="00153B0D"/>
    <w:rsid w:val="00155BC4"/>
    <w:rsid w:val="00156C16"/>
    <w:rsid w:val="001571A7"/>
    <w:rsid w:val="0015743A"/>
    <w:rsid w:val="001636EF"/>
    <w:rsid w:val="00164EE4"/>
    <w:rsid w:val="00164F1D"/>
    <w:rsid w:val="001660DF"/>
    <w:rsid w:val="00166D9C"/>
    <w:rsid w:val="00167BB7"/>
    <w:rsid w:val="00167CCF"/>
    <w:rsid w:val="00167FD5"/>
    <w:rsid w:val="0017103A"/>
    <w:rsid w:val="0017124E"/>
    <w:rsid w:val="00172704"/>
    <w:rsid w:val="00173064"/>
    <w:rsid w:val="001730B8"/>
    <w:rsid w:val="001732EE"/>
    <w:rsid w:val="00173A72"/>
    <w:rsid w:val="00173AA4"/>
    <w:rsid w:val="001746A4"/>
    <w:rsid w:val="001769E0"/>
    <w:rsid w:val="00176AC8"/>
    <w:rsid w:val="00176CCD"/>
    <w:rsid w:val="00177851"/>
    <w:rsid w:val="0018082F"/>
    <w:rsid w:val="00181EFF"/>
    <w:rsid w:val="00183285"/>
    <w:rsid w:val="0018438F"/>
    <w:rsid w:val="00184EB6"/>
    <w:rsid w:val="001856C4"/>
    <w:rsid w:val="00185F44"/>
    <w:rsid w:val="00192272"/>
    <w:rsid w:val="001923CF"/>
    <w:rsid w:val="001925ED"/>
    <w:rsid w:val="00193A5A"/>
    <w:rsid w:val="001947DE"/>
    <w:rsid w:val="00195325"/>
    <w:rsid w:val="001955EA"/>
    <w:rsid w:val="00196177"/>
    <w:rsid w:val="00196AA5"/>
    <w:rsid w:val="00197FEB"/>
    <w:rsid w:val="001A064A"/>
    <w:rsid w:val="001A13AD"/>
    <w:rsid w:val="001A1E57"/>
    <w:rsid w:val="001A2171"/>
    <w:rsid w:val="001A27C6"/>
    <w:rsid w:val="001A6F14"/>
    <w:rsid w:val="001A73B9"/>
    <w:rsid w:val="001B046B"/>
    <w:rsid w:val="001B16C5"/>
    <w:rsid w:val="001B16F1"/>
    <w:rsid w:val="001B38FD"/>
    <w:rsid w:val="001B4B52"/>
    <w:rsid w:val="001C2657"/>
    <w:rsid w:val="001C2EE5"/>
    <w:rsid w:val="001C3408"/>
    <w:rsid w:val="001C3BDF"/>
    <w:rsid w:val="001C4C72"/>
    <w:rsid w:val="001C59BF"/>
    <w:rsid w:val="001C5E3D"/>
    <w:rsid w:val="001C5ECD"/>
    <w:rsid w:val="001C7652"/>
    <w:rsid w:val="001C7E93"/>
    <w:rsid w:val="001D0D38"/>
    <w:rsid w:val="001D0DF0"/>
    <w:rsid w:val="001D5765"/>
    <w:rsid w:val="001D6306"/>
    <w:rsid w:val="001D7B2B"/>
    <w:rsid w:val="001E0CED"/>
    <w:rsid w:val="001E10CA"/>
    <w:rsid w:val="001E2205"/>
    <w:rsid w:val="001E2837"/>
    <w:rsid w:val="001E2D79"/>
    <w:rsid w:val="001E30B0"/>
    <w:rsid w:val="001E3224"/>
    <w:rsid w:val="001E3DF2"/>
    <w:rsid w:val="001E5389"/>
    <w:rsid w:val="001E5622"/>
    <w:rsid w:val="001E61A4"/>
    <w:rsid w:val="001E631C"/>
    <w:rsid w:val="001E6D8C"/>
    <w:rsid w:val="001E7B6D"/>
    <w:rsid w:val="001F02DA"/>
    <w:rsid w:val="001F0300"/>
    <w:rsid w:val="001F2D12"/>
    <w:rsid w:val="001F3E93"/>
    <w:rsid w:val="001F44FD"/>
    <w:rsid w:val="001F56F3"/>
    <w:rsid w:val="001F5794"/>
    <w:rsid w:val="001F5938"/>
    <w:rsid w:val="001F6AA4"/>
    <w:rsid w:val="00201EA1"/>
    <w:rsid w:val="0020307C"/>
    <w:rsid w:val="00205672"/>
    <w:rsid w:val="00206EAC"/>
    <w:rsid w:val="002070A8"/>
    <w:rsid w:val="00207C03"/>
    <w:rsid w:val="00212055"/>
    <w:rsid w:val="00212204"/>
    <w:rsid w:val="00212D36"/>
    <w:rsid w:val="00215A2F"/>
    <w:rsid w:val="00216AB9"/>
    <w:rsid w:val="00222854"/>
    <w:rsid w:val="002239DE"/>
    <w:rsid w:val="00224F19"/>
    <w:rsid w:val="00225381"/>
    <w:rsid w:val="002262E3"/>
    <w:rsid w:val="002264D4"/>
    <w:rsid w:val="00226B9C"/>
    <w:rsid w:val="00227FC3"/>
    <w:rsid w:val="002319EB"/>
    <w:rsid w:val="0023271C"/>
    <w:rsid w:val="002333C7"/>
    <w:rsid w:val="0023569C"/>
    <w:rsid w:val="00235E09"/>
    <w:rsid w:val="002364FB"/>
    <w:rsid w:val="00237093"/>
    <w:rsid w:val="00240302"/>
    <w:rsid w:val="00241478"/>
    <w:rsid w:val="002418C4"/>
    <w:rsid w:val="00241999"/>
    <w:rsid w:val="00242131"/>
    <w:rsid w:val="002422BA"/>
    <w:rsid w:val="0024350E"/>
    <w:rsid w:val="002442C1"/>
    <w:rsid w:val="00247881"/>
    <w:rsid w:val="00247959"/>
    <w:rsid w:val="00247A53"/>
    <w:rsid w:val="00247FF9"/>
    <w:rsid w:val="002512AD"/>
    <w:rsid w:val="002517CA"/>
    <w:rsid w:val="00251D04"/>
    <w:rsid w:val="00252054"/>
    <w:rsid w:val="00252B17"/>
    <w:rsid w:val="00255775"/>
    <w:rsid w:val="0025594A"/>
    <w:rsid w:val="002562D5"/>
    <w:rsid w:val="0025776B"/>
    <w:rsid w:val="00260989"/>
    <w:rsid w:val="0026130C"/>
    <w:rsid w:val="002624EB"/>
    <w:rsid w:val="0026326E"/>
    <w:rsid w:val="0026434C"/>
    <w:rsid w:val="0026456D"/>
    <w:rsid w:val="00264896"/>
    <w:rsid w:val="00265801"/>
    <w:rsid w:val="00267987"/>
    <w:rsid w:val="00271166"/>
    <w:rsid w:val="00271EBE"/>
    <w:rsid w:val="00272F08"/>
    <w:rsid w:val="00274F41"/>
    <w:rsid w:val="002758C5"/>
    <w:rsid w:val="00275EF9"/>
    <w:rsid w:val="00277EB9"/>
    <w:rsid w:val="00277EC6"/>
    <w:rsid w:val="0028057B"/>
    <w:rsid w:val="00281CB7"/>
    <w:rsid w:val="002830D4"/>
    <w:rsid w:val="00283E6C"/>
    <w:rsid w:val="00285116"/>
    <w:rsid w:val="00285F7B"/>
    <w:rsid w:val="00286779"/>
    <w:rsid w:val="00291122"/>
    <w:rsid w:val="002912BA"/>
    <w:rsid w:val="002927F1"/>
    <w:rsid w:val="002944C8"/>
    <w:rsid w:val="00294BA4"/>
    <w:rsid w:val="00294C2B"/>
    <w:rsid w:val="00294FBD"/>
    <w:rsid w:val="0029565B"/>
    <w:rsid w:val="00296863"/>
    <w:rsid w:val="002972C1"/>
    <w:rsid w:val="0029798B"/>
    <w:rsid w:val="002A0112"/>
    <w:rsid w:val="002A02B7"/>
    <w:rsid w:val="002A095A"/>
    <w:rsid w:val="002A0FA1"/>
    <w:rsid w:val="002A1D00"/>
    <w:rsid w:val="002A258F"/>
    <w:rsid w:val="002A26B2"/>
    <w:rsid w:val="002A2DBA"/>
    <w:rsid w:val="002A5465"/>
    <w:rsid w:val="002A6703"/>
    <w:rsid w:val="002A7A1F"/>
    <w:rsid w:val="002B096E"/>
    <w:rsid w:val="002B1538"/>
    <w:rsid w:val="002B2363"/>
    <w:rsid w:val="002B24FF"/>
    <w:rsid w:val="002B28B9"/>
    <w:rsid w:val="002B28C8"/>
    <w:rsid w:val="002B307C"/>
    <w:rsid w:val="002B484A"/>
    <w:rsid w:val="002B6E30"/>
    <w:rsid w:val="002C11CE"/>
    <w:rsid w:val="002C14B3"/>
    <w:rsid w:val="002C30F4"/>
    <w:rsid w:val="002C434F"/>
    <w:rsid w:val="002C7DB9"/>
    <w:rsid w:val="002D02D6"/>
    <w:rsid w:val="002D0581"/>
    <w:rsid w:val="002D1076"/>
    <w:rsid w:val="002D1785"/>
    <w:rsid w:val="002D194A"/>
    <w:rsid w:val="002D1E43"/>
    <w:rsid w:val="002D1F1F"/>
    <w:rsid w:val="002D1F21"/>
    <w:rsid w:val="002D2AAE"/>
    <w:rsid w:val="002D3922"/>
    <w:rsid w:val="002D41B3"/>
    <w:rsid w:val="002D4EAE"/>
    <w:rsid w:val="002D51DB"/>
    <w:rsid w:val="002D5C02"/>
    <w:rsid w:val="002D5D37"/>
    <w:rsid w:val="002D5E60"/>
    <w:rsid w:val="002E0F23"/>
    <w:rsid w:val="002E2680"/>
    <w:rsid w:val="002E2EEF"/>
    <w:rsid w:val="002E3A6D"/>
    <w:rsid w:val="002E7625"/>
    <w:rsid w:val="002F07BA"/>
    <w:rsid w:val="002F15AA"/>
    <w:rsid w:val="002F1ECA"/>
    <w:rsid w:val="002F2C3B"/>
    <w:rsid w:val="002F3FA0"/>
    <w:rsid w:val="002F4630"/>
    <w:rsid w:val="002F55E0"/>
    <w:rsid w:val="002F5EF0"/>
    <w:rsid w:val="002F7E9D"/>
    <w:rsid w:val="003009EB"/>
    <w:rsid w:val="00301480"/>
    <w:rsid w:val="003021AC"/>
    <w:rsid w:val="00305556"/>
    <w:rsid w:val="00306721"/>
    <w:rsid w:val="00306E78"/>
    <w:rsid w:val="0031042B"/>
    <w:rsid w:val="003105ED"/>
    <w:rsid w:val="00312E0F"/>
    <w:rsid w:val="0031514E"/>
    <w:rsid w:val="00316569"/>
    <w:rsid w:val="00316880"/>
    <w:rsid w:val="003175ED"/>
    <w:rsid w:val="0031779C"/>
    <w:rsid w:val="003200C4"/>
    <w:rsid w:val="00320AC8"/>
    <w:rsid w:val="0032104A"/>
    <w:rsid w:val="003215C3"/>
    <w:rsid w:val="00321F40"/>
    <w:rsid w:val="003227AF"/>
    <w:rsid w:val="00322B25"/>
    <w:rsid w:val="00323745"/>
    <w:rsid w:val="0033006A"/>
    <w:rsid w:val="00330AAA"/>
    <w:rsid w:val="00331630"/>
    <w:rsid w:val="00331B10"/>
    <w:rsid w:val="003330AD"/>
    <w:rsid w:val="00336987"/>
    <w:rsid w:val="00336EFC"/>
    <w:rsid w:val="00337111"/>
    <w:rsid w:val="003374E4"/>
    <w:rsid w:val="00337E62"/>
    <w:rsid w:val="00340C8E"/>
    <w:rsid w:val="003410A2"/>
    <w:rsid w:val="00342533"/>
    <w:rsid w:val="00343952"/>
    <w:rsid w:val="00344748"/>
    <w:rsid w:val="003451BB"/>
    <w:rsid w:val="00345760"/>
    <w:rsid w:val="003507C2"/>
    <w:rsid w:val="00350828"/>
    <w:rsid w:val="00350FA6"/>
    <w:rsid w:val="00351248"/>
    <w:rsid w:val="00351D6A"/>
    <w:rsid w:val="00352920"/>
    <w:rsid w:val="003555D6"/>
    <w:rsid w:val="00355775"/>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4B7F"/>
    <w:rsid w:val="003975CC"/>
    <w:rsid w:val="00397CCE"/>
    <w:rsid w:val="003A0013"/>
    <w:rsid w:val="003A1511"/>
    <w:rsid w:val="003A404E"/>
    <w:rsid w:val="003A4C84"/>
    <w:rsid w:val="003A605C"/>
    <w:rsid w:val="003A6141"/>
    <w:rsid w:val="003A6FA9"/>
    <w:rsid w:val="003A712B"/>
    <w:rsid w:val="003A7AEF"/>
    <w:rsid w:val="003B0040"/>
    <w:rsid w:val="003B0BD9"/>
    <w:rsid w:val="003B1132"/>
    <w:rsid w:val="003B18C4"/>
    <w:rsid w:val="003B29C6"/>
    <w:rsid w:val="003B2F5A"/>
    <w:rsid w:val="003B45E1"/>
    <w:rsid w:val="003B461F"/>
    <w:rsid w:val="003B6B3D"/>
    <w:rsid w:val="003B6E7F"/>
    <w:rsid w:val="003B74B4"/>
    <w:rsid w:val="003C02B8"/>
    <w:rsid w:val="003C139A"/>
    <w:rsid w:val="003C25F7"/>
    <w:rsid w:val="003C2683"/>
    <w:rsid w:val="003C371A"/>
    <w:rsid w:val="003C51B5"/>
    <w:rsid w:val="003C5525"/>
    <w:rsid w:val="003C6F9E"/>
    <w:rsid w:val="003D1B5F"/>
    <w:rsid w:val="003D2394"/>
    <w:rsid w:val="003D2E66"/>
    <w:rsid w:val="003D4921"/>
    <w:rsid w:val="003D492E"/>
    <w:rsid w:val="003D4C7E"/>
    <w:rsid w:val="003D5A88"/>
    <w:rsid w:val="003D5EC7"/>
    <w:rsid w:val="003D5F61"/>
    <w:rsid w:val="003D77B0"/>
    <w:rsid w:val="003D78A4"/>
    <w:rsid w:val="003E16D0"/>
    <w:rsid w:val="003E1AF9"/>
    <w:rsid w:val="003E3A51"/>
    <w:rsid w:val="003E6040"/>
    <w:rsid w:val="003E7409"/>
    <w:rsid w:val="003F059F"/>
    <w:rsid w:val="003F05FB"/>
    <w:rsid w:val="003F2E52"/>
    <w:rsid w:val="003F564A"/>
    <w:rsid w:val="003F5FB2"/>
    <w:rsid w:val="003F5FEA"/>
    <w:rsid w:val="003F6ED1"/>
    <w:rsid w:val="003F7195"/>
    <w:rsid w:val="003F788B"/>
    <w:rsid w:val="003F7DD9"/>
    <w:rsid w:val="0040006B"/>
    <w:rsid w:val="00401188"/>
    <w:rsid w:val="004014DD"/>
    <w:rsid w:val="0040206E"/>
    <w:rsid w:val="004021C8"/>
    <w:rsid w:val="0040225C"/>
    <w:rsid w:val="00403719"/>
    <w:rsid w:val="00410711"/>
    <w:rsid w:val="00410AD2"/>
    <w:rsid w:val="00410B3A"/>
    <w:rsid w:val="00410F2A"/>
    <w:rsid w:val="004115C6"/>
    <w:rsid w:val="004128EF"/>
    <w:rsid w:val="00412AE3"/>
    <w:rsid w:val="00412DF9"/>
    <w:rsid w:val="00413EC3"/>
    <w:rsid w:val="00414A11"/>
    <w:rsid w:val="00415020"/>
    <w:rsid w:val="004152CB"/>
    <w:rsid w:val="004161DB"/>
    <w:rsid w:val="0041643B"/>
    <w:rsid w:val="00416FFA"/>
    <w:rsid w:val="004203C7"/>
    <w:rsid w:val="00421978"/>
    <w:rsid w:val="0042199C"/>
    <w:rsid w:val="00422D28"/>
    <w:rsid w:val="004241A7"/>
    <w:rsid w:val="00425545"/>
    <w:rsid w:val="00427C3B"/>
    <w:rsid w:val="00430572"/>
    <w:rsid w:val="004313FF"/>
    <w:rsid w:val="00431692"/>
    <w:rsid w:val="0043174C"/>
    <w:rsid w:val="004321FD"/>
    <w:rsid w:val="00433FE2"/>
    <w:rsid w:val="004360DC"/>
    <w:rsid w:val="004377C3"/>
    <w:rsid w:val="00437B88"/>
    <w:rsid w:val="004408D8"/>
    <w:rsid w:val="00441144"/>
    <w:rsid w:val="0044215C"/>
    <w:rsid w:val="0044236D"/>
    <w:rsid w:val="00442D74"/>
    <w:rsid w:val="00443563"/>
    <w:rsid w:val="0044745D"/>
    <w:rsid w:val="00447977"/>
    <w:rsid w:val="00447E14"/>
    <w:rsid w:val="00447F20"/>
    <w:rsid w:val="00451619"/>
    <w:rsid w:val="00453310"/>
    <w:rsid w:val="00454186"/>
    <w:rsid w:val="004548E4"/>
    <w:rsid w:val="00455A00"/>
    <w:rsid w:val="00455BFF"/>
    <w:rsid w:val="004568CD"/>
    <w:rsid w:val="004575B5"/>
    <w:rsid w:val="00457B18"/>
    <w:rsid w:val="004607C8"/>
    <w:rsid w:val="00460F10"/>
    <w:rsid w:val="00462FA6"/>
    <w:rsid w:val="00463AF5"/>
    <w:rsid w:val="004656D0"/>
    <w:rsid w:val="00466D18"/>
    <w:rsid w:val="00472339"/>
    <w:rsid w:val="00473D49"/>
    <w:rsid w:val="00474400"/>
    <w:rsid w:val="0047532B"/>
    <w:rsid w:val="004753CC"/>
    <w:rsid w:val="00476442"/>
    <w:rsid w:val="0047646D"/>
    <w:rsid w:val="00476B7E"/>
    <w:rsid w:val="00477E9F"/>
    <w:rsid w:val="0048470A"/>
    <w:rsid w:val="00485EF4"/>
    <w:rsid w:val="00486235"/>
    <w:rsid w:val="004908BB"/>
    <w:rsid w:val="00490D84"/>
    <w:rsid w:val="00491409"/>
    <w:rsid w:val="004916C4"/>
    <w:rsid w:val="00491784"/>
    <w:rsid w:val="0049447F"/>
    <w:rsid w:val="00494C6A"/>
    <w:rsid w:val="00497750"/>
    <w:rsid w:val="004A13C7"/>
    <w:rsid w:val="004A2725"/>
    <w:rsid w:val="004A53F8"/>
    <w:rsid w:val="004A62A3"/>
    <w:rsid w:val="004A705B"/>
    <w:rsid w:val="004A798F"/>
    <w:rsid w:val="004B1B1B"/>
    <w:rsid w:val="004B2684"/>
    <w:rsid w:val="004B2DB3"/>
    <w:rsid w:val="004B3958"/>
    <w:rsid w:val="004B475F"/>
    <w:rsid w:val="004B54C8"/>
    <w:rsid w:val="004B67CC"/>
    <w:rsid w:val="004B749D"/>
    <w:rsid w:val="004C00D5"/>
    <w:rsid w:val="004C08A4"/>
    <w:rsid w:val="004C4221"/>
    <w:rsid w:val="004C4AE6"/>
    <w:rsid w:val="004C4FF2"/>
    <w:rsid w:val="004C504F"/>
    <w:rsid w:val="004C6275"/>
    <w:rsid w:val="004C6ACC"/>
    <w:rsid w:val="004C707D"/>
    <w:rsid w:val="004C7A2C"/>
    <w:rsid w:val="004D0A26"/>
    <w:rsid w:val="004D1530"/>
    <w:rsid w:val="004D1553"/>
    <w:rsid w:val="004D2D04"/>
    <w:rsid w:val="004D44B3"/>
    <w:rsid w:val="004D550F"/>
    <w:rsid w:val="004D7756"/>
    <w:rsid w:val="004E23C3"/>
    <w:rsid w:val="004E39AF"/>
    <w:rsid w:val="004E4725"/>
    <w:rsid w:val="004E54AC"/>
    <w:rsid w:val="004E5FF5"/>
    <w:rsid w:val="004E618F"/>
    <w:rsid w:val="004E6DEC"/>
    <w:rsid w:val="004E7C59"/>
    <w:rsid w:val="004F054D"/>
    <w:rsid w:val="004F1AF1"/>
    <w:rsid w:val="004F2302"/>
    <w:rsid w:val="004F4551"/>
    <w:rsid w:val="004F560D"/>
    <w:rsid w:val="004F562E"/>
    <w:rsid w:val="004F5EA1"/>
    <w:rsid w:val="004F6E15"/>
    <w:rsid w:val="004F7126"/>
    <w:rsid w:val="00501F8B"/>
    <w:rsid w:val="005038B4"/>
    <w:rsid w:val="00504576"/>
    <w:rsid w:val="00505C80"/>
    <w:rsid w:val="00505E84"/>
    <w:rsid w:val="00505FD1"/>
    <w:rsid w:val="00510BC4"/>
    <w:rsid w:val="0051195A"/>
    <w:rsid w:val="00512217"/>
    <w:rsid w:val="00512B66"/>
    <w:rsid w:val="00513E12"/>
    <w:rsid w:val="00513FF0"/>
    <w:rsid w:val="005141B8"/>
    <w:rsid w:val="0051496D"/>
    <w:rsid w:val="00517441"/>
    <w:rsid w:val="00517C27"/>
    <w:rsid w:val="00517FDE"/>
    <w:rsid w:val="00521235"/>
    <w:rsid w:val="00521F0E"/>
    <w:rsid w:val="00522BD8"/>
    <w:rsid w:val="005234FA"/>
    <w:rsid w:val="005250D7"/>
    <w:rsid w:val="005271BC"/>
    <w:rsid w:val="005278C5"/>
    <w:rsid w:val="00527B85"/>
    <w:rsid w:val="005301AE"/>
    <w:rsid w:val="005308FF"/>
    <w:rsid w:val="005318FE"/>
    <w:rsid w:val="00532107"/>
    <w:rsid w:val="00532A88"/>
    <w:rsid w:val="005339EB"/>
    <w:rsid w:val="0053414F"/>
    <w:rsid w:val="00534F87"/>
    <w:rsid w:val="005355D8"/>
    <w:rsid w:val="0053589B"/>
    <w:rsid w:val="00535ED7"/>
    <w:rsid w:val="00536049"/>
    <w:rsid w:val="00536473"/>
    <w:rsid w:val="005367D6"/>
    <w:rsid w:val="00537CE2"/>
    <w:rsid w:val="005406C1"/>
    <w:rsid w:val="0054134D"/>
    <w:rsid w:val="005436DB"/>
    <w:rsid w:val="00545635"/>
    <w:rsid w:val="00550D73"/>
    <w:rsid w:val="005512A4"/>
    <w:rsid w:val="005533DA"/>
    <w:rsid w:val="005541AF"/>
    <w:rsid w:val="00554F03"/>
    <w:rsid w:val="00560079"/>
    <w:rsid w:val="00560E5B"/>
    <w:rsid w:val="00562F3A"/>
    <w:rsid w:val="005636C5"/>
    <w:rsid w:val="005651BC"/>
    <w:rsid w:val="005651F1"/>
    <w:rsid w:val="00565818"/>
    <w:rsid w:val="00566B46"/>
    <w:rsid w:val="0056764A"/>
    <w:rsid w:val="00571183"/>
    <w:rsid w:val="0057182A"/>
    <w:rsid w:val="005727D8"/>
    <w:rsid w:val="00572E94"/>
    <w:rsid w:val="00573CC4"/>
    <w:rsid w:val="00577B36"/>
    <w:rsid w:val="00577BC8"/>
    <w:rsid w:val="00580256"/>
    <w:rsid w:val="00580C27"/>
    <w:rsid w:val="00582082"/>
    <w:rsid w:val="005827C2"/>
    <w:rsid w:val="00584EBF"/>
    <w:rsid w:val="0059410B"/>
    <w:rsid w:val="005950A8"/>
    <w:rsid w:val="00595E88"/>
    <w:rsid w:val="00597F54"/>
    <w:rsid w:val="005A0AB1"/>
    <w:rsid w:val="005A0AF2"/>
    <w:rsid w:val="005A1536"/>
    <w:rsid w:val="005A29D6"/>
    <w:rsid w:val="005A2A10"/>
    <w:rsid w:val="005A3224"/>
    <w:rsid w:val="005A3274"/>
    <w:rsid w:val="005A3420"/>
    <w:rsid w:val="005A5E02"/>
    <w:rsid w:val="005A63A9"/>
    <w:rsid w:val="005A67CB"/>
    <w:rsid w:val="005A7148"/>
    <w:rsid w:val="005B0274"/>
    <w:rsid w:val="005B2089"/>
    <w:rsid w:val="005B28E3"/>
    <w:rsid w:val="005B5192"/>
    <w:rsid w:val="005B6FFA"/>
    <w:rsid w:val="005C0050"/>
    <w:rsid w:val="005C1A8E"/>
    <w:rsid w:val="005C26B3"/>
    <w:rsid w:val="005C42F8"/>
    <w:rsid w:val="005C59B9"/>
    <w:rsid w:val="005C68B3"/>
    <w:rsid w:val="005C736A"/>
    <w:rsid w:val="005D02AE"/>
    <w:rsid w:val="005D0557"/>
    <w:rsid w:val="005D07E1"/>
    <w:rsid w:val="005D2577"/>
    <w:rsid w:val="005D3965"/>
    <w:rsid w:val="005D68CF"/>
    <w:rsid w:val="005E153E"/>
    <w:rsid w:val="005E1BF8"/>
    <w:rsid w:val="005E3BB2"/>
    <w:rsid w:val="005E3DF0"/>
    <w:rsid w:val="005E4BE3"/>
    <w:rsid w:val="005E4C06"/>
    <w:rsid w:val="005E58F3"/>
    <w:rsid w:val="005E5E4E"/>
    <w:rsid w:val="005F0529"/>
    <w:rsid w:val="005F0630"/>
    <w:rsid w:val="005F2985"/>
    <w:rsid w:val="005F2BEB"/>
    <w:rsid w:val="005F31C6"/>
    <w:rsid w:val="005F4709"/>
    <w:rsid w:val="005F4A9F"/>
    <w:rsid w:val="005F5479"/>
    <w:rsid w:val="005F5F12"/>
    <w:rsid w:val="005F625C"/>
    <w:rsid w:val="005F6815"/>
    <w:rsid w:val="005F6A14"/>
    <w:rsid w:val="005F6A4A"/>
    <w:rsid w:val="005F7CC1"/>
    <w:rsid w:val="00600D1C"/>
    <w:rsid w:val="00601153"/>
    <w:rsid w:val="006023DF"/>
    <w:rsid w:val="006027DA"/>
    <w:rsid w:val="00603934"/>
    <w:rsid w:val="00605D44"/>
    <w:rsid w:val="00607D2D"/>
    <w:rsid w:val="00610B3D"/>
    <w:rsid w:val="00610DE9"/>
    <w:rsid w:val="006111E5"/>
    <w:rsid w:val="006119C1"/>
    <w:rsid w:val="00613857"/>
    <w:rsid w:val="006145F3"/>
    <w:rsid w:val="00616D49"/>
    <w:rsid w:val="0061708A"/>
    <w:rsid w:val="006179BD"/>
    <w:rsid w:val="00617B86"/>
    <w:rsid w:val="00620034"/>
    <w:rsid w:val="0062064A"/>
    <w:rsid w:val="006207CC"/>
    <w:rsid w:val="0062087C"/>
    <w:rsid w:val="006210DD"/>
    <w:rsid w:val="00621EEF"/>
    <w:rsid w:val="006244A9"/>
    <w:rsid w:val="00624ED0"/>
    <w:rsid w:val="006317D0"/>
    <w:rsid w:val="00631D74"/>
    <w:rsid w:val="006333C4"/>
    <w:rsid w:val="00634485"/>
    <w:rsid w:val="006359E2"/>
    <w:rsid w:val="006376CF"/>
    <w:rsid w:val="00640D42"/>
    <w:rsid w:val="00641C96"/>
    <w:rsid w:val="006420F5"/>
    <w:rsid w:val="0064506A"/>
    <w:rsid w:val="006451AD"/>
    <w:rsid w:val="00646CD5"/>
    <w:rsid w:val="00646F03"/>
    <w:rsid w:val="0064751A"/>
    <w:rsid w:val="00647743"/>
    <w:rsid w:val="00650F6E"/>
    <w:rsid w:val="00651285"/>
    <w:rsid w:val="006546AE"/>
    <w:rsid w:val="00654DD2"/>
    <w:rsid w:val="0065544F"/>
    <w:rsid w:val="0065580B"/>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0F6A"/>
    <w:rsid w:val="0068109A"/>
    <w:rsid w:val="00681A43"/>
    <w:rsid w:val="0068226E"/>
    <w:rsid w:val="00682BE6"/>
    <w:rsid w:val="0068341B"/>
    <w:rsid w:val="006836FC"/>
    <w:rsid w:val="00686076"/>
    <w:rsid w:val="00686965"/>
    <w:rsid w:val="006907FF"/>
    <w:rsid w:val="00691538"/>
    <w:rsid w:val="00692605"/>
    <w:rsid w:val="00692E86"/>
    <w:rsid w:val="00692F08"/>
    <w:rsid w:val="00693B79"/>
    <w:rsid w:val="006941F9"/>
    <w:rsid w:val="006963B4"/>
    <w:rsid w:val="00697350"/>
    <w:rsid w:val="006A1D5B"/>
    <w:rsid w:val="006A1EAD"/>
    <w:rsid w:val="006A29E7"/>
    <w:rsid w:val="006A391C"/>
    <w:rsid w:val="006A46B0"/>
    <w:rsid w:val="006A4B40"/>
    <w:rsid w:val="006A5A7E"/>
    <w:rsid w:val="006A5AFC"/>
    <w:rsid w:val="006A68BB"/>
    <w:rsid w:val="006A7FAD"/>
    <w:rsid w:val="006B3577"/>
    <w:rsid w:val="006B375E"/>
    <w:rsid w:val="006B4C16"/>
    <w:rsid w:val="006B7D5E"/>
    <w:rsid w:val="006C0459"/>
    <w:rsid w:val="006C1311"/>
    <w:rsid w:val="006C588C"/>
    <w:rsid w:val="006C6166"/>
    <w:rsid w:val="006C6223"/>
    <w:rsid w:val="006D035F"/>
    <w:rsid w:val="006D139D"/>
    <w:rsid w:val="006D1F96"/>
    <w:rsid w:val="006D36AB"/>
    <w:rsid w:val="006D426D"/>
    <w:rsid w:val="006D5BC6"/>
    <w:rsid w:val="006D79FA"/>
    <w:rsid w:val="006E0525"/>
    <w:rsid w:val="006E0787"/>
    <w:rsid w:val="006E0CBC"/>
    <w:rsid w:val="006E0D87"/>
    <w:rsid w:val="006E1EA8"/>
    <w:rsid w:val="006E216B"/>
    <w:rsid w:val="006E31FA"/>
    <w:rsid w:val="006E355B"/>
    <w:rsid w:val="006E374B"/>
    <w:rsid w:val="006E37E4"/>
    <w:rsid w:val="006E5EF5"/>
    <w:rsid w:val="006E6389"/>
    <w:rsid w:val="006E6B81"/>
    <w:rsid w:val="006E71B5"/>
    <w:rsid w:val="006F06BC"/>
    <w:rsid w:val="006F1160"/>
    <w:rsid w:val="006F142C"/>
    <w:rsid w:val="006F30F8"/>
    <w:rsid w:val="006F37F5"/>
    <w:rsid w:val="006F3939"/>
    <w:rsid w:val="006F5BB0"/>
    <w:rsid w:val="006F7611"/>
    <w:rsid w:val="006F7AE9"/>
    <w:rsid w:val="00700768"/>
    <w:rsid w:val="00700FCC"/>
    <w:rsid w:val="00701297"/>
    <w:rsid w:val="00702196"/>
    <w:rsid w:val="007029FB"/>
    <w:rsid w:val="007032C6"/>
    <w:rsid w:val="007044DD"/>
    <w:rsid w:val="00704DCF"/>
    <w:rsid w:val="00706FC4"/>
    <w:rsid w:val="0070703E"/>
    <w:rsid w:val="0070788D"/>
    <w:rsid w:val="00707983"/>
    <w:rsid w:val="00707F47"/>
    <w:rsid w:val="00711972"/>
    <w:rsid w:val="00713BD5"/>
    <w:rsid w:val="00714C05"/>
    <w:rsid w:val="0071647B"/>
    <w:rsid w:val="00716A17"/>
    <w:rsid w:val="00717429"/>
    <w:rsid w:val="007174FB"/>
    <w:rsid w:val="00720150"/>
    <w:rsid w:val="007212AB"/>
    <w:rsid w:val="00724E9D"/>
    <w:rsid w:val="007250DE"/>
    <w:rsid w:val="007277A4"/>
    <w:rsid w:val="0073121D"/>
    <w:rsid w:val="00731791"/>
    <w:rsid w:val="00732747"/>
    <w:rsid w:val="007328A3"/>
    <w:rsid w:val="007336E7"/>
    <w:rsid w:val="007343A3"/>
    <w:rsid w:val="007364BC"/>
    <w:rsid w:val="00736C06"/>
    <w:rsid w:val="00736DA2"/>
    <w:rsid w:val="007373A9"/>
    <w:rsid w:val="007401E9"/>
    <w:rsid w:val="00740630"/>
    <w:rsid w:val="0074083B"/>
    <w:rsid w:val="007410CB"/>
    <w:rsid w:val="00742CED"/>
    <w:rsid w:val="007449B4"/>
    <w:rsid w:val="007460DB"/>
    <w:rsid w:val="00746D5E"/>
    <w:rsid w:val="007471DF"/>
    <w:rsid w:val="007477A3"/>
    <w:rsid w:val="007508CE"/>
    <w:rsid w:val="00751A22"/>
    <w:rsid w:val="0075210E"/>
    <w:rsid w:val="0075212E"/>
    <w:rsid w:val="0075525A"/>
    <w:rsid w:val="00755C03"/>
    <w:rsid w:val="00760DE6"/>
    <w:rsid w:val="00761911"/>
    <w:rsid w:val="00763CFA"/>
    <w:rsid w:val="00763F87"/>
    <w:rsid w:val="007640FB"/>
    <w:rsid w:val="00764F90"/>
    <w:rsid w:val="007651E0"/>
    <w:rsid w:val="00765350"/>
    <w:rsid w:val="00765E68"/>
    <w:rsid w:val="00766D2B"/>
    <w:rsid w:val="00770687"/>
    <w:rsid w:val="00775E7C"/>
    <w:rsid w:val="00776D3B"/>
    <w:rsid w:val="00780963"/>
    <w:rsid w:val="00780B96"/>
    <w:rsid w:val="00780BFE"/>
    <w:rsid w:val="00780D8E"/>
    <w:rsid w:val="0078234C"/>
    <w:rsid w:val="007824BA"/>
    <w:rsid w:val="00782F05"/>
    <w:rsid w:val="00783CBA"/>
    <w:rsid w:val="00784AF5"/>
    <w:rsid w:val="00787754"/>
    <w:rsid w:val="007903AE"/>
    <w:rsid w:val="00790597"/>
    <w:rsid w:val="007911CA"/>
    <w:rsid w:val="0079131E"/>
    <w:rsid w:val="00791A27"/>
    <w:rsid w:val="0079437C"/>
    <w:rsid w:val="007962A7"/>
    <w:rsid w:val="00796E85"/>
    <w:rsid w:val="00797DEF"/>
    <w:rsid w:val="007A0350"/>
    <w:rsid w:val="007A0A39"/>
    <w:rsid w:val="007A245B"/>
    <w:rsid w:val="007A2C09"/>
    <w:rsid w:val="007A3067"/>
    <w:rsid w:val="007A3EF4"/>
    <w:rsid w:val="007A4000"/>
    <w:rsid w:val="007A562A"/>
    <w:rsid w:val="007A6AE6"/>
    <w:rsid w:val="007A6B92"/>
    <w:rsid w:val="007A6E86"/>
    <w:rsid w:val="007A73D0"/>
    <w:rsid w:val="007A7644"/>
    <w:rsid w:val="007A78FA"/>
    <w:rsid w:val="007A7F4A"/>
    <w:rsid w:val="007B017E"/>
    <w:rsid w:val="007B168A"/>
    <w:rsid w:val="007B28EE"/>
    <w:rsid w:val="007B373D"/>
    <w:rsid w:val="007B378D"/>
    <w:rsid w:val="007B5714"/>
    <w:rsid w:val="007C0614"/>
    <w:rsid w:val="007C0D53"/>
    <w:rsid w:val="007C1133"/>
    <w:rsid w:val="007C1F78"/>
    <w:rsid w:val="007C2122"/>
    <w:rsid w:val="007C31E0"/>
    <w:rsid w:val="007C49AB"/>
    <w:rsid w:val="007C62FD"/>
    <w:rsid w:val="007C72A3"/>
    <w:rsid w:val="007D1F89"/>
    <w:rsid w:val="007D4FD2"/>
    <w:rsid w:val="007D5594"/>
    <w:rsid w:val="007D5F4A"/>
    <w:rsid w:val="007D75C0"/>
    <w:rsid w:val="007D7628"/>
    <w:rsid w:val="007E036D"/>
    <w:rsid w:val="007E0692"/>
    <w:rsid w:val="007E0AE3"/>
    <w:rsid w:val="007E1D52"/>
    <w:rsid w:val="007E1FF4"/>
    <w:rsid w:val="007E355E"/>
    <w:rsid w:val="007E3713"/>
    <w:rsid w:val="007E38D5"/>
    <w:rsid w:val="007E3CF5"/>
    <w:rsid w:val="007E596C"/>
    <w:rsid w:val="007E6283"/>
    <w:rsid w:val="007E629D"/>
    <w:rsid w:val="007E6A6D"/>
    <w:rsid w:val="007E6B24"/>
    <w:rsid w:val="007E6E17"/>
    <w:rsid w:val="007F2192"/>
    <w:rsid w:val="007F2BC2"/>
    <w:rsid w:val="007F2CF5"/>
    <w:rsid w:val="007F33D9"/>
    <w:rsid w:val="007F35B6"/>
    <w:rsid w:val="007F3E5E"/>
    <w:rsid w:val="007F42AA"/>
    <w:rsid w:val="007F70FC"/>
    <w:rsid w:val="007F785E"/>
    <w:rsid w:val="007F7D6A"/>
    <w:rsid w:val="00800E8F"/>
    <w:rsid w:val="00801500"/>
    <w:rsid w:val="0080226F"/>
    <w:rsid w:val="00802E44"/>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020D"/>
    <w:rsid w:val="00821CE8"/>
    <w:rsid w:val="00822B70"/>
    <w:rsid w:val="00822FCC"/>
    <w:rsid w:val="00823F1B"/>
    <w:rsid w:val="00825F12"/>
    <w:rsid w:val="008275E5"/>
    <w:rsid w:val="00827E18"/>
    <w:rsid w:val="008306BF"/>
    <w:rsid w:val="008324F6"/>
    <w:rsid w:val="008336E9"/>
    <w:rsid w:val="0083549C"/>
    <w:rsid w:val="0083654B"/>
    <w:rsid w:val="008406D6"/>
    <w:rsid w:val="00841487"/>
    <w:rsid w:val="00843691"/>
    <w:rsid w:val="0084571C"/>
    <w:rsid w:val="0084738A"/>
    <w:rsid w:val="00850602"/>
    <w:rsid w:val="008517BA"/>
    <w:rsid w:val="00853D08"/>
    <w:rsid w:val="00853D97"/>
    <w:rsid w:val="0085414A"/>
    <w:rsid w:val="00855290"/>
    <w:rsid w:val="0085561B"/>
    <w:rsid w:val="0085626D"/>
    <w:rsid w:val="008604B4"/>
    <w:rsid w:val="008608C0"/>
    <w:rsid w:val="00861D7D"/>
    <w:rsid w:val="00864075"/>
    <w:rsid w:val="00864653"/>
    <w:rsid w:val="00864A77"/>
    <w:rsid w:val="00867A60"/>
    <w:rsid w:val="00870BA1"/>
    <w:rsid w:val="00870F1D"/>
    <w:rsid w:val="00871169"/>
    <w:rsid w:val="008718F3"/>
    <w:rsid w:val="00875639"/>
    <w:rsid w:val="0087602D"/>
    <w:rsid w:val="0087719B"/>
    <w:rsid w:val="008771E7"/>
    <w:rsid w:val="00877682"/>
    <w:rsid w:val="008805D5"/>
    <w:rsid w:val="00880A76"/>
    <w:rsid w:val="008818D5"/>
    <w:rsid w:val="008819EB"/>
    <w:rsid w:val="0088217B"/>
    <w:rsid w:val="008846E7"/>
    <w:rsid w:val="008856E4"/>
    <w:rsid w:val="00885E7D"/>
    <w:rsid w:val="00886F62"/>
    <w:rsid w:val="0088724B"/>
    <w:rsid w:val="008920EF"/>
    <w:rsid w:val="00892AFC"/>
    <w:rsid w:val="00892F3D"/>
    <w:rsid w:val="008930A6"/>
    <w:rsid w:val="00893BAC"/>
    <w:rsid w:val="00894D8D"/>
    <w:rsid w:val="00894E2D"/>
    <w:rsid w:val="00895183"/>
    <w:rsid w:val="00895D61"/>
    <w:rsid w:val="00895D85"/>
    <w:rsid w:val="0089639A"/>
    <w:rsid w:val="00897A90"/>
    <w:rsid w:val="00897DE5"/>
    <w:rsid w:val="00897EFB"/>
    <w:rsid w:val="008A07E0"/>
    <w:rsid w:val="008A0FE8"/>
    <w:rsid w:val="008A19AF"/>
    <w:rsid w:val="008A2562"/>
    <w:rsid w:val="008A3920"/>
    <w:rsid w:val="008A60DE"/>
    <w:rsid w:val="008A6575"/>
    <w:rsid w:val="008B41DA"/>
    <w:rsid w:val="008B5957"/>
    <w:rsid w:val="008C1CBB"/>
    <w:rsid w:val="008C1DF2"/>
    <w:rsid w:val="008C26D3"/>
    <w:rsid w:val="008C3BCC"/>
    <w:rsid w:val="008C5323"/>
    <w:rsid w:val="008C6021"/>
    <w:rsid w:val="008C6221"/>
    <w:rsid w:val="008C6BF0"/>
    <w:rsid w:val="008C6ED6"/>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0B1"/>
    <w:rsid w:val="008F1989"/>
    <w:rsid w:val="008F1B35"/>
    <w:rsid w:val="008F2CD0"/>
    <w:rsid w:val="008F3235"/>
    <w:rsid w:val="008F3244"/>
    <w:rsid w:val="008F3E61"/>
    <w:rsid w:val="008F3FE3"/>
    <w:rsid w:val="008F7456"/>
    <w:rsid w:val="008F7AC9"/>
    <w:rsid w:val="009002CF"/>
    <w:rsid w:val="009014CB"/>
    <w:rsid w:val="00901F30"/>
    <w:rsid w:val="0090468C"/>
    <w:rsid w:val="00905CEE"/>
    <w:rsid w:val="0090602D"/>
    <w:rsid w:val="00907DEE"/>
    <w:rsid w:val="00911658"/>
    <w:rsid w:val="009122BA"/>
    <w:rsid w:val="00912979"/>
    <w:rsid w:val="00915F45"/>
    <w:rsid w:val="00916EA3"/>
    <w:rsid w:val="00920140"/>
    <w:rsid w:val="00920893"/>
    <w:rsid w:val="00921378"/>
    <w:rsid w:val="00921D03"/>
    <w:rsid w:val="00922655"/>
    <w:rsid w:val="009231D1"/>
    <w:rsid w:val="00923362"/>
    <w:rsid w:val="009242CB"/>
    <w:rsid w:val="00924578"/>
    <w:rsid w:val="00925253"/>
    <w:rsid w:val="00926F0A"/>
    <w:rsid w:val="009301DF"/>
    <w:rsid w:val="00931E75"/>
    <w:rsid w:val="00932F52"/>
    <w:rsid w:val="00934D0C"/>
    <w:rsid w:val="00934DC2"/>
    <w:rsid w:val="00935D60"/>
    <w:rsid w:val="00935FFA"/>
    <w:rsid w:val="0093653E"/>
    <w:rsid w:val="0093682F"/>
    <w:rsid w:val="00940025"/>
    <w:rsid w:val="00944B64"/>
    <w:rsid w:val="00945897"/>
    <w:rsid w:val="0094603D"/>
    <w:rsid w:val="009475EC"/>
    <w:rsid w:val="009500B7"/>
    <w:rsid w:val="0095026E"/>
    <w:rsid w:val="0095079B"/>
    <w:rsid w:val="00951D11"/>
    <w:rsid w:val="0095205C"/>
    <w:rsid w:val="00952D91"/>
    <w:rsid w:val="00952EC4"/>
    <w:rsid w:val="00953CF5"/>
    <w:rsid w:val="00954E86"/>
    <w:rsid w:val="009553E2"/>
    <w:rsid w:val="009563FF"/>
    <w:rsid w:val="00956F87"/>
    <w:rsid w:val="00957D3E"/>
    <w:rsid w:val="0096382F"/>
    <w:rsid w:val="00963A3E"/>
    <w:rsid w:val="009642CC"/>
    <w:rsid w:val="009645C5"/>
    <w:rsid w:val="009645CC"/>
    <w:rsid w:val="009653CE"/>
    <w:rsid w:val="009678AC"/>
    <w:rsid w:val="00970F43"/>
    <w:rsid w:val="00972C49"/>
    <w:rsid w:val="00973B1C"/>
    <w:rsid w:val="00975905"/>
    <w:rsid w:val="00975A04"/>
    <w:rsid w:val="00975EB9"/>
    <w:rsid w:val="009760EC"/>
    <w:rsid w:val="009769F9"/>
    <w:rsid w:val="00980893"/>
    <w:rsid w:val="00980C9E"/>
    <w:rsid w:val="00983762"/>
    <w:rsid w:val="00983C16"/>
    <w:rsid w:val="00983CF9"/>
    <w:rsid w:val="00984513"/>
    <w:rsid w:val="00984930"/>
    <w:rsid w:val="0098510C"/>
    <w:rsid w:val="009874C6"/>
    <w:rsid w:val="00987F62"/>
    <w:rsid w:val="0099038E"/>
    <w:rsid w:val="00991753"/>
    <w:rsid w:val="0099216E"/>
    <w:rsid w:val="00992520"/>
    <w:rsid w:val="009932D4"/>
    <w:rsid w:val="00993305"/>
    <w:rsid w:val="009947B5"/>
    <w:rsid w:val="009950B3"/>
    <w:rsid w:val="00995385"/>
    <w:rsid w:val="00995689"/>
    <w:rsid w:val="00996BE4"/>
    <w:rsid w:val="00996E9C"/>
    <w:rsid w:val="00997336"/>
    <w:rsid w:val="00997996"/>
    <w:rsid w:val="009A00BD"/>
    <w:rsid w:val="009A044D"/>
    <w:rsid w:val="009A1366"/>
    <w:rsid w:val="009A180F"/>
    <w:rsid w:val="009A1CBF"/>
    <w:rsid w:val="009A3295"/>
    <w:rsid w:val="009A47C9"/>
    <w:rsid w:val="009A5902"/>
    <w:rsid w:val="009A5A40"/>
    <w:rsid w:val="009A67B3"/>
    <w:rsid w:val="009B1DDC"/>
    <w:rsid w:val="009B1E76"/>
    <w:rsid w:val="009B3686"/>
    <w:rsid w:val="009B5845"/>
    <w:rsid w:val="009B5B9D"/>
    <w:rsid w:val="009B637B"/>
    <w:rsid w:val="009B657D"/>
    <w:rsid w:val="009B7054"/>
    <w:rsid w:val="009C0CA8"/>
    <w:rsid w:val="009C2892"/>
    <w:rsid w:val="009C2FCA"/>
    <w:rsid w:val="009C4090"/>
    <w:rsid w:val="009C4447"/>
    <w:rsid w:val="009C54ED"/>
    <w:rsid w:val="009C613D"/>
    <w:rsid w:val="009C62A2"/>
    <w:rsid w:val="009C69CB"/>
    <w:rsid w:val="009D00F3"/>
    <w:rsid w:val="009D02BA"/>
    <w:rsid w:val="009D0A89"/>
    <w:rsid w:val="009D41E0"/>
    <w:rsid w:val="009D7ED2"/>
    <w:rsid w:val="009D7F8C"/>
    <w:rsid w:val="009E1271"/>
    <w:rsid w:val="009E1599"/>
    <w:rsid w:val="009E2D9E"/>
    <w:rsid w:val="009E32B5"/>
    <w:rsid w:val="009E4C55"/>
    <w:rsid w:val="009E535B"/>
    <w:rsid w:val="009E5FB3"/>
    <w:rsid w:val="009E60FC"/>
    <w:rsid w:val="009E67A1"/>
    <w:rsid w:val="009F00E9"/>
    <w:rsid w:val="009F01AC"/>
    <w:rsid w:val="009F0335"/>
    <w:rsid w:val="009F0F90"/>
    <w:rsid w:val="009F2924"/>
    <w:rsid w:val="009F2D10"/>
    <w:rsid w:val="009F2D53"/>
    <w:rsid w:val="009F4341"/>
    <w:rsid w:val="009F5244"/>
    <w:rsid w:val="009F5E1D"/>
    <w:rsid w:val="009F65FE"/>
    <w:rsid w:val="009F68A0"/>
    <w:rsid w:val="009F6CC3"/>
    <w:rsid w:val="009F787D"/>
    <w:rsid w:val="00A00096"/>
    <w:rsid w:val="00A00835"/>
    <w:rsid w:val="00A03761"/>
    <w:rsid w:val="00A03D23"/>
    <w:rsid w:val="00A04F27"/>
    <w:rsid w:val="00A06257"/>
    <w:rsid w:val="00A11A6F"/>
    <w:rsid w:val="00A11DBE"/>
    <w:rsid w:val="00A11F19"/>
    <w:rsid w:val="00A12807"/>
    <w:rsid w:val="00A13CD7"/>
    <w:rsid w:val="00A151B5"/>
    <w:rsid w:val="00A15F85"/>
    <w:rsid w:val="00A15FAD"/>
    <w:rsid w:val="00A165BE"/>
    <w:rsid w:val="00A16867"/>
    <w:rsid w:val="00A17527"/>
    <w:rsid w:val="00A22164"/>
    <w:rsid w:val="00A23B8F"/>
    <w:rsid w:val="00A2549E"/>
    <w:rsid w:val="00A25FAA"/>
    <w:rsid w:val="00A260F7"/>
    <w:rsid w:val="00A27461"/>
    <w:rsid w:val="00A27A83"/>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4B66"/>
    <w:rsid w:val="00A450D1"/>
    <w:rsid w:val="00A47FE3"/>
    <w:rsid w:val="00A517B6"/>
    <w:rsid w:val="00A5223C"/>
    <w:rsid w:val="00A52338"/>
    <w:rsid w:val="00A543D2"/>
    <w:rsid w:val="00A546CF"/>
    <w:rsid w:val="00A5496A"/>
    <w:rsid w:val="00A54CF4"/>
    <w:rsid w:val="00A5530D"/>
    <w:rsid w:val="00A556D8"/>
    <w:rsid w:val="00A56CF5"/>
    <w:rsid w:val="00A62B9A"/>
    <w:rsid w:val="00A62DFA"/>
    <w:rsid w:val="00A62FE2"/>
    <w:rsid w:val="00A63EDA"/>
    <w:rsid w:val="00A66C90"/>
    <w:rsid w:val="00A6760B"/>
    <w:rsid w:val="00A67937"/>
    <w:rsid w:val="00A67F72"/>
    <w:rsid w:val="00A7006F"/>
    <w:rsid w:val="00A701E9"/>
    <w:rsid w:val="00A709B7"/>
    <w:rsid w:val="00A715A4"/>
    <w:rsid w:val="00A72DD9"/>
    <w:rsid w:val="00A73080"/>
    <w:rsid w:val="00A7467A"/>
    <w:rsid w:val="00A76164"/>
    <w:rsid w:val="00A766A5"/>
    <w:rsid w:val="00A77B3E"/>
    <w:rsid w:val="00A81140"/>
    <w:rsid w:val="00A8147B"/>
    <w:rsid w:val="00A8328A"/>
    <w:rsid w:val="00A83C1A"/>
    <w:rsid w:val="00A8582A"/>
    <w:rsid w:val="00A85E67"/>
    <w:rsid w:val="00A86273"/>
    <w:rsid w:val="00A867AF"/>
    <w:rsid w:val="00A87D88"/>
    <w:rsid w:val="00A90942"/>
    <w:rsid w:val="00A90D6F"/>
    <w:rsid w:val="00A93EDE"/>
    <w:rsid w:val="00A96602"/>
    <w:rsid w:val="00A9684B"/>
    <w:rsid w:val="00A96D5E"/>
    <w:rsid w:val="00A9757A"/>
    <w:rsid w:val="00AA326A"/>
    <w:rsid w:val="00AA44D8"/>
    <w:rsid w:val="00AA454B"/>
    <w:rsid w:val="00AA4B36"/>
    <w:rsid w:val="00AA4B6F"/>
    <w:rsid w:val="00AA4C4A"/>
    <w:rsid w:val="00AA5ADB"/>
    <w:rsid w:val="00AA78AC"/>
    <w:rsid w:val="00AA7FCA"/>
    <w:rsid w:val="00AB026B"/>
    <w:rsid w:val="00AB09ED"/>
    <w:rsid w:val="00AB1A9A"/>
    <w:rsid w:val="00AB1D78"/>
    <w:rsid w:val="00AB1FEB"/>
    <w:rsid w:val="00AB2878"/>
    <w:rsid w:val="00AB3155"/>
    <w:rsid w:val="00AB4263"/>
    <w:rsid w:val="00AB6C6F"/>
    <w:rsid w:val="00AB6CC0"/>
    <w:rsid w:val="00AC1681"/>
    <w:rsid w:val="00AC24C0"/>
    <w:rsid w:val="00AC43D6"/>
    <w:rsid w:val="00AC6E4A"/>
    <w:rsid w:val="00AD129B"/>
    <w:rsid w:val="00AD2B01"/>
    <w:rsid w:val="00AD44B7"/>
    <w:rsid w:val="00AD67B3"/>
    <w:rsid w:val="00AE05A5"/>
    <w:rsid w:val="00AE061B"/>
    <w:rsid w:val="00AE1879"/>
    <w:rsid w:val="00AE2C08"/>
    <w:rsid w:val="00AE3A3A"/>
    <w:rsid w:val="00AE410B"/>
    <w:rsid w:val="00AE4D95"/>
    <w:rsid w:val="00AE4FF4"/>
    <w:rsid w:val="00AE5024"/>
    <w:rsid w:val="00AE550D"/>
    <w:rsid w:val="00AE6390"/>
    <w:rsid w:val="00AE65C9"/>
    <w:rsid w:val="00AF06D4"/>
    <w:rsid w:val="00AF0C3E"/>
    <w:rsid w:val="00AF0E90"/>
    <w:rsid w:val="00AF14E4"/>
    <w:rsid w:val="00AF192C"/>
    <w:rsid w:val="00AF290D"/>
    <w:rsid w:val="00AF2CE4"/>
    <w:rsid w:val="00AF36D4"/>
    <w:rsid w:val="00AF5A95"/>
    <w:rsid w:val="00AF6D08"/>
    <w:rsid w:val="00AF758E"/>
    <w:rsid w:val="00AF79A9"/>
    <w:rsid w:val="00AF7EE9"/>
    <w:rsid w:val="00B00869"/>
    <w:rsid w:val="00B01DB3"/>
    <w:rsid w:val="00B024B7"/>
    <w:rsid w:val="00B03CB1"/>
    <w:rsid w:val="00B03EE1"/>
    <w:rsid w:val="00B03FF7"/>
    <w:rsid w:val="00B0518B"/>
    <w:rsid w:val="00B067C7"/>
    <w:rsid w:val="00B074D3"/>
    <w:rsid w:val="00B130BD"/>
    <w:rsid w:val="00B132F3"/>
    <w:rsid w:val="00B154C1"/>
    <w:rsid w:val="00B15524"/>
    <w:rsid w:val="00B15818"/>
    <w:rsid w:val="00B17611"/>
    <w:rsid w:val="00B201D0"/>
    <w:rsid w:val="00B21F15"/>
    <w:rsid w:val="00B225EF"/>
    <w:rsid w:val="00B23B6A"/>
    <w:rsid w:val="00B2423C"/>
    <w:rsid w:val="00B242A7"/>
    <w:rsid w:val="00B252F1"/>
    <w:rsid w:val="00B262D3"/>
    <w:rsid w:val="00B30272"/>
    <w:rsid w:val="00B31D7A"/>
    <w:rsid w:val="00B32A7B"/>
    <w:rsid w:val="00B33F25"/>
    <w:rsid w:val="00B35532"/>
    <w:rsid w:val="00B365A7"/>
    <w:rsid w:val="00B37AE9"/>
    <w:rsid w:val="00B42CDC"/>
    <w:rsid w:val="00B4311A"/>
    <w:rsid w:val="00B44B30"/>
    <w:rsid w:val="00B44D17"/>
    <w:rsid w:val="00B47E78"/>
    <w:rsid w:val="00B50AE5"/>
    <w:rsid w:val="00B50BD5"/>
    <w:rsid w:val="00B51253"/>
    <w:rsid w:val="00B51473"/>
    <w:rsid w:val="00B514C7"/>
    <w:rsid w:val="00B515CC"/>
    <w:rsid w:val="00B52595"/>
    <w:rsid w:val="00B52D5C"/>
    <w:rsid w:val="00B53CBA"/>
    <w:rsid w:val="00B54704"/>
    <w:rsid w:val="00B565F0"/>
    <w:rsid w:val="00B57653"/>
    <w:rsid w:val="00B57784"/>
    <w:rsid w:val="00B60AB8"/>
    <w:rsid w:val="00B6177C"/>
    <w:rsid w:val="00B61FF8"/>
    <w:rsid w:val="00B62759"/>
    <w:rsid w:val="00B62ADF"/>
    <w:rsid w:val="00B63BAA"/>
    <w:rsid w:val="00B653F3"/>
    <w:rsid w:val="00B658BA"/>
    <w:rsid w:val="00B65BF6"/>
    <w:rsid w:val="00B65C16"/>
    <w:rsid w:val="00B662A2"/>
    <w:rsid w:val="00B662D7"/>
    <w:rsid w:val="00B701A2"/>
    <w:rsid w:val="00B709C5"/>
    <w:rsid w:val="00B7509F"/>
    <w:rsid w:val="00B75B5B"/>
    <w:rsid w:val="00B76A08"/>
    <w:rsid w:val="00B76C7D"/>
    <w:rsid w:val="00B770A0"/>
    <w:rsid w:val="00B80068"/>
    <w:rsid w:val="00B81312"/>
    <w:rsid w:val="00B81F75"/>
    <w:rsid w:val="00B829FB"/>
    <w:rsid w:val="00B83D45"/>
    <w:rsid w:val="00B852DF"/>
    <w:rsid w:val="00B8559A"/>
    <w:rsid w:val="00B85A42"/>
    <w:rsid w:val="00B85C7C"/>
    <w:rsid w:val="00B9071E"/>
    <w:rsid w:val="00B90987"/>
    <w:rsid w:val="00B90DD2"/>
    <w:rsid w:val="00B90EC1"/>
    <w:rsid w:val="00B914A6"/>
    <w:rsid w:val="00B914F0"/>
    <w:rsid w:val="00B92378"/>
    <w:rsid w:val="00B926E9"/>
    <w:rsid w:val="00B92DBF"/>
    <w:rsid w:val="00B932AA"/>
    <w:rsid w:val="00B943CB"/>
    <w:rsid w:val="00B94842"/>
    <w:rsid w:val="00B969CD"/>
    <w:rsid w:val="00B97EB4"/>
    <w:rsid w:val="00BA2771"/>
    <w:rsid w:val="00BA28B1"/>
    <w:rsid w:val="00BA47EB"/>
    <w:rsid w:val="00BA5F4E"/>
    <w:rsid w:val="00BA7190"/>
    <w:rsid w:val="00BA7EEE"/>
    <w:rsid w:val="00BB075E"/>
    <w:rsid w:val="00BB0896"/>
    <w:rsid w:val="00BB2A99"/>
    <w:rsid w:val="00BB3130"/>
    <w:rsid w:val="00BB48CC"/>
    <w:rsid w:val="00BB49B1"/>
    <w:rsid w:val="00BB6A4F"/>
    <w:rsid w:val="00BC0548"/>
    <w:rsid w:val="00BC1152"/>
    <w:rsid w:val="00BC2B38"/>
    <w:rsid w:val="00BC59DC"/>
    <w:rsid w:val="00BC6A55"/>
    <w:rsid w:val="00BC75B9"/>
    <w:rsid w:val="00BD06DE"/>
    <w:rsid w:val="00BD08B6"/>
    <w:rsid w:val="00BD16D1"/>
    <w:rsid w:val="00BD2EBC"/>
    <w:rsid w:val="00BD3A08"/>
    <w:rsid w:val="00BD43F3"/>
    <w:rsid w:val="00BD6269"/>
    <w:rsid w:val="00BD7483"/>
    <w:rsid w:val="00BE0B32"/>
    <w:rsid w:val="00BE0BEF"/>
    <w:rsid w:val="00BE1FE7"/>
    <w:rsid w:val="00BE2C12"/>
    <w:rsid w:val="00BE3123"/>
    <w:rsid w:val="00BE46F0"/>
    <w:rsid w:val="00BE57CF"/>
    <w:rsid w:val="00BE710A"/>
    <w:rsid w:val="00BE7CBC"/>
    <w:rsid w:val="00BF10E7"/>
    <w:rsid w:val="00BF119A"/>
    <w:rsid w:val="00BF3E95"/>
    <w:rsid w:val="00BF410D"/>
    <w:rsid w:val="00BF4749"/>
    <w:rsid w:val="00BF47FE"/>
    <w:rsid w:val="00C00049"/>
    <w:rsid w:val="00C016AD"/>
    <w:rsid w:val="00C03184"/>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EBE"/>
    <w:rsid w:val="00C12CB1"/>
    <w:rsid w:val="00C14562"/>
    <w:rsid w:val="00C14E1F"/>
    <w:rsid w:val="00C152CE"/>
    <w:rsid w:val="00C16F8C"/>
    <w:rsid w:val="00C20365"/>
    <w:rsid w:val="00C20679"/>
    <w:rsid w:val="00C2140F"/>
    <w:rsid w:val="00C21B6E"/>
    <w:rsid w:val="00C21CCC"/>
    <w:rsid w:val="00C21D26"/>
    <w:rsid w:val="00C21D81"/>
    <w:rsid w:val="00C23B2B"/>
    <w:rsid w:val="00C23DE2"/>
    <w:rsid w:val="00C253FD"/>
    <w:rsid w:val="00C25799"/>
    <w:rsid w:val="00C260E7"/>
    <w:rsid w:val="00C265B6"/>
    <w:rsid w:val="00C268CC"/>
    <w:rsid w:val="00C26D31"/>
    <w:rsid w:val="00C30087"/>
    <w:rsid w:val="00C31805"/>
    <w:rsid w:val="00C31DCE"/>
    <w:rsid w:val="00C33A91"/>
    <w:rsid w:val="00C33C98"/>
    <w:rsid w:val="00C355CD"/>
    <w:rsid w:val="00C359F4"/>
    <w:rsid w:val="00C4006B"/>
    <w:rsid w:val="00C4027D"/>
    <w:rsid w:val="00C428C3"/>
    <w:rsid w:val="00C44878"/>
    <w:rsid w:val="00C4690D"/>
    <w:rsid w:val="00C46A26"/>
    <w:rsid w:val="00C4701B"/>
    <w:rsid w:val="00C4711B"/>
    <w:rsid w:val="00C47D4F"/>
    <w:rsid w:val="00C50762"/>
    <w:rsid w:val="00C52DA7"/>
    <w:rsid w:val="00C53FCB"/>
    <w:rsid w:val="00C549E2"/>
    <w:rsid w:val="00C55179"/>
    <w:rsid w:val="00C55255"/>
    <w:rsid w:val="00C55C48"/>
    <w:rsid w:val="00C566CB"/>
    <w:rsid w:val="00C56BCB"/>
    <w:rsid w:val="00C57835"/>
    <w:rsid w:val="00C57B55"/>
    <w:rsid w:val="00C6037E"/>
    <w:rsid w:val="00C60AA6"/>
    <w:rsid w:val="00C61922"/>
    <w:rsid w:val="00C6193A"/>
    <w:rsid w:val="00C6360A"/>
    <w:rsid w:val="00C643BA"/>
    <w:rsid w:val="00C64466"/>
    <w:rsid w:val="00C66A13"/>
    <w:rsid w:val="00C6722D"/>
    <w:rsid w:val="00C6749F"/>
    <w:rsid w:val="00C70CE3"/>
    <w:rsid w:val="00C710C2"/>
    <w:rsid w:val="00C713E4"/>
    <w:rsid w:val="00C71C75"/>
    <w:rsid w:val="00C72AAC"/>
    <w:rsid w:val="00C72F27"/>
    <w:rsid w:val="00C755DA"/>
    <w:rsid w:val="00C765E9"/>
    <w:rsid w:val="00C77B78"/>
    <w:rsid w:val="00C80231"/>
    <w:rsid w:val="00C80F8C"/>
    <w:rsid w:val="00C8228E"/>
    <w:rsid w:val="00C8238D"/>
    <w:rsid w:val="00C8572B"/>
    <w:rsid w:val="00C85C73"/>
    <w:rsid w:val="00C864F4"/>
    <w:rsid w:val="00C86E7B"/>
    <w:rsid w:val="00C917B4"/>
    <w:rsid w:val="00C935DC"/>
    <w:rsid w:val="00C947C6"/>
    <w:rsid w:val="00C9503F"/>
    <w:rsid w:val="00C95465"/>
    <w:rsid w:val="00C967AB"/>
    <w:rsid w:val="00C977C3"/>
    <w:rsid w:val="00C97B66"/>
    <w:rsid w:val="00C97D95"/>
    <w:rsid w:val="00CA0F87"/>
    <w:rsid w:val="00CA21A0"/>
    <w:rsid w:val="00CA2776"/>
    <w:rsid w:val="00CA2AEC"/>
    <w:rsid w:val="00CA31A8"/>
    <w:rsid w:val="00CA3ED4"/>
    <w:rsid w:val="00CA5356"/>
    <w:rsid w:val="00CA7C33"/>
    <w:rsid w:val="00CA7CFF"/>
    <w:rsid w:val="00CB08E9"/>
    <w:rsid w:val="00CB0C8B"/>
    <w:rsid w:val="00CB18E3"/>
    <w:rsid w:val="00CB1EE4"/>
    <w:rsid w:val="00CB2FD9"/>
    <w:rsid w:val="00CB6210"/>
    <w:rsid w:val="00CB76B9"/>
    <w:rsid w:val="00CC0297"/>
    <w:rsid w:val="00CC07F4"/>
    <w:rsid w:val="00CC0EE4"/>
    <w:rsid w:val="00CC26D0"/>
    <w:rsid w:val="00CC4951"/>
    <w:rsid w:val="00CC618D"/>
    <w:rsid w:val="00CC6D7F"/>
    <w:rsid w:val="00CC6E24"/>
    <w:rsid w:val="00CC730D"/>
    <w:rsid w:val="00CC761A"/>
    <w:rsid w:val="00CD0041"/>
    <w:rsid w:val="00CD0465"/>
    <w:rsid w:val="00CD0A51"/>
    <w:rsid w:val="00CD19E7"/>
    <w:rsid w:val="00CD26A3"/>
    <w:rsid w:val="00CD3628"/>
    <w:rsid w:val="00CD4BA1"/>
    <w:rsid w:val="00CD515B"/>
    <w:rsid w:val="00CD5C18"/>
    <w:rsid w:val="00CD6C78"/>
    <w:rsid w:val="00CD74F6"/>
    <w:rsid w:val="00CE3917"/>
    <w:rsid w:val="00CE3CA4"/>
    <w:rsid w:val="00CE5187"/>
    <w:rsid w:val="00CE6970"/>
    <w:rsid w:val="00CE7BAA"/>
    <w:rsid w:val="00CF154C"/>
    <w:rsid w:val="00CF242E"/>
    <w:rsid w:val="00CF2463"/>
    <w:rsid w:val="00CF2499"/>
    <w:rsid w:val="00CF2BA1"/>
    <w:rsid w:val="00CF30E7"/>
    <w:rsid w:val="00CF5448"/>
    <w:rsid w:val="00CF5C65"/>
    <w:rsid w:val="00CF5D05"/>
    <w:rsid w:val="00CF5F9D"/>
    <w:rsid w:val="00CF76F9"/>
    <w:rsid w:val="00CF7FF9"/>
    <w:rsid w:val="00D00732"/>
    <w:rsid w:val="00D02239"/>
    <w:rsid w:val="00D04740"/>
    <w:rsid w:val="00D047FA"/>
    <w:rsid w:val="00D065A6"/>
    <w:rsid w:val="00D117B8"/>
    <w:rsid w:val="00D11AA1"/>
    <w:rsid w:val="00D12469"/>
    <w:rsid w:val="00D12963"/>
    <w:rsid w:val="00D12CA2"/>
    <w:rsid w:val="00D12FD7"/>
    <w:rsid w:val="00D13D1C"/>
    <w:rsid w:val="00D1417F"/>
    <w:rsid w:val="00D15262"/>
    <w:rsid w:val="00D16CD6"/>
    <w:rsid w:val="00D20B81"/>
    <w:rsid w:val="00D2183D"/>
    <w:rsid w:val="00D21A6B"/>
    <w:rsid w:val="00D23213"/>
    <w:rsid w:val="00D236AC"/>
    <w:rsid w:val="00D25287"/>
    <w:rsid w:val="00D25968"/>
    <w:rsid w:val="00D26974"/>
    <w:rsid w:val="00D27116"/>
    <w:rsid w:val="00D27804"/>
    <w:rsid w:val="00D27BF5"/>
    <w:rsid w:val="00D27C96"/>
    <w:rsid w:val="00D32219"/>
    <w:rsid w:val="00D32FDA"/>
    <w:rsid w:val="00D33130"/>
    <w:rsid w:val="00D33C5A"/>
    <w:rsid w:val="00D35874"/>
    <w:rsid w:val="00D36390"/>
    <w:rsid w:val="00D40677"/>
    <w:rsid w:val="00D41C12"/>
    <w:rsid w:val="00D4434C"/>
    <w:rsid w:val="00D456B7"/>
    <w:rsid w:val="00D45DEC"/>
    <w:rsid w:val="00D47084"/>
    <w:rsid w:val="00D4738A"/>
    <w:rsid w:val="00D4786E"/>
    <w:rsid w:val="00D50E80"/>
    <w:rsid w:val="00D5205C"/>
    <w:rsid w:val="00D53BBF"/>
    <w:rsid w:val="00D53C6D"/>
    <w:rsid w:val="00D54B74"/>
    <w:rsid w:val="00D55350"/>
    <w:rsid w:val="00D55A21"/>
    <w:rsid w:val="00D562A6"/>
    <w:rsid w:val="00D601D7"/>
    <w:rsid w:val="00D612D4"/>
    <w:rsid w:val="00D6191F"/>
    <w:rsid w:val="00D6275F"/>
    <w:rsid w:val="00D62B74"/>
    <w:rsid w:val="00D63FB4"/>
    <w:rsid w:val="00D64512"/>
    <w:rsid w:val="00D649C7"/>
    <w:rsid w:val="00D65545"/>
    <w:rsid w:val="00D658C3"/>
    <w:rsid w:val="00D66F74"/>
    <w:rsid w:val="00D67892"/>
    <w:rsid w:val="00D70328"/>
    <w:rsid w:val="00D705FA"/>
    <w:rsid w:val="00D73B09"/>
    <w:rsid w:val="00D74140"/>
    <w:rsid w:val="00D755F3"/>
    <w:rsid w:val="00D76412"/>
    <w:rsid w:val="00D80C13"/>
    <w:rsid w:val="00D81B40"/>
    <w:rsid w:val="00D82AA9"/>
    <w:rsid w:val="00D843FE"/>
    <w:rsid w:val="00D84504"/>
    <w:rsid w:val="00D8456D"/>
    <w:rsid w:val="00D84683"/>
    <w:rsid w:val="00D85138"/>
    <w:rsid w:val="00D859D9"/>
    <w:rsid w:val="00D85AE5"/>
    <w:rsid w:val="00D874F7"/>
    <w:rsid w:val="00D8755E"/>
    <w:rsid w:val="00D900A9"/>
    <w:rsid w:val="00D93B3E"/>
    <w:rsid w:val="00D95320"/>
    <w:rsid w:val="00DA0D6F"/>
    <w:rsid w:val="00DA2207"/>
    <w:rsid w:val="00DA4C34"/>
    <w:rsid w:val="00DA4D5D"/>
    <w:rsid w:val="00DA64D7"/>
    <w:rsid w:val="00DA655C"/>
    <w:rsid w:val="00DA6BBF"/>
    <w:rsid w:val="00DA728E"/>
    <w:rsid w:val="00DA790B"/>
    <w:rsid w:val="00DA7B30"/>
    <w:rsid w:val="00DB063D"/>
    <w:rsid w:val="00DB0A75"/>
    <w:rsid w:val="00DB0D60"/>
    <w:rsid w:val="00DB1751"/>
    <w:rsid w:val="00DB200C"/>
    <w:rsid w:val="00DB2A0F"/>
    <w:rsid w:val="00DB44FC"/>
    <w:rsid w:val="00DB473D"/>
    <w:rsid w:val="00DB5C2B"/>
    <w:rsid w:val="00DC060F"/>
    <w:rsid w:val="00DC0B5E"/>
    <w:rsid w:val="00DC104B"/>
    <w:rsid w:val="00DC1692"/>
    <w:rsid w:val="00DC1FF4"/>
    <w:rsid w:val="00DC219A"/>
    <w:rsid w:val="00DC21CF"/>
    <w:rsid w:val="00DC26A5"/>
    <w:rsid w:val="00DC2C8D"/>
    <w:rsid w:val="00DC4B84"/>
    <w:rsid w:val="00DC7709"/>
    <w:rsid w:val="00DC7797"/>
    <w:rsid w:val="00DD27A2"/>
    <w:rsid w:val="00DD33B2"/>
    <w:rsid w:val="00DD3824"/>
    <w:rsid w:val="00DD3870"/>
    <w:rsid w:val="00DD3AF0"/>
    <w:rsid w:val="00DD4326"/>
    <w:rsid w:val="00DD4392"/>
    <w:rsid w:val="00DD5617"/>
    <w:rsid w:val="00DD5AB9"/>
    <w:rsid w:val="00DD5DEE"/>
    <w:rsid w:val="00DD690A"/>
    <w:rsid w:val="00DD69C3"/>
    <w:rsid w:val="00DE0E6D"/>
    <w:rsid w:val="00DE1BB4"/>
    <w:rsid w:val="00DE295B"/>
    <w:rsid w:val="00DE2B5E"/>
    <w:rsid w:val="00DE2FE4"/>
    <w:rsid w:val="00DE32F6"/>
    <w:rsid w:val="00DE4D19"/>
    <w:rsid w:val="00DE5CB8"/>
    <w:rsid w:val="00DE6E4F"/>
    <w:rsid w:val="00DF0149"/>
    <w:rsid w:val="00DF0E44"/>
    <w:rsid w:val="00DF1D35"/>
    <w:rsid w:val="00DF29BC"/>
    <w:rsid w:val="00DF36A3"/>
    <w:rsid w:val="00DF45B6"/>
    <w:rsid w:val="00DF4F32"/>
    <w:rsid w:val="00DF6FED"/>
    <w:rsid w:val="00DF7624"/>
    <w:rsid w:val="00E003C7"/>
    <w:rsid w:val="00E00BD3"/>
    <w:rsid w:val="00E01F1B"/>
    <w:rsid w:val="00E06CF4"/>
    <w:rsid w:val="00E10C2D"/>
    <w:rsid w:val="00E110F5"/>
    <w:rsid w:val="00E11D87"/>
    <w:rsid w:val="00E138C4"/>
    <w:rsid w:val="00E13B30"/>
    <w:rsid w:val="00E1651A"/>
    <w:rsid w:val="00E16A55"/>
    <w:rsid w:val="00E16D31"/>
    <w:rsid w:val="00E20090"/>
    <w:rsid w:val="00E20D2E"/>
    <w:rsid w:val="00E22FB6"/>
    <w:rsid w:val="00E24068"/>
    <w:rsid w:val="00E24E3A"/>
    <w:rsid w:val="00E258AE"/>
    <w:rsid w:val="00E26DF8"/>
    <w:rsid w:val="00E270AD"/>
    <w:rsid w:val="00E27C8D"/>
    <w:rsid w:val="00E30583"/>
    <w:rsid w:val="00E31703"/>
    <w:rsid w:val="00E31BD8"/>
    <w:rsid w:val="00E31CCE"/>
    <w:rsid w:val="00E3224A"/>
    <w:rsid w:val="00E3291C"/>
    <w:rsid w:val="00E33A21"/>
    <w:rsid w:val="00E33C74"/>
    <w:rsid w:val="00E34E61"/>
    <w:rsid w:val="00E37084"/>
    <w:rsid w:val="00E37777"/>
    <w:rsid w:val="00E40E06"/>
    <w:rsid w:val="00E4111C"/>
    <w:rsid w:val="00E413FC"/>
    <w:rsid w:val="00E414D2"/>
    <w:rsid w:val="00E41788"/>
    <w:rsid w:val="00E4335E"/>
    <w:rsid w:val="00E4411B"/>
    <w:rsid w:val="00E45362"/>
    <w:rsid w:val="00E453EB"/>
    <w:rsid w:val="00E46F34"/>
    <w:rsid w:val="00E50CC0"/>
    <w:rsid w:val="00E53683"/>
    <w:rsid w:val="00E54347"/>
    <w:rsid w:val="00E55B5A"/>
    <w:rsid w:val="00E56352"/>
    <w:rsid w:val="00E5746F"/>
    <w:rsid w:val="00E60935"/>
    <w:rsid w:val="00E61737"/>
    <w:rsid w:val="00E61B8C"/>
    <w:rsid w:val="00E624F0"/>
    <w:rsid w:val="00E6371B"/>
    <w:rsid w:val="00E65315"/>
    <w:rsid w:val="00E6531F"/>
    <w:rsid w:val="00E66754"/>
    <w:rsid w:val="00E66E6E"/>
    <w:rsid w:val="00E671B3"/>
    <w:rsid w:val="00E6730D"/>
    <w:rsid w:val="00E70FB1"/>
    <w:rsid w:val="00E713C9"/>
    <w:rsid w:val="00E7206F"/>
    <w:rsid w:val="00E73C57"/>
    <w:rsid w:val="00E77DAB"/>
    <w:rsid w:val="00E802DC"/>
    <w:rsid w:val="00E818A3"/>
    <w:rsid w:val="00E8210E"/>
    <w:rsid w:val="00E827F4"/>
    <w:rsid w:val="00E82BE8"/>
    <w:rsid w:val="00E83145"/>
    <w:rsid w:val="00E83337"/>
    <w:rsid w:val="00E851D1"/>
    <w:rsid w:val="00E8697E"/>
    <w:rsid w:val="00E86E4F"/>
    <w:rsid w:val="00E87097"/>
    <w:rsid w:val="00E877C6"/>
    <w:rsid w:val="00E87DFE"/>
    <w:rsid w:val="00E9243C"/>
    <w:rsid w:val="00E92C71"/>
    <w:rsid w:val="00E9301F"/>
    <w:rsid w:val="00E94B73"/>
    <w:rsid w:val="00E9511E"/>
    <w:rsid w:val="00E954A3"/>
    <w:rsid w:val="00E95A34"/>
    <w:rsid w:val="00EA0EA4"/>
    <w:rsid w:val="00EA0F78"/>
    <w:rsid w:val="00EA2ECC"/>
    <w:rsid w:val="00EA3030"/>
    <w:rsid w:val="00EA4784"/>
    <w:rsid w:val="00EA529D"/>
    <w:rsid w:val="00EA5C33"/>
    <w:rsid w:val="00EA610C"/>
    <w:rsid w:val="00EA6A6D"/>
    <w:rsid w:val="00EA7063"/>
    <w:rsid w:val="00EA77D6"/>
    <w:rsid w:val="00EA7FF0"/>
    <w:rsid w:val="00EB0069"/>
    <w:rsid w:val="00EB02A9"/>
    <w:rsid w:val="00EB02BB"/>
    <w:rsid w:val="00EB0AFA"/>
    <w:rsid w:val="00EB1EAB"/>
    <w:rsid w:val="00EB1EC1"/>
    <w:rsid w:val="00EB28BF"/>
    <w:rsid w:val="00EB321E"/>
    <w:rsid w:val="00EB3492"/>
    <w:rsid w:val="00EB4A7D"/>
    <w:rsid w:val="00EB4C66"/>
    <w:rsid w:val="00EB502C"/>
    <w:rsid w:val="00EB5451"/>
    <w:rsid w:val="00EB5CEA"/>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D7D85"/>
    <w:rsid w:val="00EE16F3"/>
    <w:rsid w:val="00EE2741"/>
    <w:rsid w:val="00EE2B3B"/>
    <w:rsid w:val="00EE5428"/>
    <w:rsid w:val="00EE5CA3"/>
    <w:rsid w:val="00EE7389"/>
    <w:rsid w:val="00EE7CE6"/>
    <w:rsid w:val="00EF02B5"/>
    <w:rsid w:val="00EF05D9"/>
    <w:rsid w:val="00EF0C34"/>
    <w:rsid w:val="00EF3AB7"/>
    <w:rsid w:val="00EF41CC"/>
    <w:rsid w:val="00EF4F19"/>
    <w:rsid w:val="00EF5FDC"/>
    <w:rsid w:val="00EF62D1"/>
    <w:rsid w:val="00EF7173"/>
    <w:rsid w:val="00EF7A33"/>
    <w:rsid w:val="00EF7ABA"/>
    <w:rsid w:val="00F004A3"/>
    <w:rsid w:val="00F0217B"/>
    <w:rsid w:val="00F04980"/>
    <w:rsid w:val="00F06572"/>
    <w:rsid w:val="00F0714F"/>
    <w:rsid w:val="00F07319"/>
    <w:rsid w:val="00F073D5"/>
    <w:rsid w:val="00F07A1A"/>
    <w:rsid w:val="00F07C90"/>
    <w:rsid w:val="00F1037D"/>
    <w:rsid w:val="00F11ED9"/>
    <w:rsid w:val="00F12350"/>
    <w:rsid w:val="00F12FFA"/>
    <w:rsid w:val="00F131CA"/>
    <w:rsid w:val="00F1430E"/>
    <w:rsid w:val="00F14CE8"/>
    <w:rsid w:val="00F165F9"/>
    <w:rsid w:val="00F16E7C"/>
    <w:rsid w:val="00F24975"/>
    <w:rsid w:val="00F260F7"/>
    <w:rsid w:val="00F261FD"/>
    <w:rsid w:val="00F27B6A"/>
    <w:rsid w:val="00F3092B"/>
    <w:rsid w:val="00F314C8"/>
    <w:rsid w:val="00F3248E"/>
    <w:rsid w:val="00F325DE"/>
    <w:rsid w:val="00F32F0C"/>
    <w:rsid w:val="00F3609C"/>
    <w:rsid w:val="00F36669"/>
    <w:rsid w:val="00F4026D"/>
    <w:rsid w:val="00F4044C"/>
    <w:rsid w:val="00F405F5"/>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612E"/>
    <w:rsid w:val="00F57490"/>
    <w:rsid w:val="00F577BD"/>
    <w:rsid w:val="00F57985"/>
    <w:rsid w:val="00F60228"/>
    <w:rsid w:val="00F610CC"/>
    <w:rsid w:val="00F6188D"/>
    <w:rsid w:val="00F6229D"/>
    <w:rsid w:val="00F6296F"/>
    <w:rsid w:val="00F6316F"/>
    <w:rsid w:val="00F651CC"/>
    <w:rsid w:val="00F67CAC"/>
    <w:rsid w:val="00F703A0"/>
    <w:rsid w:val="00F7194F"/>
    <w:rsid w:val="00F728B8"/>
    <w:rsid w:val="00F72B4F"/>
    <w:rsid w:val="00F75A90"/>
    <w:rsid w:val="00F768C0"/>
    <w:rsid w:val="00F76A00"/>
    <w:rsid w:val="00F8122D"/>
    <w:rsid w:val="00F82F5A"/>
    <w:rsid w:val="00F84B92"/>
    <w:rsid w:val="00F85394"/>
    <w:rsid w:val="00F87384"/>
    <w:rsid w:val="00F8741A"/>
    <w:rsid w:val="00F9083A"/>
    <w:rsid w:val="00F9094A"/>
    <w:rsid w:val="00F91216"/>
    <w:rsid w:val="00F9174B"/>
    <w:rsid w:val="00F92817"/>
    <w:rsid w:val="00F92D39"/>
    <w:rsid w:val="00F930BD"/>
    <w:rsid w:val="00F94CD9"/>
    <w:rsid w:val="00F95549"/>
    <w:rsid w:val="00F95F61"/>
    <w:rsid w:val="00F96FC4"/>
    <w:rsid w:val="00F97BF3"/>
    <w:rsid w:val="00F97D30"/>
    <w:rsid w:val="00FA056B"/>
    <w:rsid w:val="00FA0DAF"/>
    <w:rsid w:val="00FA1A42"/>
    <w:rsid w:val="00FA2868"/>
    <w:rsid w:val="00FA3B9E"/>
    <w:rsid w:val="00FA602F"/>
    <w:rsid w:val="00FB0625"/>
    <w:rsid w:val="00FB08BD"/>
    <w:rsid w:val="00FB0F63"/>
    <w:rsid w:val="00FB3814"/>
    <w:rsid w:val="00FB48D6"/>
    <w:rsid w:val="00FB53BC"/>
    <w:rsid w:val="00FB661E"/>
    <w:rsid w:val="00FB68DB"/>
    <w:rsid w:val="00FB692C"/>
    <w:rsid w:val="00FC05B7"/>
    <w:rsid w:val="00FC07F8"/>
    <w:rsid w:val="00FC09AC"/>
    <w:rsid w:val="00FC175B"/>
    <w:rsid w:val="00FC1AB2"/>
    <w:rsid w:val="00FC1DE8"/>
    <w:rsid w:val="00FC38D2"/>
    <w:rsid w:val="00FC3C2E"/>
    <w:rsid w:val="00FC469C"/>
    <w:rsid w:val="00FC4A63"/>
    <w:rsid w:val="00FC6610"/>
    <w:rsid w:val="00FC6F07"/>
    <w:rsid w:val="00FC79F9"/>
    <w:rsid w:val="00FD09AE"/>
    <w:rsid w:val="00FD16DB"/>
    <w:rsid w:val="00FD1B13"/>
    <w:rsid w:val="00FD3950"/>
    <w:rsid w:val="00FD5665"/>
    <w:rsid w:val="00FD5F71"/>
    <w:rsid w:val="00FD63BE"/>
    <w:rsid w:val="00FD7362"/>
    <w:rsid w:val="00FD7589"/>
    <w:rsid w:val="00FE0A54"/>
    <w:rsid w:val="00FE2612"/>
    <w:rsid w:val="00FE2B93"/>
    <w:rsid w:val="00FE3578"/>
    <w:rsid w:val="00FE4B30"/>
    <w:rsid w:val="00FE4D07"/>
    <w:rsid w:val="00FE52DB"/>
    <w:rsid w:val="00FF1C43"/>
    <w:rsid w:val="00FF2A78"/>
    <w:rsid w:val="00FF317E"/>
    <w:rsid w:val="00FF3477"/>
    <w:rsid w:val="00FF41EC"/>
    <w:rsid w:val="00FF46FE"/>
    <w:rsid w:val="00FF4919"/>
    <w:rsid w:val="00FF6546"/>
    <w:rsid w:val="00FF699C"/>
    <w:rsid w:val="00FF73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2410639-8FFF-47BB-9F50-53989AC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3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B2089"/>
  </w:style>
  <w:style w:type="paragraph" w:customStyle="1" w:styleId="RSCGnotaalpie">
    <w:name w:val="RSCG nota al pie"/>
    <w:basedOn w:val="Normal"/>
    <w:uiPriority w:val="99"/>
    <w:qFormat/>
    <w:rsid w:val="005B2089"/>
    <w:pPr>
      <w:spacing w:after="120"/>
      <w:jc w:val="both"/>
    </w:pPr>
    <w:rPr>
      <w:rFonts w:ascii="Palatino" w:hAnsi="Palatino" w:cstheme="minorBidi"/>
      <w:sz w:val="22"/>
      <w:szCs w:val="22"/>
      <w:lang w:eastAsia="en-US"/>
    </w:rPr>
  </w:style>
  <w:style w:type="character" w:customStyle="1" w:styleId="lbl-encabezado-blanco2">
    <w:name w:val="lbl-encabezado-blanco2"/>
    <w:rsid w:val="005B2089"/>
    <w:rPr>
      <w:color w:val="FFFFFF"/>
    </w:rPr>
  </w:style>
  <w:style w:type="character" w:customStyle="1" w:styleId="TextoCar">
    <w:name w:val="Texto Car"/>
    <w:link w:val="Texto"/>
    <w:locked/>
    <w:rsid w:val="005B2089"/>
    <w:rPr>
      <w:rFonts w:ascii="Arial" w:eastAsia="Times New Roman" w:hAnsi="Arial" w:cs="Arial"/>
      <w:sz w:val="18"/>
      <w:szCs w:val="18"/>
      <w:lang w:val="es-MX"/>
    </w:rPr>
  </w:style>
  <w:style w:type="paragraph" w:customStyle="1" w:styleId="ANOTACION">
    <w:name w:val="ANOTACION"/>
    <w:basedOn w:val="Normal"/>
    <w:link w:val="ANOTACIONCar"/>
    <w:rsid w:val="005B2089"/>
    <w:pPr>
      <w:spacing w:before="101" w:after="101"/>
      <w:jc w:val="center"/>
    </w:pPr>
    <w:rPr>
      <w:b/>
      <w:sz w:val="18"/>
      <w:szCs w:val="18"/>
      <w:lang w:val="x-none" w:eastAsia="x-none"/>
    </w:rPr>
  </w:style>
  <w:style w:type="character" w:customStyle="1" w:styleId="ANOTACIONCar">
    <w:name w:val="ANOTACION Car"/>
    <w:link w:val="ANOTACION"/>
    <w:locked/>
    <w:rsid w:val="005B2089"/>
    <w:rPr>
      <w:rFonts w:ascii="Times New Roman" w:eastAsia="Times New Roman" w:hAnsi="Times New Roman" w:cs="Times New Roman"/>
      <w:b/>
      <w:sz w:val="18"/>
      <w:szCs w:val="18"/>
      <w:lang w:val="x-none" w:eastAsia="x-none"/>
    </w:rPr>
  </w:style>
  <w:style w:type="table" w:customStyle="1" w:styleId="Tablaconcuadrcula1">
    <w:name w:val="Tabla con cuadrícula1"/>
    <w:basedOn w:val="Tablanormal"/>
    <w:next w:val="Tablaconcuadrcula"/>
    <w:uiPriority w:val="59"/>
    <w:rsid w:val="005B208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B2089"/>
    <w:rPr>
      <w:i/>
      <w:iCs/>
    </w:rPr>
  </w:style>
  <w:style w:type="paragraph" w:styleId="Bibliografa">
    <w:name w:val="Bibliography"/>
    <w:basedOn w:val="Normal"/>
    <w:next w:val="Normal"/>
    <w:uiPriority w:val="37"/>
    <w:semiHidden/>
    <w:unhideWhenUsed/>
    <w:rsid w:val="005B2089"/>
  </w:style>
  <w:style w:type="paragraph" w:styleId="Textoindependiente3">
    <w:name w:val="Body Text 3"/>
    <w:basedOn w:val="Normal"/>
    <w:link w:val="Textoindependiente3Car"/>
    <w:uiPriority w:val="99"/>
    <w:semiHidden/>
    <w:unhideWhenUsed/>
    <w:rsid w:val="005B208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B2089"/>
    <w:rPr>
      <w:rFonts w:ascii="Times New Roman" w:eastAsia="Times New Roman" w:hAnsi="Times New Roman" w:cs="Times New Roman"/>
      <w:sz w:val="16"/>
      <w:szCs w:val="16"/>
      <w:lang w:val="es-MX"/>
    </w:rPr>
  </w:style>
  <w:style w:type="paragraph" w:customStyle="1" w:styleId="xmsonormal">
    <w:name w:val="x_msonormal"/>
    <w:basedOn w:val="Normal"/>
    <w:rsid w:val="005B2089"/>
    <w:pPr>
      <w:spacing w:before="100" w:beforeAutospacing="1" w:after="100" w:afterAutospacing="1"/>
    </w:pPr>
    <w:rPr>
      <w:lang w:eastAsia="es-MX"/>
    </w:rPr>
  </w:style>
  <w:style w:type="numbering" w:customStyle="1" w:styleId="Sinlista2">
    <w:name w:val="Sin lista2"/>
    <w:next w:val="Sinlista"/>
    <w:uiPriority w:val="99"/>
    <w:semiHidden/>
    <w:unhideWhenUsed/>
    <w:rsid w:val="003F788B"/>
  </w:style>
  <w:style w:type="table" w:customStyle="1" w:styleId="Tablaconcuadrcula2">
    <w:name w:val="Tabla con cuadrícula2"/>
    <w:basedOn w:val="Tablanormal"/>
    <w:next w:val="Tablaconcuadrcula"/>
    <w:uiPriority w:val="39"/>
    <w:rsid w:val="003F788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655C"/>
  </w:style>
  <w:style w:type="table" w:customStyle="1" w:styleId="Tablaconcuadrcula3">
    <w:name w:val="Tabla con cuadrícula3"/>
    <w:basedOn w:val="Tablanormal"/>
    <w:next w:val="Tablaconcuadrcula"/>
    <w:uiPriority w:val="39"/>
    <w:rsid w:val="00DA655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7467A"/>
  </w:style>
  <w:style w:type="table" w:customStyle="1" w:styleId="Tablaconcuadrcula4">
    <w:name w:val="Tabla con cuadrícula4"/>
    <w:basedOn w:val="Tablanormal"/>
    <w:next w:val="Tablaconcuadrcula"/>
    <w:uiPriority w:val="39"/>
    <w:rsid w:val="00A746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7194F"/>
  </w:style>
  <w:style w:type="table" w:customStyle="1" w:styleId="Tablaconcuadrcula5">
    <w:name w:val="Tabla con cuadrícula5"/>
    <w:basedOn w:val="Tablanormal"/>
    <w:next w:val="Tablaconcuadrcula"/>
    <w:uiPriority w:val="39"/>
    <w:rsid w:val="00F7194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408D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F2B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41C12"/>
  </w:style>
  <w:style w:type="table" w:customStyle="1" w:styleId="Tablaconcuadrcula6">
    <w:name w:val="Tabla con cuadrícula6"/>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D41C1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D41C12"/>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41C12"/>
  </w:style>
  <w:style w:type="character" w:customStyle="1" w:styleId="Ninguno">
    <w:name w:val="Ninguno"/>
    <w:rsid w:val="00D41C12"/>
    <w:rPr>
      <w:lang w:val="es-ES_tradnl"/>
    </w:rPr>
  </w:style>
  <w:style w:type="paragraph" w:customStyle="1" w:styleId="Cuerpo">
    <w:name w:val="Cuerpo"/>
    <w:rsid w:val="00D41C1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41C12"/>
    <w:pPr>
      <w:numPr>
        <w:numId w:val="5"/>
      </w:numPr>
    </w:pPr>
  </w:style>
  <w:style w:type="numbering" w:customStyle="1" w:styleId="Estiloimportado1">
    <w:name w:val="Estilo importado 1"/>
    <w:rsid w:val="00D41C12"/>
    <w:pPr>
      <w:numPr>
        <w:numId w:val="6"/>
      </w:numPr>
    </w:pPr>
  </w:style>
  <w:style w:type="character" w:customStyle="1" w:styleId="normaltextrun">
    <w:name w:val="normaltextrun"/>
    <w:basedOn w:val="Fuentedeprrafopredeter"/>
    <w:rsid w:val="00D41C12"/>
  </w:style>
  <w:style w:type="paragraph" w:customStyle="1" w:styleId="INCISO">
    <w:name w:val="INCISO"/>
    <w:basedOn w:val="Normal"/>
    <w:rsid w:val="00D41C1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D41C12"/>
    <w:pPr>
      <w:spacing w:before="100" w:beforeAutospacing="1" w:after="100" w:afterAutospacing="1"/>
    </w:pPr>
    <w:rPr>
      <w:lang w:eastAsia="es-MX"/>
    </w:rPr>
  </w:style>
  <w:style w:type="paragraph" w:customStyle="1" w:styleId="j">
    <w:name w:val="j"/>
    <w:basedOn w:val="Normal"/>
    <w:rsid w:val="00D41C12"/>
    <w:pPr>
      <w:spacing w:before="100" w:beforeAutospacing="1" w:after="100" w:afterAutospacing="1"/>
    </w:pPr>
    <w:rPr>
      <w:lang w:eastAsia="es-MX"/>
    </w:rPr>
  </w:style>
  <w:style w:type="character" w:customStyle="1" w:styleId="nacep">
    <w:name w:val="n_acep"/>
    <w:basedOn w:val="Fuentedeprrafopredeter"/>
    <w:rsid w:val="00D41C12"/>
  </w:style>
  <w:style w:type="paragraph" w:customStyle="1" w:styleId="m5212863947045306324gmail-msonormal">
    <w:name w:val="m_5212863947045306324gmail-msonormal"/>
    <w:basedOn w:val="Normal"/>
    <w:rsid w:val="00D41C12"/>
    <w:pPr>
      <w:spacing w:before="100" w:beforeAutospacing="1" w:after="100" w:afterAutospacing="1"/>
    </w:pPr>
    <w:rPr>
      <w:lang w:eastAsia="es-MX"/>
    </w:rPr>
  </w:style>
  <w:style w:type="character" w:customStyle="1" w:styleId="user-highlighted-active">
    <w:name w:val="user-highlighted-active"/>
    <w:basedOn w:val="Fuentedeprrafopredeter"/>
    <w:rsid w:val="00D41C12"/>
  </w:style>
  <w:style w:type="character" w:customStyle="1" w:styleId="numberfracccentro">
    <w:name w:val="numberfracccentro"/>
    <w:basedOn w:val="Fuentedeprrafopredeter"/>
    <w:rsid w:val="00D41C12"/>
  </w:style>
  <w:style w:type="character" w:customStyle="1" w:styleId="titulorubrolgt">
    <w:name w:val="titulorubrolgt"/>
    <w:basedOn w:val="Fuentedeprrafopredeter"/>
    <w:rsid w:val="00D41C12"/>
  </w:style>
  <w:style w:type="paragraph" w:customStyle="1" w:styleId="Text">
    <w:name w:val="Text"/>
    <w:basedOn w:val="Normal"/>
    <w:link w:val="TextChar"/>
    <w:rsid w:val="00D41C12"/>
    <w:pPr>
      <w:spacing w:after="240"/>
    </w:pPr>
    <w:rPr>
      <w:szCs w:val="20"/>
      <w:lang w:val="en-US" w:eastAsia="en-US"/>
    </w:rPr>
  </w:style>
  <w:style w:type="character" w:customStyle="1" w:styleId="TextChar">
    <w:name w:val="Text Char"/>
    <w:link w:val="Text"/>
    <w:locked/>
    <w:rsid w:val="00D41C12"/>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D41C12"/>
    <w:pPr>
      <w:spacing w:line="360" w:lineRule="auto"/>
      <w:ind w:left="709" w:right="709"/>
      <w:jc w:val="both"/>
    </w:pPr>
    <w:rPr>
      <w:rFonts w:ascii="Arial" w:hAnsi="Arial" w:cs="Arial"/>
      <w:b/>
      <w:bCs/>
      <w:i/>
      <w:iCs/>
      <w:sz w:val="30"/>
      <w:szCs w:val="30"/>
      <w:lang w:eastAsia="es-MX"/>
    </w:rPr>
  </w:style>
  <w:style w:type="table" w:customStyle="1" w:styleId="Tablaconcuadrcula12">
    <w:name w:val="Tabla con cuadrícula12"/>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41C12"/>
  </w:style>
  <w:style w:type="table" w:customStyle="1" w:styleId="Tablaconcuadrcula21">
    <w:name w:val="Tabla con cuadrícula2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41C12"/>
  </w:style>
  <w:style w:type="table" w:customStyle="1" w:styleId="Tablaconcuadrcula111">
    <w:name w:val="Tabla con cuadrícula11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41C12"/>
  </w:style>
  <w:style w:type="numbering" w:customStyle="1" w:styleId="Sinlista31">
    <w:name w:val="Sin lista31"/>
    <w:next w:val="Sinlista"/>
    <w:uiPriority w:val="99"/>
    <w:semiHidden/>
    <w:unhideWhenUsed/>
    <w:rsid w:val="00D41C12"/>
  </w:style>
  <w:style w:type="table" w:customStyle="1" w:styleId="Tablaconcuadrcula31">
    <w:name w:val="Tabla con cuadrícula3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41C12"/>
  </w:style>
  <w:style w:type="table" w:customStyle="1" w:styleId="Tablaconcuadrcula41">
    <w:name w:val="Tabla con cuadrícula4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41C12"/>
    <w:pPr>
      <w:spacing w:before="100" w:beforeAutospacing="1" w:after="100" w:afterAutospacing="1"/>
    </w:pPr>
    <w:rPr>
      <w:lang w:eastAsia="es-MX"/>
    </w:rPr>
  </w:style>
  <w:style w:type="character" w:customStyle="1" w:styleId="eop">
    <w:name w:val="eop"/>
    <w:basedOn w:val="Fuentedeprrafopredeter"/>
    <w:rsid w:val="00D41C12"/>
  </w:style>
  <w:style w:type="numbering" w:customStyle="1" w:styleId="Sinlista51">
    <w:name w:val="Sin lista51"/>
    <w:next w:val="Sinlista"/>
    <w:uiPriority w:val="99"/>
    <w:semiHidden/>
    <w:unhideWhenUsed/>
    <w:rsid w:val="00D41C12"/>
  </w:style>
  <w:style w:type="table" w:customStyle="1" w:styleId="Tablaconcuadrcula51">
    <w:name w:val="Tabla con cuadrícula5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41C12"/>
  </w:style>
  <w:style w:type="numbering" w:customStyle="1" w:styleId="Sinlista1111">
    <w:name w:val="Sin lista1111"/>
    <w:next w:val="Sinlista"/>
    <w:uiPriority w:val="99"/>
    <w:semiHidden/>
    <w:unhideWhenUsed/>
    <w:rsid w:val="00D41C12"/>
  </w:style>
  <w:style w:type="numbering" w:customStyle="1" w:styleId="Sinlista211">
    <w:name w:val="Sin lista211"/>
    <w:next w:val="Sinlista"/>
    <w:uiPriority w:val="99"/>
    <w:semiHidden/>
    <w:unhideWhenUsed/>
    <w:rsid w:val="00D41C12"/>
  </w:style>
  <w:style w:type="numbering" w:customStyle="1" w:styleId="Sinlista311">
    <w:name w:val="Sin lista311"/>
    <w:next w:val="Sinlista"/>
    <w:uiPriority w:val="99"/>
    <w:semiHidden/>
    <w:unhideWhenUsed/>
    <w:rsid w:val="00D41C12"/>
  </w:style>
  <w:style w:type="numbering" w:customStyle="1" w:styleId="Sinlista411">
    <w:name w:val="Sin lista411"/>
    <w:next w:val="Sinlista"/>
    <w:uiPriority w:val="99"/>
    <w:semiHidden/>
    <w:unhideWhenUsed/>
    <w:rsid w:val="00D41C12"/>
  </w:style>
  <w:style w:type="numbering" w:customStyle="1" w:styleId="Sinlista7">
    <w:name w:val="Sin lista7"/>
    <w:next w:val="Sinlista"/>
    <w:uiPriority w:val="99"/>
    <w:semiHidden/>
    <w:unhideWhenUsed/>
    <w:rsid w:val="00D41C12"/>
  </w:style>
  <w:style w:type="table" w:customStyle="1" w:styleId="Tablaconcuadrcula8">
    <w:name w:val="Tabla con cuadrícula8"/>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41C12"/>
  </w:style>
  <w:style w:type="numbering" w:customStyle="1" w:styleId="Estiloimportado11">
    <w:name w:val="Estilo importado 11"/>
    <w:rsid w:val="00D41C12"/>
  </w:style>
  <w:style w:type="table" w:customStyle="1" w:styleId="Tablaconcuadrcula13">
    <w:name w:val="Tabla con cuadrícula13"/>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41C12"/>
  </w:style>
  <w:style w:type="table" w:customStyle="1" w:styleId="Tablaconcuadrcula22">
    <w:name w:val="Tabla con cuadrícula2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41C12"/>
  </w:style>
  <w:style w:type="table" w:customStyle="1" w:styleId="Tablaconcuadrcula112">
    <w:name w:val="Tabla con cuadrícula11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D41C12"/>
  </w:style>
  <w:style w:type="numbering" w:customStyle="1" w:styleId="Sinlista32">
    <w:name w:val="Sin lista32"/>
    <w:next w:val="Sinlista"/>
    <w:uiPriority w:val="99"/>
    <w:semiHidden/>
    <w:unhideWhenUsed/>
    <w:rsid w:val="00D41C12"/>
  </w:style>
  <w:style w:type="table" w:customStyle="1" w:styleId="Tablaconcuadrcula32">
    <w:name w:val="Tabla con cuadrícula3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D41C12"/>
  </w:style>
  <w:style w:type="table" w:customStyle="1" w:styleId="Tablaconcuadrcula42">
    <w:name w:val="Tabla con cuadrícula4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C54ED"/>
  </w:style>
  <w:style w:type="numbering" w:customStyle="1" w:styleId="Estiloimportado12">
    <w:name w:val="Estilo importado 12"/>
    <w:rsid w:val="009C54ED"/>
  </w:style>
  <w:style w:type="numbering" w:customStyle="1" w:styleId="Sinlista8">
    <w:name w:val="Sin lista8"/>
    <w:next w:val="Sinlista"/>
    <w:uiPriority w:val="99"/>
    <w:semiHidden/>
    <w:unhideWhenUsed/>
    <w:rsid w:val="00A62B9A"/>
  </w:style>
  <w:style w:type="table" w:customStyle="1" w:styleId="Tablaconcuadrcula9">
    <w:name w:val="Tabla con cuadrícula9"/>
    <w:basedOn w:val="Tablanormal"/>
    <w:next w:val="Tablaconcuadrcula"/>
    <w:uiPriority w:val="39"/>
    <w:rsid w:val="00A62B9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
    <w:name w:val="Estilo importado 23"/>
    <w:rsid w:val="00A62B9A"/>
  </w:style>
  <w:style w:type="numbering" w:customStyle="1" w:styleId="Estiloimportado13">
    <w:name w:val="Estilo importado 13"/>
    <w:rsid w:val="00A62B9A"/>
  </w:style>
  <w:style w:type="paragraph" w:customStyle="1" w:styleId="xgmail-msolistparagraph">
    <w:name w:val="x_gmail-msolistparagraph"/>
    <w:basedOn w:val="Normal"/>
    <w:rsid w:val="00A62B9A"/>
    <w:pPr>
      <w:spacing w:before="100" w:beforeAutospacing="1" w:after="100" w:afterAutospacing="1"/>
    </w:pPr>
    <w:rPr>
      <w:lang w:eastAsia="es-MX"/>
    </w:rPr>
  </w:style>
  <w:style w:type="numbering" w:customStyle="1" w:styleId="Sinlista14">
    <w:name w:val="Sin lista14"/>
    <w:next w:val="Sinlista"/>
    <w:uiPriority w:val="99"/>
    <w:semiHidden/>
    <w:unhideWhenUsed/>
    <w:rsid w:val="00A62B9A"/>
  </w:style>
  <w:style w:type="table" w:customStyle="1" w:styleId="Tablaconcuadrcula14">
    <w:name w:val="Tabla con cuadrícula14"/>
    <w:basedOn w:val="Tablanormal"/>
    <w:next w:val="Tablaconcuadrcula"/>
    <w:uiPriority w:val="39"/>
    <w:rsid w:val="00A62B9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62B9A"/>
  </w:style>
  <w:style w:type="table" w:customStyle="1" w:styleId="Tablaconcuadrcula23">
    <w:name w:val="Tabla con cuadrícula23"/>
    <w:basedOn w:val="Tablanormal"/>
    <w:next w:val="Tablaconcuadrcula"/>
    <w:uiPriority w:val="39"/>
    <w:rsid w:val="00A62B9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A62B9A"/>
  </w:style>
  <w:style w:type="table" w:customStyle="1" w:styleId="Tablaconcuadrcula33">
    <w:name w:val="Tabla con cuadrícula33"/>
    <w:basedOn w:val="Tablanormal"/>
    <w:next w:val="Tablaconcuadrcula"/>
    <w:uiPriority w:val="39"/>
    <w:rsid w:val="00A62B9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2B9A"/>
  </w:style>
  <w:style w:type="table" w:customStyle="1" w:styleId="Tablaconcuadrcula43">
    <w:name w:val="Tabla con cuadrícula43"/>
    <w:basedOn w:val="Tablanormal"/>
    <w:next w:val="Tablaconcuadrcula"/>
    <w:uiPriority w:val="39"/>
    <w:rsid w:val="00A62B9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2070A8"/>
  </w:style>
  <w:style w:type="table" w:customStyle="1" w:styleId="Tablaconcuadrcula10">
    <w:name w:val="Tabla con cuadrícula10"/>
    <w:basedOn w:val="Tablanormal"/>
    <w:next w:val="Tablaconcuadrcula"/>
    <w:uiPriority w:val="39"/>
    <w:rsid w:val="002070A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070A8"/>
  </w:style>
  <w:style w:type="numbering" w:customStyle="1" w:styleId="Estiloimportado14">
    <w:name w:val="Estilo importado 14"/>
    <w:rsid w:val="002070A8"/>
  </w:style>
  <w:style w:type="numbering" w:customStyle="1" w:styleId="Sinlista15">
    <w:name w:val="Sin lista15"/>
    <w:next w:val="Sinlista"/>
    <w:uiPriority w:val="99"/>
    <w:semiHidden/>
    <w:unhideWhenUsed/>
    <w:rsid w:val="002070A8"/>
  </w:style>
  <w:style w:type="table" w:customStyle="1" w:styleId="Tablaconcuadrcula15">
    <w:name w:val="Tabla con cuadrícula15"/>
    <w:basedOn w:val="Tablanormal"/>
    <w:next w:val="Tablaconcuadrcula"/>
    <w:uiPriority w:val="39"/>
    <w:rsid w:val="002070A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2070A8"/>
  </w:style>
  <w:style w:type="table" w:customStyle="1" w:styleId="Tablaconcuadrcula24">
    <w:name w:val="Tabla con cuadrícula24"/>
    <w:basedOn w:val="Tablanormal"/>
    <w:next w:val="Tablaconcuadrcula"/>
    <w:uiPriority w:val="39"/>
    <w:rsid w:val="002070A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2070A8"/>
  </w:style>
  <w:style w:type="table" w:customStyle="1" w:styleId="Tablaconcuadrcula34">
    <w:name w:val="Tabla con cuadrícula34"/>
    <w:basedOn w:val="Tablanormal"/>
    <w:next w:val="Tablaconcuadrcula"/>
    <w:uiPriority w:val="39"/>
    <w:rsid w:val="002070A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2070A8"/>
  </w:style>
  <w:style w:type="table" w:customStyle="1" w:styleId="Tablaconcuadrcula44">
    <w:name w:val="Tabla con cuadrícula44"/>
    <w:basedOn w:val="Tablanormal"/>
    <w:next w:val="Tablaconcuadrcula"/>
    <w:uiPriority w:val="39"/>
    <w:rsid w:val="002070A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BD2EBC"/>
    <w:rPr>
      <w:rFonts w:ascii="Palatino Linotype" w:eastAsia="Cambria" w:hAnsi="Palatino Linotype"/>
      <w:sz w:val="20"/>
      <w:szCs w:val="20"/>
      <w:lang w:eastAsia="en-US"/>
    </w:rPr>
  </w:style>
  <w:style w:type="numbering" w:customStyle="1" w:styleId="Sinlista10">
    <w:name w:val="Sin lista10"/>
    <w:next w:val="Sinlista"/>
    <w:uiPriority w:val="99"/>
    <w:semiHidden/>
    <w:unhideWhenUsed/>
    <w:rsid w:val="00111D1E"/>
  </w:style>
  <w:style w:type="table" w:customStyle="1" w:styleId="Tablaconcuadrcula16">
    <w:name w:val="Tabla con cuadrícula16"/>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111D1E"/>
  </w:style>
  <w:style w:type="numbering" w:customStyle="1" w:styleId="Estiloimportado15">
    <w:name w:val="Estilo importado 15"/>
    <w:rsid w:val="00111D1E"/>
  </w:style>
  <w:style w:type="table" w:customStyle="1" w:styleId="Tablaconcuadrcula1111">
    <w:name w:val="Tabla con cuadrícula111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11D1E"/>
  </w:style>
  <w:style w:type="table" w:customStyle="1" w:styleId="Tablaconcuadrcula17">
    <w:name w:val="Tabla con cuadrícula17"/>
    <w:basedOn w:val="Tablanormal"/>
    <w:next w:val="Tablaconcuadrcula"/>
    <w:uiPriority w:val="39"/>
    <w:locked/>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11D1E"/>
  </w:style>
  <w:style w:type="table" w:customStyle="1" w:styleId="Tablaconcuadrcula25">
    <w:name w:val="Tabla con cuadrícula25"/>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111D1E"/>
  </w:style>
  <w:style w:type="table" w:customStyle="1" w:styleId="Tablaconcuadrcula121">
    <w:name w:val="Tabla con cuadrícula121"/>
    <w:basedOn w:val="Tablanormal"/>
    <w:next w:val="Tablaconcuadrcula"/>
    <w:uiPriority w:val="5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111D1E"/>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111D1E"/>
  </w:style>
  <w:style w:type="numbering" w:customStyle="1" w:styleId="Sinlista212">
    <w:name w:val="Sin lista212"/>
    <w:next w:val="Sinlista"/>
    <w:uiPriority w:val="99"/>
    <w:semiHidden/>
    <w:unhideWhenUsed/>
    <w:rsid w:val="00111D1E"/>
  </w:style>
  <w:style w:type="numbering" w:customStyle="1" w:styleId="Sinlista35">
    <w:name w:val="Sin lista35"/>
    <w:next w:val="Sinlista"/>
    <w:uiPriority w:val="99"/>
    <w:semiHidden/>
    <w:unhideWhenUsed/>
    <w:rsid w:val="00111D1E"/>
  </w:style>
  <w:style w:type="table" w:customStyle="1" w:styleId="Tablaconcuadrcula35">
    <w:name w:val="Tabla con cuadrícula35"/>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111D1E"/>
  </w:style>
  <w:style w:type="table" w:customStyle="1" w:styleId="Tablaconcuadrcula45">
    <w:name w:val="Tabla con cuadrícula45"/>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111D1E"/>
  </w:style>
  <w:style w:type="table" w:customStyle="1" w:styleId="Tablaconcuadrcula52">
    <w:name w:val="Tabla con cuadrícula52"/>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111D1E"/>
  </w:style>
  <w:style w:type="table" w:customStyle="1" w:styleId="Tablaconcuadrcula211">
    <w:name w:val="Tabla con cuadrícula21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111D1E"/>
  </w:style>
  <w:style w:type="numbering" w:customStyle="1" w:styleId="Sinlista2111">
    <w:name w:val="Sin lista2111"/>
    <w:next w:val="Sinlista"/>
    <w:uiPriority w:val="99"/>
    <w:semiHidden/>
    <w:unhideWhenUsed/>
    <w:rsid w:val="00111D1E"/>
  </w:style>
  <w:style w:type="numbering" w:customStyle="1" w:styleId="Sinlista312">
    <w:name w:val="Sin lista312"/>
    <w:next w:val="Sinlista"/>
    <w:uiPriority w:val="99"/>
    <w:semiHidden/>
    <w:unhideWhenUsed/>
    <w:rsid w:val="00111D1E"/>
  </w:style>
  <w:style w:type="table" w:customStyle="1" w:styleId="Tablaconcuadrcula311">
    <w:name w:val="Tabla con cuadrícula31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111D1E"/>
  </w:style>
  <w:style w:type="table" w:customStyle="1" w:styleId="Tablaconcuadrcula411">
    <w:name w:val="Tabla con cuadrícula41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111D1E"/>
  </w:style>
  <w:style w:type="numbering" w:customStyle="1" w:styleId="Estiloimportado111">
    <w:name w:val="Estilo importado 111"/>
    <w:rsid w:val="00111D1E"/>
  </w:style>
  <w:style w:type="numbering" w:customStyle="1" w:styleId="Sinlista61">
    <w:name w:val="Sin lista61"/>
    <w:next w:val="Sinlista"/>
    <w:uiPriority w:val="99"/>
    <w:semiHidden/>
    <w:unhideWhenUsed/>
    <w:rsid w:val="00111D1E"/>
  </w:style>
  <w:style w:type="table" w:customStyle="1" w:styleId="Tablaconcuadrcula61">
    <w:name w:val="Tabla con cuadrícula61"/>
    <w:basedOn w:val="Tablanormal"/>
    <w:next w:val="Tablaconcuadrcula"/>
    <w:uiPriority w:val="39"/>
    <w:rsid w:val="00111D1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36852968">
      <w:bodyDiv w:val="1"/>
      <w:marLeft w:val="0"/>
      <w:marRight w:val="0"/>
      <w:marTop w:val="0"/>
      <w:marBottom w:val="0"/>
      <w:divBdr>
        <w:top w:val="none" w:sz="0" w:space="0" w:color="auto"/>
        <w:left w:val="none" w:sz="0" w:space="0" w:color="auto"/>
        <w:bottom w:val="none" w:sz="0" w:space="0" w:color="auto"/>
        <w:right w:val="none" w:sz="0" w:space="0" w:color="auto"/>
      </w:divBdr>
    </w:div>
    <w:div w:id="60493084">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44975882">
      <w:bodyDiv w:val="1"/>
      <w:marLeft w:val="0"/>
      <w:marRight w:val="0"/>
      <w:marTop w:val="0"/>
      <w:marBottom w:val="0"/>
      <w:divBdr>
        <w:top w:val="none" w:sz="0" w:space="0" w:color="auto"/>
        <w:left w:val="none" w:sz="0" w:space="0" w:color="auto"/>
        <w:bottom w:val="none" w:sz="0" w:space="0" w:color="auto"/>
        <w:right w:val="none" w:sz="0" w:space="0" w:color="auto"/>
      </w:divBdr>
    </w:div>
    <w:div w:id="160510349">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5026562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3938019">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9119">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34373720">
      <w:bodyDiv w:val="1"/>
      <w:marLeft w:val="0"/>
      <w:marRight w:val="0"/>
      <w:marTop w:val="0"/>
      <w:marBottom w:val="0"/>
      <w:divBdr>
        <w:top w:val="none" w:sz="0" w:space="0" w:color="auto"/>
        <w:left w:val="none" w:sz="0" w:space="0" w:color="auto"/>
        <w:bottom w:val="none" w:sz="0" w:space="0" w:color="auto"/>
        <w:right w:val="none" w:sz="0" w:space="0" w:color="auto"/>
      </w:divBdr>
    </w:div>
    <w:div w:id="114565917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1030681">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2577827">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7882864">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6198942">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6312030">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7516549">
      <w:bodyDiv w:val="1"/>
      <w:marLeft w:val="0"/>
      <w:marRight w:val="0"/>
      <w:marTop w:val="0"/>
      <w:marBottom w:val="0"/>
      <w:divBdr>
        <w:top w:val="none" w:sz="0" w:space="0" w:color="auto"/>
        <w:left w:val="none" w:sz="0" w:space="0" w:color="auto"/>
        <w:bottom w:val="none" w:sz="0" w:space="0" w:color="auto"/>
        <w:right w:val="none" w:sz="0" w:space="0" w:color="auto"/>
      </w:divBdr>
      <w:divsChild>
        <w:div w:id="13580115">
          <w:marLeft w:val="0"/>
          <w:marRight w:val="0"/>
          <w:marTop w:val="0"/>
          <w:marBottom w:val="0"/>
          <w:divBdr>
            <w:top w:val="none" w:sz="0" w:space="0" w:color="auto"/>
            <w:left w:val="none" w:sz="0" w:space="0" w:color="auto"/>
            <w:bottom w:val="none" w:sz="0" w:space="0" w:color="auto"/>
            <w:right w:val="none" w:sz="0" w:space="0" w:color="auto"/>
          </w:divBdr>
        </w:div>
      </w:divsChild>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66546400">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91665468">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6617730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982D-5C42-459D-A1DA-B267A68C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10362</Words>
  <Characters>56997</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6</cp:revision>
  <cp:lastPrinted>2019-09-25T16:24:00Z</cp:lastPrinted>
  <dcterms:created xsi:type="dcterms:W3CDTF">2019-11-07T21:52:00Z</dcterms:created>
  <dcterms:modified xsi:type="dcterms:W3CDTF">2019-11-22T01:12:00Z</dcterms:modified>
</cp:coreProperties>
</file>