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009" w:rsidRPr="00C32009" w:rsidRDefault="00C32009" w:rsidP="003638ED">
      <w:pPr>
        <w:spacing w:before="240" w:after="240" w:line="360" w:lineRule="auto"/>
        <w:jc w:val="center"/>
        <w:rPr>
          <w:rFonts w:ascii="Palatino Linotype" w:eastAsia="MS Mincho" w:hAnsi="Palatino Linotype" w:cs="Times New Roman"/>
          <w:b/>
          <w:sz w:val="24"/>
          <w:szCs w:val="24"/>
          <w:lang w:val="es-ES_tradnl" w:eastAsia="es-ES"/>
        </w:rPr>
      </w:pPr>
      <w:r w:rsidRPr="00C32009">
        <w:rPr>
          <w:rFonts w:ascii="Palatino Linotype" w:eastAsia="MS Mincho" w:hAnsi="Palatino Linotype" w:cs="Times New Roman"/>
          <w:b/>
          <w:sz w:val="24"/>
          <w:szCs w:val="24"/>
          <w:lang w:val="es-ES_tradnl" w:eastAsia="es-ES"/>
        </w:rPr>
        <w:t>LÍNEAS ARGUMENTATIVAS.</w:t>
      </w:r>
    </w:p>
    <w:p w:rsidR="00C32009" w:rsidRPr="00C32009" w:rsidRDefault="00C32009" w:rsidP="00C32009">
      <w:pPr>
        <w:spacing w:after="0" w:line="360" w:lineRule="auto"/>
        <w:jc w:val="both"/>
        <w:rPr>
          <w:rFonts w:ascii="Palatino Linotype" w:eastAsia="Arial Unicode MS" w:hAnsi="Palatino Linotype" w:cs="Arial"/>
          <w:sz w:val="24"/>
          <w:szCs w:val="24"/>
          <w:lang w:val="es-ES_tradnl" w:eastAsia="es-ES"/>
        </w:rPr>
      </w:pPr>
      <w:r w:rsidRPr="00C32009">
        <w:rPr>
          <w:rFonts w:ascii="Palatino Linotype" w:eastAsia="Arial Unicode MS" w:hAnsi="Palatino Linotype" w:cs="Arial"/>
          <w:b/>
          <w:sz w:val="24"/>
          <w:szCs w:val="24"/>
          <w:lang w:val="es-ES_tradnl" w:eastAsia="es-ES"/>
        </w:rPr>
        <w:t>DEBERES DE LAS AUTORIDADES</w:t>
      </w:r>
      <w:r w:rsidRPr="00C32009">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C32009" w:rsidRPr="00C32009" w:rsidRDefault="00C32009" w:rsidP="00C32009">
      <w:pPr>
        <w:spacing w:after="0" w:line="360" w:lineRule="auto"/>
        <w:contextualSpacing/>
        <w:jc w:val="both"/>
        <w:rPr>
          <w:rFonts w:ascii="Palatino Linotype" w:eastAsia="Calibri" w:hAnsi="Palatino Linotype" w:cs="Times New Roman"/>
          <w:b/>
          <w:sz w:val="23"/>
          <w:szCs w:val="23"/>
        </w:rPr>
      </w:pPr>
    </w:p>
    <w:p w:rsidR="00C32009" w:rsidRPr="00C32009" w:rsidRDefault="00C32009" w:rsidP="00C32009">
      <w:pPr>
        <w:spacing w:after="0" w:line="360" w:lineRule="auto"/>
        <w:contextualSpacing/>
        <w:jc w:val="both"/>
        <w:rPr>
          <w:rFonts w:ascii="Palatino Linotype" w:eastAsia="Times New Roman" w:hAnsi="Palatino Linotype" w:cs="Arial"/>
          <w:sz w:val="23"/>
          <w:szCs w:val="23"/>
          <w:lang w:val="es-ES_tradnl" w:eastAsia="es-MX"/>
        </w:rPr>
      </w:pPr>
      <w:r w:rsidRPr="00C32009">
        <w:rPr>
          <w:rFonts w:ascii="Palatino Linotype" w:eastAsia="Calibri" w:hAnsi="Palatino Linotype" w:cs="Times New Roman"/>
          <w:b/>
          <w:sz w:val="23"/>
          <w:szCs w:val="23"/>
        </w:rPr>
        <w:t>DE LAS RESPUESTAS INCOMPLETAS Y DEFICIENTES.</w:t>
      </w:r>
      <w:r w:rsidRPr="00C32009">
        <w:rPr>
          <w:rFonts w:ascii="Palatino Linotype" w:eastAsia="Calibri" w:hAnsi="Palatino Linotype" w:cs="Times New Roman"/>
          <w:sz w:val="23"/>
          <w:szCs w:val="23"/>
        </w:rPr>
        <w:t xml:space="preserve"> Las respuestas proporcionadas por los sujetos obligados que resulten incongruentes con lo solicitado, trae como consecuencia que se retrase el </w:t>
      </w:r>
      <w:r w:rsidRPr="00C32009">
        <w:rPr>
          <w:rFonts w:ascii="Palatino Linotype" w:eastAsia="Times New Roman" w:hAnsi="Palatino Linotype" w:cs="Arial"/>
          <w:sz w:val="23"/>
          <w:szCs w:val="23"/>
          <w:lang w:val="es-ES_tradnl" w:eastAsia="es-MX"/>
        </w:rPr>
        <w:t>acceso a la información pública vulnerando el derecho fundamental de la personas para acceder a la misma.</w:t>
      </w:r>
    </w:p>
    <w:p w:rsidR="00C32009" w:rsidRPr="00C32009" w:rsidRDefault="00C32009" w:rsidP="00C32009">
      <w:pPr>
        <w:spacing w:after="0" w:line="360" w:lineRule="auto"/>
        <w:jc w:val="both"/>
        <w:rPr>
          <w:rFonts w:ascii="Palatino Linotype" w:eastAsia="Calibri" w:hAnsi="Palatino Linotype" w:cs="Times New Roman"/>
          <w:b/>
          <w:sz w:val="24"/>
          <w:szCs w:val="24"/>
          <w:lang w:val="es-ES_tradnl" w:eastAsia="es-ES"/>
        </w:rPr>
      </w:pPr>
    </w:p>
    <w:p w:rsidR="00C32009" w:rsidRPr="00C32009" w:rsidRDefault="00C32009" w:rsidP="00C32009">
      <w:pPr>
        <w:spacing w:after="0" w:line="360" w:lineRule="auto"/>
        <w:jc w:val="both"/>
        <w:rPr>
          <w:rFonts w:ascii="Palatino Linotype" w:eastAsia="Calibri" w:hAnsi="Palatino Linotype" w:cs="Times New Roman"/>
          <w:sz w:val="24"/>
          <w:szCs w:val="24"/>
          <w:lang w:val="es-ES_tradnl" w:eastAsia="es-ES"/>
        </w:rPr>
      </w:pPr>
      <w:r w:rsidRPr="00C32009">
        <w:rPr>
          <w:rFonts w:ascii="Palatino Linotype" w:eastAsia="Calibri" w:hAnsi="Palatino Linotype" w:cs="Times New Roman"/>
          <w:b/>
          <w:sz w:val="24"/>
          <w:szCs w:val="24"/>
          <w:lang w:val="es-ES_tradnl" w:eastAsia="es-ES"/>
        </w:rPr>
        <w:t>DE LA GARANTÍA DE PROPORCIONAR LA INFORMACIÓN PÚBLICA GUBERNAMENTAL.</w:t>
      </w:r>
      <w:r w:rsidRPr="00C32009">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C32009" w:rsidRPr="00C32009" w:rsidRDefault="003638ED" w:rsidP="00C32009">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-50474</wp:posOffset>
                </wp:positionH>
                <wp:positionV relativeFrom="paragraph">
                  <wp:posOffset>13547</wp:posOffset>
                </wp:positionV>
                <wp:extent cx="5617028" cy="2451207"/>
                <wp:effectExtent l="19050" t="19050" r="22225" b="25400"/>
                <wp:wrapNone/>
                <wp:docPr id="2" name="Conector recto 2"/>
                <wp:cNvGraphicFramePr/>
                <a:graphic xmlns:a="http://schemas.openxmlformats.org/drawingml/2006/main">
                  <a:graphicData uri="http://schemas.microsoft.com/office/word/2010/wordprocessingShape">
                    <wps:wsp>
                      <wps:cNvCnPr/>
                      <wps:spPr>
                        <a:xfrm>
                          <a:off x="0" y="0"/>
                          <a:ext cx="5617028" cy="2451207"/>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51D1EE"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5pt,1.05pt" to="438.35pt,19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" strokecolor="#5b9bd5 [3204]" strokeweight="3pt">
                <v:stroke joinstyle="miter"/>
              </v:line>
            </w:pict>
          </mc:Fallback>
        </mc:AlternateContent>
      </w:r>
    </w:p>
    <w:p w:rsidR="00C32009" w:rsidRPr="00C32009" w:rsidRDefault="00C32009" w:rsidP="00C32009">
      <w:pPr>
        <w:spacing w:after="0" w:line="360" w:lineRule="auto"/>
        <w:jc w:val="both"/>
        <w:rPr>
          <w:rFonts w:ascii="Palatino Linotype" w:eastAsia="Calibri" w:hAnsi="Palatino Linotype" w:cs="Times New Roman"/>
          <w:sz w:val="24"/>
          <w:szCs w:val="24"/>
          <w:lang w:val="es-ES_tradnl" w:eastAsia="es-ES"/>
        </w:rPr>
      </w:pPr>
    </w:p>
    <w:p w:rsidR="00C32009" w:rsidRPr="00C32009" w:rsidRDefault="00C32009" w:rsidP="00C32009">
      <w:pPr>
        <w:tabs>
          <w:tab w:val="left" w:pos="4253"/>
        </w:tabs>
        <w:spacing w:before="240" w:after="240" w:line="360" w:lineRule="auto"/>
        <w:jc w:val="both"/>
        <w:rPr>
          <w:rFonts w:ascii="Palatino Linotype" w:eastAsia="Times New Roman" w:hAnsi="Palatino Linotype" w:cs="Arial"/>
          <w:color w:val="000000"/>
          <w:sz w:val="24"/>
          <w:szCs w:val="24"/>
          <w:lang w:val="es-ES_tradnl" w:eastAsia="es-MX"/>
        </w:rPr>
      </w:pPr>
    </w:p>
    <w:p w:rsidR="00C32009" w:rsidRPr="00C32009" w:rsidRDefault="00C32009" w:rsidP="00C32009">
      <w:pPr>
        <w:tabs>
          <w:tab w:val="left" w:pos="4253"/>
        </w:tabs>
        <w:spacing w:before="240" w:after="240" w:line="360" w:lineRule="auto"/>
        <w:jc w:val="both"/>
        <w:rPr>
          <w:rFonts w:ascii="Palatino Linotype" w:eastAsia="Times New Roman" w:hAnsi="Palatino Linotype" w:cs="Arial"/>
          <w:color w:val="000000"/>
          <w:sz w:val="24"/>
          <w:szCs w:val="24"/>
          <w:lang w:val="es-ES_tradnl" w:eastAsia="es-MX"/>
        </w:rPr>
      </w:pPr>
    </w:p>
    <w:p w:rsidR="00C32009" w:rsidRPr="00C32009" w:rsidRDefault="00C32009" w:rsidP="00C32009">
      <w:pPr>
        <w:spacing w:before="240" w:after="240" w:line="360" w:lineRule="auto"/>
        <w:jc w:val="center"/>
        <w:rPr>
          <w:rFonts w:ascii="Palatino Linotype" w:eastAsia="MS Mincho" w:hAnsi="Palatino Linotype" w:cs="Times New Roman"/>
          <w:sz w:val="24"/>
          <w:szCs w:val="24"/>
          <w:lang w:val="es-ES_tradnl" w:eastAsia="es-ES"/>
        </w:rPr>
      </w:pPr>
      <w:r w:rsidRPr="00C32009">
        <w:rPr>
          <w:rFonts w:ascii="Palatino Linotype" w:eastAsia="MS Mincho" w:hAnsi="Palatino Linotype" w:cs="Times New Roman"/>
          <w:b/>
          <w:sz w:val="24"/>
          <w:szCs w:val="24"/>
          <w:lang w:val="es-ES_tradnl" w:eastAsia="es-ES"/>
        </w:rPr>
        <w:lastRenderedPageBreak/>
        <w:t>Índice</w:t>
      </w:r>
      <w:r w:rsidRPr="00C32009">
        <w:rPr>
          <w:rFonts w:ascii="Palatino Linotype" w:eastAsia="MS Mincho" w:hAnsi="Palatino Linotype" w:cs="Times New Roman"/>
          <w:sz w:val="24"/>
          <w:szCs w:val="24"/>
          <w:lang w:val="es-ES_tradnl" w:eastAsia="es-ES"/>
        </w:rPr>
        <w:t>.</w:t>
      </w:r>
    </w:p>
    <w:sdt>
      <w:sdtPr>
        <w:rPr>
          <w:lang w:val="es-ES"/>
        </w:rPr>
        <w:id w:val="-478384251"/>
        <w:docPartObj>
          <w:docPartGallery w:val="Table of Contents"/>
          <w:docPartUnique/>
        </w:docPartObj>
      </w:sdtPr>
      <w:sdtEndPr>
        <w:rPr>
          <w:b/>
          <w:bCs/>
        </w:rPr>
      </w:sdtEndPr>
      <w:sdtContent>
        <w:p w:rsidR="00C32009" w:rsidRPr="00C32009" w:rsidRDefault="00C32009" w:rsidP="00C32009">
          <w:pPr>
            <w:keepNext/>
            <w:keepLines/>
            <w:spacing w:before="240" w:after="0"/>
            <w:rPr>
              <w:rFonts w:asciiTheme="majorHAnsi" w:eastAsiaTheme="majorEastAsia" w:hAnsiTheme="majorHAnsi" w:cstheme="majorBidi"/>
              <w:color w:val="2E74B5" w:themeColor="accent1" w:themeShade="BF"/>
              <w:sz w:val="32"/>
              <w:szCs w:val="32"/>
              <w:lang w:eastAsia="es-MX"/>
            </w:rPr>
          </w:pPr>
          <w:r w:rsidRPr="00C32009">
            <w:rPr>
              <w:rFonts w:asciiTheme="majorHAnsi" w:eastAsiaTheme="majorEastAsia" w:hAnsiTheme="majorHAnsi" w:cstheme="majorBidi"/>
              <w:color w:val="2E74B5" w:themeColor="accent1" w:themeShade="BF"/>
              <w:sz w:val="32"/>
              <w:szCs w:val="32"/>
              <w:lang w:val="es-ES" w:eastAsia="es-MX"/>
            </w:rPr>
            <w:t>Contenido</w:t>
          </w:r>
        </w:p>
        <w:p w:rsidR="00286A41" w:rsidRDefault="00C32009">
          <w:pPr>
            <w:pStyle w:val="TDC1"/>
            <w:tabs>
              <w:tab w:val="right" w:leader="dot" w:pos="8828"/>
            </w:tabs>
            <w:rPr>
              <w:noProof/>
            </w:rPr>
          </w:pPr>
          <w:r w:rsidRPr="00C32009">
            <w:fldChar w:fldCharType="begin"/>
          </w:r>
          <w:r w:rsidRPr="00C32009">
            <w:instrText xml:space="preserve"> TOC \o "1-3" \h \z \u </w:instrText>
          </w:r>
          <w:r w:rsidRPr="00C32009">
            <w:fldChar w:fldCharType="separate"/>
          </w:r>
          <w:hyperlink w:anchor="_Toc2881743" w:history="1">
            <w:r w:rsidR="00286A41" w:rsidRPr="00D146AB">
              <w:rPr>
                <w:rStyle w:val="Hipervnculo"/>
                <w:rFonts w:ascii="Palatino Linotype" w:eastAsia="MS Gothic" w:hAnsi="Palatino Linotype" w:cs="Times New Roman"/>
                <w:b/>
                <w:noProof/>
              </w:rPr>
              <w:t>A N T E C E D E N T E S</w:t>
            </w:r>
            <w:r w:rsidR="00286A41">
              <w:rPr>
                <w:noProof/>
                <w:webHidden/>
              </w:rPr>
              <w:tab/>
            </w:r>
            <w:r w:rsidR="00286A41">
              <w:rPr>
                <w:noProof/>
                <w:webHidden/>
              </w:rPr>
              <w:fldChar w:fldCharType="begin"/>
            </w:r>
            <w:r w:rsidR="00286A41">
              <w:rPr>
                <w:noProof/>
                <w:webHidden/>
              </w:rPr>
              <w:instrText xml:space="preserve"> PAGEREF _Toc2881743 \h </w:instrText>
            </w:r>
            <w:r w:rsidR="00286A41">
              <w:rPr>
                <w:noProof/>
                <w:webHidden/>
              </w:rPr>
            </w:r>
            <w:r w:rsidR="00286A41">
              <w:rPr>
                <w:noProof/>
                <w:webHidden/>
              </w:rPr>
              <w:fldChar w:fldCharType="separate"/>
            </w:r>
            <w:r w:rsidR="00870587">
              <w:rPr>
                <w:noProof/>
                <w:webHidden/>
              </w:rPr>
              <w:t>3</w:t>
            </w:r>
            <w:r w:rsidR="00286A41">
              <w:rPr>
                <w:noProof/>
                <w:webHidden/>
              </w:rPr>
              <w:fldChar w:fldCharType="end"/>
            </w:r>
          </w:hyperlink>
        </w:p>
        <w:p w:rsidR="003638ED" w:rsidRPr="003638ED" w:rsidRDefault="003638ED" w:rsidP="003638ED"/>
        <w:p w:rsidR="00286A41" w:rsidRDefault="008E5573">
          <w:pPr>
            <w:pStyle w:val="TDC1"/>
            <w:tabs>
              <w:tab w:val="right" w:leader="dot" w:pos="8828"/>
            </w:tabs>
            <w:rPr>
              <w:noProof/>
            </w:rPr>
          </w:pPr>
          <w:hyperlink w:anchor="_Toc2881744" w:history="1">
            <w:r w:rsidR="00286A41" w:rsidRPr="00D146AB">
              <w:rPr>
                <w:rStyle w:val="Hipervnculo"/>
                <w:rFonts w:ascii="Palatino Linotype" w:eastAsia="MS Gothic" w:hAnsi="Palatino Linotype" w:cs="Times New Roman"/>
                <w:b/>
                <w:noProof/>
              </w:rPr>
              <w:t>CONSIDERANDO</w:t>
            </w:r>
            <w:r w:rsidR="00286A41">
              <w:rPr>
                <w:noProof/>
                <w:webHidden/>
              </w:rPr>
              <w:tab/>
            </w:r>
            <w:r w:rsidR="00286A41">
              <w:rPr>
                <w:noProof/>
                <w:webHidden/>
              </w:rPr>
              <w:fldChar w:fldCharType="begin"/>
            </w:r>
            <w:r w:rsidR="00286A41">
              <w:rPr>
                <w:noProof/>
                <w:webHidden/>
              </w:rPr>
              <w:instrText xml:space="preserve"> PAGEREF _Toc2881744 \h </w:instrText>
            </w:r>
            <w:r w:rsidR="00286A41">
              <w:rPr>
                <w:noProof/>
                <w:webHidden/>
              </w:rPr>
            </w:r>
            <w:r w:rsidR="00286A41">
              <w:rPr>
                <w:noProof/>
                <w:webHidden/>
              </w:rPr>
              <w:fldChar w:fldCharType="separate"/>
            </w:r>
            <w:r w:rsidR="00870587">
              <w:rPr>
                <w:noProof/>
                <w:webHidden/>
              </w:rPr>
              <w:t>7</w:t>
            </w:r>
            <w:r w:rsidR="00286A41">
              <w:rPr>
                <w:noProof/>
                <w:webHidden/>
              </w:rPr>
              <w:fldChar w:fldCharType="end"/>
            </w:r>
          </w:hyperlink>
        </w:p>
        <w:p w:rsidR="003638ED" w:rsidRPr="003638ED" w:rsidRDefault="003638ED" w:rsidP="003638ED"/>
        <w:p w:rsidR="00286A41" w:rsidRDefault="008E5573">
          <w:pPr>
            <w:pStyle w:val="TDC1"/>
            <w:tabs>
              <w:tab w:val="right" w:leader="dot" w:pos="8828"/>
            </w:tabs>
            <w:rPr>
              <w:noProof/>
            </w:rPr>
          </w:pPr>
          <w:hyperlink w:anchor="_Toc2881745" w:history="1">
            <w:r w:rsidR="00286A41" w:rsidRPr="00D146AB">
              <w:rPr>
                <w:rStyle w:val="Hipervnculo"/>
                <w:rFonts w:ascii="Palatino Linotype" w:eastAsia="MS Mincho" w:hAnsi="Palatino Linotype" w:cstheme="majorBidi"/>
                <w:b/>
                <w:noProof/>
                <w:lang w:val="es-ES_tradnl" w:eastAsia="es-ES"/>
              </w:rPr>
              <w:t>PRIMERO</w:t>
            </w:r>
            <w:r w:rsidR="00286A41" w:rsidRPr="00D146AB">
              <w:rPr>
                <w:rStyle w:val="Hipervnculo"/>
                <w:rFonts w:ascii="Palatino Linotype" w:eastAsia="MS Gothic" w:hAnsi="Palatino Linotype" w:cs="Times New Roman"/>
                <w:b/>
                <w:noProof/>
              </w:rPr>
              <w:t>. De la competencia.</w:t>
            </w:r>
            <w:r w:rsidR="00286A41">
              <w:rPr>
                <w:noProof/>
                <w:webHidden/>
              </w:rPr>
              <w:tab/>
            </w:r>
            <w:r w:rsidR="00286A41">
              <w:rPr>
                <w:noProof/>
                <w:webHidden/>
              </w:rPr>
              <w:fldChar w:fldCharType="begin"/>
            </w:r>
            <w:r w:rsidR="00286A41">
              <w:rPr>
                <w:noProof/>
                <w:webHidden/>
              </w:rPr>
              <w:instrText xml:space="preserve"> PAGEREF _Toc2881745 \h </w:instrText>
            </w:r>
            <w:r w:rsidR="00286A41">
              <w:rPr>
                <w:noProof/>
                <w:webHidden/>
              </w:rPr>
            </w:r>
            <w:r w:rsidR="00286A41">
              <w:rPr>
                <w:noProof/>
                <w:webHidden/>
              </w:rPr>
              <w:fldChar w:fldCharType="separate"/>
            </w:r>
            <w:r w:rsidR="00870587">
              <w:rPr>
                <w:noProof/>
                <w:webHidden/>
              </w:rPr>
              <w:t>7</w:t>
            </w:r>
            <w:r w:rsidR="00286A41">
              <w:rPr>
                <w:noProof/>
                <w:webHidden/>
              </w:rPr>
              <w:fldChar w:fldCharType="end"/>
            </w:r>
          </w:hyperlink>
        </w:p>
        <w:p w:rsidR="003638ED" w:rsidRPr="003638ED" w:rsidRDefault="003638ED" w:rsidP="003638ED"/>
        <w:p w:rsidR="00286A41" w:rsidRDefault="008E5573">
          <w:pPr>
            <w:pStyle w:val="TDC1"/>
            <w:tabs>
              <w:tab w:val="right" w:leader="dot" w:pos="8828"/>
            </w:tabs>
            <w:rPr>
              <w:noProof/>
            </w:rPr>
          </w:pPr>
          <w:hyperlink w:anchor="_Toc2881746" w:history="1">
            <w:r w:rsidR="00286A41" w:rsidRPr="00D146AB">
              <w:rPr>
                <w:rStyle w:val="Hipervnculo"/>
                <w:rFonts w:ascii="Palatino Linotype" w:eastAsia="MS Mincho" w:hAnsi="Palatino Linotype" w:cstheme="majorBidi"/>
                <w:b/>
                <w:noProof/>
                <w:lang w:val="es-ES_tradnl" w:eastAsia="es-ES"/>
              </w:rPr>
              <w:t>SEGUNDO</w:t>
            </w:r>
            <w:r w:rsidR="00286A41" w:rsidRPr="00D146AB">
              <w:rPr>
                <w:rStyle w:val="Hipervnculo"/>
                <w:rFonts w:ascii="Palatino Linotype" w:eastAsia="MS Gothic" w:hAnsi="Palatino Linotype" w:cs="Times New Roman"/>
                <w:b/>
                <w:noProof/>
              </w:rPr>
              <w:t>. De la oportunidad y procedencia.</w:t>
            </w:r>
            <w:r w:rsidR="00286A41">
              <w:rPr>
                <w:noProof/>
                <w:webHidden/>
              </w:rPr>
              <w:tab/>
            </w:r>
            <w:r w:rsidR="00286A41">
              <w:rPr>
                <w:noProof/>
                <w:webHidden/>
              </w:rPr>
              <w:fldChar w:fldCharType="begin"/>
            </w:r>
            <w:r w:rsidR="00286A41">
              <w:rPr>
                <w:noProof/>
                <w:webHidden/>
              </w:rPr>
              <w:instrText xml:space="preserve"> PAGEREF _Toc2881746 \h </w:instrText>
            </w:r>
            <w:r w:rsidR="00286A41">
              <w:rPr>
                <w:noProof/>
                <w:webHidden/>
              </w:rPr>
            </w:r>
            <w:r w:rsidR="00286A41">
              <w:rPr>
                <w:noProof/>
                <w:webHidden/>
              </w:rPr>
              <w:fldChar w:fldCharType="separate"/>
            </w:r>
            <w:r w:rsidR="00870587">
              <w:rPr>
                <w:noProof/>
                <w:webHidden/>
              </w:rPr>
              <w:t>8</w:t>
            </w:r>
            <w:r w:rsidR="00286A41">
              <w:rPr>
                <w:noProof/>
                <w:webHidden/>
              </w:rPr>
              <w:fldChar w:fldCharType="end"/>
            </w:r>
          </w:hyperlink>
        </w:p>
        <w:p w:rsidR="003638ED" w:rsidRPr="003638ED" w:rsidRDefault="003638ED" w:rsidP="003638ED"/>
        <w:p w:rsidR="00286A41" w:rsidRDefault="008E5573">
          <w:pPr>
            <w:pStyle w:val="TDC1"/>
            <w:tabs>
              <w:tab w:val="right" w:leader="dot" w:pos="8828"/>
            </w:tabs>
            <w:rPr>
              <w:noProof/>
            </w:rPr>
          </w:pPr>
          <w:hyperlink w:anchor="_Toc2881747" w:history="1">
            <w:r w:rsidR="00286A41" w:rsidRPr="00D146AB">
              <w:rPr>
                <w:rStyle w:val="Hipervnculo"/>
                <w:rFonts w:ascii="Palatino Linotype" w:eastAsia="MS Mincho" w:hAnsi="Palatino Linotype" w:cstheme="majorBidi"/>
                <w:b/>
                <w:noProof/>
                <w:lang w:val="es-ES_tradnl" w:eastAsia="es-ES"/>
              </w:rPr>
              <w:t>TERCERO. Del planteamiento de la Litis.</w:t>
            </w:r>
            <w:r w:rsidR="00286A41">
              <w:rPr>
                <w:noProof/>
                <w:webHidden/>
              </w:rPr>
              <w:tab/>
            </w:r>
            <w:r w:rsidR="00286A41">
              <w:rPr>
                <w:noProof/>
                <w:webHidden/>
              </w:rPr>
              <w:fldChar w:fldCharType="begin"/>
            </w:r>
            <w:r w:rsidR="00286A41">
              <w:rPr>
                <w:noProof/>
                <w:webHidden/>
              </w:rPr>
              <w:instrText xml:space="preserve"> PAGEREF _Toc2881747 \h </w:instrText>
            </w:r>
            <w:r w:rsidR="00286A41">
              <w:rPr>
                <w:noProof/>
                <w:webHidden/>
              </w:rPr>
            </w:r>
            <w:r w:rsidR="00286A41">
              <w:rPr>
                <w:noProof/>
                <w:webHidden/>
              </w:rPr>
              <w:fldChar w:fldCharType="separate"/>
            </w:r>
            <w:r w:rsidR="00870587">
              <w:rPr>
                <w:noProof/>
                <w:webHidden/>
              </w:rPr>
              <w:t>9</w:t>
            </w:r>
            <w:r w:rsidR="00286A41">
              <w:rPr>
                <w:noProof/>
                <w:webHidden/>
              </w:rPr>
              <w:fldChar w:fldCharType="end"/>
            </w:r>
          </w:hyperlink>
        </w:p>
        <w:p w:rsidR="003638ED" w:rsidRPr="003638ED" w:rsidRDefault="003638ED" w:rsidP="003638ED"/>
        <w:p w:rsidR="00286A41" w:rsidRDefault="008E5573">
          <w:pPr>
            <w:pStyle w:val="TDC1"/>
            <w:tabs>
              <w:tab w:val="right" w:leader="dot" w:pos="8828"/>
            </w:tabs>
            <w:rPr>
              <w:noProof/>
            </w:rPr>
          </w:pPr>
          <w:hyperlink w:anchor="_Toc2881748" w:history="1">
            <w:r w:rsidR="00286A41" w:rsidRPr="003638ED">
              <w:rPr>
                <w:rStyle w:val="Hipervnculo"/>
                <w:rFonts w:ascii="Palatino Linotype" w:eastAsia="MS Gothic" w:hAnsi="Palatino Linotype" w:cstheme="majorBidi"/>
                <w:b/>
                <w:noProof/>
                <w:lang w:val="es-ES_tradnl" w:eastAsia="es-ES"/>
              </w:rPr>
              <w:t>CUARTO. Del estudio y resolución del recurso de revisión.</w:t>
            </w:r>
            <w:r w:rsidR="00286A41" w:rsidRPr="003638ED">
              <w:rPr>
                <w:noProof/>
                <w:webHidden/>
              </w:rPr>
              <w:tab/>
            </w:r>
            <w:r w:rsidR="00286A41" w:rsidRPr="003638ED">
              <w:rPr>
                <w:noProof/>
                <w:webHidden/>
              </w:rPr>
              <w:fldChar w:fldCharType="begin"/>
            </w:r>
            <w:r w:rsidR="00286A41" w:rsidRPr="003638ED">
              <w:rPr>
                <w:noProof/>
                <w:webHidden/>
              </w:rPr>
              <w:instrText xml:space="preserve"> PAGEREF _Toc2881748 \h </w:instrText>
            </w:r>
            <w:r w:rsidR="00286A41" w:rsidRPr="003638ED">
              <w:rPr>
                <w:noProof/>
                <w:webHidden/>
              </w:rPr>
            </w:r>
            <w:r w:rsidR="00286A41" w:rsidRPr="003638ED">
              <w:rPr>
                <w:noProof/>
                <w:webHidden/>
              </w:rPr>
              <w:fldChar w:fldCharType="separate"/>
            </w:r>
            <w:r w:rsidR="00870587">
              <w:rPr>
                <w:noProof/>
                <w:webHidden/>
              </w:rPr>
              <w:t>10</w:t>
            </w:r>
            <w:r w:rsidR="00286A41" w:rsidRPr="003638ED">
              <w:rPr>
                <w:noProof/>
                <w:webHidden/>
              </w:rPr>
              <w:fldChar w:fldCharType="end"/>
            </w:r>
          </w:hyperlink>
        </w:p>
        <w:p w:rsidR="003638ED" w:rsidRPr="003638ED" w:rsidRDefault="003638ED" w:rsidP="003638ED"/>
        <w:p w:rsidR="00286A41" w:rsidRDefault="008E5573">
          <w:pPr>
            <w:pStyle w:val="TDC2"/>
            <w:tabs>
              <w:tab w:val="left" w:pos="660"/>
              <w:tab w:val="right" w:leader="dot" w:pos="8828"/>
            </w:tabs>
            <w:rPr>
              <w:noProof/>
            </w:rPr>
          </w:pPr>
          <w:hyperlink w:anchor="_Toc2881749" w:history="1">
            <w:r w:rsidR="00286A41" w:rsidRPr="00D146AB">
              <w:rPr>
                <w:rStyle w:val="Hipervnculo"/>
                <w:rFonts w:ascii="Palatino Linotype" w:eastAsia="MS Mincho" w:hAnsi="Palatino Linotype" w:cstheme="majorBidi"/>
                <w:b/>
                <w:i/>
                <w:noProof/>
                <w:lang w:eastAsia="es-ES"/>
              </w:rPr>
              <w:t>I.</w:t>
            </w:r>
            <w:r w:rsidR="00286A41">
              <w:rPr>
                <w:noProof/>
              </w:rPr>
              <w:tab/>
            </w:r>
            <w:r w:rsidR="00286A41" w:rsidRPr="00D146AB">
              <w:rPr>
                <w:rStyle w:val="Hipervnculo"/>
                <w:rFonts w:ascii="Palatino Linotype" w:eastAsia="MS Mincho" w:hAnsi="Palatino Linotype" w:cstheme="majorBidi"/>
                <w:b/>
                <w:i/>
                <w:noProof/>
                <w:lang w:eastAsia="es-ES"/>
              </w:rPr>
              <w:t>De la respuesta emitida por el Sujeto Obligado.</w:t>
            </w:r>
            <w:r w:rsidR="00286A41">
              <w:rPr>
                <w:noProof/>
                <w:webHidden/>
              </w:rPr>
              <w:tab/>
            </w:r>
            <w:r w:rsidR="00286A41">
              <w:rPr>
                <w:noProof/>
                <w:webHidden/>
              </w:rPr>
              <w:fldChar w:fldCharType="begin"/>
            </w:r>
            <w:r w:rsidR="00286A41">
              <w:rPr>
                <w:noProof/>
                <w:webHidden/>
              </w:rPr>
              <w:instrText xml:space="preserve"> PAGEREF _Toc2881749 \h </w:instrText>
            </w:r>
            <w:r w:rsidR="00286A41">
              <w:rPr>
                <w:noProof/>
                <w:webHidden/>
              </w:rPr>
            </w:r>
            <w:r w:rsidR="00286A41">
              <w:rPr>
                <w:noProof/>
                <w:webHidden/>
              </w:rPr>
              <w:fldChar w:fldCharType="separate"/>
            </w:r>
            <w:r w:rsidR="00870587">
              <w:rPr>
                <w:noProof/>
                <w:webHidden/>
              </w:rPr>
              <w:t>10</w:t>
            </w:r>
            <w:r w:rsidR="00286A41">
              <w:rPr>
                <w:noProof/>
                <w:webHidden/>
              </w:rPr>
              <w:fldChar w:fldCharType="end"/>
            </w:r>
          </w:hyperlink>
        </w:p>
        <w:p w:rsidR="003638ED" w:rsidRPr="003638ED" w:rsidRDefault="003638ED" w:rsidP="003638ED"/>
        <w:p w:rsidR="00286A41" w:rsidRDefault="008E5573">
          <w:pPr>
            <w:pStyle w:val="TDC2"/>
            <w:tabs>
              <w:tab w:val="left" w:pos="880"/>
              <w:tab w:val="right" w:leader="dot" w:pos="8828"/>
            </w:tabs>
            <w:rPr>
              <w:noProof/>
            </w:rPr>
          </w:pPr>
          <w:hyperlink w:anchor="_Toc2881750" w:history="1">
            <w:r w:rsidR="00286A41" w:rsidRPr="00D146AB">
              <w:rPr>
                <w:rStyle w:val="Hipervnculo"/>
                <w:rFonts w:ascii="Palatino Linotype" w:eastAsia="MS Mincho" w:hAnsi="Palatino Linotype"/>
                <w:b/>
                <w:i/>
                <w:noProof/>
                <w:lang w:val="es-ES_tradnl" w:eastAsia="es-ES"/>
              </w:rPr>
              <w:t>II.</w:t>
            </w:r>
            <w:r w:rsidR="00286A41">
              <w:rPr>
                <w:noProof/>
              </w:rPr>
              <w:tab/>
            </w:r>
            <w:r w:rsidR="00286A41" w:rsidRPr="00D146AB">
              <w:rPr>
                <w:rStyle w:val="Hipervnculo"/>
                <w:rFonts w:ascii="Palatino Linotype" w:eastAsia="MS Mincho" w:hAnsi="Palatino Linotype"/>
                <w:b/>
                <w:i/>
                <w:noProof/>
                <w:lang w:val="es-ES_tradnl" w:eastAsia="es-ES"/>
              </w:rPr>
              <w:t>De la Plus petito</w:t>
            </w:r>
            <w:r w:rsidR="00286A41">
              <w:rPr>
                <w:noProof/>
                <w:webHidden/>
              </w:rPr>
              <w:tab/>
            </w:r>
            <w:r w:rsidR="00286A41">
              <w:rPr>
                <w:noProof/>
                <w:webHidden/>
              </w:rPr>
              <w:fldChar w:fldCharType="begin"/>
            </w:r>
            <w:r w:rsidR="00286A41">
              <w:rPr>
                <w:noProof/>
                <w:webHidden/>
              </w:rPr>
              <w:instrText xml:space="preserve"> PAGEREF _Toc2881750 \h </w:instrText>
            </w:r>
            <w:r w:rsidR="00286A41">
              <w:rPr>
                <w:noProof/>
                <w:webHidden/>
              </w:rPr>
            </w:r>
            <w:r w:rsidR="00286A41">
              <w:rPr>
                <w:noProof/>
                <w:webHidden/>
              </w:rPr>
              <w:fldChar w:fldCharType="separate"/>
            </w:r>
            <w:r w:rsidR="00870587">
              <w:rPr>
                <w:noProof/>
                <w:webHidden/>
              </w:rPr>
              <w:t>11</w:t>
            </w:r>
            <w:r w:rsidR="00286A41">
              <w:rPr>
                <w:noProof/>
                <w:webHidden/>
              </w:rPr>
              <w:fldChar w:fldCharType="end"/>
            </w:r>
          </w:hyperlink>
        </w:p>
        <w:p w:rsidR="003638ED" w:rsidRPr="003638ED" w:rsidRDefault="003638ED" w:rsidP="003638ED"/>
        <w:p w:rsidR="00286A41" w:rsidRDefault="008E5573">
          <w:pPr>
            <w:pStyle w:val="TDC1"/>
            <w:tabs>
              <w:tab w:val="right" w:leader="dot" w:pos="8828"/>
            </w:tabs>
            <w:rPr>
              <w:noProof/>
            </w:rPr>
          </w:pPr>
          <w:hyperlink w:anchor="_Toc2881751" w:history="1">
            <w:r w:rsidR="00286A41" w:rsidRPr="00D146AB">
              <w:rPr>
                <w:rStyle w:val="Hipervnculo"/>
                <w:rFonts w:ascii="Palatino Linotype" w:eastAsia="Times New Roman" w:hAnsi="Palatino Linotype" w:cstheme="majorBidi"/>
                <w:b/>
                <w:noProof/>
                <w:lang w:val="es-ES_tradnl" w:eastAsia="es-ES"/>
              </w:rPr>
              <w:t>R E S O L U T I V O S</w:t>
            </w:r>
            <w:r w:rsidR="00286A41">
              <w:rPr>
                <w:noProof/>
                <w:webHidden/>
              </w:rPr>
              <w:tab/>
            </w:r>
            <w:r w:rsidR="00286A41">
              <w:rPr>
                <w:noProof/>
                <w:webHidden/>
              </w:rPr>
              <w:fldChar w:fldCharType="begin"/>
            </w:r>
            <w:r w:rsidR="00286A41">
              <w:rPr>
                <w:noProof/>
                <w:webHidden/>
              </w:rPr>
              <w:instrText xml:space="preserve"> PAGEREF _Toc2881751 \h </w:instrText>
            </w:r>
            <w:r w:rsidR="00286A41">
              <w:rPr>
                <w:noProof/>
                <w:webHidden/>
              </w:rPr>
            </w:r>
            <w:r w:rsidR="00286A41">
              <w:rPr>
                <w:noProof/>
                <w:webHidden/>
              </w:rPr>
              <w:fldChar w:fldCharType="separate"/>
            </w:r>
            <w:r w:rsidR="00870587">
              <w:rPr>
                <w:noProof/>
                <w:webHidden/>
              </w:rPr>
              <w:t>16</w:t>
            </w:r>
            <w:r w:rsidR="00286A41">
              <w:rPr>
                <w:noProof/>
                <w:webHidden/>
              </w:rPr>
              <w:fldChar w:fldCharType="end"/>
            </w:r>
          </w:hyperlink>
        </w:p>
        <w:p w:rsidR="00C32009" w:rsidRPr="00C32009" w:rsidRDefault="00C32009" w:rsidP="00C32009">
          <w:r w:rsidRPr="00C32009">
            <w:rPr>
              <w:b/>
              <w:bCs/>
              <w:lang w:val="es-ES"/>
            </w:rPr>
            <w:fldChar w:fldCharType="end"/>
          </w:r>
        </w:p>
      </w:sdtContent>
    </w:sdt>
    <w:p w:rsidR="00870587" w:rsidRDefault="00870587" w:rsidP="00C32009">
      <w:pPr>
        <w:spacing w:before="240" w:after="240" w:line="360" w:lineRule="auto"/>
        <w:jc w:val="both"/>
        <w:rPr>
          <w:rFonts w:ascii="Palatino Linotype" w:eastAsia="MS Mincho" w:hAnsi="Palatino Linotype" w:cs="Times New Roman"/>
          <w:sz w:val="24"/>
          <w:szCs w:val="24"/>
          <w:lang w:val="es-ES_tradnl" w:eastAsia="es-ES"/>
        </w:rPr>
      </w:pPr>
    </w:p>
    <w:p w:rsidR="00C32009" w:rsidRPr="00C32009" w:rsidRDefault="00C32009" w:rsidP="00C32009">
      <w:pPr>
        <w:spacing w:before="240" w:after="240" w:line="360" w:lineRule="auto"/>
        <w:jc w:val="both"/>
        <w:rPr>
          <w:rFonts w:ascii="Palatino Linotype" w:eastAsia="MS Mincho" w:hAnsi="Palatino Linotype" w:cs="Times New Roman"/>
          <w:sz w:val="24"/>
          <w:szCs w:val="24"/>
          <w:lang w:val="es-ES_tradnl" w:eastAsia="es-ES"/>
        </w:rPr>
      </w:pPr>
      <w:r w:rsidRPr="00C32009">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w:t>
      </w:r>
      <w:r>
        <w:rPr>
          <w:rFonts w:ascii="Palatino Linotype" w:eastAsia="MS Mincho" w:hAnsi="Palatino Linotype" w:cs="Times New Roman"/>
          <w:sz w:val="24"/>
          <w:szCs w:val="24"/>
          <w:lang w:val="es-ES_tradnl" w:eastAsia="es-ES"/>
        </w:rPr>
        <w:t xml:space="preserve"> Estado de México</w:t>
      </w:r>
      <w:r w:rsidRPr="003638ED">
        <w:rPr>
          <w:rFonts w:ascii="Palatino Linotype" w:eastAsia="MS Mincho" w:hAnsi="Palatino Linotype" w:cs="Times New Roman"/>
          <w:sz w:val="24"/>
          <w:szCs w:val="24"/>
          <w:lang w:val="es-ES_tradnl" w:eastAsia="es-ES"/>
        </w:rPr>
        <w:t>; de</w:t>
      </w:r>
      <w:r w:rsidR="00B866D8" w:rsidRPr="003638ED">
        <w:rPr>
          <w:rFonts w:ascii="Palatino Linotype" w:eastAsia="MS Mincho" w:hAnsi="Palatino Linotype" w:cs="Times New Roman"/>
          <w:sz w:val="24"/>
          <w:szCs w:val="24"/>
          <w:lang w:val="es-ES_tradnl" w:eastAsia="es-ES"/>
        </w:rPr>
        <w:t xml:space="preserve"> fecha trece (13) </w:t>
      </w:r>
      <w:r w:rsidR="00870587">
        <w:rPr>
          <w:rFonts w:ascii="Palatino Linotype" w:eastAsia="MS Mincho" w:hAnsi="Palatino Linotype" w:cs="Times New Roman"/>
          <w:sz w:val="24"/>
          <w:szCs w:val="24"/>
          <w:lang w:val="es-ES_tradnl" w:eastAsia="es-ES"/>
        </w:rPr>
        <w:t>de marzo de dos mil diecinueve</w:t>
      </w:r>
      <w:r w:rsidRPr="003638ED">
        <w:rPr>
          <w:rFonts w:ascii="Palatino Linotype" w:eastAsia="MS Mincho" w:hAnsi="Palatino Linotype" w:cs="Times New Roman"/>
          <w:sz w:val="24"/>
          <w:szCs w:val="24"/>
          <w:lang w:val="es-ES_tradnl" w:eastAsia="es-ES"/>
        </w:rPr>
        <w:t>.</w:t>
      </w:r>
    </w:p>
    <w:p w:rsidR="00C32009" w:rsidRPr="00C32009" w:rsidRDefault="00C32009" w:rsidP="00C32009">
      <w:pPr>
        <w:spacing w:before="240" w:after="360" w:line="360" w:lineRule="auto"/>
        <w:jc w:val="both"/>
        <w:rPr>
          <w:rFonts w:ascii="Palatino Linotype" w:hAnsi="Palatino Linotype"/>
          <w:b/>
          <w:sz w:val="24"/>
          <w:szCs w:val="24"/>
        </w:rPr>
      </w:pPr>
      <w:r w:rsidRPr="00C32009">
        <w:rPr>
          <w:rFonts w:ascii="Palatino Linotype" w:eastAsia="MS Mincho" w:hAnsi="Palatino Linotype" w:cs="Times New Roman"/>
          <w:b/>
          <w:sz w:val="24"/>
          <w:szCs w:val="24"/>
          <w:lang w:val="es-ES_tradnl" w:eastAsia="es-ES"/>
        </w:rPr>
        <w:t>VISTO</w:t>
      </w:r>
      <w:r w:rsidRPr="00C32009">
        <w:rPr>
          <w:rFonts w:ascii="Palatino Linotype" w:eastAsia="MS Mincho" w:hAnsi="Palatino Linotype" w:cs="Times New Roman"/>
          <w:sz w:val="24"/>
          <w:szCs w:val="24"/>
          <w:lang w:val="es-ES_tradnl" w:eastAsia="es-ES"/>
        </w:rPr>
        <w:t xml:space="preserve"> el expediente electrónico formado con motivo del recurso de revisión</w:t>
      </w:r>
      <w:r w:rsidRPr="00C32009">
        <w:rPr>
          <w:rFonts w:ascii="Palatino Linotype" w:eastAsia="MS Mincho" w:hAnsi="Palatino Linotype" w:cs="Arial"/>
          <w:b/>
          <w:bCs/>
          <w:sz w:val="24"/>
          <w:szCs w:val="24"/>
          <w:lang w:val="es-ES_tradnl" w:eastAsia="es-ES"/>
        </w:rPr>
        <w:t xml:space="preserve">, </w:t>
      </w:r>
      <w:r>
        <w:rPr>
          <w:rFonts w:ascii="Palatino Linotype" w:eastAsia="MS Mincho" w:hAnsi="Palatino Linotype" w:cs="Arial"/>
          <w:b/>
          <w:bCs/>
          <w:sz w:val="24"/>
          <w:szCs w:val="24"/>
          <w:lang w:val="es-ES_tradnl" w:eastAsia="es-ES"/>
        </w:rPr>
        <w:t>00023/INFOEM/IP/RR/2019</w:t>
      </w:r>
      <w:r w:rsidR="00870587">
        <w:rPr>
          <w:rFonts w:ascii="Palatino Linotype" w:eastAsia="MS Mincho" w:hAnsi="Palatino Linotype" w:cs="Arial"/>
          <w:b/>
          <w:bCs/>
          <w:sz w:val="24"/>
          <w:szCs w:val="24"/>
          <w:lang w:val="es-ES_tradnl" w:eastAsia="es-ES"/>
        </w:rPr>
        <w:t xml:space="preserve"> </w:t>
      </w:r>
      <w:r w:rsidRPr="00C32009">
        <w:rPr>
          <w:rFonts w:ascii="Palatino Linotype" w:eastAsia="MS Mincho" w:hAnsi="Palatino Linotype" w:cs="Times New Roman"/>
          <w:sz w:val="24"/>
          <w:szCs w:val="24"/>
          <w:lang w:val="es-ES_tradnl" w:eastAsia="es-ES"/>
        </w:rPr>
        <w:t>promovido por</w:t>
      </w:r>
      <w:r w:rsidRPr="00C32009">
        <w:rPr>
          <w:rFonts w:ascii="Palatino Linotype" w:hAnsi="Palatino Linotype"/>
          <w:b/>
          <w:sz w:val="24"/>
          <w:szCs w:val="24"/>
        </w:rPr>
        <w:t xml:space="preserve"> </w:t>
      </w:r>
      <w:r w:rsidR="004E47DC" w:rsidRPr="004E47DC">
        <w:rPr>
          <w:rFonts w:ascii="Palatino Linotype" w:eastAsia="MS Mincho" w:hAnsi="Palatino Linotype" w:cs="Arial"/>
          <w:b/>
          <w:sz w:val="24"/>
          <w:szCs w:val="24"/>
          <w:highlight w:val="black"/>
          <w:lang w:eastAsia="es-ES"/>
        </w:rPr>
        <w:t>----------------------</w:t>
      </w:r>
      <w:r w:rsidR="004E47DC">
        <w:rPr>
          <w:rFonts w:ascii="Palatino Linotype" w:eastAsia="MS Mincho" w:hAnsi="Palatino Linotype" w:cs="Arial"/>
          <w:b/>
          <w:sz w:val="24"/>
          <w:szCs w:val="24"/>
          <w:highlight w:val="black"/>
          <w:lang w:eastAsia="es-ES"/>
        </w:rPr>
        <w:t>--</w:t>
      </w:r>
      <w:r w:rsidR="004E47DC" w:rsidRPr="004E47DC">
        <w:rPr>
          <w:rFonts w:ascii="Palatino Linotype" w:eastAsia="MS Mincho" w:hAnsi="Palatino Linotype" w:cs="Arial"/>
          <w:b/>
          <w:sz w:val="24"/>
          <w:szCs w:val="24"/>
          <w:highlight w:val="black"/>
          <w:lang w:eastAsia="es-ES"/>
        </w:rPr>
        <w:t>---</w:t>
      </w:r>
      <w:r w:rsidRPr="00C32009">
        <w:rPr>
          <w:rFonts w:ascii="Palatino Linotype" w:hAnsi="Palatino Linotype"/>
          <w:b/>
          <w:sz w:val="24"/>
          <w:szCs w:val="24"/>
        </w:rPr>
        <w:t xml:space="preserve">, </w:t>
      </w:r>
      <w:r w:rsidRPr="00C32009">
        <w:rPr>
          <w:rFonts w:ascii="Palatino Linotype" w:eastAsia="MS Mincho" w:hAnsi="Palatino Linotype" w:cs="Arial"/>
          <w:sz w:val="24"/>
          <w:szCs w:val="24"/>
          <w:lang w:val="es-ES_tradnl" w:eastAsia="es-ES"/>
        </w:rPr>
        <w:t xml:space="preserve">en su calidad de </w:t>
      </w:r>
      <w:r w:rsidRPr="00C32009">
        <w:rPr>
          <w:rFonts w:ascii="Palatino Linotype" w:eastAsia="MS Mincho" w:hAnsi="Palatino Linotype" w:cs="Arial"/>
          <w:b/>
          <w:sz w:val="24"/>
          <w:szCs w:val="24"/>
          <w:lang w:val="es-ES_tradnl" w:eastAsia="es-ES"/>
        </w:rPr>
        <w:t>RECURRENTE</w:t>
      </w:r>
      <w:r w:rsidR="00870587">
        <w:rPr>
          <w:rFonts w:ascii="Palatino Linotype" w:eastAsia="MS Mincho" w:hAnsi="Palatino Linotype" w:cs="Arial"/>
          <w:sz w:val="24"/>
          <w:szCs w:val="24"/>
          <w:lang w:val="es-ES_tradnl" w:eastAsia="es-ES"/>
        </w:rPr>
        <w:t>, en contra de la</w:t>
      </w:r>
      <w:r w:rsidRPr="00C32009">
        <w:rPr>
          <w:rFonts w:ascii="Palatino Linotype" w:eastAsia="MS Mincho" w:hAnsi="Palatino Linotype" w:cs="Arial"/>
          <w:sz w:val="24"/>
          <w:szCs w:val="24"/>
          <w:lang w:val="es-ES_tradnl" w:eastAsia="es-ES"/>
        </w:rPr>
        <w:t xml:space="preserve"> respuesta del </w:t>
      </w:r>
      <w:r w:rsidRPr="00C32009">
        <w:rPr>
          <w:rFonts w:ascii="Palatino Linotype" w:hAnsi="Palatino Linotype"/>
          <w:b/>
          <w:sz w:val="24"/>
          <w:szCs w:val="24"/>
        </w:rPr>
        <w:t xml:space="preserve">Ayuntamiento de </w:t>
      </w:r>
      <w:r>
        <w:rPr>
          <w:rFonts w:ascii="Palatino Linotype" w:hAnsi="Palatino Linotype"/>
          <w:b/>
          <w:bCs/>
          <w:sz w:val="24"/>
          <w:szCs w:val="24"/>
        </w:rPr>
        <w:t>Tlalnepantla de Baz</w:t>
      </w:r>
      <w:r w:rsidRPr="00C32009">
        <w:rPr>
          <w:rFonts w:ascii="Palatino Linotype" w:eastAsia="MS Mincho" w:hAnsi="Palatino Linotype" w:cs="Arial"/>
          <w:b/>
          <w:sz w:val="24"/>
          <w:szCs w:val="24"/>
          <w:lang w:val="es-ES_tradnl" w:eastAsia="es-ES"/>
        </w:rPr>
        <w:t>,</w:t>
      </w:r>
      <w:r w:rsidRPr="00C32009">
        <w:rPr>
          <w:rFonts w:ascii="Palatino Linotype" w:eastAsia="MS Mincho" w:hAnsi="Palatino Linotype" w:cs="Times New Roman"/>
          <w:b/>
          <w:sz w:val="24"/>
          <w:szCs w:val="24"/>
          <w:lang w:val="es-ES_tradnl" w:eastAsia="es-ES"/>
        </w:rPr>
        <w:t xml:space="preserve"> </w:t>
      </w:r>
      <w:r w:rsidRPr="00C32009">
        <w:rPr>
          <w:rFonts w:ascii="Palatino Linotype" w:eastAsia="MS Mincho" w:hAnsi="Palatino Linotype" w:cs="Times New Roman"/>
          <w:sz w:val="24"/>
          <w:szCs w:val="24"/>
          <w:lang w:val="es-ES_tradnl" w:eastAsia="es-ES"/>
        </w:rPr>
        <w:t>en lo sucesivo el</w:t>
      </w:r>
      <w:r w:rsidRPr="00C32009">
        <w:rPr>
          <w:rFonts w:ascii="Palatino Linotype" w:eastAsia="MS Mincho" w:hAnsi="Palatino Linotype" w:cs="Times New Roman"/>
          <w:b/>
          <w:sz w:val="24"/>
          <w:szCs w:val="24"/>
          <w:lang w:val="es-ES_tradnl" w:eastAsia="es-ES"/>
        </w:rPr>
        <w:t xml:space="preserve"> SUJETO OBLIGADO, </w:t>
      </w:r>
      <w:r w:rsidRPr="00C32009">
        <w:rPr>
          <w:rFonts w:ascii="Palatino Linotype" w:eastAsia="MS Mincho" w:hAnsi="Palatino Linotype" w:cs="Times New Roman"/>
          <w:sz w:val="24"/>
          <w:szCs w:val="24"/>
          <w:lang w:val="es-ES_tradnl" w:eastAsia="es-ES"/>
        </w:rPr>
        <w:t>se procede a dictar la presente resolución, con base en los siguientes:</w:t>
      </w:r>
    </w:p>
    <w:p w:rsidR="00C32009" w:rsidRPr="00C32009" w:rsidRDefault="00C32009" w:rsidP="00C32009">
      <w:pPr>
        <w:keepNext/>
        <w:keepLines/>
        <w:spacing w:before="240" w:after="0"/>
        <w:jc w:val="center"/>
        <w:outlineLvl w:val="0"/>
        <w:rPr>
          <w:rFonts w:ascii="Palatino Linotype" w:eastAsia="MS Gothic" w:hAnsi="Palatino Linotype" w:cs="Times New Roman"/>
          <w:b/>
          <w:sz w:val="24"/>
          <w:szCs w:val="32"/>
        </w:rPr>
      </w:pPr>
      <w:bookmarkStart w:id="0" w:name="_Toc2881743"/>
      <w:r w:rsidRPr="00C32009">
        <w:rPr>
          <w:rFonts w:ascii="Palatino Linotype" w:eastAsia="MS Gothic" w:hAnsi="Palatino Linotype" w:cs="Times New Roman"/>
          <w:b/>
          <w:sz w:val="24"/>
          <w:szCs w:val="32"/>
        </w:rPr>
        <w:t>A N T E C E D E N T E S</w:t>
      </w:r>
      <w:bookmarkEnd w:id="0"/>
    </w:p>
    <w:p w:rsidR="00C32009" w:rsidRPr="00C32009" w:rsidRDefault="00C32009" w:rsidP="00C32009"/>
    <w:p w:rsidR="00C32009" w:rsidRPr="00C32009" w:rsidRDefault="00C32009" w:rsidP="00C32009">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C32009">
        <w:rPr>
          <w:rFonts w:ascii="Palatino Linotype" w:eastAsia="Calibri" w:hAnsi="Palatino Linotype" w:cs="Arial"/>
          <w:sz w:val="24"/>
          <w:szCs w:val="24"/>
          <w:lang w:val="es-ES" w:eastAsia="es-ES"/>
        </w:rPr>
        <w:t xml:space="preserve">El día </w:t>
      </w:r>
      <w:r w:rsidR="00075526">
        <w:rPr>
          <w:rFonts w:ascii="Palatino Linotype" w:eastAsia="Calibri" w:hAnsi="Palatino Linotype" w:cs="Arial"/>
          <w:sz w:val="24"/>
          <w:szCs w:val="24"/>
          <w:lang w:val="es-ES" w:eastAsia="es-ES"/>
        </w:rPr>
        <w:t>veintinueve (29</w:t>
      </w:r>
      <w:r w:rsidRPr="00C32009">
        <w:rPr>
          <w:rFonts w:ascii="Palatino Linotype" w:eastAsia="Calibri" w:hAnsi="Palatino Linotype" w:cs="Arial"/>
          <w:sz w:val="24"/>
          <w:szCs w:val="24"/>
          <w:lang w:val="es-ES" w:eastAsia="es-ES"/>
        </w:rPr>
        <w:t>)</w:t>
      </w:r>
      <w:r w:rsidR="00075526">
        <w:rPr>
          <w:rFonts w:ascii="Palatino Linotype" w:eastAsia="Times New Roman" w:hAnsi="Palatino Linotype" w:cs="Arial"/>
          <w:sz w:val="24"/>
          <w:szCs w:val="24"/>
          <w:lang w:val="es-ES" w:eastAsia="es-ES"/>
        </w:rPr>
        <w:t xml:space="preserve"> de noviembre</w:t>
      </w:r>
      <w:r w:rsidRPr="00C32009">
        <w:rPr>
          <w:rFonts w:ascii="Palatino Linotype" w:eastAsia="Times New Roman" w:hAnsi="Palatino Linotype" w:cs="Arial"/>
          <w:sz w:val="24"/>
          <w:szCs w:val="24"/>
          <w:lang w:val="es-ES" w:eastAsia="es-ES"/>
        </w:rPr>
        <w:t xml:space="preserve"> de dos mil dieciocho</w:t>
      </w:r>
      <w:r w:rsidRPr="00C32009">
        <w:rPr>
          <w:rFonts w:ascii="Palatino Linotype" w:eastAsia="Calibri" w:hAnsi="Palatino Linotype" w:cs="Arial"/>
          <w:sz w:val="24"/>
          <w:szCs w:val="24"/>
          <w:lang w:val="es-ES" w:eastAsia="es-ES"/>
        </w:rPr>
        <w:t>,</w:t>
      </w:r>
      <w:r w:rsidRPr="00C32009">
        <w:rPr>
          <w:rFonts w:ascii="Palatino Linotype" w:eastAsia="Calibri" w:hAnsi="Palatino Linotype" w:cs="Times New Roman"/>
          <w:sz w:val="24"/>
          <w:szCs w:val="24"/>
          <w:lang w:val="es-ES" w:eastAsia="es-ES"/>
        </w:rPr>
        <w:t xml:space="preserve"> se presentó </w:t>
      </w:r>
      <w:r w:rsidRPr="00C32009">
        <w:rPr>
          <w:rFonts w:ascii="Palatino Linotype" w:eastAsia="Calibri" w:hAnsi="Palatino Linotype" w:cs="Arial"/>
          <w:sz w:val="24"/>
          <w:szCs w:val="24"/>
          <w:lang w:val="es-ES" w:eastAsia="es-ES"/>
        </w:rPr>
        <w:t xml:space="preserve">ante el </w:t>
      </w:r>
      <w:r w:rsidRPr="00C32009">
        <w:rPr>
          <w:rFonts w:ascii="Palatino Linotype" w:eastAsia="Calibri" w:hAnsi="Palatino Linotype" w:cs="Arial"/>
          <w:b/>
          <w:sz w:val="24"/>
          <w:szCs w:val="24"/>
          <w:lang w:val="es-ES" w:eastAsia="es-ES"/>
        </w:rPr>
        <w:t>SUJETO OBLIGADO</w:t>
      </w:r>
      <w:r w:rsidRPr="00C32009">
        <w:rPr>
          <w:rFonts w:ascii="Palatino Linotype" w:eastAsia="Calibri" w:hAnsi="Palatino Linotype" w:cs="Arial"/>
          <w:sz w:val="24"/>
          <w:szCs w:val="24"/>
          <w:lang w:val="es-ES_tradnl" w:eastAsia="es-ES"/>
        </w:rPr>
        <w:t xml:space="preserve"> vía </w:t>
      </w:r>
      <w:r w:rsidRPr="00C32009">
        <w:rPr>
          <w:rFonts w:ascii="Palatino Linotype" w:eastAsia="Calibri" w:hAnsi="Palatino Linotype" w:cs="Arial"/>
          <w:sz w:val="24"/>
          <w:szCs w:val="24"/>
          <w:lang w:val="es-ES" w:eastAsia="es-ES"/>
        </w:rPr>
        <w:t xml:space="preserve">Sistema de Acceso a la Información Mexiquense </w:t>
      </w:r>
      <w:r w:rsidRPr="00C32009">
        <w:rPr>
          <w:rFonts w:ascii="Palatino Linotype" w:eastAsia="Calibri" w:hAnsi="Palatino Linotype" w:cs="Arial"/>
          <w:b/>
          <w:sz w:val="24"/>
          <w:szCs w:val="24"/>
          <w:lang w:val="es-ES" w:eastAsia="es-ES"/>
        </w:rPr>
        <w:t>SAIMEX</w:t>
      </w:r>
      <w:r w:rsidRPr="00C32009">
        <w:rPr>
          <w:rFonts w:ascii="Palatino Linotype" w:eastAsia="Calibri" w:hAnsi="Palatino Linotype" w:cs="Arial"/>
          <w:sz w:val="24"/>
          <w:szCs w:val="24"/>
          <w:lang w:val="es-ES" w:eastAsia="es-ES"/>
        </w:rPr>
        <w:t xml:space="preserve">, la solicitud de información pública registrada con el número </w:t>
      </w:r>
      <w:r w:rsidR="00075526">
        <w:rPr>
          <w:rFonts w:ascii="Palatino Linotype" w:eastAsia="Times New Roman" w:hAnsi="Palatino Linotype" w:cs="Arial"/>
          <w:b/>
          <w:bCs/>
          <w:sz w:val="24"/>
          <w:szCs w:val="24"/>
          <w:lang w:eastAsia="es-ES"/>
        </w:rPr>
        <w:t>00761</w:t>
      </w:r>
      <w:r w:rsidRPr="00C32009">
        <w:rPr>
          <w:rFonts w:ascii="Palatino Linotype" w:eastAsia="Times New Roman" w:hAnsi="Palatino Linotype" w:cs="Arial"/>
          <w:b/>
          <w:bCs/>
          <w:sz w:val="24"/>
          <w:szCs w:val="24"/>
          <w:lang w:eastAsia="es-ES"/>
        </w:rPr>
        <w:t>/</w:t>
      </w:r>
      <w:r w:rsidR="00075526">
        <w:rPr>
          <w:rFonts w:ascii="Palatino Linotype" w:eastAsia="Times New Roman" w:hAnsi="Palatino Linotype" w:cs="Arial"/>
          <w:b/>
          <w:bCs/>
          <w:sz w:val="24"/>
          <w:szCs w:val="24"/>
          <w:lang w:eastAsia="es-ES"/>
        </w:rPr>
        <w:t>TLALNEPA</w:t>
      </w:r>
      <w:r w:rsidRPr="00C32009">
        <w:rPr>
          <w:rFonts w:ascii="Palatino Linotype" w:eastAsia="Times New Roman" w:hAnsi="Palatino Linotype" w:cs="Arial"/>
          <w:b/>
          <w:bCs/>
          <w:sz w:val="24"/>
          <w:szCs w:val="24"/>
          <w:lang w:eastAsia="es-ES"/>
        </w:rPr>
        <w:t>/IP/2018</w:t>
      </w:r>
      <w:r w:rsidRPr="00C32009">
        <w:rPr>
          <w:rFonts w:ascii="Palatino Linotype" w:eastAsia="MS Mincho" w:hAnsi="Palatino Linotype" w:cs="Times New Roman"/>
          <w:b/>
          <w:bCs/>
          <w:sz w:val="24"/>
          <w:szCs w:val="24"/>
          <w:lang w:val="es-ES_tradnl" w:eastAsia="es-ES"/>
        </w:rPr>
        <w:t xml:space="preserve">, </w:t>
      </w:r>
      <w:r w:rsidRPr="00C32009">
        <w:rPr>
          <w:rFonts w:ascii="Palatino Linotype" w:eastAsia="Calibri" w:hAnsi="Palatino Linotype" w:cs="Arial"/>
          <w:sz w:val="24"/>
          <w:szCs w:val="24"/>
          <w:lang w:val="es-ES" w:eastAsia="es-ES"/>
        </w:rPr>
        <w:t>mediante la cual se solicitó:</w:t>
      </w:r>
    </w:p>
    <w:p w:rsidR="00C32009" w:rsidRPr="00C32009" w:rsidRDefault="00C32009" w:rsidP="00C32009">
      <w:pPr>
        <w:spacing w:before="240" w:after="240" w:line="360" w:lineRule="auto"/>
        <w:contextualSpacing/>
        <w:jc w:val="both"/>
        <w:rPr>
          <w:rFonts w:ascii="Palatino Linotype" w:eastAsia="Calibri" w:hAnsi="Palatino Linotype" w:cs="Arial"/>
          <w:sz w:val="24"/>
          <w:szCs w:val="24"/>
          <w:lang w:val="es-ES" w:eastAsia="es-ES"/>
        </w:rPr>
      </w:pPr>
    </w:p>
    <w:p w:rsidR="00C32009" w:rsidRDefault="00075526" w:rsidP="00075526">
      <w:pPr>
        <w:tabs>
          <w:tab w:val="left" w:pos="7513"/>
        </w:tabs>
        <w:spacing w:after="0" w:line="360" w:lineRule="auto"/>
        <w:ind w:left="567" w:right="616"/>
        <w:contextualSpacing/>
        <w:jc w:val="both"/>
        <w:rPr>
          <w:rFonts w:ascii="Palatino Linotype" w:hAnsi="Palatino Linotype"/>
          <w:i/>
          <w:color w:val="000000"/>
        </w:rPr>
      </w:pPr>
      <w:r>
        <w:rPr>
          <w:rFonts w:ascii="Palatino Linotype" w:hAnsi="Palatino Linotype"/>
          <w:i/>
          <w:color w:val="000000"/>
        </w:rPr>
        <w:t>“</w:t>
      </w:r>
      <w:r w:rsidRPr="00075526">
        <w:rPr>
          <w:rFonts w:ascii="Palatino Linotype" w:hAnsi="Palatino Linotype"/>
          <w:b/>
          <w:i/>
          <w:color w:val="000000"/>
        </w:rPr>
        <w:t>PRECISE</w:t>
      </w:r>
      <w:r w:rsidRPr="00075526">
        <w:rPr>
          <w:rFonts w:ascii="Palatino Linotype" w:hAnsi="Palatino Linotype"/>
          <w:i/>
          <w:color w:val="000000"/>
        </w:rPr>
        <w:t xml:space="preserve"> </w:t>
      </w:r>
      <w:r w:rsidRPr="00075526">
        <w:rPr>
          <w:rFonts w:ascii="Palatino Linotype" w:hAnsi="Palatino Linotype"/>
          <w:b/>
          <w:i/>
          <w:color w:val="000000"/>
          <w:u w:val="single"/>
        </w:rPr>
        <w:t>SI LA INTERSECCIÓN ENTRE LA AVENIDA RIO DE LOS REMEDIOS Y LA AVENIDA LA PRESA ES TERRITORIO MUNICIPAL DE TLALNEPANTLA,</w:t>
      </w:r>
      <w:r w:rsidRPr="00075526">
        <w:rPr>
          <w:rFonts w:ascii="Palatino Linotype" w:hAnsi="Palatino Linotype"/>
          <w:i/>
          <w:color w:val="000000"/>
        </w:rPr>
        <w:t xml:space="preserve"> CONFORME A SU PLAN DE DESARROLLO URBANO O CONFORME A SUS PLANOS GEOMATICOS O GEOGRAFICOS. </w:t>
      </w:r>
      <w:r w:rsidRPr="00075526">
        <w:rPr>
          <w:rFonts w:ascii="Palatino Linotype" w:hAnsi="Palatino Linotype"/>
          <w:b/>
          <w:i/>
          <w:color w:val="000000"/>
        </w:rPr>
        <w:t>SI PERTENECE DICHA INTERSECCIÓN A LA COLONIA LAZARO CARDENAS PRIMERA SECCIÓN</w:t>
      </w:r>
      <w:r w:rsidRPr="00075526">
        <w:rPr>
          <w:rFonts w:ascii="Palatino Linotype" w:hAnsi="Palatino Linotype"/>
          <w:i/>
          <w:color w:val="000000"/>
        </w:rPr>
        <w:t xml:space="preserve">, ADJUNTO EL CROQUIS </w:t>
      </w:r>
      <w:proofErr w:type="gramStart"/>
      <w:r w:rsidR="00C32009" w:rsidRPr="00C32009">
        <w:rPr>
          <w:rFonts w:ascii="Palatino Linotype" w:hAnsi="Palatino Linotype"/>
          <w:i/>
          <w:color w:val="000000"/>
        </w:rPr>
        <w:t>“ (</w:t>
      </w:r>
      <w:proofErr w:type="gramEnd"/>
      <w:r w:rsidR="00C32009" w:rsidRPr="00C32009">
        <w:rPr>
          <w:rFonts w:ascii="Palatino Linotype" w:hAnsi="Palatino Linotype"/>
          <w:i/>
          <w:color w:val="000000"/>
        </w:rPr>
        <w:t>Sic)</w:t>
      </w:r>
    </w:p>
    <w:p w:rsidR="00075526" w:rsidRDefault="00075526" w:rsidP="00075526">
      <w:pPr>
        <w:pStyle w:val="Prrafodelista"/>
        <w:numPr>
          <w:ilvl w:val="0"/>
          <w:numId w:val="6"/>
        </w:numPr>
        <w:tabs>
          <w:tab w:val="left" w:pos="7513"/>
        </w:tabs>
        <w:spacing w:after="0" w:line="360" w:lineRule="auto"/>
        <w:ind w:right="616"/>
        <w:jc w:val="both"/>
        <w:rPr>
          <w:rFonts w:ascii="Palatino Linotype" w:hAnsi="Palatino Linotype"/>
          <w:i/>
          <w:color w:val="000000"/>
        </w:rPr>
      </w:pPr>
      <w:r w:rsidRPr="00075526">
        <w:rPr>
          <w:rFonts w:ascii="Palatino Linotype" w:hAnsi="Palatino Linotype"/>
          <w:i/>
          <w:color w:val="000000"/>
        </w:rPr>
        <w:lastRenderedPageBreak/>
        <w:t>SE ADJUNTÓ UN ARCHIVO A LA SOLICTUD DE INROMACI</w:t>
      </w:r>
      <w:r>
        <w:rPr>
          <w:rFonts w:ascii="Palatino Linotype" w:hAnsi="Palatino Linotype"/>
          <w:i/>
          <w:color w:val="000000"/>
        </w:rPr>
        <w:t>ÓN CONSISTENTE EN LO SIGUIENTE:</w:t>
      </w:r>
    </w:p>
    <w:p w:rsidR="00075526" w:rsidRDefault="00075526" w:rsidP="00075526">
      <w:pPr>
        <w:pStyle w:val="Prrafodelista"/>
        <w:tabs>
          <w:tab w:val="left" w:pos="7513"/>
        </w:tabs>
        <w:spacing w:after="0" w:line="360" w:lineRule="auto"/>
        <w:ind w:left="1287" w:right="616"/>
        <w:jc w:val="both"/>
        <w:rPr>
          <w:rFonts w:ascii="Palatino Linotype" w:hAnsi="Palatino Linotype"/>
          <w:i/>
          <w:color w:val="000000"/>
        </w:rPr>
      </w:pPr>
    </w:p>
    <w:p w:rsidR="00075526" w:rsidRPr="00075526" w:rsidRDefault="00075526" w:rsidP="00075526">
      <w:pPr>
        <w:spacing w:line="256" w:lineRule="auto"/>
        <w:jc w:val="center"/>
        <w:rPr>
          <w:rFonts w:ascii="Calibri" w:eastAsia="Calibri" w:hAnsi="Calibri" w:cs="Times New Roman"/>
        </w:rPr>
      </w:pPr>
      <w:r w:rsidRPr="00075526">
        <w:rPr>
          <w:rFonts w:ascii="Calibri" w:eastAsia="Calibri" w:hAnsi="Calibri" w:cs="Times New Roman"/>
        </w:rPr>
        <w:t>CROQUIS PARA IDENTIFICAR LA INTERSECCIÓN ENTRE LAS AVENIDAS RIO DE LOS REMEDIOS Y AVENIDA LA PRESA</w:t>
      </w:r>
    </w:p>
    <w:p w:rsidR="00075526" w:rsidRDefault="00075526" w:rsidP="00075526">
      <w:pPr>
        <w:pStyle w:val="Prrafodelista"/>
        <w:tabs>
          <w:tab w:val="left" w:pos="7513"/>
        </w:tabs>
        <w:spacing w:after="0" w:line="360" w:lineRule="auto"/>
        <w:ind w:left="1287" w:right="616"/>
        <w:jc w:val="both"/>
        <w:rPr>
          <w:rFonts w:ascii="Palatino Linotype" w:hAnsi="Palatino Linotype"/>
          <w:i/>
          <w:color w:val="000000"/>
        </w:rPr>
      </w:pPr>
    </w:p>
    <w:p w:rsidR="00075526" w:rsidRDefault="00075526" w:rsidP="00075526">
      <w:pPr>
        <w:pStyle w:val="Prrafodelista"/>
        <w:tabs>
          <w:tab w:val="left" w:pos="7513"/>
        </w:tabs>
        <w:spacing w:after="0" w:line="360" w:lineRule="auto"/>
        <w:ind w:left="1287" w:right="616"/>
        <w:jc w:val="both"/>
        <w:rPr>
          <w:rFonts w:ascii="Palatino Linotype" w:hAnsi="Palatino Linotype"/>
          <w:i/>
          <w:color w:val="000000"/>
        </w:rPr>
      </w:pPr>
    </w:p>
    <w:p w:rsidR="00075526" w:rsidRDefault="00075526" w:rsidP="00075526">
      <w:pPr>
        <w:pStyle w:val="Prrafodelista"/>
        <w:tabs>
          <w:tab w:val="left" w:pos="7513"/>
        </w:tabs>
        <w:spacing w:after="0" w:line="360" w:lineRule="auto"/>
        <w:ind w:left="0" w:right="49"/>
        <w:jc w:val="both"/>
        <w:rPr>
          <w:rFonts w:ascii="Palatino Linotype" w:hAnsi="Palatino Linotype"/>
          <w:i/>
          <w:color w:val="000000"/>
        </w:rPr>
      </w:pPr>
      <w:r w:rsidRPr="00075526">
        <w:rPr>
          <w:rFonts w:ascii="Calibri" w:eastAsia="Calibri" w:hAnsi="Calibri" w:cs="Times New Roman"/>
          <w:noProof/>
          <w:lang w:eastAsia="es-MX"/>
        </w:rPr>
        <w:drawing>
          <wp:inline distT="0" distB="0" distL="0" distR="0" wp14:anchorId="63C4176D" wp14:editId="74C3ADCD">
            <wp:extent cx="5612130" cy="3155315"/>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3155315"/>
                    </a:xfrm>
                    <a:prstGeom prst="rect">
                      <a:avLst/>
                    </a:prstGeom>
                  </pic:spPr>
                </pic:pic>
              </a:graphicData>
            </a:graphic>
          </wp:inline>
        </w:drawing>
      </w:r>
    </w:p>
    <w:p w:rsidR="00075526" w:rsidRPr="00075526" w:rsidRDefault="00075526" w:rsidP="00075526">
      <w:pPr>
        <w:pStyle w:val="Prrafodelista"/>
        <w:tabs>
          <w:tab w:val="left" w:pos="7513"/>
        </w:tabs>
        <w:spacing w:after="0" w:line="360" w:lineRule="auto"/>
        <w:ind w:left="1287" w:right="616"/>
        <w:jc w:val="both"/>
        <w:rPr>
          <w:rFonts w:ascii="Palatino Linotype" w:hAnsi="Palatino Linotype"/>
          <w:i/>
          <w:color w:val="000000"/>
        </w:rPr>
      </w:pPr>
    </w:p>
    <w:p w:rsidR="00075526" w:rsidRPr="00075526" w:rsidRDefault="00075526" w:rsidP="00075526">
      <w:pPr>
        <w:numPr>
          <w:ilvl w:val="0"/>
          <w:numId w:val="7"/>
        </w:numPr>
        <w:contextualSpacing/>
        <w:jc w:val="both"/>
        <w:rPr>
          <w:rFonts w:ascii="Calibri" w:eastAsia="Calibri" w:hAnsi="Calibri" w:cs="Times New Roman"/>
        </w:rPr>
      </w:pPr>
      <w:r w:rsidRPr="00075526">
        <w:rPr>
          <w:rFonts w:ascii="Calibri" w:eastAsia="Calibri" w:hAnsi="Calibri" w:cs="Times New Roman"/>
        </w:rPr>
        <w:t>SI LA ZONA SEÑALADA PERTENECE AL ESTADO DE MEXICO, A LA COLONIA LAZARO CARDENAS PRIMERA SECCIÓN O ES PARTE DE LA ENTIDAD DE LA CIUDAD DE MÉXICO.</w:t>
      </w:r>
    </w:p>
    <w:p w:rsidR="00075526" w:rsidRPr="00075526" w:rsidRDefault="00075526" w:rsidP="00075526">
      <w:pPr>
        <w:numPr>
          <w:ilvl w:val="0"/>
          <w:numId w:val="7"/>
        </w:numPr>
        <w:contextualSpacing/>
        <w:jc w:val="both"/>
        <w:rPr>
          <w:rFonts w:ascii="Calibri" w:eastAsia="Calibri" w:hAnsi="Calibri" w:cs="Times New Roman"/>
        </w:rPr>
      </w:pPr>
      <w:r w:rsidRPr="00075526">
        <w:rPr>
          <w:rFonts w:ascii="Calibri" w:eastAsia="Calibri" w:hAnsi="Calibri" w:cs="Times New Roman"/>
        </w:rPr>
        <w:t>SI EXISTE INTERSECCIÓN ENTRE LA AVENIDA RIO DE LOS REMEDIOS Y AVENIDA LA PRESA, COMO TERRITORIO DEL ESTADO DE MEXICO</w:t>
      </w:r>
    </w:p>
    <w:p w:rsidR="00075526" w:rsidRPr="00C32009" w:rsidRDefault="00075526" w:rsidP="00075526">
      <w:pPr>
        <w:tabs>
          <w:tab w:val="left" w:pos="7513"/>
        </w:tabs>
        <w:spacing w:after="0" w:line="360" w:lineRule="auto"/>
        <w:ind w:left="567" w:right="616"/>
        <w:contextualSpacing/>
        <w:jc w:val="both"/>
        <w:rPr>
          <w:rFonts w:ascii="Palatino Linotype" w:hAnsi="Palatino Linotype"/>
          <w:i/>
          <w:color w:val="000000"/>
        </w:rPr>
      </w:pPr>
    </w:p>
    <w:p w:rsidR="00C32009" w:rsidRPr="00C32009" w:rsidRDefault="00C32009" w:rsidP="00C32009">
      <w:pPr>
        <w:spacing w:after="0" w:line="360" w:lineRule="auto"/>
        <w:contextualSpacing/>
        <w:jc w:val="both"/>
        <w:rPr>
          <w:rFonts w:ascii="Palatino Linotype" w:eastAsia="Times New Roman" w:hAnsi="Palatino Linotype" w:cs="Arial"/>
          <w:i/>
          <w:lang w:val="es-ES" w:eastAsia="es-ES"/>
        </w:rPr>
      </w:pPr>
    </w:p>
    <w:p w:rsidR="00C32009" w:rsidRPr="00C32009" w:rsidRDefault="00C32009" w:rsidP="00C32009">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C32009">
        <w:rPr>
          <w:rFonts w:ascii="Palatino Linotype" w:eastAsia="Times New Roman" w:hAnsi="Palatino Linotype" w:cs="Arial"/>
          <w:sz w:val="24"/>
          <w:szCs w:val="24"/>
          <w:lang w:val="es-ES" w:eastAsia="es-ES"/>
        </w:rPr>
        <w:lastRenderedPageBreak/>
        <w:t>Se señaló como modalidad de entrega de la información</w:t>
      </w:r>
      <w:r w:rsidRPr="00C32009">
        <w:rPr>
          <w:rFonts w:ascii="Palatino Linotype" w:eastAsia="Times New Roman" w:hAnsi="Palatino Linotype" w:cs="Arial"/>
          <w:b/>
          <w:sz w:val="24"/>
          <w:szCs w:val="24"/>
          <w:lang w:val="es-ES" w:eastAsia="es-ES"/>
        </w:rPr>
        <w:t>:</w:t>
      </w:r>
      <w:r w:rsidRPr="00C32009">
        <w:rPr>
          <w:rFonts w:ascii="Palatino Linotype" w:eastAsia="Times New Roman" w:hAnsi="Palatino Linotype" w:cs="Arial"/>
          <w:sz w:val="24"/>
          <w:szCs w:val="24"/>
          <w:lang w:val="es-ES" w:eastAsia="es-ES"/>
        </w:rPr>
        <w:t xml:space="preserve"> </w:t>
      </w:r>
      <w:r w:rsidRPr="00C32009">
        <w:rPr>
          <w:rFonts w:ascii="Palatino Linotype" w:eastAsia="Times New Roman" w:hAnsi="Palatino Linotype" w:cs="Arial"/>
          <w:b/>
          <w:sz w:val="24"/>
          <w:szCs w:val="24"/>
          <w:lang w:val="es-ES" w:eastAsia="es-ES"/>
        </w:rPr>
        <w:t>a través del SAIMEX</w:t>
      </w:r>
      <w:r w:rsidRPr="00C32009">
        <w:rPr>
          <w:rFonts w:ascii="Palatino Linotype" w:eastAsia="MS Mincho" w:hAnsi="Palatino Linotype" w:cs="Times New Roman"/>
          <w:b/>
          <w:color w:val="000000"/>
          <w:sz w:val="24"/>
          <w:szCs w:val="14"/>
          <w:lang w:val="es-ES_tradnl" w:eastAsia="es-ES"/>
        </w:rPr>
        <w:t>.</w:t>
      </w:r>
    </w:p>
    <w:p w:rsidR="00C32009" w:rsidRPr="00C32009" w:rsidRDefault="00C32009" w:rsidP="00C32009">
      <w:pPr>
        <w:spacing w:after="0" w:line="240" w:lineRule="auto"/>
        <w:contextualSpacing/>
        <w:rPr>
          <w:rFonts w:ascii="Palatino Linotype" w:eastAsia="Times New Roman" w:hAnsi="Palatino Linotype" w:cs="Arial"/>
          <w:sz w:val="24"/>
          <w:szCs w:val="24"/>
          <w:lang w:val="es-ES" w:eastAsia="es-ES"/>
        </w:rPr>
      </w:pPr>
    </w:p>
    <w:p w:rsidR="00BD2C35" w:rsidRDefault="00C32009" w:rsidP="00C32009">
      <w:pPr>
        <w:numPr>
          <w:ilvl w:val="0"/>
          <w:numId w:val="2"/>
        </w:numPr>
        <w:spacing w:before="240" w:after="0" w:line="360" w:lineRule="auto"/>
        <w:ind w:left="0" w:right="34" w:firstLine="0"/>
        <w:contextualSpacing/>
        <w:jc w:val="both"/>
        <w:rPr>
          <w:rFonts w:ascii="Palatino Linotype" w:eastAsia="Calibri" w:hAnsi="Palatino Linotype" w:cs="Arial"/>
          <w:sz w:val="24"/>
          <w:szCs w:val="24"/>
          <w:lang w:val="es-ES" w:eastAsia="es-ES"/>
        </w:rPr>
      </w:pPr>
      <w:r w:rsidRPr="00C32009">
        <w:rPr>
          <w:rFonts w:ascii="Palatino Linotype" w:eastAsia="Calibri" w:hAnsi="Palatino Linotype" w:cs="Arial"/>
          <w:sz w:val="24"/>
          <w:szCs w:val="24"/>
          <w:lang w:val="es-ES" w:eastAsia="es-ES"/>
        </w:rPr>
        <w:t xml:space="preserve">EI </w:t>
      </w:r>
      <w:r w:rsidR="00BD2C35">
        <w:rPr>
          <w:rFonts w:ascii="Palatino Linotype" w:eastAsia="Calibri" w:hAnsi="Palatino Linotype" w:cs="Arial"/>
          <w:sz w:val="24"/>
          <w:szCs w:val="24"/>
          <w:lang w:val="es-ES" w:eastAsia="es-ES"/>
        </w:rPr>
        <w:t xml:space="preserve">día </w:t>
      </w:r>
      <w:r w:rsidR="00BD2C35" w:rsidRPr="00BD2C35">
        <w:rPr>
          <w:rFonts w:ascii="Palatino Linotype" w:eastAsia="Calibri" w:hAnsi="Palatino Linotype" w:cs="Arial"/>
          <w:b/>
          <w:sz w:val="24"/>
          <w:szCs w:val="24"/>
          <w:lang w:val="es-ES" w:eastAsia="es-ES"/>
        </w:rPr>
        <w:t>dieciocho (18) de diciembre</w:t>
      </w:r>
      <w:r w:rsidR="00BD2C35">
        <w:rPr>
          <w:rFonts w:ascii="Palatino Linotype" w:eastAsia="Calibri" w:hAnsi="Palatino Linotype" w:cs="Arial"/>
          <w:sz w:val="24"/>
          <w:szCs w:val="24"/>
          <w:lang w:val="es-ES" w:eastAsia="es-ES"/>
        </w:rPr>
        <w:t xml:space="preserve"> de la presente</w:t>
      </w:r>
      <w:r w:rsidRPr="00C32009">
        <w:rPr>
          <w:rFonts w:ascii="Palatino Linotype" w:eastAsia="Calibri" w:hAnsi="Palatino Linotype" w:cs="Arial"/>
          <w:sz w:val="24"/>
          <w:szCs w:val="24"/>
          <w:lang w:val="es-ES" w:eastAsia="es-ES"/>
        </w:rPr>
        <w:t xml:space="preserve"> anualidad el </w:t>
      </w:r>
      <w:r w:rsidRPr="00C32009">
        <w:rPr>
          <w:rFonts w:ascii="Palatino Linotype" w:eastAsia="Calibri" w:hAnsi="Palatino Linotype" w:cs="Arial"/>
          <w:b/>
          <w:sz w:val="24"/>
          <w:szCs w:val="24"/>
          <w:lang w:val="es-ES" w:eastAsia="es-ES"/>
        </w:rPr>
        <w:t>SUJETO OBLIGADO</w:t>
      </w:r>
      <w:r w:rsidRPr="00C32009">
        <w:rPr>
          <w:rFonts w:ascii="Palatino Linotype" w:eastAsia="Calibri" w:hAnsi="Palatino Linotype" w:cs="Arial"/>
          <w:sz w:val="24"/>
          <w:szCs w:val="24"/>
          <w:lang w:val="es-ES" w:eastAsia="es-ES"/>
        </w:rPr>
        <w:t xml:space="preserve"> notificó su respuesta la cual consiste en</w:t>
      </w:r>
      <w:r w:rsidR="000D7015">
        <w:rPr>
          <w:rFonts w:ascii="Palatino Linotype" w:eastAsia="Calibri" w:hAnsi="Palatino Linotype" w:cs="Arial"/>
          <w:sz w:val="24"/>
          <w:szCs w:val="24"/>
          <w:lang w:val="es-ES" w:eastAsia="es-ES"/>
        </w:rPr>
        <w:t xml:space="preserve"> dos</w:t>
      </w:r>
      <w:r w:rsidR="00BD2C35">
        <w:rPr>
          <w:rFonts w:ascii="Palatino Linotype" w:eastAsia="Calibri" w:hAnsi="Palatino Linotype" w:cs="Arial"/>
          <w:sz w:val="24"/>
          <w:szCs w:val="24"/>
          <w:lang w:val="es-ES" w:eastAsia="es-ES"/>
        </w:rPr>
        <w:t xml:space="preserve"> los archivos electrónicos </w:t>
      </w:r>
      <w:r w:rsidR="00BD2C35" w:rsidRPr="00BD2C35">
        <w:rPr>
          <w:rFonts w:ascii="Palatino Linotype" w:eastAsia="Calibri" w:hAnsi="Palatino Linotype" w:cs="Arial"/>
          <w:b/>
          <w:sz w:val="24"/>
          <w:szCs w:val="24"/>
          <w:lang w:val="es-ES" w:eastAsia="es-ES"/>
        </w:rPr>
        <w:t>SAIMEX 00761.zip</w:t>
      </w:r>
      <w:r w:rsidR="00C06021">
        <w:rPr>
          <w:rFonts w:ascii="Palatino Linotype" w:eastAsia="Calibri" w:hAnsi="Palatino Linotype" w:cs="Arial"/>
          <w:b/>
          <w:sz w:val="24"/>
          <w:szCs w:val="24"/>
          <w:lang w:val="es-ES" w:eastAsia="es-ES"/>
        </w:rPr>
        <w:t>;</w:t>
      </w:r>
      <w:r w:rsidR="000D7015">
        <w:rPr>
          <w:rFonts w:ascii="Palatino Linotype" w:eastAsia="Calibri" w:hAnsi="Palatino Linotype" w:cs="Arial"/>
          <w:b/>
          <w:sz w:val="24"/>
          <w:szCs w:val="24"/>
          <w:lang w:val="es-ES" w:eastAsia="es-ES"/>
        </w:rPr>
        <w:t xml:space="preserve"> </w:t>
      </w:r>
      <w:r w:rsidR="000D7015" w:rsidRPr="000D7015">
        <w:rPr>
          <w:rFonts w:ascii="Palatino Linotype" w:eastAsia="Calibri" w:hAnsi="Palatino Linotype" w:cs="Arial"/>
          <w:sz w:val="24"/>
          <w:szCs w:val="24"/>
          <w:lang w:val="es-ES" w:eastAsia="es-ES"/>
        </w:rPr>
        <w:t>sin embargo</w:t>
      </w:r>
      <w:r w:rsidR="00C06021">
        <w:rPr>
          <w:rFonts w:ascii="Palatino Linotype" w:eastAsia="Calibri" w:hAnsi="Palatino Linotype" w:cs="Arial"/>
          <w:sz w:val="24"/>
          <w:szCs w:val="24"/>
          <w:lang w:val="es-ES" w:eastAsia="es-ES"/>
        </w:rPr>
        <w:t>,</w:t>
      </w:r>
      <w:r w:rsidR="000D7015" w:rsidRPr="000D7015">
        <w:rPr>
          <w:rFonts w:ascii="Palatino Linotype" w:eastAsia="Calibri" w:hAnsi="Palatino Linotype" w:cs="Arial"/>
          <w:sz w:val="24"/>
          <w:szCs w:val="24"/>
          <w:lang w:val="es-ES" w:eastAsia="es-ES"/>
        </w:rPr>
        <w:t xml:space="preserve"> se puede observar que por error se adjuntó de manera repetitiva la información</w:t>
      </w:r>
      <w:r w:rsidR="00C06021" w:rsidRPr="00C06021">
        <w:rPr>
          <w:rFonts w:ascii="Palatino Linotype" w:eastAsia="Calibri" w:hAnsi="Palatino Linotype" w:cs="Arial"/>
          <w:sz w:val="24"/>
          <w:szCs w:val="24"/>
          <w:lang w:val="es-ES" w:eastAsia="es-ES"/>
        </w:rPr>
        <w:t>, lu</w:t>
      </w:r>
      <w:r w:rsidR="00C06021">
        <w:rPr>
          <w:rFonts w:ascii="Palatino Linotype" w:eastAsia="Calibri" w:hAnsi="Palatino Linotype" w:cs="Arial"/>
          <w:sz w:val="24"/>
          <w:szCs w:val="24"/>
          <w:lang w:val="es-ES" w:eastAsia="es-ES"/>
        </w:rPr>
        <w:t xml:space="preserve">ego entonces la respuesta consiste en el oficio número DGDU/4792/2018de fecha 12 de diciembre de 2018, mediante el cual el Director General de Desarrollo Urbano informa la intersección </w:t>
      </w:r>
      <w:r w:rsidR="009624F5">
        <w:rPr>
          <w:rFonts w:ascii="Palatino Linotype" w:eastAsia="Calibri" w:hAnsi="Palatino Linotype" w:cs="Arial"/>
          <w:sz w:val="24"/>
          <w:szCs w:val="24"/>
          <w:lang w:val="es-ES" w:eastAsia="es-ES"/>
        </w:rPr>
        <w:t xml:space="preserve">de la Avenida la Presa y Rio de los Remedios generan una </w:t>
      </w:r>
      <w:r w:rsidR="009624F5" w:rsidRPr="009624F5">
        <w:rPr>
          <w:rFonts w:ascii="Palatino Linotype" w:eastAsia="Calibri" w:hAnsi="Palatino Linotype" w:cs="Arial"/>
          <w:b/>
          <w:sz w:val="24"/>
          <w:szCs w:val="24"/>
          <w:lang w:val="es-ES" w:eastAsia="es-ES"/>
        </w:rPr>
        <w:t>intersección fuera del territorio municipal</w:t>
      </w:r>
      <w:r w:rsidR="009624F5">
        <w:rPr>
          <w:rFonts w:ascii="Palatino Linotype" w:eastAsia="Calibri" w:hAnsi="Palatino Linotype" w:cs="Arial"/>
          <w:b/>
          <w:sz w:val="24"/>
          <w:szCs w:val="24"/>
          <w:lang w:val="es-ES" w:eastAsia="es-ES"/>
        </w:rPr>
        <w:t xml:space="preserve">, asimismo que la intersección se genera dentro del territorio de la Cuidad de México, para lo cual se adjuntó la imagen de un plano; oficio número TM/03647/ 2018 de fecha 30 de noviembre de 2018, suscrito por el Tesorero Municipal, quien informa que dentro de sus atribuciones no está la expedir Planos Geománticos,  </w:t>
      </w:r>
      <w:r w:rsidR="009624F5" w:rsidRPr="009624F5">
        <w:rPr>
          <w:rFonts w:ascii="Palatino Linotype" w:eastAsia="Calibri" w:hAnsi="Palatino Linotype" w:cs="Arial"/>
          <w:sz w:val="24"/>
          <w:szCs w:val="24"/>
          <w:lang w:val="es-ES" w:eastAsia="es-ES"/>
        </w:rPr>
        <w:t xml:space="preserve">información </w:t>
      </w:r>
      <w:r w:rsidR="009624F5">
        <w:rPr>
          <w:rFonts w:ascii="Palatino Linotype" w:eastAsia="Calibri" w:hAnsi="Palatino Linotype" w:cs="Arial"/>
          <w:sz w:val="24"/>
          <w:szCs w:val="24"/>
          <w:lang w:val="es-ES" w:eastAsia="es-ES"/>
        </w:rPr>
        <w:t>qu</w:t>
      </w:r>
      <w:r w:rsidR="009624F5" w:rsidRPr="009624F5">
        <w:rPr>
          <w:rFonts w:ascii="Palatino Linotype" w:eastAsia="Calibri" w:hAnsi="Palatino Linotype" w:cs="Arial"/>
          <w:sz w:val="24"/>
          <w:szCs w:val="24"/>
          <w:lang w:val="es-ES" w:eastAsia="es-ES"/>
        </w:rPr>
        <w:t>e</w:t>
      </w:r>
      <w:r w:rsidR="009624F5">
        <w:rPr>
          <w:rFonts w:ascii="Palatino Linotype" w:eastAsia="Calibri" w:hAnsi="Palatino Linotype" w:cs="Arial"/>
          <w:sz w:val="24"/>
          <w:szCs w:val="24"/>
          <w:lang w:val="es-ES" w:eastAsia="es-ES"/>
        </w:rPr>
        <w:t xml:space="preserve"> ya es del conocimiento de las partes.</w:t>
      </w:r>
    </w:p>
    <w:p w:rsidR="009624F5" w:rsidRPr="009624F5" w:rsidRDefault="009624F5" w:rsidP="009624F5">
      <w:pPr>
        <w:spacing w:before="240" w:after="0" w:line="360" w:lineRule="auto"/>
        <w:ind w:right="34"/>
        <w:contextualSpacing/>
        <w:jc w:val="both"/>
        <w:rPr>
          <w:rFonts w:ascii="Palatino Linotype" w:eastAsia="Calibri" w:hAnsi="Palatino Linotype" w:cs="Arial"/>
          <w:sz w:val="24"/>
          <w:szCs w:val="24"/>
          <w:lang w:val="es-ES" w:eastAsia="es-ES"/>
        </w:rPr>
      </w:pPr>
    </w:p>
    <w:p w:rsidR="00C32009" w:rsidRPr="00C32009" w:rsidRDefault="009624F5" w:rsidP="00C32009">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Pr>
          <w:rFonts w:ascii="Palatino Linotype" w:eastAsia="Times New Roman" w:hAnsi="Palatino Linotype" w:cs="Arial"/>
          <w:sz w:val="24"/>
          <w:szCs w:val="24"/>
          <w:lang w:val="es-ES" w:eastAsia="es-ES"/>
        </w:rPr>
        <w:t>En fecha siete (07) de enero</w:t>
      </w:r>
      <w:r w:rsidR="00C32009" w:rsidRPr="00C32009">
        <w:rPr>
          <w:rFonts w:ascii="Palatino Linotype" w:eastAsia="Times New Roman" w:hAnsi="Palatino Linotype" w:cs="Arial"/>
          <w:sz w:val="24"/>
          <w:szCs w:val="24"/>
          <w:lang w:val="es-ES" w:eastAsia="es-ES"/>
        </w:rPr>
        <w:t xml:space="preserve"> de dos mil dieciocho, estando en tiempo y forma, se interpuso el recurso de revisión que al rubro se indica, en contra de la respuesta, señalándose lo siguiente:</w:t>
      </w:r>
    </w:p>
    <w:p w:rsidR="00C32009" w:rsidRPr="00C32009" w:rsidRDefault="00C32009" w:rsidP="00C32009">
      <w:pPr>
        <w:spacing w:after="0" w:line="360" w:lineRule="auto"/>
        <w:contextualSpacing/>
        <w:jc w:val="both"/>
        <w:rPr>
          <w:rFonts w:ascii="Palatino Linotype" w:eastAsia="MS Mincho" w:hAnsi="Palatino Linotype" w:cs="Arial"/>
          <w:b/>
          <w:bCs/>
          <w:sz w:val="24"/>
          <w:szCs w:val="24"/>
          <w:lang w:val="es-ES_tradnl" w:eastAsia="es-ES"/>
        </w:rPr>
      </w:pPr>
    </w:p>
    <w:p w:rsidR="00C32009" w:rsidRPr="00C32009" w:rsidRDefault="00C32009" w:rsidP="00C32009">
      <w:pPr>
        <w:numPr>
          <w:ilvl w:val="0"/>
          <w:numId w:val="3"/>
        </w:numPr>
        <w:spacing w:after="0" w:line="360" w:lineRule="auto"/>
        <w:ind w:left="0" w:right="567" w:firstLine="0"/>
        <w:contextualSpacing/>
        <w:jc w:val="both"/>
        <w:rPr>
          <w:rFonts w:ascii="Palatino Linotype" w:eastAsia="MS Mincho" w:hAnsi="Palatino Linotype" w:cs="Times New Roman"/>
          <w:i/>
          <w:lang w:val="es-ES_tradnl" w:eastAsia="es-ES"/>
        </w:rPr>
      </w:pPr>
      <w:r w:rsidRPr="00C32009">
        <w:rPr>
          <w:rFonts w:ascii="Palatino Linotype" w:eastAsia="MS Gothic" w:hAnsi="Palatino Linotype" w:cs="Times New Roman"/>
          <w:b/>
          <w:sz w:val="24"/>
          <w:szCs w:val="26"/>
          <w:lang w:val="es-ES"/>
        </w:rPr>
        <w:t>Acto impugnado</w:t>
      </w:r>
      <w:r w:rsidRPr="00C32009">
        <w:rPr>
          <w:rFonts w:ascii="Palatino Linotype" w:eastAsia="MS Mincho" w:hAnsi="Palatino Linotype" w:cs="Times New Roman"/>
          <w:i/>
          <w:lang w:val="es-ES_tradnl" w:eastAsia="es-ES"/>
        </w:rPr>
        <w:t>: “</w:t>
      </w:r>
      <w:r w:rsidR="009624F5">
        <w:rPr>
          <w:rFonts w:ascii="Palatino Linotype" w:eastAsia="MS Mincho" w:hAnsi="Palatino Linotype" w:cs="Times New Roman"/>
          <w:i/>
          <w:lang w:eastAsia="es-ES"/>
        </w:rPr>
        <w:t>la</w:t>
      </w:r>
      <w:r w:rsidR="009624F5" w:rsidRPr="009624F5">
        <w:rPr>
          <w:rFonts w:ascii="Palatino Linotype" w:eastAsia="MS Mincho" w:hAnsi="Palatino Linotype" w:cs="Times New Roman"/>
          <w:i/>
          <w:lang w:eastAsia="es-ES"/>
        </w:rPr>
        <w:t xml:space="preserve"> respuesta emitida por la autoridad</w:t>
      </w:r>
      <w:r w:rsidRPr="00C32009">
        <w:rPr>
          <w:rFonts w:ascii="Palatino Linotype" w:eastAsia="MS Mincho" w:hAnsi="Palatino Linotype" w:cs="Times New Roman"/>
          <w:i/>
          <w:lang w:val="es-ES_tradnl" w:eastAsia="es-ES"/>
        </w:rPr>
        <w:t>”(Sic)</w:t>
      </w:r>
    </w:p>
    <w:p w:rsidR="00C32009" w:rsidRPr="00C32009" w:rsidRDefault="00C32009" w:rsidP="00C32009">
      <w:pPr>
        <w:spacing w:after="0" w:line="360" w:lineRule="auto"/>
        <w:ind w:right="567"/>
        <w:contextualSpacing/>
        <w:jc w:val="both"/>
        <w:rPr>
          <w:rFonts w:ascii="Palatino Linotype" w:eastAsia="MS Mincho" w:hAnsi="Palatino Linotype" w:cs="Times New Roman"/>
          <w:i/>
          <w:lang w:val="es-ES_tradnl" w:eastAsia="es-ES"/>
        </w:rPr>
      </w:pPr>
    </w:p>
    <w:p w:rsidR="00C32009" w:rsidRPr="00C32009" w:rsidRDefault="00C32009" w:rsidP="00C32009">
      <w:pPr>
        <w:numPr>
          <w:ilvl w:val="0"/>
          <w:numId w:val="3"/>
        </w:numPr>
        <w:spacing w:after="0" w:line="360" w:lineRule="auto"/>
        <w:ind w:left="0" w:right="567" w:firstLine="0"/>
        <w:contextualSpacing/>
        <w:jc w:val="both"/>
        <w:rPr>
          <w:rFonts w:ascii="Palatino Linotype" w:eastAsia="MS Mincho" w:hAnsi="Palatino Linotype" w:cs="Times New Roman"/>
          <w:i/>
          <w:lang w:val="es-ES_tradnl" w:eastAsia="es-ES"/>
        </w:rPr>
      </w:pPr>
      <w:r w:rsidRPr="00C32009">
        <w:rPr>
          <w:rFonts w:ascii="Palatino Linotype" w:eastAsia="MS Gothic" w:hAnsi="Palatino Linotype" w:cs="Times New Roman"/>
          <w:b/>
          <w:sz w:val="24"/>
          <w:szCs w:val="26"/>
          <w:lang w:val="es-ES"/>
        </w:rPr>
        <w:lastRenderedPageBreak/>
        <w:t>Razones o Motivos de inconformidad</w:t>
      </w:r>
      <w:r w:rsidRPr="00C32009">
        <w:rPr>
          <w:rFonts w:ascii="Palatino Linotype" w:eastAsia="MS Mincho" w:hAnsi="Palatino Linotype" w:cs="Times New Roman"/>
          <w:i/>
          <w:lang w:val="es-ES_tradnl" w:eastAsia="es-ES"/>
        </w:rPr>
        <w:t>: “</w:t>
      </w:r>
      <w:r w:rsidR="009624F5" w:rsidRPr="009624F5">
        <w:rPr>
          <w:rFonts w:ascii="Palatino Linotype" w:eastAsia="MS Mincho" w:hAnsi="Palatino Linotype" w:cs="Times New Roman"/>
          <w:i/>
          <w:lang w:eastAsia="es-ES"/>
        </w:rPr>
        <w:t xml:space="preserve">solicito que el croquis, sea </w:t>
      </w:r>
      <w:proofErr w:type="spellStart"/>
      <w:r w:rsidR="009624F5" w:rsidRPr="009624F5">
        <w:rPr>
          <w:rFonts w:ascii="Palatino Linotype" w:eastAsia="MS Mincho" w:hAnsi="Palatino Linotype" w:cs="Times New Roman"/>
          <w:i/>
          <w:lang w:eastAsia="es-ES"/>
        </w:rPr>
        <w:t>mas</w:t>
      </w:r>
      <w:proofErr w:type="spellEnd"/>
      <w:r w:rsidR="009624F5" w:rsidRPr="009624F5">
        <w:rPr>
          <w:rFonts w:ascii="Palatino Linotype" w:eastAsia="MS Mincho" w:hAnsi="Palatino Linotype" w:cs="Times New Roman"/>
          <w:i/>
          <w:lang w:eastAsia="es-ES"/>
        </w:rPr>
        <w:t xml:space="preserve"> legible; solicitando, se me haga la entrega directa del oficio </w:t>
      </w:r>
      <w:proofErr w:type="spellStart"/>
      <w:r w:rsidR="009624F5" w:rsidRPr="009624F5">
        <w:rPr>
          <w:rFonts w:ascii="Palatino Linotype" w:eastAsia="MS Mincho" w:hAnsi="Palatino Linotype" w:cs="Times New Roman"/>
          <w:i/>
          <w:lang w:eastAsia="es-ES"/>
        </w:rPr>
        <w:t>fisicamente</w:t>
      </w:r>
      <w:proofErr w:type="spellEnd"/>
      <w:r w:rsidR="009624F5" w:rsidRPr="009624F5">
        <w:rPr>
          <w:rFonts w:ascii="Palatino Linotype" w:eastAsia="MS Mincho" w:hAnsi="Palatino Linotype" w:cs="Times New Roman"/>
          <w:i/>
          <w:lang w:eastAsia="es-ES"/>
        </w:rPr>
        <w:t xml:space="preserve"> en sus oficinas correspondientes</w:t>
      </w:r>
      <w:r w:rsidR="009624F5" w:rsidRPr="009624F5">
        <w:rPr>
          <w:rFonts w:ascii="Palatino Linotype" w:eastAsia="MS Mincho" w:hAnsi="Palatino Linotype" w:cs="Times New Roman"/>
          <w:i/>
          <w:lang w:val="es-ES_tradnl" w:eastAsia="es-ES"/>
        </w:rPr>
        <w:t xml:space="preserve"> </w:t>
      </w:r>
      <w:r w:rsidRPr="00C32009">
        <w:rPr>
          <w:rFonts w:ascii="Palatino Linotype" w:eastAsia="MS Mincho" w:hAnsi="Palatino Linotype" w:cs="Times New Roman"/>
          <w:i/>
          <w:lang w:val="es-ES_tradnl" w:eastAsia="es-ES"/>
        </w:rPr>
        <w:t>“ (Sic)</w:t>
      </w:r>
    </w:p>
    <w:p w:rsidR="00C32009" w:rsidRPr="00C32009" w:rsidRDefault="00C32009" w:rsidP="00C32009">
      <w:pPr>
        <w:contextualSpacing/>
        <w:rPr>
          <w:rFonts w:ascii="Palatino Linotype" w:eastAsia="MS Mincho" w:hAnsi="Palatino Linotype" w:cs="Times New Roman"/>
          <w:i/>
          <w:lang w:val="es-ES_tradnl" w:eastAsia="es-ES"/>
        </w:rPr>
      </w:pPr>
    </w:p>
    <w:p w:rsidR="00C32009" w:rsidRPr="00C32009" w:rsidRDefault="00C32009" w:rsidP="00C32009">
      <w:pPr>
        <w:numPr>
          <w:ilvl w:val="0"/>
          <w:numId w:val="2"/>
        </w:numPr>
        <w:spacing w:before="240" w:after="240" w:line="360" w:lineRule="auto"/>
        <w:ind w:left="0" w:firstLine="0"/>
        <w:contextualSpacing/>
        <w:jc w:val="both"/>
        <w:rPr>
          <w:rFonts w:ascii="Palatino Linotype" w:eastAsia="Times New Roman" w:hAnsi="Palatino Linotype" w:cs="Arial"/>
          <w:i/>
          <w:lang w:val="es-ES_tradnl" w:eastAsia="es-ES"/>
        </w:rPr>
      </w:pPr>
      <w:r w:rsidRPr="00C32009">
        <w:rPr>
          <w:rFonts w:ascii="Palatino Linotype" w:eastAsia="Times New Roman" w:hAnsi="Palatino Linotype" w:cs="Arial"/>
          <w:sz w:val="24"/>
          <w:szCs w:val="24"/>
          <w:lang w:val="es-ES" w:eastAsia="es-ES"/>
        </w:rPr>
        <w:t xml:space="preserve">Se registró el recurso de revisión bajo el número de expediente al rubro indicado, </w:t>
      </w:r>
      <w:r w:rsidRPr="00C32009">
        <w:rPr>
          <w:rFonts w:ascii="Palatino Linotype" w:eastAsia="MS Mincho" w:hAnsi="Palatino Linotype" w:cs="Arial"/>
          <w:bCs/>
          <w:sz w:val="24"/>
          <w:szCs w:val="24"/>
          <w:lang w:val="es-ES_tradnl" w:eastAsia="es-ES"/>
        </w:rPr>
        <w:t xml:space="preserve">con fundamento en lo dispuesto por el </w:t>
      </w:r>
      <w:r w:rsidRPr="00C32009">
        <w:rPr>
          <w:rFonts w:ascii="Palatino Linotype" w:eastAsia="Calibri" w:hAnsi="Palatino Linotype" w:cs="Arial"/>
          <w:sz w:val="24"/>
          <w:szCs w:val="24"/>
          <w:lang w:val="es-ES" w:eastAsia="es-ES"/>
        </w:rPr>
        <w:t xml:space="preserve">artículo 185 fracción I de la </w:t>
      </w:r>
      <w:r w:rsidRPr="00C3200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C32009">
        <w:rPr>
          <w:rFonts w:ascii="Palatino Linotype" w:eastAsia="Times New Roman" w:hAnsi="Palatino Linotype" w:cs="Arial"/>
          <w:sz w:val="24"/>
          <w:szCs w:val="24"/>
          <w:lang w:val="es-ES" w:eastAsia="es-ES"/>
        </w:rPr>
        <w:t xml:space="preserve">se turnó al </w:t>
      </w:r>
      <w:r w:rsidRPr="00C32009">
        <w:rPr>
          <w:rFonts w:ascii="Palatino Linotype" w:eastAsia="Times New Roman" w:hAnsi="Palatino Linotype" w:cs="Arial"/>
          <w:b/>
          <w:sz w:val="24"/>
          <w:szCs w:val="24"/>
          <w:lang w:val="es-ES" w:eastAsia="es-ES"/>
        </w:rPr>
        <w:t xml:space="preserve">Comisionado José Guadalupe Luna Hernández, </w:t>
      </w:r>
      <w:r w:rsidRPr="00C32009">
        <w:rPr>
          <w:rFonts w:ascii="Palatino Linotype" w:eastAsia="Times New Roman" w:hAnsi="Palatino Linotype" w:cs="Arial"/>
          <w:sz w:val="24"/>
          <w:szCs w:val="24"/>
          <w:lang w:val="es-ES" w:eastAsia="es-ES"/>
        </w:rPr>
        <w:t xml:space="preserve">con el objeto de </w:t>
      </w:r>
      <w:r w:rsidRPr="00C32009">
        <w:rPr>
          <w:rFonts w:ascii="Palatino Linotype" w:eastAsia="Times New Roman" w:hAnsi="Palatino Linotype" w:cs="Arial"/>
          <w:sz w:val="24"/>
          <w:szCs w:val="24"/>
          <w:lang w:eastAsia="es-ES"/>
        </w:rPr>
        <w:t>su análisis</w:t>
      </w:r>
      <w:r w:rsidRPr="00C32009">
        <w:rPr>
          <w:rFonts w:ascii="Palatino Linotype" w:eastAsia="Times New Roman" w:hAnsi="Palatino Linotype" w:cs="Arial"/>
        </w:rPr>
        <w:t xml:space="preserve">. </w:t>
      </w:r>
    </w:p>
    <w:p w:rsidR="00C32009" w:rsidRPr="00C32009" w:rsidRDefault="00C32009" w:rsidP="00C32009">
      <w:pPr>
        <w:spacing w:before="240" w:after="240" w:line="360" w:lineRule="auto"/>
        <w:contextualSpacing/>
        <w:jc w:val="both"/>
        <w:rPr>
          <w:rFonts w:ascii="Palatino Linotype" w:eastAsia="Times New Roman" w:hAnsi="Palatino Linotype" w:cs="Arial"/>
          <w:i/>
          <w:lang w:val="es-ES_tradnl" w:eastAsia="es-ES"/>
        </w:rPr>
      </w:pPr>
    </w:p>
    <w:p w:rsidR="00C32009" w:rsidRPr="00C32009" w:rsidRDefault="00C32009" w:rsidP="00C32009">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C32009">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 d</w:t>
      </w:r>
      <w:r w:rsidR="00B552CA">
        <w:rPr>
          <w:rFonts w:ascii="Palatino Linotype" w:eastAsia="Calibri" w:hAnsi="Palatino Linotype" w:cs="Arial"/>
          <w:sz w:val="24"/>
          <w:szCs w:val="24"/>
          <w:lang w:val="es-ES" w:eastAsia="es-ES"/>
        </w:rPr>
        <w:t>e admisión de fecha once (11) de enero de dos mil diecinueve</w:t>
      </w:r>
      <w:r w:rsidRPr="00C32009">
        <w:rPr>
          <w:rFonts w:ascii="Palatino Linotype" w:eastAsia="Calibri" w:hAnsi="Palatino Linotype" w:cs="Arial"/>
          <w:sz w:val="24"/>
          <w:szCs w:val="24"/>
          <w:lang w:val="es-ES" w:eastAsia="es-ES"/>
        </w:rPr>
        <w:t xml:space="preserve">, puso a disposición de las partes el expediente electrónico </w:t>
      </w:r>
      <w:r w:rsidRPr="00C32009">
        <w:rPr>
          <w:rFonts w:ascii="Palatino Linotype" w:eastAsia="Calibri" w:hAnsi="Palatino Linotype" w:cs="Arial"/>
          <w:sz w:val="24"/>
          <w:szCs w:val="24"/>
          <w:lang w:val="es-ES_tradnl" w:eastAsia="es-ES"/>
        </w:rPr>
        <w:t xml:space="preserve">vía </w:t>
      </w:r>
      <w:r w:rsidRPr="00C32009">
        <w:rPr>
          <w:rFonts w:ascii="Palatino Linotype" w:eastAsia="Calibri" w:hAnsi="Palatino Linotype" w:cs="Arial"/>
          <w:sz w:val="24"/>
          <w:szCs w:val="24"/>
          <w:lang w:val="es-ES" w:eastAsia="es-ES"/>
        </w:rPr>
        <w:t>Sistema de Acceso a la Información Mexiquense (</w:t>
      </w:r>
      <w:r w:rsidRPr="00C32009">
        <w:rPr>
          <w:rFonts w:ascii="Palatino Linotype" w:eastAsia="Calibri" w:hAnsi="Palatino Linotype" w:cs="Arial"/>
          <w:b/>
          <w:sz w:val="24"/>
          <w:szCs w:val="24"/>
          <w:lang w:val="es-ES" w:eastAsia="es-ES"/>
        </w:rPr>
        <w:t xml:space="preserve">SAIMEX) </w:t>
      </w:r>
      <w:r w:rsidRPr="00C32009">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C32009">
        <w:rPr>
          <w:rFonts w:ascii="Palatino Linotype" w:eastAsia="Calibri" w:hAnsi="Palatino Linotype" w:cs="Arial"/>
          <w:b/>
          <w:sz w:val="24"/>
          <w:szCs w:val="24"/>
          <w:lang w:val="es-ES" w:eastAsia="es-ES"/>
        </w:rPr>
        <w:t>SUJETO OBLIGADO</w:t>
      </w:r>
      <w:r w:rsidRPr="00C32009">
        <w:rPr>
          <w:rFonts w:ascii="Palatino Linotype" w:eastAsia="Calibri" w:hAnsi="Palatino Linotype" w:cs="Arial"/>
          <w:sz w:val="24"/>
          <w:szCs w:val="24"/>
          <w:lang w:val="es-ES" w:eastAsia="es-ES"/>
        </w:rPr>
        <w:t xml:space="preserve"> presentará el Informe Justificado procedente.</w:t>
      </w:r>
    </w:p>
    <w:p w:rsidR="00C32009" w:rsidRPr="00C32009" w:rsidRDefault="00C32009" w:rsidP="00C32009">
      <w:pPr>
        <w:contextualSpacing/>
        <w:rPr>
          <w:rFonts w:ascii="Palatino Linotype" w:eastAsia="Calibri" w:hAnsi="Palatino Linotype" w:cs="Arial"/>
          <w:sz w:val="24"/>
          <w:szCs w:val="24"/>
          <w:highlight w:val="yellow"/>
          <w:lang w:val="es-ES" w:eastAsia="es-ES"/>
        </w:rPr>
      </w:pPr>
    </w:p>
    <w:p w:rsidR="00166995" w:rsidRPr="00166995" w:rsidRDefault="00B552CA" w:rsidP="00C32009">
      <w:pPr>
        <w:numPr>
          <w:ilvl w:val="0"/>
          <w:numId w:val="2"/>
        </w:numPr>
        <w:spacing w:after="0" w:line="360" w:lineRule="auto"/>
        <w:ind w:left="0" w:firstLine="0"/>
        <w:contextualSpacing/>
        <w:jc w:val="both"/>
        <w:rPr>
          <w:rFonts w:ascii="Palatino Linotype" w:hAnsi="Palatino Linotype"/>
          <w:sz w:val="24"/>
          <w:szCs w:val="24"/>
        </w:rPr>
      </w:pPr>
      <w:r>
        <w:rPr>
          <w:rFonts w:ascii="Palatino Linotype" w:eastAsia="Calibri" w:hAnsi="Palatino Linotype" w:cs="Arial"/>
          <w:sz w:val="24"/>
          <w:szCs w:val="24"/>
          <w:lang w:val="es-ES" w:eastAsia="es-ES"/>
        </w:rPr>
        <w:t>El día quince (15</w:t>
      </w:r>
      <w:r w:rsidR="00C32009" w:rsidRPr="00C32009">
        <w:rPr>
          <w:rFonts w:ascii="Palatino Linotype" w:eastAsia="Calibri" w:hAnsi="Palatino Linotype" w:cs="Arial"/>
          <w:sz w:val="24"/>
          <w:szCs w:val="24"/>
          <w:lang w:val="es-ES" w:eastAsia="es-ES"/>
        </w:rPr>
        <w:t>) de marzo de la presente anualidad</w:t>
      </w:r>
      <w:r>
        <w:rPr>
          <w:rFonts w:ascii="Palatino Linotype" w:eastAsia="Calibri" w:hAnsi="Palatino Linotype" w:cs="Arial"/>
          <w:sz w:val="24"/>
          <w:szCs w:val="24"/>
          <w:lang w:val="es-ES" w:eastAsia="es-ES"/>
        </w:rPr>
        <w:t xml:space="preserve"> el </w:t>
      </w:r>
      <w:r w:rsidRPr="00B552CA">
        <w:rPr>
          <w:rFonts w:ascii="Palatino Linotype" w:eastAsia="Calibri" w:hAnsi="Palatino Linotype" w:cs="Arial"/>
          <w:b/>
          <w:sz w:val="24"/>
          <w:szCs w:val="24"/>
          <w:lang w:val="es-ES" w:eastAsia="es-ES"/>
        </w:rPr>
        <w:t>SUJETO OBLIGADO</w:t>
      </w:r>
      <w:r>
        <w:rPr>
          <w:rFonts w:ascii="Palatino Linotype" w:eastAsia="Calibri" w:hAnsi="Palatino Linotype" w:cs="Arial"/>
          <w:sz w:val="24"/>
          <w:szCs w:val="24"/>
          <w:lang w:val="es-ES" w:eastAsia="es-ES"/>
        </w:rPr>
        <w:t xml:space="preserve"> presentó su respectivo informe justificado consisten el archivo electrónico </w:t>
      </w:r>
      <w:r w:rsidRPr="00B552CA">
        <w:rPr>
          <w:rFonts w:ascii="Palatino Linotype" w:eastAsia="Calibri" w:hAnsi="Palatino Linotype" w:cs="Arial"/>
          <w:b/>
          <w:sz w:val="24"/>
          <w:szCs w:val="24"/>
          <w:lang w:val="es-ES" w:eastAsia="es-ES"/>
        </w:rPr>
        <w:t>MANIFESTACIONES 00023 INFOEM IP RR 2019.zip</w:t>
      </w:r>
      <w:r>
        <w:rPr>
          <w:rFonts w:ascii="Palatino Linotype" w:eastAsia="Calibri" w:hAnsi="Palatino Linotype" w:cs="Arial"/>
          <w:b/>
          <w:sz w:val="24"/>
          <w:szCs w:val="24"/>
          <w:lang w:val="es-ES" w:eastAsia="es-ES"/>
        </w:rPr>
        <w:t xml:space="preserve">, </w:t>
      </w:r>
      <w:r w:rsidR="00166995">
        <w:rPr>
          <w:rFonts w:ascii="Palatino Linotype" w:eastAsia="Calibri" w:hAnsi="Palatino Linotype" w:cs="Arial"/>
          <w:b/>
          <w:sz w:val="24"/>
          <w:szCs w:val="24"/>
          <w:lang w:val="es-ES" w:eastAsia="es-ES"/>
        </w:rPr>
        <w:t xml:space="preserve">el </w:t>
      </w:r>
      <w:r w:rsidR="00166995" w:rsidRPr="00166995">
        <w:rPr>
          <w:rFonts w:ascii="Palatino Linotype" w:eastAsia="Calibri" w:hAnsi="Palatino Linotype" w:cs="Arial"/>
          <w:sz w:val="24"/>
          <w:szCs w:val="24"/>
          <w:lang w:val="es-ES" w:eastAsia="es-ES"/>
        </w:rPr>
        <w:t xml:space="preserve">cual fue del conocimiento del recurrente en fecha </w:t>
      </w:r>
      <w:r w:rsidR="00166995" w:rsidRPr="00166995">
        <w:rPr>
          <w:rFonts w:ascii="Palatino Linotype" w:eastAsia="Calibri" w:hAnsi="Palatino Linotype" w:cs="Arial"/>
          <w:b/>
          <w:sz w:val="24"/>
          <w:szCs w:val="24"/>
          <w:lang w:val="es-ES" w:eastAsia="es-ES"/>
        </w:rPr>
        <w:t>veintidós (22) de enero</w:t>
      </w:r>
      <w:r w:rsidR="00166995">
        <w:rPr>
          <w:rFonts w:ascii="Palatino Linotype" w:eastAsia="Calibri" w:hAnsi="Palatino Linotype" w:cs="Arial"/>
          <w:sz w:val="24"/>
          <w:szCs w:val="24"/>
          <w:lang w:val="es-ES" w:eastAsia="es-ES"/>
        </w:rPr>
        <w:t xml:space="preserve"> de dos mil dos mil nueve, el cual fue </w:t>
      </w:r>
      <w:r w:rsidR="00166995">
        <w:rPr>
          <w:rFonts w:ascii="Palatino Linotype" w:eastAsia="Calibri" w:hAnsi="Palatino Linotype" w:cs="Arial"/>
          <w:sz w:val="24"/>
          <w:szCs w:val="24"/>
          <w:lang w:val="es-ES" w:eastAsia="es-ES"/>
        </w:rPr>
        <w:lastRenderedPageBreak/>
        <w:t>suscrito por el Director de Transformación Urbana quine manifestó que remite copia fotostática sellada del croquis reproducido directamente del Plan Municipal de Desarrollo Urbano de Tlalnepantla de Baz, en el que se aprecia que la intersección esta fuera de los límites del Municipios de Tlalnepantla de Baz, finalmente refiere que se haga entrega física  del Documento al solicitante.</w:t>
      </w:r>
    </w:p>
    <w:p w:rsidR="00166995" w:rsidRDefault="00166995" w:rsidP="00166995">
      <w:pPr>
        <w:pStyle w:val="Prrafodelista"/>
        <w:rPr>
          <w:rFonts w:ascii="Palatino Linotype" w:eastAsia="Calibri" w:hAnsi="Palatino Linotype" w:cs="Arial"/>
          <w:sz w:val="24"/>
          <w:szCs w:val="24"/>
          <w:lang w:val="es-ES" w:eastAsia="es-ES"/>
        </w:rPr>
      </w:pPr>
    </w:p>
    <w:p w:rsidR="00C32009" w:rsidRPr="00C32009" w:rsidRDefault="00C32009" w:rsidP="00C32009">
      <w:pPr>
        <w:numPr>
          <w:ilvl w:val="0"/>
          <w:numId w:val="2"/>
        </w:numPr>
        <w:spacing w:before="240" w:after="240" w:line="360" w:lineRule="auto"/>
        <w:ind w:left="0" w:firstLine="0"/>
        <w:contextualSpacing/>
        <w:jc w:val="both"/>
        <w:rPr>
          <w:rFonts w:ascii="Palatino Linotype" w:hAnsi="Palatino Linotype"/>
          <w:sz w:val="24"/>
          <w:szCs w:val="24"/>
        </w:rPr>
      </w:pPr>
      <w:r w:rsidRPr="00C32009">
        <w:rPr>
          <w:rFonts w:ascii="Palatino Linotype" w:hAnsi="Palatino Linotype"/>
          <w:sz w:val="24"/>
          <w:szCs w:val="24"/>
        </w:rPr>
        <w:t>El Comisionado Ponente decretó el cierre de instrucción</w:t>
      </w:r>
      <w:r w:rsidRPr="00C32009">
        <w:rPr>
          <w:rFonts w:ascii="Palatino Linotype" w:hAnsi="Palatino Linotype" w:cs="Arial"/>
          <w:sz w:val="24"/>
          <w:szCs w:val="24"/>
        </w:rPr>
        <w:t xml:space="preserve"> </w:t>
      </w:r>
      <w:r w:rsidRPr="00C32009">
        <w:rPr>
          <w:rFonts w:ascii="Palatino Linotype" w:hAnsi="Palatino Linotype"/>
          <w:sz w:val="24"/>
          <w:szCs w:val="24"/>
        </w:rPr>
        <w:t>mediant</w:t>
      </w:r>
      <w:r w:rsidR="00166995">
        <w:rPr>
          <w:rFonts w:ascii="Palatino Linotype" w:hAnsi="Palatino Linotype"/>
          <w:sz w:val="24"/>
          <w:szCs w:val="24"/>
        </w:rPr>
        <w:t>e acuerdo de fecha veintinueve (29) de enero</w:t>
      </w:r>
      <w:r w:rsidRPr="00C32009">
        <w:rPr>
          <w:rFonts w:ascii="Palatino Linotype" w:hAnsi="Palatino Linotype"/>
          <w:sz w:val="24"/>
          <w:szCs w:val="24"/>
        </w:rPr>
        <w:t xml:space="preserve"> de la presente anualidad, </w:t>
      </w:r>
      <w:r w:rsidRPr="00C32009">
        <w:rPr>
          <w:rFonts w:ascii="Palatino Linotype" w:hAnsi="Palatino Linotype"/>
          <w:sz w:val="24"/>
          <w:szCs w:val="24"/>
          <w:lang w:val="es-ES"/>
        </w:rPr>
        <w:t xml:space="preserve">por lo que, ordenó turnar el expediente a resolución; </w:t>
      </w:r>
      <w:r w:rsidRPr="00C32009">
        <w:rPr>
          <w:rFonts w:ascii="Palatino Linotype" w:hAnsi="Palatino Linotype"/>
          <w:sz w:val="24"/>
          <w:szCs w:val="24"/>
          <w:lang w:val="es-ES_tradnl"/>
        </w:rPr>
        <w:t xml:space="preserve">sin embargo, en fecha </w:t>
      </w:r>
      <w:r w:rsidR="00166995" w:rsidRPr="003638ED">
        <w:rPr>
          <w:rFonts w:ascii="Palatino Linotype" w:hAnsi="Palatino Linotype"/>
          <w:sz w:val="24"/>
          <w:szCs w:val="24"/>
          <w:lang w:val="es-ES_tradnl"/>
        </w:rPr>
        <w:t>ocho (8) de marzo</w:t>
      </w:r>
      <w:r w:rsidRPr="00C32009">
        <w:rPr>
          <w:rFonts w:ascii="Palatino Linotype" w:hAnsi="Palatino Linotype"/>
          <w:sz w:val="24"/>
          <w:szCs w:val="24"/>
          <w:lang w:val="es-ES_tradnl"/>
        </w:rPr>
        <w:t xml:space="preserve"> de la presente anualidad se solicitó la ampliación del plazo para efecto de emitir un mejor estudio del asunto,  por lo que no habiendo más que hacer constar, y - - -</w:t>
      </w:r>
    </w:p>
    <w:p w:rsidR="00C32009" w:rsidRPr="00C32009" w:rsidRDefault="00C32009" w:rsidP="00C32009">
      <w:pPr>
        <w:contextualSpacing/>
        <w:rPr>
          <w:rFonts w:ascii="Palatino Linotype" w:hAnsi="Palatino Linotype"/>
          <w:sz w:val="24"/>
          <w:szCs w:val="24"/>
        </w:rPr>
      </w:pPr>
    </w:p>
    <w:p w:rsidR="00C32009" w:rsidRPr="00C32009" w:rsidRDefault="00C32009" w:rsidP="00C32009">
      <w:pPr>
        <w:keepNext/>
        <w:keepLines/>
        <w:spacing w:before="240" w:after="0"/>
        <w:jc w:val="center"/>
        <w:outlineLvl w:val="0"/>
        <w:rPr>
          <w:rFonts w:ascii="Palatino Linotype" w:eastAsia="MS Gothic" w:hAnsi="Palatino Linotype" w:cs="Times New Roman"/>
          <w:b/>
          <w:sz w:val="24"/>
          <w:szCs w:val="24"/>
        </w:rPr>
      </w:pPr>
      <w:bookmarkStart w:id="1" w:name="_Toc2881744"/>
      <w:r w:rsidRPr="00C32009">
        <w:rPr>
          <w:rFonts w:ascii="Palatino Linotype" w:eastAsia="MS Gothic" w:hAnsi="Palatino Linotype" w:cs="Times New Roman"/>
          <w:b/>
          <w:sz w:val="24"/>
          <w:szCs w:val="24"/>
        </w:rPr>
        <w:t>CONSIDERANDO</w:t>
      </w:r>
      <w:bookmarkEnd w:id="1"/>
    </w:p>
    <w:p w:rsidR="00C32009" w:rsidRPr="00C32009" w:rsidRDefault="00C32009" w:rsidP="00C32009">
      <w:pPr>
        <w:spacing w:after="0" w:line="240" w:lineRule="auto"/>
        <w:rPr>
          <w:rFonts w:ascii="Palatino Linotype" w:eastAsia="MS Mincho" w:hAnsi="Palatino Linotype" w:cs="Times New Roman"/>
          <w:sz w:val="24"/>
          <w:szCs w:val="24"/>
        </w:rPr>
      </w:pPr>
    </w:p>
    <w:p w:rsidR="00C32009" w:rsidRPr="00C32009" w:rsidRDefault="00C32009" w:rsidP="00C32009">
      <w:pPr>
        <w:keepNext/>
        <w:keepLines/>
        <w:spacing w:before="240" w:after="0"/>
        <w:outlineLvl w:val="0"/>
        <w:rPr>
          <w:rFonts w:ascii="Palatino Linotype" w:eastAsia="MS Gothic" w:hAnsi="Palatino Linotype" w:cs="Times New Roman"/>
          <w:b/>
          <w:sz w:val="24"/>
          <w:szCs w:val="26"/>
        </w:rPr>
      </w:pPr>
      <w:bookmarkStart w:id="2" w:name="_Toc2881745"/>
      <w:r w:rsidRPr="00C32009">
        <w:rPr>
          <w:rFonts w:ascii="Palatino Linotype" w:eastAsia="MS Mincho" w:hAnsi="Palatino Linotype" w:cstheme="majorBidi"/>
          <w:b/>
          <w:sz w:val="24"/>
          <w:szCs w:val="24"/>
          <w:lang w:val="es-ES_tradnl" w:eastAsia="es-ES"/>
        </w:rPr>
        <w:t>PRIMERO</w:t>
      </w:r>
      <w:r w:rsidRPr="00C32009">
        <w:rPr>
          <w:rFonts w:ascii="Palatino Linotype" w:eastAsia="MS Gothic" w:hAnsi="Palatino Linotype" w:cs="Times New Roman"/>
          <w:b/>
          <w:sz w:val="24"/>
          <w:szCs w:val="26"/>
        </w:rPr>
        <w:t>. De la competencia.</w:t>
      </w:r>
      <w:bookmarkEnd w:id="2"/>
    </w:p>
    <w:p w:rsidR="00C32009" w:rsidRPr="00C32009" w:rsidRDefault="00C32009" w:rsidP="00C32009"/>
    <w:p w:rsidR="00C32009" w:rsidRPr="00C32009" w:rsidRDefault="00C32009" w:rsidP="00C32009">
      <w:pPr>
        <w:numPr>
          <w:ilvl w:val="0"/>
          <w:numId w:val="2"/>
        </w:numPr>
        <w:spacing w:before="240" w:after="240" w:line="360" w:lineRule="auto"/>
        <w:ind w:left="0" w:firstLine="0"/>
        <w:contextualSpacing/>
        <w:jc w:val="both"/>
        <w:rPr>
          <w:rFonts w:ascii="Palatino Linotype" w:eastAsia="MS Mincho" w:hAnsi="Palatino Linotype" w:cs="Times New Roman"/>
          <w:sz w:val="24"/>
          <w:szCs w:val="24"/>
          <w:lang w:val="es-ES_tradnl" w:eastAsia="es-ES"/>
        </w:rPr>
      </w:pPr>
      <w:r w:rsidRPr="00C3200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32009">
        <w:rPr>
          <w:rFonts w:ascii="Palatino Linotype" w:eastAsia="Calibri" w:hAnsi="Palatino Linotype" w:cs="Times New Roman"/>
          <w:b/>
          <w:sz w:val="24"/>
          <w:szCs w:val="24"/>
          <w:lang w:val="es-ES" w:eastAsia="es-ES"/>
        </w:rPr>
        <w:t>Constitución Política de los Estados Unidos Mexicanos</w:t>
      </w:r>
      <w:r w:rsidRPr="00C32009">
        <w:rPr>
          <w:rFonts w:ascii="Palatino Linotype" w:eastAsia="Calibri" w:hAnsi="Palatino Linotype" w:cs="Times New Roman"/>
          <w:sz w:val="24"/>
          <w:szCs w:val="24"/>
          <w:lang w:val="es-ES" w:eastAsia="es-ES"/>
        </w:rPr>
        <w:t xml:space="preserve">; </w:t>
      </w:r>
      <w:r w:rsidRPr="00C32009">
        <w:rPr>
          <w:rFonts w:ascii="Palatino Linotype" w:hAnsi="Palatino Linotype" w:cs="Arial"/>
          <w:bCs/>
          <w:color w:val="222222"/>
          <w:sz w:val="24"/>
          <w:szCs w:val="24"/>
          <w:shd w:val="clear" w:color="auto" w:fill="FFFFFF"/>
          <w:lang w:val="es-ES"/>
        </w:rPr>
        <w:t>5, párrafos </w:t>
      </w:r>
      <w:r w:rsidRPr="00C32009">
        <w:rPr>
          <w:rFonts w:ascii="Palatino Linotype" w:hAnsi="Palatino Linotype" w:cs="Arial"/>
          <w:bCs/>
          <w:color w:val="222222"/>
          <w:sz w:val="24"/>
          <w:szCs w:val="24"/>
          <w:lang w:val="es-ES"/>
        </w:rPr>
        <w:t>vigésimo, vigésimo primero y vigésimo segundo</w:t>
      </w:r>
      <w:r w:rsidRPr="00C32009">
        <w:rPr>
          <w:rFonts w:ascii="Palatino Linotype" w:hAnsi="Palatino Linotype" w:cs="Arial"/>
          <w:bCs/>
          <w:color w:val="222222"/>
          <w:sz w:val="24"/>
          <w:szCs w:val="24"/>
          <w:shd w:val="clear" w:color="auto" w:fill="FFFFFF"/>
          <w:lang w:val="es-ES"/>
        </w:rPr>
        <w:t> fracciones IV y V </w:t>
      </w:r>
      <w:r w:rsidRPr="00C32009">
        <w:rPr>
          <w:rFonts w:ascii="Palatino Linotype" w:eastAsia="Calibri" w:hAnsi="Palatino Linotype" w:cs="Times New Roman"/>
          <w:sz w:val="24"/>
          <w:szCs w:val="24"/>
          <w:lang w:val="es-ES" w:eastAsia="es-ES"/>
        </w:rPr>
        <w:t xml:space="preserve">de la </w:t>
      </w:r>
      <w:r w:rsidRPr="00C32009">
        <w:rPr>
          <w:rFonts w:ascii="Palatino Linotype" w:eastAsia="Calibri" w:hAnsi="Palatino Linotype" w:cs="Times New Roman"/>
          <w:b/>
          <w:sz w:val="24"/>
          <w:szCs w:val="24"/>
          <w:lang w:val="es-ES" w:eastAsia="es-ES"/>
        </w:rPr>
        <w:t>Constitución Política del Estado Libre y Soberano de México</w:t>
      </w:r>
      <w:r w:rsidRPr="00C32009">
        <w:rPr>
          <w:rFonts w:ascii="Palatino Linotype" w:eastAsia="Calibri" w:hAnsi="Palatino Linotype" w:cs="Times New Roman"/>
          <w:sz w:val="24"/>
          <w:szCs w:val="24"/>
          <w:lang w:val="es-ES" w:eastAsia="es-ES"/>
        </w:rPr>
        <w:t xml:space="preserve">; artículos 1, 2 fracción </w:t>
      </w:r>
      <w:r w:rsidRPr="00C32009">
        <w:rPr>
          <w:rFonts w:ascii="Palatino Linotype" w:eastAsia="Calibri" w:hAnsi="Palatino Linotype" w:cs="Times New Roman"/>
          <w:sz w:val="24"/>
          <w:szCs w:val="24"/>
          <w:lang w:val="es-ES" w:eastAsia="es-ES"/>
        </w:rPr>
        <w:lastRenderedPageBreak/>
        <w:t xml:space="preserve">II, 13, 29, 36 fracciones I y II, 176, 178, 179, 181 párrafo tercero y 185 </w:t>
      </w:r>
      <w:r w:rsidRPr="00C32009">
        <w:rPr>
          <w:rFonts w:ascii="Palatino Linotype" w:eastAsia="Calibri" w:hAnsi="Palatino Linotype" w:cs="Arial"/>
          <w:sz w:val="24"/>
          <w:szCs w:val="24"/>
          <w:lang w:val="es-ES" w:eastAsia="es-ES"/>
        </w:rPr>
        <w:t xml:space="preserve">de la </w:t>
      </w:r>
      <w:r w:rsidRPr="00C32009">
        <w:rPr>
          <w:rFonts w:ascii="Palatino Linotype" w:eastAsia="Calibri" w:hAnsi="Palatino Linotype" w:cs="Arial"/>
          <w:b/>
          <w:sz w:val="24"/>
          <w:szCs w:val="24"/>
          <w:lang w:val="es-ES" w:eastAsia="es-ES"/>
        </w:rPr>
        <w:t>Ley de Transparencia y Acceso a la Información Pública del Estado de México y Municipios</w:t>
      </w:r>
      <w:r w:rsidRPr="00C32009">
        <w:rPr>
          <w:rFonts w:ascii="Palatino Linotype" w:eastAsia="Calibri" w:hAnsi="Palatino Linotype" w:cs="Arial"/>
          <w:sz w:val="24"/>
          <w:szCs w:val="24"/>
          <w:lang w:val="es-ES" w:eastAsia="es-ES"/>
        </w:rPr>
        <w:t xml:space="preserve">; </w:t>
      </w:r>
      <w:r w:rsidRPr="00C32009">
        <w:rPr>
          <w:rFonts w:ascii="Palatino Linotype" w:eastAsia="Calibri" w:hAnsi="Palatino Linotype" w:cs="Arial"/>
          <w:b/>
          <w:sz w:val="24"/>
          <w:szCs w:val="24"/>
          <w:lang w:val="es-ES" w:eastAsia="es-ES"/>
        </w:rPr>
        <w:t>7, 9 fracciones I y XXIV, y 11</w:t>
      </w:r>
      <w:r w:rsidRPr="00C32009">
        <w:rPr>
          <w:rFonts w:ascii="Palatino Linotype" w:eastAsia="Calibri" w:hAnsi="Palatino Linotype" w:cs="Arial"/>
          <w:sz w:val="24"/>
          <w:szCs w:val="24"/>
          <w:lang w:val="es-ES" w:eastAsia="es-ES"/>
        </w:rPr>
        <w:t xml:space="preserve"> del </w:t>
      </w:r>
      <w:r w:rsidRPr="00C3200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C32009">
        <w:rPr>
          <w:rFonts w:ascii="Palatino Linotype" w:eastAsia="MS Mincho" w:hAnsi="Palatino Linotype" w:cs="Times New Roman"/>
          <w:sz w:val="24"/>
          <w:szCs w:val="24"/>
          <w:lang w:val="es-ES_tradnl" w:eastAsia="es-ES"/>
        </w:rPr>
        <w:t>.</w:t>
      </w:r>
    </w:p>
    <w:p w:rsidR="00C32009" w:rsidRPr="00C32009" w:rsidRDefault="00C32009" w:rsidP="00C32009">
      <w:pPr>
        <w:spacing w:before="240" w:after="240" w:line="360" w:lineRule="auto"/>
        <w:contextualSpacing/>
        <w:jc w:val="both"/>
        <w:rPr>
          <w:rFonts w:ascii="Palatino Linotype" w:eastAsia="MS Mincho" w:hAnsi="Palatino Linotype" w:cs="Times New Roman"/>
          <w:sz w:val="24"/>
          <w:szCs w:val="24"/>
          <w:lang w:val="es-ES_tradnl" w:eastAsia="es-ES"/>
        </w:rPr>
      </w:pPr>
    </w:p>
    <w:p w:rsidR="00C32009" w:rsidRPr="00C32009" w:rsidRDefault="00C32009" w:rsidP="00C32009">
      <w:pPr>
        <w:keepNext/>
        <w:keepLines/>
        <w:spacing w:before="240" w:after="0"/>
        <w:outlineLvl w:val="0"/>
        <w:rPr>
          <w:rFonts w:ascii="Palatino Linotype" w:eastAsia="MS Gothic" w:hAnsi="Palatino Linotype" w:cs="Times New Roman"/>
          <w:b/>
          <w:sz w:val="24"/>
          <w:szCs w:val="26"/>
        </w:rPr>
      </w:pPr>
      <w:bookmarkStart w:id="3" w:name="_Toc2881746"/>
      <w:r w:rsidRPr="00C32009">
        <w:rPr>
          <w:rFonts w:ascii="Palatino Linotype" w:eastAsia="MS Mincho" w:hAnsi="Palatino Linotype" w:cstheme="majorBidi"/>
          <w:b/>
          <w:sz w:val="24"/>
          <w:szCs w:val="24"/>
          <w:lang w:val="es-ES_tradnl" w:eastAsia="es-ES"/>
        </w:rPr>
        <w:t>SEGUNDO</w:t>
      </w:r>
      <w:r w:rsidRPr="00C32009">
        <w:rPr>
          <w:rFonts w:ascii="Palatino Linotype" w:eastAsia="MS Gothic" w:hAnsi="Palatino Linotype" w:cs="Times New Roman"/>
          <w:b/>
          <w:sz w:val="24"/>
          <w:szCs w:val="26"/>
        </w:rPr>
        <w:t>. De la oportunidad y procedencia.</w:t>
      </w:r>
      <w:bookmarkEnd w:id="3"/>
    </w:p>
    <w:p w:rsidR="00C32009" w:rsidRPr="00C32009" w:rsidRDefault="00C32009" w:rsidP="00C32009">
      <w:pPr>
        <w:spacing w:after="0" w:line="240" w:lineRule="auto"/>
        <w:rPr>
          <w:rFonts w:ascii="Cambria" w:eastAsia="MS Mincho" w:hAnsi="Cambria" w:cs="Times New Roman"/>
          <w:sz w:val="24"/>
          <w:szCs w:val="24"/>
        </w:rPr>
      </w:pPr>
    </w:p>
    <w:p w:rsidR="00C32009" w:rsidRPr="00C32009" w:rsidRDefault="00C32009" w:rsidP="00C32009">
      <w:pPr>
        <w:spacing w:after="0"/>
        <w:contextualSpacing/>
        <w:rPr>
          <w:rFonts w:ascii="Palatino Linotype" w:eastAsia="Calibri" w:hAnsi="Palatino Linotype" w:cs="Arial"/>
          <w:sz w:val="24"/>
          <w:szCs w:val="24"/>
          <w:lang w:val="es-ES_tradnl" w:eastAsia="es-ES"/>
        </w:rPr>
      </w:pPr>
    </w:p>
    <w:p w:rsidR="00C32009" w:rsidRDefault="00C32009" w:rsidP="006F1B61">
      <w:pPr>
        <w:numPr>
          <w:ilvl w:val="0"/>
          <w:numId w:val="2"/>
        </w:numPr>
        <w:spacing w:line="360" w:lineRule="auto"/>
        <w:ind w:left="0" w:firstLine="0"/>
        <w:contextualSpacing/>
        <w:jc w:val="both"/>
        <w:rPr>
          <w:rFonts w:ascii="Palatino Linotype" w:eastAsia="Calibri" w:hAnsi="Palatino Linotype" w:cs="Arial"/>
          <w:sz w:val="24"/>
          <w:szCs w:val="24"/>
          <w:lang w:val="es-ES_tradnl" w:eastAsia="es-ES"/>
        </w:rPr>
      </w:pPr>
      <w:r w:rsidRPr="00C32009">
        <w:rPr>
          <w:rFonts w:ascii="Palatino Linotype" w:eastAsia="Calibri" w:hAnsi="Palatino Linotype" w:cs="Arial"/>
          <w:sz w:val="24"/>
          <w:szCs w:val="24"/>
          <w:lang w:val="es-ES_tradnl" w:eastAsia="es-ES"/>
        </w:rPr>
        <w:t xml:space="preserve">El medio de impugnación fue presentado a través del SAIMEX, en el formato previamente aprobado para tal efecto y dentro del plazo legal de quince días hábiles otorgados; para el caso en particular es de señalar que el </w:t>
      </w:r>
      <w:r w:rsidRPr="00C32009">
        <w:rPr>
          <w:rFonts w:ascii="Palatino Linotype" w:eastAsia="Calibri" w:hAnsi="Palatino Linotype" w:cs="Arial"/>
          <w:b/>
          <w:sz w:val="24"/>
          <w:szCs w:val="24"/>
          <w:lang w:val="es-ES_tradnl" w:eastAsia="es-ES"/>
        </w:rPr>
        <w:t>SUJETO OBLIGADO</w:t>
      </w:r>
      <w:r w:rsidRPr="00C32009">
        <w:rPr>
          <w:rFonts w:ascii="Palatino Linotype" w:eastAsia="Calibri" w:hAnsi="Palatino Linotype" w:cs="Arial"/>
          <w:sz w:val="24"/>
          <w:szCs w:val="24"/>
          <w:lang w:val="es-ES_tradnl" w:eastAsia="es-ES"/>
        </w:rPr>
        <w:t xml:space="preserve"> entregó la respuesta e</w:t>
      </w:r>
      <w:r w:rsidR="00166995" w:rsidRPr="00F64E09">
        <w:rPr>
          <w:rFonts w:ascii="Palatino Linotype" w:eastAsia="Calibri" w:hAnsi="Palatino Linotype" w:cs="Arial"/>
          <w:sz w:val="24"/>
          <w:szCs w:val="24"/>
          <w:lang w:val="es-ES_tradnl" w:eastAsia="es-ES"/>
        </w:rPr>
        <w:t>l dieciocho (18) de diciembre</w:t>
      </w:r>
      <w:r w:rsidRPr="00C32009">
        <w:rPr>
          <w:rFonts w:ascii="Palatino Linotype" w:eastAsia="Calibri" w:hAnsi="Palatino Linotype" w:cs="Arial"/>
          <w:sz w:val="24"/>
          <w:szCs w:val="24"/>
          <w:lang w:val="es-ES_tradnl" w:eastAsia="es-ES"/>
        </w:rPr>
        <w:t xml:space="preserve"> de dos mil dieciocho, de tal forma que el plazo para interponer el recurso t</w:t>
      </w:r>
      <w:r w:rsidR="00166995" w:rsidRPr="00F64E09">
        <w:rPr>
          <w:rFonts w:ascii="Palatino Linotype" w:eastAsia="Calibri" w:hAnsi="Palatino Linotype" w:cs="Arial"/>
          <w:sz w:val="24"/>
          <w:szCs w:val="24"/>
          <w:lang w:val="es-ES_tradnl" w:eastAsia="es-ES"/>
        </w:rPr>
        <w:t>ranscurrió del día diecinueve (19</w:t>
      </w:r>
      <w:r w:rsidRPr="00C32009">
        <w:rPr>
          <w:rFonts w:ascii="Palatino Linotype" w:eastAsia="Calibri" w:hAnsi="Palatino Linotype" w:cs="Arial"/>
          <w:sz w:val="24"/>
          <w:szCs w:val="24"/>
          <w:lang w:val="es-ES_tradnl" w:eastAsia="es-ES"/>
        </w:rPr>
        <w:t xml:space="preserve">) de </w:t>
      </w:r>
      <w:r w:rsidR="00166995" w:rsidRPr="00F64E09">
        <w:rPr>
          <w:rFonts w:ascii="Palatino Linotype" w:eastAsia="Calibri" w:hAnsi="Palatino Linotype" w:cs="Arial"/>
          <w:sz w:val="24"/>
          <w:szCs w:val="24"/>
          <w:lang w:val="es-ES_tradnl" w:eastAsia="es-ES"/>
        </w:rPr>
        <w:t xml:space="preserve">diciembre </w:t>
      </w:r>
      <w:r w:rsidRPr="00C32009">
        <w:rPr>
          <w:rFonts w:ascii="Palatino Linotype" w:eastAsia="Calibri" w:hAnsi="Palatino Linotype" w:cs="Arial"/>
          <w:sz w:val="24"/>
          <w:szCs w:val="24"/>
          <w:lang w:val="es-ES_tradnl" w:eastAsia="es-ES"/>
        </w:rPr>
        <w:t>de dos mil dieciocho</w:t>
      </w:r>
      <w:r w:rsidR="00166995" w:rsidRPr="00F64E09">
        <w:rPr>
          <w:rFonts w:ascii="Palatino Linotype" w:eastAsia="Calibri" w:hAnsi="Palatino Linotype" w:cs="Arial"/>
          <w:sz w:val="24"/>
          <w:szCs w:val="24"/>
          <w:lang w:val="es-ES_tradnl" w:eastAsia="es-ES"/>
        </w:rPr>
        <w:t xml:space="preserve"> al veinticuatro (24) de enero de dos mil diecinueve</w:t>
      </w:r>
      <w:r w:rsidRPr="00C32009">
        <w:rPr>
          <w:rFonts w:ascii="Palatino Linotype" w:eastAsia="Calibri" w:hAnsi="Palatino Linotype" w:cs="Arial"/>
          <w:sz w:val="24"/>
          <w:szCs w:val="24"/>
          <w:lang w:val="es-ES_tradnl" w:eastAsia="es-ES"/>
        </w:rPr>
        <w:t>; en consecuencia, presentó su i</w:t>
      </w:r>
      <w:r w:rsidR="00F64E09" w:rsidRPr="00F64E09">
        <w:rPr>
          <w:rFonts w:ascii="Palatino Linotype" w:eastAsia="Calibri" w:hAnsi="Palatino Linotype" w:cs="Arial"/>
          <w:sz w:val="24"/>
          <w:szCs w:val="24"/>
          <w:lang w:val="es-ES_tradnl" w:eastAsia="es-ES"/>
        </w:rPr>
        <w:t>nconformidad el día siete</w:t>
      </w:r>
      <w:r w:rsidRPr="00C32009">
        <w:rPr>
          <w:rFonts w:ascii="Palatino Linotype" w:eastAsia="Calibri" w:hAnsi="Palatino Linotype" w:cs="Arial"/>
          <w:sz w:val="24"/>
          <w:szCs w:val="24"/>
          <w:lang w:val="es-ES_tradnl" w:eastAsia="es-ES"/>
        </w:rPr>
        <w:t xml:space="preserve"> (</w:t>
      </w:r>
      <w:r w:rsidR="00F64E09" w:rsidRPr="00F64E09">
        <w:rPr>
          <w:rFonts w:ascii="Palatino Linotype" w:eastAsia="Calibri" w:hAnsi="Palatino Linotype" w:cs="Arial"/>
          <w:sz w:val="24"/>
          <w:szCs w:val="24"/>
          <w:lang w:val="es-ES_tradnl" w:eastAsia="es-ES"/>
        </w:rPr>
        <w:t>7</w:t>
      </w:r>
      <w:r w:rsidRPr="00C32009">
        <w:rPr>
          <w:rFonts w:ascii="Palatino Linotype" w:eastAsia="Calibri" w:hAnsi="Palatino Linotype" w:cs="Arial"/>
          <w:sz w:val="24"/>
          <w:szCs w:val="24"/>
          <w:lang w:val="es-ES_tradnl" w:eastAsia="es-ES"/>
        </w:rPr>
        <w:t xml:space="preserve">) de </w:t>
      </w:r>
      <w:r w:rsidR="00F64E09" w:rsidRPr="00F64E09">
        <w:rPr>
          <w:rFonts w:ascii="Palatino Linotype" w:eastAsia="Calibri" w:hAnsi="Palatino Linotype" w:cs="Arial"/>
          <w:sz w:val="24"/>
          <w:szCs w:val="24"/>
          <w:lang w:val="es-ES_tradnl" w:eastAsia="es-ES"/>
        </w:rPr>
        <w:t xml:space="preserve">enero de dos mil </w:t>
      </w:r>
      <w:proofErr w:type="spellStart"/>
      <w:r w:rsidR="00F64E09" w:rsidRPr="00F64E09">
        <w:rPr>
          <w:rFonts w:ascii="Palatino Linotype" w:eastAsia="Calibri" w:hAnsi="Palatino Linotype" w:cs="Arial"/>
          <w:sz w:val="24"/>
          <w:szCs w:val="24"/>
          <w:lang w:val="es-ES_tradnl" w:eastAsia="es-ES"/>
        </w:rPr>
        <w:t>diecinuve</w:t>
      </w:r>
      <w:proofErr w:type="spellEnd"/>
      <w:r w:rsidRPr="00C32009">
        <w:rPr>
          <w:rFonts w:ascii="Palatino Linotype" w:eastAsia="Calibri" w:hAnsi="Palatino Linotype" w:cs="Arial"/>
          <w:sz w:val="24"/>
          <w:szCs w:val="24"/>
          <w:lang w:val="es-ES_tradnl" w:eastAsia="es-ES"/>
        </w:rPr>
        <w:t>, este se encuentra dentro de los márgenes temporales previstos en el artículo 178 de la Ley de Transparencia y Acceso a la Información Pública del Estado de México y Municipios.</w:t>
      </w:r>
    </w:p>
    <w:p w:rsidR="00F64E09" w:rsidRPr="00C32009" w:rsidRDefault="00F64E09" w:rsidP="00F64E09">
      <w:pPr>
        <w:spacing w:line="360" w:lineRule="auto"/>
        <w:contextualSpacing/>
        <w:jc w:val="both"/>
        <w:rPr>
          <w:rFonts w:ascii="Palatino Linotype" w:eastAsia="Calibri" w:hAnsi="Palatino Linotype" w:cs="Arial"/>
          <w:sz w:val="24"/>
          <w:szCs w:val="24"/>
          <w:lang w:val="es-ES_tradnl" w:eastAsia="es-ES"/>
        </w:rPr>
      </w:pPr>
    </w:p>
    <w:p w:rsidR="00C32009" w:rsidRPr="00F64E09" w:rsidRDefault="00C32009" w:rsidP="00C32009">
      <w:pPr>
        <w:numPr>
          <w:ilvl w:val="0"/>
          <w:numId w:val="2"/>
        </w:numPr>
        <w:spacing w:after="0" w:line="360" w:lineRule="auto"/>
        <w:ind w:left="0" w:firstLine="0"/>
        <w:contextualSpacing/>
        <w:jc w:val="both"/>
        <w:rPr>
          <w:rFonts w:ascii="Palatino Linotype" w:eastAsia="Calibri" w:hAnsi="Palatino Linotype" w:cs="Arial"/>
          <w:b/>
          <w:sz w:val="24"/>
          <w:szCs w:val="24"/>
          <w:lang w:val="es-ES_tradnl" w:eastAsia="es-ES"/>
        </w:rPr>
      </w:pPr>
      <w:r w:rsidRPr="00C32009">
        <w:rPr>
          <w:rFonts w:ascii="Palatino Linotype" w:eastAsia="Calibri" w:hAnsi="Palatino Linotype" w:cs="Arial"/>
          <w:sz w:val="24"/>
          <w:szCs w:val="24"/>
          <w:lang w:val="es-ES_tradnl" w:eastAsia="es-ES"/>
        </w:rPr>
        <w:t xml:space="preserve">En ese orden de ideas, el escrito contiene las formalidades previstas por el artículo 180 último párrafo de la Ley de la materia, por lo que es procedente que este </w:t>
      </w:r>
      <w:r w:rsidRPr="00C32009">
        <w:rPr>
          <w:rFonts w:ascii="Palatino Linotype" w:eastAsia="Calibri" w:hAnsi="Palatino Linotype" w:cs="Arial"/>
          <w:sz w:val="24"/>
          <w:szCs w:val="24"/>
          <w:lang w:val="es-ES_tradnl" w:eastAsia="es-ES"/>
        </w:rPr>
        <w:lastRenderedPageBreak/>
        <w:t>Instituto de Transparencia, Acceso a la Información Pública y Protección de Datos Personales del Estado de México y Municipios, conozca y resuelva el presente recurso.</w:t>
      </w:r>
    </w:p>
    <w:p w:rsidR="00C32009" w:rsidRPr="00C32009" w:rsidRDefault="00C32009" w:rsidP="00C32009">
      <w:pPr>
        <w:keepNext/>
        <w:keepLines/>
        <w:spacing w:before="240" w:after="0"/>
        <w:outlineLvl w:val="0"/>
        <w:rPr>
          <w:rFonts w:ascii="Palatino Linotype" w:eastAsia="MS Mincho" w:hAnsi="Palatino Linotype" w:cstheme="majorBidi"/>
          <w:b/>
          <w:sz w:val="24"/>
          <w:szCs w:val="24"/>
          <w:lang w:val="es-ES_tradnl" w:eastAsia="es-ES"/>
        </w:rPr>
      </w:pPr>
      <w:bookmarkStart w:id="4" w:name="_Toc2881747"/>
      <w:r w:rsidRPr="00C32009">
        <w:rPr>
          <w:rFonts w:ascii="Palatino Linotype" w:eastAsia="MS Mincho" w:hAnsi="Palatino Linotype" w:cstheme="majorBidi"/>
          <w:b/>
          <w:sz w:val="24"/>
          <w:szCs w:val="24"/>
          <w:lang w:val="es-ES_tradnl" w:eastAsia="es-ES"/>
        </w:rPr>
        <w:t>TERCERO. Del planteamiento de la Litis.</w:t>
      </w:r>
      <w:bookmarkEnd w:id="4"/>
    </w:p>
    <w:p w:rsidR="00C32009" w:rsidRPr="00C32009" w:rsidRDefault="00C32009" w:rsidP="00C32009">
      <w:pPr>
        <w:rPr>
          <w:lang w:val="es-ES_tradnl" w:eastAsia="es-ES"/>
        </w:rPr>
      </w:pPr>
    </w:p>
    <w:p w:rsidR="00F64E09" w:rsidRDefault="00C32009" w:rsidP="00F64E09">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C32009">
        <w:rPr>
          <w:rFonts w:ascii="Palatino Linotype" w:eastAsia="MS Mincho" w:hAnsi="Palatino Linotype" w:cs="Arial"/>
          <w:sz w:val="24"/>
          <w:szCs w:val="24"/>
          <w:lang w:val="es-ES_tradnl" w:eastAsia="es-ES"/>
        </w:rPr>
        <w:t xml:space="preserve">De las constancias que obran en el expediente de referencia, es de señalar que el </w:t>
      </w:r>
      <w:r w:rsidRPr="00C32009">
        <w:rPr>
          <w:rFonts w:ascii="Palatino Linotype" w:eastAsia="MS Mincho" w:hAnsi="Palatino Linotype" w:cs="Arial"/>
          <w:b/>
          <w:sz w:val="24"/>
          <w:szCs w:val="24"/>
          <w:lang w:val="es-ES_tradnl" w:eastAsia="es-ES"/>
        </w:rPr>
        <w:t>SUJETO OBLIGADO</w:t>
      </w:r>
      <w:r w:rsidRPr="00C32009">
        <w:rPr>
          <w:rFonts w:ascii="Palatino Linotype" w:eastAsia="MS Mincho" w:hAnsi="Palatino Linotype" w:cs="Arial"/>
          <w:sz w:val="24"/>
          <w:szCs w:val="24"/>
          <w:lang w:val="es-ES_tradnl" w:eastAsia="es-ES"/>
        </w:rPr>
        <w:t xml:space="preserve"> proporcionó su respectiva respuesta a la solicitud de información; sin embargo, el recurrente presentó el recurso de revisión mediante el cual señala como motivos de inconformidad</w:t>
      </w:r>
      <w:r w:rsidR="00F64E09">
        <w:rPr>
          <w:rFonts w:ascii="Palatino Linotype" w:eastAsia="MS Mincho" w:hAnsi="Palatino Linotype" w:cs="Arial"/>
          <w:sz w:val="24"/>
          <w:szCs w:val="24"/>
          <w:lang w:val="es-ES_tradnl" w:eastAsia="es-ES"/>
        </w:rPr>
        <w:t>, requiere que el croquis sea más legible y que la información proporcionada en respuesta le sea entregada de manera directa en las oficinas del Sujeto Obligado.</w:t>
      </w:r>
      <w:r w:rsidR="00F64E09" w:rsidRPr="00F64E09">
        <w:rPr>
          <w:rFonts w:ascii="Palatino Linotype" w:hAnsi="Palatino Linotype" w:cs="Arial"/>
          <w:sz w:val="24"/>
          <w:szCs w:val="24"/>
          <w:lang w:val="es-ES_tradnl"/>
        </w:rPr>
        <w:t xml:space="preserve"> </w:t>
      </w:r>
    </w:p>
    <w:p w:rsidR="00F64E09" w:rsidRDefault="00F64E09" w:rsidP="00F64E09">
      <w:pPr>
        <w:spacing w:after="0" w:line="360" w:lineRule="auto"/>
        <w:contextualSpacing/>
        <w:jc w:val="both"/>
        <w:rPr>
          <w:rFonts w:ascii="Palatino Linotype" w:hAnsi="Palatino Linotype" w:cs="Arial"/>
          <w:sz w:val="24"/>
          <w:szCs w:val="24"/>
          <w:lang w:val="es-ES_tradnl"/>
        </w:rPr>
      </w:pPr>
    </w:p>
    <w:p w:rsidR="00F64E09" w:rsidRPr="00F64E09" w:rsidRDefault="00F64E09" w:rsidP="00F64E09">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F64E09">
        <w:rPr>
          <w:rFonts w:ascii="Palatino Linotype" w:hAnsi="Palatino Linotype" w:cs="Arial"/>
          <w:sz w:val="24"/>
          <w:szCs w:val="24"/>
          <w:lang w:val="es-ES_tradnl"/>
        </w:rPr>
        <w:t>En consecuencia, la Litis del presente asunto corresponde a demostrar que la respuesta cumple lo establecido por el artículo 11 de la Ley en la materia, lo anterior, a efecto de verificar que se da cumplimiento al derecho de acceso a la información o en su defecto si se vulneró, ordenar su reparación.</w:t>
      </w:r>
    </w:p>
    <w:p w:rsidR="00F64E09" w:rsidRPr="00F64E09" w:rsidRDefault="00F64E09" w:rsidP="00F64E09">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C32009" w:rsidRPr="00C32009" w:rsidRDefault="00C32009" w:rsidP="00C32009">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C32009">
        <w:rPr>
          <w:rFonts w:ascii="Palatino Linotype" w:eastAsia="MS Mincho" w:hAnsi="Palatino Linotype" w:cs="Arial"/>
          <w:sz w:val="24"/>
          <w:szCs w:val="24"/>
          <w:lang w:val="es-ES_tradnl" w:eastAsia="es-ES"/>
        </w:rPr>
        <w:t>Del análisis efectuado se advierte que el recurso de revisión del que se trata es procedente, toda vez que se actual</w:t>
      </w:r>
      <w:r w:rsidR="00F64E09">
        <w:rPr>
          <w:rFonts w:ascii="Palatino Linotype" w:eastAsia="MS Mincho" w:hAnsi="Palatino Linotype" w:cs="Arial"/>
          <w:sz w:val="24"/>
          <w:szCs w:val="24"/>
          <w:lang w:val="es-ES_tradnl" w:eastAsia="es-ES"/>
        </w:rPr>
        <w:t>iza la hipótesis prevista en la</w:t>
      </w:r>
      <w:r w:rsidRPr="00C32009">
        <w:rPr>
          <w:rFonts w:ascii="Palatino Linotype" w:eastAsia="MS Mincho" w:hAnsi="Palatino Linotype" w:cs="Arial"/>
          <w:sz w:val="24"/>
          <w:szCs w:val="24"/>
          <w:lang w:val="es-ES_tradnl" w:eastAsia="es-ES"/>
        </w:rPr>
        <w:t xml:space="preserve"> </w:t>
      </w:r>
      <w:r w:rsidR="00F64E09">
        <w:rPr>
          <w:rFonts w:ascii="Palatino Linotype" w:eastAsia="MS Mincho" w:hAnsi="Palatino Linotype" w:cs="Times New Roman"/>
          <w:b/>
          <w:sz w:val="24"/>
          <w:szCs w:val="24"/>
          <w:lang w:val="es-ES_tradnl" w:eastAsia="es-ES"/>
        </w:rPr>
        <w:t>fracción V</w:t>
      </w:r>
      <w:r w:rsidRPr="00C32009">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r w:rsidRPr="00C32009">
        <w:rPr>
          <w:rFonts w:ascii="Palatino Linotype" w:eastAsia="MS Mincho" w:hAnsi="Palatino Linotype" w:cs="Times New Roman"/>
          <w:sz w:val="24"/>
          <w:szCs w:val="24"/>
          <w:lang w:val="es-ES_tradnl" w:eastAsia="es-ES"/>
        </w:rPr>
        <w:t>.</w:t>
      </w:r>
      <w:bookmarkStart w:id="5" w:name="_Toc461555893"/>
      <w:bookmarkStart w:id="6" w:name="_Toc458016386"/>
      <w:bookmarkStart w:id="7" w:name="_Toc455743517"/>
      <w:bookmarkStart w:id="8" w:name="_Toc454968928"/>
    </w:p>
    <w:p w:rsidR="00C32009" w:rsidRPr="00C32009" w:rsidRDefault="00C32009" w:rsidP="00C32009">
      <w:pPr>
        <w:rPr>
          <w:rFonts w:ascii="Palatino Linotype" w:eastAsia="MS Mincho" w:hAnsi="Palatino Linotype" w:cs="Arial"/>
          <w:sz w:val="24"/>
          <w:szCs w:val="24"/>
          <w:lang w:val="es-ES_tradnl" w:eastAsia="es-ES"/>
        </w:rPr>
      </w:pPr>
    </w:p>
    <w:p w:rsidR="00C32009" w:rsidRPr="00C32009" w:rsidRDefault="00C32009" w:rsidP="00C32009">
      <w:pPr>
        <w:keepNext/>
        <w:keepLines/>
        <w:spacing w:before="240" w:after="0"/>
        <w:outlineLvl w:val="0"/>
        <w:rPr>
          <w:rFonts w:ascii="Palatino Linotype" w:eastAsia="MS Mincho" w:hAnsi="Palatino Linotype" w:cs="Times New Roman"/>
          <w:b/>
          <w:sz w:val="24"/>
          <w:szCs w:val="24"/>
          <w:lang w:val="es-ES_tradnl" w:eastAsia="es-ES"/>
        </w:rPr>
      </w:pPr>
      <w:bookmarkStart w:id="9" w:name="_Toc2881748"/>
      <w:r w:rsidRPr="003638ED">
        <w:rPr>
          <w:rFonts w:ascii="Palatino Linotype" w:eastAsia="MS Gothic" w:hAnsi="Palatino Linotype" w:cstheme="majorBidi"/>
          <w:b/>
          <w:sz w:val="24"/>
          <w:szCs w:val="24"/>
          <w:lang w:val="es-ES_tradnl" w:eastAsia="es-ES"/>
        </w:rPr>
        <w:t xml:space="preserve">CUARTO. Del estudio y resolución del recurso de </w:t>
      </w:r>
      <w:bookmarkEnd w:id="5"/>
      <w:bookmarkEnd w:id="6"/>
      <w:bookmarkEnd w:id="7"/>
      <w:bookmarkEnd w:id="8"/>
      <w:r w:rsidRPr="003638ED">
        <w:rPr>
          <w:rFonts w:ascii="Palatino Linotype" w:eastAsia="MS Gothic" w:hAnsi="Palatino Linotype" w:cstheme="majorBidi"/>
          <w:b/>
          <w:sz w:val="24"/>
          <w:szCs w:val="24"/>
          <w:lang w:val="es-ES_tradnl" w:eastAsia="es-ES"/>
        </w:rPr>
        <w:t>revisión.</w:t>
      </w:r>
      <w:bookmarkEnd w:id="9"/>
    </w:p>
    <w:p w:rsidR="00C32009" w:rsidRPr="00C32009" w:rsidRDefault="00C32009" w:rsidP="00C32009">
      <w:pPr>
        <w:spacing w:after="0" w:line="360" w:lineRule="auto"/>
        <w:ind w:right="49"/>
        <w:contextualSpacing/>
        <w:jc w:val="both"/>
        <w:rPr>
          <w:rFonts w:ascii="Palatino Linotype" w:eastAsia="MS Mincho" w:hAnsi="Palatino Linotype" w:cs="Times New Roman"/>
          <w:sz w:val="24"/>
          <w:szCs w:val="24"/>
          <w:lang w:val="es-ES_tradnl" w:eastAsia="es-ES"/>
        </w:rPr>
      </w:pPr>
    </w:p>
    <w:p w:rsidR="00C32009" w:rsidRPr="00C32009" w:rsidRDefault="00C32009" w:rsidP="00C32009">
      <w:pPr>
        <w:numPr>
          <w:ilvl w:val="0"/>
          <w:numId w:val="2"/>
        </w:numPr>
        <w:spacing w:before="240" w:after="360" w:line="360" w:lineRule="auto"/>
        <w:ind w:left="0" w:firstLine="0"/>
        <w:contextualSpacing/>
        <w:jc w:val="both"/>
        <w:rPr>
          <w:rFonts w:ascii="Palatino Linotype" w:eastAsia="MS Mincho" w:hAnsi="Palatino Linotype" w:cs="Arial"/>
          <w:i/>
          <w:sz w:val="24"/>
          <w:szCs w:val="24"/>
          <w:lang w:eastAsia="es-ES"/>
        </w:rPr>
      </w:pPr>
      <w:r w:rsidRPr="00C32009">
        <w:rPr>
          <w:rFonts w:ascii="Palatino Linotype" w:hAnsi="Palatino Linotype" w:cs="Arial"/>
          <w:sz w:val="24"/>
          <w:szCs w:val="24"/>
        </w:rPr>
        <w:t xml:space="preserve">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el artículo 8 de la </w:t>
      </w:r>
      <w:r w:rsidRPr="00C32009">
        <w:rPr>
          <w:rFonts w:ascii="Palatino Linotype" w:eastAsia="Calibri" w:hAnsi="Palatino Linotype" w:cs="Arial"/>
          <w:b/>
          <w:sz w:val="24"/>
          <w:szCs w:val="24"/>
          <w:lang w:val="es-ES"/>
        </w:rPr>
        <w:t>Ley de Transparencia y Acceso a la Información Pública del Estado de México y Municipios</w:t>
      </w:r>
      <w:r w:rsidRPr="00C32009">
        <w:rPr>
          <w:rFonts w:ascii="Palatino Linotype" w:eastAsia="Times New Roman" w:hAnsi="Palatino Linotype" w:cs="Arial"/>
          <w:sz w:val="24"/>
          <w:szCs w:val="24"/>
          <w:lang w:val="es-ES" w:eastAsia="es-MX"/>
        </w:rPr>
        <w:t>.</w:t>
      </w:r>
    </w:p>
    <w:p w:rsidR="00C32009" w:rsidRPr="00C32009" w:rsidRDefault="00C32009" w:rsidP="00C32009">
      <w:pPr>
        <w:spacing w:before="240" w:after="360" w:line="360" w:lineRule="auto"/>
        <w:contextualSpacing/>
        <w:jc w:val="both"/>
        <w:rPr>
          <w:rFonts w:ascii="Palatino Linotype" w:eastAsia="MS Mincho" w:hAnsi="Palatino Linotype" w:cs="Arial"/>
          <w:i/>
          <w:sz w:val="24"/>
          <w:szCs w:val="24"/>
          <w:lang w:eastAsia="es-ES"/>
        </w:rPr>
      </w:pPr>
    </w:p>
    <w:p w:rsidR="00F64E09" w:rsidRDefault="00C32009" w:rsidP="003638ED">
      <w:pPr>
        <w:numPr>
          <w:ilvl w:val="0"/>
          <w:numId w:val="2"/>
        </w:numPr>
        <w:spacing w:before="240" w:after="240" w:line="360" w:lineRule="auto"/>
        <w:ind w:left="0" w:right="49" w:firstLine="0"/>
        <w:contextualSpacing/>
        <w:jc w:val="both"/>
        <w:rPr>
          <w:rFonts w:ascii="Palatino Linotype" w:eastAsia="MS Mincho" w:hAnsi="Palatino Linotype" w:cs="Times New Roman"/>
          <w:sz w:val="24"/>
          <w:szCs w:val="24"/>
          <w:lang w:val="es-ES_tradnl" w:eastAsia="es-ES"/>
        </w:rPr>
      </w:pPr>
      <w:r w:rsidRPr="00C32009">
        <w:rPr>
          <w:rFonts w:ascii="Palatino Linotype" w:eastAsia="MS Mincho" w:hAnsi="Palatino Linotype" w:cs="Times New Roman"/>
          <w:sz w:val="24"/>
          <w:szCs w:val="24"/>
          <w:lang w:val="es-ES_tradnl" w:eastAsia="es-ES"/>
        </w:rPr>
        <w:t>Así, de acuerdo a la Ley de Transparencia en términos generales,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por lo anterior se procede al estudio de la información proporcionada y la solicitada.</w:t>
      </w:r>
    </w:p>
    <w:p w:rsidR="003638ED" w:rsidRPr="003638ED" w:rsidRDefault="003638ED" w:rsidP="003638ED">
      <w:pPr>
        <w:spacing w:before="240" w:after="240" w:line="360" w:lineRule="auto"/>
        <w:ind w:right="49"/>
        <w:contextualSpacing/>
        <w:jc w:val="both"/>
        <w:rPr>
          <w:rFonts w:ascii="Palatino Linotype" w:eastAsia="MS Mincho" w:hAnsi="Palatino Linotype" w:cs="Times New Roman"/>
          <w:sz w:val="24"/>
          <w:szCs w:val="24"/>
          <w:lang w:val="es-ES_tradnl" w:eastAsia="es-ES"/>
        </w:rPr>
      </w:pPr>
    </w:p>
    <w:p w:rsidR="00C32009" w:rsidRPr="00C32009" w:rsidRDefault="00C32009" w:rsidP="00C32009">
      <w:pPr>
        <w:keepNext/>
        <w:keepLines/>
        <w:numPr>
          <w:ilvl w:val="0"/>
          <w:numId w:val="5"/>
        </w:numPr>
        <w:spacing w:before="40" w:after="0"/>
        <w:ind w:left="0" w:firstLine="0"/>
        <w:outlineLvl w:val="1"/>
        <w:rPr>
          <w:rFonts w:ascii="Palatino Linotype" w:eastAsia="MS Mincho" w:hAnsi="Palatino Linotype" w:cstheme="majorBidi"/>
          <w:b/>
          <w:i/>
          <w:sz w:val="24"/>
          <w:szCs w:val="24"/>
          <w:lang w:eastAsia="es-ES"/>
        </w:rPr>
      </w:pPr>
      <w:bookmarkStart w:id="10" w:name="_Toc2881749"/>
      <w:r w:rsidRPr="00C32009">
        <w:rPr>
          <w:rFonts w:ascii="Palatino Linotype" w:eastAsia="MS Mincho" w:hAnsi="Palatino Linotype" w:cstheme="majorBidi"/>
          <w:b/>
          <w:i/>
          <w:sz w:val="24"/>
          <w:szCs w:val="24"/>
          <w:lang w:eastAsia="es-ES"/>
        </w:rPr>
        <w:t>De la respuesta emitida por el Sujeto Obligado.</w:t>
      </w:r>
      <w:bookmarkEnd w:id="10"/>
    </w:p>
    <w:p w:rsidR="00C32009" w:rsidRPr="00C32009" w:rsidRDefault="00C32009" w:rsidP="00C32009">
      <w:pPr>
        <w:rPr>
          <w:lang w:eastAsia="es-ES"/>
        </w:rPr>
      </w:pPr>
    </w:p>
    <w:p w:rsidR="00F64E09" w:rsidRDefault="00F64E09" w:rsidP="00C32009">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lastRenderedPageBreak/>
        <w:t>Resulta necesario hacer referencia a lo que el solicitante plasmo en si requerimiento el cual consistió en:</w:t>
      </w:r>
    </w:p>
    <w:p w:rsidR="00F64E09" w:rsidRDefault="006F030E" w:rsidP="006F030E">
      <w:pPr>
        <w:pStyle w:val="Prrafodelista"/>
        <w:numPr>
          <w:ilvl w:val="0"/>
          <w:numId w:val="8"/>
        </w:numPr>
        <w:spacing w:after="120" w:line="360" w:lineRule="auto"/>
        <w:ind w:right="49"/>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Precisar si la intersección entre la Avenida Rio de los Remedios y la Avenida La Presa es Territorio municipal de Tlalnepantla, conforme al plan de desarrollo urbano o planos </w:t>
      </w:r>
      <w:proofErr w:type="spellStart"/>
      <w:r>
        <w:rPr>
          <w:rFonts w:ascii="Palatino Linotype" w:eastAsia="MS Mincho" w:hAnsi="Palatino Linotype" w:cstheme="majorBidi"/>
          <w:sz w:val="24"/>
          <w:szCs w:val="24"/>
          <w:lang w:val="es-ES_tradnl" w:eastAsia="es-ES"/>
        </w:rPr>
        <w:t>géomaticos</w:t>
      </w:r>
      <w:proofErr w:type="spellEnd"/>
      <w:r>
        <w:rPr>
          <w:rFonts w:ascii="Palatino Linotype" w:eastAsia="MS Mincho" w:hAnsi="Palatino Linotype" w:cstheme="majorBidi"/>
          <w:sz w:val="24"/>
          <w:szCs w:val="24"/>
          <w:lang w:val="es-ES_tradnl" w:eastAsia="es-ES"/>
        </w:rPr>
        <w:t xml:space="preserve"> o geográficos.</w:t>
      </w:r>
    </w:p>
    <w:p w:rsidR="006F030E" w:rsidRDefault="006F030E" w:rsidP="006F030E">
      <w:pPr>
        <w:pStyle w:val="Prrafodelista"/>
        <w:spacing w:after="120" w:line="360" w:lineRule="auto"/>
        <w:ind w:right="49"/>
        <w:jc w:val="both"/>
        <w:rPr>
          <w:rFonts w:ascii="Palatino Linotype" w:eastAsia="MS Mincho" w:hAnsi="Palatino Linotype" w:cstheme="majorBidi"/>
          <w:sz w:val="24"/>
          <w:szCs w:val="24"/>
          <w:lang w:val="es-ES_tradnl" w:eastAsia="es-ES"/>
        </w:rPr>
      </w:pPr>
    </w:p>
    <w:p w:rsidR="006F030E" w:rsidRPr="006F030E" w:rsidRDefault="006F030E" w:rsidP="006F030E">
      <w:pPr>
        <w:pStyle w:val="Prrafodelista"/>
        <w:numPr>
          <w:ilvl w:val="0"/>
          <w:numId w:val="8"/>
        </w:numPr>
        <w:spacing w:after="120" w:line="360" w:lineRule="auto"/>
        <w:ind w:right="49"/>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Si pertenece dicha intersección a la colonia </w:t>
      </w:r>
      <w:proofErr w:type="spellStart"/>
      <w:r>
        <w:rPr>
          <w:rFonts w:ascii="Palatino Linotype" w:eastAsia="MS Mincho" w:hAnsi="Palatino Linotype" w:cstheme="majorBidi"/>
          <w:sz w:val="24"/>
          <w:szCs w:val="24"/>
          <w:lang w:val="es-ES_tradnl" w:eastAsia="es-ES"/>
        </w:rPr>
        <w:t>Lazaro</w:t>
      </w:r>
      <w:proofErr w:type="spellEnd"/>
      <w:r>
        <w:rPr>
          <w:rFonts w:ascii="Palatino Linotype" w:eastAsia="MS Mincho" w:hAnsi="Palatino Linotype" w:cstheme="majorBidi"/>
          <w:sz w:val="24"/>
          <w:szCs w:val="24"/>
          <w:lang w:val="es-ES_tradnl" w:eastAsia="es-ES"/>
        </w:rPr>
        <w:t xml:space="preserve"> </w:t>
      </w:r>
      <w:proofErr w:type="spellStart"/>
      <w:r>
        <w:rPr>
          <w:rFonts w:ascii="Palatino Linotype" w:eastAsia="MS Mincho" w:hAnsi="Palatino Linotype" w:cstheme="majorBidi"/>
          <w:sz w:val="24"/>
          <w:szCs w:val="24"/>
          <w:lang w:val="es-ES_tradnl" w:eastAsia="es-ES"/>
        </w:rPr>
        <w:t>Cardenas</w:t>
      </w:r>
      <w:proofErr w:type="spellEnd"/>
      <w:r>
        <w:rPr>
          <w:rFonts w:ascii="Palatino Linotype" w:eastAsia="MS Mincho" w:hAnsi="Palatino Linotype" w:cstheme="majorBidi"/>
          <w:sz w:val="24"/>
          <w:szCs w:val="24"/>
          <w:lang w:val="es-ES_tradnl" w:eastAsia="es-ES"/>
        </w:rPr>
        <w:t xml:space="preserve">, Primera Sección. </w:t>
      </w:r>
    </w:p>
    <w:p w:rsidR="00F64E09" w:rsidRDefault="00F64E09" w:rsidP="00F64E09">
      <w:pPr>
        <w:spacing w:after="120" w:line="360" w:lineRule="auto"/>
        <w:ind w:right="49"/>
        <w:contextualSpacing/>
        <w:jc w:val="both"/>
        <w:rPr>
          <w:rFonts w:ascii="Palatino Linotype" w:eastAsia="MS Mincho" w:hAnsi="Palatino Linotype" w:cstheme="majorBidi"/>
          <w:sz w:val="24"/>
          <w:szCs w:val="24"/>
          <w:lang w:val="es-ES_tradnl" w:eastAsia="es-ES"/>
        </w:rPr>
      </w:pPr>
    </w:p>
    <w:p w:rsidR="006F030E" w:rsidRDefault="006F030E" w:rsidP="00C32009">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6F030E">
        <w:rPr>
          <w:rFonts w:ascii="Palatino Linotype" w:eastAsia="MS Mincho" w:hAnsi="Palatino Linotype" w:cstheme="majorBidi"/>
          <w:sz w:val="24"/>
          <w:szCs w:val="24"/>
          <w:lang w:val="es-ES_tradnl" w:eastAsia="es-ES"/>
        </w:rPr>
        <w:t xml:space="preserve">El </w:t>
      </w:r>
      <w:r>
        <w:rPr>
          <w:rFonts w:ascii="Palatino Linotype" w:eastAsia="MS Mincho" w:hAnsi="Palatino Linotype" w:cstheme="majorBidi"/>
          <w:sz w:val="24"/>
          <w:szCs w:val="24"/>
          <w:lang w:val="es-ES_tradnl" w:eastAsia="es-ES"/>
        </w:rPr>
        <w:t>S</w:t>
      </w:r>
      <w:r w:rsidRPr="006F030E">
        <w:rPr>
          <w:rFonts w:ascii="Palatino Linotype" w:eastAsia="MS Mincho" w:hAnsi="Palatino Linotype" w:cstheme="majorBidi"/>
          <w:b/>
          <w:sz w:val="24"/>
          <w:szCs w:val="24"/>
          <w:lang w:val="es-ES_tradnl" w:eastAsia="es-ES"/>
        </w:rPr>
        <w:t>UJETO OBLIGADO</w:t>
      </w:r>
      <w:r>
        <w:rPr>
          <w:rFonts w:ascii="Palatino Linotype" w:eastAsia="MS Mincho" w:hAnsi="Palatino Linotype" w:cstheme="majorBidi"/>
          <w:sz w:val="24"/>
          <w:szCs w:val="24"/>
          <w:lang w:val="es-ES_tradnl" w:eastAsia="es-ES"/>
        </w:rPr>
        <w:t xml:space="preserve"> dio respuesta a los </w:t>
      </w:r>
      <w:proofErr w:type="spellStart"/>
      <w:r>
        <w:rPr>
          <w:rFonts w:ascii="Palatino Linotype" w:eastAsia="MS Mincho" w:hAnsi="Palatino Linotype" w:cstheme="majorBidi"/>
          <w:sz w:val="24"/>
          <w:szCs w:val="24"/>
          <w:lang w:val="es-ES_tradnl" w:eastAsia="es-ES"/>
        </w:rPr>
        <w:t>plantemiento</w:t>
      </w:r>
      <w:proofErr w:type="spellEnd"/>
      <w:r>
        <w:rPr>
          <w:rFonts w:ascii="Palatino Linotype" w:eastAsia="MS Mincho" w:hAnsi="Palatino Linotype" w:cstheme="majorBidi"/>
          <w:sz w:val="24"/>
          <w:szCs w:val="24"/>
          <w:lang w:val="es-ES_tradnl" w:eastAsia="es-ES"/>
        </w:rPr>
        <w:t xml:space="preserve"> del solicitante los cuales estaban enfocados al derecho de petición y no al derecho de acceso a la información pública, toda vez que se pide se contestación a interrogantes; sin embargo, se aprecia que se da contestación informando que la intersección </w:t>
      </w:r>
      <w:r w:rsidR="00286A41">
        <w:rPr>
          <w:rFonts w:ascii="Palatino Linotype" w:eastAsia="MS Mincho" w:hAnsi="Palatino Linotype" w:cstheme="majorBidi"/>
          <w:sz w:val="24"/>
          <w:szCs w:val="24"/>
          <w:lang w:val="es-ES_tradnl" w:eastAsia="es-ES"/>
        </w:rPr>
        <w:t xml:space="preserve">de referencia </w:t>
      </w:r>
      <w:r>
        <w:rPr>
          <w:rFonts w:ascii="Palatino Linotype" w:eastAsia="MS Mincho" w:hAnsi="Palatino Linotype" w:cstheme="majorBidi"/>
          <w:sz w:val="24"/>
          <w:szCs w:val="24"/>
          <w:lang w:val="es-ES_tradnl" w:eastAsia="es-ES"/>
        </w:rPr>
        <w:t>esta fuera del territorio municipal y precisa con la imagen de un croquis.</w:t>
      </w:r>
    </w:p>
    <w:p w:rsidR="006F030E" w:rsidRDefault="006F030E" w:rsidP="006F030E">
      <w:pPr>
        <w:spacing w:after="120" w:line="360" w:lineRule="auto"/>
        <w:ind w:right="49"/>
        <w:contextualSpacing/>
        <w:jc w:val="both"/>
        <w:rPr>
          <w:rFonts w:ascii="Palatino Linotype" w:eastAsia="MS Mincho" w:hAnsi="Palatino Linotype" w:cstheme="majorBidi"/>
          <w:sz w:val="24"/>
          <w:szCs w:val="24"/>
          <w:lang w:val="es-ES_tradnl" w:eastAsia="es-ES"/>
        </w:rPr>
      </w:pPr>
    </w:p>
    <w:p w:rsidR="006F030E" w:rsidRPr="006F030E" w:rsidRDefault="006F030E" w:rsidP="006F030E">
      <w:pPr>
        <w:pStyle w:val="Ttulo2"/>
        <w:numPr>
          <w:ilvl w:val="0"/>
          <w:numId w:val="5"/>
        </w:numPr>
        <w:rPr>
          <w:rFonts w:ascii="Palatino Linotype" w:eastAsia="MS Mincho" w:hAnsi="Palatino Linotype"/>
          <w:b/>
          <w:i/>
          <w:color w:val="auto"/>
          <w:sz w:val="24"/>
          <w:szCs w:val="24"/>
          <w:lang w:val="es-ES_tradnl" w:eastAsia="es-ES"/>
        </w:rPr>
      </w:pPr>
      <w:bookmarkStart w:id="11" w:name="_Toc2881750"/>
      <w:r w:rsidRPr="006F030E">
        <w:rPr>
          <w:rFonts w:ascii="Palatino Linotype" w:eastAsia="MS Mincho" w:hAnsi="Palatino Linotype"/>
          <w:b/>
          <w:i/>
          <w:color w:val="auto"/>
          <w:sz w:val="24"/>
          <w:szCs w:val="24"/>
          <w:lang w:val="es-ES_tradnl" w:eastAsia="es-ES"/>
        </w:rPr>
        <w:t>De la Plus petito</w:t>
      </w:r>
      <w:bookmarkEnd w:id="11"/>
    </w:p>
    <w:p w:rsidR="006F030E" w:rsidRPr="006F030E" w:rsidRDefault="006F030E" w:rsidP="006F030E">
      <w:pPr>
        <w:spacing w:after="120" w:line="360" w:lineRule="auto"/>
        <w:ind w:right="49"/>
        <w:contextualSpacing/>
        <w:jc w:val="both"/>
        <w:rPr>
          <w:rFonts w:ascii="Palatino Linotype" w:eastAsia="MS Mincho" w:hAnsi="Palatino Linotype" w:cstheme="majorBidi"/>
          <w:sz w:val="24"/>
          <w:szCs w:val="24"/>
          <w:lang w:val="es-ES_tradnl" w:eastAsia="es-ES"/>
        </w:rPr>
      </w:pPr>
    </w:p>
    <w:p w:rsidR="000E7555" w:rsidRPr="003638ED" w:rsidRDefault="006F030E" w:rsidP="000E7555">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De lo anterior, el recurrente se inconforma </w:t>
      </w:r>
      <w:r w:rsidR="000E7555">
        <w:rPr>
          <w:rFonts w:ascii="Palatino Linotype" w:eastAsia="MS Mincho" w:hAnsi="Palatino Linotype" w:cstheme="majorBidi"/>
          <w:sz w:val="24"/>
          <w:szCs w:val="24"/>
          <w:lang w:val="es-ES_tradnl" w:eastAsia="es-ES"/>
        </w:rPr>
        <w:t xml:space="preserve">pidiendo que la información proporcionada en respuesta sea más legible el croquis y esta sea entregada de manera directa en las oficinas del </w:t>
      </w:r>
      <w:r w:rsidR="000E7555" w:rsidRPr="000E7555">
        <w:rPr>
          <w:rFonts w:ascii="Palatino Linotype" w:eastAsia="MS Mincho" w:hAnsi="Palatino Linotype" w:cstheme="majorBidi"/>
          <w:b/>
          <w:sz w:val="24"/>
          <w:szCs w:val="24"/>
          <w:lang w:val="es-ES_tradnl" w:eastAsia="es-ES"/>
        </w:rPr>
        <w:t>SUJETO OBLIGADO</w:t>
      </w:r>
      <w:r w:rsidR="000E7555">
        <w:rPr>
          <w:rFonts w:ascii="Palatino Linotype" w:eastAsia="MS Mincho" w:hAnsi="Palatino Linotype" w:cstheme="majorBidi"/>
          <w:sz w:val="24"/>
          <w:szCs w:val="24"/>
          <w:lang w:val="es-ES_tradnl" w:eastAsia="es-ES"/>
        </w:rPr>
        <w:t xml:space="preserve">, lo cual se traduce como una plus </w:t>
      </w:r>
      <w:proofErr w:type="spellStart"/>
      <w:r w:rsidR="000E7555">
        <w:rPr>
          <w:rFonts w:ascii="Palatino Linotype" w:eastAsia="MS Mincho" w:hAnsi="Palatino Linotype" w:cstheme="majorBidi"/>
          <w:sz w:val="24"/>
          <w:szCs w:val="24"/>
          <w:lang w:val="es-ES_tradnl" w:eastAsia="es-ES"/>
        </w:rPr>
        <w:t>petitio</w:t>
      </w:r>
      <w:proofErr w:type="spellEnd"/>
      <w:r w:rsidR="000E7555">
        <w:rPr>
          <w:rFonts w:ascii="Palatino Linotype" w:eastAsia="MS Mincho" w:hAnsi="Palatino Linotype" w:cstheme="majorBidi"/>
          <w:sz w:val="24"/>
          <w:szCs w:val="24"/>
          <w:lang w:val="es-ES_tradnl" w:eastAsia="es-ES"/>
        </w:rPr>
        <w:t>.</w:t>
      </w:r>
    </w:p>
    <w:p w:rsidR="000E7555" w:rsidRPr="000E7555" w:rsidRDefault="000E7555" w:rsidP="000E7555">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0E7555">
        <w:rPr>
          <w:rFonts w:ascii="Palatino Linotype" w:eastAsiaTheme="minorEastAsia" w:hAnsi="Palatino Linotype" w:cs="Arial"/>
          <w:sz w:val="24"/>
          <w:szCs w:val="24"/>
          <w:lang w:eastAsia="es-ES"/>
        </w:rPr>
        <w:lastRenderedPageBreak/>
        <w:t>Ahora bien, el sistema de medios de impugnación se centra en el análisis de los agravios o motivos de inconformidad, los que deben tener relación directa con el acto de autoridad que lo motiva. En materia de transparencia, los motivos de la inconformidad deben versar sobre la respuesta de información proporcionada por los sujetos obligados o la negativa de entrega de la misma, derivada de la solicitud de información pública. De este modo, en los motivos de inconformidad los recurrentes no pueden incluir situaciones novedosas o solicitudes de información nuevas de las que el Sujeto Obligado no tuvo la oportunidad de conocer y por consiguiente producir un posicionamiento</w:t>
      </w:r>
    </w:p>
    <w:p w:rsidR="000E7555" w:rsidRPr="000E7555" w:rsidRDefault="000E7555" w:rsidP="000E7555">
      <w:pPr>
        <w:spacing w:after="0" w:line="360" w:lineRule="auto"/>
        <w:contextualSpacing/>
        <w:jc w:val="both"/>
        <w:rPr>
          <w:rFonts w:ascii="Palatino Linotype" w:eastAsiaTheme="minorEastAsia" w:hAnsi="Palatino Linotype" w:cs="Arial"/>
          <w:sz w:val="24"/>
          <w:szCs w:val="24"/>
          <w:lang w:val="es-ES_tradnl" w:eastAsia="es-ES"/>
        </w:rPr>
      </w:pPr>
    </w:p>
    <w:p w:rsidR="000E7555" w:rsidRPr="000E7555" w:rsidRDefault="000E7555" w:rsidP="000E7555">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0E7555">
        <w:rPr>
          <w:rFonts w:ascii="Palatino Linotype" w:eastAsiaTheme="minorEastAsia" w:hAnsi="Palatino Linotype" w:cs="Arial"/>
          <w:sz w:val="24"/>
          <w:szCs w:val="24"/>
          <w:lang w:val="es-ES_tradnl" w:eastAsia="es-ES"/>
        </w:rPr>
        <w:t>Es por ello, que la Ley de la materia contempla que en los casos en que a través del recurso de revisión se pretenda ampliar los requerimientos de información, la inconformidad relativa a estas situaciones novedosas no debe ser tomada en cuenta como parte de la Litis y debe ser desechada, tal y como lo establece el artículo 191 fracción VII.</w:t>
      </w:r>
    </w:p>
    <w:p w:rsidR="000E7555" w:rsidRPr="000E7555" w:rsidRDefault="000E7555" w:rsidP="000E7555">
      <w:pPr>
        <w:spacing w:after="0" w:line="360" w:lineRule="auto"/>
        <w:ind w:left="567" w:right="616"/>
        <w:contextualSpacing/>
        <w:jc w:val="both"/>
        <w:rPr>
          <w:rFonts w:ascii="Palatino Linotype" w:eastAsiaTheme="minorEastAsia" w:hAnsi="Palatino Linotype" w:cs="Arial"/>
          <w:i/>
          <w:lang w:val="es-ES_tradnl" w:eastAsia="es-ES"/>
        </w:rPr>
      </w:pPr>
      <w:r w:rsidRPr="000E7555">
        <w:rPr>
          <w:rFonts w:ascii="Palatino Linotype" w:eastAsiaTheme="minorEastAsia" w:hAnsi="Palatino Linotype" w:cs="Arial"/>
          <w:i/>
          <w:lang w:val="es-ES_tradnl" w:eastAsia="es-ES"/>
        </w:rPr>
        <w:t>Artículo 191. El recurso será desechado por improcedente cuando:</w:t>
      </w:r>
    </w:p>
    <w:p w:rsidR="000E7555" w:rsidRPr="000E7555" w:rsidRDefault="000E7555" w:rsidP="000E7555">
      <w:pPr>
        <w:spacing w:after="0" w:line="360" w:lineRule="auto"/>
        <w:ind w:left="567" w:right="616"/>
        <w:contextualSpacing/>
        <w:jc w:val="both"/>
        <w:rPr>
          <w:rFonts w:ascii="Palatino Linotype" w:eastAsiaTheme="minorEastAsia" w:hAnsi="Palatino Linotype" w:cs="Arial"/>
          <w:i/>
          <w:lang w:val="es-ES_tradnl" w:eastAsia="es-ES"/>
        </w:rPr>
      </w:pPr>
      <w:r w:rsidRPr="000E7555">
        <w:rPr>
          <w:rFonts w:ascii="Palatino Linotype" w:eastAsiaTheme="minorEastAsia" w:hAnsi="Palatino Linotype" w:cs="Arial"/>
          <w:i/>
          <w:lang w:val="es-ES_tradnl" w:eastAsia="es-ES"/>
        </w:rPr>
        <w:t>…</w:t>
      </w:r>
    </w:p>
    <w:p w:rsidR="000E7555" w:rsidRPr="000E7555" w:rsidRDefault="000E7555" w:rsidP="000E7555">
      <w:pPr>
        <w:spacing w:after="0" w:line="360" w:lineRule="auto"/>
        <w:ind w:left="567" w:right="616"/>
        <w:contextualSpacing/>
        <w:jc w:val="both"/>
        <w:rPr>
          <w:rFonts w:ascii="Palatino Linotype" w:eastAsiaTheme="minorEastAsia" w:hAnsi="Palatino Linotype" w:cs="Arial"/>
          <w:i/>
          <w:lang w:val="es-ES_tradnl" w:eastAsia="es-ES"/>
        </w:rPr>
      </w:pPr>
      <w:r w:rsidRPr="000E7555">
        <w:rPr>
          <w:rFonts w:ascii="Palatino Linotype" w:eastAsiaTheme="minorEastAsia" w:hAnsi="Palatino Linotype" w:cs="Arial"/>
          <w:i/>
          <w:lang w:val="es-ES_tradnl" w:eastAsia="es-ES"/>
        </w:rPr>
        <w:t>VII. El recurrente amplíe su solicitud en el recurso de revisión, únicamente respecto de los nuevos contenidos.</w:t>
      </w:r>
    </w:p>
    <w:p w:rsidR="000E7555" w:rsidRPr="000E7555" w:rsidRDefault="000E7555" w:rsidP="000E7555">
      <w:pPr>
        <w:spacing w:after="0" w:line="360" w:lineRule="auto"/>
        <w:contextualSpacing/>
        <w:jc w:val="both"/>
        <w:rPr>
          <w:rFonts w:ascii="Palatino Linotype" w:eastAsiaTheme="minorEastAsia" w:hAnsi="Palatino Linotype" w:cs="Arial"/>
          <w:sz w:val="24"/>
          <w:szCs w:val="24"/>
          <w:lang w:val="es-ES_tradnl" w:eastAsia="es-ES"/>
        </w:rPr>
      </w:pPr>
    </w:p>
    <w:p w:rsidR="000E7555" w:rsidRPr="000E7555" w:rsidRDefault="000E7555" w:rsidP="000E7555">
      <w:pPr>
        <w:numPr>
          <w:ilvl w:val="0"/>
          <w:numId w:val="2"/>
        </w:numPr>
        <w:spacing w:after="0" w:line="360" w:lineRule="auto"/>
        <w:ind w:left="0" w:firstLine="0"/>
        <w:contextualSpacing/>
        <w:jc w:val="both"/>
        <w:rPr>
          <w:rFonts w:ascii="Palatino Linotype" w:eastAsia="Times New Roman" w:hAnsi="Palatino Linotype" w:cs="Arial"/>
          <w:color w:val="000000"/>
          <w:sz w:val="24"/>
          <w:szCs w:val="24"/>
        </w:rPr>
      </w:pPr>
      <w:r w:rsidRPr="000E7555">
        <w:rPr>
          <w:rFonts w:ascii="Palatino Linotype" w:eastAsiaTheme="minorEastAsia" w:hAnsi="Palatino Linotype" w:cs="Arial"/>
          <w:sz w:val="24"/>
          <w:szCs w:val="24"/>
          <w:lang w:eastAsia="es-ES"/>
        </w:rPr>
        <w:t xml:space="preserve">Por lo anterior, resulta improcedente el referido motivo de inconformidad </w:t>
      </w:r>
      <w:r w:rsidRPr="000E7555">
        <w:rPr>
          <w:rFonts w:ascii="Palatino Linotype" w:eastAsiaTheme="minorEastAsia" w:hAnsi="Palatino Linotype" w:cs="Arial"/>
          <w:i/>
          <w:sz w:val="24"/>
          <w:szCs w:val="24"/>
          <w:lang w:eastAsia="es-ES"/>
        </w:rPr>
        <w:t xml:space="preserve">“solicito que el croquis, sea </w:t>
      </w:r>
      <w:proofErr w:type="spellStart"/>
      <w:r w:rsidRPr="000E7555">
        <w:rPr>
          <w:rFonts w:ascii="Palatino Linotype" w:eastAsiaTheme="minorEastAsia" w:hAnsi="Palatino Linotype" w:cs="Arial"/>
          <w:i/>
          <w:sz w:val="24"/>
          <w:szCs w:val="24"/>
          <w:lang w:eastAsia="es-ES"/>
        </w:rPr>
        <w:t>mas</w:t>
      </w:r>
      <w:proofErr w:type="spellEnd"/>
      <w:r w:rsidRPr="000E7555">
        <w:rPr>
          <w:rFonts w:ascii="Palatino Linotype" w:eastAsiaTheme="minorEastAsia" w:hAnsi="Palatino Linotype" w:cs="Arial"/>
          <w:i/>
          <w:sz w:val="24"/>
          <w:szCs w:val="24"/>
          <w:lang w:eastAsia="es-ES"/>
        </w:rPr>
        <w:t xml:space="preserve"> legible; solicitando, se me haga la entrega directa del oficio </w:t>
      </w:r>
      <w:proofErr w:type="spellStart"/>
      <w:r w:rsidRPr="000E7555">
        <w:rPr>
          <w:rFonts w:ascii="Palatino Linotype" w:eastAsiaTheme="minorEastAsia" w:hAnsi="Palatino Linotype" w:cs="Arial"/>
          <w:i/>
          <w:sz w:val="24"/>
          <w:szCs w:val="24"/>
          <w:lang w:eastAsia="es-ES"/>
        </w:rPr>
        <w:lastRenderedPageBreak/>
        <w:t>fisicamente</w:t>
      </w:r>
      <w:proofErr w:type="spellEnd"/>
      <w:r w:rsidRPr="000E7555">
        <w:rPr>
          <w:rFonts w:ascii="Palatino Linotype" w:eastAsiaTheme="minorEastAsia" w:hAnsi="Palatino Linotype" w:cs="Arial"/>
          <w:i/>
          <w:sz w:val="24"/>
          <w:szCs w:val="24"/>
          <w:lang w:eastAsia="es-ES"/>
        </w:rPr>
        <w:t xml:space="preserve"> en sus oficinas correspondientes</w:t>
      </w:r>
      <w:r w:rsidRPr="000E7555">
        <w:rPr>
          <w:rFonts w:ascii="Palatino Linotype" w:eastAsiaTheme="minorEastAsia" w:hAnsi="Palatino Linotype" w:cs="Arial"/>
          <w:i/>
          <w:sz w:val="24"/>
          <w:szCs w:val="24"/>
          <w:lang w:val="es-ES_tradnl" w:eastAsia="es-ES"/>
        </w:rPr>
        <w:t>” (Sic)</w:t>
      </w:r>
      <w:r w:rsidRPr="000E7555">
        <w:rPr>
          <w:rFonts w:ascii="Palatino Linotype" w:eastAsia="Times New Roman" w:hAnsi="Palatino Linotype" w:cs="Arial"/>
          <w:color w:val="000000"/>
          <w:sz w:val="24"/>
          <w:szCs w:val="24"/>
        </w:rPr>
        <w:t xml:space="preserve"> se aprecia que él ahora recurrente se excede dentro de su inconformidad respecto a lo requerido originalmente en la solicitud de información, siendo el caso que pretende ampliar lo solicitado de origen, lo que hace que se surta lo que en la teoría jurídica se le denomina como plus </w:t>
      </w:r>
      <w:proofErr w:type="spellStart"/>
      <w:r w:rsidRPr="000E7555">
        <w:rPr>
          <w:rFonts w:ascii="Palatino Linotype" w:eastAsia="Times New Roman" w:hAnsi="Palatino Linotype" w:cs="Arial"/>
          <w:color w:val="000000"/>
          <w:sz w:val="24"/>
          <w:szCs w:val="24"/>
        </w:rPr>
        <w:t>petitio</w:t>
      </w:r>
      <w:proofErr w:type="spellEnd"/>
      <w:r w:rsidRPr="000E7555">
        <w:rPr>
          <w:rFonts w:ascii="Palatino Linotype" w:eastAsia="Times New Roman" w:hAnsi="Palatino Linotype" w:cs="Arial"/>
          <w:color w:val="000000"/>
          <w:sz w:val="24"/>
          <w:szCs w:val="24"/>
        </w:rPr>
        <w:t>.</w:t>
      </w:r>
    </w:p>
    <w:p w:rsidR="000E7555" w:rsidRPr="000E7555" w:rsidRDefault="000E7555" w:rsidP="000E7555">
      <w:pPr>
        <w:spacing w:after="0" w:line="360" w:lineRule="auto"/>
        <w:ind w:left="426"/>
        <w:contextualSpacing/>
        <w:jc w:val="both"/>
        <w:rPr>
          <w:rFonts w:ascii="Palatino Linotype" w:eastAsia="Times New Roman" w:hAnsi="Palatino Linotype" w:cs="Arial"/>
          <w:color w:val="000000"/>
          <w:sz w:val="24"/>
          <w:szCs w:val="24"/>
        </w:rPr>
      </w:pPr>
    </w:p>
    <w:p w:rsidR="000E7555" w:rsidRPr="000E7555" w:rsidRDefault="000E7555" w:rsidP="000E7555">
      <w:pPr>
        <w:numPr>
          <w:ilvl w:val="0"/>
          <w:numId w:val="2"/>
        </w:numPr>
        <w:spacing w:after="0" w:line="360" w:lineRule="auto"/>
        <w:ind w:left="0" w:firstLine="0"/>
        <w:contextualSpacing/>
        <w:jc w:val="both"/>
        <w:rPr>
          <w:rFonts w:ascii="Palatino Linotype" w:eastAsia="Times New Roman" w:hAnsi="Palatino Linotype" w:cs="Arial"/>
          <w:color w:val="000000"/>
          <w:sz w:val="24"/>
          <w:szCs w:val="24"/>
        </w:rPr>
      </w:pPr>
      <w:r w:rsidRPr="000E7555">
        <w:rPr>
          <w:rFonts w:ascii="Palatino Linotype" w:eastAsia="Times New Roman" w:hAnsi="Palatino Linotype" w:cs="Arial"/>
          <w:color w:val="000000"/>
          <w:sz w:val="24"/>
          <w:szCs w:val="24"/>
        </w:rPr>
        <w:t>Sirve de apoyo el criterio 01/17 emitido por el Instituto Nacional de Transparencia, Acceso a la Información y Protección de Datos Personales que establece lo siguiente:</w:t>
      </w:r>
    </w:p>
    <w:p w:rsidR="000E7555" w:rsidRPr="000E7555" w:rsidRDefault="000E7555" w:rsidP="000E7555">
      <w:pPr>
        <w:spacing w:after="0" w:line="360" w:lineRule="auto"/>
        <w:ind w:left="426"/>
        <w:contextualSpacing/>
        <w:jc w:val="both"/>
        <w:rPr>
          <w:rFonts w:ascii="Palatino Linotype" w:eastAsia="Times New Roman" w:hAnsi="Palatino Linotype" w:cs="Arial"/>
          <w:color w:val="000000"/>
          <w:sz w:val="24"/>
          <w:szCs w:val="24"/>
        </w:rPr>
      </w:pPr>
    </w:p>
    <w:p w:rsidR="000E7555" w:rsidRPr="000E7555" w:rsidRDefault="000E7555" w:rsidP="000E7555">
      <w:pPr>
        <w:spacing w:after="0" w:line="360" w:lineRule="auto"/>
        <w:ind w:left="567" w:right="616"/>
        <w:contextualSpacing/>
        <w:jc w:val="both"/>
        <w:rPr>
          <w:rFonts w:ascii="Palatino Linotype" w:eastAsia="Times New Roman" w:hAnsi="Palatino Linotype" w:cs="Arial"/>
          <w:i/>
          <w:color w:val="000000"/>
          <w:sz w:val="24"/>
          <w:szCs w:val="24"/>
        </w:rPr>
      </w:pPr>
      <w:r w:rsidRPr="000E7555">
        <w:rPr>
          <w:rFonts w:ascii="Palatino Linotype" w:eastAsia="Times New Roman" w:hAnsi="Palatino Linotype" w:cs="Arial"/>
          <w:b/>
          <w:i/>
          <w:color w:val="000000"/>
          <w:sz w:val="24"/>
          <w:szCs w:val="24"/>
        </w:rPr>
        <w:t>Es improcedente ampliar las solicitudes de acceso a información, a través de la interposición del recurso de revisión.</w:t>
      </w:r>
      <w:r w:rsidRPr="000E7555">
        <w:rPr>
          <w:rFonts w:ascii="Palatino Linotype" w:eastAsia="Times New Roman" w:hAnsi="Palatino Linotype" w:cs="Arial"/>
          <w:i/>
          <w:color w:val="000000"/>
          <w:sz w:val="24"/>
          <w:szCs w:val="24"/>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0E7555" w:rsidRPr="000E7555" w:rsidRDefault="000E7555" w:rsidP="000E7555">
      <w:pPr>
        <w:spacing w:after="0" w:line="360" w:lineRule="auto"/>
        <w:ind w:left="567" w:right="616"/>
        <w:contextualSpacing/>
        <w:jc w:val="both"/>
        <w:rPr>
          <w:rFonts w:ascii="Palatino Linotype" w:eastAsia="Times New Roman" w:hAnsi="Palatino Linotype" w:cs="Arial"/>
          <w:color w:val="000000"/>
          <w:sz w:val="24"/>
          <w:szCs w:val="24"/>
        </w:rPr>
      </w:pPr>
    </w:p>
    <w:p w:rsidR="000E7555" w:rsidRPr="000E7555" w:rsidRDefault="000E7555" w:rsidP="000E7555">
      <w:pPr>
        <w:spacing w:after="0" w:line="360" w:lineRule="auto"/>
        <w:ind w:left="567" w:right="616"/>
        <w:contextualSpacing/>
        <w:jc w:val="both"/>
        <w:rPr>
          <w:rFonts w:ascii="Palatino Linotype" w:eastAsia="Times New Roman" w:hAnsi="Palatino Linotype" w:cs="Arial"/>
          <w:i/>
          <w:color w:val="000000"/>
          <w:sz w:val="24"/>
          <w:szCs w:val="24"/>
        </w:rPr>
      </w:pPr>
      <w:r w:rsidRPr="000E7555">
        <w:rPr>
          <w:rFonts w:ascii="Palatino Linotype" w:eastAsia="Times New Roman" w:hAnsi="Palatino Linotype" w:cs="Arial"/>
          <w:i/>
          <w:color w:val="000000"/>
          <w:sz w:val="24"/>
          <w:szCs w:val="24"/>
        </w:rPr>
        <w:t>Resoluciones:</w:t>
      </w:r>
    </w:p>
    <w:p w:rsidR="000E7555" w:rsidRPr="000E7555" w:rsidRDefault="000E7555" w:rsidP="000E7555">
      <w:pPr>
        <w:spacing w:after="0" w:line="360" w:lineRule="auto"/>
        <w:ind w:left="567" w:right="616"/>
        <w:contextualSpacing/>
        <w:jc w:val="both"/>
        <w:rPr>
          <w:rFonts w:ascii="Palatino Linotype" w:eastAsia="Times New Roman" w:hAnsi="Palatino Linotype" w:cs="Arial"/>
          <w:i/>
          <w:color w:val="000000"/>
          <w:sz w:val="24"/>
          <w:szCs w:val="24"/>
        </w:rPr>
      </w:pPr>
      <w:r w:rsidRPr="000E7555">
        <w:rPr>
          <w:rFonts w:ascii="Palatino Linotype" w:eastAsia="Times New Roman" w:hAnsi="Palatino Linotype" w:cs="Arial"/>
          <w:i/>
          <w:color w:val="000000"/>
          <w:sz w:val="24"/>
          <w:szCs w:val="24"/>
        </w:rPr>
        <w:lastRenderedPageBreak/>
        <w:t>RRA 0196/16. Secretaría de Agricultura, Ganadería, Desarrollo Rural, Pesca y Alimentación. 13 de julio de 2016. Por unanimidad. Comisionado Ponente Joel Salas Suárez.</w:t>
      </w:r>
    </w:p>
    <w:p w:rsidR="000E7555" w:rsidRPr="000E7555" w:rsidRDefault="000E7555" w:rsidP="000E7555">
      <w:pPr>
        <w:spacing w:after="0" w:line="360" w:lineRule="auto"/>
        <w:ind w:left="567" w:right="616"/>
        <w:contextualSpacing/>
        <w:jc w:val="both"/>
        <w:rPr>
          <w:rFonts w:ascii="Palatino Linotype" w:eastAsia="Times New Roman" w:hAnsi="Palatino Linotype" w:cs="Arial"/>
          <w:i/>
          <w:color w:val="000000"/>
          <w:sz w:val="24"/>
          <w:szCs w:val="24"/>
        </w:rPr>
      </w:pPr>
      <w:r w:rsidRPr="000E7555">
        <w:rPr>
          <w:rFonts w:ascii="Palatino Linotype" w:eastAsia="Times New Roman" w:hAnsi="Palatino Linotype" w:cs="Arial"/>
          <w:i/>
          <w:color w:val="000000"/>
          <w:sz w:val="24"/>
          <w:szCs w:val="24"/>
        </w:rPr>
        <w:t xml:space="preserve">RRA 0130/16. Comisión Nacional del Agua. 09 de agosto de 2016. Por unanimidad. Comisionado Ponente María Patricia </w:t>
      </w:r>
      <w:proofErr w:type="spellStart"/>
      <w:r w:rsidRPr="000E7555">
        <w:rPr>
          <w:rFonts w:ascii="Palatino Linotype" w:eastAsia="Times New Roman" w:hAnsi="Palatino Linotype" w:cs="Arial"/>
          <w:i/>
          <w:color w:val="000000"/>
          <w:sz w:val="24"/>
          <w:szCs w:val="24"/>
        </w:rPr>
        <w:t>Kurczyn</w:t>
      </w:r>
      <w:proofErr w:type="spellEnd"/>
      <w:r w:rsidRPr="000E7555">
        <w:rPr>
          <w:rFonts w:ascii="Palatino Linotype" w:eastAsia="Times New Roman" w:hAnsi="Palatino Linotype" w:cs="Arial"/>
          <w:i/>
          <w:color w:val="000000"/>
          <w:sz w:val="24"/>
          <w:szCs w:val="24"/>
        </w:rPr>
        <w:t xml:space="preserve"> Villalobos.</w:t>
      </w:r>
    </w:p>
    <w:p w:rsidR="000E7555" w:rsidRPr="000E7555" w:rsidRDefault="000E7555" w:rsidP="000E7555">
      <w:pPr>
        <w:spacing w:after="0" w:line="360" w:lineRule="auto"/>
        <w:ind w:left="567" w:right="616"/>
        <w:contextualSpacing/>
        <w:jc w:val="both"/>
        <w:rPr>
          <w:rFonts w:ascii="Palatino Linotype" w:eastAsia="Times New Roman" w:hAnsi="Palatino Linotype" w:cs="Arial"/>
          <w:i/>
          <w:color w:val="000000"/>
          <w:sz w:val="24"/>
          <w:szCs w:val="24"/>
        </w:rPr>
      </w:pPr>
      <w:r w:rsidRPr="000E7555">
        <w:rPr>
          <w:rFonts w:ascii="Palatino Linotype" w:eastAsia="Times New Roman" w:hAnsi="Palatino Linotype" w:cs="Arial"/>
          <w:i/>
          <w:color w:val="000000"/>
          <w:sz w:val="24"/>
          <w:szCs w:val="24"/>
        </w:rPr>
        <w:t>RRA 0342/16. Colegio de Bachilleres. 24 de agosto de 2016. Por unanimidad. Comisionada Ponente Ximena Puente de la Mora.</w:t>
      </w:r>
    </w:p>
    <w:p w:rsidR="000E7555" w:rsidRPr="000E7555" w:rsidRDefault="000E7555" w:rsidP="000E7555">
      <w:pPr>
        <w:spacing w:after="0" w:line="360" w:lineRule="auto"/>
        <w:ind w:left="567" w:right="616"/>
        <w:contextualSpacing/>
        <w:jc w:val="both"/>
        <w:rPr>
          <w:rFonts w:ascii="Palatino Linotype" w:eastAsia="Times New Roman" w:hAnsi="Palatino Linotype" w:cs="Arial"/>
          <w:color w:val="000000"/>
          <w:sz w:val="24"/>
          <w:szCs w:val="24"/>
        </w:rPr>
      </w:pPr>
    </w:p>
    <w:p w:rsidR="000E7555" w:rsidRPr="000E7555" w:rsidRDefault="000E7555" w:rsidP="000E7555">
      <w:pPr>
        <w:numPr>
          <w:ilvl w:val="0"/>
          <w:numId w:val="2"/>
        </w:numPr>
        <w:spacing w:after="0" w:line="360" w:lineRule="auto"/>
        <w:ind w:left="0" w:firstLine="0"/>
        <w:contextualSpacing/>
        <w:jc w:val="both"/>
        <w:rPr>
          <w:rFonts w:ascii="Palatino Linotype" w:eastAsia="Times New Roman" w:hAnsi="Palatino Linotype" w:cs="Arial"/>
          <w:color w:val="000000"/>
          <w:sz w:val="24"/>
          <w:szCs w:val="24"/>
        </w:rPr>
      </w:pPr>
      <w:r w:rsidRPr="000E7555">
        <w:rPr>
          <w:rFonts w:ascii="Palatino Linotype" w:eastAsia="Times New Roman" w:hAnsi="Palatino Linotype" w:cs="Arial"/>
          <w:color w:val="000000"/>
          <w:sz w:val="24"/>
          <w:szCs w:val="24"/>
        </w:rPr>
        <w:t>Asimismo sirve de apoyo a lo anterior por analogía, la Jurisprudencia No. 29 visible a foja 19 del Apéndice al Semanario Judicial de la Federación 1917-1995, Torno VI, Materia Común, Primera Parte, Tesis de la Suprema Corte de Justicia, que contiene:</w:t>
      </w:r>
    </w:p>
    <w:p w:rsidR="000E7555" w:rsidRPr="000E7555" w:rsidRDefault="000E7555" w:rsidP="000E7555">
      <w:pPr>
        <w:spacing w:after="0" w:line="360" w:lineRule="auto"/>
        <w:ind w:left="426"/>
        <w:contextualSpacing/>
        <w:jc w:val="both"/>
        <w:rPr>
          <w:rFonts w:ascii="Palatino Linotype" w:eastAsia="Times New Roman" w:hAnsi="Palatino Linotype" w:cs="Arial"/>
          <w:color w:val="000000"/>
          <w:sz w:val="24"/>
          <w:szCs w:val="24"/>
        </w:rPr>
      </w:pPr>
    </w:p>
    <w:p w:rsidR="000E7555" w:rsidRPr="000E7555" w:rsidRDefault="000E7555" w:rsidP="000E7555">
      <w:pPr>
        <w:spacing w:after="0" w:line="360" w:lineRule="auto"/>
        <w:ind w:left="567" w:right="616"/>
        <w:contextualSpacing/>
        <w:jc w:val="both"/>
        <w:rPr>
          <w:rFonts w:ascii="Palatino Linotype" w:eastAsia="Times New Roman" w:hAnsi="Palatino Linotype" w:cs="Arial"/>
          <w:i/>
          <w:color w:val="000000"/>
          <w:sz w:val="24"/>
          <w:szCs w:val="24"/>
        </w:rPr>
      </w:pPr>
      <w:r w:rsidRPr="000E7555">
        <w:rPr>
          <w:rFonts w:ascii="Palatino Linotype" w:eastAsia="Times New Roman" w:hAnsi="Palatino Linotype" w:cs="Arial"/>
          <w:b/>
          <w:i/>
          <w:color w:val="000000"/>
          <w:sz w:val="24"/>
          <w:szCs w:val="24"/>
        </w:rPr>
        <w:t xml:space="preserve">AGRAVIOS EN LA REVISION. DEBEN ESTAR EN RELACION DIRECTA CON LOS FUNDAMENTOS Y CONSIDERACIONES DE LA SENTENCIA.- </w:t>
      </w:r>
      <w:r w:rsidRPr="000E7555">
        <w:rPr>
          <w:rFonts w:ascii="Palatino Linotype" w:eastAsia="Times New Roman" w:hAnsi="Palatino Linotype" w:cs="Arial"/>
          <w:i/>
          <w:color w:val="000000"/>
          <w:sz w:val="24"/>
          <w:szCs w:val="24"/>
        </w:rPr>
        <w:t xml:space="preserve">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w:t>
      </w:r>
      <w:r w:rsidRPr="000E7555">
        <w:rPr>
          <w:rFonts w:ascii="Palatino Linotype" w:eastAsia="Times New Roman" w:hAnsi="Palatino Linotype" w:cs="Arial"/>
          <w:i/>
          <w:color w:val="000000"/>
          <w:sz w:val="24"/>
          <w:szCs w:val="24"/>
        </w:rPr>
        <w:lastRenderedPageBreak/>
        <w:t>constituyen su materia, toda vez que esta se limita al estudio integral del fallo que se combate, con vista de los motivos de inconformidad que plantean los recurrentes.</w:t>
      </w:r>
    </w:p>
    <w:p w:rsidR="000E7555" w:rsidRPr="000E7555" w:rsidRDefault="000E7555" w:rsidP="000E7555">
      <w:pPr>
        <w:spacing w:after="0" w:line="360" w:lineRule="auto"/>
        <w:contextualSpacing/>
        <w:jc w:val="both"/>
        <w:rPr>
          <w:rFonts w:ascii="Palatino Linotype" w:eastAsiaTheme="minorEastAsia" w:hAnsi="Palatino Linotype" w:cs="Arial"/>
          <w:sz w:val="24"/>
          <w:szCs w:val="24"/>
          <w:lang w:val="es-ES_tradnl" w:eastAsia="es-ES"/>
        </w:rPr>
      </w:pPr>
    </w:p>
    <w:p w:rsidR="000E7555" w:rsidRDefault="000E7555" w:rsidP="000E7555">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0E7555">
        <w:rPr>
          <w:rFonts w:ascii="Palatino Linotype" w:eastAsia="Calibri" w:hAnsi="Palatino Linotype" w:cs="Arial"/>
          <w:sz w:val="24"/>
          <w:szCs w:val="24"/>
          <w:lang w:val="es-ES" w:eastAsia="es-ES"/>
        </w:rPr>
        <w:t xml:space="preserve">En consecuencia, atendiendo a las circunstancias del caso particular que nos ocupa, este Organismo Garante determina confirmar </w:t>
      </w:r>
      <w:r w:rsidRPr="003638ED">
        <w:rPr>
          <w:rFonts w:ascii="Palatino Linotype" w:eastAsia="Calibri" w:hAnsi="Palatino Linotype" w:cs="Arial"/>
          <w:sz w:val="24"/>
          <w:szCs w:val="24"/>
          <w:lang w:val="es-ES" w:eastAsia="es-ES"/>
        </w:rPr>
        <w:t>la respuesta en</w:t>
      </w:r>
      <w:r w:rsidRPr="000E7555">
        <w:rPr>
          <w:rFonts w:ascii="Palatino Linotype" w:eastAsia="Calibri" w:hAnsi="Palatino Linotype" w:cs="Arial"/>
          <w:sz w:val="24"/>
          <w:szCs w:val="24"/>
          <w:lang w:val="es-ES" w:eastAsia="es-ES"/>
        </w:rPr>
        <w:t xml:space="preserve"> el presente medio de impugnación, toda vez que lo solicitado </w:t>
      </w:r>
      <w:r>
        <w:rPr>
          <w:rFonts w:ascii="Palatino Linotype" w:eastAsia="Calibri" w:hAnsi="Palatino Linotype" w:cs="Arial"/>
          <w:sz w:val="24"/>
          <w:szCs w:val="24"/>
          <w:lang w:val="es-ES" w:eastAsia="es-ES"/>
        </w:rPr>
        <w:t xml:space="preserve">correspondía al derecho de petición; sin embargo el </w:t>
      </w:r>
      <w:r w:rsidRPr="000E7555">
        <w:rPr>
          <w:rFonts w:ascii="Palatino Linotype" w:eastAsia="Calibri" w:hAnsi="Palatino Linotype" w:cs="Arial"/>
          <w:b/>
          <w:sz w:val="24"/>
          <w:szCs w:val="24"/>
          <w:lang w:val="es-ES" w:eastAsia="es-ES"/>
        </w:rPr>
        <w:t>SUJETO OBLIGADO</w:t>
      </w:r>
      <w:r>
        <w:rPr>
          <w:rFonts w:ascii="Palatino Linotype" w:eastAsia="Calibri" w:hAnsi="Palatino Linotype" w:cs="Arial"/>
          <w:sz w:val="24"/>
          <w:szCs w:val="24"/>
          <w:lang w:val="es-ES" w:eastAsia="es-ES"/>
        </w:rPr>
        <w:t xml:space="preserve"> respondió las interrogantes que le planteó el solicitante</w:t>
      </w:r>
      <w:r w:rsidRPr="000E7555">
        <w:rPr>
          <w:rFonts w:ascii="Palatino Linotype" w:eastAsia="Calibri" w:hAnsi="Palatino Linotype" w:cs="Arial"/>
          <w:sz w:val="24"/>
          <w:szCs w:val="24"/>
          <w:lang w:val="es-ES" w:eastAsia="es-ES"/>
        </w:rPr>
        <w:t xml:space="preserve">, por lo tanto se dejan a salvo los derechos del particular para que formule nuevamente una solicitud de información en la que </w:t>
      </w:r>
      <w:r>
        <w:rPr>
          <w:rFonts w:ascii="Palatino Linotype" w:eastAsia="Calibri" w:hAnsi="Palatino Linotype" w:cs="Arial"/>
          <w:sz w:val="24"/>
          <w:szCs w:val="24"/>
          <w:lang w:val="es-ES" w:eastAsia="es-ES"/>
        </w:rPr>
        <w:t>solicite que la información que le fue proporcionada en respuesta le sea entregada vía consulta directa, en virtud de que al formular su requerimiento pidió fuera entregada la información vía SAIMEX misma que es de manera digital.</w:t>
      </w:r>
    </w:p>
    <w:p w:rsidR="000E7555" w:rsidRPr="000E7555" w:rsidRDefault="000E7555" w:rsidP="000E7555">
      <w:pPr>
        <w:spacing w:before="240" w:after="240" w:line="360" w:lineRule="auto"/>
        <w:contextualSpacing/>
        <w:jc w:val="both"/>
        <w:rPr>
          <w:rFonts w:ascii="Palatino Linotype" w:eastAsia="Calibri" w:hAnsi="Palatino Linotype" w:cs="Arial"/>
          <w:sz w:val="24"/>
          <w:szCs w:val="24"/>
          <w:lang w:val="es-ES" w:eastAsia="es-ES"/>
        </w:rPr>
      </w:pPr>
      <w:r w:rsidRPr="000E7555">
        <w:rPr>
          <w:rFonts w:ascii="Palatino Linotype" w:eastAsia="Calibri" w:hAnsi="Palatino Linotype" w:cs="Arial"/>
          <w:sz w:val="24"/>
          <w:szCs w:val="24"/>
          <w:lang w:val="es-ES" w:eastAsia="es-ES"/>
        </w:rPr>
        <w:t xml:space="preserve"> </w:t>
      </w:r>
    </w:p>
    <w:p w:rsidR="000E7555" w:rsidRPr="000E7555" w:rsidRDefault="000E7555" w:rsidP="000E7555">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0E7555">
        <w:rPr>
          <w:rFonts w:ascii="Palatino Linotype" w:eastAsiaTheme="minorEastAsia" w:hAnsi="Palatino Linotype" w:cs="Arial"/>
          <w:sz w:val="24"/>
          <w:szCs w:val="24"/>
          <w:lang w:val="es-ES_tradnl" w:eastAsia="es-ES"/>
        </w:rPr>
        <w:t>Consecuentemente, en términos del artículo 186 fracción II este Pleno determina CONFIRMAR la respuesta del presente recurso de revisión, toda vez que no hubo afectación al derecho de acceso a la información pública establecido constitucionalmente a favor del particular.</w:t>
      </w:r>
    </w:p>
    <w:p w:rsidR="006F030E" w:rsidRPr="006F030E" w:rsidRDefault="006F030E" w:rsidP="000E7555">
      <w:pPr>
        <w:spacing w:after="120" w:line="360" w:lineRule="auto"/>
        <w:ind w:right="49"/>
        <w:contextualSpacing/>
        <w:jc w:val="both"/>
        <w:rPr>
          <w:rFonts w:ascii="Palatino Linotype" w:eastAsia="MS Mincho" w:hAnsi="Palatino Linotype" w:cstheme="majorBidi"/>
          <w:sz w:val="24"/>
          <w:szCs w:val="24"/>
          <w:lang w:val="es-ES_tradnl" w:eastAsia="es-ES"/>
        </w:rPr>
      </w:pPr>
    </w:p>
    <w:p w:rsidR="003638ED" w:rsidRPr="00C716D3" w:rsidRDefault="00C32009" w:rsidP="003638ED">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C32009">
        <w:rPr>
          <w:rFonts w:ascii="Palatino Linotype" w:eastAsia="MS Mincho" w:hAnsi="Palatino Linotype" w:cstheme="majorBidi"/>
          <w:sz w:val="24"/>
          <w:szCs w:val="24"/>
          <w:lang w:val="es-ES_tradnl" w:eastAsia="es-ES"/>
        </w:rPr>
        <w:t xml:space="preserve">Por lo anteriormente expuesto y fundado este </w:t>
      </w:r>
      <w:r w:rsidRPr="00C32009">
        <w:rPr>
          <w:rFonts w:ascii="Palatino Linotype" w:eastAsia="MS Mincho" w:hAnsi="Palatino Linotype" w:cstheme="majorBidi"/>
          <w:b/>
          <w:sz w:val="24"/>
          <w:szCs w:val="24"/>
          <w:lang w:val="es-ES_tradnl" w:eastAsia="es-ES"/>
        </w:rPr>
        <w:t>ÓRGANO GARANTE</w:t>
      </w:r>
      <w:r w:rsidRPr="00C32009">
        <w:rPr>
          <w:rFonts w:ascii="Palatino Linotype" w:eastAsia="MS Mincho" w:hAnsi="Palatino Linotype" w:cstheme="majorBidi"/>
          <w:sz w:val="24"/>
          <w:szCs w:val="24"/>
          <w:lang w:val="es-ES_tradnl" w:eastAsia="es-ES"/>
        </w:rPr>
        <w:t xml:space="preserve"> emite los siguientes.</w:t>
      </w:r>
    </w:p>
    <w:p w:rsidR="00C32009" w:rsidRPr="00C32009" w:rsidRDefault="00C32009" w:rsidP="00C32009">
      <w:pPr>
        <w:keepNext/>
        <w:keepLines/>
        <w:spacing w:before="240" w:after="0"/>
        <w:jc w:val="center"/>
        <w:outlineLvl w:val="0"/>
        <w:rPr>
          <w:rFonts w:ascii="Palatino Linotype" w:eastAsia="Times New Roman" w:hAnsi="Palatino Linotype" w:cstheme="majorBidi"/>
          <w:b/>
          <w:sz w:val="24"/>
          <w:szCs w:val="24"/>
          <w:lang w:val="es-ES_tradnl" w:eastAsia="es-ES"/>
        </w:rPr>
      </w:pPr>
      <w:bookmarkStart w:id="12" w:name="_Toc494366431"/>
      <w:bookmarkStart w:id="13" w:name="_Toc2881751"/>
      <w:r w:rsidRPr="00C32009">
        <w:rPr>
          <w:rFonts w:ascii="Palatino Linotype" w:eastAsia="Times New Roman" w:hAnsi="Palatino Linotype" w:cstheme="majorBidi"/>
          <w:b/>
          <w:sz w:val="24"/>
          <w:szCs w:val="24"/>
          <w:lang w:val="es-ES_tradnl" w:eastAsia="es-ES"/>
        </w:rPr>
        <w:lastRenderedPageBreak/>
        <w:t>R E S O L U T I V O S</w:t>
      </w:r>
      <w:bookmarkEnd w:id="12"/>
      <w:bookmarkEnd w:id="13"/>
    </w:p>
    <w:p w:rsidR="00C32009" w:rsidRPr="00C32009" w:rsidRDefault="00C32009" w:rsidP="00C32009">
      <w:pPr>
        <w:rPr>
          <w:lang w:val="es-ES_tradnl" w:eastAsia="es-ES"/>
        </w:rPr>
      </w:pPr>
    </w:p>
    <w:p w:rsidR="00C32009" w:rsidRDefault="00C32009" w:rsidP="00C32009">
      <w:pPr>
        <w:spacing w:after="0" w:line="360" w:lineRule="auto"/>
        <w:jc w:val="both"/>
        <w:rPr>
          <w:rFonts w:ascii="Palatino Linotype" w:eastAsia="Times New Roman" w:hAnsi="Palatino Linotype" w:cs="Times New Roman"/>
          <w:sz w:val="24"/>
          <w:szCs w:val="24"/>
          <w:lang w:val="es-ES_tradnl" w:eastAsia="es-ES"/>
        </w:rPr>
      </w:pPr>
      <w:r w:rsidRPr="00C32009">
        <w:rPr>
          <w:rFonts w:ascii="Palatino Linotype" w:eastAsia="Times New Roman" w:hAnsi="Palatino Linotype" w:cs="Arial"/>
          <w:b/>
          <w:sz w:val="24"/>
          <w:szCs w:val="24"/>
          <w:lang w:val="es-ES_tradnl" w:eastAsia="es-ES"/>
        </w:rPr>
        <w:t xml:space="preserve">PRIMERO. </w:t>
      </w:r>
      <w:r w:rsidRPr="00C32009">
        <w:rPr>
          <w:rFonts w:ascii="Palatino Linotype" w:eastAsia="Times New Roman" w:hAnsi="Palatino Linotype" w:cs="Arial"/>
          <w:sz w:val="24"/>
          <w:szCs w:val="24"/>
          <w:lang w:val="es-ES_tradnl" w:eastAsia="es-ES"/>
        </w:rPr>
        <w:t xml:space="preserve">Son </w:t>
      </w:r>
      <w:r w:rsidR="000E7555">
        <w:rPr>
          <w:rFonts w:ascii="Palatino Linotype" w:eastAsia="Times New Roman" w:hAnsi="Palatino Linotype" w:cs="Arial"/>
          <w:sz w:val="24"/>
          <w:szCs w:val="24"/>
          <w:lang w:val="es-ES_tradnl" w:eastAsia="es-ES"/>
        </w:rPr>
        <w:t>in</w:t>
      </w:r>
      <w:r w:rsidRPr="00C32009">
        <w:rPr>
          <w:rFonts w:ascii="Palatino Linotype" w:eastAsia="Times New Roman" w:hAnsi="Palatino Linotype" w:cs="Arial"/>
          <w:sz w:val="24"/>
          <w:szCs w:val="24"/>
          <w:lang w:val="es-ES_tradnl" w:eastAsia="es-ES"/>
        </w:rPr>
        <w:t>fundadas las</w:t>
      </w:r>
      <w:r w:rsidRPr="00C32009">
        <w:rPr>
          <w:rFonts w:ascii="Palatino Linotype" w:eastAsia="Times New Roman" w:hAnsi="Palatino Linotype" w:cs="Arial"/>
          <w:b/>
          <w:sz w:val="24"/>
          <w:szCs w:val="24"/>
          <w:lang w:val="es-ES_tradnl" w:eastAsia="es-ES"/>
        </w:rPr>
        <w:t xml:space="preserve"> </w:t>
      </w:r>
      <w:r w:rsidRPr="00C32009">
        <w:rPr>
          <w:rFonts w:ascii="Palatino Linotype" w:eastAsia="Times New Roman" w:hAnsi="Palatino Linotype" w:cs="Arial"/>
          <w:sz w:val="24"/>
          <w:szCs w:val="24"/>
          <w:lang w:val="es-ES" w:eastAsia="es-ES"/>
        </w:rPr>
        <w:t>razones o motivos de i</w:t>
      </w:r>
      <w:r w:rsidR="001B27F1">
        <w:rPr>
          <w:rFonts w:ascii="Palatino Linotype" w:eastAsia="Times New Roman" w:hAnsi="Palatino Linotype" w:cs="Arial"/>
          <w:sz w:val="24"/>
          <w:szCs w:val="24"/>
          <w:lang w:val="es-ES" w:eastAsia="es-ES"/>
        </w:rPr>
        <w:t>nconformidad hechos valer por el</w:t>
      </w:r>
      <w:r w:rsidRPr="00C32009">
        <w:rPr>
          <w:rFonts w:ascii="Palatino Linotype" w:eastAsia="Times New Roman" w:hAnsi="Palatino Linotype" w:cs="Arial"/>
          <w:sz w:val="24"/>
          <w:szCs w:val="24"/>
          <w:lang w:val="es-ES" w:eastAsia="es-ES"/>
        </w:rPr>
        <w:t xml:space="preserve"> recurrente </w:t>
      </w:r>
      <w:r w:rsidRPr="00C32009">
        <w:rPr>
          <w:rFonts w:ascii="Palatino Linotype" w:eastAsia="Calibri" w:hAnsi="Palatino Linotype" w:cs="Arial"/>
          <w:sz w:val="24"/>
          <w:szCs w:val="24"/>
          <w:lang w:val="es-ES" w:eastAsia="es-ES"/>
        </w:rPr>
        <w:t xml:space="preserve">en el recurso de revisión </w:t>
      </w:r>
      <w:r w:rsidR="001B27F1">
        <w:rPr>
          <w:rFonts w:ascii="Palatino Linotype" w:eastAsia="Times New Roman" w:hAnsi="Palatino Linotype" w:cs="Times New Roman"/>
          <w:b/>
          <w:sz w:val="24"/>
          <w:szCs w:val="24"/>
          <w:lang w:val="es-ES_tradnl" w:eastAsia="es-ES"/>
        </w:rPr>
        <w:t>00023/INFOEM/IP/RR/2019</w:t>
      </w:r>
      <w:r w:rsidR="001B27F1" w:rsidRPr="001B27F1">
        <w:rPr>
          <w:rFonts w:ascii="Palatino Linotype" w:eastAsia="Times New Roman" w:hAnsi="Palatino Linotype" w:cs="Times New Roman"/>
          <w:sz w:val="24"/>
          <w:szCs w:val="24"/>
          <w:lang w:val="es-ES_tradnl" w:eastAsia="es-ES"/>
        </w:rPr>
        <w:t xml:space="preserve"> en términos del considerando </w:t>
      </w:r>
      <w:r w:rsidR="001B27F1" w:rsidRPr="001B27F1">
        <w:rPr>
          <w:rFonts w:ascii="Palatino Linotype" w:eastAsia="Times New Roman" w:hAnsi="Palatino Linotype" w:cs="Times New Roman"/>
          <w:b/>
          <w:sz w:val="24"/>
          <w:szCs w:val="24"/>
          <w:lang w:val="es-ES_tradnl" w:eastAsia="es-ES"/>
        </w:rPr>
        <w:t>CUARTO</w:t>
      </w:r>
      <w:r w:rsidR="001B27F1" w:rsidRPr="001B27F1">
        <w:rPr>
          <w:rFonts w:ascii="Palatino Linotype" w:eastAsia="Times New Roman" w:hAnsi="Palatino Linotype" w:cs="Times New Roman"/>
          <w:sz w:val="24"/>
          <w:szCs w:val="24"/>
          <w:lang w:val="es-ES_tradnl" w:eastAsia="es-ES"/>
        </w:rPr>
        <w:t xml:space="preserve"> de la presente resolución</w:t>
      </w:r>
      <w:r w:rsidR="001B27F1">
        <w:rPr>
          <w:rFonts w:ascii="Palatino Linotype" w:eastAsia="Times New Roman" w:hAnsi="Palatino Linotype" w:cs="Times New Roman"/>
          <w:sz w:val="24"/>
          <w:szCs w:val="24"/>
          <w:lang w:val="es-ES_tradnl" w:eastAsia="es-ES"/>
        </w:rPr>
        <w:t>.</w:t>
      </w:r>
    </w:p>
    <w:p w:rsidR="001B27F1" w:rsidRPr="001B27F1" w:rsidRDefault="001B27F1" w:rsidP="001B27F1">
      <w:pPr>
        <w:spacing w:before="240" w:after="240" w:line="360" w:lineRule="auto"/>
        <w:jc w:val="both"/>
        <w:rPr>
          <w:rFonts w:ascii="Palatino Linotype" w:eastAsia="Calibri" w:hAnsi="Palatino Linotype" w:cs="Arial"/>
          <w:b/>
          <w:sz w:val="24"/>
          <w:szCs w:val="24"/>
          <w:lang w:val="es-ES"/>
        </w:rPr>
      </w:pPr>
      <w:r w:rsidRPr="001B27F1">
        <w:rPr>
          <w:rFonts w:ascii="Palatino Linotype" w:eastAsia="Calibri" w:hAnsi="Palatino Linotype" w:cs="Arial"/>
          <w:b/>
          <w:bCs/>
          <w:sz w:val="24"/>
          <w:szCs w:val="24"/>
          <w:lang w:val="es-ES" w:eastAsia="es-ES"/>
        </w:rPr>
        <w:t xml:space="preserve">SEGUNDO. </w:t>
      </w:r>
      <w:r w:rsidRPr="001B27F1">
        <w:rPr>
          <w:rFonts w:ascii="Palatino Linotype" w:eastAsia="Calibri" w:hAnsi="Palatino Linotype" w:cs="Arial"/>
          <w:sz w:val="24"/>
          <w:szCs w:val="24"/>
          <w:lang w:val="es-ES" w:eastAsia="es-ES"/>
        </w:rPr>
        <w:t xml:space="preserve">Se </w:t>
      </w:r>
      <w:r w:rsidRPr="001B27F1">
        <w:rPr>
          <w:rFonts w:ascii="Palatino Linotype" w:eastAsia="Calibri" w:hAnsi="Palatino Linotype" w:cs="Arial"/>
          <w:b/>
          <w:sz w:val="24"/>
          <w:szCs w:val="24"/>
          <w:lang w:val="es-ES"/>
        </w:rPr>
        <w:t xml:space="preserve">CONFIRMA </w:t>
      </w:r>
      <w:r>
        <w:rPr>
          <w:rFonts w:ascii="Palatino Linotype" w:eastAsia="Calibri" w:hAnsi="Palatino Linotype" w:cs="Arial"/>
          <w:sz w:val="24"/>
          <w:szCs w:val="24"/>
          <w:lang w:val="es-ES"/>
        </w:rPr>
        <w:t xml:space="preserve">la respuesta emitida por el </w:t>
      </w:r>
      <w:r w:rsidRPr="001B27F1">
        <w:rPr>
          <w:rFonts w:ascii="Palatino Linotype" w:eastAsia="Calibri" w:hAnsi="Palatino Linotype" w:cs="Arial"/>
          <w:b/>
          <w:sz w:val="24"/>
          <w:szCs w:val="24"/>
          <w:lang w:val="es-ES"/>
        </w:rPr>
        <w:t>Ayuntamiento de Tlalnepantla de Baz</w:t>
      </w:r>
      <w:r w:rsidRPr="001B27F1">
        <w:rPr>
          <w:rFonts w:ascii="Palatino Linotype" w:eastAsia="Calibri" w:hAnsi="Palatino Linotype" w:cs="Arial"/>
          <w:sz w:val="24"/>
          <w:szCs w:val="24"/>
          <w:lang w:val="es-ES"/>
        </w:rPr>
        <w:t xml:space="preserve"> a la solicitud</w:t>
      </w:r>
      <w:r w:rsidRPr="001B27F1">
        <w:rPr>
          <w:rFonts w:ascii="Palatino Linotype" w:eastAsia="Calibri" w:hAnsi="Palatino Linotype" w:cs="Arial"/>
          <w:lang w:val="es-ES"/>
        </w:rPr>
        <w:t xml:space="preserve"> </w:t>
      </w:r>
      <w:r>
        <w:rPr>
          <w:rFonts w:ascii="Palatino Linotype" w:eastAsia="Calibri" w:hAnsi="Palatino Linotype" w:cs="Arial"/>
          <w:b/>
          <w:sz w:val="24"/>
          <w:szCs w:val="24"/>
          <w:lang w:val="es-ES"/>
        </w:rPr>
        <w:t>00761</w:t>
      </w:r>
      <w:r w:rsidRPr="001B27F1">
        <w:rPr>
          <w:rFonts w:ascii="Palatino Linotype" w:eastAsia="Calibri" w:hAnsi="Palatino Linotype" w:cs="Arial"/>
          <w:b/>
          <w:sz w:val="24"/>
          <w:szCs w:val="24"/>
          <w:lang w:val="es-ES"/>
        </w:rPr>
        <w:t>/</w:t>
      </w:r>
      <w:r>
        <w:rPr>
          <w:rFonts w:ascii="Palatino Linotype" w:eastAsia="Calibri" w:hAnsi="Palatino Linotype" w:cs="Arial"/>
          <w:b/>
          <w:sz w:val="24"/>
          <w:szCs w:val="24"/>
          <w:lang w:val="es-ES"/>
        </w:rPr>
        <w:t>TLALNEPA</w:t>
      </w:r>
      <w:r w:rsidRPr="001B27F1">
        <w:rPr>
          <w:rFonts w:ascii="Palatino Linotype" w:eastAsia="Calibri" w:hAnsi="Palatino Linotype" w:cs="Arial"/>
          <w:b/>
          <w:sz w:val="24"/>
          <w:szCs w:val="24"/>
          <w:lang w:val="es-ES"/>
        </w:rPr>
        <w:t>/IP/2018.</w:t>
      </w:r>
    </w:p>
    <w:p w:rsidR="001B27F1" w:rsidRPr="001B27F1" w:rsidRDefault="001B27F1" w:rsidP="001B27F1">
      <w:pPr>
        <w:tabs>
          <w:tab w:val="left" w:pos="8080"/>
        </w:tabs>
        <w:spacing w:before="240" w:after="0" w:line="360" w:lineRule="auto"/>
        <w:ind w:right="49"/>
        <w:jc w:val="both"/>
        <w:rPr>
          <w:rFonts w:ascii="Palatino Linotype" w:hAnsi="Palatino Linotype" w:cs="Arial"/>
          <w:sz w:val="24"/>
          <w:szCs w:val="24"/>
          <w:lang w:val="es-ES_tradnl"/>
        </w:rPr>
      </w:pPr>
      <w:r w:rsidRPr="001B27F1">
        <w:rPr>
          <w:rFonts w:ascii="Palatino Linotype" w:hAnsi="Palatino Linotype" w:cs="Arial"/>
          <w:b/>
          <w:sz w:val="24"/>
          <w:szCs w:val="24"/>
          <w:lang w:val="es-ES_tradnl"/>
        </w:rPr>
        <w:t xml:space="preserve">TERCERO. REMÍTASE, </w:t>
      </w:r>
      <w:r w:rsidRPr="001B27F1">
        <w:rPr>
          <w:rFonts w:ascii="Palatino Linotype" w:hAnsi="Palatino Linotype" w:cs="Arial"/>
          <w:sz w:val="24"/>
          <w:szCs w:val="24"/>
          <w:lang w:val="es-ES_tradnl"/>
        </w:rPr>
        <w:t xml:space="preserve">vía Sistema de Acceso a la Información Mexiquense (SAIMEX), la presente resolución al Titular de la Unidad de Transparencia del </w:t>
      </w:r>
      <w:r w:rsidRPr="001B27F1">
        <w:rPr>
          <w:rFonts w:ascii="Palatino Linotype" w:hAnsi="Palatino Linotype" w:cs="Arial"/>
          <w:b/>
          <w:sz w:val="24"/>
          <w:szCs w:val="24"/>
          <w:lang w:val="es-ES_tradnl"/>
        </w:rPr>
        <w:t>SUJETO OBLIGADO</w:t>
      </w:r>
      <w:r w:rsidRPr="001B27F1">
        <w:rPr>
          <w:rFonts w:ascii="Palatino Linotype" w:hAnsi="Palatino Linotype" w:cs="Arial"/>
          <w:sz w:val="24"/>
          <w:szCs w:val="24"/>
          <w:lang w:val="es-ES_tradnl"/>
        </w:rPr>
        <w:t>.</w:t>
      </w:r>
    </w:p>
    <w:p w:rsidR="001B27F1" w:rsidRPr="001B27F1" w:rsidRDefault="001B27F1" w:rsidP="001B27F1">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r w:rsidRPr="001B27F1">
        <w:rPr>
          <w:rFonts w:ascii="Palatino Linotype" w:eastAsia="MS Mincho" w:hAnsi="Palatino Linotype" w:cs="Times New Roman"/>
          <w:b/>
          <w:color w:val="000000"/>
          <w:sz w:val="24"/>
          <w:szCs w:val="24"/>
          <w:lang w:val="es-ES_tradnl" w:eastAsia="es-ES"/>
        </w:rPr>
        <w:t xml:space="preserve">CUARTO. </w:t>
      </w:r>
      <w:r w:rsidRPr="001B27F1">
        <w:rPr>
          <w:rFonts w:ascii="Palatino Linotype" w:eastAsia="MS Gothic" w:hAnsi="Palatino Linotype" w:cs="Times New Roman"/>
          <w:sz w:val="24"/>
          <w:szCs w:val="24"/>
        </w:rPr>
        <w:t xml:space="preserve">Notifíquese a </w:t>
      </w:r>
      <w:r w:rsidR="004E47DC" w:rsidRPr="004E47DC">
        <w:rPr>
          <w:rFonts w:ascii="Palatino Linotype" w:eastAsia="MS Gothic" w:hAnsi="Palatino Linotype" w:cs="Times New Roman"/>
          <w:b/>
          <w:sz w:val="24"/>
          <w:szCs w:val="24"/>
          <w:highlight w:val="black"/>
        </w:rPr>
        <w:t>----------------------------------</w:t>
      </w:r>
      <w:r>
        <w:rPr>
          <w:rFonts w:ascii="Palatino Linotype" w:eastAsia="MS Gothic" w:hAnsi="Palatino Linotype" w:cs="Times New Roman"/>
          <w:sz w:val="24"/>
          <w:szCs w:val="24"/>
        </w:rPr>
        <w:t xml:space="preserve"> </w:t>
      </w:r>
      <w:r w:rsidRPr="001B27F1">
        <w:rPr>
          <w:rFonts w:ascii="Palatino Linotype" w:eastAsia="MS Gothic" w:hAnsi="Palatino Linotype" w:cs="Times New Roman"/>
          <w:sz w:val="24"/>
          <w:szCs w:val="24"/>
        </w:rPr>
        <w:t>la presente</w:t>
      </w:r>
      <w:r w:rsidRPr="001B27F1">
        <w:rPr>
          <w:rFonts w:ascii="Palatino Linotype" w:eastAsia="Times New Roman" w:hAnsi="Palatino Linotype" w:cs="Times New Roman"/>
          <w:color w:val="222222"/>
          <w:sz w:val="24"/>
          <w:szCs w:val="24"/>
          <w:lang w:val="es-ES" w:eastAsia="es-MX"/>
        </w:rPr>
        <w:t xml:space="preserve"> resolución.</w:t>
      </w:r>
    </w:p>
    <w:p w:rsidR="001B27F1" w:rsidRPr="001B27F1" w:rsidRDefault="001B27F1" w:rsidP="001B27F1">
      <w:pPr>
        <w:spacing w:after="0" w:line="360" w:lineRule="auto"/>
        <w:jc w:val="both"/>
        <w:rPr>
          <w:rFonts w:ascii="Palatino Linotype" w:eastAsia="MS Mincho" w:hAnsi="Palatino Linotype" w:cs="Times New Roman"/>
          <w:color w:val="000000"/>
          <w:sz w:val="24"/>
          <w:szCs w:val="24"/>
          <w:lang w:val="es-ES_tradnl" w:eastAsia="es-ES"/>
        </w:rPr>
      </w:pPr>
      <w:r w:rsidRPr="001B27F1">
        <w:rPr>
          <w:rFonts w:ascii="Palatino Linotype" w:eastAsia="MS Mincho" w:hAnsi="Palatino Linotype" w:cs="Times New Roman"/>
          <w:b/>
          <w:color w:val="000000"/>
          <w:sz w:val="24"/>
          <w:szCs w:val="24"/>
          <w:lang w:val="es-ES_tradnl" w:eastAsia="es-ES"/>
        </w:rPr>
        <w:t>QUINTO.</w:t>
      </w:r>
      <w:r w:rsidRPr="001B27F1">
        <w:rPr>
          <w:rFonts w:ascii="Palatino Linotype" w:eastAsia="MS Mincho" w:hAnsi="Palatino Linotype" w:cs="Times New Roman"/>
          <w:color w:val="000000"/>
          <w:sz w:val="24"/>
          <w:szCs w:val="24"/>
          <w:lang w:val="es-ES_tradnl" w:eastAsia="es-ES"/>
        </w:rPr>
        <w:t xml:space="preserve"> Se hace del conocimiento de </w:t>
      </w:r>
      <w:r w:rsidR="004E47DC" w:rsidRPr="004E47DC">
        <w:rPr>
          <w:rFonts w:ascii="Palatino Linotype" w:eastAsia="MS Gothic" w:hAnsi="Palatino Linotype" w:cs="Times New Roman"/>
          <w:b/>
          <w:sz w:val="24"/>
          <w:szCs w:val="24"/>
          <w:highlight w:val="black"/>
        </w:rPr>
        <w:t>-----------------</w:t>
      </w:r>
      <w:r w:rsidR="004E47DC">
        <w:rPr>
          <w:rFonts w:ascii="Palatino Linotype" w:eastAsia="MS Gothic" w:hAnsi="Palatino Linotype" w:cs="Times New Roman"/>
          <w:b/>
          <w:sz w:val="24"/>
          <w:szCs w:val="24"/>
          <w:highlight w:val="black"/>
        </w:rPr>
        <w:t>--</w:t>
      </w:r>
      <w:r w:rsidR="004E47DC" w:rsidRPr="004E47DC">
        <w:rPr>
          <w:rFonts w:ascii="Palatino Linotype" w:eastAsia="MS Gothic" w:hAnsi="Palatino Linotype" w:cs="Times New Roman"/>
          <w:b/>
          <w:sz w:val="24"/>
          <w:szCs w:val="24"/>
          <w:highlight w:val="black"/>
        </w:rPr>
        <w:t>----------</w:t>
      </w:r>
      <w:r>
        <w:rPr>
          <w:rFonts w:ascii="Palatino Linotype" w:eastAsia="MS Gothic" w:hAnsi="Palatino Linotype" w:cs="Times New Roman"/>
          <w:sz w:val="24"/>
          <w:szCs w:val="24"/>
        </w:rPr>
        <w:t xml:space="preserve"> </w:t>
      </w:r>
      <w:r w:rsidRPr="001B27F1">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1B27F1" w:rsidRPr="00C32009" w:rsidRDefault="001B27F1" w:rsidP="00C32009">
      <w:pPr>
        <w:spacing w:after="0" w:line="360" w:lineRule="auto"/>
        <w:jc w:val="both"/>
        <w:rPr>
          <w:rFonts w:ascii="Palatino Linotype" w:eastAsia="Times New Roman" w:hAnsi="Palatino Linotype" w:cs="Times New Roman"/>
          <w:sz w:val="24"/>
          <w:szCs w:val="24"/>
          <w:lang w:val="es-ES_tradnl" w:eastAsia="es-ES"/>
        </w:rPr>
      </w:pPr>
    </w:p>
    <w:p w:rsidR="00C32009" w:rsidRPr="00C32009" w:rsidRDefault="00C32009" w:rsidP="00C32009">
      <w:pPr>
        <w:spacing w:after="0" w:line="360" w:lineRule="auto"/>
        <w:jc w:val="both"/>
        <w:rPr>
          <w:rFonts w:ascii="Palatino Linotype" w:eastAsia="Times New Roman" w:hAnsi="Palatino Linotype" w:cs="Times New Roman"/>
          <w:sz w:val="24"/>
          <w:szCs w:val="24"/>
          <w:lang w:val="es-ES_tradnl" w:eastAsia="es-ES"/>
        </w:rPr>
      </w:pPr>
    </w:p>
    <w:p w:rsidR="00C32009" w:rsidRPr="00C32009" w:rsidRDefault="003638ED" w:rsidP="00C32009">
      <w:pPr>
        <w:spacing w:before="240" w:after="240" w:line="360" w:lineRule="auto"/>
        <w:jc w:val="both"/>
        <w:rPr>
          <w:rFonts w:ascii="Palatino Linotype" w:hAnsi="Palatino Linotype"/>
        </w:rPr>
      </w:pPr>
      <w:r>
        <w:rPr>
          <w:rFonts w:ascii="Palatino Linotype" w:hAnsi="Palatino Linotype"/>
          <w:noProof/>
          <w:lang w:eastAsia="es-MX"/>
        </w:rPr>
        <w:lastRenderedPageBreak/>
        <mc:AlternateContent>
          <mc:Choice Requires="wps">
            <w:drawing>
              <wp:anchor distT="0" distB="0" distL="114300" distR="114300" simplePos="0" relativeHeight="251660288" behindDoc="0" locked="0" layoutInCell="1" allowOverlap="1">
                <wp:simplePos x="0" y="0"/>
                <wp:positionH relativeFrom="column">
                  <wp:posOffset>18682</wp:posOffset>
                </wp:positionH>
                <wp:positionV relativeFrom="paragraph">
                  <wp:posOffset>2249768</wp:posOffset>
                </wp:positionV>
                <wp:extent cx="5524820" cy="5094514"/>
                <wp:effectExtent l="19050" t="19050" r="19050" b="30480"/>
                <wp:wrapNone/>
                <wp:docPr id="3" name="Conector recto 3"/>
                <wp:cNvGraphicFramePr/>
                <a:graphic xmlns:a="http://schemas.openxmlformats.org/drawingml/2006/main">
                  <a:graphicData uri="http://schemas.microsoft.com/office/word/2010/wordprocessingShape">
                    <wps:wsp>
                      <wps:cNvCnPr/>
                      <wps:spPr>
                        <a:xfrm>
                          <a:off x="0" y="0"/>
                          <a:ext cx="5524820" cy="509451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D8561B"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5pt,177.15pt" to="436.5pt,5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" strokecolor="#5b9bd5 [3204]" strokeweight="3pt">
                <v:stroke joinstyle="miter"/>
              </v:line>
            </w:pict>
          </mc:Fallback>
        </mc:AlternateContent>
      </w:r>
      <w:r w:rsidR="00C32009" w:rsidRPr="00C32009">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w:t>
      </w:r>
      <w:r>
        <w:rPr>
          <w:rFonts w:ascii="Palatino Linotype" w:hAnsi="Palatino Linotype"/>
        </w:rPr>
        <w:t xml:space="preserve"> JOSÉ GUADALUPE LUNA HERNÁNDEZ; JAVIER MARTÍNEZ CRUZ Y LUIS GUSTAVO PARRA NORIEGA;</w:t>
      </w:r>
      <w:r w:rsidR="00C32009" w:rsidRPr="00C32009">
        <w:rPr>
          <w:rFonts w:ascii="Palatino Linotype" w:hAnsi="Palatino Linotype"/>
        </w:rPr>
        <w:t xml:space="preserve"> EN LA DÉCIMA SESIÓN </w:t>
      </w:r>
      <w:r>
        <w:rPr>
          <w:rFonts w:ascii="Palatino Linotype" w:hAnsi="Palatino Linotype"/>
        </w:rPr>
        <w:t>ORDINARIA CELEBRADA EL DÍA TRECE DE MARZO DE DOS MIL DIECINUEVE</w:t>
      </w:r>
      <w:r w:rsidR="00C32009" w:rsidRPr="00C32009">
        <w:rPr>
          <w:rFonts w:ascii="Palatino Linotype" w:hAnsi="Palatino Linotype"/>
        </w:rPr>
        <w:t xml:space="preserve">, ANTE EL SECRETARIO TÉCNICO DEL PLENO, ALEXIS TAPIA RAMÍREZ. </w:t>
      </w:r>
    </w:p>
    <w:tbl>
      <w:tblPr>
        <w:tblW w:w="5000" w:type="pct"/>
        <w:jc w:val="center"/>
        <w:tblLook w:val="04A0" w:firstRow="1" w:lastRow="0" w:firstColumn="1" w:lastColumn="0" w:noHBand="0" w:noVBand="1"/>
      </w:tblPr>
      <w:tblGrid>
        <w:gridCol w:w="4216"/>
        <w:gridCol w:w="4622"/>
      </w:tblGrid>
      <w:tr w:rsidR="00C32009" w:rsidRPr="00C32009" w:rsidTr="00C716D3">
        <w:trPr>
          <w:trHeight w:val="924"/>
          <w:jc w:val="center"/>
        </w:trPr>
        <w:tc>
          <w:tcPr>
            <w:tcW w:w="5000" w:type="pct"/>
            <w:gridSpan w:val="2"/>
            <w:shd w:val="clear" w:color="auto" w:fill="auto"/>
          </w:tcPr>
          <w:p w:rsidR="00C32009" w:rsidRDefault="00C32009" w:rsidP="00C32009">
            <w:pPr>
              <w:jc w:val="center"/>
              <w:rPr>
                <w:rFonts w:ascii="Palatino Linotype" w:hAnsi="Palatino Linotype"/>
                <w:b/>
              </w:rPr>
            </w:pPr>
          </w:p>
          <w:p w:rsidR="003638ED" w:rsidRDefault="003638ED" w:rsidP="00C32009">
            <w:pPr>
              <w:jc w:val="center"/>
              <w:rPr>
                <w:rFonts w:ascii="Palatino Linotype" w:hAnsi="Palatino Linotype"/>
                <w:b/>
              </w:rPr>
            </w:pPr>
          </w:p>
          <w:p w:rsidR="003638ED" w:rsidRDefault="003638ED" w:rsidP="00C32009">
            <w:pPr>
              <w:jc w:val="center"/>
              <w:rPr>
                <w:rFonts w:ascii="Palatino Linotype" w:hAnsi="Palatino Linotype"/>
                <w:b/>
              </w:rPr>
            </w:pPr>
          </w:p>
          <w:p w:rsidR="003638ED" w:rsidRDefault="003638ED" w:rsidP="00C32009">
            <w:pPr>
              <w:jc w:val="center"/>
              <w:rPr>
                <w:rFonts w:ascii="Palatino Linotype" w:hAnsi="Palatino Linotype"/>
                <w:b/>
              </w:rPr>
            </w:pPr>
          </w:p>
          <w:p w:rsidR="003638ED" w:rsidRDefault="003638ED" w:rsidP="00C32009">
            <w:pPr>
              <w:jc w:val="center"/>
              <w:rPr>
                <w:rFonts w:ascii="Palatino Linotype" w:hAnsi="Palatino Linotype"/>
                <w:b/>
              </w:rPr>
            </w:pPr>
          </w:p>
          <w:p w:rsidR="003638ED" w:rsidRDefault="003638ED" w:rsidP="00C32009">
            <w:pPr>
              <w:jc w:val="center"/>
              <w:rPr>
                <w:rFonts w:ascii="Palatino Linotype" w:hAnsi="Palatino Linotype"/>
                <w:b/>
              </w:rPr>
            </w:pPr>
          </w:p>
          <w:p w:rsidR="003638ED" w:rsidRDefault="003638ED" w:rsidP="00C32009">
            <w:pPr>
              <w:jc w:val="center"/>
              <w:rPr>
                <w:rFonts w:ascii="Palatino Linotype" w:hAnsi="Palatino Linotype"/>
                <w:b/>
              </w:rPr>
            </w:pPr>
          </w:p>
          <w:p w:rsidR="003638ED" w:rsidRDefault="003638ED" w:rsidP="00C32009">
            <w:pPr>
              <w:jc w:val="center"/>
              <w:rPr>
                <w:rFonts w:ascii="Palatino Linotype" w:hAnsi="Palatino Linotype"/>
                <w:b/>
              </w:rPr>
            </w:pPr>
          </w:p>
          <w:p w:rsidR="003638ED" w:rsidRDefault="003638ED" w:rsidP="00C32009">
            <w:pPr>
              <w:jc w:val="center"/>
              <w:rPr>
                <w:rFonts w:ascii="Palatino Linotype" w:hAnsi="Palatino Linotype"/>
                <w:b/>
              </w:rPr>
            </w:pPr>
          </w:p>
          <w:p w:rsidR="003638ED" w:rsidRDefault="003638ED" w:rsidP="00C32009">
            <w:pPr>
              <w:jc w:val="center"/>
              <w:rPr>
                <w:rFonts w:ascii="Palatino Linotype" w:hAnsi="Palatino Linotype"/>
                <w:b/>
              </w:rPr>
            </w:pPr>
          </w:p>
          <w:p w:rsidR="003638ED" w:rsidRDefault="003638ED" w:rsidP="00C32009">
            <w:pPr>
              <w:jc w:val="center"/>
              <w:rPr>
                <w:rFonts w:ascii="Palatino Linotype" w:hAnsi="Palatino Linotype"/>
                <w:b/>
              </w:rPr>
            </w:pPr>
          </w:p>
          <w:p w:rsidR="003638ED" w:rsidRDefault="003638ED" w:rsidP="00C32009">
            <w:pPr>
              <w:jc w:val="center"/>
              <w:rPr>
                <w:rFonts w:ascii="Palatino Linotype" w:hAnsi="Palatino Linotype"/>
                <w:b/>
              </w:rPr>
            </w:pPr>
          </w:p>
          <w:p w:rsidR="00C32009" w:rsidRDefault="00C32009" w:rsidP="003638ED">
            <w:pPr>
              <w:rPr>
                <w:rFonts w:ascii="Palatino Linotype" w:hAnsi="Palatino Linotype"/>
                <w:b/>
              </w:rPr>
            </w:pPr>
          </w:p>
          <w:p w:rsidR="003638ED" w:rsidRPr="00C32009" w:rsidRDefault="003638ED" w:rsidP="003638ED">
            <w:pPr>
              <w:rPr>
                <w:rFonts w:ascii="Palatino Linotype" w:hAnsi="Palatino Linotype"/>
                <w:b/>
              </w:rPr>
            </w:pPr>
          </w:p>
          <w:p w:rsidR="00870587" w:rsidRDefault="00870587" w:rsidP="00C716D3">
            <w:pPr>
              <w:jc w:val="center"/>
              <w:rPr>
                <w:rFonts w:ascii="Palatino Linotype" w:hAnsi="Palatino Linotype"/>
                <w:b/>
              </w:rPr>
            </w:pPr>
          </w:p>
          <w:p w:rsidR="00C32009" w:rsidRPr="00C32009" w:rsidRDefault="00C32009" w:rsidP="00C716D3">
            <w:pPr>
              <w:jc w:val="center"/>
              <w:rPr>
                <w:rFonts w:ascii="Palatino Linotype" w:hAnsi="Palatino Linotype"/>
                <w:b/>
              </w:rPr>
            </w:pPr>
            <w:r w:rsidRPr="00C32009">
              <w:rPr>
                <w:rFonts w:ascii="Palatino Linotype" w:hAnsi="Palatino Linotype"/>
                <w:b/>
              </w:rPr>
              <w:t>Zulema Martínez Sánchez</w:t>
            </w:r>
          </w:p>
          <w:p w:rsidR="00C32009" w:rsidRPr="00C32009" w:rsidRDefault="00C32009" w:rsidP="00C32009">
            <w:pPr>
              <w:jc w:val="center"/>
              <w:rPr>
                <w:rFonts w:ascii="Palatino Linotype" w:hAnsi="Palatino Linotype"/>
              </w:rPr>
            </w:pPr>
            <w:r w:rsidRPr="00C32009">
              <w:rPr>
                <w:rFonts w:ascii="Palatino Linotype" w:hAnsi="Palatino Linotype"/>
              </w:rPr>
              <w:t>Comisionada Presidenta</w:t>
            </w:r>
          </w:p>
          <w:p w:rsidR="00C32009" w:rsidRPr="00C32009" w:rsidRDefault="00C32009" w:rsidP="00C716D3">
            <w:pPr>
              <w:tabs>
                <w:tab w:val="left" w:pos="780"/>
                <w:tab w:val="center" w:pos="4499"/>
              </w:tabs>
              <w:jc w:val="center"/>
              <w:rPr>
                <w:rFonts w:ascii="Palatino Linotype" w:hAnsi="Palatino Linotype"/>
              </w:rPr>
            </w:pPr>
            <w:r w:rsidRPr="00C32009">
              <w:rPr>
                <w:rFonts w:ascii="Palatino Linotype" w:hAnsi="Palatino Linotype"/>
              </w:rPr>
              <w:t>(Rúbrica)</w:t>
            </w:r>
          </w:p>
        </w:tc>
      </w:tr>
      <w:tr w:rsidR="00C32009" w:rsidRPr="00C32009" w:rsidTr="00C716D3">
        <w:trPr>
          <w:trHeight w:val="902"/>
          <w:jc w:val="center"/>
        </w:trPr>
        <w:tc>
          <w:tcPr>
            <w:tcW w:w="2385" w:type="pct"/>
            <w:shd w:val="clear" w:color="auto" w:fill="auto"/>
          </w:tcPr>
          <w:p w:rsidR="00C716D3" w:rsidRDefault="00C716D3" w:rsidP="00C32009">
            <w:pPr>
              <w:jc w:val="center"/>
              <w:rPr>
                <w:rFonts w:ascii="Palatino Linotype" w:hAnsi="Palatino Linotype"/>
                <w:b/>
              </w:rPr>
            </w:pPr>
          </w:p>
          <w:p w:rsidR="00C32009" w:rsidRPr="00C32009" w:rsidRDefault="00C32009" w:rsidP="00C32009">
            <w:pPr>
              <w:jc w:val="center"/>
              <w:rPr>
                <w:rFonts w:ascii="Palatino Linotype" w:hAnsi="Palatino Linotype"/>
                <w:b/>
              </w:rPr>
            </w:pPr>
            <w:r w:rsidRPr="00C32009">
              <w:rPr>
                <w:rFonts w:ascii="Palatino Linotype" w:hAnsi="Palatino Linotype"/>
                <w:b/>
              </w:rPr>
              <w:t xml:space="preserve">Eva </w:t>
            </w:r>
            <w:proofErr w:type="spellStart"/>
            <w:r w:rsidRPr="00C32009">
              <w:rPr>
                <w:rFonts w:ascii="Palatino Linotype" w:hAnsi="Palatino Linotype"/>
                <w:b/>
              </w:rPr>
              <w:t>Abaid</w:t>
            </w:r>
            <w:proofErr w:type="spellEnd"/>
            <w:r w:rsidRPr="00C32009">
              <w:rPr>
                <w:rFonts w:ascii="Palatino Linotype" w:hAnsi="Palatino Linotype"/>
                <w:b/>
              </w:rPr>
              <w:t xml:space="preserve"> </w:t>
            </w:r>
            <w:proofErr w:type="spellStart"/>
            <w:r w:rsidRPr="00C32009">
              <w:rPr>
                <w:rFonts w:ascii="Palatino Linotype" w:hAnsi="Palatino Linotype"/>
                <w:b/>
              </w:rPr>
              <w:t>Yapur</w:t>
            </w:r>
            <w:proofErr w:type="spellEnd"/>
          </w:p>
          <w:p w:rsidR="00C32009" w:rsidRPr="00C32009" w:rsidRDefault="00C32009" w:rsidP="00C32009">
            <w:pPr>
              <w:jc w:val="center"/>
              <w:rPr>
                <w:rFonts w:ascii="Palatino Linotype" w:hAnsi="Palatino Linotype"/>
              </w:rPr>
            </w:pPr>
            <w:r w:rsidRPr="00C32009">
              <w:rPr>
                <w:rFonts w:ascii="Palatino Linotype" w:hAnsi="Palatino Linotype"/>
              </w:rPr>
              <w:t>Comisionada</w:t>
            </w:r>
          </w:p>
          <w:p w:rsidR="00C32009" w:rsidRPr="00C716D3" w:rsidRDefault="00C716D3" w:rsidP="00C716D3">
            <w:pPr>
              <w:tabs>
                <w:tab w:val="left" w:pos="780"/>
                <w:tab w:val="center" w:pos="4499"/>
              </w:tabs>
              <w:jc w:val="center"/>
              <w:rPr>
                <w:rFonts w:ascii="Palatino Linotype" w:hAnsi="Palatino Linotype"/>
              </w:rPr>
            </w:pPr>
            <w:r>
              <w:rPr>
                <w:rFonts w:ascii="Palatino Linotype" w:hAnsi="Palatino Linotype"/>
              </w:rPr>
              <w:t>(Rúbrica)</w:t>
            </w:r>
          </w:p>
        </w:tc>
        <w:tc>
          <w:tcPr>
            <w:tcW w:w="2615" w:type="pct"/>
            <w:shd w:val="clear" w:color="auto" w:fill="auto"/>
          </w:tcPr>
          <w:p w:rsidR="00C716D3" w:rsidRDefault="00C716D3" w:rsidP="00C32009">
            <w:pPr>
              <w:jc w:val="center"/>
              <w:rPr>
                <w:rFonts w:ascii="Palatino Linotype" w:hAnsi="Palatino Linotype"/>
                <w:b/>
              </w:rPr>
            </w:pPr>
          </w:p>
          <w:p w:rsidR="00C32009" w:rsidRPr="00C32009" w:rsidRDefault="00C32009" w:rsidP="00C32009">
            <w:pPr>
              <w:jc w:val="center"/>
              <w:rPr>
                <w:rFonts w:ascii="Palatino Linotype" w:hAnsi="Palatino Linotype"/>
                <w:b/>
              </w:rPr>
            </w:pPr>
            <w:r w:rsidRPr="00C32009">
              <w:rPr>
                <w:rFonts w:ascii="Palatino Linotype" w:hAnsi="Palatino Linotype"/>
                <w:b/>
              </w:rPr>
              <w:t>José Guadalupe Luna Hernández</w:t>
            </w:r>
          </w:p>
          <w:p w:rsidR="00C32009" w:rsidRPr="00C32009" w:rsidRDefault="00C32009" w:rsidP="00C32009">
            <w:pPr>
              <w:jc w:val="center"/>
              <w:rPr>
                <w:rFonts w:ascii="Palatino Linotype" w:hAnsi="Palatino Linotype"/>
              </w:rPr>
            </w:pPr>
            <w:r w:rsidRPr="00C32009">
              <w:rPr>
                <w:rFonts w:ascii="Palatino Linotype" w:hAnsi="Palatino Linotype"/>
              </w:rPr>
              <w:t>Comisionado</w:t>
            </w:r>
          </w:p>
          <w:p w:rsidR="00C32009" w:rsidRPr="00C32009" w:rsidRDefault="00C32009" w:rsidP="00C716D3">
            <w:pPr>
              <w:tabs>
                <w:tab w:val="left" w:pos="780"/>
                <w:tab w:val="center" w:pos="4499"/>
              </w:tabs>
              <w:jc w:val="center"/>
              <w:rPr>
                <w:rFonts w:ascii="Palatino Linotype" w:hAnsi="Palatino Linotype"/>
              </w:rPr>
            </w:pPr>
            <w:r w:rsidRPr="00C32009">
              <w:rPr>
                <w:rFonts w:ascii="Palatino Linotype" w:hAnsi="Palatino Linotype"/>
              </w:rPr>
              <w:t>(Rúbrica)</w:t>
            </w:r>
          </w:p>
        </w:tc>
      </w:tr>
      <w:tr w:rsidR="00C32009" w:rsidRPr="00C32009" w:rsidTr="00C716D3">
        <w:trPr>
          <w:jc w:val="center"/>
        </w:trPr>
        <w:tc>
          <w:tcPr>
            <w:tcW w:w="5000" w:type="pct"/>
            <w:gridSpan w:val="2"/>
            <w:shd w:val="clear" w:color="auto" w:fill="auto"/>
            <w:hideMark/>
          </w:tcPr>
          <w:p w:rsidR="00C716D3" w:rsidRDefault="00C716D3" w:rsidP="00C716D3">
            <w:pPr>
              <w:tabs>
                <w:tab w:val="left" w:pos="5361"/>
              </w:tabs>
              <w:rPr>
                <w:rFonts w:ascii="Palatino Linotype" w:hAnsi="Palatino Linotype"/>
                <w:b/>
              </w:rPr>
            </w:pPr>
          </w:p>
          <w:p w:rsidR="00C716D3" w:rsidRDefault="00C716D3" w:rsidP="00C716D3">
            <w:pPr>
              <w:tabs>
                <w:tab w:val="left" w:pos="5361"/>
              </w:tabs>
              <w:rPr>
                <w:rFonts w:ascii="Palatino Linotype" w:hAnsi="Palatino Linotype"/>
                <w:b/>
              </w:rPr>
            </w:pPr>
            <w:r>
              <w:rPr>
                <w:rFonts w:ascii="Palatino Linotype" w:hAnsi="Palatino Linotype"/>
                <w:b/>
              </w:rPr>
              <w:t xml:space="preserve">                      </w:t>
            </w:r>
            <w:r w:rsidR="00C32009" w:rsidRPr="00C32009">
              <w:rPr>
                <w:rFonts w:ascii="Palatino Linotype" w:hAnsi="Palatino Linotype"/>
                <w:b/>
              </w:rPr>
              <w:t xml:space="preserve">Javier Martínez Cruz </w:t>
            </w:r>
            <w:r>
              <w:rPr>
                <w:rFonts w:ascii="Palatino Linotype" w:hAnsi="Palatino Linotype"/>
                <w:b/>
              </w:rPr>
              <w:t xml:space="preserve">                         Luis Gustavo Parra Noriega</w:t>
            </w:r>
          </w:p>
          <w:p w:rsidR="00C716D3" w:rsidRDefault="00C716D3" w:rsidP="00C716D3">
            <w:pPr>
              <w:tabs>
                <w:tab w:val="left" w:pos="5361"/>
              </w:tabs>
              <w:rPr>
                <w:rFonts w:ascii="Palatino Linotype" w:hAnsi="Palatino Linotype"/>
              </w:rPr>
            </w:pPr>
            <w:r>
              <w:rPr>
                <w:rFonts w:ascii="Palatino Linotype" w:hAnsi="Palatino Linotype"/>
                <w:b/>
              </w:rPr>
              <w:t xml:space="preserve">                         </w:t>
            </w:r>
            <w:r>
              <w:rPr>
                <w:rFonts w:ascii="Palatino Linotype" w:hAnsi="Palatino Linotype"/>
              </w:rPr>
              <w:t xml:space="preserve"> </w:t>
            </w:r>
            <w:r w:rsidR="00C32009" w:rsidRPr="00C32009">
              <w:rPr>
                <w:rFonts w:ascii="Palatino Linotype" w:hAnsi="Palatino Linotype"/>
              </w:rPr>
              <w:t>Comisionado</w:t>
            </w:r>
            <w:r w:rsidR="003638ED">
              <w:rPr>
                <w:rFonts w:ascii="Palatino Linotype" w:hAnsi="Palatino Linotype"/>
              </w:rPr>
              <w:t xml:space="preserve">                     </w:t>
            </w:r>
            <w:r>
              <w:rPr>
                <w:rFonts w:ascii="Palatino Linotype" w:hAnsi="Palatino Linotype"/>
              </w:rPr>
              <w:t xml:space="preserve">                                  </w:t>
            </w:r>
            <w:proofErr w:type="spellStart"/>
            <w:r>
              <w:rPr>
                <w:rFonts w:ascii="Palatino Linotype" w:hAnsi="Palatino Linotype"/>
              </w:rPr>
              <w:t>Comisionado</w:t>
            </w:r>
            <w:proofErr w:type="spellEnd"/>
          </w:p>
          <w:p w:rsidR="00C32009" w:rsidRPr="00C716D3" w:rsidRDefault="00C716D3" w:rsidP="00C716D3">
            <w:pPr>
              <w:tabs>
                <w:tab w:val="left" w:pos="5361"/>
              </w:tabs>
              <w:rPr>
                <w:rFonts w:ascii="Palatino Linotype" w:hAnsi="Palatino Linotype"/>
                <w:b/>
              </w:rPr>
            </w:pPr>
            <w:r>
              <w:rPr>
                <w:rFonts w:ascii="Palatino Linotype" w:hAnsi="Palatino Linotype"/>
              </w:rPr>
              <w:t xml:space="preserve">                             </w:t>
            </w:r>
            <w:r w:rsidR="00C32009" w:rsidRPr="00C32009">
              <w:rPr>
                <w:rFonts w:ascii="Palatino Linotype" w:hAnsi="Palatino Linotype"/>
              </w:rPr>
              <w:t>(Rúbrica)</w:t>
            </w:r>
            <w:r>
              <w:rPr>
                <w:rFonts w:ascii="Palatino Linotype" w:hAnsi="Palatino Linotype"/>
              </w:rPr>
              <w:t xml:space="preserve">                                                               (Rúbrica)</w:t>
            </w:r>
          </w:p>
        </w:tc>
      </w:tr>
      <w:tr w:rsidR="00C32009" w:rsidRPr="00C32009" w:rsidTr="00C716D3">
        <w:trPr>
          <w:jc w:val="center"/>
        </w:trPr>
        <w:tc>
          <w:tcPr>
            <w:tcW w:w="5000" w:type="pct"/>
            <w:gridSpan w:val="2"/>
            <w:shd w:val="clear" w:color="auto" w:fill="auto"/>
          </w:tcPr>
          <w:p w:rsidR="00C716D3" w:rsidRDefault="00C716D3" w:rsidP="00C716D3">
            <w:pPr>
              <w:jc w:val="center"/>
              <w:rPr>
                <w:rFonts w:ascii="Palatino Linotype" w:hAnsi="Palatino Linotype"/>
                <w:b/>
              </w:rPr>
            </w:pPr>
          </w:p>
          <w:p w:rsidR="00C32009" w:rsidRPr="00C32009" w:rsidRDefault="00C32009" w:rsidP="00C716D3">
            <w:pPr>
              <w:jc w:val="center"/>
              <w:rPr>
                <w:rFonts w:ascii="Palatino Linotype" w:hAnsi="Palatino Linotype"/>
                <w:b/>
              </w:rPr>
            </w:pPr>
            <w:r w:rsidRPr="00C32009">
              <w:rPr>
                <w:rFonts w:ascii="Palatino Linotype" w:hAnsi="Palatino Linotype"/>
                <w:b/>
              </w:rPr>
              <w:t>Alexis Tapia Ramírez</w:t>
            </w:r>
          </w:p>
          <w:p w:rsidR="00C32009" w:rsidRPr="00C32009" w:rsidRDefault="00870587" w:rsidP="00C32009">
            <w:pPr>
              <w:tabs>
                <w:tab w:val="left" w:pos="780"/>
                <w:tab w:val="center" w:pos="4499"/>
              </w:tabs>
              <w:rPr>
                <w:rFonts w:ascii="Palatino Linotype" w:hAnsi="Palatino Linotype"/>
              </w:rPr>
            </w:pPr>
            <w:r>
              <w:rPr>
                <w:rFonts w:ascii="Palatino Linotype" w:hAnsi="Palatino Linotype"/>
              </w:rPr>
              <w:tab/>
            </w:r>
            <w:r>
              <w:rPr>
                <w:rFonts w:ascii="Palatino Linotype" w:hAnsi="Palatino Linotype"/>
              </w:rPr>
              <w:tab/>
              <w:t>Secretario Técnico</w:t>
            </w:r>
            <w:r w:rsidR="00C32009" w:rsidRPr="00C32009">
              <w:rPr>
                <w:rFonts w:ascii="Palatino Linotype" w:hAnsi="Palatino Linotype"/>
              </w:rPr>
              <w:t xml:space="preserve"> del Pleno</w:t>
            </w:r>
          </w:p>
          <w:p w:rsidR="00C32009" w:rsidRDefault="00C32009" w:rsidP="00C716D3">
            <w:pPr>
              <w:tabs>
                <w:tab w:val="left" w:pos="780"/>
                <w:tab w:val="center" w:pos="4499"/>
              </w:tabs>
              <w:jc w:val="center"/>
              <w:rPr>
                <w:rFonts w:ascii="Palatino Linotype" w:hAnsi="Palatino Linotype"/>
              </w:rPr>
            </w:pPr>
            <w:r w:rsidRPr="00C32009">
              <w:rPr>
                <w:rFonts w:ascii="Palatino Linotype" w:hAnsi="Palatino Linotype"/>
              </w:rPr>
              <w:t>(Rúbrica)</w:t>
            </w:r>
          </w:p>
          <w:p w:rsidR="00C716D3" w:rsidRDefault="00C716D3" w:rsidP="00C716D3">
            <w:pPr>
              <w:tabs>
                <w:tab w:val="left" w:pos="780"/>
                <w:tab w:val="center" w:pos="4499"/>
              </w:tabs>
              <w:jc w:val="center"/>
              <w:rPr>
                <w:rFonts w:ascii="Palatino Linotype" w:hAnsi="Palatino Linotype"/>
              </w:rPr>
            </w:pPr>
          </w:p>
          <w:p w:rsidR="00C716D3" w:rsidRPr="00C716D3" w:rsidRDefault="00C716D3" w:rsidP="00C716D3">
            <w:pPr>
              <w:tabs>
                <w:tab w:val="left" w:pos="780"/>
                <w:tab w:val="center" w:pos="4499"/>
              </w:tabs>
              <w:jc w:val="center"/>
              <w:rPr>
                <w:rFonts w:ascii="Palatino Linotype" w:hAnsi="Palatino Linotype"/>
              </w:rPr>
            </w:pPr>
          </w:p>
        </w:tc>
      </w:tr>
    </w:tbl>
    <w:p w:rsidR="00C32009" w:rsidRPr="00C716D3" w:rsidRDefault="00C32009" w:rsidP="00C32009">
      <w:pPr>
        <w:jc w:val="both"/>
        <w:rPr>
          <w:rFonts w:ascii="Palatino Linotype" w:hAnsi="Palatino Linotype" w:cs="Arial"/>
          <w:bCs/>
          <w:sz w:val="24"/>
          <w:szCs w:val="24"/>
        </w:rPr>
      </w:pPr>
      <w:r w:rsidRPr="00C716D3">
        <w:rPr>
          <w:rFonts w:ascii="Palatino Linotype" w:hAnsi="Palatino Linotype" w:cs="Arial"/>
          <w:sz w:val="24"/>
          <w:szCs w:val="24"/>
        </w:rPr>
        <w:t>Esta hoja correspond</w:t>
      </w:r>
      <w:r w:rsidR="00C716D3">
        <w:rPr>
          <w:rFonts w:ascii="Palatino Linotype" w:hAnsi="Palatino Linotype" w:cs="Arial"/>
          <w:sz w:val="24"/>
          <w:szCs w:val="24"/>
        </w:rPr>
        <w:t>e a la resolución de fecha trece de marzo de dos mil diecinueve</w:t>
      </w:r>
      <w:r w:rsidRPr="00C716D3">
        <w:rPr>
          <w:rFonts w:ascii="Palatino Linotype" w:hAnsi="Palatino Linotype" w:cs="Arial"/>
          <w:sz w:val="24"/>
          <w:szCs w:val="24"/>
        </w:rPr>
        <w:t xml:space="preserve">, emitida en el recurso de revisión </w:t>
      </w:r>
      <w:r w:rsidR="00C716D3">
        <w:rPr>
          <w:rFonts w:ascii="Palatino Linotype" w:hAnsi="Palatino Linotype" w:cs="Arial"/>
          <w:bCs/>
          <w:sz w:val="24"/>
          <w:szCs w:val="24"/>
        </w:rPr>
        <w:t>00023/INFOEM/IP/RR/2019</w:t>
      </w:r>
      <w:r w:rsidRPr="00C716D3">
        <w:rPr>
          <w:rFonts w:ascii="Palatino Linotype" w:hAnsi="Palatino Linotype" w:cs="Arial"/>
          <w:bCs/>
          <w:sz w:val="24"/>
          <w:szCs w:val="24"/>
        </w:rPr>
        <w:t xml:space="preserve">. </w:t>
      </w:r>
    </w:p>
    <w:p w:rsidR="00690694" w:rsidRDefault="00690694" w:rsidP="00C32009">
      <w:bookmarkStart w:id="14" w:name="_GoBack"/>
      <w:bookmarkEnd w:id="14"/>
    </w:p>
    <w:sectPr w:rsidR="00690694" w:rsidSect="00C32009">
      <w:headerReference w:type="default" r:id="rId8"/>
      <w:footerReference w:type="default" r:id="rId9"/>
      <w:headerReference w:type="first" r:id="rId10"/>
      <w:footerReference w:type="first" r:id="rId11"/>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95A" w:rsidRDefault="00AA195A" w:rsidP="00C32009">
      <w:pPr>
        <w:spacing w:after="0" w:line="240" w:lineRule="auto"/>
      </w:pPr>
      <w:r>
        <w:separator/>
      </w:r>
    </w:p>
  </w:endnote>
  <w:endnote w:type="continuationSeparator" w:id="0">
    <w:p w:rsidR="00AA195A" w:rsidRDefault="00AA195A" w:rsidP="00C3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4546FE" w:rsidRPr="00883450" w:rsidRDefault="00AF1271" w:rsidP="009713FD">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8E5573">
              <w:rPr>
                <w:rFonts w:ascii="Palatino Linotype" w:hAnsi="Palatino Linotype"/>
                <w:b/>
                <w:bCs/>
                <w:noProof/>
                <w:szCs w:val="20"/>
              </w:rPr>
              <w:t>18</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8E5573">
              <w:rPr>
                <w:rFonts w:ascii="Palatino Linotype" w:hAnsi="Palatino Linotype"/>
                <w:b/>
                <w:bCs/>
                <w:noProof/>
                <w:szCs w:val="20"/>
              </w:rPr>
              <w:t>18</w:t>
            </w:r>
            <w:r w:rsidRPr="00883450">
              <w:rPr>
                <w:rFonts w:ascii="Palatino Linotype" w:hAnsi="Palatino Linotype"/>
                <w:b/>
                <w:bCs/>
                <w:szCs w:val="20"/>
              </w:rPr>
              <w:fldChar w:fldCharType="end"/>
            </w:r>
          </w:p>
        </w:sdtContent>
      </w:sdt>
    </w:sdtContent>
  </w:sdt>
  <w:p w:rsidR="004546FE" w:rsidRDefault="008E557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6FE" w:rsidRPr="00883450" w:rsidRDefault="00AF1271" w:rsidP="009713FD">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8E5573" w:rsidRPr="008E5573">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8E5573" w:rsidRPr="008E5573">
      <w:rPr>
        <w:rFonts w:ascii="Palatino Linotype" w:hAnsi="Palatino Linotype"/>
        <w:noProof/>
        <w:lang w:val="es-ES"/>
      </w:rPr>
      <w:t>18</w:t>
    </w:r>
    <w:r w:rsidRPr="00883450">
      <w:rPr>
        <w:rFonts w:ascii="Palatino Linotype" w:hAnsi="Palatino Linotype"/>
      </w:rPr>
      <w:fldChar w:fldCharType="end"/>
    </w:r>
  </w:p>
  <w:p w:rsidR="004546FE" w:rsidRPr="00883450" w:rsidRDefault="008E5573">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95A" w:rsidRDefault="00AA195A" w:rsidP="00C32009">
      <w:pPr>
        <w:spacing w:after="0" w:line="240" w:lineRule="auto"/>
      </w:pPr>
      <w:r>
        <w:separator/>
      </w:r>
    </w:p>
  </w:footnote>
  <w:footnote w:type="continuationSeparator" w:id="0">
    <w:p w:rsidR="00AA195A" w:rsidRDefault="00AA195A" w:rsidP="00C32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6FE" w:rsidRDefault="008E5573">
    <w:pPr>
      <w:pStyle w:val="Encabezado"/>
    </w:pPr>
  </w:p>
  <w:p w:rsidR="004546FE" w:rsidRDefault="00AF1271" w:rsidP="009713FD">
    <w:pPr>
      <w:pStyle w:val="Encabezado"/>
      <w:tabs>
        <w:tab w:val="clear" w:pos="4419"/>
        <w:tab w:val="clear" w:pos="8838"/>
        <w:tab w:val="left" w:pos="7283"/>
      </w:tabs>
    </w:pPr>
    <w:r>
      <w:tab/>
    </w:r>
  </w:p>
  <w:tbl>
    <w:tblPr>
      <w:tblStyle w:val="Tablaconcuadrcula"/>
      <w:tblW w:w="680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4546FE" w:rsidRPr="00EF13C1" w:rsidTr="009713FD">
      <w:trPr>
        <w:trHeight w:val="138"/>
        <w:jc w:val="right"/>
      </w:trPr>
      <w:tc>
        <w:tcPr>
          <w:tcW w:w="2835" w:type="dxa"/>
          <w:vAlign w:val="center"/>
        </w:tcPr>
        <w:p w:rsidR="004546FE" w:rsidRPr="00B567CB" w:rsidRDefault="00AF1271" w:rsidP="009713FD">
          <w:pPr>
            <w:rPr>
              <w:rFonts w:ascii="Palatino Linotype" w:hAnsi="Palatino Linotype"/>
              <w:b/>
            </w:rPr>
          </w:pPr>
          <w:r w:rsidRPr="00B567CB">
            <w:rPr>
              <w:rFonts w:ascii="Palatino Linotype" w:hAnsi="Palatino Linotype"/>
              <w:b/>
            </w:rPr>
            <w:t>Recurso de revisión:</w:t>
          </w:r>
        </w:p>
      </w:tc>
      <w:tc>
        <w:tcPr>
          <w:tcW w:w="3969" w:type="dxa"/>
          <w:vAlign w:val="center"/>
        </w:tcPr>
        <w:p w:rsidR="004546FE" w:rsidRPr="00B567CB" w:rsidRDefault="00C32009" w:rsidP="009713FD">
          <w:pPr>
            <w:pStyle w:val="Encabezado"/>
            <w:jc w:val="right"/>
            <w:rPr>
              <w:rFonts w:ascii="Palatino Linotype" w:hAnsi="Palatino Linotype"/>
              <w:b/>
            </w:rPr>
          </w:pPr>
          <w:r>
            <w:rPr>
              <w:rFonts w:ascii="Palatino Linotype" w:hAnsi="Palatino Linotype" w:cs="Arial"/>
              <w:b/>
              <w:bCs/>
              <w:lang w:eastAsia="es-MX"/>
            </w:rPr>
            <w:t>00023/INFOEM/IP/RR/2019</w:t>
          </w:r>
          <w:r w:rsidR="00AF1271" w:rsidRPr="00B567CB">
            <w:rPr>
              <w:rFonts w:ascii="Palatino Linotype" w:hAnsi="Palatino Linotype" w:cs="Arial"/>
              <w:b/>
              <w:bCs/>
              <w:lang w:eastAsia="es-MX"/>
            </w:rPr>
            <w:t xml:space="preserve"> </w:t>
          </w:r>
        </w:p>
      </w:tc>
    </w:tr>
    <w:tr w:rsidR="004546FE" w:rsidRPr="00EF13C1" w:rsidTr="009713FD">
      <w:trPr>
        <w:trHeight w:val="321"/>
        <w:jc w:val="right"/>
      </w:trPr>
      <w:tc>
        <w:tcPr>
          <w:tcW w:w="2835" w:type="dxa"/>
          <w:vAlign w:val="center"/>
        </w:tcPr>
        <w:p w:rsidR="004546FE" w:rsidRPr="00B567CB" w:rsidRDefault="00AF1271" w:rsidP="009713FD">
          <w:pPr>
            <w:rPr>
              <w:rFonts w:ascii="Palatino Linotype" w:hAnsi="Palatino Linotype"/>
              <w:b/>
            </w:rPr>
          </w:pPr>
          <w:r w:rsidRPr="00B567CB">
            <w:rPr>
              <w:rFonts w:ascii="Palatino Linotype" w:hAnsi="Palatino Linotype"/>
              <w:b/>
            </w:rPr>
            <w:t>Sujeto obligado:</w:t>
          </w:r>
        </w:p>
      </w:tc>
      <w:tc>
        <w:tcPr>
          <w:tcW w:w="3969" w:type="dxa"/>
          <w:vAlign w:val="center"/>
        </w:tcPr>
        <w:p w:rsidR="004546FE" w:rsidRPr="00B567CB" w:rsidRDefault="00AF1271" w:rsidP="00C32009">
          <w:pPr>
            <w:pStyle w:val="Encabezado"/>
            <w:jc w:val="right"/>
            <w:rPr>
              <w:rFonts w:ascii="Palatino Linotype" w:hAnsi="Palatino Linotype"/>
              <w:b/>
            </w:rPr>
          </w:pPr>
          <w:r w:rsidRPr="00B567CB">
            <w:rPr>
              <w:rFonts w:ascii="Palatino Linotype" w:hAnsi="Palatino Linotype"/>
              <w:b/>
            </w:rPr>
            <w:t xml:space="preserve">Ayuntamiento de </w:t>
          </w:r>
          <w:proofErr w:type="spellStart"/>
          <w:r w:rsidR="00C32009">
            <w:rPr>
              <w:rFonts w:ascii="Palatino Linotype" w:hAnsi="Palatino Linotype"/>
              <w:b/>
              <w:bCs/>
              <w:lang w:val="es-MX"/>
            </w:rPr>
            <w:t>Tlanepantla</w:t>
          </w:r>
          <w:proofErr w:type="spellEnd"/>
          <w:r w:rsidR="00C32009">
            <w:rPr>
              <w:rFonts w:ascii="Palatino Linotype" w:hAnsi="Palatino Linotype"/>
              <w:b/>
              <w:bCs/>
              <w:lang w:val="es-MX"/>
            </w:rPr>
            <w:t xml:space="preserve"> de Baz</w:t>
          </w:r>
        </w:p>
      </w:tc>
    </w:tr>
    <w:tr w:rsidR="004546FE" w:rsidRPr="00EF13C1" w:rsidTr="009713FD">
      <w:trPr>
        <w:trHeight w:val="321"/>
        <w:jc w:val="right"/>
      </w:trPr>
      <w:tc>
        <w:tcPr>
          <w:tcW w:w="2835" w:type="dxa"/>
          <w:vAlign w:val="center"/>
        </w:tcPr>
        <w:p w:rsidR="004546FE" w:rsidRPr="00B567CB" w:rsidRDefault="00AF1271" w:rsidP="009713FD">
          <w:pPr>
            <w:rPr>
              <w:rFonts w:ascii="Palatino Linotype" w:hAnsi="Palatino Linotype"/>
              <w:b/>
            </w:rPr>
          </w:pPr>
          <w:r w:rsidRPr="00B567CB">
            <w:rPr>
              <w:rFonts w:ascii="Palatino Linotype" w:hAnsi="Palatino Linotype"/>
              <w:b/>
            </w:rPr>
            <w:t>Comisionado ponente:</w:t>
          </w:r>
        </w:p>
      </w:tc>
      <w:tc>
        <w:tcPr>
          <w:tcW w:w="3969" w:type="dxa"/>
          <w:vAlign w:val="center"/>
        </w:tcPr>
        <w:p w:rsidR="004546FE" w:rsidRPr="00B567CB" w:rsidRDefault="00AF1271" w:rsidP="009713FD">
          <w:pPr>
            <w:pStyle w:val="Encabezado"/>
            <w:jc w:val="right"/>
            <w:rPr>
              <w:rFonts w:ascii="Palatino Linotype" w:hAnsi="Palatino Linotype"/>
              <w:b/>
            </w:rPr>
          </w:pPr>
          <w:r w:rsidRPr="00B567CB">
            <w:rPr>
              <w:rFonts w:ascii="Palatino Linotype" w:hAnsi="Palatino Linotype"/>
              <w:b/>
            </w:rPr>
            <w:t>José Guadalupe Luna Hernández</w:t>
          </w:r>
        </w:p>
      </w:tc>
    </w:tr>
  </w:tbl>
  <w:p w:rsidR="004546FE" w:rsidRDefault="008E5573" w:rsidP="009713F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6FE" w:rsidRDefault="00AF1271" w:rsidP="009713FD">
    <w:pPr>
      <w:pStyle w:val="Encabezado"/>
      <w:tabs>
        <w:tab w:val="left" w:pos="3103"/>
      </w:tabs>
    </w:pPr>
    <w:r>
      <w:tab/>
    </w:r>
    <w:r>
      <w:tab/>
    </w:r>
  </w:p>
  <w:tbl>
    <w:tblPr>
      <w:tblStyle w:val="Tablaconcuadrcula"/>
      <w:tblW w:w="6946" w:type="dxa"/>
      <w:tblInd w:w="22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236"/>
      <w:gridCol w:w="3875"/>
    </w:tblGrid>
    <w:tr w:rsidR="004546FE" w:rsidRPr="00182113" w:rsidTr="009713FD">
      <w:trPr>
        <w:trHeight w:val="138"/>
      </w:trPr>
      <w:tc>
        <w:tcPr>
          <w:tcW w:w="2835" w:type="dxa"/>
          <w:vAlign w:val="center"/>
        </w:tcPr>
        <w:p w:rsidR="004546FE" w:rsidRPr="00182113" w:rsidRDefault="00AF1271" w:rsidP="009713FD">
          <w:pPr>
            <w:rPr>
              <w:rFonts w:ascii="Palatino Linotype" w:hAnsi="Palatino Linotype"/>
              <w:b/>
            </w:rPr>
          </w:pPr>
          <w:r w:rsidRPr="00182113">
            <w:rPr>
              <w:rFonts w:ascii="Palatino Linotype" w:hAnsi="Palatino Linotype"/>
              <w:b/>
            </w:rPr>
            <w:t>Recurso de revisión:</w:t>
          </w:r>
        </w:p>
      </w:tc>
      <w:tc>
        <w:tcPr>
          <w:tcW w:w="236" w:type="dxa"/>
          <w:vAlign w:val="center"/>
        </w:tcPr>
        <w:p w:rsidR="004546FE" w:rsidRPr="00182113" w:rsidRDefault="008E5573" w:rsidP="009713FD">
          <w:pPr>
            <w:pStyle w:val="Encabezado"/>
            <w:jc w:val="center"/>
            <w:rPr>
              <w:rFonts w:ascii="Palatino Linotype" w:hAnsi="Palatino Linotype"/>
              <w:b/>
            </w:rPr>
          </w:pPr>
        </w:p>
      </w:tc>
      <w:tc>
        <w:tcPr>
          <w:tcW w:w="3875" w:type="dxa"/>
          <w:vAlign w:val="center"/>
        </w:tcPr>
        <w:p w:rsidR="004546FE" w:rsidRPr="00182113" w:rsidRDefault="00C32009" w:rsidP="009713FD">
          <w:pPr>
            <w:pStyle w:val="Encabezado"/>
            <w:rPr>
              <w:rFonts w:ascii="Palatino Linotype" w:hAnsi="Palatino Linotype"/>
              <w:b/>
            </w:rPr>
          </w:pPr>
          <w:r>
            <w:rPr>
              <w:rFonts w:ascii="Palatino Linotype" w:hAnsi="Palatino Linotype" w:cs="Arial"/>
              <w:b/>
              <w:bCs/>
              <w:lang w:eastAsia="es-MX"/>
            </w:rPr>
            <w:t xml:space="preserve">           00023</w:t>
          </w:r>
          <w:r w:rsidR="00AF1271"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4546FE" w:rsidRPr="00182113" w:rsidTr="009713FD">
      <w:trPr>
        <w:trHeight w:val="227"/>
      </w:trPr>
      <w:tc>
        <w:tcPr>
          <w:tcW w:w="2835" w:type="dxa"/>
          <w:vAlign w:val="center"/>
        </w:tcPr>
        <w:p w:rsidR="004546FE" w:rsidRPr="00182113" w:rsidRDefault="00AF1271" w:rsidP="009713FD">
          <w:pPr>
            <w:rPr>
              <w:rFonts w:ascii="Palatino Linotype" w:hAnsi="Palatino Linotype"/>
              <w:b/>
            </w:rPr>
          </w:pPr>
          <w:r w:rsidRPr="00182113">
            <w:rPr>
              <w:rFonts w:ascii="Palatino Linotype" w:hAnsi="Palatino Linotype"/>
              <w:b/>
            </w:rPr>
            <w:t>Recurrente:</w:t>
          </w:r>
        </w:p>
      </w:tc>
      <w:tc>
        <w:tcPr>
          <w:tcW w:w="236" w:type="dxa"/>
          <w:vAlign w:val="center"/>
        </w:tcPr>
        <w:p w:rsidR="004546FE" w:rsidRPr="00182113" w:rsidRDefault="008E5573" w:rsidP="009713FD">
          <w:pPr>
            <w:pStyle w:val="Encabezado"/>
            <w:jc w:val="center"/>
            <w:rPr>
              <w:rFonts w:ascii="Palatino Linotype" w:hAnsi="Palatino Linotype"/>
              <w:b/>
            </w:rPr>
          </w:pPr>
        </w:p>
      </w:tc>
      <w:tc>
        <w:tcPr>
          <w:tcW w:w="3875" w:type="dxa"/>
          <w:vAlign w:val="center"/>
        </w:tcPr>
        <w:p w:rsidR="004546FE" w:rsidRPr="00182113" w:rsidRDefault="00AF1271" w:rsidP="004E47DC">
          <w:pPr>
            <w:pStyle w:val="Encabezado"/>
            <w:rPr>
              <w:rFonts w:ascii="Palatino Linotype" w:hAnsi="Palatino Linotype"/>
              <w:b/>
            </w:rPr>
          </w:pPr>
          <w:r>
            <w:rPr>
              <w:rFonts w:ascii="Palatino Linotype" w:hAnsi="Palatino Linotype"/>
              <w:b/>
            </w:rPr>
            <w:t xml:space="preserve">               </w:t>
          </w:r>
          <w:r w:rsidR="00C32009">
            <w:rPr>
              <w:rFonts w:ascii="Palatino Linotype" w:hAnsi="Palatino Linotype"/>
              <w:b/>
            </w:rPr>
            <w:t xml:space="preserve">     </w:t>
          </w:r>
          <w:r w:rsidR="004E47DC" w:rsidRPr="004E47DC">
            <w:rPr>
              <w:rFonts w:ascii="Palatino Linotype" w:hAnsi="Palatino Linotype"/>
              <w:b/>
              <w:highlight w:val="black"/>
            </w:rPr>
            <w:t>------------------------------</w:t>
          </w:r>
        </w:p>
      </w:tc>
    </w:tr>
    <w:tr w:rsidR="004546FE" w:rsidRPr="00182113" w:rsidTr="009713FD">
      <w:trPr>
        <w:trHeight w:val="232"/>
      </w:trPr>
      <w:tc>
        <w:tcPr>
          <w:tcW w:w="2835" w:type="dxa"/>
          <w:vAlign w:val="center"/>
        </w:tcPr>
        <w:p w:rsidR="004546FE" w:rsidRPr="00182113" w:rsidRDefault="00AF1271" w:rsidP="009713FD">
          <w:pPr>
            <w:rPr>
              <w:rFonts w:ascii="Palatino Linotype" w:hAnsi="Palatino Linotype"/>
              <w:b/>
            </w:rPr>
          </w:pPr>
          <w:r w:rsidRPr="00182113">
            <w:rPr>
              <w:rFonts w:ascii="Palatino Linotype" w:hAnsi="Palatino Linotype"/>
              <w:b/>
            </w:rPr>
            <w:t>Sujeto obligado:</w:t>
          </w:r>
        </w:p>
      </w:tc>
      <w:tc>
        <w:tcPr>
          <w:tcW w:w="236" w:type="dxa"/>
          <w:vAlign w:val="center"/>
        </w:tcPr>
        <w:p w:rsidR="004546FE" w:rsidRPr="00182113" w:rsidRDefault="008E5573" w:rsidP="009713FD">
          <w:pPr>
            <w:pStyle w:val="Encabezado"/>
            <w:jc w:val="center"/>
            <w:rPr>
              <w:rFonts w:ascii="Palatino Linotype" w:hAnsi="Palatino Linotype"/>
              <w:b/>
            </w:rPr>
          </w:pPr>
        </w:p>
      </w:tc>
      <w:tc>
        <w:tcPr>
          <w:tcW w:w="3875" w:type="dxa"/>
          <w:vAlign w:val="center"/>
        </w:tcPr>
        <w:p w:rsidR="004546FE" w:rsidRPr="00182113" w:rsidRDefault="00AF1271" w:rsidP="00C32009">
          <w:pPr>
            <w:pStyle w:val="Encabezado"/>
            <w:jc w:val="right"/>
            <w:rPr>
              <w:rFonts w:ascii="Palatino Linotype" w:hAnsi="Palatino Linotype"/>
              <w:b/>
            </w:rPr>
          </w:pPr>
          <w:r>
            <w:rPr>
              <w:rFonts w:ascii="Palatino Linotype" w:hAnsi="Palatino Linotype"/>
              <w:b/>
            </w:rPr>
            <w:t xml:space="preserve">Ayuntamiento de </w:t>
          </w:r>
          <w:r w:rsidR="00C32009">
            <w:rPr>
              <w:rFonts w:ascii="Palatino Linotype" w:hAnsi="Palatino Linotype"/>
              <w:b/>
              <w:bCs/>
              <w:lang w:val="es-MX"/>
            </w:rPr>
            <w:t>Tlalnepantla de Baz</w:t>
          </w:r>
        </w:p>
      </w:tc>
    </w:tr>
    <w:tr w:rsidR="004546FE" w:rsidRPr="00182113" w:rsidTr="009713FD">
      <w:trPr>
        <w:trHeight w:val="320"/>
      </w:trPr>
      <w:tc>
        <w:tcPr>
          <w:tcW w:w="2835" w:type="dxa"/>
          <w:vAlign w:val="center"/>
        </w:tcPr>
        <w:p w:rsidR="004546FE" w:rsidRPr="00182113" w:rsidRDefault="00AF1271" w:rsidP="009713FD">
          <w:pPr>
            <w:rPr>
              <w:rFonts w:ascii="Palatino Linotype" w:hAnsi="Palatino Linotype"/>
              <w:b/>
            </w:rPr>
          </w:pPr>
          <w:r w:rsidRPr="00182113">
            <w:rPr>
              <w:rFonts w:ascii="Palatino Linotype" w:hAnsi="Palatino Linotype"/>
              <w:b/>
            </w:rPr>
            <w:t>Comisionado ponente:</w:t>
          </w:r>
        </w:p>
      </w:tc>
      <w:tc>
        <w:tcPr>
          <w:tcW w:w="236" w:type="dxa"/>
          <w:vAlign w:val="center"/>
        </w:tcPr>
        <w:p w:rsidR="004546FE" w:rsidRPr="00182113" w:rsidRDefault="008E5573" w:rsidP="009713FD">
          <w:pPr>
            <w:pStyle w:val="Encabezado"/>
            <w:jc w:val="center"/>
            <w:rPr>
              <w:rFonts w:ascii="Palatino Linotype" w:hAnsi="Palatino Linotype"/>
              <w:b/>
            </w:rPr>
          </w:pPr>
        </w:p>
      </w:tc>
      <w:tc>
        <w:tcPr>
          <w:tcW w:w="3875" w:type="dxa"/>
          <w:vAlign w:val="center"/>
        </w:tcPr>
        <w:p w:rsidR="004546FE" w:rsidRPr="00182113" w:rsidRDefault="00AF1271" w:rsidP="009713FD">
          <w:pPr>
            <w:pStyle w:val="Encabezado"/>
            <w:rPr>
              <w:rFonts w:ascii="Palatino Linotype" w:hAnsi="Palatino Linotype"/>
              <w:b/>
            </w:rPr>
          </w:pPr>
          <w:r>
            <w:rPr>
              <w:rFonts w:ascii="Palatino Linotype" w:hAnsi="Palatino Linotype"/>
              <w:b/>
              <w:sz w:val="22"/>
              <w:szCs w:val="22"/>
            </w:rPr>
            <w:t xml:space="preserve">      </w:t>
          </w:r>
          <w:r w:rsidRPr="00EF13C1">
            <w:rPr>
              <w:rFonts w:ascii="Palatino Linotype" w:hAnsi="Palatino Linotype"/>
              <w:b/>
              <w:sz w:val="22"/>
              <w:szCs w:val="22"/>
            </w:rPr>
            <w:t>José Guadalupe Luna Hernández</w:t>
          </w:r>
        </w:p>
      </w:tc>
    </w:tr>
  </w:tbl>
  <w:p w:rsidR="004546FE" w:rsidRDefault="008E557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83CC6"/>
    <w:multiLevelType w:val="hybridMultilevel"/>
    <w:tmpl w:val="F70ADC3C"/>
    <w:lvl w:ilvl="0" w:tplc="8B861FD6">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39E19F6"/>
    <w:multiLevelType w:val="hybridMultilevel"/>
    <w:tmpl w:val="9AF2DBE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8D93A0B"/>
    <w:multiLevelType w:val="hybridMultilevel"/>
    <w:tmpl w:val="0744FDE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34317490"/>
    <w:multiLevelType w:val="hybridMultilevel"/>
    <w:tmpl w:val="E0827F20"/>
    <w:lvl w:ilvl="0" w:tplc="5C4AE96E">
      <w:start w:val="1"/>
      <w:numFmt w:val="decimal"/>
      <w:lvlText w:val="%1."/>
      <w:lvlJc w:val="left"/>
      <w:pPr>
        <w:ind w:left="360" w:hanging="360"/>
      </w:pPr>
      <w:rPr>
        <w:rFonts w:ascii="Palatino Linotype" w:hAnsi="Palatino Linotype" w:hint="default"/>
        <w:b/>
        <w:i w:val="0"/>
        <w:sz w:val="24"/>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01F208B"/>
    <w:multiLevelType w:val="hybridMultilevel"/>
    <w:tmpl w:val="82E282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98B7E04"/>
    <w:multiLevelType w:val="hybridMultilevel"/>
    <w:tmpl w:val="92566162"/>
    <w:lvl w:ilvl="0" w:tplc="E648E3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BA644DA"/>
    <w:multiLevelType w:val="hybridMultilevel"/>
    <w:tmpl w:val="C9BE36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3"/>
  </w:num>
  <w:num w:numId="3">
    <w:abstractNumId w:val="7"/>
  </w:num>
  <w:num w:numId="4">
    <w:abstractNumId w:val="0"/>
  </w:num>
  <w:num w:numId="5">
    <w:abstractNumId w:val="5"/>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009"/>
    <w:rsid w:val="00032C05"/>
    <w:rsid w:val="00075526"/>
    <w:rsid w:val="000D7015"/>
    <w:rsid w:val="000E7555"/>
    <w:rsid w:val="00166995"/>
    <w:rsid w:val="001B27F1"/>
    <w:rsid w:val="00286A41"/>
    <w:rsid w:val="003638ED"/>
    <w:rsid w:val="004E47DC"/>
    <w:rsid w:val="00546DA2"/>
    <w:rsid w:val="00690694"/>
    <w:rsid w:val="006F030E"/>
    <w:rsid w:val="00870587"/>
    <w:rsid w:val="008B04EF"/>
    <w:rsid w:val="008E5573"/>
    <w:rsid w:val="009624F5"/>
    <w:rsid w:val="00AA195A"/>
    <w:rsid w:val="00AF1271"/>
    <w:rsid w:val="00B552CA"/>
    <w:rsid w:val="00B866D8"/>
    <w:rsid w:val="00BD2C35"/>
    <w:rsid w:val="00C06021"/>
    <w:rsid w:val="00C32009"/>
    <w:rsid w:val="00C716D3"/>
    <w:rsid w:val="00C86010"/>
    <w:rsid w:val="00F64E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5F0F0D9-1D31-4842-B2E7-EB6DDDE93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6F03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20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2009"/>
  </w:style>
  <w:style w:type="paragraph" w:styleId="Piedepgina">
    <w:name w:val="footer"/>
    <w:basedOn w:val="Normal"/>
    <w:link w:val="PiedepginaCar"/>
    <w:uiPriority w:val="99"/>
    <w:unhideWhenUsed/>
    <w:rsid w:val="00C320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2009"/>
  </w:style>
  <w:style w:type="table" w:styleId="Tablaconcuadrcula">
    <w:name w:val="Table Grid"/>
    <w:basedOn w:val="Tablanormal"/>
    <w:uiPriority w:val="39"/>
    <w:rsid w:val="00C32009"/>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75526"/>
    <w:pPr>
      <w:ind w:left="720"/>
      <w:contextualSpacing/>
    </w:pPr>
  </w:style>
  <w:style w:type="character" w:customStyle="1" w:styleId="Ttulo2Car">
    <w:name w:val="Título 2 Car"/>
    <w:basedOn w:val="Fuentedeprrafopredeter"/>
    <w:link w:val="Ttulo2"/>
    <w:uiPriority w:val="9"/>
    <w:rsid w:val="006F030E"/>
    <w:rPr>
      <w:rFonts w:asciiTheme="majorHAnsi" w:eastAsiaTheme="majorEastAsia" w:hAnsiTheme="majorHAnsi" w:cstheme="majorBidi"/>
      <w:color w:val="2E74B5" w:themeColor="accent1" w:themeShade="BF"/>
      <w:sz w:val="26"/>
      <w:szCs w:val="26"/>
    </w:rPr>
  </w:style>
  <w:style w:type="paragraph" w:styleId="TDC1">
    <w:name w:val="toc 1"/>
    <w:basedOn w:val="Normal"/>
    <w:next w:val="Normal"/>
    <w:autoRedefine/>
    <w:uiPriority w:val="39"/>
    <w:unhideWhenUsed/>
    <w:rsid w:val="00286A41"/>
    <w:pPr>
      <w:spacing w:after="100"/>
    </w:pPr>
  </w:style>
  <w:style w:type="paragraph" w:styleId="TDC2">
    <w:name w:val="toc 2"/>
    <w:basedOn w:val="Normal"/>
    <w:next w:val="Normal"/>
    <w:autoRedefine/>
    <w:uiPriority w:val="39"/>
    <w:unhideWhenUsed/>
    <w:rsid w:val="00286A41"/>
    <w:pPr>
      <w:spacing w:after="100"/>
      <w:ind w:left="220"/>
    </w:pPr>
  </w:style>
  <w:style w:type="character" w:styleId="Hipervnculo">
    <w:name w:val="Hyperlink"/>
    <w:basedOn w:val="Fuentedeprrafopredeter"/>
    <w:uiPriority w:val="99"/>
    <w:unhideWhenUsed/>
    <w:rsid w:val="00286A41"/>
    <w:rPr>
      <w:color w:val="0563C1" w:themeColor="hyperlink"/>
      <w:u w:val="single"/>
    </w:rPr>
  </w:style>
  <w:style w:type="paragraph" w:styleId="Textodeglobo">
    <w:name w:val="Balloon Text"/>
    <w:basedOn w:val="Normal"/>
    <w:link w:val="TextodegloboCar"/>
    <w:uiPriority w:val="99"/>
    <w:semiHidden/>
    <w:unhideWhenUsed/>
    <w:rsid w:val="008705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05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12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18</Pages>
  <Words>2968</Words>
  <Characters>16327</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5</cp:revision>
  <cp:lastPrinted>2019-03-15T20:36:00Z</cp:lastPrinted>
  <dcterms:created xsi:type="dcterms:W3CDTF">2019-03-14T20:26:00Z</dcterms:created>
  <dcterms:modified xsi:type="dcterms:W3CDTF">2019-04-22T15:57:00Z</dcterms:modified>
</cp:coreProperties>
</file>