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D8A" w:rsidRPr="002F34F0" w:rsidRDefault="00B06D8A" w:rsidP="00B06D8A">
      <w:pPr>
        <w:spacing w:line="360" w:lineRule="auto"/>
        <w:jc w:val="both"/>
        <w:rPr>
          <w:rFonts w:ascii="Palatino Linotype" w:hAnsi="Palatino Linotype"/>
        </w:rPr>
      </w:pPr>
      <w:bookmarkStart w:id="0" w:name="_GoBack"/>
      <w:bookmarkEnd w:id="0"/>
      <w:r w:rsidRPr="002F34F0">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206191" w:rsidRPr="002F34F0">
        <w:rPr>
          <w:rFonts w:ascii="Palatino Linotype" w:hAnsi="Palatino Linotype"/>
        </w:rPr>
        <w:t>quince de enero de dos mil veinte</w:t>
      </w:r>
      <w:r w:rsidRPr="002F34F0">
        <w:rPr>
          <w:rFonts w:ascii="Palatino Linotype" w:hAnsi="Palatino Linotype"/>
        </w:rPr>
        <w:t>.</w:t>
      </w:r>
    </w:p>
    <w:p w:rsidR="00B06D8A" w:rsidRPr="002F34F0" w:rsidRDefault="00B06D8A" w:rsidP="00B06D8A">
      <w:pPr>
        <w:spacing w:line="360" w:lineRule="auto"/>
        <w:jc w:val="both"/>
        <w:rPr>
          <w:rFonts w:ascii="Palatino Linotype" w:hAnsi="Palatino Linotype"/>
        </w:rPr>
      </w:pPr>
    </w:p>
    <w:p w:rsidR="00B06D8A" w:rsidRPr="002F34F0" w:rsidRDefault="00B06D8A" w:rsidP="00B06D8A">
      <w:pPr>
        <w:spacing w:line="360" w:lineRule="auto"/>
        <w:jc w:val="both"/>
        <w:rPr>
          <w:rFonts w:ascii="Palatino Linotype" w:hAnsi="Palatino Linotype"/>
        </w:rPr>
      </w:pPr>
      <w:r w:rsidRPr="002F34F0">
        <w:rPr>
          <w:rFonts w:ascii="Palatino Linotype" w:hAnsi="Palatino Linotype"/>
        </w:rPr>
        <w:t xml:space="preserve">VISTO el expediente formado con motivo del recurso de revisión </w:t>
      </w:r>
      <w:r w:rsidR="001C7FE8" w:rsidRPr="002F34F0">
        <w:rPr>
          <w:rFonts w:ascii="Palatino Linotype" w:hAnsi="Palatino Linotype"/>
          <w:b/>
        </w:rPr>
        <w:t>0</w:t>
      </w:r>
      <w:r w:rsidR="001C61F3" w:rsidRPr="002F34F0">
        <w:rPr>
          <w:rFonts w:ascii="Palatino Linotype" w:hAnsi="Palatino Linotype"/>
          <w:b/>
        </w:rPr>
        <w:t>82</w:t>
      </w:r>
      <w:r w:rsidR="00F40DD5">
        <w:rPr>
          <w:rFonts w:ascii="Palatino Linotype" w:hAnsi="Palatino Linotype"/>
          <w:b/>
        </w:rPr>
        <w:t>17</w:t>
      </w:r>
      <w:r w:rsidR="001C7FE8" w:rsidRPr="002F34F0">
        <w:rPr>
          <w:rFonts w:ascii="Palatino Linotype" w:hAnsi="Palatino Linotype"/>
          <w:b/>
        </w:rPr>
        <w:t>/INFOEM/IP/RR/2019</w:t>
      </w:r>
      <w:r w:rsidRPr="002F34F0">
        <w:rPr>
          <w:rFonts w:ascii="Palatino Linotype" w:hAnsi="Palatino Linotype"/>
        </w:rPr>
        <w:t>,</w:t>
      </w:r>
      <w:r w:rsidR="00640ECD" w:rsidRPr="002F34F0">
        <w:rPr>
          <w:rFonts w:ascii="Palatino Linotype" w:hAnsi="Palatino Linotype"/>
        </w:rPr>
        <w:t xml:space="preserve"> </w:t>
      </w:r>
      <w:r w:rsidRPr="002F34F0">
        <w:rPr>
          <w:rFonts w:ascii="Palatino Linotype" w:hAnsi="Palatino Linotype"/>
        </w:rPr>
        <w:t>promovido</w:t>
      </w:r>
      <w:r w:rsidR="00640ECD" w:rsidRPr="002F34F0">
        <w:rPr>
          <w:rFonts w:ascii="Palatino Linotype" w:hAnsi="Palatino Linotype"/>
        </w:rPr>
        <w:t xml:space="preserve"> </w:t>
      </w:r>
      <w:r w:rsidRPr="002F34F0">
        <w:rPr>
          <w:rFonts w:ascii="Palatino Linotype" w:hAnsi="Palatino Linotype"/>
        </w:rPr>
        <w:t>por</w:t>
      </w:r>
      <w:r w:rsidR="00640ECD" w:rsidRPr="002F34F0">
        <w:rPr>
          <w:rFonts w:ascii="Palatino Linotype" w:hAnsi="Palatino Linotype"/>
        </w:rPr>
        <w:t xml:space="preserve"> </w:t>
      </w:r>
      <w:r w:rsidR="00CD0DF7" w:rsidRPr="002F34F0">
        <w:rPr>
          <w:rFonts w:ascii="Palatino Linotype" w:hAnsi="Palatino Linotype"/>
        </w:rPr>
        <w:t>el</w:t>
      </w:r>
      <w:r w:rsidR="00640ECD" w:rsidRPr="002F34F0">
        <w:rPr>
          <w:rFonts w:ascii="Palatino Linotype" w:hAnsi="Palatino Linotype"/>
        </w:rPr>
        <w:t xml:space="preserve"> </w:t>
      </w:r>
      <w:r w:rsidRPr="002F34F0">
        <w:rPr>
          <w:rFonts w:ascii="Palatino Linotype" w:hAnsi="Palatino Linotype"/>
          <w:b/>
        </w:rPr>
        <w:t>C.</w:t>
      </w:r>
      <w:r w:rsidR="00640ECD" w:rsidRPr="002F34F0">
        <w:rPr>
          <w:rFonts w:ascii="Palatino Linotype" w:hAnsi="Palatino Linotype"/>
          <w:b/>
        </w:rPr>
        <w:t xml:space="preserve"> </w:t>
      </w:r>
      <w:proofErr w:type="spellStart"/>
      <w:r w:rsidR="00F40DD5" w:rsidRPr="00F40DD5">
        <w:rPr>
          <w:rFonts w:ascii="Palatino Linotype" w:hAnsi="Palatino Linotype"/>
          <w:b/>
        </w:rPr>
        <w:t>XXXXXX</w:t>
      </w:r>
      <w:proofErr w:type="spellEnd"/>
      <w:r w:rsidR="00F40DD5" w:rsidRPr="00F40DD5">
        <w:rPr>
          <w:rFonts w:ascii="Palatino Linotype" w:hAnsi="Palatino Linotype"/>
          <w:b/>
        </w:rPr>
        <w:t xml:space="preserve"> </w:t>
      </w:r>
      <w:proofErr w:type="spellStart"/>
      <w:r w:rsidR="00F40DD5" w:rsidRPr="00F40DD5">
        <w:rPr>
          <w:rFonts w:ascii="Palatino Linotype" w:hAnsi="Palatino Linotype"/>
          <w:b/>
        </w:rPr>
        <w:t>XXXXXXXX</w:t>
      </w:r>
      <w:proofErr w:type="spellEnd"/>
      <w:r w:rsidR="00F40DD5" w:rsidRPr="00F40DD5">
        <w:rPr>
          <w:rFonts w:ascii="Palatino Linotype" w:hAnsi="Palatino Linotype"/>
          <w:b/>
        </w:rPr>
        <w:t xml:space="preserve"> </w:t>
      </w:r>
      <w:proofErr w:type="spellStart"/>
      <w:r w:rsidR="00F40DD5" w:rsidRPr="00F40DD5">
        <w:rPr>
          <w:rFonts w:ascii="Palatino Linotype" w:hAnsi="Palatino Linotype"/>
          <w:b/>
        </w:rPr>
        <w:t>XXXXXXXXX</w:t>
      </w:r>
      <w:proofErr w:type="spellEnd"/>
      <w:r w:rsidRPr="002F34F0">
        <w:rPr>
          <w:rFonts w:ascii="Palatino Linotype" w:hAnsi="Palatino Linotype"/>
        </w:rPr>
        <w:t>,</w:t>
      </w:r>
      <w:r w:rsidR="00BE0B01" w:rsidRPr="002F34F0">
        <w:rPr>
          <w:rFonts w:ascii="Palatino Linotype" w:hAnsi="Palatino Linotype"/>
        </w:rPr>
        <w:t xml:space="preserve"> e</w:t>
      </w:r>
      <w:r w:rsidRPr="002F34F0">
        <w:rPr>
          <w:rFonts w:ascii="Palatino Linotype" w:hAnsi="Palatino Linotype"/>
        </w:rPr>
        <w:t xml:space="preserve">n lo sucesivo </w:t>
      </w:r>
      <w:r w:rsidR="00CD0DF7" w:rsidRPr="002F34F0">
        <w:rPr>
          <w:rFonts w:ascii="Palatino Linotype" w:hAnsi="Palatino Linotype"/>
          <w:b/>
        </w:rPr>
        <w:t>EL RECURRENTE</w:t>
      </w:r>
      <w:r w:rsidRPr="002F34F0">
        <w:rPr>
          <w:rFonts w:ascii="Palatino Linotype" w:hAnsi="Palatino Linotype"/>
          <w:b/>
        </w:rPr>
        <w:t>,</w:t>
      </w:r>
      <w:r w:rsidRPr="002F34F0">
        <w:rPr>
          <w:rFonts w:ascii="Palatino Linotype" w:hAnsi="Palatino Linotype"/>
        </w:rPr>
        <w:t xml:space="preserve"> en contra de la respuesta emitida por </w:t>
      </w:r>
      <w:r w:rsidR="00610EA8" w:rsidRPr="002F34F0">
        <w:rPr>
          <w:rFonts w:ascii="Palatino Linotype" w:hAnsi="Palatino Linotype"/>
        </w:rPr>
        <w:t>el</w:t>
      </w:r>
      <w:r w:rsidRPr="002F34F0">
        <w:rPr>
          <w:rFonts w:ascii="Palatino Linotype" w:hAnsi="Palatino Linotype"/>
          <w:b/>
        </w:rPr>
        <w:t xml:space="preserve"> </w:t>
      </w:r>
      <w:r w:rsidR="00640ECD" w:rsidRPr="002F34F0">
        <w:rPr>
          <w:rFonts w:ascii="Palatino Linotype" w:hAnsi="Palatino Linotype"/>
          <w:b/>
        </w:rPr>
        <w:t>Instituto de la Función Registral del Estado de México</w:t>
      </w:r>
      <w:r w:rsidRPr="002F34F0">
        <w:rPr>
          <w:rFonts w:ascii="Palatino Linotype" w:hAnsi="Palatino Linotype"/>
        </w:rPr>
        <w:t xml:space="preserve">, en lo sucesivo </w:t>
      </w:r>
      <w:r w:rsidRPr="002F34F0">
        <w:rPr>
          <w:rFonts w:ascii="Palatino Linotype" w:hAnsi="Palatino Linotype"/>
          <w:b/>
        </w:rPr>
        <w:t>EL SUJETO OBLIGADO</w:t>
      </w:r>
      <w:r w:rsidRPr="002F34F0">
        <w:rPr>
          <w:rFonts w:ascii="Palatino Linotype" w:hAnsi="Palatino Linotype"/>
        </w:rPr>
        <w:t xml:space="preserve">, se procede a dictar la presente resolución con base en lo que se expone: </w:t>
      </w:r>
    </w:p>
    <w:p w:rsidR="00B06D8A" w:rsidRPr="002F34F0" w:rsidRDefault="00B06D8A" w:rsidP="00B06D8A">
      <w:pPr>
        <w:tabs>
          <w:tab w:val="left" w:pos="9072"/>
        </w:tabs>
        <w:spacing w:line="360" w:lineRule="auto"/>
        <w:jc w:val="both"/>
        <w:rPr>
          <w:rFonts w:ascii="Palatino Linotype" w:hAnsi="Palatino Linotype"/>
        </w:rPr>
      </w:pPr>
    </w:p>
    <w:p w:rsidR="00B06D8A" w:rsidRPr="002F34F0" w:rsidRDefault="00B06D8A" w:rsidP="00B06D8A">
      <w:pPr>
        <w:spacing w:line="360" w:lineRule="auto"/>
        <w:jc w:val="center"/>
        <w:rPr>
          <w:rFonts w:ascii="Palatino Linotype" w:hAnsi="Palatino Linotype"/>
          <w:b/>
          <w:bCs/>
          <w:spacing w:val="60"/>
          <w:sz w:val="28"/>
        </w:rPr>
      </w:pPr>
      <w:r w:rsidRPr="002F34F0">
        <w:rPr>
          <w:rFonts w:ascii="Palatino Linotype" w:hAnsi="Palatino Linotype"/>
          <w:b/>
          <w:bCs/>
          <w:spacing w:val="60"/>
          <w:sz w:val="28"/>
        </w:rPr>
        <w:t>RESULTANDO</w:t>
      </w:r>
    </w:p>
    <w:p w:rsidR="00B06D8A" w:rsidRPr="002F34F0" w:rsidRDefault="00B06D8A" w:rsidP="00B06D8A">
      <w:pPr>
        <w:spacing w:line="360" w:lineRule="auto"/>
        <w:jc w:val="center"/>
        <w:rPr>
          <w:rFonts w:ascii="Palatino Linotype" w:hAnsi="Palatino Linotype"/>
          <w:b/>
          <w:bCs/>
          <w:spacing w:val="60"/>
        </w:rPr>
      </w:pPr>
    </w:p>
    <w:p w:rsidR="00B06D8A" w:rsidRPr="002F34F0" w:rsidRDefault="00B06D8A" w:rsidP="00A241C9">
      <w:pPr>
        <w:pStyle w:val="Prrafodelista"/>
        <w:numPr>
          <w:ilvl w:val="0"/>
          <w:numId w:val="2"/>
        </w:numPr>
        <w:spacing w:line="360" w:lineRule="auto"/>
        <w:ind w:left="0" w:firstLine="0"/>
        <w:jc w:val="both"/>
        <w:rPr>
          <w:rFonts w:ascii="Palatino Linotype" w:hAnsi="Palatino Linotype" w:cs="Arial"/>
        </w:rPr>
      </w:pPr>
      <w:r w:rsidRPr="002F34F0">
        <w:rPr>
          <w:rFonts w:ascii="Palatino Linotype" w:hAnsi="Palatino Linotype"/>
        </w:rPr>
        <w:t xml:space="preserve">En fecha </w:t>
      </w:r>
      <w:r w:rsidR="00640ECD" w:rsidRPr="002F34F0">
        <w:rPr>
          <w:rFonts w:ascii="Palatino Linotype" w:hAnsi="Palatino Linotype"/>
        </w:rPr>
        <w:t>diez</w:t>
      </w:r>
      <w:r w:rsidR="003977DF" w:rsidRPr="002F34F0">
        <w:rPr>
          <w:rFonts w:ascii="Palatino Linotype" w:hAnsi="Palatino Linotype"/>
        </w:rPr>
        <w:t xml:space="preserve"> de octubre</w:t>
      </w:r>
      <w:r w:rsidRPr="002F34F0">
        <w:rPr>
          <w:rFonts w:ascii="Palatino Linotype" w:hAnsi="Palatino Linotype"/>
        </w:rPr>
        <w:t xml:space="preserve"> de dos mil diecinueve, </w:t>
      </w:r>
      <w:r w:rsidR="00CD0DF7" w:rsidRPr="002F34F0">
        <w:rPr>
          <w:rFonts w:ascii="Palatino Linotype" w:hAnsi="Palatino Linotype"/>
          <w:b/>
        </w:rPr>
        <w:t>EL RECURRENTE</w:t>
      </w:r>
      <w:r w:rsidRPr="002F34F0">
        <w:rPr>
          <w:rFonts w:ascii="Palatino Linotype" w:hAnsi="Palatino Linotype"/>
        </w:rPr>
        <w:t xml:space="preserve"> presentó</w:t>
      </w:r>
      <w:r w:rsidR="001C7FE8" w:rsidRPr="002F34F0">
        <w:rPr>
          <w:rFonts w:ascii="Palatino Linotype" w:hAnsi="Palatino Linotype"/>
        </w:rPr>
        <w:t xml:space="preserve"> a través </w:t>
      </w:r>
      <w:r w:rsidR="00640ECD" w:rsidRPr="002F34F0">
        <w:rPr>
          <w:rFonts w:ascii="Palatino Linotype" w:hAnsi="Palatino Linotype"/>
        </w:rPr>
        <w:t>de</w:t>
      </w:r>
      <w:r w:rsidR="001C7FE8" w:rsidRPr="002F34F0">
        <w:rPr>
          <w:rFonts w:ascii="Palatino Linotype" w:hAnsi="Palatino Linotype"/>
        </w:rPr>
        <w:t>l Sistema de Acceso a la Información Mexiquense</w:t>
      </w:r>
      <w:r w:rsidRPr="002F34F0">
        <w:rPr>
          <w:rFonts w:ascii="Palatino Linotype" w:hAnsi="Palatino Linotype"/>
        </w:rPr>
        <w:t xml:space="preserve">, en lo subsecuente </w:t>
      </w:r>
      <w:r w:rsidRPr="002F34F0">
        <w:rPr>
          <w:rFonts w:ascii="Palatino Linotype" w:hAnsi="Palatino Linotype"/>
          <w:b/>
        </w:rPr>
        <w:t>EL SAIMEX</w:t>
      </w:r>
      <w:r w:rsidRPr="002F34F0">
        <w:rPr>
          <w:rFonts w:ascii="Palatino Linotype" w:hAnsi="Palatino Linotype"/>
        </w:rPr>
        <w:t xml:space="preserve">, ante </w:t>
      </w:r>
      <w:r w:rsidRPr="002F34F0">
        <w:rPr>
          <w:rFonts w:ascii="Palatino Linotype" w:hAnsi="Palatino Linotype"/>
          <w:b/>
        </w:rPr>
        <w:t>EL SUJETO OBLIGADO</w:t>
      </w:r>
      <w:r w:rsidRPr="002F34F0">
        <w:rPr>
          <w:rFonts w:ascii="Palatino Linotype" w:hAnsi="Palatino Linotype"/>
        </w:rPr>
        <w:t xml:space="preserve">, la solicitud de acceso a información pública, a la que se le asignó el número </w:t>
      </w:r>
      <w:r w:rsidR="00640ECD" w:rsidRPr="002F34F0">
        <w:rPr>
          <w:rFonts w:ascii="Palatino Linotype" w:hAnsi="Palatino Linotype"/>
          <w:b/>
          <w:bCs/>
        </w:rPr>
        <w:t>00090/IFR/IP/2019</w:t>
      </w:r>
      <w:r w:rsidRPr="002F34F0">
        <w:rPr>
          <w:rFonts w:ascii="Palatino Linotype" w:hAnsi="Palatino Linotype"/>
          <w:b/>
          <w:bCs/>
        </w:rPr>
        <w:t>,</w:t>
      </w:r>
      <w:r w:rsidRPr="002F34F0">
        <w:rPr>
          <w:rFonts w:ascii="Palatino Linotype" w:hAnsi="Palatino Linotype"/>
        </w:rPr>
        <w:t xml:space="preserve"> mediante la cual solicitó, vía </w:t>
      </w:r>
      <w:r w:rsidR="00A241C9" w:rsidRPr="002F34F0">
        <w:rPr>
          <w:rFonts w:ascii="Palatino Linotype" w:hAnsi="Palatino Linotype" w:cs="Arial"/>
          <w:b/>
        </w:rPr>
        <w:t>correo electrónico,</w:t>
      </w:r>
      <w:r w:rsidRPr="002F34F0">
        <w:rPr>
          <w:rFonts w:ascii="Palatino Linotype" w:hAnsi="Palatino Linotype"/>
        </w:rPr>
        <w:t xml:space="preserve"> lo </w:t>
      </w:r>
      <w:r w:rsidRPr="002F34F0">
        <w:rPr>
          <w:rFonts w:ascii="Palatino Linotype" w:hAnsi="Palatino Linotype" w:cs="Arial"/>
        </w:rPr>
        <w:t>siguiente</w:t>
      </w:r>
      <w:r w:rsidRPr="002F34F0">
        <w:rPr>
          <w:rFonts w:ascii="Palatino Linotype" w:hAnsi="Palatino Linotype"/>
        </w:rPr>
        <w:t>:</w:t>
      </w:r>
    </w:p>
    <w:p w:rsidR="00B06D8A" w:rsidRPr="002F34F0" w:rsidRDefault="00B06D8A" w:rsidP="00B06D8A">
      <w:pPr>
        <w:pStyle w:val="Prrafodelista"/>
        <w:spacing w:line="360" w:lineRule="auto"/>
        <w:ind w:left="851" w:right="899"/>
        <w:jc w:val="both"/>
        <w:rPr>
          <w:rFonts w:ascii="Palatino Linotype" w:hAnsi="Palatino Linotype" w:cs="Arial"/>
          <w:i/>
        </w:rPr>
      </w:pPr>
    </w:p>
    <w:p w:rsidR="00CD0DF7" w:rsidRPr="002F34F0" w:rsidRDefault="00A241C9" w:rsidP="00A241C9">
      <w:pPr>
        <w:pStyle w:val="Prrafodelista"/>
        <w:ind w:left="709" w:right="757"/>
        <w:jc w:val="both"/>
        <w:rPr>
          <w:rFonts w:ascii="Palatino Linotype" w:hAnsi="Palatino Linotype" w:cs="Arial"/>
          <w:i/>
          <w:sz w:val="22"/>
        </w:rPr>
      </w:pPr>
      <w:r w:rsidRPr="002F34F0">
        <w:rPr>
          <w:rFonts w:ascii="Palatino Linotype" w:hAnsi="Palatino Linotype" w:cs="Arial"/>
          <w:i/>
          <w:sz w:val="22"/>
        </w:rPr>
        <w:t>“</w:t>
      </w:r>
      <w:r w:rsidR="00640ECD" w:rsidRPr="002F34F0">
        <w:rPr>
          <w:rFonts w:ascii="Palatino Linotype" w:hAnsi="Palatino Linotype" w:cs="Arial"/>
          <w:i/>
          <w:sz w:val="22"/>
        </w:rPr>
        <w:t xml:space="preserve">1.- Solicito se me entregue </w:t>
      </w:r>
      <w:proofErr w:type="spellStart"/>
      <w:r w:rsidR="00640ECD" w:rsidRPr="002F34F0">
        <w:rPr>
          <w:rFonts w:ascii="Palatino Linotype" w:hAnsi="Palatino Linotype" w:cs="Arial"/>
          <w:i/>
          <w:sz w:val="22"/>
        </w:rPr>
        <w:t>titulo</w:t>
      </w:r>
      <w:proofErr w:type="spellEnd"/>
      <w:r w:rsidR="00640ECD" w:rsidRPr="002F34F0">
        <w:rPr>
          <w:rFonts w:ascii="Palatino Linotype" w:hAnsi="Palatino Linotype" w:cs="Arial"/>
          <w:i/>
          <w:sz w:val="22"/>
        </w:rPr>
        <w:t xml:space="preserve"> de propiedad número 000001002401 de fecha 17 de marzo de 2016. 2.- Así mismo conocer quien aparece como "dueño" del Solar Número "Cuatro" ubicado en el Municipio de </w:t>
      </w:r>
      <w:proofErr w:type="spellStart"/>
      <w:r w:rsidR="00640ECD" w:rsidRPr="002F34F0">
        <w:rPr>
          <w:rFonts w:ascii="Palatino Linotype" w:hAnsi="Palatino Linotype" w:cs="Arial"/>
          <w:i/>
          <w:sz w:val="22"/>
        </w:rPr>
        <w:t>toluca</w:t>
      </w:r>
      <w:proofErr w:type="spellEnd"/>
      <w:r w:rsidR="00640ECD" w:rsidRPr="002F34F0">
        <w:rPr>
          <w:rFonts w:ascii="Palatino Linotype" w:hAnsi="Palatino Linotype" w:cs="Arial"/>
          <w:i/>
          <w:sz w:val="22"/>
        </w:rPr>
        <w:t>, Estado de México, que tiene una superficie de 174, 620. 545 m2 ( ciento setenta y cuatro mil seiscientos veinte punto quinientos cuarenta y cinco metros cuadrados, en los registros que tiene el Instituto de la Función Registral del Estado de México (Registro Público de la Propiedad) 3.- Saber si existen títulos de propiedad de ese solar registrados ante el IFREM.</w:t>
      </w:r>
      <w:r w:rsidRPr="002F34F0">
        <w:rPr>
          <w:rFonts w:ascii="Palatino Linotype" w:hAnsi="Palatino Linotype" w:cs="Arial"/>
          <w:i/>
          <w:sz w:val="22"/>
        </w:rPr>
        <w:t>”</w:t>
      </w:r>
    </w:p>
    <w:p w:rsidR="00A241C9" w:rsidRPr="002F34F0" w:rsidRDefault="00A241C9" w:rsidP="001C7FE8">
      <w:pPr>
        <w:pStyle w:val="Prrafodelista"/>
        <w:spacing w:line="360" w:lineRule="auto"/>
        <w:ind w:left="709" w:right="757"/>
        <w:jc w:val="both"/>
        <w:rPr>
          <w:rFonts w:ascii="Palatino Linotype" w:hAnsi="Palatino Linotype"/>
        </w:rPr>
      </w:pPr>
    </w:p>
    <w:p w:rsidR="0099654A" w:rsidRPr="002F34F0" w:rsidRDefault="0099654A" w:rsidP="00B20C37">
      <w:pPr>
        <w:pStyle w:val="Prrafodelista"/>
        <w:numPr>
          <w:ilvl w:val="0"/>
          <w:numId w:val="1"/>
        </w:numPr>
        <w:spacing w:line="360" w:lineRule="auto"/>
        <w:ind w:left="0" w:firstLine="0"/>
        <w:jc w:val="both"/>
        <w:rPr>
          <w:rFonts w:ascii="Palatino Linotype" w:hAnsi="Palatino Linotype" w:cs="Arial"/>
        </w:rPr>
      </w:pPr>
      <w:r w:rsidRPr="002F34F0">
        <w:rPr>
          <w:rFonts w:ascii="Palatino Linotype" w:hAnsi="Palatino Linotype" w:cs="Arial"/>
        </w:rPr>
        <w:lastRenderedPageBreak/>
        <w:t xml:space="preserve">De las constancias que obran en el expediente electrónico del </w:t>
      </w:r>
      <w:r w:rsidRPr="002F34F0">
        <w:rPr>
          <w:rFonts w:ascii="Palatino Linotype" w:hAnsi="Palatino Linotype" w:cs="Arial"/>
          <w:b/>
        </w:rPr>
        <w:t>SAIMEX</w:t>
      </w:r>
      <w:r w:rsidRPr="002F34F0">
        <w:rPr>
          <w:rFonts w:ascii="Palatino Linotype" w:hAnsi="Palatino Linotype" w:cs="Arial"/>
        </w:rPr>
        <w:t>, se advierte que, en el apartado de requerimientos de conformidad con el artículo 162 de Ley de la materia, el Titular de la Unidad de Transparencia turnó la solicitud de información a</w:t>
      </w:r>
      <w:r w:rsidR="00B20C37" w:rsidRPr="002F34F0">
        <w:rPr>
          <w:rFonts w:ascii="Palatino Linotype" w:hAnsi="Palatino Linotype" w:cs="Arial"/>
        </w:rPr>
        <w:t xml:space="preserve"> la Directora de Control y Supervisión de Oficinas Registrales, </w:t>
      </w:r>
      <w:r w:rsidR="00A241C9" w:rsidRPr="002F34F0">
        <w:rPr>
          <w:rFonts w:ascii="Palatino Linotype" w:hAnsi="Palatino Linotype" w:cs="Arial"/>
        </w:rPr>
        <w:t>servidor</w:t>
      </w:r>
      <w:r w:rsidR="00B20C37" w:rsidRPr="002F34F0">
        <w:rPr>
          <w:rFonts w:ascii="Palatino Linotype" w:hAnsi="Palatino Linotype" w:cs="Arial"/>
        </w:rPr>
        <w:t>a</w:t>
      </w:r>
      <w:r w:rsidR="00A241C9" w:rsidRPr="002F34F0">
        <w:rPr>
          <w:rFonts w:ascii="Palatino Linotype" w:hAnsi="Palatino Linotype" w:cs="Arial"/>
        </w:rPr>
        <w:t xml:space="preserve"> públic</w:t>
      </w:r>
      <w:r w:rsidR="00B20C37" w:rsidRPr="002F34F0">
        <w:rPr>
          <w:rFonts w:ascii="Palatino Linotype" w:hAnsi="Palatino Linotype" w:cs="Arial"/>
        </w:rPr>
        <w:t>a</w:t>
      </w:r>
      <w:r w:rsidR="00A241C9" w:rsidRPr="002F34F0">
        <w:rPr>
          <w:rFonts w:ascii="Palatino Linotype" w:hAnsi="Palatino Linotype" w:cs="Arial"/>
        </w:rPr>
        <w:t xml:space="preserve"> habilitad</w:t>
      </w:r>
      <w:r w:rsidR="00B20C37" w:rsidRPr="002F34F0">
        <w:rPr>
          <w:rFonts w:ascii="Palatino Linotype" w:hAnsi="Palatino Linotype" w:cs="Arial"/>
        </w:rPr>
        <w:t>a</w:t>
      </w:r>
      <w:r w:rsidRPr="002F34F0">
        <w:rPr>
          <w:rFonts w:ascii="Palatino Linotype" w:hAnsi="Palatino Linotype" w:cs="Arial"/>
        </w:rPr>
        <w:t xml:space="preserve">, </w:t>
      </w:r>
      <w:r w:rsidR="004D0ACC" w:rsidRPr="002F34F0">
        <w:rPr>
          <w:rFonts w:ascii="Palatino Linotype" w:hAnsi="Palatino Linotype" w:cs="Arial"/>
        </w:rPr>
        <w:t>mediante</w:t>
      </w:r>
      <w:r w:rsidRPr="002F34F0">
        <w:rPr>
          <w:rFonts w:ascii="Palatino Linotype" w:hAnsi="Palatino Linotype" w:cs="Arial"/>
        </w:rPr>
        <w:t xml:space="preserve"> </w:t>
      </w:r>
      <w:r w:rsidR="00A241C9" w:rsidRPr="002F34F0">
        <w:rPr>
          <w:rFonts w:ascii="Palatino Linotype" w:hAnsi="Palatino Linotype" w:cs="Arial"/>
        </w:rPr>
        <w:t>el</w:t>
      </w:r>
      <w:r w:rsidRPr="002F34F0">
        <w:rPr>
          <w:rFonts w:ascii="Palatino Linotype" w:hAnsi="Palatino Linotype" w:cs="Arial"/>
        </w:rPr>
        <w:t xml:space="preserve"> turno con número de folio </w:t>
      </w:r>
      <w:r w:rsidR="00B20C37" w:rsidRPr="002F34F0">
        <w:rPr>
          <w:rFonts w:ascii="Palatino Linotype" w:hAnsi="Palatino Linotype" w:cs="Arial"/>
          <w:b/>
          <w:bCs/>
        </w:rPr>
        <w:t>00090/IFR/IP/2019/TSP/0001</w:t>
      </w:r>
      <w:r w:rsidR="00A241C9" w:rsidRPr="002F34F0">
        <w:rPr>
          <w:rFonts w:ascii="Palatino Linotype" w:hAnsi="Palatino Linotype" w:cs="Arial"/>
          <w:b/>
          <w:bCs/>
        </w:rPr>
        <w:t>,</w:t>
      </w:r>
      <w:r w:rsidR="00CD0DF7" w:rsidRPr="002F34F0">
        <w:rPr>
          <w:rFonts w:ascii="Palatino Linotype" w:hAnsi="Palatino Linotype" w:cs="Arial"/>
          <w:b/>
          <w:bCs/>
        </w:rPr>
        <w:t xml:space="preserve"> </w:t>
      </w:r>
      <w:r w:rsidRPr="002F34F0">
        <w:rPr>
          <w:rFonts w:ascii="Palatino Linotype" w:hAnsi="Palatino Linotype" w:cs="Arial"/>
        </w:rPr>
        <w:t>tal como se aprecia en la siguiente imagen:</w:t>
      </w:r>
    </w:p>
    <w:p w:rsidR="0099654A" w:rsidRPr="002F34F0" w:rsidRDefault="0099654A" w:rsidP="0099654A">
      <w:pPr>
        <w:pStyle w:val="Prrafodelista"/>
        <w:spacing w:line="360" w:lineRule="auto"/>
        <w:ind w:left="0"/>
        <w:rPr>
          <w:rFonts w:ascii="Palatino Linotype" w:hAnsi="Palatino Linotype"/>
          <w:lang w:eastAsia="es-MX"/>
        </w:rPr>
      </w:pPr>
    </w:p>
    <w:p w:rsidR="0099654A" w:rsidRPr="002F34F0" w:rsidRDefault="00B20C37" w:rsidP="0099654A">
      <w:pPr>
        <w:pStyle w:val="Prrafodelista"/>
        <w:spacing w:line="360" w:lineRule="auto"/>
        <w:ind w:left="0"/>
        <w:jc w:val="center"/>
        <w:rPr>
          <w:rFonts w:ascii="Palatino Linotype" w:hAnsi="Palatino Linotype" w:cs="Arial"/>
        </w:rPr>
      </w:pPr>
      <w:r w:rsidRPr="002F34F0">
        <w:rPr>
          <w:noProof/>
          <w:lang w:eastAsia="es-MX"/>
        </w:rPr>
        <w:drawing>
          <wp:inline distT="0" distB="0" distL="0" distR="0" wp14:anchorId="32E58F89" wp14:editId="003CFA8F">
            <wp:extent cx="5791835" cy="1351915"/>
            <wp:effectExtent l="0" t="0" r="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351915"/>
                    </a:xfrm>
                    <a:prstGeom prst="rect">
                      <a:avLst/>
                    </a:prstGeom>
                  </pic:spPr>
                </pic:pic>
              </a:graphicData>
            </a:graphic>
          </wp:inline>
        </w:drawing>
      </w:r>
      <w:r w:rsidR="0099654A" w:rsidRPr="002F34F0">
        <w:rPr>
          <w:lang w:eastAsia="es-MX"/>
        </w:rPr>
        <w:t xml:space="preserve">  </w:t>
      </w:r>
    </w:p>
    <w:p w:rsidR="0099654A" w:rsidRPr="002F34F0" w:rsidRDefault="0099654A" w:rsidP="0099654A">
      <w:pPr>
        <w:spacing w:line="360" w:lineRule="auto"/>
        <w:jc w:val="both"/>
        <w:rPr>
          <w:rFonts w:ascii="Palatino Linotype" w:hAnsi="Palatino Linotype" w:cs="Arial"/>
        </w:rPr>
      </w:pPr>
    </w:p>
    <w:p w:rsidR="0099654A" w:rsidRPr="002F34F0" w:rsidRDefault="0099654A" w:rsidP="0099654A">
      <w:pPr>
        <w:pStyle w:val="Prrafodelista"/>
        <w:spacing w:line="360" w:lineRule="auto"/>
        <w:ind w:left="0"/>
        <w:jc w:val="both"/>
        <w:rPr>
          <w:rFonts w:ascii="Palatino Linotype" w:hAnsi="Palatino Linotype" w:cs="Arial"/>
        </w:rPr>
      </w:pPr>
      <w:r w:rsidRPr="002F34F0">
        <w:rPr>
          <w:rFonts w:ascii="Palatino Linotype" w:hAnsi="Palatino Linotype" w:cs="Arial"/>
        </w:rPr>
        <w:t xml:space="preserve">Dicho requerimiento, cabe señalar que fue atendido por </w:t>
      </w:r>
      <w:r w:rsidR="004334C7" w:rsidRPr="002F34F0">
        <w:rPr>
          <w:rFonts w:ascii="Palatino Linotype" w:hAnsi="Palatino Linotype" w:cs="Arial"/>
        </w:rPr>
        <w:t>el</w:t>
      </w:r>
      <w:r w:rsidR="00855BF6" w:rsidRPr="002F34F0">
        <w:rPr>
          <w:rFonts w:ascii="Palatino Linotype" w:hAnsi="Palatino Linotype" w:cs="Arial"/>
        </w:rPr>
        <w:t xml:space="preserve"> </w:t>
      </w:r>
      <w:r w:rsidRPr="002F34F0">
        <w:rPr>
          <w:rFonts w:ascii="Palatino Linotype" w:hAnsi="Palatino Linotype" w:cs="Arial"/>
        </w:rPr>
        <w:t>servidor público señalado, a través de</w:t>
      </w:r>
      <w:r w:rsidR="00855BF6" w:rsidRPr="002F34F0">
        <w:rPr>
          <w:rFonts w:ascii="Palatino Linotype" w:hAnsi="Palatino Linotype" w:cs="Arial"/>
        </w:rPr>
        <w:t>l</w:t>
      </w:r>
      <w:r w:rsidRPr="002F34F0">
        <w:rPr>
          <w:rFonts w:ascii="Palatino Linotype" w:hAnsi="Palatino Linotype" w:cs="Arial"/>
        </w:rPr>
        <w:t xml:space="preserve"> folio de respuesta </w:t>
      </w:r>
      <w:r w:rsidR="00B20C37" w:rsidRPr="002F34F0">
        <w:rPr>
          <w:rFonts w:ascii="Palatino Linotype" w:hAnsi="Palatino Linotype" w:cs="Arial"/>
          <w:b/>
          <w:bCs/>
        </w:rPr>
        <w:t>00090/IFR/IP/2019/RSP/0001</w:t>
      </w:r>
      <w:r w:rsidR="004D0ACC" w:rsidRPr="002F34F0">
        <w:rPr>
          <w:rFonts w:ascii="Palatino Linotype" w:hAnsi="Palatino Linotype" w:cs="Arial"/>
          <w:b/>
          <w:bCs/>
        </w:rPr>
        <w:t xml:space="preserve"> </w:t>
      </w:r>
      <w:r w:rsidRPr="002F34F0">
        <w:rPr>
          <w:rFonts w:ascii="Palatino Linotype" w:hAnsi="Palatino Linotype" w:cs="Arial"/>
        </w:rPr>
        <w:t xml:space="preserve">tal y como se ilustra con la imagen inserta: </w:t>
      </w:r>
    </w:p>
    <w:p w:rsidR="004D0ACC" w:rsidRPr="002F34F0" w:rsidRDefault="004D0ACC" w:rsidP="0099654A">
      <w:pPr>
        <w:pStyle w:val="Prrafodelista"/>
        <w:spacing w:line="360" w:lineRule="auto"/>
        <w:ind w:left="0"/>
        <w:jc w:val="both"/>
        <w:rPr>
          <w:rFonts w:ascii="Palatino Linotype" w:hAnsi="Palatino Linotype" w:cs="Arial"/>
        </w:rPr>
      </w:pPr>
    </w:p>
    <w:p w:rsidR="00855BF6" w:rsidRPr="002F34F0" w:rsidRDefault="00B20C37" w:rsidP="0099654A">
      <w:pPr>
        <w:pStyle w:val="Prrafodelista"/>
        <w:spacing w:line="360" w:lineRule="auto"/>
        <w:ind w:left="0"/>
        <w:jc w:val="both"/>
        <w:rPr>
          <w:rFonts w:ascii="Palatino Linotype" w:hAnsi="Palatino Linotype" w:cs="Arial"/>
        </w:rPr>
      </w:pPr>
      <w:r w:rsidRPr="002F34F0">
        <w:rPr>
          <w:noProof/>
          <w:lang w:eastAsia="es-MX"/>
        </w:rPr>
        <w:drawing>
          <wp:inline distT="0" distB="0" distL="0" distR="0" wp14:anchorId="52FC8B28" wp14:editId="7ACDED83">
            <wp:extent cx="5791835" cy="82359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823595"/>
                    </a:xfrm>
                    <a:prstGeom prst="rect">
                      <a:avLst/>
                    </a:prstGeom>
                  </pic:spPr>
                </pic:pic>
              </a:graphicData>
            </a:graphic>
          </wp:inline>
        </w:drawing>
      </w:r>
    </w:p>
    <w:p w:rsidR="0099654A" w:rsidRPr="002F34F0" w:rsidRDefault="0099654A" w:rsidP="0099654A">
      <w:pPr>
        <w:pStyle w:val="Prrafodelista"/>
        <w:spacing w:line="360" w:lineRule="auto"/>
        <w:ind w:left="0"/>
        <w:jc w:val="center"/>
        <w:rPr>
          <w:rFonts w:ascii="Palatino Linotype" w:hAnsi="Palatino Linotype" w:cs="Arial"/>
        </w:rPr>
      </w:pPr>
    </w:p>
    <w:p w:rsidR="00AC52F7" w:rsidRPr="002F34F0" w:rsidRDefault="00AC52F7" w:rsidP="00047E6B">
      <w:pPr>
        <w:pStyle w:val="Prrafodelista"/>
        <w:numPr>
          <w:ilvl w:val="0"/>
          <w:numId w:val="1"/>
        </w:numPr>
        <w:spacing w:line="360" w:lineRule="auto"/>
        <w:ind w:left="0" w:firstLine="0"/>
        <w:contextualSpacing w:val="0"/>
        <w:jc w:val="both"/>
        <w:rPr>
          <w:rFonts w:ascii="Palatino Linotype" w:hAnsi="Palatino Linotype" w:cs="Arial"/>
        </w:rPr>
      </w:pPr>
      <w:r w:rsidRPr="002F34F0">
        <w:rPr>
          <w:rFonts w:ascii="Palatino Linotype" w:hAnsi="Palatino Linotype" w:cs="Arial"/>
        </w:rPr>
        <w:t xml:space="preserve">De las constancias que integran el expediente electrónico del </w:t>
      </w:r>
      <w:r w:rsidRPr="002F34F0">
        <w:rPr>
          <w:rFonts w:ascii="Palatino Linotype" w:hAnsi="Palatino Linotype" w:cs="Arial"/>
          <w:b/>
        </w:rPr>
        <w:t>SAIMEX</w:t>
      </w:r>
      <w:r w:rsidRPr="002F34F0">
        <w:rPr>
          <w:rFonts w:ascii="Palatino Linotype" w:hAnsi="Palatino Linotype" w:cs="Arial"/>
        </w:rPr>
        <w:t xml:space="preserve"> se advierte que </w:t>
      </w:r>
      <w:r w:rsidRPr="002F34F0">
        <w:rPr>
          <w:rFonts w:ascii="Palatino Linotype" w:hAnsi="Palatino Linotype" w:cs="Arial"/>
          <w:b/>
        </w:rPr>
        <w:t>EL SUJETO OBLIGADO</w:t>
      </w:r>
      <w:r w:rsidRPr="002F34F0">
        <w:rPr>
          <w:rFonts w:ascii="Palatino Linotype" w:hAnsi="Palatino Linotype" w:cs="Arial"/>
        </w:rPr>
        <w:t xml:space="preserve"> dio respuesta a la solicitud de acceso a la información, en fecha </w:t>
      </w:r>
      <w:r w:rsidR="00B20C37" w:rsidRPr="002F34F0">
        <w:rPr>
          <w:rFonts w:ascii="Palatino Linotype" w:hAnsi="Palatino Linotype" w:cs="Arial"/>
        </w:rPr>
        <w:t>veintiuno</w:t>
      </w:r>
      <w:r w:rsidR="004334C7" w:rsidRPr="002F34F0">
        <w:rPr>
          <w:rFonts w:ascii="Palatino Linotype" w:hAnsi="Palatino Linotype" w:cs="Arial"/>
        </w:rPr>
        <w:t xml:space="preserve"> de octubre </w:t>
      </w:r>
      <w:r w:rsidRPr="002F34F0">
        <w:rPr>
          <w:rFonts w:ascii="Palatino Linotype" w:hAnsi="Palatino Linotype" w:cs="Arial"/>
        </w:rPr>
        <w:t>de dos mil diecinueve, en los términos que a continuación se citan:</w:t>
      </w:r>
    </w:p>
    <w:p w:rsidR="00B20C37" w:rsidRPr="002F34F0" w:rsidRDefault="00AC52F7" w:rsidP="00B20C37">
      <w:pPr>
        <w:ind w:left="709" w:right="757"/>
        <w:jc w:val="right"/>
        <w:rPr>
          <w:rFonts w:ascii="Palatino Linotype" w:hAnsi="Palatino Linotype" w:cs="Arial"/>
          <w:i/>
          <w:sz w:val="22"/>
        </w:rPr>
      </w:pPr>
      <w:r w:rsidRPr="002F34F0">
        <w:rPr>
          <w:rFonts w:ascii="Palatino Linotype" w:hAnsi="Palatino Linotype" w:cs="Arial"/>
          <w:i/>
          <w:sz w:val="22"/>
        </w:rPr>
        <w:lastRenderedPageBreak/>
        <w:t>“</w:t>
      </w:r>
      <w:r w:rsidR="00B20C37" w:rsidRPr="002F34F0">
        <w:rPr>
          <w:rFonts w:ascii="Palatino Linotype" w:hAnsi="Palatino Linotype" w:cs="Arial"/>
          <w:i/>
          <w:sz w:val="22"/>
        </w:rPr>
        <w:t>Metepec, México a 21 de Octubre de 2019</w:t>
      </w:r>
    </w:p>
    <w:p w:rsidR="00B20C37" w:rsidRPr="002F34F0" w:rsidRDefault="00B20C37" w:rsidP="00B20C37">
      <w:pPr>
        <w:ind w:left="709" w:right="757"/>
        <w:jc w:val="right"/>
        <w:rPr>
          <w:rFonts w:ascii="Palatino Linotype" w:hAnsi="Palatino Linotype" w:cs="Arial"/>
          <w:i/>
          <w:sz w:val="22"/>
        </w:rPr>
      </w:pPr>
      <w:r w:rsidRPr="002F34F0">
        <w:rPr>
          <w:rFonts w:ascii="Palatino Linotype" w:hAnsi="Palatino Linotype" w:cs="Arial"/>
          <w:i/>
          <w:sz w:val="22"/>
        </w:rPr>
        <w:t xml:space="preserve">Nombre del solicitante: </w:t>
      </w:r>
      <w:proofErr w:type="spellStart"/>
      <w:r w:rsidR="00F40DD5" w:rsidRPr="00F40DD5">
        <w:rPr>
          <w:rFonts w:ascii="Palatino Linotype" w:hAnsi="Palatino Linotype" w:cs="Arial"/>
          <w:i/>
          <w:sz w:val="22"/>
        </w:rPr>
        <w:t>XXXXXX</w:t>
      </w:r>
      <w:proofErr w:type="spellEnd"/>
      <w:r w:rsidR="00F40DD5" w:rsidRPr="00F40DD5">
        <w:rPr>
          <w:rFonts w:ascii="Palatino Linotype" w:hAnsi="Palatino Linotype" w:cs="Arial"/>
          <w:i/>
          <w:sz w:val="22"/>
        </w:rPr>
        <w:t xml:space="preserve"> </w:t>
      </w:r>
      <w:proofErr w:type="spellStart"/>
      <w:r w:rsidR="00F40DD5" w:rsidRPr="00F40DD5">
        <w:rPr>
          <w:rFonts w:ascii="Palatino Linotype" w:hAnsi="Palatino Linotype" w:cs="Arial"/>
          <w:i/>
          <w:sz w:val="22"/>
        </w:rPr>
        <w:t>XXXXXXXX</w:t>
      </w:r>
      <w:proofErr w:type="spellEnd"/>
      <w:r w:rsidR="00F40DD5" w:rsidRPr="00F40DD5">
        <w:rPr>
          <w:rFonts w:ascii="Palatino Linotype" w:hAnsi="Palatino Linotype" w:cs="Arial"/>
          <w:i/>
          <w:sz w:val="22"/>
        </w:rPr>
        <w:t xml:space="preserve"> </w:t>
      </w:r>
      <w:proofErr w:type="spellStart"/>
      <w:r w:rsidR="00F40DD5" w:rsidRPr="00F40DD5">
        <w:rPr>
          <w:rFonts w:ascii="Palatino Linotype" w:hAnsi="Palatino Linotype" w:cs="Arial"/>
          <w:i/>
          <w:sz w:val="22"/>
        </w:rPr>
        <w:t>XXXXXXXXX</w:t>
      </w:r>
      <w:proofErr w:type="spellEnd"/>
    </w:p>
    <w:p w:rsidR="00B20C37" w:rsidRPr="002F34F0" w:rsidRDefault="00B20C37" w:rsidP="00B20C37">
      <w:pPr>
        <w:ind w:left="709" w:right="757"/>
        <w:jc w:val="right"/>
        <w:rPr>
          <w:rFonts w:ascii="Palatino Linotype" w:hAnsi="Palatino Linotype" w:cs="Arial"/>
          <w:i/>
          <w:sz w:val="22"/>
        </w:rPr>
      </w:pPr>
      <w:r w:rsidRPr="002F34F0">
        <w:rPr>
          <w:rFonts w:ascii="Palatino Linotype" w:hAnsi="Palatino Linotype" w:cs="Arial"/>
          <w:i/>
          <w:sz w:val="22"/>
        </w:rPr>
        <w:t>Folio de la solicitud: 00090/IFR/IP/2019</w:t>
      </w:r>
    </w:p>
    <w:p w:rsidR="00B20C37" w:rsidRPr="002F34F0" w:rsidRDefault="00B20C37" w:rsidP="00B20C37">
      <w:pPr>
        <w:ind w:left="709" w:right="757"/>
        <w:jc w:val="right"/>
        <w:rPr>
          <w:rFonts w:ascii="Palatino Linotype" w:hAnsi="Palatino Linotype" w:cs="Arial"/>
          <w:i/>
          <w:sz w:val="22"/>
        </w:rPr>
      </w:pPr>
    </w:p>
    <w:p w:rsidR="00B20C37" w:rsidRPr="002F34F0" w:rsidRDefault="00B20C37" w:rsidP="00B20C37">
      <w:pPr>
        <w:ind w:left="709" w:right="757"/>
        <w:jc w:val="both"/>
        <w:rPr>
          <w:rFonts w:ascii="Palatino Linotype" w:hAnsi="Palatino Linotype" w:cs="Arial"/>
          <w:i/>
          <w:sz w:val="22"/>
        </w:rPr>
      </w:pPr>
      <w:r w:rsidRPr="002F34F0">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B20C37" w:rsidRPr="002F34F0" w:rsidRDefault="00B20C37" w:rsidP="00B20C37">
      <w:pPr>
        <w:ind w:left="709" w:right="757"/>
        <w:jc w:val="both"/>
        <w:rPr>
          <w:rFonts w:ascii="Palatino Linotype" w:hAnsi="Palatino Linotype" w:cs="Arial"/>
          <w:i/>
          <w:sz w:val="22"/>
        </w:rPr>
      </w:pPr>
    </w:p>
    <w:p w:rsidR="00B20C37" w:rsidRPr="002F34F0" w:rsidRDefault="00B20C37" w:rsidP="00B20C37">
      <w:pPr>
        <w:ind w:left="709" w:right="757"/>
        <w:jc w:val="both"/>
        <w:rPr>
          <w:rFonts w:ascii="Palatino Linotype" w:hAnsi="Palatino Linotype" w:cs="Arial"/>
          <w:i/>
          <w:sz w:val="22"/>
        </w:rPr>
      </w:pPr>
      <w:r w:rsidRPr="002F34F0">
        <w:rPr>
          <w:rFonts w:ascii="Palatino Linotype" w:hAnsi="Palatino Linotype" w:cs="Arial"/>
          <w:i/>
          <w:sz w:val="22"/>
        </w:rPr>
        <w:t>Después de haber revisado el contenido de su petición, esta Unidad de Transparencia, mediante oficio 222C0101040202L/275/2019 solicitó a la M. en D.F. Sara Embriz Díaz, Directora de Control y Supervisión de Oficinas Registrales, en su carácter de Servidora Pública Habilitada Titular en Materia de Transparencia, coadyuve para dar respuesta a la solicitud de información referida, quien a su vez respondió con el oficio 222C0101030000L/3478/2019, mismo que se anexa como respuesta a su solicitud. Con lo anterior, se ha dado atención a su solicitud, dejando a salvo sus derechos a efecto de que los haga valer ante las autoridades correspondientes, mismos que se encuentran contemplados en el Capítulo I del Título Octavo de la Ley de Transparencia y Acceso a la Información Pública del Estado de México y Municipios. Sin otro particular por el momento, reciba un cordial saludo.</w:t>
      </w:r>
    </w:p>
    <w:p w:rsidR="00B20C37" w:rsidRPr="002F34F0" w:rsidRDefault="00B20C37" w:rsidP="00B20C37">
      <w:pPr>
        <w:ind w:left="709" w:right="757"/>
        <w:jc w:val="both"/>
        <w:rPr>
          <w:rFonts w:ascii="Palatino Linotype" w:hAnsi="Palatino Linotype" w:cs="Arial"/>
          <w:i/>
          <w:sz w:val="22"/>
        </w:rPr>
      </w:pPr>
    </w:p>
    <w:p w:rsidR="00B20C37" w:rsidRPr="002F34F0" w:rsidRDefault="00B20C37" w:rsidP="00B20C37">
      <w:pPr>
        <w:ind w:left="709" w:right="757"/>
        <w:jc w:val="both"/>
        <w:rPr>
          <w:rFonts w:ascii="Palatino Linotype" w:hAnsi="Palatino Linotype" w:cs="Arial"/>
          <w:i/>
          <w:sz w:val="22"/>
        </w:rPr>
      </w:pPr>
      <w:r w:rsidRPr="002F34F0">
        <w:rPr>
          <w:rFonts w:ascii="Palatino Linotype" w:hAnsi="Palatino Linotype" w:cs="Arial"/>
          <w:i/>
          <w:sz w:val="22"/>
        </w:rPr>
        <w:t>ATENTAMENTE</w:t>
      </w:r>
    </w:p>
    <w:p w:rsidR="00AC52F7" w:rsidRPr="002F34F0" w:rsidRDefault="00B20C37" w:rsidP="00B20C37">
      <w:pPr>
        <w:ind w:left="709" w:right="757"/>
        <w:jc w:val="both"/>
        <w:rPr>
          <w:rFonts w:ascii="Palatino Linotype" w:hAnsi="Palatino Linotype" w:cs="Arial"/>
          <w:i/>
          <w:sz w:val="22"/>
        </w:rPr>
      </w:pPr>
      <w:r w:rsidRPr="002F34F0">
        <w:rPr>
          <w:rFonts w:ascii="Palatino Linotype" w:hAnsi="Palatino Linotype" w:cs="Arial"/>
          <w:i/>
          <w:sz w:val="22"/>
        </w:rPr>
        <w:t>L.I. MARIELA MEDINA HERNÁNDEZ</w:t>
      </w:r>
      <w:r w:rsidR="00AC52F7" w:rsidRPr="002F34F0">
        <w:rPr>
          <w:rFonts w:ascii="Palatino Linotype" w:hAnsi="Palatino Linotype" w:cs="Arial"/>
          <w:i/>
          <w:sz w:val="22"/>
        </w:rPr>
        <w:t>”</w:t>
      </w:r>
    </w:p>
    <w:p w:rsidR="00047E6B" w:rsidRPr="002F34F0" w:rsidRDefault="00047E6B" w:rsidP="004334C7">
      <w:pPr>
        <w:spacing w:line="360" w:lineRule="auto"/>
        <w:ind w:left="709" w:right="757"/>
        <w:jc w:val="both"/>
        <w:rPr>
          <w:rFonts w:ascii="Palatino Linotype" w:hAnsi="Palatino Linotype" w:cs="Arial"/>
          <w:i/>
          <w:sz w:val="22"/>
        </w:rPr>
      </w:pPr>
    </w:p>
    <w:p w:rsidR="004334C7" w:rsidRPr="002F34F0" w:rsidRDefault="00AC52F7" w:rsidP="00E5594E">
      <w:pPr>
        <w:spacing w:line="360" w:lineRule="auto"/>
        <w:jc w:val="both"/>
        <w:rPr>
          <w:rFonts w:ascii="Palatino Linotype" w:hAnsi="Palatino Linotype" w:cs="Arial"/>
        </w:rPr>
      </w:pPr>
      <w:r w:rsidRPr="002F34F0">
        <w:rPr>
          <w:rFonts w:ascii="Palatino Linotype" w:hAnsi="Palatino Linotype" w:cs="Arial"/>
        </w:rPr>
        <w:t xml:space="preserve">Adjunto a su respuesta, </w:t>
      </w:r>
      <w:r w:rsidRPr="002F34F0">
        <w:rPr>
          <w:rFonts w:ascii="Palatino Linotype" w:hAnsi="Palatino Linotype" w:cs="Arial"/>
          <w:b/>
        </w:rPr>
        <w:t xml:space="preserve">EL SUJETO OBLIGADO </w:t>
      </w:r>
      <w:r w:rsidRPr="002F34F0">
        <w:rPr>
          <w:rFonts w:ascii="Palatino Linotype" w:hAnsi="Palatino Linotype" w:cs="Arial"/>
        </w:rPr>
        <w:t xml:space="preserve">remitió </w:t>
      </w:r>
      <w:r w:rsidR="00E5594E" w:rsidRPr="002F34F0">
        <w:rPr>
          <w:rFonts w:ascii="Palatino Linotype" w:hAnsi="Palatino Linotype" w:cs="Arial"/>
        </w:rPr>
        <w:t>el archivo electrónico</w:t>
      </w:r>
      <w:r w:rsidRPr="002F34F0">
        <w:rPr>
          <w:rFonts w:ascii="Palatino Linotype" w:hAnsi="Palatino Linotype" w:cs="Arial"/>
        </w:rPr>
        <w:t xml:space="preserve"> </w:t>
      </w:r>
      <w:r w:rsidR="00E5594E" w:rsidRPr="002F34F0">
        <w:rPr>
          <w:rFonts w:ascii="Palatino Linotype" w:hAnsi="Palatino Linotype" w:cs="Arial"/>
          <w:b/>
        </w:rPr>
        <w:t>00090-IFR-IP-2019.PDF</w:t>
      </w:r>
      <w:r w:rsidR="00E5594E" w:rsidRPr="002F34F0">
        <w:rPr>
          <w:rFonts w:ascii="Palatino Linotype" w:hAnsi="Palatino Linotype" w:cs="Arial"/>
        </w:rPr>
        <w:t xml:space="preserve"> el cual consiste en el oficio 222C0101030000L/3478/2019 suscrito por la Directora de Control y Supervisión de Oficinas Registrales en el que se da respuesta a cada uno de los requerimientos del particular.</w:t>
      </w:r>
    </w:p>
    <w:p w:rsidR="004334C7" w:rsidRPr="002F34F0" w:rsidRDefault="004334C7" w:rsidP="004334C7">
      <w:pPr>
        <w:spacing w:line="360" w:lineRule="auto"/>
        <w:jc w:val="both"/>
        <w:rPr>
          <w:rFonts w:ascii="Palatino Linotype" w:hAnsi="Palatino Linotype" w:cs="Arial"/>
          <w:b/>
        </w:rPr>
      </w:pPr>
    </w:p>
    <w:p w:rsidR="00B06D8A" w:rsidRPr="002F34F0" w:rsidRDefault="00B06D8A" w:rsidP="00B06D8A">
      <w:pPr>
        <w:pStyle w:val="Prrafodelista"/>
        <w:numPr>
          <w:ilvl w:val="0"/>
          <w:numId w:val="2"/>
        </w:numPr>
        <w:spacing w:line="360" w:lineRule="auto"/>
        <w:ind w:left="0" w:firstLine="0"/>
        <w:jc w:val="both"/>
        <w:rPr>
          <w:rFonts w:ascii="Palatino Linotype" w:hAnsi="Palatino Linotype" w:cs="Arial"/>
        </w:rPr>
      </w:pPr>
      <w:r w:rsidRPr="002F34F0">
        <w:rPr>
          <w:rFonts w:ascii="Palatino Linotype" w:hAnsi="Palatino Linotype"/>
        </w:rPr>
        <w:t xml:space="preserve">Inconforme con la </w:t>
      </w:r>
      <w:r w:rsidRPr="002F34F0">
        <w:rPr>
          <w:rFonts w:ascii="Palatino Linotype" w:hAnsi="Palatino Linotype" w:cs="Arial"/>
        </w:rPr>
        <w:t xml:space="preserve">respuesta </w:t>
      </w:r>
      <w:r w:rsidRPr="002F34F0">
        <w:rPr>
          <w:rFonts w:ascii="Palatino Linotype" w:hAnsi="Palatino Linotype"/>
        </w:rPr>
        <w:t xml:space="preserve">del </w:t>
      </w:r>
      <w:r w:rsidRPr="002F34F0">
        <w:rPr>
          <w:rFonts w:ascii="Palatino Linotype" w:hAnsi="Palatino Linotype"/>
          <w:b/>
        </w:rPr>
        <w:t>SUJETO OBLIGADO</w:t>
      </w:r>
      <w:r w:rsidRPr="002F34F0">
        <w:rPr>
          <w:rFonts w:ascii="Palatino Linotype" w:hAnsi="Palatino Linotype"/>
        </w:rPr>
        <w:t xml:space="preserve">, el </w:t>
      </w:r>
      <w:r w:rsidR="00206191" w:rsidRPr="002F34F0">
        <w:rPr>
          <w:rFonts w:ascii="Palatino Linotype" w:hAnsi="Palatino Linotype"/>
        </w:rPr>
        <w:t>veintidós</w:t>
      </w:r>
      <w:r w:rsidR="00114A43" w:rsidRPr="002F34F0">
        <w:rPr>
          <w:rFonts w:ascii="Palatino Linotype" w:hAnsi="Palatino Linotype"/>
        </w:rPr>
        <w:t xml:space="preserve"> de octubre</w:t>
      </w:r>
      <w:r w:rsidR="0050631D" w:rsidRPr="002F34F0">
        <w:rPr>
          <w:rFonts w:ascii="Palatino Linotype" w:hAnsi="Palatino Linotype"/>
        </w:rPr>
        <w:t xml:space="preserve"> </w:t>
      </w:r>
      <w:r w:rsidRPr="002F34F0">
        <w:rPr>
          <w:rFonts w:ascii="Palatino Linotype" w:hAnsi="Palatino Linotype"/>
        </w:rPr>
        <w:t xml:space="preserve">de dos mil diecinueve, </w:t>
      </w:r>
      <w:r w:rsidR="00CD0DF7" w:rsidRPr="002F34F0">
        <w:rPr>
          <w:rFonts w:ascii="Palatino Linotype" w:hAnsi="Palatino Linotype"/>
          <w:b/>
        </w:rPr>
        <w:t>EL RECURRENTE</w:t>
      </w:r>
      <w:r w:rsidRPr="002F34F0">
        <w:rPr>
          <w:rFonts w:ascii="Palatino Linotype" w:hAnsi="Palatino Linotype"/>
        </w:rPr>
        <w:t xml:space="preserve"> interpuso el recurso de revisión objeto del presente estudio, el cual fue registrado en </w:t>
      </w:r>
      <w:r w:rsidRPr="002F34F0">
        <w:rPr>
          <w:rFonts w:ascii="Palatino Linotype" w:hAnsi="Palatino Linotype"/>
          <w:b/>
        </w:rPr>
        <w:t>EL SAIMEX</w:t>
      </w:r>
      <w:r w:rsidRPr="002F34F0">
        <w:rPr>
          <w:rFonts w:ascii="Palatino Linotype" w:hAnsi="Palatino Linotype"/>
        </w:rPr>
        <w:t xml:space="preserve"> y se le asignó el número de expediente </w:t>
      </w:r>
      <w:r w:rsidR="00215B89" w:rsidRPr="002F34F0">
        <w:rPr>
          <w:rFonts w:ascii="Palatino Linotype" w:hAnsi="Palatino Linotype" w:cs="Arial"/>
          <w:b/>
          <w:bCs/>
        </w:rPr>
        <w:t>0</w:t>
      </w:r>
      <w:r w:rsidR="00C4154F" w:rsidRPr="002F34F0">
        <w:rPr>
          <w:rFonts w:ascii="Palatino Linotype" w:hAnsi="Palatino Linotype" w:cs="Arial"/>
          <w:b/>
          <w:bCs/>
        </w:rPr>
        <w:t>82</w:t>
      </w:r>
      <w:r w:rsidR="00E5594E" w:rsidRPr="002F34F0">
        <w:rPr>
          <w:rFonts w:ascii="Palatino Linotype" w:hAnsi="Palatino Linotype" w:cs="Arial"/>
          <w:b/>
          <w:bCs/>
        </w:rPr>
        <w:t>17</w:t>
      </w:r>
      <w:r w:rsidR="00215B89" w:rsidRPr="002F34F0">
        <w:rPr>
          <w:rFonts w:ascii="Palatino Linotype" w:hAnsi="Palatino Linotype" w:cs="Arial"/>
          <w:b/>
          <w:bCs/>
        </w:rPr>
        <w:t>/INFOEM/IP/RR/2019</w:t>
      </w:r>
      <w:r w:rsidRPr="002F34F0">
        <w:rPr>
          <w:rFonts w:ascii="Palatino Linotype" w:hAnsi="Palatino Linotype" w:cs="Arial"/>
        </w:rPr>
        <w:t>, en el que señaló como acto impugnado lo siguiente:</w:t>
      </w:r>
    </w:p>
    <w:p w:rsidR="00B06D8A" w:rsidRPr="002F34F0" w:rsidRDefault="00B06D8A" w:rsidP="00B06D8A">
      <w:pPr>
        <w:pStyle w:val="Prrafodelista"/>
        <w:spacing w:line="360" w:lineRule="auto"/>
        <w:ind w:left="0"/>
        <w:jc w:val="both"/>
        <w:rPr>
          <w:rFonts w:ascii="Palatino Linotype" w:hAnsi="Palatino Linotype" w:cs="Arial"/>
        </w:rPr>
      </w:pPr>
    </w:p>
    <w:p w:rsidR="00B06D8A" w:rsidRPr="002F34F0" w:rsidRDefault="006917E8" w:rsidP="003E0BFC">
      <w:pPr>
        <w:ind w:left="709" w:right="757"/>
        <w:jc w:val="both"/>
        <w:rPr>
          <w:rFonts w:ascii="Palatino Linotype" w:hAnsi="Palatino Linotype"/>
          <w:i/>
          <w:color w:val="000000"/>
          <w:sz w:val="22"/>
        </w:rPr>
      </w:pPr>
      <w:r w:rsidRPr="002F34F0">
        <w:rPr>
          <w:rFonts w:ascii="Palatino Linotype" w:hAnsi="Palatino Linotype"/>
          <w:i/>
          <w:color w:val="000000"/>
          <w:sz w:val="22"/>
        </w:rPr>
        <w:t>“</w:t>
      </w:r>
      <w:r w:rsidR="00E5594E" w:rsidRPr="002F34F0">
        <w:rPr>
          <w:rFonts w:ascii="Palatino Linotype" w:hAnsi="Palatino Linotype"/>
          <w:i/>
          <w:color w:val="000000"/>
          <w:sz w:val="22"/>
        </w:rPr>
        <w:t xml:space="preserve">En el punto dos de mi solicitud de información, solicito saber si se encuentran registrados títulos de propiedad respecto el Solar en comento, en relación al </w:t>
      </w:r>
      <w:proofErr w:type="spellStart"/>
      <w:r w:rsidR="00E5594E" w:rsidRPr="002F34F0">
        <w:rPr>
          <w:rFonts w:ascii="Palatino Linotype" w:hAnsi="Palatino Linotype"/>
          <w:i/>
          <w:color w:val="000000"/>
          <w:sz w:val="22"/>
        </w:rPr>
        <w:t>titulo</w:t>
      </w:r>
      <w:proofErr w:type="spellEnd"/>
      <w:r w:rsidR="00E5594E" w:rsidRPr="002F34F0">
        <w:rPr>
          <w:rFonts w:ascii="Palatino Linotype" w:hAnsi="Palatino Linotype"/>
          <w:i/>
          <w:color w:val="000000"/>
          <w:sz w:val="22"/>
        </w:rPr>
        <w:t xml:space="preserve"> de propiedad número 000001002401 de fecha 17 de marzo de 2016. Si bien no tienen información particular del solar, si se me puede informar si se encuentra inscrito el </w:t>
      </w:r>
      <w:proofErr w:type="spellStart"/>
      <w:r w:rsidR="00E5594E" w:rsidRPr="002F34F0">
        <w:rPr>
          <w:rFonts w:ascii="Palatino Linotype" w:hAnsi="Palatino Linotype"/>
          <w:i/>
          <w:color w:val="000000"/>
          <w:sz w:val="22"/>
        </w:rPr>
        <w:t>titulo</w:t>
      </w:r>
      <w:proofErr w:type="spellEnd"/>
      <w:r w:rsidR="00E5594E" w:rsidRPr="002F34F0">
        <w:rPr>
          <w:rFonts w:ascii="Palatino Linotype" w:hAnsi="Palatino Linotype"/>
          <w:i/>
          <w:color w:val="000000"/>
          <w:sz w:val="22"/>
        </w:rPr>
        <w:t xml:space="preserve"> de propiedad "000001002401 de fecha 17 de marzo de 2016</w:t>
      </w:r>
      <w:proofErr w:type="gramStart"/>
      <w:r w:rsidR="00E5594E" w:rsidRPr="002F34F0">
        <w:rPr>
          <w:rFonts w:ascii="Palatino Linotype" w:hAnsi="Palatino Linotype"/>
          <w:i/>
          <w:color w:val="000000"/>
          <w:sz w:val="22"/>
        </w:rPr>
        <w:t>" .</w:t>
      </w:r>
      <w:proofErr w:type="gramEnd"/>
      <w:r w:rsidR="00E5594E" w:rsidRPr="002F34F0">
        <w:rPr>
          <w:rFonts w:ascii="Palatino Linotype" w:hAnsi="Palatino Linotype"/>
          <w:i/>
          <w:color w:val="000000"/>
          <w:sz w:val="22"/>
        </w:rPr>
        <w:t xml:space="preserve"> Así mismo solicité se me enviará por este medio la información en razón de que me encuentro imposibilitado para poder acudir a las oficinas registrares y ello no debe representar un impedimento para el acceso a la información por lo que solicito nuevamente se me envié la información a través de este medio. De no enviarme la información y tener como único medio el acudir de manera presencial se me estaría limitando al acceso a la información.</w:t>
      </w:r>
      <w:r w:rsidR="00114A43" w:rsidRPr="002F34F0">
        <w:rPr>
          <w:rFonts w:ascii="Palatino Linotype" w:hAnsi="Palatino Linotype"/>
          <w:i/>
          <w:color w:val="000000"/>
          <w:sz w:val="22"/>
        </w:rPr>
        <w:t>”</w:t>
      </w:r>
    </w:p>
    <w:p w:rsidR="006917E8" w:rsidRPr="002F34F0" w:rsidRDefault="006917E8" w:rsidP="006917E8">
      <w:pPr>
        <w:spacing w:line="360" w:lineRule="auto"/>
        <w:ind w:right="757"/>
        <w:jc w:val="both"/>
        <w:rPr>
          <w:rFonts w:ascii="Palatino Linotype" w:hAnsi="Palatino Linotype" w:cs="Arial"/>
          <w:spacing w:val="-6"/>
          <w:lang w:eastAsia="es-MX"/>
        </w:rPr>
      </w:pPr>
    </w:p>
    <w:p w:rsidR="00B06D8A" w:rsidRPr="002F34F0" w:rsidRDefault="00B06D8A" w:rsidP="00B06D8A">
      <w:pPr>
        <w:ind w:right="757"/>
        <w:jc w:val="both"/>
        <w:rPr>
          <w:rFonts w:ascii="Palatino Linotype" w:hAnsi="Palatino Linotype" w:cs="Arial"/>
        </w:rPr>
      </w:pPr>
      <w:r w:rsidRPr="002F34F0">
        <w:rPr>
          <w:rFonts w:ascii="Palatino Linotype" w:hAnsi="Palatino Linotype" w:cs="Arial"/>
          <w:spacing w:val="-6"/>
          <w:lang w:eastAsia="es-MX"/>
        </w:rPr>
        <w:t>A</w:t>
      </w:r>
      <w:r w:rsidRPr="002F34F0">
        <w:rPr>
          <w:rFonts w:ascii="Palatino Linotype" w:hAnsi="Palatino Linotype" w:cs="Arial"/>
          <w:lang w:eastAsia="es-MX"/>
        </w:rPr>
        <w:t xml:space="preserve">simismo, manifestó como </w:t>
      </w:r>
      <w:r w:rsidRPr="002F34F0">
        <w:rPr>
          <w:rFonts w:ascii="Palatino Linotype" w:hAnsi="Palatino Linotype" w:cs="Arial"/>
        </w:rPr>
        <w:t>razones o motivos de inconformidad:</w:t>
      </w:r>
    </w:p>
    <w:p w:rsidR="00B06D8A" w:rsidRPr="002F34F0" w:rsidRDefault="00B06D8A" w:rsidP="00F47AD5">
      <w:pPr>
        <w:pStyle w:val="Prrafodelista"/>
        <w:spacing w:line="360" w:lineRule="auto"/>
        <w:ind w:left="709" w:right="757"/>
        <w:jc w:val="both"/>
        <w:rPr>
          <w:rFonts w:ascii="Palatino Linotype" w:hAnsi="Palatino Linotype" w:cs="Arial"/>
          <w:i/>
          <w:spacing w:val="-6"/>
          <w:lang w:eastAsia="es-MX"/>
        </w:rPr>
      </w:pPr>
    </w:p>
    <w:p w:rsidR="00F135A7" w:rsidRPr="002F34F0" w:rsidRDefault="00B06D8A" w:rsidP="00F47AD5">
      <w:pPr>
        <w:pStyle w:val="Prrafodelista"/>
        <w:ind w:left="709" w:right="757"/>
        <w:jc w:val="both"/>
        <w:rPr>
          <w:rFonts w:ascii="Palatino Linotype" w:hAnsi="Palatino Linotype" w:cs="Arial"/>
          <w:i/>
          <w:spacing w:val="-6"/>
          <w:sz w:val="22"/>
          <w:lang w:eastAsia="es-MX"/>
        </w:rPr>
      </w:pPr>
      <w:r w:rsidRPr="002F34F0">
        <w:rPr>
          <w:rFonts w:ascii="Palatino Linotype" w:hAnsi="Palatino Linotype" w:cs="Arial"/>
          <w:i/>
          <w:spacing w:val="-6"/>
          <w:sz w:val="22"/>
          <w:lang w:eastAsia="es-MX"/>
        </w:rPr>
        <w:t>“</w:t>
      </w:r>
      <w:r w:rsidR="00E5594E" w:rsidRPr="002F34F0">
        <w:rPr>
          <w:rFonts w:ascii="Palatino Linotype" w:hAnsi="Palatino Linotype" w:cs="Arial"/>
          <w:i/>
          <w:spacing w:val="-6"/>
          <w:sz w:val="22"/>
          <w:lang w:eastAsia="es-MX"/>
        </w:rPr>
        <w:t>SE BUSCA EVADIR LA ENTREGA DE LA INFORMACIÓN POR OTROS MEDIOS QUE NO SEA DIRECTO EN LAS OFICINAS QUE OCUPAN LAS UNIDADES ADMINISTRATIVAS. NEGANDO EL ACCESO A LA INFORMACIÓN PARA LOS QUE SE ENCUENTRAN IMPOSIBILITADOS DE ACUDIR DIRECTAMENTE A UNA OFICINA POR LOS MOTIVOS QUE SEAN.</w:t>
      </w:r>
      <w:r w:rsidRPr="002F34F0">
        <w:rPr>
          <w:rFonts w:ascii="Palatino Linotype" w:hAnsi="Palatino Linotype" w:cs="Arial"/>
          <w:i/>
          <w:spacing w:val="-6"/>
          <w:sz w:val="22"/>
          <w:lang w:eastAsia="es-MX"/>
        </w:rPr>
        <w:t>”</w:t>
      </w:r>
    </w:p>
    <w:p w:rsidR="00E5594E" w:rsidRPr="002F34F0" w:rsidRDefault="00E5594E" w:rsidP="00E5594E">
      <w:pPr>
        <w:pStyle w:val="Prrafodelista"/>
        <w:spacing w:line="360" w:lineRule="auto"/>
        <w:ind w:left="709" w:right="757"/>
        <w:jc w:val="both"/>
        <w:rPr>
          <w:rFonts w:ascii="Palatino Linotype" w:hAnsi="Palatino Linotype" w:cs="Arial"/>
          <w:i/>
          <w:spacing w:val="-6"/>
          <w:sz w:val="22"/>
          <w:lang w:eastAsia="es-MX"/>
        </w:rPr>
      </w:pPr>
    </w:p>
    <w:p w:rsidR="00B06D8A" w:rsidRPr="002F34F0" w:rsidRDefault="00B06D8A" w:rsidP="00E5594E">
      <w:pPr>
        <w:pStyle w:val="Prrafodelista"/>
        <w:numPr>
          <w:ilvl w:val="0"/>
          <w:numId w:val="2"/>
        </w:numPr>
        <w:spacing w:line="360" w:lineRule="auto"/>
        <w:ind w:left="0" w:firstLine="0"/>
        <w:jc w:val="both"/>
        <w:rPr>
          <w:rFonts w:ascii="Palatino Linotype" w:hAnsi="Palatino Linotype" w:cs="Arial"/>
        </w:rPr>
      </w:pPr>
      <w:r w:rsidRPr="002F34F0">
        <w:rPr>
          <w:rFonts w:ascii="Palatino Linotype" w:hAnsi="Palatino Linotype" w:cs="Arial"/>
        </w:rPr>
        <w:t xml:space="preserve">El recurso de que se trata se envió electrónicamente al Instituto de </w:t>
      </w:r>
      <w:r w:rsidRPr="002F34F0">
        <w:rPr>
          <w:rFonts w:ascii="Palatino Linotype" w:eastAsia="Arial Unicode MS" w:hAnsi="Palatino Linotype" w:cs="Arial"/>
        </w:rPr>
        <w:t>Transparencia</w:t>
      </w:r>
      <w:r w:rsidRPr="002F34F0">
        <w:rPr>
          <w:rFonts w:ascii="Palatino Linotype" w:hAnsi="Palatino Linotype" w:cs="Arial"/>
        </w:rPr>
        <w:t xml:space="preserve">, Acceso a la Información Pública y Protección de Datos Personales del Estado de México y Municipios en fecha </w:t>
      </w:r>
      <w:r w:rsidR="00E5594E" w:rsidRPr="002F34F0">
        <w:rPr>
          <w:rFonts w:ascii="Palatino Linotype" w:hAnsi="Palatino Linotype" w:cs="Arial"/>
        </w:rPr>
        <w:t>veintidós</w:t>
      </w:r>
      <w:r w:rsidR="00C4154F" w:rsidRPr="002F34F0">
        <w:rPr>
          <w:rFonts w:ascii="Palatino Linotype" w:hAnsi="Palatino Linotype" w:cs="Arial"/>
        </w:rPr>
        <w:t xml:space="preserve"> de octubre</w:t>
      </w:r>
      <w:r w:rsidR="00215B89" w:rsidRPr="002F34F0">
        <w:rPr>
          <w:rFonts w:ascii="Palatino Linotype" w:hAnsi="Palatino Linotype" w:cs="Arial"/>
        </w:rPr>
        <w:t xml:space="preserve"> </w:t>
      </w:r>
      <w:r w:rsidRPr="002F34F0">
        <w:rPr>
          <w:rFonts w:ascii="Palatino Linotype" w:hAnsi="Palatino Linotype" w:cs="Arial"/>
        </w:rPr>
        <w:t>de</w:t>
      </w:r>
      <w:r w:rsidR="00206191" w:rsidRPr="002F34F0">
        <w:rPr>
          <w:rFonts w:ascii="Palatino Linotype" w:hAnsi="Palatino Linotype" w:cs="Arial"/>
        </w:rPr>
        <w:t xml:space="preserve"> dos mil diecinueve</w:t>
      </w:r>
      <w:r w:rsidRPr="002F34F0">
        <w:rPr>
          <w:rFonts w:ascii="Palatino Linotype" w:hAnsi="Palatino Linotype" w:cs="Arial"/>
        </w:rPr>
        <w:t xml:space="preserve"> y con fundamento en el artículo 185, fracción I de la </w:t>
      </w:r>
      <w:r w:rsidRPr="002F34F0">
        <w:rPr>
          <w:rFonts w:ascii="Palatino Linotype" w:hAnsi="Palatino Linotype"/>
        </w:rPr>
        <w:t>Ley de Transparencia y Acceso a la Información Pública del Estado de México y Municipios</w:t>
      </w:r>
      <w:r w:rsidRPr="002F34F0">
        <w:rPr>
          <w:rFonts w:ascii="Palatino Linotype" w:hAnsi="Palatino Linotype" w:cs="Arial"/>
        </w:rPr>
        <w:t>, se turnó, a través del</w:t>
      </w:r>
      <w:r w:rsidRPr="002F34F0">
        <w:rPr>
          <w:rFonts w:ascii="Palatino Linotype" w:eastAsia="Arial Unicode MS" w:hAnsi="Palatino Linotype" w:cs="Arial"/>
        </w:rPr>
        <w:t xml:space="preserve"> </w:t>
      </w:r>
      <w:r w:rsidRPr="002F34F0">
        <w:rPr>
          <w:rFonts w:ascii="Palatino Linotype" w:eastAsia="Arial Unicode MS" w:hAnsi="Palatino Linotype" w:cs="Arial"/>
          <w:b/>
        </w:rPr>
        <w:t>SAIMEX</w:t>
      </w:r>
      <w:r w:rsidRPr="002F34F0">
        <w:rPr>
          <w:rFonts w:ascii="Palatino Linotype" w:hAnsi="Palatino Linotype"/>
        </w:rPr>
        <w:t xml:space="preserve">, a la </w:t>
      </w:r>
      <w:r w:rsidRPr="002F34F0">
        <w:rPr>
          <w:rFonts w:ascii="Palatino Linotype" w:hAnsi="Palatino Linotype" w:cs="Arial"/>
        </w:rPr>
        <w:t xml:space="preserve">Comisionada </w:t>
      </w:r>
      <w:r w:rsidRPr="002F34F0">
        <w:rPr>
          <w:rFonts w:ascii="Palatino Linotype" w:hAnsi="Palatino Linotype" w:cs="Arial"/>
          <w:b/>
        </w:rPr>
        <w:t>EVA ABAID YAPUR</w:t>
      </w:r>
      <w:r w:rsidRPr="002F34F0">
        <w:rPr>
          <w:rFonts w:ascii="Palatino Linotype" w:hAnsi="Palatino Linotype" w:cs="Arial"/>
        </w:rPr>
        <w:t>, a efecto de que decretara su admisión o desechamiento.</w:t>
      </w:r>
    </w:p>
    <w:p w:rsidR="00B06D8A" w:rsidRPr="002F34F0" w:rsidRDefault="00B06D8A" w:rsidP="00B06D8A">
      <w:pPr>
        <w:pStyle w:val="Prrafodelista"/>
        <w:spacing w:line="360" w:lineRule="auto"/>
        <w:ind w:left="0"/>
        <w:jc w:val="both"/>
        <w:rPr>
          <w:rFonts w:ascii="Palatino Linotype" w:hAnsi="Palatino Linotype" w:cs="Arial"/>
        </w:rPr>
      </w:pPr>
    </w:p>
    <w:p w:rsidR="00A01FCA" w:rsidRPr="002F34F0" w:rsidRDefault="00B06D8A" w:rsidP="00A01FCA">
      <w:pPr>
        <w:pStyle w:val="Prrafodelista"/>
        <w:numPr>
          <w:ilvl w:val="0"/>
          <w:numId w:val="2"/>
        </w:numPr>
        <w:spacing w:line="360" w:lineRule="auto"/>
        <w:ind w:left="0" w:firstLine="0"/>
        <w:jc w:val="both"/>
        <w:rPr>
          <w:rFonts w:ascii="Palatino Linotype" w:hAnsi="Palatino Linotype" w:cs="Arial"/>
        </w:rPr>
      </w:pPr>
      <w:r w:rsidRPr="002F34F0">
        <w:rPr>
          <w:rFonts w:ascii="Palatino Linotype" w:hAnsi="Palatino Linotype" w:cs="Arial"/>
        </w:rPr>
        <w:t xml:space="preserve">En fecha </w:t>
      </w:r>
      <w:r w:rsidR="00C4154F" w:rsidRPr="002F34F0">
        <w:rPr>
          <w:rFonts w:ascii="Palatino Linotype" w:hAnsi="Palatino Linotype" w:cs="Arial"/>
        </w:rPr>
        <w:t>veinti</w:t>
      </w:r>
      <w:r w:rsidR="00E5594E" w:rsidRPr="002F34F0">
        <w:rPr>
          <w:rFonts w:ascii="Palatino Linotype" w:hAnsi="Palatino Linotype" w:cs="Arial"/>
        </w:rPr>
        <w:t>ocho</w:t>
      </w:r>
      <w:r w:rsidR="00C4154F" w:rsidRPr="002F34F0">
        <w:rPr>
          <w:rFonts w:ascii="Palatino Linotype" w:hAnsi="Palatino Linotype" w:cs="Arial"/>
        </w:rPr>
        <w:t xml:space="preserve"> de octubre d</w:t>
      </w:r>
      <w:r w:rsidRPr="002F34F0">
        <w:rPr>
          <w:rFonts w:ascii="Palatino Linotype" w:hAnsi="Palatino Linotype" w:cs="Arial"/>
        </w:rPr>
        <w:t xml:space="preserve">e dos mi diecinueve, atento a lo dispuesto en el artículo 185, fracciones I, II y IV de la </w:t>
      </w:r>
      <w:r w:rsidRPr="002F34F0">
        <w:rPr>
          <w:rFonts w:ascii="Palatino Linotype" w:hAnsi="Palatino Linotype"/>
        </w:rPr>
        <w:t>Ley de Transparencia y Acceso a la Información Pública del Estado de México y Municipios, se a</w:t>
      </w:r>
      <w:r w:rsidRPr="002F34F0">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de siete días hábiles, </w:t>
      </w:r>
      <w:r w:rsidR="00CD0DF7" w:rsidRPr="002F34F0">
        <w:rPr>
          <w:rFonts w:ascii="Palatino Linotype" w:hAnsi="Palatino Linotype" w:cs="Arial"/>
          <w:b/>
        </w:rPr>
        <w:t>EL RECURRENTE</w:t>
      </w:r>
      <w:r w:rsidRPr="002F34F0">
        <w:rPr>
          <w:rFonts w:ascii="Palatino Linotype" w:hAnsi="Palatino Linotype" w:cs="Arial"/>
        </w:rPr>
        <w:t xml:space="preserve"> realizara manifestaciones y alegatos, así como ofreciera las pruebas que a su derecho conviniera y, en el caso del</w:t>
      </w:r>
      <w:r w:rsidRPr="002F34F0">
        <w:rPr>
          <w:rFonts w:ascii="Palatino Linotype" w:hAnsi="Palatino Linotype" w:cs="Arial"/>
          <w:b/>
        </w:rPr>
        <w:t xml:space="preserve"> SUJETO OBLIGADO</w:t>
      </w:r>
      <w:r w:rsidRPr="002F34F0">
        <w:rPr>
          <w:rFonts w:ascii="Palatino Linotype" w:hAnsi="Palatino Linotype" w:cs="Arial"/>
        </w:rPr>
        <w:t xml:space="preserve"> exhibiera el Informe Justificado. </w:t>
      </w:r>
    </w:p>
    <w:p w:rsidR="00A01FCA" w:rsidRPr="002F34F0" w:rsidRDefault="00A01FCA" w:rsidP="00A01FCA">
      <w:pPr>
        <w:pStyle w:val="Prrafodelista"/>
        <w:spacing w:line="360" w:lineRule="auto"/>
        <w:rPr>
          <w:rFonts w:ascii="Palatino Linotype" w:hAnsi="Palatino Linotype" w:cs="Arial"/>
        </w:rPr>
      </w:pPr>
    </w:p>
    <w:p w:rsidR="00242199" w:rsidRPr="002F34F0" w:rsidRDefault="00242199" w:rsidP="00E5594E">
      <w:pPr>
        <w:pStyle w:val="Prrafodelista"/>
        <w:numPr>
          <w:ilvl w:val="0"/>
          <w:numId w:val="1"/>
        </w:numPr>
        <w:spacing w:line="360" w:lineRule="auto"/>
        <w:ind w:left="0" w:firstLine="0"/>
        <w:contextualSpacing w:val="0"/>
        <w:jc w:val="both"/>
        <w:rPr>
          <w:rFonts w:ascii="Palatino Linotype" w:hAnsi="Palatino Linotype" w:cs="Arial"/>
        </w:rPr>
      </w:pPr>
      <w:r w:rsidRPr="002F34F0">
        <w:rPr>
          <w:rFonts w:ascii="Palatino Linotype" w:hAnsi="Palatino Linotype" w:cs="Arial"/>
        </w:rPr>
        <w:t xml:space="preserve">De las constancias que obran en el </w:t>
      </w:r>
      <w:r w:rsidRPr="002F34F0">
        <w:rPr>
          <w:rFonts w:ascii="Palatino Linotype" w:hAnsi="Palatino Linotype" w:cs="Arial"/>
          <w:b/>
        </w:rPr>
        <w:t>SAIMEX</w:t>
      </w:r>
      <w:r w:rsidRPr="002F34F0">
        <w:rPr>
          <w:rFonts w:ascii="Palatino Linotype" w:hAnsi="Palatino Linotype" w:cs="Arial"/>
        </w:rPr>
        <w:t xml:space="preserve">, se desprende que dentro del término concedido a las partes </w:t>
      </w:r>
      <w:r w:rsidR="00CD0DF7" w:rsidRPr="002F34F0">
        <w:rPr>
          <w:rFonts w:ascii="Palatino Linotype" w:hAnsi="Palatino Linotype" w:cs="Arial"/>
          <w:b/>
        </w:rPr>
        <w:t>EL RECURRENTE</w:t>
      </w:r>
      <w:r w:rsidRPr="002F34F0">
        <w:rPr>
          <w:rFonts w:ascii="Palatino Linotype" w:hAnsi="Palatino Linotype" w:cs="Arial"/>
          <w:b/>
        </w:rPr>
        <w:t xml:space="preserve"> </w:t>
      </w:r>
      <w:r w:rsidRPr="002F34F0">
        <w:rPr>
          <w:rFonts w:ascii="Palatino Linotype" w:hAnsi="Palatino Linotype" w:cs="Arial"/>
        </w:rPr>
        <w:t xml:space="preserve">no presentó </w:t>
      </w:r>
      <w:r w:rsidRPr="002F34F0">
        <w:rPr>
          <w:rFonts w:ascii="Palatino Linotype" w:hAnsi="Palatino Linotype"/>
        </w:rPr>
        <w:t>manifestaciones</w:t>
      </w:r>
      <w:r w:rsidRPr="002F34F0">
        <w:rPr>
          <w:rFonts w:ascii="Palatino Linotype" w:hAnsi="Palatino Linotype" w:cs="Arial"/>
        </w:rPr>
        <w:t xml:space="preserve"> y alegatos, ni ofreció los medios de prueba que a su derecho convinieran. Por su parte </w:t>
      </w:r>
      <w:r w:rsidRPr="002F34F0">
        <w:rPr>
          <w:rFonts w:ascii="Palatino Linotype" w:hAnsi="Palatino Linotype" w:cs="Arial"/>
          <w:b/>
        </w:rPr>
        <w:t>EL SUJETO OBLIGADO,</w:t>
      </w:r>
      <w:r w:rsidRPr="002F34F0">
        <w:rPr>
          <w:rFonts w:ascii="Palatino Linotype" w:hAnsi="Palatino Linotype" w:cs="Arial"/>
        </w:rPr>
        <w:t xml:space="preserve"> el </w:t>
      </w:r>
      <w:r w:rsidR="00E5594E" w:rsidRPr="002F34F0">
        <w:rPr>
          <w:rFonts w:ascii="Palatino Linotype" w:hAnsi="Palatino Linotype" w:cs="Arial"/>
        </w:rPr>
        <w:t>cinco</w:t>
      </w:r>
      <w:r w:rsidR="00C4154F" w:rsidRPr="002F34F0">
        <w:rPr>
          <w:rFonts w:ascii="Palatino Linotype" w:hAnsi="Palatino Linotype" w:cs="Arial"/>
        </w:rPr>
        <w:t xml:space="preserve"> de noviembre</w:t>
      </w:r>
      <w:r w:rsidRPr="002F34F0">
        <w:rPr>
          <w:rFonts w:ascii="Palatino Linotype" w:hAnsi="Palatino Linotype" w:cs="Arial"/>
        </w:rPr>
        <w:t xml:space="preserve"> de dos mil diecinueve rindió su Informe Justificado, adjuntando </w:t>
      </w:r>
      <w:r w:rsidR="00E5594E" w:rsidRPr="002F34F0">
        <w:rPr>
          <w:rFonts w:ascii="Palatino Linotype" w:hAnsi="Palatino Linotype" w:cs="Arial"/>
        </w:rPr>
        <w:t>el</w:t>
      </w:r>
      <w:r w:rsidRPr="002F34F0">
        <w:rPr>
          <w:rFonts w:ascii="Palatino Linotype" w:hAnsi="Palatino Linotype" w:cs="Arial"/>
        </w:rPr>
        <w:t xml:space="preserve"> archivo electrónico denominado </w:t>
      </w:r>
      <w:r w:rsidR="00E5594E" w:rsidRPr="002F34F0">
        <w:rPr>
          <w:rFonts w:ascii="Palatino Linotype" w:hAnsi="Palatino Linotype" w:cs="Arial"/>
          <w:b/>
        </w:rPr>
        <w:t>RR 08217-INFOEM-IP-RR-2019.PDF</w:t>
      </w:r>
      <w:r w:rsidR="00215B89" w:rsidRPr="002F34F0">
        <w:rPr>
          <w:rFonts w:ascii="Palatino Linotype" w:hAnsi="Palatino Linotype" w:cs="Arial"/>
          <w:b/>
        </w:rPr>
        <w:t>,</w:t>
      </w:r>
      <w:r w:rsidRPr="002F34F0">
        <w:rPr>
          <w:rFonts w:ascii="Palatino Linotype" w:hAnsi="Palatino Linotype" w:cs="Arial"/>
        </w:rPr>
        <w:t xml:space="preserve"> mismo que </w:t>
      </w:r>
      <w:r w:rsidR="00C4154F" w:rsidRPr="002F34F0">
        <w:rPr>
          <w:rFonts w:ascii="Palatino Linotype" w:hAnsi="Palatino Linotype" w:cs="Arial"/>
        </w:rPr>
        <w:t xml:space="preserve">no </w:t>
      </w:r>
      <w:r w:rsidRPr="002F34F0">
        <w:rPr>
          <w:rFonts w:ascii="Palatino Linotype" w:hAnsi="Palatino Linotype" w:cs="Arial"/>
        </w:rPr>
        <w:t xml:space="preserve">fue puesto a disposición del particular </w:t>
      </w:r>
      <w:r w:rsidR="00C4154F" w:rsidRPr="002F34F0">
        <w:rPr>
          <w:rFonts w:ascii="Palatino Linotype" w:hAnsi="Palatino Linotype" w:cs="Arial"/>
        </w:rPr>
        <w:t>ya que no actualiz</w:t>
      </w:r>
      <w:r w:rsidR="00E5594E" w:rsidRPr="002F34F0">
        <w:rPr>
          <w:rFonts w:ascii="Palatino Linotype" w:hAnsi="Palatino Linotype" w:cs="Arial"/>
        </w:rPr>
        <w:t>ó</w:t>
      </w:r>
      <w:r w:rsidRPr="002F34F0">
        <w:rPr>
          <w:rFonts w:ascii="Palatino Linotype" w:hAnsi="Palatino Linotype" w:cs="Arial"/>
        </w:rPr>
        <w:t xml:space="preserve"> lo dispuesto por la fracción III del artículo 185 de la Ley de Transparencia y Acceso a la Información Pública del Estado de México y Municipios, </w:t>
      </w:r>
      <w:r w:rsidR="00C4154F" w:rsidRPr="002F34F0">
        <w:rPr>
          <w:rFonts w:ascii="Palatino Linotype" w:hAnsi="Palatino Linotype" w:cs="Arial"/>
        </w:rPr>
        <w:t xml:space="preserve">en virtud de que </w:t>
      </w:r>
      <w:r w:rsidR="00C4154F" w:rsidRPr="002F34F0">
        <w:rPr>
          <w:rFonts w:ascii="Palatino Linotype" w:hAnsi="Palatino Linotype" w:cs="Arial"/>
          <w:b/>
        </w:rPr>
        <w:t xml:space="preserve">EL SUJETO OBLIGADO </w:t>
      </w:r>
      <w:r w:rsidR="00C4154F" w:rsidRPr="002F34F0">
        <w:rPr>
          <w:rFonts w:ascii="Palatino Linotype" w:hAnsi="Palatino Linotype" w:cs="Arial"/>
        </w:rPr>
        <w:t>confirmó la respuesta proporcionada; sin embargo, a fin de que el particular cuente con la totalidad de las constancias del expediente electrónico, dicho documento le será hecho del conocimiento al momento de notificar la presente.</w:t>
      </w:r>
    </w:p>
    <w:p w:rsidR="00C4154F" w:rsidRPr="002F34F0" w:rsidRDefault="00C4154F" w:rsidP="00C4154F">
      <w:pPr>
        <w:spacing w:line="360" w:lineRule="auto"/>
        <w:jc w:val="both"/>
        <w:rPr>
          <w:rFonts w:ascii="Palatino Linotype" w:hAnsi="Palatino Linotype" w:cs="Arial"/>
        </w:rPr>
      </w:pPr>
    </w:p>
    <w:p w:rsidR="00C4154F" w:rsidRPr="002F34F0" w:rsidRDefault="00E5594E" w:rsidP="00C4154F">
      <w:pPr>
        <w:spacing w:line="360" w:lineRule="auto"/>
        <w:jc w:val="both"/>
        <w:rPr>
          <w:rFonts w:ascii="Palatino Linotype" w:hAnsi="Palatino Linotype" w:cs="Arial"/>
        </w:rPr>
      </w:pPr>
      <w:r w:rsidRPr="002F34F0">
        <w:rPr>
          <w:noProof/>
          <w:lang w:eastAsia="es-MX"/>
        </w:rPr>
        <w:drawing>
          <wp:inline distT="0" distB="0" distL="0" distR="0" wp14:anchorId="5DA2E3C1" wp14:editId="48DA8867">
            <wp:extent cx="5791835" cy="1843405"/>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843405"/>
                    </a:xfrm>
                    <a:prstGeom prst="rect">
                      <a:avLst/>
                    </a:prstGeom>
                  </pic:spPr>
                </pic:pic>
              </a:graphicData>
            </a:graphic>
          </wp:inline>
        </w:drawing>
      </w:r>
    </w:p>
    <w:p w:rsidR="00215B89" w:rsidRPr="002F34F0" w:rsidRDefault="00215B89" w:rsidP="00215B89">
      <w:pPr>
        <w:spacing w:line="360" w:lineRule="auto"/>
        <w:rPr>
          <w:rFonts w:ascii="Palatino Linotype" w:hAnsi="Palatino Linotype" w:cs="Arial"/>
        </w:rPr>
      </w:pPr>
    </w:p>
    <w:p w:rsidR="00B06D8A" w:rsidRPr="002F34F0" w:rsidRDefault="00B06D8A" w:rsidP="00215B89">
      <w:pPr>
        <w:pStyle w:val="Prrafodelista"/>
        <w:numPr>
          <w:ilvl w:val="0"/>
          <w:numId w:val="2"/>
        </w:numPr>
        <w:spacing w:line="360" w:lineRule="auto"/>
        <w:ind w:left="0" w:firstLine="0"/>
        <w:jc w:val="both"/>
        <w:rPr>
          <w:rFonts w:ascii="Palatino Linotype" w:hAnsi="Palatino Linotype"/>
        </w:rPr>
      </w:pPr>
      <w:r w:rsidRPr="002F34F0">
        <w:rPr>
          <w:rFonts w:ascii="Palatino Linotype" w:hAnsi="Palatino Linotype" w:cs="Arial"/>
        </w:rPr>
        <w:t xml:space="preserve">Transcurrido el plazo señalado en el párrafo anterior y, una vez analizado el estado procesal que guardaba el expediente, en fecha </w:t>
      </w:r>
      <w:r w:rsidR="00E5594E" w:rsidRPr="002F34F0">
        <w:rPr>
          <w:rFonts w:ascii="Palatino Linotype" w:hAnsi="Palatino Linotype" w:cs="Arial"/>
        </w:rPr>
        <w:t>doce de noviembre</w:t>
      </w:r>
      <w:r w:rsidR="00B34F68" w:rsidRPr="002F34F0">
        <w:rPr>
          <w:rFonts w:ascii="Palatino Linotype" w:hAnsi="Palatino Linotype" w:cs="Arial"/>
        </w:rPr>
        <w:t xml:space="preserve"> </w:t>
      </w:r>
      <w:r w:rsidRPr="002F34F0">
        <w:rPr>
          <w:rFonts w:ascii="Palatino Linotype" w:hAnsi="Palatino Linotype" w:cs="Arial"/>
        </w:rPr>
        <w:t>de dos mil diecinueve,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D9098C" w:rsidRPr="002F34F0" w:rsidRDefault="00D9098C" w:rsidP="00D9098C">
      <w:pPr>
        <w:pStyle w:val="Prrafodelista"/>
        <w:spacing w:line="360" w:lineRule="auto"/>
        <w:ind w:left="0"/>
        <w:jc w:val="both"/>
        <w:rPr>
          <w:rFonts w:ascii="Palatino Linotype" w:hAnsi="Palatino Linotype"/>
        </w:rPr>
      </w:pPr>
    </w:p>
    <w:p w:rsidR="00D9098C" w:rsidRPr="002F34F0" w:rsidRDefault="00D9098C" w:rsidP="00D9098C">
      <w:pPr>
        <w:pStyle w:val="Prrafodelista"/>
        <w:numPr>
          <w:ilvl w:val="0"/>
          <w:numId w:val="2"/>
        </w:numPr>
        <w:spacing w:line="360" w:lineRule="auto"/>
        <w:ind w:left="0" w:firstLine="0"/>
        <w:jc w:val="both"/>
        <w:rPr>
          <w:rFonts w:ascii="Palatino Linotype" w:hAnsi="Palatino Linotype"/>
        </w:rPr>
      </w:pPr>
      <w:r w:rsidRPr="002F34F0">
        <w:rPr>
          <w:rFonts w:ascii="Palatino Linotype" w:hAnsi="Palatino Linotype"/>
        </w:rPr>
        <w:t xml:space="preserve">En fecha </w:t>
      </w:r>
      <w:r w:rsidR="00503862" w:rsidRPr="002F34F0">
        <w:rPr>
          <w:rFonts w:ascii="Palatino Linotype" w:hAnsi="Palatino Linotype"/>
        </w:rPr>
        <w:t xml:space="preserve">nueve de diciembre </w:t>
      </w:r>
      <w:r w:rsidR="00FA0F2B" w:rsidRPr="002F34F0">
        <w:rPr>
          <w:rFonts w:ascii="Palatino Linotype" w:hAnsi="Palatino Linotype"/>
        </w:rPr>
        <w:t>d</w:t>
      </w:r>
      <w:r w:rsidR="00030B42" w:rsidRPr="002F34F0">
        <w:rPr>
          <w:rFonts w:ascii="Palatino Linotype" w:hAnsi="Palatino Linotype"/>
        </w:rPr>
        <w:t>e</w:t>
      </w:r>
      <w:r w:rsidRPr="002F34F0">
        <w:rPr>
          <w:rFonts w:ascii="Palatino Linotype" w:hAnsi="Palatino Linotype"/>
        </w:rPr>
        <w:t xml:space="preserve"> la presente anualidad,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w:t>
      </w:r>
      <w:r w:rsidRPr="002F34F0">
        <w:rPr>
          <w:rFonts w:ascii="Palatino Linotype" w:hAnsi="Palatino Linotype" w:cs="Arial"/>
        </w:rPr>
        <w:t>y</w:t>
      </w:r>
    </w:p>
    <w:p w:rsidR="00B06D8A" w:rsidRPr="002F34F0" w:rsidRDefault="00B06D8A" w:rsidP="00B06D8A">
      <w:pPr>
        <w:spacing w:line="360" w:lineRule="auto"/>
        <w:jc w:val="center"/>
        <w:rPr>
          <w:rFonts w:ascii="Palatino Linotype" w:hAnsi="Palatino Linotype"/>
          <w:b/>
          <w:bCs/>
          <w:spacing w:val="60"/>
          <w:sz w:val="28"/>
        </w:rPr>
      </w:pPr>
      <w:r w:rsidRPr="002F34F0">
        <w:rPr>
          <w:rFonts w:ascii="Palatino Linotype" w:hAnsi="Palatino Linotype"/>
          <w:b/>
          <w:bCs/>
          <w:spacing w:val="60"/>
          <w:sz w:val="28"/>
        </w:rPr>
        <w:t>CONSIDERANDO</w:t>
      </w:r>
    </w:p>
    <w:p w:rsidR="00B06D8A" w:rsidRPr="002F34F0" w:rsidRDefault="00B06D8A" w:rsidP="00B06D8A">
      <w:pPr>
        <w:spacing w:line="360" w:lineRule="auto"/>
        <w:jc w:val="center"/>
        <w:rPr>
          <w:rFonts w:ascii="Palatino Linotype" w:hAnsi="Palatino Linotype"/>
          <w:b/>
          <w:bCs/>
          <w:spacing w:val="60"/>
        </w:rPr>
      </w:pPr>
    </w:p>
    <w:p w:rsidR="00B06D8A" w:rsidRPr="002F34F0" w:rsidRDefault="00B06D8A" w:rsidP="00B06D8A">
      <w:pPr>
        <w:pStyle w:val="Prrafodelista"/>
        <w:widowControl w:val="0"/>
        <w:numPr>
          <w:ilvl w:val="0"/>
          <w:numId w:val="4"/>
        </w:numPr>
        <w:autoSpaceDE w:val="0"/>
        <w:autoSpaceDN w:val="0"/>
        <w:adjustRightInd w:val="0"/>
        <w:spacing w:line="360" w:lineRule="auto"/>
        <w:ind w:left="0" w:firstLine="0"/>
        <w:jc w:val="both"/>
        <w:rPr>
          <w:rFonts w:ascii="Palatino Linotype" w:hAnsi="Palatino Linotype" w:cs="Arial"/>
        </w:rPr>
      </w:pPr>
      <w:r w:rsidRPr="002F34F0">
        <w:rPr>
          <w:rFonts w:ascii="Palatino Linotype" w:hAnsi="Palatino Linotype"/>
          <w:b/>
        </w:rPr>
        <w:t>Competencia</w:t>
      </w:r>
      <w:r w:rsidRPr="002F34F0">
        <w:rPr>
          <w:rFonts w:ascii="Palatino Linotype" w:hAnsi="Palatino Linotype"/>
        </w:rPr>
        <w:t>.</w:t>
      </w:r>
      <w:r w:rsidRPr="002F34F0">
        <w:rPr>
          <w:rFonts w:ascii="Palatino Linotype" w:hAnsi="Palatino Linotype"/>
          <w:b/>
        </w:rPr>
        <w:t xml:space="preserve"> </w:t>
      </w:r>
      <w:r w:rsidRPr="002F34F0">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vigésimo segundo,</w:t>
      </w:r>
      <w:r w:rsidR="00EF2542" w:rsidRPr="002F34F0">
        <w:rPr>
          <w:rFonts w:ascii="Palatino Linotype" w:hAnsi="Palatino Linotype"/>
        </w:rPr>
        <w:t xml:space="preserve"> vigésimo tercero y vigésimo cuarto,</w:t>
      </w:r>
      <w:r w:rsidRPr="002F34F0">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2F34F0">
        <w:rPr>
          <w:rFonts w:ascii="Palatino Linotype" w:hAnsi="Palatino Linotype" w:cs="Arial"/>
        </w:rPr>
        <w:t>; y 9, fracciones I y XXIV y 11 del Reglamento Interior del Instituto de Transparencia, Acceso a la Información Pública y Protección de Datos Personales del Estado de México y Municipios.</w:t>
      </w:r>
    </w:p>
    <w:p w:rsidR="00B06D8A" w:rsidRPr="002F34F0" w:rsidRDefault="00B06D8A" w:rsidP="00B06D8A">
      <w:pPr>
        <w:pStyle w:val="Prrafodelista"/>
        <w:widowControl w:val="0"/>
        <w:numPr>
          <w:ilvl w:val="0"/>
          <w:numId w:val="4"/>
        </w:numPr>
        <w:autoSpaceDE w:val="0"/>
        <w:autoSpaceDN w:val="0"/>
        <w:adjustRightInd w:val="0"/>
        <w:spacing w:line="360" w:lineRule="auto"/>
        <w:ind w:left="0" w:firstLine="0"/>
        <w:jc w:val="both"/>
        <w:rPr>
          <w:rFonts w:ascii="Palatino Linotype" w:hAnsi="Palatino Linotype" w:cs="Arial"/>
        </w:rPr>
      </w:pPr>
      <w:r w:rsidRPr="002F34F0">
        <w:rPr>
          <w:rFonts w:ascii="Palatino Linotype" w:hAnsi="Palatino Linotype" w:cs="Arial"/>
          <w:b/>
        </w:rPr>
        <w:t>Interés.</w:t>
      </w:r>
      <w:r w:rsidRPr="002F34F0">
        <w:rPr>
          <w:rFonts w:ascii="Palatino Linotype" w:hAnsi="Palatino Linotype" w:cs="Arial"/>
        </w:rPr>
        <w:t xml:space="preserve"> El recurso de revisión fue interpuesto por parte legítima en atención a que fue presentado por </w:t>
      </w:r>
      <w:r w:rsidR="00CD0DF7" w:rsidRPr="002F34F0">
        <w:rPr>
          <w:rFonts w:ascii="Palatino Linotype" w:hAnsi="Palatino Linotype" w:cs="Arial"/>
          <w:b/>
        </w:rPr>
        <w:t>EL RECURRENTE</w:t>
      </w:r>
      <w:r w:rsidRPr="002F34F0">
        <w:rPr>
          <w:rFonts w:ascii="Palatino Linotype" w:hAnsi="Palatino Linotype" w:cs="Arial"/>
          <w:snapToGrid w:val="0"/>
        </w:rPr>
        <w:t xml:space="preserve">, quien es la misma persona que formuló la </w:t>
      </w:r>
      <w:r w:rsidRPr="002F34F0">
        <w:rPr>
          <w:rFonts w:ascii="Palatino Linotype" w:hAnsi="Palatino Linotype" w:cs="Arial"/>
        </w:rPr>
        <w:t>solicitud</w:t>
      </w:r>
      <w:r w:rsidRPr="002F34F0">
        <w:rPr>
          <w:rFonts w:ascii="Palatino Linotype" w:hAnsi="Palatino Linotype" w:cs="Arial"/>
          <w:snapToGrid w:val="0"/>
        </w:rPr>
        <w:t xml:space="preserve"> de información pública número </w:t>
      </w:r>
      <w:r w:rsidR="00FC6F3D" w:rsidRPr="002F34F0">
        <w:rPr>
          <w:rFonts w:ascii="Palatino Linotype" w:hAnsi="Palatino Linotype" w:cs="Arial"/>
          <w:b/>
          <w:bCs/>
          <w:snapToGrid w:val="0"/>
        </w:rPr>
        <w:t>00090/IFR/IP/2019</w:t>
      </w:r>
      <w:r w:rsidR="00D9098C" w:rsidRPr="002F34F0">
        <w:rPr>
          <w:rFonts w:ascii="Palatino Linotype" w:hAnsi="Palatino Linotype" w:cs="Arial"/>
          <w:b/>
          <w:bCs/>
          <w:snapToGrid w:val="0"/>
        </w:rPr>
        <w:t xml:space="preserve"> </w:t>
      </w:r>
      <w:r w:rsidRPr="002F34F0">
        <w:rPr>
          <w:rFonts w:ascii="Palatino Linotype" w:hAnsi="Palatino Linotype" w:cs="Arial"/>
          <w:snapToGrid w:val="0"/>
        </w:rPr>
        <w:t>al</w:t>
      </w:r>
      <w:r w:rsidRPr="002F34F0">
        <w:rPr>
          <w:rFonts w:ascii="Palatino Linotype" w:hAnsi="Palatino Linotype" w:cs="Arial"/>
          <w:b/>
          <w:snapToGrid w:val="0"/>
        </w:rPr>
        <w:t xml:space="preserve"> SUJETO OBLIGADO</w:t>
      </w:r>
      <w:r w:rsidRPr="002F34F0">
        <w:rPr>
          <w:rFonts w:ascii="Palatino Linotype" w:hAnsi="Palatino Linotype" w:cs="Arial"/>
        </w:rPr>
        <w:t>.</w:t>
      </w:r>
    </w:p>
    <w:p w:rsidR="00B06D8A" w:rsidRPr="002F34F0" w:rsidRDefault="00B06D8A" w:rsidP="00B06D8A">
      <w:pPr>
        <w:pStyle w:val="Prrafodelista"/>
        <w:widowControl w:val="0"/>
        <w:autoSpaceDE w:val="0"/>
        <w:autoSpaceDN w:val="0"/>
        <w:adjustRightInd w:val="0"/>
        <w:spacing w:line="360" w:lineRule="auto"/>
        <w:ind w:left="0"/>
        <w:jc w:val="both"/>
        <w:rPr>
          <w:rFonts w:ascii="Palatino Linotype" w:hAnsi="Palatino Linotype" w:cs="Arial"/>
        </w:rPr>
      </w:pPr>
    </w:p>
    <w:p w:rsidR="006D53C9" w:rsidRPr="002F34F0" w:rsidRDefault="00B06D8A" w:rsidP="006D53C9">
      <w:pPr>
        <w:pStyle w:val="Prrafodelista"/>
        <w:widowControl w:val="0"/>
        <w:numPr>
          <w:ilvl w:val="0"/>
          <w:numId w:val="3"/>
        </w:numPr>
        <w:autoSpaceDE w:val="0"/>
        <w:autoSpaceDN w:val="0"/>
        <w:adjustRightInd w:val="0"/>
        <w:spacing w:line="360" w:lineRule="auto"/>
        <w:ind w:left="0" w:firstLine="0"/>
        <w:contextualSpacing w:val="0"/>
        <w:jc w:val="both"/>
        <w:rPr>
          <w:rFonts w:ascii="Palatino Linotype" w:hAnsi="Palatino Linotype" w:cs="Arial"/>
        </w:rPr>
      </w:pPr>
      <w:r w:rsidRPr="002F34F0">
        <w:rPr>
          <w:rFonts w:ascii="Palatino Linotype" w:hAnsi="Palatino Linotype" w:cs="Arial"/>
          <w:b/>
        </w:rPr>
        <w:t xml:space="preserve">Oportunidad. </w:t>
      </w:r>
      <w:r w:rsidR="006D53C9" w:rsidRPr="002F34F0">
        <w:rPr>
          <w:rFonts w:ascii="Palatino Linotype" w:hAnsi="Palatino Linotype" w:cs="Arial"/>
        </w:rPr>
        <w:t xml:space="preserve">El recurso de revisión fue interpuesto dentro del plazo de quince días hábiles contados a partir del día siguiente a aquel en que </w:t>
      </w:r>
      <w:r w:rsidR="006D53C9" w:rsidRPr="002F34F0">
        <w:rPr>
          <w:rFonts w:ascii="Palatino Linotype" w:hAnsi="Palatino Linotype" w:cs="Arial"/>
          <w:b/>
        </w:rPr>
        <w:t xml:space="preserve">EL RECURRENTE </w:t>
      </w:r>
      <w:r w:rsidR="006D53C9" w:rsidRPr="002F34F0">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rsidR="006D53C9" w:rsidRPr="002F34F0" w:rsidRDefault="006D53C9" w:rsidP="006D53C9">
      <w:pPr>
        <w:pStyle w:val="Prrafodelista"/>
        <w:widowControl w:val="0"/>
        <w:autoSpaceDE w:val="0"/>
        <w:autoSpaceDN w:val="0"/>
        <w:adjustRightInd w:val="0"/>
        <w:spacing w:line="360" w:lineRule="auto"/>
        <w:ind w:left="0"/>
        <w:jc w:val="both"/>
        <w:rPr>
          <w:rFonts w:ascii="Palatino Linotype" w:hAnsi="Palatino Linotype" w:cs="Arial"/>
        </w:rPr>
      </w:pPr>
    </w:p>
    <w:p w:rsidR="006D53C9" w:rsidRPr="002F34F0" w:rsidRDefault="006D53C9" w:rsidP="006D53C9">
      <w:pPr>
        <w:ind w:left="709" w:right="757"/>
        <w:jc w:val="both"/>
        <w:rPr>
          <w:rFonts w:ascii="Palatino Linotype" w:hAnsi="Palatino Linotype" w:cs="Arial"/>
          <w:i/>
          <w:sz w:val="22"/>
        </w:rPr>
      </w:pPr>
      <w:r w:rsidRPr="002F34F0">
        <w:rPr>
          <w:rFonts w:ascii="Palatino Linotype" w:hAnsi="Palatino Linotype" w:cs="Arial"/>
          <w:i/>
          <w:sz w:val="22"/>
        </w:rPr>
        <w:t>“</w:t>
      </w:r>
      <w:r w:rsidRPr="002F34F0">
        <w:rPr>
          <w:rFonts w:ascii="Palatino Linotype" w:hAnsi="Palatino Linotype" w:cs="Arial"/>
          <w:b/>
          <w:i/>
          <w:sz w:val="22"/>
        </w:rPr>
        <w:t>Artículo 178.</w:t>
      </w:r>
      <w:r w:rsidRPr="002F34F0">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6D53C9" w:rsidRPr="002F34F0" w:rsidRDefault="006D53C9" w:rsidP="006D53C9">
      <w:pPr>
        <w:ind w:left="709" w:right="757"/>
        <w:jc w:val="both"/>
        <w:rPr>
          <w:rFonts w:ascii="Palatino Linotype" w:hAnsi="Palatino Linotype" w:cs="Arial"/>
          <w:i/>
          <w:sz w:val="22"/>
        </w:rPr>
      </w:pPr>
    </w:p>
    <w:p w:rsidR="006D53C9" w:rsidRPr="002F34F0" w:rsidRDefault="006D53C9" w:rsidP="006D53C9">
      <w:pPr>
        <w:ind w:left="709" w:right="757"/>
        <w:jc w:val="both"/>
        <w:rPr>
          <w:rFonts w:ascii="Palatino Linotype" w:hAnsi="Palatino Linotype" w:cs="Arial"/>
          <w:i/>
          <w:sz w:val="22"/>
        </w:rPr>
      </w:pPr>
      <w:r w:rsidRPr="002F34F0">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6D53C9" w:rsidRPr="002F34F0" w:rsidRDefault="006D53C9" w:rsidP="006D53C9">
      <w:pPr>
        <w:ind w:left="709" w:right="757"/>
        <w:jc w:val="both"/>
        <w:rPr>
          <w:rFonts w:ascii="Palatino Linotype" w:hAnsi="Palatino Linotype" w:cs="Arial"/>
          <w:i/>
          <w:sz w:val="22"/>
        </w:rPr>
      </w:pPr>
    </w:p>
    <w:p w:rsidR="006D53C9" w:rsidRPr="002F34F0" w:rsidRDefault="006D53C9" w:rsidP="006D53C9">
      <w:pPr>
        <w:ind w:left="709" w:right="757"/>
        <w:jc w:val="both"/>
        <w:rPr>
          <w:rFonts w:ascii="Palatino Linotype" w:hAnsi="Palatino Linotype" w:cs="Arial"/>
          <w:i/>
          <w:sz w:val="22"/>
        </w:rPr>
      </w:pPr>
      <w:r w:rsidRPr="002F34F0">
        <w:rPr>
          <w:rFonts w:ascii="Palatino Linotype" w:hAnsi="Palatino Linotype" w:cs="Arial"/>
          <w:i/>
          <w:sz w:val="22"/>
        </w:rPr>
        <w:t xml:space="preserve">En el caso de que se interponga ante la Unidad de Transparencia, ésta deberá remitir el recurso de revisión al Instituto a más tardar al día </w:t>
      </w:r>
      <w:r w:rsidRPr="002F34F0">
        <w:rPr>
          <w:rFonts w:ascii="Palatino Linotype" w:hAnsi="Palatino Linotype" w:cs="Arial"/>
          <w:i/>
          <w:sz w:val="22"/>
          <w:lang w:eastAsia="es-MX"/>
        </w:rPr>
        <w:t>siguiente</w:t>
      </w:r>
      <w:r w:rsidRPr="002F34F0">
        <w:rPr>
          <w:rFonts w:ascii="Palatino Linotype" w:hAnsi="Palatino Linotype" w:cs="Arial"/>
          <w:i/>
          <w:sz w:val="22"/>
        </w:rPr>
        <w:t xml:space="preserve"> de haberlo recibido.”</w:t>
      </w:r>
    </w:p>
    <w:p w:rsidR="006D53C9" w:rsidRPr="002F34F0" w:rsidRDefault="006D53C9" w:rsidP="006D53C9">
      <w:pPr>
        <w:spacing w:line="360" w:lineRule="auto"/>
        <w:ind w:left="709" w:right="709"/>
        <w:jc w:val="both"/>
        <w:rPr>
          <w:rFonts w:ascii="Palatino Linotype" w:hAnsi="Palatino Linotype" w:cs="Arial"/>
          <w:i/>
        </w:rPr>
      </w:pPr>
    </w:p>
    <w:p w:rsidR="006D53C9" w:rsidRPr="002F34F0" w:rsidRDefault="006D53C9" w:rsidP="006D53C9">
      <w:pPr>
        <w:spacing w:line="360" w:lineRule="auto"/>
        <w:jc w:val="both"/>
        <w:rPr>
          <w:rFonts w:ascii="Palatino Linotype" w:hAnsi="Palatino Linotype" w:cs="Arial"/>
        </w:rPr>
      </w:pPr>
      <w:r w:rsidRPr="002F34F0">
        <w:rPr>
          <w:rFonts w:ascii="Palatino Linotype" w:hAnsi="Palatino Linotype" w:cs="Arial"/>
        </w:rPr>
        <w:t xml:space="preserve">En esa tesitura, atendiendo a que </w:t>
      </w:r>
      <w:r w:rsidRPr="002F34F0">
        <w:rPr>
          <w:rFonts w:ascii="Palatino Linotype" w:hAnsi="Palatino Linotype" w:cs="Arial"/>
          <w:b/>
        </w:rPr>
        <w:t>EL SUJETO OBLIGADO</w:t>
      </w:r>
      <w:r w:rsidRPr="002F34F0">
        <w:rPr>
          <w:rFonts w:ascii="Palatino Linotype" w:hAnsi="Palatino Linotype" w:cs="Arial"/>
        </w:rPr>
        <w:t xml:space="preserve"> notificó la respuesta a la solicitud de información pública el día</w:t>
      </w:r>
      <w:r w:rsidRPr="002F34F0">
        <w:rPr>
          <w:rFonts w:ascii="Palatino Linotype" w:hAnsi="Palatino Linotype" w:cs="Arial"/>
          <w:b/>
        </w:rPr>
        <w:t xml:space="preserve"> </w:t>
      </w:r>
      <w:r w:rsidR="00FC6F3D" w:rsidRPr="002F34F0">
        <w:rPr>
          <w:rFonts w:ascii="Palatino Linotype" w:hAnsi="Palatino Linotype" w:cs="Arial"/>
          <w:b/>
        </w:rPr>
        <w:t>veintiuno</w:t>
      </w:r>
      <w:r w:rsidRPr="002F34F0">
        <w:rPr>
          <w:rFonts w:ascii="Palatino Linotype" w:hAnsi="Palatino Linotype" w:cs="Arial"/>
          <w:b/>
        </w:rPr>
        <w:t xml:space="preserve"> de octubre de dos mil diecinueve</w:t>
      </w:r>
      <w:r w:rsidRPr="002F34F0">
        <w:rPr>
          <w:rFonts w:ascii="Palatino Linotype" w:hAnsi="Palatino Linotype" w:cs="Arial"/>
        </w:rPr>
        <w:t xml:space="preserve">; el plazo de quince días hábiles que el artículo 178 de la Ley de la materia otorga a </w:t>
      </w:r>
      <w:r w:rsidRPr="002F34F0">
        <w:rPr>
          <w:rFonts w:ascii="Palatino Linotype" w:hAnsi="Palatino Linotype" w:cs="Arial"/>
          <w:b/>
        </w:rPr>
        <w:t>EL RECURRENTE</w:t>
      </w:r>
      <w:r w:rsidRPr="002F34F0">
        <w:rPr>
          <w:rFonts w:ascii="Palatino Linotype" w:hAnsi="Palatino Linotype" w:cs="Arial"/>
        </w:rPr>
        <w:t xml:space="preserve"> para presentar el recurso de revisión, transcurrió del </w:t>
      </w:r>
      <w:r w:rsidR="00FC6F3D" w:rsidRPr="002F34F0">
        <w:rPr>
          <w:rFonts w:ascii="Palatino Linotype" w:hAnsi="Palatino Linotype" w:cs="Arial"/>
          <w:b/>
        </w:rPr>
        <w:t xml:space="preserve">veintidós </w:t>
      </w:r>
      <w:r w:rsidRPr="002F34F0">
        <w:rPr>
          <w:rFonts w:ascii="Palatino Linotype" w:hAnsi="Palatino Linotype" w:cs="Arial"/>
          <w:b/>
        </w:rPr>
        <w:t xml:space="preserve">de octubre al </w:t>
      </w:r>
      <w:r w:rsidR="00FC6F3D" w:rsidRPr="002F34F0">
        <w:rPr>
          <w:rFonts w:ascii="Palatino Linotype" w:hAnsi="Palatino Linotype" w:cs="Arial"/>
          <w:b/>
        </w:rPr>
        <w:t>once</w:t>
      </w:r>
      <w:r w:rsidRPr="002F34F0">
        <w:rPr>
          <w:rFonts w:ascii="Palatino Linotype" w:hAnsi="Palatino Linotype" w:cs="Arial"/>
          <w:b/>
        </w:rPr>
        <w:t xml:space="preserve"> de noviembre de dos mil diecinueve</w:t>
      </w:r>
      <w:r w:rsidRPr="002F34F0">
        <w:rPr>
          <w:rFonts w:ascii="Palatino Linotype" w:hAnsi="Palatino Linotype" w:cs="Arial"/>
        </w:rPr>
        <w:t>, sin contemplar en el cómputo los días veintiséis y veintisiete de octubre; así como el dos tres, nueve y diez de noviembre de dos mil diecinueve, por corresponder a sábados y domingos, en términos del artículo 3, fracción X, de la Ley de Transparencia y Acceso a la Información Pública del Estado de México y Municipios.</w:t>
      </w:r>
    </w:p>
    <w:p w:rsidR="006D53C9" w:rsidRPr="002F34F0" w:rsidRDefault="006D53C9" w:rsidP="006D53C9">
      <w:pPr>
        <w:spacing w:line="360" w:lineRule="auto"/>
        <w:jc w:val="both"/>
        <w:rPr>
          <w:rFonts w:ascii="Palatino Linotype" w:hAnsi="Palatino Linotype" w:cs="Arial"/>
        </w:rPr>
      </w:pPr>
    </w:p>
    <w:p w:rsidR="006D53C9" w:rsidRPr="002F34F0" w:rsidRDefault="006D53C9" w:rsidP="006D53C9">
      <w:pPr>
        <w:spacing w:line="360" w:lineRule="auto"/>
        <w:jc w:val="both"/>
        <w:rPr>
          <w:rFonts w:ascii="Palatino Linotype" w:hAnsi="Palatino Linotype" w:cs="Arial"/>
          <w:b/>
          <w:u w:val="single"/>
        </w:rPr>
      </w:pPr>
      <w:r w:rsidRPr="002F34F0">
        <w:rPr>
          <w:rFonts w:ascii="Palatino Linotype" w:hAnsi="Palatino Linotype" w:cs="Arial"/>
        </w:rPr>
        <w:t>En ese tenor, si el recurso de revisión que nos ocupa, se interpuso el</w:t>
      </w:r>
      <w:r w:rsidRPr="002F34F0">
        <w:rPr>
          <w:rFonts w:ascii="Palatino Linotype" w:hAnsi="Palatino Linotype" w:cs="Arial"/>
          <w:b/>
        </w:rPr>
        <w:t xml:space="preserve"> </w:t>
      </w:r>
      <w:r w:rsidR="00FC6F3D" w:rsidRPr="002F34F0">
        <w:rPr>
          <w:rFonts w:ascii="Palatino Linotype" w:hAnsi="Palatino Linotype" w:cs="Arial"/>
          <w:b/>
          <w:u w:val="single"/>
        </w:rPr>
        <w:t>veintidós</w:t>
      </w:r>
      <w:r w:rsidRPr="002F34F0">
        <w:rPr>
          <w:rFonts w:ascii="Palatino Linotype" w:hAnsi="Palatino Linotype" w:cs="Arial"/>
          <w:b/>
          <w:u w:val="single"/>
        </w:rPr>
        <w:t xml:space="preserve"> de octubre de dos mil diecinueve</w:t>
      </w:r>
      <w:r w:rsidRPr="002F34F0">
        <w:rPr>
          <w:rFonts w:ascii="Palatino Linotype" w:hAnsi="Palatino Linotype" w:cs="Arial"/>
        </w:rPr>
        <w:t>, éste se encuentra dentro de los márgenes temporales previstos en el precepto legal citado en el párrafo anterior y, por tanto, su interposición se considera oportuna.</w:t>
      </w:r>
    </w:p>
    <w:p w:rsidR="00B06D8A" w:rsidRPr="002F34F0" w:rsidRDefault="00B06D8A" w:rsidP="006D53C9">
      <w:pPr>
        <w:pStyle w:val="Prrafodelista"/>
        <w:widowControl w:val="0"/>
        <w:tabs>
          <w:tab w:val="left" w:pos="1245"/>
        </w:tabs>
        <w:autoSpaceDE w:val="0"/>
        <w:autoSpaceDN w:val="0"/>
        <w:adjustRightInd w:val="0"/>
        <w:spacing w:line="360" w:lineRule="auto"/>
        <w:ind w:left="0" w:right="49"/>
        <w:jc w:val="both"/>
        <w:rPr>
          <w:rFonts w:ascii="Palatino Linotype" w:hAnsi="Palatino Linotype"/>
        </w:rPr>
      </w:pPr>
    </w:p>
    <w:p w:rsidR="00B06D8A" w:rsidRPr="002F34F0" w:rsidRDefault="00B06D8A" w:rsidP="00B06D8A">
      <w:pPr>
        <w:pStyle w:val="Prrafodelista"/>
        <w:numPr>
          <w:ilvl w:val="0"/>
          <w:numId w:val="4"/>
        </w:numPr>
        <w:spacing w:line="360" w:lineRule="auto"/>
        <w:ind w:left="0" w:firstLine="0"/>
        <w:jc w:val="both"/>
        <w:rPr>
          <w:rFonts w:ascii="Palatino Linotype" w:hAnsi="Palatino Linotype"/>
        </w:rPr>
      </w:pPr>
      <w:r w:rsidRPr="002F34F0">
        <w:rPr>
          <w:rFonts w:ascii="Palatino Linotype" w:hAnsi="Palatino Linotype" w:cs="Arial"/>
          <w:b/>
        </w:rPr>
        <w:t xml:space="preserve"> Procedibilidad. </w:t>
      </w:r>
      <w:r w:rsidRPr="002F34F0">
        <w:rPr>
          <w:rFonts w:ascii="Palatino Linotype" w:hAnsi="Palatino Linotype" w:cs="Arial"/>
        </w:rPr>
        <w:t xml:space="preserve">Del análisis efectuado, se advierte que resulta procedente la interposición del recurso y se concluye la acreditación </w:t>
      </w:r>
      <w:r w:rsidRPr="002F34F0">
        <w:rPr>
          <w:rFonts w:ascii="Palatino Linotype" w:hAnsi="Palatino Linotype" w:cs="Arial"/>
          <w:snapToGrid w:val="0"/>
        </w:rPr>
        <w:t>plena</w:t>
      </w:r>
      <w:r w:rsidRPr="002F34F0">
        <w:rPr>
          <w:rFonts w:ascii="Palatino Linotype" w:hAnsi="Palatino Linotype" w:cs="Arial"/>
        </w:rPr>
        <w:t xml:space="preserve"> de todos y cada uno de los elementos formales exigidos por el artículo 180 de la Ley de Transparencia y Acceso a la Información</w:t>
      </w:r>
      <w:r w:rsidRPr="002F34F0">
        <w:rPr>
          <w:rFonts w:ascii="Palatino Linotype" w:hAnsi="Palatino Linotype"/>
        </w:rPr>
        <w:t xml:space="preserve"> Pública del Estado de México y Municipios, en atención a que fue presentado mediante el formato visible en </w:t>
      </w:r>
      <w:r w:rsidRPr="002F34F0">
        <w:rPr>
          <w:rFonts w:ascii="Palatino Linotype" w:hAnsi="Palatino Linotype"/>
          <w:b/>
        </w:rPr>
        <w:t>EL SAIMEX</w:t>
      </w:r>
      <w:r w:rsidRPr="002F34F0">
        <w:rPr>
          <w:rFonts w:ascii="Palatino Linotype" w:hAnsi="Palatino Linotype"/>
        </w:rPr>
        <w:t>.</w:t>
      </w:r>
    </w:p>
    <w:p w:rsidR="006D53C9" w:rsidRPr="002F34F0" w:rsidRDefault="006D53C9" w:rsidP="006D53C9">
      <w:pPr>
        <w:pStyle w:val="Prrafodelista"/>
        <w:spacing w:line="360" w:lineRule="auto"/>
        <w:ind w:left="0"/>
        <w:jc w:val="both"/>
        <w:rPr>
          <w:rFonts w:ascii="Palatino Linotype" w:hAnsi="Palatino Linotype"/>
        </w:rPr>
      </w:pPr>
    </w:p>
    <w:p w:rsidR="00B06D8A" w:rsidRPr="002F34F0" w:rsidRDefault="00B06D8A" w:rsidP="00FE291C">
      <w:pPr>
        <w:pStyle w:val="Prrafodelista"/>
        <w:numPr>
          <w:ilvl w:val="0"/>
          <w:numId w:val="4"/>
        </w:numPr>
        <w:spacing w:line="360" w:lineRule="auto"/>
        <w:ind w:left="0" w:firstLine="0"/>
        <w:jc w:val="both"/>
        <w:rPr>
          <w:rFonts w:ascii="Palatino Linotype" w:hAnsi="Palatino Linotype"/>
        </w:rPr>
      </w:pPr>
      <w:r w:rsidRPr="002F34F0">
        <w:rPr>
          <w:rFonts w:ascii="Palatino Linotype" w:hAnsi="Palatino Linotype" w:cs="Arial"/>
          <w:b/>
        </w:rPr>
        <w:t>Estudio y resolución del recurso</w:t>
      </w:r>
      <w:r w:rsidRPr="002F34F0">
        <w:rPr>
          <w:rFonts w:ascii="Palatino Linotype" w:hAnsi="Palatino Linotype" w:cs="Arial"/>
          <w:b/>
          <w:color w:val="000000" w:themeColor="text1"/>
        </w:rPr>
        <w:t xml:space="preserve">. </w:t>
      </w:r>
      <w:r w:rsidRPr="002F34F0">
        <w:rPr>
          <w:rFonts w:ascii="Palatino Linotype" w:hAnsi="Palatino Linotype" w:cs="Arial"/>
        </w:rPr>
        <w:t xml:space="preserve">Es así que, una vez determinada la vía sobre la que versará el presente recurso, y previa revisión del expediente </w:t>
      </w:r>
      <w:r w:rsidRPr="002F34F0">
        <w:rPr>
          <w:rFonts w:ascii="Palatino Linotype" w:hAnsi="Palatino Linotype"/>
        </w:rPr>
        <w:t>electrónico</w:t>
      </w:r>
      <w:r w:rsidRPr="002F34F0">
        <w:rPr>
          <w:rFonts w:ascii="Palatino Linotype" w:hAnsi="Palatino Linotype" w:cs="Arial"/>
        </w:rPr>
        <w:t xml:space="preserve"> formado en el</w:t>
      </w:r>
      <w:r w:rsidRPr="002F34F0">
        <w:rPr>
          <w:rFonts w:ascii="Palatino Linotype" w:hAnsi="Palatino Linotype" w:cs="Arial"/>
          <w:b/>
        </w:rPr>
        <w:t xml:space="preserve"> SAIMEX</w:t>
      </w:r>
      <w:r w:rsidRPr="002F34F0">
        <w:rPr>
          <w:rFonts w:ascii="Palatino Linotype" w:hAnsi="Palatino Linotype" w:cs="Arial"/>
        </w:rPr>
        <w:t xml:space="preserve"> por motivo de la solicitud de información y del recurso a que da origen,  </w:t>
      </w:r>
      <w:r w:rsidRPr="002F34F0">
        <w:rPr>
          <w:rFonts w:ascii="Palatino Linotype" w:eastAsia="Arial Unicode MS" w:hAnsi="Palatino Linotype" w:cs="Arial"/>
        </w:rPr>
        <w:t>se advierte que es procedente, toda vez que se actualiza la hipótesis prevista en la fra</w:t>
      </w:r>
      <w:r w:rsidR="00B67434" w:rsidRPr="002F34F0">
        <w:rPr>
          <w:rFonts w:ascii="Palatino Linotype" w:eastAsia="Arial Unicode MS" w:hAnsi="Palatino Linotype" w:cs="Arial"/>
        </w:rPr>
        <w:t>cción V</w:t>
      </w:r>
      <w:r w:rsidRPr="002F34F0">
        <w:rPr>
          <w:rFonts w:ascii="Palatino Linotype" w:eastAsia="Arial Unicode MS" w:hAnsi="Palatino Linotype" w:cs="Arial"/>
        </w:rPr>
        <w:t>, del artículo 179 de la Ley de la materia, que a la letra dice:</w:t>
      </w:r>
    </w:p>
    <w:p w:rsidR="00B06D8A" w:rsidRPr="002F34F0" w:rsidRDefault="00B06D8A" w:rsidP="00FE291C">
      <w:pPr>
        <w:pStyle w:val="Prrafodelista"/>
        <w:widowControl w:val="0"/>
        <w:autoSpaceDE w:val="0"/>
        <w:autoSpaceDN w:val="0"/>
        <w:adjustRightInd w:val="0"/>
        <w:spacing w:line="360" w:lineRule="auto"/>
        <w:ind w:left="0"/>
        <w:jc w:val="both"/>
        <w:rPr>
          <w:rFonts w:ascii="Palatino Linotype" w:eastAsia="Arial Unicode MS" w:hAnsi="Palatino Linotype" w:cs="Arial"/>
        </w:rPr>
      </w:pPr>
    </w:p>
    <w:p w:rsidR="00B06D8A" w:rsidRPr="002F34F0" w:rsidRDefault="00B06D8A" w:rsidP="00FE291C">
      <w:pPr>
        <w:widowControl w:val="0"/>
        <w:autoSpaceDE w:val="0"/>
        <w:autoSpaceDN w:val="0"/>
        <w:adjustRightInd w:val="0"/>
        <w:ind w:left="709" w:right="757"/>
        <w:jc w:val="both"/>
        <w:rPr>
          <w:rFonts w:ascii="Palatino Linotype" w:eastAsia="Arial Unicode MS" w:hAnsi="Palatino Linotype" w:cs="Arial"/>
          <w:i/>
          <w:sz w:val="22"/>
        </w:rPr>
      </w:pPr>
      <w:r w:rsidRPr="002F34F0">
        <w:rPr>
          <w:rFonts w:ascii="Palatino Linotype" w:eastAsia="Arial Unicode MS" w:hAnsi="Palatino Linotype" w:cs="Arial"/>
          <w:i/>
          <w:sz w:val="22"/>
        </w:rPr>
        <w:t>“</w:t>
      </w:r>
      <w:r w:rsidRPr="002F34F0">
        <w:rPr>
          <w:rFonts w:ascii="Palatino Linotype" w:eastAsia="Arial Unicode MS" w:hAnsi="Palatino Linotype" w:cs="Arial"/>
          <w:b/>
          <w:i/>
          <w:sz w:val="22"/>
        </w:rPr>
        <w:t>Artículo 179</w:t>
      </w:r>
      <w:r w:rsidRPr="002F34F0">
        <w:rPr>
          <w:rFonts w:ascii="Palatino Linotype" w:eastAsia="Arial Unicode MS" w:hAnsi="Palatino Linotype" w:cs="Arial"/>
          <w:i/>
          <w:sz w:val="22"/>
        </w:rPr>
        <w:t>. El recurso de revisión es un medio de protección que la Ley otorga a los particulares, para hacer valer su derecho de acceso a la información pública, y procederá en contra de las siguientes causas:</w:t>
      </w:r>
    </w:p>
    <w:p w:rsidR="00B06D8A" w:rsidRPr="002F34F0" w:rsidRDefault="00B06D8A" w:rsidP="00FE291C">
      <w:pPr>
        <w:widowControl w:val="0"/>
        <w:autoSpaceDE w:val="0"/>
        <w:autoSpaceDN w:val="0"/>
        <w:adjustRightInd w:val="0"/>
        <w:ind w:left="709" w:right="757"/>
        <w:jc w:val="both"/>
        <w:rPr>
          <w:rFonts w:ascii="Palatino Linotype" w:eastAsia="Arial Unicode MS" w:hAnsi="Palatino Linotype" w:cs="Arial"/>
          <w:i/>
          <w:sz w:val="22"/>
        </w:rPr>
      </w:pPr>
    </w:p>
    <w:p w:rsidR="00B06D8A" w:rsidRPr="002F34F0" w:rsidRDefault="005C1620" w:rsidP="00FE291C">
      <w:pPr>
        <w:widowControl w:val="0"/>
        <w:autoSpaceDE w:val="0"/>
        <w:autoSpaceDN w:val="0"/>
        <w:adjustRightInd w:val="0"/>
        <w:ind w:left="709" w:right="757"/>
        <w:jc w:val="both"/>
        <w:rPr>
          <w:rFonts w:ascii="Palatino Linotype" w:eastAsia="Arial Unicode MS" w:hAnsi="Palatino Linotype" w:cs="Arial"/>
          <w:b/>
          <w:i/>
          <w:sz w:val="22"/>
          <w:u w:val="single"/>
        </w:rPr>
      </w:pPr>
      <w:r w:rsidRPr="002F34F0">
        <w:rPr>
          <w:rFonts w:ascii="Palatino Linotype" w:eastAsia="Arial Unicode MS" w:hAnsi="Palatino Linotype" w:cs="Arial"/>
          <w:b/>
          <w:bCs/>
          <w:i/>
          <w:sz w:val="22"/>
          <w:u w:val="single"/>
        </w:rPr>
        <w:t>XIV. La orientación a un trámite específico.</w:t>
      </w:r>
      <w:r w:rsidR="00FE7304" w:rsidRPr="002F34F0">
        <w:rPr>
          <w:rFonts w:ascii="Palatino Linotype" w:eastAsia="Arial Unicode MS" w:hAnsi="Palatino Linotype" w:cs="Arial"/>
          <w:b/>
          <w:i/>
          <w:sz w:val="22"/>
          <w:u w:val="single"/>
        </w:rPr>
        <w:t>;</w:t>
      </w:r>
    </w:p>
    <w:p w:rsidR="00FE7304" w:rsidRPr="002F34F0" w:rsidRDefault="00FE7304" w:rsidP="00FE291C">
      <w:pPr>
        <w:widowControl w:val="0"/>
        <w:autoSpaceDE w:val="0"/>
        <w:autoSpaceDN w:val="0"/>
        <w:adjustRightInd w:val="0"/>
        <w:spacing w:line="360" w:lineRule="auto"/>
        <w:ind w:left="709" w:right="757"/>
        <w:jc w:val="both"/>
        <w:rPr>
          <w:rFonts w:ascii="Palatino Linotype" w:eastAsia="Arial Unicode MS" w:hAnsi="Palatino Linotype" w:cs="Arial"/>
          <w:i/>
        </w:rPr>
      </w:pPr>
    </w:p>
    <w:p w:rsidR="00B06D8A" w:rsidRPr="002F34F0" w:rsidRDefault="00B06D8A" w:rsidP="00FE291C">
      <w:pPr>
        <w:widowControl w:val="0"/>
        <w:autoSpaceDE w:val="0"/>
        <w:autoSpaceDN w:val="0"/>
        <w:adjustRightInd w:val="0"/>
        <w:spacing w:line="360" w:lineRule="auto"/>
        <w:jc w:val="both"/>
        <w:rPr>
          <w:rFonts w:ascii="Palatino Linotype" w:eastAsia="Arial Unicode MS" w:hAnsi="Palatino Linotype" w:cs="Arial"/>
        </w:rPr>
      </w:pPr>
      <w:r w:rsidRPr="002F34F0">
        <w:rPr>
          <w:rFonts w:ascii="Palatino Linotype" w:eastAsia="Arial Unicode MS" w:hAnsi="Palatino Linotype" w:cs="Arial"/>
        </w:rPr>
        <w:t xml:space="preserve">El precepto legal citado establece como supuesto de procedencia del recurso de revisión, cuando </w:t>
      </w:r>
      <w:r w:rsidR="00B67434" w:rsidRPr="002F34F0">
        <w:rPr>
          <w:rFonts w:ascii="Palatino Linotype" w:eastAsia="Arial Unicode MS" w:hAnsi="Palatino Linotype" w:cs="Arial"/>
        </w:rPr>
        <w:t xml:space="preserve">la respuesta del </w:t>
      </w:r>
      <w:r w:rsidRPr="002F34F0">
        <w:rPr>
          <w:rFonts w:ascii="Palatino Linotype" w:eastAsia="Arial Unicode MS" w:hAnsi="Palatino Linotype" w:cs="Arial"/>
          <w:b/>
        </w:rPr>
        <w:t xml:space="preserve">SUJETO OBLIGADO </w:t>
      </w:r>
      <w:r w:rsidR="002B16F9" w:rsidRPr="002F34F0">
        <w:rPr>
          <w:rFonts w:ascii="Palatino Linotype" w:eastAsia="Arial Unicode MS" w:hAnsi="Palatino Linotype" w:cs="Arial"/>
        </w:rPr>
        <w:t>satisface</w:t>
      </w:r>
      <w:r w:rsidR="00B04729" w:rsidRPr="002F34F0">
        <w:rPr>
          <w:rFonts w:ascii="Palatino Linotype" w:eastAsia="Arial Unicode MS" w:hAnsi="Palatino Linotype" w:cs="Arial"/>
        </w:rPr>
        <w:t xml:space="preserve"> parcialmente el requerimiento del particular</w:t>
      </w:r>
      <w:r w:rsidR="005C1620" w:rsidRPr="002F34F0">
        <w:rPr>
          <w:rFonts w:ascii="Palatino Linotype" w:eastAsia="Arial Unicode MS" w:hAnsi="Palatino Linotype" w:cs="Arial"/>
        </w:rPr>
        <w:t xml:space="preserve"> informándole del procedimiento establecido para dar atención a su </w:t>
      </w:r>
      <w:r w:rsidR="00EA7564" w:rsidRPr="002F34F0">
        <w:rPr>
          <w:rFonts w:ascii="Palatino Linotype" w:eastAsia="Arial Unicode MS" w:hAnsi="Palatino Linotype" w:cs="Arial"/>
        </w:rPr>
        <w:t>solicitud</w:t>
      </w:r>
      <w:r w:rsidR="002B16F9" w:rsidRPr="002F34F0">
        <w:rPr>
          <w:rFonts w:ascii="Palatino Linotype" w:eastAsia="Arial Unicode MS" w:hAnsi="Palatino Linotype" w:cs="Arial"/>
        </w:rPr>
        <w:t xml:space="preserve">, </w:t>
      </w:r>
      <w:r w:rsidR="00B67434" w:rsidRPr="002F34F0">
        <w:rPr>
          <w:rFonts w:ascii="Palatino Linotype" w:eastAsia="Arial Unicode MS" w:hAnsi="Palatino Linotype" w:cs="Arial"/>
        </w:rPr>
        <w:t xml:space="preserve">y por ende </w:t>
      </w:r>
      <w:r w:rsidRPr="002F34F0">
        <w:rPr>
          <w:rFonts w:ascii="Palatino Linotype" w:eastAsia="Arial Unicode MS" w:hAnsi="Palatino Linotype" w:cs="Arial"/>
        </w:rPr>
        <w:t>no colma el derecho de acceso a la información pública d</w:t>
      </w:r>
      <w:r w:rsidR="00B04729" w:rsidRPr="002F34F0">
        <w:rPr>
          <w:rFonts w:ascii="Palatino Linotype" w:eastAsia="Arial Unicode MS" w:hAnsi="Palatino Linotype" w:cs="Arial"/>
        </w:rPr>
        <w:t>e</w:t>
      </w:r>
      <w:r w:rsidR="00FE291C" w:rsidRPr="002F34F0">
        <w:rPr>
          <w:rFonts w:ascii="Palatino Linotype" w:eastAsia="Arial Unicode MS" w:hAnsi="Palatino Linotype" w:cs="Arial"/>
        </w:rPr>
        <w:t>l</w:t>
      </w:r>
      <w:r w:rsidR="00CD0DF7" w:rsidRPr="002F34F0">
        <w:rPr>
          <w:rFonts w:ascii="Palatino Linotype" w:eastAsia="Arial Unicode MS" w:hAnsi="Palatino Linotype" w:cs="Arial"/>
          <w:b/>
        </w:rPr>
        <w:t xml:space="preserve"> RECURRENTE</w:t>
      </w:r>
      <w:r w:rsidRPr="002F34F0">
        <w:rPr>
          <w:rFonts w:ascii="Palatino Linotype" w:eastAsia="Arial Unicode MS" w:hAnsi="Palatino Linotype" w:cs="Arial"/>
        </w:rPr>
        <w:t>.</w:t>
      </w:r>
    </w:p>
    <w:p w:rsidR="00B06D8A" w:rsidRPr="002F34F0" w:rsidRDefault="00B06D8A" w:rsidP="00B06D8A">
      <w:pPr>
        <w:widowControl w:val="0"/>
        <w:autoSpaceDE w:val="0"/>
        <w:autoSpaceDN w:val="0"/>
        <w:adjustRightInd w:val="0"/>
        <w:spacing w:line="360" w:lineRule="auto"/>
        <w:jc w:val="both"/>
        <w:rPr>
          <w:rFonts w:ascii="Palatino Linotype" w:eastAsia="Arial Unicode MS" w:hAnsi="Palatino Linotype" w:cs="Arial"/>
        </w:rPr>
      </w:pPr>
    </w:p>
    <w:p w:rsidR="0083258C" w:rsidRPr="002F34F0" w:rsidRDefault="0083258C" w:rsidP="0083258C">
      <w:pPr>
        <w:widowControl w:val="0"/>
        <w:autoSpaceDE w:val="0"/>
        <w:autoSpaceDN w:val="0"/>
        <w:adjustRightInd w:val="0"/>
        <w:spacing w:line="360" w:lineRule="auto"/>
        <w:jc w:val="both"/>
        <w:rPr>
          <w:rFonts w:ascii="Palatino Linotype" w:hAnsi="Palatino Linotype"/>
        </w:rPr>
      </w:pPr>
      <w:r w:rsidRPr="002F34F0">
        <w:rPr>
          <w:rFonts w:ascii="Palatino Linotype" w:hAnsi="Palatino Linotype" w:cs="Arial"/>
        </w:rPr>
        <w:t xml:space="preserve">Es así que, una vez determinada la vía sobre la que versará el presente recurso, y previa revisión del expediente </w:t>
      </w:r>
      <w:r w:rsidRPr="002F34F0">
        <w:rPr>
          <w:rFonts w:ascii="Palatino Linotype" w:hAnsi="Palatino Linotype"/>
        </w:rPr>
        <w:t>electrónico</w:t>
      </w:r>
      <w:r w:rsidRPr="002F34F0">
        <w:rPr>
          <w:rFonts w:ascii="Palatino Linotype" w:hAnsi="Palatino Linotype" w:cs="Arial"/>
        </w:rPr>
        <w:t xml:space="preserve"> formado en el</w:t>
      </w:r>
      <w:r w:rsidRPr="002F34F0">
        <w:rPr>
          <w:rFonts w:ascii="Palatino Linotype" w:hAnsi="Palatino Linotype" w:cs="Arial"/>
          <w:b/>
        </w:rPr>
        <w:t xml:space="preserve"> SAIMEX,</w:t>
      </w:r>
      <w:r w:rsidRPr="002F34F0">
        <w:rPr>
          <w:rFonts w:ascii="Palatino Linotype" w:hAnsi="Palatino Linotype" w:cs="Arial"/>
        </w:rPr>
        <w:t xml:space="preserve"> por motivo de la solicitud de información y del recurso a que da origen, es conveniente analizar si la respuesta del </w:t>
      </w:r>
      <w:r w:rsidRPr="002F34F0">
        <w:rPr>
          <w:rFonts w:ascii="Palatino Linotype" w:hAnsi="Palatino Linotype" w:cs="Arial"/>
          <w:b/>
          <w:lang w:eastAsia="es-MX"/>
        </w:rPr>
        <w:t>SUJETO OBLIGADO</w:t>
      </w:r>
      <w:r w:rsidRPr="002F34F0">
        <w:rPr>
          <w:rFonts w:ascii="Palatino Linotype" w:hAnsi="Palatino Linotype" w:cs="Arial"/>
        </w:rPr>
        <w:t xml:space="preserve"> cumple con los requisitos y procedimientos del derecho de acceso a la información; por lo que, en primer término debemos recordar que </w:t>
      </w:r>
      <w:r w:rsidR="00120CA7" w:rsidRPr="002F34F0">
        <w:rPr>
          <w:rFonts w:ascii="Palatino Linotype" w:hAnsi="Palatino Linotype" w:cs="Arial"/>
          <w:b/>
        </w:rPr>
        <w:t>EL</w:t>
      </w:r>
      <w:r w:rsidRPr="002F34F0">
        <w:rPr>
          <w:rFonts w:ascii="Palatino Linotype" w:hAnsi="Palatino Linotype" w:cs="Arial"/>
          <w:b/>
        </w:rPr>
        <w:t xml:space="preserve"> RECURRENTE </w:t>
      </w:r>
      <w:r w:rsidRPr="002F34F0">
        <w:rPr>
          <w:rFonts w:ascii="Palatino Linotype" w:hAnsi="Palatino Linotype"/>
        </w:rPr>
        <w:t xml:space="preserve">solicitó al </w:t>
      </w:r>
      <w:r w:rsidRPr="002F34F0">
        <w:rPr>
          <w:rFonts w:ascii="Palatino Linotype" w:hAnsi="Palatino Linotype"/>
          <w:b/>
        </w:rPr>
        <w:t xml:space="preserve">SUJETO OBLIGADO </w:t>
      </w:r>
      <w:r w:rsidRPr="002F34F0">
        <w:rPr>
          <w:rFonts w:ascii="Palatino Linotype" w:hAnsi="Palatino Linotype"/>
        </w:rPr>
        <w:t xml:space="preserve">lo que a continuación se desagrega: </w:t>
      </w:r>
    </w:p>
    <w:p w:rsidR="0083258C" w:rsidRPr="002F34F0" w:rsidRDefault="0083258C" w:rsidP="0083258C">
      <w:pPr>
        <w:pStyle w:val="Prrafodelista"/>
        <w:spacing w:line="360" w:lineRule="auto"/>
        <w:rPr>
          <w:rFonts w:ascii="Palatino Linotype" w:hAnsi="Palatino Linotype"/>
        </w:rPr>
      </w:pPr>
    </w:p>
    <w:p w:rsidR="00120CA7" w:rsidRPr="002F34F0" w:rsidRDefault="00120CA7" w:rsidP="00120CA7">
      <w:pPr>
        <w:pStyle w:val="Prrafodelista"/>
        <w:numPr>
          <w:ilvl w:val="3"/>
          <w:numId w:val="2"/>
        </w:numPr>
        <w:ind w:left="993" w:hanging="284"/>
        <w:rPr>
          <w:rFonts w:ascii="Palatino Linotype" w:hAnsi="Palatino Linotype"/>
          <w:i/>
          <w:sz w:val="22"/>
        </w:rPr>
      </w:pPr>
      <w:r w:rsidRPr="002F34F0">
        <w:rPr>
          <w:rFonts w:ascii="Palatino Linotype" w:hAnsi="Palatino Linotype"/>
          <w:i/>
          <w:sz w:val="22"/>
        </w:rPr>
        <w:t xml:space="preserve">Título de propiedad número 000001002401 de fecha 17 de marzo de 2016. </w:t>
      </w:r>
    </w:p>
    <w:p w:rsidR="00120CA7" w:rsidRPr="002F34F0" w:rsidRDefault="00120CA7" w:rsidP="00120CA7">
      <w:pPr>
        <w:pStyle w:val="Prrafodelista"/>
        <w:numPr>
          <w:ilvl w:val="3"/>
          <w:numId w:val="2"/>
        </w:numPr>
        <w:ind w:left="993" w:hanging="284"/>
        <w:rPr>
          <w:rFonts w:ascii="Palatino Linotype" w:hAnsi="Palatino Linotype"/>
          <w:i/>
          <w:sz w:val="22"/>
        </w:rPr>
      </w:pPr>
      <w:r w:rsidRPr="002F34F0">
        <w:rPr>
          <w:rFonts w:ascii="Palatino Linotype" w:hAnsi="Palatino Linotype"/>
          <w:i/>
          <w:sz w:val="22"/>
        </w:rPr>
        <w:t>Conocer quien aparece como propietario de un solar especificado en la solicitud de mérito.</w:t>
      </w:r>
    </w:p>
    <w:p w:rsidR="00120CA7" w:rsidRPr="002F34F0" w:rsidRDefault="00120CA7" w:rsidP="00120CA7">
      <w:pPr>
        <w:pStyle w:val="Prrafodelista"/>
        <w:numPr>
          <w:ilvl w:val="3"/>
          <w:numId w:val="2"/>
        </w:numPr>
        <w:ind w:left="993" w:hanging="284"/>
        <w:rPr>
          <w:rFonts w:ascii="Palatino Linotype" w:hAnsi="Palatino Linotype"/>
          <w:i/>
          <w:sz w:val="22"/>
        </w:rPr>
      </w:pPr>
      <w:r w:rsidRPr="002F34F0">
        <w:rPr>
          <w:rFonts w:ascii="Palatino Linotype" w:hAnsi="Palatino Linotype"/>
          <w:i/>
          <w:sz w:val="22"/>
        </w:rPr>
        <w:t>Saber si existen títulos de propiedad de ese solar registrados ante el IFREM.</w:t>
      </w:r>
    </w:p>
    <w:p w:rsidR="0083258C" w:rsidRPr="002F34F0" w:rsidRDefault="0083258C" w:rsidP="0083258C">
      <w:pPr>
        <w:widowControl w:val="0"/>
        <w:autoSpaceDE w:val="0"/>
        <w:autoSpaceDN w:val="0"/>
        <w:adjustRightInd w:val="0"/>
        <w:spacing w:line="360" w:lineRule="auto"/>
        <w:ind w:right="757"/>
        <w:jc w:val="both"/>
        <w:rPr>
          <w:rFonts w:ascii="Palatino Linotype" w:hAnsi="Palatino Linotype"/>
          <w:i/>
          <w:sz w:val="22"/>
        </w:rPr>
      </w:pPr>
    </w:p>
    <w:p w:rsidR="0083258C" w:rsidRPr="002F34F0" w:rsidRDefault="0083258C" w:rsidP="0083258C">
      <w:pPr>
        <w:spacing w:line="360" w:lineRule="auto"/>
        <w:jc w:val="both"/>
        <w:rPr>
          <w:rFonts w:ascii="Palatino Linotype" w:hAnsi="Palatino Linotype" w:cs="Arial"/>
        </w:rPr>
      </w:pPr>
      <w:r w:rsidRPr="002F34F0">
        <w:rPr>
          <w:rFonts w:ascii="Palatino Linotype" w:hAnsi="Palatino Linotype" w:cs="Arial"/>
        </w:rPr>
        <w:t xml:space="preserve">Precisado lo anterior, y en respuesta a la referida solicitud, </w:t>
      </w:r>
      <w:r w:rsidRPr="002F34F0">
        <w:rPr>
          <w:rFonts w:ascii="Palatino Linotype" w:hAnsi="Palatino Linotype" w:cs="Arial"/>
          <w:b/>
        </w:rPr>
        <w:t>EL SUJETO OBLIGADO</w:t>
      </w:r>
      <w:r w:rsidRPr="002F34F0">
        <w:rPr>
          <w:rFonts w:ascii="Palatino Linotype" w:hAnsi="Palatino Linotype" w:cs="Arial"/>
        </w:rPr>
        <w:t xml:space="preserve"> como fue establecido en el resultando </w:t>
      </w:r>
      <w:r w:rsidR="00387D1B" w:rsidRPr="002F34F0">
        <w:rPr>
          <w:rFonts w:ascii="Palatino Linotype" w:hAnsi="Palatino Linotype" w:cs="Arial"/>
        </w:rPr>
        <w:t>I</w:t>
      </w:r>
      <w:r w:rsidRPr="002F34F0">
        <w:rPr>
          <w:rFonts w:ascii="Palatino Linotype" w:hAnsi="Palatino Linotype" w:cs="Arial"/>
        </w:rPr>
        <w:t xml:space="preserve">II, la </w:t>
      </w:r>
      <w:r w:rsidR="00120CA7" w:rsidRPr="002F34F0">
        <w:rPr>
          <w:rFonts w:ascii="Palatino Linotype" w:hAnsi="Palatino Linotype" w:cs="Arial"/>
        </w:rPr>
        <w:t xml:space="preserve">Directora de Control y Supervisión de Oficinas Registrales </w:t>
      </w:r>
      <w:r w:rsidRPr="002F34F0">
        <w:rPr>
          <w:rFonts w:ascii="Palatino Linotype" w:hAnsi="Palatino Linotype" w:cs="Arial"/>
        </w:rPr>
        <w:t xml:space="preserve">informó </w:t>
      </w:r>
      <w:r w:rsidR="00FB0A27" w:rsidRPr="002F34F0">
        <w:rPr>
          <w:rFonts w:ascii="Palatino Linotype" w:hAnsi="Palatino Linotype" w:cs="Arial"/>
        </w:rPr>
        <w:t xml:space="preserve">que respecto al punto uno de la solicitud, no era competente para atender dicho requerimiento puesto que conforme a la normatividad aplicable, si ben se presenta ante éste los títulos de propiedad de predios para su inscripción, también lo es que éstos son </w:t>
      </w:r>
      <w:r w:rsidR="002126F6" w:rsidRPr="002F34F0">
        <w:rPr>
          <w:rFonts w:ascii="Palatino Linotype" w:hAnsi="Palatino Linotype" w:cs="Arial"/>
        </w:rPr>
        <w:t>devueltos</w:t>
      </w:r>
      <w:r w:rsidR="00FB0A27" w:rsidRPr="002F34F0">
        <w:rPr>
          <w:rFonts w:ascii="Palatino Linotype" w:hAnsi="Palatino Linotype" w:cs="Arial"/>
        </w:rPr>
        <w:t xml:space="preserve"> a sus titulares por lo que no cuenta con la documentación; y por cuanto hace a los numerales 2 y 3 de la solicitud, éstos se tratan de un trámite </w:t>
      </w:r>
      <w:r w:rsidR="002126F6" w:rsidRPr="002F34F0">
        <w:rPr>
          <w:rFonts w:ascii="Palatino Linotype" w:hAnsi="Palatino Linotype" w:cs="Arial"/>
        </w:rPr>
        <w:t xml:space="preserve">que debe realizarse por el interesado en la oficinas que ocupa </w:t>
      </w:r>
      <w:r w:rsidR="002126F6" w:rsidRPr="002F34F0">
        <w:rPr>
          <w:rFonts w:ascii="Palatino Linotype" w:hAnsi="Palatino Linotype" w:cs="Arial"/>
          <w:b/>
        </w:rPr>
        <w:t>EL SUJETO OBLIGADO</w:t>
      </w:r>
      <w:r w:rsidR="00EA6A62" w:rsidRPr="002F34F0">
        <w:rPr>
          <w:rFonts w:ascii="Palatino Linotype" w:hAnsi="Palatino Linotype" w:cs="Arial"/>
        </w:rPr>
        <w:t>.</w:t>
      </w:r>
    </w:p>
    <w:p w:rsidR="0083258C" w:rsidRPr="002F34F0" w:rsidRDefault="0083258C" w:rsidP="0083258C">
      <w:pPr>
        <w:widowControl w:val="0"/>
        <w:autoSpaceDE w:val="0"/>
        <w:autoSpaceDN w:val="0"/>
        <w:adjustRightInd w:val="0"/>
        <w:spacing w:line="360" w:lineRule="auto"/>
        <w:jc w:val="both"/>
        <w:rPr>
          <w:rFonts w:ascii="Palatino Linotype" w:hAnsi="Palatino Linotype"/>
          <w:lang w:eastAsia="es-MX"/>
        </w:rPr>
      </w:pPr>
      <w:r w:rsidRPr="002F34F0">
        <w:rPr>
          <w:rFonts w:ascii="Palatino Linotype" w:hAnsi="Palatino Linotype" w:cs="Arial"/>
        </w:rPr>
        <w:t>Inconforme con dicha respuesta,</w:t>
      </w:r>
      <w:r w:rsidRPr="002F34F0">
        <w:rPr>
          <w:rFonts w:ascii="Palatino Linotype" w:hAnsi="Palatino Linotype" w:cs="Arial"/>
          <w:b/>
        </w:rPr>
        <w:t xml:space="preserve"> </w:t>
      </w:r>
      <w:r w:rsidR="00387D1B" w:rsidRPr="002F34F0">
        <w:rPr>
          <w:rFonts w:ascii="Palatino Linotype" w:hAnsi="Palatino Linotype" w:cs="Arial"/>
          <w:b/>
        </w:rPr>
        <w:t>EL</w:t>
      </w:r>
      <w:r w:rsidRPr="002F34F0">
        <w:rPr>
          <w:rFonts w:ascii="Palatino Linotype" w:hAnsi="Palatino Linotype" w:cs="Arial"/>
          <w:b/>
        </w:rPr>
        <w:t xml:space="preserve"> RECURRENTE</w:t>
      </w:r>
      <w:r w:rsidRPr="002F34F0">
        <w:rPr>
          <w:rFonts w:ascii="Palatino Linotype" w:hAnsi="Palatino Linotype" w:cs="Arial"/>
        </w:rPr>
        <w:t xml:space="preserve"> procedió a interponer el presente recurso de revisión, </w:t>
      </w:r>
      <w:r w:rsidR="00EA7564" w:rsidRPr="002F34F0">
        <w:rPr>
          <w:rFonts w:ascii="Palatino Linotype" w:hAnsi="Palatino Linotype" w:cs="Arial"/>
        </w:rPr>
        <w:t>adoleciéndose principalmente de la negativa a proporcionarle la información en los términos formulados en su solicitud.</w:t>
      </w:r>
    </w:p>
    <w:p w:rsidR="0083258C" w:rsidRPr="002F34F0" w:rsidRDefault="0083258C" w:rsidP="0083258C">
      <w:pPr>
        <w:tabs>
          <w:tab w:val="left" w:pos="9214"/>
        </w:tabs>
        <w:spacing w:line="360" w:lineRule="auto"/>
        <w:ind w:left="709" w:right="709"/>
        <w:jc w:val="both"/>
        <w:rPr>
          <w:rFonts w:ascii="Palatino Linotype" w:hAnsi="Palatino Linotype"/>
          <w:lang w:eastAsia="es-MX"/>
        </w:rPr>
      </w:pPr>
    </w:p>
    <w:p w:rsidR="0083258C" w:rsidRPr="002F34F0" w:rsidRDefault="0083258C" w:rsidP="0083258C">
      <w:pPr>
        <w:spacing w:line="360" w:lineRule="auto"/>
        <w:jc w:val="both"/>
        <w:rPr>
          <w:rFonts w:ascii="Palatino Linotype" w:hAnsi="Palatino Linotype" w:cs="Arial"/>
          <w:lang w:eastAsia="es-MX"/>
        </w:rPr>
      </w:pPr>
      <w:r w:rsidRPr="002F34F0">
        <w:rPr>
          <w:rFonts w:ascii="Palatino Linotype" w:hAnsi="Palatino Linotype" w:cs="Arial"/>
          <w:lang w:eastAsia="es-MX"/>
        </w:rPr>
        <w:t xml:space="preserve">Entonces, se advierte que </w:t>
      </w:r>
      <w:r w:rsidRPr="002F34F0">
        <w:rPr>
          <w:rFonts w:ascii="Palatino Linotype" w:hAnsi="Palatino Linotype" w:cs="Arial"/>
          <w:b/>
          <w:lang w:eastAsia="es-MX"/>
        </w:rPr>
        <w:t>EL RECURRENTE</w:t>
      </w:r>
      <w:r w:rsidRPr="002F34F0">
        <w:rPr>
          <w:rFonts w:ascii="Palatino Linotype" w:hAnsi="Palatino Linotype" w:cs="Arial"/>
          <w:lang w:eastAsia="es-MX"/>
        </w:rPr>
        <w:t xml:space="preserve"> al haber manifestado en la interposición del recurso </w:t>
      </w:r>
      <w:r w:rsidR="00EA6A62" w:rsidRPr="002F34F0">
        <w:rPr>
          <w:rFonts w:ascii="Palatino Linotype" w:hAnsi="Palatino Linotype" w:cs="Arial"/>
          <w:lang w:eastAsia="es-MX"/>
        </w:rPr>
        <w:t>no encontrarse conforme con la respuesta</w:t>
      </w:r>
      <w:r w:rsidRPr="002F34F0">
        <w:rPr>
          <w:rFonts w:ascii="Palatino Linotype" w:hAnsi="Palatino Linotype" w:cs="Arial"/>
          <w:lang w:eastAsia="es-MX"/>
        </w:rPr>
        <w:t xml:space="preserve">, esta Ponencia considera conveniente entrar al estudio de lo solicitado, a fin de verificar si la </w:t>
      </w:r>
      <w:r w:rsidR="00EA6A62" w:rsidRPr="002F34F0">
        <w:rPr>
          <w:rFonts w:ascii="Palatino Linotype" w:hAnsi="Palatino Linotype" w:cs="Arial"/>
          <w:lang w:eastAsia="es-MX"/>
        </w:rPr>
        <w:t>proporcionada por parte del</w:t>
      </w:r>
      <w:r w:rsidRPr="002F34F0">
        <w:rPr>
          <w:rFonts w:ascii="Palatino Linotype" w:hAnsi="Palatino Linotype" w:cs="Arial"/>
          <w:lang w:eastAsia="es-MX"/>
        </w:rPr>
        <w:t xml:space="preserve"> </w:t>
      </w:r>
      <w:r w:rsidRPr="002F34F0">
        <w:rPr>
          <w:rFonts w:ascii="Palatino Linotype" w:hAnsi="Palatino Linotype" w:cs="Arial"/>
          <w:b/>
          <w:lang w:eastAsia="es-MX"/>
        </w:rPr>
        <w:t>SUJETO OBLIGADO</w:t>
      </w:r>
      <w:r w:rsidRPr="002F34F0">
        <w:rPr>
          <w:rFonts w:ascii="Palatino Linotype" w:hAnsi="Palatino Linotype" w:cs="Arial"/>
          <w:lang w:eastAsia="es-MX"/>
        </w:rPr>
        <w:t xml:space="preserve"> efectivamente satisfizo o no, el derecho de acceso a la información pública de</w:t>
      </w:r>
      <w:r w:rsidR="00EA6A62" w:rsidRPr="002F34F0">
        <w:rPr>
          <w:rFonts w:ascii="Palatino Linotype" w:hAnsi="Palatino Linotype" w:cs="Arial"/>
          <w:lang w:eastAsia="es-MX"/>
        </w:rPr>
        <w:t xml:space="preserve">l </w:t>
      </w:r>
      <w:r w:rsidRPr="002F34F0">
        <w:rPr>
          <w:rFonts w:ascii="Palatino Linotype" w:hAnsi="Palatino Linotype" w:cs="Arial"/>
          <w:b/>
          <w:lang w:eastAsia="es-MX"/>
        </w:rPr>
        <w:t>RECURRENTE</w:t>
      </w:r>
      <w:r w:rsidRPr="002F34F0">
        <w:rPr>
          <w:rFonts w:ascii="Palatino Linotype" w:hAnsi="Palatino Linotype" w:cs="Arial"/>
          <w:lang w:eastAsia="es-MX"/>
        </w:rPr>
        <w:t>.</w:t>
      </w:r>
    </w:p>
    <w:p w:rsidR="001B65B7" w:rsidRPr="002F34F0" w:rsidRDefault="001B65B7" w:rsidP="0083258C">
      <w:pPr>
        <w:spacing w:line="360" w:lineRule="auto"/>
        <w:jc w:val="both"/>
        <w:rPr>
          <w:rFonts w:ascii="Palatino Linotype" w:hAnsi="Palatino Linotype" w:cs="Arial"/>
          <w:lang w:eastAsia="es-MX"/>
        </w:rPr>
      </w:pPr>
    </w:p>
    <w:p w:rsidR="0083258C" w:rsidRPr="002F34F0" w:rsidRDefault="0083258C" w:rsidP="0083258C">
      <w:pPr>
        <w:spacing w:line="360" w:lineRule="auto"/>
        <w:jc w:val="both"/>
        <w:rPr>
          <w:rFonts w:ascii="Palatino Linotype" w:hAnsi="Palatino Linotype"/>
        </w:rPr>
      </w:pPr>
      <w:r w:rsidRPr="002F34F0">
        <w:rPr>
          <w:rFonts w:ascii="Palatino Linotype" w:hAnsi="Palatino Linotype" w:cs="Arial"/>
        </w:rPr>
        <w:t xml:space="preserve">Establecido lo anterior, esta Ponencia Resolutora advierte que </w:t>
      </w:r>
      <w:r w:rsidRPr="002F34F0">
        <w:rPr>
          <w:rFonts w:ascii="Palatino Linotype" w:hAnsi="Palatino Linotype"/>
        </w:rPr>
        <w:t xml:space="preserve">resultan </w:t>
      </w:r>
      <w:r w:rsidRPr="002F34F0">
        <w:rPr>
          <w:rFonts w:ascii="Palatino Linotype" w:hAnsi="Palatino Linotype"/>
          <w:b/>
        </w:rPr>
        <w:t xml:space="preserve">infundadas </w:t>
      </w:r>
      <w:r w:rsidRPr="002F34F0">
        <w:rPr>
          <w:rFonts w:ascii="Palatino Linotype" w:hAnsi="Palatino Linotype" w:cs="Arial"/>
        </w:rPr>
        <w:t xml:space="preserve">las </w:t>
      </w:r>
      <w:r w:rsidRPr="002F34F0">
        <w:rPr>
          <w:rFonts w:ascii="Palatino Linotype" w:hAnsi="Palatino Linotype"/>
        </w:rPr>
        <w:t>razones</w:t>
      </w:r>
      <w:r w:rsidRPr="002F34F0">
        <w:rPr>
          <w:rFonts w:ascii="Palatino Linotype" w:hAnsi="Palatino Linotype" w:cs="Arial"/>
        </w:rPr>
        <w:t xml:space="preserve"> o motivos de </w:t>
      </w:r>
      <w:r w:rsidRPr="002F34F0">
        <w:rPr>
          <w:rFonts w:ascii="Palatino Linotype" w:hAnsi="Palatino Linotype"/>
        </w:rPr>
        <w:t xml:space="preserve">inconformidad expuestas por </w:t>
      </w:r>
      <w:r w:rsidRPr="002F34F0">
        <w:rPr>
          <w:rFonts w:ascii="Palatino Linotype" w:hAnsi="Palatino Linotype" w:cs="Arial"/>
          <w:b/>
        </w:rPr>
        <w:t>EL RECURRENTE</w:t>
      </w:r>
      <w:r w:rsidRPr="002F34F0">
        <w:rPr>
          <w:rFonts w:ascii="Palatino Linotype" w:hAnsi="Palatino Linotype"/>
        </w:rPr>
        <w:t>, de conformidad con los argumentos que a continuación se exponen.</w:t>
      </w:r>
    </w:p>
    <w:p w:rsidR="0083258C" w:rsidRPr="002F34F0" w:rsidRDefault="0083258C" w:rsidP="0083258C">
      <w:pPr>
        <w:spacing w:line="360" w:lineRule="auto"/>
        <w:jc w:val="both"/>
        <w:rPr>
          <w:rFonts w:ascii="Palatino Linotype" w:hAnsi="Palatino Linotype"/>
        </w:rPr>
      </w:pPr>
    </w:p>
    <w:p w:rsidR="0083258C" w:rsidRPr="002F34F0" w:rsidRDefault="0083258C" w:rsidP="0083258C">
      <w:pPr>
        <w:spacing w:line="360" w:lineRule="auto"/>
        <w:jc w:val="both"/>
        <w:rPr>
          <w:rFonts w:ascii="Palatino Linotype" w:hAnsi="Palatino Linotype"/>
        </w:rPr>
      </w:pPr>
      <w:r w:rsidRPr="002F34F0">
        <w:rPr>
          <w:rFonts w:ascii="Palatino Linotype" w:hAnsi="Palatino Linotype" w:cs="Arial"/>
        </w:rPr>
        <w:t>Precisado ello,</w:t>
      </w:r>
      <w:r w:rsidRPr="002F34F0">
        <w:rPr>
          <w:rFonts w:ascii="Palatino Linotype" w:hAnsi="Palatino Linotype"/>
        </w:rPr>
        <w:t xml:space="preserve"> se obvia el análisis de la competencia por parte del </w:t>
      </w:r>
      <w:r w:rsidRPr="002F34F0">
        <w:rPr>
          <w:rFonts w:ascii="Palatino Linotype" w:hAnsi="Palatino Linotype"/>
          <w:b/>
        </w:rPr>
        <w:t>SUJETO OBLIGADO</w:t>
      </w:r>
      <w:r w:rsidRPr="002F34F0">
        <w:rPr>
          <w:rFonts w:ascii="Palatino Linotype" w:hAnsi="Palatino Linotype"/>
        </w:rPr>
        <w:t>, para generar, administrar o poseer</w:t>
      </w:r>
      <w:r w:rsidR="00513728" w:rsidRPr="002F34F0">
        <w:rPr>
          <w:rFonts w:ascii="Palatino Linotype" w:hAnsi="Palatino Linotype"/>
        </w:rPr>
        <w:t xml:space="preserve"> parte</w:t>
      </w:r>
      <w:r w:rsidRPr="002F34F0">
        <w:rPr>
          <w:rFonts w:ascii="Palatino Linotype" w:hAnsi="Palatino Linotype"/>
        </w:rPr>
        <w:t xml:space="preserve"> la información solicitada en el recurso que nos ocupa, dado que éste ha asumido tener conocimiento de la misma, en razón de que en su respuesta, éste </w:t>
      </w:r>
      <w:r w:rsidRPr="002F34F0">
        <w:rPr>
          <w:rFonts w:ascii="Palatino Linotype" w:hAnsi="Palatino Linotype" w:cs="Arial"/>
          <w:color w:val="000000"/>
        </w:rPr>
        <w:t>se pronunció ante los requerimientos del ciudadan</w:t>
      </w:r>
      <w:r w:rsidR="001B65B7" w:rsidRPr="002F34F0">
        <w:rPr>
          <w:rFonts w:ascii="Palatino Linotype" w:hAnsi="Palatino Linotype" w:cs="Arial"/>
          <w:color w:val="000000"/>
        </w:rPr>
        <w:t>o</w:t>
      </w:r>
      <w:r w:rsidR="00997681" w:rsidRPr="002F34F0">
        <w:rPr>
          <w:rFonts w:ascii="Palatino Linotype" w:hAnsi="Palatino Linotype" w:cs="Arial"/>
          <w:color w:val="000000"/>
        </w:rPr>
        <w:t xml:space="preserve"> asumiendo contar dentro de sus funciones y atribuciones con el tramite específico para dar atención al requerimiento del ciudadano</w:t>
      </w:r>
      <w:r w:rsidR="00997681" w:rsidRPr="002F34F0">
        <w:rPr>
          <w:rFonts w:ascii="Palatino Linotype" w:hAnsi="Palatino Linotype"/>
        </w:rPr>
        <w:t>.</w:t>
      </w:r>
    </w:p>
    <w:p w:rsidR="0083258C" w:rsidRPr="002F34F0" w:rsidRDefault="0083258C" w:rsidP="0083258C">
      <w:pPr>
        <w:spacing w:line="360" w:lineRule="auto"/>
        <w:jc w:val="both"/>
        <w:rPr>
          <w:rFonts w:ascii="Palatino Linotype" w:hAnsi="Palatino Linotype"/>
        </w:rPr>
      </w:pPr>
    </w:p>
    <w:p w:rsidR="0083258C" w:rsidRPr="002F34F0" w:rsidRDefault="0083258C" w:rsidP="0083258C">
      <w:pPr>
        <w:spacing w:line="360" w:lineRule="auto"/>
        <w:jc w:val="both"/>
        <w:rPr>
          <w:rFonts w:ascii="Palatino Linotype" w:hAnsi="Palatino Linotype"/>
        </w:rPr>
      </w:pPr>
      <w:r w:rsidRPr="002F34F0">
        <w:rPr>
          <w:rFonts w:ascii="Palatino Linotype" w:hAnsi="Palatino Linotype"/>
        </w:rPr>
        <w:t xml:space="preserve">En efecto, el hecho de que </w:t>
      </w:r>
      <w:r w:rsidRPr="002F34F0">
        <w:rPr>
          <w:rFonts w:ascii="Palatino Linotype" w:hAnsi="Palatino Linotype"/>
          <w:b/>
        </w:rPr>
        <w:t>EL SUJETO OBLIGADO</w:t>
      </w:r>
      <w:r w:rsidRPr="002F34F0">
        <w:rPr>
          <w:rFonts w:ascii="Palatino Linotype" w:hAnsi="Palatino Linotype"/>
        </w:rPr>
        <w:t xml:space="preserve"> haya asumido contar con la información pública solicitada en el recurso que nos ocupa, acepta que la genera, posee y administra, en ejercicio de sus funciones de derecho público, motivo por el cual se actualiza el supuesto jurídico, previsto en el artículo 12 de la Ley de Transparencia y Acceso a la Información Pública del Estado de México y Municipios, que literalmente establece:</w:t>
      </w:r>
    </w:p>
    <w:p w:rsidR="0083258C" w:rsidRPr="002F34F0" w:rsidRDefault="0083258C" w:rsidP="0083258C">
      <w:pPr>
        <w:spacing w:line="360" w:lineRule="auto"/>
        <w:jc w:val="both"/>
        <w:rPr>
          <w:rFonts w:ascii="Palatino Linotype" w:hAnsi="Palatino Linotype"/>
        </w:rPr>
      </w:pPr>
    </w:p>
    <w:p w:rsidR="0083258C" w:rsidRPr="002F34F0" w:rsidRDefault="0083258C" w:rsidP="0083258C">
      <w:pPr>
        <w:ind w:left="851" w:right="899"/>
        <w:jc w:val="both"/>
        <w:rPr>
          <w:rFonts w:ascii="Palatino Linotype" w:hAnsi="Palatino Linotype"/>
          <w:i/>
          <w:sz w:val="22"/>
          <w:szCs w:val="22"/>
        </w:rPr>
      </w:pPr>
      <w:r w:rsidRPr="002F34F0">
        <w:rPr>
          <w:rFonts w:ascii="Palatino Linotype" w:hAnsi="Palatino Linotype"/>
          <w:b/>
          <w:i/>
          <w:sz w:val="22"/>
          <w:szCs w:val="22"/>
        </w:rPr>
        <w:t>“Artículo 12</w:t>
      </w:r>
      <w:r w:rsidRPr="002F34F0">
        <w:rPr>
          <w:rFonts w:ascii="Palatino Linotype" w:hAnsi="Palatino Linotype"/>
          <w:i/>
          <w:sz w:val="22"/>
          <w:szCs w:val="22"/>
        </w:rPr>
        <w:t>. Quienes generen, recopilen, administren, manejen, procesen, archiven o conserven información pública serán responsables de la misma en los términos de las disposiciones jurídicas aplicables.</w:t>
      </w:r>
    </w:p>
    <w:p w:rsidR="0083258C" w:rsidRPr="002F34F0" w:rsidRDefault="0083258C" w:rsidP="0083258C">
      <w:pPr>
        <w:ind w:left="851" w:right="899"/>
        <w:jc w:val="both"/>
        <w:rPr>
          <w:rFonts w:ascii="Palatino Linotype" w:hAnsi="Palatino Linotype"/>
          <w:i/>
          <w:sz w:val="22"/>
          <w:szCs w:val="22"/>
        </w:rPr>
      </w:pPr>
    </w:p>
    <w:p w:rsidR="0083258C" w:rsidRPr="002F34F0" w:rsidRDefault="0083258C" w:rsidP="0083258C">
      <w:pPr>
        <w:ind w:left="851" w:right="899"/>
        <w:jc w:val="both"/>
        <w:rPr>
          <w:rFonts w:ascii="Palatino Linotype" w:hAnsi="Palatino Linotype"/>
          <w:b/>
          <w:i/>
          <w:sz w:val="22"/>
          <w:szCs w:val="22"/>
        </w:rPr>
      </w:pPr>
      <w:r w:rsidRPr="002F34F0">
        <w:rPr>
          <w:rFonts w:ascii="Palatino Linotype" w:hAnsi="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2F34F0">
        <w:rPr>
          <w:rFonts w:ascii="Palatino Linotype" w:hAnsi="Palatino Linotype"/>
          <w:b/>
          <w:i/>
          <w:sz w:val="22"/>
          <w:szCs w:val="22"/>
        </w:rPr>
        <w:t>”</w:t>
      </w:r>
    </w:p>
    <w:p w:rsidR="0083258C" w:rsidRPr="002F34F0" w:rsidRDefault="0083258C" w:rsidP="0083258C">
      <w:pPr>
        <w:spacing w:line="360" w:lineRule="auto"/>
        <w:ind w:left="851" w:right="899"/>
        <w:jc w:val="both"/>
        <w:rPr>
          <w:rFonts w:ascii="Palatino Linotype" w:hAnsi="Palatino Linotype"/>
          <w:i/>
          <w:sz w:val="22"/>
          <w:szCs w:val="22"/>
        </w:rPr>
      </w:pPr>
    </w:p>
    <w:p w:rsidR="0083258C" w:rsidRPr="002F34F0" w:rsidRDefault="0083258C" w:rsidP="0083258C">
      <w:pPr>
        <w:spacing w:line="360" w:lineRule="auto"/>
        <w:jc w:val="both"/>
        <w:rPr>
          <w:rFonts w:ascii="Palatino Linotype" w:hAnsi="Palatino Linotype"/>
        </w:rPr>
      </w:pPr>
      <w:r w:rsidRPr="002F34F0">
        <w:rPr>
          <w:rFonts w:ascii="Palatino Linotype" w:hAnsi="Palatino Linotype"/>
        </w:rPr>
        <w:t xml:space="preserve">De hecho, el estudio de la naturaleza jurídica de la información pública solicitada, tiene por objeto determinar si ésta la genera, posee o administra </w:t>
      </w:r>
      <w:r w:rsidRPr="002F34F0">
        <w:rPr>
          <w:rFonts w:ascii="Palatino Linotype" w:hAnsi="Palatino Linotype"/>
          <w:b/>
        </w:rPr>
        <w:t>EL SUJETO OBLIGADO</w:t>
      </w:r>
      <w:r w:rsidRPr="002F34F0">
        <w:rPr>
          <w:rFonts w:ascii="Palatino Linotype" w:hAnsi="Palatino Linotype"/>
        </w:rPr>
        <w:t>; sin embargo, en aquellos casos en que éste la asume, ello implica que cuenta con dicha información; por consiguiente, a nada práctico nos conduciría su estudio, ya que se insiste, ésta fue asumida por el mismo, lo que implica que genera, posee y administra, en ejercicio de sus funciones de derecho público, motivo por el cual se actualiza el supuesto jurídico, previsto en el artículo 12 de la Ley de la materia, anteriormente referido.</w:t>
      </w:r>
    </w:p>
    <w:p w:rsidR="0083258C" w:rsidRPr="002F34F0" w:rsidRDefault="0083258C" w:rsidP="0083258C">
      <w:pPr>
        <w:spacing w:line="360" w:lineRule="auto"/>
        <w:jc w:val="both"/>
        <w:rPr>
          <w:rFonts w:ascii="Palatino Linotype" w:hAnsi="Palatino Linotype"/>
        </w:rPr>
      </w:pPr>
    </w:p>
    <w:p w:rsidR="0083258C" w:rsidRPr="002F34F0" w:rsidRDefault="0083258C" w:rsidP="0083258C">
      <w:pPr>
        <w:spacing w:line="360" w:lineRule="auto"/>
        <w:jc w:val="both"/>
        <w:rPr>
          <w:rFonts w:ascii="Palatino Linotype" w:hAnsi="Palatino Linotype" w:cs="Arial"/>
          <w:lang w:eastAsia="es-MX"/>
        </w:rPr>
      </w:pPr>
      <w:r w:rsidRPr="002F34F0">
        <w:rPr>
          <w:rFonts w:ascii="Palatino Linotype" w:hAnsi="Palatino Linotype" w:cs="Arial"/>
          <w:lang w:eastAsia="es-MX"/>
        </w:rPr>
        <w:t>En  este contexto, resulta conveniente cotejar el requerimiento de la entonces solicitante en contraposición con el pronunciamiento del</w:t>
      </w:r>
      <w:r w:rsidRPr="002F34F0">
        <w:rPr>
          <w:rFonts w:ascii="Palatino Linotype" w:hAnsi="Palatino Linotype" w:cs="Arial"/>
          <w:b/>
          <w:lang w:eastAsia="es-MX"/>
        </w:rPr>
        <w:t xml:space="preserve"> SUJETO OBLIGADO </w:t>
      </w:r>
      <w:r w:rsidRPr="002F34F0">
        <w:rPr>
          <w:rFonts w:ascii="Palatino Linotype" w:hAnsi="Palatino Linotype" w:cs="Arial"/>
          <w:lang w:eastAsia="es-MX"/>
        </w:rPr>
        <w:t>a fin de verificar si son suficientes para colmar o no la solicitud y en su caso analizar la procedencia o no de la entrega de los documentos así como los términos en que se deberá realizar la misma.</w:t>
      </w:r>
    </w:p>
    <w:p w:rsidR="0083258C" w:rsidRPr="002F34F0" w:rsidRDefault="0083258C" w:rsidP="0083258C">
      <w:pPr>
        <w:spacing w:line="360" w:lineRule="auto"/>
        <w:jc w:val="both"/>
        <w:rPr>
          <w:rFonts w:ascii="Palatino Linotype" w:hAnsi="Palatino Linotype" w:cs="Arial"/>
          <w:lang w:eastAsia="es-MX"/>
        </w:rPr>
      </w:pPr>
    </w:p>
    <w:p w:rsidR="0083258C" w:rsidRPr="002F34F0" w:rsidRDefault="0083258C" w:rsidP="00C4601B">
      <w:pPr>
        <w:spacing w:line="360" w:lineRule="auto"/>
        <w:jc w:val="both"/>
        <w:rPr>
          <w:rFonts w:ascii="Palatino Linotype" w:hAnsi="Palatino Linotype" w:cs="Arial"/>
        </w:rPr>
      </w:pPr>
      <w:r w:rsidRPr="002F34F0">
        <w:rPr>
          <w:rFonts w:ascii="Palatino Linotype" w:hAnsi="Palatino Linotype" w:cs="Arial"/>
        </w:rPr>
        <w:t xml:space="preserve">Primeramente, es menester recurrir a lo dispuesto en el </w:t>
      </w:r>
      <w:r w:rsidR="00F0691A" w:rsidRPr="002F34F0">
        <w:rPr>
          <w:rFonts w:ascii="Palatino Linotype" w:hAnsi="Palatino Linotype" w:cs="Arial"/>
        </w:rPr>
        <w:t>Manual General de Organización del Instituto de la Función Registral del Estado de México</w:t>
      </w:r>
      <w:r w:rsidRPr="002F34F0">
        <w:rPr>
          <w:rFonts w:ascii="Palatino Linotype" w:hAnsi="Palatino Linotype" w:cs="Arial"/>
        </w:rPr>
        <w:t>,</w:t>
      </w:r>
      <w:r w:rsidR="00D01C28" w:rsidRPr="002F34F0">
        <w:rPr>
          <w:rFonts w:ascii="Palatino Linotype" w:hAnsi="Palatino Linotype" w:cs="Arial"/>
        </w:rPr>
        <w:t xml:space="preserve"> </w:t>
      </w:r>
      <w:r w:rsidRPr="002F34F0">
        <w:rPr>
          <w:rFonts w:ascii="Palatino Linotype" w:hAnsi="Palatino Linotype" w:cs="Arial"/>
          <w:lang w:eastAsia="es-MX"/>
        </w:rPr>
        <w:t>en cuanto hace al servidor público habilitado que dio respuesta a la solicitud de acceso de información del particular, a fin de otorgar certeza jurídica al ciudadan</w:t>
      </w:r>
      <w:r w:rsidR="001B65B7" w:rsidRPr="002F34F0">
        <w:rPr>
          <w:rFonts w:ascii="Palatino Linotype" w:hAnsi="Palatino Linotype" w:cs="Arial"/>
          <w:lang w:eastAsia="es-MX"/>
        </w:rPr>
        <w:t>o</w:t>
      </w:r>
      <w:r w:rsidRPr="002F34F0">
        <w:rPr>
          <w:rFonts w:ascii="Palatino Linotype" w:hAnsi="Palatino Linotype" w:cs="Arial"/>
          <w:lang w:eastAsia="es-MX"/>
        </w:rPr>
        <w:t xml:space="preserve"> </w:t>
      </w:r>
      <w:r w:rsidR="00D01C28" w:rsidRPr="002F34F0">
        <w:rPr>
          <w:rFonts w:ascii="Palatino Linotype" w:hAnsi="Palatino Linotype" w:cs="Arial"/>
          <w:lang w:eastAsia="es-MX"/>
        </w:rPr>
        <w:t xml:space="preserve">ya que ésta Unidad Administrativa tiene como objeto el </w:t>
      </w:r>
      <w:r w:rsidR="00C4601B" w:rsidRPr="002F34F0">
        <w:rPr>
          <w:rFonts w:ascii="Palatino Linotype" w:hAnsi="Palatino Linotype" w:cs="Arial"/>
          <w:lang w:eastAsia="es-MX"/>
        </w:rPr>
        <w:t xml:space="preserve">promover e implantar acciones de mejora y calidad de los servicios registrales que se proporcionan a la población, a través de las oficinas registrales, así como </w:t>
      </w:r>
      <w:proofErr w:type="spellStart"/>
      <w:r w:rsidR="00C4601B" w:rsidRPr="002F34F0">
        <w:rPr>
          <w:rFonts w:ascii="Palatino Linotype" w:hAnsi="Palatino Linotype" w:cs="Arial"/>
          <w:lang w:eastAsia="es-MX"/>
        </w:rPr>
        <w:t>eficientar</w:t>
      </w:r>
      <w:proofErr w:type="spellEnd"/>
      <w:r w:rsidR="00C4601B" w:rsidRPr="002F34F0">
        <w:rPr>
          <w:rFonts w:ascii="Palatino Linotype" w:hAnsi="Palatino Linotype" w:cs="Arial"/>
          <w:lang w:eastAsia="es-MX"/>
        </w:rPr>
        <w:t xml:space="preserve"> la operación y procesos de trabajo que contribuyan a cumplir con las disposiciones normativas en materia registral.</w:t>
      </w:r>
      <w:r w:rsidR="00D01C28" w:rsidRPr="002F34F0">
        <w:rPr>
          <w:rFonts w:ascii="Palatino Linotype" w:hAnsi="Palatino Linotype" w:cs="Arial"/>
          <w:lang w:eastAsia="es-MX"/>
        </w:rPr>
        <w:t xml:space="preserve">, </w:t>
      </w:r>
      <w:r w:rsidR="00807C94" w:rsidRPr="002F34F0">
        <w:rPr>
          <w:rFonts w:ascii="Palatino Linotype" w:hAnsi="Palatino Linotype" w:cs="Arial"/>
          <w:lang w:eastAsia="es-MX"/>
        </w:rPr>
        <w:t xml:space="preserve">por lo que </w:t>
      </w:r>
      <w:r w:rsidRPr="002F34F0">
        <w:rPr>
          <w:rFonts w:ascii="Palatino Linotype" w:hAnsi="Palatino Linotype" w:cs="Arial"/>
          <w:lang w:eastAsia="es-MX"/>
        </w:rPr>
        <w:t>se analiza lo siguiente:</w:t>
      </w:r>
    </w:p>
    <w:p w:rsidR="0083258C" w:rsidRPr="002F34F0" w:rsidRDefault="0083258C" w:rsidP="0083258C">
      <w:pPr>
        <w:spacing w:line="360" w:lineRule="auto"/>
        <w:jc w:val="both"/>
        <w:rPr>
          <w:rFonts w:ascii="Palatino Linotype" w:hAnsi="Palatino Linotype" w:cs="Arial"/>
        </w:rPr>
      </w:pPr>
    </w:p>
    <w:p w:rsidR="00807C94" w:rsidRPr="002F34F0" w:rsidRDefault="00807C94" w:rsidP="00807C94">
      <w:pPr>
        <w:ind w:left="709" w:right="757"/>
        <w:jc w:val="both"/>
        <w:rPr>
          <w:rFonts w:ascii="Palatino Linotype" w:hAnsi="Palatino Linotype" w:cs="Arial"/>
          <w:b/>
          <w:i/>
          <w:sz w:val="22"/>
        </w:rPr>
      </w:pPr>
      <w:r w:rsidRPr="002F34F0">
        <w:rPr>
          <w:rFonts w:ascii="Palatino Linotype" w:hAnsi="Palatino Linotype" w:cs="Arial"/>
          <w:b/>
          <w:i/>
          <w:sz w:val="22"/>
        </w:rPr>
        <w:t>“</w:t>
      </w:r>
      <w:r w:rsidR="00C4601B" w:rsidRPr="002F34F0">
        <w:rPr>
          <w:rFonts w:ascii="Palatino Linotype" w:hAnsi="Palatino Linotype" w:cs="Arial"/>
          <w:b/>
          <w:i/>
          <w:sz w:val="22"/>
        </w:rPr>
        <w:t>227B13000 DIRECCIÓN DE CONTROL Y SUPERVISIÓN DE OFICINAS REGISTRALES</w:t>
      </w:r>
    </w:p>
    <w:p w:rsidR="00807C94" w:rsidRPr="002F34F0" w:rsidRDefault="00807C94" w:rsidP="00807C94">
      <w:pPr>
        <w:ind w:left="709" w:right="757"/>
        <w:jc w:val="both"/>
        <w:rPr>
          <w:rFonts w:ascii="Palatino Linotype" w:hAnsi="Palatino Linotype" w:cs="Arial"/>
          <w:b/>
          <w:i/>
          <w:sz w:val="22"/>
        </w:rPr>
      </w:pPr>
    </w:p>
    <w:p w:rsidR="00C4601B" w:rsidRPr="002F34F0" w:rsidRDefault="00807C94" w:rsidP="00C4601B">
      <w:pPr>
        <w:ind w:left="709" w:right="757"/>
        <w:jc w:val="both"/>
        <w:rPr>
          <w:rFonts w:ascii="Palatino Linotype" w:hAnsi="Palatino Linotype" w:cs="Arial"/>
          <w:i/>
          <w:sz w:val="22"/>
        </w:rPr>
      </w:pPr>
      <w:r w:rsidRPr="002F34F0">
        <w:rPr>
          <w:rFonts w:ascii="Palatino Linotype" w:hAnsi="Palatino Linotype" w:cs="Arial"/>
          <w:b/>
          <w:i/>
          <w:sz w:val="22"/>
        </w:rPr>
        <w:t>Funciones</w:t>
      </w:r>
      <w:r w:rsidRPr="002F34F0">
        <w:rPr>
          <w:rFonts w:ascii="Palatino Linotype" w:hAnsi="Palatino Linotype" w:cs="Arial"/>
          <w:i/>
          <w:sz w:val="22"/>
        </w:rPr>
        <w:t>:</w:t>
      </w:r>
    </w:p>
    <w:p w:rsidR="00C4601B" w:rsidRPr="002F34F0" w:rsidRDefault="00C4601B" w:rsidP="00C4601B">
      <w:pPr>
        <w:ind w:left="709" w:right="757"/>
        <w:jc w:val="both"/>
        <w:rPr>
          <w:rFonts w:ascii="Palatino Linotype" w:hAnsi="Palatino Linotype" w:cs="Arial"/>
          <w:i/>
          <w:sz w:val="22"/>
        </w:rPr>
      </w:pPr>
    </w:p>
    <w:p w:rsidR="00C4601B" w:rsidRPr="002F34F0" w:rsidRDefault="00C4601B" w:rsidP="00C4601B">
      <w:pPr>
        <w:pStyle w:val="Prrafodelista"/>
        <w:numPr>
          <w:ilvl w:val="0"/>
          <w:numId w:val="42"/>
        </w:numPr>
        <w:ind w:left="851" w:right="757" w:hanging="142"/>
        <w:jc w:val="both"/>
        <w:rPr>
          <w:rFonts w:ascii="Palatino Linotype" w:hAnsi="Palatino Linotype" w:cs="Arial"/>
          <w:b/>
          <w:i/>
          <w:sz w:val="22"/>
        </w:rPr>
      </w:pPr>
      <w:r w:rsidRPr="002F34F0">
        <w:rPr>
          <w:rFonts w:ascii="Palatino Linotype" w:hAnsi="Palatino Linotype" w:cs="Arial"/>
          <w:b/>
          <w:i/>
          <w:sz w:val="22"/>
        </w:rPr>
        <w:t>Planear las actividades y funciones de las Subdirecciones, así como de las Oficinas Registrales del Instituto de la Función Registral del Estado de México, mediante la aplicación de los mecanismos, procesos, procedimientos y acciones establecidas para lograr los objetivos trazados.</w:t>
      </w:r>
    </w:p>
    <w:p w:rsidR="00C4601B" w:rsidRPr="002F34F0" w:rsidRDefault="00C4601B" w:rsidP="00C4601B">
      <w:pPr>
        <w:pStyle w:val="Prrafodelista"/>
        <w:ind w:left="851" w:right="757"/>
        <w:jc w:val="both"/>
        <w:rPr>
          <w:rFonts w:ascii="Palatino Linotype" w:hAnsi="Palatino Linotype" w:cs="Arial"/>
          <w:b/>
          <w:i/>
          <w:sz w:val="22"/>
        </w:rPr>
      </w:pPr>
    </w:p>
    <w:p w:rsidR="00C4601B" w:rsidRPr="002F34F0" w:rsidRDefault="00C4601B" w:rsidP="00C4601B">
      <w:pPr>
        <w:pStyle w:val="Prrafodelista"/>
        <w:numPr>
          <w:ilvl w:val="0"/>
          <w:numId w:val="42"/>
        </w:numPr>
        <w:ind w:left="851" w:right="757" w:hanging="142"/>
        <w:jc w:val="both"/>
        <w:rPr>
          <w:rFonts w:ascii="Palatino Linotype" w:hAnsi="Palatino Linotype" w:cs="Arial"/>
          <w:i/>
          <w:sz w:val="22"/>
        </w:rPr>
      </w:pPr>
      <w:r w:rsidRPr="002F34F0">
        <w:rPr>
          <w:rFonts w:ascii="Palatino Linotype" w:hAnsi="Palatino Linotype" w:cs="Arial"/>
          <w:i/>
          <w:sz w:val="22"/>
        </w:rPr>
        <w:t>Coordinar la implementación de los programas de modernización en las Oficinas Registrales, a fin de verificar el logro de los objetivos y estrategias establecidos.</w:t>
      </w:r>
    </w:p>
    <w:p w:rsidR="00C4601B" w:rsidRPr="002F34F0" w:rsidRDefault="00C4601B" w:rsidP="00C4601B">
      <w:pPr>
        <w:pStyle w:val="Prrafodelista"/>
        <w:rPr>
          <w:rFonts w:ascii="Palatino Linotype" w:hAnsi="Palatino Linotype" w:cs="Arial"/>
          <w:i/>
          <w:sz w:val="22"/>
        </w:rPr>
      </w:pPr>
    </w:p>
    <w:p w:rsidR="00C4601B" w:rsidRPr="002F34F0" w:rsidRDefault="00C4601B" w:rsidP="00C4601B">
      <w:pPr>
        <w:pStyle w:val="Prrafodelista"/>
        <w:numPr>
          <w:ilvl w:val="0"/>
          <w:numId w:val="42"/>
        </w:numPr>
        <w:ind w:left="851" w:right="757" w:hanging="142"/>
        <w:jc w:val="both"/>
        <w:rPr>
          <w:rFonts w:ascii="Palatino Linotype" w:hAnsi="Palatino Linotype" w:cs="Arial"/>
          <w:i/>
          <w:sz w:val="22"/>
        </w:rPr>
      </w:pPr>
      <w:r w:rsidRPr="002F34F0">
        <w:rPr>
          <w:rFonts w:ascii="Palatino Linotype" w:hAnsi="Palatino Linotype" w:cs="Arial"/>
          <w:i/>
          <w:sz w:val="22"/>
        </w:rPr>
        <w:t>Proponer la creación, eliminación o readscripción de las Oficinas Registrales, a efecto de prestar un mejor servicio en materia registral.</w:t>
      </w:r>
    </w:p>
    <w:p w:rsidR="00C4601B" w:rsidRPr="002F34F0" w:rsidRDefault="00C4601B" w:rsidP="00C4601B">
      <w:pPr>
        <w:pStyle w:val="Prrafodelista"/>
        <w:rPr>
          <w:rFonts w:ascii="Palatino Linotype" w:hAnsi="Palatino Linotype" w:cs="Arial"/>
          <w:i/>
          <w:sz w:val="22"/>
        </w:rPr>
      </w:pPr>
    </w:p>
    <w:p w:rsidR="00C4601B" w:rsidRPr="002F34F0" w:rsidRDefault="00C4601B" w:rsidP="00C4601B">
      <w:pPr>
        <w:pStyle w:val="Prrafodelista"/>
        <w:numPr>
          <w:ilvl w:val="0"/>
          <w:numId w:val="42"/>
        </w:numPr>
        <w:ind w:left="851" w:right="757" w:hanging="142"/>
        <w:jc w:val="both"/>
        <w:rPr>
          <w:rFonts w:ascii="Palatino Linotype" w:hAnsi="Palatino Linotype" w:cs="Arial"/>
          <w:i/>
          <w:sz w:val="22"/>
        </w:rPr>
      </w:pPr>
      <w:r w:rsidRPr="002F34F0">
        <w:rPr>
          <w:rFonts w:ascii="Palatino Linotype" w:hAnsi="Palatino Linotype" w:cs="Arial"/>
          <w:i/>
          <w:sz w:val="22"/>
        </w:rPr>
        <w:t xml:space="preserve">Programar y evaluar las visitas de supervisión a las Oficinas Registrales, en coordinación con las Subdirecciones. </w:t>
      </w:r>
    </w:p>
    <w:p w:rsidR="00C4601B" w:rsidRPr="002F34F0" w:rsidRDefault="00C4601B" w:rsidP="00C4601B">
      <w:pPr>
        <w:pStyle w:val="Prrafodelista"/>
        <w:rPr>
          <w:rFonts w:ascii="Palatino Linotype" w:hAnsi="Palatino Linotype" w:cs="Arial"/>
          <w:i/>
          <w:sz w:val="22"/>
        </w:rPr>
      </w:pPr>
    </w:p>
    <w:p w:rsidR="00C4601B" w:rsidRPr="002F34F0" w:rsidRDefault="00C4601B" w:rsidP="00C4601B">
      <w:pPr>
        <w:pStyle w:val="Prrafodelista"/>
        <w:numPr>
          <w:ilvl w:val="0"/>
          <w:numId w:val="42"/>
        </w:numPr>
        <w:ind w:left="851" w:right="757" w:hanging="142"/>
        <w:jc w:val="both"/>
        <w:rPr>
          <w:rFonts w:ascii="Palatino Linotype" w:hAnsi="Palatino Linotype" w:cs="Arial"/>
          <w:i/>
          <w:sz w:val="22"/>
        </w:rPr>
      </w:pPr>
      <w:r w:rsidRPr="002F34F0">
        <w:rPr>
          <w:rFonts w:ascii="Palatino Linotype" w:hAnsi="Palatino Linotype" w:cs="Arial"/>
          <w:i/>
          <w:sz w:val="22"/>
        </w:rPr>
        <w:t>Recabar a estadística mensual de cada Oficina Registral, a efecto de integrarla al proyecto de Informe del titular del Poder Ejecutivo Estatal.</w:t>
      </w:r>
    </w:p>
    <w:p w:rsidR="00C4601B" w:rsidRPr="002F34F0" w:rsidRDefault="00C4601B" w:rsidP="00C4601B">
      <w:pPr>
        <w:pStyle w:val="Prrafodelista"/>
        <w:rPr>
          <w:rFonts w:ascii="Palatino Linotype" w:hAnsi="Palatino Linotype" w:cs="Arial"/>
          <w:i/>
          <w:sz w:val="22"/>
        </w:rPr>
      </w:pPr>
    </w:p>
    <w:p w:rsidR="00C4601B" w:rsidRPr="002F34F0" w:rsidRDefault="00C4601B" w:rsidP="00C4601B">
      <w:pPr>
        <w:pStyle w:val="Prrafodelista"/>
        <w:numPr>
          <w:ilvl w:val="0"/>
          <w:numId w:val="42"/>
        </w:numPr>
        <w:ind w:left="851" w:right="757" w:hanging="142"/>
        <w:jc w:val="both"/>
        <w:rPr>
          <w:rFonts w:ascii="Palatino Linotype" w:hAnsi="Palatino Linotype" w:cs="Arial"/>
          <w:i/>
          <w:sz w:val="22"/>
        </w:rPr>
      </w:pPr>
      <w:r w:rsidRPr="002F34F0">
        <w:rPr>
          <w:rFonts w:ascii="Palatino Linotype" w:hAnsi="Palatino Linotype" w:cs="Arial"/>
          <w:i/>
          <w:sz w:val="22"/>
        </w:rPr>
        <w:t>Participa con autoridades federales, estatales o municipales en la ejecución de acciones en materia de catastro, desarrollo urbano y regularización de la tenencia de la tierra.</w:t>
      </w:r>
    </w:p>
    <w:p w:rsidR="00C4601B" w:rsidRPr="002F34F0" w:rsidRDefault="00C4601B" w:rsidP="00C4601B">
      <w:pPr>
        <w:pStyle w:val="Prrafodelista"/>
        <w:rPr>
          <w:rFonts w:ascii="Palatino Linotype" w:hAnsi="Palatino Linotype" w:cs="Arial"/>
          <w:i/>
          <w:sz w:val="22"/>
        </w:rPr>
      </w:pPr>
    </w:p>
    <w:p w:rsidR="00C4601B" w:rsidRPr="002F34F0" w:rsidRDefault="00C4601B" w:rsidP="00C4601B">
      <w:pPr>
        <w:pStyle w:val="Prrafodelista"/>
        <w:numPr>
          <w:ilvl w:val="0"/>
          <w:numId w:val="42"/>
        </w:numPr>
        <w:ind w:left="851" w:right="757" w:hanging="142"/>
        <w:jc w:val="both"/>
        <w:rPr>
          <w:rFonts w:ascii="Palatino Linotype" w:hAnsi="Palatino Linotype" w:cs="Arial"/>
          <w:i/>
          <w:sz w:val="22"/>
        </w:rPr>
      </w:pPr>
      <w:r w:rsidRPr="002F34F0">
        <w:rPr>
          <w:rFonts w:ascii="Palatino Linotype" w:hAnsi="Palatino Linotype" w:cs="Arial"/>
          <w:i/>
          <w:sz w:val="22"/>
        </w:rPr>
        <w:t>Coordinarse con la Dirección Técnico-Jurídica y unidades correspondientes, a fin de integrar grupos de trabajo para realizar estudios respecto al monto de los derechos que se deben cobrar por los servicios que prestan las Oficinas Registrales.</w:t>
      </w:r>
    </w:p>
    <w:p w:rsidR="00C4601B" w:rsidRPr="002F34F0" w:rsidRDefault="00C4601B" w:rsidP="00C4601B">
      <w:pPr>
        <w:pStyle w:val="Prrafodelista"/>
        <w:rPr>
          <w:rFonts w:ascii="Palatino Linotype" w:hAnsi="Palatino Linotype" w:cs="Arial"/>
          <w:i/>
          <w:sz w:val="22"/>
        </w:rPr>
      </w:pPr>
    </w:p>
    <w:p w:rsidR="00C4601B" w:rsidRPr="002F34F0" w:rsidRDefault="00C4601B" w:rsidP="00C4601B">
      <w:pPr>
        <w:pStyle w:val="Prrafodelista"/>
        <w:numPr>
          <w:ilvl w:val="0"/>
          <w:numId w:val="42"/>
        </w:numPr>
        <w:ind w:left="851" w:right="757" w:hanging="142"/>
        <w:jc w:val="both"/>
        <w:rPr>
          <w:rFonts w:ascii="Palatino Linotype" w:hAnsi="Palatino Linotype" w:cs="Arial"/>
          <w:i/>
          <w:sz w:val="22"/>
        </w:rPr>
      </w:pPr>
      <w:r w:rsidRPr="002F34F0">
        <w:rPr>
          <w:rFonts w:ascii="Palatino Linotype" w:hAnsi="Palatino Linotype" w:cs="Arial"/>
          <w:i/>
          <w:sz w:val="22"/>
        </w:rPr>
        <w:t>Coordina la evaluación del desempeño de los servidores públicos de las Oficinas Registrales para promover su readscripción con base en las cargas de trabajo.</w:t>
      </w:r>
    </w:p>
    <w:p w:rsidR="00C4601B" w:rsidRPr="002F34F0" w:rsidRDefault="00C4601B" w:rsidP="00C4601B">
      <w:pPr>
        <w:pStyle w:val="Prrafodelista"/>
        <w:rPr>
          <w:rFonts w:ascii="Palatino Linotype" w:hAnsi="Palatino Linotype" w:cs="Arial"/>
          <w:i/>
          <w:sz w:val="22"/>
        </w:rPr>
      </w:pPr>
    </w:p>
    <w:p w:rsidR="00C4601B" w:rsidRPr="002F34F0" w:rsidRDefault="00C4601B" w:rsidP="00C4601B">
      <w:pPr>
        <w:pStyle w:val="Prrafodelista"/>
        <w:numPr>
          <w:ilvl w:val="0"/>
          <w:numId w:val="42"/>
        </w:numPr>
        <w:ind w:left="851" w:right="757" w:hanging="142"/>
        <w:jc w:val="both"/>
        <w:rPr>
          <w:rFonts w:ascii="Palatino Linotype" w:hAnsi="Palatino Linotype" w:cs="Arial"/>
          <w:b/>
          <w:i/>
          <w:sz w:val="22"/>
        </w:rPr>
      </w:pPr>
      <w:r w:rsidRPr="002F34F0">
        <w:rPr>
          <w:rFonts w:ascii="Palatino Linotype" w:hAnsi="Palatino Linotype" w:cs="Arial"/>
          <w:b/>
          <w:i/>
          <w:sz w:val="22"/>
        </w:rPr>
        <w:t>Integrar en coordinación con las unidades administrativas que correspondan, grupos de trabajo para la unificación y modernización de los servicios registrales.</w:t>
      </w:r>
    </w:p>
    <w:p w:rsidR="00C4601B" w:rsidRPr="002F34F0" w:rsidRDefault="00C4601B" w:rsidP="00C4601B">
      <w:pPr>
        <w:pStyle w:val="Prrafodelista"/>
        <w:rPr>
          <w:rFonts w:ascii="Palatino Linotype" w:hAnsi="Palatino Linotype" w:cs="Arial"/>
          <w:b/>
          <w:i/>
          <w:sz w:val="22"/>
        </w:rPr>
      </w:pPr>
    </w:p>
    <w:p w:rsidR="00C4601B" w:rsidRPr="002F34F0" w:rsidRDefault="00C4601B" w:rsidP="00C4601B">
      <w:pPr>
        <w:pStyle w:val="Prrafodelista"/>
        <w:numPr>
          <w:ilvl w:val="0"/>
          <w:numId w:val="42"/>
        </w:numPr>
        <w:ind w:left="851" w:right="757" w:hanging="142"/>
        <w:jc w:val="both"/>
        <w:rPr>
          <w:rFonts w:ascii="Palatino Linotype" w:hAnsi="Palatino Linotype" w:cs="Arial"/>
          <w:b/>
          <w:i/>
          <w:sz w:val="22"/>
        </w:rPr>
      </w:pPr>
      <w:r w:rsidRPr="002F34F0">
        <w:rPr>
          <w:rFonts w:ascii="Palatino Linotype" w:hAnsi="Palatino Linotype" w:cs="Arial"/>
          <w:b/>
          <w:i/>
          <w:sz w:val="22"/>
        </w:rPr>
        <w:t>Difundir la cultura registral, a través de la promoción de los servicios que ofrece el Instituto.</w:t>
      </w:r>
    </w:p>
    <w:p w:rsidR="00C4601B" w:rsidRPr="002F34F0" w:rsidRDefault="00C4601B" w:rsidP="00C4601B">
      <w:pPr>
        <w:pStyle w:val="Prrafodelista"/>
        <w:rPr>
          <w:rFonts w:ascii="Palatino Linotype" w:hAnsi="Palatino Linotype" w:cs="Arial"/>
          <w:i/>
          <w:sz w:val="22"/>
        </w:rPr>
      </w:pPr>
    </w:p>
    <w:p w:rsidR="00C4601B" w:rsidRPr="002F34F0" w:rsidRDefault="00C4601B" w:rsidP="00C4601B">
      <w:pPr>
        <w:pStyle w:val="Prrafodelista"/>
        <w:numPr>
          <w:ilvl w:val="0"/>
          <w:numId w:val="42"/>
        </w:numPr>
        <w:ind w:left="851" w:right="757" w:hanging="142"/>
        <w:jc w:val="both"/>
        <w:rPr>
          <w:rFonts w:ascii="Palatino Linotype" w:hAnsi="Palatino Linotype" w:cs="Arial"/>
          <w:i/>
          <w:sz w:val="22"/>
        </w:rPr>
      </w:pPr>
      <w:r w:rsidRPr="002F34F0">
        <w:rPr>
          <w:rFonts w:ascii="Palatino Linotype" w:hAnsi="Palatino Linotype" w:cs="Arial"/>
          <w:i/>
          <w:sz w:val="22"/>
        </w:rPr>
        <w:t>Dar cuenta a la Dirección General y a la Contraloría Interna sobre las faltas y/u omisiones de los servidores públicos que puedan ser constitutivas de sanción o responsabilidad.</w:t>
      </w:r>
    </w:p>
    <w:p w:rsidR="00C4601B" w:rsidRPr="002F34F0" w:rsidRDefault="00C4601B" w:rsidP="00C4601B">
      <w:pPr>
        <w:pStyle w:val="Prrafodelista"/>
        <w:rPr>
          <w:rFonts w:ascii="Palatino Linotype" w:hAnsi="Palatino Linotype" w:cs="Arial"/>
          <w:i/>
          <w:sz w:val="22"/>
        </w:rPr>
      </w:pPr>
    </w:p>
    <w:p w:rsidR="00C4601B" w:rsidRPr="002F34F0" w:rsidRDefault="00C4601B" w:rsidP="00C4601B">
      <w:pPr>
        <w:pStyle w:val="Prrafodelista"/>
        <w:numPr>
          <w:ilvl w:val="0"/>
          <w:numId w:val="42"/>
        </w:numPr>
        <w:ind w:left="851" w:right="757" w:hanging="142"/>
        <w:jc w:val="both"/>
        <w:rPr>
          <w:rFonts w:ascii="Palatino Linotype" w:hAnsi="Palatino Linotype" w:cs="Arial"/>
          <w:i/>
          <w:sz w:val="22"/>
        </w:rPr>
      </w:pPr>
      <w:r w:rsidRPr="002F34F0">
        <w:rPr>
          <w:rFonts w:ascii="Palatino Linotype" w:hAnsi="Palatino Linotype" w:cs="Arial"/>
          <w:i/>
          <w:sz w:val="22"/>
        </w:rPr>
        <w:t>Coordinar y promover cursos de capacitación, profesionalización y actualización en materia registral.</w:t>
      </w:r>
    </w:p>
    <w:p w:rsidR="00C4601B" w:rsidRPr="002F34F0" w:rsidRDefault="00C4601B" w:rsidP="00C4601B">
      <w:pPr>
        <w:pStyle w:val="Prrafodelista"/>
        <w:rPr>
          <w:rFonts w:ascii="Palatino Linotype" w:hAnsi="Palatino Linotype" w:cs="Arial"/>
          <w:b/>
          <w:i/>
          <w:sz w:val="22"/>
        </w:rPr>
      </w:pPr>
    </w:p>
    <w:p w:rsidR="00C4601B" w:rsidRPr="002F34F0" w:rsidRDefault="00C4601B" w:rsidP="00C4601B">
      <w:pPr>
        <w:pStyle w:val="Prrafodelista"/>
        <w:numPr>
          <w:ilvl w:val="0"/>
          <w:numId w:val="42"/>
        </w:numPr>
        <w:ind w:left="851" w:right="757" w:hanging="142"/>
        <w:jc w:val="both"/>
        <w:rPr>
          <w:rFonts w:ascii="Palatino Linotype" w:hAnsi="Palatino Linotype" w:cs="Arial"/>
          <w:i/>
          <w:sz w:val="22"/>
        </w:rPr>
      </w:pPr>
      <w:r w:rsidRPr="002F34F0">
        <w:rPr>
          <w:rFonts w:ascii="Palatino Linotype" w:hAnsi="Palatino Linotype" w:cs="Arial"/>
          <w:b/>
          <w:i/>
          <w:sz w:val="22"/>
        </w:rPr>
        <w:t xml:space="preserve">Coordinar las acciones que determinen los Comités o grupos de trabajo a su cargo, para </w:t>
      </w:r>
      <w:proofErr w:type="spellStart"/>
      <w:r w:rsidRPr="002F34F0">
        <w:rPr>
          <w:rFonts w:ascii="Palatino Linotype" w:hAnsi="Palatino Linotype" w:cs="Arial"/>
          <w:b/>
          <w:i/>
          <w:sz w:val="22"/>
        </w:rPr>
        <w:t>eficientar</w:t>
      </w:r>
      <w:proofErr w:type="spellEnd"/>
      <w:r w:rsidRPr="002F34F0">
        <w:rPr>
          <w:rFonts w:ascii="Palatino Linotype" w:hAnsi="Palatino Linotype" w:cs="Arial"/>
          <w:b/>
          <w:i/>
          <w:sz w:val="22"/>
        </w:rPr>
        <w:t xml:space="preserve"> la actividad registral.</w:t>
      </w:r>
    </w:p>
    <w:p w:rsidR="00C4601B" w:rsidRPr="002F34F0" w:rsidRDefault="00C4601B" w:rsidP="00C4601B">
      <w:pPr>
        <w:pStyle w:val="Prrafodelista"/>
        <w:rPr>
          <w:rFonts w:ascii="Palatino Linotype" w:hAnsi="Palatino Linotype" w:cs="Arial"/>
          <w:i/>
          <w:sz w:val="22"/>
        </w:rPr>
      </w:pPr>
    </w:p>
    <w:p w:rsidR="00807C94" w:rsidRPr="002F34F0" w:rsidRDefault="00C4601B" w:rsidP="00C4601B">
      <w:pPr>
        <w:pStyle w:val="Prrafodelista"/>
        <w:numPr>
          <w:ilvl w:val="0"/>
          <w:numId w:val="42"/>
        </w:numPr>
        <w:ind w:left="851" w:right="757" w:hanging="142"/>
        <w:jc w:val="both"/>
        <w:rPr>
          <w:rFonts w:ascii="Palatino Linotype" w:hAnsi="Palatino Linotype" w:cs="Arial"/>
          <w:b/>
          <w:i/>
          <w:sz w:val="22"/>
        </w:rPr>
      </w:pPr>
      <w:r w:rsidRPr="002F34F0">
        <w:rPr>
          <w:rFonts w:ascii="Palatino Linotype" w:hAnsi="Palatino Linotype" w:cs="Arial"/>
          <w:i/>
          <w:sz w:val="22"/>
        </w:rPr>
        <w:t xml:space="preserve">Realizar presentar los informes que se requieran sobre las acciones, avances y logros de los programas o metas establecidas. </w:t>
      </w:r>
      <w:r w:rsidR="00807C94" w:rsidRPr="002F34F0">
        <w:rPr>
          <w:rFonts w:ascii="Palatino Linotype" w:hAnsi="Palatino Linotype" w:cs="Arial"/>
          <w:i/>
          <w:sz w:val="22"/>
        </w:rPr>
        <w:cr/>
      </w:r>
    </w:p>
    <w:p w:rsidR="0083258C" w:rsidRPr="002F34F0" w:rsidRDefault="00155489" w:rsidP="00C4601B">
      <w:pPr>
        <w:spacing w:line="360" w:lineRule="auto"/>
        <w:jc w:val="both"/>
        <w:rPr>
          <w:rFonts w:ascii="Palatino Linotype" w:hAnsi="Palatino Linotype" w:cs="Arial"/>
          <w:lang w:eastAsia="es-MX"/>
        </w:rPr>
      </w:pPr>
      <w:r w:rsidRPr="002F34F0">
        <w:rPr>
          <w:rFonts w:ascii="Palatino Linotype" w:hAnsi="Palatino Linotype" w:cs="Arial"/>
          <w:lang w:eastAsia="es-MX"/>
        </w:rPr>
        <w:t>D</w:t>
      </w:r>
      <w:r w:rsidR="0083258C" w:rsidRPr="002F34F0">
        <w:rPr>
          <w:rFonts w:ascii="Palatino Linotype" w:hAnsi="Palatino Linotype" w:cs="Arial"/>
          <w:lang w:eastAsia="es-MX"/>
        </w:rPr>
        <w:t xml:space="preserve">e lo anterior se puede afirmar que al tratarse de información </w:t>
      </w:r>
      <w:r w:rsidRPr="002F34F0">
        <w:rPr>
          <w:rFonts w:ascii="Palatino Linotype" w:hAnsi="Palatino Linotype" w:cs="Arial"/>
          <w:lang w:eastAsia="es-MX"/>
        </w:rPr>
        <w:t xml:space="preserve">generada poseída o administrada por la </w:t>
      </w:r>
      <w:r w:rsidR="00C4601B" w:rsidRPr="002F34F0">
        <w:rPr>
          <w:rFonts w:ascii="Palatino Linotype" w:hAnsi="Palatino Linotype" w:cs="Arial"/>
          <w:lang w:eastAsia="es-MX"/>
        </w:rPr>
        <w:t>Dirección de Control y Supervisión de Oficinas Registrales</w:t>
      </w:r>
      <w:r w:rsidR="0083258C" w:rsidRPr="002F34F0">
        <w:rPr>
          <w:rFonts w:ascii="Palatino Linotype" w:hAnsi="Palatino Linotype" w:cs="Arial"/>
          <w:lang w:eastAsia="es-MX"/>
        </w:rPr>
        <w:t>, es que se actualiza lo dispuesto en el artículo en 162 de la Ley de la materia, mismo que señala:</w:t>
      </w:r>
    </w:p>
    <w:p w:rsidR="0083258C" w:rsidRPr="002F34F0" w:rsidRDefault="0083258C" w:rsidP="0083258C">
      <w:pPr>
        <w:spacing w:line="360" w:lineRule="auto"/>
        <w:jc w:val="both"/>
        <w:rPr>
          <w:rFonts w:ascii="Palatino Linotype" w:hAnsi="Palatino Linotype" w:cs="Arial"/>
          <w:lang w:eastAsia="es-MX"/>
        </w:rPr>
      </w:pPr>
    </w:p>
    <w:p w:rsidR="0083258C" w:rsidRPr="002F34F0" w:rsidRDefault="0083258C" w:rsidP="0083258C">
      <w:pPr>
        <w:ind w:left="709" w:right="757"/>
        <w:jc w:val="both"/>
        <w:rPr>
          <w:rFonts w:ascii="Palatino Linotype" w:hAnsi="Palatino Linotype" w:cs="Arial"/>
          <w:i/>
          <w:sz w:val="22"/>
          <w:szCs w:val="22"/>
          <w:lang w:eastAsia="es-MX"/>
        </w:rPr>
      </w:pPr>
      <w:r w:rsidRPr="002F34F0">
        <w:rPr>
          <w:rFonts w:ascii="Palatino Linotype" w:hAnsi="Palatino Linotype" w:cs="Arial"/>
          <w:i/>
          <w:sz w:val="22"/>
          <w:lang w:eastAsia="es-MX"/>
        </w:rPr>
        <w:t xml:space="preserve"> “</w:t>
      </w:r>
      <w:r w:rsidRPr="002F34F0">
        <w:rPr>
          <w:rFonts w:ascii="Palatino Linotype" w:hAnsi="Palatino Linotype" w:cs="Arial"/>
          <w:b/>
          <w:i/>
          <w:sz w:val="22"/>
          <w:lang w:eastAsia="es-MX"/>
        </w:rPr>
        <w:t>Artículo 162</w:t>
      </w:r>
      <w:r w:rsidRPr="002F34F0">
        <w:rPr>
          <w:rFonts w:ascii="Palatino Linotype" w:hAnsi="Palatino Linotype" w:cs="Arial"/>
          <w:i/>
          <w:sz w:val="22"/>
          <w:lang w:eastAsia="es-MX"/>
        </w:rPr>
        <w:t xml:space="preserve">. Las unidades de transparencia deberán </w:t>
      </w:r>
      <w:r w:rsidRPr="002F34F0">
        <w:rPr>
          <w:rFonts w:ascii="Palatino Linotype" w:hAnsi="Palatino Linotype" w:cs="Arial"/>
          <w:b/>
          <w:i/>
          <w:sz w:val="22"/>
          <w:lang w:eastAsia="es-MX"/>
        </w:rPr>
        <w:t>garantizar que las solicitudes se turnen a todas las Áreas competentes</w:t>
      </w:r>
      <w:r w:rsidRPr="002F34F0">
        <w:rPr>
          <w:rFonts w:ascii="Palatino Linotype" w:hAnsi="Palatino Linotype" w:cs="Arial"/>
          <w:i/>
          <w:sz w:val="22"/>
          <w:lang w:eastAsia="es-MX"/>
        </w:rPr>
        <w:t xml:space="preserve"> que </w:t>
      </w:r>
      <w:r w:rsidRPr="002F34F0">
        <w:rPr>
          <w:rFonts w:ascii="Palatino Linotype" w:hAnsi="Palatino Linotype" w:cs="Arial"/>
          <w:i/>
          <w:sz w:val="22"/>
          <w:szCs w:val="22"/>
          <w:lang w:eastAsia="es-MX"/>
        </w:rPr>
        <w:t>cuenten con la información o deban tenerla de acuerdo a sus facultades, competencias y funciones, con el objeto de que realicen una búsqueda exhaustiva y razonable de la información solicitada.”</w:t>
      </w:r>
    </w:p>
    <w:p w:rsidR="0083258C" w:rsidRPr="002F34F0" w:rsidRDefault="0083258C" w:rsidP="0083258C">
      <w:pPr>
        <w:spacing w:line="360" w:lineRule="auto"/>
        <w:ind w:left="709" w:right="757"/>
        <w:jc w:val="both"/>
        <w:rPr>
          <w:rFonts w:ascii="Palatino Linotype" w:hAnsi="Palatino Linotype" w:cs="Arial"/>
          <w:i/>
          <w:sz w:val="22"/>
          <w:szCs w:val="22"/>
          <w:lang w:eastAsia="es-MX"/>
        </w:rPr>
      </w:pPr>
    </w:p>
    <w:p w:rsidR="003D1DBF" w:rsidRPr="002F34F0" w:rsidRDefault="0083258C" w:rsidP="003D1DBF">
      <w:pPr>
        <w:spacing w:line="360" w:lineRule="auto"/>
        <w:jc w:val="both"/>
        <w:rPr>
          <w:rFonts w:ascii="Palatino Linotype" w:hAnsi="Palatino Linotype" w:cs="Arial"/>
          <w:lang w:eastAsia="es-MX"/>
        </w:rPr>
      </w:pPr>
      <w:r w:rsidRPr="002F34F0">
        <w:rPr>
          <w:rFonts w:ascii="Palatino Linotype" w:hAnsi="Palatino Linotype" w:cs="Arial"/>
          <w:lang w:eastAsia="es-MX"/>
        </w:rPr>
        <w:t xml:space="preserve">Así, es menester señalar que al haber sido turnada al área competente adscrita al </w:t>
      </w:r>
      <w:r w:rsidRPr="002F34F0">
        <w:rPr>
          <w:rFonts w:ascii="Palatino Linotype" w:hAnsi="Palatino Linotype" w:cs="Arial"/>
          <w:b/>
          <w:lang w:eastAsia="es-MX"/>
        </w:rPr>
        <w:t>SUJETO OBLIGADO</w:t>
      </w:r>
      <w:r w:rsidRPr="002F34F0">
        <w:rPr>
          <w:rFonts w:ascii="Palatino Linotype" w:hAnsi="Palatino Linotype" w:cs="Arial"/>
          <w:lang w:eastAsia="es-MX"/>
        </w:rPr>
        <w:t>, y atendiendo a las funciones que ésta realiza, se acredita la hipótesis prevista y, una nueva búsqueda exhaustiva y razonable en otras áreas resultaría ocioso e innecesario</w:t>
      </w:r>
      <w:r w:rsidR="004C6CA6" w:rsidRPr="002F34F0">
        <w:rPr>
          <w:rFonts w:ascii="Palatino Linotype" w:hAnsi="Palatino Linotype" w:cs="Arial"/>
          <w:lang w:eastAsia="es-MX"/>
        </w:rPr>
        <w:t xml:space="preserve"> ya que se informó </w:t>
      </w:r>
      <w:r w:rsidR="003D1DBF" w:rsidRPr="002F34F0">
        <w:rPr>
          <w:rFonts w:ascii="Palatino Linotype" w:hAnsi="Palatino Linotype" w:cs="Arial"/>
          <w:lang w:eastAsia="es-MX"/>
        </w:rPr>
        <w:t xml:space="preserve">que respecto al </w:t>
      </w:r>
      <w:r w:rsidR="003F37B6" w:rsidRPr="002F34F0">
        <w:rPr>
          <w:rFonts w:ascii="Palatino Linotype" w:hAnsi="Palatino Linotype" w:cs="Arial"/>
          <w:lang w:eastAsia="es-MX"/>
        </w:rPr>
        <w:t xml:space="preserve">título de propiedad requerido será el Registro Agrario Nacional (RAN) </w:t>
      </w:r>
      <w:r w:rsidR="003D1DBF" w:rsidRPr="002F34F0">
        <w:rPr>
          <w:rFonts w:ascii="Palatino Linotype" w:hAnsi="Palatino Linotype" w:cs="Arial"/>
          <w:lang w:eastAsia="es-MX"/>
        </w:rPr>
        <w:t xml:space="preserve">el encargado de realizar la entrega de títulos de propiedad </w:t>
      </w:r>
      <w:r w:rsidR="003F37B6" w:rsidRPr="002F34F0">
        <w:rPr>
          <w:rFonts w:ascii="Palatino Linotype" w:hAnsi="Palatino Linotype" w:cs="Arial"/>
          <w:lang w:eastAsia="es-MX"/>
        </w:rPr>
        <w:t xml:space="preserve">de conformidad con </w:t>
      </w:r>
      <w:r w:rsidR="003D1DBF" w:rsidRPr="002F34F0">
        <w:rPr>
          <w:rFonts w:ascii="Palatino Linotype" w:hAnsi="Palatino Linotype" w:cs="Arial"/>
          <w:lang w:eastAsia="es-MX"/>
        </w:rPr>
        <w:t>el artículo 81 fracción I del Reglamento Interior del Registro Agrario Nacional</w:t>
      </w:r>
      <w:r w:rsidR="003F37B6" w:rsidRPr="002F34F0">
        <w:rPr>
          <w:rFonts w:ascii="Palatino Linotype" w:hAnsi="Palatino Linotype" w:cs="Arial"/>
          <w:lang w:eastAsia="es-MX"/>
        </w:rPr>
        <w:t xml:space="preserve">, mismo que </w:t>
      </w:r>
      <w:r w:rsidR="003D1DBF" w:rsidRPr="002F34F0">
        <w:rPr>
          <w:rFonts w:ascii="Palatino Linotype" w:hAnsi="Palatino Linotype" w:cs="Arial"/>
          <w:lang w:eastAsia="es-MX"/>
        </w:rPr>
        <w:t xml:space="preserve">establece: </w:t>
      </w:r>
    </w:p>
    <w:p w:rsidR="003F37B6" w:rsidRPr="002F34F0" w:rsidRDefault="003F37B6" w:rsidP="003D1DBF">
      <w:pPr>
        <w:spacing w:line="360" w:lineRule="auto"/>
        <w:jc w:val="both"/>
        <w:rPr>
          <w:rFonts w:ascii="Palatino Linotype" w:hAnsi="Palatino Linotype" w:cs="Arial"/>
          <w:lang w:eastAsia="es-MX"/>
        </w:rPr>
      </w:pPr>
    </w:p>
    <w:p w:rsidR="003D1DBF" w:rsidRPr="002F34F0" w:rsidRDefault="003D1DBF" w:rsidP="003F37B6">
      <w:pPr>
        <w:ind w:left="709" w:right="757"/>
        <w:jc w:val="both"/>
        <w:rPr>
          <w:rFonts w:ascii="Palatino Linotype" w:hAnsi="Palatino Linotype" w:cs="Arial"/>
          <w:i/>
          <w:sz w:val="22"/>
          <w:lang w:eastAsia="es-MX"/>
        </w:rPr>
      </w:pPr>
      <w:r w:rsidRPr="002F34F0">
        <w:rPr>
          <w:rFonts w:ascii="Palatino Linotype" w:hAnsi="Palatino Linotype" w:cs="Arial"/>
          <w:i/>
          <w:sz w:val="22"/>
          <w:lang w:eastAsia="es-MX"/>
        </w:rPr>
        <w:t xml:space="preserve">" ... </w:t>
      </w:r>
      <w:r w:rsidRPr="002F34F0">
        <w:rPr>
          <w:rFonts w:ascii="Palatino Linotype" w:hAnsi="Palatino Linotype" w:cs="Arial"/>
          <w:b/>
          <w:i/>
          <w:sz w:val="22"/>
          <w:lang w:eastAsia="es-MX"/>
        </w:rPr>
        <w:t>Artículo 81</w:t>
      </w:r>
      <w:r w:rsidRPr="002F34F0">
        <w:rPr>
          <w:rFonts w:ascii="Palatino Linotype" w:hAnsi="Palatino Linotype" w:cs="Arial"/>
          <w:i/>
          <w:sz w:val="22"/>
          <w:lang w:eastAsia="es-MX"/>
        </w:rPr>
        <w:t xml:space="preserve">. El Registro expedirá, conforme a lo dispuesto en el artículo 56 de la Ley, certificados parcelarios y de derechos sobre tierras de uso común, así como los títulos de propiedad de origen parcelario, de solar urbano, y el de colonias agrícolas o ganaderas que, conforme a las disposiciones aplicables, hayan adoptado el dominio pleno ... " </w:t>
      </w:r>
    </w:p>
    <w:p w:rsidR="003F37B6" w:rsidRPr="002F34F0" w:rsidRDefault="003F37B6" w:rsidP="003D1DBF">
      <w:pPr>
        <w:spacing w:line="360" w:lineRule="auto"/>
        <w:jc w:val="both"/>
        <w:rPr>
          <w:rFonts w:ascii="Palatino Linotype" w:hAnsi="Palatino Linotype" w:cs="Arial"/>
          <w:lang w:eastAsia="es-MX"/>
        </w:rPr>
      </w:pPr>
    </w:p>
    <w:p w:rsidR="003D1DBF" w:rsidRPr="002F34F0" w:rsidRDefault="0040315F" w:rsidP="003D1DBF">
      <w:pPr>
        <w:spacing w:line="360" w:lineRule="auto"/>
        <w:jc w:val="both"/>
        <w:rPr>
          <w:rFonts w:ascii="Palatino Linotype" w:hAnsi="Palatino Linotype" w:cs="Arial"/>
          <w:lang w:eastAsia="es-MX"/>
        </w:rPr>
      </w:pPr>
      <w:r w:rsidRPr="002F34F0">
        <w:rPr>
          <w:rFonts w:ascii="Palatino Linotype" w:hAnsi="Palatino Linotype" w:cs="Arial"/>
          <w:lang w:eastAsia="es-MX"/>
        </w:rPr>
        <w:t xml:space="preserve">Así, si bien es cierto que los títulos de propiedad son </w:t>
      </w:r>
      <w:r w:rsidR="003D1DBF" w:rsidRPr="002F34F0">
        <w:rPr>
          <w:rFonts w:ascii="Palatino Linotype" w:hAnsi="Palatino Linotype" w:cs="Arial"/>
          <w:lang w:eastAsia="es-MX"/>
        </w:rPr>
        <w:t>remitidos a</w:t>
      </w:r>
      <w:r w:rsidRPr="002F34F0">
        <w:rPr>
          <w:rFonts w:ascii="Palatino Linotype" w:hAnsi="Palatino Linotype" w:cs="Arial"/>
          <w:lang w:eastAsia="es-MX"/>
        </w:rPr>
        <w:t xml:space="preserve">l Instituto de la Función Registral del Estado de México </w:t>
      </w:r>
      <w:r w:rsidR="003D1DBF" w:rsidRPr="002F34F0">
        <w:rPr>
          <w:rFonts w:ascii="Palatino Linotype" w:hAnsi="Palatino Linotype" w:cs="Arial"/>
          <w:lang w:eastAsia="es-MX"/>
        </w:rPr>
        <w:t>con</w:t>
      </w:r>
      <w:r w:rsidRPr="002F34F0">
        <w:rPr>
          <w:rFonts w:ascii="Palatino Linotype" w:hAnsi="Palatino Linotype" w:cs="Arial"/>
          <w:lang w:eastAsia="es-MX"/>
        </w:rPr>
        <w:t xml:space="preserve"> el fin de </w:t>
      </w:r>
      <w:r w:rsidR="003D1DBF" w:rsidRPr="002F34F0">
        <w:rPr>
          <w:rFonts w:ascii="Palatino Linotype" w:hAnsi="Palatino Linotype" w:cs="Arial"/>
          <w:lang w:eastAsia="es-MX"/>
        </w:rPr>
        <w:t xml:space="preserve">realizar </w:t>
      </w:r>
      <w:r w:rsidRPr="002F34F0">
        <w:rPr>
          <w:rFonts w:ascii="Palatino Linotype" w:hAnsi="Palatino Linotype" w:cs="Arial"/>
          <w:lang w:eastAsia="es-MX"/>
        </w:rPr>
        <w:t xml:space="preserve">la inscripción correspondiente de conformidad con sus funciones y atribuciones; también lo es que </w:t>
      </w:r>
      <w:r w:rsidR="003D1DBF" w:rsidRPr="002F34F0">
        <w:rPr>
          <w:rFonts w:ascii="Palatino Linotype" w:hAnsi="Palatino Linotype" w:cs="Arial"/>
          <w:lang w:eastAsia="es-MX"/>
        </w:rPr>
        <w:t xml:space="preserve">una vez inscrito el título </w:t>
      </w:r>
      <w:r w:rsidR="003941F3" w:rsidRPr="002F34F0">
        <w:rPr>
          <w:rFonts w:ascii="Palatino Linotype" w:hAnsi="Palatino Linotype" w:cs="Arial"/>
          <w:lang w:eastAsia="es-MX"/>
        </w:rPr>
        <w:t xml:space="preserve">estos son devueltos al </w:t>
      </w:r>
      <w:r w:rsidR="003D1DBF" w:rsidRPr="002F34F0">
        <w:rPr>
          <w:rFonts w:ascii="Palatino Linotype" w:hAnsi="Palatino Linotype" w:cs="Arial"/>
          <w:lang w:eastAsia="es-MX"/>
        </w:rPr>
        <w:t>Registro Agrario Nacional con la finalidad de que los ciudadanos concluyan con el trámite.</w:t>
      </w:r>
    </w:p>
    <w:p w:rsidR="003D1DBF" w:rsidRPr="002F34F0" w:rsidRDefault="003D1DBF" w:rsidP="00445287">
      <w:pPr>
        <w:spacing w:line="360" w:lineRule="auto"/>
        <w:jc w:val="both"/>
        <w:rPr>
          <w:rFonts w:ascii="Palatino Linotype" w:hAnsi="Palatino Linotype" w:cs="Arial"/>
          <w:lang w:eastAsia="es-MX"/>
        </w:rPr>
      </w:pPr>
    </w:p>
    <w:p w:rsidR="00206191" w:rsidRPr="002F34F0" w:rsidRDefault="00833A45" w:rsidP="00206191">
      <w:pPr>
        <w:spacing w:line="360" w:lineRule="auto"/>
        <w:jc w:val="both"/>
        <w:rPr>
          <w:rFonts w:ascii="Palatino Linotype" w:hAnsi="Palatino Linotype"/>
        </w:rPr>
      </w:pPr>
      <w:r w:rsidRPr="002F34F0">
        <w:rPr>
          <w:rFonts w:ascii="Palatino Linotype" w:hAnsi="Palatino Linotype" w:cs="Arial"/>
          <w:lang w:eastAsia="es-MX"/>
        </w:rPr>
        <w:t xml:space="preserve">Ahora bien, </w:t>
      </w:r>
      <w:r w:rsidR="00625408" w:rsidRPr="002F34F0">
        <w:rPr>
          <w:rFonts w:ascii="Palatino Linotype" w:hAnsi="Palatino Linotype" w:cs="Arial"/>
          <w:lang w:eastAsia="es-MX"/>
        </w:rPr>
        <w:t xml:space="preserve">una vez abordado lo referente a trámites que presta el </w:t>
      </w:r>
      <w:r w:rsidR="00625408" w:rsidRPr="002F34F0">
        <w:rPr>
          <w:rFonts w:ascii="Palatino Linotype" w:hAnsi="Palatino Linotype" w:cs="Arial"/>
          <w:b/>
          <w:lang w:eastAsia="es-MX"/>
        </w:rPr>
        <w:t>SUJETO OBLIGADO</w:t>
      </w:r>
      <w:r w:rsidRPr="002F34F0">
        <w:rPr>
          <w:rFonts w:ascii="Palatino Linotype" w:hAnsi="Palatino Linotype" w:cs="Arial"/>
          <w:lang w:eastAsia="es-MX"/>
        </w:rPr>
        <w:t xml:space="preserve"> en relación con los numerales 2 y 3 de la solicitud de mérito, es importante señalar que </w:t>
      </w:r>
      <w:r w:rsidR="00625408" w:rsidRPr="002F34F0">
        <w:rPr>
          <w:rFonts w:ascii="Palatino Linotype" w:hAnsi="Palatino Linotype"/>
        </w:rPr>
        <w:t xml:space="preserve">estos deberán realizarse a través de un procedimiento administrativo previamente establecido, ante la Unidad Administrativa competente del </w:t>
      </w:r>
      <w:r w:rsidR="00625408" w:rsidRPr="002F34F0">
        <w:rPr>
          <w:rFonts w:ascii="Palatino Linotype" w:hAnsi="Palatino Linotype"/>
          <w:b/>
        </w:rPr>
        <w:t>SUJETO OBLIGADO</w:t>
      </w:r>
      <w:r w:rsidR="00625408" w:rsidRPr="002F34F0">
        <w:rPr>
          <w:rFonts w:ascii="Palatino Linotype" w:hAnsi="Palatino Linotype"/>
        </w:rPr>
        <w:t xml:space="preserve">, toda vez que en el caso concreto,  conforme a lo expuesto en el formato de solicitud de información pública, la respuesta e informe justificado del </w:t>
      </w:r>
      <w:r w:rsidR="00625408" w:rsidRPr="002F34F0">
        <w:rPr>
          <w:rFonts w:ascii="Palatino Linotype" w:hAnsi="Palatino Linotype"/>
          <w:b/>
        </w:rPr>
        <w:t>SUJETO OBLIGADO</w:t>
      </w:r>
      <w:r w:rsidR="00625408" w:rsidRPr="002F34F0">
        <w:rPr>
          <w:rFonts w:ascii="Palatino Linotype" w:hAnsi="Palatino Linotype"/>
        </w:rPr>
        <w:t xml:space="preserve">, así como las direcciones electrónicas del trámite específico y requisitos que deberá cumplir para acudir ante la </w:t>
      </w:r>
      <w:r w:rsidR="000A1C4D" w:rsidRPr="002F34F0">
        <w:rPr>
          <w:rFonts w:ascii="Palatino Linotype" w:hAnsi="Palatino Linotype"/>
        </w:rPr>
        <w:t>a la Oficina Registra! de Toluca</w:t>
      </w:r>
      <w:r w:rsidR="00625408" w:rsidRPr="002F34F0">
        <w:rPr>
          <w:rFonts w:ascii="Palatino Linotype" w:hAnsi="Palatino Linotype"/>
        </w:rPr>
        <w:t xml:space="preserve">, cuyo fundamento legal se encuentra previsto en </w:t>
      </w:r>
      <w:r w:rsidR="000A1C4D" w:rsidRPr="002F34F0">
        <w:rPr>
          <w:rFonts w:ascii="Palatino Linotype" w:hAnsi="Palatino Linotype"/>
        </w:rPr>
        <w:t>el artículo 8.4 del Código Civil del Estado de México</w:t>
      </w:r>
      <w:r w:rsidR="00625408" w:rsidRPr="002F34F0">
        <w:rPr>
          <w:rFonts w:ascii="Palatino Linotype" w:hAnsi="Palatino Linotype"/>
        </w:rPr>
        <w:t xml:space="preserve">.  </w:t>
      </w:r>
    </w:p>
    <w:p w:rsidR="00206191" w:rsidRPr="002F34F0" w:rsidRDefault="00206191" w:rsidP="00206191">
      <w:pPr>
        <w:spacing w:line="360" w:lineRule="auto"/>
        <w:jc w:val="both"/>
        <w:rPr>
          <w:rFonts w:ascii="Palatino Linotype" w:hAnsi="Palatino Linotype"/>
        </w:rPr>
      </w:pPr>
    </w:p>
    <w:p w:rsidR="00206191" w:rsidRPr="002F34F0" w:rsidRDefault="00206191" w:rsidP="00206191">
      <w:pPr>
        <w:spacing w:line="360" w:lineRule="auto"/>
        <w:jc w:val="both"/>
        <w:rPr>
          <w:rFonts w:ascii="Palatino Linotype" w:hAnsi="Palatino Linotype"/>
        </w:rPr>
      </w:pPr>
      <w:r w:rsidRPr="002F34F0">
        <w:rPr>
          <w:rFonts w:ascii="Palatino Linotype" w:hAnsi="Palatino Linotype"/>
        </w:rPr>
        <w:t xml:space="preserve">A mayor abundamiento, se encuentra lo dispuesto en los </w:t>
      </w:r>
      <w:r w:rsidRPr="002F34F0">
        <w:rPr>
          <w:rFonts w:ascii="Palatino Linotype" w:hAnsi="Palatino Linotype"/>
          <w:i/>
          <w:sz w:val="22"/>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2F34F0">
        <w:rPr>
          <w:rFonts w:ascii="Palatino Linotype" w:hAnsi="Palatino Linotype"/>
        </w:rPr>
        <w:t xml:space="preserve">, que en cuanto a la información en materia de Transparencia relacionada con los trámites que todo </w:t>
      </w:r>
      <w:r w:rsidRPr="002F34F0">
        <w:rPr>
          <w:rFonts w:ascii="Palatino Linotype" w:hAnsi="Palatino Linotype"/>
          <w:b/>
        </w:rPr>
        <w:t>SUJETO OBLIGADO</w:t>
      </w:r>
      <w:r w:rsidRPr="002F34F0">
        <w:rPr>
          <w:rFonts w:ascii="Palatino Linotype" w:hAnsi="Palatino Linotype"/>
        </w:rPr>
        <w:t xml:space="preserve"> tiene el deber de hacer pública, refieren:</w:t>
      </w:r>
    </w:p>
    <w:p w:rsidR="00206191" w:rsidRPr="002F34F0" w:rsidRDefault="00206191" w:rsidP="00206191">
      <w:pPr>
        <w:spacing w:line="360" w:lineRule="auto"/>
        <w:jc w:val="both"/>
        <w:rPr>
          <w:rFonts w:ascii="Palatino Linotype" w:hAnsi="Palatino Linotype"/>
        </w:rPr>
      </w:pPr>
    </w:p>
    <w:p w:rsidR="00206191" w:rsidRPr="002F34F0" w:rsidRDefault="00206191" w:rsidP="00206191">
      <w:pPr>
        <w:ind w:left="709" w:right="757"/>
        <w:jc w:val="both"/>
        <w:rPr>
          <w:rFonts w:ascii="Palatino Linotype" w:hAnsi="Palatino Linotype"/>
          <w:i/>
          <w:sz w:val="22"/>
          <w:szCs w:val="22"/>
        </w:rPr>
      </w:pPr>
      <w:r w:rsidRPr="002F34F0">
        <w:rPr>
          <w:rFonts w:ascii="Palatino Linotype" w:hAnsi="Palatino Linotype"/>
          <w:i/>
          <w:sz w:val="22"/>
          <w:szCs w:val="22"/>
        </w:rPr>
        <w:t xml:space="preserve">“… </w:t>
      </w:r>
      <w:r w:rsidRPr="002F34F0">
        <w:rPr>
          <w:rFonts w:ascii="Palatino Linotype" w:hAnsi="Palatino Linotype"/>
          <w:b/>
          <w:i/>
          <w:sz w:val="22"/>
          <w:szCs w:val="22"/>
        </w:rPr>
        <w:t>En este caso se publicará información relacionada con las tareas administrativas que realizan los sujetos obligados en sus diferentes ámbitos</w:t>
      </w:r>
      <w:r w:rsidRPr="002F34F0">
        <w:rPr>
          <w:rFonts w:ascii="Palatino Linotype" w:hAnsi="Palatino Linotype"/>
          <w:i/>
          <w:sz w:val="22"/>
          <w:szCs w:val="22"/>
        </w:rPr>
        <w:t xml:space="preserve"> (federal, estatal, delegacional y municipal) con el objeto de atender las peticiones que realicen los particulares </w:t>
      </w:r>
      <w:r w:rsidRPr="002F34F0">
        <w:rPr>
          <w:rFonts w:ascii="Palatino Linotype" w:hAnsi="Palatino Linotype"/>
          <w:b/>
          <w:i/>
          <w:sz w:val="22"/>
          <w:szCs w:val="22"/>
        </w:rPr>
        <w:t>ya sea para la obtención de un beneficio, o bien, cumplir con alguna obligación ante una autoridad, de conformidad con la normatividad respectiva respecto de los trámites que realizan</w:t>
      </w:r>
      <w:r w:rsidRPr="002F34F0">
        <w:rPr>
          <w:rFonts w:ascii="Palatino Linotype" w:hAnsi="Palatino Linotype"/>
          <w:i/>
          <w:sz w:val="22"/>
          <w:szCs w:val="22"/>
        </w:rPr>
        <w:t>.”</w:t>
      </w:r>
    </w:p>
    <w:p w:rsidR="00206191" w:rsidRPr="002F34F0" w:rsidRDefault="00206191" w:rsidP="00206191">
      <w:pPr>
        <w:ind w:left="709" w:right="757"/>
        <w:jc w:val="both"/>
        <w:rPr>
          <w:rFonts w:ascii="Palatino Linotype" w:hAnsi="Palatino Linotype"/>
          <w:i/>
          <w:sz w:val="22"/>
          <w:szCs w:val="22"/>
        </w:rPr>
      </w:pPr>
    </w:p>
    <w:p w:rsidR="00206191" w:rsidRPr="002F34F0" w:rsidRDefault="00206191" w:rsidP="00206191">
      <w:pPr>
        <w:ind w:left="709" w:right="757"/>
        <w:jc w:val="both"/>
        <w:rPr>
          <w:rFonts w:ascii="Palatino Linotype" w:hAnsi="Palatino Linotype"/>
          <w:i/>
          <w:sz w:val="22"/>
          <w:szCs w:val="22"/>
        </w:rPr>
      </w:pPr>
      <w:r w:rsidRPr="002F34F0">
        <w:rPr>
          <w:rFonts w:ascii="Palatino Linotype" w:hAnsi="Palatino Linotype"/>
          <w:i/>
          <w:sz w:val="22"/>
          <w:szCs w:val="22"/>
        </w:rPr>
        <w:t xml:space="preserve">En este sentido, de conformidad con el artículo </w:t>
      </w:r>
      <w:r w:rsidRPr="002F34F0">
        <w:rPr>
          <w:rFonts w:ascii="Palatino Linotype" w:hAnsi="Palatino Linotype"/>
          <w:b/>
          <w:i/>
          <w:sz w:val="22"/>
          <w:szCs w:val="22"/>
        </w:rPr>
        <w:t>69-B de la Ley Federal de Procedimiento Administrativo</w:t>
      </w:r>
      <w:r w:rsidRPr="002F34F0">
        <w:rPr>
          <w:rFonts w:ascii="Palatino Linotype" w:hAnsi="Palatino Linotype"/>
          <w:i/>
          <w:sz w:val="22"/>
          <w:szCs w:val="22"/>
        </w:rPr>
        <w:t xml:space="preserve">, se entiende por </w:t>
      </w:r>
      <w:r w:rsidRPr="002F34F0">
        <w:rPr>
          <w:rFonts w:ascii="Palatino Linotype" w:hAnsi="Palatino Linotype"/>
          <w:b/>
          <w:i/>
          <w:sz w:val="22"/>
          <w:szCs w:val="22"/>
        </w:rPr>
        <w:t>trámite</w:t>
      </w:r>
      <w:r w:rsidRPr="002F34F0">
        <w:rPr>
          <w:rFonts w:ascii="Palatino Linotype" w:hAnsi="Palatino Linotype"/>
          <w:i/>
          <w:sz w:val="22"/>
          <w:szCs w:val="22"/>
        </w:rPr>
        <w:t xml:space="preserve"> lo siguiente:</w:t>
      </w:r>
    </w:p>
    <w:p w:rsidR="00206191" w:rsidRPr="002F34F0" w:rsidRDefault="00206191" w:rsidP="00206191">
      <w:pPr>
        <w:ind w:left="709" w:right="757"/>
        <w:jc w:val="both"/>
        <w:rPr>
          <w:rFonts w:ascii="Palatino Linotype" w:hAnsi="Palatino Linotype"/>
          <w:i/>
          <w:sz w:val="22"/>
          <w:szCs w:val="22"/>
        </w:rPr>
      </w:pPr>
    </w:p>
    <w:p w:rsidR="00206191" w:rsidRPr="002F34F0" w:rsidRDefault="00206191" w:rsidP="00206191">
      <w:pPr>
        <w:ind w:left="709" w:right="757"/>
        <w:jc w:val="both"/>
        <w:rPr>
          <w:rFonts w:ascii="Palatino Linotype" w:hAnsi="Palatino Linotype"/>
          <w:i/>
          <w:sz w:val="22"/>
          <w:szCs w:val="22"/>
        </w:rPr>
      </w:pPr>
      <w:r w:rsidRPr="002F34F0">
        <w:rPr>
          <w:rFonts w:ascii="Palatino Linotype" w:hAnsi="Palatino Linotype"/>
          <w:i/>
          <w:sz w:val="22"/>
          <w:szCs w:val="22"/>
        </w:rPr>
        <w:t xml:space="preserve">"… </w:t>
      </w:r>
      <w:r w:rsidRPr="002F34F0">
        <w:rPr>
          <w:rFonts w:ascii="Palatino Linotype" w:hAnsi="Palatino Linotype"/>
          <w:b/>
          <w:i/>
          <w:sz w:val="22"/>
          <w:szCs w:val="22"/>
        </w:rPr>
        <w:t>cualquier solicitud o entrega de información que las personas físicas o morales del sector privado hagan ante una dependencia u organismo descentralizado</w:t>
      </w:r>
      <w:r w:rsidRPr="002F34F0">
        <w:rPr>
          <w:rFonts w:ascii="Palatino Linotype" w:hAnsi="Palatino Linotype"/>
          <w:i/>
          <w:sz w:val="22"/>
          <w:szCs w:val="22"/>
        </w:rPr>
        <w:t>, ya sea para cumplir con una obligación, obtener un beneficio o servicio o, en general, a fin de que se emita una resolución, así como cualquier documento que dichas personas estén obligadas a conservar...."</w:t>
      </w:r>
    </w:p>
    <w:p w:rsidR="00206191" w:rsidRPr="002F34F0" w:rsidRDefault="00206191" w:rsidP="00206191">
      <w:pPr>
        <w:ind w:left="709" w:right="757"/>
        <w:jc w:val="both"/>
        <w:rPr>
          <w:rFonts w:ascii="Palatino Linotype" w:hAnsi="Palatino Linotype"/>
          <w:i/>
          <w:sz w:val="22"/>
          <w:szCs w:val="22"/>
        </w:rPr>
      </w:pPr>
    </w:p>
    <w:p w:rsidR="00206191" w:rsidRPr="002F34F0" w:rsidRDefault="00206191" w:rsidP="00206191">
      <w:pPr>
        <w:ind w:left="709" w:right="757"/>
        <w:jc w:val="both"/>
        <w:rPr>
          <w:rFonts w:ascii="Palatino Linotype" w:hAnsi="Palatino Linotype"/>
          <w:i/>
          <w:sz w:val="22"/>
          <w:szCs w:val="22"/>
        </w:rPr>
      </w:pPr>
      <w:r w:rsidRPr="002F34F0">
        <w:rPr>
          <w:rFonts w:ascii="Palatino Linotype" w:hAnsi="Palatino Linotype"/>
          <w:i/>
          <w:sz w:val="22"/>
          <w:szCs w:val="22"/>
        </w:rPr>
        <w:t>Al respecto, el Manual del Registro Federal de Trámites y Servicios indica que existen trámites relacionados con la solicitud, entrega o conservación de la información, según lo siguiente:</w:t>
      </w:r>
    </w:p>
    <w:p w:rsidR="00206191" w:rsidRPr="002F34F0" w:rsidRDefault="00206191" w:rsidP="00206191">
      <w:pPr>
        <w:ind w:left="709" w:right="757"/>
        <w:jc w:val="both"/>
        <w:rPr>
          <w:rFonts w:ascii="Palatino Linotype" w:hAnsi="Palatino Linotype"/>
          <w:i/>
          <w:sz w:val="22"/>
          <w:szCs w:val="22"/>
        </w:rPr>
      </w:pPr>
    </w:p>
    <w:p w:rsidR="00206191" w:rsidRPr="002F34F0" w:rsidRDefault="00206191" w:rsidP="00206191">
      <w:pPr>
        <w:ind w:left="709" w:right="757"/>
        <w:jc w:val="both"/>
        <w:rPr>
          <w:rFonts w:ascii="Palatino Linotype" w:hAnsi="Palatino Linotype"/>
          <w:i/>
          <w:sz w:val="22"/>
          <w:szCs w:val="22"/>
        </w:rPr>
      </w:pPr>
      <w:r w:rsidRPr="002F34F0">
        <w:rPr>
          <w:rFonts w:ascii="Palatino Linotype" w:hAnsi="Palatino Linotype"/>
          <w:i/>
          <w:sz w:val="22"/>
          <w:szCs w:val="22"/>
        </w:rPr>
        <w:t>• Solicitud de información: Se entiende como aquella información que una persona física o moral requiere de una autoridad para obtener un beneficio o cumplir con una obligación o, en general, a fin de que se emita una resolución.</w:t>
      </w:r>
    </w:p>
    <w:p w:rsidR="00206191" w:rsidRPr="002F34F0" w:rsidRDefault="00206191" w:rsidP="00206191">
      <w:pPr>
        <w:ind w:left="709" w:right="757"/>
        <w:jc w:val="both"/>
        <w:rPr>
          <w:rFonts w:ascii="Palatino Linotype" w:hAnsi="Palatino Linotype"/>
          <w:i/>
          <w:sz w:val="22"/>
          <w:szCs w:val="22"/>
        </w:rPr>
      </w:pPr>
    </w:p>
    <w:p w:rsidR="00206191" w:rsidRPr="002F34F0" w:rsidRDefault="00206191" w:rsidP="00206191">
      <w:pPr>
        <w:ind w:left="709" w:right="757"/>
        <w:jc w:val="both"/>
        <w:rPr>
          <w:rFonts w:ascii="Palatino Linotype" w:hAnsi="Palatino Linotype"/>
          <w:i/>
          <w:sz w:val="22"/>
          <w:szCs w:val="22"/>
        </w:rPr>
      </w:pPr>
      <w:r w:rsidRPr="002F34F0">
        <w:rPr>
          <w:rFonts w:ascii="Palatino Linotype" w:hAnsi="Palatino Linotype"/>
          <w:i/>
          <w:sz w:val="22"/>
          <w:szCs w:val="22"/>
        </w:rPr>
        <w:t>• Entrega de información: Se entiende como aquella información que una persona física o moral otorga a una autoridad para obtener un beneficio o cumplir con una obligación o, en general, a fin de que se emita una resolución.</w:t>
      </w:r>
    </w:p>
    <w:p w:rsidR="00206191" w:rsidRPr="002F34F0" w:rsidRDefault="00206191" w:rsidP="00206191">
      <w:pPr>
        <w:ind w:left="709" w:right="757"/>
        <w:jc w:val="both"/>
        <w:rPr>
          <w:rFonts w:ascii="Palatino Linotype" w:hAnsi="Palatino Linotype"/>
          <w:i/>
          <w:sz w:val="22"/>
          <w:szCs w:val="22"/>
        </w:rPr>
      </w:pPr>
    </w:p>
    <w:p w:rsidR="00206191" w:rsidRPr="002F34F0" w:rsidRDefault="00206191" w:rsidP="00206191">
      <w:pPr>
        <w:ind w:left="709" w:right="757"/>
        <w:jc w:val="both"/>
        <w:rPr>
          <w:rFonts w:ascii="Palatino Linotype" w:hAnsi="Palatino Linotype"/>
          <w:i/>
          <w:sz w:val="22"/>
          <w:szCs w:val="22"/>
        </w:rPr>
      </w:pPr>
      <w:r w:rsidRPr="002F34F0">
        <w:rPr>
          <w:rFonts w:ascii="Palatino Linotype" w:hAnsi="Palatino Linotype"/>
          <w:i/>
          <w:sz w:val="22"/>
          <w:szCs w:val="22"/>
        </w:rPr>
        <w:t>• Conservación de información: Se entiende como aquella documentación que una persona física o moral archiva para cumplir con una obligación en un periodo determinado, a fin de que se emita una resolución.</w:t>
      </w:r>
    </w:p>
    <w:p w:rsidR="00206191" w:rsidRPr="002F34F0" w:rsidRDefault="00206191" w:rsidP="00206191">
      <w:pPr>
        <w:ind w:left="709" w:right="757"/>
        <w:jc w:val="both"/>
        <w:rPr>
          <w:rFonts w:ascii="Palatino Linotype" w:hAnsi="Palatino Linotype"/>
          <w:i/>
          <w:sz w:val="22"/>
          <w:szCs w:val="22"/>
        </w:rPr>
      </w:pPr>
    </w:p>
    <w:p w:rsidR="00206191" w:rsidRPr="002F34F0" w:rsidRDefault="00206191" w:rsidP="00206191">
      <w:pPr>
        <w:ind w:left="709" w:right="757"/>
        <w:jc w:val="both"/>
        <w:rPr>
          <w:rFonts w:ascii="Palatino Linotype" w:hAnsi="Palatino Linotype"/>
          <w:i/>
          <w:sz w:val="22"/>
          <w:szCs w:val="22"/>
        </w:rPr>
      </w:pPr>
      <w:r w:rsidRPr="002F34F0">
        <w:rPr>
          <w:rFonts w:ascii="Palatino Linotype" w:hAnsi="Palatino Linotype"/>
          <w:i/>
          <w:sz w:val="22"/>
          <w:szCs w:val="22"/>
        </w:rPr>
        <w:t>Generalmente los trámites implican la entrega de información ante una autoridad por parte de los particulares.”</w:t>
      </w:r>
    </w:p>
    <w:p w:rsidR="00206191" w:rsidRPr="002F34F0" w:rsidRDefault="00206191" w:rsidP="00445287">
      <w:pPr>
        <w:spacing w:line="360" w:lineRule="auto"/>
        <w:jc w:val="both"/>
        <w:rPr>
          <w:rFonts w:ascii="Palatino Linotype" w:hAnsi="Palatino Linotype" w:cs="Arial"/>
          <w:lang w:eastAsia="es-MX"/>
        </w:rPr>
      </w:pPr>
    </w:p>
    <w:p w:rsidR="0083258C" w:rsidRPr="002F34F0" w:rsidRDefault="00206191" w:rsidP="0083258C">
      <w:pPr>
        <w:spacing w:line="360" w:lineRule="auto"/>
        <w:jc w:val="both"/>
        <w:rPr>
          <w:rFonts w:ascii="Palatino Linotype" w:hAnsi="Palatino Linotype" w:cs="Arial"/>
          <w:bCs/>
        </w:rPr>
      </w:pPr>
      <w:r w:rsidRPr="002F34F0">
        <w:rPr>
          <w:rFonts w:ascii="Palatino Linotype" w:hAnsi="Palatino Linotype"/>
        </w:rPr>
        <w:t xml:space="preserve">Por lo que en el presente caso, es importante manifestar que </w:t>
      </w:r>
      <w:r w:rsidR="0083258C" w:rsidRPr="002F34F0">
        <w:rPr>
          <w:rFonts w:ascii="Palatino Linotype" w:hAnsi="Palatino Linotype" w:cs="Arial"/>
          <w:bCs/>
        </w:rPr>
        <w:t xml:space="preserve">al haber existido un pronunciamiento por parte del </w:t>
      </w:r>
      <w:r w:rsidR="0083258C" w:rsidRPr="002F34F0">
        <w:rPr>
          <w:rFonts w:ascii="Palatino Linotype" w:hAnsi="Palatino Linotype" w:cs="Arial"/>
          <w:b/>
          <w:bCs/>
        </w:rPr>
        <w:t>SUJETO OBLIGADO</w:t>
      </w:r>
      <w:r w:rsidRPr="002F34F0">
        <w:rPr>
          <w:rFonts w:ascii="Palatino Linotype" w:hAnsi="Palatino Linotype" w:cs="Arial"/>
          <w:b/>
          <w:bCs/>
        </w:rPr>
        <w:t xml:space="preserve"> </w:t>
      </w:r>
      <w:r w:rsidRPr="002F34F0">
        <w:rPr>
          <w:rFonts w:ascii="Palatino Linotype" w:hAnsi="Palatino Linotype" w:cs="Arial"/>
          <w:bCs/>
        </w:rPr>
        <w:t xml:space="preserve">este Instituto le da plena validez a su respuesta así como que </w:t>
      </w:r>
      <w:r w:rsidR="0083258C" w:rsidRPr="002F34F0">
        <w:rPr>
          <w:rFonts w:ascii="Palatino Linotype" w:hAnsi="Palatino Linotype" w:cs="Arial"/>
          <w:bCs/>
        </w:rPr>
        <w:t xml:space="preserve">no </w:t>
      </w:r>
      <w:r w:rsidRPr="002F34F0">
        <w:rPr>
          <w:rFonts w:ascii="Palatino Linotype" w:hAnsi="Palatino Linotype" w:cs="Arial"/>
          <w:bCs/>
        </w:rPr>
        <w:t xml:space="preserve"> se </w:t>
      </w:r>
      <w:r w:rsidR="0083258C" w:rsidRPr="002F34F0">
        <w:rPr>
          <w:rFonts w:ascii="Palatino Linotype" w:hAnsi="Palatino Linotype" w:cs="Arial"/>
          <w:bCs/>
        </w:rPr>
        <w:t>está facultado para manifestarse sobre la veracidad de</w:t>
      </w:r>
      <w:r w:rsidRPr="002F34F0">
        <w:rPr>
          <w:rFonts w:ascii="Palatino Linotype" w:hAnsi="Palatino Linotype" w:cs="Arial"/>
          <w:bCs/>
        </w:rPr>
        <w:t xml:space="preserve"> </w:t>
      </w:r>
      <w:r w:rsidR="0083258C" w:rsidRPr="002F34F0">
        <w:rPr>
          <w:rFonts w:ascii="Palatino Linotype" w:hAnsi="Palatino Linotype" w:cs="Arial"/>
          <w:bCs/>
        </w:rPr>
        <w:t>l</w:t>
      </w:r>
      <w:r w:rsidRPr="002F34F0">
        <w:rPr>
          <w:rFonts w:ascii="Palatino Linotype" w:hAnsi="Palatino Linotype" w:cs="Arial"/>
          <w:bCs/>
        </w:rPr>
        <w:t>a misma</w:t>
      </w:r>
      <w:r w:rsidR="0083258C" w:rsidRPr="002F34F0">
        <w:rPr>
          <w:rFonts w:ascii="Palatino Linotype" w:hAnsi="Palatino Linotype" w:cs="Arial"/>
          <w:bCs/>
        </w:rPr>
        <w:t xml:space="preserve">, pues no existe precepto legal alguno en la Ley de la materia que lo faculte para, vía recurso de revisión, pronunciarse al respecto. </w:t>
      </w:r>
    </w:p>
    <w:p w:rsidR="0083258C" w:rsidRPr="002F34F0" w:rsidRDefault="0083258C" w:rsidP="0083258C">
      <w:pPr>
        <w:spacing w:line="360" w:lineRule="auto"/>
        <w:jc w:val="both"/>
        <w:rPr>
          <w:rFonts w:ascii="Palatino Linotype" w:hAnsi="Palatino Linotype" w:cs="Arial"/>
          <w:bCs/>
        </w:rPr>
      </w:pPr>
    </w:p>
    <w:p w:rsidR="0083258C" w:rsidRPr="002F34F0" w:rsidRDefault="0083258C" w:rsidP="0083258C">
      <w:pPr>
        <w:spacing w:line="360" w:lineRule="auto"/>
        <w:jc w:val="both"/>
        <w:rPr>
          <w:rFonts w:ascii="Palatino Linotype" w:hAnsi="Palatino Linotype" w:cs="Arial"/>
          <w:bCs/>
        </w:rPr>
      </w:pPr>
      <w:r w:rsidRPr="002F34F0">
        <w:rPr>
          <w:rFonts w:ascii="Palatino Linotype" w:hAnsi="Palatino Linotype" w:cs="Arial"/>
          <w:bCs/>
        </w:rPr>
        <w:t>Sirve de apoyo a lo anterior, por analogía, el criterio 31-10 emitido por el entonces Instituto Federal de Acceso a la Información que a la letra dice:</w:t>
      </w:r>
    </w:p>
    <w:p w:rsidR="0083258C" w:rsidRPr="002F34F0" w:rsidRDefault="0083258C" w:rsidP="0083258C">
      <w:pPr>
        <w:spacing w:line="360" w:lineRule="auto"/>
        <w:jc w:val="both"/>
        <w:rPr>
          <w:rFonts w:ascii="Palatino Linotype" w:hAnsi="Palatino Linotype" w:cs="Arial"/>
          <w:lang w:eastAsia="es-MX"/>
        </w:rPr>
      </w:pPr>
    </w:p>
    <w:p w:rsidR="0083258C" w:rsidRPr="002F34F0" w:rsidRDefault="0083258C" w:rsidP="0083258C">
      <w:pPr>
        <w:ind w:left="709" w:right="757"/>
        <w:jc w:val="both"/>
        <w:rPr>
          <w:rFonts w:ascii="Palatino Linotype" w:hAnsi="Palatino Linotype" w:cs="Arial"/>
          <w:bCs/>
          <w:i/>
          <w:sz w:val="22"/>
        </w:rPr>
      </w:pPr>
      <w:r w:rsidRPr="002F34F0">
        <w:rPr>
          <w:rFonts w:ascii="Palatino Linotype" w:hAnsi="Palatino Linotype" w:cs="Arial"/>
          <w:bCs/>
          <w:i/>
          <w:sz w:val="22"/>
        </w:rPr>
        <w:t>“</w:t>
      </w:r>
      <w:r w:rsidRPr="002F34F0">
        <w:rPr>
          <w:rFonts w:ascii="Palatino Linotype" w:hAnsi="Palatino Linotype" w:cs="Arial"/>
          <w:b/>
          <w:bCs/>
          <w:i/>
          <w:sz w:val="22"/>
        </w:rPr>
        <w:t>El Instituto Federal de Acceso a la Información y Protección de Datos no cuenta con facultades para pronunciarse respecto de la veracidad de los documentos proporcionados por los sujetos obligados.</w:t>
      </w:r>
      <w:r w:rsidRPr="002F34F0">
        <w:rPr>
          <w:rFonts w:ascii="Palatino Linotype" w:hAnsi="Palatino Linotype" w:cs="Arial"/>
          <w:bCs/>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83258C" w:rsidRPr="002F34F0" w:rsidRDefault="0083258C" w:rsidP="0083258C">
      <w:pPr>
        <w:spacing w:line="360" w:lineRule="auto"/>
        <w:jc w:val="both"/>
        <w:rPr>
          <w:rFonts w:ascii="Palatino Linotype" w:hAnsi="Palatino Linotype" w:cs="Arial"/>
          <w:lang w:eastAsia="es-MX"/>
        </w:rPr>
      </w:pPr>
    </w:p>
    <w:p w:rsidR="0083258C" w:rsidRPr="002F34F0" w:rsidRDefault="0083258C" w:rsidP="0083258C">
      <w:pPr>
        <w:widowControl w:val="0"/>
        <w:autoSpaceDE w:val="0"/>
        <w:autoSpaceDN w:val="0"/>
        <w:adjustRightInd w:val="0"/>
        <w:spacing w:line="360" w:lineRule="auto"/>
        <w:jc w:val="both"/>
        <w:rPr>
          <w:rFonts w:ascii="Palatino Linotype" w:hAnsi="Palatino Linotype"/>
          <w:b/>
        </w:rPr>
      </w:pPr>
      <w:r w:rsidRPr="002F34F0">
        <w:rPr>
          <w:rFonts w:ascii="Palatino Linotype" w:hAnsi="Palatino Linotype"/>
        </w:rPr>
        <w:t xml:space="preserve">En consecuencia, esta Ponencia Resolutora, en términos de lo dispuesto en el artículo 186 fracción II de la Ley de Transparencia y Acceso a la </w:t>
      </w:r>
      <w:r w:rsidRPr="002F34F0">
        <w:rPr>
          <w:rFonts w:ascii="Palatino Linotype" w:hAnsi="Palatino Linotype" w:cs="Arial"/>
        </w:rPr>
        <w:t>Información</w:t>
      </w:r>
      <w:r w:rsidRPr="002F34F0">
        <w:rPr>
          <w:rFonts w:ascii="Palatino Linotype" w:hAnsi="Palatino Linotype"/>
        </w:rPr>
        <w:t xml:space="preserve"> Pública del Estado de México y Municipios, determina </w:t>
      </w:r>
      <w:r w:rsidRPr="002F34F0">
        <w:rPr>
          <w:rFonts w:ascii="Palatino Linotype" w:hAnsi="Palatino Linotype"/>
          <w:b/>
        </w:rPr>
        <w:t>CONFIRMAR</w:t>
      </w:r>
      <w:r w:rsidRPr="002F34F0">
        <w:rPr>
          <w:rFonts w:ascii="Palatino Linotype" w:hAnsi="Palatino Linotype"/>
        </w:rPr>
        <w:t xml:space="preserve"> la respuesta del </w:t>
      </w:r>
      <w:r w:rsidRPr="002F34F0">
        <w:rPr>
          <w:rFonts w:ascii="Palatino Linotype" w:hAnsi="Palatino Linotype"/>
          <w:b/>
        </w:rPr>
        <w:t>SUJETO OBLIGADO.</w:t>
      </w:r>
    </w:p>
    <w:p w:rsidR="00CC6863" w:rsidRPr="002F34F0" w:rsidRDefault="00CC6863" w:rsidP="00CC6863">
      <w:pPr>
        <w:widowControl w:val="0"/>
        <w:autoSpaceDE w:val="0"/>
        <w:autoSpaceDN w:val="0"/>
        <w:adjustRightInd w:val="0"/>
        <w:spacing w:line="360" w:lineRule="auto"/>
        <w:jc w:val="both"/>
        <w:rPr>
          <w:rFonts w:ascii="Palatino Linotype" w:eastAsia="Calibri" w:hAnsi="Palatino Linotype" w:cs="Arial"/>
        </w:rPr>
      </w:pPr>
    </w:p>
    <w:p w:rsidR="00CC6863" w:rsidRPr="002F34F0" w:rsidRDefault="00CC6863" w:rsidP="00CC6863">
      <w:pPr>
        <w:spacing w:line="360" w:lineRule="auto"/>
        <w:jc w:val="both"/>
        <w:rPr>
          <w:rFonts w:ascii="Palatino Linotype" w:eastAsia="Calibri" w:hAnsi="Palatino Linotype" w:cs="Arial"/>
        </w:rPr>
      </w:pPr>
      <w:r w:rsidRPr="002F34F0">
        <w:rPr>
          <w:rFonts w:ascii="Palatino Linotype" w:eastAsia="Calibri" w:hAnsi="Palatino Linotype" w:cs="Arial"/>
        </w:rPr>
        <w:t>Así, con fundamento en lo prescrito en los artículos 5, párrafos vigésimo segundo, vigésimo tercero y vigésimo cuarto y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rsidR="00CC6863" w:rsidRPr="002F34F0" w:rsidRDefault="00CC6863" w:rsidP="00CC6863">
      <w:pPr>
        <w:spacing w:line="360" w:lineRule="auto"/>
        <w:jc w:val="center"/>
        <w:rPr>
          <w:rFonts w:ascii="Palatino Linotype" w:eastAsia="Calibri" w:hAnsi="Palatino Linotype" w:cs="Arial"/>
          <w:b/>
          <w:sz w:val="28"/>
        </w:rPr>
      </w:pPr>
    </w:p>
    <w:p w:rsidR="00CC6863" w:rsidRPr="002F34F0" w:rsidRDefault="00CC6863" w:rsidP="00CC6863">
      <w:pPr>
        <w:spacing w:line="360" w:lineRule="auto"/>
        <w:jc w:val="center"/>
        <w:rPr>
          <w:rFonts w:ascii="Palatino Linotype" w:eastAsia="Calibri" w:hAnsi="Palatino Linotype" w:cs="Arial"/>
          <w:b/>
          <w:sz w:val="28"/>
        </w:rPr>
      </w:pPr>
      <w:r w:rsidRPr="002F34F0">
        <w:rPr>
          <w:rFonts w:ascii="Palatino Linotype" w:eastAsia="Calibri" w:hAnsi="Palatino Linotype" w:cs="Arial"/>
          <w:b/>
          <w:sz w:val="28"/>
        </w:rPr>
        <w:t>R E S U E L V E</w:t>
      </w:r>
    </w:p>
    <w:p w:rsidR="00CC6863" w:rsidRPr="002F34F0" w:rsidRDefault="00CC6863" w:rsidP="00CC6863">
      <w:pPr>
        <w:spacing w:line="360" w:lineRule="auto"/>
        <w:jc w:val="center"/>
        <w:rPr>
          <w:rFonts w:ascii="Palatino Linotype" w:eastAsia="Calibri" w:hAnsi="Palatino Linotype" w:cs="Arial"/>
          <w:b/>
          <w:sz w:val="28"/>
        </w:rPr>
      </w:pPr>
    </w:p>
    <w:p w:rsidR="00445287" w:rsidRPr="002F34F0" w:rsidRDefault="00445287" w:rsidP="00445287">
      <w:pPr>
        <w:pStyle w:val="Prrafodelista"/>
        <w:widowControl w:val="0"/>
        <w:numPr>
          <w:ilvl w:val="0"/>
          <w:numId w:val="39"/>
        </w:numPr>
        <w:tabs>
          <w:tab w:val="left" w:pos="1701"/>
        </w:tabs>
        <w:autoSpaceDE w:val="0"/>
        <w:autoSpaceDN w:val="0"/>
        <w:adjustRightInd w:val="0"/>
        <w:spacing w:line="360" w:lineRule="auto"/>
        <w:ind w:left="0" w:firstLine="0"/>
        <w:contextualSpacing w:val="0"/>
        <w:jc w:val="both"/>
        <w:rPr>
          <w:rFonts w:ascii="Palatino Linotype" w:hAnsi="Palatino Linotype"/>
          <w:b/>
        </w:rPr>
      </w:pPr>
      <w:r w:rsidRPr="002F34F0">
        <w:rPr>
          <w:rFonts w:ascii="Palatino Linotype" w:hAnsi="Palatino Linotype"/>
        </w:rPr>
        <w:t xml:space="preserve">Resultan </w:t>
      </w:r>
      <w:r w:rsidRPr="002F34F0">
        <w:rPr>
          <w:rFonts w:ascii="Palatino Linotype" w:hAnsi="Palatino Linotype" w:cs="Arial"/>
          <w:b/>
        </w:rPr>
        <w:t>infundadas</w:t>
      </w:r>
      <w:r w:rsidRPr="002F34F0">
        <w:rPr>
          <w:rFonts w:ascii="Palatino Linotype" w:hAnsi="Palatino Linotype"/>
        </w:rPr>
        <w:t xml:space="preserve"> las razones o motivos de inconformidad planteadas por </w:t>
      </w:r>
      <w:r w:rsidRPr="002F34F0">
        <w:rPr>
          <w:rFonts w:ascii="Palatino Linotype" w:hAnsi="Palatino Linotype"/>
          <w:b/>
        </w:rPr>
        <w:t xml:space="preserve">EL RECURRENTE </w:t>
      </w:r>
      <w:r w:rsidRPr="002F34F0">
        <w:rPr>
          <w:rFonts w:ascii="Palatino Linotype" w:hAnsi="Palatino Linotype"/>
        </w:rPr>
        <w:t xml:space="preserve">y analizadas en el Considerando </w:t>
      </w:r>
      <w:r w:rsidRPr="002F34F0">
        <w:rPr>
          <w:rFonts w:ascii="Palatino Linotype" w:hAnsi="Palatino Linotype"/>
          <w:b/>
        </w:rPr>
        <w:t>QUINTO</w:t>
      </w:r>
      <w:r w:rsidRPr="002F34F0">
        <w:rPr>
          <w:rFonts w:ascii="Palatino Linotype" w:hAnsi="Palatino Linotype"/>
        </w:rPr>
        <w:t xml:space="preserve"> de esta resolución.</w:t>
      </w:r>
    </w:p>
    <w:p w:rsidR="00445287" w:rsidRPr="002F34F0" w:rsidRDefault="00445287" w:rsidP="00445287">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b/>
        </w:rPr>
      </w:pPr>
    </w:p>
    <w:p w:rsidR="00445287" w:rsidRPr="002F34F0" w:rsidRDefault="00445287" w:rsidP="00445287">
      <w:pPr>
        <w:pStyle w:val="Prrafodelista"/>
        <w:widowControl w:val="0"/>
        <w:numPr>
          <w:ilvl w:val="0"/>
          <w:numId w:val="39"/>
        </w:numPr>
        <w:tabs>
          <w:tab w:val="left" w:pos="1701"/>
        </w:tabs>
        <w:autoSpaceDE w:val="0"/>
        <w:autoSpaceDN w:val="0"/>
        <w:adjustRightInd w:val="0"/>
        <w:spacing w:line="360" w:lineRule="auto"/>
        <w:ind w:left="0" w:firstLine="0"/>
        <w:contextualSpacing w:val="0"/>
        <w:jc w:val="both"/>
        <w:rPr>
          <w:rFonts w:ascii="Palatino Linotype" w:hAnsi="Palatino Linotype"/>
          <w:b/>
        </w:rPr>
      </w:pPr>
      <w:r w:rsidRPr="002F34F0">
        <w:rPr>
          <w:rFonts w:ascii="Palatino Linotype" w:hAnsi="Palatino Linotype"/>
        </w:rPr>
        <w:t xml:space="preserve">Se </w:t>
      </w:r>
      <w:r w:rsidRPr="002F34F0">
        <w:rPr>
          <w:rFonts w:ascii="Palatino Linotype" w:hAnsi="Palatino Linotype"/>
          <w:b/>
        </w:rPr>
        <w:t>CONFIRMA</w:t>
      </w:r>
      <w:r w:rsidRPr="002F34F0">
        <w:rPr>
          <w:rFonts w:ascii="Palatino Linotype" w:hAnsi="Palatino Linotype"/>
        </w:rPr>
        <w:t xml:space="preserve"> la respuesta del </w:t>
      </w:r>
      <w:r w:rsidRPr="002F34F0">
        <w:rPr>
          <w:rFonts w:ascii="Palatino Linotype" w:hAnsi="Palatino Linotype"/>
          <w:b/>
        </w:rPr>
        <w:t>SUJETO OBLIGADO</w:t>
      </w:r>
      <w:r w:rsidRPr="002F34F0">
        <w:rPr>
          <w:rFonts w:ascii="Palatino Linotype" w:hAnsi="Palatino Linotype"/>
        </w:rPr>
        <w:t xml:space="preserve"> otorgada a la solicitud de información número </w:t>
      </w:r>
      <w:r w:rsidR="00206191" w:rsidRPr="002F34F0">
        <w:rPr>
          <w:rFonts w:ascii="Palatino Linotype" w:hAnsi="Palatino Linotype"/>
          <w:b/>
          <w:bCs/>
        </w:rPr>
        <w:t>00090/IFR/IP/2019</w:t>
      </w:r>
      <w:r w:rsidRPr="002F34F0">
        <w:rPr>
          <w:rFonts w:ascii="Palatino Linotype" w:hAnsi="Palatino Linotype"/>
        </w:rPr>
        <w:t xml:space="preserve">, en términos del Considerando </w:t>
      </w:r>
    </w:p>
    <w:p w:rsidR="00445287" w:rsidRDefault="00445287" w:rsidP="00445287">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b/>
        </w:rPr>
      </w:pPr>
    </w:p>
    <w:p w:rsidR="00A061DE" w:rsidRPr="002F34F0" w:rsidRDefault="00A061DE" w:rsidP="00445287">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b/>
        </w:rPr>
      </w:pPr>
    </w:p>
    <w:p w:rsidR="00445287" w:rsidRPr="002F34F0" w:rsidRDefault="00445287" w:rsidP="00445287">
      <w:pPr>
        <w:pStyle w:val="Prrafodelista"/>
        <w:widowControl w:val="0"/>
        <w:numPr>
          <w:ilvl w:val="0"/>
          <w:numId w:val="39"/>
        </w:numPr>
        <w:tabs>
          <w:tab w:val="left" w:pos="1701"/>
        </w:tabs>
        <w:autoSpaceDE w:val="0"/>
        <w:autoSpaceDN w:val="0"/>
        <w:adjustRightInd w:val="0"/>
        <w:spacing w:line="360" w:lineRule="auto"/>
        <w:ind w:left="0" w:firstLine="0"/>
        <w:contextualSpacing w:val="0"/>
        <w:jc w:val="both"/>
        <w:rPr>
          <w:rFonts w:ascii="Palatino Linotype" w:hAnsi="Palatino Linotype"/>
          <w:b/>
        </w:rPr>
      </w:pPr>
      <w:r w:rsidRPr="002F34F0">
        <w:rPr>
          <w:rFonts w:ascii="Palatino Linotype" w:hAnsi="Palatino Linotype"/>
          <w:b/>
        </w:rPr>
        <w:t>Notifíquese</w:t>
      </w:r>
      <w:r w:rsidRPr="002F34F0">
        <w:rPr>
          <w:rFonts w:ascii="Palatino Linotype" w:hAnsi="Palatino Linotype"/>
        </w:rPr>
        <w:t xml:space="preserve"> la presente resolución al Titular de la Unidad de Transparencia del </w:t>
      </w:r>
      <w:r w:rsidRPr="002F34F0">
        <w:rPr>
          <w:rFonts w:ascii="Palatino Linotype" w:hAnsi="Palatino Linotype"/>
          <w:b/>
        </w:rPr>
        <w:t>SUJETO OBLIGADO</w:t>
      </w:r>
      <w:r w:rsidRPr="002F34F0">
        <w:rPr>
          <w:rFonts w:ascii="Palatino Linotype" w:hAnsi="Palatino Linotype"/>
        </w:rPr>
        <w:t xml:space="preserve"> para su conocimiento.</w:t>
      </w:r>
    </w:p>
    <w:p w:rsidR="00445287" w:rsidRPr="002F34F0" w:rsidRDefault="00445287" w:rsidP="00445287">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b/>
        </w:rPr>
      </w:pPr>
    </w:p>
    <w:p w:rsidR="00445287" w:rsidRPr="002F34F0" w:rsidRDefault="00445287" w:rsidP="00445287">
      <w:pPr>
        <w:pStyle w:val="Prrafodelista"/>
        <w:widowControl w:val="0"/>
        <w:numPr>
          <w:ilvl w:val="0"/>
          <w:numId w:val="39"/>
        </w:numPr>
        <w:tabs>
          <w:tab w:val="left" w:pos="1701"/>
        </w:tabs>
        <w:autoSpaceDE w:val="0"/>
        <w:autoSpaceDN w:val="0"/>
        <w:adjustRightInd w:val="0"/>
        <w:spacing w:line="360" w:lineRule="auto"/>
        <w:ind w:left="0" w:firstLine="0"/>
        <w:contextualSpacing w:val="0"/>
        <w:jc w:val="both"/>
        <w:rPr>
          <w:rFonts w:ascii="Palatino Linotype" w:hAnsi="Palatino Linotype"/>
          <w:lang w:eastAsia="es-ES_tradnl"/>
        </w:rPr>
      </w:pPr>
      <w:r w:rsidRPr="002F34F0">
        <w:rPr>
          <w:rFonts w:ascii="Palatino Linotype" w:hAnsi="Palatino Linotype"/>
          <w:b/>
          <w:lang w:eastAsia="es-ES_tradnl"/>
        </w:rPr>
        <w:t>Notifíquese</w:t>
      </w:r>
      <w:r w:rsidRPr="002F34F0">
        <w:rPr>
          <w:rFonts w:ascii="Palatino Linotype" w:hAnsi="Palatino Linotype"/>
          <w:lang w:eastAsia="es-ES_tradnl"/>
        </w:rPr>
        <w:t xml:space="preserve"> al</w:t>
      </w:r>
      <w:r w:rsidRPr="002F34F0">
        <w:rPr>
          <w:rFonts w:ascii="Palatino Linotype" w:hAnsi="Palatino Linotype"/>
          <w:b/>
          <w:lang w:eastAsia="es-ES_tradnl"/>
        </w:rPr>
        <w:t xml:space="preserve"> RECURRENTE</w:t>
      </w:r>
      <w:r w:rsidRPr="002F34F0">
        <w:rPr>
          <w:rFonts w:ascii="Palatino Linotype" w:hAnsi="Palatino Linotype"/>
          <w:lang w:eastAsia="es-ES_tradnl"/>
        </w:rPr>
        <w:t xml:space="preserve"> la </w:t>
      </w:r>
      <w:r w:rsidRPr="002F34F0">
        <w:rPr>
          <w:rFonts w:ascii="Palatino Linotype" w:hAnsi="Palatino Linotype"/>
        </w:rPr>
        <w:t>presente</w:t>
      </w:r>
      <w:r w:rsidRPr="002F34F0">
        <w:rPr>
          <w:rFonts w:ascii="Palatino Linotype" w:hAnsi="Palatino Linotype"/>
          <w:lang w:eastAsia="es-ES_tradnl"/>
        </w:rPr>
        <w:t xml:space="preserve"> resolución y el Informe Justificado</w:t>
      </w:r>
      <w:r w:rsidR="00F15A43" w:rsidRPr="002F34F0">
        <w:rPr>
          <w:rFonts w:ascii="Palatino Linotype" w:hAnsi="Palatino Linotype"/>
          <w:lang w:eastAsia="es-ES_tradnl"/>
        </w:rPr>
        <w:t xml:space="preserve"> </w:t>
      </w:r>
      <w:r w:rsidR="00F15A43" w:rsidRPr="002F34F0">
        <w:rPr>
          <w:rFonts w:ascii="Palatino Linotype" w:hAnsi="Palatino Linotype"/>
        </w:rPr>
        <w:t xml:space="preserve">vía </w:t>
      </w:r>
      <w:r w:rsidR="00F15A43" w:rsidRPr="002F34F0">
        <w:rPr>
          <w:rFonts w:ascii="Palatino Linotype" w:hAnsi="Palatino Linotype"/>
          <w:b/>
        </w:rPr>
        <w:t>SAIMEX</w:t>
      </w:r>
      <w:r w:rsidR="00513728" w:rsidRPr="002F34F0">
        <w:rPr>
          <w:rFonts w:ascii="Palatino Linotype" w:hAnsi="Palatino Linotype"/>
          <w:b/>
        </w:rPr>
        <w:t xml:space="preserve"> </w:t>
      </w:r>
      <w:r w:rsidR="00513728" w:rsidRPr="002F34F0">
        <w:rPr>
          <w:rFonts w:ascii="Palatino Linotype" w:hAnsi="Palatino Linotype"/>
        </w:rPr>
        <w:t xml:space="preserve">y al </w:t>
      </w:r>
      <w:r w:rsidR="00513728" w:rsidRPr="002F34F0">
        <w:rPr>
          <w:rFonts w:ascii="Palatino Linotype" w:hAnsi="Palatino Linotype"/>
          <w:b/>
        </w:rPr>
        <w:t>correo electrónico</w:t>
      </w:r>
      <w:r w:rsidR="00513728" w:rsidRPr="002F34F0">
        <w:rPr>
          <w:rFonts w:ascii="Palatino Linotype" w:hAnsi="Palatino Linotype"/>
        </w:rPr>
        <w:t xml:space="preserve"> proporcionado</w:t>
      </w:r>
      <w:r w:rsidRPr="002F34F0">
        <w:rPr>
          <w:rFonts w:ascii="Palatino Linotype" w:hAnsi="Palatino Linotype"/>
          <w:lang w:eastAsia="es-ES_tradnl"/>
        </w:rPr>
        <w:t>.</w:t>
      </w:r>
    </w:p>
    <w:p w:rsidR="00445287" w:rsidRPr="002F34F0" w:rsidRDefault="00445287" w:rsidP="00445287">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lang w:eastAsia="es-ES_tradnl"/>
        </w:rPr>
      </w:pPr>
    </w:p>
    <w:p w:rsidR="00445287" w:rsidRPr="002F34F0" w:rsidRDefault="00445287" w:rsidP="00307FE4">
      <w:pPr>
        <w:pStyle w:val="Prrafodelista"/>
        <w:widowControl w:val="0"/>
        <w:numPr>
          <w:ilvl w:val="0"/>
          <w:numId w:val="39"/>
        </w:numPr>
        <w:tabs>
          <w:tab w:val="left" w:pos="1701"/>
        </w:tabs>
        <w:autoSpaceDE w:val="0"/>
        <w:autoSpaceDN w:val="0"/>
        <w:adjustRightInd w:val="0"/>
        <w:spacing w:line="360" w:lineRule="auto"/>
        <w:ind w:left="0" w:firstLine="0"/>
        <w:contextualSpacing w:val="0"/>
        <w:jc w:val="both"/>
        <w:rPr>
          <w:rFonts w:ascii="Palatino Linotype" w:hAnsi="Palatino Linotype"/>
          <w:lang w:eastAsia="es-ES_tradnl"/>
        </w:rPr>
      </w:pPr>
      <w:r w:rsidRPr="002F34F0">
        <w:rPr>
          <w:rFonts w:ascii="Palatino Linotype" w:hAnsi="Palatino Linotype"/>
          <w:b/>
          <w:lang w:eastAsia="es-ES_tradnl"/>
        </w:rPr>
        <w:t>Hágase</w:t>
      </w:r>
      <w:r w:rsidRPr="002F34F0">
        <w:rPr>
          <w:rFonts w:ascii="Palatino Linotype" w:hAnsi="Palatino Linotype"/>
          <w:lang w:eastAsia="es-ES_tradnl"/>
        </w:rPr>
        <w:t xml:space="preserve"> </w:t>
      </w:r>
      <w:r w:rsidRPr="002F34F0">
        <w:rPr>
          <w:rFonts w:ascii="Palatino Linotype" w:hAnsi="Palatino Linotype"/>
          <w:b/>
          <w:lang w:eastAsia="es-ES_tradnl"/>
        </w:rPr>
        <w:t xml:space="preserve">del </w:t>
      </w:r>
      <w:r w:rsidRPr="002F34F0">
        <w:rPr>
          <w:rFonts w:ascii="Palatino Linotype" w:hAnsi="Palatino Linotype"/>
          <w:b/>
        </w:rPr>
        <w:t>conocimiento</w:t>
      </w:r>
      <w:r w:rsidRPr="002F34F0">
        <w:rPr>
          <w:rFonts w:ascii="Palatino Linotype" w:hAnsi="Palatino Linotype"/>
          <w:b/>
          <w:lang w:eastAsia="es-ES_tradnl"/>
        </w:rPr>
        <w:t xml:space="preserve"> </w:t>
      </w:r>
      <w:r w:rsidRPr="002F34F0">
        <w:rPr>
          <w:rFonts w:ascii="Palatino Linotype" w:hAnsi="Palatino Linotype"/>
          <w:lang w:eastAsia="es-ES_tradnl"/>
        </w:rPr>
        <w:t>del</w:t>
      </w:r>
      <w:r w:rsidRPr="002F34F0">
        <w:rPr>
          <w:rFonts w:ascii="Palatino Linotype" w:hAnsi="Palatino Linotype"/>
          <w:b/>
          <w:lang w:eastAsia="es-ES_tradnl"/>
        </w:rPr>
        <w:t xml:space="preserve"> RECURRENTE</w:t>
      </w:r>
      <w:r w:rsidRPr="002F34F0">
        <w:rPr>
          <w:rFonts w:ascii="Palatino Linotype" w:hAnsi="Palatino Linotype"/>
          <w:lang w:eastAsia="es-ES_tradnl"/>
        </w:rPr>
        <w:t xml:space="preserve">, que de </w:t>
      </w:r>
      <w:r w:rsidRPr="002F34F0">
        <w:rPr>
          <w:rFonts w:ascii="Palatino Linotype" w:hAnsi="Palatino Linotype"/>
        </w:rPr>
        <w:t>conformidad</w:t>
      </w:r>
      <w:r w:rsidRPr="002F34F0">
        <w:rPr>
          <w:rFonts w:ascii="Palatino Linotype" w:hAnsi="Palatino Linotype"/>
          <w:lang w:eastAsia="es-ES_tradnl"/>
        </w:rPr>
        <w:t xml:space="preserve"> </w:t>
      </w:r>
      <w:r w:rsidRPr="002F34F0">
        <w:rPr>
          <w:rFonts w:ascii="Palatino Linotype" w:hAnsi="Palatino Linotype" w:cs="Arial"/>
        </w:rPr>
        <w:t>con</w:t>
      </w:r>
      <w:r w:rsidRPr="002F34F0">
        <w:rPr>
          <w:rFonts w:ascii="Palatino Linotype" w:hAnsi="Palatino Linotype"/>
          <w:lang w:eastAsia="es-ES_tradnl"/>
        </w:rPr>
        <w:t xml:space="preserve"> lo </w:t>
      </w:r>
      <w:r w:rsidRPr="002F34F0">
        <w:rPr>
          <w:rFonts w:ascii="Palatino Linotype" w:hAnsi="Palatino Linotype" w:cs="Arial"/>
        </w:rPr>
        <w:t>establecido</w:t>
      </w:r>
      <w:r w:rsidRPr="002F34F0">
        <w:rPr>
          <w:rFonts w:ascii="Palatino Linotype" w:hAnsi="Palatino Linotype"/>
          <w:lang w:eastAsia="es-ES_tradnl"/>
        </w:rPr>
        <w:t xml:space="preserve"> en el artículo 196 de la Ley de Transparencia y Acceso a la Información Pública del Estado de México y Municipios, podrá impugnarla vía Juicio de Amparo en los términos de las leyes aplicables.</w:t>
      </w:r>
    </w:p>
    <w:p w:rsidR="007208AC" w:rsidRDefault="007208AC" w:rsidP="00307FE4">
      <w:pPr>
        <w:spacing w:line="360" w:lineRule="auto"/>
        <w:jc w:val="both"/>
        <w:rPr>
          <w:rFonts w:ascii="Palatino Linotype" w:hAnsi="Palatino Linotype" w:cs="Arial"/>
        </w:rPr>
      </w:pPr>
    </w:p>
    <w:p w:rsidR="007208AC" w:rsidRPr="002A5A85" w:rsidRDefault="007208AC" w:rsidP="00307FE4">
      <w:pPr>
        <w:spacing w:line="360" w:lineRule="auto"/>
        <w:jc w:val="both"/>
        <w:rPr>
          <w:rFonts w:ascii="Palatino Linotype" w:hAnsi="Palatino Linotype" w:cs="Arial"/>
        </w:rPr>
      </w:pPr>
      <w:r w:rsidRPr="002A5A85">
        <w:rPr>
          <w:rFonts w:ascii="Palatino Linotype" w:hAnsi="Palatino Linotype" w:cs="Arial"/>
        </w:rPr>
        <w:t>ASÍ LO RESUELVE, POR UNANIMIDAD DE VOTOS EL PLENO DEL</w:t>
      </w:r>
      <w:r w:rsidRPr="002A5A85">
        <w:rPr>
          <w:rFonts w:ascii="Palatino Linotype" w:eastAsia="Arial Unicode MS" w:hAnsi="Palatino Linotype" w:cs="Arial"/>
        </w:rPr>
        <w:t xml:space="preserve"> INSTITUTO DE </w:t>
      </w:r>
      <w:r w:rsidRPr="002A5A85">
        <w:rPr>
          <w:rFonts w:ascii="Palatino Linotype" w:hAnsi="Palatino Linotype"/>
          <w:lang w:eastAsia="en-US"/>
        </w:rPr>
        <w:t>TRANSPARENCIA</w:t>
      </w:r>
      <w:r w:rsidRPr="002A5A85">
        <w:rPr>
          <w:rFonts w:ascii="Palatino Linotype" w:eastAsia="Arial Unicode MS" w:hAnsi="Palatino Linotype" w:cs="Arial"/>
        </w:rPr>
        <w:t>, ACCESO A LA INFORMACIÓN PÚBLICA Y PROTECCIÓN DE DATOS PERSONALES DEL ESTADO DE MÉXICO Y MUNICIPIOS</w:t>
      </w:r>
      <w:r w:rsidRPr="002A5A85">
        <w:rPr>
          <w:rFonts w:ascii="Palatino Linotype" w:hAnsi="Palatino Linotype" w:cs="Arial"/>
        </w:rPr>
        <w:t xml:space="preserve">, CONFORMADO POR LOS COMISIONADOS ZULEMA MARTÍNEZ SÁNCHEZ; EVA ABAID YAPUR; JOSÉ GUADALUPE LUNA HERNÁNDEZ, JAVIER MARTÍNEZ CRUZ Y LUIS GUSTAVO PARRA NORIEGA; </w:t>
      </w:r>
      <w:r w:rsidRPr="002A5A85">
        <w:rPr>
          <w:rFonts w:ascii="Palatino Linotype" w:hAnsi="Palatino Linotype" w:cs="Arial"/>
          <w:shd w:val="clear" w:color="auto" w:fill="FFFFFF" w:themeFill="background1"/>
        </w:rPr>
        <w:t xml:space="preserve">EN LA PRIMERA </w:t>
      </w:r>
      <w:r w:rsidRPr="002A5A85">
        <w:rPr>
          <w:rFonts w:ascii="Palatino Linotype" w:hAnsi="Palatino Linotype" w:cs="Arial"/>
        </w:rPr>
        <w:t xml:space="preserve">SESIÓN ORDINARIA CELEBRADA EL QUINCE DE ENERO DE DOS MIL VEINTE, ANTE EL SECRETARIO TÉCNICO DEL PLENO, </w:t>
      </w:r>
      <w:r w:rsidRPr="002A5A85">
        <w:rPr>
          <w:rFonts w:ascii="Palatino Linotype" w:eastAsia="Arial Unicode MS" w:hAnsi="Palatino Linotype" w:cs="Arial"/>
        </w:rPr>
        <w:t>ALEXIS</w:t>
      </w:r>
      <w:r w:rsidRPr="002A5A85">
        <w:rPr>
          <w:rFonts w:ascii="Palatino Linotype" w:hAnsi="Palatino Linotype" w:cs="Arial"/>
        </w:rPr>
        <w:t xml:space="preserve"> TAPIA RAMÍREZ.</w:t>
      </w:r>
    </w:p>
    <w:tbl>
      <w:tblPr>
        <w:tblW w:w="10365" w:type="dxa"/>
        <w:tblLayout w:type="fixed"/>
        <w:tblLook w:val="04A0" w:firstRow="1" w:lastRow="0" w:firstColumn="1" w:lastColumn="0" w:noHBand="0" w:noVBand="1"/>
      </w:tblPr>
      <w:tblGrid>
        <w:gridCol w:w="5182"/>
        <w:gridCol w:w="5183"/>
      </w:tblGrid>
      <w:tr w:rsidR="008D0468" w:rsidRPr="00DB021F" w:rsidTr="007208AC">
        <w:tc>
          <w:tcPr>
            <w:tcW w:w="10365" w:type="dxa"/>
            <w:gridSpan w:val="2"/>
          </w:tcPr>
          <w:p w:rsidR="00692E5E" w:rsidRDefault="00692E5E" w:rsidP="00307FE4">
            <w:pPr>
              <w:rPr>
                <w:rFonts w:ascii="Palatino Linotype" w:hAnsi="Palatino Linotype" w:cs="Arial"/>
                <w:b/>
              </w:rPr>
            </w:pPr>
          </w:p>
          <w:p w:rsidR="00206191" w:rsidRDefault="00206191" w:rsidP="00307FE4">
            <w:pPr>
              <w:rPr>
                <w:rFonts w:ascii="Palatino Linotype" w:hAnsi="Palatino Linotype" w:cs="Arial"/>
                <w:b/>
              </w:rPr>
            </w:pPr>
          </w:p>
          <w:p w:rsidR="00307FE4" w:rsidRDefault="00307FE4" w:rsidP="00307FE4">
            <w:pPr>
              <w:rPr>
                <w:rFonts w:ascii="Palatino Linotype" w:hAnsi="Palatino Linotype" w:cs="Arial"/>
                <w:b/>
              </w:rPr>
            </w:pPr>
          </w:p>
          <w:p w:rsidR="00307FE4" w:rsidRDefault="00307FE4" w:rsidP="00307FE4">
            <w:pPr>
              <w:rPr>
                <w:rFonts w:ascii="Palatino Linotype" w:hAnsi="Palatino Linotype" w:cs="Arial"/>
                <w:b/>
              </w:rPr>
            </w:pPr>
          </w:p>
          <w:p w:rsidR="00307FE4" w:rsidRDefault="00307FE4" w:rsidP="00307FE4">
            <w:pPr>
              <w:rPr>
                <w:rFonts w:ascii="Palatino Linotype" w:hAnsi="Palatino Linotype" w:cs="Arial"/>
                <w:b/>
              </w:rPr>
            </w:pP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Zulema Martínez Sánchez</w:t>
            </w:r>
          </w:p>
          <w:p w:rsidR="008D0468" w:rsidRPr="00DB021F" w:rsidRDefault="008D0468" w:rsidP="004605D4">
            <w:pPr>
              <w:jc w:val="center"/>
              <w:rPr>
                <w:rFonts w:ascii="Palatino Linotype" w:hAnsi="Palatino Linotype" w:cs="Arial"/>
                <w:b/>
              </w:rPr>
            </w:pPr>
            <w:r w:rsidRPr="00DB021F">
              <w:rPr>
                <w:rFonts w:ascii="Palatino Linotype" w:hAnsi="Palatino Linotype" w:cs="Arial"/>
              </w:rPr>
              <w:t>Comisionada Presidenta</w:t>
            </w: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 xml:space="preserve">(RÚBRICA) </w:t>
            </w:r>
          </w:p>
        </w:tc>
      </w:tr>
      <w:tr w:rsidR="008D0468" w:rsidRPr="00DB021F" w:rsidTr="007208AC">
        <w:tc>
          <w:tcPr>
            <w:tcW w:w="5182" w:type="dxa"/>
          </w:tcPr>
          <w:p w:rsidR="008D0468" w:rsidRDefault="008D0468" w:rsidP="004605D4">
            <w:pPr>
              <w:jc w:val="center"/>
              <w:rPr>
                <w:rFonts w:ascii="Palatino Linotype" w:hAnsi="Palatino Linotype" w:cs="Arial"/>
                <w:b/>
              </w:rPr>
            </w:pPr>
          </w:p>
          <w:p w:rsidR="00206191" w:rsidRDefault="00206191" w:rsidP="004605D4">
            <w:pPr>
              <w:jc w:val="center"/>
              <w:rPr>
                <w:rFonts w:ascii="Palatino Linotype" w:hAnsi="Palatino Linotype" w:cs="Arial"/>
                <w:b/>
              </w:rPr>
            </w:pPr>
          </w:p>
          <w:p w:rsidR="00206191" w:rsidRDefault="00206191" w:rsidP="004605D4">
            <w:pPr>
              <w:jc w:val="center"/>
              <w:rPr>
                <w:rFonts w:ascii="Palatino Linotype" w:hAnsi="Palatino Linotype" w:cs="Arial"/>
                <w:b/>
              </w:rPr>
            </w:pPr>
          </w:p>
          <w:p w:rsidR="007208AC" w:rsidRDefault="007208AC" w:rsidP="004605D4">
            <w:pPr>
              <w:jc w:val="center"/>
              <w:rPr>
                <w:rFonts w:ascii="Palatino Linotype" w:hAnsi="Palatino Linotype" w:cs="Arial"/>
                <w:b/>
              </w:rPr>
            </w:pP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Eva Abaid Yapur</w:t>
            </w:r>
          </w:p>
          <w:p w:rsidR="008D0468" w:rsidRPr="00DB021F" w:rsidRDefault="008D0468" w:rsidP="004605D4">
            <w:pPr>
              <w:jc w:val="center"/>
              <w:rPr>
                <w:rFonts w:ascii="Palatino Linotype" w:hAnsi="Palatino Linotype" w:cs="Arial"/>
              </w:rPr>
            </w:pPr>
            <w:r w:rsidRPr="00DB021F">
              <w:rPr>
                <w:rFonts w:ascii="Palatino Linotype" w:hAnsi="Palatino Linotype" w:cs="Arial"/>
              </w:rPr>
              <w:t>Comisionada</w:t>
            </w: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(RÚBRICA)</w:t>
            </w:r>
          </w:p>
        </w:tc>
        <w:tc>
          <w:tcPr>
            <w:tcW w:w="5183" w:type="dxa"/>
          </w:tcPr>
          <w:p w:rsidR="008D0468" w:rsidRDefault="008D0468" w:rsidP="004605D4">
            <w:pPr>
              <w:jc w:val="center"/>
              <w:rPr>
                <w:rFonts w:ascii="Palatino Linotype" w:hAnsi="Palatino Linotype" w:cs="Arial"/>
                <w:b/>
              </w:rPr>
            </w:pPr>
          </w:p>
          <w:p w:rsidR="00206191" w:rsidRDefault="00206191" w:rsidP="004605D4">
            <w:pPr>
              <w:jc w:val="center"/>
              <w:rPr>
                <w:rFonts w:ascii="Palatino Linotype" w:hAnsi="Palatino Linotype" w:cs="Arial"/>
                <w:b/>
              </w:rPr>
            </w:pPr>
          </w:p>
          <w:p w:rsidR="00206191" w:rsidRDefault="00206191" w:rsidP="004605D4">
            <w:pPr>
              <w:jc w:val="center"/>
              <w:rPr>
                <w:rFonts w:ascii="Palatino Linotype" w:hAnsi="Palatino Linotype" w:cs="Arial"/>
                <w:b/>
              </w:rPr>
            </w:pPr>
          </w:p>
          <w:p w:rsidR="007208AC" w:rsidRDefault="007208AC" w:rsidP="004605D4">
            <w:pPr>
              <w:jc w:val="center"/>
              <w:rPr>
                <w:rFonts w:ascii="Palatino Linotype" w:hAnsi="Palatino Linotype" w:cs="Arial"/>
                <w:b/>
              </w:rPr>
            </w:pP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José Guadalupe Luna Hernández</w:t>
            </w:r>
          </w:p>
          <w:p w:rsidR="008D0468" w:rsidRPr="00DB021F" w:rsidRDefault="008D0468" w:rsidP="004605D4">
            <w:pPr>
              <w:jc w:val="center"/>
              <w:rPr>
                <w:rFonts w:ascii="Palatino Linotype" w:hAnsi="Palatino Linotype" w:cs="Arial"/>
              </w:rPr>
            </w:pPr>
            <w:r w:rsidRPr="00DB021F">
              <w:rPr>
                <w:rFonts w:ascii="Palatino Linotype" w:hAnsi="Palatino Linotype" w:cs="Arial"/>
              </w:rPr>
              <w:t>Comisionado</w:t>
            </w:r>
          </w:p>
          <w:p w:rsidR="008D0468" w:rsidRPr="00252061" w:rsidRDefault="00315D5D" w:rsidP="004605D4">
            <w:pPr>
              <w:jc w:val="center"/>
              <w:rPr>
                <w:rFonts w:ascii="Palatino Linotype" w:hAnsi="Palatino Linotype" w:cs="Arial"/>
                <w:b/>
              </w:rPr>
            </w:pPr>
            <w:r w:rsidRPr="00DB021F">
              <w:rPr>
                <w:rFonts w:ascii="Palatino Linotype" w:hAnsi="Palatino Linotype" w:cs="Arial"/>
                <w:b/>
              </w:rPr>
              <w:t>(RÚBRICA)</w:t>
            </w:r>
          </w:p>
        </w:tc>
      </w:tr>
      <w:tr w:rsidR="008D0468" w:rsidRPr="00DB021F" w:rsidTr="007208AC">
        <w:tc>
          <w:tcPr>
            <w:tcW w:w="5182" w:type="dxa"/>
          </w:tcPr>
          <w:p w:rsidR="008D0468" w:rsidRDefault="008D0468" w:rsidP="004605D4">
            <w:pPr>
              <w:jc w:val="center"/>
              <w:rPr>
                <w:rFonts w:ascii="Palatino Linotype" w:hAnsi="Palatino Linotype" w:cs="Arial"/>
                <w:b/>
              </w:rPr>
            </w:pPr>
          </w:p>
          <w:p w:rsidR="008D0468" w:rsidRDefault="008D0468" w:rsidP="004605D4">
            <w:pPr>
              <w:jc w:val="center"/>
              <w:rPr>
                <w:rFonts w:ascii="Palatino Linotype" w:hAnsi="Palatino Linotype" w:cs="Arial"/>
                <w:b/>
              </w:rPr>
            </w:pPr>
          </w:p>
          <w:p w:rsidR="00206191" w:rsidRDefault="00206191" w:rsidP="004605D4">
            <w:pPr>
              <w:jc w:val="center"/>
              <w:rPr>
                <w:rFonts w:ascii="Palatino Linotype" w:hAnsi="Palatino Linotype" w:cs="Arial"/>
                <w:b/>
              </w:rPr>
            </w:pPr>
          </w:p>
          <w:p w:rsidR="007208AC" w:rsidRDefault="007208AC" w:rsidP="004605D4">
            <w:pPr>
              <w:jc w:val="center"/>
              <w:rPr>
                <w:rFonts w:ascii="Palatino Linotype" w:hAnsi="Palatino Linotype" w:cs="Arial"/>
                <w:b/>
              </w:rPr>
            </w:pP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Javier Martínez Cruz</w:t>
            </w:r>
          </w:p>
          <w:p w:rsidR="008D0468" w:rsidRPr="00DB021F" w:rsidRDefault="008D0468" w:rsidP="004605D4">
            <w:pPr>
              <w:jc w:val="center"/>
              <w:rPr>
                <w:rFonts w:ascii="Palatino Linotype" w:hAnsi="Palatino Linotype" w:cs="Arial"/>
              </w:rPr>
            </w:pPr>
            <w:r w:rsidRPr="00DB021F">
              <w:rPr>
                <w:rFonts w:ascii="Palatino Linotype" w:hAnsi="Palatino Linotype" w:cs="Arial"/>
              </w:rPr>
              <w:t>Comisionado</w:t>
            </w:r>
          </w:p>
          <w:p w:rsidR="008D0468" w:rsidRPr="00DB021F" w:rsidRDefault="008D0468" w:rsidP="004605D4">
            <w:pPr>
              <w:jc w:val="center"/>
              <w:rPr>
                <w:rFonts w:ascii="Palatino Linotype" w:hAnsi="Palatino Linotype" w:cs="Arial"/>
              </w:rPr>
            </w:pPr>
            <w:r w:rsidRPr="00DB021F">
              <w:rPr>
                <w:rFonts w:ascii="Palatino Linotype" w:hAnsi="Palatino Linotype" w:cs="Arial"/>
                <w:b/>
              </w:rPr>
              <w:t>(RÚBRICA)</w:t>
            </w:r>
          </w:p>
        </w:tc>
        <w:tc>
          <w:tcPr>
            <w:tcW w:w="5183" w:type="dxa"/>
          </w:tcPr>
          <w:p w:rsidR="008D0468" w:rsidRDefault="008D0468" w:rsidP="004605D4">
            <w:pPr>
              <w:jc w:val="center"/>
              <w:rPr>
                <w:rFonts w:ascii="Palatino Linotype" w:hAnsi="Palatino Linotype" w:cs="Arial"/>
                <w:b/>
              </w:rPr>
            </w:pPr>
          </w:p>
          <w:p w:rsidR="008D0468" w:rsidRDefault="008D0468" w:rsidP="004605D4">
            <w:pPr>
              <w:jc w:val="center"/>
              <w:rPr>
                <w:rFonts w:ascii="Palatino Linotype" w:hAnsi="Palatino Linotype" w:cs="Arial"/>
                <w:b/>
              </w:rPr>
            </w:pPr>
          </w:p>
          <w:p w:rsidR="00206191" w:rsidRDefault="00206191" w:rsidP="004605D4">
            <w:pPr>
              <w:jc w:val="center"/>
              <w:rPr>
                <w:rFonts w:ascii="Palatino Linotype" w:hAnsi="Palatino Linotype" w:cs="Arial"/>
                <w:b/>
              </w:rPr>
            </w:pPr>
          </w:p>
          <w:p w:rsidR="007208AC" w:rsidRDefault="007208AC" w:rsidP="004605D4">
            <w:pPr>
              <w:jc w:val="center"/>
              <w:rPr>
                <w:rFonts w:ascii="Palatino Linotype" w:hAnsi="Palatino Linotype" w:cs="Arial"/>
                <w:b/>
              </w:rPr>
            </w:pP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Luis Gustavo Parra Noriega</w:t>
            </w:r>
          </w:p>
          <w:p w:rsidR="008D0468" w:rsidRPr="00DB021F" w:rsidRDefault="008D0468" w:rsidP="004605D4">
            <w:pPr>
              <w:jc w:val="center"/>
              <w:rPr>
                <w:rFonts w:ascii="Palatino Linotype" w:hAnsi="Palatino Linotype" w:cs="Arial"/>
              </w:rPr>
            </w:pPr>
            <w:r w:rsidRPr="00DB021F">
              <w:rPr>
                <w:rFonts w:ascii="Palatino Linotype" w:hAnsi="Palatino Linotype" w:cs="Arial"/>
              </w:rPr>
              <w:t>Comisionado</w:t>
            </w: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(RÚBRICA)</w:t>
            </w:r>
          </w:p>
        </w:tc>
      </w:tr>
      <w:tr w:rsidR="008D0468" w:rsidRPr="00DB021F" w:rsidTr="007208AC">
        <w:tc>
          <w:tcPr>
            <w:tcW w:w="10365" w:type="dxa"/>
            <w:gridSpan w:val="2"/>
          </w:tcPr>
          <w:p w:rsidR="008D0468" w:rsidRDefault="008D0468" w:rsidP="004605D4">
            <w:pPr>
              <w:jc w:val="center"/>
              <w:rPr>
                <w:rFonts w:ascii="Palatino Linotype" w:hAnsi="Palatino Linotype" w:cs="Arial"/>
                <w:b/>
              </w:rPr>
            </w:pPr>
          </w:p>
          <w:p w:rsidR="00206191" w:rsidRDefault="00206191" w:rsidP="004605D4">
            <w:pPr>
              <w:jc w:val="center"/>
              <w:rPr>
                <w:rFonts w:ascii="Palatino Linotype" w:hAnsi="Palatino Linotype" w:cs="Arial"/>
                <w:b/>
              </w:rPr>
            </w:pPr>
          </w:p>
          <w:p w:rsidR="00206191" w:rsidRDefault="00206191" w:rsidP="004605D4">
            <w:pPr>
              <w:jc w:val="center"/>
              <w:rPr>
                <w:rFonts w:ascii="Palatino Linotype" w:hAnsi="Palatino Linotype" w:cs="Arial"/>
                <w:b/>
              </w:rPr>
            </w:pPr>
          </w:p>
          <w:p w:rsidR="00206191" w:rsidRDefault="00206191" w:rsidP="004605D4">
            <w:pPr>
              <w:jc w:val="center"/>
              <w:rPr>
                <w:rFonts w:ascii="Palatino Linotype" w:hAnsi="Palatino Linotype" w:cs="Arial"/>
                <w:b/>
              </w:rPr>
            </w:pP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Alexis Tapia Ramírez</w:t>
            </w:r>
          </w:p>
          <w:p w:rsidR="008D0468" w:rsidRPr="00DB021F" w:rsidRDefault="008D0468" w:rsidP="004605D4">
            <w:pPr>
              <w:jc w:val="center"/>
              <w:rPr>
                <w:rFonts w:ascii="Palatino Linotype" w:hAnsi="Palatino Linotype" w:cs="Arial"/>
              </w:rPr>
            </w:pPr>
            <w:r w:rsidRPr="00DB021F">
              <w:rPr>
                <w:rFonts w:ascii="Palatino Linotype" w:hAnsi="Palatino Linotype" w:cs="Arial"/>
              </w:rPr>
              <w:t>Secretario Técnico del Pleno</w:t>
            </w:r>
          </w:p>
          <w:p w:rsidR="008D0468" w:rsidRDefault="008D0468" w:rsidP="004605D4">
            <w:pPr>
              <w:jc w:val="center"/>
              <w:rPr>
                <w:rFonts w:ascii="Palatino Linotype" w:hAnsi="Palatino Linotype" w:cs="Arial"/>
              </w:rPr>
            </w:pPr>
            <w:r w:rsidRPr="00DB021F">
              <w:rPr>
                <w:rFonts w:ascii="Palatino Linotype" w:hAnsi="Palatino Linotype" w:cs="Arial"/>
                <w:b/>
              </w:rPr>
              <w:t>(RÚBRICA)</w:t>
            </w:r>
            <w:r w:rsidRPr="00DB021F">
              <w:rPr>
                <w:rFonts w:ascii="Palatino Linotype" w:hAnsi="Palatino Linotype" w:cs="Arial"/>
              </w:rPr>
              <w:t xml:space="preserve"> </w:t>
            </w:r>
          </w:p>
          <w:p w:rsidR="00445287" w:rsidRDefault="00445287" w:rsidP="004605D4">
            <w:pPr>
              <w:jc w:val="center"/>
              <w:rPr>
                <w:rFonts w:ascii="Palatino Linotype" w:hAnsi="Palatino Linotype" w:cs="Arial"/>
              </w:rPr>
            </w:pPr>
          </w:p>
          <w:p w:rsidR="00206191" w:rsidRDefault="00206191" w:rsidP="004605D4">
            <w:pPr>
              <w:jc w:val="center"/>
              <w:rPr>
                <w:rFonts w:ascii="Palatino Linotype" w:hAnsi="Palatino Linotype" w:cs="Arial"/>
              </w:rPr>
            </w:pPr>
          </w:p>
          <w:p w:rsidR="00206191" w:rsidRPr="00DB021F" w:rsidRDefault="00206191" w:rsidP="004605D4">
            <w:pPr>
              <w:jc w:val="center"/>
              <w:rPr>
                <w:rFonts w:ascii="Palatino Linotype" w:hAnsi="Palatino Linotype" w:cs="Arial"/>
              </w:rPr>
            </w:pPr>
          </w:p>
        </w:tc>
      </w:tr>
    </w:tbl>
    <w:p w:rsidR="007208AC" w:rsidRDefault="007208AC" w:rsidP="00502CD3">
      <w:pPr>
        <w:jc w:val="both"/>
        <w:rPr>
          <w:rFonts w:ascii="Palatino Linotype" w:hAnsi="Palatino Linotype" w:cs="Arial"/>
          <w:sz w:val="22"/>
        </w:rPr>
      </w:pPr>
    </w:p>
    <w:p w:rsidR="007208AC" w:rsidRDefault="007208AC" w:rsidP="00502CD3">
      <w:pPr>
        <w:jc w:val="both"/>
        <w:rPr>
          <w:rFonts w:ascii="Palatino Linotype" w:hAnsi="Palatino Linotype" w:cs="Arial"/>
          <w:sz w:val="22"/>
        </w:rPr>
      </w:pPr>
    </w:p>
    <w:p w:rsidR="00307FE4" w:rsidRDefault="00307FE4" w:rsidP="00502CD3">
      <w:pPr>
        <w:jc w:val="both"/>
        <w:rPr>
          <w:rFonts w:ascii="Palatino Linotype" w:hAnsi="Palatino Linotype" w:cs="Arial"/>
          <w:sz w:val="22"/>
        </w:rPr>
      </w:pPr>
    </w:p>
    <w:p w:rsidR="00307FE4" w:rsidRDefault="00307FE4" w:rsidP="00502CD3">
      <w:pPr>
        <w:jc w:val="both"/>
        <w:rPr>
          <w:rFonts w:ascii="Palatino Linotype" w:hAnsi="Palatino Linotype" w:cs="Arial"/>
          <w:sz w:val="22"/>
        </w:rPr>
      </w:pPr>
    </w:p>
    <w:p w:rsidR="00307FE4" w:rsidRDefault="00307FE4" w:rsidP="00502CD3">
      <w:pPr>
        <w:jc w:val="both"/>
        <w:rPr>
          <w:rFonts w:ascii="Palatino Linotype" w:hAnsi="Palatino Linotype" w:cs="Arial"/>
          <w:sz w:val="22"/>
        </w:rPr>
      </w:pPr>
    </w:p>
    <w:p w:rsidR="00307FE4" w:rsidRDefault="00307FE4" w:rsidP="00502CD3">
      <w:pPr>
        <w:jc w:val="both"/>
        <w:rPr>
          <w:rFonts w:ascii="Palatino Linotype" w:hAnsi="Palatino Linotype" w:cs="Arial"/>
          <w:sz w:val="22"/>
        </w:rPr>
      </w:pPr>
    </w:p>
    <w:p w:rsidR="00307FE4" w:rsidRDefault="00307FE4" w:rsidP="00502CD3">
      <w:pPr>
        <w:jc w:val="both"/>
        <w:rPr>
          <w:rFonts w:ascii="Palatino Linotype" w:hAnsi="Palatino Linotype" w:cs="Arial"/>
          <w:sz w:val="22"/>
        </w:rPr>
      </w:pPr>
    </w:p>
    <w:p w:rsidR="00307FE4" w:rsidRDefault="00307FE4" w:rsidP="00502CD3">
      <w:pPr>
        <w:jc w:val="both"/>
        <w:rPr>
          <w:rFonts w:ascii="Palatino Linotype" w:hAnsi="Palatino Linotype" w:cs="Arial"/>
          <w:sz w:val="22"/>
        </w:rPr>
      </w:pPr>
    </w:p>
    <w:p w:rsidR="00206191" w:rsidRDefault="00B06D8A" w:rsidP="00502CD3">
      <w:pPr>
        <w:jc w:val="both"/>
        <w:rPr>
          <w:rFonts w:ascii="Palatino Linotype" w:hAnsi="Palatino Linotype" w:cs="Arial"/>
          <w:sz w:val="22"/>
        </w:rPr>
      </w:pPr>
      <w:r w:rsidRPr="00315D5D">
        <w:rPr>
          <w:rFonts w:ascii="Palatino Linotype" w:hAnsi="Palatino Linotype" w:cs="Arial"/>
          <w:sz w:val="22"/>
        </w:rPr>
        <w:t xml:space="preserve">Esta hoja corresponde a la resolución de fecha </w:t>
      </w:r>
      <w:r w:rsidR="00206191">
        <w:rPr>
          <w:rFonts w:ascii="Palatino Linotype" w:hAnsi="Palatino Linotype" w:cs="Arial"/>
          <w:sz w:val="22"/>
        </w:rPr>
        <w:t>quince de enero de dos mil veinte</w:t>
      </w:r>
      <w:r w:rsidRPr="00315D5D">
        <w:rPr>
          <w:rFonts w:ascii="Palatino Linotype" w:hAnsi="Palatino Linotype" w:cs="Arial"/>
          <w:sz w:val="22"/>
        </w:rPr>
        <w:t>, emitida en el recurso de revisión número 0</w:t>
      </w:r>
      <w:r w:rsidR="00445287">
        <w:rPr>
          <w:rFonts w:ascii="Palatino Linotype" w:hAnsi="Palatino Linotype" w:cs="Arial"/>
          <w:sz w:val="22"/>
        </w:rPr>
        <w:t>82</w:t>
      </w:r>
      <w:r w:rsidR="00206191">
        <w:rPr>
          <w:rFonts w:ascii="Palatino Linotype" w:hAnsi="Palatino Linotype" w:cs="Arial"/>
          <w:sz w:val="22"/>
        </w:rPr>
        <w:t>17</w:t>
      </w:r>
      <w:r w:rsidRPr="00315D5D">
        <w:rPr>
          <w:rFonts w:ascii="Palatino Linotype" w:hAnsi="Palatino Linotype" w:cs="Arial"/>
          <w:sz w:val="22"/>
        </w:rPr>
        <w:t xml:space="preserve">/INFOEM/IP/RR/2019.  </w:t>
      </w:r>
    </w:p>
    <w:p w:rsidR="006E2A57" w:rsidRPr="00692E5E" w:rsidRDefault="00C800D3" w:rsidP="00502CD3">
      <w:pPr>
        <w:jc w:val="both"/>
        <w:rPr>
          <w:rFonts w:ascii="Palatino Linotype" w:hAnsi="Palatino Linotype" w:cs="Arial"/>
          <w:sz w:val="22"/>
        </w:rPr>
      </w:pPr>
      <w:r w:rsidRPr="00315D5D">
        <w:rPr>
          <w:rFonts w:ascii="Palatino Linotype" w:hAnsi="Palatino Linotype" w:cs="Arial"/>
          <w:sz w:val="22"/>
        </w:rPr>
        <w:t>YSM/ATU</w:t>
      </w:r>
    </w:p>
    <w:sectPr w:rsidR="006E2A57" w:rsidRPr="00692E5E" w:rsidSect="00EF2542">
      <w:headerReference w:type="default" r:id="rId11"/>
      <w:footerReference w:type="default" r:id="rId12"/>
      <w:headerReference w:type="first" r:id="rId13"/>
      <w:footerReference w:type="first" r:id="rId14"/>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979" w:rsidRDefault="00C92979" w:rsidP="00502CD3">
      <w:r>
        <w:separator/>
      </w:r>
    </w:p>
  </w:endnote>
  <w:endnote w:type="continuationSeparator" w:id="0">
    <w:p w:rsidR="00C92979" w:rsidRDefault="00C92979" w:rsidP="0050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871103"/>
      <w:docPartObj>
        <w:docPartGallery w:val="Page Numbers (Bottom of Page)"/>
        <w:docPartUnique/>
      </w:docPartObj>
    </w:sdtPr>
    <w:sdtEndPr/>
    <w:sdtContent>
      <w:sdt>
        <w:sdtPr>
          <w:id w:val="-1769616900"/>
          <w:docPartObj>
            <w:docPartGallery w:val="Page Numbers (Top of Page)"/>
            <w:docPartUnique/>
          </w:docPartObj>
        </w:sdtPr>
        <w:sdtEndPr/>
        <w:sdtContent>
          <w:p w:rsidR="00114A43" w:rsidRDefault="00114A43">
            <w:pPr>
              <w:pStyle w:val="Piedepgina"/>
              <w:jc w:val="right"/>
            </w:pPr>
            <w:r>
              <w:rPr>
                <w:lang w:val="es-ES"/>
              </w:rPr>
              <w:t xml:space="preserve">Página </w:t>
            </w:r>
            <w:r>
              <w:rPr>
                <w:b/>
                <w:bCs/>
              </w:rPr>
              <w:fldChar w:fldCharType="begin"/>
            </w:r>
            <w:r>
              <w:rPr>
                <w:b/>
                <w:bCs/>
              </w:rPr>
              <w:instrText>PAGE</w:instrText>
            </w:r>
            <w:r>
              <w:rPr>
                <w:b/>
                <w:bCs/>
              </w:rPr>
              <w:fldChar w:fldCharType="separate"/>
            </w:r>
            <w:r w:rsidR="00F40DD5">
              <w:rPr>
                <w:b/>
                <w:bCs/>
                <w:noProof/>
              </w:rPr>
              <w:t>4</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F40DD5">
              <w:rPr>
                <w:b/>
                <w:bCs/>
                <w:noProof/>
              </w:rPr>
              <w:t>19</w:t>
            </w:r>
            <w:r>
              <w:rPr>
                <w:b/>
                <w:bCs/>
              </w:rPr>
              <w:fldChar w:fldCharType="end"/>
            </w:r>
          </w:p>
        </w:sdtContent>
      </w:sdt>
    </w:sdtContent>
  </w:sdt>
  <w:p w:rsidR="00114A43" w:rsidRDefault="00114A4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1727601"/>
      <w:docPartObj>
        <w:docPartGallery w:val="Page Numbers (Bottom of Page)"/>
        <w:docPartUnique/>
      </w:docPartObj>
    </w:sdtPr>
    <w:sdtEndPr/>
    <w:sdtContent>
      <w:sdt>
        <w:sdtPr>
          <w:id w:val="-1656062083"/>
          <w:docPartObj>
            <w:docPartGallery w:val="Page Numbers (Top of Page)"/>
            <w:docPartUnique/>
          </w:docPartObj>
        </w:sdtPr>
        <w:sdtEndPr/>
        <w:sdtContent>
          <w:p w:rsidR="00114A43" w:rsidRDefault="00114A43">
            <w:pPr>
              <w:pStyle w:val="Piedepgina"/>
              <w:jc w:val="right"/>
            </w:pPr>
            <w:r>
              <w:rPr>
                <w:lang w:val="es-ES"/>
              </w:rPr>
              <w:t xml:space="preserve">Página </w:t>
            </w:r>
            <w:r>
              <w:rPr>
                <w:b/>
                <w:bCs/>
              </w:rPr>
              <w:fldChar w:fldCharType="begin"/>
            </w:r>
            <w:r>
              <w:rPr>
                <w:b/>
                <w:bCs/>
              </w:rPr>
              <w:instrText>PAGE</w:instrText>
            </w:r>
            <w:r>
              <w:rPr>
                <w:b/>
                <w:bCs/>
              </w:rPr>
              <w:fldChar w:fldCharType="separate"/>
            </w:r>
            <w:r w:rsidR="00F40DD5">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F40DD5">
              <w:rPr>
                <w:b/>
                <w:bCs/>
                <w:noProof/>
              </w:rPr>
              <w:t>19</w:t>
            </w:r>
            <w:r>
              <w:rPr>
                <w:b/>
                <w:bCs/>
              </w:rPr>
              <w:fldChar w:fldCharType="end"/>
            </w:r>
          </w:p>
        </w:sdtContent>
      </w:sdt>
    </w:sdtContent>
  </w:sdt>
  <w:p w:rsidR="00114A43" w:rsidRDefault="00114A4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979" w:rsidRDefault="00C92979" w:rsidP="00502CD3">
      <w:r>
        <w:separator/>
      </w:r>
    </w:p>
  </w:footnote>
  <w:footnote w:type="continuationSeparator" w:id="0">
    <w:p w:rsidR="00C92979" w:rsidRDefault="00C92979" w:rsidP="00502C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3544"/>
      <w:gridCol w:w="2410"/>
      <w:gridCol w:w="3260"/>
    </w:tblGrid>
    <w:tr w:rsidR="00114A43" w:rsidRPr="008F2CCC" w:rsidTr="00B20C37">
      <w:tc>
        <w:tcPr>
          <w:tcW w:w="3544" w:type="dxa"/>
          <w:vMerge w:val="restart"/>
        </w:tcPr>
        <w:p w:rsidR="00114A43" w:rsidRDefault="00114A43" w:rsidP="00502CD3">
          <w:pPr>
            <w:rPr>
              <w:rFonts w:ascii="Palatino Linotype" w:hAnsi="Palatino Linotype"/>
              <w:b/>
              <w:sz w:val="22"/>
              <w:szCs w:val="22"/>
              <w:lang w:val="es-ES_tradnl"/>
            </w:rPr>
          </w:pPr>
        </w:p>
        <w:p w:rsidR="00114A43" w:rsidRDefault="00114A43" w:rsidP="00006F41">
          <w:pPr>
            <w:rPr>
              <w:rFonts w:ascii="Palatino Linotype" w:hAnsi="Palatino Linotype"/>
              <w:sz w:val="22"/>
              <w:szCs w:val="22"/>
              <w:lang w:val="es-ES_tradnl"/>
            </w:rPr>
          </w:pPr>
        </w:p>
        <w:p w:rsidR="00114A43" w:rsidRPr="00006F41" w:rsidRDefault="00114A43" w:rsidP="00006F41">
          <w:pPr>
            <w:jc w:val="center"/>
            <w:rPr>
              <w:rFonts w:ascii="Palatino Linotype" w:hAnsi="Palatino Linotype"/>
              <w:sz w:val="22"/>
              <w:szCs w:val="22"/>
              <w:lang w:val="es-ES_tradnl"/>
            </w:rPr>
          </w:pPr>
        </w:p>
      </w:tc>
      <w:tc>
        <w:tcPr>
          <w:tcW w:w="2410" w:type="dxa"/>
          <w:shd w:val="clear" w:color="auto" w:fill="auto"/>
        </w:tcPr>
        <w:p w:rsidR="00114A43" w:rsidRPr="008F2CCC" w:rsidRDefault="00114A43" w:rsidP="00502CD3">
          <w:pPr>
            <w:ind w:right="-959"/>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260" w:type="dxa"/>
          <w:shd w:val="clear" w:color="auto" w:fill="auto"/>
          <w:vAlign w:val="center"/>
        </w:tcPr>
        <w:p w:rsidR="00114A43" w:rsidRPr="008F2CCC" w:rsidRDefault="00114A43" w:rsidP="00B20C37">
          <w:pPr>
            <w:ind w:left="34" w:right="-107"/>
            <w:jc w:val="both"/>
            <w:rPr>
              <w:rFonts w:ascii="Palatino Linotype" w:hAnsi="Palatino Linotype"/>
              <w:b/>
              <w:sz w:val="22"/>
              <w:szCs w:val="22"/>
              <w:lang w:val="es-ES_tradnl"/>
            </w:rPr>
          </w:pPr>
          <w:r w:rsidRPr="00114A43">
            <w:rPr>
              <w:rFonts w:ascii="Palatino Linotype" w:hAnsi="Palatino Linotype"/>
              <w:b/>
              <w:sz w:val="22"/>
              <w:szCs w:val="22"/>
            </w:rPr>
            <w:t>082</w:t>
          </w:r>
          <w:r w:rsidR="00B20C37">
            <w:rPr>
              <w:rFonts w:ascii="Palatino Linotype" w:hAnsi="Palatino Linotype"/>
              <w:b/>
              <w:sz w:val="22"/>
              <w:szCs w:val="22"/>
            </w:rPr>
            <w:t>17</w:t>
          </w:r>
          <w:r w:rsidRPr="00114A43">
            <w:rPr>
              <w:rFonts w:ascii="Palatino Linotype" w:hAnsi="Palatino Linotype"/>
              <w:b/>
              <w:sz w:val="22"/>
              <w:szCs w:val="22"/>
            </w:rPr>
            <w:t>/INFOEM/IP/RR/2019</w:t>
          </w:r>
        </w:p>
      </w:tc>
    </w:tr>
    <w:tr w:rsidR="00114A43" w:rsidRPr="008F2CCC" w:rsidTr="00B20C37">
      <w:trPr>
        <w:trHeight w:val="228"/>
      </w:trPr>
      <w:tc>
        <w:tcPr>
          <w:tcW w:w="3544" w:type="dxa"/>
          <w:vMerge/>
        </w:tcPr>
        <w:p w:rsidR="00114A43" w:rsidRPr="008F2CCC" w:rsidRDefault="00114A43" w:rsidP="00502CD3">
          <w:pPr>
            <w:rPr>
              <w:rFonts w:ascii="Palatino Linotype" w:hAnsi="Palatino Linotype"/>
              <w:b/>
              <w:sz w:val="22"/>
              <w:szCs w:val="22"/>
              <w:lang w:val="es-ES_tradnl"/>
            </w:rPr>
          </w:pPr>
        </w:p>
      </w:tc>
      <w:tc>
        <w:tcPr>
          <w:tcW w:w="2410" w:type="dxa"/>
          <w:shd w:val="clear" w:color="auto" w:fill="auto"/>
        </w:tcPr>
        <w:p w:rsidR="00114A43" w:rsidRPr="008F2CCC" w:rsidRDefault="00114A43" w:rsidP="00502CD3">
          <w:pPr>
            <w:ind w:right="-959"/>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3260" w:type="dxa"/>
          <w:shd w:val="clear" w:color="auto" w:fill="auto"/>
          <w:vAlign w:val="center"/>
        </w:tcPr>
        <w:p w:rsidR="00114A43" w:rsidRPr="00462829" w:rsidRDefault="00B20C37" w:rsidP="003E0BFC">
          <w:pPr>
            <w:ind w:left="34" w:right="-107"/>
            <w:jc w:val="both"/>
            <w:rPr>
              <w:rFonts w:ascii="Palatino Linotype" w:hAnsi="Palatino Linotype"/>
              <w:b/>
              <w:sz w:val="22"/>
              <w:szCs w:val="22"/>
            </w:rPr>
          </w:pPr>
          <w:r w:rsidRPr="00B20C37">
            <w:rPr>
              <w:rFonts w:ascii="Palatino Linotype" w:hAnsi="Palatino Linotype"/>
              <w:b/>
              <w:sz w:val="22"/>
              <w:szCs w:val="22"/>
            </w:rPr>
            <w:t>Instituto de la Función Registral del Estado de México</w:t>
          </w:r>
        </w:p>
      </w:tc>
    </w:tr>
    <w:tr w:rsidR="00114A43" w:rsidRPr="008F2CCC" w:rsidTr="00B20C37">
      <w:tc>
        <w:tcPr>
          <w:tcW w:w="3544" w:type="dxa"/>
          <w:vMerge/>
        </w:tcPr>
        <w:p w:rsidR="00114A43" w:rsidRPr="008F2CCC" w:rsidRDefault="00114A43" w:rsidP="00502CD3">
          <w:pPr>
            <w:rPr>
              <w:rFonts w:ascii="Palatino Linotype" w:hAnsi="Palatino Linotype"/>
              <w:b/>
              <w:sz w:val="22"/>
              <w:szCs w:val="22"/>
              <w:lang w:val="es-ES_tradnl"/>
            </w:rPr>
          </w:pPr>
        </w:p>
      </w:tc>
      <w:tc>
        <w:tcPr>
          <w:tcW w:w="2410" w:type="dxa"/>
          <w:shd w:val="clear" w:color="auto" w:fill="auto"/>
        </w:tcPr>
        <w:p w:rsidR="00114A43" w:rsidRPr="008F2CCC" w:rsidRDefault="00114A43" w:rsidP="00502CD3">
          <w:pPr>
            <w:ind w:right="-959"/>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260" w:type="dxa"/>
          <w:shd w:val="clear" w:color="auto" w:fill="auto"/>
        </w:tcPr>
        <w:p w:rsidR="00114A43" w:rsidRPr="008F2CCC" w:rsidRDefault="00114A43" w:rsidP="00006F41">
          <w:pPr>
            <w:ind w:right="-107"/>
            <w:jc w:val="both"/>
            <w:rPr>
              <w:rFonts w:ascii="Palatino Linotype" w:hAnsi="Palatino Linotype"/>
              <w:b/>
              <w:sz w:val="22"/>
              <w:szCs w:val="22"/>
              <w:lang w:val="es-ES_tradnl"/>
            </w:rPr>
          </w:pP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Eva Abaid Yapur</w:t>
          </w:r>
        </w:p>
      </w:tc>
    </w:tr>
  </w:tbl>
  <w:p w:rsidR="00114A43" w:rsidRDefault="00114A43" w:rsidP="00502CD3">
    <w:pPr>
      <w:pStyle w:val="Encabezado"/>
      <w:ind w:right="-9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A43" w:rsidRDefault="00114A43" w:rsidP="00EF2542">
    <w:pPr>
      <w:pStyle w:val="Encabezado"/>
      <w:jc w:val="right"/>
      <w:rPr>
        <w:rFonts w:ascii="Palatino Linotype" w:hAnsi="Palatino Linotype"/>
        <w:sz w:val="28"/>
        <w:szCs w:val="28"/>
      </w:rPr>
    </w:pPr>
  </w:p>
  <w:tbl>
    <w:tblPr>
      <w:tblW w:w="6238" w:type="dxa"/>
      <w:jc w:val="right"/>
      <w:tblLayout w:type="fixed"/>
      <w:tblLook w:val="04A0" w:firstRow="1" w:lastRow="0" w:firstColumn="1" w:lastColumn="0" w:noHBand="0" w:noVBand="1"/>
    </w:tblPr>
    <w:tblGrid>
      <w:gridCol w:w="2411"/>
      <w:gridCol w:w="3827"/>
    </w:tblGrid>
    <w:tr w:rsidR="006105F7" w:rsidRPr="008F2CCC" w:rsidTr="006112CC">
      <w:trPr>
        <w:jc w:val="right"/>
      </w:trPr>
      <w:tc>
        <w:tcPr>
          <w:tcW w:w="2411" w:type="dxa"/>
          <w:shd w:val="clear" w:color="auto" w:fill="auto"/>
        </w:tcPr>
        <w:p w:rsidR="006105F7" w:rsidRPr="008F2CCC" w:rsidRDefault="006105F7" w:rsidP="006105F7">
          <w:pPr>
            <w:ind w:right="-959"/>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827" w:type="dxa"/>
          <w:shd w:val="clear" w:color="auto" w:fill="auto"/>
          <w:vAlign w:val="center"/>
        </w:tcPr>
        <w:p w:rsidR="006105F7" w:rsidRPr="008F2CCC" w:rsidRDefault="006105F7" w:rsidP="006105F7">
          <w:pPr>
            <w:ind w:left="34" w:right="-107"/>
            <w:jc w:val="both"/>
            <w:rPr>
              <w:rFonts w:ascii="Palatino Linotype" w:hAnsi="Palatino Linotype"/>
              <w:b/>
              <w:sz w:val="22"/>
              <w:szCs w:val="22"/>
              <w:lang w:val="es-ES_tradnl"/>
            </w:rPr>
          </w:pPr>
          <w:r w:rsidRPr="00CD0DF7">
            <w:rPr>
              <w:rFonts w:ascii="Palatino Linotype" w:hAnsi="Palatino Linotype"/>
              <w:b/>
              <w:sz w:val="22"/>
              <w:szCs w:val="22"/>
              <w:lang w:val="es-ES_tradnl"/>
            </w:rPr>
            <w:t>0</w:t>
          </w:r>
          <w:r>
            <w:rPr>
              <w:rFonts w:ascii="Palatino Linotype" w:hAnsi="Palatino Linotype"/>
              <w:b/>
              <w:sz w:val="22"/>
              <w:szCs w:val="22"/>
              <w:lang w:val="es-ES_tradnl"/>
            </w:rPr>
            <w:t>8217</w:t>
          </w:r>
          <w:r w:rsidRPr="00CD0DF7">
            <w:rPr>
              <w:rFonts w:ascii="Palatino Linotype" w:hAnsi="Palatino Linotype"/>
              <w:b/>
              <w:sz w:val="22"/>
              <w:szCs w:val="22"/>
              <w:lang w:val="es-ES_tradnl"/>
            </w:rPr>
            <w:t>/INFOEM/IP/RR/2019</w:t>
          </w:r>
        </w:p>
      </w:tc>
    </w:tr>
    <w:tr w:rsidR="006105F7" w:rsidRPr="00DC71D1" w:rsidTr="006112CC">
      <w:trPr>
        <w:trHeight w:val="228"/>
        <w:jc w:val="right"/>
      </w:trPr>
      <w:tc>
        <w:tcPr>
          <w:tcW w:w="2411" w:type="dxa"/>
          <w:shd w:val="clear" w:color="auto" w:fill="auto"/>
        </w:tcPr>
        <w:p w:rsidR="006105F7" w:rsidRPr="008F2CCC" w:rsidRDefault="006105F7" w:rsidP="006105F7">
          <w:pPr>
            <w:ind w:right="-959"/>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827" w:type="dxa"/>
          <w:shd w:val="clear" w:color="auto" w:fill="auto"/>
          <w:vAlign w:val="center"/>
        </w:tcPr>
        <w:p w:rsidR="006105F7" w:rsidRPr="00DC71D1" w:rsidRDefault="00F40DD5" w:rsidP="00F40DD5">
          <w:pPr>
            <w:ind w:left="34" w:right="-107"/>
            <w:jc w:val="both"/>
            <w:rPr>
              <w:rFonts w:ascii="Palatino Linotype" w:hAnsi="Palatino Linotype"/>
              <w:b/>
              <w:sz w:val="22"/>
              <w:szCs w:val="22"/>
            </w:rPr>
          </w:pPr>
          <w:proofErr w:type="spellStart"/>
          <w:r>
            <w:rPr>
              <w:rFonts w:ascii="Palatino Linotype" w:hAnsi="Palatino Linotype"/>
              <w:b/>
              <w:sz w:val="22"/>
              <w:szCs w:val="22"/>
            </w:rPr>
            <w:t>XXXXXX</w:t>
          </w:r>
          <w:proofErr w:type="spellEnd"/>
          <w:r w:rsidR="006105F7">
            <w:rPr>
              <w:rFonts w:ascii="Palatino Linotype" w:hAnsi="Palatino Linotype"/>
              <w:b/>
              <w:sz w:val="22"/>
              <w:szCs w:val="22"/>
            </w:rPr>
            <w:t xml:space="preserve"> </w:t>
          </w:r>
          <w:proofErr w:type="spellStart"/>
          <w:r>
            <w:rPr>
              <w:rFonts w:ascii="Palatino Linotype" w:hAnsi="Palatino Linotype"/>
              <w:b/>
              <w:sz w:val="22"/>
              <w:szCs w:val="22"/>
            </w:rPr>
            <w:t>XXXXXXXX</w:t>
          </w:r>
          <w:proofErr w:type="spellEnd"/>
          <w:r w:rsidR="006105F7">
            <w:rPr>
              <w:rFonts w:ascii="Palatino Linotype" w:hAnsi="Palatino Linotype"/>
              <w:b/>
              <w:sz w:val="22"/>
              <w:szCs w:val="22"/>
            </w:rPr>
            <w:t xml:space="preserve"> </w:t>
          </w:r>
          <w:proofErr w:type="spellStart"/>
          <w:r>
            <w:rPr>
              <w:rFonts w:ascii="Palatino Linotype" w:hAnsi="Palatino Linotype"/>
              <w:b/>
              <w:sz w:val="22"/>
              <w:szCs w:val="22"/>
            </w:rPr>
            <w:t>XXXXXXXXX</w:t>
          </w:r>
          <w:proofErr w:type="spellEnd"/>
        </w:p>
      </w:tc>
    </w:tr>
    <w:tr w:rsidR="006105F7" w:rsidRPr="00462829" w:rsidTr="006112CC">
      <w:trPr>
        <w:trHeight w:val="228"/>
        <w:jc w:val="right"/>
      </w:trPr>
      <w:tc>
        <w:tcPr>
          <w:tcW w:w="2411" w:type="dxa"/>
          <w:shd w:val="clear" w:color="auto" w:fill="auto"/>
        </w:tcPr>
        <w:p w:rsidR="006105F7" w:rsidRPr="008F2CCC" w:rsidRDefault="006105F7" w:rsidP="006105F7">
          <w:pPr>
            <w:ind w:right="-959"/>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3827" w:type="dxa"/>
          <w:shd w:val="clear" w:color="auto" w:fill="auto"/>
          <w:vAlign w:val="center"/>
        </w:tcPr>
        <w:p w:rsidR="006105F7" w:rsidRPr="00462829" w:rsidRDefault="006105F7" w:rsidP="006105F7">
          <w:pPr>
            <w:ind w:left="34" w:right="-107"/>
            <w:jc w:val="both"/>
            <w:rPr>
              <w:rFonts w:ascii="Palatino Linotype" w:hAnsi="Palatino Linotype"/>
              <w:b/>
              <w:sz w:val="22"/>
              <w:szCs w:val="22"/>
            </w:rPr>
          </w:pPr>
          <w:r w:rsidRPr="00B20C37">
            <w:rPr>
              <w:rFonts w:ascii="Palatino Linotype" w:hAnsi="Palatino Linotype"/>
              <w:b/>
              <w:sz w:val="22"/>
              <w:szCs w:val="22"/>
            </w:rPr>
            <w:t>Instituto de la Función Registral del Estado de México</w:t>
          </w:r>
        </w:p>
      </w:tc>
    </w:tr>
    <w:tr w:rsidR="006105F7" w:rsidRPr="008F2CCC" w:rsidTr="006112CC">
      <w:trPr>
        <w:jc w:val="right"/>
      </w:trPr>
      <w:tc>
        <w:tcPr>
          <w:tcW w:w="2411" w:type="dxa"/>
          <w:shd w:val="clear" w:color="auto" w:fill="auto"/>
        </w:tcPr>
        <w:p w:rsidR="006105F7" w:rsidRPr="008F2CCC" w:rsidRDefault="006105F7" w:rsidP="006105F7">
          <w:pPr>
            <w:ind w:right="-959"/>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827" w:type="dxa"/>
          <w:shd w:val="clear" w:color="auto" w:fill="auto"/>
        </w:tcPr>
        <w:p w:rsidR="006105F7" w:rsidRPr="008F2CCC" w:rsidRDefault="006105F7" w:rsidP="006105F7">
          <w:pPr>
            <w:ind w:left="34" w:right="-107"/>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6105F7" w:rsidRPr="006105F7" w:rsidRDefault="006105F7" w:rsidP="00EF2542">
    <w:pPr>
      <w:pStyle w:val="Encabezado"/>
      <w:jc w:val="right"/>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B632F"/>
    <w:multiLevelType w:val="hybridMultilevel"/>
    <w:tmpl w:val="9F16A926"/>
    <w:lvl w:ilvl="0" w:tplc="B61A8E2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nsid w:val="08C810E9"/>
    <w:multiLevelType w:val="hybridMultilevel"/>
    <w:tmpl w:val="23F039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E726B0A"/>
    <w:multiLevelType w:val="hybridMultilevel"/>
    <w:tmpl w:val="6200F6D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F50298E"/>
    <w:multiLevelType w:val="hybridMultilevel"/>
    <w:tmpl w:val="C03EC3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22D71FD"/>
    <w:multiLevelType w:val="hybridMultilevel"/>
    <w:tmpl w:val="6206D526"/>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5">
    <w:nsid w:val="15C67A5D"/>
    <w:multiLevelType w:val="hybridMultilevel"/>
    <w:tmpl w:val="5432603C"/>
    <w:lvl w:ilvl="0" w:tplc="0628AA28">
      <w:start w:val="6"/>
      <w:numFmt w:val="bullet"/>
      <w:lvlText w:val="-"/>
      <w:lvlJc w:val="left"/>
      <w:pPr>
        <w:ind w:left="1069" w:hanging="360"/>
      </w:pPr>
      <w:rPr>
        <w:rFonts w:ascii="Palatino Linotype" w:eastAsia="Calibri"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6">
    <w:nsid w:val="188D0CAC"/>
    <w:multiLevelType w:val="hybridMultilevel"/>
    <w:tmpl w:val="AE104F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8EF36CB"/>
    <w:multiLevelType w:val="hybridMultilevel"/>
    <w:tmpl w:val="984293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61C2D58"/>
    <w:multiLevelType w:val="hybridMultilevel"/>
    <w:tmpl w:val="6D26B6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9531ED3"/>
    <w:multiLevelType w:val="hybridMultilevel"/>
    <w:tmpl w:val="67128F8A"/>
    <w:lvl w:ilvl="0" w:tplc="ECF0329E">
      <w:start w:val="14"/>
      <w:numFmt w:val="bullet"/>
      <w:suff w:val="space"/>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0">
    <w:nsid w:val="29D62E64"/>
    <w:multiLevelType w:val="hybridMultilevel"/>
    <w:tmpl w:val="F4341E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64541BA"/>
    <w:multiLevelType w:val="hybridMultilevel"/>
    <w:tmpl w:val="9DFAF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39646E63"/>
    <w:multiLevelType w:val="hybridMultilevel"/>
    <w:tmpl w:val="B53649AC"/>
    <w:lvl w:ilvl="0" w:tplc="080A0017">
      <w:start w:val="4"/>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FEE4DFB"/>
    <w:multiLevelType w:val="hybridMultilevel"/>
    <w:tmpl w:val="9E72055E"/>
    <w:lvl w:ilvl="0" w:tplc="8864D5EE">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435754A"/>
    <w:multiLevelType w:val="hybridMultilevel"/>
    <w:tmpl w:val="D278F9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7525FD7"/>
    <w:multiLevelType w:val="hybridMultilevel"/>
    <w:tmpl w:val="AA96E97C"/>
    <w:lvl w:ilvl="0" w:tplc="24CC14C8">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nsid w:val="49D07241"/>
    <w:multiLevelType w:val="hybridMultilevel"/>
    <w:tmpl w:val="15C4750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EB64F69"/>
    <w:multiLevelType w:val="hybridMultilevel"/>
    <w:tmpl w:val="5E6CD1F2"/>
    <w:lvl w:ilvl="0" w:tplc="080A000F">
      <w:start w:val="1"/>
      <w:numFmt w:val="decimal"/>
      <w:lvlText w:val="%1."/>
      <w:lvlJc w:val="left"/>
      <w:pPr>
        <w:ind w:left="2880" w:hanging="360"/>
      </w:p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18">
    <w:nsid w:val="525D06FD"/>
    <w:multiLevelType w:val="hybridMultilevel"/>
    <w:tmpl w:val="94482562"/>
    <w:lvl w:ilvl="0" w:tplc="080A0001">
      <w:start w:val="1"/>
      <w:numFmt w:val="bullet"/>
      <w:lvlText w:val=""/>
      <w:lvlJc w:val="left"/>
      <w:pPr>
        <w:ind w:left="2160" w:hanging="360"/>
      </w:pPr>
      <w:rPr>
        <w:rFonts w:ascii="Symbol" w:hAnsi="Symbol" w:hint="default"/>
      </w:rPr>
    </w:lvl>
    <w:lvl w:ilvl="1" w:tplc="080A0003">
      <w:start w:val="1"/>
      <w:numFmt w:val="bullet"/>
      <w:lvlText w:val="o"/>
      <w:lvlJc w:val="left"/>
      <w:pPr>
        <w:ind w:left="2880" w:hanging="360"/>
      </w:pPr>
      <w:rPr>
        <w:rFonts w:ascii="Courier New" w:hAnsi="Courier New" w:cs="Courier New" w:hint="default"/>
      </w:rPr>
    </w:lvl>
    <w:lvl w:ilvl="2" w:tplc="080A0005">
      <w:start w:val="1"/>
      <w:numFmt w:val="bullet"/>
      <w:lvlText w:val=""/>
      <w:lvlJc w:val="left"/>
      <w:pPr>
        <w:ind w:left="3600" w:hanging="360"/>
      </w:pPr>
      <w:rPr>
        <w:rFonts w:ascii="Wingdings" w:hAnsi="Wingdings" w:hint="default"/>
      </w:rPr>
    </w:lvl>
    <w:lvl w:ilvl="3" w:tplc="080A0001">
      <w:start w:val="1"/>
      <w:numFmt w:val="bullet"/>
      <w:lvlText w:val=""/>
      <w:lvlJc w:val="left"/>
      <w:pPr>
        <w:ind w:left="4320" w:hanging="360"/>
      </w:pPr>
      <w:rPr>
        <w:rFonts w:ascii="Symbol" w:hAnsi="Symbol" w:hint="default"/>
      </w:rPr>
    </w:lvl>
    <w:lvl w:ilvl="4" w:tplc="080A0003">
      <w:start w:val="1"/>
      <w:numFmt w:val="bullet"/>
      <w:lvlText w:val="o"/>
      <w:lvlJc w:val="left"/>
      <w:pPr>
        <w:ind w:left="5040" w:hanging="360"/>
      </w:pPr>
      <w:rPr>
        <w:rFonts w:ascii="Courier New" w:hAnsi="Courier New" w:cs="Courier New" w:hint="default"/>
      </w:rPr>
    </w:lvl>
    <w:lvl w:ilvl="5" w:tplc="080A0005">
      <w:start w:val="1"/>
      <w:numFmt w:val="bullet"/>
      <w:lvlText w:val=""/>
      <w:lvlJc w:val="left"/>
      <w:pPr>
        <w:ind w:left="5760" w:hanging="360"/>
      </w:pPr>
      <w:rPr>
        <w:rFonts w:ascii="Wingdings" w:hAnsi="Wingdings" w:hint="default"/>
      </w:rPr>
    </w:lvl>
    <w:lvl w:ilvl="6" w:tplc="080A0001">
      <w:start w:val="1"/>
      <w:numFmt w:val="bullet"/>
      <w:lvlText w:val=""/>
      <w:lvlJc w:val="left"/>
      <w:pPr>
        <w:ind w:left="6480" w:hanging="360"/>
      </w:pPr>
      <w:rPr>
        <w:rFonts w:ascii="Symbol" w:hAnsi="Symbol" w:hint="default"/>
      </w:rPr>
    </w:lvl>
    <w:lvl w:ilvl="7" w:tplc="080A0003">
      <w:start w:val="1"/>
      <w:numFmt w:val="bullet"/>
      <w:lvlText w:val="o"/>
      <w:lvlJc w:val="left"/>
      <w:pPr>
        <w:ind w:left="7200" w:hanging="360"/>
      </w:pPr>
      <w:rPr>
        <w:rFonts w:ascii="Courier New" w:hAnsi="Courier New" w:cs="Courier New" w:hint="default"/>
      </w:rPr>
    </w:lvl>
    <w:lvl w:ilvl="8" w:tplc="080A0005">
      <w:start w:val="1"/>
      <w:numFmt w:val="bullet"/>
      <w:lvlText w:val=""/>
      <w:lvlJc w:val="left"/>
      <w:pPr>
        <w:ind w:left="7920" w:hanging="360"/>
      </w:pPr>
      <w:rPr>
        <w:rFonts w:ascii="Wingdings" w:hAnsi="Wingdings" w:hint="default"/>
      </w:rPr>
    </w:lvl>
  </w:abstractNum>
  <w:abstractNum w:abstractNumId="19">
    <w:nsid w:val="531477ED"/>
    <w:multiLevelType w:val="hybridMultilevel"/>
    <w:tmpl w:val="FF0AD6B0"/>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nsid w:val="586A1134"/>
    <w:multiLevelType w:val="hybridMultilevel"/>
    <w:tmpl w:val="32D0C1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9402C62"/>
    <w:multiLevelType w:val="hybridMultilevel"/>
    <w:tmpl w:val="C8E81742"/>
    <w:lvl w:ilvl="0" w:tplc="080A0001">
      <w:start w:val="1"/>
      <w:numFmt w:val="bullet"/>
      <w:lvlText w:val=""/>
      <w:lvlJc w:val="left"/>
      <w:pPr>
        <w:ind w:left="1484" w:hanging="360"/>
      </w:pPr>
      <w:rPr>
        <w:rFonts w:ascii="Symbol" w:hAnsi="Symbol" w:hint="default"/>
      </w:rPr>
    </w:lvl>
    <w:lvl w:ilvl="1" w:tplc="080A0003" w:tentative="1">
      <w:start w:val="1"/>
      <w:numFmt w:val="bullet"/>
      <w:lvlText w:val="o"/>
      <w:lvlJc w:val="left"/>
      <w:pPr>
        <w:ind w:left="2204" w:hanging="360"/>
      </w:pPr>
      <w:rPr>
        <w:rFonts w:ascii="Courier New" w:hAnsi="Courier New" w:cs="Courier New" w:hint="default"/>
      </w:rPr>
    </w:lvl>
    <w:lvl w:ilvl="2" w:tplc="080A0005" w:tentative="1">
      <w:start w:val="1"/>
      <w:numFmt w:val="bullet"/>
      <w:lvlText w:val=""/>
      <w:lvlJc w:val="left"/>
      <w:pPr>
        <w:ind w:left="2924" w:hanging="360"/>
      </w:pPr>
      <w:rPr>
        <w:rFonts w:ascii="Wingdings" w:hAnsi="Wingdings" w:hint="default"/>
      </w:rPr>
    </w:lvl>
    <w:lvl w:ilvl="3" w:tplc="080A0001" w:tentative="1">
      <w:start w:val="1"/>
      <w:numFmt w:val="bullet"/>
      <w:lvlText w:val=""/>
      <w:lvlJc w:val="left"/>
      <w:pPr>
        <w:ind w:left="3644" w:hanging="360"/>
      </w:pPr>
      <w:rPr>
        <w:rFonts w:ascii="Symbol" w:hAnsi="Symbol" w:hint="default"/>
      </w:rPr>
    </w:lvl>
    <w:lvl w:ilvl="4" w:tplc="080A0003" w:tentative="1">
      <w:start w:val="1"/>
      <w:numFmt w:val="bullet"/>
      <w:lvlText w:val="o"/>
      <w:lvlJc w:val="left"/>
      <w:pPr>
        <w:ind w:left="4364" w:hanging="360"/>
      </w:pPr>
      <w:rPr>
        <w:rFonts w:ascii="Courier New" w:hAnsi="Courier New" w:cs="Courier New" w:hint="default"/>
      </w:rPr>
    </w:lvl>
    <w:lvl w:ilvl="5" w:tplc="080A0005" w:tentative="1">
      <w:start w:val="1"/>
      <w:numFmt w:val="bullet"/>
      <w:lvlText w:val=""/>
      <w:lvlJc w:val="left"/>
      <w:pPr>
        <w:ind w:left="5084" w:hanging="360"/>
      </w:pPr>
      <w:rPr>
        <w:rFonts w:ascii="Wingdings" w:hAnsi="Wingdings" w:hint="default"/>
      </w:rPr>
    </w:lvl>
    <w:lvl w:ilvl="6" w:tplc="080A0001" w:tentative="1">
      <w:start w:val="1"/>
      <w:numFmt w:val="bullet"/>
      <w:lvlText w:val=""/>
      <w:lvlJc w:val="left"/>
      <w:pPr>
        <w:ind w:left="5804" w:hanging="360"/>
      </w:pPr>
      <w:rPr>
        <w:rFonts w:ascii="Symbol" w:hAnsi="Symbol" w:hint="default"/>
      </w:rPr>
    </w:lvl>
    <w:lvl w:ilvl="7" w:tplc="080A0003" w:tentative="1">
      <w:start w:val="1"/>
      <w:numFmt w:val="bullet"/>
      <w:lvlText w:val="o"/>
      <w:lvlJc w:val="left"/>
      <w:pPr>
        <w:ind w:left="6524" w:hanging="360"/>
      </w:pPr>
      <w:rPr>
        <w:rFonts w:ascii="Courier New" w:hAnsi="Courier New" w:cs="Courier New" w:hint="default"/>
      </w:rPr>
    </w:lvl>
    <w:lvl w:ilvl="8" w:tplc="080A0005" w:tentative="1">
      <w:start w:val="1"/>
      <w:numFmt w:val="bullet"/>
      <w:lvlText w:val=""/>
      <w:lvlJc w:val="left"/>
      <w:pPr>
        <w:ind w:left="7244" w:hanging="360"/>
      </w:pPr>
      <w:rPr>
        <w:rFonts w:ascii="Wingdings" w:hAnsi="Wingdings" w:hint="default"/>
      </w:rPr>
    </w:lvl>
  </w:abstractNum>
  <w:abstractNum w:abstractNumId="22">
    <w:nsid w:val="5A2627A4"/>
    <w:multiLevelType w:val="hybridMultilevel"/>
    <w:tmpl w:val="2CAE7B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5B661AFB"/>
    <w:multiLevelType w:val="hybridMultilevel"/>
    <w:tmpl w:val="7A6CF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BF165A2"/>
    <w:multiLevelType w:val="hybridMultilevel"/>
    <w:tmpl w:val="372637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3E51343"/>
    <w:multiLevelType w:val="hybridMultilevel"/>
    <w:tmpl w:val="F0464C62"/>
    <w:lvl w:ilvl="0" w:tplc="C4DE3676">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6">
    <w:nsid w:val="66910681"/>
    <w:multiLevelType w:val="hybridMultilevel"/>
    <w:tmpl w:val="9D5AFEEA"/>
    <w:lvl w:ilvl="0" w:tplc="91FC1840">
      <w:start w:val="14"/>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7">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D621362"/>
    <w:multiLevelType w:val="hybridMultilevel"/>
    <w:tmpl w:val="AE14C14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9">
    <w:nsid w:val="6F6D7B07"/>
    <w:multiLevelType w:val="hybridMultilevel"/>
    <w:tmpl w:val="2506CE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70D60510"/>
    <w:multiLevelType w:val="hybridMultilevel"/>
    <w:tmpl w:val="92507D4E"/>
    <w:lvl w:ilvl="0" w:tplc="83DE395A">
      <w:start w:val="1"/>
      <w:numFmt w:val="ordinalText"/>
      <w:suff w:val="space"/>
      <w:lvlText w:val="%1."/>
      <w:lvlJc w:val="left"/>
      <w:pPr>
        <w:ind w:left="5747"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9795EEB"/>
    <w:multiLevelType w:val="hybridMultilevel"/>
    <w:tmpl w:val="8506BD6E"/>
    <w:lvl w:ilvl="0" w:tplc="D5ACA32E">
      <w:start w:val="1"/>
      <w:numFmt w:val="ordinalText"/>
      <w:suff w:val="space"/>
      <w:lvlText w:val="%1."/>
      <w:lvlJc w:val="left"/>
      <w:pPr>
        <w:ind w:left="1920" w:hanging="360"/>
      </w:pPr>
      <w:rPr>
        <w:rFonts w:hint="default"/>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nsid w:val="7B4B4206"/>
    <w:multiLevelType w:val="hybridMultilevel"/>
    <w:tmpl w:val="3E06F9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B856113"/>
    <w:multiLevelType w:val="hybridMultilevel"/>
    <w:tmpl w:val="BCF23D8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4">
    <w:nsid w:val="7EA308DE"/>
    <w:multiLevelType w:val="hybridMultilevel"/>
    <w:tmpl w:val="2116BD5A"/>
    <w:lvl w:ilvl="0" w:tplc="08AAE394">
      <w:start w:val="1"/>
      <w:numFmt w:val="upperRoman"/>
      <w:suff w:val="space"/>
      <w:lvlText w:val="%1."/>
      <w:lvlJc w:val="left"/>
      <w:pPr>
        <w:ind w:left="644" w:hanging="360"/>
      </w:pPr>
      <w:rPr>
        <w:rFonts w:hint="default"/>
        <w:b/>
        <w:i w:val="0"/>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4"/>
  </w:num>
  <w:num w:numId="2">
    <w:abstractNumId w:val="34"/>
  </w:num>
  <w:num w:numId="3">
    <w:abstractNumId w:val="31"/>
  </w:num>
  <w:num w:numId="4">
    <w:abstractNumId w:val="31"/>
  </w:num>
  <w:num w:numId="5">
    <w:abstractNumId w:val="4"/>
  </w:num>
  <w:num w:numId="6">
    <w:abstractNumId w:val="4"/>
  </w:num>
  <w:num w:numId="7">
    <w:abstractNumId w:val="11"/>
  </w:num>
  <w:num w:numId="8">
    <w:abstractNumId w:val="11"/>
  </w:num>
  <w:num w:numId="9">
    <w:abstractNumId w:val="14"/>
  </w:num>
  <w:num w:numId="10">
    <w:abstractNumId w:val="0"/>
  </w:num>
  <w:num w:numId="11">
    <w:abstractNumId w:val="20"/>
  </w:num>
  <w:num w:numId="12">
    <w:abstractNumId w:val="1"/>
  </w:num>
  <w:num w:numId="13">
    <w:abstractNumId w:val="6"/>
  </w:num>
  <w:num w:numId="14">
    <w:abstractNumId w:val="10"/>
  </w:num>
  <w:num w:numId="15">
    <w:abstractNumId w:val="8"/>
  </w:num>
  <w:num w:numId="16">
    <w:abstractNumId w:val="32"/>
  </w:num>
  <w:num w:numId="17">
    <w:abstractNumId w:val="22"/>
  </w:num>
  <w:num w:numId="18">
    <w:abstractNumId w:val="18"/>
  </w:num>
  <w:num w:numId="19">
    <w:abstractNumId w:val="5"/>
  </w:num>
  <w:num w:numId="20">
    <w:abstractNumId w:val="12"/>
  </w:num>
  <w:num w:numId="21">
    <w:abstractNumId w:val="33"/>
  </w:num>
  <w:num w:numId="22">
    <w:abstractNumId w:val="21"/>
  </w:num>
  <w:num w:numId="23">
    <w:abstractNumId w:val="3"/>
  </w:num>
  <w:num w:numId="24">
    <w:abstractNumId w:val="2"/>
  </w:num>
  <w:num w:numId="25">
    <w:abstractNumId w:val="24"/>
  </w:num>
  <w:num w:numId="26">
    <w:abstractNumId w:val="16"/>
  </w:num>
  <w:num w:numId="27">
    <w:abstractNumId w:val="23"/>
  </w:num>
  <w:num w:numId="28">
    <w:abstractNumId w:val="17"/>
  </w:num>
  <w:num w:numId="29">
    <w:abstractNumId w:val="25"/>
  </w:num>
  <w:num w:numId="30">
    <w:abstractNumId w:val="27"/>
  </w:num>
  <w:num w:numId="31">
    <w:abstractNumId w:val="15"/>
  </w:num>
  <w:num w:numId="32">
    <w:abstractNumId w:val="13"/>
  </w:num>
  <w:num w:numId="33">
    <w:abstractNumId w:val="19"/>
  </w:num>
  <w:num w:numId="34">
    <w:abstractNumId w:val="7"/>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 w:numId="38">
    <w:abstractNumId w:val="29"/>
  </w:num>
  <w:num w:numId="39">
    <w:abstractNumId w:val="30"/>
  </w:num>
  <w:num w:numId="40">
    <w:abstractNumId w:val="30"/>
  </w:num>
  <w:num w:numId="41">
    <w:abstractNumId w:val="26"/>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grammar="clean"/>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D8A"/>
    <w:rsid w:val="00006F41"/>
    <w:rsid w:val="00030B42"/>
    <w:rsid w:val="00031655"/>
    <w:rsid w:val="00037E21"/>
    <w:rsid w:val="0004112D"/>
    <w:rsid w:val="00042D5F"/>
    <w:rsid w:val="000464C2"/>
    <w:rsid w:val="00047E6B"/>
    <w:rsid w:val="00051E4C"/>
    <w:rsid w:val="00054747"/>
    <w:rsid w:val="0005634E"/>
    <w:rsid w:val="00070D04"/>
    <w:rsid w:val="00082FC5"/>
    <w:rsid w:val="0009100E"/>
    <w:rsid w:val="000932E7"/>
    <w:rsid w:val="000A1C4D"/>
    <w:rsid w:val="000A7B2F"/>
    <w:rsid w:val="000B1467"/>
    <w:rsid w:val="000B197B"/>
    <w:rsid w:val="000B5283"/>
    <w:rsid w:val="000B6DC0"/>
    <w:rsid w:val="000C1DD5"/>
    <w:rsid w:val="000D7F45"/>
    <w:rsid w:val="000E47B1"/>
    <w:rsid w:val="0010394A"/>
    <w:rsid w:val="001076CD"/>
    <w:rsid w:val="001079CD"/>
    <w:rsid w:val="00114A43"/>
    <w:rsid w:val="00115E85"/>
    <w:rsid w:val="001177F8"/>
    <w:rsid w:val="00120CA7"/>
    <w:rsid w:val="00127212"/>
    <w:rsid w:val="00155489"/>
    <w:rsid w:val="00162AF3"/>
    <w:rsid w:val="00184AF3"/>
    <w:rsid w:val="00185F65"/>
    <w:rsid w:val="001B6042"/>
    <w:rsid w:val="001B65B7"/>
    <w:rsid w:val="001C61F3"/>
    <w:rsid w:val="001C61FC"/>
    <w:rsid w:val="001C7F87"/>
    <w:rsid w:val="001C7FE8"/>
    <w:rsid w:val="001F042F"/>
    <w:rsid w:val="001F0453"/>
    <w:rsid w:val="001F10D4"/>
    <w:rsid w:val="001F6AED"/>
    <w:rsid w:val="00205EA4"/>
    <w:rsid w:val="00206191"/>
    <w:rsid w:val="002126F6"/>
    <w:rsid w:val="00215B89"/>
    <w:rsid w:val="002165D0"/>
    <w:rsid w:val="00231B9D"/>
    <w:rsid w:val="00242199"/>
    <w:rsid w:val="002442E4"/>
    <w:rsid w:val="00244A46"/>
    <w:rsid w:val="002463C0"/>
    <w:rsid w:val="00257642"/>
    <w:rsid w:val="00277B65"/>
    <w:rsid w:val="00285448"/>
    <w:rsid w:val="002900A6"/>
    <w:rsid w:val="002A0AD5"/>
    <w:rsid w:val="002B16F9"/>
    <w:rsid w:val="002B2E23"/>
    <w:rsid w:val="002D2666"/>
    <w:rsid w:val="002F34F0"/>
    <w:rsid w:val="00307FE4"/>
    <w:rsid w:val="00313A03"/>
    <w:rsid w:val="003146AF"/>
    <w:rsid w:val="00315D5D"/>
    <w:rsid w:val="00321E88"/>
    <w:rsid w:val="00322CE0"/>
    <w:rsid w:val="00355E78"/>
    <w:rsid w:val="00387D1B"/>
    <w:rsid w:val="003941F3"/>
    <w:rsid w:val="003977DF"/>
    <w:rsid w:val="003A0DD9"/>
    <w:rsid w:val="003A4CE9"/>
    <w:rsid w:val="003B09B3"/>
    <w:rsid w:val="003B45A5"/>
    <w:rsid w:val="003D0040"/>
    <w:rsid w:val="003D1DBF"/>
    <w:rsid w:val="003E01CB"/>
    <w:rsid w:val="003E0BFC"/>
    <w:rsid w:val="003F1067"/>
    <w:rsid w:val="003F37B6"/>
    <w:rsid w:val="003F5028"/>
    <w:rsid w:val="0040315F"/>
    <w:rsid w:val="0040478B"/>
    <w:rsid w:val="0042005F"/>
    <w:rsid w:val="004311E3"/>
    <w:rsid w:val="004334C7"/>
    <w:rsid w:val="00445287"/>
    <w:rsid w:val="00455B76"/>
    <w:rsid w:val="004605D4"/>
    <w:rsid w:val="004760FF"/>
    <w:rsid w:val="004966F0"/>
    <w:rsid w:val="00497CE4"/>
    <w:rsid w:val="004A36FC"/>
    <w:rsid w:val="004C6CA6"/>
    <w:rsid w:val="004D0ACC"/>
    <w:rsid w:val="004D4953"/>
    <w:rsid w:val="004D5E10"/>
    <w:rsid w:val="004E2FEA"/>
    <w:rsid w:val="004E3318"/>
    <w:rsid w:val="004E6181"/>
    <w:rsid w:val="004F69FB"/>
    <w:rsid w:val="00502CD3"/>
    <w:rsid w:val="00503862"/>
    <w:rsid w:val="0050631D"/>
    <w:rsid w:val="00510201"/>
    <w:rsid w:val="00513728"/>
    <w:rsid w:val="00516440"/>
    <w:rsid w:val="005355C4"/>
    <w:rsid w:val="0054245A"/>
    <w:rsid w:val="005513A0"/>
    <w:rsid w:val="0055586B"/>
    <w:rsid w:val="00561520"/>
    <w:rsid w:val="00562E25"/>
    <w:rsid w:val="00570419"/>
    <w:rsid w:val="00573135"/>
    <w:rsid w:val="00577047"/>
    <w:rsid w:val="00583F9D"/>
    <w:rsid w:val="005A7AEB"/>
    <w:rsid w:val="005B0A9B"/>
    <w:rsid w:val="005B3156"/>
    <w:rsid w:val="005B5905"/>
    <w:rsid w:val="005C1620"/>
    <w:rsid w:val="005F2A07"/>
    <w:rsid w:val="005F3FA7"/>
    <w:rsid w:val="005F472C"/>
    <w:rsid w:val="006105F7"/>
    <w:rsid w:val="00610EA8"/>
    <w:rsid w:val="00612DA1"/>
    <w:rsid w:val="0061338B"/>
    <w:rsid w:val="00625408"/>
    <w:rsid w:val="00640ECD"/>
    <w:rsid w:val="00655D4D"/>
    <w:rsid w:val="00657793"/>
    <w:rsid w:val="0066258F"/>
    <w:rsid w:val="006724A1"/>
    <w:rsid w:val="006917E8"/>
    <w:rsid w:val="00692E5E"/>
    <w:rsid w:val="006B266C"/>
    <w:rsid w:val="006B3431"/>
    <w:rsid w:val="006D53C9"/>
    <w:rsid w:val="006E0E48"/>
    <w:rsid w:val="006E2A57"/>
    <w:rsid w:val="006F0626"/>
    <w:rsid w:val="006F132E"/>
    <w:rsid w:val="007005BE"/>
    <w:rsid w:val="007203FC"/>
    <w:rsid w:val="007208AC"/>
    <w:rsid w:val="0072530E"/>
    <w:rsid w:val="00727471"/>
    <w:rsid w:val="00740F07"/>
    <w:rsid w:val="00743487"/>
    <w:rsid w:val="00760BDD"/>
    <w:rsid w:val="00766FA0"/>
    <w:rsid w:val="00785E44"/>
    <w:rsid w:val="00790AB0"/>
    <w:rsid w:val="007A1E49"/>
    <w:rsid w:val="007A2138"/>
    <w:rsid w:val="007A5438"/>
    <w:rsid w:val="007A6AF3"/>
    <w:rsid w:val="007B492D"/>
    <w:rsid w:val="007C7008"/>
    <w:rsid w:val="007C7311"/>
    <w:rsid w:val="007F5C08"/>
    <w:rsid w:val="00807C94"/>
    <w:rsid w:val="00811D6C"/>
    <w:rsid w:val="008158A6"/>
    <w:rsid w:val="0082065F"/>
    <w:rsid w:val="00824D63"/>
    <w:rsid w:val="00825AE3"/>
    <w:rsid w:val="00826285"/>
    <w:rsid w:val="0083258C"/>
    <w:rsid w:val="00833A45"/>
    <w:rsid w:val="00850ABD"/>
    <w:rsid w:val="00854753"/>
    <w:rsid w:val="00855BF6"/>
    <w:rsid w:val="00875CB6"/>
    <w:rsid w:val="00895E02"/>
    <w:rsid w:val="008A43CB"/>
    <w:rsid w:val="008D0468"/>
    <w:rsid w:val="008D27E8"/>
    <w:rsid w:val="008F12C5"/>
    <w:rsid w:val="008F548B"/>
    <w:rsid w:val="008F67F7"/>
    <w:rsid w:val="00903348"/>
    <w:rsid w:val="00924FFC"/>
    <w:rsid w:val="0093695A"/>
    <w:rsid w:val="00953110"/>
    <w:rsid w:val="0097209C"/>
    <w:rsid w:val="009724F7"/>
    <w:rsid w:val="00990019"/>
    <w:rsid w:val="0099654A"/>
    <w:rsid w:val="00997681"/>
    <w:rsid w:val="009B59A0"/>
    <w:rsid w:val="00A01FCA"/>
    <w:rsid w:val="00A061DE"/>
    <w:rsid w:val="00A1727F"/>
    <w:rsid w:val="00A241C9"/>
    <w:rsid w:val="00A25B32"/>
    <w:rsid w:val="00A42E25"/>
    <w:rsid w:val="00A55A3A"/>
    <w:rsid w:val="00A676B6"/>
    <w:rsid w:val="00A8048E"/>
    <w:rsid w:val="00A92AFA"/>
    <w:rsid w:val="00AA27DC"/>
    <w:rsid w:val="00AB45CE"/>
    <w:rsid w:val="00AB6A55"/>
    <w:rsid w:val="00AC52F7"/>
    <w:rsid w:val="00AC7F39"/>
    <w:rsid w:val="00AD176B"/>
    <w:rsid w:val="00AD2D08"/>
    <w:rsid w:val="00B04729"/>
    <w:rsid w:val="00B06D8A"/>
    <w:rsid w:val="00B07BB3"/>
    <w:rsid w:val="00B10FAF"/>
    <w:rsid w:val="00B11630"/>
    <w:rsid w:val="00B11DF9"/>
    <w:rsid w:val="00B12677"/>
    <w:rsid w:val="00B1455F"/>
    <w:rsid w:val="00B20C37"/>
    <w:rsid w:val="00B30B0B"/>
    <w:rsid w:val="00B338A0"/>
    <w:rsid w:val="00B34F68"/>
    <w:rsid w:val="00B36EE8"/>
    <w:rsid w:val="00B41E2B"/>
    <w:rsid w:val="00B431D9"/>
    <w:rsid w:val="00B50F6A"/>
    <w:rsid w:val="00B558F9"/>
    <w:rsid w:val="00B67434"/>
    <w:rsid w:val="00B75C72"/>
    <w:rsid w:val="00B75CE5"/>
    <w:rsid w:val="00B87CDB"/>
    <w:rsid w:val="00B916A4"/>
    <w:rsid w:val="00B95F24"/>
    <w:rsid w:val="00BB11A4"/>
    <w:rsid w:val="00BB7DB9"/>
    <w:rsid w:val="00BC1CA8"/>
    <w:rsid w:val="00BD2C8B"/>
    <w:rsid w:val="00BD76B7"/>
    <w:rsid w:val="00BE0B01"/>
    <w:rsid w:val="00C01A1F"/>
    <w:rsid w:val="00C021C0"/>
    <w:rsid w:val="00C150CA"/>
    <w:rsid w:val="00C16163"/>
    <w:rsid w:val="00C17FD3"/>
    <w:rsid w:val="00C4154F"/>
    <w:rsid w:val="00C438A4"/>
    <w:rsid w:val="00C4601B"/>
    <w:rsid w:val="00C57DCB"/>
    <w:rsid w:val="00C61610"/>
    <w:rsid w:val="00C800D3"/>
    <w:rsid w:val="00C80812"/>
    <w:rsid w:val="00C814B6"/>
    <w:rsid w:val="00C92979"/>
    <w:rsid w:val="00C94EDF"/>
    <w:rsid w:val="00CA22EC"/>
    <w:rsid w:val="00CB6EB7"/>
    <w:rsid w:val="00CC6542"/>
    <w:rsid w:val="00CC6863"/>
    <w:rsid w:val="00CD0DF7"/>
    <w:rsid w:val="00CD5ACF"/>
    <w:rsid w:val="00CF2943"/>
    <w:rsid w:val="00D01C28"/>
    <w:rsid w:val="00D02BA9"/>
    <w:rsid w:val="00D0717C"/>
    <w:rsid w:val="00D13A5F"/>
    <w:rsid w:val="00D3211E"/>
    <w:rsid w:val="00D33CB5"/>
    <w:rsid w:val="00D36CF9"/>
    <w:rsid w:val="00D44DB1"/>
    <w:rsid w:val="00D65022"/>
    <w:rsid w:val="00D705CC"/>
    <w:rsid w:val="00D8489F"/>
    <w:rsid w:val="00D9098C"/>
    <w:rsid w:val="00DB1CBF"/>
    <w:rsid w:val="00DB344D"/>
    <w:rsid w:val="00DC31DD"/>
    <w:rsid w:val="00DC71D1"/>
    <w:rsid w:val="00DD286B"/>
    <w:rsid w:val="00DD2E45"/>
    <w:rsid w:val="00DD520B"/>
    <w:rsid w:val="00DE3DEA"/>
    <w:rsid w:val="00DF4894"/>
    <w:rsid w:val="00E215FB"/>
    <w:rsid w:val="00E23ADE"/>
    <w:rsid w:val="00E26513"/>
    <w:rsid w:val="00E325F8"/>
    <w:rsid w:val="00E35900"/>
    <w:rsid w:val="00E371CF"/>
    <w:rsid w:val="00E5594E"/>
    <w:rsid w:val="00E772C2"/>
    <w:rsid w:val="00E8540B"/>
    <w:rsid w:val="00E9162F"/>
    <w:rsid w:val="00EA6A62"/>
    <w:rsid w:val="00EA72EA"/>
    <w:rsid w:val="00EA7564"/>
    <w:rsid w:val="00EB6B1D"/>
    <w:rsid w:val="00EC30F4"/>
    <w:rsid w:val="00EC3AA8"/>
    <w:rsid w:val="00EE6C38"/>
    <w:rsid w:val="00EF0C92"/>
    <w:rsid w:val="00EF2542"/>
    <w:rsid w:val="00F0691A"/>
    <w:rsid w:val="00F135A7"/>
    <w:rsid w:val="00F15A43"/>
    <w:rsid w:val="00F36104"/>
    <w:rsid w:val="00F40DD5"/>
    <w:rsid w:val="00F45410"/>
    <w:rsid w:val="00F47AD5"/>
    <w:rsid w:val="00F52F9B"/>
    <w:rsid w:val="00F56C4C"/>
    <w:rsid w:val="00F64EE6"/>
    <w:rsid w:val="00F728B1"/>
    <w:rsid w:val="00FA0F2B"/>
    <w:rsid w:val="00FB006A"/>
    <w:rsid w:val="00FB06F4"/>
    <w:rsid w:val="00FB0A27"/>
    <w:rsid w:val="00FB7347"/>
    <w:rsid w:val="00FC1ACD"/>
    <w:rsid w:val="00FC6F3D"/>
    <w:rsid w:val="00FD492C"/>
    <w:rsid w:val="00FD739B"/>
    <w:rsid w:val="00FE291C"/>
    <w:rsid w:val="00FE7304"/>
    <w:rsid w:val="00FF6C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C24778A8-CDB7-4EBB-8EA1-8F12E5662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D8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06D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06D8A"/>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semiHidden/>
    <w:unhideWhenUsed/>
    <w:qFormat/>
    <w:rsid w:val="00B06D8A"/>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semiHidden/>
    <w:unhideWhenUsed/>
    <w:qFormat/>
    <w:rsid w:val="00B06D8A"/>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B06D8A"/>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6D8A"/>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semiHidden/>
    <w:rsid w:val="00B06D8A"/>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B06D8A"/>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semiHidden/>
    <w:rsid w:val="00B06D8A"/>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uiPriority w:val="9"/>
    <w:semiHidden/>
    <w:rsid w:val="00B06D8A"/>
    <w:rPr>
      <w:rFonts w:asciiTheme="majorHAnsi" w:eastAsiaTheme="majorEastAsia" w:hAnsiTheme="majorHAnsi" w:cstheme="majorBidi"/>
      <w:color w:val="2E74B5" w:themeColor="accent1" w:themeShade="BF"/>
      <w:sz w:val="24"/>
      <w:szCs w:val="24"/>
      <w:lang w:eastAsia="es-ES"/>
    </w:rPr>
  </w:style>
  <w:style w:type="character" w:styleId="Hipervnculo">
    <w:name w:val="Hyperlink"/>
    <w:basedOn w:val="Fuentedeprrafopredeter"/>
    <w:uiPriority w:val="99"/>
    <w:unhideWhenUsed/>
    <w:rsid w:val="00B06D8A"/>
    <w:rPr>
      <w:color w:val="0000FF"/>
      <w:u w:val="single"/>
    </w:rPr>
  </w:style>
  <w:style w:type="character" w:styleId="Hipervnculovisitado">
    <w:name w:val="FollowedHyperlink"/>
    <w:basedOn w:val="Fuentedeprrafopredeter"/>
    <w:uiPriority w:val="99"/>
    <w:semiHidden/>
    <w:unhideWhenUsed/>
    <w:rsid w:val="00B06D8A"/>
    <w:rPr>
      <w:color w:val="954F72" w:themeColor="followedHyperlink"/>
      <w:u w:val="single"/>
    </w:rPr>
  </w:style>
  <w:style w:type="paragraph" w:styleId="NormalWeb">
    <w:name w:val="Normal (Web)"/>
    <w:basedOn w:val="Normal"/>
    <w:unhideWhenUsed/>
    <w:rsid w:val="00B06D8A"/>
    <w:pPr>
      <w:spacing w:before="100" w:beforeAutospacing="1" w:after="100" w:afterAutospacing="1"/>
    </w:pPr>
    <w:rPr>
      <w:lang w:val="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B06D8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06D8A"/>
    <w:rPr>
      <w:rFonts w:asciiTheme="minorHAnsi" w:eastAsiaTheme="minorHAnsi" w:hAnsiTheme="minorHAnsi" w:cstheme="minorBidi"/>
      <w:sz w:val="20"/>
      <w:szCs w:val="20"/>
      <w:lang w:eastAsia="en-US"/>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B06D8A"/>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B06D8A"/>
    <w:rPr>
      <w:sz w:val="20"/>
      <w:szCs w:val="20"/>
    </w:rPr>
  </w:style>
  <w:style w:type="character" w:customStyle="1" w:styleId="TextocomentarioCar">
    <w:name w:val="Texto comentario Car"/>
    <w:basedOn w:val="Fuentedeprrafopredeter"/>
    <w:link w:val="Textocomentario"/>
    <w:uiPriority w:val="99"/>
    <w:semiHidden/>
    <w:rsid w:val="00B06D8A"/>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06D8A"/>
    <w:rPr>
      <w:rFonts w:eastAsiaTheme="minorEastAsia"/>
      <w:sz w:val="24"/>
      <w:szCs w:val="24"/>
      <w:lang w:val="es-ES_tradnl" w:eastAsia="es-ES"/>
    </w:rPr>
  </w:style>
  <w:style w:type="paragraph" w:styleId="Piedepgina">
    <w:name w:val="footer"/>
    <w:basedOn w:val="Normal"/>
    <w:link w:val="Piedepgina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06D8A"/>
    <w:rPr>
      <w:rFonts w:eastAsiaTheme="minorEastAsia"/>
      <w:sz w:val="24"/>
      <w:szCs w:val="24"/>
      <w:lang w:val="es-ES_tradnl" w:eastAsia="es-ES"/>
    </w:rPr>
  </w:style>
  <w:style w:type="paragraph" w:styleId="Textoindependiente2">
    <w:name w:val="Body Text 2"/>
    <w:basedOn w:val="Normal"/>
    <w:link w:val="Textoindependiente2Car"/>
    <w:uiPriority w:val="99"/>
    <w:semiHidden/>
    <w:unhideWhenUsed/>
    <w:rsid w:val="00B06D8A"/>
    <w:pPr>
      <w:spacing w:after="120" w:line="480" w:lineRule="auto"/>
    </w:pPr>
    <w:rPr>
      <w:lang w:val="es-ES"/>
    </w:rPr>
  </w:style>
  <w:style w:type="character" w:customStyle="1" w:styleId="Textoindependiente2Car">
    <w:name w:val="Texto independiente 2 Car"/>
    <w:basedOn w:val="Fuentedeprrafopredeter"/>
    <w:link w:val="Textoindependiente2"/>
    <w:uiPriority w:val="99"/>
    <w:semiHidden/>
    <w:rsid w:val="00B06D8A"/>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B06D8A"/>
    <w:rPr>
      <w:rFonts w:ascii="Courier New" w:hAnsi="Courier New"/>
      <w:sz w:val="20"/>
      <w:szCs w:val="20"/>
      <w:lang w:val="es-ES"/>
    </w:rPr>
  </w:style>
  <w:style w:type="character" w:customStyle="1" w:styleId="TextosinformatoCar">
    <w:name w:val="Texto sin formato Car"/>
    <w:basedOn w:val="Fuentedeprrafopredeter"/>
    <w:link w:val="Textosinformato"/>
    <w:rsid w:val="00B06D8A"/>
    <w:rPr>
      <w:rFonts w:ascii="Courier New" w:eastAsia="Times New Roman" w:hAnsi="Courier Ne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06D8A"/>
    <w:rPr>
      <w:b/>
      <w:bCs/>
    </w:rPr>
  </w:style>
  <w:style w:type="character" w:customStyle="1" w:styleId="AsuntodelcomentarioCar">
    <w:name w:val="Asunto del comentario Car"/>
    <w:basedOn w:val="TextocomentarioCar"/>
    <w:link w:val="Asuntodelcomentario"/>
    <w:uiPriority w:val="99"/>
    <w:semiHidden/>
    <w:rsid w:val="00B06D8A"/>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B06D8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6D8A"/>
    <w:rPr>
      <w:rFonts w:ascii="Segoe UI" w:eastAsia="Times New Roman" w:hAnsi="Segoe UI" w:cs="Segoe UI"/>
      <w:sz w:val="18"/>
      <w:szCs w:val="18"/>
      <w:lang w:eastAsia="es-ES"/>
    </w:rPr>
  </w:style>
  <w:style w:type="character" w:customStyle="1" w:styleId="SinespaciadoCar">
    <w:name w:val="Sin espaciado Car"/>
    <w:aliases w:val="Francesa Car,INAI Car"/>
    <w:link w:val="Sinespaciado"/>
    <w:uiPriority w:val="1"/>
    <w:locked/>
    <w:rsid w:val="00B06D8A"/>
    <w:rPr>
      <w:rFonts w:ascii="Times New Roman" w:eastAsia="Times New Roman" w:hAnsi="Times New Roman" w:cs="Times New Roman"/>
      <w:sz w:val="24"/>
      <w:szCs w:val="24"/>
      <w:lang w:eastAsia="es-ES"/>
    </w:rPr>
  </w:style>
  <w:style w:type="paragraph" w:styleId="Sinespaciado">
    <w:name w:val="No Spacing"/>
    <w:aliases w:val="Francesa,INAI"/>
    <w:link w:val="SinespaciadoCar"/>
    <w:uiPriority w:val="1"/>
    <w:qFormat/>
    <w:rsid w:val="00B06D8A"/>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06D8A"/>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06D8A"/>
    <w:pPr>
      <w:ind w:left="720"/>
      <w:contextualSpacing/>
    </w:pPr>
  </w:style>
  <w:style w:type="paragraph" w:styleId="Bibliografa">
    <w:name w:val="Bibliography"/>
    <w:basedOn w:val="Normal"/>
    <w:next w:val="Normal"/>
    <w:uiPriority w:val="37"/>
    <w:semiHidden/>
    <w:unhideWhenUsed/>
    <w:rsid w:val="00B06D8A"/>
  </w:style>
  <w:style w:type="paragraph" w:customStyle="1" w:styleId="Default">
    <w:name w:val="Default"/>
    <w:uiPriority w:val="99"/>
    <w:rsid w:val="00B06D8A"/>
    <w:pPr>
      <w:autoSpaceDE w:val="0"/>
      <w:autoSpaceDN w:val="0"/>
      <w:adjustRightInd w:val="0"/>
      <w:spacing w:after="0" w:line="240" w:lineRule="auto"/>
    </w:pPr>
    <w:rPr>
      <w:rFonts w:ascii="Arial" w:hAnsi="Arial" w:cs="Arial"/>
      <w:color w:val="000000"/>
      <w:sz w:val="24"/>
      <w:szCs w:val="24"/>
    </w:rPr>
  </w:style>
  <w:style w:type="character" w:customStyle="1" w:styleId="TextoCar">
    <w:name w:val="Texto Car"/>
    <w:link w:val="Texto"/>
    <w:locked/>
    <w:rsid w:val="00B06D8A"/>
    <w:rPr>
      <w:rFonts w:ascii="Arial" w:eastAsia="Times New Roman" w:hAnsi="Arial" w:cs="Arial"/>
      <w:sz w:val="18"/>
      <w:szCs w:val="20"/>
      <w:lang w:val="es-ES" w:eastAsia="es-ES"/>
    </w:rPr>
  </w:style>
  <w:style w:type="paragraph" w:customStyle="1" w:styleId="Texto">
    <w:name w:val="Texto"/>
    <w:basedOn w:val="Normal"/>
    <w:link w:val="TextoCar"/>
    <w:rsid w:val="00B06D8A"/>
    <w:pPr>
      <w:spacing w:after="101" w:line="216" w:lineRule="exact"/>
      <w:ind w:firstLine="288"/>
      <w:jc w:val="both"/>
    </w:pPr>
    <w:rPr>
      <w:rFonts w:ascii="Arial" w:hAnsi="Arial" w:cs="Arial"/>
      <w:sz w:val="18"/>
      <w:szCs w:val="20"/>
      <w:lang w:val="es-ES"/>
    </w:rPr>
  </w:style>
  <w:style w:type="character" w:customStyle="1" w:styleId="ROMANOSCar">
    <w:name w:val="ROMANOS Car"/>
    <w:link w:val="ROMANOS"/>
    <w:locked/>
    <w:rsid w:val="00B06D8A"/>
    <w:rPr>
      <w:rFonts w:ascii="Arial" w:eastAsia="Times New Roman" w:hAnsi="Arial" w:cs="Arial"/>
      <w:sz w:val="18"/>
      <w:szCs w:val="18"/>
      <w:lang w:val="es-ES" w:eastAsia="es-ES"/>
    </w:rPr>
  </w:style>
  <w:style w:type="paragraph" w:customStyle="1" w:styleId="ROMANOS">
    <w:name w:val="ROMANOS"/>
    <w:basedOn w:val="Normal"/>
    <w:link w:val="ROMANOSCar"/>
    <w:rsid w:val="00B06D8A"/>
    <w:pPr>
      <w:tabs>
        <w:tab w:val="left" w:pos="720"/>
      </w:tabs>
      <w:spacing w:after="101" w:line="216" w:lineRule="exact"/>
      <w:ind w:left="720" w:hanging="432"/>
      <w:jc w:val="both"/>
    </w:pPr>
    <w:rPr>
      <w:rFonts w:ascii="Arial" w:hAnsi="Arial" w:cs="Arial"/>
      <w:sz w:val="18"/>
      <w:szCs w:val="18"/>
      <w:lang w:val="es-ES"/>
    </w:rPr>
  </w:style>
  <w:style w:type="paragraph" w:customStyle="1" w:styleId="n2">
    <w:name w:val="n2"/>
    <w:basedOn w:val="Normal"/>
    <w:uiPriority w:val="99"/>
    <w:rsid w:val="00B06D8A"/>
    <w:pPr>
      <w:spacing w:before="100" w:beforeAutospacing="1" w:after="100" w:afterAutospacing="1"/>
    </w:pPr>
    <w:rPr>
      <w:lang w:eastAsia="es-MX"/>
    </w:rPr>
  </w:style>
  <w:style w:type="paragraph" w:customStyle="1" w:styleId="j">
    <w:name w:val="j"/>
    <w:basedOn w:val="Normal"/>
    <w:uiPriority w:val="99"/>
    <w:rsid w:val="00B06D8A"/>
    <w:pPr>
      <w:spacing w:before="100" w:beforeAutospacing="1" w:after="100" w:afterAutospacing="1"/>
    </w:pPr>
    <w:rPr>
      <w:lang w:eastAsia="es-MX"/>
    </w:rPr>
  </w:style>
  <w:style w:type="paragraph" w:customStyle="1" w:styleId="q">
    <w:name w:val="q"/>
    <w:basedOn w:val="Normal"/>
    <w:uiPriority w:val="99"/>
    <w:rsid w:val="00B06D8A"/>
    <w:pPr>
      <w:spacing w:before="100" w:beforeAutospacing="1" w:after="100" w:afterAutospacing="1"/>
    </w:pPr>
    <w:rPr>
      <w:lang w:eastAsia="es-MX"/>
    </w:rPr>
  </w:style>
  <w:style w:type="character" w:customStyle="1" w:styleId="Listavistosa-nfasis1Car">
    <w:name w:val="Lista vistosa - Énfasis 1 Car"/>
    <w:link w:val="Listavistosa-nfasis11"/>
    <w:uiPriority w:val="34"/>
    <w:locked/>
    <w:rsid w:val="00B06D8A"/>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link w:val="Listavistosa-nfasis1Car"/>
    <w:uiPriority w:val="34"/>
    <w:qFormat/>
    <w:rsid w:val="00B06D8A"/>
    <w:pPr>
      <w:ind w:left="708"/>
    </w:pPr>
    <w:rPr>
      <w:lang w:val="es-ES"/>
    </w:rPr>
  </w:style>
  <w:style w:type="paragraph" w:customStyle="1" w:styleId="Standard">
    <w:name w:val="Standard"/>
    <w:uiPriority w:val="99"/>
    <w:rsid w:val="00B06D8A"/>
    <w:pPr>
      <w:widowControl w:val="0"/>
      <w:suppressAutoHyphens/>
      <w:autoSpaceDN w:val="0"/>
      <w:spacing w:after="0" w:line="240" w:lineRule="auto"/>
    </w:pPr>
    <w:rPr>
      <w:rFonts w:ascii="Liberation Serif" w:eastAsia="DejaVu Sans" w:hAnsi="Liberation Serif" w:cs="Lohit Hindi"/>
      <w:kern w:val="3"/>
      <w:sz w:val="24"/>
      <w:szCs w:val="24"/>
      <w:lang w:eastAsia="zh-CN" w:bidi="hi-IN"/>
    </w:rPr>
  </w:style>
  <w:style w:type="paragraph" w:customStyle="1" w:styleId="Pa2">
    <w:name w:val="Pa2"/>
    <w:basedOn w:val="Normal"/>
    <w:next w:val="Normal"/>
    <w:uiPriority w:val="99"/>
    <w:rsid w:val="00B06D8A"/>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B06D8A"/>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B06D8A"/>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B06D8A"/>
    <w:pPr>
      <w:spacing w:before="101" w:after="101"/>
      <w:jc w:val="center"/>
    </w:pPr>
    <w:rPr>
      <w:b/>
      <w:sz w:val="18"/>
      <w:szCs w:val="18"/>
      <w:lang w:val="x-none" w:eastAsia="x-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B06D8A"/>
    <w:rPr>
      <w:vertAlign w:val="superscript"/>
    </w:rPr>
  </w:style>
  <w:style w:type="character" w:styleId="Refdecomentario">
    <w:name w:val="annotation reference"/>
    <w:basedOn w:val="Fuentedeprrafopredeter"/>
    <w:uiPriority w:val="99"/>
    <w:semiHidden/>
    <w:unhideWhenUsed/>
    <w:rsid w:val="00B06D8A"/>
    <w:rPr>
      <w:sz w:val="16"/>
      <w:szCs w:val="16"/>
    </w:rPr>
  </w:style>
  <w:style w:type="character" w:customStyle="1" w:styleId="apple-converted-space">
    <w:name w:val="apple-converted-space"/>
    <w:basedOn w:val="Fuentedeprrafopredeter"/>
    <w:rsid w:val="00B06D8A"/>
  </w:style>
  <w:style w:type="character" w:customStyle="1" w:styleId="m1553324590483875794gmail-m8993139698400752374gmail-apple-converted-space">
    <w:name w:val="m_1553324590483875794gmail-m_8993139698400752374gmail-apple-converted-space"/>
    <w:basedOn w:val="Fuentedeprrafopredeter"/>
    <w:rsid w:val="00B06D8A"/>
  </w:style>
  <w:style w:type="character" w:customStyle="1" w:styleId="nacep">
    <w:name w:val="n_acep"/>
    <w:basedOn w:val="Fuentedeprrafopredeter"/>
    <w:rsid w:val="00B06D8A"/>
  </w:style>
  <w:style w:type="character" w:customStyle="1" w:styleId="d">
    <w:name w:val="d"/>
    <w:basedOn w:val="Fuentedeprrafopredeter"/>
    <w:rsid w:val="00B06D8A"/>
  </w:style>
  <w:style w:type="character" w:customStyle="1" w:styleId="apple-style-span">
    <w:name w:val="apple-style-span"/>
    <w:rsid w:val="00B06D8A"/>
  </w:style>
  <w:style w:type="character" w:customStyle="1" w:styleId="negritas1">
    <w:name w:val="negritas1"/>
    <w:rsid w:val="00B06D8A"/>
    <w:rPr>
      <w:rFonts w:ascii="Arial" w:hAnsi="Arial" w:cs="Arial" w:hint="default"/>
      <w:b/>
      <w:bCs/>
      <w:sz w:val="18"/>
      <w:szCs w:val="18"/>
    </w:rPr>
  </w:style>
  <w:style w:type="character" w:customStyle="1" w:styleId="f">
    <w:name w:val="f"/>
    <w:basedOn w:val="Fuentedeprrafopredeter"/>
    <w:rsid w:val="00B06D8A"/>
  </w:style>
  <w:style w:type="character" w:customStyle="1" w:styleId="b">
    <w:name w:val="b"/>
    <w:basedOn w:val="Fuentedeprrafopredeter"/>
    <w:rsid w:val="00B06D8A"/>
  </w:style>
  <w:style w:type="character" w:customStyle="1" w:styleId="k">
    <w:name w:val="k"/>
    <w:basedOn w:val="Fuentedeprrafopredeter"/>
    <w:rsid w:val="00B06D8A"/>
  </w:style>
  <w:style w:type="character" w:customStyle="1" w:styleId="h">
    <w:name w:val="h"/>
    <w:basedOn w:val="Fuentedeprrafopredeter"/>
    <w:rsid w:val="00B06D8A"/>
  </w:style>
  <w:style w:type="character" w:customStyle="1" w:styleId="lbl-encabezado-blanco2">
    <w:name w:val="lbl-encabezado-blanco2"/>
    <w:rsid w:val="00B06D8A"/>
    <w:rPr>
      <w:color w:val="FFFFFF"/>
    </w:rPr>
  </w:style>
  <w:style w:type="table" w:styleId="Tablaconcuadrcula">
    <w:name w:val="Table Grid"/>
    <w:basedOn w:val="Tablanormal"/>
    <w:uiPriority w:val="39"/>
    <w:rsid w:val="00B06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decuadrcula1clara-nfasis1">
    <w:name w:val="Grid Table 1 Light Accent 1"/>
    <w:basedOn w:val="Tablanormal"/>
    <w:uiPriority w:val="46"/>
    <w:rsid w:val="00B06D8A"/>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0C1DD5"/>
    <w:pPr>
      <w:spacing w:before="100" w:beforeAutospacing="1" w:after="100" w:afterAutospacing="1" w:line="264" w:lineRule="auto"/>
    </w:pPr>
    <w:rPr>
      <w:rFonts w:asciiTheme="minorHAnsi" w:eastAsiaTheme="minorEastAsia" w:hAnsiTheme="minorHAnsi" w:cstheme="minorBidi"/>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46615">
      <w:bodyDiv w:val="1"/>
      <w:marLeft w:val="0"/>
      <w:marRight w:val="0"/>
      <w:marTop w:val="0"/>
      <w:marBottom w:val="0"/>
      <w:divBdr>
        <w:top w:val="none" w:sz="0" w:space="0" w:color="auto"/>
        <w:left w:val="none" w:sz="0" w:space="0" w:color="auto"/>
        <w:bottom w:val="none" w:sz="0" w:space="0" w:color="auto"/>
        <w:right w:val="none" w:sz="0" w:space="0" w:color="auto"/>
      </w:divBdr>
    </w:div>
    <w:div w:id="328292052">
      <w:bodyDiv w:val="1"/>
      <w:marLeft w:val="0"/>
      <w:marRight w:val="0"/>
      <w:marTop w:val="0"/>
      <w:marBottom w:val="0"/>
      <w:divBdr>
        <w:top w:val="none" w:sz="0" w:space="0" w:color="auto"/>
        <w:left w:val="none" w:sz="0" w:space="0" w:color="auto"/>
        <w:bottom w:val="none" w:sz="0" w:space="0" w:color="auto"/>
        <w:right w:val="none" w:sz="0" w:space="0" w:color="auto"/>
      </w:divBdr>
    </w:div>
    <w:div w:id="1434323370">
      <w:bodyDiv w:val="1"/>
      <w:marLeft w:val="0"/>
      <w:marRight w:val="0"/>
      <w:marTop w:val="0"/>
      <w:marBottom w:val="0"/>
      <w:divBdr>
        <w:top w:val="none" w:sz="0" w:space="0" w:color="auto"/>
        <w:left w:val="none" w:sz="0" w:space="0" w:color="auto"/>
        <w:bottom w:val="none" w:sz="0" w:space="0" w:color="auto"/>
        <w:right w:val="none" w:sz="0" w:space="0" w:color="auto"/>
      </w:divBdr>
    </w:div>
    <w:div w:id="1543514445">
      <w:bodyDiv w:val="1"/>
      <w:marLeft w:val="0"/>
      <w:marRight w:val="0"/>
      <w:marTop w:val="0"/>
      <w:marBottom w:val="0"/>
      <w:divBdr>
        <w:top w:val="none" w:sz="0" w:space="0" w:color="auto"/>
        <w:left w:val="none" w:sz="0" w:space="0" w:color="auto"/>
        <w:bottom w:val="none" w:sz="0" w:space="0" w:color="auto"/>
        <w:right w:val="none" w:sz="0" w:space="0" w:color="auto"/>
      </w:divBdr>
    </w:div>
    <w:div w:id="1809543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A9362-FD2D-40B5-B551-135345319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19</Pages>
  <Words>4613</Words>
  <Characters>25372</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2020-01-17T00:19:00Z</cp:lastPrinted>
  <dcterms:created xsi:type="dcterms:W3CDTF">2019-12-20T00:21:00Z</dcterms:created>
  <dcterms:modified xsi:type="dcterms:W3CDTF">2020-01-24T19:55:00Z</dcterms:modified>
</cp:coreProperties>
</file>