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7C180C" w14:textId="75A09613" w:rsidR="00292079" w:rsidRPr="00C46A33" w:rsidRDefault="00292079" w:rsidP="00BF364B">
      <w:pPr>
        <w:spacing w:line="360" w:lineRule="auto"/>
        <w:jc w:val="both"/>
        <w:rPr>
          <w:rFonts w:ascii="Palatino Linotype" w:hAnsi="Palatino Linotype"/>
        </w:rPr>
      </w:pPr>
      <w:r w:rsidRPr="00C46A33">
        <w:rPr>
          <w:rFonts w:ascii="Palatino Linotype" w:hAnsi="Palatino Linotype"/>
        </w:rPr>
        <w:t>Resolución del Pleno del Instituto de Transparencia, Acceso a la Información Pública y Protección de Datos Personales del Estado de México y Municipios, con domicilio en Mete</w:t>
      </w:r>
      <w:r w:rsidR="008E0D8D" w:rsidRPr="00C46A33">
        <w:rPr>
          <w:rFonts w:ascii="Palatino Linotype" w:hAnsi="Palatino Linotype"/>
        </w:rPr>
        <w:t>pec, Estado de México, de fecha vei</w:t>
      </w:r>
      <w:bookmarkStart w:id="0" w:name="_GoBack"/>
      <w:bookmarkEnd w:id="0"/>
      <w:r w:rsidR="008E0D8D" w:rsidRPr="00C46A33">
        <w:rPr>
          <w:rFonts w:ascii="Palatino Linotype" w:hAnsi="Palatino Linotype"/>
        </w:rPr>
        <w:t xml:space="preserve">ntiséis </w:t>
      </w:r>
      <w:r w:rsidR="00FB0FB6" w:rsidRPr="00C46A33">
        <w:rPr>
          <w:rFonts w:ascii="Palatino Linotype" w:hAnsi="Palatino Linotype"/>
        </w:rPr>
        <w:t xml:space="preserve">de febrero </w:t>
      </w:r>
      <w:r w:rsidR="0094609E" w:rsidRPr="00C46A33">
        <w:rPr>
          <w:rFonts w:ascii="Palatino Linotype" w:hAnsi="Palatino Linotype"/>
        </w:rPr>
        <w:t>de dos mil veinte</w:t>
      </w:r>
      <w:r w:rsidRPr="00C46A33">
        <w:rPr>
          <w:rFonts w:ascii="Palatino Linotype" w:hAnsi="Palatino Linotype"/>
        </w:rPr>
        <w:t>.</w:t>
      </w:r>
    </w:p>
    <w:p w14:paraId="6BB35188" w14:textId="77777777" w:rsidR="00292079" w:rsidRPr="00C46A33" w:rsidRDefault="00292079" w:rsidP="00BF364B">
      <w:pPr>
        <w:spacing w:line="360" w:lineRule="auto"/>
        <w:jc w:val="both"/>
        <w:rPr>
          <w:rFonts w:ascii="Palatino Linotype" w:hAnsi="Palatino Linotype"/>
        </w:rPr>
      </w:pPr>
    </w:p>
    <w:p w14:paraId="594BD20E" w14:textId="7A2DBF24" w:rsidR="00292079" w:rsidRPr="008E3462" w:rsidRDefault="00292079" w:rsidP="00BF364B">
      <w:pPr>
        <w:spacing w:line="360" w:lineRule="auto"/>
        <w:jc w:val="both"/>
        <w:rPr>
          <w:rFonts w:ascii="Palatino Linotype" w:hAnsi="Palatino Linotype"/>
        </w:rPr>
      </w:pPr>
      <w:r w:rsidRPr="008E3462">
        <w:rPr>
          <w:rFonts w:ascii="Palatino Linotype" w:hAnsi="Palatino Linotype"/>
        </w:rPr>
        <w:t xml:space="preserve">VISTO el expediente formado con motivo del recurso de revisión </w:t>
      </w:r>
      <w:r w:rsidR="00D33ECC" w:rsidRPr="008E3462">
        <w:rPr>
          <w:rFonts w:ascii="Palatino Linotype" w:hAnsi="Palatino Linotype"/>
          <w:b/>
          <w:bCs/>
        </w:rPr>
        <w:t>0</w:t>
      </w:r>
      <w:r w:rsidR="00FB0FB6" w:rsidRPr="008E3462">
        <w:rPr>
          <w:rFonts w:ascii="Palatino Linotype" w:hAnsi="Palatino Linotype"/>
          <w:b/>
          <w:bCs/>
        </w:rPr>
        <w:t>9087</w:t>
      </w:r>
      <w:r w:rsidR="00D33ECC" w:rsidRPr="008E3462">
        <w:rPr>
          <w:rFonts w:ascii="Palatino Linotype" w:hAnsi="Palatino Linotype"/>
          <w:b/>
          <w:bCs/>
        </w:rPr>
        <w:t>/INFOEM/IP/RR/2019</w:t>
      </w:r>
      <w:r w:rsidRPr="008E3462">
        <w:rPr>
          <w:rFonts w:ascii="Palatino Linotype" w:hAnsi="Palatino Linotype"/>
        </w:rPr>
        <w:t xml:space="preserve">, promovido por </w:t>
      </w:r>
      <w:proofErr w:type="spellStart"/>
      <w:r w:rsidR="008E3462" w:rsidRPr="008E3462">
        <w:rPr>
          <w:rFonts w:ascii="Palatino Linotype" w:hAnsi="Palatino Linotype"/>
          <w:b/>
          <w:lang w:val="es-ES_tradnl"/>
        </w:rPr>
        <w:t>xxxxxxxxxx</w:t>
      </w:r>
      <w:proofErr w:type="spellEnd"/>
      <w:r w:rsidR="008E3462" w:rsidRPr="008E3462">
        <w:rPr>
          <w:rFonts w:ascii="Palatino Linotype" w:hAnsi="Palatino Linotype"/>
          <w:b/>
          <w:lang w:val="es-ES_tradnl"/>
        </w:rPr>
        <w:t xml:space="preserve"> y/o </w:t>
      </w:r>
      <w:proofErr w:type="spellStart"/>
      <w:r w:rsidR="008E3462" w:rsidRPr="008E3462">
        <w:rPr>
          <w:rFonts w:ascii="Palatino Linotype" w:hAnsi="Palatino Linotype"/>
          <w:b/>
          <w:lang w:val="es-ES_tradnl"/>
        </w:rPr>
        <w:t>xxxxxxxxxx</w:t>
      </w:r>
      <w:proofErr w:type="spellEnd"/>
      <w:r w:rsidR="008E3462" w:rsidRPr="008E3462">
        <w:rPr>
          <w:rFonts w:ascii="Palatino Linotype" w:hAnsi="Palatino Linotype"/>
          <w:b/>
          <w:lang w:val="es-ES_tradnl"/>
        </w:rPr>
        <w:t xml:space="preserve"> Xx </w:t>
      </w:r>
      <w:proofErr w:type="spellStart"/>
      <w:r w:rsidR="008E3462" w:rsidRPr="008E3462">
        <w:rPr>
          <w:rFonts w:ascii="Palatino Linotype" w:hAnsi="Palatino Linotype"/>
          <w:b/>
          <w:lang w:val="es-ES_tradnl"/>
        </w:rPr>
        <w:t>Xxxxxxxxxxxxx</w:t>
      </w:r>
      <w:proofErr w:type="spellEnd"/>
      <w:r w:rsidR="008E3462" w:rsidRPr="008E3462">
        <w:rPr>
          <w:rFonts w:ascii="Palatino Linotype" w:hAnsi="Palatino Linotype"/>
          <w:b/>
          <w:lang w:val="es-ES_tradnl"/>
        </w:rPr>
        <w:t xml:space="preserve"> Xx </w:t>
      </w:r>
      <w:proofErr w:type="spellStart"/>
      <w:r w:rsidR="008E3462" w:rsidRPr="008E3462">
        <w:rPr>
          <w:rFonts w:ascii="Palatino Linotype" w:hAnsi="Palatino Linotype"/>
          <w:b/>
          <w:lang w:val="es-ES_tradnl"/>
        </w:rPr>
        <w:t>Xxxxxxxxxxxxx</w:t>
      </w:r>
      <w:proofErr w:type="spellEnd"/>
      <w:r w:rsidR="008E3462" w:rsidRPr="008E3462">
        <w:rPr>
          <w:rFonts w:ascii="Palatino Linotype" w:hAnsi="Palatino Linotype"/>
        </w:rPr>
        <w:t xml:space="preserve">, </w:t>
      </w:r>
      <w:r w:rsidR="00FB0FB6" w:rsidRPr="008E3462">
        <w:rPr>
          <w:rFonts w:ascii="Palatino Linotype" w:hAnsi="Palatino Linotype"/>
        </w:rPr>
        <w:t>en lo sucesivo</w:t>
      </w:r>
      <w:r w:rsidR="00FB0FB6" w:rsidRPr="008E3462">
        <w:rPr>
          <w:rFonts w:ascii="Palatino Linotype" w:hAnsi="Palatino Linotype"/>
          <w:b/>
        </w:rPr>
        <w:t xml:space="preserve"> </w:t>
      </w:r>
      <w:r w:rsidR="00A0791F" w:rsidRPr="008E3462">
        <w:rPr>
          <w:rFonts w:ascii="Palatino Linotype" w:hAnsi="Palatino Linotype"/>
          <w:b/>
        </w:rPr>
        <w:t>EL</w:t>
      </w:r>
      <w:r w:rsidRPr="008E3462">
        <w:rPr>
          <w:rFonts w:ascii="Palatino Linotype" w:hAnsi="Palatino Linotype"/>
          <w:b/>
        </w:rPr>
        <w:t xml:space="preserve"> RECURRENTE,</w:t>
      </w:r>
      <w:r w:rsidRPr="008E3462">
        <w:rPr>
          <w:rFonts w:ascii="Palatino Linotype" w:hAnsi="Palatino Linotype"/>
        </w:rPr>
        <w:t xml:space="preserve"> en contra de la respuesta emitida por </w:t>
      </w:r>
      <w:r w:rsidR="00FB0FB6" w:rsidRPr="008E3462">
        <w:rPr>
          <w:rFonts w:ascii="Palatino Linotype" w:hAnsi="Palatino Linotype"/>
        </w:rPr>
        <w:t>los</w:t>
      </w:r>
      <w:r w:rsidR="00FB0FB6" w:rsidRPr="008E3462">
        <w:rPr>
          <w:rFonts w:ascii="Palatino Linotype" w:hAnsi="Palatino Linotype"/>
          <w:b/>
        </w:rPr>
        <w:t xml:space="preserve"> Servicios Educativos Integrados al Estado de México</w:t>
      </w:r>
      <w:r w:rsidRPr="008E3462">
        <w:rPr>
          <w:rFonts w:ascii="Palatino Linotype" w:hAnsi="Palatino Linotype"/>
        </w:rPr>
        <w:t xml:space="preserve">, en lo sucesivo </w:t>
      </w:r>
      <w:r w:rsidRPr="008E3462">
        <w:rPr>
          <w:rFonts w:ascii="Palatino Linotype" w:hAnsi="Palatino Linotype"/>
          <w:b/>
        </w:rPr>
        <w:t>EL SUJETO OBLIGADO</w:t>
      </w:r>
      <w:r w:rsidRPr="008E3462">
        <w:rPr>
          <w:rFonts w:ascii="Palatino Linotype" w:hAnsi="Palatino Linotype"/>
        </w:rPr>
        <w:t xml:space="preserve">, se procede a dictar la presente resolución con base en lo siguiente: </w:t>
      </w:r>
    </w:p>
    <w:p w14:paraId="33BABBEC" w14:textId="77777777" w:rsidR="00651BF4" w:rsidRPr="00C46A33" w:rsidRDefault="00651BF4" w:rsidP="00BF364B">
      <w:pPr>
        <w:spacing w:line="360" w:lineRule="auto"/>
        <w:jc w:val="both"/>
        <w:rPr>
          <w:rFonts w:ascii="Palatino Linotype" w:hAnsi="Palatino Linotype"/>
        </w:rPr>
      </w:pPr>
    </w:p>
    <w:p w14:paraId="1DC82C32" w14:textId="77777777" w:rsidR="00651BF4" w:rsidRPr="00C46A33" w:rsidRDefault="00651BF4" w:rsidP="00BF364B">
      <w:pPr>
        <w:spacing w:line="360" w:lineRule="auto"/>
        <w:jc w:val="center"/>
        <w:rPr>
          <w:rFonts w:ascii="Palatino Linotype" w:hAnsi="Palatino Linotype"/>
          <w:b/>
          <w:bCs/>
          <w:spacing w:val="60"/>
          <w:sz w:val="28"/>
        </w:rPr>
      </w:pPr>
      <w:r w:rsidRPr="00C46A33">
        <w:rPr>
          <w:rFonts w:ascii="Palatino Linotype" w:hAnsi="Palatino Linotype"/>
          <w:b/>
          <w:bCs/>
          <w:spacing w:val="60"/>
          <w:sz w:val="28"/>
        </w:rPr>
        <w:t>RESULTANDO</w:t>
      </w:r>
    </w:p>
    <w:p w14:paraId="23543D60" w14:textId="77777777" w:rsidR="00651BF4" w:rsidRPr="00C46A33" w:rsidRDefault="00651BF4" w:rsidP="00BF364B">
      <w:pPr>
        <w:spacing w:line="360" w:lineRule="auto"/>
        <w:jc w:val="center"/>
        <w:rPr>
          <w:rFonts w:ascii="Palatino Linotype" w:hAnsi="Palatino Linotype"/>
          <w:b/>
          <w:bCs/>
          <w:spacing w:val="60"/>
        </w:rPr>
      </w:pPr>
    </w:p>
    <w:p w14:paraId="71C36317" w14:textId="1D3565C4" w:rsidR="00651BF4" w:rsidRPr="00C46A33" w:rsidRDefault="00651BF4" w:rsidP="00D33ECC">
      <w:pPr>
        <w:pStyle w:val="Prrafodelista"/>
        <w:numPr>
          <w:ilvl w:val="0"/>
          <w:numId w:val="1"/>
        </w:numPr>
        <w:spacing w:line="360" w:lineRule="auto"/>
        <w:ind w:left="0" w:firstLine="0"/>
        <w:jc w:val="both"/>
        <w:rPr>
          <w:rFonts w:ascii="Palatino Linotype" w:hAnsi="Palatino Linotype" w:cs="Arial"/>
        </w:rPr>
      </w:pPr>
      <w:r w:rsidRPr="00C46A33">
        <w:rPr>
          <w:rFonts w:ascii="Palatino Linotype" w:hAnsi="Palatino Linotype"/>
        </w:rPr>
        <w:t>En fecha</w:t>
      </w:r>
      <w:r w:rsidR="00292079" w:rsidRPr="00C46A33">
        <w:rPr>
          <w:rFonts w:ascii="Palatino Linotype" w:hAnsi="Palatino Linotype"/>
        </w:rPr>
        <w:t xml:space="preserve"> </w:t>
      </w:r>
      <w:r w:rsidR="00FB0FB6" w:rsidRPr="00C46A33">
        <w:rPr>
          <w:rFonts w:ascii="Palatino Linotype" w:hAnsi="Palatino Linotype"/>
        </w:rPr>
        <w:t xml:space="preserve">veinticinco de noviembre </w:t>
      </w:r>
      <w:r w:rsidR="00EC3130" w:rsidRPr="00C46A33">
        <w:rPr>
          <w:rFonts w:ascii="Palatino Linotype" w:hAnsi="Palatino Linotype"/>
        </w:rPr>
        <w:t>de dos mil diecinueve</w:t>
      </w:r>
      <w:r w:rsidRPr="00C46A33">
        <w:rPr>
          <w:rFonts w:ascii="Palatino Linotype" w:hAnsi="Palatino Linotype"/>
        </w:rPr>
        <w:t xml:space="preserve">, </w:t>
      </w:r>
      <w:r w:rsidR="00EC3130" w:rsidRPr="00C46A33">
        <w:rPr>
          <w:rFonts w:ascii="Palatino Linotype" w:hAnsi="Palatino Linotype"/>
          <w:b/>
        </w:rPr>
        <w:t>EL</w:t>
      </w:r>
      <w:r w:rsidRPr="00C46A33">
        <w:rPr>
          <w:rFonts w:ascii="Palatino Linotype" w:hAnsi="Palatino Linotype"/>
          <w:b/>
        </w:rPr>
        <w:t xml:space="preserve"> RECURRENTE</w:t>
      </w:r>
      <w:r w:rsidR="00047C45" w:rsidRPr="00C46A33">
        <w:rPr>
          <w:rFonts w:ascii="Palatino Linotype" w:hAnsi="Palatino Linotype"/>
        </w:rPr>
        <w:t xml:space="preserve"> presentó a través </w:t>
      </w:r>
      <w:r w:rsidR="00047C45" w:rsidRPr="00C46A33">
        <w:rPr>
          <w:rFonts w:ascii="Palatino Linotype" w:hAnsi="Palatino Linotype"/>
          <w:b/>
        </w:rPr>
        <w:t xml:space="preserve">de la Plataforma Nacional de Transparencia vinculada al </w:t>
      </w:r>
      <w:r w:rsidRPr="00C46A33">
        <w:rPr>
          <w:rFonts w:ascii="Palatino Linotype" w:hAnsi="Palatino Linotype"/>
          <w:b/>
        </w:rPr>
        <w:t>Sistema</w:t>
      </w:r>
      <w:r w:rsidRPr="00C46A33">
        <w:rPr>
          <w:rFonts w:ascii="Palatino Linotype" w:hAnsi="Palatino Linotype"/>
        </w:rPr>
        <w:t xml:space="preserve"> de </w:t>
      </w:r>
      <w:r w:rsidRPr="00C46A33">
        <w:rPr>
          <w:rFonts w:ascii="Palatino Linotype" w:hAnsi="Palatino Linotype" w:cs="Arial"/>
        </w:rPr>
        <w:t>Acceso</w:t>
      </w:r>
      <w:r w:rsidRPr="00C46A33">
        <w:rPr>
          <w:rFonts w:ascii="Palatino Linotype" w:hAnsi="Palatino Linotype"/>
        </w:rPr>
        <w:t xml:space="preserve"> a la Información Mexiquense, en lo subsecuente </w:t>
      </w:r>
      <w:r w:rsidRPr="00C46A33">
        <w:rPr>
          <w:rFonts w:ascii="Palatino Linotype" w:hAnsi="Palatino Linotype"/>
          <w:b/>
        </w:rPr>
        <w:t>EL SAIMEX</w:t>
      </w:r>
      <w:r w:rsidRPr="00C46A33">
        <w:rPr>
          <w:rFonts w:ascii="Palatino Linotype" w:hAnsi="Palatino Linotype"/>
        </w:rPr>
        <w:t xml:space="preserve">, ante </w:t>
      </w:r>
      <w:r w:rsidR="00292079" w:rsidRPr="00C46A33">
        <w:rPr>
          <w:rFonts w:ascii="Palatino Linotype" w:hAnsi="Palatino Linotype"/>
          <w:b/>
        </w:rPr>
        <w:t>EL SUJETO OBLIGADO</w:t>
      </w:r>
      <w:r w:rsidRPr="00C46A33">
        <w:rPr>
          <w:rFonts w:ascii="Palatino Linotype" w:hAnsi="Palatino Linotype"/>
        </w:rPr>
        <w:t>, la solicitud de acceso a información pública, a la que se le</w:t>
      </w:r>
      <w:r w:rsidR="00292079" w:rsidRPr="00C46A33">
        <w:rPr>
          <w:rFonts w:ascii="Palatino Linotype" w:hAnsi="Palatino Linotype"/>
        </w:rPr>
        <w:t xml:space="preserve"> asignó</w:t>
      </w:r>
      <w:r w:rsidRPr="00C46A33">
        <w:rPr>
          <w:rFonts w:ascii="Palatino Linotype" w:hAnsi="Palatino Linotype"/>
        </w:rPr>
        <w:t xml:space="preserve"> </w:t>
      </w:r>
      <w:r w:rsidR="00292079" w:rsidRPr="00C46A33">
        <w:rPr>
          <w:rFonts w:ascii="Palatino Linotype" w:hAnsi="Palatino Linotype"/>
        </w:rPr>
        <w:t>el</w:t>
      </w:r>
      <w:r w:rsidRPr="00C46A33">
        <w:rPr>
          <w:rFonts w:ascii="Palatino Linotype" w:hAnsi="Palatino Linotype"/>
        </w:rPr>
        <w:t xml:space="preserve"> número de expediente</w:t>
      </w:r>
      <w:r w:rsidR="00FB0FB6" w:rsidRPr="00C46A33">
        <w:rPr>
          <w:rFonts w:ascii="Verdana" w:hAnsi="Verdana"/>
          <w:b/>
          <w:bCs/>
          <w:color w:val="FF0000"/>
        </w:rPr>
        <w:t xml:space="preserve"> </w:t>
      </w:r>
      <w:r w:rsidR="00FB0FB6" w:rsidRPr="00C46A33">
        <w:rPr>
          <w:rFonts w:ascii="Palatino Linotype" w:hAnsi="Palatino Linotype"/>
          <w:b/>
          <w:bCs/>
        </w:rPr>
        <w:t xml:space="preserve">00175/SEIEM/IP/2019 </w:t>
      </w:r>
      <w:r w:rsidR="00DB4E09" w:rsidRPr="00C46A33">
        <w:rPr>
          <w:rFonts w:ascii="Palatino Linotype" w:hAnsi="Palatino Linotype"/>
        </w:rPr>
        <w:t>,</w:t>
      </w:r>
      <w:r w:rsidR="00FB0FB6" w:rsidRPr="00C46A33">
        <w:rPr>
          <w:rFonts w:ascii="Palatino Linotype" w:hAnsi="Palatino Linotype"/>
        </w:rPr>
        <w:t xml:space="preserve"> mediante la cual solicitó</w:t>
      </w:r>
      <w:r w:rsidRPr="00C46A33">
        <w:rPr>
          <w:rFonts w:ascii="Palatino Linotype" w:hAnsi="Palatino Linotype"/>
        </w:rPr>
        <w:t xml:space="preserve">, lo </w:t>
      </w:r>
      <w:r w:rsidRPr="00C46A33">
        <w:rPr>
          <w:rFonts w:ascii="Palatino Linotype" w:hAnsi="Palatino Linotype" w:cs="Arial"/>
        </w:rPr>
        <w:t>siguiente</w:t>
      </w:r>
      <w:r w:rsidRPr="00C46A33">
        <w:rPr>
          <w:rFonts w:ascii="Palatino Linotype" w:hAnsi="Palatino Linotype"/>
        </w:rPr>
        <w:t>:</w:t>
      </w:r>
    </w:p>
    <w:p w14:paraId="07535843" w14:textId="77777777" w:rsidR="00DB4E09" w:rsidRPr="00C46A33" w:rsidRDefault="00DB4E09" w:rsidP="00D33ECC">
      <w:pPr>
        <w:pStyle w:val="Prrafodelista"/>
        <w:spacing w:line="360" w:lineRule="auto"/>
        <w:ind w:left="0"/>
        <w:jc w:val="both"/>
        <w:rPr>
          <w:rFonts w:ascii="Palatino Linotype" w:hAnsi="Palatino Linotype"/>
        </w:rPr>
      </w:pPr>
    </w:p>
    <w:p w14:paraId="44375F49" w14:textId="77777777" w:rsidR="00FB0FB6" w:rsidRPr="00C46A33" w:rsidRDefault="00651BF4" w:rsidP="00FB0FB6">
      <w:pPr>
        <w:pStyle w:val="Prrafodelista"/>
        <w:ind w:left="709" w:right="757"/>
        <w:jc w:val="both"/>
        <w:rPr>
          <w:rFonts w:ascii="Palatino Linotype" w:hAnsi="Palatino Linotype" w:cs="Arial"/>
          <w:i/>
          <w:sz w:val="22"/>
        </w:rPr>
      </w:pPr>
      <w:r w:rsidRPr="00C46A33">
        <w:rPr>
          <w:rFonts w:ascii="Palatino Linotype" w:hAnsi="Palatino Linotype" w:cs="Arial"/>
          <w:i/>
          <w:sz w:val="22"/>
        </w:rPr>
        <w:t>“</w:t>
      </w:r>
      <w:r w:rsidR="00FB0FB6" w:rsidRPr="00C46A33">
        <w:rPr>
          <w:rFonts w:ascii="Palatino Linotype" w:hAnsi="Palatino Linotype" w:cs="Arial"/>
          <w:i/>
          <w:sz w:val="22"/>
        </w:rPr>
        <w:t>Por medio del presente solicito nombramientos emitidos por la Coordinación Estatal del Servicio Profesional Docente con firma del Coordinador Estatal del</w:t>
      </w:r>
    </w:p>
    <w:p w14:paraId="1B4F4066" w14:textId="77777777" w:rsidR="00FB0FB6" w:rsidRPr="00C46A33" w:rsidRDefault="00FB0FB6" w:rsidP="00FB0FB6">
      <w:pPr>
        <w:pStyle w:val="Prrafodelista"/>
        <w:ind w:left="709" w:right="757"/>
        <w:jc w:val="both"/>
        <w:rPr>
          <w:rFonts w:ascii="Palatino Linotype" w:hAnsi="Palatino Linotype" w:cs="Arial"/>
          <w:i/>
          <w:sz w:val="22"/>
        </w:rPr>
      </w:pPr>
      <w:r w:rsidRPr="00C46A33">
        <w:rPr>
          <w:rFonts w:ascii="Palatino Linotype" w:hAnsi="Palatino Linotype" w:cs="Arial"/>
          <w:i/>
          <w:sz w:val="22"/>
        </w:rPr>
        <w:t xml:space="preserve">Servicio Profesional Docente del Estado de México </w:t>
      </w:r>
      <w:proofErr w:type="spellStart"/>
      <w:r w:rsidRPr="00C46A33">
        <w:rPr>
          <w:rFonts w:ascii="Palatino Linotype" w:hAnsi="Palatino Linotype" w:cs="Arial"/>
          <w:i/>
          <w:sz w:val="22"/>
        </w:rPr>
        <w:t>Profr</w:t>
      </w:r>
      <w:proofErr w:type="spellEnd"/>
      <w:r w:rsidRPr="00C46A33">
        <w:rPr>
          <w:rFonts w:ascii="Palatino Linotype" w:hAnsi="Palatino Linotype" w:cs="Arial"/>
          <w:i/>
          <w:sz w:val="22"/>
        </w:rPr>
        <w:t>. Héctor Hernández Silva</w:t>
      </w:r>
    </w:p>
    <w:p w14:paraId="4A664A77" w14:textId="77777777" w:rsidR="00FB0FB6" w:rsidRPr="00C46A33" w:rsidRDefault="00FB0FB6" w:rsidP="00FB0FB6">
      <w:pPr>
        <w:pStyle w:val="Prrafodelista"/>
        <w:ind w:left="709" w:right="757"/>
        <w:jc w:val="both"/>
        <w:rPr>
          <w:rFonts w:ascii="Palatino Linotype" w:hAnsi="Palatino Linotype" w:cs="Arial"/>
          <w:i/>
          <w:sz w:val="22"/>
        </w:rPr>
      </w:pPr>
      <w:proofErr w:type="spellStart"/>
      <w:r w:rsidRPr="00C46A33">
        <w:rPr>
          <w:rFonts w:ascii="Palatino Linotype" w:hAnsi="Palatino Linotype" w:cs="Arial"/>
          <w:i/>
          <w:sz w:val="22"/>
        </w:rPr>
        <w:t>Anayatzin</w:t>
      </w:r>
      <w:proofErr w:type="spellEnd"/>
      <w:r w:rsidRPr="00C46A33">
        <w:rPr>
          <w:rFonts w:ascii="Palatino Linotype" w:hAnsi="Palatino Linotype" w:cs="Arial"/>
          <w:i/>
          <w:sz w:val="22"/>
        </w:rPr>
        <w:t xml:space="preserve"> Piñón Avilés.</w:t>
      </w:r>
    </w:p>
    <w:p w14:paraId="5143A706" w14:textId="77777777" w:rsidR="00FB0FB6" w:rsidRPr="00C46A33" w:rsidRDefault="00FB0FB6" w:rsidP="00FB0FB6">
      <w:pPr>
        <w:pStyle w:val="Prrafodelista"/>
        <w:ind w:left="709" w:right="757"/>
        <w:jc w:val="both"/>
        <w:rPr>
          <w:rFonts w:ascii="Palatino Linotype" w:hAnsi="Palatino Linotype" w:cs="Arial"/>
          <w:i/>
          <w:sz w:val="22"/>
        </w:rPr>
      </w:pPr>
      <w:r w:rsidRPr="00C46A33">
        <w:rPr>
          <w:rFonts w:ascii="Palatino Linotype" w:hAnsi="Palatino Linotype" w:cs="Arial"/>
          <w:i/>
          <w:sz w:val="22"/>
        </w:rPr>
        <w:t>Raúl Portillo Rodríguez</w:t>
      </w:r>
    </w:p>
    <w:p w14:paraId="2B6B6B52" w14:textId="77777777" w:rsidR="00FB0FB6" w:rsidRPr="00C46A33" w:rsidRDefault="00FB0FB6" w:rsidP="00FB0FB6">
      <w:pPr>
        <w:pStyle w:val="Prrafodelista"/>
        <w:ind w:left="709" w:right="757"/>
        <w:jc w:val="both"/>
        <w:rPr>
          <w:rFonts w:ascii="Palatino Linotype" w:hAnsi="Palatino Linotype" w:cs="Arial"/>
          <w:i/>
          <w:sz w:val="22"/>
        </w:rPr>
      </w:pPr>
      <w:r w:rsidRPr="00C46A33">
        <w:rPr>
          <w:rFonts w:ascii="Palatino Linotype" w:hAnsi="Palatino Linotype" w:cs="Arial"/>
          <w:i/>
          <w:sz w:val="22"/>
        </w:rPr>
        <w:lastRenderedPageBreak/>
        <w:t>Ariel Izquierdo Herrera</w:t>
      </w:r>
    </w:p>
    <w:p w14:paraId="5300EFF8" w14:textId="77777777" w:rsidR="00FB0FB6" w:rsidRPr="00C46A33" w:rsidRDefault="00FB0FB6" w:rsidP="00FB0FB6">
      <w:pPr>
        <w:pStyle w:val="Prrafodelista"/>
        <w:ind w:left="709" w:right="757"/>
        <w:jc w:val="both"/>
        <w:rPr>
          <w:rFonts w:ascii="Palatino Linotype" w:hAnsi="Palatino Linotype" w:cs="Arial"/>
          <w:i/>
          <w:sz w:val="22"/>
        </w:rPr>
      </w:pPr>
      <w:r w:rsidRPr="00C46A33">
        <w:rPr>
          <w:rFonts w:ascii="Palatino Linotype" w:hAnsi="Palatino Linotype" w:cs="Arial"/>
          <w:i/>
          <w:sz w:val="22"/>
        </w:rPr>
        <w:t>Raúl Leyva Rodríguez</w:t>
      </w:r>
    </w:p>
    <w:p w14:paraId="6602EC5C" w14:textId="77777777" w:rsidR="00FB0FB6" w:rsidRPr="00C46A33" w:rsidRDefault="00FB0FB6" w:rsidP="00FB0FB6">
      <w:pPr>
        <w:pStyle w:val="Prrafodelista"/>
        <w:ind w:left="709" w:right="757"/>
        <w:jc w:val="both"/>
        <w:rPr>
          <w:rFonts w:ascii="Palatino Linotype" w:hAnsi="Palatino Linotype" w:cs="Arial"/>
          <w:i/>
          <w:sz w:val="22"/>
        </w:rPr>
      </w:pPr>
      <w:r w:rsidRPr="00C46A33">
        <w:rPr>
          <w:rFonts w:ascii="Palatino Linotype" w:hAnsi="Palatino Linotype" w:cs="Arial"/>
          <w:i/>
          <w:sz w:val="22"/>
        </w:rPr>
        <w:t xml:space="preserve">José Sánchez </w:t>
      </w:r>
      <w:proofErr w:type="spellStart"/>
      <w:r w:rsidRPr="00C46A33">
        <w:rPr>
          <w:rFonts w:ascii="Palatino Linotype" w:hAnsi="Palatino Linotype" w:cs="Arial"/>
          <w:i/>
          <w:sz w:val="22"/>
        </w:rPr>
        <w:t>Huipio</w:t>
      </w:r>
      <w:proofErr w:type="spellEnd"/>
    </w:p>
    <w:p w14:paraId="4D400A75" w14:textId="1664C043" w:rsidR="00651BF4" w:rsidRPr="00F60AD3" w:rsidRDefault="00FB0FB6" w:rsidP="00FB0FB6">
      <w:pPr>
        <w:pStyle w:val="Prrafodelista"/>
        <w:ind w:left="709" w:right="757"/>
        <w:jc w:val="both"/>
        <w:rPr>
          <w:rFonts w:ascii="Palatino Linotype" w:hAnsi="Palatino Linotype"/>
          <w:sz w:val="22"/>
          <w:lang w:val="pt-BR"/>
        </w:rPr>
      </w:pPr>
      <w:r w:rsidRPr="00F60AD3">
        <w:rPr>
          <w:rFonts w:ascii="Palatino Linotype" w:hAnsi="Palatino Linotype" w:cs="Arial"/>
          <w:i/>
          <w:sz w:val="22"/>
          <w:lang w:val="pt-BR"/>
        </w:rPr>
        <w:t xml:space="preserve">Ma. De Lourdes </w:t>
      </w:r>
      <w:proofErr w:type="spellStart"/>
      <w:r w:rsidRPr="00F60AD3">
        <w:rPr>
          <w:rFonts w:ascii="Palatino Linotype" w:hAnsi="Palatino Linotype" w:cs="Arial"/>
          <w:i/>
          <w:sz w:val="22"/>
          <w:lang w:val="pt-BR"/>
        </w:rPr>
        <w:t>Muñoz</w:t>
      </w:r>
      <w:proofErr w:type="spellEnd"/>
      <w:r w:rsidRPr="00F60AD3">
        <w:rPr>
          <w:rFonts w:ascii="Palatino Linotype" w:hAnsi="Palatino Linotype" w:cs="Arial"/>
          <w:i/>
          <w:sz w:val="22"/>
          <w:lang w:val="pt-BR"/>
        </w:rPr>
        <w:t xml:space="preserve"> </w:t>
      </w:r>
      <w:proofErr w:type="spellStart"/>
      <w:proofErr w:type="gramStart"/>
      <w:r w:rsidRPr="00F60AD3">
        <w:rPr>
          <w:rFonts w:ascii="Palatino Linotype" w:hAnsi="Palatino Linotype" w:cs="Arial"/>
          <w:i/>
          <w:sz w:val="22"/>
          <w:lang w:val="pt-BR"/>
        </w:rPr>
        <w:t>Araujo</w:t>
      </w:r>
      <w:proofErr w:type="spellEnd"/>
      <w:r w:rsidR="00736B82" w:rsidRPr="00F60AD3">
        <w:rPr>
          <w:rFonts w:ascii="Palatino Linotype" w:hAnsi="Palatino Linotype" w:cs="Arial"/>
          <w:i/>
          <w:sz w:val="22"/>
          <w:lang w:val="pt-BR"/>
        </w:rPr>
        <w:t>.</w:t>
      </w:r>
      <w:r w:rsidRPr="00F60AD3">
        <w:rPr>
          <w:rFonts w:ascii="Palatino Linotype" w:hAnsi="Palatino Linotype" w:cs="Arial"/>
          <w:i/>
          <w:sz w:val="22"/>
          <w:lang w:val="pt-BR"/>
        </w:rPr>
        <w:t>”</w:t>
      </w:r>
      <w:proofErr w:type="gramEnd"/>
    </w:p>
    <w:p w14:paraId="5E1762F6" w14:textId="77777777" w:rsidR="00FB0FB6" w:rsidRPr="00F60AD3" w:rsidRDefault="00FB0FB6" w:rsidP="00D33ECC">
      <w:pPr>
        <w:spacing w:line="360" w:lineRule="auto"/>
        <w:ind w:right="757"/>
        <w:jc w:val="both"/>
        <w:rPr>
          <w:rFonts w:ascii="Palatino Linotype" w:hAnsi="Palatino Linotype"/>
          <w:sz w:val="22"/>
          <w:lang w:val="pt-BR"/>
        </w:rPr>
      </w:pPr>
    </w:p>
    <w:p w14:paraId="5AFBAE1D" w14:textId="097B57E9" w:rsidR="00292079" w:rsidRPr="00C46A33" w:rsidRDefault="00FB0FB6" w:rsidP="00D33ECC">
      <w:pPr>
        <w:spacing w:line="360" w:lineRule="auto"/>
        <w:ind w:right="757"/>
        <w:jc w:val="both"/>
        <w:rPr>
          <w:rFonts w:ascii="Palatino Linotype" w:hAnsi="Palatino Linotype"/>
        </w:rPr>
      </w:pPr>
      <w:r w:rsidRPr="00C46A33">
        <w:rPr>
          <w:rFonts w:ascii="Palatino Linotype" w:hAnsi="Palatino Linotype"/>
          <w:b/>
        </w:rPr>
        <w:t>Modalidad de entrega:</w:t>
      </w:r>
      <w:r w:rsidRPr="00C46A33">
        <w:rPr>
          <w:rFonts w:ascii="Palatino Linotype" w:hAnsi="Palatino Linotype"/>
        </w:rPr>
        <w:t xml:space="preserve"> SAIMEX y correo electrónico</w:t>
      </w:r>
    </w:p>
    <w:p w14:paraId="1D687BE5" w14:textId="77777777" w:rsidR="00736B82" w:rsidRPr="00C46A33" w:rsidRDefault="00736B82" w:rsidP="00D33ECC">
      <w:pPr>
        <w:spacing w:line="360" w:lineRule="auto"/>
        <w:ind w:right="757"/>
        <w:jc w:val="both"/>
        <w:rPr>
          <w:rFonts w:ascii="Palatino Linotype" w:hAnsi="Palatino Linotype"/>
          <w:sz w:val="22"/>
        </w:rPr>
      </w:pPr>
    </w:p>
    <w:p w14:paraId="5C65ECC1" w14:textId="72273B0A" w:rsidR="00C0785B" w:rsidRPr="00C46A33" w:rsidRDefault="00C0785B" w:rsidP="00BF364B">
      <w:pPr>
        <w:pStyle w:val="Prrafodelista"/>
        <w:numPr>
          <w:ilvl w:val="0"/>
          <w:numId w:val="1"/>
        </w:numPr>
        <w:spacing w:line="360" w:lineRule="auto"/>
        <w:ind w:left="0" w:firstLine="0"/>
        <w:jc w:val="both"/>
        <w:rPr>
          <w:rFonts w:ascii="Palatino Linotype" w:hAnsi="Palatino Linotype" w:cs="Arial"/>
        </w:rPr>
      </w:pPr>
      <w:r w:rsidRPr="00C46A33">
        <w:rPr>
          <w:rFonts w:ascii="Palatino Linotype" w:hAnsi="Palatino Linotype" w:cs="Arial"/>
        </w:rPr>
        <w:t xml:space="preserve">De las constancias que obran en el expediente electrónico, se puede verificar </w:t>
      </w:r>
      <w:r w:rsidRPr="00C46A33">
        <w:rPr>
          <w:rFonts w:ascii="Palatino Linotype" w:hAnsi="Palatino Linotype"/>
        </w:rPr>
        <w:t>que</w:t>
      </w:r>
      <w:r w:rsidR="00162ADA" w:rsidRPr="00C46A33">
        <w:rPr>
          <w:rFonts w:ascii="Palatino Linotype" w:hAnsi="Palatino Linotype"/>
        </w:rPr>
        <w:t>,</w:t>
      </w:r>
      <w:r w:rsidRPr="00C46A33">
        <w:rPr>
          <w:rFonts w:ascii="Palatino Linotype" w:hAnsi="Palatino Linotype" w:cs="Arial"/>
        </w:rPr>
        <w:t xml:space="preserve"> en fecha </w:t>
      </w:r>
      <w:r w:rsidR="00FB0FB6" w:rsidRPr="00C46A33">
        <w:rPr>
          <w:rFonts w:ascii="Palatino Linotype" w:hAnsi="Palatino Linotype" w:cs="Arial"/>
        </w:rPr>
        <w:t>veintisiete</w:t>
      </w:r>
      <w:r w:rsidR="008811AE" w:rsidRPr="00C46A33">
        <w:rPr>
          <w:rFonts w:ascii="Palatino Linotype" w:hAnsi="Palatino Linotype" w:cs="Arial"/>
        </w:rPr>
        <w:t xml:space="preserve"> de </w:t>
      </w:r>
      <w:r w:rsidR="00FB0FB6" w:rsidRPr="00C46A33">
        <w:rPr>
          <w:rFonts w:ascii="Palatino Linotype" w:hAnsi="Palatino Linotype" w:cs="Arial"/>
        </w:rPr>
        <w:t>noviembre</w:t>
      </w:r>
      <w:r w:rsidR="00BF5DBF" w:rsidRPr="00C46A33">
        <w:rPr>
          <w:rFonts w:ascii="Palatino Linotype" w:hAnsi="Palatino Linotype" w:cs="Arial"/>
        </w:rPr>
        <w:t xml:space="preserve"> de dos mil diecinueve</w:t>
      </w:r>
      <w:r w:rsidRPr="00C46A33">
        <w:rPr>
          <w:rFonts w:ascii="Palatino Linotype" w:hAnsi="Palatino Linotype"/>
        </w:rPr>
        <w:t>,</w:t>
      </w:r>
      <w:r w:rsidRPr="00C46A33">
        <w:rPr>
          <w:rFonts w:ascii="Palatino Linotype" w:hAnsi="Palatino Linotype" w:cs="Arial"/>
        </w:rPr>
        <w:t xml:space="preserve"> </w:t>
      </w:r>
      <w:r w:rsidR="00032715" w:rsidRPr="00C46A33">
        <w:rPr>
          <w:rFonts w:ascii="Palatino Linotype" w:hAnsi="Palatino Linotype" w:cs="Arial"/>
          <w:b/>
        </w:rPr>
        <w:t>EL SUJETO OBLIGADO</w:t>
      </w:r>
      <w:r w:rsidRPr="00C46A33">
        <w:rPr>
          <w:rFonts w:ascii="Palatino Linotype" w:hAnsi="Palatino Linotype" w:cs="Arial"/>
        </w:rPr>
        <w:t xml:space="preserve"> dio respuesta a la solicitud de acceso a la información pública correspondiente, en los siguientes términos:</w:t>
      </w:r>
    </w:p>
    <w:p w14:paraId="2DEE843B" w14:textId="77777777" w:rsidR="000B6461" w:rsidRPr="00C46A33" w:rsidRDefault="000B6461" w:rsidP="00FB0FB6">
      <w:pPr>
        <w:pStyle w:val="Prrafodelista"/>
        <w:ind w:right="757"/>
        <w:rPr>
          <w:rFonts w:ascii="Palatino Linotype" w:hAnsi="Palatino Linotype" w:cs="Arial"/>
          <w:i/>
          <w:sz w:val="22"/>
        </w:rPr>
      </w:pPr>
    </w:p>
    <w:p w14:paraId="2E0B4694" w14:textId="77777777" w:rsidR="00FB0FB6" w:rsidRPr="00C46A33" w:rsidRDefault="00F41225" w:rsidP="00FB0FB6">
      <w:pPr>
        <w:pStyle w:val="Prrafodelista"/>
        <w:ind w:right="757"/>
        <w:rPr>
          <w:rFonts w:ascii="Palatino Linotype" w:hAnsi="Palatino Linotype" w:cs="Arial"/>
          <w:i/>
          <w:sz w:val="22"/>
        </w:rPr>
      </w:pPr>
      <w:r w:rsidRPr="00C46A33">
        <w:rPr>
          <w:rFonts w:ascii="Palatino Linotype" w:hAnsi="Palatino Linotype" w:cs="Arial"/>
          <w:i/>
          <w:sz w:val="22"/>
        </w:rPr>
        <w:t>“</w:t>
      </w:r>
      <w:r w:rsidR="00FB0FB6" w:rsidRPr="00C46A33">
        <w:rPr>
          <w:rFonts w:ascii="Palatino Linotype" w:hAnsi="Palatino Linotype" w:cs="Arial"/>
          <w:i/>
          <w:sz w:val="22"/>
        </w:rPr>
        <w:t>Se adjunta oficio de respuesta.</w:t>
      </w:r>
    </w:p>
    <w:p w14:paraId="019F63ED" w14:textId="77777777" w:rsidR="00FB0FB6" w:rsidRPr="00C46A33" w:rsidRDefault="00FB0FB6" w:rsidP="00FB0FB6">
      <w:pPr>
        <w:pStyle w:val="Prrafodelista"/>
        <w:ind w:right="757"/>
        <w:rPr>
          <w:rFonts w:ascii="Palatino Linotype" w:hAnsi="Palatino Linotype" w:cs="Arial"/>
          <w:i/>
          <w:sz w:val="22"/>
        </w:rPr>
      </w:pPr>
      <w:r w:rsidRPr="00C46A33">
        <w:rPr>
          <w:rFonts w:ascii="Palatino Linotype" w:hAnsi="Palatino Linotype" w:cs="Arial"/>
          <w:i/>
          <w:sz w:val="22"/>
        </w:rPr>
        <w:t>ATENTAMENTE</w:t>
      </w:r>
    </w:p>
    <w:p w14:paraId="5F63BD62" w14:textId="18C94601" w:rsidR="00F41225" w:rsidRPr="00C46A33" w:rsidRDefault="00FB0FB6" w:rsidP="00FB0FB6">
      <w:pPr>
        <w:pStyle w:val="Prrafodelista"/>
        <w:ind w:right="757"/>
        <w:rPr>
          <w:rFonts w:ascii="Palatino Linotype" w:hAnsi="Palatino Linotype" w:cs="Arial"/>
          <w:i/>
          <w:sz w:val="22"/>
        </w:rPr>
      </w:pPr>
      <w:r w:rsidRPr="00C46A33">
        <w:rPr>
          <w:rFonts w:ascii="Palatino Linotype" w:hAnsi="Palatino Linotype" w:cs="Arial"/>
          <w:i/>
          <w:sz w:val="22"/>
        </w:rPr>
        <w:t>Lic. José Luis Gómez Tamayo</w:t>
      </w:r>
      <w:r w:rsidR="00F41225" w:rsidRPr="00C46A33">
        <w:rPr>
          <w:rFonts w:ascii="Palatino Linotype" w:hAnsi="Palatino Linotype" w:cs="Arial"/>
          <w:i/>
          <w:sz w:val="22"/>
        </w:rPr>
        <w:t xml:space="preserve">” </w:t>
      </w:r>
      <w:r w:rsidR="00F41225" w:rsidRPr="00C46A33">
        <w:rPr>
          <w:rFonts w:ascii="Palatino Linotype" w:hAnsi="Palatino Linotype" w:cs="Arial"/>
          <w:sz w:val="22"/>
        </w:rPr>
        <w:t>(Sic)</w:t>
      </w:r>
    </w:p>
    <w:p w14:paraId="1633AE64" w14:textId="77777777" w:rsidR="00032715" w:rsidRPr="00C46A33" w:rsidRDefault="00032715" w:rsidP="00FB0FB6">
      <w:pPr>
        <w:pStyle w:val="Prrafodelista"/>
        <w:spacing w:line="360" w:lineRule="auto"/>
        <w:ind w:left="0" w:right="757" w:firstLine="708"/>
        <w:rPr>
          <w:rFonts w:ascii="Palatino Linotype" w:hAnsi="Palatino Linotype" w:cs="Arial"/>
          <w:sz w:val="22"/>
        </w:rPr>
      </w:pPr>
    </w:p>
    <w:p w14:paraId="0763C701" w14:textId="2BACB3AA" w:rsidR="00BF5DBF" w:rsidRPr="00C46A33" w:rsidRDefault="00FB0FB6" w:rsidP="00BF364B">
      <w:pPr>
        <w:spacing w:line="360" w:lineRule="auto"/>
        <w:jc w:val="both"/>
        <w:rPr>
          <w:rFonts w:ascii="Palatino Linotype" w:hAnsi="Palatino Linotype" w:cs="Arial"/>
        </w:rPr>
      </w:pPr>
      <w:r w:rsidRPr="00C46A33">
        <w:rPr>
          <w:rFonts w:ascii="Palatino Linotype" w:hAnsi="Palatino Linotype" w:cs="Arial"/>
        </w:rPr>
        <w:t xml:space="preserve">De igual manera, adjuntó a </w:t>
      </w:r>
      <w:r w:rsidR="00BF5DBF" w:rsidRPr="00C46A33">
        <w:rPr>
          <w:rFonts w:ascii="Palatino Linotype" w:hAnsi="Palatino Linotype" w:cs="Arial"/>
        </w:rPr>
        <w:t>su respuesta</w:t>
      </w:r>
      <w:r w:rsidR="009277AA" w:rsidRPr="00C46A33">
        <w:rPr>
          <w:rFonts w:ascii="Palatino Linotype" w:hAnsi="Palatino Linotype" w:cs="Arial"/>
        </w:rPr>
        <w:t>,</w:t>
      </w:r>
      <w:r w:rsidR="00BF5DBF" w:rsidRPr="00C46A33">
        <w:rPr>
          <w:rFonts w:ascii="Palatino Linotype" w:hAnsi="Palatino Linotype" w:cs="Arial"/>
        </w:rPr>
        <w:t xml:space="preserve"> </w:t>
      </w:r>
      <w:r w:rsidR="008811AE" w:rsidRPr="00C46A33">
        <w:rPr>
          <w:rFonts w:ascii="Palatino Linotype" w:hAnsi="Palatino Linotype" w:cs="Arial"/>
        </w:rPr>
        <w:t>el archivo electrónico</w:t>
      </w:r>
      <w:r w:rsidRPr="00C46A33">
        <w:t xml:space="preserve"> </w:t>
      </w:r>
      <w:r w:rsidRPr="00C46A33">
        <w:rPr>
          <w:rFonts w:ascii="Palatino Linotype" w:hAnsi="Palatino Linotype" w:cs="Arial"/>
          <w:b/>
        </w:rPr>
        <w:t>SOL 00175SEIEMIP2019 INCOMPETENCIA.pdf</w:t>
      </w:r>
      <w:r w:rsidR="00DF0CDB" w:rsidRPr="00C46A33">
        <w:rPr>
          <w:rFonts w:ascii="Palatino Linotype" w:hAnsi="Palatino Linotype" w:cs="Arial"/>
        </w:rPr>
        <w:t xml:space="preserve">, a través del cual, el Jefe de la Unidad de Asuntos Jurídicos e Igualdad de Género y Titular de la Unidad de Transparencia, comunicó al </w:t>
      </w:r>
      <w:r w:rsidR="00DF0CDB" w:rsidRPr="00C46A33">
        <w:rPr>
          <w:rFonts w:ascii="Palatino Linotype" w:hAnsi="Palatino Linotype" w:cs="Arial"/>
          <w:b/>
        </w:rPr>
        <w:t xml:space="preserve">RECURRENTE, </w:t>
      </w:r>
      <w:r w:rsidR="00DF0CDB" w:rsidRPr="00C46A33">
        <w:rPr>
          <w:rFonts w:ascii="Palatino Linotype" w:hAnsi="Palatino Linotype" w:cs="Arial"/>
        </w:rPr>
        <w:t>la incompetencia del</w:t>
      </w:r>
      <w:r w:rsidR="00DF0CDB" w:rsidRPr="00C46A33">
        <w:rPr>
          <w:rFonts w:ascii="Palatino Linotype" w:hAnsi="Palatino Linotype" w:cs="Arial"/>
          <w:b/>
        </w:rPr>
        <w:t xml:space="preserve"> SUJETO OBLIGADO, </w:t>
      </w:r>
      <w:r w:rsidR="00DF0CDB" w:rsidRPr="00C46A33">
        <w:rPr>
          <w:rFonts w:ascii="Palatino Linotype" w:hAnsi="Palatino Linotype" w:cs="Arial"/>
        </w:rPr>
        <w:t>así mismo, orientó al particular para que dirigiera su solicitud a la Coordinación Estatal del Servicio Profesional Docente del Estado de México y señaló el domicilio, correo electrónico, horarios de atención y teléfono del mismo.</w:t>
      </w:r>
    </w:p>
    <w:p w14:paraId="775D0B4A" w14:textId="77777777" w:rsidR="008811AE" w:rsidRPr="00C46A33" w:rsidRDefault="008811AE" w:rsidP="00BF364B">
      <w:pPr>
        <w:spacing w:line="360" w:lineRule="auto"/>
        <w:jc w:val="both"/>
        <w:rPr>
          <w:rFonts w:ascii="Palatino Linotype" w:hAnsi="Palatino Linotype" w:cs="Arial"/>
        </w:rPr>
      </w:pPr>
    </w:p>
    <w:p w14:paraId="289188C1" w14:textId="69A6D8CA" w:rsidR="00651BF4" w:rsidRPr="00C46A33" w:rsidRDefault="00651BF4" w:rsidP="00BF364B">
      <w:pPr>
        <w:pStyle w:val="Prrafodelista"/>
        <w:numPr>
          <w:ilvl w:val="0"/>
          <w:numId w:val="1"/>
        </w:numPr>
        <w:spacing w:line="360" w:lineRule="auto"/>
        <w:ind w:left="0" w:firstLine="0"/>
        <w:jc w:val="both"/>
        <w:rPr>
          <w:rFonts w:ascii="Palatino Linotype" w:hAnsi="Palatino Linotype" w:cs="Arial"/>
        </w:rPr>
      </w:pPr>
      <w:r w:rsidRPr="00C46A33">
        <w:rPr>
          <w:rFonts w:ascii="Palatino Linotype" w:hAnsi="Palatino Linotype"/>
        </w:rPr>
        <w:t xml:space="preserve">Inconforme con la </w:t>
      </w:r>
      <w:r w:rsidRPr="00C46A33">
        <w:rPr>
          <w:rFonts w:ascii="Palatino Linotype" w:hAnsi="Palatino Linotype" w:cs="Arial"/>
        </w:rPr>
        <w:t xml:space="preserve">respuesta </w:t>
      </w:r>
      <w:r w:rsidRPr="00C46A33">
        <w:rPr>
          <w:rFonts w:ascii="Palatino Linotype" w:hAnsi="Palatino Linotype"/>
        </w:rPr>
        <w:t xml:space="preserve">del </w:t>
      </w:r>
      <w:r w:rsidR="00032715" w:rsidRPr="00C46A33">
        <w:rPr>
          <w:rFonts w:ascii="Palatino Linotype" w:hAnsi="Palatino Linotype"/>
          <w:b/>
        </w:rPr>
        <w:t>SUJETO OBLIGADO</w:t>
      </w:r>
      <w:r w:rsidRPr="00C46A33">
        <w:rPr>
          <w:rFonts w:ascii="Palatino Linotype" w:hAnsi="Palatino Linotype"/>
        </w:rPr>
        <w:t xml:space="preserve">, el </w:t>
      </w:r>
      <w:r w:rsidR="00DF0CDB" w:rsidRPr="00C46A33">
        <w:rPr>
          <w:rFonts w:ascii="Palatino Linotype" w:hAnsi="Palatino Linotype"/>
        </w:rPr>
        <w:t xml:space="preserve">cuatro de diciembre </w:t>
      </w:r>
      <w:r w:rsidR="009779C3" w:rsidRPr="00C46A33">
        <w:rPr>
          <w:rFonts w:ascii="Palatino Linotype" w:hAnsi="Palatino Linotype"/>
        </w:rPr>
        <w:t>de dos mil diecinueve</w:t>
      </w:r>
      <w:r w:rsidRPr="00C46A33">
        <w:rPr>
          <w:rFonts w:ascii="Palatino Linotype" w:hAnsi="Palatino Linotype"/>
        </w:rPr>
        <w:t xml:space="preserve">, </w:t>
      </w:r>
      <w:r w:rsidR="00D514E8" w:rsidRPr="00C46A33">
        <w:rPr>
          <w:rFonts w:ascii="Palatino Linotype" w:hAnsi="Palatino Linotype"/>
          <w:b/>
        </w:rPr>
        <w:t>EL</w:t>
      </w:r>
      <w:r w:rsidRPr="00C46A33">
        <w:rPr>
          <w:rFonts w:ascii="Palatino Linotype" w:hAnsi="Palatino Linotype"/>
          <w:b/>
        </w:rPr>
        <w:t xml:space="preserve"> RECURRENTE</w:t>
      </w:r>
      <w:r w:rsidRPr="00C46A33">
        <w:rPr>
          <w:rFonts w:ascii="Palatino Linotype" w:hAnsi="Palatino Linotype"/>
        </w:rPr>
        <w:t xml:space="preserve"> interpuso </w:t>
      </w:r>
      <w:r w:rsidR="00032715" w:rsidRPr="00C46A33">
        <w:rPr>
          <w:rFonts w:ascii="Palatino Linotype" w:hAnsi="Palatino Linotype"/>
        </w:rPr>
        <w:t>el</w:t>
      </w:r>
      <w:r w:rsidRPr="00C46A33">
        <w:rPr>
          <w:rFonts w:ascii="Palatino Linotype" w:hAnsi="Palatino Linotype"/>
        </w:rPr>
        <w:t xml:space="preserve"> recurso de revisión objeto del presente estudio, </w:t>
      </w:r>
      <w:r w:rsidR="00032715" w:rsidRPr="00C46A33">
        <w:rPr>
          <w:rFonts w:ascii="Palatino Linotype" w:hAnsi="Palatino Linotype"/>
        </w:rPr>
        <w:t>el</w:t>
      </w:r>
      <w:r w:rsidRPr="00C46A33">
        <w:rPr>
          <w:rFonts w:ascii="Palatino Linotype" w:hAnsi="Palatino Linotype"/>
        </w:rPr>
        <w:t xml:space="preserve"> </w:t>
      </w:r>
      <w:r w:rsidR="00032715" w:rsidRPr="00C46A33">
        <w:rPr>
          <w:rFonts w:ascii="Palatino Linotype" w:hAnsi="Palatino Linotype"/>
        </w:rPr>
        <w:t>cual</w:t>
      </w:r>
      <w:r w:rsidRPr="00C46A33">
        <w:rPr>
          <w:rFonts w:ascii="Palatino Linotype" w:hAnsi="Palatino Linotype"/>
        </w:rPr>
        <w:t xml:space="preserve"> fue registrado en </w:t>
      </w:r>
      <w:r w:rsidRPr="00C46A33">
        <w:rPr>
          <w:rFonts w:ascii="Palatino Linotype" w:hAnsi="Palatino Linotype"/>
          <w:b/>
        </w:rPr>
        <w:t>EL SAIMEX</w:t>
      </w:r>
      <w:r w:rsidRPr="00C46A33">
        <w:rPr>
          <w:rFonts w:ascii="Palatino Linotype" w:hAnsi="Palatino Linotype"/>
        </w:rPr>
        <w:t xml:space="preserve"> y se le asign</w:t>
      </w:r>
      <w:r w:rsidR="00032715" w:rsidRPr="00C46A33">
        <w:rPr>
          <w:rFonts w:ascii="Palatino Linotype" w:hAnsi="Palatino Linotype"/>
        </w:rPr>
        <w:t>ó el</w:t>
      </w:r>
      <w:r w:rsidRPr="00C46A33">
        <w:rPr>
          <w:rFonts w:ascii="Palatino Linotype" w:hAnsi="Palatino Linotype"/>
        </w:rPr>
        <w:t xml:space="preserve"> número de </w:t>
      </w:r>
      <w:r w:rsidRPr="00C46A33">
        <w:rPr>
          <w:rFonts w:ascii="Palatino Linotype" w:hAnsi="Palatino Linotype"/>
        </w:rPr>
        <w:lastRenderedPageBreak/>
        <w:t xml:space="preserve">expediente </w:t>
      </w:r>
      <w:r w:rsidRPr="00C46A33">
        <w:rPr>
          <w:rFonts w:ascii="Palatino Linotype" w:hAnsi="Palatino Linotype" w:cs="Arial"/>
          <w:b/>
          <w:bCs/>
        </w:rPr>
        <w:t>0</w:t>
      </w:r>
      <w:r w:rsidR="00DF0CDB" w:rsidRPr="00C46A33">
        <w:rPr>
          <w:rFonts w:ascii="Palatino Linotype" w:hAnsi="Palatino Linotype" w:cs="Arial"/>
          <w:b/>
          <w:bCs/>
        </w:rPr>
        <w:t>908</w:t>
      </w:r>
      <w:r w:rsidR="00D514E8" w:rsidRPr="00C46A33">
        <w:rPr>
          <w:rFonts w:ascii="Palatino Linotype" w:hAnsi="Palatino Linotype" w:cs="Arial"/>
          <w:b/>
          <w:bCs/>
        </w:rPr>
        <w:t>7</w:t>
      </w:r>
      <w:r w:rsidRPr="00C46A33">
        <w:rPr>
          <w:rFonts w:ascii="Palatino Linotype" w:hAnsi="Palatino Linotype" w:cs="Arial"/>
          <w:b/>
          <w:bCs/>
        </w:rPr>
        <w:t>/INFOEM/IP/RR/201</w:t>
      </w:r>
      <w:r w:rsidR="009779C3" w:rsidRPr="00C46A33">
        <w:rPr>
          <w:rFonts w:ascii="Palatino Linotype" w:hAnsi="Palatino Linotype" w:cs="Arial"/>
          <w:b/>
          <w:bCs/>
        </w:rPr>
        <w:t>9</w:t>
      </w:r>
      <w:r w:rsidRPr="00C46A33">
        <w:rPr>
          <w:rFonts w:ascii="Palatino Linotype" w:hAnsi="Palatino Linotype" w:cs="Arial"/>
        </w:rPr>
        <w:t xml:space="preserve">, en </w:t>
      </w:r>
      <w:r w:rsidR="00032715" w:rsidRPr="00C46A33">
        <w:rPr>
          <w:rFonts w:ascii="Palatino Linotype" w:hAnsi="Palatino Linotype" w:cs="Arial"/>
        </w:rPr>
        <w:t>el</w:t>
      </w:r>
      <w:r w:rsidRPr="00C46A33">
        <w:rPr>
          <w:rFonts w:ascii="Palatino Linotype" w:hAnsi="Palatino Linotype" w:cs="Arial"/>
        </w:rPr>
        <w:t xml:space="preserve"> que señaló como acto impugnado lo siguiente:</w:t>
      </w:r>
    </w:p>
    <w:p w14:paraId="385863F0" w14:textId="77777777" w:rsidR="009779C3" w:rsidRPr="00C46A33" w:rsidRDefault="009779C3" w:rsidP="00BF364B">
      <w:pPr>
        <w:ind w:left="709" w:right="757"/>
        <w:jc w:val="both"/>
        <w:rPr>
          <w:rFonts w:ascii="Palatino Linotype" w:hAnsi="Palatino Linotype"/>
          <w:i/>
          <w:sz w:val="22"/>
        </w:rPr>
      </w:pPr>
    </w:p>
    <w:p w14:paraId="344B38C6" w14:textId="5D09ECD1" w:rsidR="004E2FB8" w:rsidRPr="00C46A33" w:rsidRDefault="004E2FB8" w:rsidP="00BF364B">
      <w:pPr>
        <w:ind w:left="709" w:right="757"/>
        <w:jc w:val="both"/>
        <w:rPr>
          <w:rFonts w:ascii="Palatino Linotype" w:hAnsi="Palatino Linotype" w:cs="Arial"/>
          <w:b/>
          <w:bCs/>
        </w:rPr>
      </w:pPr>
      <w:r w:rsidRPr="00C46A33">
        <w:rPr>
          <w:rFonts w:ascii="Palatino Linotype" w:hAnsi="Palatino Linotype"/>
          <w:i/>
          <w:sz w:val="22"/>
        </w:rPr>
        <w:t>“</w:t>
      </w:r>
      <w:r w:rsidR="00DF0CDB" w:rsidRPr="00C46A33">
        <w:rPr>
          <w:rFonts w:ascii="Palatino Linotype" w:hAnsi="Palatino Linotype"/>
          <w:i/>
          <w:sz w:val="22"/>
        </w:rPr>
        <w:t xml:space="preserve">Se ha negado la entrega de la información ya que de acuerdo al Artículo 151. Las unidades de transparencia de los sujetos obligados deberán garantizar las medidas y condiciones de accesibilidad para que toda persona pueda ejercer el derecho de acceso a la información, mediante solicitudes de información y deberá apoyar al solicitante en la elaboración de las mismas, de conformidad con las bases establecidas en la presente Ley. Faltando en mi solicitud los nombramientos de </w:t>
      </w:r>
      <w:proofErr w:type="spellStart"/>
      <w:r w:rsidR="00DF0CDB" w:rsidRPr="00C46A33">
        <w:rPr>
          <w:rFonts w:ascii="Palatino Linotype" w:hAnsi="Palatino Linotype"/>
          <w:i/>
          <w:sz w:val="22"/>
        </w:rPr>
        <w:t>Anayatzin</w:t>
      </w:r>
      <w:proofErr w:type="spellEnd"/>
      <w:r w:rsidR="00DF0CDB" w:rsidRPr="00C46A33">
        <w:rPr>
          <w:rFonts w:ascii="Palatino Linotype" w:hAnsi="Palatino Linotype"/>
          <w:i/>
          <w:sz w:val="22"/>
        </w:rPr>
        <w:t xml:space="preserve"> Piñón Avilés, Raúl Portillo Rodríguez, Ariel Izquierdo Herrera, José Sánchez </w:t>
      </w:r>
      <w:proofErr w:type="spellStart"/>
      <w:r w:rsidR="00DF0CDB" w:rsidRPr="00C46A33">
        <w:rPr>
          <w:rFonts w:ascii="Palatino Linotype" w:hAnsi="Palatino Linotype"/>
          <w:i/>
          <w:sz w:val="22"/>
        </w:rPr>
        <w:t>Huipio</w:t>
      </w:r>
      <w:proofErr w:type="spellEnd"/>
      <w:r w:rsidR="00DF0CDB" w:rsidRPr="00C46A33">
        <w:rPr>
          <w:rFonts w:ascii="Palatino Linotype" w:hAnsi="Palatino Linotype"/>
          <w:i/>
          <w:sz w:val="22"/>
        </w:rPr>
        <w:t>, Ma. De Lourdes Muñoz Araujo. Ya que la SEIEM tiene entre sus facultades tener los nombramientos de todos los servidores públicos que laboran en el sistema, de acuerdo al Artículo 18. Los sujetos obligados deberán documentar todo acto que derive del ejercicio de sus facultades, competencias o funciones, considerando desde su origen la eventual publicidad y reutilización de la información que generen, al Artículo 19. Se presume que la información debe existir si se refiere a las facultades, competencias y funciones que los ordenamientos jurídicos aplicables otorgan a los sujetos obligados. En los casos en que ciertas facultades, competencias o funciones no se hayan ejercido, se debe motivar la respuesta en función de las causas que motiven tal circunstancia. 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 y al Artículo 20. Ante la negativa del acceso a la información o su inexistencia, el sujeto obligado deberá demostrar que la información solicitada está prevista en alguna de las excepciones contenidas en esta Ley o, en su caso, demostrar que la información no se refiere a alguna de sus facultades, competencias o funciones</w:t>
      </w:r>
      <w:proofErr w:type="gramStart"/>
      <w:r w:rsidR="00DF0CDB" w:rsidRPr="00C46A33">
        <w:rPr>
          <w:rFonts w:ascii="Palatino Linotype" w:hAnsi="Palatino Linotype"/>
          <w:i/>
          <w:sz w:val="22"/>
        </w:rPr>
        <w:t>.</w:t>
      </w:r>
      <w:r w:rsidR="00D514E8" w:rsidRPr="00C46A33">
        <w:rPr>
          <w:rFonts w:ascii="Palatino Linotype" w:hAnsi="Palatino Linotype"/>
          <w:i/>
          <w:sz w:val="22"/>
        </w:rPr>
        <w:t>.</w:t>
      </w:r>
      <w:r w:rsidR="0033525A" w:rsidRPr="00C46A33">
        <w:rPr>
          <w:rFonts w:ascii="Palatino Linotype" w:hAnsi="Palatino Linotype"/>
          <w:i/>
          <w:sz w:val="22"/>
        </w:rPr>
        <w:t>”</w:t>
      </w:r>
      <w:proofErr w:type="gramEnd"/>
    </w:p>
    <w:p w14:paraId="4A937137" w14:textId="77777777" w:rsidR="004E2FB8" w:rsidRPr="00C46A33" w:rsidRDefault="004E2FB8" w:rsidP="00BF364B">
      <w:pPr>
        <w:spacing w:line="360" w:lineRule="auto"/>
        <w:ind w:right="709"/>
        <w:jc w:val="both"/>
        <w:rPr>
          <w:rFonts w:ascii="Palatino Linotype" w:hAnsi="Palatino Linotype" w:cs="Arial"/>
          <w:b/>
          <w:bCs/>
        </w:rPr>
      </w:pPr>
    </w:p>
    <w:p w14:paraId="3A27E7ED" w14:textId="76BF70F8" w:rsidR="008C706F" w:rsidRPr="00C46A33" w:rsidRDefault="008C706F" w:rsidP="0033525A">
      <w:pPr>
        <w:spacing w:line="360" w:lineRule="auto"/>
        <w:ind w:right="709"/>
        <w:jc w:val="both"/>
        <w:rPr>
          <w:rFonts w:ascii="Palatino Linotype" w:hAnsi="Palatino Linotype" w:cs="Arial"/>
        </w:rPr>
      </w:pPr>
      <w:r w:rsidRPr="00C46A33">
        <w:rPr>
          <w:rFonts w:ascii="Palatino Linotype" w:hAnsi="Palatino Linotype" w:cs="Arial"/>
          <w:spacing w:val="-6"/>
          <w:lang w:eastAsia="es-MX"/>
        </w:rPr>
        <w:t xml:space="preserve">Asimismo, manifestó como </w:t>
      </w:r>
      <w:r w:rsidRPr="00C46A33">
        <w:rPr>
          <w:rFonts w:ascii="Palatino Linotype" w:hAnsi="Palatino Linotype" w:cs="Arial"/>
        </w:rPr>
        <w:t>razones o motivos de inconformidad:</w:t>
      </w:r>
    </w:p>
    <w:p w14:paraId="6BE6B2AF" w14:textId="77777777" w:rsidR="008C706F" w:rsidRPr="00C46A33" w:rsidRDefault="008C706F" w:rsidP="0033525A">
      <w:pPr>
        <w:spacing w:line="360" w:lineRule="auto"/>
        <w:ind w:right="709"/>
        <w:jc w:val="both"/>
        <w:rPr>
          <w:rFonts w:ascii="Palatino Linotype" w:hAnsi="Palatino Linotype" w:cs="Arial"/>
        </w:rPr>
      </w:pPr>
    </w:p>
    <w:p w14:paraId="10DFEF45" w14:textId="17A02E77" w:rsidR="00651BF4" w:rsidRPr="00C46A33" w:rsidRDefault="0033525A" w:rsidP="0033525A">
      <w:pPr>
        <w:ind w:left="709" w:right="757"/>
        <w:jc w:val="both"/>
        <w:rPr>
          <w:rFonts w:ascii="Palatino Linotype" w:hAnsi="Palatino Linotype" w:cs="Arial"/>
          <w:i/>
          <w:spacing w:val="-6"/>
          <w:sz w:val="22"/>
          <w:lang w:eastAsia="es-MX"/>
        </w:rPr>
      </w:pPr>
      <w:r w:rsidRPr="00C46A33">
        <w:rPr>
          <w:rFonts w:ascii="Palatino Linotype" w:hAnsi="Palatino Linotype" w:cs="Arial"/>
          <w:i/>
          <w:spacing w:val="-6"/>
          <w:sz w:val="22"/>
          <w:lang w:eastAsia="es-MX"/>
        </w:rPr>
        <w:t>“</w:t>
      </w:r>
      <w:r w:rsidR="00DF0CDB" w:rsidRPr="00C46A33">
        <w:rPr>
          <w:rFonts w:ascii="Palatino Linotype" w:hAnsi="Palatino Linotype" w:cs="Arial"/>
          <w:i/>
          <w:spacing w:val="-6"/>
          <w:sz w:val="22"/>
          <w:lang w:eastAsia="es-MX"/>
        </w:rPr>
        <w:t xml:space="preserve">Se ha negado la entrega de la información ya que de acuerdo al Artículo 151. Las unidades de transparencia de los sujetos obligados deberán garantizar las medidas y condiciones de accesibilidad para que toda persona pueda ejercer el derecho de acceso a la información, mediante solicitudes de información y deberá apoyar al solicitante en la elaboración de las mismas, de conformidad con las bases establecidas en la presente Ley. Faltando en mi solicitud los nombramientos de </w:t>
      </w:r>
      <w:proofErr w:type="spellStart"/>
      <w:r w:rsidR="00DF0CDB" w:rsidRPr="00C46A33">
        <w:rPr>
          <w:rFonts w:ascii="Palatino Linotype" w:hAnsi="Palatino Linotype" w:cs="Arial"/>
          <w:i/>
          <w:spacing w:val="-6"/>
          <w:sz w:val="22"/>
          <w:lang w:eastAsia="es-MX"/>
        </w:rPr>
        <w:t>Anayatzin</w:t>
      </w:r>
      <w:proofErr w:type="spellEnd"/>
      <w:r w:rsidR="00DF0CDB" w:rsidRPr="00C46A33">
        <w:rPr>
          <w:rFonts w:ascii="Palatino Linotype" w:hAnsi="Palatino Linotype" w:cs="Arial"/>
          <w:i/>
          <w:spacing w:val="-6"/>
          <w:sz w:val="22"/>
          <w:lang w:eastAsia="es-MX"/>
        </w:rPr>
        <w:t xml:space="preserve"> Piñón Avilés, Raúl Portillo Rodríguez, Ariel Izquierdo Herrera, José Sánchez </w:t>
      </w:r>
      <w:proofErr w:type="spellStart"/>
      <w:r w:rsidR="00DF0CDB" w:rsidRPr="00C46A33">
        <w:rPr>
          <w:rFonts w:ascii="Palatino Linotype" w:hAnsi="Palatino Linotype" w:cs="Arial"/>
          <w:i/>
          <w:spacing w:val="-6"/>
          <w:sz w:val="22"/>
          <w:lang w:eastAsia="es-MX"/>
        </w:rPr>
        <w:t>Huipio</w:t>
      </w:r>
      <w:proofErr w:type="spellEnd"/>
      <w:r w:rsidR="00DF0CDB" w:rsidRPr="00C46A33">
        <w:rPr>
          <w:rFonts w:ascii="Palatino Linotype" w:hAnsi="Palatino Linotype" w:cs="Arial"/>
          <w:i/>
          <w:spacing w:val="-6"/>
          <w:sz w:val="22"/>
          <w:lang w:eastAsia="es-MX"/>
        </w:rPr>
        <w:t xml:space="preserve">, Ma. De Lourdes Muñoz Araujo. Ya que la SEIEM tiene entre </w:t>
      </w:r>
      <w:r w:rsidR="00DF0CDB" w:rsidRPr="00C46A33">
        <w:rPr>
          <w:rFonts w:ascii="Palatino Linotype" w:hAnsi="Palatino Linotype" w:cs="Arial"/>
          <w:i/>
          <w:spacing w:val="-6"/>
          <w:sz w:val="22"/>
          <w:lang w:eastAsia="es-MX"/>
        </w:rPr>
        <w:lastRenderedPageBreak/>
        <w:t>sus facultades tener los nombramientos de todos los servidores públicos que laboran en el sistema, de acuerdo al Artículo 18. Los sujetos obligados deberán documentar todo acto que derive del ejercicio de sus facultades, competencias o funciones, considerando desde su origen la eventual publicidad y reutilización de la información que generen, al Artículo 19. Se presume que la información debe existir si se refiere a las facultades, competencias y funciones que los ordenamientos jurídicos aplicables otorgan a los sujetos obligados. En los casos en que ciertas facultades, competencias o funciones no se hayan ejercido, se debe motivar la respuesta en función de las causas que motiven tal circunstancia. 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 y al Artículo 20. Ante la negativa del acceso a la información o su inexistencia, el sujeto obligado deberá demostrar que la información solicitada está prevista en alguna de las excepciones contenidas en esta Ley o, en su caso, demostrar que la información no se refiere a alguna de sus facul</w:t>
      </w:r>
      <w:r w:rsidR="003831C5" w:rsidRPr="00C46A33">
        <w:rPr>
          <w:rFonts w:ascii="Palatino Linotype" w:hAnsi="Palatino Linotype" w:cs="Arial"/>
          <w:i/>
          <w:spacing w:val="-6"/>
          <w:sz w:val="22"/>
          <w:lang w:eastAsia="es-MX"/>
        </w:rPr>
        <w:t>tades, competencias o funciones</w:t>
      </w:r>
      <w:r w:rsidR="00D514E8" w:rsidRPr="00C46A33">
        <w:rPr>
          <w:rFonts w:ascii="Palatino Linotype" w:hAnsi="Palatino Linotype" w:cs="Arial"/>
          <w:i/>
          <w:spacing w:val="-6"/>
          <w:sz w:val="22"/>
          <w:lang w:eastAsia="es-MX"/>
        </w:rPr>
        <w:t>.</w:t>
      </w:r>
      <w:r w:rsidRPr="00C46A33">
        <w:rPr>
          <w:rFonts w:ascii="Palatino Linotype" w:hAnsi="Palatino Linotype" w:cs="Arial"/>
          <w:i/>
          <w:spacing w:val="-6"/>
          <w:sz w:val="22"/>
          <w:lang w:eastAsia="es-MX"/>
        </w:rPr>
        <w:t>”</w:t>
      </w:r>
    </w:p>
    <w:p w14:paraId="15F4C008" w14:textId="77777777" w:rsidR="0033525A" w:rsidRPr="00C46A33" w:rsidRDefault="0033525A" w:rsidP="0033525A">
      <w:pPr>
        <w:spacing w:line="360" w:lineRule="auto"/>
        <w:ind w:right="49"/>
        <w:jc w:val="both"/>
        <w:rPr>
          <w:rFonts w:ascii="Palatino Linotype" w:hAnsi="Palatino Linotype" w:cs="Arial"/>
          <w:spacing w:val="-6"/>
          <w:lang w:eastAsia="es-MX"/>
        </w:rPr>
      </w:pPr>
    </w:p>
    <w:p w14:paraId="79EAD17A" w14:textId="7A92A30C" w:rsidR="00651BF4" w:rsidRPr="00C46A33" w:rsidRDefault="005250A4" w:rsidP="0033525A">
      <w:pPr>
        <w:pStyle w:val="Prrafodelista"/>
        <w:numPr>
          <w:ilvl w:val="0"/>
          <w:numId w:val="1"/>
        </w:numPr>
        <w:spacing w:line="360" w:lineRule="auto"/>
        <w:ind w:left="0" w:firstLine="0"/>
        <w:jc w:val="both"/>
        <w:rPr>
          <w:rFonts w:ascii="Palatino Linotype" w:hAnsi="Palatino Linotype" w:cs="Arial"/>
        </w:rPr>
      </w:pPr>
      <w:r w:rsidRPr="00C46A33">
        <w:rPr>
          <w:rFonts w:ascii="Palatino Linotype" w:hAnsi="Palatino Linotype" w:cs="Arial"/>
        </w:rPr>
        <w:t xml:space="preserve">En fecha </w:t>
      </w:r>
      <w:r w:rsidR="003831C5" w:rsidRPr="00C46A33">
        <w:rPr>
          <w:rFonts w:ascii="Palatino Linotype" w:hAnsi="Palatino Linotype" w:cs="Arial"/>
        </w:rPr>
        <w:t xml:space="preserve">cuatro de noviembre </w:t>
      </w:r>
      <w:r w:rsidRPr="00C46A33">
        <w:rPr>
          <w:rFonts w:ascii="Palatino Linotype" w:hAnsi="Palatino Linotype" w:cs="Arial"/>
        </w:rPr>
        <w:t>de</w:t>
      </w:r>
      <w:r w:rsidR="00D514E8" w:rsidRPr="00C46A33">
        <w:rPr>
          <w:rFonts w:ascii="Palatino Linotype" w:hAnsi="Palatino Linotype" w:cs="Arial"/>
        </w:rPr>
        <w:t xml:space="preserve"> </w:t>
      </w:r>
      <w:r w:rsidR="003831C5" w:rsidRPr="00C46A33">
        <w:rPr>
          <w:rFonts w:ascii="Palatino Linotype" w:hAnsi="Palatino Linotype" w:cs="Arial"/>
        </w:rPr>
        <w:t>d</w:t>
      </w:r>
      <w:r w:rsidR="00D514E8" w:rsidRPr="00C46A33">
        <w:rPr>
          <w:rFonts w:ascii="Palatino Linotype" w:hAnsi="Palatino Linotype" w:cs="Arial"/>
        </w:rPr>
        <w:t>os mil diecinueve</w:t>
      </w:r>
      <w:r w:rsidRPr="00C46A33">
        <w:rPr>
          <w:rFonts w:ascii="Palatino Linotype" w:hAnsi="Palatino Linotype" w:cs="Arial"/>
        </w:rPr>
        <w:t>, e</w:t>
      </w:r>
      <w:r w:rsidR="00681A57" w:rsidRPr="00C46A33">
        <w:rPr>
          <w:rFonts w:ascii="Palatino Linotype" w:hAnsi="Palatino Linotype" w:cs="Arial"/>
        </w:rPr>
        <w:t>l</w:t>
      </w:r>
      <w:r w:rsidR="00651BF4" w:rsidRPr="00C46A33">
        <w:rPr>
          <w:rFonts w:ascii="Palatino Linotype" w:hAnsi="Palatino Linotype" w:cs="Arial"/>
        </w:rPr>
        <w:t xml:space="preserve"> recurso de que se trata se </w:t>
      </w:r>
      <w:r w:rsidR="004E2FB8" w:rsidRPr="00C46A33">
        <w:rPr>
          <w:rFonts w:ascii="Palatino Linotype" w:hAnsi="Palatino Linotype" w:cs="Arial"/>
        </w:rPr>
        <w:t>envi</w:t>
      </w:r>
      <w:r w:rsidR="00681A57" w:rsidRPr="00C46A33">
        <w:rPr>
          <w:rFonts w:ascii="Palatino Linotype" w:hAnsi="Palatino Linotype" w:cs="Arial"/>
        </w:rPr>
        <w:t>ó</w:t>
      </w:r>
      <w:r w:rsidR="004E2FB8" w:rsidRPr="00C46A33">
        <w:rPr>
          <w:rFonts w:ascii="Palatino Linotype" w:hAnsi="Palatino Linotype" w:cs="Arial"/>
        </w:rPr>
        <w:t xml:space="preserve"> </w:t>
      </w:r>
      <w:r w:rsidR="00651BF4" w:rsidRPr="00C46A33">
        <w:rPr>
          <w:rFonts w:ascii="Palatino Linotype" w:hAnsi="Palatino Linotype" w:cs="Arial"/>
        </w:rPr>
        <w:t xml:space="preserve">electrónicamente al Instituto de </w:t>
      </w:r>
      <w:r w:rsidR="00651BF4" w:rsidRPr="00C46A33">
        <w:rPr>
          <w:rFonts w:ascii="Palatino Linotype" w:eastAsia="Arial Unicode MS" w:hAnsi="Palatino Linotype" w:cs="Arial"/>
        </w:rPr>
        <w:t>Transparencia</w:t>
      </w:r>
      <w:r w:rsidR="00651BF4" w:rsidRPr="00C46A33">
        <w:rPr>
          <w:rFonts w:ascii="Palatino Linotype" w:hAnsi="Palatino Linotype" w:cs="Arial"/>
        </w:rPr>
        <w:t xml:space="preserve">, Acceso a la Información Pública y Protección de Datos Personales del Estado de México y Municipios, </w:t>
      </w:r>
      <w:r w:rsidRPr="00C46A33">
        <w:rPr>
          <w:rFonts w:ascii="Palatino Linotype" w:hAnsi="Palatino Linotype" w:cs="Arial"/>
        </w:rPr>
        <w:t xml:space="preserve">y con fundamento en el artículo 185 fracción I de la </w:t>
      </w:r>
      <w:r w:rsidRPr="00C46A33">
        <w:rPr>
          <w:rFonts w:ascii="Palatino Linotype" w:hAnsi="Palatino Linotype"/>
        </w:rPr>
        <w:t xml:space="preserve">Ley de Transparencia y Acceso a la Información Pública del Estado de México y Municipios, </w:t>
      </w:r>
      <w:r w:rsidRPr="00C46A33">
        <w:rPr>
          <w:rFonts w:ascii="Palatino Linotype" w:hAnsi="Palatino Linotype" w:cs="Arial"/>
        </w:rPr>
        <w:t>turnándose</w:t>
      </w:r>
      <w:r w:rsidR="00651BF4" w:rsidRPr="00C46A33">
        <w:rPr>
          <w:rFonts w:ascii="Palatino Linotype" w:hAnsi="Palatino Linotype" w:cs="Arial"/>
        </w:rPr>
        <w:t>, a través del</w:t>
      </w:r>
      <w:r w:rsidR="00651BF4" w:rsidRPr="00C46A33">
        <w:rPr>
          <w:rFonts w:ascii="Palatino Linotype" w:eastAsia="Arial Unicode MS" w:hAnsi="Palatino Linotype" w:cs="Arial"/>
        </w:rPr>
        <w:t xml:space="preserve"> </w:t>
      </w:r>
      <w:r w:rsidR="00651BF4" w:rsidRPr="00C46A33">
        <w:rPr>
          <w:rFonts w:ascii="Palatino Linotype" w:eastAsia="Arial Unicode MS" w:hAnsi="Palatino Linotype" w:cs="Arial"/>
          <w:b/>
        </w:rPr>
        <w:t>SAIMEX</w:t>
      </w:r>
      <w:r w:rsidR="00651BF4" w:rsidRPr="00C46A33">
        <w:rPr>
          <w:rFonts w:ascii="Palatino Linotype" w:hAnsi="Palatino Linotype"/>
        </w:rPr>
        <w:t xml:space="preserve">, a la </w:t>
      </w:r>
      <w:r w:rsidR="00651BF4" w:rsidRPr="00C46A33">
        <w:rPr>
          <w:rFonts w:ascii="Palatino Linotype" w:hAnsi="Palatino Linotype" w:cs="Arial"/>
        </w:rPr>
        <w:t xml:space="preserve">Comisionada </w:t>
      </w:r>
      <w:r w:rsidR="00651BF4" w:rsidRPr="00C46A33">
        <w:rPr>
          <w:rFonts w:ascii="Palatino Linotype" w:hAnsi="Palatino Linotype" w:cs="Arial"/>
          <w:b/>
        </w:rPr>
        <w:t>EVA ABAID YAPUR</w:t>
      </w:r>
      <w:r w:rsidR="00651BF4" w:rsidRPr="00C46A33">
        <w:rPr>
          <w:rFonts w:ascii="Palatino Linotype" w:hAnsi="Palatino Linotype" w:cs="Arial"/>
        </w:rPr>
        <w:t>,</w:t>
      </w:r>
      <w:r w:rsidRPr="00C46A33">
        <w:rPr>
          <w:rFonts w:ascii="Palatino Linotype" w:hAnsi="Palatino Linotype" w:cs="Arial"/>
        </w:rPr>
        <w:t xml:space="preserve"> </w:t>
      </w:r>
      <w:r w:rsidR="00651BF4" w:rsidRPr="00C46A33">
        <w:rPr>
          <w:rFonts w:ascii="Palatino Linotype" w:hAnsi="Palatino Linotype" w:cs="Arial"/>
        </w:rPr>
        <w:t>a efecto de que decretara su admisión o desechamiento.</w:t>
      </w:r>
    </w:p>
    <w:p w14:paraId="407323FD" w14:textId="77777777" w:rsidR="00651BF4" w:rsidRPr="00C46A33" w:rsidRDefault="00651BF4" w:rsidP="00BF364B">
      <w:pPr>
        <w:pStyle w:val="Prrafodelista"/>
        <w:spacing w:line="360" w:lineRule="auto"/>
        <w:ind w:left="0"/>
        <w:jc w:val="both"/>
        <w:rPr>
          <w:rFonts w:ascii="Palatino Linotype" w:hAnsi="Palatino Linotype" w:cs="Arial"/>
        </w:rPr>
      </w:pPr>
    </w:p>
    <w:p w14:paraId="1C3885B1" w14:textId="63C970E8" w:rsidR="00651BF4" w:rsidRPr="00C46A33" w:rsidRDefault="00651BF4" w:rsidP="00BF364B">
      <w:pPr>
        <w:pStyle w:val="Prrafodelista"/>
        <w:numPr>
          <w:ilvl w:val="0"/>
          <w:numId w:val="1"/>
        </w:numPr>
        <w:spacing w:line="360" w:lineRule="auto"/>
        <w:ind w:left="0" w:firstLine="0"/>
        <w:jc w:val="both"/>
        <w:rPr>
          <w:rFonts w:ascii="Palatino Linotype" w:hAnsi="Palatino Linotype" w:cs="Arial"/>
        </w:rPr>
      </w:pPr>
      <w:r w:rsidRPr="00C46A33">
        <w:rPr>
          <w:rFonts w:ascii="Palatino Linotype" w:hAnsi="Palatino Linotype" w:cs="Arial"/>
        </w:rPr>
        <w:t xml:space="preserve">En fecha </w:t>
      </w:r>
      <w:r w:rsidR="003831C5" w:rsidRPr="00C46A33">
        <w:rPr>
          <w:rFonts w:ascii="Palatino Linotype" w:hAnsi="Palatino Linotype" w:cs="Arial"/>
        </w:rPr>
        <w:t xml:space="preserve">diez </w:t>
      </w:r>
      <w:r w:rsidR="00D514E8" w:rsidRPr="00C46A33">
        <w:rPr>
          <w:rFonts w:ascii="Palatino Linotype" w:hAnsi="Palatino Linotype" w:cs="Arial"/>
        </w:rPr>
        <w:t xml:space="preserve">de </w:t>
      </w:r>
      <w:r w:rsidR="00047C45" w:rsidRPr="00C46A33">
        <w:rPr>
          <w:rFonts w:ascii="Palatino Linotype" w:hAnsi="Palatino Linotype" w:cs="Arial"/>
        </w:rPr>
        <w:t>diciembre</w:t>
      </w:r>
      <w:r w:rsidR="00C3735A" w:rsidRPr="00C46A33">
        <w:rPr>
          <w:rFonts w:ascii="Palatino Linotype" w:hAnsi="Palatino Linotype" w:cs="Arial"/>
        </w:rPr>
        <w:t xml:space="preserve"> de</w:t>
      </w:r>
      <w:r w:rsidR="00D514E8" w:rsidRPr="00C46A33">
        <w:rPr>
          <w:rFonts w:ascii="Palatino Linotype" w:hAnsi="Palatino Linotype" w:cs="Arial"/>
        </w:rPr>
        <w:t xml:space="preserve"> dos mil diecinueve</w:t>
      </w:r>
      <w:r w:rsidRPr="00C46A33">
        <w:rPr>
          <w:rFonts w:ascii="Palatino Linotype" w:hAnsi="Palatino Linotype" w:cs="Arial"/>
        </w:rPr>
        <w:t xml:space="preserve">, atento a lo dispuesto en el artículo 185 fracciones I, II y IV de la </w:t>
      </w:r>
      <w:r w:rsidRPr="00C46A33">
        <w:rPr>
          <w:rFonts w:ascii="Palatino Linotype" w:hAnsi="Palatino Linotype"/>
        </w:rPr>
        <w:t>Ley de Transparencia y Acceso a la Información Pública del Estado de México y Municipios, se a</w:t>
      </w:r>
      <w:r w:rsidRPr="00C46A33">
        <w:rPr>
          <w:rFonts w:ascii="Palatino Linotype" w:hAnsi="Palatino Linotype" w:cs="Arial"/>
        </w:rPr>
        <w:t>cordó la admisión a trámite del referido recurso de revisión, así como la integración del expediente respectivo</w:t>
      </w:r>
      <w:r w:rsidR="005250A4" w:rsidRPr="00C46A33">
        <w:rPr>
          <w:rFonts w:ascii="Palatino Linotype" w:hAnsi="Palatino Linotype" w:cs="Arial"/>
        </w:rPr>
        <w:t>,</w:t>
      </w:r>
      <w:r w:rsidRPr="00C46A33">
        <w:rPr>
          <w:rFonts w:ascii="Palatino Linotype" w:hAnsi="Palatino Linotype" w:cs="Arial"/>
        </w:rPr>
        <w:t xml:space="preserve"> mismo que se pus</w:t>
      </w:r>
      <w:r w:rsidR="005250A4" w:rsidRPr="00C46A33">
        <w:rPr>
          <w:rFonts w:ascii="Palatino Linotype" w:hAnsi="Palatino Linotype" w:cs="Arial"/>
        </w:rPr>
        <w:t>o</w:t>
      </w:r>
      <w:r w:rsidRPr="00C46A33">
        <w:rPr>
          <w:rFonts w:ascii="Palatino Linotype" w:hAnsi="Palatino Linotype" w:cs="Arial"/>
        </w:rPr>
        <w:t xml:space="preserve"> a disposición de las partes, para que, de considerarlo conveniente, en el plazo máximo de siete días hábiles, </w:t>
      </w:r>
      <w:r w:rsidR="00C3735A" w:rsidRPr="00C46A33">
        <w:rPr>
          <w:rFonts w:ascii="Palatino Linotype" w:hAnsi="Palatino Linotype" w:cs="Arial"/>
          <w:b/>
        </w:rPr>
        <w:t>EL</w:t>
      </w:r>
      <w:r w:rsidRPr="00C46A33">
        <w:rPr>
          <w:rFonts w:ascii="Palatino Linotype" w:hAnsi="Palatino Linotype" w:cs="Arial"/>
          <w:b/>
        </w:rPr>
        <w:t xml:space="preserve"> RECURRENTE</w:t>
      </w:r>
      <w:r w:rsidRPr="00C46A33">
        <w:rPr>
          <w:rFonts w:ascii="Palatino Linotype" w:hAnsi="Palatino Linotype" w:cs="Arial"/>
        </w:rPr>
        <w:t xml:space="preserve"> realizara manifestaciones y alegatos, </w:t>
      </w:r>
      <w:r w:rsidRPr="00C46A33">
        <w:rPr>
          <w:rFonts w:ascii="Palatino Linotype" w:hAnsi="Palatino Linotype" w:cs="Arial"/>
        </w:rPr>
        <w:lastRenderedPageBreak/>
        <w:t>así como ofreciera las pruebas que a su derecho conviniera y, en el caso del</w:t>
      </w:r>
      <w:r w:rsidRPr="00C46A33">
        <w:rPr>
          <w:rFonts w:ascii="Palatino Linotype" w:hAnsi="Palatino Linotype" w:cs="Arial"/>
          <w:b/>
        </w:rPr>
        <w:t xml:space="preserve"> </w:t>
      </w:r>
      <w:r w:rsidR="00630C20" w:rsidRPr="00C46A33">
        <w:rPr>
          <w:rFonts w:ascii="Palatino Linotype" w:hAnsi="Palatino Linotype" w:cs="Arial"/>
          <w:b/>
        </w:rPr>
        <w:t>SUJETO OBLIGADO</w:t>
      </w:r>
      <w:r w:rsidR="00604C26" w:rsidRPr="00C46A33">
        <w:rPr>
          <w:rFonts w:ascii="Palatino Linotype" w:hAnsi="Palatino Linotype" w:cs="Arial"/>
          <w:b/>
        </w:rPr>
        <w:t xml:space="preserve"> </w:t>
      </w:r>
      <w:r w:rsidRPr="00C46A33">
        <w:rPr>
          <w:rFonts w:ascii="Palatino Linotype" w:hAnsi="Palatino Linotype" w:cs="Arial"/>
        </w:rPr>
        <w:t>exhibiera el</w:t>
      </w:r>
      <w:r w:rsidR="00604C26" w:rsidRPr="00C46A33">
        <w:rPr>
          <w:rFonts w:ascii="Palatino Linotype" w:hAnsi="Palatino Linotype" w:cs="Arial"/>
        </w:rPr>
        <w:t xml:space="preserve"> respectivo</w:t>
      </w:r>
      <w:r w:rsidRPr="00C46A33">
        <w:rPr>
          <w:rFonts w:ascii="Palatino Linotype" w:hAnsi="Palatino Linotype" w:cs="Arial"/>
        </w:rPr>
        <w:t xml:space="preserve"> Informe Justificado. </w:t>
      </w:r>
    </w:p>
    <w:p w14:paraId="58220E94" w14:textId="77777777" w:rsidR="00D514E8" w:rsidRPr="00C46A33" w:rsidRDefault="00D514E8" w:rsidP="00D514E8">
      <w:pPr>
        <w:pStyle w:val="Prrafodelista"/>
        <w:spacing w:line="360" w:lineRule="auto"/>
        <w:ind w:left="0"/>
        <w:jc w:val="both"/>
        <w:rPr>
          <w:rFonts w:ascii="Palatino Linotype" w:hAnsi="Palatino Linotype" w:cs="Arial"/>
        </w:rPr>
      </w:pPr>
    </w:p>
    <w:p w14:paraId="4984A427" w14:textId="737D8EDE" w:rsidR="008F2A1B" w:rsidRPr="00C46A33" w:rsidRDefault="003831C5" w:rsidP="003831C5">
      <w:pPr>
        <w:pStyle w:val="Prrafodelista"/>
        <w:numPr>
          <w:ilvl w:val="0"/>
          <w:numId w:val="1"/>
        </w:numPr>
        <w:spacing w:line="360" w:lineRule="auto"/>
        <w:ind w:left="0" w:firstLine="0"/>
        <w:jc w:val="both"/>
        <w:rPr>
          <w:rFonts w:ascii="Palatino Linotype" w:hAnsi="Palatino Linotype" w:cs="Arial"/>
        </w:rPr>
      </w:pPr>
      <w:r w:rsidRPr="00C46A33">
        <w:rPr>
          <w:rFonts w:ascii="Palatino Linotype" w:hAnsi="Palatino Linotype" w:cs="Arial"/>
          <w:lang w:val="es-ES_tradnl"/>
        </w:rPr>
        <w:t xml:space="preserve">En cumplimiento a lo anterior, de las constancias que obran en el </w:t>
      </w:r>
      <w:r w:rsidRPr="00C46A33">
        <w:rPr>
          <w:rFonts w:ascii="Palatino Linotype" w:hAnsi="Palatino Linotype" w:cs="Arial"/>
          <w:b/>
          <w:lang w:val="es-ES_tradnl"/>
        </w:rPr>
        <w:t>SAIMEX</w:t>
      </w:r>
      <w:r w:rsidRPr="00C46A33">
        <w:rPr>
          <w:rFonts w:ascii="Palatino Linotype" w:hAnsi="Palatino Linotype" w:cs="Arial"/>
          <w:lang w:val="es-ES_tradnl"/>
        </w:rPr>
        <w:t>, se advierte que</w:t>
      </w:r>
      <w:r w:rsidRPr="00C46A33">
        <w:rPr>
          <w:rFonts w:ascii="Palatino Linotype" w:hAnsi="Palatino Linotype" w:cs="Arial"/>
          <w:b/>
          <w:lang w:val="es-ES_tradnl"/>
        </w:rPr>
        <w:t xml:space="preserve"> EL RECURRENTE</w:t>
      </w:r>
      <w:r w:rsidRPr="00C46A33">
        <w:rPr>
          <w:rFonts w:ascii="Palatino Linotype" w:hAnsi="Palatino Linotype" w:cs="Arial"/>
          <w:lang w:val="es-ES_tradnl"/>
        </w:rPr>
        <w:t xml:space="preserve"> omitió presentar manifestaciones y alegatos, así como ofrecer los medios de prueba que a su derecho convinieran, tal como se aprecia en la imagen siguiente:</w:t>
      </w:r>
    </w:p>
    <w:p w14:paraId="32DED635" w14:textId="77777777" w:rsidR="003831C5" w:rsidRPr="00C46A33" w:rsidRDefault="003831C5" w:rsidP="003831C5">
      <w:pPr>
        <w:pStyle w:val="Prrafodelista"/>
        <w:spacing w:line="360" w:lineRule="auto"/>
        <w:ind w:left="0"/>
        <w:jc w:val="both"/>
        <w:rPr>
          <w:rFonts w:ascii="Palatino Linotype" w:hAnsi="Palatino Linotype" w:cs="Arial"/>
        </w:rPr>
      </w:pPr>
    </w:p>
    <w:p w14:paraId="54EFD7A3" w14:textId="700D2614" w:rsidR="00D514E8" w:rsidRPr="00C46A33" w:rsidRDefault="003831C5" w:rsidP="003831C5">
      <w:pPr>
        <w:pStyle w:val="Prrafodelista"/>
        <w:ind w:left="0"/>
        <w:rPr>
          <w:rFonts w:ascii="Palatino Linotype" w:hAnsi="Palatino Linotype" w:cs="Arial"/>
        </w:rPr>
      </w:pPr>
      <w:r w:rsidRPr="00C46A33">
        <w:rPr>
          <w:noProof/>
          <w:lang w:eastAsia="es-MX"/>
        </w:rPr>
        <w:drawing>
          <wp:inline distT="0" distB="0" distL="0" distR="0" wp14:anchorId="437AC6E0" wp14:editId="35A5C003">
            <wp:extent cx="5905500" cy="229552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5756" t="24264" r="52308" b="45040"/>
                    <a:stretch/>
                  </pic:blipFill>
                  <pic:spPr bwMode="auto">
                    <a:xfrm>
                      <a:off x="0" y="0"/>
                      <a:ext cx="5905500" cy="2295525"/>
                    </a:xfrm>
                    <a:prstGeom prst="rect">
                      <a:avLst/>
                    </a:prstGeom>
                    <a:ln>
                      <a:noFill/>
                    </a:ln>
                    <a:extLst>
                      <a:ext uri="{53640926-AAD7-44D8-BBD7-CCE9431645EC}">
                        <a14:shadowObscured xmlns:a14="http://schemas.microsoft.com/office/drawing/2010/main"/>
                      </a:ext>
                    </a:extLst>
                  </pic:spPr>
                </pic:pic>
              </a:graphicData>
            </a:graphic>
          </wp:inline>
        </w:drawing>
      </w:r>
    </w:p>
    <w:p w14:paraId="39D9005E" w14:textId="7E8661AB" w:rsidR="00D514E8" w:rsidRPr="00C46A33" w:rsidRDefault="00D514E8" w:rsidP="00D514E8">
      <w:pPr>
        <w:pStyle w:val="Prrafodelista"/>
        <w:spacing w:line="360" w:lineRule="auto"/>
        <w:ind w:left="0"/>
        <w:jc w:val="both"/>
        <w:rPr>
          <w:rFonts w:ascii="Palatino Linotype" w:hAnsi="Palatino Linotype" w:cs="Arial"/>
        </w:rPr>
      </w:pPr>
    </w:p>
    <w:p w14:paraId="48BCEC6E" w14:textId="550249CC" w:rsidR="003831C5" w:rsidRPr="00C46A33" w:rsidRDefault="003831C5" w:rsidP="003831C5">
      <w:pPr>
        <w:pStyle w:val="Prrafodelista"/>
        <w:numPr>
          <w:ilvl w:val="0"/>
          <w:numId w:val="1"/>
        </w:numPr>
        <w:tabs>
          <w:tab w:val="left" w:pos="567"/>
        </w:tabs>
        <w:spacing w:line="360" w:lineRule="auto"/>
        <w:ind w:left="0" w:firstLine="0"/>
        <w:jc w:val="both"/>
        <w:rPr>
          <w:rFonts w:ascii="Palatino Linotype" w:hAnsi="Palatino Linotype" w:cs="Arial"/>
          <w:lang w:val="es-ES_tradnl"/>
        </w:rPr>
      </w:pPr>
      <w:r w:rsidRPr="00C46A33">
        <w:rPr>
          <w:rFonts w:ascii="Palatino Linotype" w:hAnsi="Palatino Linotype" w:cs="Arial"/>
        </w:rPr>
        <w:t>Por</w:t>
      </w:r>
      <w:r w:rsidRPr="00C46A33">
        <w:rPr>
          <w:rFonts w:ascii="Palatino Linotype" w:hAnsi="Palatino Linotype" w:cs="Arial"/>
          <w:lang w:val="es-ES_tradnl"/>
        </w:rPr>
        <w:t xml:space="preserve"> su </w:t>
      </w:r>
      <w:r w:rsidRPr="00C46A33">
        <w:rPr>
          <w:rFonts w:ascii="Palatino Linotype" w:hAnsi="Palatino Linotype" w:cs="Arial"/>
        </w:rPr>
        <w:t>parte</w:t>
      </w:r>
      <w:r w:rsidR="00BE3B22" w:rsidRPr="00C46A33">
        <w:rPr>
          <w:rFonts w:ascii="Palatino Linotype" w:hAnsi="Palatino Linotype" w:cs="Arial"/>
          <w:lang w:val="es-ES_tradnl"/>
        </w:rPr>
        <w:t>, en fecha diecinueve</w:t>
      </w:r>
      <w:r w:rsidRPr="00C46A33">
        <w:rPr>
          <w:rFonts w:ascii="Palatino Linotype" w:hAnsi="Palatino Linotype" w:cs="Arial"/>
          <w:lang w:val="es-ES_tradnl"/>
        </w:rPr>
        <w:t xml:space="preserve"> de diciembre de dos mil diecinueve,</w:t>
      </w:r>
      <w:r w:rsidRPr="00C46A33">
        <w:rPr>
          <w:rFonts w:ascii="Palatino Linotype" w:hAnsi="Palatino Linotype" w:cs="Arial"/>
          <w:b/>
          <w:lang w:val="es-ES_tradnl"/>
        </w:rPr>
        <w:t xml:space="preserve"> EL SUJETO OBLIGADO</w:t>
      </w:r>
      <w:r w:rsidRPr="00C46A33">
        <w:rPr>
          <w:rFonts w:ascii="Palatino Linotype" w:hAnsi="Palatino Linotype" w:cs="Arial"/>
          <w:lang w:val="es-ES_tradnl"/>
        </w:rPr>
        <w:t xml:space="preserve"> rindió el Informe Justificado, mediante el cual, adjuntó los siguientes archivos electrónicos:</w:t>
      </w:r>
    </w:p>
    <w:p w14:paraId="565C7533" w14:textId="77777777" w:rsidR="00BE3B22" w:rsidRPr="00C46A33" w:rsidRDefault="00BE3B22" w:rsidP="00BE3B22">
      <w:pPr>
        <w:pStyle w:val="Prrafodelista"/>
        <w:tabs>
          <w:tab w:val="left" w:pos="567"/>
        </w:tabs>
        <w:spacing w:line="360" w:lineRule="auto"/>
        <w:ind w:left="0"/>
        <w:jc w:val="both"/>
        <w:rPr>
          <w:rFonts w:ascii="Palatino Linotype" w:hAnsi="Palatino Linotype" w:cs="Arial"/>
          <w:lang w:val="es-ES_tradnl"/>
        </w:rPr>
      </w:pPr>
    </w:p>
    <w:p w14:paraId="1F1901FB" w14:textId="69A08611" w:rsidR="00BE3B22" w:rsidRPr="00C46A33" w:rsidRDefault="00BE3B22" w:rsidP="00BE3B22">
      <w:pPr>
        <w:pStyle w:val="Prrafodelista"/>
        <w:numPr>
          <w:ilvl w:val="0"/>
          <w:numId w:val="42"/>
        </w:numPr>
        <w:tabs>
          <w:tab w:val="left" w:pos="567"/>
        </w:tabs>
        <w:spacing w:line="360" w:lineRule="auto"/>
        <w:ind w:left="567" w:hanging="207"/>
        <w:jc w:val="both"/>
        <w:rPr>
          <w:rFonts w:ascii="Palatino Linotype" w:hAnsi="Palatino Linotype" w:cs="Arial"/>
          <w:lang w:val="es-ES_tradnl"/>
        </w:rPr>
      </w:pPr>
      <w:r w:rsidRPr="00C46A33">
        <w:rPr>
          <w:rFonts w:ascii="Palatino Linotype" w:hAnsi="Palatino Linotype" w:cs="Arial"/>
          <w:b/>
          <w:lang w:val="es-ES_tradnl"/>
        </w:rPr>
        <w:t>DOF - Diario Oficial de la Federación COORDINACIÓN.pdf</w:t>
      </w:r>
      <w:r w:rsidRPr="00C46A33">
        <w:rPr>
          <w:rFonts w:ascii="Palatino Linotype" w:hAnsi="Palatino Linotype" w:cs="Arial"/>
          <w:lang w:val="es-ES_tradnl"/>
        </w:rPr>
        <w:t xml:space="preserve">, consistente en el DECRETO por el que se expide la Ley General del Sistema para la Carrera de las </w:t>
      </w:r>
      <w:r w:rsidRPr="00C46A33">
        <w:rPr>
          <w:rFonts w:ascii="Palatino Linotype" w:hAnsi="Palatino Linotype" w:cs="Arial"/>
          <w:lang w:val="es-ES_tradnl"/>
        </w:rPr>
        <w:lastRenderedPageBreak/>
        <w:t>Maestras y los Maestros, publicada en el Diario Oficial de la Federación en fecha treinta de septiembre de dos mil diecinueve.</w:t>
      </w:r>
    </w:p>
    <w:p w14:paraId="036E88F8" w14:textId="248DD537" w:rsidR="00FA37F7" w:rsidRPr="00C46A33" w:rsidRDefault="00BE3B22" w:rsidP="00FA37F7">
      <w:pPr>
        <w:pStyle w:val="Prrafodelista"/>
        <w:numPr>
          <w:ilvl w:val="0"/>
          <w:numId w:val="42"/>
        </w:numPr>
        <w:tabs>
          <w:tab w:val="left" w:pos="567"/>
        </w:tabs>
        <w:spacing w:line="360" w:lineRule="auto"/>
        <w:ind w:left="567" w:hanging="207"/>
        <w:jc w:val="both"/>
        <w:rPr>
          <w:rFonts w:ascii="Palatino Linotype" w:hAnsi="Palatino Linotype" w:cs="Arial"/>
          <w:b/>
          <w:lang w:val="es-ES_tradnl"/>
        </w:rPr>
      </w:pPr>
      <w:r w:rsidRPr="00C46A33">
        <w:rPr>
          <w:rFonts w:ascii="Palatino Linotype" w:hAnsi="Palatino Linotype" w:cs="Arial"/>
          <w:b/>
          <w:lang w:val="es-ES_tradnl"/>
        </w:rPr>
        <w:t>INFORME DE JUSTIFICACIÓN 09087INFOEMIPRR2019 FIRMA.pdf,</w:t>
      </w:r>
      <w:r w:rsidRPr="00C46A33">
        <w:rPr>
          <w:rFonts w:ascii="Palatino Linotype" w:hAnsi="Palatino Linotype" w:cs="Arial"/>
          <w:lang w:val="es-ES_tradnl"/>
        </w:rPr>
        <w:t xml:space="preserve"> consistente en el oficio de fecha 18 de diciembre de 2019, mediante el cual, </w:t>
      </w:r>
      <w:r w:rsidRPr="00C46A33">
        <w:rPr>
          <w:rFonts w:ascii="Palatino Linotype" w:hAnsi="Palatino Linotype" w:cs="Arial"/>
          <w:b/>
          <w:lang w:val="es-ES_tradnl"/>
        </w:rPr>
        <w:t>EL SUJETO OBLIGADO</w:t>
      </w:r>
      <w:r w:rsidRPr="00C46A33">
        <w:rPr>
          <w:rFonts w:ascii="Palatino Linotype" w:hAnsi="Palatino Linotype" w:cs="Arial"/>
          <w:lang w:val="es-ES_tradnl"/>
        </w:rPr>
        <w:t>, informó que en mayo de 2015, se creó la Coordinación</w:t>
      </w:r>
      <w:r w:rsidR="00FA37F7" w:rsidRPr="00C46A33">
        <w:rPr>
          <w:rFonts w:ascii="Palatino Linotype" w:hAnsi="Palatino Linotype" w:cs="Arial"/>
          <w:lang w:val="es-ES_tradnl"/>
        </w:rPr>
        <w:t xml:space="preserve"> Administrativa del Servicio Profesional Docente como órgano desconcentrado dependiente de la Secretaría de Educación, para ejercer las atribulaciones en materia de servicio Profesional Docente; sin embargo, en fecha 28 de octubre de 2015, el decreto por el que se creó la Coordinación Estatal del Servicio Profesional Docente del Estado de México, como órgano desconcentrado de la Secretaría de Educación, con autonomía técnica y de gestión, a fin de tutelar y proteger los derechos de los docentes del Estado de México en materia de servicio profesional docente. Así </w:t>
      </w:r>
      <w:r w:rsidR="00FA37F7" w:rsidRPr="00C46A33">
        <w:rPr>
          <w:rFonts w:ascii="Palatino Linotype" w:hAnsi="Palatino Linotype" w:cs="Arial"/>
          <w:b/>
          <w:lang w:val="es-ES_tradnl"/>
        </w:rPr>
        <w:t>EL SUJETO OBLIGADO</w:t>
      </w:r>
      <w:r w:rsidR="00FA37F7" w:rsidRPr="00C46A33">
        <w:rPr>
          <w:rFonts w:ascii="Palatino Linotype" w:hAnsi="Palatino Linotype" w:cs="Arial"/>
          <w:lang w:val="es-ES_tradnl"/>
        </w:rPr>
        <w:t>, manifestó que la información solicitad</w:t>
      </w:r>
      <w:r w:rsidR="00047C45" w:rsidRPr="00C46A33">
        <w:rPr>
          <w:rFonts w:ascii="Palatino Linotype" w:hAnsi="Palatino Linotype" w:cs="Arial"/>
          <w:lang w:val="es-ES_tradnl"/>
        </w:rPr>
        <w:t>a</w:t>
      </w:r>
      <w:r w:rsidR="00FA37F7" w:rsidRPr="00C46A33">
        <w:rPr>
          <w:rFonts w:ascii="Palatino Linotype" w:hAnsi="Palatino Linotype" w:cs="Arial"/>
          <w:lang w:val="es-ES_tradnl"/>
        </w:rPr>
        <w:t xml:space="preserve"> no correspondía a la generada, poseída o administrada y que dicha información solicitada, podría solicitarla a la Secretaría de Educación del Gobierno del Estado de México, señalando </w:t>
      </w:r>
      <w:r w:rsidR="000453C7" w:rsidRPr="00C46A33">
        <w:rPr>
          <w:rFonts w:ascii="Palatino Linotype" w:hAnsi="Palatino Linotype" w:cs="Arial"/>
          <w:lang w:val="es-ES_tradnl"/>
        </w:rPr>
        <w:t>el teléfono, correo electrónico y horarios de atención del mismo.</w:t>
      </w:r>
      <w:r w:rsidR="00FA37F7" w:rsidRPr="00C46A33">
        <w:rPr>
          <w:rFonts w:ascii="Palatino Linotype" w:hAnsi="Palatino Linotype" w:cs="Arial"/>
          <w:lang w:val="es-ES_tradnl"/>
        </w:rPr>
        <w:t xml:space="preserve"> </w:t>
      </w:r>
    </w:p>
    <w:p w14:paraId="1C09BED7" w14:textId="7A8D25C7" w:rsidR="00BE3B22" w:rsidRPr="00C46A33" w:rsidRDefault="00BE3B22" w:rsidP="000453C7">
      <w:pPr>
        <w:pStyle w:val="Prrafodelista"/>
        <w:numPr>
          <w:ilvl w:val="0"/>
          <w:numId w:val="42"/>
        </w:numPr>
        <w:tabs>
          <w:tab w:val="left" w:pos="567"/>
        </w:tabs>
        <w:spacing w:line="360" w:lineRule="auto"/>
        <w:ind w:left="567" w:hanging="141"/>
        <w:jc w:val="both"/>
        <w:rPr>
          <w:rFonts w:ascii="Palatino Linotype" w:hAnsi="Palatino Linotype" w:cs="Arial"/>
          <w:lang w:val="es-ES_tradnl"/>
        </w:rPr>
      </w:pPr>
      <w:r w:rsidRPr="00C46A33">
        <w:rPr>
          <w:rFonts w:ascii="Palatino Linotype" w:hAnsi="Palatino Linotype" w:cs="Arial"/>
          <w:lang w:val="es-ES_tradnl"/>
        </w:rPr>
        <w:tab/>
      </w:r>
      <w:r w:rsidRPr="00C46A33">
        <w:rPr>
          <w:rFonts w:ascii="Palatino Linotype" w:hAnsi="Palatino Linotype" w:cs="Arial"/>
          <w:b/>
          <w:lang w:val="es-ES_tradnl"/>
        </w:rPr>
        <w:t>REGLAMENTO INTERIOR DE LA COORDINACIÓN.pdf</w:t>
      </w:r>
      <w:r w:rsidR="000453C7" w:rsidRPr="00C46A33">
        <w:rPr>
          <w:rFonts w:ascii="Palatino Linotype" w:hAnsi="Palatino Linotype" w:cs="Arial"/>
          <w:b/>
          <w:lang w:val="es-ES_tradnl"/>
        </w:rPr>
        <w:t>,</w:t>
      </w:r>
      <w:r w:rsidR="000453C7" w:rsidRPr="00C46A33">
        <w:rPr>
          <w:rFonts w:ascii="Palatino Linotype" w:hAnsi="Palatino Linotype" w:cs="Arial"/>
          <w:lang w:val="es-ES_tradnl"/>
        </w:rPr>
        <w:t xml:space="preserve"> consistente en el Reglamento Interior de la Coordinación Estatal del Servicio Profesional Docente, publicado el 26 de abril de 2017.</w:t>
      </w:r>
    </w:p>
    <w:p w14:paraId="3679F63D" w14:textId="77777777" w:rsidR="000453C7" w:rsidRPr="00C46A33" w:rsidRDefault="000453C7" w:rsidP="000453C7">
      <w:pPr>
        <w:pStyle w:val="Prrafodelista"/>
        <w:tabs>
          <w:tab w:val="left" w:pos="567"/>
        </w:tabs>
        <w:spacing w:line="360" w:lineRule="auto"/>
        <w:ind w:left="567"/>
        <w:jc w:val="both"/>
        <w:rPr>
          <w:rFonts w:ascii="Palatino Linotype" w:hAnsi="Palatino Linotype" w:cs="Arial"/>
          <w:lang w:val="es-ES_tradnl"/>
        </w:rPr>
      </w:pPr>
    </w:p>
    <w:p w14:paraId="27A0C795" w14:textId="4A51D523" w:rsidR="003831C5" w:rsidRPr="00C46A33" w:rsidRDefault="000453C7" w:rsidP="003831C5">
      <w:pPr>
        <w:pStyle w:val="Prrafodelista"/>
        <w:spacing w:line="360" w:lineRule="auto"/>
        <w:ind w:left="0"/>
        <w:jc w:val="both"/>
        <w:rPr>
          <w:rFonts w:ascii="Palatino Linotype" w:hAnsi="Palatino Linotype"/>
        </w:rPr>
      </w:pPr>
      <w:r w:rsidRPr="00C46A33">
        <w:rPr>
          <w:rFonts w:ascii="Palatino Linotype" w:hAnsi="Palatino Linotype" w:cs="Arial"/>
        </w:rPr>
        <w:t xml:space="preserve">Ahora bien, en razón de que se actualizó el supuesto de la fracción III del artículo 185 de la Ley de Transparencia y Acceso a la Información Pública del Estado de México y Municipios; en fecha diez de enero de dos mil veinte, el Informe Justificado se puso a </w:t>
      </w:r>
      <w:r w:rsidRPr="00C46A33">
        <w:rPr>
          <w:rFonts w:ascii="Palatino Linotype" w:hAnsi="Palatino Linotype" w:cs="Arial"/>
        </w:rPr>
        <w:lastRenderedPageBreak/>
        <w:t xml:space="preserve">la vista del </w:t>
      </w:r>
      <w:r w:rsidRPr="00C46A33">
        <w:rPr>
          <w:rFonts w:ascii="Palatino Linotype" w:hAnsi="Palatino Linotype" w:cs="Arial"/>
          <w:b/>
        </w:rPr>
        <w:t xml:space="preserve">RECURRENTE, </w:t>
      </w:r>
      <w:r w:rsidRPr="00C46A33">
        <w:rPr>
          <w:rFonts w:ascii="Palatino Linotype" w:hAnsi="Palatino Linotype" w:cs="Arial"/>
        </w:rPr>
        <w:t>a efecto de que manifestará lo que a su derecho correspond</w:t>
      </w:r>
      <w:r w:rsidR="00692B64" w:rsidRPr="00C46A33">
        <w:rPr>
          <w:rFonts w:ascii="Palatino Linotype" w:hAnsi="Palatino Linotype" w:cs="Arial"/>
        </w:rPr>
        <w:t>a.</w:t>
      </w:r>
    </w:p>
    <w:p w14:paraId="7FE864D6" w14:textId="77777777" w:rsidR="000453C7" w:rsidRPr="00C46A33" w:rsidRDefault="000453C7" w:rsidP="003831C5">
      <w:pPr>
        <w:pStyle w:val="Prrafodelista"/>
        <w:spacing w:line="360" w:lineRule="auto"/>
        <w:ind w:left="0"/>
        <w:jc w:val="both"/>
        <w:rPr>
          <w:rFonts w:ascii="Palatino Linotype" w:hAnsi="Palatino Linotype"/>
        </w:rPr>
      </w:pPr>
    </w:p>
    <w:p w14:paraId="5BECF66F" w14:textId="25057F75" w:rsidR="008E0D8D" w:rsidRPr="00C46A33" w:rsidRDefault="00651BF4" w:rsidP="008E0D8D">
      <w:pPr>
        <w:pStyle w:val="Prrafodelista"/>
        <w:numPr>
          <w:ilvl w:val="0"/>
          <w:numId w:val="1"/>
        </w:numPr>
        <w:spacing w:line="360" w:lineRule="auto"/>
        <w:ind w:left="0" w:firstLine="0"/>
        <w:jc w:val="both"/>
        <w:rPr>
          <w:rFonts w:ascii="Palatino Linotype" w:hAnsi="Palatino Linotype"/>
        </w:rPr>
      </w:pPr>
      <w:r w:rsidRPr="00C46A33">
        <w:rPr>
          <w:rFonts w:ascii="Palatino Linotype" w:hAnsi="Palatino Linotype" w:cs="Arial"/>
        </w:rPr>
        <w:t>Transcurrido el plazo señalado en el párrafo anterior y, una vez analizado el estado procesal que guardaba el expediente, en fecha</w:t>
      </w:r>
      <w:r w:rsidR="00692B64" w:rsidRPr="00C46A33">
        <w:rPr>
          <w:rFonts w:ascii="Palatino Linotype" w:hAnsi="Palatino Linotype" w:cs="Arial"/>
        </w:rPr>
        <w:t xml:space="preserve"> dieciséis de enero de dos mil veinte</w:t>
      </w:r>
      <w:r w:rsidRPr="00C46A33">
        <w:rPr>
          <w:rFonts w:ascii="Palatino Linotype" w:hAnsi="Palatino Linotype" w:cs="Arial"/>
        </w:rPr>
        <w:t xml:space="preserve">, la Comisionada </w:t>
      </w:r>
      <w:r w:rsidR="00D72DF1" w:rsidRPr="00C46A33">
        <w:rPr>
          <w:rFonts w:ascii="Palatino Linotype" w:hAnsi="Palatino Linotype" w:cs="Arial"/>
          <w:b/>
        </w:rPr>
        <w:t>EVA ABAID YAPUR</w:t>
      </w:r>
      <w:r w:rsidRPr="00C46A33">
        <w:rPr>
          <w:rFonts w:ascii="Palatino Linotype" w:hAnsi="Palatino Linotype" w:cs="Arial"/>
        </w:rPr>
        <w:t xml:space="preserve"> acordó el cierre de instrucción, así como la remisión del mismo a efecto de ser resuelto</w:t>
      </w:r>
      <w:r w:rsidR="00D72DF1" w:rsidRPr="00C46A33">
        <w:rPr>
          <w:rFonts w:ascii="Palatino Linotype" w:hAnsi="Palatino Linotype" w:cs="Arial"/>
        </w:rPr>
        <w:t xml:space="preserve">, </w:t>
      </w:r>
      <w:r w:rsidRPr="00C46A33">
        <w:rPr>
          <w:rFonts w:ascii="Palatino Linotype" w:hAnsi="Palatino Linotype" w:cs="Arial"/>
        </w:rPr>
        <w:t>de conformidad con lo establecido en el artículo 185 fracciones VI y VIII de la Ley de Transparencia y Acceso a la Información Pública del Estado de México y Municipios</w:t>
      </w:r>
      <w:r w:rsidR="008E0D8D" w:rsidRPr="00C46A33">
        <w:rPr>
          <w:rFonts w:ascii="Palatino Linotype" w:hAnsi="Palatino Linotype" w:cs="Arial"/>
        </w:rPr>
        <w:t>.</w:t>
      </w:r>
    </w:p>
    <w:p w14:paraId="54904302" w14:textId="77777777" w:rsidR="008E0D8D" w:rsidRPr="00C46A33" w:rsidRDefault="008E0D8D" w:rsidP="008E0D8D">
      <w:pPr>
        <w:pStyle w:val="Prrafodelista"/>
        <w:spacing w:line="360" w:lineRule="auto"/>
        <w:ind w:left="0"/>
        <w:jc w:val="both"/>
        <w:rPr>
          <w:rFonts w:ascii="Palatino Linotype" w:hAnsi="Palatino Linotype"/>
        </w:rPr>
      </w:pPr>
    </w:p>
    <w:p w14:paraId="5EF76951" w14:textId="58A6AC80" w:rsidR="008E0D8D" w:rsidRPr="00C46A33" w:rsidRDefault="008E0D8D" w:rsidP="008E0D8D">
      <w:pPr>
        <w:pStyle w:val="Prrafodelista"/>
        <w:numPr>
          <w:ilvl w:val="0"/>
          <w:numId w:val="1"/>
        </w:numPr>
        <w:spacing w:line="360" w:lineRule="auto"/>
        <w:ind w:left="0" w:firstLine="0"/>
        <w:jc w:val="both"/>
        <w:rPr>
          <w:rFonts w:ascii="Palatino Linotype" w:hAnsi="Palatino Linotype"/>
        </w:rPr>
      </w:pPr>
      <w:r w:rsidRPr="00C46A33">
        <w:rPr>
          <w:rFonts w:ascii="Palatino Linotype" w:hAnsi="Palatino Linotype"/>
        </w:rPr>
        <w:t>En fecha doce de febrero de dos mil veinte, la Comisionada Ponente acordó ampliar el plazo para resolver el recurso de revisión de mérito, por un periodo de hasta quince días hábiles, de conformidad con el artículo 181, tercer párrafo de la Ley de Transparencia y Acceso a la Información Pública del Estado de México y Municipios; y</w:t>
      </w:r>
    </w:p>
    <w:p w14:paraId="670E430E" w14:textId="77777777" w:rsidR="00E43B66" w:rsidRPr="00C46A33" w:rsidRDefault="00E43B66" w:rsidP="00692B64">
      <w:pPr>
        <w:spacing w:line="360" w:lineRule="auto"/>
        <w:rPr>
          <w:rFonts w:ascii="Palatino Linotype" w:hAnsi="Palatino Linotype"/>
          <w:b/>
          <w:bCs/>
          <w:spacing w:val="60"/>
          <w:sz w:val="28"/>
        </w:rPr>
      </w:pPr>
    </w:p>
    <w:p w14:paraId="07641E02" w14:textId="77777777" w:rsidR="00651BF4" w:rsidRPr="00C46A33" w:rsidRDefault="00651BF4" w:rsidP="00BF364B">
      <w:pPr>
        <w:spacing w:line="360" w:lineRule="auto"/>
        <w:jc w:val="center"/>
        <w:rPr>
          <w:rFonts w:ascii="Palatino Linotype" w:hAnsi="Palatino Linotype"/>
          <w:b/>
          <w:bCs/>
          <w:spacing w:val="60"/>
          <w:sz w:val="28"/>
        </w:rPr>
      </w:pPr>
      <w:r w:rsidRPr="00C46A33">
        <w:rPr>
          <w:rFonts w:ascii="Palatino Linotype" w:hAnsi="Palatino Linotype"/>
          <w:b/>
          <w:bCs/>
          <w:spacing w:val="60"/>
          <w:sz w:val="28"/>
        </w:rPr>
        <w:t>CONSIDERANDO</w:t>
      </w:r>
    </w:p>
    <w:p w14:paraId="26DFE588" w14:textId="77777777" w:rsidR="00651BF4" w:rsidRPr="00C46A33" w:rsidRDefault="00651BF4" w:rsidP="00BF364B">
      <w:pPr>
        <w:spacing w:line="360" w:lineRule="auto"/>
        <w:jc w:val="center"/>
        <w:rPr>
          <w:rFonts w:ascii="Palatino Linotype" w:hAnsi="Palatino Linotype"/>
          <w:b/>
          <w:bCs/>
          <w:spacing w:val="60"/>
        </w:rPr>
      </w:pPr>
    </w:p>
    <w:p w14:paraId="76754BB9" w14:textId="5DA48A50" w:rsidR="00651BF4" w:rsidRPr="00C46A33" w:rsidRDefault="00651BF4" w:rsidP="00BF364B">
      <w:pPr>
        <w:pStyle w:val="Prrafodelista"/>
        <w:widowControl w:val="0"/>
        <w:numPr>
          <w:ilvl w:val="0"/>
          <w:numId w:val="2"/>
        </w:numPr>
        <w:autoSpaceDE w:val="0"/>
        <w:autoSpaceDN w:val="0"/>
        <w:adjustRightInd w:val="0"/>
        <w:spacing w:line="360" w:lineRule="auto"/>
        <w:ind w:left="0" w:firstLine="0"/>
        <w:jc w:val="both"/>
        <w:rPr>
          <w:rFonts w:ascii="Palatino Linotype" w:hAnsi="Palatino Linotype" w:cs="Arial"/>
        </w:rPr>
      </w:pPr>
      <w:r w:rsidRPr="00C46A33">
        <w:rPr>
          <w:rFonts w:ascii="Palatino Linotype" w:hAnsi="Palatino Linotype"/>
          <w:b/>
        </w:rPr>
        <w:t>Competencia</w:t>
      </w:r>
      <w:r w:rsidRPr="00C46A33">
        <w:rPr>
          <w:rFonts w:ascii="Palatino Linotype" w:hAnsi="Palatino Linotype"/>
        </w:rPr>
        <w:t>.</w:t>
      </w:r>
      <w:r w:rsidRPr="00C46A33">
        <w:rPr>
          <w:rFonts w:ascii="Palatino Linotype" w:hAnsi="Palatino Linotype"/>
          <w:b/>
        </w:rPr>
        <w:t xml:space="preserve"> </w:t>
      </w:r>
      <w:r w:rsidRPr="00C46A33">
        <w:rPr>
          <w:rFonts w:ascii="Palatino Linotype" w:hAnsi="Palatino Linotype"/>
        </w:rPr>
        <w:t>Este Instituto de Transparencia, Acceso a la Información Pública y Protección de Datos Personales del Estado de México y Municipios, es competente para conocer y resolver el presente recurso, conforme a lo dispuesto en los artículos 6, Apartado A de la Constitución Política de los Estados Unidos Mexicanos; 5, vigésimo segundo</w:t>
      </w:r>
      <w:r w:rsidR="00E43B66" w:rsidRPr="00C46A33">
        <w:rPr>
          <w:rFonts w:ascii="Palatino Linotype" w:hAnsi="Palatino Linotype"/>
        </w:rPr>
        <w:t>, vigésimo tercero y vigésimo cuarto</w:t>
      </w:r>
      <w:r w:rsidRPr="00C46A33">
        <w:rPr>
          <w:rFonts w:ascii="Palatino Linotype" w:hAnsi="Palatino Linotype"/>
        </w:rPr>
        <w:t xml:space="preserve"> fracciones IV y V de la </w:t>
      </w:r>
      <w:r w:rsidRPr="00C46A33">
        <w:rPr>
          <w:rFonts w:ascii="Palatino Linotype" w:hAnsi="Palatino Linotype"/>
        </w:rPr>
        <w:lastRenderedPageBreak/>
        <w:t>Constitución Política del Estado Libre y Soberano de México; 2 fracción II, 13, 29, 36 fracciones I y II, 176, 178, 179, 181 párrafo tercero y 185 de la Ley de Transparencia y Acceso a la Información Pública del Estado de México y Municipios</w:t>
      </w:r>
      <w:r w:rsidRPr="00C46A33">
        <w:rPr>
          <w:rFonts w:ascii="Palatino Linotype" w:hAnsi="Palatino Linotype" w:cs="Arial"/>
        </w:rPr>
        <w:t>; y 9, fracciones I y XXIV y 11 del Reglamento Interior del Instituto de Transparencia, Acceso a la Información Pública y Protección de Datos Personales del Estado de México y Municipios.</w:t>
      </w:r>
    </w:p>
    <w:p w14:paraId="0CE6F6B0" w14:textId="77777777" w:rsidR="00651BF4" w:rsidRPr="00C46A33" w:rsidRDefault="00651BF4" w:rsidP="00BF364B">
      <w:pPr>
        <w:pStyle w:val="Prrafodelista"/>
        <w:widowControl w:val="0"/>
        <w:autoSpaceDE w:val="0"/>
        <w:autoSpaceDN w:val="0"/>
        <w:adjustRightInd w:val="0"/>
        <w:spacing w:line="360" w:lineRule="auto"/>
        <w:ind w:left="0"/>
        <w:jc w:val="both"/>
        <w:rPr>
          <w:rFonts w:ascii="Palatino Linotype" w:hAnsi="Palatino Linotype" w:cs="Arial"/>
        </w:rPr>
      </w:pPr>
    </w:p>
    <w:p w14:paraId="139288CB" w14:textId="0D351FEF" w:rsidR="00651BF4" w:rsidRPr="00C46A33" w:rsidRDefault="00651BF4" w:rsidP="00BF364B">
      <w:pPr>
        <w:pStyle w:val="Prrafodelista"/>
        <w:widowControl w:val="0"/>
        <w:numPr>
          <w:ilvl w:val="0"/>
          <w:numId w:val="2"/>
        </w:numPr>
        <w:autoSpaceDE w:val="0"/>
        <w:autoSpaceDN w:val="0"/>
        <w:adjustRightInd w:val="0"/>
        <w:spacing w:line="360" w:lineRule="auto"/>
        <w:ind w:left="0" w:firstLine="0"/>
        <w:jc w:val="both"/>
        <w:rPr>
          <w:rFonts w:ascii="Palatino Linotype" w:hAnsi="Palatino Linotype" w:cs="Arial"/>
          <w:b/>
        </w:rPr>
      </w:pPr>
      <w:r w:rsidRPr="00C46A33">
        <w:rPr>
          <w:rFonts w:ascii="Palatino Linotype" w:hAnsi="Palatino Linotype" w:cs="Arial"/>
          <w:b/>
        </w:rPr>
        <w:t>Interés.</w:t>
      </w:r>
      <w:r w:rsidRPr="00C46A33">
        <w:rPr>
          <w:rFonts w:ascii="Palatino Linotype" w:hAnsi="Palatino Linotype" w:cs="Arial"/>
        </w:rPr>
        <w:t xml:space="preserve"> </w:t>
      </w:r>
      <w:r w:rsidR="00971D90" w:rsidRPr="00C46A33">
        <w:rPr>
          <w:rFonts w:ascii="Palatino Linotype" w:hAnsi="Palatino Linotype" w:cs="Arial"/>
        </w:rPr>
        <w:t>El</w:t>
      </w:r>
      <w:r w:rsidRPr="00C46A33">
        <w:rPr>
          <w:rFonts w:ascii="Palatino Linotype" w:hAnsi="Palatino Linotype" w:cs="Arial"/>
        </w:rPr>
        <w:t xml:space="preserve"> recurso de revisión fue interpuesto por parte legítima</w:t>
      </w:r>
      <w:r w:rsidR="00D72DF1" w:rsidRPr="00C46A33">
        <w:rPr>
          <w:rFonts w:ascii="Palatino Linotype" w:hAnsi="Palatino Linotype" w:cs="Arial"/>
        </w:rPr>
        <w:t>,</w:t>
      </w:r>
      <w:r w:rsidRPr="00C46A33">
        <w:rPr>
          <w:rFonts w:ascii="Palatino Linotype" w:hAnsi="Palatino Linotype" w:cs="Arial"/>
        </w:rPr>
        <w:t xml:space="preserve"> en atención a que fue presentado por </w:t>
      </w:r>
      <w:r w:rsidR="00E43B66" w:rsidRPr="00C46A33">
        <w:rPr>
          <w:rFonts w:ascii="Palatino Linotype" w:hAnsi="Palatino Linotype" w:cs="Arial"/>
          <w:b/>
        </w:rPr>
        <w:t>EL</w:t>
      </w:r>
      <w:r w:rsidRPr="00C46A33">
        <w:rPr>
          <w:rFonts w:ascii="Palatino Linotype" w:hAnsi="Palatino Linotype" w:cs="Arial"/>
          <w:b/>
        </w:rPr>
        <w:t xml:space="preserve"> RECURRENTE</w:t>
      </w:r>
      <w:r w:rsidRPr="00C46A33">
        <w:rPr>
          <w:rFonts w:ascii="Palatino Linotype" w:hAnsi="Palatino Linotype" w:cs="Arial"/>
          <w:snapToGrid w:val="0"/>
        </w:rPr>
        <w:t xml:space="preserve">, quien </w:t>
      </w:r>
      <w:r w:rsidR="00D26252" w:rsidRPr="00C46A33">
        <w:rPr>
          <w:rFonts w:ascii="Palatino Linotype" w:hAnsi="Palatino Linotype" w:cs="Arial"/>
          <w:snapToGrid w:val="0"/>
        </w:rPr>
        <w:t>es</w:t>
      </w:r>
      <w:r w:rsidRPr="00C46A33">
        <w:rPr>
          <w:rFonts w:ascii="Palatino Linotype" w:hAnsi="Palatino Linotype" w:cs="Arial"/>
          <w:snapToGrid w:val="0"/>
        </w:rPr>
        <w:t xml:space="preserve"> la misma persona que formuló la </w:t>
      </w:r>
      <w:r w:rsidRPr="00C46A33">
        <w:rPr>
          <w:rFonts w:ascii="Palatino Linotype" w:hAnsi="Palatino Linotype" w:cs="Arial"/>
        </w:rPr>
        <w:t>solicitud</w:t>
      </w:r>
      <w:r w:rsidRPr="00C46A33">
        <w:rPr>
          <w:rFonts w:ascii="Palatino Linotype" w:hAnsi="Palatino Linotype" w:cs="Arial"/>
          <w:snapToGrid w:val="0"/>
        </w:rPr>
        <w:t xml:space="preserve"> de información pública a</w:t>
      </w:r>
      <w:r w:rsidR="00D72DF1" w:rsidRPr="00C46A33">
        <w:rPr>
          <w:rFonts w:ascii="Palatino Linotype" w:hAnsi="Palatino Linotype" w:cs="Arial"/>
          <w:snapToGrid w:val="0"/>
        </w:rPr>
        <w:t xml:space="preserve">l </w:t>
      </w:r>
      <w:r w:rsidR="00971D90" w:rsidRPr="00C46A33">
        <w:rPr>
          <w:rFonts w:ascii="Palatino Linotype" w:hAnsi="Palatino Linotype" w:cs="Arial"/>
          <w:b/>
          <w:snapToGrid w:val="0"/>
        </w:rPr>
        <w:t>SUJETO OBLIGADO</w:t>
      </w:r>
      <w:r w:rsidR="00971D90" w:rsidRPr="00C46A33">
        <w:rPr>
          <w:rFonts w:ascii="Palatino Linotype" w:hAnsi="Palatino Linotype" w:cs="Arial"/>
          <w:b/>
        </w:rPr>
        <w:t>.</w:t>
      </w:r>
    </w:p>
    <w:p w14:paraId="779698D4" w14:textId="77777777" w:rsidR="00651BF4" w:rsidRPr="00C46A33" w:rsidRDefault="00651BF4" w:rsidP="00BF364B">
      <w:pPr>
        <w:pStyle w:val="Prrafodelista"/>
        <w:spacing w:line="360" w:lineRule="auto"/>
        <w:rPr>
          <w:rFonts w:ascii="Palatino Linotype" w:hAnsi="Palatino Linotype" w:cs="Arial"/>
        </w:rPr>
      </w:pPr>
    </w:p>
    <w:p w14:paraId="6771E8FC" w14:textId="33C9267A" w:rsidR="00651BF4" w:rsidRPr="00C46A33" w:rsidRDefault="00651BF4" w:rsidP="00BF364B">
      <w:pPr>
        <w:pStyle w:val="Prrafodelista"/>
        <w:widowControl w:val="0"/>
        <w:numPr>
          <w:ilvl w:val="0"/>
          <w:numId w:val="2"/>
        </w:numPr>
        <w:autoSpaceDE w:val="0"/>
        <w:autoSpaceDN w:val="0"/>
        <w:adjustRightInd w:val="0"/>
        <w:spacing w:line="360" w:lineRule="auto"/>
        <w:ind w:left="0" w:firstLine="0"/>
        <w:jc w:val="both"/>
        <w:rPr>
          <w:rFonts w:ascii="Palatino Linotype" w:hAnsi="Palatino Linotype" w:cs="Arial"/>
        </w:rPr>
      </w:pPr>
      <w:r w:rsidRPr="00C46A33">
        <w:rPr>
          <w:rFonts w:ascii="Palatino Linotype" w:hAnsi="Palatino Linotype" w:cs="Arial"/>
          <w:b/>
        </w:rPr>
        <w:t xml:space="preserve">Oportunidad. </w:t>
      </w:r>
      <w:r w:rsidR="00971D90" w:rsidRPr="00C46A33">
        <w:rPr>
          <w:rFonts w:ascii="Palatino Linotype" w:hAnsi="Palatino Linotype" w:cs="Arial"/>
        </w:rPr>
        <w:t>El</w:t>
      </w:r>
      <w:r w:rsidRPr="00C46A33">
        <w:rPr>
          <w:rFonts w:ascii="Palatino Linotype" w:hAnsi="Palatino Linotype" w:cs="Arial"/>
        </w:rPr>
        <w:t xml:space="preserve"> recurso de revisión fue interpuesto dentro del plazo de quince días hábiles contados a partir del día siguiente a aquel en que </w:t>
      </w:r>
      <w:r w:rsidR="00E43B66" w:rsidRPr="00C46A33">
        <w:rPr>
          <w:rFonts w:ascii="Palatino Linotype" w:hAnsi="Palatino Linotype" w:cs="Arial"/>
          <w:b/>
        </w:rPr>
        <w:t>EL</w:t>
      </w:r>
      <w:r w:rsidRPr="00C46A33">
        <w:rPr>
          <w:rFonts w:ascii="Palatino Linotype" w:hAnsi="Palatino Linotype" w:cs="Arial"/>
          <w:b/>
        </w:rPr>
        <w:t xml:space="preserve"> RECURRENTE </w:t>
      </w:r>
      <w:r w:rsidRPr="00C46A33">
        <w:rPr>
          <w:rFonts w:ascii="Palatino Linotype" w:hAnsi="Palatino Linotype" w:cs="Arial"/>
        </w:rPr>
        <w:t>tuvo conocimiento de la respuesta impugnada, tal y como lo prevé el artículo 178 de la Ley de Transparencia y Acceso a la Información Pública del Estado de México y Municipios, que establece:</w:t>
      </w:r>
    </w:p>
    <w:p w14:paraId="18040203" w14:textId="77777777" w:rsidR="00651BF4" w:rsidRPr="00C46A33" w:rsidRDefault="00651BF4" w:rsidP="00BF364B">
      <w:pPr>
        <w:pStyle w:val="Prrafodelista"/>
        <w:widowControl w:val="0"/>
        <w:autoSpaceDE w:val="0"/>
        <w:autoSpaceDN w:val="0"/>
        <w:adjustRightInd w:val="0"/>
        <w:spacing w:line="360" w:lineRule="auto"/>
        <w:ind w:left="0"/>
        <w:jc w:val="both"/>
        <w:rPr>
          <w:rFonts w:ascii="Palatino Linotype" w:hAnsi="Palatino Linotype" w:cs="Arial"/>
        </w:rPr>
      </w:pPr>
    </w:p>
    <w:p w14:paraId="6CCDE73B" w14:textId="77777777" w:rsidR="00651BF4" w:rsidRPr="00C46A33" w:rsidRDefault="00651BF4" w:rsidP="00BF364B">
      <w:pPr>
        <w:ind w:left="709" w:right="757"/>
        <w:jc w:val="both"/>
        <w:rPr>
          <w:rFonts w:ascii="Palatino Linotype" w:hAnsi="Palatino Linotype" w:cs="Arial"/>
          <w:i/>
          <w:sz w:val="22"/>
        </w:rPr>
      </w:pPr>
      <w:r w:rsidRPr="00C46A33">
        <w:rPr>
          <w:rFonts w:ascii="Palatino Linotype" w:hAnsi="Palatino Linotype" w:cs="Arial"/>
          <w:i/>
          <w:sz w:val="22"/>
        </w:rPr>
        <w:t>“</w:t>
      </w:r>
      <w:r w:rsidRPr="00C46A33">
        <w:rPr>
          <w:rFonts w:ascii="Palatino Linotype" w:hAnsi="Palatino Linotype" w:cs="Arial"/>
          <w:b/>
          <w:i/>
          <w:sz w:val="22"/>
        </w:rPr>
        <w:t>Artículo 178.</w:t>
      </w:r>
      <w:r w:rsidRPr="00C46A33">
        <w:rPr>
          <w:rFonts w:ascii="Palatino Linotype" w:hAnsi="Palatino Linotype" w:cs="Arial"/>
          <w:i/>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77EE610F" w14:textId="77777777" w:rsidR="00651BF4" w:rsidRPr="00C46A33" w:rsidRDefault="00651BF4" w:rsidP="00BF364B">
      <w:pPr>
        <w:ind w:left="709" w:right="757"/>
        <w:jc w:val="both"/>
        <w:rPr>
          <w:rFonts w:ascii="Palatino Linotype" w:hAnsi="Palatino Linotype" w:cs="Arial"/>
          <w:i/>
          <w:sz w:val="22"/>
        </w:rPr>
      </w:pPr>
    </w:p>
    <w:p w14:paraId="322CC0D7" w14:textId="77777777" w:rsidR="00651BF4" w:rsidRPr="00C46A33" w:rsidRDefault="00651BF4" w:rsidP="00BF364B">
      <w:pPr>
        <w:ind w:left="709" w:right="757"/>
        <w:jc w:val="both"/>
        <w:rPr>
          <w:rFonts w:ascii="Palatino Linotype" w:hAnsi="Palatino Linotype" w:cs="Arial"/>
          <w:i/>
          <w:sz w:val="22"/>
        </w:rPr>
      </w:pPr>
      <w:r w:rsidRPr="00C46A33">
        <w:rPr>
          <w:rFonts w:ascii="Palatino Linotype" w:hAnsi="Palatino Linotype" w:cs="Arial"/>
          <w:i/>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0F0E741D" w14:textId="77777777" w:rsidR="00651BF4" w:rsidRPr="00C46A33" w:rsidRDefault="00651BF4" w:rsidP="00BF364B">
      <w:pPr>
        <w:ind w:left="709" w:right="757"/>
        <w:jc w:val="both"/>
        <w:rPr>
          <w:rFonts w:ascii="Palatino Linotype" w:hAnsi="Palatino Linotype" w:cs="Arial"/>
          <w:i/>
          <w:sz w:val="22"/>
        </w:rPr>
      </w:pPr>
    </w:p>
    <w:p w14:paraId="79EEBC10" w14:textId="77777777" w:rsidR="00651BF4" w:rsidRPr="00C46A33" w:rsidRDefault="00651BF4" w:rsidP="00BF364B">
      <w:pPr>
        <w:ind w:left="709" w:right="757"/>
        <w:jc w:val="both"/>
        <w:rPr>
          <w:rFonts w:ascii="Palatino Linotype" w:hAnsi="Palatino Linotype" w:cs="Arial"/>
          <w:i/>
          <w:sz w:val="22"/>
        </w:rPr>
      </w:pPr>
      <w:r w:rsidRPr="00C46A33">
        <w:rPr>
          <w:rFonts w:ascii="Palatino Linotype" w:hAnsi="Palatino Linotype" w:cs="Arial"/>
          <w:i/>
          <w:sz w:val="22"/>
        </w:rPr>
        <w:lastRenderedPageBreak/>
        <w:t xml:space="preserve">En el caso de que se interponga ante la Unidad de Transparencia, ésta deberá remitir el recurso de revisión al Instituto a más tardar al día </w:t>
      </w:r>
      <w:r w:rsidRPr="00C46A33">
        <w:rPr>
          <w:rFonts w:ascii="Palatino Linotype" w:hAnsi="Palatino Linotype" w:cs="Arial"/>
          <w:i/>
          <w:sz w:val="22"/>
          <w:lang w:eastAsia="es-MX"/>
        </w:rPr>
        <w:t>siguiente</w:t>
      </w:r>
      <w:r w:rsidRPr="00C46A33">
        <w:rPr>
          <w:rFonts w:ascii="Palatino Linotype" w:hAnsi="Palatino Linotype" w:cs="Arial"/>
          <w:i/>
          <w:sz w:val="22"/>
        </w:rPr>
        <w:t xml:space="preserve"> de haberlo recibido.”</w:t>
      </w:r>
    </w:p>
    <w:p w14:paraId="56B1A859" w14:textId="77777777" w:rsidR="00651BF4" w:rsidRPr="00C46A33" w:rsidRDefault="00651BF4" w:rsidP="00BF364B">
      <w:pPr>
        <w:spacing w:line="360" w:lineRule="auto"/>
        <w:ind w:left="709" w:right="709"/>
        <w:jc w:val="both"/>
        <w:rPr>
          <w:rFonts w:ascii="Palatino Linotype" w:hAnsi="Palatino Linotype" w:cs="Arial"/>
          <w:i/>
        </w:rPr>
      </w:pPr>
    </w:p>
    <w:p w14:paraId="51368133" w14:textId="3C3A3DBB" w:rsidR="00784904" w:rsidRPr="00C46A33" w:rsidRDefault="00784904" w:rsidP="00784904">
      <w:pPr>
        <w:spacing w:line="360" w:lineRule="auto"/>
        <w:jc w:val="both"/>
        <w:rPr>
          <w:rFonts w:ascii="Palatino Linotype" w:hAnsi="Palatino Linotype" w:cs="Arial"/>
        </w:rPr>
      </w:pPr>
      <w:r w:rsidRPr="00C46A33">
        <w:rPr>
          <w:rFonts w:ascii="Palatino Linotype" w:hAnsi="Palatino Linotype" w:cs="Arial"/>
        </w:rPr>
        <w:t xml:space="preserve">En esa tesitura, atendiendo a que </w:t>
      </w:r>
      <w:r w:rsidRPr="00C46A33">
        <w:rPr>
          <w:rFonts w:ascii="Palatino Linotype" w:hAnsi="Palatino Linotype" w:cs="Arial"/>
          <w:b/>
        </w:rPr>
        <w:t>EL SUJETO OBLIGADO</w:t>
      </w:r>
      <w:r w:rsidRPr="00C46A33">
        <w:rPr>
          <w:rFonts w:ascii="Palatino Linotype" w:hAnsi="Palatino Linotype" w:cs="Arial"/>
        </w:rPr>
        <w:t xml:space="preserve"> notificó la respuesta a la solicitud de información pública el día</w:t>
      </w:r>
      <w:r w:rsidRPr="00C46A33">
        <w:rPr>
          <w:rFonts w:ascii="Palatino Linotype" w:hAnsi="Palatino Linotype" w:cs="Arial"/>
          <w:b/>
        </w:rPr>
        <w:t xml:space="preserve"> </w:t>
      </w:r>
      <w:r w:rsidR="000B6461" w:rsidRPr="00C46A33">
        <w:rPr>
          <w:rFonts w:ascii="Palatino Linotype" w:hAnsi="Palatino Linotype" w:cs="Arial"/>
          <w:b/>
        </w:rPr>
        <w:t>veintisiete</w:t>
      </w:r>
      <w:r w:rsidR="00D514E8" w:rsidRPr="00C46A33">
        <w:rPr>
          <w:rFonts w:ascii="Palatino Linotype" w:hAnsi="Palatino Linotype" w:cs="Arial"/>
          <w:b/>
        </w:rPr>
        <w:t xml:space="preserve"> de</w:t>
      </w:r>
      <w:r w:rsidRPr="00C46A33">
        <w:rPr>
          <w:rFonts w:ascii="Palatino Linotype" w:hAnsi="Palatino Linotype" w:cs="Arial"/>
          <w:b/>
        </w:rPr>
        <w:t xml:space="preserve"> </w:t>
      </w:r>
      <w:r w:rsidR="000B6461" w:rsidRPr="00C46A33">
        <w:rPr>
          <w:rFonts w:ascii="Palatino Linotype" w:hAnsi="Palatino Linotype" w:cs="Arial"/>
          <w:b/>
        </w:rPr>
        <w:t xml:space="preserve">noviembre </w:t>
      </w:r>
      <w:r w:rsidRPr="00C46A33">
        <w:rPr>
          <w:rFonts w:ascii="Palatino Linotype" w:hAnsi="Palatino Linotype" w:cs="Arial"/>
          <w:b/>
        </w:rPr>
        <w:t>de dos mil diecinueve</w:t>
      </w:r>
      <w:r w:rsidRPr="00C46A33">
        <w:rPr>
          <w:rFonts w:ascii="Palatino Linotype" w:hAnsi="Palatino Linotype" w:cs="Arial"/>
        </w:rPr>
        <w:t xml:space="preserve">; el plazo de quince días hábiles que el artículo 178 de la Ley de la materia otorga a </w:t>
      </w:r>
      <w:r w:rsidRPr="00C46A33">
        <w:rPr>
          <w:rFonts w:ascii="Palatino Linotype" w:hAnsi="Palatino Linotype" w:cs="Arial"/>
          <w:b/>
        </w:rPr>
        <w:t>EL RECURRENTE</w:t>
      </w:r>
      <w:r w:rsidRPr="00C46A33">
        <w:rPr>
          <w:rFonts w:ascii="Palatino Linotype" w:hAnsi="Palatino Linotype" w:cs="Arial"/>
        </w:rPr>
        <w:t xml:space="preserve"> para presentar el recurso de revisión, transcurrió del</w:t>
      </w:r>
      <w:r w:rsidR="000B6461" w:rsidRPr="00C46A33">
        <w:rPr>
          <w:rFonts w:ascii="Palatino Linotype" w:hAnsi="Palatino Linotype" w:cs="Arial"/>
        </w:rPr>
        <w:t xml:space="preserve"> </w:t>
      </w:r>
      <w:r w:rsidR="000B6461" w:rsidRPr="00C46A33">
        <w:rPr>
          <w:rFonts w:ascii="Palatino Linotype" w:hAnsi="Palatino Linotype" w:cs="Arial"/>
          <w:b/>
        </w:rPr>
        <w:t>veintiocho de noviembre al dieciocho de diciembre de dos mil diecinueve</w:t>
      </w:r>
      <w:r w:rsidRPr="00C46A33">
        <w:rPr>
          <w:rFonts w:ascii="Palatino Linotype" w:hAnsi="Palatino Linotype" w:cs="Arial"/>
        </w:rPr>
        <w:t xml:space="preserve">, sin contemplar en el cómputo </w:t>
      </w:r>
      <w:r w:rsidR="00E90BAC" w:rsidRPr="00C46A33">
        <w:rPr>
          <w:rFonts w:ascii="Palatino Linotype" w:hAnsi="Palatino Linotype" w:cs="Arial"/>
        </w:rPr>
        <w:t xml:space="preserve">el día treinta </w:t>
      </w:r>
      <w:r w:rsidR="00D514E8" w:rsidRPr="00C46A33">
        <w:rPr>
          <w:rFonts w:ascii="Palatino Linotype" w:hAnsi="Palatino Linotype" w:cs="Arial"/>
        </w:rPr>
        <w:t>de noviembre</w:t>
      </w:r>
      <w:r w:rsidR="00E90BAC" w:rsidRPr="00C46A33">
        <w:rPr>
          <w:rFonts w:ascii="Palatino Linotype" w:hAnsi="Palatino Linotype" w:cs="Arial"/>
        </w:rPr>
        <w:t>; uno, siete, ocho, catorce y dieciséis de diciembre</w:t>
      </w:r>
      <w:r w:rsidR="00D514E8" w:rsidRPr="00C46A33">
        <w:rPr>
          <w:rFonts w:ascii="Palatino Linotype" w:hAnsi="Palatino Linotype" w:cs="Arial"/>
        </w:rPr>
        <w:t xml:space="preserve"> </w:t>
      </w:r>
      <w:r w:rsidRPr="00C46A33">
        <w:rPr>
          <w:rFonts w:ascii="Palatino Linotype" w:hAnsi="Palatino Linotype" w:cs="Arial"/>
        </w:rPr>
        <w:t>de dos mil diecinueve, por corresponder a sábados y domingos, en términos del artículo 3, fracción X, de la Ley de Transparencia y Acceso a la Información Pública del Estado de México y Municipios</w:t>
      </w:r>
      <w:r w:rsidR="00E90BAC" w:rsidRPr="00C46A33">
        <w:rPr>
          <w:rFonts w:ascii="Palatino Linotype" w:hAnsi="Palatino Linotype" w:cs="Arial"/>
        </w:rPr>
        <w:t xml:space="preserve"> y de</w:t>
      </w:r>
      <w:r w:rsidR="00D514E8" w:rsidRPr="00C46A33">
        <w:rPr>
          <w:rFonts w:ascii="Palatino Linotype" w:hAnsi="Palatino Linotype" w:cs="Arial"/>
        </w:rPr>
        <w:t xml:space="preserve"> conformidad con el Calendario Oficial en Materia de Transparencia, Acceso a la Información Pública y Protección de Datos Personales del Estado de México y Municipios, para el año dos mil diecinueve y enero de dos mil veinte, publicado en el Periódico Oficial “Gaceta del Gobierno”, el diecinueve de diciembre de dos mil dieciocho.</w:t>
      </w:r>
    </w:p>
    <w:p w14:paraId="33075C1E" w14:textId="77777777" w:rsidR="00784904" w:rsidRPr="00C46A33" w:rsidRDefault="00784904" w:rsidP="00784904">
      <w:pPr>
        <w:spacing w:line="360" w:lineRule="auto"/>
        <w:jc w:val="both"/>
        <w:rPr>
          <w:rFonts w:ascii="Palatino Linotype" w:hAnsi="Palatino Linotype" w:cs="Arial"/>
        </w:rPr>
      </w:pPr>
    </w:p>
    <w:p w14:paraId="3C65B587" w14:textId="549E7416" w:rsidR="00784904" w:rsidRPr="00C46A33" w:rsidRDefault="00784904" w:rsidP="00784904">
      <w:pPr>
        <w:spacing w:line="360" w:lineRule="auto"/>
        <w:jc w:val="both"/>
        <w:rPr>
          <w:rFonts w:ascii="Palatino Linotype" w:hAnsi="Palatino Linotype" w:cs="Arial"/>
          <w:b/>
          <w:u w:val="single"/>
        </w:rPr>
      </w:pPr>
      <w:r w:rsidRPr="00C46A33">
        <w:rPr>
          <w:rFonts w:ascii="Palatino Linotype" w:hAnsi="Palatino Linotype" w:cs="Arial"/>
        </w:rPr>
        <w:t>En ese tenor, si el recurso de revisión que nos ocupa, se interpuso el</w:t>
      </w:r>
      <w:r w:rsidRPr="00C46A33">
        <w:rPr>
          <w:rFonts w:ascii="Palatino Linotype" w:hAnsi="Palatino Linotype" w:cs="Arial"/>
          <w:b/>
        </w:rPr>
        <w:t xml:space="preserve"> </w:t>
      </w:r>
      <w:r w:rsidR="00E90BAC" w:rsidRPr="00C46A33">
        <w:rPr>
          <w:rFonts w:ascii="Palatino Linotype" w:hAnsi="Palatino Linotype" w:cs="Arial"/>
          <w:b/>
          <w:u w:val="single"/>
        </w:rPr>
        <w:t xml:space="preserve">cuatro de diciembre </w:t>
      </w:r>
      <w:r w:rsidRPr="00C46A33">
        <w:rPr>
          <w:rFonts w:ascii="Palatino Linotype" w:hAnsi="Palatino Linotype" w:cs="Arial"/>
          <w:b/>
          <w:u w:val="single"/>
        </w:rPr>
        <w:t>de dos mil diecinueve</w:t>
      </w:r>
      <w:r w:rsidRPr="00C46A33">
        <w:rPr>
          <w:rFonts w:ascii="Palatino Linotype" w:hAnsi="Palatino Linotype" w:cs="Arial"/>
        </w:rPr>
        <w:t>, éste se encuentra dentro de los márgenes temporales previstos en el precepto legal citado en el párrafo anterior y, por tanto, su interposición se considera oportuna.</w:t>
      </w:r>
    </w:p>
    <w:p w14:paraId="283E3C4C" w14:textId="77777777" w:rsidR="00D72DF1" w:rsidRPr="00C46A33" w:rsidRDefault="00D72DF1" w:rsidP="00BF364B">
      <w:pPr>
        <w:spacing w:line="360" w:lineRule="auto"/>
        <w:jc w:val="both"/>
        <w:rPr>
          <w:rFonts w:ascii="Palatino Linotype" w:hAnsi="Palatino Linotype" w:cs="Arial"/>
        </w:rPr>
      </w:pPr>
    </w:p>
    <w:p w14:paraId="21884A43" w14:textId="1B99DBDC" w:rsidR="00784904" w:rsidRPr="00C46A33" w:rsidRDefault="00971D90" w:rsidP="00784904">
      <w:pPr>
        <w:pStyle w:val="Prrafodelista"/>
        <w:numPr>
          <w:ilvl w:val="0"/>
          <w:numId w:val="2"/>
        </w:numPr>
        <w:spacing w:line="360" w:lineRule="auto"/>
        <w:ind w:left="0" w:firstLine="0"/>
        <w:contextualSpacing/>
        <w:jc w:val="both"/>
        <w:rPr>
          <w:rFonts w:ascii="Palatino Linotype" w:hAnsi="Palatino Linotype"/>
        </w:rPr>
      </w:pPr>
      <w:r w:rsidRPr="00C46A33">
        <w:rPr>
          <w:rFonts w:ascii="Palatino Linotype" w:hAnsi="Palatino Linotype" w:cs="Arial"/>
        </w:rPr>
        <w:tab/>
      </w:r>
      <w:r w:rsidR="00651BF4" w:rsidRPr="00C46A33">
        <w:rPr>
          <w:rFonts w:ascii="Palatino Linotype" w:hAnsi="Palatino Linotype" w:cs="Arial"/>
          <w:b/>
        </w:rPr>
        <w:t xml:space="preserve">Procedibilidad. </w:t>
      </w:r>
      <w:r w:rsidR="00784904" w:rsidRPr="00C46A33">
        <w:rPr>
          <w:rFonts w:ascii="Palatino Linotype" w:hAnsi="Palatino Linotype" w:cs="Arial"/>
        </w:rPr>
        <w:t xml:space="preserve">Esta Ponencia considera importante abordar el análisis de los requisitos de </w:t>
      </w:r>
      <w:proofErr w:type="spellStart"/>
      <w:r w:rsidR="00784904" w:rsidRPr="00C46A33">
        <w:rPr>
          <w:rFonts w:ascii="Palatino Linotype" w:hAnsi="Palatino Linotype" w:cs="Arial"/>
        </w:rPr>
        <w:t>procedibilidad</w:t>
      </w:r>
      <w:proofErr w:type="spellEnd"/>
      <w:r w:rsidR="00784904" w:rsidRPr="00C46A33">
        <w:rPr>
          <w:rFonts w:ascii="Palatino Linotype" w:hAnsi="Palatino Linotype" w:cs="Arial"/>
        </w:rPr>
        <w:t xml:space="preserve"> del recurso de revisión, de esta forma, el artículo </w:t>
      </w:r>
      <w:r w:rsidR="00784904" w:rsidRPr="00C46A33">
        <w:rPr>
          <w:rFonts w:ascii="Palatino Linotype" w:hAnsi="Palatino Linotype" w:cs="Arial"/>
        </w:rPr>
        <w:lastRenderedPageBreak/>
        <w:t>180 de la Ley de Transparencia y Acceso a la Información Pública del Estado de México y Municipios, establece lo siguiente:</w:t>
      </w:r>
    </w:p>
    <w:p w14:paraId="0495AC1C" w14:textId="77777777" w:rsidR="00784904" w:rsidRPr="00C46A33" w:rsidRDefault="00784904" w:rsidP="00784904">
      <w:pPr>
        <w:spacing w:line="360" w:lineRule="auto"/>
        <w:jc w:val="both"/>
        <w:rPr>
          <w:rFonts w:ascii="Palatino Linotype" w:hAnsi="Palatino Linotype" w:cs="Arial"/>
        </w:rPr>
      </w:pPr>
    </w:p>
    <w:p w14:paraId="7CF85163" w14:textId="77777777" w:rsidR="00784904" w:rsidRPr="00C46A33" w:rsidRDefault="00784904" w:rsidP="00784904">
      <w:pPr>
        <w:ind w:left="709" w:right="814"/>
        <w:jc w:val="both"/>
        <w:rPr>
          <w:color w:val="212121"/>
          <w:lang w:eastAsia="es-MX"/>
        </w:rPr>
      </w:pPr>
      <w:r w:rsidRPr="00C46A33">
        <w:rPr>
          <w:rFonts w:ascii="Palatino Linotype" w:hAnsi="Palatino Linotype"/>
          <w:b/>
          <w:bCs/>
          <w:i/>
          <w:iCs/>
          <w:color w:val="212121"/>
          <w:sz w:val="22"/>
          <w:szCs w:val="22"/>
          <w:bdr w:val="none" w:sz="0" w:space="0" w:color="auto" w:frame="1"/>
          <w:lang w:eastAsia="es-MX"/>
        </w:rPr>
        <w:t>Artículo 180. </w:t>
      </w:r>
      <w:r w:rsidRPr="00C46A33">
        <w:rPr>
          <w:rFonts w:ascii="Palatino Linotype" w:hAnsi="Palatino Linotype"/>
          <w:i/>
          <w:iCs/>
          <w:color w:val="212121"/>
          <w:sz w:val="22"/>
          <w:szCs w:val="22"/>
          <w:bdr w:val="none" w:sz="0" w:space="0" w:color="auto" w:frame="1"/>
          <w:lang w:eastAsia="es-MX"/>
        </w:rPr>
        <w:t>El recurso de revisión contendrá:</w:t>
      </w:r>
    </w:p>
    <w:p w14:paraId="5D572B0A" w14:textId="77777777" w:rsidR="00784904" w:rsidRPr="00C46A33" w:rsidRDefault="00784904" w:rsidP="00784904">
      <w:pPr>
        <w:shd w:val="clear" w:color="auto" w:fill="FFFFFF"/>
        <w:ind w:left="709" w:right="814"/>
        <w:jc w:val="both"/>
        <w:rPr>
          <w:color w:val="212121"/>
          <w:lang w:eastAsia="es-MX"/>
        </w:rPr>
      </w:pPr>
      <w:r w:rsidRPr="00C46A33">
        <w:rPr>
          <w:rFonts w:ascii="Palatino Linotype" w:hAnsi="Palatino Linotype"/>
          <w:b/>
          <w:bCs/>
          <w:i/>
          <w:iCs/>
          <w:color w:val="212121"/>
          <w:sz w:val="22"/>
          <w:szCs w:val="22"/>
          <w:bdr w:val="none" w:sz="0" w:space="0" w:color="auto" w:frame="1"/>
          <w:lang w:eastAsia="es-MX"/>
        </w:rPr>
        <w:t>I. </w:t>
      </w:r>
      <w:r w:rsidRPr="00C46A33">
        <w:rPr>
          <w:rFonts w:ascii="Palatino Linotype" w:hAnsi="Palatino Linotype"/>
          <w:i/>
          <w:iCs/>
          <w:color w:val="212121"/>
          <w:sz w:val="22"/>
          <w:szCs w:val="22"/>
          <w:bdr w:val="none" w:sz="0" w:space="0" w:color="auto" w:frame="1"/>
          <w:lang w:eastAsia="es-MX"/>
        </w:rPr>
        <w:t>El sujeto obligado ante la cual se presentó la solicitud;</w:t>
      </w:r>
    </w:p>
    <w:p w14:paraId="741B0402" w14:textId="77777777" w:rsidR="00784904" w:rsidRPr="00C46A33" w:rsidRDefault="00784904" w:rsidP="00784904">
      <w:pPr>
        <w:shd w:val="clear" w:color="auto" w:fill="FFFFFF"/>
        <w:ind w:left="709" w:right="814"/>
        <w:jc w:val="both"/>
        <w:rPr>
          <w:color w:val="212121"/>
          <w:lang w:eastAsia="es-MX"/>
        </w:rPr>
      </w:pPr>
      <w:r w:rsidRPr="00C46A33">
        <w:rPr>
          <w:rFonts w:ascii="Palatino Linotype" w:hAnsi="Palatino Linotype"/>
          <w:b/>
          <w:bCs/>
          <w:i/>
          <w:iCs/>
          <w:color w:val="212121"/>
          <w:sz w:val="22"/>
          <w:szCs w:val="22"/>
          <w:bdr w:val="none" w:sz="0" w:space="0" w:color="auto" w:frame="1"/>
          <w:lang w:eastAsia="es-MX"/>
        </w:rPr>
        <w:t>II. El nombre del solicitante que recurre </w:t>
      </w:r>
      <w:r w:rsidRPr="00C46A33">
        <w:rPr>
          <w:rFonts w:ascii="Palatino Linotype" w:hAnsi="Palatino Linotype"/>
          <w:i/>
          <w:iCs/>
          <w:color w:val="212121"/>
          <w:sz w:val="22"/>
          <w:szCs w:val="22"/>
          <w:bdr w:val="none" w:sz="0" w:space="0" w:color="auto" w:frame="1"/>
          <w:lang w:eastAsia="es-MX"/>
        </w:rPr>
        <w:t>o de su representante y, en su caso, del tercero interesado, así como la dirección o medio que señale para recibir notificaciones;</w:t>
      </w:r>
    </w:p>
    <w:p w14:paraId="4B75B7B6" w14:textId="77777777" w:rsidR="00784904" w:rsidRPr="00C46A33" w:rsidRDefault="00784904" w:rsidP="00784904">
      <w:pPr>
        <w:shd w:val="clear" w:color="auto" w:fill="FFFFFF"/>
        <w:ind w:left="709" w:right="814"/>
        <w:jc w:val="both"/>
        <w:rPr>
          <w:color w:val="212121"/>
          <w:lang w:eastAsia="es-MX"/>
        </w:rPr>
      </w:pPr>
      <w:r w:rsidRPr="00C46A33">
        <w:rPr>
          <w:rFonts w:ascii="Palatino Linotype" w:hAnsi="Palatino Linotype"/>
          <w:b/>
          <w:bCs/>
          <w:i/>
          <w:iCs/>
          <w:color w:val="212121"/>
          <w:sz w:val="22"/>
          <w:szCs w:val="22"/>
          <w:bdr w:val="none" w:sz="0" w:space="0" w:color="auto" w:frame="1"/>
          <w:lang w:eastAsia="es-MX"/>
        </w:rPr>
        <w:t>III. </w:t>
      </w:r>
      <w:r w:rsidRPr="00C46A33">
        <w:rPr>
          <w:rFonts w:ascii="Palatino Linotype" w:hAnsi="Palatino Linotype"/>
          <w:i/>
          <w:iCs/>
          <w:color w:val="212121"/>
          <w:sz w:val="22"/>
          <w:szCs w:val="22"/>
          <w:bdr w:val="none" w:sz="0" w:space="0" w:color="auto" w:frame="1"/>
          <w:lang w:eastAsia="es-MX"/>
        </w:rPr>
        <w:t>El número de folio de respuesta de la solicitud de acceso;</w:t>
      </w:r>
    </w:p>
    <w:p w14:paraId="7E15AC09" w14:textId="77777777" w:rsidR="00784904" w:rsidRPr="00C46A33" w:rsidRDefault="00784904" w:rsidP="00784904">
      <w:pPr>
        <w:shd w:val="clear" w:color="auto" w:fill="FFFFFF"/>
        <w:ind w:left="709" w:right="814"/>
        <w:jc w:val="both"/>
        <w:rPr>
          <w:color w:val="212121"/>
          <w:lang w:eastAsia="es-MX"/>
        </w:rPr>
      </w:pPr>
      <w:r w:rsidRPr="00C46A33">
        <w:rPr>
          <w:rFonts w:ascii="Palatino Linotype" w:hAnsi="Palatino Linotype"/>
          <w:b/>
          <w:bCs/>
          <w:i/>
          <w:iCs/>
          <w:color w:val="212121"/>
          <w:sz w:val="22"/>
          <w:szCs w:val="22"/>
          <w:bdr w:val="none" w:sz="0" w:space="0" w:color="auto" w:frame="1"/>
          <w:lang w:eastAsia="es-MX"/>
        </w:rPr>
        <w:t>IV. </w:t>
      </w:r>
      <w:r w:rsidRPr="00C46A33">
        <w:rPr>
          <w:rFonts w:ascii="Palatino Linotype" w:hAnsi="Palatino Linotype"/>
          <w:i/>
          <w:iCs/>
          <w:color w:val="212121"/>
          <w:sz w:val="22"/>
          <w:szCs w:val="22"/>
          <w:bdr w:val="none" w:sz="0" w:space="0" w:color="auto" w:frame="1"/>
          <w:lang w:eastAsia="es-MX"/>
        </w:rPr>
        <w:t>La fecha en que fue notificada la respuesta al solicitante o tuvo conocimiento del acto reclamado, o de presentación de la solicitud, en caso de falta de respuesta;</w:t>
      </w:r>
    </w:p>
    <w:p w14:paraId="2075DD31" w14:textId="77777777" w:rsidR="00784904" w:rsidRPr="00C46A33" w:rsidRDefault="00784904" w:rsidP="00784904">
      <w:pPr>
        <w:shd w:val="clear" w:color="auto" w:fill="FFFFFF"/>
        <w:ind w:left="709" w:right="814"/>
        <w:jc w:val="both"/>
        <w:rPr>
          <w:color w:val="212121"/>
          <w:lang w:eastAsia="es-MX"/>
        </w:rPr>
      </w:pPr>
      <w:r w:rsidRPr="00C46A33">
        <w:rPr>
          <w:rFonts w:ascii="Palatino Linotype" w:hAnsi="Palatino Linotype"/>
          <w:b/>
          <w:bCs/>
          <w:i/>
          <w:iCs/>
          <w:color w:val="212121"/>
          <w:sz w:val="22"/>
          <w:szCs w:val="22"/>
          <w:bdr w:val="none" w:sz="0" w:space="0" w:color="auto" w:frame="1"/>
          <w:lang w:eastAsia="es-MX"/>
        </w:rPr>
        <w:t>V. </w:t>
      </w:r>
      <w:r w:rsidRPr="00C46A33">
        <w:rPr>
          <w:rFonts w:ascii="Palatino Linotype" w:hAnsi="Palatino Linotype"/>
          <w:i/>
          <w:iCs/>
          <w:color w:val="212121"/>
          <w:sz w:val="22"/>
          <w:szCs w:val="22"/>
          <w:bdr w:val="none" w:sz="0" w:space="0" w:color="auto" w:frame="1"/>
          <w:lang w:eastAsia="es-MX"/>
        </w:rPr>
        <w:t>El acto que se recurre;</w:t>
      </w:r>
    </w:p>
    <w:p w14:paraId="64B36775" w14:textId="77777777" w:rsidR="00784904" w:rsidRPr="00C46A33" w:rsidRDefault="00784904" w:rsidP="00784904">
      <w:pPr>
        <w:shd w:val="clear" w:color="auto" w:fill="FFFFFF"/>
        <w:ind w:left="709" w:right="814"/>
        <w:jc w:val="both"/>
        <w:rPr>
          <w:color w:val="212121"/>
          <w:lang w:eastAsia="es-MX"/>
        </w:rPr>
      </w:pPr>
      <w:r w:rsidRPr="00C46A33">
        <w:rPr>
          <w:rFonts w:ascii="Palatino Linotype" w:hAnsi="Palatino Linotype"/>
          <w:b/>
          <w:bCs/>
          <w:i/>
          <w:iCs/>
          <w:color w:val="212121"/>
          <w:sz w:val="22"/>
          <w:szCs w:val="22"/>
          <w:bdr w:val="none" w:sz="0" w:space="0" w:color="auto" w:frame="1"/>
          <w:lang w:eastAsia="es-MX"/>
        </w:rPr>
        <w:t>VI. </w:t>
      </w:r>
      <w:r w:rsidRPr="00C46A33">
        <w:rPr>
          <w:rFonts w:ascii="Palatino Linotype" w:hAnsi="Palatino Linotype"/>
          <w:i/>
          <w:iCs/>
          <w:color w:val="212121"/>
          <w:sz w:val="22"/>
          <w:szCs w:val="22"/>
          <w:bdr w:val="none" w:sz="0" w:space="0" w:color="auto" w:frame="1"/>
          <w:lang w:eastAsia="es-MX"/>
        </w:rPr>
        <w:t>Las razones o motivos de inconformidad;</w:t>
      </w:r>
    </w:p>
    <w:p w14:paraId="5194D85B" w14:textId="77777777" w:rsidR="00784904" w:rsidRPr="00C46A33" w:rsidRDefault="00784904" w:rsidP="00784904">
      <w:pPr>
        <w:shd w:val="clear" w:color="auto" w:fill="FFFFFF"/>
        <w:ind w:left="709" w:right="814"/>
        <w:jc w:val="both"/>
        <w:rPr>
          <w:color w:val="212121"/>
          <w:lang w:eastAsia="es-MX"/>
        </w:rPr>
      </w:pPr>
      <w:r w:rsidRPr="00C46A33">
        <w:rPr>
          <w:rFonts w:ascii="Palatino Linotype" w:hAnsi="Palatino Linotype"/>
          <w:b/>
          <w:bCs/>
          <w:i/>
          <w:iCs/>
          <w:color w:val="212121"/>
          <w:sz w:val="22"/>
          <w:szCs w:val="22"/>
          <w:bdr w:val="none" w:sz="0" w:space="0" w:color="auto" w:frame="1"/>
          <w:lang w:eastAsia="es-MX"/>
        </w:rPr>
        <w:t>VII. </w:t>
      </w:r>
      <w:r w:rsidRPr="00C46A33">
        <w:rPr>
          <w:rFonts w:ascii="Palatino Linotype" w:hAnsi="Palatino Linotype"/>
          <w:i/>
          <w:iCs/>
          <w:color w:val="212121"/>
          <w:sz w:val="22"/>
          <w:szCs w:val="22"/>
          <w:bdr w:val="none" w:sz="0" w:space="0" w:color="auto" w:frame="1"/>
          <w:lang w:eastAsia="es-MX"/>
        </w:rPr>
        <w:t>La copia de la respuesta que se impugna y, en su caso, de la notificación correspondiente, en el caso de respuesta de la solicitud; y</w:t>
      </w:r>
    </w:p>
    <w:p w14:paraId="563D07A1" w14:textId="77777777" w:rsidR="00784904" w:rsidRPr="00C46A33" w:rsidRDefault="00784904" w:rsidP="00784904">
      <w:pPr>
        <w:shd w:val="clear" w:color="auto" w:fill="FFFFFF"/>
        <w:ind w:left="709" w:right="814"/>
        <w:jc w:val="both"/>
        <w:rPr>
          <w:color w:val="212121"/>
          <w:lang w:eastAsia="es-MX"/>
        </w:rPr>
      </w:pPr>
      <w:r w:rsidRPr="00C46A33">
        <w:rPr>
          <w:rFonts w:ascii="Palatino Linotype" w:hAnsi="Palatino Linotype"/>
          <w:b/>
          <w:bCs/>
          <w:i/>
          <w:iCs/>
          <w:color w:val="212121"/>
          <w:sz w:val="22"/>
          <w:szCs w:val="22"/>
          <w:bdr w:val="none" w:sz="0" w:space="0" w:color="auto" w:frame="1"/>
          <w:lang w:eastAsia="es-MX"/>
        </w:rPr>
        <w:t>VIII. </w:t>
      </w:r>
      <w:r w:rsidRPr="00C46A33">
        <w:rPr>
          <w:rFonts w:ascii="Palatino Linotype" w:hAnsi="Palatino Linotype"/>
          <w:i/>
          <w:iCs/>
          <w:color w:val="212121"/>
          <w:sz w:val="22"/>
          <w:szCs w:val="22"/>
          <w:bdr w:val="none" w:sz="0" w:space="0" w:color="auto" w:frame="1"/>
          <w:lang w:eastAsia="es-MX"/>
        </w:rPr>
        <w:t>Firma del recurrente, en su caso, cuando se presente por escrito, requisito sin el cual se dará trámite al recurso.</w:t>
      </w:r>
    </w:p>
    <w:p w14:paraId="7E5A8CE4" w14:textId="77777777" w:rsidR="00784904" w:rsidRPr="00C46A33" w:rsidRDefault="00784904" w:rsidP="00784904">
      <w:pPr>
        <w:shd w:val="clear" w:color="auto" w:fill="FFFFFF"/>
        <w:ind w:left="709" w:right="814"/>
        <w:jc w:val="both"/>
        <w:rPr>
          <w:color w:val="212121"/>
          <w:lang w:eastAsia="es-MX"/>
        </w:rPr>
      </w:pPr>
      <w:r w:rsidRPr="00C46A33">
        <w:rPr>
          <w:rFonts w:ascii="Palatino Linotype" w:hAnsi="Palatino Linotype"/>
          <w:i/>
          <w:iCs/>
          <w:color w:val="212121"/>
          <w:sz w:val="22"/>
          <w:szCs w:val="22"/>
          <w:bdr w:val="none" w:sz="0" w:space="0" w:color="auto" w:frame="1"/>
          <w:lang w:eastAsia="es-MX"/>
        </w:rPr>
        <w:t>Adicionalmente, se podrán anexar las pruebas y demás elementos que considere procedentes someter a juicio del Instituto.</w:t>
      </w:r>
    </w:p>
    <w:p w14:paraId="72DC0C1F" w14:textId="77777777" w:rsidR="00784904" w:rsidRPr="00C46A33" w:rsidRDefault="00784904" w:rsidP="00784904">
      <w:pPr>
        <w:shd w:val="clear" w:color="auto" w:fill="FFFFFF"/>
        <w:ind w:left="709" w:right="814"/>
        <w:jc w:val="both"/>
        <w:rPr>
          <w:color w:val="212121"/>
          <w:lang w:eastAsia="es-MX"/>
        </w:rPr>
      </w:pPr>
      <w:r w:rsidRPr="00C46A33">
        <w:rPr>
          <w:rFonts w:ascii="Palatino Linotype" w:hAnsi="Palatino Linotype"/>
          <w:i/>
          <w:iCs/>
          <w:color w:val="212121"/>
          <w:sz w:val="22"/>
          <w:szCs w:val="22"/>
          <w:bdr w:val="none" w:sz="0" w:space="0" w:color="auto" w:frame="1"/>
          <w:lang w:eastAsia="es-MX"/>
        </w:rPr>
        <w:t>En ningún caso será necesario que el particular ratifique el recurso de revisión interpuesto.</w:t>
      </w:r>
    </w:p>
    <w:p w14:paraId="7ECA06DB" w14:textId="77777777" w:rsidR="00784904" w:rsidRPr="00C46A33" w:rsidRDefault="00784904" w:rsidP="00784904">
      <w:pPr>
        <w:shd w:val="clear" w:color="auto" w:fill="FFFFFF"/>
        <w:ind w:left="709" w:right="814"/>
        <w:jc w:val="both"/>
        <w:rPr>
          <w:color w:val="212121"/>
          <w:lang w:eastAsia="es-MX"/>
        </w:rPr>
      </w:pPr>
      <w:r w:rsidRPr="00C46A33">
        <w:rPr>
          <w:rFonts w:ascii="Palatino Linotype" w:hAnsi="Palatino Linotype"/>
          <w:b/>
          <w:bCs/>
          <w:i/>
          <w:iCs/>
          <w:color w:val="212121"/>
          <w:sz w:val="22"/>
          <w:szCs w:val="22"/>
          <w:bdr w:val="none" w:sz="0" w:space="0" w:color="auto" w:frame="1"/>
          <w:lang w:eastAsia="es-MX"/>
        </w:rPr>
        <w:t>En caso de que el recurso se interponga de manera electrónica no será indispensable que contengan los requisitos establecidos en las fracciones II</w:t>
      </w:r>
      <w:r w:rsidRPr="00C46A33">
        <w:rPr>
          <w:rFonts w:ascii="Palatino Linotype" w:hAnsi="Palatino Linotype"/>
          <w:i/>
          <w:iCs/>
          <w:color w:val="212121"/>
          <w:sz w:val="22"/>
          <w:szCs w:val="22"/>
          <w:bdr w:val="none" w:sz="0" w:space="0" w:color="auto" w:frame="1"/>
          <w:lang w:eastAsia="es-MX"/>
        </w:rPr>
        <w:t>, IV, VII y VIII.</w:t>
      </w:r>
    </w:p>
    <w:p w14:paraId="2775FAAB" w14:textId="77777777" w:rsidR="00784904" w:rsidRPr="00C46A33" w:rsidRDefault="00784904" w:rsidP="00784904">
      <w:pPr>
        <w:shd w:val="clear" w:color="auto" w:fill="FFFFFF"/>
        <w:ind w:left="709" w:right="814"/>
        <w:jc w:val="both"/>
        <w:rPr>
          <w:rFonts w:ascii="Palatino Linotype" w:hAnsi="Palatino Linotype"/>
          <w:color w:val="212121"/>
          <w:sz w:val="22"/>
          <w:szCs w:val="22"/>
          <w:bdr w:val="none" w:sz="0" w:space="0" w:color="auto" w:frame="1"/>
          <w:lang w:eastAsia="es-MX"/>
        </w:rPr>
      </w:pPr>
    </w:p>
    <w:p w14:paraId="741E3661" w14:textId="77777777" w:rsidR="00784904" w:rsidRPr="00C46A33" w:rsidRDefault="00784904" w:rsidP="00784904">
      <w:pPr>
        <w:shd w:val="clear" w:color="auto" w:fill="FFFFFF"/>
        <w:ind w:left="709" w:right="814"/>
        <w:jc w:val="both"/>
        <w:rPr>
          <w:rFonts w:ascii="Palatino Linotype" w:hAnsi="Palatino Linotype"/>
          <w:color w:val="212121"/>
          <w:sz w:val="22"/>
          <w:szCs w:val="22"/>
          <w:bdr w:val="none" w:sz="0" w:space="0" w:color="auto" w:frame="1"/>
          <w:lang w:eastAsia="es-MX"/>
        </w:rPr>
      </w:pPr>
      <w:r w:rsidRPr="00C46A33">
        <w:rPr>
          <w:rFonts w:ascii="Palatino Linotype" w:hAnsi="Palatino Linotype"/>
          <w:color w:val="212121"/>
          <w:sz w:val="22"/>
          <w:szCs w:val="22"/>
          <w:bdr w:val="none" w:sz="0" w:space="0" w:color="auto" w:frame="1"/>
          <w:lang w:eastAsia="es-MX"/>
        </w:rPr>
        <w:t>(Énfasis añadido)</w:t>
      </w:r>
    </w:p>
    <w:p w14:paraId="46191349" w14:textId="77777777" w:rsidR="00784904" w:rsidRPr="00C46A33" w:rsidRDefault="00784904" w:rsidP="00784904">
      <w:pPr>
        <w:shd w:val="clear" w:color="auto" w:fill="FFFFFF"/>
        <w:spacing w:line="360" w:lineRule="auto"/>
        <w:ind w:left="851" w:right="902"/>
        <w:jc w:val="both"/>
        <w:rPr>
          <w:color w:val="212121"/>
          <w:lang w:eastAsia="es-MX"/>
        </w:rPr>
      </w:pPr>
    </w:p>
    <w:p w14:paraId="4B05AEA9" w14:textId="2305B249" w:rsidR="00784904" w:rsidRPr="00C46A33" w:rsidRDefault="00784904" w:rsidP="00784904">
      <w:pPr>
        <w:shd w:val="clear" w:color="auto" w:fill="FFFFFF"/>
        <w:spacing w:line="360" w:lineRule="auto"/>
        <w:jc w:val="both"/>
        <w:rPr>
          <w:rFonts w:ascii="Palatino Linotype" w:hAnsi="Palatino Linotype"/>
          <w:color w:val="212121"/>
          <w:bdr w:val="none" w:sz="0" w:space="0" w:color="auto" w:frame="1"/>
          <w:lang w:eastAsia="es-MX"/>
        </w:rPr>
      </w:pPr>
      <w:r w:rsidRPr="00C46A33">
        <w:rPr>
          <w:rFonts w:ascii="Palatino Linotype" w:hAnsi="Palatino Linotype"/>
          <w:color w:val="212121"/>
          <w:bdr w:val="none" w:sz="0" w:space="0" w:color="auto" w:frame="1"/>
          <w:lang w:eastAsia="es-MX"/>
        </w:rPr>
        <w:t>En principio, de una interpretación del artículo transcrito se observan los requisitos que deberán contener los recursos de revisión; sobre el particular, de la revisión</w:t>
      </w:r>
      <w:r w:rsidRPr="00C46A33">
        <w:rPr>
          <w:rFonts w:ascii="Palatino Linotype" w:hAnsi="Palatino Linotype"/>
          <w:color w:val="212121"/>
          <w:bdr w:val="none" w:sz="0" w:space="0" w:color="auto" w:frame="1"/>
          <w:lang w:eastAsia="es-MX"/>
        </w:rPr>
        <w:br/>
        <w:t>del expediente electrónico del </w:t>
      </w:r>
      <w:r w:rsidRPr="00C46A33">
        <w:rPr>
          <w:rFonts w:ascii="Palatino Linotype" w:hAnsi="Palatino Linotype"/>
          <w:b/>
          <w:bCs/>
          <w:color w:val="212121"/>
          <w:bdr w:val="none" w:sz="0" w:space="0" w:color="auto" w:frame="1"/>
          <w:lang w:eastAsia="es-MX"/>
        </w:rPr>
        <w:t xml:space="preserve">SAIMEX, </w:t>
      </w:r>
      <w:r w:rsidRPr="00C46A33">
        <w:rPr>
          <w:rFonts w:ascii="Palatino Linotype" w:hAnsi="Palatino Linotype"/>
          <w:color w:val="212121"/>
          <w:bdr w:val="none" w:sz="0" w:space="0" w:color="auto" w:frame="1"/>
          <w:lang w:eastAsia="es-MX"/>
        </w:rPr>
        <w:t>se desprende que la parte solicitante y ahora </w:t>
      </w:r>
      <w:r w:rsidRPr="00C46A33">
        <w:rPr>
          <w:rFonts w:ascii="Palatino Linotype" w:hAnsi="Palatino Linotype"/>
          <w:b/>
          <w:bCs/>
          <w:color w:val="212121"/>
          <w:bdr w:val="none" w:sz="0" w:space="0" w:color="auto" w:frame="1"/>
          <w:lang w:eastAsia="es-MX"/>
        </w:rPr>
        <w:t>RECURRENTE</w:t>
      </w:r>
      <w:r w:rsidRPr="00C46A33">
        <w:rPr>
          <w:rFonts w:ascii="Palatino Linotype" w:hAnsi="Palatino Linotype"/>
          <w:color w:val="212121"/>
          <w:bdr w:val="none" w:sz="0" w:space="0" w:color="auto" w:frame="1"/>
          <w:lang w:eastAsia="es-MX"/>
        </w:rPr>
        <w:t>, en ejercicio de su derecho de acceso a la información pública, se reg</w:t>
      </w:r>
      <w:r w:rsidR="00E90BAC" w:rsidRPr="00C46A33">
        <w:rPr>
          <w:rFonts w:ascii="Palatino Linotype" w:hAnsi="Palatino Linotype"/>
          <w:color w:val="212121"/>
          <w:bdr w:val="none" w:sz="0" w:space="0" w:color="auto" w:frame="1"/>
          <w:lang w:eastAsia="es-MX"/>
        </w:rPr>
        <w:t xml:space="preserve">istró como persona física, sin </w:t>
      </w:r>
      <w:r w:rsidR="004B3D6B" w:rsidRPr="00C46A33">
        <w:rPr>
          <w:rFonts w:ascii="Palatino Linotype" w:hAnsi="Palatino Linotype"/>
          <w:color w:val="212121"/>
          <w:bdr w:val="none" w:sz="0" w:space="0" w:color="auto" w:frame="1"/>
          <w:lang w:eastAsia="es-MX"/>
        </w:rPr>
        <w:t xml:space="preserve">cubrir los </w:t>
      </w:r>
      <w:r w:rsidRPr="00C46A33">
        <w:rPr>
          <w:rFonts w:ascii="Palatino Linotype" w:hAnsi="Palatino Linotype"/>
          <w:color w:val="212121"/>
          <w:bdr w:val="none" w:sz="0" w:space="0" w:color="auto" w:frame="1"/>
          <w:lang w:eastAsia="es-MX"/>
        </w:rPr>
        <w:t>requisito</w:t>
      </w:r>
      <w:r w:rsidR="004B3D6B" w:rsidRPr="00C46A33">
        <w:rPr>
          <w:rFonts w:ascii="Palatino Linotype" w:hAnsi="Palatino Linotype"/>
          <w:color w:val="212121"/>
          <w:bdr w:val="none" w:sz="0" w:space="0" w:color="auto" w:frame="1"/>
          <w:lang w:eastAsia="es-MX"/>
        </w:rPr>
        <w:t>s</w:t>
      </w:r>
      <w:r w:rsidRPr="00C46A33">
        <w:rPr>
          <w:rFonts w:ascii="Palatino Linotype" w:hAnsi="Palatino Linotype"/>
          <w:color w:val="212121"/>
          <w:bdr w:val="none" w:sz="0" w:space="0" w:color="auto" w:frame="1"/>
          <w:lang w:eastAsia="es-MX"/>
        </w:rPr>
        <w:t xml:space="preserve"> </w:t>
      </w:r>
      <w:r w:rsidR="00E90BAC" w:rsidRPr="00C46A33">
        <w:rPr>
          <w:rFonts w:ascii="Palatino Linotype" w:hAnsi="Palatino Linotype"/>
          <w:color w:val="212121"/>
          <w:bdr w:val="none" w:sz="0" w:space="0" w:color="auto" w:frame="1"/>
          <w:lang w:eastAsia="es-MX"/>
        </w:rPr>
        <w:t>de</w:t>
      </w:r>
      <w:r w:rsidRPr="00C46A33">
        <w:rPr>
          <w:rFonts w:ascii="Palatino Linotype" w:hAnsi="Palatino Linotype"/>
          <w:color w:val="212121"/>
          <w:bdr w:val="none" w:sz="0" w:space="0" w:color="auto" w:frame="1"/>
          <w:lang w:eastAsia="es-MX"/>
        </w:rPr>
        <w:t xml:space="preserve"> apellido paterno y apellido materno; por lo que, no se tiene certeza sobre su identidad, lo que en estricto sentido, </w:t>
      </w:r>
      <w:r w:rsidRPr="00C46A33">
        <w:rPr>
          <w:rFonts w:ascii="Palatino Linotype" w:hAnsi="Palatino Linotype"/>
          <w:color w:val="212121"/>
          <w:bdr w:val="none" w:sz="0" w:space="0" w:color="auto" w:frame="1"/>
          <w:lang w:eastAsia="es-MX"/>
        </w:rPr>
        <w:lastRenderedPageBreak/>
        <w:t>provoca que no se colmen los requisitos establecidos en el citado artículo 180 de la Ley de Transparencia.</w:t>
      </w:r>
    </w:p>
    <w:p w14:paraId="340A6CC0" w14:textId="77777777" w:rsidR="00784904" w:rsidRPr="00C46A33" w:rsidRDefault="00784904" w:rsidP="00784904">
      <w:pPr>
        <w:shd w:val="clear" w:color="auto" w:fill="FFFFFF"/>
        <w:spacing w:line="360" w:lineRule="auto"/>
        <w:jc w:val="both"/>
        <w:rPr>
          <w:color w:val="212121"/>
          <w:lang w:eastAsia="es-MX"/>
        </w:rPr>
      </w:pPr>
    </w:p>
    <w:p w14:paraId="0EFAD60C" w14:textId="77777777" w:rsidR="00784904" w:rsidRPr="00C46A33" w:rsidRDefault="00784904" w:rsidP="00784904">
      <w:pPr>
        <w:shd w:val="clear" w:color="auto" w:fill="FFFFFF"/>
        <w:spacing w:line="360" w:lineRule="auto"/>
        <w:jc w:val="both"/>
        <w:rPr>
          <w:rFonts w:ascii="Palatino Linotype" w:hAnsi="Palatino Linotype"/>
          <w:color w:val="000000"/>
          <w:bdr w:val="none" w:sz="0" w:space="0" w:color="auto" w:frame="1"/>
          <w:lang w:eastAsia="es-MX"/>
        </w:rPr>
      </w:pPr>
      <w:r w:rsidRPr="00C46A33">
        <w:rPr>
          <w:rFonts w:ascii="Palatino Linotype" w:hAnsi="Palatino Linotype"/>
          <w:color w:val="212121"/>
          <w:bdr w:val="none" w:sz="0" w:space="0" w:color="auto" w:frame="1"/>
          <w:lang w:eastAsia="es-MX"/>
        </w:rPr>
        <w:t>Empero lo anterior, debe destacarse que el artículo 15 de Ley de Transparencia y Acceso a la Información Pública del Estado de México y Municipios prevé que, toda persona tendrá acceso a la información </w:t>
      </w:r>
      <w:r w:rsidRPr="00C46A33">
        <w:rPr>
          <w:rFonts w:ascii="Palatino Linotype" w:hAnsi="Palatino Linotype"/>
          <w:color w:val="000000"/>
          <w:bdr w:val="none" w:sz="0" w:space="0" w:color="auto" w:frame="1"/>
          <w:lang w:eastAsia="es-MX"/>
        </w:rPr>
        <w:t>sin necesidad de acreditar interés alguno o justificar su utilización, de lo que se infiere que para el </w:t>
      </w:r>
      <w:r w:rsidRPr="00C46A33">
        <w:rPr>
          <w:rFonts w:ascii="Palatino Linotype" w:hAnsi="Palatino Linotype"/>
          <w:color w:val="212121"/>
          <w:bdr w:val="none" w:sz="0" w:space="0" w:color="auto" w:frame="1"/>
          <w:lang w:eastAsia="es-MX"/>
        </w:rPr>
        <w:t>ejercicio</w:t>
      </w:r>
      <w:r w:rsidRPr="00C46A33">
        <w:rPr>
          <w:rFonts w:ascii="Palatino Linotype" w:hAnsi="Palatino Linotype"/>
          <w:color w:val="000000"/>
          <w:bdr w:val="none" w:sz="0" w:space="0" w:color="auto" w:frame="1"/>
          <w:lang w:eastAsia="es-MX"/>
        </w:rPr>
        <w:t> del derecho de acceso a la información pública, </w:t>
      </w:r>
      <w:r w:rsidRPr="00C46A33">
        <w:rPr>
          <w:rFonts w:ascii="Palatino Linotype" w:hAnsi="Palatino Linotype"/>
          <w:b/>
          <w:bCs/>
          <w:color w:val="000000"/>
          <w:bdr w:val="none" w:sz="0" w:space="0" w:color="auto" w:frame="1"/>
          <w:lang w:eastAsia="es-MX"/>
        </w:rPr>
        <w:t>el nombre no es un requisito </w:t>
      </w:r>
      <w:r w:rsidRPr="00C46A33">
        <w:rPr>
          <w:rFonts w:ascii="Palatino Linotype" w:hAnsi="Palatino Linotype"/>
          <w:b/>
          <w:bCs/>
          <w:i/>
          <w:iCs/>
          <w:color w:val="000000"/>
          <w:bdr w:val="none" w:sz="0" w:space="0" w:color="auto" w:frame="1"/>
          <w:lang w:eastAsia="es-MX"/>
        </w:rPr>
        <w:t>sine qua non</w:t>
      </w:r>
      <w:r w:rsidRPr="00C46A33">
        <w:rPr>
          <w:rFonts w:ascii="Palatino Linotype" w:hAnsi="Palatino Linotype"/>
          <w:color w:val="000000"/>
          <w:bdr w:val="none" w:sz="0" w:space="0" w:color="auto" w:frame="1"/>
          <w:lang w:eastAsia="es-MX"/>
        </w:rPr>
        <w:t>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47F24B19" w14:textId="77777777" w:rsidR="00784904" w:rsidRPr="00C46A33" w:rsidRDefault="00784904" w:rsidP="00784904">
      <w:pPr>
        <w:shd w:val="clear" w:color="auto" w:fill="FFFFFF"/>
        <w:spacing w:line="360" w:lineRule="auto"/>
        <w:jc w:val="both"/>
        <w:rPr>
          <w:color w:val="212121"/>
          <w:lang w:eastAsia="es-MX"/>
        </w:rPr>
      </w:pPr>
    </w:p>
    <w:p w14:paraId="3537D586" w14:textId="524C7468" w:rsidR="00784904" w:rsidRPr="00C46A33" w:rsidRDefault="00784904" w:rsidP="00784904">
      <w:pPr>
        <w:shd w:val="clear" w:color="auto" w:fill="FFFFFF"/>
        <w:spacing w:line="360" w:lineRule="auto"/>
        <w:jc w:val="both"/>
        <w:rPr>
          <w:rFonts w:ascii="Palatino Linotype" w:hAnsi="Palatino Linotype"/>
          <w:color w:val="212121"/>
          <w:bdr w:val="none" w:sz="0" w:space="0" w:color="auto" w:frame="1"/>
          <w:lang w:eastAsia="es-MX"/>
        </w:rPr>
      </w:pPr>
      <w:r w:rsidRPr="00C46A33">
        <w:rPr>
          <w:rFonts w:ascii="Palatino Linotype" w:hAnsi="Palatino Linotype"/>
          <w:color w:val="212121"/>
          <w:bdr w:val="none" w:sz="0" w:space="0" w:color="auto" w:frame="1"/>
          <w:lang w:eastAsia="es-MX"/>
        </w:rPr>
        <w:t xml:space="preserve">Correlativo a ello, cabe mencionar que los artículos 6, Apartado A, fracciones I, III, V y VI de la Constitución Política de los Estados Unidos Mexicanos y 5 párrafos </w:t>
      </w:r>
      <w:r w:rsidR="00F60AD3" w:rsidRPr="00C46A33">
        <w:rPr>
          <w:rFonts w:ascii="Palatino Linotype" w:hAnsi="Palatino Linotype"/>
        </w:rPr>
        <w:t>vigésimo segundo, vigésimo tercero y vigésimo cuarto</w:t>
      </w:r>
      <w:r w:rsidRPr="00C46A33">
        <w:rPr>
          <w:rFonts w:ascii="Palatino Linotype" w:hAnsi="Palatino Linotype"/>
          <w:color w:val="212121"/>
          <w:bdr w:val="none" w:sz="0" w:space="0" w:color="auto" w:frame="1"/>
          <w:lang w:eastAsia="es-MX"/>
        </w:rPr>
        <w:t xml:space="preserve"> 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14:paraId="3A074E8C" w14:textId="77777777" w:rsidR="00784904" w:rsidRPr="00C46A33" w:rsidRDefault="00784904" w:rsidP="00784904">
      <w:pPr>
        <w:shd w:val="clear" w:color="auto" w:fill="FFFFFF"/>
        <w:spacing w:line="360" w:lineRule="auto"/>
        <w:jc w:val="both"/>
        <w:rPr>
          <w:rFonts w:ascii="Palatino Linotype" w:hAnsi="Palatino Linotype"/>
          <w:color w:val="212121"/>
          <w:bdr w:val="none" w:sz="0" w:space="0" w:color="auto" w:frame="1"/>
          <w:lang w:eastAsia="es-MX"/>
        </w:rPr>
      </w:pPr>
    </w:p>
    <w:p w14:paraId="455D14AB" w14:textId="77777777" w:rsidR="00784904" w:rsidRPr="00C46A33" w:rsidRDefault="00784904" w:rsidP="00784904">
      <w:pPr>
        <w:shd w:val="clear" w:color="auto" w:fill="FFFFFF"/>
        <w:ind w:left="851" w:right="814"/>
        <w:jc w:val="center"/>
        <w:rPr>
          <w:rFonts w:ascii="Palatino Linotype" w:hAnsi="Palatino Linotype"/>
          <w:b/>
          <w:bCs/>
          <w:i/>
          <w:iCs/>
          <w:color w:val="212121"/>
          <w:sz w:val="22"/>
          <w:szCs w:val="22"/>
          <w:bdr w:val="none" w:sz="0" w:space="0" w:color="auto" w:frame="1"/>
          <w:lang w:eastAsia="es-MX"/>
        </w:rPr>
      </w:pPr>
      <w:r w:rsidRPr="00C46A33">
        <w:rPr>
          <w:rFonts w:ascii="Palatino Linotype" w:hAnsi="Palatino Linotype"/>
          <w:b/>
          <w:bCs/>
          <w:i/>
          <w:iCs/>
          <w:color w:val="212121"/>
          <w:sz w:val="22"/>
          <w:szCs w:val="22"/>
          <w:bdr w:val="none" w:sz="0" w:space="0" w:color="auto" w:frame="1"/>
          <w:lang w:eastAsia="es-MX"/>
        </w:rPr>
        <w:t>Constitución Política de los Estados Unidos Mexicanos</w:t>
      </w:r>
    </w:p>
    <w:p w14:paraId="1EEECCB9" w14:textId="77777777" w:rsidR="00784904" w:rsidRPr="00C46A33" w:rsidRDefault="00784904" w:rsidP="00784904">
      <w:pPr>
        <w:shd w:val="clear" w:color="auto" w:fill="FFFFFF"/>
        <w:ind w:left="851" w:right="814"/>
        <w:jc w:val="center"/>
        <w:rPr>
          <w:color w:val="212121"/>
          <w:lang w:eastAsia="es-MX"/>
        </w:rPr>
      </w:pPr>
    </w:p>
    <w:p w14:paraId="4A309E90" w14:textId="77777777" w:rsidR="00784904" w:rsidRPr="00C46A33" w:rsidRDefault="00784904" w:rsidP="00784904">
      <w:pPr>
        <w:shd w:val="clear" w:color="auto" w:fill="FFFFFF"/>
        <w:ind w:left="851" w:right="814"/>
        <w:jc w:val="both"/>
        <w:rPr>
          <w:color w:val="212121"/>
          <w:lang w:eastAsia="es-MX"/>
        </w:rPr>
      </w:pPr>
      <w:r w:rsidRPr="00C46A33">
        <w:rPr>
          <w:rFonts w:ascii="Palatino Linotype" w:hAnsi="Palatino Linotype"/>
          <w:i/>
          <w:iCs/>
          <w:color w:val="212121"/>
          <w:sz w:val="22"/>
          <w:szCs w:val="22"/>
          <w:bdr w:val="none" w:sz="0" w:space="0" w:color="auto" w:frame="1"/>
          <w:lang w:eastAsia="es-MX"/>
        </w:rPr>
        <w:t>“</w:t>
      </w:r>
      <w:r w:rsidRPr="00C46A33">
        <w:rPr>
          <w:rFonts w:ascii="Palatino Linotype" w:hAnsi="Palatino Linotype"/>
          <w:b/>
          <w:bCs/>
          <w:i/>
          <w:iCs/>
          <w:color w:val="212121"/>
          <w:sz w:val="22"/>
          <w:szCs w:val="22"/>
          <w:bdr w:val="none" w:sz="0" w:space="0" w:color="auto" w:frame="1"/>
          <w:lang w:eastAsia="es-MX"/>
        </w:rPr>
        <w:t>Artículo 6o.</w:t>
      </w:r>
      <w:r w:rsidRPr="00C46A33">
        <w:rPr>
          <w:rFonts w:ascii="Palatino Linotype" w:hAnsi="Palatino Linotype"/>
          <w:i/>
          <w:iCs/>
          <w:color w:val="212121"/>
          <w:sz w:val="22"/>
          <w:szCs w:val="22"/>
          <w:bdr w:val="none" w:sz="0" w:space="0" w:color="auto" w:frame="1"/>
          <w:lang w:eastAsia="es-MX"/>
        </w:rPr>
        <w:t xml:space="preserve"> La manifestación de las ideas no será objeto de ninguna inquisición judicial o administrativa, sino en el caso de que ataque a la moral, la vida privada o los derechos de terceros, provoque algún delito, o perturbe el orden público; el derecho </w:t>
      </w:r>
      <w:r w:rsidRPr="00C46A33">
        <w:rPr>
          <w:rFonts w:ascii="Palatino Linotype" w:hAnsi="Palatino Linotype"/>
          <w:i/>
          <w:iCs/>
          <w:color w:val="212121"/>
          <w:sz w:val="22"/>
          <w:szCs w:val="22"/>
          <w:bdr w:val="none" w:sz="0" w:space="0" w:color="auto" w:frame="1"/>
          <w:lang w:eastAsia="es-MX"/>
        </w:rPr>
        <w:lastRenderedPageBreak/>
        <w:t>de réplica será ejercido en los términos dispuestos por la ley. </w:t>
      </w:r>
      <w:r w:rsidRPr="00C46A33">
        <w:rPr>
          <w:rFonts w:ascii="Palatino Linotype" w:hAnsi="Palatino Linotype"/>
          <w:b/>
          <w:bCs/>
          <w:i/>
          <w:iCs/>
          <w:color w:val="212121"/>
          <w:sz w:val="22"/>
          <w:szCs w:val="22"/>
          <w:bdr w:val="none" w:sz="0" w:space="0" w:color="auto" w:frame="1"/>
          <w:lang w:eastAsia="es-MX"/>
        </w:rPr>
        <w:t>El derecho a la información será garantizado por el Estado.</w:t>
      </w:r>
    </w:p>
    <w:p w14:paraId="463FCD7C" w14:textId="77777777" w:rsidR="00784904" w:rsidRPr="00C46A33" w:rsidRDefault="00784904" w:rsidP="00784904">
      <w:pPr>
        <w:shd w:val="clear" w:color="auto" w:fill="FFFFFF"/>
        <w:ind w:left="851" w:right="814"/>
        <w:jc w:val="both"/>
        <w:rPr>
          <w:rFonts w:ascii="Palatino Linotype" w:hAnsi="Palatino Linotype"/>
          <w:b/>
          <w:bCs/>
          <w:i/>
          <w:iCs/>
          <w:color w:val="212121"/>
          <w:sz w:val="22"/>
          <w:szCs w:val="22"/>
          <w:bdr w:val="none" w:sz="0" w:space="0" w:color="auto" w:frame="1"/>
          <w:lang w:eastAsia="es-MX"/>
        </w:rPr>
      </w:pPr>
    </w:p>
    <w:p w14:paraId="18BAD95A" w14:textId="77777777" w:rsidR="00784904" w:rsidRPr="00C46A33" w:rsidRDefault="00784904" w:rsidP="00784904">
      <w:pPr>
        <w:shd w:val="clear" w:color="auto" w:fill="FFFFFF"/>
        <w:ind w:left="851" w:right="814"/>
        <w:jc w:val="both"/>
        <w:rPr>
          <w:color w:val="212121"/>
          <w:lang w:eastAsia="es-MX"/>
        </w:rPr>
      </w:pPr>
      <w:r w:rsidRPr="00C46A33">
        <w:rPr>
          <w:rFonts w:ascii="Palatino Linotype" w:hAnsi="Palatino Linotype"/>
          <w:b/>
          <w:bCs/>
          <w:i/>
          <w:iCs/>
          <w:color w:val="212121"/>
          <w:sz w:val="22"/>
          <w:szCs w:val="22"/>
          <w:bdr w:val="none" w:sz="0" w:space="0" w:color="auto" w:frame="1"/>
          <w:lang w:eastAsia="es-MX"/>
        </w:rPr>
        <w:t>Toda persona tiene derecho al libre acceso a información plural y oportuna, así como a buscar, recibir y difundir información e ideas de toda índole por cualquier medio de expresión</w:t>
      </w:r>
      <w:r w:rsidRPr="00C46A33">
        <w:rPr>
          <w:rFonts w:ascii="Palatino Linotype" w:hAnsi="Palatino Linotype"/>
          <w:i/>
          <w:iCs/>
          <w:color w:val="212121"/>
          <w:sz w:val="22"/>
          <w:szCs w:val="22"/>
          <w:bdr w:val="none" w:sz="0" w:space="0" w:color="auto" w:frame="1"/>
          <w:lang w:eastAsia="es-MX"/>
        </w:rPr>
        <w:t>.</w:t>
      </w:r>
    </w:p>
    <w:p w14:paraId="53311A3A" w14:textId="77777777" w:rsidR="00784904" w:rsidRPr="00C46A33" w:rsidRDefault="00784904" w:rsidP="00784904">
      <w:pPr>
        <w:shd w:val="clear" w:color="auto" w:fill="FFFFFF"/>
        <w:ind w:left="851" w:right="814"/>
        <w:jc w:val="both"/>
        <w:rPr>
          <w:color w:val="212121"/>
          <w:lang w:eastAsia="es-MX"/>
        </w:rPr>
      </w:pPr>
      <w:r w:rsidRPr="00C46A33">
        <w:rPr>
          <w:rFonts w:ascii="Palatino Linotype" w:hAnsi="Palatino Linotype"/>
          <w:i/>
          <w:iCs/>
          <w:color w:val="212121"/>
          <w:sz w:val="22"/>
          <w:szCs w:val="22"/>
          <w:bdr w:val="none" w:sz="0" w:space="0" w:color="auto" w:frame="1"/>
          <w:lang w:eastAsia="es-MX"/>
        </w:rPr>
        <w:t>Para efectos de lo dispuesto en el presente artículo se observará lo siguiente:</w:t>
      </w:r>
    </w:p>
    <w:p w14:paraId="1DC7F651" w14:textId="77777777" w:rsidR="00784904" w:rsidRPr="00C46A33" w:rsidRDefault="00784904" w:rsidP="00784904">
      <w:pPr>
        <w:shd w:val="clear" w:color="auto" w:fill="FFFFFF"/>
        <w:ind w:left="851" w:right="814"/>
        <w:jc w:val="both"/>
        <w:rPr>
          <w:rFonts w:ascii="Palatino Linotype" w:hAnsi="Palatino Linotype"/>
          <w:b/>
          <w:bCs/>
          <w:i/>
          <w:iCs/>
          <w:color w:val="212121"/>
          <w:sz w:val="22"/>
          <w:szCs w:val="22"/>
          <w:bdr w:val="none" w:sz="0" w:space="0" w:color="auto" w:frame="1"/>
          <w:lang w:eastAsia="es-MX"/>
        </w:rPr>
      </w:pPr>
    </w:p>
    <w:p w14:paraId="1B4153B3" w14:textId="77777777" w:rsidR="00784904" w:rsidRPr="00C46A33" w:rsidRDefault="00784904" w:rsidP="00784904">
      <w:pPr>
        <w:shd w:val="clear" w:color="auto" w:fill="FFFFFF"/>
        <w:ind w:left="851" w:right="814"/>
        <w:jc w:val="both"/>
        <w:rPr>
          <w:color w:val="212121"/>
          <w:lang w:eastAsia="es-MX"/>
        </w:rPr>
      </w:pPr>
      <w:r w:rsidRPr="00C46A33">
        <w:rPr>
          <w:rFonts w:ascii="Palatino Linotype" w:hAnsi="Palatino Linotype"/>
          <w:b/>
          <w:bCs/>
          <w:i/>
          <w:iCs/>
          <w:color w:val="212121"/>
          <w:sz w:val="22"/>
          <w:szCs w:val="22"/>
          <w:bdr w:val="none" w:sz="0" w:space="0" w:color="auto" w:frame="1"/>
          <w:lang w:eastAsia="es-MX"/>
        </w:rPr>
        <w:t>A.</w:t>
      </w:r>
      <w:r w:rsidRPr="00C46A33">
        <w:rPr>
          <w:rFonts w:ascii="Palatino Linotype" w:hAnsi="Palatino Linotype"/>
          <w:i/>
          <w:iCs/>
          <w:color w:val="212121"/>
          <w:sz w:val="22"/>
          <w:szCs w:val="22"/>
          <w:bdr w:val="none" w:sz="0" w:space="0" w:color="auto" w:frame="1"/>
          <w:lang w:eastAsia="es-MX"/>
        </w:rPr>
        <w:t> Para el ejercicio del derecho de acceso a la información, la Federación, los Estados y el Distrito Federal, en el ámbito de sus respectivas competencias, se regirán por los siguientes principios y bases:</w:t>
      </w:r>
    </w:p>
    <w:p w14:paraId="3434BE70" w14:textId="77777777" w:rsidR="00784904" w:rsidRPr="00C46A33" w:rsidRDefault="00784904" w:rsidP="00784904">
      <w:pPr>
        <w:shd w:val="clear" w:color="auto" w:fill="FFFFFF"/>
        <w:ind w:left="851" w:right="814"/>
        <w:jc w:val="both"/>
        <w:rPr>
          <w:rFonts w:ascii="Palatino Linotype" w:hAnsi="Palatino Linotype"/>
          <w:b/>
          <w:bCs/>
          <w:i/>
          <w:iCs/>
          <w:color w:val="212121"/>
          <w:sz w:val="22"/>
          <w:szCs w:val="22"/>
          <w:bdr w:val="none" w:sz="0" w:space="0" w:color="auto" w:frame="1"/>
          <w:lang w:eastAsia="es-MX"/>
        </w:rPr>
      </w:pPr>
    </w:p>
    <w:p w14:paraId="667AA24E" w14:textId="77777777" w:rsidR="00784904" w:rsidRPr="00C46A33" w:rsidRDefault="00784904" w:rsidP="00784904">
      <w:pPr>
        <w:shd w:val="clear" w:color="auto" w:fill="FFFFFF"/>
        <w:ind w:left="851" w:right="814"/>
        <w:jc w:val="both"/>
        <w:rPr>
          <w:color w:val="212121"/>
          <w:lang w:eastAsia="es-MX"/>
        </w:rPr>
      </w:pPr>
      <w:r w:rsidRPr="00C46A33">
        <w:rPr>
          <w:rFonts w:ascii="Palatino Linotype" w:hAnsi="Palatino Linotype"/>
          <w:b/>
          <w:bCs/>
          <w:i/>
          <w:iCs/>
          <w:color w:val="212121"/>
          <w:sz w:val="22"/>
          <w:szCs w:val="22"/>
          <w:bdr w:val="none" w:sz="0" w:space="0" w:color="auto" w:frame="1"/>
          <w:lang w:eastAsia="es-MX"/>
        </w:rPr>
        <w:t>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09B17F74" w14:textId="77777777" w:rsidR="00784904" w:rsidRPr="00C46A33" w:rsidRDefault="00784904" w:rsidP="00784904">
      <w:pPr>
        <w:shd w:val="clear" w:color="auto" w:fill="FFFFFF"/>
        <w:ind w:left="851" w:right="814"/>
        <w:jc w:val="both"/>
        <w:rPr>
          <w:color w:val="212121"/>
          <w:lang w:eastAsia="es-MX"/>
        </w:rPr>
      </w:pPr>
      <w:r w:rsidRPr="00C46A33">
        <w:rPr>
          <w:rFonts w:ascii="Palatino Linotype" w:hAnsi="Palatino Linotype"/>
          <w:i/>
          <w:iCs/>
          <w:color w:val="212121"/>
          <w:sz w:val="22"/>
          <w:szCs w:val="22"/>
          <w:bdr w:val="none" w:sz="0" w:space="0" w:color="auto" w:frame="1"/>
          <w:lang w:eastAsia="es-MX"/>
        </w:rPr>
        <w:t>…</w:t>
      </w:r>
    </w:p>
    <w:p w14:paraId="797334F1" w14:textId="77777777" w:rsidR="00784904" w:rsidRPr="00C46A33" w:rsidRDefault="00784904" w:rsidP="00784904">
      <w:pPr>
        <w:shd w:val="clear" w:color="auto" w:fill="FFFFFF"/>
        <w:ind w:left="851" w:right="814"/>
        <w:jc w:val="both"/>
        <w:rPr>
          <w:rFonts w:ascii="Palatino Linotype" w:hAnsi="Palatino Linotype"/>
          <w:b/>
          <w:bCs/>
          <w:i/>
          <w:iCs/>
          <w:color w:val="212121"/>
          <w:sz w:val="22"/>
          <w:szCs w:val="22"/>
          <w:bdr w:val="none" w:sz="0" w:space="0" w:color="auto" w:frame="1"/>
          <w:lang w:eastAsia="es-MX"/>
        </w:rPr>
      </w:pPr>
    </w:p>
    <w:p w14:paraId="53C2FD68" w14:textId="77777777" w:rsidR="00784904" w:rsidRPr="00C46A33" w:rsidRDefault="00784904" w:rsidP="00784904">
      <w:pPr>
        <w:shd w:val="clear" w:color="auto" w:fill="FFFFFF"/>
        <w:ind w:left="851" w:right="814"/>
        <w:jc w:val="both"/>
        <w:rPr>
          <w:color w:val="212121"/>
          <w:lang w:eastAsia="es-MX"/>
        </w:rPr>
      </w:pPr>
      <w:r w:rsidRPr="00C46A33">
        <w:rPr>
          <w:rFonts w:ascii="Palatino Linotype" w:hAnsi="Palatino Linotype"/>
          <w:b/>
          <w:bCs/>
          <w:i/>
          <w:iCs/>
          <w:color w:val="212121"/>
          <w:sz w:val="22"/>
          <w:szCs w:val="22"/>
          <w:bdr w:val="none" w:sz="0" w:space="0" w:color="auto" w:frame="1"/>
          <w:lang w:eastAsia="es-MX"/>
        </w:rPr>
        <w:t>III. Toda persona, sin necesidad de acreditar interés alguno o justificar su utilización, tendrá acceso gratuito a la información pública, a sus datos personales o a la rectificación de éstos.</w:t>
      </w:r>
    </w:p>
    <w:p w14:paraId="7A80625C" w14:textId="77777777" w:rsidR="00784904" w:rsidRPr="00C46A33" w:rsidRDefault="00784904" w:rsidP="00784904">
      <w:pPr>
        <w:shd w:val="clear" w:color="auto" w:fill="FFFFFF"/>
        <w:ind w:left="851" w:right="814"/>
        <w:jc w:val="both"/>
        <w:rPr>
          <w:color w:val="212121"/>
          <w:lang w:eastAsia="es-MX"/>
        </w:rPr>
      </w:pPr>
      <w:r w:rsidRPr="00C46A33">
        <w:rPr>
          <w:rFonts w:ascii="Palatino Linotype" w:hAnsi="Palatino Linotype"/>
          <w:i/>
          <w:iCs/>
          <w:color w:val="212121"/>
          <w:sz w:val="22"/>
          <w:szCs w:val="22"/>
          <w:bdr w:val="none" w:sz="0" w:space="0" w:color="auto" w:frame="1"/>
          <w:lang w:eastAsia="es-MX"/>
        </w:rPr>
        <w:t>…</w:t>
      </w:r>
    </w:p>
    <w:p w14:paraId="2A4A4C9F" w14:textId="77777777" w:rsidR="00784904" w:rsidRPr="00C46A33" w:rsidRDefault="00784904" w:rsidP="00784904">
      <w:pPr>
        <w:shd w:val="clear" w:color="auto" w:fill="FFFFFF"/>
        <w:ind w:left="851" w:right="814"/>
        <w:jc w:val="both"/>
        <w:rPr>
          <w:rFonts w:ascii="Palatino Linotype" w:hAnsi="Palatino Linotype"/>
          <w:b/>
          <w:bCs/>
          <w:i/>
          <w:iCs/>
          <w:color w:val="212121"/>
          <w:sz w:val="22"/>
          <w:szCs w:val="22"/>
          <w:bdr w:val="none" w:sz="0" w:space="0" w:color="auto" w:frame="1"/>
          <w:lang w:eastAsia="es-MX"/>
        </w:rPr>
      </w:pPr>
    </w:p>
    <w:p w14:paraId="7F6A4A7F" w14:textId="77777777" w:rsidR="00784904" w:rsidRPr="00C46A33" w:rsidRDefault="00784904" w:rsidP="00784904">
      <w:pPr>
        <w:shd w:val="clear" w:color="auto" w:fill="FFFFFF"/>
        <w:ind w:left="851" w:right="814"/>
        <w:jc w:val="both"/>
        <w:rPr>
          <w:color w:val="212121"/>
          <w:lang w:eastAsia="es-MX"/>
        </w:rPr>
      </w:pPr>
      <w:r w:rsidRPr="00C46A33">
        <w:rPr>
          <w:rFonts w:ascii="Palatino Linotype" w:hAnsi="Palatino Linotype"/>
          <w:b/>
          <w:bCs/>
          <w:i/>
          <w:iCs/>
          <w:color w:val="212121"/>
          <w:sz w:val="22"/>
          <w:szCs w:val="22"/>
          <w:bdr w:val="none" w:sz="0" w:space="0" w:color="auto" w:frame="1"/>
          <w:lang w:eastAsia="es-MX"/>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2BB8E911" w14:textId="77777777" w:rsidR="00784904" w:rsidRPr="00C46A33" w:rsidRDefault="00784904" w:rsidP="00784904">
      <w:pPr>
        <w:shd w:val="clear" w:color="auto" w:fill="FFFFFF"/>
        <w:ind w:left="851" w:right="814"/>
        <w:jc w:val="both"/>
        <w:rPr>
          <w:rFonts w:ascii="Palatino Linotype" w:hAnsi="Palatino Linotype"/>
          <w:b/>
          <w:bCs/>
          <w:i/>
          <w:iCs/>
          <w:color w:val="212121"/>
          <w:sz w:val="22"/>
          <w:szCs w:val="22"/>
          <w:bdr w:val="none" w:sz="0" w:space="0" w:color="auto" w:frame="1"/>
          <w:lang w:eastAsia="es-MX"/>
        </w:rPr>
      </w:pPr>
    </w:p>
    <w:p w14:paraId="6FD1FFA0" w14:textId="77777777" w:rsidR="00784904" w:rsidRPr="00C46A33" w:rsidRDefault="00784904" w:rsidP="00784904">
      <w:pPr>
        <w:shd w:val="clear" w:color="auto" w:fill="FFFFFF"/>
        <w:ind w:left="851" w:right="814"/>
        <w:jc w:val="both"/>
        <w:rPr>
          <w:color w:val="212121"/>
          <w:lang w:eastAsia="es-MX"/>
        </w:rPr>
      </w:pPr>
      <w:r w:rsidRPr="00C46A33">
        <w:rPr>
          <w:rFonts w:ascii="Palatino Linotype" w:hAnsi="Palatino Linotype"/>
          <w:b/>
          <w:bCs/>
          <w:i/>
          <w:iCs/>
          <w:color w:val="212121"/>
          <w:sz w:val="22"/>
          <w:szCs w:val="22"/>
          <w:bdr w:val="none" w:sz="0" w:space="0" w:color="auto" w:frame="1"/>
          <w:lang w:eastAsia="es-MX"/>
        </w:rPr>
        <w:lastRenderedPageBreak/>
        <w:t>VI. Las leyes determinarán la manera en que los sujetos obligados deberán hacer pública la información relativa a los recursos públicos que entreguen a personas físicas o morales</w:t>
      </w:r>
      <w:r w:rsidRPr="00C46A33">
        <w:rPr>
          <w:rFonts w:ascii="Palatino Linotype" w:hAnsi="Palatino Linotype"/>
          <w:i/>
          <w:iCs/>
          <w:color w:val="212121"/>
          <w:sz w:val="22"/>
          <w:szCs w:val="22"/>
          <w:bdr w:val="none" w:sz="0" w:space="0" w:color="auto" w:frame="1"/>
          <w:lang w:eastAsia="es-MX"/>
        </w:rPr>
        <w:t>.”</w:t>
      </w:r>
    </w:p>
    <w:p w14:paraId="66487DC8" w14:textId="77777777" w:rsidR="00784904" w:rsidRPr="00C46A33" w:rsidRDefault="00784904" w:rsidP="00784904">
      <w:pPr>
        <w:shd w:val="clear" w:color="auto" w:fill="FFFFFF"/>
        <w:ind w:left="851" w:right="814"/>
        <w:jc w:val="both"/>
        <w:rPr>
          <w:color w:val="212121"/>
          <w:lang w:eastAsia="es-MX"/>
        </w:rPr>
      </w:pPr>
      <w:r w:rsidRPr="00C46A33">
        <w:rPr>
          <w:rFonts w:ascii="Palatino Linotype" w:hAnsi="Palatino Linotype"/>
          <w:i/>
          <w:iCs/>
          <w:color w:val="212121"/>
          <w:sz w:val="22"/>
          <w:szCs w:val="22"/>
          <w:bdr w:val="none" w:sz="0" w:space="0" w:color="auto" w:frame="1"/>
          <w:lang w:eastAsia="es-MX"/>
        </w:rPr>
        <w:t>…</w:t>
      </w:r>
    </w:p>
    <w:p w14:paraId="060E47CA" w14:textId="77777777" w:rsidR="00784904" w:rsidRPr="00C46A33" w:rsidRDefault="00784904" w:rsidP="00784904">
      <w:pPr>
        <w:shd w:val="clear" w:color="auto" w:fill="FFFFFF"/>
        <w:ind w:left="851" w:right="814"/>
        <w:jc w:val="both"/>
        <w:rPr>
          <w:rFonts w:ascii="Palatino Linotype" w:hAnsi="Palatino Linotype"/>
          <w:b/>
          <w:bCs/>
          <w:i/>
          <w:iCs/>
          <w:color w:val="212121"/>
          <w:sz w:val="22"/>
          <w:szCs w:val="22"/>
          <w:bdr w:val="none" w:sz="0" w:space="0" w:color="auto" w:frame="1"/>
          <w:lang w:eastAsia="es-MX"/>
        </w:rPr>
      </w:pPr>
    </w:p>
    <w:p w14:paraId="6CE4B399" w14:textId="77777777" w:rsidR="00784904" w:rsidRPr="00C46A33" w:rsidRDefault="00784904" w:rsidP="00784904">
      <w:pPr>
        <w:shd w:val="clear" w:color="auto" w:fill="FFFFFF"/>
        <w:ind w:left="851" w:right="814"/>
        <w:jc w:val="both"/>
        <w:rPr>
          <w:color w:val="212121"/>
          <w:lang w:eastAsia="es-MX"/>
        </w:rPr>
      </w:pPr>
      <w:r w:rsidRPr="00C46A33">
        <w:rPr>
          <w:rFonts w:ascii="Palatino Linotype" w:hAnsi="Palatino Linotype"/>
          <w:b/>
          <w:bCs/>
          <w:i/>
          <w:iCs/>
          <w:color w:val="212121"/>
          <w:sz w:val="22"/>
          <w:szCs w:val="22"/>
          <w:bdr w:val="none" w:sz="0" w:space="0" w:color="auto" w:frame="1"/>
          <w:lang w:eastAsia="es-MX"/>
        </w:rPr>
        <w:t>La ley establecerá aquella información que se considere reservada o confidencial.</w:t>
      </w:r>
    </w:p>
    <w:p w14:paraId="1CCADCA9" w14:textId="77777777" w:rsidR="00784904" w:rsidRPr="00C46A33" w:rsidRDefault="00784904" w:rsidP="00784904">
      <w:pPr>
        <w:shd w:val="clear" w:color="auto" w:fill="FFFFFF"/>
        <w:ind w:left="851" w:right="814"/>
        <w:jc w:val="center"/>
        <w:rPr>
          <w:rFonts w:ascii="Palatino Linotype" w:hAnsi="Palatino Linotype"/>
          <w:b/>
          <w:bCs/>
          <w:i/>
          <w:iCs/>
          <w:color w:val="212121"/>
          <w:sz w:val="22"/>
          <w:szCs w:val="22"/>
          <w:bdr w:val="none" w:sz="0" w:space="0" w:color="auto" w:frame="1"/>
          <w:lang w:eastAsia="es-MX"/>
        </w:rPr>
      </w:pPr>
    </w:p>
    <w:p w14:paraId="2D7FFE69" w14:textId="77777777" w:rsidR="00784904" w:rsidRPr="00C46A33" w:rsidRDefault="00784904" w:rsidP="00784904">
      <w:pPr>
        <w:shd w:val="clear" w:color="auto" w:fill="FFFFFF"/>
        <w:ind w:left="851" w:right="814"/>
        <w:jc w:val="center"/>
        <w:rPr>
          <w:rFonts w:ascii="Palatino Linotype" w:hAnsi="Palatino Linotype"/>
          <w:b/>
          <w:bCs/>
          <w:i/>
          <w:iCs/>
          <w:color w:val="212121"/>
          <w:sz w:val="22"/>
          <w:szCs w:val="22"/>
          <w:bdr w:val="none" w:sz="0" w:space="0" w:color="auto" w:frame="1"/>
          <w:lang w:eastAsia="es-MX"/>
        </w:rPr>
      </w:pPr>
    </w:p>
    <w:p w14:paraId="224FD2C5" w14:textId="77777777" w:rsidR="00784904" w:rsidRPr="00C46A33" w:rsidRDefault="00784904" w:rsidP="00784904">
      <w:pPr>
        <w:shd w:val="clear" w:color="auto" w:fill="FFFFFF"/>
        <w:ind w:left="851" w:right="814"/>
        <w:jc w:val="center"/>
        <w:rPr>
          <w:color w:val="212121"/>
          <w:lang w:eastAsia="es-MX"/>
        </w:rPr>
      </w:pPr>
      <w:r w:rsidRPr="00C46A33">
        <w:rPr>
          <w:rFonts w:ascii="Palatino Linotype" w:hAnsi="Palatino Linotype"/>
          <w:b/>
          <w:bCs/>
          <w:i/>
          <w:iCs/>
          <w:color w:val="212121"/>
          <w:sz w:val="22"/>
          <w:szCs w:val="22"/>
          <w:bdr w:val="none" w:sz="0" w:space="0" w:color="auto" w:frame="1"/>
          <w:lang w:eastAsia="es-MX"/>
        </w:rPr>
        <w:t>Constitución Política del Estado Libre y Soberano de México</w:t>
      </w:r>
    </w:p>
    <w:p w14:paraId="6B559420" w14:textId="77777777" w:rsidR="00784904" w:rsidRPr="00C46A33" w:rsidRDefault="00784904" w:rsidP="00784904">
      <w:pPr>
        <w:shd w:val="clear" w:color="auto" w:fill="FFFFFF"/>
        <w:ind w:left="851" w:right="814"/>
        <w:jc w:val="both"/>
        <w:rPr>
          <w:rFonts w:ascii="Palatino Linotype" w:hAnsi="Palatino Linotype"/>
          <w:i/>
          <w:iCs/>
          <w:color w:val="212121"/>
          <w:sz w:val="22"/>
          <w:szCs w:val="22"/>
          <w:bdr w:val="none" w:sz="0" w:space="0" w:color="auto" w:frame="1"/>
          <w:lang w:eastAsia="es-MX"/>
        </w:rPr>
      </w:pPr>
    </w:p>
    <w:p w14:paraId="4D20712E" w14:textId="77777777" w:rsidR="00784904" w:rsidRPr="00C46A33" w:rsidRDefault="00784904" w:rsidP="00784904">
      <w:pPr>
        <w:shd w:val="clear" w:color="auto" w:fill="FFFFFF"/>
        <w:ind w:left="851" w:right="814"/>
        <w:jc w:val="both"/>
        <w:rPr>
          <w:color w:val="212121"/>
          <w:lang w:eastAsia="es-MX"/>
        </w:rPr>
      </w:pPr>
      <w:r w:rsidRPr="00C46A33">
        <w:rPr>
          <w:rFonts w:ascii="Palatino Linotype" w:hAnsi="Palatino Linotype"/>
          <w:i/>
          <w:iCs/>
          <w:color w:val="212121"/>
          <w:sz w:val="22"/>
          <w:szCs w:val="22"/>
          <w:bdr w:val="none" w:sz="0" w:space="0" w:color="auto" w:frame="1"/>
          <w:lang w:eastAsia="es-MX"/>
        </w:rPr>
        <w:t>“</w:t>
      </w:r>
      <w:r w:rsidRPr="00C46A33">
        <w:rPr>
          <w:rFonts w:ascii="Palatino Linotype" w:hAnsi="Palatino Linotype"/>
          <w:b/>
          <w:bCs/>
          <w:i/>
          <w:iCs/>
          <w:color w:val="212121"/>
          <w:sz w:val="22"/>
          <w:szCs w:val="22"/>
          <w:bdr w:val="none" w:sz="0" w:space="0" w:color="auto" w:frame="1"/>
          <w:lang w:eastAsia="es-MX"/>
        </w:rPr>
        <w:t>Artículo 5. </w:t>
      </w:r>
      <w:r w:rsidRPr="00C46A33">
        <w:rPr>
          <w:rFonts w:ascii="Palatino Linotype" w:hAnsi="Palatino Linotype"/>
          <w:i/>
          <w:iCs/>
          <w:color w:val="212121"/>
          <w:sz w:val="22"/>
          <w:szCs w:val="22"/>
          <w:bdr w:val="none" w:sz="0" w:space="0" w:color="auto" w:frame="1"/>
          <w:lang w:eastAsia="es-MX"/>
        </w:rPr>
        <w:t>…</w:t>
      </w:r>
    </w:p>
    <w:p w14:paraId="70A2DEBB" w14:textId="77777777" w:rsidR="00784904" w:rsidRPr="00C46A33" w:rsidRDefault="00784904" w:rsidP="00784904">
      <w:pPr>
        <w:shd w:val="clear" w:color="auto" w:fill="FFFFFF"/>
        <w:ind w:left="851" w:right="814"/>
        <w:jc w:val="both"/>
        <w:rPr>
          <w:color w:val="212121"/>
          <w:lang w:eastAsia="es-MX"/>
        </w:rPr>
      </w:pPr>
      <w:r w:rsidRPr="00C46A33">
        <w:rPr>
          <w:rFonts w:ascii="Palatino Linotype" w:hAnsi="Palatino Linotype"/>
          <w:i/>
          <w:iCs/>
          <w:color w:val="212121"/>
          <w:sz w:val="22"/>
          <w:szCs w:val="22"/>
          <w:bdr w:val="none" w:sz="0" w:space="0" w:color="auto" w:frame="1"/>
          <w:lang w:eastAsia="es-MX"/>
        </w:rPr>
        <w:t>…</w:t>
      </w:r>
    </w:p>
    <w:p w14:paraId="334790CA" w14:textId="77777777" w:rsidR="00784904" w:rsidRPr="00C46A33" w:rsidRDefault="00784904" w:rsidP="00784904">
      <w:pPr>
        <w:shd w:val="clear" w:color="auto" w:fill="FFFFFF"/>
        <w:ind w:left="851" w:right="814"/>
        <w:jc w:val="both"/>
        <w:rPr>
          <w:color w:val="212121"/>
          <w:lang w:eastAsia="es-MX"/>
        </w:rPr>
      </w:pPr>
      <w:r w:rsidRPr="00C46A33">
        <w:rPr>
          <w:rFonts w:ascii="Palatino Linotype" w:hAnsi="Palatino Linotype"/>
          <w:b/>
          <w:bCs/>
          <w:i/>
          <w:iCs/>
          <w:color w:val="212121"/>
          <w:sz w:val="22"/>
          <w:szCs w:val="22"/>
          <w:bdr w:val="none" w:sz="0" w:space="0" w:color="auto" w:frame="1"/>
          <w:lang w:eastAsia="es-MX"/>
        </w:rPr>
        <w:t>El derecho a la información será garantizado por el Estado</w:t>
      </w:r>
      <w:r w:rsidRPr="00C46A33">
        <w:rPr>
          <w:rFonts w:ascii="Palatino Linotype" w:hAnsi="Palatino Linotype"/>
          <w:i/>
          <w:iCs/>
          <w:color w:val="212121"/>
          <w:sz w:val="22"/>
          <w:szCs w:val="22"/>
          <w:bdr w:val="none" w:sz="0" w:space="0" w:color="auto" w:frame="1"/>
          <w:lang w:eastAsia="es-MX"/>
        </w:rPr>
        <w:t>. La ley establecerá las previsiones que permitan asegurar la protección, el respeto y la difusión de este derecho.</w:t>
      </w:r>
    </w:p>
    <w:p w14:paraId="5B8A5BBD" w14:textId="77777777" w:rsidR="00784904" w:rsidRPr="00C46A33" w:rsidRDefault="00784904" w:rsidP="00784904">
      <w:pPr>
        <w:shd w:val="clear" w:color="auto" w:fill="FFFFFF"/>
        <w:ind w:left="851" w:right="814"/>
        <w:jc w:val="both"/>
        <w:rPr>
          <w:rFonts w:ascii="Palatino Linotype" w:hAnsi="Palatino Linotype"/>
          <w:i/>
          <w:iCs/>
          <w:color w:val="212121"/>
          <w:sz w:val="22"/>
          <w:szCs w:val="22"/>
          <w:bdr w:val="none" w:sz="0" w:space="0" w:color="auto" w:frame="1"/>
          <w:lang w:eastAsia="es-MX"/>
        </w:rPr>
      </w:pPr>
    </w:p>
    <w:p w14:paraId="65EE5100" w14:textId="77777777" w:rsidR="00784904" w:rsidRPr="00C46A33" w:rsidRDefault="00784904" w:rsidP="00784904">
      <w:pPr>
        <w:shd w:val="clear" w:color="auto" w:fill="FFFFFF"/>
        <w:ind w:left="851" w:right="814"/>
        <w:jc w:val="both"/>
        <w:rPr>
          <w:color w:val="212121"/>
          <w:lang w:eastAsia="es-MX"/>
        </w:rPr>
      </w:pPr>
      <w:r w:rsidRPr="00C46A33">
        <w:rPr>
          <w:rFonts w:ascii="Palatino Linotype" w:hAnsi="Palatino Linotype"/>
          <w:i/>
          <w:iCs/>
          <w:color w:val="212121"/>
          <w:sz w:val="22"/>
          <w:szCs w:val="22"/>
          <w:bdr w:val="none" w:sz="0" w:space="0" w:color="auto" w:frame="1"/>
          <w:lang w:eastAsia="es-MX"/>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02A66A0F" w14:textId="77777777" w:rsidR="00784904" w:rsidRPr="00C46A33" w:rsidRDefault="00784904" w:rsidP="00784904">
      <w:pPr>
        <w:shd w:val="clear" w:color="auto" w:fill="FFFFFF"/>
        <w:ind w:left="851" w:right="814"/>
        <w:jc w:val="both"/>
        <w:rPr>
          <w:rFonts w:ascii="Palatino Linotype" w:hAnsi="Palatino Linotype"/>
          <w:i/>
          <w:iCs/>
          <w:color w:val="212121"/>
          <w:sz w:val="22"/>
          <w:szCs w:val="22"/>
          <w:bdr w:val="none" w:sz="0" w:space="0" w:color="auto" w:frame="1"/>
          <w:lang w:eastAsia="es-MX"/>
        </w:rPr>
      </w:pPr>
    </w:p>
    <w:p w14:paraId="453F7AFF" w14:textId="77777777" w:rsidR="00784904" w:rsidRPr="00C46A33" w:rsidRDefault="00784904" w:rsidP="00784904">
      <w:pPr>
        <w:shd w:val="clear" w:color="auto" w:fill="FFFFFF"/>
        <w:ind w:left="851" w:right="814"/>
        <w:jc w:val="both"/>
        <w:rPr>
          <w:color w:val="212121"/>
          <w:lang w:eastAsia="es-MX"/>
        </w:rPr>
      </w:pPr>
      <w:r w:rsidRPr="00C46A33">
        <w:rPr>
          <w:rFonts w:ascii="Palatino Linotype" w:hAnsi="Palatino Linotype"/>
          <w:i/>
          <w:iCs/>
          <w:color w:val="212121"/>
          <w:sz w:val="22"/>
          <w:szCs w:val="22"/>
          <w:bdr w:val="none" w:sz="0" w:space="0" w:color="auto" w:frame="1"/>
          <w:lang w:eastAsia="es-MX"/>
        </w:rPr>
        <w:t>Este derecho se regirá por los principios y bases siguientes:</w:t>
      </w:r>
    </w:p>
    <w:p w14:paraId="2F5E4F4C" w14:textId="77777777" w:rsidR="00784904" w:rsidRPr="00C46A33" w:rsidRDefault="00784904" w:rsidP="00784904">
      <w:pPr>
        <w:shd w:val="clear" w:color="auto" w:fill="FFFFFF"/>
        <w:ind w:left="851" w:right="814"/>
        <w:jc w:val="both"/>
        <w:rPr>
          <w:rFonts w:ascii="Palatino Linotype" w:hAnsi="Palatino Linotype"/>
          <w:b/>
          <w:bCs/>
          <w:i/>
          <w:iCs/>
          <w:color w:val="212121"/>
          <w:sz w:val="22"/>
          <w:szCs w:val="22"/>
          <w:bdr w:val="none" w:sz="0" w:space="0" w:color="auto" w:frame="1"/>
          <w:lang w:eastAsia="es-MX"/>
        </w:rPr>
      </w:pPr>
    </w:p>
    <w:p w14:paraId="5014EC1A" w14:textId="77777777" w:rsidR="00784904" w:rsidRPr="00C46A33" w:rsidRDefault="00784904" w:rsidP="00784904">
      <w:pPr>
        <w:shd w:val="clear" w:color="auto" w:fill="FFFFFF"/>
        <w:ind w:left="851" w:right="814"/>
        <w:jc w:val="both"/>
        <w:rPr>
          <w:color w:val="212121"/>
          <w:lang w:eastAsia="es-MX"/>
        </w:rPr>
      </w:pPr>
      <w:r w:rsidRPr="00C46A33">
        <w:rPr>
          <w:rFonts w:ascii="Palatino Linotype" w:hAnsi="Palatino Linotype"/>
          <w:b/>
          <w:bCs/>
          <w:i/>
          <w:iCs/>
          <w:color w:val="212121"/>
          <w:sz w:val="22"/>
          <w:szCs w:val="22"/>
          <w:bdr w:val="none" w:sz="0" w:space="0" w:color="auto" w:frame="1"/>
          <w:lang w:eastAsia="es-MX"/>
        </w:rPr>
        <w:t>I. Toda la información en posesión de cualquier autoridad, entidad, órgano y organismos de los Poderes Ejecutivo, Legislativo y Judicial, órganos autónomos, partidos políticos, fideicomisos y fondos públicos estatales y municipales,</w:t>
      </w:r>
      <w:r w:rsidRPr="00C46A33">
        <w:rPr>
          <w:rFonts w:ascii="Palatino Linotype" w:hAnsi="Palatino Linotype"/>
          <w:i/>
          <w:iCs/>
          <w:color w:val="212121"/>
          <w:sz w:val="22"/>
          <w:szCs w:val="22"/>
          <w:bdr w:val="none" w:sz="0" w:space="0" w:color="auto" w:frame="1"/>
          <w:lang w:eastAsia="es-MX"/>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4DB284F3" w14:textId="77777777" w:rsidR="00784904" w:rsidRPr="00C46A33" w:rsidRDefault="00784904" w:rsidP="00784904">
      <w:pPr>
        <w:shd w:val="clear" w:color="auto" w:fill="FFFFFF"/>
        <w:ind w:left="851" w:right="814"/>
        <w:jc w:val="both"/>
        <w:rPr>
          <w:color w:val="212121"/>
          <w:lang w:eastAsia="es-MX"/>
        </w:rPr>
      </w:pPr>
      <w:r w:rsidRPr="00C46A33">
        <w:rPr>
          <w:rFonts w:ascii="Palatino Linotype" w:hAnsi="Palatino Linotype"/>
          <w:i/>
          <w:iCs/>
          <w:color w:val="212121"/>
          <w:sz w:val="22"/>
          <w:szCs w:val="22"/>
          <w:bdr w:val="none" w:sz="0" w:space="0" w:color="auto" w:frame="1"/>
          <w:lang w:eastAsia="es-MX"/>
        </w:rPr>
        <w:t>…</w:t>
      </w:r>
    </w:p>
    <w:p w14:paraId="54A34082" w14:textId="77777777" w:rsidR="00784904" w:rsidRPr="00C46A33" w:rsidRDefault="00784904" w:rsidP="00784904">
      <w:pPr>
        <w:shd w:val="clear" w:color="auto" w:fill="FFFFFF"/>
        <w:ind w:left="851" w:right="814"/>
        <w:jc w:val="both"/>
        <w:rPr>
          <w:rFonts w:ascii="Palatino Linotype" w:hAnsi="Palatino Linotype"/>
          <w:b/>
          <w:bCs/>
          <w:i/>
          <w:iCs/>
          <w:color w:val="212121"/>
          <w:sz w:val="22"/>
          <w:szCs w:val="22"/>
          <w:bdr w:val="none" w:sz="0" w:space="0" w:color="auto" w:frame="1"/>
          <w:lang w:eastAsia="es-MX"/>
        </w:rPr>
      </w:pPr>
    </w:p>
    <w:p w14:paraId="15EE9A17" w14:textId="77777777" w:rsidR="00784904" w:rsidRPr="00C46A33" w:rsidRDefault="00784904" w:rsidP="00784904">
      <w:pPr>
        <w:shd w:val="clear" w:color="auto" w:fill="FFFFFF"/>
        <w:ind w:left="851" w:right="814"/>
        <w:jc w:val="both"/>
        <w:rPr>
          <w:color w:val="212121"/>
          <w:lang w:eastAsia="es-MX"/>
        </w:rPr>
      </w:pPr>
      <w:r w:rsidRPr="00C46A33">
        <w:rPr>
          <w:rFonts w:ascii="Palatino Linotype" w:hAnsi="Palatino Linotype"/>
          <w:b/>
          <w:bCs/>
          <w:i/>
          <w:iCs/>
          <w:color w:val="212121"/>
          <w:sz w:val="22"/>
          <w:szCs w:val="22"/>
          <w:bdr w:val="none" w:sz="0" w:space="0" w:color="auto" w:frame="1"/>
          <w:lang w:eastAsia="es-MX"/>
        </w:rPr>
        <w:lastRenderedPageBreak/>
        <w:t>III. Toda persona, sin necesidad de acreditar interés alguno o justificar su utilización, tendrá acceso gratuito a la información pública, a sus datos personales o a la rectificación de éstos.</w:t>
      </w:r>
      <w:r w:rsidRPr="00C46A33">
        <w:rPr>
          <w:rFonts w:ascii="Palatino Linotype" w:hAnsi="Palatino Linotype"/>
          <w:i/>
          <w:iCs/>
          <w:color w:val="212121"/>
          <w:sz w:val="22"/>
          <w:szCs w:val="22"/>
          <w:bdr w:val="none" w:sz="0" w:space="0" w:color="auto" w:frame="1"/>
          <w:lang w:eastAsia="es-MX"/>
        </w:rPr>
        <w:t>”</w:t>
      </w:r>
    </w:p>
    <w:p w14:paraId="7D9A162E" w14:textId="77777777" w:rsidR="00784904" w:rsidRPr="00C46A33" w:rsidRDefault="00784904" w:rsidP="00784904">
      <w:pPr>
        <w:shd w:val="clear" w:color="auto" w:fill="FFFFFF"/>
        <w:ind w:left="851" w:right="814"/>
        <w:jc w:val="both"/>
        <w:rPr>
          <w:rFonts w:ascii="Palatino Linotype" w:hAnsi="Palatino Linotype"/>
          <w:color w:val="212121"/>
          <w:sz w:val="22"/>
          <w:szCs w:val="22"/>
          <w:bdr w:val="none" w:sz="0" w:space="0" w:color="auto" w:frame="1"/>
          <w:lang w:eastAsia="es-MX"/>
        </w:rPr>
      </w:pPr>
    </w:p>
    <w:p w14:paraId="1B51DAE6" w14:textId="77777777" w:rsidR="00784904" w:rsidRPr="00C46A33" w:rsidRDefault="00784904" w:rsidP="00784904">
      <w:pPr>
        <w:shd w:val="clear" w:color="auto" w:fill="FFFFFF"/>
        <w:ind w:left="851" w:right="814"/>
        <w:jc w:val="both"/>
        <w:rPr>
          <w:rFonts w:ascii="Palatino Linotype" w:hAnsi="Palatino Linotype"/>
          <w:color w:val="212121"/>
          <w:sz w:val="22"/>
          <w:szCs w:val="22"/>
          <w:bdr w:val="none" w:sz="0" w:space="0" w:color="auto" w:frame="1"/>
          <w:lang w:eastAsia="es-MX"/>
        </w:rPr>
      </w:pPr>
      <w:r w:rsidRPr="00C46A33">
        <w:rPr>
          <w:rFonts w:ascii="Palatino Linotype" w:hAnsi="Palatino Linotype"/>
          <w:color w:val="212121"/>
          <w:sz w:val="22"/>
          <w:szCs w:val="22"/>
          <w:bdr w:val="none" w:sz="0" w:space="0" w:color="auto" w:frame="1"/>
          <w:lang w:eastAsia="es-MX"/>
        </w:rPr>
        <w:t>(Énfasis añadido)</w:t>
      </w:r>
    </w:p>
    <w:p w14:paraId="2E476A85" w14:textId="77777777" w:rsidR="00784904" w:rsidRPr="00C46A33" w:rsidRDefault="00784904" w:rsidP="00784904">
      <w:pPr>
        <w:shd w:val="clear" w:color="auto" w:fill="FFFFFF"/>
        <w:spacing w:line="360" w:lineRule="auto"/>
        <w:ind w:left="851" w:right="899"/>
        <w:jc w:val="both"/>
        <w:rPr>
          <w:color w:val="212121"/>
          <w:lang w:eastAsia="es-MX"/>
        </w:rPr>
      </w:pPr>
    </w:p>
    <w:p w14:paraId="04CE364E" w14:textId="77777777" w:rsidR="00784904" w:rsidRPr="00C46A33" w:rsidRDefault="00784904" w:rsidP="00784904">
      <w:pPr>
        <w:shd w:val="clear" w:color="auto" w:fill="FFFFFF"/>
        <w:spacing w:line="360" w:lineRule="auto"/>
        <w:jc w:val="both"/>
        <w:rPr>
          <w:rFonts w:ascii="Palatino Linotype" w:hAnsi="Palatino Linotype"/>
          <w:color w:val="212121"/>
          <w:bdr w:val="none" w:sz="0" w:space="0" w:color="auto" w:frame="1"/>
          <w:lang w:eastAsia="es-MX"/>
        </w:rPr>
      </w:pPr>
      <w:r w:rsidRPr="00C46A33">
        <w:rPr>
          <w:rFonts w:ascii="Palatino Linotype" w:hAnsi="Palatino Linotype"/>
          <w:color w:val="212121"/>
          <w:bdr w:val="none" w:sz="0" w:space="0" w:color="auto" w:frame="1"/>
          <w:lang w:eastAsia="es-MX"/>
        </w:rPr>
        <w:t>Por otra parte, del contenido del artículo 1 de la Constitución Política de los Estados Unidos Mexicanos, se destaca lo siguiente:</w:t>
      </w:r>
    </w:p>
    <w:p w14:paraId="7605F479" w14:textId="77777777" w:rsidR="00784904" w:rsidRPr="00C46A33" w:rsidRDefault="00784904" w:rsidP="00784904">
      <w:pPr>
        <w:shd w:val="clear" w:color="auto" w:fill="FFFFFF"/>
        <w:spacing w:line="360" w:lineRule="auto"/>
        <w:ind w:left="851" w:right="899"/>
        <w:jc w:val="both"/>
        <w:rPr>
          <w:rFonts w:ascii="Palatino Linotype" w:hAnsi="Palatino Linotype"/>
          <w:i/>
          <w:iCs/>
          <w:color w:val="212121"/>
          <w:sz w:val="22"/>
          <w:szCs w:val="22"/>
          <w:bdr w:val="none" w:sz="0" w:space="0" w:color="auto" w:frame="1"/>
          <w:lang w:eastAsia="es-MX"/>
        </w:rPr>
      </w:pPr>
    </w:p>
    <w:p w14:paraId="5D80B141" w14:textId="77777777" w:rsidR="00784904" w:rsidRPr="00C46A33" w:rsidRDefault="00784904" w:rsidP="00784904">
      <w:pPr>
        <w:shd w:val="clear" w:color="auto" w:fill="FFFFFF"/>
        <w:ind w:left="851" w:right="814"/>
        <w:jc w:val="both"/>
        <w:rPr>
          <w:color w:val="212121"/>
          <w:lang w:eastAsia="es-MX"/>
        </w:rPr>
      </w:pPr>
      <w:r w:rsidRPr="00C46A33">
        <w:rPr>
          <w:rFonts w:ascii="Palatino Linotype" w:hAnsi="Palatino Linotype"/>
          <w:i/>
          <w:iCs/>
          <w:color w:val="212121"/>
          <w:sz w:val="22"/>
          <w:szCs w:val="22"/>
          <w:bdr w:val="none" w:sz="0" w:space="0" w:color="auto" w:frame="1"/>
          <w:lang w:eastAsia="es-MX"/>
        </w:rPr>
        <w:t>“</w:t>
      </w:r>
      <w:r w:rsidRPr="00C46A33">
        <w:rPr>
          <w:rFonts w:ascii="Palatino Linotype" w:hAnsi="Palatino Linotype"/>
          <w:b/>
          <w:bCs/>
          <w:i/>
          <w:iCs/>
          <w:color w:val="212121"/>
          <w:sz w:val="22"/>
          <w:szCs w:val="22"/>
          <w:bdr w:val="none" w:sz="0" w:space="0" w:color="auto" w:frame="1"/>
          <w:lang w:eastAsia="es-MX"/>
        </w:rPr>
        <w:t>Artículo 1o</w:t>
      </w:r>
      <w:r w:rsidRPr="00C46A33">
        <w:rPr>
          <w:rFonts w:ascii="Palatino Linotype" w:hAnsi="Palatino Linotype"/>
          <w:i/>
          <w:iCs/>
          <w:color w:val="212121"/>
          <w:sz w:val="22"/>
          <w:szCs w:val="22"/>
          <w:bdr w:val="none" w:sz="0" w:space="0" w:color="auto" w:frame="1"/>
          <w:lang w:eastAsia="es-MX"/>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2D1CE8A6" w14:textId="77777777" w:rsidR="00784904" w:rsidRPr="00C46A33" w:rsidRDefault="00784904" w:rsidP="00784904">
      <w:pPr>
        <w:shd w:val="clear" w:color="auto" w:fill="FFFFFF"/>
        <w:ind w:left="851" w:right="814"/>
        <w:jc w:val="both"/>
        <w:rPr>
          <w:rFonts w:ascii="Palatino Linotype" w:hAnsi="Palatino Linotype"/>
          <w:b/>
          <w:bCs/>
          <w:i/>
          <w:iCs/>
          <w:color w:val="212121"/>
          <w:sz w:val="22"/>
          <w:szCs w:val="22"/>
          <w:bdr w:val="none" w:sz="0" w:space="0" w:color="auto" w:frame="1"/>
          <w:lang w:eastAsia="es-MX"/>
        </w:rPr>
      </w:pPr>
    </w:p>
    <w:p w14:paraId="49160092" w14:textId="77777777" w:rsidR="00784904" w:rsidRPr="00C46A33" w:rsidRDefault="00784904" w:rsidP="00784904">
      <w:pPr>
        <w:shd w:val="clear" w:color="auto" w:fill="FFFFFF"/>
        <w:ind w:left="851" w:right="814"/>
        <w:jc w:val="both"/>
        <w:rPr>
          <w:color w:val="212121"/>
          <w:lang w:eastAsia="es-MX"/>
        </w:rPr>
      </w:pPr>
      <w:r w:rsidRPr="00C46A33">
        <w:rPr>
          <w:rFonts w:ascii="Palatino Linotype" w:hAnsi="Palatino Linotype"/>
          <w:b/>
          <w:bCs/>
          <w:i/>
          <w:iCs/>
          <w:color w:val="212121"/>
          <w:sz w:val="22"/>
          <w:szCs w:val="22"/>
          <w:bdr w:val="none" w:sz="0" w:space="0" w:color="auto" w:frame="1"/>
          <w:lang w:eastAsia="es-MX"/>
        </w:rPr>
        <w:t>Las normas relativas a los derechos humanos se interpretarán</w:t>
      </w:r>
      <w:r w:rsidRPr="00C46A33">
        <w:rPr>
          <w:rFonts w:ascii="Palatino Linotype" w:hAnsi="Palatino Linotype"/>
          <w:i/>
          <w:iCs/>
          <w:color w:val="212121"/>
          <w:sz w:val="22"/>
          <w:szCs w:val="22"/>
          <w:bdr w:val="none" w:sz="0" w:space="0" w:color="auto" w:frame="1"/>
          <w:lang w:eastAsia="es-MX"/>
        </w:rPr>
        <w:t> de conformidad con esta Constitución y con los tratados internacionales de la </w:t>
      </w:r>
      <w:r w:rsidRPr="00C46A33">
        <w:rPr>
          <w:rFonts w:ascii="Palatino Linotype" w:hAnsi="Palatino Linotype"/>
          <w:b/>
          <w:bCs/>
          <w:i/>
          <w:iCs/>
          <w:color w:val="212121"/>
          <w:sz w:val="22"/>
          <w:szCs w:val="22"/>
          <w:bdr w:val="none" w:sz="0" w:space="0" w:color="auto" w:frame="1"/>
          <w:lang w:eastAsia="es-MX"/>
        </w:rPr>
        <w:t>materia favoreciendo en todo tiempo a las personas la protección más amplia.</w:t>
      </w:r>
    </w:p>
    <w:p w14:paraId="6C20B9D4" w14:textId="77777777" w:rsidR="00784904" w:rsidRPr="00C46A33" w:rsidRDefault="00784904" w:rsidP="00784904">
      <w:pPr>
        <w:shd w:val="clear" w:color="auto" w:fill="FFFFFF"/>
        <w:ind w:left="851" w:right="814"/>
        <w:jc w:val="both"/>
        <w:rPr>
          <w:rFonts w:ascii="Palatino Linotype" w:hAnsi="Palatino Linotype"/>
          <w:b/>
          <w:bCs/>
          <w:i/>
          <w:iCs/>
          <w:color w:val="212121"/>
          <w:sz w:val="22"/>
          <w:szCs w:val="22"/>
          <w:bdr w:val="none" w:sz="0" w:space="0" w:color="auto" w:frame="1"/>
          <w:lang w:eastAsia="es-MX"/>
        </w:rPr>
      </w:pPr>
    </w:p>
    <w:p w14:paraId="3E85DD39" w14:textId="77777777" w:rsidR="00784904" w:rsidRPr="00C46A33" w:rsidRDefault="00784904" w:rsidP="00784904">
      <w:pPr>
        <w:shd w:val="clear" w:color="auto" w:fill="FFFFFF"/>
        <w:ind w:left="851" w:right="814"/>
        <w:jc w:val="both"/>
        <w:rPr>
          <w:color w:val="212121"/>
          <w:lang w:eastAsia="es-MX"/>
        </w:rPr>
      </w:pPr>
      <w:r w:rsidRPr="00C46A33">
        <w:rPr>
          <w:rFonts w:ascii="Palatino Linotype" w:hAnsi="Palatino Linotype"/>
          <w:b/>
          <w:bCs/>
          <w:i/>
          <w:iCs/>
          <w:color w:val="212121"/>
          <w:sz w:val="22"/>
          <w:szCs w:val="22"/>
          <w:bdr w:val="none" w:sz="0" w:space="0" w:color="auto" w:frame="1"/>
          <w:lang w:eastAsia="es-MX"/>
        </w:rPr>
        <w:t>Todas las autoridades, en el ámbito de sus competencias, tienen la obligación de promover, respetar, proteger y garantizar los derechos humanos de conformidad con los principios de universalidad, interdependencia, indivisibilidad y progresividad</w:t>
      </w:r>
      <w:r w:rsidRPr="00C46A33">
        <w:rPr>
          <w:rFonts w:ascii="Palatino Linotype" w:hAnsi="Palatino Linotype"/>
          <w:i/>
          <w:iCs/>
          <w:color w:val="212121"/>
          <w:sz w:val="22"/>
          <w:szCs w:val="22"/>
          <w:bdr w:val="none" w:sz="0" w:space="0" w:color="auto" w:frame="1"/>
          <w:lang w:eastAsia="es-MX"/>
        </w:rPr>
        <w:t>. En consecuencia, el Estado deberá prevenir, investigar, sancionar y reparar las violaciones a los derechos humanos, en los términos que establezca la ley.”</w:t>
      </w:r>
    </w:p>
    <w:p w14:paraId="30849A11" w14:textId="77777777" w:rsidR="00784904" w:rsidRPr="00C46A33" w:rsidRDefault="00784904" w:rsidP="00784904">
      <w:pPr>
        <w:shd w:val="clear" w:color="auto" w:fill="FFFFFF"/>
        <w:ind w:left="851" w:right="814"/>
        <w:jc w:val="both"/>
        <w:rPr>
          <w:rFonts w:ascii="Palatino Linotype" w:hAnsi="Palatino Linotype"/>
          <w:color w:val="212121"/>
          <w:sz w:val="22"/>
          <w:szCs w:val="22"/>
          <w:bdr w:val="none" w:sz="0" w:space="0" w:color="auto" w:frame="1"/>
          <w:lang w:eastAsia="es-MX"/>
        </w:rPr>
      </w:pPr>
    </w:p>
    <w:p w14:paraId="6A174727" w14:textId="77777777" w:rsidR="00784904" w:rsidRPr="00C46A33" w:rsidRDefault="00784904" w:rsidP="00784904">
      <w:pPr>
        <w:shd w:val="clear" w:color="auto" w:fill="FFFFFF"/>
        <w:ind w:left="851" w:right="814"/>
        <w:jc w:val="both"/>
        <w:rPr>
          <w:rFonts w:ascii="Palatino Linotype" w:hAnsi="Palatino Linotype"/>
          <w:color w:val="212121"/>
          <w:sz w:val="22"/>
          <w:szCs w:val="22"/>
          <w:bdr w:val="none" w:sz="0" w:space="0" w:color="auto" w:frame="1"/>
          <w:lang w:eastAsia="es-MX"/>
        </w:rPr>
      </w:pPr>
      <w:r w:rsidRPr="00C46A33">
        <w:rPr>
          <w:rFonts w:ascii="Palatino Linotype" w:hAnsi="Palatino Linotype"/>
          <w:color w:val="212121"/>
          <w:sz w:val="22"/>
          <w:szCs w:val="22"/>
          <w:bdr w:val="none" w:sz="0" w:space="0" w:color="auto" w:frame="1"/>
          <w:lang w:eastAsia="es-MX"/>
        </w:rPr>
        <w:t>(Énfasis añadido)</w:t>
      </w:r>
    </w:p>
    <w:p w14:paraId="1A11A03A" w14:textId="77777777" w:rsidR="00784904" w:rsidRPr="00C46A33" w:rsidRDefault="00784904" w:rsidP="00784904">
      <w:pPr>
        <w:shd w:val="clear" w:color="auto" w:fill="FFFFFF"/>
        <w:spacing w:line="360" w:lineRule="auto"/>
        <w:ind w:left="851" w:right="899"/>
        <w:jc w:val="both"/>
        <w:rPr>
          <w:color w:val="212121"/>
          <w:lang w:eastAsia="es-MX"/>
        </w:rPr>
      </w:pPr>
    </w:p>
    <w:p w14:paraId="313C8A9E" w14:textId="77777777" w:rsidR="00784904" w:rsidRPr="00C46A33" w:rsidRDefault="00784904" w:rsidP="00784904">
      <w:pPr>
        <w:shd w:val="clear" w:color="auto" w:fill="FFFFFF"/>
        <w:spacing w:line="360" w:lineRule="auto"/>
        <w:jc w:val="both"/>
        <w:rPr>
          <w:color w:val="212121"/>
          <w:lang w:eastAsia="es-MX"/>
        </w:rPr>
      </w:pPr>
      <w:r w:rsidRPr="00C46A33">
        <w:rPr>
          <w:rFonts w:ascii="Palatino Linotype" w:hAnsi="Palatino Linotype"/>
          <w:color w:val="212121"/>
          <w:bdr w:val="none" w:sz="0" w:space="0" w:color="auto" w:frame="1"/>
          <w:lang w:eastAsia="es-MX"/>
        </w:rPr>
        <w:t xml:space="preserve">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w:t>
      </w:r>
      <w:r w:rsidRPr="00C46A33">
        <w:rPr>
          <w:rFonts w:ascii="Palatino Linotype" w:hAnsi="Palatino Linotype"/>
          <w:color w:val="212121"/>
          <w:bdr w:val="none" w:sz="0" w:space="0" w:color="auto" w:frame="1"/>
          <w:lang w:eastAsia="es-MX"/>
        </w:rPr>
        <w:lastRenderedPageBreak/>
        <w:t>posibilidad de que inclusive, la solicitud de acceso a la información pueda ser anónima o no contener un nombre que identifique al solicitante o que permita tener certeza sobre su identidad.</w:t>
      </w:r>
    </w:p>
    <w:p w14:paraId="7A9E960D" w14:textId="77777777" w:rsidR="00784904" w:rsidRPr="00C46A33" w:rsidRDefault="00784904" w:rsidP="00784904">
      <w:pPr>
        <w:shd w:val="clear" w:color="auto" w:fill="FFFFFF"/>
        <w:spacing w:line="360" w:lineRule="auto"/>
        <w:jc w:val="both"/>
        <w:rPr>
          <w:rFonts w:ascii="Palatino Linotype" w:hAnsi="Palatino Linotype"/>
          <w:color w:val="212121"/>
          <w:bdr w:val="none" w:sz="0" w:space="0" w:color="auto" w:frame="1"/>
          <w:lang w:eastAsia="es-MX"/>
        </w:rPr>
      </w:pPr>
    </w:p>
    <w:p w14:paraId="30EF7BF1" w14:textId="77777777" w:rsidR="00784904" w:rsidRPr="00C46A33" w:rsidRDefault="00784904" w:rsidP="00784904">
      <w:pPr>
        <w:shd w:val="clear" w:color="auto" w:fill="FFFFFF"/>
        <w:spacing w:line="360" w:lineRule="auto"/>
        <w:jc w:val="both"/>
        <w:rPr>
          <w:rFonts w:ascii="Palatino Linotype" w:hAnsi="Palatino Linotype"/>
          <w:color w:val="212121"/>
          <w:bdr w:val="none" w:sz="0" w:space="0" w:color="auto" w:frame="1"/>
          <w:lang w:eastAsia="es-MX"/>
        </w:rPr>
      </w:pPr>
      <w:r w:rsidRPr="00C46A33">
        <w:rPr>
          <w:rFonts w:ascii="Palatino Linotype" w:hAnsi="Palatino Linotype"/>
          <w:color w:val="212121"/>
          <w:bdr w:val="none" w:sz="0" w:space="0" w:color="auto" w:frame="1"/>
          <w:lang w:eastAsia="es-MX"/>
        </w:rPr>
        <w:t>Robustece lo anterior, el Criterio 6/2014 del entonces Instituto Federal de Acceso a la Información y Protección de Datos (IFAI) hoy Instituto Nacional de Transparencia, Acceso a la Información y Protección de Datos Personales (INAI), el cual se reproduce para una mayor referencia:</w:t>
      </w:r>
    </w:p>
    <w:p w14:paraId="6E7292E8" w14:textId="77777777" w:rsidR="00784904" w:rsidRPr="00C46A33" w:rsidRDefault="00784904" w:rsidP="00784904">
      <w:pPr>
        <w:shd w:val="clear" w:color="auto" w:fill="FFFFFF"/>
        <w:spacing w:line="360" w:lineRule="auto"/>
        <w:jc w:val="both"/>
        <w:rPr>
          <w:color w:val="212121"/>
          <w:lang w:eastAsia="es-MX"/>
        </w:rPr>
      </w:pPr>
    </w:p>
    <w:p w14:paraId="3C7ABDA0" w14:textId="77777777" w:rsidR="00784904" w:rsidRPr="00C46A33" w:rsidRDefault="00784904" w:rsidP="00784904">
      <w:pPr>
        <w:shd w:val="clear" w:color="auto" w:fill="FFFFFF"/>
        <w:ind w:left="709" w:right="814"/>
        <w:jc w:val="both"/>
        <w:rPr>
          <w:color w:val="212121"/>
          <w:lang w:eastAsia="es-MX"/>
        </w:rPr>
      </w:pPr>
      <w:r w:rsidRPr="00C46A33">
        <w:rPr>
          <w:rFonts w:ascii="Palatino Linotype" w:hAnsi="Palatino Linotype"/>
          <w:color w:val="212121"/>
          <w:sz w:val="22"/>
          <w:szCs w:val="22"/>
          <w:bdr w:val="none" w:sz="0" w:space="0" w:color="auto" w:frame="1"/>
          <w:lang w:eastAsia="es-MX"/>
        </w:rPr>
        <w:t>“</w:t>
      </w:r>
      <w:r w:rsidRPr="00C46A33">
        <w:rPr>
          <w:rFonts w:ascii="Palatino Linotype" w:hAnsi="Palatino Linotype"/>
          <w:b/>
          <w:bCs/>
          <w:i/>
          <w:iCs/>
          <w:color w:val="212121"/>
          <w:sz w:val="22"/>
          <w:szCs w:val="22"/>
          <w:bdr w:val="none" w:sz="0" w:space="0" w:color="auto" w:frame="1"/>
          <w:lang w:eastAsia="es-MX"/>
        </w:rPr>
        <w:t>Acceso a información gubernamental. No debe condicionarse a que el solicitante acredite su personalidad, demuestre interés alguno o justifique su utilización.</w:t>
      </w:r>
      <w:r w:rsidRPr="00C46A33">
        <w:rPr>
          <w:rFonts w:ascii="Palatino Linotype" w:hAnsi="Palatino Linotype"/>
          <w:i/>
          <w:iCs/>
          <w:color w:val="212121"/>
          <w:sz w:val="22"/>
          <w:szCs w:val="22"/>
          <w:bdr w:val="none" w:sz="0" w:space="0" w:color="auto" w:frame="1"/>
          <w:lang w:eastAsia="es-MX"/>
        </w:rPr>
        <w:t>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14:paraId="4BC979F7" w14:textId="77777777" w:rsidR="00784904" w:rsidRPr="00C46A33" w:rsidRDefault="00784904" w:rsidP="00784904">
      <w:pPr>
        <w:shd w:val="clear" w:color="auto" w:fill="FFFFFF"/>
        <w:ind w:left="709" w:right="814"/>
        <w:jc w:val="both"/>
        <w:rPr>
          <w:rFonts w:ascii="Palatino Linotype" w:hAnsi="Palatino Linotype"/>
          <w:i/>
          <w:iCs/>
          <w:color w:val="212121"/>
          <w:sz w:val="22"/>
          <w:szCs w:val="22"/>
          <w:bdr w:val="none" w:sz="0" w:space="0" w:color="auto" w:frame="1"/>
          <w:lang w:eastAsia="es-MX"/>
        </w:rPr>
      </w:pPr>
    </w:p>
    <w:p w14:paraId="0B58E694" w14:textId="77777777" w:rsidR="00784904" w:rsidRPr="00C46A33" w:rsidRDefault="00784904" w:rsidP="00784904">
      <w:pPr>
        <w:shd w:val="clear" w:color="auto" w:fill="FFFFFF"/>
        <w:ind w:left="709" w:right="814"/>
        <w:jc w:val="both"/>
        <w:rPr>
          <w:color w:val="212121"/>
          <w:lang w:eastAsia="es-MX"/>
        </w:rPr>
      </w:pPr>
      <w:r w:rsidRPr="00C46A33">
        <w:rPr>
          <w:rFonts w:ascii="Palatino Linotype" w:hAnsi="Palatino Linotype"/>
          <w:i/>
          <w:iCs/>
          <w:color w:val="212121"/>
          <w:sz w:val="22"/>
          <w:szCs w:val="22"/>
          <w:bdr w:val="none" w:sz="0" w:space="0" w:color="auto" w:frame="1"/>
          <w:lang w:eastAsia="es-MX"/>
        </w:rPr>
        <w:t>Resoluciones</w:t>
      </w:r>
    </w:p>
    <w:p w14:paraId="6C927A2E" w14:textId="77777777" w:rsidR="00784904" w:rsidRPr="00C46A33" w:rsidRDefault="00784904" w:rsidP="00784904">
      <w:pPr>
        <w:shd w:val="clear" w:color="auto" w:fill="FFFFFF"/>
        <w:ind w:left="851" w:right="814" w:hanging="142"/>
        <w:jc w:val="both"/>
        <w:rPr>
          <w:rFonts w:ascii="Palatino Linotype" w:hAnsi="Palatino Linotype"/>
          <w:i/>
          <w:iCs/>
          <w:color w:val="212121"/>
          <w:sz w:val="22"/>
          <w:szCs w:val="22"/>
          <w:bdr w:val="none" w:sz="0" w:space="0" w:color="auto" w:frame="1"/>
          <w:lang w:eastAsia="es-MX"/>
        </w:rPr>
      </w:pPr>
      <w:r w:rsidRPr="00C46A33">
        <w:rPr>
          <w:rFonts w:ascii="Palatino Linotype" w:hAnsi="Palatino Linotype"/>
          <w:b/>
          <w:bCs/>
          <w:i/>
          <w:iCs/>
          <w:color w:val="212121"/>
          <w:sz w:val="22"/>
          <w:szCs w:val="22"/>
          <w:bdr w:val="none" w:sz="0" w:space="0" w:color="auto" w:frame="1"/>
          <w:lang w:eastAsia="es-MX"/>
        </w:rPr>
        <w:t>• RDA 5275/13</w:t>
      </w:r>
      <w:r w:rsidRPr="00C46A33">
        <w:rPr>
          <w:rFonts w:ascii="Palatino Linotype" w:hAnsi="Palatino Linotype"/>
          <w:i/>
          <w:iCs/>
          <w:color w:val="212121"/>
          <w:sz w:val="22"/>
          <w:szCs w:val="22"/>
          <w:bdr w:val="none" w:sz="0" w:space="0" w:color="auto" w:frame="1"/>
          <w:lang w:eastAsia="es-MX"/>
        </w:rPr>
        <w:t>. Interpuesto en contra de la Secretaría de la Defensa Nacional. Comisionado Ponente Ángel Trinidad Zaldívar.</w:t>
      </w:r>
    </w:p>
    <w:p w14:paraId="4A661C50" w14:textId="77777777" w:rsidR="00784904" w:rsidRPr="00C46A33" w:rsidRDefault="00784904" w:rsidP="00784904">
      <w:pPr>
        <w:shd w:val="clear" w:color="auto" w:fill="FFFFFF"/>
        <w:ind w:left="851" w:right="814" w:hanging="142"/>
        <w:jc w:val="both"/>
        <w:rPr>
          <w:color w:val="212121"/>
          <w:lang w:eastAsia="es-MX"/>
        </w:rPr>
      </w:pPr>
      <w:r w:rsidRPr="00C46A33">
        <w:rPr>
          <w:rFonts w:ascii="Palatino Linotype" w:hAnsi="Palatino Linotype"/>
          <w:i/>
          <w:iCs/>
          <w:color w:val="212121"/>
          <w:sz w:val="22"/>
          <w:szCs w:val="22"/>
          <w:bdr w:val="none" w:sz="0" w:space="0" w:color="auto" w:frame="1"/>
          <w:lang w:eastAsia="es-MX"/>
        </w:rPr>
        <w:t>• </w:t>
      </w:r>
      <w:r w:rsidRPr="00C46A33">
        <w:rPr>
          <w:rFonts w:ascii="Palatino Linotype" w:hAnsi="Palatino Linotype"/>
          <w:b/>
          <w:bCs/>
          <w:i/>
          <w:iCs/>
          <w:color w:val="212121"/>
          <w:sz w:val="22"/>
          <w:szCs w:val="22"/>
          <w:bdr w:val="none" w:sz="0" w:space="0" w:color="auto" w:frame="1"/>
          <w:lang w:eastAsia="es-MX"/>
        </w:rPr>
        <w:t>RDA 2937/13</w:t>
      </w:r>
      <w:r w:rsidRPr="00C46A33">
        <w:rPr>
          <w:rFonts w:ascii="Palatino Linotype" w:hAnsi="Palatino Linotype"/>
          <w:i/>
          <w:iCs/>
          <w:color w:val="212121"/>
          <w:sz w:val="22"/>
          <w:szCs w:val="22"/>
          <w:bdr w:val="none" w:sz="0" w:space="0" w:color="auto" w:frame="1"/>
          <w:lang w:eastAsia="es-MX"/>
        </w:rPr>
        <w:t xml:space="preserve">. Interpuesto en contra de LICONSA, S.A. de C.V. Comisionado. Ponente Gerardo </w:t>
      </w:r>
      <w:proofErr w:type="spellStart"/>
      <w:r w:rsidRPr="00C46A33">
        <w:rPr>
          <w:rFonts w:ascii="Palatino Linotype" w:hAnsi="Palatino Linotype"/>
          <w:i/>
          <w:iCs/>
          <w:color w:val="212121"/>
          <w:sz w:val="22"/>
          <w:szCs w:val="22"/>
          <w:bdr w:val="none" w:sz="0" w:space="0" w:color="auto" w:frame="1"/>
          <w:lang w:eastAsia="es-MX"/>
        </w:rPr>
        <w:t>Laveaga</w:t>
      </w:r>
      <w:proofErr w:type="spellEnd"/>
      <w:r w:rsidRPr="00C46A33">
        <w:rPr>
          <w:rFonts w:ascii="Palatino Linotype" w:hAnsi="Palatino Linotype"/>
          <w:i/>
          <w:iCs/>
          <w:color w:val="212121"/>
          <w:sz w:val="22"/>
          <w:szCs w:val="22"/>
          <w:bdr w:val="none" w:sz="0" w:space="0" w:color="auto" w:frame="1"/>
          <w:lang w:eastAsia="es-MX"/>
        </w:rPr>
        <w:t xml:space="preserve"> Rendón.</w:t>
      </w:r>
    </w:p>
    <w:p w14:paraId="4A590E97" w14:textId="77777777" w:rsidR="00784904" w:rsidRPr="00C46A33" w:rsidRDefault="00784904" w:rsidP="00784904">
      <w:pPr>
        <w:shd w:val="clear" w:color="auto" w:fill="FFFFFF"/>
        <w:ind w:left="851" w:right="814" w:hanging="142"/>
        <w:jc w:val="both"/>
        <w:rPr>
          <w:color w:val="212121"/>
          <w:lang w:eastAsia="es-MX"/>
        </w:rPr>
      </w:pPr>
      <w:r w:rsidRPr="00C46A33">
        <w:rPr>
          <w:rFonts w:ascii="Palatino Linotype" w:hAnsi="Palatino Linotype"/>
          <w:i/>
          <w:iCs/>
          <w:color w:val="212121"/>
          <w:sz w:val="22"/>
          <w:szCs w:val="22"/>
          <w:bdr w:val="none" w:sz="0" w:space="0" w:color="auto" w:frame="1"/>
          <w:lang w:eastAsia="es-MX"/>
        </w:rPr>
        <w:t>• </w:t>
      </w:r>
      <w:r w:rsidRPr="00C46A33">
        <w:rPr>
          <w:rFonts w:ascii="Palatino Linotype" w:hAnsi="Palatino Linotype"/>
          <w:b/>
          <w:bCs/>
          <w:i/>
          <w:iCs/>
          <w:color w:val="212121"/>
          <w:sz w:val="22"/>
          <w:szCs w:val="22"/>
          <w:bdr w:val="none" w:sz="0" w:space="0" w:color="auto" w:frame="1"/>
          <w:lang w:eastAsia="es-MX"/>
        </w:rPr>
        <w:t>RDA 3609/12</w:t>
      </w:r>
      <w:r w:rsidRPr="00C46A33">
        <w:rPr>
          <w:rFonts w:ascii="Palatino Linotype" w:hAnsi="Palatino Linotype"/>
          <w:i/>
          <w:iCs/>
          <w:color w:val="212121"/>
          <w:sz w:val="22"/>
          <w:szCs w:val="22"/>
          <w:bdr w:val="none" w:sz="0" w:space="0" w:color="auto" w:frame="1"/>
          <w:lang w:eastAsia="es-MX"/>
        </w:rPr>
        <w:t xml:space="preserve">. Interpuesto en contra de la Secretaría de Educación Pública. Comisionada Ponente Sigrid </w:t>
      </w:r>
      <w:proofErr w:type="spellStart"/>
      <w:r w:rsidRPr="00C46A33">
        <w:rPr>
          <w:rFonts w:ascii="Palatino Linotype" w:hAnsi="Palatino Linotype"/>
          <w:i/>
          <w:iCs/>
          <w:color w:val="212121"/>
          <w:sz w:val="22"/>
          <w:szCs w:val="22"/>
          <w:bdr w:val="none" w:sz="0" w:space="0" w:color="auto" w:frame="1"/>
          <w:lang w:eastAsia="es-MX"/>
        </w:rPr>
        <w:t>Arzt</w:t>
      </w:r>
      <w:proofErr w:type="spellEnd"/>
      <w:r w:rsidRPr="00C46A33">
        <w:rPr>
          <w:rFonts w:ascii="Palatino Linotype" w:hAnsi="Palatino Linotype"/>
          <w:i/>
          <w:iCs/>
          <w:color w:val="212121"/>
          <w:sz w:val="22"/>
          <w:szCs w:val="22"/>
          <w:bdr w:val="none" w:sz="0" w:space="0" w:color="auto" w:frame="1"/>
          <w:lang w:eastAsia="es-MX"/>
        </w:rPr>
        <w:t xml:space="preserve"> Colunga.</w:t>
      </w:r>
    </w:p>
    <w:p w14:paraId="5591956A" w14:textId="77777777" w:rsidR="00784904" w:rsidRPr="00C46A33" w:rsidRDefault="00784904" w:rsidP="00784904">
      <w:pPr>
        <w:shd w:val="clear" w:color="auto" w:fill="FFFFFF"/>
        <w:ind w:left="851" w:right="814" w:hanging="142"/>
        <w:jc w:val="both"/>
        <w:rPr>
          <w:color w:val="212121"/>
          <w:lang w:eastAsia="es-MX"/>
        </w:rPr>
      </w:pPr>
      <w:r w:rsidRPr="00C46A33">
        <w:rPr>
          <w:rFonts w:ascii="Palatino Linotype" w:hAnsi="Palatino Linotype"/>
          <w:i/>
          <w:iCs/>
          <w:color w:val="212121"/>
          <w:sz w:val="22"/>
          <w:szCs w:val="22"/>
          <w:bdr w:val="none" w:sz="0" w:space="0" w:color="auto" w:frame="1"/>
          <w:lang w:eastAsia="es-MX"/>
        </w:rPr>
        <w:t>• </w:t>
      </w:r>
      <w:r w:rsidRPr="00C46A33">
        <w:rPr>
          <w:rFonts w:ascii="Palatino Linotype" w:hAnsi="Palatino Linotype"/>
          <w:b/>
          <w:bCs/>
          <w:i/>
          <w:iCs/>
          <w:color w:val="212121"/>
          <w:sz w:val="22"/>
          <w:szCs w:val="22"/>
          <w:bdr w:val="none" w:sz="0" w:space="0" w:color="auto" w:frame="1"/>
          <w:lang w:eastAsia="es-MX"/>
        </w:rPr>
        <w:t>RDA 3361/12</w:t>
      </w:r>
      <w:r w:rsidRPr="00C46A33">
        <w:rPr>
          <w:rFonts w:ascii="Palatino Linotype" w:hAnsi="Palatino Linotype"/>
          <w:i/>
          <w:iCs/>
          <w:color w:val="212121"/>
          <w:sz w:val="22"/>
          <w:szCs w:val="22"/>
          <w:bdr w:val="none" w:sz="0" w:space="0" w:color="auto" w:frame="1"/>
          <w:lang w:eastAsia="es-MX"/>
        </w:rPr>
        <w:t>. Interpuesto en contra del Servicio de Administración Tributaria. Comisionada Ponente María Elena Pérez-Jaén Zermeño.</w:t>
      </w:r>
    </w:p>
    <w:p w14:paraId="4D1DE630" w14:textId="77777777" w:rsidR="00784904" w:rsidRPr="00C46A33" w:rsidRDefault="00784904" w:rsidP="00784904">
      <w:pPr>
        <w:shd w:val="clear" w:color="auto" w:fill="FFFFFF"/>
        <w:ind w:left="851" w:right="814" w:hanging="142"/>
        <w:jc w:val="both"/>
        <w:rPr>
          <w:rFonts w:ascii="Palatino Linotype" w:hAnsi="Palatino Linotype"/>
          <w:i/>
          <w:iCs/>
          <w:color w:val="212121"/>
          <w:sz w:val="22"/>
          <w:szCs w:val="22"/>
          <w:bdr w:val="none" w:sz="0" w:space="0" w:color="auto" w:frame="1"/>
          <w:lang w:eastAsia="es-MX"/>
        </w:rPr>
      </w:pPr>
      <w:r w:rsidRPr="00C46A33">
        <w:rPr>
          <w:rFonts w:ascii="Palatino Linotype" w:hAnsi="Palatino Linotype"/>
          <w:i/>
          <w:iCs/>
          <w:color w:val="212121"/>
          <w:sz w:val="22"/>
          <w:szCs w:val="22"/>
          <w:bdr w:val="none" w:sz="0" w:space="0" w:color="auto" w:frame="1"/>
          <w:lang w:eastAsia="es-MX"/>
        </w:rPr>
        <w:t>• </w:t>
      </w:r>
      <w:r w:rsidRPr="00C46A33">
        <w:rPr>
          <w:rFonts w:ascii="Palatino Linotype" w:hAnsi="Palatino Linotype"/>
          <w:b/>
          <w:bCs/>
          <w:i/>
          <w:iCs/>
          <w:color w:val="212121"/>
          <w:sz w:val="22"/>
          <w:szCs w:val="22"/>
          <w:bdr w:val="none" w:sz="0" w:space="0" w:color="auto" w:frame="1"/>
          <w:lang w:eastAsia="es-MX"/>
        </w:rPr>
        <w:t>RDA 0563/12</w:t>
      </w:r>
      <w:r w:rsidRPr="00C46A33">
        <w:rPr>
          <w:rFonts w:ascii="Palatino Linotype" w:hAnsi="Palatino Linotype"/>
          <w:i/>
          <w:iCs/>
          <w:color w:val="212121"/>
          <w:sz w:val="22"/>
          <w:szCs w:val="22"/>
          <w:bdr w:val="none" w:sz="0" w:space="0" w:color="auto" w:frame="1"/>
          <w:lang w:eastAsia="es-MX"/>
        </w:rPr>
        <w:t xml:space="preserve">. Interpuesto en contra de la Secretaría de la Función Pública. Comisionada Ponente Jacqueline </w:t>
      </w:r>
      <w:proofErr w:type="spellStart"/>
      <w:r w:rsidRPr="00C46A33">
        <w:rPr>
          <w:rFonts w:ascii="Palatino Linotype" w:hAnsi="Palatino Linotype"/>
          <w:i/>
          <w:iCs/>
          <w:color w:val="212121"/>
          <w:sz w:val="22"/>
          <w:szCs w:val="22"/>
          <w:bdr w:val="none" w:sz="0" w:space="0" w:color="auto" w:frame="1"/>
          <w:lang w:eastAsia="es-MX"/>
        </w:rPr>
        <w:t>Peschard</w:t>
      </w:r>
      <w:proofErr w:type="spellEnd"/>
      <w:r w:rsidRPr="00C46A33">
        <w:rPr>
          <w:rFonts w:ascii="Palatino Linotype" w:hAnsi="Palatino Linotype"/>
          <w:i/>
          <w:iCs/>
          <w:color w:val="212121"/>
          <w:sz w:val="22"/>
          <w:szCs w:val="22"/>
          <w:bdr w:val="none" w:sz="0" w:space="0" w:color="auto" w:frame="1"/>
          <w:lang w:eastAsia="es-MX"/>
        </w:rPr>
        <w:t xml:space="preserve"> Mariscal.” (SIC)</w:t>
      </w:r>
    </w:p>
    <w:p w14:paraId="0F14A1BF" w14:textId="77777777" w:rsidR="00784904" w:rsidRPr="00C46A33" w:rsidRDefault="00784904" w:rsidP="00784904">
      <w:pPr>
        <w:shd w:val="clear" w:color="auto" w:fill="FFFFFF"/>
        <w:spacing w:line="360" w:lineRule="auto"/>
        <w:ind w:left="851" w:right="899"/>
        <w:jc w:val="both"/>
        <w:rPr>
          <w:color w:val="212121"/>
          <w:lang w:eastAsia="es-MX"/>
        </w:rPr>
      </w:pPr>
    </w:p>
    <w:p w14:paraId="258DDBDA" w14:textId="77777777" w:rsidR="00784904" w:rsidRPr="00C46A33" w:rsidRDefault="00784904" w:rsidP="00784904">
      <w:pPr>
        <w:shd w:val="clear" w:color="auto" w:fill="FFFFFF"/>
        <w:spacing w:line="360" w:lineRule="auto"/>
        <w:jc w:val="both"/>
        <w:rPr>
          <w:rFonts w:ascii="Palatino Linotype" w:hAnsi="Palatino Linotype"/>
          <w:color w:val="212121"/>
          <w:bdr w:val="none" w:sz="0" w:space="0" w:color="auto" w:frame="1"/>
          <w:lang w:eastAsia="es-MX"/>
        </w:rPr>
      </w:pPr>
      <w:r w:rsidRPr="00C46A33">
        <w:rPr>
          <w:rFonts w:ascii="Palatino Linotype" w:hAnsi="Palatino Linotype"/>
          <w:color w:val="212121"/>
          <w:bdr w:val="none" w:sz="0" w:space="0" w:color="auto" w:frame="1"/>
          <w:lang w:eastAsia="es-MX"/>
        </w:rPr>
        <w:lastRenderedPageBreak/>
        <w:t xml:space="preserve">En ese orden de ideas, se estima que el requerimiento relativo al nombre como presupuesto de </w:t>
      </w:r>
      <w:proofErr w:type="spellStart"/>
      <w:r w:rsidRPr="00C46A33">
        <w:rPr>
          <w:rFonts w:ascii="Palatino Linotype" w:hAnsi="Palatino Linotype"/>
          <w:color w:val="212121"/>
          <w:bdr w:val="none" w:sz="0" w:space="0" w:color="auto" w:frame="1"/>
          <w:lang w:eastAsia="es-MX"/>
        </w:rPr>
        <w:t>procedibilidad</w:t>
      </w:r>
      <w:proofErr w:type="spellEnd"/>
      <w:r w:rsidRPr="00C46A33">
        <w:rPr>
          <w:rFonts w:ascii="Palatino Linotype" w:hAnsi="Palatino Linotype"/>
          <w:color w:val="212121"/>
          <w:bdr w:val="none" w:sz="0" w:space="0" w:color="auto" w:frame="1"/>
          <w:lang w:eastAsia="es-MX"/>
        </w:rPr>
        <w:t>, podría limitar el ejercicio del derecho de acceso a la información pública, debido a que, el hecho de solicitar la identificación del hoy </w:t>
      </w:r>
      <w:r w:rsidRPr="00C46A33">
        <w:rPr>
          <w:rFonts w:ascii="Palatino Linotype" w:hAnsi="Palatino Linotype"/>
          <w:b/>
          <w:bCs/>
          <w:color w:val="212121"/>
          <w:bdr w:val="none" w:sz="0" w:space="0" w:color="auto" w:frame="1"/>
          <w:lang w:eastAsia="es-MX"/>
        </w:rPr>
        <w:t>RECURRENTE</w:t>
      </w:r>
      <w:r w:rsidRPr="00C46A33">
        <w:rPr>
          <w:rFonts w:ascii="Palatino Linotype" w:hAnsi="Palatino Linotype"/>
          <w:color w:val="212121"/>
          <w:bdr w:val="none" w:sz="0" w:space="0" w:color="auto" w:frame="1"/>
          <w:lang w:eastAsia="es-MX"/>
        </w:rPr>
        <w:t> a través de dicho dato personal, en ciertos extremos se equipara a una exigencia acerca de su interés o justificación de su utilización, lo que materialmente haría nugatorio un derecho fundamental.</w:t>
      </w:r>
    </w:p>
    <w:p w14:paraId="4E380E44" w14:textId="77777777" w:rsidR="00784904" w:rsidRPr="00C46A33" w:rsidRDefault="00784904" w:rsidP="00784904">
      <w:pPr>
        <w:shd w:val="clear" w:color="auto" w:fill="FFFFFF"/>
        <w:spacing w:line="360" w:lineRule="auto"/>
        <w:jc w:val="both"/>
        <w:rPr>
          <w:color w:val="212121"/>
          <w:lang w:eastAsia="es-MX"/>
        </w:rPr>
      </w:pPr>
    </w:p>
    <w:p w14:paraId="578818E6" w14:textId="77777777" w:rsidR="00784904" w:rsidRPr="00C46A33" w:rsidRDefault="00784904" w:rsidP="00784904">
      <w:pPr>
        <w:shd w:val="clear" w:color="auto" w:fill="FFFFFF"/>
        <w:spacing w:line="360" w:lineRule="auto"/>
        <w:jc w:val="both"/>
        <w:rPr>
          <w:rFonts w:ascii="Palatino Linotype" w:hAnsi="Palatino Linotype"/>
          <w:color w:val="212121"/>
          <w:bdr w:val="none" w:sz="0" w:space="0" w:color="auto" w:frame="1"/>
          <w:lang w:eastAsia="es-MX"/>
        </w:rPr>
      </w:pPr>
      <w:r w:rsidRPr="00C46A33">
        <w:rPr>
          <w:rFonts w:ascii="Palatino Linotype" w:hAnsi="Palatino Linotype"/>
          <w:color w:val="212121"/>
          <w:bdr w:val="none" w:sz="0" w:space="0" w:color="auto" w:frame="1"/>
          <w:lang w:eastAsia="es-MX"/>
        </w:rPr>
        <w:t>Aunado a ello, para el estudio de la materia sobre la que se resuelve el presente recurso de revisión, resulta intrascendente conocer el nombre de la persona que lo hubiere promovido, en virtud de que tanto la Constitución Federal, como la Constitución Política del Estado Libre y Soberano de México, reconocen la prerrogativa de los individuos para que no resulte necesario la acreditación de un interés o justificar la utilización de la información; por lo que, resulta ocioso realizar dicho análisis, en la inteligencia de que se limitaría el ejercicio de un derecho humano, como el derecho de acceso a la información pública, por una cuestión procedimental.</w:t>
      </w:r>
    </w:p>
    <w:p w14:paraId="1B30135D" w14:textId="77777777" w:rsidR="00784904" w:rsidRPr="00C46A33" w:rsidRDefault="00784904" w:rsidP="00784904">
      <w:pPr>
        <w:shd w:val="clear" w:color="auto" w:fill="FFFFFF"/>
        <w:spacing w:line="360" w:lineRule="auto"/>
        <w:jc w:val="both"/>
        <w:rPr>
          <w:color w:val="212121"/>
          <w:lang w:eastAsia="es-MX"/>
        </w:rPr>
      </w:pPr>
    </w:p>
    <w:p w14:paraId="1E63882A" w14:textId="77777777" w:rsidR="00784904" w:rsidRPr="00C46A33" w:rsidRDefault="00784904" w:rsidP="00784904">
      <w:pPr>
        <w:shd w:val="clear" w:color="auto" w:fill="FFFFFF"/>
        <w:spacing w:line="360" w:lineRule="auto"/>
        <w:jc w:val="both"/>
        <w:rPr>
          <w:rFonts w:ascii="Palatino Linotype" w:hAnsi="Palatino Linotype"/>
          <w:color w:val="212121"/>
          <w:bdr w:val="none" w:sz="0" w:space="0" w:color="auto" w:frame="1"/>
          <w:lang w:eastAsia="es-MX"/>
        </w:rPr>
      </w:pPr>
      <w:r w:rsidRPr="00C46A33">
        <w:rPr>
          <w:rFonts w:ascii="Palatino Linotype" w:hAnsi="Palatino Linotype"/>
          <w:color w:val="212121"/>
          <w:bdr w:val="none" w:sz="0" w:space="0" w:color="auto" w:frame="1"/>
          <w:lang w:eastAsia="es-MX"/>
        </w:rPr>
        <w:t xml:space="preserve">Asimismo, se estima que el requisito relativo al nombre del solicitante no constituye un presupuesto indispensable de </w:t>
      </w:r>
      <w:proofErr w:type="spellStart"/>
      <w:r w:rsidRPr="00C46A33">
        <w:rPr>
          <w:rFonts w:ascii="Palatino Linotype" w:hAnsi="Palatino Linotype"/>
          <w:color w:val="212121"/>
          <w:bdr w:val="none" w:sz="0" w:space="0" w:color="auto" w:frame="1"/>
          <w:lang w:eastAsia="es-MX"/>
        </w:rPr>
        <w:t>procedibilidad</w:t>
      </w:r>
      <w:proofErr w:type="spellEnd"/>
      <w:r w:rsidRPr="00C46A33">
        <w:rPr>
          <w:rFonts w:ascii="Palatino Linotype" w:hAnsi="Palatino Linotype"/>
          <w:color w:val="212121"/>
          <w:bdr w:val="none" w:sz="0" w:space="0" w:color="auto" w:frame="1"/>
          <w:lang w:eastAsia="es-MX"/>
        </w:rPr>
        <w:t xml:space="preserve">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w:t>
      </w:r>
      <w:r w:rsidRPr="00C46A33">
        <w:rPr>
          <w:rFonts w:ascii="Palatino Linotype" w:hAnsi="Palatino Linotype"/>
          <w:color w:val="212121"/>
          <w:bdr w:val="none" w:sz="0" w:space="0" w:color="auto" w:frame="1"/>
          <w:lang w:eastAsia="es-MX"/>
        </w:rPr>
        <w:lastRenderedPageBreak/>
        <w:t xml:space="preserve">revisión, circunstancia que se acredita en las constancias electrónicas del expediente, de las que se desprende que </w:t>
      </w:r>
      <w:r w:rsidRPr="00C46A33">
        <w:rPr>
          <w:rFonts w:ascii="Palatino Linotype" w:hAnsi="Palatino Linotype"/>
          <w:b/>
          <w:color w:val="212121"/>
          <w:bdr w:val="none" w:sz="0" w:space="0" w:color="auto" w:frame="1"/>
          <w:lang w:eastAsia="es-MX"/>
        </w:rPr>
        <w:t>EL</w:t>
      </w:r>
      <w:r w:rsidRPr="00C46A33">
        <w:rPr>
          <w:rFonts w:ascii="Palatino Linotype" w:hAnsi="Palatino Linotype"/>
          <w:b/>
          <w:bCs/>
          <w:color w:val="212121"/>
          <w:bdr w:val="none" w:sz="0" w:space="0" w:color="auto" w:frame="1"/>
          <w:lang w:eastAsia="es-MX"/>
        </w:rPr>
        <w:t xml:space="preserve"> RECURRENTE</w:t>
      </w:r>
      <w:r w:rsidRPr="00C46A33">
        <w:rPr>
          <w:rFonts w:ascii="Palatino Linotype" w:hAnsi="Palatino Linotype"/>
          <w:color w:val="212121"/>
          <w:bdr w:val="none" w:sz="0" w:space="0" w:color="auto" w:frame="1"/>
          <w:lang w:eastAsia="es-MX"/>
        </w:rPr>
        <w:t>, es la misma persona que realizó la solicitud de acceso a la información pública que ahora se impugna.</w:t>
      </w:r>
    </w:p>
    <w:p w14:paraId="6B6B81A1" w14:textId="77777777" w:rsidR="00784904" w:rsidRPr="00C46A33" w:rsidRDefault="00784904" w:rsidP="00784904">
      <w:pPr>
        <w:shd w:val="clear" w:color="auto" w:fill="FFFFFF"/>
        <w:spacing w:line="360" w:lineRule="auto"/>
        <w:jc w:val="both"/>
        <w:rPr>
          <w:color w:val="212121"/>
          <w:lang w:eastAsia="es-MX"/>
        </w:rPr>
      </w:pPr>
    </w:p>
    <w:p w14:paraId="1658FD8B" w14:textId="77777777" w:rsidR="00784904" w:rsidRPr="00C46A33" w:rsidRDefault="00784904" w:rsidP="00784904">
      <w:pPr>
        <w:shd w:val="clear" w:color="auto" w:fill="FFFFFF"/>
        <w:spacing w:line="360" w:lineRule="auto"/>
        <w:jc w:val="both"/>
        <w:rPr>
          <w:rFonts w:ascii="Palatino Linotype" w:hAnsi="Palatino Linotype"/>
          <w:color w:val="212121"/>
          <w:bdr w:val="none" w:sz="0" w:space="0" w:color="auto" w:frame="1"/>
          <w:lang w:eastAsia="es-MX"/>
        </w:rPr>
      </w:pPr>
      <w:r w:rsidRPr="00C46A33">
        <w:rPr>
          <w:rFonts w:ascii="Palatino Linotype" w:hAnsi="Palatino Linotype"/>
          <w:color w:val="212121"/>
          <w:bdr w:val="none" w:sz="0" w:space="0" w:color="auto" w:frame="1"/>
          <w:lang w:eastAsia="es-MX"/>
        </w:rPr>
        <w:t>En adición a lo anterior, el propio artículo 180 en su último párrafo establece que cuando el recurso se interponga de manera electrónica no será indispensable que contenga determinados requisitos, entre ellos, el nombre del</w:t>
      </w:r>
      <w:r w:rsidRPr="00C46A33">
        <w:rPr>
          <w:rFonts w:ascii="Palatino Linotype" w:hAnsi="Palatino Linotype"/>
          <w:b/>
          <w:bCs/>
          <w:color w:val="212121"/>
          <w:bdr w:val="none" w:sz="0" w:space="0" w:color="auto" w:frame="1"/>
          <w:lang w:eastAsia="es-MX"/>
        </w:rPr>
        <w:t xml:space="preserve"> RECURRENTE</w:t>
      </w:r>
      <w:r w:rsidRPr="00C46A33">
        <w:rPr>
          <w:rFonts w:ascii="Palatino Linotype" w:hAnsi="Palatino Linotype"/>
          <w:color w:val="212121"/>
          <w:bdr w:val="none" w:sz="0" w:space="0" w:color="auto" w:frame="1"/>
          <w:lang w:eastAsia="es-MX"/>
        </w:rPr>
        <w:t>, por lo que en el presente caso, al haber sido presentado el recurso de revisión vía </w:t>
      </w:r>
      <w:r w:rsidRPr="00C46A33">
        <w:rPr>
          <w:rFonts w:ascii="Palatino Linotype" w:hAnsi="Palatino Linotype"/>
          <w:b/>
          <w:bCs/>
          <w:color w:val="212121"/>
          <w:bdr w:val="none" w:sz="0" w:space="0" w:color="auto" w:frame="1"/>
          <w:lang w:eastAsia="es-MX"/>
        </w:rPr>
        <w:t>SAIMEX</w:t>
      </w:r>
      <w:r w:rsidRPr="00C46A33">
        <w:rPr>
          <w:rFonts w:ascii="Palatino Linotype" w:hAnsi="Palatino Linotype"/>
          <w:color w:val="212121"/>
          <w:bdr w:val="none" w:sz="0" w:space="0" w:color="auto" w:frame="1"/>
          <w:lang w:eastAsia="es-MX"/>
        </w:rPr>
        <w:t>, dicho requisito resulta innecesario.</w:t>
      </w:r>
    </w:p>
    <w:p w14:paraId="6F03814E" w14:textId="77777777" w:rsidR="00784904" w:rsidRPr="00C46A33" w:rsidRDefault="00784904" w:rsidP="00784904">
      <w:pPr>
        <w:shd w:val="clear" w:color="auto" w:fill="FFFFFF"/>
        <w:spacing w:line="360" w:lineRule="auto"/>
        <w:jc w:val="both"/>
        <w:rPr>
          <w:rFonts w:ascii="Palatino Linotype" w:hAnsi="Palatino Linotype"/>
          <w:color w:val="212121"/>
          <w:bdr w:val="none" w:sz="0" w:space="0" w:color="auto" w:frame="1"/>
          <w:lang w:eastAsia="es-MX"/>
        </w:rPr>
      </w:pPr>
    </w:p>
    <w:p w14:paraId="6B46B243" w14:textId="27288B6F" w:rsidR="00E90BAC" w:rsidRPr="00C46A33" w:rsidRDefault="00A90F03" w:rsidP="007046FF">
      <w:pPr>
        <w:widowControl w:val="0"/>
        <w:numPr>
          <w:ilvl w:val="0"/>
          <w:numId w:val="2"/>
        </w:numPr>
        <w:tabs>
          <w:tab w:val="left" w:pos="1418"/>
        </w:tabs>
        <w:autoSpaceDE w:val="0"/>
        <w:autoSpaceDN w:val="0"/>
        <w:adjustRightInd w:val="0"/>
        <w:spacing w:before="200" w:after="200" w:line="360" w:lineRule="auto"/>
        <w:ind w:left="0" w:firstLine="0"/>
        <w:jc w:val="both"/>
        <w:rPr>
          <w:rFonts w:ascii="Palatino Linotype" w:hAnsi="Palatino Linotype" w:cs="Arial"/>
        </w:rPr>
      </w:pPr>
      <w:r w:rsidRPr="00C46A33">
        <w:rPr>
          <w:rFonts w:ascii="Palatino Linotype" w:hAnsi="Palatino Linotype" w:cs="Arial"/>
          <w:b/>
        </w:rPr>
        <w:t>E</w:t>
      </w:r>
      <w:r w:rsidR="00651BF4" w:rsidRPr="00C46A33">
        <w:rPr>
          <w:rFonts w:ascii="Palatino Linotype" w:hAnsi="Palatino Linotype" w:cs="Arial"/>
          <w:b/>
        </w:rPr>
        <w:t xml:space="preserve">studio y resolución del recurso. </w:t>
      </w:r>
      <w:r w:rsidR="00E90BAC" w:rsidRPr="00C46A33">
        <w:rPr>
          <w:rFonts w:ascii="Palatino Linotype" w:hAnsi="Palatino Linotype" w:cs="Arial"/>
        </w:rPr>
        <w:t>Del análisis efectuado se advierte que el recurso de revisión de que se trata es procedente; toda vez, que se actualiza</w:t>
      </w:r>
      <w:r w:rsidR="007046FF" w:rsidRPr="00C46A33">
        <w:rPr>
          <w:rFonts w:ascii="Palatino Linotype" w:hAnsi="Palatino Linotype" w:cs="Arial"/>
        </w:rPr>
        <w:t>n</w:t>
      </w:r>
      <w:r w:rsidR="00E90BAC" w:rsidRPr="00C46A33">
        <w:rPr>
          <w:rFonts w:ascii="Palatino Linotype" w:hAnsi="Palatino Linotype" w:cs="Arial"/>
        </w:rPr>
        <w:t xml:space="preserve"> la</w:t>
      </w:r>
      <w:r w:rsidR="007046FF" w:rsidRPr="00C46A33">
        <w:rPr>
          <w:rFonts w:ascii="Palatino Linotype" w:hAnsi="Palatino Linotype" w:cs="Arial"/>
        </w:rPr>
        <w:t>s</w:t>
      </w:r>
      <w:r w:rsidR="00E90BAC" w:rsidRPr="00C46A33">
        <w:rPr>
          <w:rFonts w:ascii="Palatino Linotype" w:hAnsi="Palatino Linotype" w:cs="Arial"/>
        </w:rPr>
        <w:t xml:space="preserve"> hipótesis prevista</w:t>
      </w:r>
      <w:r w:rsidR="007046FF" w:rsidRPr="00C46A33">
        <w:rPr>
          <w:rFonts w:ascii="Palatino Linotype" w:hAnsi="Palatino Linotype" w:cs="Arial"/>
        </w:rPr>
        <w:t>s en la fracciones</w:t>
      </w:r>
      <w:r w:rsidR="007046FF" w:rsidRPr="00C46A33">
        <w:rPr>
          <w:rFonts w:ascii="Palatino Linotype" w:hAnsi="Palatino Linotype"/>
        </w:rPr>
        <w:t xml:space="preserve"> IV</w:t>
      </w:r>
      <w:r w:rsidR="007046FF" w:rsidRPr="00C46A33">
        <w:rPr>
          <w:rFonts w:ascii="Palatino Linotype" w:hAnsi="Palatino Linotype" w:cs="Arial"/>
        </w:rPr>
        <w:t xml:space="preserve"> y XIII </w:t>
      </w:r>
      <w:r w:rsidR="00E90BAC" w:rsidRPr="00C46A33">
        <w:rPr>
          <w:rFonts w:ascii="Palatino Linotype" w:hAnsi="Palatino Linotype" w:cs="Arial"/>
        </w:rPr>
        <w:t>del artículo 179 de la Ley de la materia, que a la letra indica</w:t>
      </w:r>
      <w:r w:rsidR="007046FF" w:rsidRPr="00C46A33">
        <w:rPr>
          <w:rFonts w:ascii="Palatino Linotype" w:hAnsi="Palatino Linotype" w:cs="Arial"/>
        </w:rPr>
        <w:t>n</w:t>
      </w:r>
      <w:r w:rsidR="00E90BAC" w:rsidRPr="00C46A33">
        <w:rPr>
          <w:rFonts w:ascii="Palatino Linotype" w:hAnsi="Palatino Linotype" w:cs="Arial"/>
        </w:rPr>
        <w:t>:</w:t>
      </w:r>
    </w:p>
    <w:p w14:paraId="1231A6E9" w14:textId="77777777" w:rsidR="00E90BAC" w:rsidRPr="00C46A33" w:rsidRDefault="00E90BAC" w:rsidP="007046FF">
      <w:pPr>
        <w:ind w:left="709" w:right="709"/>
        <w:jc w:val="both"/>
        <w:rPr>
          <w:rFonts w:ascii="Palatino Linotype" w:hAnsi="Palatino Linotype" w:cs="Arial"/>
          <w:b/>
          <w:i/>
          <w:sz w:val="22"/>
          <w:szCs w:val="22"/>
        </w:rPr>
      </w:pPr>
      <w:r w:rsidRPr="00C46A33">
        <w:rPr>
          <w:rFonts w:ascii="Palatino Linotype" w:hAnsi="Palatino Linotype" w:cs="Arial"/>
          <w:bCs/>
          <w:i/>
          <w:sz w:val="22"/>
          <w:szCs w:val="22"/>
        </w:rPr>
        <w:t>“</w:t>
      </w:r>
      <w:r w:rsidRPr="00C46A33">
        <w:rPr>
          <w:rFonts w:ascii="Palatino Linotype" w:hAnsi="Palatino Linotype" w:cs="Arial"/>
          <w:b/>
          <w:bCs/>
          <w:i/>
          <w:sz w:val="22"/>
          <w:szCs w:val="22"/>
        </w:rPr>
        <w:t>Artículo 179.</w:t>
      </w:r>
      <w:r w:rsidRPr="00C46A33">
        <w:rPr>
          <w:rFonts w:ascii="Palatino Linotype" w:hAnsi="Palatino Linotype" w:cs="Arial"/>
          <w:bCs/>
          <w:i/>
          <w:sz w:val="22"/>
          <w:szCs w:val="22"/>
        </w:rPr>
        <w:t xml:space="preserve"> </w:t>
      </w:r>
      <w:r w:rsidRPr="00C46A33">
        <w:rPr>
          <w:rFonts w:ascii="Palatino Linotype" w:hAnsi="Palatino Linotype" w:cs="Arial"/>
          <w:b/>
          <w:i/>
          <w:sz w:val="22"/>
          <w:szCs w:val="22"/>
        </w:rPr>
        <w:t>El recurso de revisión</w:t>
      </w:r>
      <w:r w:rsidRPr="00C46A33">
        <w:rPr>
          <w:rFonts w:ascii="Palatino Linotype" w:hAnsi="Palatino Linotype" w:cs="Arial"/>
          <w:i/>
          <w:sz w:val="22"/>
          <w:szCs w:val="22"/>
        </w:rPr>
        <w:t xml:space="preserve"> es un medio de protección que la Ley otorga a los particulares, para hacer valer su derecho de acceso a la información pública, y </w:t>
      </w:r>
      <w:r w:rsidRPr="00C46A33">
        <w:rPr>
          <w:rFonts w:ascii="Palatino Linotype" w:hAnsi="Palatino Linotype" w:cs="Arial"/>
          <w:b/>
          <w:i/>
          <w:sz w:val="22"/>
          <w:szCs w:val="22"/>
        </w:rPr>
        <w:t>procederá en contra de las siguientes causas:</w:t>
      </w:r>
    </w:p>
    <w:p w14:paraId="15DCE1C8" w14:textId="77777777" w:rsidR="00E90BAC" w:rsidRPr="00C46A33" w:rsidRDefault="00E90BAC" w:rsidP="007046FF">
      <w:pPr>
        <w:ind w:left="709" w:right="709"/>
        <w:jc w:val="both"/>
        <w:rPr>
          <w:rFonts w:ascii="Palatino Linotype" w:hAnsi="Palatino Linotype" w:cs="Arial"/>
          <w:b/>
          <w:i/>
          <w:sz w:val="22"/>
          <w:szCs w:val="22"/>
        </w:rPr>
      </w:pPr>
      <w:r w:rsidRPr="00C46A33">
        <w:rPr>
          <w:rFonts w:ascii="Palatino Linotype" w:hAnsi="Palatino Linotype" w:cs="Arial"/>
          <w:bCs/>
          <w:i/>
          <w:sz w:val="22"/>
          <w:szCs w:val="22"/>
        </w:rPr>
        <w:t>. . .</w:t>
      </w:r>
    </w:p>
    <w:p w14:paraId="0C657F44" w14:textId="77777777" w:rsidR="007046FF" w:rsidRPr="00C46A33" w:rsidRDefault="007046FF" w:rsidP="007046FF">
      <w:pPr>
        <w:widowControl w:val="0"/>
        <w:tabs>
          <w:tab w:val="left" w:pos="1418"/>
        </w:tabs>
        <w:autoSpaceDE w:val="0"/>
        <w:autoSpaceDN w:val="0"/>
        <w:adjustRightInd w:val="0"/>
        <w:spacing w:before="200" w:after="200"/>
        <w:ind w:left="720"/>
        <w:jc w:val="both"/>
        <w:rPr>
          <w:rFonts w:ascii="Palatino Linotype" w:hAnsi="Palatino Linotype"/>
          <w:b/>
          <w:i/>
          <w:sz w:val="22"/>
          <w:szCs w:val="22"/>
        </w:rPr>
      </w:pPr>
      <w:r w:rsidRPr="00C46A33">
        <w:rPr>
          <w:rFonts w:ascii="Palatino Linotype" w:hAnsi="Palatino Linotype"/>
          <w:b/>
          <w:i/>
          <w:sz w:val="22"/>
          <w:szCs w:val="22"/>
        </w:rPr>
        <w:t>IV. La declaración de incompetencia por el sujeto obligado;</w:t>
      </w:r>
    </w:p>
    <w:p w14:paraId="55CE84C8" w14:textId="4EA705E2" w:rsidR="00E90BAC" w:rsidRPr="00C46A33" w:rsidRDefault="007046FF" w:rsidP="007046FF">
      <w:pPr>
        <w:widowControl w:val="0"/>
        <w:tabs>
          <w:tab w:val="left" w:pos="1418"/>
        </w:tabs>
        <w:autoSpaceDE w:val="0"/>
        <w:autoSpaceDN w:val="0"/>
        <w:adjustRightInd w:val="0"/>
        <w:spacing w:before="200" w:after="200"/>
        <w:ind w:left="720"/>
        <w:jc w:val="both"/>
        <w:rPr>
          <w:rFonts w:ascii="Palatino Linotype" w:hAnsi="Palatino Linotype" w:cs="Arial"/>
          <w:b/>
          <w:bCs/>
          <w:i/>
          <w:sz w:val="22"/>
          <w:szCs w:val="22"/>
        </w:rPr>
      </w:pPr>
      <w:r w:rsidRPr="00C46A33">
        <w:rPr>
          <w:rFonts w:ascii="Palatino Linotype" w:hAnsi="Palatino Linotype"/>
          <w:b/>
          <w:i/>
          <w:sz w:val="22"/>
          <w:szCs w:val="22"/>
        </w:rPr>
        <w:t>XIII. La falta, deficiencia o insuficiencia de la fundamentación y/o motivación en la respuesta</w:t>
      </w:r>
      <w:r w:rsidR="00E90BAC" w:rsidRPr="00C46A33">
        <w:rPr>
          <w:rFonts w:ascii="Palatino Linotype" w:hAnsi="Palatino Linotype" w:cs="Arial"/>
          <w:b/>
          <w:bCs/>
          <w:i/>
          <w:sz w:val="22"/>
          <w:szCs w:val="22"/>
        </w:rPr>
        <w:t>;”(Énfasis añadido)</w:t>
      </w:r>
    </w:p>
    <w:p w14:paraId="1114750D" w14:textId="77777777" w:rsidR="007046FF" w:rsidRPr="00C46A33" w:rsidRDefault="007046FF" w:rsidP="007046FF">
      <w:pPr>
        <w:widowControl w:val="0"/>
        <w:tabs>
          <w:tab w:val="left" w:pos="1418"/>
        </w:tabs>
        <w:autoSpaceDE w:val="0"/>
        <w:autoSpaceDN w:val="0"/>
        <w:adjustRightInd w:val="0"/>
        <w:spacing w:before="200" w:after="200"/>
        <w:ind w:left="720"/>
        <w:jc w:val="both"/>
        <w:rPr>
          <w:rFonts w:ascii="Palatino Linotype" w:hAnsi="Palatino Linotype" w:cs="Arial"/>
          <w:i/>
          <w:sz w:val="22"/>
          <w:szCs w:val="22"/>
        </w:rPr>
      </w:pPr>
    </w:p>
    <w:p w14:paraId="5B0AE582" w14:textId="1496E823" w:rsidR="00E90BAC" w:rsidRPr="00C46A33" w:rsidRDefault="007046FF" w:rsidP="007046FF">
      <w:pPr>
        <w:pStyle w:val="Prrafodelista"/>
        <w:widowControl w:val="0"/>
        <w:autoSpaceDE w:val="0"/>
        <w:autoSpaceDN w:val="0"/>
        <w:adjustRightInd w:val="0"/>
        <w:spacing w:before="200" w:after="200" w:line="360" w:lineRule="auto"/>
        <w:ind w:left="0"/>
        <w:jc w:val="both"/>
        <w:rPr>
          <w:rFonts w:ascii="Palatino Linotype" w:hAnsi="Palatino Linotype" w:cs="Arial"/>
        </w:rPr>
      </w:pPr>
      <w:r w:rsidRPr="00C46A33">
        <w:rPr>
          <w:rFonts w:ascii="Palatino Linotype" w:hAnsi="Palatino Linotype" w:cs="Arial"/>
        </w:rPr>
        <w:t xml:space="preserve">Los preceptos legales </w:t>
      </w:r>
      <w:r w:rsidR="00E90BAC" w:rsidRPr="00C46A33">
        <w:rPr>
          <w:rFonts w:ascii="Palatino Linotype" w:hAnsi="Palatino Linotype" w:cs="Arial"/>
        </w:rPr>
        <w:t>antes citado</w:t>
      </w:r>
      <w:r w:rsidRPr="00C46A33">
        <w:rPr>
          <w:rFonts w:ascii="Palatino Linotype" w:hAnsi="Palatino Linotype" w:cs="Arial"/>
        </w:rPr>
        <w:t>s</w:t>
      </w:r>
      <w:r w:rsidR="00E90BAC" w:rsidRPr="00C46A33">
        <w:rPr>
          <w:rFonts w:ascii="Palatino Linotype" w:hAnsi="Palatino Linotype" w:cs="Arial"/>
        </w:rPr>
        <w:t>, establece</w:t>
      </w:r>
      <w:r w:rsidRPr="00C46A33">
        <w:rPr>
          <w:rFonts w:ascii="Palatino Linotype" w:hAnsi="Palatino Linotype" w:cs="Arial"/>
        </w:rPr>
        <w:t xml:space="preserve">n en primer término la procedencia del recurso de revisión en los casos en que </w:t>
      </w:r>
      <w:r w:rsidRPr="00C46A33">
        <w:rPr>
          <w:rFonts w:ascii="Palatino Linotype" w:hAnsi="Palatino Linotype" w:cs="Arial"/>
          <w:b/>
        </w:rPr>
        <w:t>EL SUJETO OBLIGADO</w:t>
      </w:r>
      <w:r w:rsidRPr="00C46A33">
        <w:rPr>
          <w:rFonts w:ascii="Palatino Linotype" w:hAnsi="Palatino Linotype" w:cs="Arial"/>
        </w:rPr>
        <w:t xml:space="preserve">, se declara incompetente para conocer de la solicitud, situación que se actualiza en el presente caso </w:t>
      </w:r>
      <w:r w:rsidRPr="00C46A33">
        <w:rPr>
          <w:rFonts w:ascii="Palatino Linotype" w:hAnsi="Palatino Linotype" w:cs="Arial"/>
        </w:rPr>
        <w:lastRenderedPageBreak/>
        <w:t>y en segundo término dicha incompetencia carece de fundamentación y motivación, tal y como se analizará más adelante.</w:t>
      </w:r>
    </w:p>
    <w:p w14:paraId="0D88097C" w14:textId="2B908269" w:rsidR="003D10A6" w:rsidRPr="00C46A33" w:rsidRDefault="003D10A6" w:rsidP="003D10A6">
      <w:pPr>
        <w:widowControl w:val="0"/>
        <w:autoSpaceDE w:val="0"/>
        <w:autoSpaceDN w:val="0"/>
        <w:adjustRightInd w:val="0"/>
        <w:spacing w:line="360" w:lineRule="auto"/>
        <w:jc w:val="both"/>
        <w:rPr>
          <w:rFonts w:ascii="Palatino Linotype" w:hAnsi="Palatino Linotype" w:cs="Arial"/>
          <w:b/>
          <w:lang w:eastAsia="es-MX"/>
        </w:rPr>
      </w:pPr>
      <w:r w:rsidRPr="00C46A33">
        <w:rPr>
          <w:rFonts w:ascii="Palatino Linotype" w:hAnsi="Palatino Linotype" w:cs="Arial"/>
        </w:rPr>
        <w:t xml:space="preserve">Es así que, una vez determinada la vía sobre la que versará el presente recurso, y previa revisión del expediente </w:t>
      </w:r>
      <w:r w:rsidRPr="00C46A33">
        <w:rPr>
          <w:rFonts w:ascii="Palatino Linotype" w:hAnsi="Palatino Linotype"/>
        </w:rPr>
        <w:t>electrónico</w:t>
      </w:r>
      <w:r w:rsidRPr="00C46A33">
        <w:rPr>
          <w:rFonts w:ascii="Palatino Linotype" w:hAnsi="Palatino Linotype" w:cs="Arial"/>
        </w:rPr>
        <w:t xml:space="preserve"> formado en el</w:t>
      </w:r>
      <w:r w:rsidRPr="00C46A33">
        <w:rPr>
          <w:rFonts w:ascii="Palatino Linotype" w:hAnsi="Palatino Linotype" w:cs="Arial"/>
          <w:b/>
        </w:rPr>
        <w:t xml:space="preserve"> SAIMEX</w:t>
      </w:r>
      <w:r w:rsidRPr="00C46A33">
        <w:rPr>
          <w:rFonts w:ascii="Palatino Linotype" w:hAnsi="Palatino Linotype" w:cs="Arial"/>
        </w:rPr>
        <w:t xml:space="preserve"> por motivo de la solicitud de información y del recurso a que da origen, es conveniente analizar si la respuesta del </w:t>
      </w:r>
      <w:r w:rsidRPr="00C46A33">
        <w:rPr>
          <w:rFonts w:ascii="Palatino Linotype" w:hAnsi="Palatino Linotype" w:cs="Arial"/>
          <w:b/>
          <w:lang w:eastAsia="es-MX"/>
        </w:rPr>
        <w:t>SUJETO OBLIGADO</w:t>
      </w:r>
      <w:r w:rsidRPr="00C46A33">
        <w:rPr>
          <w:rFonts w:ascii="Palatino Linotype" w:hAnsi="Palatino Linotype" w:cs="Arial"/>
        </w:rPr>
        <w:t xml:space="preserve"> cumple con los requisitos y procedimientos del derecho de acceso a la información pública, por lo que en primer término debemos recordar que </w:t>
      </w:r>
      <w:r w:rsidRPr="00C46A33">
        <w:rPr>
          <w:rFonts w:ascii="Palatino Linotype" w:hAnsi="Palatino Linotype" w:cs="Arial"/>
          <w:b/>
        </w:rPr>
        <w:t xml:space="preserve">EL RECURRENTE </w:t>
      </w:r>
      <w:r w:rsidRPr="00C46A33">
        <w:rPr>
          <w:rFonts w:ascii="Palatino Linotype" w:hAnsi="Palatino Linotype"/>
        </w:rPr>
        <w:t>solicitó a</w:t>
      </w:r>
      <w:r w:rsidRPr="00C46A33">
        <w:rPr>
          <w:rFonts w:ascii="Palatino Linotype" w:hAnsi="Palatino Linotype" w:cs="Arial"/>
        </w:rPr>
        <w:t xml:space="preserve">l </w:t>
      </w:r>
      <w:r w:rsidRPr="00C46A33">
        <w:rPr>
          <w:rFonts w:ascii="Palatino Linotype" w:hAnsi="Palatino Linotype" w:cs="Arial"/>
          <w:b/>
          <w:lang w:eastAsia="es-MX"/>
        </w:rPr>
        <w:t xml:space="preserve">SUJETO OBLIGADO </w:t>
      </w:r>
      <w:r w:rsidRPr="00C46A33">
        <w:rPr>
          <w:rFonts w:ascii="Palatino Linotype" w:hAnsi="Palatino Linotype" w:cs="Arial"/>
          <w:lang w:eastAsia="es-MX"/>
        </w:rPr>
        <w:t>lo siguiente:</w:t>
      </w:r>
    </w:p>
    <w:p w14:paraId="1D73EC08" w14:textId="77777777" w:rsidR="003D10A6" w:rsidRPr="00C46A33" w:rsidRDefault="003D10A6" w:rsidP="003D10A6">
      <w:pPr>
        <w:widowControl w:val="0"/>
        <w:autoSpaceDE w:val="0"/>
        <w:autoSpaceDN w:val="0"/>
        <w:adjustRightInd w:val="0"/>
        <w:spacing w:line="360" w:lineRule="auto"/>
        <w:jc w:val="both"/>
        <w:rPr>
          <w:rFonts w:ascii="Palatino Linotype" w:hAnsi="Palatino Linotype" w:cs="Arial"/>
        </w:rPr>
      </w:pPr>
    </w:p>
    <w:p w14:paraId="621D62C5" w14:textId="77777777" w:rsidR="003D10A6" w:rsidRPr="00C46A33" w:rsidRDefault="003D10A6" w:rsidP="003D10A6">
      <w:pPr>
        <w:widowControl w:val="0"/>
        <w:autoSpaceDE w:val="0"/>
        <w:autoSpaceDN w:val="0"/>
        <w:adjustRightInd w:val="0"/>
        <w:spacing w:line="360" w:lineRule="auto"/>
        <w:jc w:val="both"/>
        <w:rPr>
          <w:rFonts w:ascii="Palatino Linotype" w:hAnsi="Palatino Linotype" w:cs="Arial"/>
        </w:rPr>
      </w:pPr>
    </w:p>
    <w:p w14:paraId="1C6302EC" w14:textId="77777777" w:rsidR="003D10A6" w:rsidRPr="00C46A33" w:rsidRDefault="003D10A6" w:rsidP="003D10A6">
      <w:pPr>
        <w:widowControl w:val="0"/>
        <w:autoSpaceDE w:val="0"/>
        <w:autoSpaceDN w:val="0"/>
        <w:adjustRightInd w:val="0"/>
        <w:spacing w:line="360" w:lineRule="auto"/>
        <w:jc w:val="both"/>
        <w:rPr>
          <w:rFonts w:ascii="Palatino Linotype" w:hAnsi="Palatino Linotype" w:cs="Arial"/>
        </w:rPr>
      </w:pPr>
    </w:p>
    <w:p w14:paraId="22D8E225" w14:textId="3C97CCAA" w:rsidR="003D10A6" w:rsidRPr="00C46A33" w:rsidRDefault="003D10A6" w:rsidP="003D10A6">
      <w:pPr>
        <w:pStyle w:val="Prrafodelista"/>
        <w:widowControl w:val="0"/>
        <w:numPr>
          <w:ilvl w:val="0"/>
          <w:numId w:val="44"/>
        </w:numPr>
        <w:autoSpaceDE w:val="0"/>
        <w:autoSpaceDN w:val="0"/>
        <w:adjustRightInd w:val="0"/>
        <w:spacing w:line="360" w:lineRule="auto"/>
        <w:jc w:val="both"/>
        <w:rPr>
          <w:rFonts w:ascii="Palatino Linotype" w:hAnsi="Palatino Linotype"/>
        </w:rPr>
      </w:pPr>
      <w:r w:rsidRPr="00C46A33">
        <w:rPr>
          <w:rFonts w:ascii="Palatino Linotype" w:hAnsi="Palatino Linotype" w:cs="Arial"/>
        </w:rPr>
        <w:t xml:space="preserve">Los nombramientos emitidos por la Coordinación Estatal del Servicio Profesional Docente con firma del Coordinador Estatal del Servicio Profesional Docente del Estado de México de los servidores públicos: </w:t>
      </w:r>
      <w:proofErr w:type="spellStart"/>
      <w:r w:rsidRPr="00C46A33">
        <w:rPr>
          <w:rFonts w:ascii="Palatino Linotype" w:hAnsi="Palatino Linotype" w:cs="Arial"/>
        </w:rPr>
        <w:t>Anayatzin</w:t>
      </w:r>
      <w:proofErr w:type="spellEnd"/>
      <w:r w:rsidRPr="00C46A33">
        <w:rPr>
          <w:rFonts w:ascii="Palatino Linotype" w:hAnsi="Palatino Linotype" w:cs="Arial"/>
        </w:rPr>
        <w:t xml:space="preserve"> Piñón Avilés, Raúl Portillo Rodríguez, Ariel Izquierdo Herrera, Raúl Leyva Rodríguez, José Sánchez </w:t>
      </w:r>
      <w:proofErr w:type="spellStart"/>
      <w:r w:rsidRPr="00C46A33">
        <w:rPr>
          <w:rFonts w:ascii="Palatino Linotype" w:hAnsi="Palatino Linotype" w:cs="Arial"/>
        </w:rPr>
        <w:t>Huipio</w:t>
      </w:r>
      <w:proofErr w:type="spellEnd"/>
      <w:r w:rsidRPr="00C46A33">
        <w:rPr>
          <w:rFonts w:ascii="Palatino Linotype" w:hAnsi="Palatino Linotype" w:cs="Arial"/>
        </w:rPr>
        <w:t xml:space="preserve"> y Ma. de Lourdes Muñoz Araujo.</w:t>
      </w:r>
    </w:p>
    <w:p w14:paraId="37ED7DB6" w14:textId="77777777" w:rsidR="003D10A6" w:rsidRPr="00C46A33" w:rsidRDefault="003D10A6" w:rsidP="003D10A6">
      <w:pPr>
        <w:widowControl w:val="0"/>
        <w:autoSpaceDE w:val="0"/>
        <w:autoSpaceDN w:val="0"/>
        <w:adjustRightInd w:val="0"/>
        <w:spacing w:line="360" w:lineRule="auto"/>
        <w:jc w:val="both"/>
        <w:rPr>
          <w:rFonts w:ascii="Palatino Linotype" w:hAnsi="Palatino Linotype"/>
        </w:rPr>
      </w:pPr>
    </w:p>
    <w:p w14:paraId="370098F3" w14:textId="68ABBD0B" w:rsidR="003D10A6" w:rsidRPr="00C46A33" w:rsidRDefault="003D10A6" w:rsidP="003D10A6">
      <w:pPr>
        <w:widowControl w:val="0"/>
        <w:autoSpaceDE w:val="0"/>
        <w:autoSpaceDN w:val="0"/>
        <w:adjustRightInd w:val="0"/>
        <w:spacing w:line="360" w:lineRule="auto"/>
        <w:jc w:val="both"/>
        <w:rPr>
          <w:rFonts w:ascii="Palatino Linotype" w:hAnsi="Palatino Linotype"/>
        </w:rPr>
      </w:pPr>
      <w:r w:rsidRPr="00C46A33">
        <w:rPr>
          <w:rFonts w:ascii="Palatino Linotype" w:hAnsi="Palatino Linotype"/>
        </w:rPr>
        <w:t xml:space="preserve">Mediante respuesta e Informe Justificado </w:t>
      </w:r>
      <w:r w:rsidRPr="00C46A33">
        <w:rPr>
          <w:rFonts w:ascii="Palatino Linotype" w:hAnsi="Palatino Linotype"/>
          <w:b/>
        </w:rPr>
        <w:t>EL SUJETO OBLIGADO</w:t>
      </w:r>
      <w:r w:rsidRPr="00C46A33">
        <w:rPr>
          <w:rFonts w:ascii="Palatino Linotype" w:hAnsi="Palatino Linotype"/>
        </w:rPr>
        <w:t xml:space="preserve">, se declaró incompetente para dar respuesta a la solicitud y finalmente orientó al particular para que dirigiera su solicitud a la Secretaría de Educación del Gobierno del Estado de México, razón por la cual </w:t>
      </w:r>
      <w:r w:rsidRPr="00C46A33">
        <w:rPr>
          <w:rFonts w:ascii="Palatino Linotype" w:hAnsi="Palatino Linotype"/>
          <w:b/>
        </w:rPr>
        <w:t>EL RECURRENTE</w:t>
      </w:r>
      <w:r w:rsidR="00D9329C" w:rsidRPr="00C46A33">
        <w:rPr>
          <w:rFonts w:ascii="Palatino Linotype" w:hAnsi="Palatino Linotype"/>
        </w:rPr>
        <w:t xml:space="preserve"> se inconformó y presentó el medio de impugnación que se resuelve.</w:t>
      </w:r>
    </w:p>
    <w:p w14:paraId="2CF879A5" w14:textId="77777777" w:rsidR="003D10A6" w:rsidRPr="00C46A33" w:rsidRDefault="003D10A6" w:rsidP="003D10A6">
      <w:pPr>
        <w:widowControl w:val="0"/>
        <w:autoSpaceDE w:val="0"/>
        <w:autoSpaceDN w:val="0"/>
        <w:adjustRightInd w:val="0"/>
        <w:spacing w:line="360" w:lineRule="auto"/>
        <w:jc w:val="both"/>
        <w:rPr>
          <w:rFonts w:ascii="Palatino Linotype" w:hAnsi="Palatino Linotype"/>
        </w:rPr>
      </w:pPr>
    </w:p>
    <w:p w14:paraId="6EEA6B0C" w14:textId="5D94EB3D" w:rsidR="003D10A6" w:rsidRPr="00C46A33" w:rsidRDefault="00D9329C" w:rsidP="00D9329C">
      <w:pPr>
        <w:spacing w:line="360" w:lineRule="auto"/>
        <w:jc w:val="both"/>
        <w:rPr>
          <w:rFonts w:ascii="Palatino Linotype" w:hAnsi="Palatino Linotype"/>
        </w:rPr>
      </w:pPr>
      <w:r w:rsidRPr="00C46A33">
        <w:rPr>
          <w:rFonts w:ascii="Palatino Linotype" w:hAnsi="Palatino Linotype" w:cs="Arial"/>
          <w:lang w:eastAsia="es-MX"/>
        </w:rPr>
        <w:lastRenderedPageBreak/>
        <w:t>Así</w:t>
      </w:r>
      <w:r w:rsidR="003D10A6" w:rsidRPr="00C46A33">
        <w:rPr>
          <w:rFonts w:ascii="Palatino Linotype" w:hAnsi="Palatino Linotype" w:cs="Arial"/>
          <w:lang w:eastAsia="es-MX"/>
        </w:rPr>
        <w:t xml:space="preserve">, es de suma importancia </w:t>
      </w:r>
      <w:r w:rsidRPr="00C46A33">
        <w:rPr>
          <w:rFonts w:ascii="Palatino Linotype" w:hAnsi="Palatino Linotype" w:cs="Arial"/>
          <w:lang w:eastAsia="es-MX"/>
        </w:rPr>
        <w:t xml:space="preserve">analizar la incompetencia aducida por parte del </w:t>
      </w:r>
      <w:r w:rsidRPr="00C46A33">
        <w:rPr>
          <w:rFonts w:ascii="Palatino Linotype" w:hAnsi="Palatino Linotype" w:cs="Arial"/>
          <w:b/>
          <w:lang w:eastAsia="es-MX"/>
        </w:rPr>
        <w:t>SUJETO OBLIGADO</w:t>
      </w:r>
      <w:r w:rsidRPr="00C46A33">
        <w:rPr>
          <w:rFonts w:ascii="Palatino Linotype" w:hAnsi="Palatino Linotype" w:cs="Arial"/>
          <w:lang w:eastAsia="es-MX"/>
        </w:rPr>
        <w:t xml:space="preserve">, en razón a que mediante respuesta e Informe Justificado refirió que la información solicitada correspondía a las atribuciones y competencias de la </w:t>
      </w:r>
      <w:r w:rsidRPr="00C46A33">
        <w:rPr>
          <w:rFonts w:ascii="Palatino Linotype" w:hAnsi="Palatino Linotype"/>
        </w:rPr>
        <w:t>Secretaría de Educación del Gobierno del Estado de México.</w:t>
      </w:r>
    </w:p>
    <w:p w14:paraId="44507492" w14:textId="77777777" w:rsidR="00D9329C" w:rsidRPr="00C46A33" w:rsidRDefault="00D9329C" w:rsidP="00D9329C">
      <w:pPr>
        <w:spacing w:line="360" w:lineRule="auto"/>
        <w:jc w:val="both"/>
        <w:rPr>
          <w:rFonts w:ascii="Palatino Linotype" w:hAnsi="Palatino Linotype"/>
        </w:rPr>
      </w:pPr>
    </w:p>
    <w:p w14:paraId="35117A13" w14:textId="1BFB65A7" w:rsidR="00D9329C" w:rsidRPr="00C46A33" w:rsidRDefault="00D9329C" w:rsidP="00D9329C">
      <w:pPr>
        <w:spacing w:line="360" w:lineRule="auto"/>
        <w:jc w:val="both"/>
        <w:rPr>
          <w:rFonts w:ascii="Palatino Linotype" w:hAnsi="Palatino Linotype"/>
        </w:rPr>
      </w:pPr>
      <w:r w:rsidRPr="00C46A33">
        <w:rPr>
          <w:rFonts w:ascii="Palatino Linotype" w:hAnsi="Palatino Linotype"/>
        </w:rPr>
        <w:t>Señalado lo anterior, es importante traer a contexto lo que estipula el Acuerdo del Ejecutivo del Estado por el que se crea la Coordinación Estatal del Servicio Profesional Docente como Órgano Desconcentrado de l</w:t>
      </w:r>
      <w:r w:rsidR="00402632" w:rsidRPr="00C46A33">
        <w:rPr>
          <w:rFonts w:ascii="Palatino Linotype" w:hAnsi="Palatino Linotype"/>
        </w:rPr>
        <w:t>a Secretaría d</w:t>
      </w:r>
      <w:r w:rsidRPr="00C46A33">
        <w:rPr>
          <w:rFonts w:ascii="Palatino Linotype" w:hAnsi="Palatino Linotype"/>
        </w:rPr>
        <w:t>e Educación</w:t>
      </w:r>
      <w:r w:rsidR="00402632" w:rsidRPr="00C46A33">
        <w:rPr>
          <w:rFonts w:ascii="Palatino Linotype" w:hAnsi="Palatino Linotype"/>
        </w:rPr>
        <w:t>.</w:t>
      </w:r>
    </w:p>
    <w:p w14:paraId="3219AC9D" w14:textId="77777777" w:rsidR="003D10A6" w:rsidRPr="00C46A33" w:rsidRDefault="003D10A6" w:rsidP="00A00BA2">
      <w:pPr>
        <w:widowControl w:val="0"/>
        <w:autoSpaceDE w:val="0"/>
        <w:autoSpaceDN w:val="0"/>
        <w:adjustRightInd w:val="0"/>
        <w:spacing w:line="360" w:lineRule="auto"/>
        <w:jc w:val="both"/>
        <w:rPr>
          <w:rFonts w:ascii="Palatino Linotype" w:hAnsi="Palatino Linotype" w:cs="Arial"/>
        </w:rPr>
      </w:pPr>
    </w:p>
    <w:p w14:paraId="1DFFC340" w14:textId="22B3986F" w:rsidR="003D10A6" w:rsidRPr="00C46A33" w:rsidRDefault="00D9329C" w:rsidP="00D9329C">
      <w:pPr>
        <w:widowControl w:val="0"/>
        <w:autoSpaceDE w:val="0"/>
        <w:autoSpaceDN w:val="0"/>
        <w:adjustRightInd w:val="0"/>
        <w:ind w:left="851" w:right="899"/>
        <w:jc w:val="both"/>
        <w:rPr>
          <w:rFonts w:ascii="Palatino Linotype" w:hAnsi="Palatino Linotype" w:cs="Arial"/>
          <w:i/>
          <w:sz w:val="22"/>
          <w:szCs w:val="22"/>
        </w:rPr>
      </w:pPr>
      <w:r w:rsidRPr="00C46A33">
        <w:rPr>
          <w:rFonts w:ascii="Palatino Linotype" w:hAnsi="Palatino Linotype"/>
          <w:i/>
          <w:sz w:val="22"/>
          <w:szCs w:val="22"/>
        </w:rPr>
        <w:t>“</w:t>
      </w:r>
      <w:r w:rsidRPr="00C46A33">
        <w:rPr>
          <w:rFonts w:ascii="Palatino Linotype" w:hAnsi="Palatino Linotype"/>
          <w:b/>
          <w:i/>
          <w:sz w:val="22"/>
          <w:szCs w:val="22"/>
        </w:rPr>
        <w:t>Artículo 1.</w:t>
      </w:r>
      <w:r w:rsidRPr="00C46A33">
        <w:rPr>
          <w:rFonts w:ascii="Palatino Linotype" w:hAnsi="Palatino Linotype"/>
          <w:i/>
          <w:sz w:val="22"/>
          <w:szCs w:val="22"/>
        </w:rPr>
        <w:t xml:space="preserve"> </w:t>
      </w:r>
      <w:r w:rsidRPr="00C46A33">
        <w:rPr>
          <w:rFonts w:ascii="Palatino Linotype" w:hAnsi="Palatino Linotype"/>
          <w:b/>
          <w:i/>
          <w:sz w:val="22"/>
          <w:szCs w:val="22"/>
          <w:u w:val="single"/>
        </w:rPr>
        <w:t>Se crea la Coordinación Estatal del Servicio Profesional Docente como órgano desconcentrado de la Secretaría de Educación, con autonomía técnica y de gestión,</w:t>
      </w:r>
      <w:r w:rsidRPr="00C46A33">
        <w:rPr>
          <w:rFonts w:ascii="Palatino Linotype" w:hAnsi="Palatino Linotype"/>
          <w:i/>
          <w:sz w:val="22"/>
          <w:szCs w:val="22"/>
        </w:rPr>
        <w:t xml:space="preserve"> en adelante, la Coordinación.</w:t>
      </w:r>
    </w:p>
    <w:p w14:paraId="4DB58569" w14:textId="77777777" w:rsidR="00D9329C" w:rsidRPr="00C46A33" w:rsidRDefault="00D9329C" w:rsidP="00D9329C">
      <w:pPr>
        <w:widowControl w:val="0"/>
        <w:autoSpaceDE w:val="0"/>
        <w:autoSpaceDN w:val="0"/>
        <w:adjustRightInd w:val="0"/>
        <w:ind w:left="851" w:right="899"/>
        <w:jc w:val="both"/>
        <w:rPr>
          <w:rFonts w:ascii="Palatino Linotype" w:hAnsi="Palatino Linotype"/>
          <w:i/>
          <w:sz w:val="22"/>
          <w:szCs w:val="22"/>
        </w:rPr>
      </w:pPr>
    </w:p>
    <w:p w14:paraId="77F23B46" w14:textId="167786A5" w:rsidR="003D10A6" w:rsidRPr="00C46A33" w:rsidRDefault="00D9329C" w:rsidP="00D9329C">
      <w:pPr>
        <w:widowControl w:val="0"/>
        <w:autoSpaceDE w:val="0"/>
        <w:autoSpaceDN w:val="0"/>
        <w:adjustRightInd w:val="0"/>
        <w:ind w:left="851" w:right="899"/>
        <w:jc w:val="both"/>
        <w:rPr>
          <w:rFonts w:ascii="Palatino Linotype" w:hAnsi="Palatino Linotype"/>
          <w:i/>
          <w:sz w:val="22"/>
          <w:szCs w:val="22"/>
        </w:rPr>
      </w:pPr>
      <w:r w:rsidRPr="00C46A33">
        <w:rPr>
          <w:rFonts w:ascii="Palatino Linotype" w:hAnsi="Palatino Linotype"/>
          <w:b/>
          <w:i/>
          <w:sz w:val="22"/>
          <w:szCs w:val="22"/>
        </w:rPr>
        <w:t>Artículo 2.</w:t>
      </w:r>
      <w:r w:rsidRPr="00C46A33">
        <w:rPr>
          <w:rFonts w:ascii="Palatino Linotype" w:hAnsi="Palatino Linotype"/>
          <w:i/>
          <w:sz w:val="22"/>
          <w:szCs w:val="22"/>
        </w:rPr>
        <w:t xml:space="preserve"> La Coordinación </w:t>
      </w:r>
      <w:r w:rsidRPr="00C46A33">
        <w:rPr>
          <w:rFonts w:ascii="Palatino Linotype" w:hAnsi="Palatino Linotype"/>
          <w:b/>
          <w:i/>
          <w:sz w:val="22"/>
          <w:szCs w:val="22"/>
          <w:u w:val="single"/>
        </w:rPr>
        <w:t>tendrá por objeto el ejercicio de las atribuciones que corresponden a la Secretaría de Educación en materia de servicio profesional docente, en términos de lo dispuesto por la Ley General del Servicio Profesional Docente y la Ley del Instituto Nacional para la Evaluación de la Educación, sin perjuicio del ejercicio directo del Secretario de Educación.</w:t>
      </w:r>
    </w:p>
    <w:p w14:paraId="638BAB2A" w14:textId="496CC823" w:rsidR="00402632" w:rsidRPr="00C46A33" w:rsidRDefault="00402632" w:rsidP="00402632">
      <w:pPr>
        <w:widowControl w:val="0"/>
        <w:autoSpaceDE w:val="0"/>
        <w:autoSpaceDN w:val="0"/>
        <w:adjustRightInd w:val="0"/>
        <w:ind w:left="851" w:right="899"/>
        <w:jc w:val="both"/>
        <w:rPr>
          <w:rFonts w:ascii="Palatino Linotype" w:hAnsi="Palatino Linotype"/>
          <w:i/>
          <w:sz w:val="22"/>
          <w:szCs w:val="22"/>
        </w:rPr>
      </w:pPr>
      <w:r w:rsidRPr="00C46A33">
        <w:rPr>
          <w:rFonts w:ascii="Palatino Linotype" w:hAnsi="Palatino Linotype"/>
          <w:i/>
          <w:sz w:val="22"/>
          <w:szCs w:val="22"/>
        </w:rPr>
        <w:t>…</w:t>
      </w:r>
    </w:p>
    <w:p w14:paraId="6791A38F" w14:textId="77777777" w:rsidR="00402632" w:rsidRPr="00C46A33" w:rsidRDefault="00402632" w:rsidP="00402632">
      <w:pPr>
        <w:widowControl w:val="0"/>
        <w:autoSpaceDE w:val="0"/>
        <w:autoSpaceDN w:val="0"/>
        <w:adjustRightInd w:val="0"/>
        <w:ind w:left="851" w:right="899"/>
        <w:jc w:val="both"/>
        <w:rPr>
          <w:rFonts w:ascii="Palatino Linotype" w:hAnsi="Palatino Linotype"/>
          <w:b/>
          <w:i/>
          <w:sz w:val="22"/>
          <w:szCs w:val="22"/>
        </w:rPr>
      </w:pPr>
      <w:r w:rsidRPr="00C46A33">
        <w:rPr>
          <w:rFonts w:ascii="Palatino Linotype" w:hAnsi="Palatino Linotype"/>
          <w:b/>
          <w:i/>
          <w:sz w:val="22"/>
          <w:szCs w:val="22"/>
        </w:rPr>
        <w:t>Artículo 6.</w:t>
      </w:r>
      <w:r w:rsidRPr="00C46A33">
        <w:rPr>
          <w:rFonts w:ascii="Palatino Linotype" w:hAnsi="Palatino Linotype"/>
          <w:i/>
          <w:sz w:val="22"/>
          <w:szCs w:val="22"/>
        </w:rPr>
        <w:t xml:space="preserve"> </w:t>
      </w:r>
      <w:r w:rsidRPr="00C46A33">
        <w:rPr>
          <w:rFonts w:ascii="Palatino Linotype" w:hAnsi="Palatino Linotype"/>
          <w:b/>
          <w:i/>
          <w:sz w:val="22"/>
          <w:szCs w:val="22"/>
        </w:rPr>
        <w:t>Para el ejercicio de sus atribuciones y funciones, la Coordinación contará con:</w:t>
      </w:r>
    </w:p>
    <w:p w14:paraId="593C9710" w14:textId="77777777" w:rsidR="00402632" w:rsidRPr="00C46A33" w:rsidRDefault="00402632" w:rsidP="00402632">
      <w:pPr>
        <w:widowControl w:val="0"/>
        <w:autoSpaceDE w:val="0"/>
        <w:autoSpaceDN w:val="0"/>
        <w:adjustRightInd w:val="0"/>
        <w:ind w:left="851" w:right="899"/>
        <w:jc w:val="both"/>
        <w:rPr>
          <w:rFonts w:ascii="Palatino Linotype" w:hAnsi="Palatino Linotype"/>
          <w:b/>
          <w:i/>
          <w:sz w:val="22"/>
          <w:szCs w:val="22"/>
          <w:u w:val="single"/>
        </w:rPr>
      </w:pPr>
      <w:r w:rsidRPr="00C46A33">
        <w:rPr>
          <w:rFonts w:ascii="Palatino Linotype" w:hAnsi="Palatino Linotype"/>
          <w:b/>
          <w:i/>
          <w:sz w:val="22"/>
          <w:szCs w:val="22"/>
          <w:u w:val="single"/>
        </w:rPr>
        <w:t>I. Un coordinador.</w:t>
      </w:r>
    </w:p>
    <w:p w14:paraId="02752CA8" w14:textId="2AEF5DAB" w:rsidR="00402632" w:rsidRPr="00C46A33" w:rsidRDefault="00402632" w:rsidP="00402632">
      <w:pPr>
        <w:widowControl w:val="0"/>
        <w:autoSpaceDE w:val="0"/>
        <w:autoSpaceDN w:val="0"/>
        <w:adjustRightInd w:val="0"/>
        <w:ind w:left="851" w:right="899"/>
        <w:jc w:val="both"/>
        <w:rPr>
          <w:rFonts w:ascii="Palatino Linotype" w:hAnsi="Palatino Linotype"/>
          <w:i/>
          <w:sz w:val="22"/>
          <w:szCs w:val="22"/>
        </w:rPr>
      </w:pPr>
      <w:r w:rsidRPr="00C46A33">
        <w:rPr>
          <w:rFonts w:ascii="Palatino Linotype" w:hAnsi="Palatino Linotype"/>
          <w:i/>
          <w:sz w:val="22"/>
          <w:szCs w:val="22"/>
        </w:rPr>
        <w:t>II. Las direcciones generales, direcciones de área, subdirecciones, jefaturas de departamento y unidades administrativas de acuerdo con la normatividad aplicable, estructura orgánica y presupuesto autorizado.</w:t>
      </w:r>
    </w:p>
    <w:p w14:paraId="0B91825C" w14:textId="6B223203" w:rsidR="00402632" w:rsidRPr="00C46A33" w:rsidRDefault="00402632" w:rsidP="00402632">
      <w:pPr>
        <w:widowControl w:val="0"/>
        <w:autoSpaceDE w:val="0"/>
        <w:autoSpaceDN w:val="0"/>
        <w:adjustRightInd w:val="0"/>
        <w:ind w:left="851" w:right="899"/>
        <w:jc w:val="both"/>
        <w:rPr>
          <w:rFonts w:ascii="Palatino Linotype" w:hAnsi="Palatino Linotype"/>
          <w:i/>
          <w:sz w:val="22"/>
          <w:szCs w:val="22"/>
        </w:rPr>
      </w:pPr>
      <w:r w:rsidRPr="00C46A33">
        <w:rPr>
          <w:rFonts w:ascii="Palatino Linotype" w:hAnsi="Palatino Linotype"/>
          <w:i/>
          <w:sz w:val="22"/>
          <w:szCs w:val="22"/>
        </w:rPr>
        <w:t>…</w:t>
      </w:r>
    </w:p>
    <w:p w14:paraId="3CAA2E4C" w14:textId="77777777" w:rsidR="00402632" w:rsidRPr="00C46A33" w:rsidRDefault="00402632" w:rsidP="00402632">
      <w:pPr>
        <w:widowControl w:val="0"/>
        <w:autoSpaceDE w:val="0"/>
        <w:autoSpaceDN w:val="0"/>
        <w:adjustRightInd w:val="0"/>
        <w:ind w:left="851" w:right="899"/>
        <w:jc w:val="both"/>
        <w:rPr>
          <w:rFonts w:ascii="Palatino Linotype" w:hAnsi="Palatino Linotype"/>
          <w:i/>
          <w:sz w:val="22"/>
          <w:szCs w:val="22"/>
        </w:rPr>
      </w:pPr>
      <w:r w:rsidRPr="00C46A33">
        <w:rPr>
          <w:rFonts w:ascii="Palatino Linotype" w:hAnsi="Palatino Linotype"/>
          <w:b/>
          <w:i/>
          <w:sz w:val="22"/>
          <w:szCs w:val="22"/>
        </w:rPr>
        <w:t>Artículo 10.</w:t>
      </w:r>
      <w:r w:rsidRPr="00C46A33">
        <w:rPr>
          <w:rFonts w:ascii="Palatino Linotype" w:hAnsi="Palatino Linotype"/>
          <w:i/>
          <w:sz w:val="22"/>
          <w:szCs w:val="22"/>
        </w:rPr>
        <w:t xml:space="preserve"> </w:t>
      </w:r>
      <w:r w:rsidRPr="00C46A33">
        <w:rPr>
          <w:rFonts w:ascii="Palatino Linotype" w:hAnsi="Palatino Linotype"/>
          <w:b/>
          <w:i/>
          <w:sz w:val="22"/>
          <w:szCs w:val="22"/>
          <w:u w:val="single"/>
        </w:rPr>
        <w:t>El coordinador tendrá las siguientes atribuciones:</w:t>
      </w:r>
    </w:p>
    <w:p w14:paraId="21273021" w14:textId="6CAB0D85" w:rsidR="00402632" w:rsidRPr="00C46A33" w:rsidRDefault="00402632" w:rsidP="00402632">
      <w:pPr>
        <w:widowControl w:val="0"/>
        <w:autoSpaceDE w:val="0"/>
        <w:autoSpaceDN w:val="0"/>
        <w:adjustRightInd w:val="0"/>
        <w:ind w:left="851" w:right="899"/>
        <w:jc w:val="both"/>
        <w:rPr>
          <w:rFonts w:ascii="Palatino Linotype" w:hAnsi="Palatino Linotype"/>
          <w:i/>
          <w:sz w:val="22"/>
          <w:szCs w:val="22"/>
        </w:rPr>
      </w:pPr>
      <w:r w:rsidRPr="00C46A33">
        <w:rPr>
          <w:rFonts w:ascii="Palatino Linotype" w:hAnsi="Palatino Linotype"/>
          <w:i/>
          <w:sz w:val="22"/>
          <w:szCs w:val="22"/>
        </w:rPr>
        <w:t>I. Desarrollar las acciones necesarias para asegurar el cumplimiento del objeto de la coordinación, en congruencia con los planes y programas autorizados.</w:t>
      </w:r>
    </w:p>
    <w:p w14:paraId="0C984BC6" w14:textId="00666486" w:rsidR="00402632" w:rsidRPr="00C46A33" w:rsidRDefault="00402632" w:rsidP="00402632">
      <w:pPr>
        <w:widowControl w:val="0"/>
        <w:autoSpaceDE w:val="0"/>
        <w:autoSpaceDN w:val="0"/>
        <w:adjustRightInd w:val="0"/>
        <w:ind w:left="851" w:right="899"/>
        <w:jc w:val="both"/>
        <w:rPr>
          <w:rFonts w:ascii="Palatino Linotype" w:hAnsi="Palatino Linotype"/>
          <w:i/>
          <w:sz w:val="22"/>
          <w:szCs w:val="22"/>
        </w:rPr>
      </w:pPr>
      <w:r w:rsidRPr="00C46A33">
        <w:rPr>
          <w:rFonts w:ascii="Palatino Linotype" w:hAnsi="Palatino Linotype"/>
          <w:b/>
          <w:i/>
          <w:sz w:val="22"/>
          <w:szCs w:val="22"/>
          <w:u w:val="single"/>
        </w:rPr>
        <w:t>II. Dirigir y coordinar las actividades para cumplir con las disposiciones normativas y procesos establecidos en materia de servicio profesional docente y evaluación del mismo</w:t>
      </w:r>
      <w:r w:rsidRPr="00C46A33">
        <w:rPr>
          <w:rFonts w:ascii="Palatino Linotype" w:hAnsi="Palatino Linotype"/>
          <w:i/>
          <w:sz w:val="22"/>
          <w:szCs w:val="22"/>
        </w:rPr>
        <w:t>.</w:t>
      </w:r>
    </w:p>
    <w:p w14:paraId="0B397135" w14:textId="33599E21" w:rsidR="00402632" w:rsidRPr="00C46A33" w:rsidRDefault="00402632" w:rsidP="00402632">
      <w:pPr>
        <w:widowControl w:val="0"/>
        <w:autoSpaceDE w:val="0"/>
        <w:autoSpaceDN w:val="0"/>
        <w:adjustRightInd w:val="0"/>
        <w:ind w:left="851" w:right="899"/>
        <w:jc w:val="both"/>
        <w:rPr>
          <w:rFonts w:ascii="Palatino Linotype" w:hAnsi="Palatino Linotype"/>
          <w:i/>
          <w:sz w:val="22"/>
          <w:szCs w:val="22"/>
        </w:rPr>
      </w:pPr>
      <w:r w:rsidRPr="00C46A33">
        <w:rPr>
          <w:rFonts w:ascii="Palatino Linotype" w:hAnsi="Palatino Linotype"/>
          <w:i/>
          <w:sz w:val="22"/>
          <w:szCs w:val="22"/>
        </w:rPr>
        <w:lastRenderedPageBreak/>
        <w:t>III. Organizar e implementar las acciones necesarias para la mejora permanente del ejercicio profesional docente que correspondan a la Secretaría.</w:t>
      </w:r>
    </w:p>
    <w:p w14:paraId="752813E6" w14:textId="3CC98F39" w:rsidR="00402632" w:rsidRPr="00C46A33" w:rsidRDefault="00402632" w:rsidP="00402632">
      <w:pPr>
        <w:widowControl w:val="0"/>
        <w:autoSpaceDE w:val="0"/>
        <w:autoSpaceDN w:val="0"/>
        <w:adjustRightInd w:val="0"/>
        <w:ind w:left="851" w:right="899"/>
        <w:jc w:val="both"/>
        <w:rPr>
          <w:rFonts w:ascii="Palatino Linotype" w:hAnsi="Palatino Linotype"/>
          <w:i/>
          <w:sz w:val="22"/>
          <w:szCs w:val="22"/>
        </w:rPr>
      </w:pPr>
      <w:r w:rsidRPr="00C46A33">
        <w:rPr>
          <w:rFonts w:ascii="Palatino Linotype" w:hAnsi="Palatino Linotype"/>
          <w:i/>
          <w:sz w:val="22"/>
          <w:szCs w:val="22"/>
        </w:rPr>
        <w:t>IV. Organizar las actividades necesarias para la formación continua, actualización de conocimientos, desarrollo profesional y regularización del personal docente o con funciones de dirección o supervisión.</w:t>
      </w:r>
    </w:p>
    <w:p w14:paraId="01268D0B" w14:textId="56D522E5" w:rsidR="00402632" w:rsidRPr="00C46A33" w:rsidRDefault="00402632" w:rsidP="00402632">
      <w:pPr>
        <w:widowControl w:val="0"/>
        <w:autoSpaceDE w:val="0"/>
        <w:autoSpaceDN w:val="0"/>
        <w:adjustRightInd w:val="0"/>
        <w:ind w:left="851" w:right="899"/>
        <w:jc w:val="both"/>
        <w:rPr>
          <w:rFonts w:ascii="Palatino Linotype" w:hAnsi="Palatino Linotype"/>
          <w:i/>
          <w:sz w:val="22"/>
          <w:szCs w:val="22"/>
        </w:rPr>
      </w:pPr>
      <w:r w:rsidRPr="00C46A33">
        <w:rPr>
          <w:rFonts w:ascii="Palatino Linotype" w:hAnsi="Palatino Linotype"/>
          <w:i/>
          <w:sz w:val="22"/>
          <w:szCs w:val="22"/>
        </w:rPr>
        <w:t>V. Realizar ante las instancias federales respectivas las propuestas de perfiles, parámetros e indicadores para el ingreso, promoción, permanencia y reconocimiento del personal de educación básica y media superior.</w:t>
      </w:r>
    </w:p>
    <w:p w14:paraId="0E07C927" w14:textId="305471E7" w:rsidR="00402632" w:rsidRPr="00C46A33" w:rsidRDefault="00402632" w:rsidP="00402632">
      <w:pPr>
        <w:widowControl w:val="0"/>
        <w:autoSpaceDE w:val="0"/>
        <w:autoSpaceDN w:val="0"/>
        <w:adjustRightInd w:val="0"/>
        <w:ind w:left="851" w:right="899"/>
        <w:jc w:val="both"/>
        <w:rPr>
          <w:rFonts w:ascii="Palatino Linotype" w:hAnsi="Palatino Linotype"/>
          <w:b/>
          <w:i/>
          <w:sz w:val="22"/>
          <w:szCs w:val="22"/>
        </w:rPr>
      </w:pPr>
      <w:r w:rsidRPr="00C46A33">
        <w:rPr>
          <w:rFonts w:ascii="Palatino Linotype" w:hAnsi="Palatino Linotype"/>
          <w:b/>
          <w:i/>
          <w:sz w:val="22"/>
          <w:szCs w:val="22"/>
        </w:rPr>
        <w:t>VI. Determinar en el ámbito de educación media superior, los perfiles y requisitos mínimos que deberán reunirse para el ingreso, promoción, reconocimiento y permanencia en el servicio.</w:t>
      </w:r>
    </w:p>
    <w:p w14:paraId="6AEC2849" w14:textId="17A2182A" w:rsidR="00402632" w:rsidRPr="00C46A33" w:rsidRDefault="00402632" w:rsidP="00402632">
      <w:pPr>
        <w:widowControl w:val="0"/>
        <w:autoSpaceDE w:val="0"/>
        <w:autoSpaceDN w:val="0"/>
        <w:adjustRightInd w:val="0"/>
        <w:ind w:left="851" w:right="899"/>
        <w:jc w:val="both"/>
        <w:rPr>
          <w:rFonts w:ascii="Palatino Linotype" w:hAnsi="Palatino Linotype"/>
          <w:i/>
          <w:sz w:val="22"/>
          <w:szCs w:val="22"/>
        </w:rPr>
      </w:pPr>
      <w:r w:rsidRPr="00C46A33">
        <w:rPr>
          <w:rFonts w:ascii="Palatino Linotype" w:hAnsi="Palatino Linotype"/>
          <w:i/>
          <w:sz w:val="22"/>
          <w:szCs w:val="22"/>
        </w:rPr>
        <w:t>VII. Establecer mecanismos y acciones que permitan difundir los resultados de las evaluaciones realizadas, en términos de la Ley General y demás normatividad aplicable.</w:t>
      </w:r>
    </w:p>
    <w:p w14:paraId="22A54307" w14:textId="6469E647" w:rsidR="00402632" w:rsidRPr="00C46A33" w:rsidRDefault="00402632" w:rsidP="00402632">
      <w:pPr>
        <w:widowControl w:val="0"/>
        <w:autoSpaceDE w:val="0"/>
        <w:autoSpaceDN w:val="0"/>
        <w:adjustRightInd w:val="0"/>
        <w:ind w:left="851" w:right="899"/>
        <w:jc w:val="both"/>
        <w:rPr>
          <w:rFonts w:ascii="Palatino Linotype" w:hAnsi="Palatino Linotype"/>
          <w:b/>
          <w:i/>
          <w:sz w:val="22"/>
          <w:szCs w:val="22"/>
        </w:rPr>
      </w:pPr>
      <w:r w:rsidRPr="00C46A33">
        <w:rPr>
          <w:rFonts w:ascii="Palatino Linotype" w:hAnsi="Palatino Linotype"/>
          <w:b/>
          <w:i/>
          <w:sz w:val="22"/>
          <w:szCs w:val="22"/>
        </w:rPr>
        <w:t>VIII. Administrar la asignación de plazas en términos de la Ley General y demás normatividad aplicable.</w:t>
      </w:r>
    </w:p>
    <w:p w14:paraId="3A658900" w14:textId="1471BD60" w:rsidR="00402632" w:rsidRPr="00C46A33" w:rsidRDefault="00402632" w:rsidP="00402632">
      <w:pPr>
        <w:widowControl w:val="0"/>
        <w:autoSpaceDE w:val="0"/>
        <w:autoSpaceDN w:val="0"/>
        <w:adjustRightInd w:val="0"/>
        <w:ind w:left="851" w:right="899"/>
        <w:jc w:val="both"/>
        <w:rPr>
          <w:rFonts w:ascii="Palatino Linotype" w:hAnsi="Palatino Linotype"/>
          <w:i/>
          <w:sz w:val="22"/>
          <w:szCs w:val="22"/>
        </w:rPr>
      </w:pPr>
      <w:r w:rsidRPr="00C46A33">
        <w:rPr>
          <w:rFonts w:ascii="Palatino Linotype" w:hAnsi="Palatino Linotype"/>
          <w:i/>
          <w:sz w:val="22"/>
          <w:szCs w:val="22"/>
        </w:rPr>
        <w:t>IX. Asistir, previa designación del Secretario, como representante ante la SEP, el Instituto u otros organismos, dependencias y organizaciones nacionales o internacionales de los sectores público, social y privado.</w:t>
      </w:r>
    </w:p>
    <w:p w14:paraId="054861A9" w14:textId="6F2AD2D8" w:rsidR="00402632" w:rsidRPr="00C46A33" w:rsidRDefault="00402632" w:rsidP="00402632">
      <w:pPr>
        <w:widowControl w:val="0"/>
        <w:autoSpaceDE w:val="0"/>
        <w:autoSpaceDN w:val="0"/>
        <w:adjustRightInd w:val="0"/>
        <w:ind w:left="851" w:right="899"/>
        <w:jc w:val="both"/>
        <w:rPr>
          <w:rFonts w:ascii="Palatino Linotype" w:hAnsi="Palatino Linotype"/>
          <w:i/>
          <w:sz w:val="22"/>
          <w:szCs w:val="22"/>
        </w:rPr>
      </w:pPr>
      <w:r w:rsidRPr="00C46A33">
        <w:rPr>
          <w:rFonts w:ascii="Palatino Linotype" w:hAnsi="Palatino Linotype"/>
          <w:i/>
          <w:sz w:val="22"/>
          <w:szCs w:val="22"/>
        </w:rPr>
        <w:t>X. Promover, organizar y participar en reuniones y eventos de carácter nacional e internacional cuyos objetivos y actividades se relacionen con el objeto y atribuciones de la Coordinación.</w:t>
      </w:r>
    </w:p>
    <w:p w14:paraId="11F48C72" w14:textId="013E5D30" w:rsidR="00402632" w:rsidRPr="00C46A33" w:rsidRDefault="00402632" w:rsidP="00402632">
      <w:pPr>
        <w:widowControl w:val="0"/>
        <w:autoSpaceDE w:val="0"/>
        <w:autoSpaceDN w:val="0"/>
        <w:adjustRightInd w:val="0"/>
        <w:ind w:left="851" w:right="899"/>
        <w:jc w:val="both"/>
        <w:rPr>
          <w:rFonts w:ascii="Palatino Linotype" w:hAnsi="Palatino Linotype"/>
          <w:i/>
          <w:sz w:val="22"/>
          <w:szCs w:val="22"/>
        </w:rPr>
      </w:pPr>
      <w:r w:rsidRPr="00C46A33">
        <w:rPr>
          <w:rFonts w:ascii="Palatino Linotype" w:hAnsi="Palatino Linotype"/>
          <w:i/>
          <w:sz w:val="22"/>
          <w:szCs w:val="22"/>
        </w:rPr>
        <w:t>XI. Suscribir acuerdos, convenios, contratos y acciones de colaboración que permitan el cumplimiento del objeto de la Coordinación.</w:t>
      </w:r>
    </w:p>
    <w:p w14:paraId="36F08D6C" w14:textId="71175250" w:rsidR="00402632" w:rsidRPr="00C46A33" w:rsidRDefault="00402632" w:rsidP="00402632">
      <w:pPr>
        <w:widowControl w:val="0"/>
        <w:autoSpaceDE w:val="0"/>
        <w:autoSpaceDN w:val="0"/>
        <w:adjustRightInd w:val="0"/>
        <w:ind w:left="851" w:right="899"/>
        <w:jc w:val="both"/>
        <w:rPr>
          <w:rFonts w:ascii="Palatino Linotype" w:hAnsi="Palatino Linotype"/>
          <w:i/>
          <w:sz w:val="22"/>
          <w:szCs w:val="22"/>
        </w:rPr>
      </w:pPr>
      <w:r w:rsidRPr="00C46A33">
        <w:rPr>
          <w:rFonts w:ascii="Palatino Linotype" w:hAnsi="Palatino Linotype"/>
          <w:i/>
          <w:sz w:val="22"/>
          <w:szCs w:val="22"/>
        </w:rPr>
        <w:t>XII. Definir mecanismos de asesoría y capacitación en materia de servicio profesional docente y evaluación educativa para instituciones del sector educativo de la administración pública estatal, cuando así lo soliciten.</w:t>
      </w:r>
    </w:p>
    <w:p w14:paraId="6DBECD48" w14:textId="586CBD12" w:rsidR="00402632" w:rsidRPr="00C46A33" w:rsidRDefault="00402632" w:rsidP="00402632">
      <w:pPr>
        <w:widowControl w:val="0"/>
        <w:autoSpaceDE w:val="0"/>
        <w:autoSpaceDN w:val="0"/>
        <w:adjustRightInd w:val="0"/>
        <w:ind w:left="851" w:right="899"/>
        <w:jc w:val="both"/>
        <w:rPr>
          <w:rFonts w:ascii="Palatino Linotype" w:hAnsi="Palatino Linotype"/>
          <w:i/>
          <w:sz w:val="22"/>
          <w:szCs w:val="22"/>
        </w:rPr>
      </w:pPr>
      <w:r w:rsidRPr="00C46A33">
        <w:rPr>
          <w:rFonts w:ascii="Palatino Linotype" w:hAnsi="Palatino Linotype"/>
          <w:i/>
          <w:sz w:val="22"/>
          <w:szCs w:val="22"/>
        </w:rPr>
        <w:t>XIII. Formular y proponer el programa anual de trabajo de la Coordinación y anteproyecto del presupuesto y presentarlos al Secretario, así como elaborar los informes correspondientes.</w:t>
      </w:r>
    </w:p>
    <w:p w14:paraId="4BD6308D" w14:textId="77777777" w:rsidR="00402632" w:rsidRPr="00C46A33" w:rsidRDefault="00402632" w:rsidP="00402632">
      <w:pPr>
        <w:widowControl w:val="0"/>
        <w:autoSpaceDE w:val="0"/>
        <w:autoSpaceDN w:val="0"/>
        <w:adjustRightInd w:val="0"/>
        <w:ind w:left="851" w:right="899"/>
        <w:jc w:val="both"/>
        <w:rPr>
          <w:rFonts w:ascii="Palatino Linotype" w:hAnsi="Palatino Linotype"/>
          <w:i/>
          <w:sz w:val="22"/>
          <w:szCs w:val="22"/>
        </w:rPr>
      </w:pPr>
      <w:r w:rsidRPr="00C46A33">
        <w:rPr>
          <w:rFonts w:ascii="Palatino Linotype" w:hAnsi="Palatino Linotype"/>
          <w:i/>
          <w:sz w:val="22"/>
          <w:szCs w:val="22"/>
        </w:rPr>
        <w:t>XIV. Administrar los recursos humanos, materiales, financieros y tecnológicos de la</w:t>
      </w:r>
    </w:p>
    <w:p w14:paraId="7311728D" w14:textId="77777777" w:rsidR="00402632" w:rsidRPr="00C46A33" w:rsidRDefault="00402632" w:rsidP="00402632">
      <w:pPr>
        <w:widowControl w:val="0"/>
        <w:autoSpaceDE w:val="0"/>
        <w:autoSpaceDN w:val="0"/>
        <w:adjustRightInd w:val="0"/>
        <w:ind w:left="851" w:right="899"/>
        <w:jc w:val="both"/>
        <w:rPr>
          <w:rFonts w:ascii="Palatino Linotype" w:hAnsi="Palatino Linotype"/>
          <w:i/>
          <w:sz w:val="22"/>
          <w:szCs w:val="22"/>
        </w:rPr>
      </w:pPr>
      <w:r w:rsidRPr="00C46A33">
        <w:rPr>
          <w:rFonts w:ascii="Palatino Linotype" w:hAnsi="Palatino Linotype"/>
          <w:i/>
          <w:sz w:val="22"/>
          <w:szCs w:val="22"/>
        </w:rPr>
        <w:t>Coordinación, conforme a la normatividad aplicable.</w:t>
      </w:r>
    </w:p>
    <w:p w14:paraId="4EFDC9A7" w14:textId="032CA891" w:rsidR="00402632" w:rsidRPr="00C46A33" w:rsidRDefault="00402632" w:rsidP="00402632">
      <w:pPr>
        <w:widowControl w:val="0"/>
        <w:autoSpaceDE w:val="0"/>
        <w:autoSpaceDN w:val="0"/>
        <w:adjustRightInd w:val="0"/>
        <w:ind w:left="851" w:right="899"/>
        <w:jc w:val="both"/>
        <w:rPr>
          <w:rFonts w:ascii="Palatino Linotype" w:hAnsi="Palatino Linotype"/>
          <w:i/>
          <w:sz w:val="22"/>
          <w:szCs w:val="22"/>
        </w:rPr>
      </w:pPr>
      <w:r w:rsidRPr="00C46A33">
        <w:rPr>
          <w:rFonts w:ascii="Palatino Linotype" w:hAnsi="Palatino Linotype"/>
          <w:i/>
          <w:sz w:val="22"/>
          <w:szCs w:val="22"/>
        </w:rPr>
        <w:t>XV. Proponer al Secretario, los proyectos de lineamientos y demás normatividad que deba de emitir la Secretaría, en términos de la Ley General.</w:t>
      </w:r>
    </w:p>
    <w:p w14:paraId="40CCFFE8" w14:textId="3D2266EA" w:rsidR="00402632" w:rsidRPr="00C46A33" w:rsidRDefault="00402632" w:rsidP="00402632">
      <w:pPr>
        <w:widowControl w:val="0"/>
        <w:autoSpaceDE w:val="0"/>
        <w:autoSpaceDN w:val="0"/>
        <w:adjustRightInd w:val="0"/>
        <w:ind w:left="851" w:right="899"/>
        <w:jc w:val="both"/>
        <w:rPr>
          <w:rFonts w:ascii="Palatino Linotype" w:hAnsi="Palatino Linotype"/>
          <w:i/>
          <w:sz w:val="22"/>
          <w:szCs w:val="22"/>
        </w:rPr>
      </w:pPr>
      <w:r w:rsidRPr="00C46A33">
        <w:rPr>
          <w:rFonts w:ascii="Palatino Linotype" w:hAnsi="Palatino Linotype"/>
          <w:i/>
          <w:sz w:val="22"/>
          <w:szCs w:val="22"/>
        </w:rPr>
        <w:t>XVI. Presentar a consideración de las autoridades competentes el proyecto de Reglamento Interior y el Manual de Organización de la Coordinación, así como la demás normatividad para su funcionamiento.</w:t>
      </w:r>
    </w:p>
    <w:p w14:paraId="088482DE" w14:textId="7A61BE13" w:rsidR="00402632" w:rsidRPr="00C46A33" w:rsidRDefault="00402632" w:rsidP="00402632">
      <w:pPr>
        <w:widowControl w:val="0"/>
        <w:autoSpaceDE w:val="0"/>
        <w:autoSpaceDN w:val="0"/>
        <w:adjustRightInd w:val="0"/>
        <w:ind w:left="851" w:right="899"/>
        <w:jc w:val="both"/>
        <w:rPr>
          <w:rFonts w:ascii="Palatino Linotype" w:hAnsi="Palatino Linotype"/>
          <w:b/>
          <w:i/>
          <w:sz w:val="22"/>
          <w:szCs w:val="22"/>
        </w:rPr>
      </w:pPr>
      <w:r w:rsidRPr="00C46A33">
        <w:rPr>
          <w:rFonts w:ascii="Palatino Linotype" w:hAnsi="Palatino Linotype"/>
          <w:b/>
          <w:i/>
          <w:sz w:val="22"/>
          <w:szCs w:val="22"/>
        </w:rPr>
        <w:t xml:space="preserve">XVII. Vigilar, en el ámbito de su competencia, el cumplimiento de la normatividad relativa al servicio profesional docente y evaluación </w:t>
      </w:r>
      <w:r w:rsidRPr="00C46A33">
        <w:rPr>
          <w:rFonts w:ascii="Palatino Linotype" w:hAnsi="Palatino Linotype"/>
          <w:b/>
          <w:i/>
          <w:sz w:val="22"/>
          <w:szCs w:val="22"/>
        </w:rPr>
        <w:lastRenderedPageBreak/>
        <w:t>educativa.</w:t>
      </w:r>
    </w:p>
    <w:p w14:paraId="6D46C62C" w14:textId="467F92DD" w:rsidR="00402632" w:rsidRPr="00C46A33" w:rsidRDefault="00402632" w:rsidP="00402632">
      <w:pPr>
        <w:widowControl w:val="0"/>
        <w:autoSpaceDE w:val="0"/>
        <w:autoSpaceDN w:val="0"/>
        <w:adjustRightInd w:val="0"/>
        <w:ind w:left="851" w:right="899"/>
        <w:jc w:val="both"/>
        <w:rPr>
          <w:rFonts w:ascii="Palatino Linotype" w:hAnsi="Palatino Linotype"/>
          <w:i/>
          <w:sz w:val="22"/>
          <w:szCs w:val="22"/>
        </w:rPr>
      </w:pPr>
      <w:r w:rsidRPr="00C46A33">
        <w:rPr>
          <w:rFonts w:ascii="Palatino Linotype" w:hAnsi="Palatino Linotype"/>
          <w:i/>
          <w:sz w:val="22"/>
          <w:szCs w:val="22"/>
        </w:rPr>
        <w:t>XVIII. Las demás que le confieran otras disposiciones legales y aquellas que le encomiende el Secretario.</w:t>
      </w:r>
    </w:p>
    <w:p w14:paraId="6800A63E" w14:textId="77777777" w:rsidR="00A00BA2" w:rsidRPr="00C46A33" w:rsidRDefault="00A00BA2" w:rsidP="00D9329C">
      <w:pPr>
        <w:widowControl w:val="0"/>
        <w:autoSpaceDE w:val="0"/>
        <w:autoSpaceDN w:val="0"/>
        <w:adjustRightInd w:val="0"/>
        <w:jc w:val="both"/>
        <w:rPr>
          <w:rFonts w:ascii="Palatino Linotype" w:hAnsi="Palatino Linotype"/>
          <w:i/>
          <w:sz w:val="22"/>
          <w:szCs w:val="22"/>
        </w:rPr>
      </w:pPr>
    </w:p>
    <w:p w14:paraId="7244DEDD" w14:textId="4159BA66" w:rsidR="00D9329C" w:rsidRPr="00C46A33" w:rsidRDefault="00402632" w:rsidP="00AE4E02">
      <w:pPr>
        <w:spacing w:line="360" w:lineRule="auto"/>
        <w:jc w:val="both"/>
        <w:rPr>
          <w:rFonts w:ascii="Palatino Linotype" w:hAnsi="Palatino Linotype" w:cs="Arial"/>
        </w:rPr>
      </w:pPr>
      <w:r w:rsidRPr="00C46A33">
        <w:rPr>
          <w:rFonts w:ascii="Palatino Linotype" w:hAnsi="Palatino Linotype" w:cs="Arial"/>
        </w:rPr>
        <w:t xml:space="preserve">De lo anterior se advierte que, la Coordinación Estatal del Servicio Profesional Docente </w:t>
      </w:r>
      <w:r w:rsidR="00AE4E02" w:rsidRPr="00C46A33">
        <w:rPr>
          <w:rFonts w:ascii="Palatino Linotype" w:hAnsi="Palatino Linotype" w:cs="Arial"/>
        </w:rPr>
        <w:t xml:space="preserve">es un </w:t>
      </w:r>
      <w:r w:rsidRPr="00C46A33">
        <w:rPr>
          <w:rFonts w:ascii="Palatino Linotype" w:hAnsi="Palatino Linotype" w:cs="Arial"/>
        </w:rPr>
        <w:t>órgano desconcentrado de la Secretaría de Educación</w:t>
      </w:r>
      <w:r w:rsidR="00AE4E02" w:rsidRPr="00C46A33">
        <w:rPr>
          <w:rFonts w:ascii="Palatino Linotype" w:hAnsi="Palatino Linotype" w:cs="Arial"/>
        </w:rPr>
        <w:t xml:space="preserve">, cuyo objeto será el ejercicio de las atribuciones que corresponden a la Secretaría de Educación en materia de servicio profesional docente, así, para el ejercicio de sus atribuciones y funciones, contará con un coordinador, quien tendrá entre sus atribuciones el de </w:t>
      </w:r>
      <w:r w:rsidR="00AE4E02" w:rsidRPr="00C46A33">
        <w:rPr>
          <w:rFonts w:ascii="Palatino Linotype" w:hAnsi="Palatino Linotype" w:cs="Arial"/>
          <w:b/>
        </w:rPr>
        <w:t xml:space="preserve">dirigir y coordinar </w:t>
      </w:r>
      <w:r w:rsidR="00AE4E02" w:rsidRPr="00C46A33">
        <w:rPr>
          <w:rFonts w:ascii="Palatino Linotype" w:hAnsi="Palatino Linotype" w:cs="Arial"/>
        </w:rPr>
        <w:t xml:space="preserve">las actividades para cumplir con las disposiciones normativas y procesos establecidos en materia de servicio profesional docente y evaluación del mismo, determinar en el ámbito de educación media superior, </w:t>
      </w:r>
      <w:r w:rsidR="00AE4E02" w:rsidRPr="00C46A33">
        <w:rPr>
          <w:rFonts w:ascii="Palatino Linotype" w:hAnsi="Palatino Linotype" w:cs="Arial"/>
          <w:b/>
        </w:rPr>
        <w:t>los perfiles y requisitos mínimos</w:t>
      </w:r>
      <w:r w:rsidR="00AE4E02" w:rsidRPr="00C46A33">
        <w:rPr>
          <w:rFonts w:ascii="Palatino Linotype" w:hAnsi="Palatino Linotype" w:cs="Arial"/>
        </w:rPr>
        <w:t xml:space="preserve"> que deberán reunirse para el </w:t>
      </w:r>
      <w:r w:rsidR="00AE4E02" w:rsidRPr="00C46A33">
        <w:rPr>
          <w:rFonts w:ascii="Palatino Linotype" w:hAnsi="Palatino Linotype" w:cs="Arial"/>
          <w:b/>
        </w:rPr>
        <w:t>ingreso, promoción, reconocimiento</w:t>
      </w:r>
      <w:r w:rsidR="00AE4E02" w:rsidRPr="00C46A33">
        <w:rPr>
          <w:rFonts w:ascii="Palatino Linotype" w:hAnsi="Palatino Linotype" w:cs="Arial"/>
        </w:rPr>
        <w:t xml:space="preserve"> y </w:t>
      </w:r>
      <w:r w:rsidR="00AE4E02" w:rsidRPr="00C46A33">
        <w:rPr>
          <w:rFonts w:ascii="Palatino Linotype" w:hAnsi="Palatino Linotype" w:cs="Arial"/>
          <w:b/>
        </w:rPr>
        <w:t xml:space="preserve">permanencia en el servicio, </w:t>
      </w:r>
      <w:r w:rsidR="00AE4E02" w:rsidRPr="00C46A33">
        <w:rPr>
          <w:rFonts w:ascii="Palatino Linotype" w:hAnsi="Palatino Linotype" w:cs="Arial"/>
        </w:rPr>
        <w:t>entre otras cosas</w:t>
      </w:r>
      <w:r w:rsidR="00AE4E02" w:rsidRPr="00C46A33">
        <w:rPr>
          <w:rFonts w:ascii="Palatino Linotype" w:hAnsi="Palatino Linotype" w:cs="Arial"/>
          <w:b/>
        </w:rPr>
        <w:t>, administrar la asignación de plazas en términos de la Ley General y demás normatividad aplicable</w:t>
      </w:r>
      <w:r w:rsidR="00AE4E02" w:rsidRPr="00C46A33">
        <w:rPr>
          <w:rFonts w:ascii="Palatino Linotype" w:hAnsi="Palatino Linotype" w:cs="Arial"/>
        </w:rPr>
        <w:t xml:space="preserve">, por ello, es claro que la </w:t>
      </w:r>
      <w:r w:rsidR="009C46CC" w:rsidRPr="00C46A33">
        <w:rPr>
          <w:rFonts w:ascii="Palatino Linotype" w:hAnsi="Palatino Linotype" w:cs="Arial"/>
        </w:rPr>
        <w:t>Coordinación Estatal del Servicio Profesional Docente, cuenta con las facultades para llevar a cabo los procedimientos de</w:t>
      </w:r>
      <w:r w:rsidR="009C46CC" w:rsidRPr="00C46A33">
        <w:rPr>
          <w:rFonts w:ascii="Palatino Linotype" w:hAnsi="Palatino Linotype" w:cs="Arial"/>
          <w:b/>
        </w:rPr>
        <w:t xml:space="preserve"> </w:t>
      </w:r>
      <w:r w:rsidR="009C46CC" w:rsidRPr="00C46A33">
        <w:rPr>
          <w:rFonts w:ascii="Palatino Linotype" w:hAnsi="Palatino Linotype" w:cs="Arial"/>
        </w:rPr>
        <w:t>ingreso, evaluación, promoción, reconocimiento y permanencia en el servicio profesional docente, esto implica que derivado de estos procedimientos, al final emite los nombramientos de los docentes que cumplen con el perfil para ocupar la plaza ofertada.</w:t>
      </w:r>
    </w:p>
    <w:p w14:paraId="4FD77EC1" w14:textId="77777777" w:rsidR="009B6044" w:rsidRPr="00C46A33" w:rsidRDefault="009B6044" w:rsidP="00AE4E02">
      <w:pPr>
        <w:spacing w:line="360" w:lineRule="auto"/>
        <w:jc w:val="both"/>
        <w:rPr>
          <w:rFonts w:ascii="Palatino Linotype" w:hAnsi="Palatino Linotype" w:cs="Arial"/>
        </w:rPr>
      </w:pPr>
    </w:p>
    <w:p w14:paraId="1926A37C" w14:textId="58446BCE" w:rsidR="009B6044" w:rsidRPr="00C46A33" w:rsidRDefault="009B6044" w:rsidP="009B6044">
      <w:pPr>
        <w:spacing w:line="360" w:lineRule="auto"/>
        <w:jc w:val="both"/>
        <w:rPr>
          <w:rFonts w:ascii="Palatino Linotype" w:hAnsi="Palatino Linotype" w:cs="Arial"/>
        </w:rPr>
      </w:pPr>
      <w:r w:rsidRPr="00C46A33">
        <w:rPr>
          <w:rFonts w:ascii="Palatino Linotype" w:hAnsi="Palatino Linotype" w:cs="Arial"/>
        </w:rPr>
        <w:t xml:space="preserve">Aunado a que en el Manual General de Organización, de la Coordinación Estatal del Servicio Profesional Docente, se advierte que la </w:t>
      </w:r>
      <w:r w:rsidRPr="00C46A33">
        <w:rPr>
          <w:rFonts w:ascii="Palatino Linotype" w:hAnsi="Palatino Linotype" w:cs="Arial"/>
          <w:b/>
        </w:rPr>
        <w:t>Dirección del Programa de Promoción en la Función por Incentivos</w:t>
      </w:r>
      <w:r w:rsidRPr="00C46A33">
        <w:rPr>
          <w:rFonts w:ascii="Palatino Linotype" w:hAnsi="Palatino Linotype" w:cs="Arial"/>
        </w:rPr>
        <w:t xml:space="preserve"> tiene como objetivo el de </w:t>
      </w:r>
      <w:r w:rsidRPr="00C46A33">
        <w:rPr>
          <w:rFonts w:ascii="Palatino Linotype" w:hAnsi="Palatino Linotype" w:cs="Arial"/>
          <w:i/>
        </w:rPr>
        <w:t xml:space="preserve">operar y controlar la ejecución del Programa de Promoción en la Función por Incentivos, con base en los resultados de la evaluación </w:t>
      </w:r>
      <w:r w:rsidRPr="00C46A33">
        <w:rPr>
          <w:rFonts w:ascii="Palatino Linotype" w:hAnsi="Palatino Linotype" w:cs="Arial"/>
          <w:i/>
        </w:rPr>
        <w:lastRenderedPageBreak/>
        <w:t>de desempeño y administrar el Programa de Carrera Magisterial</w:t>
      </w:r>
      <w:r w:rsidRPr="00C46A33">
        <w:rPr>
          <w:rFonts w:ascii="Palatino Linotype" w:hAnsi="Palatino Linotype" w:cs="Arial"/>
        </w:rPr>
        <w:t>, de conformidad con la normatividad vigente.</w:t>
      </w:r>
    </w:p>
    <w:p w14:paraId="5726BA72" w14:textId="77777777" w:rsidR="00D9329C" w:rsidRPr="00C46A33" w:rsidRDefault="00D9329C" w:rsidP="000B3B0C">
      <w:pPr>
        <w:spacing w:line="360" w:lineRule="auto"/>
        <w:jc w:val="both"/>
        <w:rPr>
          <w:rFonts w:ascii="Palatino Linotype" w:hAnsi="Palatino Linotype" w:cs="Arial"/>
        </w:rPr>
      </w:pPr>
    </w:p>
    <w:p w14:paraId="5F73B15E" w14:textId="77777777" w:rsidR="00EE39B4" w:rsidRPr="00C46A33" w:rsidRDefault="00EE39B4" w:rsidP="000B3B0C">
      <w:pPr>
        <w:spacing w:line="360" w:lineRule="auto"/>
        <w:jc w:val="both"/>
        <w:rPr>
          <w:rFonts w:ascii="Palatino Linotype" w:hAnsi="Palatino Linotype" w:cs="Arial"/>
        </w:rPr>
      </w:pPr>
      <w:r w:rsidRPr="00C46A33">
        <w:rPr>
          <w:rFonts w:ascii="Palatino Linotype" w:hAnsi="Palatino Linotype" w:cs="Arial"/>
        </w:rPr>
        <w:t xml:space="preserve">Ahora bien, aunque ya ha quedado determinado que la Coordinación Estatal del Servicio Profesional Docente, emite los nombramientos para los docentes que cumplen con el perfil de las plazas ofertadas en el servicio profesional docente, ello no implica que </w:t>
      </w:r>
      <w:r w:rsidRPr="00C46A33">
        <w:rPr>
          <w:rFonts w:ascii="Palatino Linotype" w:hAnsi="Palatino Linotype" w:cs="Arial"/>
          <w:b/>
        </w:rPr>
        <w:t>EL SUJETO OBLIGADO</w:t>
      </w:r>
      <w:r w:rsidRPr="00C46A33">
        <w:rPr>
          <w:rFonts w:ascii="Palatino Linotype" w:hAnsi="Palatino Linotype" w:cs="Arial"/>
        </w:rPr>
        <w:t>, no posea o administre, dichos nombramientos.</w:t>
      </w:r>
    </w:p>
    <w:p w14:paraId="6045CD12" w14:textId="77777777" w:rsidR="00EE39B4" w:rsidRPr="00C46A33" w:rsidRDefault="00EE39B4" w:rsidP="000B3B0C">
      <w:pPr>
        <w:spacing w:line="360" w:lineRule="auto"/>
        <w:jc w:val="both"/>
        <w:rPr>
          <w:rFonts w:ascii="Palatino Linotype" w:hAnsi="Palatino Linotype" w:cs="Arial"/>
        </w:rPr>
      </w:pPr>
    </w:p>
    <w:p w14:paraId="33BF8E8B" w14:textId="57B17BAF" w:rsidR="00D9329C" w:rsidRPr="00C46A33" w:rsidRDefault="00EE39B4" w:rsidP="00096BC7">
      <w:pPr>
        <w:spacing w:line="360" w:lineRule="auto"/>
        <w:jc w:val="both"/>
        <w:rPr>
          <w:rFonts w:ascii="Palatino Linotype" w:hAnsi="Palatino Linotype" w:cs="Arial"/>
        </w:rPr>
      </w:pPr>
      <w:r w:rsidRPr="00C46A33">
        <w:rPr>
          <w:rFonts w:ascii="Palatino Linotype" w:hAnsi="Palatino Linotype" w:cs="Arial"/>
        </w:rPr>
        <w:t xml:space="preserve">Lo anterior, tiene sustento en primer lugar en la Ley que Crea el Organismo Público Descentralizado denominado Servicios Educativos Integrados, que </w:t>
      </w:r>
      <w:r w:rsidR="00096BC7" w:rsidRPr="00C46A33">
        <w:rPr>
          <w:rFonts w:ascii="Palatino Linotype" w:hAnsi="Palatino Linotype" w:cs="Arial"/>
        </w:rPr>
        <w:t xml:space="preserve">define su objeto el de </w:t>
      </w:r>
      <w:r w:rsidRPr="00C46A33">
        <w:rPr>
          <w:rFonts w:ascii="Palatino Linotype" w:hAnsi="Palatino Linotype" w:cs="Arial"/>
        </w:rPr>
        <w:t>hacerse cargo integralmente de los servicios de educación básica y normal q</w:t>
      </w:r>
      <w:r w:rsidR="00096BC7" w:rsidRPr="00C46A33">
        <w:rPr>
          <w:rFonts w:ascii="Palatino Linotype" w:hAnsi="Palatino Linotype" w:cs="Arial"/>
        </w:rPr>
        <w:t xml:space="preserve">ue le transfiera la Federación, </w:t>
      </w:r>
      <w:r w:rsidRPr="00C46A33">
        <w:rPr>
          <w:rFonts w:ascii="Palatino Linotype" w:hAnsi="Palatino Linotype" w:cs="Arial"/>
        </w:rPr>
        <w:t>incluidos lo</w:t>
      </w:r>
      <w:r w:rsidR="00096BC7" w:rsidRPr="00C46A33">
        <w:rPr>
          <w:rFonts w:ascii="Palatino Linotype" w:hAnsi="Palatino Linotype" w:cs="Arial"/>
        </w:rPr>
        <w:t>s servicios educativos de apoyo, de igual forma en su artículo 3, enuncia entre otras atribuciones la de p</w:t>
      </w:r>
      <w:r w:rsidRPr="00C46A33">
        <w:rPr>
          <w:rFonts w:ascii="Palatino Linotype" w:hAnsi="Palatino Linotype" w:cs="Arial"/>
        </w:rPr>
        <w:t>lanear, desarrollar, dirigir, vigilar y evaluar los servicios de educación básica y normal transferidos,</w:t>
      </w:r>
      <w:r w:rsidR="00096BC7" w:rsidRPr="00C46A33">
        <w:rPr>
          <w:rFonts w:ascii="Palatino Linotype" w:hAnsi="Palatino Linotype" w:cs="Arial"/>
        </w:rPr>
        <w:t xml:space="preserve"> en concordancia con la normatividad aplicable, así mismo, en el Reglamento Interior de Servicios Educativos Integrados al Estado de México, específicamente en el artículo 15, se desprende que para su funcionamiento, contara entre otras áreas con la Coordinación de Administración y Finanzas, misma que tiene entre sus atribuciones la de </w:t>
      </w:r>
      <w:r w:rsidR="00096BC7" w:rsidRPr="00C46A33">
        <w:rPr>
          <w:rFonts w:ascii="Palatino Linotype" w:hAnsi="Palatino Linotype" w:cs="Arial"/>
          <w:b/>
        </w:rPr>
        <w:t>difundir y vigiar la aplicación de las normas, políticas y lineamientos a los que deben sujetarse las unidades administrativas de SEIEM en materia de</w:t>
      </w:r>
      <w:r w:rsidR="00096BC7" w:rsidRPr="00C46A33">
        <w:rPr>
          <w:rFonts w:ascii="Palatino Linotype" w:hAnsi="Palatino Linotype" w:cs="Arial"/>
        </w:rPr>
        <w:t xml:space="preserve"> planeación educativa, evaluación institucional, estadística, control escolar, desarrollo y administración de los </w:t>
      </w:r>
      <w:r w:rsidR="00096BC7" w:rsidRPr="00C46A33">
        <w:rPr>
          <w:rFonts w:ascii="Palatino Linotype" w:hAnsi="Palatino Linotype" w:cs="Arial"/>
          <w:b/>
        </w:rPr>
        <w:t>recursos humanos</w:t>
      </w:r>
      <w:r w:rsidR="00096BC7" w:rsidRPr="00C46A33">
        <w:rPr>
          <w:rFonts w:ascii="Palatino Linotype" w:hAnsi="Palatino Linotype" w:cs="Arial"/>
        </w:rPr>
        <w:t xml:space="preserve">, materiales y financieros, servicios generales, informática, telecomunicaciones e instalaciones educativas, </w:t>
      </w:r>
      <w:r w:rsidR="00096BC7" w:rsidRPr="00C46A33">
        <w:rPr>
          <w:rFonts w:ascii="Palatino Linotype" w:hAnsi="Palatino Linotype" w:cs="Arial"/>
          <w:b/>
          <w:u w:val="single"/>
        </w:rPr>
        <w:t>así como los asuntos que deriven del Servicio Profesional Docente</w:t>
      </w:r>
      <w:r w:rsidR="00096BC7" w:rsidRPr="00C46A33">
        <w:rPr>
          <w:rFonts w:ascii="Palatino Linotype" w:hAnsi="Palatino Linotype" w:cs="Arial"/>
        </w:rPr>
        <w:t xml:space="preserve">, en el ámbito de </w:t>
      </w:r>
      <w:r w:rsidR="0065761C" w:rsidRPr="00C46A33">
        <w:rPr>
          <w:rFonts w:ascii="Palatino Linotype" w:hAnsi="Palatino Linotype" w:cs="Arial"/>
        </w:rPr>
        <w:t>su competencia.</w:t>
      </w:r>
    </w:p>
    <w:p w14:paraId="45729456" w14:textId="77777777" w:rsidR="0065761C" w:rsidRPr="00C46A33" w:rsidRDefault="0065761C" w:rsidP="00096BC7">
      <w:pPr>
        <w:spacing w:line="360" w:lineRule="auto"/>
        <w:jc w:val="both"/>
        <w:rPr>
          <w:rFonts w:ascii="Palatino Linotype" w:hAnsi="Palatino Linotype" w:cs="Arial"/>
        </w:rPr>
      </w:pPr>
    </w:p>
    <w:p w14:paraId="4EE2DD9D" w14:textId="41FD4D85" w:rsidR="0065761C" w:rsidRPr="00C46A33" w:rsidRDefault="0065761C" w:rsidP="009B6044">
      <w:pPr>
        <w:spacing w:line="360" w:lineRule="auto"/>
        <w:jc w:val="both"/>
        <w:rPr>
          <w:rFonts w:ascii="Palatino Linotype" w:hAnsi="Palatino Linotype" w:cs="Arial"/>
        </w:rPr>
      </w:pPr>
      <w:r w:rsidRPr="00C46A33">
        <w:rPr>
          <w:rFonts w:ascii="Palatino Linotype" w:hAnsi="Palatino Linotype" w:cs="Arial"/>
        </w:rPr>
        <w:t xml:space="preserve">De esta misma forma, el Manual General de Organización de Servicios Educativos Integrados al Estado de México, establece como objeto de la </w:t>
      </w:r>
      <w:r w:rsidRPr="00C46A33">
        <w:rPr>
          <w:rFonts w:ascii="Palatino Linotype" w:hAnsi="Palatino Linotype" w:cs="Arial"/>
          <w:b/>
        </w:rPr>
        <w:t>Coordinación de Administración y Finanzas</w:t>
      </w:r>
      <w:r w:rsidRPr="00C46A33">
        <w:rPr>
          <w:rFonts w:ascii="Palatino Linotype" w:hAnsi="Palatino Linotype" w:cs="Arial"/>
        </w:rPr>
        <w:t xml:space="preserve"> el de coordina</w:t>
      </w:r>
      <w:r w:rsidR="00047C45" w:rsidRPr="00C46A33">
        <w:rPr>
          <w:rFonts w:ascii="Palatino Linotype" w:hAnsi="Palatino Linotype" w:cs="Arial"/>
        </w:rPr>
        <w:t>r</w:t>
      </w:r>
      <w:r w:rsidRPr="00C46A33">
        <w:rPr>
          <w:rFonts w:ascii="Palatino Linotype" w:hAnsi="Palatino Linotype" w:cs="Arial"/>
        </w:rPr>
        <w:t xml:space="preserve"> y controlar la planeación, evaluación institucional, estadística, control escolar, </w:t>
      </w:r>
      <w:r w:rsidRPr="00C46A33">
        <w:rPr>
          <w:rFonts w:ascii="Palatino Linotype" w:hAnsi="Palatino Linotype" w:cs="Arial"/>
          <w:b/>
        </w:rPr>
        <w:t>administración de los recursos humanos</w:t>
      </w:r>
      <w:r w:rsidRPr="00C46A33">
        <w:rPr>
          <w:rFonts w:ascii="Palatino Linotype" w:hAnsi="Palatino Linotype" w:cs="Arial"/>
        </w:rPr>
        <w:t xml:space="preserve">, financieros, materiales, técnicos y servicios generales disponibles de SEIEM, de acuerdo con la estructura de organización autorizada y la normatividad establecida, así como apoyar a las unidades administrativas del organismo en materia de instalaciones educativas e informática, así como </w:t>
      </w:r>
      <w:r w:rsidRPr="00C46A33">
        <w:rPr>
          <w:rFonts w:ascii="Palatino Linotype" w:hAnsi="Palatino Linotype" w:cs="Arial"/>
          <w:b/>
          <w:u w:val="single"/>
        </w:rPr>
        <w:t>coordinar el proceso de administración de personal del organismo y vigilar que se desarrolle de conformidad con los lineamientos vigentes en materia laboral</w:t>
      </w:r>
      <w:r w:rsidR="009B6044" w:rsidRPr="00C46A33">
        <w:rPr>
          <w:rFonts w:ascii="Palatino Linotype" w:hAnsi="Palatino Linotype" w:cs="Arial"/>
        </w:rPr>
        <w:t xml:space="preserve">, de igual forma prevé la existencia de la </w:t>
      </w:r>
      <w:r w:rsidR="009B6044" w:rsidRPr="00C46A33">
        <w:rPr>
          <w:rFonts w:ascii="Palatino Linotype" w:hAnsi="Palatino Linotype" w:cs="Arial"/>
          <w:b/>
        </w:rPr>
        <w:t>Dirección de Carrera Magisterial</w:t>
      </w:r>
      <w:r w:rsidR="009B6044" w:rsidRPr="00C46A33">
        <w:rPr>
          <w:rFonts w:ascii="Palatino Linotype" w:hAnsi="Palatino Linotype" w:cs="Arial"/>
        </w:rPr>
        <w:t xml:space="preserve"> cuyo objeto consiste en  planear, organizar dirigir, controlar y evaluar los procesos relativos al Programa de Carrera Magisterial, que se desarrollan en los Servicios Educativos Integrados al Estado de México, conforme a la normatividad y lineamientos establecidos.</w:t>
      </w:r>
    </w:p>
    <w:p w14:paraId="412E3038" w14:textId="77777777" w:rsidR="009B6044" w:rsidRPr="00C46A33" w:rsidRDefault="009B6044" w:rsidP="009B6044">
      <w:pPr>
        <w:spacing w:line="360" w:lineRule="auto"/>
        <w:jc w:val="both"/>
        <w:rPr>
          <w:rFonts w:ascii="Palatino Linotype" w:hAnsi="Palatino Linotype" w:cs="Arial"/>
        </w:rPr>
      </w:pPr>
    </w:p>
    <w:p w14:paraId="56CC28C3" w14:textId="545323A7" w:rsidR="00D9329C" w:rsidRPr="00C46A33" w:rsidRDefault="009B6044" w:rsidP="000B3B0C">
      <w:pPr>
        <w:spacing w:line="360" w:lineRule="auto"/>
        <w:jc w:val="both"/>
        <w:rPr>
          <w:rFonts w:ascii="Palatino Linotype" w:hAnsi="Palatino Linotype" w:cs="Arial"/>
        </w:rPr>
      </w:pPr>
      <w:r w:rsidRPr="00C46A33">
        <w:rPr>
          <w:rFonts w:ascii="Palatino Linotype" w:hAnsi="Palatino Linotype" w:cs="Arial"/>
        </w:rPr>
        <w:t xml:space="preserve">De lo anterior, se colige, que en efecto </w:t>
      </w:r>
      <w:r w:rsidRPr="00C46A33">
        <w:rPr>
          <w:rFonts w:ascii="Palatino Linotype" w:hAnsi="Palatino Linotype" w:cs="Arial"/>
          <w:b/>
        </w:rPr>
        <w:t>EL SUJETO OBLIGADO</w:t>
      </w:r>
      <w:r w:rsidRPr="00C46A33">
        <w:rPr>
          <w:rFonts w:ascii="Palatino Linotype" w:hAnsi="Palatino Linotype" w:cs="Arial"/>
        </w:rPr>
        <w:t>, mantiene una interacción constante con la Coordinación Estatal del Servicio Profesional Docente, conforme a sus funciones y atribuciones e incluso cuenta con una Dirección de Carrera Magisterial, encargada de planear, organizar dirigir, controlar y evaluar los procesos relativos al Programa de Carrera Magisterial</w:t>
      </w:r>
      <w:r w:rsidR="00FD0441" w:rsidRPr="00C46A33">
        <w:rPr>
          <w:rFonts w:ascii="Palatino Linotype" w:hAnsi="Palatino Linotype" w:cs="Arial"/>
        </w:rPr>
        <w:t xml:space="preserve"> que administra la Coordinación, de igual manera, para la administración del personal cuenta con una </w:t>
      </w:r>
      <w:r w:rsidR="00FD0441" w:rsidRPr="00C46A33">
        <w:rPr>
          <w:rFonts w:ascii="Palatino Linotype" w:hAnsi="Palatino Linotype" w:cs="Arial"/>
          <w:b/>
        </w:rPr>
        <w:t xml:space="preserve">Coordinación de Administración y Finanzas, </w:t>
      </w:r>
      <w:r w:rsidR="00FD0441" w:rsidRPr="00C46A33">
        <w:rPr>
          <w:rFonts w:ascii="Palatino Linotype" w:hAnsi="Palatino Linotype" w:cs="Arial"/>
        </w:rPr>
        <w:t xml:space="preserve">el cual se encarga de tratar los asuntos relacionados con el Servicio Profesional Docente, ello implica la integración de los expedientes laborales </w:t>
      </w:r>
      <w:r w:rsidR="00FD0441" w:rsidRPr="00C46A33">
        <w:rPr>
          <w:rFonts w:ascii="Palatino Linotype" w:hAnsi="Palatino Linotype" w:cs="Arial"/>
        </w:rPr>
        <w:lastRenderedPageBreak/>
        <w:t xml:space="preserve">de los docentes que forman parte de su adscripción derivado de un procedimiento de competencia de plazas en el Servicio Profesional Docente, dentro del cual se encuentra el nombramiento emitido por la Coordinación Estatal del Servicio Profesional Docente, que avala la capacidad, viabilidad y legalidad del docente para ocupar cualquier plaza convocada, por ello, la información solicitada por el particular, si bien no la genera </w:t>
      </w:r>
      <w:r w:rsidR="00FD0441" w:rsidRPr="00C46A33">
        <w:rPr>
          <w:rFonts w:ascii="Palatino Linotype" w:hAnsi="Palatino Linotype" w:cs="Arial"/>
          <w:b/>
        </w:rPr>
        <w:t>EL SUJETO OBLIGADO</w:t>
      </w:r>
      <w:r w:rsidR="00FD0441" w:rsidRPr="00C46A33">
        <w:rPr>
          <w:rFonts w:ascii="Palatino Linotype" w:hAnsi="Palatino Linotype" w:cs="Arial"/>
        </w:rPr>
        <w:t>, la posee y administra en el ámbito de sus fun</w:t>
      </w:r>
      <w:r w:rsidR="006E5993" w:rsidRPr="00C46A33">
        <w:rPr>
          <w:rFonts w:ascii="Palatino Linotype" w:hAnsi="Palatino Linotype" w:cs="Arial"/>
        </w:rPr>
        <w:t xml:space="preserve">ciones y atribuciones, por ello, deberá hacer entrega de los mismos de ser procedente </w:t>
      </w:r>
      <w:r w:rsidR="000B1D58" w:rsidRPr="00C46A33">
        <w:rPr>
          <w:rFonts w:ascii="Palatino Linotype" w:hAnsi="Palatino Linotype" w:cs="Arial"/>
          <w:b/>
        </w:rPr>
        <w:t xml:space="preserve">en versión pública, </w:t>
      </w:r>
      <w:r w:rsidR="000B1D58" w:rsidRPr="00C46A33">
        <w:rPr>
          <w:rFonts w:ascii="Palatino Linotype" w:hAnsi="Palatino Linotype" w:cs="Arial"/>
        </w:rPr>
        <w:t xml:space="preserve">con la salvedad de que, para el caso de que </w:t>
      </w:r>
      <w:r w:rsidR="000B1D58" w:rsidRPr="00C46A33">
        <w:rPr>
          <w:rFonts w:ascii="Palatino Linotype" w:hAnsi="Palatino Linotype" w:cs="Arial"/>
          <w:b/>
        </w:rPr>
        <w:t>EL SUJETO OBLIGADO</w:t>
      </w:r>
      <w:r w:rsidR="000B1D58" w:rsidRPr="00C46A33">
        <w:rPr>
          <w:rFonts w:ascii="Palatino Linotype" w:hAnsi="Palatino Linotype" w:cs="Arial"/>
        </w:rPr>
        <w:t xml:space="preserve"> no cuente con la información de algún servidor público, por no hacer participado en algún concurso de oposición del Servicio Profesional Docente, deberá de manera fundada y motivada, hacerlo del conocimiento del </w:t>
      </w:r>
      <w:r w:rsidR="000B1D58" w:rsidRPr="00C46A33">
        <w:rPr>
          <w:rFonts w:ascii="Palatino Linotype" w:hAnsi="Palatino Linotype" w:cs="Arial"/>
          <w:b/>
        </w:rPr>
        <w:t>RECURRENTE</w:t>
      </w:r>
      <w:r w:rsidR="000B1D58" w:rsidRPr="00C46A33">
        <w:rPr>
          <w:rFonts w:ascii="Palatino Linotype" w:hAnsi="Palatino Linotype" w:cs="Arial"/>
        </w:rPr>
        <w:t>, en términos del artículo 19, párrafo segundo, de la Ley de Transparencia y Acceso a la Información Pública del Estado de México y Municipios.</w:t>
      </w:r>
    </w:p>
    <w:p w14:paraId="717EDCC2" w14:textId="77777777" w:rsidR="006E5993" w:rsidRPr="00C46A33" w:rsidRDefault="006E5993" w:rsidP="006E5993">
      <w:pPr>
        <w:spacing w:before="240" w:after="240" w:line="360" w:lineRule="auto"/>
        <w:jc w:val="both"/>
        <w:rPr>
          <w:rFonts w:ascii="Palatino Linotype" w:hAnsi="Palatino Linotype" w:cs="Arial"/>
          <w:lang w:val="es-ES_tradnl"/>
        </w:rPr>
      </w:pPr>
      <w:r w:rsidRPr="00C46A33">
        <w:rPr>
          <w:rFonts w:ascii="Palatino Linotype" w:hAnsi="Palatino Linotype" w:cs="Arial"/>
          <w:lang w:val="es-ES_tradnl"/>
        </w:rPr>
        <w:t xml:space="preserve">Por lo que, no pasa desapercibido para este Instituto que de los documentos de los cuales se ordena su entrega, sí </w:t>
      </w:r>
      <w:r w:rsidRPr="00C46A33">
        <w:rPr>
          <w:rFonts w:ascii="Palatino Linotype" w:hAnsi="Palatino Linotype" w:cs="Arial"/>
          <w:b/>
          <w:lang w:val="es-ES_tradnl"/>
        </w:rPr>
        <w:t>EL SUJETO OBLIGADO</w:t>
      </w:r>
      <w:r w:rsidRPr="00C46A33">
        <w:rPr>
          <w:rFonts w:ascii="Palatino Linotype" w:hAnsi="Palatino Linotype" w:cs="Arial"/>
          <w:lang w:val="es-ES_tradnl"/>
        </w:rPr>
        <w:t xml:space="preserve"> advierte información susceptible de clasificarse procederá su entrega en versión pública, cumpliendo con las formalidades que la Ley impone, </w:t>
      </w:r>
      <w:r w:rsidRPr="00C46A33">
        <w:rPr>
          <w:rFonts w:ascii="Palatino Linotype" w:hAnsi="Palatino Linotype" w:cs="Arial"/>
        </w:rPr>
        <w:t>es</w:t>
      </w:r>
      <w:r w:rsidRPr="00C46A33">
        <w:rPr>
          <w:rFonts w:ascii="Palatino Linotype" w:hAnsi="Palatino Linotype" w:cs="Arial"/>
          <w:lang w:val="es-ES_tradnl"/>
        </w:rPr>
        <w:t xml:space="preserve"> decir, mediante un Acuerdo debidamente fundado y motivado, en términos de los numerales 49, fracción VIII y 132, fracciones II y III de la Ley de Transparencia y Acceso a la Información Pública del Estado de México y Municipios en vigor, así como los numerales Segundo, fracción XVIII, y del Cuarto al Décimo Primero de los Lineamientos Generales en materia de Clasificación y Desclasificación de la Información, así como para la elaboración de Versiones Públicas, que literalmente expresan:</w:t>
      </w:r>
    </w:p>
    <w:p w14:paraId="2AE7E4D5" w14:textId="77777777" w:rsidR="006E5993" w:rsidRPr="00C46A33" w:rsidRDefault="006E5993" w:rsidP="006E5993">
      <w:pPr>
        <w:ind w:left="567" w:right="618"/>
        <w:jc w:val="both"/>
        <w:rPr>
          <w:rFonts w:ascii="Palatino Linotype" w:hAnsi="Palatino Linotype" w:cs="Arial"/>
          <w:i/>
          <w:sz w:val="22"/>
          <w:szCs w:val="22"/>
          <w:lang w:eastAsia="es-MX"/>
        </w:rPr>
      </w:pPr>
      <w:r w:rsidRPr="00C46A33">
        <w:rPr>
          <w:rFonts w:ascii="Palatino Linotype" w:hAnsi="Palatino Linotype" w:cs="Arial"/>
          <w:i/>
          <w:sz w:val="22"/>
          <w:szCs w:val="22"/>
          <w:lang w:eastAsia="es-MX"/>
        </w:rPr>
        <w:lastRenderedPageBreak/>
        <w:t>“</w:t>
      </w:r>
      <w:r w:rsidRPr="00C46A33">
        <w:rPr>
          <w:rFonts w:ascii="Palatino Linotype" w:hAnsi="Palatino Linotype" w:cs="Arial"/>
          <w:b/>
          <w:i/>
          <w:sz w:val="22"/>
          <w:szCs w:val="22"/>
          <w:lang w:eastAsia="es-MX"/>
        </w:rPr>
        <w:t xml:space="preserve">Artículo 49. </w:t>
      </w:r>
      <w:r w:rsidRPr="00C46A33">
        <w:rPr>
          <w:rFonts w:ascii="Palatino Linotype" w:hAnsi="Palatino Linotype" w:cs="Arial"/>
          <w:i/>
          <w:sz w:val="22"/>
          <w:szCs w:val="22"/>
          <w:lang w:eastAsia="es-MX"/>
        </w:rPr>
        <w:t>Los Comités de Transparencia tendrán las siguientes atribuciones:</w:t>
      </w:r>
    </w:p>
    <w:p w14:paraId="1D4277A7" w14:textId="77777777" w:rsidR="006E5993" w:rsidRPr="00C46A33" w:rsidRDefault="006E5993" w:rsidP="006E5993">
      <w:pPr>
        <w:ind w:left="567" w:right="618"/>
        <w:jc w:val="both"/>
        <w:rPr>
          <w:rFonts w:ascii="Palatino Linotype" w:hAnsi="Palatino Linotype" w:cs="Arial"/>
          <w:i/>
          <w:sz w:val="22"/>
          <w:szCs w:val="22"/>
          <w:lang w:eastAsia="es-MX"/>
        </w:rPr>
      </w:pPr>
      <w:r w:rsidRPr="00C46A33">
        <w:rPr>
          <w:rFonts w:ascii="Palatino Linotype" w:hAnsi="Palatino Linotype" w:cs="Arial"/>
          <w:b/>
          <w:i/>
          <w:sz w:val="22"/>
          <w:szCs w:val="22"/>
          <w:lang w:eastAsia="es-MX"/>
        </w:rPr>
        <w:t>VIII.</w:t>
      </w:r>
      <w:r w:rsidRPr="00C46A33">
        <w:rPr>
          <w:rFonts w:ascii="Palatino Linotype" w:hAnsi="Palatino Linotype" w:cs="Arial"/>
          <w:i/>
          <w:sz w:val="22"/>
          <w:szCs w:val="22"/>
          <w:lang w:eastAsia="es-MX"/>
        </w:rPr>
        <w:t xml:space="preserve"> Aprobar, modificar o revocar la clasificación de la información;</w:t>
      </w:r>
    </w:p>
    <w:p w14:paraId="19F504F5" w14:textId="77777777" w:rsidR="006E5993" w:rsidRPr="00C46A33" w:rsidRDefault="006E5993" w:rsidP="006E5993">
      <w:pPr>
        <w:ind w:left="567" w:right="618"/>
        <w:jc w:val="both"/>
        <w:rPr>
          <w:rFonts w:ascii="Palatino Linotype" w:hAnsi="Palatino Linotype" w:cs="Arial"/>
          <w:i/>
          <w:sz w:val="22"/>
          <w:szCs w:val="22"/>
          <w:lang w:eastAsia="es-MX"/>
        </w:rPr>
      </w:pPr>
      <w:r w:rsidRPr="00C46A33">
        <w:rPr>
          <w:rFonts w:ascii="Palatino Linotype" w:hAnsi="Palatino Linotype" w:cs="Arial"/>
          <w:b/>
          <w:i/>
          <w:sz w:val="22"/>
          <w:szCs w:val="22"/>
          <w:lang w:eastAsia="es-MX"/>
        </w:rPr>
        <w:t>Artículo 132.</w:t>
      </w:r>
      <w:r w:rsidRPr="00C46A33">
        <w:rPr>
          <w:rFonts w:ascii="Palatino Linotype" w:hAnsi="Palatino Linotype" w:cs="Arial"/>
          <w:i/>
          <w:sz w:val="22"/>
          <w:szCs w:val="22"/>
          <w:lang w:eastAsia="es-MX"/>
        </w:rPr>
        <w:t xml:space="preserve"> La clasificación de la información se llevará a cabo en el momento en que:</w:t>
      </w:r>
    </w:p>
    <w:p w14:paraId="67CBE2D3" w14:textId="77777777" w:rsidR="006E5993" w:rsidRPr="00C46A33" w:rsidRDefault="006E5993" w:rsidP="006E5993">
      <w:pPr>
        <w:ind w:left="567" w:right="618"/>
        <w:jc w:val="both"/>
        <w:rPr>
          <w:rFonts w:ascii="Palatino Linotype" w:hAnsi="Palatino Linotype" w:cs="Arial"/>
          <w:i/>
          <w:sz w:val="22"/>
          <w:szCs w:val="22"/>
          <w:lang w:eastAsia="es-MX"/>
        </w:rPr>
      </w:pPr>
      <w:r w:rsidRPr="00C46A33">
        <w:rPr>
          <w:rFonts w:ascii="Palatino Linotype" w:hAnsi="Palatino Linotype" w:cs="Arial"/>
          <w:b/>
          <w:i/>
          <w:sz w:val="22"/>
          <w:szCs w:val="22"/>
          <w:lang w:eastAsia="es-MX"/>
        </w:rPr>
        <w:t>I.</w:t>
      </w:r>
      <w:r w:rsidRPr="00C46A33">
        <w:rPr>
          <w:rFonts w:ascii="Palatino Linotype" w:hAnsi="Palatino Linotype" w:cs="Arial"/>
          <w:i/>
          <w:sz w:val="22"/>
          <w:szCs w:val="22"/>
          <w:lang w:eastAsia="es-MX"/>
        </w:rPr>
        <w:t xml:space="preserve"> Se reciba una solicitud de acceso a la información;</w:t>
      </w:r>
    </w:p>
    <w:p w14:paraId="13C99EDC" w14:textId="77777777" w:rsidR="006E5993" w:rsidRPr="00C46A33" w:rsidRDefault="006E5993" w:rsidP="006E5993">
      <w:pPr>
        <w:ind w:left="567" w:right="618"/>
        <w:jc w:val="both"/>
        <w:rPr>
          <w:rFonts w:ascii="Palatino Linotype" w:hAnsi="Palatino Linotype" w:cs="Arial"/>
          <w:i/>
          <w:sz w:val="22"/>
          <w:szCs w:val="22"/>
          <w:lang w:eastAsia="es-MX"/>
        </w:rPr>
      </w:pPr>
      <w:r w:rsidRPr="00C46A33">
        <w:rPr>
          <w:rFonts w:ascii="Palatino Linotype" w:hAnsi="Palatino Linotype" w:cs="Arial"/>
          <w:b/>
          <w:i/>
          <w:sz w:val="22"/>
          <w:szCs w:val="22"/>
          <w:lang w:eastAsia="es-MX"/>
        </w:rPr>
        <w:t>II.</w:t>
      </w:r>
      <w:r w:rsidRPr="00C46A33">
        <w:rPr>
          <w:rFonts w:ascii="Palatino Linotype" w:hAnsi="Palatino Linotype" w:cs="Arial"/>
          <w:i/>
          <w:sz w:val="22"/>
          <w:szCs w:val="22"/>
          <w:lang w:eastAsia="es-MX"/>
        </w:rPr>
        <w:t xml:space="preserve"> Se determine mediante resolución de autoridad competente; o</w:t>
      </w:r>
    </w:p>
    <w:p w14:paraId="38E0081B" w14:textId="77777777" w:rsidR="006E5993" w:rsidRPr="00C46A33" w:rsidRDefault="006E5993" w:rsidP="006E5993">
      <w:pPr>
        <w:ind w:left="567" w:right="618"/>
        <w:jc w:val="both"/>
        <w:rPr>
          <w:rFonts w:ascii="Palatino Linotype" w:hAnsi="Palatino Linotype" w:cs="Arial"/>
          <w:b/>
          <w:i/>
          <w:sz w:val="22"/>
          <w:szCs w:val="22"/>
          <w:lang w:eastAsia="es-MX"/>
        </w:rPr>
      </w:pPr>
      <w:r w:rsidRPr="00C46A33">
        <w:rPr>
          <w:rFonts w:ascii="Palatino Linotype" w:hAnsi="Palatino Linotype" w:cs="Arial"/>
          <w:i/>
          <w:sz w:val="22"/>
          <w:szCs w:val="22"/>
          <w:lang w:eastAsia="es-MX"/>
        </w:rPr>
        <w:t>III. Se generen versiones públicas para dar cumplimiento a las obligaciones de transparencia previstas en esta Ley.</w:t>
      </w:r>
      <w:r w:rsidRPr="00C46A33">
        <w:rPr>
          <w:rFonts w:ascii="Palatino Linotype" w:hAnsi="Palatino Linotype" w:cs="Arial"/>
          <w:b/>
          <w:i/>
          <w:sz w:val="22"/>
          <w:szCs w:val="22"/>
          <w:lang w:eastAsia="es-MX"/>
        </w:rPr>
        <w:t>”</w:t>
      </w:r>
    </w:p>
    <w:p w14:paraId="05A3D7C4" w14:textId="77777777" w:rsidR="006E5993" w:rsidRPr="00C46A33" w:rsidRDefault="006E5993" w:rsidP="006E5993">
      <w:pPr>
        <w:ind w:left="567" w:right="618"/>
        <w:jc w:val="both"/>
        <w:rPr>
          <w:rFonts w:ascii="Palatino Linotype" w:hAnsi="Palatino Linotype" w:cs="Arial"/>
          <w:i/>
          <w:sz w:val="22"/>
          <w:szCs w:val="22"/>
          <w:lang w:eastAsia="es-MX"/>
        </w:rPr>
      </w:pPr>
      <w:r w:rsidRPr="00C46A33">
        <w:rPr>
          <w:rFonts w:ascii="Palatino Linotype" w:hAnsi="Palatino Linotype" w:cs="Arial"/>
          <w:b/>
          <w:i/>
          <w:sz w:val="22"/>
          <w:szCs w:val="22"/>
          <w:lang w:eastAsia="es-MX"/>
        </w:rPr>
        <w:t>“Segundo.-</w:t>
      </w:r>
      <w:r w:rsidRPr="00C46A33">
        <w:rPr>
          <w:rFonts w:ascii="Palatino Linotype" w:hAnsi="Palatino Linotype" w:cs="Arial"/>
          <w:i/>
          <w:sz w:val="22"/>
          <w:szCs w:val="22"/>
          <w:lang w:eastAsia="es-MX"/>
        </w:rPr>
        <w:t xml:space="preserve"> Para efectos de los presentes Lineamientos Generales, se entenderá por:</w:t>
      </w:r>
    </w:p>
    <w:p w14:paraId="79993984" w14:textId="77777777" w:rsidR="006E5993" w:rsidRPr="00C46A33" w:rsidRDefault="006E5993" w:rsidP="006E5993">
      <w:pPr>
        <w:ind w:left="567" w:right="618"/>
        <w:jc w:val="both"/>
        <w:rPr>
          <w:rFonts w:ascii="Palatino Linotype" w:hAnsi="Palatino Linotype" w:cs="Arial"/>
          <w:i/>
          <w:sz w:val="22"/>
          <w:szCs w:val="22"/>
          <w:lang w:eastAsia="es-MX"/>
        </w:rPr>
      </w:pPr>
      <w:r w:rsidRPr="00C46A33">
        <w:rPr>
          <w:rFonts w:ascii="Palatino Linotype" w:hAnsi="Palatino Linotype" w:cs="Arial"/>
          <w:b/>
          <w:i/>
          <w:sz w:val="22"/>
          <w:szCs w:val="22"/>
          <w:lang w:eastAsia="es-MX"/>
        </w:rPr>
        <w:t>XVIII.</w:t>
      </w:r>
      <w:r w:rsidRPr="00C46A33">
        <w:rPr>
          <w:rFonts w:ascii="Palatino Linotype" w:hAnsi="Palatino Linotype" w:cs="Arial"/>
          <w:i/>
          <w:sz w:val="22"/>
          <w:szCs w:val="22"/>
          <w:lang w:eastAsia="es-MX"/>
        </w:rPr>
        <w:t xml:space="preserve"> </w:t>
      </w:r>
      <w:r w:rsidRPr="00C46A33">
        <w:rPr>
          <w:rFonts w:ascii="Palatino Linotype" w:hAnsi="Palatino Linotype" w:cs="Arial"/>
          <w:b/>
          <w:i/>
          <w:sz w:val="22"/>
          <w:szCs w:val="22"/>
          <w:lang w:eastAsia="es-MX"/>
        </w:rPr>
        <w:t>Versión pública:</w:t>
      </w:r>
      <w:r w:rsidRPr="00C46A33">
        <w:rPr>
          <w:rFonts w:ascii="Palatino Linotype" w:hAnsi="Palatino Linotype" w:cs="Arial"/>
          <w:i/>
          <w:sz w:val="22"/>
          <w:szCs w:val="22"/>
          <w:lang w:eastAsia="es-MX"/>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06406974" w14:textId="77777777" w:rsidR="006E5993" w:rsidRPr="00C46A33" w:rsidRDefault="006E5993" w:rsidP="006E5993">
      <w:pPr>
        <w:ind w:left="567" w:right="618"/>
        <w:jc w:val="both"/>
        <w:rPr>
          <w:rFonts w:ascii="Palatino Linotype" w:hAnsi="Palatino Linotype" w:cs="Arial"/>
          <w:i/>
          <w:sz w:val="22"/>
          <w:szCs w:val="22"/>
          <w:lang w:eastAsia="es-MX"/>
        </w:rPr>
      </w:pPr>
      <w:r w:rsidRPr="00C46A33">
        <w:rPr>
          <w:rFonts w:ascii="Palatino Linotype" w:hAnsi="Palatino Linotype" w:cs="Arial"/>
          <w:b/>
          <w:i/>
          <w:sz w:val="22"/>
          <w:szCs w:val="22"/>
          <w:lang w:eastAsia="es-MX"/>
        </w:rPr>
        <w:t>Cuarto.</w:t>
      </w:r>
      <w:r w:rsidRPr="00C46A33">
        <w:rPr>
          <w:rFonts w:ascii="Palatino Linotype" w:hAnsi="Palatino Linotype" w:cs="Arial"/>
          <w:i/>
          <w:sz w:val="22"/>
          <w:szCs w:val="22"/>
          <w:lang w:eastAsia="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701A3B37" w14:textId="77777777" w:rsidR="006E5993" w:rsidRPr="00C46A33" w:rsidRDefault="006E5993" w:rsidP="006E5993">
      <w:pPr>
        <w:ind w:left="567" w:right="618"/>
        <w:jc w:val="both"/>
        <w:rPr>
          <w:rFonts w:ascii="Palatino Linotype" w:hAnsi="Palatino Linotype" w:cs="Arial"/>
          <w:i/>
          <w:sz w:val="22"/>
          <w:szCs w:val="22"/>
          <w:lang w:eastAsia="es-MX"/>
        </w:rPr>
      </w:pPr>
      <w:r w:rsidRPr="00C46A33">
        <w:rPr>
          <w:rFonts w:ascii="Palatino Linotype" w:hAnsi="Palatino Linotype" w:cs="Arial"/>
          <w:i/>
          <w:sz w:val="22"/>
          <w:szCs w:val="22"/>
          <w:lang w:eastAsia="es-MX"/>
        </w:rPr>
        <w:t>Los sujetos obligados deberán aplicar, de manera estricta, las excepciones al derecho de acceso a la información y sólo podrán invocarlas cuando acrediten su procedencia.</w:t>
      </w:r>
    </w:p>
    <w:p w14:paraId="395E9009" w14:textId="77777777" w:rsidR="006E5993" w:rsidRPr="00C46A33" w:rsidRDefault="006E5993" w:rsidP="006E5993">
      <w:pPr>
        <w:ind w:left="567" w:right="618"/>
        <w:jc w:val="both"/>
        <w:rPr>
          <w:rFonts w:ascii="Palatino Linotype" w:hAnsi="Palatino Linotype" w:cs="Arial"/>
          <w:i/>
          <w:sz w:val="22"/>
          <w:szCs w:val="22"/>
          <w:lang w:eastAsia="es-MX"/>
        </w:rPr>
      </w:pPr>
      <w:r w:rsidRPr="00C46A33">
        <w:rPr>
          <w:rFonts w:ascii="Palatino Linotype" w:hAnsi="Palatino Linotype" w:cs="Arial"/>
          <w:b/>
          <w:i/>
          <w:sz w:val="22"/>
          <w:szCs w:val="22"/>
          <w:lang w:eastAsia="es-MX"/>
        </w:rPr>
        <w:t>Quinto.</w:t>
      </w:r>
      <w:r w:rsidRPr="00C46A33">
        <w:rPr>
          <w:rFonts w:ascii="Palatino Linotype" w:hAnsi="Palatino Linotype" w:cs="Arial"/>
          <w:i/>
          <w:sz w:val="22"/>
          <w:szCs w:val="22"/>
          <w:lang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7BC88833" w14:textId="77777777" w:rsidR="006E5993" w:rsidRPr="00C46A33" w:rsidRDefault="006E5993" w:rsidP="006E5993">
      <w:pPr>
        <w:ind w:left="567" w:right="618"/>
        <w:jc w:val="both"/>
        <w:rPr>
          <w:rFonts w:ascii="Palatino Linotype" w:hAnsi="Palatino Linotype" w:cs="Arial"/>
          <w:i/>
          <w:sz w:val="22"/>
          <w:szCs w:val="22"/>
          <w:lang w:eastAsia="es-MX"/>
        </w:rPr>
      </w:pPr>
      <w:r w:rsidRPr="00C46A33">
        <w:rPr>
          <w:rFonts w:ascii="Palatino Linotype" w:hAnsi="Palatino Linotype" w:cs="Arial"/>
          <w:b/>
          <w:i/>
          <w:sz w:val="22"/>
          <w:szCs w:val="22"/>
          <w:lang w:eastAsia="es-MX"/>
        </w:rPr>
        <w:t>Sexto.</w:t>
      </w:r>
      <w:r w:rsidRPr="00C46A33">
        <w:rPr>
          <w:rFonts w:ascii="Palatino Linotype" w:hAnsi="Palatino Linotype" w:cs="Arial"/>
          <w:i/>
          <w:sz w:val="22"/>
          <w:szCs w:val="22"/>
          <w:lang w:eastAsia="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571E120C" w14:textId="77777777" w:rsidR="006E5993" w:rsidRPr="00C46A33" w:rsidRDefault="006E5993" w:rsidP="006E5993">
      <w:pPr>
        <w:ind w:left="567" w:right="618"/>
        <w:jc w:val="both"/>
        <w:rPr>
          <w:rFonts w:ascii="Palatino Linotype" w:hAnsi="Palatino Linotype" w:cs="Arial"/>
          <w:i/>
          <w:sz w:val="22"/>
          <w:szCs w:val="22"/>
          <w:lang w:eastAsia="es-MX"/>
        </w:rPr>
      </w:pPr>
      <w:r w:rsidRPr="00C46A33">
        <w:rPr>
          <w:rFonts w:ascii="Palatino Linotype" w:hAnsi="Palatino Linotype" w:cs="Arial"/>
          <w:i/>
          <w:sz w:val="22"/>
          <w:szCs w:val="22"/>
          <w:lang w:eastAsia="es-MX"/>
        </w:rPr>
        <w:t>La clasificación de información se realizará conforme a un análisis caso por caso, mediante la aplicación de la prueba de daño y de interés público.</w:t>
      </w:r>
    </w:p>
    <w:p w14:paraId="37A74A93" w14:textId="77777777" w:rsidR="006E5993" w:rsidRPr="00C46A33" w:rsidRDefault="006E5993" w:rsidP="006E5993">
      <w:pPr>
        <w:ind w:left="567" w:right="618"/>
        <w:jc w:val="both"/>
        <w:rPr>
          <w:rFonts w:ascii="Palatino Linotype" w:hAnsi="Palatino Linotype" w:cs="Arial"/>
          <w:i/>
          <w:sz w:val="22"/>
          <w:szCs w:val="22"/>
          <w:lang w:eastAsia="es-MX"/>
        </w:rPr>
      </w:pPr>
      <w:r w:rsidRPr="00C46A33">
        <w:rPr>
          <w:rFonts w:ascii="Palatino Linotype" w:hAnsi="Palatino Linotype" w:cs="Arial"/>
          <w:b/>
          <w:i/>
          <w:sz w:val="22"/>
          <w:szCs w:val="22"/>
          <w:lang w:eastAsia="es-MX"/>
        </w:rPr>
        <w:t>Séptimo.</w:t>
      </w:r>
      <w:r w:rsidRPr="00C46A33">
        <w:rPr>
          <w:rFonts w:ascii="Palatino Linotype" w:hAnsi="Palatino Linotype" w:cs="Arial"/>
          <w:i/>
          <w:sz w:val="22"/>
          <w:szCs w:val="22"/>
          <w:lang w:eastAsia="es-MX"/>
        </w:rPr>
        <w:t xml:space="preserve"> La clasificación de la información se llevará a cabo en el momento en que:</w:t>
      </w:r>
    </w:p>
    <w:p w14:paraId="27E4B8AE" w14:textId="77777777" w:rsidR="006E5993" w:rsidRPr="00C46A33" w:rsidRDefault="006E5993" w:rsidP="006E5993">
      <w:pPr>
        <w:ind w:left="567" w:right="618"/>
        <w:jc w:val="both"/>
        <w:rPr>
          <w:rFonts w:ascii="Palatino Linotype" w:hAnsi="Palatino Linotype" w:cs="Arial"/>
          <w:i/>
          <w:sz w:val="22"/>
          <w:szCs w:val="22"/>
          <w:lang w:eastAsia="es-MX"/>
        </w:rPr>
      </w:pPr>
      <w:r w:rsidRPr="00C46A33">
        <w:rPr>
          <w:rFonts w:ascii="Palatino Linotype" w:hAnsi="Palatino Linotype" w:cs="Arial"/>
          <w:b/>
          <w:i/>
          <w:sz w:val="22"/>
          <w:szCs w:val="22"/>
          <w:lang w:eastAsia="es-MX"/>
        </w:rPr>
        <w:t>I.</w:t>
      </w:r>
      <w:r w:rsidRPr="00C46A33">
        <w:rPr>
          <w:rFonts w:ascii="Palatino Linotype" w:hAnsi="Palatino Linotype" w:cs="Arial"/>
          <w:i/>
          <w:sz w:val="22"/>
          <w:szCs w:val="22"/>
          <w:lang w:eastAsia="es-MX"/>
        </w:rPr>
        <w:t xml:space="preserve"> Se reciba una solicitud de acceso a la información;</w:t>
      </w:r>
    </w:p>
    <w:p w14:paraId="0C8DA56F" w14:textId="77777777" w:rsidR="006E5993" w:rsidRPr="00C46A33" w:rsidRDefault="006E5993" w:rsidP="006E5993">
      <w:pPr>
        <w:ind w:left="567" w:right="618"/>
        <w:jc w:val="both"/>
        <w:rPr>
          <w:rFonts w:ascii="Palatino Linotype" w:hAnsi="Palatino Linotype" w:cs="Arial"/>
          <w:i/>
          <w:sz w:val="22"/>
          <w:szCs w:val="22"/>
          <w:lang w:eastAsia="es-MX"/>
        </w:rPr>
      </w:pPr>
      <w:r w:rsidRPr="00C46A33">
        <w:rPr>
          <w:rFonts w:ascii="Palatino Linotype" w:hAnsi="Palatino Linotype" w:cs="Arial"/>
          <w:b/>
          <w:i/>
          <w:sz w:val="22"/>
          <w:szCs w:val="22"/>
          <w:lang w:eastAsia="es-MX"/>
        </w:rPr>
        <w:t>II.</w:t>
      </w:r>
      <w:r w:rsidRPr="00C46A33">
        <w:rPr>
          <w:rFonts w:ascii="Palatino Linotype" w:hAnsi="Palatino Linotype" w:cs="Arial"/>
          <w:i/>
          <w:sz w:val="22"/>
          <w:szCs w:val="22"/>
          <w:lang w:eastAsia="es-MX"/>
        </w:rPr>
        <w:t xml:space="preserve"> Se determine mediante resolución de autoridad competente, o</w:t>
      </w:r>
    </w:p>
    <w:p w14:paraId="31104BF9" w14:textId="77777777" w:rsidR="006E5993" w:rsidRPr="00C46A33" w:rsidRDefault="006E5993" w:rsidP="006E5993">
      <w:pPr>
        <w:ind w:left="567" w:right="618"/>
        <w:jc w:val="both"/>
        <w:rPr>
          <w:rFonts w:ascii="Palatino Linotype" w:hAnsi="Palatino Linotype" w:cs="Arial"/>
          <w:i/>
          <w:sz w:val="22"/>
          <w:szCs w:val="22"/>
          <w:lang w:eastAsia="es-MX"/>
        </w:rPr>
      </w:pPr>
      <w:r w:rsidRPr="00C46A33">
        <w:rPr>
          <w:rFonts w:ascii="Palatino Linotype" w:hAnsi="Palatino Linotype" w:cs="Arial"/>
          <w:b/>
          <w:i/>
          <w:sz w:val="22"/>
          <w:szCs w:val="22"/>
          <w:lang w:eastAsia="es-MX"/>
        </w:rPr>
        <w:t>III.</w:t>
      </w:r>
      <w:r w:rsidRPr="00C46A33">
        <w:rPr>
          <w:rFonts w:ascii="Palatino Linotype" w:hAnsi="Palatino Linotype" w:cs="Arial"/>
          <w:i/>
          <w:sz w:val="22"/>
          <w:szCs w:val="22"/>
          <w:lang w:eastAsia="es-MX"/>
        </w:rPr>
        <w:t xml:space="preserve"> Se generen versiones públicas para dar cumplimiento a las obligaciones de transparencia previstas en la Ley General, la Ley Federal y las correspondientes de las entidades federativas.</w:t>
      </w:r>
    </w:p>
    <w:p w14:paraId="593F4F38" w14:textId="77777777" w:rsidR="006E5993" w:rsidRPr="00C46A33" w:rsidRDefault="006E5993" w:rsidP="006E5993">
      <w:pPr>
        <w:ind w:left="567" w:right="618"/>
        <w:jc w:val="both"/>
        <w:rPr>
          <w:rFonts w:ascii="Palatino Linotype" w:hAnsi="Palatino Linotype" w:cs="Arial"/>
          <w:i/>
          <w:sz w:val="22"/>
          <w:szCs w:val="22"/>
          <w:lang w:eastAsia="es-MX"/>
        </w:rPr>
      </w:pPr>
      <w:r w:rsidRPr="00C46A33">
        <w:rPr>
          <w:rFonts w:ascii="Palatino Linotype" w:hAnsi="Palatino Linotype" w:cs="Arial"/>
          <w:i/>
          <w:sz w:val="22"/>
          <w:szCs w:val="22"/>
          <w:lang w:eastAsia="es-MX"/>
        </w:rPr>
        <w:lastRenderedPageBreak/>
        <w:t>Los titulares de las áreas deberán revisar la clasificación al momento de la recepción de una solicitud de acceso a la información, para verificar si encuadra en una causal de reserva o de confidencialidad.</w:t>
      </w:r>
    </w:p>
    <w:p w14:paraId="6CCF0749" w14:textId="77777777" w:rsidR="006E5993" w:rsidRPr="00C46A33" w:rsidRDefault="006E5993" w:rsidP="006E5993">
      <w:pPr>
        <w:ind w:left="567" w:right="618"/>
        <w:jc w:val="both"/>
        <w:rPr>
          <w:rFonts w:ascii="Palatino Linotype" w:hAnsi="Palatino Linotype" w:cs="Arial"/>
          <w:i/>
          <w:sz w:val="22"/>
          <w:szCs w:val="22"/>
          <w:lang w:eastAsia="es-MX"/>
        </w:rPr>
      </w:pPr>
      <w:r w:rsidRPr="00C46A33">
        <w:rPr>
          <w:rFonts w:ascii="Palatino Linotype" w:hAnsi="Palatino Linotype" w:cs="Arial"/>
          <w:b/>
          <w:i/>
          <w:sz w:val="22"/>
          <w:szCs w:val="22"/>
          <w:lang w:eastAsia="es-MX"/>
        </w:rPr>
        <w:t>Octavo.</w:t>
      </w:r>
      <w:r w:rsidRPr="00C46A33">
        <w:rPr>
          <w:rFonts w:ascii="Palatino Linotype" w:hAnsi="Palatino Linotype" w:cs="Arial"/>
          <w:i/>
          <w:sz w:val="22"/>
          <w:szCs w:val="22"/>
          <w:lang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5D576398" w14:textId="77777777" w:rsidR="006E5993" w:rsidRPr="00C46A33" w:rsidRDefault="006E5993" w:rsidP="006E5993">
      <w:pPr>
        <w:ind w:left="567" w:right="618"/>
        <w:jc w:val="both"/>
        <w:rPr>
          <w:rFonts w:ascii="Palatino Linotype" w:hAnsi="Palatino Linotype" w:cs="Arial"/>
          <w:i/>
          <w:sz w:val="22"/>
          <w:szCs w:val="22"/>
          <w:lang w:eastAsia="es-MX"/>
        </w:rPr>
      </w:pPr>
      <w:r w:rsidRPr="00C46A33">
        <w:rPr>
          <w:rFonts w:ascii="Palatino Linotype" w:hAnsi="Palatino Linotype" w:cs="Arial"/>
          <w:i/>
          <w:sz w:val="22"/>
          <w:szCs w:val="22"/>
          <w:lang w:eastAsia="es-MX"/>
        </w:rPr>
        <w:t>Para motivar la clasificación se deberán señalar las razones o circunstancias especiales que lo llevaron a concluir que el caso particular se ajusta al supuesto previsto por la norma legal invocada como fundamento.</w:t>
      </w:r>
    </w:p>
    <w:p w14:paraId="7C94A398" w14:textId="77777777" w:rsidR="006E5993" w:rsidRPr="00C46A33" w:rsidRDefault="006E5993" w:rsidP="006E5993">
      <w:pPr>
        <w:ind w:left="567" w:right="618"/>
        <w:jc w:val="both"/>
        <w:rPr>
          <w:rFonts w:ascii="Palatino Linotype" w:hAnsi="Palatino Linotype" w:cs="Arial"/>
          <w:i/>
          <w:sz w:val="22"/>
          <w:szCs w:val="22"/>
          <w:lang w:eastAsia="es-MX"/>
        </w:rPr>
      </w:pPr>
      <w:r w:rsidRPr="00C46A33">
        <w:rPr>
          <w:rFonts w:ascii="Palatino Linotype" w:hAnsi="Palatino Linotype" w:cs="Arial"/>
          <w:i/>
          <w:sz w:val="22"/>
          <w:szCs w:val="22"/>
          <w:lang w:eastAsia="es-MX"/>
        </w:rPr>
        <w:t>En caso de referirse a información reservada, la motivación de la clasificación también deberá comprender las circunstancias que justifican el establecimiento de determinado plazo de reserva.</w:t>
      </w:r>
    </w:p>
    <w:p w14:paraId="6D54F534" w14:textId="77777777" w:rsidR="006E5993" w:rsidRPr="00C46A33" w:rsidRDefault="006E5993" w:rsidP="006E5993">
      <w:pPr>
        <w:ind w:left="567" w:right="618"/>
        <w:jc w:val="both"/>
        <w:rPr>
          <w:rFonts w:ascii="Palatino Linotype" w:hAnsi="Palatino Linotype" w:cs="Arial"/>
          <w:i/>
          <w:sz w:val="22"/>
          <w:szCs w:val="22"/>
          <w:lang w:eastAsia="es-MX"/>
        </w:rPr>
      </w:pPr>
      <w:r w:rsidRPr="00C46A33">
        <w:rPr>
          <w:rFonts w:ascii="Palatino Linotype" w:hAnsi="Palatino Linotype" w:cs="Arial"/>
          <w:i/>
          <w:sz w:val="22"/>
          <w:szCs w:val="22"/>
          <w:lang w:eastAsia="es-MX"/>
        </w:rPr>
        <w:t>Tratándose de información clasificada como confidencial respecto de la cual se haya determinado su conservación permanente por tener valor histórico, ésta conservará tal carácter de conformidad con la normativa aplicable en materia de archivos.</w:t>
      </w:r>
    </w:p>
    <w:p w14:paraId="6F4FB6D0" w14:textId="77777777" w:rsidR="006E5993" w:rsidRPr="00C46A33" w:rsidRDefault="006E5993" w:rsidP="006E5993">
      <w:pPr>
        <w:ind w:left="567" w:right="618"/>
        <w:jc w:val="both"/>
        <w:rPr>
          <w:rFonts w:ascii="Palatino Linotype" w:hAnsi="Palatino Linotype" w:cs="Arial"/>
          <w:i/>
          <w:sz w:val="22"/>
          <w:szCs w:val="22"/>
          <w:lang w:eastAsia="es-MX"/>
        </w:rPr>
      </w:pPr>
      <w:r w:rsidRPr="00C46A33">
        <w:rPr>
          <w:rFonts w:ascii="Palatino Linotype" w:hAnsi="Palatino Linotype" w:cs="Arial"/>
          <w:i/>
          <w:sz w:val="22"/>
          <w:szCs w:val="22"/>
          <w:lang w:eastAsia="es-MX"/>
        </w:rPr>
        <w:t>Los documentos contenidos en los archivos históricos y los identificados como históricos confidenciales no serán susceptibles de clasificación como reservados.</w:t>
      </w:r>
    </w:p>
    <w:p w14:paraId="60252B31" w14:textId="77777777" w:rsidR="006E5993" w:rsidRPr="00C46A33" w:rsidRDefault="006E5993" w:rsidP="006E5993">
      <w:pPr>
        <w:ind w:left="567" w:right="618"/>
        <w:jc w:val="both"/>
        <w:rPr>
          <w:rFonts w:ascii="Palatino Linotype" w:hAnsi="Palatino Linotype" w:cs="Arial"/>
          <w:i/>
          <w:sz w:val="22"/>
          <w:szCs w:val="22"/>
          <w:lang w:eastAsia="es-MX"/>
        </w:rPr>
      </w:pPr>
      <w:r w:rsidRPr="00C46A33">
        <w:rPr>
          <w:rFonts w:ascii="Palatino Linotype" w:hAnsi="Palatino Linotype" w:cs="Arial"/>
          <w:b/>
          <w:i/>
          <w:sz w:val="22"/>
          <w:szCs w:val="22"/>
          <w:lang w:eastAsia="es-MX"/>
        </w:rPr>
        <w:t>Noveno.</w:t>
      </w:r>
      <w:r w:rsidRPr="00C46A33">
        <w:rPr>
          <w:rFonts w:ascii="Palatino Linotype" w:hAnsi="Palatino Linotype" w:cs="Arial"/>
          <w:i/>
          <w:sz w:val="22"/>
          <w:szCs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0CF6EAB8" w14:textId="77777777" w:rsidR="006E5993" w:rsidRPr="00C46A33" w:rsidRDefault="006E5993" w:rsidP="006E5993">
      <w:pPr>
        <w:ind w:left="567" w:right="618"/>
        <w:jc w:val="both"/>
        <w:rPr>
          <w:rFonts w:ascii="Palatino Linotype" w:hAnsi="Palatino Linotype" w:cs="Arial"/>
          <w:i/>
          <w:sz w:val="22"/>
          <w:szCs w:val="22"/>
          <w:lang w:eastAsia="es-MX"/>
        </w:rPr>
      </w:pPr>
      <w:r w:rsidRPr="00C46A33">
        <w:rPr>
          <w:rFonts w:ascii="Palatino Linotype" w:hAnsi="Palatino Linotype" w:cs="Arial"/>
          <w:b/>
          <w:i/>
          <w:sz w:val="22"/>
          <w:szCs w:val="22"/>
          <w:lang w:eastAsia="es-MX"/>
        </w:rPr>
        <w:t>Décimo.</w:t>
      </w:r>
      <w:r w:rsidRPr="00C46A33">
        <w:rPr>
          <w:rFonts w:ascii="Palatino Linotype" w:hAnsi="Palatino Linotype" w:cs="Arial"/>
          <w:i/>
          <w:sz w:val="22"/>
          <w:szCs w:val="22"/>
          <w:lang w:eastAsia="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7797483E" w14:textId="77777777" w:rsidR="006E5993" w:rsidRPr="00C46A33" w:rsidRDefault="006E5993" w:rsidP="006E5993">
      <w:pPr>
        <w:ind w:left="567" w:right="618"/>
        <w:jc w:val="both"/>
        <w:rPr>
          <w:rFonts w:ascii="Palatino Linotype" w:hAnsi="Palatino Linotype" w:cs="Arial"/>
          <w:i/>
          <w:sz w:val="22"/>
          <w:szCs w:val="22"/>
          <w:lang w:eastAsia="es-MX"/>
        </w:rPr>
      </w:pPr>
      <w:r w:rsidRPr="00C46A33">
        <w:rPr>
          <w:rFonts w:ascii="Palatino Linotype" w:hAnsi="Palatino Linotype" w:cs="Arial"/>
          <w:i/>
          <w:sz w:val="22"/>
          <w:szCs w:val="22"/>
          <w:lang w:eastAsia="es-MX"/>
        </w:rPr>
        <w:t>En ausencia de los titulares de las áreas, la información será clasificada o desclasificada por la persona que lo supla, en términos de la normativa que rija la actuación del sujeto obligado.</w:t>
      </w:r>
    </w:p>
    <w:p w14:paraId="01BB6398" w14:textId="496B7178" w:rsidR="006E5993" w:rsidRPr="00C46A33" w:rsidRDefault="006E5993" w:rsidP="006E5993">
      <w:pPr>
        <w:ind w:left="567" w:right="618"/>
        <w:jc w:val="both"/>
        <w:rPr>
          <w:rFonts w:ascii="Palatino Linotype" w:hAnsi="Palatino Linotype" w:cs="Arial"/>
          <w:i/>
          <w:sz w:val="22"/>
          <w:szCs w:val="22"/>
          <w:lang w:eastAsia="es-MX"/>
        </w:rPr>
      </w:pPr>
      <w:r w:rsidRPr="00C46A33">
        <w:rPr>
          <w:rFonts w:ascii="Palatino Linotype" w:hAnsi="Palatino Linotype" w:cs="Arial"/>
          <w:b/>
          <w:i/>
          <w:sz w:val="22"/>
          <w:szCs w:val="22"/>
          <w:lang w:eastAsia="es-MX"/>
        </w:rPr>
        <w:t>Décimo primero.</w:t>
      </w:r>
      <w:r w:rsidRPr="00C46A33">
        <w:rPr>
          <w:rFonts w:ascii="Palatino Linotype" w:hAnsi="Palatino Linotype" w:cs="Arial"/>
          <w:i/>
          <w:sz w:val="22"/>
          <w:szCs w:val="22"/>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C46A33">
        <w:rPr>
          <w:rFonts w:ascii="Palatino Linotype" w:hAnsi="Palatino Linotype" w:cs="Arial"/>
          <w:b/>
          <w:i/>
          <w:sz w:val="22"/>
          <w:szCs w:val="22"/>
          <w:lang w:eastAsia="es-MX"/>
        </w:rPr>
        <w:t xml:space="preserve"> </w:t>
      </w:r>
      <w:r w:rsidRPr="00C46A33">
        <w:rPr>
          <w:rFonts w:ascii="Palatino Linotype" w:hAnsi="Palatino Linotype" w:cs="Arial"/>
          <w:i/>
          <w:sz w:val="22"/>
          <w:szCs w:val="22"/>
          <w:lang w:eastAsia="es-MX"/>
        </w:rPr>
        <w:t>(</w:t>
      </w:r>
      <w:r w:rsidR="000B1D58" w:rsidRPr="00C46A33">
        <w:rPr>
          <w:rFonts w:ascii="Palatino Linotype" w:hAnsi="Palatino Linotype" w:cs="Arial"/>
          <w:i/>
          <w:sz w:val="22"/>
          <w:szCs w:val="22"/>
          <w:lang w:eastAsia="es-MX"/>
        </w:rPr>
        <w:t>Sic</w:t>
      </w:r>
      <w:r w:rsidRPr="00C46A33">
        <w:rPr>
          <w:rFonts w:ascii="Palatino Linotype" w:hAnsi="Palatino Linotype" w:cs="Arial"/>
          <w:i/>
          <w:sz w:val="22"/>
          <w:szCs w:val="22"/>
          <w:lang w:eastAsia="es-MX"/>
        </w:rPr>
        <w:t>)</w:t>
      </w:r>
    </w:p>
    <w:p w14:paraId="39ECE009" w14:textId="77777777" w:rsidR="000B1D58" w:rsidRPr="00C46A33" w:rsidRDefault="000B1D58" w:rsidP="006E5993">
      <w:pPr>
        <w:ind w:left="567" w:right="618"/>
        <w:jc w:val="both"/>
        <w:rPr>
          <w:rFonts w:ascii="Palatino Linotype" w:hAnsi="Palatino Linotype" w:cs="Arial"/>
          <w:i/>
          <w:sz w:val="22"/>
          <w:szCs w:val="22"/>
          <w:lang w:eastAsia="es-MX"/>
        </w:rPr>
      </w:pPr>
    </w:p>
    <w:p w14:paraId="0CE87572" w14:textId="77777777" w:rsidR="006E5993" w:rsidRPr="00C46A33" w:rsidRDefault="006E5993" w:rsidP="006E5993">
      <w:pPr>
        <w:pStyle w:val="Prrafodelista"/>
        <w:widowControl w:val="0"/>
        <w:autoSpaceDE w:val="0"/>
        <w:autoSpaceDN w:val="0"/>
        <w:adjustRightInd w:val="0"/>
        <w:spacing w:before="120" w:after="120" w:line="360" w:lineRule="auto"/>
        <w:ind w:left="0"/>
        <w:jc w:val="both"/>
        <w:rPr>
          <w:rFonts w:ascii="Palatino Linotype" w:hAnsi="Palatino Linotype" w:cs="Arial"/>
        </w:rPr>
      </w:pPr>
      <w:r w:rsidRPr="00C46A33">
        <w:rPr>
          <w:rFonts w:ascii="Palatino Linotype" w:hAnsi="Palatino Linotype" w:cs="Arial"/>
        </w:rPr>
        <w:t xml:space="preserve">En este contexto, el hecho de que la información pública solicitada contenga datos personales susceptibles de ser protegidos mediante su </w:t>
      </w:r>
      <w:r w:rsidRPr="00C46A33">
        <w:rPr>
          <w:rFonts w:ascii="Palatino Linotype" w:hAnsi="Palatino Linotype" w:cs="Arial"/>
          <w:b/>
        </w:rPr>
        <w:t>versión pública</w:t>
      </w:r>
      <w:r w:rsidRPr="00C46A33">
        <w:rPr>
          <w:rFonts w:ascii="Palatino Linotype" w:hAnsi="Palatino Linotype" w:cs="Arial"/>
        </w:rPr>
        <w:t xml:space="preserve">, ello no implica </w:t>
      </w:r>
      <w:r w:rsidRPr="00C46A33">
        <w:rPr>
          <w:rFonts w:ascii="Palatino Linotype" w:hAnsi="Palatino Linotype" w:cs="Arial"/>
        </w:rPr>
        <w:lastRenderedPageBreak/>
        <w:t xml:space="preserve">que esta </w:t>
      </w:r>
      <w:r w:rsidRPr="00C46A33">
        <w:rPr>
          <w:rFonts w:ascii="Palatino Linotype" w:hAnsi="Palatino Linotype"/>
        </w:rPr>
        <w:t>circunstancia</w:t>
      </w:r>
      <w:r w:rsidRPr="00C46A33">
        <w:rPr>
          <w:rFonts w:ascii="Palatino Linotype" w:hAnsi="Palatino Linotype" w:cs="Arial"/>
        </w:rPr>
        <w:t xml:space="preserve"> opere en </w:t>
      </w:r>
      <w:r w:rsidRPr="00C46A33">
        <w:rPr>
          <w:rFonts w:ascii="Palatino Linotype" w:hAnsi="Palatino Linotype"/>
        </w:rPr>
        <w:t>automático</w:t>
      </w:r>
      <w:r w:rsidRPr="00C46A33">
        <w:rPr>
          <w:rFonts w:ascii="Palatino Linotype" w:hAnsi="Palatino Linotype" w:cs="Arial"/>
        </w:rPr>
        <w:t>, sino que es necesario que el Comité de Transparencia del</w:t>
      </w:r>
      <w:r w:rsidRPr="00C46A33">
        <w:rPr>
          <w:rFonts w:ascii="Palatino Linotype" w:hAnsi="Palatino Linotype" w:cs="Arial"/>
          <w:b/>
          <w:color w:val="000000"/>
        </w:rPr>
        <w:t xml:space="preserve"> SUJETO OBLIGADO</w:t>
      </w:r>
      <w:r w:rsidRPr="00C46A33">
        <w:rPr>
          <w:rFonts w:ascii="Palatino Linotype" w:hAnsi="Palatino Linotype" w:cs="Arial"/>
          <w:b/>
        </w:rPr>
        <w:t xml:space="preserve"> </w:t>
      </w:r>
      <w:r w:rsidRPr="00C46A33">
        <w:rPr>
          <w:rFonts w:ascii="Palatino Linotype" w:hAnsi="Palatino Linotype" w:cs="Arial"/>
        </w:rPr>
        <w:t>emita el Acuerdo de Clasificación correspondiente.</w:t>
      </w:r>
    </w:p>
    <w:p w14:paraId="4CEE44DF" w14:textId="77777777" w:rsidR="006E5993" w:rsidRPr="00C46A33" w:rsidRDefault="006E5993" w:rsidP="006E5993">
      <w:pPr>
        <w:pStyle w:val="Prrafodelista"/>
        <w:widowControl w:val="0"/>
        <w:autoSpaceDE w:val="0"/>
        <w:autoSpaceDN w:val="0"/>
        <w:adjustRightInd w:val="0"/>
        <w:spacing w:before="120" w:after="120" w:line="360" w:lineRule="auto"/>
        <w:ind w:left="0"/>
        <w:jc w:val="both"/>
        <w:rPr>
          <w:rFonts w:ascii="Palatino Linotype" w:hAnsi="Palatino Linotype" w:cs="Arial"/>
        </w:rPr>
      </w:pPr>
      <w:r w:rsidRPr="00C46A33">
        <w:rPr>
          <w:rFonts w:ascii="Palatino Linotype" w:hAnsi="Palatino Linotype" w:cs="Arial"/>
        </w:rPr>
        <w:t xml:space="preserve">En el caso específico, la </w:t>
      </w:r>
      <w:r w:rsidRPr="00C46A33">
        <w:rPr>
          <w:rFonts w:ascii="Palatino Linotype" w:hAnsi="Palatino Linotype"/>
        </w:rPr>
        <w:t>información</w:t>
      </w:r>
      <w:r w:rsidRPr="00C46A33">
        <w:rPr>
          <w:rFonts w:ascii="Palatino Linotype" w:hAnsi="Palatino Linotype" w:cs="Arial"/>
        </w:rPr>
        <w:t xml:space="preserve"> solicitada puede contener datos personales, que de hacerse públicos afectarían su intimidad y vida privada de determinadas personas; es por ello que deben testarse al momento de la elaboración de versiones públicas </w:t>
      </w:r>
      <w:r w:rsidRPr="00C46A33">
        <w:rPr>
          <w:rFonts w:ascii="Palatino Linotype" w:eastAsia="Arial Unicode MS" w:hAnsi="Palatino Linotype" w:cs="Arial"/>
        </w:rPr>
        <w:t>cualquier otro dato que ponga en riesgo la vida, seguridad y salud de cualquier persona</w:t>
      </w:r>
      <w:r w:rsidRPr="00C46A33">
        <w:rPr>
          <w:rFonts w:ascii="Palatino Linotype" w:hAnsi="Palatino Linotype" w:cs="Arial"/>
        </w:rPr>
        <w:t>.</w:t>
      </w:r>
    </w:p>
    <w:p w14:paraId="6BD50128" w14:textId="77777777" w:rsidR="006E5993" w:rsidRPr="00C46A33" w:rsidRDefault="006E5993" w:rsidP="006E5993">
      <w:pPr>
        <w:spacing w:before="240" w:after="240" w:line="360" w:lineRule="auto"/>
        <w:ind w:right="49"/>
        <w:jc w:val="both"/>
        <w:rPr>
          <w:rFonts w:ascii="Palatino Linotype" w:hAnsi="Palatino Linotype" w:cs="Arial"/>
          <w:lang w:val="es-ES_tradnl"/>
        </w:rPr>
      </w:pPr>
      <w:r w:rsidRPr="00C46A33">
        <w:rPr>
          <w:rFonts w:ascii="Palatino Linotype" w:hAnsi="Palatino Linotype" w:cs="Arial"/>
          <w:lang w:val="es-ES_tradnl"/>
        </w:rPr>
        <w:t xml:space="preserve">Por lo tanto, la entrega de documentos, en su versión pública, debe acompañarse necesariamente del Acuerdo del Comité de Transparencia que la sustente, en el que se expongan los fundamentos y razonamientos que llevaron al </w:t>
      </w:r>
      <w:r w:rsidRPr="00C46A33">
        <w:rPr>
          <w:rFonts w:ascii="Palatino Linotype" w:hAnsi="Palatino Linotype" w:cs="Arial"/>
          <w:b/>
          <w:lang w:val="es-ES_tradnl"/>
        </w:rPr>
        <w:t>SUJETO OBLIGADO</w:t>
      </w:r>
      <w:r w:rsidRPr="00C46A33">
        <w:rPr>
          <w:rFonts w:ascii="Palatino Linotype" w:hAnsi="Palatino Linotype" w:cs="Arial"/>
          <w:lang w:val="es-ES_tradnl"/>
        </w:rPr>
        <w:t xml:space="preserve">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2B18E519" w14:textId="77777777" w:rsidR="006E5993" w:rsidRPr="00C46A33" w:rsidRDefault="006E5993" w:rsidP="006E5993">
      <w:pPr>
        <w:spacing w:before="100" w:beforeAutospacing="1" w:after="100" w:afterAutospacing="1" w:line="360" w:lineRule="auto"/>
        <w:jc w:val="both"/>
        <w:rPr>
          <w:rFonts w:ascii="Palatino Linotype" w:hAnsi="Palatino Linotype" w:cs="Arial"/>
        </w:rPr>
      </w:pPr>
      <w:r w:rsidRPr="00C46A33">
        <w:rPr>
          <w:rFonts w:ascii="Palatino Linotype" w:eastAsia="Calibri" w:hAnsi="Palatino Linotype" w:cs="Arial"/>
        </w:rPr>
        <w:t xml:space="preserve">Dicho lo anterior, debemos mencionar que el </w:t>
      </w:r>
      <w:r w:rsidRPr="00C46A33">
        <w:rPr>
          <w:rFonts w:ascii="Palatino Linotype" w:hAnsi="Palatino Linotype" w:cs="Arial"/>
        </w:rPr>
        <w:t>Titular de la Unidad de Transparencia del</w:t>
      </w:r>
      <w:r w:rsidRPr="00C46A33">
        <w:rPr>
          <w:rFonts w:ascii="Palatino Linotype" w:hAnsi="Palatino Linotype"/>
          <w:w w:val="110"/>
        </w:rPr>
        <w:t xml:space="preserve"> </w:t>
      </w:r>
      <w:r w:rsidRPr="00C46A33">
        <w:rPr>
          <w:rFonts w:ascii="Palatino Linotype" w:hAnsi="Palatino Linotype"/>
          <w:b/>
          <w:w w:val="110"/>
        </w:rPr>
        <w:t xml:space="preserve">SUJETO OBLIGADO </w:t>
      </w:r>
      <w:r w:rsidRPr="00C46A33">
        <w:rPr>
          <w:rFonts w:ascii="Palatino Linotype" w:hAnsi="Palatino Linotype" w:cs="Arial"/>
        </w:rPr>
        <w:t xml:space="preserve">no acreditó haber dado cumplimiento al procedimiento señalado en el artículo 162 de la de la Ley de Transparencia y Acceso a la Información Pública del Estado de México y Municipios, pues las Unidades de Transparencia deben </w:t>
      </w:r>
      <w:r w:rsidRPr="00C46A33">
        <w:rPr>
          <w:rFonts w:ascii="Palatino Linotype" w:hAnsi="Palatino Linotype" w:cs="Arial"/>
        </w:rPr>
        <w:lastRenderedPageBreak/>
        <w:t xml:space="preserve">garantizar que las solicitudes se turnen a todas las Áreas competentes que pudiesen contar con la información o deban tenerla de acuerdo a sus facultades, competencias y funciones, </w:t>
      </w:r>
      <w:r w:rsidRPr="00C46A33">
        <w:rPr>
          <w:rFonts w:ascii="Palatino Linotype" w:hAnsi="Palatino Linotype" w:cs="Arial"/>
          <w:b/>
        </w:rPr>
        <w:t xml:space="preserve">con el objeto de que realicen una búsqueda exhaustiva y razonable de la información solicitada, </w:t>
      </w:r>
      <w:r w:rsidRPr="00C46A33">
        <w:rPr>
          <w:rFonts w:ascii="Palatino Linotype" w:hAnsi="Palatino Linotype" w:cs="Arial"/>
        </w:rPr>
        <w:t xml:space="preserve">ello en atención a que de las constancias que obran en el </w:t>
      </w:r>
      <w:r w:rsidRPr="00C46A33">
        <w:rPr>
          <w:rFonts w:ascii="Palatino Linotype" w:hAnsi="Palatino Linotype" w:cs="Arial"/>
          <w:b/>
        </w:rPr>
        <w:t xml:space="preserve">SAIMEX </w:t>
      </w:r>
      <w:r w:rsidRPr="00C46A33">
        <w:rPr>
          <w:rFonts w:ascii="Palatino Linotype" w:hAnsi="Palatino Linotype" w:cs="Arial"/>
        </w:rPr>
        <w:t>no se advierte que se hubiera habilitado el apartado de requerimientos, tal como se advierte de la imagen siguiente:</w:t>
      </w:r>
    </w:p>
    <w:p w14:paraId="7519C13A" w14:textId="1F8E2346" w:rsidR="006E5993" w:rsidRPr="00C46A33" w:rsidRDefault="006E5993" w:rsidP="006E5993">
      <w:pPr>
        <w:spacing w:before="100" w:beforeAutospacing="1" w:line="360" w:lineRule="auto"/>
        <w:jc w:val="both"/>
        <w:rPr>
          <w:rFonts w:ascii="Palatino Linotype" w:hAnsi="Palatino Linotype" w:cs="Arial"/>
        </w:rPr>
      </w:pPr>
      <w:r w:rsidRPr="00C46A33">
        <w:rPr>
          <w:noProof/>
          <w:lang w:eastAsia="es-MX"/>
        </w:rPr>
        <mc:AlternateContent>
          <mc:Choice Requires="wps">
            <w:drawing>
              <wp:anchor distT="0" distB="0" distL="114300" distR="114300" simplePos="0" relativeHeight="251660288" behindDoc="0" locked="0" layoutInCell="1" allowOverlap="1" wp14:anchorId="057466E9" wp14:editId="0933B407">
                <wp:simplePos x="0" y="0"/>
                <wp:positionH relativeFrom="column">
                  <wp:posOffset>3910965</wp:posOffset>
                </wp:positionH>
                <wp:positionV relativeFrom="paragraph">
                  <wp:posOffset>917575</wp:posOffset>
                </wp:positionV>
                <wp:extent cx="1691376" cy="638175"/>
                <wp:effectExtent l="19050" t="19050" r="23495" b="28575"/>
                <wp:wrapNone/>
                <wp:docPr id="29" name="Rectángulo 29"/>
                <wp:cNvGraphicFramePr/>
                <a:graphic xmlns:a="http://schemas.openxmlformats.org/drawingml/2006/main">
                  <a:graphicData uri="http://schemas.microsoft.com/office/word/2010/wordprocessingShape">
                    <wps:wsp>
                      <wps:cNvSpPr/>
                      <wps:spPr>
                        <a:xfrm>
                          <a:off x="0" y="0"/>
                          <a:ext cx="1691376" cy="638175"/>
                        </a:xfrm>
                        <a:prstGeom prst="rect">
                          <a:avLst/>
                        </a:prstGeom>
                        <a:noFill/>
                        <a:ln w="285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9C3622F" id="Rectángulo 29" o:spid="_x0000_s1026" style="position:absolute;margin-left:307.95pt;margin-top:72.25pt;width:133.2pt;height:50.2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" filled="f" strokecolor="#243f60 [1604]" strokeweight="2.25pt"/>
            </w:pict>
          </mc:Fallback>
        </mc:AlternateContent>
      </w:r>
      <w:r w:rsidRPr="00C46A33">
        <w:rPr>
          <w:noProof/>
          <w:lang w:eastAsia="es-MX"/>
        </w:rPr>
        <mc:AlternateContent>
          <mc:Choice Requires="wps">
            <w:drawing>
              <wp:anchor distT="0" distB="0" distL="114300" distR="114300" simplePos="0" relativeHeight="251659264" behindDoc="0" locked="0" layoutInCell="1" allowOverlap="1" wp14:anchorId="5EA39182" wp14:editId="52034A6F">
                <wp:simplePos x="0" y="0"/>
                <wp:positionH relativeFrom="margin">
                  <wp:align>left</wp:align>
                </wp:positionH>
                <wp:positionV relativeFrom="paragraph">
                  <wp:posOffset>30480</wp:posOffset>
                </wp:positionV>
                <wp:extent cx="1691376" cy="306561"/>
                <wp:effectExtent l="19050" t="19050" r="23495" b="17780"/>
                <wp:wrapNone/>
                <wp:docPr id="28" name="Rectángulo 28"/>
                <wp:cNvGraphicFramePr/>
                <a:graphic xmlns:a="http://schemas.openxmlformats.org/drawingml/2006/main">
                  <a:graphicData uri="http://schemas.microsoft.com/office/word/2010/wordprocessingShape">
                    <wps:wsp>
                      <wps:cNvSpPr/>
                      <wps:spPr>
                        <a:xfrm>
                          <a:off x="0" y="0"/>
                          <a:ext cx="1691376" cy="306561"/>
                        </a:xfrm>
                        <a:prstGeom prst="rect">
                          <a:avLst/>
                        </a:prstGeom>
                        <a:noFill/>
                        <a:ln w="285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86B30B7" id="Rectángulo 28" o:spid="_x0000_s1026" style="position:absolute;margin-left:0;margin-top:2.4pt;width:133.2pt;height:24.15pt;z-index:251659264;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" filled="f" strokecolor="#243f60 [1604]" strokeweight="2.25pt">
                <w10:wrap anchorx="margin"/>
              </v:rect>
            </w:pict>
          </mc:Fallback>
        </mc:AlternateContent>
      </w:r>
      <w:r w:rsidRPr="00C46A33">
        <w:rPr>
          <w:noProof/>
          <w:lang w:eastAsia="es-MX"/>
        </w:rPr>
        <w:drawing>
          <wp:inline distT="0" distB="0" distL="0" distR="0" wp14:anchorId="021F891A" wp14:editId="3047D47E">
            <wp:extent cx="5653405" cy="1562100"/>
            <wp:effectExtent l="0" t="0" r="444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7072" t="27250" r="52307" b="60534"/>
                    <a:stretch/>
                  </pic:blipFill>
                  <pic:spPr bwMode="auto">
                    <a:xfrm>
                      <a:off x="0" y="0"/>
                      <a:ext cx="5653405" cy="1562100"/>
                    </a:xfrm>
                    <a:prstGeom prst="rect">
                      <a:avLst/>
                    </a:prstGeom>
                    <a:ln>
                      <a:noFill/>
                    </a:ln>
                    <a:extLst>
                      <a:ext uri="{53640926-AAD7-44D8-BBD7-CCE9431645EC}">
                        <a14:shadowObscured xmlns:a14="http://schemas.microsoft.com/office/drawing/2010/main"/>
                      </a:ext>
                    </a:extLst>
                  </pic:spPr>
                </pic:pic>
              </a:graphicData>
            </a:graphic>
          </wp:inline>
        </w:drawing>
      </w:r>
    </w:p>
    <w:p w14:paraId="2AEBE6C8" w14:textId="77777777" w:rsidR="006E5993" w:rsidRPr="00C46A33" w:rsidRDefault="006E5993" w:rsidP="006E5993">
      <w:pPr>
        <w:pStyle w:val="Prrafodelista"/>
        <w:widowControl w:val="0"/>
        <w:autoSpaceDE w:val="0"/>
        <w:autoSpaceDN w:val="0"/>
        <w:adjustRightInd w:val="0"/>
        <w:spacing w:before="120" w:line="360" w:lineRule="auto"/>
        <w:ind w:left="0"/>
        <w:jc w:val="both"/>
        <w:rPr>
          <w:rFonts w:ascii="Palatino Linotype" w:hAnsi="Palatino Linotype" w:cs="Bookman Old Style,Bold"/>
          <w:bCs/>
        </w:rPr>
      </w:pPr>
    </w:p>
    <w:p w14:paraId="7816C368" w14:textId="1A60ABD9" w:rsidR="006E5993" w:rsidRPr="00C46A33" w:rsidRDefault="006E5993" w:rsidP="006E5993">
      <w:pPr>
        <w:pStyle w:val="Prrafodelista"/>
        <w:widowControl w:val="0"/>
        <w:autoSpaceDE w:val="0"/>
        <w:autoSpaceDN w:val="0"/>
        <w:adjustRightInd w:val="0"/>
        <w:spacing w:before="120" w:line="360" w:lineRule="auto"/>
        <w:ind w:left="0"/>
        <w:jc w:val="both"/>
        <w:rPr>
          <w:rFonts w:ascii="Palatino Linotype" w:hAnsi="Palatino Linotype" w:cs="Arial"/>
          <w:lang w:val="es-ES_tradnl"/>
        </w:rPr>
      </w:pPr>
      <w:r w:rsidRPr="00C46A33">
        <w:rPr>
          <w:rFonts w:ascii="Palatino Linotype" w:hAnsi="Palatino Linotype" w:cs="Bookman Old Style,Bold"/>
          <w:bCs/>
        </w:rPr>
        <w:t xml:space="preserve">Bajo ese tenor, es </w:t>
      </w:r>
      <w:r w:rsidRPr="00C46A33">
        <w:rPr>
          <w:rFonts w:ascii="Palatino Linotype" w:hAnsi="Palatino Linotype" w:cs="Arial"/>
        </w:rPr>
        <w:t xml:space="preserve">importante determinar en quién recae la figura de los Servidores Públicos Habilitados competentes, los cuales son los encargados dentro de las diversas unidades administrativas o áreas de los Sujeto Obligados, de apoyar, gestionar y entregar la información o datos personales que se ubiquen en la misma, a sus respectivas Unidades de Transparencia, en términos de lo dispuesto en los artículos </w:t>
      </w:r>
      <w:r w:rsidRPr="00C46A33">
        <w:rPr>
          <w:rFonts w:ascii="Palatino Linotype" w:hAnsi="Palatino Linotype" w:cs="Arial"/>
          <w:lang w:val="es-ES_tradnl"/>
        </w:rPr>
        <w:t>3 fracción XXXIX, 50, 51, 53 y 59 fracciones I, II y III, de la Ley de la materia, mismos que se transcriben a continuación:</w:t>
      </w:r>
    </w:p>
    <w:p w14:paraId="64900777" w14:textId="77777777" w:rsidR="006E5993" w:rsidRPr="00C46A33" w:rsidRDefault="006E5993" w:rsidP="006E5993">
      <w:pPr>
        <w:pStyle w:val="Prrafodelista"/>
        <w:widowControl w:val="0"/>
        <w:autoSpaceDE w:val="0"/>
        <w:autoSpaceDN w:val="0"/>
        <w:adjustRightInd w:val="0"/>
        <w:spacing w:before="120" w:line="360" w:lineRule="auto"/>
        <w:ind w:left="0"/>
        <w:jc w:val="both"/>
        <w:rPr>
          <w:rFonts w:ascii="Palatino Linotype" w:hAnsi="Palatino Linotype" w:cs="Arial"/>
        </w:rPr>
      </w:pPr>
    </w:p>
    <w:p w14:paraId="1C535802" w14:textId="77777777" w:rsidR="006E5993" w:rsidRPr="00C46A33" w:rsidRDefault="006E5993" w:rsidP="006E5993">
      <w:pPr>
        <w:ind w:left="851" w:right="899"/>
        <w:jc w:val="both"/>
        <w:rPr>
          <w:rFonts w:ascii="Palatino Linotype" w:hAnsi="Palatino Linotype" w:cs="Arial"/>
          <w:i/>
          <w:sz w:val="22"/>
          <w:szCs w:val="22"/>
        </w:rPr>
      </w:pPr>
      <w:r w:rsidRPr="00C46A33">
        <w:rPr>
          <w:rFonts w:ascii="Palatino Linotype" w:hAnsi="Palatino Linotype" w:cs="Arial"/>
          <w:i/>
          <w:sz w:val="22"/>
          <w:szCs w:val="22"/>
        </w:rPr>
        <w:t>“</w:t>
      </w:r>
      <w:r w:rsidRPr="00C46A33">
        <w:rPr>
          <w:rFonts w:ascii="Palatino Linotype" w:hAnsi="Palatino Linotype" w:cs="Arial"/>
          <w:b/>
          <w:i/>
          <w:sz w:val="22"/>
          <w:szCs w:val="22"/>
        </w:rPr>
        <w:t>Artículo 3</w:t>
      </w:r>
      <w:r w:rsidRPr="00C46A33">
        <w:rPr>
          <w:rFonts w:ascii="Palatino Linotype" w:hAnsi="Palatino Linotype" w:cs="Arial"/>
          <w:i/>
          <w:sz w:val="22"/>
          <w:szCs w:val="22"/>
        </w:rPr>
        <w:t xml:space="preserve">. </w:t>
      </w:r>
      <w:r w:rsidRPr="00C46A33">
        <w:rPr>
          <w:rFonts w:ascii="Palatino Linotype" w:hAnsi="Palatino Linotype" w:cs="Arial"/>
          <w:b/>
          <w:i/>
          <w:sz w:val="22"/>
          <w:szCs w:val="22"/>
        </w:rPr>
        <w:t>Para los efectos de la presente Ley se entenderá por</w:t>
      </w:r>
      <w:r w:rsidRPr="00C46A33">
        <w:rPr>
          <w:rFonts w:ascii="Palatino Linotype" w:hAnsi="Palatino Linotype" w:cs="Arial"/>
          <w:i/>
          <w:sz w:val="22"/>
          <w:szCs w:val="22"/>
        </w:rPr>
        <w:t xml:space="preserve">: </w:t>
      </w:r>
    </w:p>
    <w:p w14:paraId="4463F581" w14:textId="77777777" w:rsidR="006E5993" w:rsidRPr="00C46A33" w:rsidRDefault="006E5993" w:rsidP="006E5993">
      <w:pPr>
        <w:ind w:left="851" w:right="899"/>
        <w:jc w:val="both"/>
        <w:rPr>
          <w:rFonts w:ascii="Palatino Linotype" w:hAnsi="Palatino Linotype" w:cs="Arial"/>
          <w:i/>
          <w:sz w:val="22"/>
          <w:szCs w:val="22"/>
        </w:rPr>
      </w:pPr>
      <w:r w:rsidRPr="00C46A33">
        <w:rPr>
          <w:rFonts w:ascii="Palatino Linotype" w:hAnsi="Palatino Linotype" w:cs="Arial"/>
          <w:b/>
          <w:i/>
          <w:sz w:val="22"/>
          <w:szCs w:val="22"/>
        </w:rPr>
        <w:t>XXXIX</w:t>
      </w:r>
      <w:r w:rsidRPr="00C46A33">
        <w:rPr>
          <w:rFonts w:ascii="Palatino Linotype" w:hAnsi="Palatino Linotype" w:cs="Arial"/>
          <w:i/>
          <w:sz w:val="22"/>
          <w:szCs w:val="22"/>
        </w:rPr>
        <w:t xml:space="preserve">. </w:t>
      </w:r>
      <w:r w:rsidRPr="00C46A33">
        <w:rPr>
          <w:rFonts w:ascii="Palatino Linotype" w:hAnsi="Palatino Linotype" w:cs="Arial"/>
          <w:b/>
          <w:i/>
          <w:sz w:val="22"/>
          <w:szCs w:val="22"/>
        </w:rPr>
        <w:t>Servidor público habilitado</w:t>
      </w:r>
      <w:r w:rsidRPr="00C46A33">
        <w:rPr>
          <w:rFonts w:ascii="Palatino Linotype" w:hAnsi="Palatino Linotype" w:cs="Arial"/>
          <w:i/>
          <w:sz w:val="22"/>
          <w:szCs w:val="22"/>
        </w:rPr>
        <w:t xml:space="preserve">: Persona encargada dentro de las diversas unidades administrativas o áreas del sujeto obligado, de apoyar, gestionar y entregar la información o datos personales que se ubiquen en la misma, a sus respectivas </w:t>
      </w:r>
      <w:r w:rsidRPr="00C46A33">
        <w:rPr>
          <w:rFonts w:ascii="Palatino Linotype" w:hAnsi="Palatino Linotype" w:cs="Arial"/>
          <w:i/>
          <w:sz w:val="22"/>
          <w:szCs w:val="22"/>
        </w:rPr>
        <w:lastRenderedPageBreak/>
        <w:t>unidades de transparencia; respecto de las solicitudes presentadas y aportar en primera instancia el fundamento y motivación de la clasificación de la información;</w:t>
      </w:r>
    </w:p>
    <w:p w14:paraId="49CE3938" w14:textId="77777777" w:rsidR="006E5993" w:rsidRPr="00C46A33" w:rsidRDefault="006E5993" w:rsidP="006E5993">
      <w:pPr>
        <w:ind w:left="851" w:right="899"/>
        <w:jc w:val="both"/>
        <w:rPr>
          <w:rFonts w:ascii="Palatino Linotype" w:hAnsi="Palatino Linotype" w:cs="Arial"/>
          <w:i/>
          <w:sz w:val="22"/>
          <w:szCs w:val="22"/>
        </w:rPr>
      </w:pPr>
      <w:r w:rsidRPr="00C46A33">
        <w:rPr>
          <w:rFonts w:ascii="Palatino Linotype" w:hAnsi="Palatino Linotype" w:cs="Arial"/>
          <w:i/>
          <w:sz w:val="22"/>
          <w:szCs w:val="22"/>
        </w:rPr>
        <w:t>…</w:t>
      </w:r>
    </w:p>
    <w:p w14:paraId="0775EDA4" w14:textId="77777777" w:rsidR="006E5993" w:rsidRPr="00C46A33" w:rsidRDefault="006E5993" w:rsidP="006E5993">
      <w:pPr>
        <w:ind w:left="851" w:right="899"/>
        <w:jc w:val="both"/>
        <w:rPr>
          <w:rFonts w:ascii="Palatino Linotype" w:hAnsi="Palatino Linotype"/>
          <w:i/>
          <w:sz w:val="22"/>
          <w:szCs w:val="22"/>
        </w:rPr>
      </w:pPr>
      <w:r w:rsidRPr="00C46A33">
        <w:rPr>
          <w:rFonts w:ascii="Palatino Linotype" w:hAnsi="Palatino Linotype"/>
          <w:b/>
          <w:i/>
          <w:sz w:val="22"/>
          <w:szCs w:val="22"/>
        </w:rPr>
        <w:t>Artículo 50.</w:t>
      </w:r>
      <w:r w:rsidRPr="00C46A33">
        <w:rPr>
          <w:rFonts w:ascii="Palatino Linotype" w:hAnsi="Palatino Linotype"/>
          <w:i/>
          <w:sz w:val="22"/>
          <w:szCs w:val="22"/>
        </w:rPr>
        <w:t xml:space="preserve"> Los sujetos obligados contarán con un área responsable para la atención de las solicitudes de información, a la que se le denominará Unidad de Transparencia.</w:t>
      </w:r>
    </w:p>
    <w:p w14:paraId="522A6D51" w14:textId="77777777" w:rsidR="006E5993" w:rsidRPr="00C46A33" w:rsidRDefault="006E5993" w:rsidP="006E5993">
      <w:pPr>
        <w:ind w:left="851" w:right="899"/>
        <w:jc w:val="both"/>
        <w:rPr>
          <w:rFonts w:ascii="Palatino Linotype" w:hAnsi="Palatino Linotype"/>
          <w:i/>
          <w:sz w:val="22"/>
          <w:szCs w:val="22"/>
        </w:rPr>
      </w:pPr>
      <w:r w:rsidRPr="00C46A33">
        <w:rPr>
          <w:rFonts w:ascii="Palatino Linotype" w:hAnsi="Palatino Linotype"/>
          <w:b/>
          <w:i/>
          <w:sz w:val="22"/>
          <w:szCs w:val="22"/>
        </w:rPr>
        <w:t>Artículo 51</w:t>
      </w:r>
      <w:r w:rsidRPr="00C46A33">
        <w:rPr>
          <w:rFonts w:ascii="Palatino Linotype" w:hAnsi="Palatino Linotype"/>
          <w:i/>
          <w:sz w:val="22"/>
          <w:szCs w:val="22"/>
        </w:rPr>
        <w:t>. Los sujetos obligados designaran a un responsable para atender la Unidad de Transparencia, quien fungirá como enlace entre éstos y los solicitantes. Dicha Unidad será la encargada de tramitar internamente la solicitud de información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14:paraId="40B093DE" w14:textId="77777777" w:rsidR="006E5993" w:rsidRPr="00C46A33" w:rsidRDefault="006E5993" w:rsidP="006E5993">
      <w:pPr>
        <w:ind w:left="851" w:right="899"/>
        <w:jc w:val="both"/>
        <w:rPr>
          <w:rFonts w:ascii="Palatino Linotype" w:hAnsi="Palatino Linotype"/>
          <w:i/>
          <w:sz w:val="22"/>
          <w:szCs w:val="22"/>
        </w:rPr>
      </w:pPr>
      <w:r w:rsidRPr="00C46A33">
        <w:rPr>
          <w:rFonts w:ascii="Palatino Linotype" w:hAnsi="Palatino Linotype"/>
          <w:b/>
          <w:i/>
          <w:sz w:val="22"/>
          <w:szCs w:val="22"/>
        </w:rPr>
        <w:t>Artículo 53</w:t>
      </w:r>
      <w:r w:rsidRPr="00C46A33">
        <w:rPr>
          <w:rFonts w:ascii="Palatino Linotype" w:hAnsi="Palatino Linotype"/>
          <w:i/>
          <w:sz w:val="22"/>
          <w:szCs w:val="22"/>
        </w:rPr>
        <w:t>. Las Unidades de Transparencia tendrán las siguientes funciones:</w:t>
      </w:r>
    </w:p>
    <w:p w14:paraId="51258483" w14:textId="77777777" w:rsidR="006E5993" w:rsidRPr="00C46A33" w:rsidRDefault="006E5993" w:rsidP="006E5993">
      <w:pPr>
        <w:ind w:left="851" w:right="899"/>
        <w:jc w:val="both"/>
        <w:rPr>
          <w:rFonts w:ascii="Palatino Linotype" w:hAnsi="Palatino Linotype"/>
          <w:i/>
          <w:sz w:val="22"/>
          <w:szCs w:val="22"/>
        </w:rPr>
      </w:pPr>
      <w:r w:rsidRPr="00C46A33">
        <w:rPr>
          <w:rFonts w:ascii="Palatino Linotype" w:hAnsi="Palatino Linotype"/>
          <w:i/>
          <w:sz w:val="22"/>
          <w:szCs w:val="22"/>
        </w:rPr>
        <w:t>I. Recabar, difundir y actualizar la información relativa a las obligaciones de transparencia comunes y específicas a la que se refiere la Ley General, esta Ley, la que determine el Instituto y las demás disposiciones de la materia, así como propiciar que las áreas la actualicen periódicamente conforme a la normatividad aplicable;</w:t>
      </w:r>
    </w:p>
    <w:p w14:paraId="27597FC4" w14:textId="77777777" w:rsidR="006E5993" w:rsidRPr="00C46A33" w:rsidRDefault="006E5993" w:rsidP="006E5993">
      <w:pPr>
        <w:ind w:left="851" w:right="899"/>
        <w:jc w:val="both"/>
        <w:rPr>
          <w:rFonts w:ascii="Palatino Linotype" w:hAnsi="Palatino Linotype"/>
          <w:b/>
          <w:i/>
          <w:sz w:val="22"/>
          <w:szCs w:val="22"/>
        </w:rPr>
      </w:pPr>
      <w:r w:rsidRPr="00C46A33">
        <w:rPr>
          <w:rFonts w:ascii="Palatino Linotype" w:hAnsi="Palatino Linotype"/>
          <w:b/>
          <w:i/>
          <w:sz w:val="22"/>
          <w:szCs w:val="22"/>
        </w:rPr>
        <w:t>II. Recibir, tramitar y dar respuesta a las solicitudes de acceso a la información;</w:t>
      </w:r>
    </w:p>
    <w:p w14:paraId="2F874471" w14:textId="77777777" w:rsidR="006E5993" w:rsidRPr="00C46A33" w:rsidRDefault="006E5993" w:rsidP="006E5993">
      <w:pPr>
        <w:ind w:left="851" w:right="899"/>
        <w:jc w:val="both"/>
        <w:rPr>
          <w:rFonts w:ascii="Palatino Linotype" w:hAnsi="Palatino Linotype"/>
          <w:i/>
          <w:sz w:val="22"/>
          <w:szCs w:val="22"/>
        </w:rPr>
      </w:pPr>
      <w:r w:rsidRPr="00C46A33">
        <w:rPr>
          <w:rFonts w:ascii="Palatino Linotype" w:hAnsi="Palatino Linotype"/>
          <w:i/>
          <w:sz w:val="22"/>
          <w:szCs w:val="22"/>
        </w:rPr>
        <w:t>III. Auxiliar a los particulares en la elaboración de solicitudes de acceso a la información y, en su caso, orientarlos sobre los sujetos obligados competentes conforme a la normatividad aplicable;</w:t>
      </w:r>
    </w:p>
    <w:p w14:paraId="73596C67" w14:textId="77777777" w:rsidR="006E5993" w:rsidRPr="00C46A33" w:rsidRDefault="006E5993" w:rsidP="006E5993">
      <w:pPr>
        <w:ind w:left="851" w:right="899"/>
        <w:jc w:val="both"/>
        <w:rPr>
          <w:rFonts w:ascii="Palatino Linotype" w:hAnsi="Palatino Linotype"/>
          <w:i/>
          <w:sz w:val="22"/>
          <w:szCs w:val="22"/>
        </w:rPr>
      </w:pPr>
      <w:r w:rsidRPr="00C46A33">
        <w:rPr>
          <w:rFonts w:ascii="Palatino Linotype" w:hAnsi="Palatino Linotype"/>
          <w:i/>
          <w:sz w:val="22"/>
          <w:szCs w:val="22"/>
        </w:rPr>
        <w:t>IV. Realizar, con efectividad, los trámites internos necesarios para la atención de las solicitudes de acceso a la información;</w:t>
      </w:r>
    </w:p>
    <w:p w14:paraId="48A0A4F4" w14:textId="77777777" w:rsidR="006E5993" w:rsidRPr="00C46A33" w:rsidRDefault="006E5993" w:rsidP="006E5993">
      <w:pPr>
        <w:ind w:left="851" w:right="899"/>
        <w:jc w:val="both"/>
        <w:rPr>
          <w:rFonts w:ascii="Palatino Linotype" w:hAnsi="Palatino Linotype"/>
          <w:i/>
          <w:sz w:val="22"/>
          <w:szCs w:val="22"/>
        </w:rPr>
      </w:pPr>
      <w:r w:rsidRPr="00C46A33">
        <w:rPr>
          <w:rFonts w:ascii="Palatino Linotype" w:hAnsi="Palatino Linotype"/>
          <w:i/>
          <w:sz w:val="22"/>
          <w:szCs w:val="22"/>
        </w:rPr>
        <w:t>V. Entregar, en su caso, a los particulares la información solicitada;</w:t>
      </w:r>
    </w:p>
    <w:p w14:paraId="55E4F018" w14:textId="77777777" w:rsidR="006E5993" w:rsidRPr="00C46A33" w:rsidRDefault="006E5993" w:rsidP="006E5993">
      <w:pPr>
        <w:ind w:left="851" w:right="899"/>
        <w:jc w:val="both"/>
        <w:rPr>
          <w:rFonts w:ascii="Palatino Linotype" w:hAnsi="Palatino Linotype"/>
          <w:i/>
          <w:sz w:val="22"/>
          <w:szCs w:val="22"/>
        </w:rPr>
      </w:pPr>
      <w:r w:rsidRPr="00C46A33">
        <w:rPr>
          <w:rFonts w:ascii="Palatino Linotype" w:hAnsi="Palatino Linotype"/>
          <w:i/>
          <w:sz w:val="22"/>
          <w:szCs w:val="22"/>
        </w:rPr>
        <w:t>VI. Efectuar las notificaciones a los solicitantes;</w:t>
      </w:r>
    </w:p>
    <w:p w14:paraId="4ADB9F30" w14:textId="77777777" w:rsidR="006E5993" w:rsidRPr="00C46A33" w:rsidRDefault="006E5993" w:rsidP="006E5993">
      <w:pPr>
        <w:ind w:left="851" w:right="899"/>
        <w:jc w:val="both"/>
        <w:rPr>
          <w:rFonts w:ascii="Palatino Linotype" w:hAnsi="Palatino Linotype"/>
          <w:i/>
          <w:sz w:val="22"/>
          <w:szCs w:val="22"/>
        </w:rPr>
      </w:pPr>
      <w:r w:rsidRPr="00C46A33">
        <w:rPr>
          <w:rFonts w:ascii="Palatino Linotype" w:hAnsi="Palatino Linotype"/>
          <w:i/>
          <w:sz w:val="22"/>
          <w:szCs w:val="22"/>
        </w:rPr>
        <w:t>VII. Proponer al Comité de Transparencia, los procedimientos internos que aseguren la mayor eficiencia en la gestión de las solicitudes de acceso a la información, conforme a la normatividad aplicable;</w:t>
      </w:r>
    </w:p>
    <w:p w14:paraId="6676BF70" w14:textId="77777777" w:rsidR="006E5993" w:rsidRPr="00C46A33" w:rsidRDefault="006E5993" w:rsidP="006E5993">
      <w:pPr>
        <w:ind w:left="851" w:right="899"/>
        <w:jc w:val="both"/>
        <w:rPr>
          <w:rFonts w:ascii="Palatino Linotype" w:hAnsi="Palatino Linotype"/>
          <w:i/>
          <w:sz w:val="22"/>
          <w:szCs w:val="22"/>
        </w:rPr>
      </w:pPr>
      <w:r w:rsidRPr="00C46A33">
        <w:rPr>
          <w:rFonts w:ascii="Palatino Linotype" w:hAnsi="Palatino Linotype"/>
          <w:i/>
          <w:sz w:val="22"/>
          <w:szCs w:val="22"/>
        </w:rPr>
        <w:t>VIII. Proponer a quien preside el Comité de Transparencia, personal habilitado que sea necesario para recibir y dar trámite a las solicitudes de acceso a la información;</w:t>
      </w:r>
    </w:p>
    <w:p w14:paraId="749B2512" w14:textId="77777777" w:rsidR="006E5993" w:rsidRPr="00C46A33" w:rsidRDefault="006E5993" w:rsidP="006E5993">
      <w:pPr>
        <w:ind w:left="851" w:right="899"/>
        <w:jc w:val="both"/>
        <w:rPr>
          <w:rFonts w:ascii="Palatino Linotype" w:hAnsi="Palatino Linotype"/>
          <w:i/>
          <w:sz w:val="22"/>
          <w:szCs w:val="22"/>
        </w:rPr>
      </w:pPr>
      <w:r w:rsidRPr="00C46A33">
        <w:rPr>
          <w:rFonts w:ascii="Palatino Linotype" w:hAnsi="Palatino Linotype"/>
          <w:i/>
          <w:sz w:val="22"/>
          <w:szCs w:val="22"/>
        </w:rPr>
        <w:t>IX. Llevar un registro de las solicitudes de acceso a la información, sus respuestas, resultados, costos de reproducción y envío, resolución a los recursos de revisión que se hayan emitido en contra de sus respuestas y del cumplimiento de las mismas;</w:t>
      </w:r>
    </w:p>
    <w:p w14:paraId="7EEA0744" w14:textId="77777777" w:rsidR="006E5993" w:rsidRPr="00C46A33" w:rsidRDefault="006E5993" w:rsidP="006E5993">
      <w:pPr>
        <w:ind w:left="851" w:right="899"/>
        <w:jc w:val="both"/>
        <w:rPr>
          <w:rFonts w:ascii="Palatino Linotype" w:hAnsi="Palatino Linotype"/>
          <w:i/>
          <w:sz w:val="22"/>
          <w:szCs w:val="22"/>
        </w:rPr>
      </w:pPr>
      <w:r w:rsidRPr="00C46A33">
        <w:rPr>
          <w:rFonts w:ascii="Palatino Linotype" w:hAnsi="Palatino Linotype"/>
          <w:i/>
          <w:sz w:val="22"/>
          <w:szCs w:val="22"/>
        </w:rPr>
        <w:t>X. Presentar ante el Comité, el proyecto de clasificación de información;</w:t>
      </w:r>
    </w:p>
    <w:p w14:paraId="7325B2E9" w14:textId="77777777" w:rsidR="006E5993" w:rsidRPr="00C46A33" w:rsidRDefault="006E5993" w:rsidP="006E5993">
      <w:pPr>
        <w:ind w:left="851" w:right="899"/>
        <w:jc w:val="both"/>
        <w:rPr>
          <w:rFonts w:ascii="Palatino Linotype" w:hAnsi="Palatino Linotype"/>
          <w:i/>
          <w:sz w:val="22"/>
          <w:szCs w:val="22"/>
        </w:rPr>
      </w:pPr>
      <w:r w:rsidRPr="00C46A33">
        <w:rPr>
          <w:rFonts w:ascii="Palatino Linotype" w:hAnsi="Palatino Linotype"/>
          <w:i/>
          <w:sz w:val="22"/>
          <w:szCs w:val="22"/>
        </w:rPr>
        <w:t>XI. Promover e implementar políticas de transparencia proactiva procurando su accesibilidad;</w:t>
      </w:r>
    </w:p>
    <w:p w14:paraId="084D948D" w14:textId="77777777" w:rsidR="006E5993" w:rsidRPr="00C46A33" w:rsidRDefault="006E5993" w:rsidP="006E5993">
      <w:pPr>
        <w:ind w:left="851" w:right="899"/>
        <w:jc w:val="both"/>
        <w:rPr>
          <w:rFonts w:ascii="Palatino Linotype" w:hAnsi="Palatino Linotype"/>
          <w:i/>
          <w:sz w:val="22"/>
          <w:szCs w:val="22"/>
        </w:rPr>
      </w:pPr>
      <w:r w:rsidRPr="00C46A33">
        <w:rPr>
          <w:rFonts w:ascii="Palatino Linotype" w:hAnsi="Palatino Linotype"/>
          <w:i/>
          <w:sz w:val="22"/>
          <w:szCs w:val="22"/>
        </w:rPr>
        <w:t>XII. Fomentar la transparencia y accesibilidad al interior del sujeto obligado;</w:t>
      </w:r>
    </w:p>
    <w:p w14:paraId="23489B19" w14:textId="77777777" w:rsidR="006E5993" w:rsidRPr="00C46A33" w:rsidRDefault="006E5993" w:rsidP="006E5993">
      <w:pPr>
        <w:ind w:left="851" w:right="899"/>
        <w:jc w:val="both"/>
        <w:rPr>
          <w:rFonts w:ascii="Palatino Linotype" w:hAnsi="Palatino Linotype"/>
          <w:i/>
          <w:sz w:val="22"/>
          <w:szCs w:val="22"/>
        </w:rPr>
      </w:pPr>
      <w:r w:rsidRPr="00C46A33">
        <w:rPr>
          <w:rFonts w:ascii="Palatino Linotype" w:hAnsi="Palatino Linotype"/>
          <w:i/>
          <w:sz w:val="22"/>
          <w:szCs w:val="22"/>
        </w:rPr>
        <w:lastRenderedPageBreak/>
        <w:t>XIII. Hacer del conocimiento de la instancia competente la probable responsabilidad por el incumplimiento de las obligaciones previstas en la presente Ley; y</w:t>
      </w:r>
    </w:p>
    <w:p w14:paraId="3372D890" w14:textId="77777777" w:rsidR="006E5993" w:rsidRPr="00C46A33" w:rsidRDefault="006E5993" w:rsidP="006E5993">
      <w:pPr>
        <w:ind w:left="851" w:right="899"/>
        <w:jc w:val="both"/>
        <w:rPr>
          <w:rFonts w:ascii="Palatino Linotype" w:hAnsi="Palatino Linotype"/>
          <w:i/>
          <w:sz w:val="22"/>
          <w:szCs w:val="22"/>
        </w:rPr>
      </w:pPr>
      <w:r w:rsidRPr="00C46A33">
        <w:rPr>
          <w:rFonts w:ascii="Palatino Linotype" w:hAnsi="Palatino Linotype"/>
          <w:i/>
          <w:sz w:val="22"/>
          <w:szCs w:val="22"/>
        </w:rPr>
        <w:t>XIV. Las demás que resulten necesarias para facilitar el acceso a la información y aquellas que se desprenden de la presente Ley y demás disposiciones jurídicas aplicables.</w:t>
      </w:r>
    </w:p>
    <w:p w14:paraId="57EAD4EB" w14:textId="77777777" w:rsidR="006E5993" w:rsidRPr="00C46A33" w:rsidRDefault="006E5993" w:rsidP="006E5993">
      <w:pPr>
        <w:ind w:left="851" w:right="899"/>
        <w:jc w:val="both"/>
        <w:rPr>
          <w:rFonts w:ascii="Palatino Linotype" w:hAnsi="Palatino Linotype"/>
          <w:i/>
          <w:sz w:val="22"/>
          <w:szCs w:val="22"/>
        </w:rPr>
      </w:pPr>
      <w:r w:rsidRPr="00C46A33">
        <w:rPr>
          <w:rFonts w:ascii="Palatino Linotype" w:hAnsi="Palatino Linotype"/>
          <w:i/>
          <w:sz w:val="22"/>
          <w:szCs w:val="22"/>
        </w:rPr>
        <w:t>Los sujetos obligados promoverán acuerdos con instituciones públicas especializadas que pudieran auxiliarse a entregar las respuestas a solicitudes de información, en la lengua indígena, braille o cualquier formato accesible correspondiente, en forma más eficiente.</w:t>
      </w:r>
    </w:p>
    <w:p w14:paraId="66F71595" w14:textId="77777777" w:rsidR="006E5993" w:rsidRPr="00C46A33" w:rsidRDefault="006E5993" w:rsidP="006E5993">
      <w:pPr>
        <w:ind w:left="851" w:right="899"/>
        <w:jc w:val="both"/>
        <w:rPr>
          <w:rFonts w:ascii="Palatino Linotype" w:hAnsi="Palatino Linotype"/>
          <w:i/>
          <w:sz w:val="22"/>
          <w:szCs w:val="22"/>
        </w:rPr>
      </w:pPr>
      <w:r w:rsidRPr="00C46A33">
        <w:rPr>
          <w:rFonts w:ascii="Palatino Linotype" w:hAnsi="Palatino Linotype"/>
          <w:i/>
          <w:sz w:val="22"/>
          <w:szCs w:val="22"/>
        </w:rPr>
        <w:t>Los sujetos obligados deberán implementar a través de las unidades de transparencia, progresivamente y conforme a sus previsiones, las medidas pertinentes para asegurar que el entorno físico de las instalaciones cuente con los ajustes razonables, con el objeto de proporcionar adecuada accesibilidad que otorgue las facilidades necesarias, así como establecer procedimientos para brindar asesoría y atención a las personas con discapacidad, a fin de que puedan consultar los sistemas que integran la Plataforma Nacional de Transparencia, presentar solicitudes de acceso a la información y facilitar su gestión e interponer los recursos que las leyes establezcan.</w:t>
      </w:r>
    </w:p>
    <w:p w14:paraId="3003E9A5" w14:textId="77777777" w:rsidR="006E5993" w:rsidRPr="00C46A33" w:rsidRDefault="006E5993" w:rsidP="006E5993">
      <w:pPr>
        <w:ind w:left="851" w:right="899"/>
        <w:jc w:val="both"/>
        <w:rPr>
          <w:rFonts w:ascii="Palatino Linotype" w:hAnsi="Palatino Linotype" w:cs="Arial"/>
          <w:i/>
          <w:sz w:val="22"/>
          <w:szCs w:val="22"/>
        </w:rPr>
      </w:pPr>
      <w:r w:rsidRPr="00C46A33">
        <w:rPr>
          <w:rFonts w:ascii="Palatino Linotype" w:hAnsi="Palatino Linotype" w:cs="Arial"/>
          <w:b/>
          <w:i/>
          <w:sz w:val="22"/>
          <w:szCs w:val="22"/>
        </w:rPr>
        <w:t>Artículo 59</w:t>
      </w:r>
      <w:r w:rsidRPr="00C46A33">
        <w:rPr>
          <w:rFonts w:ascii="Palatino Linotype" w:hAnsi="Palatino Linotype" w:cs="Arial"/>
          <w:i/>
          <w:sz w:val="22"/>
          <w:szCs w:val="22"/>
        </w:rPr>
        <w:t xml:space="preserve">. </w:t>
      </w:r>
      <w:r w:rsidRPr="00C46A33">
        <w:rPr>
          <w:rFonts w:ascii="Palatino Linotype" w:hAnsi="Palatino Linotype" w:cs="Arial"/>
          <w:b/>
          <w:i/>
          <w:sz w:val="22"/>
          <w:szCs w:val="22"/>
        </w:rPr>
        <w:t>Los servidores públicos habilitados tendrán las funciones siguientes</w:t>
      </w:r>
      <w:r w:rsidRPr="00C46A33">
        <w:rPr>
          <w:rFonts w:ascii="Palatino Linotype" w:hAnsi="Palatino Linotype" w:cs="Arial"/>
          <w:i/>
          <w:sz w:val="22"/>
          <w:szCs w:val="22"/>
        </w:rPr>
        <w:t xml:space="preserve">: </w:t>
      </w:r>
    </w:p>
    <w:p w14:paraId="212723BA" w14:textId="77777777" w:rsidR="006E5993" w:rsidRPr="00C46A33" w:rsidRDefault="006E5993" w:rsidP="006E5993">
      <w:pPr>
        <w:ind w:left="851" w:right="899"/>
        <w:jc w:val="both"/>
        <w:rPr>
          <w:rFonts w:ascii="Palatino Linotype" w:hAnsi="Palatino Linotype" w:cs="Arial"/>
          <w:i/>
          <w:sz w:val="22"/>
          <w:szCs w:val="22"/>
        </w:rPr>
      </w:pPr>
      <w:r w:rsidRPr="00C46A33">
        <w:rPr>
          <w:rFonts w:ascii="Palatino Linotype" w:hAnsi="Palatino Linotype" w:cs="Arial"/>
          <w:b/>
          <w:i/>
          <w:sz w:val="22"/>
          <w:szCs w:val="22"/>
        </w:rPr>
        <w:t>I. Localizar la información que le solicite la Unidad de Transparencia</w:t>
      </w:r>
      <w:r w:rsidRPr="00C46A33">
        <w:rPr>
          <w:rFonts w:ascii="Palatino Linotype" w:hAnsi="Palatino Linotype" w:cs="Arial"/>
          <w:i/>
          <w:sz w:val="22"/>
          <w:szCs w:val="22"/>
        </w:rPr>
        <w:t xml:space="preserve">; </w:t>
      </w:r>
    </w:p>
    <w:p w14:paraId="759266AA" w14:textId="77777777" w:rsidR="006E5993" w:rsidRPr="00C46A33" w:rsidRDefault="006E5993" w:rsidP="006E5993">
      <w:pPr>
        <w:ind w:left="851" w:right="899"/>
        <w:jc w:val="both"/>
        <w:rPr>
          <w:rFonts w:ascii="Palatino Linotype" w:hAnsi="Palatino Linotype" w:cs="Arial"/>
          <w:b/>
          <w:i/>
          <w:sz w:val="22"/>
          <w:szCs w:val="22"/>
        </w:rPr>
      </w:pPr>
      <w:r w:rsidRPr="00C46A33">
        <w:rPr>
          <w:rFonts w:ascii="Palatino Linotype" w:hAnsi="Palatino Linotype" w:cs="Arial"/>
          <w:b/>
          <w:i/>
          <w:sz w:val="22"/>
          <w:szCs w:val="22"/>
        </w:rPr>
        <w:t xml:space="preserve">II. Proporcionar la información que obre en los archivos y que le sea solicitada por la Unidad de Transparencia; </w:t>
      </w:r>
    </w:p>
    <w:p w14:paraId="0C798EA2" w14:textId="77777777" w:rsidR="006E5993" w:rsidRPr="00C46A33" w:rsidRDefault="006E5993" w:rsidP="006E5993">
      <w:pPr>
        <w:ind w:left="851" w:right="899"/>
        <w:jc w:val="both"/>
        <w:rPr>
          <w:rFonts w:ascii="Palatino Linotype" w:hAnsi="Palatino Linotype" w:cs="Arial"/>
          <w:b/>
          <w:i/>
          <w:sz w:val="22"/>
          <w:szCs w:val="22"/>
        </w:rPr>
      </w:pPr>
      <w:r w:rsidRPr="00C46A33">
        <w:rPr>
          <w:rFonts w:ascii="Palatino Linotype" w:hAnsi="Palatino Linotype" w:cs="Arial"/>
          <w:b/>
          <w:i/>
          <w:sz w:val="22"/>
          <w:szCs w:val="22"/>
        </w:rPr>
        <w:t xml:space="preserve">III. Apoyar a la Unidad de Transparencia en lo que esta le solicite para el cumplimiento de sus funciones; </w:t>
      </w:r>
    </w:p>
    <w:p w14:paraId="2E618E88" w14:textId="77777777" w:rsidR="006E5993" w:rsidRPr="00C46A33" w:rsidRDefault="006E5993" w:rsidP="006E5993">
      <w:pPr>
        <w:ind w:left="851" w:right="899"/>
        <w:jc w:val="both"/>
        <w:rPr>
          <w:rFonts w:ascii="Palatino Linotype" w:hAnsi="Palatino Linotype" w:cs="Arial"/>
          <w:b/>
          <w:i/>
          <w:sz w:val="22"/>
          <w:szCs w:val="22"/>
        </w:rPr>
      </w:pPr>
      <w:r w:rsidRPr="00C46A33">
        <w:rPr>
          <w:rFonts w:ascii="Palatino Linotype" w:hAnsi="Palatino Linotype" w:cs="Arial"/>
          <w:b/>
          <w:i/>
          <w:sz w:val="22"/>
          <w:szCs w:val="22"/>
        </w:rPr>
        <w:t>…</w:t>
      </w:r>
      <w:r w:rsidRPr="00C46A33">
        <w:rPr>
          <w:rFonts w:ascii="Palatino Linotype" w:hAnsi="Palatino Linotype" w:cs="Arial"/>
          <w:i/>
          <w:sz w:val="22"/>
          <w:szCs w:val="22"/>
        </w:rPr>
        <w:t>”</w:t>
      </w:r>
    </w:p>
    <w:p w14:paraId="6FA5BB4A" w14:textId="77777777" w:rsidR="006E5993" w:rsidRPr="00C46A33" w:rsidRDefault="006E5993" w:rsidP="006E5993">
      <w:pPr>
        <w:ind w:left="851" w:right="899"/>
        <w:jc w:val="both"/>
        <w:rPr>
          <w:rFonts w:ascii="Palatino Linotype" w:hAnsi="Palatino Linotype" w:cs="Arial"/>
          <w:sz w:val="22"/>
          <w:szCs w:val="22"/>
          <w:lang w:eastAsia="es-MX"/>
        </w:rPr>
      </w:pPr>
      <w:r w:rsidRPr="00C46A33">
        <w:rPr>
          <w:rFonts w:ascii="Palatino Linotype" w:hAnsi="Palatino Linotype" w:cs="Arial"/>
          <w:sz w:val="22"/>
          <w:szCs w:val="22"/>
          <w:lang w:eastAsia="es-MX"/>
        </w:rPr>
        <w:t>(Énfasis añadido)</w:t>
      </w:r>
    </w:p>
    <w:p w14:paraId="440EF573" w14:textId="77777777" w:rsidR="006E5993" w:rsidRPr="00C46A33" w:rsidRDefault="006E5993" w:rsidP="006E5993">
      <w:pPr>
        <w:spacing w:before="240" w:after="240" w:line="360" w:lineRule="auto"/>
        <w:jc w:val="both"/>
        <w:rPr>
          <w:rFonts w:ascii="Palatino Linotype" w:eastAsia="Calibri" w:hAnsi="Palatino Linotype"/>
        </w:rPr>
      </w:pPr>
      <w:r w:rsidRPr="00C46A33">
        <w:rPr>
          <w:rFonts w:ascii="Palatino Linotype" w:eastAsia="Calibri" w:hAnsi="Palatino Linotype"/>
        </w:rPr>
        <w:t>De la normatividad en cita, se desprende que las Unidades de Transparencia, se erigen como el área responsable en cada Sujeto Obligado que tiene a su cargo la atención de las solicitudes de información que se realicen al amparo de la Ley; de ahí que el responsable de dicha área funge como enlace entre el Sujeto Obligado y los solicitantes, y tiene bajo su responsabilidad el tramitar internamente la solicitud de información.</w:t>
      </w:r>
    </w:p>
    <w:p w14:paraId="0CEB2874" w14:textId="77777777" w:rsidR="006E5993" w:rsidRPr="00C46A33" w:rsidRDefault="006E5993" w:rsidP="006E5993">
      <w:pPr>
        <w:spacing w:before="240" w:after="240" w:line="360" w:lineRule="auto"/>
        <w:jc w:val="both"/>
        <w:rPr>
          <w:rFonts w:ascii="Palatino Linotype" w:eastAsia="Calibri" w:hAnsi="Palatino Linotype"/>
        </w:rPr>
      </w:pPr>
      <w:r w:rsidRPr="00C46A33">
        <w:rPr>
          <w:rFonts w:ascii="Palatino Linotype" w:eastAsia="Calibri" w:hAnsi="Palatino Linotype"/>
        </w:rPr>
        <w:t xml:space="preserve">De tal manera que, si bien, el Titular de la Unidad de Transparencia no tiene bajo su resguardo el archivo que pudiese contener la documentación solicitada, sino que puede </w:t>
      </w:r>
      <w:r w:rsidRPr="00C46A33">
        <w:rPr>
          <w:rFonts w:ascii="Palatino Linotype" w:eastAsia="Calibri" w:hAnsi="Palatino Linotype"/>
        </w:rPr>
        <w:lastRenderedPageBreak/>
        <w:t xml:space="preserve">obrar en las distintas áreas que conforman la estructura del </w:t>
      </w:r>
      <w:r w:rsidRPr="00C46A33">
        <w:rPr>
          <w:rFonts w:ascii="Palatino Linotype" w:eastAsia="Calibri" w:hAnsi="Palatino Linotype"/>
          <w:b/>
        </w:rPr>
        <w:t>SUJETO OBLIGADO</w:t>
      </w:r>
      <w:r w:rsidRPr="00C46A33">
        <w:rPr>
          <w:rFonts w:ascii="Palatino Linotype" w:eastAsia="Calibri" w:hAnsi="Palatino Linotype"/>
        </w:rPr>
        <w:t>, es por ello que, debe turnar la solicitud al servidor público habilitado que tiene bajo su resguardo la misma. Los servidores públicos habilitados tienen como función, buscar, localizar y en su caso entregar la información solicitada.</w:t>
      </w:r>
    </w:p>
    <w:p w14:paraId="7A9227E6" w14:textId="72FBCDBB" w:rsidR="00D50B66" w:rsidRPr="00C46A33" w:rsidRDefault="006E5993" w:rsidP="00D50B66">
      <w:pPr>
        <w:pStyle w:val="Prrafodelista"/>
        <w:widowControl w:val="0"/>
        <w:tabs>
          <w:tab w:val="left" w:pos="1418"/>
        </w:tabs>
        <w:autoSpaceDE w:val="0"/>
        <w:autoSpaceDN w:val="0"/>
        <w:adjustRightInd w:val="0"/>
        <w:spacing w:before="100" w:beforeAutospacing="1" w:after="100" w:afterAutospacing="1" w:line="360" w:lineRule="auto"/>
        <w:ind w:left="0"/>
        <w:jc w:val="both"/>
        <w:rPr>
          <w:rFonts w:ascii="Palatino Linotype" w:eastAsia="Calibri" w:hAnsi="Palatino Linotype" w:cs="Arial"/>
        </w:rPr>
      </w:pPr>
      <w:r w:rsidRPr="00C46A33">
        <w:rPr>
          <w:rFonts w:ascii="Palatino Linotype" w:eastAsia="Calibri" w:hAnsi="Palatino Linotype"/>
        </w:rPr>
        <w:t xml:space="preserve">Es por ello, que corresponde al Titular de la Unidad de Transparencia el garantizar que las solicitudes se turnen a todas las áreas competentes que puedan contar con la información, </w:t>
      </w:r>
      <w:r w:rsidRPr="00C46A33">
        <w:rPr>
          <w:rFonts w:ascii="Palatino Linotype" w:eastAsia="Calibri" w:hAnsi="Palatino Linotype"/>
          <w:b/>
        </w:rPr>
        <w:t>con el objeto de que se realice una búsqueda exhaustiva y razonable de la información solicitada</w:t>
      </w:r>
      <w:r w:rsidRPr="00C46A33">
        <w:rPr>
          <w:rFonts w:ascii="Palatino Linotype" w:eastAsia="Calibri" w:hAnsi="Palatino Linotype"/>
        </w:rPr>
        <w:t xml:space="preserve">; por ello, </w:t>
      </w:r>
      <w:r w:rsidRPr="00C46A33">
        <w:rPr>
          <w:rFonts w:ascii="Palatino Linotype" w:hAnsi="Palatino Linotype" w:cs="Arial"/>
        </w:rPr>
        <w:t xml:space="preserve">se advierte que en términos del artículo </w:t>
      </w:r>
      <w:r w:rsidRPr="00C46A33">
        <w:rPr>
          <w:rFonts w:ascii="Palatino Linotype" w:hAnsi="Palatino Linotype" w:cs="Arial"/>
          <w:lang w:val="es-ES_tradnl"/>
        </w:rPr>
        <w:t>162 de la Ley de Transparencia y Acceso a la Información Pública del Estado de México y Municipios</w:t>
      </w:r>
      <w:r w:rsidRPr="00C46A33">
        <w:rPr>
          <w:rFonts w:ascii="Palatino Linotype" w:hAnsi="Palatino Linotype" w:cs="Arial"/>
        </w:rPr>
        <w:t xml:space="preserve">, el Titular de la Unidad de Transparencia debió solicitar la información requerida, de manera enunciativa mas no limitativa a la Coordinación de Administración y Finanzas y la Dirección de Carrera Magisterial, por tanto al momento de hacer entrega de la información solicitada deberá acreditar haber realizado la </w:t>
      </w:r>
      <w:r w:rsidRPr="00C46A33">
        <w:rPr>
          <w:rFonts w:ascii="Palatino Linotype" w:eastAsia="Calibri" w:hAnsi="Palatino Linotype"/>
          <w:b/>
        </w:rPr>
        <w:t xml:space="preserve">búsqueda exhaustiva y razonable de la información, </w:t>
      </w:r>
      <w:r w:rsidRPr="00C46A33">
        <w:rPr>
          <w:rFonts w:ascii="Palatino Linotype" w:eastAsia="Calibri" w:hAnsi="Palatino Linotype"/>
        </w:rPr>
        <w:t>a efecto de dar certeza</w:t>
      </w:r>
      <w:r w:rsidRPr="00C46A33">
        <w:rPr>
          <w:rFonts w:ascii="Palatino Linotype" w:eastAsia="Calibri" w:hAnsi="Palatino Linotype"/>
          <w:b/>
        </w:rPr>
        <w:t xml:space="preserve"> </w:t>
      </w:r>
      <w:r w:rsidR="00D50B66" w:rsidRPr="00C46A33">
        <w:rPr>
          <w:rFonts w:ascii="Palatino Linotype" w:eastAsia="Calibri" w:hAnsi="Palatino Linotype"/>
        </w:rPr>
        <w:t>al particular, brindándole la protección más amplia y</w:t>
      </w:r>
      <w:r w:rsidR="00D50B66" w:rsidRPr="00C46A33">
        <w:rPr>
          <w:rFonts w:ascii="Palatino Linotype" w:hAnsi="Palatino Linotype" w:cs="Arial"/>
          <w:lang w:eastAsia="es-MX"/>
        </w:rPr>
        <w:t xml:space="preserve"> atendiendo al principio de máxima publicidad de conformidad con el artículo 8 de la Ley de Transparencia y Acceso a la Información Pública del Estado de México y Municipios que señala:</w:t>
      </w:r>
    </w:p>
    <w:p w14:paraId="5411AC46" w14:textId="77777777" w:rsidR="00D50B66" w:rsidRPr="00C46A33" w:rsidRDefault="00D50B66" w:rsidP="00D50B66">
      <w:pPr>
        <w:ind w:left="709" w:right="757"/>
        <w:jc w:val="both"/>
        <w:rPr>
          <w:rFonts w:ascii="Palatino Linotype" w:hAnsi="Palatino Linotype" w:cs="Arial"/>
          <w:i/>
          <w:sz w:val="22"/>
          <w:lang w:eastAsia="es-MX"/>
        </w:rPr>
      </w:pPr>
      <w:r w:rsidRPr="00C46A33">
        <w:rPr>
          <w:rFonts w:ascii="Palatino Linotype" w:hAnsi="Palatino Linotype" w:cs="Arial"/>
          <w:i/>
          <w:sz w:val="22"/>
          <w:lang w:eastAsia="es-MX"/>
        </w:rPr>
        <w:t>“</w:t>
      </w:r>
      <w:r w:rsidRPr="00C46A33">
        <w:rPr>
          <w:rFonts w:ascii="Palatino Linotype" w:hAnsi="Palatino Linotype" w:cs="Arial"/>
          <w:b/>
          <w:i/>
          <w:sz w:val="22"/>
          <w:lang w:eastAsia="es-MX"/>
        </w:rPr>
        <w:t>Artículo 8</w:t>
      </w:r>
      <w:r w:rsidRPr="00C46A33">
        <w:rPr>
          <w:rFonts w:ascii="Palatino Linotype" w:hAnsi="Palatino Linotype" w:cs="Arial"/>
          <w:i/>
          <w:sz w:val="22"/>
          <w:lang w:eastAsia="es-MX"/>
        </w:rPr>
        <w:t>.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w:t>
      </w:r>
    </w:p>
    <w:p w14:paraId="450ACDE0" w14:textId="77777777" w:rsidR="00D50B66" w:rsidRPr="00C46A33" w:rsidRDefault="00D50B66" w:rsidP="00D50B66">
      <w:pPr>
        <w:ind w:left="709" w:right="757"/>
        <w:jc w:val="both"/>
        <w:rPr>
          <w:rFonts w:ascii="Palatino Linotype" w:hAnsi="Palatino Linotype" w:cs="Arial"/>
          <w:i/>
          <w:sz w:val="22"/>
          <w:lang w:eastAsia="es-MX"/>
        </w:rPr>
      </w:pPr>
    </w:p>
    <w:p w14:paraId="4A88D90D" w14:textId="77777777" w:rsidR="00D50B66" w:rsidRPr="00C46A33" w:rsidRDefault="00D50B66" w:rsidP="00D50B66">
      <w:pPr>
        <w:ind w:left="709" w:right="757"/>
        <w:jc w:val="both"/>
        <w:rPr>
          <w:rFonts w:ascii="Palatino Linotype" w:hAnsi="Palatino Linotype" w:cs="Arial"/>
          <w:i/>
          <w:sz w:val="22"/>
          <w:lang w:eastAsia="es-MX"/>
        </w:rPr>
      </w:pPr>
      <w:r w:rsidRPr="00C46A33">
        <w:rPr>
          <w:rFonts w:ascii="Palatino Linotype" w:hAnsi="Palatino Linotype" w:cs="Arial"/>
          <w:i/>
          <w:sz w:val="22"/>
          <w:lang w:eastAsia="es-MX"/>
        </w:rPr>
        <w:t xml:space="preserve">En la aplicación e interpretación de la presente Ley deberá prevalecer el principio de máxima publicidad, conforme a lo dispuesto en la Constitución Federal, en los tratados internacionales de los que el Estado mexicano sea parte, la Ley General, la Constitución Local, así como en las resoluciones y sentencias vinculantes que emitan los órganos </w:t>
      </w:r>
      <w:r w:rsidRPr="00C46A33">
        <w:rPr>
          <w:rFonts w:ascii="Palatino Linotype" w:hAnsi="Palatino Linotype" w:cs="Arial"/>
          <w:i/>
          <w:sz w:val="22"/>
          <w:lang w:eastAsia="es-MX"/>
        </w:rPr>
        <w:lastRenderedPageBreak/>
        <w:t>nacionales e internacionales especializados, favoreciendo en todo tiempo a las personas la protección más amplia, atendiendo al principio pro persona... “</w:t>
      </w:r>
    </w:p>
    <w:p w14:paraId="498FFE1A" w14:textId="77777777" w:rsidR="00233E98" w:rsidRPr="00C46A33" w:rsidRDefault="00233E98" w:rsidP="000B3B0C">
      <w:pPr>
        <w:widowControl w:val="0"/>
        <w:autoSpaceDE w:val="0"/>
        <w:autoSpaceDN w:val="0"/>
        <w:adjustRightInd w:val="0"/>
        <w:spacing w:line="360" w:lineRule="auto"/>
        <w:jc w:val="both"/>
        <w:rPr>
          <w:rFonts w:ascii="Palatino Linotype" w:hAnsi="Palatino Linotype" w:cs="Arial"/>
          <w:lang w:eastAsia="es-MX"/>
        </w:rPr>
      </w:pPr>
    </w:p>
    <w:p w14:paraId="64849357" w14:textId="3F712169" w:rsidR="00233E98" w:rsidRPr="00C46A33" w:rsidRDefault="00233E98" w:rsidP="000B3B0C">
      <w:pPr>
        <w:widowControl w:val="0"/>
        <w:autoSpaceDE w:val="0"/>
        <w:autoSpaceDN w:val="0"/>
        <w:adjustRightInd w:val="0"/>
        <w:spacing w:line="360" w:lineRule="auto"/>
        <w:jc w:val="both"/>
        <w:rPr>
          <w:rFonts w:ascii="Palatino Linotype" w:hAnsi="Palatino Linotype" w:cs="Arial"/>
          <w:lang w:eastAsia="es-MX"/>
        </w:rPr>
      </w:pPr>
      <w:r w:rsidRPr="00C46A33">
        <w:rPr>
          <w:rFonts w:ascii="Palatino Linotype" w:hAnsi="Palatino Linotype" w:cs="Arial"/>
          <w:lang w:eastAsia="es-MX"/>
        </w:rPr>
        <w:t>Finalmente, es de mencionar que la Ley General del Sistema para la carrera de las maestras y los maestros, prevé en el numeral 5</w:t>
      </w:r>
      <w:r w:rsidR="00C46A33" w:rsidRPr="00C46A33">
        <w:rPr>
          <w:rFonts w:ascii="Palatino Linotype" w:hAnsi="Palatino Linotype" w:cs="Arial"/>
          <w:lang w:eastAsia="es-MX"/>
        </w:rPr>
        <w:t xml:space="preserve"> que son sujetos de dicha Ley los docentes, técnico docentes, asesores técnico pedagógicos y el personal con funciones de dirección y supervisión en la educación básica y media superior impartida por el Estado Mexicano; con excepción al nivel superior, </w:t>
      </w:r>
      <w:r w:rsidRPr="00C46A33">
        <w:rPr>
          <w:rFonts w:ascii="Palatino Linotype" w:hAnsi="Palatino Linotype" w:cs="Arial"/>
          <w:lang w:eastAsia="es-MX"/>
        </w:rPr>
        <w:t> </w:t>
      </w:r>
      <w:r w:rsidR="00C46A33" w:rsidRPr="00C46A33">
        <w:rPr>
          <w:rFonts w:ascii="Palatino Linotype" w:hAnsi="Palatino Linotype" w:cs="Arial"/>
          <w:lang w:eastAsia="es-MX"/>
        </w:rPr>
        <w:t>El Consejo Nacional de Fome</w:t>
      </w:r>
      <w:r w:rsidRPr="00C46A33">
        <w:rPr>
          <w:rFonts w:ascii="Palatino Linotype" w:hAnsi="Palatino Linotype" w:cs="Arial"/>
          <w:lang w:eastAsia="es-MX"/>
        </w:rPr>
        <w:t>nto Educativo, así como los organismos que presten servicios equivalentes en las entidades federativas</w:t>
      </w:r>
      <w:r w:rsidR="00C46A33" w:rsidRPr="00C46A33">
        <w:rPr>
          <w:rFonts w:ascii="Palatino Linotype" w:hAnsi="Palatino Linotype" w:cs="Arial"/>
          <w:lang w:eastAsia="es-MX"/>
        </w:rPr>
        <w:t xml:space="preserve"> y</w:t>
      </w:r>
      <w:r w:rsidRPr="00C46A33">
        <w:rPr>
          <w:rFonts w:ascii="Palatino Linotype" w:hAnsi="Palatino Linotype" w:cs="Arial"/>
          <w:lang w:eastAsia="es-MX"/>
        </w:rPr>
        <w:t> Los institutos de educación para</w:t>
      </w:r>
      <w:r w:rsidR="00C46A33" w:rsidRPr="00C46A33">
        <w:rPr>
          <w:rFonts w:ascii="Palatino Linotype" w:hAnsi="Palatino Linotype" w:cs="Arial"/>
          <w:lang w:eastAsia="es-MX"/>
        </w:rPr>
        <w:t xml:space="preserve"> adultos, nacional y estatales; por lo que, si los nombres de las personas referidas en la solicitud de acceso a la información se encuentra dentro de las excepciones previstas, deberá de hacerlo del conocimiento del particular de manera fundada y motivada, de conformidad con lo previsto en el ordinal 143 de la Constitución Local. </w:t>
      </w:r>
    </w:p>
    <w:p w14:paraId="4CC6E546" w14:textId="77777777" w:rsidR="00C46A33" w:rsidRPr="00C46A33" w:rsidRDefault="00C46A33" w:rsidP="000B3B0C">
      <w:pPr>
        <w:widowControl w:val="0"/>
        <w:autoSpaceDE w:val="0"/>
        <w:autoSpaceDN w:val="0"/>
        <w:adjustRightInd w:val="0"/>
        <w:spacing w:line="360" w:lineRule="auto"/>
        <w:jc w:val="both"/>
        <w:rPr>
          <w:rFonts w:ascii="Palatino Linotype" w:hAnsi="Palatino Linotype" w:cs="Arial"/>
          <w:lang w:eastAsia="es-MX"/>
        </w:rPr>
      </w:pPr>
    </w:p>
    <w:p w14:paraId="33CD3D86" w14:textId="403D0C47" w:rsidR="000B3B0C" w:rsidRPr="00C46A33" w:rsidRDefault="000B3B0C" w:rsidP="000B3B0C">
      <w:pPr>
        <w:widowControl w:val="0"/>
        <w:autoSpaceDE w:val="0"/>
        <w:autoSpaceDN w:val="0"/>
        <w:adjustRightInd w:val="0"/>
        <w:spacing w:line="360" w:lineRule="auto"/>
        <w:jc w:val="both"/>
        <w:rPr>
          <w:rFonts w:ascii="Palatino Linotype" w:hAnsi="Palatino Linotype" w:cs="Arial"/>
          <w:lang w:eastAsia="es-MX"/>
        </w:rPr>
      </w:pPr>
      <w:r w:rsidRPr="00C46A33">
        <w:rPr>
          <w:rFonts w:ascii="Palatino Linotype" w:eastAsia="Calibri" w:hAnsi="Palatino Linotype" w:cs="Arial"/>
        </w:rPr>
        <w:t>Atento a lo anterior, de conformidad con el artículo 186</w:t>
      </w:r>
      <w:r w:rsidR="008D3D17" w:rsidRPr="00C46A33">
        <w:rPr>
          <w:rFonts w:ascii="Palatino Linotype" w:eastAsia="Calibri" w:hAnsi="Palatino Linotype" w:cs="Arial"/>
        </w:rPr>
        <w:t>,</w:t>
      </w:r>
      <w:r w:rsidRPr="00C46A33">
        <w:rPr>
          <w:rFonts w:ascii="Palatino Linotype" w:eastAsia="Calibri" w:hAnsi="Palatino Linotype" w:cs="Arial"/>
        </w:rPr>
        <w:t xml:space="preserve"> fracción III de la Ley de Transparencia y Acceso a la Información Pública del Estado de México y Municipios, se determina </w:t>
      </w:r>
      <w:r w:rsidR="00D50B66" w:rsidRPr="00C46A33">
        <w:rPr>
          <w:rFonts w:ascii="Palatino Linotype" w:eastAsia="Calibri" w:hAnsi="Palatino Linotype" w:cs="Arial"/>
          <w:b/>
        </w:rPr>
        <w:t xml:space="preserve">REVOCAR </w:t>
      </w:r>
      <w:r w:rsidRPr="00C46A33">
        <w:rPr>
          <w:rFonts w:ascii="Palatino Linotype" w:eastAsia="Calibri" w:hAnsi="Palatino Linotype" w:cs="Arial"/>
        </w:rPr>
        <w:t xml:space="preserve">la respuesta del </w:t>
      </w:r>
      <w:r w:rsidRPr="00C46A33">
        <w:rPr>
          <w:rFonts w:ascii="Palatino Linotype" w:eastAsia="Calibri" w:hAnsi="Palatino Linotype" w:cs="Arial"/>
          <w:b/>
        </w:rPr>
        <w:t>SUJETO OBLIGADO</w:t>
      </w:r>
      <w:r w:rsidR="00D50B66" w:rsidRPr="00C46A33">
        <w:rPr>
          <w:rFonts w:ascii="Palatino Linotype" w:eastAsia="Calibri" w:hAnsi="Palatino Linotype" w:cs="Arial"/>
        </w:rPr>
        <w:t xml:space="preserve">, ante lo </w:t>
      </w:r>
      <w:r w:rsidR="00D50B66" w:rsidRPr="00C46A33">
        <w:rPr>
          <w:rFonts w:ascii="Palatino Linotype" w:eastAsia="Calibri" w:hAnsi="Palatino Linotype" w:cs="Arial"/>
          <w:b/>
        </w:rPr>
        <w:t>fundado</w:t>
      </w:r>
      <w:r w:rsidR="00D50B66" w:rsidRPr="00C46A33">
        <w:rPr>
          <w:rFonts w:ascii="Palatino Linotype" w:eastAsia="Calibri" w:hAnsi="Palatino Linotype" w:cs="Arial"/>
        </w:rPr>
        <w:t xml:space="preserve"> de las razones y motivos de inconformidad aducidas por </w:t>
      </w:r>
      <w:r w:rsidR="00D50B66" w:rsidRPr="00C46A33">
        <w:rPr>
          <w:rFonts w:ascii="Palatino Linotype" w:eastAsia="Calibri" w:hAnsi="Palatino Linotype" w:cs="Arial"/>
          <w:b/>
        </w:rPr>
        <w:t>EL RECURERNTE</w:t>
      </w:r>
      <w:r w:rsidR="00D50B66" w:rsidRPr="00C46A33">
        <w:rPr>
          <w:rFonts w:ascii="Palatino Linotype" w:eastAsia="Calibri" w:hAnsi="Palatino Linotype" w:cs="Arial"/>
        </w:rPr>
        <w:t xml:space="preserve"> y ordenar la entrega de los nombramientos emitidos por la Coordinación Estatal del Servicio Profesional Docente donde se advierta la firma del Coordinador de los servidores públicos señalados en la solicitud, </w:t>
      </w:r>
      <w:r w:rsidR="00D50B66" w:rsidRPr="00C46A33">
        <w:rPr>
          <w:rFonts w:ascii="Palatino Linotype" w:eastAsia="Calibri" w:hAnsi="Palatino Linotype" w:cs="Arial"/>
          <w:b/>
        </w:rPr>
        <w:t xml:space="preserve">previa búsqueda exhaustiva y razonable de la información </w:t>
      </w:r>
      <w:r w:rsidR="00D50B66" w:rsidRPr="00C46A33">
        <w:rPr>
          <w:rFonts w:ascii="Palatino Linotype" w:eastAsia="Calibri" w:hAnsi="Palatino Linotype" w:cs="Arial"/>
        </w:rPr>
        <w:t xml:space="preserve">y se ser procedente en </w:t>
      </w:r>
      <w:r w:rsidR="00D50B66" w:rsidRPr="00C46A33">
        <w:rPr>
          <w:rFonts w:ascii="Palatino Linotype" w:eastAsia="Calibri" w:hAnsi="Palatino Linotype" w:cs="Arial"/>
          <w:b/>
        </w:rPr>
        <w:t>versión pública</w:t>
      </w:r>
      <w:r w:rsidR="00D50B66" w:rsidRPr="00C46A33">
        <w:rPr>
          <w:rFonts w:ascii="Palatino Linotype" w:eastAsia="Calibri" w:hAnsi="Palatino Linotype" w:cs="Arial"/>
        </w:rPr>
        <w:t xml:space="preserve">. </w:t>
      </w:r>
    </w:p>
    <w:p w14:paraId="299AAA48" w14:textId="77777777" w:rsidR="000B3B0C" w:rsidRPr="00C46A33" w:rsidRDefault="000B3B0C" w:rsidP="001F6D9E">
      <w:pPr>
        <w:spacing w:line="360" w:lineRule="auto"/>
        <w:jc w:val="both"/>
        <w:rPr>
          <w:rFonts w:ascii="Palatino Linotype" w:hAnsi="Palatino Linotype" w:cs="Arial"/>
          <w:lang w:eastAsia="es-MX"/>
        </w:rPr>
      </w:pPr>
    </w:p>
    <w:p w14:paraId="113FDEDC" w14:textId="77777777" w:rsidR="00634F67" w:rsidRPr="00C46A33" w:rsidRDefault="00634F67" w:rsidP="00634F67">
      <w:pPr>
        <w:widowControl w:val="0"/>
        <w:autoSpaceDE w:val="0"/>
        <w:autoSpaceDN w:val="0"/>
        <w:adjustRightInd w:val="0"/>
        <w:spacing w:line="360" w:lineRule="auto"/>
        <w:jc w:val="both"/>
        <w:rPr>
          <w:rFonts w:ascii="Palatino Linotype" w:eastAsia="Calibri" w:hAnsi="Palatino Linotype" w:cs="Arial"/>
        </w:rPr>
      </w:pPr>
      <w:r w:rsidRPr="00C46A33">
        <w:rPr>
          <w:rFonts w:ascii="Palatino Linotype" w:eastAsia="Calibri" w:hAnsi="Palatino Linotype" w:cs="Arial"/>
        </w:rPr>
        <w:t xml:space="preserve">Así, con </w:t>
      </w:r>
      <w:r w:rsidRPr="00C46A33">
        <w:rPr>
          <w:rFonts w:ascii="Palatino Linotype" w:hAnsi="Palatino Linotype" w:cs="Arial"/>
        </w:rPr>
        <w:t>fundamento</w:t>
      </w:r>
      <w:r w:rsidRPr="00C46A33">
        <w:rPr>
          <w:rFonts w:ascii="Palatino Linotype" w:eastAsia="Calibri" w:hAnsi="Palatino Linotype" w:cs="Arial"/>
        </w:rPr>
        <w:t xml:space="preserve"> en lo prescrito en los artículos 5 párrafos </w:t>
      </w:r>
      <w:r w:rsidRPr="00C46A33">
        <w:rPr>
          <w:rFonts w:ascii="Palatino Linotype" w:hAnsi="Palatino Linotype"/>
        </w:rPr>
        <w:t xml:space="preserve">vigésimo segundo, </w:t>
      </w:r>
      <w:r w:rsidRPr="00C46A33">
        <w:rPr>
          <w:rFonts w:ascii="Palatino Linotype" w:hAnsi="Palatino Linotype"/>
        </w:rPr>
        <w:lastRenderedPageBreak/>
        <w:t>vigésimo tercero y vigésimo cuarto fracciones IV y V</w:t>
      </w:r>
      <w:r w:rsidRPr="00C46A33">
        <w:rPr>
          <w:rFonts w:ascii="Palatino Linotype" w:eastAsia="Calibri" w:hAnsi="Palatino Linotype" w:cs="Arial"/>
        </w:rPr>
        <w:t xml:space="preserve"> de la Constitución Política del Estado Libre y Soberano de México; </w:t>
      </w:r>
      <w:r w:rsidRPr="00C46A33">
        <w:rPr>
          <w:rFonts w:ascii="Palatino Linotype" w:hAnsi="Palatino Linotype"/>
        </w:rPr>
        <w:t>2 fracción II, 29, 36 fracciones I y II, 176, 178, 179, 181, 185 fracción I, 186 y 188</w:t>
      </w:r>
      <w:r w:rsidRPr="00C46A33">
        <w:rPr>
          <w:rFonts w:ascii="Palatino Linotype" w:eastAsia="Calibri" w:hAnsi="Palatino Linotype" w:cs="Arial"/>
        </w:rPr>
        <w:t xml:space="preserve"> de la Ley de Transparencia y Acceso a la Información Pública del Estado de México y Municipios, este Pleno:</w:t>
      </w:r>
    </w:p>
    <w:p w14:paraId="5A55694C" w14:textId="77777777" w:rsidR="00634F67" w:rsidRPr="00C46A33" w:rsidRDefault="00634F67" w:rsidP="00634F67">
      <w:pPr>
        <w:widowControl w:val="0"/>
        <w:autoSpaceDE w:val="0"/>
        <w:autoSpaceDN w:val="0"/>
        <w:adjustRightInd w:val="0"/>
        <w:spacing w:line="360" w:lineRule="auto"/>
        <w:jc w:val="both"/>
        <w:rPr>
          <w:rFonts w:ascii="Palatino Linotype" w:hAnsi="Palatino Linotype"/>
          <w:b/>
        </w:rPr>
      </w:pPr>
    </w:p>
    <w:p w14:paraId="19B57E79" w14:textId="77777777" w:rsidR="00634F67" w:rsidRPr="00C46A33" w:rsidRDefault="00634F67" w:rsidP="00634F67">
      <w:pPr>
        <w:spacing w:line="360" w:lineRule="auto"/>
        <w:jc w:val="center"/>
        <w:rPr>
          <w:rFonts w:ascii="Palatino Linotype" w:eastAsia="Calibri" w:hAnsi="Palatino Linotype" w:cs="Arial"/>
          <w:b/>
          <w:sz w:val="28"/>
          <w:lang w:val="pt-BR"/>
        </w:rPr>
      </w:pPr>
      <w:r w:rsidRPr="00C46A33">
        <w:rPr>
          <w:rFonts w:ascii="Palatino Linotype" w:eastAsia="Calibri" w:hAnsi="Palatino Linotype" w:cs="Arial"/>
          <w:b/>
          <w:sz w:val="28"/>
          <w:lang w:val="pt-BR"/>
        </w:rPr>
        <w:t>R E S U E L V E</w:t>
      </w:r>
    </w:p>
    <w:p w14:paraId="50FCC4E9" w14:textId="68EE19D3" w:rsidR="001F5821" w:rsidRPr="00C46A33" w:rsidRDefault="001F5821" w:rsidP="001F5821">
      <w:pPr>
        <w:spacing w:line="360" w:lineRule="auto"/>
        <w:jc w:val="both"/>
        <w:rPr>
          <w:rFonts w:ascii="Palatino Linotype" w:eastAsia="Calibri" w:hAnsi="Palatino Linotype" w:cs="Arial"/>
        </w:rPr>
      </w:pPr>
      <w:r w:rsidRPr="00C46A33">
        <w:rPr>
          <w:rFonts w:ascii="Palatino Linotype" w:eastAsia="Calibri" w:hAnsi="Palatino Linotype" w:cs="Arial"/>
          <w:b/>
          <w:sz w:val="28"/>
          <w:lang w:val="pt-BR"/>
        </w:rPr>
        <w:t>PRIMERO</w:t>
      </w:r>
      <w:r w:rsidRPr="00C46A33">
        <w:rPr>
          <w:rFonts w:ascii="Palatino Linotype" w:eastAsia="Calibri" w:hAnsi="Palatino Linotype" w:cs="Arial"/>
          <w:lang w:val="pt-BR"/>
        </w:rPr>
        <w:t xml:space="preserve">. </w:t>
      </w:r>
      <w:r w:rsidRPr="00C46A33">
        <w:rPr>
          <w:rFonts w:ascii="Palatino Linotype" w:eastAsia="Calibri" w:hAnsi="Palatino Linotype" w:cs="Arial"/>
        </w:rPr>
        <w:t xml:space="preserve">Resultan </w:t>
      </w:r>
      <w:r w:rsidRPr="00C46A33">
        <w:rPr>
          <w:rFonts w:ascii="Palatino Linotype" w:eastAsia="Calibri" w:hAnsi="Palatino Linotype" w:cs="Arial"/>
          <w:b/>
        </w:rPr>
        <w:t>fundadas</w:t>
      </w:r>
      <w:r w:rsidRPr="00C46A33">
        <w:rPr>
          <w:rFonts w:ascii="Palatino Linotype" w:eastAsia="Calibri" w:hAnsi="Palatino Linotype" w:cs="Arial"/>
        </w:rPr>
        <w:t xml:space="preserve"> las razones o motivos de inconformidad planteadas por </w:t>
      </w:r>
      <w:r w:rsidRPr="00C46A33">
        <w:rPr>
          <w:rFonts w:ascii="Palatino Linotype" w:eastAsia="Calibri" w:hAnsi="Palatino Linotype" w:cs="Arial"/>
          <w:b/>
        </w:rPr>
        <w:t>EL RECURRENTE</w:t>
      </w:r>
      <w:r w:rsidRPr="00C46A33">
        <w:rPr>
          <w:rFonts w:ascii="Palatino Linotype" w:eastAsia="Calibri" w:hAnsi="Palatino Linotype" w:cs="Arial"/>
        </w:rPr>
        <w:t xml:space="preserve">, en términos del Considerando </w:t>
      </w:r>
      <w:r w:rsidRPr="00C46A33">
        <w:rPr>
          <w:rFonts w:ascii="Palatino Linotype" w:eastAsia="Calibri" w:hAnsi="Palatino Linotype" w:cs="Arial"/>
          <w:b/>
        </w:rPr>
        <w:t>QUINTO</w:t>
      </w:r>
      <w:r w:rsidRPr="00C46A33">
        <w:rPr>
          <w:rFonts w:ascii="Palatino Linotype" w:eastAsia="Calibri" w:hAnsi="Palatino Linotype" w:cs="Arial"/>
        </w:rPr>
        <w:t xml:space="preserve"> de la presente resolución.</w:t>
      </w:r>
    </w:p>
    <w:p w14:paraId="0C1B0E71" w14:textId="77777777" w:rsidR="001F5821" w:rsidRPr="00C46A33" w:rsidRDefault="001F5821" w:rsidP="001F5821">
      <w:pPr>
        <w:spacing w:line="360" w:lineRule="auto"/>
        <w:jc w:val="both"/>
        <w:rPr>
          <w:rFonts w:ascii="Palatino Linotype" w:eastAsia="Calibri" w:hAnsi="Palatino Linotype" w:cs="Arial"/>
        </w:rPr>
      </w:pPr>
    </w:p>
    <w:p w14:paraId="0505B8D5" w14:textId="2F1BF474" w:rsidR="001F5821" w:rsidRPr="00C46A33" w:rsidRDefault="001F5821" w:rsidP="001F5821">
      <w:pPr>
        <w:spacing w:line="360" w:lineRule="auto"/>
        <w:jc w:val="both"/>
        <w:rPr>
          <w:rFonts w:ascii="Palatino Linotype" w:eastAsia="Calibri" w:hAnsi="Palatino Linotype" w:cs="Arial"/>
        </w:rPr>
      </w:pPr>
      <w:r w:rsidRPr="00C46A33">
        <w:rPr>
          <w:rFonts w:ascii="Palatino Linotype" w:eastAsia="Calibri" w:hAnsi="Palatino Linotype" w:cs="Arial"/>
          <w:b/>
          <w:sz w:val="28"/>
        </w:rPr>
        <w:t>SEGUNDO</w:t>
      </w:r>
      <w:r w:rsidRPr="00C46A33">
        <w:rPr>
          <w:rFonts w:ascii="Palatino Linotype" w:eastAsia="Calibri" w:hAnsi="Palatino Linotype" w:cs="Arial"/>
        </w:rPr>
        <w:t xml:space="preserve">. Se </w:t>
      </w:r>
      <w:r w:rsidR="00D50B66" w:rsidRPr="00C46A33">
        <w:rPr>
          <w:rFonts w:ascii="Palatino Linotype" w:eastAsia="Calibri" w:hAnsi="Palatino Linotype" w:cs="Arial"/>
          <w:b/>
        </w:rPr>
        <w:t xml:space="preserve">REVOCA </w:t>
      </w:r>
      <w:r w:rsidRPr="00C46A33">
        <w:rPr>
          <w:rFonts w:ascii="Palatino Linotype" w:eastAsia="Calibri" w:hAnsi="Palatino Linotype" w:cs="Arial"/>
        </w:rPr>
        <w:t xml:space="preserve">la respuesta otorgada por </w:t>
      </w:r>
      <w:r w:rsidRPr="00C46A33">
        <w:rPr>
          <w:rFonts w:ascii="Palatino Linotype" w:eastAsia="Calibri" w:hAnsi="Palatino Linotype" w:cs="Arial"/>
          <w:b/>
        </w:rPr>
        <w:t>EL SUJETO OBLIGADO</w:t>
      </w:r>
      <w:r w:rsidRPr="00C46A33">
        <w:rPr>
          <w:rFonts w:ascii="Palatino Linotype" w:eastAsia="Calibri" w:hAnsi="Palatino Linotype" w:cs="Arial"/>
        </w:rPr>
        <w:t xml:space="preserve"> a la solicitud de información</w:t>
      </w:r>
      <w:r w:rsidR="00D50B66" w:rsidRPr="00C46A33">
        <w:rPr>
          <w:rFonts w:ascii="Palatino Linotype" w:eastAsia="Calibri" w:hAnsi="Palatino Linotype" w:cs="Arial"/>
        </w:rPr>
        <w:t xml:space="preserve"> </w:t>
      </w:r>
      <w:r w:rsidR="00D50B66" w:rsidRPr="00C46A33">
        <w:rPr>
          <w:rFonts w:ascii="Palatino Linotype" w:eastAsia="Calibri" w:hAnsi="Palatino Linotype" w:cs="Arial"/>
          <w:b/>
        </w:rPr>
        <w:t>00175/SEIEM/IP/2019</w:t>
      </w:r>
      <w:r w:rsidRPr="00C46A33">
        <w:rPr>
          <w:rFonts w:ascii="Palatino Linotype" w:eastAsia="Calibri" w:hAnsi="Palatino Linotype" w:cs="Arial"/>
        </w:rPr>
        <w:t xml:space="preserve"> y se le ordena en términos del Considerando </w:t>
      </w:r>
      <w:r w:rsidRPr="00C46A33">
        <w:rPr>
          <w:rFonts w:ascii="Palatino Linotype" w:eastAsia="Calibri" w:hAnsi="Palatino Linotype" w:cs="Arial"/>
          <w:b/>
        </w:rPr>
        <w:t>QUINTO</w:t>
      </w:r>
      <w:r w:rsidRPr="00C46A33">
        <w:rPr>
          <w:rFonts w:ascii="Palatino Linotype" w:eastAsia="Calibri" w:hAnsi="Palatino Linotype" w:cs="Arial"/>
        </w:rPr>
        <w:t xml:space="preserve"> de la presente resolución, entregue al </w:t>
      </w:r>
      <w:r w:rsidRPr="00C46A33">
        <w:rPr>
          <w:rFonts w:ascii="Palatino Linotype" w:eastAsia="Calibri" w:hAnsi="Palatino Linotype" w:cs="Arial"/>
          <w:b/>
        </w:rPr>
        <w:t>RECURRENTE</w:t>
      </w:r>
      <w:r w:rsidRPr="00C46A33">
        <w:rPr>
          <w:rFonts w:ascii="Palatino Linotype" w:eastAsia="Calibri" w:hAnsi="Palatino Linotype" w:cs="Arial"/>
        </w:rPr>
        <w:t xml:space="preserve"> vía </w:t>
      </w:r>
      <w:r w:rsidRPr="00C46A33">
        <w:rPr>
          <w:rFonts w:ascii="Palatino Linotype" w:eastAsia="Calibri" w:hAnsi="Palatino Linotype" w:cs="Arial"/>
          <w:b/>
        </w:rPr>
        <w:t>SAIMEX</w:t>
      </w:r>
      <w:r w:rsidR="00047C45" w:rsidRPr="00C46A33">
        <w:rPr>
          <w:rFonts w:ascii="Palatino Linotype" w:eastAsia="Calibri" w:hAnsi="Palatino Linotype" w:cs="Arial"/>
          <w:b/>
        </w:rPr>
        <w:t xml:space="preserve"> y correo electrónico</w:t>
      </w:r>
      <w:r w:rsidRPr="00C46A33">
        <w:rPr>
          <w:rFonts w:ascii="Palatino Linotype" w:eastAsia="Calibri" w:hAnsi="Palatino Linotype" w:cs="Arial"/>
        </w:rPr>
        <w:t>,</w:t>
      </w:r>
      <w:r w:rsidR="00D50B66" w:rsidRPr="00C46A33">
        <w:rPr>
          <w:rFonts w:ascii="Palatino Linotype" w:eastAsia="Calibri" w:hAnsi="Palatino Linotype" w:cs="Arial"/>
        </w:rPr>
        <w:t xml:space="preserve"> </w:t>
      </w:r>
      <w:r w:rsidR="00D50B66" w:rsidRPr="00C46A33">
        <w:rPr>
          <w:rFonts w:ascii="Palatino Linotype" w:eastAsia="Calibri" w:hAnsi="Palatino Linotype" w:cs="Arial"/>
          <w:b/>
        </w:rPr>
        <w:t xml:space="preserve">previa búsqueda exhaustiva y razonable de la información </w:t>
      </w:r>
      <w:r w:rsidR="00047C45" w:rsidRPr="00C46A33">
        <w:rPr>
          <w:rFonts w:ascii="Palatino Linotype" w:eastAsia="Calibri" w:hAnsi="Palatino Linotype" w:cs="Arial"/>
        </w:rPr>
        <w:t>y d</w:t>
      </w:r>
      <w:r w:rsidR="00D50B66" w:rsidRPr="00C46A33">
        <w:rPr>
          <w:rFonts w:ascii="Palatino Linotype" w:eastAsia="Calibri" w:hAnsi="Palatino Linotype" w:cs="Arial"/>
        </w:rPr>
        <w:t xml:space="preserve">e ser procedente en </w:t>
      </w:r>
      <w:r w:rsidR="00D50B66" w:rsidRPr="00C46A33">
        <w:rPr>
          <w:rFonts w:ascii="Palatino Linotype" w:eastAsia="Calibri" w:hAnsi="Palatino Linotype" w:cs="Arial"/>
          <w:b/>
        </w:rPr>
        <w:t>versión pública</w:t>
      </w:r>
      <w:r w:rsidR="00D50B66" w:rsidRPr="00C46A33">
        <w:rPr>
          <w:rFonts w:ascii="Palatino Linotype" w:eastAsia="Calibri" w:hAnsi="Palatino Linotype" w:cs="Arial"/>
        </w:rPr>
        <w:t>, de</w:t>
      </w:r>
      <w:r w:rsidRPr="00C46A33">
        <w:rPr>
          <w:rFonts w:ascii="Palatino Linotype" w:eastAsia="Calibri" w:hAnsi="Palatino Linotype" w:cs="Arial"/>
        </w:rPr>
        <w:t xml:space="preserve"> lo siguiente:</w:t>
      </w:r>
    </w:p>
    <w:p w14:paraId="47906433" w14:textId="77777777" w:rsidR="001F5821" w:rsidRPr="00C46A33" w:rsidRDefault="001F5821" w:rsidP="001F5821">
      <w:pPr>
        <w:spacing w:line="360" w:lineRule="auto"/>
        <w:jc w:val="both"/>
        <w:rPr>
          <w:rFonts w:ascii="Palatino Linotype" w:eastAsia="Calibri" w:hAnsi="Palatino Linotype" w:cs="Arial"/>
        </w:rPr>
      </w:pPr>
    </w:p>
    <w:p w14:paraId="12B8ECDE" w14:textId="44BBF39A" w:rsidR="00D50B66" w:rsidRPr="00C46A33" w:rsidRDefault="001F5821" w:rsidP="001F5821">
      <w:pPr>
        <w:ind w:left="709" w:right="757"/>
        <w:jc w:val="both"/>
        <w:rPr>
          <w:rFonts w:ascii="Palatino Linotype" w:eastAsia="Calibri" w:hAnsi="Palatino Linotype" w:cs="Arial"/>
          <w:i/>
          <w:sz w:val="22"/>
        </w:rPr>
      </w:pPr>
      <w:r w:rsidRPr="00C46A33">
        <w:rPr>
          <w:rFonts w:ascii="Palatino Linotype" w:eastAsia="Calibri" w:hAnsi="Palatino Linotype" w:cs="Arial"/>
          <w:i/>
          <w:sz w:val="22"/>
        </w:rPr>
        <w:t>“</w:t>
      </w:r>
      <w:r w:rsidR="00D50B66" w:rsidRPr="00C46A33">
        <w:rPr>
          <w:rFonts w:ascii="Palatino Linotype" w:eastAsia="Calibri" w:hAnsi="Palatino Linotype" w:cs="Arial"/>
          <w:i/>
          <w:sz w:val="22"/>
        </w:rPr>
        <w:t>Los nombramientos emitidos por la Coordinación Estatal del Servicio Profesional Docente de los servidores públicos señalados en la solicitud.</w:t>
      </w:r>
    </w:p>
    <w:p w14:paraId="565FC3E0" w14:textId="77777777" w:rsidR="00D50B66" w:rsidRPr="00C46A33" w:rsidRDefault="00D50B66" w:rsidP="001F5821">
      <w:pPr>
        <w:ind w:left="709" w:right="757"/>
        <w:jc w:val="both"/>
        <w:rPr>
          <w:rFonts w:ascii="Palatino Linotype" w:eastAsia="Calibri" w:hAnsi="Palatino Linotype" w:cs="Arial"/>
          <w:i/>
          <w:sz w:val="22"/>
        </w:rPr>
      </w:pPr>
    </w:p>
    <w:p w14:paraId="6927A139" w14:textId="77777777" w:rsidR="000D0ACE" w:rsidRPr="00C46A33" w:rsidRDefault="00D50B66" w:rsidP="001F5821">
      <w:pPr>
        <w:ind w:left="709" w:right="757"/>
        <w:jc w:val="both"/>
        <w:rPr>
          <w:rFonts w:ascii="Palatino Linotype" w:eastAsia="Calibri" w:hAnsi="Palatino Linotype" w:cs="Arial"/>
          <w:i/>
          <w:color w:val="000000" w:themeColor="text1"/>
          <w:sz w:val="22"/>
          <w:szCs w:val="22"/>
        </w:rPr>
      </w:pPr>
      <w:r w:rsidRPr="00C46A33">
        <w:rPr>
          <w:rFonts w:ascii="Palatino Linotype" w:eastAsia="Calibri" w:hAnsi="Palatino Linotype" w:cs="Arial"/>
          <w:i/>
          <w:color w:val="000000" w:themeColor="text1"/>
          <w:sz w:val="22"/>
          <w:szCs w:val="22"/>
        </w:rPr>
        <w:t>Debiendo notificar</w:t>
      </w:r>
      <w:r w:rsidRPr="00C46A33">
        <w:rPr>
          <w:rFonts w:ascii="Palatino Linotype" w:eastAsia="Calibri" w:hAnsi="Palatino Linotype" w:cs="Arial"/>
          <w:b/>
          <w:i/>
          <w:color w:val="000000" w:themeColor="text1"/>
          <w:sz w:val="22"/>
          <w:szCs w:val="22"/>
        </w:rPr>
        <w:t xml:space="preserve"> </w:t>
      </w:r>
      <w:r w:rsidRPr="00C46A33">
        <w:rPr>
          <w:rFonts w:ascii="Palatino Linotype" w:eastAsia="Calibri" w:hAnsi="Palatino Linotype" w:cs="Arial"/>
          <w:i/>
          <w:color w:val="000000" w:themeColor="text1"/>
          <w:sz w:val="22"/>
          <w:szCs w:val="22"/>
        </w:rPr>
        <w:t xml:space="preserve">al </w:t>
      </w:r>
      <w:r w:rsidRPr="00C46A33">
        <w:rPr>
          <w:rFonts w:ascii="Palatino Linotype" w:eastAsia="Calibri" w:hAnsi="Palatino Linotype" w:cs="Arial"/>
          <w:b/>
          <w:i/>
          <w:color w:val="000000" w:themeColor="text1"/>
          <w:sz w:val="22"/>
          <w:szCs w:val="22"/>
        </w:rPr>
        <w:t>RECURRENTE</w:t>
      </w:r>
      <w:r w:rsidRPr="00C46A33">
        <w:rPr>
          <w:rFonts w:ascii="Palatino Linotype" w:eastAsia="Calibri" w:hAnsi="Palatino Linotype" w:cs="Arial"/>
          <w:i/>
          <w:color w:val="000000" w:themeColor="text1"/>
          <w:sz w:val="22"/>
          <w:szCs w:val="22"/>
        </w:rPr>
        <w:t xml:space="preserve"> el Acuerdo de Clasificación de la información que emita el Comité de Transparencia con motivo de la versión pública</w:t>
      </w:r>
      <w:r w:rsidR="000D0ACE" w:rsidRPr="00C46A33">
        <w:rPr>
          <w:rFonts w:ascii="Palatino Linotype" w:eastAsia="Calibri" w:hAnsi="Palatino Linotype" w:cs="Arial"/>
          <w:i/>
          <w:color w:val="000000" w:themeColor="text1"/>
          <w:sz w:val="22"/>
          <w:szCs w:val="22"/>
        </w:rPr>
        <w:t>.</w:t>
      </w:r>
    </w:p>
    <w:p w14:paraId="12E704EF" w14:textId="77777777" w:rsidR="000D0ACE" w:rsidRPr="00C46A33" w:rsidRDefault="000D0ACE" w:rsidP="001F5821">
      <w:pPr>
        <w:ind w:left="709" w:right="757"/>
        <w:jc w:val="both"/>
        <w:rPr>
          <w:rFonts w:ascii="Palatino Linotype" w:eastAsia="Calibri" w:hAnsi="Palatino Linotype" w:cs="Arial"/>
          <w:i/>
          <w:color w:val="000000" w:themeColor="text1"/>
          <w:sz w:val="22"/>
          <w:szCs w:val="22"/>
        </w:rPr>
      </w:pPr>
    </w:p>
    <w:p w14:paraId="0960C170" w14:textId="730B30AC" w:rsidR="001F5821" w:rsidRPr="00C46A33" w:rsidRDefault="000D0ACE" w:rsidP="001F5821">
      <w:pPr>
        <w:ind w:left="709" w:right="757"/>
        <w:jc w:val="both"/>
        <w:rPr>
          <w:rFonts w:ascii="Palatino Linotype" w:eastAsia="Calibri" w:hAnsi="Palatino Linotype" w:cs="Arial"/>
          <w:i/>
          <w:sz w:val="22"/>
        </w:rPr>
      </w:pPr>
      <w:r w:rsidRPr="00C46A33">
        <w:rPr>
          <w:rFonts w:ascii="Palatino Linotype" w:eastAsia="Calibri" w:hAnsi="Palatino Linotype" w:cs="Arial"/>
          <w:i/>
          <w:sz w:val="22"/>
        </w:rPr>
        <w:t xml:space="preserve">Para el caso de que </w:t>
      </w:r>
      <w:r w:rsidRPr="00C46A33">
        <w:rPr>
          <w:rFonts w:ascii="Palatino Linotype" w:eastAsia="Calibri" w:hAnsi="Palatino Linotype" w:cs="Arial"/>
          <w:b/>
          <w:i/>
          <w:sz w:val="22"/>
        </w:rPr>
        <w:t>EL SUJETO OBLIGADO</w:t>
      </w:r>
      <w:r w:rsidRPr="00C46A33">
        <w:rPr>
          <w:rFonts w:ascii="Palatino Linotype" w:eastAsia="Calibri" w:hAnsi="Palatino Linotype" w:cs="Arial"/>
          <w:i/>
          <w:sz w:val="22"/>
        </w:rPr>
        <w:t xml:space="preserve"> no cuente con la información de algún servidor público, por </w:t>
      </w:r>
      <w:r w:rsidR="00C46A33" w:rsidRPr="00C46A33">
        <w:rPr>
          <w:rFonts w:ascii="Palatino Linotype" w:eastAsia="Calibri" w:hAnsi="Palatino Linotype" w:cs="Arial"/>
          <w:i/>
          <w:sz w:val="22"/>
        </w:rPr>
        <w:t>encontrarse en alguna de las excepciones previstas</w:t>
      </w:r>
      <w:r w:rsidRPr="00C46A33">
        <w:rPr>
          <w:rFonts w:ascii="Palatino Linotype" w:eastAsia="Calibri" w:hAnsi="Palatino Linotype" w:cs="Arial"/>
          <w:i/>
          <w:sz w:val="22"/>
        </w:rPr>
        <w:t xml:space="preserve">, deberá hacerlo del conocimiento del </w:t>
      </w:r>
      <w:r w:rsidR="00233E98" w:rsidRPr="00C46A33">
        <w:rPr>
          <w:rFonts w:ascii="Palatino Linotype" w:eastAsia="Calibri" w:hAnsi="Palatino Linotype" w:cs="Arial"/>
          <w:b/>
          <w:i/>
          <w:sz w:val="22"/>
        </w:rPr>
        <w:t>RECURRENTE</w:t>
      </w:r>
      <w:r w:rsidR="00C46A33" w:rsidRPr="00C46A33">
        <w:rPr>
          <w:rFonts w:ascii="Palatino Linotype" w:eastAsia="Calibri" w:hAnsi="Palatino Linotype" w:cs="Arial"/>
          <w:b/>
          <w:i/>
          <w:sz w:val="22"/>
        </w:rPr>
        <w:t xml:space="preserve"> </w:t>
      </w:r>
      <w:r w:rsidR="00C46A33" w:rsidRPr="00C46A33">
        <w:rPr>
          <w:rFonts w:ascii="Palatino Linotype" w:eastAsia="Calibri" w:hAnsi="Palatino Linotype" w:cs="Arial"/>
          <w:i/>
          <w:sz w:val="22"/>
        </w:rPr>
        <w:t>de manera fundada y motivada</w:t>
      </w:r>
      <w:r w:rsidRPr="00C46A33">
        <w:rPr>
          <w:rFonts w:ascii="Palatino Linotype" w:eastAsia="Calibri" w:hAnsi="Palatino Linotype" w:cs="Arial"/>
          <w:i/>
          <w:sz w:val="22"/>
        </w:rPr>
        <w:t>.”</w:t>
      </w:r>
    </w:p>
    <w:p w14:paraId="5FE98F0C" w14:textId="77777777" w:rsidR="001F5821" w:rsidRPr="00C46A33" w:rsidRDefault="001F5821" w:rsidP="001F5821">
      <w:pPr>
        <w:spacing w:line="360" w:lineRule="auto"/>
        <w:jc w:val="both"/>
        <w:rPr>
          <w:rFonts w:ascii="Palatino Linotype" w:eastAsia="Calibri" w:hAnsi="Palatino Linotype" w:cs="Arial"/>
        </w:rPr>
      </w:pPr>
    </w:p>
    <w:p w14:paraId="1E21A364" w14:textId="77777777" w:rsidR="001F5821" w:rsidRPr="00C46A33" w:rsidRDefault="001F5821" w:rsidP="001F5821">
      <w:pPr>
        <w:spacing w:line="360" w:lineRule="auto"/>
        <w:jc w:val="both"/>
        <w:rPr>
          <w:rFonts w:ascii="Palatino Linotype" w:eastAsia="Calibri" w:hAnsi="Palatino Linotype" w:cs="Arial"/>
        </w:rPr>
      </w:pPr>
      <w:r w:rsidRPr="00C46A33">
        <w:rPr>
          <w:rFonts w:ascii="Palatino Linotype" w:eastAsia="Calibri" w:hAnsi="Palatino Linotype" w:cs="Arial"/>
          <w:b/>
          <w:sz w:val="28"/>
        </w:rPr>
        <w:lastRenderedPageBreak/>
        <w:t>TERCERO</w:t>
      </w:r>
      <w:r w:rsidRPr="00C46A33">
        <w:rPr>
          <w:rFonts w:ascii="Palatino Linotype" w:eastAsia="Calibri" w:hAnsi="Palatino Linotype" w:cs="Arial"/>
        </w:rPr>
        <w:t xml:space="preserve">. Notifíquese al Titular de la Unidad de Transparencia del </w:t>
      </w:r>
      <w:r w:rsidRPr="00C46A33">
        <w:rPr>
          <w:rFonts w:ascii="Palatino Linotype" w:eastAsia="Calibri" w:hAnsi="Palatino Linotype" w:cs="Arial"/>
          <w:b/>
        </w:rPr>
        <w:t>SUJETO OBLIGADO</w:t>
      </w:r>
      <w:r w:rsidRPr="00C46A33">
        <w:rPr>
          <w:rFonts w:ascii="Palatino Linotype" w:eastAsia="Calibri" w:hAnsi="Palatino Linotype" w:cs="Arial"/>
        </w:rPr>
        <w:t>,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0B85F99D" w14:textId="77777777" w:rsidR="001F5821" w:rsidRPr="00C46A33" w:rsidRDefault="001F5821" w:rsidP="001F5821">
      <w:pPr>
        <w:spacing w:line="360" w:lineRule="auto"/>
        <w:jc w:val="both"/>
        <w:rPr>
          <w:rFonts w:ascii="Palatino Linotype" w:eastAsia="Calibri" w:hAnsi="Palatino Linotype" w:cs="Arial"/>
        </w:rPr>
      </w:pPr>
    </w:p>
    <w:p w14:paraId="2DC5BE0C" w14:textId="56148980" w:rsidR="001F5821" w:rsidRPr="00C46A33" w:rsidRDefault="001F5821" w:rsidP="001F5821">
      <w:pPr>
        <w:spacing w:line="360" w:lineRule="auto"/>
        <w:jc w:val="both"/>
        <w:rPr>
          <w:rFonts w:ascii="Palatino Linotype" w:eastAsia="Calibri" w:hAnsi="Palatino Linotype" w:cs="Arial"/>
        </w:rPr>
      </w:pPr>
      <w:r w:rsidRPr="00C46A33">
        <w:rPr>
          <w:rFonts w:ascii="Palatino Linotype" w:eastAsia="Calibri" w:hAnsi="Palatino Linotype" w:cs="Arial"/>
          <w:b/>
          <w:sz w:val="28"/>
        </w:rPr>
        <w:t>CUARTO</w:t>
      </w:r>
      <w:r w:rsidRPr="00C46A33">
        <w:rPr>
          <w:rFonts w:ascii="Palatino Linotype" w:eastAsia="Calibri" w:hAnsi="Palatino Linotype" w:cs="Arial"/>
        </w:rPr>
        <w:t>. Notifíquese a</w:t>
      </w:r>
      <w:r w:rsidR="005226C2" w:rsidRPr="00C46A33">
        <w:rPr>
          <w:rFonts w:ascii="Palatino Linotype" w:eastAsia="Calibri" w:hAnsi="Palatino Linotype" w:cs="Arial"/>
        </w:rPr>
        <w:t>l</w:t>
      </w:r>
      <w:r w:rsidRPr="00C46A33">
        <w:rPr>
          <w:rFonts w:ascii="Palatino Linotype" w:eastAsia="Calibri" w:hAnsi="Palatino Linotype" w:cs="Arial"/>
        </w:rPr>
        <w:t xml:space="preserve"> </w:t>
      </w:r>
      <w:r w:rsidRPr="00C46A33">
        <w:rPr>
          <w:rFonts w:ascii="Palatino Linotype" w:eastAsia="Calibri" w:hAnsi="Palatino Linotype" w:cs="Arial"/>
          <w:b/>
        </w:rPr>
        <w:t>RECURRENTE</w:t>
      </w:r>
      <w:r w:rsidRPr="00C46A33">
        <w:rPr>
          <w:rFonts w:ascii="Palatino Linotype" w:eastAsia="Calibri" w:hAnsi="Palatino Linotype" w:cs="Arial"/>
        </w:rPr>
        <w:t xml:space="preserve"> la presente resolución</w:t>
      </w:r>
      <w:r w:rsidR="00233E98" w:rsidRPr="00C46A33">
        <w:rPr>
          <w:rFonts w:ascii="Palatino Linotype" w:eastAsia="Calibri" w:hAnsi="Palatino Linotype" w:cs="Arial"/>
        </w:rPr>
        <w:t>.</w:t>
      </w:r>
    </w:p>
    <w:p w14:paraId="1618AD2D" w14:textId="77777777" w:rsidR="001F5821" w:rsidRPr="00C46A33" w:rsidRDefault="001F5821" w:rsidP="001F5821">
      <w:pPr>
        <w:spacing w:line="360" w:lineRule="auto"/>
        <w:jc w:val="both"/>
        <w:rPr>
          <w:rFonts w:ascii="Palatino Linotype" w:eastAsia="Calibri" w:hAnsi="Palatino Linotype" w:cs="Arial"/>
        </w:rPr>
      </w:pPr>
    </w:p>
    <w:p w14:paraId="4BB85084" w14:textId="295CDD8E" w:rsidR="001F5821" w:rsidRPr="00A61068" w:rsidRDefault="001F5821" w:rsidP="001F5821">
      <w:pPr>
        <w:spacing w:line="360" w:lineRule="auto"/>
        <w:jc w:val="both"/>
        <w:rPr>
          <w:rFonts w:ascii="Palatino Linotype" w:eastAsia="Calibri" w:hAnsi="Palatino Linotype" w:cs="Arial"/>
        </w:rPr>
      </w:pPr>
      <w:r w:rsidRPr="00C46A33">
        <w:rPr>
          <w:rFonts w:ascii="Palatino Linotype" w:eastAsia="Calibri" w:hAnsi="Palatino Linotype" w:cs="Arial"/>
          <w:b/>
          <w:sz w:val="28"/>
        </w:rPr>
        <w:t>QUINTO</w:t>
      </w:r>
      <w:r w:rsidRPr="00C46A33">
        <w:rPr>
          <w:rFonts w:ascii="Palatino Linotype" w:eastAsia="Calibri" w:hAnsi="Palatino Linotype" w:cs="Arial"/>
        </w:rPr>
        <w:t>. Hágase del conocimiento de</w:t>
      </w:r>
      <w:r w:rsidR="005226C2" w:rsidRPr="00C46A33">
        <w:rPr>
          <w:rFonts w:ascii="Palatino Linotype" w:eastAsia="Calibri" w:hAnsi="Palatino Linotype" w:cs="Arial"/>
        </w:rPr>
        <w:t xml:space="preserve">l </w:t>
      </w:r>
      <w:r w:rsidRPr="00C46A33">
        <w:rPr>
          <w:rFonts w:ascii="Palatino Linotype" w:eastAsia="Calibri" w:hAnsi="Palatino Linotype" w:cs="Arial"/>
          <w:b/>
        </w:rPr>
        <w:t>RECURRENTE</w:t>
      </w:r>
      <w:r w:rsidRPr="00C46A33">
        <w:rPr>
          <w:rFonts w:ascii="Palatino Linotype" w:eastAsia="Calibri" w:hAnsi="Palatino Linotype" w:cs="Arial"/>
        </w:rPr>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14:paraId="26C82FAE" w14:textId="77777777" w:rsidR="00F60AD3" w:rsidRDefault="00F60AD3" w:rsidP="00F60AD3">
      <w:pPr>
        <w:spacing w:before="100" w:beforeAutospacing="1" w:after="100" w:afterAutospacing="1" w:line="360" w:lineRule="auto"/>
        <w:jc w:val="both"/>
        <w:rPr>
          <w:rFonts w:ascii="Palatino Linotype" w:hAnsi="Palatino Linotype" w:cs="Arial"/>
        </w:rPr>
      </w:pPr>
      <w:r w:rsidRPr="00F26BCD">
        <w:rPr>
          <w:rFonts w:ascii="Palatino Linotype" w:hAnsi="Palatino Linotype" w:cs="Arial"/>
        </w:rPr>
        <w:t xml:space="preserve">ASÍ LO RESUELVE, </w:t>
      </w:r>
      <w:r w:rsidRPr="0047309A">
        <w:rPr>
          <w:rFonts w:ascii="Palatino Linotype" w:hAnsi="Palatino Linotype" w:cs="Arial"/>
        </w:rPr>
        <w:t>POR UNANIMIDAD DE VOTOS EL PLENO DEL</w:t>
      </w:r>
      <w:r w:rsidRPr="0047309A">
        <w:rPr>
          <w:rFonts w:ascii="Palatino Linotype" w:eastAsia="Arial Unicode MS" w:hAnsi="Palatino Linotype" w:cs="Arial"/>
        </w:rPr>
        <w:t xml:space="preserve"> INSTITUTO DE </w:t>
      </w:r>
      <w:r w:rsidRPr="0047309A">
        <w:rPr>
          <w:rFonts w:ascii="Palatino Linotype" w:hAnsi="Palatino Linotype"/>
          <w:lang w:eastAsia="en-US"/>
        </w:rPr>
        <w:t>TRANSPARENCIA</w:t>
      </w:r>
      <w:r w:rsidRPr="0047309A">
        <w:rPr>
          <w:rFonts w:ascii="Palatino Linotype" w:eastAsia="Arial Unicode MS" w:hAnsi="Palatino Linotype" w:cs="Arial"/>
        </w:rPr>
        <w:t>, ACCESO A LA INFORMACIÓN PÚBLICA Y PROTECCIÓN DE DATOS PERSONALES DEL ESTADO DE MÉXICO Y MUNICIPIOS</w:t>
      </w:r>
      <w:r w:rsidRPr="0047309A">
        <w:rPr>
          <w:rFonts w:ascii="Palatino Linotype" w:hAnsi="Palatino Linotype" w:cs="Arial"/>
        </w:rPr>
        <w:t>, CONFORMADO POR LOS COMISIONADOS ZULEMA MARTÍNEZ SÁNCHEZ; EVA ABAID YAPUR; JOSÉ GUADALUPE LUNA HERNÁNDEZ; JAVIER MARTÍNEZ CRUZ Y LUIS GUSTAVO PARRA NORIEGA; EN</w:t>
      </w:r>
      <w:r w:rsidRPr="0047309A">
        <w:rPr>
          <w:rFonts w:ascii="Palatino Linotype" w:hAnsi="Palatino Linotype" w:cs="Arial"/>
          <w:shd w:val="clear" w:color="auto" w:fill="FFFFFF" w:themeFill="background1"/>
        </w:rPr>
        <w:t xml:space="preserve"> LA </w:t>
      </w:r>
      <w:r w:rsidRPr="0047309A">
        <w:rPr>
          <w:rFonts w:ascii="Palatino Linotype" w:hAnsi="Palatino Linotype" w:cs="Arial"/>
        </w:rPr>
        <w:t>SÉPTIMA SESIÓN ORDINARIA CELEBRADA EL DÍA VEINTISÉ</w:t>
      </w:r>
      <w:r>
        <w:rPr>
          <w:rFonts w:ascii="Palatino Linotype" w:hAnsi="Palatino Linotype" w:cs="Arial"/>
        </w:rPr>
        <w:t>I</w:t>
      </w:r>
      <w:r w:rsidRPr="0047309A">
        <w:rPr>
          <w:rFonts w:ascii="Palatino Linotype" w:hAnsi="Palatino Linotype" w:cs="Arial"/>
        </w:rPr>
        <w:t>S DE</w:t>
      </w:r>
      <w:r>
        <w:rPr>
          <w:rFonts w:ascii="Palatino Linotype" w:hAnsi="Palatino Linotype" w:cs="Arial"/>
        </w:rPr>
        <w:t xml:space="preserve"> FEBRERO DE DOS MIL VEINTE</w:t>
      </w:r>
      <w:r w:rsidRPr="00F26BCD">
        <w:rPr>
          <w:rFonts w:ascii="Palatino Linotype" w:hAnsi="Palatino Linotype" w:cs="Arial"/>
        </w:rPr>
        <w:t>, ANTE EL SECRETARIO TÉCNICO DEL PLENO, ALEXIS TAPIA RAMÍREZ.</w:t>
      </w:r>
    </w:p>
    <w:tbl>
      <w:tblPr>
        <w:tblW w:w="10365" w:type="dxa"/>
        <w:jc w:val="center"/>
        <w:tblLayout w:type="fixed"/>
        <w:tblLook w:val="04A0" w:firstRow="1" w:lastRow="0" w:firstColumn="1" w:lastColumn="0" w:noHBand="0" w:noVBand="1"/>
      </w:tblPr>
      <w:tblGrid>
        <w:gridCol w:w="5182"/>
        <w:gridCol w:w="5183"/>
      </w:tblGrid>
      <w:tr w:rsidR="0055104F" w14:paraId="7047BD0A" w14:textId="77777777" w:rsidTr="0033525A">
        <w:trPr>
          <w:jc w:val="center"/>
        </w:trPr>
        <w:tc>
          <w:tcPr>
            <w:tcW w:w="10365" w:type="dxa"/>
            <w:gridSpan w:val="2"/>
          </w:tcPr>
          <w:p w14:paraId="2E81231F" w14:textId="77777777" w:rsidR="0055104F" w:rsidRDefault="0055104F" w:rsidP="00C07BA9">
            <w:pPr>
              <w:spacing w:line="276" w:lineRule="auto"/>
              <w:jc w:val="center"/>
              <w:rPr>
                <w:rFonts w:ascii="Palatino Linotype" w:hAnsi="Palatino Linotype" w:cs="Arial"/>
                <w:b/>
              </w:rPr>
            </w:pPr>
          </w:p>
          <w:p w14:paraId="5B454E48" w14:textId="77777777" w:rsidR="00C07BA9" w:rsidRDefault="00C07BA9" w:rsidP="00C07BA9">
            <w:pPr>
              <w:spacing w:line="276" w:lineRule="auto"/>
              <w:jc w:val="center"/>
              <w:rPr>
                <w:rFonts w:ascii="Palatino Linotype" w:hAnsi="Palatino Linotype" w:cs="Arial"/>
                <w:b/>
              </w:rPr>
            </w:pPr>
          </w:p>
          <w:p w14:paraId="4F5B9222" w14:textId="77777777" w:rsidR="000B1D58" w:rsidRDefault="000B1D58" w:rsidP="00C07BA9">
            <w:pPr>
              <w:spacing w:line="276" w:lineRule="auto"/>
              <w:jc w:val="center"/>
              <w:rPr>
                <w:rFonts w:ascii="Palatino Linotype" w:hAnsi="Palatino Linotype" w:cs="Arial"/>
                <w:b/>
              </w:rPr>
            </w:pPr>
          </w:p>
          <w:p w14:paraId="07020C87" w14:textId="77777777" w:rsidR="000B1D58" w:rsidRDefault="000B1D58" w:rsidP="00C07BA9">
            <w:pPr>
              <w:spacing w:line="276" w:lineRule="auto"/>
              <w:jc w:val="center"/>
              <w:rPr>
                <w:rFonts w:ascii="Palatino Linotype" w:hAnsi="Palatino Linotype" w:cs="Arial"/>
                <w:b/>
              </w:rPr>
            </w:pPr>
          </w:p>
          <w:p w14:paraId="68D9F1E3" w14:textId="77777777" w:rsidR="00F60AD3" w:rsidRDefault="00F60AD3" w:rsidP="00C07BA9">
            <w:pPr>
              <w:spacing w:line="276" w:lineRule="auto"/>
              <w:jc w:val="center"/>
              <w:rPr>
                <w:rFonts w:ascii="Palatino Linotype" w:hAnsi="Palatino Linotype" w:cs="Arial"/>
                <w:b/>
              </w:rPr>
            </w:pPr>
          </w:p>
          <w:p w14:paraId="30EB74FB" w14:textId="77777777" w:rsidR="0055104F" w:rsidRDefault="0055104F" w:rsidP="00B31245">
            <w:pPr>
              <w:spacing w:line="276" w:lineRule="auto"/>
              <w:rPr>
                <w:rFonts w:ascii="Palatino Linotype" w:hAnsi="Palatino Linotype" w:cs="Arial"/>
                <w:b/>
              </w:rPr>
            </w:pPr>
          </w:p>
          <w:p w14:paraId="2B2D2565" w14:textId="77777777" w:rsidR="0055104F" w:rsidRDefault="0055104F" w:rsidP="0033525A">
            <w:pPr>
              <w:spacing w:line="276" w:lineRule="auto"/>
              <w:jc w:val="center"/>
              <w:rPr>
                <w:rFonts w:ascii="Palatino Linotype" w:hAnsi="Palatino Linotype" w:cs="Arial"/>
                <w:b/>
              </w:rPr>
            </w:pPr>
            <w:r>
              <w:rPr>
                <w:rFonts w:ascii="Palatino Linotype" w:hAnsi="Palatino Linotype" w:cs="Arial"/>
                <w:b/>
              </w:rPr>
              <w:t>Zulema Martínez Sánchez</w:t>
            </w:r>
          </w:p>
          <w:p w14:paraId="7E0051F4" w14:textId="77777777" w:rsidR="0055104F" w:rsidRDefault="0055104F" w:rsidP="0033525A">
            <w:pPr>
              <w:spacing w:line="276" w:lineRule="auto"/>
              <w:jc w:val="center"/>
              <w:rPr>
                <w:rFonts w:ascii="Palatino Linotype" w:hAnsi="Palatino Linotype" w:cs="Arial"/>
                <w:b/>
              </w:rPr>
            </w:pPr>
            <w:r>
              <w:rPr>
                <w:rFonts w:ascii="Palatino Linotype" w:hAnsi="Palatino Linotype" w:cs="Arial"/>
              </w:rPr>
              <w:t>Comisionada Presidenta</w:t>
            </w:r>
          </w:p>
          <w:p w14:paraId="6D54FBAB" w14:textId="77777777" w:rsidR="0055104F" w:rsidRDefault="0055104F" w:rsidP="0033525A">
            <w:pPr>
              <w:spacing w:line="276" w:lineRule="auto"/>
              <w:jc w:val="center"/>
              <w:rPr>
                <w:rFonts w:ascii="Palatino Linotype" w:hAnsi="Palatino Linotype" w:cs="Arial"/>
                <w:b/>
              </w:rPr>
            </w:pPr>
            <w:r>
              <w:rPr>
                <w:rFonts w:ascii="Palatino Linotype" w:hAnsi="Palatino Linotype" w:cs="Arial"/>
                <w:b/>
              </w:rPr>
              <w:t xml:space="preserve">(RÚBRICA) </w:t>
            </w:r>
          </w:p>
        </w:tc>
      </w:tr>
      <w:tr w:rsidR="0055104F" w14:paraId="10D385D1" w14:textId="77777777" w:rsidTr="0033525A">
        <w:trPr>
          <w:jc w:val="center"/>
        </w:trPr>
        <w:tc>
          <w:tcPr>
            <w:tcW w:w="5182" w:type="dxa"/>
          </w:tcPr>
          <w:p w14:paraId="0B2C1475" w14:textId="77777777" w:rsidR="0055104F" w:rsidRDefault="0055104F" w:rsidP="0033525A">
            <w:pPr>
              <w:spacing w:line="276" w:lineRule="auto"/>
              <w:jc w:val="center"/>
              <w:rPr>
                <w:rFonts w:ascii="Palatino Linotype" w:hAnsi="Palatino Linotype" w:cs="Arial"/>
                <w:b/>
              </w:rPr>
            </w:pPr>
          </w:p>
          <w:p w14:paraId="3082F882" w14:textId="77777777" w:rsidR="0055104F" w:rsidRDefault="0055104F" w:rsidP="0033525A">
            <w:pPr>
              <w:spacing w:line="276" w:lineRule="auto"/>
              <w:jc w:val="center"/>
              <w:rPr>
                <w:rFonts w:ascii="Palatino Linotype" w:hAnsi="Palatino Linotype" w:cs="Arial"/>
                <w:b/>
              </w:rPr>
            </w:pPr>
          </w:p>
          <w:p w14:paraId="5318E883" w14:textId="77777777" w:rsidR="000B1D58" w:rsidRDefault="000B1D58" w:rsidP="00B31245">
            <w:pPr>
              <w:spacing w:line="276" w:lineRule="auto"/>
              <w:rPr>
                <w:rFonts w:ascii="Palatino Linotype" w:hAnsi="Palatino Linotype" w:cs="Arial"/>
                <w:b/>
              </w:rPr>
            </w:pPr>
          </w:p>
          <w:p w14:paraId="0C217CD7" w14:textId="77777777" w:rsidR="00F60AD3" w:rsidRDefault="00F60AD3" w:rsidP="00B31245">
            <w:pPr>
              <w:spacing w:line="276" w:lineRule="auto"/>
              <w:rPr>
                <w:rFonts w:ascii="Palatino Linotype" w:hAnsi="Palatino Linotype" w:cs="Arial"/>
                <w:b/>
              </w:rPr>
            </w:pPr>
          </w:p>
          <w:p w14:paraId="2B846A85" w14:textId="77777777" w:rsidR="0055104F" w:rsidRDefault="0055104F" w:rsidP="0033525A">
            <w:pPr>
              <w:spacing w:line="276" w:lineRule="auto"/>
              <w:jc w:val="center"/>
              <w:rPr>
                <w:rFonts w:ascii="Palatino Linotype" w:hAnsi="Palatino Linotype" w:cs="Arial"/>
                <w:b/>
              </w:rPr>
            </w:pPr>
            <w:r>
              <w:rPr>
                <w:rFonts w:ascii="Palatino Linotype" w:hAnsi="Palatino Linotype" w:cs="Arial"/>
                <w:b/>
              </w:rPr>
              <w:t>Eva Abaid Yapur</w:t>
            </w:r>
          </w:p>
          <w:p w14:paraId="11F73B3F" w14:textId="77777777" w:rsidR="0055104F" w:rsidRDefault="0055104F" w:rsidP="0033525A">
            <w:pPr>
              <w:spacing w:line="276" w:lineRule="auto"/>
              <w:jc w:val="center"/>
              <w:rPr>
                <w:rFonts w:ascii="Palatino Linotype" w:hAnsi="Palatino Linotype" w:cs="Arial"/>
              </w:rPr>
            </w:pPr>
            <w:r>
              <w:rPr>
                <w:rFonts w:ascii="Palatino Linotype" w:hAnsi="Palatino Linotype" w:cs="Arial"/>
              </w:rPr>
              <w:t>Comisionada</w:t>
            </w:r>
          </w:p>
          <w:p w14:paraId="54A8ABF0" w14:textId="77777777" w:rsidR="0055104F" w:rsidRDefault="0055104F" w:rsidP="0033525A">
            <w:pPr>
              <w:spacing w:line="276" w:lineRule="auto"/>
              <w:jc w:val="center"/>
              <w:rPr>
                <w:rFonts w:ascii="Palatino Linotype" w:hAnsi="Palatino Linotype" w:cs="Arial"/>
                <w:b/>
              </w:rPr>
            </w:pPr>
            <w:r>
              <w:rPr>
                <w:rFonts w:ascii="Palatino Linotype" w:hAnsi="Palatino Linotype" w:cs="Arial"/>
                <w:b/>
              </w:rPr>
              <w:t>(RÚBRICA)</w:t>
            </w:r>
          </w:p>
        </w:tc>
        <w:tc>
          <w:tcPr>
            <w:tcW w:w="5183" w:type="dxa"/>
          </w:tcPr>
          <w:p w14:paraId="65D8FE09" w14:textId="77777777" w:rsidR="0055104F" w:rsidRDefault="0055104F" w:rsidP="0033525A">
            <w:pPr>
              <w:spacing w:line="276" w:lineRule="auto"/>
              <w:jc w:val="center"/>
              <w:rPr>
                <w:rFonts w:ascii="Palatino Linotype" w:hAnsi="Palatino Linotype" w:cs="Arial"/>
                <w:b/>
              </w:rPr>
            </w:pPr>
          </w:p>
          <w:p w14:paraId="3C0686ED" w14:textId="77777777" w:rsidR="0055104F" w:rsidRDefault="0055104F" w:rsidP="0033525A">
            <w:pPr>
              <w:spacing w:line="276" w:lineRule="auto"/>
              <w:jc w:val="center"/>
              <w:rPr>
                <w:rFonts w:ascii="Palatino Linotype" w:hAnsi="Palatino Linotype" w:cs="Arial"/>
                <w:b/>
              </w:rPr>
            </w:pPr>
          </w:p>
          <w:p w14:paraId="7BBF02BE" w14:textId="77777777" w:rsidR="00F60AD3" w:rsidRDefault="00F60AD3" w:rsidP="0033525A">
            <w:pPr>
              <w:spacing w:line="276" w:lineRule="auto"/>
              <w:jc w:val="center"/>
              <w:rPr>
                <w:rFonts w:ascii="Palatino Linotype" w:hAnsi="Palatino Linotype" w:cs="Arial"/>
                <w:b/>
              </w:rPr>
            </w:pPr>
          </w:p>
          <w:p w14:paraId="01053005" w14:textId="77777777" w:rsidR="000B1D58" w:rsidRDefault="000B1D58" w:rsidP="00B31245">
            <w:pPr>
              <w:spacing w:line="276" w:lineRule="auto"/>
              <w:rPr>
                <w:rFonts w:ascii="Palatino Linotype" w:hAnsi="Palatino Linotype" w:cs="Arial"/>
                <w:b/>
              </w:rPr>
            </w:pPr>
          </w:p>
          <w:p w14:paraId="6172F9A7" w14:textId="77777777" w:rsidR="0055104F" w:rsidRDefault="0055104F" w:rsidP="0033525A">
            <w:pPr>
              <w:spacing w:line="276" w:lineRule="auto"/>
              <w:jc w:val="center"/>
              <w:rPr>
                <w:rFonts w:ascii="Palatino Linotype" w:hAnsi="Palatino Linotype" w:cs="Arial"/>
                <w:b/>
              </w:rPr>
            </w:pPr>
            <w:r>
              <w:rPr>
                <w:rFonts w:ascii="Palatino Linotype" w:hAnsi="Palatino Linotype" w:cs="Arial"/>
                <w:b/>
              </w:rPr>
              <w:t>José Guadalupe Luna Hernández</w:t>
            </w:r>
          </w:p>
          <w:p w14:paraId="12E0676B" w14:textId="77777777" w:rsidR="0055104F" w:rsidRDefault="0055104F" w:rsidP="0033525A">
            <w:pPr>
              <w:spacing w:line="276" w:lineRule="auto"/>
              <w:jc w:val="center"/>
              <w:rPr>
                <w:rFonts w:ascii="Palatino Linotype" w:hAnsi="Palatino Linotype" w:cs="Arial"/>
              </w:rPr>
            </w:pPr>
            <w:r>
              <w:rPr>
                <w:rFonts w:ascii="Palatino Linotype" w:hAnsi="Palatino Linotype" w:cs="Arial"/>
              </w:rPr>
              <w:t>Comisionado</w:t>
            </w:r>
          </w:p>
          <w:p w14:paraId="45EC2EFD" w14:textId="77777777" w:rsidR="0055104F" w:rsidRDefault="0055104F" w:rsidP="0033525A">
            <w:pPr>
              <w:spacing w:line="276" w:lineRule="auto"/>
              <w:jc w:val="center"/>
              <w:rPr>
                <w:rFonts w:ascii="Palatino Linotype" w:hAnsi="Palatino Linotype" w:cs="Arial"/>
                <w:b/>
              </w:rPr>
            </w:pPr>
            <w:r>
              <w:rPr>
                <w:rFonts w:ascii="Palatino Linotype" w:hAnsi="Palatino Linotype" w:cs="Arial"/>
                <w:b/>
              </w:rPr>
              <w:t>(RÚBRICA)</w:t>
            </w:r>
          </w:p>
        </w:tc>
      </w:tr>
      <w:tr w:rsidR="0055104F" w14:paraId="7D56D20D" w14:textId="77777777" w:rsidTr="0033525A">
        <w:trPr>
          <w:jc w:val="center"/>
        </w:trPr>
        <w:tc>
          <w:tcPr>
            <w:tcW w:w="5182" w:type="dxa"/>
          </w:tcPr>
          <w:p w14:paraId="1DC1579A" w14:textId="77777777" w:rsidR="0055104F" w:rsidRDefault="0055104F" w:rsidP="0033525A">
            <w:pPr>
              <w:spacing w:line="276" w:lineRule="auto"/>
              <w:jc w:val="center"/>
              <w:rPr>
                <w:rFonts w:ascii="Palatino Linotype" w:hAnsi="Palatino Linotype" w:cs="Arial"/>
                <w:b/>
              </w:rPr>
            </w:pPr>
          </w:p>
          <w:p w14:paraId="1D4A7D06" w14:textId="77777777" w:rsidR="0055104F" w:rsidRDefault="0055104F" w:rsidP="0033525A">
            <w:pPr>
              <w:spacing w:line="276" w:lineRule="auto"/>
              <w:jc w:val="center"/>
              <w:rPr>
                <w:rFonts w:ascii="Palatino Linotype" w:hAnsi="Palatino Linotype" w:cs="Arial"/>
                <w:b/>
              </w:rPr>
            </w:pPr>
          </w:p>
          <w:p w14:paraId="69D92D87" w14:textId="77777777" w:rsidR="00F60AD3" w:rsidRDefault="00F60AD3" w:rsidP="0033525A">
            <w:pPr>
              <w:spacing w:line="276" w:lineRule="auto"/>
              <w:jc w:val="center"/>
              <w:rPr>
                <w:rFonts w:ascii="Palatino Linotype" w:hAnsi="Palatino Linotype" w:cs="Arial"/>
                <w:b/>
              </w:rPr>
            </w:pPr>
          </w:p>
          <w:p w14:paraId="159C1E16" w14:textId="77777777" w:rsidR="000B1D58" w:rsidRDefault="000B1D58" w:rsidP="00B31245">
            <w:pPr>
              <w:spacing w:line="276" w:lineRule="auto"/>
              <w:rPr>
                <w:rFonts w:ascii="Palatino Linotype" w:hAnsi="Palatino Linotype" w:cs="Arial"/>
                <w:b/>
              </w:rPr>
            </w:pPr>
          </w:p>
          <w:p w14:paraId="361E66DB" w14:textId="77777777" w:rsidR="0055104F" w:rsidRDefault="0055104F" w:rsidP="0033525A">
            <w:pPr>
              <w:spacing w:line="276" w:lineRule="auto"/>
              <w:jc w:val="center"/>
              <w:rPr>
                <w:rFonts w:ascii="Palatino Linotype" w:hAnsi="Palatino Linotype" w:cs="Arial"/>
                <w:b/>
              </w:rPr>
            </w:pPr>
            <w:r>
              <w:rPr>
                <w:rFonts w:ascii="Palatino Linotype" w:hAnsi="Palatino Linotype" w:cs="Arial"/>
                <w:b/>
              </w:rPr>
              <w:t>Javier Martínez Cruz</w:t>
            </w:r>
          </w:p>
          <w:p w14:paraId="475CBFB1" w14:textId="77777777" w:rsidR="0055104F" w:rsidRDefault="0055104F" w:rsidP="0033525A">
            <w:pPr>
              <w:spacing w:line="276" w:lineRule="auto"/>
              <w:jc w:val="center"/>
              <w:rPr>
                <w:rFonts w:ascii="Palatino Linotype" w:hAnsi="Palatino Linotype" w:cs="Arial"/>
              </w:rPr>
            </w:pPr>
            <w:r>
              <w:rPr>
                <w:rFonts w:ascii="Palatino Linotype" w:hAnsi="Palatino Linotype" w:cs="Arial"/>
              </w:rPr>
              <w:t>Comisionado</w:t>
            </w:r>
          </w:p>
          <w:p w14:paraId="52B72AC6" w14:textId="5152C86F" w:rsidR="0055104F" w:rsidRDefault="0055104F" w:rsidP="00C07BA9">
            <w:pPr>
              <w:spacing w:line="276" w:lineRule="auto"/>
              <w:jc w:val="center"/>
              <w:rPr>
                <w:rFonts w:ascii="Palatino Linotype" w:hAnsi="Palatino Linotype" w:cs="Arial"/>
                <w:b/>
              </w:rPr>
            </w:pPr>
            <w:r>
              <w:rPr>
                <w:rFonts w:ascii="Palatino Linotype" w:hAnsi="Palatino Linotype" w:cs="Arial"/>
                <w:b/>
              </w:rPr>
              <w:t>(RÚBRICA)</w:t>
            </w:r>
          </w:p>
        </w:tc>
        <w:tc>
          <w:tcPr>
            <w:tcW w:w="5183" w:type="dxa"/>
          </w:tcPr>
          <w:p w14:paraId="57F0DBA0" w14:textId="77777777" w:rsidR="0055104F" w:rsidRDefault="0055104F" w:rsidP="00C07BA9">
            <w:pPr>
              <w:spacing w:line="276" w:lineRule="auto"/>
              <w:jc w:val="center"/>
              <w:rPr>
                <w:rFonts w:ascii="Palatino Linotype" w:hAnsi="Palatino Linotype" w:cs="Arial"/>
                <w:b/>
              </w:rPr>
            </w:pPr>
          </w:p>
          <w:p w14:paraId="4E265FF7" w14:textId="77777777" w:rsidR="0055104F" w:rsidRDefault="0055104F" w:rsidP="00C07BA9">
            <w:pPr>
              <w:spacing w:line="276" w:lineRule="auto"/>
              <w:jc w:val="center"/>
              <w:rPr>
                <w:rFonts w:ascii="Palatino Linotype" w:hAnsi="Palatino Linotype" w:cs="Arial"/>
                <w:b/>
              </w:rPr>
            </w:pPr>
          </w:p>
          <w:p w14:paraId="4BB493A5" w14:textId="77777777" w:rsidR="00F60AD3" w:rsidRDefault="00F60AD3" w:rsidP="00C07BA9">
            <w:pPr>
              <w:spacing w:line="276" w:lineRule="auto"/>
              <w:jc w:val="center"/>
              <w:rPr>
                <w:rFonts w:ascii="Palatino Linotype" w:hAnsi="Palatino Linotype" w:cs="Arial"/>
                <w:b/>
              </w:rPr>
            </w:pPr>
          </w:p>
          <w:p w14:paraId="5F978955" w14:textId="77777777" w:rsidR="000B1D58" w:rsidRDefault="000B1D58" w:rsidP="00B31245">
            <w:pPr>
              <w:spacing w:line="276" w:lineRule="auto"/>
              <w:rPr>
                <w:rFonts w:ascii="Palatino Linotype" w:hAnsi="Palatino Linotype" w:cs="Arial"/>
                <w:b/>
              </w:rPr>
            </w:pPr>
          </w:p>
          <w:p w14:paraId="7751102E" w14:textId="77777777" w:rsidR="0055104F" w:rsidRDefault="0055104F" w:rsidP="0033525A">
            <w:pPr>
              <w:spacing w:line="276" w:lineRule="auto"/>
              <w:jc w:val="center"/>
              <w:rPr>
                <w:rFonts w:ascii="Palatino Linotype" w:hAnsi="Palatino Linotype" w:cs="Arial"/>
                <w:b/>
              </w:rPr>
            </w:pPr>
            <w:r>
              <w:rPr>
                <w:rFonts w:ascii="Palatino Linotype" w:hAnsi="Palatino Linotype" w:cs="Arial"/>
                <w:b/>
              </w:rPr>
              <w:t xml:space="preserve">Luis Gustavo Parra Noriega </w:t>
            </w:r>
          </w:p>
          <w:p w14:paraId="7BE69A4F" w14:textId="77777777" w:rsidR="0055104F" w:rsidRDefault="0055104F" w:rsidP="0033525A">
            <w:pPr>
              <w:spacing w:line="276" w:lineRule="auto"/>
              <w:jc w:val="center"/>
              <w:rPr>
                <w:rFonts w:ascii="Palatino Linotype" w:hAnsi="Palatino Linotype" w:cs="Arial"/>
              </w:rPr>
            </w:pPr>
            <w:r>
              <w:rPr>
                <w:rFonts w:ascii="Palatino Linotype" w:hAnsi="Palatino Linotype" w:cs="Arial"/>
              </w:rPr>
              <w:t>Comisionado</w:t>
            </w:r>
          </w:p>
          <w:p w14:paraId="59F3E9A2" w14:textId="3B94AA37" w:rsidR="0055104F" w:rsidRDefault="0055104F" w:rsidP="00C07BA9">
            <w:pPr>
              <w:spacing w:line="276" w:lineRule="auto"/>
              <w:jc w:val="center"/>
              <w:rPr>
                <w:rFonts w:ascii="Palatino Linotype" w:hAnsi="Palatino Linotype" w:cs="Arial"/>
                <w:b/>
              </w:rPr>
            </w:pPr>
            <w:r>
              <w:rPr>
                <w:rFonts w:ascii="Palatino Linotype" w:hAnsi="Palatino Linotype" w:cs="Arial"/>
                <w:b/>
              </w:rPr>
              <w:t>(RÚBRICA)</w:t>
            </w:r>
          </w:p>
        </w:tc>
      </w:tr>
      <w:tr w:rsidR="0055104F" w14:paraId="0F36CCE4" w14:textId="77777777" w:rsidTr="0033525A">
        <w:trPr>
          <w:jc w:val="center"/>
        </w:trPr>
        <w:tc>
          <w:tcPr>
            <w:tcW w:w="10365" w:type="dxa"/>
            <w:gridSpan w:val="2"/>
          </w:tcPr>
          <w:p w14:paraId="6FE03CF6" w14:textId="77777777" w:rsidR="00C07BA9" w:rsidRDefault="00C07BA9" w:rsidP="0033525A">
            <w:pPr>
              <w:spacing w:line="276" w:lineRule="auto"/>
              <w:jc w:val="center"/>
              <w:rPr>
                <w:rFonts w:ascii="Palatino Linotype" w:hAnsi="Palatino Linotype" w:cs="Arial"/>
                <w:b/>
              </w:rPr>
            </w:pPr>
          </w:p>
          <w:p w14:paraId="088FA620" w14:textId="77777777" w:rsidR="00C07BA9" w:rsidRDefault="00C07BA9" w:rsidP="0033525A">
            <w:pPr>
              <w:spacing w:line="276" w:lineRule="auto"/>
              <w:jc w:val="center"/>
              <w:rPr>
                <w:rFonts w:ascii="Palatino Linotype" w:hAnsi="Palatino Linotype" w:cs="Arial"/>
                <w:b/>
              </w:rPr>
            </w:pPr>
          </w:p>
          <w:p w14:paraId="2C1B5369" w14:textId="77777777" w:rsidR="00C07BA9" w:rsidRDefault="00C07BA9" w:rsidP="00B31245">
            <w:pPr>
              <w:spacing w:line="276" w:lineRule="auto"/>
              <w:rPr>
                <w:rFonts w:ascii="Palatino Linotype" w:hAnsi="Palatino Linotype" w:cs="Arial"/>
                <w:b/>
              </w:rPr>
            </w:pPr>
          </w:p>
          <w:p w14:paraId="69910797" w14:textId="77777777" w:rsidR="00F60AD3" w:rsidRDefault="00F60AD3" w:rsidP="00B31245">
            <w:pPr>
              <w:spacing w:line="276" w:lineRule="auto"/>
              <w:rPr>
                <w:rFonts w:ascii="Palatino Linotype" w:hAnsi="Palatino Linotype" w:cs="Arial"/>
                <w:b/>
              </w:rPr>
            </w:pPr>
          </w:p>
          <w:p w14:paraId="06C53F1A" w14:textId="77777777" w:rsidR="0055104F" w:rsidRDefault="0055104F" w:rsidP="0033525A">
            <w:pPr>
              <w:spacing w:line="276" w:lineRule="auto"/>
              <w:jc w:val="center"/>
              <w:rPr>
                <w:rFonts w:ascii="Palatino Linotype" w:hAnsi="Palatino Linotype" w:cs="Arial"/>
                <w:b/>
              </w:rPr>
            </w:pPr>
            <w:r>
              <w:rPr>
                <w:rFonts w:ascii="Palatino Linotype" w:hAnsi="Palatino Linotype" w:cs="Arial"/>
                <w:b/>
              </w:rPr>
              <w:t>Alexis Tapia Ramírez</w:t>
            </w:r>
          </w:p>
          <w:p w14:paraId="58127E05" w14:textId="77777777" w:rsidR="0055104F" w:rsidRDefault="0055104F" w:rsidP="0033525A">
            <w:pPr>
              <w:spacing w:line="276" w:lineRule="auto"/>
              <w:jc w:val="center"/>
              <w:rPr>
                <w:rFonts w:ascii="Palatino Linotype" w:hAnsi="Palatino Linotype" w:cs="Arial"/>
              </w:rPr>
            </w:pPr>
            <w:r>
              <w:rPr>
                <w:rFonts w:ascii="Palatino Linotype" w:hAnsi="Palatino Linotype" w:cs="Arial"/>
              </w:rPr>
              <w:t>Secretario Técnico del Pleno</w:t>
            </w:r>
          </w:p>
          <w:p w14:paraId="429CAA1C" w14:textId="687D1A1F" w:rsidR="00F84156" w:rsidRDefault="0055104F" w:rsidP="00C07BA9">
            <w:pPr>
              <w:spacing w:line="276" w:lineRule="auto"/>
              <w:jc w:val="center"/>
              <w:rPr>
                <w:rFonts w:ascii="Palatino Linotype" w:hAnsi="Palatino Linotype" w:cs="Arial"/>
              </w:rPr>
            </w:pPr>
            <w:r>
              <w:rPr>
                <w:rFonts w:ascii="Palatino Linotype" w:hAnsi="Palatino Linotype" w:cs="Arial"/>
                <w:b/>
              </w:rPr>
              <w:t>(RÚBRICA)</w:t>
            </w:r>
          </w:p>
        </w:tc>
      </w:tr>
    </w:tbl>
    <w:p w14:paraId="537C6190" w14:textId="77777777" w:rsidR="000B1D58" w:rsidRDefault="000B1D58" w:rsidP="0055104F">
      <w:pPr>
        <w:jc w:val="both"/>
        <w:rPr>
          <w:rFonts w:ascii="Palatino Linotype" w:hAnsi="Palatino Linotype" w:cs="Arial"/>
          <w:sz w:val="22"/>
        </w:rPr>
      </w:pPr>
    </w:p>
    <w:p w14:paraId="445EFCB4" w14:textId="4BD98951" w:rsidR="0055104F" w:rsidRDefault="0055104F" w:rsidP="0055104F">
      <w:pPr>
        <w:jc w:val="both"/>
        <w:rPr>
          <w:rFonts w:ascii="Palatino Linotype" w:hAnsi="Palatino Linotype" w:cs="Arial"/>
          <w:sz w:val="22"/>
        </w:rPr>
      </w:pPr>
      <w:r>
        <w:rPr>
          <w:rFonts w:ascii="Palatino Linotype" w:hAnsi="Palatino Linotype" w:cs="Arial"/>
          <w:sz w:val="22"/>
        </w:rPr>
        <w:t xml:space="preserve">Esta hoja corresponde a la resolución de fecha </w:t>
      </w:r>
      <w:r w:rsidR="008E0D8D">
        <w:rPr>
          <w:rFonts w:ascii="Palatino Linotype" w:hAnsi="Palatino Linotype" w:cs="Arial"/>
          <w:sz w:val="22"/>
        </w:rPr>
        <w:t>veintiséis</w:t>
      </w:r>
      <w:r w:rsidR="00D50B66">
        <w:rPr>
          <w:rFonts w:ascii="Palatino Linotype" w:hAnsi="Palatino Linotype" w:cs="Arial"/>
          <w:sz w:val="22"/>
        </w:rPr>
        <w:t xml:space="preserve"> de febrero </w:t>
      </w:r>
      <w:r w:rsidR="001F5821">
        <w:rPr>
          <w:rFonts w:ascii="Palatino Linotype" w:hAnsi="Palatino Linotype" w:cs="Arial"/>
          <w:sz w:val="22"/>
        </w:rPr>
        <w:t>de dos mil veinte</w:t>
      </w:r>
      <w:r>
        <w:rPr>
          <w:rFonts w:ascii="Palatino Linotype" w:hAnsi="Palatino Linotype" w:cs="Arial"/>
          <w:sz w:val="22"/>
        </w:rPr>
        <w:t>, emitida en</w:t>
      </w:r>
      <w:r w:rsidR="00D50B66">
        <w:rPr>
          <w:rFonts w:ascii="Palatino Linotype" w:hAnsi="Palatino Linotype" w:cs="Arial"/>
          <w:sz w:val="22"/>
        </w:rPr>
        <w:t xml:space="preserve"> el recurso de revisión número 09087</w:t>
      </w:r>
      <w:r>
        <w:rPr>
          <w:rFonts w:ascii="Palatino Linotype" w:hAnsi="Palatino Linotype" w:cs="Arial"/>
          <w:sz w:val="22"/>
        </w:rPr>
        <w:t xml:space="preserve">/INFOEM/IP/RR/2019.  </w:t>
      </w:r>
    </w:p>
    <w:p w14:paraId="0B114FDF" w14:textId="75798260" w:rsidR="0055104F" w:rsidRDefault="00D50B66" w:rsidP="0055104F">
      <w:pPr>
        <w:jc w:val="both"/>
      </w:pPr>
      <w:r>
        <w:rPr>
          <w:rFonts w:ascii="Palatino Linotype" w:hAnsi="Palatino Linotype" w:cs="Arial"/>
          <w:sz w:val="22"/>
        </w:rPr>
        <w:t>YSM/AAS</w:t>
      </w:r>
    </w:p>
    <w:sectPr w:rsidR="0055104F" w:rsidSect="00433264">
      <w:headerReference w:type="default" r:id="rId10"/>
      <w:footerReference w:type="default" r:id="rId11"/>
      <w:headerReference w:type="first" r:id="rId12"/>
      <w:footerReference w:type="first" r:id="rId1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93E8BD" w14:textId="77777777" w:rsidR="000015CB" w:rsidRDefault="000015CB" w:rsidP="00C80F8C">
      <w:r>
        <w:separator/>
      </w:r>
    </w:p>
  </w:endnote>
  <w:endnote w:type="continuationSeparator" w:id="0">
    <w:p w14:paraId="6B7C55E3" w14:textId="77777777" w:rsidR="000015CB" w:rsidRDefault="000015CB"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Courier New"/>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Verdana">
    <w:panose1 w:val="020B0604030504040204"/>
    <w:charset w:val="00"/>
    <w:family w:val="swiss"/>
    <w:pitch w:val="variable"/>
    <w:sig w:usb0="A10006FF" w:usb1="4000205B" w:usb2="00000010" w:usb3="00000000" w:csb0="0000019F" w:csb1="00000000"/>
  </w:font>
  <w:font w:name="Bookman Old Style,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A770F8" w14:textId="2E97AC21" w:rsidR="003D10A6" w:rsidRPr="00A2780F" w:rsidRDefault="003D10A6" w:rsidP="00A2780F">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8E3462">
      <w:rPr>
        <w:rFonts w:ascii="Arial" w:hAnsi="Arial" w:cs="Arial"/>
        <w:b/>
        <w:bCs/>
        <w:noProof/>
        <w:sz w:val="20"/>
        <w:szCs w:val="20"/>
      </w:rPr>
      <w:t>2</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8E3462">
      <w:rPr>
        <w:rFonts w:ascii="Arial" w:hAnsi="Arial" w:cs="Arial"/>
        <w:b/>
        <w:bCs/>
        <w:noProof/>
        <w:sz w:val="20"/>
        <w:szCs w:val="20"/>
      </w:rPr>
      <w:t>35</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A9D5DA" w14:textId="68C2A5D6" w:rsidR="003D10A6" w:rsidRPr="00070856" w:rsidRDefault="003D10A6" w:rsidP="00070856">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8E3462">
      <w:rPr>
        <w:rFonts w:ascii="Arial" w:hAnsi="Arial" w:cs="Arial"/>
        <w:b/>
        <w:bCs/>
        <w:noProof/>
        <w:sz w:val="20"/>
        <w:szCs w:val="20"/>
      </w:rPr>
      <w:t>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8E3462">
      <w:rPr>
        <w:rFonts w:ascii="Arial" w:hAnsi="Arial" w:cs="Arial"/>
        <w:b/>
        <w:bCs/>
        <w:noProof/>
        <w:sz w:val="20"/>
        <w:szCs w:val="20"/>
      </w:rPr>
      <w:t>35</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43B3C2" w14:textId="77777777" w:rsidR="000015CB" w:rsidRDefault="000015CB" w:rsidP="00C80F8C">
      <w:r>
        <w:separator/>
      </w:r>
    </w:p>
  </w:footnote>
  <w:footnote w:type="continuationSeparator" w:id="0">
    <w:p w14:paraId="764037E6" w14:textId="77777777" w:rsidR="000015CB" w:rsidRDefault="000015CB"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E178A0" w14:textId="77777777" w:rsidR="003D10A6" w:rsidRDefault="003D10A6" w:rsidP="00E86E4F">
    <w:pPr>
      <w:pStyle w:val="Encabezado"/>
      <w:tabs>
        <w:tab w:val="clear" w:pos="4252"/>
        <w:tab w:val="clear" w:pos="8504"/>
        <w:tab w:val="left" w:pos="2326"/>
      </w:tabs>
      <w:rPr>
        <w:rFonts w:ascii="Palatino Linotype" w:hAnsi="Palatino Linotype"/>
        <w:sz w:val="28"/>
        <w:szCs w:val="28"/>
      </w:rPr>
    </w:pPr>
  </w:p>
  <w:tbl>
    <w:tblPr>
      <w:tblW w:w="9356" w:type="dxa"/>
      <w:tblInd w:w="-142" w:type="dxa"/>
      <w:tblLayout w:type="fixed"/>
      <w:tblLook w:val="04A0" w:firstRow="1" w:lastRow="0" w:firstColumn="1" w:lastColumn="0" w:noHBand="0" w:noVBand="1"/>
    </w:tblPr>
    <w:tblGrid>
      <w:gridCol w:w="3403"/>
      <w:gridCol w:w="2551"/>
      <w:gridCol w:w="3402"/>
    </w:tblGrid>
    <w:tr w:rsidR="003D10A6" w:rsidRPr="008F2CCC" w14:paraId="57FC2AF1" w14:textId="77777777" w:rsidTr="003D10A6">
      <w:tc>
        <w:tcPr>
          <w:tcW w:w="3403" w:type="dxa"/>
        </w:tcPr>
        <w:p w14:paraId="3E97DBBC" w14:textId="77777777" w:rsidR="003D10A6" w:rsidRPr="008F2CCC" w:rsidRDefault="003D10A6" w:rsidP="000E79FF">
          <w:pPr>
            <w:rPr>
              <w:rFonts w:ascii="Palatino Linotype" w:hAnsi="Palatino Linotype"/>
              <w:b/>
              <w:sz w:val="22"/>
              <w:szCs w:val="22"/>
              <w:lang w:val="es-ES_tradnl"/>
            </w:rPr>
          </w:pPr>
        </w:p>
      </w:tc>
      <w:tc>
        <w:tcPr>
          <w:tcW w:w="2551" w:type="dxa"/>
          <w:shd w:val="clear" w:color="auto" w:fill="auto"/>
        </w:tcPr>
        <w:p w14:paraId="62D58865" w14:textId="77777777" w:rsidR="003D10A6" w:rsidRPr="00664658" w:rsidRDefault="003D10A6" w:rsidP="000E79FF">
          <w:pPr>
            <w:jc w:val="right"/>
            <w:rPr>
              <w:rFonts w:ascii="Palatino Linotype" w:hAnsi="Palatino Linotype"/>
              <w:b/>
              <w:sz w:val="22"/>
              <w:szCs w:val="22"/>
              <w:lang w:val="es-ES_tradnl"/>
            </w:rPr>
          </w:pPr>
          <w:r w:rsidRPr="00664658">
            <w:rPr>
              <w:rFonts w:ascii="Palatino Linotype" w:hAnsi="Palatino Linotype"/>
              <w:b/>
              <w:sz w:val="22"/>
              <w:szCs w:val="22"/>
              <w:lang w:val="es-ES_tradnl"/>
            </w:rPr>
            <w:t>Recurso de revisión:</w:t>
          </w:r>
        </w:p>
      </w:tc>
      <w:tc>
        <w:tcPr>
          <w:tcW w:w="3402" w:type="dxa"/>
          <w:shd w:val="clear" w:color="auto" w:fill="auto"/>
          <w:vAlign w:val="center"/>
        </w:tcPr>
        <w:p w14:paraId="34DE8760" w14:textId="6FFF1072" w:rsidR="003D10A6" w:rsidRPr="00664658" w:rsidRDefault="003D10A6" w:rsidP="003831C5">
          <w:pPr>
            <w:jc w:val="both"/>
            <w:rPr>
              <w:rFonts w:ascii="Palatino Linotype" w:hAnsi="Palatino Linotype"/>
              <w:b/>
              <w:sz w:val="22"/>
              <w:szCs w:val="22"/>
              <w:lang w:val="es-ES_tradnl"/>
            </w:rPr>
          </w:pPr>
          <w:r w:rsidRPr="009779C3">
            <w:rPr>
              <w:rFonts w:ascii="Palatino Linotype" w:hAnsi="Palatino Linotype"/>
              <w:b/>
              <w:sz w:val="22"/>
              <w:szCs w:val="22"/>
              <w:lang w:val="es-ES_tradnl"/>
            </w:rPr>
            <w:t>0</w:t>
          </w:r>
          <w:r>
            <w:rPr>
              <w:rFonts w:ascii="Palatino Linotype" w:hAnsi="Palatino Linotype"/>
              <w:b/>
              <w:sz w:val="22"/>
              <w:szCs w:val="22"/>
              <w:lang w:val="es-ES_tradnl"/>
            </w:rPr>
            <w:t>9087</w:t>
          </w:r>
          <w:r w:rsidRPr="009779C3">
            <w:rPr>
              <w:rFonts w:ascii="Palatino Linotype" w:hAnsi="Palatino Linotype"/>
              <w:b/>
              <w:sz w:val="22"/>
              <w:szCs w:val="22"/>
              <w:lang w:val="es-ES_tradnl"/>
            </w:rPr>
            <w:t>/INFOEM/IP/RR/2019</w:t>
          </w:r>
        </w:p>
      </w:tc>
    </w:tr>
    <w:tr w:rsidR="003D10A6" w:rsidRPr="008F2CCC" w14:paraId="7F427C0A" w14:textId="77777777" w:rsidTr="003D10A6">
      <w:tc>
        <w:tcPr>
          <w:tcW w:w="3403" w:type="dxa"/>
        </w:tcPr>
        <w:p w14:paraId="00083AD1" w14:textId="77777777" w:rsidR="003D10A6" w:rsidRPr="008F2CCC" w:rsidRDefault="003D10A6" w:rsidP="000E79FF">
          <w:pPr>
            <w:rPr>
              <w:rFonts w:ascii="Palatino Linotype" w:hAnsi="Palatino Linotype"/>
              <w:b/>
              <w:sz w:val="22"/>
              <w:szCs w:val="22"/>
              <w:lang w:val="es-ES_tradnl"/>
            </w:rPr>
          </w:pPr>
        </w:p>
      </w:tc>
      <w:tc>
        <w:tcPr>
          <w:tcW w:w="2551" w:type="dxa"/>
          <w:shd w:val="clear" w:color="auto" w:fill="auto"/>
        </w:tcPr>
        <w:p w14:paraId="56C5208B" w14:textId="77777777" w:rsidR="003D10A6" w:rsidRPr="00664658" w:rsidRDefault="003D10A6" w:rsidP="000E79FF">
          <w:pPr>
            <w:jc w:val="right"/>
            <w:rPr>
              <w:rFonts w:ascii="Palatino Linotype" w:hAnsi="Palatino Linotype"/>
              <w:b/>
              <w:sz w:val="22"/>
              <w:szCs w:val="22"/>
              <w:lang w:val="es-ES_tradnl"/>
            </w:rPr>
          </w:pPr>
          <w:r w:rsidRPr="00664658">
            <w:rPr>
              <w:rFonts w:ascii="Palatino Linotype" w:hAnsi="Palatino Linotype"/>
              <w:b/>
              <w:sz w:val="22"/>
              <w:szCs w:val="22"/>
              <w:lang w:val="es-ES_tradnl"/>
            </w:rPr>
            <w:t>Sujeto Obligado:</w:t>
          </w:r>
        </w:p>
      </w:tc>
      <w:tc>
        <w:tcPr>
          <w:tcW w:w="3402" w:type="dxa"/>
          <w:shd w:val="clear" w:color="auto" w:fill="auto"/>
          <w:vAlign w:val="center"/>
        </w:tcPr>
        <w:p w14:paraId="637E4C50" w14:textId="0C8A46B6" w:rsidR="003D10A6" w:rsidRPr="00664658" w:rsidRDefault="003D10A6" w:rsidP="000E79FF">
          <w:pPr>
            <w:jc w:val="both"/>
            <w:rPr>
              <w:rFonts w:ascii="Palatino Linotype" w:hAnsi="Palatino Linotype"/>
              <w:b/>
              <w:sz w:val="22"/>
              <w:szCs w:val="22"/>
              <w:lang w:val="es-ES_tradnl"/>
            </w:rPr>
          </w:pPr>
          <w:r w:rsidRPr="00FB0FB6">
            <w:rPr>
              <w:rFonts w:ascii="Palatino Linotype" w:hAnsi="Palatino Linotype"/>
              <w:b/>
              <w:sz w:val="22"/>
              <w:szCs w:val="22"/>
            </w:rPr>
            <w:t>Servicios Educativos Integrados al Estado de México</w:t>
          </w:r>
        </w:p>
      </w:tc>
    </w:tr>
    <w:tr w:rsidR="003D10A6" w:rsidRPr="008F2CCC" w14:paraId="62D5B14E" w14:textId="77777777" w:rsidTr="003D10A6">
      <w:trPr>
        <w:trHeight w:val="228"/>
      </w:trPr>
      <w:tc>
        <w:tcPr>
          <w:tcW w:w="3403" w:type="dxa"/>
        </w:tcPr>
        <w:p w14:paraId="349D89D0" w14:textId="77777777" w:rsidR="003D10A6" w:rsidRPr="008F2CCC" w:rsidRDefault="003D10A6" w:rsidP="000E79FF">
          <w:pPr>
            <w:rPr>
              <w:rFonts w:ascii="Palatino Linotype" w:hAnsi="Palatino Linotype"/>
              <w:b/>
              <w:sz w:val="22"/>
              <w:szCs w:val="22"/>
              <w:lang w:val="es-ES_tradnl"/>
            </w:rPr>
          </w:pPr>
        </w:p>
      </w:tc>
      <w:tc>
        <w:tcPr>
          <w:tcW w:w="2551" w:type="dxa"/>
          <w:shd w:val="clear" w:color="auto" w:fill="auto"/>
        </w:tcPr>
        <w:p w14:paraId="1ABCC5E9" w14:textId="77777777" w:rsidR="003D10A6" w:rsidRPr="00664658" w:rsidRDefault="003D10A6" w:rsidP="000E79FF">
          <w:pPr>
            <w:jc w:val="right"/>
            <w:rPr>
              <w:rFonts w:ascii="Palatino Linotype" w:hAnsi="Palatino Linotype"/>
              <w:b/>
              <w:sz w:val="22"/>
              <w:szCs w:val="22"/>
              <w:lang w:val="es-ES_tradnl"/>
            </w:rPr>
          </w:pPr>
          <w:r>
            <w:rPr>
              <w:rFonts w:ascii="Palatino Linotype" w:hAnsi="Palatino Linotype"/>
              <w:b/>
              <w:sz w:val="22"/>
              <w:szCs w:val="22"/>
              <w:lang w:val="es-ES_tradnl"/>
            </w:rPr>
            <w:t>Comisionada</w:t>
          </w:r>
          <w:r w:rsidRPr="00664658">
            <w:rPr>
              <w:rFonts w:ascii="Palatino Linotype" w:hAnsi="Palatino Linotype"/>
              <w:b/>
              <w:sz w:val="22"/>
              <w:szCs w:val="22"/>
              <w:lang w:val="es-ES_tradnl"/>
            </w:rPr>
            <w:t xml:space="preserve"> ponente:</w:t>
          </w:r>
        </w:p>
      </w:tc>
      <w:tc>
        <w:tcPr>
          <w:tcW w:w="3402" w:type="dxa"/>
          <w:shd w:val="clear" w:color="auto" w:fill="auto"/>
        </w:tcPr>
        <w:p w14:paraId="57012AD9" w14:textId="77777777" w:rsidR="003D10A6" w:rsidRPr="00664658" w:rsidRDefault="003D10A6" w:rsidP="000E79FF">
          <w:pPr>
            <w:jc w:val="both"/>
            <w:rPr>
              <w:rFonts w:ascii="Palatino Linotype" w:hAnsi="Palatino Linotype"/>
              <w:b/>
              <w:sz w:val="22"/>
              <w:szCs w:val="22"/>
              <w:lang w:val="es-ES_tradnl"/>
            </w:rPr>
          </w:pPr>
          <w:r w:rsidRPr="00664658">
            <w:rPr>
              <w:rFonts w:ascii="Palatino Linotype" w:hAnsi="Palatino Linotype"/>
              <w:b/>
              <w:sz w:val="22"/>
              <w:szCs w:val="22"/>
              <w:lang w:val="es-ES_tradnl"/>
            </w:rPr>
            <w:t>Eva Abaid Yapur</w:t>
          </w:r>
        </w:p>
      </w:tc>
    </w:tr>
  </w:tbl>
  <w:p w14:paraId="0CF21838" w14:textId="77777777" w:rsidR="003D10A6" w:rsidRPr="000E79FF" w:rsidRDefault="003D10A6" w:rsidP="00E86E4F">
    <w:pPr>
      <w:pStyle w:val="Encabezado"/>
      <w:tabs>
        <w:tab w:val="clear" w:pos="4252"/>
        <w:tab w:val="clear" w:pos="8504"/>
        <w:tab w:val="left" w:pos="2326"/>
      </w:tabs>
      <w:rPr>
        <w:rFonts w:ascii="Palatino Linotype" w:hAnsi="Palatino Linotype"/>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9E9088" w14:textId="699C0610" w:rsidR="003D10A6" w:rsidRDefault="003D10A6">
    <w:pPr>
      <w:pStyle w:val="Encabezado"/>
      <w:rPr>
        <w:rFonts w:ascii="Palatino Linotype" w:hAnsi="Palatino Linotype"/>
        <w:sz w:val="28"/>
        <w:szCs w:val="28"/>
      </w:rPr>
    </w:pPr>
  </w:p>
  <w:tbl>
    <w:tblPr>
      <w:tblW w:w="9498" w:type="dxa"/>
      <w:tblInd w:w="-142" w:type="dxa"/>
      <w:tblLayout w:type="fixed"/>
      <w:tblLook w:val="04A0" w:firstRow="1" w:lastRow="0" w:firstColumn="1" w:lastColumn="0" w:noHBand="0" w:noVBand="1"/>
    </w:tblPr>
    <w:tblGrid>
      <w:gridCol w:w="3261"/>
      <w:gridCol w:w="2835"/>
      <w:gridCol w:w="3402"/>
    </w:tblGrid>
    <w:tr w:rsidR="003D10A6" w:rsidRPr="008F2CCC" w14:paraId="42CD9CC2" w14:textId="77777777" w:rsidTr="003D10A6">
      <w:tc>
        <w:tcPr>
          <w:tcW w:w="3261" w:type="dxa"/>
          <w:vMerge w:val="restart"/>
        </w:tcPr>
        <w:p w14:paraId="55200FC1" w14:textId="77777777" w:rsidR="003D10A6" w:rsidRPr="008F2CCC" w:rsidRDefault="003D10A6" w:rsidP="000E79FF">
          <w:pPr>
            <w:rPr>
              <w:rFonts w:ascii="Palatino Linotype" w:hAnsi="Palatino Linotype"/>
              <w:b/>
              <w:sz w:val="22"/>
              <w:szCs w:val="22"/>
              <w:lang w:val="es-ES_tradnl"/>
            </w:rPr>
          </w:pPr>
        </w:p>
      </w:tc>
      <w:tc>
        <w:tcPr>
          <w:tcW w:w="2835" w:type="dxa"/>
          <w:shd w:val="clear" w:color="auto" w:fill="auto"/>
        </w:tcPr>
        <w:p w14:paraId="4A094A8F" w14:textId="77777777" w:rsidR="003D10A6" w:rsidRPr="008F2CCC" w:rsidRDefault="003D10A6" w:rsidP="000E79FF">
          <w:pPr>
            <w:jc w:val="right"/>
            <w:rPr>
              <w:rFonts w:ascii="Palatino Linotype" w:hAnsi="Palatino Linotype"/>
              <w:b/>
              <w:sz w:val="22"/>
              <w:szCs w:val="22"/>
              <w:lang w:val="es-ES_tradnl"/>
            </w:rPr>
          </w:pPr>
          <w:r w:rsidRPr="008F2CCC">
            <w:rPr>
              <w:rFonts w:ascii="Palatino Linotype" w:hAnsi="Palatino Linotype"/>
              <w:b/>
              <w:sz w:val="22"/>
              <w:szCs w:val="22"/>
              <w:lang w:val="es-ES_tradnl"/>
            </w:rPr>
            <w:t>Recurso de revisión:</w:t>
          </w:r>
        </w:p>
      </w:tc>
      <w:tc>
        <w:tcPr>
          <w:tcW w:w="3402" w:type="dxa"/>
          <w:shd w:val="clear" w:color="auto" w:fill="auto"/>
          <w:vAlign w:val="center"/>
        </w:tcPr>
        <w:p w14:paraId="617E3BEB" w14:textId="340B0B0A" w:rsidR="003D10A6" w:rsidRPr="008F2CCC" w:rsidRDefault="003D10A6" w:rsidP="000E79FF">
          <w:pPr>
            <w:jc w:val="both"/>
            <w:rPr>
              <w:rFonts w:ascii="Palatino Linotype" w:hAnsi="Palatino Linotype"/>
              <w:b/>
              <w:sz w:val="22"/>
              <w:szCs w:val="22"/>
              <w:lang w:val="es-ES_tradnl"/>
            </w:rPr>
          </w:pPr>
          <w:r w:rsidRPr="00EC3130">
            <w:rPr>
              <w:rFonts w:ascii="Palatino Linotype" w:hAnsi="Palatino Linotype"/>
              <w:b/>
              <w:sz w:val="22"/>
              <w:szCs w:val="22"/>
              <w:lang w:val="es-ES_tradnl"/>
            </w:rPr>
            <w:t>0</w:t>
          </w:r>
          <w:r>
            <w:rPr>
              <w:rFonts w:ascii="Palatino Linotype" w:hAnsi="Palatino Linotype"/>
              <w:b/>
              <w:sz w:val="22"/>
              <w:szCs w:val="22"/>
              <w:lang w:val="es-ES_tradnl"/>
            </w:rPr>
            <w:t>9087</w:t>
          </w:r>
          <w:r w:rsidRPr="00EC3130">
            <w:rPr>
              <w:rFonts w:ascii="Palatino Linotype" w:hAnsi="Palatino Linotype"/>
              <w:b/>
              <w:sz w:val="22"/>
              <w:szCs w:val="22"/>
              <w:lang w:val="es-ES_tradnl"/>
            </w:rPr>
            <w:t>/INFOEM/IP/RR/2019</w:t>
          </w:r>
        </w:p>
      </w:tc>
    </w:tr>
    <w:tr w:rsidR="003D10A6" w:rsidRPr="008F2CCC" w14:paraId="67D03C5E" w14:textId="77777777" w:rsidTr="003D10A6">
      <w:tc>
        <w:tcPr>
          <w:tcW w:w="3261" w:type="dxa"/>
          <w:vMerge/>
        </w:tcPr>
        <w:p w14:paraId="65039804" w14:textId="77777777" w:rsidR="003D10A6" w:rsidRPr="008F2CCC" w:rsidRDefault="003D10A6" w:rsidP="000E79FF">
          <w:pPr>
            <w:rPr>
              <w:rFonts w:ascii="Palatino Linotype" w:hAnsi="Palatino Linotype"/>
              <w:b/>
              <w:sz w:val="22"/>
              <w:szCs w:val="22"/>
              <w:lang w:val="es-ES_tradnl"/>
            </w:rPr>
          </w:pPr>
        </w:p>
      </w:tc>
      <w:tc>
        <w:tcPr>
          <w:tcW w:w="2835" w:type="dxa"/>
          <w:shd w:val="clear" w:color="auto" w:fill="auto"/>
          <w:vAlign w:val="center"/>
        </w:tcPr>
        <w:p w14:paraId="55EBAD9D" w14:textId="77777777" w:rsidR="003D10A6" w:rsidRPr="008F2CCC" w:rsidRDefault="003D10A6" w:rsidP="000E79FF">
          <w:pPr>
            <w:jc w:val="right"/>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402" w:type="dxa"/>
          <w:shd w:val="clear" w:color="auto" w:fill="auto"/>
          <w:vAlign w:val="center"/>
        </w:tcPr>
        <w:p w14:paraId="4D7049E9" w14:textId="07BAE5A4" w:rsidR="003D10A6" w:rsidRPr="008F2CCC" w:rsidRDefault="008E3462" w:rsidP="008E3462">
          <w:pPr>
            <w:jc w:val="both"/>
            <w:rPr>
              <w:rFonts w:ascii="Palatino Linotype" w:hAnsi="Palatino Linotype"/>
              <w:b/>
              <w:sz w:val="22"/>
              <w:szCs w:val="22"/>
              <w:lang w:val="es-ES_tradnl"/>
            </w:rPr>
          </w:pPr>
          <w:proofErr w:type="spellStart"/>
          <w:r>
            <w:rPr>
              <w:rFonts w:ascii="Palatino Linotype" w:hAnsi="Palatino Linotype"/>
              <w:b/>
              <w:sz w:val="22"/>
              <w:szCs w:val="22"/>
              <w:lang w:val="es-ES_tradnl"/>
            </w:rPr>
            <w:t>xxxxxxxxxx</w:t>
          </w:r>
          <w:proofErr w:type="spellEnd"/>
          <w:r w:rsidR="003D10A6">
            <w:rPr>
              <w:rFonts w:ascii="Palatino Linotype" w:hAnsi="Palatino Linotype"/>
              <w:b/>
              <w:sz w:val="22"/>
              <w:szCs w:val="22"/>
              <w:lang w:val="es-ES_tradnl"/>
            </w:rPr>
            <w:t xml:space="preserve"> y/o </w:t>
          </w:r>
          <w:proofErr w:type="spellStart"/>
          <w:r>
            <w:rPr>
              <w:rFonts w:ascii="Palatino Linotype" w:hAnsi="Palatino Linotype"/>
              <w:b/>
              <w:sz w:val="22"/>
              <w:szCs w:val="22"/>
              <w:lang w:val="es-ES_tradnl"/>
            </w:rPr>
            <w:t>xxxxxxxxxx</w:t>
          </w:r>
          <w:proofErr w:type="spellEnd"/>
          <w:r>
            <w:rPr>
              <w:rFonts w:ascii="Palatino Linotype" w:hAnsi="Palatino Linotype"/>
              <w:b/>
              <w:sz w:val="22"/>
              <w:szCs w:val="22"/>
              <w:lang w:val="es-ES_tradnl"/>
            </w:rPr>
            <w:t xml:space="preserve"> Xx </w:t>
          </w:r>
          <w:proofErr w:type="spellStart"/>
          <w:r>
            <w:rPr>
              <w:rFonts w:ascii="Palatino Linotype" w:hAnsi="Palatino Linotype"/>
              <w:b/>
              <w:sz w:val="22"/>
              <w:szCs w:val="22"/>
              <w:lang w:val="es-ES_tradnl"/>
            </w:rPr>
            <w:t>Xxxxxxxxxxxxx</w:t>
          </w:r>
          <w:proofErr w:type="spellEnd"/>
          <w:r w:rsidR="003D10A6">
            <w:rPr>
              <w:rFonts w:ascii="Palatino Linotype" w:hAnsi="Palatino Linotype"/>
              <w:b/>
              <w:sz w:val="22"/>
              <w:szCs w:val="22"/>
              <w:lang w:val="es-ES_tradnl"/>
            </w:rPr>
            <w:t xml:space="preserve"> </w:t>
          </w:r>
          <w:r>
            <w:rPr>
              <w:rFonts w:ascii="Palatino Linotype" w:hAnsi="Palatino Linotype"/>
              <w:b/>
              <w:sz w:val="22"/>
              <w:szCs w:val="22"/>
              <w:lang w:val="es-ES_tradnl"/>
            </w:rPr>
            <w:t xml:space="preserve">Xx </w:t>
          </w:r>
          <w:proofErr w:type="spellStart"/>
          <w:r>
            <w:rPr>
              <w:rFonts w:ascii="Palatino Linotype" w:hAnsi="Palatino Linotype"/>
              <w:b/>
              <w:sz w:val="22"/>
              <w:szCs w:val="22"/>
              <w:lang w:val="es-ES_tradnl"/>
            </w:rPr>
            <w:t>Xxxxxxxxxxxxx</w:t>
          </w:r>
          <w:proofErr w:type="spellEnd"/>
        </w:p>
      </w:tc>
    </w:tr>
    <w:tr w:rsidR="003D10A6" w:rsidRPr="008F2CCC" w14:paraId="347DF76F" w14:textId="77777777" w:rsidTr="003D10A6">
      <w:trPr>
        <w:trHeight w:val="228"/>
      </w:trPr>
      <w:tc>
        <w:tcPr>
          <w:tcW w:w="3261" w:type="dxa"/>
          <w:vMerge/>
        </w:tcPr>
        <w:p w14:paraId="3AA8E25A" w14:textId="77777777" w:rsidR="003D10A6" w:rsidRPr="008F2CCC" w:rsidRDefault="003D10A6" w:rsidP="000E79FF">
          <w:pPr>
            <w:rPr>
              <w:rFonts w:ascii="Palatino Linotype" w:hAnsi="Palatino Linotype"/>
              <w:b/>
              <w:sz w:val="22"/>
              <w:szCs w:val="22"/>
              <w:lang w:val="es-ES_tradnl"/>
            </w:rPr>
          </w:pPr>
        </w:p>
      </w:tc>
      <w:tc>
        <w:tcPr>
          <w:tcW w:w="2835" w:type="dxa"/>
          <w:shd w:val="clear" w:color="auto" w:fill="auto"/>
        </w:tcPr>
        <w:p w14:paraId="7C00685D" w14:textId="77777777" w:rsidR="003D10A6" w:rsidRPr="008F2CCC" w:rsidRDefault="003D10A6" w:rsidP="000E79FF">
          <w:pPr>
            <w:jc w:val="right"/>
            <w:rPr>
              <w:rFonts w:ascii="Palatino Linotype" w:hAnsi="Palatino Linotype"/>
              <w:b/>
              <w:sz w:val="22"/>
              <w:szCs w:val="22"/>
              <w:lang w:val="es-ES_tradnl"/>
            </w:rPr>
          </w:pPr>
          <w:r w:rsidRPr="008F2CCC">
            <w:rPr>
              <w:rFonts w:ascii="Palatino Linotype" w:hAnsi="Palatino Linotype"/>
              <w:b/>
              <w:sz w:val="22"/>
              <w:szCs w:val="22"/>
              <w:lang w:val="es-ES_tradnl"/>
            </w:rPr>
            <w:t>Sujeto Obligado:</w:t>
          </w:r>
        </w:p>
      </w:tc>
      <w:tc>
        <w:tcPr>
          <w:tcW w:w="3402" w:type="dxa"/>
          <w:shd w:val="clear" w:color="auto" w:fill="auto"/>
          <w:vAlign w:val="center"/>
        </w:tcPr>
        <w:p w14:paraId="36B0B78A" w14:textId="1F526342" w:rsidR="003D10A6" w:rsidRPr="00462829" w:rsidRDefault="003D10A6" w:rsidP="000E79FF">
          <w:pPr>
            <w:jc w:val="both"/>
            <w:rPr>
              <w:rFonts w:ascii="Palatino Linotype" w:hAnsi="Palatino Linotype"/>
              <w:b/>
              <w:sz w:val="22"/>
              <w:szCs w:val="22"/>
            </w:rPr>
          </w:pPr>
          <w:r w:rsidRPr="00FB0FB6">
            <w:rPr>
              <w:rFonts w:ascii="Palatino Linotype" w:hAnsi="Palatino Linotype"/>
              <w:b/>
              <w:sz w:val="22"/>
              <w:szCs w:val="22"/>
            </w:rPr>
            <w:t>Servicios Educativos Integrados al Estado de México</w:t>
          </w:r>
        </w:p>
      </w:tc>
    </w:tr>
    <w:tr w:rsidR="003D10A6" w:rsidRPr="008F2CCC" w14:paraId="65455C28" w14:textId="77777777" w:rsidTr="003D10A6">
      <w:tc>
        <w:tcPr>
          <w:tcW w:w="3261" w:type="dxa"/>
          <w:vMerge/>
        </w:tcPr>
        <w:p w14:paraId="5F8A300B" w14:textId="77777777" w:rsidR="003D10A6" w:rsidRPr="008F2CCC" w:rsidRDefault="003D10A6" w:rsidP="000E79FF">
          <w:pPr>
            <w:rPr>
              <w:rFonts w:ascii="Palatino Linotype" w:hAnsi="Palatino Linotype"/>
              <w:b/>
              <w:sz w:val="22"/>
              <w:szCs w:val="22"/>
              <w:lang w:val="es-ES_tradnl"/>
            </w:rPr>
          </w:pPr>
        </w:p>
      </w:tc>
      <w:tc>
        <w:tcPr>
          <w:tcW w:w="2835" w:type="dxa"/>
          <w:shd w:val="clear" w:color="auto" w:fill="auto"/>
        </w:tcPr>
        <w:p w14:paraId="53620437" w14:textId="77777777" w:rsidR="003D10A6" w:rsidRPr="008F2CCC" w:rsidRDefault="003D10A6" w:rsidP="000E79FF">
          <w:pPr>
            <w:jc w:val="right"/>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w:t>
          </w:r>
          <w:r w:rsidRPr="008F2CCC">
            <w:rPr>
              <w:rFonts w:ascii="Palatino Linotype" w:hAnsi="Palatino Linotype"/>
              <w:b/>
              <w:sz w:val="22"/>
              <w:szCs w:val="22"/>
              <w:lang w:val="es-ES_tradnl"/>
            </w:rPr>
            <w:t xml:space="preserve"> ponente:</w:t>
          </w:r>
        </w:p>
      </w:tc>
      <w:tc>
        <w:tcPr>
          <w:tcW w:w="3402" w:type="dxa"/>
          <w:shd w:val="clear" w:color="auto" w:fill="auto"/>
        </w:tcPr>
        <w:p w14:paraId="7248933C" w14:textId="77777777" w:rsidR="003D10A6" w:rsidRPr="008F2CCC" w:rsidRDefault="003D10A6" w:rsidP="000E79FF">
          <w:pPr>
            <w:jc w:val="both"/>
            <w:rPr>
              <w:rFonts w:ascii="Palatino Linotype" w:hAnsi="Palatino Linotype"/>
              <w:b/>
              <w:sz w:val="22"/>
              <w:szCs w:val="22"/>
              <w:lang w:val="es-ES_tradnl"/>
            </w:rPr>
          </w:pPr>
          <w:r w:rsidRPr="00664658">
            <w:rPr>
              <w:rFonts w:ascii="Palatino Linotype" w:hAnsi="Palatino Linotype"/>
              <w:b/>
              <w:sz w:val="22"/>
              <w:szCs w:val="22"/>
              <w:lang w:val="es-ES_tradnl"/>
            </w:rPr>
            <w:t>Eva Abaid Yapur</w:t>
          </w:r>
        </w:p>
      </w:tc>
    </w:tr>
  </w:tbl>
  <w:p w14:paraId="2AF35C13" w14:textId="77777777" w:rsidR="003D10A6" w:rsidRPr="000E79FF" w:rsidRDefault="003D10A6">
    <w:pPr>
      <w:pStyle w:val="Encabezado"/>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74DD9"/>
    <w:multiLevelType w:val="hybridMultilevel"/>
    <w:tmpl w:val="1FE8502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2CE359B"/>
    <w:multiLevelType w:val="hybridMultilevel"/>
    <w:tmpl w:val="7A50C2DE"/>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15:restartNumberingAfterBreak="0">
    <w:nsid w:val="0B562691"/>
    <w:multiLevelType w:val="multilevel"/>
    <w:tmpl w:val="08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C1A77B8"/>
    <w:multiLevelType w:val="hybridMultilevel"/>
    <w:tmpl w:val="580674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1581965"/>
    <w:multiLevelType w:val="hybridMultilevel"/>
    <w:tmpl w:val="113A5ABE"/>
    <w:lvl w:ilvl="0" w:tplc="96388154">
      <w:start w:val="1"/>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8273F54"/>
    <w:multiLevelType w:val="hybridMultilevel"/>
    <w:tmpl w:val="8236EC3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6" w15:restartNumberingAfterBreak="0">
    <w:nsid w:val="18CF7C9E"/>
    <w:multiLevelType w:val="hybridMultilevel"/>
    <w:tmpl w:val="0AD62E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B6537D5"/>
    <w:multiLevelType w:val="hybridMultilevel"/>
    <w:tmpl w:val="6AD856BE"/>
    <w:lvl w:ilvl="0" w:tplc="080A0017">
      <w:start w:val="1"/>
      <w:numFmt w:val="lowerLetter"/>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FD5656E"/>
    <w:multiLevelType w:val="hybridMultilevel"/>
    <w:tmpl w:val="D302AA0E"/>
    <w:lvl w:ilvl="0" w:tplc="080A0001">
      <w:start w:val="1"/>
      <w:numFmt w:val="bullet"/>
      <w:lvlText w:val=""/>
      <w:lvlJc w:val="left"/>
      <w:pPr>
        <w:ind w:left="1438" w:hanging="360"/>
      </w:pPr>
      <w:rPr>
        <w:rFonts w:ascii="Symbol" w:hAnsi="Symbol" w:hint="default"/>
      </w:rPr>
    </w:lvl>
    <w:lvl w:ilvl="1" w:tplc="080A0003">
      <w:start w:val="1"/>
      <w:numFmt w:val="bullet"/>
      <w:lvlText w:val="o"/>
      <w:lvlJc w:val="left"/>
      <w:pPr>
        <w:ind w:left="2158" w:hanging="360"/>
      </w:pPr>
      <w:rPr>
        <w:rFonts w:ascii="Courier New" w:hAnsi="Courier New" w:cs="Courier New" w:hint="default"/>
      </w:rPr>
    </w:lvl>
    <w:lvl w:ilvl="2" w:tplc="080A0005">
      <w:start w:val="1"/>
      <w:numFmt w:val="bullet"/>
      <w:lvlText w:val=""/>
      <w:lvlJc w:val="left"/>
      <w:pPr>
        <w:ind w:left="2878" w:hanging="360"/>
      </w:pPr>
      <w:rPr>
        <w:rFonts w:ascii="Wingdings" w:hAnsi="Wingdings" w:hint="default"/>
      </w:rPr>
    </w:lvl>
    <w:lvl w:ilvl="3" w:tplc="080A0001" w:tentative="1">
      <w:start w:val="1"/>
      <w:numFmt w:val="bullet"/>
      <w:lvlText w:val=""/>
      <w:lvlJc w:val="left"/>
      <w:pPr>
        <w:ind w:left="3598" w:hanging="360"/>
      </w:pPr>
      <w:rPr>
        <w:rFonts w:ascii="Symbol" w:hAnsi="Symbol" w:hint="default"/>
      </w:rPr>
    </w:lvl>
    <w:lvl w:ilvl="4" w:tplc="080A0003" w:tentative="1">
      <w:start w:val="1"/>
      <w:numFmt w:val="bullet"/>
      <w:lvlText w:val="o"/>
      <w:lvlJc w:val="left"/>
      <w:pPr>
        <w:ind w:left="4318" w:hanging="360"/>
      </w:pPr>
      <w:rPr>
        <w:rFonts w:ascii="Courier New" w:hAnsi="Courier New" w:cs="Courier New" w:hint="default"/>
      </w:rPr>
    </w:lvl>
    <w:lvl w:ilvl="5" w:tplc="080A0005" w:tentative="1">
      <w:start w:val="1"/>
      <w:numFmt w:val="bullet"/>
      <w:lvlText w:val=""/>
      <w:lvlJc w:val="left"/>
      <w:pPr>
        <w:ind w:left="5038" w:hanging="360"/>
      </w:pPr>
      <w:rPr>
        <w:rFonts w:ascii="Wingdings" w:hAnsi="Wingdings" w:hint="default"/>
      </w:rPr>
    </w:lvl>
    <w:lvl w:ilvl="6" w:tplc="080A0001" w:tentative="1">
      <w:start w:val="1"/>
      <w:numFmt w:val="bullet"/>
      <w:lvlText w:val=""/>
      <w:lvlJc w:val="left"/>
      <w:pPr>
        <w:ind w:left="5758" w:hanging="360"/>
      </w:pPr>
      <w:rPr>
        <w:rFonts w:ascii="Symbol" w:hAnsi="Symbol" w:hint="default"/>
      </w:rPr>
    </w:lvl>
    <w:lvl w:ilvl="7" w:tplc="080A0003" w:tentative="1">
      <w:start w:val="1"/>
      <w:numFmt w:val="bullet"/>
      <w:lvlText w:val="o"/>
      <w:lvlJc w:val="left"/>
      <w:pPr>
        <w:ind w:left="6478" w:hanging="360"/>
      </w:pPr>
      <w:rPr>
        <w:rFonts w:ascii="Courier New" w:hAnsi="Courier New" w:cs="Courier New" w:hint="default"/>
      </w:rPr>
    </w:lvl>
    <w:lvl w:ilvl="8" w:tplc="080A0005" w:tentative="1">
      <w:start w:val="1"/>
      <w:numFmt w:val="bullet"/>
      <w:lvlText w:val=""/>
      <w:lvlJc w:val="left"/>
      <w:pPr>
        <w:ind w:left="7198" w:hanging="360"/>
      </w:pPr>
      <w:rPr>
        <w:rFonts w:ascii="Wingdings" w:hAnsi="Wingdings" w:hint="default"/>
      </w:rPr>
    </w:lvl>
  </w:abstractNum>
  <w:abstractNum w:abstractNumId="9" w15:restartNumberingAfterBreak="0">
    <w:nsid w:val="238267D2"/>
    <w:multiLevelType w:val="hybridMultilevel"/>
    <w:tmpl w:val="30B85820"/>
    <w:lvl w:ilvl="0" w:tplc="570CBF4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58806FE"/>
    <w:multiLevelType w:val="multilevel"/>
    <w:tmpl w:val="3BE40ECC"/>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5DF1B32"/>
    <w:multiLevelType w:val="hybridMultilevel"/>
    <w:tmpl w:val="06C2AB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77034CB"/>
    <w:multiLevelType w:val="hybridMultilevel"/>
    <w:tmpl w:val="5A2498DA"/>
    <w:lvl w:ilvl="0" w:tplc="4BF8E0F4">
      <w:start w:val="1"/>
      <w:numFmt w:val="lowerLetter"/>
      <w:lvlText w:val="%1)"/>
      <w:lvlJc w:val="left"/>
      <w:pPr>
        <w:ind w:left="720" w:hanging="360"/>
      </w:pPr>
      <w:rPr>
        <w:rFonts w:ascii="Palatino Linotype" w:eastAsia="Times New Roman" w:hAnsi="Palatino Linotype" w:cs="Aria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AA77671"/>
    <w:multiLevelType w:val="hybridMultilevel"/>
    <w:tmpl w:val="01380F20"/>
    <w:lvl w:ilvl="0" w:tplc="95FA2414">
      <w:start w:val="1"/>
      <w:numFmt w:val="upperRoman"/>
      <w:lvlText w:val="%1."/>
      <w:lvlJc w:val="left"/>
      <w:pPr>
        <w:ind w:left="1429" w:hanging="720"/>
      </w:pPr>
      <w:rPr>
        <w:b/>
      </w:r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4" w15:restartNumberingAfterBreak="0">
    <w:nsid w:val="2AE71EF5"/>
    <w:multiLevelType w:val="hybridMultilevel"/>
    <w:tmpl w:val="1292D456"/>
    <w:lvl w:ilvl="0" w:tplc="080A0001">
      <w:start w:val="1"/>
      <w:numFmt w:val="bullet"/>
      <w:lvlText w:val=""/>
      <w:lvlJc w:val="left"/>
      <w:pPr>
        <w:ind w:left="2136" w:hanging="360"/>
      </w:pPr>
      <w:rPr>
        <w:rFonts w:ascii="Symbol" w:hAnsi="Symbol" w:hint="default"/>
      </w:rPr>
    </w:lvl>
    <w:lvl w:ilvl="1" w:tplc="080A0003" w:tentative="1">
      <w:start w:val="1"/>
      <w:numFmt w:val="bullet"/>
      <w:lvlText w:val="o"/>
      <w:lvlJc w:val="left"/>
      <w:pPr>
        <w:ind w:left="2856" w:hanging="360"/>
      </w:pPr>
      <w:rPr>
        <w:rFonts w:ascii="Courier New" w:hAnsi="Courier New" w:cs="Courier New" w:hint="default"/>
      </w:rPr>
    </w:lvl>
    <w:lvl w:ilvl="2" w:tplc="080A0005" w:tentative="1">
      <w:start w:val="1"/>
      <w:numFmt w:val="bullet"/>
      <w:lvlText w:val=""/>
      <w:lvlJc w:val="left"/>
      <w:pPr>
        <w:ind w:left="3576" w:hanging="360"/>
      </w:pPr>
      <w:rPr>
        <w:rFonts w:ascii="Wingdings" w:hAnsi="Wingdings" w:hint="default"/>
      </w:rPr>
    </w:lvl>
    <w:lvl w:ilvl="3" w:tplc="080A0001" w:tentative="1">
      <w:start w:val="1"/>
      <w:numFmt w:val="bullet"/>
      <w:lvlText w:val=""/>
      <w:lvlJc w:val="left"/>
      <w:pPr>
        <w:ind w:left="4296" w:hanging="360"/>
      </w:pPr>
      <w:rPr>
        <w:rFonts w:ascii="Symbol" w:hAnsi="Symbol" w:hint="default"/>
      </w:rPr>
    </w:lvl>
    <w:lvl w:ilvl="4" w:tplc="080A0003" w:tentative="1">
      <w:start w:val="1"/>
      <w:numFmt w:val="bullet"/>
      <w:lvlText w:val="o"/>
      <w:lvlJc w:val="left"/>
      <w:pPr>
        <w:ind w:left="5016" w:hanging="360"/>
      </w:pPr>
      <w:rPr>
        <w:rFonts w:ascii="Courier New" w:hAnsi="Courier New" w:cs="Courier New" w:hint="default"/>
      </w:rPr>
    </w:lvl>
    <w:lvl w:ilvl="5" w:tplc="080A0005" w:tentative="1">
      <w:start w:val="1"/>
      <w:numFmt w:val="bullet"/>
      <w:lvlText w:val=""/>
      <w:lvlJc w:val="left"/>
      <w:pPr>
        <w:ind w:left="5736" w:hanging="360"/>
      </w:pPr>
      <w:rPr>
        <w:rFonts w:ascii="Wingdings" w:hAnsi="Wingdings" w:hint="default"/>
      </w:rPr>
    </w:lvl>
    <w:lvl w:ilvl="6" w:tplc="080A0001" w:tentative="1">
      <w:start w:val="1"/>
      <w:numFmt w:val="bullet"/>
      <w:lvlText w:val=""/>
      <w:lvlJc w:val="left"/>
      <w:pPr>
        <w:ind w:left="6456" w:hanging="360"/>
      </w:pPr>
      <w:rPr>
        <w:rFonts w:ascii="Symbol" w:hAnsi="Symbol" w:hint="default"/>
      </w:rPr>
    </w:lvl>
    <w:lvl w:ilvl="7" w:tplc="080A0003" w:tentative="1">
      <w:start w:val="1"/>
      <w:numFmt w:val="bullet"/>
      <w:lvlText w:val="o"/>
      <w:lvlJc w:val="left"/>
      <w:pPr>
        <w:ind w:left="7176" w:hanging="360"/>
      </w:pPr>
      <w:rPr>
        <w:rFonts w:ascii="Courier New" w:hAnsi="Courier New" w:cs="Courier New" w:hint="default"/>
      </w:rPr>
    </w:lvl>
    <w:lvl w:ilvl="8" w:tplc="080A0005" w:tentative="1">
      <w:start w:val="1"/>
      <w:numFmt w:val="bullet"/>
      <w:lvlText w:val=""/>
      <w:lvlJc w:val="left"/>
      <w:pPr>
        <w:ind w:left="7896" w:hanging="360"/>
      </w:pPr>
      <w:rPr>
        <w:rFonts w:ascii="Wingdings" w:hAnsi="Wingdings" w:hint="default"/>
      </w:rPr>
    </w:lvl>
  </w:abstractNum>
  <w:abstractNum w:abstractNumId="15" w15:restartNumberingAfterBreak="0">
    <w:nsid w:val="2CCF426A"/>
    <w:multiLevelType w:val="hybridMultilevel"/>
    <w:tmpl w:val="1F0ECD12"/>
    <w:lvl w:ilvl="0" w:tplc="1A50D0A0">
      <w:start w:val="1"/>
      <w:numFmt w:val="ordinalText"/>
      <w:suff w:val="space"/>
      <w:lvlText w:val="%1."/>
      <w:lvlJc w:val="left"/>
      <w:pPr>
        <w:ind w:left="720" w:hanging="360"/>
      </w:pPr>
      <w:rPr>
        <w:rFonts w:hint="default"/>
        <w:b/>
        <w:caps/>
        <w:sz w:val="28"/>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DC51667"/>
    <w:multiLevelType w:val="hybridMultilevel"/>
    <w:tmpl w:val="7E8644CE"/>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56F2152"/>
    <w:multiLevelType w:val="hybridMultilevel"/>
    <w:tmpl w:val="0756DA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B8D4411"/>
    <w:multiLevelType w:val="hybridMultilevel"/>
    <w:tmpl w:val="06183178"/>
    <w:lvl w:ilvl="0" w:tplc="30520DBC">
      <w:start w:val="1"/>
      <w:numFmt w:val="lowerLetter"/>
      <w:lvlText w:val="%1)"/>
      <w:lvlJc w:val="left"/>
      <w:pPr>
        <w:ind w:left="2995" w:hanging="360"/>
      </w:pPr>
      <w:rPr>
        <w:rFonts w:ascii="Palatino Linotype" w:eastAsia="Times New Roman" w:hAnsi="Palatino Linotype" w:cs="Times New Roman"/>
      </w:rPr>
    </w:lvl>
    <w:lvl w:ilvl="1" w:tplc="080A0019">
      <w:start w:val="1"/>
      <w:numFmt w:val="lowerLetter"/>
      <w:lvlText w:val="%2."/>
      <w:lvlJc w:val="left"/>
      <w:pPr>
        <w:ind w:left="3715" w:hanging="360"/>
      </w:pPr>
    </w:lvl>
    <w:lvl w:ilvl="2" w:tplc="080A001B" w:tentative="1">
      <w:start w:val="1"/>
      <w:numFmt w:val="lowerRoman"/>
      <w:lvlText w:val="%3."/>
      <w:lvlJc w:val="right"/>
      <w:pPr>
        <w:ind w:left="4435" w:hanging="180"/>
      </w:pPr>
    </w:lvl>
    <w:lvl w:ilvl="3" w:tplc="080A000F" w:tentative="1">
      <w:start w:val="1"/>
      <w:numFmt w:val="decimal"/>
      <w:lvlText w:val="%4."/>
      <w:lvlJc w:val="left"/>
      <w:pPr>
        <w:ind w:left="5155" w:hanging="360"/>
      </w:pPr>
    </w:lvl>
    <w:lvl w:ilvl="4" w:tplc="080A0019" w:tentative="1">
      <w:start w:val="1"/>
      <w:numFmt w:val="lowerLetter"/>
      <w:lvlText w:val="%5."/>
      <w:lvlJc w:val="left"/>
      <w:pPr>
        <w:ind w:left="5875" w:hanging="360"/>
      </w:pPr>
    </w:lvl>
    <w:lvl w:ilvl="5" w:tplc="080A001B" w:tentative="1">
      <w:start w:val="1"/>
      <w:numFmt w:val="lowerRoman"/>
      <w:lvlText w:val="%6."/>
      <w:lvlJc w:val="right"/>
      <w:pPr>
        <w:ind w:left="6595" w:hanging="180"/>
      </w:pPr>
    </w:lvl>
    <w:lvl w:ilvl="6" w:tplc="080A000F" w:tentative="1">
      <w:start w:val="1"/>
      <w:numFmt w:val="decimal"/>
      <w:lvlText w:val="%7."/>
      <w:lvlJc w:val="left"/>
      <w:pPr>
        <w:ind w:left="7315" w:hanging="360"/>
      </w:pPr>
    </w:lvl>
    <w:lvl w:ilvl="7" w:tplc="080A0019" w:tentative="1">
      <w:start w:val="1"/>
      <w:numFmt w:val="lowerLetter"/>
      <w:lvlText w:val="%8."/>
      <w:lvlJc w:val="left"/>
      <w:pPr>
        <w:ind w:left="8035" w:hanging="360"/>
      </w:pPr>
    </w:lvl>
    <w:lvl w:ilvl="8" w:tplc="080A001B" w:tentative="1">
      <w:start w:val="1"/>
      <w:numFmt w:val="lowerRoman"/>
      <w:lvlText w:val="%9."/>
      <w:lvlJc w:val="right"/>
      <w:pPr>
        <w:ind w:left="8755" w:hanging="180"/>
      </w:pPr>
    </w:lvl>
  </w:abstractNum>
  <w:abstractNum w:abstractNumId="19" w15:restartNumberingAfterBreak="0">
    <w:nsid w:val="3C0C671D"/>
    <w:multiLevelType w:val="hybridMultilevel"/>
    <w:tmpl w:val="2938A8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36D5EB0"/>
    <w:multiLevelType w:val="hybridMultilevel"/>
    <w:tmpl w:val="1A88398E"/>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17">
      <w:start w:val="1"/>
      <w:numFmt w:val="lowerLetter"/>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6016114"/>
    <w:multiLevelType w:val="hybridMultilevel"/>
    <w:tmpl w:val="17C0892E"/>
    <w:lvl w:ilvl="0" w:tplc="080A0019">
      <w:start w:val="9"/>
      <w:numFmt w:val="lowerLetter"/>
      <w:lvlText w:val="%1."/>
      <w:lvlJc w:val="left"/>
      <w:pPr>
        <w:ind w:left="2307" w:hanging="360"/>
      </w:pPr>
      <w:rPr>
        <w:rFonts w:hint="default"/>
      </w:rPr>
    </w:lvl>
    <w:lvl w:ilvl="1" w:tplc="080A0019" w:tentative="1">
      <w:start w:val="1"/>
      <w:numFmt w:val="lowerLetter"/>
      <w:lvlText w:val="%2."/>
      <w:lvlJc w:val="left"/>
      <w:pPr>
        <w:ind w:left="3027" w:hanging="360"/>
      </w:pPr>
    </w:lvl>
    <w:lvl w:ilvl="2" w:tplc="080A001B" w:tentative="1">
      <w:start w:val="1"/>
      <w:numFmt w:val="lowerRoman"/>
      <w:lvlText w:val="%3."/>
      <w:lvlJc w:val="right"/>
      <w:pPr>
        <w:ind w:left="3747" w:hanging="180"/>
      </w:pPr>
    </w:lvl>
    <w:lvl w:ilvl="3" w:tplc="080A000F" w:tentative="1">
      <w:start w:val="1"/>
      <w:numFmt w:val="decimal"/>
      <w:lvlText w:val="%4."/>
      <w:lvlJc w:val="left"/>
      <w:pPr>
        <w:ind w:left="4467" w:hanging="360"/>
      </w:pPr>
    </w:lvl>
    <w:lvl w:ilvl="4" w:tplc="080A0019" w:tentative="1">
      <w:start w:val="1"/>
      <w:numFmt w:val="lowerLetter"/>
      <w:lvlText w:val="%5."/>
      <w:lvlJc w:val="left"/>
      <w:pPr>
        <w:ind w:left="5187" w:hanging="360"/>
      </w:pPr>
    </w:lvl>
    <w:lvl w:ilvl="5" w:tplc="080A001B" w:tentative="1">
      <w:start w:val="1"/>
      <w:numFmt w:val="lowerRoman"/>
      <w:lvlText w:val="%6."/>
      <w:lvlJc w:val="right"/>
      <w:pPr>
        <w:ind w:left="5907" w:hanging="180"/>
      </w:pPr>
    </w:lvl>
    <w:lvl w:ilvl="6" w:tplc="080A000F" w:tentative="1">
      <w:start w:val="1"/>
      <w:numFmt w:val="decimal"/>
      <w:lvlText w:val="%7."/>
      <w:lvlJc w:val="left"/>
      <w:pPr>
        <w:ind w:left="6627" w:hanging="360"/>
      </w:pPr>
    </w:lvl>
    <w:lvl w:ilvl="7" w:tplc="080A0019" w:tentative="1">
      <w:start w:val="1"/>
      <w:numFmt w:val="lowerLetter"/>
      <w:lvlText w:val="%8."/>
      <w:lvlJc w:val="left"/>
      <w:pPr>
        <w:ind w:left="7347" w:hanging="360"/>
      </w:pPr>
    </w:lvl>
    <w:lvl w:ilvl="8" w:tplc="080A001B" w:tentative="1">
      <w:start w:val="1"/>
      <w:numFmt w:val="lowerRoman"/>
      <w:lvlText w:val="%9."/>
      <w:lvlJc w:val="right"/>
      <w:pPr>
        <w:ind w:left="8067" w:hanging="180"/>
      </w:pPr>
    </w:lvl>
  </w:abstractNum>
  <w:abstractNum w:abstractNumId="22" w15:restartNumberingAfterBreak="0">
    <w:nsid w:val="4EAB3B6E"/>
    <w:multiLevelType w:val="hybridMultilevel"/>
    <w:tmpl w:val="FE5C98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F0C52D4"/>
    <w:multiLevelType w:val="hybridMultilevel"/>
    <w:tmpl w:val="917CB8EA"/>
    <w:lvl w:ilvl="0" w:tplc="77F8DEBC">
      <w:start w:val="1"/>
      <w:numFmt w:val="lowerRoman"/>
      <w:lvlText w:val="%1."/>
      <w:lvlJc w:val="left"/>
      <w:pPr>
        <w:ind w:left="2847" w:hanging="720"/>
      </w:pPr>
      <w:rPr>
        <w:rFonts w:hint="default"/>
      </w:rPr>
    </w:lvl>
    <w:lvl w:ilvl="1" w:tplc="080A0019" w:tentative="1">
      <w:start w:val="1"/>
      <w:numFmt w:val="lowerLetter"/>
      <w:lvlText w:val="%2."/>
      <w:lvlJc w:val="left"/>
      <w:pPr>
        <w:ind w:left="3207" w:hanging="360"/>
      </w:pPr>
    </w:lvl>
    <w:lvl w:ilvl="2" w:tplc="080A001B" w:tentative="1">
      <w:start w:val="1"/>
      <w:numFmt w:val="lowerRoman"/>
      <w:lvlText w:val="%3."/>
      <w:lvlJc w:val="right"/>
      <w:pPr>
        <w:ind w:left="3927" w:hanging="180"/>
      </w:pPr>
    </w:lvl>
    <w:lvl w:ilvl="3" w:tplc="080A000F" w:tentative="1">
      <w:start w:val="1"/>
      <w:numFmt w:val="decimal"/>
      <w:lvlText w:val="%4."/>
      <w:lvlJc w:val="left"/>
      <w:pPr>
        <w:ind w:left="4647" w:hanging="360"/>
      </w:pPr>
    </w:lvl>
    <w:lvl w:ilvl="4" w:tplc="080A0019" w:tentative="1">
      <w:start w:val="1"/>
      <w:numFmt w:val="lowerLetter"/>
      <w:lvlText w:val="%5."/>
      <w:lvlJc w:val="left"/>
      <w:pPr>
        <w:ind w:left="5367" w:hanging="360"/>
      </w:pPr>
    </w:lvl>
    <w:lvl w:ilvl="5" w:tplc="080A001B" w:tentative="1">
      <w:start w:val="1"/>
      <w:numFmt w:val="lowerRoman"/>
      <w:lvlText w:val="%6."/>
      <w:lvlJc w:val="right"/>
      <w:pPr>
        <w:ind w:left="6087" w:hanging="180"/>
      </w:pPr>
    </w:lvl>
    <w:lvl w:ilvl="6" w:tplc="080A000F" w:tentative="1">
      <w:start w:val="1"/>
      <w:numFmt w:val="decimal"/>
      <w:lvlText w:val="%7."/>
      <w:lvlJc w:val="left"/>
      <w:pPr>
        <w:ind w:left="6807" w:hanging="360"/>
      </w:pPr>
    </w:lvl>
    <w:lvl w:ilvl="7" w:tplc="080A0019" w:tentative="1">
      <w:start w:val="1"/>
      <w:numFmt w:val="lowerLetter"/>
      <w:lvlText w:val="%8."/>
      <w:lvlJc w:val="left"/>
      <w:pPr>
        <w:ind w:left="7527" w:hanging="360"/>
      </w:pPr>
    </w:lvl>
    <w:lvl w:ilvl="8" w:tplc="080A001B" w:tentative="1">
      <w:start w:val="1"/>
      <w:numFmt w:val="lowerRoman"/>
      <w:lvlText w:val="%9."/>
      <w:lvlJc w:val="right"/>
      <w:pPr>
        <w:ind w:left="8247" w:hanging="180"/>
      </w:pPr>
    </w:lvl>
  </w:abstractNum>
  <w:abstractNum w:abstractNumId="24" w15:restartNumberingAfterBreak="0">
    <w:nsid w:val="54D23BC3"/>
    <w:multiLevelType w:val="hybridMultilevel"/>
    <w:tmpl w:val="E4DA35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9D923BF"/>
    <w:multiLevelType w:val="hybridMultilevel"/>
    <w:tmpl w:val="FBA6A824"/>
    <w:lvl w:ilvl="0" w:tplc="5C7A0C60">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6" w15:restartNumberingAfterBreak="0">
    <w:nsid w:val="602E12BA"/>
    <w:multiLevelType w:val="hybridMultilevel"/>
    <w:tmpl w:val="3D626096"/>
    <w:lvl w:ilvl="0" w:tplc="FE8E4076">
      <w:start w:val="7185"/>
      <w:numFmt w:val="bullet"/>
      <w:lvlText w:val="-"/>
      <w:lvlJc w:val="left"/>
      <w:pPr>
        <w:ind w:left="1069" w:hanging="360"/>
      </w:pPr>
      <w:rPr>
        <w:rFonts w:ascii="Palatino Linotype" w:eastAsia="Times New Roman" w:hAnsi="Palatino Linotype" w:cs="Aria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27" w15:restartNumberingAfterBreak="0">
    <w:nsid w:val="60B00F13"/>
    <w:multiLevelType w:val="hybridMultilevel"/>
    <w:tmpl w:val="5ADE5E96"/>
    <w:lvl w:ilvl="0" w:tplc="8DB4AB8A">
      <w:start w:val="1"/>
      <w:numFmt w:val="ordinalText"/>
      <w:suff w:val="space"/>
      <w:lvlText w:val="%1."/>
      <w:lvlJc w:val="left"/>
      <w:pPr>
        <w:ind w:left="720" w:hanging="360"/>
      </w:pPr>
      <w:rPr>
        <w:rFonts w:ascii="Palatino Linotype" w:hAnsi="Palatino Linotype" w:hint="default"/>
        <w:b/>
        <w:caps/>
        <w:sz w:val="28"/>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15C4785"/>
    <w:multiLevelType w:val="multilevel"/>
    <w:tmpl w:val="08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1E6103D"/>
    <w:multiLevelType w:val="hybridMultilevel"/>
    <w:tmpl w:val="44F6F1D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623B3486"/>
    <w:multiLevelType w:val="hybridMultilevel"/>
    <w:tmpl w:val="62002406"/>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31" w15:restartNumberingAfterBreak="0">
    <w:nsid w:val="66286B9D"/>
    <w:multiLevelType w:val="hybridMultilevel"/>
    <w:tmpl w:val="5942D374"/>
    <w:lvl w:ilvl="0" w:tplc="288CFAF0">
      <w:start w:val="2"/>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2" w15:restartNumberingAfterBreak="0">
    <w:nsid w:val="66477A71"/>
    <w:multiLevelType w:val="hybridMultilevel"/>
    <w:tmpl w:val="F4FE4202"/>
    <w:lvl w:ilvl="0" w:tplc="8FF2B4D6">
      <w:start w:val="2"/>
      <w:numFmt w:val="lowerLetter"/>
      <w:lvlText w:val="%1)"/>
      <w:lvlJc w:val="left"/>
      <w:pPr>
        <w:ind w:left="1428" w:hanging="360"/>
      </w:pPr>
      <w:rPr>
        <w:rFonts w:hint="default"/>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33" w15:restartNumberingAfterBreak="0">
    <w:nsid w:val="6A947E32"/>
    <w:multiLevelType w:val="hybridMultilevel"/>
    <w:tmpl w:val="0A500F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D0515E6"/>
    <w:multiLevelType w:val="multilevel"/>
    <w:tmpl w:val="7D04A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ECE28BC"/>
    <w:multiLevelType w:val="hybridMultilevel"/>
    <w:tmpl w:val="567C3598"/>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0F">
      <w:start w:val="1"/>
      <w:numFmt w:val="decimal"/>
      <w:lvlText w:val="%3."/>
      <w:lvlJc w:val="left"/>
      <w:pPr>
        <w:ind w:left="2160" w:hanging="180"/>
      </w:pPr>
    </w:lvl>
    <w:lvl w:ilvl="3" w:tplc="ECD2C508">
      <w:start w:val="1"/>
      <w:numFmt w:val="decimal"/>
      <w:lvlText w:val="%4."/>
      <w:lvlJc w:val="left"/>
      <w:pPr>
        <w:ind w:left="3210" w:hanging="690"/>
      </w:pPr>
      <w:rPr>
        <w:rFonts w:hint="default"/>
      </w:rPr>
    </w:lvl>
    <w:lvl w:ilvl="4" w:tplc="98207F2C">
      <w:numFmt w:val="bullet"/>
      <w:lvlText w:val="-"/>
      <w:lvlJc w:val="left"/>
      <w:pPr>
        <w:ind w:left="3600" w:hanging="360"/>
      </w:pPr>
      <w:rPr>
        <w:rFonts w:ascii="Palatino Linotype" w:eastAsia="Arial Unicode MS" w:hAnsi="Palatino Linotype" w:cs="Arial"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2FF7EB2"/>
    <w:multiLevelType w:val="hybridMultilevel"/>
    <w:tmpl w:val="9730A0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74B87988"/>
    <w:multiLevelType w:val="hybridMultilevel"/>
    <w:tmpl w:val="6276BCF4"/>
    <w:lvl w:ilvl="0" w:tplc="CA54B758">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64A3A93"/>
    <w:multiLevelType w:val="hybridMultilevel"/>
    <w:tmpl w:val="A128EF5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9795EEB"/>
    <w:multiLevelType w:val="hybridMultilevel"/>
    <w:tmpl w:val="1F0ECD12"/>
    <w:lvl w:ilvl="0" w:tplc="1A50D0A0">
      <w:start w:val="1"/>
      <w:numFmt w:val="ordinalText"/>
      <w:suff w:val="space"/>
      <w:lvlText w:val="%1."/>
      <w:lvlJc w:val="left"/>
      <w:pPr>
        <w:ind w:left="720" w:hanging="360"/>
      </w:pPr>
      <w:rPr>
        <w:rFonts w:hint="default"/>
        <w:b/>
        <w:caps/>
        <w:sz w:val="28"/>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DAF0598"/>
    <w:multiLevelType w:val="hybridMultilevel"/>
    <w:tmpl w:val="4F664E4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7EA308DE"/>
    <w:multiLevelType w:val="hybridMultilevel"/>
    <w:tmpl w:val="7ABAB8C8"/>
    <w:lvl w:ilvl="0" w:tplc="CED8EA48">
      <w:start w:val="1"/>
      <w:numFmt w:val="upperRoman"/>
      <w:suff w:val="space"/>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2"/>
  </w:num>
  <w:num w:numId="2">
    <w:abstractNumId w:val="40"/>
  </w:num>
  <w:num w:numId="3">
    <w:abstractNumId w:val="36"/>
  </w:num>
  <w:num w:numId="4">
    <w:abstractNumId w:val="11"/>
  </w:num>
  <w:num w:numId="5">
    <w:abstractNumId w:val="18"/>
  </w:num>
  <w:num w:numId="6">
    <w:abstractNumId w:val="14"/>
  </w:num>
  <w:num w:numId="7">
    <w:abstractNumId w:val="38"/>
  </w:num>
  <w:num w:numId="8">
    <w:abstractNumId w:val="39"/>
  </w:num>
  <w:num w:numId="9">
    <w:abstractNumId w:val="22"/>
  </w:num>
  <w:num w:numId="10">
    <w:abstractNumId w:val="31"/>
  </w:num>
  <w:num w:numId="11">
    <w:abstractNumId w:val="7"/>
  </w:num>
  <w:num w:numId="12">
    <w:abstractNumId w:val="4"/>
  </w:num>
  <w:num w:numId="13">
    <w:abstractNumId w:val="23"/>
  </w:num>
  <w:num w:numId="14">
    <w:abstractNumId w:val="21"/>
  </w:num>
  <w:num w:numId="15">
    <w:abstractNumId w:val="1"/>
  </w:num>
  <w:num w:numId="16">
    <w:abstractNumId w:val="35"/>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2"/>
  </w:num>
  <w:num w:numId="19">
    <w:abstractNumId w:val="34"/>
  </w:num>
  <w:num w:numId="20">
    <w:abstractNumId w:val="37"/>
  </w:num>
  <w:num w:numId="21">
    <w:abstractNumId w:val="20"/>
  </w:num>
  <w:num w:numId="22">
    <w:abstractNumId w:val="24"/>
  </w:num>
  <w:num w:numId="23">
    <w:abstractNumId w:val="16"/>
  </w:num>
  <w:num w:numId="24">
    <w:abstractNumId w:val="17"/>
  </w:num>
  <w:num w:numId="25">
    <w:abstractNumId w:val="0"/>
  </w:num>
  <w:num w:numId="26">
    <w:abstractNumId w:val="2"/>
  </w:num>
  <w:num w:numId="27">
    <w:abstractNumId w:val="28"/>
  </w:num>
  <w:num w:numId="28">
    <w:abstractNumId w:val="25"/>
  </w:num>
  <w:num w:numId="29">
    <w:abstractNumId w:val="12"/>
  </w:num>
  <w:num w:numId="30">
    <w:abstractNumId w:val="19"/>
  </w:num>
  <w:num w:numId="31">
    <w:abstractNumId w:val="33"/>
  </w:num>
  <w:num w:numId="32">
    <w:abstractNumId w:val="9"/>
  </w:num>
  <w:num w:numId="33">
    <w:abstractNumId w:val="27"/>
  </w:num>
  <w:num w:numId="34">
    <w:abstractNumId w:val="5"/>
  </w:num>
  <w:num w:numId="35">
    <w:abstractNumId w:val="8"/>
  </w:num>
  <w:num w:numId="36">
    <w:abstractNumId w:val="30"/>
  </w:num>
  <w:num w:numId="37">
    <w:abstractNumId w:val="10"/>
  </w:num>
  <w:num w:numId="3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6"/>
  </w:num>
  <w:num w:numId="40">
    <w:abstractNumId w:val="26"/>
  </w:num>
  <w:num w:numId="41">
    <w:abstractNumId w:val="41"/>
  </w:num>
  <w:num w:numId="42">
    <w:abstractNumId w:val="3"/>
  </w:num>
  <w:num w:numId="43">
    <w:abstractNumId w:val="15"/>
  </w:num>
  <w:num w:numId="44">
    <w:abstractNumId w:val="2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proofState w:spelling="clean" w:grammar="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5CB"/>
    <w:rsid w:val="0000258A"/>
    <w:rsid w:val="000025F0"/>
    <w:rsid w:val="0000265E"/>
    <w:rsid w:val="00002A00"/>
    <w:rsid w:val="0000328A"/>
    <w:rsid w:val="0000633D"/>
    <w:rsid w:val="00006EC0"/>
    <w:rsid w:val="00006F2F"/>
    <w:rsid w:val="000074F4"/>
    <w:rsid w:val="000075A8"/>
    <w:rsid w:val="00007FD8"/>
    <w:rsid w:val="000115D3"/>
    <w:rsid w:val="000123CB"/>
    <w:rsid w:val="00013023"/>
    <w:rsid w:val="000142C0"/>
    <w:rsid w:val="000160C6"/>
    <w:rsid w:val="0001793E"/>
    <w:rsid w:val="0001796B"/>
    <w:rsid w:val="00017EBE"/>
    <w:rsid w:val="00020BD7"/>
    <w:rsid w:val="00020C9F"/>
    <w:rsid w:val="00022DCF"/>
    <w:rsid w:val="0002471C"/>
    <w:rsid w:val="00024A5F"/>
    <w:rsid w:val="00025DB0"/>
    <w:rsid w:val="0002685C"/>
    <w:rsid w:val="0002690E"/>
    <w:rsid w:val="00026A3C"/>
    <w:rsid w:val="0003033D"/>
    <w:rsid w:val="00030B10"/>
    <w:rsid w:val="0003134F"/>
    <w:rsid w:val="0003153C"/>
    <w:rsid w:val="00032403"/>
    <w:rsid w:val="00032715"/>
    <w:rsid w:val="000336D0"/>
    <w:rsid w:val="000337B3"/>
    <w:rsid w:val="000339B9"/>
    <w:rsid w:val="00033C79"/>
    <w:rsid w:val="00033E94"/>
    <w:rsid w:val="000356EF"/>
    <w:rsid w:val="00037DDE"/>
    <w:rsid w:val="0004120D"/>
    <w:rsid w:val="000415DD"/>
    <w:rsid w:val="00041959"/>
    <w:rsid w:val="000423AF"/>
    <w:rsid w:val="00042714"/>
    <w:rsid w:val="00042A23"/>
    <w:rsid w:val="00042F6A"/>
    <w:rsid w:val="00043943"/>
    <w:rsid w:val="00044351"/>
    <w:rsid w:val="000446CF"/>
    <w:rsid w:val="00044D0E"/>
    <w:rsid w:val="000453C7"/>
    <w:rsid w:val="000464A3"/>
    <w:rsid w:val="00047111"/>
    <w:rsid w:val="00047C45"/>
    <w:rsid w:val="00047E38"/>
    <w:rsid w:val="00047E9E"/>
    <w:rsid w:val="00051ADD"/>
    <w:rsid w:val="00051D0A"/>
    <w:rsid w:val="0005265B"/>
    <w:rsid w:val="00052E1B"/>
    <w:rsid w:val="0005363B"/>
    <w:rsid w:val="00053A25"/>
    <w:rsid w:val="00053FA9"/>
    <w:rsid w:val="00054663"/>
    <w:rsid w:val="00055200"/>
    <w:rsid w:val="0005643D"/>
    <w:rsid w:val="00057716"/>
    <w:rsid w:val="000606B4"/>
    <w:rsid w:val="000613E3"/>
    <w:rsid w:val="000618EE"/>
    <w:rsid w:val="00061E9B"/>
    <w:rsid w:val="00062501"/>
    <w:rsid w:val="00062C16"/>
    <w:rsid w:val="00063AEF"/>
    <w:rsid w:val="00064245"/>
    <w:rsid w:val="00065B50"/>
    <w:rsid w:val="00066D71"/>
    <w:rsid w:val="00070856"/>
    <w:rsid w:val="000725D3"/>
    <w:rsid w:val="0007261F"/>
    <w:rsid w:val="000734E9"/>
    <w:rsid w:val="00073A2F"/>
    <w:rsid w:val="000755A3"/>
    <w:rsid w:val="00075EA3"/>
    <w:rsid w:val="00076FB1"/>
    <w:rsid w:val="00077B79"/>
    <w:rsid w:val="00077BB8"/>
    <w:rsid w:val="00081B66"/>
    <w:rsid w:val="0008338D"/>
    <w:rsid w:val="00084079"/>
    <w:rsid w:val="0008542A"/>
    <w:rsid w:val="00085973"/>
    <w:rsid w:val="00086980"/>
    <w:rsid w:val="00090CC8"/>
    <w:rsid w:val="000922B0"/>
    <w:rsid w:val="00092543"/>
    <w:rsid w:val="000925FD"/>
    <w:rsid w:val="00092628"/>
    <w:rsid w:val="00092789"/>
    <w:rsid w:val="00092893"/>
    <w:rsid w:val="00092F37"/>
    <w:rsid w:val="00095302"/>
    <w:rsid w:val="0009541B"/>
    <w:rsid w:val="0009561B"/>
    <w:rsid w:val="00095950"/>
    <w:rsid w:val="0009628B"/>
    <w:rsid w:val="00096BC7"/>
    <w:rsid w:val="00096D57"/>
    <w:rsid w:val="00097055"/>
    <w:rsid w:val="00097B14"/>
    <w:rsid w:val="000A0195"/>
    <w:rsid w:val="000A10ED"/>
    <w:rsid w:val="000A1149"/>
    <w:rsid w:val="000A2B2B"/>
    <w:rsid w:val="000A3D63"/>
    <w:rsid w:val="000A4664"/>
    <w:rsid w:val="000A4AAE"/>
    <w:rsid w:val="000A5939"/>
    <w:rsid w:val="000A5A68"/>
    <w:rsid w:val="000A66D7"/>
    <w:rsid w:val="000B11B2"/>
    <w:rsid w:val="000B17FD"/>
    <w:rsid w:val="000B1D58"/>
    <w:rsid w:val="000B20AC"/>
    <w:rsid w:val="000B3B0C"/>
    <w:rsid w:val="000B3DC6"/>
    <w:rsid w:val="000B3FFD"/>
    <w:rsid w:val="000B5A14"/>
    <w:rsid w:val="000B61F5"/>
    <w:rsid w:val="000B633D"/>
    <w:rsid w:val="000B6461"/>
    <w:rsid w:val="000B676D"/>
    <w:rsid w:val="000B68DF"/>
    <w:rsid w:val="000B7784"/>
    <w:rsid w:val="000C0462"/>
    <w:rsid w:val="000C1C1F"/>
    <w:rsid w:val="000C2214"/>
    <w:rsid w:val="000C2832"/>
    <w:rsid w:val="000C2900"/>
    <w:rsid w:val="000C2C6F"/>
    <w:rsid w:val="000C2FB4"/>
    <w:rsid w:val="000C4127"/>
    <w:rsid w:val="000C43BF"/>
    <w:rsid w:val="000C4453"/>
    <w:rsid w:val="000C4806"/>
    <w:rsid w:val="000C4DFA"/>
    <w:rsid w:val="000C53F2"/>
    <w:rsid w:val="000C5B9C"/>
    <w:rsid w:val="000C5D37"/>
    <w:rsid w:val="000C617F"/>
    <w:rsid w:val="000C69D0"/>
    <w:rsid w:val="000C7D67"/>
    <w:rsid w:val="000D0ACE"/>
    <w:rsid w:val="000D1B2D"/>
    <w:rsid w:val="000D21C4"/>
    <w:rsid w:val="000D3AFD"/>
    <w:rsid w:val="000D447F"/>
    <w:rsid w:val="000D4DA5"/>
    <w:rsid w:val="000D5D68"/>
    <w:rsid w:val="000D6ADD"/>
    <w:rsid w:val="000D6BA3"/>
    <w:rsid w:val="000D75A0"/>
    <w:rsid w:val="000E06D1"/>
    <w:rsid w:val="000E07B7"/>
    <w:rsid w:val="000E0D35"/>
    <w:rsid w:val="000E100D"/>
    <w:rsid w:val="000E3149"/>
    <w:rsid w:val="000E31BE"/>
    <w:rsid w:val="000E558F"/>
    <w:rsid w:val="000E5C93"/>
    <w:rsid w:val="000E68DA"/>
    <w:rsid w:val="000E6C51"/>
    <w:rsid w:val="000E7182"/>
    <w:rsid w:val="000E71A3"/>
    <w:rsid w:val="000E72D5"/>
    <w:rsid w:val="000E74AC"/>
    <w:rsid w:val="000E79FF"/>
    <w:rsid w:val="000F0F1C"/>
    <w:rsid w:val="000F2185"/>
    <w:rsid w:val="000F22FE"/>
    <w:rsid w:val="000F2B5F"/>
    <w:rsid w:val="000F2DAA"/>
    <w:rsid w:val="000F304D"/>
    <w:rsid w:val="000F4C20"/>
    <w:rsid w:val="000F54D4"/>
    <w:rsid w:val="000F55B8"/>
    <w:rsid w:val="000F55EC"/>
    <w:rsid w:val="000F7133"/>
    <w:rsid w:val="000F726F"/>
    <w:rsid w:val="000F79EA"/>
    <w:rsid w:val="00100BC0"/>
    <w:rsid w:val="00101BFD"/>
    <w:rsid w:val="001027DA"/>
    <w:rsid w:val="001028C2"/>
    <w:rsid w:val="00102BE0"/>
    <w:rsid w:val="001030D5"/>
    <w:rsid w:val="00104BFE"/>
    <w:rsid w:val="00105E20"/>
    <w:rsid w:val="00106268"/>
    <w:rsid w:val="001063BB"/>
    <w:rsid w:val="00111DBB"/>
    <w:rsid w:val="00111F07"/>
    <w:rsid w:val="00112988"/>
    <w:rsid w:val="00113015"/>
    <w:rsid w:val="00113629"/>
    <w:rsid w:val="001136D3"/>
    <w:rsid w:val="001149CC"/>
    <w:rsid w:val="00114CC0"/>
    <w:rsid w:val="0011502F"/>
    <w:rsid w:val="0011507B"/>
    <w:rsid w:val="00116272"/>
    <w:rsid w:val="00116376"/>
    <w:rsid w:val="00116D62"/>
    <w:rsid w:val="00120ADA"/>
    <w:rsid w:val="00120C4B"/>
    <w:rsid w:val="00120D8D"/>
    <w:rsid w:val="00121729"/>
    <w:rsid w:val="00121773"/>
    <w:rsid w:val="00121BB3"/>
    <w:rsid w:val="00121CB5"/>
    <w:rsid w:val="001222A1"/>
    <w:rsid w:val="00122866"/>
    <w:rsid w:val="00124065"/>
    <w:rsid w:val="00124622"/>
    <w:rsid w:val="001246A7"/>
    <w:rsid w:val="001246D6"/>
    <w:rsid w:val="00124F52"/>
    <w:rsid w:val="00127558"/>
    <w:rsid w:val="00130303"/>
    <w:rsid w:val="00131466"/>
    <w:rsid w:val="00133607"/>
    <w:rsid w:val="00133D6C"/>
    <w:rsid w:val="0013622C"/>
    <w:rsid w:val="001371A5"/>
    <w:rsid w:val="001378F0"/>
    <w:rsid w:val="00137AEE"/>
    <w:rsid w:val="001406EB"/>
    <w:rsid w:val="00140BE0"/>
    <w:rsid w:val="00141EE7"/>
    <w:rsid w:val="001425F5"/>
    <w:rsid w:val="00142657"/>
    <w:rsid w:val="001433DD"/>
    <w:rsid w:val="0014438A"/>
    <w:rsid w:val="00144BB9"/>
    <w:rsid w:val="00145F32"/>
    <w:rsid w:val="00146D8A"/>
    <w:rsid w:val="00150BAE"/>
    <w:rsid w:val="00151C8C"/>
    <w:rsid w:val="0015349A"/>
    <w:rsid w:val="001554A0"/>
    <w:rsid w:val="00156ECA"/>
    <w:rsid w:val="001573C0"/>
    <w:rsid w:val="0016023D"/>
    <w:rsid w:val="00160C20"/>
    <w:rsid w:val="00161318"/>
    <w:rsid w:val="00161664"/>
    <w:rsid w:val="00161908"/>
    <w:rsid w:val="00162ADA"/>
    <w:rsid w:val="00163E4C"/>
    <w:rsid w:val="001642E9"/>
    <w:rsid w:val="0016493E"/>
    <w:rsid w:val="00165069"/>
    <w:rsid w:val="001657E8"/>
    <w:rsid w:val="00166F44"/>
    <w:rsid w:val="00167D9D"/>
    <w:rsid w:val="0017174F"/>
    <w:rsid w:val="001719F6"/>
    <w:rsid w:val="00171E23"/>
    <w:rsid w:val="00172612"/>
    <w:rsid w:val="001757B6"/>
    <w:rsid w:val="00175CC8"/>
    <w:rsid w:val="001779E0"/>
    <w:rsid w:val="00177BBD"/>
    <w:rsid w:val="00177E7F"/>
    <w:rsid w:val="00180098"/>
    <w:rsid w:val="00181250"/>
    <w:rsid w:val="00181D67"/>
    <w:rsid w:val="00182009"/>
    <w:rsid w:val="001820C3"/>
    <w:rsid w:val="001821FD"/>
    <w:rsid w:val="001825CC"/>
    <w:rsid w:val="001826A7"/>
    <w:rsid w:val="001830EE"/>
    <w:rsid w:val="00183CB1"/>
    <w:rsid w:val="00184A75"/>
    <w:rsid w:val="001850B6"/>
    <w:rsid w:val="001854E0"/>
    <w:rsid w:val="00185B0F"/>
    <w:rsid w:val="00187682"/>
    <w:rsid w:val="00187980"/>
    <w:rsid w:val="001900D7"/>
    <w:rsid w:val="00191FD4"/>
    <w:rsid w:val="00195288"/>
    <w:rsid w:val="0019536A"/>
    <w:rsid w:val="00195662"/>
    <w:rsid w:val="00195F6E"/>
    <w:rsid w:val="001962AC"/>
    <w:rsid w:val="001A0054"/>
    <w:rsid w:val="001A280D"/>
    <w:rsid w:val="001A2917"/>
    <w:rsid w:val="001A328E"/>
    <w:rsid w:val="001A43AC"/>
    <w:rsid w:val="001A4549"/>
    <w:rsid w:val="001A474B"/>
    <w:rsid w:val="001A5211"/>
    <w:rsid w:val="001A59B8"/>
    <w:rsid w:val="001A65E2"/>
    <w:rsid w:val="001B125C"/>
    <w:rsid w:val="001B15F4"/>
    <w:rsid w:val="001B1ABC"/>
    <w:rsid w:val="001B2536"/>
    <w:rsid w:val="001B3698"/>
    <w:rsid w:val="001B3C5C"/>
    <w:rsid w:val="001B3F35"/>
    <w:rsid w:val="001B522E"/>
    <w:rsid w:val="001B5A4E"/>
    <w:rsid w:val="001C02EC"/>
    <w:rsid w:val="001C21AE"/>
    <w:rsid w:val="001C2264"/>
    <w:rsid w:val="001C26E5"/>
    <w:rsid w:val="001C285A"/>
    <w:rsid w:val="001C3FB7"/>
    <w:rsid w:val="001C55E0"/>
    <w:rsid w:val="001C569A"/>
    <w:rsid w:val="001C6036"/>
    <w:rsid w:val="001C60DC"/>
    <w:rsid w:val="001C7515"/>
    <w:rsid w:val="001D0333"/>
    <w:rsid w:val="001D0D4A"/>
    <w:rsid w:val="001D1147"/>
    <w:rsid w:val="001D1592"/>
    <w:rsid w:val="001D197C"/>
    <w:rsid w:val="001D2764"/>
    <w:rsid w:val="001D308C"/>
    <w:rsid w:val="001D42AE"/>
    <w:rsid w:val="001D4AA3"/>
    <w:rsid w:val="001D4F82"/>
    <w:rsid w:val="001D4F9D"/>
    <w:rsid w:val="001D55E8"/>
    <w:rsid w:val="001D5716"/>
    <w:rsid w:val="001D6003"/>
    <w:rsid w:val="001D61F9"/>
    <w:rsid w:val="001D6F14"/>
    <w:rsid w:val="001D7C26"/>
    <w:rsid w:val="001E1048"/>
    <w:rsid w:val="001E1DDD"/>
    <w:rsid w:val="001E1FBA"/>
    <w:rsid w:val="001E2265"/>
    <w:rsid w:val="001E2AF3"/>
    <w:rsid w:val="001E31B8"/>
    <w:rsid w:val="001E33CF"/>
    <w:rsid w:val="001E3434"/>
    <w:rsid w:val="001E38B1"/>
    <w:rsid w:val="001E3CCD"/>
    <w:rsid w:val="001E3F74"/>
    <w:rsid w:val="001E3FB1"/>
    <w:rsid w:val="001E4068"/>
    <w:rsid w:val="001E47C1"/>
    <w:rsid w:val="001E4855"/>
    <w:rsid w:val="001E6266"/>
    <w:rsid w:val="001E644B"/>
    <w:rsid w:val="001E7550"/>
    <w:rsid w:val="001E7B88"/>
    <w:rsid w:val="001F0238"/>
    <w:rsid w:val="001F1F43"/>
    <w:rsid w:val="001F429F"/>
    <w:rsid w:val="001F4BE7"/>
    <w:rsid w:val="001F5821"/>
    <w:rsid w:val="001F5AC5"/>
    <w:rsid w:val="001F6409"/>
    <w:rsid w:val="001F66C9"/>
    <w:rsid w:val="001F6D9E"/>
    <w:rsid w:val="001F6EC4"/>
    <w:rsid w:val="001F6F43"/>
    <w:rsid w:val="001F7F0F"/>
    <w:rsid w:val="001F7FB1"/>
    <w:rsid w:val="00201538"/>
    <w:rsid w:val="002015C4"/>
    <w:rsid w:val="00202781"/>
    <w:rsid w:val="002034BD"/>
    <w:rsid w:val="00204DE3"/>
    <w:rsid w:val="00204FDF"/>
    <w:rsid w:val="00205684"/>
    <w:rsid w:val="00206E34"/>
    <w:rsid w:val="00206EF4"/>
    <w:rsid w:val="00212AD4"/>
    <w:rsid w:val="00212E8D"/>
    <w:rsid w:val="00213125"/>
    <w:rsid w:val="002141DB"/>
    <w:rsid w:val="0021511B"/>
    <w:rsid w:val="002156E0"/>
    <w:rsid w:val="00215C9B"/>
    <w:rsid w:val="00215DCB"/>
    <w:rsid w:val="002176D1"/>
    <w:rsid w:val="0022088C"/>
    <w:rsid w:val="00220940"/>
    <w:rsid w:val="00220B7B"/>
    <w:rsid w:val="00220EA0"/>
    <w:rsid w:val="00221482"/>
    <w:rsid w:val="002228CE"/>
    <w:rsid w:val="002235D2"/>
    <w:rsid w:val="002248D9"/>
    <w:rsid w:val="00224F53"/>
    <w:rsid w:val="002255E0"/>
    <w:rsid w:val="00225A03"/>
    <w:rsid w:val="00226145"/>
    <w:rsid w:val="00227222"/>
    <w:rsid w:val="0022780C"/>
    <w:rsid w:val="00227F49"/>
    <w:rsid w:val="00227FFD"/>
    <w:rsid w:val="00230127"/>
    <w:rsid w:val="00230439"/>
    <w:rsid w:val="00230597"/>
    <w:rsid w:val="0023279B"/>
    <w:rsid w:val="00233E98"/>
    <w:rsid w:val="00233ECF"/>
    <w:rsid w:val="00233F58"/>
    <w:rsid w:val="00234622"/>
    <w:rsid w:val="0023487A"/>
    <w:rsid w:val="002362D3"/>
    <w:rsid w:val="00236F61"/>
    <w:rsid w:val="002373B0"/>
    <w:rsid w:val="002401C1"/>
    <w:rsid w:val="00241222"/>
    <w:rsid w:val="002419F3"/>
    <w:rsid w:val="00241C56"/>
    <w:rsid w:val="00242562"/>
    <w:rsid w:val="00242F07"/>
    <w:rsid w:val="0024567F"/>
    <w:rsid w:val="002460C9"/>
    <w:rsid w:val="002467A3"/>
    <w:rsid w:val="0024732B"/>
    <w:rsid w:val="00247FF9"/>
    <w:rsid w:val="00250F99"/>
    <w:rsid w:val="00252AFC"/>
    <w:rsid w:val="00253DE8"/>
    <w:rsid w:val="00254045"/>
    <w:rsid w:val="0025472A"/>
    <w:rsid w:val="002552B3"/>
    <w:rsid w:val="00255F02"/>
    <w:rsid w:val="00256CEB"/>
    <w:rsid w:val="00257399"/>
    <w:rsid w:val="00257594"/>
    <w:rsid w:val="0025785D"/>
    <w:rsid w:val="00257FDC"/>
    <w:rsid w:val="00260C82"/>
    <w:rsid w:val="00261AD7"/>
    <w:rsid w:val="00263BFE"/>
    <w:rsid w:val="00265CEC"/>
    <w:rsid w:val="00265D9D"/>
    <w:rsid w:val="002702BD"/>
    <w:rsid w:val="00270723"/>
    <w:rsid w:val="00271AD4"/>
    <w:rsid w:val="00272629"/>
    <w:rsid w:val="002727E6"/>
    <w:rsid w:val="00272BE2"/>
    <w:rsid w:val="002740AF"/>
    <w:rsid w:val="002747B1"/>
    <w:rsid w:val="00274E55"/>
    <w:rsid w:val="00275106"/>
    <w:rsid w:val="002766F9"/>
    <w:rsid w:val="002767E3"/>
    <w:rsid w:val="00277316"/>
    <w:rsid w:val="00277B6C"/>
    <w:rsid w:val="00277DD9"/>
    <w:rsid w:val="0028019C"/>
    <w:rsid w:val="002801AF"/>
    <w:rsid w:val="0028167B"/>
    <w:rsid w:val="00281752"/>
    <w:rsid w:val="00281AA4"/>
    <w:rsid w:val="00282679"/>
    <w:rsid w:val="002843D9"/>
    <w:rsid w:val="00286B88"/>
    <w:rsid w:val="00290904"/>
    <w:rsid w:val="00290C11"/>
    <w:rsid w:val="002910B6"/>
    <w:rsid w:val="00291CD6"/>
    <w:rsid w:val="00292079"/>
    <w:rsid w:val="00292081"/>
    <w:rsid w:val="002930AD"/>
    <w:rsid w:val="002930F8"/>
    <w:rsid w:val="0029397F"/>
    <w:rsid w:val="00293F4A"/>
    <w:rsid w:val="00294EE7"/>
    <w:rsid w:val="00296F09"/>
    <w:rsid w:val="00297165"/>
    <w:rsid w:val="002A0A30"/>
    <w:rsid w:val="002A0DD8"/>
    <w:rsid w:val="002A1156"/>
    <w:rsid w:val="002A1348"/>
    <w:rsid w:val="002A157A"/>
    <w:rsid w:val="002A2814"/>
    <w:rsid w:val="002A3240"/>
    <w:rsid w:val="002A3ABB"/>
    <w:rsid w:val="002A462C"/>
    <w:rsid w:val="002A55D6"/>
    <w:rsid w:val="002A5D39"/>
    <w:rsid w:val="002A707F"/>
    <w:rsid w:val="002A7ADC"/>
    <w:rsid w:val="002B0232"/>
    <w:rsid w:val="002B1EFF"/>
    <w:rsid w:val="002B285A"/>
    <w:rsid w:val="002B29D7"/>
    <w:rsid w:val="002B2AF8"/>
    <w:rsid w:val="002B2F18"/>
    <w:rsid w:val="002B323A"/>
    <w:rsid w:val="002B4301"/>
    <w:rsid w:val="002B53D2"/>
    <w:rsid w:val="002B578D"/>
    <w:rsid w:val="002B7094"/>
    <w:rsid w:val="002B7129"/>
    <w:rsid w:val="002B7162"/>
    <w:rsid w:val="002B7403"/>
    <w:rsid w:val="002B7D32"/>
    <w:rsid w:val="002C18C0"/>
    <w:rsid w:val="002C451D"/>
    <w:rsid w:val="002C79B8"/>
    <w:rsid w:val="002D2928"/>
    <w:rsid w:val="002D2D55"/>
    <w:rsid w:val="002D334A"/>
    <w:rsid w:val="002D51F7"/>
    <w:rsid w:val="002D5962"/>
    <w:rsid w:val="002D7159"/>
    <w:rsid w:val="002D79D3"/>
    <w:rsid w:val="002E0326"/>
    <w:rsid w:val="002E1112"/>
    <w:rsid w:val="002E1339"/>
    <w:rsid w:val="002E1819"/>
    <w:rsid w:val="002E1BB7"/>
    <w:rsid w:val="002E2C96"/>
    <w:rsid w:val="002E3112"/>
    <w:rsid w:val="002E45A1"/>
    <w:rsid w:val="002E570A"/>
    <w:rsid w:val="002E5E0D"/>
    <w:rsid w:val="002F0C82"/>
    <w:rsid w:val="002F0E65"/>
    <w:rsid w:val="002F18E7"/>
    <w:rsid w:val="002F1A7D"/>
    <w:rsid w:val="002F274B"/>
    <w:rsid w:val="002F281F"/>
    <w:rsid w:val="002F59FA"/>
    <w:rsid w:val="002F60DF"/>
    <w:rsid w:val="002F6259"/>
    <w:rsid w:val="002F69BB"/>
    <w:rsid w:val="002F6E11"/>
    <w:rsid w:val="002F7564"/>
    <w:rsid w:val="002F7A42"/>
    <w:rsid w:val="003010C6"/>
    <w:rsid w:val="00301368"/>
    <w:rsid w:val="0030219F"/>
    <w:rsid w:val="00303AF8"/>
    <w:rsid w:val="003044B2"/>
    <w:rsid w:val="00304BA5"/>
    <w:rsid w:val="003056B1"/>
    <w:rsid w:val="00305F6C"/>
    <w:rsid w:val="00306BCD"/>
    <w:rsid w:val="003109E6"/>
    <w:rsid w:val="00310EF9"/>
    <w:rsid w:val="003115D4"/>
    <w:rsid w:val="0031165B"/>
    <w:rsid w:val="0031182B"/>
    <w:rsid w:val="0031305F"/>
    <w:rsid w:val="00313499"/>
    <w:rsid w:val="003135FC"/>
    <w:rsid w:val="0031406E"/>
    <w:rsid w:val="00315203"/>
    <w:rsid w:val="003154CE"/>
    <w:rsid w:val="00316C42"/>
    <w:rsid w:val="00317EC0"/>
    <w:rsid w:val="00320139"/>
    <w:rsid w:val="003204FC"/>
    <w:rsid w:val="00320CD2"/>
    <w:rsid w:val="00321325"/>
    <w:rsid w:val="003226EE"/>
    <w:rsid w:val="00322B03"/>
    <w:rsid w:val="00323088"/>
    <w:rsid w:val="0032361C"/>
    <w:rsid w:val="00324949"/>
    <w:rsid w:val="00324D82"/>
    <w:rsid w:val="0032570C"/>
    <w:rsid w:val="00326BB0"/>
    <w:rsid w:val="00326E8E"/>
    <w:rsid w:val="00326F37"/>
    <w:rsid w:val="00331A1A"/>
    <w:rsid w:val="003347AD"/>
    <w:rsid w:val="0033525A"/>
    <w:rsid w:val="00335D6D"/>
    <w:rsid w:val="00335EB8"/>
    <w:rsid w:val="00336276"/>
    <w:rsid w:val="003416A0"/>
    <w:rsid w:val="00341E44"/>
    <w:rsid w:val="003421CC"/>
    <w:rsid w:val="00342818"/>
    <w:rsid w:val="00342F46"/>
    <w:rsid w:val="003434BE"/>
    <w:rsid w:val="003442CD"/>
    <w:rsid w:val="00345255"/>
    <w:rsid w:val="003455EA"/>
    <w:rsid w:val="003464F8"/>
    <w:rsid w:val="00351F0F"/>
    <w:rsid w:val="003524B2"/>
    <w:rsid w:val="00352D8A"/>
    <w:rsid w:val="00353134"/>
    <w:rsid w:val="003545CA"/>
    <w:rsid w:val="0035481E"/>
    <w:rsid w:val="00354CDD"/>
    <w:rsid w:val="003552BF"/>
    <w:rsid w:val="003561CB"/>
    <w:rsid w:val="00356E5D"/>
    <w:rsid w:val="003576E8"/>
    <w:rsid w:val="00357994"/>
    <w:rsid w:val="003604F7"/>
    <w:rsid w:val="003605BA"/>
    <w:rsid w:val="00360C18"/>
    <w:rsid w:val="003628F4"/>
    <w:rsid w:val="0036306A"/>
    <w:rsid w:val="00365921"/>
    <w:rsid w:val="00365DB3"/>
    <w:rsid w:val="00366317"/>
    <w:rsid w:val="003663F5"/>
    <w:rsid w:val="00366DDB"/>
    <w:rsid w:val="0036781E"/>
    <w:rsid w:val="00367DBB"/>
    <w:rsid w:val="00367DDA"/>
    <w:rsid w:val="00370A22"/>
    <w:rsid w:val="00371F4F"/>
    <w:rsid w:val="003733D9"/>
    <w:rsid w:val="0037348F"/>
    <w:rsid w:val="003734EC"/>
    <w:rsid w:val="00373E0C"/>
    <w:rsid w:val="003745A3"/>
    <w:rsid w:val="00374B8F"/>
    <w:rsid w:val="00374CA1"/>
    <w:rsid w:val="00375D8B"/>
    <w:rsid w:val="0037796A"/>
    <w:rsid w:val="003801C2"/>
    <w:rsid w:val="003807A8"/>
    <w:rsid w:val="00382A1D"/>
    <w:rsid w:val="00382AEB"/>
    <w:rsid w:val="003831C5"/>
    <w:rsid w:val="00383839"/>
    <w:rsid w:val="00383ACB"/>
    <w:rsid w:val="00384274"/>
    <w:rsid w:val="00384D4E"/>
    <w:rsid w:val="00385020"/>
    <w:rsid w:val="0038708D"/>
    <w:rsid w:val="003921AF"/>
    <w:rsid w:val="00392921"/>
    <w:rsid w:val="00392A69"/>
    <w:rsid w:val="003937C6"/>
    <w:rsid w:val="00393881"/>
    <w:rsid w:val="003943AD"/>
    <w:rsid w:val="0039481C"/>
    <w:rsid w:val="00394A80"/>
    <w:rsid w:val="00394C6A"/>
    <w:rsid w:val="00395B29"/>
    <w:rsid w:val="00396D14"/>
    <w:rsid w:val="00397407"/>
    <w:rsid w:val="003A0091"/>
    <w:rsid w:val="003A021D"/>
    <w:rsid w:val="003A04C3"/>
    <w:rsid w:val="003A10A9"/>
    <w:rsid w:val="003A1C98"/>
    <w:rsid w:val="003A3FBF"/>
    <w:rsid w:val="003A52A9"/>
    <w:rsid w:val="003A546B"/>
    <w:rsid w:val="003A5895"/>
    <w:rsid w:val="003A71DD"/>
    <w:rsid w:val="003A79AE"/>
    <w:rsid w:val="003A7A3C"/>
    <w:rsid w:val="003A7F6E"/>
    <w:rsid w:val="003B443B"/>
    <w:rsid w:val="003B4C16"/>
    <w:rsid w:val="003B5491"/>
    <w:rsid w:val="003B5716"/>
    <w:rsid w:val="003B5891"/>
    <w:rsid w:val="003B5C9D"/>
    <w:rsid w:val="003B7AA0"/>
    <w:rsid w:val="003C04E5"/>
    <w:rsid w:val="003C0C03"/>
    <w:rsid w:val="003C0C4B"/>
    <w:rsid w:val="003C0F0A"/>
    <w:rsid w:val="003C20B9"/>
    <w:rsid w:val="003C2568"/>
    <w:rsid w:val="003C3640"/>
    <w:rsid w:val="003C3ACE"/>
    <w:rsid w:val="003C3D09"/>
    <w:rsid w:val="003C492A"/>
    <w:rsid w:val="003C549A"/>
    <w:rsid w:val="003C5BE8"/>
    <w:rsid w:val="003C5FA2"/>
    <w:rsid w:val="003C65F0"/>
    <w:rsid w:val="003C6789"/>
    <w:rsid w:val="003C718E"/>
    <w:rsid w:val="003D10A6"/>
    <w:rsid w:val="003D1122"/>
    <w:rsid w:val="003D15B4"/>
    <w:rsid w:val="003D2E78"/>
    <w:rsid w:val="003D2F4B"/>
    <w:rsid w:val="003D355C"/>
    <w:rsid w:val="003D392A"/>
    <w:rsid w:val="003D3A0C"/>
    <w:rsid w:val="003D3EC8"/>
    <w:rsid w:val="003D4F06"/>
    <w:rsid w:val="003D53DD"/>
    <w:rsid w:val="003D5A25"/>
    <w:rsid w:val="003D5C7A"/>
    <w:rsid w:val="003D6B0A"/>
    <w:rsid w:val="003E1926"/>
    <w:rsid w:val="003E2C19"/>
    <w:rsid w:val="003E3AFA"/>
    <w:rsid w:val="003E4A99"/>
    <w:rsid w:val="003E728E"/>
    <w:rsid w:val="003E77DB"/>
    <w:rsid w:val="003E7D00"/>
    <w:rsid w:val="003F012C"/>
    <w:rsid w:val="003F01CE"/>
    <w:rsid w:val="003F1D4C"/>
    <w:rsid w:val="003F1FF7"/>
    <w:rsid w:val="003F216F"/>
    <w:rsid w:val="003F38D6"/>
    <w:rsid w:val="003F4BAB"/>
    <w:rsid w:val="003F5D7B"/>
    <w:rsid w:val="003F614E"/>
    <w:rsid w:val="003F623D"/>
    <w:rsid w:val="004005B5"/>
    <w:rsid w:val="00400744"/>
    <w:rsid w:val="00401583"/>
    <w:rsid w:val="00402632"/>
    <w:rsid w:val="00402A09"/>
    <w:rsid w:val="00402F3F"/>
    <w:rsid w:val="00402FAA"/>
    <w:rsid w:val="004034A7"/>
    <w:rsid w:val="0040430D"/>
    <w:rsid w:val="0040454A"/>
    <w:rsid w:val="00404E42"/>
    <w:rsid w:val="0040561A"/>
    <w:rsid w:val="004057A1"/>
    <w:rsid w:val="0040599D"/>
    <w:rsid w:val="00406028"/>
    <w:rsid w:val="0040615F"/>
    <w:rsid w:val="00406378"/>
    <w:rsid w:val="00406EEC"/>
    <w:rsid w:val="00407744"/>
    <w:rsid w:val="00410E81"/>
    <w:rsid w:val="0041135E"/>
    <w:rsid w:val="00411874"/>
    <w:rsid w:val="004130E0"/>
    <w:rsid w:val="00414A19"/>
    <w:rsid w:val="0041542A"/>
    <w:rsid w:val="00416281"/>
    <w:rsid w:val="00417988"/>
    <w:rsid w:val="00420CA9"/>
    <w:rsid w:val="00420F39"/>
    <w:rsid w:val="004222D4"/>
    <w:rsid w:val="00422477"/>
    <w:rsid w:val="00422715"/>
    <w:rsid w:val="004234DA"/>
    <w:rsid w:val="004246A4"/>
    <w:rsid w:val="00424C87"/>
    <w:rsid w:val="00424E6C"/>
    <w:rsid w:val="004251B6"/>
    <w:rsid w:val="0042596D"/>
    <w:rsid w:val="004269F6"/>
    <w:rsid w:val="00430DA8"/>
    <w:rsid w:val="0043163B"/>
    <w:rsid w:val="004325CE"/>
    <w:rsid w:val="00432DE2"/>
    <w:rsid w:val="0043310A"/>
    <w:rsid w:val="00433264"/>
    <w:rsid w:val="0043395D"/>
    <w:rsid w:val="00433CF2"/>
    <w:rsid w:val="00434C7F"/>
    <w:rsid w:val="0043508A"/>
    <w:rsid w:val="00435CB4"/>
    <w:rsid w:val="004360B6"/>
    <w:rsid w:val="00440391"/>
    <w:rsid w:val="00440475"/>
    <w:rsid w:val="00441D14"/>
    <w:rsid w:val="0044223C"/>
    <w:rsid w:val="00442CA8"/>
    <w:rsid w:val="004435D7"/>
    <w:rsid w:val="00443FDB"/>
    <w:rsid w:val="0044466E"/>
    <w:rsid w:val="00444E6E"/>
    <w:rsid w:val="004460D0"/>
    <w:rsid w:val="00447744"/>
    <w:rsid w:val="00447789"/>
    <w:rsid w:val="004479AC"/>
    <w:rsid w:val="00450F11"/>
    <w:rsid w:val="00450F39"/>
    <w:rsid w:val="00451515"/>
    <w:rsid w:val="0045240E"/>
    <w:rsid w:val="0045460F"/>
    <w:rsid w:val="00455350"/>
    <w:rsid w:val="0045612A"/>
    <w:rsid w:val="00456EDA"/>
    <w:rsid w:val="00457A14"/>
    <w:rsid w:val="00460083"/>
    <w:rsid w:val="00460A6E"/>
    <w:rsid w:val="00462595"/>
    <w:rsid w:val="00462829"/>
    <w:rsid w:val="004631D8"/>
    <w:rsid w:val="00464E47"/>
    <w:rsid w:val="0046557C"/>
    <w:rsid w:val="004656C4"/>
    <w:rsid w:val="00466005"/>
    <w:rsid w:val="004678B5"/>
    <w:rsid w:val="004678F1"/>
    <w:rsid w:val="00471C89"/>
    <w:rsid w:val="0047262D"/>
    <w:rsid w:val="00472B2F"/>
    <w:rsid w:val="00472EEC"/>
    <w:rsid w:val="00473992"/>
    <w:rsid w:val="004746D0"/>
    <w:rsid w:val="0047651B"/>
    <w:rsid w:val="00480259"/>
    <w:rsid w:val="00480967"/>
    <w:rsid w:val="00480FD0"/>
    <w:rsid w:val="00481024"/>
    <w:rsid w:val="004810CC"/>
    <w:rsid w:val="00482B20"/>
    <w:rsid w:val="004836DF"/>
    <w:rsid w:val="00483AF3"/>
    <w:rsid w:val="004857CA"/>
    <w:rsid w:val="0048603B"/>
    <w:rsid w:val="004864D1"/>
    <w:rsid w:val="0048694F"/>
    <w:rsid w:val="004873C3"/>
    <w:rsid w:val="00492D24"/>
    <w:rsid w:val="004935D2"/>
    <w:rsid w:val="00493E3D"/>
    <w:rsid w:val="00495278"/>
    <w:rsid w:val="00495E84"/>
    <w:rsid w:val="004A087A"/>
    <w:rsid w:val="004A088B"/>
    <w:rsid w:val="004A45F9"/>
    <w:rsid w:val="004A475B"/>
    <w:rsid w:val="004A506A"/>
    <w:rsid w:val="004A61CA"/>
    <w:rsid w:val="004A6BB5"/>
    <w:rsid w:val="004A6CD2"/>
    <w:rsid w:val="004A7AEE"/>
    <w:rsid w:val="004B1A91"/>
    <w:rsid w:val="004B2C2F"/>
    <w:rsid w:val="004B2E59"/>
    <w:rsid w:val="004B3B51"/>
    <w:rsid w:val="004B3D6B"/>
    <w:rsid w:val="004B3DAC"/>
    <w:rsid w:val="004B4CB8"/>
    <w:rsid w:val="004B4CE5"/>
    <w:rsid w:val="004B5AC6"/>
    <w:rsid w:val="004B5C8D"/>
    <w:rsid w:val="004B5D0B"/>
    <w:rsid w:val="004B60B8"/>
    <w:rsid w:val="004B6890"/>
    <w:rsid w:val="004B705B"/>
    <w:rsid w:val="004B7C9F"/>
    <w:rsid w:val="004C060B"/>
    <w:rsid w:val="004C1AE2"/>
    <w:rsid w:val="004C4245"/>
    <w:rsid w:val="004C45EE"/>
    <w:rsid w:val="004C64C2"/>
    <w:rsid w:val="004C652E"/>
    <w:rsid w:val="004C79BB"/>
    <w:rsid w:val="004D06D1"/>
    <w:rsid w:val="004D0A26"/>
    <w:rsid w:val="004D2AAD"/>
    <w:rsid w:val="004D5D80"/>
    <w:rsid w:val="004D5EF3"/>
    <w:rsid w:val="004D6483"/>
    <w:rsid w:val="004E0611"/>
    <w:rsid w:val="004E2E1D"/>
    <w:rsid w:val="004E2FB8"/>
    <w:rsid w:val="004E2FC6"/>
    <w:rsid w:val="004E3429"/>
    <w:rsid w:val="004E38AF"/>
    <w:rsid w:val="004E4332"/>
    <w:rsid w:val="004E49DF"/>
    <w:rsid w:val="004E54B5"/>
    <w:rsid w:val="004E5727"/>
    <w:rsid w:val="004E5A11"/>
    <w:rsid w:val="004E6445"/>
    <w:rsid w:val="004E6C22"/>
    <w:rsid w:val="004E7738"/>
    <w:rsid w:val="004F1153"/>
    <w:rsid w:val="004F2412"/>
    <w:rsid w:val="004F4C74"/>
    <w:rsid w:val="004F542F"/>
    <w:rsid w:val="004F5D23"/>
    <w:rsid w:val="004F73FB"/>
    <w:rsid w:val="004F768B"/>
    <w:rsid w:val="005017C0"/>
    <w:rsid w:val="00502DA2"/>
    <w:rsid w:val="00502E1B"/>
    <w:rsid w:val="00502F43"/>
    <w:rsid w:val="005045D8"/>
    <w:rsid w:val="00506111"/>
    <w:rsid w:val="005071D8"/>
    <w:rsid w:val="0051056F"/>
    <w:rsid w:val="005107B7"/>
    <w:rsid w:val="00512195"/>
    <w:rsid w:val="005134D5"/>
    <w:rsid w:val="005135F1"/>
    <w:rsid w:val="0051376A"/>
    <w:rsid w:val="00514973"/>
    <w:rsid w:val="005154C2"/>
    <w:rsid w:val="00517ABF"/>
    <w:rsid w:val="005226C2"/>
    <w:rsid w:val="00522A1D"/>
    <w:rsid w:val="005231EC"/>
    <w:rsid w:val="0052391C"/>
    <w:rsid w:val="00525019"/>
    <w:rsid w:val="005250A4"/>
    <w:rsid w:val="00525D52"/>
    <w:rsid w:val="00525ED0"/>
    <w:rsid w:val="00526AFB"/>
    <w:rsid w:val="00527D00"/>
    <w:rsid w:val="00530750"/>
    <w:rsid w:val="005313A1"/>
    <w:rsid w:val="00532191"/>
    <w:rsid w:val="00532293"/>
    <w:rsid w:val="00532734"/>
    <w:rsid w:val="00533289"/>
    <w:rsid w:val="00534597"/>
    <w:rsid w:val="0053469A"/>
    <w:rsid w:val="005349EA"/>
    <w:rsid w:val="005356F6"/>
    <w:rsid w:val="00535B52"/>
    <w:rsid w:val="00537422"/>
    <w:rsid w:val="005377CF"/>
    <w:rsid w:val="005406A4"/>
    <w:rsid w:val="00540F26"/>
    <w:rsid w:val="00541A1C"/>
    <w:rsid w:val="005424CA"/>
    <w:rsid w:val="005426EE"/>
    <w:rsid w:val="00542A86"/>
    <w:rsid w:val="00542CBE"/>
    <w:rsid w:val="0054446F"/>
    <w:rsid w:val="005446F5"/>
    <w:rsid w:val="005449EB"/>
    <w:rsid w:val="00545A2E"/>
    <w:rsid w:val="00546C2E"/>
    <w:rsid w:val="00547D0B"/>
    <w:rsid w:val="00550E43"/>
    <w:rsid w:val="0055104F"/>
    <w:rsid w:val="00551A57"/>
    <w:rsid w:val="0055235E"/>
    <w:rsid w:val="005529BF"/>
    <w:rsid w:val="0055375E"/>
    <w:rsid w:val="00553E83"/>
    <w:rsid w:val="00553FB2"/>
    <w:rsid w:val="00554B2E"/>
    <w:rsid w:val="00555F0D"/>
    <w:rsid w:val="005560E0"/>
    <w:rsid w:val="0055647C"/>
    <w:rsid w:val="0055797E"/>
    <w:rsid w:val="00557B6A"/>
    <w:rsid w:val="00561367"/>
    <w:rsid w:val="0056137D"/>
    <w:rsid w:val="00561B68"/>
    <w:rsid w:val="00561FDC"/>
    <w:rsid w:val="00562849"/>
    <w:rsid w:val="0056290A"/>
    <w:rsid w:val="00564773"/>
    <w:rsid w:val="0056486B"/>
    <w:rsid w:val="0056625C"/>
    <w:rsid w:val="00571B8B"/>
    <w:rsid w:val="00571E5C"/>
    <w:rsid w:val="00572D72"/>
    <w:rsid w:val="0057305F"/>
    <w:rsid w:val="005743E7"/>
    <w:rsid w:val="00574A7B"/>
    <w:rsid w:val="00576B1B"/>
    <w:rsid w:val="00576BEF"/>
    <w:rsid w:val="00576C21"/>
    <w:rsid w:val="005774DB"/>
    <w:rsid w:val="00577656"/>
    <w:rsid w:val="00577849"/>
    <w:rsid w:val="00577F5C"/>
    <w:rsid w:val="005806E5"/>
    <w:rsid w:val="00583CBF"/>
    <w:rsid w:val="00583FFA"/>
    <w:rsid w:val="00584500"/>
    <w:rsid w:val="00586A9F"/>
    <w:rsid w:val="00587C28"/>
    <w:rsid w:val="005905BE"/>
    <w:rsid w:val="00591EBB"/>
    <w:rsid w:val="005925F3"/>
    <w:rsid w:val="0059283C"/>
    <w:rsid w:val="0059325B"/>
    <w:rsid w:val="00593535"/>
    <w:rsid w:val="0059401A"/>
    <w:rsid w:val="005942DF"/>
    <w:rsid w:val="00594446"/>
    <w:rsid w:val="00594C1D"/>
    <w:rsid w:val="0059663D"/>
    <w:rsid w:val="00596BF0"/>
    <w:rsid w:val="005A0DD9"/>
    <w:rsid w:val="005A0E3C"/>
    <w:rsid w:val="005A1F9F"/>
    <w:rsid w:val="005A5D7B"/>
    <w:rsid w:val="005A7E33"/>
    <w:rsid w:val="005B12C5"/>
    <w:rsid w:val="005B1BAB"/>
    <w:rsid w:val="005B23C8"/>
    <w:rsid w:val="005B331F"/>
    <w:rsid w:val="005B5474"/>
    <w:rsid w:val="005B6C71"/>
    <w:rsid w:val="005B7AD1"/>
    <w:rsid w:val="005C01A0"/>
    <w:rsid w:val="005C1FEE"/>
    <w:rsid w:val="005C21E7"/>
    <w:rsid w:val="005C295E"/>
    <w:rsid w:val="005C3141"/>
    <w:rsid w:val="005C4E35"/>
    <w:rsid w:val="005C5151"/>
    <w:rsid w:val="005C54BB"/>
    <w:rsid w:val="005C57AE"/>
    <w:rsid w:val="005C6109"/>
    <w:rsid w:val="005C6463"/>
    <w:rsid w:val="005C6980"/>
    <w:rsid w:val="005C71FF"/>
    <w:rsid w:val="005C748D"/>
    <w:rsid w:val="005C7B8A"/>
    <w:rsid w:val="005D0128"/>
    <w:rsid w:val="005D0FD8"/>
    <w:rsid w:val="005D1B56"/>
    <w:rsid w:val="005D2966"/>
    <w:rsid w:val="005D4B10"/>
    <w:rsid w:val="005D4C5B"/>
    <w:rsid w:val="005D5829"/>
    <w:rsid w:val="005D5EC5"/>
    <w:rsid w:val="005D64DA"/>
    <w:rsid w:val="005D7558"/>
    <w:rsid w:val="005E0559"/>
    <w:rsid w:val="005E0B7F"/>
    <w:rsid w:val="005E0DF3"/>
    <w:rsid w:val="005E1D28"/>
    <w:rsid w:val="005E3AB6"/>
    <w:rsid w:val="005E63B2"/>
    <w:rsid w:val="005E6947"/>
    <w:rsid w:val="005E6E3C"/>
    <w:rsid w:val="005E7228"/>
    <w:rsid w:val="005F02F1"/>
    <w:rsid w:val="005F0962"/>
    <w:rsid w:val="005F0E0A"/>
    <w:rsid w:val="005F1C83"/>
    <w:rsid w:val="005F28D3"/>
    <w:rsid w:val="005F2A5D"/>
    <w:rsid w:val="005F4830"/>
    <w:rsid w:val="005F4A88"/>
    <w:rsid w:val="005F4E30"/>
    <w:rsid w:val="005F50D7"/>
    <w:rsid w:val="005F54BC"/>
    <w:rsid w:val="005F56AF"/>
    <w:rsid w:val="005F7B54"/>
    <w:rsid w:val="006017E2"/>
    <w:rsid w:val="00604AE6"/>
    <w:rsid w:val="00604C26"/>
    <w:rsid w:val="0060623C"/>
    <w:rsid w:val="0060628C"/>
    <w:rsid w:val="00606759"/>
    <w:rsid w:val="006079D6"/>
    <w:rsid w:val="00611280"/>
    <w:rsid w:val="00612E97"/>
    <w:rsid w:val="00613AB3"/>
    <w:rsid w:val="00613DEA"/>
    <w:rsid w:val="00613E66"/>
    <w:rsid w:val="00613E98"/>
    <w:rsid w:val="00614B17"/>
    <w:rsid w:val="00615999"/>
    <w:rsid w:val="0061607B"/>
    <w:rsid w:val="006160FE"/>
    <w:rsid w:val="006170DA"/>
    <w:rsid w:val="0061732F"/>
    <w:rsid w:val="0061758F"/>
    <w:rsid w:val="00622336"/>
    <w:rsid w:val="00622B4B"/>
    <w:rsid w:val="0062454D"/>
    <w:rsid w:val="00624FE2"/>
    <w:rsid w:val="00625D6F"/>
    <w:rsid w:val="006269D2"/>
    <w:rsid w:val="0063015E"/>
    <w:rsid w:val="00630876"/>
    <w:rsid w:val="00630C20"/>
    <w:rsid w:val="00630CA9"/>
    <w:rsid w:val="00631622"/>
    <w:rsid w:val="00631B28"/>
    <w:rsid w:val="0063268E"/>
    <w:rsid w:val="0063355C"/>
    <w:rsid w:val="00633F95"/>
    <w:rsid w:val="00633FD4"/>
    <w:rsid w:val="006340C7"/>
    <w:rsid w:val="00634485"/>
    <w:rsid w:val="00634511"/>
    <w:rsid w:val="00634890"/>
    <w:rsid w:val="00634F67"/>
    <w:rsid w:val="00635154"/>
    <w:rsid w:val="00635E0E"/>
    <w:rsid w:val="00636140"/>
    <w:rsid w:val="00637D80"/>
    <w:rsid w:val="00640222"/>
    <w:rsid w:val="006419FA"/>
    <w:rsid w:val="00643765"/>
    <w:rsid w:val="0064522F"/>
    <w:rsid w:val="006457A5"/>
    <w:rsid w:val="006464C4"/>
    <w:rsid w:val="00646DD0"/>
    <w:rsid w:val="00650174"/>
    <w:rsid w:val="006505CC"/>
    <w:rsid w:val="006509D6"/>
    <w:rsid w:val="00651BF4"/>
    <w:rsid w:val="0065218E"/>
    <w:rsid w:val="00652941"/>
    <w:rsid w:val="00653288"/>
    <w:rsid w:val="00653CF4"/>
    <w:rsid w:val="00655403"/>
    <w:rsid w:val="0065631D"/>
    <w:rsid w:val="0065761C"/>
    <w:rsid w:val="00660118"/>
    <w:rsid w:val="00660136"/>
    <w:rsid w:val="0066224A"/>
    <w:rsid w:val="00662929"/>
    <w:rsid w:val="00662A81"/>
    <w:rsid w:val="00662E7F"/>
    <w:rsid w:val="00663236"/>
    <w:rsid w:val="00664658"/>
    <w:rsid w:val="00665A47"/>
    <w:rsid w:val="0066688F"/>
    <w:rsid w:val="006673CA"/>
    <w:rsid w:val="00667C5C"/>
    <w:rsid w:val="00670A10"/>
    <w:rsid w:val="00670CC2"/>
    <w:rsid w:val="00670FB6"/>
    <w:rsid w:val="006711CB"/>
    <w:rsid w:val="0067124E"/>
    <w:rsid w:val="00671B0E"/>
    <w:rsid w:val="00672ABF"/>
    <w:rsid w:val="0067335C"/>
    <w:rsid w:val="00673E2D"/>
    <w:rsid w:val="006750BA"/>
    <w:rsid w:val="00675509"/>
    <w:rsid w:val="00676296"/>
    <w:rsid w:val="00676933"/>
    <w:rsid w:val="0067797F"/>
    <w:rsid w:val="00677D71"/>
    <w:rsid w:val="006808E7"/>
    <w:rsid w:val="00681A57"/>
    <w:rsid w:val="00681BBD"/>
    <w:rsid w:val="00681D62"/>
    <w:rsid w:val="00682357"/>
    <w:rsid w:val="0068264A"/>
    <w:rsid w:val="00682EA5"/>
    <w:rsid w:val="006836CA"/>
    <w:rsid w:val="00684A1C"/>
    <w:rsid w:val="00686102"/>
    <w:rsid w:val="0068633E"/>
    <w:rsid w:val="00686869"/>
    <w:rsid w:val="006868B0"/>
    <w:rsid w:val="00692B64"/>
    <w:rsid w:val="00693878"/>
    <w:rsid w:val="00693E86"/>
    <w:rsid w:val="006957B1"/>
    <w:rsid w:val="00696111"/>
    <w:rsid w:val="006961B7"/>
    <w:rsid w:val="00697028"/>
    <w:rsid w:val="00697C3B"/>
    <w:rsid w:val="00697E10"/>
    <w:rsid w:val="006A02F2"/>
    <w:rsid w:val="006A0DC7"/>
    <w:rsid w:val="006A1BFC"/>
    <w:rsid w:val="006A2EE3"/>
    <w:rsid w:val="006A497F"/>
    <w:rsid w:val="006A5B63"/>
    <w:rsid w:val="006A6BEF"/>
    <w:rsid w:val="006A71F6"/>
    <w:rsid w:val="006A7765"/>
    <w:rsid w:val="006B03BE"/>
    <w:rsid w:val="006B0914"/>
    <w:rsid w:val="006B0962"/>
    <w:rsid w:val="006B0FB9"/>
    <w:rsid w:val="006B1DC7"/>
    <w:rsid w:val="006B235C"/>
    <w:rsid w:val="006B298B"/>
    <w:rsid w:val="006B3F4F"/>
    <w:rsid w:val="006B51F8"/>
    <w:rsid w:val="006B73AB"/>
    <w:rsid w:val="006C3A17"/>
    <w:rsid w:val="006C5127"/>
    <w:rsid w:val="006C7581"/>
    <w:rsid w:val="006C767D"/>
    <w:rsid w:val="006D071E"/>
    <w:rsid w:val="006D0C2A"/>
    <w:rsid w:val="006D0E52"/>
    <w:rsid w:val="006D1B0A"/>
    <w:rsid w:val="006D2023"/>
    <w:rsid w:val="006D2625"/>
    <w:rsid w:val="006D2CA2"/>
    <w:rsid w:val="006D2D7F"/>
    <w:rsid w:val="006D4A76"/>
    <w:rsid w:val="006D4D7E"/>
    <w:rsid w:val="006D5B86"/>
    <w:rsid w:val="006D6201"/>
    <w:rsid w:val="006D6969"/>
    <w:rsid w:val="006D74A1"/>
    <w:rsid w:val="006E1976"/>
    <w:rsid w:val="006E1BB0"/>
    <w:rsid w:val="006E3990"/>
    <w:rsid w:val="006E410B"/>
    <w:rsid w:val="006E4335"/>
    <w:rsid w:val="006E5993"/>
    <w:rsid w:val="006E6389"/>
    <w:rsid w:val="006E68E3"/>
    <w:rsid w:val="006E6CFD"/>
    <w:rsid w:val="006E79F3"/>
    <w:rsid w:val="006F30F8"/>
    <w:rsid w:val="006F3599"/>
    <w:rsid w:val="006F3D42"/>
    <w:rsid w:val="006F3F86"/>
    <w:rsid w:val="006F4369"/>
    <w:rsid w:val="006F55F2"/>
    <w:rsid w:val="006F5A76"/>
    <w:rsid w:val="006F5AB6"/>
    <w:rsid w:val="006F5AD6"/>
    <w:rsid w:val="006F5F90"/>
    <w:rsid w:val="006F61D7"/>
    <w:rsid w:val="006F7279"/>
    <w:rsid w:val="00700436"/>
    <w:rsid w:val="007004CA"/>
    <w:rsid w:val="00700CBB"/>
    <w:rsid w:val="00701189"/>
    <w:rsid w:val="0070224A"/>
    <w:rsid w:val="00703C28"/>
    <w:rsid w:val="007046FF"/>
    <w:rsid w:val="007047FD"/>
    <w:rsid w:val="00705741"/>
    <w:rsid w:val="00706079"/>
    <w:rsid w:val="00706CCE"/>
    <w:rsid w:val="007075F2"/>
    <w:rsid w:val="00710016"/>
    <w:rsid w:val="00710255"/>
    <w:rsid w:val="0071255C"/>
    <w:rsid w:val="00712EE0"/>
    <w:rsid w:val="00717401"/>
    <w:rsid w:val="007220B8"/>
    <w:rsid w:val="007221C6"/>
    <w:rsid w:val="0072346E"/>
    <w:rsid w:val="00723616"/>
    <w:rsid w:val="00723C97"/>
    <w:rsid w:val="00723D0D"/>
    <w:rsid w:val="0072452F"/>
    <w:rsid w:val="00724EC4"/>
    <w:rsid w:val="007257BF"/>
    <w:rsid w:val="007263FB"/>
    <w:rsid w:val="00726A39"/>
    <w:rsid w:val="00726D8F"/>
    <w:rsid w:val="007304F5"/>
    <w:rsid w:val="00730974"/>
    <w:rsid w:val="007312A1"/>
    <w:rsid w:val="007328BA"/>
    <w:rsid w:val="00732FA0"/>
    <w:rsid w:val="00735AF8"/>
    <w:rsid w:val="00736B82"/>
    <w:rsid w:val="00736C06"/>
    <w:rsid w:val="00740238"/>
    <w:rsid w:val="00740494"/>
    <w:rsid w:val="00740AFD"/>
    <w:rsid w:val="00741046"/>
    <w:rsid w:val="007416A3"/>
    <w:rsid w:val="00742EDD"/>
    <w:rsid w:val="00743F63"/>
    <w:rsid w:val="00745354"/>
    <w:rsid w:val="007465F0"/>
    <w:rsid w:val="00747261"/>
    <w:rsid w:val="00747331"/>
    <w:rsid w:val="00747F64"/>
    <w:rsid w:val="00750D6F"/>
    <w:rsid w:val="00751099"/>
    <w:rsid w:val="00752248"/>
    <w:rsid w:val="00754FB0"/>
    <w:rsid w:val="007566BA"/>
    <w:rsid w:val="00756B7E"/>
    <w:rsid w:val="00756CF1"/>
    <w:rsid w:val="00756F19"/>
    <w:rsid w:val="007571CA"/>
    <w:rsid w:val="007575DF"/>
    <w:rsid w:val="00757974"/>
    <w:rsid w:val="00762EBE"/>
    <w:rsid w:val="007631BF"/>
    <w:rsid w:val="007631D9"/>
    <w:rsid w:val="00763C13"/>
    <w:rsid w:val="00766985"/>
    <w:rsid w:val="00767B3E"/>
    <w:rsid w:val="007707A0"/>
    <w:rsid w:val="00771858"/>
    <w:rsid w:val="00772EB1"/>
    <w:rsid w:val="007731FC"/>
    <w:rsid w:val="00773E88"/>
    <w:rsid w:val="00774904"/>
    <w:rsid w:val="00774E92"/>
    <w:rsid w:val="00775764"/>
    <w:rsid w:val="00775786"/>
    <w:rsid w:val="00775F47"/>
    <w:rsid w:val="0077675A"/>
    <w:rsid w:val="00777972"/>
    <w:rsid w:val="00777F9D"/>
    <w:rsid w:val="00780BA2"/>
    <w:rsid w:val="007811A7"/>
    <w:rsid w:val="00781CF8"/>
    <w:rsid w:val="00782CD2"/>
    <w:rsid w:val="00783CBA"/>
    <w:rsid w:val="00784904"/>
    <w:rsid w:val="0078534B"/>
    <w:rsid w:val="00785735"/>
    <w:rsid w:val="0078687F"/>
    <w:rsid w:val="007873F9"/>
    <w:rsid w:val="007925D7"/>
    <w:rsid w:val="00792819"/>
    <w:rsid w:val="00792979"/>
    <w:rsid w:val="007930FE"/>
    <w:rsid w:val="00793619"/>
    <w:rsid w:val="007943FF"/>
    <w:rsid w:val="00795322"/>
    <w:rsid w:val="00795DB8"/>
    <w:rsid w:val="007A09B0"/>
    <w:rsid w:val="007A2245"/>
    <w:rsid w:val="007A227B"/>
    <w:rsid w:val="007A2F02"/>
    <w:rsid w:val="007A30B1"/>
    <w:rsid w:val="007A3822"/>
    <w:rsid w:val="007A39BA"/>
    <w:rsid w:val="007A4A82"/>
    <w:rsid w:val="007A5ABD"/>
    <w:rsid w:val="007A5E71"/>
    <w:rsid w:val="007A61B7"/>
    <w:rsid w:val="007A7982"/>
    <w:rsid w:val="007A7FA6"/>
    <w:rsid w:val="007B01E2"/>
    <w:rsid w:val="007B0311"/>
    <w:rsid w:val="007B0B8B"/>
    <w:rsid w:val="007B0F8F"/>
    <w:rsid w:val="007B141A"/>
    <w:rsid w:val="007B1AEE"/>
    <w:rsid w:val="007B1DCE"/>
    <w:rsid w:val="007B1E73"/>
    <w:rsid w:val="007B261B"/>
    <w:rsid w:val="007B2B6A"/>
    <w:rsid w:val="007B314D"/>
    <w:rsid w:val="007B3CAD"/>
    <w:rsid w:val="007B4C03"/>
    <w:rsid w:val="007B564E"/>
    <w:rsid w:val="007B5C61"/>
    <w:rsid w:val="007B6A1B"/>
    <w:rsid w:val="007C1493"/>
    <w:rsid w:val="007C1FBE"/>
    <w:rsid w:val="007C21CA"/>
    <w:rsid w:val="007C250D"/>
    <w:rsid w:val="007C2BC5"/>
    <w:rsid w:val="007C2C4B"/>
    <w:rsid w:val="007C46D7"/>
    <w:rsid w:val="007C4AA6"/>
    <w:rsid w:val="007C644A"/>
    <w:rsid w:val="007C64DA"/>
    <w:rsid w:val="007C6664"/>
    <w:rsid w:val="007C6E51"/>
    <w:rsid w:val="007C744C"/>
    <w:rsid w:val="007C74F6"/>
    <w:rsid w:val="007C7DB0"/>
    <w:rsid w:val="007D0F53"/>
    <w:rsid w:val="007D1D94"/>
    <w:rsid w:val="007D2170"/>
    <w:rsid w:val="007D2BC3"/>
    <w:rsid w:val="007D3CE4"/>
    <w:rsid w:val="007D4FF9"/>
    <w:rsid w:val="007D5250"/>
    <w:rsid w:val="007D5FCF"/>
    <w:rsid w:val="007D6583"/>
    <w:rsid w:val="007D6C89"/>
    <w:rsid w:val="007D6D1F"/>
    <w:rsid w:val="007D7B8B"/>
    <w:rsid w:val="007D7E2B"/>
    <w:rsid w:val="007E050D"/>
    <w:rsid w:val="007E1641"/>
    <w:rsid w:val="007E24D5"/>
    <w:rsid w:val="007E2DEB"/>
    <w:rsid w:val="007E341D"/>
    <w:rsid w:val="007E36A0"/>
    <w:rsid w:val="007E3E3F"/>
    <w:rsid w:val="007E4B86"/>
    <w:rsid w:val="007E4CB2"/>
    <w:rsid w:val="007E4FC7"/>
    <w:rsid w:val="007E552B"/>
    <w:rsid w:val="007E75A5"/>
    <w:rsid w:val="007E7685"/>
    <w:rsid w:val="007F4430"/>
    <w:rsid w:val="007F502F"/>
    <w:rsid w:val="007F5600"/>
    <w:rsid w:val="00802451"/>
    <w:rsid w:val="0080273A"/>
    <w:rsid w:val="00804212"/>
    <w:rsid w:val="00804442"/>
    <w:rsid w:val="00804B03"/>
    <w:rsid w:val="00805A5B"/>
    <w:rsid w:val="00806C71"/>
    <w:rsid w:val="00806D9B"/>
    <w:rsid w:val="00811E51"/>
    <w:rsid w:val="00813E33"/>
    <w:rsid w:val="0081501A"/>
    <w:rsid w:val="00815D6F"/>
    <w:rsid w:val="00815DC6"/>
    <w:rsid w:val="00815F8D"/>
    <w:rsid w:val="0081688A"/>
    <w:rsid w:val="008170E4"/>
    <w:rsid w:val="008170FC"/>
    <w:rsid w:val="008175CE"/>
    <w:rsid w:val="008178E3"/>
    <w:rsid w:val="00817F88"/>
    <w:rsid w:val="00820488"/>
    <w:rsid w:val="0082051C"/>
    <w:rsid w:val="00820B9B"/>
    <w:rsid w:val="00820D1B"/>
    <w:rsid w:val="0082293F"/>
    <w:rsid w:val="00824389"/>
    <w:rsid w:val="008245DA"/>
    <w:rsid w:val="008256D6"/>
    <w:rsid w:val="0082576A"/>
    <w:rsid w:val="00826BFD"/>
    <w:rsid w:val="0082710A"/>
    <w:rsid w:val="00827366"/>
    <w:rsid w:val="00827A68"/>
    <w:rsid w:val="008306AF"/>
    <w:rsid w:val="00830EC9"/>
    <w:rsid w:val="00831D36"/>
    <w:rsid w:val="00831DA4"/>
    <w:rsid w:val="00831FA8"/>
    <w:rsid w:val="008320A5"/>
    <w:rsid w:val="00832810"/>
    <w:rsid w:val="00832E2C"/>
    <w:rsid w:val="00833070"/>
    <w:rsid w:val="008345ED"/>
    <w:rsid w:val="00834D21"/>
    <w:rsid w:val="00835927"/>
    <w:rsid w:val="008367EE"/>
    <w:rsid w:val="00836EA5"/>
    <w:rsid w:val="00840312"/>
    <w:rsid w:val="008403E9"/>
    <w:rsid w:val="008404D4"/>
    <w:rsid w:val="0084074D"/>
    <w:rsid w:val="00840B86"/>
    <w:rsid w:val="00841E4A"/>
    <w:rsid w:val="008422EC"/>
    <w:rsid w:val="00842C7F"/>
    <w:rsid w:val="00844279"/>
    <w:rsid w:val="008448E0"/>
    <w:rsid w:val="00845969"/>
    <w:rsid w:val="008463B5"/>
    <w:rsid w:val="008465C6"/>
    <w:rsid w:val="008467B8"/>
    <w:rsid w:val="00847359"/>
    <w:rsid w:val="00850321"/>
    <w:rsid w:val="008505AA"/>
    <w:rsid w:val="0085064A"/>
    <w:rsid w:val="00850D60"/>
    <w:rsid w:val="008526EF"/>
    <w:rsid w:val="00853AB4"/>
    <w:rsid w:val="008542F2"/>
    <w:rsid w:val="00854AA7"/>
    <w:rsid w:val="008556EF"/>
    <w:rsid w:val="00855F9F"/>
    <w:rsid w:val="00855FA9"/>
    <w:rsid w:val="008564C8"/>
    <w:rsid w:val="00856541"/>
    <w:rsid w:val="0085683B"/>
    <w:rsid w:val="008570AA"/>
    <w:rsid w:val="008577A8"/>
    <w:rsid w:val="008602B6"/>
    <w:rsid w:val="008603DA"/>
    <w:rsid w:val="008625E1"/>
    <w:rsid w:val="008632C9"/>
    <w:rsid w:val="008635A5"/>
    <w:rsid w:val="00864429"/>
    <w:rsid w:val="008648F0"/>
    <w:rsid w:val="00864BAF"/>
    <w:rsid w:val="008652F0"/>
    <w:rsid w:val="00865318"/>
    <w:rsid w:val="00865519"/>
    <w:rsid w:val="008661A4"/>
    <w:rsid w:val="00870190"/>
    <w:rsid w:val="00870DC0"/>
    <w:rsid w:val="00871372"/>
    <w:rsid w:val="008718F3"/>
    <w:rsid w:val="00871A0A"/>
    <w:rsid w:val="00872A08"/>
    <w:rsid w:val="0087324A"/>
    <w:rsid w:val="008744AE"/>
    <w:rsid w:val="0087604D"/>
    <w:rsid w:val="00876FED"/>
    <w:rsid w:val="00877DA5"/>
    <w:rsid w:val="008811AE"/>
    <w:rsid w:val="00881F95"/>
    <w:rsid w:val="008831C0"/>
    <w:rsid w:val="0088335C"/>
    <w:rsid w:val="00883602"/>
    <w:rsid w:val="008851BF"/>
    <w:rsid w:val="0088649D"/>
    <w:rsid w:val="00886768"/>
    <w:rsid w:val="008876FD"/>
    <w:rsid w:val="00890136"/>
    <w:rsid w:val="0089181D"/>
    <w:rsid w:val="0089193E"/>
    <w:rsid w:val="00892AFC"/>
    <w:rsid w:val="008978A4"/>
    <w:rsid w:val="008A1390"/>
    <w:rsid w:val="008A1FD4"/>
    <w:rsid w:val="008A2C94"/>
    <w:rsid w:val="008A3331"/>
    <w:rsid w:val="008A3B8A"/>
    <w:rsid w:val="008A4488"/>
    <w:rsid w:val="008A4873"/>
    <w:rsid w:val="008A5B0A"/>
    <w:rsid w:val="008A622A"/>
    <w:rsid w:val="008A6446"/>
    <w:rsid w:val="008A78C5"/>
    <w:rsid w:val="008B0908"/>
    <w:rsid w:val="008B11CC"/>
    <w:rsid w:val="008B1DD6"/>
    <w:rsid w:val="008B2966"/>
    <w:rsid w:val="008B34DD"/>
    <w:rsid w:val="008B5001"/>
    <w:rsid w:val="008B63C9"/>
    <w:rsid w:val="008C01A1"/>
    <w:rsid w:val="008C201B"/>
    <w:rsid w:val="008C2DDE"/>
    <w:rsid w:val="008C3FD5"/>
    <w:rsid w:val="008C473A"/>
    <w:rsid w:val="008C48E7"/>
    <w:rsid w:val="008C706F"/>
    <w:rsid w:val="008C737C"/>
    <w:rsid w:val="008C7D57"/>
    <w:rsid w:val="008D1526"/>
    <w:rsid w:val="008D15E0"/>
    <w:rsid w:val="008D2354"/>
    <w:rsid w:val="008D2B26"/>
    <w:rsid w:val="008D3D17"/>
    <w:rsid w:val="008D4D58"/>
    <w:rsid w:val="008D4F81"/>
    <w:rsid w:val="008D535D"/>
    <w:rsid w:val="008D564E"/>
    <w:rsid w:val="008D589C"/>
    <w:rsid w:val="008D5E09"/>
    <w:rsid w:val="008D6050"/>
    <w:rsid w:val="008D68C3"/>
    <w:rsid w:val="008D70A9"/>
    <w:rsid w:val="008D773B"/>
    <w:rsid w:val="008D7748"/>
    <w:rsid w:val="008D7EDA"/>
    <w:rsid w:val="008D7FA9"/>
    <w:rsid w:val="008E0597"/>
    <w:rsid w:val="008E06FC"/>
    <w:rsid w:val="008E0942"/>
    <w:rsid w:val="008E0D8D"/>
    <w:rsid w:val="008E1A1B"/>
    <w:rsid w:val="008E1B4E"/>
    <w:rsid w:val="008E1CFD"/>
    <w:rsid w:val="008E2D60"/>
    <w:rsid w:val="008E3462"/>
    <w:rsid w:val="008E3D18"/>
    <w:rsid w:val="008E4388"/>
    <w:rsid w:val="008E43D6"/>
    <w:rsid w:val="008E5500"/>
    <w:rsid w:val="008E5682"/>
    <w:rsid w:val="008E7111"/>
    <w:rsid w:val="008F0748"/>
    <w:rsid w:val="008F0CD9"/>
    <w:rsid w:val="008F1368"/>
    <w:rsid w:val="008F2A1B"/>
    <w:rsid w:val="008F2E51"/>
    <w:rsid w:val="008F3479"/>
    <w:rsid w:val="008F35D8"/>
    <w:rsid w:val="008F437C"/>
    <w:rsid w:val="008F4E04"/>
    <w:rsid w:val="008F5255"/>
    <w:rsid w:val="008F5667"/>
    <w:rsid w:val="008F5901"/>
    <w:rsid w:val="008F5EEB"/>
    <w:rsid w:val="00900F9F"/>
    <w:rsid w:val="009012A7"/>
    <w:rsid w:val="009022B6"/>
    <w:rsid w:val="00902A0B"/>
    <w:rsid w:val="00902CD7"/>
    <w:rsid w:val="00903B60"/>
    <w:rsid w:val="00905581"/>
    <w:rsid w:val="0090705B"/>
    <w:rsid w:val="00910EFB"/>
    <w:rsid w:val="00911D17"/>
    <w:rsid w:val="0091205B"/>
    <w:rsid w:val="009123D8"/>
    <w:rsid w:val="00912424"/>
    <w:rsid w:val="00912DF0"/>
    <w:rsid w:val="00913E2D"/>
    <w:rsid w:val="0091420B"/>
    <w:rsid w:val="00914C1D"/>
    <w:rsid w:val="00914EEA"/>
    <w:rsid w:val="009164CA"/>
    <w:rsid w:val="00916A02"/>
    <w:rsid w:val="00920678"/>
    <w:rsid w:val="0092226E"/>
    <w:rsid w:val="00922BAC"/>
    <w:rsid w:val="00925DA5"/>
    <w:rsid w:val="00926554"/>
    <w:rsid w:val="00926DDC"/>
    <w:rsid w:val="00927577"/>
    <w:rsid w:val="009277AA"/>
    <w:rsid w:val="00927AFB"/>
    <w:rsid w:val="00927BD5"/>
    <w:rsid w:val="00931194"/>
    <w:rsid w:val="009317DB"/>
    <w:rsid w:val="00934200"/>
    <w:rsid w:val="0093427C"/>
    <w:rsid w:val="0093517B"/>
    <w:rsid w:val="00936631"/>
    <w:rsid w:val="00936C1A"/>
    <w:rsid w:val="00936EED"/>
    <w:rsid w:val="00937DB0"/>
    <w:rsid w:val="00940F81"/>
    <w:rsid w:val="009418EA"/>
    <w:rsid w:val="0094215F"/>
    <w:rsid w:val="0094327C"/>
    <w:rsid w:val="00943778"/>
    <w:rsid w:val="009437EF"/>
    <w:rsid w:val="00943BBB"/>
    <w:rsid w:val="00944D4B"/>
    <w:rsid w:val="00944F4A"/>
    <w:rsid w:val="00944FA4"/>
    <w:rsid w:val="0094609E"/>
    <w:rsid w:val="00946543"/>
    <w:rsid w:val="00946719"/>
    <w:rsid w:val="00947C72"/>
    <w:rsid w:val="00947F59"/>
    <w:rsid w:val="009507C2"/>
    <w:rsid w:val="00953838"/>
    <w:rsid w:val="00953A6E"/>
    <w:rsid w:val="00955F29"/>
    <w:rsid w:val="00960DC7"/>
    <w:rsid w:val="00961CA2"/>
    <w:rsid w:val="00961DB2"/>
    <w:rsid w:val="00962209"/>
    <w:rsid w:val="00962A1E"/>
    <w:rsid w:val="00962B7C"/>
    <w:rsid w:val="0096752B"/>
    <w:rsid w:val="00967D92"/>
    <w:rsid w:val="00970496"/>
    <w:rsid w:val="00970E84"/>
    <w:rsid w:val="00970EA0"/>
    <w:rsid w:val="00971D90"/>
    <w:rsid w:val="0097283E"/>
    <w:rsid w:val="00972F05"/>
    <w:rsid w:val="009739DD"/>
    <w:rsid w:val="00973BFF"/>
    <w:rsid w:val="00973D02"/>
    <w:rsid w:val="009749E3"/>
    <w:rsid w:val="00975616"/>
    <w:rsid w:val="0097580B"/>
    <w:rsid w:val="00975EB9"/>
    <w:rsid w:val="009776B8"/>
    <w:rsid w:val="00977935"/>
    <w:rsid w:val="009779C3"/>
    <w:rsid w:val="009805B5"/>
    <w:rsid w:val="00980E78"/>
    <w:rsid w:val="009813F7"/>
    <w:rsid w:val="009818CF"/>
    <w:rsid w:val="009823F1"/>
    <w:rsid w:val="0098313A"/>
    <w:rsid w:val="009840D9"/>
    <w:rsid w:val="0098434B"/>
    <w:rsid w:val="00985DC3"/>
    <w:rsid w:val="009861A9"/>
    <w:rsid w:val="0098667C"/>
    <w:rsid w:val="00986F93"/>
    <w:rsid w:val="00990BC0"/>
    <w:rsid w:val="00990E33"/>
    <w:rsid w:val="00990FB1"/>
    <w:rsid w:val="00991261"/>
    <w:rsid w:val="0099157D"/>
    <w:rsid w:val="009941A8"/>
    <w:rsid w:val="0099621E"/>
    <w:rsid w:val="009979DE"/>
    <w:rsid w:val="00997A76"/>
    <w:rsid w:val="00997CE9"/>
    <w:rsid w:val="009A0245"/>
    <w:rsid w:val="009A1C6B"/>
    <w:rsid w:val="009A274E"/>
    <w:rsid w:val="009A30EF"/>
    <w:rsid w:val="009A3CAE"/>
    <w:rsid w:val="009A415B"/>
    <w:rsid w:val="009A5A47"/>
    <w:rsid w:val="009A729F"/>
    <w:rsid w:val="009A7391"/>
    <w:rsid w:val="009B0B6A"/>
    <w:rsid w:val="009B1C13"/>
    <w:rsid w:val="009B1FA7"/>
    <w:rsid w:val="009B2269"/>
    <w:rsid w:val="009B2ABF"/>
    <w:rsid w:val="009B506E"/>
    <w:rsid w:val="009B5BC1"/>
    <w:rsid w:val="009B6044"/>
    <w:rsid w:val="009B6E0A"/>
    <w:rsid w:val="009B756F"/>
    <w:rsid w:val="009C0DF7"/>
    <w:rsid w:val="009C1BFA"/>
    <w:rsid w:val="009C1CDE"/>
    <w:rsid w:val="009C2BF8"/>
    <w:rsid w:val="009C34D3"/>
    <w:rsid w:val="009C36D2"/>
    <w:rsid w:val="009C46CC"/>
    <w:rsid w:val="009C4EB4"/>
    <w:rsid w:val="009C6744"/>
    <w:rsid w:val="009D00C1"/>
    <w:rsid w:val="009D0A04"/>
    <w:rsid w:val="009D0ED6"/>
    <w:rsid w:val="009D1831"/>
    <w:rsid w:val="009D27E2"/>
    <w:rsid w:val="009D2EC8"/>
    <w:rsid w:val="009D374B"/>
    <w:rsid w:val="009D3EC7"/>
    <w:rsid w:val="009D5C26"/>
    <w:rsid w:val="009D60EF"/>
    <w:rsid w:val="009D617D"/>
    <w:rsid w:val="009D6335"/>
    <w:rsid w:val="009D6B5A"/>
    <w:rsid w:val="009D79B3"/>
    <w:rsid w:val="009E0403"/>
    <w:rsid w:val="009E37B2"/>
    <w:rsid w:val="009E3EB1"/>
    <w:rsid w:val="009E44AB"/>
    <w:rsid w:val="009E4748"/>
    <w:rsid w:val="009E6ABE"/>
    <w:rsid w:val="009E7309"/>
    <w:rsid w:val="009F07E0"/>
    <w:rsid w:val="009F0961"/>
    <w:rsid w:val="009F0D06"/>
    <w:rsid w:val="009F0EA8"/>
    <w:rsid w:val="009F1AB6"/>
    <w:rsid w:val="009F1CCE"/>
    <w:rsid w:val="009F2705"/>
    <w:rsid w:val="009F2CCB"/>
    <w:rsid w:val="009F40B2"/>
    <w:rsid w:val="009F65C8"/>
    <w:rsid w:val="009F68BC"/>
    <w:rsid w:val="009F6BD2"/>
    <w:rsid w:val="009F6E60"/>
    <w:rsid w:val="009F6F9F"/>
    <w:rsid w:val="00A00BA2"/>
    <w:rsid w:val="00A01DB3"/>
    <w:rsid w:val="00A01E11"/>
    <w:rsid w:val="00A0253F"/>
    <w:rsid w:val="00A02787"/>
    <w:rsid w:val="00A033DA"/>
    <w:rsid w:val="00A05377"/>
    <w:rsid w:val="00A05730"/>
    <w:rsid w:val="00A060F8"/>
    <w:rsid w:val="00A0791F"/>
    <w:rsid w:val="00A11C34"/>
    <w:rsid w:val="00A127A4"/>
    <w:rsid w:val="00A139D8"/>
    <w:rsid w:val="00A14A4E"/>
    <w:rsid w:val="00A166EE"/>
    <w:rsid w:val="00A16D9E"/>
    <w:rsid w:val="00A16EAC"/>
    <w:rsid w:val="00A2014B"/>
    <w:rsid w:val="00A20EF5"/>
    <w:rsid w:val="00A21103"/>
    <w:rsid w:val="00A21711"/>
    <w:rsid w:val="00A21B39"/>
    <w:rsid w:val="00A21CFC"/>
    <w:rsid w:val="00A2220E"/>
    <w:rsid w:val="00A2270F"/>
    <w:rsid w:val="00A2318E"/>
    <w:rsid w:val="00A2325A"/>
    <w:rsid w:val="00A23E37"/>
    <w:rsid w:val="00A243A0"/>
    <w:rsid w:val="00A24A09"/>
    <w:rsid w:val="00A25ADE"/>
    <w:rsid w:val="00A264D3"/>
    <w:rsid w:val="00A2674B"/>
    <w:rsid w:val="00A2780F"/>
    <w:rsid w:val="00A3120A"/>
    <w:rsid w:val="00A317FC"/>
    <w:rsid w:val="00A3183F"/>
    <w:rsid w:val="00A318F1"/>
    <w:rsid w:val="00A31908"/>
    <w:rsid w:val="00A33C9D"/>
    <w:rsid w:val="00A3617A"/>
    <w:rsid w:val="00A40452"/>
    <w:rsid w:val="00A40899"/>
    <w:rsid w:val="00A41149"/>
    <w:rsid w:val="00A41CEF"/>
    <w:rsid w:val="00A43E5A"/>
    <w:rsid w:val="00A43ED6"/>
    <w:rsid w:val="00A44239"/>
    <w:rsid w:val="00A44768"/>
    <w:rsid w:val="00A44DC1"/>
    <w:rsid w:val="00A462EE"/>
    <w:rsid w:val="00A464E2"/>
    <w:rsid w:val="00A50849"/>
    <w:rsid w:val="00A50948"/>
    <w:rsid w:val="00A51323"/>
    <w:rsid w:val="00A51621"/>
    <w:rsid w:val="00A51681"/>
    <w:rsid w:val="00A51897"/>
    <w:rsid w:val="00A525E0"/>
    <w:rsid w:val="00A52924"/>
    <w:rsid w:val="00A52DF0"/>
    <w:rsid w:val="00A535FE"/>
    <w:rsid w:val="00A56129"/>
    <w:rsid w:val="00A56AE1"/>
    <w:rsid w:val="00A57C21"/>
    <w:rsid w:val="00A57CBA"/>
    <w:rsid w:val="00A57EAE"/>
    <w:rsid w:val="00A60552"/>
    <w:rsid w:val="00A62F19"/>
    <w:rsid w:val="00A6338B"/>
    <w:rsid w:val="00A635DE"/>
    <w:rsid w:val="00A63958"/>
    <w:rsid w:val="00A640E4"/>
    <w:rsid w:val="00A6429F"/>
    <w:rsid w:val="00A651C5"/>
    <w:rsid w:val="00A66E61"/>
    <w:rsid w:val="00A700C9"/>
    <w:rsid w:val="00A72439"/>
    <w:rsid w:val="00A72FE9"/>
    <w:rsid w:val="00A7350D"/>
    <w:rsid w:val="00A75489"/>
    <w:rsid w:val="00A75802"/>
    <w:rsid w:val="00A75EE0"/>
    <w:rsid w:val="00A76DA1"/>
    <w:rsid w:val="00A770A2"/>
    <w:rsid w:val="00A77A85"/>
    <w:rsid w:val="00A81140"/>
    <w:rsid w:val="00A81414"/>
    <w:rsid w:val="00A823C3"/>
    <w:rsid w:val="00A84060"/>
    <w:rsid w:val="00A84169"/>
    <w:rsid w:val="00A846BC"/>
    <w:rsid w:val="00A84790"/>
    <w:rsid w:val="00A84AC9"/>
    <w:rsid w:val="00A84D7E"/>
    <w:rsid w:val="00A8527E"/>
    <w:rsid w:val="00A856F2"/>
    <w:rsid w:val="00A85CA7"/>
    <w:rsid w:val="00A85CB9"/>
    <w:rsid w:val="00A85EFA"/>
    <w:rsid w:val="00A86773"/>
    <w:rsid w:val="00A903D4"/>
    <w:rsid w:val="00A905D7"/>
    <w:rsid w:val="00A90A3C"/>
    <w:rsid w:val="00A90F03"/>
    <w:rsid w:val="00A91766"/>
    <w:rsid w:val="00A91863"/>
    <w:rsid w:val="00A9247A"/>
    <w:rsid w:val="00A92E17"/>
    <w:rsid w:val="00A931CE"/>
    <w:rsid w:val="00A9392A"/>
    <w:rsid w:val="00A9538C"/>
    <w:rsid w:val="00A95556"/>
    <w:rsid w:val="00A957B8"/>
    <w:rsid w:val="00A957C8"/>
    <w:rsid w:val="00A95AF4"/>
    <w:rsid w:val="00A96B5B"/>
    <w:rsid w:val="00AA034F"/>
    <w:rsid w:val="00AA0A8A"/>
    <w:rsid w:val="00AA1022"/>
    <w:rsid w:val="00AA140F"/>
    <w:rsid w:val="00AA1ED9"/>
    <w:rsid w:val="00AA3793"/>
    <w:rsid w:val="00AA3C87"/>
    <w:rsid w:val="00AA48A5"/>
    <w:rsid w:val="00AA53AA"/>
    <w:rsid w:val="00AA5C2A"/>
    <w:rsid w:val="00AA6C3A"/>
    <w:rsid w:val="00AA6EBE"/>
    <w:rsid w:val="00AA7019"/>
    <w:rsid w:val="00AA766D"/>
    <w:rsid w:val="00AB0425"/>
    <w:rsid w:val="00AB0613"/>
    <w:rsid w:val="00AB159D"/>
    <w:rsid w:val="00AB1847"/>
    <w:rsid w:val="00AB1ECD"/>
    <w:rsid w:val="00AB2802"/>
    <w:rsid w:val="00AB2C63"/>
    <w:rsid w:val="00AB4B9D"/>
    <w:rsid w:val="00AB4D70"/>
    <w:rsid w:val="00AB4E0B"/>
    <w:rsid w:val="00AB5702"/>
    <w:rsid w:val="00AB64B8"/>
    <w:rsid w:val="00AB6C73"/>
    <w:rsid w:val="00AB7563"/>
    <w:rsid w:val="00AC0987"/>
    <w:rsid w:val="00AC0C4F"/>
    <w:rsid w:val="00AC1F74"/>
    <w:rsid w:val="00AC373B"/>
    <w:rsid w:val="00AC3940"/>
    <w:rsid w:val="00AC3EFF"/>
    <w:rsid w:val="00AC45BA"/>
    <w:rsid w:val="00AC4F7E"/>
    <w:rsid w:val="00AC50B6"/>
    <w:rsid w:val="00AC5434"/>
    <w:rsid w:val="00AC56B7"/>
    <w:rsid w:val="00AC5DE9"/>
    <w:rsid w:val="00AC6338"/>
    <w:rsid w:val="00AC6A06"/>
    <w:rsid w:val="00AC7B97"/>
    <w:rsid w:val="00AC7C43"/>
    <w:rsid w:val="00AD18F9"/>
    <w:rsid w:val="00AD1F41"/>
    <w:rsid w:val="00AD2F55"/>
    <w:rsid w:val="00AD370C"/>
    <w:rsid w:val="00AD66B5"/>
    <w:rsid w:val="00AD743B"/>
    <w:rsid w:val="00AE18D5"/>
    <w:rsid w:val="00AE281B"/>
    <w:rsid w:val="00AE3DC4"/>
    <w:rsid w:val="00AE4585"/>
    <w:rsid w:val="00AE4B07"/>
    <w:rsid w:val="00AE4E02"/>
    <w:rsid w:val="00AE52AD"/>
    <w:rsid w:val="00AE6F5F"/>
    <w:rsid w:val="00AE7F1F"/>
    <w:rsid w:val="00AF0113"/>
    <w:rsid w:val="00AF1159"/>
    <w:rsid w:val="00AF1B03"/>
    <w:rsid w:val="00AF2575"/>
    <w:rsid w:val="00AF320B"/>
    <w:rsid w:val="00AF5032"/>
    <w:rsid w:val="00AF5801"/>
    <w:rsid w:val="00AF5EF6"/>
    <w:rsid w:val="00AF6C24"/>
    <w:rsid w:val="00AF7A0B"/>
    <w:rsid w:val="00AF7B90"/>
    <w:rsid w:val="00B01A7C"/>
    <w:rsid w:val="00B020EB"/>
    <w:rsid w:val="00B0244B"/>
    <w:rsid w:val="00B02D12"/>
    <w:rsid w:val="00B031BD"/>
    <w:rsid w:val="00B040E3"/>
    <w:rsid w:val="00B04104"/>
    <w:rsid w:val="00B045AD"/>
    <w:rsid w:val="00B05845"/>
    <w:rsid w:val="00B0677A"/>
    <w:rsid w:val="00B073C8"/>
    <w:rsid w:val="00B10086"/>
    <w:rsid w:val="00B103AC"/>
    <w:rsid w:val="00B1106C"/>
    <w:rsid w:val="00B11130"/>
    <w:rsid w:val="00B1168D"/>
    <w:rsid w:val="00B117F2"/>
    <w:rsid w:val="00B11F86"/>
    <w:rsid w:val="00B12535"/>
    <w:rsid w:val="00B13AD8"/>
    <w:rsid w:val="00B1458C"/>
    <w:rsid w:val="00B14AC4"/>
    <w:rsid w:val="00B15F43"/>
    <w:rsid w:val="00B162E4"/>
    <w:rsid w:val="00B17371"/>
    <w:rsid w:val="00B17BDF"/>
    <w:rsid w:val="00B20BC5"/>
    <w:rsid w:val="00B2226C"/>
    <w:rsid w:val="00B2247C"/>
    <w:rsid w:val="00B23010"/>
    <w:rsid w:val="00B24DBF"/>
    <w:rsid w:val="00B2544D"/>
    <w:rsid w:val="00B257FC"/>
    <w:rsid w:val="00B259C8"/>
    <w:rsid w:val="00B2622D"/>
    <w:rsid w:val="00B271AA"/>
    <w:rsid w:val="00B27553"/>
    <w:rsid w:val="00B277B4"/>
    <w:rsid w:val="00B27C2B"/>
    <w:rsid w:val="00B3074B"/>
    <w:rsid w:val="00B30B2F"/>
    <w:rsid w:val="00B310EE"/>
    <w:rsid w:val="00B31245"/>
    <w:rsid w:val="00B313B7"/>
    <w:rsid w:val="00B31734"/>
    <w:rsid w:val="00B32746"/>
    <w:rsid w:val="00B33EC7"/>
    <w:rsid w:val="00B34B99"/>
    <w:rsid w:val="00B34C7B"/>
    <w:rsid w:val="00B35AE6"/>
    <w:rsid w:val="00B36DCE"/>
    <w:rsid w:val="00B403B0"/>
    <w:rsid w:val="00B40B8E"/>
    <w:rsid w:val="00B41D98"/>
    <w:rsid w:val="00B424CE"/>
    <w:rsid w:val="00B4296F"/>
    <w:rsid w:val="00B43884"/>
    <w:rsid w:val="00B444BC"/>
    <w:rsid w:val="00B4520E"/>
    <w:rsid w:val="00B4556B"/>
    <w:rsid w:val="00B45B35"/>
    <w:rsid w:val="00B46087"/>
    <w:rsid w:val="00B47F2A"/>
    <w:rsid w:val="00B51B64"/>
    <w:rsid w:val="00B51F55"/>
    <w:rsid w:val="00B52542"/>
    <w:rsid w:val="00B52646"/>
    <w:rsid w:val="00B52E43"/>
    <w:rsid w:val="00B539F4"/>
    <w:rsid w:val="00B53DDD"/>
    <w:rsid w:val="00B55C61"/>
    <w:rsid w:val="00B57D62"/>
    <w:rsid w:val="00B61C6C"/>
    <w:rsid w:val="00B626DA"/>
    <w:rsid w:val="00B62A7E"/>
    <w:rsid w:val="00B62CCA"/>
    <w:rsid w:val="00B64959"/>
    <w:rsid w:val="00B653D3"/>
    <w:rsid w:val="00B65923"/>
    <w:rsid w:val="00B65AB6"/>
    <w:rsid w:val="00B661B4"/>
    <w:rsid w:val="00B66639"/>
    <w:rsid w:val="00B66671"/>
    <w:rsid w:val="00B6672B"/>
    <w:rsid w:val="00B66965"/>
    <w:rsid w:val="00B66D4D"/>
    <w:rsid w:val="00B7008A"/>
    <w:rsid w:val="00B7136F"/>
    <w:rsid w:val="00B74E84"/>
    <w:rsid w:val="00B75029"/>
    <w:rsid w:val="00B7536D"/>
    <w:rsid w:val="00B76130"/>
    <w:rsid w:val="00B76548"/>
    <w:rsid w:val="00B77A3F"/>
    <w:rsid w:val="00B77C4F"/>
    <w:rsid w:val="00B81C6A"/>
    <w:rsid w:val="00B820BE"/>
    <w:rsid w:val="00B82511"/>
    <w:rsid w:val="00B8264C"/>
    <w:rsid w:val="00B83B4B"/>
    <w:rsid w:val="00B8484A"/>
    <w:rsid w:val="00B849A7"/>
    <w:rsid w:val="00B86264"/>
    <w:rsid w:val="00B902A7"/>
    <w:rsid w:val="00B90BF5"/>
    <w:rsid w:val="00B91454"/>
    <w:rsid w:val="00B91B9B"/>
    <w:rsid w:val="00B92D7C"/>
    <w:rsid w:val="00B93C07"/>
    <w:rsid w:val="00B93CE3"/>
    <w:rsid w:val="00B94EB1"/>
    <w:rsid w:val="00B95FBB"/>
    <w:rsid w:val="00B966F1"/>
    <w:rsid w:val="00B97192"/>
    <w:rsid w:val="00BA1C82"/>
    <w:rsid w:val="00BA2445"/>
    <w:rsid w:val="00BA2582"/>
    <w:rsid w:val="00BA2714"/>
    <w:rsid w:val="00BA7149"/>
    <w:rsid w:val="00BA723D"/>
    <w:rsid w:val="00BB1EE1"/>
    <w:rsid w:val="00BB35EE"/>
    <w:rsid w:val="00BB36A9"/>
    <w:rsid w:val="00BB3883"/>
    <w:rsid w:val="00BB46DF"/>
    <w:rsid w:val="00BB4778"/>
    <w:rsid w:val="00BB499D"/>
    <w:rsid w:val="00BB57A0"/>
    <w:rsid w:val="00BB79B4"/>
    <w:rsid w:val="00BC0A60"/>
    <w:rsid w:val="00BC18E8"/>
    <w:rsid w:val="00BC1BB3"/>
    <w:rsid w:val="00BC22E3"/>
    <w:rsid w:val="00BC2478"/>
    <w:rsid w:val="00BC2A6E"/>
    <w:rsid w:val="00BC3F7E"/>
    <w:rsid w:val="00BC45B2"/>
    <w:rsid w:val="00BC5569"/>
    <w:rsid w:val="00BC5979"/>
    <w:rsid w:val="00BC6735"/>
    <w:rsid w:val="00BD05CA"/>
    <w:rsid w:val="00BD0F19"/>
    <w:rsid w:val="00BD1E82"/>
    <w:rsid w:val="00BD2733"/>
    <w:rsid w:val="00BD3D97"/>
    <w:rsid w:val="00BD44FE"/>
    <w:rsid w:val="00BD4F5C"/>
    <w:rsid w:val="00BD5937"/>
    <w:rsid w:val="00BD5D75"/>
    <w:rsid w:val="00BD6296"/>
    <w:rsid w:val="00BD7483"/>
    <w:rsid w:val="00BD7A91"/>
    <w:rsid w:val="00BE0399"/>
    <w:rsid w:val="00BE067D"/>
    <w:rsid w:val="00BE0740"/>
    <w:rsid w:val="00BE173C"/>
    <w:rsid w:val="00BE215C"/>
    <w:rsid w:val="00BE3446"/>
    <w:rsid w:val="00BE3B22"/>
    <w:rsid w:val="00BE48D7"/>
    <w:rsid w:val="00BE6432"/>
    <w:rsid w:val="00BE6516"/>
    <w:rsid w:val="00BE6CA4"/>
    <w:rsid w:val="00BE7E7B"/>
    <w:rsid w:val="00BF04BB"/>
    <w:rsid w:val="00BF0A81"/>
    <w:rsid w:val="00BF1C7F"/>
    <w:rsid w:val="00BF242E"/>
    <w:rsid w:val="00BF26E9"/>
    <w:rsid w:val="00BF364B"/>
    <w:rsid w:val="00BF402A"/>
    <w:rsid w:val="00BF4087"/>
    <w:rsid w:val="00BF520E"/>
    <w:rsid w:val="00BF5DBF"/>
    <w:rsid w:val="00BF6B76"/>
    <w:rsid w:val="00BF6E95"/>
    <w:rsid w:val="00BF77F3"/>
    <w:rsid w:val="00BF780D"/>
    <w:rsid w:val="00BF7837"/>
    <w:rsid w:val="00BF7944"/>
    <w:rsid w:val="00C003F2"/>
    <w:rsid w:val="00C00901"/>
    <w:rsid w:val="00C02182"/>
    <w:rsid w:val="00C02547"/>
    <w:rsid w:val="00C03F2A"/>
    <w:rsid w:val="00C03F7A"/>
    <w:rsid w:val="00C0486E"/>
    <w:rsid w:val="00C052B7"/>
    <w:rsid w:val="00C0585D"/>
    <w:rsid w:val="00C06F89"/>
    <w:rsid w:val="00C0785B"/>
    <w:rsid w:val="00C07BA9"/>
    <w:rsid w:val="00C10812"/>
    <w:rsid w:val="00C108DF"/>
    <w:rsid w:val="00C11E6E"/>
    <w:rsid w:val="00C12D95"/>
    <w:rsid w:val="00C14A98"/>
    <w:rsid w:val="00C14B05"/>
    <w:rsid w:val="00C15C58"/>
    <w:rsid w:val="00C162C5"/>
    <w:rsid w:val="00C171C5"/>
    <w:rsid w:val="00C20432"/>
    <w:rsid w:val="00C2054E"/>
    <w:rsid w:val="00C2059F"/>
    <w:rsid w:val="00C22BFF"/>
    <w:rsid w:val="00C24971"/>
    <w:rsid w:val="00C266A8"/>
    <w:rsid w:val="00C26DD8"/>
    <w:rsid w:val="00C27064"/>
    <w:rsid w:val="00C2731F"/>
    <w:rsid w:val="00C32263"/>
    <w:rsid w:val="00C355C2"/>
    <w:rsid w:val="00C36ABA"/>
    <w:rsid w:val="00C3735A"/>
    <w:rsid w:val="00C37D77"/>
    <w:rsid w:val="00C40542"/>
    <w:rsid w:val="00C40603"/>
    <w:rsid w:val="00C4063C"/>
    <w:rsid w:val="00C4098D"/>
    <w:rsid w:val="00C416A1"/>
    <w:rsid w:val="00C41B10"/>
    <w:rsid w:val="00C41F05"/>
    <w:rsid w:val="00C421C2"/>
    <w:rsid w:val="00C4343E"/>
    <w:rsid w:val="00C441CD"/>
    <w:rsid w:val="00C4501B"/>
    <w:rsid w:val="00C45C4C"/>
    <w:rsid w:val="00C46A33"/>
    <w:rsid w:val="00C507F4"/>
    <w:rsid w:val="00C51BDD"/>
    <w:rsid w:val="00C52B72"/>
    <w:rsid w:val="00C5359C"/>
    <w:rsid w:val="00C536F2"/>
    <w:rsid w:val="00C5398C"/>
    <w:rsid w:val="00C53C4A"/>
    <w:rsid w:val="00C56191"/>
    <w:rsid w:val="00C569C1"/>
    <w:rsid w:val="00C56E89"/>
    <w:rsid w:val="00C574EA"/>
    <w:rsid w:val="00C576E0"/>
    <w:rsid w:val="00C57DE6"/>
    <w:rsid w:val="00C60F50"/>
    <w:rsid w:val="00C61F59"/>
    <w:rsid w:val="00C63735"/>
    <w:rsid w:val="00C649F1"/>
    <w:rsid w:val="00C65056"/>
    <w:rsid w:val="00C66C21"/>
    <w:rsid w:val="00C673CF"/>
    <w:rsid w:val="00C70810"/>
    <w:rsid w:val="00C724A7"/>
    <w:rsid w:val="00C72FC7"/>
    <w:rsid w:val="00C73084"/>
    <w:rsid w:val="00C748B8"/>
    <w:rsid w:val="00C75A16"/>
    <w:rsid w:val="00C75EC5"/>
    <w:rsid w:val="00C801B1"/>
    <w:rsid w:val="00C80F8C"/>
    <w:rsid w:val="00C8219A"/>
    <w:rsid w:val="00C835BF"/>
    <w:rsid w:val="00C83685"/>
    <w:rsid w:val="00C8430A"/>
    <w:rsid w:val="00C857D8"/>
    <w:rsid w:val="00C858C4"/>
    <w:rsid w:val="00C87924"/>
    <w:rsid w:val="00C9040D"/>
    <w:rsid w:val="00C919C5"/>
    <w:rsid w:val="00C91E7D"/>
    <w:rsid w:val="00C92FC4"/>
    <w:rsid w:val="00C93FD5"/>
    <w:rsid w:val="00C9571F"/>
    <w:rsid w:val="00CA0FFF"/>
    <w:rsid w:val="00CA1AF4"/>
    <w:rsid w:val="00CA2D89"/>
    <w:rsid w:val="00CA392C"/>
    <w:rsid w:val="00CA40D9"/>
    <w:rsid w:val="00CA538C"/>
    <w:rsid w:val="00CA5C7C"/>
    <w:rsid w:val="00CA5F76"/>
    <w:rsid w:val="00CA7AC5"/>
    <w:rsid w:val="00CA7CED"/>
    <w:rsid w:val="00CA7F00"/>
    <w:rsid w:val="00CB05C2"/>
    <w:rsid w:val="00CB0700"/>
    <w:rsid w:val="00CB14A3"/>
    <w:rsid w:val="00CB22AE"/>
    <w:rsid w:val="00CB3007"/>
    <w:rsid w:val="00CB4447"/>
    <w:rsid w:val="00CB51FB"/>
    <w:rsid w:val="00CB5833"/>
    <w:rsid w:val="00CB6118"/>
    <w:rsid w:val="00CB6556"/>
    <w:rsid w:val="00CB75B4"/>
    <w:rsid w:val="00CC0C98"/>
    <w:rsid w:val="00CC1351"/>
    <w:rsid w:val="00CC2167"/>
    <w:rsid w:val="00CC2ADC"/>
    <w:rsid w:val="00CC3E12"/>
    <w:rsid w:val="00CC4AB6"/>
    <w:rsid w:val="00CC4D5D"/>
    <w:rsid w:val="00CC53DC"/>
    <w:rsid w:val="00CC56D5"/>
    <w:rsid w:val="00CC5CB4"/>
    <w:rsid w:val="00CC7872"/>
    <w:rsid w:val="00CD0754"/>
    <w:rsid w:val="00CD21D4"/>
    <w:rsid w:val="00CD22CF"/>
    <w:rsid w:val="00CD2DE8"/>
    <w:rsid w:val="00CD39AB"/>
    <w:rsid w:val="00CD3AEA"/>
    <w:rsid w:val="00CD3DDA"/>
    <w:rsid w:val="00CD4055"/>
    <w:rsid w:val="00CD4BF1"/>
    <w:rsid w:val="00CD53BE"/>
    <w:rsid w:val="00CD5C5E"/>
    <w:rsid w:val="00CD5EA2"/>
    <w:rsid w:val="00CD6FCD"/>
    <w:rsid w:val="00CE094D"/>
    <w:rsid w:val="00CE0EA7"/>
    <w:rsid w:val="00CE14A0"/>
    <w:rsid w:val="00CE343F"/>
    <w:rsid w:val="00CE37E4"/>
    <w:rsid w:val="00CE495A"/>
    <w:rsid w:val="00CE577F"/>
    <w:rsid w:val="00CE720B"/>
    <w:rsid w:val="00CE7A2C"/>
    <w:rsid w:val="00CF08B0"/>
    <w:rsid w:val="00CF0C23"/>
    <w:rsid w:val="00CF175F"/>
    <w:rsid w:val="00CF1933"/>
    <w:rsid w:val="00CF19BD"/>
    <w:rsid w:val="00CF1D8A"/>
    <w:rsid w:val="00CF212D"/>
    <w:rsid w:val="00CF23B8"/>
    <w:rsid w:val="00CF268C"/>
    <w:rsid w:val="00CF26F9"/>
    <w:rsid w:val="00CF30B2"/>
    <w:rsid w:val="00CF329B"/>
    <w:rsid w:val="00CF3BA6"/>
    <w:rsid w:val="00CF5A72"/>
    <w:rsid w:val="00CF5B6A"/>
    <w:rsid w:val="00CF6421"/>
    <w:rsid w:val="00CF7515"/>
    <w:rsid w:val="00CF7C57"/>
    <w:rsid w:val="00D00664"/>
    <w:rsid w:val="00D00A64"/>
    <w:rsid w:val="00D00AB0"/>
    <w:rsid w:val="00D00B6E"/>
    <w:rsid w:val="00D014AE"/>
    <w:rsid w:val="00D01D8E"/>
    <w:rsid w:val="00D0244B"/>
    <w:rsid w:val="00D034AE"/>
    <w:rsid w:val="00D10920"/>
    <w:rsid w:val="00D10BB0"/>
    <w:rsid w:val="00D10F5C"/>
    <w:rsid w:val="00D12C93"/>
    <w:rsid w:val="00D1422D"/>
    <w:rsid w:val="00D148A0"/>
    <w:rsid w:val="00D14A1A"/>
    <w:rsid w:val="00D159D4"/>
    <w:rsid w:val="00D16391"/>
    <w:rsid w:val="00D16559"/>
    <w:rsid w:val="00D16CAB"/>
    <w:rsid w:val="00D20212"/>
    <w:rsid w:val="00D205A3"/>
    <w:rsid w:val="00D20A11"/>
    <w:rsid w:val="00D212DF"/>
    <w:rsid w:val="00D22638"/>
    <w:rsid w:val="00D23C5B"/>
    <w:rsid w:val="00D245DE"/>
    <w:rsid w:val="00D2486D"/>
    <w:rsid w:val="00D255A8"/>
    <w:rsid w:val="00D25D8E"/>
    <w:rsid w:val="00D26144"/>
    <w:rsid w:val="00D26252"/>
    <w:rsid w:val="00D30461"/>
    <w:rsid w:val="00D31DB2"/>
    <w:rsid w:val="00D324AA"/>
    <w:rsid w:val="00D32E6B"/>
    <w:rsid w:val="00D33ECC"/>
    <w:rsid w:val="00D34690"/>
    <w:rsid w:val="00D348AC"/>
    <w:rsid w:val="00D34FEF"/>
    <w:rsid w:val="00D36C25"/>
    <w:rsid w:val="00D36CAC"/>
    <w:rsid w:val="00D375BF"/>
    <w:rsid w:val="00D422A1"/>
    <w:rsid w:val="00D43343"/>
    <w:rsid w:val="00D43A22"/>
    <w:rsid w:val="00D440CC"/>
    <w:rsid w:val="00D4474E"/>
    <w:rsid w:val="00D44C70"/>
    <w:rsid w:val="00D4518A"/>
    <w:rsid w:val="00D4624B"/>
    <w:rsid w:val="00D46933"/>
    <w:rsid w:val="00D46EFB"/>
    <w:rsid w:val="00D5022C"/>
    <w:rsid w:val="00D50504"/>
    <w:rsid w:val="00D50AE3"/>
    <w:rsid w:val="00D50B66"/>
    <w:rsid w:val="00D50C8F"/>
    <w:rsid w:val="00D514E8"/>
    <w:rsid w:val="00D51725"/>
    <w:rsid w:val="00D522A4"/>
    <w:rsid w:val="00D526C7"/>
    <w:rsid w:val="00D53E8C"/>
    <w:rsid w:val="00D53FB7"/>
    <w:rsid w:val="00D5480B"/>
    <w:rsid w:val="00D54AF1"/>
    <w:rsid w:val="00D55B77"/>
    <w:rsid w:val="00D57CB6"/>
    <w:rsid w:val="00D60074"/>
    <w:rsid w:val="00D60251"/>
    <w:rsid w:val="00D611EE"/>
    <w:rsid w:val="00D61554"/>
    <w:rsid w:val="00D62A02"/>
    <w:rsid w:val="00D64204"/>
    <w:rsid w:val="00D642C4"/>
    <w:rsid w:val="00D66DEF"/>
    <w:rsid w:val="00D67B93"/>
    <w:rsid w:val="00D71480"/>
    <w:rsid w:val="00D7177B"/>
    <w:rsid w:val="00D72689"/>
    <w:rsid w:val="00D7271E"/>
    <w:rsid w:val="00D72A7D"/>
    <w:rsid w:val="00D72DF1"/>
    <w:rsid w:val="00D72E97"/>
    <w:rsid w:val="00D73F30"/>
    <w:rsid w:val="00D75113"/>
    <w:rsid w:val="00D75F1C"/>
    <w:rsid w:val="00D774E5"/>
    <w:rsid w:val="00D77A78"/>
    <w:rsid w:val="00D80EC6"/>
    <w:rsid w:val="00D812BF"/>
    <w:rsid w:val="00D8363F"/>
    <w:rsid w:val="00D83902"/>
    <w:rsid w:val="00D84F12"/>
    <w:rsid w:val="00D8682D"/>
    <w:rsid w:val="00D86DB5"/>
    <w:rsid w:val="00D9089F"/>
    <w:rsid w:val="00D90F34"/>
    <w:rsid w:val="00D91286"/>
    <w:rsid w:val="00D91438"/>
    <w:rsid w:val="00D9186C"/>
    <w:rsid w:val="00D91E6A"/>
    <w:rsid w:val="00D9206C"/>
    <w:rsid w:val="00D92984"/>
    <w:rsid w:val="00D92BD7"/>
    <w:rsid w:val="00D9329C"/>
    <w:rsid w:val="00D9389A"/>
    <w:rsid w:val="00D93CD2"/>
    <w:rsid w:val="00D94B2E"/>
    <w:rsid w:val="00D952FA"/>
    <w:rsid w:val="00D9736C"/>
    <w:rsid w:val="00D9765D"/>
    <w:rsid w:val="00D977AF"/>
    <w:rsid w:val="00DA015F"/>
    <w:rsid w:val="00DA0234"/>
    <w:rsid w:val="00DA2987"/>
    <w:rsid w:val="00DA3028"/>
    <w:rsid w:val="00DA3DCE"/>
    <w:rsid w:val="00DA3E0C"/>
    <w:rsid w:val="00DA4230"/>
    <w:rsid w:val="00DA4CD1"/>
    <w:rsid w:val="00DA5165"/>
    <w:rsid w:val="00DA6336"/>
    <w:rsid w:val="00DA6C7E"/>
    <w:rsid w:val="00DA7E3E"/>
    <w:rsid w:val="00DB07A9"/>
    <w:rsid w:val="00DB1878"/>
    <w:rsid w:val="00DB1F38"/>
    <w:rsid w:val="00DB20B1"/>
    <w:rsid w:val="00DB26B9"/>
    <w:rsid w:val="00DB2967"/>
    <w:rsid w:val="00DB2C3C"/>
    <w:rsid w:val="00DB38FF"/>
    <w:rsid w:val="00DB4197"/>
    <w:rsid w:val="00DB4E09"/>
    <w:rsid w:val="00DB4FA7"/>
    <w:rsid w:val="00DB5EC6"/>
    <w:rsid w:val="00DB6554"/>
    <w:rsid w:val="00DB6E17"/>
    <w:rsid w:val="00DB70F1"/>
    <w:rsid w:val="00DB7976"/>
    <w:rsid w:val="00DB7B10"/>
    <w:rsid w:val="00DB7FA0"/>
    <w:rsid w:val="00DC09C5"/>
    <w:rsid w:val="00DC1A69"/>
    <w:rsid w:val="00DC1D35"/>
    <w:rsid w:val="00DC2F57"/>
    <w:rsid w:val="00DC32D0"/>
    <w:rsid w:val="00DC41C8"/>
    <w:rsid w:val="00DC492F"/>
    <w:rsid w:val="00DC4CA2"/>
    <w:rsid w:val="00DC4E59"/>
    <w:rsid w:val="00DC4FD1"/>
    <w:rsid w:val="00DC5D75"/>
    <w:rsid w:val="00DC70DE"/>
    <w:rsid w:val="00DC7579"/>
    <w:rsid w:val="00DC79CF"/>
    <w:rsid w:val="00DC7B79"/>
    <w:rsid w:val="00DD022B"/>
    <w:rsid w:val="00DD0A94"/>
    <w:rsid w:val="00DD1CC3"/>
    <w:rsid w:val="00DD2B60"/>
    <w:rsid w:val="00DD3673"/>
    <w:rsid w:val="00DD5205"/>
    <w:rsid w:val="00DD589B"/>
    <w:rsid w:val="00DD642E"/>
    <w:rsid w:val="00DD6881"/>
    <w:rsid w:val="00DD7161"/>
    <w:rsid w:val="00DD72E4"/>
    <w:rsid w:val="00DD739D"/>
    <w:rsid w:val="00DE0132"/>
    <w:rsid w:val="00DE0781"/>
    <w:rsid w:val="00DE121A"/>
    <w:rsid w:val="00DE143F"/>
    <w:rsid w:val="00DE3177"/>
    <w:rsid w:val="00DE3E34"/>
    <w:rsid w:val="00DE43CA"/>
    <w:rsid w:val="00DE4856"/>
    <w:rsid w:val="00DE5140"/>
    <w:rsid w:val="00DE6DC2"/>
    <w:rsid w:val="00DE75D3"/>
    <w:rsid w:val="00DE777B"/>
    <w:rsid w:val="00DF0034"/>
    <w:rsid w:val="00DF0CDB"/>
    <w:rsid w:val="00DF0F92"/>
    <w:rsid w:val="00DF1D8C"/>
    <w:rsid w:val="00DF227E"/>
    <w:rsid w:val="00DF2858"/>
    <w:rsid w:val="00DF2862"/>
    <w:rsid w:val="00DF2D90"/>
    <w:rsid w:val="00DF306F"/>
    <w:rsid w:val="00DF3808"/>
    <w:rsid w:val="00DF3AE3"/>
    <w:rsid w:val="00DF4780"/>
    <w:rsid w:val="00DF73B1"/>
    <w:rsid w:val="00DF7AD5"/>
    <w:rsid w:val="00DF7CD7"/>
    <w:rsid w:val="00E003F7"/>
    <w:rsid w:val="00E01B94"/>
    <w:rsid w:val="00E01D16"/>
    <w:rsid w:val="00E02F72"/>
    <w:rsid w:val="00E03B27"/>
    <w:rsid w:val="00E044F7"/>
    <w:rsid w:val="00E0487C"/>
    <w:rsid w:val="00E050F6"/>
    <w:rsid w:val="00E0755D"/>
    <w:rsid w:val="00E14FC1"/>
    <w:rsid w:val="00E15BE0"/>
    <w:rsid w:val="00E16208"/>
    <w:rsid w:val="00E16B06"/>
    <w:rsid w:val="00E17435"/>
    <w:rsid w:val="00E1761A"/>
    <w:rsid w:val="00E17EFF"/>
    <w:rsid w:val="00E20628"/>
    <w:rsid w:val="00E20649"/>
    <w:rsid w:val="00E20CC6"/>
    <w:rsid w:val="00E20CF0"/>
    <w:rsid w:val="00E22056"/>
    <w:rsid w:val="00E23838"/>
    <w:rsid w:val="00E23A56"/>
    <w:rsid w:val="00E23D31"/>
    <w:rsid w:val="00E25BCA"/>
    <w:rsid w:val="00E26180"/>
    <w:rsid w:val="00E26508"/>
    <w:rsid w:val="00E27E55"/>
    <w:rsid w:val="00E30B7B"/>
    <w:rsid w:val="00E314FE"/>
    <w:rsid w:val="00E328E4"/>
    <w:rsid w:val="00E32ADE"/>
    <w:rsid w:val="00E32AF2"/>
    <w:rsid w:val="00E32EC8"/>
    <w:rsid w:val="00E33726"/>
    <w:rsid w:val="00E33E6D"/>
    <w:rsid w:val="00E33FC1"/>
    <w:rsid w:val="00E3421B"/>
    <w:rsid w:val="00E34344"/>
    <w:rsid w:val="00E37846"/>
    <w:rsid w:val="00E37C88"/>
    <w:rsid w:val="00E37D1E"/>
    <w:rsid w:val="00E4075E"/>
    <w:rsid w:val="00E41A1C"/>
    <w:rsid w:val="00E422A0"/>
    <w:rsid w:val="00E42905"/>
    <w:rsid w:val="00E42F1E"/>
    <w:rsid w:val="00E43B66"/>
    <w:rsid w:val="00E44599"/>
    <w:rsid w:val="00E463ED"/>
    <w:rsid w:val="00E468BF"/>
    <w:rsid w:val="00E4702B"/>
    <w:rsid w:val="00E475D2"/>
    <w:rsid w:val="00E4783B"/>
    <w:rsid w:val="00E47C5C"/>
    <w:rsid w:val="00E47E04"/>
    <w:rsid w:val="00E47F88"/>
    <w:rsid w:val="00E501C2"/>
    <w:rsid w:val="00E50CDB"/>
    <w:rsid w:val="00E52DD5"/>
    <w:rsid w:val="00E53410"/>
    <w:rsid w:val="00E53498"/>
    <w:rsid w:val="00E5460E"/>
    <w:rsid w:val="00E5559D"/>
    <w:rsid w:val="00E5676C"/>
    <w:rsid w:val="00E56E8D"/>
    <w:rsid w:val="00E56EE0"/>
    <w:rsid w:val="00E612B9"/>
    <w:rsid w:val="00E6340C"/>
    <w:rsid w:val="00E63640"/>
    <w:rsid w:val="00E636BB"/>
    <w:rsid w:val="00E63A2D"/>
    <w:rsid w:val="00E63CFD"/>
    <w:rsid w:val="00E64308"/>
    <w:rsid w:val="00E650AB"/>
    <w:rsid w:val="00E65825"/>
    <w:rsid w:val="00E65E3A"/>
    <w:rsid w:val="00E66083"/>
    <w:rsid w:val="00E66CEF"/>
    <w:rsid w:val="00E6742C"/>
    <w:rsid w:val="00E67DC4"/>
    <w:rsid w:val="00E7065A"/>
    <w:rsid w:val="00E70A12"/>
    <w:rsid w:val="00E70A61"/>
    <w:rsid w:val="00E714FC"/>
    <w:rsid w:val="00E71A52"/>
    <w:rsid w:val="00E72C63"/>
    <w:rsid w:val="00E736AA"/>
    <w:rsid w:val="00E73A3B"/>
    <w:rsid w:val="00E76B3A"/>
    <w:rsid w:val="00E76BC6"/>
    <w:rsid w:val="00E77037"/>
    <w:rsid w:val="00E808C7"/>
    <w:rsid w:val="00E82955"/>
    <w:rsid w:val="00E832F8"/>
    <w:rsid w:val="00E84715"/>
    <w:rsid w:val="00E848B6"/>
    <w:rsid w:val="00E84EE1"/>
    <w:rsid w:val="00E857A2"/>
    <w:rsid w:val="00E8666F"/>
    <w:rsid w:val="00E86E4F"/>
    <w:rsid w:val="00E87645"/>
    <w:rsid w:val="00E90BAC"/>
    <w:rsid w:val="00E92585"/>
    <w:rsid w:val="00E925FB"/>
    <w:rsid w:val="00E947D0"/>
    <w:rsid w:val="00E96568"/>
    <w:rsid w:val="00E96CDD"/>
    <w:rsid w:val="00E96EA4"/>
    <w:rsid w:val="00EA0F34"/>
    <w:rsid w:val="00EA1079"/>
    <w:rsid w:val="00EA131F"/>
    <w:rsid w:val="00EA1EE4"/>
    <w:rsid w:val="00EA2F4B"/>
    <w:rsid w:val="00EA4949"/>
    <w:rsid w:val="00EA4B56"/>
    <w:rsid w:val="00EA50AB"/>
    <w:rsid w:val="00EA52F7"/>
    <w:rsid w:val="00EA57A9"/>
    <w:rsid w:val="00EA5992"/>
    <w:rsid w:val="00EA652B"/>
    <w:rsid w:val="00EA706D"/>
    <w:rsid w:val="00EB0013"/>
    <w:rsid w:val="00EB3302"/>
    <w:rsid w:val="00EB5645"/>
    <w:rsid w:val="00EB6371"/>
    <w:rsid w:val="00EB64EB"/>
    <w:rsid w:val="00EB6691"/>
    <w:rsid w:val="00EB6711"/>
    <w:rsid w:val="00EB6742"/>
    <w:rsid w:val="00EB6FA9"/>
    <w:rsid w:val="00EB7686"/>
    <w:rsid w:val="00EB7F61"/>
    <w:rsid w:val="00EC04D8"/>
    <w:rsid w:val="00EC1280"/>
    <w:rsid w:val="00EC3130"/>
    <w:rsid w:val="00EC3861"/>
    <w:rsid w:val="00EC509C"/>
    <w:rsid w:val="00EC5301"/>
    <w:rsid w:val="00EC64B5"/>
    <w:rsid w:val="00EC715C"/>
    <w:rsid w:val="00EC761D"/>
    <w:rsid w:val="00ED2644"/>
    <w:rsid w:val="00ED360F"/>
    <w:rsid w:val="00ED5486"/>
    <w:rsid w:val="00ED6B01"/>
    <w:rsid w:val="00ED72CB"/>
    <w:rsid w:val="00EE0CD9"/>
    <w:rsid w:val="00EE0FBD"/>
    <w:rsid w:val="00EE1C1E"/>
    <w:rsid w:val="00EE1EE0"/>
    <w:rsid w:val="00EE2AB3"/>
    <w:rsid w:val="00EE3398"/>
    <w:rsid w:val="00EE39B4"/>
    <w:rsid w:val="00EE4CD3"/>
    <w:rsid w:val="00EE76EB"/>
    <w:rsid w:val="00EE77DC"/>
    <w:rsid w:val="00EE7A5A"/>
    <w:rsid w:val="00EE7C6D"/>
    <w:rsid w:val="00EE7F79"/>
    <w:rsid w:val="00EF06BF"/>
    <w:rsid w:val="00EF1C96"/>
    <w:rsid w:val="00EF377C"/>
    <w:rsid w:val="00EF3E64"/>
    <w:rsid w:val="00EF5FEF"/>
    <w:rsid w:val="00EF7AE9"/>
    <w:rsid w:val="00F01DBA"/>
    <w:rsid w:val="00F025F3"/>
    <w:rsid w:val="00F02ADE"/>
    <w:rsid w:val="00F03506"/>
    <w:rsid w:val="00F0389E"/>
    <w:rsid w:val="00F045B2"/>
    <w:rsid w:val="00F055B3"/>
    <w:rsid w:val="00F05FE2"/>
    <w:rsid w:val="00F067FC"/>
    <w:rsid w:val="00F06D75"/>
    <w:rsid w:val="00F071B6"/>
    <w:rsid w:val="00F076B0"/>
    <w:rsid w:val="00F128EA"/>
    <w:rsid w:val="00F13D3C"/>
    <w:rsid w:val="00F14D7D"/>
    <w:rsid w:val="00F15864"/>
    <w:rsid w:val="00F15FC2"/>
    <w:rsid w:val="00F17345"/>
    <w:rsid w:val="00F17AC9"/>
    <w:rsid w:val="00F218FF"/>
    <w:rsid w:val="00F22441"/>
    <w:rsid w:val="00F235BC"/>
    <w:rsid w:val="00F261E6"/>
    <w:rsid w:val="00F27339"/>
    <w:rsid w:val="00F27831"/>
    <w:rsid w:val="00F27ADA"/>
    <w:rsid w:val="00F30154"/>
    <w:rsid w:val="00F30B2E"/>
    <w:rsid w:val="00F31281"/>
    <w:rsid w:val="00F31E00"/>
    <w:rsid w:val="00F31F8B"/>
    <w:rsid w:val="00F33560"/>
    <w:rsid w:val="00F3460E"/>
    <w:rsid w:val="00F363B0"/>
    <w:rsid w:val="00F3712D"/>
    <w:rsid w:val="00F407CB"/>
    <w:rsid w:val="00F408A1"/>
    <w:rsid w:val="00F40912"/>
    <w:rsid w:val="00F41176"/>
    <w:rsid w:val="00F41225"/>
    <w:rsid w:val="00F413DE"/>
    <w:rsid w:val="00F41917"/>
    <w:rsid w:val="00F452B7"/>
    <w:rsid w:val="00F456AB"/>
    <w:rsid w:val="00F478CD"/>
    <w:rsid w:val="00F50049"/>
    <w:rsid w:val="00F50057"/>
    <w:rsid w:val="00F504D2"/>
    <w:rsid w:val="00F50E53"/>
    <w:rsid w:val="00F50EB0"/>
    <w:rsid w:val="00F52126"/>
    <w:rsid w:val="00F521B2"/>
    <w:rsid w:val="00F52CBC"/>
    <w:rsid w:val="00F5331E"/>
    <w:rsid w:val="00F53FC2"/>
    <w:rsid w:val="00F540C0"/>
    <w:rsid w:val="00F541E1"/>
    <w:rsid w:val="00F567DB"/>
    <w:rsid w:val="00F575DD"/>
    <w:rsid w:val="00F60AD3"/>
    <w:rsid w:val="00F6315F"/>
    <w:rsid w:val="00F63352"/>
    <w:rsid w:val="00F640FB"/>
    <w:rsid w:val="00F64B57"/>
    <w:rsid w:val="00F64B73"/>
    <w:rsid w:val="00F64F8E"/>
    <w:rsid w:val="00F66025"/>
    <w:rsid w:val="00F66C5F"/>
    <w:rsid w:val="00F66CDA"/>
    <w:rsid w:val="00F67B7A"/>
    <w:rsid w:val="00F710AB"/>
    <w:rsid w:val="00F71157"/>
    <w:rsid w:val="00F7149E"/>
    <w:rsid w:val="00F71583"/>
    <w:rsid w:val="00F71D98"/>
    <w:rsid w:val="00F71FE6"/>
    <w:rsid w:val="00F72CCA"/>
    <w:rsid w:val="00F73129"/>
    <w:rsid w:val="00F745D1"/>
    <w:rsid w:val="00F74E4E"/>
    <w:rsid w:val="00F75366"/>
    <w:rsid w:val="00F75C16"/>
    <w:rsid w:val="00F75F32"/>
    <w:rsid w:val="00F76849"/>
    <w:rsid w:val="00F8044C"/>
    <w:rsid w:val="00F8063F"/>
    <w:rsid w:val="00F81FCF"/>
    <w:rsid w:val="00F82819"/>
    <w:rsid w:val="00F836BA"/>
    <w:rsid w:val="00F83EA1"/>
    <w:rsid w:val="00F84156"/>
    <w:rsid w:val="00F842A4"/>
    <w:rsid w:val="00F8531B"/>
    <w:rsid w:val="00F85FB2"/>
    <w:rsid w:val="00F8715B"/>
    <w:rsid w:val="00F87384"/>
    <w:rsid w:val="00F912D6"/>
    <w:rsid w:val="00F91553"/>
    <w:rsid w:val="00F915EF"/>
    <w:rsid w:val="00F91A00"/>
    <w:rsid w:val="00F9454F"/>
    <w:rsid w:val="00F9477D"/>
    <w:rsid w:val="00F96A5D"/>
    <w:rsid w:val="00F96EF1"/>
    <w:rsid w:val="00FA0690"/>
    <w:rsid w:val="00FA1A30"/>
    <w:rsid w:val="00FA22CC"/>
    <w:rsid w:val="00FA259E"/>
    <w:rsid w:val="00FA37F7"/>
    <w:rsid w:val="00FA3A48"/>
    <w:rsid w:val="00FB080F"/>
    <w:rsid w:val="00FB0FB6"/>
    <w:rsid w:val="00FB271D"/>
    <w:rsid w:val="00FB3456"/>
    <w:rsid w:val="00FB3ECF"/>
    <w:rsid w:val="00FB48D6"/>
    <w:rsid w:val="00FB509D"/>
    <w:rsid w:val="00FB5365"/>
    <w:rsid w:val="00FB5C39"/>
    <w:rsid w:val="00FB6B8E"/>
    <w:rsid w:val="00FC09B1"/>
    <w:rsid w:val="00FC0D3F"/>
    <w:rsid w:val="00FC0D78"/>
    <w:rsid w:val="00FC0DC9"/>
    <w:rsid w:val="00FC13E0"/>
    <w:rsid w:val="00FC1687"/>
    <w:rsid w:val="00FC28DB"/>
    <w:rsid w:val="00FC46E2"/>
    <w:rsid w:val="00FC4A45"/>
    <w:rsid w:val="00FC52D9"/>
    <w:rsid w:val="00FC5C23"/>
    <w:rsid w:val="00FC673F"/>
    <w:rsid w:val="00FC675E"/>
    <w:rsid w:val="00FC682F"/>
    <w:rsid w:val="00FC6BD0"/>
    <w:rsid w:val="00FD0441"/>
    <w:rsid w:val="00FD387E"/>
    <w:rsid w:val="00FD3CA5"/>
    <w:rsid w:val="00FD41F6"/>
    <w:rsid w:val="00FD47FD"/>
    <w:rsid w:val="00FD50ED"/>
    <w:rsid w:val="00FD5206"/>
    <w:rsid w:val="00FD6506"/>
    <w:rsid w:val="00FD6F87"/>
    <w:rsid w:val="00FE22BC"/>
    <w:rsid w:val="00FE23AD"/>
    <w:rsid w:val="00FE2F48"/>
    <w:rsid w:val="00FE435E"/>
    <w:rsid w:val="00FE49AC"/>
    <w:rsid w:val="00FE4EC9"/>
    <w:rsid w:val="00FE4FB6"/>
    <w:rsid w:val="00FE556C"/>
    <w:rsid w:val="00FF08B7"/>
    <w:rsid w:val="00FF18A3"/>
    <w:rsid w:val="00FF1A93"/>
    <w:rsid w:val="00FF2316"/>
    <w:rsid w:val="00FF2CCD"/>
    <w:rsid w:val="00FF40E7"/>
    <w:rsid w:val="00FF5232"/>
    <w:rsid w:val="00FF62F6"/>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E8CC70D"/>
  <w15:docId w15:val="{5846288A-7209-43B0-A821-33F3C05BD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7AFB"/>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0115D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semiHidden/>
    <w:unhideWhenUsed/>
    <w:qFormat/>
    <w:rsid w:val="001C569A"/>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uiPriority w:val="9"/>
    <w:semiHidden/>
    <w:unhideWhenUsed/>
    <w:qFormat/>
    <w:rsid w:val="00B8264C"/>
    <w:pPr>
      <w:keepNext/>
      <w:keepLines/>
      <w:spacing w:before="40"/>
      <w:outlineLvl w:val="4"/>
    </w:pPr>
    <w:rPr>
      <w:rFonts w:asciiTheme="majorHAnsi" w:eastAsiaTheme="majorEastAsia" w:hAnsiTheme="majorHAnsi" w:cstheme="majorBidi"/>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lang w:val="x-none" w:eastAsia="x-none"/>
    </w:rPr>
  </w:style>
  <w:style w:type="character" w:customStyle="1" w:styleId="ANOTACIONCar">
    <w:name w:val="ANOTACION Car"/>
    <w:link w:val="ANOTACION"/>
    <w:locked/>
    <w:rsid w:val="003D3A0C"/>
    <w:rPr>
      <w:rFonts w:ascii="Times New Roman" w:eastAsia="Times New Roman" w:hAnsi="Times New Roman" w:cs="Times New Roman"/>
      <w:b/>
      <w:sz w:val="18"/>
      <w:szCs w:val="18"/>
      <w:lang w:val="x-none" w:eastAsia="x-none"/>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table" w:styleId="Tabladecuadrcula1clara-nfasis1">
    <w:name w:val="Grid Table 1 Light Accent 1"/>
    <w:basedOn w:val="Tablanormal"/>
    <w:uiPriority w:val="46"/>
    <w:rsid w:val="008D4F81"/>
    <w:rPr>
      <w:rFonts w:eastAsiaTheme="minorHAnsi"/>
      <w:sz w:val="22"/>
      <w:szCs w:val="22"/>
      <w:lang w:val="es-MX" w:eastAsia="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Ttulo4Car">
    <w:name w:val="Título 4 Car"/>
    <w:basedOn w:val="Fuentedeprrafopredeter"/>
    <w:link w:val="Ttulo4"/>
    <w:uiPriority w:val="9"/>
    <w:semiHidden/>
    <w:rsid w:val="001C569A"/>
    <w:rPr>
      <w:rFonts w:asciiTheme="majorHAnsi" w:eastAsiaTheme="majorEastAsia" w:hAnsiTheme="majorHAnsi" w:cstheme="majorBidi"/>
      <w:i/>
      <w:iCs/>
      <w:color w:val="365F91" w:themeColor="accent1" w:themeShade="BF"/>
      <w:lang w:val="es-MX"/>
    </w:rPr>
  </w:style>
  <w:style w:type="character" w:customStyle="1" w:styleId="Ttulo1Car">
    <w:name w:val="Título 1 Car"/>
    <w:basedOn w:val="Fuentedeprrafopredeter"/>
    <w:link w:val="Ttulo1"/>
    <w:uiPriority w:val="9"/>
    <w:rsid w:val="000115D3"/>
    <w:rPr>
      <w:rFonts w:asciiTheme="majorHAnsi" w:eastAsiaTheme="majorEastAsia" w:hAnsiTheme="majorHAnsi" w:cstheme="majorBidi"/>
      <w:color w:val="365F91" w:themeColor="accent1" w:themeShade="BF"/>
      <w:sz w:val="32"/>
      <w:szCs w:val="32"/>
      <w:lang w:val="es-MX"/>
    </w:rPr>
  </w:style>
  <w:style w:type="character" w:customStyle="1" w:styleId="Ttulo5Car">
    <w:name w:val="Título 5 Car"/>
    <w:basedOn w:val="Fuentedeprrafopredeter"/>
    <w:link w:val="Ttulo5"/>
    <w:uiPriority w:val="9"/>
    <w:semiHidden/>
    <w:rsid w:val="00B8264C"/>
    <w:rPr>
      <w:rFonts w:asciiTheme="majorHAnsi" w:eastAsiaTheme="majorEastAsia" w:hAnsiTheme="majorHAnsi" w:cstheme="majorBidi"/>
      <w:color w:val="365F91" w:themeColor="accent1" w:themeShade="BF"/>
      <w:lang w:val="es-MX"/>
    </w:rPr>
  </w:style>
  <w:style w:type="character" w:customStyle="1" w:styleId="normaltextrun">
    <w:name w:val="normaltextrun"/>
    <w:basedOn w:val="Fuentedeprrafopredeter"/>
    <w:rsid w:val="00BF36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241645954">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72858151">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508064694">
      <w:bodyDiv w:val="1"/>
      <w:marLeft w:val="0"/>
      <w:marRight w:val="0"/>
      <w:marTop w:val="0"/>
      <w:marBottom w:val="0"/>
      <w:divBdr>
        <w:top w:val="none" w:sz="0" w:space="0" w:color="auto"/>
        <w:left w:val="none" w:sz="0" w:space="0" w:color="auto"/>
        <w:bottom w:val="none" w:sz="0" w:space="0" w:color="auto"/>
        <w:right w:val="none" w:sz="0" w:space="0" w:color="auto"/>
      </w:divBdr>
    </w:div>
    <w:div w:id="528488422">
      <w:bodyDiv w:val="1"/>
      <w:marLeft w:val="0"/>
      <w:marRight w:val="0"/>
      <w:marTop w:val="0"/>
      <w:marBottom w:val="0"/>
      <w:divBdr>
        <w:top w:val="none" w:sz="0" w:space="0" w:color="auto"/>
        <w:left w:val="none" w:sz="0" w:space="0" w:color="auto"/>
        <w:bottom w:val="none" w:sz="0" w:space="0" w:color="auto"/>
        <w:right w:val="none" w:sz="0" w:space="0" w:color="auto"/>
      </w:divBdr>
      <w:divsChild>
        <w:div w:id="2098211061">
          <w:marLeft w:val="0"/>
          <w:marRight w:val="0"/>
          <w:marTop w:val="0"/>
          <w:marBottom w:val="0"/>
          <w:divBdr>
            <w:top w:val="none" w:sz="0" w:space="0" w:color="auto"/>
            <w:left w:val="none" w:sz="0" w:space="0" w:color="auto"/>
            <w:bottom w:val="none" w:sz="0" w:space="0" w:color="auto"/>
            <w:right w:val="none" w:sz="0" w:space="0" w:color="auto"/>
          </w:divBdr>
          <w:divsChild>
            <w:div w:id="723989277">
              <w:marLeft w:val="0"/>
              <w:marRight w:val="0"/>
              <w:marTop w:val="0"/>
              <w:marBottom w:val="0"/>
              <w:divBdr>
                <w:top w:val="none" w:sz="0" w:space="0" w:color="auto"/>
                <w:left w:val="none" w:sz="0" w:space="0" w:color="auto"/>
                <w:bottom w:val="none" w:sz="0" w:space="0" w:color="auto"/>
                <w:right w:val="none" w:sz="0" w:space="0" w:color="auto"/>
              </w:divBdr>
            </w:div>
          </w:divsChild>
        </w:div>
        <w:div w:id="1748110024">
          <w:marLeft w:val="0"/>
          <w:marRight w:val="0"/>
          <w:marTop w:val="0"/>
          <w:marBottom w:val="0"/>
          <w:divBdr>
            <w:top w:val="none" w:sz="0" w:space="0" w:color="auto"/>
            <w:left w:val="none" w:sz="0" w:space="0" w:color="auto"/>
            <w:bottom w:val="none" w:sz="0" w:space="0" w:color="auto"/>
            <w:right w:val="none" w:sz="0" w:space="0" w:color="auto"/>
          </w:divBdr>
          <w:divsChild>
            <w:div w:id="1426030211">
              <w:marLeft w:val="0"/>
              <w:marRight w:val="0"/>
              <w:marTop w:val="0"/>
              <w:marBottom w:val="0"/>
              <w:divBdr>
                <w:top w:val="none" w:sz="0" w:space="0" w:color="auto"/>
                <w:left w:val="none" w:sz="0" w:space="0" w:color="auto"/>
                <w:bottom w:val="none" w:sz="0" w:space="0" w:color="auto"/>
                <w:right w:val="none" w:sz="0" w:space="0" w:color="auto"/>
              </w:divBdr>
            </w:div>
            <w:div w:id="64921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4818812">
      <w:bodyDiv w:val="1"/>
      <w:marLeft w:val="0"/>
      <w:marRight w:val="0"/>
      <w:marTop w:val="0"/>
      <w:marBottom w:val="0"/>
      <w:divBdr>
        <w:top w:val="none" w:sz="0" w:space="0" w:color="auto"/>
        <w:left w:val="none" w:sz="0" w:space="0" w:color="auto"/>
        <w:bottom w:val="none" w:sz="0" w:space="0" w:color="auto"/>
        <w:right w:val="none" w:sz="0" w:space="0" w:color="auto"/>
      </w:divBdr>
    </w:div>
    <w:div w:id="683753792">
      <w:bodyDiv w:val="1"/>
      <w:marLeft w:val="0"/>
      <w:marRight w:val="0"/>
      <w:marTop w:val="0"/>
      <w:marBottom w:val="0"/>
      <w:divBdr>
        <w:top w:val="none" w:sz="0" w:space="0" w:color="auto"/>
        <w:left w:val="none" w:sz="0" w:space="0" w:color="auto"/>
        <w:bottom w:val="none" w:sz="0" w:space="0" w:color="auto"/>
        <w:right w:val="none" w:sz="0" w:space="0" w:color="auto"/>
      </w:divBdr>
    </w:div>
    <w:div w:id="706300924">
      <w:bodyDiv w:val="1"/>
      <w:marLeft w:val="0"/>
      <w:marRight w:val="0"/>
      <w:marTop w:val="0"/>
      <w:marBottom w:val="0"/>
      <w:divBdr>
        <w:top w:val="none" w:sz="0" w:space="0" w:color="auto"/>
        <w:left w:val="none" w:sz="0" w:space="0" w:color="auto"/>
        <w:bottom w:val="none" w:sz="0" w:space="0" w:color="auto"/>
        <w:right w:val="none" w:sz="0" w:space="0" w:color="auto"/>
      </w:divBdr>
    </w:div>
    <w:div w:id="706951903">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63052552">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496569">
      <w:bodyDiv w:val="1"/>
      <w:marLeft w:val="0"/>
      <w:marRight w:val="0"/>
      <w:marTop w:val="0"/>
      <w:marBottom w:val="0"/>
      <w:divBdr>
        <w:top w:val="none" w:sz="0" w:space="0" w:color="auto"/>
        <w:left w:val="none" w:sz="0" w:space="0" w:color="auto"/>
        <w:bottom w:val="none" w:sz="0" w:space="0" w:color="auto"/>
        <w:right w:val="none" w:sz="0" w:space="0" w:color="auto"/>
      </w:divBdr>
    </w:div>
    <w:div w:id="993067288">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32870538">
      <w:bodyDiv w:val="1"/>
      <w:marLeft w:val="0"/>
      <w:marRight w:val="0"/>
      <w:marTop w:val="0"/>
      <w:marBottom w:val="0"/>
      <w:divBdr>
        <w:top w:val="none" w:sz="0" w:space="0" w:color="auto"/>
        <w:left w:val="none" w:sz="0" w:space="0" w:color="auto"/>
        <w:bottom w:val="none" w:sz="0" w:space="0" w:color="auto"/>
        <w:right w:val="none" w:sz="0" w:space="0" w:color="auto"/>
      </w:divBdr>
    </w:div>
    <w:div w:id="1133673811">
      <w:bodyDiv w:val="1"/>
      <w:marLeft w:val="0"/>
      <w:marRight w:val="0"/>
      <w:marTop w:val="0"/>
      <w:marBottom w:val="0"/>
      <w:divBdr>
        <w:top w:val="none" w:sz="0" w:space="0" w:color="auto"/>
        <w:left w:val="none" w:sz="0" w:space="0" w:color="auto"/>
        <w:bottom w:val="none" w:sz="0" w:space="0" w:color="auto"/>
        <w:right w:val="none" w:sz="0" w:space="0" w:color="auto"/>
      </w:divBdr>
    </w:div>
    <w:div w:id="1214348578">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0581855">
      <w:bodyDiv w:val="1"/>
      <w:marLeft w:val="0"/>
      <w:marRight w:val="0"/>
      <w:marTop w:val="0"/>
      <w:marBottom w:val="0"/>
      <w:divBdr>
        <w:top w:val="none" w:sz="0" w:space="0" w:color="auto"/>
        <w:left w:val="none" w:sz="0" w:space="0" w:color="auto"/>
        <w:bottom w:val="none" w:sz="0" w:space="0" w:color="auto"/>
        <w:right w:val="none" w:sz="0" w:space="0" w:color="auto"/>
      </w:divBdr>
    </w:div>
    <w:div w:id="1354067545">
      <w:bodyDiv w:val="1"/>
      <w:marLeft w:val="0"/>
      <w:marRight w:val="0"/>
      <w:marTop w:val="0"/>
      <w:marBottom w:val="0"/>
      <w:divBdr>
        <w:top w:val="none" w:sz="0" w:space="0" w:color="auto"/>
        <w:left w:val="none" w:sz="0" w:space="0" w:color="auto"/>
        <w:bottom w:val="none" w:sz="0" w:space="0" w:color="auto"/>
        <w:right w:val="none" w:sz="0" w:space="0" w:color="auto"/>
      </w:divBdr>
    </w:div>
    <w:div w:id="1384134833">
      <w:bodyDiv w:val="1"/>
      <w:marLeft w:val="0"/>
      <w:marRight w:val="0"/>
      <w:marTop w:val="0"/>
      <w:marBottom w:val="0"/>
      <w:divBdr>
        <w:top w:val="none" w:sz="0" w:space="0" w:color="auto"/>
        <w:left w:val="none" w:sz="0" w:space="0" w:color="auto"/>
        <w:bottom w:val="none" w:sz="0" w:space="0" w:color="auto"/>
        <w:right w:val="none" w:sz="0" w:space="0" w:color="auto"/>
      </w:divBdr>
      <w:divsChild>
        <w:div w:id="708607463">
          <w:marLeft w:val="0"/>
          <w:marRight w:val="0"/>
          <w:marTop w:val="0"/>
          <w:marBottom w:val="101"/>
          <w:divBdr>
            <w:top w:val="none" w:sz="0" w:space="0" w:color="auto"/>
            <w:left w:val="none" w:sz="0" w:space="0" w:color="auto"/>
            <w:bottom w:val="none" w:sz="0" w:space="0" w:color="auto"/>
            <w:right w:val="none" w:sz="0" w:space="0" w:color="auto"/>
          </w:divBdr>
        </w:div>
        <w:div w:id="835147005">
          <w:marLeft w:val="0"/>
          <w:marRight w:val="0"/>
          <w:marTop w:val="0"/>
          <w:marBottom w:val="101"/>
          <w:divBdr>
            <w:top w:val="none" w:sz="0" w:space="0" w:color="auto"/>
            <w:left w:val="none" w:sz="0" w:space="0" w:color="auto"/>
            <w:bottom w:val="none" w:sz="0" w:space="0" w:color="auto"/>
            <w:right w:val="none" w:sz="0" w:space="0" w:color="auto"/>
          </w:divBdr>
        </w:div>
        <w:div w:id="350687875">
          <w:marLeft w:val="864"/>
          <w:marRight w:val="0"/>
          <w:marTop w:val="0"/>
          <w:marBottom w:val="101"/>
          <w:divBdr>
            <w:top w:val="none" w:sz="0" w:space="0" w:color="auto"/>
            <w:left w:val="none" w:sz="0" w:space="0" w:color="auto"/>
            <w:bottom w:val="none" w:sz="0" w:space="0" w:color="auto"/>
            <w:right w:val="none" w:sz="0" w:space="0" w:color="auto"/>
          </w:divBdr>
        </w:div>
        <w:div w:id="799615246">
          <w:marLeft w:val="864"/>
          <w:marRight w:val="0"/>
          <w:marTop w:val="0"/>
          <w:marBottom w:val="101"/>
          <w:divBdr>
            <w:top w:val="none" w:sz="0" w:space="0" w:color="auto"/>
            <w:left w:val="none" w:sz="0" w:space="0" w:color="auto"/>
            <w:bottom w:val="none" w:sz="0" w:space="0" w:color="auto"/>
            <w:right w:val="none" w:sz="0" w:space="0" w:color="auto"/>
          </w:divBdr>
        </w:div>
        <w:div w:id="252010523">
          <w:marLeft w:val="864"/>
          <w:marRight w:val="0"/>
          <w:marTop w:val="0"/>
          <w:marBottom w:val="101"/>
          <w:divBdr>
            <w:top w:val="none" w:sz="0" w:space="0" w:color="auto"/>
            <w:left w:val="none" w:sz="0" w:space="0" w:color="auto"/>
            <w:bottom w:val="none" w:sz="0" w:space="0" w:color="auto"/>
            <w:right w:val="none" w:sz="0" w:space="0" w:color="auto"/>
          </w:divBdr>
        </w:div>
        <w:div w:id="594628769">
          <w:marLeft w:val="864"/>
          <w:marRight w:val="0"/>
          <w:marTop w:val="0"/>
          <w:marBottom w:val="101"/>
          <w:divBdr>
            <w:top w:val="none" w:sz="0" w:space="0" w:color="auto"/>
            <w:left w:val="none" w:sz="0" w:space="0" w:color="auto"/>
            <w:bottom w:val="none" w:sz="0" w:space="0" w:color="auto"/>
            <w:right w:val="none" w:sz="0" w:space="0" w:color="auto"/>
          </w:divBdr>
        </w:div>
      </w:divsChild>
    </w:div>
    <w:div w:id="1399673478">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22264180">
      <w:bodyDiv w:val="1"/>
      <w:marLeft w:val="0"/>
      <w:marRight w:val="0"/>
      <w:marTop w:val="0"/>
      <w:marBottom w:val="0"/>
      <w:divBdr>
        <w:top w:val="none" w:sz="0" w:space="0" w:color="auto"/>
        <w:left w:val="none" w:sz="0" w:space="0" w:color="auto"/>
        <w:bottom w:val="none" w:sz="0" w:space="0" w:color="auto"/>
        <w:right w:val="none" w:sz="0" w:space="0" w:color="auto"/>
      </w:divBdr>
      <w:divsChild>
        <w:div w:id="963272130">
          <w:marLeft w:val="0"/>
          <w:marRight w:val="0"/>
          <w:marTop w:val="750"/>
          <w:marBottom w:val="0"/>
          <w:divBdr>
            <w:top w:val="none" w:sz="0" w:space="0" w:color="auto"/>
            <w:left w:val="none" w:sz="0" w:space="0" w:color="auto"/>
            <w:bottom w:val="none" w:sz="0" w:space="0" w:color="auto"/>
            <w:right w:val="none" w:sz="0" w:space="0" w:color="auto"/>
          </w:divBdr>
          <w:divsChild>
            <w:div w:id="1554848307">
              <w:marLeft w:val="0"/>
              <w:marRight w:val="0"/>
              <w:marTop w:val="0"/>
              <w:marBottom w:val="0"/>
              <w:divBdr>
                <w:top w:val="none" w:sz="0" w:space="0" w:color="auto"/>
                <w:left w:val="none" w:sz="0" w:space="0" w:color="auto"/>
                <w:bottom w:val="none" w:sz="0" w:space="0" w:color="auto"/>
                <w:right w:val="none" w:sz="0" w:space="0" w:color="auto"/>
              </w:divBdr>
            </w:div>
          </w:divsChild>
        </w:div>
        <w:div w:id="470756100">
          <w:marLeft w:val="1179"/>
          <w:marRight w:val="0"/>
          <w:marTop w:val="750"/>
          <w:marBottom w:val="0"/>
          <w:divBdr>
            <w:top w:val="none" w:sz="0" w:space="0" w:color="auto"/>
            <w:left w:val="none" w:sz="0" w:space="0" w:color="auto"/>
            <w:bottom w:val="none" w:sz="0" w:space="0" w:color="auto"/>
            <w:right w:val="none" w:sz="0" w:space="0" w:color="auto"/>
          </w:divBdr>
          <w:divsChild>
            <w:div w:id="2115708416">
              <w:marLeft w:val="0"/>
              <w:marRight w:val="0"/>
              <w:marTop w:val="0"/>
              <w:marBottom w:val="0"/>
              <w:divBdr>
                <w:top w:val="none" w:sz="0" w:space="0" w:color="auto"/>
                <w:left w:val="none" w:sz="0" w:space="0" w:color="auto"/>
                <w:bottom w:val="none" w:sz="0" w:space="0" w:color="auto"/>
                <w:right w:val="none" w:sz="0" w:space="0" w:color="auto"/>
              </w:divBdr>
            </w:div>
            <w:div w:id="1914387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381348">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9368142">
      <w:bodyDiv w:val="1"/>
      <w:marLeft w:val="0"/>
      <w:marRight w:val="0"/>
      <w:marTop w:val="0"/>
      <w:marBottom w:val="0"/>
      <w:divBdr>
        <w:top w:val="none" w:sz="0" w:space="0" w:color="auto"/>
        <w:left w:val="none" w:sz="0" w:space="0" w:color="auto"/>
        <w:bottom w:val="none" w:sz="0" w:space="0" w:color="auto"/>
        <w:right w:val="none" w:sz="0" w:space="0" w:color="auto"/>
      </w:divBdr>
    </w:div>
    <w:div w:id="1809392094">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9633762">
      <w:bodyDiv w:val="1"/>
      <w:marLeft w:val="0"/>
      <w:marRight w:val="0"/>
      <w:marTop w:val="0"/>
      <w:marBottom w:val="0"/>
      <w:divBdr>
        <w:top w:val="none" w:sz="0" w:space="0" w:color="auto"/>
        <w:left w:val="none" w:sz="0" w:space="0" w:color="auto"/>
        <w:bottom w:val="none" w:sz="0" w:space="0" w:color="auto"/>
        <w:right w:val="none" w:sz="0" w:space="0" w:color="auto"/>
      </w:divBdr>
    </w:div>
    <w:div w:id="1859737387">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2012634168">
      <w:bodyDiv w:val="1"/>
      <w:marLeft w:val="0"/>
      <w:marRight w:val="0"/>
      <w:marTop w:val="0"/>
      <w:marBottom w:val="0"/>
      <w:divBdr>
        <w:top w:val="none" w:sz="0" w:space="0" w:color="auto"/>
        <w:left w:val="none" w:sz="0" w:space="0" w:color="auto"/>
        <w:bottom w:val="none" w:sz="0" w:space="0" w:color="auto"/>
        <w:right w:val="none" w:sz="0" w:space="0" w:color="auto"/>
      </w:divBdr>
    </w:div>
    <w:div w:id="2014187376">
      <w:bodyDiv w:val="1"/>
      <w:marLeft w:val="0"/>
      <w:marRight w:val="0"/>
      <w:marTop w:val="0"/>
      <w:marBottom w:val="0"/>
      <w:divBdr>
        <w:top w:val="none" w:sz="0" w:space="0" w:color="auto"/>
        <w:left w:val="none" w:sz="0" w:space="0" w:color="auto"/>
        <w:bottom w:val="none" w:sz="0" w:space="0" w:color="auto"/>
        <w:right w:val="none" w:sz="0" w:space="0" w:color="auto"/>
      </w:divBdr>
    </w:div>
    <w:div w:id="2027099017">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2123732">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31628252">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F8FF05-1AF6-4448-AC5A-DB0E6A69AE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35</Pages>
  <Words>9626</Words>
  <Characters>52945</Characters>
  <Application>Microsoft Office Word</Application>
  <DocSecurity>0</DocSecurity>
  <Lines>441</Lines>
  <Paragraphs>124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62447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PONENCIA EAY</cp:lastModifiedBy>
  <cp:revision>4</cp:revision>
  <cp:lastPrinted>2020-01-30T02:19:00Z</cp:lastPrinted>
  <dcterms:created xsi:type="dcterms:W3CDTF">2020-02-17T22:17:00Z</dcterms:created>
  <dcterms:modified xsi:type="dcterms:W3CDTF">2020-03-13T19:25:00Z</dcterms:modified>
</cp:coreProperties>
</file>