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83BFD2" w14:textId="77777777" w:rsidR="006039AD" w:rsidRDefault="006039AD" w:rsidP="001803A9">
      <w:pPr>
        <w:spacing w:line="360" w:lineRule="auto"/>
        <w:jc w:val="both"/>
        <w:rPr>
          <w:rFonts w:ascii="Palatino Linotype" w:hAnsi="Palatino Linotype" w:cs="Tahoma"/>
          <w:bCs/>
          <w:sz w:val="22"/>
          <w:szCs w:val="24"/>
        </w:rPr>
      </w:pPr>
    </w:p>
    <w:p w14:paraId="61DF7BAF" w14:textId="0327BA87" w:rsidR="00327FDE" w:rsidRPr="003E788E" w:rsidRDefault="00327FDE" w:rsidP="001803A9">
      <w:pPr>
        <w:spacing w:line="360" w:lineRule="auto"/>
        <w:jc w:val="both"/>
        <w:rPr>
          <w:rFonts w:ascii="Palatino Linotype" w:hAnsi="Palatino Linotype" w:cs="Tahoma"/>
          <w:bCs/>
          <w:sz w:val="22"/>
          <w:szCs w:val="24"/>
        </w:rPr>
      </w:pPr>
      <w:r w:rsidRPr="003E788E">
        <w:rPr>
          <w:rFonts w:ascii="Palatino Linotype" w:hAnsi="Palatino Linotype" w:cs="Tahoma"/>
          <w:bCs/>
          <w:sz w:val="22"/>
          <w:szCs w:val="24"/>
        </w:rPr>
        <w:t xml:space="preserve">Resolución del Pleno del Instituto de Transparencia, Acceso a la Información Pública y Protección de Datos Personales del Estado de México y Municipios, con domicilio en Metepec, Estado de México, de fecha </w:t>
      </w:r>
      <w:r w:rsidR="00D5321C">
        <w:rPr>
          <w:rFonts w:ascii="Palatino Linotype" w:hAnsi="Palatino Linotype" w:cs="Tahoma"/>
          <w:bCs/>
          <w:sz w:val="22"/>
          <w:szCs w:val="24"/>
        </w:rPr>
        <w:t>veintiséis</w:t>
      </w:r>
      <w:r w:rsidR="007D7882">
        <w:rPr>
          <w:rFonts w:ascii="Palatino Linotype" w:hAnsi="Palatino Linotype" w:cs="Tahoma"/>
          <w:bCs/>
          <w:sz w:val="22"/>
          <w:szCs w:val="24"/>
        </w:rPr>
        <w:t xml:space="preserve"> de marzo</w:t>
      </w:r>
      <w:r w:rsidR="005C3AF3">
        <w:rPr>
          <w:rFonts w:ascii="Palatino Linotype" w:hAnsi="Palatino Linotype" w:cs="Tahoma"/>
          <w:bCs/>
          <w:sz w:val="22"/>
          <w:szCs w:val="24"/>
        </w:rPr>
        <w:t xml:space="preserve"> de dos mil diecinueve</w:t>
      </w:r>
      <w:r w:rsidRPr="003E788E">
        <w:rPr>
          <w:rFonts w:ascii="Palatino Linotype" w:hAnsi="Palatino Linotype" w:cs="Tahoma"/>
          <w:bCs/>
          <w:sz w:val="22"/>
          <w:szCs w:val="24"/>
        </w:rPr>
        <w:t>.</w:t>
      </w:r>
    </w:p>
    <w:p w14:paraId="5598DD3D" w14:textId="77777777" w:rsidR="00B31222" w:rsidRPr="00C27C34" w:rsidRDefault="00B31222" w:rsidP="001803A9">
      <w:pPr>
        <w:spacing w:line="360" w:lineRule="auto"/>
        <w:rPr>
          <w:rFonts w:ascii="Palatino Linotype" w:hAnsi="Palatino Linotype" w:cs="Tahoma"/>
          <w:bCs/>
          <w:sz w:val="22"/>
          <w:szCs w:val="22"/>
          <w:highlight w:val="yellow"/>
        </w:rPr>
      </w:pPr>
    </w:p>
    <w:p w14:paraId="646C3FE1" w14:textId="0EC222CD" w:rsidR="00B31222" w:rsidRPr="00C27C34" w:rsidRDefault="00C27C34" w:rsidP="001803A9">
      <w:pPr>
        <w:spacing w:line="360" w:lineRule="auto"/>
        <w:jc w:val="both"/>
        <w:rPr>
          <w:rFonts w:ascii="Palatino Linotype" w:hAnsi="Palatino Linotype" w:cs="Tahoma"/>
          <w:bCs/>
          <w:sz w:val="22"/>
          <w:szCs w:val="22"/>
        </w:rPr>
      </w:pPr>
      <w:r w:rsidRPr="00327FDE">
        <w:rPr>
          <w:rFonts w:ascii="Palatino Linotype" w:hAnsi="Palatino Linotype" w:cs="Tahoma"/>
          <w:b/>
          <w:bCs/>
          <w:color w:val="0D0D0D" w:themeColor="text1" w:themeTint="F2"/>
          <w:sz w:val="22"/>
          <w:szCs w:val="22"/>
        </w:rPr>
        <w:t>VISTO</w:t>
      </w:r>
      <w:r w:rsidR="0019389B" w:rsidRPr="00C27C34">
        <w:rPr>
          <w:rFonts w:ascii="Palatino Linotype" w:hAnsi="Palatino Linotype" w:cs="Tahoma"/>
          <w:bCs/>
          <w:color w:val="0D0D0D" w:themeColor="text1" w:themeTint="F2"/>
          <w:sz w:val="22"/>
          <w:szCs w:val="22"/>
        </w:rPr>
        <w:t xml:space="preserve"> el expediente conformado </w:t>
      </w:r>
      <w:r w:rsidR="00422869" w:rsidRPr="00C27C34">
        <w:rPr>
          <w:rFonts w:ascii="Palatino Linotype" w:hAnsi="Palatino Linotype" w:cs="Tahoma"/>
          <w:bCs/>
          <w:color w:val="0D0D0D" w:themeColor="text1" w:themeTint="F2"/>
          <w:sz w:val="22"/>
          <w:szCs w:val="22"/>
        </w:rPr>
        <w:t xml:space="preserve">con motivo </w:t>
      </w:r>
      <w:r w:rsidRPr="00C27C34">
        <w:rPr>
          <w:rFonts w:ascii="Palatino Linotype" w:hAnsi="Palatino Linotype" w:cs="Tahoma"/>
          <w:bCs/>
          <w:color w:val="0D0D0D" w:themeColor="text1" w:themeTint="F2"/>
          <w:sz w:val="22"/>
          <w:szCs w:val="22"/>
        </w:rPr>
        <w:t>del</w:t>
      </w:r>
      <w:r w:rsidR="00422869" w:rsidRPr="00C27C34">
        <w:rPr>
          <w:rFonts w:ascii="Palatino Linotype" w:hAnsi="Palatino Linotype" w:cs="Tahoma"/>
          <w:bCs/>
          <w:color w:val="0D0D0D" w:themeColor="text1" w:themeTint="F2"/>
          <w:sz w:val="22"/>
          <w:szCs w:val="22"/>
        </w:rPr>
        <w:t xml:space="preserve"> Recurso de Revisión </w:t>
      </w:r>
      <w:r w:rsidRPr="00C27C34">
        <w:rPr>
          <w:rFonts w:ascii="Palatino Linotype" w:hAnsi="Palatino Linotype" w:cs="Tahoma"/>
          <w:bCs/>
          <w:color w:val="0D0D0D" w:themeColor="text1" w:themeTint="F2"/>
          <w:sz w:val="22"/>
          <w:szCs w:val="22"/>
        </w:rPr>
        <w:t xml:space="preserve">con número </w:t>
      </w:r>
      <w:r w:rsidR="00D5321C">
        <w:rPr>
          <w:rFonts w:ascii="Palatino Linotype" w:hAnsi="Palatino Linotype" w:cs="Tahoma"/>
          <w:b/>
          <w:bCs/>
          <w:color w:val="0D0D0D" w:themeColor="text1" w:themeTint="F2"/>
          <w:sz w:val="22"/>
          <w:szCs w:val="22"/>
        </w:rPr>
        <w:t>00446/INFOEM/IP/RR/2019</w:t>
      </w:r>
      <w:r w:rsidR="00422869" w:rsidRPr="00C27C34">
        <w:rPr>
          <w:rFonts w:ascii="Palatino Linotype" w:hAnsi="Palatino Linotype" w:cs="Tahoma"/>
          <w:bCs/>
          <w:color w:val="0D0D0D" w:themeColor="text1" w:themeTint="F2"/>
          <w:sz w:val="22"/>
          <w:szCs w:val="22"/>
        </w:rPr>
        <w:t xml:space="preserve">, </w:t>
      </w:r>
      <w:r w:rsidR="00127757" w:rsidRPr="00C27C34">
        <w:rPr>
          <w:rFonts w:ascii="Palatino Linotype" w:hAnsi="Palatino Linotype" w:cs="Tahoma"/>
          <w:bCs/>
          <w:color w:val="0D0D0D" w:themeColor="text1" w:themeTint="F2"/>
          <w:sz w:val="22"/>
          <w:szCs w:val="22"/>
        </w:rPr>
        <w:t>interpuesto</w:t>
      </w:r>
      <w:r w:rsidR="00897444" w:rsidRPr="00C27C34">
        <w:rPr>
          <w:rFonts w:ascii="Palatino Linotype" w:hAnsi="Palatino Linotype" w:cs="Tahoma"/>
          <w:bCs/>
          <w:color w:val="0D0D0D" w:themeColor="text1" w:themeTint="F2"/>
          <w:sz w:val="22"/>
          <w:szCs w:val="22"/>
        </w:rPr>
        <w:t>s</w:t>
      </w:r>
      <w:r w:rsidR="00127757" w:rsidRPr="00C27C34">
        <w:rPr>
          <w:rFonts w:ascii="Palatino Linotype" w:hAnsi="Palatino Linotype" w:cs="Tahoma"/>
          <w:bCs/>
          <w:color w:val="0D0D0D" w:themeColor="text1" w:themeTint="F2"/>
          <w:sz w:val="22"/>
          <w:szCs w:val="22"/>
        </w:rPr>
        <w:t xml:space="preserve"> por </w:t>
      </w:r>
      <w:r w:rsidR="00580709" w:rsidRPr="006A2A91">
        <w:rPr>
          <w:rFonts w:ascii="Palatino Linotype" w:hAnsi="Palatino Linotype" w:cs="Tahoma"/>
          <w:b/>
          <w:bCs/>
          <w:color w:val="0D0D0D" w:themeColor="text1" w:themeTint="F2"/>
          <w:sz w:val="22"/>
          <w:szCs w:val="22"/>
          <w:highlight w:val="black"/>
        </w:rPr>
        <w:t>XXXXXXXX XXXXX XXXXXXX XXXXXXXXXXX</w:t>
      </w:r>
      <w:r w:rsidR="00112085">
        <w:rPr>
          <w:rFonts w:ascii="Palatino Linotype" w:hAnsi="Palatino Linotype" w:cs="Tahoma"/>
          <w:bCs/>
          <w:color w:val="0D0D0D" w:themeColor="text1" w:themeTint="F2"/>
          <w:sz w:val="22"/>
          <w:szCs w:val="22"/>
        </w:rPr>
        <w:t xml:space="preserve">, en lo sucesivo </w:t>
      </w:r>
      <w:r w:rsidR="009873E6">
        <w:rPr>
          <w:rFonts w:ascii="Palatino Linotype" w:hAnsi="Palatino Linotype" w:cs="Tahoma"/>
          <w:bCs/>
          <w:color w:val="0D0D0D" w:themeColor="text1" w:themeTint="F2"/>
          <w:sz w:val="22"/>
          <w:szCs w:val="22"/>
        </w:rPr>
        <w:t>P</w:t>
      </w:r>
      <w:r w:rsidR="00112085">
        <w:rPr>
          <w:rFonts w:ascii="Palatino Linotype" w:hAnsi="Palatino Linotype" w:cs="Tahoma"/>
          <w:bCs/>
          <w:color w:val="0D0D0D" w:themeColor="text1" w:themeTint="F2"/>
          <w:sz w:val="22"/>
          <w:szCs w:val="22"/>
        </w:rPr>
        <w:t xml:space="preserve">articular o </w:t>
      </w:r>
      <w:r w:rsidR="009873E6">
        <w:rPr>
          <w:rFonts w:ascii="Palatino Linotype" w:hAnsi="Palatino Linotype" w:cs="Tahoma"/>
          <w:bCs/>
          <w:color w:val="0D0D0D" w:themeColor="text1" w:themeTint="F2"/>
          <w:sz w:val="22"/>
          <w:szCs w:val="22"/>
        </w:rPr>
        <w:t>R</w:t>
      </w:r>
      <w:r w:rsidR="00112085">
        <w:rPr>
          <w:rFonts w:ascii="Palatino Linotype" w:hAnsi="Palatino Linotype" w:cs="Tahoma"/>
          <w:bCs/>
          <w:color w:val="0D0D0D" w:themeColor="text1" w:themeTint="F2"/>
          <w:sz w:val="22"/>
          <w:szCs w:val="22"/>
        </w:rPr>
        <w:t>ecurrente,</w:t>
      </w:r>
      <w:r w:rsidR="0057298D">
        <w:rPr>
          <w:rFonts w:ascii="Palatino Linotype" w:hAnsi="Palatino Linotype" w:cs="Tahoma"/>
          <w:bCs/>
          <w:color w:val="0D0D0D" w:themeColor="text1" w:themeTint="F2"/>
          <w:sz w:val="22"/>
          <w:szCs w:val="22"/>
        </w:rPr>
        <w:t xml:space="preserve"> </w:t>
      </w:r>
      <w:r w:rsidR="00DC1594" w:rsidRPr="00C27C34">
        <w:rPr>
          <w:rFonts w:ascii="Palatino Linotype" w:hAnsi="Palatino Linotype" w:cs="Tahoma"/>
          <w:bCs/>
          <w:color w:val="0D0D0D" w:themeColor="text1" w:themeTint="F2"/>
          <w:sz w:val="22"/>
          <w:szCs w:val="22"/>
        </w:rPr>
        <w:t xml:space="preserve">en contra de </w:t>
      </w:r>
      <w:r w:rsidRPr="00C27C34">
        <w:rPr>
          <w:rFonts w:ascii="Palatino Linotype" w:hAnsi="Palatino Linotype" w:cs="Tahoma"/>
          <w:bCs/>
          <w:color w:val="0D0D0D" w:themeColor="text1" w:themeTint="F2"/>
          <w:sz w:val="22"/>
          <w:szCs w:val="22"/>
        </w:rPr>
        <w:t>la</w:t>
      </w:r>
      <w:r w:rsidR="001E6C2A">
        <w:rPr>
          <w:rFonts w:ascii="Palatino Linotype" w:hAnsi="Palatino Linotype" w:cs="Tahoma"/>
          <w:bCs/>
          <w:color w:val="0D0D0D" w:themeColor="text1" w:themeTint="F2"/>
          <w:sz w:val="22"/>
          <w:szCs w:val="22"/>
        </w:rPr>
        <w:t xml:space="preserve"> falta de</w:t>
      </w:r>
      <w:r w:rsidRPr="00C27C34">
        <w:rPr>
          <w:rFonts w:ascii="Palatino Linotype" w:hAnsi="Palatino Linotype" w:cs="Tahoma"/>
          <w:bCs/>
          <w:color w:val="0D0D0D" w:themeColor="text1" w:themeTint="F2"/>
          <w:sz w:val="22"/>
          <w:szCs w:val="22"/>
        </w:rPr>
        <w:t xml:space="preserve"> respuesta</w:t>
      </w:r>
      <w:r w:rsidR="00DC1594" w:rsidRPr="00C27C34">
        <w:rPr>
          <w:rFonts w:ascii="Palatino Linotype" w:hAnsi="Palatino Linotype" w:cs="Tahoma"/>
          <w:bCs/>
          <w:color w:val="0D0D0D" w:themeColor="text1" w:themeTint="F2"/>
          <w:sz w:val="22"/>
          <w:szCs w:val="22"/>
        </w:rPr>
        <w:t xml:space="preserve"> del </w:t>
      </w:r>
      <w:r w:rsidR="002A0FB8" w:rsidRPr="009873E6">
        <w:rPr>
          <w:rFonts w:ascii="Palatino Linotype" w:hAnsi="Palatino Linotype" w:cs="Tahoma"/>
          <w:b/>
          <w:bCs/>
          <w:color w:val="0D0D0D" w:themeColor="text1" w:themeTint="F2"/>
          <w:sz w:val="22"/>
          <w:szCs w:val="22"/>
        </w:rPr>
        <w:t>Sujeto Obligado</w:t>
      </w:r>
      <w:r w:rsidR="002A0FB8" w:rsidRPr="00C27C34">
        <w:rPr>
          <w:rFonts w:ascii="Palatino Linotype" w:hAnsi="Palatino Linotype" w:cs="Tahoma"/>
          <w:bCs/>
          <w:color w:val="0D0D0D" w:themeColor="text1" w:themeTint="F2"/>
          <w:sz w:val="22"/>
          <w:szCs w:val="22"/>
        </w:rPr>
        <w:t xml:space="preserve"> </w:t>
      </w:r>
      <w:r w:rsidR="00D5321C">
        <w:rPr>
          <w:rFonts w:ascii="Palatino Linotype" w:hAnsi="Palatino Linotype" w:cs="Tahoma"/>
          <w:b/>
          <w:bCs/>
          <w:color w:val="0D0D0D" w:themeColor="text1" w:themeTint="F2"/>
          <w:sz w:val="22"/>
          <w:szCs w:val="22"/>
        </w:rPr>
        <w:t>Ayuntamiento de Tu</w:t>
      </w:r>
      <w:bookmarkStart w:id="0" w:name="_GoBack"/>
      <w:bookmarkEnd w:id="0"/>
      <w:r w:rsidR="00D5321C">
        <w:rPr>
          <w:rFonts w:ascii="Palatino Linotype" w:hAnsi="Palatino Linotype" w:cs="Tahoma"/>
          <w:b/>
          <w:bCs/>
          <w:color w:val="0D0D0D" w:themeColor="text1" w:themeTint="F2"/>
          <w:sz w:val="22"/>
          <w:szCs w:val="22"/>
        </w:rPr>
        <w:t>ltepec</w:t>
      </w:r>
      <w:r w:rsidR="00DC1594" w:rsidRPr="00C27C34">
        <w:rPr>
          <w:rFonts w:ascii="Palatino Linotype" w:hAnsi="Palatino Linotype" w:cs="Tahoma"/>
          <w:bCs/>
          <w:color w:val="0D0D0D" w:themeColor="text1" w:themeTint="F2"/>
          <w:sz w:val="22"/>
          <w:szCs w:val="22"/>
        </w:rPr>
        <w:t xml:space="preserve">, </w:t>
      </w:r>
      <w:r w:rsidR="00422869" w:rsidRPr="00C27C34">
        <w:rPr>
          <w:rFonts w:ascii="Palatino Linotype" w:hAnsi="Palatino Linotype" w:cs="Tahoma"/>
          <w:bCs/>
          <w:color w:val="0D0D0D" w:themeColor="text1" w:themeTint="F2"/>
          <w:sz w:val="22"/>
          <w:szCs w:val="22"/>
        </w:rPr>
        <w:t xml:space="preserve">se emite la presente Resolución, </w:t>
      </w:r>
      <w:r w:rsidR="00DC1594" w:rsidRPr="00C27C34">
        <w:rPr>
          <w:rFonts w:ascii="Palatino Linotype" w:hAnsi="Palatino Linotype" w:cs="Tahoma"/>
          <w:bCs/>
          <w:color w:val="0D0D0D" w:themeColor="text1" w:themeTint="F2"/>
          <w:sz w:val="22"/>
          <w:szCs w:val="22"/>
        </w:rPr>
        <w:t>con base en</w:t>
      </w:r>
      <w:r w:rsidR="007827FA">
        <w:rPr>
          <w:rFonts w:ascii="Palatino Linotype" w:hAnsi="Palatino Linotype" w:cs="Tahoma"/>
          <w:bCs/>
          <w:color w:val="0D0D0D" w:themeColor="text1" w:themeTint="F2"/>
          <w:sz w:val="22"/>
          <w:szCs w:val="22"/>
        </w:rPr>
        <w:t xml:space="preserve"> </w:t>
      </w:r>
      <w:r w:rsidR="00DC1594" w:rsidRPr="00C27C34">
        <w:rPr>
          <w:rFonts w:ascii="Palatino Linotype" w:hAnsi="Palatino Linotype" w:cs="Tahoma"/>
          <w:bCs/>
          <w:color w:val="0D0D0D" w:themeColor="text1" w:themeTint="F2"/>
          <w:sz w:val="22"/>
          <w:szCs w:val="22"/>
        </w:rPr>
        <w:t xml:space="preserve">los </w:t>
      </w:r>
      <w:r w:rsidR="006C1B1D" w:rsidRPr="00C27C34">
        <w:rPr>
          <w:rFonts w:ascii="Palatino Linotype" w:hAnsi="Palatino Linotype" w:cs="Tahoma"/>
          <w:bCs/>
          <w:color w:val="0D0D0D" w:themeColor="text1" w:themeTint="F2"/>
          <w:sz w:val="22"/>
          <w:szCs w:val="22"/>
        </w:rPr>
        <w:t>A</w:t>
      </w:r>
      <w:r w:rsidR="00DC1594" w:rsidRPr="00C27C34">
        <w:rPr>
          <w:rFonts w:ascii="Palatino Linotype" w:hAnsi="Palatino Linotype" w:cs="Tahoma"/>
          <w:bCs/>
          <w:color w:val="0D0D0D" w:themeColor="text1" w:themeTint="F2"/>
          <w:sz w:val="22"/>
          <w:szCs w:val="22"/>
        </w:rPr>
        <w:t xml:space="preserve">ntecedentes y </w:t>
      </w:r>
      <w:r w:rsidR="002A0FB8" w:rsidRPr="00C27C34">
        <w:rPr>
          <w:rFonts w:ascii="Palatino Linotype" w:hAnsi="Palatino Linotype" w:cs="Tahoma"/>
          <w:bCs/>
          <w:color w:val="0D0D0D" w:themeColor="text1" w:themeTint="F2"/>
          <w:sz w:val="22"/>
          <w:szCs w:val="22"/>
        </w:rPr>
        <w:t>C</w:t>
      </w:r>
      <w:r w:rsidR="002A0FB8" w:rsidRPr="00C27C34">
        <w:rPr>
          <w:rFonts w:ascii="Palatino Linotype" w:hAnsi="Palatino Linotype" w:cs="Tahoma"/>
          <w:bCs/>
          <w:sz w:val="22"/>
          <w:szCs w:val="22"/>
        </w:rPr>
        <w:t xml:space="preserve">onsiderandos </w:t>
      </w:r>
      <w:r w:rsidR="00DC1594" w:rsidRPr="00C27C34">
        <w:rPr>
          <w:rFonts w:ascii="Palatino Linotype" w:hAnsi="Palatino Linotype" w:cs="Tahoma"/>
          <w:bCs/>
          <w:sz w:val="22"/>
          <w:szCs w:val="22"/>
        </w:rPr>
        <w:t>que a continuación se exponen</w:t>
      </w:r>
      <w:r w:rsidR="00B31222" w:rsidRPr="00C27C34">
        <w:rPr>
          <w:rFonts w:ascii="Palatino Linotype" w:hAnsi="Palatino Linotype" w:cs="Tahoma"/>
          <w:bCs/>
          <w:sz w:val="22"/>
          <w:szCs w:val="22"/>
        </w:rPr>
        <w:t>:</w:t>
      </w:r>
    </w:p>
    <w:p w14:paraId="27DB88F6" w14:textId="77777777" w:rsidR="00735915" w:rsidRPr="00C27C34" w:rsidRDefault="00735915" w:rsidP="001803A9">
      <w:pPr>
        <w:spacing w:line="360" w:lineRule="auto"/>
        <w:rPr>
          <w:rFonts w:ascii="Palatino Linotype" w:hAnsi="Palatino Linotype" w:cs="Tahoma"/>
          <w:sz w:val="22"/>
          <w:szCs w:val="22"/>
        </w:rPr>
      </w:pPr>
    </w:p>
    <w:p w14:paraId="2C220043" w14:textId="77777777" w:rsidR="00B31222" w:rsidRPr="00C27C34" w:rsidRDefault="00B31222" w:rsidP="001803A9">
      <w:pPr>
        <w:tabs>
          <w:tab w:val="center" w:pos="4522"/>
          <w:tab w:val="left" w:pos="7245"/>
        </w:tabs>
        <w:spacing w:line="360" w:lineRule="auto"/>
        <w:jc w:val="center"/>
        <w:rPr>
          <w:rFonts w:ascii="Palatino Linotype" w:hAnsi="Palatino Linotype" w:cs="Tahoma"/>
          <w:b/>
          <w:sz w:val="22"/>
          <w:szCs w:val="22"/>
        </w:rPr>
      </w:pPr>
      <w:r w:rsidRPr="00C27C34">
        <w:rPr>
          <w:rFonts w:ascii="Palatino Linotype" w:hAnsi="Palatino Linotype" w:cs="Tahoma"/>
          <w:b/>
          <w:sz w:val="22"/>
          <w:szCs w:val="22"/>
        </w:rPr>
        <w:t>ANTECEDENTES:</w:t>
      </w:r>
    </w:p>
    <w:p w14:paraId="2F70DB57" w14:textId="77777777" w:rsidR="00B31222" w:rsidRPr="00C27C34" w:rsidRDefault="00B31222" w:rsidP="001803A9">
      <w:pPr>
        <w:pStyle w:val="Prrafodelista"/>
        <w:tabs>
          <w:tab w:val="left" w:pos="567"/>
        </w:tabs>
        <w:spacing w:line="360" w:lineRule="auto"/>
        <w:ind w:left="0"/>
        <w:contextualSpacing w:val="0"/>
        <w:jc w:val="both"/>
        <w:rPr>
          <w:rFonts w:ascii="Palatino Linotype" w:hAnsi="Palatino Linotype" w:cs="Tahoma"/>
          <w:szCs w:val="22"/>
        </w:rPr>
      </w:pPr>
    </w:p>
    <w:p w14:paraId="179B59A5" w14:textId="77777777" w:rsidR="00DC1594" w:rsidRPr="00C27C34" w:rsidRDefault="00B31222" w:rsidP="001803A9">
      <w:pPr>
        <w:pStyle w:val="Prrafodelista"/>
        <w:tabs>
          <w:tab w:val="left" w:pos="567"/>
        </w:tabs>
        <w:spacing w:line="360" w:lineRule="auto"/>
        <w:ind w:left="0"/>
        <w:contextualSpacing w:val="0"/>
        <w:jc w:val="both"/>
        <w:rPr>
          <w:rFonts w:ascii="Palatino Linotype" w:hAnsi="Palatino Linotype" w:cs="Tahoma"/>
          <w:b/>
          <w:szCs w:val="22"/>
        </w:rPr>
      </w:pPr>
      <w:r w:rsidRPr="00C27C34">
        <w:rPr>
          <w:rFonts w:ascii="Palatino Linotype" w:hAnsi="Palatino Linotype" w:cs="Tahoma"/>
          <w:b/>
          <w:szCs w:val="22"/>
        </w:rPr>
        <w:t xml:space="preserve">I. Presentación de </w:t>
      </w:r>
      <w:r w:rsidR="00C27C34">
        <w:rPr>
          <w:rFonts w:ascii="Palatino Linotype" w:hAnsi="Palatino Linotype" w:cs="Tahoma"/>
          <w:b/>
          <w:szCs w:val="22"/>
        </w:rPr>
        <w:t>la solicitud</w:t>
      </w:r>
      <w:r w:rsidRPr="00C27C34">
        <w:rPr>
          <w:rFonts w:ascii="Palatino Linotype" w:hAnsi="Palatino Linotype" w:cs="Tahoma"/>
          <w:b/>
          <w:szCs w:val="22"/>
        </w:rPr>
        <w:t xml:space="preserve"> de información. </w:t>
      </w:r>
    </w:p>
    <w:p w14:paraId="3DCADBE5" w14:textId="77777777" w:rsidR="00DC1594" w:rsidRPr="00C27C34" w:rsidRDefault="00DC1594" w:rsidP="001803A9">
      <w:pPr>
        <w:pStyle w:val="Prrafodelista"/>
        <w:tabs>
          <w:tab w:val="left" w:pos="567"/>
        </w:tabs>
        <w:spacing w:line="360" w:lineRule="auto"/>
        <w:ind w:left="0"/>
        <w:contextualSpacing w:val="0"/>
        <w:jc w:val="both"/>
        <w:rPr>
          <w:rFonts w:ascii="Palatino Linotype" w:hAnsi="Palatino Linotype" w:cs="Tahoma"/>
          <w:szCs w:val="22"/>
        </w:rPr>
      </w:pPr>
    </w:p>
    <w:p w14:paraId="2A62A893" w14:textId="4001783E" w:rsidR="00B31222" w:rsidRPr="00C27C34" w:rsidRDefault="00AA417B" w:rsidP="001803A9">
      <w:pPr>
        <w:pStyle w:val="Prrafodelista"/>
        <w:tabs>
          <w:tab w:val="left" w:pos="567"/>
        </w:tabs>
        <w:spacing w:line="360" w:lineRule="auto"/>
        <w:ind w:left="0"/>
        <w:contextualSpacing w:val="0"/>
        <w:jc w:val="both"/>
        <w:rPr>
          <w:rFonts w:ascii="Palatino Linotype" w:hAnsi="Palatino Linotype" w:cs="Tahoma"/>
          <w:szCs w:val="22"/>
        </w:rPr>
      </w:pPr>
      <w:r w:rsidRPr="00C27C34">
        <w:rPr>
          <w:rFonts w:ascii="Palatino Linotype" w:hAnsi="Palatino Linotype" w:cs="Tahoma"/>
          <w:szCs w:val="22"/>
        </w:rPr>
        <w:t>Con fecha</w:t>
      </w:r>
      <w:r w:rsidR="00C12FBA">
        <w:rPr>
          <w:rFonts w:ascii="Palatino Linotype" w:hAnsi="Palatino Linotype" w:cs="Tahoma"/>
          <w:szCs w:val="22"/>
        </w:rPr>
        <w:t xml:space="preserve"> </w:t>
      </w:r>
      <w:r w:rsidR="00D5321C">
        <w:rPr>
          <w:rFonts w:ascii="Palatino Linotype" w:hAnsi="Palatino Linotype" w:cs="Tahoma"/>
          <w:szCs w:val="22"/>
        </w:rPr>
        <w:t>veintisiete de diciembre de dos mil dieciocho,</w:t>
      </w:r>
      <w:r w:rsidR="00B31222" w:rsidRPr="00C27C34">
        <w:rPr>
          <w:rFonts w:ascii="Palatino Linotype" w:hAnsi="Palatino Linotype" w:cs="Tahoma"/>
          <w:szCs w:val="22"/>
        </w:rPr>
        <w:t xml:space="preserve"> </w:t>
      </w:r>
      <w:r w:rsidR="001135A7">
        <w:rPr>
          <w:rFonts w:ascii="Palatino Linotype" w:hAnsi="Palatino Linotype" w:cs="Tahoma"/>
          <w:szCs w:val="22"/>
        </w:rPr>
        <w:t xml:space="preserve">la </w:t>
      </w:r>
      <w:r w:rsidR="007B575B">
        <w:rPr>
          <w:rFonts w:ascii="Palatino Linotype" w:hAnsi="Palatino Linotype" w:cs="Tahoma"/>
          <w:szCs w:val="22"/>
        </w:rPr>
        <w:t>P</w:t>
      </w:r>
      <w:r w:rsidR="00B31222" w:rsidRPr="00C27C34">
        <w:rPr>
          <w:rFonts w:ascii="Palatino Linotype" w:hAnsi="Palatino Linotype" w:cs="Tahoma"/>
          <w:szCs w:val="22"/>
        </w:rPr>
        <w:t xml:space="preserve">articular </w:t>
      </w:r>
      <w:r w:rsidR="00C27C34" w:rsidRPr="00C27C34">
        <w:rPr>
          <w:rFonts w:ascii="Palatino Linotype" w:hAnsi="Palatino Linotype" w:cs="Tahoma"/>
          <w:szCs w:val="22"/>
        </w:rPr>
        <w:t xml:space="preserve">presentó solicitud de acceso a la información pública a través del Sistema de Acceso a la Información Mexiquense (SAIMEX), ante </w:t>
      </w:r>
      <w:r w:rsidR="00C36461">
        <w:rPr>
          <w:rFonts w:ascii="Palatino Linotype" w:hAnsi="Palatino Linotype" w:cs="Tahoma"/>
          <w:szCs w:val="22"/>
        </w:rPr>
        <w:t xml:space="preserve">el </w:t>
      </w:r>
      <w:r w:rsidR="00D5321C">
        <w:rPr>
          <w:rFonts w:ascii="Palatino Linotype" w:hAnsi="Palatino Linotype" w:cs="Tahoma"/>
          <w:szCs w:val="22"/>
        </w:rPr>
        <w:t>Ayuntamiento de Tultepec</w:t>
      </w:r>
      <w:r w:rsidR="00C27C34" w:rsidRPr="00C27C34">
        <w:rPr>
          <w:rFonts w:ascii="Palatino Linotype" w:hAnsi="Palatino Linotype" w:cs="Tahoma"/>
          <w:szCs w:val="22"/>
        </w:rPr>
        <w:t>,</w:t>
      </w:r>
      <w:r w:rsidR="00D5321C">
        <w:rPr>
          <w:rFonts w:ascii="Palatino Linotype" w:hAnsi="Palatino Linotype" w:cs="Tahoma"/>
          <w:szCs w:val="22"/>
        </w:rPr>
        <w:t xml:space="preserve"> misma que se tuvo por recibida, el siete de enero de dos mil diecinueve; lo anterior, toda vez que la fecha de presentación, fue un día inhábil, </w:t>
      </w:r>
      <w:r w:rsidR="00D5321C" w:rsidRPr="00D5321C">
        <w:rPr>
          <w:rFonts w:ascii="Palatino Linotype" w:hAnsi="Palatino Linotype" w:cs="Tahoma"/>
          <w:szCs w:val="22"/>
        </w:rPr>
        <w:t>de conformidad con el artículo 3</w:t>
      </w:r>
      <w:r w:rsidR="00F26008">
        <w:rPr>
          <w:rFonts w:ascii="Palatino Linotype" w:hAnsi="Palatino Linotype" w:cs="Tahoma"/>
          <w:szCs w:val="22"/>
        </w:rPr>
        <w:t>°</w:t>
      </w:r>
      <w:r w:rsidR="00D5321C" w:rsidRPr="00D5321C">
        <w:rPr>
          <w:rFonts w:ascii="Palatino Linotype" w:hAnsi="Palatino Linotype" w:cs="Tahoma"/>
          <w:szCs w:val="22"/>
        </w:rPr>
        <w:t>, fracción X de la Ley de Transparencia y Acceso a la Información Pública del Estado de México y Municipios, y el Acuerdo mediante el cual se expide el Calendario Oficial en Materia de Transparencia, Acceso a la Información Pública y Protección de Datos Personales del Estado de México y Municipios, para el año dos mil dieciocho y enero dos mil diecinueve, publicado en el Periódico Oficial “Gaceta del Gobierno” del Estado Libre y Soberano de México el veinte de diciembre de dos mil diecisiete</w:t>
      </w:r>
      <w:r w:rsidR="00D5321C">
        <w:rPr>
          <w:rFonts w:ascii="Palatino Linotype" w:hAnsi="Palatino Linotype" w:cs="Tahoma"/>
          <w:szCs w:val="22"/>
        </w:rPr>
        <w:t>, por lo que, se tuvo como recibida el día hábil siguiente, en</w:t>
      </w:r>
      <w:r w:rsidR="00C27C34" w:rsidRPr="00C27C34">
        <w:rPr>
          <w:rFonts w:ascii="Palatino Linotype" w:hAnsi="Palatino Linotype" w:cs="Tahoma"/>
          <w:szCs w:val="22"/>
        </w:rPr>
        <w:t xml:space="preserve"> la cual requirió</w:t>
      </w:r>
      <w:r w:rsidR="00D5321C">
        <w:rPr>
          <w:rFonts w:ascii="Palatino Linotype" w:hAnsi="Palatino Linotype" w:cs="Tahoma"/>
          <w:szCs w:val="22"/>
        </w:rPr>
        <w:t xml:space="preserve"> lo siguiente</w:t>
      </w:r>
      <w:r w:rsidR="00C27C34" w:rsidRPr="00C27C34">
        <w:rPr>
          <w:rFonts w:ascii="Palatino Linotype" w:hAnsi="Palatino Linotype" w:cs="Tahoma"/>
          <w:szCs w:val="22"/>
        </w:rPr>
        <w:t>:</w:t>
      </w:r>
    </w:p>
    <w:p w14:paraId="25E9D4B7" w14:textId="77777777" w:rsidR="00637179" w:rsidRPr="00C27C34" w:rsidRDefault="00637179" w:rsidP="001803A9">
      <w:pPr>
        <w:pStyle w:val="Prrafodelista"/>
        <w:tabs>
          <w:tab w:val="left" w:pos="567"/>
        </w:tabs>
        <w:spacing w:line="360" w:lineRule="auto"/>
        <w:ind w:left="0"/>
        <w:contextualSpacing w:val="0"/>
        <w:jc w:val="both"/>
        <w:rPr>
          <w:rFonts w:ascii="Palatino Linotype" w:hAnsi="Palatino Linotype" w:cs="Tahoma"/>
          <w:szCs w:val="22"/>
        </w:rPr>
      </w:pPr>
    </w:p>
    <w:p w14:paraId="169224A2" w14:textId="77777777" w:rsidR="00D01F75" w:rsidRPr="00C27C34" w:rsidRDefault="00D01F75" w:rsidP="001803A9">
      <w:pPr>
        <w:tabs>
          <w:tab w:val="left" w:pos="4667"/>
        </w:tabs>
        <w:spacing w:line="360" w:lineRule="auto"/>
        <w:ind w:left="567" w:right="567"/>
        <w:jc w:val="both"/>
        <w:rPr>
          <w:rFonts w:ascii="Palatino Linotype" w:hAnsi="Palatino Linotype" w:cs="Tahoma"/>
          <w:b/>
          <w:bCs/>
        </w:rPr>
      </w:pPr>
      <w:r w:rsidRPr="00C27C34">
        <w:rPr>
          <w:rFonts w:ascii="Palatino Linotype" w:hAnsi="Palatino Linotype" w:cs="Tahoma"/>
          <w:b/>
          <w:bCs/>
        </w:rPr>
        <w:t>“DESCRIPCIÓN CLARA Y PRECISA DE LA INFORMACIÓN SOLICITADA</w:t>
      </w:r>
    </w:p>
    <w:p w14:paraId="7F941E82" w14:textId="11B8C7A3" w:rsidR="00D01F75" w:rsidRPr="00C27C34" w:rsidRDefault="00D5321C" w:rsidP="001803A9">
      <w:pPr>
        <w:tabs>
          <w:tab w:val="left" w:pos="4667"/>
        </w:tabs>
        <w:spacing w:line="360" w:lineRule="auto"/>
        <w:ind w:left="567" w:right="567"/>
        <w:jc w:val="both"/>
        <w:rPr>
          <w:rFonts w:ascii="Palatino Linotype" w:hAnsi="Palatino Linotype" w:cs="Tahoma"/>
          <w:bCs/>
        </w:rPr>
      </w:pPr>
      <w:r w:rsidRPr="00D5321C">
        <w:rPr>
          <w:rFonts w:ascii="Palatino Linotype" w:hAnsi="Palatino Linotype" w:cs="Tahoma"/>
          <w:bCs/>
        </w:rPr>
        <w:t>Solicito respetuosamente la licencias de construcción emitidas por la Dirección de Desarrollo Urbano para las casas ya construidas den tro del conjunto urbano de tipo habitacional medio denominado Los Pinos en Av. Recursos Hidráulicos No. 5 esquina con Av. Toluca en la colonia San Pablito, Tultepec, Estado de México</w:t>
      </w:r>
      <w:r w:rsidR="00D01F75" w:rsidRPr="00C27C34">
        <w:rPr>
          <w:rFonts w:ascii="Palatino Linotype" w:hAnsi="Palatino Linotype" w:cs="Tahoma"/>
          <w:bCs/>
        </w:rPr>
        <w:t>” (</w:t>
      </w:r>
      <w:r w:rsidR="00D01F75" w:rsidRPr="00C27C34">
        <w:rPr>
          <w:rFonts w:ascii="Palatino Linotype" w:hAnsi="Palatino Linotype" w:cs="Tahoma"/>
          <w:bCs/>
          <w:i/>
        </w:rPr>
        <w:t>Sic.</w:t>
      </w:r>
      <w:r w:rsidR="00D01F75" w:rsidRPr="00C27C34">
        <w:rPr>
          <w:rFonts w:ascii="Palatino Linotype" w:hAnsi="Palatino Linotype" w:cs="Tahoma"/>
          <w:bCs/>
        </w:rPr>
        <w:t>)</w:t>
      </w:r>
    </w:p>
    <w:p w14:paraId="70636240" w14:textId="77777777" w:rsidR="00F72A5B" w:rsidRDefault="00F72A5B" w:rsidP="001803A9">
      <w:pPr>
        <w:tabs>
          <w:tab w:val="left" w:pos="4667"/>
        </w:tabs>
        <w:spacing w:line="360" w:lineRule="auto"/>
        <w:ind w:right="567"/>
        <w:jc w:val="both"/>
        <w:rPr>
          <w:rFonts w:ascii="Palatino Linotype" w:hAnsi="Palatino Linotype" w:cs="Tahoma"/>
          <w:bCs/>
        </w:rPr>
      </w:pPr>
    </w:p>
    <w:p w14:paraId="2FBD295D" w14:textId="77777777" w:rsidR="00D01F75" w:rsidRPr="00C27C34" w:rsidRDefault="00D01F75" w:rsidP="001803A9">
      <w:pPr>
        <w:tabs>
          <w:tab w:val="left" w:pos="4667"/>
        </w:tabs>
        <w:spacing w:line="360" w:lineRule="auto"/>
        <w:ind w:left="567" w:right="567"/>
        <w:jc w:val="both"/>
        <w:rPr>
          <w:rFonts w:ascii="Palatino Linotype" w:hAnsi="Palatino Linotype" w:cs="Tahoma"/>
          <w:bCs/>
        </w:rPr>
      </w:pPr>
      <w:r w:rsidRPr="00C27C34">
        <w:rPr>
          <w:rFonts w:ascii="Palatino Linotype" w:hAnsi="Palatino Linotype" w:cs="Tahoma"/>
          <w:b/>
          <w:bCs/>
        </w:rPr>
        <w:t>“MODALIDAD DE ENTREGA</w:t>
      </w:r>
    </w:p>
    <w:p w14:paraId="06E88EDC" w14:textId="77777777" w:rsidR="00D01F75" w:rsidRDefault="00E64BD9" w:rsidP="001803A9">
      <w:pPr>
        <w:tabs>
          <w:tab w:val="left" w:pos="4667"/>
        </w:tabs>
        <w:spacing w:line="360" w:lineRule="auto"/>
        <w:ind w:left="567" w:right="567"/>
        <w:jc w:val="both"/>
        <w:rPr>
          <w:rFonts w:ascii="Palatino Linotype" w:hAnsi="Palatino Linotype" w:cs="Tahoma"/>
          <w:bCs/>
        </w:rPr>
      </w:pPr>
      <w:r w:rsidRPr="00C27C34">
        <w:rPr>
          <w:rFonts w:ascii="Palatino Linotype" w:hAnsi="Palatino Linotype" w:cs="Tahoma"/>
          <w:bCs/>
        </w:rPr>
        <w:t>A través del SAIMEX</w:t>
      </w:r>
      <w:r w:rsidR="00D01F75" w:rsidRPr="00C27C34">
        <w:rPr>
          <w:rFonts w:ascii="Palatino Linotype" w:hAnsi="Palatino Linotype" w:cs="Tahoma"/>
          <w:bCs/>
        </w:rPr>
        <w:t>”</w:t>
      </w:r>
    </w:p>
    <w:p w14:paraId="22BD38A2" w14:textId="77777777" w:rsidR="005F4977" w:rsidRPr="00264982" w:rsidRDefault="005F4977" w:rsidP="001803A9">
      <w:pPr>
        <w:tabs>
          <w:tab w:val="left" w:pos="4667"/>
        </w:tabs>
        <w:spacing w:line="360" w:lineRule="auto"/>
        <w:ind w:left="567" w:right="567"/>
        <w:jc w:val="both"/>
        <w:rPr>
          <w:rFonts w:ascii="Palatino Linotype" w:hAnsi="Palatino Linotype" w:cs="Tahoma"/>
          <w:bCs/>
          <w:sz w:val="22"/>
          <w:szCs w:val="22"/>
        </w:rPr>
      </w:pPr>
    </w:p>
    <w:p w14:paraId="503266DB" w14:textId="77777777" w:rsidR="00C12FBA" w:rsidRPr="00264982" w:rsidRDefault="00C12FBA" w:rsidP="001803A9">
      <w:pPr>
        <w:tabs>
          <w:tab w:val="left" w:pos="567"/>
        </w:tabs>
        <w:spacing w:line="360" w:lineRule="auto"/>
        <w:jc w:val="both"/>
        <w:rPr>
          <w:rFonts w:ascii="Palatino Linotype" w:hAnsi="Palatino Linotype" w:cs="Tahoma"/>
          <w:b/>
          <w:sz w:val="22"/>
          <w:szCs w:val="22"/>
        </w:rPr>
      </w:pPr>
      <w:r w:rsidRPr="00264982">
        <w:rPr>
          <w:rFonts w:ascii="Palatino Linotype" w:hAnsi="Palatino Linotype" w:cs="Tahoma"/>
          <w:b/>
          <w:sz w:val="22"/>
          <w:szCs w:val="22"/>
        </w:rPr>
        <w:t>II. Respuesta del Sujeto Obligado.</w:t>
      </w:r>
    </w:p>
    <w:p w14:paraId="38A0CEC1" w14:textId="77777777" w:rsidR="00C12FBA" w:rsidRPr="00264982" w:rsidRDefault="00C12FBA" w:rsidP="001803A9">
      <w:pPr>
        <w:autoSpaceDE w:val="0"/>
        <w:autoSpaceDN w:val="0"/>
        <w:adjustRightInd w:val="0"/>
        <w:spacing w:line="360" w:lineRule="auto"/>
        <w:jc w:val="both"/>
        <w:rPr>
          <w:rFonts w:ascii="Palatino Linotype" w:hAnsi="Palatino Linotype" w:cs="Tahoma"/>
          <w:b/>
          <w:sz w:val="22"/>
          <w:szCs w:val="22"/>
        </w:rPr>
      </w:pPr>
    </w:p>
    <w:p w14:paraId="0C288ADF" w14:textId="2CBE1A39" w:rsidR="00397099" w:rsidRPr="00264982" w:rsidRDefault="00397099" w:rsidP="001803A9">
      <w:pPr>
        <w:autoSpaceDE w:val="0"/>
        <w:autoSpaceDN w:val="0"/>
        <w:adjustRightInd w:val="0"/>
        <w:spacing w:line="360" w:lineRule="auto"/>
        <w:jc w:val="both"/>
        <w:rPr>
          <w:rFonts w:ascii="Palatino Linotype" w:hAnsi="Palatino Linotype" w:cs="Tahoma"/>
          <w:sz w:val="22"/>
          <w:szCs w:val="22"/>
        </w:rPr>
      </w:pPr>
      <w:r w:rsidRPr="00264982">
        <w:rPr>
          <w:rFonts w:ascii="Palatino Linotype" w:hAnsi="Palatino Linotype" w:cs="Tahoma"/>
          <w:sz w:val="22"/>
          <w:szCs w:val="22"/>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w:t>
      </w:r>
      <w:r w:rsidRPr="00264982">
        <w:rPr>
          <w:rFonts w:ascii="Palatino Linotype" w:hAnsi="Palatino Linotype" w:cs="Tahoma"/>
          <w:sz w:val="22"/>
          <w:szCs w:val="22"/>
          <w:lang w:val="es-ES"/>
        </w:rPr>
        <w:t xml:space="preserve">Sistema de Acceso a la Información Mexiquense (SAIMEX), se advierte que </w:t>
      </w:r>
      <w:r w:rsidRPr="00264982">
        <w:rPr>
          <w:rFonts w:ascii="Palatino Linotype" w:hAnsi="Palatino Linotype" w:cs="Tahoma"/>
          <w:b/>
          <w:sz w:val="22"/>
          <w:szCs w:val="22"/>
          <w:lang w:val="es-ES"/>
        </w:rPr>
        <w:t xml:space="preserve">el </w:t>
      </w:r>
      <w:r w:rsidR="00D5321C">
        <w:rPr>
          <w:rFonts w:ascii="Palatino Linotype" w:hAnsi="Palatino Linotype" w:cs="Tahoma"/>
          <w:b/>
          <w:sz w:val="22"/>
          <w:szCs w:val="22"/>
        </w:rPr>
        <w:t>Ayuntamiento de Tultepec</w:t>
      </w:r>
      <w:r w:rsidRPr="00264982">
        <w:rPr>
          <w:rFonts w:ascii="Palatino Linotype" w:hAnsi="Palatino Linotype" w:cs="Tahoma"/>
          <w:b/>
          <w:sz w:val="22"/>
          <w:szCs w:val="22"/>
        </w:rPr>
        <w:t xml:space="preserve"> </w:t>
      </w:r>
      <w:r w:rsidRPr="00264982">
        <w:rPr>
          <w:rFonts w:ascii="Palatino Linotype" w:hAnsi="Palatino Linotype" w:cs="Tahoma"/>
          <w:b/>
          <w:sz w:val="22"/>
          <w:szCs w:val="22"/>
          <w:lang w:val="es-ES"/>
        </w:rPr>
        <w:t>no dio respuesta</w:t>
      </w:r>
      <w:r w:rsidRPr="00264982">
        <w:rPr>
          <w:rFonts w:ascii="Palatino Linotype" w:hAnsi="Palatino Linotype" w:cs="Tahoma"/>
          <w:sz w:val="22"/>
          <w:szCs w:val="22"/>
          <w:lang w:val="es-ES"/>
        </w:rPr>
        <w:t>, por lo que se configuró la negativa</w:t>
      </w:r>
      <w:r w:rsidR="005C3AF3">
        <w:rPr>
          <w:rFonts w:ascii="Palatino Linotype" w:hAnsi="Palatino Linotype" w:cs="Tahoma"/>
          <w:sz w:val="22"/>
          <w:szCs w:val="22"/>
          <w:lang w:val="es-ES"/>
        </w:rPr>
        <w:t xml:space="preserve"> ficta</w:t>
      </w:r>
      <w:r w:rsidRPr="00264982">
        <w:rPr>
          <w:rFonts w:ascii="Palatino Linotype" w:hAnsi="Palatino Linotype" w:cs="Tahoma"/>
          <w:sz w:val="22"/>
          <w:szCs w:val="22"/>
          <w:lang w:val="es-ES"/>
        </w:rPr>
        <w:t xml:space="preserve"> a entregar información, prevista en los artículos 166, párrafo cuarto y 178, párrafo segundo, de la Ley de Transparencia y Acceso a la Información Pública del Estado de México y Municipios.</w:t>
      </w:r>
    </w:p>
    <w:p w14:paraId="0A644ECD" w14:textId="77777777" w:rsidR="005B1CF3" w:rsidRPr="00264982" w:rsidRDefault="005B1CF3" w:rsidP="001803A9">
      <w:pPr>
        <w:autoSpaceDE w:val="0"/>
        <w:autoSpaceDN w:val="0"/>
        <w:adjustRightInd w:val="0"/>
        <w:spacing w:line="360" w:lineRule="auto"/>
        <w:jc w:val="both"/>
        <w:rPr>
          <w:rFonts w:ascii="Palatino Linotype" w:hAnsi="Palatino Linotype" w:cs="Tahoma"/>
          <w:b/>
          <w:sz w:val="22"/>
          <w:szCs w:val="22"/>
        </w:rPr>
      </w:pPr>
    </w:p>
    <w:p w14:paraId="452FD461" w14:textId="77777777" w:rsidR="00C12FBA" w:rsidRPr="00264982" w:rsidRDefault="001A3EAE" w:rsidP="001803A9">
      <w:pPr>
        <w:autoSpaceDE w:val="0"/>
        <w:autoSpaceDN w:val="0"/>
        <w:adjustRightInd w:val="0"/>
        <w:spacing w:line="360" w:lineRule="auto"/>
        <w:jc w:val="both"/>
        <w:rPr>
          <w:rFonts w:ascii="Palatino Linotype" w:hAnsi="Palatino Linotype" w:cs="Tahoma"/>
          <w:b/>
          <w:sz w:val="22"/>
          <w:szCs w:val="22"/>
        </w:rPr>
      </w:pPr>
      <w:r w:rsidRPr="00264982">
        <w:rPr>
          <w:rFonts w:ascii="Palatino Linotype" w:hAnsi="Palatino Linotype" w:cs="Tahoma"/>
          <w:b/>
          <w:sz w:val="22"/>
          <w:szCs w:val="22"/>
        </w:rPr>
        <w:t>II</w:t>
      </w:r>
      <w:r w:rsidR="00C12FBA" w:rsidRPr="00264982">
        <w:rPr>
          <w:rFonts w:ascii="Palatino Linotype" w:hAnsi="Palatino Linotype" w:cs="Tahoma"/>
          <w:b/>
          <w:sz w:val="22"/>
          <w:szCs w:val="22"/>
        </w:rPr>
        <w:t xml:space="preserve">I. Interposición del Recurso de Revisión. </w:t>
      </w:r>
    </w:p>
    <w:p w14:paraId="56F37922" w14:textId="77777777" w:rsidR="00587F23" w:rsidRPr="00264982" w:rsidRDefault="00587F23" w:rsidP="001803A9">
      <w:pPr>
        <w:autoSpaceDE w:val="0"/>
        <w:autoSpaceDN w:val="0"/>
        <w:adjustRightInd w:val="0"/>
        <w:spacing w:line="360" w:lineRule="auto"/>
        <w:jc w:val="both"/>
        <w:rPr>
          <w:rFonts w:ascii="Palatino Linotype" w:hAnsi="Palatino Linotype" w:cs="Tahoma"/>
          <w:b/>
          <w:sz w:val="22"/>
          <w:szCs w:val="22"/>
        </w:rPr>
      </w:pPr>
    </w:p>
    <w:p w14:paraId="557AFCC5" w14:textId="67B20BD5" w:rsidR="00397099" w:rsidRPr="00264982" w:rsidRDefault="004E401B" w:rsidP="001803A9">
      <w:pPr>
        <w:autoSpaceDE w:val="0"/>
        <w:autoSpaceDN w:val="0"/>
        <w:adjustRightInd w:val="0"/>
        <w:spacing w:line="360" w:lineRule="auto"/>
        <w:jc w:val="both"/>
        <w:rPr>
          <w:rFonts w:ascii="Palatino Linotype" w:hAnsi="Palatino Linotype" w:cs="Tahoma"/>
          <w:sz w:val="22"/>
          <w:szCs w:val="22"/>
        </w:rPr>
      </w:pPr>
      <w:r w:rsidRPr="00264982">
        <w:rPr>
          <w:rFonts w:ascii="Palatino Linotype" w:hAnsi="Palatino Linotype" w:cs="Tahoma"/>
          <w:sz w:val="22"/>
          <w:szCs w:val="22"/>
        </w:rPr>
        <w:t xml:space="preserve">Con fecha </w:t>
      </w:r>
      <w:r w:rsidR="00D5321C">
        <w:rPr>
          <w:rFonts w:ascii="Palatino Linotype" w:hAnsi="Palatino Linotype" w:cs="Tahoma"/>
          <w:sz w:val="22"/>
          <w:szCs w:val="22"/>
        </w:rPr>
        <w:t>seis de febrero de dos mil diecinueve</w:t>
      </w:r>
      <w:r w:rsidR="00C25238" w:rsidRPr="00264982">
        <w:rPr>
          <w:rFonts w:ascii="Palatino Linotype" w:hAnsi="Palatino Linotype" w:cs="Tahoma"/>
          <w:sz w:val="22"/>
          <w:szCs w:val="22"/>
        </w:rPr>
        <w:t xml:space="preserve">, se recibió en este </w:t>
      </w:r>
      <w:r w:rsidR="00C25238" w:rsidRPr="00264982">
        <w:rPr>
          <w:rFonts w:ascii="Palatino Linotype" w:eastAsia="Calibri" w:hAnsi="Palatino Linotype" w:cs="Tahoma"/>
          <w:sz w:val="22"/>
          <w:szCs w:val="22"/>
          <w:lang w:eastAsia="en-US"/>
        </w:rPr>
        <w:t xml:space="preserve">Instituto, a través del </w:t>
      </w:r>
      <w:r w:rsidR="000313A7" w:rsidRPr="00264982">
        <w:rPr>
          <w:rFonts w:ascii="Palatino Linotype" w:hAnsi="Palatino Linotype" w:cs="Tahoma"/>
          <w:sz w:val="22"/>
          <w:szCs w:val="22"/>
          <w:lang w:val="es-ES"/>
        </w:rPr>
        <w:t>Sistema de Acceso a la Información Mexiquense (SAIMEX)</w:t>
      </w:r>
      <w:r w:rsidR="006C1B1D" w:rsidRPr="00264982">
        <w:rPr>
          <w:rFonts w:ascii="Palatino Linotype" w:hAnsi="Palatino Linotype" w:cs="Tahoma"/>
          <w:sz w:val="22"/>
          <w:szCs w:val="22"/>
        </w:rPr>
        <w:t>, Recurso de R</w:t>
      </w:r>
      <w:r w:rsidR="00C25238" w:rsidRPr="00264982">
        <w:rPr>
          <w:rFonts w:ascii="Palatino Linotype" w:hAnsi="Palatino Linotype" w:cs="Tahoma"/>
          <w:sz w:val="22"/>
          <w:szCs w:val="22"/>
        </w:rPr>
        <w:t xml:space="preserve">evisión interpuesto </w:t>
      </w:r>
      <w:r w:rsidR="00C25238" w:rsidRPr="00264982">
        <w:rPr>
          <w:rFonts w:ascii="Palatino Linotype" w:hAnsi="Palatino Linotype" w:cs="Tahoma"/>
          <w:sz w:val="22"/>
          <w:szCs w:val="22"/>
        </w:rPr>
        <w:lastRenderedPageBreak/>
        <w:t>por la</w:t>
      </w:r>
      <w:r w:rsidR="006C1B1D" w:rsidRPr="00264982">
        <w:rPr>
          <w:rFonts w:ascii="Palatino Linotype" w:hAnsi="Palatino Linotype" w:cs="Tahoma"/>
          <w:sz w:val="22"/>
          <w:szCs w:val="22"/>
        </w:rPr>
        <w:t xml:space="preserve"> parte</w:t>
      </w:r>
      <w:r w:rsidR="00C25238" w:rsidRPr="00264982">
        <w:rPr>
          <w:rFonts w:ascii="Palatino Linotype" w:hAnsi="Palatino Linotype" w:cs="Tahoma"/>
          <w:sz w:val="22"/>
          <w:szCs w:val="22"/>
        </w:rPr>
        <w:t xml:space="preserve"> </w:t>
      </w:r>
      <w:r w:rsidR="0028420E" w:rsidRPr="00264982">
        <w:rPr>
          <w:rFonts w:ascii="Palatino Linotype" w:hAnsi="Palatino Linotype" w:cs="Tahoma"/>
          <w:sz w:val="22"/>
          <w:szCs w:val="22"/>
        </w:rPr>
        <w:t>R</w:t>
      </w:r>
      <w:r w:rsidR="00C25238" w:rsidRPr="00264982">
        <w:rPr>
          <w:rFonts w:ascii="Palatino Linotype" w:hAnsi="Palatino Linotype" w:cs="Tahoma"/>
          <w:sz w:val="22"/>
          <w:szCs w:val="22"/>
        </w:rPr>
        <w:t xml:space="preserve">ecurrente, </w:t>
      </w:r>
      <w:r w:rsidR="00397099" w:rsidRPr="00264982">
        <w:rPr>
          <w:rFonts w:ascii="Palatino Linotype" w:hAnsi="Palatino Linotype" w:cs="Tahoma"/>
          <w:sz w:val="22"/>
          <w:szCs w:val="22"/>
        </w:rPr>
        <w:t>en contra de la falta de respuesta del Sujeto Obligado, en los siguientes términos:</w:t>
      </w:r>
    </w:p>
    <w:p w14:paraId="6A3FEF39" w14:textId="77777777" w:rsidR="004E71CE" w:rsidRDefault="004E71CE" w:rsidP="001803A9">
      <w:pPr>
        <w:autoSpaceDE w:val="0"/>
        <w:autoSpaceDN w:val="0"/>
        <w:adjustRightInd w:val="0"/>
        <w:spacing w:line="360" w:lineRule="auto"/>
        <w:jc w:val="both"/>
        <w:rPr>
          <w:rFonts w:ascii="Palatino Linotype" w:hAnsi="Palatino Linotype" w:cs="Tahoma"/>
          <w:sz w:val="24"/>
          <w:szCs w:val="24"/>
        </w:rPr>
      </w:pPr>
    </w:p>
    <w:p w14:paraId="31C95FDC" w14:textId="77777777" w:rsidR="00C25238" w:rsidRPr="00C27C34" w:rsidRDefault="00B727C5" w:rsidP="001803A9">
      <w:pPr>
        <w:tabs>
          <w:tab w:val="left" w:pos="4667"/>
        </w:tabs>
        <w:spacing w:line="360" w:lineRule="auto"/>
        <w:ind w:left="567" w:right="567"/>
        <w:jc w:val="both"/>
        <w:rPr>
          <w:rFonts w:ascii="Palatino Linotype" w:hAnsi="Palatino Linotype" w:cs="Tahoma"/>
          <w:bCs/>
        </w:rPr>
      </w:pPr>
      <w:r w:rsidRPr="00C27C34">
        <w:rPr>
          <w:rFonts w:ascii="Palatino Linotype" w:hAnsi="Palatino Linotype" w:cs="Tahoma"/>
          <w:b/>
          <w:bCs/>
        </w:rPr>
        <w:t>“</w:t>
      </w:r>
      <w:r w:rsidR="00C25238" w:rsidRPr="00C27C34">
        <w:rPr>
          <w:rFonts w:ascii="Palatino Linotype" w:hAnsi="Palatino Linotype" w:cs="Tahoma"/>
          <w:b/>
          <w:bCs/>
        </w:rPr>
        <w:t>ACTO IMPUGNADO</w:t>
      </w:r>
    </w:p>
    <w:p w14:paraId="156F41F5" w14:textId="33B9A90D" w:rsidR="00CD3A5D" w:rsidRPr="00C27C34" w:rsidRDefault="00EA6D17" w:rsidP="001803A9">
      <w:pPr>
        <w:autoSpaceDE w:val="0"/>
        <w:autoSpaceDN w:val="0"/>
        <w:adjustRightInd w:val="0"/>
        <w:spacing w:line="360" w:lineRule="auto"/>
        <w:ind w:left="567" w:right="567"/>
        <w:jc w:val="both"/>
        <w:rPr>
          <w:rFonts w:ascii="Palatino Linotype" w:hAnsi="Palatino Linotype" w:cs="Tahoma"/>
        </w:rPr>
      </w:pPr>
      <w:r w:rsidRPr="00EA6D17">
        <w:rPr>
          <w:rFonts w:ascii="Palatino Linotype" w:hAnsi="Palatino Linotype" w:cs="Tahoma"/>
        </w:rPr>
        <w:t>No se me ha dado la respuesta a mi solicitud 0003/TULTEPEC/IP/2019 el municipio de Tultepec que pide: Solicito respetuosamente la licencias de construcción emitidas por la Dirección de Desarrollo Urbano para las casas ya construidas den tro del conjunto urbano de tipo habitacional medio denominado Los Pinos en Av. Recursos Hidráulicos No. 5 esquina con Av. Toluca en la colonia San Pablito, Tultepec, Estado de México</w:t>
      </w:r>
      <w:r w:rsidR="00B727C5" w:rsidRPr="00C27C34">
        <w:rPr>
          <w:rFonts w:ascii="Palatino Linotype" w:hAnsi="Palatino Linotype" w:cs="Tahoma"/>
        </w:rPr>
        <w:t>”</w:t>
      </w:r>
    </w:p>
    <w:p w14:paraId="68420EF8" w14:textId="77777777" w:rsidR="005F4977" w:rsidRPr="00264982" w:rsidRDefault="005F4977" w:rsidP="001803A9">
      <w:pPr>
        <w:autoSpaceDE w:val="0"/>
        <w:autoSpaceDN w:val="0"/>
        <w:adjustRightInd w:val="0"/>
        <w:spacing w:line="360" w:lineRule="auto"/>
        <w:ind w:left="567" w:right="567"/>
        <w:jc w:val="both"/>
        <w:rPr>
          <w:rFonts w:ascii="Palatino Linotype" w:hAnsi="Palatino Linotype" w:cs="Tahoma"/>
          <w:sz w:val="22"/>
        </w:rPr>
      </w:pPr>
    </w:p>
    <w:p w14:paraId="49453E6C" w14:textId="77777777" w:rsidR="00C25238" w:rsidRPr="00C27C34" w:rsidRDefault="00B727C5" w:rsidP="001803A9">
      <w:pPr>
        <w:autoSpaceDE w:val="0"/>
        <w:autoSpaceDN w:val="0"/>
        <w:adjustRightInd w:val="0"/>
        <w:spacing w:line="360" w:lineRule="auto"/>
        <w:ind w:left="567" w:right="567"/>
        <w:jc w:val="both"/>
        <w:rPr>
          <w:rFonts w:ascii="Palatino Linotype" w:hAnsi="Palatino Linotype" w:cs="Tahoma"/>
          <w:b/>
        </w:rPr>
      </w:pPr>
      <w:r w:rsidRPr="00C27C34">
        <w:rPr>
          <w:rFonts w:ascii="Palatino Linotype" w:hAnsi="Palatino Linotype" w:cs="Tahoma"/>
          <w:b/>
        </w:rPr>
        <w:t>“</w:t>
      </w:r>
      <w:r w:rsidR="00C25238" w:rsidRPr="00C27C34">
        <w:rPr>
          <w:rFonts w:ascii="Palatino Linotype" w:hAnsi="Palatino Linotype" w:cs="Tahoma"/>
          <w:b/>
        </w:rPr>
        <w:t>RAZONES O MOTIVOS DE LA INCONFORMIDAD</w:t>
      </w:r>
    </w:p>
    <w:p w14:paraId="00789885" w14:textId="20217348" w:rsidR="00B31222" w:rsidRPr="00C27C34" w:rsidRDefault="00EA6D17" w:rsidP="001803A9">
      <w:pPr>
        <w:autoSpaceDE w:val="0"/>
        <w:autoSpaceDN w:val="0"/>
        <w:adjustRightInd w:val="0"/>
        <w:spacing w:line="360" w:lineRule="auto"/>
        <w:ind w:left="567" w:right="567"/>
        <w:jc w:val="both"/>
        <w:rPr>
          <w:rFonts w:ascii="Palatino Linotype" w:hAnsi="Palatino Linotype" w:cs="Tahoma"/>
        </w:rPr>
      </w:pPr>
      <w:r>
        <w:rPr>
          <w:rFonts w:ascii="Palatino Linotype" w:hAnsi="Palatino Linotype" w:cs="Tahoma"/>
        </w:rPr>
        <w:t>E</w:t>
      </w:r>
      <w:r w:rsidRPr="00EA6D17">
        <w:rPr>
          <w:rFonts w:ascii="Palatino Linotype" w:hAnsi="Palatino Linotype" w:cs="Tahoma"/>
        </w:rPr>
        <w:t>l Municipio de Tultepec tuvo ya 15 días para brindarme la información y no me la ha dado. Solicito respetuosamente se le conmine a dármela.</w:t>
      </w:r>
      <w:r w:rsidR="00397099">
        <w:rPr>
          <w:rFonts w:ascii="Palatino Linotype" w:hAnsi="Palatino Linotype" w:cs="Tahoma"/>
        </w:rPr>
        <w:t>”</w:t>
      </w:r>
    </w:p>
    <w:p w14:paraId="558F5093" w14:textId="77777777" w:rsidR="005C3AF3" w:rsidRDefault="005C3AF3" w:rsidP="001803A9">
      <w:pPr>
        <w:spacing w:line="360" w:lineRule="auto"/>
        <w:jc w:val="both"/>
        <w:rPr>
          <w:rFonts w:ascii="Palatino Linotype" w:hAnsi="Palatino Linotype" w:cs="Tahoma"/>
          <w:b/>
          <w:sz w:val="22"/>
          <w:szCs w:val="22"/>
        </w:rPr>
      </w:pPr>
    </w:p>
    <w:p w14:paraId="2D7FCD48" w14:textId="49A53476" w:rsidR="00B31222" w:rsidRDefault="005C3AF3" w:rsidP="001803A9">
      <w:pPr>
        <w:spacing w:line="360" w:lineRule="auto"/>
        <w:jc w:val="both"/>
        <w:rPr>
          <w:rFonts w:ascii="Palatino Linotype" w:eastAsia="Batang" w:hAnsi="Palatino Linotype" w:cs="Tahoma"/>
          <w:b/>
          <w:bCs/>
          <w:sz w:val="22"/>
          <w:szCs w:val="22"/>
        </w:rPr>
      </w:pPr>
      <w:r>
        <w:rPr>
          <w:rFonts w:ascii="Palatino Linotype" w:hAnsi="Palatino Linotype" w:cs="Tahoma"/>
          <w:b/>
          <w:sz w:val="22"/>
          <w:szCs w:val="22"/>
        </w:rPr>
        <w:t>IV.</w:t>
      </w:r>
      <w:r w:rsidR="00B31222" w:rsidRPr="00264982">
        <w:rPr>
          <w:rFonts w:ascii="Palatino Linotype" w:hAnsi="Palatino Linotype" w:cs="Tahoma"/>
          <w:b/>
          <w:sz w:val="22"/>
          <w:szCs w:val="22"/>
        </w:rPr>
        <w:t xml:space="preserve"> </w:t>
      </w:r>
      <w:r w:rsidR="00B31222" w:rsidRPr="00264982">
        <w:rPr>
          <w:rFonts w:ascii="Palatino Linotype" w:eastAsia="Batang" w:hAnsi="Palatino Linotype" w:cs="Tahoma"/>
          <w:b/>
          <w:bCs/>
          <w:sz w:val="22"/>
          <w:szCs w:val="22"/>
        </w:rPr>
        <w:t xml:space="preserve">Trámite del </w:t>
      </w:r>
      <w:r w:rsidR="00C459A9" w:rsidRPr="00264982">
        <w:rPr>
          <w:rFonts w:ascii="Palatino Linotype" w:hAnsi="Palatino Linotype" w:cs="Tahoma"/>
          <w:b/>
          <w:sz w:val="22"/>
          <w:szCs w:val="22"/>
        </w:rPr>
        <w:t xml:space="preserve">Recurso de </w:t>
      </w:r>
      <w:r w:rsidR="00327FDE" w:rsidRPr="00264982">
        <w:rPr>
          <w:rFonts w:ascii="Palatino Linotype" w:hAnsi="Palatino Linotype" w:cs="Tahoma"/>
          <w:b/>
          <w:sz w:val="22"/>
          <w:szCs w:val="22"/>
        </w:rPr>
        <w:t>Revisión</w:t>
      </w:r>
      <w:r w:rsidR="00327FDE" w:rsidRPr="00264982">
        <w:rPr>
          <w:rFonts w:ascii="Palatino Linotype" w:eastAsia="Batang" w:hAnsi="Palatino Linotype" w:cs="Tahoma"/>
          <w:b/>
          <w:bCs/>
          <w:sz w:val="22"/>
          <w:szCs w:val="22"/>
        </w:rPr>
        <w:t xml:space="preserve"> ante</w:t>
      </w:r>
      <w:r w:rsidR="00B31222" w:rsidRPr="00264982">
        <w:rPr>
          <w:rFonts w:ascii="Palatino Linotype" w:eastAsia="Batang" w:hAnsi="Palatino Linotype" w:cs="Tahoma"/>
          <w:b/>
          <w:bCs/>
          <w:sz w:val="22"/>
          <w:szCs w:val="22"/>
        </w:rPr>
        <w:t xml:space="preserve"> el Instituto</w:t>
      </w:r>
      <w:r w:rsidR="00E445DA" w:rsidRPr="00264982">
        <w:rPr>
          <w:rFonts w:ascii="Palatino Linotype" w:eastAsia="Batang" w:hAnsi="Palatino Linotype" w:cs="Tahoma"/>
          <w:b/>
          <w:bCs/>
          <w:sz w:val="22"/>
          <w:szCs w:val="22"/>
        </w:rPr>
        <w:t>.</w:t>
      </w:r>
    </w:p>
    <w:p w14:paraId="6E98E98C" w14:textId="77777777" w:rsidR="00E8093C" w:rsidRPr="00264982" w:rsidRDefault="00E8093C" w:rsidP="001803A9">
      <w:pPr>
        <w:spacing w:line="360" w:lineRule="auto"/>
        <w:jc w:val="both"/>
        <w:rPr>
          <w:rFonts w:ascii="Palatino Linotype" w:eastAsia="Batang" w:hAnsi="Palatino Linotype" w:cs="Tahoma"/>
          <w:b/>
          <w:bCs/>
          <w:sz w:val="22"/>
          <w:szCs w:val="22"/>
        </w:rPr>
      </w:pPr>
    </w:p>
    <w:p w14:paraId="78876405" w14:textId="5DF4AF3C" w:rsidR="00986A7D" w:rsidRPr="00264982" w:rsidRDefault="00A90F9B" w:rsidP="001803A9">
      <w:pPr>
        <w:spacing w:line="360" w:lineRule="auto"/>
        <w:jc w:val="both"/>
        <w:rPr>
          <w:rFonts w:ascii="Palatino Linotype" w:eastAsia="Batang" w:hAnsi="Palatino Linotype" w:cs="Tahoma"/>
          <w:bCs/>
          <w:sz w:val="22"/>
          <w:szCs w:val="22"/>
        </w:rPr>
      </w:pPr>
      <w:r w:rsidRPr="00264982">
        <w:rPr>
          <w:rFonts w:ascii="Palatino Linotype" w:eastAsia="Batang" w:hAnsi="Palatino Linotype" w:cs="Tahoma"/>
          <w:b/>
          <w:bCs/>
          <w:sz w:val="22"/>
          <w:szCs w:val="22"/>
        </w:rPr>
        <w:t xml:space="preserve">a) </w:t>
      </w:r>
      <w:r w:rsidR="00B31222" w:rsidRPr="00264982">
        <w:rPr>
          <w:rFonts w:ascii="Palatino Linotype" w:eastAsia="Batang" w:hAnsi="Palatino Linotype" w:cs="Tahoma"/>
          <w:b/>
          <w:bCs/>
          <w:sz w:val="22"/>
          <w:szCs w:val="22"/>
        </w:rPr>
        <w:t xml:space="preserve">Turno del </w:t>
      </w:r>
      <w:r w:rsidR="00C459A9" w:rsidRPr="00264982">
        <w:rPr>
          <w:rFonts w:ascii="Palatino Linotype" w:hAnsi="Palatino Linotype" w:cs="Tahoma"/>
          <w:b/>
          <w:sz w:val="22"/>
          <w:szCs w:val="22"/>
        </w:rPr>
        <w:t>Recurso de Revisión</w:t>
      </w:r>
      <w:r w:rsidRPr="00264982">
        <w:rPr>
          <w:rFonts w:ascii="Palatino Linotype" w:eastAsia="Batang" w:hAnsi="Palatino Linotype" w:cs="Tahoma"/>
          <w:b/>
          <w:bCs/>
          <w:sz w:val="22"/>
          <w:szCs w:val="22"/>
        </w:rPr>
        <w:t>.</w:t>
      </w:r>
      <w:r w:rsidR="00FD6F40" w:rsidRPr="00264982">
        <w:rPr>
          <w:rFonts w:ascii="Palatino Linotype" w:eastAsia="Batang" w:hAnsi="Palatino Linotype" w:cs="Tahoma"/>
          <w:b/>
          <w:bCs/>
          <w:sz w:val="22"/>
          <w:szCs w:val="22"/>
        </w:rPr>
        <w:t xml:space="preserve"> </w:t>
      </w:r>
      <w:r w:rsidR="00986A7D" w:rsidRPr="00264982">
        <w:rPr>
          <w:rFonts w:ascii="Palatino Linotype" w:eastAsia="Batang" w:hAnsi="Palatino Linotype" w:cs="Tahoma"/>
          <w:bCs/>
          <w:sz w:val="22"/>
          <w:szCs w:val="22"/>
        </w:rPr>
        <w:t xml:space="preserve">El </w:t>
      </w:r>
      <w:r w:rsidR="00EA6D17">
        <w:rPr>
          <w:rFonts w:ascii="Palatino Linotype" w:eastAsia="Batang" w:hAnsi="Palatino Linotype" w:cs="Tahoma"/>
          <w:bCs/>
          <w:sz w:val="22"/>
          <w:szCs w:val="22"/>
        </w:rPr>
        <w:t>seis de febrero de dos mil diecinueve</w:t>
      </w:r>
      <w:r w:rsidR="00986A7D" w:rsidRPr="00264982">
        <w:rPr>
          <w:rFonts w:ascii="Palatino Linotype" w:eastAsia="Batang" w:hAnsi="Palatino Linotype" w:cs="Tahoma"/>
          <w:bCs/>
          <w:sz w:val="22"/>
          <w:szCs w:val="22"/>
        </w:rPr>
        <w:t xml:space="preserve">, el </w:t>
      </w:r>
      <w:r w:rsidR="00986A7D" w:rsidRPr="00264982">
        <w:rPr>
          <w:rFonts w:ascii="Palatino Linotype" w:hAnsi="Palatino Linotype" w:cs="Tahoma"/>
          <w:sz w:val="22"/>
          <w:szCs w:val="22"/>
          <w:lang w:val="es-ES"/>
        </w:rPr>
        <w:t>Sistema de Acceso a la Información Mexiquense (SAIMEX),</w:t>
      </w:r>
      <w:r w:rsidR="00986A7D" w:rsidRPr="00264982">
        <w:rPr>
          <w:rFonts w:ascii="Palatino Linotype" w:eastAsia="Batang" w:hAnsi="Palatino Linotype" w:cs="Tahoma"/>
          <w:bCs/>
          <w:sz w:val="22"/>
          <w:szCs w:val="22"/>
        </w:rPr>
        <w:t xml:space="preserve"> asignó el número de expediente </w:t>
      </w:r>
      <w:r w:rsidR="00D5321C">
        <w:rPr>
          <w:rFonts w:ascii="Palatino Linotype" w:eastAsia="Batang" w:hAnsi="Palatino Linotype" w:cs="Tahoma"/>
          <w:b/>
          <w:bCs/>
          <w:sz w:val="22"/>
          <w:szCs w:val="22"/>
        </w:rPr>
        <w:t>00446/INFOEM/IP/RR/2019</w:t>
      </w:r>
      <w:r w:rsidR="00986A7D" w:rsidRPr="00264982">
        <w:rPr>
          <w:rFonts w:ascii="Palatino Linotype" w:eastAsia="Batang" w:hAnsi="Palatino Linotype" w:cs="Tahoma"/>
          <w:b/>
          <w:bCs/>
          <w:sz w:val="22"/>
          <w:szCs w:val="22"/>
        </w:rPr>
        <w:t xml:space="preserve">, </w:t>
      </w:r>
      <w:r w:rsidR="00986A7D" w:rsidRPr="00264982">
        <w:rPr>
          <w:rFonts w:ascii="Palatino Linotype" w:eastAsia="Batang" w:hAnsi="Palatino Linotype" w:cs="Tahoma"/>
          <w:bCs/>
          <w:sz w:val="22"/>
          <w:szCs w:val="22"/>
        </w:rPr>
        <w:t>al medio de impugnación que nos ocupa, con base en el sistema aprobado por el Pleno de este Órgano Garante y lo turnó al Comisionado Ponente Luis Gustavo Parra Noriega, para los efectos del artículo 185, fracción I</w:t>
      </w:r>
      <w:r w:rsidR="000E3B88" w:rsidRPr="00264982">
        <w:rPr>
          <w:rFonts w:ascii="Palatino Linotype" w:eastAsia="Batang" w:hAnsi="Palatino Linotype" w:cs="Tahoma"/>
          <w:bCs/>
          <w:sz w:val="22"/>
          <w:szCs w:val="22"/>
        </w:rPr>
        <w:t>,</w:t>
      </w:r>
      <w:r w:rsidR="00986A7D" w:rsidRPr="00264982">
        <w:rPr>
          <w:rFonts w:ascii="Palatino Linotype" w:eastAsia="Batang" w:hAnsi="Palatino Linotype" w:cs="Tahoma"/>
          <w:bCs/>
          <w:sz w:val="22"/>
          <w:szCs w:val="22"/>
        </w:rPr>
        <w:t xml:space="preserve"> de la Ley de Transparencia y Acceso a la Información Pública del Estado de México y Municipios.</w:t>
      </w:r>
    </w:p>
    <w:p w14:paraId="7D14FED9" w14:textId="77777777" w:rsidR="00986A7D" w:rsidRPr="00264982" w:rsidRDefault="00986A7D" w:rsidP="001803A9">
      <w:pPr>
        <w:spacing w:line="360" w:lineRule="auto"/>
        <w:jc w:val="both"/>
        <w:rPr>
          <w:rFonts w:ascii="Palatino Linotype" w:eastAsia="Batang" w:hAnsi="Palatino Linotype" w:cs="Tahoma"/>
          <w:bCs/>
          <w:sz w:val="22"/>
          <w:szCs w:val="22"/>
        </w:rPr>
      </w:pPr>
    </w:p>
    <w:p w14:paraId="2981CA23" w14:textId="2915C14C" w:rsidR="00986A7D" w:rsidRDefault="00625DFB" w:rsidP="001803A9">
      <w:pPr>
        <w:spacing w:line="360" w:lineRule="auto"/>
        <w:jc w:val="both"/>
        <w:rPr>
          <w:rFonts w:ascii="Palatino Linotype" w:eastAsia="Batang" w:hAnsi="Palatino Linotype" w:cs="Tahoma"/>
          <w:bCs/>
          <w:sz w:val="22"/>
          <w:szCs w:val="22"/>
        </w:rPr>
      </w:pPr>
      <w:r w:rsidRPr="00264982">
        <w:rPr>
          <w:rFonts w:ascii="Palatino Linotype" w:eastAsia="Batang" w:hAnsi="Palatino Linotype" w:cs="Tahoma"/>
          <w:b/>
          <w:bCs/>
          <w:sz w:val="22"/>
          <w:szCs w:val="22"/>
        </w:rPr>
        <w:t>b</w:t>
      </w:r>
      <w:r w:rsidR="009F46DC" w:rsidRPr="00264982">
        <w:rPr>
          <w:rFonts w:ascii="Palatino Linotype" w:eastAsia="Batang" w:hAnsi="Palatino Linotype" w:cs="Tahoma"/>
          <w:b/>
          <w:bCs/>
          <w:sz w:val="22"/>
          <w:szCs w:val="22"/>
        </w:rPr>
        <w:t xml:space="preserve">) </w:t>
      </w:r>
      <w:r w:rsidR="00986A7D" w:rsidRPr="00264982">
        <w:rPr>
          <w:rFonts w:ascii="Palatino Linotype" w:eastAsia="Batang" w:hAnsi="Palatino Linotype" w:cs="Tahoma"/>
          <w:b/>
          <w:bCs/>
          <w:sz w:val="22"/>
          <w:szCs w:val="22"/>
        </w:rPr>
        <w:t>Admisión del Recurso de Revisión</w:t>
      </w:r>
      <w:r w:rsidR="00986A7D" w:rsidRPr="00264982">
        <w:rPr>
          <w:rFonts w:ascii="Palatino Linotype" w:eastAsia="Batang" w:hAnsi="Palatino Linotype" w:cs="Tahoma"/>
          <w:b/>
          <w:bCs/>
          <w:sz w:val="22"/>
          <w:szCs w:val="22"/>
          <w:lang w:val="es-ES_tradnl"/>
        </w:rPr>
        <w:t xml:space="preserve">. </w:t>
      </w:r>
      <w:r w:rsidR="00986A7D" w:rsidRPr="00264982">
        <w:rPr>
          <w:rFonts w:ascii="Palatino Linotype" w:eastAsia="Batang" w:hAnsi="Palatino Linotype" w:cs="Tahoma"/>
          <w:bCs/>
          <w:sz w:val="22"/>
          <w:szCs w:val="22"/>
          <w:lang w:val="es-ES_tradnl"/>
        </w:rPr>
        <w:t xml:space="preserve">El </w:t>
      </w:r>
      <w:r w:rsidR="00EA6D17">
        <w:rPr>
          <w:rFonts w:ascii="Palatino Linotype" w:eastAsia="Batang" w:hAnsi="Palatino Linotype" w:cs="Tahoma"/>
          <w:bCs/>
          <w:sz w:val="22"/>
          <w:szCs w:val="22"/>
          <w:lang w:val="es-ES_tradnl"/>
        </w:rPr>
        <w:t>doce de febrero</w:t>
      </w:r>
      <w:r w:rsidR="00986A7D" w:rsidRPr="00264982">
        <w:rPr>
          <w:rFonts w:ascii="Palatino Linotype" w:eastAsia="Batang" w:hAnsi="Palatino Linotype" w:cs="Tahoma"/>
          <w:bCs/>
          <w:sz w:val="22"/>
          <w:szCs w:val="22"/>
          <w:lang w:val="es-ES_tradnl"/>
        </w:rPr>
        <w:t xml:space="preserve"> de dos mil </w:t>
      </w:r>
      <w:r w:rsidR="00EA6D17">
        <w:rPr>
          <w:rFonts w:ascii="Palatino Linotype" w:eastAsia="Batang" w:hAnsi="Palatino Linotype" w:cs="Tahoma"/>
          <w:bCs/>
          <w:sz w:val="22"/>
          <w:szCs w:val="22"/>
          <w:lang w:val="es-ES_tradnl"/>
        </w:rPr>
        <w:t>diecinueve</w:t>
      </w:r>
      <w:r w:rsidR="00986A7D" w:rsidRPr="00264982">
        <w:rPr>
          <w:rFonts w:ascii="Palatino Linotype" w:eastAsia="Batang" w:hAnsi="Palatino Linotype" w:cs="Tahoma"/>
          <w:bCs/>
          <w:sz w:val="22"/>
          <w:szCs w:val="22"/>
          <w:lang w:val="es-ES_tradnl"/>
        </w:rPr>
        <w:t xml:space="preserve">, </w:t>
      </w:r>
      <w:r w:rsidR="00986A7D" w:rsidRPr="00264982">
        <w:rPr>
          <w:rFonts w:ascii="Palatino Linotype" w:eastAsia="Batang" w:hAnsi="Palatino Linotype" w:cs="Tahoma"/>
          <w:bCs/>
          <w:sz w:val="22"/>
          <w:szCs w:val="22"/>
        </w:rPr>
        <w:t xml:space="preserve">se acordó la admisión del Recurso de Revisión interpuesto por </w:t>
      </w:r>
      <w:r w:rsidR="00D65F68">
        <w:rPr>
          <w:rFonts w:ascii="Palatino Linotype" w:eastAsia="Batang" w:hAnsi="Palatino Linotype" w:cs="Tahoma"/>
          <w:bCs/>
          <w:sz w:val="22"/>
          <w:szCs w:val="22"/>
        </w:rPr>
        <w:t>la</w:t>
      </w:r>
      <w:r w:rsidR="00986A7D" w:rsidRPr="00264982">
        <w:rPr>
          <w:rFonts w:ascii="Palatino Linotype" w:eastAsia="Batang" w:hAnsi="Palatino Linotype" w:cs="Tahoma"/>
          <w:bCs/>
          <w:sz w:val="22"/>
          <w:szCs w:val="22"/>
        </w:rPr>
        <w:t xml:space="preserve"> Recurrente en contra </w:t>
      </w:r>
      <w:r w:rsidR="00BF0F8A" w:rsidRPr="00264982">
        <w:rPr>
          <w:rFonts w:ascii="Palatino Linotype" w:eastAsia="Batang" w:hAnsi="Palatino Linotype" w:cs="Tahoma"/>
          <w:bCs/>
          <w:sz w:val="22"/>
          <w:szCs w:val="22"/>
        </w:rPr>
        <w:t>del</w:t>
      </w:r>
      <w:r w:rsidR="00986A7D" w:rsidRPr="00264982">
        <w:rPr>
          <w:rFonts w:ascii="Palatino Linotype" w:eastAsia="Batang" w:hAnsi="Palatino Linotype" w:cs="Tahoma"/>
          <w:bCs/>
          <w:sz w:val="22"/>
          <w:szCs w:val="22"/>
        </w:rPr>
        <w:t xml:space="preserve"> </w:t>
      </w:r>
      <w:r w:rsidR="00D5321C">
        <w:rPr>
          <w:rFonts w:ascii="Palatino Linotype" w:eastAsia="Batang" w:hAnsi="Palatino Linotype" w:cs="Tahoma"/>
          <w:bCs/>
          <w:sz w:val="22"/>
          <w:szCs w:val="22"/>
        </w:rPr>
        <w:t>Ayuntamiento de Tultepec</w:t>
      </w:r>
      <w:r w:rsidR="00986A7D" w:rsidRPr="00264982">
        <w:rPr>
          <w:rFonts w:ascii="Palatino Linotype" w:eastAsia="Batang" w:hAnsi="Palatino Linotype" w:cs="Tahoma"/>
          <w:bCs/>
          <w:sz w:val="22"/>
          <w:szCs w:val="22"/>
        </w:rPr>
        <w:t>, en términos del artículo 185, fracciones I y II</w:t>
      </w:r>
      <w:r w:rsidR="004B553F">
        <w:rPr>
          <w:rFonts w:ascii="Palatino Linotype" w:eastAsia="Batang" w:hAnsi="Palatino Linotype" w:cs="Tahoma"/>
          <w:bCs/>
          <w:sz w:val="22"/>
          <w:szCs w:val="22"/>
        </w:rPr>
        <w:t>,</w:t>
      </w:r>
      <w:r w:rsidR="00986A7D" w:rsidRPr="00264982">
        <w:rPr>
          <w:rFonts w:ascii="Palatino Linotype" w:eastAsia="Batang" w:hAnsi="Palatino Linotype" w:cs="Tahoma"/>
          <w:bCs/>
          <w:sz w:val="22"/>
          <w:szCs w:val="22"/>
        </w:rPr>
        <w:t xml:space="preserve"> de la Ley de Transparencia y Acceso a la Información Pública del Estado de México y Municipios, el cual fue notificado a las partes el </w:t>
      </w:r>
      <w:r w:rsidR="00397099" w:rsidRPr="00264982">
        <w:rPr>
          <w:rFonts w:ascii="Palatino Linotype" w:eastAsia="Batang" w:hAnsi="Palatino Linotype" w:cs="Tahoma"/>
          <w:bCs/>
          <w:sz w:val="22"/>
          <w:szCs w:val="22"/>
        </w:rPr>
        <w:t>mismo día</w:t>
      </w:r>
      <w:r w:rsidR="00986A7D" w:rsidRPr="00264982">
        <w:rPr>
          <w:rFonts w:ascii="Palatino Linotype" w:eastAsia="Batang" w:hAnsi="Palatino Linotype" w:cs="Tahoma"/>
          <w:bCs/>
          <w:sz w:val="22"/>
          <w:szCs w:val="22"/>
        </w:rPr>
        <w:t xml:space="preserve">, a través del </w:t>
      </w:r>
      <w:r w:rsidR="00986A7D" w:rsidRPr="00264982">
        <w:rPr>
          <w:rFonts w:ascii="Palatino Linotype" w:eastAsia="Batang" w:hAnsi="Palatino Linotype" w:cs="Tahoma"/>
          <w:bCs/>
          <w:sz w:val="22"/>
          <w:szCs w:val="22"/>
          <w:lang w:val="es-ES"/>
        </w:rPr>
        <w:t>Sistema de Acceso a la Información Mexiquense (SAIMEX)</w:t>
      </w:r>
      <w:r w:rsidR="00986A7D" w:rsidRPr="00264982">
        <w:rPr>
          <w:rFonts w:ascii="Palatino Linotype" w:eastAsia="Batang" w:hAnsi="Palatino Linotype" w:cs="Tahoma"/>
          <w:bCs/>
          <w:sz w:val="22"/>
          <w:szCs w:val="22"/>
        </w:rPr>
        <w:t>, en el que se les otorgó un plazo de siete días hábiles posteriores a dichas notificaciones para que manifestaran lo que a su derecho conviniera y formularan alegatos.</w:t>
      </w:r>
    </w:p>
    <w:p w14:paraId="136EC2A9" w14:textId="77777777" w:rsidR="00F26008" w:rsidRDefault="00F26008" w:rsidP="001803A9">
      <w:pPr>
        <w:spacing w:line="360" w:lineRule="auto"/>
        <w:jc w:val="both"/>
        <w:rPr>
          <w:rFonts w:ascii="Palatino Linotype" w:eastAsia="Batang" w:hAnsi="Palatino Linotype" w:cs="Tahoma"/>
          <w:bCs/>
          <w:sz w:val="22"/>
          <w:szCs w:val="22"/>
        </w:rPr>
      </w:pPr>
    </w:p>
    <w:p w14:paraId="2E43D297" w14:textId="77777777" w:rsidR="00793659" w:rsidRDefault="00793659" w:rsidP="00793659">
      <w:pPr>
        <w:spacing w:line="360" w:lineRule="auto"/>
        <w:jc w:val="both"/>
        <w:rPr>
          <w:rFonts w:ascii="Palatino Linotype" w:hAnsi="Palatino Linotype" w:cs="Tahoma"/>
          <w:b/>
          <w:sz w:val="22"/>
          <w:szCs w:val="22"/>
        </w:rPr>
      </w:pPr>
      <w:r w:rsidRPr="0038018F">
        <w:rPr>
          <w:rFonts w:ascii="Palatino Linotype" w:hAnsi="Palatino Linotype" w:cs="Tahoma"/>
          <w:b/>
          <w:sz w:val="22"/>
          <w:szCs w:val="22"/>
        </w:rPr>
        <w:t>Cabe precisar, que las partes fueron omisas a rendir manifestaciones o alegatos</w:t>
      </w:r>
      <w:r>
        <w:rPr>
          <w:rFonts w:ascii="Palatino Linotype" w:hAnsi="Palatino Linotype" w:cs="Tahoma"/>
          <w:b/>
          <w:sz w:val="22"/>
          <w:szCs w:val="22"/>
        </w:rPr>
        <w:t>, dentro del plazo establecido en dicha Ley</w:t>
      </w:r>
      <w:r w:rsidRPr="0038018F">
        <w:rPr>
          <w:rFonts w:ascii="Palatino Linotype" w:hAnsi="Palatino Linotype" w:cs="Tahoma"/>
          <w:b/>
          <w:sz w:val="22"/>
          <w:szCs w:val="22"/>
        </w:rPr>
        <w:t>.</w:t>
      </w:r>
    </w:p>
    <w:p w14:paraId="73346B91" w14:textId="77777777" w:rsidR="005F4977" w:rsidRPr="00264982" w:rsidRDefault="005F4977" w:rsidP="001803A9">
      <w:pPr>
        <w:spacing w:line="360" w:lineRule="auto"/>
        <w:jc w:val="both"/>
        <w:rPr>
          <w:rFonts w:ascii="Palatino Linotype" w:hAnsi="Palatino Linotype" w:cs="Tahoma"/>
          <w:bCs/>
          <w:sz w:val="22"/>
          <w:szCs w:val="22"/>
        </w:rPr>
      </w:pPr>
    </w:p>
    <w:p w14:paraId="6733D1BB" w14:textId="56A90C25" w:rsidR="00C1200C" w:rsidRDefault="00576ABA" w:rsidP="001803A9">
      <w:pPr>
        <w:spacing w:line="360" w:lineRule="auto"/>
        <w:jc w:val="both"/>
        <w:rPr>
          <w:rFonts w:ascii="Palatino Linotype" w:hAnsi="Palatino Linotype" w:cs="Tahoma"/>
          <w:b/>
          <w:sz w:val="22"/>
          <w:szCs w:val="22"/>
        </w:rPr>
      </w:pPr>
      <w:r>
        <w:rPr>
          <w:rFonts w:ascii="Palatino Linotype" w:hAnsi="Palatino Linotype" w:cs="Tahoma"/>
          <w:b/>
          <w:bCs/>
          <w:sz w:val="22"/>
          <w:szCs w:val="22"/>
          <w:lang w:val="es-ES"/>
        </w:rPr>
        <w:t>c</w:t>
      </w:r>
      <w:r w:rsidR="00C1200C">
        <w:rPr>
          <w:rFonts w:ascii="Palatino Linotype" w:hAnsi="Palatino Linotype" w:cs="Tahoma"/>
          <w:b/>
          <w:bCs/>
          <w:sz w:val="22"/>
          <w:szCs w:val="22"/>
          <w:lang w:val="es-ES"/>
        </w:rPr>
        <w:t xml:space="preserve">) </w:t>
      </w:r>
      <w:r w:rsidR="00C1200C" w:rsidRPr="00264982">
        <w:rPr>
          <w:rFonts w:ascii="Palatino Linotype" w:hAnsi="Palatino Linotype" w:cs="Tahoma"/>
          <w:b/>
          <w:sz w:val="22"/>
          <w:szCs w:val="22"/>
        </w:rPr>
        <w:t>Cierre de instrucción.</w:t>
      </w:r>
      <w:r w:rsidR="00C1200C" w:rsidRPr="00264982">
        <w:rPr>
          <w:rFonts w:ascii="Palatino Linotype" w:hAnsi="Palatino Linotype" w:cs="Tahoma"/>
          <w:sz w:val="22"/>
          <w:szCs w:val="22"/>
        </w:rPr>
        <w:t xml:space="preserve"> El </w:t>
      </w:r>
      <w:r w:rsidR="001F26F6">
        <w:rPr>
          <w:rFonts w:ascii="Palatino Linotype" w:hAnsi="Palatino Linotype" w:cs="Tahoma"/>
          <w:sz w:val="22"/>
          <w:szCs w:val="22"/>
        </w:rPr>
        <w:t>once de marzo</w:t>
      </w:r>
      <w:r w:rsidR="00C1200C">
        <w:rPr>
          <w:rFonts w:ascii="Palatino Linotype" w:hAnsi="Palatino Linotype" w:cs="Tahoma"/>
          <w:sz w:val="22"/>
          <w:szCs w:val="22"/>
        </w:rPr>
        <w:t xml:space="preserve"> de dos mil diecinueve</w:t>
      </w:r>
      <w:r w:rsidR="00C1200C" w:rsidRPr="00264982">
        <w:rPr>
          <w:rFonts w:ascii="Palatino Linotype" w:hAnsi="Palatino Linotype" w:cs="Tahoma"/>
          <w:sz w:val="22"/>
          <w:szCs w:val="22"/>
        </w:rPr>
        <w:t>, al no existir diligencias pendientes por desahogar, se emitió el acuerdo por medio del cual se declaró cerrada la instrucción y se determinó pasar el expediente a resolución, en términos de lo dispuesto en los artículos 185, fracciones VI y VIII</w:t>
      </w:r>
      <w:r w:rsidR="00C1200C">
        <w:rPr>
          <w:rFonts w:ascii="Palatino Linotype" w:hAnsi="Palatino Linotype" w:cs="Tahoma"/>
          <w:sz w:val="22"/>
          <w:szCs w:val="22"/>
        </w:rPr>
        <w:t>,</w:t>
      </w:r>
      <w:r w:rsidR="00C1200C" w:rsidRPr="00264982">
        <w:rPr>
          <w:rFonts w:ascii="Palatino Linotype" w:hAnsi="Palatino Linotype" w:cs="Tahoma"/>
          <w:sz w:val="22"/>
          <w:szCs w:val="22"/>
        </w:rPr>
        <w:t xml:space="preserve"> de la Ley de Transparencia y Acceso a la Información Pública del Estado de México y Municipios, que fue notificado a las partes el mismo día, a través del </w:t>
      </w:r>
      <w:r w:rsidR="00C1200C" w:rsidRPr="00264982">
        <w:rPr>
          <w:rFonts w:ascii="Palatino Linotype" w:hAnsi="Palatino Linotype" w:cs="Tahoma"/>
          <w:sz w:val="22"/>
          <w:szCs w:val="22"/>
          <w:lang w:val="es-ES"/>
        </w:rPr>
        <w:t>Sistema de Acceso a la Información Mexiquense (SAIMEX)</w:t>
      </w:r>
      <w:r w:rsidR="00C1200C" w:rsidRPr="00264982">
        <w:rPr>
          <w:rFonts w:ascii="Palatino Linotype" w:hAnsi="Palatino Linotype" w:cs="Tahoma"/>
          <w:sz w:val="22"/>
          <w:szCs w:val="22"/>
        </w:rPr>
        <w:t>.</w:t>
      </w:r>
      <w:r w:rsidR="0038018F">
        <w:rPr>
          <w:rFonts w:ascii="Palatino Linotype" w:hAnsi="Palatino Linotype" w:cs="Tahoma"/>
          <w:sz w:val="22"/>
          <w:szCs w:val="22"/>
        </w:rPr>
        <w:t xml:space="preserve"> </w:t>
      </w:r>
    </w:p>
    <w:p w14:paraId="0421687D" w14:textId="77777777" w:rsidR="007D7882" w:rsidRPr="00264982" w:rsidRDefault="007D7882" w:rsidP="001803A9">
      <w:pPr>
        <w:tabs>
          <w:tab w:val="left" w:pos="567"/>
        </w:tabs>
        <w:spacing w:line="360" w:lineRule="auto"/>
        <w:jc w:val="both"/>
        <w:rPr>
          <w:rFonts w:ascii="Palatino Linotype" w:hAnsi="Palatino Linotype" w:cs="Tahoma"/>
          <w:sz w:val="22"/>
          <w:szCs w:val="22"/>
        </w:rPr>
      </w:pPr>
    </w:p>
    <w:p w14:paraId="602A0D95" w14:textId="2493346D" w:rsidR="004F2D88" w:rsidRPr="00264982" w:rsidRDefault="004F2D88" w:rsidP="001803A9">
      <w:pPr>
        <w:spacing w:line="360" w:lineRule="auto"/>
        <w:jc w:val="both"/>
        <w:rPr>
          <w:rFonts w:ascii="Palatino Linotype" w:hAnsi="Palatino Linotype" w:cs="Tahoma"/>
          <w:color w:val="000000"/>
          <w:sz w:val="22"/>
          <w:szCs w:val="22"/>
        </w:rPr>
      </w:pPr>
      <w:r w:rsidRPr="00264982">
        <w:rPr>
          <w:rFonts w:ascii="Palatino Linotype" w:hAnsi="Palatino Linotype" w:cs="Tahoma"/>
          <w:color w:val="000000"/>
          <w:sz w:val="22"/>
          <w:szCs w:val="22"/>
        </w:rPr>
        <w:t xml:space="preserve">En </w:t>
      </w:r>
      <w:r w:rsidR="00367F82" w:rsidRPr="00264982">
        <w:rPr>
          <w:rFonts w:ascii="Palatino Linotype" w:hAnsi="Palatino Linotype" w:cs="Tahoma"/>
          <w:color w:val="000000"/>
          <w:sz w:val="22"/>
          <w:szCs w:val="22"/>
        </w:rPr>
        <w:t>razón de que fue debidamente su</w:t>
      </w:r>
      <w:r w:rsidRPr="00264982">
        <w:rPr>
          <w:rFonts w:ascii="Palatino Linotype" w:hAnsi="Palatino Linotype" w:cs="Tahoma"/>
          <w:color w:val="000000"/>
          <w:sz w:val="22"/>
          <w:szCs w:val="22"/>
        </w:rPr>
        <w:t xml:space="preserve">stanciado el expediente </w:t>
      </w:r>
      <w:r w:rsidR="00367F82" w:rsidRPr="00264982">
        <w:rPr>
          <w:rFonts w:ascii="Palatino Linotype" w:hAnsi="Palatino Linotype" w:cs="Tahoma"/>
          <w:color w:val="000000"/>
          <w:sz w:val="22"/>
          <w:szCs w:val="22"/>
        </w:rPr>
        <w:t xml:space="preserve">electrónico </w:t>
      </w:r>
      <w:r w:rsidRPr="00264982">
        <w:rPr>
          <w:rFonts w:ascii="Palatino Linotype" w:hAnsi="Palatino Linotype" w:cs="Tahoma"/>
          <w:color w:val="000000"/>
          <w:sz w:val="22"/>
          <w:szCs w:val="22"/>
        </w:rPr>
        <w:t>y no exist</w:t>
      </w:r>
      <w:r w:rsidR="00367F82" w:rsidRPr="00264982">
        <w:rPr>
          <w:rFonts w:ascii="Palatino Linotype" w:hAnsi="Palatino Linotype" w:cs="Tahoma"/>
          <w:color w:val="000000"/>
          <w:sz w:val="22"/>
          <w:szCs w:val="22"/>
        </w:rPr>
        <w:t>e</w:t>
      </w:r>
      <w:r w:rsidRPr="00264982">
        <w:rPr>
          <w:rFonts w:ascii="Palatino Linotype" w:hAnsi="Palatino Linotype" w:cs="Tahoma"/>
          <w:color w:val="000000"/>
          <w:sz w:val="22"/>
          <w:szCs w:val="22"/>
        </w:rPr>
        <w:t xml:space="preserve"> dilige</w:t>
      </w:r>
      <w:r w:rsidR="00367F82" w:rsidRPr="00264982">
        <w:rPr>
          <w:rFonts w:ascii="Palatino Linotype" w:hAnsi="Palatino Linotype" w:cs="Tahoma"/>
          <w:color w:val="000000"/>
          <w:sz w:val="22"/>
          <w:szCs w:val="22"/>
        </w:rPr>
        <w:t xml:space="preserve">ncia pendiente de desahogo, se </w:t>
      </w:r>
      <w:r w:rsidRPr="00264982">
        <w:rPr>
          <w:rFonts w:ascii="Palatino Linotype" w:hAnsi="Palatino Linotype" w:cs="Tahoma"/>
          <w:color w:val="000000"/>
          <w:sz w:val="22"/>
          <w:szCs w:val="22"/>
        </w:rPr>
        <w:t>emit</w:t>
      </w:r>
      <w:r w:rsidR="00367F82" w:rsidRPr="00264982">
        <w:rPr>
          <w:rFonts w:ascii="Palatino Linotype" w:hAnsi="Palatino Linotype" w:cs="Tahoma"/>
          <w:color w:val="000000"/>
          <w:sz w:val="22"/>
          <w:szCs w:val="22"/>
        </w:rPr>
        <w:t>e</w:t>
      </w:r>
      <w:r w:rsidRPr="00264982">
        <w:rPr>
          <w:rFonts w:ascii="Palatino Linotype" w:hAnsi="Palatino Linotype" w:cs="Tahoma"/>
          <w:color w:val="000000"/>
          <w:sz w:val="22"/>
          <w:szCs w:val="22"/>
        </w:rPr>
        <w:t xml:space="preserve"> la </w:t>
      </w:r>
      <w:r w:rsidR="004B553F">
        <w:rPr>
          <w:rFonts w:ascii="Palatino Linotype" w:hAnsi="Palatino Linotype" w:cs="Tahoma"/>
          <w:color w:val="000000"/>
          <w:sz w:val="22"/>
          <w:szCs w:val="22"/>
        </w:rPr>
        <w:t>R</w:t>
      </w:r>
      <w:r w:rsidR="004B553F" w:rsidRPr="00264982">
        <w:rPr>
          <w:rFonts w:ascii="Palatino Linotype" w:hAnsi="Palatino Linotype" w:cs="Tahoma"/>
          <w:color w:val="000000"/>
          <w:sz w:val="22"/>
          <w:szCs w:val="22"/>
        </w:rPr>
        <w:t xml:space="preserve">esolución </w:t>
      </w:r>
      <w:r w:rsidRPr="00264982">
        <w:rPr>
          <w:rFonts w:ascii="Palatino Linotype" w:hAnsi="Palatino Linotype" w:cs="Tahoma"/>
          <w:color w:val="000000"/>
          <w:sz w:val="22"/>
          <w:szCs w:val="22"/>
        </w:rPr>
        <w:t>que conforme a Derecho proceda, de acuerdo a l</w:t>
      </w:r>
      <w:r w:rsidR="009A620E" w:rsidRPr="00264982">
        <w:rPr>
          <w:rFonts w:ascii="Palatino Linotype" w:hAnsi="Palatino Linotype" w:cs="Tahoma"/>
          <w:color w:val="000000"/>
          <w:sz w:val="22"/>
          <w:szCs w:val="22"/>
        </w:rPr>
        <w:t>o</w:t>
      </w:r>
      <w:r w:rsidRPr="00264982">
        <w:rPr>
          <w:rFonts w:ascii="Palatino Linotype" w:hAnsi="Palatino Linotype" w:cs="Tahoma"/>
          <w:color w:val="000000"/>
          <w:sz w:val="22"/>
          <w:szCs w:val="22"/>
        </w:rPr>
        <w:t xml:space="preserve">s siguientes: </w:t>
      </w:r>
    </w:p>
    <w:p w14:paraId="4857EFF6" w14:textId="77777777" w:rsidR="00446A5C" w:rsidRPr="00264982" w:rsidRDefault="00446A5C" w:rsidP="001803A9">
      <w:pPr>
        <w:spacing w:line="360" w:lineRule="auto"/>
        <w:jc w:val="both"/>
        <w:rPr>
          <w:rFonts w:ascii="Palatino Linotype" w:hAnsi="Palatino Linotype" w:cs="Tahoma"/>
          <w:color w:val="000000"/>
          <w:sz w:val="22"/>
          <w:szCs w:val="22"/>
        </w:rPr>
      </w:pPr>
    </w:p>
    <w:p w14:paraId="709D7A3E" w14:textId="77777777" w:rsidR="004F2D88" w:rsidRPr="00264982" w:rsidRDefault="009A620E" w:rsidP="001803A9">
      <w:pPr>
        <w:spacing w:line="360" w:lineRule="auto"/>
        <w:jc w:val="center"/>
        <w:rPr>
          <w:rFonts w:ascii="Palatino Linotype" w:hAnsi="Palatino Linotype" w:cs="Tahoma"/>
          <w:b/>
          <w:sz w:val="22"/>
          <w:szCs w:val="22"/>
          <w:lang w:val="es-ES"/>
        </w:rPr>
      </w:pPr>
      <w:r w:rsidRPr="00264982">
        <w:rPr>
          <w:rFonts w:ascii="Palatino Linotype" w:hAnsi="Palatino Linotype" w:cs="Tahoma"/>
          <w:b/>
          <w:sz w:val="22"/>
          <w:szCs w:val="22"/>
          <w:lang w:val="es-ES"/>
        </w:rPr>
        <w:t>CONSIDERANDOS</w:t>
      </w:r>
      <w:r w:rsidR="004F2D88" w:rsidRPr="00264982">
        <w:rPr>
          <w:rFonts w:ascii="Palatino Linotype" w:hAnsi="Palatino Linotype" w:cs="Tahoma"/>
          <w:b/>
          <w:sz w:val="22"/>
          <w:szCs w:val="22"/>
          <w:lang w:val="es-ES"/>
        </w:rPr>
        <w:t>:</w:t>
      </w:r>
    </w:p>
    <w:p w14:paraId="6467A078" w14:textId="77777777" w:rsidR="004F2D88" w:rsidRPr="00264982" w:rsidRDefault="004F2D88" w:rsidP="001803A9">
      <w:pPr>
        <w:spacing w:line="360" w:lineRule="auto"/>
        <w:rPr>
          <w:rFonts w:ascii="Palatino Linotype" w:hAnsi="Palatino Linotype" w:cs="Tahoma"/>
          <w:b/>
          <w:sz w:val="22"/>
          <w:szCs w:val="22"/>
          <w:lang w:val="es-ES"/>
        </w:rPr>
      </w:pPr>
    </w:p>
    <w:p w14:paraId="768416D9" w14:textId="77777777" w:rsidR="00B64641" w:rsidRPr="00264982" w:rsidRDefault="00B64641" w:rsidP="001803A9">
      <w:pPr>
        <w:autoSpaceDE w:val="0"/>
        <w:autoSpaceDN w:val="0"/>
        <w:adjustRightInd w:val="0"/>
        <w:spacing w:line="360" w:lineRule="auto"/>
        <w:jc w:val="both"/>
        <w:rPr>
          <w:rFonts w:ascii="Palatino Linotype" w:hAnsi="Palatino Linotype" w:cs="Tahoma"/>
          <w:b/>
          <w:sz w:val="22"/>
          <w:szCs w:val="22"/>
          <w:lang w:val="es-ES"/>
        </w:rPr>
      </w:pPr>
      <w:r w:rsidRPr="00264982">
        <w:rPr>
          <w:rFonts w:ascii="Palatino Linotype" w:eastAsia="Calibri" w:hAnsi="Palatino Linotype" w:cs="Tahoma"/>
          <w:b/>
          <w:color w:val="000000"/>
          <w:sz w:val="22"/>
          <w:szCs w:val="22"/>
          <w:lang w:val="es-ES" w:eastAsia="es-MX"/>
        </w:rPr>
        <w:t>PRIMER</w:t>
      </w:r>
      <w:r w:rsidR="002241A6" w:rsidRPr="00264982">
        <w:rPr>
          <w:rFonts w:ascii="Palatino Linotype" w:eastAsia="Calibri" w:hAnsi="Palatino Linotype" w:cs="Tahoma"/>
          <w:b/>
          <w:color w:val="000000"/>
          <w:sz w:val="22"/>
          <w:szCs w:val="22"/>
          <w:lang w:val="es-ES" w:eastAsia="es-MX"/>
        </w:rPr>
        <w:t>O</w:t>
      </w:r>
      <w:r w:rsidRPr="00264982">
        <w:rPr>
          <w:rFonts w:ascii="Palatino Linotype" w:eastAsia="Calibri" w:hAnsi="Palatino Linotype" w:cs="Tahoma"/>
          <w:color w:val="000000"/>
          <w:sz w:val="22"/>
          <w:szCs w:val="22"/>
          <w:lang w:val="es-ES" w:eastAsia="es-MX"/>
        </w:rPr>
        <w:t xml:space="preserve">. </w:t>
      </w:r>
      <w:r w:rsidRPr="00264982">
        <w:rPr>
          <w:rFonts w:ascii="Palatino Linotype" w:hAnsi="Palatino Linotype" w:cs="Tahoma"/>
          <w:b/>
          <w:sz w:val="22"/>
          <w:szCs w:val="22"/>
          <w:lang w:val="es-ES"/>
        </w:rPr>
        <w:t>Compet</w:t>
      </w:r>
      <w:r w:rsidRPr="007D18E2">
        <w:rPr>
          <w:rFonts w:ascii="Palatino Linotype" w:hAnsi="Palatino Linotype" w:cs="Tahoma"/>
          <w:b/>
          <w:sz w:val="22"/>
          <w:szCs w:val="22"/>
          <w:lang w:val="es-ES"/>
        </w:rPr>
        <w:t>e</w:t>
      </w:r>
      <w:r w:rsidRPr="00264982">
        <w:rPr>
          <w:rFonts w:ascii="Palatino Linotype" w:hAnsi="Palatino Linotype" w:cs="Tahoma"/>
          <w:b/>
          <w:sz w:val="22"/>
          <w:szCs w:val="22"/>
          <w:lang w:val="es-ES"/>
        </w:rPr>
        <w:t>ncia.</w:t>
      </w:r>
    </w:p>
    <w:p w14:paraId="446D7B51" w14:textId="77777777" w:rsidR="00B727C5" w:rsidRPr="00264982" w:rsidRDefault="00B727C5" w:rsidP="001803A9">
      <w:pPr>
        <w:autoSpaceDE w:val="0"/>
        <w:autoSpaceDN w:val="0"/>
        <w:adjustRightInd w:val="0"/>
        <w:spacing w:line="360" w:lineRule="auto"/>
        <w:jc w:val="both"/>
        <w:rPr>
          <w:rFonts w:ascii="Palatino Linotype" w:hAnsi="Palatino Linotype" w:cs="Tahoma"/>
          <w:sz w:val="22"/>
          <w:szCs w:val="22"/>
          <w:lang w:val="es-ES"/>
        </w:rPr>
      </w:pPr>
    </w:p>
    <w:p w14:paraId="3720AF43" w14:textId="77777777" w:rsidR="00436FD3" w:rsidRPr="00264982" w:rsidRDefault="00436FD3" w:rsidP="001803A9">
      <w:pPr>
        <w:spacing w:line="360" w:lineRule="auto"/>
        <w:jc w:val="both"/>
        <w:rPr>
          <w:rFonts w:ascii="Palatino Linotype" w:hAnsi="Palatino Linotype" w:cs="Tahoma"/>
          <w:sz w:val="22"/>
          <w:szCs w:val="22"/>
          <w:shd w:val="clear" w:color="auto" w:fill="FFFFFF"/>
        </w:rPr>
      </w:pPr>
      <w:r w:rsidRPr="00264982">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8A282C" w:rsidRPr="00264982">
        <w:rPr>
          <w:rFonts w:ascii="Palatino Linotype" w:hAnsi="Palatino Linotype" w:cs="Tahoma"/>
          <w:sz w:val="22"/>
          <w:szCs w:val="22"/>
          <w:shd w:val="clear" w:color="auto" w:fill="FFFFFF"/>
        </w:rPr>
        <w:t>°</w:t>
      </w:r>
      <w:r w:rsidRPr="00264982">
        <w:rPr>
          <w:rFonts w:ascii="Palatino Linotype" w:hAnsi="Palatino Linotype" w:cs="Tahoma"/>
          <w:sz w:val="22"/>
          <w:szCs w:val="22"/>
          <w:shd w:val="clear" w:color="auto" w:fill="FFFFFF"/>
        </w:rPr>
        <w:t>, apartado A de la Constitución Política de los Estados Unidos Mexicanos; 5</w:t>
      </w:r>
      <w:r w:rsidR="008A282C" w:rsidRPr="00264982">
        <w:rPr>
          <w:rFonts w:ascii="Palatino Linotype" w:hAnsi="Palatino Linotype" w:cs="Tahoma"/>
          <w:sz w:val="22"/>
          <w:szCs w:val="22"/>
          <w:shd w:val="clear" w:color="auto" w:fill="FFFFFF"/>
        </w:rPr>
        <w:t>°</w:t>
      </w:r>
      <w:r w:rsidRPr="00264982">
        <w:rPr>
          <w:rFonts w:ascii="Palatino Linotype" w:hAnsi="Palatino Linotype" w:cs="Tahoma"/>
          <w:sz w:val="22"/>
          <w:szCs w:val="22"/>
          <w:shd w:val="clear" w:color="auto" w:fill="FFFFFF"/>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264982">
        <w:rPr>
          <w:rStyle w:val="apple-converted-space"/>
          <w:rFonts w:ascii="Palatino Linotype" w:hAnsi="Palatino Linotype" w:cs="Tahoma"/>
          <w:sz w:val="22"/>
          <w:szCs w:val="22"/>
          <w:shd w:val="clear" w:color="auto" w:fill="FFFFFF"/>
        </w:rPr>
        <w:t xml:space="preserve"> 7°, </w:t>
      </w:r>
      <w:r w:rsidRPr="00264982">
        <w:rPr>
          <w:rFonts w:ascii="Palatino Linotype" w:hAnsi="Palatino Linotype" w:cs="Tahoma"/>
          <w:sz w:val="22"/>
          <w:szCs w:val="22"/>
        </w:rPr>
        <w:t>9</w:t>
      </w:r>
      <w:r w:rsidR="00F024EE" w:rsidRPr="00264982">
        <w:rPr>
          <w:rFonts w:ascii="Palatino Linotype" w:hAnsi="Palatino Linotype" w:cs="Tahoma"/>
          <w:sz w:val="22"/>
          <w:szCs w:val="22"/>
        </w:rPr>
        <w:t>°</w:t>
      </w:r>
      <w:r w:rsidRPr="00264982">
        <w:rPr>
          <w:rFonts w:ascii="Palatino Linotype" w:hAnsi="Palatino Linotype" w:cs="Tahoma"/>
          <w:sz w:val="22"/>
          <w:szCs w:val="22"/>
        </w:rPr>
        <w:t xml:space="preserve">, fracciones I y XXIV y 11 </w:t>
      </w:r>
      <w:r w:rsidRPr="00264982">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7BF07933" w14:textId="77777777" w:rsidR="00B727C5" w:rsidRPr="00264982" w:rsidRDefault="00B727C5" w:rsidP="001803A9">
      <w:pPr>
        <w:spacing w:line="360" w:lineRule="auto"/>
        <w:jc w:val="both"/>
        <w:rPr>
          <w:rFonts w:ascii="Palatino Linotype" w:eastAsia="Calibri" w:hAnsi="Palatino Linotype" w:cs="Tahoma"/>
          <w:bCs/>
          <w:color w:val="000000"/>
          <w:sz w:val="22"/>
          <w:szCs w:val="22"/>
          <w:lang w:val="es-ES" w:eastAsia="es-ES_tradnl"/>
        </w:rPr>
      </w:pPr>
    </w:p>
    <w:p w14:paraId="53668DE4" w14:textId="77777777" w:rsidR="00436FD3" w:rsidRPr="00264982" w:rsidRDefault="004F2D88" w:rsidP="001803A9">
      <w:pPr>
        <w:autoSpaceDE w:val="0"/>
        <w:autoSpaceDN w:val="0"/>
        <w:adjustRightInd w:val="0"/>
        <w:spacing w:line="360" w:lineRule="auto"/>
        <w:jc w:val="both"/>
        <w:rPr>
          <w:rFonts w:ascii="Palatino Linotype" w:hAnsi="Palatino Linotype" w:cs="Tahoma"/>
          <w:sz w:val="22"/>
          <w:szCs w:val="22"/>
          <w:lang w:val="es-ES"/>
        </w:rPr>
      </w:pPr>
      <w:r w:rsidRPr="00264982">
        <w:rPr>
          <w:rFonts w:ascii="Palatino Linotype" w:eastAsia="Calibri" w:hAnsi="Palatino Linotype" w:cs="Tahoma"/>
          <w:b/>
          <w:color w:val="000000"/>
          <w:sz w:val="22"/>
          <w:szCs w:val="22"/>
          <w:lang w:val="es-ES" w:eastAsia="es-MX"/>
        </w:rPr>
        <w:t>SEGUND</w:t>
      </w:r>
      <w:r w:rsidR="002241A6" w:rsidRPr="00264982">
        <w:rPr>
          <w:rFonts w:ascii="Palatino Linotype" w:eastAsia="Calibri" w:hAnsi="Palatino Linotype" w:cs="Tahoma"/>
          <w:b/>
          <w:color w:val="000000"/>
          <w:sz w:val="22"/>
          <w:szCs w:val="22"/>
          <w:lang w:val="es-ES" w:eastAsia="es-MX"/>
        </w:rPr>
        <w:t>O</w:t>
      </w:r>
      <w:r w:rsidRPr="00264982">
        <w:rPr>
          <w:rFonts w:ascii="Palatino Linotype" w:eastAsia="Calibri" w:hAnsi="Palatino Linotype" w:cs="Tahoma"/>
          <w:color w:val="000000"/>
          <w:sz w:val="22"/>
          <w:szCs w:val="22"/>
          <w:lang w:val="es-ES" w:eastAsia="es-MX"/>
        </w:rPr>
        <w:t xml:space="preserve">. </w:t>
      </w:r>
      <w:r w:rsidRPr="00264982">
        <w:rPr>
          <w:rFonts w:ascii="Palatino Linotype" w:hAnsi="Palatino Linotype" w:cs="Tahoma"/>
          <w:b/>
          <w:sz w:val="22"/>
          <w:szCs w:val="22"/>
          <w:lang w:val="es-ES"/>
        </w:rPr>
        <w:t>Metodología de estudio.</w:t>
      </w:r>
    </w:p>
    <w:p w14:paraId="205E411E" w14:textId="77777777" w:rsidR="00303CAD" w:rsidRPr="00264982" w:rsidRDefault="00303CAD" w:rsidP="001803A9">
      <w:pPr>
        <w:autoSpaceDE w:val="0"/>
        <w:autoSpaceDN w:val="0"/>
        <w:adjustRightInd w:val="0"/>
        <w:spacing w:line="360" w:lineRule="auto"/>
        <w:jc w:val="both"/>
        <w:rPr>
          <w:rFonts w:ascii="Palatino Linotype" w:hAnsi="Palatino Linotype" w:cs="Tahoma"/>
          <w:sz w:val="22"/>
          <w:szCs w:val="22"/>
          <w:lang w:val="es-ES"/>
        </w:rPr>
      </w:pPr>
    </w:p>
    <w:p w14:paraId="5AF4D4D8" w14:textId="77777777" w:rsidR="004F2D88" w:rsidRPr="00264982" w:rsidRDefault="004F2D88" w:rsidP="001803A9">
      <w:pPr>
        <w:autoSpaceDE w:val="0"/>
        <w:autoSpaceDN w:val="0"/>
        <w:adjustRightInd w:val="0"/>
        <w:spacing w:line="360" w:lineRule="auto"/>
        <w:jc w:val="both"/>
        <w:rPr>
          <w:rFonts w:ascii="Palatino Linotype" w:hAnsi="Palatino Linotype" w:cs="Tahoma"/>
          <w:sz w:val="22"/>
          <w:szCs w:val="22"/>
          <w:lang w:val="es-ES"/>
        </w:rPr>
      </w:pPr>
      <w:r w:rsidRPr="00264982">
        <w:rPr>
          <w:rFonts w:ascii="Palatino Linotype" w:hAnsi="Palatino Linotype" w:cs="Tahoma"/>
          <w:sz w:val="22"/>
          <w:szCs w:val="22"/>
          <w:lang w:val="es-ES"/>
        </w:rPr>
        <w:t>De las constancias que forma parte de</w:t>
      </w:r>
      <w:r w:rsidR="008E1829" w:rsidRPr="00264982">
        <w:rPr>
          <w:rFonts w:ascii="Palatino Linotype" w:hAnsi="Palatino Linotype" w:cs="Tahoma"/>
          <w:sz w:val="22"/>
          <w:szCs w:val="22"/>
          <w:lang w:val="es-ES"/>
        </w:rPr>
        <w:t>l R</w:t>
      </w:r>
      <w:r w:rsidRPr="00264982">
        <w:rPr>
          <w:rFonts w:ascii="Palatino Linotype" w:hAnsi="Palatino Linotype" w:cs="Tahoma"/>
          <w:sz w:val="22"/>
          <w:szCs w:val="22"/>
          <w:lang w:val="es-ES"/>
        </w:rPr>
        <w:t>ecurso</w:t>
      </w:r>
      <w:r w:rsidR="008E1829" w:rsidRPr="00264982">
        <w:rPr>
          <w:rFonts w:ascii="Palatino Linotype" w:hAnsi="Palatino Linotype" w:cs="Tahoma"/>
          <w:sz w:val="22"/>
          <w:szCs w:val="22"/>
          <w:lang w:val="es-ES"/>
        </w:rPr>
        <w:t xml:space="preserve"> de Revisión que se analiza,</w:t>
      </w:r>
      <w:r w:rsidRPr="00264982">
        <w:rPr>
          <w:rFonts w:ascii="Palatino Linotype" w:hAnsi="Palatino Linotype" w:cs="Tahoma"/>
          <w:sz w:val="22"/>
          <w:szCs w:val="22"/>
          <w:lang w:val="es-ES"/>
        </w:rPr>
        <w:t xml:space="preserve"> se advierte que previo al estudio del fondo de la </w:t>
      </w:r>
      <w:r w:rsidRPr="00264982">
        <w:rPr>
          <w:rFonts w:ascii="Palatino Linotype" w:hAnsi="Palatino Linotype" w:cs="Tahoma"/>
          <w:i/>
          <w:sz w:val="22"/>
          <w:szCs w:val="22"/>
          <w:lang w:val="es-ES"/>
        </w:rPr>
        <w:t>litis</w:t>
      </w:r>
      <w:r w:rsidRPr="00264982">
        <w:rPr>
          <w:rFonts w:ascii="Palatino Linotype" w:hAnsi="Palatino Linotype" w:cs="Tahoma"/>
          <w:sz w:val="22"/>
          <w:szCs w:val="22"/>
          <w:lang w:val="es-ES"/>
        </w:rPr>
        <w:t>, es necesario estudiar las causales de improcedencia y sobreseimiento que se adviertan, para determinar lo que en Derecho proceda.</w:t>
      </w:r>
    </w:p>
    <w:p w14:paraId="10B22E6C" w14:textId="77777777" w:rsidR="007D7882" w:rsidRDefault="007D7882" w:rsidP="001803A9">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14:paraId="07D97145" w14:textId="77777777" w:rsidR="00D90C9D" w:rsidRPr="00264982" w:rsidRDefault="004F2D88" w:rsidP="001803A9">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264982">
        <w:rPr>
          <w:rFonts w:ascii="Palatino Linotype" w:eastAsia="Calibri" w:hAnsi="Palatino Linotype" w:cs="Tahoma"/>
          <w:b/>
          <w:color w:val="000000"/>
          <w:sz w:val="22"/>
          <w:szCs w:val="22"/>
          <w:lang w:val="es-ES" w:eastAsia="es-MX"/>
        </w:rPr>
        <w:t>Causales de improcedencia.</w:t>
      </w:r>
    </w:p>
    <w:p w14:paraId="3BDB276D" w14:textId="77777777" w:rsidR="00D90C9D" w:rsidRPr="00264982" w:rsidRDefault="00D90C9D" w:rsidP="001803A9">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618465C0" w14:textId="77777777" w:rsidR="00F024EE" w:rsidRPr="00264982" w:rsidRDefault="00F024EE" w:rsidP="001803A9">
      <w:pPr>
        <w:spacing w:line="360" w:lineRule="auto"/>
        <w:jc w:val="both"/>
        <w:rPr>
          <w:rFonts w:ascii="Palatino Linotype" w:hAnsi="Palatino Linotype" w:cs="Tahoma"/>
          <w:sz w:val="22"/>
          <w:szCs w:val="22"/>
        </w:rPr>
      </w:pPr>
      <w:r w:rsidRPr="00264982">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F4058D5" w14:textId="77777777" w:rsidR="00F024EE" w:rsidRPr="00264982" w:rsidRDefault="00F024EE" w:rsidP="001803A9">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529CB44D" w14:textId="0C44CBC8" w:rsidR="00F024EE" w:rsidRPr="00264982" w:rsidRDefault="00F024EE" w:rsidP="001803A9">
      <w:pPr>
        <w:spacing w:line="360" w:lineRule="auto"/>
        <w:jc w:val="both"/>
        <w:rPr>
          <w:rFonts w:ascii="Palatino Linotype" w:hAnsi="Palatino Linotype" w:cs="Tahoma"/>
          <w:sz w:val="22"/>
          <w:szCs w:val="22"/>
        </w:rPr>
      </w:pPr>
      <w:r w:rsidRPr="00264982">
        <w:rPr>
          <w:rFonts w:ascii="Palatino Linotype" w:hAnsi="Palatino Linotype" w:cs="Tahoma"/>
          <w:sz w:val="22"/>
          <w:szCs w:val="22"/>
        </w:rPr>
        <w:t>En el presente caso, </w:t>
      </w:r>
      <w:r w:rsidRPr="00264982">
        <w:rPr>
          <w:rFonts w:ascii="Palatino Linotype" w:hAnsi="Palatino Linotype" w:cs="Tahoma"/>
          <w:b/>
          <w:bCs/>
          <w:sz w:val="22"/>
          <w:szCs w:val="22"/>
        </w:rPr>
        <w:t>no se actualiza ninguna de las causales de improcedencia</w:t>
      </w:r>
      <w:r w:rsidRPr="00264982">
        <w:rPr>
          <w:rFonts w:ascii="Palatino Linotype" w:hAnsi="Palatino Linotype" w:cs="Tahoma"/>
          <w:sz w:val="22"/>
          <w:szCs w:val="22"/>
        </w:rPr>
        <w:t xml:space="preserve"> establecidas en el ordenamiento jurídico previamente señalado, toda vez que: este Instituto no tiene conocimiento de que se encuentre en trámite algún medio de defensa presentado por </w:t>
      </w:r>
      <w:r w:rsidR="00D65F68">
        <w:rPr>
          <w:rFonts w:ascii="Palatino Linotype" w:hAnsi="Palatino Linotype" w:cs="Tahoma"/>
          <w:sz w:val="22"/>
          <w:szCs w:val="22"/>
        </w:rPr>
        <w:t>la</w:t>
      </w:r>
      <w:r w:rsidR="0008177A" w:rsidRPr="00264982">
        <w:rPr>
          <w:rFonts w:ascii="Palatino Linotype" w:hAnsi="Palatino Linotype" w:cs="Tahoma"/>
          <w:sz w:val="22"/>
          <w:szCs w:val="22"/>
        </w:rPr>
        <w:t xml:space="preserve"> R</w:t>
      </w:r>
      <w:r w:rsidRPr="00264982">
        <w:rPr>
          <w:rFonts w:ascii="Palatino Linotype" w:hAnsi="Palatino Linotype" w:cs="Tahoma"/>
          <w:sz w:val="22"/>
          <w:szCs w:val="22"/>
        </w:rPr>
        <w:t>ecurrente ante otra instancia; no existió prevención alguna; la veracidad de la respuesta no formó parte del agravio; ni se realizó una consulta o ampliación a los alcances del requerimiento informativo.</w:t>
      </w:r>
    </w:p>
    <w:p w14:paraId="60BDCE67" w14:textId="77777777" w:rsidR="00F024EE" w:rsidRPr="00264982" w:rsidRDefault="00F024EE" w:rsidP="001803A9">
      <w:pPr>
        <w:spacing w:line="360" w:lineRule="auto"/>
        <w:jc w:val="both"/>
        <w:rPr>
          <w:rFonts w:ascii="Palatino Linotype" w:hAnsi="Palatino Linotype" w:cs="Tahoma"/>
          <w:sz w:val="22"/>
          <w:szCs w:val="22"/>
        </w:rPr>
      </w:pPr>
    </w:p>
    <w:p w14:paraId="6CA43CDA" w14:textId="77777777" w:rsidR="007F2026" w:rsidRDefault="007F2026" w:rsidP="001803A9">
      <w:pPr>
        <w:spacing w:line="360" w:lineRule="auto"/>
        <w:jc w:val="both"/>
        <w:rPr>
          <w:rFonts w:ascii="Palatino Linotype" w:hAnsi="Palatino Linotype" w:cs="Tahoma"/>
          <w:sz w:val="22"/>
          <w:szCs w:val="22"/>
          <w:lang w:val="es-ES"/>
        </w:rPr>
      </w:pPr>
      <w:r w:rsidRPr="00264982">
        <w:rPr>
          <w:rFonts w:ascii="Palatino Linotype" w:hAnsi="Palatino Linotype" w:cs="Tahoma"/>
          <w:sz w:val="22"/>
          <w:szCs w:val="22"/>
          <w:lang w:val="es-ES"/>
        </w:rPr>
        <w:t xml:space="preserve">Además, de que el medio de impugnación fue presentando en tiempo, toda vez que ante la ausencia de la respuesta del Ente Recurrido, se constituye la </w:t>
      </w:r>
      <w:r w:rsidRPr="00264982">
        <w:rPr>
          <w:rFonts w:ascii="Palatino Linotype" w:hAnsi="Palatino Linotype" w:cs="Tahoma"/>
          <w:b/>
          <w:sz w:val="22"/>
          <w:szCs w:val="22"/>
          <w:lang w:val="es-ES"/>
        </w:rPr>
        <w:t>negativa ficta</w:t>
      </w:r>
      <w:r w:rsidRPr="00264982">
        <w:rPr>
          <w:rFonts w:ascii="Palatino Linotype" w:hAnsi="Palatino Linotype" w:cs="Tahoma"/>
          <w:sz w:val="22"/>
          <w:szCs w:val="22"/>
          <w:lang w:val="es-ES"/>
        </w:rPr>
        <w:t xml:space="preserve">, que genera la posibilidad de los particulares de interponer un medio de impugnación ante tal omisión, </w:t>
      </w:r>
      <w:r w:rsidRPr="00847703">
        <w:rPr>
          <w:rFonts w:ascii="Palatino Linotype" w:hAnsi="Palatino Linotype" w:cs="Tahoma"/>
          <w:sz w:val="22"/>
          <w:szCs w:val="22"/>
          <w:u w:val="single"/>
          <w:lang w:val="es-ES"/>
        </w:rPr>
        <w:t>en cualquier momento</w:t>
      </w:r>
      <w:r w:rsidRPr="00264982">
        <w:rPr>
          <w:rFonts w:ascii="Palatino Linotype" w:hAnsi="Palatino Linotype" w:cs="Tahoma"/>
          <w:sz w:val="22"/>
          <w:szCs w:val="22"/>
          <w:lang w:val="es-ES"/>
        </w:rPr>
        <w:t>; por lo que, no es necesario determinar una temporalidad respecto del momento de presentación de un Recurso de Revisión, conforme a lo establecido en los artículos 166 y 178, párrafo segundo de la Ley de Transparencia y Acceso a la Información Pública del Estado de México y los Municipios.</w:t>
      </w:r>
    </w:p>
    <w:p w14:paraId="1E042100" w14:textId="77777777" w:rsidR="0038018F" w:rsidRPr="00264982" w:rsidRDefault="0038018F" w:rsidP="001803A9">
      <w:pPr>
        <w:spacing w:line="360" w:lineRule="auto"/>
        <w:jc w:val="both"/>
        <w:rPr>
          <w:rFonts w:ascii="Palatino Linotype" w:hAnsi="Palatino Linotype" w:cs="Tahoma"/>
          <w:sz w:val="22"/>
          <w:szCs w:val="22"/>
          <w:lang w:val="es-ES"/>
        </w:rPr>
      </w:pPr>
    </w:p>
    <w:p w14:paraId="10A83496" w14:textId="6EEA41D5" w:rsidR="007F2026" w:rsidRPr="00264982" w:rsidRDefault="007F2026" w:rsidP="001803A9">
      <w:pPr>
        <w:spacing w:line="360" w:lineRule="auto"/>
        <w:jc w:val="both"/>
        <w:rPr>
          <w:rFonts w:ascii="Palatino Linotype" w:hAnsi="Palatino Linotype" w:cs="Tahoma"/>
          <w:bCs/>
          <w:sz w:val="22"/>
          <w:szCs w:val="22"/>
          <w:lang w:val="es-ES"/>
        </w:rPr>
      </w:pPr>
      <w:r w:rsidRPr="00264982">
        <w:rPr>
          <w:rFonts w:ascii="Palatino Linotype" w:hAnsi="Palatino Linotype" w:cs="Tahoma"/>
          <w:sz w:val="22"/>
          <w:szCs w:val="22"/>
          <w:lang w:val="es-ES"/>
        </w:rPr>
        <w:t>Asimismo, se actualiza la causal de procedencia señalada en el artículo 179, fracción VII</w:t>
      </w:r>
      <w:r w:rsidR="00847703">
        <w:rPr>
          <w:rFonts w:ascii="Palatino Linotype" w:hAnsi="Palatino Linotype" w:cs="Tahoma"/>
          <w:sz w:val="22"/>
          <w:szCs w:val="22"/>
          <w:lang w:val="es-ES"/>
        </w:rPr>
        <w:t>,</w:t>
      </w:r>
      <w:r w:rsidRPr="00264982">
        <w:rPr>
          <w:rFonts w:ascii="Palatino Linotype" w:hAnsi="Palatino Linotype" w:cs="Tahoma"/>
          <w:sz w:val="22"/>
          <w:szCs w:val="22"/>
          <w:lang w:val="es-ES"/>
        </w:rPr>
        <w:t xml:space="preserve"> de la Ley de la materia</w:t>
      </w:r>
      <w:r w:rsidRPr="00264982">
        <w:rPr>
          <w:rFonts w:ascii="Palatino Linotype" w:hAnsi="Palatino Linotype" w:cs="Tahoma"/>
          <w:bCs/>
          <w:sz w:val="22"/>
          <w:szCs w:val="22"/>
          <w:lang w:val="es-ES"/>
        </w:rPr>
        <w:t xml:space="preserve">, toda vez que </w:t>
      </w:r>
      <w:r w:rsidR="00D65F68">
        <w:rPr>
          <w:rFonts w:ascii="Palatino Linotype" w:hAnsi="Palatino Linotype" w:cs="Tahoma"/>
          <w:bCs/>
          <w:sz w:val="22"/>
          <w:szCs w:val="22"/>
          <w:lang w:val="es-ES"/>
        </w:rPr>
        <w:t xml:space="preserve">la </w:t>
      </w:r>
      <w:r w:rsidR="007100B2">
        <w:rPr>
          <w:rFonts w:ascii="Palatino Linotype" w:hAnsi="Palatino Linotype" w:cs="Tahoma"/>
          <w:bCs/>
          <w:sz w:val="22"/>
          <w:szCs w:val="22"/>
          <w:lang w:val="es-ES"/>
        </w:rPr>
        <w:t>S</w:t>
      </w:r>
      <w:r w:rsidRPr="00264982">
        <w:rPr>
          <w:rFonts w:ascii="Palatino Linotype" w:hAnsi="Palatino Linotype" w:cs="Tahoma"/>
          <w:bCs/>
          <w:sz w:val="22"/>
          <w:szCs w:val="22"/>
          <w:lang w:val="es-ES"/>
        </w:rPr>
        <w:t>olicitante se inconformó con la falta de respuesta a su solicitud de información.</w:t>
      </w:r>
    </w:p>
    <w:p w14:paraId="1FF607EE" w14:textId="77777777" w:rsidR="00F024EE" w:rsidRPr="00264982" w:rsidRDefault="00F024EE" w:rsidP="001803A9">
      <w:pPr>
        <w:spacing w:line="360" w:lineRule="auto"/>
        <w:jc w:val="both"/>
        <w:rPr>
          <w:rFonts w:ascii="Palatino Linotype" w:hAnsi="Palatino Linotype" w:cs="Tahoma"/>
          <w:sz w:val="22"/>
          <w:szCs w:val="22"/>
          <w:lang w:val="es-ES"/>
        </w:rPr>
      </w:pPr>
      <w:r w:rsidRPr="00264982">
        <w:rPr>
          <w:rFonts w:ascii="Palatino Linotype" w:hAnsi="Palatino Linotype" w:cs="Tahoma"/>
          <w:sz w:val="22"/>
          <w:szCs w:val="22"/>
          <w:lang w:val="es-ES"/>
        </w:rPr>
        <w:t> </w:t>
      </w:r>
    </w:p>
    <w:p w14:paraId="3C9AFA19" w14:textId="77777777" w:rsidR="00F024EE" w:rsidRPr="00264982" w:rsidRDefault="00F024EE" w:rsidP="001803A9">
      <w:pPr>
        <w:spacing w:line="360" w:lineRule="auto"/>
        <w:jc w:val="both"/>
        <w:rPr>
          <w:rFonts w:ascii="Palatino Linotype" w:hAnsi="Palatino Linotype" w:cs="Tahoma"/>
          <w:sz w:val="22"/>
          <w:szCs w:val="22"/>
        </w:rPr>
      </w:pPr>
      <w:r w:rsidRPr="00264982">
        <w:rPr>
          <w:rFonts w:ascii="Palatino Linotype" w:hAnsi="Palatino Linotype" w:cs="Tahoma"/>
          <w:b/>
          <w:bCs/>
          <w:sz w:val="22"/>
          <w:szCs w:val="22"/>
        </w:rPr>
        <w:t>Causales de sobreseimiento.</w:t>
      </w:r>
    </w:p>
    <w:p w14:paraId="2079533F" w14:textId="77777777" w:rsidR="00F024EE" w:rsidRPr="00264982" w:rsidRDefault="00F024EE" w:rsidP="001803A9">
      <w:pPr>
        <w:spacing w:line="360" w:lineRule="auto"/>
        <w:jc w:val="both"/>
        <w:rPr>
          <w:rFonts w:ascii="Palatino Linotype" w:hAnsi="Palatino Linotype" w:cs="Tahoma"/>
          <w:sz w:val="22"/>
          <w:szCs w:val="22"/>
        </w:rPr>
      </w:pPr>
      <w:r w:rsidRPr="00264982">
        <w:rPr>
          <w:rFonts w:ascii="Palatino Linotype" w:hAnsi="Palatino Linotype" w:cs="Tahoma"/>
          <w:sz w:val="22"/>
          <w:szCs w:val="22"/>
        </w:rPr>
        <w:t> </w:t>
      </w:r>
    </w:p>
    <w:p w14:paraId="314982AD" w14:textId="77777777" w:rsidR="007B7EC6" w:rsidRPr="003D5DCE" w:rsidRDefault="007B7EC6" w:rsidP="001803A9">
      <w:pPr>
        <w:spacing w:line="360" w:lineRule="auto"/>
        <w:jc w:val="both"/>
        <w:rPr>
          <w:rFonts w:ascii="Palatino Linotype" w:hAnsi="Palatino Linotype" w:cs="Tahoma"/>
          <w:sz w:val="22"/>
          <w:szCs w:val="24"/>
        </w:rPr>
      </w:pPr>
      <w:r w:rsidRPr="003D5DCE">
        <w:rPr>
          <w:rFonts w:ascii="Palatino Linotype" w:hAnsi="Palatino Linotype" w:cs="Tahoma"/>
          <w:sz w:val="22"/>
          <w:szCs w:val="24"/>
        </w:rPr>
        <w:t>Por ser de previo y especial pronunciamiento, este Instituto analiza si se actualiza alguna causal de sobreseimiento.</w:t>
      </w:r>
    </w:p>
    <w:p w14:paraId="6C27076E" w14:textId="77777777" w:rsidR="007B7EC6" w:rsidRPr="003D5DCE" w:rsidRDefault="007B7EC6" w:rsidP="001803A9">
      <w:pPr>
        <w:spacing w:line="360" w:lineRule="auto"/>
        <w:jc w:val="both"/>
        <w:rPr>
          <w:rFonts w:ascii="Palatino Linotype" w:hAnsi="Palatino Linotype" w:cs="Tahoma"/>
          <w:sz w:val="22"/>
          <w:szCs w:val="24"/>
        </w:rPr>
      </w:pPr>
    </w:p>
    <w:p w14:paraId="3054E5F9" w14:textId="1DB47075" w:rsidR="007B7EC6" w:rsidRPr="003D5DCE" w:rsidRDefault="007B7EC6" w:rsidP="001803A9">
      <w:pPr>
        <w:spacing w:line="360" w:lineRule="auto"/>
        <w:jc w:val="both"/>
        <w:rPr>
          <w:rFonts w:ascii="Palatino Linotype" w:hAnsi="Palatino Linotype" w:cs="Tahoma"/>
          <w:sz w:val="22"/>
          <w:szCs w:val="24"/>
        </w:rPr>
      </w:pPr>
      <w:r w:rsidRPr="003D5DCE">
        <w:rPr>
          <w:rFonts w:ascii="Palatino Linotype" w:hAnsi="Palatino Linotype" w:cs="Tahoma"/>
          <w:sz w:val="22"/>
          <w:szCs w:val="24"/>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w:t>
      </w:r>
      <w:r w:rsidR="00D65F68">
        <w:rPr>
          <w:rFonts w:ascii="Palatino Linotype" w:hAnsi="Palatino Linotype" w:cs="Tahoma"/>
          <w:sz w:val="22"/>
          <w:szCs w:val="24"/>
        </w:rPr>
        <w:t>la R</w:t>
      </w:r>
      <w:r w:rsidRPr="003D5DCE">
        <w:rPr>
          <w:rFonts w:ascii="Palatino Linotype" w:hAnsi="Palatino Linotype" w:cs="Tahoma"/>
          <w:sz w:val="22"/>
          <w:szCs w:val="24"/>
        </w:rPr>
        <w:t>ecurrente se haya desistido del recurso, haya fallecido, sobreviniera alguna causal de improcedencia, que el Sujeto Obligado hubiese modificado o revocado el acto impugnado o bien, haya quedado sin materia.</w:t>
      </w:r>
    </w:p>
    <w:p w14:paraId="44074139" w14:textId="77777777" w:rsidR="007B7EC6" w:rsidRPr="003D5DCE" w:rsidRDefault="007B7EC6" w:rsidP="001803A9">
      <w:pPr>
        <w:spacing w:line="360" w:lineRule="auto"/>
        <w:jc w:val="both"/>
        <w:rPr>
          <w:rFonts w:ascii="Palatino Linotype" w:hAnsi="Palatino Linotype" w:cs="Tahoma"/>
          <w:sz w:val="22"/>
          <w:szCs w:val="24"/>
          <w:lang w:val="es-ES"/>
        </w:rPr>
      </w:pPr>
    </w:p>
    <w:p w14:paraId="655DF149" w14:textId="77777777" w:rsidR="007B7EC6" w:rsidRPr="003D5DCE" w:rsidRDefault="007B7EC6" w:rsidP="001803A9">
      <w:pPr>
        <w:spacing w:line="360" w:lineRule="auto"/>
        <w:jc w:val="both"/>
        <w:rPr>
          <w:rFonts w:ascii="Palatino Linotype" w:hAnsi="Palatino Linotype" w:cs="Tahoma"/>
          <w:sz w:val="22"/>
          <w:szCs w:val="24"/>
          <w:lang w:val="es-ES"/>
        </w:rPr>
      </w:pPr>
      <w:r w:rsidRPr="003D5DCE">
        <w:rPr>
          <w:rFonts w:ascii="Palatino Linotype" w:hAnsi="Palatino Linotype" w:cs="Tahoma"/>
          <w:bCs/>
          <w:sz w:val="22"/>
          <w:szCs w:val="24"/>
          <w:lang w:val="es-ES"/>
        </w:rPr>
        <w:t xml:space="preserve">Por tales motivos, </w:t>
      </w:r>
      <w:r w:rsidRPr="003D5DCE">
        <w:rPr>
          <w:rFonts w:ascii="Palatino Linotype" w:hAnsi="Palatino Linotype" w:cs="Tahoma"/>
          <w:sz w:val="22"/>
          <w:szCs w:val="24"/>
          <w:lang w:val="es-ES"/>
        </w:rPr>
        <w:t xml:space="preserve">se considera procedente entrar al fondo del presente asunto. </w:t>
      </w:r>
    </w:p>
    <w:p w14:paraId="2D8FE85B" w14:textId="77777777" w:rsidR="004F2D88" w:rsidRPr="00264982" w:rsidRDefault="004F2D88" w:rsidP="001803A9">
      <w:pPr>
        <w:spacing w:line="360" w:lineRule="auto"/>
        <w:jc w:val="both"/>
        <w:rPr>
          <w:rFonts w:ascii="Palatino Linotype" w:hAnsi="Palatino Linotype" w:cs="Tahoma"/>
          <w:b/>
          <w:sz w:val="22"/>
          <w:szCs w:val="22"/>
          <w:lang w:val="es-ES"/>
        </w:rPr>
      </w:pPr>
    </w:p>
    <w:p w14:paraId="04D1BCF6" w14:textId="77777777" w:rsidR="0025469C" w:rsidRPr="00264982" w:rsidRDefault="00F02171" w:rsidP="001803A9">
      <w:pPr>
        <w:tabs>
          <w:tab w:val="left" w:pos="4962"/>
        </w:tabs>
        <w:spacing w:line="360" w:lineRule="auto"/>
        <w:jc w:val="both"/>
        <w:rPr>
          <w:rFonts w:ascii="Palatino Linotype" w:eastAsia="Calibri" w:hAnsi="Palatino Linotype" w:cs="Tahoma"/>
          <w:b/>
          <w:iCs/>
          <w:sz w:val="22"/>
          <w:szCs w:val="22"/>
          <w:lang w:val="es-ES" w:eastAsia="es-ES_tradnl"/>
        </w:rPr>
      </w:pPr>
      <w:r w:rsidRPr="00264982">
        <w:rPr>
          <w:rFonts w:ascii="Palatino Linotype" w:eastAsia="Calibri" w:hAnsi="Palatino Linotype" w:cs="Tahoma"/>
          <w:b/>
          <w:iCs/>
          <w:sz w:val="22"/>
          <w:szCs w:val="22"/>
          <w:lang w:val="es-ES" w:eastAsia="es-ES_tradnl"/>
        </w:rPr>
        <w:t>TERCER</w:t>
      </w:r>
      <w:r w:rsidR="002241A6" w:rsidRPr="00264982">
        <w:rPr>
          <w:rFonts w:ascii="Palatino Linotype" w:eastAsia="Calibri" w:hAnsi="Palatino Linotype" w:cs="Tahoma"/>
          <w:b/>
          <w:iCs/>
          <w:sz w:val="22"/>
          <w:szCs w:val="22"/>
          <w:lang w:val="es-ES" w:eastAsia="es-ES_tradnl"/>
        </w:rPr>
        <w:t>O</w:t>
      </w:r>
      <w:r w:rsidRPr="00264982">
        <w:rPr>
          <w:rFonts w:ascii="Palatino Linotype" w:eastAsia="Calibri" w:hAnsi="Palatino Linotype" w:cs="Tahoma"/>
          <w:b/>
          <w:iCs/>
          <w:sz w:val="22"/>
          <w:szCs w:val="22"/>
          <w:lang w:val="es-ES" w:eastAsia="es-ES_tradnl"/>
        </w:rPr>
        <w:t xml:space="preserve">. </w:t>
      </w:r>
      <w:r w:rsidR="0025469C" w:rsidRPr="00264982">
        <w:rPr>
          <w:rFonts w:ascii="Palatino Linotype" w:eastAsia="Calibri" w:hAnsi="Palatino Linotype" w:cs="Tahoma"/>
          <w:b/>
          <w:iCs/>
          <w:sz w:val="22"/>
          <w:szCs w:val="22"/>
          <w:lang w:val="es-ES" w:eastAsia="es-ES_tradnl"/>
        </w:rPr>
        <w:t xml:space="preserve">Determinación </w:t>
      </w:r>
      <w:r w:rsidR="009617D3" w:rsidRPr="00264982">
        <w:rPr>
          <w:rFonts w:ascii="Palatino Linotype" w:eastAsia="Calibri" w:hAnsi="Palatino Linotype" w:cs="Tahoma"/>
          <w:b/>
          <w:iCs/>
          <w:sz w:val="22"/>
          <w:szCs w:val="22"/>
          <w:lang w:val="es-ES" w:eastAsia="es-ES_tradnl"/>
        </w:rPr>
        <w:t xml:space="preserve">de la </w:t>
      </w:r>
      <w:r w:rsidR="00CF4012" w:rsidRPr="00264982">
        <w:rPr>
          <w:rFonts w:ascii="Palatino Linotype" w:eastAsia="Calibri" w:hAnsi="Palatino Linotype" w:cs="Tahoma"/>
          <w:b/>
          <w:iCs/>
          <w:sz w:val="22"/>
          <w:szCs w:val="22"/>
          <w:lang w:val="es-ES" w:eastAsia="es-ES_tradnl"/>
        </w:rPr>
        <w:t>Controversia</w:t>
      </w:r>
      <w:r w:rsidRPr="00264982">
        <w:rPr>
          <w:rFonts w:ascii="Palatino Linotype" w:eastAsia="Calibri" w:hAnsi="Palatino Linotype" w:cs="Tahoma"/>
          <w:b/>
          <w:iCs/>
          <w:sz w:val="22"/>
          <w:szCs w:val="22"/>
          <w:lang w:val="es-ES" w:eastAsia="es-ES_tradnl"/>
        </w:rPr>
        <w:t xml:space="preserve">. </w:t>
      </w:r>
    </w:p>
    <w:p w14:paraId="7D4ACAEF" w14:textId="77777777" w:rsidR="0025469C" w:rsidRPr="00264982" w:rsidRDefault="0025469C" w:rsidP="001803A9">
      <w:pPr>
        <w:tabs>
          <w:tab w:val="left" w:pos="4962"/>
        </w:tabs>
        <w:spacing w:line="360" w:lineRule="auto"/>
        <w:jc w:val="both"/>
        <w:rPr>
          <w:rFonts w:ascii="Palatino Linotype" w:eastAsia="Calibri" w:hAnsi="Palatino Linotype" w:cs="Tahoma"/>
          <w:b/>
          <w:iCs/>
          <w:sz w:val="22"/>
          <w:szCs w:val="22"/>
          <w:lang w:val="es-ES" w:eastAsia="es-ES_tradnl"/>
        </w:rPr>
      </w:pPr>
    </w:p>
    <w:p w14:paraId="39581B0D" w14:textId="77777777" w:rsidR="0091055D" w:rsidRPr="00264982" w:rsidRDefault="00F02171" w:rsidP="001803A9">
      <w:pPr>
        <w:tabs>
          <w:tab w:val="left" w:pos="4962"/>
        </w:tabs>
        <w:spacing w:line="360" w:lineRule="auto"/>
        <w:jc w:val="both"/>
        <w:rPr>
          <w:rFonts w:ascii="Palatino Linotype" w:eastAsia="Calibri" w:hAnsi="Palatino Linotype" w:cs="Tahoma"/>
          <w:iCs/>
          <w:sz w:val="22"/>
          <w:szCs w:val="22"/>
          <w:lang w:val="es-ES" w:eastAsia="es-ES_tradnl"/>
        </w:rPr>
      </w:pPr>
      <w:r w:rsidRPr="00264982">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w:t>
      </w:r>
      <w:r w:rsidR="0091055D" w:rsidRPr="00264982">
        <w:rPr>
          <w:rFonts w:ascii="Palatino Linotype" w:eastAsia="Calibri" w:hAnsi="Palatino Linotype" w:cs="Tahoma"/>
          <w:iCs/>
          <w:sz w:val="22"/>
          <w:szCs w:val="22"/>
          <w:lang w:val="es-ES" w:eastAsia="es-ES_tradnl"/>
        </w:rPr>
        <w:t>lo siguiente:</w:t>
      </w:r>
    </w:p>
    <w:p w14:paraId="04128EAE" w14:textId="77777777" w:rsidR="0091055D" w:rsidRPr="00264982" w:rsidRDefault="0091055D" w:rsidP="001803A9">
      <w:pPr>
        <w:tabs>
          <w:tab w:val="left" w:pos="4962"/>
        </w:tabs>
        <w:spacing w:line="360" w:lineRule="auto"/>
        <w:jc w:val="both"/>
        <w:rPr>
          <w:rFonts w:ascii="Palatino Linotype" w:eastAsia="Calibri" w:hAnsi="Palatino Linotype" w:cs="Tahoma"/>
          <w:iCs/>
          <w:sz w:val="22"/>
          <w:szCs w:val="22"/>
          <w:lang w:val="es-ES" w:eastAsia="es-ES_tradnl"/>
        </w:rPr>
      </w:pPr>
    </w:p>
    <w:p w14:paraId="25DBE4EE" w14:textId="657C9D67" w:rsidR="0006595D" w:rsidRDefault="00D65F68" w:rsidP="001803A9">
      <w:p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 w:val="22"/>
          <w:szCs w:val="22"/>
          <w:lang w:val="es-ES" w:eastAsia="es-ES_tradnl"/>
        </w:rPr>
        <w:t xml:space="preserve">La </w:t>
      </w:r>
      <w:r w:rsidR="00CE285C">
        <w:rPr>
          <w:rFonts w:ascii="Palatino Linotype" w:eastAsia="Calibri" w:hAnsi="Palatino Linotype" w:cs="Tahoma"/>
          <w:iCs/>
          <w:sz w:val="22"/>
          <w:szCs w:val="22"/>
          <w:lang w:val="es-ES" w:eastAsia="es-ES_tradnl"/>
        </w:rPr>
        <w:t>ahora Recurrente</w:t>
      </w:r>
      <w:r w:rsidR="007F2026" w:rsidRPr="00264982">
        <w:rPr>
          <w:rFonts w:ascii="Palatino Linotype" w:eastAsia="Calibri" w:hAnsi="Palatino Linotype" w:cs="Tahoma"/>
          <w:iCs/>
          <w:sz w:val="22"/>
          <w:szCs w:val="22"/>
          <w:lang w:val="es-ES" w:eastAsia="es-ES_tradnl"/>
        </w:rPr>
        <w:t xml:space="preserve"> solicitó al </w:t>
      </w:r>
      <w:r w:rsidR="00D5321C">
        <w:rPr>
          <w:rFonts w:ascii="Palatino Linotype" w:eastAsia="Calibri" w:hAnsi="Palatino Linotype" w:cs="Tahoma"/>
          <w:iCs/>
          <w:sz w:val="22"/>
          <w:szCs w:val="22"/>
          <w:lang w:val="es-ES" w:eastAsia="es-ES_tradnl"/>
        </w:rPr>
        <w:t>Ayuntamiento de Tultepec</w:t>
      </w:r>
      <w:r w:rsidR="007F2026" w:rsidRPr="00264982">
        <w:rPr>
          <w:rFonts w:ascii="Palatino Linotype" w:eastAsia="Calibri" w:hAnsi="Palatino Linotype" w:cs="Tahoma"/>
          <w:iCs/>
          <w:sz w:val="22"/>
          <w:szCs w:val="22"/>
          <w:lang w:val="es-ES" w:eastAsia="es-ES_tradnl"/>
        </w:rPr>
        <w:t>,</w:t>
      </w:r>
      <w:r w:rsidR="007B7EC6">
        <w:rPr>
          <w:rFonts w:ascii="Palatino Linotype" w:eastAsia="Calibri" w:hAnsi="Palatino Linotype" w:cs="Tahoma"/>
          <w:iCs/>
          <w:sz w:val="22"/>
          <w:szCs w:val="22"/>
          <w:lang w:val="es-ES" w:eastAsia="es-ES_tradnl"/>
        </w:rPr>
        <w:t xml:space="preserve"> </w:t>
      </w:r>
      <w:r w:rsidR="001F26F6">
        <w:rPr>
          <w:rFonts w:ascii="Palatino Linotype" w:eastAsia="Calibri" w:hAnsi="Palatino Linotype" w:cs="Tahoma"/>
          <w:iCs/>
          <w:sz w:val="22"/>
          <w:szCs w:val="22"/>
          <w:lang w:val="es-ES" w:eastAsia="es-ES_tradnl"/>
        </w:rPr>
        <w:t>las licencias de construcción expedidas por la Dirección de Desarrollo Urbano, para las casas ya construidas dentro del conjunto urbano de tipo habitaciones, denominado “Los Pinos”, en Avenida Recursos Hidráulicos número cinco, esquina con Avenida Toluca, en la Colonia San Pablito, Tultepec.</w:t>
      </w:r>
    </w:p>
    <w:p w14:paraId="74020946" w14:textId="77777777" w:rsidR="00A94AB9" w:rsidRDefault="00A94AB9" w:rsidP="001803A9">
      <w:pPr>
        <w:pStyle w:val="Prrafodelista"/>
        <w:tabs>
          <w:tab w:val="left" w:pos="4962"/>
        </w:tabs>
        <w:spacing w:line="360" w:lineRule="auto"/>
        <w:ind w:left="1080"/>
        <w:jc w:val="both"/>
        <w:rPr>
          <w:rFonts w:ascii="Palatino Linotype" w:eastAsia="Calibri" w:hAnsi="Palatino Linotype" w:cs="Tahoma"/>
          <w:iCs/>
          <w:szCs w:val="22"/>
          <w:lang w:val="es-ES" w:eastAsia="es-ES_tradnl"/>
        </w:rPr>
      </w:pPr>
    </w:p>
    <w:p w14:paraId="3CE86A9F" w14:textId="07A12365" w:rsidR="00C013B3" w:rsidRPr="001F26F6" w:rsidRDefault="00C013B3" w:rsidP="001803A9">
      <w:pPr>
        <w:tabs>
          <w:tab w:val="left" w:pos="4962"/>
        </w:tabs>
        <w:spacing w:line="360" w:lineRule="auto"/>
        <w:jc w:val="both"/>
        <w:rPr>
          <w:rFonts w:ascii="Palatino Linotype" w:eastAsia="Calibri" w:hAnsi="Palatino Linotype" w:cs="Tahoma"/>
          <w:b/>
          <w:iCs/>
          <w:sz w:val="22"/>
          <w:szCs w:val="22"/>
          <w:lang w:val="es-ES" w:eastAsia="es-ES_tradnl"/>
        </w:rPr>
      </w:pPr>
      <w:r w:rsidRPr="00264982">
        <w:rPr>
          <w:rFonts w:ascii="Palatino Linotype" w:eastAsia="Calibri" w:hAnsi="Palatino Linotype" w:cs="Tahoma"/>
          <w:iCs/>
          <w:sz w:val="22"/>
          <w:szCs w:val="22"/>
          <w:lang w:val="es-ES" w:eastAsia="es-ES_tradnl"/>
        </w:rPr>
        <w:t xml:space="preserve">Ante la falta de respuesta del Sujeto Obligado, </w:t>
      </w:r>
      <w:r w:rsidR="0006595D">
        <w:rPr>
          <w:rFonts w:ascii="Palatino Linotype" w:eastAsia="Calibri" w:hAnsi="Palatino Linotype" w:cs="Tahoma"/>
          <w:iCs/>
          <w:sz w:val="22"/>
          <w:szCs w:val="22"/>
          <w:lang w:val="es-ES" w:eastAsia="es-ES_tradnl"/>
        </w:rPr>
        <w:t>la ahora</w:t>
      </w:r>
      <w:r w:rsidRPr="00264982">
        <w:rPr>
          <w:rFonts w:ascii="Palatino Linotype" w:eastAsia="Calibri" w:hAnsi="Palatino Linotype" w:cs="Tahoma"/>
          <w:iCs/>
          <w:sz w:val="22"/>
          <w:szCs w:val="22"/>
          <w:lang w:val="es-ES" w:eastAsia="es-ES_tradnl"/>
        </w:rPr>
        <w:t xml:space="preserve"> Recurrente, justamente se inconf</w:t>
      </w:r>
      <w:r w:rsidR="004934A0">
        <w:rPr>
          <w:rFonts w:ascii="Palatino Linotype" w:eastAsia="Calibri" w:hAnsi="Palatino Linotype" w:cs="Tahoma"/>
          <w:iCs/>
          <w:sz w:val="22"/>
          <w:szCs w:val="22"/>
          <w:lang w:val="es-ES" w:eastAsia="es-ES_tradnl"/>
        </w:rPr>
        <w:t>ormó porque no fue contestado</w:t>
      </w:r>
      <w:r w:rsidR="0006595D">
        <w:rPr>
          <w:rFonts w:ascii="Palatino Linotype" w:eastAsia="Calibri" w:hAnsi="Palatino Linotype" w:cs="Tahoma"/>
          <w:iCs/>
          <w:sz w:val="22"/>
          <w:szCs w:val="22"/>
          <w:lang w:val="es-ES" w:eastAsia="es-ES_tradnl"/>
        </w:rPr>
        <w:t xml:space="preserve"> su requerimiento informativo;</w:t>
      </w:r>
      <w:r w:rsidRPr="00264982">
        <w:rPr>
          <w:rFonts w:ascii="Palatino Linotype" w:eastAsia="Calibri" w:hAnsi="Palatino Linotype" w:cs="Tahoma"/>
          <w:iCs/>
          <w:sz w:val="22"/>
          <w:szCs w:val="22"/>
          <w:lang w:val="es-ES" w:eastAsia="es-ES_tradnl"/>
        </w:rPr>
        <w:t xml:space="preserve"> por </w:t>
      </w:r>
      <w:r w:rsidR="0006595D">
        <w:rPr>
          <w:rFonts w:ascii="Palatino Linotype" w:eastAsia="Calibri" w:hAnsi="Palatino Linotype" w:cs="Tahoma"/>
          <w:iCs/>
          <w:sz w:val="22"/>
          <w:szCs w:val="22"/>
          <w:lang w:val="es-ES" w:eastAsia="es-ES_tradnl"/>
        </w:rPr>
        <w:t>lo</w:t>
      </w:r>
      <w:r w:rsidRPr="00264982">
        <w:rPr>
          <w:rFonts w:ascii="Palatino Linotype" w:eastAsia="Calibri" w:hAnsi="Palatino Linotype" w:cs="Tahoma"/>
          <w:iCs/>
          <w:sz w:val="22"/>
          <w:szCs w:val="22"/>
          <w:lang w:val="es-ES" w:eastAsia="es-ES_tradnl"/>
        </w:rPr>
        <w:t xml:space="preserve"> cual se actualiza el supuesto previsto en el artículo 179, fracción VII</w:t>
      </w:r>
      <w:r w:rsidR="00A5504D">
        <w:rPr>
          <w:rFonts w:ascii="Palatino Linotype" w:eastAsia="Calibri" w:hAnsi="Palatino Linotype" w:cs="Tahoma"/>
          <w:iCs/>
          <w:sz w:val="22"/>
          <w:szCs w:val="22"/>
          <w:lang w:val="es-ES" w:eastAsia="es-ES_tradnl"/>
        </w:rPr>
        <w:t>,</w:t>
      </w:r>
      <w:r w:rsidRPr="00264982">
        <w:rPr>
          <w:rFonts w:ascii="Palatino Linotype" w:eastAsia="Calibri" w:hAnsi="Palatino Linotype" w:cs="Tahoma"/>
          <w:iCs/>
          <w:sz w:val="22"/>
          <w:szCs w:val="22"/>
          <w:lang w:val="es-ES" w:eastAsia="es-ES_tradnl"/>
        </w:rPr>
        <w:t xml:space="preserve"> de la Ley de Transparencia y Acceso a la Información Pública del Estado de México y Municipios, correspondiente a </w:t>
      </w:r>
      <w:r w:rsidRPr="00264982">
        <w:rPr>
          <w:rFonts w:ascii="Palatino Linotype" w:eastAsia="Calibri" w:hAnsi="Palatino Linotype" w:cs="Tahoma"/>
          <w:b/>
          <w:iCs/>
          <w:sz w:val="22"/>
          <w:szCs w:val="22"/>
          <w:lang w:val="es-ES" w:eastAsia="es-ES_tradnl"/>
        </w:rPr>
        <w:t>-La falta de respuesta a una solicitud de acceso a la información-</w:t>
      </w:r>
      <w:r w:rsidRPr="00264982">
        <w:rPr>
          <w:rFonts w:ascii="Palatino Linotype" w:eastAsia="Calibri" w:hAnsi="Palatino Linotype" w:cs="Tahoma"/>
          <w:iCs/>
          <w:sz w:val="22"/>
          <w:szCs w:val="22"/>
          <w:lang w:val="es-ES" w:eastAsia="es-ES_tradnl"/>
        </w:rPr>
        <w:t>.</w:t>
      </w:r>
      <w:r w:rsidR="00584899">
        <w:rPr>
          <w:rFonts w:ascii="Palatino Linotype" w:eastAsia="Calibri" w:hAnsi="Palatino Linotype" w:cs="Tahoma"/>
          <w:iCs/>
          <w:sz w:val="22"/>
          <w:szCs w:val="22"/>
          <w:lang w:val="es-ES" w:eastAsia="es-ES_tradnl"/>
        </w:rPr>
        <w:t xml:space="preserve"> </w:t>
      </w:r>
      <w:r w:rsidR="00584899" w:rsidRPr="003D5DCE">
        <w:rPr>
          <w:rFonts w:ascii="Palatino Linotype" w:hAnsi="Palatino Linotype" w:cs="Tahoma"/>
          <w:sz w:val="22"/>
          <w:szCs w:val="22"/>
          <w:lang w:val="es-ES"/>
        </w:rPr>
        <w:t xml:space="preserve">Así las cosas, una vez admitido y notificado el Recurso de Revisión a las partes, </w:t>
      </w:r>
      <w:r w:rsidR="0006595D" w:rsidRPr="001F26F6">
        <w:rPr>
          <w:rFonts w:ascii="Palatino Linotype" w:hAnsi="Palatino Linotype" w:cs="Tahoma"/>
          <w:b/>
          <w:sz w:val="22"/>
          <w:szCs w:val="22"/>
          <w:lang w:val="es-ES"/>
        </w:rPr>
        <w:t>estas fueron omisas a emitir manifestaciones y alegatos.</w:t>
      </w:r>
    </w:p>
    <w:p w14:paraId="3B4F3838" w14:textId="77777777" w:rsidR="00C013B3" w:rsidRDefault="00C013B3" w:rsidP="001803A9">
      <w:pPr>
        <w:tabs>
          <w:tab w:val="left" w:pos="4962"/>
        </w:tabs>
        <w:spacing w:line="360" w:lineRule="auto"/>
        <w:jc w:val="both"/>
        <w:rPr>
          <w:rFonts w:ascii="Palatino Linotype" w:eastAsia="Calibri" w:hAnsi="Palatino Linotype" w:cs="Tahoma"/>
          <w:b/>
          <w:iCs/>
          <w:sz w:val="22"/>
          <w:szCs w:val="22"/>
          <w:lang w:val="es-ES" w:eastAsia="es-ES_tradnl"/>
        </w:rPr>
      </w:pPr>
    </w:p>
    <w:p w14:paraId="63B659C0" w14:textId="48E789F3" w:rsidR="00584899" w:rsidRDefault="00584899" w:rsidP="001803A9">
      <w:pPr>
        <w:tabs>
          <w:tab w:val="left" w:pos="4962"/>
        </w:tabs>
        <w:spacing w:line="360" w:lineRule="auto"/>
        <w:jc w:val="both"/>
        <w:rPr>
          <w:rFonts w:ascii="Palatino Linotype" w:eastAsia="Calibri" w:hAnsi="Palatino Linotype" w:cs="Tahoma"/>
          <w:bCs/>
          <w:sz w:val="22"/>
          <w:szCs w:val="24"/>
          <w:lang w:eastAsia="en-US"/>
        </w:rPr>
      </w:pPr>
      <w:r w:rsidRPr="003D5DCE">
        <w:rPr>
          <w:rFonts w:ascii="Palatino Linotype" w:eastAsia="Calibri" w:hAnsi="Palatino Linotype" w:cs="Tahoma"/>
          <w:iCs/>
          <w:sz w:val="22"/>
          <w:szCs w:val="22"/>
          <w:lang w:val="es-ES" w:eastAsia="es-ES_tradnl"/>
        </w:rPr>
        <w:t>Lo anterior, se desprende de las documentales que obran en los expedientes de referencia, materia de la presente resolución, consistente en: la solicitud de acceso a la información</w:t>
      </w:r>
      <w:r w:rsidR="0006595D">
        <w:rPr>
          <w:rFonts w:ascii="Palatino Linotype" w:eastAsia="Calibri" w:hAnsi="Palatino Linotype" w:cs="Tahoma"/>
          <w:iCs/>
          <w:sz w:val="22"/>
          <w:szCs w:val="22"/>
          <w:lang w:eastAsia="es-ES_tradnl"/>
        </w:rPr>
        <w:t xml:space="preserve"> y</w:t>
      </w:r>
      <w:r w:rsidRPr="003D5DCE">
        <w:rPr>
          <w:rFonts w:ascii="Palatino Linotype" w:eastAsia="Calibri" w:hAnsi="Palatino Linotype" w:cs="Tahoma"/>
          <w:iCs/>
          <w:sz w:val="22"/>
          <w:szCs w:val="22"/>
          <w:lang w:eastAsia="es-ES_tradnl"/>
        </w:rPr>
        <w:t xml:space="preserve"> el escrito recursal; </w:t>
      </w:r>
      <w:r w:rsidRPr="003D5DCE">
        <w:rPr>
          <w:rFonts w:ascii="Palatino Linotype" w:eastAsia="Calibri" w:hAnsi="Palatino Linotype" w:cs="Tahoma"/>
          <w:bCs/>
          <w:sz w:val="22"/>
          <w:szCs w:val="24"/>
          <w:lang w:eastAsia="en-US"/>
        </w:rPr>
        <w:t>instrumentales que se toman en cuenta a efecto de resolver el presente medio de impugnación, conforme a lo dispuesto por el artículo 185, fracción IV, de la Ley de Transparencia y Acceso a la Información Pública del Estado de México y Municipios.</w:t>
      </w:r>
    </w:p>
    <w:p w14:paraId="4F6573DA" w14:textId="77777777" w:rsidR="001E162E" w:rsidRPr="003D5DCE" w:rsidRDefault="001E162E" w:rsidP="001803A9">
      <w:pPr>
        <w:tabs>
          <w:tab w:val="left" w:pos="4962"/>
        </w:tabs>
        <w:spacing w:line="360" w:lineRule="auto"/>
        <w:jc w:val="both"/>
        <w:rPr>
          <w:rFonts w:ascii="Palatino Linotype" w:eastAsia="Calibri" w:hAnsi="Palatino Linotype" w:cs="Tahoma"/>
          <w:iCs/>
          <w:sz w:val="22"/>
          <w:szCs w:val="22"/>
          <w:lang w:val="es-ES" w:eastAsia="es-ES_tradnl"/>
        </w:rPr>
      </w:pPr>
    </w:p>
    <w:p w14:paraId="692C89BE" w14:textId="77777777" w:rsidR="00D200AB" w:rsidRPr="00264982" w:rsidRDefault="009617D3" w:rsidP="001803A9">
      <w:pPr>
        <w:spacing w:line="360" w:lineRule="auto"/>
        <w:jc w:val="both"/>
        <w:rPr>
          <w:rFonts w:ascii="Palatino Linotype" w:hAnsi="Palatino Linotype" w:cs="Tahoma"/>
          <w:b/>
          <w:sz w:val="22"/>
          <w:szCs w:val="22"/>
        </w:rPr>
      </w:pPr>
      <w:r w:rsidRPr="00264982">
        <w:rPr>
          <w:rFonts w:ascii="Palatino Linotype" w:hAnsi="Palatino Linotype" w:cs="Tahoma"/>
          <w:b/>
          <w:sz w:val="22"/>
          <w:szCs w:val="22"/>
          <w:lang w:val="es-ES"/>
        </w:rPr>
        <w:t>CUART</w:t>
      </w:r>
      <w:r w:rsidR="002241A6" w:rsidRPr="00264982">
        <w:rPr>
          <w:rFonts w:ascii="Palatino Linotype" w:hAnsi="Palatino Linotype" w:cs="Tahoma"/>
          <w:b/>
          <w:sz w:val="22"/>
          <w:szCs w:val="22"/>
          <w:lang w:val="es-ES"/>
        </w:rPr>
        <w:t>O</w:t>
      </w:r>
      <w:r w:rsidRPr="00264982">
        <w:rPr>
          <w:rFonts w:ascii="Palatino Linotype" w:hAnsi="Palatino Linotype" w:cs="Tahoma"/>
          <w:b/>
          <w:sz w:val="22"/>
          <w:szCs w:val="22"/>
          <w:lang w:val="es-ES"/>
        </w:rPr>
        <w:t xml:space="preserve">. </w:t>
      </w:r>
      <w:r w:rsidR="00D200AB" w:rsidRPr="00264982">
        <w:rPr>
          <w:rFonts w:ascii="Palatino Linotype" w:hAnsi="Palatino Linotype" w:cs="Tahoma"/>
          <w:b/>
          <w:sz w:val="22"/>
          <w:szCs w:val="22"/>
        </w:rPr>
        <w:t>Marco normativo aplicable en materia de transparencia y acceso a la información pública.</w:t>
      </w:r>
    </w:p>
    <w:p w14:paraId="6CAD3036" w14:textId="77777777" w:rsidR="00D200AB" w:rsidRPr="00264982" w:rsidRDefault="00D200AB" w:rsidP="001803A9">
      <w:pPr>
        <w:spacing w:line="360" w:lineRule="auto"/>
        <w:jc w:val="both"/>
        <w:rPr>
          <w:rFonts w:ascii="Palatino Linotype" w:hAnsi="Palatino Linotype" w:cs="Tahoma"/>
          <w:b/>
          <w:sz w:val="22"/>
          <w:szCs w:val="22"/>
        </w:rPr>
      </w:pPr>
    </w:p>
    <w:p w14:paraId="4B1F80ED" w14:textId="77777777" w:rsidR="00D200AB" w:rsidRPr="00264982" w:rsidRDefault="00D200AB" w:rsidP="001803A9">
      <w:pPr>
        <w:spacing w:line="360" w:lineRule="auto"/>
        <w:contextualSpacing/>
        <w:jc w:val="both"/>
        <w:rPr>
          <w:rFonts w:ascii="Palatino Linotype" w:hAnsi="Palatino Linotype" w:cs="Tahoma"/>
          <w:sz w:val="22"/>
          <w:szCs w:val="22"/>
        </w:rPr>
      </w:pPr>
      <w:r w:rsidRPr="00264982">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12A1E0F0" w14:textId="77777777" w:rsidR="00D200AB" w:rsidRPr="00264982" w:rsidRDefault="00D200AB" w:rsidP="001803A9">
      <w:pPr>
        <w:spacing w:line="360" w:lineRule="auto"/>
        <w:contextualSpacing/>
        <w:jc w:val="both"/>
        <w:rPr>
          <w:rFonts w:ascii="Palatino Linotype" w:hAnsi="Palatino Linotype" w:cs="Tahoma"/>
          <w:sz w:val="22"/>
          <w:szCs w:val="22"/>
        </w:rPr>
      </w:pPr>
    </w:p>
    <w:p w14:paraId="673F0CAF" w14:textId="77777777" w:rsidR="00D200AB" w:rsidRPr="00264982" w:rsidRDefault="00D200AB" w:rsidP="001803A9">
      <w:pPr>
        <w:spacing w:line="360" w:lineRule="auto"/>
        <w:jc w:val="both"/>
        <w:rPr>
          <w:rFonts w:ascii="Palatino Linotype" w:hAnsi="Palatino Linotype" w:cs="Tahoma"/>
          <w:sz w:val="22"/>
          <w:szCs w:val="22"/>
        </w:rPr>
      </w:pPr>
      <w:r w:rsidRPr="00264982">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78D689EF" w14:textId="77777777" w:rsidR="00D200AB" w:rsidRDefault="00D200AB" w:rsidP="001803A9">
      <w:pPr>
        <w:spacing w:line="360" w:lineRule="auto"/>
        <w:jc w:val="both"/>
        <w:rPr>
          <w:rFonts w:ascii="Palatino Linotype" w:hAnsi="Palatino Linotype" w:cs="Tahoma"/>
          <w:sz w:val="22"/>
          <w:szCs w:val="22"/>
        </w:rPr>
      </w:pPr>
    </w:p>
    <w:p w14:paraId="59769966" w14:textId="77777777" w:rsidR="00D200AB" w:rsidRPr="00264982" w:rsidRDefault="00D200AB" w:rsidP="001803A9">
      <w:pPr>
        <w:spacing w:line="360" w:lineRule="auto"/>
        <w:jc w:val="both"/>
        <w:rPr>
          <w:rFonts w:ascii="Palatino Linotype" w:hAnsi="Palatino Linotype" w:cs="Tahoma"/>
          <w:sz w:val="22"/>
          <w:szCs w:val="22"/>
        </w:rPr>
      </w:pPr>
      <w:r w:rsidRPr="00264982">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5E7B665" w14:textId="77777777" w:rsidR="00F72A5B" w:rsidRPr="00264982" w:rsidRDefault="00F72A5B" w:rsidP="001803A9">
      <w:pPr>
        <w:spacing w:line="360" w:lineRule="auto"/>
        <w:jc w:val="both"/>
        <w:rPr>
          <w:rFonts w:ascii="Palatino Linotype" w:hAnsi="Palatino Linotype" w:cs="Tahoma"/>
          <w:sz w:val="22"/>
          <w:szCs w:val="22"/>
        </w:rPr>
      </w:pPr>
    </w:p>
    <w:p w14:paraId="154D2074" w14:textId="77777777" w:rsidR="00D200AB" w:rsidRPr="00264982" w:rsidRDefault="00D200AB" w:rsidP="001803A9">
      <w:pPr>
        <w:spacing w:line="360" w:lineRule="auto"/>
        <w:jc w:val="both"/>
        <w:rPr>
          <w:rFonts w:ascii="Palatino Linotype" w:hAnsi="Palatino Linotype" w:cs="Tahoma"/>
          <w:sz w:val="22"/>
          <w:szCs w:val="22"/>
        </w:rPr>
      </w:pPr>
      <w:r w:rsidRPr="00264982">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4AE2BADC" w14:textId="77777777" w:rsidR="00D200AB" w:rsidRPr="00264982" w:rsidRDefault="00D200AB" w:rsidP="001803A9">
      <w:pPr>
        <w:spacing w:line="360" w:lineRule="auto"/>
        <w:jc w:val="both"/>
        <w:rPr>
          <w:rFonts w:ascii="Palatino Linotype" w:hAnsi="Palatino Linotype" w:cs="Tahoma"/>
          <w:sz w:val="22"/>
          <w:szCs w:val="22"/>
        </w:rPr>
      </w:pPr>
    </w:p>
    <w:p w14:paraId="77277704" w14:textId="77777777" w:rsidR="00D200AB" w:rsidRDefault="00D200AB" w:rsidP="001803A9">
      <w:pPr>
        <w:spacing w:line="360" w:lineRule="auto"/>
        <w:jc w:val="both"/>
        <w:rPr>
          <w:rFonts w:ascii="Palatino Linotype" w:hAnsi="Palatino Linotype" w:cs="Tahoma"/>
          <w:sz w:val="22"/>
          <w:szCs w:val="22"/>
        </w:rPr>
      </w:pPr>
      <w:r w:rsidRPr="00264982">
        <w:rPr>
          <w:rFonts w:ascii="Palatino Linotype" w:hAnsi="Palatino Linotype" w:cs="Tahoma"/>
          <w:sz w:val="22"/>
          <w:szCs w:val="22"/>
        </w:rPr>
        <w:t>El artículo 12, que, quienes generen, recopilen, administren, manejen, procesen, archiven o conserven información pública serán responsables de la misma.</w:t>
      </w:r>
    </w:p>
    <w:p w14:paraId="4B9ED714" w14:textId="77777777" w:rsidR="009B06B1" w:rsidRPr="00264982" w:rsidRDefault="009B06B1" w:rsidP="001803A9">
      <w:pPr>
        <w:spacing w:line="360" w:lineRule="auto"/>
        <w:jc w:val="both"/>
        <w:rPr>
          <w:rFonts w:ascii="Palatino Linotype" w:hAnsi="Palatino Linotype" w:cs="Tahoma"/>
          <w:sz w:val="22"/>
          <w:szCs w:val="22"/>
        </w:rPr>
      </w:pPr>
    </w:p>
    <w:p w14:paraId="400DC046" w14:textId="77777777" w:rsidR="00D200AB" w:rsidRPr="00264982" w:rsidRDefault="00D200AB" w:rsidP="001803A9">
      <w:pPr>
        <w:spacing w:line="360" w:lineRule="auto"/>
        <w:jc w:val="both"/>
        <w:rPr>
          <w:rFonts w:ascii="Palatino Linotype" w:hAnsi="Palatino Linotype" w:cs="Tahoma"/>
          <w:sz w:val="22"/>
          <w:szCs w:val="22"/>
        </w:rPr>
      </w:pPr>
      <w:r w:rsidRPr="00264982">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6A9625F4" w14:textId="77777777" w:rsidR="00D200AB" w:rsidRPr="00264982" w:rsidRDefault="00D200AB" w:rsidP="001803A9">
      <w:pPr>
        <w:spacing w:line="360" w:lineRule="auto"/>
        <w:jc w:val="both"/>
        <w:rPr>
          <w:rFonts w:ascii="Palatino Linotype" w:hAnsi="Palatino Linotype" w:cs="Tahoma"/>
          <w:sz w:val="22"/>
          <w:szCs w:val="22"/>
        </w:rPr>
      </w:pPr>
    </w:p>
    <w:p w14:paraId="1D3AEA65" w14:textId="77777777" w:rsidR="00D200AB" w:rsidRDefault="00D200AB" w:rsidP="001803A9">
      <w:pPr>
        <w:spacing w:line="360" w:lineRule="auto"/>
        <w:jc w:val="both"/>
        <w:rPr>
          <w:rFonts w:ascii="Palatino Linotype" w:hAnsi="Palatino Linotype" w:cs="Tahoma"/>
          <w:sz w:val="22"/>
          <w:szCs w:val="22"/>
        </w:rPr>
      </w:pPr>
      <w:r w:rsidRPr="00264982">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4484612" w14:textId="77777777" w:rsidR="00584899" w:rsidRDefault="00584899" w:rsidP="001803A9">
      <w:pPr>
        <w:spacing w:line="360" w:lineRule="auto"/>
        <w:jc w:val="both"/>
        <w:rPr>
          <w:rFonts w:ascii="Palatino Linotype" w:hAnsi="Palatino Linotype" w:cs="Tahoma"/>
          <w:sz w:val="22"/>
          <w:szCs w:val="22"/>
        </w:rPr>
      </w:pPr>
    </w:p>
    <w:p w14:paraId="783ED59E" w14:textId="225469A9" w:rsidR="006D005D" w:rsidRDefault="003740B4" w:rsidP="001803A9">
      <w:pPr>
        <w:spacing w:line="360" w:lineRule="auto"/>
        <w:jc w:val="both"/>
        <w:rPr>
          <w:rFonts w:ascii="Palatino Linotype" w:hAnsi="Palatino Linotype" w:cs="Tahoma"/>
          <w:sz w:val="22"/>
          <w:szCs w:val="22"/>
        </w:rPr>
      </w:pPr>
      <w:r w:rsidRPr="003740B4">
        <w:rPr>
          <w:rFonts w:ascii="Palatino Linotype" w:hAnsi="Palatino Linotype" w:cs="Tahoma"/>
          <w:sz w:val="22"/>
          <w:szCs w:val="22"/>
        </w:rPr>
        <w:t xml:space="preserve">El artículo 94, enlista la información que corresponde a las Obligaciones de Transparencia Específicas, de las que destaca la contenida en la fracción I, inciso f), la información detallada que contengan los planes de desarrollo urbano, ordenamiento territorial y ecológico, los tipos y usos de suelo, </w:t>
      </w:r>
      <w:r w:rsidRPr="003740B4">
        <w:rPr>
          <w:rFonts w:ascii="Palatino Linotype" w:hAnsi="Palatino Linotype" w:cs="Tahoma"/>
          <w:b/>
          <w:sz w:val="22"/>
          <w:szCs w:val="22"/>
        </w:rPr>
        <w:t>licencias de uso suelo y construcción</w:t>
      </w:r>
      <w:r w:rsidRPr="003740B4">
        <w:rPr>
          <w:rFonts w:ascii="Palatino Linotype" w:hAnsi="Palatino Linotype" w:cs="Tahoma"/>
          <w:sz w:val="22"/>
          <w:szCs w:val="22"/>
        </w:rPr>
        <w:t xml:space="preserve"> otorgadas por los gobiernos municipales.</w:t>
      </w:r>
    </w:p>
    <w:p w14:paraId="56F8D01A" w14:textId="77777777" w:rsidR="003740B4" w:rsidRDefault="003740B4" w:rsidP="001803A9">
      <w:pPr>
        <w:spacing w:line="360" w:lineRule="auto"/>
        <w:jc w:val="both"/>
        <w:rPr>
          <w:rFonts w:ascii="Palatino Linotype" w:hAnsi="Palatino Linotype" w:cs="Tahoma"/>
          <w:sz w:val="22"/>
          <w:szCs w:val="22"/>
        </w:rPr>
      </w:pPr>
    </w:p>
    <w:p w14:paraId="1D95FFB1" w14:textId="77777777" w:rsidR="007876CF" w:rsidRPr="00264982" w:rsidRDefault="00D200AB" w:rsidP="001803A9">
      <w:pPr>
        <w:spacing w:line="360" w:lineRule="auto"/>
        <w:jc w:val="both"/>
        <w:rPr>
          <w:rFonts w:ascii="Palatino Linotype" w:hAnsi="Palatino Linotype" w:cs="Tahoma"/>
          <w:b/>
          <w:sz w:val="22"/>
          <w:szCs w:val="22"/>
          <w:lang w:val="es-ES"/>
        </w:rPr>
      </w:pPr>
      <w:r w:rsidRPr="00264982">
        <w:rPr>
          <w:rFonts w:ascii="Palatino Linotype" w:hAnsi="Palatino Linotype" w:cs="Tahoma"/>
          <w:b/>
          <w:sz w:val="22"/>
          <w:szCs w:val="22"/>
          <w:lang w:val="es-ES"/>
        </w:rPr>
        <w:t xml:space="preserve">QUINTO. </w:t>
      </w:r>
      <w:r w:rsidR="009617D3" w:rsidRPr="00264982">
        <w:rPr>
          <w:rFonts w:ascii="Palatino Linotype" w:hAnsi="Palatino Linotype" w:cs="Tahoma"/>
          <w:b/>
          <w:sz w:val="22"/>
          <w:szCs w:val="22"/>
          <w:lang w:val="es-ES"/>
        </w:rPr>
        <w:t>Estudio de Fondo.</w:t>
      </w:r>
    </w:p>
    <w:p w14:paraId="1E7EF55B" w14:textId="77777777" w:rsidR="00C746D9" w:rsidRPr="00264982" w:rsidRDefault="00C746D9" w:rsidP="001803A9">
      <w:pPr>
        <w:spacing w:line="360" w:lineRule="auto"/>
        <w:jc w:val="both"/>
        <w:rPr>
          <w:rFonts w:ascii="Palatino Linotype" w:hAnsi="Palatino Linotype" w:cs="Tahoma"/>
          <w:sz w:val="22"/>
          <w:szCs w:val="22"/>
          <w:lang w:val="es-ES"/>
        </w:rPr>
      </w:pPr>
    </w:p>
    <w:p w14:paraId="1C38368D" w14:textId="0CF30AED" w:rsidR="00D8011B" w:rsidRPr="00264982" w:rsidRDefault="00D8011B" w:rsidP="001803A9">
      <w:pPr>
        <w:spacing w:line="360" w:lineRule="auto"/>
        <w:ind w:right="-93"/>
        <w:jc w:val="both"/>
        <w:rPr>
          <w:rFonts w:ascii="Palatino Linotype" w:eastAsia="Calibri" w:hAnsi="Palatino Linotype" w:cs="Tahoma"/>
          <w:bCs/>
          <w:sz w:val="22"/>
          <w:szCs w:val="22"/>
          <w:lang w:eastAsia="en-US"/>
        </w:rPr>
      </w:pPr>
      <w:r w:rsidRPr="00264982">
        <w:rPr>
          <w:rFonts w:ascii="Palatino Linotype" w:eastAsia="Calibri" w:hAnsi="Palatino Linotype" w:cs="Tahoma"/>
          <w:bCs/>
          <w:sz w:val="22"/>
          <w:szCs w:val="22"/>
          <w:lang w:eastAsia="en-US"/>
        </w:rPr>
        <w:t xml:space="preserve">Expuestas las posturas de las partes, se procede al análisis del agravio hecho valer por la ahora Recurrente, concerniente a la falta de respuesta del </w:t>
      </w:r>
      <w:r w:rsidR="00D5321C">
        <w:rPr>
          <w:rFonts w:ascii="Palatino Linotype" w:eastAsia="Calibri" w:hAnsi="Palatino Linotype" w:cs="Tahoma"/>
          <w:bCs/>
          <w:sz w:val="22"/>
          <w:szCs w:val="22"/>
          <w:lang w:eastAsia="en-US"/>
        </w:rPr>
        <w:t>Ayuntamiento de Tultepec</w:t>
      </w:r>
      <w:r w:rsidRPr="00264982">
        <w:rPr>
          <w:rFonts w:ascii="Palatino Linotype" w:eastAsia="Calibri" w:hAnsi="Palatino Linotype" w:cs="Tahoma"/>
          <w:bCs/>
          <w:sz w:val="22"/>
          <w:szCs w:val="22"/>
          <w:lang w:eastAsia="en-US"/>
        </w:rPr>
        <w:t xml:space="preserve"> al requerimiento informativo.</w:t>
      </w:r>
    </w:p>
    <w:p w14:paraId="33917A58" w14:textId="77777777" w:rsidR="00D8011B" w:rsidRPr="00264982" w:rsidRDefault="00D8011B" w:rsidP="001803A9">
      <w:pPr>
        <w:spacing w:line="360" w:lineRule="auto"/>
        <w:ind w:right="-93"/>
        <w:jc w:val="both"/>
        <w:rPr>
          <w:rFonts w:ascii="Palatino Linotype" w:eastAsia="Calibri" w:hAnsi="Palatino Linotype" w:cs="Tahoma"/>
          <w:bCs/>
          <w:sz w:val="22"/>
          <w:szCs w:val="22"/>
          <w:lang w:eastAsia="en-US"/>
        </w:rPr>
      </w:pPr>
    </w:p>
    <w:p w14:paraId="6F0F4181" w14:textId="77777777" w:rsidR="00D8011B" w:rsidRPr="00264982" w:rsidRDefault="00D8011B" w:rsidP="001803A9">
      <w:pPr>
        <w:spacing w:line="360" w:lineRule="auto"/>
        <w:ind w:right="-93"/>
        <w:jc w:val="both"/>
        <w:rPr>
          <w:rFonts w:ascii="Palatino Linotype" w:eastAsia="Calibri" w:hAnsi="Palatino Linotype" w:cs="Tahoma"/>
          <w:bCs/>
          <w:sz w:val="22"/>
          <w:szCs w:val="22"/>
          <w:lang w:eastAsia="en-US"/>
        </w:rPr>
      </w:pPr>
      <w:r w:rsidRPr="00264982">
        <w:rPr>
          <w:rFonts w:ascii="Palatino Linotype" w:eastAsia="Calibri" w:hAnsi="Palatino Linotype" w:cs="Tahoma"/>
          <w:bCs/>
          <w:sz w:val="22"/>
          <w:szCs w:val="22"/>
          <w:lang w:eastAsia="en-US"/>
        </w:rPr>
        <w:t xml:space="preserve">En principio, es de suma importancia señalar los objetivos de la Ley de Transparencia y Acceso a la Información Pública del Estado de México y Municipios, en relación con la obligación de acceso por parte de los </w:t>
      </w:r>
      <w:r w:rsidR="00121678">
        <w:rPr>
          <w:rFonts w:ascii="Palatino Linotype" w:eastAsia="Calibri" w:hAnsi="Palatino Linotype" w:cs="Tahoma"/>
          <w:bCs/>
          <w:sz w:val="22"/>
          <w:szCs w:val="22"/>
          <w:lang w:eastAsia="en-US"/>
        </w:rPr>
        <w:t>s</w:t>
      </w:r>
      <w:r w:rsidRPr="00264982">
        <w:rPr>
          <w:rFonts w:ascii="Palatino Linotype" w:eastAsia="Calibri" w:hAnsi="Palatino Linotype" w:cs="Tahoma"/>
          <w:bCs/>
          <w:sz w:val="22"/>
          <w:szCs w:val="22"/>
          <w:lang w:eastAsia="en-US"/>
        </w:rPr>
        <w:t xml:space="preserve">ujetos </w:t>
      </w:r>
      <w:r w:rsidR="00121678">
        <w:rPr>
          <w:rFonts w:ascii="Palatino Linotype" w:eastAsia="Calibri" w:hAnsi="Palatino Linotype" w:cs="Tahoma"/>
          <w:bCs/>
          <w:sz w:val="22"/>
          <w:szCs w:val="22"/>
          <w:lang w:eastAsia="en-US"/>
        </w:rPr>
        <w:t>o</w:t>
      </w:r>
      <w:r w:rsidRPr="00264982">
        <w:rPr>
          <w:rFonts w:ascii="Palatino Linotype" w:eastAsia="Calibri" w:hAnsi="Palatino Linotype" w:cs="Tahoma"/>
          <w:bCs/>
          <w:sz w:val="22"/>
          <w:szCs w:val="22"/>
          <w:lang w:eastAsia="en-US"/>
        </w:rPr>
        <w:t>bligados, lo cuales se encuentran establecidos en el artículo 2° de dicho ordenamiento jurídico y son los siguientes:</w:t>
      </w:r>
    </w:p>
    <w:p w14:paraId="3750F344" w14:textId="77777777" w:rsidR="00D8011B" w:rsidRPr="00264982" w:rsidRDefault="00D8011B" w:rsidP="001803A9">
      <w:pPr>
        <w:spacing w:line="360" w:lineRule="auto"/>
        <w:ind w:right="-93"/>
        <w:jc w:val="both"/>
        <w:rPr>
          <w:rFonts w:ascii="Palatino Linotype" w:eastAsia="Calibri" w:hAnsi="Palatino Linotype" w:cs="Tahoma"/>
          <w:bCs/>
          <w:sz w:val="22"/>
          <w:szCs w:val="22"/>
          <w:lang w:eastAsia="en-US"/>
        </w:rPr>
      </w:pPr>
    </w:p>
    <w:p w14:paraId="379145DB" w14:textId="77777777" w:rsidR="00D8011B" w:rsidRPr="00264982" w:rsidRDefault="00D8011B" w:rsidP="001803A9">
      <w:pPr>
        <w:pStyle w:val="Prrafodelista"/>
        <w:numPr>
          <w:ilvl w:val="0"/>
          <w:numId w:val="2"/>
        </w:numPr>
        <w:spacing w:line="360" w:lineRule="auto"/>
        <w:ind w:right="-93"/>
        <w:jc w:val="both"/>
        <w:rPr>
          <w:rFonts w:ascii="Palatino Linotype" w:eastAsia="Calibri" w:hAnsi="Palatino Linotype" w:cs="Tahoma"/>
          <w:bCs/>
          <w:szCs w:val="22"/>
          <w:lang w:eastAsia="en-US"/>
        </w:rPr>
      </w:pPr>
      <w:r w:rsidRPr="00264982">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14:paraId="5B31A757" w14:textId="77777777" w:rsidR="00D8011B" w:rsidRPr="00264982" w:rsidRDefault="00D8011B" w:rsidP="001803A9">
      <w:pPr>
        <w:spacing w:line="360" w:lineRule="auto"/>
        <w:ind w:left="360" w:right="-93"/>
        <w:jc w:val="both"/>
        <w:rPr>
          <w:rFonts w:ascii="Palatino Linotype" w:eastAsia="Calibri" w:hAnsi="Palatino Linotype" w:cs="Tahoma"/>
          <w:bCs/>
          <w:sz w:val="22"/>
          <w:szCs w:val="22"/>
          <w:lang w:eastAsia="en-US"/>
        </w:rPr>
      </w:pPr>
    </w:p>
    <w:p w14:paraId="1AEDAB12" w14:textId="77777777" w:rsidR="00D8011B" w:rsidRDefault="00D8011B" w:rsidP="001803A9">
      <w:pPr>
        <w:pStyle w:val="Prrafodelista"/>
        <w:numPr>
          <w:ilvl w:val="0"/>
          <w:numId w:val="2"/>
        </w:numPr>
        <w:spacing w:line="360" w:lineRule="auto"/>
        <w:ind w:right="-93"/>
        <w:jc w:val="both"/>
        <w:rPr>
          <w:rFonts w:ascii="Palatino Linotype" w:eastAsia="Calibri" w:hAnsi="Palatino Linotype" w:cs="Tahoma"/>
          <w:bCs/>
          <w:szCs w:val="22"/>
          <w:lang w:eastAsia="en-US"/>
        </w:rPr>
      </w:pPr>
      <w:r w:rsidRPr="00264982">
        <w:rPr>
          <w:rFonts w:ascii="Palatino Linotype" w:eastAsia="Calibri" w:hAnsi="Palatino Linotype" w:cs="Tahoma"/>
          <w:bCs/>
          <w:szCs w:val="22"/>
          <w:lang w:eastAsia="en-US"/>
        </w:rPr>
        <w:t xml:space="preserve">Transparentar la gestión pública, mediante la difusión de la información generada por los </w:t>
      </w:r>
      <w:r w:rsidR="00BF71F8">
        <w:rPr>
          <w:rFonts w:ascii="Palatino Linotype" w:eastAsia="Calibri" w:hAnsi="Palatino Linotype" w:cs="Tahoma"/>
          <w:bCs/>
          <w:szCs w:val="22"/>
          <w:lang w:eastAsia="en-US"/>
        </w:rPr>
        <w:t>s</w:t>
      </w:r>
      <w:r w:rsidRPr="00264982">
        <w:rPr>
          <w:rFonts w:ascii="Palatino Linotype" w:eastAsia="Calibri" w:hAnsi="Palatino Linotype" w:cs="Tahoma"/>
          <w:bCs/>
          <w:szCs w:val="22"/>
          <w:lang w:eastAsia="en-US"/>
        </w:rPr>
        <w:t xml:space="preserve">ujetos </w:t>
      </w:r>
      <w:r w:rsidR="00BF71F8">
        <w:rPr>
          <w:rFonts w:ascii="Palatino Linotype" w:eastAsia="Calibri" w:hAnsi="Palatino Linotype" w:cs="Tahoma"/>
          <w:bCs/>
          <w:szCs w:val="22"/>
          <w:lang w:eastAsia="en-US"/>
        </w:rPr>
        <w:t>o</w:t>
      </w:r>
      <w:r w:rsidRPr="00264982">
        <w:rPr>
          <w:rFonts w:ascii="Palatino Linotype" w:eastAsia="Calibri" w:hAnsi="Palatino Linotype" w:cs="Tahoma"/>
          <w:bCs/>
          <w:szCs w:val="22"/>
          <w:lang w:eastAsia="en-US"/>
        </w:rPr>
        <w:t>bligados, y</w:t>
      </w:r>
    </w:p>
    <w:p w14:paraId="398F7E76" w14:textId="77777777" w:rsidR="007D7882" w:rsidRDefault="007D7882" w:rsidP="001803A9">
      <w:pPr>
        <w:pStyle w:val="Prrafodelista"/>
        <w:spacing w:line="360" w:lineRule="auto"/>
        <w:rPr>
          <w:rFonts w:ascii="Palatino Linotype" w:eastAsia="Calibri" w:hAnsi="Palatino Linotype" w:cs="Tahoma"/>
          <w:bCs/>
          <w:szCs w:val="22"/>
          <w:lang w:eastAsia="en-US"/>
        </w:rPr>
      </w:pPr>
    </w:p>
    <w:p w14:paraId="6AA3909D" w14:textId="77777777" w:rsidR="00D8011B" w:rsidRPr="00264982" w:rsidRDefault="00D8011B" w:rsidP="001803A9">
      <w:pPr>
        <w:pStyle w:val="Prrafodelista"/>
        <w:numPr>
          <w:ilvl w:val="0"/>
          <w:numId w:val="2"/>
        </w:numPr>
        <w:spacing w:line="360" w:lineRule="auto"/>
        <w:ind w:right="-93"/>
        <w:jc w:val="both"/>
        <w:rPr>
          <w:rFonts w:ascii="Palatino Linotype" w:eastAsia="Calibri" w:hAnsi="Palatino Linotype" w:cs="Tahoma"/>
          <w:bCs/>
          <w:szCs w:val="22"/>
          <w:lang w:eastAsia="en-US"/>
        </w:rPr>
      </w:pPr>
      <w:r w:rsidRPr="00264982">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1FEFC149" w14:textId="77777777" w:rsidR="00D8011B" w:rsidRPr="00264982" w:rsidRDefault="00D8011B" w:rsidP="001803A9">
      <w:pPr>
        <w:spacing w:line="360" w:lineRule="auto"/>
        <w:ind w:right="-93"/>
        <w:jc w:val="both"/>
        <w:rPr>
          <w:rFonts w:ascii="Palatino Linotype" w:eastAsia="Calibri" w:hAnsi="Palatino Linotype" w:cs="Tahoma"/>
          <w:bCs/>
          <w:sz w:val="22"/>
          <w:szCs w:val="22"/>
          <w:lang w:eastAsia="en-US"/>
        </w:rPr>
      </w:pPr>
    </w:p>
    <w:p w14:paraId="4BD6D6B9" w14:textId="376E2454" w:rsidR="00D8011B" w:rsidRPr="00264982" w:rsidRDefault="00D8011B" w:rsidP="001803A9">
      <w:pPr>
        <w:spacing w:line="360" w:lineRule="auto"/>
        <w:ind w:right="-93"/>
        <w:jc w:val="both"/>
        <w:rPr>
          <w:rFonts w:ascii="Palatino Linotype" w:eastAsia="Calibri" w:hAnsi="Palatino Linotype" w:cs="Tahoma"/>
          <w:bCs/>
          <w:sz w:val="22"/>
          <w:szCs w:val="22"/>
          <w:lang w:eastAsia="en-US"/>
        </w:rPr>
      </w:pPr>
      <w:r w:rsidRPr="00264982">
        <w:rPr>
          <w:rFonts w:ascii="Palatino Linotype" w:eastAsia="Calibri" w:hAnsi="Palatino Linotype" w:cs="Tahoma"/>
          <w:bCs/>
          <w:sz w:val="22"/>
          <w:szCs w:val="22"/>
          <w:lang w:eastAsia="en-US"/>
        </w:rPr>
        <w:t xml:space="preserve">Conforme a lo </w:t>
      </w:r>
      <w:r w:rsidR="00E4110D">
        <w:rPr>
          <w:rFonts w:ascii="Palatino Linotype" w:eastAsia="Calibri" w:hAnsi="Palatino Linotype" w:cs="Tahoma"/>
          <w:bCs/>
          <w:sz w:val="22"/>
          <w:szCs w:val="22"/>
          <w:lang w:eastAsia="en-US"/>
        </w:rPr>
        <w:t>anterior</w:t>
      </w:r>
      <w:r w:rsidRPr="00264982">
        <w:rPr>
          <w:rFonts w:ascii="Palatino Linotype" w:eastAsia="Calibri" w:hAnsi="Palatino Linotype" w:cs="Tahoma"/>
          <w:bCs/>
          <w:sz w:val="22"/>
          <w:szCs w:val="22"/>
          <w:lang w:eastAsia="en-US"/>
        </w:rPr>
        <w:t xml:space="preserve">, se deprende que </w:t>
      </w:r>
      <w:r w:rsidRPr="00264982">
        <w:rPr>
          <w:rFonts w:ascii="Palatino Linotype" w:eastAsia="Calibri" w:hAnsi="Palatino Linotype" w:cs="Tahoma"/>
          <w:b/>
          <w:bCs/>
          <w:sz w:val="22"/>
          <w:szCs w:val="22"/>
          <w:lang w:eastAsia="en-US"/>
        </w:rPr>
        <w:t>los objetivos de la Ley de la materia,</w:t>
      </w:r>
      <w:r w:rsidRPr="00264982">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w:t>
      </w:r>
      <w:r w:rsidR="00A5504D" w:rsidRPr="00264982">
        <w:rPr>
          <w:rFonts w:ascii="Palatino Linotype" w:eastAsia="Calibri" w:hAnsi="Palatino Linotype" w:cs="Tahoma"/>
          <w:bCs/>
          <w:sz w:val="22"/>
          <w:szCs w:val="22"/>
          <w:lang w:eastAsia="en-US"/>
        </w:rPr>
        <w:t>foment</w:t>
      </w:r>
      <w:r w:rsidR="00A5504D">
        <w:rPr>
          <w:rFonts w:ascii="Palatino Linotype" w:eastAsia="Calibri" w:hAnsi="Palatino Linotype" w:cs="Tahoma"/>
          <w:bCs/>
          <w:sz w:val="22"/>
          <w:szCs w:val="22"/>
          <w:lang w:eastAsia="en-US"/>
        </w:rPr>
        <w:t>o</w:t>
      </w:r>
      <w:r w:rsidR="00A5504D" w:rsidRPr="00264982">
        <w:rPr>
          <w:rFonts w:ascii="Palatino Linotype" w:eastAsia="Calibri" w:hAnsi="Palatino Linotype" w:cs="Tahoma"/>
          <w:bCs/>
          <w:sz w:val="22"/>
          <w:szCs w:val="22"/>
          <w:lang w:eastAsia="en-US"/>
        </w:rPr>
        <w:t xml:space="preserve"> </w:t>
      </w:r>
      <w:r w:rsidRPr="00264982">
        <w:rPr>
          <w:rFonts w:ascii="Palatino Linotype" w:eastAsia="Calibri" w:hAnsi="Palatino Linotype" w:cs="Tahoma"/>
          <w:bCs/>
          <w:sz w:val="22"/>
          <w:szCs w:val="22"/>
          <w:lang w:eastAsia="en-US"/>
        </w:rPr>
        <w:t>y difusión de la cultura de transparencia y la rendición de cuentas, a través de establecimiento de políticas públicas y mecanismos que garanticen la publicidad de información oportuna, verificable, comprensible, actualizada y completa.</w:t>
      </w:r>
    </w:p>
    <w:p w14:paraId="52F34C61" w14:textId="77777777" w:rsidR="00D8011B" w:rsidRPr="00264982" w:rsidRDefault="00D8011B" w:rsidP="001803A9">
      <w:pPr>
        <w:spacing w:line="360" w:lineRule="auto"/>
        <w:ind w:right="-93"/>
        <w:jc w:val="both"/>
        <w:rPr>
          <w:rFonts w:ascii="Palatino Linotype" w:eastAsia="Calibri" w:hAnsi="Palatino Linotype" w:cs="Tahoma"/>
          <w:bCs/>
          <w:sz w:val="22"/>
          <w:szCs w:val="22"/>
          <w:lang w:eastAsia="en-US"/>
        </w:rPr>
      </w:pPr>
      <w:r w:rsidRPr="00264982">
        <w:rPr>
          <w:rFonts w:ascii="Palatino Linotype" w:eastAsia="Calibri" w:hAnsi="Palatino Linotype" w:cs="Tahoma"/>
          <w:bCs/>
          <w:sz w:val="22"/>
          <w:szCs w:val="22"/>
          <w:lang w:eastAsia="en-US"/>
        </w:rPr>
        <w:t xml:space="preserve">En ese orden de ideas, para la atención de la solicitud de acceso a la información, debe privilegiarse el </w:t>
      </w:r>
      <w:r w:rsidRPr="00264982">
        <w:rPr>
          <w:rFonts w:ascii="Palatino Linotype" w:eastAsia="Calibri" w:hAnsi="Palatino Linotype" w:cs="Tahoma"/>
          <w:b/>
          <w:bCs/>
          <w:sz w:val="22"/>
          <w:szCs w:val="22"/>
          <w:lang w:eastAsia="en-US"/>
        </w:rPr>
        <w:t>principio de máxima publicidad</w:t>
      </w:r>
      <w:r w:rsidRPr="00264982">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AC61362" w14:textId="77777777" w:rsidR="00D8011B" w:rsidRPr="00264982" w:rsidRDefault="00D8011B" w:rsidP="001803A9">
      <w:pPr>
        <w:spacing w:line="360" w:lineRule="auto"/>
        <w:ind w:right="-93"/>
        <w:jc w:val="both"/>
        <w:rPr>
          <w:rFonts w:ascii="Palatino Linotype" w:eastAsia="Calibri" w:hAnsi="Palatino Linotype" w:cs="Tahoma"/>
          <w:bCs/>
          <w:sz w:val="22"/>
          <w:szCs w:val="22"/>
          <w:lang w:eastAsia="en-US"/>
        </w:rPr>
      </w:pPr>
    </w:p>
    <w:p w14:paraId="7BE270E3" w14:textId="6C9EC1E0" w:rsidR="00D8011B" w:rsidRPr="00264982" w:rsidRDefault="00D8011B" w:rsidP="001803A9">
      <w:pPr>
        <w:spacing w:line="360" w:lineRule="auto"/>
        <w:ind w:right="-93"/>
        <w:jc w:val="both"/>
        <w:rPr>
          <w:rFonts w:ascii="Palatino Linotype" w:eastAsia="Calibri" w:hAnsi="Palatino Linotype" w:cs="Tahoma"/>
          <w:bCs/>
          <w:sz w:val="22"/>
          <w:szCs w:val="22"/>
          <w:lang w:eastAsia="en-US"/>
        </w:rPr>
      </w:pPr>
      <w:r w:rsidRPr="00264982">
        <w:rPr>
          <w:rFonts w:ascii="Palatino Linotype" w:eastAsia="Calibri" w:hAnsi="Palatino Linotype" w:cs="Tahoma"/>
          <w:bCs/>
          <w:sz w:val="22"/>
          <w:szCs w:val="22"/>
          <w:lang w:eastAsia="en-US"/>
        </w:rPr>
        <w:t xml:space="preserve">Para lograr lo anterior, los </w:t>
      </w:r>
      <w:r w:rsidR="00C92611">
        <w:rPr>
          <w:rFonts w:ascii="Palatino Linotype" w:eastAsia="Calibri" w:hAnsi="Palatino Linotype" w:cs="Tahoma"/>
          <w:bCs/>
          <w:sz w:val="22"/>
          <w:szCs w:val="22"/>
          <w:lang w:eastAsia="en-US"/>
        </w:rPr>
        <w:t>s</w:t>
      </w:r>
      <w:r w:rsidR="00C92611" w:rsidRPr="00264982">
        <w:rPr>
          <w:rFonts w:ascii="Palatino Linotype" w:eastAsia="Calibri" w:hAnsi="Palatino Linotype" w:cs="Tahoma"/>
          <w:bCs/>
          <w:sz w:val="22"/>
          <w:szCs w:val="22"/>
          <w:lang w:eastAsia="en-US"/>
        </w:rPr>
        <w:t xml:space="preserve">ujetos </w:t>
      </w:r>
      <w:r w:rsidR="00C92611">
        <w:rPr>
          <w:rFonts w:ascii="Palatino Linotype" w:eastAsia="Calibri" w:hAnsi="Palatino Linotype" w:cs="Tahoma"/>
          <w:bCs/>
          <w:sz w:val="22"/>
          <w:szCs w:val="22"/>
          <w:lang w:eastAsia="en-US"/>
        </w:rPr>
        <w:t>o</w:t>
      </w:r>
      <w:r w:rsidR="00C92611" w:rsidRPr="00264982">
        <w:rPr>
          <w:rFonts w:ascii="Palatino Linotype" w:eastAsia="Calibri" w:hAnsi="Palatino Linotype" w:cs="Tahoma"/>
          <w:bCs/>
          <w:sz w:val="22"/>
          <w:szCs w:val="22"/>
          <w:lang w:eastAsia="en-US"/>
        </w:rPr>
        <w:t xml:space="preserve">bligados </w:t>
      </w:r>
      <w:r w:rsidRPr="00264982">
        <w:rPr>
          <w:rFonts w:ascii="Palatino Linotype" w:eastAsia="Calibri" w:hAnsi="Palatino Linotype" w:cs="Tahoma"/>
          <w:bCs/>
          <w:sz w:val="22"/>
          <w:szCs w:val="22"/>
          <w:lang w:eastAsia="en-US"/>
        </w:rPr>
        <w:t>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3911AFF3" w14:textId="77777777" w:rsidR="00D8011B" w:rsidRPr="00264982" w:rsidRDefault="00D8011B" w:rsidP="001803A9">
      <w:pPr>
        <w:spacing w:line="360" w:lineRule="auto"/>
        <w:ind w:right="-93"/>
        <w:jc w:val="both"/>
        <w:rPr>
          <w:rFonts w:ascii="Palatino Linotype" w:eastAsia="Calibri" w:hAnsi="Palatino Linotype" w:cs="Tahoma"/>
          <w:bCs/>
          <w:sz w:val="22"/>
          <w:szCs w:val="22"/>
          <w:lang w:eastAsia="en-US"/>
        </w:rPr>
      </w:pPr>
    </w:p>
    <w:p w14:paraId="7697BDF0" w14:textId="5CA88446" w:rsidR="00D8011B" w:rsidRPr="00264982" w:rsidRDefault="00D8011B" w:rsidP="001803A9">
      <w:pPr>
        <w:pStyle w:val="Prrafodelista"/>
        <w:numPr>
          <w:ilvl w:val="0"/>
          <w:numId w:val="3"/>
        </w:numPr>
        <w:spacing w:line="360" w:lineRule="auto"/>
        <w:ind w:right="-93"/>
        <w:jc w:val="both"/>
        <w:rPr>
          <w:rFonts w:ascii="Palatino Linotype" w:eastAsia="Calibri" w:hAnsi="Palatino Linotype" w:cs="Tahoma"/>
          <w:bCs/>
          <w:szCs w:val="22"/>
          <w:lang w:eastAsia="en-US"/>
        </w:rPr>
      </w:pPr>
      <w:r w:rsidRPr="00264982">
        <w:rPr>
          <w:rFonts w:ascii="Palatino Linotype" w:eastAsia="Calibri" w:hAnsi="Palatino Linotype" w:cs="Tahoma"/>
          <w:bCs/>
          <w:szCs w:val="22"/>
          <w:lang w:eastAsia="en-US"/>
        </w:rPr>
        <w:t xml:space="preserve">Las Unidades de Transparencia de los </w:t>
      </w:r>
      <w:r w:rsidR="00C92611">
        <w:rPr>
          <w:rFonts w:ascii="Palatino Linotype" w:eastAsia="Calibri" w:hAnsi="Palatino Linotype" w:cs="Tahoma"/>
          <w:bCs/>
          <w:szCs w:val="22"/>
          <w:lang w:eastAsia="en-US"/>
        </w:rPr>
        <w:t>s</w:t>
      </w:r>
      <w:r w:rsidR="00C92611" w:rsidRPr="00264982">
        <w:rPr>
          <w:rFonts w:ascii="Palatino Linotype" w:eastAsia="Calibri" w:hAnsi="Palatino Linotype" w:cs="Tahoma"/>
          <w:bCs/>
          <w:szCs w:val="22"/>
          <w:lang w:eastAsia="en-US"/>
        </w:rPr>
        <w:t xml:space="preserve">ujetos </w:t>
      </w:r>
      <w:r w:rsidR="00C92611">
        <w:rPr>
          <w:rFonts w:ascii="Palatino Linotype" w:eastAsia="Calibri" w:hAnsi="Palatino Linotype" w:cs="Tahoma"/>
          <w:bCs/>
          <w:szCs w:val="22"/>
          <w:lang w:eastAsia="en-US"/>
        </w:rPr>
        <w:t>o</w:t>
      </w:r>
      <w:r w:rsidR="00C92611" w:rsidRPr="00264982">
        <w:rPr>
          <w:rFonts w:ascii="Palatino Linotype" w:eastAsia="Calibri" w:hAnsi="Palatino Linotype" w:cs="Tahoma"/>
          <w:bCs/>
          <w:szCs w:val="22"/>
          <w:lang w:eastAsia="en-US"/>
        </w:rPr>
        <w:t xml:space="preserve">bligados </w:t>
      </w:r>
      <w:r w:rsidRPr="00264982">
        <w:rPr>
          <w:rFonts w:ascii="Palatino Linotype" w:eastAsia="Calibri" w:hAnsi="Palatino Linotype" w:cs="Tahoma"/>
          <w:bCs/>
          <w:szCs w:val="22"/>
          <w:lang w:eastAsia="en-US"/>
        </w:rPr>
        <w:t>deben garantizar las medidas y condiciones de accesibilidad para que toda persona puede ejercer el derecho de acceso a la información; por lo que, son las responsables de hacer las notificaciones correspondientes, además de llevar a cabo todas las gestiones necesarias para facilitar el acceso de la información;</w:t>
      </w:r>
    </w:p>
    <w:p w14:paraId="365E9706" w14:textId="77777777" w:rsidR="00D8011B" w:rsidRPr="00264982" w:rsidRDefault="00D8011B" w:rsidP="001803A9">
      <w:pPr>
        <w:pStyle w:val="Prrafodelista"/>
        <w:spacing w:line="360" w:lineRule="auto"/>
        <w:ind w:right="-93"/>
        <w:jc w:val="both"/>
        <w:rPr>
          <w:rFonts w:ascii="Palatino Linotype" w:eastAsia="Calibri" w:hAnsi="Palatino Linotype" w:cs="Tahoma"/>
          <w:bCs/>
          <w:szCs w:val="22"/>
          <w:lang w:eastAsia="en-US"/>
        </w:rPr>
      </w:pPr>
    </w:p>
    <w:p w14:paraId="65D49E50" w14:textId="1AB23BF7" w:rsidR="00D8011B" w:rsidRDefault="00D8011B" w:rsidP="001803A9">
      <w:pPr>
        <w:pStyle w:val="Prrafodelista"/>
        <w:numPr>
          <w:ilvl w:val="0"/>
          <w:numId w:val="3"/>
        </w:numPr>
        <w:spacing w:line="360" w:lineRule="auto"/>
        <w:ind w:right="-93"/>
        <w:jc w:val="both"/>
        <w:rPr>
          <w:rFonts w:ascii="Palatino Linotype" w:eastAsia="Calibri" w:hAnsi="Palatino Linotype" w:cs="Tahoma"/>
          <w:bCs/>
          <w:szCs w:val="22"/>
          <w:lang w:eastAsia="en-US"/>
        </w:rPr>
      </w:pPr>
      <w:r w:rsidRPr="00264982">
        <w:rPr>
          <w:rFonts w:ascii="Palatino Linotype" w:eastAsia="Calibri" w:hAnsi="Palatino Linotype" w:cs="Tahoma"/>
          <w:bCs/>
          <w:szCs w:val="22"/>
          <w:lang w:eastAsia="en-US"/>
        </w:rPr>
        <w:t xml:space="preserve">La respuesta a los requerimientos informativos deberá notificarse al interesado en el menor tiempo posible, que no podrá exceder </w:t>
      </w:r>
      <w:r w:rsidR="009D5AF9">
        <w:rPr>
          <w:rFonts w:ascii="Palatino Linotype" w:eastAsia="Calibri" w:hAnsi="Palatino Linotype" w:cs="Tahoma"/>
          <w:bCs/>
          <w:szCs w:val="22"/>
          <w:lang w:eastAsia="en-US"/>
        </w:rPr>
        <w:t xml:space="preserve">de </w:t>
      </w:r>
      <w:r w:rsidRPr="00264982">
        <w:rPr>
          <w:rFonts w:ascii="Palatino Linotype" w:eastAsia="Calibri" w:hAnsi="Palatino Linotype" w:cs="Tahoma"/>
          <w:b/>
          <w:bCs/>
          <w:szCs w:val="22"/>
          <w:lang w:eastAsia="en-US"/>
        </w:rPr>
        <w:t>quince días</w:t>
      </w:r>
      <w:r w:rsidR="00846D76">
        <w:rPr>
          <w:rFonts w:ascii="Palatino Linotype" w:eastAsia="Calibri" w:hAnsi="Palatino Linotype" w:cs="Tahoma"/>
          <w:b/>
          <w:bCs/>
          <w:szCs w:val="22"/>
          <w:lang w:eastAsia="en-US"/>
        </w:rPr>
        <w:t xml:space="preserve"> hábiles</w:t>
      </w:r>
      <w:r w:rsidRPr="00264982">
        <w:rPr>
          <w:rFonts w:ascii="Palatino Linotype" w:eastAsia="Calibri" w:hAnsi="Palatino Linotype" w:cs="Tahoma"/>
          <w:b/>
          <w:bCs/>
          <w:szCs w:val="22"/>
          <w:lang w:eastAsia="en-US"/>
        </w:rPr>
        <w:t xml:space="preserve">, contados a partir del día siguiente a la presentación de </w:t>
      </w:r>
      <w:r w:rsidR="009D5AF9">
        <w:rPr>
          <w:rFonts w:ascii="Palatino Linotype" w:eastAsia="Calibri" w:hAnsi="Palatino Linotype" w:cs="Tahoma"/>
          <w:b/>
          <w:bCs/>
          <w:szCs w:val="22"/>
          <w:lang w:eastAsia="en-US"/>
        </w:rPr>
        <w:t>e</w:t>
      </w:r>
      <w:r w:rsidRPr="00264982">
        <w:rPr>
          <w:rFonts w:ascii="Palatino Linotype" w:eastAsia="Calibri" w:hAnsi="Palatino Linotype" w:cs="Tahoma"/>
          <w:b/>
          <w:bCs/>
          <w:szCs w:val="22"/>
          <w:lang w:eastAsia="en-US"/>
        </w:rPr>
        <w:t>sta.</w:t>
      </w:r>
      <w:r w:rsidRPr="00264982">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14:paraId="46F7BA87" w14:textId="77777777" w:rsidR="001E162E" w:rsidRPr="001E162E" w:rsidRDefault="001E162E" w:rsidP="001803A9">
      <w:pPr>
        <w:pStyle w:val="Prrafodelista"/>
        <w:spacing w:line="360" w:lineRule="auto"/>
        <w:rPr>
          <w:rFonts w:ascii="Palatino Linotype" w:eastAsia="Calibri" w:hAnsi="Palatino Linotype" w:cs="Tahoma"/>
          <w:bCs/>
          <w:szCs w:val="22"/>
          <w:lang w:eastAsia="en-US"/>
        </w:rPr>
      </w:pPr>
    </w:p>
    <w:p w14:paraId="760A27FC" w14:textId="77777777" w:rsidR="00D8011B" w:rsidRPr="00264982" w:rsidRDefault="00D8011B" w:rsidP="001803A9">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264982">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264982">
        <w:rPr>
          <w:rFonts w:ascii="Palatino Linotype" w:eastAsia="Calibri" w:hAnsi="Palatino Linotype" w:cs="Tahoma"/>
          <w:b/>
          <w:bCs/>
          <w:szCs w:val="22"/>
          <w:lang w:eastAsia="en-US"/>
        </w:rPr>
        <w:t>que se encuentren en sus archivos o que estén constreñidos a elaborar;</w:t>
      </w:r>
    </w:p>
    <w:p w14:paraId="7EACF39E" w14:textId="77777777" w:rsidR="00D8011B" w:rsidRPr="00264982" w:rsidRDefault="00D8011B" w:rsidP="001803A9">
      <w:pPr>
        <w:pStyle w:val="Prrafodelista"/>
        <w:spacing w:line="360" w:lineRule="auto"/>
        <w:rPr>
          <w:rFonts w:ascii="Palatino Linotype" w:eastAsia="Calibri" w:hAnsi="Palatino Linotype" w:cs="Tahoma"/>
          <w:b/>
          <w:bCs/>
          <w:szCs w:val="22"/>
          <w:lang w:eastAsia="en-US"/>
        </w:rPr>
      </w:pPr>
    </w:p>
    <w:p w14:paraId="4C0AE504" w14:textId="0DB2835C" w:rsidR="00D8011B" w:rsidRPr="00E415B7" w:rsidRDefault="00D8011B" w:rsidP="001803A9">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264982">
        <w:rPr>
          <w:rFonts w:ascii="Palatino Linotype" w:eastAsia="Calibri" w:hAnsi="Palatino Linotype" w:cs="Tahoma"/>
          <w:bCs/>
          <w:szCs w:val="22"/>
          <w:lang w:eastAsia="en-US"/>
        </w:rPr>
        <w:t xml:space="preserve">El acceso se dará en la modalidad de entrega y en su caso, de envío elegido por </w:t>
      </w:r>
      <w:r w:rsidR="00D65F68">
        <w:rPr>
          <w:rFonts w:ascii="Palatino Linotype" w:eastAsia="Calibri" w:hAnsi="Palatino Linotype" w:cs="Tahoma"/>
          <w:bCs/>
          <w:szCs w:val="22"/>
          <w:lang w:eastAsia="en-US"/>
        </w:rPr>
        <w:t>la</w:t>
      </w:r>
      <w:r w:rsidR="00860A2D">
        <w:rPr>
          <w:rFonts w:ascii="Palatino Linotype" w:eastAsia="Calibri" w:hAnsi="Palatino Linotype" w:cs="Tahoma"/>
          <w:bCs/>
          <w:szCs w:val="22"/>
          <w:lang w:eastAsia="en-US"/>
        </w:rPr>
        <w:t xml:space="preserve"> </w:t>
      </w:r>
      <w:r w:rsidRPr="00264982">
        <w:rPr>
          <w:rFonts w:ascii="Palatino Linotype" w:eastAsia="Calibri" w:hAnsi="Palatino Linotype" w:cs="Tahoma"/>
          <w:bCs/>
          <w:szCs w:val="22"/>
          <w:lang w:eastAsia="en-US"/>
        </w:rPr>
        <w:t>solicitante, cuando no se pueda entregarse en dicha modalidad, el Sujeto Obligado deberá ofrecer otras; por lo cual, deberá fundamentar y motivar la necesidad de modificar el medio de entrega, y</w:t>
      </w:r>
    </w:p>
    <w:p w14:paraId="17778B5C" w14:textId="77777777" w:rsidR="00E415B7" w:rsidRPr="00E415B7" w:rsidRDefault="00E415B7" w:rsidP="001803A9">
      <w:pPr>
        <w:pStyle w:val="Prrafodelista"/>
        <w:spacing w:line="360" w:lineRule="auto"/>
        <w:rPr>
          <w:rFonts w:ascii="Palatino Linotype" w:eastAsia="Calibri" w:hAnsi="Palatino Linotype" w:cs="Tahoma"/>
          <w:b/>
          <w:bCs/>
          <w:szCs w:val="22"/>
          <w:lang w:eastAsia="en-US"/>
        </w:rPr>
      </w:pPr>
    </w:p>
    <w:p w14:paraId="08B72268" w14:textId="3E65BA72" w:rsidR="00D8011B" w:rsidRPr="009D5AF9" w:rsidRDefault="00D8011B" w:rsidP="001803A9">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9D5AF9">
        <w:rPr>
          <w:rFonts w:ascii="Palatino Linotype" w:eastAsia="Calibri" w:hAnsi="Palatino Linotype" w:cs="Tahoma"/>
          <w:bCs/>
          <w:szCs w:val="22"/>
          <w:lang w:eastAsia="en-US"/>
        </w:rPr>
        <w:t xml:space="preserve">Las Unidades de Transparencia, tendrán disponible la información requerida durante un plazo mínimo de sesenta días hábiles, contados a partir de que </w:t>
      </w:r>
      <w:r w:rsidR="00D65F68">
        <w:rPr>
          <w:rFonts w:ascii="Palatino Linotype" w:eastAsia="Calibri" w:hAnsi="Palatino Linotype" w:cs="Tahoma"/>
          <w:bCs/>
          <w:szCs w:val="22"/>
          <w:lang w:eastAsia="en-US"/>
        </w:rPr>
        <w:t xml:space="preserve">la </w:t>
      </w:r>
      <w:r w:rsidRPr="009D5AF9">
        <w:rPr>
          <w:rFonts w:ascii="Palatino Linotype" w:eastAsia="Calibri" w:hAnsi="Palatino Linotype" w:cs="Tahoma"/>
          <w:bCs/>
          <w:szCs w:val="22"/>
          <w:lang w:eastAsia="en-US"/>
        </w:rPr>
        <w:t xml:space="preserve">solicitante hubiere realizado, en su caso, el pago respectivo, el cual deberá efectuarse en un plazo no mayor a treinta días hábiles; por lo que, una vez trascurrida dicha temporalidad, los </w:t>
      </w:r>
      <w:r w:rsidR="009D5AF9" w:rsidRPr="009D5AF9">
        <w:rPr>
          <w:rFonts w:ascii="Palatino Linotype" w:eastAsia="Calibri" w:hAnsi="Palatino Linotype" w:cs="Tahoma"/>
          <w:bCs/>
          <w:szCs w:val="22"/>
          <w:lang w:eastAsia="en-US"/>
        </w:rPr>
        <w:t>s</w:t>
      </w:r>
      <w:r w:rsidRPr="009D5AF9">
        <w:rPr>
          <w:rFonts w:ascii="Palatino Linotype" w:eastAsia="Calibri" w:hAnsi="Palatino Linotype" w:cs="Tahoma"/>
          <w:bCs/>
          <w:szCs w:val="22"/>
          <w:lang w:eastAsia="en-US"/>
        </w:rPr>
        <w:t xml:space="preserve">ujetos </w:t>
      </w:r>
      <w:r w:rsidR="009D5AF9" w:rsidRPr="009D5AF9">
        <w:rPr>
          <w:rFonts w:ascii="Palatino Linotype" w:eastAsia="Calibri" w:hAnsi="Palatino Linotype" w:cs="Tahoma"/>
          <w:bCs/>
          <w:szCs w:val="22"/>
          <w:lang w:eastAsia="en-US"/>
        </w:rPr>
        <w:t>o</w:t>
      </w:r>
      <w:r w:rsidRPr="009D5AF9">
        <w:rPr>
          <w:rFonts w:ascii="Palatino Linotype" w:eastAsia="Calibri" w:hAnsi="Palatino Linotype" w:cs="Tahoma"/>
          <w:bCs/>
          <w:szCs w:val="22"/>
          <w:lang w:eastAsia="en-US"/>
        </w:rPr>
        <w:t>bligados darán por concluida la solicitud y procederán de ser el caso, a la destrucción del material</w:t>
      </w:r>
      <w:r w:rsidR="009D5AF9">
        <w:rPr>
          <w:rFonts w:ascii="Palatino Linotype" w:eastAsia="Calibri" w:hAnsi="Palatino Linotype" w:cs="Tahoma"/>
          <w:bCs/>
          <w:szCs w:val="22"/>
          <w:lang w:eastAsia="en-US"/>
        </w:rPr>
        <w:t>.</w:t>
      </w:r>
    </w:p>
    <w:p w14:paraId="74AF9252" w14:textId="77777777" w:rsidR="009D5AF9" w:rsidRPr="009D5AF9" w:rsidRDefault="009D5AF9" w:rsidP="001803A9">
      <w:pPr>
        <w:spacing w:line="360" w:lineRule="auto"/>
        <w:ind w:right="-93"/>
        <w:jc w:val="both"/>
        <w:rPr>
          <w:rFonts w:ascii="Palatino Linotype" w:eastAsia="Calibri" w:hAnsi="Palatino Linotype" w:cs="Tahoma"/>
          <w:b/>
          <w:bCs/>
          <w:szCs w:val="22"/>
          <w:lang w:eastAsia="en-US"/>
        </w:rPr>
      </w:pPr>
    </w:p>
    <w:p w14:paraId="0E8D49E1" w14:textId="71AFA1F8" w:rsidR="00D8011B" w:rsidRPr="00264982" w:rsidRDefault="00D8011B" w:rsidP="001803A9">
      <w:pPr>
        <w:spacing w:line="360" w:lineRule="auto"/>
        <w:ind w:right="-93"/>
        <w:jc w:val="both"/>
        <w:rPr>
          <w:rFonts w:ascii="Palatino Linotype" w:eastAsia="Calibri" w:hAnsi="Palatino Linotype" w:cs="Tahoma"/>
          <w:b/>
          <w:bCs/>
          <w:sz w:val="22"/>
          <w:szCs w:val="22"/>
          <w:lang w:eastAsia="en-US"/>
        </w:rPr>
      </w:pPr>
      <w:r w:rsidRPr="00264982">
        <w:rPr>
          <w:rFonts w:ascii="Palatino Linotype" w:eastAsia="Calibri" w:hAnsi="Palatino Linotype" w:cs="Tahoma"/>
          <w:bCs/>
          <w:sz w:val="22"/>
          <w:szCs w:val="22"/>
          <w:lang w:eastAsia="en-US"/>
        </w:rPr>
        <w:t xml:space="preserve">Una vez establecido lo anterior, es preciso indicar que el agravio </w:t>
      </w:r>
      <w:r w:rsidR="00264982" w:rsidRPr="00264982">
        <w:rPr>
          <w:rFonts w:ascii="Palatino Linotype" w:eastAsia="Calibri" w:hAnsi="Palatino Linotype" w:cs="Tahoma"/>
          <w:bCs/>
          <w:sz w:val="22"/>
          <w:szCs w:val="22"/>
          <w:lang w:eastAsia="en-US"/>
        </w:rPr>
        <w:t>de</w:t>
      </w:r>
      <w:r w:rsidR="00E415B7">
        <w:rPr>
          <w:rFonts w:ascii="Palatino Linotype" w:eastAsia="Calibri" w:hAnsi="Palatino Linotype" w:cs="Tahoma"/>
          <w:bCs/>
          <w:sz w:val="22"/>
          <w:szCs w:val="22"/>
          <w:lang w:eastAsia="en-US"/>
        </w:rPr>
        <w:t xml:space="preserve"> </w:t>
      </w:r>
      <w:r w:rsidR="00264982" w:rsidRPr="00264982">
        <w:rPr>
          <w:rFonts w:ascii="Palatino Linotype" w:eastAsia="Calibri" w:hAnsi="Palatino Linotype" w:cs="Tahoma"/>
          <w:bCs/>
          <w:sz w:val="22"/>
          <w:szCs w:val="22"/>
          <w:lang w:eastAsia="en-US"/>
        </w:rPr>
        <w:t>l</w:t>
      </w:r>
      <w:r w:rsidR="00E415B7">
        <w:rPr>
          <w:rFonts w:ascii="Palatino Linotype" w:eastAsia="Calibri" w:hAnsi="Palatino Linotype" w:cs="Tahoma"/>
          <w:bCs/>
          <w:sz w:val="22"/>
          <w:szCs w:val="22"/>
          <w:lang w:eastAsia="en-US"/>
        </w:rPr>
        <w:t>a</w:t>
      </w:r>
      <w:r w:rsidR="00264982" w:rsidRPr="00264982">
        <w:rPr>
          <w:rFonts w:ascii="Palatino Linotype" w:eastAsia="Calibri" w:hAnsi="Palatino Linotype" w:cs="Tahoma"/>
          <w:bCs/>
          <w:sz w:val="22"/>
          <w:szCs w:val="22"/>
          <w:lang w:eastAsia="en-US"/>
        </w:rPr>
        <w:t xml:space="preserve"> </w:t>
      </w:r>
      <w:r w:rsidR="00610E97">
        <w:rPr>
          <w:rFonts w:ascii="Palatino Linotype" w:eastAsia="Calibri" w:hAnsi="Palatino Linotype" w:cs="Tahoma"/>
          <w:bCs/>
          <w:sz w:val="22"/>
          <w:szCs w:val="22"/>
          <w:lang w:eastAsia="en-US"/>
        </w:rPr>
        <w:t>Particular</w:t>
      </w:r>
      <w:r w:rsidRPr="00264982">
        <w:rPr>
          <w:rFonts w:ascii="Palatino Linotype" w:eastAsia="Calibri" w:hAnsi="Palatino Linotype" w:cs="Tahoma"/>
          <w:bCs/>
          <w:sz w:val="22"/>
          <w:szCs w:val="22"/>
          <w:lang w:eastAsia="en-US"/>
        </w:rPr>
        <w:t xml:space="preserve"> consistió en </w:t>
      </w:r>
      <w:r w:rsidR="00C206B3" w:rsidRPr="00264982">
        <w:rPr>
          <w:rFonts w:ascii="Palatino Linotype" w:eastAsia="Calibri" w:hAnsi="Palatino Linotype" w:cs="Tahoma"/>
          <w:bCs/>
          <w:sz w:val="22"/>
          <w:szCs w:val="22"/>
          <w:lang w:eastAsia="en-US"/>
        </w:rPr>
        <w:t>que,</w:t>
      </w:r>
      <w:r w:rsidRPr="00264982">
        <w:rPr>
          <w:rFonts w:ascii="Palatino Linotype" w:eastAsia="Calibri" w:hAnsi="Palatino Linotype" w:cs="Tahoma"/>
          <w:bCs/>
          <w:sz w:val="22"/>
          <w:szCs w:val="22"/>
          <w:lang w:eastAsia="en-US"/>
        </w:rPr>
        <w:t xml:space="preserve"> a la fecha de la interposición del Recurso de Revisión, el </w:t>
      </w:r>
      <w:r w:rsidR="00D5321C">
        <w:rPr>
          <w:rFonts w:ascii="Palatino Linotype" w:eastAsia="Calibri" w:hAnsi="Palatino Linotype" w:cs="Tahoma"/>
          <w:bCs/>
          <w:sz w:val="22"/>
          <w:szCs w:val="22"/>
          <w:lang w:eastAsia="en-US"/>
        </w:rPr>
        <w:t>Ayuntamiento de Tultepec</w:t>
      </w:r>
      <w:r w:rsidRPr="00264982">
        <w:rPr>
          <w:rFonts w:ascii="Palatino Linotype" w:eastAsia="Calibri" w:hAnsi="Palatino Linotype" w:cs="Tahoma"/>
          <w:bCs/>
          <w:sz w:val="22"/>
          <w:szCs w:val="22"/>
          <w:lang w:eastAsia="en-US"/>
        </w:rPr>
        <w:t xml:space="preserve"> no había registrado respuesta a su requerimiento de acceso a la información, el cual fue presentado </w:t>
      </w:r>
      <w:r w:rsidRPr="00264982">
        <w:rPr>
          <w:rFonts w:ascii="Palatino Linotype" w:eastAsia="Calibri" w:hAnsi="Palatino Linotype" w:cs="Tahoma"/>
          <w:b/>
          <w:bCs/>
          <w:sz w:val="22"/>
          <w:szCs w:val="22"/>
          <w:lang w:eastAsia="en-US"/>
        </w:rPr>
        <w:t xml:space="preserve">el </w:t>
      </w:r>
      <w:r w:rsidR="003740B4">
        <w:rPr>
          <w:rFonts w:ascii="Palatino Linotype" w:eastAsia="Calibri" w:hAnsi="Palatino Linotype" w:cs="Tahoma"/>
          <w:b/>
          <w:bCs/>
          <w:sz w:val="22"/>
          <w:szCs w:val="22"/>
          <w:lang w:eastAsia="en-US"/>
        </w:rPr>
        <w:t>veintisiete</w:t>
      </w:r>
      <w:r w:rsidR="00E415B7">
        <w:rPr>
          <w:rFonts w:ascii="Palatino Linotype" w:eastAsia="Calibri" w:hAnsi="Palatino Linotype" w:cs="Tahoma"/>
          <w:b/>
          <w:bCs/>
          <w:sz w:val="22"/>
          <w:szCs w:val="22"/>
          <w:lang w:eastAsia="en-US"/>
        </w:rPr>
        <w:t xml:space="preserve"> de </w:t>
      </w:r>
      <w:r w:rsidR="003740B4">
        <w:rPr>
          <w:rFonts w:ascii="Palatino Linotype" w:eastAsia="Calibri" w:hAnsi="Palatino Linotype" w:cs="Tahoma"/>
          <w:b/>
          <w:bCs/>
          <w:sz w:val="22"/>
          <w:szCs w:val="22"/>
          <w:lang w:eastAsia="en-US"/>
        </w:rPr>
        <w:t>diciembre</w:t>
      </w:r>
      <w:r w:rsidRPr="00264982">
        <w:rPr>
          <w:rFonts w:ascii="Palatino Linotype" w:eastAsia="Calibri" w:hAnsi="Palatino Linotype" w:cs="Tahoma"/>
          <w:b/>
          <w:bCs/>
          <w:sz w:val="22"/>
          <w:szCs w:val="22"/>
          <w:lang w:eastAsia="en-US"/>
        </w:rPr>
        <w:t xml:space="preserve"> de dos mil dieciocho</w:t>
      </w:r>
      <w:r w:rsidR="003740B4">
        <w:rPr>
          <w:rFonts w:ascii="Palatino Linotype" w:eastAsia="Calibri" w:hAnsi="Palatino Linotype" w:cs="Tahoma"/>
          <w:b/>
          <w:bCs/>
          <w:sz w:val="22"/>
          <w:szCs w:val="22"/>
          <w:lang w:eastAsia="en-US"/>
        </w:rPr>
        <w:t xml:space="preserve"> y recibida el siete de enero de dos mil diecinueve</w:t>
      </w:r>
      <w:r w:rsidRPr="00264982">
        <w:rPr>
          <w:rFonts w:ascii="Palatino Linotype" w:eastAsia="Calibri" w:hAnsi="Palatino Linotype" w:cs="Tahoma"/>
          <w:b/>
          <w:bCs/>
          <w:sz w:val="22"/>
          <w:szCs w:val="22"/>
          <w:lang w:eastAsia="en-US"/>
        </w:rPr>
        <w:t>.</w:t>
      </w:r>
    </w:p>
    <w:p w14:paraId="5D57FA67" w14:textId="77777777" w:rsidR="00D8011B" w:rsidRPr="00264982" w:rsidRDefault="00D8011B" w:rsidP="001803A9">
      <w:pPr>
        <w:spacing w:line="360" w:lineRule="auto"/>
        <w:ind w:right="-93"/>
        <w:jc w:val="both"/>
        <w:rPr>
          <w:rFonts w:ascii="Palatino Linotype" w:eastAsia="Calibri" w:hAnsi="Palatino Linotype" w:cs="Tahoma"/>
          <w:b/>
          <w:bCs/>
          <w:sz w:val="22"/>
          <w:szCs w:val="22"/>
          <w:lang w:eastAsia="en-US"/>
        </w:rPr>
      </w:pPr>
    </w:p>
    <w:p w14:paraId="132E2E11" w14:textId="1EB13B29" w:rsidR="00D8011B" w:rsidRPr="00264982" w:rsidRDefault="00D8011B" w:rsidP="001803A9">
      <w:pPr>
        <w:spacing w:line="360" w:lineRule="auto"/>
        <w:ind w:right="-93"/>
        <w:jc w:val="both"/>
        <w:rPr>
          <w:rFonts w:ascii="Palatino Linotype" w:eastAsia="Calibri" w:hAnsi="Palatino Linotype" w:cs="Tahoma"/>
          <w:bCs/>
          <w:sz w:val="22"/>
          <w:szCs w:val="22"/>
          <w:lang w:eastAsia="en-US"/>
        </w:rPr>
      </w:pPr>
      <w:r w:rsidRPr="00264982">
        <w:rPr>
          <w:rFonts w:ascii="Palatino Linotype" w:eastAsia="Calibri" w:hAnsi="Palatino Linotype" w:cs="Tahoma"/>
          <w:bCs/>
          <w:sz w:val="22"/>
          <w:szCs w:val="22"/>
          <w:lang w:eastAsia="en-US"/>
        </w:rPr>
        <w:t xml:space="preserve">En ese orden de ideas, el plazo con el que contaba el Sujeto Obligado para emitir contestación al requerimiento informativo, comenzó a correr el </w:t>
      </w:r>
      <w:r w:rsidR="003740B4">
        <w:rPr>
          <w:rFonts w:ascii="Palatino Linotype" w:eastAsia="Calibri" w:hAnsi="Palatino Linotype" w:cs="Tahoma"/>
          <w:b/>
          <w:bCs/>
          <w:sz w:val="22"/>
          <w:szCs w:val="22"/>
          <w:lang w:eastAsia="en-US"/>
        </w:rPr>
        <w:t>ocho de enero</w:t>
      </w:r>
      <w:r w:rsidRPr="00264982">
        <w:rPr>
          <w:rFonts w:ascii="Palatino Linotype" w:eastAsia="Calibri" w:hAnsi="Palatino Linotype" w:cs="Tahoma"/>
          <w:b/>
          <w:bCs/>
          <w:sz w:val="22"/>
          <w:szCs w:val="22"/>
          <w:lang w:eastAsia="en-US"/>
        </w:rPr>
        <w:t xml:space="preserve"> </w:t>
      </w:r>
      <w:r w:rsidRPr="00264982">
        <w:rPr>
          <w:rFonts w:ascii="Palatino Linotype" w:eastAsia="Calibri" w:hAnsi="Palatino Linotype" w:cs="Tahoma"/>
          <w:bCs/>
          <w:sz w:val="22"/>
          <w:szCs w:val="22"/>
          <w:lang w:eastAsia="en-US"/>
        </w:rPr>
        <w:t xml:space="preserve">y feneció el </w:t>
      </w:r>
      <w:r w:rsidR="003740B4">
        <w:rPr>
          <w:rFonts w:ascii="Palatino Linotype" w:eastAsia="Calibri" w:hAnsi="Palatino Linotype" w:cs="Tahoma"/>
          <w:b/>
          <w:bCs/>
          <w:sz w:val="22"/>
          <w:szCs w:val="22"/>
          <w:lang w:eastAsia="en-US"/>
        </w:rPr>
        <w:t>veintiocho de dicho</w:t>
      </w:r>
      <w:r w:rsidRPr="00264982">
        <w:rPr>
          <w:rFonts w:ascii="Palatino Linotype" w:eastAsia="Calibri" w:hAnsi="Palatino Linotype" w:cs="Tahoma"/>
          <w:b/>
          <w:bCs/>
          <w:sz w:val="22"/>
          <w:szCs w:val="22"/>
          <w:lang w:eastAsia="en-US"/>
        </w:rPr>
        <w:t xml:space="preserve">; </w:t>
      </w:r>
      <w:r w:rsidRPr="00264982">
        <w:rPr>
          <w:rFonts w:ascii="Palatino Linotype" w:eastAsia="Calibri" w:hAnsi="Palatino Linotype" w:cs="Tahoma"/>
          <w:bCs/>
          <w:sz w:val="22"/>
          <w:szCs w:val="22"/>
          <w:lang w:eastAsia="en-US"/>
        </w:rPr>
        <w:t xml:space="preserve">lo anterior, sin contar los días </w:t>
      </w:r>
      <w:r w:rsidR="00E415B7">
        <w:rPr>
          <w:rFonts w:ascii="Palatino Linotype" w:eastAsia="Calibri" w:hAnsi="Palatino Linotype" w:cs="Tahoma"/>
          <w:bCs/>
          <w:sz w:val="22"/>
          <w:szCs w:val="22"/>
          <w:lang w:eastAsia="en-US"/>
        </w:rPr>
        <w:t xml:space="preserve">del </w:t>
      </w:r>
      <w:r w:rsidR="003740B4">
        <w:rPr>
          <w:rFonts w:ascii="Palatino Linotype" w:eastAsia="Calibri" w:hAnsi="Palatino Linotype" w:cs="Tahoma"/>
          <w:bCs/>
          <w:sz w:val="22"/>
          <w:szCs w:val="22"/>
          <w:lang w:eastAsia="en-US"/>
        </w:rPr>
        <w:t>doce, trece, diecinueve, veinte, veintiséis y veintisiete de enero,</w:t>
      </w:r>
      <w:r w:rsidR="00E415B7">
        <w:rPr>
          <w:rFonts w:ascii="Palatino Linotype" w:eastAsia="Calibri" w:hAnsi="Palatino Linotype" w:cs="Tahoma"/>
          <w:bCs/>
          <w:sz w:val="22"/>
          <w:szCs w:val="22"/>
          <w:lang w:eastAsia="en-US"/>
        </w:rPr>
        <w:t xml:space="preserve"> todos del dos mil </w:t>
      </w:r>
      <w:r w:rsidR="00B6603D">
        <w:rPr>
          <w:rFonts w:ascii="Palatino Linotype" w:eastAsia="Calibri" w:hAnsi="Palatino Linotype" w:cs="Tahoma"/>
          <w:bCs/>
          <w:sz w:val="22"/>
          <w:szCs w:val="22"/>
          <w:lang w:eastAsia="en-US"/>
        </w:rPr>
        <w:t>d</w:t>
      </w:r>
      <w:r w:rsidR="003740B4">
        <w:rPr>
          <w:rFonts w:ascii="Palatino Linotype" w:eastAsia="Calibri" w:hAnsi="Palatino Linotype" w:cs="Tahoma"/>
          <w:bCs/>
          <w:sz w:val="22"/>
          <w:szCs w:val="22"/>
          <w:lang w:eastAsia="en-US"/>
        </w:rPr>
        <w:t>iecinueve</w:t>
      </w:r>
      <w:r w:rsidR="005F50F9">
        <w:rPr>
          <w:rFonts w:ascii="Palatino Linotype" w:eastAsia="Calibri" w:hAnsi="Palatino Linotype" w:cs="Tahoma"/>
          <w:bCs/>
          <w:sz w:val="22"/>
          <w:szCs w:val="22"/>
          <w:lang w:eastAsia="en-US"/>
        </w:rPr>
        <w:t xml:space="preserve">, </w:t>
      </w:r>
      <w:r w:rsidRPr="00264982">
        <w:rPr>
          <w:rFonts w:ascii="Palatino Linotype" w:eastAsia="Calibri" w:hAnsi="Palatino Linotype" w:cs="Tahoma"/>
          <w:bCs/>
          <w:sz w:val="22"/>
          <w:szCs w:val="22"/>
          <w:lang w:eastAsia="en-US"/>
        </w:rPr>
        <w:t>al ser inhábiles de conformidad con el artículo 3°, fracción X</w:t>
      </w:r>
      <w:r w:rsidR="00610E97">
        <w:rPr>
          <w:rFonts w:ascii="Palatino Linotype" w:eastAsia="Calibri" w:hAnsi="Palatino Linotype" w:cs="Tahoma"/>
          <w:bCs/>
          <w:sz w:val="22"/>
          <w:szCs w:val="22"/>
          <w:lang w:eastAsia="en-US"/>
        </w:rPr>
        <w:t>,</w:t>
      </w:r>
      <w:r w:rsidRPr="00264982">
        <w:rPr>
          <w:rFonts w:ascii="Palatino Linotype" w:eastAsia="Calibri" w:hAnsi="Palatino Linotype" w:cs="Tahoma"/>
          <w:bCs/>
          <w:sz w:val="22"/>
          <w:szCs w:val="22"/>
          <w:lang w:eastAsia="en-US"/>
        </w:rPr>
        <w:t xml:space="preserve"> de la Ley de Transparencia y Acceso a la Información Pública y Protección de Datos Personales del Estado de México y Municipios, así como, el Calendario Oficial en Materia de Transparencia, Acceso a la Información Pública del Estado de México y Municipios, para el año dos mil dieciocho y enero dos mil diecinueve, publicado en el Periódico Oficial del Gobierno del Estado de México “Gaceta del Gobierno”</w:t>
      </w:r>
      <w:r w:rsidR="00F06DEF">
        <w:rPr>
          <w:rFonts w:ascii="Palatino Linotype" w:eastAsia="Calibri" w:hAnsi="Palatino Linotype" w:cs="Tahoma"/>
          <w:bCs/>
          <w:sz w:val="22"/>
          <w:szCs w:val="22"/>
          <w:lang w:eastAsia="en-US"/>
        </w:rPr>
        <w:t>,</w:t>
      </w:r>
      <w:r w:rsidRPr="00264982">
        <w:rPr>
          <w:rFonts w:ascii="Palatino Linotype" w:eastAsia="Calibri" w:hAnsi="Palatino Linotype" w:cs="Tahoma"/>
          <w:bCs/>
          <w:sz w:val="22"/>
          <w:szCs w:val="22"/>
          <w:lang w:eastAsia="en-US"/>
        </w:rPr>
        <w:t xml:space="preserve"> el veinte de diciembre de dos mil diecisiete.</w:t>
      </w:r>
    </w:p>
    <w:p w14:paraId="6DAA042F" w14:textId="77777777" w:rsidR="00D8011B" w:rsidRPr="00264982" w:rsidRDefault="00D8011B" w:rsidP="001803A9">
      <w:pPr>
        <w:spacing w:line="360" w:lineRule="auto"/>
        <w:ind w:right="-93"/>
        <w:jc w:val="both"/>
        <w:rPr>
          <w:rFonts w:ascii="Palatino Linotype" w:eastAsia="Calibri" w:hAnsi="Palatino Linotype" w:cs="Tahoma"/>
          <w:bCs/>
          <w:sz w:val="22"/>
          <w:szCs w:val="22"/>
          <w:lang w:eastAsia="en-US"/>
        </w:rPr>
      </w:pPr>
    </w:p>
    <w:p w14:paraId="2E6F8041" w14:textId="7B448BD4" w:rsidR="00D8011B" w:rsidRDefault="00D8011B" w:rsidP="001803A9">
      <w:pPr>
        <w:spacing w:line="360" w:lineRule="auto"/>
        <w:ind w:right="-93"/>
        <w:jc w:val="both"/>
        <w:rPr>
          <w:rFonts w:ascii="Palatino Linotype" w:hAnsi="Palatino Linotype" w:cs="Tahoma"/>
          <w:sz w:val="22"/>
          <w:szCs w:val="22"/>
          <w:lang w:val="es-ES"/>
        </w:rPr>
      </w:pPr>
      <w:r w:rsidRPr="00264982">
        <w:rPr>
          <w:rFonts w:ascii="Palatino Linotype" w:eastAsia="Calibri" w:hAnsi="Palatino Linotype" w:cs="Tahoma"/>
          <w:bCs/>
          <w:sz w:val="22"/>
          <w:szCs w:val="22"/>
          <w:lang w:eastAsia="en-US"/>
        </w:rPr>
        <w:t xml:space="preserve">Conforme a lo anterior, este Instituto verificó </w:t>
      </w:r>
      <w:r w:rsidR="00C206B3" w:rsidRPr="00264982">
        <w:rPr>
          <w:rFonts w:ascii="Palatino Linotype" w:eastAsia="Calibri" w:hAnsi="Palatino Linotype" w:cs="Tahoma"/>
          <w:bCs/>
          <w:sz w:val="22"/>
          <w:szCs w:val="22"/>
          <w:lang w:eastAsia="en-US"/>
        </w:rPr>
        <w:t>que,</w:t>
      </w:r>
      <w:r w:rsidRPr="00264982">
        <w:rPr>
          <w:rFonts w:ascii="Palatino Linotype" w:eastAsia="Calibri" w:hAnsi="Palatino Linotype" w:cs="Tahoma"/>
          <w:bCs/>
          <w:sz w:val="22"/>
          <w:szCs w:val="22"/>
          <w:lang w:eastAsia="en-US"/>
        </w:rPr>
        <w:t xml:space="preserve"> en efecto, no se registró una re</w:t>
      </w:r>
      <w:r w:rsidR="00E8093C">
        <w:rPr>
          <w:rFonts w:ascii="Palatino Linotype" w:eastAsia="Calibri" w:hAnsi="Palatino Linotype" w:cs="Tahoma"/>
          <w:bCs/>
          <w:sz w:val="22"/>
          <w:szCs w:val="22"/>
          <w:lang w:eastAsia="en-US"/>
        </w:rPr>
        <w:t>s</w:t>
      </w:r>
      <w:r w:rsidRPr="00264982">
        <w:rPr>
          <w:rFonts w:ascii="Palatino Linotype" w:eastAsia="Calibri" w:hAnsi="Palatino Linotype" w:cs="Tahoma"/>
          <w:bCs/>
          <w:sz w:val="22"/>
          <w:szCs w:val="22"/>
          <w:lang w:eastAsia="en-US"/>
        </w:rPr>
        <w:t xml:space="preserve">puesta a la solicitud </w:t>
      </w:r>
      <w:r w:rsidR="005F50F9">
        <w:rPr>
          <w:rFonts w:ascii="Palatino Linotype" w:eastAsia="Calibri" w:hAnsi="Palatino Linotype" w:cs="Tahoma"/>
          <w:bCs/>
          <w:sz w:val="22"/>
          <w:szCs w:val="22"/>
          <w:lang w:eastAsia="en-US"/>
        </w:rPr>
        <w:t>de</w:t>
      </w:r>
      <w:r w:rsidR="00D65F68">
        <w:rPr>
          <w:rFonts w:ascii="Palatino Linotype" w:eastAsia="Calibri" w:hAnsi="Palatino Linotype" w:cs="Tahoma"/>
          <w:bCs/>
          <w:sz w:val="22"/>
          <w:szCs w:val="22"/>
          <w:lang w:eastAsia="en-US"/>
        </w:rPr>
        <w:t xml:space="preserve"> </w:t>
      </w:r>
      <w:r w:rsidR="005F50F9">
        <w:rPr>
          <w:rFonts w:ascii="Palatino Linotype" w:eastAsia="Calibri" w:hAnsi="Palatino Linotype" w:cs="Tahoma"/>
          <w:bCs/>
          <w:sz w:val="22"/>
          <w:szCs w:val="22"/>
          <w:lang w:eastAsia="en-US"/>
        </w:rPr>
        <w:t>l</w:t>
      </w:r>
      <w:r w:rsidR="00D65F68">
        <w:rPr>
          <w:rFonts w:ascii="Palatino Linotype" w:eastAsia="Calibri" w:hAnsi="Palatino Linotype" w:cs="Tahoma"/>
          <w:bCs/>
          <w:sz w:val="22"/>
          <w:szCs w:val="22"/>
          <w:lang w:eastAsia="en-US"/>
        </w:rPr>
        <w:t>a</w:t>
      </w:r>
      <w:r w:rsidRPr="00264982">
        <w:rPr>
          <w:rFonts w:ascii="Palatino Linotype" w:eastAsia="Calibri" w:hAnsi="Palatino Linotype" w:cs="Tahoma"/>
          <w:bCs/>
          <w:sz w:val="22"/>
          <w:szCs w:val="22"/>
          <w:lang w:eastAsia="en-US"/>
        </w:rPr>
        <w:t xml:space="preserve"> ahora Recurrente, en el </w:t>
      </w:r>
      <w:r w:rsidRPr="00264982">
        <w:rPr>
          <w:rFonts w:ascii="Palatino Linotype" w:hAnsi="Palatino Linotype" w:cs="Tahoma"/>
          <w:sz w:val="22"/>
          <w:szCs w:val="22"/>
          <w:lang w:val="es-ES"/>
        </w:rPr>
        <w:t>Sistema de Acceso a la Información Mexiquense (SAIMEX), plataforma utilizada para presentar el requerimiento de información</w:t>
      </w:r>
      <w:r w:rsidR="00E415B7">
        <w:rPr>
          <w:rFonts w:ascii="Palatino Linotype" w:hAnsi="Palatino Linotype" w:cs="Tahoma"/>
          <w:sz w:val="22"/>
          <w:szCs w:val="22"/>
          <w:lang w:val="es-ES"/>
        </w:rPr>
        <w:t>, tal como se observa a continuación:</w:t>
      </w:r>
    </w:p>
    <w:p w14:paraId="40628E58" w14:textId="77777777" w:rsidR="00E415B7" w:rsidRDefault="00E415B7" w:rsidP="001803A9">
      <w:pPr>
        <w:spacing w:line="360" w:lineRule="auto"/>
        <w:ind w:right="-93"/>
        <w:jc w:val="both"/>
        <w:rPr>
          <w:rFonts w:ascii="Palatino Linotype" w:hAnsi="Palatino Linotype" w:cs="Tahoma"/>
          <w:sz w:val="22"/>
          <w:szCs w:val="22"/>
          <w:lang w:val="es-ES"/>
        </w:rPr>
      </w:pPr>
    </w:p>
    <w:p w14:paraId="1FFB9FE3" w14:textId="13CE4AEC" w:rsidR="00E415B7" w:rsidRDefault="003740B4" w:rsidP="001803A9">
      <w:pPr>
        <w:spacing w:line="360" w:lineRule="auto"/>
        <w:ind w:right="-93"/>
        <w:jc w:val="center"/>
        <w:rPr>
          <w:rFonts w:ascii="Palatino Linotype" w:hAnsi="Palatino Linotype" w:cs="Tahoma"/>
          <w:sz w:val="22"/>
          <w:szCs w:val="22"/>
          <w:lang w:val="es-ES"/>
        </w:rPr>
      </w:pPr>
      <w:r>
        <w:rPr>
          <w:noProof/>
          <w:lang w:eastAsia="es-MX"/>
        </w:rPr>
        <w:drawing>
          <wp:inline distT="0" distB="0" distL="0" distR="0" wp14:anchorId="6C1CFD19" wp14:editId="79749697">
            <wp:extent cx="4443459" cy="1476375"/>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467935" cy="1484507"/>
                    </a:xfrm>
                    <a:prstGeom prst="rect">
                      <a:avLst/>
                    </a:prstGeom>
                  </pic:spPr>
                </pic:pic>
              </a:graphicData>
            </a:graphic>
          </wp:inline>
        </w:drawing>
      </w:r>
    </w:p>
    <w:p w14:paraId="1D586209" w14:textId="77777777" w:rsidR="007D7882" w:rsidRDefault="007D7882" w:rsidP="001803A9">
      <w:pPr>
        <w:spacing w:line="360" w:lineRule="auto"/>
        <w:ind w:right="-93"/>
        <w:jc w:val="both"/>
        <w:rPr>
          <w:rFonts w:ascii="Palatino Linotype" w:eastAsia="Calibri" w:hAnsi="Palatino Linotype" w:cs="Tahoma"/>
          <w:bCs/>
          <w:sz w:val="22"/>
          <w:szCs w:val="22"/>
          <w:lang w:eastAsia="en-US"/>
        </w:rPr>
      </w:pPr>
    </w:p>
    <w:p w14:paraId="701BB875" w14:textId="0C3901E9" w:rsidR="00D8011B" w:rsidRPr="00E415B7" w:rsidRDefault="00D8011B" w:rsidP="001803A9">
      <w:pPr>
        <w:spacing w:line="360" w:lineRule="auto"/>
        <w:ind w:right="-93"/>
        <w:jc w:val="both"/>
        <w:rPr>
          <w:rFonts w:ascii="Palatino Linotype" w:eastAsia="Calibri" w:hAnsi="Palatino Linotype" w:cs="Tahoma"/>
          <w:b/>
          <w:bCs/>
          <w:sz w:val="22"/>
          <w:szCs w:val="22"/>
          <w:lang w:eastAsia="en-US"/>
        </w:rPr>
      </w:pPr>
      <w:r w:rsidRPr="00E415B7">
        <w:rPr>
          <w:rFonts w:ascii="Palatino Linotype" w:eastAsia="Calibri" w:hAnsi="Palatino Linotype" w:cs="Tahoma"/>
          <w:bCs/>
          <w:sz w:val="22"/>
          <w:szCs w:val="22"/>
          <w:lang w:eastAsia="en-US"/>
        </w:rPr>
        <w:t xml:space="preserve">Conforme a lo </w:t>
      </w:r>
      <w:r w:rsidR="00DC52B2">
        <w:rPr>
          <w:rFonts w:ascii="Palatino Linotype" w:eastAsia="Calibri" w:hAnsi="Palatino Linotype" w:cs="Tahoma"/>
          <w:bCs/>
          <w:sz w:val="22"/>
          <w:szCs w:val="22"/>
          <w:lang w:eastAsia="en-US"/>
        </w:rPr>
        <w:t>establecido</w:t>
      </w:r>
      <w:r w:rsidRPr="00E415B7">
        <w:rPr>
          <w:rFonts w:ascii="Palatino Linotype" w:eastAsia="Calibri" w:hAnsi="Palatino Linotype" w:cs="Tahoma"/>
          <w:bCs/>
          <w:sz w:val="22"/>
          <w:szCs w:val="22"/>
          <w:lang w:eastAsia="en-US"/>
        </w:rPr>
        <w:t xml:space="preserve">, se </w:t>
      </w:r>
      <w:r w:rsidR="00DC52B2">
        <w:rPr>
          <w:rFonts w:ascii="Palatino Linotype" w:eastAsia="Calibri" w:hAnsi="Palatino Linotype" w:cs="Tahoma"/>
          <w:bCs/>
          <w:sz w:val="22"/>
          <w:szCs w:val="22"/>
          <w:lang w:eastAsia="en-US"/>
        </w:rPr>
        <w:t>colige</w:t>
      </w:r>
      <w:r w:rsidRPr="00E415B7">
        <w:rPr>
          <w:rFonts w:ascii="Palatino Linotype" w:eastAsia="Calibri" w:hAnsi="Palatino Linotype" w:cs="Tahoma"/>
          <w:bCs/>
          <w:sz w:val="22"/>
          <w:szCs w:val="22"/>
          <w:lang w:eastAsia="en-US"/>
        </w:rPr>
        <w:t xml:space="preserve"> que, tal como lo indicó </w:t>
      </w:r>
      <w:r w:rsidR="00DC52B2">
        <w:rPr>
          <w:rFonts w:ascii="Palatino Linotype" w:eastAsia="Calibri" w:hAnsi="Palatino Linotype" w:cs="Tahoma"/>
          <w:bCs/>
          <w:sz w:val="22"/>
          <w:szCs w:val="22"/>
          <w:lang w:eastAsia="en-US"/>
        </w:rPr>
        <w:t>la</w:t>
      </w:r>
      <w:r w:rsidR="005F50F9" w:rsidRPr="00E415B7">
        <w:rPr>
          <w:rFonts w:ascii="Palatino Linotype" w:eastAsia="Calibri" w:hAnsi="Palatino Linotype" w:cs="Tahoma"/>
          <w:bCs/>
          <w:sz w:val="22"/>
          <w:szCs w:val="22"/>
          <w:lang w:eastAsia="en-US"/>
        </w:rPr>
        <w:t xml:space="preserve"> P</w:t>
      </w:r>
      <w:r w:rsidRPr="00E415B7">
        <w:rPr>
          <w:rFonts w:ascii="Palatino Linotype" w:eastAsia="Calibri" w:hAnsi="Palatino Linotype" w:cs="Tahoma"/>
          <w:bCs/>
          <w:sz w:val="22"/>
          <w:szCs w:val="22"/>
          <w:lang w:eastAsia="en-US"/>
        </w:rPr>
        <w:t xml:space="preserve">articular, el </w:t>
      </w:r>
      <w:r w:rsidR="00D5321C">
        <w:rPr>
          <w:rFonts w:ascii="Palatino Linotype" w:eastAsia="Calibri" w:hAnsi="Palatino Linotype" w:cs="Tahoma"/>
          <w:bCs/>
          <w:sz w:val="22"/>
          <w:szCs w:val="22"/>
          <w:lang w:eastAsia="en-US"/>
        </w:rPr>
        <w:t>Ayuntamiento de Tultepec</w:t>
      </w:r>
      <w:r w:rsidR="005F50F9" w:rsidRPr="00E415B7">
        <w:rPr>
          <w:rFonts w:ascii="Palatino Linotype" w:eastAsia="Calibri" w:hAnsi="Palatino Linotype" w:cs="Tahoma"/>
          <w:bCs/>
          <w:sz w:val="22"/>
          <w:szCs w:val="22"/>
          <w:lang w:eastAsia="en-US"/>
        </w:rPr>
        <w:t xml:space="preserve"> </w:t>
      </w:r>
      <w:r w:rsidRPr="00E415B7">
        <w:rPr>
          <w:rFonts w:ascii="Palatino Linotype" w:eastAsia="Calibri" w:hAnsi="Palatino Linotype" w:cs="Tahoma"/>
          <w:bCs/>
          <w:sz w:val="22"/>
          <w:szCs w:val="22"/>
          <w:lang w:eastAsia="en-US"/>
        </w:rPr>
        <w:t xml:space="preserve">no emitió respuesta para dar contestación a la solicitud de información, dentro de los plazos establecidos en el artículo 163 de la Ley de la materia, pues tenía hasta el </w:t>
      </w:r>
      <w:r w:rsidR="003740B4">
        <w:rPr>
          <w:rFonts w:ascii="Palatino Linotype" w:eastAsia="Calibri" w:hAnsi="Palatino Linotype" w:cs="Tahoma"/>
          <w:bCs/>
          <w:sz w:val="22"/>
          <w:szCs w:val="22"/>
          <w:lang w:eastAsia="en-US"/>
        </w:rPr>
        <w:t>veintiocho de enero de dos mil diecinueve</w:t>
      </w:r>
      <w:r w:rsidR="00A3087F" w:rsidRPr="00E415B7">
        <w:rPr>
          <w:rFonts w:ascii="Palatino Linotype" w:eastAsia="Calibri" w:hAnsi="Palatino Linotype" w:cs="Tahoma"/>
          <w:bCs/>
          <w:sz w:val="22"/>
          <w:szCs w:val="22"/>
          <w:lang w:eastAsia="en-US"/>
        </w:rPr>
        <w:t xml:space="preserve"> para notificarla</w:t>
      </w:r>
      <w:r w:rsidR="00DC52B2">
        <w:rPr>
          <w:rFonts w:ascii="Palatino Linotype" w:eastAsia="Calibri" w:hAnsi="Palatino Linotype" w:cs="Tahoma"/>
          <w:bCs/>
          <w:sz w:val="22"/>
          <w:szCs w:val="22"/>
          <w:lang w:eastAsia="en-US"/>
        </w:rPr>
        <w:t>,</w:t>
      </w:r>
      <w:r w:rsidR="00DC52B2" w:rsidRPr="00DC52B2">
        <w:rPr>
          <w:rFonts w:ascii="Palatino Linotype" w:eastAsia="Calibri" w:hAnsi="Palatino Linotype" w:cs="Tahoma"/>
          <w:bCs/>
          <w:sz w:val="22"/>
          <w:szCs w:val="22"/>
          <w:lang w:eastAsia="en-US"/>
        </w:rPr>
        <w:t xml:space="preserve"> </w:t>
      </w:r>
      <w:r w:rsidR="00DC52B2" w:rsidRPr="00264223">
        <w:rPr>
          <w:rFonts w:ascii="Palatino Linotype" w:eastAsia="Calibri" w:hAnsi="Palatino Linotype" w:cs="Tahoma"/>
          <w:bCs/>
          <w:sz w:val="22"/>
          <w:szCs w:val="22"/>
          <w:lang w:eastAsia="en-US"/>
        </w:rPr>
        <w:t xml:space="preserve">inclusive a la fecha de la presente </w:t>
      </w:r>
      <w:r w:rsidR="008C1CA0">
        <w:rPr>
          <w:rFonts w:ascii="Palatino Linotype" w:eastAsia="Calibri" w:hAnsi="Palatino Linotype" w:cs="Tahoma"/>
          <w:bCs/>
          <w:sz w:val="22"/>
          <w:szCs w:val="22"/>
          <w:lang w:eastAsia="en-US"/>
        </w:rPr>
        <w:t>R</w:t>
      </w:r>
      <w:r w:rsidR="00DC52B2" w:rsidRPr="00264223">
        <w:rPr>
          <w:rFonts w:ascii="Palatino Linotype" w:eastAsia="Calibri" w:hAnsi="Palatino Linotype" w:cs="Tahoma"/>
          <w:bCs/>
          <w:sz w:val="22"/>
          <w:szCs w:val="22"/>
          <w:lang w:eastAsia="en-US"/>
        </w:rPr>
        <w:t xml:space="preserve">esolución no ha otorgado información o documentación alguna que atienda </w:t>
      </w:r>
      <w:r w:rsidR="00DC52B2">
        <w:rPr>
          <w:rFonts w:ascii="Palatino Linotype" w:eastAsia="Calibri" w:hAnsi="Palatino Linotype" w:cs="Tahoma"/>
          <w:bCs/>
          <w:sz w:val="22"/>
          <w:szCs w:val="22"/>
          <w:lang w:eastAsia="en-US"/>
        </w:rPr>
        <w:t>al requerimiento informativo</w:t>
      </w:r>
      <w:r w:rsidRPr="00E415B7">
        <w:rPr>
          <w:rFonts w:ascii="Palatino Linotype" w:eastAsia="Calibri" w:hAnsi="Palatino Linotype" w:cs="Tahoma"/>
          <w:bCs/>
          <w:sz w:val="22"/>
          <w:szCs w:val="22"/>
          <w:lang w:eastAsia="en-US"/>
        </w:rPr>
        <w:t xml:space="preserve">; por lo que, resulta evidente que </w:t>
      </w:r>
      <w:r w:rsidRPr="00E415B7">
        <w:rPr>
          <w:rFonts w:ascii="Palatino Linotype" w:eastAsia="Calibri" w:hAnsi="Palatino Linotype" w:cs="Tahoma"/>
          <w:b/>
          <w:bCs/>
          <w:sz w:val="22"/>
          <w:szCs w:val="22"/>
          <w:lang w:eastAsia="en-US"/>
        </w:rPr>
        <w:t xml:space="preserve">el agravio hecho valer por </w:t>
      </w:r>
      <w:r w:rsidR="00DC52B2">
        <w:rPr>
          <w:rFonts w:ascii="Palatino Linotype" w:eastAsia="Calibri" w:hAnsi="Palatino Linotype" w:cs="Tahoma"/>
          <w:b/>
          <w:bCs/>
          <w:sz w:val="22"/>
          <w:szCs w:val="22"/>
          <w:lang w:eastAsia="en-US"/>
        </w:rPr>
        <w:t>la</w:t>
      </w:r>
      <w:r w:rsidRPr="00E415B7">
        <w:rPr>
          <w:rFonts w:ascii="Palatino Linotype" w:eastAsia="Calibri" w:hAnsi="Palatino Linotype" w:cs="Tahoma"/>
          <w:b/>
          <w:bCs/>
          <w:sz w:val="22"/>
          <w:szCs w:val="22"/>
          <w:lang w:eastAsia="en-US"/>
        </w:rPr>
        <w:t xml:space="preserve"> Recurrente resulta </w:t>
      </w:r>
      <w:r w:rsidR="003F01D6" w:rsidRPr="00E415B7">
        <w:rPr>
          <w:rFonts w:ascii="Palatino Linotype" w:eastAsia="Calibri" w:hAnsi="Palatino Linotype" w:cs="Tahoma"/>
          <w:b/>
          <w:bCs/>
          <w:sz w:val="22"/>
          <w:szCs w:val="22"/>
          <w:lang w:eastAsia="en-US"/>
        </w:rPr>
        <w:t>FUNDADO</w:t>
      </w:r>
      <w:r w:rsidRPr="00E415B7">
        <w:rPr>
          <w:rFonts w:ascii="Palatino Linotype" w:eastAsia="Calibri" w:hAnsi="Palatino Linotype" w:cs="Tahoma"/>
          <w:b/>
          <w:bCs/>
          <w:sz w:val="22"/>
          <w:szCs w:val="22"/>
          <w:lang w:eastAsia="en-US"/>
        </w:rPr>
        <w:t>.</w:t>
      </w:r>
    </w:p>
    <w:p w14:paraId="72805384" w14:textId="77777777" w:rsidR="00D8011B" w:rsidRDefault="00D8011B" w:rsidP="001803A9">
      <w:pPr>
        <w:spacing w:line="360" w:lineRule="auto"/>
        <w:ind w:right="-93"/>
        <w:jc w:val="both"/>
        <w:rPr>
          <w:rFonts w:ascii="Palatino Linotype" w:eastAsia="Calibri" w:hAnsi="Palatino Linotype" w:cs="Tahoma"/>
          <w:bCs/>
          <w:sz w:val="22"/>
          <w:szCs w:val="22"/>
          <w:lang w:eastAsia="en-US"/>
        </w:rPr>
      </w:pPr>
    </w:p>
    <w:p w14:paraId="630E7137" w14:textId="169E911B" w:rsidR="00D17A63" w:rsidRPr="00264223" w:rsidRDefault="00D17A63" w:rsidP="001803A9">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 xml:space="preserve">Con base en lo expuesto, es procedente </w:t>
      </w:r>
      <w:r w:rsidRPr="00264223">
        <w:rPr>
          <w:rFonts w:ascii="Palatino Linotype" w:eastAsia="Calibri" w:hAnsi="Palatino Linotype" w:cs="Tahoma"/>
          <w:b/>
          <w:bCs/>
          <w:sz w:val="22"/>
          <w:szCs w:val="22"/>
          <w:lang w:eastAsia="en-US"/>
        </w:rPr>
        <w:t>ORDENAR</w:t>
      </w:r>
      <w:r w:rsidRPr="00264223">
        <w:rPr>
          <w:rFonts w:ascii="Palatino Linotype" w:eastAsia="Calibri" w:hAnsi="Palatino Linotype" w:cs="Tahoma"/>
          <w:bCs/>
          <w:sz w:val="22"/>
          <w:szCs w:val="22"/>
          <w:lang w:eastAsia="en-US"/>
        </w:rPr>
        <w:t xml:space="preserve"> al Sujeto Obligado, que emita respuesta al requerimiento de información; no obstante, para tal circunstancia es necesario analizar la naturaleza de la documentación solicitada.</w:t>
      </w:r>
    </w:p>
    <w:p w14:paraId="3C1A462A" w14:textId="77777777" w:rsidR="00D17A63" w:rsidRPr="00264223" w:rsidRDefault="00D17A63" w:rsidP="001803A9">
      <w:pPr>
        <w:spacing w:line="360" w:lineRule="auto"/>
        <w:ind w:right="-93"/>
        <w:jc w:val="both"/>
        <w:rPr>
          <w:rFonts w:ascii="Palatino Linotype" w:eastAsia="Calibri" w:hAnsi="Palatino Linotype" w:cs="Tahoma"/>
          <w:bCs/>
          <w:sz w:val="22"/>
          <w:szCs w:val="22"/>
          <w:lang w:eastAsia="en-US"/>
        </w:rPr>
      </w:pPr>
    </w:p>
    <w:p w14:paraId="57028469" w14:textId="4D4F5AF8" w:rsidR="00D17A63" w:rsidRPr="00264223" w:rsidRDefault="008B5F5B" w:rsidP="001803A9">
      <w:pPr>
        <w:spacing w:line="360" w:lineRule="auto"/>
        <w:ind w:right="-93"/>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SEXTO</w:t>
      </w:r>
      <w:r w:rsidR="00D17A63" w:rsidRPr="00264223">
        <w:rPr>
          <w:rFonts w:ascii="Palatino Linotype" w:eastAsia="Calibri" w:hAnsi="Palatino Linotype" w:cs="Tahoma"/>
          <w:b/>
          <w:bCs/>
          <w:sz w:val="22"/>
          <w:szCs w:val="22"/>
          <w:lang w:eastAsia="en-US"/>
        </w:rPr>
        <w:t>. Análisis de la naturaleza de la información.</w:t>
      </w:r>
    </w:p>
    <w:p w14:paraId="5C014514" w14:textId="02CD0DAF" w:rsidR="000661AF" w:rsidRDefault="000661AF" w:rsidP="001803A9">
      <w:pPr>
        <w:shd w:val="clear" w:color="auto" w:fill="FFFFFF" w:themeFill="background1"/>
        <w:spacing w:line="360" w:lineRule="auto"/>
        <w:jc w:val="both"/>
        <w:rPr>
          <w:rFonts w:ascii="Palatino Linotype" w:eastAsia="Calibri" w:hAnsi="Palatino Linotype" w:cs="Tahoma"/>
          <w:bCs/>
          <w:sz w:val="22"/>
          <w:szCs w:val="22"/>
          <w:lang w:eastAsia="en-US"/>
        </w:rPr>
      </w:pPr>
    </w:p>
    <w:p w14:paraId="12740BD6" w14:textId="77777777" w:rsidR="003740B4" w:rsidRDefault="00D17A63" w:rsidP="001803A9">
      <w:pPr>
        <w:tabs>
          <w:tab w:val="left" w:pos="4962"/>
        </w:tabs>
        <w:spacing w:line="360" w:lineRule="auto"/>
        <w:jc w:val="both"/>
        <w:rPr>
          <w:rFonts w:ascii="Palatino Linotype" w:eastAsia="Calibri" w:hAnsi="Palatino Linotype" w:cs="Tahoma"/>
          <w:iCs/>
          <w:szCs w:val="22"/>
          <w:lang w:val="es-ES" w:eastAsia="es-ES_tradnl"/>
        </w:rPr>
      </w:pPr>
      <w:r w:rsidRPr="00264223">
        <w:rPr>
          <w:rFonts w:ascii="Palatino Linotype" w:eastAsia="Calibri" w:hAnsi="Palatino Linotype" w:cs="Tahoma"/>
          <w:bCs/>
          <w:sz w:val="22"/>
          <w:szCs w:val="22"/>
          <w:lang w:eastAsia="en-US"/>
        </w:rPr>
        <w:t>La solicitud materia de la presente Resolución,</w:t>
      </w:r>
      <w:r>
        <w:rPr>
          <w:rFonts w:ascii="Palatino Linotype" w:eastAsia="Calibri" w:hAnsi="Palatino Linotype" w:cs="Tahoma"/>
          <w:bCs/>
          <w:sz w:val="22"/>
          <w:szCs w:val="22"/>
          <w:lang w:eastAsia="en-US"/>
        </w:rPr>
        <w:t xml:space="preserve"> versa </w:t>
      </w:r>
      <w:r w:rsidR="003740B4">
        <w:rPr>
          <w:rFonts w:ascii="Palatino Linotype" w:eastAsia="Calibri" w:hAnsi="Palatino Linotype" w:cs="Tahoma"/>
          <w:bCs/>
          <w:sz w:val="22"/>
          <w:szCs w:val="22"/>
          <w:lang w:eastAsia="en-US"/>
        </w:rPr>
        <w:t xml:space="preserve">sobre las licencias de construcción, expedidas a la fecha de la solicitud, siete de enero de dos mil diecinueve, </w:t>
      </w:r>
      <w:r w:rsidR="003740B4">
        <w:rPr>
          <w:rFonts w:ascii="Palatino Linotype" w:eastAsia="Calibri" w:hAnsi="Palatino Linotype" w:cs="Tahoma"/>
          <w:iCs/>
          <w:sz w:val="22"/>
          <w:szCs w:val="22"/>
          <w:lang w:val="es-ES" w:eastAsia="es-ES_tradnl"/>
        </w:rPr>
        <w:t>para las casas ya construidas dentro del conjunto urbano de tipo habitaciones, denominado “Los Pinos”, en Avenida Recursos Hidráulicos número cinco, esquina con Avenida Toluca, en la Colonia San Pablito, Tultepec.</w:t>
      </w:r>
    </w:p>
    <w:p w14:paraId="16D1A5CC" w14:textId="0ECC7EB4" w:rsidR="003740B4" w:rsidRDefault="003740B4" w:rsidP="001803A9">
      <w:pPr>
        <w:shd w:val="clear" w:color="auto" w:fill="FFFFFF" w:themeFill="background1"/>
        <w:spacing w:line="360" w:lineRule="auto"/>
        <w:jc w:val="both"/>
        <w:rPr>
          <w:rFonts w:ascii="Palatino Linotype" w:eastAsia="Calibri" w:hAnsi="Palatino Linotype" w:cs="Tahoma"/>
          <w:bCs/>
          <w:sz w:val="22"/>
          <w:szCs w:val="22"/>
          <w:lang w:eastAsia="en-US"/>
        </w:rPr>
      </w:pPr>
    </w:p>
    <w:p w14:paraId="33D81AE8" w14:textId="020AEC83" w:rsidR="003740B4" w:rsidRDefault="003740B4" w:rsidP="001803A9">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Al respecto, este Instituto realizó una búsqueda de información pública y localizó el Acuerdo por el </w:t>
      </w:r>
      <w:r w:rsidR="00A12D5D">
        <w:rPr>
          <w:rFonts w:ascii="Palatino Linotype" w:eastAsia="Calibri" w:hAnsi="Palatino Linotype" w:cs="Tahoma"/>
          <w:bCs/>
          <w:sz w:val="22"/>
          <w:szCs w:val="22"/>
          <w:lang w:eastAsia="en-US"/>
        </w:rPr>
        <w:t xml:space="preserve">que se autoriza a la empresa </w:t>
      </w:r>
      <w:r w:rsidR="00A12D5D" w:rsidRPr="003D1E30">
        <w:rPr>
          <w:rFonts w:ascii="Palatino Linotype" w:eastAsia="Calibri" w:hAnsi="Palatino Linotype" w:cs="Tahoma"/>
          <w:b/>
          <w:bCs/>
          <w:sz w:val="22"/>
          <w:szCs w:val="22"/>
          <w:lang w:eastAsia="en-US"/>
        </w:rPr>
        <w:t>“Coin Inmobiliaria, S.A. de C.V.”</w:t>
      </w:r>
      <w:r w:rsidR="00A12D5D">
        <w:rPr>
          <w:rFonts w:ascii="Palatino Linotype" w:eastAsia="Calibri" w:hAnsi="Palatino Linotype" w:cs="Tahoma"/>
          <w:bCs/>
          <w:sz w:val="22"/>
          <w:szCs w:val="22"/>
          <w:lang w:eastAsia="en-US"/>
        </w:rPr>
        <w:t>, el conjunto habitacional medio de denominado “Los Pinos”, ubicado en el Municipio de Tultepec, Estado de México, publicado el treinta y uno de agosto de dos mil diecisiete, en el Periódico Oficial del Gobierno del Estado Libre y Soberano de México “Gaceta del Gobierno”,</w:t>
      </w:r>
      <w:r w:rsidR="008C1CA0">
        <w:rPr>
          <w:rFonts w:ascii="Palatino Linotype" w:eastAsia="Calibri" w:hAnsi="Palatino Linotype" w:cs="Tahoma"/>
          <w:bCs/>
          <w:sz w:val="22"/>
          <w:szCs w:val="22"/>
          <w:lang w:eastAsia="en-US"/>
        </w:rPr>
        <w:t xml:space="preserve"> </w:t>
      </w:r>
      <w:r w:rsidR="00A12D5D">
        <w:rPr>
          <w:rFonts w:ascii="Palatino Linotype" w:eastAsia="Calibri" w:hAnsi="Palatino Linotype" w:cs="Tahoma"/>
          <w:bCs/>
          <w:sz w:val="22"/>
          <w:szCs w:val="22"/>
          <w:lang w:eastAsia="en-US"/>
        </w:rPr>
        <w:t xml:space="preserve">(consultable en la página </w:t>
      </w:r>
      <w:hyperlink r:id="rId9" w:history="1">
        <w:r w:rsidR="00A12D5D" w:rsidRPr="00F53930">
          <w:rPr>
            <w:rStyle w:val="Hipervnculo"/>
            <w:rFonts w:ascii="Palatino Linotype" w:eastAsia="Calibri" w:hAnsi="Palatino Linotype" w:cs="Tahoma"/>
            <w:bCs/>
            <w:sz w:val="22"/>
            <w:szCs w:val="22"/>
            <w:lang w:eastAsia="en-US"/>
          </w:rPr>
          <w:t>https://legislacion.edomex.gob.mx/sites/legislacion.edomex.gob.mx/files/files/pdf/gct/2017/ago311.PDF</w:t>
        </w:r>
      </w:hyperlink>
      <w:r w:rsidR="00A12D5D">
        <w:rPr>
          <w:rFonts w:ascii="Palatino Linotype" w:eastAsia="Calibri" w:hAnsi="Palatino Linotype" w:cs="Tahoma"/>
          <w:bCs/>
          <w:sz w:val="22"/>
          <w:szCs w:val="22"/>
          <w:lang w:eastAsia="en-US"/>
        </w:rPr>
        <w:t>), por medio del cual se autoriza a dicha persona jurídico colectiva, lleve a cabo su desarrollo para alojar ochocientas noventa y cinco viviendas, conforme al Plano Único de Lotificación.</w:t>
      </w:r>
    </w:p>
    <w:p w14:paraId="0AAFEE96" w14:textId="77777777" w:rsidR="00A12D5D" w:rsidRDefault="00A12D5D" w:rsidP="001803A9">
      <w:pPr>
        <w:shd w:val="clear" w:color="auto" w:fill="FFFFFF" w:themeFill="background1"/>
        <w:spacing w:line="360" w:lineRule="auto"/>
        <w:jc w:val="both"/>
        <w:rPr>
          <w:rFonts w:ascii="Palatino Linotype" w:eastAsia="Calibri" w:hAnsi="Palatino Linotype" w:cs="Tahoma"/>
          <w:bCs/>
          <w:sz w:val="22"/>
          <w:szCs w:val="22"/>
          <w:lang w:eastAsia="en-US"/>
        </w:rPr>
      </w:pPr>
    </w:p>
    <w:p w14:paraId="1A60968F" w14:textId="4948BC3F" w:rsidR="00A12D5D" w:rsidRDefault="00A12D5D" w:rsidP="001803A9">
      <w:pPr>
        <w:shd w:val="clear" w:color="auto" w:fill="FFFFFF" w:themeFill="background1"/>
        <w:spacing w:line="360" w:lineRule="auto"/>
        <w:jc w:val="both"/>
        <w:rPr>
          <w:rFonts w:ascii="Palatino Linotype" w:eastAsia="Calibri" w:hAnsi="Palatino Linotype" w:cs="Tahoma"/>
          <w:b/>
          <w:bCs/>
          <w:sz w:val="22"/>
          <w:szCs w:val="22"/>
          <w:lang w:eastAsia="en-US"/>
        </w:rPr>
      </w:pPr>
      <w:r>
        <w:rPr>
          <w:rFonts w:ascii="Palatino Linotype" w:eastAsia="Calibri" w:hAnsi="Palatino Linotype" w:cs="Tahoma"/>
          <w:bCs/>
          <w:sz w:val="22"/>
          <w:szCs w:val="22"/>
          <w:lang w:eastAsia="en-US"/>
        </w:rPr>
        <w:t xml:space="preserve">Además, en el </w:t>
      </w:r>
      <w:r>
        <w:rPr>
          <w:rFonts w:ascii="Palatino Linotype" w:eastAsia="Calibri" w:hAnsi="Palatino Linotype" w:cs="Tahoma"/>
          <w:b/>
          <w:bCs/>
          <w:sz w:val="22"/>
          <w:szCs w:val="22"/>
          <w:lang w:eastAsia="en-US"/>
        </w:rPr>
        <w:t xml:space="preserve">numeral </w:t>
      </w:r>
      <w:r w:rsidRPr="00A12D5D">
        <w:rPr>
          <w:rFonts w:ascii="Palatino Linotype" w:eastAsia="Calibri" w:hAnsi="Palatino Linotype" w:cs="Tahoma"/>
          <w:b/>
          <w:bCs/>
          <w:sz w:val="22"/>
          <w:szCs w:val="22"/>
          <w:lang w:eastAsia="en-US"/>
        </w:rPr>
        <w:t>Décimo Sexto</w:t>
      </w:r>
      <w:r>
        <w:rPr>
          <w:rFonts w:ascii="Palatino Linotype" w:eastAsia="Calibri" w:hAnsi="Palatino Linotype" w:cs="Tahoma"/>
          <w:b/>
          <w:bCs/>
          <w:sz w:val="22"/>
          <w:szCs w:val="22"/>
          <w:lang w:eastAsia="en-US"/>
        </w:rPr>
        <w:t xml:space="preserve"> de dicho Acuerdo</w:t>
      </w:r>
      <w:r>
        <w:rPr>
          <w:rFonts w:ascii="Palatino Linotype" w:eastAsia="Calibri" w:hAnsi="Palatino Linotype" w:cs="Tahoma"/>
          <w:bCs/>
          <w:sz w:val="22"/>
          <w:szCs w:val="22"/>
          <w:lang w:eastAsia="en-US"/>
        </w:rPr>
        <w:t xml:space="preserve">, establece que </w:t>
      </w:r>
      <w:r>
        <w:rPr>
          <w:rFonts w:ascii="Palatino Linotype" w:eastAsia="Calibri" w:hAnsi="Palatino Linotype" w:cs="Tahoma"/>
          <w:b/>
          <w:bCs/>
          <w:sz w:val="22"/>
          <w:szCs w:val="22"/>
          <w:lang w:eastAsia="en-US"/>
        </w:rPr>
        <w:t xml:space="preserve">en el Conjunto Urbano “Los Pinos” </w:t>
      </w:r>
      <w:r>
        <w:rPr>
          <w:rFonts w:ascii="Palatino Linotype" w:eastAsia="Calibri" w:hAnsi="Palatino Linotype" w:cs="Tahoma"/>
          <w:bCs/>
          <w:sz w:val="22"/>
          <w:szCs w:val="22"/>
          <w:lang w:eastAsia="en-US"/>
        </w:rPr>
        <w:t xml:space="preserve">sólo podrá llevarse a cabo las construcciones relativas al uso habitaciones que se autoriza; asimismo, que para el aprovechamiento de los lotes destinados a la vivienda, deberá obtener la empresa, </w:t>
      </w:r>
      <w:r w:rsidRPr="00A12D5D">
        <w:rPr>
          <w:rFonts w:ascii="Palatino Linotype" w:eastAsia="Calibri" w:hAnsi="Palatino Linotype" w:cs="Tahoma"/>
          <w:b/>
          <w:bCs/>
          <w:sz w:val="22"/>
          <w:szCs w:val="22"/>
          <w:lang w:eastAsia="en-US"/>
        </w:rPr>
        <w:t>las licencias municipales de construcción</w:t>
      </w:r>
      <w:r>
        <w:rPr>
          <w:rFonts w:ascii="Palatino Linotype" w:eastAsia="Calibri" w:hAnsi="Palatino Linotype" w:cs="Tahoma"/>
          <w:bCs/>
          <w:sz w:val="22"/>
          <w:szCs w:val="22"/>
          <w:lang w:eastAsia="en-US"/>
        </w:rPr>
        <w:t xml:space="preserve"> y demás autorizaciones que corresponda. </w:t>
      </w:r>
      <w:r w:rsidR="00FF5C7F">
        <w:rPr>
          <w:rFonts w:ascii="Palatino Linotype" w:eastAsia="Calibri" w:hAnsi="Palatino Linotype" w:cs="Tahoma"/>
          <w:bCs/>
          <w:sz w:val="22"/>
          <w:szCs w:val="22"/>
          <w:lang w:eastAsia="en-US"/>
        </w:rPr>
        <w:t xml:space="preserve">Por lo que, el diseño estructural de las edificaciones, deberá ajustarse al Estudio de Mecánica de Suelos presentado a la Coordinación General de Protección Civil del Estado de México y las licencias de construcción respectivas que </w:t>
      </w:r>
      <w:r w:rsidR="00196AE7">
        <w:rPr>
          <w:rFonts w:ascii="Palatino Linotype" w:eastAsia="Calibri" w:hAnsi="Palatino Linotype" w:cs="Tahoma"/>
          <w:bCs/>
          <w:sz w:val="22"/>
          <w:szCs w:val="22"/>
          <w:lang w:eastAsia="en-US"/>
        </w:rPr>
        <w:t xml:space="preserve">emita el </w:t>
      </w:r>
      <w:r w:rsidR="00196AE7">
        <w:rPr>
          <w:rFonts w:ascii="Palatino Linotype" w:eastAsia="Calibri" w:hAnsi="Palatino Linotype" w:cs="Tahoma"/>
          <w:b/>
          <w:bCs/>
          <w:sz w:val="22"/>
          <w:szCs w:val="22"/>
          <w:lang w:eastAsia="en-US"/>
        </w:rPr>
        <w:t>Municipio de Tultepec.</w:t>
      </w:r>
    </w:p>
    <w:p w14:paraId="3FCF4A24" w14:textId="15217A32" w:rsidR="00196AE7" w:rsidRDefault="00196AE7" w:rsidP="001803A9">
      <w:pPr>
        <w:shd w:val="clear" w:color="auto" w:fill="FFFFFF" w:themeFill="background1"/>
        <w:spacing w:line="360" w:lineRule="auto"/>
        <w:jc w:val="both"/>
        <w:rPr>
          <w:rFonts w:ascii="Palatino Linotype" w:eastAsia="Calibri" w:hAnsi="Palatino Linotype" w:cs="Tahoma"/>
          <w:b/>
          <w:bCs/>
          <w:sz w:val="22"/>
          <w:szCs w:val="22"/>
          <w:lang w:eastAsia="en-US"/>
        </w:rPr>
      </w:pPr>
    </w:p>
    <w:p w14:paraId="40597C39" w14:textId="370825B4" w:rsidR="003D1E30" w:rsidRPr="003D1E30" w:rsidRDefault="003D1E30" w:rsidP="001803A9">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De lo anterior, se logra desprender que la pretensión de la ahora Recurrente, es obtener las licencias de construcción expedidas por el Sujeto Obligado, a favor de la empresa </w:t>
      </w:r>
      <w:r w:rsidRPr="003D1E30">
        <w:rPr>
          <w:rFonts w:ascii="Palatino Linotype" w:eastAsia="Calibri" w:hAnsi="Palatino Linotype" w:cs="Tahoma"/>
          <w:b/>
          <w:bCs/>
          <w:sz w:val="22"/>
          <w:szCs w:val="22"/>
          <w:lang w:eastAsia="en-US"/>
        </w:rPr>
        <w:t>“Coin Inmobiliaria, S.A. de C.V.”</w:t>
      </w:r>
      <w:r>
        <w:rPr>
          <w:rFonts w:ascii="Palatino Linotype" w:eastAsia="Calibri" w:hAnsi="Palatino Linotype" w:cs="Tahoma"/>
          <w:b/>
          <w:bCs/>
          <w:sz w:val="22"/>
          <w:szCs w:val="22"/>
          <w:lang w:eastAsia="en-US"/>
        </w:rPr>
        <w:t xml:space="preserve">, </w:t>
      </w:r>
      <w:r w:rsidRPr="003D1E30">
        <w:rPr>
          <w:rFonts w:ascii="Palatino Linotype" w:eastAsia="Calibri" w:hAnsi="Palatino Linotype" w:cs="Tahoma"/>
          <w:bCs/>
          <w:sz w:val="22"/>
          <w:szCs w:val="22"/>
          <w:lang w:eastAsia="en-US"/>
        </w:rPr>
        <w:t xml:space="preserve">para la construcción de </w:t>
      </w:r>
      <w:r>
        <w:rPr>
          <w:rFonts w:ascii="Palatino Linotype" w:eastAsia="Calibri" w:hAnsi="Palatino Linotype" w:cs="Tahoma"/>
          <w:bCs/>
          <w:sz w:val="22"/>
          <w:szCs w:val="22"/>
          <w:lang w:eastAsia="en-US"/>
        </w:rPr>
        <w:t xml:space="preserve">viviendas </w:t>
      </w:r>
      <w:r>
        <w:rPr>
          <w:rFonts w:ascii="Palatino Linotype" w:eastAsia="Calibri" w:hAnsi="Palatino Linotype" w:cs="Tahoma"/>
          <w:b/>
          <w:bCs/>
          <w:sz w:val="22"/>
          <w:szCs w:val="22"/>
          <w:lang w:eastAsia="en-US"/>
        </w:rPr>
        <w:t>en el Conjunto Urbano denominado “Los Pinos”.</w:t>
      </w:r>
    </w:p>
    <w:p w14:paraId="0E5C2DA9" w14:textId="77777777" w:rsidR="00196AE7" w:rsidRDefault="00196AE7" w:rsidP="001803A9">
      <w:pPr>
        <w:shd w:val="clear" w:color="auto" w:fill="FFFFFF" w:themeFill="background1"/>
        <w:spacing w:line="360" w:lineRule="auto"/>
        <w:jc w:val="both"/>
        <w:rPr>
          <w:rFonts w:ascii="Palatino Linotype" w:eastAsia="Calibri" w:hAnsi="Palatino Linotype" w:cs="Tahoma"/>
          <w:b/>
          <w:bCs/>
          <w:sz w:val="22"/>
          <w:szCs w:val="22"/>
          <w:lang w:eastAsia="en-US"/>
        </w:rPr>
      </w:pPr>
    </w:p>
    <w:p w14:paraId="16566800" w14:textId="7885C8A4" w:rsidR="006911A8" w:rsidRDefault="006911A8" w:rsidP="001803A9">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Respecto a dicho documento, el artículo 18.20 del Código Administrativo del Estado de México, establece que las licencias de construcción</w:t>
      </w:r>
      <w:r w:rsidR="00377B40">
        <w:rPr>
          <w:rFonts w:ascii="Palatino Linotype" w:eastAsia="Calibri" w:hAnsi="Palatino Linotype" w:cs="Tahoma"/>
          <w:bCs/>
          <w:sz w:val="22"/>
          <w:szCs w:val="22"/>
          <w:lang w:eastAsia="en-US"/>
        </w:rPr>
        <w:t xml:space="preserve"> tienen por objeto autorizar lo siguiente:</w:t>
      </w:r>
    </w:p>
    <w:p w14:paraId="6AD47505" w14:textId="77777777" w:rsidR="00377B40" w:rsidRDefault="00377B40" w:rsidP="001803A9">
      <w:pPr>
        <w:shd w:val="clear" w:color="auto" w:fill="FFFFFF" w:themeFill="background1"/>
        <w:spacing w:line="360" w:lineRule="auto"/>
        <w:jc w:val="both"/>
        <w:rPr>
          <w:rFonts w:ascii="Palatino Linotype" w:eastAsia="Calibri" w:hAnsi="Palatino Linotype" w:cs="Tahoma"/>
          <w:bCs/>
          <w:sz w:val="22"/>
          <w:szCs w:val="22"/>
          <w:lang w:eastAsia="en-US"/>
        </w:rPr>
      </w:pPr>
    </w:p>
    <w:p w14:paraId="739A3CF8" w14:textId="286F43C0" w:rsidR="00377B40" w:rsidRDefault="00377B40" w:rsidP="001803A9">
      <w:pPr>
        <w:pStyle w:val="Prrafodelista"/>
        <w:numPr>
          <w:ilvl w:val="0"/>
          <w:numId w:val="40"/>
        </w:numPr>
        <w:shd w:val="clear" w:color="auto" w:fill="FFFFFF" w:themeFill="background1"/>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Obra nueva;</w:t>
      </w:r>
    </w:p>
    <w:p w14:paraId="3F6F35C9" w14:textId="7F149553" w:rsidR="00377B40" w:rsidRDefault="00377B40" w:rsidP="001803A9">
      <w:pPr>
        <w:pStyle w:val="Prrafodelista"/>
        <w:numPr>
          <w:ilvl w:val="0"/>
          <w:numId w:val="40"/>
        </w:numPr>
        <w:shd w:val="clear" w:color="auto" w:fill="FFFFFF" w:themeFill="background1"/>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Ampliación, modificación o reparación que afecte los elementos estructurales de la obra;</w:t>
      </w:r>
    </w:p>
    <w:p w14:paraId="17D91C04" w14:textId="158ACFB2" w:rsidR="00377B40" w:rsidRDefault="00377B40" w:rsidP="001803A9">
      <w:pPr>
        <w:pStyle w:val="Prrafodelista"/>
        <w:numPr>
          <w:ilvl w:val="0"/>
          <w:numId w:val="40"/>
        </w:numPr>
        <w:shd w:val="clear" w:color="auto" w:fill="FFFFFF" w:themeFill="background1"/>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Demolición parcial o total;</w:t>
      </w:r>
    </w:p>
    <w:p w14:paraId="71138965" w14:textId="7B847993" w:rsidR="00377B40" w:rsidRDefault="00377B40" w:rsidP="001803A9">
      <w:pPr>
        <w:pStyle w:val="Prrafodelista"/>
        <w:numPr>
          <w:ilvl w:val="0"/>
          <w:numId w:val="40"/>
        </w:numPr>
        <w:shd w:val="clear" w:color="auto" w:fill="FFFFFF" w:themeFill="background1"/>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Excavación o relleno;</w:t>
      </w:r>
    </w:p>
    <w:p w14:paraId="271C15FE" w14:textId="4D984BB8" w:rsidR="00377B40" w:rsidRDefault="00377B40" w:rsidP="001803A9">
      <w:pPr>
        <w:pStyle w:val="Prrafodelista"/>
        <w:numPr>
          <w:ilvl w:val="0"/>
          <w:numId w:val="40"/>
        </w:numPr>
        <w:shd w:val="clear" w:color="auto" w:fill="FFFFFF" w:themeFill="background1"/>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Construcción de bardes;</w:t>
      </w:r>
    </w:p>
    <w:p w14:paraId="3AE0653B" w14:textId="4DE589EF" w:rsidR="00377B40" w:rsidRDefault="00377B40" w:rsidP="001803A9">
      <w:pPr>
        <w:pStyle w:val="Prrafodelista"/>
        <w:numPr>
          <w:ilvl w:val="0"/>
          <w:numId w:val="40"/>
        </w:numPr>
        <w:shd w:val="clear" w:color="auto" w:fill="FFFFFF" w:themeFill="background1"/>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Obras de conexión a las redes de agua potable y drenaje;</w:t>
      </w:r>
    </w:p>
    <w:p w14:paraId="4A76E2BF" w14:textId="2E8592AB" w:rsidR="00377B40" w:rsidRDefault="00377B40" w:rsidP="001803A9">
      <w:pPr>
        <w:pStyle w:val="Prrafodelista"/>
        <w:numPr>
          <w:ilvl w:val="0"/>
          <w:numId w:val="40"/>
        </w:numPr>
        <w:shd w:val="clear" w:color="auto" w:fill="FFFFFF" w:themeFill="background1"/>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Modificación del proyecto de una obra autorizada;</w:t>
      </w:r>
    </w:p>
    <w:p w14:paraId="0CF1ACF9" w14:textId="283D3C12" w:rsidR="00377B40" w:rsidRDefault="00377B40" w:rsidP="001803A9">
      <w:pPr>
        <w:pStyle w:val="Prrafodelista"/>
        <w:numPr>
          <w:ilvl w:val="0"/>
          <w:numId w:val="40"/>
        </w:numPr>
        <w:shd w:val="clear" w:color="auto" w:fill="FFFFFF" w:themeFill="background1"/>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Constricción e instalación de estaciones repetidoras y antenas para radiotelecomunicaciones;</w:t>
      </w:r>
    </w:p>
    <w:p w14:paraId="50363FE0" w14:textId="36201A00" w:rsidR="00377B40" w:rsidRDefault="00377B40" w:rsidP="001803A9">
      <w:pPr>
        <w:pStyle w:val="Prrafodelista"/>
        <w:numPr>
          <w:ilvl w:val="0"/>
          <w:numId w:val="40"/>
        </w:numPr>
        <w:shd w:val="clear" w:color="auto" w:fill="FFFFFF" w:themeFill="background1"/>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Anuncios publicitarios que requieran de elementos estructurales, y</w:t>
      </w:r>
    </w:p>
    <w:p w14:paraId="48EC8E68" w14:textId="540D0E6E" w:rsidR="00377B40" w:rsidRPr="00377B40" w:rsidRDefault="00377B40" w:rsidP="001803A9">
      <w:pPr>
        <w:pStyle w:val="Prrafodelista"/>
        <w:numPr>
          <w:ilvl w:val="0"/>
          <w:numId w:val="40"/>
        </w:numPr>
        <w:shd w:val="clear" w:color="auto" w:fill="FFFFFF" w:themeFill="background1"/>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Instalaciones o modificaciones de ascensores para personas montacargas, escaleras mecánicas o cualquier otro mecanismo de transporte electromecánico.</w:t>
      </w:r>
    </w:p>
    <w:p w14:paraId="5BC8355F" w14:textId="4C1D783B" w:rsidR="00377B40" w:rsidRPr="00BE5128" w:rsidRDefault="00377B40" w:rsidP="001803A9">
      <w:pPr>
        <w:shd w:val="clear" w:color="auto" w:fill="FFFFFF" w:themeFill="background1"/>
        <w:spacing w:line="360" w:lineRule="auto"/>
        <w:jc w:val="both"/>
        <w:rPr>
          <w:rFonts w:ascii="Palatino Linotype" w:eastAsia="Calibri" w:hAnsi="Palatino Linotype" w:cs="Tahoma"/>
          <w:b/>
          <w:bCs/>
          <w:sz w:val="22"/>
          <w:szCs w:val="22"/>
          <w:lang w:eastAsia="en-US"/>
        </w:rPr>
      </w:pPr>
      <w:r>
        <w:rPr>
          <w:rFonts w:ascii="Palatino Linotype" w:eastAsia="Calibri" w:hAnsi="Palatino Linotype" w:cs="Tahoma"/>
          <w:bCs/>
          <w:sz w:val="22"/>
          <w:szCs w:val="22"/>
          <w:lang w:eastAsia="en-US"/>
        </w:rPr>
        <w:t xml:space="preserve">En ese orden de ideas, el artículo 5.10, fracción VI de dicho Código Administrativo del Estado de México, precisa que los Municipios serán los encargados de expedir </w:t>
      </w:r>
      <w:r w:rsidRPr="00BE5128">
        <w:rPr>
          <w:rFonts w:ascii="Palatino Linotype" w:eastAsia="Calibri" w:hAnsi="Palatino Linotype" w:cs="Tahoma"/>
          <w:b/>
          <w:bCs/>
          <w:sz w:val="22"/>
          <w:szCs w:val="22"/>
          <w:lang w:eastAsia="en-US"/>
        </w:rPr>
        <w:t>las licencia</w:t>
      </w:r>
      <w:r w:rsidR="00BE5128" w:rsidRPr="00BE5128">
        <w:rPr>
          <w:rFonts w:ascii="Palatino Linotype" w:eastAsia="Calibri" w:hAnsi="Palatino Linotype" w:cs="Tahoma"/>
          <w:b/>
          <w:bCs/>
          <w:sz w:val="22"/>
          <w:szCs w:val="22"/>
          <w:lang w:eastAsia="en-US"/>
        </w:rPr>
        <w:t>s</w:t>
      </w:r>
      <w:r w:rsidRPr="00BE5128">
        <w:rPr>
          <w:rFonts w:ascii="Palatino Linotype" w:eastAsia="Calibri" w:hAnsi="Palatino Linotype" w:cs="Tahoma"/>
          <w:b/>
          <w:bCs/>
          <w:sz w:val="22"/>
          <w:szCs w:val="22"/>
          <w:lang w:eastAsia="en-US"/>
        </w:rPr>
        <w:t xml:space="preserve"> de construcción.</w:t>
      </w:r>
      <w:r>
        <w:rPr>
          <w:rFonts w:ascii="Palatino Linotype" w:eastAsia="Calibri" w:hAnsi="Palatino Linotype" w:cs="Tahoma"/>
          <w:bCs/>
          <w:sz w:val="22"/>
          <w:szCs w:val="22"/>
          <w:lang w:eastAsia="en-US"/>
        </w:rPr>
        <w:t xml:space="preserve"> De la misma manera, el Bando Municipal de Policía y Gobierno 2018 y el Bando Municipal de Policía y Gobierno 2019, ambos del Municipio de Tultepec, en sus artículos 180, fracci</w:t>
      </w:r>
      <w:r w:rsidR="00BE5128">
        <w:rPr>
          <w:rFonts w:ascii="Palatino Linotype" w:eastAsia="Calibri" w:hAnsi="Palatino Linotype" w:cs="Tahoma"/>
          <w:bCs/>
          <w:sz w:val="22"/>
          <w:szCs w:val="22"/>
          <w:lang w:eastAsia="en-US"/>
        </w:rPr>
        <w:t xml:space="preserve">ón VI, establecen que el Ayuntamiento tiene entre otras atribuciones en materia de desarrollo urbano, la de expedir cédulas informativas de zonificación, licencias de uso de suelo y </w:t>
      </w:r>
      <w:r w:rsidR="00BE5128">
        <w:rPr>
          <w:rFonts w:ascii="Palatino Linotype" w:eastAsia="Calibri" w:hAnsi="Palatino Linotype" w:cs="Tahoma"/>
          <w:b/>
          <w:bCs/>
          <w:sz w:val="22"/>
          <w:szCs w:val="22"/>
          <w:lang w:eastAsia="en-US"/>
        </w:rPr>
        <w:t>licencias de construcción.</w:t>
      </w:r>
    </w:p>
    <w:p w14:paraId="64ADF622" w14:textId="77777777" w:rsidR="00377B40" w:rsidRDefault="00377B40" w:rsidP="001803A9">
      <w:pPr>
        <w:shd w:val="clear" w:color="auto" w:fill="FFFFFF" w:themeFill="background1"/>
        <w:spacing w:line="360" w:lineRule="auto"/>
        <w:jc w:val="both"/>
        <w:rPr>
          <w:rFonts w:ascii="Palatino Linotype" w:eastAsia="Calibri" w:hAnsi="Palatino Linotype" w:cs="Tahoma"/>
          <w:b/>
          <w:bCs/>
          <w:sz w:val="22"/>
          <w:szCs w:val="22"/>
          <w:lang w:eastAsia="en-US"/>
        </w:rPr>
      </w:pPr>
    </w:p>
    <w:p w14:paraId="142D8503" w14:textId="2332BCFB" w:rsidR="0090173A" w:rsidRPr="00BE5128" w:rsidRDefault="009A3566" w:rsidP="001803A9">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Conforme al acuerdo analizado</w:t>
      </w:r>
      <w:r w:rsidR="0090173A" w:rsidRPr="00255115">
        <w:rPr>
          <w:rFonts w:ascii="Palatino Linotype" w:eastAsia="Calibri" w:hAnsi="Palatino Linotype" w:cs="Tahoma"/>
          <w:bCs/>
          <w:sz w:val="22"/>
          <w:szCs w:val="22"/>
          <w:lang w:eastAsia="en-US"/>
        </w:rPr>
        <w:t xml:space="preserve">, se logra observar que el </w:t>
      </w:r>
      <w:r w:rsidR="00D5321C">
        <w:rPr>
          <w:rFonts w:ascii="Palatino Linotype" w:eastAsia="Calibri" w:hAnsi="Palatino Linotype" w:cs="Tahoma"/>
          <w:b/>
          <w:bCs/>
          <w:sz w:val="22"/>
          <w:szCs w:val="22"/>
          <w:lang w:eastAsia="en-US"/>
        </w:rPr>
        <w:t>Ayuntamiento de Tultepec</w:t>
      </w:r>
      <w:r w:rsidR="0090173A" w:rsidRPr="00255115">
        <w:rPr>
          <w:rFonts w:ascii="Palatino Linotype" w:eastAsia="Calibri" w:hAnsi="Palatino Linotype" w:cs="Tahoma"/>
          <w:b/>
          <w:bCs/>
          <w:sz w:val="22"/>
          <w:szCs w:val="22"/>
          <w:lang w:eastAsia="en-US"/>
        </w:rPr>
        <w:t xml:space="preserve"> </w:t>
      </w:r>
      <w:r w:rsidR="0090173A" w:rsidRPr="00255115">
        <w:rPr>
          <w:rFonts w:ascii="Palatino Linotype" w:eastAsia="Calibri" w:hAnsi="Palatino Linotype" w:cs="Tahoma"/>
          <w:bCs/>
          <w:sz w:val="22"/>
          <w:szCs w:val="22"/>
          <w:lang w:eastAsia="en-US"/>
        </w:rPr>
        <w:t xml:space="preserve">resulta competente para pronunciarse </w:t>
      </w:r>
      <w:r w:rsidR="00846D76">
        <w:rPr>
          <w:rFonts w:ascii="Palatino Linotype" w:eastAsia="Calibri" w:hAnsi="Palatino Linotype" w:cs="Tahoma"/>
          <w:bCs/>
          <w:sz w:val="22"/>
          <w:szCs w:val="22"/>
          <w:lang w:eastAsia="en-US"/>
        </w:rPr>
        <w:t>sobre</w:t>
      </w:r>
      <w:r w:rsidR="0090173A" w:rsidRPr="00255115">
        <w:rPr>
          <w:rFonts w:ascii="Palatino Linotype" w:eastAsia="Calibri" w:hAnsi="Palatino Linotype" w:cs="Tahoma"/>
          <w:bCs/>
          <w:sz w:val="22"/>
          <w:szCs w:val="22"/>
          <w:lang w:eastAsia="en-US"/>
        </w:rPr>
        <w:t xml:space="preserve"> la información requerida, </w:t>
      </w:r>
      <w:r w:rsidR="00846D76" w:rsidRPr="009A3566">
        <w:rPr>
          <w:rFonts w:ascii="Palatino Linotype" w:eastAsia="Calibri" w:hAnsi="Palatino Linotype" w:cs="Tahoma"/>
          <w:b/>
          <w:bCs/>
          <w:sz w:val="22"/>
          <w:szCs w:val="22"/>
          <w:lang w:eastAsia="en-US"/>
        </w:rPr>
        <w:t xml:space="preserve">en virtud de ser </w:t>
      </w:r>
      <w:r w:rsidR="0090173A" w:rsidRPr="009A3566">
        <w:rPr>
          <w:rFonts w:ascii="Palatino Linotype" w:eastAsia="Calibri" w:hAnsi="Palatino Linotype" w:cs="Tahoma"/>
          <w:b/>
          <w:bCs/>
          <w:sz w:val="22"/>
          <w:szCs w:val="22"/>
          <w:lang w:eastAsia="en-US"/>
        </w:rPr>
        <w:t xml:space="preserve">el encargado </w:t>
      </w:r>
      <w:r w:rsidRPr="009A3566">
        <w:rPr>
          <w:rFonts w:ascii="Palatino Linotype" w:eastAsia="Calibri" w:hAnsi="Palatino Linotype" w:cs="Tahoma"/>
          <w:b/>
          <w:bCs/>
          <w:sz w:val="22"/>
          <w:szCs w:val="22"/>
          <w:lang w:eastAsia="en-US"/>
        </w:rPr>
        <w:t>de expedir las licencias de construcción para las viviendas de di</w:t>
      </w:r>
      <w:r w:rsidR="00BE5128">
        <w:rPr>
          <w:rFonts w:ascii="Palatino Linotype" w:eastAsia="Calibri" w:hAnsi="Palatino Linotype" w:cs="Tahoma"/>
          <w:b/>
          <w:bCs/>
          <w:sz w:val="22"/>
          <w:szCs w:val="22"/>
          <w:lang w:eastAsia="en-US"/>
        </w:rPr>
        <w:t xml:space="preserve">cho conjunto habitacional medio, </w:t>
      </w:r>
      <w:r w:rsidR="00BE5128">
        <w:rPr>
          <w:rFonts w:ascii="Palatino Linotype" w:eastAsia="Calibri" w:hAnsi="Palatino Linotype" w:cs="Tahoma"/>
          <w:bCs/>
          <w:sz w:val="22"/>
          <w:szCs w:val="22"/>
          <w:lang w:eastAsia="en-US"/>
        </w:rPr>
        <w:t>conforme a la normatividad y el Acuerdo analizado.</w:t>
      </w:r>
    </w:p>
    <w:p w14:paraId="32A1BE78" w14:textId="77777777" w:rsidR="0090173A" w:rsidRDefault="0090173A" w:rsidP="001803A9">
      <w:pPr>
        <w:shd w:val="clear" w:color="auto" w:fill="FFFFFF" w:themeFill="background1"/>
        <w:spacing w:line="360" w:lineRule="auto"/>
        <w:jc w:val="both"/>
        <w:rPr>
          <w:rFonts w:ascii="Palatino Linotype" w:eastAsia="Calibri" w:hAnsi="Palatino Linotype" w:cs="Tahoma"/>
          <w:bCs/>
          <w:sz w:val="22"/>
          <w:szCs w:val="22"/>
          <w:lang w:eastAsia="en-US"/>
        </w:rPr>
      </w:pPr>
    </w:p>
    <w:p w14:paraId="22FDA413" w14:textId="219A59D5" w:rsidR="00B96621" w:rsidRDefault="009A3566" w:rsidP="001803A9">
      <w:pPr>
        <w:shd w:val="clear" w:color="auto" w:fill="FFFFFF" w:themeFill="background1"/>
        <w:spacing w:line="360" w:lineRule="auto"/>
        <w:jc w:val="both"/>
        <w:rPr>
          <w:rFonts w:ascii="Palatino Linotype" w:eastAsia="Calibri" w:hAnsi="Palatino Linotype" w:cs="Tahoma"/>
          <w:b/>
          <w:bCs/>
          <w:sz w:val="22"/>
          <w:szCs w:val="22"/>
          <w:lang w:eastAsia="en-US"/>
        </w:rPr>
      </w:pPr>
      <w:r>
        <w:rPr>
          <w:rFonts w:ascii="Palatino Linotype" w:eastAsia="Calibri" w:hAnsi="Palatino Linotype" w:cs="Tahoma"/>
          <w:bCs/>
          <w:sz w:val="22"/>
          <w:szCs w:val="22"/>
          <w:lang w:eastAsia="en-US"/>
        </w:rPr>
        <w:t>En ese contexto</w:t>
      </w:r>
      <w:r w:rsidR="00B96621">
        <w:rPr>
          <w:rFonts w:ascii="Palatino Linotype" w:eastAsia="Calibri" w:hAnsi="Palatino Linotype" w:cs="Tahoma"/>
          <w:bCs/>
          <w:sz w:val="22"/>
          <w:szCs w:val="22"/>
          <w:lang w:eastAsia="en-US"/>
        </w:rPr>
        <w:t xml:space="preserve">, resulta necesario hacer referencia </w:t>
      </w:r>
      <w:r w:rsidR="00B96621" w:rsidRPr="009479EB">
        <w:rPr>
          <w:rFonts w:ascii="Palatino Linotype" w:hAnsi="Palatino Linotype" w:cs="Tahoma"/>
          <w:sz w:val="22"/>
          <w:szCs w:val="22"/>
        </w:rPr>
        <w:t xml:space="preserve">al </w:t>
      </w:r>
      <w:r w:rsidR="00B96621" w:rsidRPr="009479EB">
        <w:rPr>
          <w:rFonts w:ascii="Palatino Linotype" w:hAnsi="Palatino Linotype" w:cs="Tahoma"/>
          <w:b/>
          <w:sz w:val="22"/>
          <w:szCs w:val="22"/>
        </w:rPr>
        <w:t>procedimiento de búsqueda que deb</w:t>
      </w:r>
      <w:r w:rsidR="00B96621">
        <w:rPr>
          <w:rFonts w:ascii="Palatino Linotype" w:hAnsi="Palatino Linotype" w:cs="Tahoma"/>
          <w:b/>
          <w:sz w:val="22"/>
          <w:szCs w:val="22"/>
        </w:rPr>
        <w:t>ió</w:t>
      </w:r>
      <w:r w:rsidR="00B96621" w:rsidRPr="009479EB">
        <w:rPr>
          <w:rFonts w:ascii="Palatino Linotype" w:hAnsi="Palatino Linotype" w:cs="Tahoma"/>
          <w:b/>
          <w:sz w:val="22"/>
          <w:szCs w:val="22"/>
        </w:rPr>
        <w:t xml:space="preserve"> seguir </w:t>
      </w:r>
      <w:r w:rsidR="00B96621">
        <w:rPr>
          <w:rFonts w:ascii="Palatino Linotype" w:hAnsi="Palatino Linotype" w:cs="Tahoma"/>
          <w:b/>
          <w:sz w:val="22"/>
          <w:szCs w:val="22"/>
        </w:rPr>
        <w:t>el Sujeto Obligado</w:t>
      </w:r>
      <w:r w:rsidR="00B96621" w:rsidRPr="009479EB">
        <w:rPr>
          <w:rFonts w:ascii="Palatino Linotype" w:hAnsi="Palatino Linotype" w:cs="Tahoma"/>
          <w:b/>
          <w:sz w:val="22"/>
          <w:szCs w:val="22"/>
        </w:rPr>
        <w:t xml:space="preserve"> para localizar la información</w:t>
      </w:r>
      <w:r w:rsidR="00B96621">
        <w:rPr>
          <w:rFonts w:ascii="Palatino Linotype" w:hAnsi="Palatino Linotype" w:cs="Tahoma"/>
          <w:b/>
          <w:sz w:val="22"/>
          <w:szCs w:val="22"/>
        </w:rPr>
        <w:t xml:space="preserve"> requerida</w:t>
      </w:r>
      <w:r w:rsidR="00B96621" w:rsidRPr="009479EB">
        <w:rPr>
          <w:rFonts w:ascii="Palatino Linotype" w:hAnsi="Palatino Linotype" w:cs="Tahoma"/>
          <w:sz w:val="22"/>
          <w:szCs w:val="22"/>
        </w:rPr>
        <w:t xml:space="preserve">, </w:t>
      </w:r>
      <w:r w:rsidR="00B96621">
        <w:rPr>
          <w:rFonts w:ascii="Palatino Linotype" w:hAnsi="Palatino Linotype" w:cs="Tahoma"/>
          <w:sz w:val="22"/>
          <w:szCs w:val="22"/>
        </w:rPr>
        <w:t>en términos de</w:t>
      </w:r>
      <w:r w:rsidR="00B96621" w:rsidRPr="009479EB">
        <w:rPr>
          <w:rFonts w:ascii="Palatino Linotype" w:hAnsi="Palatino Linotype" w:cs="Tahoma"/>
          <w:sz w:val="22"/>
          <w:szCs w:val="22"/>
        </w:rPr>
        <w:t xml:space="preserve"> los artículos</w:t>
      </w:r>
      <w:r w:rsidR="00B96621" w:rsidRPr="009479EB">
        <w:rPr>
          <w:rFonts w:ascii="Palatino Linotype" w:eastAsia="Calibri" w:hAnsi="Palatino Linotype" w:cs="Tahoma"/>
          <w:bCs/>
          <w:sz w:val="22"/>
          <w:szCs w:val="22"/>
          <w:lang w:eastAsia="en-US"/>
        </w:rPr>
        <w:t xml:space="preserve"> 160 y 162 de la Ley de Transparencia y Acceso a la Información Pública del Estado de México y Municipios</w:t>
      </w:r>
      <w:r w:rsidR="00B96621">
        <w:rPr>
          <w:rFonts w:ascii="Palatino Linotype" w:eastAsia="Calibri" w:hAnsi="Palatino Linotype" w:cs="Tahoma"/>
          <w:bCs/>
          <w:sz w:val="22"/>
          <w:szCs w:val="22"/>
          <w:lang w:eastAsia="en-US"/>
        </w:rPr>
        <w:t xml:space="preserve">, previamente referidos; por lo que, en principio es necesario traer a colación </w:t>
      </w:r>
      <w:r>
        <w:rPr>
          <w:rFonts w:ascii="Palatino Linotype" w:eastAsia="Calibri" w:hAnsi="Palatino Linotype" w:cs="Tahoma"/>
          <w:bCs/>
          <w:sz w:val="22"/>
          <w:szCs w:val="22"/>
          <w:lang w:eastAsia="en-US"/>
        </w:rPr>
        <w:t>el</w:t>
      </w:r>
      <w:r w:rsidR="00EC1310">
        <w:rPr>
          <w:rFonts w:ascii="Palatino Linotype" w:eastAsia="Calibri" w:hAnsi="Palatino Linotype" w:cs="Tahoma"/>
          <w:bCs/>
          <w:sz w:val="22"/>
          <w:szCs w:val="22"/>
          <w:lang w:eastAsia="en-US"/>
        </w:rPr>
        <w:t xml:space="preserve"> Artículo 31, fracciones IX y XX,</w:t>
      </w:r>
      <w:r>
        <w:rPr>
          <w:rFonts w:ascii="Palatino Linotype" w:eastAsia="Calibri" w:hAnsi="Palatino Linotype" w:cs="Tahoma"/>
          <w:bCs/>
          <w:sz w:val="22"/>
          <w:szCs w:val="22"/>
          <w:lang w:eastAsia="en-US"/>
        </w:rPr>
        <w:t xml:space="preserve"> </w:t>
      </w:r>
      <w:r w:rsidR="008C1CA0">
        <w:rPr>
          <w:rFonts w:ascii="Palatino Linotype" w:eastAsia="Calibri" w:hAnsi="Palatino Linotype" w:cs="Tahoma"/>
          <w:bCs/>
          <w:sz w:val="22"/>
          <w:szCs w:val="22"/>
          <w:lang w:eastAsia="en-US"/>
        </w:rPr>
        <w:t xml:space="preserve">del </w:t>
      </w:r>
      <w:r w:rsidR="00BE5128">
        <w:rPr>
          <w:rFonts w:ascii="Palatino Linotype" w:eastAsia="Calibri" w:hAnsi="Palatino Linotype" w:cs="Tahoma"/>
          <w:bCs/>
          <w:sz w:val="22"/>
          <w:szCs w:val="22"/>
          <w:lang w:eastAsia="en-US"/>
        </w:rPr>
        <w:t xml:space="preserve">Reglamento Orgánico de la Administración Pública Municipal </w:t>
      </w:r>
      <w:r>
        <w:rPr>
          <w:rFonts w:ascii="Palatino Linotype" w:eastAsia="Calibri" w:hAnsi="Palatino Linotype" w:cs="Tahoma"/>
          <w:bCs/>
          <w:sz w:val="22"/>
          <w:szCs w:val="22"/>
          <w:lang w:eastAsia="en-US"/>
        </w:rPr>
        <w:t>de Tultepec</w:t>
      </w:r>
      <w:r w:rsidR="00BE5128">
        <w:rPr>
          <w:rFonts w:ascii="Palatino Linotype" w:eastAsia="Calibri" w:hAnsi="Palatino Linotype" w:cs="Tahoma"/>
          <w:bCs/>
          <w:sz w:val="22"/>
          <w:szCs w:val="22"/>
          <w:lang w:eastAsia="en-US"/>
        </w:rPr>
        <w:t>, del dos mil dieciocho</w:t>
      </w:r>
      <w:r w:rsidR="00B96621">
        <w:rPr>
          <w:rFonts w:ascii="Palatino Linotype" w:eastAsia="Calibri" w:hAnsi="Palatino Linotype" w:cs="Tahoma"/>
          <w:bCs/>
          <w:sz w:val="22"/>
          <w:szCs w:val="22"/>
          <w:lang w:eastAsia="en-US"/>
        </w:rPr>
        <w:t>, que prevé que</w:t>
      </w:r>
      <w:r w:rsidR="00EC1310">
        <w:rPr>
          <w:rFonts w:ascii="Palatino Linotype" w:eastAsia="Calibri" w:hAnsi="Palatino Linotype" w:cs="Tahoma"/>
          <w:bCs/>
          <w:sz w:val="22"/>
          <w:szCs w:val="22"/>
          <w:lang w:eastAsia="en-US"/>
        </w:rPr>
        <w:t xml:space="preserve"> el Sujeto Obligado cuenta con diversas unidades administrativas para el ejercicio de sus atribuciones, entre las que se encuentra la Dirección de Desarrollo Urbano que se encarga de otorgar las licencias de construcción; además, de llevar el registro de todos los actos administrativos que sirven de instrumento para el control del desarrollo urbano, tales como las </w:t>
      </w:r>
      <w:r w:rsidR="00EC1310">
        <w:rPr>
          <w:rFonts w:ascii="Palatino Linotype" w:eastAsia="Calibri" w:hAnsi="Palatino Linotype" w:cs="Tahoma"/>
          <w:b/>
          <w:bCs/>
          <w:sz w:val="22"/>
          <w:szCs w:val="22"/>
          <w:lang w:eastAsia="en-US"/>
        </w:rPr>
        <w:t>licencias de construcción.</w:t>
      </w:r>
    </w:p>
    <w:p w14:paraId="08AEF91D" w14:textId="77777777" w:rsidR="008C1CA0" w:rsidRPr="00EC1310" w:rsidRDefault="008C1CA0" w:rsidP="001803A9">
      <w:pPr>
        <w:shd w:val="clear" w:color="auto" w:fill="FFFFFF" w:themeFill="background1"/>
        <w:spacing w:line="360" w:lineRule="auto"/>
        <w:jc w:val="both"/>
        <w:rPr>
          <w:rFonts w:ascii="Palatino Linotype" w:eastAsia="Calibri" w:hAnsi="Palatino Linotype" w:cs="Tahoma"/>
          <w:b/>
          <w:bCs/>
          <w:sz w:val="22"/>
          <w:szCs w:val="22"/>
          <w:lang w:eastAsia="en-US"/>
        </w:rPr>
      </w:pPr>
    </w:p>
    <w:p w14:paraId="53C14D27" w14:textId="5C142CAC" w:rsidR="00E27346" w:rsidRDefault="00437CFA" w:rsidP="001803A9">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Conforme a lo anterior, se advierte que el Sujeto Obligado cuenta con un área para conocer de la solicitud de información, a saber, la Dirección de Desarrollo Urbano, </w:t>
      </w:r>
      <w:r w:rsidR="00B576DA">
        <w:rPr>
          <w:rFonts w:ascii="Palatino Linotype" w:eastAsia="Calibri" w:hAnsi="Palatino Linotype" w:cs="Tahoma"/>
          <w:bCs/>
          <w:sz w:val="22"/>
          <w:szCs w:val="22"/>
          <w:lang w:eastAsia="en-US"/>
        </w:rPr>
        <w:t xml:space="preserve">que </w:t>
      </w:r>
      <w:r w:rsidR="008C1CA0">
        <w:rPr>
          <w:rFonts w:ascii="Palatino Linotype" w:eastAsia="Calibri" w:hAnsi="Palatino Linotype" w:cs="Tahoma"/>
          <w:bCs/>
          <w:sz w:val="22"/>
          <w:szCs w:val="22"/>
          <w:lang w:eastAsia="en-US"/>
        </w:rPr>
        <w:t>tiene</w:t>
      </w:r>
      <w:r w:rsidR="00B576DA">
        <w:rPr>
          <w:rFonts w:ascii="Palatino Linotype" w:eastAsia="Calibri" w:hAnsi="Palatino Linotype" w:cs="Tahoma"/>
          <w:bCs/>
          <w:sz w:val="22"/>
          <w:szCs w:val="22"/>
          <w:lang w:eastAsia="en-US"/>
        </w:rPr>
        <w:t xml:space="preserve"> atribuciones para conocer de las licencia de construcción expedidas para construir viviendas dentro del conjunto habitacional medio denominado “Los Pinos”</w:t>
      </w:r>
      <w:r w:rsidR="00021143">
        <w:rPr>
          <w:rFonts w:ascii="Palatino Linotype" w:eastAsia="Calibri" w:hAnsi="Palatino Linotype" w:cs="Tahoma"/>
          <w:bCs/>
          <w:sz w:val="22"/>
          <w:szCs w:val="22"/>
          <w:lang w:eastAsia="en-US"/>
        </w:rPr>
        <w:t>.</w:t>
      </w:r>
    </w:p>
    <w:p w14:paraId="165CE616" w14:textId="77777777" w:rsidR="009A3566" w:rsidRDefault="009A3566" w:rsidP="001803A9">
      <w:pPr>
        <w:shd w:val="clear" w:color="auto" w:fill="FFFFFF" w:themeFill="background1"/>
        <w:spacing w:line="360" w:lineRule="auto"/>
        <w:jc w:val="both"/>
        <w:rPr>
          <w:rFonts w:ascii="Palatino Linotype" w:eastAsia="Calibri" w:hAnsi="Palatino Linotype" w:cs="Tahoma"/>
          <w:bCs/>
          <w:sz w:val="22"/>
          <w:szCs w:val="22"/>
          <w:lang w:eastAsia="en-US"/>
        </w:rPr>
      </w:pPr>
    </w:p>
    <w:p w14:paraId="04F38F92" w14:textId="55E18455" w:rsidR="009A3566" w:rsidRDefault="00021143" w:rsidP="001803A9">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Ahora bien, este Instituto considera que el </w:t>
      </w:r>
      <w:r w:rsidR="005E6910">
        <w:rPr>
          <w:rFonts w:ascii="Palatino Linotype" w:eastAsia="Calibri" w:hAnsi="Palatino Linotype" w:cs="Tahoma"/>
          <w:bCs/>
          <w:sz w:val="22"/>
          <w:szCs w:val="22"/>
          <w:lang w:eastAsia="en-US"/>
        </w:rPr>
        <w:t xml:space="preserve">Sujeto Obligado deberá realizar la indagación de la información solicitada, del treinta y uno de agosto de dos mil diecisiete (fecha en que se autorizó a la empresa </w:t>
      </w:r>
      <w:r w:rsidR="005E6910" w:rsidRPr="005E6910">
        <w:rPr>
          <w:rFonts w:ascii="Palatino Linotype" w:eastAsia="Calibri" w:hAnsi="Palatino Linotype" w:cs="Tahoma"/>
          <w:bCs/>
          <w:sz w:val="22"/>
          <w:szCs w:val="22"/>
          <w:lang w:eastAsia="en-US"/>
        </w:rPr>
        <w:t>“Coin Inmobiliaria, S.A. de C.V.”</w:t>
      </w:r>
      <w:r w:rsidR="005E6910">
        <w:rPr>
          <w:rFonts w:ascii="Palatino Linotype" w:eastAsia="Calibri" w:hAnsi="Palatino Linotype" w:cs="Tahoma"/>
          <w:bCs/>
          <w:sz w:val="22"/>
          <w:szCs w:val="22"/>
          <w:lang w:eastAsia="en-US"/>
        </w:rPr>
        <w:t>, a realizar el conjunto habitacional medio “Los Pinos”), a la fecha de la solicitud (siete de enero de dos mil diecinueve)</w:t>
      </w:r>
    </w:p>
    <w:p w14:paraId="0ED782A6" w14:textId="77777777" w:rsidR="009A3566" w:rsidRDefault="009A3566" w:rsidP="001803A9">
      <w:pPr>
        <w:shd w:val="clear" w:color="auto" w:fill="FFFFFF" w:themeFill="background1"/>
        <w:spacing w:line="360" w:lineRule="auto"/>
        <w:jc w:val="both"/>
        <w:rPr>
          <w:rFonts w:ascii="Palatino Linotype" w:eastAsia="Calibri" w:hAnsi="Palatino Linotype" w:cs="Tahoma"/>
          <w:bCs/>
          <w:sz w:val="22"/>
          <w:szCs w:val="22"/>
          <w:lang w:eastAsia="en-US"/>
        </w:rPr>
      </w:pPr>
    </w:p>
    <w:p w14:paraId="479E944F" w14:textId="6A73099E" w:rsidR="005E6910" w:rsidRDefault="005E6910" w:rsidP="001803A9">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De tales circunstancias, se considera que el Ayuntamiento de Tultepec, para dar respuesta a la solicitud de información, debe realizar una búsqueda exhaustiva y razonable de la información solicitada por la ahora Recurrente, de conformidad con el artículo 162 de la Ley de Transparencia y Acceso a la Información Pública del Estado de México y Municipios, a efecto de proporcionar la información que obre en sus archivos, para dar cumplimiento al diverso 160 de dicho ordenamiento.</w:t>
      </w:r>
    </w:p>
    <w:p w14:paraId="2F9E641A" w14:textId="77777777" w:rsidR="005E6910" w:rsidRDefault="005E6910" w:rsidP="001803A9">
      <w:pPr>
        <w:shd w:val="clear" w:color="auto" w:fill="FFFFFF" w:themeFill="background1"/>
        <w:spacing w:line="360" w:lineRule="auto"/>
        <w:jc w:val="both"/>
        <w:rPr>
          <w:rFonts w:ascii="Palatino Linotype" w:eastAsia="Calibri" w:hAnsi="Palatino Linotype" w:cs="Tahoma"/>
          <w:bCs/>
          <w:sz w:val="22"/>
          <w:szCs w:val="22"/>
          <w:lang w:eastAsia="en-US"/>
        </w:rPr>
      </w:pPr>
    </w:p>
    <w:p w14:paraId="3D08490D" w14:textId="1E10E259" w:rsidR="005E6910" w:rsidRPr="005E6910" w:rsidRDefault="005E6910" w:rsidP="001803A9">
      <w:pPr>
        <w:shd w:val="clear" w:color="auto" w:fill="FFFFFF" w:themeFill="background1"/>
        <w:spacing w:line="360" w:lineRule="auto"/>
        <w:jc w:val="both"/>
        <w:rPr>
          <w:rFonts w:ascii="Palatino Linotype" w:eastAsia="Calibri" w:hAnsi="Palatino Linotype" w:cs="Tahoma"/>
          <w:bCs/>
          <w:sz w:val="22"/>
          <w:szCs w:val="22"/>
          <w:lang w:eastAsia="en-US"/>
        </w:rPr>
      </w:pPr>
      <w:r w:rsidRPr="005E6910">
        <w:rPr>
          <w:rFonts w:ascii="Palatino Linotype" w:eastAsia="Calibri" w:hAnsi="Palatino Linotype" w:cs="Tahoma"/>
          <w:bCs/>
          <w:sz w:val="22"/>
          <w:szCs w:val="22"/>
          <w:lang w:eastAsia="en-US"/>
        </w:rPr>
        <w:t xml:space="preserve">Ahora bien, cabe precisar que las Licencias de Construcción </w:t>
      </w:r>
      <w:r>
        <w:rPr>
          <w:rFonts w:ascii="Palatino Linotype" w:eastAsia="Calibri" w:hAnsi="Palatino Linotype" w:cs="Tahoma"/>
          <w:bCs/>
          <w:sz w:val="22"/>
          <w:szCs w:val="22"/>
          <w:lang w:eastAsia="en-US"/>
        </w:rPr>
        <w:t>solicitadas</w:t>
      </w:r>
      <w:r w:rsidRPr="005E6910">
        <w:rPr>
          <w:rFonts w:ascii="Palatino Linotype" w:eastAsia="Calibri" w:hAnsi="Palatino Linotype" w:cs="Tahoma"/>
          <w:bCs/>
          <w:sz w:val="22"/>
          <w:szCs w:val="22"/>
          <w:lang w:eastAsia="en-US"/>
        </w:rPr>
        <w:t xml:space="preserve">, pueden contar con diversos datos, entre los que se encuentran el número de licencia, el nombre del solicitante </w:t>
      </w:r>
      <w:r w:rsidRPr="005E6910">
        <w:rPr>
          <w:rFonts w:ascii="Palatino Linotype" w:eastAsia="Calibri" w:hAnsi="Palatino Linotype" w:cs="Tahoma"/>
          <w:b/>
          <w:bCs/>
          <w:sz w:val="22"/>
          <w:szCs w:val="22"/>
          <w:lang w:eastAsia="en-US"/>
        </w:rPr>
        <w:t>(persona jurídico colectiva),</w:t>
      </w:r>
      <w:r w:rsidRPr="005E6910">
        <w:rPr>
          <w:rFonts w:ascii="Palatino Linotype" w:eastAsia="Calibri" w:hAnsi="Palatino Linotype" w:cs="Tahoma"/>
          <w:bCs/>
          <w:sz w:val="22"/>
          <w:szCs w:val="22"/>
          <w:lang w:eastAsia="en-US"/>
        </w:rPr>
        <w:t xml:space="preserve"> ubicación del predio o inmueble, uso de suelo, información relacionada con el proyecto (densidad de la vivienda, altura máxima, cajones de estacionamiento, normatividad y obligaciones), vigencia de la licencia, lugar y fecha en que se expide y el nombre, cargo y firma del servidor público que autoriza la misma, los cuales son de carácter público al no ser datos susceptibles a clasificarse como confidenciales, en términos del artículo 143 de la Ley de la materia, toda vez que los mismos están directamente relacionados con la emisión del permiso y el ejercicio de atribuciones legales.</w:t>
      </w:r>
    </w:p>
    <w:p w14:paraId="01E75191" w14:textId="77777777" w:rsidR="005E6910" w:rsidRPr="005E6910" w:rsidRDefault="005E6910" w:rsidP="001803A9">
      <w:pPr>
        <w:shd w:val="clear" w:color="auto" w:fill="FFFFFF" w:themeFill="background1"/>
        <w:spacing w:line="360" w:lineRule="auto"/>
        <w:jc w:val="both"/>
        <w:rPr>
          <w:rFonts w:ascii="Palatino Linotype" w:eastAsia="Calibri" w:hAnsi="Palatino Linotype" w:cs="Tahoma"/>
          <w:bCs/>
          <w:sz w:val="22"/>
          <w:szCs w:val="22"/>
          <w:lang w:eastAsia="en-US"/>
        </w:rPr>
      </w:pPr>
    </w:p>
    <w:p w14:paraId="2230D2FD" w14:textId="7E967539" w:rsidR="005E6910" w:rsidRPr="005E6910" w:rsidRDefault="005E6910" w:rsidP="001803A9">
      <w:pPr>
        <w:shd w:val="clear" w:color="auto" w:fill="FFFFFF" w:themeFill="background1"/>
        <w:spacing w:line="360" w:lineRule="auto"/>
        <w:jc w:val="both"/>
        <w:rPr>
          <w:rFonts w:ascii="Palatino Linotype" w:eastAsia="Calibri" w:hAnsi="Palatino Linotype" w:cs="Tahoma"/>
          <w:bCs/>
          <w:sz w:val="22"/>
          <w:szCs w:val="22"/>
          <w:lang w:eastAsia="en-US"/>
        </w:rPr>
      </w:pPr>
      <w:r w:rsidRPr="005E6910">
        <w:rPr>
          <w:rFonts w:ascii="Palatino Linotype" w:eastAsia="Calibri" w:hAnsi="Palatino Linotype" w:cs="Tahoma"/>
          <w:bCs/>
          <w:sz w:val="22"/>
          <w:szCs w:val="22"/>
          <w:lang w:eastAsia="en-US"/>
        </w:rPr>
        <w:t xml:space="preserve">Sin embargo, dicho documento contiene otros, tales como el nombre </w:t>
      </w:r>
      <w:r>
        <w:rPr>
          <w:rFonts w:ascii="Palatino Linotype" w:eastAsia="Calibri" w:hAnsi="Palatino Linotype" w:cs="Tahoma"/>
          <w:bCs/>
          <w:sz w:val="22"/>
          <w:szCs w:val="22"/>
          <w:lang w:eastAsia="en-US"/>
        </w:rPr>
        <w:t>del representante legal de la empresa</w:t>
      </w:r>
      <w:r w:rsidRPr="005E6910">
        <w:rPr>
          <w:rFonts w:ascii="Palatino Linotype" w:eastAsia="Calibri" w:hAnsi="Palatino Linotype" w:cs="Tahoma"/>
          <w:bCs/>
          <w:sz w:val="22"/>
          <w:szCs w:val="22"/>
          <w:lang w:eastAsia="en-US"/>
        </w:rPr>
        <w:t xml:space="preserve"> y domicilio del solicitante (persona jurídico colectiva); así como, la clave catastral del predio correspondiente a la multicitadas licencias, los cuales pudieran ser considerados como datos confidenciales, por lo que se procede analizar si dichos datos son considerados clasificados o públicos conforme a las Leyes de Transparencia.</w:t>
      </w:r>
    </w:p>
    <w:p w14:paraId="461AE6F0" w14:textId="77777777" w:rsidR="005E6910" w:rsidRPr="005E6910" w:rsidRDefault="005E6910" w:rsidP="001803A9">
      <w:pPr>
        <w:shd w:val="clear" w:color="auto" w:fill="FFFFFF" w:themeFill="background1"/>
        <w:spacing w:line="360" w:lineRule="auto"/>
        <w:jc w:val="both"/>
        <w:rPr>
          <w:rFonts w:ascii="Palatino Linotype" w:eastAsia="Calibri" w:hAnsi="Palatino Linotype" w:cs="Tahoma"/>
          <w:bCs/>
          <w:sz w:val="22"/>
          <w:szCs w:val="22"/>
          <w:lang w:eastAsia="en-US"/>
        </w:rPr>
      </w:pPr>
    </w:p>
    <w:p w14:paraId="111A6A6B" w14:textId="77777777" w:rsidR="005E6910" w:rsidRPr="005E6910" w:rsidRDefault="005E6910" w:rsidP="001803A9">
      <w:pPr>
        <w:shd w:val="clear" w:color="auto" w:fill="FFFFFF" w:themeFill="background1"/>
        <w:spacing w:line="360" w:lineRule="auto"/>
        <w:jc w:val="both"/>
        <w:rPr>
          <w:rFonts w:ascii="Palatino Linotype" w:eastAsia="Calibri" w:hAnsi="Palatino Linotype" w:cs="Tahoma"/>
          <w:bCs/>
          <w:sz w:val="22"/>
          <w:szCs w:val="22"/>
          <w:lang w:eastAsia="en-US"/>
        </w:rPr>
      </w:pPr>
      <w:r w:rsidRPr="005E6910">
        <w:rPr>
          <w:rFonts w:ascii="Palatino Linotype" w:eastAsia="Calibri" w:hAnsi="Palatino Linotype" w:cs="Tahoma"/>
          <w:bCs/>
          <w:sz w:val="22"/>
          <w:szCs w:val="22"/>
          <w:lang w:eastAsia="en-US"/>
        </w:rPr>
        <w:t>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3D714D8F" w14:textId="77777777" w:rsidR="005E6910" w:rsidRPr="005E6910" w:rsidRDefault="005E6910" w:rsidP="001803A9">
      <w:pPr>
        <w:shd w:val="clear" w:color="auto" w:fill="FFFFFF" w:themeFill="background1"/>
        <w:spacing w:line="360" w:lineRule="auto"/>
        <w:jc w:val="both"/>
        <w:rPr>
          <w:rFonts w:ascii="Palatino Linotype" w:eastAsia="Calibri" w:hAnsi="Palatino Linotype" w:cs="Tahoma"/>
          <w:bCs/>
          <w:sz w:val="22"/>
          <w:szCs w:val="22"/>
          <w:lang w:eastAsia="en-US"/>
        </w:rPr>
      </w:pPr>
    </w:p>
    <w:p w14:paraId="3EB933C0" w14:textId="77777777" w:rsidR="005E6910" w:rsidRPr="005E6910" w:rsidRDefault="005E6910" w:rsidP="001803A9">
      <w:pPr>
        <w:shd w:val="clear" w:color="auto" w:fill="FFFFFF" w:themeFill="background1"/>
        <w:spacing w:line="360" w:lineRule="auto"/>
        <w:jc w:val="both"/>
        <w:rPr>
          <w:rFonts w:ascii="Palatino Linotype" w:eastAsia="Calibri" w:hAnsi="Palatino Linotype" w:cs="Tahoma"/>
          <w:bCs/>
          <w:sz w:val="22"/>
          <w:szCs w:val="22"/>
          <w:lang w:eastAsia="en-US"/>
        </w:rPr>
      </w:pPr>
      <w:r w:rsidRPr="005E6910">
        <w:rPr>
          <w:rFonts w:ascii="Palatino Linotype" w:eastAsia="Calibri" w:hAnsi="Palatino Linotype" w:cs="Tahoma"/>
          <w:bCs/>
          <w:sz w:val="22"/>
          <w:szCs w:val="22"/>
          <w:lang w:eastAsia="en-US"/>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62032D8E" w14:textId="77777777" w:rsidR="005E6910" w:rsidRPr="005E6910" w:rsidRDefault="005E6910" w:rsidP="001803A9">
      <w:pPr>
        <w:shd w:val="clear" w:color="auto" w:fill="FFFFFF" w:themeFill="background1"/>
        <w:spacing w:line="360" w:lineRule="auto"/>
        <w:jc w:val="both"/>
        <w:rPr>
          <w:rFonts w:ascii="Palatino Linotype" w:eastAsia="Calibri" w:hAnsi="Palatino Linotype" w:cs="Tahoma"/>
          <w:bCs/>
          <w:sz w:val="22"/>
          <w:szCs w:val="22"/>
          <w:lang w:eastAsia="en-US"/>
        </w:rPr>
      </w:pPr>
    </w:p>
    <w:p w14:paraId="2EF79480" w14:textId="77777777" w:rsidR="005E6910" w:rsidRPr="005E6910" w:rsidRDefault="005E6910" w:rsidP="001803A9">
      <w:pPr>
        <w:shd w:val="clear" w:color="auto" w:fill="FFFFFF" w:themeFill="background1"/>
        <w:spacing w:line="360" w:lineRule="auto"/>
        <w:jc w:val="both"/>
        <w:rPr>
          <w:rFonts w:ascii="Palatino Linotype" w:eastAsia="Calibri" w:hAnsi="Palatino Linotype" w:cs="Tahoma"/>
          <w:bCs/>
          <w:sz w:val="22"/>
          <w:szCs w:val="22"/>
          <w:lang w:eastAsia="en-US"/>
        </w:rPr>
      </w:pPr>
      <w:r w:rsidRPr="005E6910">
        <w:rPr>
          <w:rFonts w:ascii="Palatino Linotype" w:eastAsia="Calibri" w:hAnsi="Palatino Linotype" w:cs="Tahoma"/>
          <w:bCs/>
          <w:sz w:val="22"/>
          <w:szCs w:val="22"/>
          <w:lang w:eastAsia="en-US"/>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1F9912D9" w14:textId="77777777" w:rsidR="005E6910" w:rsidRPr="005E6910" w:rsidRDefault="005E6910" w:rsidP="001803A9">
      <w:pPr>
        <w:shd w:val="clear" w:color="auto" w:fill="FFFFFF" w:themeFill="background1"/>
        <w:spacing w:line="360" w:lineRule="auto"/>
        <w:jc w:val="both"/>
        <w:rPr>
          <w:rFonts w:ascii="Palatino Linotype" w:eastAsia="Calibri" w:hAnsi="Palatino Linotype" w:cs="Tahoma"/>
          <w:bCs/>
          <w:sz w:val="22"/>
          <w:szCs w:val="22"/>
          <w:lang w:eastAsia="en-US"/>
        </w:rPr>
      </w:pPr>
      <w:r w:rsidRPr="005E6910">
        <w:rPr>
          <w:rFonts w:ascii="Palatino Linotype" w:eastAsia="Calibri" w:hAnsi="Palatino Linotype" w:cs="Tahoma"/>
          <w:bCs/>
          <w:sz w:val="22"/>
          <w:szCs w:val="22"/>
          <w:lang w:eastAsia="en-US"/>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4E74C3F5" w14:textId="77777777" w:rsidR="005E6910" w:rsidRPr="005E6910" w:rsidRDefault="005E6910" w:rsidP="001803A9">
      <w:pPr>
        <w:shd w:val="clear" w:color="auto" w:fill="FFFFFF" w:themeFill="background1"/>
        <w:spacing w:line="360" w:lineRule="auto"/>
        <w:jc w:val="both"/>
        <w:rPr>
          <w:rFonts w:ascii="Palatino Linotype" w:eastAsia="Calibri" w:hAnsi="Palatino Linotype" w:cs="Tahoma"/>
          <w:bCs/>
          <w:sz w:val="22"/>
          <w:szCs w:val="22"/>
          <w:lang w:eastAsia="en-US"/>
        </w:rPr>
      </w:pPr>
    </w:p>
    <w:p w14:paraId="708E5F86" w14:textId="77777777" w:rsidR="005E6910" w:rsidRPr="005E6910" w:rsidRDefault="005E6910" w:rsidP="001803A9">
      <w:pPr>
        <w:shd w:val="clear" w:color="auto" w:fill="FFFFFF" w:themeFill="background1"/>
        <w:spacing w:line="360" w:lineRule="auto"/>
        <w:jc w:val="both"/>
        <w:rPr>
          <w:rFonts w:ascii="Palatino Linotype" w:eastAsia="Calibri" w:hAnsi="Palatino Linotype" w:cs="Tahoma"/>
          <w:bCs/>
          <w:sz w:val="22"/>
          <w:szCs w:val="22"/>
          <w:lang w:eastAsia="en-US"/>
        </w:rPr>
      </w:pPr>
      <w:r w:rsidRPr="005E6910">
        <w:rPr>
          <w:rFonts w:ascii="Palatino Linotype" w:eastAsia="Calibri" w:hAnsi="Palatino Linotype" w:cs="Tahoma"/>
          <w:bCs/>
          <w:sz w:val="22"/>
          <w:szCs w:val="22"/>
          <w:lang w:eastAsia="en-US"/>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20F3897F" w14:textId="77777777" w:rsidR="005E6910" w:rsidRPr="005E6910" w:rsidRDefault="005E6910" w:rsidP="001803A9">
      <w:pPr>
        <w:shd w:val="clear" w:color="auto" w:fill="FFFFFF" w:themeFill="background1"/>
        <w:spacing w:line="360" w:lineRule="auto"/>
        <w:jc w:val="both"/>
        <w:rPr>
          <w:rFonts w:ascii="Palatino Linotype" w:eastAsia="Calibri" w:hAnsi="Palatino Linotype" w:cs="Tahoma"/>
          <w:bCs/>
          <w:sz w:val="22"/>
          <w:szCs w:val="22"/>
          <w:lang w:eastAsia="en-US"/>
        </w:rPr>
      </w:pPr>
    </w:p>
    <w:p w14:paraId="39EEA3AE" w14:textId="77777777" w:rsidR="005E6910" w:rsidRPr="005E6910" w:rsidRDefault="005E6910" w:rsidP="001803A9">
      <w:pPr>
        <w:shd w:val="clear" w:color="auto" w:fill="FFFFFF" w:themeFill="background1"/>
        <w:spacing w:line="360" w:lineRule="auto"/>
        <w:jc w:val="both"/>
        <w:rPr>
          <w:rFonts w:ascii="Palatino Linotype" w:eastAsia="Calibri" w:hAnsi="Palatino Linotype" w:cs="Tahoma"/>
          <w:bCs/>
          <w:sz w:val="22"/>
          <w:szCs w:val="22"/>
          <w:lang w:eastAsia="en-US"/>
        </w:rPr>
      </w:pPr>
      <w:r w:rsidRPr="005E6910">
        <w:rPr>
          <w:rFonts w:ascii="Palatino Linotype" w:eastAsia="Calibri" w:hAnsi="Palatino Linotype" w:cs="Tahoma"/>
          <w:bCs/>
          <w:sz w:val="22"/>
          <w:szCs w:val="22"/>
          <w:lang w:eastAsia="en-US"/>
        </w:rPr>
        <w:t>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130A1C30" w14:textId="77777777" w:rsidR="005E6910" w:rsidRPr="005E6910" w:rsidRDefault="005E6910" w:rsidP="001803A9">
      <w:pPr>
        <w:shd w:val="clear" w:color="auto" w:fill="FFFFFF" w:themeFill="background1"/>
        <w:spacing w:line="360" w:lineRule="auto"/>
        <w:jc w:val="both"/>
        <w:rPr>
          <w:rFonts w:ascii="Palatino Linotype" w:eastAsia="Calibri" w:hAnsi="Palatino Linotype" w:cs="Tahoma"/>
          <w:bCs/>
          <w:sz w:val="22"/>
          <w:szCs w:val="22"/>
          <w:lang w:eastAsia="en-US"/>
        </w:rPr>
      </w:pPr>
    </w:p>
    <w:p w14:paraId="05E805FA" w14:textId="77777777" w:rsidR="005E6910" w:rsidRPr="005E6910" w:rsidRDefault="005E6910" w:rsidP="001803A9">
      <w:pPr>
        <w:shd w:val="clear" w:color="auto" w:fill="FFFFFF" w:themeFill="background1"/>
        <w:spacing w:line="360" w:lineRule="auto"/>
        <w:jc w:val="both"/>
        <w:rPr>
          <w:rFonts w:ascii="Palatino Linotype" w:eastAsia="Calibri" w:hAnsi="Palatino Linotype" w:cs="Tahoma"/>
          <w:bCs/>
          <w:sz w:val="22"/>
          <w:szCs w:val="22"/>
          <w:lang w:eastAsia="en-US"/>
        </w:rPr>
      </w:pPr>
      <w:r w:rsidRPr="005E6910">
        <w:rPr>
          <w:rFonts w:ascii="Palatino Linotype" w:eastAsia="Calibri" w:hAnsi="Palatino Linotype" w:cs="Tahoma"/>
          <w:bCs/>
          <w:sz w:val="22"/>
          <w:szCs w:val="22"/>
          <w:lang w:eastAsia="en-US"/>
        </w:rPr>
        <w:t>En términos de lo expuesto, la documentación y aquellos datos que se consideren confidenciales, serán una limitante del derecho de acceso a la información, siempre y cuando:</w:t>
      </w:r>
    </w:p>
    <w:p w14:paraId="313A0590" w14:textId="77777777" w:rsidR="005E6910" w:rsidRPr="005E6910" w:rsidRDefault="005E6910" w:rsidP="001803A9">
      <w:pPr>
        <w:shd w:val="clear" w:color="auto" w:fill="FFFFFF" w:themeFill="background1"/>
        <w:spacing w:line="360" w:lineRule="auto"/>
        <w:jc w:val="both"/>
        <w:rPr>
          <w:rFonts w:ascii="Palatino Linotype" w:eastAsia="Calibri" w:hAnsi="Palatino Linotype" w:cs="Tahoma"/>
          <w:bCs/>
          <w:sz w:val="22"/>
          <w:szCs w:val="22"/>
          <w:lang w:eastAsia="en-US"/>
        </w:rPr>
      </w:pPr>
    </w:p>
    <w:p w14:paraId="19F43291" w14:textId="0D0296C8" w:rsidR="005E6910" w:rsidRPr="005E6910" w:rsidRDefault="005E6910" w:rsidP="001803A9">
      <w:pPr>
        <w:pStyle w:val="Prrafodelista"/>
        <w:numPr>
          <w:ilvl w:val="0"/>
          <w:numId w:val="41"/>
        </w:numPr>
        <w:shd w:val="clear" w:color="auto" w:fill="FFFFFF" w:themeFill="background1"/>
        <w:spacing w:line="360" w:lineRule="auto"/>
        <w:jc w:val="both"/>
        <w:rPr>
          <w:rFonts w:ascii="Palatino Linotype" w:eastAsia="Calibri" w:hAnsi="Palatino Linotype" w:cs="Tahoma"/>
          <w:bCs/>
          <w:szCs w:val="22"/>
          <w:lang w:eastAsia="en-US"/>
        </w:rPr>
      </w:pPr>
      <w:r w:rsidRPr="005E6910">
        <w:rPr>
          <w:rFonts w:ascii="Palatino Linotype" w:eastAsia="Calibri" w:hAnsi="Palatino Linotype" w:cs="Tahoma"/>
          <w:bCs/>
          <w:szCs w:val="22"/>
          <w:lang w:eastAsia="en-US"/>
        </w:rPr>
        <w:t xml:space="preserve">Se trate de datos personales o información privada; esto es, información concerniente a una persona física o jurídico colectiva y que </w:t>
      </w:r>
      <w:r w:rsidR="008C1CA0">
        <w:rPr>
          <w:rFonts w:ascii="Palatino Linotype" w:eastAsia="Calibri" w:hAnsi="Palatino Linotype" w:cs="Tahoma"/>
          <w:bCs/>
          <w:szCs w:val="22"/>
          <w:lang w:eastAsia="en-US"/>
        </w:rPr>
        <w:t>e</w:t>
      </w:r>
      <w:r w:rsidRPr="005E6910">
        <w:rPr>
          <w:rFonts w:ascii="Palatino Linotype" w:eastAsia="Calibri" w:hAnsi="Palatino Linotype" w:cs="Tahoma"/>
          <w:bCs/>
          <w:szCs w:val="22"/>
          <w:lang w:eastAsia="en-US"/>
        </w:rPr>
        <w:t xml:space="preserve">sta sea identificada o identificable. </w:t>
      </w:r>
    </w:p>
    <w:p w14:paraId="4844A291" w14:textId="77777777" w:rsidR="005E6910" w:rsidRPr="005E6910" w:rsidRDefault="005E6910" w:rsidP="001803A9">
      <w:pPr>
        <w:shd w:val="clear" w:color="auto" w:fill="FFFFFF" w:themeFill="background1"/>
        <w:spacing w:line="360" w:lineRule="auto"/>
        <w:jc w:val="both"/>
        <w:rPr>
          <w:rFonts w:ascii="Palatino Linotype" w:eastAsia="Calibri" w:hAnsi="Palatino Linotype" w:cs="Tahoma"/>
          <w:bCs/>
          <w:sz w:val="22"/>
          <w:szCs w:val="22"/>
          <w:lang w:eastAsia="en-US"/>
        </w:rPr>
      </w:pPr>
    </w:p>
    <w:p w14:paraId="0C1D6FDE" w14:textId="30075237" w:rsidR="005E6910" w:rsidRPr="005E6910" w:rsidRDefault="005E6910" w:rsidP="001803A9">
      <w:pPr>
        <w:pStyle w:val="Prrafodelista"/>
        <w:numPr>
          <w:ilvl w:val="0"/>
          <w:numId w:val="41"/>
        </w:numPr>
        <w:shd w:val="clear" w:color="auto" w:fill="FFFFFF" w:themeFill="background1"/>
        <w:spacing w:line="360" w:lineRule="auto"/>
        <w:jc w:val="both"/>
        <w:rPr>
          <w:rFonts w:ascii="Palatino Linotype" w:eastAsia="Calibri" w:hAnsi="Palatino Linotype" w:cs="Tahoma"/>
          <w:bCs/>
          <w:szCs w:val="22"/>
          <w:lang w:eastAsia="en-US"/>
        </w:rPr>
      </w:pPr>
      <w:r w:rsidRPr="005E6910">
        <w:rPr>
          <w:rFonts w:ascii="Palatino Linotype" w:eastAsia="Calibri" w:hAnsi="Palatino Linotype" w:cs="Tahoma"/>
          <w:bCs/>
          <w:szCs w:val="22"/>
          <w:lang w:eastAsia="en-US"/>
        </w:rPr>
        <w:t xml:space="preserve">Para la difusión de los datos, se requiera el consentimiento del titular. </w:t>
      </w:r>
    </w:p>
    <w:p w14:paraId="60594D4C" w14:textId="77777777" w:rsidR="005E6910" w:rsidRPr="005E6910" w:rsidRDefault="005E6910" w:rsidP="001803A9">
      <w:pPr>
        <w:shd w:val="clear" w:color="auto" w:fill="FFFFFF" w:themeFill="background1"/>
        <w:spacing w:line="360" w:lineRule="auto"/>
        <w:jc w:val="both"/>
        <w:rPr>
          <w:rFonts w:ascii="Palatino Linotype" w:eastAsia="Calibri" w:hAnsi="Palatino Linotype" w:cs="Tahoma"/>
          <w:bCs/>
          <w:sz w:val="22"/>
          <w:szCs w:val="22"/>
          <w:lang w:eastAsia="en-US"/>
        </w:rPr>
      </w:pPr>
    </w:p>
    <w:p w14:paraId="5CF7388C" w14:textId="07F06A08" w:rsidR="005E6910" w:rsidRPr="005E6910" w:rsidRDefault="005E6910" w:rsidP="001803A9">
      <w:pPr>
        <w:shd w:val="clear" w:color="auto" w:fill="FFFFFF" w:themeFill="background1"/>
        <w:spacing w:line="360" w:lineRule="auto"/>
        <w:jc w:val="both"/>
        <w:rPr>
          <w:rFonts w:ascii="Palatino Linotype" w:eastAsia="Calibri" w:hAnsi="Palatino Linotype" w:cs="Tahoma"/>
          <w:bCs/>
          <w:sz w:val="22"/>
          <w:szCs w:val="22"/>
          <w:lang w:eastAsia="en-US"/>
        </w:rPr>
      </w:pPr>
      <w:r w:rsidRPr="005E6910">
        <w:rPr>
          <w:rFonts w:ascii="Palatino Linotype" w:eastAsia="Calibri" w:hAnsi="Palatino Linotype" w:cs="Tahoma"/>
          <w:bCs/>
          <w:sz w:val="22"/>
          <w:szCs w:val="22"/>
          <w:lang w:eastAsia="en-US"/>
        </w:rPr>
        <w:t>En ese orden de ideas, de conformidad con el artículo 3°, fracción IX</w:t>
      </w:r>
      <w:r w:rsidR="008C1CA0">
        <w:rPr>
          <w:rFonts w:ascii="Palatino Linotype" w:eastAsia="Calibri" w:hAnsi="Palatino Linotype" w:cs="Tahoma"/>
          <w:bCs/>
          <w:sz w:val="22"/>
          <w:szCs w:val="22"/>
          <w:lang w:eastAsia="en-US"/>
        </w:rPr>
        <w:t>,</w:t>
      </w:r>
      <w:r w:rsidRPr="005E6910">
        <w:rPr>
          <w:rFonts w:ascii="Palatino Linotype" w:eastAsia="Calibri" w:hAnsi="Palatino Linotype" w:cs="Tahoma"/>
          <w:bCs/>
          <w:sz w:val="22"/>
          <w:szCs w:val="22"/>
          <w:lang w:eastAsia="en-US"/>
        </w:rPr>
        <w:t xml:space="preserve">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134127D5" w14:textId="77777777" w:rsidR="005E6910" w:rsidRPr="005E6910" w:rsidRDefault="005E6910" w:rsidP="001803A9">
      <w:pPr>
        <w:shd w:val="clear" w:color="auto" w:fill="FFFFFF" w:themeFill="background1"/>
        <w:spacing w:line="360" w:lineRule="auto"/>
        <w:jc w:val="both"/>
        <w:rPr>
          <w:rFonts w:ascii="Palatino Linotype" w:eastAsia="Calibri" w:hAnsi="Palatino Linotype" w:cs="Tahoma"/>
          <w:bCs/>
          <w:sz w:val="22"/>
          <w:szCs w:val="22"/>
          <w:lang w:eastAsia="en-US"/>
        </w:rPr>
      </w:pPr>
    </w:p>
    <w:p w14:paraId="45A1C91B" w14:textId="77777777" w:rsidR="005E6910" w:rsidRPr="005E6910" w:rsidRDefault="005E6910" w:rsidP="001803A9">
      <w:pPr>
        <w:shd w:val="clear" w:color="auto" w:fill="FFFFFF" w:themeFill="background1"/>
        <w:spacing w:line="360" w:lineRule="auto"/>
        <w:jc w:val="both"/>
        <w:rPr>
          <w:rFonts w:ascii="Palatino Linotype" w:eastAsia="Calibri" w:hAnsi="Palatino Linotype" w:cs="Tahoma"/>
          <w:bCs/>
          <w:sz w:val="22"/>
          <w:szCs w:val="22"/>
          <w:lang w:eastAsia="en-US"/>
        </w:rPr>
      </w:pPr>
      <w:r w:rsidRPr="005E6910">
        <w:rPr>
          <w:rFonts w:ascii="Palatino Linotype" w:eastAsia="Calibri" w:hAnsi="Palatino Linotype" w:cs="Tahoma"/>
          <w:bCs/>
          <w:sz w:val="22"/>
          <w:szCs w:val="22"/>
          <w:lang w:eastAsia="en-US"/>
        </w:rPr>
        <w:t>Además, en el artículo 5° de dicho ordenamiento jurídico, establece que es la Ley aplicable para todo tratamiento de datos personales.</w:t>
      </w:r>
    </w:p>
    <w:p w14:paraId="6AACE985" w14:textId="77777777" w:rsidR="005E6910" w:rsidRPr="005E6910" w:rsidRDefault="005E6910" w:rsidP="001803A9">
      <w:pPr>
        <w:shd w:val="clear" w:color="auto" w:fill="FFFFFF" w:themeFill="background1"/>
        <w:spacing w:line="360" w:lineRule="auto"/>
        <w:jc w:val="both"/>
        <w:rPr>
          <w:rFonts w:ascii="Palatino Linotype" w:eastAsia="Calibri" w:hAnsi="Palatino Linotype" w:cs="Tahoma"/>
          <w:bCs/>
          <w:sz w:val="22"/>
          <w:szCs w:val="22"/>
          <w:lang w:eastAsia="en-US"/>
        </w:rPr>
      </w:pPr>
    </w:p>
    <w:p w14:paraId="068795EC" w14:textId="77777777" w:rsidR="005E6910" w:rsidRPr="005E6910" w:rsidRDefault="005E6910" w:rsidP="001803A9">
      <w:pPr>
        <w:shd w:val="clear" w:color="auto" w:fill="FFFFFF" w:themeFill="background1"/>
        <w:spacing w:line="360" w:lineRule="auto"/>
        <w:jc w:val="both"/>
        <w:rPr>
          <w:rFonts w:ascii="Palatino Linotype" w:eastAsia="Calibri" w:hAnsi="Palatino Linotype" w:cs="Tahoma"/>
          <w:bCs/>
          <w:sz w:val="22"/>
          <w:szCs w:val="22"/>
          <w:lang w:eastAsia="en-US"/>
        </w:rPr>
      </w:pPr>
      <w:r w:rsidRPr="005E6910">
        <w:rPr>
          <w:rFonts w:ascii="Palatino Linotype" w:eastAsia="Calibri" w:hAnsi="Palatino Linotype" w:cs="Tahoma"/>
          <w:bCs/>
          <w:sz w:val="22"/>
          <w:szCs w:val="22"/>
          <w:lang w:eastAsia="en-US"/>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1A8F22DA" w14:textId="77777777" w:rsidR="005E6910" w:rsidRPr="005E6910" w:rsidRDefault="005E6910" w:rsidP="001803A9">
      <w:pPr>
        <w:shd w:val="clear" w:color="auto" w:fill="FFFFFF" w:themeFill="background1"/>
        <w:spacing w:line="360" w:lineRule="auto"/>
        <w:jc w:val="both"/>
        <w:rPr>
          <w:rFonts w:ascii="Palatino Linotype" w:eastAsia="Calibri" w:hAnsi="Palatino Linotype" w:cs="Tahoma"/>
          <w:bCs/>
          <w:sz w:val="22"/>
          <w:szCs w:val="22"/>
          <w:lang w:eastAsia="en-US"/>
        </w:rPr>
      </w:pPr>
    </w:p>
    <w:p w14:paraId="0038CDCE" w14:textId="77777777" w:rsidR="005E6910" w:rsidRPr="005E6910" w:rsidRDefault="005E6910" w:rsidP="001803A9">
      <w:pPr>
        <w:shd w:val="clear" w:color="auto" w:fill="FFFFFF" w:themeFill="background1"/>
        <w:spacing w:line="360" w:lineRule="auto"/>
        <w:jc w:val="both"/>
        <w:rPr>
          <w:rFonts w:ascii="Palatino Linotype" w:eastAsia="Calibri" w:hAnsi="Palatino Linotype" w:cs="Tahoma"/>
          <w:bCs/>
          <w:sz w:val="22"/>
          <w:szCs w:val="22"/>
          <w:lang w:eastAsia="en-US"/>
        </w:rPr>
      </w:pPr>
      <w:r w:rsidRPr="005E6910">
        <w:rPr>
          <w:rFonts w:ascii="Palatino Linotype" w:eastAsia="Calibri" w:hAnsi="Palatino Linotype" w:cs="Tahoma"/>
          <w:bCs/>
          <w:sz w:val="22"/>
          <w:szCs w:val="22"/>
          <w:lang w:eastAsia="en-US"/>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00992D18" w14:textId="77777777" w:rsidR="005E6910" w:rsidRPr="005E6910" w:rsidRDefault="005E6910" w:rsidP="001803A9">
      <w:pPr>
        <w:shd w:val="clear" w:color="auto" w:fill="FFFFFF" w:themeFill="background1"/>
        <w:spacing w:line="360" w:lineRule="auto"/>
        <w:jc w:val="both"/>
        <w:rPr>
          <w:rFonts w:ascii="Palatino Linotype" w:eastAsia="Calibri" w:hAnsi="Palatino Linotype" w:cs="Tahoma"/>
          <w:bCs/>
          <w:sz w:val="22"/>
          <w:szCs w:val="22"/>
          <w:lang w:eastAsia="en-US"/>
        </w:rPr>
      </w:pPr>
      <w:r w:rsidRPr="005E6910">
        <w:rPr>
          <w:rFonts w:ascii="Palatino Linotype" w:eastAsia="Calibri" w:hAnsi="Palatino Linotype" w:cs="Tahoma"/>
          <w:bCs/>
          <w:sz w:val="22"/>
          <w:szCs w:val="22"/>
          <w:lang w:eastAsia="en-US"/>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0F639E87" w14:textId="77777777" w:rsidR="005E6910" w:rsidRPr="005E6910" w:rsidRDefault="005E6910" w:rsidP="001803A9">
      <w:pPr>
        <w:shd w:val="clear" w:color="auto" w:fill="FFFFFF" w:themeFill="background1"/>
        <w:spacing w:line="360" w:lineRule="auto"/>
        <w:jc w:val="both"/>
        <w:rPr>
          <w:rFonts w:ascii="Palatino Linotype" w:eastAsia="Calibri" w:hAnsi="Palatino Linotype" w:cs="Tahoma"/>
          <w:bCs/>
          <w:sz w:val="22"/>
          <w:szCs w:val="22"/>
          <w:lang w:eastAsia="en-US"/>
        </w:rPr>
      </w:pPr>
    </w:p>
    <w:p w14:paraId="7BC56C58" w14:textId="77777777" w:rsidR="005E6910" w:rsidRPr="005E6910" w:rsidRDefault="005E6910" w:rsidP="001803A9">
      <w:pPr>
        <w:shd w:val="clear" w:color="auto" w:fill="FFFFFF" w:themeFill="background1"/>
        <w:spacing w:line="360" w:lineRule="auto"/>
        <w:jc w:val="both"/>
        <w:rPr>
          <w:rFonts w:ascii="Palatino Linotype" w:eastAsia="Calibri" w:hAnsi="Palatino Linotype" w:cs="Tahoma"/>
          <w:bCs/>
          <w:sz w:val="22"/>
          <w:szCs w:val="22"/>
          <w:lang w:eastAsia="en-US"/>
        </w:rPr>
      </w:pPr>
      <w:r w:rsidRPr="005E6910">
        <w:rPr>
          <w:rFonts w:ascii="Palatino Linotype" w:eastAsia="Calibri" w:hAnsi="Palatino Linotype" w:cs="Tahoma"/>
          <w:bCs/>
          <w:sz w:val="22"/>
          <w:szCs w:val="22"/>
          <w:lang w:eastAsia="en-US"/>
        </w:rPr>
        <w:t>De tal suerte, las instituciones públicas tienen la doble responsabilidad, por un lado de proteger los datos personales y por otro, darles publicidad cuando la relevancia de esos datos sea de interés público.</w:t>
      </w:r>
    </w:p>
    <w:p w14:paraId="5FDA665D" w14:textId="77777777" w:rsidR="005E6910" w:rsidRPr="005E6910" w:rsidRDefault="005E6910" w:rsidP="001803A9">
      <w:pPr>
        <w:shd w:val="clear" w:color="auto" w:fill="FFFFFF" w:themeFill="background1"/>
        <w:spacing w:line="360" w:lineRule="auto"/>
        <w:jc w:val="both"/>
        <w:rPr>
          <w:rFonts w:ascii="Palatino Linotype" w:eastAsia="Calibri" w:hAnsi="Palatino Linotype" w:cs="Tahoma"/>
          <w:bCs/>
          <w:sz w:val="22"/>
          <w:szCs w:val="22"/>
          <w:lang w:eastAsia="en-US"/>
        </w:rPr>
      </w:pPr>
    </w:p>
    <w:p w14:paraId="5895DFB7" w14:textId="77777777" w:rsidR="005E6910" w:rsidRPr="005E6910" w:rsidRDefault="005E6910" w:rsidP="001803A9">
      <w:pPr>
        <w:shd w:val="clear" w:color="auto" w:fill="FFFFFF" w:themeFill="background1"/>
        <w:spacing w:line="360" w:lineRule="auto"/>
        <w:jc w:val="both"/>
        <w:rPr>
          <w:rFonts w:ascii="Palatino Linotype" w:eastAsia="Calibri" w:hAnsi="Palatino Linotype" w:cs="Tahoma"/>
          <w:bCs/>
          <w:sz w:val="22"/>
          <w:szCs w:val="22"/>
          <w:lang w:eastAsia="en-US"/>
        </w:rPr>
      </w:pPr>
      <w:r w:rsidRPr="005E6910">
        <w:rPr>
          <w:rFonts w:ascii="Palatino Linotype" w:eastAsia="Calibri" w:hAnsi="Palatino Linotype" w:cs="Tahoma"/>
          <w:bCs/>
          <w:sz w:val="22"/>
          <w:szCs w:val="22"/>
          <w:lang w:eastAsia="en-US"/>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14:paraId="08B458D5" w14:textId="77777777" w:rsidR="005E6910" w:rsidRPr="005E6910" w:rsidRDefault="005E6910" w:rsidP="001803A9">
      <w:pPr>
        <w:shd w:val="clear" w:color="auto" w:fill="FFFFFF" w:themeFill="background1"/>
        <w:spacing w:line="360" w:lineRule="auto"/>
        <w:jc w:val="both"/>
        <w:rPr>
          <w:rFonts w:ascii="Palatino Linotype" w:eastAsia="Calibri" w:hAnsi="Palatino Linotype" w:cs="Tahoma"/>
          <w:bCs/>
          <w:sz w:val="22"/>
          <w:szCs w:val="22"/>
          <w:lang w:eastAsia="en-US"/>
        </w:rPr>
      </w:pPr>
    </w:p>
    <w:p w14:paraId="09C0A5B2" w14:textId="77777777" w:rsidR="005E6910" w:rsidRPr="005E6910" w:rsidRDefault="005E6910" w:rsidP="001803A9">
      <w:pPr>
        <w:shd w:val="clear" w:color="auto" w:fill="FFFFFF" w:themeFill="background1"/>
        <w:spacing w:line="360" w:lineRule="auto"/>
        <w:jc w:val="both"/>
        <w:rPr>
          <w:rFonts w:ascii="Palatino Linotype" w:eastAsia="Calibri" w:hAnsi="Palatino Linotype" w:cs="Tahoma"/>
          <w:bCs/>
          <w:sz w:val="22"/>
          <w:szCs w:val="22"/>
          <w:lang w:eastAsia="en-US"/>
        </w:rPr>
      </w:pPr>
      <w:r w:rsidRPr="005E6910">
        <w:rPr>
          <w:rFonts w:ascii="Palatino Linotype" w:eastAsia="Calibri" w:hAnsi="Palatino Linotype" w:cs="Tahoma"/>
          <w:bCs/>
          <w:sz w:val="22"/>
          <w:szCs w:val="22"/>
          <w:lang w:eastAsia="en-US"/>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3EA147A0" w14:textId="77777777" w:rsidR="005E6910" w:rsidRPr="005E6910" w:rsidRDefault="005E6910" w:rsidP="001803A9">
      <w:pPr>
        <w:shd w:val="clear" w:color="auto" w:fill="FFFFFF" w:themeFill="background1"/>
        <w:spacing w:line="360" w:lineRule="auto"/>
        <w:jc w:val="both"/>
        <w:rPr>
          <w:rFonts w:ascii="Palatino Linotype" w:eastAsia="Calibri" w:hAnsi="Palatino Linotype" w:cs="Tahoma"/>
          <w:bCs/>
          <w:sz w:val="22"/>
          <w:szCs w:val="22"/>
          <w:lang w:eastAsia="en-US"/>
        </w:rPr>
      </w:pPr>
    </w:p>
    <w:p w14:paraId="4C45942D" w14:textId="77777777" w:rsidR="005E6910" w:rsidRPr="005E6910" w:rsidRDefault="005E6910" w:rsidP="001803A9">
      <w:pPr>
        <w:shd w:val="clear" w:color="auto" w:fill="FFFFFF" w:themeFill="background1"/>
        <w:spacing w:line="360" w:lineRule="auto"/>
        <w:jc w:val="both"/>
        <w:rPr>
          <w:rFonts w:ascii="Palatino Linotype" w:eastAsia="Calibri" w:hAnsi="Palatino Linotype" w:cs="Tahoma"/>
          <w:bCs/>
          <w:sz w:val="22"/>
          <w:szCs w:val="22"/>
          <w:lang w:eastAsia="en-US"/>
        </w:rPr>
      </w:pPr>
      <w:r w:rsidRPr="005E6910">
        <w:rPr>
          <w:rFonts w:ascii="Palatino Linotype" w:eastAsia="Calibri" w:hAnsi="Palatino Linotype" w:cs="Tahoma"/>
          <w:bCs/>
          <w:sz w:val="22"/>
          <w:szCs w:val="22"/>
          <w:lang w:eastAsia="en-US"/>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24524E07" w14:textId="77777777" w:rsidR="005E6910" w:rsidRPr="005E6910" w:rsidRDefault="005E6910" w:rsidP="001803A9">
      <w:pPr>
        <w:shd w:val="clear" w:color="auto" w:fill="FFFFFF" w:themeFill="background1"/>
        <w:spacing w:line="360" w:lineRule="auto"/>
        <w:jc w:val="both"/>
        <w:rPr>
          <w:rFonts w:ascii="Palatino Linotype" w:eastAsia="Calibri" w:hAnsi="Palatino Linotype" w:cs="Tahoma"/>
          <w:bCs/>
          <w:sz w:val="22"/>
          <w:szCs w:val="22"/>
          <w:lang w:eastAsia="en-US"/>
        </w:rPr>
      </w:pPr>
    </w:p>
    <w:p w14:paraId="5A44D9E0" w14:textId="398CCC01" w:rsidR="005E6910" w:rsidRDefault="005E6910" w:rsidP="001803A9">
      <w:pPr>
        <w:shd w:val="clear" w:color="auto" w:fill="FFFFFF" w:themeFill="background1"/>
        <w:spacing w:line="360" w:lineRule="auto"/>
        <w:jc w:val="both"/>
        <w:rPr>
          <w:rFonts w:ascii="Palatino Linotype" w:eastAsia="Calibri" w:hAnsi="Palatino Linotype" w:cs="Tahoma"/>
          <w:bCs/>
          <w:sz w:val="22"/>
          <w:szCs w:val="22"/>
          <w:lang w:eastAsia="en-US"/>
        </w:rPr>
      </w:pPr>
      <w:r w:rsidRPr="005E6910">
        <w:rPr>
          <w:rFonts w:ascii="Palatino Linotype" w:eastAsia="Calibri" w:hAnsi="Palatino Linotype" w:cs="Tahoma"/>
          <w:bCs/>
          <w:sz w:val="22"/>
          <w:szCs w:val="22"/>
          <w:lang w:eastAsia="en-US"/>
        </w:rPr>
        <w:t>Bajo este contexto, se analizarán si los datos contenidos en las licencias solicitadas, deben ser considerados confidenciales o públicos, a saber: el domicilio (persona moral), clave catastral y el nombre del solicitante (</w:t>
      </w:r>
      <w:r w:rsidR="001803A9">
        <w:rPr>
          <w:rFonts w:ascii="Palatino Linotype" w:eastAsia="Calibri" w:hAnsi="Palatino Linotype" w:cs="Tahoma"/>
          <w:bCs/>
          <w:sz w:val="22"/>
          <w:szCs w:val="22"/>
          <w:lang w:eastAsia="en-US"/>
        </w:rPr>
        <w:t>representante legal de una empresa</w:t>
      </w:r>
      <w:r w:rsidRPr="005E6910">
        <w:rPr>
          <w:rFonts w:ascii="Palatino Linotype" w:eastAsia="Calibri" w:hAnsi="Palatino Linotype" w:cs="Tahoma"/>
          <w:bCs/>
          <w:sz w:val="22"/>
          <w:szCs w:val="22"/>
          <w:lang w:eastAsia="en-US"/>
        </w:rPr>
        <w:t>).</w:t>
      </w:r>
    </w:p>
    <w:p w14:paraId="697B0400" w14:textId="77777777" w:rsidR="001803A9" w:rsidRDefault="001803A9" w:rsidP="001803A9">
      <w:pPr>
        <w:shd w:val="clear" w:color="auto" w:fill="FFFFFF" w:themeFill="background1"/>
        <w:spacing w:line="360" w:lineRule="auto"/>
        <w:jc w:val="both"/>
        <w:rPr>
          <w:rFonts w:ascii="Palatino Linotype" w:eastAsia="Calibri" w:hAnsi="Palatino Linotype" w:cs="Tahoma"/>
          <w:bCs/>
          <w:sz w:val="22"/>
          <w:szCs w:val="22"/>
          <w:lang w:eastAsia="en-US"/>
        </w:rPr>
      </w:pPr>
    </w:p>
    <w:p w14:paraId="2721E736" w14:textId="77777777" w:rsidR="001803A9" w:rsidRPr="001803A9" w:rsidRDefault="001803A9" w:rsidP="001803A9">
      <w:pPr>
        <w:shd w:val="clear" w:color="auto" w:fill="FFFFFF" w:themeFill="background1"/>
        <w:spacing w:line="360" w:lineRule="auto"/>
        <w:jc w:val="both"/>
        <w:rPr>
          <w:rFonts w:ascii="Palatino Linotype" w:eastAsia="Calibri" w:hAnsi="Palatino Linotype" w:cs="Tahoma"/>
          <w:bCs/>
          <w:sz w:val="22"/>
          <w:szCs w:val="22"/>
          <w:lang w:val="es-ES" w:eastAsia="en-US"/>
        </w:rPr>
      </w:pPr>
      <w:r w:rsidRPr="001803A9">
        <w:rPr>
          <w:rFonts w:ascii="Palatino Linotype" w:eastAsia="Calibri" w:hAnsi="Palatino Linotype" w:cs="Tahoma"/>
          <w:bCs/>
          <w:sz w:val="22"/>
          <w:szCs w:val="22"/>
          <w:lang w:val="es-ES" w:eastAsia="en-US"/>
        </w:rPr>
        <w:t xml:space="preserve">En principio, resulta necesario aclarar que en las Licencias de Uso de Suelo y de Construcción hay dos tipos de domicilio, uno que corresponde al del solicitante, correspondiente a su residencia o donde comúnmente habita, en caso de persona jurídico colectiva, donde realiza su actividad, mientras que también está la ubicación del predio o inmueble que se autoriza para realizar una construcción, modificación u obra; por lo que, necesariamente no corresponden al mismo dato. </w:t>
      </w:r>
    </w:p>
    <w:p w14:paraId="5AAFDD6E" w14:textId="77777777" w:rsidR="001803A9" w:rsidRDefault="001803A9" w:rsidP="001803A9">
      <w:pPr>
        <w:shd w:val="clear" w:color="auto" w:fill="FFFFFF" w:themeFill="background1"/>
        <w:spacing w:line="360" w:lineRule="auto"/>
        <w:jc w:val="both"/>
        <w:rPr>
          <w:rFonts w:ascii="Palatino Linotype" w:eastAsia="Calibri" w:hAnsi="Palatino Linotype" w:cs="Tahoma"/>
          <w:bCs/>
          <w:sz w:val="22"/>
          <w:szCs w:val="22"/>
          <w:lang w:val="es-ES" w:eastAsia="en-US"/>
        </w:rPr>
      </w:pPr>
    </w:p>
    <w:p w14:paraId="687E45AC" w14:textId="3BF7B6AB" w:rsidR="001803A9" w:rsidRPr="009159D8" w:rsidRDefault="001803A9" w:rsidP="001803A9">
      <w:pPr>
        <w:pStyle w:val="Prrafodelista"/>
        <w:numPr>
          <w:ilvl w:val="0"/>
          <w:numId w:val="42"/>
        </w:numPr>
        <w:spacing w:line="360" w:lineRule="auto"/>
        <w:jc w:val="both"/>
        <w:rPr>
          <w:rFonts w:ascii="Palatino Linotype" w:hAnsi="Palatino Linotype" w:cs="Tahoma"/>
          <w:szCs w:val="22"/>
        </w:rPr>
      </w:pPr>
      <w:r w:rsidRPr="009159D8">
        <w:rPr>
          <w:rFonts w:ascii="Palatino Linotype" w:hAnsi="Palatino Linotype" w:cs="Tahoma"/>
          <w:b/>
          <w:szCs w:val="22"/>
        </w:rPr>
        <w:t>Domicilio particular</w:t>
      </w:r>
      <w:r>
        <w:rPr>
          <w:rFonts w:ascii="Palatino Linotype" w:hAnsi="Palatino Linotype" w:cs="Tahoma"/>
          <w:b/>
          <w:szCs w:val="22"/>
        </w:rPr>
        <w:t xml:space="preserve"> de la persona jurídico colectiva.</w:t>
      </w:r>
    </w:p>
    <w:p w14:paraId="31C85F1B" w14:textId="77777777" w:rsidR="001803A9" w:rsidRDefault="001803A9" w:rsidP="001803A9">
      <w:pPr>
        <w:shd w:val="clear" w:color="auto" w:fill="FFFFFF" w:themeFill="background1"/>
        <w:spacing w:line="360" w:lineRule="auto"/>
        <w:jc w:val="both"/>
        <w:rPr>
          <w:rFonts w:ascii="Palatino Linotype" w:eastAsia="Calibri" w:hAnsi="Palatino Linotype" w:cs="Tahoma"/>
          <w:bCs/>
          <w:sz w:val="22"/>
          <w:szCs w:val="22"/>
          <w:lang w:val="es-ES" w:eastAsia="en-US"/>
        </w:rPr>
      </w:pPr>
    </w:p>
    <w:p w14:paraId="27CEA47F" w14:textId="375F3765" w:rsidR="001803A9" w:rsidRPr="001803A9" w:rsidRDefault="001803A9" w:rsidP="001803A9">
      <w:pPr>
        <w:shd w:val="clear" w:color="auto" w:fill="FFFFFF" w:themeFill="background1"/>
        <w:spacing w:line="360" w:lineRule="auto"/>
        <w:jc w:val="both"/>
        <w:rPr>
          <w:rFonts w:ascii="Palatino Linotype" w:eastAsia="Calibri" w:hAnsi="Palatino Linotype" w:cs="Tahoma"/>
          <w:bCs/>
          <w:sz w:val="22"/>
          <w:szCs w:val="22"/>
          <w:lang w:val="es-ES" w:eastAsia="en-US"/>
        </w:rPr>
      </w:pPr>
      <w:r w:rsidRPr="001803A9">
        <w:rPr>
          <w:rFonts w:ascii="Palatino Linotype" w:eastAsia="Calibri" w:hAnsi="Palatino Linotype" w:cs="Tahoma"/>
          <w:bCs/>
          <w:sz w:val="22"/>
          <w:szCs w:val="22"/>
          <w:lang w:val="es-ES" w:eastAsia="en-US"/>
        </w:rPr>
        <w:t xml:space="preserve">En el caso en concreto, se considera que el domicilio del solicitante persona jurídica colectiva, no corresponde a la ubicación del predio autorizado en las Licencias de Construcción, pues este corresponde para el Proyecto </w:t>
      </w:r>
      <w:r>
        <w:rPr>
          <w:rFonts w:ascii="Palatino Linotype" w:eastAsia="Calibri" w:hAnsi="Palatino Linotype" w:cs="Tahoma"/>
          <w:bCs/>
          <w:sz w:val="22"/>
          <w:szCs w:val="22"/>
          <w:lang w:val="es-ES" w:eastAsia="en-US"/>
        </w:rPr>
        <w:t xml:space="preserve">del conjunto habitacional medio denominado “Los Pinos”, mismo que </w:t>
      </w:r>
      <w:r w:rsidRPr="001803A9">
        <w:rPr>
          <w:rFonts w:ascii="Palatino Linotype" w:eastAsia="Calibri" w:hAnsi="Palatino Linotype" w:cs="Tahoma"/>
          <w:bCs/>
          <w:sz w:val="22"/>
          <w:szCs w:val="22"/>
          <w:lang w:val="es-ES" w:eastAsia="en-US"/>
        </w:rPr>
        <w:t>es público.</w:t>
      </w:r>
    </w:p>
    <w:p w14:paraId="2F555256" w14:textId="77777777" w:rsidR="001803A9" w:rsidRDefault="001803A9" w:rsidP="001803A9">
      <w:pPr>
        <w:shd w:val="clear" w:color="auto" w:fill="FFFFFF" w:themeFill="background1"/>
        <w:spacing w:line="360" w:lineRule="auto"/>
        <w:jc w:val="both"/>
        <w:rPr>
          <w:rFonts w:ascii="Palatino Linotype" w:eastAsia="Calibri" w:hAnsi="Palatino Linotype" w:cs="Tahoma"/>
          <w:bCs/>
          <w:sz w:val="22"/>
          <w:szCs w:val="22"/>
          <w:lang w:eastAsia="en-US"/>
        </w:rPr>
      </w:pPr>
    </w:p>
    <w:p w14:paraId="74E32552" w14:textId="31748B3D" w:rsidR="001803A9" w:rsidRDefault="001803A9" w:rsidP="001803A9">
      <w:pPr>
        <w:spacing w:line="360" w:lineRule="auto"/>
        <w:jc w:val="both"/>
        <w:rPr>
          <w:rFonts w:ascii="Palatino Linotype" w:hAnsi="Palatino Linotype" w:cs="Tahoma"/>
          <w:sz w:val="22"/>
          <w:szCs w:val="22"/>
        </w:rPr>
      </w:pPr>
      <w:r w:rsidRPr="009159D8">
        <w:rPr>
          <w:rFonts w:ascii="Palatino Linotype" w:hAnsi="Palatino Linotype" w:cs="Tahoma"/>
          <w:sz w:val="22"/>
          <w:szCs w:val="22"/>
        </w:rPr>
        <w:t xml:space="preserve">No obstante, se procede analizar si el domicilio particular </w:t>
      </w:r>
      <w:r>
        <w:rPr>
          <w:rFonts w:ascii="Palatino Linotype" w:hAnsi="Palatino Linotype" w:cs="Tahoma"/>
          <w:sz w:val="22"/>
          <w:szCs w:val="22"/>
        </w:rPr>
        <w:t xml:space="preserve">de la persona </w:t>
      </w:r>
      <w:r w:rsidR="00026150">
        <w:rPr>
          <w:rFonts w:ascii="Palatino Linotype" w:hAnsi="Palatino Linotype" w:cs="Tahoma"/>
          <w:sz w:val="22"/>
          <w:szCs w:val="22"/>
        </w:rPr>
        <w:t>jurídica</w:t>
      </w:r>
      <w:r>
        <w:rPr>
          <w:rFonts w:ascii="Palatino Linotype" w:hAnsi="Palatino Linotype" w:cs="Tahoma"/>
          <w:sz w:val="22"/>
          <w:szCs w:val="22"/>
        </w:rPr>
        <w:t xml:space="preserve"> colectiva es confidencial; al respecto, </w:t>
      </w:r>
      <w:r w:rsidRPr="001803A9">
        <w:rPr>
          <w:rFonts w:ascii="Palatino Linotype" w:hAnsi="Palatino Linotype" w:cs="Tahoma"/>
          <w:sz w:val="22"/>
          <w:szCs w:val="22"/>
        </w:rPr>
        <w:t>cabe señalar, la información entregada a las autoridades por parte de las personas jurídicas colectivas, debe ser confidencial cuando tenga el carácter de privada por contener datos que pudieran equipararse a los de las personas físicas.</w:t>
      </w:r>
    </w:p>
    <w:p w14:paraId="491BC2B5" w14:textId="77777777" w:rsidR="001803A9" w:rsidRDefault="001803A9" w:rsidP="001803A9">
      <w:pPr>
        <w:spacing w:line="360" w:lineRule="auto"/>
        <w:jc w:val="both"/>
        <w:rPr>
          <w:rFonts w:ascii="Palatino Linotype" w:hAnsi="Palatino Linotype" w:cs="Tahoma"/>
          <w:sz w:val="22"/>
          <w:szCs w:val="22"/>
        </w:rPr>
      </w:pPr>
    </w:p>
    <w:p w14:paraId="02EA97D3" w14:textId="77777777" w:rsidR="0065395E" w:rsidRPr="0065395E" w:rsidRDefault="0065395E" w:rsidP="0065395E">
      <w:pPr>
        <w:spacing w:line="360" w:lineRule="auto"/>
        <w:jc w:val="both"/>
        <w:rPr>
          <w:rFonts w:ascii="Palatino Linotype" w:hAnsi="Palatino Linotype" w:cs="Tahoma"/>
          <w:sz w:val="22"/>
          <w:szCs w:val="22"/>
          <w:lang w:val="es-ES"/>
        </w:rPr>
      </w:pPr>
      <w:r w:rsidRPr="0065395E">
        <w:rPr>
          <w:rFonts w:ascii="Palatino Linotype" w:hAnsi="Palatino Linotype" w:cs="Tahoma"/>
          <w:sz w:val="22"/>
          <w:szCs w:val="22"/>
          <w:lang w:val="es-ES"/>
        </w:rPr>
        <w:t xml:space="preserve">Lo anterior, encuentra sustento en la Tesis Aislada con número P. II/2014 (10a.), publicada en febrero de dos mil catorce, en la Gaceta del Semanario Judicial de la Federación, en su Libro 3, Tomo I, que precisa que los bienes protegidos por el derecho a la privacidad y de protección de datos de las personas morales, comprenden aquellos documentos e información que les son inherentes, que deben permanecer ajenos al conocimiento de terceros; por lo que, la </w:t>
      </w:r>
      <w:r w:rsidRPr="0065395E">
        <w:rPr>
          <w:rFonts w:ascii="Palatino Linotype" w:hAnsi="Palatino Linotype" w:cs="Tahoma"/>
          <w:b/>
          <w:sz w:val="22"/>
          <w:szCs w:val="22"/>
          <w:lang w:val="es-ES"/>
        </w:rPr>
        <w:t>información entregada a las autoridades por parte de personas morales, será confidencial cuando tenga el carácter de privada por contener datos que pudieran equipararse a los personales,</w:t>
      </w:r>
      <w:r w:rsidRPr="0065395E">
        <w:rPr>
          <w:rFonts w:ascii="Palatino Linotype" w:hAnsi="Palatino Linotype" w:cs="Tahoma"/>
          <w:sz w:val="22"/>
          <w:szCs w:val="22"/>
          <w:lang w:val="es-ES"/>
        </w:rPr>
        <w:t xml:space="preserve"> o bien, reservada temporalmente, si actualiza alguno de los supuestos previstos legalmente.</w:t>
      </w:r>
    </w:p>
    <w:p w14:paraId="490986C6" w14:textId="77777777" w:rsidR="001803A9" w:rsidRDefault="001803A9" w:rsidP="001803A9">
      <w:pPr>
        <w:spacing w:line="360" w:lineRule="auto"/>
        <w:jc w:val="both"/>
        <w:rPr>
          <w:rFonts w:ascii="Palatino Linotype" w:hAnsi="Palatino Linotype" w:cs="Tahoma"/>
          <w:sz w:val="22"/>
          <w:szCs w:val="22"/>
        </w:rPr>
      </w:pPr>
    </w:p>
    <w:p w14:paraId="0A6A2CEF" w14:textId="4ED21A30" w:rsidR="0065395E" w:rsidRPr="0065395E" w:rsidRDefault="0065395E" w:rsidP="0065395E">
      <w:pPr>
        <w:spacing w:line="360" w:lineRule="auto"/>
        <w:jc w:val="both"/>
        <w:rPr>
          <w:rFonts w:ascii="Palatino Linotype" w:hAnsi="Palatino Linotype" w:cs="Tahoma"/>
          <w:bCs/>
          <w:iCs/>
          <w:sz w:val="22"/>
          <w:szCs w:val="22"/>
        </w:rPr>
      </w:pPr>
      <w:r w:rsidRPr="0065395E">
        <w:rPr>
          <w:rFonts w:ascii="Palatino Linotype" w:hAnsi="Palatino Linotype" w:cs="Tahoma"/>
          <w:bCs/>
          <w:iCs/>
          <w:sz w:val="22"/>
          <w:szCs w:val="22"/>
        </w:rPr>
        <w:t>En cuanto al domicilio, este Instituto advierte que se trata de un dato personal, pues como se precisó en párrafos anteriores, da cuenta del lugar donde está asentado el negocio de la persona jurídic</w:t>
      </w:r>
      <w:r>
        <w:rPr>
          <w:rFonts w:ascii="Palatino Linotype" w:hAnsi="Palatino Linotype" w:cs="Tahoma"/>
          <w:bCs/>
          <w:iCs/>
          <w:sz w:val="22"/>
          <w:szCs w:val="22"/>
        </w:rPr>
        <w:t>o</w:t>
      </w:r>
      <w:r w:rsidRPr="0065395E">
        <w:rPr>
          <w:rFonts w:ascii="Palatino Linotype" w:hAnsi="Palatino Linotype" w:cs="Tahoma"/>
          <w:bCs/>
          <w:iCs/>
          <w:sz w:val="22"/>
          <w:szCs w:val="22"/>
        </w:rPr>
        <w:t xml:space="preserve"> colectiva indicada en respuesta; además, debe tomarse en cuenta que dicha empresa o asociación atendiendo a sus intereses personales, decide entregarlo a terceros o no, con el propósito de cumplir los fines para los cuales fue constituida, o las inherentes obligaciones a la que se encuentra constreñido, conforme a la legislación que le es aplicable, y por ende, debe resguardarse en la especie. </w:t>
      </w:r>
    </w:p>
    <w:p w14:paraId="54CD52BC" w14:textId="77777777" w:rsidR="0065395E" w:rsidRDefault="0065395E" w:rsidP="001803A9">
      <w:pPr>
        <w:spacing w:line="360" w:lineRule="auto"/>
        <w:jc w:val="both"/>
        <w:rPr>
          <w:rFonts w:ascii="Palatino Linotype" w:hAnsi="Palatino Linotype" w:cs="Tahoma"/>
          <w:sz w:val="22"/>
          <w:szCs w:val="22"/>
        </w:rPr>
      </w:pPr>
    </w:p>
    <w:p w14:paraId="2DD8CF68" w14:textId="77777777" w:rsidR="0065395E" w:rsidRPr="0065395E" w:rsidRDefault="0065395E" w:rsidP="0065395E">
      <w:pPr>
        <w:spacing w:line="360" w:lineRule="auto"/>
        <w:jc w:val="both"/>
        <w:rPr>
          <w:rFonts w:ascii="Palatino Linotype" w:hAnsi="Palatino Linotype" w:cs="Tahoma"/>
          <w:bCs/>
          <w:iCs/>
          <w:sz w:val="22"/>
          <w:szCs w:val="22"/>
        </w:rPr>
      </w:pPr>
      <w:r w:rsidRPr="0065395E">
        <w:rPr>
          <w:rFonts w:ascii="Palatino Linotype" w:hAnsi="Palatino Linotype" w:cs="Tahoma"/>
          <w:bCs/>
          <w:iCs/>
          <w:sz w:val="22"/>
          <w:szCs w:val="22"/>
        </w:rPr>
        <w:t>De tales circunstancias, se considera que el domicilio de la persona jurídico colectiva es considero confidencial, por lo que, se actualiza la causal de clasificación establecida en el artículo 143, fracción I de la Ley de Transparencia y Acceso a la Información Pública del Estado de México y Municipios.</w:t>
      </w:r>
    </w:p>
    <w:p w14:paraId="684F03E0" w14:textId="77777777" w:rsidR="0065395E" w:rsidRDefault="0065395E" w:rsidP="001803A9">
      <w:pPr>
        <w:spacing w:line="360" w:lineRule="auto"/>
        <w:jc w:val="both"/>
        <w:rPr>
          <w:rFonts w:ascii="Palatino Linotype" w:hAnsi="Palatino Linotype" w:cs="Tahoma"/>
          <w:sz w:val="22"/>
          <w:szCs w:val="22"/>
        </w:rPr>
      </w:pPr>
    </w:p>
    <w:p w14:paraId="5D93ACC4" w14:textId="77777777" w:rsidR="0065395E" w:rsidRPr="0065395E" w:rsidRDefault="0065395E" w:rsidP="0065395E">
      <w:pPr>
        <w:numPr>
          <w:ilvl w:val="0"/>
          <w:numId w:val="42"/>
        </w:numPr>
        <w:spacing w:line="360" w:lineRule="auto"/>
        <w:jc w:val="both"/>
        <w:rPr>
          <w:rFonts w:ascii="Palatino Linotype" w:hAnsi="Palatino Linotype" w:cs="Tahoma"/>
          <w:b/>
          <w:sz w:val="22"/>
          <w:szCs w:val="22"/>
        </w:rPr>
      </w:pPr>
      <w:r w:rsidRPr="0065395E">
        <w:rPr>
          <w:rFonts w:ascii="Palatino Linotype" w:hAnsi="Palatino Linotype" w:cs="Tahoma"/>
          <w:b/>
          <w:sz w:val="22"/>
          <w:szCs w:val="22"/>
        </w:rPr>
        <w:t>Clave Catastral del predio o inmueble autorizado en la Licencia de Uso de Suelo y de Construcción.</w:t>
      </w:r>
    </w:p>
    <w:p w14:paraId="0557B978" w14:textId="77777777" w:rsidR="0065395E" w:rsidRPr="0065395E" w:rsidRDefault="0065395E" w:rsidP="0065395E">
      <w:pPr>
        <w:spacing w:line="360" w:lineRule="auto"/>
        <w:jc w:val="both"/>
        <w:rPr>
          <w:rFonts w:ascii="Palatino Linotype" w:hAnsi="Palatino Linotype" w:cs="Tahoma"/>
          <w:sz w:val="22"/>
          <w:szCs w:val="22"/>
          <w:lang w:val="es-ES"/>
        </w:rPr>
      </w:pPr>
    </w:p>
    <w:p w14:paraId="1172D10A" w14:textId="77777777" w:rsidR="0065395E" w:rsidRPr="0065395E" w:rsidRDefault="0065395E" w:rsidP="0065395E">
      <w:pPr>
        <w:spacing w:line="360" w:lineRule="auto"/>
        <w:jc w:val="both"/>
        <w:rPr>
          <w:rFonts w:ascii="Palatino Linotype" w:hAnsi="Palatino Linotype" w:cs="Tahoma"/>
          <w:bCs/>
          <w:sz w:val="22"/>
          <w:szCs w:val="22"/>
          <w:lang w:val="es-ES"/>
        </w:rPr>
      </w:pPr>
      <w:r w:rsidRPr="0065395E">
        <w:rPr>
          <w:rFonts w:ascii="Palatino Linotype" w:hAnsi="Palatino Linotype" w:cs="Tahoma"/>
          <w:bCs/>
          <w:sz w:val="22"/>
          <w:szCs w:val="22"/>
          <w:lang w:val="es-ES"/>
        </w:rPr>
        <w:t>En principio, resulta necesario señalar que de conformidad con el artículo 179, fracción I, del Código Financiero del Estado de México y Municipios, la clave catastral es un código alfanumérico único e irrepetible, que se asigna para efectos de localización geográfica, identificación, inscripción, control y registro de los inmuebles; por lo que, integrado de dieciséis caracteres, los primeros tres identifican el código del municipio, los dos siguientes a la zona catastral, los subsecuentes tres a la manzana y los últimos dos, posiciones identifican el número de lote o predio.</w:t>
      </w:r>
    </w:p>
    <w:p w14:paraId="7CCA390E" w14:textId="77777777" w:rsidR="0065395E" w:rsidRPr="0065395E" w:rsidRDefault="0065395E" w:rsidP="0065395E">
      <w:pPr>
        <w:spacing w:line="360" w:lineRule="auto"/>
        <w:jc w:val="both"/>
        <w:rPr>
          <w:rFonts w:ascii="Palatino Linotype" w:hAnsi="Palatino Linotype" w:cs="Tahoma"/>
          <w:sz w:val="22"/>
          <w:szCs w:val="22"/>
          <w:lang w:val="es-ES"/>
        </w:rPr>
      </w:pPr>
    </w:p>
    <w:p w14:paraId="74FBD8C6" w14:textId="7A51D85D" w:rsidR="0065395E" w:rsidRPr="0065395E" w:rsidRDefault="0065395E" w:rsidP="0065395E">
      <w:pPr>
        <w:spacing w:line="360" w:lineRule="auto"/>
        <w:jc w:val="both"/>
        <w:rPr>
          <w:rFonts w:ascii="Palatino Linotype" w:hAnsi="Palatino Linotype" w:cs="Tahoma"/>
          <w:bCs/>
          <w:sz w:val="22"/>
          <w:szCs w:val="22"/>
          <w:lang w:val="es-ES"/>
        </w:rPr>
      </w:pPr>
      <w:r w:rsidRPr="0065395E">
        <w:rPr>
          <w:rFonts w:ascii="Palatino Linotype" w:hAnsi="Palatino Linotype" w:cs="Tahoma"/>
          <w:bCs/>
          <w:sz w:val="22"/>
          <w:szCs w:val="22"/>
          <w:lang w:val="es-ES"/>
        </w:rPr>
        <w:t xml:space="preserve">Conforme a lo descrito, se advierte que el dato en comento, únicamente hace referencia a un predio determinado, en el presente caso, </w:t>
      </w:r>
      <w:r>
        <w:rPr>
          <w:rFonts w:ascii="Palatino Linotype" w:hAnsi="Palatino Linotype" w:cs="Tahoma"/>
          <w:b/>
          <w:bCs/>
          <w:sz w:val="22"/>
          <w:szCs w:val="22"/>
          <w:lang w:val="es-ES"/>
        </w:rPr>
        <w:t>dentro del conjunto habitacional medio “Los Pinos”</w:t>
      </w:r>
      <w:r w:rsidRPr="0065395E">
        <w:rPr>
          <w:rFonts w:ascii="Palatino Linotype" w:hAnsi="Palatino Linotype" w:cs="Tahoma"/>
          <w:bCs/>
          <w:sz w:val="22"/>
          <w:szCs w:val="22"/>
          <w:lang w:val="es-ES"/>
        </w:rPr>
        <w:t>, mismo que únicamente identifica el terreno donde se está realizando una construcción, respecto del cual se expidió div</w:t>
      </w:r>
      <w:r>
        <w:rPr>
          <w:rFonts w:ascii="Palatino Linotype" w:hAnsi="Palatino Linotype" w:cs="Tahoma"/>
          <w:bCs/>
          <w:sz w:val="22"/>
          <w:szCs w:val="22"/>
          <w:lang w:val="es-ES"/>
        </w:rPr>
        <w:t>ersas Licencias de Construcción.</w:t>
      </w:r>
    </w:p>
    <w:p w14:paraId="7CB82C85" w14:textId="77777777" w:rsidR="0065395E" w:rsidRPr="0065395E" w:rsidRDefault="0065395E" w:rsidP="0065395E">
      <w:pPr>
        <w:spacing w:line="360" w:lineRule="auto"/>
        <w:jc w:val="both"/>
        <w:rPr>
          <w:rFonts w:ascii="Palatino Linotype" w:hAnsi="Palatino Linotype" w:cs="Tahoma"/>
          <w:bCs/>
          <w:sz w:val="22"/>
          <w:szCs w:val="22"/>
          <w:lang w:val="es-ES"/>
        </w:rPr>
      </w:pPr>
    </w:p>
    <w:p w14:paraId="4090EF9D" w14:textId="5DBD1227" w:rsidR="0065395E" w:rsidRPr="0065395E" w:rsidRDefault="0065395E" w:rsidP="0065395E">
      <w:pPr>
        <w:spacing w:line="360" w:lineRule="auto"/>
        <w:jc w:val="both"/>
        <w:rPr>
          <w:rFonts w:ascii="Palatino Linotype" w:hAnsi="Palatino Linotype" w:cs="Tahoma"/>
          <w:bCs/>
          <w:sz w:val="22"/>
          <w:szCs w:val="22"/>
          <w:lang w:val="es-ES"/>
        </w:rPr>
      </w:pPr>
      <w:r w:rsidRPr="0065395E">
        <w:rPr>
          <w:rFonts w:ascii="Palatino Linotype" w:hAnsi="Palatino Linotype" w:cs="Tahoma"/>
          <w:bCs/>
          <w:sz w:val="22"/>
          <w:szCs w:val="22"/>
          <w:lang w:val="es-ES"/>
        </w:rPr>
        <w:t xml:space="preserve">En ese orden de ideas, conforme a la página oficial del Instituto de Información e Investigación Geográfica, Estadística y Catastral del Estado de México, en su apartado de Preguntas Frecuentes (consultada en la liga electrónica </w:t>
      </w:r>
      <w:hyperlink r:id="rId10" w:history="1">
        <w:r w:rsidRPr="0065395E">
          <w:rPr>
            <w:rStyle w:val="Hipervnculo"/>
            <w:rFonts w:ascii="Palatino Linotype" w:hAnsi="Palatino Linotype" w:cs="Tahoma"/>
            <w:bCs/>
            <w:sz w:val="22"/>
            <w:szCs w:val="22"/>
            <w:lang w:val="es-ES"/>
          </w:rPr>
          <w:t>http://igecem.edomex.gob.mx/faqs</w:t>
        </w:r>
      </w:hyperlink>
      <w:r w:rsidRPr="0065395E">
        <w:rPr>
          <w:rFonts w:ascii="Palatino Linotype" w:hAnsi="Palatino Linotype" w:cs="Tahoma"/>
          <w:bCs/>
          <w:sz w:val="22"/>
          <w:szCs w:val="22"/>
          <w:lang w:val="es-ES"/>
        </w:rPr>
        <w:t xml:space="preserve">, el </w:t>
      </w:r>
      <w:r w:rsidR="00E67A4D" w:rsidRPr="0065395E">
        <w:rPr>
          <w:rFonts w:ascii="Palatino Linotype" w:hAnsi="Palatino Linotype" w:cs="Tahoma"/>
          <w:bCs/>
          <w:sz w:val="22"/>
          <w:szCs w:val="22"/>
          <w:lang w:val="es-ES"/>
        </w:rPr>
        <w:t>veint</w:t>
      </w:r>
      <w:r w:rsidR="00E67A4D">
        <w:rPr>
          <w:rFonts w:ascii="Palatino Linotype" w:hAnsi="Palatino Linotype" w:cs="Tahoma"/>
          <w:bCs/>
          <w:sz w:val="22"/>
          <w:szCs w:val="22"/>
          <w:lang w:val="es-ES"/>
        </w:rPr>
        <w:t>e</w:t>
      </w:r>
      <w:r w:rsidR="00E67A4D" w:rsidRPr="0065395E">
        <w:rPr>
          <w:rFonts w:ascii="Palatino Linotype" w:hAnsi="Palatino Linotype" w:cs="Tahoma"/>
          <w:bCs/>
          <w:sz w:val="22"/>
          <w:szCs w:val="22"/>
          <w:lang w:val="es-ES"/>
        </w:rPr>
        <w:t xml:space="preserve"> </w:t>
      </w:r>
      <w:r w:rsidRPr="0065395E">
        <w:rPr>
          <w:rFonts w:ascii="Palatino Linotype" w:hAnsi="Palatino Linotype" w:cs="Tahoma"/>
          <w:bCs/>
          <w:sz w:val="22"/>
          <w:szCs w:val="22"/>
          <w:lang w:val="es-ES"/>
        </w:rPr>
        <w:t xml:space="preserve">de </w:t>
      </w:r>
      <w:r w:rsidR="00E67A4D">
        <w:rPr>
          <w:rFonts w:ascii="Palatino Linotype" w:hAnsi="Palatino Linotype" w:cs="Tahoma"/>
          <w:bCs/>
          <w:sz w:val="22"/>
          <w:szCs w:val="22"/>
          <w:lang w:val="es-ES"/>
        </w:rPr>
        <w:t>marzo</w:t>
      </w:r>
      <w:r w:rsidR="00E67A4D" w:rsidRPr="0065395E">
        <w:rPr>
          <w:rFonts w:ascii="Palatino Linotype" w:hAnsi="Palatino Linotype" w:cs="Tahoma"/>
          <w:bCs/>
          <w:sz w:val="22"/>
          <w:szCs w:val="22"/>
          <w:lang w:val="es-ES"/>
        </w:rPr>
        <w:t xml:space="preserve"> </w:t>
      </w:r>
      <w:r w:rsidRPr="0065395E">
        <w:rPr>
          <w:rFonts w:ascii="Palatino Linotype" w:hAnsi="Palatino Linotype" w:cs="Tahoma"/>
          <w:bCs/>
          <w:sz w:val="22"/>
          <w:szCs w:val="22"/>
          <w:lang w:val="es-ES"/>
        </w:rPr>
        <w:t xml:space="preserve">de dos mil </w:t>
      </w:r>
      <w:r w:rsidR="00E67A4D" w:rsidRPr="0065395E">
        <w:rPr>
          <w:rFonts w:ascii="Palatino Linotype" w:hAnsi="Palatino Linotype" w:cs="Tahoma"/>
          <w:bCs/>
          <w:sz w:val="22"/>
          <w:szCs w:val="22"/>
          <w:lang w:val="es-ES"/>
        </w:rPr>
        <w:t>dieci</w:t>
      </w:r>
      <w:r w:rsidR="00E67A4D">
        <w:rPr>
          <w:rFonts w:ascii="Palatino Linotype" w:hAnsi="Palatino Linotype" w:cs="Tahoma"/>
          <w:bCs/>
          <w:sz w:val="22"/>
          <w:szCs w:val="22"/>
          <w:lang w:val="es-ES"/>
        </w:rPr>
        <w:t>nueve</w:t>
      </w:r>
      <w:r w:rsidRPr="0065395E">
        <w:rPr>
          <w:rFonts w:ascii="Palatino Linotype" w:hAnsi="Palatino Linotype" w:cs="Tahoma"/>
          <w:bCs/>
          <w:sz w:val="22"/>
          <w:szCs w:val="22"/>
          <w:lang w:val="es-ES"/>
        </w:rPr>
        <w:t xml:space="preserve">, a las diecisiete horas), para obtener la información registrada en el Padrón Catastral Municipal, conociendo la </w:t>
      </w:r>
      <w:r w:rsidRPr="0065395E">
        <w:rPr>
          <w:rFonts w:ascii="Palatino Linotype" w:hAnsi="Palatino Linotype" w:cs="Tahoma"/>
          <w:b/>
          <w:bCs/>
          <w:sz w:val="22"/>
          <w:szCs w:val="22"/>
          <w:lang w:val="es-ES"/>
        </w:rPr>
        <w:t xml:space="preserve">clave catastral de un predio, </w:t>
      </w:r>
      <w:r w:rsidRPr="0065395E">
        <w:rPr>
          <w:rFonts w:ascii="Palatino Linotype" w:hAnsi="Palatino Linotype" w:cs="Tahoma"/>
          <w:bCs/>
          <w:sz w:val="22"/>
          <w:szCs w:val="22"/>
          <w:lang w:val="es-ES"/>
        </w:rPr>
        <w:t xml:space="preserve">se necesita acreditar el interés jurídico o legítimo respecto del inmueble; esto es, demostrar la propiedad, posesión, herencia, trámite judicial, entre otros. </w:t>
      </w:r>
    </w:p>
    <w:p w14:paraId="13453946" w14:textId="77777777" w:rsidR="0065395E" w:rsidRPr="0065395E" w:rsidRDefault="0065395E" w:rsidP="0065395E">
      <w:pPr>
        <w:spacing w:line="360" w:lineRule="auto"/>
        <w:jc w:val="both"/>
        <w:rPr>
          <w:rFonts w:ascii="Palatino Linotype" w:hAnsi="Palatino Linotype" w:cs="Tahoma"/>
          <w:bCs/>
          <w:sz w:val="22"/>
          <w:szCs w:val="22"/>
          <w:lang w:val="es-ES"/>
        </w:rPr>
      </w:pPr>
    </w:p>
    <w:p w14:paraId="61B2E0BC" w14:textId="77777777" w:rsidR="0065395E" w:rsidRPr="0065395E" w:rsidRDefault="0065395E" w:rsidP="0065395E">
      <w:pPr>
        <w:spacing w:line="360" w:lineRule="auto"/>
        <w:jc w:val="both"/>
        <w:rPr>
          <w:rFonts w:ascii="Palatino Linotype" w:hAnsi="Palatino Linotype" w:cs="Tahoma"/>
          <w:bCs/>
          <w:sz w:val="22"/>
          <w:szCs w:val="22"/>
          <w:lang w:val="es-ES"/>
        </w:rPr>
      </w:pPr>
      <w:r w:rsidRPr="0065395E">
        <w:rPr>
          <w:rFonts w:ascii="Palatino Linotype" w:hAnsi="Palatino Linotype" w:cs="Tahoma"/>
          <w:bCs/>
          <w:sz w:val="22"/>
          <w:szCs w:val="22"/>
          <w:lang w:val="es-ES"/>
        </w:rPr>
        <w:t>De tales circunstancias, se colige que conocer la clave catastral de un inmueble, no te permite conocer mayores datos del catastro, pues para acceder a la misma, se necesita acreditar el interés legítimo o jurídico.</w:t>
      </w:r>
    </w:p>
    <w:p w14:paraId="26646FE1" w14:textId="77777777" w:rsidR="0065395E" w:rsidRPr="0065395E" w:rsidRDefault="0065395E" w:rsidP="0065395E">
      <w:pPr>
        <w:spacing w:line="360" w:lineRule="auto"/>
        <w:jc w:val="both"/>
        <w:rPr>
          <w:rFonts w:ascii="Palatino Linotype" w:hAnsi="Palatino Linotype" w:cs="Tahoma"/>
          <w:bCs/>
          <w:sz w:val="22"/>
          <w:szCs w:val="22"/>
          <w:lang w:val="es-ES"/>
        </w:rPr>
      </w:pPr>
    </w:p>
    <w:p w14:paraId="7624CD92" w14:textId="583BD90C" w:rsidR="0065395E" w:rsidRPr="0065395E" w:rsidRDefault="0065395E" w:rsidP="0065395E">
      <w:pPr>
        <w:spacing w:line="360" w:lineRule="auto"/>
        <w:jc w:val="both"/>
        <w:rPr>
          <w:rFonts w:ascii="Palatino Linotype" w:hAnsi="Palatino Linotype" w:cs="Tahoma"/>
          <w:bCs/>
          <w:sz w:val="22"/>
          <w:szCs w:val="22"/>
          <w:lang w:val="es-ES"/>
        </w:rPr>
      </w:pPr>
      <w:r w:rsidRPr="0065395E">
        <w:rPr>
          <w:rFonts w:ascii="Palatino Linotype" w:hAnsi="Palatino Linotype" w:cs="Tahoma"/>
          <w:bCs/>
          <w:sz w:val="22"/>
          <w:szCs w:val="22"/>
          <w:lang w:val="es-ES"/>
        </w:rPr>
        <w:t>En ese contexto, no es dable afirmar que necesariamente la entrega de la clave catastral da cuenta del patrimonio de una persona jurídic</w:t>
      </w:r>
      <w:r>
        <w:rPr>
          <w:rFonts w:ascii="Palatino Linotype" w:hAnsi="Palatino Linotype" w:cs="Tahoma"/>
          <w:bCs/>
          <w:sz w:val="22"/>
          <w:szCs w:val="22"/>
          <w:lang w:val="es-ES"/>
        </w:rPr>
        <w:t>o</w:t>
      </w:r>
      <w:r w:rsidRPr="0065395E">
        <w:rPr>
          <w:rFonts w:ascii="Palatino Linotype" w:hAnsi="Palatino Linotype" w:cs="Tahoma"/>
          <w:bCs/>
          <w:sz w:val="22"/>
          <w:szCs w:val="22"/>
          <w:lang w:val="es-ES"/>
        </w:rPr>
        <w:t xml:space="preserve"> colectiva específica, pues, en el presente caso, permite acreditar que la ubicación del predio donde se hará una construcción o modificación, corresponde al registrado en el Municipio.</w:t>
      </w:r>
    </w:p>
    <w:p w14:paraId="7CEF5B23" w14:textId="77777777" w:rsidR="0065395E" w:rsidRPr="0065395E" w:rsidRDefault="0065395E" w:rsidP="0065395E">
      <w:pPr>
        <w:spacing w:line="360" w:lineRule="auto"/>
        <w:jc w:val="both"/>
        <w:rPr>
          <w:rFonts w:ascii="Palatino Linotype" w:hAnsi="Palatino Linotype" w:cs="Tahoma"/>
          <w:bCs/>
          <w:sz w:val="22"/>
          <w:szCs w:val="22"/>
          <w:lang w:val="es-ES"/>
        </w:rPr>
      </w:pPr>
    </w:p>
    <w:p w14:paraId="05884CB9" w14:textId="396E4AC5" w:rsidR="0065395E" w:rsidRPr="0065395E" w:rsidRDefault="0065395E" w:rsidP="0065395E">
      <w:pPr>
        <w:spacing w:line="360" w:lineRule="auto"/>
        <w:jc w:val="both"/>
        <w:rPr>
          <w:rFonts w:ascii="Palatino Linotype" w:hAnsi="Palatino Linotype" w:cs="Tahoma"/>
          <w:bCs/>
          <w:iCs/>
          <w:sz w:val="22"/>
          <w:szCs w:val="22"/>
        </w:rPr>
      </w:pPr>
      <w:r w:rsidRPr="0065395E">
        <w:rPr>
          <w:rFonts w:ascii="Palatino Linotype" w:hAnsi="Palatino Linotype" w:cs="Tahoma"/>
          <w:bCs/>
          <w:sz w:val="22"/>
          <w:szCs w:val="22"/>
          <w:lang w:val="es-ES"/>
        </w:rPr>
        <w:t xml:space="preserve">Lo anterior, toma relevancia, pues conforme </w:t>
      </w:r>
      <w:r>
        <w:rPr>
          <w:rFonts w:ascii="Palatino Linotype" w:hAnsi="Palatino Linotype" w:cs="Tahoma"/>
          <w:bCs/>
          <w:sz w:val="22"/>
          <w:szCs w:val="22"/>
          <w:lang w:val="es-ES"/>
        </w:rPr>
        <w:t>al formato</w:t>
      </w:r>
      <w:r w:rsidRPr="0065395E">
        <w:rPr>
          <w:rFonts w:ascii="Palatino Linotype" w:hAnsi="Palatino Linotype" w:cs="Tahoma"/>
          <w:bCs/>
          <w:sz w:val="22"/>
          <w:szCs w:val="22"/>
          <w:lang w:val="es-ES"/>
        </w:rPr>
        <w:t xml:space="preserve"> 7f LGT_Art_71_Fr_If (Licencias de construcción) de los </w:t>
      </w:r>
      <w:r w:rsidRPr="0065395E">
        <w:rPr>
          <w:rFonts w:ascii="Palatino Linotype" w:hAnsi="Palatino Linotype" w:cs="Tahoma"/>
          <w:bCs/>
          <w:iCs/>
          <w:sz w:val="22"/>
          <w:szCs w:val="22"/>
        </w:rPr>
        <w:t>Lineamientos técnicos generales para la publicación, homologación y estandarización de la información de las obligaciones establecidas en el título quinto y en la fracción IV del artículo 31 de la Ley General de Transparencia y Acceso a la Información Pública –Lineamientos Generales-, que deben de difundir los sujetos obligados en los portales de Internet y en la Plataforma Nacional de Transparencia, establece como datos a publicar, de dichas Licencias, los domicilios de donde se solicita la misma, tal como se muestra continuación:</w:t>
      </w:r>
    </w:p>
    <w:p w14:paraId="58F40430" w14:textId="77777777" w:rsidR="0065395E" w:rsidRPr="0065395E" w:rsidRDefault="0065395E" w:rsidP="0065395E">
      <w:pPr>
        <w:spacing w:line="360" w:lineRule="auto"/>
        <w:jc w:val="both"/>
        <w:rPr>
          <w:rFonts w:ascii="Palatino Linotype" w:hAnsi="Palatino Linotype" w:cs="Tahoma"/>
          <w:bCs/>
          <w:iCs/>
          <w:sz w:val="22"/>
          <w:szCs w:val="22"/>
        </w:rPr>
      </w:pPr>
    </w:p>
    <w:p w14:paraId="64E8BFD6" w14:textId="77777777" w:rsidR="0065395E" w:rsidRPr="0065395E" w:rsidRDefault="0065395E" w:rsidP="0065395E">
      <w:pPr>
        <w:spacing w:line="360" w:lineRule="auto"/>
        <w:jc w:val="both"/>
        <w:rPr>
          <w:rFonts w:ascii="Palatino Linotype" w:hAnsi="Palatino Linotype" w:cs="Tahoma"/>
          <w:bCs/>
          <w:sz w:val="22"/>
          <w:szCs w:val="22"/>
          <w:lang w:val="es-ES"/>
        </w:rPr>
      </w:pPr>
      <w:r w:rsidRPr="0065395E">
        <w:rPr>
          <w:rFonts w:ascii="Palatino Linotype" w:hAnsi="Palatino Linotype" w:cs="Tahoma"/>
          <w:noProof/>
          <w:sz w:val="22"/>
          <w:szCs w:val="22"/>
          <w:lang w:eastAsia="es-MX"/>
        </w:rPr>
        <mc:AlternateContent>
          <mc:Choice Requires="wps">
            <w:drawing>
              <wp:anchor distT="0" distB="0" distL="114300" distR="114300" simplePos="0" relativeHeight="251661312" behindDoc="0" locked="0" layoutInCell="1" allowOverlap="1" wp14:anchorId="49AE10DD" wp14:editId="35C9CCFF">
                <wp:simplePos x="0" y="0"/>
                <wp:positionH relativeFrom="margin">
                  <wp:posOffset>1623695</wp:posOffset>
                </wp:positionH>
                <wp:positionV relativeFrom="paragraph">
                  <wp:posOffset>28575</wp:posOffset>
                </wp:positionV>
                <wp:extent cx="2400300" cy="171450"/>
                <wp:effectExtent l="19050" t="19050" r="19050" b="19050"/>
                <wp:wrapNone/>
                <wp:docPr id="6" name="Rectángulo 6"/>
                <wp:cNvGraphicFramePr/>
                <a:graphic xmlns:a="http://schemas.openxmlformats.org/drawingml/2006/main">
                  <a:graphicData uri="http://schemas.microsoft.com/office/word/2010/wordprocessingShape">
                    <wps:wsp>
                      <wps:cNvSpPr/>
                      <wps:spPr>
                        <a:xfrm>
                          <a:off x="0" y="0"/>
                          <a:ext cx="2400300" cy="17145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rect w14:anchorId="71748EAC" id="Rectángulo 6" o:spid="_x0000_s1026" style="position:absolute;margin-left:127.85pt;margin-top:2.25pt;width:189pt;height:13.5pt;z-index:2516613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" filled="f" strokecolor="black [3213]" strokeweight="2.25pt">
                <w10:wrap anchorx="margin"/>
              </v:rect>
            </w:pict>
          </mc:Fallback>
        </mc:AlternateContent>
      </w:r>
      <w:r w:rsidRPr="0065395E">
        <w:rPr>
          <w:rFonts w:ascii="Palatino Linotype" w:hAnsi="Palatino Linotype" w:cs="Tahoma"/>
          <w:noProof/>
          <w:sz w:val="22"/>
          <w:szCs w:val="22"/>
          <w:lang w:eastAsia="es-MX"/>
        </w:rPr>
        <w:drawing>
          <wp:inline distT="0" distB="0" distL="0" distR="0" wp14:anchorId="19CA285B" wp14:editId="7B7AFD1A">
            <wp:extent cx="5705475" cy="6858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b="47445"/>
                    <a:stretch/>
                  </pic:blipFill>
                  <pic:spPr bwMode="auto">
                    <a:xfrm>
                      <a:off x="0" y="0"/>
                      <a:ext cx="5705475" cy="685800"/>
                    </a:xfrm>
                    <a:prstGeom prst="rect">
                      <a:avLst/>
                    </a:prstGeom>
                    <a:ln>
                      <a:noFill/>
                    </a:ln>
                    <a:extLst>
                      <a:ext uri="{53640926-AAD7-44D8-BBD7-CCE9431645EC}">
                        <a14:shadowObscured xmlns:a14="http://schemas.microsoft.com/office/drawing/2010/main"/>
                      </a:ext>
                    </a:extLst>
                  </pic:spPr>
                </pic:pic>
              </a:graphicData>
            </a:graphic>
          </wp:inline>
        </w:drawing>
      </w:r>
    </w:p>
    <w:p w14:paraId="36BB546E" w14:textId="77777777" w:rsidR="0065395E" w:rsidRPr="0065395E" w:rsidRDefault="0065395E" w:rsidP="0065395E">
      <w:pPr>
        <w:spacing w:line="360" w:lineRule="auto"/>
        <w:jc w:val="both"/>
        <w:rPr>
          <w:rFonts w:ascii="Palatino Linotype" w:hAnsi="Palatino Linotype" w:cs="Tahoma"/>
          <w:bCs/>
          <w:sz w:val="22"/>
          <w:szCs w:val="22"/>
          <w:lang w:val="es-ES"/>
        </w:rPr>
      </w:pPr>
      <w:r w:rsidRPr="0065395E">
        <w:rPr>
          <w:rFonts w:ascii="Palatino Linotype" w:hAnsi="Palatino Linotype" w:cs="Tahoma"/>
          <w:noProof/>
          <w:sz w:val="22"/>
          <w:szCs w:val="22"/>
          <w:lang w:eastAsia="es-MX"/>
        </w:rPr>
        <mc:AlternateContent>
          <mc:Choice Requires="wps">
            <w:drawing>
              <wp:anchor distT="0" distB="0" distL="114300" distR="114300" simplePos="0" relativeHeight="251662336" behindDoc="0" locked="0" layoutInCell="1" allowOverlap="1" wp14:anchorId="384CCAAD" wp14:editId="75082EFA">
                <wp:simplePos x="0" y="0"/>
                <wp:positionH relativeFrom="margin">
                  <wp:posOffset>1601470</wp:posOffset>
                </wp:positionH>
                <wp:positionV relativeFrom="paragraph">
                  <wp:posOffset>93980</wp:posOffset>
                </wp:positionV>
                <wp:extent cx="2400300" cy="171450"/>
                <wp:effectExtent l="19050" t="19050" r="19050" b="19050"/>
                <wp:wrapNone/>
                <wp:docPr id="7" name="Rectángulo 7"/>
                <wp:cNvGraphicFramePr/>
                <a:graphic xmlns:a="http://schemas.openxmlformats.org/drawingml/2006/main">
                  <a:graphicData uri="http://schemas.microsoft.com/office/word/2010/wordprocessingShape">
                    <wps:wsp>
                      <wps:cNvSpPr/>
                      <wps:spPr>
                        <a:xfrm>
                          <a:off x="0" y="0"/>
                          <a:ext cx="2400300" cy="17145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rect w14:anchorId="05EAC521" id="Rectángulo 7" o:spid="_x0000_s1026" style="position:absolute;margin-left:126.1pt;margin-top:7.4pt;width:189pt;height:13.5pt;z-index:25166233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" filled="f" strokecolor="black [3213]" strokeweight="2.25pt">
                <w10:wrap anchorx="margin"/>
              </v:rect>
            </w:pict>
          </mc:Fallback>
        </mc:AlternateContent>
      </w:r>
      <w:r w:rsidRPr="0065395E">
        <w:rPr>
          <w:rFonts w:ascii="Palatino Linotype" w:hAnsi="Palatino Linotype" w:cs="Tahoma"/>
          <w:noProof/>
          <w:sz w:val="22"/>
          <w:szCs w:val="22"/>
          <w:lang w:eastAsia="es-MX"/>
        </w:rPr>
        <w:drawing>
          <wp:inline distT="0" distB="0" distL="0" distR="0" wp14:anchorId="55FF2EBF" wp14:editId="39B12E07">
            <wp:extent cx="5705475" cy="64770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51079"/>
                    <a:stretch/>
                  </pic:blipFill>
                  <pic:spPr bwMode="auto">
                    <a:xfrm>
                      <a:off x="0" y="0"/>
                      <a:ext cx="5705475" cy="647700"/>
                    </a:xfrm>
                    <a:prstGeom prst="rect">
                      <a:avLst/>
                    </a:prstGeom>
                    <a:ln>
                      <a:noFill/>
                    </a:ln>
                    <a:extLst>
                      <a:ext uri="{53640926-AAD7-44D8-BBD7-CCE9431645EC}">
                        <a14:shadowObscured xmlns:a14="http://schemas.microsoft.com/office/drawing/2010/main"/>
                      </a:ext>
                    </a:extLst>
                  </pic:spPr>
                </pic:pic>
              </a:graphicData>
            </a:graphic>
          </wp:inline>
        </w:drawing>
      </w:r>
    </w:p>
    <w:p w14:paraId="4BA2D4A1" w14:textId="77777777" w:rsidR="0065395E" w:rsidRPr="0065395E" w:rsidRDefault="0065395E" w:rsidP="0065395E">
      <w:pPr>
        <w:spacing w:line="360" w:lineRule="auto"/>
        <w:jc w:val="both"/>
        <w:rPr>
          <w:rFonts w:ascii="Palatino Linotype" w:hAnsi="Palatino Linotype" w:cs="Tahoma"/>
          <w:bCs/>
          <w:sz w:val="22"/>
          <w:szCs w:val="22"/>
          <w:lang w:val="es-ES"/>
        </w:rPr>
      </w:pPr>
    </w:p>
    <w:p w14:paraId="40C40811" w14:textId="0B028132" w:rsidR="0065395E" w:rsidRPr="0065395E" w:rsidRDefault="0065395E" w:rsidP="0065395E">
      <w:pPr>
        <w:spacing w:line="360" w:lineRule="auto"/>
        <w:jc w:val="both"/>
        <w:rPr>
          <w:rFonts w:ascii="Palatino Linotype" w:hAnsi="Palatino Linotype" w:cs="Tahoma"/>
          <w:bCs/>
          <w:sz w:val="22"/>
          <w:szCs w:val="22"/>
          <w:lang w:val="es-ES"/>
        </w:rPr>
      </w:pPr>
      <w:r w:rsidRPr="0065395E">
        <w:rPr>
          <w:rFonts w:ascii="Palatino Linotype" w:hAnsi="Palatino Linotype" w:cs="Tahoma"/>
          <w:bCs/>
          <w:sz w:val="22"/>
          <w:szCs w:val="22"/>
          <w:lang w:val="es-ES"/>
        </w:rPr>
        <w:t xml:space="preserve">Así, en el caso en estudio, la clave catastral permite identificar, que la ubicación del predio coincide con la solicitada en las Licencias de Construcción, y que la misma está debidamente registrada ante la autoridad catastral; por lo tanto, es información de acceso a público, más aún cuando debe tomarse en cuenta que los datos de identificación de un inmueble se encuentran en diversos registros públicos, mismos que son de acceso público. Inclusive el Instituto de Información e Investigación Geográfica, Estadística y Catastral del Estado de México brinda el servicio de ubicación física de un terreno en una “Ortofoto” (producto cartográfico derivado de fotografías aéreas, corregidas en un plano ortogonal), a partir, de una clave catastral. </w:t>
      </w:r>
    </w:p>
    <w:p w14:paraId="3B765D60" w14:textId="77777777" w:rsidR="0065395E" w:rsidRPr="0065395E" w:rsidRDefault="0065395E" w:rsidP="0065395E">
      <w:pPr>
        <w:spacing w:line="360" w:lineRule="auto"/>
        <w:jc w:val="both"/>
        <w:rPr>
          <w:rFonts w:ascii="Palatino Linotype" w:hAnsi="Palatino Linotype" w:cs="Tahoma"/>
          <w:bCs/>
          <w:sz w:val="22"/>
          <w:szCs w:val="22"/>
          <w:lang w:val="es-ES"/>
        </w:rPr>
      </w:pPr>
    </w:p>
    <w:p w14:paraId="46E9069D" w14:textId="7A231ADA" w:rsidR="0065395E" w:rsidRPr="0065395E" w:rsidRDefault="0065395E" w:rsidP="0065395E">
      <w:pPr>
        <w:spacing w:line="360" w:lineRule="auto"/>
        <w:jc w:val="both"/>
        <w:rPr>
          <w:rFonts w:ascii="Palatino Linotype" w:hAnsi="Palatino Linotype" w:cs="Tahoma"/>
          <w:bCs/>
          <w:sz w:val="22"/>
          <w:szCs w:val="22"/>
          <w:lang w:val="es-ES"/>
        </w:rPr>
      </w:pPr>
      <w:r w:rsidRPr="0065395E">
        <w:rPr>
          <w:rFonts w:ascii="Palatino Linotype" w:hAnsi="Palatino Linotype" w:cs="Tahoma"/>
          <w:bCs/>
          <w:sz w:val="22"/>
          <w:szCs w:val="22"/>
          <w:lang w:val="es-ES"/>
        </w:rPr>
        <w:t>Por lo tanto, la clave catastral localizada en una Licencia de Construcción, es de naturaleza pública, pues con dicho dato se acredita que el inmueble donde se realiza una construcción o modificación, está debidamente registrado, aunado al hecho, de que ayuda a identificar la correcta ubicación del mismo; por lo que, no resulta procedente la clasificación, en términos del artículo 143, fracción I de la Ley de Transparencia y Acceso a la Información Pública del Estado de México y Municipios.</w:t>
      </w:r>
    </w:p>
    <w:p w14:paraId="29CD7B4E" w14:textId="77777777" w:rsidR="0065395E" w:rsidRDefault="0065395E" w:rsidP="001803A9">
      <w:pPr>
        <w:spacing w:line="360" w:lineRule="auto"/>
        <w:jc w:val="both"/>
        <w:rPr>
          <w:rFonts w:ascii="Palatino Linotype" w:hAnsi="Palatino Linotype" w:cs="Tahoma"/>
          <w:sz w:val="22"/>
          <w:szCs w:val="22"/>
        </w:rPr>
      </w:pPr>
    </w:p>
    <w:p w14:paraId="7CBBCD07" w14:textId="79E3EDFB" w:rsidR="009A3566" w:rsidRPr="0065395E" w:rsidRDefault="0065395E" w:rsidP="0065395E">
      <w:pPr>
        <w:numPr>
          <w:ilvl w:val="0"/>
          <w:numId w:val="42"/>
        </w:numPr>
        <w:spacing w:line="360" w:lineRule="auto"/>
        <w:jc w:val="both"/>
        <w:rPr>
          <w:rFonts w:ascii="Palatino Linotype" w:eastAsia="Calibri" w:hAnsi="Palatino Linotype" w:cs="Tahoma"/>
          <w:bCs/>
          <w:sz w:val="22"/>
          <w:szCs w:val="22"/>
          <w:lang w:eastAsia="en-US"/>
        </w:rPr>
      </w:pPr>
      <w:r w:rsidRPr="0065395E">
        <w:rPr>
          <w:rFonts w:ascii="Palatino Linotype" w:hAnsi="Palatino Linotype" w:cs="Tahoma"/>
          <w:b/>
          <w:sz w:val="22"/>
          <w:szCs w:val="22"/>
        </w:rPr>
        <w:t>Nombre</w:t>
      </w:r>
      <w:r>
        <w:rPr>
          <w:rFonts w:ascii="Palatino Linotype" w:eastAsia="Calibri" w:hAnsi="Palatino Linotype" w:cs="Tahoma"/>
          <w:bCs/>
          <w:sz w:val="22"/>
          <w:szCs w:val="22"/>
          <w:lang w:eastAsia="en-US"/>
        </w:rPr>
        <w:t xml:space="preserve"> </w:t>
      </w:r>
      <w:r w:rsidRPr="0065395E">
        <w:rPr>
          <w:rFonts w:ascii="Palatino Linotype" w:eastAsia="Calibri" w:hAnsi="Palatino Linotype" w:cs="Tahoma"/>
          <w:bCs/>
          <w:sz w:val="22"/>
          <w:szCs w:val="22"/>
          <w:lang w:eastAsia="en-US"/>
        </w:rPr>
        <w:t>del representante legal de</w:t>
      </w:r>
      <w:r>
        <w:rPr>
          <w:rFonts w:ascii="Palatino Linotype" w:eastAsia="Calibri" w:hAnsi="Palatino Linotype" w:cs="Tahoma"/>
          <w:bCs/>
          <w:sz w:val="22"/>
          <w:szCs w:val="22"/>
          <w:lang w:eastAsia="en-US"/>
        </w:rPr>
        <w:t xml:space="preserve"> la</w:t>
      </w:r>
      <w:r w:rsidRPr="0065395E">
        <w:rPr>
          <w:rFonts w:ascii="Palatino Linotype" w:eastAsia="Calibri" w:hAnsi="Palatino Linotype" w:cs="Tahoma"/>
          <w:bCs/>
          <w:sz w:val="22"/>
          <w:szCs w:val="22"/>
          <w:lang w:eastAsia="en-US"/>
        </w:rPr>
        <w:t xml:space="preserve"> persona jurídico colectiva:</w:t>
      </w:r>
    </w:p>
    <w:p w14:paraId="7FBECCCE" w14:textId="77777777" w:rsidR="0065395E" w:rsidRPr="0065395E" w:rsidRDefault="0065395E" w:rsidP="0065395E">
      <w:pPr>
        <w:pStyle w:val="Prrafodelista"/>
        <w:spacing w:line="360" w:lineRule="auto"/>
        <w:ind w:hanging="360"/>
        <w:jc w:val="both"/>
        <w:rPr>
          <w:rFonts w:ascii="Palatino Linotype" w:eastAsia="Calibri" w:hAnsi="Palatino Linotype" w:cs="Tahoma"/>
          <w:bCs/>
          <w:szCs w:val="22"/>
          <w:lang w:eastAsia="en-US"/>
        </w:rPr>
      </w:pPr>
    </w:p>
    <w:p w14:paraId="402CA2BE" w14:textId="77777777" w:rsidR="0065395E" w:rsidRPr="0065395E" w:rsidRDefault="0065395E" w:rsidP="0065395E">
      <w:pPr>
        <w:spacing w:line="360" w:lineRule="auto"/>
        <w:jc w:val="both"/>
        <w:rPr>
          <w:rFonts w:ascii="Palatino Linotype" w:hAnsi="Palatino Linotype" w:cs="Tahoma"/>
          <w:sz w:val="22"/>
          <w:szCs w:val="22"/>
          <w:lang w:val="es-ES"/>
        </w:rPr>
      </w:pPr>
      <w:r w:rsidRPr="0065395E">
        <w:rPr>
          <w:rFonts w:ascii="Palatino Linotype" w:hAnsi="Palatino Linotype" w:cs="Tahoma"/>
          <w:sz w:val="22"/>
          <w:szCs w:val="22"/>
          <w:lang w:val="es-ES"/>
        </w:rPr>
        <w:t>Al respecto, resulta necesario señalar que las personas morales son representadas mediante personas físicas, debidamente acreditadas para realizar determinados actos a nombre de la jurídico colectiva, por lo que, el nombre de dichos individuos no puede ser objeto de clasificación, en virtud de que la representación persigue la finalidad de dar certeza jurídica a los actos que realiza, en el presente caso, solicitar diversas Licencias de Uso de Suelo o de Construcción.</w:t>
      </w:r>
    </w:p>
    <w:p w14:paraId="0B6C19E9" w14:textId="77777777" w:rsidR="0065395E" w:rsidRPr="0065395E" w:rsidRDefault="0065395E" w:rsidP="0065395E">
      <w:pPr>
        <w:spacing w:line="360" w:lineRule="auto"/>
        <w:jc w:val="both"/>
        <w:rPr>
          <w:rFonts w:ascii="Palatino Linotype" w:hAnsi="Palatino Linotype" w:cs="Tahoma"/>
          <w:sz w:val="22"/>
          <w:szCs w:val="22"/>
          <w:lang w:val="es-ES"/>
        </w:rPr>
      </w:pPr>
    </w:p>
    <w:p w14:paraId="4D2AACAD" w14:textId="77777777" w:rsidR="0065395E" w:rsidRPr="0065395E" w:rsidRDefault="0065395E" w:rsidP="0065395E">
      <w:pPr>
        <w:spacing w:line="360" w:lineRule="auto"/>
        <w:jc w:val="both"/>
        <w:rPr>
          <w:rFonts w:ascii="Palatino Linotype" w:hAnsi="Palatino Linotype" w:cs="Tahoma"/>
          <w:sz w:val="22"/>
          <w:szCs w:val="22"/>
          <w:lang w:val="es-ES"/>
        </w:rPr>
      </w:pPr>
      <w:r w:rsidRPr="0065395E">
        <w:rPr>
          <w:rFonts w:ascii="Palatino Linotype" w:hAnsi="Palatino Linotype" w:cs="Tahoma"/>
          <w:sz w:val="22"/>
          <w:szCs w:val="22"/>
          <w:lang w:val="es-ES"/>
        </w:rPr>
        <w:t>En ese sentido, el artículo 10 de la Ley General de Sociedades Mercantiles, establece que la representación de toda sociedad mercantil corresponderá a su administrador o administradores, quiénes podrán realizar todas las operaciones inherentes al objeto de la sociedad; por lo que, para que surtan efectos los poderes que otorgue dicha empresa bastará su protocolización ante notario público.</w:t>
      </w:r>
    </w:p>
    <w:p w14:paraId="792F490D" w14:textId="77777777" w:rsidR="0065395E" w:rsidRPr="0065395E" w:rsidRDefault="0065395E" w:rsidP="0065395E">
      <w:pPr>
        <w:spacing w:line="360" w:lineRule="auto"/>
        <w:jc w:val="both"/>
        <w:rPr>
          <w:rFonts w:ascii="Palatino Linotype" w:hAnsi="Palatino Linotype" w:cs="Tahoma"/>
          <w:sz w:val="22"/>
          <w:szCs w:val="22"/>
          <w:lang w:val="es-ES"/>
        </w:rPr>
      </w:pPr>
    </w:p>
    <w:p w14:paraId="2612809E" w14:textId="77777777" w:rsidR="0065395E" w:rsidRPr="0065395E" w:rsidRDefault="0065395E" w:rsidP="0065395E">
      <w:pPr>
        <w:spacing w:line="360" w:lineRule="auto"/>
        <w:jc w:val="both"/>
        <w:rPr>
          <w:rFonts w:ascii="Palatino Linotype" w:hAnsi="Palatino Linotype" w:cs="Tahoma"/>
          <w:sz w:val="22"/>
          <w:szCs w:val="22"/>
          <w:lang w:val="es-ES"/>
        </w:rPr>
      </w:pPr>
      <w:r w:rsidRPr="0065395E">
        <w:rPr>
          <w:rFonts w:ascii="Palatino Linotype" w:hAnsi="Palatino Linotype" w:cs="Tahoma"/>
          <w:sz w:val="22"/>
          <w:szCs w:val="22"/>
          <w:lang w:val="es-ES"/>
        </w:rPr>
        <w:t>En esa tesitura, la representación de las personas morales se realizará por medio de representantes o apoderados, y en el caso específico de las sociedades mercantiles, dicha representación se otorgará mediante instrumento público.</w:t>
      </w:r>
    </w:p>
    <w:p w14:paraId="2EDD01D8" w14:textId="77777777" w:rsidR="0065395E" w:rsidRPr="0065395E" w:rsidRDefault="0065395E" w:rsidP="0065395E">
      <w:pPr>
        <w:spacing w:line="360" w:lineRule="auto"/>
        <w:jc w:val="both"/>
        <w:rPr>
          <w:rFonts w:ascii="Palatino Linotype" w:hAnsi="Palatino Linotype" w:cs="Tahoma"/>
          <w:sz w:val="22"/>
          <w:szCs w:val="22"/>
          <w:lang w:val="es-ES"/>
        </w:rPr>
      </w:pPr>
    </w:p>
    <w:p w14:paraId="6F9C8A24" w14:textId="7B5CA0E7" w:rsidR="0065395E" w:rsidRPr="0065395E" w:rsidRDefault="00E67A4D" w:rsidP="0065395E">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Ello</w:t>
      </w:r>
      <w:r w:rsidR="0065395E" w:rsidRPr="0065395E">
        <w:rPr>
          <w:rFonts w:ascii="Palatino Linotype" w:hAnsi="Palatino Linotype" w:cs="Tahoma"/>
          <w:sz w:val="22"/>
          <w:szCs w:val="22"/>
          <w:lang w:val="es-ES"/>
        </w:rPr>
        <w:t xml:space="preserve">, toda vez que la representación legal debe ser conocida para surtir efectos ante terceros; es decir, la publicidad de la misma tiene por objeto dar certeza a quienes se relacionan con la persona </w:t>
      </w:r>
      <w:r>
        <w:rPr>
          <w:rFonts w:ascii="Palatino Linotype" w:hAnsi="Palatino Linotype" w:cs="Tahoma"/>
          <w:sz w:val="22"/>
          <w:szCs w:val="22"/>
          <w:lang w:val="es-ES"/>
        </w:rPr>
        <w:t>jurídico colectiva</w:t>
      </w:r>
      <w:r w:rsidRPr="0065395E">
        <w:rPr>
          <w:rFonts w:ascii="Palatino Linotype" w:hAnsi="Palatino Linotype" w:cs="Tahoma"/>
          <w:sz w:val="22"/>
          <w:szCs w:val="22"/>
          <w:lang w:val="es-ES"/>
        </w:rPr>
        <w:t xml:space="preserve"> </w:t>
      </w:r>
      <w:r w:rsidR="0065395E" w:rsidRPr="0065395E">
        <w:rPr>
          <w:rFonts w:ascii="Palatino Linotype" w:hAnsi="Palatino Linotype" w:cs="Tahoma"/>
          <w:sz w:val="22"/>
          <w:szCs w:val="22"/>
          <w:lang w:val="es-ES"/>
        </w:rPr>
        <w:t>representada, que las actuaciones de su representante están previamente autorizadas y que surtirán efectos legales a que constriñe cada acto.</w:t>
      </w:r>
    </w:p>
    <w:p w14:paraId="636C7CA4" w14:textId="77777777" w:rsidR="0065395E" w:rsidRPr="0065395E" w:rsidRDefault="0065395E" w:rsidP="0065395E">
      <w:pPr>
        <w:spacing w:line="360" w:lineRule="auto"/>
        <w:jc w:val="both"/>
        <w:rPr>
          <w:rFonts w:ascii="Palatino Linotype" w:hAnsi="Palatino Linotype" w:cs="Tahoma"/>
          <w:sz w:val="22"/>
          <w:szCs w:val="22"/>
          <w:lang w:val="es-ES"/>
        </w:rPr>
      </w:pPr>
    </w:p>
    <w:p w14:paraId="53F67944" w14:textId="7E8B574B" w:rsidR="0065395E" w:rsidRPr="0065395E" w:rsidRDefault="0065395E" w:rsidP="0065395E">
      <w:pPr>
        <w:spacing w:line="360" w:lineRule="auto"/>
        <w:jc w:val="both"/>
        <w:rPr>
          <w:rFonts w:ascii="Palatino Linotype" w:hAnsi="Palatino Linotype" w:cs="Tahoma"/>
          <w:sz w:val="22"/>
          <w:szCs w:val="22"/>
          <w:lang w:val="es-ES"/>
        </w:rPr>
      </w:pPr>
      <w:r w:rsidRPr="0065395E">
        <w:rPr>
          <w:rFonts w:ascii="Palatino Linotype" w:hAnsi="Palatino Linotype" w:cs="Tahoma"/>
          <w:sz w:val="22"/>
          <w:szCs w:val="22"/>
          <w:lang w:val="es-ES"/>
        </w:rPr>
        <w:t xml:space="preserve">En ese orden de ideas, se estima que si bien, el nombre es uno de los atributos de la personalidad y la manifestación principal del derecho subjetivo a la identidad, en virtud de que hace una persona física identificada o identificable; lo cierto es que el nombre del apoderado legal de una empresa, </w:t>
      </w:r>
      <w:r w:rsidRPr="0065395E">
        <w:rPr>
          <w:rFonts w:ascii="Palatino Linotype" w:hAnsi="Palatino Linotype" w:cs="Tahoma"/>
          <w:b/>
          <w:sz w:val="22"/>
          <w:szCs w:val="22"/>
          <w:lang w:val="es-ES"/>
        </w:rPr>
        <w:t xml:space="preserve">es público, </w:t>
      </w:r>
      <w:r w:rsidRPr="0065395E">
        <w:rPr>
          <w:rFonts w:ascii="Palatino Linotype" w:hAnsi="Palatino Linotype" w:cs="Tahoma"/>
          <w:sz w:val="22"/>
          <w:szCs w:val="22"/>
          <w:lang w:val="es-ES"/>
        </w:rPr>
        <w:t xml:space="preserve">toda vez que </w:t>
      </w:r>
      <w:r w:rsidR="00E67A4D">
        <w:rPr>
          <w:rFonts w:ascii="Palatino Linotype" w:hAnsi="Palatino Linotype" w:cs="Tahoma"/>
          <w:sz w:val="22"/>
          <w:szCs w:val="22"/>
          <w:lang w:val="es-ES"/>
        </w:rPr>
        <w:t>por conducto de este,</w:t>
      </w:r>
      <w:r w:rsidRPr="0065395E">
        <w:rPr>
          <w:rFonts w:ascii="Palatino Linotype" w:hAnsi="Palatino Linotype" w:cs="Tahoma"/>
          <w:sz w:val="22"/>
          <w:szCs w:val="22"/>
          <w:lang w:val="es-ES"/>
        </w:rPr>
        <w:t xml:space="preserve"> una persona </w:t>
      </w:r>
      <w:r w:rsidR="00E67A4D">
        <w:rPr>
          <w:rFonts w:ascii="Palatino Linotype" w:hAnsi="Palatino Linotype" w:cs="Tahoma"/>
          <w:sz w:val="22"/>
          <w:szCs w:val="22"/>
          <w:lang w:val="es-ES"/>
        </w:rPr>
        <w:t>jurídico colectiva</w:t>
      </w:r>
      <w:r w:rsidR="00E67A4D" w:rsidRPr="0065395E">
        <w:rPr>
          <w:rFonts w:ascii="Palatino Linotype" w:hAnsi="Palatino Linotype" w:cs="Tahoma"/>
          <w:sz w:val="22"/>
          <w:szCs w:val="22"/>
          <w:lang w:val="es-ES"/>
        </w:rPr>
        <w:t xml:space="preserve"> </w:t>
      </w:r>
      <w:r w:rsidRPr="0065395E">
        <w:rPr>
          <w:rFonts w:ascii="Palatino Linotype" w:hAnsi="Palatino Linotype" w:cs="Tahoma"/>
          <w:sz w:val="22"/>
          <w:szCs w:val="22"/>
          <w:lang w:val="es-ES"/>
        </w:rPr>
        <w:t>realiza cualquier acto jurídico; es decir, la publicidad de dicho dato da certeza a quienes se relacionan con la persona representada, partiendo del supuesto de que las actuaciones de su representante están previamente autorizadas y que surtirán los efectos legales a que se constriñe en cada acto, tal como solicitar una Licencia de Uso de Suelo o de Construcción.</w:t>
      </w:r>
    </w:p>
    <w:p w14:paraId="31970FCE" w14:textId="77777777" w:rsidR="0065395E" w:rsidRPr="0065395E" w:rsidRDefault="0065395E" w:rsidP="0065395E">
      <w:pPr>
        <w:spacing w:line="360" w:lineRule="auto"/>
        <w:jc w:val="both"/>
        <w:rPr>
          <w:rFonts w:ascii="Palatino Linotype" w:hAnsi="Palatino Linotype" w:cs="Tahoma"/>
          <w:sz w:val="22"/>
          <w:szCs w:val="22"/>
          <w:lang w:val="es-ES"/>
        </w:rPr>
      </w:pPr>
    </w:p>
    <w:p w14:paraId="0B460D1C" w14:textId="42A0CCC2" w:rsidR="0065395E" w:rsidRPr="0065395E" w:rsidRDefault="0065395E" w:rsidP="0065395E">
      <w:pPr>
        <w:spacing w:line="360" w:lineRule="auto"/>
        <w:jc w:val="both"/>
        <w:rPr>
          <w:rFonts w:ascii="Palatino Linotype" w:hAnsi="Palatino Linotype" w:cs="Tahoma"/>
          <w:sz w:val="22"/>
          <w:szCs w:val="22"/>
          <w:lang w:val="es-ES"/>
        </w:rPr>
      </w:pPr>
      <w:r w:rsidRPr="0065395E">
        <w:rPr>
          <w:rFonts w:ascii="Palatino Linotype" w:hAnsi="Palatino Linotype" w:cs="Tahoma"/>
          <w:sz w:val="22"/>
          <w:szCs w:val="22"/>
          <w:lang w:val="es-ES"/>
        </w:rPr>
        <w:t xml:space="preserve">Ante tales situaciones, el nombre del representante legal de una persona </w:t>
      </w:r>
      <w:r w:rsidR="00E67A4D">
        <w:rPr>
          <w:rFonts w:ascii="Palatino Linotype" w:hAnsi="Palatino Linotype" w:cs="Tahoma"/>
          <w:sz w:val="22"/>
          <w:szCs w:val="22"/>
          <w:lang w:val="es-ES"/>
        </w:rPr>
        <w:t>jurídico colectiva</w:t>
      </w:r>
      <w:r w:rsidRPr="0065395E">
        <w:rPr>
          <w:rFonts w:ascii="Palatino Linotype" w:hAnsi="Palatino Linotype" w:cs="Tahoma"/>
          <w:sz w:val="22"/>
          <w:szCs w:val="22"/>
          <w:lang w:val="es-ES"/>
        </w:rPr>
        <w:t>, no es susceptible de ser clasificado como confidencial, en términos del artículo 143, fracción I de la Ley Federal de Transparencia y Acceso a la Información Pública.</w:t>
      </w:r>
    </w:p>
    <w:p w14:paraId="785ECFA6" w14:textId="77777777" w:rsidR="00745469" w:rsidRDefault="00745469" w:rsidP="001803A9">
      <w:pPr>
        <w:spacing w:line="360" w:lineRule="auto"/>
        <w:ind w:right="-93"/>
        <w:jc w:val="both"/>
        <w:rPr>
          <w:rFonts w:ascii="Palatino Linotype" w:hAnsi="Palatino Linotype" w:cs="Tahoma"/>
          <w:b/>
          <w:sz w:val="22"/>
          <w:szCs w:val="22"/>
        </w:rPr>
      </w:pPr>
    </w:p>
    <w:p w14:paraId="6850FADA" w14:textId="323B57F8" w:rsidR="00745469" w:rsidRPr="00745469" w:rsidRDefault="00745469" w:rsidP="001803A9">
      <w:pPr>
        <w:spacing w:line="360" w:lineRule="auto"/>
        <w:ind w:right="-93"/>
        <w:jc w:val="both"/>
        <w:rPr>
          <w:rFonts w:ascii="Palatino Linotype" w:hAnsi="Palatino Linotype" w:cs="Tahoma"/>
          <w:sz w:val="22"/>
          <w:szCs w:val="22"/>
        </w:rPr>
      </w:pPr>
      <w:r>
        <w:rPr>
          <w:rFonts w:ascii="Palatino Linotype" w:hAnsi="Palatino Linotype" w:cs="Tahoma"/>
          <w:sz w:val="22"/>
          <w:szCs w:val="22"/>
        </w:rPr>
        <w:t xml:space="preserve">Lo anterior, toma relevancia, pues en el presente caso, </w:t>
      </w:r>
      <w:r w:rsidRPr="00745469">
        <w:rPr>
          <w:rFonts w:ascii="Palatino Linotype" w:hAnsi="Palatino Linotype" w:cs="Tahoma"/>
          <w:b/>
          <w:sz w:val="22"/>
          <w:szCs w:val="22"/>
        </w:rPr>
        <w:t>el nombre del representante legal de la empresa “Coin Inmobiliaria, S.A. de C.V., ya es de escrutinio público</w:t>
      </w:r>
      <w:r>
        <w:rPr>
          <w:rFonts w:ascii="Palatino Linotype" w:hAnsi="Palatino Linotype" w:cs="Tahoma"/>
          <w:sz w:val="22"/>
          <w:szCs w:val="22"/>
        </w:rPr>
        <w:t xml:space="preserve">, pues fue publicado en el </w:t>
      </w:r>
      <w:r>
        <w:rPr>
          <w:rFonts w:ascii="Palatino Linotype" w:eastAsia="Calibri" w:hAnsi="Palatino Linotype" w:cs="Tahoma"/>
          <w:bCs/>
          <w:sz w:val="22"/>
          <w:szCs w:val="22"/>
          <w:lang w:eastAsia="en-US"/>
        </w:rPr>
        <w:t xml:space="preserve">Periódico Oficial del Gobierno del Estado Libre y Soberano de México “Gaceta del Gobierno”, el treinta y uno de agosto de dos mil diecisiete, a través del </w:t>
      </w:r>
      <w:r w:rsidRPr="00745469">
        <w:rPr>
          <w:rFonts w:ascii="Palatino Linotype" w:eastAsia="Calibri" w:hAnsi="Palatino Linotype" w:cs="Tahoma"/>
          <w:bCs/>
          <w:sz w:val="22"/>
          <w:szCs w:val="22"/>
          <w:lang w:eastAsia="en-US"/>
        </w:rPr>
        <w:t xml:space="preserve">Acuerdo por el que se autoriza a la empresa </w:t>
      </w:r>
      <w:r w:rsidRPr="00745469">
        <w:rPr>
          <w:rFonts w:ascii="Palatino Linotype" w:eastAsia="Calibri" w:hAnsi="Palatino Linotype" w:cs="Tahoma"/>
          <w:b/>
          <w:bCs/>
          <w:sz w:val="22"/>
          <w:szCs w:val="22"/>
          <w:lang w:eastAsia="en-US"/>
        </w:rPr>
        <w:t>“Coin Inmobiliaria, S.A. de C.V.”</w:t>
      </w:r>
      <w:r w:rsidRPr="00745469">
        <w:rPr>
          <w:rFonts w:ascii="Palatino Linotype" w:eastAsia="Calibri" w:hAnsi="Palatino Linotype" w:cs="Tahoma"/>
          <w:bCs/>
          <w:sz w:val="22"/>
          <w:szCs w:val="22"/>
          <w:lang w:eastAsia="en-US"/>
        </w:rPr>
        <w:t>, el conjunto habitacional medio de denominado “Los Pinos”, ubicado en el Municipio de Tultepec, Estado de México</w:t>
      </w:r>
      <w:r>
        <w:rPr>
          <w:rFonts w:ascii="Palatino Linotype" w:eastAsia="Calibri" w:hAnsi="Palatino Linotype" w:cs="Tahoma"/>
          <w:bCs/>
          <w:sz w:val="22"/>
          <w:szCs w:val="22"/>
          <w:lang w:eastAsia="en-US"/>
        </w:rPr>
        <w:t>.</w:t>
      </w:r>
    </w:p>
    <w:p w14:paraId="05B47E9A" w14:textId="77777777" w:rsidR="00745469" w:rsidRDefault="00745469" w:rsidP="001803A9">
      <w:pPr>
        <w:spacing w:line="360" w:lineRule="auto"/>
        <w:ind w:right="-93"/>
        <w:jc w:val="both"/>
        <w:rPr>
          <w:rFonts w:ascii="Palatino Linotype" w:hAnsi="Palatino Linotype" w:cs="Tahoma"/>
          <w:b/>
          <w:sz w:val="22"/>
          <w:szCs w:val="22"/>
        </w:rPr>
      </w:pPr>
    </w:p>
    <w:p w14:paraId="38FD26B2" w14:textId="2DDC19B3" w:rsidR="00745469" w:rsidRPr="00745469" w:rsidRDefault="00745469" w:rsidP="00745469">
      <w:pPr>
        <w:spacing w:line="360" w:lineRule="auto"/>
        <w:ind w:right="-93"/>
        <w:jc w:val="both"/>
        <w:rPr>
          <w:rFonts w:ascii="Palatino Linotype" w:hAnsi="Palatino Linotype" w:cs="Tahoma"/>
          <w:sz w:val="22"/>
          <w:szCs w:val="22"/>
        </w:rPr>
      </w:pPr>
      <w:r w:rsidRPr="00745469">
        <w:rPr>
          <w:rFonts w:ascii="Palatino Linotype" w:hAnsi="Palatino Linotype" w:cs="Tahoma"/>
          <w:sz w:val="22"/>
          <w:szCs w:val="22"/>
        </w:rPr>
        <w:t xml:space="preserve">Conforme a lo analizado, únicamente procede la clasificación del domicilio </w:t>
      </w:r>
      <w:r>
        <w:rPr>
          <w:rFonts w:ascii="Palatino Linotype" w:hAnsi="Palatino Linotype" w:cs="Tahoma"/>
          <w:sz w:val="22"/>
          <w:szCs w:val="22"/>
        </w:rPr>
        <w:t>particular de la persona jurídico colectiva previamente señalada,</w:t>
      </w:r>
      <w:r w:rsidRPr="00745469">
        <w:rPr>
          <w:rFonts w:ascii="Palatino Linotype" w:hAnsi="Palatino Linotype" w:cs="Tahoma"/>
          <w:sz w:val="22"/>
          <w:szCs w:val="22"/>
        </w:rPr>
        <w:t xml:space="preserve"> localizado en las Licencias de Construcción</w:t>
      </w:r>
      <w:r>
        <w:rPr>
          <w:rFonts w:ascii="Palatino Linotype" w:hAnsi="Palatino Linotype" w:cs="Tahoma"/>
          <w:sz w:val="22"/>
          <w:szCs w:val="22"/>
        </w:rPr>
        <w:t>, expedidas para la construcción de diversas viviendas dentro del conjunto habitacional medio denominado “Los Pinos”</w:t>
      </w:r>
      <w:r w:rsidRPr="00745469">
        <w:rPr>
          <w:rFonts w:ascii="Palatino Linotype" w:hAnsi="Palatino Linotype" w:cs="Tahoma"/>
          <w:sz w:val="22"/>
          <w:szCs w:val="22"/>
        </w:rPr>
        <w:t>, por ser información confidencial, en términos de la Ley de la materia.</w:t>
      </w:r>
    </w:p>
    <w:p w14:paraId="62C25CF8" w14:textId="77777777" w:rsidR="00745469" w:rsidRPr="00745469" w:rsidRDefault="00745469" w:rsidP="00745469">
      <w:pPr>
        <w:spacing w:line="360" w:lineRule="auto"/>
        <w:ind w:right="-93"/>
        <w:jc w:val="both"/>
        <w:rPr>
          <w:rFonts w:ascii="Palatino Linotype" w:hAnsi="Palatino Linotype" w:cs="Tahoma"/>
          <w:sz w:val="22"/>
          <w:szCs w:val="22"/>
        </w:rPr>
      </w:pPr>
    </w:p>
    <w:p w14:paraId="55757BEC" w14:textId="77777777" w:rsidR="00745469" w:rsidRPr="00745469" w:rsidRDefault="00745469" w:rsidP="00745469">
      <w:pPr>
        <w:spacing w:line="360" w:lineRule="auto"/>
        <w:ind w:right="-93"/>
        <w:jc w:val="both"/>
        <w:rPr>
          <w:rFonts w:ascii="Palatino Linotype" w:hAnsi="Palatino Linotype" w:cs="Tahoma"/>
          <w:sz w:val="22"/>
          <w:szCs w:val="22"/>
        </w:rPr>
      </w:pPr>
      <w:r w:rsidRPr="00745469">
        <w:rPr>
          <w:rFonts w:ascii="Palatino Linotype" w:hAnsi="Palatino Linotype" w:cs="Tahoma"/>
          <w:sz w:val="22"/>
          <w:szCs w:val="22"/>
        </w:rPr>
        <w:t>Al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171FE0CF" w14:textId="77777777" w:rsidR="00745469" w:rsidRPr="00745469" w:rsidRDefault="00745469" w:rsidP="00745469">
      <w:pPr>
        <w:spacing w:line="360" w:lineRule="auto"/>
        <w:ind w:right="-93"/>
        <w:jc w:val="both"/>
        <w:rPr>
          <w:rFonts w:ascii="Palatino Linotype" w:hAnsi="Palatino Linotype" w:cs="Tahoma"/>
          <w:sz w:val="22"/>
          <w:szCs w:val="22"/>
        </w:rPr>
      </w:pPr>
    </w:p>
    <w:p w14:paraId="3D001108" w14:textId="77777777" w:rsidR="00745469" w:rsidRPr="00745469" w:rsidRDefault="00745469" w:rsidP="00745469">
      <w:pPr>
        <w:spacing w:line="360" w:lineRule="auto"/>
        <w:ind w:right="-93"/>
        <w:jc w:val="both"/>
        <w:rPr>
          <w:rFonts w:ascii="Palatino Linotype" w:hAnsi="Palatino Linotype" w:cs="Tahoma"/>
          <w:sz w:val="22"/>
          <w:szCs w:val="22"/>
        </w:rPr>
      </w:pPr>
      <w:r w:rsidRPr="00745469">
        <w:rPr>
          <w:rFonts w:ascii="Palatino Linotype" w:hAnsi="Palatino Linotype" w:cs="Tahoma"/>
          <w:sz w:val="22"/>
          <w:szCs w:val="22"/>
        </w:rPr>
        <w:t>Para tal situación,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los datos previamente señalados, fundando y motivando la clasificación.</w:t>
      </w:r>
    </w:p>
    <w:p w14:paraId="469A43B6" w14:textId="77777777" w:rsidR="00745469" w:rsidRPr="00745469" w:rsidRDefault="00745469" w:rsidP="00745469">
      <w:pPr>
        <w:spacing w:line="360" w:lineRule="auto"/>
        <w:ind w:right="-93"/>
        <w:jc w:val="both"/>
        <w:rPr>
          <w:rFonts w:ascii="Palatino Linotype" w:hAnsi="Palatino Linotype" w:cs="Tahoma"/>
          <w:sz w:val="22"/>
          <w:szCs w:val="22"/>
        </w:rPr>
      </w:pPr>
    </w:p>
    <w:p w14:paraId="29AA9292" w14:textId="53D692E7" w:rsidR="00745469" w:rsidRPr="00745469" w:rsidRDefault="00745469" w:rsidP="00745469">
      <w:pPr>
        <w:spacing w:line="360" w:lineRule="auto"/>
        <w:ind w:right="-93"/>
        <w:jc w:val="both"/>
        <w:rPr>
          <w:rFonts w:ascii="Palatino Linotype" w:hAnsi="Palatino Linotype" w:cs="Tahoma"/>
          <w:sz w:val="22"/>
          <w:szCs w:val="22"/>
        </w:rPr>
      </w:pPr>
      <w:r w:rsidRPr="00745469">
        <w:rPr>
          <w:rFonts w:ascii="Palatino Linotype" w:hAnsi="Palatino Linotype" w:cs="Tahoma"/>
          <w:sz w:val="22"/>
          <w:szCs w:val="22"/>
        </w:rPr>
        <w:t xml:space="preserve">Por lo expuesto, se considera que el Ayuntamiento de </w:t>
      </w:r>
      <w:r>
        <w:rPr>
          <w:rFonts w:ascii="Palatino Linotype" w:hAnsi="Palatino Linotype" w:cs="Tahoma"/>
          <w:sz w:val="22"/>
          <w:szCs w:val="22"/>
        </w:rPr>
        <w:t>Tultepec</w:t>
      </w:r>
      <w:r w:rsidRPr="00745469">
        <w:rPr>
          <w:rFonts w:ascii="Palatino Linotype" w:hAnsi="Palatino Linotype" w:cs="Tahoma"/>
          <w:sz w:val="22"/>
          <w:szCs w:val="22"/>
        </w:rPr>
        <w:t xml:space="preserve">, para atender la solicitud de información deberá proporcionar la versión pública de las Licencias </w:t>
      </w:r>
      <w:r w:rsidR="00026150">
        <w:rPr>
          <w:rFonts w:ascii="Palatino Linotype" w:hAnsi="Palatino Linotype" w:cs="Tahoma"/>
          <w:sz w:val="22"/>
          <w:szCs w:val="22"/>
        </w:rPr>
        <w:t xml:space="preserve">de </w:t>
      </w:r>
      <w:r w:rsidRPr="00745469">
        <w:rPr>
          <w:rFonts w:ascii="Palatino Linotype" w:hAnsi="Palatino Linotype" w:cs="Tahoma"/>
          <w:sz w:val="22"/>
          <w:szCs w:val="22"/>
        </w:rPr>
        <w:t xml:space="preserve">Construcción que </w:t>
      </w:r>
      <w:r w:rsidR="00026150">
        <w:rPr>
          <w:rFonts w:ascii="Palatino Linotype" w:hAnsi="Palatino Linotype" w:cs="Tahoma"/>
          <w:sz w:val="22"/>
          <w:szCs w:val="22"/>
        </w:rPr>
        <w:t xml:space="preserve">haya expedido en términos del </w:t>
      </w:r>
      <w:r w:rsidR="00026150" w:rsidRPr="00745469">
        <w:rPr>
          <w:rFonts w:ascii="Palatino Linotype" w:eastAsia="Calibri" w:hAnsi="Palatino Linotype" w:cs="Tahoma"/>
          <w:bCs/>
          <w:sz w:val="22"/>
          <w:szCs w:val="22"/>
          <w:lang w:eastAsia="en-US"/>
        </w:rPr>
        <w:t xml:space="preserve">Acuerdo por el que se autoriza a la empresa </w:t>
      </w:r>
      <w:r w:rsidR="00026150" w:rsidRPr="00745469">
        <w:rPr>
          <w:rFonts w:ascii="Palatino Linotype" w:eastAsia="Calibri" w:hAnsi="Palatino Linotype" w:cs="Tahoma"/>
          <w:b/>
          <w:bCs/>
          <w:sz w:val="22"/>
          <w:szCs w:val="22"/>
          <w:lang w:eastAsia="en-US"/>
        </w:rPr>
        <w:t>“Coin Inmobiliaria, S.A. de C.V.”</w:t>
      </w:r>
      <w:r w:rsidR="00026150" w:rsidRPr="00745469">
        <w:rPr>
          <w:rFonts w:ascii="Palatino Linotype" w:eastAsia="Calibri" w:hAnsi="Palatino Linotype" w:cs="Tahoma"/>
          <w:bCs/>
          <w:sz w:val="22"/>
          <w:szCs w:val="22"/>
          <w:lang w:eastAsia="en-US"/>
        </w:rPr>
        <w:t>, el conjunto habitacional medio de denominado “Los Pinos”, ubicado en el Municipio de Tultepec, Estado de México</w:t>
      </w:r>
      <w:r w:rsidRPr="00745469">
        <w:rPr>
          <w:rFonts w:ascii="Palatino Linotype" w:hAnsi="Palatino Linotype" w:cs="Tahoma"/>
          <w:sz w:val="22"/>
          <w:szCs w:val="22"/>
        </w:rPr>
        <w:t>, en las cuales no podrá clasificar como confidencial el número de licencia, el nombre del solicitante (persona física representante legal la Sociedad Anónima o de la persona jurídico colectiva), ubicación del predio o inmueble, clave catastral, uso de suelo, información relacionada con el proyecto (densidad de la vivienda, altura máxima, cajones de estacionamiento, normatividad y obligaciones), vigencia de la licencia, lugar y fecha en que se expide y el nombre, cargo y firma del servidor público que autoriza la misma.</w:t>
      </w:r>
    </w:p>
    <w:p w14:paraId="786981A7" w14:textId="77777777" w:rsidR="00745469" w:rsidRDefault="00745469" w:rsidP="001803A9">
      <w:pPr>
        <w:spacing w:line="360" w:lineRule="auto"/>
        <w:ind w:right="-93"/>
        <w:jc w:val="both"/>
        <w:rPr>
          <w:rFonts w:ascii="Palatino Linotype" w:hAnsi="Palatino Linotype" w:cs="Tahoma"/>
          <w:b/>
          <w:sz w:val="22"/>
          <w:szCs w:val="22"/>
        </w:rPr>
      </w:pPr>
    </w:p>
    <w:p w14:paraId="67AFEAAF" w14:textId="6FD2BF17" w:rsidR="00026150" w:rsidRPr="00026150" w:rsidRDefault="008B5F5B" w:rsidP="00026150">
      <w:pPr>
        <w:spacing w:line="360" w:lineRule="auto"/>
        <w:ind w:right="-93"/>
        <w:jc w:val="both"/>
        <w:rPr>
          <w:rFonts w:ascii="Palatino Linotype" w:hAnsi="Palatino Linotype" w:cs="Tahoma"/>
          <w:bCs/>
          <w:sz w:val="22"/>
        </w:rPr>
      </w:pPr>
      <w:r>
        <w:rPr>
          <w:rFonts w:ascii="Palatino Linotype" w:hAnsi="Palatino Linotype" w:cs="Tahoma"/>
          <w:b/>
          <w:sz w:val="22"/>
          <w:szCs w:val="22"/>
        </w:rPr>
        <w:t>SÉPTIMO</w:t>
      </w:r>
      <w:r w:rsidR="001D6E06" w:rsidRPr="00264223">
        <w:rPr>
          <w:rFonts w:ascii="Palatino Linotype" w:hAnsi="Palatino Linotype" w:cs="Tahoma"/>
          <w:b/>
          <w:sz w:val="22"/>
          <w:szCs w:val="22"/>
        </w:rPr>
        <w:t xml:space="preserve">. Decisión. </w:t>
      </w:r>
      <w:r w:rsidR="001D6E06" w:rsidRPr="00264223">
        <w:rPr>
          <w:rFonts w:ascii="Palatino Linotype" w:hAnsi="Palatino Linotype" w:cs="Tahoma"/>
          <w:sz w:val="22"/>
          <w:szCs w:val="22"/>
        </w:rPr>
        <w:t>Con fundamento en el artículo 186, fracción IV</w:t>
      </w:r>
      <w:r w:rsidR="00A1515B">
        <w:rPr>
          <w:rFonts w:ascii="Palatino Linotype" w:hAnsi="Palatino Linotype" w:cs="Tahoma"/>
          <w:sz w:val="22"/>
          <w:szCs w:val="22"/>
        </w:rPr>
        <w:t>,</w:t>
      </w:r>
      <w:r w:rsidR="001D6E06" w:rsidRPr="00264223">
        <w:rPr>
          <w:rFonts w:ascii="Palatino Linotype" w:hAnsi="Palatino Linotype" w:cs="Tahoma"/>
          <w:sz w:val="22"/>
          <w:szCs w:val="22"/>
        </w:rPr>
        <w:t xml:space="preserve"> de la Ley de Transparencia y Acceso a la Información Pública del Estado de México y Municipios, este Instituto considera procedente </w:t>
      </w:r>
      <w:r w:rsidR="001D6E06" w:rsidRPr="00264223">
        <w:rPr>
          <w:rFonts w:ascii="Palatino Linotype" w:hAnsi="Palatino Linotype" w:cs="Tahoma"/>
          <w:b/>
          <w:sz w:val="22"/>
          <w:szCs w:val="22"/>
        </w:rPr>
        <w:t xml:space="preserve">ORDENAR </w:t>
      </w:r>
      <w:r w:rsidR="001D6E06" w:rsidRPr="00264223">
        <w:rPr>
          <w:rFonts w:ascii="Palatino Linotype" w:hAnsi="Palatino Linotype" w:cs="Tahoma"/>
          <w:sz w:val="22"/>
          <w:szCs w:val="22"/>
        </w:rPr>
        <w:t xml:space="preserve">al </w:t>
      </w:r>
      <w:r w:rsidR="00D5321C">
        <w:rPr>
          <w:rFonts w:ascii="Palatino Linotype" w:hAnsi="Palatino Linotype" w:cs="Tahoma"/>
          <w:sz w:val="22"/>
          <w:szCs w:val="22"/>
        </w:rPr>
        <w:t>Ayuntamiento de Tultepec</w:t>
      </w:r>
      <w:r w:rsidR="001D6E06" w:rsidRPr="00264223">
        <w:rPr>
          <w:rFonts w:ascii="Palatino Linotype" w:hAnsi="Palatino Linotype" w:cs="Tahoma"/>
          <w:sz w:val="22"/>
          <w:szCs w:val="22"/>
        </w:rPr>
        <w:t xml:space="preserve">, </w:t>
      </w:r>
      <w:r w:rsidR="00B66D58" w:rsidRPr="00994396">
        <w:rPr>
          <w:rFonts w:ascii="Palatino Linotype" w:hAnsi="Palatino Linotype" w:cs="Tahoma"/>
          <w:sz w:val="22"/>
        </w:rPr>
        <w:t xml:space="preserve">a efecto de que, </w:t>
      </w:r>
      <w:r w:rsidR="005818A1">
        <w:rPr>
          <w:rFonts w:ascii="Palatino Linotype" w:hAnsi="Palatino Linotype" w:cs="Tahoma"/>
          <w:sz w:val="22"/>
        </w:rPr>
        <w:t xml:space="preserve">previa búsqueda exhaustiva y razonable en todas las unidades administrativas competentes, entre las cuales no podrá omitir </w:t>
      </w:r>
      <w:r w:rsidR="002A4376">
        <w:rPr>
          <w:rFonts w:ascii="Palatino Linotype" w:eastAsia="Calibri" w:hAnsi="Palatino Linotype" w:cs="Tahoma"/>
          <w:bCs/>
          <w:sz w:val="22"/>
          <w:szCs w:val="22"/>
          <w:lang w:eastAsia="en-US"/>
        </w:rPr>
        <w:t xml:space="preserve">a la </w:t>
      </w:r>
      <w:r w:rsidR="00026150">
        <w:rPr>
          <w:rFonts w:ascii="Palatino Linotype" w:eastAsia="Calibri" w:hAnsi="Palatino Linotype" w:cs="Tahoma"/>
          <w:bCs/>
          <w:sz w:val="22"/>
          <w:szCs w:val="22"/>
          <w:lang w:eastAsia="en-US"/>
        </w:rPr>
        <w:t>Dirección de Desarrollo Urbano</w:t>
      </w:r>
      <w:r w:rsidR="007564BF">
        <w:rPr>
          <w:rFonts w:ascii="Palatino Linotype" w:hAnsi="Palatino Linotype" w:cs="Tahoma"/>
          <w:sz w:val="22"/>
        </w:rPr>
        <w:t xml:space="preserve"> y</w:t>
      </w:r>
      <w:r w:rsidR="00026150">
        <w:rPr>
          <w:rFonts w:ascii="Palatino Linotype" w:hAnsi="Palatino Linotype" w:cs="Tahoma"/>
          <w:sz w:val="22"/>
        </w:rPr>
        <w:t xml:space="preserve"> del</w:t>
      </w:r>
      <w:r w:rsidR="007564BF">
        <w:rPr>
          <w:rFonts w:ascii="Palatino Linotype" w:hAnsi="Palatino Linotype" w:cs="Tahoma"/>
          <w:sz w:val="22"/>
        </w:rPr>
        <w:t xml:space="preserve"> periodo comprendido del</w:t>
      </w:r>
      <w:r w:rsidR="00026150">
        <w:rPr>
          <w:rFonts w:ascii="Palatino Linotype" w:hAnsi="Palatino Linotype" w:cs="Tahoma"/>
          <w:sz w:val="22"/>
        </w:rPr>
        <w:t xml:space="preserve"> treinta y uno de agosto de dos mil diecisiete al siete de enero de dos mil diecinueve,</w:t>
      </w:r>
      <w:r w:rsidR="005818A1">
        <w:rPr>
          <w:rFonts w:ascii="Palatino Linotype" w:hAnsi="Palatino Linotype" w:cs="Tahoma"/>
          <w:sz w:val="22"/>
        </w:rPr>
        <w:t xml:space="preserve"> </w:t>
      </w:r>
      <w:r w:rsidR="00B66D58">
        <w:rPr>
          <w:rFonts w:ascii="Palatino Linotype" w:hAnsi="Palatino Linotype" w:cs="Tahoma"/>
          <w:sz w:val="22"/>
        </w:rPr>
        <w:t xml:space="preserve">entregue a través del </w:t>
      </w:r>
      <w:r w:rsidR="00B66D58" w:rsidRPr="00994396">
        <w:rPr>
          <w:rFonts w:ascii="Palatino Linotype" w:hAnsi="Palatino Linotype" w:cs="Tahoma"/>
          <w:sz w:val="22"/>
          <w:lang w:val="es-ES"/>
        </w:rPr>
        <w:t>Sistema de Acceso a la Información Mexiquense (SAIMEX)</w:t>
      </w:r>
      <w:r w:rsidR="005818A1">
        <w:rPr>
          <w:rFonts w:ascii="Palatino Linotype" w:hAnsi="Palatino Linotype" w:cs="Tahoma"/>
          <w:sz w:val="22"/>
          <w:lang w:val="es-ES"/>
        </w:rPr>
        <w:t>,</w:t>
      </w:r>
      <w:r w:rsidR="006217D0">
        <w:rPr>
          <w:rFonts w:ascii="Palatino Linotype" w:hAnsi="Palatino Linotype" w:cs="Tahoma"/>
          <w:sz w:val="22"/>
          <w:lang w:val="es-ES"/>
        </w:rPr>
        <w:t xml:space="preserve"> </w:t>
      </w:r>
      <w:r w:rsidR="00026150">
        <w:rPr>
          <w:rFonts w:ascii="Palatino Linotype" w:hAnsi="Palatino Linotype" w:cs="Tahoma"/>
          <w:sz w:val="22"/>
          <w:lang w:val="es-ES"/>
        </w:rPr>
        <w:t xml:space="preserve">la versión pública de </w:t>
      </w:r>
      <w:r w:rsidR="0001696C">
        <w:rPr>
          <w:rFonts w:ascii="Palatino Linotype" w:hAnsi="Palatino Linotype" w:cs="Tahoma"/>
          <w:sz w:val="22"/>
          <w:lang w:val="es-ES"/>
        </w:rPr>
        <w:t xml:space="preserve">las </w:t>
      </w:r>
      <w:r w:rsidR="00026150" w:rsidRPr="00026150">
        <w:rPr>
          <w:rFonts w:ascii="Palatino Linotype" w:hAnsi="Palatino Linotype" w:cs="Tahoma"/>
          <w:bCs/>
          <w:sz w:val="22"/>
        </w:rPr>
        <w:t>licencias de construcción expedidas por el Sujeto Obligado, a favor de la empresa “Coin Inmobiliaria, S.A. de C.V.”, para la construcción de viviendas en el Conjunto Urbano denominado “Los Pinos”.</w:t>
      </w:r>
    </w:p>
    <w:p w14:paraId="76FA4EB1" w14:textId="77777777" w:rsidR="00026150" w:rsidRDefault="00026150" w:rsidP="001803A9">
      <w:pPr>
        <w:spacing w:line="360" w:lineRule="auto"/>
        <w:jc w:val="both"/>
        <w:rPr>
          <w:rFonts w:ascii="Palatino Linotype" w:hAnsi="Palatino Linotype" w:cs="Tahoma"/>
          <w:bCs/>
          <w:sz w:val="22"/>
          <w:szCs w:val="22"/>
        </w:rPr>
      </w:pPr>
    </w:p>
    <w:p w14:paraId="3FA2456B" w14:textId="1340A1AA" w:rsidR="00026150" w:rsidRDefault="00026150" w:rsidP="001803A9">
      <w:pPr>
        <w:spacing w:line="360" w:lineRule="auto"/>
        <w:jc w:val="both"/>
        <w:rPr>
          <w:rFonts w:ascii="Palatino Linotype" w:hAnsi="Palatino Linotype" w:cs="Tahoma"/>
          <w:bCs/>
          <w:sz w:val="22"/>
          <w:szCs w:val="22"/>
        </w:rPr>
      </w:pPr>
      <w:r w:rsidRPr="00026150">
        <w:rPr>
          <w:rFonts w:ascii="Palatino Linotype" w:hAnsi="Palatino Linotype" w:cs="Tahoma"/>
          <w:bCs/>
          <w:sz w:val="22"/>
          <w:szCs w:val="22"/>
        </w:rPr>
        <w:t>Además, deberá proporcionar, el Acuerdo de Clasificación donde el Comité de Transparencia, confirme la clasificación de los datos testados en las versiones públicas, en las cuales no podrá clasificar como confidencial el número de licencia, el nombre del solicitante (persona física representante legal la Sociedad Anónima o de la persona jurídico colectiva), ubicación del predio o inmueble, clave catastral, uso de suelo, información relacionada con el proyecto (densidad de la vivienda, altura máxima, cajones de estacionamiento, normatividad y obligaciones), vigencia de la licencia, lugar y fecha en que se expide y el nombre, cargo y firma del servidor público que autoriza la misma.</w:t>
      </w:r>
    </w:p>
    <w:p w14:paraId="4F4DFBF4" w14:textId="77777777" w:rsidR="00026150" w:rsidRDefault="00026150" w:rsidP="001803A9">
      <w:pPr>
        <w:spacing w:line="360" w:lineRule="auto"/>
        <w:jc w:val="both"/>
        <w:rPr>
          <w:rFonts w:ascii="Palatino Linotype" w:hAnsi="Palatino Linotype" w:cs="Tahoma"/>
          <w:bCs/>
          <w:sz w:val="22"/>
          <w:szCs w:val="22"/>
        </w:rPr>
      </w:pPr>
    </w:p>
    <w:p w14:paraId="38BFF51D" w14:textId="62C44031" w:rsidR="008A5196" w:rsidRDefault="008B5F5B" w:rsidP="001803A9">
      <w:pPr>
        <w:spacing w:line="360" w:lineRule="auto"/>
        <w:ind w:right="-93"/>
        <w:jc w:val="both"/>
        <w:rPr>
          <w:rFonts w:ascii="Palatino Linotype" w:hAnsi="Palatino Linotype" w:cs="Tahoma"/>
          <w:b/>
          <w:sz w:val="22"/>
          <w:szCs w:val="22"/>
        </w:rPr>
      </w:pPr>
      <w:r>
        <w:rPr>
          <w:rFonts w:ascii="Palatino Linotype" w:eastAsia="Calibri" w:hAnsi="Palatino Linotype" w:cs="Tahoma"/>
          <w:b/>
          <w:bCs/>
          <w:sz w:val="22"/>
          <w:szCs w:val="22"/>
          <w:lang w:eastAsia="en-US"/>
        </w:rPr>
        <w:t>OCTAVO</w:t>
      </w:r>
      <w:r w:rsidR="00750F53" w:rsidRPr="00B223FD">
        <w:rPr>
          <w:rFonts w:ascii="Palatino Linotype" w:eastAsia="Calibri" w:hAnsi="Palatino Linotype" w:cs="Tahoma"/>
          <w:b/>
          <w:bCs/>
          <w:sz w:val="22"/>
          <w:szCs w:val="22"/>
          <w:lang w:eastAsia="en-US"/>
        </w:rPr>
        <w:t>.</w:t>
      </w:r>
      <w:r w:rsidR="00750F53">
        <w:rPr>
          <w:rFonts w:ascii="Palatino Linotype" w:eastAsia="Calibri" w:hAnsi="Palatino Linotype" w:cs="Tahoma"/>
          <w:b/>
          <w:bCs/>
          <w:sz w:val="22"/>
          <w:szCs w:val="22"/>
          <w:lang w:eastAsia="en-US"/>
        </w:rPr>
        <w:t xml:space="preserve"> </w:t>
      </w:r>
      <w:r w:rsidR="008A5196" w:rsidRPr="00264223">
        <w:rPr>
          <w:rFonts w:ascii="Palatino Linotype" w:hAnsi="Palatino Linotype" w:cs="Tahoma"/>
          <w:b/>
          <w:sz w:val="22"/>
          <w:szCs w:val="22"/>
        </w:rPr>
        <w:t xml:space="preserve">Vista a la Contraloría Interna y </w:t>
      </w:r>
      <w:r w:rsidR="008A5196" w:rsidRPr="00264223">
        <w:rPr>
          <w:rFonts w:ascii="Palatino Linotype" w:eastAsia="Calibri" w:hAnsi="Palatino Linotype" w:cs="Tahoma"/>
          <w:b/>
          <w:bCs/>
          <w:sz w:val="22"/>
          <w:szCs w:val="22"/>
          <w:lang w:val="es-ES_tradnl" w:eastAsia="en-US"/>
        </w:rPr>
        <w:t>Órgano de Control y Vigilancia</w:t>
      </w:r>
      <w:r w:rsidR="008A5196" w:rsidRPr="00264223">
        <w:rPr>
          <w:rFonts w:ascii="Palatino Linotype" w:hAnsi="Palatino Linotype" w:cs="Tahoma"/>
          <w:b/>
          <w:sz w:val="22"/>
          <w:szCs w:val="22"/>
        </w:rPr>
        <w:t xml:space="preserve">. </w:t>
      </w:r>
    </w:p>
    <w:p w14:paraId="372B25E3" w14:textId="77777777" w:rsidR="008A5196" w:rsidRDefault="008A5196" w:rsidP="001803A9">
      <w:pPr>
        <w:widowControl w:val="0"/>
        <w:spacing w:line="360" w:lineRule="auto"/>
        <w:ind w:right="-91"/>
        <w:jc w:val="both"/>
        <w:rPr>
          <w:rFonts w:ascii="Palatino Linotype" w:hAnsi="Palatino Linotype" w:cs="Tahoma"/>
          <w:b/>
          <w:sz w:val="22"/>
          <w:szCs w:val="22"/>
        </w:rPr>
      </w:pPr>
    </w:p>
    <w:p w14:paraId="0D5952D4" w14:textId="6E7FF0CE" w:rsidR="008A5196" w:rsidRPr="00264223" w:rsidRDefault="008A5196" w:rsidP="001803A9">
      <w:pPr>
        <w:spacing w:line="360" w:lineRule="auto"/>
        <w:ind w:right="-93"/>
        <w:jc w:val="both"/>
        <w:rPr>
          <w:rFonts w:ascii="Palatino Linotype" w:hAnsi="Palatino Linotype" w:cs="Tahoma"/>
          <w:sz w:val="22"/>
          <w:szCs w:val="22"/>
        </w:rPr>
      </w:pPr>
      <w:r>
        <w:rPr>
          <w:rFonts w:ascii="Palatino Linotype" w:eastAsia="Calibri" w:hAnsi="Palatino Linotype" w:cs="Tahoma"/>
          <w:bCs/>
          <w:sz w:val="22"/>
          <w:szCs w:val="22"/>
          <w:lang w:eastAsia="en-US"/>
        </w:rPr>
        <w:t>E</w:t>
      </w:r>
      <w:r w:rsidRPr="005377AB">
        <w:rPr>
          <w:rFonts w:ascii="Palatino Linotype" w:hAnsi="Palatino Linotype" w:cs="Tahoma"/>
          <w:sz w:val="22"/>
          <w:szCs w:val="22"/>
        </w:rPr>
        <w:t xml:space="preserve">n el caso en estudio, ha quedado acreditado que el </w:t>
      </w:r>
      <w:r w:rsidR="00D5321C">
        <w:rPr>
          <w:rFonts w:ascii="Palatino Linotype" w:hAnsi="Palatino Linotype" w:cs="Tahoma"/>
          <w:sz w:val="22"/>
          <w:szCs w:val="22"/>
        </w:rPr>
        <w:t>Ayuntamiento de Tultepec</w:t>
      </w:r>
      <w:r w:rsidRPr="005377AB">
        <w:rPr>
          <w:rFonts w:ascii="Palatino Linotype" w:hAnsi="Palatino Linotype" w:cs="Tahoma"/>
          <w:sz w:val="22"/>
          <w:szCs w:val="22"/>
        </w:rPr>
        <w:t xml:space="preserve"> no</w:t>
      </w:r>
      <w:r w:rsidRPr="00264223">
        <w:rPr>
          <w:rFonts w:ascii="Palatino Linotype" w:hAnsi="Palatino Linotype" w:cs="Tahoma"/>
          <w:sz w:val="22"/>
          <w:szCs w:val="22"/>
        </w:rPr>
        <w:t xml:space="preserve"> emitió respuesta en el plazo señalado en el artículo 163 de la Ley de Transparencia y Acceso a la Información Pública del Estado de México y Municipios</w:t>
      </w:r>
      <w:r>
        <w:rPr>
          <w:rFonts w:ascii="Palatino Linotype" w:hAnsi="Palatino Linotype" w:cs="Tahoma"/>
          <w:sz w:val="22"/>
          <w:szCs w:val="22"/>
        </w:rPr>
        <w:t>.</w:t>
      </w:r>
    </w:p>
    <w:p w14:paraId="36CB4EEE" w14:textId="77777777" w:rsidR="008A5196" w:rsidRDefault="008A5196" w:rsidP="001803A9">
      <w:pPr>
        <w:spacing w:line="360" w:lineRule="auto"/>
        <w:ind w:right="-93"/>
        <w:jc w:val="both"/>
        <w:rPr>
          <w:rFonts w:ascii="Palatino Linotype" w:hAnsi="Palatino Linotype" w:cs="Tahoma"/>
          <w:sz w:val="22"/>
          <w:szCs w:val="22"/>
        </w:rPr>
      </w:pPr>
    </w:p>
    <w:p w14:paraId="309FD7FA" w14:textId="77777777" w:rsidR="008A5196" w:rsidRPr="00264223" w:rsidRDefault="008A5196" w:rsidP="001803A9">
      <w:pPr>
        <w:widowControl w:val="0"/>
        <w:spacing w:line="360" w:lineRule="auto"/>
        <w:ind w:right="-91"/>
        <w:jc w:val="both"/>
        <w:rPr>
          <w:rFonts w:ascii="Palatino Linotype" w:hAnsi="Palatino Linotype" w:cs="Tahoma"/>
          <w:sz w:val="22"/>
          <w:szCs w:val="22"/>
        </w:rPr>
      </w:pPr>
      <w:r w:rsidRPr="00264223">
        <w:rPr>
          <w:rFonts w:ascii="Palatino Linotype" w:hAnsi="Palatino Linotype" w:cs="Tahoma"/>
          <w:sz w:val="22"/>
          <w:szCs w:val="22"/>
        </w:rPr>
        <w:t>Al respecto, en el artículo 36, fracción X, del ordenamiento jurídico en cita, se establece que es atribución de este Instituto hacer del conocimiento del Órgano Interno de Control o equivalente de cada Sujeto Obligado las infracciones a esta Ley.</w:t>
      </w:r>
    </w:p>
    <w:p w14:paraId="7F2D71A6" w14:textId="77777777" w:rsidR="008A5196" w:rsidRPr="00264223" w:rsidRDefault="008A5196" w:rsidP="001803A9">
      <w:pPr>
        <w:spacing w:line="360" w:lineRule="auto"/>
        <w:ind w:right="-93"/>
        <w:jc w:val="both"/>
        <w:rPr>
          <w:rFonts w:ascii="Palatino Linotype" w:hAnsi="Palatino Linotype" w:cs="Tahoma"/>
          <w:sz w:val="22"/>
          <w:szCs w:val="22"/>
        </w:rPr>
      </w:pPr>
    </w:p>
    <w:p w14:paraId="0D6DF9B9" w14:textId="77777777" w:rsidR="008A5196" w:rsidRDefault="008A5196" w:rsidP="001803A9">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 xml:space="preserve">En ese sentido, de conformidad con lo previsto en el artículo 222, fracción II, de dicho ordenamiento, son causas de sanción por incumplimiento de las obligaciones establecida en la Ley de la materia, entre otras conductas, </w:t>
      </w:r>
      <w:r w:rsidRPr="005C0DBE">
        <w:rPr>
          <w:rFonts w:ascii="Palatino Linotype" w:eastAsia="Calibri" w:hAnsi="Palatino Linotype" w:cs="Tahoma"/>
          <w:bCs/>
          <w:sz w:val="22"/>
          <w:szCs w:val="22"/>
          <w:lang w:eastAsia="en-US"/>
        </w:rPr>
        <w:t>la falta de respuesta a las solicitudes de información en los plazos señalados, a saber, dentro de los quince días siguientes a la presentación del requerimiento.</w:t>
      </w:r>
    </w:p>
    <w:p w14:paraId="3F4429A2" w14:textId="77777777" w:rsidR="0069298B" w:rsidRPr="005C0DBE" w:rsidRDefault="0069298B" w:rsidP="001803A9">
      <w:pPr>
        <w:spacing w:line="360" w:lineRule="auto"/>
        <w:ind w:right="-93"/>
        <w:jc w:val="both"/>
        <w:rPr>
          <w:rFonts w:ascii="Palatino Linotype" w:eastAsia="Calibri" w:hAnsi="Palatino Linotype" w:cs="Tahoma"/>
          <w:bCs/>
          <w:sz w:val="22"/>
          <w:szCs w:val="22"/>
          <w:lang w:eastAsia="en-US"/>
        </w:rPr>
      </w:pPr>
    </w:p>
    <w:p w14:paraId="7E562DDC" w14:textId="77777777" w:rsidR="008A5196" w:rsidRPr="00264223" w:rsidRDefault="008A5196" w:rsidP="001803A9">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Por su parte, el artículo 223 de la Ley de Transparencia y Acceso a la Información Pública del Estado de México y Municipio prevé que este Instituto deberá dar vista a la Contraloría Interna, con el fin de que determine el grado de responsabilidad de los servidores públicos que incumplan con las obligaciones establecidas en la Ley.</w:t>
      </w:r>
    </w:p>
    <w:p w14:paraId="4B2A53F9" w14:textId="77777777" w:rsidR="008A5196" w:rsidRDefault="008A5196" w:rsidP="001803A9">
      <w:pPr>
        <w:spacing w:line="360" w:lineRule="auto"/>
        <w:ind w:right="-93"/>
        <w:jc w:val="both"/>
        <w:rPr>
          <w:rFonts w:ascii="Palatino Linotype" w:eastAsia="Calibri" w:hAnsi="Palatino Linotype" w:cs="Tahoma"/>
          <w:bCs/>
          <w:sz w:val="22"/>
          <w:szCs w:val="22"/>
          <w:lang w:eastAsia="en-US"/>
        </w:rPr>
      </w:pPr>
    </w:p>
    <w:p w14:paraId="31E44575" w14:textId="77777777" w:rsidR="008A5196" w:rsidRPr="003B7F55" w:rsidRDefault="008A5196" w:rsidP="001803A9">
      <w:pPr>
        <w:tabs>
          <w:tab w:val="left" w:pos="4962"/>
        </w:tabs>
        <w:spacing w:line="360" w:lineRule="auto"/>
        <w:jc w:val="both"/>
        <w:rPr>
          <w:rFonts w:ascii="Palatino Linotype" w:hAnsi="Palatino Linotype" w:cs="Tahoma"/>
          <w:b/>
          <w:sz w:val="22"/>
          <w:szCs w:val="22"/>
        </w:rPr>
      </w:pPr>
      <w:r w:rsidRPr="00264223">
        <w:rPr>
          <w:rFonts w:ascii="Palatino Linotype" w:eastAsia="Calibri" w:hAnsi="Palatino Linotype" w:cs="Tahoma"/>
          <w:bCs/>
          <w:sz w:val="22"/>
          <w:szCs w:val="22"/>
          <w:lang w:eastAsia="en-US"/>
        </w:rPr>
        <w:t xml:space="preserve">Sobre el particular, si bien, la presente </w:t>
      </w:r>
      <w:r>
        <w:rPr>
          <w:rFonts w:ascii="Palatino Linotype" w:eastAsia="Calibri" w:hAnsi="Palatino Linotype" w:cs="Tahoma"/>
          <w:bCs/>
          <w:sz w:val="22"/>
          <w:szCs w:val="22"/>
          <w:lang w:eastAsia="en-US"/>
        </w:rPr>
        <w:t>R</w:t>
      </w:r>
      <w:r w:rsidRPr="00264223">
        <w:rPr>
          <w:rFonts w:ascii="Palatino Linotype" w:eastAsia="Calibri" w:hAnsi="Palatino Linotype" w:cs="Tahoma"/>
          <w:bCs/>
          <w:sz w:val="22"/>
          <w:szCs w:val="22"/>
          <w:lang w:eastAsia="en-US"/>
        </w:rPr>
        <w:t xml:space="preserve">esolución no tiene por objetivo investigar y determinar posibles violaciones al derecho de acceso a la información, toda vez que este Organismo Autónomo, advirtió la falta de respuesta del Sujeto Obligado, se considera procedente dar vista </w:t>
      </w:r>
      <w:r w:rsidRPr="00264223">
        <w:rPr>
          <w:rFonts w:ascii="Palatino Linotype" w:eastAsia="Calibri" w:hAnsi="Palatino Linotype" w:cs="Tahoma"/>
          <w:bCs/>
          <w:sz w:val="22"/>
          <w:szCs w:val="22"/>
          <w:lang w:val="es-ES_tradnl" w:eastAsia="en-US"/>
        </w:rPr>
        <w:t>al Contralor Interno y Titular del Órgano de Control y Vigilancia de este Instituto</w:t>
      </w:r>
      <w:r w:rsidRPr="00264223">
        <w:rPr>
          <w:rFonts w:ascii="Palatino Linotype" w:eastAsia="Calibri" w:hAnsi="Palatino Linotype" w:cs="Tahoma"/>
          <w:bCs/>
          <w:sz w:val="22"/>
          <w:szCs w:val="22"/>
          <w:lang w:eastAsia="en-US"/>
        </w:rPr>
        <w:t>.</w:t>
      </w:r>
    </w:p>
    <w:p w14:paraId="1B3346C5" w14:textId="77777777" w:rsidR="00B05CCE" w:rsidRDefault="00B05CCE" w:rsidP="001803A9">
      <w:pPr>
        <w:spacing w:line="360" w:lineRule="auto"/>
        <w:ind w:right="-93"/>
        <w:jc w:val="both"/>
        <w:rPr>
          <w:rFonts w:ascii="Palatino Linotype" w:eastAsia="Calibri" w:hAnsi="Palatino Linotype" w:cs="Tahoma"/>
          <w:bCs/>
          <w:sz w:val="22"/>
          <w:szCs w:val="22"/>
          <w:lang w:eastAsia="en-US"/>
        </w:rPr>
      </w:pPr>
    </w:p>
    <w:p w14:paraId="0A82464C" w14:textId="77777777" w:rsidR="00F57438" w:rsidRDefault="00F57438" w:rsidP="001803A9">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Por lo expuesto y fundado, este Pleno:</w:t>
      </w:r>
    </w:p>
    <w:p w14:paraId="42CF7700" w14:textId="77777777" w:rsidR="00F57438" w:rsidRPr="00F57438" w:rsidRDefault="00F57438" w:rsidP="001803A9">
      <w:pPr>
        <w:tabs>
          <w:tab w:val="left" w:pos="4962"/>
        </w:tabs>
        <w:spacing w:line="360" w:lineRule="auto"/>
        <w:jc w:val="both"/>
        <w:rPr>
          <w:rFonts w:ascii="Palatino Linotype" w:eastAsia="Calibri" w:hAnsi="Palatino Linotype" w:cs="Tahoma"/>
          <w:iCs/>
          <w:szCs w:val="22"/>
          <w:lang w:val="es-ES" w:eastAsia="es-ES_tradnl"/>
        </w:rPr>
      </w:pPr>
    </w:p>
    <w:p w14:paraId="2C1506FB" w14:textId="77777777" w:rsidR="00F57438" w:rsidRPr="00264223" w:rsidRDefault="00F57438" w:rsidP="001803A9">
      <w:pPr>
        <w:spacing w:line="360" w:lineRule="auto"/>
        <w:ind w:right="-93"/>
        <w:jc w:val="center"/>
        <w:rPr>
          <w:rFonts w:ascii="Palatino Linotype" w:eastAsia="Calibri" w:hAnsi="Palatino Linotype" w:cs="Tahoma"/>
          <w:b/>
          <w:bCs/>
          <w:sz w:val="22"/>
          <w:szCs w:val="22"/>
          <w:lang w:eastAsia="en-US"/>
        </w:rPr>
      </w:pPr>
      <w:r w:rsidRPr="00264223">
        <w:rPr>
          <w:rFonts w:ascii="Palatino Linotype" w:eastAsia="Calibri" w:hAnsi="Palatino Linotype" w:cs="Tahoma"/>
          <w:b/>
          <w:bCs/>
          <w:sz w:val="22"/>
          <w:szCs w:val="22"/>
          <w:lang w:eastAsia="en-US"/>
        </w:rPr>
        <w:t>RESUELVE:</w:t>
      </w:r>
    </w:p>
    <w:p w14:paraId="3DB985B4" w14:textId="77777777" w:rsidR="00F57438" w:rsidRPr="00264223" w:rsidRDefault="00F57438" w:rsidP="001803A9">
      <w:pPr>
        <w:spacing w:line="360" w:lineRule="auto"/>
        <w:ind w:right="-93"/>
        <w:rPr>
          <w:rFonts w:ascii="Palatino Linotype" w:eastAsia="Calibri" w:hAnsi="Palatino Linotype" w:cs="Tahoma"/>
          <w:b/>
          <w:bCs/>
          <w:sz w:val="22"/>
          <w:szCs w:val="22"/>
          <w:lang w:eastAsia="en-US"/>
        </w:rPr>
      </w:pPr>
    </w:p>
    <w:p w14:paraId="114B1EEA" w14:textId="0E2B01C6" w:rsidR="00F57438" w:rsidRPr="00264223" w:rsidRDefault="00F57438" w:rsidP="001803A9">
      <w:pPr>
        <w:shd w:val="clear" w:color="auto" w:fill="FFFFFF" w:themeFill="background1"/>
        <w:spacing w:line="360" w:lineRule="auto"/>
        <w:jc w:val="both"/>
        <w:rPr>
          <w:rFonts w:ascii="Palatino Linotype" w:eastAsia="Calibri" w:hAnsi="Palatino Linotype" w:cs="Tahoma"/>
          <w:bCs/>
          <w:sz w:val="22"/>
          <w:szCs w:val="22"/>
          <w:lang w:eastAsia="en-US"/>
        </w:rPr>
      </w:pPr>
      <w:r w:rsidRPr="00264223">
        <w:rPr>
          <w:rFonts w:ascii="Palatino Linotype" w:eastAsia="Calibri" w:hAnsi="Palatino Linotype" w:cs="Tahoma"/>
          <w:b/>
          <w:bCs/>
          <w:sz w:val="22"/>
          <w:szCs w:val="22"/>
          <w:lang w:eastAsia="en-US"/>
        </w:rPr>
        <w:t xml:space="preserve">PRIMERO. </w:t>
      </w:r>
      <w:r w:rsidRPr="00264223">
        <w:rPr>
          <w:rFonts w:ascii="Palatino Linotype" w:eastAsia="Calibri" w:hAnsi="Palatino Linotype" w:cs="Tahoma"/>
          <w:bCs/>
          <w:sz w:val="22"/>
          <w:szCs w:val="22"/>
          <w:lang w:eastAsia="en-US"/>
        </w:rPr>
        <w:t xml:space="preserve">Resultan </w:t>
      </w:r>
      <w:r w:rsidRPr="00264223">
        <w:rPr>
          <w:rFonts w:ascii="Palatino Linotype" w:eastAsia="Calibri" w:hAnsi="Palatino Linotype" w:cs="Tahoma"/>
          <w:b/>
          <w:bCs/>
          <w:sz w:val="22"/>
          <w:szCs w:val="22"/>
          <w:lang w:eastAsia="en-US"/>
        </w:rPr>
        <w:t>FUNDADAS</w:t>
      </w:r>
      <w:r w:rsidRPr="00264223">
        <w:rPr>
          <w:rFonts w:ascii="Palatino Linotype" w:eastAsia="Calibri" w:hAnsi="Palatino Linotype" w:cs="Tahoma"/>
          <w:bCs/>
          <w:sz w:val="22"/>
          <w:szCs w:val="22"/>
          <w:lang w:eastAsia="en-US"/>
        </w:rPr>
        <w:t xml:space="preserve"> las razones o motivos de inconformidad hechos valer por </w:t>
      </w:r>
      <w:r w:rsidR="00D65F68">
        <w:rPr>
          <w:rFonts w:ascii="Palatino Linotype" w:eastAsia="Calibri" w:hAnsi="Palatino Linotype" w:cs="Tahoma"/>
          <w:bCs/>
          <w:sz w:val="22"/>
          <w:szCs w:val="22"/>
          <w:lang w:eastAsia="en-US"/>
        </w:rPr>
        <w:t>la</w:t>
      </w:r>
      <w:r w:rsidRPr="00264223">
        <w:rPr>
          <w:rFonts w:ascii="Palatino Linotype" w:eastAsia="Calibri" w:hAnsi="Palatino Linotype" w:cs="Tahoma"/>
          <w:bCs/>
          <w:sz w:val="22"/>
          <w:szCs w:val="22"/>
          <w:lang w:eastAsia="en-US"/>
        </w:rPr>
        <w:t xml:space="preserve"> Recurrente, en términos </w:t>
      </w:r>
      <w:r w:rsidR="00C53701" w:rsidRPr="00264223">
        <w:rPr>
          <w:rFonts w:ascii="Palatino Linotype" w:eastAsia="Calibri" w:hAnsi="Palatino Linotype" w:cs="Tahoma"/>
          <w:bCs/>
          <w:sz w:val="22"/>
          <w:szCs w:val="22"/>
          <w:lang w:eastAsia="en-US"/>
        </w:rPr>
        <w:t>de</w:t>
      </w:r>
      <w:r w:rsidR="00C53701">
        <w:rPr>
          <w:rFonts w:ascii="Palatino Linotype" w:eastAsia="Calibri" w:hAnsi="Palatino Linotype" w:cs="Tahoma"/>
          <w:bCs/>
          <w:sz w:val="22"/>
          <w:szCs w:val="22"/>
          <w:lang w:eastAsia="en-US"/>
        </w:rPr>
        <w:t xml:space="preserve"> los</w:t>
      </w:r>
      <w:r w:rsidR="00C53701" w:rsidRPr="00264223">
        <w:rPr>
          <w:rFonts w:ascii="Palatino Linotype" w:eastAsia="Calibri" w:hAnsi="Palatino Linotype" w:cs="Tahoma"/>
          <w:bCs/>
          <w:sz w:val="22"/>
          <w:szCs w:val="22"/>
          <w:lang w:eastAsia="en-US"/>
        </w:rPr>
        <w:t xml:space="preserve"> </w:t>
      </w:r>
      <w:r w:rsidR="00C53701">
        <w:rPr>
          <w:rFonts w:ascii="Palatino Linotype" w:eastAsia="Calibri" w:hAnsi="Palatino Linotype" w:cs="Tahoma"/>
          <w:bCs/>
          <w:sz w:val="22"/>
          <w:szCs w:val="22"/>
          <w:lang w:eastAsia="en-US"/>
        </w:rPr>
        <w:t>C</w:t>
      </w:r>
      <w:r w:rsidR="00C53701" w:rsidRPr="00264223">
        <w:rPr>
          <w:rFonts w:ascii="Palatino Linotype" w:eastAsia="Calibri" w:hAnsi="Palatino Linotype" w:cs="Tahoma"/>
          <w:bCs/>
          <w:sz w:val="22"/>
          <w:szCs w:val="22"/>
          <w:lang w:eastAsia="en-US"/>
        </w:rPr>
        <w:t>onsiderando</w:t>
      </w:r>
      <w:r w:rsidR="00C53701">
        <w:rPr>
          <w:rFonts w:ascii="Palatino Linotype" w:eastAsia="Calibri" w:hAnsi="Palatino Linotype" w:cs="Tahoma"/>
          <w:bCs/>
          <w:sz w:val="22"/>
          <w:szCs w:val="22"/>
          <w:lang w:eastAsia="en-US"/>
        </w:rPr>
        <w:t>s</w:t>
      </w:r>
      <w:r w:rsidR="00576ABA">
        <w:rPr>
          <w:rFonts w:ascii="Palatino Linotype" w:eastAsia="Calibri" w:hAnsi="Palatino Linotype" w:cs="Tahoma"/>
          <w:b/>
          <w:bCs/>
          <w:sz w:val="22"/>
          <w:szCs w:val="22"/>
          <w:lang w:eastAsia="en-US"/>
        </w:rPr>
        <w:t xml:space="preserve"> </w:t>
      </w:r>
      <w:r w:rsidR="00026150">
        <w:rPr>
          <w:rFonts w:ascii="Palatino Linotype" w:eastAsia="Calibri" w:hAnsi="Palatino Linotype" w:cs="Tahoma"/>
          <w:b/>
          <w:bCs/>
          <w:sz w:val="22"/>
          <w:szCs w:val="22"/>
          <w:lang w:eastAsia="en-US"/>
        </w:rPr>
        <w:t xml:space="preserve">QUINTO, </w:t>
      </w:r>
      <w:r w:rsidR="00576ABA">
        <w:rPr>
          <w:rFonts w:ascii="Palatino Linotype" w:eastAsia="Calibri" w:hAnsi="Palatino Linotype" w:cs="Tahoma"/>
          <w:b/>
          <w:bCs/>
          <w:sz w:val="22"/>
          <w:szCs w:val="22"/>
          <w:lang w:eastAsia="en-US"/>
        </w:rPr>
        <w:t>SEXTO</w:t>
      </w:r>
      <w:r w:rsidRPr="003F01D6">
        <w:rPr>
          <w:rFonts w:ascii="Palatino Linotype" w:eastAsia="Calibri" w:hAnsi="Palatino Linotype" w:cs="Tahoma"/>
          <w:b/>
          <w:bCs/>
          <w:sz w:val="22"/>
          <w:szCs w:val="22"/>
          <w:lang w:eastAsia="en-US"/>
        </w:rPr>
        <w:t xml:space="preserve"> y </w:t>
      </w:r>
      <w:r w:rsidR="00576ABA">
        <w:rPr>
          <w:rFonts w:ascii="Palatino Linotype" w:eastAsia="Calibri" w:hAnsi="Palatino Linotype" w:cs="Tahoma"/>
          <w:b/>
          <w:bCs/>
          <w:sz w:val="22"/>
          <w:szCs w:val="22"/>
          <w:lang w:eastAsia="en-US"/>
        </w:rPr>
        <w:t>SÉPTIMO</w:t>
      </w:r>
      <w:r w:rsidRPr="00264223">
        <w:rPr>
          <w:rFonts w:ascii="Palatino Linotype" w:eastAsia="Calibri" w:hAnsi="Palatino Linotype" w:cs="Tahoma"/>
          <w:bCs/>
          <w:sz w:val="22"/>
          <w:szCs w:val="22"/>
          <w:lang w:eastAsia="en-US"/>
        </w:rPr>
        <w:t xml:space="preserve"> de la presente </w:t>
      </w:r>
      <w:r w:rsidR="00C53701">
        <w:rPr>
          <w:rFonts w:ascii="Palatino Linotype" w:eastAsia="Calibri" w:hAnsi="Palatino Linotype" w:cs="Tahoma"/>
          <w:bCs/>
          <w:sz w:val="22"/>
          <w:szCs w:val="22"/>
          <w:lang w:eastAsia="en-US"/>
        </w:rPr>
        <w:t>R</w:t>
      </w:r>
      <w:r w:rsidR="00C53701" w:rsidRPr="00264223">
        <w:rPr>
          <w:rFonts w:ascii="Palatino Linotype" w:eastAsia="Calibri" w:hAnsi="Palatino Linotype" w:cs="Tahoma"/>
          <w:bCs/>
          <w:sz w:val="22"/>
          <w:szCs w:val="22"/>
          <w:lang w:eastAsia="en-US"/>
        </w:rPr>
        <w:t>esolución</w:t>
      </w:r>
      <w:r w:rsidRPr="00264223">
        <w:rPr>
          <w:rFonts w:ascii="Palatino Linotype" w:eastAsia="Calibri" w:hAnsi="Palatino Linotype" w:cs="Tahoma"/>
          <w:bCs/>
          <w:sz w:val="22"/>
          <w:szCs w:val="22"/>
          <w:lang w:eastAsia="en-US"/>
        </w:rPr>
        <w:t>.</w:t>
      </w:r>
    </w:p>
    <w:p w14:paraId="09EDA64B" w14:textId="77777777" w:rsidR="00F57438" w:rsidRPr="00264223" w:rsidRDefault="00F57438" w:rsidP="001803A9">
      <w:pPr>
        <w:shd w:val="clear" w:color="auto" w:fill="FFFFFF" w:themeFill="background1"/>
        <w:spacing w:line="360" w:lineRule="auto"/>
        <w:jc w:val="both"/>
        <w:rPr>
          <w:rFonts w:ascii="Palatino Linotype" w:eastAsia="Calibri" w:hAnsi="Palatino Linotype" w:cs="Tahoma"/>
          <w:bCs/>
          <w:sz w:val="22"/>
          <w:szCs w:val="22"/>
          <w:lang w:eastAsia="en-US"/>
        </w:rPr>
      </w:pPr>
    </w:p>
    <w:p w14:paraId="2F7943E2" w14:textId="02F9D81C" w:rsidR="00B05CCE" w:rsidRDefault="00F57438" w:rsidP="001803A9">
      <w:pPr>
        <w:spacing w:line="360" w:lineRule="auto"/>
        <w:ind w:right="-93"/>
        <w:jc w:val="both"/>
        <w:rPr>
          <w:rFonts w:ascii="Palatino Linotype" w:hAnsi="Palatino Linotype" w:cs="Tahoma"/>
          <w:sz w:val="22"/>
          <w:lang w:val="es-ES"/>
        </w:rPr>
      </w:pPr>
      <w:r w:rsidRPr="00264223">
        <w:rPr>
          <w:rFonts w:ascii="Palatino Linotype" w:eastAsia="Calibri" w:hAnsi="Palatino Linotype" w:cs="Tahoma"/>
          <w:b/>
          <w:bCs/>
          <w:sz w:val="22"/>
          <w:szCs w:val="22"/>
          <w:lang w:eastAsia="en-US"/>
        </w:rPr>
        <w:t>SEGUNDO.</w:t>
      </w:r>
      <w:r w:rsidRPr="00264223">
        <w:rPr>
          <w:rFonts w:ascii="Palatino Linotype" w:eastAsia="Calibri" w:hAnsi="Palatino Linotype" w:cs="Tahoma"/>
          <w:sz w:val="22"/>
          <w:szCs w:val="22"/>
          <w:lang w:eastAsia="es-MX"/>
        </w:rPr>
        <w:t xml:space="preserve">  Se </w:t>
      </w:r>
      <w:r w:rsidRPr="00264223">
        <w:rPr>
          <w:rFonts w:ascii="Palatino Linotype" w:eastAsia="Calibri" w:hAnsi="Palatino Linotype" w:cs="Tahoma"/>
          <w:b/>
          <w:sz w:val="22"/>
          <w:szCs w:val="22"/>
          <w:lang w:eastAsia="es-MX"/>
        </w:rPr>
        <w:t xml:space="preserve">ORDENA </w:t>
      </w:r>
      <w:r w:rsidRPr="00264223">
        <w:rPr>
          <w:rFonts w:ascii="Palatino Linotype" w:eastAsia="Calibri" w:hAnsi="Palatino Linotype" w:cs="Tahoma"/>
          <w:sz w:val="22"/>
          <w:szCs w:val="22"/>
          <w:lang w:eastAsia="es-MX"/>
        </w:rPr>
        <w:t xml:space="preserve">al </w:t>
      </w:r>
      <w:r w:rsidR="00D5321C">
        <w:rPr>
          <w:rFonts w:ascii="Palatino Linotype" w:eastAsia="Calibri" w:hAnsi="Palatino Linotype" w:cs="Tahoma"/>
          <w:sz w:val="22"/>
          <w:szCs w:val="22"/>
          <w:lang w:eastAsia="es-MX"/>
        </w:rPr>
        <w:t>Ayuntamiento de Tultepec</w:t>
      </w:r>
      <w:r w:rsidRPr="00264223">
        <w:rPr>
          <w:rFonts w:ascii="Palatino Linotype" w:eastAsia="Calibri" w:hAnsi="Palatino Linotype" w:cs="Tahoma"/>
          <w:sz w:val="22"/>
          <w:szCs w:val="22"/>
          <w:lang w:eastAsia="es-MX"/>
        </w:rPr>
        <w:t xml:space="preserve">, </w:t>
      </w:r>
      <w:r w:rsidR="00D006B3" w:rsidRPr="00994396">
        <w:rPr>
          <w:rFonts w:ascii="Palatino Linotype" w:hAnsi="Palatino Linotype" w:cs="Tahoma"/>
          <w:sz w:val="22"/>
        </w:rPr>
        <w:t>a efecto de que,</w:t>
      </w:r>
      <w:r w:rsidR="00B05CCE">
        <w:rPr>
          <w:rFonts w:ascii="Palatino Linotype" w:hAnsi="Palatino Linotype" w:cs="Tahoma"/>
          <w:sz w:val="22"/>
        </w:rPr>
        <w:t xml:space="preserve"> </w:t>
      </w:r>
      <w:r w:rsidR="007B18FD">
        <w:rPr>
          <w:rFonts w:ascii="Palatino Linotype" w:hAnsi="Palatino Linotype" w:cs="Tahoma"/>
          <w:sz w:val="22"/>
        </w:rPr>
        <w:t xml:space="preserve">previa </w:t>
      </w:r>
      <w:r w:rsidR="00B05CCE">
        <w:rPr>
          <w:rFonts w:ascii="Palatino Linotype" w:hAnsi="Palatino Linotype" w:cs="Tahoma"/>
          <w:sz w:val="22"/>
        </w:rPr>
        <w:t>búsqueda exhaustiva y razonable</w:t>
      </w:r>
      <w:r w:rsidR="0001696C">
        <w:rPr>
          <w:rFonts w:ascii="Palatino Linotype" w:hAnsi="Palatino Linotype" w:cs="Tahoma"/>
          <w:sz w:val="22"/>
        </w:rPr>
        <w:t xml:space="preserve"> </w:t>
      </w:r>
      <w:r w:rsidR="007564BF">
        <w:rPr>
          <w:rFonts w:ascii="Palatino Linotype" w:hAnsi="Palatino Linotype" w:cs="Tahoma"/>
          <w:sz w:val="22"/>
        </w:rPr>
        <w:t xml:space="preserve">dentro del periodo comprendido </w:t>
      </w:r>
      <w:r w:rsidR="0001696C">
        <w:rPr>
          <w:rFonts w:ascii="Palatino Linotype" w:hAnsi="Palatino Linotype" w:cs="Tahoma"/>
          <w:sz w:val="22"/>
        </w:rPr>
        <w:t>del treinta y uno de agosto de dos mil diecisiete al siete de enero de dos mil diecinueve</w:t>
      </w:r>
      <w:r w:rsidR="00B05CCE">
        <w:rPr>
          <w:rFonts w:ascii="Palatino Linotype" w:hAnsi="Palatino Linotype" w:cs="Tahoma"/>
          <w:sz w:val="22"/>
        </w:rPr>
        <w:t>,</w:t>
      </w:r>
      <w:r w:rsidR="00D006B3" w:rsidRPr="00994396">
        <w:rPr>
          <w:rFonts w:ascii="Palatino Linotype" w:hAnsi="Palatino Linotype" w:cs="Tahoma"/>
          <w:sz w:val="22"/>
        </w:rPr>
        <w:t xml:space="preserve"> </w:t>
      </w:r>
      <w:r w:rsidR="00E8093C">
        <w:rPr>
          <w:rFonts w:ascii="Palatino Linotype" w:hAnsi="Palatino Linotype" w:cs="Tahoma"/>
          <w:sz w:val="22"/>
        </w:rPr>
        <w:t>entregue</w:t>
      </w:r>
      <w:r w:rsidR="00B804D4">
        <w:rPr>
          <w:rFonts w:ascii="Palatino Linotype" w:hAnsi="Palatino Linotype" w:cs="Tahoma"/>
          <w:sz w:val="22"/>
        </w:rPr>
        <w:t xml:space="preserve"> en versión pública,</w:t>
      </w:r>
      <w:r w:rsidR="00E8093C">
        <w:rPr>
          <w:rFonts w:ascii="Palatino Linotype" w:hAnsi="Palatino Linotype" w:cs="Tahoma"/>
          <w:sz w:val="22"/>
        </w:rPr>
        <w:t xml:space="preserve"> a través del </w:t>
      </w:r>
      <w:r w:rsidR="00E8093C" w:rsidRPr="00994396">
        <w:rPr>
          <w:rFonts w:ascii="Palatino Linotype" w:hAnsi="Palatino Linotype" w:cs="Tahoma"/>
          <w:sz w:val="22"/>
          <w:lang w:val="es-ES"/>
        </w:rPr>
        <w:t>Sistema de Acceso a la Información Mexiquense (SAIMEX)</w:t>
      </w:r>
      <w:r w:rsidR="00E8093C">
        <w:rPr>
          <w:rFonts w:ascii="Palatino Linotype" w:hAnsi="Palatino Linotype" w:cs="Tahoma"/>
          <w:sz w:val="22"/>
          <w:lang w:val="es-ES"/>
        </w:rPr>
        <w:t xml:space="preserve">, </w:t>
      </w:r>
      <w:r w:rsidR="0001696C">
        <w:rPr>
          <w:rFonts w:ascii="Palatino Linotype" w:hAnsi="Palatino Linotype" w:cs="Tahoma"/>
          <w:sz w:val="22"/>
          <w:lang w:val="es-ES"/>
        </w:rPr>
        <w:t>lo siguiente:</w:t>
      </w:r>
    </w:p>
    <w:p w14:paraId="5A2E0B32" w14:textId="77777777" w:rsidR="00B05CCE" w:rsidRDefault="00B05CCE" w:rsidP="001803A9">
      <w:pPr>
        <w:spacing w:line="360" w:lineRule="auto"/>
        <w:ind w:right="-93"/>
        <w:jc w:val="both"/>
        <w:rPr>
          <w:rFonts w:ascii="Palatino Linotype" w:hAnsi="Palatino Linotype" w:cs="Tahoma"/>
          <w:sz w:val="22"/>
          <w:lang w:val="es-ES"/>
        </w:rPr>
      </w:pPr>
    </w:p>
    <w:p w14:paraId="4FD0C674" w14:textId="02B3CABA" w:rsidR="00D006B3" w:rsidRDefault="0001696C" w:rsidP="0001696C">
      <w:pPr>
        <w:pStyle w:val="Prrafodelista"/>
        <w:numPr>
          <w:ilvl w:val="0"/>
          <w:numId w:val="43"/>
        </w:numPr>
        <w:spacing w:line="360" w:lineRule="auto"/>
        <w:ind w:right="567"/>
        <w:jc w:val="both"/>
        <w:rPr>
          <w:rFonts w:ascii="Palatino Linotype" w:hAnsi="Palatino Linotype" w:cs="Tahoma"/>
          <w:bCs/>
          <w:szCs w:val="22"/>
        </w:rPr>
      </w:pPr>
      <w:r w:rsidRPr="0001696C">
        <w:rPr>
          <w:rFonts w:ascii="Palatino Linotype" w:hAnsi="Palatino Linotype" w:cs="Tahoma"/>
          <w:bCs/>
          <w:szCs w:val="22"/>
        </w:rPr>
        <w:t xml:space="preserve">Las licencias de construcción expedidas </w:t>
      </w:r>
      <w:r>
        <w:rPr>
          <w:rFonts w:ascii="Palatino Linotype" w:hAnsi="Palatino Linotype" w:cs="Tahoma"/>
          <w:bCs/>
          <w:szCs w:val="22"/>
        </w:rPr>
        <w:t>a favor de persona jurídico colectiva</w:t>
      </w:r>
      <w:r w:rsidRPr="0001696C">
        <w:rPr>
          <w:rFonts w:ascii="Palatino Linotype" w:hAnsi="Palatino Linotype" w:cs="Tahoma"/>
          <w:bCs/>
          <w:szCs w:val="22"/>
        </w:rPr>
        <w:t>, para la construcción de viviendas en el Conjunto Urbano denominado “Los Pinos”.</w:t>
      </w:r>
    </w:p>
    <w:p w14:paraId="016B64C2" w14:textId="77777777" w:rsidR="0001696C" w:rsidRDefault="0001696C" w:rsidP="0001696C">
      <w:pPr>
        <w:pStyle w:val="Prrafodelista"/>
        <w:spacing w:line="360" w:lineRule="auto"/>
        <w:jc w:val="both"/>
        <w:rPr>
          <w:rFonts w:ascii="Palatino Linotype" w:hAnsi="Palatino Linotype" w:cs="Tahoma"/>
          <w:bCs/>
          <w:szCs w:val="22"/>
        </w:rPr>
      </w:pPr>
    </w:p>
    <w:p w14:paraId="63112BF1" w14:textId="45E1D108" w:rsidR="0001696C" w:rsidRPr="0001696C" w:rsidRDefault="00776327" w:rsidP="0001696C">
      <w:pPr>
        <w:pStyle w:val="Prrafodelista"/>
        <w:spacing w:line="360" w:lineRule="auto"/>
        <w:jc w:val="both"/>
        <w:rPr>
          <w:rFonts w:ascii="Palatino Linotype" w:hAnsi="Palatino Linotype" w:cs="Tahoma"/>
          <w:bCs/>
          <w:szCs w:val="22"/>
        </w:rPr>
      </w:pPr>
      <w:r>
        <w:rPr>
          <w:rFonts w:ascii="Palatino Linotype" w:hAnsi="Palatino Linotype" w:cs="Tahoma"/>
          <w:bCs/>
          <w:szCs w:val="22"/>
        </w:rPr>
        <w:t>Junto con la versión pública, se</w:t>
      </w:r>
      <w:r w:rsidR="0001696C" w:rsidRPr="0001696C">
        <w:rPr>
          <w:rFonts w:ascii="Palatino Linotype" w:hAnsi="Palatino Linotype" w:cs="Tahoma"/>
          <w:bCs/>
          <w:szCs w:val="22"/>
        </w:rPr>
        <w:t xml:space="preserve"> deberá proporcionar el Acuerdo de Clasificación donde el Comité de Transparencia, confirme la </w:t>
      </w:r>
      <w:r>
        <w:rPr>
          <w:rFonts w:ascii="Palatino Linotype" w:hAnsi="Palatino Linotype" w:cs="Tahoma"/>
          <w:bCs/>
          <w:szCs w:val="22"/>
        </w:rPr>
        <w:t xml:space="preserve">eliminación </w:t>
      </w:r>
      <w:r w:rsidR="0001696C" w:rsidRPr="0001696C">
        <w:rPr>
          <w:rFonts w:ascii="Palatino Linotype" w:hAnsi="Palatino Linotype" w:cs="Tahoma"/>
          <w:bCs/>
          <w:szCs w:val="22"/>
        </w:rPr>
        <w:t xml:space="preserve">de los datos en las versiones públicas, </w:t>
      </w:r>
      <w:r>
        <w:rPr>
          <w:rFonts w:ascii="Palatino Linotype" w:hAnsi="Palatino Linotype" w:cs="Tahoma"/>
          <w:bCs/>
          <w:szCs w:val="22"/>
        </w:rPr>
        <w:t xml:space="preserve">de conformidad con los artículos 49, fracciones II y VIII, 143, fracción I y 149 de la  Ley de Transparencia y Acceso a la Información Pública del Estado de México y Municipios. </w:t>
      </w:r>
    </w:p>
    <w:p w14:paraId="5C83371D" w14:textId="77777777" w:rsidR="0001696C" w:rsidRDefault="0001696C" w:rsidP="001803A9">
      <w:pPr>
        <w:spacing w:line="360" w:lineRule="auto"/>
        <w:ind w:right="-93"/>
        <w:jc w:val="both"/>
        <w:rPr>
          <w:rFonts w:ascii="Palatino Linotype" w:hAnsi="Palatino Linotype" w:cs="Tahoma"/>
          <w:bCs/>
          <w:szCs w:val="22"/>
        </w:rPr>
      </w:pPr>
    </w:p>
    <w:p w14:paraId="3A3877EE" w14:textId="77777777" w:rsidR="00F57438" w:rsidRPr="00264223" w:rsidRDefault="00F57438" w:rsidP="001803A9">
      <w:pPr>
        <w:spacing w:line="360" w:lineRule="auto"/>
        <w:jc w:val="both"/>
        <w:rPr>
          <w:rFonts w:ascii="Palatino Linotype" w:hAnsi="Palatino Linotype" w:cs="Tahoma"/>
          <w:i/>
          <w:sz w:val="22"/>
          <w:szCs w:val="22"/>
        </w:rPr>
      </w:pPr>
      <w:r w:rsidRPr="00264223">
        <w:rPr>
          <w:rFonts w:ascii="Palatino Linotype" w:eastAsia="Calibri" w:hAnsi="Palatino Linotype" w:cs="Tahoma"/>
          <w:b/>
          <w:bCs/>
          <w:sz w:val="22"/>
          <w:szCs w:val="22"/>
          <w:lang w:eastAsia="en-US"/>
        </w:rPr>
        <w:t>TERCERO.</w:t>
      </w:r>
      <w:r w:rsidRPr="00264223">
        <w:rPr>
          <w:rFonts w:ascii="Palatino Linotype" w:hAnsi="Palatino Linotype" w:cs="Tahoma"/>
          <w:color w:val="000000" w:themeColor="text1"/>
          <w:sz w:val="22"/>
          <w:szCs w:val="22"/>
        </w:rPr>
        <w:t xml:space="preserve"> </w:t>
      </w:r>
      <w:r w:rsidRPr="00264223">
        <w:rPr>
          <w:rFonts w:ascii="Palatino Linotype" w:hAnsi="Palatino Linotype" w:cs="Tahoma"/>
          <w:b/>
          <w:sz w:val="22"/>
          <w:szCs w:val="22"/>
        </w:rPr>
        <w:t xml:space="preserve">NOTIFÍQUESE </w:t>
      </w:r>
      <w:r w:rsidRPr="00264223">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235DBA95" w14:textId="77777777" w:rsidR="00F57438" w:rsidRPr="00264223" w:rsidRDefault="00F57438" w:rsidP="001803A9">
      <w:pPr>
        <w:shd w:val="clear" w:color="auto" w:fill="FFFFFF" w:themeFill="background1"/>
        <w:spacing w:line="360" w:lineRule="auto"/>
        <w:jc w:val="both"/>
        <w:rPr>
          <w:rFonts w:ascii="Palatino Linotype" w:eastAsia="Calibri" w:hAnsi="Palatino Linotype" w:cs="Tahoma"/>
          <w:sz w:val="22"/>
          <w:szCs w:val="22"/>
          <w:lang w:eastAsia="es-MX"/>
        </w:rPr>
      </w:pPr>
    </w:p>
    <w:p w14:paraId="5DCBA6CA" w14:textId="4F9CBBF0" w:rsidR="00F57438" w:rsidRDefault="00F57438" w:rsidP="001803A9">
      <w:pPr>
        <w:shd w:val="clear" w:color="auto" w:fill="FFFFFF" w:themeFill="background1"/>
        <w:spacing w:line="360" w:lineRule="auto"/>
        <w:jc w:val="both"/>
        <w:rPr>
          <w:rFonts w:ascii="Palatino Linotype" w:hAnsi="Palatino Linotype" w:cs="Tahoma"/>
          <w:sz w:val="22"/>
          <w:szCs w:val="22"/>
        </w:rPr>
      </w:pPr>
      <w:r w:rsidRPr="00264223">
        <w:rPr>
          <w:rFonts w:ascii="Palatino Linotype" w:eastAsia="Calibri" w:hAnsi="Palatino Linotype" w:cs="Tahoma"/>
          <w:b/>
          <w:sz w:val="22"/>
          <w:szCs w:val="22"/>
          <w:lang w:eastAsia="es-MX"/>
        </w:rPr>
        <w:t>CUARTO</w:t>
      </w:r>
      <w:r w:rsidRPr="00264223">
        <w:rPr>
          <w:rFonts w:ascii="Palatino Linotype" w:eastAsia="Calibri" w:hAnsi="Palatino Linotype" w:cs="Tahoma"/>
          <w:b/>
          <w:bCs/>
          <w:sz w:val="22"/>
          <w:szCs w:val="22"/>
          <w:lang w:eastAsia="en-US"/>
        </w:rPr>
        <w:t>.</w:t>
      </w:r>
      <w:r w:rsidRPr="00264223">
        <w:rPr>
          <w:rFonts w:ascii="Palatino Linotype" w:eastAsia="Calibri" w:hAnsi="Palatino Linotype" w:cs="Tahoma"/>
          <w:sz w:val="22"/>
          <w:szCs w:val="22"/>
          <w:lang w:eastAsia="es-MX"/>
        </w:rPr>
        <w:t xml:space="preserve"> </w:t>
      </w:r>
      <w:r w:rsidRPr="00264223">
        <w:rPr>
          <w:rFonts w:ascii="Palatino Linotype" w:hAnsi="Palatino Linotype" w:cs="Tahoma"/>
          <w:b/>
          <w:sz w:val="22"/>
          <w:szCs w:val="22"/>
        </w:rPr>
        <w:t>NOTIFÍQUESE</w:t>
      </w:r>
      <w:r w:rsidRPr="00264223">
        <w:rPr>
          <w:rFonts w:ascii="Palatino Linotype" w:hAnsi="Palatino Linotype" w:cs="Tahoma"/>
          <w:sz w:val="22"/>
          <w:szCs w:val="22"/>
        </w:rPr>
        <w:t xml:space="preserve"> a</w:t>
      </w:r>
      <w:r w:rsidR="00E8093C">
        <w:rPr>
          <w:rFonts w:ascii="Palatino Linotype" w:hAnsi="Palatino Linotype" w:cs="Tahoma"/>
          <w:sz w:val="22"/>
          <w:szCs w:val="22"/>
        </w:rPr>
        <w:t xml:space="preserve"> </w:t>
      </w:r>
      <w:r w:rsidRPr="00264223">
        <w:rPr>
          <w:rFonts w:ascii="Palatino Linotype" w:hAnsi="Palatino Linotype" w:cs="Tahoma"/>
          <w:sz w:val="22"/>
          <w:szCs w:val="22"/>
        </w:rPr>
        <w:t>l</w:t>
      </w:r>
      <w:r w:rsidR="00E8093C">
        <w:rPr>
          <w:rFonts w:ascii="Palatino Linotype" w:hAnsi="Palatino Linotype" w:cs="Tahoma"/>
          <w:sz w:val="22"/>
          <w:szCs w:val="22"/>
        </w:rPr>
        <w:t xml:space="preserve">a </w:t>
      </w:r>
      <w:r w:rsidRPr="00264223">
        <w:rPr>
          <w:rFonts w:ascii="Palatino Linotype" w:hAnsi="Palatino Linotype" w:cs="Tahoma"/>
          <w:sz w:val="22"/>
          <w:szCs w:val="22"/>
        </w:rPr>
        <w:t>Recurrente la presente Resolución, asimismo, se hace de su conocimiento que de conformidad con lo establecido en el artículo 196 de la Ley de Transparencia y Acceso a la Información Pública del Estado de México y Municipios</w:t>
      </w:r>
      <w:r w:rsidR="00D006B3">
        <w:rPr>
          <w:rFonts w:ascii="Palatino Linotype" w:hAnsi="Palatino Linotype" w:cs="Tahoma"/>
          <w:sz w:val="22"/>
          <w:szCs w:val="22"/>
        </w:rPr>
        <w:t>,</w:t>
      </w:r>
      <w:r w:rsidRPr="00264223">
        <w:rPr>
          <w:rFonts w:ascii="Palatino Linotype" w:hAnsi="Palatino Linotype" w:cs="Tahoma"/>
          <w:sz w:val="22"/>
          <w:szCs w:val="22"/>
        </w:rPr>
        <w:t xml:space="preserve"> podrá promover el Juicio de Amparo en los términos de las leyes aplicables.</w:t>
      </w:r>
    </w:p>
    <w:p w14:paraId="0A16391F" w14:textId="77777777" w:rsidR="00AD2055" w:rsidRDefault="00AD2055" w:rsidP="001803A9">
      <w:pPr>
        <w:shd w:val="clear" w:color="auto" w:fill="FFFFFF" w:themeFill="background1"/>
        <w:spacing w:line="360" w:lineRule="auto"/>
        <w:jc w:val="both"/>
        <w:rPr>
          <w:rFonts w:ascii="Palatino Linotype" w:hAnsi="Palatino Linotype" w:cs="Tahoma"/>
          <w:sz w:val="22"/>
          <w:szCs w:val="22"/>
        </w:rPr>
      </w:pPr>
    </w:p>
    <w:p w14:paraId="119A0D37" w14:textId="7EBF9E07" w:rsidR="00AD2055" w:rsidRPr="00B223FD" w:rsidRDefault="00AD2055" w:rsidP="001803A9">
      <w:pPr>
        <w:shd w:val="clear" w:color="auto" w:fill="FFFFFF" w:themeFill="background1"/>
        <w:spacing w:line="360" w:lineRule="auto"/>
        <w:jc w:val="both"/>
        <w:rPr>
          <w:rFonts w:ascii="Palatino Linotype" w:hAnsi="Palatino Linotype" w:cs="Tahoma"/>
          <w:b/>
          <w:sz w:val="22"/>
          <w:szCs w:val="22"/>
        </w:rPr>
      </w:pPr>
      <w:r w:rsidRPr="00B223FD">
        <w:rPr>
          <w:rFonts w:ascii="Palatino Linotype" w:hAnsi="Palatino Linotype" w:cs="Tahoma"/>
          <w:b/>
          <w:sz w:val="22"/>
          <w:szCs w:val="22"/>
        </w:rPr>
        <w:t xml:space="preserve">QUINTO. </w:t>
      </w:r>
      <w:r w:rsidRPr="00777411">
        <w:rPr>
          <w:rFonts w:ascii="Palatino Linotype" w:eastAsia="Calibri" w:hAnsi="Palatino Linotype" w:cs="Tahoma"/>
          <w:bCs/>
          <w:sz w:val="22"/>
          <w:szCs w:val="22"/>
          <w:lang w:val="es-ES_tradnl" w:eastAsia="en-US"/>
        </w:rPr>
        <w:t xml:space="preserve">Con fundamento en lo dispuesto en los artículos 190 de la Ley de Transparencia y Acceso a la Información Pública del Estado de México y Municipios, gírese oficio al Contralor Interno y Titular del Órgano de Control y Vigilancia de este Instituto con la finalidad de que actúe en razón de su competencia, en términos de lo dispuesto en el Considerando </w:t>
      </w:r>
      <w:r w:rsidR="008B5F5B">
        <w:rPr>
          <w:rFonts w:ascii="Palatino Linotype" w:eastAsia="Calibri" w:hAnsi="Palatino Linotype" w:cs="Tahoma"/>
          <w:b/>
          <w:bCs/>
          <w:caps/>
          <w:sz w:val="22"/>
          <w:szCs w:val="22"/>
          <w:lang w:val="es-ES_tradnl" w:eastAsia="en-US"/>
        </w:rPr>
        <w:t>OCTAVO</w:t>
      </w:r>
      <w:r w:rsidRPr="003F01D6">
        <w:rPr>
          <w:rFonts w:ascii="Palatino Linotype" w:eastAsia="Calibri" w:hAnsi="Palatino Linotype" w:cs="Tahoma"/>
          <w:b/>
          <w:bCs/>
          <w:sz w:val="22"/>
          <w:szCs w:val="22"/>
          <w:lang w:val="es-ES_tradnl" w:eastAsia="en-US"/>
        </w:rPr>
        <w:t xml:space="preserve"> </w:t>
      </w:r>
      <w:r w:rsidRPr="00777411">
        <w:rPr>
          <w:rFonts w:ascii="Palatino Linotype" w:eastAsia="Calibri" w:hAnsi="Palatino Linotype" w:cs="Tahoma"/>
          <w:bCs/>
          <w:sz w:val="22"/>
          <w:szCs w:val="22"/>
          <w:lang w:val="es-ES_tradnl" w:eastAsia="en-US"/>
        </w:rPr>
        <w:t xml:space="preserve">de la presente </w:t>
      </w:r>
      <w:r>
        <w:rPr>
          <w:rFonts w:ascii="Palatino Linotype" w:eastAsia="Calibri" w:hAnsi="Palatino Linotype" w:cs="Tahoma"/>
          <w:bCs/>
          <w:sz w:val="22"/>
          <w:szCs w:val="22"/>
          <w:lang w:val="es-ES_tradnl" w:eastAsia="en-US"/>
        </w:rPr>
        <w:t>R</w:t>
      </w:r>
      <w:r w:rsidRPr="00777411">
        <w:rPr>
          <w:rFonts w:ascii="Palatino Linotype" w:eastAsia="Calibri" w:hAnsi="Palatino Linotype" w:cs="Tahoma"/>
          <w:bCs/>
          <w:sz w:val="22"/>
          <w:szCs w:val="22"/>
          <w:lang w:val="es-ES_tradnl" w:eastAsia="en-US"/>
        </w:rPr>
        <w:t>esolución.</w:t>
      </w:r>
    </w:p>
    <w:p w14:paraId="68CA8A38" w14:textId="77777777" w:rsidR="00F57438" w:rsidRPr="00264223" w:rsidRDefault="00F57438" w:rsidP="001803A9">
      <w:pPr>
        <w:spacing w:line="360" w:lineRule="auto"/>
        <w:ind w:right="-93"/>
        <w:jc w:val="both"/>
        <w:rPr>
          <w:rFonts w:ascii="Palatino Linotype" w:eastAsia="Calibri" w:hAnsi="Palatino Linotype" w:cs="Tahoma"/>
          <w:b/>
          <w:bCs/>
          <w:sz w:val="22"/>
          <w:szCs w:val="22"/>
          <w:lang w:eastAsia="en-US"/>
        </w:rPr>
      </w:pPr>
    </w:p>
    <w:p w14:paraId="35CE242F" w14:textId="59FCEB9F" w:rsidR="007E493E" w:rsidRPr="005C6C26" w:rsidRDefault="007E493E" w:rsidP="001803A9">
      <w:pPr>
        <w:spacing w:line="360" w:lineRule="auto"/>
        <w:jc w:val="both"/>
        <w:rPr>
          <w:rFonts w:ascii="Palatino Linotype" w:hAnsi="Palatino Linotype" w:cs="Tahoma"/>
          <w:sz w:val="22"/>
          <w:szCs w:val="24"/>
          <w:lang w:eastAsia="es-MX"/>
        </w:rPr>
      </w:pPr>
      <w:r w:rsidRPr="005C6C26">
        <w:rPr>
          <w:rFonts w:ascii="Palatino Linotype" w:hAnsi="Palatino Linotype" w:cs="Tahoma"/>
          <w:sz w:val="22"/>
          <w:szCs w:val="24"/>
          <w:lang w:eastAsia="es-MX"/>
        </w:rPr>
        <w:t xml:space="preserve">ASÍ, POR </w:t>
      </w:r>
      <w:r w:rsidRPr="005C6C26">
        <w:rPr>
          <w:rFonts w:ascii="Palatino Linotype" w:hAnsi="Palatino Linotype" w:cs="Tahoma"/>
          <w:b/>
          <w:sz w:val="22"/>
          <w:szCs w:val="24"/>
          <w:lang w:eastAsia="es-MX"/>
        </w:rPr>
        <w:t>UNANIMIDAD</w:t>
      </w:r>
      <w:r w:rsidRPr="005C6C26">
        <w:rPr>
          <w:rFonts w:ascii="Palatino Linotype" w:hAnsi="Palatino Linotype" w:cs="Tahoma"/>
          <w:sz w:val="22"/>
          <w:szCs w:val="24"/>
          <w:lang w:eastAsia="es-MX"/>
        </w:rPr>
        <w:t xml:space="preserve"> DE VOTOS, LO RESOLVIERON Y FIRMAN LOS COMISIONADOS DEL INSTITUTO DE TRANSPARENCIA, ACCESO A LA INFORMACIÓN PÚBLICA Y PROTECCIÓN DE DATOS PERSONALES DEL ESTADO DE MÉXICO Y MUNICIPIOS, ZULEMA MARTÍNEZ SÁNCHEZ; EVA ABAID YAPUR; JOSÉ GUADALUPE LUNA HERNÁNDEZ</w:t>
      </w:r>
      <w:r w:rsidR="009873E6" w:rsidRPr="005C6C26">
        <w:rPr>
          <w:rFonts w:ascii="Palatino Linotype" w:hAnsi="Palatino Linotype" w:cs="Tahoma"/>
          <w:sz w:val="22"/>
          <w:szCs w:val="24"/>
          <w:lang w:eastAsia="es-MX"/>
        </w:rPr>
        <w:t>;</w:t>
      </w:r>
      <w:r>
        <w:rPr>
          <w:rFonts w:ascii="Palatino Linotype" w:hAnsi="Palatino Linotype" w:cs="Tahoma"/>
          <w:sz w:val="22"/>
          <w:szCs w:val="24"/>
          <w:lang w:eastAsia="es-MX"/>
        </w:rPr>
        <w:t xml:space="preserve"> JAVIER MARTÍNEZ CRUZ</w:t>
      </w:r>
      <w:r w:rsidRPr="005C6C26">
        <w:rPr>
          <w:rFonts w:ascii="Palatino Linotype" w:hAnsi="Palatino Linotype" w:cs="Tahoma"/>
          <w:sz w:val="22"/>
          <w:szCs w:val="24"/>
          <w:lang w:eastAsia="es-MX"/>
        </w:rPr>
        <w:t xml:space="preserve"> Y LUIS GUSTAVO PARRA NORIEGA, EN LA </w:t>
      </w:r>
      <w:r w:rsidR="00D015EA">
        <w:rPr>
          <w:rFonts w:ascii="Palatino Linotype" w:hAnsi="Palatino Linotype" w:cs="Tahoma"/>
          <w:sz w:val="22"/>
          <w:szCs w:val="24"/>
          <w:lang w:eastAsia="es-MX"/>
        </w:rPr>
        <w:t>DÉCIMA SEGUNDA</w:t>
      </w:r>
      <w:r w:rsidR="00D65F68">
        <w:rPr>
          <w:rFonts w:ascii="Palatino Linotype" w:hAnsi="Palatino Linotype" w:cs="Tahoma"/>
          <w:sz w:val="22"/>
          <w:szCs w:val="24"/>
          <w:lang w:eastAsia="es-MX"/>
        </w:rPr>
        <w:t xml:space="preserve"> </w:t>
      </w:r>
      <w:r w:rsidRPr="005C6C26">
        <w:rPr>
          <w:rFonts w:ascii="Palatino Linotype" w:hAnsi="Palatino Linotype" w:cs="Tahoma"/>
          <w:sz w:val="22"/>
          <w:szCs w:val="24"/>
          <w:lang w:eastAsia="es-MX"/>
        </w:rPr>
        <w:t xml:space="preserve">SESIÓN ORDINARIA, CELEBRADA EL </w:t>
      </w:r>
      <w:r w:rsidR="0010539A">
        <w:rPr>
          <w:rFonts w:ascii="Palatino Linotype" w:hAnsi="Palatino Linotype" w:cs="Tahoma"/>
          <w:sz w:val="22"/>
          <w:szCs w:val="24"/>
          <w:lang w:eastAsia="es-MX"/>
        </w:rPr>
        <w:t>VEINTISÉIS</w:t>
      </w:r>
      <w:r w:rsidR="00E8093C">
        <w:rPr>
          <w:rFonts w:ascii="Palatino Linotype" w:hAnsi="Palatino Linotype" w:cs="Tahoma"/>
          <w:sz w:val="22"/>
          <w:szCs w:val="24"/>
          <w:lang w:eastAsia="es-MX"/>
        </w:rPr>
        <w:t xml:space="preserve"> DE MARZO</w:t>
      </w:r>
      <w:r w:rsidR="0027110E">
        <w:rPr>
          <w:rFonts w:ascii="Palatino Linotype" w:hAnsi="Palatino Linotype" w:cs="Tahoma"/>
          <w:sz w:val="22"/>
          <w:szCs w:val="24"/>
          <w:lang w:eastAsia="es-MX"/>
        </w:rPr>
        <w:t xml:space="preserve"> DE DOS MIL DIECINUEVE</w:t>
      </w:r>
      <w:r w:rsidRPr="005C6C26">
        <w:rPr>
          <w:rFonts w:ascii="Palatino Linotype" w:hAnsi="Palatino Linotype" w:cs="Tahoma"/>
          <w:sz w:val="22"/>
          <w:szCs w:val="24"/>
          <w:lang w:eastAsia="es-MX"/>
        </w:rPr>
        <w:t>, ANTE EL SECRETARIO TÉCNICO DEL PLENO, ALEXIS TAPIA RAMÍREZ.</w:t>
      </w:r>
    </w:p>
    <w:tbl>
      <w:tblPr>
        <w:tblW w:w="9214" w:type="dxa"/>
        <w:tblInd w:w="-142" w:type="dxa"/>
        <w:tblLook w:val="04A0" w:firstRow="1" w:lastRow="0" w:firstColumn="1" w:lastColumn="0" w:noHBand="0" w:noVBand="1"/>
      </w:tblPr>
      <w:tblGrid>
        <w:gridCol w:w="4678"/>
        <w:gridCol w:w="4536"/>
      </w:tblGrid>
      <w:tr w:rsidR="007E493E" w:rsidRPr="00025F5D" w14:paraId="283FBD15" w14:textId="77777777" w:rsidTr="00860A2D">
        <w:tc>
          <w:tcPr>
            <w:tcW w:w="9214" w:type="dxa"/>
            <w:gridSpan w:val="2"/>
          </w:tcPr>
          <w:p w14:paraId="759BF8E1" w14:textId="77777777" w:rsidR="00CF2A7B" w:rsidRDefault="00CF2A7B" w:rsidP="00D015EA">
            <w:pPr>
              <w:spacing w:line="276" w:lineRule="auto"/>
              <w:rPr>
                <w:rFonts w:ascii="Palatino Linotype" w:eastAsia="Calibri" w:hAnsi="Palatino Linotype" w:cs="Tahoma"/>
                <w:b/>
                <w:sz w:val="24"/>
                <w:szCs w:val="24"/>
                <w:lang w:eastAsia="es-MX"/>
              </w:rPr>
            </w:pPr>
          </w:p>
          <w:p w14:paraId="774DBF73" w14:textId="1A15F82A" w:rsidR="009729DA" w:rsidRDefault="009729DA" w:rsidP="00D015EA">
            <w:pPr>
              <w:spacing w:line="276" w:lineRule="auto"/>
              <w:rPr>
                <w:rFonts w:ascii="Palatino Linotype" w:eastAsia="Calibri" w:hAnsi="Palatino Linotype" w:cs="Tahoma"/>
                <w:b/>
                <w:sz w:val="24"/>
                <w:szCs w:val="24"/>
                <w:lang w:eastAsia="es-MX"/>
              </w:rPr>
            </w:pPr>
          </w:p>
          <w:p w14:paraId="2ECC660A" w14:textId="77777777" w:rsidR="00EF307B" w:rsidRPr="00FF46FD" w:rsidRDefault="00EF307B" w:rsidP="00D015EA">
            <w:pPr>
              <w:spacing w:line="276" w:lineRule="auto"/>
              <w:rPr>
                <w:rFonts w:ascii="Palatino Linotype" w:eastAsia="Calibri" w:hAnsi="Palatino Linotype" w:cs="Tahoma"/>
                <w:b/>
                <w:sz w:val="24"/>
                <w:szCs w:val="24"/>
                <w:lang w:eastAsia="es-MX"/>
              </w:rPr>
            </w:pPr>
          </w:p>
          <w:p w14:paraId="1B517E97" w14:textId="77777777" w:rsidR="007E493E" w:rsidRPr="002B71E6" w:rsidRDefault="007E493E" w:rsidP="00D015EA">
            <w:pPr>
              <w:tabs>
                <w:tab w:val="left" w:pos="2445"/>
                <w:tab w:val="center" w:pos="4428"/>
              </w:tabs>
              <w:spacing w:line="276" w:lineRule="auto"/>
              <w:jc w:val="center"/>
              <w:rPr>
                <w:rFonts w:ascii="Palatino Linotype" w:eastAsia="Calibri" w:hAnsi="Palatino Linotype" w:cs="Tahoma"/>
                <w:b/>
                <w:sz w:val="22"/>
                <w:szCs w:val="24"/>
                <w:lang w:eastAsia="es-MX"/>
              </w:rPr>
            </w:pPr>
            <w:r w:rsidRPr="002B71E6">
              <w:rPr>
                <w:rFonts w:ascii="Palatino Linotype" w:eastAsia="Calibri" w:hAnsi="Palatino Linotype" w:cs="Tahoma"/>
                <w:b/>
                <w:sz w:val="22"/>
                <w:szCs w:val="24"/>
                <w:lang w:eastAsia="es-MX"/>
              </w:rPr>
              <w:t>Zulema Martínez Sánchez</w:t>
            </w:r>
          </w:p>
          <w:p w14:paraId="20722353" w14:textId="77777777" w:rsidR="007E493E" w:rsidRPr="002B71E6" w:rsidRDefault="007E493E" w:rsidP="00D015EA">
            <w:pPr>
              <w:spacing w:line="276" w:lineRule="auto"/>
              <w:ind w:right="-108"/>
              <w:jc w:val="center"/>
              <w:rPr>
                <w:rFonts w:ascii="Palatino Linotype" w:eastAsia="Calibri" w:hAnsi="Palatino Linotype" w:cs="Tahoma"/>
                <w:sz w:val="22"/>
                <w:szCs w:val="24"/>
                <w:lang w:eastAsia="es-MX"/>
              </w:rPr>
            </w:pPr>
            <w:r w:rsidRPr="002B71E6">
              <w:rPr>
                <w:rFonts w:ascii="Palatino Linotype" w:eastAsia="Calibri" w:hAnsi="Palatino Linotype" w:cs="Tahoma"/>
                <w:sz w:val="22"/>
                <w:szCs w:val="24"/>
                <w:lang w:eastAsia="es-MX"/>
              </w:rPr>
              <w:t>Comisionada Presidenta</w:t>
            </w:r>
          </w:p>
          <w:p w14:paraId="55C1F108" w14:textId="77777777" w:rsidR="007E493E" w:rsidRPr="002B71E6" w:rsidRDefault="007E493E" w:rsidP="00D015EA">
            <w:pPr>
              <w:spacing w:line="276" w:lineRule="auto"/>
              <w:jc w:val="center"/>
              <w:rPr>
                <w:rFonts w:ascii="Palatino Linotype" w:eastAsia="Calibri" w:hAnsi="Palatino Linotype" w:cs="Tahoma"/>
                <w:b/>
                <w:sz w:val="22"/>
                <w:szCs w:val="24"/>
                <w:lang w:eastAsia="es-MX"/>
              </w:rPr>
            </w:pPr>
            <w:r w:rsidRPr="002B71E6">
              <w:rPr>
                <w:rFonts w:ascii="Palatino Linotype" w:eastAsia="Calibri" w:hAnsi="Palatino Linotype" w:cs="Tahoma"/>
                <w:b/>
                <w:sz w:val="22"/>
                <w:szCs w:val="24"/>
                <w:lang w:eastAsia="es-MX"/>
              </w:rPr>
              <w:t>(Rúbrica)</w:t>
            </w:r>
          </w:p>
          <w:p w14:paraId="60DF397A" w14:textId="77777777" w:rsidR="00F436DA" w:rsidRDefault="00F436DA" w:rsidP="00D015EA">
            <w:pPr>
              <w:spacing w:line="276" w:lineRule="auto"/>
              <w:ind w:right="-108"/>
              <w:rPr>
                <w:rFonts w:ascii="Palatino Linotype" w:eastAsia="Calibri" w:hAnsi="Palatino Linotype" w:cs="Tahoma"/>
                <w:b/>
                <w:sz w:val="24"/>
                <w:szCs w:val="24"/>
              </w:rPr>
            </w:pPr>
          </w:p>
          <w:p w14:paraId="6DF017C2" w14:textId="77777777" w:rsidR="00EF307B" w:rsidRDefault="00EF307B" w:rsidP="00D015EA">
            <w:pPr>
              <w:spacing w:line="276" w:lineRule="auto"/>
              <w:ind w:right="-108"/>
              <w:rPr>
                <w:rFonts w:ascii="Palatino Linotype" w:eastAsia="Calibri" w:hAnsi="Palatino Linotype" w:cs="Tahoma"/>
                <w:b/>
                <w:sz w:val="24"/>
                <w:szCs w:val="24"/>
              </w:rPr>
            </w:pPr>
          </w:p>
          <w:p w14:paraId="1D0A1E79" w14:textId="24F020BC" w:rsidR="0001696C" w:rsidRPr="00FF46FD" w:rsidRDefault="0001696C" w:rsidP="00D015EA">
            <w:pPr>
              <w:spacing w:line="276" w:lineRule="auto"/>
              <w:ind w:right="-108"/>
              <w:rPr>
                <w:rFonts w:ascii="Palatino Linotype" w:eastAsia="Calibri" w:hAnsi="Palatino Linotype" w:cs="Tahoma"/>
                <w:b/>
                <w:sz w:val="24"/>
                <w:szCs w:val="24"/>
              </w:rPr>
            </w:pPr>
          </w:p>
        </w:tc>
      </w:tr>
      <w:tr w:rsidR="008008CD" w:rsidRPr="00025F5D" w14:paraId="08E1F259" w14:textId="77777777" w:rsidTr="00A049FF">
        <w:trPr>
          <w:trHeight w:val="2108"/>
        </w:trPr>
        <w:tc>
          <w:tcPr>
            <w:tcW w:w="4678" w:type="dxa"/>
          </w:tcPr>
          <w:p w14:paraId="7A1DC39E" w14:textId="77777777" w:rsidR="008008CD" w:rsidRPr="002B71E6" w:rsidRDefault="008008CD" w:rsidP="00D015EA">
            <w:pPr>
              <w:spacing w:line="276" w:lineRule="auto"/>
              <w:ind w:right="29"/>
              <w:jc w:val="center"/>
              <w:rPr>
                <w:rFonts w:ascii="Palatino Linotype" w:eastAsia="Calibri" w:hAnsi="Palatino Linotype" w:cs="Tahoma"/>
                <w:b/>
                <w:sz w:val="22"/>
                <w:szCs w:val="24"/>
              </w:rPr>
            </w:pPr>
            <w:r w:rsidRPr="002B71E6">
              <w:rPr>
                <w:rFonts w:ascii="Palatino Linotype" w:eastAsia="Calibri" w:hAnsi="Palatino Linotype" w:cs="Tahoma"/>
                <w:b/>
                <w:sz w:val="22"/>
                <w:szCs w:val="24"/>
              </w:rPr>
              <w:t xml:space="preserve">Eva Abaid Yapur </w:t>
            </w:r>
          </w:p>
          <w:p w14:paraId="62E6813A" w14:textId="77777777" w:rsidR="008008CD" w:rsidRPr="002B71E6" w:rsidRDefault="008008CD" w:rsidP="00D015EA">
            <w:pPr>
              <w:spacing w:line="276" w:lineRule="auto"/>
              <w:ind w:right="29"/>
              <w:jc w:val="center"/>
              <w:rPr>
                <w:rFonts w:ascii="Palatino Linotype" w:eastAsia="Calibri" w:hAnsi="Palatino Linotype" w:cs="Tahoma"/>
                <w:sz w:val="22"/>
                <w:szCs w:val="24"/>
              </w:rPr>
            </w:pPr>
            <w:r w:rsidRPr="002B71E6">
              <w:rPr>
                <w:rFonts w:ascii="Palatino Linotype" w:eastAsia="Calibri" w:hAnsi="Palatino Linotype" w:cs="Tahoma"/>
                <w:sz w:val="22"/>
                <w:szCs w:val="24"/>
              </w:rPr>
              <w:t>Comisionada</w:t>
            </w:r>
          </w:p>
          <w:p w14:paraId="3FF87F96" w14:textId="77777777" w:rsidR="008008CD" w:rsidRPr="002B71E6" w:rsidRDefault="008008CD" w:rsidP="00D015EA">
            <w:pPr>
              <w:spacing w:line="276" w:lineRule="auto"/>
              <w:ind w:right="29"/>
              <w:jc w:val="center"/>
              <w:rPr>
                <w:rFonts w:ascii="Palatino Linotype" w:eastAsia="Calibri" w:hAnsi="Palatino Linotype" w:cs="Tahoma"/>
                <w:b/>
                <w:sz w:val="22"/>
                <w:szCs w:val="24"/>
                <w:lang w:eastAsia="es-MX"/>
              </w:rPr>
            </w:pPr>
            <w:r w:rsidRPr="002B71E6">
              <w:rPr>
                <w:rFonts w:ascii="Palatino Linotype" w:eastAsia="Calibri" w:hAnsi="Palatino Linotype" w:cs="Tahoma"/>
                <w:b/>
                <w:sz w:val="22"/>
                <w:szCs w:val="24"/>
                <w:lang w:eastAsia="es-MX"/>
              </w:rPr>
              <w:t>(Rúbrica)</w:t>
            </w:r>
          </w:p>
          <w:p w14:paraId="72734B25" w14:textId="77777777" w:rsidR="00860A2D" w:rsidRDefault="00A049FF" w:rsidP="00D015EA">
            <w:pPr>
              <w:spacing w:line="276" w:lineRule="auto"/>
              <w:ind w:right="29"/>
              <w:rPr>
                <w:rFonts w:ascii="Palatino Linotype" w:eastAsia="Calibri" w:hAnsi="Palatino Linotype" w:cs="Tahoma"/>
                <w:sz w:val="24"/>
                <w:szCs w:val="24"/>
                <w:lang w:eastAsia="es-MX"/>
              </w:rPr>
            </w:pPr>
            <w:r>
              <w:rPr>
                <w:rFonts w:ascii="Palatino Linotype" w:eastAsia="Calibri" w:hAnsi="Palatino Linotype" w:cs="Tahoma"/>
                <w:sz w:val="24"/>
                <w:szCs w:val="24"/>
                <w:lang w:eastAsia="es-MX"/>
              </w:rPr>
              <w:t xml:space="preserve">      </w:t>
            </w:r>
          </w:p>
          <w:p w14:paraId="4C16CF83" w14:textId="77777777" w:rsidR="00EF307B" w:rsidRDefault="00EF307B" w:rsidP="00D015EA">
            <w:pPr>
              <w:spacing w:line="276" w:lineRule="auto"/>
              <w:ind w:right="29"/>
              <w:rPr>
                <w:rFonts w:ascii="Palatino Linotype" w:eastAsia="Calibri" w:hAnsi="Palatino Linotype" w:cs="Tahoma"/>
                <w:sz w:val="24"/>
                <w:szCs w:val="24"/>
                <w:lang w:eastAsia="es-MX"/>
              </w:rPr>
            </w:pPr>
          </w:p>
          <w:p w14:paraId="4E799E18" w14:textId="77777777" w:rsidR="00EF307B" w:rsidRDefault="00EF307B" w:rsidP="00D015EA">
            <w:pPr>
              <w:spacing w:line="276" w:lineRule="auto"/>
              <w:ind w:right="29"/>
              <w:rPr>
                <w:rFonts w:ascii="Palatino Linotype" w:eastAsia="Calibri" w:hAnsi="Palatino Linotype" w:cs="Tahoma"/>
                <w:sz w:val="24"/>
                <w:szCs w:val="24"/>
                <w:lang w:eastAsia="es-MX"/>
              </w:rPr>
            </w:pPr>
          </w:p>
          <w:p w14:paraId="6586ED2C" w14:textId="77777777" w:rsidR="00A8413B" w:rsidRDefault="00A8413B" w:rsidP="00D015EA">
            <w:pPr>
              <w:spacing w:line="276" w:lineRule="auto"/>
              <w:ind w:right="29"/>
              <w:rPr>
                <w:rFonts w:ascii="Palatino Linotype" w:eastAsia="Calibri" w:hAnsi="Palatino Linotype" w:cs="Tahoma"/>
                <w:sz w:val="24"/>
                <w:szCs w:val="24"/>
                <w:lang w:eastAsia="es-MX"/>
              </w:rPr>
            </w:pPr>
          </w:p>
          <w:p w14:paraId="2756DD44" w14:textId="3A623B3A" w:rsidR="00A8413B" w:rsidRPr="00A049FF" w:rsidRDefault="00A8413B" w:rsidP="00D015EA">
            <w:pPr>
              <w:spacing w:line="276" w:lineRule="auto"/>
              <w:ind w:right="29"/>
              <w:rPr>
                <w:rFonts w:ascii="Palatino Linotype" w:eastAsia="Calibri" w:hAnsi="Palatino Linotype" w:cs="Tahoma"/>
                <w:sz w:val="24"/>
                <w:szCs w:val="24"/>
                <w:lang w:eastAsia="es-MX"/>
              </w:rPr>
            </w:pPr>
          </w:p>
        </w:tc>
        <w:tc>
          <w:tcPr>
            <w:tcW w:w="4536" w:type="dxa"/>
          </w:tcPr>
          <w:p w14:paraId="4419BB86" w14:textId="031FE329" w:rsidR="008008CD" w:rsidRPr="00113548" w:rsidRDefault="00113548" w:rsidP="00D015EA">
            <w:pPr>
              <w:spacing w:line="276" w:lineRule="auto"/>
              <w:ind w:left="747" w:right="-108"/>
              <w:jc w:val="center"/>
              <w:rPr>
                <w:rFonts w:ascii="Palatino Linotype" w:eastAsia="Calibri" w:hAnsi="Palatino Linotype" w:cs="Tahoma"/>
                <w:b/>
                <w:sz w:val="22"/>
                <w:szCs w:val="24"/>
                <w:lang w:eastAsia="es-MX"/>
              </w:rPr>
            </w:pPr>
            <w:r w:rsidRPr="00113548">
              <w:rPr>
                <w:rFonts w:ascii="Palatino Linotype" w:eastAsia="Calibri" w:hAnsi="Palatino Linotype" w:cs="Tahoma"/>
                <w:b/>
                <w:sz w:val="22"/>
                <w:szCs w:val="24"/>
                <w:lang w:eastAsia="es-MX"/>
              </w:rPr>
              <w:t xml:space="preserve">José Guadalupe Luna </w:t>
            </w:r>
            <w:r w:rsidR="008008CD" w:rsidRPr="00113548">
              <w:rPr>
                <w:rFonts w:ascii="Palatino Linotype" w:eastAsia="Calibri" w:hAnsi="Palatino Linotype" w:cs="Tahoma"/>
                <w:b/>
                <w:sz w:val="22"/>
                <w:szCs w:val="24"/>
                <w:lang w:eastAsia="es-MX"/>
              </w:rPr>
              <w:t>Hernández</w:t>
            </w:r>
          </w:p>
          <w:p w14:paraId="68E8CD47" w14:textId="77777777" w:rsidR="00D006B3" w:rsidRDefault="00D006B3" w:rsidP="00D015EA">
            <w:pPr>
              <w:spacing w:line="276" w:lineRule="auto"/>
              <w:ind w:left="747" w:right="-108"/>
              <w:jc w:val="center"/>
              <w:rPr>
                <w:rFonts w:ascii="Palatino Linotype" w:eastAsia="Calibri" w:hAnsi="Palatino Linotype" w:cs="Tahoma"/>
                <w:sz w:val="22"/>
                <w:szCs w:val="24"/>
                <w:lang w:eastAsia="es-MX"/>
              </w:rPr>
            </w:pPr>
            <w:r>
              <w:rPr>
                <w:rFonts w:ascii="Palatino Linotype" w:eastAsia="Calibri" w:hAnsi="Palatino Linotype" w:cs="Tahoma"/>
                <w:sz w:val="22"/>
                <w:szCs w:val="24"/>
                <w:lang w:eastAsia="es-MX"/>
              </w:rPr>
              <w:t>Comisionado</w:t>
            </w:r>
          </w:p>
          <w:p w14:paraId="552CAECF" w14:textId="4618059E" w:rsidR="008008CD" w:rsidRPr="00D006B3" w:rsidRDefault="008008CD" w:rsidP="00D015EA">
            <w:pPr>
              <w:spacing w:line="276" w:lineRule="auto"/>
              <w:ind w:left="747" w:right="-108"/>
              <w:jc w:val="center"/>
              <w:rPr>
                <w:rFonts w:ascii="Palatino Linotype" w:eastAsia="Calibri" w:hAnsi="Palatino Linotype" w:cs="Tahoma"/>
                <w:sz w:val="22"/>
                <w:szCs w:val="24"/>
                <w:lang w:eastAsia="es-MX"/>
              </w:rPr>
            </w:pPr>
            <w:r w:rsidRPr="00113548">
              <w:rPr>
                <w:rFonts w:ascii="Palatino Linotype" w:eastAsia="Calibri" w:hAnsi="Palatino Linotype" w:cs="Tahoma"/>
                <w:b/>
                <w:sz w:val="22"/>
                <w:szCs w:val="24"/>
                <w:lang w:eastAsia="es-MX"/>
              </w:rPr>
              <w:t>(Rúbrica)</w:t>
            </w:r>
          </w:p>
          <w:p w14:paraId="2E3B0E39" w14:textId="77777777" w:rsidR="00F436DA" w:rsidRPr="00113548" w:rsidRDefault="00F436DA" w:rsidP="00D015EA">
            <w:pPr>
              <w:spacing w:line="276" w:lineRule="auto"/>
              <w:ind w:left="747"/>
              <w:jc w:val="center"/>
              <w:rPr>
                <w:rFonts w:ascii="Palatino Linotype" w:eastAsia="Calibri" w:hAnsi="Palatino Linotype" w:cs="Tahoma"/>
                <w:b/>
                <w:sz w:val="22"/>
                <w:szCs w:val="24"/>
                <w:lang w:eastAsia="es-MX"/>
              </w:rPr>
            </w:pPr>
          </w:p>
          <w:p w14:paraId="722ECFAC" w14:textId="77777777" w:rsidR="00F436DA" w:rsidRPr="00B27509" w:rsidRDefault="00F436DA" w:rsidP="00D015EA">
            <w:pPr>
              <w:spacing w:line="276" w:lineRule="auto"/>
              <w:rPr>
                <w:rFonts w:ascii="Palatino Linotype" w:eastAsia="Calibri" w:hAnsi="Palatino Linotype" w:cs="Tahoma"/>
                <w:b/>
                <w:sz w:val="24"/>
                <w:szCs w:val="24"/>
                <w:lang w:eastAsia="es-MX"/>
              </w:rPr>
            </w:pPr>
          </w:p>
        </w:tc>
      </w:tr>
      <w:tr w:rsidR="008008CD" w:rsidRPr="00025F5D" w14:paraId="05587BDD" w14:textId="77777777" w:rsidTr="00860A2D">
        <w:tc>
          <w:tcPr>
            <w:tcW w:w="4678" w:type="dxa"/>
          </w:tcPr>
          <w:p w14:paraId="5F1AF35B" w14:textId="19F1C7DF" w:rsidR="008008CD" w:rsidRPr="00113548" w:rsidRDefault="008008CD" w:rsidP="00D015EA">
            <w:pPr>
              <w:spacing w:line="276" w:lineRule="auto"/>
              <w:ind w:right="29"/>
              <w:jc w:val="center"/>
              <w:rPr>
                <w:rFonts w:ascii="Palatino Linotype" w:eastAsia="Calibri" w:hAnsi="Palatino Linotype" w:cs="Tahoma"/>
                <w:b/>
                <w:sz w:val="22"/>
                <w:szCs w:val="24"/>
                <w:lang w:val="es-ES_tradnl"/>
              </w:rPr>
            </w:pPr>
            <w:r w:rsidRPr="00113548">
              <w:rPr>
                <w:rFonts w:ascii="Palatino Linotype" w:eastAsia="Calibri" w:hAnsi="Palatino Linotype" w:cs="Tahoma"/>
                <w:b/>
                <w:sz w:val="22"/>
                <w:szCs w:val="24"/>
              </w:rPr>
              <w:t xml:space="preserve"> </w:t>
            </w:r>
            <w:r w:rsidRPr="00113548">
              <w:rPr>
                <w:rFonts w:ascii="Palatino Linotype" w:eastAsia="Calibri" w:hAnsi="Palatino Linotype" w:cs="Tahoma"/>
                <w:b/>
                <w:sz w:val="22"/>
                <w:szCs w:val="24"/>
                <w:lang w:val="es-ES_tradnl"/>
              </w:rPr>
              <w:t xml:space="preserve">Javier Martínez Cruz </w:t>
            </w:r>
          </w:p>
          <w:p w14:paraId="27F6DEA6" w14:textId="77777777" w:rsidR="008008CD" w:rsidRPr="00113548" w:rsidRDefault="008008CD" w:rsidP="00D015EA">
            <w:pPr>
              <w:spacing w:line="276" w:lineRule="auto"/>
              <w:ind w:right="29"/>
              <w:jc w:val="center"/>
              <w:rPr>
                <w:rFonts w:ascii="Palatino Linotype" w:eastAsia="Calibri" w:hAnsi="Palatino Linotype" w:cs="Tahoma"/>
                <w:b/>
                <w:sz w:val="22"/>
                <w:szCs w:val="24"/>
              </w:rPr>
            </w:pPr>
            <w:r w:rsidRPr="00113548">
              <w:rPr>
                <w:rFonts w:ascii="Palatino Linotype" w:eastAsia="Calibri" w:hAnsi="Palatino Linotype" w:cs="Tahoma"/>
                <w:sz w:val="22"/>
                <w:szCs w:val="24"/>
              </w:rPr>
              <w:t>Comisionado</w:t>
            </w:r>
          </w:p>
          <w:p w14:paraId="3F08977B" w14:textId="1A661765" w:rsidR="00113548" w:rsidRPr="00113548" w:rsidRDefault="008008CD" w:rsidP="00D015EA">
            <w:pPr>
              <w:spacing w:line="276" w:lineRule="auto"/>
              <w:ind w:right="29"/>
              <w:jc w:val="center"/>
              <w:rPr>
                <w:rFonts w:ascii="Palatino Linotype" w:eastAsia="Calibri" w:hAnsi="Palatino Linotype" w:cs="Tahoma"/>
                <w:b/>
                <w:sz w:val="24"/>
                <w:szCs w:val="24"/>
                <w:lang w:eastAsia="es-MX"/>
              </w:rPr>
            </w:pPr>
            <w:r w:rsidRPr="00113548">
              <w:rPr>
                <w:rFonts w:ascii="Palatino Linotype" w:eastAsia="Calibri" w:hAnsi="Palatino Linotype" w:cs="Tahoma"/>
                <w:b/>
                <w:sz w:val="22"/>
                <w:szCs w:val="24"/>
                <w:lang w:eastAsia="es-MX"/>
              </w:rPr>
              <w:t>(Rúbrica)</w:t>
            </w:r>
          </w:p>
        </w:tc>
        <w:tc>
          <w:tcPr>
            <w:tcW w:w="4536" w:type="dxa"/>
          </w:tcPr>
          <w:p w14:paraId="47A81E34" w14:textId="0CF81E35" w:rsidR="008008CD" w:rsidRPr="00113548" w:rsidRDefault="008008CD" w:rsidP="00D015EA">
            <w:pPr>
              <w:spacing w:line="276" w:lineRule="auto"/>
              <w:ind w:left="747" w:right="-108"/>
              <w:jc w:val="center"/>
              <w:rPr>
                <w:rFonts w:ascii="Palatino Linotype" w:eastAsia="Calibri" w:hAnsi="Palatino Linotype" w:cs="Tahoma"/>
                <w:b/>
                <w:sz w:val="22"/>
                <w:szCs w:val="24"/>
                <w:lang w:eastAsia="es-MX"/>
              </w:rPr>
            </w:pPr>
            <w:r w:rsidRPr="00D006B3">
              <w:rPr>
                <w:rFonts w:ascii="Palatino Linotype" w:eastAsia="Calibri" w:hAnsi="Palatino Linotype" w:cs="Tahoma"/>
                <w:b/>
                <w:sz w:val="22"/>
                <w:szCs w:val="24"/>
                <w:lang w:eastAsia="es-MX"/>
              </w:rPr>
              <w:t>Luis Gustavo Parra Noriega</w:t>
            </w:r>
          </w:p>
          <w:p w14:paraId="179B8689" w14:textId="77777777" w:rsidR="008008CD" w:rsidRPr="009873E6" w:rsidRDefault="008008CD" w:rsidP="00D015EA">
            <w:pPr>
              <w:spacing w:line="276" w:lineRule="auto"/>
              <w:ind w:left="747" w:right="-108"/>
              <w:jc w:val="center"/>
              <w:rPr>
                <w:rFonts w:ascii="Palatino Linotype" w:eastAsia="Calibri" w:hAnsi="Palatino Linotype" w:cs="Tahoma"/>
                <w:sz w:val="22"/>
                <w:szCs w:val="24"/>
                <w:lang w:eastAsia="es-MX"/>
              </w:rPr>
            </w:pPr>
            <w:r w:rsidRPr="009873E6">
              <w:rPr>
                <w:rFonts w:ascii="Palatino Linotype" w:eastAsia="Calibri" w:hAnsi="Palatino Linotype" w:cs="Tahoma"/>
                <w:sz w:val="22"/>
                <w:szCs w:val="24"/>
                <w:lang w:eastAsia="es-MX"/>
              </w:rPr>
              <w:t>Comisionado</w:t>
            </w:r>
          </w:p>
          <w:p w14:paraId="61F8155D" w14:textId="44F09D62" w:rsidR="00F436DA" w:rsidRPr="00860A2D" w:rsidRDefault="00860A2D" w:rsidP="00D015EA">
            <w:pPr>
              <w:spacing w:line="276" w:lineRule="auto"/>
              <w:ind w:left="747" w:right="-108"/>
              <w:jc w:val="center"/>
              <w:rPr>
                <w:rFonts w:ascii="Palatino Linotype" w:eastAsia="Calibri" w:hAnsi="Palatino Linotype" w:cs="Tahoma"/>
                <w:b/>
                <w:sz w:val="22"/>
                <w:szCs w:val="24"/>
                <w:lang w:eastAsia="es-MX"/>
              </w:rPr>
            </w:pPr>
            <w:r>
              <w:rPr>
                <w:rFonts w:ascii="Palatino Linotype" w:eastAsia="Calibri" w:hAnsi="Palatino Linotype" w:cs="Tahoma"/>
                <w:b/>
                <w:sz w:val="22"/>
                <w:szCs w:val="24"/>
                <w:lang w:eastAsia="es-MX"/>
              </w:rPr>
              <w:t>(Rúbrica)</w:t>
            </w:r>
          </w:p>
        </w:tc>
      </w:tr>
      <w:tr w:rsidR="007E493E" w:rsidRPr="00025F5D" w14:paraId="28EB3A32" w14:textId="77777777" w:rsidTr="00860A2D">
        <w:tc>
          <w:tcPr>
            <w:tcW w:w="9214" w:type="dxa"/>
            <w:gridSpan w:val="2"/>
          </w:tcPr>
          <w:p w14:paraId="64CE2180" w14:textId="77777777" w:rsidR="00860A2D" w:rsidRDefault="00860A2D" w:rsidP="00D015EA">
            <w:pPr>
              <w:spacing w:line="276" w:lineRule="auto"/>
              <w:jc w:val="center"/>
              <w:rPr>
                <w:rFonts w:ascii="Palatino Linotype" w:eastAsia="Calibri" w:hAnsi="Palatino Linotype" w:cs="Tahoma"/>
                <w:b/>
                <w:sz w:val="22"/>
                <w:szCs w:val="24"/>
              </w:rPr>
            </w:pPr>
          </w:p>
          <w:p w14:paraId="5FCD9DB6" w14:textId="3CB4F1E0" w:rsidR="00A8413B" w:rsidRDefault="00A8413B" w:rsidP="00D015EA">
            <w:pPr>
              <w:spacing w:line="276" w:lineRule="auto"/>
              <w:jc w:val="center"/>
              <w:rPr>
                <w:rFonts w:ascii="Palatino Linotype" w:eastAsia="Calibri" w:hAnsi="Palatino Linotype" w:cs="Tahoma"/>
                <w:b/>
                <w:sz w:val="22"/>
                <w:szCs w:val="24"/>
              </w:rPr>
            </w:pPr>
          </w:p>
          <w:p w14:paraId="04B003AF" w14:textId="1C524023" w:rsidR="00A8413B" w:rsidRDefault="00A8413B" w:rsidP="00D015EA">
            <w:pPr>
              <w:spacing w:line="276" w:lineRule="auto"/>
              <w:jc w:val="center"/>
              <w:rPr>
                <w:rFonts w:ascii="Palatino Linotype" w:eastAsia="Calibri" w:hAnsi="Palatino Linotype" w:cs="Tahoma"/>
                <w:b/>
                <w:sz w:val="22"/>
                <w:szCs w:val="24"/>
              </w:rPr>
            </w:pPr>
          </w:p>
          <w:p w14:paraId="1A733005" w14:textId="29CBC469" w:rsidR="00A8413B" w:rsidRDefault="00A8413B" w:rsidP="00D015EA">
            <w:pPr>
              <w:spacing w:line="276" w:lineRule="auto"/>
              <w:jc w:val="center"/>
              <w:rPr>
                <w:rFonts w:ascii="Palatino Linotype" w:eastAsia="Calibri" w:hAnsi="Palatino Linotype" w:cs="Tahoma"/>
                <w:b/>
                <w:sz w:val="22"/>
                <w:szCs w:val="24"/>
              </w:rPr>
            </w:pPr>
          </w:p>
          <w:p w14:paraId="093ABF6C" w14:textId="613D0F7A" w:rsidR="00D015EA" w:rsidRDefault="00D015EA" w:rsidP="00D015EA">
            <w:pPr>
              <w:spacing w:line="276" w:lineRule="auto"/>
              <w:jc w:val="center"/>
              <w:rPr>
                <w:rFonts w:ascii="Palatino Linotype" w:eastAsia="Calibri" w:hAnsi="Palatino Linotype" w:cs="Tahoma"/>
                <w:b/>
                <w:sz w:val="22"/>
                <w:szCs w:val="24"/>
              </w:rPr>
            </w:pPr>
          </w:p>
          <w:p w14:paraId="14FEEE9A" w14:textId="7BBCCD6D" w:rsidR="00D015EA" w:rsidRDefault="00D015EA" w:rsidP="00D015EA">
            <w:pPr>
              <w:spacing w:line="276" w:lineRule="auto"/>
              <w:rPr>
                <w:rFonts w:ascii="Palatino Linotype" w:eastAsia="Calibri" w:hAnsi="Palatino Linotype" w:cs="Tahoma"/>
                <w:b/>
                <w:sz w:val="22"/>
                <w:szCs w:val="24"/>
              </w:rPr>
            </w:pPr>
          </w:p>
          <w:p w14:paraId="2E94700E" w14:textId="77777777" w:rsidR="007E493E" w:rsidRPr="00113548" w:rsidRDefault="007E493E" w:rsidP="00D015EA">
            <w:pPr>
              <w:spacing w:line="276" w:lineRule="auto"/>
              <w:jc w:val="center"/>
              <w:rPr>
                <w:rFonts w:ascii="Palatino Linotype" w:eastAsia="Calibri" w:hAnsi="Palatino Linotype" w:cs="Tahoma"/>
                <w:b/>
                <w:sz w:val="22"/>
                <w:szCs w:val="24"/>
              </w:rPr>
            </w:pPr>
            <w:r w:rsidRPr="00113548">
              <w:rPr>
                <w:rFonts w:ascii="Palatino Linotype" w:eastAsia="Calibri" w:hAnsi="Palatino Linotype" w:cs="Tahoma"/>
                <w:b/>
                <w:sz w:val="22"/>
                <w:szCs w:val="24"/>
              </w:rPr>
              <w:t>Alexis Tapia Ramírez</w:t>
            </w:r>
          </w:p>
          <w:p w14:paraId="0F9B875B" w14:textId="77777777" w:rsidR="007E493E" w:rsidRPr="00113548" w:rsidRDefault="007E493E" w:rsidP="00D015EA">
            <w:pPr>
              <w:spacing w:line="276" w:lineRule="auto"/>
              <w:jc w:val="center"/>
              <w:rPr>
                <w:rFonts w:ascii="Palatino Linotype" w:eastAsia="Calibri" w:hAnsi="Palatino Linotype" w:cs="Tahoma"/>
                <w:sz w:val="22"/>
                <w:szCs w:val="24"/>
              </w:rPr>
            </w:pPr>
            <w:r w:rsidRPr="00113548">
              <w:rPr>
                <w:rFonts w:ascii="Palatino Linotype" w:eastAsia="Calibri" w:hAnsi="Palatino Linotype" w:cs="Tahoma"/>
                <w:sz w:val="22"/>
                <w:szCs w:val="24"/>
              </w:rPr>
              <w:t>Secretario Técnico del Pleno</w:t>
            </w:r>
          </w:p>
          <w:p w14:paraId="5CA45F5C" w14:textId="77777777" w:rsidR="007E493E" w:rsidRPr="008008CD" w:rsidRDefault="007E493E" w:rsidP="00D015EA">
            <w:pPr>
              <w:spacing w:line="276" w:lineRule="auto"/>
              <w:jc w:val="center"/>
              <w:rPr>
                <w:rFonts w:ascii="Palatino Linotype" w:eastAsia="Calibri" w:hAnsi="Palatino Linotype" w:cs="Tahoma"/>
                <w:b/>
                <w:sz w:val="24"/>
                <w:szCs w:val="24"/>
                <w:lang w:eastAsia="es-MX"/>
              </w:rPr>
            </w:pPr>
            <w:r w:rsidRPr="00113548">
              <w:rPr>
                <w:rFonts w:ascii="Palatino Linotype" w:eastAsia="Calibri" w:hAnsi="Palatino Linotype" w:cs="Tahoma"/>
                <w:b/>
                <w:sz w:val="22"/>
                <w:szCs w:val="24"/>
                <w:lang w:eastAsia="es-MX"/>
              </w:rPr>
              <w:t>(Rúbrica)</w:t>
            </w:r>
          </w:p>
        </w:tc>
      </w:tr>
    </w:tbl>
    <w:p w14:paraId="0A19E97E" w14:textId="5DE1B0E1" w:rsidR="00933A58" w:rsidRPr="00113548" w:rsidRDefault="007E493E" w:rsidP="001803A9">
      <w:pPr>
        <w:tabs>
          <w:tab w:val="left" w:pos="8931"/>
        </w:tabs>
        <w:spacing w:line="360" w:lineRule="auto"/>
        <w:ind w:right="-93"/>
        <w:jc w:val="both"/>
        <w:rPr>
          <w:rFonts w:ascii="Palatino Linotype" w:eastAsia="Calibri" w:hAnsi="Palatino Linotype" w:cs="Tahoma"/>
          <w:sz w:val="22"/>
          <w:lang w:eastAsia="en-US"/>
        </w:rPr>
      </w:pPr>
      <w:r w:rsidRPr="00113548">
        <w:rPr>
          <w:rFonts w:ascii="Palatino Linotype" w:eastAsia="Calibri" w:hAnsi="Palatino Linotype" w:cs="Tahoma"/>
          <w:sz w:val="22"/>
          <w:lang w:eastAsia="en-US"/>
        </w:rPr>
        <w:t xml:space="preserve">Esta foja corresponde a la resolución de fecha </w:t>
      </w:r>
      <w:r w:rsidR="0001696C">
        <w:rPr>
          <w:rFonts w:ascii="Palatino Linotype" w:eastAsia="Calibri" w:hAnsi="Palatino Linotype" w:cs="Tahoma"/>
          <w:sz w:val="22"/>
          <w:lang w:eastAsia="en-US"/>
        </w:rPr>
        <w:t>veintiséis</w:t>
      </w:r>
      <w:r w:rsidR="00E8093C">
        <w:rPr>
          <w:rFonts w:ascii="Palatino Linotype" w:eastAsia="Calibri" w:hAnsi="Palatino Linotype" w:cs="Tahoma"/>
          <w:sz w:val="22"/>
          <w:lang w:eastAsia="en-US"/>
        </w:rPr>
        <w:t xml:space="preserve"> de marzo</w:t>
      </w:r>
      <w:r w:rsidR="00860A2D">
        <w:rPr>
          <w:rFonts w:ascii="Palatino Linotype" w:eastAsia="Calibri" w:hAnsi="Palatino Linotype" w:cs="Tahoma"/>
          <w:sz w:val="22"/>
          <w:lang w:eastAsia="en-US"/>
        </w:rPr>
        <w:t xml:space="preserve"> de dos mil diecinueve</w:t>
      </w:r>
      <w:r w:rsidRPr="00113548">
        <w:rPr>
          <w:rFonts w:ascii="Palatino Linotype" w:eastAsia="Calibri" w:hAnsi="Palatino Linotype" w:cs="Tahoma"/>
          <w:sz w:val="22"/>
          <w:lang w:eastAsia="en-US"/>
        </w:rPr>
        <w:t xml:space="preserve">, emitida en el recurso de revisión número </w:t>
      </w:r>
      <w:r w:rsidR="00D5321C">
        <w:rPr>
          <w:rFonts w:ascii="Palatino Linotype" w:eastAsia="Calibri" w:hAnsi="Palatino Linotype" w:cs="Tahoma"/>
          <w:b/>
          <w:bCs/>
          <w:sz w:val="22"/>
          <w:lang w:eastAsia="en-US"/>
        </w:rPr>
        <w:t>00446/INFOEM/IP/RR/2019</w:t>
      </w:r>
      <w:r w:rsidRPr="00A8413B">
        <w:rPr>
          <w:rFonts w:ascii="Palatino Linotype" w:eastAsia="Calibri" w:hAnsi="Palatino Linotype" w:cs="Tahoma"/>
          <w:b/>
          <w:bCs/>
          <w:sz w:val="22"/>
          <w:lang w:eastAsia="en-US"/>
        </w:rPr>
        <w:t>.</w:t>
      </w:r>
    </w:p>
    <w:sectPr w:rsidR="00933A58" w:rsidRPr="00113548" w:rsidSect="00DB7E5F">
      <w:headerReference w:type="default" r:id="rId12"/>
      <w:footerReference w:type="default" r:id="rId13"/>
      <w:headerReference w:type="first" r:id="rId14"/>
      <w:footerReference w:type="first" r:id="rId15"/>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2C6274" w14:textId="77777777" w:rsidR="000A622A" w:rsidRDefault="000A622A" w:rsidP="00B31222">
      <w:r>
        <w:separator/>
      </w:r>
    </w:p>
  </w:endnote>
  <w:endnote w:type="continuationSeparator" w:id="0">
    <w:p w14:paraId="11B08312" w14:textId="77777777" w:rsidR="000A622A" w:rsidRDefault="000A622A"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7977509"/>
      <w:docPartObj>
        <w:docPartGallery w:val="Page Numbers (Bottom of Page)"/>
        <w:docPartUnique/>
      </w:docPartObj>
    </w:sdtPr>
    <w:sdtEndPr>
      <w:rPr>
        <w:rFonts w:ascii="Palatino Linotype" w:hAnsi="Palatino Linotype"/>
      </w:rPr>
    </w:sdtEndPr>
    <w:sdtContent>
      <w:sdt>
        <w:sdtPr>
          <w:rPr>
            <w:rFonts w:ascii="Palatino Linotype" w:hAnsi="Palatino Linotype"/>
          </w:rPr>
          <w:id w:val="18901883"/>
          <w:docPartObj>
            <w:docPartGallery w:val="Page Numbers (Top of Page)"/>
            <w:docPartUnique/>
          </w:docPartObj>
        </w:sdtPr>
        <w:sdtEndPr/>
        <w:sdtContent>
          <w:p w14:paraId="09947EB9" w14:textId="42E29903" w:rsidR="003D1E30" w:rsidRPr="00147666" w:rsidRDefault="003D1E30">
            <w:pPr>
              <w:pStyle w:val="Piedepgina"/>
              <w:jc w:val="right"/>
              <w:rPr>
                <w:rFonts w:ascii="Palatino Linotype" w:hAnsi="Palatino Linotype"/>
              </w:rPr>
            </w:pPr>
            <w:r w:rsidRPr="00147666">
              <w:rPr>
                <w:rFonts w:ascii="Palatino Linotype" w:hAnsi="Palatino Linotype"/>
                <w:lang w:val="es-ES"/>
              </w:rPr>
              <w:t xml:space="preserve">Página </w:t>
            </w:r>
            <w:r w:rsidRPr="00147666">
              <w:rPr>
                <w:rFonts w:ascii="Palatino Linotype" w:hAnsi="Palatino Linotype"/>
                <w:b/>
                <w:bCs/>
                <w:sz w:val="24"/>
                <w:szCs w:val="24"/>
              </w:rPr>
              <w:fldChar w:fldCharType="begin"/>
            </w:r>
            <w:r w:rsidRPr="00147666">
              <w:rPr>
                <w:rFonts w:ascii="Palatino Linotype" w:hAnsi="Palatino Linotype"/>
                <w:b/>
                <w:bCs/>
              </w:rPr>
              <w:instrText>PAGE</w:instrText>
            </w:r>
            <w:r w:rsidRPr="00147666">
              <w:rPr>
                <w:rFonts w:ascii="Palatino Linotype" w:hAnsi="Palatino Linotype"/>
                <w:b/>
                <w:bCs/>
                <w:sz w:val="24"/>
                <w:szCs w:val="24"/>
              </w:rPr>
              <w:fldChar w:fldCharType="separate"/>
            </w:r>
            <w:r w:rsidR="006A2A91">
              <w:rPr>
                <w:rFonts w:ascii="Palatino Linotype" w:hAnsi="Palatino Linotype"/>
                <w:b/>
                <w:bCs/>
                <w:noProof/>
              </w:rPr>
              <w:t>21</w:t>
            </w:r>
            <w:r w:rsidRPr="00147666">
              <w:rPr>
                <w:rFonts w:ascii="Palatino Linotype" w:hAnsi="Palatino Linotype"/>
                <w:b/>
                <w:bCs/>
                <w:sz w:val="24"/>
                <w:szCs w:val="24"/>
              </w:rPr>
              <w:fldChar w:fldCharType="end"/>
            </w:r>
            <w:r w:rsidRPr="00147666">
              <w:rPr>
                <w:rFonts w:ascii="Palatino Linotype" w:hAnsi="Palatino Linotype"/>
                <w:lang w:val="es-ES"/>
              </w:rPr>
              <w:t xml:space="preserve"> de </w:t>
            </w:r>
            <w:r w:rsidRPr="00147666">
              <w:rPr>
                <w:rFonts w:ascii="Palatino Linotype" w:hAnsi="Palatino Linotype"/>
                <w:b/>
                <w:bCs/>
                <w:sz w:val="24"/>
                <w:szCs w:val="24"/>
              </w:rPr>
              <w:fldChar w:fldCharType="begin"/>
            </w:r>
            <w:r w:rsidRPr="00147666">
              <w:rPr>
                <w:rFonts w:ascii="Palatino Linotype" w:hAnsi="Palatino Linotype"/>
                <w:b/>
                <w:bCs/>
              </w:rPr>
              <w:instrText>NUMPAGES</w:instrText>
            </w:r>
            <w:r w:rsidRPr="00147666">
              <w:rPr>
                <w:rFonts w:ascii="Palatino Linotype" w:hAnsi="Palatino Linotype"/>
                <w:b/>
                <w:bCs/>
                <w:sz w:val="24"/>
                <w:szCs w:val="24"/>
              </w:rPr>
              <w:fldChar w:fldCharType="separate"/>
            </w:r>
            <w:r w:rsidR="006A2A91">
              <w:rPr>
                <w:rFonts w:ascii="Palatino Linotype" w:hAnsi="Palatino Linotype"/>
                <w:b/>
                <w:bCs/>
                <w:noProof/>
              </w:rPr>
              <w:t>34</w:t>
            </w:r>
            <w:r w:rsidRPr="00147666">
              <w:rPr>
                <w:rFonts w:ascii="Palatino Linotype" w:hAnsi="Palatino Linotype"/>
                <w:b/>
                <w:bCs/>
                <w:sz w:val="24"/>
                <w:szCs w:val="24"/>
              </w:rPr>
              <w:fldChar w:fldCharType="end"/>
            </w:r>
          </w:p>
        </w:sdtContent>
      </w:sdt>
    </w:sdtContent>
  </w:sdt>
  <w:p w14:paraId="20CE2247" w14:textId="77777777" w:rsidR="003D1E30" w:rsidRDefault="003D1E3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51E8D359" w14:textId="654AF33C" w:rsidR="003D1E30" w:rsidRDefault="003D1E3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A2A91">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A2A91">
              <w:rPr>
                <w:b/>
                <w:bCs/>
                <w:noProof/>
              </w:rPr>
              <w:t>34</w:t>
            </w:r>
            <w:r>
              <w:rPr>
                <w:b/>
                <w:bCs/>
                <w:sz w:val="24"/>
                <w:szCs w:val="24"/>
              </w:rPr>
              <w:fldChar w:fldCharType="end"/>
            </w:r>
          </w:p>
        </w:sdtContent>
      </w:sdt>
    </w:sdtContent>
  </w:sdt>
  <w:p w14:paraId="6C00EE52" w14:textId="77777777" w:rsidR="003D1E30" w:rsidRDefault="003D1E3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F3FAFB" w14:textId="77777777" w:rsidR="000A622A" w:rsidRDefault="000A622A" w:rsidP="00B31222">
      <w:r>
        <w:separator/>
      </w:r>
    </w:p>
  </w:footnote>
  <w:footnote w:type="continuationSeparator" w:id="0">
    <w:p w14:paraId="32B836A5" w14:textId="77777777" w:rsidR="000A622A" w:rsidRDefault="000A622A"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3D1E30" w:rsidRPr="002A2CB9" w14:paraId="4BDBBB9B" w14:textId="77777777" w:rsidTr="00202DB8">
      <w:trPr>
        <w:trHeight w:val="1435"/>
      </w:trPr>
      <w:tc>
        <w:tcPr>
          <w:tcW w:w="2835" w:type="dxa"/>
          <w:shd w:val="clear" w:color="auto" w:fill="auto"/>
        </w:tcPr>
        <w:p w14:paraId="7F0435E5" w14:textId="77777777" w:rsidR="003D1E30" w:rsidRPr="005C106F" w:rsidRDefault="003D1E30" w:rsidP="00EF4A64">
          <w:pPr>
            <w:tabs>
              <w:tab w:val="right" w:pos="4273"/>
            </w:tabs>
            <w:rPr>
              <w:rFonts w:ascii="Garamond" w:eastAsia="Calibri" w:hAnsi="Garamond"/>
              <w:sz w:val="16"/>
              <w:szCs w:val="16"/>
              <w:lang w:eastAsia="en-US"/>
            </w:rPr>
          </w:pPr>
        </w:p>
      </w:tc>
      <w:tc>
        <w:tcPr>
          <w:tcW w:w="6733" w:type="dxa"/>
          <w:shd w:val="clear" w:color="auto" w:fill="auto"/>
        </w:tcPr>
        <w:p w14:paraId="5F9482BB" w14:textId="77777777" w:rsidR="003D1E30" w:rsidRPr="002A2CB9" w:rsidRDefault="003D1E30" w:rsidP="005743D2">
          <w:pPr>
            <w:rPr>
              <w:sz w:val="22"/>
              <w:szCs w:val="22"/>
            </w:rPr>
          </w:pPr>
        </w:p>
        <w:tbl>
          <w:tblPr>
            <w:tblStyle w:val="Tablaconcuadrcula"/>
            <w:tblW w:w="6271"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544"/>
          </w:tblGrid>
          <w:tr w:rsidR="003D1E30" w:rsidRPr="002A2CB9" w14:paraId="0CD4B7CE" w14:textId="77777777" w:rsidTr="00860A2D">
            <w:trPr>
              <w:trHeight w:val="144"/>
            </w:trPr>
            <w:tc>
              <w:tcPr>
                <w:tcW w:w="2727" w:type="dxa"/>
              </w:tcPr>
              <w:p w14:paraId="5F68398A" w14:textId="77777777" w:rsidR="003D1E30" w:rsidRPr="002A2CB9" w:rsidRDefault="003D1E30" w:rsidP="00860A2D">
                <w:pPr>
                  <w:tabs>
                    <w:tab w:val="right" w:pos="8838"/>
                  </w:tabs>
                  <w:spacing w:line="360" w:lineRule="auto"/>
                  <w:ind w:left="210" w:right="-105"/>
                  <w:rPr>
                    <w:rFonts w:ascii="Palatino Linotype" w:eastAsia="Calibri" w:hAnsi="Palatino Linotype" w:cs="Tahoma"/>
                    <w:b/>
                    <w:sz w:val="22"/>
                    <w:szCs w:val="22"/>
                    <w:lang w:val="es-MX" w:eastAsia="en-US"/>
                  </w:rPr>
                </w:pPr>
              </w:p>
              <w:p w14:paraId="3C745BC5" w14:textId="77777777" w:rsidR="003D1E30" w:rsidRPr="002A2CB9" w:rsidRDefault="003D1E30" w:rsidP="00860A2D">
                <w:pPr>
                  <w:tabs>
                    <w:tab w:val="right" w:pos="8838"/>
                  </w:tabs>
                  <w:spacing w:line="360" w:lineRule="auto"/>
                  <w:ind w:left="210"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Recurso de Revisión:</w:t>
                </w:r>
              </w:p>
            </w:tc>
            <w:tc>
              <w:tcPr>
                <w:tcW w:w="3544" w:type="dxa"/>
              </w:tcPr>
              <w:p w14:paraId="56F158FA" w14:textId="77777777" w:rsidR="003D1E30" w:rsidRPr="002A2CB9" w:rsidRDefault="003D1E30" w:rsidP="00860A2D">
                <w:pPr>
                  <w:tabs>
                    <w:tab w:val="right" w:pos="8838"/>
                  </w:tabs>
                  <w:spacing w:line="360" w:lineRule="auto"/>
                  <w:ind w:left="210" w:right="-108"/>
                  <w:jc w:val="both"/>
                  <w:rPr>
                    <w:rFonts w:ascii="Palatino Linotype" w:eastAsia="Calibri" w:hAnsi="Palatino Linotype" w:cs="Tahoma"/>
                    <w:bCs/>
                    <w:sz w:val="22"/>
                    <w:szCs w:val="22"/>
                    <w:lang w:eastAsia="en-US"/>
                  </w:rPr>
                </w:pPr>
              </w:p>
              <w:p w14:paraId="03EF4272" w14:textId="4B1D9812" w:rsidR="003D1E30" w:rsidRPr="002A2CB9" w:rsidRDefault="003D1E30" w:rsidP="00860A2D">
                <w:pPr>
                  <w:tabs>
                    <w:tab w:val="right" w:pos="8838"/>
                  </w:tabs>
                  <w:spacing w:line="360" w:lineRule="auto"/>
                  <w:ind w:left="210" w:right="-10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00446/INFOEM/IP/RR/2019</w:t>
                </w:r>
              </w:p>
            </w:tc>
          </w:tr>
          <w:tr w:rsidR="003D1E30" w:rsidRPr="002A2CB9" w14:paraId="3864CC0B" w14:textId="77777777" w:rsidTr="00860A2D">
            <w:trPr>
              <w:trHeight w:val="283"/>
            </w:trPr>
            <w:tc>
              <w:tcPr>
                <w:tcW w:w="2727" w:type="dxa"/>
              </w:tcPr>
              <w:p w14:paraId="579C09A4" w14:textId="77777777" w:rsidR="003D1E30" w:rsidRPr="002A2CB9" w:rsidRDefault="003D1E30" w:rsidP="00860A2D">
                <w:pPr>
                  <w:tabs>
                    <w:tab w:val="right" w:pos="8838"/>
                  </w:tabs>
                  <w:spacing w:line="360" w:lineRule="auto"/>
                  <w:ind w:left="210"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Sujeto Obligado:</w:t>
                </w:r>
              </w:p>
            </w:tc>
            <w:tc>
              <w:tcPr>
                <w:tcW w:w="3544" w:type="dxa"/>
              </w:tcPr>
              <w:p w14:paraId="182AAE13" w14:textId="6D942ED7" w:rsidR="003D1E30" w:rsidRPr="002A2CB9" w:rsidRDefault="003D1E30" w:rsidP="00860A2D">
                <w:pPr>
                  <w:tabs>
                    <w:tab w:val="left" w:pos="2834"/>
                    <w:tab w:val="right" w:pos="8838"/>
                  </w:tabs>
                  <w:spacing w:line="360" w:lineRule="auto"/>
                  <w:ind w:left="210" w:right="-108"/>
                  <w:jc w:val="both"/>
                  <w:rPr>
                    <w:rFonts w:ascii="Palatino Linotype" w:eastAsia="Calibri" w:hAnsi="Palatino Linotype" w:cs="Tahoma"/>
                    <w:b/>
                    <w:sz w:val="22"/>
                    <w:szCs w:val="22"/>
                    <w:lang w:val="es-MX" w:eastAsia="en-US"/>
                  </w:rPr>
                </w:pPr>
                <w:r>
                  <w:rPr>
                    <w:rFonts w:ascii="Palatino Linotype" w:eastAsia="Calibri" w:hAnsi="Palatino Linotype" w:cs="Tahoma"/>
                    <w:bCs/>
                    <w:sz w:val="22"/>
                    <w:szCs w:val="22"/>
                    <w:lang w:val="es-MX" w:eastAsia="en-US"/>
                  </w:rPr>
                  <w:t>Ayuntamiento de Tultepec</w:t>
                </w:r>
              </w:p>
            </w:tc>
          </w:tr>
          <w:tr w:rsidR="003D1E30" w:rsidRPr="002A2CB9" w14:paraId="136839A8" w14:textId="77777777" w:rsidTr="00860A2D">
            <w:trPr>
              <w:trHeight w:val="283"/>
            </w:trPr>
            <w:tc>
              <w:tcPr>
                <w:tcW w:w="2727" w:type="dxa"/>
              </w:tcPr>
              <w:p w14:paraId="0DF4A43B" w14:textId="77777777" w:rsidR="003D1E30" w:rsidRPr="002A2CB9" w:rsidRDefault="003D1E30" w:rsidP="00860A2D">
                <w:pPr>
                  <w:tabs>
                    <w:tab w:val="right" w:pos="8838"/>
                  </w:tabs>
                  <w:spacing w:line="360" w:lineRule="auto"/>
                  <w:ind w:left="210"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Comisionado Ponente:</w:t>
                </w:r>
              </w:p>
            </w:tc>
            <w:tc>
              <w:tcPr>
                <w:tcW w:w="3544" w:type="dxa"/>
              </w:tcPr>
              <w:p w14:paraId="7D4D23ED" w14:textId="77777777" w:rsidR="003D1E30" w:rsidRPr="002A2CB9" w:rsidRDefault="003D1E30" w:rsidP="00860A2D">
                <w:pPr>
                  <w:tabs>
                    <w:tab w:val="right" w:pos="8838"/>
                  </w:tabs>
                  <w:spacing w:line="360" w:lineRule="auto"/>
                  <w:ind w:left="210" w:right="-108"/>
                  <w:jc w:val="both"/>
                  <w:rPr>
                    <w:rFonts w:ascii="Palatino Linotype" w:eastAsia="Calibri" w:hAnsi="Palatino Linotype" w:cs="Tahoma"/>
                    <w:b/>
                    <w:sz w:val="22"/>
                    <w:szCs w:val="22"/>
                    <w:lang w:val="es-MX" w:eastAsia="en-US"/>
                  </w:rPr>
                </w:pPr>
                <w:r w:rsidRPr="002A2CB9">
                  <w:rPr>
                    <w:rFonts w:ascii="Palatino Linotype" w:eastAsia="Calibri" w:hAnsi="Palatino Linotype" w:cs="Tahoma"/>
                    <w:sz w:val="22"/>
                    <w:szCs w:val="22"/>
                    <w:lang w:val="es-MX" w:eastAsia="en-US"/>
                  </w:rPr>
                  <w:t>Luis Gustavo Parra Noriega</w:t>
                </w:r>
              </w:p>
            </w:tc>
          </w:tr>
        </w:tbl>
        <w:p w14:paraId="20788D91" w14:textId="77777777" w:rsidR="003D1E30" w:rsidRPr="002A2CB9" w:rsidRDefault="003D1E30" w:rsidP="005743D2">
          <w:pPr>
            <w:tabs>
              <w:tab w:val="right" w:pos="8838"/>
            </w:tabs>
            <w:ind w:left="-28"/>
            <w:jc w:val="both"/>
            <w:rPr>
              <w:rFonts w:ascii="Arial" w:eastAsia="Calibri" w:hAnsi="Arial" w:cs="Arial"/>
              <w:b/>
              <w:sz w:val="22"/>
              <w:szCs w:val="22"/>
              <w:lang w:eastAsia="en-US"/>
            </w:rPr>
          </w:pPr>
        </w:p>
      </w:tc>
    </w:tr>
  </w:tbl>
  <w:p w14:paraId="47B91189" w14:textId="77777777" w:rsidR="003D1E30" w:rsidRPr="00443C6B" w:rsidRDefault="003D1E30"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3D1E30" w:rsidRPr="005C106F" w14:paraId="5C33977B" w14:textId="77777777" w:rsidTr="003B165A">
      <w:trPr>
        <w:trHeight w:val="1435"/>
      </w:trPr>
      <w:tc>
        <w:tcPr>
          <w:tcW w:w="2835" w:type="dxa"/>
          <w:shd w:val="clear" w:color="auto" w:fill="auto"/>
        </w:tcPr>
        <w:p w14:paraId="3879F539" w14:textId="77777777" w:rsidR="003D1E30" w:rsidRPr="005C106F" w:rsidRDefault="003D1E30" w:rsidP="00DB7E5F">
          <w:pPr>
            <w:tabs>
              <w:tab w:val="right" w:pos="4273"/>
            </w:tabs>
            <w:rPr>
              <w:rFonts w:ascii="Garamond" w:eastAsia="Calibri" w:hAnsi="Garamond"/>
              <w:sz w:val="16"/>
              <w:szCs w:val="16"/>
              <w:lang w:eastAsia="en-US"/>
            </w:rPr>
          </w:pPr>
        </w:p>
      </w:tc>
      <w:tc>
        <w:tcPr>
          <w:tcW w:w="6733" w:type="dxa"/>
          <w:shd w:val="clear" w:color="auto" w:fill="auto"/>
        </w:tcPr>
        <w:tbl>
          <w:tblPr>
            <w:tblStyle w:val="Tablaconcuadrcula"/>
            <w:tblW w:w="609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4"/>
            <w:gridCol w:w="3651"/>
          </w:tblGrid>
          <w:tr w:rsidR="003D1E30" w:rsidRPr="002A2CB9" w14:paraId="1BF02882" w14:textId="77777777" w:rsidTr="007D7882">
            <w:trPr>
              <w:trHeight w:val="144"/>
            </w:trPr>
            <w:tc>
              <w:tcPr>
                <w:tcW w:w="2444" w:type="dxa"/>
              </w:tcPr>
              <w:p w14:paraId="39C1549D" w14:textId="77777777" w:rsidR="003D1E30" w:rsidRPr="002A2CB9" w:rsidRDefault="003D1E30" w:rsidP="00D015EA">
                <w:pPr>
                  <w:tabs>
                    <w:tab w:val="right" w:pos="8838"/>
                  </w:tabs>
                  <w:spacing w:line="276" w:lineRule="auto"/>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Recurso de Revisión:</w:t>
                </w:r>
              </w:p>
            </w:tc>
            <w:tc>
              <w:tcPr>
                <w:tcW w:w="3651" w:type="dxa"/>
              </w:tcPr>
              <w:p w14:paraId="48D7DAC2" w14:textId="7D5BE81C" w:rsidR="003D1E30" w:rsidRPr="002A2CB9" w:rsidRDefault="003D1E30" w:rsidP="00D015EA">
                <w:pPr>
                  <w:tabs>
                    <w:tab w:val="right" w:pos="8838"/>
                  </w:tabs>
                  <w:spacing w:line="276" w:lineRule="auto"/>
                  <w:ind w:left="-74"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00446/INFOEM/IP/RR/2019</w:t>
                </w:r>
              </w:p>
            </w:tc>
          </w:tr>
          <w:tr w:rsidR="003D1E30" w:rsidRPr="002A2CB9" w14:paraId="02DAB6C3" w14:textId="77777777" w:rsidTr="007D7882">
            <w:trPr>
              <w:trHeight w:val="144"/>
            </w:trPr>
            <w:tc>
              <w:tcPr>
                <w:tcW w:w="2444" w:type="dxa"/>
              </w:tcPr>
              <w:p w14:paraId="674EC982" w14:textId="77777777" w:rsidR="003D1E30" w:rsidRPr="002A2CB9" w:rsidRDefault="003D1E30" w:rsidP="00D015EA">
                <w:pPr>
                  <w:tabs>
                    <w:tab w:val="right" w:pos="8838"/>
                  </w:tabs>
                  <w:spacing w:line="276" w:lineRule="auto"/>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Recurrente:</w:t>
                </w:r>
              </w:p>
            </w:tc>
            <w:tc>
              <w:tcPr>
                <w:tcW w:w="3651" w:type="dxa"/>
              </w:tcPr>
              <w:p w14:paraId="5495689A" w14:textId="39D9C405" w:rsidR="003D1E30" w:rsidRPr="002A2CB9" w:rsidRDefault="00580709" w:rsidP="00D015EA">
                <w:pPr>
                  <w:tabs>
                    <w:tab w:val="left" w:pos="3122"/>
                    <w:tab w:val="right" w:pos="8838"/>
                  </w:tabs>
                  <w:spacing w:line="276" w:lineRule="auto"/>
                  <w:ind w:left="-74" w:right="459"/>
                  <w:jc w:val="both"/>
                  <w:rPr>
                    <w:rFonts w:ascii="Palatino Linotype" w:eastAsia="Calibri" w:hAnsi="Palatino Linotype" w:cs="Tahoma"/>
                    <w:sz w:val="22"/>
                    <w:szCs w:val="22"/>
                    <w:lang w:val="es-MX" w:eastAsia="en-US"/>
                  </w:rPr>
                </w:pPr>
                <w:r w:rsidRPr="006A2A91">
                  <w:rPr>
                    <w:rFonts w:ascii="Palatino Linotype" w:eastAsia="Calibri" w:hAnsi="Palatino Linotype" w:cs="Tahoma"/>
                    <w:sz w:val="22"/>
                    <w:szCs w:val="22"/>
                    <w:highlight w:val="black"/>
                    <w:lang w:val="es-MX" w:eastAsia="en-US"/>
                  </w:rPr>
                  <w:t>XXXXXXXX XXXXX XXXXXXX XXXXXXXXXXX</w:t>
                </w:r>
              </w:p>
            </w:tc>
          </w:tr>
          <w:tr w:rsidR="003D1E30" w:rsidRPr="002A2CB9" w14:paraId="2E02FA2B" w14:textId="77777777" w:rsidTr="007D7882">
            <w:trPr>
              <w:trHeight w:val="283"/>
            </w:trPr>
            <w:tc>
              <w:tcPr>
                <w:tcW w:w="2444" w:type="dxa"/>
              </w:tcPr>
              <w:p w14:paraId="1BA21003" w14:textId="77777777" w:rsidR="003D1E30" w:rsidRPr="002A2CB9" w:rsidRDefault="003D1E30" w:rsidP="00D015EA">
                <w:pPr>
                  <w:tabs>
                    <w:tab w:val="right" w:pos="8838"/>
                  </w:tabs>
                  <w:spacing w:line="276" w:lineRule="auto"/>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Sujeto Obligado:</w:t>
                </w:r>
              </w:p>
            </w:tc>
            <w:tc>
              <w:tcPr>
                <w:tcW w:w="3651" w:type="dxa"/>
              </w:tcPr>
              <w:p w14:paraId="334D0D46" w14:textId="708910DD" w:rsidR="003D1E30" w:rsidRPr="002A2CB9" w:rsidRDefault="003D1E30" w:rsidP="00D015EA">
                <w:pPr>
                  <w:tabs>
                    <w:tab w:val="left" w:pos="2834"/>
                    <w:tab w:val="right" w:pos="8838"/>
                  </w:tabs>
                  <w:spacing w:line="276" w:lineRule="auto"/>
                  <w:ind w:left="-74" w:right="-105"/>
                  <w:jc w:val="both"/>
                  <w:rPr>
                    <w:rFonts w:ascii="Palatino Linotype" w:eastAsia="Calibri" w:hAnsi="Palatino Linotype" w:cs="Tahoma"/>
                    <w:sz w:val="22"/>
                    <w:szCs w:val="22"/>
                    <w:lang w:val="es-MX" w:eastAsia="en-US"/>
                  </w:rPr>
                </w:pPr>
                <w:r>
                  <w:rPr>
                    <w:rFonts w:ascii="Palatino Linotype" w:eastAsia="Calibri" w:hAnsi="Palatino Linotype" w:cs="Tahoma"/>
                    <w:bCs/>
                    <w:sz w:val="22"/>
                    <w:szCs w:val="22"/>
                    <w:lang w:val="es-MX" w:eastAsia="en-US"/>
                  </w:rPr>
                  <w:t>Ayuntamiento de Tultepec</w:t>
                </w:r>
              </w:p>
            </w:tc>
          </w:tr>
          <w:tr w:rsidR="003D1E30" w:rsidRPr="002A2CB9" w14:paraId="78E10921" w14:textId="77777777" w:rsidTr="007D7882">
            <w:trPr>
              <w:trHeight w:val="283"/>
            </w:trPr>
            <w:tc>
              <w:tcPr>
                <w:tcW w:w="2444" w:type="dxa"/>
              </w:tcPr>
              <w:p w14:paraId="4343FEE4" w14:textId="77777777" w:rsidR="003D1E30" w:rsidRPr="002A2CB9" w:rsidRDefault="003D1E30" w:rsidP="00D015EA">
                <w:pPr>
                  <w:tabs>
                    <w:tab w:val="right" w:pos="8838"/>
                  </w:tabs>
                  <w:spacing w:line="276" w:lineRule="auto"/>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Comisionado Ponente:</w:t>
                </w:r>
              </w:p>
            </w:tc>
            <w:tc>
              <w:tcPr>
                <w:tcW w:w="3651" w:type="dxa"/>
              </w:tcPr>
              <w:p w14:paraId="22963E4E" w14:textId="77777777" w:rsidR="003D1E30" w:rsidRPr="002A2CB9" w:rsidRDefault="003D1E30" w:rsidP="00D015EA">
                <w:pPr>
                  <w:tabs>
                    <w:tab w:val="right" w:pos="8838"/>
                  </w:tabs>
                  <w:spacing w:line="276" w:lineRule="auto"/>
                  <w:ind w:left="-74" w:right="-105"/>
                  <w:jc w:val="both"/>
                  <w:rPr>
                    <w:rFonts w:ascii="Palatino Linotype" w:eastAsia="Calibri" w:hAnsi="Palatino Linotype" w:cs="Tahoma"/>
                    <w:b/>
                    <w:sz w:val="22"/>
                    <w:szCs w:val="22"/>
                    <w:lang w:val="es-MX" w:eastAsia="en-US"/>
                  </w:rPr>
                </w:pPr>
                <w:r w:rsidRPr="002A2CB9">
                  <w:rPr>
                    <w:rFonts w:ascii="Palatino Linotype" w:eastAsia="Calibri" w:hAnsi="Palatino Linotype" w:cs="Tahoma"/>
                    <w:sz w:val="22"/>
                    <w:szCs w:val="22"/>
                    <w:lang w:val="es-MX" w:eastAsia="en-US"/>
                  </w:rPr>
                  <w:t>Luis Gustavo Parra Noriega</w:t>
                </w:r>
              </w:p>
            </w:tc>
          </w:tr>
        </w:tbl>
        <w:p w14:paraId="6C282C2C" w14:textId="77777777" w:rsidR="003D1E30" w:rsidRPr="002A2CB9" w:rsidRDefault="003D1E30" w:rsidP="002A2CB9">
          <w:pPr>
            <w:tabs>
              <w:tab w:val="right" w:pos="8838"/>
            </w:tabs>
            <w:spacing w:line="360" w:lineRule="auto"/>
            <w:ind w:left="-28"/>
            <w:jc w:val="both"/>
            <w:rPr>
              <w:rFonts w:ascii="Arial" w:eastAsia="Calibri" w:hAnsi="Arial" w:cs="Arial"/>
              <w:b/>
              <w:sz w:val="22"/>
              <w:szCs w:val="22"/>
              <w:lang w:eastAsia="en-US"/>
            </w:rPr>
          </w:pPr>
        </w:p>
      </w:tc>
    </w:tr>
  </w:tbl>
  <w:p w14:paraId="4247417E" w14:textId="77777777" w:rsidR="003D1E30" w:rsidRDefault="003D1E30"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4C04CA"/>
    <w:multiLevelType w:val="hybridMultilevel"/>
    <w:tmpl w:val="9F503C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0EE55E7"/>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08EC06F9"/>
    <w:multiLevelType w:val="hybridMultilevel"/>
    <w:tmpl w:val="667C40A2"/>
    <w:lvl w:ilvl="0" w:tplc="0D164A8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0A463F6E"/>
    <w:multiLevelType w:val="hybridMultilevel"/>
    <w:tmpl w:val="E3E2D798"/>
    <w:lvl w:ilvl="0" w:tplc="0BCCCBEE">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BDE6B23"/>
    <w:multiLevelType w:val="hybridMultilevel"/>
    <w:tmpl w:val="EEFE1A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CEA29CE"/>
    <w:multiLevelType w:val="hybridMultilevel"/>
    <w:tmpl w:val="FBD604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1ED3CDD"/>
    <w:multiLevelType w:val="hybridMultilevel"/>
    <w:tmpl w:val="67CA24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691335A"/>
    <w:multiLevelType w:val="hybridMultilevel"/>
    <w:tmpl w:val="8B20C4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8CE12B5"/>
    <w:multiLevelType w:val="hybridMultilevel"/>
    <w:tmpl w:val="9CA8692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15:restartNumberingAfterBreak="0">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30B6725E"/>
    <w:multiLevelType w:val="hybridMultilevel"/>
    <w:tmpl w:val="BFD00A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6DD0938"/>
    <w:multiLevelType w:val="hybridMultilevel"/>
    <w:tmpl w:val="972875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E4648FA"/>
    <w:multiLevelType w:val="hybridMultilevel"/>
    <w:tmpl w:val="214823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0873967"/>
    <w:multiLevelType w:val="hybridMultilevel"/>
    <w:tmpl w:val="E264BDE0"/>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429C0CB2"/>
    <w:multiLevelType w:val="hybridMultilevel"/>
    <w:tmpl w:val="65ACF8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348666B"/>
    <w:multiLevelType w:val="hybridMultilevel"/>
    <w:tmpl w:val="DD6C198A"/>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4B09590F"/>
    <w:multiLevelType w:val="hybridMultilevel"/>
    <w:tmpl w:val="667C40A2"/>
    <w:lvl w:ilvl="0" w:tplc="0D164A8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0CC622E"/>
    <w:multiLevelType w:val="hybridMultilevel"/>
    <w:tmpl w:val="2CA625F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7AF138E"/>
    <w:multiLevelType w:val="hybridMultilevel"/>
    <w:tmpl w:val="A79A5A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7EF36CE"/>
    <w:multiLevelType w:val="hybridMultilevel"/>
    <w:tmpl w:val="9BD017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977031C"/>
    <w:multiLevelType w:val="hybridMultilevel"/>
    <w:tmpl w:val="E33E7F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9EF5E23"/>
    <w:multiLevelType w:val="hybridMultilevel"/>
    <w:tmpl w:val="2CA625F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D5E3A5A"/>
    <w:multiLevelType w:val="hybridMultilevel"/>
    <w:tmpl w:val="A3E880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E97014E"/>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62277C1"/>
    <w:multiLevelType w:val="hybridMultilevel"/>
    <w:tmpl w:val="59823E44"/>
    <w:lvl w:ilvl="0" w:tplc="04C43536">
      <w:start w:val="1"/>
      <w:numFmt w:val="upperRoman"/>
      <w:lvlText w:val="%1."/>
      <w:lvlJc w:val="right"/>
      <w:pPr>
        <w:ind w:left="720" w:hanging="360"/>
      </w:pPr>
      <w:rPr>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72551FC"/>
    <w:multiLevelType w:val="hybridMultilevel"/>
    <w:tmpl w:val="DB0C06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3" w15:restartNumberingAfterBreak="0">
    <w:nsid w:val="6A8C3D9E"/>
    <w:multiLevelType w:val="hybridMultilevel"/>
    <w:tmpl w:val="14DA3E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BE62D18"/>
    <w:multiLevelType w:val="hybridMultilevel"/>
    <w:tmpl w:val="5FF0D480"/>
    <w:lvl w:ilvl="0" w:tplc="0BCCCBEE">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C2221BD"/>
    <w:multiLevelType w:val="hybridMultilevel"/>
    <w:tmpl w:val="667C40A2"/>
    <w:lvl w:ilvl="0" w:tplc="0D164A8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6" w15:restartNumberingAfterBreak="0">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7"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7CE640C"/>
    <w:multiLevelType w:val="hybridMultilevel"/>
    <w:tmpl w:val="F47E36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95F0460"/>
    <w:multiLevelType w:val="hybridMultilevel"/>
    <w:tmpl w:val="FD7065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B3161FA"/>
    <w:multiLevelType w:val="hybridMultilevel"/>
    <w:tmpl w:val="E5B25B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F2054D5"/>
    <w:multiLevelType w:val="hybridMultilevel"/>
    <w:tmpl w:val="549670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37"/>
  </w:num>
  <w:num w:numId="4">
    <w:abstractNumId w:val="41"/>
  </w:num>
  <w:num w:numId="5">
    <w:abstractNumId w:val="19"/>
  </w:num>
  <w:num w:numId="6">
    <w:abstractNumId w:val="7"/>
  </w:num>
  <w:num w:numId="7">
    <w:abstractNumId w:val="30"/>
  </w:num>
  <w:num w:numId="8">
    <w:abstractNumId w:val="28"/>
  </w:num>
  <w:num w:numId="9">
    <w:abstractNumId w:val="12"/>
  </w:num>
  <w:num w:numId="10">
    <w:abstractNumId w:val="38"/>
  </w:num>
  <w:num w:numId="11">
    <w:abstractNumId w:val="40"/>
  </w:num>
  <w:num w:numId="12">
    <w:abstractNumId w:val="2"/>
  </w:num>
  <w:num w:numId="13">
    <w:abstractNumId w:val="3"/>
  </w:num>
  <w:num w:numId="14">
    <w:abstractNumId w:val="36"/>
  </w:num>
  <w:num w:numId="15">
    <w:abstractNumId w:val="32"/>
  </w:num>
  <w:num w:numId="16">
    <w:abstractNumId w:val="13"/>
  </w:num>
  <w:num w:numId="17">
    <w:abstractNumId w:val="22"/>
  </w:num>
  <w:num w:numId="18">
    <w:abstractNumId w:val="15"/>
  </w:num>
  <w:num w:numId="19">
    <w:abstractNumId w:val="27"/>
  </w:num>
  <w:num w:numId="20">
    <w:abstractNumId w:val="10"/>
  </w:num>
  <w:num w:numId="21">
    <w:abstractNumId w:val="21"/>
  </w:num>
  <w:num w:numId="22">
    <w:abstractNumId w:val="4"/>
  </w:num>
  <w:num w:numId="23">
    <w:abstractNumId w:val="35"/>
  </w:num>
  <w:num w:numId="24">
    <w:abstractNumId w:val="24"/>
  </w:num>
  <w:num w:numId="25">
    <w:abstractNumId w:val="16"/>
  </w:num>
  <w:num w:numId="26">
    <w:abstractNumId w:val="18"/>
  </w:num>
  <w:num w:numId="27">
    <w:abstractNumId w:val="31"/>
  </w:num>
  <w:num w:numId="28">
    <w:abstractNumId w:val="1"/>
  </w:num>
  <w:num w:numId="29">
    <w:abstractNumId w:val="9"/>
  </w:num>
  <w:num w:numId="30">
    <w:abstractNumId w:val="6"/>
  </w:num>
  <w:num w:numId="31">
    <w:abstractNumId w:val="26"/>
  </w:num>
  <w:num w:numId="32">
    <w:abstractNumId w:val="5"/>
  </w:num>
  <w:num w:numId="33">
    <w:abstractNumId w:val="33"/>
  </w:num>
  <w:num w:numId="34">
    <w:abstractNumId w:val="34"/>
  </w:num>
  <w:num w:numId="35">
    <w:abstractNumId w:val="17"/>
  </w:num>
  <w:num w:numId="36">
    <w:abstractNumId w:val="23"/>
  </w:num>
  <w:num w:numId="37">
    <w:abstractNumId w:val="25"/>
  </w:num>
  <w:num w:numId="38">
    <w:abstractNumId w:val="39"/>
  </w:num>
  <w:num w:numId="39">
    <w:abstractNumId w:val="20"/>
  </w:num>
  <w:num w:numId="40">
    <w:abstractNumId w:val="42"/>
  </w:num>
  <w:num w:numId="41">
    <w:abstractNumId w:val="29"/>
  </w:num>
  <w:num w:numId="42">
    <w:abstractNumId w:val="8"/>
  </w:num>
  <w:num w:numId="43">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781"/>
    <w:rsid w:val="000027EB"/>
    <w:rsid w:val="0000485A"/>
    <w:rsid w:val="00006543"/>
    <w:rsid w:val="00007E49"/>
    <w:rsid w:val="00012841"/>
    <w:rsid w:val="00013A19"/>
    <w:rsid w:val="00014465"/>
    <w:rsid w:val="0001696C"/>
    <w:rsid w:val="00017D26"/>
    <w:rsid w:val="00020818"/>
    <w:rsid w:val="00021143"/>
    <w:rsid w:val="000212E5"/>
    <w:rsid w:val="00021372"/>
    <w:rsid w:val="00021C64"/>
    <w:rsid w:val="00021CF0"/>
    <w:rsid w:val="0002296F"/>
    <w:rsid w:val="000241C5"/>
    <w:rsid w:val="000256F1"/>
    <w:rsid w:val="00025F5D"/>
    <w:rsid w:val="00026150"/>
    <w:rsid w:val="000313A7"/>
    <w:rsid w:val="00032F5B"/>
    <w:rsid w:val="00034A4E"/>
    <w:rsid w:val="00034E9D"/>
    <w:rsid w:val="000373BC"/>
    <w:rsid w:val="00037B34"/>
    <w:rsid w:val="00037F4B"/>
    <w:rsid w:val="00043C4B"/>
    <w:rsid w:val="0004646B"/>
    <w:rsid w:val="000528E6"/>
    <w:rsid w:val="00055D51"/>
    <w:rsid w:val="0006017B"/>
    <w:rsid w:val="00060880"/>
    <w:rsid w:val="00064855"/>
    <w:rsid w:val="0006595D"/>
    <w:rsid w:val="000661AF"/>
    <w:rsid w:val="00066ACE"/>
    <w:rsid w:val="00067F5F"/>
    <w:rsid w:val="00071A4A"/>
    <w:rsid w:val="00073C63"/>
    <w:rsid w:val="00073E60"/>
    <w:rsid w:val="000813B0"/>
    <w:rsid w:val="0008148B"/>
    <w:rsid w:val="0008177A"/>
    <w:rsid w:val="00082A09"/>
    <w:rsid w:val="00083AE5"/>
    <w:rsid w:val="00086467"/>
    <w:rsid w:val="000925EE"/>
    <w:rsid w:val="0009309C"/>
    <w:rsid w:val="00093B6A"/>
    <w:rsid w:val="00093CF1"/>
    <w:rsid w:val="000954CE"/>
    <w:rsid w:val="00097211"/>
    <w:rsid w:val="000A0518"/>
    <w:rsid w:val="000A1009"/>
    <w:rsid w:val="000A20A4"/>
    <w:rsid w:val="000A3E56"/>
    <w:rsid w:val="000A5058"/>
    <w:rsid w:val="000A622A"/>
    <w:rsid w:val="000A6ACA"/>
    <w:rsid w:val="000A7211"/>
    <w:rsid w:val="000B05AD"/>
    <w:rsid w:val="000B0D11"/>
    <w:rsid w:val="000B1A78"/>
    <w:rsid w:val="000B1D37"/>
    <w:rsid w:val="000B2C93"/>
    <w:rsid w:val="000B36DD"/>
    <w:rsid w:val="000B5711"/>
    <w:rsid w:val="000B6020"/>
    <w:rsid w:val="000B69AB"/>
    <w:rsid w:val="000C0FFD"/>
    <w:rsid w:val="000C2283"/>
    <w:rsid w:val="000C27CA"/>
    <w:rsid w:val="000C531C"/>
    <w:rsid w:val="000C59CB"/>
    <w:rsid w:val="000C7546"/>
    <w:rsid w:val="000D0991"/>
    <w:rsid w:val="000D0B08"/>
    <w:rsid w:val="000D231A"/>
    <w:rsid w:val="000D2A27"/>
    <w:rsid w:val="000D43A9"/>
    <w:rsid w:val="000D5482"/>
    <w:rsid w:val="000D743F"/>
    <w:rsid w:val="000E0BEA"/>
    <w:rsid w:val="000E2952"/>
    <w:rsid w:val="000E2B71"/>
    <w:rsid w:val="000E3B88"/>
    <w:rsid w:val="000E4D06"/>
    <w:rsid w:val="000E76F5"/>
    <w:rsid w:val="000F05F8"/>
    <w:rsid w:val="000F1FB0"/>
    <w:rsid w:val="000F24C8"/>
    <w:rsid w:val="000F2EBF"/>
    <w:rsid w:val="000F3DA0"/>
    <w:rsid w:val="000F4183"/>
    <w:rsid w:val="000F4876"/>
    <w:rsid w:val="000F555D"/>
    <w:rsid w:val="000F7A45"/>
    <w:rsid w:val="000F7FD8"/>
    <w:rsid w:val="00100BAC"/>
    <w:rsid w:val="00100D89"/>
    <w:rsid w:val="001017B7"/>
    <w:rsid w:val="00102277"/>
    <w:rsid w:val="001034C6"/>
    <w:rsid w:val="00103B75"/>
    <w:rsid w:val="001049B0"/>
    <w:rsid w:val="00104ADB"/>
    <w:rsid w:val="0010539A"/>
    <w:rsid w:val="001057BC"/>
    <w:rsid w:val="001065A9"/>
    <w:rsid w:val="00107D2F"/>
    <w:rsid w:val="00112085"/>
    <w:rsid w:val="001133D5"/>
    <w:rsid w:val="00113548"/>
    <w:rsid w:val="001135A7"/>
    <w:rsid w:val="00114068"/>
    <w:rsid w:val="001150E9"/>
    <w:rsid w:val="001166C8"/>
    <w:rsid w:val="00121678"/>
    <w:rsid w:val="001216AC"/>
    <w:rsid w:val="00126626"/>
    <w:rsid w:val="001271D1"/>
    <w:rsid w:val="00127757"/>
    <w:rsid w:val="00132A80"/>
    <w:rsid w:val="00132F95"/>
    <w:rsid w:val="00133BC6"/>
    <w:rsid w:val="0013791C"/>
    <w:rsid w:val="00140F12"/>
    <w:rsid w:val="001425E5"/>
    <w:rsid w:val="00142E7D"/>
    <w:rsid w:val="0014307A"/>
    <w:rsid w:val="00144D0B"/>
    <w:rsid w:val="00146C77"/>
    <w:rsid w:val="00147566"/>
    <w:rsid w:val="00147666"/>
    <w:rsid w:val="00151053"/>
    <w:rsid w:val="00151FBB"/>
    <w:rsid w:val="00155889"/>
    <w:rsid w:val="00155A8F"/>
    <w:rsid w:val="00155F96"/>
    <w:rsid w:val="00156408"/>
    <w:rsid w:val="00156A6B"/>
    <w:rsid w:val="00161DF9"/>
    <w:rsid w:val="00162383"/>
    <w:rsid w:val="00162503"/>
    <w:rsid w:val="00162CCE"/>
    <w:rsid w:val="001643DC"/>
    <w:rsid w:val="00165891"/>
    <w:rsid w:val="00166654"/>
    <w:rsid w:val="00170545"/>
    <w:rsid w:val="00170BE0"/>
    <w:rsid w:val="00171ADD"/>
    <w:rsid w:val="0017459B"/>
    <w:rsid w:val="001746CD"/>
    <w:rsid w:val="001758B5"/>
    <w:rsid w:val="00175CEB"/>
    <w:rsid w:val="00176367"/>
    <w:rsid w:val="001779BC"/>
    <w:rsid w:val="001803A9"/>
    <w:rsid w:val="00182D6C"/>
    <w:rsid w:val="00182DCE"/>
    <w:rsid w:val="00182F0F"/>
    <w:rsid w:val="00183D24"/>
    <w:rsid w:val="001851A6"/>
    <w:rsid w:val="001875A7"/>
    <w:rsid w:val="001879E1"/>
    <w:rsid w:val="00191C72"/>
    <w:rsid w:val="00192080"/>
    <w:rsid w:val="00192414"/>
    <w:rsid w:val="0019389B"/>
    <w:rsid w:val="00196AE7"/>
    <w:rsid w:val="0019765C"/>
    <w:rsid w:val="001A1B94"/>
    <w:rsid w:val="001A22F5"/>
    <w:rsid w:val="001A3EAE"/>
    <w:rsid w:val="001A7FD2"/>
    <w:rsid w:val="001B0774"/>
    <w:rsid w:val="001B107D"/>
    <w:rsid w:val="001B2CD9"/>
    <w:rsid w:val="001B3A46"/>
    <w:rsid w:val="001B4953"/>
    <w:rsid w:val="001B62A0"/>
    <w:rsid w:val="001C282F"/>
    <w:rsid w:val="001C43CD"/>
    <w:rsid w:val="001C5E4E"/>
    <w:rsid w:val="001C61BE"/>
    <w:rsid w:val="001D0086"/>
    <w:rsid w:val="001D0094"/>
    <w:rsid w:val="001D1E2E"/>
    <w:rsid w:val="001D2784"/>
    <w:rsid w:val="001D357C"/>
    <w:rsid w:val="001D6645"/>
    <w:rsid w:val="001D6E06"/>
    <w:rsid w:val="001D7012"/>
    <w:rsid w:val="001D7BD2"/>
    <w:rsid w:val="001E162E"/>
    <w:rsid w:val="001E2A4D"/>
    <w:rsid w:val="001E46B8"/>
    <w:rsid w:val="001E52EC"/>
    <w:rsid w:val="001E53C2"/>
    <w:rsid w:val="001E6C2A"/>
    <w:rsid w:val="001F0E9C"/>
    <w:rsid w:val="001F0EB8"/>
    <w:rsid w:val="001F1540"/>
    <w:rsid w:val="001F1772"/>
    <w:rsid w:val="001F26F6"/>
    <w:rsid w:val="001F3B30"/>
    <w:rsid w:val="001F5A67"/>
    <w:rsid w:val="001F652C"/>
    <w:rsid w:val="001F6FCB"/>
    <w:rsid w:val="001F78D9"/>
    <w:rsid w:val="00202DB8"/>
    <w:rsid w:val="0020385D"/>
    <w:rsid w:val="002059A0"/>
    <w:rsid w:val="0020623A"/>
    <w:rsid w:val="00207736"/>
    <w:rsid w:val="00210F29"/>
    <w:rsid w:val="0021154A"/>
    <w:rsid w:val="00212460"/>
    <w:rsid w:val="00213F12"/>
    <w:rsid w:val="00214E73"/>
    <w:rsid w:val="00215D0D"/>
    <w:rsid w:val="00217AEF"/>
    <w:rsid w:val="00220F59"/>
    <w:rsid w:val="00221EC9"/>
    <w:rsid w:val="00222731"/>
    <w:rsid w:val="00223C6D"/>
    <w:rsid w:val="00223ECD"/>
    <w:rsid w:val="002241A6"/>
    <w:rsid w:val="002241E8"/>
    <w:rsid w:val="00224774"/>
    <w:rsid w:val="002247B0"/>
    <w:rsid w:val="00224F7A"/>
    <w:rsid w:val="00225152"/>
    <w:rsid w:val="002251FE"/>
    <w:rsid w:val="0022538D"/>
    <w:rsid w:val="002268C0"/>
    <w:rsid w:val="00230E81"/>
    <w:rsid w:val="00231E06"/>
    <w:rsid w:val="00232673"/>
    <w:rsid w:val="00234B3D"/>
    <w:rsid w:val="00236863"/>
    <w:rsid w:val="00237C1F"/>
    <w:rsid w:val="00237D0D"/>
    <w:rsid w:val="002433A4"/>
    <w:rsid w:val="002435DC"/>
    <w:rsid w:val="00243A5C"/>
    <w:rsid w:val="00247B17"/>
    <w:rsid w:val="00250389"/>
    <w:rsid w:val="00252669"/>
    <w:rsid w:val="00254209"/>
    <w:rsid w:val="00254288"/>
    <w:rsid w:val="0025469C"/>
    <w:rsid w:val="00254705"/>
    <w:rsid w:val="00255115"/>
    <w:rsid w:val="002562E2"/>
    <w:rsid w:val="002579CE"/>
    <w:rsid w:val="002600AA"/>
    <w:rsid w:val="00260FEC"/>
    <w:rsid w:val="00261DD6"/>
    <w:rsid w:val="00264982"/>
    <w:rsid w:val="002657E2"/>
    <w:rsid w:val="00265918"/>
    <w:rsid w:val="002706D6"/>
    <w:rsid w:val="0027110E"/>
    <w:rsid w:val="002727CC"/>
    <w:rsid w:val="0027312A"/>
    <w:rsid w:val="00273679"/>
    <w:rsid w:val="00281A35"/>
    <w:rsid w:val="00281AD9"/>
    <w:rsid w:val="00281AFC"/>
    <w:rsid w:val="002834B4"/>
    <w:rsid w:val="00283B6D"/>
    <w:rsid w:val="0028420E"/>
    <w:rsid w:val="00284486"/>
    <w:rsid w:val="00285644"/>
    <w:rsid w:val="0028581E"/>
    <w:rsid w:val="00285B24"/>
    <w:rsid w:val="00290C33"/>
    <w:rsid w:val="00293491"/>
    <w:rsid w:val="00293E97"/>
    <w:rsid w:val="00297504"/>
    <w:rsid w:val="002A0C91"/>
    <w:rsid w:val="002A0FB8"/>
    <w:rsid w:val="002A1B97"/>
    <w:rsid w:val="002A2CB9"/>
    <w:rsid w:val="002A30E1"/>
    <w:rsid w:val="002A3C1C"/>
    <w:rsid w:val="002A4376"/>
    <w:rsid w:val="002A57D2"/>
    <w:rsid w:val="002A6193"/>
    <w:rsid w:val="002A7BD4"/>
    <w:rsid w:val="002A7F32"/>
    <w:rsid w:val="002B03CD"/>
    <w:rsid w:val="002B06C1"/>
    <w:rsid w:val="002B20A1"/>
    <w:rsid w:val="002B226E"/>
    <w:rsid w:val="002B46D4"/>
    <w:rsid w:val="002B54CF"/>
    <w:rsid w:val="002B71E6"/>
    <w:rsid w:val="002C1876"/>
    <w:rsid w:val="002C1FA0"/>
    <w:rsid w:val="002C2F50"/>
    <w:rsid w:val="002C7419"/>
    <w:rsid w:val="002D1BE4"/>
    <w:rsid w:val="002D398C"/>
    <w:rsid w:val="002D50CC"/>
    <w:rsid w:val="002E190D"/>
    <w:rsid w:val="002E5015"/>
    <w:rsid w:val="002E7ACF"/>
    <w:rsid w:val="002F0C1A"/>
    <w:rsid w:val="002F0CE9"/>
    <w:rsid w:val="002F3BD0"/>
    <w:rsid w:val="002F58D8"/>
    <w:rsid w:val="00300A0B"/>
    <w:rsid w:val="00301F46"/>
    <w:rsid w:val="0030254C"/>
    <w:rsid w:val="00303CAD"/>
    <w:rsid w:val="00303E71"/>
    <w:rsid w:val="00304206"/>
    <w:rsid w:val="00306418"/>
    <w:rsid w:val="003100F3"/>
    <w:rsid w:val="00310C11"/>
    <w:rsid w:val="00310FFE"/>
    <w:rsid w:val="00316600"/>
    <w:rsid w:val="00316A3A"/>
    <w:rsid w:val="003172EC"/>
    <w:rsid w:val="0032170B"/>
    <w:rsid w:val="00323325"/>
    <w:rsid w:val="003243B0"/>
    <w:rsid w:val="00325EC0"/>
    <w:rsid w:val="00327866"/>
    <w:rsid w:val="00327FDE"/>
    <w:rsid w:val="003340EC"/>
    <w:rsid w:val="003347B5"/>
    <w:rsid w:val="003350FF"/>
    <w:rsid w:val="00337ECC"/>
    <w:rsid w:val="00340452"/>
    <w:rsid w:val="0034057C"/>
    <w:rsid w:val="0034187A"/>
    <w:rsid w:val="0034303D"/>
    <w:rsid w:val="00350142"/>
    <w:rsid w:val="00353B6D"/>
    <w:rsid w:val="00353FEE"/>
    <w:rsid w:val="00354920"/>
    <w:rsid w:val="00355DC6"/>
    <w:rsid w:val="00357EEF"/>
    <w:rsid w:val="003604D7"/>
    <w:rsid w:val="00361176"/>
    <w:rsid w:val="003615DF"/>
    <w:rsid w:val="0036351E"/>
    <w:rsid w:val="00364521"/>
    <w:rsid w:val="00365026"/>
    <w:rsid w:val="00365368"/>
    <w:rsid w:val="00367F82"/>
    <w:rsid w:val="00370D6C"/>
    <w:rsid w:val="003725BF"/>
    <w:rsid w:val="00372803"/>
    <w:rsid w:val="00373757"/>
    <w:rsid w:val="003740B4"/>
    <w:rsid w:val="003749EC"/>
    <w:rsid w:val="003756AF"/>
    <w:rsid w:val="00375815"/>
    <w:rsid w:val="00377B40"/>
    <w:rsid w:val="0038018F"/>
    <w:rsid w:val="00380441"/>
    <w:rsid w:val="00382696"/>
    <w:rsid w:val="0038438A"/>
    <w:rsid w:val="003864D2"/>
    <w:rsid w:val="0038765F"/>
    <w:rsid w:val="00390249"/>
    <w:rsid w:val="00390BF8"/>
    <w:rsid w:val="00392877"/>
    <w:rsid w:val="00392E12"/>
    <w:rsid w:val="00394D7E"/>
    <w:rsid w:val="003956E9"/>
    <w:rsid w:val="003965EC"/>
    <w:rsid w:val="00396BA0"/>
    <w:rsid w:val="00397099"/>
    <w:rsid w:val="003A0E17"/>
    <w:rsid w:val="003A2825"/>
    <w:rsid w:val="003A357E"/>
    <w:rsid w:val="003A35D1"/>
    <w:rsid w:val="003A6E62"/>
    <w:rsid w:val="003A78B5"/>
    <w:rsid w:val="003A7BE8"/>
    <w:rsid w:val="003A7C85"/>
    <w:rsid w:val="003A7FBE"/>
    <w:rsid w:val="003B0D09"/>
    <w:rsid w:val="003B165A"/>
    <w:rsid w:val="003B1A7B"/>
    <w:rsid w:val="003B1BC8"/>
    <w:rsid w:val="003B1ED0"/>
    <w:rsid w:val="003B2140"/>
    <w:rsid w:val="003B5412"/>
    <w:rsid w:val="003B5ECD"/>
    <w:rsid w:val="003B7D9E"/>
    <w:rsid w:val="003C28B8"/>
    <w:rsid w:val="003C5F9B"/>
    <w:rsid w:val="003C6934"/>
    <w:rsid w:val="003C6F30"/>
    <w:rsid w:val="003C70D3"/>
    <w:rsid w:val="003C740E"/>
    <w:rsid w:val="003C7FD0"/>
    <w:rsid w:val="003D0268"/>
    <w:rsid w:val="003D18C5"/>
    <w:rsid w:val="003D1A43"/>
    <w:rsid w:val="003D1A64"/>
    <w:rsid w:val="003D1E30"/>
    <w:rsid w:val="003D4EA2"/>
    <w:rsid w:val="003D624F"/>
    <w:rsid w:val="003D7B6C"/>
    <w:rsid w:val="003E31E5"/>
    <w:rsid w:val="003E32ED"/>
    <w:rsid w:val="003E35D5"/>
    <w:rsid w:val="003E3A39"/>
    <w:rsid w:val="003E58C9"/>
    <w:rsid w:val="003E5FB8"/>
    <w:rsid w:val="003F01D6"/>
    <w:rsid w:val="003F0484"/>
    <w:rsid w:val="003F0DFC"/>
    <w:rsid w:val="003F5FF5"/>
    <w:rsid w:val="003F632A"/>
    <w:rsid w:val="003F650B"/>
    <w:rsid w:val="004004E9"/>
    <w:rsid w:val="00404A6B"/>
    <w:rsid w:val="004052C5"/>
    <w:rsid w:val="004100AA"/>
    <w:rsid w:val="00410CD2"/>
    <w:rsid w:val="00412203"/>
    <w:rsid w:val="004142DD"/>
    <w:rsid w:val="00415478"/>
    <w:rsid w:val="00416E73"/>
    <w:rsid w:val="00417DE3"/>
    <w:rsid w:val="00420B07"/>
    <w:rsid w:val="00422869"/>
    <w:rsid w:val="00426448"/>
    <w:rsid w:val="00427457"/>
    <w:rsid w:val="0043257A"/>
    <w:rsid w:val="00434D9A"/>
    <w:rsid w:val="00434DEB"/>
    <w:rsid w:val="004353F5"/>
    <w:rsid w:val="00436FD3"/>
    <w:rsid w:val="00437CFA"/>
    <w:rsid w:val="00437FA7"/>
    <w:rsid w:val="00440558"/>
    <w:rsid w:val="004406CF"/>
    <w:rsid w:val="00441804"/>
    <w:rsid w:val="004435B4"/>
    <w:rsid w:val="00446470"/>
    <w:rsid w:val="00446A5C"/>
    <w:rsid w:val="004510CF"/>
    <w:rsid w:val="00451A70"/>
    <w:rsid w:val="00457888"/>
    <w:rsid w:val="00457F4E"/>
    <w:rsid w:val="0046048A"/>
    <w:rsid w:val="00463BD6"/>
    <w:rsid w:val="004644FC"/>
    <w:rsid w:val="004648C0"/>
    <w:rsid w:val="0046542C"/>
    <w:rsid w:val="00466346"/>
    <w:rsid w:val="004702B0"/>
    <w:rsid w:val="0047075B"/>
    <w:rsid w:val="00471A4A"/>
    <w:rsid w:val="004745DC"/>
    <w:rsid w:val="004751D6"/>
    <w:rsid w:val="00475E6B"/>
    <w:rsid w:val="00477DBA"/>
    <w:rsid w:val="00477E20"/>
    <w:rsid w:val="00480A43"/>
    <w:rsid w:val="00480BB8"/>
    <w:rsid w:val="00480D4A"/>
    <w:rsid w:val="00481D51"/>
    <w:rsid w:val="00483546"/>
    <w:rsid w:val="0048519E"/>
    <w:rsid w:val="00485EC7"/>
    <w:rsid w:val="004860BD"/>
    <w:rsid w:val="00487430"/>
    <w:rsid w:val="004918F1"/>
    <w:rsid w:val="004934A0"/>
    <w:rsid w:val="00494D42"/>
    <w:rsid w:val="00497921"/>
    <w:rsid w:val="004A0A7B"/>
    <w:rsid w:val="004A0BB0"/>
    <w:rsid w:val="004A26CD"/>
    <w:rsid w:val="004A3584"/>
    <w:rsid w:val="004A5121"/>
    <w:rsid w:val="004A577A"/>
    <w:rsid w:val="004A6ECB"/>
    <w:rsid w:val="004A7990"/>
    <w:rsid w:val="004B1796"/>
    <w:rsid w:val="004B553F"/>
    <w:rsid w:val="004B591D"/>
    <w:rsid w:val="004B643D"/>
    <w:rsid w:val="004B7542"/>
    <w:rsid w:val="004C3D66"/>
    <w:rsid w:val="004C4ACC"/>
    <w:rsid w:val="004C4D7B"/>
    <w:rsid w:val="004C4E8F"/>
    <w:rsid w:val="004C6763"/>
    <w:rsid w:val="004C7E83"/>
    <w:rsid w:val="004D587A"/>
    <w:rsid w:val="004D5DB3"/>
    <w:rsid w:val="004E345F"/>
    <w:rsid w:val="004E3914"/>
    <w:rsid w:val="004E3BBA"/>
    <w:rsid w:val="004E401B"/>
    <w:rsid w:val="004E41C7"/>
    <w:rsid w:val="004E63B4"/>
    <w:rsid w:val="004E71CE"/>
    <w:rsid w:val="004E7DB7"/>
    <w:rsid w:val="004E7FE7"/>
    <w:rsid w:val="004F0EFC"/>
    <w:rsid w:val="004F1030"/>
    <w:rsid w:val="004F2D88"/>
    <w:rsid w:val="004F3D21"/>
    <w:rsid w:val="004F772E"/>
    <w:rsid w:val="00500DFC"/>
    <w:rsid w:val="005070C3"/>
    <w:rsid w:val="0051113F"/>
    <w:rsid w:val="00512729"/>
    <w:rsid w:val="0051276F"/>
    <w:rsid w:val="005141C6"/>
    <w:rsid w:val="00515FF4"/>
    <w:rsid w:val="005220BE"/>
    <w:rsid w:val="00532353"/>
    <w:rsid w:val="0053405C"/>
    <w:rsid w:val="00535DB0"/>
    <w:rsid w:val="0054194F"/>
    <w:rsid w:val="00542D5F"/>
    <w:rsid w:val="005435DE"/>
    <w:rsid w:val="005449F7"/>
    <w:rsid w:val="00544AB5"/>
    <w:rsid w:val="00544C28"/>
    <w:rsid w:val="00546BAE"/>
    <w:rsid w:val="005477CE"/>
    <w:rsid w:val="005519E2"/>
    <w:rsid w:val="00552EBD"/>
    <w:rsid w:val="00553827"/>
    <w:rsid w:val="00555F71"/>
    <w:rsid w:val="00557B6B"/>
    <w:rsid w:val="00563193"/>
    <w:rsid w:val="00563BEB"/>
    <w:rsid w:val="00566849"/>
    <w:rsid w:val="00567D08"/>
    <w:rsid w:val="0057298D"/>
    <w:rsid w:val="005740F6"/>
    <w:rsid w:val="005743D2"/>
    <w:rsid w:val="005745D7"/>
    <w:rsid w:val="00575905"/>
    <w:rsid w:val="005764E6"/>
    <w:rsid w:val="00576ABA"/>
    <w:rsid w:val="00576F31"/>
    <w:rsid w:val="005802BD"/>
    <w:rsid w:val="00580709"/>
    <w:rsid w:val="005818A1"/>
    <w:rsid w:val="00584899"/>
    <w:rsid w:val="00586FA8"/>
    <w:rsid w:val="00587F23"/>
    <w:rsid w:val="00591E3A"/>
    <w:rsid w:val="00592D40"/>
    <w:rsid w:val="00593CB4"/>
    <w:rsid w:val="00593E68"/>
    <w:rsid w:val="0059777D"/>
    <w:rsid w:val="005A22F0"/>
    <w:rsid w:val="005A4D4B"/>
    <w:rsid w:val="005B0D7C"/>
    <w:rsid w:val="005B0E86"/>
    <w:rsid w:val="005B1CF3"/>
    <w:rsid w:val="005B6854"/>
    <w:rsid w:val="005C1943"/>
    <w:rsid w:val="005C37A0"/>
    <w:rsid w:val="005C3AF3"/>
    <w:rsid w:val="005C4034"/>
    <w:rsid w:val="005C651C"/>
    <w:rsid w:val="005C656A"/>
    <w:rsid w:val="005C7E10"/>
    <w:rsid w:val="005D0033"/>
    <w:rsid w:val="005D1427"/>
    <w:rsid w:val="005D33D3"/>
    <w:rsid w:val="005D3FA2"/>
    <w:rsid w:val="005D49C8"/>
    <w:rsid w:val="005D5607"/>
    <w:rsid w:val="005E025E"/>
    <w:rsid w:val="005E0DB1"/>
    <w:rsid w:val="005E243B"/>
    <w:rsid w:val="005E37E9"/>
    <w:rsid w:val="005E5FA2"/>
    <w:rsid w:val="005E6910"/>
    <w:rsid w:val="005F03DB"/>
    <w:rsid w:val="005F3037"/>
    <w:rsid w:val="005F4977"/>
    <w:rsid w:val="005F50F9"/>
    <w:rsid w:val="005F6214"/>
    <w:rsid w:val="005F7B32"/>
    <w:rsid w:val="005F7E05"/>
    <w:rsid w:val="00600E7B"/>
    <w:rsid w:val="00600ED0"/>
    <w:rsid w:val="00602210"/>
    <w:rsid w:val="00602978"/>
    <w:rsid w:val="006039AD"/>
    <w:rsid w:val="00603A46"/>
    <w:rsid w:val="00604EE0"/>
    <w:rsid w:val="00605E33"/>
    <w:rsid w:val="00606194"/>
    <w:rsid w:val="006071FD"/>
    <w:rsid w:val="00610E97"/>
    <w:rsid w:val="0061115C"/>
    <w:rsid w:val="00611A49"/>
    <w:rsid w:val="00613017"/>
    <w:rsid w:val="00613A54"/>
    <w:rsid w:val="0061457F"/>
    <w:rsid w:val="00616189"/>
    <w:rsid w:val="0062078C"/>
    <w:rsid w:val="00620E8F"/>
    <w:rsid w:val="0062112C"/>
    <w:rsid w:val="00621760"/>
    <w:rsid w:val="006217BB"/>
    <w:rsid w:val="006217D0"/>
    <w:rsid w:val="006246AC"/>
    <w:rsid w:val="006258C4"/>
    <w:rsid w:val="00625BD5"/>
    <w:rsid w:val="00625DFB"/>
    <w:rsid w:val="006277B7"/>
    <w:rsid w:val="00627856"/>
    <w:rsid w:val="0063037D"/>
    <w:rsid w:val="00630F1A"/>
    <w:rsid w:val="00634D1A"/>
    <w:rsid w:val="006359A1"/>
    <w:rsid w:val="00635A86"/>
    <w:rsid w:val="00637179"/>
    <w:rsid w:val="00641037"/>
    <w:rsid w:val="00645F7D"/>
    <w:rsid w:val="00646100"/>
    <w:rsid w:val="006476CA"/>
    <w:rsid w:val="0065395E"/>
    <w:rsid w:val="006552AE"/>
    <w:rsid w:val="00655773"/>
    <w:rsid w:val="006563CA"/>
    <w:rsid w:val="006578FC"/>
    <w:rsid w:val="006608AB"/>
    <w:rsid w:val="006620DA"/>
    <w:rsid w:val="00662AB4"/>
    <w:rsid w:val="00664587"/>
    <w:rsid w:val="00665296"/>
    <w:rsid w:val="00665D72"/>
    <w:rsid w:val="00666F25"/>
    <w:rsid w:val="00667C1C"/>
    <w:rsid w:val="00673DD4"/>
    <w:rsid w:val="00674AEB"/>
    <w:rsid w:val="0067553F"/>
    <w:rsid w:val="006816E3"/>
    <w:rsid w:val="0068238F"/>
    <w:rsid w:val="006828D8"/>
    <w:rsid w:val="0068455C"/>
    <w:rsid w:val="00684887"/>
    <w:rsid w:val="006911A8"/>
    <w:rsid w:val="0069169F"/>
    <w:rsid w:val="0069298B"/>
    <w:rsid w:val="00693C8E"/>
    <w:rsid w:val="006969BA"/>
    <w:rsid w:val="00697FF1"/>
    <w:rsid w:val="006A026A"/>
    <w:rsid w:val="006A0425"/>
    <w:rsid w:val="006A18B7"/>
    <w:rsid w:val="006A1A57"/>
    <w:rsid w:val="006A1D62"/>
    <w:rsid w:val="006A2A91"/>
    <w:rsid w:val="006A396E"/>
    <w:rsid w:val="006A4EAE"/>
    <w:rsid w:val="006A56C3"/>
    <w:rsid w:val="006A6D7F"/>
    <w:rsid w:val="006B0298"/>
    <w:rsid w:val="006B0E83"/>
    <w:rsid w:val="006B5493"/>
    <w:rsid w:val="006C10C0"/>
    <w:rsid w:val="006C1B1D"/>
    <w:rsid w:val="006C3180"/>
    <w:rsid w:val="006C32BB"/>
    <w:rsid w:val="006C3747"/>
    <w:rsid w:val="006C3A62"/>
    <w:rsid w:val="006C7760"/>
    <w:rsid w:val="006C7EEA"/>
    <w:rsid w:val="006D005D"/>
    <w:rsid w:val="006D50F0"/>
    <w:rsid w:val="006D522C"/>
    <w:rsid w:val="006D5588"/>
    <w:rsid w:val="006D56AA"/>
    <w:rsid w:val="006D6A81"/>
    <w:rsid w:val="006D7795"/>
    <w:rsid w:val="006D7ACB"/>
    <w:rsid w:val="006E00EF"/>
    <w:rsid w:val="006E06AB"/>
    <w:rsid w:val="006E06BB"/>
    <w:rsid w:val="006E07DC"/>
    <w:rsid w:val="006E1A7A"/>
    <w:rsid w:val="006E716F"/>
    <w:rsid w:val="006F01E7"/>
    <w:rsid w:val="006F1C08"/>
    <w:rsid w:val="006F1F3A"/>
    <w:rsid w:val="006F68FF"/>
    <w:rsid w:val="006F7EB8"/>
    <w:rsid w:val="00702A69"/>
    <w:rsid w:val="00702DD7"/>
    <w:rsid w:val="00703D83"/>
    <w:rsid w:val="00704741"/>
    <w:rsid w:val="007047D3"/>
    <w:rsid w:val="00705C40"/>
    <w:rsid w:val="007064AD"/>
    <w:rsid w:val="007100B2"/>
    <w:rsid w:val="0071087E"/>
    <w:rsid w:val="00712552"/>
    <w:rsid w:val="00716313"/>
    <w:rsid w:val="00721648"/>
    <w:rsid w:val="007229A1"/>
    <w:rsid w:val="007235AA"/>
    <w:rsid w:val="007256FE"/>
    <w:rsid w:val="00725F43"/>
    <w:rsid w:val="0072794C"/>
    <w:rsid w:val="007312E2"/>
    <w:rsid w:val="00732289"/>
    <w:rsid w:val="007332AD"/>
    <w:rsid w:val="007351F4"/>
    <w:rsid w:val="00735915"/>
    <w:rsid w:val="00735BA3"/>
    <w:rsid w:val="00735C21"/>
    <w:rsid w:val="0073614A"/>
    <w:rsid w:val="00736C21"/>
    <w:rsid w:val="00736FF2"/>
    <w:rsid w:val="0074082F"/>
    <w:rsid w:val="00740C8C"/>
    <w:rsid w:val="00741AC4"/>
    <w:rsid w:val="00742CA5"/>
    <w:rsid w:val="00744B86"/>
    <w:rsid w:val="00745469"/>
    <w:rsid w:val="00745F14"/>
    <w:rsid w:val="00750F53"/>
    <w:rsid w:val="007515BC"/>
    <w:rsid w:val="007564BF"/>
    <w:rsid w:val="007573B2"/>
    <w:rsid w:val="007574BB"/>
    <w:rsid w:val="0075764C"/>
    <w:rsid w:val="007612A8"/>
    <w:rsid w:val="00762198"/>
    <w:rsid w:val="0076306F"/>
    <w:rsid w:val="00763CE8"/>
    <w:rsid w:val="00767E64"/>
    <w:rsid w:val="00770792"/>
    <w:rsid w:val="00772166"/>
    <w:rsid w:val="00774FFE"/>
    <w:rsid w:val="00775638"/>
    <w:rsid w:val="00775677"/>
    <w:rsid w:val="0077599A"/>
    <w:rsid w:val="00776327"/>
    <w:rsid w:val="0077724D"/>
    <w:rsid w:val="00777353"/>
    <w:rsid w:val="00780CD6"/>
    <w:rsid w:val="00782760"/>
    <w:rsid w:val="007827FA"/>
    <w:rsid w:val="00782EA4"/>
    <w:rsid w:val="00785461"/>
    <w:rsid w:val="00786FF3"/>
    <w:rsid w:val="007876CF"/>
    <w:rsid w:val="00791941"/>
    <w:rsid w:val="00793090"/>
    <w:rsid w:val="00793566"/>
    <w:rsid w:val="00793659"/>
    <w:rsid w:val="00795C7A"/>
    <w:rsid w:val="00796F2A"/>
    <w:rsid w:val="00797B94"/>
    <w:rsid w:val="007A0176"/>
    <w:rsid w:val="007A2F67"/>
    <w:rsid w:val="007A3918"/>
    <w:rsid w:val="007B0E89"/>
    <w:rsid w:val="007B18FD"/>
    <w:rsid w:val="007B2C38"/>
    <w:rsid w:val="007B2E54"/>
    <w:rsid w:val="007B543E"/>
    <w:rsid w:val="007B575B"/>
    <w:rsid w:val="007B6B7D"/>
    <w:rsid w:val="007B7498"/>
    <w:rsid w:val="007B7AEE"/>
    <w:rsid w:val="007B7EC6"/>
    <w:rsid w:val="007C0294"/>
    <w:rsid w:val="007C08DC"/>
    <w:rsid w:val="007C29F9"/>
    <w:rsid w:val="007C5436"/>
    <w:rsid w:val="007C6A2B"/>
    <w:rsid w:val="007C7E84"/>
    <w:rsid w:val="007C7EB6"/>
    <w:rsid w:val="007D18E2"/>
    <w:rsid w:val="007D2F75"/>
    <w:rsid w:val="007D3BC2"/>
    <w:rsid w:val="007D52D5"/>
    <w:rsid w:val="007D73A9"/>
    <w:rsid w:val="007D7882"/>
    <w:rsid w:val="007D7E3A"/>
    <w:rsid w:val="007E22E7"/>
    <w:rsid w:val="007E4232"/>
    <w:rsid w:val="007E493E"/>
    <w:rsid w:val="007E6704"/>
    <w:rsid w:val="007E69BB"/>
    <w:rsid w:val="007E6AB8"/>
    <w:rsid w:val="007E6ACB"/>
    <w:rsid w:val="007E6C4B"/>
    <w:rsid w:val="007E7E96"/>
    <w:rsid w:val="007F2026"/>
    <w:rsid w:val="007F2109"/>
    <w:rsid w:val="007F21C5"/>
    <w:rsid w:val="007F3EF1"/>
    <w:rsid w:val="007F4EEB"/>
    <w:rsid w:val="0080056E"/>
    <w:rsid w:val="008008CD"/>
    <w:rsid w:val="00801BCE"/>
    <w:rsid w:val="00802515"/>
    <w:rsid w:val="008032E7"/>
    <w:rsid w:val="00806B1C"/>
    <w:rsid w:val="0081283F"/>
    <w:rsid w:val="00812BD5"/>
    <w:rsid w:val="00812C0C"/>
    <w:rsid w:val="0081480A"/>
    <w:rsid w:val="008164F4"/>
    <w:rsid w:val="008202EB"/>
    <w:rsid w:val="00820472"/>
    <w:rsid w:val="00820F86"/>
    <w:rsid w:val="00822BDD"/>
    <w:rsid w:val="00827C6A"/>
    <w:rsid w:val="00827F88"/>
    <w:rsid w:val="00832085"/>
    <w:rsid w:val="00833388"/>
    <w:rsid w:val="008336A5"/>
    <w:rsid w:val="00835474"/>
    <w:rsid w:val="00835523"/>
    <w:rsid w:val="008373C0"/>
    <w:rsid w:val="0084145F"/>
    <w:rsid w:val="00841DA2"/>
    <w:rsid w:val="00844CB5"/>
    <w:rsid w:val="008458F6"/>
    <w:rsid w:val="00845AED"/>
    <w:rsid w:val="00846D76"/>
    <w:rsid w:val="0084708E"/>
    <w:rsid w:val="00847703"/>
    <w:rsid w:val="0085041B"/>
    <w:rsid w:val="00851AE4"/>
    <w:rsid w:val="008554B6"/>
    <w:rsid w:val="0085598D"/>
    <w:rsid w:val="0086021B"/>
    <w:rsid w:val="00860A2D"/>
    <w:rsid w:val="0086154D"/>
    <w:rsid w:val="00862771"/>
    <w:rsid w:val="00865EF5"/>
    <w:rsid w:val="0086682F"/>
    <w:rsid w:val="00871098"/>
    <w:rsid w:val="00873888"/>
    <w:rsid w:val="00874894"/>
    <w:rsid w:val="00876975"/>
    <w:rsid w:val="00876D30"/>
    <w:rsid w:val="00876F54"/>
    <w:rsid w:val="00877292"/>
    <w:rsid w:val="0087754A"/>
    <w:rsid w:val="0087766C"/>
    <w:rsid w:val="00877C66"/>
    <w:rsid w:val="00880552"/>
    <w:rsid w:val="008839DA"/>
    <w:rsid w:val="00884782"/>
    <w:rsid w:val="00884EE8"/>
    <w:rsid w:val="00885168"/>
    <w:rsid w:val="00886DF7"/>
    <w:rsid w:val="0089173B"/>
    <w:rsid w:val="00891ACB"/>
    <w:rsid w:val="00891DD0"/>
    <w:rsid w:val="00891E76"/>
    <w:rsid w:val="0089220F"/>
    <w:rsid w:val="008935AA"/>
    <w:rsid w:val="008963F0"/>
    <w:rsid w:val="00897444"/>
    <w:rsid w:val="008A03A5"/>
    <w:rsid w:val="008A0677"/>
    <w:rsid w:val="008A0DF3"/>
    <w:rsid w:val="008A282C"/>
    <w:rsid w:val="008A368A"/>
    <w:rsid w:val="008A4138"/>
    <w:rsid w:val="008A5196"/>
    <w:rsid w:val="008A5D96"/>
    <w:rsid w:val="008B0067"/>
    <w:rsid w:val="008B4088"/>
    <w:rsid w:val="008B5F5B"/>
    <w:rsid w:val="008B653F"/>
    <w:rsid w:val="008B6848"/>
    <w:rsid w:val="008C1CA0"/>
    <w:rsid w:val="008C2FA1"/>
    <w:rsid w:val="008C4004"/>
    <w:rsid w:val="008D2C4C"/>
    <w:rsid w:val="008D77FC"/>
    <w:rsid w:val="008D789F"/>
    <w:rsid w:val="008D7A9D"/>
    <w:rsid w:val="008D7E0D"/>
    <w:rsid w:val="008D7EDB"/>
    <w:rsid w:val="008E1829"/>
    <w:rsid w:val="008E2327"/>
    <w:rsid w:val="008E5077"/>
    <w:rsid w:val="008E64F0"/>
    <w:rsid w:val="008E6FF3"/>
    <w:rsid w:val="008E72D6"/>
    <w:rsid w:val="008E7B05"/>
    <w:rsid w:val="008F18ED"/>
    <w:rsid w:val="008F46C2"/>
    <w:rsid w:val="008F4EB7"/>
    <w:rsid w:val="008F7068"/>
    <w:rsid w:val="008F7EC7"/>
    <w:rsid w:val="0090173A"/>
    <w:rsid w:val="00903D37"/>
    <w:rsid w:val="00904FDB"/>
    <w:rsid w:val="0091055D"/>
    <w:rsid w:val="0091324D"/>
    <w:rsid w:val="00914C61"/>
    <w:rsid w:val="0091565B"/>
    <w:rsid w:val="00917D6F"/>
    <w:rsid w:val="00921B1A"/>
    <w:rsid w:val="00921B7F"/>
    <w:rsid w:val="00921DDA"/>
    <w:rsid w:val="00922DE1"/>
    <w:rsid w:val="009257D3"/>
    <w:rsid w:val="00925DA1"/>
    <w:rsid w:val="0092600D"/>
    <w:rsid w:val="0093039D"/>
    <w:rsid w:val="00931E4F"/>
    <w:rsid w:val="0093364D"/>
    <w:rsid w:val="00933A58"/>
    <w:rsid w:val="0093601D"/>
    <w:rsid w:val="00936574"/>
    <w:rsid w:val="00937843"/>
    <w:rsid w:val="00937EE1"/>
    <w:rsid w:val="00940424"/>
    <w:rsid w:val="00941824"/>
    <w:rsid w:val="00943BCE"/>
    <w:rsid w:val="00945C38"/>
    <w:rsid w:val="0095041B"/>
    <w:rsid w:val="00951D4D"/>
    <w:rsid w:val="0095200C"/>
    <w:rsid w:val="009551A4"/>
    <w:rsid w:val="00955AEE"/>
    <w:rsid w:val="00960346"/>
    <w:rsid w:val="009617D3"/>
    <w:rsid w:val="00964203"/>
    <w:rsid w:val="00964578"/>
    <w:rsid w:val="0096463B"/>
    <w:rsid w:val="00966A95"/>
    <w:rsid w:val="00967869"/>
    <w:rsid w:val="0096796E"/>
    <w:rsid w:val="00971F54"/>
    <w:rsid w:val="009725C5"/>
    <w:rsid w:val="009729DA"/>
    <w:rsid w:val="00972A34"/>
    <w:rsid w:val="00973F40"/>
    <w:rsid w:val="0097503F"/>
    <w:rsid w:val="00980900"/>
    <w:rsid w:val="00982580"/>
    <w:rsid w:val="00983EED"/>
    <w:rsid w:val="009849EF"/>
    <w:rsid w:val="00986A7D"/>
    <w:rsid w:val="00986DB7"/>
    <w:rsid w:val="009873E6"/>
    <w:rsid w:val="009934CF"/>
    <w:rsid w:val="009959E5"/>
    <w:rsid w:val="009A0D75"/>
    <w:rsid w:val="009A1D65"/>
    <w:rsid w:val="009A347A"/>
    <w:rsid w:val="009A3566"/>
    <w:rsid w:val="009A54CE"/>
    <w:rsid w:val="009A5F0F"/>
    <w:rsid w:val="009A620E"/>
    <w:rsid w:val="009A6619"/>
    <w:rsid w:val="009B06B1"/>
    <w:rsid w:val="009B6A6F"/>
    <w:rsid w:val="009C1AFE"/>
    <w:rsid w:val="009C3DA6"/>
    <w:rsid w:val="009C3E33"/>
    <w:rsid w:val="009C5F24"/>
    <w:rsid w:val="009C648C"/>
    <w:rsid w:val="009C6E39"/>
    <w:rsid w:val="009C7314"/>
    <w:rsid w:val="009D048B"/>
    <w:rsid w:val="009D5AF9"/>
    <w:rsid w:val="009D69C6"/>
    <w:rsid w:val="009E0271"/>
    <w:rsid w:val="009E401C"/>
    <w:rsid w:val="009E5419"/>
    <w:rsid w:val="009E5A6E"/>
    <w:rsid w:val="009E70E7"/>
    <w:rsid w:val="009F25A8"/>
    <w:rsid w:val="009F46DC"/>
    <w:rsid w:val="00A01C00"/>
    <w:rsid w:val="00A021F4"/>
    <w:rsid w:val="00A03A50"/>
    <w:rsid w:val="00A049FF"/>
    <w:rsid w:val="00A04A21"/>
    <w:rsid w:val="00A0787D"/>
    <w:rsid w:val="00A11CAD"/>
    <w:rsid w:val="00A12D3B"/>
    <w:rsid w:val="00A12D5D"/>
    <w:rsid w:val="00A1515B"/>
    <w:rsid w:val="00A1620D"/>
    <w:rsid w:val="00A16AC0"/>
    <w:rsid w:val="00A16DC1"/>
    <w:rsid w:val="00A2372D"/>
    <w:rsid w:val="00A23D31"/>
    <w:rsid w:val="00A24C9B"/>
    <w:rsid w:val="00A253D6"/>
    <w:rsid w:val="00A25C0B"/>
    <w:rsid w:val="00A26ECD"/>
    <w:rsid w:val="00A27D2B"/>
    <w:rsid w:val="00A301A7"/>
    <w:rsid w:val="00A3087F"/>
    <w:rsid w:val="00A30C34"/>
    <w:rsid w:val="00A30FD3"/>
    <w:rsid w:val="00A3459B"/>
    <w:rsid w:val="00A3491E"/>
    <w:rsid w:val="00A34F04"/>
    <w:rsid w:val="00A35E2F"/>
    <w:rsid w:val="00A374F3"/>
    <w:rsid w:val="00A37891"/>
    <w:rsid w:val="00A40A51"/>
    <w:rsid w:val="00A4299C"/>
    <w:rsid w:val="00A47916"/>
    <w:rsid w:val="00A47C99"/>
    <w:rsid w:val="00A524FC"/>
    <w:rsid w:val="00A536DA"/>
    <w:rsid w:val="00A5504D"/>
    <w:rsid w:val="00A571CD"/>
    <w:rsid w:val="00A57C3D"/>
    <w:rsid w:val="00A6247A"/>
    <w:rsid w:val="00A63B97"/>
    <w:rsid w:val="00A6697B"/>
    <w:rsid w:val="00A6767F"/>
    <w:rsid w:val="00A719AA"/>
    <w:rsid w:val="00A73DE3"/>
    <w:rsid w:val="00A74C2D"/>
    <w:rsid w:val="00A76B34"/>
    <w:rsid w:val="00A83487"/>
    <w:rsid w:val="00A8413B"/>
    <w:rsid w:val="00A854FF"/>
    <w:rsid w:val="00A87035"/>
    <w:rsid w:val="00A87156"/>
    <w:rsid w:val="00A8745D"/>
    <w:rsid w:val="00A908DA"/>
    <w:rsid w:val="00A90F9B"/>
    <w:rsid w:val="00A92694"/>
    <w:rsid w:val="00A93072"/>
    <w:rsid w:val="00A930EE"/>
    <w:rsid w:val="00A94AB9"/>
    <w:rsid w:val="00A9629C"/>
    <w:rsid w:val="00AA35D5"/>
    <w:rsid w:val="00AA393A"/>
    <w:rsid w:val="00AA417B"/>
    <w:rsid w:val="00AA533F"/>
    <w:rsid w:val="00AA5A86"/>
    <w:rsid w:val="00AA5E75"/>
    <w:rsid w:val="00AB010D"/>
    <w:rsid w:val="00AB0749"/>
    <w:rsid w:val="00AB2465"/>
    <w:rsid w:val="00AB750F"/>
    <w:rsid w:val="00AB76D8"/>
    <w:rsid w:val="00AB7C96"/>
    <w:rsid w:val="00AB7E6A"/>
    <w:rsid w:val="00AC0DB1"/>
    <w:rsid w:val="00AC1272"/>
    <w:rsid w:val="00AC1B61"/>
    <w:rsid w:val="00AC2C6E"/>
    <w:rsid w:val="00AC5EE6"/>
    <w:rsid w:val="00AC7E53"/>
    <w:rsid w:val="00AD0D24"/>
    <w:rsid w:val="00AD1923"/>
    <w:rsid w:val="00AD2055"/>
    <w:rsid w:val="00AD2611"/>
    <w:rsid w:val="00AD3AC5"/>
    <w:rsid w:val="00AD3D57"/>
    <w:rsid w:val="00AE47BF"/>
    <w:rsid w:val="00AF1F42"/>
    <w:rsid w:val="00AF2C2D"/>
    <w:rsid w:val="00AF49A6"/>
    <w:rsid w:val="00AF6432"/>
    <w:rsid w:val="00AF6DED"/>
    <w:rsid w:val="00AF79BD"/>
    <w:rsid w:val="00B00920"/>
    <w:rsid w:val="00B02B02"/>
    <w:rsid w:val="00B03088"/>
    <w:rsid w:val="00B05835"/>
    <w:rsid w:val="00B05CCE"/>
    <w:rsid w:val="00B06ED1"/>
    <w:rsid w:val="00B07F12"/>
    <w:rsid w:val="00B10BAE"/>
    <w:rsid w:val="00B132DA"/>
    <w:rsid w:val="00B14154"/>
    <w:rsid w:val="00B1415B"/>
    <w:rsid w:val="00B15278"/>
    <w:rsid w:val="00B1567E"/>
    <w:rsid w:val="00B222A2"/>
    <w:rsid w:val="00B223FD"/>
    <w:rsid w:val="00B234EC"/>
    <w:rsid w:val="00B26A72"/>
    <w:rsid w:val="00B274AE"/>
    <w:rsid w:val="00B274BF"/>
    <w:rsid w:val="00B31222"/>
    <w:rsid w:val="00B318EB"/>
    <w:rsid w:val="00B32F94"/>
    <w:rsid w:val="00B36A26"/>
    <w:rsid w:val="00B4245A"/>
    <w:rsid w:val="00B42C7F"/>
    <w:rsid w:val="00B42E81"/>
    <w:rsid w:val="00B4329D"/>
    <w:rsid w:val="00B44978"/>
    <w:rsid w:val="00B51D52"/>
    <w:rsid w:val="00B520F9"/>
    <w:rsid w:val="00B52812"/>
    <w:rsid w:val="00B53C69"/>
    <w:rsid w:val="00B5495A"/>
    <w:rsid w:val="00B54B5C"/>
    <w:rsid w:val="00B56F89"/>
    <w:rsid w:val="00B576DA"/>
    <w:rsid w:val="00B577A3"/>
    <w:rsid w:val="00B60142"/>
    <w:rsid w:val="00B6144B"/>
    <w:rsid w:val="00B622A0"/>
    <w:rsid w:val="00B64641"/>
    <w:rsid w:val="00B6603D"/>
    <w:rsid w:val="00B66D58"/>
    <w:rsid w:val="00B67AFE"/>
    <w:rsid w:val="00B7262F"/>
    <w:rsid w:val="00B727C5"/>
    <w:rsid w:val="00B73FD4"/>
    <w:rsid w:val="00B74FC5"/>
    <w:rsid w:val="00B75232"/>
    <w:rsid w:val="00B75A6C"/>
    <w:rsid w:val="00B804D4"/>
    <w:rsid w:val="00B810E2"/>
    <w:rsid w:val="00B82F2D"/>
    <w:rsid w:val="00B83E2A"/>
    <w:rsid w:val="00B83E38"/>
    <w:rsid w:val="00B84962"/>
    <w:rsid w:val="00B85DF3"/>
    <w:rsid w:val="00B86C19"/>
    <w:rsid w:val="00B92D0B"/>
    <w:rsid w:val="00B92EDF"/>
    <w:rsid w:val="00B93510"/>
    <w:rsid w:val="00B9353C"/>
    <w:rsid w:val="00B93E33"/>
    <w:rsid w:val="00B954F3"/>
    <w:rsid w:val="00B95BCD"/>
    <w:rsid w:val="00B95CDC"/>
    <w:rsid w:val="00B95CE5"/>
    <w:rsid w:val="00B96621"/>
    <w:rsid w:val="00BA0D0B"/>
    <w:rsid w:val="00BA4577"/>
    <w:rsid w:val="00BA4F32"/>
    <w:rsid w:val="00BA5D5E"/>
    <w:rsid w:val="00BB1F39"/>
    <w:rsid w:val="00BB375D"/>
    <w:rsid w:val="00BB3A40"/>
    <w:rsid w:val="00BB49A0"/>
    <w:rsid w:val="00BB515F"/>
    <w:rsid w:val="00BB532B"/>
    <w:rsid w:val="00BB7198"/>
    <w:rsid w:val="00BC1FA5"/>
    <w:rsid w:val="00BC2C0C"/>
    <w:rsid w:val="00BC732A"/>
    <w:rsid w:val="00BC758B"/>
    <w:rsid w:val="00BD20A9"/>
    <w:rsid w:val="00BD2EAC"/>
    <w:rsid w:val="00BD36F8"/>
    <w:rsid w:val="00BD4BB3"/>
    <w:rsid w:val="00BD54FB"/>
    <w:rsid w:val="00BD55A9"/>
    <w:rsid w:val="00BE17C6"/>
    <w:rsid w:val="00BE2BD3"/>
    <w:rsid w:val="00BE3701"/>
    <w:rsid w:val="00BE4865"/>
    <w:rsid w:val="00BE5128"/>
    <w:rsid w:val="00BE5595"/>
    <w:rsid w:val="00BE69BF"/>
    <w:rsid w:val="00BE725A"/>
    <w:rsid w:val="00BE7430"/>
    <w:rsid w:val="00BE7B48"/>
    <w:rsid w:val="00BF0BBB"/>
    <w:rsid w:val="00BF0F8A"/>
    <w:rsid w:val="00BF3381"/>
    <w:rsid w:val="00BF3AC7"/>
    <w:rsid w:val="00BF5E60"/>
    <w:rsid w:val="00BF71F8"/>
    <w:rsid w:val="00C013B3"/>
    <w:rsid w:val="00C10FCF"/>
    <w:rsid w:val="00C1200C"/>
    <w:rsid w:val="00C12FBA"/>
    <w:rsid w:val="00C16B4B"/>
    <w:rsid w:val="00C17427"/>
    <w:rsid w:val="00C206B3"/>
    <w:rsid w:val="00C20C00"/>
    <w:rsid w:val="00C210FD"/>
    <w:rsid w:val="00C22901"/>
    <w:rsid w:val="00C25238"/>
    <w:rsid w:val="00C27C34"/>
    <w:rsid w:val="00C305F2"/>
    <w:rsid w:val="00C3345C"/>
    <w:rsid w:val="00C340A7"/>
    <w:rsid w:val="00C36461"/>
    <w:rsid w:val="00C3746C"/>
    <w:rsid w:val="00C407E5"/>
    <w:rsid w:val="00C40DDC"/>
    <w:rsid w:val="00C40EB1"/>
    <w:rsid w:val="00C42DAC"/>
    <w:rsid w:val="00C4342B"/>
    <w:rsid w:val="00C459A9"/>
    <w:rsid w:val="00C47938"/>
    <w:rsid w:val="00C502A5"/>
    <w:rsid w:val="00C521F7"/>
    <w:rsid w:val="00C52800"/>
    <w:rsid w:val="00C53008"/>
    <w:rsid w:val="00C53701"/>
    <w:rsid w:val="00C55151"/>
    <w:rsid w:val="00C5575D"/>
    <w:rsid w:val="00C558FF"/>
    <w:rsid w:val="00C55A39"/>
    <w:rsid w:val="00C560FA"/>
    <w:rsid w:val="00C565BF"/>
    <w:rsid w:val="00C572E2"/>
    <w:rsid w:val="00C57FF9"/>
    <w:rsid w:val="00C617E8"/>
    <w:rsid w:val="00C62D09"/>
    <w:rsid w:val="00C64434"/>
    <w:rsid w:val="00C64B27"/>
    <w:rsid w:val="00C7063C"/>
    <w:rsid w:val="00C725F5"/>
    <w:rsid w:val="00C729F8"/>
    <w:rsid w:val="00C73C57"/>
    <w:rsid w:val="00C746D9"/>
    <w:rsid w:val="00C74D43"/>
    <w:rsid w:val="00C75CA7"/>
    <w:rsid w:val="00C771B1"/>
    <w:rsid w:val="00C825A9"/>
    <w:rsid w:val="00C843A4"/>
    <w:rsid w:val="00C85807"/>
    <w:rsid w:val="00C862BB"/>
    <w:rsid w:val="00C86FC6"/>
    <w:rsid w:val="00C901BB"/>
    <w:rsid w:val="00C90CD3"/>
    <w:rsid w:val="00C92552"/>
    <w:rsid w:val="00C92611"/>
    <w:rsid w:val="00C931D3"/>
    <w:rsid w:val="00C93F1B"/>
    <w:rsid w:val="00C960F5"/>
    <w:rsid w:val="00C976D1"/>
    <w:rsid w:val="00CA308F"/>
    <w:rsid w:val="00CA3739"/>
    <w:rsid w:val="00CA639D"/>
    <w:rsid w:val="00CA71D4"/>
    <w:rsid w:val="00CB1AB5"/>
    <w:rsid w:val="00CB547B"/>
    <w:rsid w:val="00CB5D29"/>
    <w:rsid w:val="00CB675A"/>
    <w:rsid w:val="00CB782B"/>
    <w:rsid w:val="00CC0E77"/>
    <w:rsid w:val="00CC2092"/>
    <w:rsid w:val="00CC285C"/>
    <w:rsid w:val="00CC3576"/>
    <w:rsid w:val="00CC3722"/>
    <w:rsid w:val="00CC46CD"/>
    <w:rsid w:val="00CC5E76"/>
    <w:rsid w:val="00CD07A4"/>
    <w:rsid w:val="00CD3A5D"/>
    <w:rsid w:val="00CD5FD4"/>
    <w:rsid w:val="00CD641D"/>
    <w:rsid w:val="00CD666B"/>
    <w:rsid w:val="00CE0DCE"/>
    <w:rsid w:val="00CE0E4C"/>
    <w:rsid w:val="00CE1BC9"/>
    <w:rsid w:val="00CE285C"/>
    <w:rsid w:val="00CE33C1"/>
    <w:rsid w:val="00CE33F7"/>
    <w:rsid w:val="00CE4DD6"/>
    <w:rsid w:val="00CE6AB6"/>
    <w:rsid w:val="00CE76FF"/>
    <w:rsid w:val="00CF27EE"/>
    <w:rsid w:val="00CF2A7B"/>
    <w:rsid w:val="00CF4012"/>
    <w:rsid w:val="00CF63F9"/>
    <w:rsid w:val="00D006B3"/>
    <w:rsid w:val="00D00A76"/>
    <w:rsid w:val="00D015EA"/>
    <w:rsid w:val="00D01F75"/>
    <w:rsid w:val="00D01F77"/>
    <w:rsid w:val="00D020BB"/>
    <w:rsid w:val="00D02BC6"/>
    <w:rsid w:val="00D0309E"/>
    <w:rsid w:val="00D0310D"/>
    <w:rsid w:val="00D04F0D"/>
    <w:rsid w:val="00D05803"/>
    <w:rsid w:val="00D05C7C"/>
    <w:rsid w:val="00D06906"/>
    <w:rsid w:val="00D07742"/>
    <w:rsid w:val="00D1010C"/>
    <w:rsid w:val="00D11424"/>
    <w:rsid w:val="00D1276A"/>
    <w:rsid w:val="00D14DB7"/>
    <w:rsid w:val="00D15ED5"/>
    <w:rsid w:val="00D17348"/>
    <w:rsid w:val="00D17A63"/>
    <w:rsid w:val="00D200AB"/>
    <w:rsid w:val="00D26251"/>
    <w:rsid w:val="00D3150A"/>
    <w:rsid w:val="00D31CD5"/>
    <w:rsid w:val="00D348F7"/>
    <w:rsid w:val="00D34A17"/>
    <w:rsid w:val="00D36EF4"/>
    <w:rsid w:val="00D371D0"/>
    <w:rsid w:val="00D4004F"/>
    <w:rsid w:val="00D4062A"/>
    <w:rsid w:val="00D40BC3"/>
    <w:rsid w:val="00D40D9A"/>
    <w:rsid w:val="00D41654"/>
    <w:rsid w:val="00D434B6"/>
    <w:rsid w:val="00D434EC"/>
    <w:rsid w:val="00D44E9D"/>
    <w:rsid w:val="00D472A7"/>
    <w:rsid w:val="00D509A6"/>
    <w:rsid w:val="00D51515"/>
    <w:rsid w:val="00D530EA"/>
    <w:rsid w:val="00D5321C"/>
    <w:rsid w:val="00D54ADE"/>
    <w:rsid w:val="00D56CAE"/>
    <w:rsid w:val="00D56E77"/>
    <w:rsid w:val="00D61A0E"/>
    <w:rsid w:val="00D61A7B"/>
    <w:rsid w:val="00D64EFD"/>
    <w:rsid w:val="00D65F68"/>
    <w:rsid w:val="00D70DAA"/>
    <w:rsid w:val="00D70E78"/>
    <w:rsid w:val="00D71CF9"/>
    <w:rsid w:val="00D71EAE"/>
    <w:rsid w:val="00D72862"/>
    <w:rsid w:val="00D73437"/>
    <w:rsid w:val="00D8011B"/>
    <w:rsid w:val="00D80E1B"/>
    <w:rsid w:val="00D80F9D"/>
    <w:rsid w:val="00D81BAE"/>
    <w:rsid w:val="00D833A0"/>
    <w:rsid w:val="00D84B17"/>
    <w:rsid w:val="00D8507D"/>
    <w:rsid w:val="00D86735"/>
    <w:rsid w:val="00D8718E"/>
    <w:rsid w:val="00D871FB"/>
    <w:rsid w:val="00D90291"/>
    <w:rsid w:val="00D90C9D"/>
    <w:rsid w:val="00D90E57"/>
    <w:rsid w:val="00D91910"/>
    <w:rsid w:val="00D91AA8"/>
    <w:rsid w:val="00D91B83"/>
    <w:rsid w:val="00D944A6"/>
    <w:rsid w:val="00D96FC3"/>
    <w:rsid w:val="00D976BA"/>
    <w:rsid w:val="00DA0839"/>
    <w:rsid w:val="00DA12C3"/>
    <w:rsid w:val="00DA22B5"/>
    <w:rsid w:val="00DA495D"/>
    <w:rsid w:val="00DA4BF2"/>
    <w:rsid w:val="00DA71B8"/>
    <w:rsid w:val="00DA7BA0"/>
    <w:rsid w:val="00DB469A"/>
    <w:rsid w:val="00DB52C3"/>
    <w:rsid w:val="00DB5DA3"/>
    <w:rsid w:val="00DB6726"/>
    <w:rsid w:val="00DB78A4"/>
    <w:rsid w:val="00DB7E5F"/>
    <w:rsid w:val="00DC10B0"/>
    <w:rsid w:val="00DC1594"/>
    <w:rsid w:val="00DC2005"/>
    <w:rsid w:val="00DC4BCD"/>
    <w:rsid w:val="00DC52B2"/>
    <w:rsid w:val="00DC5971"/>
    <w:rsid w:val="00DC73CA"/>
    <w:rsid w:val="00DC7ABC"/>
    <w:rsid w:val="00DD035E"/>
    <w:rsid w:val="00DD1107"/>
    <w:rsid w:val="00DD178F"/>
    <w:rsid w:val="00DD1FD7"/>
    <w:rsid w:val="00DD1FE4"/>
    <w:rsid w:val="00DD2405"/>
    <w:rsid w:val="00DD6CEF"/>
    <w:rsid w:val="00DE2966"/>
    <w:rsid w:val="00DE4107"/>
    <w:rsid w:val="00DE4125"/>
    <w:rsid w:val="00DF0060"/>
    <w:rsid w:val="00DF04ED"/>
    <w:rsid w:val="00DF0B5E"/>
    <w:rsid w:val="00DF0ED5"/>
    <w:rsid w:val="00DF2CE5"/>
    <w:rsid w:val="00DF5502"/>
    <w:rsid w:val="00DF72D9"/>
    <w:rsid w:val="00DF75DC"/>
    <w:rsid w:val="00DF7EC8"/>
    <w:rsid w:val="00E0240D"/>
    <w:rsid w:val="00E028ED"/>
    <w:rsid w:val="00E104F6"/>
    <w:rsid w:val="00E10748"/>
    <w:rsid w:val="00E11154"/>
    <w:rsid w:val="00E12F57"/>
    <w:rsid w:val="00E13B96"/>
    <w:rsid w:val="00E13CB8"/>
    <w:rsid w:val="00E14282"/>
    <w:rsid w:val="00E156F2"/>
    <w:rsid w:val="00E2250E"/>
    <w:rsid w:val="00E24BF5"/>
    <w:rsid w:val="00E25982"/>
    <w:rsid w:val="00E26342"/>
    <w:rsid w:val="00E27346"/>
    <w:rsid w:val="00E27DDF"/>
    <w:rsid w:val="00E27E01"/>
    <w:rsid w:val="00E30A90"/>
    <w:rsid w:val="00E32A95"/>
    <w:rsid w:val="00E32DBA"/>
    <w:rsid w:val="00E4110D"/>
    <w:rsid w:val="00E415B7"/>
    <w:rsid w:val="00E43469"/>
    <w:rsid w:val="00E43535"/>
    <w:rsid w:val="00E43A0F"/>
    <w:rsid w:val="00E445DA"/>
    <w:rsid w:val="00E45379"/>
    <w:rsid w:val="00E50561"/>
    <w:rsid w:val="00E50B22"/>
    <w:rsid w:val="00E51E18"/>
    <w:rsid w:val="00E533BD"/>
    <w:rsid w:val="00E53706"/>
    <w:rsid w:val="00E563AC"/>
    <w:rsid w:val="00E57CE2"/>
    <w:rsid w:val="00E600C3"/>
    <w:rsid w:val="00E617BD"/>
    <w:rsid w:val="00E61E05"/>
    <w:rsid w:val="00E64BD9"/>
    <w:rsid w:val="00E670C7"/>
    <w:rsid w:val="00E67A4D"/>
    <w:rsid w:val="00E67E50"/>
    <w:rsid w:val="00E700BB"/>
    <w:rsid w:val="00E705B4"/>
    <w:rsid w:val="00E72263"/>
    <w:rsid w:val="00E72967"/>
    <w:rsid w:val="00E8093C"/>
    <w:rsid w:val="00E8155D"/>
    <w:rsid w:val="00E8554D"/>
    <w:rsid w:val="00E85CC0"/>
    <w:rsid w:val="00E87179"/>
    <w:rsid w:val="00E91616"/>
    <w:rsid w:val="00E924C8"/>
    <w:rsid w:val="00E92DB6"/>
    <w:rsid w:val="00E975D3"/>
    <w:rsid w:val="00EA0E04"/>
    <w:rsid w:val="00EA0E12"/>
    <w:rsid w:val="00EA220D"/>
    <w:rsid w:val="00EA2B6F"/>
    <w:rsid w:val="00EA3156"/>
    <w:rsid w:val="00EA40A2"/>
    <w:rsid w:val="00EA479C"/>
    <w:rsid w:val="00EA4CD5"/>
    <w:rsid w:val="00EA4F5F"/>
    <w:rsid w:val="00EA5979"/>
    <w:rsid w:val="00EA5D2C"/>
    <w:rsid w:val="00EA5D8E"/>
    <w:rsid w:val="00EA6D17"/>
    <w:rsid w:val="00EA7463"/>
    <w:rsid w:val="00EB07CF"/>
    <w:rsid w:val="00EB3B88"/>
    <w:rsid w:val="00EC000C"/>
    <w:rsid w:val="00EC0C14"/>
    <w:rsid w:val="00EC1310"/>
    <w:rsid w:val="00EC3B8F"/>
    <w:rsid w:val="00EC4A46"/>
    <w:rsid w:val="00EC5327"/>
    <w:rsid w:val="00EC534B"/>
    <w:rsid w:val="00EC577C"/>
    <w:rsid w:val="00EC5CA0"/>
    <w:rsid w:val="00EC6274"/>
    <w:rsid w:val="00EC7372"/>
    <w:rsid w:val="00ED040E"/>
    <w:rsid w:val="00ED19D1"/>
    <w:rsid w:val="00ED30E8"/>
    <w:rsid w:val="00ED3B69"/>
    <w:rsid w:val="00ED4C2D"/>
    <w:rsid w:val="00ED6CD1"/>
    <w:rsid w:val="00EE008C"/>
    <w:rsid w:val="00EE38A2"/>
    <w:rsid w:val="00EE5F2E"/>
    <w:rsid w:val="00EE7892"/>
    <w:rsid w:val="00EF0F1A"/>
    <w:rsid w:val="00EF1BA3"/>
    <w:rsid w:val="00EF307B"/>
    <w:rsid w:val="00EF3FE9"/>
    <w:rsid w:val="00EF4A64"/>
    <w:rsid w:val="00EF79E1"/>
    <w:rsid w:val="00F004ED"/>
    <w:rsid w:val="00F02171"/>
    <w:rsid w:val="00F024EE"/>
    <w:rsid w:val="00F033EF"/>
    <w:rsid w:val="00F061A6"/>
    <w:rsid w:val="00F06DEF"/>
    <w:rsid w:val="00F0710C"/>
    <w:rsid w:val="00F102AC"/>
    <w:rsid w:val="00F11AB3"/>
    <w:rsid w:val="00F12E15"/>
    <w:rsid w:val="00F14017"/>
    <w:rsid w:val="00F1684C"/>
    <w:rsid w:val="00F16868"/>
    <w:rsid w:val="00F20633"/>
    <w:rsid w:val="00F20844"/>
    <w:rsid w:val="00F20ED1"/>
    <w:rsid w:val="00F23D94"/>
    <w:rsid w:val="00F247A1"/>
    <w:rsid w:val="00F256F5"/>
    <w:rsid w:val="00F25CFE"/>
    <w:rsid w:val="00F26008"/>
    <w:rsid w:val="00F27A6E"/>
    <w:rsid w:val="00F324FE"/>
    <w:rsid w:val="00F35243"/>
    <w:rsid w:val="00F41A4E"/>
    <w:rsid w:val="00F436DA"/>
    <w:rsid w:val="00F43E6E"/>
    <w:rsid w:val="00F43EBF"/>
    <w:rsid w:val="00F44423"/>
    <w:rsid w:val="00F45D4E"/>
    <w:rsid w:val="00F479E2"/>
    <w:rsid w:val="00F51236"/>
    <w:rsid w:val="00F51242"/>
    <w:rsid w:val="00F5374C"/>
    <w:rsid w:val="00F541B8"/>
    <w:rsid w:val="00F56CC2"/>
    <w:rsid w:val="00F57438"/>
    <w:rsid w:val="00F60142"/>
    <w:rsid w:val="00F60BC0"/>
    <w:rsid w:val="00F61B7F"/>
    <w:rsid w:val="00F62370"/>
    <w:rsid w:val="00F628D3"/>
    <w:rsid w:val="00F6497E"/>
    <w:rsid w:val="00F64B12"/>
    <w:rsid w:val="00F677E2"/>
    <w:rsid w:val="00F67BDF"/>
    <w:rsid w:val="00F70616"/>
    <w:rsid w:val="00F72A5B"/>
    <w:rsid w:val="00F73751"/>
    <w:rsid w:val="00F74156"/>
    <w:rsid w:val="00F7443C"/>
    <w:rsid w:val="00F75EAD"/>
    <w:rsid w:val="00F75F9F"/>
    <w:rsid w:val="00F766A3"/>
    <w:rsid w:val="00F770D3"/>
    <w:rsid w:val="00F77154"/>
    <w:rsid w:val="00F80F33"/>
    <w:rsid w:val="00F846D6"/>
    <w:rsid w:val="00F86870"/>
    <w:rsid w:val="00F9173A"/>
    <w:rsid w:val="00F91800"/>
    <w:rsid w:val="00F92672"/>
    <w:rsid w:val="00F94E99"/>
    <w:rsid w:val="00F9650A"/>
    <w:rsid w:val="00F967C7"/>
    <w:rsid w:val="00FA0437"/>
    <w:rsid w:val="00FA233F"/>
    <w:rsid w:val="00FA2E05"/>
    <w:rsid w:val="00FA5684"/>
    <w:rsid w:val="00FA7D57"/>
    <w:rsid w:val="00FB0008"/>
    <w:rsid w:val="00FB067D"/>
    <w:rsid w:val="00FB071C"/>
    <w:rsid w:val="00FB1EB6"/>
    <w:rsid w:val="00FB3EA0"/>
    <w:rsid w:val="00FB55F4"/>
    <w:rsid w:val="00FB6164"/>
    <w:rsid w:val="00FB7140"/>
    <w:rsid w:val="00FC0B63"/>
    <w:rsid w:val="00FC2209"/>
    <w:rsid w:val="00FC40EC"/>
    <w:rsid w:val="00FC43D0"/>
    <w:rsid w:val="00FC5D7D"/>
    <w:rsid w:val="00FC7531"/>
    <w:rsid w:val="00FC7977"/>
    <w:rsid w:val="00FC7EAA"/>
    <w:rsid w:val="00FD2B88"/>
    <w:rsid w:val="00FD4FA5"/>
    <w:rsid w:val="00FD5166"/>
    <w:rsid w:val="00FD6F40"/>
    <w:rsid w:val="00FD7691"/>
    <w:rsid w:val="00FD7EB2"/>
    <w:rsid w:val="00FE51B5"/>
    <w:rsid w:val="00FE52BC"/>
    <w:rsid w:val="00FE56E0"/>
    <w:rsid w:val="00FE5CF1"/>
    <w:rsid w:val="00FE7A68"/>
    <w:rsid w:val="00FF3BAB"/>
    <w:rsid w:val="00FF456A"/>
    <w:rsid w:val="00FF46FD"/>
    <w:rsid w:val="00FF5C7F"/>
    <w:rsid w:val="00FF6204"/>
    <w:rsid w:val="00FF634D"/>
    <w:rsid w:val="00FF70B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D6CD60"/>
  <w15:docId w15:val="{A9B3BF75-5650-4A95-8D6D-823E6A945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4B5C"/>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74804236">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2272256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82339282">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3707040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90952055">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5649410">
      <w:bodyDiv w:val="1"/>
      <w:marLeft w:val="0"/>
      <w:marRight w:val="0"/>
      <w:marTop w:val="0"/>
      <w:marBottom w:val="0"/>
      <w:divBdr>
        <w:top w:val="none" w:sz="0" w:space="0" w:color="auto"/>
        <w:left w:val="none" w:sz="0" w:space="0" w:color="auto"/>
        <w:bottom w:val="none" w:sz="0" w:space="0" w:color="auto"/>
        <w:right w:val="none" w:sz="0" w:space="0" w:color="auto"/>
      </w:divBdr>
    </w:div>
    <w:div w:id="602614477">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5708463">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82963228">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10174918">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6856793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9729602">
      <w:bodyDiv w:val="1"/>
      <w:marLeft w:val="0"/>
      <w:marRight w:val="0"/>
      <w:marTop w:val="0"/>
      <w:marBottom w:val="0"/>
      <w:divBdr>
        <w:top w:val="none" w:sz="0" w:space="0" w:color="auto"/>
        <w:left w:val="none" w:sz="0" w:space="0" w:color="auto"/>
        <w:bottom w:val="none" w:sz="0" w:space="0" w:color="auto"/>
        <w:right w:val="none" w:sz="0" w:space="0" w:color="auto"/>
      </w:divBdr>
    </w:div>
    <w:div w:id="1021930290">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8891282">
      <w:bodyDiv w:val="1"/>
      <w:marLeft w:val="0"/>
      <w:marRight w:val="0"/>
      <w:marTop w:val="0"/>
      <w:marBottom w:val="0"/>
      <w:divBdr>
        <w:top w:val="none" w:sz="0" w:space="0" w:color="auto"/>
        <w:left w:val="none" w:sz="0" w:space="0" w:color="auto"/>
        <w:bottom w:val="none" w:sz="0" w:space="0" w:color="auto"/>
        <w:right w:val="none" w:sz="0" w:space="0" w:color="auto"/>
      </w:divBdr>
    </w:div>
    <w:div w:id="1209344360">
      <w:bodyDiv w:val="1"/>
      <w:marLeft w:val="0"/>
      <w:marRight w:val="0"/>
      <w:marTop w:val="0"/>
      <w:marBottom w:val="0"/>
      <w:divBdr>
        <w:top w:val="none" w:sz="0" w:space="0" w:color="auto"/>
        <w:left w:val="none" w:sz="0" w:space="0" w:color="auto"/>
        <w:bottom w:val="none" w:sz="0" w:space="0" w:color="auto"/>
        <w:right w:val="none" w:sz="0" w:space="0" w:color="auto"/>
      </w:divBdr>
    </w:div>
    <w:div w:id="1251892752">
      <w:bodyDiv w:val="1"/>
      <w:marLeft w:val="0"/>
      <w:marRight w:val="0"/>
      <w:marTop w:val="0"/>
      <w:marBottom w:val="0"/>
      <w:divBdr>
        <w:top w:val="none" w:sz="0" w:space="0" w:color="auto"/>
        <w:left w:val="none" w:sz="0" w:space="0" w:color="auto"/>
        <w:bottom w:val="none" w:sz="0" w:space="0" w:color="auto"/>
        <w:right w:val="none" w:sz="0" w:space="0" w:color="auto"/>
      </w:divBdr>
    </w:div>
    <w:div w:id="127385318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0069615">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0307545">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45224569">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07132928">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170127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00172073">
      <w:bodyDiv w:val="1"/>
      <w:marLeft w:val="0"/>
      <w:marRight w:val="0"/>
      <w:marTop w:val="0"/>
      <w:marBottom w:val="0"/>
      <w:divBdr>
        <w:top w:val="none" w:sz="0" w:space="0" w:color="auto"/>
        <w:left w:val="none" w:sz="0" w:space="0" w:color="auto"/>
        <w:bottom w:val="none" w:sz="0" w:space="0" w:color="auto"/>
        <w:right w:val="none" w:sz="0" w:space="0" w:color="auto"/>
      </w:divBdr>
    </w:div>
    <w:div w:id="1909416203">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2851853">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igecem.edomex.gob.mx/faqs" TargetMode="External"/><Relationship Id="rId4" Type="http://schemas.openxmlformats.org/officeDocument/2006/relationships/settings" Target="settings.xml"/><Relationship Id="rId9" Type="http://schemas.openxmlformats.org/officeDocument/2006/relationships/hyperlink" Target="https://legislacion.edomex.gob.mx/sites/legislacion.edomex.gob.mx/files/files/pdf/gct/2017/ago311.PDF"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11A4C1-2957-4966-AD84-295438FAF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34</Pages>
  <Words>8401</Words>
  <Characters>46208</Characters>
  <Application>Microsoft Office Word</Application>
  <DocSecurity>0</DocSecurity>
  <Lines>385</Lines>
  <Paragraphs>108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54501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dc:description/>
  <cp:lastModifiedBy>USUARIO</cp:lastModifiedBy>
  <cp:revision>4</cp:revision>
  <cp:lastPrinted>2019-02-19T16:29:00Z</cp:lastPrinted>
  <dcterms:created xsi:type="dcterms:W3CDTF">2019-03-29T16:03:00Z</dcterms:created>
  <dcterms:modified xsi:type="dcterms:W3CDTF">2019-05-22T22:42:00Z</dcterms:modified>
</cp:coreProperties>
</file>