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54CCC" w:rsidRDefault="00C46003" w:rsidP="00A30EBD">
      <w:pPr>
        <w:spacing w:after="200" w:line="360" w:lineRule="auto"/>
        <w:jc w:val="both"/>
        <w:rPr>
          <w:rFonts w:ascii="Palatino Linotype" w:hAnsi="Palatino Linotype"/>
        </w:rPr>
      </w:pPr>
      <w:r w:rsidRPr="00554CC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C7E85">
        <w:rPr>
          <w:rFonts w:ascii="Palatino Linotype" w:hAnsi="Palatino Linotype"/>
        </w:rPr>
        <w:t xml:space="preserve">fecha </w:t>
      </w:r>
      <w:r w:rsidR="00D408FD" w:rsidRPr="00554CCC">
        <w:rPr>
          <w:rFonts w:ascii="Palatino Linotype" w:hAnsi="Palatino Linotype"/>
        </w:rPr>
        <w:t>veinti</w:t>
      </w:r>
      <w:r w:rsidR="00FC7E85">
        <w:rPr>
          <w:rFonts w:ascii="Palatino Linotype" w:hAnsi="Palatino Linotype"/>
        </w:rPr>
        <w:t xml:space="preserve">cuatro </w:t>
      </w:r>
      <w:r w:rsidR="002D5EB0" w:rsidRPr="00554CCC">
        <w:rPr>
          <w:rFonts w:ascii="Palatino Linotype" w:hAnsi="Palatino Linotype"/>
        </w:rPr>
        <w:t>de octubre de dos mil diecinueve</w:t>
      </w:r>
      <w:r w:rsidRPr="00554CCC">
        <w:rPr>
          <w:rFonts w:ascii="Palatino Linotype" w:hAnsi="Palatino Linotype"/>
        </w:rPr>
        <w:t>.</w:t>
      </w:r>
    </w:p>
    <w:p w:rsidR="00F413DE" w:rsidRPr="00554CCC" w:rsidRDefault="00F413DE" w:rsidP="00867401">
      <w:pPr>
        <w:spacing w:before="360" w:after="240" w:line="360" w:lineRule="auto"/>
        <w:jc w:val="both"/>
        <w:rPr>
          <w:rFonts w:ascii="Palatino Linotype" w:hAnsi="Palatino Linotype"/>
        </w:rPr>
      </w:pPr>
      <w:r w:rsidRPr="00554CCC">
        <w:rPr>
          <w:rFonts w:ascii="Palatino Linotype" w:hAnsi="Palatino Linotype"/>
          <w:b/>
        </w:rPr>
        <w:t>VISTO</w:t>
      </w:r>
      <w:r w:rsidR="00D730A4" w:rsidRPr="00554CCC">
        <w:rPr>
          <w:rFonts w:ascii="Palatino Linotype" w:hAnsi="Palatino Linotype"/>
        </w:rPr>
        <w:t xml:space="preserve"> </w:t>
      </w:r>
      <w:r w:rsidR="00DD5205" w:rsidRPr="00554CCC">
        <w:rPr>
          <w:rFonts w:ascii="Palatino Linotype" w:hAnsi="Palatino Linotype"/>
        </w:rPr>
        <w:t>el</w:t>
      </w:r>
      <w:r w:rsidR="00D730A4" w:rsidRPr="00554CCC">
        <w:rPr>
          <w:rFonts w:ascii="Palatino Linotype" w:hAnsi="Palatino Linotype"/>
        </w:rPr>
        <w:t xml:space="preserve"> </w:t>
      </w:r>
      <w:r w:rsidRPr="00554CCC">
        <w:rPr>
          <w:rFonts w:ascii="Palatino Linotype" w:hAnsi="Palatino Linotype"/>
        </w:rPr>
        <w:t>expediente</w:t>
      </w:r>
      <w:r w:rsidR="00D730A4" w:rsidRPr="00554CCC">
        <w:rPr>
          <w:rFonts w:ascii="Palatino Linotype" w:hAnsi="Palatino Linotype"/>
        </w:rPr>
        <w:t xml:space="preserve"> </w:t>
      </w:r>
      <w:r w:rsidRPr="00554CCC">
        <w:rPr>
          <w:rFonts w:ascii="Palatino Linotype" w:hAnsi="Palatino Linotype"/>
        </w:rPr>
        <w:t>formado</w:t>
      </w:r>
      <w:r w:rsidR="00D730A4" w:rsidRPr="00554CCC">
        <w:rPr>
          <w:rFonts w:ascii="Palatino Linotype" w:hAnsi="Palatino Linotype"/>
        </w:rPr>
        <w:t xml:space="preserve"> </w:t>
      </w:r>
      <w:r w:rsidRPr="00554CCC">
        <w:rPr>
          <w:rFonts w:ascii="Palatino Linotype" w:hAnsi="Palatino Linotype"/>
        </w:rPr>
        <w:t>con</w:t>
      </w:r>
      <w:r w:rsidR="00D730A4" w:rsidRPr="00554CCC">
        <w:rPr>
          <w:rFonts w:ascii="Palatino Linotype" w:hAnsi="Palatino Linotype"/>
        </w:rPr>
        <w:t xml:space="preserve"> </w:t>
      </w:r>
      <w:r w:rsidRPr="00554CCC">
        <w:rPr>
          <w:rFonts w:ascii="Palatino Linotype" w:hAnsi="Palatino Linotype"/>
        </w:rPr>
        <w:t>motivo</w:t>
      </w:r>
      <w:r w:rsidR="00D730A4" w:rsidRPr="00554CCC">
        <w:rPr>
          <w:rFonts w:ascii="Palatino Linotype" w:hAnsi="Palatino Linotype"/>
        </w:rPr>
        <w:t xml:space="preserve"> </w:t>
      </w:r>
      <w:r w:rsidRPr="00554CCC">
        <w:rPr>
          <w:rFonts w:ascii="Palatino Linotype" w:hAnsi="Palatino Linotype"/>
        </w:rPr>
        <w:t>de</w:t>
      </w:r>
      <w:r w:rsidR="00DD5205" w:rsidRPr="00554CCC">
        <w:rPr>
          <w:rFonts w:ascii="Palatino Linotype" w:hAnsi="Palatino Linotype"/>
        </w:rPr>
        <w:t>l</w:t>
      </w:r>
      <w:r w:rsidR="00D730A4" w:rsidRPr="00554CCC">
        <w:rPr>
          <w:rFonts w:ascii="Palatino Linotype" w:hAnsi="Palatino Linotype"/>
        </w:rPr>
        <w:t xml:space="preserve"> </w:t>
      </w:r>
      <w:r w:rsidRPr="00554CCC">
        <w:rPr>
          <w:rFonts w:ascii="Palatino Linotype" w:hAnsi="Palatino Linotype"/>
        </w:rPr>
        <w:t>recurso</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revisión</w:t>
      </w:r>
      <w:r w:rsidR="00D730A4" w:rsidRPr="00554CCC">
        <w:rPr>
          <w:rFonts w:ascii="Palatino Linotype" w:hAnsi="Palatino Linotype"/>
        </w:rPr>
        <w:t xml:space="preserve"> </w:t>
      </w:r>
      <w:r w:rsidR="00D408FD" w:rsidRPr="00554CCC">
        <w:rPr>
          <w:rFonts w:ascii="Palatino Linotype" w:hAnsi="Palatino Linotype"/>
          <w:b/>
        </w:rPr>
        <w:t>05777/INFOEM/IP/RR/2019</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promovido</w:t>
      </w:r>
      <w:r w:rsidR="00D730A4" w:rsidRPr="00554CCC">
        <w:rPr>
          <w:rFonts w:ascii="Palatino Linotype" w:hAnsi="Palatino Linotype"/>
        </w:rPr>
        <w:t xml:space="preserve"> </w:t>
      </w:r>
      <w:r w:rsidRPr="00554CCC">
        <w:rPr>
          <w:rFonts w:ascii="Palatino Linotype" w:hAnsi="Palatino Linotype"/>
        </w:rPr>
        <w:t>por</w:t>
      </w:r>
      <w:r w:rsidR="00DA209E" w:rsidRPr="00554CCC">
        <w:rPr>
          <w:rFonts w:ascii="Palatino Linotype" w:hAnsi="Palatino Linotype"/>
        </w:rPr>
        <w:t xml:space="preserve"> </w:t>
      </w:r>
      <w:r w:rsidR="00324F9A" w:rsidRPr="00324F9A">
        <w:rPr>
          <w:rFonts w:ascii="Palatino Linotype" w:hAnsi="Palatino Linotype"/>
          <w:b/>
        </w:rPr>
        <w:t xml:space="preserve">XXXXX XXXXXX XXXXXXX </w:t>
      </w:r>
      <w:proofErr w:type="spellStart"/>
      <w:r w:rsidR="00324F9A" w:rsidRPr="00324F9A">
        <w:rPr>
          <w:rFonts w:ascii="Palatino Linotype" w:hAnsi="Palatino Linotype"/>
          <w:b/>
        </w:rPr>
        <w:t>XXXXXXX</w:t>
      </w:r>
      <w:proofErr w:type="spellEnd"/>
      <w:r w:rsidR="00E6045D" w:rsidRPr="00554CCC">
        <w:rPr>
          <w:rFonts w:ascii="Palatino Linotype" w:hAnsi="Palatino Linotype" w:cs="Arial"/>
        </w:rPr>
        <w:t>, en lo sucesivo</w:t>
      </w:r>
      <w:r w:rsidR="00E6045D" w:rsidRPr="00554CCC">
        <w:rPr>
          <w:rFonts w:ascii="Palatino Linotype" w:hAnsi="Palatino Linotype" w:cs="Arial"/>
          <w:b/>
        </w:rPr>
        <w:t xml:space="preserve"> </w:t>
      </w:r>
      <w:r w:rsidR="00020EC7" w:rsidRPr="00554CCC">
        <w:rPr>
          <w:rFonts w:ascii="Palatino Linotype" w:hAnsi="Palatino Linotype" w:cs="Arial"/>
          <w:b/>
        </w:rPr>
        <w:t>LA</w:t>
      </w:r>
      <w:r w:rsidR="00A30EBD" w:rsidRPr="00554CCC">
        <w:rPr>
          <w:rFonts w:ascii="Palatino Linotype" w:hAnsi="Palatino Linotype" w:cs="Arial"/>
          <w:b/>
        </w:rPr>
        <w:t xml:space="preserve"> </w:t>
      </w:r>
      <w:r w:rsidR="00442634" w:rsidRPr="00554CCC">
        <w:rPr>
          <w:rFonts w:ascii="Palatino Linotype" w:hAnsi="Palatino Linotype" w:cs="Arial"/>
          <w:b/>
        </w:rPr>
        <w:t>RECURRENTE</w:t>
      </w:r>
      <w:r w:rsidRPr="00554CCC">
        <w:rPr>
          <w:rFonts w:ascii="Palatino Linotype" w:hAnsi="Palatino Linotype"/>
        </w:rPr>
        <w:t>,</w:t>
      </w:r>
      <w:r w:rsidR="00D730A4" w:rsidRPr="00554CCC">
        <w:rPr>
          <w:rFonts w:ascii="Palatino Linotype" w:hAnsi="Palatino Linotype"/>
        </w:rPr>
        <w:t xml:space="preserve"> </w:t>
      </w:r>
      <w:r w:rsidR="002C7540" w:rsidRPr="00554CCC">
        <w:rPr>
          <w:rFonts w:ascii="Palatino Linotype" w:hAnsi="Palatino Linotype"/>
        </w:rPr>
        <w:t xml:space="preserve">en contra de la respuesta emitida por el </w:t>
      </w:r>
      <w:r w:rsidR="00D408FD" w:rsidRPr="00554CCC">
        <w:rPr>
          <w:rFonts w:ascii="Palatino Linotype" w:hAnsi="Palatino Linotype"/>
          <w:b/>
        </w:rPr>
        <w:t>Ayuntamiento de Chicoloapan</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en</w:t>
      </w:r>
      <w:r w:rsidR="00D730A4" w:rsidRPr="00554CCC">
        <w:rPr>
          <w:rFonts w:ascii="Palatino Linotype" w:hAnsi="Palatino Linotype"/>
        </w:rPr>
        <w:t xml:space="preserve"> </w:t>
      </w:r>
      <w:r w:rsidRPr="00554CCC">
        <w:rPr>
          <w:rFonts w:ascii="Palatino Linotype" w:hAnsi="Palatino Linotype"/>
        </w:rPr>
        <w:t>lo</w:t>
      </w:r>
      <w:r w:rsidR="00D730A4" w:rsidRPr="00554CCC">
        <w:rPr>
          <w:rFonts w:ascii="Palatino Linotype" w:hAnsi="Palatino Linotype"/>
        </w:rPr>
        <w:t xml:space="preserve"> </w:t>
      </w:r>
      <w:r w:rsidRPr="00554CCC">
        <w:rPr>
          <w:rFonts w:ascii="Palatino Linotype" w:hAnsi="Palatino Linotype"/>
        </w:rPr>
        <w:t>sucesivo</w:t>
      </w:r>
      <w:r w:rsidR="00D730A4" w:rsidRPr="00554CCC">
        <w:rPr>
          <w:rFonts w:ascii="Palatino Linotype" w:hAnsi="Palatino Linotype"/>
        </w:rPr>
        <w:t xml:space="preserve"> </w:t>
      </w:r>
      <w:r w:rsidRPr="00554CCC">
        <w:rPr>
          <w:rFonts w:ascii="Palatino Linotype" w:hAnsi="Palatino Linotype"/>
          <w:b/>
        </w:rPr>
        <w:t>EL</w:t>
      </w:r>
      <w:r w:rsidR="00D730A4" w:rsidRPr="00554CCC">
        <w:rPr>
          <w:rFonts w:ascii="Palatino Linotype" w:hAnsi="Palatino Linotype"/>
          <w:b/>
        </w:rPr>
        <w:t xml:space="preserve"> </w:t>
      </w:r>
      <w:r w:rsidRPr="00554CCC">
        <w:rPr>
          <w:rFonts w:ascii="Palatino Linotype" w:hAnsi="Palatino Linotype"/>
          <w:b/>
        </w:rPr>
        <w:t>SUJETO</w:t>
      </w:r>
      <w:r w:rsidR="00D730A4" w:rsidRPr="00554CCC">
        <w:rPr>
          <w:rFonts w:ascii="Palatino Linotype" w:hAnsi="Palatino Linotype"/>
          <w:b/>
        </w:rPr>
        <w:t xml:space="preserve"> </w:t>
      </w:r>
      <w:r w:rsidRPr="00554CCC">
        <w:rPr>
          <w:rFonts w:ascii="Palatino Linotype" w:hAnsi="Palatino Linotype"/>
          <w:b/>
        </w:rPr>
        <w:t>OBLIGADO</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se</w:t>
      </w:r>
      <w:r w:rsidR="00D730A4" w:rsidRPr="00554CCC">
        <w:rPr>
          <w:rFonts w:ascii="Palatino Linotype" w:hAnsi="Palatino Linotype"/>
        </w:rPr>
        <w:t xml:space="preserve"> </w:t>
      </w:r>
      <w:r w:rsidRPr="00554CCC">
        <w:rPr>
          <w:rFonts w:ascii="Palatino Linotype" w:hAnsi="Palatino Linotype"/>
        </w:rPr>
        <w:t>procede</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dictar</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presente</w:t>
      </w:r>
      <w:r w:rsidR="00D730A4" w:rsidRPr="00554CCC">
        <w:rPr>
          <w:rFonts w:ascii="Palatino Linotype" w:hAnsi="Palatino Linotype"/>
        </w:rPr>
        <w:t xml:space="preserve"> </w:t>
      </w:r>
      <w:r w:rsidRPr="00554CCC">
        <w:rPr>
          <w:rFonts w:ascii="Palatino Linotype" w:hAnsi="Palatino Linotype"/>
        </w:rPr>
        <w:t>resolución</w:t>
      </w:r>
      <w:r w:rsidR="00D730A4" w:rsidRPr="00554CCC">
        <w:rPr>
          <w:rFonts w:ascii="Palatino Linotype" w:hAnsi="Palatino Linotype"/>
        </w:rPr>
        <w:t xml:space="preserve"> </w:t>
      </w:r>
      <w:r w:rsidRPr="00554CCC">
        <w:rPr>
          <w:rFonts w:ascii="Palatino Linotype" w:hAnsi="Palatino Linotype"/>
        </w:rPr>
        <w:t>con</w:t>
      </w:r>
      <w:r w:rsidR="00D730A4" w:rsidRPr="00554CCC">
        <w:rPr>
          <w:rFonts w:ascii="Palatino Linotype" w:hAnsi="Palatino Linotype"/>
        </w:rPr>
        <w:t xml:space="preserve"> </w:t>
      </w:r>
      <w:r w:rsidRPr="00554CCC">
        <w:rPr>
          <w:rFonts w:ascii="Palatino Linotype" w:hAnsi="Palatino Linotype"/>
        </w:rPr>
        <w:t>base</w:t>
      </w:r>
      <w:r w:rsidR="00D730A4" w:rsidRPr="00554CCC">
        <w:rPr>
          <w:rFonts w:ascii="Palatino Linotype" w:hAnsi="Palatino Linotype"/>
        </w:rPr>
        <w:t xml:space="preserve"> </w:t>
      </w:r>
      <w:r w:rsidRPr="00554CCC">
        <w:rPr>
          <w:rFonts w:ascii="Palatino Linotype" w:hAnsi="Palatino Linotype"/>
        </w:rPr>
        <w:t>en</w:t>
      </w:r>
      <w:r w:rsidR="00D730A4" w:rsidRPr="00554CCC">
        <w:rPr>
          <w:rFonts w:ascii="Palatino Linotype" w:hAnsi="Palatino Linotype"/>
        </w:rPr>
        <w:t xml:space="preserve"> </w:t>
      </w:r>
      <w:r w:rsidRPr="00554CCC">
        <w:rPr>
          <w:rFonts w:ascii="Palatino Linotype" w:hAnsi="Palatino Linotype"/>
        </w:rPr>
        <w:t>lo</w:t>
      </w:r>
      <w:r w:rsidR="00D730A4" w:rsidRPr="00554CCC">
        <w:rPr>
          <w:rFonts w:ascii="Palatino Linotype" w:hAnsi="Palatino Linotype"/>
        </w:rPr>
        <w:t xml:space="preserve"> </w:t>
      </w:r>
      <w:r w:rsidRPr="00554CCC">
        <w:rPr>
          <w:rFonts w:ascii="Palatino Linotype" w:hAnsi="Palatino Linotype"/>
        </w:rPr>
        <w:t>siguiente:</w:t>
      </w:r>
      <w:r w:rsidR="00D730A4" w:rsidRPr="00554CCC">
        <w:rPr>
          <w:rFonts w:ascii="Palatino Linotype" w:hAnsi="Palatino Linotype"/>
        </w:rPr>
        <w:t xml:space="preserve"> </w:t>
      </w:r>
    </w:p>
    <w:p w:rsidR="00A2780F" w:rsidRPr="00554CCC" w:rsidRDefault="00A2780F" w:rsidP="00D408FD">
      <w:pPr>
        <w:spacing w:before="480" w:after="360" w:line="360" w:lineRule="auto"/>
        <w:jc w:val="center"/>
        <w:rPr>
          <w:rFonts w:ascii="Palatino Linotype" w:hAnsi="Palatino Linotype"/>
          <w:b/>
          <w:bCs/>
          <w:spacing w:val="40"/>
          <w:sz w:val="28"/>
        </w:rPr>
      </w:pPr>
      <w:r w:rsidRPr="00554CCC">
        <w:rPr>
          <w:rFonts w:ascii="Palatino Linotype" w:hAnsi="Palatino Linotype"/>
          <w:b/>
          <w:bCs/>
          <w:spacing w:val="40"/>
          <w:sz w:val="28"/>
        </w:rPr>
        <w:t>RESULTANDO</w:t>
      </w:r>
    </w:p>
    <w:p w:rsidR="00345471" w:rsidRPr="00554CCC" w:rsidRDefault="00A327E0" w:rsidP="00781FA3">
      <w:pPr>
        <w:pStyle w:val="Prrafodelista"/>
        <w:numPr>
          <w:ilvl w:val="0"/>
          <w:numId w:val="5"/>
        </w:numPr>
        <w:tabs>
          <w:tab w:val="left" w:pos="567"/>
        </w:tabs>
        <w:spacing w:before="160" w:after="120" w:line="360" w:lineRule="auto"/>
        <w:ind w:left="0" w:firstLine="0"/>
        <w:jc w:val="both"/>
        <w:rPr>
          <w:rFonts w:ascii="Palatino Linotype" w:hAnsi="Palatino Linotype" w:cs="Arial"/>
        </w:rPr>
      </w:pPr>
      <w:bookmarkStart w:id="0" w:name="_Ref20391276"/>
      <w:r w:rsidRPr="00554CCC">
        <w:rPr>
          <w:rFonts w:ascii="Palatino Linotype" w:hAnsi="Palatino Linotype"/>
        </w:rPr>
        <w:t>En</w:t>
      </w:r>
      <w:r w:rsidR="00D730A4" w:rsidRPr="00554CCC">
        <w:rPr>
          <w:rFonts w:ascii="Palatino Linotype" w:hAnsi="Palatino Linotype"/>
        </w:rPr>
        <w:t xml:space="preserve"> </w:t>
      </w:r>
      <w:r w:rsidRPr="00554CCC">
        <w:rPr>
          <w:rFonts w:ascii="Palatino Linotype" w:hAnsi="Palatino Linotype"/>
        </w:rPr>
        <w:t>fecha</w:t>
      </w:r>
      <w:r w:rsidR="00D730A4" w:rsidRPr="00554CCC">
        <w:rPr>
          <w:rFonts w:ascii="Palatino Linotype" w:hAnsi="Palatino Linotype"/>
        </w:rPr>
        <w:t xml:space="preserve"> </w:t>
      </w:r>
      <w:r w:rsidR="002D5EB0" w:rsidRPr="00554CCC">
        <w:rPr>
          <w:rFonts w:ascii="Palatino Linotype" w:hAnsi="Palatino Linotype"/>
        </w:rPr>
        <w:t>veinticuatro</w:t>
      </w:r>
      <w:r w:rsidR="00A30EBD" w:rsidRPr="00554CCC">
        <w:rPr>
          <w:rFonts w:ascii="Palatino Linotype" w:hAnsi="Palatino Linotype"/>
        </w:rPr>
        <w:t xml:space="preserve"> </w:t>
      </w:r>
      <w:r w:rsidR="008C6296" w:rsidRPr="00554CCC">
        <w:rPr>
          <w:rFonts w:ascii="Palatino Linotype" w:hAnsi="Palatino Linotype"/>
        </w:rPr>
        <w:t>de</w:t>
      </w:r>
      <w:r w:rsidR="00D730A4" w:rsidRPr="00554CCC">
        <w:rPr>
          <w:rFonts w:ascii="Palatino Linotype" w:hAnsi="Palatino Linotype"/>
        </w:rPr>
        <w:t xml:space="preserve"> </w:t>
      </w:r>
      <w:r w:rsidR="00D408FD" w:rsidRPr="00554CCC">
        <w:rPr>
          <w:rFonts w:ascii="Palatino Linotype" w:hAnsi="Palatino Linotype"/>
        </w:rPr>
        <w:t>mayo</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dos</w:t>
      </w:r>
      <w:r w:rsidR="00D730A4" w:rsidRPr="00554CCC">
        <w:rPr>
          <w:rFonts w:ascii="Palatino Linotype" w:hAnsi="Palatino Linotype"/>
        </w:rPr>
        <w:t xml:space="preserve"> </w:t>
      </w:r>
      <w:r w:rsidRPr="00554CCC">
        <w:rPr>
          <w:rFonts w:ascii="Palatino Linotype" w:hAnsi="Palatino Linotype"/>
        </w:rPr>
        <w:t>mil</w:t>
      </w:r>
      <w:r w:rsidR="00D730A4" w:rsidRPr="00554CCC">
        <w:rPr>
          <w:rFonts w:ascii="Palatino Linotype" w:hAnsi="Palatino Linotype"/>
        </w:rPr>
        <w:t xml:space="preserve"> </w:t>
      </w:r>
      <w:r w:rsidRPr="00554CCC">
        <w:rPr>
          <w:rFonts w:ascii="Palatino Linotype" w:hAnsi="Palatino Linotype"/>
        </w:rPr>
        <w:t>dieci</w:t>
      </w:r>
      <w:r w:rsidR="00024D1B" w:rsidRPr="00554CCC">
        <w:rPr>
          <w:rFonts w:ascii="Palatino Linotype" w:hAnsi="Palatino Linotype"/>
        </w:rPr>
        <w:t>nueve</w:t>
      </w:r>
      <w:r w:rsidRPr="00554CCC">
        <w:rPr>
          <w:rFonts w:ascii="Palatino Linotype" w:hAnsi="Palatino Linotype"/>
        </w:rPr>
        <w:t>,</w:t>
      </w:r>
      <w:r w:rsidR="00D730A4" w:rsidRPr="00554CCC">
        <w:rPr>
          <w:rFonts w:ascii="Palatino Linotype" w:hAnsi="Palatino Linotype"/>
        </w:rPr>
        <w:t xml:space="preserve"> </w:t>
      </w:r>
      <w:r w:rsidR="00020EC7" w:rsidRPr="00554CCC">
        <w:rPr>
          <w:rFonts w:ascii="Palatino Linotype" w:hAnsi="Palatino Linotype" w:cs="Arial"/>
          <w:b/>
        </w:rPr>
        <w:t>LA RECURRENTE</w:t>
      </w:r>
      <w:r w:rsidR="00D730A4" w:rsidRPr="00554CCC">
        <w:rPr>
          <w:rFonts w:ascii="Palatino Linotype" w:hAnsi="Palatino Linotype"/>
        </w:rPr>
        <w:t xml:space="preserve"> </w:t>
      </w:r>
      <w:r w:rsidRPr="00554CCC">
        <w:rPr>
          <w:rFonts w:ascii="Palatino Linotype" w:hAnsi="Palatino Linotype"/>
        </w:rPr>
        <w:t>presentó</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través</w:t>
      </w:r>
      <w:r w:rsidR="00D730A4" w:rsidRPr="00554CCC">
        <w:rPr>
          <w:rFonts w:ascii="Palatino Linotype" w:hAnsi="Palatino Linotype"/>
        </w:rPr>
        <w:t xml:space="preserve"> </w:t>
      </w:r>
      <w:r w:rsidRPr="00554CCC">
        <w:rPr>
          <w:rFonts w:ascii="Palatino Linotype" w:hAnsi="Palatino Linotype"/>
        </w:rPr>
        <w:t>del</w:t>
      </w:r>
      <w:r w:rsidR="00D730A4" w:rsidRPr="00554CCC">
        <w:rPr>
          <w:rFonts w:ascii="Palatino Linotype" w:hAnsi="Palatino Linotype"/>
        </w:rPr>
        <w:t xml:space="preserve"> </w:t>
      </w:r>
      <w:r w:rsidRPr="00554CCC">
        <w:rPr>
          <w:rFonts w:ascii="Palatino Linotype" w:hAnsi="Palatino Linotype" w:cs="Arial"/>
        </w:rPr>
        <w:t>Sistema</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Acceso</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Información</w:t>
      </w:r>
      <w:r w:rsidR="00D730A4" w:rsidRPr="00554CCC">
        <w:rPr>
          <w:rFonts w:ascii="Palatino Linotype" w:hAnsi="Palatino Linotype"/>
        </w:rPr>
        <w:t xml:space="preserve"> </w:t>
      </w:r>
      <w:r w:rsidRPr="00554CCC">
        <w:rPr>
          <w:rFonts w:ascii="Palatino Linotype" w:hAnsi="Palatino Linotype"/>
        </w:rPr>
        <w:t>Mexiquense,</w:t>
      </w:r>
      <w:r w:rsidR="00D730A4" w:rsidRPr="00554CCC">
        <w:rPr>
          <w:rFonts w:ascii="Palatino Linotype" w:hAnsi="Palatino Linotype"/>
        </w:rPr>
        <w:t xml:space="preserve"> </w:t>
      </w:r>
      <w:r w:rsidRPr="00554CCC">
        <w:rPr>
          <w:rFonts w:ascii="Palatino Linotype" w:hAnsi="Palatino Linotype"/>
        </w:rPr>
        <w:t>en</w:t>
      </w:r>
      <w:r w:rsidR="00D730A4" w:rsidRPr="00554CCC">
        <w:rPr>
          <w:rFonts w:ascii="Palatino Linotype" w:hAnsi="Palatino Linotype"/>
        </w:rPr>
        <w:t xml:space="preserve"> </w:t>
      </w:r>
      <w:r w:rsidRPr="00554CCC">
        <w:rPr>
          <w:rFonts w:ascii="Palatino Linotype" w:hAnsi="Palatino Linotype"/>
        </w:rPr>
        <w:t>lo</w:t>
      </w:r>
      <w:r w:rsidR="00D730A4" w:rsidRPr="00554CCC">
        <w:rPr>
          <w:rFonts w:ascii="Palatino Linotype" w:hAnsi="Palatino Linotype"/>
        </w:rPr>
        <w:t xml:space="preserve"> </w:t>
      </w:r>
      <w:r w:rsidRPr="00554CCC">
        <w:rPr>
          <w:rFonts w:ascii="Palatino Linotype" w:hAnsi="Palatino Linotype"/>
        </w:rPr>
        <w:t>subsecuente</w:t>
      </w:r>
      <w:r w:rsidR="00D730A4" w:rsidRPr="00554CCC">
        <w:rPr>
          <w:rFonts w:ascii="Palatino Linotype" w:hAnsi="Palatino Linotype"/>
        </w:rPr>
        <w:t xml:space="preserve"> </w:t>
      </w:r>
      <w:r w:rsidRPr="00554CCC">
        <w:rPr>
          <w:rFonts w:ascii="Palatino Linotype" w:hAnsi="Palatino Linotype"/>
          <w:b/>
        </w:rPr>
        <w:t>EL</w:t>
      </w:r>
      <w:r w:rsidR="00D730A4" w:rsidRPr="00554CCC">
        <w:rPr>
          <w:rFonts w:ascii="Palatino Linotype" w:hAnsi="Palatino Linotype"/>
          <w:b/>
        </w:rPr>
        <w:t xml:space="preserve"> </w:t>
      </w:r>
      <w:r w:rsidRPr="00554CCC">
        <w:rPr>
          <w:rFonts w:ascii="Palatino Linotype" w:hAnsi="Palatino Linotype"/>
          <w:b/>
        </w:rPr>
        <w:t>SAIMEX</w:t>
      </w:r>
      <w:r w:rsidR="00D730A4" w:rsidRPr="00554CCC">
        <w:rPr>
          <w:rFonts w:ascii="Palatino Linotype" w:hAnsi="Palatino Linotype"/>
        </w:rPr>
        <w:t xml:space="preserve"> </w:t>
      </w:r>
      <w:r w:rsidRPr="00554CCC">
        <w:rPr>
          <w:rFonts w:ascii="Palatino Linotype" w:hAnsi="Palatino Linotype"/>
        </w:rPr>
        <w:t>ante</w:t>
      </w:r>
      <w:r w:rsidR="00D730A4" w:rsidRPr="00554CCC">
        <w:rPr>
          <w:rFonts w:ascii="Palatino Linotype" w:hAnsi="Palatino Linotype"/>
        </w:rPr>
        <w:t xml:space="preserve"> </w:t>
      </w:r>
      <w:r w:rsidRPr="00554CCC">
        <w:rPr>
          <w:rFonts w:ascii="Palatino Linotype" w:hAnsi="Palatino Linotype"/>
          <w:b/>
        </w:rPr>
        <w:t>EL</w:t>
      </w:r>
      <w:r w:rsidR="00D730A4" w:rsidRPr="00554CCC">
        <w:rPr>
          <w:rFonts w:ascii="Palatino Linotype" w:hAnsi="Palatino Linotype"/>
          <w:b/>
        </w:rPr>
        <w:t xml:space="preserve"> </w:t>
      </w:r>
      <w:r w:rsidRPr="00554CCC">
        <w:rPr>
          <w:rFonts w:ascii="Palatino Linotype" w:hAnsi="Palatino Linotype"/>
          <w:b/>
        </w:rPr>
        <w:t>SUJETO</w:t>
      </w:r>
      <w:r w:rsidR="00D730A4" w:rsidRPr="00554CCC">
        <w:rPr>
          <w:rFonts w:ascii="Palatino Linotype" w:hAnsi="Palatino Linotype"/>
          <w:b/>
        </w:rPr>
        <w:t xml:space="preserve"> </w:t>
      </w:r>
      <w:r w:rsidRPr="00554CCC">
        <w:rPr>
          <w:rFonts w:ascii="Palatino Linotype" w:hAnsi="Palatino Linotype"/>
          <w:b/>
        </w:rPr>
        <w:t>OBLIGADO</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solicitud</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acceso</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información</w:t>
      </w:r>
      <w:r w:rsidR="00D730A4" w:rsidRPr="00554CCC">
        <w:rPr>
          <w:rFonts w:ascii="Palatino Linotype" w:hAnsi="Palatino Linotype"/>
        </w:rPr>
        <w:t xml:space="preserve"> </w:t>
      </w:r>
      <w:r w:rsidRPr="00554CCC">
        <w:rPr>
          <w:rFonts w:ascii="Palatino Linotype" w:hAnsi="Palatino Linotype"/>
        </w:rPr>
        <w:t>pública,</w:t>
      </w:r>
      <w:r w:rsidR="00D730A4" w:rsidRPr="00554CCC">
        <w:rPr>
          <w:rFonts w:ascii="Palatino Linotype" w:hAnsi="Palatino Linotype"/>
        </w:rPr>
        <w:t xml:space="preserve"> </w:t>
      </w:r>
      <w:r w:rsidR="00345471" w:rsidRPr="00554CCC">
        <w:rPr>
          <w:rFonts w:ascii="Palatino Linotype" w:hAnsi="Palatino Linotype"/>
        </w:rPr>
        <w:t xml:space="preserve">a la que se le asignó el número </w:t>
      </w:r>
      <w:r w:rsidR="00D408FD" w:rsidRPr="00554CCC">
        <w:rPr>
          <w:rFonts w:ascii="Palatino Linotype" w:hAnsi="Palatino Linotype"/>
          <w:b/>
          <w:bCs/>
        </w:rPr>
        <w:t>00146/CHICOLOA/IP/2019</w:t>
      </w:r>
      <w:r w:rsidR="00345471" w:rsidRPr="00554CCC">
        <w:rPr>
          <w:rFonts w:ascii="Palatino Linotype" w:hAnsi="Palatino Linotype"/>
        </w:rPr>
        <w:t xml:space="preserve">, </w:t>
      </w:r>
      <w:r w:rsidR="00002897" w:rsidRPr="00554CCC">
        <w:rPr>
          <w:rFonts w:ascii="Palatino Linotype" w:hAnsi="Palatino Linotype"/>
        </w:rPr>
        <w:t>mediante la cual requirió por dicha vía:</w:t>
      </w:r>
      <w:bookmarkEnd w:id="0"/>
    </w:p>
    <w:p w:rsidR="00A327E0" w:rsidRPr="00554CCC" w:rsidRDefault="00A327E0" w:rsidP="00024D1B">
      <w:pPr>
        <w:spacing w:before="360" w:after="360"/>
        <w:ind w:left="709" w:right="709"/>
        <w:jc w:val="both"/>
        <w:rPr>
          <w:rFonts w:ascii="Palatino Linotype" w:hAnsi="Palatino Linotype"/>
          <w:sz w:val="22"/>
          <w:szCs w:val="22"/>
        </w:rPr>
      </w:pPr>
      <w:r w:rsidRPr="00554CCC">
        <w:rPr>
          <w:rFonts w:ascii="Palatino Linotype" w:hAnsi="Palatino Linotype" w:cs="Arial"/>
          <w:i/>
          <w:sz w:val="22"/>
          <w:szCs w:val="22"/>
        </w:rPr>
        <w:t>“</w:t>
      </w:r>
      <w:r w:rsidR="002D5EB0" w:rsidRPr="00554CCC">
        <w:rPr>
          <w:rFonts w:ascii="Palatino Linotype" w:hAnsi="Palatino Linotype" w:cs="Arial"/>
          <w:i/>
          <w:sz w:val="22"/>
          <w:szCs w:val="22"/>
        </w:rPr>
        <w:t>Se solicita la información contenida en el archivo adjunto</w:t>
      </w:r>
      <w:r w:rsidR="00F60847" w:rsidRPr="00554CCC">
        <w:rPr>
          <w:rFonts w:ascii="Palatino Linotype" w:hAnsi="Palatino Linotype" w:cs="Arial"/>
          <w:i/>
          <w:sz w:val="22"/>
          <w:szCs w:val="22"/>
        </w:rPr>
        <w:t>".</w:t>
      </w:r>
      <w:r w:rsidR="00DA209E" w:rsidRPr="00554CCC">
        <w:rPr>
          <w:rFonts w:ascii="Palatino Linotype" w:hAnsi="Palatino Linotype" w:cs="Arial"/>
          <w:i/>
          <w:sz w:val="22"/>
          <w:szCs w:val="22"/>
        </w:rPr>
        <w:t>”</w:t>
      </w:r>
      <w:r w:rsidR="00D730A4" w:rsidRPr="00554CCC">
        <w:rPr>
          <w:rFonts w:ascii="Palatino Linotype" w:hAnsi="Palatino Linotype" w:cs="Arial"/>
          <w:i/>
          <w:sz w:val="22"/>
          <w:szCs w:val="22"/>
        </w:rPr>
        <w:t xml:space="preserve"> </w:t>
      </w:r>
      <w:r w:rsidRPr="00554CCC">
        <w:rPr>
          <w:rFonts w:ascii="Palatino Linotype" w:hAnsi="Palatino Linotype"/>
          <w:sz w:val="22"/>
          <w:szCs w:val="22"/>
        </w:rPr>
        <w:t>(Sic)</w:t>
      </w:r>
      <w:r w:rsidR="005E4AF2" w:rsidRPr="00554CCC">
        <w:rPr>
          <w:rFonts w:ascii="Palatino Linotype" w:hAnsi="Palatino Linotype"/>
          <w:sz w:val="22"/>
          <w:szCs w:val="22"/>
        </w:rPr>
        <w:t>.</w:t>
      </w:r>
    </w:p>
    <w:p w:rsidR="002D5EB0" w:rsidRPr="00554CCC" w:rsidRDefault="002D5EB0" w:rsidP="00D408FD">
      <w:pPr>
        <w:pStyle w:val="Prrafodelista"/>
        <w:spacing w:before="480" w:after="240" w:line="360" w:lineRule="auto"/>
        <w:ind w:left="0"/>
        <w:jc w:val="both"/>
        <w:rPr>
          <w:rFonts w:ascii="Palatino Linotype" w:hAnsi="Palatino Linotype" w:cs="Arial"/>
        </w:rPr>
      </w:pPr>
      <w:r w:rsidRPr="00554CCC">
        <w:rPr>
          <w:rFonts w:ascii="Palatino Linotype" w:hAnsi="Palatino Linotype" w:cs="Arial"/>
        </w:rPr>
        <w:t xml:space="preserve">Asimismo, </w:t>
      </w:r>
      <w:r w:rsidR="00020EC7" w:rsidRPr="00554CCC">
        <w:rPr>
          <w:rFonts w:ascii="Palatino Linotype" w:hAnsi="Palatino Linotype" w:cs="Arial"/>
          <w:b/>
        </w:rPr>
        <w:t>LA RECURRENTE</w:t>
      </w:r>
      <w:r w:rsidRPr="00554CCC">
        <w:rPr>
          <w:rFonts w:ascii="Palatino Linotype" w:hAnsi="Palatino Linotype"/>
        </w:rPr>
        <w:t xml:space="preserve"> </w:t>
      </w:r>
      <w:r w:rsidRPr="00554CCC">
        <w:rPr>
          <w:rFonts w:ascii="Palatino Linotype" w:hAnsi="Palatino Linotype" w:cs="Arial"/>
        </w:rPr>
        <w:t xml:space="preserve">adjuntó a su solicitud de acceso a la información </w:t>
      </w:r>
      <w:r w:rsidRPr="00554CCC">
        <w:rPr>
          <w:rFonts w:ascii="Palatino Linotype" w:hAnsi="Palatino Linotype"/>
        </w:rPr>
        <w:t>pública,</w:t>
      </w:r>
      <w:r w:rsidRPr="00554CCC">
        <w:rPr>
          <w:rFonts w:ascii="Palatino Linotype" w:hAnsi="Palatino Linotype" w:cs="Arial"/>
        </w:rPr>
        <w:t xml:space="preserve"> el archivo electrónico denominado </w:t>
      </w:r>
      <w:r w:rsidRPr="00554CCC">
        <w:rPr>
          <w:rFonts w:ascii="Palatino Linotype" w:hAnsi="Palatino Linotype" w:cs="Arial"/>
          <w:b/>
          <w:i/>
        </w:rPr>
        <w:t>Solicitud de Evaluación.docx</w:t>
      </w:r>
      <w:r w:rsidRPr="00554CCC">
        <w:rPr>
          <w:rFonts w:ascii="Palatino Linotype" w:hAnsi="Palatino Linotype" w:cs="Arial"/>
        </w:rPr>
        <w:t>, el cual contiene lo siguiente:</w:t>
      </w:r>
    </w:p>
    <w:p w:rsidR="002D5EB0" w:rsidRPr="00554CCC" w:rsidRDefault="002D5EB0" w:rsidP="002D5EB0">
      <w:pPr>
        <w:tabs>
          <w:tab w:val="left" w:pos="851"/>
          <w:tab w:val="left" w:pos="8222"/>
        </w:tabs>
        <w:ind w:left="851" w:right="1134"/>
        <w:jc w:val="both"/>
        <w:rPr>
          <w:rFonts w:ascii="Palatino Linotype" w:hAnsi="Palatino Linotype" w:cs="Arial"/>
          <w:i/>
          <w:sz w:val="22"/>
          <w:szCs w:val="22"/>
        </w:rPr>
      </w:pPr>
      <w:r w:rsidRPr="00554CCC">
        <w:rPr>
          <w:rFonts w:ascii="Palatino Linotype" w:hAnsi="Palatino Linotype" w:cs="Arial"/>
          <w:i/>
          <w:sz w:val="22"/>
          <w:szCs w:val="22"/>
        </w:rPr>
        <w:lastRenderedPageBreak/>
        <w:t>“SOLICITUD DE INFORMACIÓN EN MATERIA DE GÉNERO</w:t>
      </w:r>
    </w:p>
    <w:p w:rsidR="002D5EB0" w:rsidRPr="00554CCC" w:rsidRDefault="002D5EB0" w:rsidP="002D5EB0">
      <w:pPr>
        <w:tabs>
          <w:tab w:val="left" w:pos="851"/>
          <w:tab w:val="left" w:pos="8222"/>
        </w:tabs>
        <w:spacing w:before="120" w:after="120"/>
        <w:ind w:left="709" w:right="709"/>
        <w:jc w:val="both"/>
        <w:rPr>
          <w:rFonts w:ascii="Palatino Linotype" w:hAnsi="Palatino Linotype" w:cs="Arial"/>
          <w:i/>
          <w:sz w:val="22"/>
          <w:szCs w:val="22"/>
        </w:rPr>
      </w:pPr>
      <w:r w:rsidRPr="00554CCC">
        <w:rPr>
          <w:rFonts w:ascii="Palatino Linotype" w:hAnsi="Palatino Linotype" w:cs="Arial"/>
          <w:i/>
          <w:sz w:val="22"/>
          <w:szCs w:val="22"/>
        </w:rPr>
        <w:t>Se solicita la información desagregada de la siguiente forma:</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2013</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2013 a las partidas presupuestales:</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438"/>
        <w:gridCol w:w="539"/>
        <w:gridCol w:w="439"/>
        <w:gridCol w:w="439"/>
        <w:gridCol w:w="3234"/>
        <w:gridCol w:w="1138"/>
        <w:gridCol w:w="993"/>
      </w:tblGrid>
      <w:tr w:rsidR="002D5EB0" w:rsidRPr="00554CCC" w:rsidTr="00D408FD">
        <w:trPr>
          <w:jc w:val="center"/>
        </w:trPr>
        <w:tc>
          <w:tcPr>
            <w:tcW w:w="5000" w:type="pct"/>
            <w:gridSpan w:val="8"/>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2013</w:t>
            </w:r>
          </w:p>
        </w:tc>
      </w:tr>
      <w:tr w:rsidR="002D5EB0" w:rsidRPr="00554CCC" w:rsidTr="00D408FD">
        <w:trPr>
          <w:jc w:val="center"/>
        </w:trPr>
        <w:tc>
          <w:tcPr>
            <w:tcW w:w="281" w:type="pct"/>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w:t>
            </w:r>
          </w:p>
        </w:tc>
        <w:tc>
          <w:tcPr>
            <w:tcW w:w="286" w:type="pct"/>
            <w:vAlign w:val="center"/>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352" w:type="pct"/>
            <w:vAlign w:val="center"/>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87" w:type="pct"/>
            <w:vAlign w:val="center"/>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287" w:type="pct"/>
            <w:vAlign w:val="center"/>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2114" w:type="pct"/>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44" w:type="pct"/>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648" w:type="pct"/>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p>
        </w:tc>
        <w:tc>
          <w:tcPr>
            <w:tcW w:w="287" w:type="pct"/>
          </w:tcPr>
          <w:p w:rsidR="002D5EB0" w:rsidRPr="00554CCC" w:rsidRDefault="002D5EB0" w:rsidP="002D5EB0">
            <w:pPr>
              <w:rPr>
                <w:rFonts w:ascii="Palatino Linotype" w:hAnsi="Palatino Linotype"/>
                <w:i/>
                <w:sz w:val="20"/>
              </w:rPr>
            </w:pPr>
          </w:p>
        </w:tc>
        <w:tc>
          <w:tcPr>
            <w:tcW w:w="287" w:type="pct"/>
          </w:tcPr>
          <w:p w:rsidR="002D5EB0" w:rsidRPr="00554CCC" w:rsidRDefault="002D5EB0" w:rsidP="002D5EB0">
            <w:pPr>
              <w:rPr>
                <w:rFonts w:ascii="Palatino Linotype" w:hAnsi="Palatino Linotype"/>
                <w:i/>
                <w:sz w:val="20"/>
              </w:rPr>
            </w:pP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Desarrollo social y humano</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p>
        </w:tc>
        <w:tc>
          <w:tcPr>
            <w:tcW w:w="287" w:type="pct"/>
          </w:tcPr>
          <w:p w:rsidR="002D5EB0" w:rsidRPr="00554CCC" w:rsidRDefault="002D5EB0" w:rsidP="002D5EB0">
            <w:pPr>
              <w:rPr>
                <w:rFonts w:ascii="Palatino Linotype" w:hAnsi="Palatino Linotype"/>
                <w:i/>
                <w:sz w:val="20"/>
              </w:rPr>
            </w:pP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El papel fundamental de la mujer y la perspectiva de género</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Integración de la mujer al desarrollo económico</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02</w:t>
            </w: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Atención educativa a hijos de madres trabajadoras</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02</w:t>
            </w:r>
          </w:p>
        </w:tc>
        <w:tc>
          <w:tcPr>
            <w:tcW w:w="287" w:type="pct"/>
          </w:tcPr>
          <w:p w:rsidR="002D5EB0" w:rsidRPr="00554CCC" w:rsidRDefault="002D5EB0" w:rsidP="002D5EB0">
            <w:pPr>
              <w:rPr>
                <w:rFonts w:ascii="Palatino Linotype" w:hAnsi="Palatino Linotype"/>
                <w:i/>
                <w:sz w:val="20"/>
              </w:rPr>
            </w:pP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Familia, población y participación de la mujer</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02</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Fomento a la cultura de equidad de género</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r w:rsidR="002D5EB0" w:rsidRPr="00554CCC" w:rsidTr="00D408FD">
        <w:trPr>
          <w:jc w:val="center"/>
        </w:trPr>
        <w:tc>
          <w:tcPr>
            <w:tcW w:w="281"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07</w:t>
            </w:r>
          </w:p>
        </w:tc>
        <w:tc>
          <w:tcPr>
            <w:tcW w:w="286"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01</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02</w:t>
            </w:r>
          </w:p>
        </w:tc>
        <w:tc>
          <w:tcPr>
            <w:tcW w:w="287" w:type="pct"/>
          </w:tcPr>
          <w:p w:rsidR="002D5EB0" w:rsidRPr="00554CCC" w:rsidRDefault="002D5EB0" w:rsidP="002D5EB0">
            <w:pPr>
              <w:rPr>
                <w:rFonts w:ascii="Palatino Linotype" w:hAnsi="Palatino Linotype"/>
                <w:i/>
                <w:sz w:val="20"/>
              </w:rPr>
            </w:pPr>
            <w:r w:rsidRPr="00554CCC">
              <w:rPr>
                <w:rFonts w:ascii="Palatino Linotype" w:hAnsi="Palatino Linotype"/>
                <w:i/>
                <w:sz w:val="20"/>
              </w:rPr>
              <w:t>02</w:t>
            </w:r>
          </w:p>
        </w:tc>
        <w:tc>
          <w:tcPr>
            <w:tcW w:w="2114" w:type="pct"/>
          </w:tcPr>
          <w:p w:rsidR="002D5EB0" w:rsidRPr="00554CCC" w:rsidRDefault="002D5EB0" w:rsidP="00D408FD">
            <w:pPr>
              <w:jc w:val="both"/>
              <w:rPr>
                <w:rFonts w:ascii="Palatino Linotype" w:hAnsi="Palatino Linotype"/>
                <w:i/>
                <w:sz w:val="20"/>
              </w:rPr>
            </w:pPr>
            <w:r w:rsidRPr="00554CCC">
              <w:rPr>
                <w:rFonts w:ascii="Palatino Linotype" w:hAnsi="Palatino Linotype"/>
                <w:i/>
                <w:sz w:val="20"/>
              </w:rPr>
              <w:t>Atención integral a la mujer</w:t>
            </w:r>
          </w:p>
        </w:tc>
        <w:tc>
          <w:tcPr>
            <w:tcW w:w="744" w:type="pct"/>
          </w:tcPr>
          <w:p w:rsidR="002D5EB0" w:rsidRPr="00554CCC" w:rsidRDefault="002D5EB0" w:rsidP="002D5EB0">
            <w:pPr>
              <w:rPr>
                <w:rFonts w:ascii="Palatino Linotype" w:hAnsi="Palatino Linotype"/>
                <w:i/>
                <w:sz w:val="20"/>
              </w:rPr>
            </w:pPr>
          </w:p>
        </w:tc>
        <w:tc>
          <w:tcPr>
            <w:tcW w:w="648" w:type="pct"/>
          </w:tcPr>
          <w:p w:rsidR="002D5EB0" w:rsidRPr="00554CCC" w:rsidRDefault="002D5EB0" w:rsidP="002D5EB0">
            <w:pP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2013. </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2013.</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611"/>
      </w:tblGrid>
      <w:tr w:rsidR="002D5EB0" w:rsidRPr="00554CCC" w:rsidTr="00D408FD">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IO1 Desarrollo Social y/o equivalente Ejercicio Fiscal 2013</w:t>
            </w: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294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611"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3000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95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both"/>
        <w:rPr>
          <w:rFonts w:ascii="Palatino Linotype" w:hAnsi="Palatino Linotype"/>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551"/>
      </w:tblGrid>
      <w:tr w:rsidR="002D5EB0" w:rsidRPr="00554CCC" w:rsidTr="00D408FD">
        <w:trPr>
          <w:jc w:val="center"/>
        </w:trPr>
        <w:tc>
          <w:tcPr>
            <w:tcW w:w="7371"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2013</w:t>
            </w: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00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551"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81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007" w:type="dxa"/>
            <w:vAlign w:val="center"/>
          </w:tcPr>
          <w:p w:rsidR="002D5EB0" w:rsidRPr="00554CCC" w:rsidRDefault="002D5EB0" w:rsidP="002D5EB0">
            <w:pPr>
              <w:jc w:val="center"/>
              <w:rPr>
                <w:rFonts w:ascii="Palatino Linotype" w:hAnsi="Palatino Linotype"/>
                <w:i/>
                <w:sz w:val="20"/>
              </w:rPr>
            </w:pPr>
          </w:p>
        </w:tc>
        <w:tc>
          <w:tcPr>
            <w:tcW w:w="2551"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2014</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2014 a las partidas presupuestales:</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31"/>
        <w:gridCol w:w="539"/>
        <w:gridCol w:w="431"/>
        <w:gridCol w:w="539"/>
        <w:gridCol w:w="3156"/>
        <w:gridCol w:w="1134"/>
        <w:gridCol w:w="993"/>
      </w:tblGrid>
      <w:tr w:rsidR="002D5EB0" w:rsidRPr="00554CCC" w:rsidTr="00D408FD">
        <w:trPr>
          <w:jc w:val="center"/>
        </w:trPr>
        <w:tc>
          <w:tcPr>
            <w:tcW w:w="5000" w:type="pct"/>
            <w:gridSpan w:val="8"/>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2014</w:t>
            </w: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w:t>
            </w:r>
          </w:p>
        </w:tc>
        <w:tc>
          <w:tcPr>
            <w:tcW w:w="28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35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8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35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41" w:type="pct"/>
          </w:tcPr>
          <w:p w:rsidR="002D5EB0" w:rsidRPr="00554CCC" w:rsidRDefault="002D5EB0" w:rsidP="001025BE">
            <w:pPr>
              <w:jc w:val="center"/>
              <w:rPr>
                <w:rFonts w:ascii="Palatino Linotype" w:hAnsi="Palatino Linotype"/>
                <w:i/>
                <w:sz w:val="20"/>
              </w:rPr>
            </w:pPr>
            <w:r w:rsidRPr="00554CCC">
              <w:rPr>
                <w:rFonts w:ascii="Palatino Linotype" w:hAnsi="Palatino Linotype"/>
                <w:i/>
                <w:sz w:val="20"/>
              </w:rPr>
              <w:t>Monto</w:t>
            </w:r>
            <w:r w:rsidR="001025BE" w:rsidRPr="00554CCC">
              <w:rPr>
                <w:rFonts w:ascii="Palatino Linotype" w:hAnsi="Palatino Linotype"/>
                <w:i/>
                <w:sz w:val="20"/>
              </w:rPr>
              <w:t xml:space="preserve"> </w:t>
            </w:r>
            <w:r w:rsidRPr="00554CCC">
              <w:rPr>
                <w:rFonts w:ascii="Palatino Linotype" w:hAnsi="Palatino Linotype"/>
                <w:i/>
                <w:sz w:val="20"/>
              </w:rPr>
              <w:t>Aprobado</w:t>
            </w:r>
          </w:p>
        </w:tc>
        <w:tc>
          <w:tcPr>
            <w:tcW w:w="64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p>
        </w:tc>
        <w:tc>
          <w:tcPr>
            <w:tcW w:w="282" w:type="pct"/>
          </w:tcPr>
          <w:p w:rsidR="002D5EB0" w:rsidRPr="00554CCC" w:rsidRDefault="002D5EB0" w:rsidP="002D5EB0">
            <w:pPr>
              <w:jc w:val="center"/>
              <w:rPr>
                <w:rFonts w:ascii="Palatino Linotype" w:hAnsi="Palatino Linotype"/>
                <w:i/>
                <w:sz w:val="20"/>
              </w:rPr>
            </w:pPr>
          </w:p>
        </w:tc>
        <w:tc>
          <w:tcPr>
            <w:tcW w:w="352" w:type="pct"/>
          </w:tcPr>
          <w:p w:rsidR="002D5EB0" w:rsidRPr="00554CCC" w:rsidRDefault="002D5EB0" w:rsidP="002D5EB0">
            <w:pPr>
              <w:jc w:val="center"/>
              <w:rPr>
                <w:rFonts w:ascii="Palatino Linotype" w:hAnsi="Palatino Linotype"/>
                <w:i/>
                <w:sz w:val="20"/>
              </w:rPr>
            </w:pP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Desarrollo social y humano</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p>
        </w:tc>
        <w:tc>
          <w:tcPr>
            <w:tcW w:w="352" w:type="pct"/>
          </w:tcPr>
          <w:p w:rsidR="002D5EB0" w:rsidRPr="00554CCC" w:rsidRDefault="002D5EB0" w:rsidP="002D5EB0">
            <w:pPr>
              <w:jc w:val="center"/>
              <w:rPr>
                <w:rFonts w:ascii="Palatino Linotype" w:hAnsi="Palatino Linotype"/>
                <w:i/>
                <w:sz w:val="20"/>
              </w:rPr>
            </w:pP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52" w:type="pct"/>
          </w:tcPr>
          <w:p w:rsidR="002D5EB0" w:rsidRPr="00554CCC" w:rsidRDefault="002D5EB0" w:rsidP="002D5EB0">
            <w:pPr>
              <w:jc w:val="center"/>
              <w:rPr>
                <w:rFonts w:ascii="Palatino Linotype" w:hAnsi="Palatino Linotype"/>
                <w:i/>
                <w:sz w:val="20"/>
              </w:rPr>
            </w:pP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2" w:type="pct"/>
          </w:tcPr>
          <w:p w:rsidR="002D5EB0" w:rsidRPr="00554CCC" w:rsidRDefault="002D5EB0" w:rsidP="002D5EB0">
            <w:pPr>
              <w:jc w:val="center"/>
              <w:rPr>
                <w:rFonts w:ascii="Palatino Linotype" w:hAnsi="Palatino Linotype"/>
                <w:i/>
                <w:sz w:val="20"/>
              </w:rPr>
            </w:pP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Familia, población y participación de la mujer</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07</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06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mujer</w:t>
            </w:r>
          </w:p>
        </w:tc>
        <w:tc>
          <w:tcPr>
            <w:tcW w:w="741" w:type="pct"/>
          </w:tcPr>
          <w:p w:rsidR="002D5EB0" w:rsidRPr="00554CCC" w:rsidRDefault="002D5EB0" w:rsidP="002D5EB0">
            <w:pPr>
              <w:jc w:val="center"/>
              <w:rPr>
                <w:rFonts w:ascii="Palatino Linotype" w:hAnsi="Palatino Linotype"/>
                <w:i/>
                <w:sz w:val="20"/>
              </w:rPr>
            </w:pPr>
          </w:p>
        </w:tc>
        <w:tc>
          <w:tcPr>
            <w:tcW w:w="649" w:type="pct"/>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00" w:after="10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lastRenderedPageBreak/>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2014.</w:t>
      </w:r>
    </w:p>
    <w:p w:rsidR="002D5EB0" w:rsidRPr="00554CCC" w:rsidRDefault="002D5EB0" w:rsidP="00781FA3">
      <w:pPr>
        <w:pStyle w:val="Prrafodelista"/>
        <w:numPr>
          <w:ilvl w:val="0"/>
          <w:numId w:val="6"/>
        </w:numPr>
        <w:spacing w:before="100" w:after="10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2014.</w:t>
      </w:r>
    </w:p>
    <w:p w:rsidR="002D5EB0" w:rsidRPr="00554CCC" w:rsidRDefault="002D5EB0" w:rsidP="00781FA3">
      <w:pPr>
        <w:pStyle w:val="Prrafodelista"/>
        <w:numPr>
          <w:ilvl w:val="0"/>
          <w:numId w:val="6"/>
        </w:numPr>
        <w:spacing w:before="100" w:after="10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2D5EB0" w:rsidRPr="00554CCC" w:rsidRDefault="002D5EB0" w:rsidP="00781FA3">
      <w:pPr>
        <w:pStyle w:val="Prrafodelista"/>
        <w:numPr>
          <w:ilvl w:val="0"/>
          <w:numId w:val="6"/>
        </w:numPr>
        <w:spacing w:before="100" w:after="10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 xml:space="preserve">Presupuesto de Egresos por Objeto de Gasto de la </w:t>
      </w:r>
      <w:proofErr w:type="spellStart"/>
      <w:r w:rsidRPr="00554CCC">
        <w:rPr>
          <w:rFonts w:ascii="Palatino Linotype" w:hAnsi="Palatino Linotype" w:cs="Arial"/>
          <w:i/>
          <w:sz w:val="22"/>
          <w:szCs w:val="22"/>
        </w:rPr>
        <w:t>dependendia</w:t>
      </w:r>
      <w:proofErr w:type="spellEnd"/>
      <w:r w:rsidRPr="00554CCC">
        <w:rPr>
          <w:rFonts w:ascii="Palatino Linotype" w:hAnsi="Palatino Linotype" w:cs="Arial"/>
          <w:i/>
          <w:sz w:val="22"/>
          <w:szCs w:val="22"/>
        </w:rPr>
        <w:t xml:space="preserve"> Clave I01 Desarrollo Social y/o equivalente, y de la dependencia Clave 152 Atención a la Mujer y/o equivalente del ejercicio fiscal 2014.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3021"/>
      </w:tblGrid>
      <w:tr w:rsidR="002D5EB0" w:rsidRPr="00554CCC" w:rsidTr="00D408FD">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IO1 Desarrollo Social y/o equivalente Ejercicio Fiscal 2014</w:t>
            </w: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294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3021"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5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2943" w:type="dxa"/>
            <w:vAlign w:val="center"/>
          </w:tcPr>
          <w:p w:rsidR="002D5EB0" w:rsidRPr="00554CCC" w:rsidRDefault="002D5EB0" w:rsidP="002D5EB0">
            <w:pPr>
              <w:jc w:val="center"/>
              <w:rPr>
                <w:rFonts w:ascii="Palatino Linotype" w:hAnsi="Palatino Linotype"/>
                <w:i/>
                <w:sz w:val="20"/>
              </w:rPr>
            </w:pPr>
          </w:p>
        </w:tc>
        <w:tc>
          <w:tcPr>
            <w:tcW w:w="3021"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center"/>
        <w:rPr>
          <w:rFonts w:ascii="Palatino Linotype" w:hAnsi="Palatino Linotype"/>
          <w:i/>
          <w:sz w:val="14"/>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890"/>
      </w:tblGrid>
      <w:tr w:rsidR="002D5EB0" w:rsidRPr="00554CCC" w:rsidTr="00D408FD">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2014</w:t>
            </w: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294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890"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r w:rsidR="002D5EB0" w:rsidRPr="00554CCC" w:rsidTr="00D408FD">
        <w:trPr>
          <w:jc w:val="center"/>
        </w:trPr>
        <w:tc>
          <w:tcPr>
            <w:tcW w:w="167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2943" w:type="dxa"/>
            <w:vAlign w:val="center"/>
          </w:tcPr>
          <w:p w:rsidR="002D5EB0" w:rsidRPr="00554CCC" w:rsidRDefault="002D5EB0" w:rsidP="002D5EB0">
            <w:pPr>
              <w:jc w:val="center"/>
              <w:rPr>
                <w:rFonts w:ascii="Palatino Linotype" w:hAnsi="Palatino Linotype"/>
                <w:i/>
                <w:sz w:val="20"/>
              </w:rPr>
            </w:pPr>
          </w:p>
        </w:tc>
        <w:tc>
          <w:tcPr>
            <w:tcW w:w="2890"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lastRenderedPageBreak/>
        <w:t>Ejercicio Fiscal 2015</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2015 a las partidas presupuestales:</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555"/>
        <w:gridCol w:w="446"/>
        <w:gridCol w:w="446"/>
        <w:gridCol w:w="446"/>
        <w:gridCol w:w="461"/>
        <w:gridCol w:w="2810"/>
        <w:gridCol w:w="1135"/>
        <w:gridCol w:w="991"/>
      </w:tblGrid>
      <w:tr w:rsidR="002D5EB0" w:rsidRPr="00554CCC" w:rsidTr="001025BE">
        <w:trPr>
          <w:jc w:val="center"/>
        </w:trPr>
        <w:tc>
          <w:tcPr>
            <w:tcW w:w="5000" w:type="pct"/>
            <w:gridSpan w:val="9"/>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2015</w:t>
            </w:r>
          </w:p>
        </w:tc>
      </w:tr>
      <w:tr w:rsidR="002D5EB0" w:rsidRPr="00554CCC" w:rsidTr="001025BE">
        <w:trPr>
          <w:jc w:val="center"/>
        </w:trPr>
        <w:tc>
          <w:tcPr>
            <w:tcW w:w="1833" w:type="pct"/>
            <w:gridSpan w:val="6"/>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Pilar Temático 1</w:t>
            </w:r>
          </w:p>
        </w:tc>
        <w:tc>
          <w:tcPr>
            <w:tcW w:w="3167" w:type="pct"/>
            <w:gridSpan w:val="3"/>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Gobierno Solidario</w:t>
            </w: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Fin</w:t>
            </w:r>
          </w:p>
        </w:tc>
        <w:tc>
          <w:tcPr>
            <w:tcW w:w="356"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Fun</w:t>
            </w:r>
            <w:proofErr w:type="spellEnd"/>
          </w:p>
        </w:tc>
        <w:tc>
          <w:tcPr>
            <w:tcW w:w="286"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286"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86"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295"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2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63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p>
        </w:tc>
        <w:tc>
          <w:tcPr>
            <w:tcW w:w="295" w:type="pct"/>
          </w:tcPr>
          <w:p w:rsidR="002D5EB0" w:rsidRPr="00554CCC" w:rsidRDefault="002D5EB0" w:rsidP="002D5EB0">
            <w:pPr>
              <w:jc w:val="center"/>
              <w:rPr>
                <w:rFonts w:ascii="Palatino Linotype" w:hAnsi="Palatino Linotype"/>
                <w:i/>
                <w:sz w:val="20"/>
              </w:rPr>
            </w:pP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95" w:type="pct"/>
          </w:tcPr>
          <w:p w:rsidR="002D5EB0" w:rsidRPr="00554CCC" w:rsidRDefault="002D5EB0" w:rsidP="002D5EB0">
            <w:pPr>
              <w:jc w:val="center"/>
              <w:rPr>
                <w:rFonts w:ascii="Palatino Linotype" w:hAnsi="Palatino Linotype"/>
                <w:i/>
                <w:sz w:val="20"/>
              </w:rPr>
            </w:pP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9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Capacitación de la mujer para el trabajo</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9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9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Proyectos productivos para el desarrollo de la mujer</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95" w:type="pct"/>
          </w:tcPr>
          <w:p w:rsidR="002D5EB0" w:rsidRPr="00554CCC" w:rsidRDefault="002D5EB0" w:rsidP="002D5EB0">
            <w:pPr>
              <w:jc w:val="center"/>
              <w:rPr>
                <w:rFonts w:ascii="Palatino Linotype" w:hAnsi="Palatino Linotype"/>
                <w:i/>
                <w:sz w:val="20"/>
              </w:rPr>
            </w:pP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Participación social de la mujer</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9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r w:rsidR="002D5EB0" w:rsidRPr="00554CCC" w:rsidTr="001025BE">
        <w:trPr>
          <w:jc w:val="center"/>
        </w:trPr>
        <w:tc>
          <w:tcPr>
            <w:tcW w:w="32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5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8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9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03"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madre adolescente</w:t>
            </w:r>
          </w:p>
        </w:tc>
        <w:tc>
          <w:tcPr>
            <w:tcW w:w="728" w:type="pct"/>
          </w:tcPr>
          <w:p w:rsidR="002D5EB0" w:rsidRPr="00554CCC" w:rsidRDefault="002D5EB0" w:rsidP="002D5EB0">
            <w:pPr>
              <w:jc w:val="center"/>
              <w:rPr>
                <w:rFonts w:ascii="Palatino Linotype" w:hAnsi="Palatino Linotype"/>
                <w:i/>
                <w:sz w:val="20"/>
              </w:rPr>
            </w:pPr>
          </w:p>
        </w:tc>
        <w:tc>
          <w:tcPr>
            <w:tcW w:w="637" w:type="pct"/>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2015.</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2015.</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2015.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3003"/>
        <w:gridCol w:w="3118"/>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IO1 Desarrollo Social y/o equivalente Ejercicio Fiscal 2015</w:t>
            </w: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00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3118"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2000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3003"/>
        <w:gridCol w:w="3118"/>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2015</w:t>
            </w: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00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3118"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38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003" w:type="dxa"/>
            <w:vAlign w:val="center"/>
          </w:tcPr>
          <w:p w:rsidR="002D5EB0" w:rsidRPr="00554CCC" w:rsidRDefault="002D5EB0" w:rsidP="002D5EB0">
            <w:pPr>
              <w:jc w:val="center"/>
              <w:rPr>
                <w:rFonts w:ascii="Palatino Linotype" w:hAnsi="Palatino Linotype"/>
                <w:i/>
                <w:sz w:val="20"/>
              </w:rPr>
            </w:pPr>
          </w:p>
        </w:tc>
        <w:tc>
          <w:tcPr>
            <w:tcW w:w="3118"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2016</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2016 a las partidas presupuestales:</w:t>
      </w:r>
    </w:p>
    <w:tbl>
      <w:tblPr>
        <w:tblW w:w="4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651"/>
        <w:gridCol w:w="416"/>
        <w:gridCol w:w="440"/>
        <w:gridCol w:w="428"/>
        <w:gridCol w:w="443"/>
        <w:gridCol w:w="2939"/>
        <w:gridCol w:w="1133"/>
        <w:gridCol w:w="992"/>
      </w:tblGrid>
      <w:tr w:rsidR="002D5EB0" w:rsidRPr="00554CCC" w:rsidTr="001025BE">
        <w:trPr>
          <w:jc w:val="center"/>
        </w:trPr>
        <w:tc>
          <w:tcPr>
            <w:tcW w:w="5000" w:type="pct"/>
            <w:gridSpan w:val="9"/>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2016</w:t>
            </w:r>
          </w:p>
        </w:tc>
      </w:tr>
      <w:tr w:rsidR="002D5EB0" w:rsidRPr="00554CCC" w:rsidTr="001025BE">
        <w:trPr>
          <w:jc w:val="center"/>
        </w:trPr>
        <w:tc>
          <w:tcPr>
            <w:tcW w:w="1809" w:type="pct"/>
            <w:gridSpan w:val="6"/>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Pilar Temático 1</w:t>
            </w:r>
          </w:p>
        </w:tc>
        <w:tc>
          <w:tcPr>
            <w:tcW w:w="3191" w:type="pct"/>
            <w:gridSpan w:val="3"/>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Gobierno Solidario</w:t>
            </w: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Fin</w:t>
            </w:r>
          </w:p>
        </w:tc>
        <w:tc>
          <w:tcPr>
            <w:tcW w:w="410"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Fun</w:t>
            </w:r>
            <w:proofErr w:type="spellEnd"/>
          </w:p>
        </w:tc>
        <w:tc>
          <w:tcPr>
            <w:tcW w:w="26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277"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70"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279"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14"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62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p>
        </w:tc>
        <w:tc>
          <w:tcPr>
            <w:tcW w:w="279" w:type="pct"/>
          </w:tcPr>
          <w:p w:rsidR="002D5EB0" w:rsidRPr="00554CCC" w:rsidRDefault="002D5EB0" w:rsidP="002D5EB0">
            <w:pPr>
              <w:jc w:val="center"/>
              <w:rPr>
                <w:rFonts w:ascii="Palatino Linotype" w:hAnsi="Palatino Linotype"/>
                <w:i/>
                <w:sz w:val="20"/>
              </w:rPr>
            </w:pP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9" w:type="pct"/>
          </w:tcPr>
          <w:p w:rsidR="002D5EB0" w:rsidRPr="00554CCC" w:rsidRDefault="002D5EB0" w:rsidP="002D5EB0">
            <w:pPr>
              <w:jc w:val="center"/>
              <w:rPr>
                <w:rFonts w:ascii="Palatino Linotype" w:hAnsi="Palatino Linotype"/>
                <w:i/>
                <w:sz w:val="20"/>
              </w:rPr>
            </w:pP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Capacitación de la mujer para el trabajo</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Proyectos productivos para el desarrollo de la mujer</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9" w:type="pct"/>
          </w:tcPr>
          <w:p w:rsidR="002D5EB0" w:rsidRPr="00554CCC" w:rsidRDefault="002D5EB0" w:rsidP="002D5EB0">
            <w:pPr>
              <w:jc w:val="center"/>
              <w:rPr>
                <w:rFonts w:ascii="Palatino Linotype" w:hAnsi="Palatino Linotype"/>
                <w:i/>
                <w:sz w:val="20"/>
              </w:rPr>
            </w:pP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Participación social de la mujer</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r w:rsidR="001025BE" w:rsidRPr="00554CCC" w:rsidTr="001025BE">
        <w:trPr>
          <w:jc w:val="center"/>
        </w:trPr>
        <w:tc>
          <w:tcPr>
            <w:tcW w:w="31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41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5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madre adolescente</w:t>
            </w:r>
          </w:p>
        </w:tc>
        <w:tc>
          <w:tcPr>
            <w:tcW w:w="714" w:type="pct"/>
          </w:tcPr>
          <w:p w:rsidR="002D5EB0" w:rsidRPr="00554CCC" w:rsidRDefault="002D5EB0" w:rsidP="002D5EB0">
            <w:pPr>
              <w:jc w:val="center"/>
              <w:rPr>
                <w:rFonts w:ascii="Palatino Linotype" w:hAnsi="Palatino Linotype"/>
                <w:i/>
                <w:sz w:val="20"/>
              </w:rPr>
            </w:pPr>
          </w:p>
        </w:tc>
        <w:tc>
          <w:tcPr>
            <w:tcW w:w="625" w:type="pct"/>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2016.</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2016.</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85"/>
        <w:gridCol w:w="2977"/>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I01 Desarrollo Social y/o equivalente Ejercicio Fiscal 2016</w:t>
            </w: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28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97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85"/>
        <w:gridCol w:w="2977"/>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2016</w:t>
            </w: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28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977"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3000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24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285" w:type="dxa"/>
            <w:vAlign w:val="center"/>
          </w:tcPr>
          <w:p w:rsidR="002D5EB0" w:rsidRPr="00554CCC" w:rsidRDefault="002D5EB0" w:rsidP="002D5EB0">
            <w:pPr>
              <w:jc w:val="center"/>
              <w:rPr>
                <w:rFonts w:ascii="Palatino Linotype" w:hAnsi="Palatino Linotype"/>
                <w:i/>
                <w:sz w:val="20"/>
              </w:rPr>
            </w:pPr>
          </w:p>
        </w:tc>
        <w:tc>
          <w:tcPr>
            <w:tcW w:w="2977"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 Ficha Técnica de Diseño de Indicadores Estratégicos o de Gestión 2016 de</w:t>
      </w:r>
      <w:r w:rsidRPr="00554CCC">
        <w:rPr>
          <w:rFonts w:ascii="Palatino Linotype" w:hAnsi="Palatino Linotype"/>
        </w:rPr>
        <w:t xml:space="preserve"> </w:t>
      </w:r>
      <w:r w:rsidRPr="00554CCC">
        <w:rPr>
          <w:rFonts w:ascii="Palatino Linotype" w:hAnsi="Palatino Linotype" w:cs="Arial"/>
          <w:i/>
          <w:sz w:val="22"/>
          <w:szCs w:val="22"/>
        </w:rPr>
        <w:t>la dependencia Clave I01 Desarrollo Social y/o equivalente, y de la dependencia Clave 152 Atención a la Mujer y/o equivalente.</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2017</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2017 a las partidas presupuestales:</w:t>
      </w:r>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557"/>
        <w:gridCol w:w="421"/>
        <w:gridCol w:w="447"/>
        <w:gridCol w:w="528"/>
        <w:gridCol w:w="549"/>
        <w:gridCol w:w="2936"/>
        <w:gridCol w:w="1134"/>
        <w:gridCol w:w="993"/>
      </w:tblGrid>
      <w:tr w:rsidR="002D5EB0" w:rsidRPr="00554CCC" w:rsidTr="00E72529">
        <w:trPr>
          <w:jc w:val="center"/>
        </w:trPr>
        <w:tc>
          <w:tcPr>
            <w:tcW w:w="5000" w:type="pct"/>
            <w:gridSpan w:val="9"/>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2017</w:t>
            </w:r>
          </w:p>
        </w:tc>
      </w:tr>
      <w:tr w:rsidR="002D5EB0" w:rsidRPr="00554CCC" w:rsidTr="00E72529">
        <w:trPr>
          <w:jc w:val="center"/>
        </w:trPr>
        <w:tc>
          <w:tcPr>
            <w:tcW w:w="1865" w:type="pct"/>
            <w:gridSpan w:val="6"/>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Pilar Temático 1</w:t>
            </w:r>
          </w:p>
        </w:tc>
        <w:tc>
          <w:tcPr>
            <w:tcW w:w="3135" w:type="pct"/>
            <w:gridSpan w:val="3"/>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Gobierno Solidario</w:t>
            </w: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Fin</w:t>
            </w:r>
          </w:p>
        </w:tc>
        <w:tc>
          <w:tcPr>
            <w:tcW w:w="345"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Fun</w:t>
            </w:r>
            <w:proofErr w:type="spellEnd"/>
          </w:p>
        </w:tc>
        <w:tc>
          <w:tcPr>
            <w:tcW w:w="261"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277"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327"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339"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0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6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p>
        </w:tc>
        <w:tc>
          <w:tcPr>
            <w:tcW w:w="339" w:type="pct"/>
          </w:tcPr>
          <w:p w:rsidR="002D5EB0" w:rsidRPr="00554CCC" w:rsidRDefault="002D5EB0" w:rsidP="002D5EB0">
            <w:pPr>
              <w:jc w:val="center"/>
              <w:rPr>
                <w:rFonts w:ascii="Palatino Linotype" w:hAnsi="Palatino Linotype"/>
                <w:i/>
                <w:sz w:val="20"/>
              </w:rPr>
            </w:pP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39" w:type="pct"/>
          </w:tcPr>
          <w:p w:rsidR="002D5EB0" w:rsidRPr="00554CCC" w:rsidRDefault="002D5EB0" w:rsidP="002D5EB0">
            <w:pPr>
              <w:jc w:val="center"/>
              <w:rPr>
                <w:rFonts w:ascii="Palatino Linotype" w:hAnsi="Palatino Linotype"/>
                <w:i/>
                <w:sz w:val="20"/>
              </w:rPr>
            </w:pP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3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Capacitación de la mujer para el trabajo</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3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33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Proyectos productivos para el desarrollo de la mujer</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39" w:type="pct"/>
          </w:tcPr>
          <w:p w:rsidR="002D5EB0" w:rsidRPr="00554CCC" w:rsidRDefault="002D5EB0" w:rsidP="002D5EB0">
            <w:pPr>
              <w:jc w:val="center"/>
              <w:rPr>
                <w:rFonts w:ascii="Palatino Linotype" w:hAnsi="Palatino Linotype"/>
                <w:i/>
                <w:sz w:val="20"/>
              </w:rPr>
            </w:pP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Participación social de la mujer</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3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r w:rsidR="001025BE" w:rsidRPr="00554CCC" w:rsidTr="00E72529">
        <w:trPr>
          <w:jc w:val="center"/>
        </w:trPr>
        <w:tc>
          <w:tcPr>
            <w:tcW w:w="31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32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3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81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madre adolescente</w:t>
            </w:r>
          </w:p>
        </w:tc>
        <w:tc>
          <w:tcPr>
            <w:tcW w:w="702" w:type="pct"/>
          </w:tcPr>
          <w:p w:rsidR="002D5EB0" w:rsidRPr="00554CCC" w:rsidRDefault="002D5EB0" w:rsidP="002D5EB0">
            <w:pPr>
              <w:jc w:val="center"/>
              <w:rPr>
                <w:rFonts w:ascii="Palatino Linotype" w:hAnsi="Palatino Linotype"/>
                <w:i/>
                <w:sz w:val="20"/>
              </w:rPr>
            </w:pPr>
          </w:p>
        </w:tc>
        <w:tc>
          <w:tcPr>
            <w:tcW w:w="615" w:type="pct"/>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2017.</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2017.</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144"/>
        <w:gridCol w:w="2835"/>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IO1 Desarrollo Social y/o equivalente Ejercicio Fiscal 2017</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1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83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144"/>
        <w:gridCol w:w="2835"/>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2017</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1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83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2018</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2018 a las partidas presupuestales:</w:t>
      </w:r>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551"/>
        <w:gridCol w:w="417"/>
        <w:gridCol w:w="439"/>
        <w:gridCol w:w="428"/>
        <w:gridCol w:w="439"/>
        <w:gridCol w:w="3184"/>
        <w:gridCol w:w="1130"/>
        <w:gridCol w:w="990"/>
      </w:tblGrid>
      <w:tr w:rsidR="002D5EB0" w:rsidRPr="00554CCC" w:rsidTr="00E72529">
        <w:trPr>
          <w:jc w:val="center"/>
        </w:trPr>
        <w:tc>
          <w:tcPr>
            <w:tcW w:w="5000" w:type="pct"/>
            <w:gridSpan w:val="9"/>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Ejercicio Presupuestal 2018</w:t>
            </w:r>
          </w:p>
        </w:tc>
      </w:tr>
      <w:tr w:rsidR="002D5EB0" w:rsidRPr="00554CCC" w:rsidTr="00E72529">
        <w:trPr>
          <w:jc w:val="center"/>
        </w:trPr>
        <w:tc>
          <w:tcPr>
            <w:tcW w:w="1715" w:type="pct"/>
            <w:gridSpan w:val="6"/>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Pilar Temático 1</w:t>
            </w:r>
          </w:p>
        </w:tc>
        <w:tc>
          <w:tcPr>
            <w:tcW w:w="3285" w:type="pct"/>
            <w:gridSpan w:val="3"/>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Gobierno Solidario</w:t>
            </w: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Fin</w:t>
            </w:r>
          </w:p>
        </w:tc>
        <w:tc>
          <w:tcPr>
            <w:tcW w:w="341"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Fun</w:t>
            </w:r>
            <w:proofErr w:type="spellEnd"/>
          </w:p>
        </w:tc>
        <w:tc>
          <w:tcPr>
            <w:tcW w:w="258"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27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65"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27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700" w:type="pct"/>
          </w:tcPr>
          <w:p w:rsidR="002D5EB0" w:rsidRPr="00554CCC" w:rsidRDefault="002D5EB0" w:rsidP="001025BE">
            <w:pPr>
              <w:jc w:val="center"/>
              <w:rPr>
                <w:rFonts w:ascii="Palatino Linotype" w:hAnsi="Palatino Linotype"/>
                <w:i/>
                <w:sz w:val="20"/>
              </w:rPr>
            </w:pPr>
            <w:r w:rsidRPr="00554CCC">
              <w:rPr>
                <w:rFonts w:ascii="Palatino Linotype" w:hAnsi="Palatino Linotype"/>
                <w:i/>
                <w:sz w:val="20"/>
              </w:rPr>
              <w:t>Monto Aprobado</w:t>
            </w:r>
          </w:p>
        </w:tc>
        <w:tc>
          <w:tcPr>
            <w:tcW w:w="611" w:type="pct"/>
          </w:tcPr>
          <w:p w:rsidR="002D5EB0" w:rsidRPr="00554CCC" w:rsidRDefault="002D5EB0" w:rsidP="001025BE">
            <w:pPr>
              <w:jc w:val="center"/>
              <w:rPr>
                <w:rFonts w:ascii="Palatino Linotype" w:hAnsi="Palatino Linotype"/>
                <w:i/>
                <w:sz w:val="20"/>
              </w:rPr>
            </w:pPr>
            <w:r w:rsidRPr="00554CCC">
              <w:rPr>
                <w:rFonts w:ascii="Palatino Linotype" w:hAnsi="Palatino Linotype"/>
                <w:i/>
                <w:sz w:val="20"/>
              </w:rPr>
              <w:t>Monto Ejercido</w:t>
            </w: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p>
        </w:tc>
        <w:tc>
          <w:tcPr>
            <w:tcW w:w="272" w:type="pct"/>
          </w:tcPr>
          <w:p w:rsidR="002D5EB0" w:rsidRPr="00554CCC" w:rsidRDefault="002D5EB0" w:rsidP="002D5EB0">
            <w:pPr>
              <w:jc w:val="center"/>
              <w:rPr>
                <w:rFonts w:ascii="Palatino Linotype" w:hAnsi="Palatino Linotype"/>
                <w:i/>
                <w:sz w:val="20"/>
              </w:rPr>
            </w:pP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2" w:type="pct"/>
          </w:tcPr>
          <w:p w:rsidR="002D5EB0" w:rsidRPr="00554CCC" w:rsidRDefault="002D5EB0" w:rsidP="002D5EB0">
            <w:pPr>
              <w:jc w:val="center"/>
              <w:rPr>
                <w:rFonts w:ascii="Palatino Linotype" w:hAnsi="Palatino Linotype"/>
                <w:i/>
                <w:sz w:val="20"/>
              </w:rPr>
            </w:pP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Capacitación de la mujer para el trabajo</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Proyectos productivos para el desarrollo de la mujer</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2" w:type="pct"/>
          </w:tcPr>
          <w:p w:rsidR="002D5EB0" w:rsidRPr="00554CCC" w:rsidRDefault="002D5EB0" w:rsidP="002D5EB0">
            <w:pPr>
              <w:jc w:val="center"/>
              <w:rPr>
                <w:rFonts w:ascii="Palatino Linotype" w:hAnsi="Palatino Linotype"/>
                <w:i/>
                <w:sz w:val="20"/>
              </w:rPr>
            </w:pP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Participación social de la mujer</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r w:rsidR="00E72529" w:rsidRPr="00554CCC" w:rsidTr="00E72529">
        <w:trPr>
          <w:jc w:val="center"/>
        </w:trPr>
        <w:tc>
          <w:tcPr>
            <w:tcW w:w="307"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4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58"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5"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197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madre adolescente</w:t>
            </w:r>
          </w:p>
        </w:tc>
        <w:tc>
          <w:tcPr>
            <w:tcW w:w="700" w:type="pct"/>
          </w:tcPr>
          <w:p w:rsidR="002D5EB0" w:rsidRPr="00554CCC" w:rsidRDefault="002D5EB0" w:rsidP="002D5EB0">
            <w:pPr>
              <w:jc w:val="center"/>
              <w:rPr>
                <w:rFonts w:ascii="Palatino Linotype" w:hAnsi="Palatino Linotype"/>
                <w:i/>
                <w:sz w:val="20"/>
              </w:rPr>
            </w:pPr>
          </w:p>
        </w:tc>
        <w:tc>
          <w:tcPr>
            <w:tcW w:w="614" w:type="pct"/>
          </w:tcPr>
          <w:p w:rsidR="002D5EB0" w:rsidRPr="00554CCC" w:rsidRDefault="002D5EB0" w:rsidP="001025BE">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2018.</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2018.</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2018.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144"/>
        <w:gridCol w:w="2835"/>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I01 Desarrollo Social y/o equivalente Ejercicio Fiscal 2018</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3144"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835"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5000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3144" w:type="dxa"/>
            <w:vAlign w:val="center"/>
          </w:tcPr>
          <w:p w:rsidR="002D5EB0" w:rsidRPr="00554CCC" w:rsidRDefault="002D5EB0" w:rsidP="002D5EB0">
            <w:pPr>
              <w:jc w:val="center"/>
              <w:rPr>
                <w:rFonts w:ascii="Palatino Linotype" w:hAnsi="Palatino Linotype"/>
                <w:i/>
                <w:sz w:val="20"/>
              </w:rPr>
            </w:pPr>
          </w:p>
        </w:tc>
        <w:tc>
          <w:tcPr>
            <w:tcW w:w="2835"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both"/>
        <w:rPr>
          <w:rFonts w:ascii="Palatino Linotype" w:hAnsi="Palatino Linoty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835"/>
      </w:tblGrid>
      <w:tr w:rsidR="001025BE" w:rsidRPr="00554CCC" w:rsidTr="00E72529">
        <w:trPr>
          <w:jc w:val="center"/>
        </w:trPr>
        <w:tc>
          <w:tcPr>
            <w:tcW w:w="7508" w:type="dxa"/>
            <w:gridSpan w:val="3"/>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2018</w:t>
            </w: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Capitulo</w:t>
            </w:r>
          </w:p>
        </w:tc>
        <w:tc>
          <w:tcPr>
            <w:tcW w:w="2693"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Monto Aprobado</w:t>
            </w:r>
          </w:p>
        </w:tc>
        <w:tc>
          <w:tcPr>
            <w:tcW w:w="2835"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Monto Ejercido</w:t>
            </w: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1000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2000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3000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4000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5000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6000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7000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8000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9000</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r w:rsidR="001025BE" w:rsidRPr="00554CCC" w:rsidTr="00E72529">
        <w:trPr>
          <w:jc w:val="center"/>
        </w:trPr>
        <w:tc>
          <w:tcPr>
            <w:tcW w:w="1980" w:type="dxa"/>
            <w:vAlign w:val="center"/>
          </w:tcPr>
          <w:p w:rsidR="001025BE" w:rsidRPr="00554CCC" w:rsidRDefault="001025BE" w:rsidP="00AB27B3">
            <w:pPr>
              <w:jc w:val="center"/>
              <w:rPr>
                <w:rFonts w:ascii="Palatino Linotype" w:hAnsi="Palatino Linotype"/>
                <w:i/>
                <w:sz w:val="20"/>
              </w:rPr>
            </w:pPr>
            <w:r w:rsidRPr="00554CCC">
              <w:rPr>
                <w:rFonts w:ascii="Palatino Linotype" w:hAnsi="Palatino Linotype"/>
                <w:i/>
                <w:sz w:val="20"/>
              </w:rPr>
              <w:t>Total</w:t>
            </w:r>
          </w:p>
        </w:tc>
        <w:tc>
          <w:tcPr>
            <w:tcW w:w="2693" w:type="dxa"/>
            <w:vAlign w:val="center"/>
          </w:tcPr>
          <w:p w:rsidR="001025BE" w:rsidRPr="00554CCC" w:rsidRDefault="001025BE" w:rsidP="00AB27B3">
            <w:pPr>
              <w:jc w:val="center"/>
              <w:rPr>
                <w:rFonts w:ascii="Palatino Linotype" w:hAnsi="Palatino Linotype"/>
                <w:i/>
                <w:sz w:val="20"/>
              </w:rPr>
            </w:pPr>
          </w:p>
        </w:tc>
        <w:tc>
          <w:tcPr>
            <w:tcW w:w="2835" w:type="dxa"/>
            <w:vAlign w:val="center"/>
          </w:tcPr>
          <w:p w:rsidR="001025BE" w:rsidRPr="00554CCC" w:rsidRDefault="001025BE" w:rsidP="00AB27B3">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 Ficha Técnica de Diseño de Indicadores Estratégicos o de Gestión 2018 de la dependencia Clave I01 Desarrollo Social y/o equivalente, y de la dependencia Clave 152 Atención a la Mujer y/o equivalente.</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Ejercicio Fiscal 2019</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asignado en el ejercicio fiscal 2019 a las partidas presupuestales:</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560"/>
        <w:gridCol w:w="445"/>
        <w:gridCol w:w="445"/>
        <w:gridCol w:w="445"/>
        <w:gridCol w:w="461"/>
        <w:gridCol w:w="3519"/>
        <w:gridCol w:w="1132"/>
        <w:gridCol w:w="990"/>
      </w:tblGrid>
      <w:tr w:rsidR="002D5EB0" w:rsidRPr="00554CCC" w:rsidTr="00E72529">
        <w:trPr>
          <w:jc w:val="center"/>
        </w:trPr>
        <w:tc>
          <w:tcPr>
            <w:tcW w:w="4999" w:type="pct"/>
            <w:gridSpan w:val="9"/>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Ejercicio Presupuestal 2019</w:t>
            </w:r>
          </w:p>
        </w:tc>
      </w:tr>
      <w:tr w:rsidR="002D5EB0" w:rsidRPr="00554CCC" w:rsidTr="00E72529">
        <w:trPr>
          <w:jc w:val="center"/>
        </w:trPr>
        <w:tc>
          <w:tcPr>
            <w:tcW w:w="1682" w:type="pct"/>
            <w:gridSpan w:val="6"/>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Pilar Temático 1</w:t>
            </w:r>
          </w:p>
        </w:tc>
        <w:tc>
          <w:tcPr>
            <w:tcW w:w="3317" w:type="pct"/>
            <w:gridSpan w:val="3"/>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Gobierno Solidario</w:t>
            </w: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Fin</w:t>
            </w:r>
          </w:p>
        </w:tc>
        <w:tc>
          <w:tcPr>
            <w:tcW w:w="329"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Fun</w:t>
            </w:r>
            <w:proofErr w:type="spellEnd"/>
          </w:p>
        </w:tc>
        <w:tc>
          <w:tcPr>
            <w:tcW w:w="26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Sf</w:t>
            </w:r>
            <w:proofErr w:type="spellEnd"/>
          </w:p>
        </w:tc>
        <w:tc>
          <w:tcPr>
            <w:tcW w:w="26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Pg</w:t>
            </w:r>
            <w:proofErr w:type="spellEnd"/>
          </w:p>
        </w:tc>
        <w:tc>
          <w:tcPr>
            <w:tcW w:w="262"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Sp</w:t>
            </w:r>
            <w:proofErr w:type="spellEnd"/>
          </w:p>
        </w:tc>
        <w:tc>
          <w:tcPr>
            <w:tcW w:w="271" w:type="pct"/>
          </w:tcPr>
          <w:p w:rsidR="002D5EB0" w:rsidRPr="00554CCC" w:rsidRDefault="002D5EB0" w:rsidP="002D5EB0">
            <w:pPr>
              <w:jc w:val="center"/>
              <w:rPr>
                <w:rFonts w:ascii="Palatino Linotype" w:hAnsi="Palatino Linotype"/>
                <w:i/>
                <w:sz w:val="20"/>
              </w:rPr>
            </w:pPr>
            <w:proofErr w:type="spellStart"/>
            <w:r w:rsidRPr="00554CCC">
              <w:rPr>
                <w:rFonts w:ascii="Palatino Linotype" w:hAnsi="Palatino Linotype"/>
                <w:i/>
                <w:sz w:val="20"/>
              </w:rPr>
              <w:t>Py</w:t>
            </w:r>
            <w:proofErr w:type="spellEnd"/>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Nombre</w:t>
            </w:r>
          </w:p>
        </w:tc>
        <w:tc>
          <w:tcPr>
            <w:tcW w:w="66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58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p>
        </w:tc>
        <w:tc>
          <w:tcPr>
            <w:tcW w:w="271" w:type="pct"/>
          </w:tcPr>
          <w:p w:rsidR="002D5EB0" w:rsidRPr="00554CCC" w:rsidRDefault="002D5EB0" w:rsidP="002D5EB0">
            <w:pPr>
              <w:jc w:val="center"/>
              <w:rPr>
                <w:rFonts w:ascii="Palatino Linotype" w:hAnsi="Palatino Linotype"/>
                <w:i/>
                <w:sz w:val="20"/>
              </w:rPr>
            </w:pP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El papel fundamental de la mujer y la perspectiva de género</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1" w:type="pct"/>
          </w:tcPr>
          <w:p w:rsidR="002D5EB0" w:rsidRPr="00554CCC" w:rsidRDefault="002D5EB0" w:rsidP="002D5EB0">
            <w:pPr>
              <w:jc w:val="center"/>
              <w:rPr>
                <w:rFonts w:ascii="Palatino Linotype" w:hAnsi="Palatino Linotype"/>
                <w:i/>
                <w:sz w:val="20"/>
              </w:rPr>
            </w:pP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Integración de la mujer al desarrollo económico</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Capacitación de la mujer para el trabajo</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educativa a hijos de madres trabajadoras</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7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03</w:t>
            </w: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Proyectos productivos para el desarrollo de la mujer</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1" w:type="pct"/>
          </w:tcPr>
          <w:p w:rsidR="002D5EB0" w:rsidRPr="00554CCC" w:rsidRDefault="002D5EB0" w:rsidP="002D5EB0">
            <w:pPr>
              <w:jc w:val="center"/>
              <w:rPr>
                <w:rFonts w:ascii="Palatino Linotype" w:hAnsi="Palatino Linotype"/>
                <w:i/>
                <w:sz w:val="20"/>
              </w:rPr>
            </w:pP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Participación social de la mujer</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01</w:t>
            </w: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Fomento a la cultura de equidad de género</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r w:rsidR="00E72529" w:rsidRPr="00554CCC" w:rsidTr="00E72529">
        <w:trPr>
          <w:jc w:val="center"/>
        </w:trPr>
        <w:tc>
          <w:tcPr>
            <w:tcW w:w="296"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329"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06</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08</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05</w:t>
            </w:r>
          </w:p>
        </w:tc>
        <w:tc>
          <w:tcPr>
            <w:tcW w:w="262"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71"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02</w:t>
            </w:r>
          </w:p>
        </w:tc>
        <w:tc>
          <w:tcPr>
            <w:tcW w:w="2070" w:type="pct"/>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Atención integral a la madre adolescente</w:t>
            </w:r>
          </w:p>
        </w:tc>
        <w:tc>
          <w:tcPr>
            <w:tcW w:w="666" w:type="pct"/>
          </w:tcPr>
          <w:p w:rsidR="002D5EB0" w:rsidRPr="00554CCC" w:rsidRDefault="002D5EB0" w:rsidP="002D5EB0">
            <w:pPr>
              <w:jc w:val="center"/>
              <w:rPr>
                <w:rFonts w:ascii="Palatino Linotype" w:hAnsi="Palatino Linotype"/>
                <w:i/>
                <w:sz w:val="20"/>
              </w:rPr>
            </w:pPr>
          </w:p>
        </w:tc>
        <w:tc>
          <w:tcPr>
            <w:tcW w:w="582" w:type="pct"/>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el Presupuesto de Egresos por Objeto del Gasto y Dependencia General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04b). En este formato se integran los concepto por partida específica y concentra la suma de los formatos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04a) Presupuesto de Egresos Detallado a nivel de Dependencia General del ejercicio fiscal 2019.</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las Carátulas de Presupuesto de Ingresos y Egresos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03b y </w:t>
      </w:r>
      <w:proofErr w:type="spellStart"/>
      <w:r w:rsidRPr="00554CCC">
        <w:rPr>
          <w:rFonts w:ascii="Palatino Linotype" w:hAnsi="Palatino Linotype" w:cs="Arial"/>
          <w:i/>
          <w:sz w:val="22"/>
          <w:szCs w:val="22"/>
        </w:rPr>
        <w:t>PbRM</w:t>
      </w:r>
      <w:proofErr w:type="spellEnd"/>
      <w:r w:rsidRPr="00554CCC">
        <w:rPr>
          <w:rFonts w:ascii="Palatino Linotype" w:hAnsi="Palatino Linotype" w:cs="Arial"/>
          <w:i/>
          <w:sz w:val="22"/>
          <w:szCs w:val="22"/>
        </w:rPr>
        <w:t xml:space="preserve"> 04d) del ejercicio fiscal 2019.</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3036"/>
      </w:tblGrid>
      <w:tr w:rsidR="002D5EB0" w:rsidRPr="00554CCC" w:rsidTr="00E72529">
        <w:trPr>
          <w:jc w:val="center"/>
        </w:trPr>
        <w:tc>
          <w:tcPr>
            <w:tcW w:w="7508"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IO1 Desarrollo Social y/o equivalente Ejercicio Fiscal 2019</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294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3036"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6000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r w:rsidR="002D5EB0" w:rsidRPr="00554CCC" w:rsidTr="00E72529">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2943" w:type="dxa"/>
            <w:vAlign w:val="center"/>
          </w:tcPr>
          <w:p w:rsidR="002D5EB0" w:rsidRPr="00554CCC" w:rsidRDefault="002D5EB0" w:rsidP="002D5EB0">
            <w:pPr>
              <w:jc w:val="center"/>
              <w:rPr>
                <w:rFonts w:ascii="Palatino Linotype" w:hAnsi="Palatino Linotype"/>
                <w:i/>
                <w:sz w:val="20"/>
              </w:rPr>
            </w:pPr>
          </w:p>
        </w:tc>
        <w:tc>
          <w:tcPr>
            <w:tcW w:w="3036"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2D5EB0">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2D5EB0" w:rsidRPr="00554CCC" w:rsidTr="002D5EB0">
        <w:trPr>
          <w:jc w:val="center"/>
        </w:trPr>
        <w:tc>
          <w:tcPr>
            <w:tcW w:w="7083" w:type="dxa"/>
            <w:gridSpan w:val="3"/>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Presupuesto de la Dependencia auxiliar 152 Atención a la Mujer y/o equivalente para el Ejercicio Fiscal 2019</w:t>
            </w: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Capitulo</w:t>
            </w:r>
          </w:p>
        </w:tc>
        <w:tc>
          <w:tcPr>
            <w:tcW w:w="2943"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Aprobado</w:t>
            </w:r>
          </w:p>
        </w:tc>
        <w:tc>
          <w:tcPr>
            <w:tcW w:w="2611"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Monto Ejercido</w:t>
            </w: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1000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2000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3000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4000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5000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lastRenderedPageBreak/>
              <w:t>6000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7000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8000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9000</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r w:rsidR="002D5EB0" w:rsidRPr="00554CCC" w:rsidTr="002D5EB0">
        <w:trPr>
          <w:jc w:val="center"/>
        </w:trPr>
        <w:tc>
          <w:tcPr>
            <w:tcW w:w="1529" w:type="dxa"/>
            <w:vAlign w:val="center"/>
          </w:tcPr>
          <w:p w:rsidR="002D5EB0" w:rsidRPr="00554CCC" w:rsidRDefault="002D5EB0" w:rsidP="002D5EB0">
            <w:pPr>
              <w:jc w:val="center"/>
              <w:rPr>
                <w:rFonts w:ascii="Palatino Linotype" w:hAnsi="Palatino Linotype"/>
                <w:i/>
                <w:sz w:val="20"/>
              </w:rPr>
            </w:pPr>
            <w:r w:rsidRPr="00554CCC">
              <w:rPr>
                <w:rFonts w:ascii="Palatino Linotype" w:hAnsi="Palatino Linotype"/>
                <w:i/>
                <w:sz w:val="20"/>
              </w:rPr>
              <w:t>Total</w:t>
            </w:r>
          </w:p>
        </w:tc>
        <w:tc>
          <w:tcPr>
            <w:tcW w:w="2943" w:type="dxa"/>
            <w:vAlign w:val="center"/>
          </w:tcPr>
          <w:p w:rsidR="002D5EB0" w:rsidRPr="00554CCC" w:rsidRDefault="002D5EB0" w:rsidP="002D5EB0">
            <w:pPr>
              <w:jc w:val="center"/>
              <w:rPr>
                <w:rFonts w:ascii="Palatino Linotype" w:hAnsi="Palatino Linotype"/>
                <w:i/>
                <w:sz w:val="20"/>
              </w:rPr>
            </w:pPr>
          </w:p>
        </w:tc>
        <w:tc>
          <w:tcPr>
            <w:tcW w:w="2611" w:type="dxa"/>
            <w:vAlign w:val="center"/>
          </w:tcPr>
          <w:p w:rsidR="002D5EB0" w:rsidRPr="00554CCC" w:rsidRDefault="002D5EB0" w:rsidP="002D5EB0">
            <w:pPr>
              <w:jc w:val="center"/>
              <w:rPr>
                <w:rFonts w:ascii="Palatino Linotype" w:hAnsi="Palatino Linotype"/>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2D5EB0" w:rsidRPr="00554CCC" w:rsidRDefault="002D5EB0" w:rsidP="002D5EB0">
      <w:pPr>
        <w:tabs>
          <w:tab w:val="left" w:pos="851"/>
        </w:tabs>
        <w:spacing w:before="120" w:after="120"/>
        <w:ind w:left="709" w:right="709"/>
        <w:jc w:val="both"/>
        <w:rPr>
          <w:rFonts w:ascii="Palatino Linotype" w:hAnsi="Palatino Linotype" w:cs="Arial"/>
          <w:b/>
          <w:i/>
          <w:sz w:val="22"/>
          <w:szCs w:val="22"/>
        </w:rPr>
      </w:pPr>
      <w:r w:rsidRPr="00554CCC">
        <w:rPr>
          <w:rFonts w:ascii="Palatino Linotype" w:hAnsi="Palatino Linotype" w:cs="Arial"/>
          <w:b/>
          <w:i/>
          <w:sz w:val="22"/>
          <w:szCs w:val="22"/>
        </w:rPr>
        <w:t>Complementos:</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rPr>
        <w:t>¿</w:t>
      </w:r>
      <w:r w:rsidRPr="00554CCC">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¿Cuál es la denominación o nombre de la dependencia auxiliar con Clave 152 Atención a la Mujer y/o equivalente del municipio?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990"/>
      </w:tblGrid>
      <w:tr w:rsidR="002D5EB0" w:rsidRPr="00554CCC" w:rsidTr="001025BE">
        <w:trPr>
          <w:jc w:val="center"/>
        </w:trPr>
        <w:tc>
          <w:tcPr>
            <w:tcW w:w="2265" w:type="dxa"/>
          </w:tcPr>
          <w:p w:rsidR="002D5EB0" w:rsidRPr="00554CCC" w:rsidRDefault="002D5EB0" w:rsidP="001025BE">
            <w:pPr>
              <w:tabs>
                <w:tab w:val="left" w:pos="29"/>
              </w:tabs>
              <w:jc w:val="center"/>
              <w:rPr>
                <w:rFonts w:ascii="Palatino Linotype" w:hAnsi="Palatino Linotype" w:cs="Arial"/>
                <w:b/>
                <w:i/>
                <w:sz w:val="20"/>
              </w:rPr>
            </w:pPr>
            <w:r w:rsidRPr="00554CCC">
              <w:rPr>
                <w:rFonts w:ascii="Palatino Linotype" w:hAnsi="Palatino Linotype" w:cs="Arial"/>
                <w:b/>
                <w:i/>
                <w:sz w:val="20"/>
              </w:rPr>
              <w:t>Dependencia Auxiliar</w:t>
            </w:r>
          </w:p>
        </w:tc>
        <w:tc>
          <w:tcPr>
            <w:tcW w:w="2990" w:type="dxa"/>
          </w:tcPr>
          <w:p w:rsidR="002D5EB0" w:rsidRPr="00554CCC" w:rsidRDefault="002D5EB0" w:rsidP="001025BE">
            <w:pPr>
              <w:tabs>
                <w:tab w:val="left" w:pos="851"/>
              </w:tabs>
              <w:jc w:val="center"/>
              <w:rPr>
                <w:rFonts w:ascii="Palatino Linotype" w:hAnsi="Palatino Linotype" w:cs="Arial"/>
                <w:b/>
                <w:i/>
                <w:sz w:val="20"/>
              </w:rPr>
            </w:pPr>
            <w:r w:rsidRPr="00554CCC">
              <w:rPr>
                <w:rFonts w:ascii="Palatino Linotype" w:hAnsi="Palatino Linotype" w:cs="Arial"/>
                <w:b/>
                <w:i/>
                <w:sz w:val="20"/>
              </w:rPr>
              <w:t>Nombre aprobado por cabildo</w:t>
            </w:r>
          </w:p>
        </w:tc>
      </w:tr>
      <w:tr w:rsidR="002D5EB0" w:rsidRPr="00554CCC" w:rsidTr="001025BE">
        <w:trPr>
          <w:jc w:val="center"/>
        </w:trPr>
        <w:tc>
          <w:tcPr>
            <w:tcW w:w="2265" w:type="dxa"/>
          </w:tcPr>
          <w:p w:rsidR="002D5EB0" w:rsidRPr="00554CCC" w:rsidRDefault="002D5EB0" w:rsidP="001025BE">
            <w:pPr>
              <w:tabs>
                <w:tab w:val="left" w:pos="29"/>
              </w:tabs>
              <w:jc w:val="center"/>
              <w:rPr>
                <w:rFonts w:ascii="Palatino Linotype" w:hAnsi="Palatino Linotype" w:cs="Arial"/>
                <w:i/>
                <w:sz w:val="20"/>
              </w:rPr>
            </w:pPr>
            <w:r w:rsidRPr="00554CCC">
              <w:rPr>
                <w:rFonts w:ascii="Palatino Linotype" w:hAnsi="Palatino Linotype" w:cs="Arial"/>
                <w:i/>
                <w:sz w:val="20"/>
              </w:rPr>
              <w:t>152 Atención a la mujer</w:t>
            </w:r>
          </w:p>
        </w:tc>
        <w:tc>
          <w:tcPr>
            <w:tcW w:w="2990" w:type="dxa"/>
          </w:tcPr>
          <w:p w:rsidR="002D5EB0" w:rsidRPr="00554CCC" w:rsidRDefault="002D5EB0" w:rsidP="001025BE">
            <w:pPr>
              <w:tabs>
                <w:tab w:val="left" w:pos="851"/>
              </w:tabs>
              <w:jc w:val="both"/>
              <w:rPr>
                <w:rFonts w:ascii="Palatino Linotype" w:hAnsi="Palatino Linotype" w:cs="Arial"/>
                <w:b/>
                <w:i/>
                <w:sz w:val="20"/>
              </w:rPr>
            </w:pPr>
          </w:p>
        </w:tc>
      </w:tr>
    </w:tbl>
    <w:p w:rsidR="002D5EB0" w:rsidRPr="00554CCC" w:rsidRDefault="002D5EB0" w:rsidP="00781FA3">
      <w:pPr>
        <w:pStyle w:val="Prrafodelista"/>
        <w:numPr>
          <w:ilvl w:val="0"/>
          <w:numId w:val="6"/>
        </w:numPr>
        <w:spacing w:before="120" w:after="120"/>
        <w:ind w:left="1134" w:right="709" w:hanging="425"/>
        <w:jc w:val="both"/>
        <w:rPr>
          <w:rFonts w:ascii="Palatino Linotype" w:hAnsi="Palatino Linotype" w:cs="Arial"/>
          <w:i/>
          <w:sz w:val="22"/>
          <w:szCs w:val="22"/>
        </w:rPr>
      </w:pPr>
      <w:r w:rsidRPr="00554CCC">
        <w:rPr>
          <w:rFonts w:ascii="Palatino Linotype" w:hAnsi="Palatino Linotype" w:cs="Arial"/>
          <w:i/>
          <w:sz w:val="22"/>
          <w:szCs w:val="22"/>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554CCC">
        <w:rPr>
          <w:rFonts w:ascii="Palatino Linotype" w:hAnsi="Palatino Linotype" w:cs="Arial"/>
          <w:i/>
          <w:sz w:val="22"/>
          <w:szCs w:val="22"/>
        </w:rPr>
        <w:t>que</w:t>
      </w:r>
      <w:proofErr w:type="spellEnd"/>
      <w:r w:rsidRPr="00554CCC">
        <w:rPr>
          <w:rFonts w:ascii="Palatino Linotype" w:hAnsi="Palatino Linotype" w:cs="Arial"/>
          <w:i/>
          <w:sz w:val="22"/>
          <w:szCs w:val="22"/>
        </w:rPr>
        <w:t xml:space="preserve"> monto?</w:t>
      </w:r>
    </w:p>
    <w:p w:rsidR="002D5EB0" w:rsidRPr="00554CCC" w:rsidRDefault="002D5EB0" w:rsidP="002D5EB0">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2D5EB0" w:rsidRPr="00554CCC" w:rsidTr="002D5EB0">
        <w:trPr>
          <w:jc w:val="center"/>
        </w:trPr>
        <w:tc>
          <w:tcPr>
            <w:tcW w:w="8797" w:type="dxa"/>
            <w:gridSpan w:val="9"/>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Recursos gestionados en materia de género o atención a la mujer en el municipio</w:t>
            </w:r>
          </w:p>
        </w:tc>
      </w:tr>
      <w:tr w:rsidR="002D5EB0" w:rsidRPr="00554CCC" w:rsidTr="002D5EB0">
        <w:trPr>
          <w:jc w:val="center"/>
        </w:trPr>
        <w:tc>
          <w:tcPr>
            <w:tcW w:w="1354"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Recurso Gestionado</w:t>
            </w:r>
          </w:p>
        </w:tc>
        <w:tc>
          <w:tcPr>
            <w:tcW w:w="1304"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Nombre de la Instancia a la que se gestiono</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 xml:space="preserve">Monto </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2013</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2014</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2015</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2016</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2017</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2018</w:t>
            </w:r>
          </w:p>
        </w:tc>
        <w:tc>
          <w:tcPr>
            <w:tcW w:w="877" w:type="dxa"/>
            <w:tcBorders>
              <w:bottom w:val="single" w:sz="4" w:space="0" w:color="auto"/>
            </w:tcBorders>
            <w:vAlign w:val="center"/>
          </w:tcPr>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Monto</w:t>
            </w:r>
          </w:p>
          <w:p w:rsidR="002D5EB0" w:rsidRPr="00554CCC" w:rsidRDefault="002D5EB0" w:rsidP="002D5EB0">
            <w:pPr>
              <w:jc w:val="center"/>
              <w:rPr>
                <w:rFonts w:ascii="Palatino Linotype" w:hAnsi="Palatino Linotype"/>
                <w:b/>
                <w:i/>
                <w:sz w:val="20"/>
              </w:rPr>
            </w:pPr>
            <w:r w:rsidRPr="00554CCC">
              <w:rPr>
                <w:rFonts w:ascii="Palatino Linotype" w:hAnsi="Palatino Linotype"/>
                <w:b/>
                <w:i/>
                <w:sz w:val="20"/>
              </w:rPr>
              <w:t>2019</w:t>
            </w: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r w:rsidR="002D5EB0" w:rsidRPr="00554CCC" w:rsidTr="002D5EB0">
        <w:trPr>
          <w:jc w:val="center"/>
        </w:trPr>
        <w:tc>
          <w:tcPr>
            <w:tcW w:w="135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2D5EB0" w:rsidRPr="00554CCC" w:rsidRDefault="002D5EB0" w:rsidP="002D5EB0">
            <w:pPr>
              <w:jc w:val="both"/>
              <w:rPr>
                <w:rFonts w:ascii="Palatino Linotype" w:hAnsi="Palatino Linotype"/>
                <w:b/>
                <w:i/>
                <w:sz w:val="20"/>
              </w:rPr>
            </w:pPr>
          </w:p>
        </w:tc>
      </w:tr>
    </w:tbl>
    <w:p w:rsidR="00024D1B" w:rsidRPr="00554CCC" w:rsidRDefault="00024D1B" w:rsidP="00781FA3">
      <w:pPr>
        <w:pStyle w:val="Prrafodelista"/>
        <w:numPr>
          <w:ilvl w:val="0"/>
          <w:numId w:val="5"/>
        </w:numPr>
        <w:tabs>
          <w:tab w:val="left" w:pos="709"/>
        </w:tabs>
        <w:spacing w:before="360" w:after="120" w:line="360" w:lineRule="auto"/>
        <w:ind w:left="0" w:firstLine="0"/>
        <w:jc w:val="both"/>
        <w:rPr>
          <w:rFonts w:ascii="Palatino Linotype" w:hAnsi="Palatino Linotype" w:cs="Arial"/>
        </w:rPr>
      </w:pPr>
      <w:bookmarkStart w:id="1" w:name="_Ref532229977"/>
      <w:bookmarkStart w:id="2" w:name="_Ref534905157"/>
      <w:r w:rsidRPr="00554CCC">
        <w:rPr>
          <w:rFonts w:ascii="Palatino Linotype" w:hAnsi="Palatino Linotype" w:cs="Arial"/>
          <w:szCs w:val="20"/>
        </w:rPr>
        <w:t xml:space="preserve">De las constancias que obran en el expediente electrónico del </w:t>
      </w:r>
      <w:r w:rsidRPr="00554CCC">
        <w:rPr>
          <w:rFonts w:ascii="Palatino Linotype" w:hAnsi="Palatino Linotype" w:cs="Arial"/>
          <w:b/>
          <w:szCs w:val="20"/>
        </w:rPr>
        <w:t>SAIMEX</w:t>
      </w:r>
      <w:r w:rsidRPr="00554CCC">
        <w:rPr>
          <w:rFonts w:ascii="Palatino Linotype" w:hAnsi="Palatino Linotype" w:cs="Arial"/>
          <w:szCs w:val="20"/>
        </w:rPr>
        <w:t xml:space="preserve">, </w:t>
      </w:r>
      <w:r w:rsidRPr="00554CCC">
        <w:rPr>
          <w:rFonts w:ascii="Palatino Linotype" w:hAnsi="Palatino Linotype" w:cs="Arial"/>
        </w:rPr>
        <w:t xml:space="preserve">en fecha </w:t>
      </w:r>
      <w:r w:rsidR="00D56A1F" w:rsidRPr="00554CCC">
        <w:rPr>
          <w:rFonts w:ascii="Palatino Linotype" w:hAnsi="Palatino Linotype"/>
        </w:rPr>
        <w:t>trece</w:t>
      </w:r>
      <w:r w:rsidRPr="00554CCC">
        <w:rPr>
          <w:rFonts w:ascii="Palatino Linotype" w:hAnsi="Palatino Linotype"/>
        </w:rPr>
        <w:t xml:space="preserve"> de </w:t>
      </w:r>
      <w:r w:rsidR="00020EC7" w:rsidRPr="00554CCC">
        <w:rPr>
          <w:rFonts w:ascii="Palatino Linotype" w:hAnsi="Palatino Linotype"/>
        </w:rPr>
        <w:t>junio</w:t>
      </w:r>
      <w:r w:rsidRPr="00554CCC">
        <w:rPr>
          <w:rFonts w:ascii="Palatino Linotype" w:hAnsi="Palatino Linotype"/>
        </w:rPr>
        <w:t xml:space="preserve"> de dos mil diecinueve, </w:t>
      </w:r>
      <w:r w:rsidRPr="00554CCC">
        <w:rPr>
          <w:rFonts w:ascii="Palatino Linotype" w:hAnsi="Palatino Linotype" w:cs="Arial"/>
          <w:b/>
        </w:rPr>
        <w:t>EL SUJETO OBLIGADO</w:t>
      </w:r>
      <w:r w:rsidRPr="00554CCC">
        <w:rPr>
          <w:rFonts w:ascii="Palatino Linotype" w:hAnsi="Palatino Linotype" w:cs="Arial"/>
        </w:rPr>
        <w:t xml:space="preserve"> dio respuesta a la </w:t>
      </w:r>
      <w:r w:rsidRPr="00554CCC">
        <w:rPr>
          <w:rFonts w:ascii="Palatino Linotype" w:hAnsi="Palatino Linotype"/>
        </w:rPr>
        <w:lastRenderedPageBreak/>
        <w:t>solicitud</w:t>
      </w:r>
      <w:r w:rsidRPr="00554CCC">
        <w:rPr>
          <w:rFonts w:ascii="Palatino Linotype" w:hAnsi="Palatino Linotype" w:cs="Arial"/>
        </w:rPr>
        <w:t xml:space="preserve"> de </w:t>
      </w:r>
      <w:r w:rsidRPr="00554CCC">
        <w:rPr>
          <w:rFonts w:ascii="Palatino Linotype" w:hAnsi="Palatino Linotype"/>
        </w:rPr>
        <w:t>acceso</w:t>
      </w:r>
      <w:r w:rsidRPr="00554CCC">
        <w:rPr>
          <w:rFonts w:ascii="Palatino Linotype" w:hAnsi="Palatino Linotype" w:cs="Arial"/>
        </w:rPr>
        <w:t xml:space="preserve"> a la información pública requerida por </w:t>
      </w:r>
      <w:r w:rsidR="00020EC7" w:rsidRPr="00554CCC">
        <w:rPr>
          <w:rFonts w:ascii="Palatino Linotype" w:hAnsi="Palatino Linotype" w:cs="Arial"/>
          <w:b/>
        </w:rPr>
        <w:t>LA RECURRENTE</w:t>
      </w:r>
      <w:r w:rsidRPr="00554CCC">
        <w:rPr>
          <w:rFonts w:ascii="Palatino Linotype" w:hAnsi="Palatino Linotype" w:cs="Arial"/>
        </w:rPr>
        <w:t>, en los siguientes términos:</w:t>
      </w:r>
      <w:bookmarkEnd w:id="1"/>
      <w:bookmarkEnd w:id="2"/>
    </w:p>
    <w:p w:rsidR="00024D1B" w:rsidRPr="00554CCC" w:rsidRDefault="00020EC7" w:rsidP="003C18D5">
      <w:pPr>
        <w:spacing w:before="360" w:after="360"/>
        <w:ind w:left="709" w:right="709"/>
        <w:jc w:val="both"/>
        <w:rPr>
          <w:rFonts w:ascii="Palatino Linotype" w:hAnsi="Palatino Linotype"/>
          <w:sz w:val="22"/>
        </w:rPr>
      </w:pPr>
      <w:r w:rsidRPr="00554CCC">
        <w:rPr>
          <w:rFonts w:ascii="Palatino Linotype" w:hAnsi="Palatino Linotype" w:cs="Arial"/>
          <w:i/>
          <w:sz w:val="22"/>
        </w:rPr>
        <w:t>“</w:t>
      </w:r>
      <w:r w:rsidR="006E1BAD" w:rsidRPr="00554CCC">
        <w:rPr>
          <w:rFonts w:ascii="Palatino Linotype" w:hAnsi="Palatino Linotype" w:cs="Arial"/>
          <w:i/>
          <w:sz w:val="22"/>
        </w:rPr>
        <w:t>Se envía información conforme a la Ley de Información y Transparencia del Estado de México y Municipios</w:t>
      </w:r>
      <w:r w:rsidR="00024D1B" w:rsidRPr="00554CCC">
        <w:rPr>
          <w:rFonts w:ascii="Palatino Linotype" w:hAnsi="Palatino Linotype" w:cs="Arial"/>
          <w:i/>
          <w:sz w:val="22"/>
          <w:szCs w:val="22"/>
        </w:rPr>
        <w:t>”</w:t>
      </w:r>
      <w:r w:rsidR="00024D1B" w:rsidRPr="00554CCC">
        <w:rPr>
          <w:rFonts w:ascii="Palatino Linotype" w:hAnsi="Palatino Linotype" w:cs="Arial"/>
          <w:i/>
          <w:sz w:val="22"/>
        </w:rPr>
        <w:t xml:space="preserve"> </w:t>
      </w:r>
      <w:r w:rsidR="00024D1B" w:rsidRPr="00554CCC">
        <w:rPr>
          <w:rFonts w:ascii="Palatino Linotype" w:hAnsi="Palatino Linotype"/>
          <w:sz w:val="22"/>
        </w:rPr>
        <w:t>(Sic)</w:t>
      </w:r>
    </w:p>
    <w:p w:rsidR="006E1BAD" w:rsidRPr="00554CCC" w:rsidRDefault="006E1BAD" w:rsidP="003C18D5">
      <w:pPr>
        <w:pStyle w:val="Prrafodelista"/>
        <w:tabs>
          <w:tab w:val="left" w:pos="709"/>
        </w:tabs>
        <w:spacing w:before="480" w:after="240" w:line="360" w:lineRule="auto"/>
        <w:ind w:left="0"/>
        <w:jc w:val="both"/>
        <w:rPr>
          <w:rFonts w:ascii="Palatino Linotype" w:hAnsi="Palatino Linotype"/>
        </w:rPr>
      </w:pPr>
      <w:r w:rsidRPr="00554CCC">
        <w:rPr>
          <w:rFonts w:ascii="Palatino Linotype" w:hAnsi="Palatino Linotype"/>
        </w:rPr>
        <w:t xml:space="preserve">Aunado a lo anterior, </w:t>
      </w:r>
      <w:r w:rsidRPr="00554CCC">
        <w:rPr>
          <w:rFonts w:ascii="Palatino Linotype" w:hAnsi="Palatino Linotype"/>
          <w:b/>
        </w:rPr>
        <w:t>EL SUJETO OBLIGADO</w:t>
      </w:r>
      <w:r w:rsidRPr="00554CCC">
        <w:rPr>
          <w:rFonts w:ascii="Palatino Linotype" w:hAnsi="Palatino Linotype"/>
        </w:rPr>
        <w:t xml:space="preserve"> adjuntó los archivos electrónicos denominados </w:t>
      </w:r>
      <w:r w:rsidRPr="00554CCC">
        <w:rPr>
          <w:rFonts w:ascii="Palatino Linotype" w:hAnsi="Palatino Linotype"/>
          <w:b/>
          <w:i/>
        </w:rPr>
        <w:t>Depuración de Archivo 00146.pdf</w:t>
      </w:r>
      <w:r w:rsidRPr="00554CCC">
        <w:rPr>
          <w:rFonts w:ascii="Palatino Linotype" w:hAnsi="Palatino Linotype"/>
        </w:rPr>
        <w:t xml:space="preserve">, </w:t>
      </w:r>
      <w:r w:rsidRPr="00554CCC">
        <w:rPr>
          <w:rFonts w:ascii="Palatino Linotype" w:hAnsi="Palatino Linotype"/>
          <w:b/>
          <w:i/>
        </w:rPr>
        <w:t>Gasto Publicidad Comunicación social 2.pdf</w:t>
      </w:r>
      <w:r w:rsidRPr="00554CCC">
        <w:rPr>
          <w:rFonts w:ascii="Palatino Linotype" w:hAnsi="Palatino Linotype"/>
        </w:rPr>
        <w:t xml:space="preserve"> y </w:t>
      </w:r>
      <w:r w:rsidRPr="00554CCC">
        <w:rPr>
          <w:rFonts w:ascii="Palatino Linotype" w:hAnsi="Palatino Linotype"/>
          <w:b/>
          <w:i/>
        </w:rPr>
        <w:t>PBRM 2013 a 2019 UIPPE.pdf</w:t>
      </w:r>
      <w:r w:rsidRPr="00554CCC">
        <w:rPr>
          <w:rFonts w:ascii="Palatino Linotype" w:hAnsi="Palatino Linotype"/>
        </w:rPr>
        <w:t>, cuyo contenido se omite en este apartado en razón de su extensi</w:t>
      </w:r>
      <w:r w:rsidR="00170E65" w:rsidRPr="00554CCC">
        <w:rPr>
          <w:rFonts w:ascii="Palatino Linotype" w:hAnsi="Palatino Linotype"/>
        </w:rPr>
        <w:t>ón y</w:t>
      </w:r>
      <w:r w:rsidRPr="00554CCC">
        <w:rPr>
          <w:rFonts w:ascii="Palatino Linotype" w:hAnsi="Palatino Linotype"/>
        </w:rPr>
        <w:t xml:space="preserve"> </w:t>
      </w:r>
      <w:r w:rsidR="00170E65" w:rsidRPr="00554CCC">
        <w:rPr>
          <w:rFonts w:ascii="Palatino Linotype" w:hAnsi="Palatino Linotype"/>
        </w:rPr>
        <w:t xml:space="preserve">a que se dejaron visibles información privada susceptible de ser clasificada como confidencial, </w:t>
      </w:r>
      <w:r w:rsidRPr="00554CCC">
        <w:rPr>
          <w:rFonts w:ascii="Palatino Linotype" w:hAnsi="Palatino Linotype"/>
        </w:rPr>
        <w:t>aunado a que serán objeto de estudio en la presente resolución.</w:t>
      </w:r>
    </w:p>
    <w:p w:rsidR="00024D1B" w:rsidRPr="00554CCC" w:rsidRDefault="00024D1B" w:rsidP="00781FA3">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3" w:name="_Ref490476121"/>
      <w:bookmarkStart w:id="4" w:name="_Ref12466712"/>
      <w:r w:rsidRPr="00554CCC">
        <w:rPr>
          <w:rFonts w:ascii="Palatino Linotype" w:hAnsi="Palatino Linotype"/>
        </w:rPr>
        <w:t xml:space="preserve">Inconforme con la respuesta del </w:t>
      </w:r>
      <w:r w:rsidRPr="00554CCC">
        <w:rPr>
          <w:rFonts w:ascii="Palatino Linotype" w:hAnsi="Palatino Linotype"/>
          <w:b/>
        </w:rPr>
        <w:t>SUJETO OBLIGADO</w:t>
      </w:r>
      <w:r w:rsidRPr="00554CCC">
        <w:rPr>
          <w:rFonts w:ascii="Palatino Linotype" w:hAnsi="Palatino Linotype"/>
        </w:rPr>
        <w:t xml:space="preserve">, </w:t>
      </w:r>
      <w:r w:rsidRPr="00554CCC">
        <w:rPr>
          <w:rFonts w:ascii="Palatino Linotype" w:hAnsi="Palatino Linotype" w:cs="Arial"/>
        </w:rPr>
        <w:t>en</w:t>
      </w:r>
      <w:r w:rsidRPr="00554CCC">
        <w:rPr>
          <w:rFonts w:ascii="Palatino Linotype" w:hAnsi="Palatino Linotype"/>
        </w:rPr>
        <w:t xml:space="preserve"> fecha </w:t>
      </w:r>
      <w:r w:rsidR="00D56A1F" w:rsidRPr="00554CCC">
        <w:rPr>
          <w:rFonts w:ascii="Palatino Linotype" w:hAnsi="Palatino Linotype"/>
        </w:rPr>
        <w:t>veinticinco</w:t>
      </w:r>
      <w:r w:rsidRPr="00554CCC">
        <w:rPr>
          <w:rFonts w:ascii="Palatino Linotype" w:hAnsi="Palatino Linotype"/>
        </w:rPr>
        <w:t xml:space="preserve"> de </w:t>
      </w:r>
      <w:r w:rsidR="00020EC7" w:rsidRPr="00554CCC">
        <w:rPr>
          <w:rFonts w:ascii="Palatino Linotype" w:hAnsi="Palatino Linotype"/>
        </w:rPr>
        <w:t>junio</w:t>
      </w:r>
      <w:r w:rsidRPr="00554CCC">
        <w:rPr>
          <w:rFonts w:ascii="Palatino Linotype" w:hAnsi="Palatino Linotype"/>
        </w:rPr>
        <w:t xml:space="preserve"> de dos mil diecinueve, </w:t>
      </w:r>
      <w:r w:rsidR="00020EC7" w:rsidRPr="00554CCC">
        <w:rPr>
          <w:rFonts w:ascii="Palatino Linotype" w:hAnsi="Palatino Linotype" w:cs="Arial"/>
          <w:b/>
        </w:rPr>
        <w:t>LA RECURRENTE</w:t>
      </w:r>
      <w:r w:rsidRPr="00554CCC">
        <w:rPr>
          <w:rFonts w:ascii="Palatino Linotype" w:hAnsi="Palatino Linotype" w:cs="Arial"/>
        </w:rPr>
        <w:t xml:space="preserve"> </w:t>
      </w:r>
      <w:r w:rsidRPr="00554CCC">
        <w:rPr>
          <w:rFonts w:ascii="Palatino Linotype" w:hAnsi="Palatino Linotype"/>
        </w:rPr>
        <w:t xml:space="preserve">interpuso el recurso de revisión objeto del presente estudio, el cual fue registrado en </w:t>
      </w:r>
      <w:r w:rsidRPr="00554CCC">
        <w:rPr>
          <w:rFonts w:ascii="Palatino Linotype" w:hAnsi="Palatino Linotype"/>
          <w:b/>
        </w:rPr>
        <w:t>EL SAIMEX</w:t>
      </w:r>
      <w:r w:rsidRPr="00554CCC">
        <w:rPr>
          <w:rFonts w:ascii="Palatino Linotype" w:hAnsi="Palatino Linotype"/>
        </w:rPr>
        <w:t xml:space="preserve"> y se le asignó el número </w:t>
      </w:r>
      <w:r w:rsidR="00D408FD" w:rsidRPr="00554CCC">
        <w:rPr>
          <w:rFonts w:ascii="Palatino Linotype" w:hAnsi="Palatino Linotype" w:cs="Arial"/>
          <w:b/>
        </w:rPr>
        <w:t>05777/INFOEM/IP/RR/2019</w:t>
      </w:r>
      <w:r w:rsidRPr="00554CCC">
        <w:rPr>
          <w:rFonts w:ascii="Palatino Linotype" w:hAnsi="Palatino Linotype" w:cs="Arial"/>
        </w:rPr>
        <w:t>, en el que señaló como acto impugnado, lo siguiente:</w:t>
      </w:r>
      <w:bookmarkEnd w:id="3"/>
      <w:bookmarkEnd w:id="4"/>
    </w:p>
    <w:p w:rsidR="00024D1B" w:rsidRPr="00554CCC" w:rsidRDefault="00024D1B" w:rsidP="009F0613">
      <w:pPr>
        <w:spacing w:before="360" w:after="360"/>
        <w:ind w:left="709" w:right="709"/>
        <w:jc w:val="both"/>
        <w:rPr>
          <w:rFonts w:ascii="Palatino Linotype" w:hAnsi="Palatino Linotype" w:cs="Arial"/>
          <w:sz w:val="22"/>
          <w:szCs w:val="22"/>
          <w:lang w:eastAsia="es-MX"/>
        </w:rPr>
      </w:pPr>
      <w:r w:rsidRPr="00554CCC">
        <w:rPr>
          <w:rFonts w:ascii="Palatino Linotype" w:hAnsi="Palatino Linotype" w:cs="Arial"/>
          <w:i/>
          <w:sz w:val="22"/>
          <w:szCs w:val="22"/>
          <w:lang w:eastAsia="es-MX"/>
        </w:rPr>
        <w:t>“</w:t>
      </w:r>
      <w:r w:rsidR="00D56A1F" w:rsidRPr="00554CCC">
        <w:rPr>
          <w:rFonts w:ascii="Palatino Linotype" w:hAnsi="Palatino Linotype" w:cs="Arial"/>
          <w:i/>
          <w:sz w:val="22"/>
          <w:szCs w:val="22"/>
        </w:rPr>
        <w:t xml:space="preserve">No se </w:t>
      </w:r>
      <w:proofErr w:type="spellStart"/>
      <w:r w:rsidR="00D56A1F" w:rsidRPr="00554CCC">
        <w:rPr>
          <w:rFonts w:ascii="Palatino Linotype" w:hAnsi="Palatino Linotype" w:cs="Arial"/>
          <w:i/>
          <w:sz w:val="22"/>
          <w:szCs w:val="22"/>
        </w:rPr>
        <w:t>proporciono</w:t>
      </w:r>
      <w:proofErr w:type="spellEnd"/>
      <w:r w:rsidR="00D56A1F" w:rsidRPr="00554CCC">
        <w:rPr>
          <w:rFonts w:ascii="Palatino Linotype" w:hAnsi="Palatino Linotype" w:cs="Arial"/>
          <w:i/>
          <w:sz w:val="22"/>
          <w:szCs w:val="22"/>
        </w:rPr>
        <w:t xml:space="preserve"> la información completa</w:t>
      </w:r>
      <w:r w:rsidR="00E52C26" w:rsidRPr="00554CCC">
        <w:rPr>
          <w:rFonts w:ascii="Palatino Linotype" w:hAnsi="Palatino Linotype" w:cs="Arial"/>
          <w:i/>
          <w:sz w:val="22"/>
          <w:szCs w:val="22"/>
        </w:rPr>
        <w:t>”</w:t>
      </w:r>
      <w:r w:rsidRPr="00554CCC">
        <w:rPr>
          <w:rFonts w:ascii="Palatino Linotype" w:hAnsi="Palatino Linotype" w:cs="Arial"/>
          <w:i/>
          <w:sz w:val="22"/>
          <w:szCs w:val="22"/>
          <w:lang w:eastAsia="es-MX"/>
        </w:rPr>
        <w:t xml:space="preserve"> </w:t>
      </w:r>
      <w:r w:rsidRPr="00554CCC">
        <w:rPr>
          <w:rFonts w:ascii="Palatino Linotype" w:hAnsi="Palatino Linotype" w:cs="Arial"/>
          <w:sz w:val="22"/>
          <w:szCs w:val="22"/>
          <w:lang w:eastAsia="es-MX"/>
        </w:rPr>
        <w:t>(Sic)</w:t>
      </w:r>
    </w:p>
    <w:p w:rsidR="00024D1B" w:rsidRPr="00554CCC" w:rsidRDefault="00024D1B" w:rsidP="009F0613">
      <w:pPr>
        <w:pStyle w:val="Prrafodelista"/>
        <w:spacing w:before="480" w:after="360" w:line="360" w:lineRule="auto"/>
        <w:ind w:left="0"/>
        <w:jc w:val="both"/>
        <w:rPr>
          <w:rFonts w:ascii="Palatino Linotype" w:hAnsi="Palatino Linotype"/>
        </w:rPr>
      </w:pPr>
      <w:r w:rsidRPr="00554CCC">
        <w:rPr>
          <w:rFonts w:ascii="Palatino Linotype" w:hAnsi="Palatino Linotype" w:cs="Arial"/>
        </w:rPr>
        <w:t>Asimismo</w:t>
      </w:r>
      <w:r w:rsidRPr="00554CCC">
        <w:rPr>
          <w:rFonts w:ascii="Palatino Linotype" w:hAnsi="Palatino Linotype"/>
        </w:rPr>
        <w:t xml:space="preserve">, </w:t>
      </w:r>
      <w:r w:rsidR="00020EC7" w:rsidRPr="00554CCC">
        <w:rPr>
          <w:rFonts w:ascii="Palatino Linotype" w:hAnsi="Palatino Linotype" w:cs="Arial"/>
          <w:b/>
        </w:rPr>
        <w:t>LA RECURRENTE</w:t>
      </w:r>
      <w:r w:rsidRPr="00554CCC">
        <w:rPr>
          <w:rFonts w:ascii="Palatino Linotype" w:hAnsi="Palatino Linotype" w:cs="Arial"/>
          <w:b/>
        </w:rPr>
        <w:t xml:space="preserve"> </w:t>
      </w:r>
      <w:r w:rsidRPr="00554CCC">
        <w:rPr>
          <w:rFonts w:ascii="Palatino Linotype" w:hAnsi="Palatino Linotype"/>
        </w:rPr>
        <w:t xml:space="preserve">indicó como razones o motivos de inconformidad: </w:t>
      </w:r>
    </w:p>
    <w:p w:rsidR="00D56A1F" w:rsidRPr="00554CCC" w:rsidRDefault="00D56A1F" w:rsidP="00024D1B">
      <w:pPr>
        <w:spacing w:before="120" w:after="120"/>
        <w:ind w:left="709" w:right="709"/>
        <w:jc w:val="both"/>
        <w:rPr>
          <w:rFonts w:ascii="Palatino Linotype" w:hAnsi="Palatino Linotype" w:cs="Arial"/>
          <w:i/>
          <w:spacing w:val="-6"/>
          <w:sz w:val="22"/>
          <w:lang w:eastAsia="es-MX"/>
        </w:rPr>
      </w:pPr>
      <w:r w:rsidRPr="00554CCC">
        <w:rPr>
          <w:rFonts w:ascii="Palatino Linotype" w:hAnsi="Palatino Linotype" w:cs="Arial"/>
          <w:i/>
          <w:spacing w:val="-6"/>
          <w:sz w:val="22"/>
          <w:lang w:eastAsia="es-MX"/>
        </w:rPr>
        <w:t xml:space="preserve">“Falto información: </w:t>
      </w:r>
    </w:p>
    <w:p w:rsidR="00170E65" w:rsidRPr="00554CCC" w:rsidRDefault="00D56A1F" w:rsidP="00024D1B">
      <w:pPr>
        <w:spacing w:before="120" w:after="120"/>
        <w:ind w:left="709" w:right="709"/>
        <w:jc w:val="both"/>
        <w:rPr>
          <w:rFonts w:ascii="Palatino Linotype" w:hAnsi="Palatino Linotype" w:cs="Arial"/>
          <w:i/>
          <w:spacing w:val="-6"/>
          <w:sz w:val="22"/>
          <w:lang w:eastAsia="es-MX"/>
        </w:rPr>
      </w:pPr>
      <w:r w:rsidRPr="00554CCC">
        <w:rPr>
          <w:rFonts w:ascii="Palatino Linotype" w:hAnsi="Palatino Linotype" w:cs="Arial"/>
          <w:i/>
          <w:spacing w:val="-6"/>
          <w:sz w:val="22"/>
          <w:lang w:eastAsia="es-MX"/>
        </w:rPr>
        <w:t xml:space="preserve">No se entregaron los formatos </w:t>
      </w:r>
      <w:proofErr w:type="spellStart"/>
      <w:r w:rsidRPr="00554CCC">
        <w:rPr>
          <w:rFonts w:ascii="Palatino Linotype" w:hAnsi="Palatino Linotype" w:cs="Arial"/>
          <w:i/>
          <w:spacing w:val="-6"/>
          <w:sz w:val="22"/>
          <w:lang w:eastAsia="es-MX"/>
        </w:rPr>
        <w:t>PbRM</w:t>
      </w:r>
      <w:proofErr w:type="spellEnd"/>
      <w:r w:rsidRPr="00554CCC">
        <w:rPr>
          <w:rFonts w:ascii="Palatino Linotype" w:hAnsi="Palatino Linotype" w:cs="Arial"/>
          <w:i/>
          <w:spacing w:val="-6"/>
          <w:sz w:val="22"/>
          <w:lang w:eastAsia="es-MX"/>
        </w:rPr>
        <w:t xml:space="preserve"> de la dependencia auxiliar de Atención a la Mujer 2019.</w:t>
      </w:r>
    </w:p>
    <w:p w:rsidR="00170E65" w:rsidRPr="00554CCC" w:rsidRDefault="00D56A1F" w:rsidP="00024D1B">
      <w:pPr>
        <w:spacing w:before="120" w:after="120"/>
        <w:ind w:left="709" w:right="709"/>
        <w:jc w:val="both"/>
        <w:rPr>
          <w:rFonts w:ascii="Palatino Linotype" w:hAnsi="Palatino Linotype" w:cs="Arial"/>
          <w:i/>
          <w:spacing w:val="-6"/>
          <w:sz w:val="22"/>
          <w:lang w:eastAsia="es-MX"/>
        </w:rPr>
      </w:pPr>
      <w:r w:rsidRPr="00554CCC">
        <w:rPr>
          <w:rFonts w:ascii="Palatino Linotype" w:hAnsi="Palatino Linotype" w:cs="Arial"/>
          <w:i/>
          <w:spacing w:val="-6"/>
          <w:sz w:val="22"/>
          <w:lang w:eastAsia="es-MX"/>
        </w:rPr>
        <w:t xml:space="preserve">No se entregaron los formatos </w:t>
      </w:r>
      <w:proofErr w:type="spellStart"/>
      <w:r w:rsidRPr="00554CCC">
        <w:rPr>
          <w:rFonts w:ascii="Palatino Linotype" w:hAnsi="Palatino Linotype" w:cs="Arial"/>
          <w:i/>
          <w:spacing w:val="-6"/>
          <w:sz w:val="22"/>
          <w:lang w:eastAsia="es-MX"/>
        </w:rPr>
        <w:t>PbRM</w:t>
      </w:r>
      <w:proofErr w:type="spellEnd"/>
      <w:r w:rsidRPr="00554CCC">
        <w:rPr>
          <w:rFonts w:ascii="Palatino Linotype" w:hAnsi="Palatino Linotype" w:cs="Arial"/>
          <w:i/>
          <w:spacing w:val="-6"/>
          <w:sz w:val="22"/>
          <w:lang w:eastAsia="es-MX"/>
        </w:rPr>
        <w:t xml:space="preserve"> 1a, 1b, 1c, 1d, 2a, de Desarrollo Social 2013, 2014, 2015, 2016, 2017, 2018, 2019. </w:t>
      </w:r>
    </w:p>
    <w:p w:rsidR="00170E65" w:rsidRPr="00554CCC" w:rsidRDefault="00D56A1F" w:rsidP="00024D1B">
      <w:pPr>
        <w:spacing w:before="120" w:after="120"/>
        <w:ind w:left="709" w:right="709"/>
        <w:jc w:val="both"/>
        <w:rPr>
          <w:rFonts w:ascii="Palatino Linotype" w:hAnsi="Palatino Linotype" w:cs="Arial"/>
          <w:i/>
          <w:spacing w:val="-6"/>
          <w:sz w:val="22"/>
          <w:lang w:eastAsia="es-MX"/>
        </w:rPr>
      </w:pPr>
      <w:r w:rsidRPr="00554CCC">
        <w:rPr>
          <w:rFonts w:ascii="Palatino Linotype" w:hAnsi="Palatino Linotype" w:cs="Arial"/>
          <w:i/>
          <w:spacing w:val="-6"/>
          <w:sz w:val="22"/>
          <w:lang w:eastAsia="es-MX"/>
        </w:rPr>
        <w:lastRenderedPageBreak/>
        <w:t xml:space="preserve">No entregaron el presupuesto de clasificación por objeto de gasto de la Dependencia de Desarrollo Social y de la de Atención a la Mujer en los ejercicios fiscales 2013, 2014, 2015, 2016, 2017, 2018, 2019. </w:t>
      </w:r>
    </w:p>
    <w:p w:rsidR="00024D1B" w:rsidRPr="00554CCC" w:rsidRDefault="00D56A1F" w:rsidP="00024D1B">
      <w:pPr>
        <w:spacing w:before="120" w:after="120"/>
        <w:ind w:left="709" w:right="709"/>
        <w:jc w:val="both"/>
        <w:rPr>
          <w:rFonts w:ascii="Palatino Linotype" w:hAnsi="Palatino Linotype" w:cs="Arial"/>
          <w:spacing w:val="-6"/>
          <w:sz w:val="22"/>
          <w:lang w:eastAsia="es-MX"/>
        </w:rPr>
      </w:pPr>
      <w:r w:rsidRPr="00554CCC">
        <w:rPr>
          <w:rFonts w:ascii="Palatino Linotype" w:hAnsi="Palatino Linotype" w:cs="Arial"/>
          <w:i/>
          <w:spacing w:val="-6"/>
          <w:sz w:val="22"/>
          <w:lang w:eastAsia="es-MX"/>
        </w:rPr>
        <w:t>No se entregaron las caratulas de ingresos y presupuesto de egresos del 2013 al 2019.</w:t>
      </w:r>
      <w:r w:rsidR="00024D1B" w:rsidRPr="00554CCC">
        <w:rPr>
          <w:rFonts w:ascii="Palatino Linotype" w:hAnsi="Palatino Linotype" w:cs="Arial"/>
          <w:i/>
          <w:spacing w:val="-6"/>
          <w:sz w:val="22"/>
          <w:lang w:eastAsia="es-MX"/>
        </w:rPr>
        <w:t xml:space="preserve">” </w:t>
      </w:r>
      <w:r w:rsidR="00024D1B" w:rsidRPr="00554CCC">
        <w:rPr>
          <w:rFonts w:ascii="Palatino Linotype" w:hAnsi="Palatino Linotype" w:cs="Arial"/>
          <w:spacing w:val="-6"/>
          <w:sz w:val="22"/>
          <w:lang w:eastAsia="es-MX"/>
        </w:rPr>
        <w:t>(Sic)</w:t>
      </w:r>
    </w:p>
    <w:p w:rsidR="00D73FD7" w:rsidRPr="00554CCC" w:rsidRDefault="00D73FD7" w:rsidP="00781FA3">
      <w:pPr>
        <w:pStyle w:val="Prrafodelista"/>
        <w:numPr>
          <w:ilvl w:val="0"/>
          <w:numId w:val="5"/>
        </w:numPr>
        <w:tabs>
          <w:tab w:val="left" w:pos="567"/>
        </w:tabs>
        <w:spacing w:before="360" w:after="240" w:line="360" w:lineRule="auto"/>
        <w:ind w:left="0" w:firstLine="0"/>
        <w:jc w:val="both"/>
        <w:rPr>
          <w:rFonts w:ascii="Palatino Linotype" w:hAnsi="Palatino Linotype" w:cs="Arial"/>
          <w:lang w:val="es-ES_tradnl"/>
        </w:rPr>
      </w:pPr>
      <w:r w:rsidRPr="00554CCC">
        <w:rPr>
          <w:rFonts w:ascii="Palatino Linotype" w:hAnsi="Palatino Linotype" w:cs="Arial"/>
        </w:rPr>
        <w:t>E</w:t>
      </w:r>
      <w:r w:rsidR="00150CF7" w:rsidRPr="00554CCC">
        <w:rPr>
          <w:rFonts w:ascii="Palatino Linotype" w:hAnsi="Palatino Linotype" w:cs="Arial"/>
        </w:rPr>
        <w:t>n</w:t>
      </w:r>
      <w:r w:rsidR="00D730A4" w:rsidRPr="00554CCC">
        <w:rPr>
          <w:rFonts w:ascii="Palatino Linotype" w:hAnsi="Palatino Linotype" w:cs="Arial"/>
        </w:rPr>
        <w:t xml:space="preserve"> </w:t>
      </w:r>
      <w:r w:rsidR="00150CF7" w:rsidRPr="00554CCC">
        <w:rPr>
          <w:rFonts w:ascii="Palatino Linotype" w:hAnsi="Palatino Linotype" w:cs="Arial"/>
        </w:rPr>
        <w:t>fecha</w:t>
      </w:r>
      <w:r w:rsidR="00D730A4" w:rsidRPr="00554CCC">
        <w:rPr>
          <w:rFonts w:ascii="Palatino Linotype" w:hAnsi="Palatino Linotype" w:cs="Arial"/>
        </w:rPr>
        <w:t xml:space="preserve"> </w:t>
      </w:r>
      <w:r w:rsidR="009F0613" w:rsidRPr="00554CCC">
        <w:rPr>
          <w:rFonts w:ascii="Palatino Linotype" w:hAnsi="Palatino Linotype"/>
        </w:rPr>
        <w:t>veinticinco de junio de dos mil diecinueve</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el</w:t>
      </w:r>
      <w:r w:rsidR="00D730A4" w:rsidRPr="00554CCC">
        <w:rPr>
          <w:rFonts w:ascii="Palatino Linotype" w:hAnsi="Palatino Linotype" w:cs="Arial"/>
        </w:rPr>
        <w:t xml:space="preserve"> </w:t>
      </w:r>
      <w:r w:rsidRPr="00554CCC">
        <w:rPr>
          <w:rFonts w:ascii="Palatino Linotype" w:hAnsi="Palatino Linotype" w:cs="Arial"/>
          <w:lang w:val="es-ES_tradnl"/>
        </w:rPr>
        <w:t>recurso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que</w:t>
      </w:r>
      <w:r w:rsidR="00D730A4" w:rsidRPr="00554CCC">
        <w:rPr>
          <w:rFonts w:ascii="Palatino Linotype" w:hAnsi="Palatino Linotype" w:cs="Arial"/>
        </w:rPr>
        <w:t xml:space="preserve"> </w:t>
      </w:r>
      <w:r w:rsidRPr="00554CCC">
        <w:rPr>
          <w:rFonts w:ascii="Palatino Linotype" w:hAnsi="Palatino Linotype" w:cs="Arial"/>
        </w:rPr>
        <w:t>se</w:t>
      </w:r>
      <w:r w:rsidR="00D730A4" w:rsidRPr="00554CCC">
        <w:rPr>
          <w:rFonts w:ascii="Palatino Linotype" w:hAnsi="Palatino Linotype" w:cs="Arial"/>
        </w:rPr>
        <w:t xml:space="preserve"> </w:t>
      </w:r>
      <w:r w:rsidRPr="00554CCC">
        <w:rPr>
          <w:rFonts w:ascii="Palatino Linotype" w:hAnsi="Palatino Linotype" w:cs="Arial"/>
        </w:rPr>
        <w:t>trata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se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envió</w:t>
      </w:r>
      <w:r w:rsidR="00D730A4" w:rsidRPr="00554CCC">
        <w:rPr>
          <w:rFonts w:ascii="Palatino Linotype" w:hAnsi="Palatino Linotype" w:cs="Arial"/>
          <w:lang w:val="es-ES_tradnl"/>
        </w:rPr>
        <w:t xml:space="preserve"> </w:t>
      </w:r>
      <w:r w:rsidRPr="00554CCC">
        <w:rPr>
          <w:rFonts w:ascii="Palatino Linotype" w:hAnsi="Palatino Linotype" w:cs="Arial"/>
        </w:rPr>
        <w:t>electrónicamente</w:t>
      </w:r>
      <w:r w:rsidR="00D730A4" w:rsidRPr="00554CCC">
        <w:rPr>
          <w:rFonts w:ascii="Palatino Linotype" w:hAnsi="Palatino Linotype" w:cs="Arial"/>
          <w:lang w:val="es-ES_tradnl"/>
        </w:rPr>
        <w:t xml:space="preserve"> </w:t>
      </w:r>
      <w:r w:rsidRPr="00554CCC">
        <w:rPr>
          <w:rFonts w:ascii="Palatino Linotype" w:hAnsi="Palatino Linotype" w:cs="Arial"/>
        </w:rPr>
        <w:t>al</w:t>
      </w:r>
      <w:r w:rsidR="00D730A4" w:rsidRPr="00554CCC">
        <w:rPr>
          <w:rFonts w:ascii="Palatino Linotype" w:hAnsi="Palatino Linotype" w:cs="Arial"/>
          <w:lang w:val="es-ES_tradnl"/>
        </w:rPr>
        <w:t xml:space="preserve"> </w:t>
      </w:r>
      <w:r w:rsidRPr="00554CCC">
        <w:rPr>
          <w:rFonts w:ascii="Palatino Linotype" w:hAnsi="Palatino Linotype"/>
        </w:rPr>
        <w:t>Instituto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w:t>
      </w:r>
      <w:r w:rsidR="00D730A4" w:rsidRPr="00554CCC">
        <w:rPr>
          <w:rFonts w:ascii="Palatino Linotype" w:hAnsi="Palatino Linotype" w:cs="Arial"/>
          <w:lang w:val="es-ES_tradnl"/>
        </w:rPr>
        <w:t xml:space="preserve"> </w:t>
      </w:r>
      <w:r w:rsidRPr="00554CCC">
        <w:rPr>
          <w:rFonts w:ascii="Palatino Linotype" w:eastAsia="Arial Unicode MS" w:hAnsi="Palatino Linotype" w:cs="Arial"/>
        </w:rPr>
        <w:t>Transparencia</w:t>
      </w:r>
      <w:r w:rsidRPr="00554CCC">
        <w:rPr>
          <w:rFonts w:ascii="Palatino Linotype" w:hAnsi="Palatino Linotype" w:cs="Arial"/>
          <w:lang w:val="es-ES_tradnl"/>
        </w:rPr>
        <w:t>,</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Acceso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la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Información</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Pública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y</w:t>
      </w:r>
      <w:r w:rsidR="00D730A4" w:rsidRPr="00554CCC">
        <w:rPr>
          <w:rFonts w:ascii="Palatino Linotype" w:hAnsi="Palatino Linotype" w:cs="Arial"/>
          <w:lang w:val="es-ES_tradnl"/>
        </w:rPr>
        <w:t xml:space="preserve"> </w:t>
      </w:r>
      <w:r w:rsidRPr="00554CCC">
        <w:rPr>
          <w:rFonts w:ascii="Palatino Linotype" w:hAnsi="Palatino Linotype" w:cs="Arial"/>
        </w:rPr>
        <w:t>Protección</w:t>
      </w:r>
      <w:r w:rsidR="00D730A4" w:rsidRPr="00554CCC">
        <w:rPr>
          <w:rFonts w:ascii="Palatino Linotype" w:hAnsi="Palatino Linotype" w:cs="Arial"/>
          <w:lang w:val="es-ES_tradnl"/>
        </w:rPr>
        <w:t xml:space="preserve"> </w:t>
      </w:r>
      <w:r w:rsidRPr="00554CCC">
        <w:rPr>
          <w:rFonts w:ascii="Palatino Linotype" w:hAnsi="Palatino Linotype" w:cs="Arial"/>
        </w:rPr>
        <w:t>de</w:t>
      </w:r>
      <w:r w:rsidR="00D730A4" w:rsidRPr="00554CCC">
        <w:rPr>
          <w:rFonts w:ascii="Palatino Linotype" w:hAnsi="Palatino Linotype" w:cs="Arial"/>
          <w:lang w:val="es-ES_tradnl"/>
        </w:rPr>
        <w:t xml:space="preserve"> </w:t>
      </w:r>
      <w:r w:rsidRPr="00554CCC">
        <w:rPr>
          <w:rFonts w:ascii="Palatino Linotype" w:hAnsi="Palatino Linotype"/>
        </w:rPr>
        <w:t>Datos</w:t>
      </w:r>
      <w:r w:rsidR="00D730A4" w:rsidRPr="00554CCC">
        <w:rPr>
          <w:rFonts w:ascii="Palatino Linotype" w:hAnsi="Palatino Linotype" w:cs="Arial"/>
          <w:lang w:val="es-ES_tradnl"/>
        </w:rPr>
        <w:t xml:space="preserve"> </w:t>
      </w:r>
      <w:r w:rsidRPr="00554CCC">
        <w:rPr>
          <w:rFonts w:ascii="Palatino Linotype" w:hAnsi="Palatino Linotype"/>
        </w:rPr>
        <w:t>Personales</w:t>
      </w:r>
      <w:r w:rsidR="00D730A4" w:rsidRPr="00554CCC">
        <w:rPr>
          <w:rFonts w:ascii="Palatino Linotype" w:hAnsi="Palatino Linotype" w:cs="Arial"/>
          <w:lang w:val="es-ES_tradnl"/>
        </w:rPr>
        <w:t xml:space="preserve"> </w:t>
      </w:r>
      <w:r w:rsidRPr="00554CCC">
        <w:rPr>
          <w:rFonts w:ascii="Palatino Linotype" w:hAnsi="Palatino Linotype"/>
        </w:rPr>
        <w:t>del</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Estado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México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y</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Municipios</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y</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con</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fundamento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en</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el</w:t>
      </w:r>
      <w:r w:rsidR="00D730A4" w:rsidRPr="00554CCC">
        <w:rPr>
          <w:rFonts w:ascii="Palatino Linotype" w:hAnsi="Palatino Linotype" w:cs="Arial"/>
          <w:lang w:val="es-ES_tradnl"/>
        </w:rPr>
        <w:t xml:space="preserve"> </w:t>
      </w:r>
      <w:r w:rsidRPr="00554CCC">
        <w:rPr>
          <w:rFonts w:ascii="Palatino Linotype" w:hAnsi="Palatino Linotype" w:cs="Arial"/>
        </w:rPr>
        <w:t>artículo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185</w:t>
      </w:r>
      <w:r w:rsidR="00EA1249" w:rsidRPr="00554CCC">
        <w:rPr>
          <w:rFonts w:ascii="Palatino Linotype" w:hAnsi="Palatino Linotype" w:cs="Arial"/>
          <w:lang w:val="es-ES_tradnl"/>
        </w:rPr>
        <w:t>,</w:t>
      </w:r>
      <w:r w:rsidR="00D730A4" w:rsidRPr="00554CCC">
        <w:rPr>
          <w:rFonts w:ascii="Palatino Linotype" w:hAnsi="Palatino Linotype" w:cs="Arial"/>
          <w:lang w:val="es-ES_tradnl"/>
        </w:rPr>
        <w:t xml:space="preserve"> </w:t>
      </w:r>
      <w:r w:rsidRPr="00554CCC">
        <w:rPr>
          <w:rFonts w:ascii="Palatino Linotype" w:hAnsi="Palatino Linotype"/>
        </w:rPr>
        <w:t>fracción</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I</w:t>
      </w:r>
      <w:r w:rsidR="00EA1249" w:rsidRPr="00554CCC">
        <w:rPr>
          <w:rFonts w:ascii="Palatino Linotype" w:hAnsi="Palatino Linotype" w:cs="Arial"/>
          <w:lang w:val="es-ES_tradnl"/>
        </w:rPr>
        <w:t>,</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la</w:t>
      </w:r>
      <w:r w:rsidR="00D730A4" w:rsidRPr="00554CCC">
        <w:rPr>
          <w:rFonts w:ascii="Palatino Linotype" w:hAnsi="Palatino Linotype" w:cs="Arial"/>
          <w:lang w:val="es-ES_tradnl"/>
        </w:rPr>
        <w:t xml:space="preserve"> </w:t>
      </w:r>
      <w:r w:rsidRPr="00554CCC">
        <w:rPr>
          <w:rFonts w:ascii="Palatino Linotype" w:hAnsi="Palatino Linotype"/>
        </w:rPr>
        <w:t>Ley</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Transparencia</w:t>
      </w:r>
      <w:r w:rsidR="00D730A4" w:rsidRPr="00554CCC">
        <w:rPr>
          <w:rFonts w:ascii="Palatino Linotype" w:hAnsi="Palatino Linotype"/>
        </w:rPr>
        <w:t xml:space="preserve"> </w:t>
      </w:r>
      <w:r w:rsidRPr="00554CCC">
        <w:rPr>
          <w:rFonts w:ascii="Palatino Linotype" w:hAnsi="Palatino Linotype"/>
        </w:rPr>
        <w:t>y</w:t>
      </w:r>
      <w:r w:rsidR="00D730A4" w:rsidRPr="00554CCC">
        <w:rPr>
          <w:rFonts w:ascii="Palatino Linotype" w:hAnsi="Palatino Linotype"/>
        </w:rPr>
        <w:t xml:space="preserve"> </w:t>
      </w:r>
      <w:r w:rsidRPr="00554CCC">
        <w:rPr>
          <w:rFonts w:ascii="Palatino Linotype" w:hAnsi="Palatino Linotype"/>
        </w:rPr>
        <w:t>Acceso</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Información</w:t>
      </w:r>
      <w:r w:rsidR="00D730A4" w:rsidRPr="00554CCC">
        <w:rPr>
          <w:rFonts w:ascii="Palatino Linotype" w:hAnsi="Palatino Linotype"/>
        </w:rPr>
        <w:t xml:space="preserve"> </w:t>
      </w:r>
      <w:r w:rsidRPr="00554CCC">
        <w:rPr>
          <w:rFonts w:ascii="Palatino Linotype" w:hAnsi="Palatino Linotype"/>
        </w:rPr>
        <w:t>Pública</w:t>
      </w:r>
      <w:r w:rsidR="00D730A4" w:rsidRPr="00554CCC">
        <w:rPr>
          <w:rFonts w:ascii="Palatino Linotype" w:hAnsi="Palatino Linotype"/>
        </w:rPr>
        <w:t xml:space="preserve"> </w:t>
      </w:r>
      <w:r w:rsidRPr="00554CCC">
        <w:rPr>
          <w:rFonts w:ascii="Palatino Linotype" w:hAnsi="Palatino Linotype"/>
        </w:rPr>
        <w:t>del</w:t>
      </w:r>
      <w:r w:rsidR="00D730A4" w:rsidRPr="00554CCC">
        <w:rPr>
          <w:rFonts w:ascii="Palatino Linotype" w:hAnsi="Palatino Linotype"/>
        </w:rPr>
        <w:t xml:space="preserve"> </w:t>
      </w:r>
      <w:r w:rsidRPr="00554CCC">
        <w:rPr>
          <w:rFonts w:ascii="Palatino Linotype" w:hAnsi="Palatino Linotype"/>
        </w:rPr>
        <w:t>Estado</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México</w:t>
      </w:r>
      <w:r w:rsidR="00D730A4" w:rsidRPr="00554CCC">
        <w:rPr>
          <w:rFonts w:ascii="Palatino Linotype" w:hAnsi="Palatino Linotype"/>
        </w:rPr>
        <w:t xml:space="preserve"> </w:t>
      </w:r>
      <w:r w:rsidRPr="00554CCC">
        <w:rPr>
          <w:rFonts w:ascii="Palatino Linotype" w:hAnsi="Palatino Linotype"/>
        </w:rPr>
        <w:t>y</w:t>
      </w:r>
      <w:r w:rsidR="00D730A4" w:rsidRPr="00554CCC">
        <w:rPr>
          <w:rFonts w:ascii="Palatino Linotype" w:hAnsi="Palatino Linotype"/>
        </w:rPr>
        <w:t xml:space="preserve"> </w:t>
      </w:r>
      <w:r w:rsidRPr="00554CCC">
        <w:rPr>
          <w:rFonts w:ascii="Palatino Linotype" w:hAnsi="Palatino Linotype"/>
        </w:rPr>
        <w:t>Municipios</w:t>
      </w:r>
      <w:r w:rsidRPr="00554CCC">
        <w:rPr>
          <w:rFonts w:ascii="Palatino Linotype" w:hAnsi="Palatino Linotype" w:cs="Arial"/>
          <w:lang w:val="es-ES_tradnl"/>
        </w:rPr>
        <w:t>,</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se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turnó,</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través</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del</w:t>
      </w:r>
      <w:r w:rsidR="00D730A4" w:rsidRPr="00554CCC">
        <w:rPr>
          <w:rFonts w:ascii="Palatino Linotype" w:eastAsia="Arial Unicode MS" w:hAnsi="Palatino Linotype" w:cs="Arial"/>
          <w:lang w:val="es-ES_tradnl"/>
        </w:rPr>
        <w:t xml:space="preserve"> </w:t>
      </w:r>
      <w:r w:rsidRPr="00554CCC">
        <w:rPr>
          <w:rFonts w:ascii="Palatino Linotype" w:eastAsia="Arial Unicode MS" w:hAnsi="Palatino Linotype" w:cs="Arial"/>
          <w:b/>
          <w:lang w:val="es-ES_tradnl"/>
        </w:rPr>
        <w:t>SAIMEX</w:t>
      </w:r>
      <w:r w:rsidRPr="00554CCC">
        <w:rPr>
          <w:rFonts w:ascii="Palatino Linotype" w:hAnsi="Palatino Linotype"/>
        </w:rPr>
        <w:t>,</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cs="Arial"/>
          <w:lang w:val="es-ES_tradnl"/>
        </w:rPr>
        <w:t>Comisionada</w:t>
      </w:r>
      <w:r w:rsidR="00D730A4" w:rsidRPr="00554CCC">
        <w:rPr>
          <w:rFonts w:ascii="Palatino Linotype" w:hAnsi="Palatino Linotype" w:cs="Arial"/>
          <w:lang w:val="es-ES_tradnl"/>
        </w:rPr>
        <w:t xml:space="preserve"> </w:t>
      </w:r>
      <w:r w:rsidRPr="00554CCC">
        <w:rPr>
          <w:rFonts w:ascii="Palatino Linotype" w:hAnsi="Palatino Linotype" w:cs="Arial"/>
          <w:b/>
          <w:lang w:val="es-ES_tradnl"/>
        </w:rPr>
        <w:t>EVA</w:t>
      </w:r>
      <w:r w:rsidR="00D730A4" w:rsidRPr="00554CCC">
        <w:rPr>
          <w:rFonts w:ascii="Palatino Linotype" w:hAnsi="Palatino Linotype" w:cs="Arial"/>
          <w:b/>
          <w:lang w:val="es-ES_tradnl"/>
        </w:rPr>
        <w:t xml:space="preserve"> </w:t>
      </w:r>
      <w:r w:rsidRPr="00554CCC">
        <w:rPr>
          <w:rFonts w:ascii="Palatino Linotype" w:hAnsi="Palatino Linotype" w:cs="Arial"/>
          <w:b/>
          <w:lang w:val="es-ES_tradnl"/>
        </w:rPr>
        <w:t>ABAID</w:t>
      </w:r>
      <w:r w:rsidR="00D730A4" w:rsidRPr="00554CCC">
        <w:rPr>
          <w:rFonts w:ascii="Palatino Linotype" w:hAnsi="Palatino Linotype" w:cs="Arial"/>
          <w:b/>
          <w:lang w:val="es-ES_tradnl"/>
        </w:rPr>
        <w:t xml:space="preserve"> </w:t>
      </w:r>
      <w:r w:rsidRPr="00554CCC">
        <w:rPr>
          <w:rFonts w:ascii="Palatino Linotype" w:hAnsi="Palatino Linotype" w:cs="Arial"/>
          <w:b/>
          <w:lang w:val="es-ES_tradnl"/>
        </w:rPr>
        <w:t>YAPUR</w:t>
      </w:r>
      <w:r w:rsidRPr="00554CCC">
        <w:rPr>
          <w:rFonts w:ascii="Palatino Linotype" w:hAnsi="Palatino Linotype" w:cs="Arial"/>
          <w:lang w:val="es-ES_tradnl"/>
        </w:rPr>
        <w:t>,</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efecto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que</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decretara</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su</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admisión</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o</w:t>
      </w:r>
      <w:r w:rsidR="00D730A4" w:rsidRPr="00554CCC">
        <w:rPr>
          <w:rFonts w:ascii="Palatino Linotype" w:hAnsi="Palatino Linotype" w:cs="Arial"/>
          <w:lang w:val="es-ES_tradnl"/>
        </w:rPr>
        <w:t xml:space="preserve"> </w:t>
      </w:r>
      <w:r w:rsidRPr="00554CCC">
        <w:rPr>
          <w:rFonts w:ascii="Palatino Linotype" w:hAnsi="Palatino Linotype" w:cs="Arial"/>
          <w:lang w:val="es-ES_tradnl"/>
        </w:rPr>
        <w:t>desechamiento.</w:t>
      </w:r>
    </w:p>
    <w:p w:rsidR="001E38B1" w:rsidRPr="00554CCC" w:rsidRDefault="00AB1847" w:rsidP="00781FA3">
      <w:pPr>
        <w:pStyle w:val="Prrafodelista"/>
        <w:numPr>
          <w:ilvl w:val="0"/>
          <w:numId w:val="5"/>
        </w:numPr>
        <w:tabs>
          <w:tab w:val="left" w:pos="567"/>
        </w:tabs>
        <w:spacing w:before="360" w:after="240" w:line="360" w:lineRule="auto"/>
        <w:ind w:left="0" w:firstLine="0"/>
        <w:jc w:val="both"/>
        <w:rPr>
          <w:rFonts w:ascii="Palatino Linotype" w:hAnsi="Palatino Linotype" w:cs="Arial"/>
        </w:rPr>
      </w:pPr>
      <w:r w:rsidRPr="00554CCC">
        <w:rPr>
          <w:rFonts w:ascii="Palatino Linotype" w:hAnsi="Palatino Linotype" w:cs="Arial"/>
        </w:rPr>
        <w:t>E</w:t>
      </w:r>
      <w:r w:rsidR="004B3947" w:rsidRPr="00554CCC">
        <w:rPr>
          <w:rFonts w:ascii="Palatino Linotype" w:hAnsi="Palatino Linotype" w:cs="Arial"/>
        </w:rPr>
        <w:t>n</w:t>
      </w:r>
      <w:r w:rsidR="00D730A4" w:rsidRPr="00554CCC">
        <w:rPr>
          <w:rFonts w:ascii="Palatino Linotype" w:hAnsi="Palatino Linotype" w:cs="Arial"/>
        </w:rPr>
        <w:t xml:space="preserve"> </w:t>
      </w:r>
      <w:r w:rsidR="004B3947" w:rsidRPr="00554CCC">
        <w:rPr>
          <w:rFonts w:ascii="Palatino Linotype" w:hAnsi="Palatino Linotype" w:cs="Arial"/>
        </w:rPr>
        <w:t>fecha</w:t>
      </w:r>
      <w:r w:rsidR="00D730A4" w:rsidRPr="00554CCC">
        <w:rPr>
          <w:rFonts w:ascii="Palatino Linotype" w:hAnsi="Palatino Linotype" w:cs="Arial"/>
        </w:rPr>
        <w:t xml:space="preserve"> </w:t>
      </w:r>
      <w:r w:rsidR="009F0613" w:rsidRPr="00554CCC">
        <w:rPr>
          <w:rFonts w:ascii="Palatino Linotype" w:hAnsi="Palatino Linotype"/>
        </w:rPr>
        <w:t>uno</w:t>
      </w:r>
      <w:r w:rsidR="00F8762E" w:rsidRPr="00554CCC">
        <w:rPr>
          <w:rFonts w:ascii="Palatino Linotype" w:hAnsi="Palatino Linotype"/>
        </w:rPr>
        <w:t xml:space="preserve"> de ju</w:t>
      </w:r>
      <w:r w:rsidR="009F0613" w:rsidRPr="00554CCC">
        <w:rPr>
          <w:rFonts w:ascii="Palatino Linotype" w:hAnsi="Palatino Linotype"/>
        </w:rPr>
        <w:t>l</w:t>
      </w:r>
      <w:r w:rsidR="00F8762E" w:rsidRPr="00554CCC">
        <w:rPr>
          <w:rFonts w:ascii="Palatino Linotype" w:hAnsi="Palatino Linotype"/>
        </w:rPr>
        <w:t>io de dos mil diecinueve</w:t>
      </w:r>
      <w:r w:rsidRPr="00554CCC">
        <w:rPr>
          <w:rFonts w:ascii="Palatino Linotype" w:hAnsi="Palatino Linotype" w:cs="Arial"/>
        </w:rPr>
        <w:t>,</w:t>
      </w:r>
      <w:r w:rsidR="00D730A4" w:rsidRPr="00554CCC">
        <w:rPr>
          <w:rFonts w:ascii="Palatino Linotype" w:hAnsi="Palatino Linotype" w:cs="Arial"/>
        </w:rPr>
        <w:t xml:space="preserve"> </w:t>
      </w:r>
      <w:r w:rsidRPr="00554CCC">
        <w:rPr>
          <w:rFonts w:ascii="Palatino Linotype" w:hAnsi="Palatino Linotype" w:cs="Arial"/>
        </w:rPr>
        <w:t>atento</w:t>
      </w:r>
      <w:r w:rsidR="00D730A4" w:rsidRPr="00554CCC">
        <w:rPr>
          <w:rFonts w:ascii="Palatino Linotype" w:hAnsi="Palatino Linotype" w:cs="Arial"/>
        </w:rPr>
        <w:t xml:space="preserve"> </w:t>
      </w:r>
      <w:r w:rsidRPr="00554CCC">
        <w:rPr>
          <w:rFonts w:ascii="Palatino Linotype" w:hAnsi="Palatino Linotype" w:cs="Arial"/>
        </w:rPr>
        <w:t>a</w:t>
      </w:r>
      <w:r w:rsidR="00D730A4" w:rsidRPr="00554CCC">
        <w:rPr>
          <w:rFonts w:ascii="Palatino Linotype" w:hAnsi="Palatino Linotype" w:cs="Arial"/>
        </w:rPr>
        <w:t xml:space="preserve"> </w:t>
      </w:r>
      <w:r w:rsidRPr="00554CCC">
        <w:rPr>
          <w:rFonts w:ascii="Palatino Linotype" w:hAnsi="Palatino Linotype" w:cs="Arial"/>
        </w:rPr>
        <w:t>lo</w:t>
      </w:r>
      <w:r w:rsidR="00D730A4" w:rsidRPr="00554CCC">
        <w:rPr>
          <w:rFonts w:ascii="Palatino Linotype" w:hAnsi="Palatino Linotype" w:cs="Arial"/>
        </w:rPr>
        <w:t xml:space="preserve"> </w:t>
      </w:r>
      <w:r w:rsidRPr="00554CCC">
        <w:rPr>
          <w:rFonts w:ascii="Palatino Linotype" w:hAnsi="Palatino Linotype" w:cs="Arial"/>
        </w:rPr>
        <w:t>dispuesto</w:t>
      </w:r>
      <w:r w:rsidR="00D730A4" w:rsidRPr="00554CCC">
        <w:rPr>
          <w:rFonts w:ascii="Palatino Linotype" w:hAnsi="Palatino Linotype" w:cs="Arial"/>
        </w:rPr>
        <w:t xml:space="preserve"> </w:t>
      </w:r>
      <w:r w:rsidRPr="00554CCC">
        <w:rPr>
          <w:rFonts w:ascii="Palatino Linotype" w:hAnsi="Palatino Linotype" w:cs="Arial"/>
        </w:rPr>
        <w:t>en</w:t>
      </w:r>
      <w:r w:rsidR="00D730A4" w:rsidRPr="00554CCC">
        <w:rPr>
          <w:rFonts w:ascii="Palatino Linotype" w:hAnsi="Palatino Linotype" w:cs="Arial"/>
        </w:rPr>
        <w:t xml:space="preserve"> </w:t>
      </w:r>
      <w:r w:rsidRPr="00554CCC">
        <w:rPr>
          <w:rFonts w:ascii="Palatino Linotype" w:hAnsi="Palatino Linotype" w:cs="Arial"/>
        </w:rPr>
        <w:t>el</w:t>
      </w:r>
      <w:r w:rsidR="00D730A4" w:rsidRPr="00554CCC">
        <w:rPr>
          <w:rFonts w:ascii="Palatino Linotype" w:hAnsi="Palatino Linotype" w:cs="Arial"/>
        </w:rPr>
        <w:t xml:space="preserve"> </w:t>
      </w:r>
      <w:r w:rsidRPr="00554CCC">
        <w:rPr>
          <w:rFonts w:ascii="Palatino Linotype" w:hAnsi="Palatino Linotype" w:cs="Arial"/>
        </w:rPr>
        <w:t>artículo</w:t>
      </w:r>
      <w:r w:rsidR="00D730A4" w:rsidRPr="00554CCC">
        <w:rPr>
          <w:rFonts w:ascii="Palatino Linotype" w:hAnsi="Palatino Linotype" w:cs="Arial"/>
        </w:rPr>
        <w:t xml:space="preserve"> </w:t>
      </w:r>
      <w:r w:rsidRPr="00554CCC">
        <w:rPr>
          <w:rFonts w:ascii="Palatino Linotype" w:hAnsi="Palatino Linotype" w:cs="Arial"/>
        </w:rPr>
        <w:t>185</w:t>
      </w:r>
      <w:r w:rsidR="00EA1249" w:rsidRPr="00554CCC">
        <w:rPr>
          <w:rFonts w:ascii="Palatino Linotype" w:hAnsi="Palatino Linotype" w:cs="Arial"/>
        </w:rPr>
        <w:t>,</w:t>
      </w:r>
      <w:r w:rsidR="00D730A4" w:rsidRPr="00554CCC">
        <w:rPr>
          <w:rFonts w:ascii="Palatino Linotype" w:hAnsi="Palatino Linotype" w:cs="Arial"/>
        </w:rPr>
        <w:t xml:space="preserve"> </w:t>
      </w:r>
      <w:r w:rsidRPr="00554CCC">
        <w:rPr>
          <w:rFonts w:ascii="Palatino Linotype" w:hAnsi="Palatino Linotype" w:cs="Arial"/>
        </w:rPr>
        <w:t>fracciones</w:t>
      </w:r>
      <w:r w:rsidR="00D730A4" w:rsidRPr="00554CCC">
        <w:rPr>
          <w:rFonts w:ascii="Palatino Linotype" w:hAnsi="Palatino Linotype" w:cs="Arial"/>
        </w:rPr>
        <w:t xml:space="preserve"> </w:t>
      </w:r>
      <w:r w:rsidRPr="00554CCC">
        <w:rPr>
          <w:rFonts w:ascii="Palatino Linotype" w:hAnsi="Palatino Linotype" w:cs="Arial"/>
        </w:rPr>
        <w:t>I,</w:t>
      </w:r>
      <w:r w:rsidR="00D730A4" w:rsidRPr="00554CCC">
        <w:rPr>
          <w:rFonts w:ascii="Palatino Linotype" w:hAnsi="Palatino Linotype" w:cs="Arial"/>
        </w:rPr>
        <w:t xml:space="preserve"> </w:t>
      </w:r>
      <w:r w:rsidRPr="00554CCC">
        <w:rPr>
          <w:rFonts w:ascii="Palatino Linotype" w:hAnsi="Palatino Linotype" w:cs="Arial"/>
        </w:rPr>
        <w:t>II</w:t>
      </w:r>
      <w:r w:rsidR="00D730A4" w:rsidRPr="00554CCC">
        <w:rPr>
          <w:rFonts w:ascii="Palatino Linotype" w:hAnsi="Palatino Linotype" w:cs="Arial"/>
        </w:rPr>
        <w:t xml:space="preserve"> </w:t>
      </w:r>
      <w:r w:rsidRPr="00554CCC">
        <w:rPr>
          <w:rFonts w:ascii="Palatino Linotype" w:hAnsi="Palatino Linotype" w:cs="Arial"/>
        </w:rPr>
        <w:t>y</w:t>
      </w:r>
      <w:r w:rsidR="00D730A4" w:rsidRPr="00554CCC">
        <w:rPr>
          <w:rFonts w:ascii="Palatino Linotype" w:hAnsi="Palatino Linotype" w:cs="Arial"/>
        </w:rPr>
        <w:t xml:space="preserve"> </w:t>
      </w:r>
      <w:r w:rsidRPr="00554CCC">
        <w:rPr>
          <w:rFonts w:ascii="Palatino Linotype" w:hAnsi="Palatino Linotype" w:cs="Arial"/>
        </w:rPr>
        <w:t>IV</w:t>
      </w:r>
      <w:r w:rsidR="00EA1249" w:rsidRPr="00554CCC">
        <w:rPr>
          <w:rFonts w:ascii="Palatino Linotype" w:hAnsi="Palatino Linotype" w:cs="Arial"/>
        </w:rPr>
        <w:t>,</w:t>
      </w:r>
      <w:r w:rsidR="00D730A4" w:rsidRPr="00554CCC">
        <w:rPr>
          <w:rFonts w:ascii="Palatino Linotype" w:hAnsi="Palatino Linotype" w:cs="Arial"/>
        </w:rPr>
        <w:t xml:space="preserve"> </w:t>
      </w:r>
      <w:r w:rsidRPr="00554CCC">
        <w:rPr>
          <w:rFonts w:ascii="Palatino Linotype" w:hAnsi="Palatino Linotype" w:cs="Arial"/>
        </w:rPr>
        <w:t>de</w:t>
      </w:r>
      <w:r w:rsidR="00D730A4" w:rsidRPr="00554CCC">
        <w:rPr>
          <w:rFonts w:ascii="Palatino Linotype" w:hAnsi="Palatino Linotype" w:cs="Arial"/>
        </w:rPr>
        <w:t xml:space="preserve"> </w:t>
      </w:r>
      <w:r w:rsidRPr="00554CCC">
        <w:rPr>
          <w:rFonts w:ascii="Palatino Linotype" w:hAnsi="Palatino Linotype"/>
        </w:rPr>
        <w:t>la</w:t>
      </w:r>
      <w:r w:rsidR="00D730A4" w:rsidRPr="00554CCC">
        <w:rPr>
          <w:rFonts w:ascii="Palatino Linotype" w:hAnsi="Palatino Linotype" w:cs="Arial"/>
        </w:rPr>
        <w:t xml:space="preserve"> </w:t>
      </w:r>
      <w:r w:rsidRPr="00554CCC">
        <w:rPr>
          <w:rFonts w:ascii="Palatino Linotype" w:hAnsi="Palatino Linotype"/>
        </w:rPr>
        <w:t>Ley</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rPr>
        <w:t>Transparencia</w:t>
      </w:r>
      <w:r w:rsidR="00D730A4" w:rsidRPr="00554CCC">
        <w:rPr>
          <w:rFonts w:ascii="Palatino Linotype" w:hAnsi="Palatino Linotype"/>
        </w:rPr>
        <w:t xml:space="preserve"> </w:t>
      </w:r>
      <w:r w:rsidRPr="00554CCC">
        <w:rPr>
          <w:rFonts w:ascii="Palatino Linotype" w:hAnsi="Palatino Linotype"/>
        </w:rPr>
        <w:t>y</w:t>
      </w:r>
      <w:r w:rsidR="00D730A4" w:rsidRPr="00554CCC">
        <w:rPr>
          <w:rFonts w:ascii="Palatino Linotype" w:hAnsi="Palatino Linotype"/>
        </w:rPr>
        <w:t xml:space="preserve"> </w:t>
      </w:r>
      <w:r w:rsidRPr="00554CCC">
        <w:rPr>
          <w:rFonts w:ascii="Palatino Linotype" w:hAnsi="Palatino Linotype"/>
        </w:rPr>
        <w:t>Acceso</w:t>
      </w:r>
      <w:r w:rsidR="00D730A4" w:rsidRPr="00554CCC">
        <w:rPr>
          <w:rFonts w:ascii="Palatino Linotype" w:hAnsi="Palatino Linotype"/>
        </w:rPr>
        <w:t xml:space="preserve"> </w:t>
      </w:r>
      <w:r w:rsidRPr="00554CCC">
        <w:rPr>
          <w:rFonts w:ascii="Palatino Linotype" w:hAnsi="Palatino Linotype"/>
        </w:rPr>
        <w:t>a</w:t>
      </w:r>
      <w:r w:rsidR="00D730A4" w:rsidRPr="00554CCC">
        <w:rPr>
          <w:rFonts w:ascii="Palatino Linotype" w:hAnsi="Palatino Linotype"/>
        </w:rPr>
        <w:t xml:space="preserve"> </w:t>
      </w:r>
      <w:r w:rsidRPr="00554CCC">
        <w:rPr>
          <w:rFonts w:ascii="Palatino Linotype" w:hAnsi="Palatino Linotype"/>
        </w:rPr>
        <w:t>la</w:t>
      </w:r>
      <w:r w:rsidR="00D730A4" w:rsidRPr="00554CCC">
        <w:rPr>
          <w:rFonts w:ascii="Palatino Linotype" w:hAnsi="Palatino Linotype"/>
        </w:rPr>
        <w:t xml:space="preserve"> </w:t>
      </w:r>
      <w:r w:rsidRPr="00554CCC">
        <w:rPr>
          <w:rFonts w:ascii="Palatino Linotype" w:hAnsi="Palatino Linotype"/>
        </w:rPr>
        <w:t>Información</w:t>
      </w:r>
      <w:r w:rsidR="00D730A4" w:rsidRPr="00554CCC">
        <w:rPr>
          <w:rFonts w:ascii="Palatino Linotype" w:hAnsi="Palatino Linotype"/>
        </w:rPr>
        <w:t xml:space="preserve"> </w:t>
      </w:r>
      <w:r w:rsidRPr="00554CCC">
        <w:rPr>
          <w:rFonts w:ascii="Palatino Linotype" w:hAnsi="Palatino Linotype"/>
        </w:rPr>
        <w:t>Pública</w:t>
      </w:r>
      <w:r w:rsidR="00D730A4" w:rsidRPr="00554CCC">
        <w:rPr>
          <w:rFonts w:ascii="Palatino Linotype" w:hAnsi="Palatino Linotype"/>
        </w:rPr>
        <w:t xml:space="preserve"> </w:t>
      </w:r>
      <w:r w:rsidRPr="00554CCC">
        <w:rPr>
          <w:rFonts w:ascii="Palatino Linotype" w:hAnsi="Palatino Linotype"/>
        </w:rPr>
        <w:t>del</w:t>
      </w:r>
      <w:r w:rsidR="00D730A4" w:rsidRPr="00554CCC">
        <w:rPr>
          <w:rFonts w:ascii="Palatino Linotype" w:hAnsi="Palatino Linotype"/>
        </w:rPr>
        <w:t xml:space="preserve"> </w:t>
      </w:r>
      <w:r w:rsidRPr="00554CCC">
        <w:rPr>
          <w:rFonts w:ascii="Palatino Linotype" w:hAnsi="Palatino Linotype"/>
        </w:rPr>
        <w:t>Estado</w:t>
      </w:r>
      <w:r w:rsidR="00D730A4" w:rsidRPr="00554CCC">
        <w:rPr>
          <w:rFonts w:ascii="Palatino Linotype" w:hAnsi="Palatino Linotype"/>
        </w:rPr>
        <w:t xml:space="preserve"> </w:t>
      </w:r>
      <w:r w:rsidRPr="00554CCC">
        <w:rPr>
          <w:rFonts w:ascii="Palatino Linotype" w:hAnsi="Palatino Linotype"/>
        </w:rPr>
        <w:t>de</w:t>
      </w:r>
      <w:r w:rsidR="00D730A4" w:rsidRPr="00554CCC">
        <w:rPr>
          <w:rFonts w:ascii="Palatino Linotype" w:hAnsi="Palatino Linotype"/>
        </w:rPr>
        <w:t xml:space="preserve"> </w:t>
      </w:r>
      <w:r w:rsidRPr="00554CCC">
        <w:rPr>
          <w:rFonts w:ascii="Palatino Linotype" w:hAnsi="Palatino Linotype" w:cs="Arial"/>
        </w:rPr>
        <w:t>México</w:t>
      </w:r>
      <w:r w:rsidR="00D730A4" w:rsidRPr="00554CCC">
        <w:rPr>
          <w:rFonts w:ascii="Palatino Linotype" w:hAnsi="Palatino Linotype"/>
        </w:rPr>
        <w:t xml:space="preserve"> </w:t>
      </w:r>
      <w:r w:rsidRPr="00554CCC">
        <w:rPr>
          <w:rFonts w:ascii="Palatino Linotype" w:hAnsi="Palatino Linotype"/>
        </w:rPr>
        <w:t>y</w:t>
      </w:r>
      <w:r w:rsidR="00D730A4" w:rsidRPr="00554CCC">
        <w:rPr>
          <w:rFonts w:ascii="Palatino Linotype" w:hAnsi="Palatino Linotype"/>
        </w:rPr>
        <w:t xml:space="preserve"> </w:t>
      </w:r>
      <w:r w:rsidRPr="00554CCC">
        <w:rPr>
          <w:rFonts w:ascii="Palatino Linotype" w:hAnsi="Palatino Linotype" w:cs="Arial"/>
          <w:lang w:val="es-ES_tradnl"/>
        </w:rPr>
        <w:t>Municipios</w:t>
      </w:r>
      <w:r w:rsidRPr="00554CCC">
        <w:rPr>
          <w:rFonts w:ascii="Palatino Linotype" w:hAnsi="Palatino Linotype"/>
        </w:rPr>
        <w:t>,</w:t>
      </w:r>
      <w:r w:rsidR="00D730A4" w:rsidRPr="00554CCC">
        <w:rPr>
          <w:rFonts w:ascii="Palatino Linotype" w:hAnsi="Palatino Linotype"/>
        </w:rPr>
        <w:t xml:space="preserve"> </w:t>
      </w:r>
      <w:r w:rsidR="009012A7" w:rsidRPr="00554CCC">
        <w:rPr>
          <w:rFonts w:ascii="Palatino Linotype" w:hAnsi="Palatino Linotype"/>
        </w:rPr>
        <w:t>se</w:t>
      </w:r>
      <w:r w:rsidR="00D730A4" w:rsidRPr="00554CCC">
        <w:rPr>
          <w:rFonts w:ascii="Palatino Linotype" w:hAnsi="Palatino Linotype"/>
        </w:rPr>
        <w:t xml:space="preserve"> </w:t>
      </w:r>
      <w:r w:rsidRPr="00554CCC">
        <w:rPr>
          <w:rFonts w:ascii="Palatino Linotype" w:hAnsi="Palatino Linotype"/>
        </w:rPr>
        <w:t>a</w:t>
      </w:r>
      <w:r w:rsidRPr="00554CCC">
        <w:rPr>
          <w:rFonts w:ascii="Palatino Linotype" w:hAnsi="Palatino Linotype" w:cs="Arial"/>
        </w:rPr>
        <w:t>cordó</w:t>
      </w:r>
      <w:r w:rsidR="00D730A4" w:rsidRPr="00554CCC">
        <w:rPr>
          <w:rFonts w:ascii="Palatino Linotype" w:hAnsi="Palatino Linotype" w:cs="Arial"/>
        </w:rPr>
        <w:t xml:space="preserve"> </w:t>
      </w:r>
      <w:r w:rsidRPr="00554CCC">
        <w:rPr>
          <w:rFonts w:ascii="Palatino Linotype" w:hAnsi="Palatino Linotype" w:cs="Arial"/>
        </w:rPr>
        <w:t>la</w:t>
      </w:r>
      <w:r w:rsidR="00D730A4" w:rsidRPr="00554CCC">
        <w:rPr>
          <w:rFonts w:ascii="Palatino Linotype" w:hAnsi="Palatino Linotype" w:cs="Arial"/>
        </w:rPr>
        <w:t xml:space="preserve"> </w:t>
      </w:r>
      <w:r w:rsidRPr="00554CCC">
        <w:rPr>
          <w:rFonts w:ascii="Palatino Linotype" w:hAnsi="Palatino Linotype" w:cs="Arial"/>
        </w:rPr>
        <w:t>admisión</w:t>
      </w:r>
      <w:r w:rsidR="00D730A4" w:rsidRPr="00554CCC">
        <w:rPr>
          <w:rFonts w:ascii="Palatino Linotype" w:hAnsi="Palatino Linotype" w:cs="Arial"/>
        </w:rPr>
        <w:t xml:space="preserve"> </w:t>
      </w:r>
      <w:r w:rsidRPr="00554CCC">
        <w:rPr>
          <w:rFonts w:ascii="Palatino Linotype" w:hAnsi="Palatino Linotype" w:cs="Arial"/>
        </w:rPr>
        <w:t>a</w:t>
      </w:r>
      <w:r w:rsidR="00D730A4" w:rsidRPr="00554CCC">
        <w:rPr>
          <w:rFonts w:ascii="Palatino Linotype" w:hAnsi="Palatino Linotype" w:cs="Arial"/>
        </w:rPr>
        <w:t xml:space="preserve"> </w:t>
      </w:r>
      <w:r w:rsidRPr="00554CCC">
        <w:rPr>
          <w:rFonts w:ascii="Palatino Linotype" w:hAnsi="Palatino Linotype" w:cs="Arial"/>
        </w:rPr>
        <w:t>trámite</w:t>
      </w:r>
      <w:r w:rsidR="00D730A4" w:rsidRPr="00554CCC">
        <w:rPr>
          <w:rFonts w:ascii="Palatino Linotype" w:hAnsi="Palatino Linotype" w:cs="Arial"/>
        </w:rPr>
        <w:t xml:space="preserve"> </w:t>
      </w:r>
      <w:r w:rsidRPr="00554CCC">
        <w:rPr>
          <w:rFonts w:ascii="Palatino Linotype" w:hAnsi="Palatino Linotype" w:cs="Arial"/>
        </w:rPr>
        <w:t>de</w:t>
      </w:r>
      <w:r w:rsidR="00943778" w:rsidRPr="00554CCC">
        <w:rPr>
          <w:rFonts w:ascii="Palatino Linotype" w:hAnsi="Palatino Linotype" w:cs="Arial"/>
        </w:rPr>
        <w:t>l</w:t>
      </w:r>
      <w:r w:rsidR="00D730A4" w:rsidRPr="00554CCC">
        <w:rPr>
          <w:rFonts w:ascii="Palatino Linotype" w:hAnsi="Palatino Linotype" w:cs="Arial"/>
        </w:rPr>
        <w:t xml:space="preserve"> </w:t>
      </w:r>
      <w:r w:rsidRPr="00554CCC">
        <w:rPr>
          <w:rFonts w:ascii="Palatino Linotype" w:hAnsi="Palatino Linotype" w:cs="Arial"/>
        </w:rPr>
        <w:t>referido</w:t>
      </w:r>
      <w:r w:rsidR="00D730A4" w:rsidRPr="00554CCC">
        <w:rPr>
          <w:rFonts w:ascii="Palatino Linotype" w:hAnsi="Palatino Linotype" w:cs="Arial"/>
        </w:rPr>
        <w:t xml:space="preserve"> </w:t>
      </w:r>
      <w:r w:rsidRPr="00554CCC">
        <w:rPr>
          <w:rFonts w:ascii="Palatino Linotype" w:hAnsi="Palatino Linotype" w:cs="Arial"/>
        </w:rPr>
        <w:t>recurso</w:t>
      </w:r>
      <w:r w:rsidR="00D730A4" w:rsidRPr="00554CCC">
        <w:rPr>
          <w:rFonts w:ascii="Palatino Linotype" w:hAnsi="Palatino Linotype" w:cs="Arial"/>
        </w:rPr>
        <w:t xml:space="preserve"> </w:t>
      </w:r>
      <w:r w:rsidRPr="00554CCC">
        <w:rPr>
          <w:rFonts w:ascii="Palatino Linotype" w:hAnsi="Palatino Linotype" w:cs="Arial"/>
        </w:rPr>
        <w:t>de</w:t>
      </w:r>
      <w:r w:rsidR="00D730A4" w:rsidRPr="00554CCC">
        <w:rPr>
          <w:rFonts w:ascii="Palatino Linotype" w:hAnsi="Palatino Linotype" w:cs="Arial"/>
        </w:rPr>
        <w:t xml:space="preserve"> </w:t>
      </w:r>
      <w:r w:rsidRPr="00554CCC">
        <w:rPr>
          <w:rFonts w:ascii="Palatino Linotype" w:hAnsi="Palatino Linotype" w:cs="Arial"/>
          <w:lang w:val="es-ES_tradnl"/>
        </w:rPr>
        <w:t>revisión</w:t>
      </w:r>
      <w:r w:rsidRPr="00554CCC">
        <w:rPr>
          <w:rFonts w:ascii="Palatino Linotype" w:hAnsi="Palatino Linotype" w:cs="Arial"/>
        </w:rPr>
        <w:t>,</w:t>
      </w:r>
      <w:r w:rsidR="00D730A4" w:rsidRPr="00554CCC">
        <w:rPr>
          <w:rFonts w:ascii="Palatino Linotype" w:hAnsi="Palatino Linotype" w:cs="Arial"/>
        </w:rPr>
        <w:t xml:space="preserve"> </w:t>
      </w:r>
      <w:r w:rsidRPr="00554CCC">
        <w:rPr>
          <w:rFonts w:ascii="Palatino Linotype" w:hAnsi="Palatino Linotype" w:cs="Arial"/>
        </w:rPr>
        <w:t>así</w:t>
      </w:r>
      <w:r w:rsidR="00D730A4" w:rsidRPr="00554CCC">
        <w:rPr>
          <w:rFonts w:ascii="Palatino Linotype" w:hAnsi="Palatino Linotype" w:cs="Arial"/>
        </w:rPr>
        <w:t xml:space="preserve"> </w:t>
      </w:r>
      <w:r w:rsidRPr="00554CCC">
        <w:rPr>
          <w:rFonts w:ascii="Palatino Linotype" w:hAnsi="Palatino Linotype" w:cs="Arial"/>
        </w:rPr>
        <w:t>como</w:t>
      </w:r>
      <w:r w:rsidR="00D730A4" w:rsidRPr="00554CCC">
        <w:rPr>
          <w:rFonts w:ascii="Palatino Linotype" w:hAnsi="Palatino Linotype" w:cs="Arial"/>
        </w:rPr>
        <w:t xml:space="preserve"> </w:t>
      </w:r>
      <w:r w:rsidRPr="00554CCC">
        <w:rPr>
          <w:rFonts w:ascii="Palatino Linotype" w:hAnsi="Palatino Linotype" w:cs="Arial"/>
        </w:rPr>
        <w:t>la</w:t>
      </w:r>
      <w:r w:rsidR="00D730A4" w:rsidRPr="00554CCC">
        <w:rPr>
          <w:rFonts w:ascii="Palatino Linotype" w:hAnsi="Palatino Linotype" w:cs="Arial"/>
        </w:rPr>
        <w:t xml:space="preserve"> </w:t>
      </w:r>
      <w:r w:rsidRPr="00554CCC">
        <w:rPr>
          <w:rFonts w:ascii="Palatino Linotype" w:hAnsi="Palatino Linotype" w:cs="Arial"/>
        </w:rPr>
        <w:t>integración</w:t>
      </w:r>
      <w:r w:rsidR="00D730A4" w:rsidRPr="00554CCC">
        <w:rPr>
          <w:rFonts w:ascii="Palatino Linotype" w:hAnsi="Palatino Linotype" w:cs="Arial"/>
        </w:rPr>
        <w:t xml:space="preserve"> </w:t>
      </w:r>
      <w:r w:rsidRPr="00554CCC">
        <w:rPr>
          <w:rFonts w:ascii="Palatino Linotype" w:hAnsi="Palatino Linotype" w:cs="Arial"/>
        </w:rPr>
        <w:t>de</w:t>
      </w:r>
      <w:r w:rsidR="00943778" w:rsidRPr="00554CCC">
        <w:rPr>
          <w:rFonts w:ascii="Palatino Linotype" w:hAnsi="Palatino Linotype" w:cs="Arial"/>
        </w:rPr>
        <w:t>l</w:t>
      </w:r>
      <w:r w:rsidR="00D730A4" w:rsidRPr="00554CCC">
        <w:rPr>
          <w:rFonts w:ascii="Palatino Linotype" w:hAnsi="Palatino Linotype" w:cs="Arial"/>
        </w:rPr>
        <w:t xml:space="preserve"> </w:t>
      </w:r>
      <w:r w:rsidRPr="00554CCC">
        <w:rPr>
          <w:rFonts w:ascii="Palatino Linotype" w:hAnsi="Palatino Linotype" w:cs="Arial"/>
        </w:rPr>
        <w:t>expediente</w:t>
      </w:r>
      <w:r w:rsidR="00D730A4" w:rsidRPr="00554CCC">
        <w:rPr>
          <w:rFonts w:ascii="Palatino Linotype" w:hAnsi="Palatino Linotype" w:cs="Arial"/>
        </w:rPr>
        <w:t xml:space="preserve"> </w:t>
      </w:r>
      <w:r w:rsidRPr="00554CCC">
        <w:rPr>
          <w:rFonts w:ascii="Palatino Linotype" w:hAnsi="Palatino Linotype" w:cs="Arial"/>
          <w:lang w:val="es-ES_tradnl"/>
        </w:rPr>
        <w:t>respectivo</w:t>
      </w:r>
      <w:r w:rsidRPr="00554CCC">
        <w:rPr>
          <w:rFonts w:ascii="Palatino Linotype" w:hAnsi="Palatino Linotype" w:cs="Arial"/>
        </w:rPr>
        <w:t>,</w:t>
      </w:r>
      <w:r w:rsidR="00D730A4" w:rsidRPr="00554CCC">
        <w:rPr>
          <w:rFonts w:ascii="Palatino Linotype" w:hAnsi="Palatino Linotype" w:cs="Arial"/>
        </w:rPr>
        <w:t xml:space="preserve"> </w:t>
      </w:r>
      <w:r w:rsidRPr="00554CCC">
        <w:rPr>
          <w:rFonts w:ascii="Palatino Linotype" w:hAnsi="Palatino Linotype" w:cs="Arial"/>
        </w:rPr>
        <w:t>mismo</w:t>
      </w:r>
      <w:r w:rsidR="00D730A4" w:rsidRPr="00554CCC">
        <w:rPr>
          <w:rFonts w:ascii="Palatino Linotype" w:hAnsi="Palatino Linotype" w:cs="Arial"/>
        </w:rPr>
        <w:t xml:space="preserve"> </w:t>
      </w:r>
      <w:r w:rsidRPr="00554CCC">
        <w:rPr>
          <w:rFonts w:ascii="Palatino Linotype" w:hAnsi="Palatino Linotype" w:cs="Arial"/>
        </w:rPr>
        <w:t>que</w:t>
      </w:r>
      <w:r w:rsidR="00D730A4" w:rsidRPr="00554CCC">
        <w:rPr>
          <w:rFonts w:ascii="Palatino Linotype" w:hAnsi="Palatino Linotype" w:cs="Arial"/>
        </w:rPr>
        <w:t xml:space="preserve"> </w:t>
      </w:r>
      <w:r w:rsidRPr="00554CCC">
        <w:rPr>
          <w:rFonts w:ascii="Palatino Linotype" w:hAnsi="Palatino Linotype" w:cs="Arial"/>
        </w:rPr>
        <w:t>se</w:t>
      </w:r>
      <w:r w:rsidR="00D730A4" w:rsidRPr="00554CCC">
        <w:rPr>
          <w:rFonts w:ascii="Palatino Linotype" w:hAnsi="Palatino Linotype" w:cs="Arial"/>
        </w:rPr>
        <w:t xml:space="preserve"> </w:t>
      </w:r>
      <w:r w:rsidRPr="00554CCC">
        <w:rPr>
          <w:rFonts w:ascii="Palatino Linotype" w:hAnsi="Palatino Linotype" w:cs="Arial"/>
        </w:rPr>
        <w:t>pus</w:t>
      </w:r>
      <w:r w:rsidR="00943778" w:rsidRPr="00554CCC">
        <w:rPr>
          <w:rFonts w:ascii="Palatino Linotype" w:hAnsi="Palatino Linotype" w:cs="Arial"/>
        </w:rPr>
        <w:t>o</w:t>
      </w:r>
      <w:r w:rsidR="00D730A4" w:rsidRPr="00554CCC">
        <w:rPr>
          <w:rFonts w:ascii="Palatino Linotype" w:hAnsi="Palatino Linotype" w:cs="Arial"/>
        </w:rPr>
        <w:t xml:space="preserve"> </w:t>
      </w:r>
      <w:r w:rsidRPr="00554CCC">
        <w:rPr>
          <w:rFonts w:ascii="Palatino Linotype" w:hAnsi="Palatino Linotype" w:cs="Arial"/>
        </w:rPr>
        <w:t>a</w:t>
      </w:r>
      <w:r w:rsidR="00D730A4" w:rsidRPr="00554CCC">
        <w:rPr>
          <w:rFonts w:ascii="Palatino Linotype" w:hAnsi="Palatino Linotype" w:cs="Arial"/>
        </w:rPr>
        <w:t xml:space="preserve"> </w:t>
      </w:r>
      <w:r w:rsidRPr="00554CCC">
        <w:rPr>
          <w:rFonts w:ascii="Palatino Linotype" w:hAnsi="Palatino Linotype" w:cs="Arial"/>
        </w:rPr>
        <w:t>disposición</w:t>
      </w:r>
      <w:r w:rsidR="00D730A4" w:rsidRPr="00554CCC">
        <w:rPr>
          <w:rFonts w:ascii="Palatino Linotype" w:hAnsi="Palatino Linotype" w:cs="Arial"/>
        </w:rPr>
        <w:t xml:space="preserve"> </w:t>
      </w:r>
      <w:r w:rsidRPr="00554CCC">
        <w:rPr>
          <w:rFonts w:ascii="Palatino Linotype" w:hAnsi="Palatino Linotype" w:cs="Arial"/>
        </w:rPr>
        <w:t>de</w:t>
      </w:r>
      <w:r w:rsidR="00D730A4" w:rsidRPr="00554CCC">
        <w:rPr>
          <w:rFonts w:ascii="Palatino Linotype" w:hAnsi="Palatino Linotype" w:cs="Arial"/>
        </w:rPr>
        <w:t xml:space="preserve"> </w:t>
      </w:r>
      <w:r w:rsidRPr="00554CCC">
        <w:rPr>
          <w:rFonts w:ascii="Palatino Linotype" w:hAnsi="Palatino Linotype" w:cs="Arial"/>
        </w:rPr>
        <w:t>las</w:t>
      </w:r>
      <w:r w:rsidR="00D730A4" w:rsidRPr="00554CCC">
        <w:rPr>
          <w:rFonts w:ascii="Palatino Linotype" w:hAnsi="Palatino Linotype" w:cs="Arial"/>
        </w:rPr>
        <w:t xml:space="preserve"> </w:t>
      </w:r>
      <w:r w:rsidRPr="00554CCC">
        <w:rPr>
          <w:rFonts w:ascii="Palatino Linotype" w:hAnsi="Palatino Linotype" w:cs="Arial"/>
        </w:rPr>
        <w:t>partes,</w:t>
      </w:r>
      <w:r w:rsidR="00D730A4" w:rsidRPr="00554CCC">
        <w:rPr>
          <w:rFonts w:ascii="Palatino Linotype" w:hAnsi="Palatino Linotype" w:cs="Arial"/>
        </w:rPr>
        <w:t xml:space="preserve"> </w:t>
      </w:r>
      <w:r w:rsidRPr="00554CCC">
        <w:rPr>
          <w:rFonts w:ascii="Palatino Linotype" w:hAnsi="Palatino Linotype" w:cs="Arial"/>
        </w:rPr>
        <w:t>para</w:t>
      </w:r>
      <w:r w:rsidR="00D730A4" w:rsidRPr="00554CCC">
        <w:rPr>
          <w:rFonts w:ascii="Palatino Linotype" w:hAnsi="Palatino Linotype" w:cs="Arial"/>
        </w:rPr>
        <w:t xml:space="preserve"> </w:t>
      </w:r>
      <w:r w:rsidRPr="00554CCC">
        <w:rPr>
          <w:rFonts w:ascii="Palatino Linotype" w:hAnsi="Palatino Linotype" w:cs="Arial"/>
        </w:rPr>
        <w:t>que</w:t>
      </w:r>
      <w:r w:rsidR="00D730A4" w:rsidRPr="00554CCC">
        <w:rPr>
          <w:rFonts w:ascii="Palatino Linotype" w:hAnsi="Palatino Linotype" w:cs="Arial"/>
        </w:rPr>
        <w:t xml:space="preserve"> </w:t>
      </w:r>
      <w:r w:rsidRPr="00554CCC">
        <w:rPr>
          <w:rFonts w:ascii="Palatino Linotype" w:hAnsi="Palatino Linotype" w:cs="Arial"/>
        </w:rPr>
        <w:t>en</w:t>
      </w:r>
      <w:r w:rsidR="00D730A4" w:rsidRPr="00554CCC">
        <w:rPr>
          <w:rFonts w:ascii="Palatino Linotype" w:hAnsi="Palatino Linotype" w:cs="Arial"/>
        </w:rPr>
        <w:t xml:space="preserve"> </w:t>
      </w:r>
      <w:r w:rsidR="00E70A61" w:rsidRPr="00554CCC">
        <w:rPr>
          <w:rFonts w:ascii="Palatino Linotype" w:hAnsi="Palatino Linotype" w:cs="Arial"/>
        </w:rPr>
        <w:t>el</w:t>
      </w:r>
      <w:r w:rsidR="00D730A4" w:rsidRPr="00554CCC">
        <w:rPr>
          <w:rFonts w:ascii="Palatino Linotype" w:hAnsi="Palatino Linotype" w:cs="Arial"/>
        </w:rPr>
        <w:t xml:space="preserve"> </w:t>
      </w:r>
      <w:r w:rsidRPr="00554CCC">
        <w:rPr>
          <w:rFonts w:ascii="Palatino Linotype" w:hAnsi="Palatino Linotype" w:cs="Arial"/>
        </w:rPr>
        <w:t>plazo</w:t>
      </w:r>
      <w:r w:rsidR="00D730A4" w:rsidRPr="00554CCC">
        <w:rPr>
          <w:rFonts w:ascii="Palatino Linotype" w:hAnsi="Palatino Linotype" w:cs="Arial"/>
        </w:rPr>
        <w:t xml:space="preserve"> </w:t>
      </w:r>
      <w:r w:rsidRPr="00554CCC">
        <w:rPr>
          <w:rFonts w:ascii="Palatino Linotype" w:hAnsi="Palatino Linotype" w:cs="Arial"/>
        </w:rPr>
        <w:t>máximo</w:t>
      </w:r>
      <w:r w:rsidR="00D730A4" w:rsidRPr="00554CCC">
        <w:rPr>
          <w:rFonts w:ascii="Palatino Linotype" w:hAnsi="Palatino Linotype" w:cs="Arial"/>
        </w:rPr>
        <w:t xml:space="preserve"> </w:t>
      </w:r>
      <w:r w:rsidRPr="00554CCC">
        <w:rPr>
          <w:rFonts w:ascii="Palatino Linotype" w:hAnsi="Palatino Linotype" w:cs="Arial"/>
        </w:rPr>
        <w:t>de</w:t>
      </w:r>
      <w:r w:rsidR="00D730A4" w:rsidRPr="00554CCC">
        <w:rPr>
          <w:rFonts w:ascii="Palatino Linotype" w:hAnsi="Palatino Linotype" w:cs="Arial"/>
        </w:rPr>
        <w:t xml:space="preserve"> </w:t>
      </w:r>
      <w:r w:rsidRPr="00554CCC">
        <w:rPr>
          <w:rFonts w:ascii="Palatino Linotype" w:hAnsi="Palatino Linotype" w:cs="Arial"/>
        </w:rPr>
        <w:t>siete</w:t>
      </w:r>
      <w:r w:rsidR="00D730A4" w:rsidRPr="00554CCC">
        <w:rPr>
          <w:rFonts w:ascii="Palatino Linotype" w:hAnsi="Palatino Linotype" w:cs="Arial"/>
        </w:rPr>
        <w:t xml:space="preserve"> </w:t>
      </w:r>
      <w:r w:rsidRPr="00554CCC">
        <w:rPr>
          <w:rFonts w:ascii="Palatino Linotype" w:hAnsi="Palatino Linotype" w:cs="Arial"/>
        </w:rPr>
        <w:t>días</w:t>
      </w:r>
      <w:r w:rsidR="00D730A4" w:rsidRPr="00554CCC">
        <w:rPr>
          <w:rFonts w:ascii="Palatino Linotype" w:hAnsi="Palatino Linotype" w:cs="Arial"/>
        </w:rPr>
        <w:t xml:space="preserve"> </w:t>
      </w:r>
      <w:r w:rsidRPr="00554CCC">
        <w:rPr>
          <w:rFonts w:ascii="Palatino Linotype" w:hAnsi="Palatino Linotype" w:cs="Arial"/>
        </w:rPr>
        <w:t>hábiles</w:t>
      </w:r>
      <w:r w:rsidR="0025472A" w:rsidRPr="00554CCC">
        <w:rPr>
          <w:rFonts w:ascii="Palatino Linotype" w:hAnsi="Palatino Linotype" w:cs="Arial"/>
        </w:rPr>
        <w:t>,</w:t>
      </w:r>
      <w:r w:rsidR="00D730A4" w:rsidRPr="00554CCC">
        <w:rPr>
          <w:rFonts w:ascii="Palatino Linotype" w:hAnsi="Palatino Linotype" w:cs="Arial"/>
        </w:rPr>
        <w:t xml:space="preserve"> </w:t>
      </w:r>
      <w:r w:rsidR="00020EC7" w:rsidRPr="00554CCC">
        <w:rPr>
          <w:rFonts w:ascii="Palatino Linotype" w:hAnsi="Palatino Linotype" w:cs="Arial"/>
          <w:b/>
        </w:rPr>
        <w:t>LA RECURRENTE</w:t>
      </w:r>
      <w:r w:rsidR="00D730A4" w:rsidRPr="00554CCC">
        <w:rPr>
          <w:rFonts w:ascii="Palatino Linotype" w:hAnsi="Palatino Linotype" w:cs="Arial"/>
        </w:rPr>
        <w:t xml:space="preserve"> </w:t>
      </w:r>
      <w:r w:rsidR="0025472A" w:rsidRPr="00554CCC">
        <w:rPr>
          <w:rFonts w:ascii="Palatino Linotype" w:hAnsi="Palatino Linotype" w:cs="Arial"/>
        </w:rPr>
        <w:t>realizara</w:t>
      </w:r>
      <w:r w:rsidR="00D730A4" w:rsidRPr="00554CCC">
        <w:rPr>
          <w:rFonts w:ascii="Palatino Linotype" w:hAnsi="Palatino Linotype" w:cs="Arial"/>
        </w:rPr>
        <w:t xml:space="preserve"> </w:t>
      </w:r>
      <w:r w:rsidRPr="00554CCC">
        <w:rPr>
          <w:rFonts w:ascii="Palatino Linotype" w:hAnsi="Palatino Linotype" w:cs="Arial"/>
        </w:rPr>
        <w:t>manifestaciones</w:t>
      </w:r>
      <w:r w:rsidR="00AD2090" w:rsidRPr="00554CCC">
        <w:rPr>
          <w:rFonts w:ascii="Palatino Linotype" w:hAnsi="Palatino Linotype" w:cs="Arial"/>
        </w:rPr>
        <w:t>,</w:t>
      </w:r>
      <w:r w:rsidR="00D730A4" w:rsidRPr="00554CCC">
        <w:rPr>
          <w:rFonts w:ascii="Palatino Linotype" w:hAnsi="Palatino Linotype" w:cs="Arial"/>
        </w:rPr>
        <w:t xml:space="preserve"> </w:t>
      </w:r>
      <w:r w:rsidR="00E70A61" w:rsidRPr="00554CCC">
        <w:rPr>
          <w:rFonts w:ascii="Palatino Linotype" w:hAnsi="Palatino Linotype" w:cs="Arial"/>
        </w:rPr>
        <w:t>alegatos</w:t>
      </w:r>
      <w:r w:rsidR="00D730A4" w:rsidRPr="00554CCC">
        <w:rPr>
          <w:rFonts w:ascii="Palatino Linotype" w:hAnsi="Palatino Linotype" w:cs="Arial"/>
        </w:rPr>
        <w:t xml:space="preserve"> </w:t>
      </w:r>
      <w:r w:rsidR="00AD2090" w:rsidRPr="00554CCC">
        <w:rPr>
          <w:rFonts w:ascii="Palatino Linotype" w:hAnsi="Palatino Linotype" w:cs="Arial"/>
        </w:rPr>
        <w:t>y</w:t>
      </w:r>
      <w:r w:rsidR="00D730A4" w:rsidRPr="00554CCC">
        <w:rPr>
          <w:rFonts w:ascii="Palatino Linotype" w:hAnsi="Palatino Linotype" w:cs="Arial"/>
        </w:rPr>
        <w:t xml:space="preserve"> </w:t>
      </w:r>
      <w:r w:rsidR="004E5727" w:rsidRPr="00554CCC">
        <w:rPr>
          <w:rFonts w:ascii="Palatino Linotype" w:hAnsi="Palatino Linotype" w:cs="Arial"/>
        </w:rPr>
        <w:t>ofrec</w:t>
      </w:r>
      <w:r w:rsidR="0025472A" w:rsidRPr="00554CCC">
        <w:rPr>
          <w:rFonts w:ascii="Palatino Linotype" w:hAnsi="Palatino Linotype" w:cs="Arial"/>
        </w:rPr>
        <w:t>iera</w:t>
      </w:r>
      <w:r w:rsidR="00D730A4" w:rsidRPr="00554CCC">
        <w:rPr>
          <w:rFonts w:ascii="Palatino Linotype" w:hAnsi="Palatino Linotype" w:cs="Arial"/>
        </w:rPr>
        <w:t xml:space="preserve"> </w:t>
      </w:r>
      <w:r w:rsidR="004E5727" w:rsidRPr="00554CCC">
        <w:rPr>
          <w:rFonts w:ascii="Palatino Linotype" w:hAnsi="Palatino Linotype" w:cs="Arial"/>
        </w:rPr>
        <w:t>las</w:t>
      </w:r>
      <w:r w:rsidR="00D730A4" w:rsidRPr="00554CCC">
        <w:rPr>
          <w:rFonts w:ascii="Palatino Linotype" w:hAnsi="Palatino Linotype" w:cs="Arial"/>
        </w:rPr>
        <w:t xml:space="preserve"> </w:t>
      </w:r>
      <w:r w:rsidR="004E5727" w:rsidRPr="00554CCC">
        <w:rPr>
          <w:rFonts w:ascii="Palatino Linotype" w:hAnsi="Palatino Linotype" w:cs="Arial"/>
        </w:rPr>
        <w:t>pruebas</w:t>
      </w:r>
      <w:r w:rsidR="00D730A4" w:rsidRPr="00554CCC">
        <w:rPr>
          <w:rFonts w:ascii="Palatino Linotype" w:hAnsi="Palatino Linotype" w:cs="Arial"/>
        </w:rPr>
        <w:t xml:space="preserve"> </w:t>
      </w:r>
      <w:r w:rsidR="00E70A61" w:rsidRPr="00554CCC">
        <w:rPr>
          <w:rFonts w:ascii="Palatino Linotype" w:hAnsi="Palatino Linotype" w:cs="Arial"/>
        </w:rPr>
        <w:t>que</w:t>
      </w:r>
      <w:r w:rsidR="00D730A4" w:rsidRPr="00554CCC">
        <w:rPr>
          <w:rFonts w:ascii="Palatino Linotype" w:hAnsi="Palatino Linotype" w:cs="Arial"/>
        </w:rPr>
        <w:t xml:space="preserve"> </w:t>
      </w:r>
      <w:r w:rsidR="00E70A61" w:rsidRPr="00554CCC">
        <w:rPr>
          <w:rFonts w:ascii="Palatino Linotype" w:hAnsi="Palatino Linotype" w:cs="Arial"/>
        </w:rPr>
        <w:t>a</w:t>
      </w:r>
      <w:r w:rsidR="00D730A4" w:rsidRPr="00554CCC">
        <w:rPr>
          <w:rFonts w:ascii="Palatino Linotype" w:hAnsi="Palatino Linotype" w:cs="Arial"/>
        </w:rPr>
        <w:t xml:space="preserve"> </w:t>
      </w:r>
      <w:r w:rsidR="00E70A61" w:rsidRPr="00554CCC">
        <w:rPr>
          <w:rFonts w:ascii="Palatino Linotype" w:hAnsi="Palatino Linotype" w:cs="Arial"/>
        </w:rPr>
        <w:t>su</w:t>
      </w:r>
      <w:r w:rsidR="00D730A4" w:rsidRPr="00554CCC">
        <w:rPr>
          <w:rFonts w:ascii="Palatino Linotype" w:hAnsi="Palatino Linotype" w:cs="Arial"/>
        </w:rPr>
        <w:t xml:space="preserve"> </w:t>
      </w:r>
      <w:r w:rsidR="00E70A61" w:rsidRPr="00554CCC">
        <w:rPr>
          <w:rFonts w:ascii="Palatino Linotype" w:hAnsi="Palatino Linotype" w:cs="Arial"/>
        </w:rPr>
        <w:t>derecho</w:t>
      </w:r>
      <w:r w:rsidR="00D730A4" w:rsidRPr="00554CCC">
        <w:rPr>
          <w:rFonts w:ascii="Palatino Linotype" w:hAnsi="Palatino Linotype" w:cs="Arial"/>
        </w:rPr>
        <w:t xml:space="preserve"> </w:t>
      </w:r>
      <w:r w:rsidR="00E70A61" w:rsidRPr="00554CCC">
        <w:rPr>
          <w:rFonts w:ascii="Palatino Linotype" w:hAnsi="Palatino Linotype" w:cs="Arial"/>
          <w:lang w:val="es-ES_tradnl"/>
        </w:rPr>
        <w:t>conviniera</w:t>
      </w:r>
      <w:r w:rsidR="00D730A4" w:rsidRPr="00554CCC">
        <w:rPr>
          <w:rFonts w:ascii="Palatino Linotype" w:hAnsi="Palatino Linotype" w:cs="Arial"/>
        </w:rPr>
        <w:t xml:space="preserve"> </w:t>
      </w:r>
      <w:r w:rsidR="0025472A" w:rsidRPr="00554CCC">
        <w:rPr>
          <w:rFonts w:ascii="Palatino Linotype" w:hAnsi="Palatino Linotype" w:cs="Arial"/>
        </w:rPr>
        <w:t>y,</w:t>
      </w:r>
      <w:r w:rsidR="00D730A4" w:rsidRPr="00554CCC">
        <w:rPr>
          <w:rFonts w:ascii="Palatino Linotype" w:hAnsi="Palatino Linotype" w:cs="Arial"/>
        </w:rPr>
        <w:t xml:space="preserve"> </w:t>
      </w:r>
      <w:r w:rsidR="0025472A" w:rsidRPr="00554CCC">
        <w:rPr>
          <w:rFonts w:ascii="Palatino Linotype" w:hAnsi="Palatino Linotype" w:cs="Arial"/>
        </w:rPr>
        <w:t>en</w:t>
      </w:r>
      <w:r w:rsidR="00D730A4" w:rsidRPr="00554CCC">
        <w:rPr>
          <w:rFonts w:ascii="Palatino Linotype" w:hAnsi="Palatino Linotype" w:cs="Arial"/>
        </w:rPr>
        <w:t xml:space="preserve"> </w:t>
      </w:r>
      <w:r w:rsidR="0025472A" w:rsidRPr="00554CCC">
        <w:rPr>
          <w:rFonts w:ascii="Palatino Linotype" w:hAnsi="Palatino Linotype" w:cs="Arial"/>
        </w:rPr>
        <w:t>el</w:t>
      </w:r>
      <w:r w:rsidR="00D730A4" w:rsidRPr="00554CCC">
        <w:rPr>
          <w:rFonts w:ascii="Palatino Linotype" w:hAnsi="Palatino Linotype" w:cs="Arial"/>
        </w:rPr>
        <w:t xml:space="preserve"> </w:t>
      </w:r>
      <w:r w:rsidR="0025472A" w:rsidRPr="00554CCC">
        <w:rPr>
          <w:rFonts w:ascii="Palatino Linotype" w:hAnsi="Palatino Linotype" w:cs="Arial"/>
        </w:rPr>
        <w:t>caso</w:t>
      </w:r>
      <w:r w:rsidR="00D730A4" w:rsidRPr="00554CCC">
        <w:rPr>
          <w:rFonts w:ascii="Palatino Linotype" w:hAnsi="Palatino Linotype" w:cs="Arial"/>
        </w:rPr>
        <w:t xml:space="preserve"> </w:t>
      </w:r>
      <w:r w:rsidR="0025472A" w:rsidRPr="00554CCC">
        <w:rPr>
          <w:rFonts w:ascii="Palatino Linotype" w:hAnsi="Palatino Linotype" w:cs="Arial"/>
        </w:rPr>
        <w:t>del</w:t>
      </w:r>
      <w:r w:rsidR="00D730A4" w:rsidRPr="00554CCC">
        <w:rPr>
          <w:rFonts w:ascii="Palatino Linotype" w:hAnsi="Palatino Linotype" w:cs="Arial"/>
          <w:b/>
        </w:rPr>
        <w:t xml:space="preserve"> </w:t>
      </w:r>
      <w:r w:rsidR="0025472A" w:rsidRPr="00554CCC">
        <w:rPr>
          <w:rFonts w:ascii="Palatino Linotype" w:hAnsi="Palatino Linotype" w:cs="Arial"/>
          <w:b/>
        </w:rPr>
        <w:t>SUJETO</w:t>
      </w:r>
      <w:r w:rsidR="00D730A4" w:rsidRPr="00554CCC">
        <w:rPr>
          <w:rFonts w:ascii="Palatino Linotype" w:hAnsi="Palatino Linotype" w:cs="Arial"/>
          <w:b/>
        </w:rPr>
        <w:t xml:space="preserve"> </w:t>
      </w:r>
      <w:r w:rsidR="0025472A" w:rsidRPr="00554CCC">
        <w:rPr>
          <w:rFonts w:ascii="Palatino Linotype" w:hAnsi="Palatino Linotype" w:cs="Arial"/>
          <w:b/>
        </w:rPr>
        <w:t>OBLIGADO</w:t>
      </w:r>
      <w:r w:rsidR="00D73FD7" w:rsidRPr="00554CCC">
        <w:rPr>
          <w:rFonts w:ascii="Palatino Linotype" w:hAnsi="Palatino Linotype" w:cs="Arial"/>
        </w:rPr>
        <w:t>,</w:t>
      </w:r>
      <w:r w:rsidR="00D730A4" w:rsidRPr="00554CCC">
        <w:rPr>
          <w:rFonts w:ascii="Palatino Linotype" w:hAnsi="Palatino Linotype" w:cs="Arial"/>
        </w:rPr>
        <w:t xml:space="preserve"> </w:t>
      </w:r>
      <w:r w:rsidR="00D73FD7" w:rsidRPr="00554CCC">
        <w:rPr>
          <w:rFonts w:ascii="Palatino Linotype" w:hAnsi="Palatino Linotype" w:cs="Arial"/>
        </w:rPr>
        <w:t>para</w:t>
      </w:r>
      <w:r w:rsidR="00D730A4" w:rsidRPr="00554CCC">
        <w:rPr>
          <w:rFonts w:ascii="Palatino Linotype" w:hAnsi="Palatino Linotype" w:cs="Arial"/>
        </w:rPr>
        <w:t xml:space="preserve"> </w:t>
      </w:r>
      <w:r w:rsidR="00D73FD7" w:rsidRPr="00554CCC">
        <w:rPr>
          <w:rFonts w:ascii="Palatino Linotype" w:hAnsi="Palatino Linotype" w:cs="Arial"/>
        </w:rPr>
        <w:t>que</w:t>
      </w:r>
      <w:r w:rsidR="00D730A4" w:rsidRPr="00554CCC">
        <w:rPr>
          <w:rFonts w:ascii="Palatino Linotype" w:hAnsi="Palatino Linotype" w:cs="Arial"/>
        </w:rPr>
        <w:t xml:space="preserve"> </w:t>
      </w:r>
      <w:r w:rsidR="0025472A" w:rsidRPr="00554CCC">
        <w:rPr>
          <w:rFonts w:ascii="Palatino Linotype" w:hAnsi="Palatino Linotype" w:cs="Arial"/>
        </w:rPr>
        <w:t>exhibiera</w:t>
      </w:r>
      <w:r w:rsidR="00D730A4" w:rsidRPr="00554CCC">
        <w:rPr>
          <w:rFonts w:ascii="Palatino Linotype" w:hAnsi="Palatino Linotype" w:cs="Arial"/>
        </w:rPr>
        <w:t xml:space="preserve"> </w:t>
      </w:r>
      <w:r w:rsidR="001E38B1" w:rsidRPr="00554CCC">
        <w:rPr>
          <w:rFonts w:ascii="Palatino Linotype" w:hAnsi="Palatino Linotype" w:cs="Arial"/>
        </w:rPr>
        <w:t>el</w:t>
      </w:r>
      <w:r w:rsidR="00D730A4" w:rsidRPr="00554CCC">
        <w:rPr>
          <w:rFonts w:ascii="Palatino Linotype" w:hAnsi="Palatino Linotype" w:cs="Arial"/>
        </w:rPr>
        <w:t xml:space="preserve"> </w:t>
      </w:r>
      <w:r w:rsidR="001B2536" w:rsidRPr="00554CCC">
        <w:rPr>
          <w:rFonts w:ascii="Palatino Linotype" w:hAnsi="Palatino Linotype" w:cs="Arial"/>
        </w:rPr>
        <w:t>Informe</w:t>
      </w:r>
      <w:r w:rsidR="00D730A4" w:rsidRPr="00554CCC">
        <w:rPr>
          <w:rFonts w:ascii="Palatino Linotype" w:hAnsi="Palatino Linotype" w:cs="Arial"/>
        </w:rPr>
        <w:t xml:space="preserve"> </w:t>
      </w:r>
      <w:r w:rsidR="001B2536" w:rsidRPr="00554CCC">
        <w:rPr>
          <w:rFonts w:ascii="Palatino Linotype" w:hAnsi="Palatino Linotype" w:cs="Arial"/>
        </w:rPr>
        <w:t>Justificado</w:t>
      </w:r>
      <w:r w:rsidR="00D730A4" w:rsidRPr="00554CCC">
        <w:rPr>
          <w:rFonts w:ascii="Palatino Linotype" w:hAnsi="Palatino Linotype" w:cs="Arial"/>
        </w:rPr>
        <w:t xml:space="preserve"> </w:t>
      </w:r>
      <w:r w:rsidR="0015612E" w:rsidRPr="00554CCC">
        <w:rPr>
          <w:rFonts w:ascii="Palatino Linotype" w:hAnsi="Palatino Linotype" w:cs="Arial"/>
        </w:rPr>
        <w:t>correspondiente</w:t>
      </w:r>
      <w:r w:rsidRPr="00554CCC">
        <w:rPr>
          <w:rFonts w:ascii="Palatino Linotype" w:hAnsi="Palatino Linotype" w:cs="Arial"/>
        </w:rPr>
        <w:t>.</w:t>
      </w:r>
    </w:p>
    <w:p w:rsidR="007227EF" w:rsidRPr="00554CCC" w:rsidRDefault="00F8762E" w:rsidP="00781FA3">
      <w:pPr>
        <w:pStyle w:val="Prrafodelista"/>
        <w:numPr>
          <w:ilvl w:val="0"/>
          <w:numId w:val="5"/>
        </w:numPr>
        <w:tabs>
          <w:tab w:val="left" w:pos="567"/>
        </w:tabs>
        <w:spacing w:before="360" w:after="240" w:line="360" w:lineRule="auto"/>
        <w:ind w:left="0" w:firstLine="0"/>
        <w:jc w:val="both"/>
        <w:rPr>
          <w:rFonts w:ascii="Palatino Linotype" w:hAnsi="Palatino Linotype"/>
          <w:b/>
        </w:rPr>
      </w:pPr>
      <w:bookmarkStart w:id="5" w:name="_Ref532313431"/>
      <w:bookmarkStart w:id="6" w:name="_Ref536115356"/>
      <w:r w:rsidRPr="00554CCC">
        <w:rPr>
          <w:rFonts w:ascii="Palatino Linotype" w:hAnsi="Palatino Linotype" w:cs="Arial"/>
        </w:rPr>
        <w:t xml:space="preserve">De las </w:t>
      </w:r>
      <w:r w:rsidRPr="00554CCC">
        <w:rPr>
          <w:rFonts w:ascii="Palatino Linotype" w:hAnsi="Palatino Linotype"/>
        </w:rPr>
        <w:t>constancias</w:t>
      </w:r>
      <w:r w:rsidRPr="00554CCC">
        <w:rPr>
          <w:rFonts w:ascii="Palatino Linotype" w:hAnsi="Palatino Linotype" w:cs="Arial"/>
        </w:rPr>
        <w:t xml:space="preserve"> que obran en el </w:t>
      </w:r>
      <w:r w:rsidRPr="00554CCC">
        <w:rPr>
          <w:rFonts w:ascii="Palatino Linotype" w:hAnsi="Palatino Linotype" w:cs="Arial"/>
          <w:b/>
        </w:rPr>
        <w:t>SAIMEX</w:t>
      </w:r>
      <w:r w:rsidRPr="00554CCC">
        <w:rPr>
          <w:rFonts w:ascii="Palatino Linotype" w:hAnsi="Palatino Linotype" w:cs="Arial"/>
        </w:rPr>
        <w:t>, se advierte que</w:t>
      </w:r>
      <w:r w:rsidRPr="00554CCC">
        <w:rPr>
          <w:rFonts w:ascii="Palatino Linotype" w:hAnsi="Palatino Linotype" w:cs="Arial"/>
          <w:b/>
        </w:rPr>
        <w:t xml:space="preserve"> L</w:t>
      </w:r>
      <w:r w:rsidR="00BA00ED" w:rsidRPr="00554CCC">
        <w:rPr>
          <w:rFonts w:ascii="Palatino Linotype" w:hAnsi="Palatino Linotype" w:cs="Arial"/>
          <w:b/>
        </w:rPr>
        <w:t>A</w:t>
      </w:r>
      <w:r w:rsidRPr="00554CCC">
        <w:rPr>
          <w:rFonts w:ascii="Palatino Linotype" w:hAnsi="Palatino Linotype" w:cs="Arial"/>
          <w:b/>
        </w:rPr>
        <w:t xml:space="preserve"> RECURRENTE </w:t>
      </w:r>
      <w:r w:rsidRPr="00554CCC">
        <w:rPr>
          <w:rFonts w:ascii="Palatino Linotype" w:hAnsi="Palatino Linotype" w:cs="Arial"/>
        </w:rPr>
        <w:t xml:space="preserve">omitió presentar manifestaciones y alegatos, así como ofrecer los medios de prueba que a su derecho convinieran. </w:t>
      </w:r>
      <w:r w:rsidR="007227EF" w:rsidRPr="00554CCC">
        <w:rPr>
          <w:rFonts w:ascii="Palatino Linotype" w:hAnsi="Palatino Linotype"/>
        </w:rPr>
        <w:t xml:space="preserve">Por su parte, en </w:t>
      </w:r>
      <w:r w:rsidR="007227EF" w:rsidRPr="00554CCC">
        <w:rPr>
          <w:rFonts w:ascii="Palatino Linotype" w:hAnsi="Palatino Linotype" w:cs="Arial"/>
          <w:lang w:val="es-ES_tradnl"/>
        </w:rPr>
        <w:t xml:space="preserve">fecha </w:t>
      </w:r>
      <w:r w:rsidR="009F0613" w:rsidRPr="00554CCC">
        <w:rPr>
          <w:rFonts w:ascii="Palatino Linotype" w:hAnsi="Palatino Linotype" w:cs="Arial"/>
          <w:lang w:val="es-ES_tradnl"/>
        </w:rPr>
        <w:t>once</w:t>
      </w:r>
      <w:r w:rsidR="007227EF" w:rsidRPr="00554CCC">
        <w:rPr>
          <w:rFonts w:ascii="Palatino Linotype" w:hAnsi="Palatino Linotype" w:cs="Arial"/>
          <w:lang w:val="es-ES_tradnl"/>
        </w:rPr>
        <w:t xml:space="preserve"> </w:t>
      </w:r>
      <w:r w:rsidR="007227EF" w:rsidRPr="00554CCC">
        <w:rPr>
          <w:rFonts w:ascii="Palatino Linotype" w:hAnsi="Palatino Linotype"/>
        </w:rPr>
        <w:t xml:space="preserve">de julio de </w:t>
      </w:r>
      <w:r w:rsidR="007227EF" w:rsidRPr="00554CCC">
        <w:rPr>
          <w:rFonts w:ascii="Palatino Linotype" w:hAnsi="Palatino Linotype" w:cs="Arial"/>
        </w:rPr>
        <w:t>dos</w:t>
      </w:r>
      <w:r w:rsidR="007227EF" w:rsidRPr="00554CCC">
        <w:rPr>
          <w:rFonts w:ascii="Palatino Linotype" w:hAnsi="Palatino Linotype"/>
        </w:rPr>
        <w:t xml:space="preserve"> mil </w:t>
      </w:r>
      <w:r w:rsidR="007227EF" w:rsidRPr="00554CCC">
        <w:rPr>
          <w:rFonts w:ascii="Palatino Linotype" w:hAnsi="Palatino Linotype" w:cs="Arial"/>
        </w:rPr>
        <w:t>diecinueve</w:t>
      </w:r>
      <w:r w:rsidR="007227EF" w:rsidRPr="00554CCC">
        <w:rPr>
          <w:rFonts w:ascii="Palatino Linotype" w:hAnsi="Palatino Linotype"/>
        </w:rPr>
        <w:t xml:space="preserve">, </w:t>
      </w:r>
      <w:r w:rsidR="007227EF" w:rsidRPr="00554CCC">
        <w:rPr>
          <w:rFonts w:ascii="Palatino Linotype" w:hAnsi="Palatino Linotype" w:cs="Arial"/>
          <w:b/>
          <w:lang w:val="es-ES_tradnl"/>
        </w:rPr>
        <w:t>EL SUJETO OBLIGADO</w:t>
      </w:r>
      <w:r w:rsidR="007227EF" w:rsidRPr="00554CCC">
        <w:rPr>
          <w:rFonts w:ascii="Palatino Linotype" w:hAnsi="Palatino Linotype" w:cs="Arial"/>
          <w:lang w:val="es-ES_tradnl"/>
        </w:rPr>
        <w:t xml:space="preserve"> exhibió el Informe Justificado, </w:t>
      </w:r>
      <w:r w:rsidR="007227EF" w:rsidRPr="00554CCC">
        <w:rPr>
          <w:rFonts w:ascii="Palatino Linotype" w:hAnsi="Palatino Linotype" w:cs="Arial"/>
        </w:rPr>
        <w:t>adjuntando</w:t>
      </w:r>
      <w:r w:rsidR="007227EF" w:rsidRPr="00554CCC">
        <w:rPr>
          <w:rFonts w:ascii="Palatino Linotype" w:hAnsi="Palatino Linotype" w:cs="Arial"/>
          <w:lang w:val="es-ES_tradnl"/>
        </w:rPr>
        <w:t xml:space="preserve"> los archivos </w:t>
      </w:r>
      <w:r w:rsidR="007227EF" w:rsidRPr="00554CCC">
        <w:rPr>
          <w:rFonts w:ascii="Palatino Linotype" w:hAnsi="Palatino Linotype" w:cs="Arial"/>
          <w:lang w:val="es-ES_tradnl"/>
        </w:rPr>
        <w:lastRenderedPageBreak/>
        <w:t>electrónicos denominados</w:t>
      </w:r>
      <w:r w:rsidR="007227EF" w:rsidRPr="00554CCC">
        <w:rPr>
          <w:rFonts w:ascii="Palatino Linotype" w:hAnsi="Palatino Linotype"/>
        </w:rPr>
        <w:t xml:space="preserve"> </w:t>
      </w:r>
      <w:r w:rsidR="007227EF" w:rsidRPr="00554CCC">
        <w:rPr>
          <w:rFonts w:ascii="Palatino Linotype" w:hAnsi="Palatino Linotype"/>
          <w:b/>
          <w:i/>
        </w:rPr>
        <w:t>Escaneo.pdf</w:t>
      </w:r>
      <w:r w:rsidR="007227EF" w:rsidRPr="00554CCC">
        <w:rPr>
          <w:rFonts w:ascii="Palatino Linotype" w:hAnsi="Palatino Linotype"/>
        </w:rPr>
        <w:t xml:space="preserve">, </w:t>
      </w:r>
      <w:r w:rsidR="007227EF" w:rsidRPr="00554CCC">
        <w:rPr>
          <w:rFonts w:ascii="Palatino Linotype" w:hAnsi="Palatino Linotype"/>
          <w:b/>
          <w:i/>
        </w:rPr>
        <w:t xml:space="preserve">Escaneo0001.pdf </w:t>
      </w:r>
      <w:r w:rsidR="007227EF" w:rsidRPr="00554CCC">
        <w:rPr>
          <w:rFonts w:ascii="Palatino Linotype" w:hAnsi="Palatino Linotype"/>
        </w:rPr>
        <w:t xml:space="preserve">y </w:t>
      </w:r>
      <w:r w:rsidR="007227EF" w:rsidRPr="00554CCC">
        <w:rPr>
          <w:rFonts w:ascii="Palatino Linotype" w:hAnsi="Palatino Linotype"/>
          <w:b/>
          <w:i/>
        </w:rPr>
        <w:tab/>
        <w:t xml:space="preserve">Presupuesto de egreso de </w:t>
      </w:r>
      <w:proofErr w:type="spellStart"/>
      <w:r w:rsidR="007227EF" w:rsidRPr="00554CCC">
        <w:rPr>
          <w:rFonts w:ascii="Palatino Linotype" w:hAnsi="Palatino Linotype"/>
          <w:b/>
          <w:i/>
        </w:rPr>
        <w:t>Desarroyo</w:t>
      </w:r>
      <w:proofErr w:type="spellEnd"/>
      <w:r w:rsidR="007227EF" w:rsidRPr="00554CCC">
        <w:rPr>
          <w:rFonts w:ascii="Palatino Linotype" w:hAnsi="Palatino Linotype"/>
          <w:b/>
          <w:i/>
        </w:rPr>
        <w:t xml:space="preserve"> social tesoreria.pdf</w:t>
      </w:r>
      <w:r w:rsidR="007227EF" w:rsidRPr="00554CCC">
        <w:rPr>
          <w:rFonts w:ascii="Palatino Linotype" w:hAnsi="Palatino Linotype" w:cs="Arial"/>
        </w:rPr>
        <w:t xml:space="preserve">, cuyo contenido se omite </w:t>
      </w:r>
      <w:r w:rsidR="007227EF" w:rsidRPr="00554CCC">
        <w:rPr>
          <w:rFonts w:ascii="Palatino Linotype" w:hAnsi="Palatino Linotype"/>
        </w:rPr>
        <w:t>en este apartado, en razón de su extensión, aunado a que serán objeto de estudio en la presente resolución.</w:t>
      </w:r>
    </w:p>
    <w:p w:rsidR="007227EF" w:rsidRPr="00554CCC" w:rsidRDefault="007227EF" w:rsidP="00781FA3">
      <w:pPr>
        <w:pStyle w:val="Prrafodelista"/>
        <w:numPr>
          <w:ilvl w:val="0"/>
          <w:numId w:val="5"/>
        </w:numPr>
        <w:tabs>
          <w:tab w:val="left" w:pos="567"/>
        </w:tabs>
        <w:spacing w:before="360" w:after="240" w:line="360" w:lineRule="auto"/>
        <w:ind w:left="0" w:firstLine="0"/>
        <w:jc w:val="both"/>
        <w:rPr>
          <w:rFonts w:ascii="Palatino Linotype" w:hAnsi="Palatino Linotype"/>
          <w:b/>
        </w:rPr>
      </w:pPr>
      <w:r w:rsidRPr="00554CCC">
        <w:rPr>
          <w:rFonts w:ascii="Palatino Linotype" w:hAnsi="Palatino Linotype" w:cs="Arial"/>
        </w:rPr>
        <w:t xml:space="preserve">En fecha treinta </w:t>
      </w:r>
      <w:r w:rsidRPr="00554CCC">
        <w:rPr>
          <w:rFonts w:ascii="Palatino Linotype" w:hAnsi="Palatino Linotype"/>
        </w:rPr>
        <w:t>de julio dos mil diecinueve</w:t>
      </w:r>
      <w:r w:rsidRPr="00554CCC">
        <w:rPr>
          <w:rFonts w:ascii="Palatino Linotype" w:hAnsi="Palatino Linotype" w:cs="Arial"/>
        </w:rPr>
        <w:t xml:space="preserve">, la Comisionada Ponente </w:t>
      </w:r>
      <w:r w:rsidRPr="00554CCC">
        <w:rPr>
          <w:rFonts w:ascii="Palatino Linotype" w:hAnsi="Palatino Linotype"/>
        </w:rPr>
        <w:t>a</w:t>
      </w:r>
      <w:r w:rsidRPr="00554CCC">
        <w:rPr>
          <w:rFonts w:ascii="Palatino Linotype" w:hAnsi="Palatino Linotype" w:cs="Arial"/>
        </w:rPr>
        <w:t>cordó poner a la vista del</w:t>
      </w:r>
      <w:r w:rsidRPr="00554CCC">
        <w:rPr>
          <w:rFonts w:ascii="Palatino Linotype" w:hAnsi="Palatino Linotype" w:cs="Arial"/>
          <w:b/>
        </w:rPr>
        <w:t xml:space="preserve"> RECURRENTE</w:t>
      </w:r>
      <w:r w:rsidRPr="00554CCC">
        <w:rPr>
          <w:rFonts w:ascii="Palatino Linotype" w:hAnsi="Palatino Linotype"/>
          <w:b/>
        </w:rPr>
        <w:t xml:space="preserve"> </w:t>
      </w:r>
      <w:r w:rsidRPr="00554CCC">
        <w:rPr>
          <w:rFonts w:ascii="Palatino Linotype" w:hAnsi="Palatino Linotype"/>
        </w:rPr>
        <w:t xml:space="preserve">el Informe Justificado para que en un plazo de tres días </w:t>
      </w:r>
      <w:r w:rsidRPr="00554CCC">
        <w:rPr>
          <w:rFonts w:ascii="Palatino Linotype" w:hAnsi="Palatino Linotype" w:cs="Arial"/>
        </w:rPr>
        <w:t>hábiles</w:t>
      </w:r>
      <w:r w:rsidRPr="00554CCC">
        <w:rPr>
          <w:rFonts w:ascii="Palatino Linotype" w:hAnsi="Palatino Linotype"/>
        </w:rPr>
        <w:t>, manifestara lo que a su derecho conviniera, apercibiéndolo que en caso de no realizar manifestación alguna, se tendría por precluido su derecho.</w:t>
      </w:r>
    </w:p>
    <w:bookmarkEnd w:id="5"/>
    <w:bookmarkEnd w:id="6"/>
    <w:p w:rsidR="00B97822" w:rsidRPr="00554CCC" w:rsidRDefault="00270CBB" w:rsidP="00781FA3">
      <w:pPr>
        <w:pStyle w:val="Prrafodelista"/>
        <w:numPr>
          <w:ilvl w:val="0"/>
          <w:numId w:val="5"/>
        </w:numPr>
        <w:tabs>
          <w:tab w:val="left" w:pos="567"/>
        </w:tabs>
        <w:spacing w:before="360" w:after="240" w:line="360" w:lineRule="auto"/>
        <w:ind w:left="0" w:firstLine="0"/>
        <w:jc w:val="both"/>
        <w:rPr>
          <w:rFonts w:ascii="Palatino Linotype" w:hAnsi="Palatino Linotype"/>
        </w:rPr>
      </w:pPr>
      <w:r w:rsidRPr="00554CCC">
        <w:rPr>
          <w:rFonts w:ascii="Palatino Linotype" w:hAnsi="Palatino Linotype" w:cs="Arial"/>
        </w:rPr>
        <w:t>Una</w:t>
      </w:r>
      <w:r w:rsidR="00D730A4" w:rsidRPr="00554CCC">
        <w:rPr>
          <w:rFonts w:ascii="Palatino Linotype" w:hAnsi="Palatino Linotype" w:cs="Arial"/>
        </w:rPr>
        <w:t xml:space="preserve"> </w:t>
      </w:r>
      <w:r w:rsidRPr="00554CCC">
        <w:rPr>
          <w:rFonts w:ascii="Palatino Linotype" w:hAnsi="Palatino Linotype" w:cs="Arial"/>
        </w:rPr>
        <w:t>vez</w:t>
      </w:r>
      <w:r w:rsidR="00D730A4" w:rsidRPr="00554CCC">
        <w:rPr>
          <w:rFonts w:ascii="Palatino Linotype" w:hAnsi="Palatino Linotype" w:cs="Arial"/>
        </w:rPr>
        <w:t xml:space="preserve"> </w:t>
      </w:r>
      <w:r w:rsidRPr="00554CCC">
        <w:rPr>
          <w:rFonts w:ascii="Palatino Linotype" w:hAnsi="Palatino Linotype" w:cs="Arial"/>
        </w:rPr>
        <w:t>a</w:t>
      </w:r>
      <w:r w:rsidR="00FF3111" w:rsidRPr="00554CCC">
        <w:rPr>
          <w:rFonts w:ascii="Palatino Linotype" w:hAnsi="Palatino Linotype" w:cs="Arial"/>
        </w:rPr>
        <w:t>nalizado</w:t>
      </w:r>
      <w:r w:rsidR="00D730A4" w:rsidRPr="00554CCC">
        <w:rPr>
          <w:rFonts w:ascii="Palatino Linotype" w:hAnsi="Palatino Linotype" w:cs="Arial"/>
        </w:rPr>
        <w:t xml:space="preserve"> </w:t>
      </w:r>
      <w:r w:rsidR="00FF3111" w:rsidRPr="00554CCC">
        <w:rPr>
          <w:rFonts w:ascii="Palatino Linotype" w:hAnsi="Palatino Linotype" w:cs="Arial"/>
        </w:rPr>
        <w:t>el</w:t>
      </w:r>
      <w:r w:rsidR="00D730A4" w:rsidRPr="00554CCC">
        <w:rPr>
          <w:rFonts w:ascii="Palatino Linotype" w:hAnsi="Palatino Linotype" w:cs="Arial"/>
        </w:rPr>
        <w:t xml:space="preserve"> </w:t>
      </w:r>
      <w:r w:rsidR="00FF3111" w:rsidRPr="00554CCC">
        <w:rPr>
          <w:rFonts w:ascii="Palatino Linotype" w:hAnsi="Palatino Linotype" w:cs="Arial"/>
        </w:rPr>
        <w:t>estado</w:t>
      </w:r>
      <w:r w:rsidR="00D730A4" w:rsidRPr="00554CCC">
        <w:rPr>
          <w:rFonts w:ascii="Palatino Linotype" w:hAnsi="Palatino Linotype" w:cs="Arial"/>
        </w:rPr>
        <w:t xml:space="preserve"> </w:t>
      </w:r>
      <w:r w:rsidR="00FF3111" w:rsidRPr="00554CCC">
        <w:rPr>
          <w:rFonts w:ascii="Palatino Linotype" w:hAnsi="Palatino Linotype" w:cs="Arial"/>
        </w:rPr>
        <w:t>procesal</w:t>
      </w:r>
      <w:r w:rsidR="00D730A4" w:rsidRPr="00554CCC">
        <w:rPr>
          <w:rFonts w:ascii="Palatino Linotype" w:hAnsi="Palatino Linotype" w:cs="Arial"/>
        </w:rPr>
        <w:t xml:space="preserve"> </w:t>
      </w:r>
      <w:r w:rsidR="00FF3111" w:rsidRPr="00554CCC">
        <w:rPr>
          <w:rFonts w:ascii="Palatino Linotype" w:hAnsi="Palatino Linotype" w:cs="Arial"/>
        </w:rPr>
        <w:t>que</w:t>
      </w:r>
      <w:r w:rsidR="00D730A4" w:rsidRPr="00554CCC">
        <w:rPr>
          <w:rFonts w:ascii="Palatino Linotype" w:hAnsi="Palatino Linotype" w:cs="Arial"/>
        </w:rPr>
        <w:t xml:space="preserve"> </w:t>
      </w:r>
      <w:r w:rsidR="00FF3111" w:rsidRPr="00554CCC">
        <w:rPr>
          <w:rFonts w:ascii="Palatino Linotype" w:hAnsi="Palatino Linotype" w:cs="Arial"/>
        </w:rPr>
        <w:t>guarda</w:t>
      </w:r>
      <w:r w:rsidR="00D730A4" w:rsidRPr="00554CCC">
        <w:rPr>
          <w:rFonts w:ascii="Palatino Linotype" w:hAnsi="Palatino Linotype" w:cs="Arial"/>
        </w:rPr>
        <w:t xml:space="preserve"> </w:t>
      </w:r>
      <w:r w:rsidR="00FF3111" w:rsidRPr="00554CCC">
        <w:rPr>
          <w:rFonts w:ascii="Palatino Linotype" w:hAnsi="Palatino Linotype" w:cs="Arial"/>
        </w:rPr>
        <w:t>el</w:t>
      </w:r>
      <w:r w:rsidR="00D730A4" w:rsidRPr="00554CCC">
        <w:rPr>
          <w:rFonts w:ascii="Palatino Linotype" w:hAnsi="Palatino Linotype" w:cs="Arial"/>
        </w:rPr>
        <w:t xml:space="preserve"> </w:t>
      </w:r>
      <w:r w:rsidR="00FF3111" w:rsidRPr="00554CCC">
        <w:rPr>
          <w:rFonts w:ascii="Palatino Linotype" w:hAnsi="Palatino Linotype" w:cs="Arial"/>
        </w:rPr>
        <w:t>expediente,</w:t>
      </w:r>
      <w:r w:rsidR="00D730A4" w:rsidRPr="00554CCC">
        <w:rPr>
          <w:rFonts w:ascii="Palatino Linotype" w:hAnsi="Palatino Linotype" w:cs="Arial"/>
        </w:rPr>
        <w:t xml:space="preserve"> </w:t>
      </w:r>
      <w:r w:rsidR="00FF3111" w:rsidRPr="00554CCC">
        <w:rPr>
          <w:rFonts w:ascii="Palatino Linotype" w:hAnsi="Palatino Linotype" w:cs="Arial"/>
        </w:rPr>
        <w:t>en</w:t>
      </w:r>
      <w:r w:rsidR="00D730A4" w:rsidRPr="00554CCC">
        <w:rPr>
          <w:rFonts w:ascii="Palatino Linotype" w:hAnsi="Palatino Linotype" w:cs="Arial"/>
        </w:rPr>
        <w:t xml:space="preserve"> </w:t>
      </w:r>
      <w:r w:rsidR="00FF3111" w:rsidRPr="00554CCC">
        <w:rPr>
          <w:rFonts w:ascii="Palatino Linotype" w:hAnsi="Palatino Linotype" w:cs="Arial"/>
        </w:rPr>
        <w:t>fecha</w:t>
      </w:r>
      <w:r w:rsidR="00D730A4" w:rsidRPr="00554CCC">
        <w:rPr>
          <w:rFonts w:ascii="Palatino Linotype" w:hAnsi="Palatino Linotype" w:cs="Arial"/>
        </w:rPr>
        <w:t xml:space="preserve"> </w:t>
      </w:r>
      <w:r w:rsidR="009F0613" w:rsidRPr="00554CCC">
        <w:rPr>
          <w:rFonts w:ascii="Palatino Linotype" w:hAnsi="Palatino Linotype" w:cs="Arial"/>
        </w:rPr>
        <w:t>ocho</w:t>
      </w:r>
      <w:r w:rsidR="00E342E3" w:rsidRPr="00554CCC">
        <w:rPr>
          <w:rFonts w:ascii="Palatino Linotype" w:hAnsi="Palatino Linotype" w:cs="Arial"/>
        </w:rPr>
        <w:t xml:space="preserve"> </w:t>
      </w:r>
      <w:r w:rsidR="00E342E3" w:rsidRPr="00554CCC">
        <w:rPr>
          <w:rFonts w:ascii="Palatino Linotype" w:hAnsi="Palatino Linotype" w:cs="Arial"/>
          <w:lang w:val="es-ES_tradnl"/>
        </w:rPr>
        <w:t xml:space="preserve">de </w:t>
      </w:r>
      <w:r w:rsidR="009F0613" w:rsidRPr="00554CCC">
        <w:rPr>
          <w:rFonts w:ascii="Palatino Linotype" w:hAnsi="Palatino Linotype" w:cs="Arial"/>
          <w:lang w:val="es-ES_tradnl"/>
        </w:rPr>
        <w:t>agosto</w:t>
      </w:r>
      <w:r w:rsidR="00E342E3" w:rsidRPr="00554CCC">
        <w:rPr>
          <w:rFonts w:ascii="Palatino Linotype" w:hAnsi="Palatino Linotype" w:cs="Arial"/>
          <w:lang w:val="es-ES_tradnl"/>
        </w:rPr>
        <w:t xml:space="preserve"> de dos mil </w:t>
      </w:r>
      <w:r w:rsidR="00E342E3" w:rsidRPr="00554CCC">
        <w:rPr>
          <w:rFonts w:ascii="Palatino Linotype" w:hAnsi="Palatino Linotype" w:cs="Arial"/>
        </w:rPr>
        <w:t>dieci</w:t>
      </w:r>
      <w:r w:rsidR="00ED031D" w:rsidRPr="00554CCC">
        <w:rPr>
          <w:rFonts w:ascii="Palatino Linotype" w:hAnsi="Palatino Linotype" w:cs="Arial"/>
        </w:rPr>
        <w:t>nueve</w:t>
      </w:r>
      <w:r w:rsidR="00FF3111" w:rsidRPr="00554CCC">
        <w:rPr>
          <w:rFonts w:ascii="Palatino Linotype" w:hAnsi="Palatino Linotype" w:cs="Arial"/>
        </w:rPr>
        <w:t>,</w:t>
      </w:r>
      <w:r w:rsidR="00D730A4" w:rsidRPr="00554CCC">
        <w:rPr>
          <w:rFonts w:ascii="Palatino Linotype" w:hAnsi="Palatino Linotype" w:cs="Arial"/>
        </w:rPr>
        <w:t xml:space="preserve"> </w:t>
      </w:r>
      <w:r w:rsidR="00FF3111" w:rsidRPr="00554CCC">
        <w:rPr>
          <w:rFonts w:ascii="Palatino Linotype" w:hAnsi="Palatino Linotype" w:cs="Arial"/>
        </w:rPr>
        <w:t>la</w:t>
      </w:r>
      <w:r w:rsidR="00D730A4" w:rsidRPr="00554CCC">
        <w:rPr>
          <w:rFonts w:ascii="Palatino Linotype" w:hAnsi="Palatino Linotype" w:cs="Arial"/>
        </w:rPr>
        <w:t xml:space="preserve"> </w:t>
      </w:r>
      <w:r w:rsidR="00FF3111" w:rsidRPr="00554CCC">
        <w:rPr>
          <w:rFonts w:ascii="Palatino Linotype" w:hAnsi="Palatino Linotype" w:cs="Arial"/>
        </w:rPr>
        <w:t>Comisionada</w:t>
      </w:r>
      <w:r w:rsidR="00D730A4" w:rsidRPr="00554CCC">
        <w:rPr>
          <w:rFonts w:ascii="Palatino Linotype" w:hAnsi="Palatino Linotype" w:cs="Arial"/>
        </w:rPr>
        <w:t xml:space="preserve"> </w:t>
      </w:r>
      <w:r w:rsidR="00FF3111" w:rsidRPr="00554CCC">
        <w:rPr>
          <w:rFonts w:ascii="Palatino Linotype" w:hAnsi="Palatino Linotype" w:cs="Arial"/>
        </w:rPr>
        <w:t>Ponente</w:t>
      </w:r>
      <w:r w:rsidR="00D730A4" w:rsidRPr="00554CCC">
        <w:rPr>
          <w:rFonts w:ascii="Palatino Linotype" w:hAnsi="Palatino Linotype" w:cs="Arial"/>
        </w:rPr>
        <w:t xml:space="preserve"> </w:t>
      </w:r>
      <w:r w:rsidR="00FF3111" w:rsidRPr="00554CCC">
        <w:rPr>
          <w:rFonts w:ascii="Palatino Linotype" w:hAnsi="Palatino Linotype" w:cs="Arial"/>
        </w:rPr>
        <w:t>acordó</w:t>
      </w:r>
      <w:r w:rsidR="00D730A4" w:rsidRPr="00554CCC">
        <w:rPr>
          <w:rFonts w:ascii="Palatino Linotype" w:hAnsi="Palatino Linotype" w:cs="Arial"/>
        </w:rPr>
        <w:t xml:space="preserve"> </w:t>
      </w:r>
      <w:r w:rsidR="00FF3111" w:rsidRPr="00554CCC">
        <w:rPr>
          <w:rFonts w:ascii="Palatino Linotype" w:hAnsi="Palatino Linotype" w:cs="Arial"/>
        </w:rPr>
        <w:t>el</w:t>
      </w:r>
      <w:r w:rsidR="00D730A4" w:rsidRPr="00554CCC">
        <w:rPr>
          <w:rFonts w:ascii="Palatino Linotype" w:hAnsi="Palatino Linotype" w:cs="Arial"/>
        </w:rPr>
        <w:t xml:space="preserve"> </w:t>
      </w:r>
      <w:r w:rsidR="00FF3111" w:rsidRPr="00554CCC">
        <w:rPr>
          <w:rFonts w:ascii="Palatino Linotype" w:hAnsi="Palatino Linotype" w:cs="Arial"/>
        </w:rPr>
        <w:t>cierre</w:t>
      </w:r>
      <w:r w:rsidR="00D730A4" w:rsidRPr="00554CCC">
        <w:rPr>
          <w:rFonts w:ascii="Palatino Linotype" w:hAnsi="Palatino Linotype" w:cs="Arial"/>
        </w:rPr>
        <w:t xml:space="preserve"> </w:t>
      </w:r>
      <w:r w:rsidR="00FF3111" w:rsidRPr="00554CCC">
        <w:rPr>
          <w:rFonts w:ascii="Palatino Linotype" w:hAnsi="Palatino Linotype" w:cs="Arial"/>
        </w:rPr>
        <w:t>de</w:t>
      </w:r>
      <w:r w:rsidR="00D730A4" w:rsidRPr="00554CCC">
        <w:rPr>
          <w:rFonts w:ascii="Palatino Linotype" w:hAnsi="Palatino Linotype" w:cs="Arial"/>
        </w:rPr>
        <w:t xml:space="preserve"> </w:t>
      </w:r>
      <w:r w:rsidR="00FF3111" w:rsidRPr="00554CCC">
        <w:rPr>
          <w:rFonts w:ascii="Palatino Linotype" w:hAnsi="Palatino Linotype" w:cs="Arial"/>
        </w:rPr>
        <w:t>instrucción,</w:t>
      </w:r>
      <w:r w:rsidR="00D730A4" w:rsidRPr="00554CCC">
        <w:rPr>
          <w:rFonts w:ascii="Palatino Linotype" w:hAnsi="Palatino Linotype" w:cs="Arial"/>
        </w:rPr>
        <w:t xml:space="preserve"> </w:t>
      </w:r>
      <w:r w:rsidR="00FF3111" w:rsidRPr="00554CCC">
        <w:rPr>
          <w:rFonts w:ascii="Palatino Linotype" w:hAnsi="Palatino Linotype" w:cs="Arial"/>
        </w:rPr>
        <w:t>así</w:t>
      </w:r>
      <w:r w:rsidR="00D730A4" w:rsidRPr="00554CCC">
        <w:rPr>
          <w:rFonts w:ascii="Palatino Linotype" w:hAnsi="Palatino Linotype" w:cs="Arial"/>
        </w:rPr>
        <w:t xml:space="preserve"> </w:t>
      </w:r>
      <w:r w:rsidR="00FF3111" w:rsidRPr="00554CCC">
        <w:rPr>
          <w:rFonts w:ascii="Palatino Linotype" w:hAnsi="Palatino Linotype" w:cs="Arial"/>
          <w:lang w:val="es-ES_tradnl"/>
        </w:rPr>
        <w:t>como</w:t>
      </w:r>
      <w:r w:rsidR="00D730A4" w:rsidRPr="00554CCC">
        <w:rPr>
          <w:rFonts w:ascii="Palatino Linotype" w:hAnsi="Palatino Linotype" w:cs="Arial"/>
        </w:rPr>
        <w:t xml:space="preserve"> </w:t>
      </w:r>
      <w:r w:rsidR="00FF3111" w:rsidRPr="00554CCC">
        <w:rPr>
          <w:rFonts w:ascii="Palatino Linotype" w:hAnsi="Palatino Linotype" w:cs="Arial"/>
        </w:rPr>
        <w:t>la</w:t>
      </w:r>
      <w:r w:rsidR="00D730A4" w:rsidRPr="00554CCC">
        <w:rPr>
          <w:rFonts w:ascii="Palatino Linotype" w:hAnsi="Palatino Linotype" w:cs="Arial"/>
        </w:rPr>
        <w:t xml:space="preserve"> </w:t>
      </w:r>
      <w:r w:rsidR="00FF3111" w:rsidRPr="00554CCC">
        <w:rPr>
          <w:rFonts w:ascii="Palatino Linotype" w:hAnsi="Palatino Linotype" w:cs="Arial"/>
        </w:rPr>
        <w:t>remisión</w:t>
      </w:r>
      <w:r w:rsidR="00D730A4" w:rsidRPr="00554CCC">
        <w:rPr>
          <w:rFonts w:ascii="Palatino Linotype" w:hAnsi="Palatino Linotype" w:cs="Arial"/>
        </w:rPr>
        <w:t xml:space="preserve"> </w:t>
      </w:r>
      <w:r w:rsidR="00FF3111" w:rsidRPr="00554CCC">
        <w:rPr>
          <w:rFonts w:ascii="Palatino Linotype" w:hAnsi="Palatino Linotype" w:cs="Arial"/>
        </w:rPr>
        <w:t>del</w:t>
      </w:r>
      <w:r w:rsidR="00D730A4" w:rsidRPr="00554CCC">
        <w:rPr>
          <w:rFonts w:ascii="Palatino Linotype" w:hAnsi="Palatino Linotype" w:cs="Arial"/>
        </w:rPr>
        <w:t xml:space="preserve"> </w:t>
      </w:r>
      <w:r w:rsidR="00FF3111" w:rsidRPr="00554CCC">
        <w:rPr>
          <w:rFonts w:ascii="Palatino Linotype" w:hAnsi="Palatino Linotype" w:cs="Arial"/>
        </w:rPr>
        <w:t>mismo</w:t>
      </w:r>
      <w:r w:rsidR="00D730A4" w:rsidRPr="00554CCC">
        <w:rPr>
          <w:rFonts w:ascii="Palatino Linotype" w:hAnsi="Palatino Linotype" w:cs="Arial"/>
        </w:rPr>
        <w:t xml:space="preserve"> </w:t>
      </w:r>
      <w:r w:rsidR="00FF3111" w:rsidRPr="00554CCC">
        <w:rPr>
          <w:rFonts w:ascii="Palatino Linotype" w:hAnsi="Palatino Linotype" w:cs="Arial"/>
        </w:rPr>
        <w:t>a</w:t>
      </w:r>
      <w:r w:rsidR="00D730A4" w:rsidRPr="00554CCC">
        <w:rPr>
          <w:rFonts w:ascii="Palatino Linotype" w:hAnsi="Palatino Linotype" w:cs="Arial"/>
        </w:rPr>
        <w:t xml:space="preserve"> </w:t>
      </w:r>
      <w:r w:rsidR="00FF3111" w:rsidRPr="00554CCC">
        <w:rPr>
          <w:rFonts w:ascii="Palatino Linotype" w:hAnsi="Palatino Linotype" w:cs="Arial"/>
        </w:rPr>
        <w:t>efecto</w:t>
      </w:r>
      <w:r w:rsidR="00D730A4" w:rsidRPr="00554CCC">
        <w:rPr>
          <w:rFonts w:ascii="Palatino Linotype" w:hAnsi="Palatino Linotype" w:cs="Arial"/>
        </w:rPr>
        <w:t xml:space="preserve"> </w:t>
      </w:r>
      <w:r w:rsidR="00FF3111" w:rsidRPr="00554CCC">
        <w:rPr>
          <w:rFonts w:ascii="Palatino Linotype" w:hAnsi="Palatino Linotype" w:cs="Arial"/>
          <w:lang w:val="es-ES_tradnl"/>
        </w:rPr>
        <w:t>de</w:t>
      </w:r>
      <w:r w:rsidR="00D730A4" w:rsidRPr="00554CCC">
        <w:rPr>
          <w:rFonts w:ascii="Palatino Linotype" w:hAnsi="Palatino Linotype" w:cs="Arial"/>
        </w:rPr>
        <w:t xml:space="preserve"> </w:t>
      </w:r>
      <w:r w:rsidR="00FF3111" w:rsidRPr="00554CCC">
        <w:rPr>
          <w:rFonts w:ascii="Palatino Linotype" w:hAnsi="Palatino Linotype" w:cs="Arial"/>
        </w:rPr>
        <w:t>ser</w:t>
      </w:r>
      <w:r w:rsidR="00D730A4" w:rsidRPr="00554CCC">
        <w:rPr>
          <w:rFonts w:ascii="Palatino Linotype" w:hAnsi="Palatino Linotype" w:cs="Arial"/>
        </w:rPr>
        <w:t xml:space="preserve"> </w:t>
      </w:r>
      <w:r w:rsidR="00FF3111" w:rsidRPr="00554CCC">
        <w:rPr>
          <w:rFonts w:ascii="Palatino Linotype" w:hAnsi="Palatino Linotype" w:cs="Arial"/>
        </w:rPr>
        <w:t>resuelto,</w:t>
      </w:r>
      <w:r w:rsidR="00D730A4" w:rsidRPr="00554CCC">
        <w:rPr>
          <w:rFonts w:ascii="Palatino Linotype" w:hAnsi="Palatino Linotype" w:cs="Arial"/>
        </w:rPr>
        <w:t xml:space="preserve"> </w:t>
      </w:r>
      <w:r w:rsidR="00FF3111" w:rsidRPr="00554CCC">
        <w:rPr>
          <w:rFonts w:ascii="Palatino Linotype" w:hAnsi="Palatino Linotype" w:cs="Arial"/>
        </w:rPr>
        <w:t>de</w:t>
      </w:r>
      <w:r w:rsidR="00D730A4" w:rsidRPr="00554CCC">
        <w:rPr>
          <w:rFonts w:ascii="Palatino Linotype" w:hAnsi="Palatino Linotype" w:cs="Arial"/>
        </w:rPr>
        <w:t xml:space="preserve"> </w:t>
      </w:r>
      <w:r w:rsidR="00FF3111" w:rsidRPr="00554CCC">
        <w:rPr>
          <w:rFonts w:ascii="Palatino Linotype" w:hAnsi="Palatino Linotype" w:cs="Arial"/>
        </w:rPr>
        <w:t>conformidad</w:t>
      </w:r>
      <w:r w:rsidR="00D730A4" w:rsidRPr="00554CCC">
        <w:rPr>
          <w:rFonts w:ascii="Palatino Linotype" w:hAnsi="Palatino Linotype" w:cs="Arial"/>
        </w:rPr>
        <w:t xml:space="preserve"> </w:t>
      </w:r>
      <w:r w:rsidR="00FF3111" w:rsidRPr="00554CCC">
        <w:rPr>
          <w:rFonts w:ascii="Palatino Linotype" w:hAnsi="Palatino Linotype" w:cs="Arial"/>
        </w:rPr>
        <w:t>con</w:t>
      </w:r>
      <w:r w:rsidR="00D730A4" w:rsidRPr="00554CCC">
        <w:rPr>
          <w:rFonts w:ascii="Palatino Linotype" w:hAnsi="Palatino Linotype" w:cs="Arial"/>
        </w:rPr>
        <w:t xml:space="preserve"> </w:t>
      </w:r>
      <w:r w:rsidR="00FF3111" w:rsidRPr="00554CCC">
        <w:rPr>
          <w:rFonts w:ascii="Palatino Linotype" w:hAnsi="Palatino Linotype" w:cs="Arial"/>
        </w:rPr>
        <w:t>lo</w:t>
      </w:r>
      <w:r w:rsidR="00D730A4" w:rsidRPr="00554CCC">
        <w:rPr>
          <w:rFonts w:ascii="Palatino Linotype" w:hAnsi="Palatino Linotype" w:cs="Arial"/>
        </w:rPr>
        <w:t xml:space="preserve"> </w:t>
      </w:r>
      <w:r w:rsidR="00FF3111" w:rsidRPr="00554CCC">
        <w:rPr>
          <w:rFonts w:ascii="Palatino Linotype" w:hAnsi="Palatino Linotype" w:cs="Arial"/>
        </w:rPr>
        <w:t>establecido</w:t>
      </w:r>
      <w:r w:rsidR="00D730A4" w:rsidRPr="00554CCC">
        <w:rPr>
          <w:rFonts w:ascii="Palatino Linotype" w:hAnsi="Palatino Linotype" w:cs="Arial"/>
        </w:rPr>
        <w:t xml:space="preserve"> </w:t>
      </w:r>
      <w:r w:rsidR="00FF3111" w:rsidRPr="00554CCC">
        <w:rPr>
          <w:rFonts w:ascii="Palatino Linotype" w:hAnsi="Palatino Linotype" w:cs="Arial"/>
        </w:rPr>
        <w:t>en</w:t>
      </w:r>
      <w:r w:rsidR="00D730A4" w:rsidRPr="00554CCC">
        <w:rPr>
          <w:rFonts w:ascii="Palatino Linotype" w:hAnsi="Palatino Linotype" w:cs="Arial"/>
        </w:rPr>
        <w:t xml:space="preserve"> </w:t>
      </w:r>
      <w:r w:rsidR="00FF3111" w:rsidRPr="00554CCC">
        <w:rPr>
          <w:rFonts w:ascii="Palatino Linotype" w:hAnsi="Palatino Linotype" w:cs="Arial"/>
        </w:rPr>
        <w:t>el</w:t>
      </w:r>
      <w:r w:rsidR="00D730A4" w:rsidRPr="00554CCC">
        <w:rPr>
          <w:rFonts w:ascii="Palatino Linotype" w:hAnsi="Palatino Linotype" w:cs="Arial"/>
        </w:rPr>
        <w:t xml:space="preserve"> </w:t>
      </w:r>
      <w:r w:rsidR="00FF3111" w:rsidRPr="00554CCC">
        <w:rPr>
          <w:rFonts w:ascii="Palatino Linotype" w:hAnsi="Palatino Linotype" w:cs="Arial"/>
        </w:rPr>
        <w:t>artículo</w:t>
      </w:r>
      <w:r w:rsidR="00D730A4" w:rsidRPr="00554CCC">
        <w:rPr>
          <w:rFonts w:ascii="Palatino Linotype" w:hAnsi="Palatino Linotype" w:cs="Arial"/>
        </w:rPr>
        <w:t xml:space="preserve"> </w:t>
      </w:r>
      <w:r w:rsidR="00FF3111" w:rsidRPr="00554CCC">
        <w:rPr>
          <w:rFonts w:ascii="Palatino Linotype" w:hAnsi="Palatino Linotype" w:cs="Arial"/>
        </w:rPr>
        <w:t>185</w:t>
      </w:r>
      <w:r w:rsidR="00EA1249" w:rsidRPr="00554CCC">
        <w:rPr>
          <w:rFonts w:ascii="Palatino Linotype" w:hAnsi="Palatino Linotype" w:cs="Arial"/>
        </w:rPr>
        <w:t>,</w:t>
      </w:r>
      <w:r w:rsidR="00D730A4" w:rsidRPr="00554CCC">
        <w:rPr>
          <w:rFonts w:ascii="Palatino Linotype" w:hAnsi="Palatino Linotype" w:cs="Arial"/>
        </w:rPr>
        <w:t xml:space="preserve"> </w:t>
      </w:r>
      <w:r w:rsidR="00FF3111" w:rsidRPr="00554CCC">
        <w:rPr>
          <w:rFonts w:ascii="Palatino Linotype" w:hAnsi="Palatino Linotype" w:cs="Arial"/>
        </w:rPr>
        <w:t>fracciones</w:t>
      </w:r>
      <w:r w:rsidR="00D730A4" w:rsidRPr="00554CCC">
        <w:rPr>
          <w:rFonts w:ascii="Palatino Linotype" w:hAnsi="Palatino Linotype" w:cs="Arial"/>
        </w:rPr>
        <w:t xml:space="preserve"> </w:t>
      </w:r>
      <w:r w:rsidR="00FF3111" w:rsidRPr="00554CCC">
        <w:rPr>
          <w:rFonts w:ascii="Palatino Linotype" w:hAnsi="Palatino Linotype" w:cs="Arial"/>
        </w:rPr>
        <w:t>VI</w:t>
      </w:r>
      <w:r w:rsidR="00D730A4" w:rsidRPr="00554CCC">
        <w:rPr>
          <w:rFonts w:ascii="Palatino Linotype" w:hAnsi="Palatino Linotype" w:cs="Arial"/>
        </w:rPr>
        <w:t xml:space="preserve"> </w:t>
      </w:r>
      <w:r w:rsidR="00FF3111" w:rsidRPr="00554CCC">
        <w:rPr>
          <w:rFonts w:ascii="Palatino Linotype" w:hAnsi="Palatino Linotype" w:cs="Arial"/>
        </w:rPr>
        <w:t>y</w:t>
      </w:r>
      <w:r w:rsidR="00D730A4" w:rsidRPr="00554CCC">
        <w:rPr>
          <w:rFonts w:ascii="Palatino Linotype" w:hAnsi="Palatino Linotype" w:cs="Arial"/>
        </w:rPr>
        <w:t xml:space="preserve"> </w:t>
      </w:r>
      <w:r w:rsidR="00FF3111" w:rsidRPr="00554CCC">
        <w:rPr>
          <w:rFonts w:ascii="Palatino Linotype" w:hAnsi="Palatino Linotype" w:cs="Arial"/>
        </w:rPr>
        <w:t>VIII</w:t>
      </w:r>
      <w:r w:rsidR="00EA1249" w:rsidRPr="00554CCC">
        <w:rPr>
          <w:rFonts w:ascii="Palatino Linotype" w:hAnsi="Palatino Linotype" w:cs="Arial"/>
        </w:rPr>
        <w:t>,</w:t>
      </w:r>
      <w:r w:rsidR="00D730A4" w:rsidRPr="00554CCC">
        <w:rPr>
          <w:rFonts w:ascii="Palatino Linotype" w:hAnsi="Palatino Linotype" w:cs="Arial"/>
        </w:rPr>
        <w:t xml:space="preserve"> </w:t>
      </w:r>
      <w:r w:rsidR="00FF3111" w:rsidRPr="00554CCC">
        <w:rPr>
          <w:rFonts w:ascii="Palatino Linotype" w:hAnsi="Palatino Linotype" w:cs="Arial"/>
        </w:rPr>
        <w:t>de</w:t>
      </w:r>
      <w:r w:rsidR="00D730A4" w:rsidRPr="00554CCC">
        <w:rPr>
          <w:rFonts w:ascii="Palatino Linotype" w:hAnsi="Palatino Linotype" w:cs="Arial"/>
        </w:rPr>
        <w:t xml:space="preserve"> </w:t>
      </w:r>
      <w:r w:rsidR="00FF3111" w:rsidRPr="00554CCC">
        <w:rPr>
          <w:rFonts w:ascii="Palatino Linotype" w:hAnsi="Palatino Linotype" w:cs="Arial"/>
        </w:rPr>
        <w:t>la</w:t>
      </w:r>
      <w:r w:rsidR="00D730A4" w:rsidRPr="00554CCC">
        <w:rPr>
          <w:rFonts w:ascii="Palatino Linotype" w:hAnsi="Palatino Linotype" w:cs="Arial"/>
        </w:rPr>
        <w:t xml:space="preserve"> </w:t>
      </w:r>
      <w:r w:rsidR="00FF3111" w:rsidRPr="00554CCC">
        <w:rPr>
          <w:rFonts w:ascii="Palatino Linotype" w:hAnsi="Palatino Linotype" w:cs="Arial"/>
        </w:rPr>
        <w:t>Ley</w:t>
      </w:r>
      <w:r w:rsidR="00D730A4" w:rsidRPr="00554CCC">
        <w:rPr>
          <w:rFonts w:ascii="Palatino Linotype" w:hAnsi="Palatino Linotype" w:cs="Arial"/>
        </w:rPr>
        <w:t xml:space="preserve"> </w:t>
      </w:r>
      <w:r w:rsidR="00FF3111" w:rsidRPr="00554CCC">
        <w:rPr>
          <w:rFonts w:ascii="Palatino Linotype" w:hAnsi="Palatino Linotype" w:cs="Arial"/>
        </w:rPr>
        <w:t>de</w:t>
      </w:r>
      <w:r w:rsidR="00D730A4" w:rsidRPr="00554CCC">
        <w:rPr>
          <w:rFonts w:ascii="Palatino Linotype" w:hAnsi="Palatino Linotype" w:cs="Arial"/>
        </w:rPr>
        <w:t xml:space="preserve"> </w:t>
      </w:r>
      <w:r w:rsidR="00FF3111" w:rsidRPr="00554CCC">
        <w:rPr>
          <w:rFonts w:ascii="Palatino Linotype" w:hAnsi="Palatino Linotype" w:cs="Arial"/>
        </w:rPr>
        <w:t>Transparencia</w:t>
      </w:r>
      <w:r w:rsidR="00D730A4" w:rsidRPr="00554CCC">
        <w:rPr>
          <w:rFonts w:ascii="Palatino Linotype" w:hAnsi="Palatino Linotype" w:cs="Arial"/>
        </w:rPr>
        <w:t xml:space="preserve"> </w:t>
      </w:r>
      <w:r w:rsidR="00FF3111" w:rsidRPr="00554CCC">
        <w:rPr>
          <w:rFonts w:ascii="Palatino Linotype" w:hAnsi="Palatino Linotype" w:cs="Arial"/>
        </w:rPr>
        <w:t>y</w:t>
      </w:r>
      <w:r w:rsidR="00D730A4" w:rsidRPr="00554CCC">
        <w:rPr>
          <w:rFonts w:ascii="Palatino Linotype" w:hAnsi="Palatino Linotype" w:cs="Arial"/>
        </w:rPr>
        <w:t xml:space="preserve"> </w:t>
      </w:r>
      <w:r w:rsidR="00FF3111" w:rsidRPr="00554CCC">
        <w:rPr>
          <w:rFonts w:ascii="Palatino Linotype" w:hAnsi="Palatino Linotype" w:cs="Arial"/>
        </w:rPr>
        <w:t>Acceso</w:t>
      </w:r>
      <w:r w:rsidR="00D730A4" w:rsidRPr="00554CCC">
        <w:rPr>
          <w:rFonts w:ascii="Palatino Linotype" w:hAnsi="Palatino Linotype" w:cs="Arial"/>
        </w:rPr>
        <w:t xml:space="preserve"> </w:t>
      </w:r>
      <w:r w:rsidR="00FF3111" w:rsidRPr="00554CCC">
        <w:rPr>
          <w:rFonts w:ascii="Palatino Linotype" w:hAnsi="Palatino Linotype" w:cs="Arial"/>
        </w:rPr>
        <w:t>a</w:t>
      </w:r>
      <w:r w:rsidR="00D730A4" w:rsidRPr="00554CCC">
        <w:rPr>
          <w:rFonts w:ascii="Palatino Linotype" w:hAnsi="Palatino Linotype" w:cs="Arial"/>
        </w:rPr>
        <w:t xml:space="preserve"> </w:t>
      </w:r>
      <w:r w:rsidR="00FF3111" w:rsidRPr="00554CCC">
        <w:rPr>
          <w:rFonts w:ascii="Palatino Linotype" w:hAnsi="Palatino Linotype" w:cs="Arial"/>
        </w:rPr>
        <w:t>la</w:t>
      </w:r>
      <w:r w:rsidR="00D730A4" w:rsidRPr="00554CCC">
        <w:rPr>
          <w:rFonts w:ascii="Palatino Linotype" w:hAnsi="Palatino Linotype" w:cs="Arial"/>
        </w:rPr>
        <w:t xml:space="preserve"> </w:t>
      </w:r>
      <w:r w:rsidR="00FF3111" w:rsidRPr="00554CCC">
        <w:rPr>
          <w:rFonts w:ascii="Palatino Linotype" w:hAnsi="Palatino Linotype" w:cs="Arial"/>
        </w:rPr>
        <w:t>Información</w:t>
      </w:r>
      <w:r w:rsidR="00D730A4" w:rsidRPr="00554CCC">
        <w:rPr>
          <w:rFonts w:ascii="Palatino Linotype" w:hAnsi="Palatino Linotype" w:cs="Arial"/>
        </w:rPr>
        <w:t xml:space="preserve"> </w:t>
      </w:r>
      <w:r w:rsidR="00FF3111" w:rsidRPr="00554CCC">
        <w:rPr>
          <w:rFonts w:ascii="Palatino Linotype" w:hAnsi="Palatino Linotype" w:cs="Arial"/>
        </w:rPr>
        <w:t>Pública</w:t>
      </w:r>
      <w:r w:rsidR="00D730A4" w:rsidRPr="00554CCC">
        <w:rPr>
          <w:rFonts w:ascii="Palatino Linotype" w:hAnsi="Palatino Linotype" w:cs="Arial"/>
        </w:rPr>
        <w:t xml:space="preserve"> </w:t>
      </w:r>
      <w:r w:rsidR="00FF3111" w:rsidRPr="00554CCC">
        <w:rPr>
          <w:rFonts w:ascii="Palatino Linotype" w:hAnsi="Palatino Linotype" w:cs="Arial"/>
        </w:rPr>
        <w:t>del</w:t>
      </w:r>
      <w:r w:rsidR="00D730A4" w:rsidRPr="00554CCC">
        <w:rPr>
          <w:rFonts w:ascii="Palatino Linotype" w:hAnsi="Palatino Linotype" w:cs="Arial"/>
        </w:rPr>
        <w:t xml:space="preserve"> </w:t>
      </w:r>
      <w:r w:rsidR="00FF3111" w:rsidRPr="00554CCC">
        <w:rPr>
          <w:rFonts w:ascii="Palatino Linotype" w:hAnsi="Palatino Linotype" w:cs="Arial"/>
        </w:rPr>
        <w:t>Estado</w:t>
      </w:r>
      <w:r w:rsidR="00D730A4" w:rsidRPr="00554CCC">
        <w:rPr>
          <w:rFonts w:ascii="Palatino Linotype" w:hAnsi="Palatino Linotype" w:cs="Arial"/>
        </w:rPr>
        <w:t xml:space="preserve"> </w:t>
      </w:r>
      <w:r w:rsidR="00FF3111" w:rsidRPr="00554CCC">
        <w:rPr>
          <w:rFonts w:ascii="Palatino Linotype" w:hAnsi="Palatino Linotype" w:cs="Arial"/>
        </w:rPr>
        <w:t>de</w:t>
      </w:r>
      <w:r w:rsidR="00D730A4" w:rsidRPr="00554CCC">
        <w:rPr>
          <w:rFonts w:ascii="Palatino Linotype" w:hAnsi="Palatino Linotype" w:cs="Arial"/>
        </w:rPr>
        <w:t xml:space="preserve"> </w:t>
      </w:r>
      <w:r w:rsidR="00FF3111" w:rsidRPr="00554CCC">
        <w:rPr>
          <w:rFonts w:ascii="Palatino Linotype" w:hAnsi="Palatino Linotype" w:cs="Arial"/>
        </w:rPr>
        <w:t>México</w:t>
      </w:r>
      <w:r w:rsidR="00D730A4" w:rsidRPr="00554CCC">
        <w:rPr>
          <w:rFonts w:ascii="Palatino Linotype" w:hAnsi="Palatino Linotype" w:cs="Arial"/>
        </w:rPr>
        <w:t xml:space="preserve"> </w:t>
      </w:r>
      <w:r w:rsidR="00FF3111" w:rsidRPr="00554CCC">
        <w:rPr>
          <w:rFonts w:ascii="Palatino Linotype" w:hAnsi="Palatino Linotype" w:cs="Arial"/>
        </w:rPr>
        <w:t>y</w:t>
      </w:r>
      <w:r w:rsidR="00D730A4" w:rsidRPr="00554CCC">
        <w:rPr>
          <w:rFonts w:ascii="Palatino Linotype" w:hAnsi="Palatino Linotype" w:cs="Arial"/>
        </w:rPr>
        <w:t xml:space="preserve"> </w:t>
      </w:r>
      <w:r w:rsidR="00FF3111" w:rsidRPr="00554CCC">
        <w:rPr>
          <w:rFonts w:ascii="Palatino Linotype" w:hAnsi="Palatino Linotype" w:cs="Arial"/>
        </w:rPr>
        <w:t>Municipios.</w:t>
      </w:r>
    </w:p>
    <w:p w:rsidR="00201D8B" w:rsidRPr="00554CCC" w:rsidRDefault="00201D8B" w:rsidP="00781FA3">
      <w:pPr>
        <w:pStyle w:val="Prrafodelista"/>
        <w:numPr>
          <w:ilvl w:val="0"/>
          <w:numId w:val="5"/>
        </w:numPr>
        <w:tabs>
          <w:tab w:val="left" w:pos="567"/>
        </w:tabs>
        <w:spacing w:before="360" w:after="240" w:line="360" w:lineRule="auto"/>
        <w:ind w:left="0" w:firstLine="0"/>
        <w:jc w:val="both"/>
        <w:rPr>
          <w:rFonts w:ascii="Palatino Linotype" w:hAnsi="Palatino Linotype"/>
        </w:rPr>
      </w:pPr>
      <w:r w:rsidRPr="00554CCC">
        <w:rPr>
          <w:rFonts w:ascii="Palatino Linotype" w:hAnsi="Palatino Linotype" w:cs="Arial"/>
        </w:rPr>
        <w:t xml:space="preserve">En </w:t>
      </w:r>
      <w:r w:rsidRPr="00554CCC">
        <w:rPr>
          <w:rFonts w:ascii="Palatino Linotype" w:hAnsi="Palatino Linotype" w:cs="Arial"/>
          <w:color w:val="000000" w:themeColor="text1"/>
        </w:rPr>
        <w:t xml:space="preserve">fecha </w:t>
      </w:r>
      <w:r w:rsidR="009F0613" w:rsidRPr="00554CCC">
        <w:rPr>
          <w:rFonts w:ascii="Palatino Linotype" w:hAnsi="Palatino Linotype" w:cs="Arial"/>
          <w:color w:val="000000" w:themeColor="text1"/>
        </w:rPr>
        <w:t>veintisiete</w:t>
      </w:r>
      <w:r w:rsidRPr="00554CCC">
        <w:rPr>
          <w:rFonts w:ascii="Palatino Linotype" w:hAnsi="Palatino Linotype" w:cs="Arial"/>
          <w:color w:val="000000" w:themeColor="text1"/>
        </w:rPr>
        <w:t xml:space="preserve"> de </w:t>
      </w:r>
      <w:r w:rsidR="002D3A3E" w:rsidRPr="00554CCC">
        <w:rPr>
          <w:rFonts w:ascii="Palatino Linotype" w:hAnsi="Palatino Linotype" w:cs="Arial"/>
          <w:color w:val="000000" w:themeColor="text1"/>
        </w:rPr>
        <w:t>agosto</w:t>
      </w:r>
      <w:r w:rsidRPr="00554CCC">
        <w:rPr>
          <w:rFonts w:ascii="Palatino Linotype" w:hAnsi="Palatino Linotype" w:cs="Arial"/>
          <w:color w:val="000000" w:themeColor="text1"/>
        </w:rPr>
        <w:t xml:space="preserve"> de dos mil dieci</w:t>
      </w:r>
      <w:r w:rsidR="00207FF8" w:rsidRPr="00554CCC">
        <w:rPr>
          <w:rFonts w:ascii="Palatino Linotype" w:hAnsi="Palatino Linotype" w:cs="Arial"/>
          <w:color w:val="000000" w:themeColor="text1"/>
        </w:rPr>
        <w:t>nueve</w:t>
      </w:r>
      <w:r w:rsidRPr="00554CCC">
        <w:rPr>
          <w:rFonts w:ascii="Palatino Linotype" w:hAnsi="Palatino Linotype" w:cs="Arial"/>
          <w:color w:val="000000" w:themeColor="text1"/>
        </w:rPr>
        <w:t xml:space="preserve">, la Comisionada Ponente acordó </w:t>
      </w:r>
      <w:r w:rsidRPr="00554CCC">
        <w:rPr>
          <w:rFonts w:ascii="Palatino Linotype" w:hAnsi="Palatino Linotype"/>
          <w:color w:val="000000" w:themeColor="text1"/>
        </w:rPr>
        <w:t>ampliar</w:t>
      </w:r>
      <w:r w:rsidRPr="00554CCC">
        <w:rPr>
          <w:rFonts w:ascii="Palatino Linotype" w:hAnsi="Palatino Linotype" w:cs="Arial"/>
          <w:color w:val="000000" w:themeColor="text1"/>
        </w:rPr>
        <w:t xml:space="preserve"> </w:t>
      </w:r>
      <w:r w:rsidRPr="00554CCC">
        <w:rPr>
          <w:rFonts w:ascii="Palatino Linotype" w:hAnsi="Palatino Linotype" w:cs="Arial"/>
        </w:rPr>
        <w:t>el</w:t>
      </w:r>
      <w:r w:rsidRPr="00554CCC">
        <w:rPr>
          <w:rFonts w:ascii="Palatino Linotype" w:hAnsi="Palatino Linotype" w:cs="Arial"/>
          <w:color w:val="000000" w:themeColor="text1"/>
        </w:rPr>
        <w:t xml:space="preserve"> plazo </w:t>
      </w:r>
      <w:r w:rsidRPr="00554CCC">
        <w:rPr>
          <w:rFonts w:ascii="Palatino Linotype" w:hAnsi="Palatino Linotype" w:cs="Arial"/>
        </w:rPr>
        <w:t>para</w:t>
      </w:r>
      <w:r w:rsidRPr="00554CCC">
        <w:rPr>
          <w:rFonts w:ascii="Palatino Linotype" w:hAnsi="Palatino Linotype" w:cs="Arial"/>
          <w:color w:val="000000" w:themeColor="text1"/>
        </w:rPr>
        <w:t xml:space="preserve"> resolver el recurso de revisión de mérito, por un periodo de hasta quince días hábiles</w:t>
      </w:r>
      <w:r w:rsidRPr="00554CCC">
        <w:rPr>
          <w:rFonts w:ascii="Palatino Linotype" w:hAnsi="Palatino Linotype" w:cs="Arial"/>
        </w:rPr>
        <w:t xml:space="preserve">, de conformidad con el artículo 181, tercer párrafo de la Ley de Transparencia y Acceso a la </w:t>
      </w:r>
      <w:r w:rsidRPr="00554CCC">
        <w:rPr>
          <w:rFonts w:ascii="Palatino Linotype" w:hAnsi="Palatino Linotype"/>
        </w:rPr>
        <w:t>Información</w:t>
      </w:r>
      <w:r w:rsidRPr="00554CCC">
        <w:rPr>
          <w:rFonts w:ascii="Palatino Linotype" w:hAnsi="Palatino Linotype" w:cs="Arial"/>
        </w:rPr>
        <w:t xml:space="preserve"> Pública del Estado de México y Municipios.</w:t>
      </w:r>
    </w:p>
    <w:p w:rsidR="004B4CB8" w:rsidRPr="00554CCC" w:rsidRDefault="004B4CB8" w:rsidP="009F0613">
      <w:pPr>
        <w:spacing w:before="360" w:after="360" w:line="360" w:lineRule="auto"/>
        <w:jc w:val="center"/>
        <w:rPr>
          <w:rFonts w:ascii="Palatino Linotype" w:hAnsi="Palatino Linotype"/>
          <w:b/>
          <w:bCs/>
          <w:spacing w:val="40"/>
          <w:sz w:val="28"/>
        </w:rPr>
      </w:pPr>
      <w:r w:rsidRPr="00554CCC">
        <w:rPr>
          <w:rFonts w:ascii="Palatino Linotype" w:hAnsi="Palatino Linotype"/>
          <w:b/>
          <w:bCs/>
          <w:spacing w:val="40"/>
          <w:sz w:val="28"/>
        </w:rPr>
        <w:t>CONSIDERANDO</w:t>
      </w:r>
    </w:p>
    <w:p w:rsidR="00AB4B9D" w:rsidRPr="00554CCC" w:rsidRDefault="00AB4B9D" w:rsidP="00B3317D">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554CCC">
        <w:rPr>
          <w:rFonts w:ascii="Palatino Linotype" w:hAnsi="Palatino Linotype"/>
          <w:b/>
        </w:rPr>
        <w:t>Competencia</w:t>
      </w:r>
      <w:r w:rsidRPr="00554CCC">
        <w:rPr>
          <w:rFonts w:ascii="Palatino Linotype" w:hAnsi="Palatino Linotype"/>
        </w:rPr>
        <w:t>.</w:t>
      </w:r>
      <w:r w:rsidR="00D730A4" w:rsidRPr="00554CCC">
        <w:rPr>
          <w:rFonts w:ascii="Palatino Linotype" w:hAnsi="Palatino Linotype"/>
          <w:b/>
        </w:rPr>
        <w:t xml:space="preserve"> </w:t>
      </w:r>
      <w:r w:rsidR="00B97822" w:rsidRPr="00554CCC">
        <w:rPr>
          <w:rFonts w:ascii="Palatino Linotype" w:hAnsi="Palatino Linotype"/>
        </w:rPr>
        <w:t xml:space="preserve">Este Instituto de Transparencia, Acceso a la Información Pública y Protección de Datos Personales del Estado de México y Municipios, es </w:t>
      </w:r>
      <w:r w:rsidR="00B97822" w:rsidRPr="00554CCC">
        <w:rPr>
          <w:rFonts w:ascii="Palatino Linotype" w:hAnsi="Palatino Linotype"/>
        </w:rPr>
        <w:lastRenderedPageBreak/>
        <w:t xml:space="preserve">competente para conocer y resolver el presente recurso, conforme a lo dispuesto en el artículo 6, Apartado A, de la Constitución Política de los Estados Unidos Mexicanos; el </w:t>
      </w:r>
      <w:r w:rsidR="00DF1AD2" w:rsidRPr="00554CCC">
        <w:rPr>
          <w:rFonts w:ascii="Palatino Linotype" w:eastAsia="Calibri" w:hAnsi="Palatino Linotype" w:cs="Arial"/>
        </w:rPr>
        <w:t xml:space="preserve">artículos 5, </w:t>
      </w:r>
      <w:r w:rsidR="00DF1AD2" w:rsidRPr="00554CCC">
        <w:rPr>
          <w:rFonts w:ascii="Palatino Linotype" w:hAnsi="Palatino Linotype"/>
        </w:rPr>
        <w:t>párrafos vigésimo segundo, vigésimo tercero y vigésimo cuarto</w:t>
      </w:r>
      <w:r w:rsidR="00B97822" w:rsidRPr="00554CCC">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554CCC">
        <w:rPr>
          <w:rFonts w:ascii="Palatino Linotype" w:hAnsi="Palatino Linotype" w:cs="Arial"/>
        </w:rPr>
        <w:t>.</w:t>
      </w:r>
    </w:p>
    <w:p w:rsidR="0034196C" w:rsidRPr="00554CCC" w:rsidRDefault="0034196C"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554CCC">
        <w:rPr>
          <w:rFonts w:ascii="Palatino Linotype" w:hAnsi="Palatino Linotype" w:cs="Arial"/>
          <w:b/>
        </w:rPr>
        <w:t>Interés.</w:t>
      </w:r>
      <w:r w:rsidR="00D730A4" w:rsidRPr="00554CCC">
        <w:rPr>
          <w:rFonts w:ascii="Palatino Linotype" w:hAnsi="Palatino Linotype" w:cs="Arial"/>
        </w:rPr>
        <w:t xml:space="preserve"> </w:t>
      </w:r>
      <w:r w:rsidRPr="00554CCC">
        <w:rPr>
          <w:rFonts w:ascii="Palatino Linotype" w:hAnsi="Palatino Linotype" w:cs="Arial"/>
        </w:rPr>
        <w:t>El</w:t>
      </w:r>
      <w:r w:rsidR="00D730A4" w:rsidRPr="00554CCC">
        <w:rPr>
          <w:rFonts w:ascii="Palatino Linotype" w:hAnsi="Palatino Linotype" w:cs="Arial"/>
        </w:rPr>
        <w:t xml:space="preserve"> </w:t>
      </w:r>
      <w:r w:rsidRPr="00554CCC">
        <w:rPr>
          <w:rFonts w:ascii="Palatino Linotype" w:hAnsi="Palatino Linotype" w:cs="Arial"/>
        </w:rPr>
        <w:t>recurso</w:t>
      </w:r>
      <w:r w:rsidR="00D730A4" w:rsidRPr="00554CCC">
        <w:rPr>
          <w:rFonts w:ascii="Palatino Linotype" w:hAnsi="Palatino Linotype" w:cs="Arial"/>
        </w:rPr>
        <w:t xml:space="preserve"> </w:t>
      </w:r>
      <w:r w:rsidRPr="00554CCC">
        <w:rPr>
          <w:rFonts w:ascii="Palatino Linotype" w:hAnsi="Palatino Linotype" w:cs="Arial"/>
        </w:rPr>
        <w:t>de</w:t>
      </w:r>
      <w:r w:rsidR="00D730A4" w:rsidRPr="00554CCC">
        <w:rPr>
          <w:rFonts w:ascii="Palatino Linotype" w:hAnsi="Palatino Linotype" w:cs="Arial"/>
        </w:rPr>
        <w:t xml:space="preserve"> </w:t>
      </w:r>
      <w:r w:rsidRPr="00554CCC">
        <w:rPr>
          <w:rFonts w:ascii="Palatino Linotype" w:hAnsi="Palatino Linotype" w:cs="Arial"/>
        </w:rPr>
        <w:t>revisión</w:t>
      </w:r>
      <w:r w:rsidR="00D730A4" w:rsidRPr="00554CCC">
        <w:rPr>
          <w:rFonts w:ascii="Palatino Linotype" w:hAnsi="Palatino Linotype" w:cs="Arial"/>
        </w:rPr>
        <w:t xml:space="preserve"> </w:t>
      </w:r>
      <w:r w:rsidRPr="00554CCC">
        <w:rPr>
          <w:rFonts w:ascii="Palatino Linotype" w:hAnsi="Palatino Linotype" w:cs="Arial"/>
        </w:rPr>
        <w:t>fue</w:t>
      </w:r>
      <w:r w:rsidR="00D730A4" w:rsidRPr="00554CCC">
        <w:rPr>
          <w:rFonts w:ascii="Palatino Linotype" w:hAnsi="Palatino Linotype" w:cs="Arial"/>
        </w:rPr>
        <w:t xml:space="preserve"> </w:t>
      </w:r>
      <w:r w:rsidRPr="00554CCC">
        <w:rPr>
          <w:rFonts w:ascii="Palatino Linotype" w:hAnsi="Palatino Linotype"/>
        </w:rPr>
        <w:t>interpuesto</w:t>
      </w:r>
      <w:r w:rsidR="00D730A4" w:rsidRPr="00554CCC">
        <w:rPr>
          <w:rFonts w:ascii="Palatino Linotype" w:hAnsi="Palatino Linotype" w:cs="Arial"/>
        </w:rPr>
        <w:t xml:space="preserve"> </w:t>
      </w:r>
      <w:r w:rsidRPr="00554CCC">
        <w:rPr>
          <w:rFonts w:ascii="Palatino Linotype" w:hAnsi="Palatino Linotype" w:cs="Arial"/>
        </w:rPr>
        <w:t>por</w:t>
      </w:r>
      <w:r w:rsidR="00D730A4" w:rsidRPr="00554CCC">
        <w:rPr>
          <w:rFonts w:ascii="Palatino Linotype" w:hAnsi="Palatino Linotype" w:cs="Arial"/>
        </w:rPr>
        <w:t xml:space="preserve"> </w:t>
      </w:r>
      <w:r w:rsidRPr="00554CCC">
        <w:rPr>
          <w:rFonts w:ascii="Palatino Linotype" w:hAnsi="Palatino Linotype" w:cs="Arial"/>
        </w:rPr>
        <w:t>parte</w:t>
      </w:r>
      <w:r w:rsidR="00D730A4" w:rsidRPr="00554CCC">
        <w:rPr>
          <w:rFonts w:ascii="Palatino Linotype" w:hAnsi="Palatino Linotype" w:cs="Arial"/>
        </w:rPr>
        <w:t xml:space="preserve"> </w:t>
      </w:r>
      <w:r w:rsidRPr="00554CCC">
        <w:rPr>
          <w:rFonts w:ascii="Palatino Linotype" w:hAnsi="Palatino Linotype" w:cs="Arial"/>
        </w:rPr>
        <w:t>legítima</w:t>
      </w:r>
      <w:r w:rsidR="00D730A4" w:rsidRPr="00554CCC">
        <w:rPr>
          <w:rFonts w:ascii="Palatino Linotype" w:hAnsi="Palatino Linotype" w:cs="Arial"/>
        </w:rPr>
        <w:t xml:space="preserve"> </w:t>
      </w:r>
      <w:r w:rsidRPr="00554CCC">
        <w:rPr>
          <w:rFonts w:ascii="Palatino Linotype" w:hAnsi="Palatino Linotype" w:cs="Arial"/>
        </w:rPr>
        <w:t>en</w:t>
      </w:r>
      <w:r w:rsidR="00D730A4" w:rsidRPr="00554CCC">
        <w:rPr>
          <w:rFonts w:ascii="Palatino Linotype" w:hAnsi="Palatino Linotype" w:cs="Arial"/>
        </w:rPr>
        <w:t xml:space="preserve"> </w:t>
      </w:r>
      <w:r w:rsidRPr="00554CCC">
        <w:rPr>
          <w:rFonts w:ascii="Palatino Linotype" w:hAnsi="Palatino Linotype" w:cs="Arial"/>
        </w:rPr>
        <w:t>atención</w:t>
      </w:r>
      <w:r w:rsidR="00D730A4" w:rsidRPr="00554CCC">
        <w:rPr>
          <w:rFonts w:ascii="Palatino Linotype" w:hAnsi="Palatino Linotype" w:cs="Arial"/>
        </w:rPr>
        <w:t xml:space="preserve"> </w:t>
      </w:r>
      <w:r w:rsidRPr="00554CCC">
        <w:rPr>
          <w:rFonts w:ascii="Palatino Linotype" w:hAnsi="Palatino Linotype" w:cs="Arial"/>
        </w:rPr>
        <w:t>a</w:t>
      </w:r>
      <w:r w:rsidR="00D730A4" w:rsidRPr="00554CCC">
        <w:rPr>
          <w:rFonts w:ascii="Palatino Linotype" w:hAnsi="Palatino Linotype" w:cs="Arial"/>
        </w:rPr>
        <w:t xml:space="preserve"> </w:t>
      </w:r>
      <w:r w:rsidRPr="00554CCC">
        <w:rPr>
          <w:rFonts w:ascii="Palatino Linotype" w:hAnsi="Palatino Linotype" w:cs="Arial"/>
        </w:rPr>
        <w:t>que</w:t>
      </w:r>
      <w:r w:rsidR="00D730A4" w:rsidRPr="00554CCC">
        <w:rPr>
          <w:rFonts w:ascii="Palatino Linotype" w:hAnsi="Palatino Linotype" w:cs="Arial"/>
        </w:rPr>
        <w:t xml:space="preserve"> </w:t>
      </w:r>
      <w:r w:rsidRPr="00554CCC">
        <w:rPr>
          <w:rFonts w:ascii="Palatino Linotype" w:hAnsi="Palatino Linotype" w:cs="Arial"/>
        </w:rPr>
        <w:t>fue</w:t>
      </w:r>
      <w:r w:rsidR="00D730A4" w:rsidRPr="00554CCC">
        <w:rPr>
          <w:rFonts w:ascii="Palatino Linotype" w:hAnsi="Palatino Linotype" w:cs="Arial"/>
        </w:rPr>
        <w:t xml:space="preserve"> </w:t>
      </w:r>
      <w:r w:rsidRPr="00554CCC">
        <w:rPr>
          <w:rFonts w:ascii="Palatino Linotype" w:hAnsi="Palatino Linotype"/>
        </w:rPr>
        <w:t>presentado</w:t>
      </w:r>
      <w:r w:rsidR="00D730A4" w:rsidRPr="00554CCC">
        <w:rPr>
          <w:rFonts w:ascii="Palatino Linotype" w:hAnsi="Palatino Linotype" w:cs="Arial"/>
        </w:rPr>
        <w:t xml:space="preserve"> </w:t>
      </w:r>
      <w:r w:rsidRPr="00554CCC">
        <w:rPr>
          <w:rFonts w:ascii="Palatino Linotype" w:hAnsi="Palatino Linotype" w:cs="Arial"/>
        </w:rPr>
        <w:t>por</w:t>
      </w:r>
      <w:r w:rsidR="00D730A4" w:rsidRPr="00554CCC">
        <w:rPr>
          <w:rFonts w:ascii="Palatino Linotype" w:hAnsi="Palatino Linotype" w:cs="Arial"/>
        </w:rPr>
        <w:t xml:space="preserve"> </w:t>
      </w:r>
      <w:r w:rsidR="00020EC7" w:rsidRPr="00554CCC">
        <w:rPr>
          <w:rFonts w:ascii="Palatino Linotype" w:hAnsi="Palatino Linotype" w:cs="Arial"/>
          <w:b/>
        </w:rPr>
        <w:t>LA RECURRENTE</w:t>
      </w:r>
      <w:r w:rsidRPr="00554CCC">
        <w:rPr>
          <w:rFonts w:ascii="Palatino Linotype" w:hAnsi="Palatino Linotype" w:cs="Arial"/>
          <w:snapToGrid w:val="0"/>
        </w:rPr>
        <w:t>,</w:t>
      </w:r>
      <w:r w:rsidR="00D730A4" w:rsidRPr="00554CCC">
        <w:rPr>
          <w:rFonts w:ascii="Palatino Linotype" w:hAnsi="Palatino Linotype" w:cs="Arial"/>
          <w:snapToGrid w:val="0"/>
        </w:rPr>
        <w:t xml:space="preserve"> </w:t>
      </w:r>
      <w:r w:rsidRPr="00554CCC">
        <w:rPr>
          <w:rFonts w:ascii="Palatino Linotype" w:hAnsi="Palatino Linotype" w:cs="Arial"/>
        </w:rPr>
        <w:t>quien</w:t>
      </w:r>
      <w:r w:rsidR="00D730A4" w:rsidRPr="00554CCC">
        <w:rPr>
          <w:rFonts w:ascii="Palatino Linotype" w:hAnsi="Palatino Linotype" w:cs="Arial"/>
          <w:snapToGrid w:val="0"/>
        </w:rPr>
        <w:t xml:space="preserve"> </w:t>
      </w:r>
      <w:r w:rsidRPr="00554CCC">
        <w:rPr>
          <w:rFonts w:ascii="Palatino Linotype" w:hAnsi="Palatino Linotype" w:cs="Arial"/>
        </w:rPr>
        <w:t>formuló</w:t>
      </w:r>
      <w:r w:rsidR="00D730A4" w:rsidRPr="00554CCC">
        <w:rPr>
          <w:rFonts w:ascii="Palatino Linotype" w:hAnsi="Palatino Linotype" w:cs="Arial"/>
          <w:snapToGrid w:val="0"/>
        </w:rPr>
        <w:t xml:space="preserve"> </w:t>
      </w:r>
      <w:r w:rsidRPr="00554CCC">
        <w:rPr>
          <w:rFonts w:ascii="Palatino Linotype" w:hAnsi="Palatino Linotype"/>
        </w:rPr>
        <w:t>la</w:t>
      </w:r>
      <w:r w:rsidR="00D730A4" w:rsidRPr="00554CCC">
        <w:rPr>
          <w:rFonts w:ascii="Palatino Linotype" w:hAnsi="Palatino Linotype" w:cs="Arial"/>
          <w:snapToGrid w:val="0"/>
        </w:rPr>
        <w:t xml:space="preserve"> </w:t>
      </w:r>
      <w:r w:rsidRPr="00554CCC">
        <w:rPr>
          <w:rFonts w:ascii="Palatino Linotype" w:hAnsi="Palatino Linotype" w:cs="Arial"/>
        </w:rPr>
        <w:t>solicitud</w:t>
      </w:r>
      <w:r w:rsidR="00D730A4" w:rsidRPr="00554CCC">
        <w:rPr>
          <w:rFonts w:ascii="Palatino Linotype" w:hAnsi="Palatino Linotype" w:cs="Arial"/>
          <w:snapToGrid w:val="0"/>
        </w:rPr>
        <w:t xml:space="preserve"> </w:t>
      </w:r>
      <w:r w:rsidRPr="00554CCC">
        <w:rPr>
          <w:rFonts w:ascii="Palatino Linotype" w:hAnsi="Palatino Linotype" w:cs="Arial"/>
          <w:snapToGrid w:val="0"/>
        </w:rPr>
        <w:t>de</w:t>
      </w:r>
      <w:r w:rsidR="00D730A4" w:rsidRPr="00554CCC">
        <w:rPr>
          <w:rFonts w:ascii="Palatino Linotype" w:hAnsi="Palatino Linotype" w:cs="Arial"/>
          <w:snapToGrid w:val="0"/>
        </w:rPr>
        <w:t xml:space="preserve"> </w:t>
      </w:r>
      <w:r w:rsidRPr="00554CCC">
        <w:rPr>
          <w:rFonts w:ascii="Palatino Linotype" w:hAnsi="Palatino Linotype" w:cs="Arial"/>
          <w:snapToGrid w:val="0"/>
        </w:rPr>
        <w:t>información</w:t>
      </w:r>
      <w:r w:rsidR="00D730A4" w:rsidRPr="00554CCC">
        <w:rPr>
          <w:rFonts w:ascii="Palatino Linotype" w:hAnsi="Palatino Linotype" w:cs="Arial"/>
          <w:snapToGrid w:val="0"/>
        </w:rPr>
        <w:t xml:space="preserve"> </w:t>
      </w:r>
      <w:r w:rsidRPr="00554CCC">
        <w:rPr>
          <w:rFonts w:ascii="Palatino Linotype" w:hAnsi="Palatino Linotype" w:cs="Arial"/>
          <w:snapToGrid w:val="0"/>
        </w:rPr>
        <w:t>pública</w:t>
      </w:r>
      <w:r w:rsidR="00D730A4" w:rsidRPr="00554CCC">
        <w:rPr>
          <w:rFonts w:ascii="Palatino Linotype" w:hAnsi="Palatino Linotype" w:cs="Arial"/>
          <w:snapToGrid w:val="0"/>
        </w:rPr>
        <w:t xml:space="preserve"> </w:t>
      </w:r>
      <w:r w:rsidRPr="00554CCC">
        <w:rPr>
          <w:rFonts w:ascii="Palatino Linotype" w:hAnsi="Palatino Linotype"/>
        </w:rPr>
        <w:t>número</w:t>
      </w:r>
      <w:r w:rsidR="00D730A4" w:rsidRPr="00554CCC">
        <w:rPr>
          <w:rFonts w:ascii="Palatino Linotype" w:hAnsi="Palatino Linotype" w:cs="Arial"/>
          <w:snapToGrid w:val="0"/>
        </w:rPr>
        <w:t xml:space="preserve"> </w:t>
      </w:r>
      <w:r w:rsidR="00D408FD" w:rsidRPr="00554CCC">
        <w:rPr>
          <w:rFonts w:ascii="Palatino Linotype" w:hAnsi="Palatino Linotype"/>
          <w:b/>
          <w:bCs/>
        </w:rPr>
        <w:t>00146/CHICOLOA/IP/2019</w:t>
      </w:r>
      <w:r w:rsidRPr="00554CCC">
        <w:rPr>
          <w:rFonts w:ascii="Palatino Linotype" w:hAnsi="Palatino Linotype" w:cs="Arial"/>
          <w:lang w:val="es-ES_tradnl"/>
        </w:rPr>
        <w:t>.</w:t>
      </w:r>
    </w:p>
    <w:p w:rsidR="00ED031D" w:rsidRPr="00554CCC" w:rsidRDefault="0025573E" w:rsidP="0027229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554CCC">
        <w:rPr>
          <w:rFonts w:ascii="Palatino Linotype" w:hAnsi="Palatino Linotype" w:cs="Arial"/>
          <w:b/>
        </w:rPr>
        <w:t>Oportunidad.</w:t>
      </w:r>
      <w:r w:rsidR="00B97822" w:rsidRPr="00554CCC">
        <w:rPr>
          <w:rFonts w:ascii="Palatino Linotype" w:hAnsi="Palatino Linotype" w:cs="Arial"/>
          <w:b/>
        </w:rPr>
        <w:t xml:space="preserve"> </w:t>
      </w:r>
      <w:r w:rsidR="00ED031D" w:rsidRPr="00554CCC">
        <w:rPr>
          <w:rFonts w:ascii="Palatino Linotype" w:hAnsi="Palatino Linotype" w:cs="Arial"/>
        </w:rPr>
        <w:t xml:space="preserve">El recurso de revisión fue interpuesto dentro del plazo de quince días hábiles </w:t>
      </w:r>
      <w:r w:rsidR="00ED031D" w:rsidRPr="00554CCC">
        <w:rPr>
          <w:rFonts w:ascii="Palatino Linotype" w:hAnsi="Palatino Linotype"/>
        </w:rPr>
        <w:t>contados</w:t>
      </w:r>
      <w:r w:rsidR="00ED031D" w:rsidRPr="00554CCC">
        <w:rPr>
          <w:rFonts w:ascii="Palatino Linotype" w:hAnsi="Palatino Linotype" w:cs="Arial"/>
        </w:rPr>
        <w:t xml:space="preserve"> a </w:t>
      </w:r>
      <w:r w:rsidR="00ED031D" w:rsidRPr="00554CCC">
        <w:rPr>
          <w:rFonts w:ascii="Palatino Linotype" w:hAnsi="Palatino Linotype"/>
        </w:rPr>
        <w:t>partir</w:t>
      </w:r>
      <w:r w:rsidR="00ED031D" w:rsidRPr="00554CCC">
        <w:rPr>
          <w:rFonts w:ascii="Palatino Linotype" w:hAnsi="Palatino Linotype" w:cs="Arial"/>
        </w:rPr>
        <w:t xml:space="preserve"> del día siguiente al que </w:t>
      </w:r>
      <w:r w:rsidR="00020EC7" w:rsidRPr="00554CCC">
        <w:rPr>
          <w:rFonts w:ascii="Palatino Linotype" w:hAnsi="Palatino Linotype" w:cs="Arial"/>
          <w:b/>
        </w:rPr>
        <w:t>LA RECURRENTE</w:t>
      </w:r>
      <w:r w:rsidR="00ED031D" w:rsidRPr="00554CCC">
        <w:rPr>
          <w:rFonts w:ascii="Palatino Linotype" w:hAnsi="Palatino Linotype" w:cs="Arial"/>
          <w:b/>
          <w:bCs/>
        </w:rPr>
        <w:t xml:space="preserve"> </w:t>
      </w:r>
      <w:r w:rsidR="00ED031D" w:rsidRPr="00554CC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D031D" w:rsidRPr="00554CCC" w:rsidRDefault="00ED031D" w:rsidP="00272290">
      <w:pPr>
        <w:spacing w:before="240" w:after="240"/>
        <w:ind w:left="709" w:right="709"/>
        <w:jc w:val="both"/>
        <w:rPr>
          <w:rFonts w:ascii="Palatino Linotype" w:hAnsi="Palatino Linotype" w:cs="Arial"/>
          <w:i/>
          <w:sz w:val="22"/>
          <w:szCs w:val="22"/>
        </w:rPr>
      </w:pPr>
      <w:r w:rsidRPr="00554CCC">
        <w:rPr>
          <w:rFonts w:ascii="Palatino Linotype" w:hAnsi="Palatino Linotype" w:cs="Arial"/>
          <w:i/>
          <w:sz w:val="22"/>
          <w:szCs w:val="22"/>
        </w:rPr>
        <w:t>“</w:t>
      </w:r>
      <w:r w:rsidRPr="00554CCC">
        <w:rPr>
          <w:rFonts w:ascii="Palatino Linotype" w:hAnsi="Palatino Linotype" w:cs="Arial"/>
          <w:b/>
          <w:i/>
          <w:sz w:val="22"/>
          <w:szCs w:val="22"/>
        </w:rPr>
        <w:t>Artículo 178.</w:t>
      </w:r>
      <w:r w:rsidRPr="00554CC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D031D" w:rsidRPr="00554CCC" w:rsidRDefault="00ED031D" w:rsidP="00272290">
      <w:pPr>
        <w:spacing w:before="240" w:after="240"/>
        <w:ind w:left="709" w:right="709"/>
        <w:jc w:val="both"/>
        <w:rPr>
          <w:rFonts w:ascii="Palatino Linotype" w:hAnsi="Palatino Linotype" w:cs="Arial"/>
          <w:i/>
          <w:sz w:val="22"/>
          <w:szCs w:val="22"/>
        </w:rPr>
      </w:pPr>
      <w:r w:rsidRPr="00554CCC">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en </w:t>
      </w:r>
      <w:r w:rsidRPr="00554CCC">
        <w:rPr>
          <w:rFonts w:ascii="Palatino Linotype" w:hAnsi="Palatino Linotype" w:cs="Arial"/>
          <w:i/>
          <w:sz w:val="22"/>
          <w:szCs w:val="22"/>
        </w:rPr>
        <w:lastRenderedPageBreak/>
        <w:t>cualquier momento, acompañado con el documento que pruebe la fecha en que presentó la solicitud.</w:t>
      </w:r>
    </w:p>
    <w:p w:rsidR="00ED031D" w:rsidRPr="00554CCC" w:rsidRDefault="00ED031D" w:rsidP="00272290">
      <w:pPr>
        <w:spacing w:before="240" w:after="240"/>
        <w:ind w:left="709" w:right="709"/>
        <w:jc w:val="both"/>
        <w:rPr>
          <w:rFonts w:ascii="Palatino Linotype" w:hAnsi="Palatino Linotype" w:cs="Arial"/>
          <w:i/>
          <w:sz w:val="22"/>
          <w:szCs w:val="22"/>
        </w:rPr>
      </w:pPr>
      <w:r w:rsidRPr="00554CC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54CCC">
        <w:rPr>
          <w:rFonts w:ascii="Palatino Linotype" w:hAnsi="Palatino Linotype" w:cs="Arial"/>
          <w:i/>
          <w:sz w:val="22"/>
          <w:szCs w:val="22"/>
          <w:lang w:eastAsia="es-MX"/>
        </w:rPr>
        <w:t>siguiente</w:t>
      </w:r>
      <w:r w:rsidRPr="00554CCC">
        <w:rPr>
          <w:rFonts w:ascii="Palatino Linotype" w:hAnsi="Palatino Linotype" w:cs="Arial"/>
          <w:i/>
          <w:sz w:val="22"/>
          <w:szCs w:val="22"/>
        </w:rPr>
        <w:t xml:space="preserve"> de haberlo recibido.”</w:t>
      </w:r>
    </w:p>
    <w:p w:rsidR="00ED031D" w:rsidRPr="00554CCC" w:rsidRDefault="00ED031D" w:rsidP="0027229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554CCC">
        <w:rPr>
          <w:rFonts w:ascii="Palatino Linotype" w:hAnsi="Palatino Linotype" w:cs="Arial"/>
        </w:rPr>
        <w:t xml:space="preserve">En esa tesitura, atendiendo a que </w:t>
      </w:r>
      <w:r w:rsidRPr="00554CCC">
        <w:rPr>
          <w:rFonts w:ascii="Palatino Linotype" w:hAnsi="Palatino Linotype" w:cs="Arial"/>
          <w:b/>
        </w:rPr>
        <w:t>EL SUJETO OBLIGADO</w:t>
      </w:r>
      <w:r w:rsidRPr="00554CCC">
        <w:rPr>
          <w:rFonts w:ascii="Palatino Linotype" w:hAnsi="Palatino Linotype" w:cs="Arial"/>
        </w:rPr>
        <w:t xml:space="preserve"> notificó la respuesta a la solicitud de información pública el día </w:t>
      </w:r>
      <w:r w:rsidR="009F0613" w:rsidRPr="00554CCC">
        <w:rPr>
          <w:rFonts w:ascii="Palatino Linotype" w:hAnsi="Palatino Linotype" w:cs="Arial"/>
          <w:b/>
        </w:rPr>
        <w:t>trece</w:t>
      </w:r>
      <w:r w:rsidRPr="00554CCC">
        <w:rPr>
          <w:rFonts w:ascii="Palatino Linotype" w:hAnsi="Palatino Linotype" w:cs="Arial"/>
          <w:b/>
        </w:rPr>
        <w:t xml:space="preserve"> de </w:t>
      </w:r>
      <w:r w:rsidR="00E576D3" w:rsidRPr="00554CCC">
        <w:rPr>
          <w:rFonts w:ascii="Palatino Linotype" w:hAnsi="Palatino Linotype" w:cs="Arial"/>
          <w:b/>
        </w:rPr>
        <w:t>junio</w:t>
      </w:r>
      <w:r w:rsidRPr="00554CCC">
        <w:rPr>
          <w:rFonts w:ascii="Palatino Linotype" w:hAnsi="Palatino Linotype" w:cs="Arial"/>
          <w:b/>
        </w:rPr>
        <w:t xml:space="preserve"> de dos mil diecinueve</w:t>
      </w:r>
      <w:r w:rsidRPr="00554CCC">
        <w:rPr>
          <w:rFonts w:ascii="Palatino Linotype" w:hAnsi="Palatino Linotype" w:cs="Arial"/>
        </w:rPr>
        <w:t>; así, el plazo de quince días hábiles que el artículo 178 de la Ley de la materia otorga a</w:t>
      </w:r>
      <w:r w:rsidR="007F476F" w:rsidRPr="00554CCC">
        <w:rPr>
          <w:rFonts w:ascii="Palatino Linotype" w:hAnsi="Palatino Linotype" w:cs="Arial"/>
        </w:rPr>
        <w:t xml:space="preserve"> </w:t>
      </w:r>
      <w:r w:rsidR="007F476F" w:rsidRPr="00554CCC">
        <w:rPr>
          <w:rFonts w:ascii="Palatino Linotype" w:hAnsi="Palatino Linotype" w:cs="Arial"/>
          <w:b/>
        </w:rPr>
        <w:t xml:space="preserve">LA </w:t>
      </w:r>
      <w:r w:rsidRPr="00554CCC">
        <w:rPr>
          <w:rFonts w:ascii="Palatino Linotype" w:hAnsi="Palatino Linotype" w:cs="Arial"/>
          <w:b/>
        </w:rPr>
        <w:t xml:space="preserve">RECURRENTE </w:t>
      </w:r>
      <w:r w:rsidRPr="00554CCC">
        <w:rPr>
          <w:rFonts w:ascii="Palatino Linotype" w:hAnsi="Palatino Linotype" w:cs="Arial"/>
        </w:rPr>
        <w:t xml:space="preserve">para presentar el recurso de revisión, transcurrió del </w:t>
      </w:r>
      <w:r w:rsidR="009F0613" w:rsidRPr="00554CCC">
        <w:rPr>
          <w:rFonts w:ascii="Palatino Linotype" w:hAnsi="Palatino Linotype" w:cs="Arial"/>
          <w:b/>
        </w:rPr>
        <w:t>catorce</w:t>
      </w:r>
      <w:r w:rsidR="00F95F10" w:rsidRPr="00554CCC">
        <w:rPr>
          <w:rFonts w:ascii="Palatino Linotype" w:hAnsi="Palatino Linotype" w:cs="Arial"/>
          <w:b/>
        </w:rPr>
        <w:t xml:space="preserve"> </w:t>
      </w:r>
      <w:r w:rsidR="00E576D3" w:rsidRPr="00554CCC">
        <w:rPr>
          <w:rFonts w:ascii="Palatino Linotype" w:hAnsi="Palatino Linotype" w:cs="Arial"/>
          <w:b/>
        </w:rPr>
        <w:t xml:space="preserve">junio al </w:t>
      </w:r>
      <w:r w:rsidR="009F0613" w:rsidRPr="00554CCC">
        <w:rPr>
          <w:rFonts w:ascii="Palatino Linotype" w:hAnsi="Palatino Linotype" w:cs="Arial"/>
          <w:b/>
        </w:rPr>
        <w:t>cuatro</w:t>
      </w:r>
      <w:r w:rsidR="00E576D3" w:rsidRPr="00554CCC">
        <w:rPr>
          <w:rFonts w:ascii="Palatino Linotype" w:hAnsi="Palatino Linotype" w:cs="Arial"/>
          <w:b/>
        </w:rPr>
        <w:t xml:space="preserve"> de julio </w:t>
      </w:r>
      <w:r w:rsidRPr="00554CCC">
        <w:rPr>
          <w:rFonts w:ascii="Palatino Linotype" w:hAnsi="Palatino Linotype" w:cs="Arial"/>
          <w:b/>
        </w:rPr>
        <w:t>de dos mil diecinueve</w:t>
      </w:r>
      <w:r w:rsidRPr="00554CCC">
        <w:rPr>
          <w:rFonts w:ascii="Palatino Linotype" w:hAnsi="Palatino Linotype" w:cs="Arial"/>
        </w:rPr>
        <w:t xml:space="preserve">, sin contemplar en el cómputo los días </w:t>
      </w:r>
      <w:r w:rsidR="00B3317D" w:rsidRPr="00554CCC">
        <w:rPr>
          <w:rFonts w:ascii="Palatino Linotype" w:hAnsi="Palatino Linotype" w:cs="Arial"/>
        </w:rPr>
        <w:t>quince, dieciséis, veintidós, veintitrés, veintinueve y treinta</w:t>
      </w:r>
      <w:r w:rsidRPr="00554CCC">
        <w:rPr>
          <w:rFonts w:ascii="Palatino Linotype" w:hAnsi="Palatino Linotype" w:cs="Arial"/>
        </w:rPr>
        <w:t xml:space="preserve"> de </w:t>
      </w:r>
      <w:r w:rsidR="00B3317D" w:rsidRPr="00554CCC">
        <w:rPr>
          <w:rFonts w:ascii="Palatino Linotype" w:hAnsi="Palatino Linotype" w:cs="Arial"/>
        </w:rPr>
        <w:t>junio</w:t>
      </w:r>
      <w:r w:rsidRPr="00554CCC">
        <w:rPr>
          <w:rFonts w:ascii="Palatino Linotype" w:hAnsi="Palatino Linotype" w:cs="Arial"/>
        </w:rPr>
        <w:t xml:space="preserve"> de dos mil diecinueve, por corresponder a sábados y domingos, en términos del artículo 3, fracción X, de la </w:t>
      </w:r>
      <w:r w:rsidRPr="00554CCC">
        <w:rPr>
          <w:rFonts w:ascii="Palatino Linotype" w:hAnsi="Palatino Linotype"/>
        </w:rPr>
        <w:t>Ley de Transparencia y Acceso a la Información Pública del Estado de México y Municipios.</w:t>
      </w:r>
    </w:p>
    <w:p w:rsidR="009F0613" w:rsidRPr="00554CCC" w:rsidRDefault="009F0613" w:rsidP="009F061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554CCC">
        <w:rPr>
          <w:rFonts w:ascii="Palatino Linotype" w:hAnsi="Palatino Linotype" w:cs="Arial"/>
        </w:rPr>
        <w:t>En ese tenor, si el recurso de revisión que nos ocupa, se interpu</w:t>
      </w:r>
      <w:r w:rsidR="006C7053" w:rsidRPr="00554CCC">
        <w:rPr>
          <w:rFonts w:ascii="Palatino Linotype" w:hAnsi="Palatino Linotype" w:cs="Arial"/>
        </w:rPr>
        <w:t>so</w:t>
      </w:r>
      <w:r w:rsidRPr="00554CCC">
        <w:rPr>
          <w:rFonts w:ascii="Palatino Linotype" w:hAnsi="Palatino Linotype" w:cs="Arial"/>
        </w:rPr>
        <w:t xml:space="preserve"> el día</w:t>
      </w:r>
      <w:r w:rsidRPr="00554CCC">
        <w:rPr>
          <w:rFonts w:ascii="Palatino Linotype" w:hAnsi="Palatino Linotype" w:cs="Arial"/>
          <w:b/>
        </w:rPr>
        <w:t xml:space="preserve"> </w:t>
      </w:r>
      <w:r w:rsidRPr="00554CCC">
        <w:rPr>
          <w:rFonts w:ascii="Palatino Linotype" w:hAnsi="Palatino Linotype" w:cs="Arial"/>
          <w:b/>
          <w:u w:val="single"/>
        </w:rPr>
        <w:t>veinti</w:t>
      </w:r>
      <w:r w:rsidR="006C7053" w:rsidRPr="00554CCC">
        <w:rPr>
          <w:rFonts w:ascii="Palatino Linotype" w:hAnsi="Palatino Linotype" w:cs="Arial"/>
          <w:b/>
          <w:u w:val="single"/>
        </w:rPr>
        <w:t>cinco</w:t>
      </w:r>
      <w:r w:rsidRPr="00554CCC">
        <w:rPr>
          <w:rFonts w:ascii="Palatino Linotype" w:hAnsi="Palatino Linotype" w:cs="Arial"/>
          <w:b/>
          <w:u w:val="single"/>
        </w:rPr>
        <w:t xml:space="preserve"> de junio de dos mil diecinueve</w:t>
      </w:r>
      <w:r w:rsidRPr="00554CCC">
        <w:rPr>
          <w:rFonts w:ascii="Palatino Linotype" w:hAnsi="Palatino Linotype" w:cs="Arial"/>
        </w:rPr>
        <w:t>, éste se encuentra dentro de los márgenes temporales previstos en el artículo 178 de la Ley de Transparencia y Acceso a la Información</w:t>
      </w:r>
      <w:r w:rsidRPr="00554CCC">
        <w:rPr>
          <w:rFonts w:ascii="Palatino Linotype" w:hAnsi="Palatino Linotype"/>
        </w:rPr>
        <w:t xml:space="preserve"> Pública del Estado de México y Municipios</w:t>
      </w:r>
      <w:r w:rsidRPr="00554CCC">
        <w:rPr>
          <w:rFonts w:ascii="Palatino Linotype" w:hAnsi="Palatino Linotype" w:cs="Arial"/>
        </w:rPr>
        <w:t xml:space="preserve"> y, por tanto, su interposición se considera oportuna.</w:t>
      </w:r>
    </w:p>
    <w:p w:rsidR="004B3579" w:rsidRPr="00554CCC" w:rsidRDefault="00E80488" w:rsidP="004B3579">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b/>
          <w:lang w:val="es-ES"/>
        </w:rPr>
      </w:pPr>
      <w:r w:rsidRPr="00554CCC">
        <w:rPr>
          <w:rFonts w:ascii="Palatino Linotype" w:hAnsi="Palatino Linotype" w:cs="Arial"/>
          <w:b/>
          <w:szCs w:val="28"/>
        </w:rPr>
        <w:t>Procedibilidad.</w:t>
      </w:r>
      <w:r w:rsidR="007879C7" w:rsidRPr="00554CCC">
        <w:rPr>
          <w:rFonts w:ascii="Palatino Linotype" w:hAnsi="Palatino Linotype" w:cs="Arial"/>
        </w:rPr>
        <w:t xml:space="preserve"> </w:t>
      </w:r>
      <w:r w:rsidR="004B3579" w:rsidRPr="00554CCC">
        <w:rPr>
          <w:rFonts w:ascii="Palatino Linotype" w:hAnsi="Palatino Linotype" w:cs="Arial"/>
        </w:rPr>
        <w:t xml:space="preserve">Del análisis efectuado, se advierte que resulta procedente la interposición del recurso y se concluye la acreditación </w:t>
      </w:r>
      <w:r w:rsidR="004B3579" w:rsidRPr="00554CCC">
        <w:rPr>
          <w:rFonts w:ascii="Palatino Linotype" w:hAnsi="Palatino Linotype" w:cs="Arial"/>
          <w:snapToGrid w:val="0"/>
        </w:rPr>
        <w:t>plena</w:t>
      </w:r>
      <w:r w:rsidR="004B3579" w:rsidRPr="00554CCC">
        <w:rPr>
          <w:rFonts w:ascii="Palatino Linotype" w:hAnsi="Palatino Linotype" w:cs="Arial"/>
        </w:rPr>
        <w:t xml:space="preserve"> de todos y cada uno de los elementos formales exigidos por el artículo 180 de la Ley de Transparencia y Acceso a la Información</w:t>
      </w:r>
      <w:r w:rsidR="004B3579" w:rsidRPr="00554CCC">
        <w:rPr>
          <w:rFonts w:ascii="Palatino Linotype" w:hAnsi="Palatino Linotype"/>
        </w:rPr>
        <w:t xml:space="preserve"> Pública del Estado de México y Municipios, en atención a que fue presentado mediante el formato visible en </w:t>
      </w:r>
      <w:r w:rsidR="004B3579" w:rsidRPr="00554CCC">
        <w:rPr>
          <w:rFonts w:ascii="Palatino Linotype" w:hAnsi="Palatino Linotype"/>
          <w:b/>
        </w:rPr>
        <w:t>EL SAIMEX</w:t>
      </w:r>
      <w:r w:rsidR="004B3579" w:rsidRPr="00554CCC">
        <w:rPr>
          <w:rFonts w:ascii="Palatino Linotype" w:hAnsi="Palatino Linotype"/>
        </w:rPr>
        <w:t>.</w:t>
      </w:r>
    </w:p>
    <w:p w:rsidR="00D44B85" w:rsidRPr="00554CCC" w:rsidRDefault="00D44B85" w:rsidP="006C7053">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554CCC">
        <w:rPr>
          <w:rFonts w:ascii="Palatino Linotype" w:hAnsi="Palatino Linotype" w:cs="Arial"/>
          <w:b/>
          <w:color w:val="000000" w:themeColor="text1"/>
        </w:rPr>
        <w:lastRenderedPageBreak/>
        <w:t>Estudio y resolución del recurso</w:t>
      </w:r>
      <w:r w:rsidR="002B65E6" w:rsidRPr="00554CCC">
        <w:rPr>
          <w:rFonts w:ascii="Palatino Linotype" w:hAnsi="Palatino Linotype" w:cs="Arial"/>
          <w:b/>
          <w:color w:val="000000" w:themeColor="text1"/>
        </w:rPr>
        <w:t>.</w:t>
      </w:r>
      <w:r w:rsidR="002B65E6" w:rsidRPr="00554CCC">
        <w:rPr>
          <w:rFonts w:ascii="Palatino Linotype" w:hAnsi="Palatino Linotype" w:cs="Arial"/>
          <w:color w:val="000000" w:themeColor="text1"/>
        </w:rPr>
        <w:t xml:space="preserve"> </w:t>
      </w:r>
      <w:r w:rsidRPr="00554CCC">
        <w:rPr>
          <w:rFonts w:ascii="Palatino Linotype" w:hAnsi="Palatino Linotype" w:cs="Arial"/>
        </w:rPr>
        <w:t xml:space="preserve">Del análisis efectuado se advierte la procedencia del </w:t>
      </w:r>
      <w:r w:rsidRPr="00554CCC">
        <w:rPr>
          <w:rFonts w:ascii="Palatino Linotype" w:hAnsi="Palatino Linotype"/>
        </w:rPr>
        <w:t>recurso</w:t>
      </w:r>
      <w:r w:rsidRPr="00554CCC">
        <w:rPr>
          <w:rFonts w:ascii="Palatino Linotype" w:hAnsi="Palatino Linotype" w:cs="Arial"/>
        </w:rPr>
        <w:t xml:space="preserve"> de revisión, toda vez que se actualiza la hipótesis prevista en la fracción </w:t>
      </w:r>
      <w:r w:rsidR="00054857" w:rsidRPr="00554CCC">
        <w:rPr>
          <w:rFonts w:ascii="Palatino Linotype" w:hAnsi="Palatino Linotype" w:cs="Arial"/>
        </w:rPr>
        <w:t>V</w:t>
      </w:r>
      <w:r w:rsidRPr="00554CCC">
        <w:rPr>
          <w:rFonts w:ascii="Palatino Linotype" w:hAnsi="Palatino Linotype" w:cs="Arial"/>
        </w:rPr>
        <w:t>, del artículo 179 de la Ley de Transparencia y Acceso a la Información Pública del Estado de México y Municipios, que a la letra indican:</w:t>
      </w:r>
    </w:p>
    <w:p w:rsidR="00D44B85" w:rsidRPr="00554CCC" w:rsidRDefault="00D44B85" w:rsidP="00750A22">
      <w:pPr>
        <w:spacing w:before="120" w:after="120"/>
        <w:ind w:left="709" w:right="709"/>
        <w:jc w:val="both"/>
        <w:rPr>
          <w:rFonts w:ascii="Palatino Linotype" w:hAnsi="Palatino Linotype" w:cs="Arial"/>
          <w:i/>
          <w:sz w:val="22"/>
          <w:szCs w:val="22"/>
        </w:rPr>
      </w:pPr>
      <w:r w:rsidRPr="00554CCC">
        <w:rPr>
          <w:rFonts w:ascii="Palatino Linotype" w:hAnsi="Palatino Linotype" w:cs="Arial"/>
          <w:bCs/>
          <w:i/>
          <w:sz w:val="22"/>
          <w:szCs w:val="22"/>
        </w:rPr>
        <w:t>“</w:t>
      </w:r>
      <w:r w:rsidRPr="00554CCC">
        <w:rPr>
          <w:rFonts w:ascii="Palatino Linotype" w:hAnsi="Palatino Linotype" w:cs="Arial"/>
          <w:b/>
          <w:bCs/>
          <w:i/>
          <w:sz w:val="22"/>
          <w:szCs w:val="22"/>
        </w:rPr>
        <w:t>Artículo 179.</w:t>
      </w:r>
      <w:r w:rsidRPr="00554CCC">
        <w:rPr>
          <w:rFonts w:ascii="Palatino Linotype" w:hAnsi="Palatino Linotype" w:cs="Arial"/>
          <w:bCs/>
          <w:i/>
          <w:sz w:val="22"/>
          <w:szCs w:val="22"/>
        </w:rPr>
        <w:t xml:space="preserve"> </w:t>
      </w:r>
      <w:r w:rsidRPr="00554CCC">
        <w:rPr>
          <w:rFonts w:ascii="Palatino Linotype" w:hAnsi="Palatino Linotype" w:cs="Arial"/>
          <w:b/>
          <w:i/>
          <w:sz w:val="22"/>
          <w:szCs w:val="22"/>
          <w:u w:val="single"/>
        </w:rPr>
        <w:t>El recurso de revisión</w:t>
      </w:r>
      <w:r w:rsidRPr="00554CCC">
        <w:rPr>
          <w:rFonts w:ascii="Palatino Linotype" w:hAnsi="Palatino Linotype" w:cs="Arial"/>
          <w:i/>
          <w:sz w:val="22"/>
          <w:szCs w:val="22"/>
        </w:rPr>
        <w:t xml:space="preserve"> es un medio de protección que la Ley otorga a los particulares, para hacer valer su derecho de acceso a la información pública, y </w:t>
      </w:r>
      <w:r w:rsidRPr="00554CCC">
        <w:rPr>
          <w:rFonts w:ascii="Palatino Linotype" w:hAnsi="Palatino Linotype" w:cs="Arial"/>
          <w:b/>
          <w:i/>
          <w:sz w:val="22"/>
          <w:szCs w:val="22"/>
          <w:u w:val="single"/>
        </w:rPr>
        <w:t>procederá en contra de las siguientes causas</w:t>
      </w:r>
      <w:r w:rsidRPr="00554CCC">
        <w:rPr>
          <w:rFonts w:ascii="Palatino Linotype" w:hAnsi="Palatino Linotype" w:cs="Arial"/>
          <w:i/>
          <w:sz w:val="22"/>
          <w:szCs w:val="22"/>
        </w:rPr>
        <w:t>:</w:t>
      </w:r>
    </w:p>
    <w:p w:rsidR="00D44B85" w:rsidRPr="00554CCC" w:rsidRDefault="00D44B85" w:rsidP="00750A22">
      <w:pPr>
        <w:spacing w:before="120" w:after="120"/>
        <w:ind w:left="709" w:right="709"/>
        <w:jc w:val="both"/>
        <w:rPr>
          <w:rFonts w:ascii="Palatino Linotype" w:hAnsi="Palatino Linotype" w:cs="Arial"/>
          <w:i/>
          <w:sz w:val="22"/>
          <w:szCs w:val="22"/>
        </w:rPr>
      </w:pPr>
      <w:r w:rsidRPr="00554CCC">
        <w:rPr>
          <w:rFonts w:ascii="Palatino Linotype" w:hAnsi="Palatino Linotype" w:cs="Arial"/>
          <w:i/>
          <w:sz w:val="22"/>
          <w:szCs w:val="22"/>
        </w:rPr>
        <w:t>[…]</w:t>
      </w:r>
    </w:p>
    <w:p w:rsidR="00D44B85" w:rsidRPr="00554CCC" w:rsidRDefault="00054857" w:rsidP="00750A22">
      <w:pPr>
        <w:tabs>
          <w:tab w:val="left" w:pos="993"/>
        </w:tabs>
        <w:spacing w:before="120" w:after="120"/>
        <w:ind w:left="709" w:right="709"/>
        <w:jc w:val="both"/>
        <w:rPr>
          <w:rFonts w:ascii="Palatino Linotype" w:hAnsi="Palatino Linotype" w:cs="Arial"/>
          <w:i/>
          <w:sz w:val="22"/>
          <w:szCs w:val="22"/>
        </w:rPr>
      </w:pPr>
      <w:r w:rsidRPr="00554CCC">
        <w:rPr>
          <w:rFonts w:ascii="Palatino Linotype" w:hAnsi="Palatino Linotype" w:cs="Arial"/>
          <w:b/>
          <w:i/>
          <w:sz w:val="22"/>
          <w:szCs w:val="22"/>
        </w:rPr>
        <w:t>V.</w:t>
      </w:r>
      <w:r w:rsidRPr="00554CCC">
        <w:rPr>
          <w:rFonts w:ascii="Palatino Linotype" w:hAnsi="Palatino Linotype" w:cs="Arial"/>
          <w:b/>
          <w:i/>
          <w:sz w:val="22"/>
          <w:szCs w:val="22"/>
        </w:rPr>
        <w:tab/>
      </w:r>
      <w:r w:rsidRPr="00554CCC">
        <w:rPr>
          <w:rFonts w:ascii="Palatino Linotype" w:hAnsi="Palatino Linotype" w:cs="Arial"/>
          <w:b/>
          <w:i/>
          <w:sz w:val="22"/>
          <w:szCs w:val="22"/>
          <w:u w:val="single"/>
        </w:rPr>
        <w:t>La entrega de información incompleta</w:t>
      </w:r>
      <w:proofErr w:type="gramStart"/>
      <w:r w:rsidR="00D44B85" w:rsidRPr="00554CCC">
        <w:rPr>
          <w:rFonts w:ascii="Palatino Linotype" w:hAnsi="Palatino Linotype" w:cs="Arial"/>
          <w:i/>
          <w:sz w:val="22"/>
          <w:szCs w:val="22"/>
        </w:rPr>
        <w:t>;</w:t>
      </w:r>
      <w:r w:rsidR="00842F1A" w:rsidRPr="00554CCC">
        <w:rPr>
          <w:rFonts w:ascii="Palatino Linotype" w:hAnsi="Palatino Linotype" w:cs="Arial"/>
          <w:i/>
          <w:sz w:val="22"/>
          <w:szCs w:val="22"/>
        </w:rPr>
        <w:t xml:space="preserve"> </w:t>
      </w:r>
      <w:r w:rsidR="00D44B85" w:rsidRPr="00554CCC">
        <w:rPr>
          <w:rFonts w:ascii="Palatino Linotype" w:hAnsi="Palatino Linotype" w:cs="Arial"/>
          <w:i/>
          <w:sz w:val="22"/>
          <w:szCs w:val="22"/>
        </w:rPr>
        <w:t>…”</w:t>
      </w:r>
      <w:proofErr w:type="gramEnd"/>
    </w:p>
    <w:p w:rsidR="00D44B85" w:rsidRPr="00554CCC" w:rsidRDefault="00D44B85" w:rsidP="00750A22">
      <w:pPr>
        <w:spacing w:before="120" w:after="120"/>
        <w:ind w:left="709" w:right="709"/>
        <w:jc w:val="both"/>
        <w:rPr>
          <w:rFonts w:ascii="Palatino Linotype" w:hAnsi="Palatino Linotype" w:cs="Arial"/>
          <w:sz w:val="22"/>
          <w:szCs w:val="22"/>
          <w:lang w:eastAsia="es-MX"/>
        </w:rPr>
      </w:pPr>
      <w:r w:rsidRPr="00554CCC">
        <w:rPr>
          <w:rFonts w:ascii="Palatino Linotype" w:hAnsi="Palatino Linotype" w:cs="Arial"/>
          <w:sz w:val="22"/>
          <w:szCs w:val="22"/>
          <w:lang w:eastAsia="es-MX"/>
        </w:rPr>
        <w:t>(Énfasis añadido)</w:t>
      </w:r>
    </w:p>
    <w:p w:rsidR="00F6536D" w:rsidRPr="00554CCC" w:rsidRDefault="00D44B85" w:rsidP="00F6536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554CCC">
        <w:rPr>
          <w:rFonts w:ascii="Palatino Linotype" w:hAnsi="Palatino Linotype" w:cs="Arial"/>
        </w:rPr>
        <w:t>Para ilustrar dicha actua</w:t>
      </w:r>
      <w:r w:rsidR="00BA00ED" w:rsidRPr="00554CCC">
        <w:rPr>
          <w:rFonts w:ascii="Palatino Linotype" w:hAnsi="Palatino Linotype" w:cs="Arial"/>
        </w:rPr>
        <w:t xml:space="preserve">lización, debemos recordar que </w:t>
      </w:r>
      <w:r w:rsidRPr="00554CCC">
        <w:rPr>
          <w:rFonts w:ascii="Palatino Linotype" w:hAnsi="Palatino Linotype" w:cs="Arial"/>
        </w:rPr>
        <w:t>l</w:t>
      </w:r>
      <w:r w:rsidR="00BA00ED" w:rsidRPr="00554CCC">
        <w:rPr>
          <w:rFonts w:ascii="Palatino Linotype" w:hAnsi="Palatino Linotype" w:cs="Arial"/>
        </w:rPr>
        <w:t>a</w:t>
      </w:r>
      <w:r w:rsidRPr="00554CCC">
        <w:rPr>
          <w:rFonts w:ascii="Palatino Linotype" w:hAnsi="Palatino Linotype" w:cs="Arial"/>
        </w:rPr>
        <w:t xml:space="preserve"> hoy</w:t>
      </w:r>
      <w:r w:rsidRPr="00554CCC">
        <w:rPr>
          <w:rFonts w:ascii="Palatino Linotype" w:hAnsi="Palatino Linotype" w:cs="Arial"/>
          <w:b/>
        </w:rPr>
        <w:t xml:space="preserve"> RECURRENTE </w:t>
      </w:r>
      <w:r w:rsidRPr="00554CCC">
        <w:rPr>
          <w:rFonts w:ascii="Palatino Linotype" w:hAnsi="Palatino Linotype"/>
        </w:rPr>
        <w:t>en la solicitud de acceso a la información pública, requirió del</w:t>
      </w:r>
      <w:r w:rsidRPr="00554CCC">
        <w:rPr>
          <w:rFonts w:ascii="Palatino Linotype" w:hAnsi="Palatino Linotype" w:cs="Arial"/>
        </w:rPr>
        <w:t xml:space="preserve"> </w:t>
      </w:r>
      <w:r w:rsidRPr="00554CCC">
        <w:rPr>
          <w:rFonts w:ascii="Palatino Linotype" w:hAnsi="Palatino Linotype" w:cs="Arial"/>
          <w:b/>
        </w:rPr>
        <w:t>SUJETO OBLIGADO</w:t>
      </w:r>
      <w:r w:rsidRPr="00554CCC">
        <w:rPr>
          <w:rFonts w:ascii="Palatino Linotype" w:hAnsi="Palatino Linotype" w:cs="Arial"/>
        </w:rPr>
        <w:t xml:space="preserve"> vía </w:t>
      </w:r>
      <w:r w:rsidRPr="00554CCC">
        <w:rPr>
          <w:rFonts w:ascii="Palatino Linotype" w:hAnsi="Palatino Linotype" w:cs="Arial"/>
          <w:b/>
        </w:rPr>
        <w:t>EL SAIMEX</w:t>
      </w:r>
      <w:r w:rsidRPr="00554CCC">
        <w:rPr>
          <w:rFonts w:ascii="Palatino Linotype" w:hAnsi="Palatino Linotype" w:cs="Arial"/>
        </w:rPr>
        <w:t>,</w:t>
      </w:r>
      <w:r w:rsidR="00F6536D" w:rsidRPr="00554CCC">
        <w:rPr>
          <w:rFonts w:ascii="Palatino Linotype" w:hAnsi="Palatino Linotype" w:cs="Arial"/>
        </w:rPr>
        <w:t xml:space="preserve"> </w:t>
      </w:r>
      <w:r w:rsidR="00F6536D" w:rsidRPr="00554CCC">
        <w:rPr>
          <w:rFonts w:ascii="Palatino Linotype" w:hAnsi="Palatino Linotype"/>
        </w:rPr>
        <w:t xml:space="preserve">información relacionada con el presupuesto otorgado a la Dependencias con clave I01 Desarrollo Social y/o equivalente; y de la Dependencia Auxiliar clave 152 Atención a la Mujer, entre otros relacionados, como se aprecia del documento inserto en el Resultando </w:t>
      </w:r>
      <w:r w:rsidR="00A13332" w:rsidRPr="00554CCC">
        <w:rPr>
          <w:rFonts w:ascii="Palatino Linotype" w:hAnsi="Palatino Linotype"/>
          <w:b/>
        </w:rPr>
        <w:fldChar w:fldCharType="begin"/>
      </w:r>
      <w:r w:rsidR="00A13332" w:rsidRPr="00554CCC">
        <w:rPr>
          <w:rFonts w:ascii="Palatino Linotype" w:hAnsi="Palatino Linotype"/>
          <w:b/>
        </w:rPr>
        <w:instrText xml:space="preserve"> REF _Ref20391276 \r \h  \* MERGEFORMAT </w:instrText>
      </w:r>
      <w:r w:rsidR="00A13332" w:rsidRPr="00554CCC">
        <w:rPr>
          <w:rFonts w:ascii="Palatino Linotype" w:hAnsi="Palatino Linotype"/>
          <w:b/>
        </w:rPr>
      </w:r>
      <w:r w:rsidR="00A13332" w:rsidRPr="00554CCC">
        <w:rPr>
          <w:rFonts w:ascii="Palatino Linotype" w:hAnsi="Palatino Linotype"/>
          <w:b/>
        </w:rPr>
        <w:fldChar w:fldCharType="separate"/>
      </w:r>
      <w:r w:rsidR="00054857" w:rsidRPr="00554CCC">
        <w:rPr>
          <w:rFonts w:ascii="Palatino Linotype" w:hAnsi="Palatino Linotype"/>
          <w:b/>
        </w:rPr>
        <w:t>I</w:t>
      </w:r>
      <w:r w:rsidR="00A13332" w:rsidRPr="00554CCC">
        <w:rPr>
          <w:rFonts w:ascii="Palatino Linotype" w:hAnsi="Palatino Linotype"/>
          <w:b/>
        </w:rPr>
        <w:fldChar w:fldCharType="end"/>
      </w:r>
      <w:r w:rsidR="00A13332" w:rsidRPr="00554CCC">
        <w:rPr>
          <w:rFonts w:ascii="Palatino Linotype" w:hAnsi="Palatino Linotype"/>
        </w:rPr>
        <w:t>, de la presente resolución.</w:t>
      </w:r>
    </w:p>
    <w:p w:rsidR="00054857" w:rsidRPr="00554CCC" w:rsidRDefault="00C812A3" w:rsidP="00750A2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554CCC">
        <w:rPr>
          <w:rFonts w:ascii="Palatino Linotype" w:hAnsi="Palatino Linotype" w:cs="Arial"/>
        </w:rPr>
        <w:t>Ahora bien, e</w:t>
      </w:r>
      <w:r w:rsidR="00C07B84" w:rsidRPr="00554CCC">
        <w:rPr>
          <w:rFonts w:ascii="Palatino Linotype" w:hAnsi="Palatino Linotype" w:cs="Arial"/>
        </w:rPr>
        <w:t xml:space="preserve">n respuesta a la solicitud de acceso a la información pública, </w:t>
      </w:r>
      <w:r w:rsidR="00C07B84" w:rsidRPr="00554CCC">
        <w:rPr>
          <w:rFonts w:ascii="Palatino Linotype" w:hAnsi="Palatino Linotype" w:cs="Arial"/>
          <w:b/>
        </w:rPr>
        <w:t>EL</w:t>
      </w:r>
      <w:r w:rsidR="00C07B84" w:rsidRPr="00554CCC">
        <w:rPr>
          <w:rFonts w:ascii="Palatino Linotype" w:hAnsi="Palatino Linotype" w:cs="Arial"/>
        </w:rPr>
        <w:t xml:space="preserve"> </w:t>
      </w:r>
      <w:r w:rsidR="00C07B84" w:rsidRPr="00554CCC">
        <w:rPr>
          <w:rFonts w:ascii="Palatino Linotype" w:hAnsi="Palatino Linotype" w:cs="Arial"/>
          <w:b/>
        </w:rPr>
        <w:t>SUJETO OBLIGADO</w:t>
      </w:r>
      <w:r w:rsidR="00C07B84" w:rsidRPr="00554CCC">
        <w:rPr>
          <w:rFonts w:ascii="Palatino Linotype" w:hAnsi="Palatino Linotype" w:cs="Arial"/>
        </w:rPr>
        <w:t xml:space="preserve"> </w:t>
      </w:r>
      <w:r w:rsidR="00054857" w:rsidRPr="00554CCC">
        <w:rPr>
          <w:rFonts w:ascii="Palatino Linotype" w:hAnsi="Palatino Linotype" w:cs="Arial"/>
        </w:rPr>
        <w:t xml:space="preserve">remitió </w:t>
      </w:r>
      <w:r w:rsidR="00054857" w:rsidRPr="00554CCC">
        <w:rPr>
          <w:rFonts w:ascii="Palatino Linotype" w:hAnsi="Palatino Linotype"/>
        </w:rPr>
        <w:t xml:space="preserve">los archivos electrónicos denominados </w:t>
      </w:r>
      <w:r w:rsidR="00054857" w:rsidRPr="00554CCC">
        <w:rPr>
          <w:rFonts w:ascii="Palatino Linotype" w:hAnsi="Palatino Linotype"/>
          <w:b/>
          <w:i/>
        </w:rPr>
        <w:t>Depuración de Archivo 00146.pdf</w:t>
      </w:r>
      <w:r w:rsidR="00054857" w:rsidRPr="00554CCC">
        <w:rPr>
          <w:rFonts w:ascii="Palatino Linotype" w:hAnsi="Palatino Linotype"/>
        </w:rPr>
        <w:t xml:space="preserve">, </w:t>
      </w:r>
      <w:r w:rsidR="00054857" w:rsidRPr="00554CCC">
        <w:rPr>
          <w:rFonts w:ascii="Palatino Linotype" w:hAnsi="Palatino Linotype"/>
          <w:b/>
          <w:i/>
        </w:rPr>
        <w:t>Gasto Publicidad Comunicación social 2.pdf</w:t>
      </w:r>
      <w:r w:rsidR="00054857" w:rsidRPr="00554CCC">
        <w:rPr>
          <w:rFonts w:ascii="Palatino Linotype" w:hAnsi="Palatino Linotype"/>
        </w:rPr>
        <w:t xml:space="preserve"> y </w:t>
      </w:r>
      <w:r w:rsidR="00054857" w:rsidRPr="00554CCC">
        <w:rPr>
          <w:rFonts w:ascii="Palatino Linotype" w:hAnsi="Palatino Linotype"/>
          <w:b/>
          <w:i/>
        </w:rPr>
        <w:t>PBRM 2013 a 2019 UIPPE.pdf</w:t>
      </w:r>
      <w:r w:rsidR="00054857" w:rsidRPr="00554CCC">
        <w:rPr>
          <w:rFonts w:ascii="Palatino Linotype" w:hAnsi="Palatino Linotype"/>
        </w:rPr>
        <w:t xml:space="preserve">, </w:t>
      </w:r>
      <w:r w:rsidR="00620E1A" w:rsidRPr="00554CCC">
        <w:rPr>
          <w:rFonts w:ascii="Palatino Linotype" w:hAnsi="Palatino Linotype"/>
        </w:rPr>
        <w:t>cuyo contenido se describe a continuación:</w:t>
      </w:r>
    </w:p>
    <w:p w:rsidR="00163DBD" w:rsidRPr="00554CCC" w:rsidRDefault="00054857" w:rsidP="00781FA3">
      <w:pPr>
        <w:pStyle w:val="Prrafodelista"/>
        <w:widowControl w:val="0"/>
        <w:numPr>
          <w:ilvl w:val="0"/>
          <w:numId w:val="8"/>
        </w:numPr>
        <w:tabs>
          <w:tab w:val="left" w:pos="1701"/>
          <w:tab w:val="left" w:pos="1843"/>
        </w:tabs>
        <w:autoSpaceDE w:val="0"/>
        <w:autoSpaceDN w:val="0"/>
        <w:adjustRightInd w:val="0"/>
        <w:spacing w:before="360" w:after="240" w:line="360" w:lineRule="auto"/>
        <w:ind w:left="357" w:hanging="357"/>
        <w:jc w:val="both"/>
        <w:rPr>
          <w:rFonts w:ascii="Palatino Linotype" w:hAnsi="Palatino Linotype" w:cs="Arial"/>
        </w:rPr>
      </w:pPr>
      <w:r w:rsidRPr="00554CCC">
        <w:rPr>
          <w:rFonts w:ascii="Palatino Linotype" w:hAnsi="Palatino Linotype"/>
          <w:b/>
          <w:i/>
        </w:rPr>
        <w:t>Depuración de Archivo 00146.pdf</w:t>
      </w:r>
      <w:r w:rsidRPr="00554CCC">
        <w:rPr>
          <w:rFonts w:ascii="Palatino Linotype" w:hAnsi="Palatino Linotype"/>
        </w:rPr>
        <w:t xml:space="preserve">. </w:t>
      </w:r>
      <w:r w:rsidR="00620E1A" w:rsidRPr="00554CCC">
        <w:rPr>
          <w:rFonts w:ascii="Palatino Linotype" w:hAnsi="Palatino Linotype"/>
        </w:rPr>
        <w:t xml:space="preserve">El </w:t>
      </w:r>
      <w:r w:rsidR="00163DBD" w:rsidRPr="00554CCC">
        <w:rPr>
          <w:rFonts w:ascii="Palatino Linotype" w:hAnsi="Palatino Linotype"/>
        </w:rPr>
        <w:t>cual contiene la siguiente información:</w:t>
      </w:r>
    </w:p>
    <w:p w:rsidR="00163DBD" w:rsidRPr="00554CCC" w:rsidRDefault="00163DBD"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rPr>
        <w:t xml:space="preserve">Oficio número CHIC/PM/AM/091/2019, de fecha 1 de junio de 2019,emitido por la Jefa de Archivo Municipal, mediante el cual informó a la Titular de la Unidad </w:t>
      </w:r>
      <w:r w:rsidRPr="00554CCC">
        <w:rPr>
          <w:rFonts w:ascii="Palatino Linotype" w:hAnsi="Palatino Linotype"/>
        </w:rPr>
        <w:lastRenderedPageBreak/>
        <w:t xml:space="preserve">de Transparencia que, </w:t>
      </w:r>
      <w:r w:rsidRPr="00554CCC">
        <w:rPr>
          <w:rFonts w:ascii="Palatino Linotype" w:hAnsi="Palatino Linotype" w:cs="Arial"/>
        </w:rPr>
        <w:t>la información requerida no se encuentra en resguardo del archivo municipal, en razón de que, en fecha 6 de diciembre de 2018, se realizó la depuración, de conformidad con lo establecido en la gaceta de gobierno, artículo 4, fracción XIV, ya que los años 2013,</w:t>
      </w:r>
      <w:r w:rsidR="00620E1A" w:rsidRPr="00554CCC">
        <w:rPr>
          <w:rFonts w:ascii="Palatino Linotype" w:hAnsi="Palatino Linotype" w:cs="Arial"/>
        </w:rPr>
        <w:t xml:space="preserve"> </w:t>
      </w:r>
      <w:r w:rsidRPr="00554CCC">
        <w:rPr>
          <w:rFonts w:ascii="Palatino Linotype" w:hAnsi="Palatino Linotype" w:cs="Arial"/>
        </w:rPr>
        <w:t>2014</w:t>
      </w:r>
      <w:r w:rsidR="00620E1A" w:rsidRPr="00554CCC">
        <w:rPr>
          <w:rFonts w:ascii="Palatino Linotype" w:hAnsi="Palatino Linotype" w:cs="Arial"/>
        </w:rPr>
        <w:t xml:space="preserve"> y </w:t>
      </w:r>
      <w:r w:rsidRPr="00554CCC">
        <w:rPr>
          <w:rFonts w:ascii="Palatino Linotype" w:hAnsi="Palatino Linotype" w:cs="Arial"/>
        </w:rPr>
        <w:t>2015 en su totalidad se depuro</w:t>
      </w:r>
      <w:r w:rsidR="00620E1A" w:rsidRPr="00554CCC">
        <w:rPr>
          <w:rFonts w:ascii="Palatino Linotype" w:hAnsi="Palatino Linotype" w:cs="Arial"/>
        </w:rPr>
        <w:t>,</w:t>
      </w:r>
      <w:r w:rsidRPr="00554CCC">
        <w:rPr>
          <w:rFonts w:ascii="Palatino Linotype" w:hAnsi="Palatino Linotype" w:cs="Arial"/>
        </w:rPr>
        <w:t xml:space="preserve"> quedando en resguardo de sus áreas respectivas, los años 2016, 2017, 2018 y 2019, refiriendo que se anexa copia simple del "Acta Circunstanciada de Hechos" de dicha información.</w:t>
      </w:r>
    </w:p>
    <w:p w:rsidR="00163DBD" w:rsidRPr="00554CCC" w:rsidRDefault="00163DBD"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cs="Arial"/>
        </w:rPr>
        <w:t>Acta Circunstanciada de Hechos, de fecha 6 de diciembre de 2018, signada por la Jefa del Archivo Municipal y la representante del Contralor Interno Municipal, en la que se hace constar la revisión de documentación de trámite concluido en el Archivo Municipal</w:t>
      </w:r>
      <w:r w:rsidR="00620E1A" w:rsidRPr="00554CCC">
        <w:rPr>
          <w:rFonts w:ascii="Palatino Linotype" w:hAnsi="Palatino Linotype" w:cs="Arial"/>
        </w:rPr>
        <w:t>, así como los siguientes “Hechos”:</w:t>
      </w:r>
    </w:p>
    <w:p w:rsidR="00620E1A" w:rsidRPr="00554CCC" w:rsidRDefault="00620E1A" w:rsidP="00620E1A">
      <w:pPr>
        <w:pStyle w:val="Prrafodelista"/>
        <w:widowControl w:val="0"/>
        <w:tabs>
          <w:tab w:val="left" w:pos="1701"/>
          <w:tab w:val="left" w:pos="1843"/>
        </w:tabs>
        <w:autoSpaceDE w:val="0"/>
        <w:autoSpaceDN w:val="0"/>
        <w:adjustRightInd w:val="0"/>
        <w:spacing w:before="240" w:after="240" w:line="360" w:lineRule="auto"/>
        <w:ind w:left="0"/>
        <w:jc w:val="center"/>
        <w:rPr>
          <w:rFonts w:ascii="Palatino Linotype" w:hAnsi="Palatino Linotype" w:cs="Arial"/>
        </w:rPr>
      </w:pPr>
      <w:r w:rsidRPr="00554CCC">
        <w:rPr>
          <w:noProof/>
          <w:lang w:eastAsia="es-MX"/>
        </w:rPr>
        <w:drawing>
          <wp:inline distT="0" distB="0" distL="0" distR="0" wp14:anchorId="027204B0" wp14:editId="761D18A7">
            <wp:extent cx="5163820" cy="22508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1958" cy="2271814"/>
                    </a:xfrm>
                    <a:prstGeom prst="rect">
                      <a:avLst/>
                    </a:prstGeom>
                  </pic:spPr>
                </pic:pic>
              </a:graphicData>
            </a:graphic>
          </wp:inline>
        </w:drawing>
      </w:r>
    </w:p>
    <w:p w:rsidR="00620E1A" w:rsidRPr="00554CCC" w:rsidRDefault="00620E1A" w:rsidP="00781FA3">
      <w:pPr>
        <w:pStyle w:val="Prrafodelista"/>
        <w:widowControl w:val="0"/>
        <w:numPr>
          <w:ilvl w:val="0"/>
          <w:numId w:val="8"/>
        </w:numPr>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b/>
          <w:i/>
        </w:rPr>
        <w:t>PBRM 2013 a 2019 UIPPE.pdf</w:t>
      </w:r>
      <w:r w:rsidRPr="00554CCC">
        <w:rPr>
          <w:rFonts w:ascii="Palatino Linotype" w:hAnsi="Palatino Linotype"/>
        </w:rPr>
        <w:t>. El cual contiene la siguiente información:</w:t>
      </w:r>
    </w:p>
    <w:p w:rsidR="00620E1A" w:rsidRPr="00554CCC" w:rsidRDefault="00620E1A"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rPr>
        <w:t xml:space="preserve">Oficio número </w:t>
      </w:r>
      <w:r w:rsidRPr="00554CCC">
        <w:rPr>
          <w:rFonts w:ascii="Palatino Linotype" w:hAnsi="Palatino Linotype" w:cs="Arial"/>
        </w:rPr>
        <w:t>CHIC/PM/UIPPE/160/2019</w:t>
      </w:r>
      <w:r w:rsidRPr="00554CCC">
        <w:rPr>
          <w:rFonts w:ascii="Palatino Linotype" w:hAnsi="Palatino Linotype"/>
        </w:rPr>
        <w:t xml:space="preserve">, de fecha 1 de mayo de 2019, emitido por la Titular de la Unidad de Información, Planeación, Programación y </w:t>
      </w:r>
      <w:r w:rsidRPr="00554CCC">
        <w:rPr>
          <w:rFonts w:ascii="Palatino Linotype" w:hAnsi="Palatino Linotype"/>
        </w:rPr>
        <w:lastRenderedPageBreak/>
        <w:t>Evaluación (UIPPE), mediante el cual informó a la Titular de la Unidad de Transparencia que:</w:t>
      </w:r>
    </w:p>
    <w:p w:rsidR="00620E1A" w:rsidRPr="00554CCC" w:rsidRDefault="00974F33" w:rsidP="00781FA3">
      <w:pPr>
        <w:pStyle w:val="Prrafodelista"/>
        <w:widowControl w:val="0"/>
        <w:numPr>
          <w:ilvl w:val="2"/>
          <w:numId w:val="8"/>
        </w:numPr>
        <w:tabs>
          <w:tab w:val="left" w:pos="1701"/>
        </w:tabs>
        <w:autoSpaceDE w:val="0"/>
        <w:autoSpaceDN w:val="0"/>
        <w:adjustRightInd w:val="0"/>
        <w:spacing w:before="240" w:after="240" w:line="360" w:lineRule="auto"/>
        <w:ind w:left="1134" w:hanging="425"/>
        <w:jc w:val="both"/>
        <w:rPr>
          <w:rFonts w:ascii="Palatino Linotype" w:hAnsi="Palatino Linotype" w:cs="Arial"/>
        </w:rPr>
      </w:pPr>
      <w:r w:rsidRPr="00554CCC">
        <w:rPr>
          <w:rFonts w:ascii="Palatino Linotype" w:hAnsi="Palatino Linotype" w:cs="Arial"/>
        </w:rPr>
        <w:t>E</w:t>
      </w:r>
      <w:r w:rsidR="00620E1A" w:rsidRPr="00554CCC">
        <w:rPr>
          <w:rFonts w:ascii="Palatino Linotype" w:hAnsi="Palatino Linotype" w:cs="Arial"/>
        </w:rPr>
        <w:t xml:space="preserve">n la entrega-recepción del </w:t>
      </w:r>
      <w:r w:rsidRPr="00554CCC">
        <w:rPr>
          <w:rFonts w:ascii="Palatino Linotype" w:hAnsi="Palatino Linotype" w:cs="Arial"/>
        </w:rPr>
        <w:t>4 de e</w:t>
      </w:r>
      <w:r w:rsidR="00620E1A" w:rsidRPr="00554CCC">
        <w:rPr>
          <w:rFonts w:ascii="Palatino Linotype" w:hAnsi="Palatino Linotype" w:cs="Arial"/>
        </w:rPr>
        <w:t xml:space="preserve">nero de 2019, </w:t>
      </w:r>
      <w:r w:rsidRPr="00554CCC">
        <w:rPr>
          <w:rFonts w:ascii="Palatino Linotype" w:hAnsi="Palatino Linotype" w:cs="Arial"/>
        </w:rPr>
        <w:t xml:space="preserve">se </w:t>
      </w:r>
      <w:r w:rsidR="00620E1A" w:rsidRPr="00554CCC">
        <w:rPr>
          <w:rFonts w:ascii="Palatino Linotype" w:hAnsi="Palatino Linotype" w:cs="Arial"/>
        </w:rPr>
        <w:t>recibi</w:t>
      </w:r>
      <w:r w:rsidRPr="00554CCC">
        <w:rPr>
          <w:rFonts w:ascii="Palatino Linotype" w:hAnsi="Palatino Linotype" w:cs="Arial"/>
        </w:rPr>
        <w:t xml:space="preserve">eron </w:t>
      </w:r>
      <w:r w:rsidR="00620E1A" w:rsidRPr="00554CCC">
        <w:rPr>
          <w:rFonts w:ascii="Palatino Linotype" w:hAnsi="Palatino Linotype" w:cs="Arial"/>
        </w:rPr>
        <w:t>archivos, documentos, expedientes e información digital correspondientes a los años 2016, 2017 y 2018</w:t>
      </w:r>
      <w:r w:rsidRPr="00554CCC">
        <w:rPr>
          <w:rFonts w:ascii="Palatino Linotype" w:hAnsi="Palatino Linotype" w:cs="Arial"/>
        </w:rPr>
        <w:t>,</w:t>
      </w:r>
      <w:r w:rsidR="00620E1A" w:rsidRPr="00554CCC">
        <w:rPr>
          <w:rFonts w:ascii="Palatino Linotype" w:hAnsi="Palatino Linotype" w:cs="Arial"/>
        </w:rPr>
        <w:t xml:space="preserve"> relativos a la administración anterior</w:t>
      </w:r>
      <w:r w:rsidRPr="00554CCC">
        <w:rPr>
          <w:rFonts w:ascii="Palatino Linotype" w:hAnsi="Palatino Linotype" w:cs="Arial"/>
        </w:rPr>
        <w:t>,</w:t>
      </w:r>
      <w:r w:rsidR="00620E1A" w:rsidRPr="00554CCC">
        <w:rPr>
          <w:rFonts w:ascii="Palatino Linotype" w:hAnsi="Palatino Linotype" w:cs="Arial"/>
        </w:rPr>
        <w:t xml:space="preserve"> que aún t</w:t>
      </w:r>
      <w:r w:rsidRPr="00554CCC">
        <w:rPr>
          <w:rFonts w:ascii="Palatino Linotype" w:hAnsi="Palatino Linotype" w:cs="Arial"/>
        </w:rPr>
        <w:t xml:space="preserve">ienen </w:t>
      </w:r>
      <w:r w:rsidR="00620E1A" w:rsidRPr="00554CCC">
        <w:rPr>
          <w:rFonts w:ascii="Palatino Linotype" w:hAnsi="Palatino Linotype" w:cs="Arial"/>
        </w:rPr>
        <w:t>en custodia para cualquier consulta o aclaración, como es el caso; razón por la que</w:t>
      </w:r>
      <w:r w:rsidRPr="00554CCC">
        <w:rPr>
          <w:rFonts w:ascii="Palatino Linotype" w:hAnsi="Palatino Linotype" w:cs="Arial"/>
        </w:rPr>
        <w:t>,</w:t>
      </w:r>
      <w:r w:rsidR="00620E1A" w:rsidRPr="00554CCC">
        <w:rPr>
          <w:rFonts w:ascii="Palatino Linotype" w:hAnsi="Palatino Linotype" w:cs="Arial"/>
        </w:rPr>
        <w:t xml:space="preserve"> </w:t>
      </w:r>
      <w:r w:rsidRPr="00554CCC">
        <w:rPr>
          <w:rFonts w:ascii="Palatino Linotype" w:hAnsi="Palatino Linotype" w:cs="Arial"/>
          <w:b/>
        </w:rPr>
        <w:t xml:space="preserve">están </w:t>
      </w:r>
      <w:r w:rsidR="00620E1A" w:rsidRPr="00554CCC">
        <w:rPr>
          <w:rFonts w:ascii="Palatino Linotype" w:hAnsi="Palatino Linotype" w:cs="Arial"/>
          <w:b/>
        </w:rPr>
        <w:t>imposibilitados para contestar cualq</w:t>
      </w:r>
      <w:r w:rsidRPr="00554CCC">
        <w:rPr>
          <w:rFonts w:ascii="Palatino Linotype" w:hAnsi="Palatino Linotype" w:cs="Arial"/>
          <w:b/>
        </w:rPr>
        <w:t>uier petición interna o externa</w:t>
      </w:r>
      <w:r w:rsidR="00620E1A" w:rsidRPr="00554CCC">
        <w:rPr>
          <w:rFonts w:ascii="Palatino Linotype" w:hAnsi="Palatino Linotype" w:cs="Arial"/>
          <w:b/>
        </w:rPr>
        <w:t xml:space="preserve"> de ciudadanos</w:t>
      </w:r>
      <w:r w:rsidR="00620E1A" w:rsidRPr="00554CCC">
        <w:rPr>
          <w:rFonts w:ascii="Palatino Linotype" w:hAnsi="Palatino Linotype" w:cs="Arial"/>
        </w:rPr>
        <w:t xml:space="preserve"> que aluden a la </w:t>
      </w:r>
      <w:r w:rsidRPr="00554CCC">
        <w:rPr>
          <w:rFonts w:ascii="Palatino Linotype" w:hAnsi="Palatino Linotype"/>
          <w:shd w:val="clear" w:color="auto" w:fill="FFFFFF"/>
        </w:rPr>
        <w:t xml:space="preserve">Ley de </w:t>
      </w:r>
      <w:r w:rsidRPr="00554CCC">
        <w:rPr>
          <w:rFonts w:ascii="Palatino Linotype" w:hAnsi="Palatino Linotype" w:cs="Arial"/>
        </w:rPr>
        <w:t>Transparencia</w:t>
      </w:r>
      <w:r w:rsidRPr="00554CCC">
        <w:rPr>
          <w:rFonts w:ascii="Palatino Linotype" w:hAnsi="Palatino Linotype"/>
          <w:shd w:val="clear" w:color="auto" w:fill="FFFFFF"/>
        </w:rPr>
        <w:t xml:space="preserve"> y Acceso a la </w:t>
      </w:r>
      <w:r w:rsidRPr="00554CCC">
        <w:rPr>
          <w:rFonts w:ascii="Palatino Linotype" w:hAnsi="Palatino Linotype" w:cs="Arial"/>
        </w:rPr>
        <w:t>Información</w:t>
      </w:r>
      <w:r w:rsidRPr="00554CCC">
        <w:rPr>
          <w:rFonts w:ascii="Palatino Linotype" w:hAnsi="Palatino Linotype"/>
          <w:shd w:val="clear" w:color="auto" w:fill="FFFFFF"/>
        </w:rPr>
        <w:t xml:space="preserve"> Pública del Estado de México y Municipios,</w:t>
      </w:r>
      <w:r w:rsidR="00620E1A" w:rsidRPr="00554CCC">
        <w:rPr>
          <w:rFonts w:ascii="Palatino Linotype" w:hAnsi="Palatino Linotype" w:cs="Arial"/>
        </w:rPr>
        <w:t xml:space="preserve"> </w:t>
      </w:r>
      <w:r w:rsidR="00620E1A" w:rsidRPr="00554CCC">
        <w:rPr>
          <w:rFonts w:ascii="Palatino Linotype" w:hAnsi="Palatino Linotype" w:cs="Arial"/>
          <w:b/>
        </w:rPr>
        <w:t>para obtener información de años anteriores a los referidos</w:t>
      </w:r>
      <w:r w:rsidRPr="00554CCC">
        <w:rPr>
          <w:rFonts w:ascii="Palatino Linotype" w:hAnsi="Palatino Linotype" w:cs="Arial"/>
        </w:rPr>
        <w:t>,</w:t>
      </w:r>
      <w:r w:rsidR="00620E1A" w:rsidRPr="00554CCC">
        <w:rPr>
          <w:rFonts w:ascii="Palatino Linotype" w:hAnsi="Palatino Linotype" w:cs="Arial"/>
        </w:rPr>
        <w:t xml:space="preserve"> </w:t>
      </w:r>
      <w:r w:rsidR="00620E1A" w:rsidRPr="00554CCC">
        <w:rPr>
          <w:rFonts w:ascii="Palatino Linotype" w:hAnsi="Palatino Linotype" w:cs="Arial"/>
          <w:b/>
        </w:rPr>
        <w:t xml:space="preserve">puesto que no </w:t>
      </w:r>
      <w:r w:rsidRPr="00554CCC">
        <w:rPr>
          <w:rFonts w:ascii="Palatino Linotype" w:hAnsi="Palatino Linotype" w:cs="Arial"/>
          <w:b/>
        </w:rPr>
        <w:t xml:space="preserve">cuentan con </w:t>
      </w:r>
      <w:r w:rsidR="00620E1A" w:rsidRPr="00554CCC">
        <w:rPr>
          <w:rFonts w:ascii="Palatino Linotype" w:hAnsi="Palatino Linotype" w:cs="Arial"/>
          <w:b/>
        </w:rPr>
        <w:t>archivos históricos</w:t>
      </w:r>
      <w:r w:rsidR="00620E1A" w:rsidRPr="00554CCC">
        <w:rPr>
          <w:rFonts w:ascii="Palatino Linotype" w:hAnsi="Palatino Linotype" w:cs="Arial"/>
        </w:rPr>
        <w:t xml:space="preserve">, solamente </w:t>
      </w:r>
      <w:r w:rsidRPr="00554CCC">
        <w:rPr>
          <w:rFonts w:ascii="Palatino Linotype" w:hAnsi="Palatino Linotype" w:cs="Arial"/>
        </w:rPr>
        <w:t xml:space="preserve">algunos </w:t>
      </w:r>
      <w:r w:rsidR="00620E1A" w:rsidRPr="00554CCC">
        <w:rPr>
          <w:rFonts w:ascii="Palatino Linotype" w:hAnsi="Palatino Linotype" w:cs="Arial"/>
        </w:rPr>
        <w:t xml:space="preserve">ejemplares de reglamentos, informes anuales de gobierno y los dos Planes de Desarrollo de los gobiernos que </w:t>
      </w:r>
      <w:r w:rsidRPr="00554CCC">
        <w:rPr>
          <w:rFonts w:ascii="Palatino Linotype" w:hAnsi="Palatino Linotype" w:cs="Arial"/>
        </w:rPr>
        <w:t>l</w:t>
      </w:r>
      <w:r w:rsidR="00620E1A" w:rsidRPr="00554CCC">
        <w:rPr>
          <w:rFonts w:ascii="Palatino Linotype" w:hAnsi="Palatino Linotype" w:cs="Arial"/>
        </w:rPr>
        <w:t>os antecedieron</w:t>
      </w:r>
      <w:r w:rsidRPr="00554CCC">
        <w:rPr>
          <w:rFonts w:ascii="Palatino Linotype" w:hAnsi="Palatino Linotype" w:cs="Arial"/>
        </w:rPr>
        <w:t>.</w:t>
      </w:r>
    </w:p>
    <w:p w:rsidR="00974F33" w:rsidRPr="00554CCC" w:rsidRDefault="00974F33" w:rsidP="00781FA3">
      <w:pPr>
        <w:pStyle w:val="Prrafodelista"/>
        <w:widowControl w:val="0"/>
        <w:numPr>
          <w:ilvl w:val="2"/>
          <w:numId w:val="8"/>
        </w:numPr>
        <w:tabs>
          <w:tab w:val="left" w:pos="1701"/>
        </w:tabs>
        <w:autoSpaceDE w:val="0"/>
        <w:autoSpaceDN w:val="0"/>
        <w:adjustRightInd w:val="0"/>
        <w:spacing w:before="240" w:after="240" w:line="360" w:lineRule="auto"/>
        <w:ind w:left="1134" w:hanging="425"/>
        <w:jc w:val="both"/>
        <w:rPr>
          <w:rFonts w:ascii="Palatino Linotype" w:hAnsi="Palatino Linotype" w:cs="Arial"/>
        </w:rPr>
      </w:pPr>
      <w:r w:rsidRPr="00554CCC">
        <w:rPr>
          <w:rFonts w:ascii="Palatino Linotype" w:hAnsi="Palatino Linotype" w:cs="Arial"/>
        </w:rPr>
        <w:t>En lo que se refiere a</w:t>
      </w:r>
      <w:r w:rsidRPr="00554CCC">
        <w:t xml:space="preserve">l </w:t>
      </w:r>
      <w:r w:rsidRPr="00554CCC">
        <w:rPr>
          <w:rFonts w:ascii="Palatino Linotype" w:hAnsi="Palatino Linotype" w:cs="Arial"/>
        </w:rPr>
        <w:t xml:space="preserve">Presupuesto de Egresos por clasificación programática correspondiente al Pilar 1 Gobierno Solidario, Programa El papel fundamental de la mujer y la perspectiva de género, el Presupuesto de Egresos por clasificador por objeto de gasto, de la Dependencia General 100 Desarrollo Social y la Dependencia Auxiliar 152 Atención a la Mujer, son temas ajenos al área, puesto que, su responsabilidad se concreta a la planeación, programación y evaluación, </w:t>
      </w:r>
      <w:r w:rsidRPr="00554CCC">
        <w:rPr>
          <w:rFonts w:ascii="Palatino Linotype" w:hAnsi="Palatino Linotype" w:cs="Arial"/>
          <w:b/>
        </w:rPr>
        <w:t>pero no a la distribución del gasto o presupuesto</w:t>
      </w:r>
      <w:r w:rsidRPr="00554CCC">
        <w:rPr>
          <w:rFonts w:ascii="Palatino Linotype" w:hAnsi="Palatino Linotype" w:cs="Arial"/>
        </w:rPr>
        <w:t xml:space="preserve">, que corresponde a otra área; por esa razón, </w:t>
      </w:r>
      <w:r w:rsidRPr="00554CCC">
        <w:rPr>
          <w:rFonts w:ascii="Palatino Linotype" w:hAnsi="Palatino Linotype" w:cs="Arial"/>
          <w:b/>
        </w:rPr>
        <w:t>no se cuenta en sus archivos</w:t>
      </w:r>
      <w:r w:rsidRPr="00554CCC">
        <w:rPr>
          <w:rFonts w:ascii="Palatino Linotype" w:hAnsi="Palatino Linotype" w:cs="Arial"/>
        </w:rPr>
        <w:t>.</w:t>
      </w:r>
    </w:p>
    <w:p w:rsidR="00974F33" w:rsidRPr="00554CCC" w:rsidRDefault="00974F33" w:rsidP="00781FA3">
      <w:pPr>
        <w:pStyle w:val="Prrafodelista"/>
        <w:widowControl w:val="0"/>
        <w:numPr>
          <w:ilvl w:val="2"/>
          <w:numId w:val="8"/>
        </w:numPr>
        <w:tabs>
          <w:tab w:val="left" w:pos="1701"/>
        </w:tabs>
        <w:autoSpaceDE w:val="0"/>
        <w:autoSpaceDN w:val="0"/>
        <w:adjustRightInd w:val="0"/>
        <w:spacing w:before="240" w:after="240" w:line="360" w:lineRule="auto"/>
        <w:ind w:left="1134" w:hanging="425"/>
        <w:jc w:val="both"/>
        <w:rPr>
          <w:rFonts w:ascii="Palatino Linotype" w:hAnsi="Palatino Linotype" w:cs="Arial"/>
        </w:rPr>
      </w:pPr>
      <w:r w:rsidRPr="00554CCC">
        <w:rPr>
          <w:rFonts w:ascii="Palatino Linotype" w:hAnsi="Palatino Linotype" w:cs="Arial"/>
        </w:rPr>
        <w:t xml:space="preserve">Respecto de los Formatos </w:t>
      </w:r>
      <w:proofErr w:type="spellStart"/>
      <w:r w:rsidRPr="00554CCC">
        <w:rPr>
          <w:rFonts w:ascii="Palatino Linotype" w:hAnsi="Palatino Linotype" w:cs="Arial"/>
        </w:rPr>
        <w:t>PbRM</w:t>
      </w:r>
      <w:proofErr w:type="spellEnd"/>
      <w:r w:rsidRPr="00554CCC">
        <w:rPr>
          <w:rFonts w:ascii="Palatino Linotype" w:hAnsi="Palatino Linotype" w:cs="Arial"/>
        </w:rPr>
        <w:t xml:space="preserve"> 0la, </w:t>
      </w:r>
      <w:proofErr w:type="spellStart"/>
      <w:r w:rsidRPr="00554CCC">
        <w:rPr>
          <w:rFonts w:ascii="Palatino Linotype" w:hAnsi="Palatino Linotype" w:cs="Arial"/>
        </w:rPr>
        <w:t>PbRM</w:t>
      </w:r>
      <w:proofErr w:type="spellEnd"/>
      <w:r w:rsidRPr="00554CCC">
        <w:rPr>
          <w:rFonts w:ascii="Palatino Linotype" w:hAnsi="Palatino Linotype" w:cs="Arial"/>
        </w:rPr>
        <w:t xml:space="preserve"> </w:t>
      </w:r>
      <w:r w:rsidR="002463D6" w:rsidRPr="00554CCC">
        <w:rPr>
          <w:rFonts w:ascii="Palatino Linotype" w:hAnsi="Palatino Linotype" w:cs="Arial"/>
        </w:rPr>
        <w:t xml:space="preserve">0lb, </w:t>
      </w:r>
      <w:proofErr w:type="spellStart"/>
      <w:r w:rsidR="002463D6" w:rsidRPr="00554CCC">
        <w:rPr>
          <w:rFonts w:ascii="Palatino Linotype" w:hAnsi="Palatino Linotype" w:cs="Arial"/>
        </w:rPr>
        <w:t>PbRM</w:t>
      </w:r>
      <w:proofErr w:type="spellEnd"/>
      <w:r w:rsidR="002463D6" w:rsidRPr="00554CCC">
        <w:rPr>
          <w:rFonts w:ascii="Palatino Linotype" w:hAnsi="Palatino Linotype" w:cs="Arial"/>
        </w:rPr>
        <w:t xml:space="preserve"> 0</w:t>
      </w:r>
      <w:r w:rsidRPr="00554CCC">
        <w:rPr>
          <w:rFonts w:ascii="Palatino Linotype" w:hAnsi="Palatino Linotype" w:cs="Arial"/>
        </w:rPr>
        <w:t>l</w:t>
      </w:r>
      <w:r w:rsidR="002463D6" w:rsidRPr="00554CCC">
        <w:rPr>
          <w:rFonts w:ascii="Palatino Linotype" w:hAnsi="Palatino Linotype" w:cs="Arial"/>
        </w:rPr>
        <w:t xml:space="preserve">c, </w:t>
      </w:r>
      <w:proofErr w:type="spellStart"/>
      <w:r w:rsidR="002463D6" w:rsidRPr="00554CCC">
        <w:rPr>
          <w:rFonts w:ascii="Palatino Linotype" w:hAnsi="Palatino Linotype" w:cs="Arial"/>
        </w:rPr>
        <w:t>PbRM</w:t>
      </w:r>
      <w:proofErr w:type="spellEnd"/>
      <w:r w:rsidR="002463D6" w:rsidRPr="00554CCC">
        <w:rPr>
          <w:rFonts w:ascii="Palatino Linotype" w:hAnsi="Palatino Linotype" w:cs="Arial"/>
        </w:rPr>
        <w:t xml:space="preserve"> 0</w:t>
      </w:r>
      <w:r w:rsidRPr="00554CCC">
        <w:rPr>
          <w:rFonts w:ascii="Palatino Linotype" w:hAnsi="Palatino Linotype" w:cs="Arial"/>
        </w:rPr>
        <w:t xml:space="preserve">ld y </w:t>
      </w:r>
      <w:proofErr w:type="spellStart"/>
      <w:r w:rsidRPr="00554CCC">
        <w:rPr>
          <w:rFonts w:ascii="Palatino Linotype" w:hAnsi="Palatino Linotype" w:cs="Arial"/>
        </w:rPr>
        <w:lastRenderedPageBreak/>
        <w:t>PbRM</w:t>
      </w:r>
      <w:proofErr w:type="spellEnd"/>
      <w:r w:rsidRPr="00554CCC">
        <w:rPr>
          <w:rFonts w:ascii="Palatino Linotype" w:hAnsi="Palatino Linotype" w:cs="Arial"/>
        </w:rPr>
        <w:t xml:space="preserve"> 02a de los ejercicios fiscales 2013</w:t>
      </w:r>
      <w:r w:rsidR="002463D6" w:rsidRPr="00554CCC">
        <w:rPr>
          <w:rFonts w:ascii="Palatino Linotype" w:hAnsi="Palatino Linotype" w:cs="Arial"/>
        </w:rPr>
        <w:t xml:space="preserve"> a 2019</w:t>
      </w:r>
      <w:r w:rsidRPr="00554CCC">
        <w:rPr>
          <w:rFonts w:ascii="Palatino Linotype" w:hAnsi="Palatino Linotype" w:cs="Arial"/>
        </w:rPr>
        <w:t xml:space="preserve">, </w:t>
      </w:r>
      <w:r w:rsidR="002463D6" w:rsidRPr="00554CCC">
        <w:rPr>
          <w:rFonts w:ascii="Palatino Linotype" w:hAnsi="Palatino Linotype" w:cs="Arial"/>
        </w:rPr>
        <w:t xml:space="preserve">indicó que, </w:t>
      </w:r>
      <w:r w:rsidRPr="00554CCC">
        <w:rPr>
          <w:rFonts w:ascii="Palatino Linotype" w:hAnsi="Palatino Linotype" w:cs="Arial"/>
        </w:rPr>
        <w:t>est</w:t>
      </w:r>
      <w:r w:rsidR="002463D6" w:rsidRPr="00554CCC">
        <w:rPr>
          <w:rFonts w:ascii="Palatino Linotype" w:hAnsi="Palatino Linotype" w:cs="Arial"/>
        </w:rPr>
        <w:t>á</w:t>
      </w:r>
      <w:r w:rsidRPr="00554CCC">
        <w:rPr>
          <w:rFonts w:ascii="Palatino Linotype" w:hAnsi="Palatino Linotype" w:cs="Arial"/>
        </w:rPr>
        <w:t xml:space="preserve"> en posibilidades de proporcionar la información requerida a partir del ejercicio fiscal 2016 </w:t>
      </w:r>
      <w:r w:rsidR="002463D6" w:rsidRPr="00554CCC">
        <w:rPr>
          <w:rFonts w:ascii="Palatino Linotype" w:hAnsi="Palatino Linotype" w:cs="Arial"/>
        </w:rPr>
        <w:t>a</w:t>
      </w:r>
      <w:r w:rsidRPr="00554CCC">
        <w:rPr>
          <w:rFonts w:ascii="Palatino Linotype" w:hAnsi="Palatino Linotype" w:cs="Arial"/>
        </w:rPr>
        <w:t xml:space="preserve"> la fecha,</w:t>
      </w:r>
      <w:r w:rsidR="002463D6" w:rsidRPr="00554CCC">
        <w:rPr>
          <w:rFonts w:ascii="Palatino Linotype" w:hAnsi="Palatino Linotype" w:cs="Arial"/>
        </w:rPr>
        <w:t xml:space="preserve"> por lo cual, se</w:t>
      </w:r>
      <w:r w:rsidRPr="00554CCC">
        <w:rPr>
          <w:rFonts w:ascii="Palatino Linotype" w:hAnsi="Palatino Linotype" w:cs="Arial"/>
        </w:rPr>
        <w:t xml:space="preserve"> anex</w:t>
      </w:r>
      <w:r w:rsidR="002463D6" w:rsidRPr="00554CCC">
        <w:rPr>
          <w:rFonts w:ascii="Palatino Linotype" w:hAnsi="Palatino Linotype" w:cs="Arial"/>
        </w:rPr>
        <w:t>aba</w:t>
      </w:r>
      <w:r w:rsidRPr="00554CCC">
        <w:rPr>
          <w:rFonts w:ascii="Palatino Linotype" w:hAnsi="Palatino Linotype" w:cs="Arial"/>
        </w:rPr>
        <w:t xml:space="preserve"> 12 anexos de </w:t>
      </w:r>
      <w:proofErr w:type="spellStart"/>
      <w:r w:rsidRPr="00554CCC">
        <w:rPr>
          <w:rFonts w:ascii="Palatino Linotype" w:hAnsi="Palatino Linotype" w:cs="Arial"/>
        </w:rPr>
        <w:t>PbRM's</w:t>
      </w:r>
      <w:proofErr w:type="spellEnd"/>
      <w:r w:rsidRPr="00554CCC">
        <w:rPr>
          <w:rFonts w:ascii="Palatino Linotype" w:hAnsi="Palatino Linotype" w:cs="Arial"/>
        </w:rPr>
        <w:t xml:space="preserve"> del año 2016; 13 anexos de </w:t>
      </w:r>
      <w:proofErr w:type="spellStart"/>
      <w:r w:rsidRPr="00554CCC">
        <w:rPr>
          <w:rFonts w:ascii="Palatino Linotype" w:hAnsi="Palatino Linotype" w:cs="Arial"/>
        </w:rPr>
        <w:t>PbRM's</w:t>
      </w:r>
      <w:proofErr w:type="spellEnd"/>
      <w:r w:rsidRPr="00554CCC">
        <w:rPr>
          <w:rFonts w:ascii="Palatino Linotype" w:hAnsi="Palatino Linotype" w:cs="Arial"/>
        </w:rPr>
        <w:t xml:space="preserve"> del año 2017; 13 anexos de </w:t>
      </w:r>
      <w:proofErr w:type="spellStart"/>
      <w:r w:rsidRPr="00554CCC">
        <w:rPr>
          <w:rFonts w:ascii="Palatino Linotype" w:hAnsi="Palatino Linotype" w:cs="Arial"/>
        </w:rPr>
        <w:t>PbRM's</w:t>
      </w:r>
      <w:proofErr w:type="spellEnd"/>
      <w:r w:rsidRPr="00554CCC">
        <w:rPr>
          <w:rFonts w:ascii="Palatino Linotype" w:hAnsi="Palatino Linotype" w:cs="Arial"/>
        </w:rPr>
        <w:t xml:space="preserve"> del año 2018</w:t>
      </w:r>
      <w:r w:rsidR="002463D6" w:rsidRPr="00554CCC">
        <w:rPr>
          <w:rFonts w:ascii="Palatino Linotype" w:hAnsi="Palatino Linotype" w:cs="Arial"/>
        </w:rPr>
        <w:t>,</w:t>
      </w:r>
      <w:r w:rsidRPr="00554CCC">
        <w:rPr>
          <w:rFonts w:ascii="Palatino Linotype" w:hAnsi="Palatino Linotype" w:cs="Arial"/>
        </w:rPr>
        <w:t xml:space="preserve"> y 22 anexos de </w:t>
      </w:r>
      <w:proofErr w:type="spellStart"/>
      <w:r w:rsidRPr="00554CCC">
        <w:rPr>
          <w:rFonts w:ascii="Palatino Linotype" w:hAnsi="Palatino Linotype" w:cs="Arial"/>
        </w:rPr>
        <w:t>PbRM's</w:t>
      </w:r>
      <w:proofErr w:type="spellEnd"/>
      <w:r w:rsidRPr="00554CCC">
        <w:rPr>
          <w:rFonts w:ascii="Palatino Linotype" w:hAnsi="Palatino Linotype" w:cs="Arial"/>
        </w:rPr>
        <w:t xml:space="preserve"> del año 2019</w:t>
      </w:r>
      <w:r w:rsidR="002463D6" w:rsidRPr="00554CCC">
        <w:rPr>
          <w:rFonts w:ascii="Palatino Linotype" w:hAnsi="Palatino Linotype" w:cs="Arial"/>
        </w:rPr>
        <w:t>,</w:t>
      </w:r>
      <w:r w:rsidRPr="00554CCC">
        <w:rPr>
          <w:rFonts w:ascii="Palatino Linotype" w:hAnsi="Palatino Linotype" w:cs="Arial"/>
        </w:rPr>
        <w:t xml:space="preserve"> en los que se incluyen de cada año los formatos </w:t>
      </w:r>
      <w:proofErr w:type="spellStart"/>
      <w:r w:rsidRPr="00554CCC">
        <w:rPr>
          <w:rFonts w:ascii="Palatino Linotype" w:hAnsi="Palatino Linotype" w:cs="Arial"/>
        </w:rPr>
        <w:t>PbRM</w:t>
      </w:r>
      <w:proofErr w:type="spellEnd"/>
      <w:r w:rsidRPr="00554CCC">
        <w:rPr>
          <w:rFonts w:ascii="Palatino Linotype" w:hAnsi="Palatino Linotype" w:cs="Arial"/>
        </w:rPr>
        <w:t xml:space="preserve"> </w:t>
      </w:r>
      <w:r w:rsidR="00E85B19" w:rsidRPr="00554CCC">
        <w:rPr>
          <w:rFonts w:ascii="Palatino Linotype" w:hAnsi="Palatino Linotype" w:cs="Arial"/>
        </w:rPr>
        <w:t>0</w:t>
      </w:r>
      <w:r w:rsidRPr="00554CCC">
        <w:rPr>
          <w:rFonts w:ascii="Palatino Linotype" w:hAnsi="Palatino Linotype" w:cs="Arial"/>
        </w:rPr>
        <w:t xml:space="preserve">la, </w:t>
      </w:r>
      <w:proofErr w:type="spellStart"/>
      <w:r w:rsidRPr="00554CCC">
        <w:rPr>
          <w:rFonts w:ascii="Palatino Linotype" w:hAnsi="Palatino Linotype" w:cs="Arial"/>
        </w:rPr>
        <w:t>PbRM</w:t>
      </w:r>
      <w:proofErr w:type="spellEnd"/>
      <w:r w:rsidRPr="00554CCC">
        <w:rPr>
          <w:rFonts w:ascii="Palatino Linotype" w:hAnsi="Palatino Linotype" w:cs="Arial"/>
        </w:rPr>
        <w:t xml:space="preserve"> </w:t>
      </w:r>
      <w:r w:rsidR="00E85B19" w:rsidRPr="00554CCC">
        <w:rPr>
          <w:rFonts w:ascii="Palatino Linotype" w:hAnsi="Palatino Linotype" w:cs="Arial"/>
        </w:rPr>
        <w:t>0</w:t>
      </w:r>
      <w:r w:rsidRPr="00554CCC">
        <w:rPr>
          <w:rFonts w:ascii="Palatino Linotype" w:hAnsi="Palatino Linotype" w:cs="Arial"/>
        </w:rPr>
        <w:t xml:space="preserve">lb, </w:t>
      </w:r>
      <w:proofErr w:type="spellStart"/>
      <w:r w:rsidRPr="00554CCC">
        <w:rPr>
          <w:rFonts w:ascii="Palatino Linotype" w:hAnsi="Palatino Linotype" w:cs="Arial"/>
        </w:rPr>
        <w:t>PbRM</w:t>
      </w:r>
      <w:proofErr w:type="spellEnd"/>
      <w:r w:rsidRPr="00554CCC">
        <w:rPr>
          <w:rFonts w:ascii="Palatino Linotype" w:hAnsi="Palatino Linotype" w:cs="Arial"/>
        </w:rPr>
        <w:t xml:space="preserve"> </w:t>
      </w:r>
      <w:r w:rsidR="00E85B19" w:rsidRPr="00554CCC">
        <w:rPr>
          <w:rFonts w:ascii="Palatino Linotype" w:hAnsi="Palatino Linotype" w:cs="Arial"/>
        </w:rPr>
        <w:t>0</w:t>
      </w:r>
      <w:r w:rsidRPr="00554CCC">
        <w:rPr>
          <w:rFonts w:ascii="Palatino Linotype" w:hAnsi="Palatino Linotype" w:cs="Arial"/>
        </w:rPr>
        <w:t>l</w:t>
      </w:r>
      <w:r w:rsidR="00E85B19" w:rsidRPr="00554CCC">
        <w:rPr>
          <w:rFonts w:ascii="Palatino Linotype" w:hAnsi="Palatino Linotype" w:cs="Arial"/>
        </w:rPr>
        <w:t xml:space="preserve">c, </w:t>
      </w:r>
      <w:proofErr w:type="spellStart"/>
      <w:r w:rsidR="00E85B19" w:rsidRPr="00554CCC">
        <w:rPr>
          <w:rFonts w:ascii="Palatino Linotype" w:hAnsi="Palatino Linotype" w:cs="Arial"/>
        </w:rPr>
        <w:t>PbRM</w:t>
      </w:r>
      <w:proofErr w:type="spellEnd"/>
      <w:r w:rsidR="00E85B19" w:rsidRPr="00554CCC">
        <w:rPr>
          <w:rFonts w:ascii="Palatino Linotype" w:hAnsi="Palatino Linotype" w:cs="Arial"/>
        </w:rPr>
        <w:t xml:space="preserve"> 0</w:t>
      </w:r>
      <w:r w:rsidRPr="00554CCC">
        <w:rPr>
          <w:rFonts w:ascii="Palatino Linotype" w:hAnsi="Palatino Linotype" w:cs="Arial"/>
        </w:rPr>
        <w:t xml:space="preserve">ld y </w:t>
      </w:r>
      <w:proofErr w:type="spellStart"/>
      <w:r w:rsidRPr="00554CCC">
        <w:rPr>
          <w:rFonts w:ascii="Palatino Linotype" w:hAnsi="Palatino Linotype" w:cs="Arial"/>
        </w:rPr>
        <w:t>PbRM</w:t>
      </w:r>
      <w:proofErr w:type="spellEnd"/>
      <w:r w:rsidRPr="00554CCC">
        <w:rPr>
          <w:rFonts w:ascii="Palatino Linotype" w:hAnsi="Palatino Linotype" w:cs="Arial"/>
        </w:rPr>
        <w:t xml:space="preserve"> 02a.</w:t>
      </w:r>
    </w:p>
    <w:p w:rsidR="00620E1A" w:rsidRPr="00554CCC" w:rsidRDefault="0006799C" w:rsidP="00781FA3">
      <w:pPr>
        <w:pStyle w:val="Prrafodelista"/>
        <w:widowControl w:val="0"/>
        <w:numPr>
          <w:ilvl w:val="2"/>
          <w:numId w:val="8"/>
        </w:numPr>
        <w:tabs>
          <w:tab w:val="left" w:pos="1701"/>
        </w:tabs>
        <w:autoSpaceDE w:val="0"/>
        <w:autoSpaceDN w:val="0"/>
        <w:adjustRightInd w:val="0"/>
        <w:spacing w:before="200" w:after="200" w:line="360" w:lineRule="auto"/>
        <w:ind w:left="1134" w:hanging="425"/>
        <w:jc w:val="both"/>
        <w:rPr>
          <w:rFonts w:ascii="Palatino Linotype" w:hAnsi="Palatino Linotype" w:cs="Arial"/>
        </w:rPr>
      </w:pPr>
      <w:r w:rsidRPr="00554CCC">
        <w:rPr>
          <w:rFonts w:ascii="Palatino Linotype" w:hAnsi="Palatino Linotype" w:cs="Arial"/>
        </w:rPr>
        <w:t>En cuanto los datos del área administrativa de Atención a la Mujer, referente al “</w:t>
      </w:r>
      <w:r w:rsidRPr="00554CCC">
        <w:rPr>
          <w:rFonts w:ascii="Palatino Linotype" w:hAnsi="Palatino Linotype" w:cs="Arial"/>
          <w:i/>
        </w:rPr>
        <w:t>nombre de la dependencia responsable de la atención a la mujer y si es o no dirección de área, y si dependen de alguna otra unidad administrativa</w:t>
      </w:r>
      <w:r w:rsidRPr="00554CCC">
        <w:rPr>
          <w:rFonts w:ascii="Palatino Linotype" w:hAnsi="Palatino Linotype" w:cs="Arial"/>
        </w:rPr>
        <w:t>”, informó que, en la administración 2019-2021, de conformidad con el Bando Municipal 2019, el área en mención se denomina Atención a la mujer, la cual no es Dirección sino Coordinación, misma que depende de la Dirección de Promoción Social.</w:t>
      </w:r>
    </w:p>
    <w:p w:rsidR="00B27E43" w:rsidRPr="00554CCC" w:rsidRDefault="004B63BA" w:rsidP="00781FA3">
      <w:pPr>
        <w:pStyle w:val="Prrafodelista"/>
        <w:widowControl w:val="0"/>
        <w:numPr>
          <w:ilvl w:val="1"/>
          <w:numId w:val="8"/>
        </w:numPr>
        <w:tabs>
          <w:tab w:val="left" w:pos="1701"/>
          <w:tab w:val="left" w:pos="1843"/>
        </w:tabs>
        <w:autoSpaceDE w:val="0"/>
        <w:autoSpaceDN w:val="0"/>
        <w:adjustRightInd w:val="0"/>
        <w:spacing w:before="360" w:after="240" w:line="360" w:lineRule="auto"/>
        <w:ind w:left="709" w:hanging="357"/>
        <w:jc w:val="both"/>
        <w:rPr>
          <w:rFonts w:ascii="Palatino Linotype" w:hAnsi="Palatino Linotype" w:cs="Arial"/>
        </w:rPr>
      </w:pPr>
      <w:r w:rsidRPr="00554CCC">
        <w:rPr>
          <w:rFonts w:ascii="Palatino Linotype" w:hAnsi="Palatino Linotype" w:cs="Arial"/>
        </w:rPr>
        <w:t>Formatos PbRM-0la, PbRM</w:t>
      </w:r>
      <w:r w:rsidR="00D55CAE" w:rsidRPr="00554CCC">
        <w:rPr>
          <w:rFonts w:ascii="Palatino Linotype" w:hAnsi="Palatino Linotype" w:cs="Arial"/>
        </w:rPr>
        <w:t>-</w:t>
      </w:r>
      <w:r w:rsidRPr="00554CCC">
        <w:rPr>
          <w:rFonts w:ascii="Palatino Linotype" w:hAnsi="Palatino Linotype" w:cs="Arial"/>
        </w:rPr>
        <w:t>0</w:t>
      </w:r>
      <w:r w:rsidR="00D55CAE" w:rsidRPr="00554CCC">
        <w:rPr>
          <w:rFonts w:ascii="Palatino Linotype" w:hAnsi="Palatino Linotype" w:cs="Arial"/>
        </w:rPr>
        <w:t>lb, PbRM-</w:t>
      </w:r>
      <w:r w:rsidR="004D7B9D" w:rsidRPr="00554CCC">
        <w:rPr>
          <w:rFonts w:ascii="Palatino Linotype" w:hAnsi="Palatino Linotype" w:cs="Arial"/>
        </w:rPr>
        <w:t>0lc y PbRM-</w:t>
      </w:r>
      <w:r w:rsidRPr="00554CCC">
        <w:rPr>
          <w:rFonts w:ascii="Palatino Linotype" w:hAnsi="Palatino Linotype" w:cs="Arial"/>
        </w:rPr>
        <w:t>02</w:t>
      </w:r>
      <w:r w:rsidR="00D55CAE" w:rsidRPr="00554CCC">
        <w:rPr>
          <w:rFonts w:ascii="Palatino Linotype" w:hAnsi="Palatino Linotype" w:cs="Arial"/>
        </w:rPr>
        <w:t>a</w:t>
      </w:r>
      <w:r w:rsidRPr="00554CCC">
        <w:rPr>
          <w:rFonts w:ascii="Palatino Linotype" w:hAnsi="Palatino Linotype" w:cs="Arial"/>
        </w:rPr>
        <w:t xml:space="preserve">, </w:t>
      </w:r>
      <w:r w:rsidR="00B27E43" w:rsidRPr="00554CCC">
        <w:rPr>
          <w:rFonts w:ascii="Palatino Linotype" w:hAnsi="Palatino Linotype" w:cs="Arial"/>
        </w:rPr>
        <w:t>de</w:t>
      </w:r>
      <w:r w:rsidRPr="00554CCC">
        <w:rPr>
          <w:rFonts w:ascii="Palatino Linotype" w:hAnsi="Palatino Linotype" w:cs="Arial"/>
        </w:rPr>
        <w:t xml:space="preserve"> los Ejercicios Fiscales 2016</w:t>
      </w:r>
      <w:r w:rsidR="00B27E43" w:rsidRPr="00554CCC">
        <w:rPr>
          <w:rFonts w:ascii="Palatino Linotype" w:hAnsi="Palatino Linotype" w:cs="Arial"/>
        </w:rPr>
        <w:t>, 2017</w:t>
      </w:r>
      <w:r w:rsidR="00CB0F57" w:rsidRPr="00554CCC">
        <w:rPr>
          <w:rFonts w:ascii="Palatino Linotype" w:hAnsi="Palatino Linotype" w:cs="Arial"/>
        </w:rPr>
        <w:t xml:space="preserve"> y 2018,</w:t>
      </w:r>
      <w:r w:rsidR="00B27E43" w:rsidRPr="00554CCC">
        <w:rPr>
          <w:rFonts w:ascii="Palatino Linotype" w:hAnsi="Palatino Linotype" w:cs="Arial"/>
        </w:rPr>
        <w:t xml:space="preserve"> el Formatos PbRM</w:t>
      </w:r>
      <w:r w:rsidR="004D7B9D" w:rsidRPr="00554CCC">
        <w:rPr>
          <w:rFonts w:ascii="Palatino Linotype" w:hAnsi="Palatino Linotype" w:cs="Arial"/>
        </w:rPr>
        <w:t>-</w:t>
      </w:r>
      <w:r w:rsidR="00B27E43" w:rsidRPr="00554CCC">
        <w:rPr>
          <w:rFonts w:ascii="Palatino Linotype" w:hAnsi="Palatino Linotype" w:cs="Arial"/>
        </w:rPr>
        <w:t xml:space="preserve">0ld, de los Ejercicios Fiscales 2017, </w:t>
      </w:r>
      <w:r w:rsidR="004D7B9D" w:rsidRPr="00554CCC">
        <w:rPr>
          <w:rFonts w:ascii="Palatino Linotype" w:hAnsi="Palatino Linotype" w:cs="Arial"/>
        </w:rPr>
        <w:t>y el Formato PbRM-</w:t>
      </w:r>
      <w:r w:rsidR="00CB0F57" w:rsidRPr="00554CCC">
        <w:rPr>
          <w:rFonts w:ascii="Palatino Linotype" w:hAnsi="Palatino Linotype" w:cs="Arial"/>
        </w:rPr>
        <w:t xml:space="preserve">02a de los Ejercicios Fiscales 2016 y 2017, correspondientes a </w:t>
      </w:r>
      <w:r w:rsidR="00B27E43" w:rsidRPr="00554CCC">
        <w:rPr>
          <w:rFonts w:ascii="Palatino Linotype" w:hAnsi="Palatino Linotype" w:cs="Arial"/>
        </w:rPr>
        <w:t>la dependencia General I01 Desarrollo Social, dependencia auxiliar Clave 152 Atención a la Mujer</w:t>
      </w:r>
      <w:r w:rsidR="00CB0F57" w:rsidRPr="00554CCC">
        <w:rPr>
          <w:rFonts w:ascii="Palatino Linotype" w:hAnsi="Palatino Linotype" w:cs="Arial"/>
        </w:rPr>
        <w:t>.</w:t>
      </w:r>
    </w:p>
    <w:p w:rsidR="00300ECF" w:rsidRPr="00554CCC" w:rsidRDefault="00300ECF" w:rsidP="00781FA3">
      <w:pPr>
        <w:pStyle w:val="Prrafodelista"/>
        <w:widowControl w:val="0"/>
        <w:numPr>
          <w:ilvl w:val="1"/>
          <w:numId w:val="8"/>
        </w:numPr>
        <w:tabs>
          <w:tab w:val="left" w:pos="1701"/>
          <w:tab w:val="left" w:pos="1843"/>
        </w:tabs>
        <w:autoSpaceDE w:val="0"/>
        <w:autoSpaceDN w:val="0"/>
        <w:adjustRightInd w:val="0"/>
        <w:spacing w:before="360" w:after="240" w:line="360" w:lineRule="auto"/>
        <w:ind w:left="709" w:hanging="357"/>
        <w:jc w:val="both"/>
        <w:rPr>
          <w:rFonts w:ascii="Palatino Linotype" w:hAnsi="Palatino Linotype" w:cs="Arial"/>
        </w:rPr>
      </w:pPr>
      <w:r w:rsidRPr="00554CCC">
        <w:rPr>
          <w:rFonts w:ascii="Palatino Linotype" w:hAnsi="Palatino Linotype" w:cs="Arial"/>
        </w:rPr>
        <w:t>El formato de la Ficha Técnica de Diseño de Indicadores Estratégicos o de Gestión de la dependencia Clave I01 Desarrollo Social, dependencia auxiliar Clave 152 Atención a la Mujer, correspondiente a los Ejercicios Fiscales 2016, 2017 y 2018.</w:t>
      </w:r>
    </w:p>
    <w:p w:rsidR="0039107B" w:rsidRPr="00554CCC" w:rsidRDefault="00054857" w:rsidP="00781FA3">
      <w:pPr>
        <w:pStyle w:val="Prrafodelista"/>
        <w:widowControl w:val="0"/>
        <w:numPr>
          <w:ilvl w:val="0"/>
          <w:numId w:val="8"/>
        </w:numPr>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b/>
          <w:i/>
        </w:rPr>
        <w:lastRenderedPageBreak/>
        <w:t>Gasto Publicidad Comunicación social 2.pdf</w:t>
      </w:r>
      <w:r w:rsidRPr="00554CCC">
        <w:rPr>
          <w:rFonts w:ascii="Palatino Linotype" w:hAnsi="Palatino Linotype"/>
        </w:rPr>
        <w:t xml:space="preserve">. </w:t>
      </w:r>
      <w:r w:rsidR="0039107B" w:rsidRPr="00554CCC">
        <w:rPr>
          <w:rFonts w:ascii="Palatino Linotype" w:hAnsi="Palatino Linotype"/>
        </w:rPr>
        <w:t>El cual contiene la siguiente información:</w:t>
      </w:r>
    </w:p>
    <w:p w:rsidR="00054857" w:rsidRPr="00554CCC" w:rsidRDefault="00CB0F57"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cs="Arial"/>
        </w:rPr>
        <w:t>Comprobantes fiscales por concepto de publicidad, correspondientes a</w:t>
      </w:r>
      <w:r w:rsidR="001D4C0D" w:rsidRPr="00554CCC">
        <w:rPr>
          <w:rFonts w:ascii="Palatino Linotype" w:hAnsi="Palatino Linotype" w:cs="Arial"/>
        </w:rPr>
        <w:t xml:space="preserve"> </w:t>
      </w:r>
      <w:r w:rsidR="0039107B" w:rsidRPr="00554CCC">
        <w:rPr>
          <w:rFonts w:ascii="Palatino Linotype" w:hAnsi="Palatino Linotype" w:cs="Arial"/>
        </w:rPr>
        <w:t>marzo</w:t>
      </w:r>
      <w:r w:rsidR="001D4C0D" w:rsidRPr="00554CCC">
        <w:rPr>
          <w:rFonts w:ascii="Palatino Linotype" w:hAnsi="Palatino Linotype" w:cs="Arial"/>
        </w:rPr>
        <w:t>,</w:t>
      </w:r>
      <w:r w:rsidR="0039107B" w:rsidRPr="00554CCC">
        <w:rPr>
          <w:rFonts w:ascii="Palatino Linotype" w:hAnsi="Palatino Linotype" w:cs="Arial"/>
        </w:rPr>
        <w:t xml:space="preserve"> </w:t>
      </w:r>
      <w:r w:rsidRPr="00554CCC">
        <w:rPr>
          <w:rFonts w:ascii="Palatino Linotype" w:hAnsi="Palatino Linotype" w:cs="Arial"/>
        </w:rPr>
        <w:t>abril</w:t>
      </w:r>
      <w:r w:rsidR="001D4C0D" w:rsidRPr="00554CCC">
        <w:rPr>
          <w:rFonts w:ascii="Palatino Linotype" w:hAnsi="Palatino Linotype" w:cs="Arial"/>
        </w:rPr>
        <w:t xml:space="preserve"> y mayo</w:t>
      </w:r>
      <w:r w:rsidRPr="00554CCC">
        <w:rPr>
          <w:rFonts w:ascii="Palatino Linotype" w:hAnsi="Palatino Linotype" w:cs="Arial"/>
        </w:rPr>
        <w:t xml:space="preserve"> de 2019</w:t>
      </w:r>
      <w:r w:rsidR="0039107B" w:rsidRPr="00554CCC">
        <w:rPr>
          <w:rFonts w:ascii="Palatino Linotype" w:hAnsi="Palatino Linotype" w:cs="Arial"/>
        </w:rPr>
        <w:t>.</w:t>
      </w:r>
    </w:p>
    <w:p w:rsidR="001D4C0D" w:rsidRPr="00554CCC" w:rsidRDefault="001D4C0D"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cs="Arial"/>
        </w:rPr>
        <w:t xml:space="preserve">Listado de facturación del mes de abril de 2019, en medios de comunicación, que contiene número consecutivo, tipo de medio, nombre del medio, concepto y cantidad. </w:t>
      </w:r>
    </w:p>
    <w:p w:rsidR="001D4C0D" w:rsidRPr="00554CCC" w:rsidRDefault="001D4C0D"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cs="Arial"/>
        </w:rPr>
        <w:t>Comprobantes de operaciones de transferencias bancarias, a los proveedores contratados por publicidad, correspondientes a marzo y abril de 2019. De los cuales se advierte que, no fueron debidamente protegida información privada contenida en los mismos, tales como los números de cuenta bancarios de los proveedores.</w:t>
      </w:r>
    </w:p>
    <w:p w:rsidR="0039107B" w:rsidRPr="00554CCC" w:rsidRDefault="0039107B" w:rsidP="0039107B">
      <w:pPr>
        <w:spacing w:before="360" w:after="240" w:line="360" w:lineRule="auto"/>
        <w:jc w:val="both"/>
        <w:rPr>
          <w:rFonts w:ascii="Palatino Linotype" w:hAnsi="Palatino Linotype"/>
        </w:rPr>
      </w:pPr>
      <w:r w:rsidRPr="00554CCC">
        <w:rPr>
          <w:rFonts w:ascii="Palatino Linotype" w:hAnsi="Palatino Linotype"/>
        </w:rPr>
        <w:t xml:space="preserve">En ese contexto, </w:t>
      </w:r>
      <w:r w:rsidRPr="00554CCC">
        <w:rPr>
          <w:rFonts w:ascii="Palatino Linotype" w:hAnsi="Palatino Linotype" w:cs="Arial"/>
          <w:color w:val="000000"/>
        </w:rPr>
        <w:t xml:space="preserve">resulta importante traer a contexto lo establecido </w:t>
      </w:r>
      <w:r w:rsidRPr="00554CCC">
        <w:rPr>
          <w:rFonts w:ascii="Palatino Linotype" w:hAnsi="Palatino Linotype"/>
        </w:rPr>
        <w:t>en el artículo 3, fracciones XXI y XXIII, de</w:t>
      </w:r>
      <w:r w:rsidRPr="00554CCC">
        <w:rPr>
          <w:rFonts w:ascii="Palatino Linotype" w:hAnsi="Palatino Linotype"/>
          <w:bCs/>
        </w:rPr>
        <w:t xml:space="preserve"> la Ley de Transparencia y Acceso a la Información Pública del </w:t>
      </w:r>
      <w:r w:rsidRPr="00554CCC">
        <w:rPr>
          <w:rFonts w:ascii="Palatino Linotype" w:hAnsi="Palatino Linotype"/>
        </w:rPr>
        <w:t>Estado</w:t>
      </w:r>
      <w:r w:rsidRPr="00554CCC">
        <w:rPr>
          <w:rFonts w:ascii="Palatino Linotype" w:hAnsi="Palatino Linotype"/>
          <w:bCs/>
        </w:rPr>
        <w:t xml:space="preserve"> de México y </w:t>
      </w:r>
      <w:r w:rsidRPr="00554CCC">
        <w:rPr>
          <w:rFonts w:ascii="Palatino Linotype" w:eastAsia="Calibri" w:hAnsi="Palatino Linotype" w:cs="Arial"/>
        </w:rPr>
        <w:t>Municipios</w:t>
      </w:r>
      <w:r w:rsidRPr="00554CCC">
        <w:rPr>
          <w:rFonts w:ascii="Palatino Linotype" w:hAnsi="Palatino Linotype"/>
          <w:bCs/>
        </w:rPr>
        <w:t>, los cuales se transcriben a continuación:</w:t>
      </w:r>
    </w:p>
    <w:p w:rsidR="0039107B" w:rsidRPr="00554CCC" w:rsidRDefault="0039107B" w:rsidP="0039107B">
      <w:pPr>
        <w:spacing w:before="140" w:after="140"/>
        <w:ind w:left="709" w:right="709"/>
        <w:jc w:val="center"/>
        <w:rPr>
          <w:rFonts w:ascii="Palatino Linotype" w:hAnsi="Palatino Linotype" w:cs="Arial"/>
          <w:i/>
          <w:sz w:val="22"/>
          <w:szCs w:val="22"/>
          <w:lang w:eastAsia="es-MX"/>
        </w:rPr>
      </w:pPr>
      <w:r w:rsidRPr="00554CCC">
        <w:rPr>
          <w:rFonts w:ascii="Palatino Linotype" w:hAnsi="Palatino Linotype" w:cs="Arial"/>
          <w:b/>
          <w:i/>
          <w:sz w:val="22"/>
          <w:szCs w:val="22"/>
          <w:lang w:eastAsia="es-MX"/>
        </w:rPr>
        <w:t>Ley de Transparencia y Acceso a la Información Pública del Estado de México y Municipios</w:t>
      </w:r>
    </w:p>
    <w:p w:rsidR="0039107B" w:rsidRPr="00554CCC" w:rsidRDefault="0039107B" w:rsidP="001D4C0D">
      <w:pPr>
        <w:spacing w:before="160" w:after="160"/>
        <w:ind w:left="709" w:right="709"/>
        <w:jc w:val="both"/>
        <w:rPr>
          <w:rFonts w:ascii="Palatino Linotype" w:hAnsi="Palatino Linotype" w:cs="Arial"/>
          <w:i/>
          <w:sz w:val="22"/>
          <w:szCs w:val="22"/>
          <w:lang w:eastAsia="es-MX"/>
        </w:rPr>
      </w:pPr>
      <w:r w:rsidRPr="00554CCC">
        <w:rPr>
          <w:rFonts w:ascii="Palatino Linotype" w:hAnsi="Palatino Linotype" w:cs="Arial"/>
          <w:b/>
          <w:i/>
          <w:sz w:val="22"/>
          <w:szCs w:val="22"/>
          <w:lang w:eastAsia="es-MX"/>
        </w:rPr>
        <w:t>Artículo 3</w:t>
      </w:r>
      <w:r w:rsidRPr="00554CCC">
        <w:rPr>
          <w:rFonts w:ascii="Palatino Linotype" w:hAnsi="Palatino Linotype" w:cs="Arial"/>
          <w:i/>
          <w:sz w:val="22"/>
          <w:szCs w:val="22"/>
          <w:lang w:eastAsia="es-MX"/>
        </w:rPr>
        <w:t xml:space="preserve">. </w:t>
      </w:r>
      <w:r w:rsidRPr="00554CCC">
        <w:rPr>
          <w:rFonts w:ascii="Palatino Linotype" w:hAnsi="Palatino Linotype" w:cs="Arial"/>
          <w:b/>
          <w:i/>
          <w:sz w:val="22"/>
          <w:szCs w:val="22"/>
          <w:u w:val="single"/>
          <w:lang w:eastAsia="es-MX"/>
        </w:rPr>
        <w:t>Para los efectos de la presente Ley se entenderá por</w:t>
      </w:r>
      <w:r w:rsidRPr="00554CCC">
        <w:rPr>
          <w:rFonts w:ascii="Palatino Linotype" w:hAnsi="Palatino Linotype" w:cs="Arial"/>
          <w:i/>
          <w:sz w:val="22"/>
          <w:szCs w:val="22"/>
          <w:lang w:eastAsia="es-MX"/>
        </w:rPr>
        <w:t xml:space="preserve">: </w:t>
      </w:r>
    </w:p>
    <w:p w:rsidR="0039107B" w:rsidRPr="00554CCC" w:rsidRDefault="0039107B" w:rsidP="001D4C0D">
      <w:pPr>
        <w:spacing w:before="160" w:after="160"/>
        <w:ind w:left="709" w:right="709"/>
        <w:jc w:val="both"/>
        <w:rPr>
          <w:rFonts w:ascii="Palatino Linotype" w:hAnsi="Palatino Linotype" w:cs="Arial"/>
          <w:i/>
          <w:sz w:val="22"/>
          <w:szCs w:val="22"/>
          <w:lang w:eastAsia="es-MX"/>
        </w:rPr>
      </w:pPr>
      <w:r w:rsidRPr="00554CCC">
        <w:rPr>
          <w:rFonts w:ascii="Palatino Linotype" w:hAnsi="Palatino Linotype" w:cs="Arial"/>
          <w:i/>
          <w:sz w:val="22"/>
          <w:szCs w:val="22"/>
          <w:lang w:eastAsia="es-MX"/>
        </w:rPr>
        <w:t>[…]</w:t>
      </w:r>
    </w:p>
    <w:p w:rsidR="0039107B" w:rsidRPr="00554CCC" w:rsidRDefault="0039107B" w:rsidP="001D4C0D">
      <w:pPr>
        <w:spacing w:before="160" w:after="160"/>
        <w:ind w:left="709" w:right="709"/>
        <w:jc w:val="both"/>
        <w:rPr>
          <w:rFonts w:ascii="Palatino Linotype" w:hAnsi="Palatino Linotype" w:cs="Arial"/>
          <w:i/>
          <w:sz w:val="22"/>
          <w:szCs w:val="22"/>
          <w:lang w:eastAsia="es-MX"/>
        </w:rPr>
      </w:pPr>
      <w:r w:rsidRPr="00554CCC">
        <w:rPr>
          <w:rFonts w:ascii="Palatino Linotype" w:hAnsi="Palatino Linotype" w:cs="Arial"/>
          <w:b/>
          <w:i/>
          <w:sz w:val="22"/>
          <w:szCs w:val="22"/>
          <w:lang w:eastAsia="es-MX"/>
        </w:rPr>
        <w:t xml:space="preserve">XXI. </w:t>
      </w:r>
      <w:r w:rsidRPr="00554CCC">
        <w:rPr>
          <w:rFonts w:ascii="Palatino Linotype" w:hAnsi="Palatino Linotype" w:cs="Arial"/>
          <w:b/>
          <w:i/>
          <w:sz w:val="22"/>
          <w:szCs w:val="22"/>
          <w:u w:val="single"/>
          <w:lang w:eastAsia="es-MX"/>
        </w:rPr>
        <w:t>Información confidencial</w:t>
      </w:r>
      <w:r w:rsidRPr="00554CCC">
        <w:rPr>
          <w:rFonts w:ascii="Palatino Linotype" w:hAnsi="Palatino Linotype" w:cs="Arial"/>
          <w:i/>
          <w:sz w:val="22"/>
          <w:szCs w:val="22"/>
          <w:lang w:eastAsia="es-MX"/>
        </w:rPr>
        <w:t xml:space="preserve">: </w:t>
      </w:r>
      <w:r w:rsidRPr="00554CCC">
        <w:rPr>
          <w:rFonts w:ascii="Palatino Linotype" w:hAnsi="Palatino Linotype" w:cs="Arial"/>
          <w:b/>
          <w:i/>
          <w:sz w:val="22"/>
          <w:szCs w:val="22"/>
          <w:u w:val="single"/>
          <w:lang w:eastAsia="es-MX"/>
        </w:rPr>
        <w:t>Se considera como información confidencial</w:t>
      </w:r>
      <w:r w:rsidRPr="00554CCC">
        <w:rPr>
          <w:rFonts w:ascii="Palatino Linotype" w:hAnsi="Palatino Linotype" w:cs="Arial"/>
          <w:i/>
          <w:sz w:val="22"/>
          <w:szCs w:val="22"/>
          <w:lang w:eastAsia="es-MX"/>
        </w:rPr>
        <w:t xml:space="preserve"> los secretos bancario, fiduciario, industrial, comercial, fiscal, bursátil y postal, </w:t>
      </w:r>
      <w:r w:rsidRPr="00554CCC">
        <w:rPr>
          <w:rFonts w:ascii="Palatino Linotype" w:hAnsi="Palatino Linotype" w:cs="Arial"/>
          <w:b/>
          <w:i/>
          <w:sz w:val="22"/>
          <w:szCs w:val="22"/>
          <w:u w:val="single"/>
          <w:lang w:eastAsia="es-MX"/>
        </w:rPr>
        <w:t>cuya titularidad corresponda a particulares</w:t>
      </w:r>
      <w:r w:rsidRPr="00554CCC">
        <w:rPr>
          <w:rFonts w:ascii="Palatino Linotype" w:hAnsi="Palatino Linotype" w:cs="Arial"/>
          <w:i/>
          <w:sz w:val="22"/>
          <w:szCs w:val="22"/>
          <w:lang w:eastAsia="es-MX"/>
        </w:rPr>
        <w:t xml:space="preserve">, sujetos de derecho internacional o a sujetos obligados </w:t>
      </w:r>
      <w:r w:rsidRPr="00554CCC">
        <w:rPr>
          <w:rFonts w:ascii="Palatino Linotype" w:hAnsi="Palatino Linotype" w:cs="Arial"/>
          <w:b/>
          <w:i/>
          <w:sz w:val="22"/>
          <w:szCs w:val="22"/>
          <w:u w:val="single"/>
          <w:lang w:eastAsia="es-MX"/>
        </w:rPr>
        <w:t>cuando no involucren el ejercicio de recursos públicos</w:t>
      </w:r>
      <w:r w:rsidRPr="00554CCC">
        <w:rPr>
          <w:rFonts w:ascii="Palatino Linotype" w:hAnsi="Palatino Linotype" w:cs="Arial"/>
          <w:i/>
          <w:sz w:val="22"/>
          <w:szCs w:val="22"/>
          <w:lang w:eastAsia="es-MX"/>
        </w:rPr>
        <w:t>;</w:t>
      </w:r>
    </w:p>
    <w:p w:rsidR="0039107B" w:rsidRPr="00554CCC" w:rsidRDefault="0039107B" w:rsidP="001D4C0D">
      <w:pPr>
        <w:spacing w:before="160" w:after="160"/>
        <w:ind w:left="709" w:right="709"/>
        <w:jc w:val="both"/>
        <w:rPr>
          <w:rFonts w:ascii="Palatino Linotype" w:hAnsi="Palatino Linotype" w:cs="Arial"/>
          <w:i/>
          <w:sz w:val="22"/>
          <w:szCs w:val="22"/>
          <w:lang w:eastAsia="es-MX"/>
        </w:rPr>
      </w:pPr>
      <w:r w:rsidRPr="00554CCC">
        <w:rPr>
          <w:rFonts w:ascii="Palatino Linotype" w:hAnsi="Palatino Linotype" w:cs="Arial"/>
          <w:i/>
          <w:sz w:val="22"/>
          <w:szCs w:val="22"/>
          <w:lang w:eastAsia="es-MX"/>
        </w:rPr>
        <w:lastRenderedPageBreak/>
        <w:t>[…]</w:t>
      </w:r>
    </w:p>
    <w:p w:rsidR="0039107B" w:rsidRPr="00554CCC" w:rsidRDefault="0039107B" w:rsidP="001D4C0D">
      <w:pPr>
        <w:spacing w:before="160" w:after="160"/>
        <w:ind w:left="709" w:right="709"/>
        <w:jc w:val="both"/>
        <w:rPr>
          <w:rFonts w:ascii="Palatino Linotype" w:hAnsi="Palatino Linotype" w:cs="Arial"/>
          <w:i/>
          <w:sz w:val="22"/>
          <w:szCs w:val="22"/>
          <w:lang w:eastAsia="es-MX"/>
        </w:rPr>
      </w:pPr>
      <w:r w:rsidRPr="00554CCC">
        <w:rPr>
          <w:rFonts w:ascii="Palatino Linotype" w:hAnsi="Palatino Linotype" w:cs="Arial"/>
          <w:b/>
          <w:i/>
          <w:sz w:val="22"/>
          <w:szCs w:val="22"/>
          <w:lang w:eastAsia="es-MX"/>
        </w:rPr>
        <w:t>XXIII</w:t>
      </w:r>
      <w:r w:rsidRPr="00554CCC">
        <w:rPr>
          <w:rFonts w:ascii="Palatino Linotype" w:hAnsi="Palatino Linotype" w:cs="Arial"/>
          <w:i/>
          <w:sz w:val="22"/>
          <w:szCs w:val="22"/>
          <w:lang w:eastAsia="es-MX"/>
        </w:rPr>
        <w:t>.</w:t>
      </w:r>
      <w:r w:rsidRPr="00554CCC">
        <w:rPr>
          <w:rFonts w:ascii="Palatino Linotype" w:hAnsi="Palatino Linotype" w:cs="Arial"/>
          <w:i/>
          <w:sz w:val="22"/>
          <w:szCs w:val="22"/>
          <w:lang w:eastAsia="es-MX"/>
        </w:rPr>
        <w:tab/>
      </w:r>
      <w:r w:rsidRPr="00554CCC">
        <w:rPr>
          <w:rFonts w:ascii="Palatino Linotype" w:hAnsi="Palatino Linotype" w:cs="Arial"/>
          <w:b/>
          <w:i/>
          <w:sz w:val="22"/>
          <w:szCs w:val="22"/>
          <w:u w:val="single"/>
          <w:lang w:eastAsia="es-MX"/>
        </w:rPr>
        <w:t>Información privada</w:t>
      </w:r>
      <w:r w:rsidRPr="00554CCC">
        <w:rPr>
          <w:rFonts w:ascii="Palatino Linotype" w:hAnsi="Palatino Linotype" w:cs="Arial"/>
          <w:i/>
          <w:sz w:val="22"/>
          <w:szCs w:val="22"/>
          <w:lang w:eastAsia="es-MX"/>
        </w:rPr>
        <w:t xml:space="preserve">: </w:t>
      </w:r>
      <w:r w:rsidRPr="00554CCC">
        <w:rPr>
          <w:rFonts w:ascii="Palatino Linotype" w:hAnsi="Palatino Linotype" w:cs="Arial"/>
          <w:b/>
          <w:i/>
          <w:sz w:val="22"/>
          <w:szCs w:val="22"/>
          <w:u w:val="single"/>
          <w:lang w:eastAsia="es-MX"/>
        </w:rPr>
        <w:t>La contenida en documentos públicos</w:t>
      </w:r>
      <w:r w:rsidRPr="00554CCC">
        <w:rPr>
          <w:rFonts w:ascii="Palatino Linotype" w:hAnsi="Palatino Linotype" w:cs="Arial"/>
          <w:i/>
          <w:sz w:val="22"/>
          <w:szCs w:val="22"/>
          <w:lang w:eastAsia="es-MX"/>
        </w:rPr>
        <w:t xml:space="preserve"> o privados </w:t>
      </w:r>
      <w:r w:rsidRPr="00554CCC">
        <w:rPr>
          <w:rFonts w:ascii="Palatino Linotype" w:hAnsi="Palatino Linotype" w:cs="Arial"/>
          <w:b/>
          <w:i/>
          <w:sz w:val="22"/>
          <w:szCs w:val="22"/>
          <w:u w:val="single"/>
          <w:lang w:eastAsia="es-MX"/>
        </w:rPr>
        <w:t>que refiera a la vida privada y/o los datos personales, que no son de acceso público</w:t>
      </w:r>
      <w:r w:rsidRPr="00554CCC">
        <w:rPr>
          <w:rFonts w:ascii="Palatino Linotype" w:hAnsi="Palatino Linotype" w:cs="Arial"/>
          <w:i/>
          <w:sz w:val="22"/>
          <w:szCs w:val="22"/>
          <w:lang w:eastAsia="es-MX"/>
        </w:rPr>
        <w:t>;”</w:t>
      </w:r>
    </w:p>
    <w:p w:rsidR="0039107B" w:rsidRPr="00554CCC" w:rsidRDefault="0039107B" w:rsidP="001D4C0D">
      <w:pPr>
        <w:spacing w:before="160" w:after="160"/>
        <w:ind w:left="709" w:right="709"/>
        <w:jc w:val="both"/>
        <w:rPr>
          <w:rFonts w:ascii="Palatino Linotype" w:hAnsi="Palatino Linotype" w:cs="Arial"/>
          <w:sz w:val="22"/>
          <w:szCs w:val="22"/>
          <w:lang w:eastAsia="es-MX"/>
        </w:rPr>
      </w:pPr>
      <w:r w:rsidRPr="00554CCC">
        <w:rPr>
          <w:rFonts w:ascii="Palatino Linotype" w:hAnsi="Palatino Linotype" w:cs="Arial"/>
          <w:sz w:val="22"/>
          <w:szCs w:val="22"/>
          <w:lang w:eastAsia="es-MX"/>
        </w:rPr>
        <w:t>(Énfasis añadido)</w:t>
      </w:r>
    </w:p>
    <w:p w:rsidR="0039107B" w:rsidRPr="00554CCC" w:rsidRDefault="0039107B" w:rsidP="0039107B">
      <w:pPr>
        <w:spacing w:before="360" w:after="240" w:line="360" w:lineRule="auto"/>
        <w:jc w:val="both"/>
        <w:rPr>
          <w:rFonts w:ascii="Palatino Linotype" w:eastAsia="Arial Unicode MS" w:hAnsi="Palatino Linotype" w:cs="Arial"/>
        </w:rPr>
      </w:pPr>
      <w:r w:rsidRPr="00554CCC">
        <w:rPr>
          <w:rFonts w:ascii="Palatino Linotype" w:hAnsi="Palatino Linotype" w:cs="Arial"/>
          <w:bCs/>
          <w:szCs w:val="22"/>
        </w:rPr>
        <w:t xml:space="preserve">De una interpretación armónica y sistemática de dichos preceptos jurídicos, podemos advertir que la </w:t>
      </w:r>
      <w:r w:rsidRPr="00554CCC">
        <w:rPr>
          <w:rFonts w:ascii="Palatino Linotype" w:eastAsia="Calibri" w:hAnsi="Palatino Linotype" w:cs="Arial"/>
        </w:rPr>
        <w:t>información</w:t>
      </w:r>
      <w:r w:rsidRPr="00554CCC">
        <w:rPr>
          <w:rFonts w:ascii="Palatino Linotype" w:hAnsi="Palatino Linotype" w:cs="Arial"/>
          <w:bCs/>
          <w:szCs w:val="22"/>
        </w:rPr>
        <w:t xml:space="preserve"> privada es aquella contenida en documentos público que se </w:t>
      </w:r>
      <w:r w:rsidRPr="00554CCC">
        <w:rPr>
          <w:rFonts w:ascii="Palatino Linotype" w:hAnsi="Palatino Linotype" w:cs="Arial"/>
        </w:rPr>
        <w:t>refiera</w:t>
      </w:r>
      <w:r w:rsidRPr="00554CCC">
        <w:rPr>
          <w:rFonts w:ascii="Palatino Linotype" w:hAnsi="Palatino Linotype" w:cs="Arial"/>
          <w:bCs/>
          <w:szCs w:val="22"/>
        </w:rPr>
        <w:t xml:space="preserve"> a la vida privada y/o contenga datos personales, por lo cual, no son de acceso público</w:t>
      </w:r>
      <w:r w:rsidR="00EA54B0" w:rsidRPr="00554CCC">
        <w:rPr>
          <w:rFonts w:ascii="Palatino Linotype" w:hAnsi="Palatino Linotype" w:cs="Arial"/>
          <w:bCs/>
          <w:szCs w:val="22"/>
        </w:rPr>
        <w:t xml:space="preserve">. En ese entendido, los números de cuenta bancaria de los proveedores constituyen información privada, que consta en documentos públicos, por lo que, </w:t>
      </w:r>
      <w:r w:rsidR="00EA54B0" w:rsidRPr="00554CCC">
        <w:rPr>
          <w:rFonts w:ascii="Palatino Linotype" w:hAnsi="Palatino Linotype" w:cs="Arial"/>
          <w:b/>
          <w:bCs/>
          <w:szCs w:val="22"/>
        </w:rPr>
        <w:t>EL SUJETO OBLIGADO</w:t>
      </w:r>
      <w:r w:rsidR="00EA54B0" w:rsidRPr="00554CCC">
        <w:rPr>
          <w:rFonts w:ascii="Palatino Linotype" w:hAnsi="Palatino Linotype" w:cs="Arial"/>
          <w:bCs/>
          <w:szCs w:val="22"/>
        </w:rPr>
        <w:t xml:space="preserve">, debió protegerlos, clasificándolos como </w:t>
      </w:r>
      <w:r w:rsidR="00EA54B0" w:rsidRPr="00554CCC">
        <w:rPr>
          <w:rFonts w:ascii="Palatino Linotype" w:hAnsi="Palatino Linotype" w:cs="Arial"/>
          <w:b/>
          <w:bCs/>
          <w:szCs w:val="22"/>
        </w:rPr>
        <w:t>información confidencial</w:t>
      </w:r>
      <w:r w:rsidR="00EA54B0" w:rsidRPr="00554CCC">
        <w:rPr>
          <w:rFonts w:ascii="Palatino Linotype" w:hAnsi="Palatino Linotype" w:cs="Arial"/>
          <w:bCs/>
          <w:szCs w:val="22"/>
        </w:rPr>
        <w:t xml:space="preserve">. </w:t>
      </w:r>
    </w:p>
    <w:p w:rsidR="0039107B" w:rsidRPr="00554CCC" w:rsidRDefault="0039107B" w:rsidP="0039107B">
      <w:pPr>
        <w:spacing w:before="360" w:after="360" w:line="360" w:lineRule="auto"/>
        <w:jc w:val="both"/>
        <w:rPr>
          <w:rFonts w:ascii="Palatino Linotype" w:hAnsi="Palatino Linotype"/>
          <w:b/>
          <w:bCs/>
          <w:color w:val="000000"/>
        </w:rPr>
      </w:pPr>
      <w:r w:rsidRPr="00554CCC">
        <w:rPr>
          <w:rFonts w:ascii="Palatino Linotype" w:hAnsi="Palatino Linotype" w:cs="Arial"/>
        </w:rPr>
        <w:t xml:space="preserve">Al respecto, sirve de </w:t>
      </w:r>
      <w:r w:rsidRPr="00554CCC">
        <w:rPr>
          <w:rFonts w:ascii="Palatino Linotype" w:hAnsi="Palatino Linotype" w:cs="Arial"/>
          <w:color w:val="000000"/>
        </w:rPr>
        <w:t xml:space="preserve">apoyo a lo anterior, el criterio orientador 10/17 </w:t>
      </w:r>
      <w:r w:rsidRPr="00554CCC">
        <w:rPr>
          <w:rFonts w:ascii="Palatino Linotype" w:hAnsi="Palatino Linotype" w:cs="Arial"/>
          <w:lang w:eastAsia="es-MX"/>
        </w:rPr>
        <w:t>de la Segunda Época</w:t>
      </w:r>
      <w:r w:rsidRPr="00554CCC">
        <w:rPr>
          <w:rFonts w:ascii="Palatino Linotype" w:hAnsi="Palatino Linotype" w:cs="Arial"/>
          <w:color w:val="000000"/>
        </w:rPr>
        <w:t xml:space="preserve">, emitidos por </w:t>
      </w:r>
      <w:r w:rsidRPr="00554CCC">
        <w:rPr>
          <w:rFonts w:ascii="Palatino Linotype" w:eastAsia="Arial Unicode MS" w:hAnsi="Palatino Linotype" w:cs="Arial"/>
          <w:color w:val="000000"/>
        </w:rPr>
        <w:t xml:space="preserve">el Instituto </w:t>
      </w:r>
      <w:r w:rsidRPr="00554CCC">
        <w:rPr>
          <w:rFonts w:ascii="Palatino Linotype" w:eastAsia="Calibri" w:hAnsi="Palatino Linotype" w:cs="Arial"/>
        </w:rPr>
        <w:t>Nacional</w:t>
      </w:r>
      <w:r w:rsidRPr="00554CCC">
        <w:rPr>
          <w:rFonts w:ascii="Palatino Linotype" w:eastAsia="Arial Unicode MS" w:hAnsi="Palatino Linotype" w:cs="Arial"/>
          <w:color w:val="000000"/>
        </w:rPr>
        <w:t xml:space="preserve"> de Transparencia, Acceso a la Información y Protección de Datos </w:t>
      </w:r>
      <w:r w:rsidRPr="00554CCC">
        <w:rPr>
          <w:rFonts w:ascii="Palatino Linotype" w:hAnsi="Palatino Linotype" w:cs="Arial"/>
          <w:lang w:eastAsia="es-MX"/>
        </w:rPr>
        <w:t>Personales</w:t>
      </w:r>
      <w:r w:rsidRPr="00554CCC">
        <w:rPr>
          <w:rFonts w:ascii="Palatino Linotype" w:eastAsia="Arial Unicode MS" w:hAnsi="Palatino Linotype" w:cs="Arial"/>
          <w:color w:val="000000"/>
        </w:rPr>
        <w:t>,</w:t>
      </w:r>
      <w:r w:rsidRPr="00554CCC">
        <w:rPr>
          <w:rFonts w:ascii="Palatino Linotype" w:hAnsi="Palatino Linotype"/>
          <w:bCs/>
          <w:color w:val="000000"/>
        </w:rPr>
        <w:t xml:space="preserve"> los cuales </w:t>
      </w:r>
      <w:r w:rsidRPr="00554CCC">
        <w:rPr>
          <w:rFonts w:ascii="Palatino Linotype" w:hAnsi="Palatino Linotype" w:cs="Arial"/>
          <w:lang w:eastAsia="es-MX"/>
        </w:rPr>
        <w:t>señalan literalmente lo siguiente:</w:t>
      </w:r>
      <w:r w:rsidRPr="00554CCC">
        <w:rPr>
          <w:rFonts w:ascii="Palatino Linotype" w:hAnsi="Palatino Linotype"/>
          <w:b/>
          <w:bCs/>
          <w:color w:val="000000"/>
        </w:rPr>
        <w:t xml:space="preserve"> </w:t>
      </w:r>
    </w:p>
    <w:p w:rsidR="0039107B" w:rsidRDefault="0039107B" w:rsidP="0039107B">
      <w:pPr>
        <w:autoSpaceDE w:val="0"/>
        <w:autoSpaceDN w:val="0"/>
        <w:adjustRightInd w:val="0"/>
        <w:spacing w:after="120"/>
        <w:ind w:left="709" w:right="709"/>
        <w:jc w:val="center"/>
        <w:rPr>
          <w:rFonts w:ascii="Palatino Linotype" w:hAnsi="Palatino Linotype" w:cs="Arial"/>
          <w:b/>
          <w:i/>
          <w:color w:val="000000"/>
        </w:rPr>
      </w:pPr>
      <w:r w:rsidRPr="00554CCC">
        <w:rPr>
          <w:rFonts w:ascii="Palatino Linotype" w:hAnsi="Palatino Linotype" w:cs="Arial"/>
          <w:b/>
          <w:i/>
          <w:color w:val="000000"/>
        </w:rPr>
        <w:t>Criterio 10/17</w:t>
      </w:r>
    </w:p>
    <w:p w:rsidR="00FC7E85" w:rsidRPr="00FC7E85" w:rsidRDefault="00FC7E85" w:rsidP="0039107B">
      <w:pPr>
        <w:autoSpaceDE w:val="0"/>
        <w:autoSpaceDN w:val="0"/>
        <w:adjustRightInd w:val="0"/>
        <w:spacing w:after="120"/>
        <w:ind w:left="709" w:right="709"/>
        <w:jc w:val="center"/>
        <w:rPr>
          <w:rFonts w:ascii="Palatino Linotype" w:hAnsi="Palatino Linotype" w:cs="Arial"/>
          <w:b/>
          <w:i/>
          <w:sz w:val="16"/>
          <w:szCs w:val="16"/>
          <w:lang w:eastAsia="es-MX"/>
        </w:rPr>
      </w:pPr>
    </w:p>
    <w:p w:rsidR="0039107B" w:rsidRPr="00554CCC" w:rsidRDefault="0039107B" w:rsidP="0039107B">
      <w:pPr>
        <w:autoSpaceDE w:val="0"/>
        <w:autoSpaceDN w:val="0"/>
        <w:adjustRightInd w:val="0"/>
        <w:spacing w:before="120" w:after="120"/>
        <w:ind w:left="709" w:right="709"/>
        <w:jc w:val="both"/>
        <w:rPr>
          <w:rFonts w:ascii="Palatino Linotype" w:hAnsi="Palatino Linotype" w:cs="Arial"/>
          <w:i/>
          <w:color w:val="000000"/>
          <w:sz w:val="22"/>
          <w:szCs w:val="22"/>
        </w:rPr>
      </w:pPr>
      <w:r w:rsidRPr="00554CCC">
        <w:rPr>
          <w:rFonts w:ascii="Palatino Linotype" w:hAnsi="Palatino Linotype" w:cs="Arial"/>
          <w:i/>
          <w:sz w:val="22"/>
          <w:lang w:eastAsia="es-MX"/>
        </w:rPr>
        <w:t>“</w:t>
      </w:r>
      <w:r w:rsidRPr="00554CCC">
        <w:rPr>
          <w:rFonts w:ascii="Palatino Linotype" w:hAnsi="Palatino Linotype" w:cs="Arial"/>
          <w:b/>
          <w:i/>
          <w:color w:val="000000"/>
          <w:sz w:val="22"/>
          <w:szCs w:val="22"/>
        </w:rPr>
        <w:t>Cuentas bancarias y/o CLABE interbancaria de personas físicas y morales privadas.</w:t>
      </w:r>
      <w:r w:rsidRPr="00554CCC">
        <w:rPr>
          <w:rFonts w:ascii="Palatino Linotype" w:hAnsi="Palatino Linotype" w:cs="Arial"/>
          <w:i/>
          <w:color w:val="000000"/>
          <w:sz w:val="22"/>
          <w:szCs w:val="22"/>
        </w:rPr>
        <w:t xml:space="preserve"> </w:t>
      </w:r>
      <w:r w:rsidRPr="00554CCC">
        <w:rPr>
          <w:rFonts w:ascii="Palatino Linotype" w:hAnsi="Palatino Linotype" w:cs="Arial"/>
          <w:b/>
          <w:i/>
          <w:color w:val="000000"/>
          <w:sz w:val="22"/>
          <w:szCs w:val="22"/>
          <w:u w:val="single"/>
        </w:rPr>
        <w:t>El número de cuenta bancaria</w:t>
      </w:r>
      <w:r w:rsidRPr="00554CCC">
        <w:rPr>
          <w:rFonts w:ascii="Palatino Linotype" w:hAnsi="Palatino Linotype" w:cs="Arial"/>
          <w:i/>
          <w:color w:val="000000"/>
          <w:sz w:val="22"/>
          <w:szCs w:val="22"/>
        </w:rPr>
        <w:t xml:space="preserve"> y/o CLABE interbancaria </w:t>
      </w:r>
      <w:r w:rsidRPr="00554CCC">
        <w:rPr>
          <w:rFonts w:ascii="Palatino Linotype" w:hAnsi="Palatino Linotype" w:cs="Arial"/>
          <w:b/>
          <w:i/>
          <w:color w:val="000000"/>
          <w:sz w:val="22"/>
          <w:szCs w:val="22"/>
          <w:u w:val="single"/>
        </w:rPr>
        <w:t xml:space="preserve">de particulares es información </w:t>
      </w:r>
      <w:r w:rsidRPr="00554CCC">
        <w:rPr>
          <w:rFonts w:ascii="Palatino Linotype" w:hAnsi="Palatino Linotype" w:cs="Arial"/>
          <w:b/>
          <w:i/>
          <w:sz w:val="22"/>
          <w:u w:val="single"/>
          <w:lang w:eastAsia="es-MX"/>
        </w:rPr>
        <w:t>confidencial</w:t>
      </w:r>
      <w:r w:rsidRPr="00554CCC">
        <w:rPr>
          <w:rFonts w:ascii="Palatino Linotype" w:hAnsi="Palatino Linotype" w:cs="Arial"/>
          <w:b/>
          <w:i/>
          <w:color w:val="000000"/>
          <w:sz w:val="22"/>
          <w:szCs w:val="22"/>
          <w:u w:val="single"/>
        </w:rPr>
        <w:t>, al tratarse de un conjunto de caracteres</w:t>
      </w:r>
      <w:r w:rsidRPr="00554CCC">
        <w:rPr>
          <w:rFonts w:ascii="Palatino Linotype" w:hAnsi="Palatino Linotype" w:cs="Arial"/>
          <w:b/>
          <w:i/>
          <w:color w:val="000000"/>
          <w:sz w:val="22"/>
          <w:szCs w:val="22"/>
        </w:rPr>
        <w:t xml:space="preserve"> </w:t>
      </w:r>
      <w:r w:rsidRPr="00554CCC">
        <w:rPr>
          <w:rFonts w:ascii="Palatino Linotype" w:hAnsi="Palatino Linotype" w:cs="Arial"/>
          <w:i/>
          <w:color w:val="000000"/>
          <w:sz w:val="22"/>
          <w:szCs w:val="22"/>
        </w:rPr>
        <w:t xml:space="preserve">numéricos utilizados por los grupos financieros para identificar las cuentas de sus clientes, </w:t>
      </w:r>
      <w:r w:rsidRPr="00554CCC">
        <w:rPr>
          <w:rFonts w:ascii="Palatino Linotype" w:hAnsi="Palatino Linotype" w:cs="Arial"/>
          <w:b/>
          <w:i/>
          <w:color w:val="000000"/>
          <w:sz w:val="22"/>
          <w:szCs w:val="22"/>
          <w:u w:val="single"/>
        </w:rPr>
        <w:t>a través de los cuales se puede acceder a información relacionada con su patrimonio</w:t>
      </w:r>
      <w:r w:rsidRPr="00554CCC">
        <w:rPr>
          <w:rFonts w:ascii="Palatino Linotype" w:hAnsi="Palatino Linotype" w:cs="Arial"/>
          <w:i/>
          <w:color w:val="000000"/>
          <w:sz w:val="22"/>
          <w:szCs w:val="22"/>
        </w:rPr>
        <w:t xml:space="preserve"> y realizar diversas transacciones; </w:t>
      </w:r>
      <w:r w:rsidRPr="00554CCC">
        <w:rPr>
          <w:rFonts w:ascii="Palatino Linotype" w:hAnsi="Palatino Linotype" w:cs="Arial"/>
          <w:b/>
          <w:i/>
          <w:color w:val="000000"/>
          <w:sz w:val="22"/>
          <w:szCs w:val="22"/>
          <w:u w:val="single"/>
        </w:rPr>
        <w:t>por tanto, constituye información clasificada</w:t>
      </w:r>
      <w:r w:rsidRPr="00554CCC">
        <w:rPr>
          <w:rFonts w:ascii="Palatino Linotype" w:hAnsi="Palatino Linotype" w:cs="Arial"/>
          <w:i/>
          <w:color w:val="000000"/>
          <w:sz w:val="22"/>
          <w:szCs w:val="22"/>
        </w:rPr>
        <w:t xml:space="preserve"> con fundamento en los artículos 116 de la Ley General de Transparencia y Acceso a la Información Pública y 113 de la Ley Federal de Transparencia y Acceso a la Información Pública.</w:t>
      </w:r>
    </w:p>
    <w:p w:rsidR="0039107B" w:rsidRPr="00FC7E85" w:rsidRDefault="0039107B" w:rsidP="0039107B">
      <w:pPr>
        <w:autoSpaceDE w:val="0"/>
        <w:autoSpaceDN w:val="0"/>
        <w:adjustRightInd w:val="0"/>
        <w:spacing w:before="120" w:after="120"/>
        <w:ind w:left="709" w:right="709"/>
        <w:jc w:val="both"/>
        <w:rPr>
          <w:rFonts w:ascii="Palatino Linotype" w:hAnsi="Palatino Linotype" w:cs="Arial"/>
          <w:b/>
          <w:bCs/>
          <w:i/>
          <w:sz w:val="22"/>
          <w:lang w:eastAsia="es-MX"/>
        </w:rPr>
      </w:pPr>
      <w:r w:rsidRPr="00FC7E85">
        <w:rPr>
          <w:rFonts w:ascii="Palatino Linotype" w:hAnsi="Palatino Linotype" w:cs="Arial"/>
          <w:b/>
          <w:bCs/>
          <w:i/>
          <w:sz w:val="22"/>
          <w:lang w:eastAsia="es-MX"/>
        </w:rPr>
        <w:t>Resoluciones:</w:t>
      </w:r>
    </w:p>
    <w:p w:rsidR="0039107B" w:rsidRPr="00554CCC" w:rsidRDefault="0039107B" w:rsidP="0039107B">
      <w:pPr>
        <w:autoSpaceDE w:val="0"/>
        <w:autoSpaceDN w:val="0"/>
        <w:adjustRightInd w:val="0"/>
        <w:spacing w:before="120" w:after="120"/>
        <w:ind w:left="709" w:right="709"/>
        <w:jc w:val="both"/>
        <w:rPr>
          <w:rFonts w:ascii="Palatino Linotype" w:hAnsi="Palatino Linotype" w:cs="Arial"/>
          <w:bCs/>
          <w:i/>
          <w:sz w:val="22"/>
          <w:lang w:eastAsia="es-MX"/>
        </w:rPr>
      </w:pPr>
      <w:r w:rsidRPr="00554CCC">
        <w:rPr>
          <w:rFonts w:ascii="Palatino Linotype" w:hAnsi="Palatino Linotype" w:cs="Arial"/>
          <w:bCs/>
          <w:i/>
          <w:sz w:val="22"/>
          <w:lang w:eastAsia="es-MX"/>
        </w:rPr>
        <w:lastRenderedPageBreak/>
        <w:t>• RRA 1276/16 Grupo Aeroportuario de la Ciudad de México. S.A. de C.V. 01 de noviembre de 2016. Por unanimidad. Comisionada Ponente Areli Cano Guadiana.</w:t>
      </w:r>
    </w:p>
    <w:p w:rsidR="0039107B" w:rsidRPr="00554CCC" w:rsidRDefault="0039107B" w:rsidP="0039107B">
      <w:pPr>
        <w:autoSpaceDE w:val="0"/>
        <w:autoSpaceDN w:val="0"/>
        <w:adjustRightInd w:val="0"/>
        <w:spacing w:before="120" w:after="120"/>
        <w:ind w:left="709" w:right="709"/>
        <w:jc w:val="both"/>
        <w:rPr>
          <w:rFonts w:ascii="Palatino Linotype" w:hAnsi="Palatino Linotype" w:cs="Arial"/>
          <w:bCs/>
          <w:i/>
          <w:sz w:val="22"/>
          <w:lang w:eastAsia="es-MX"/>
        </w:rPr>
      </w:pPr>
      <w:r w:rsidRPr="00554CCC">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39107B" w:rsidRPr="00554CCC" w:rsidRDefault="0039107B" w:rsidP="0039107B">
      <w:pPr>
        <w:autoSpaceDE w:val="0"/>
        <w:autoSpaceDN w:val="0"/>
        <w:adjustRightInd w:val="0"/>
        <w:spacing w:before="120" w:after="120"/>
        <w:ind w:left="709" w:right="709"/>
        <w:jc w:val="both"/>
        <w:rPr>
          <w:rFonts w:ascii="Palatino Linotype" w:hAnsi="Palatino Linotype" w:cs="Arial"/>
          <w:bCs/>
          <w:i/>
          <w:sz w:val="22"/>
          <w:lang w:eastAsia="es-MX"/>
        </w:rPr>
      </w:pPr>
      <w:r w:rsidRPr="00554CCC">
        <w:rPr>
          <w:rFonts w:ascii="Palatino Linotype" w:hAnsi="Palatino Linotype" w:cs="Arial"/>
          <w:bCs/>
          <w:i/>
          <w:sz w:val="22"/>
          <w:lang w:eastAsia="es-MX"/>
        </w:rPr>
        <w:t>• RRA 4404/16 Partido del Trabajo. 01 de febrero de 2017. Por unanimidad. Comisionado Ponente Francisco Acuña Llamas.”</w:t>
      </w:r>
    </w:p>
    <w:p w:rsidR="0039107B" w:rsidRPr="00554CCC" w:rsidRDefault="0039107B" w:rsidP="001D4C0D">
      <w:pPr>
        <w:spacing w:before="480" w:after="240" w:line="360" w:lineRule="auto"/>
        <w:jc w:val="both"/>
        <w:rPr>
          <w:rFonts w:ascii="Palatino Linotype" w:hAnsi="Palatino Linotype" w:cs="Arial"/>
        </w:rPr>
      </w:pPr>
      <w:r w:rsidRPr="00554CCC">
        <w:rPr>
          <w:rFonts w:ascii="Palatino Linotype" w:eastAsia="Arial Unicode MS" w:hAnsi="Palatino Linotype" w:cs="Arial"/>
        </w:rPr>
        <w:t>En el caso particular</w:t>
      </w:r>
      <w:r w:rsidR="00EA54B0" w:rsidRPr="00554CCC">
        <w:rPr>
          <w:rFonts w:ascii="Palatino Linotype" w:eastAsia="Arial Unicode MS" w:hAnsi="Palatino Linotype" w:cs="Arial"/>
        </w:rPr>
        <w:t>,</w:t>
      </w:r>
      <w:r w:rsidRPr="00554CCC">
        <w:rPr>
          <w:rFonts w:ascii="Palatino Linotype" w:eastAsia="Arial Unicode MS" w:hAnsi="Palatino Linotype" w:cs="Arial"/>
        </w:rPr>
        <w:t xml:space="preserve"> los datos referidos con antelación, son considerados información privada, por lo cual, debieron ser protegidos por </w:t>
      </w:r>
      <w:r w:rsidRPr="00554CCC">
        <w:rPr>
          <w:rFonts w:ascii="Palatino Linotype" w:eastAsia="Arial Unicode MS" w:hAnsi="Palatino Linotype" w:cs="Arial"/>
          <w:b/>
        </w:rPr>
        <w:t>EL SUJETO OBLIGADO</w:t>
      </w:r>
      <w:r w:rsidRPr="00554CCC">
        <w:rPr>
          <w:rFonts w:ascii="Palatino Linotype" w:eastAsia="Arial Unicode MS" w:hAnsi="Palatino Linotype" w:cs="Arial"/>
        </w:rPr>
        <w:t xml:space="preserve">, mediante su clasificación como confidenciales, lo cual no aconteció, y fueron puestos a la vista del </w:t>
      </w:r>
      <w:r w:rsidRPr="00554CCC">
        <w:rPr>
          <w:rFonts w:ascii="Palatino Linotype" w:eastAsia="Arial Unicode MS" w:hAnsi="Palatino Linotype" w:cs="Arial"/>
          <w:b/>
        </w:rPr>
        <w:t>RECURRENTE</w:t>
      </w:r>
      <w:r w:rsidRPr="00554CCC">
        <w:rPr>
          <w:rFonts w:ascii="Palatino Linotype" w:eastAsia="Arial Unicode MS" w:hAnsi="Palatino Linotype" w:cs="Arial"/>
        </w:rPr>
        <w:t xml:space="preserve">. En consecuencia, esta Ponencia Resolutora </w:t>
      </w:r>
      <w:r w:rsidRPr="00554CCC">
        <w:rPr>
          <w:rFonts w:ascii="Palatino Linotype" w:hAnsi="Palatino Linotype"/>
        </w:rPr>
        <w:t>ordena dar vista al Titular de la Contraloría Interna y Órgano de Control y Vigilancia de este Instituto, de conformidad</w:t>
      </w:r>
      <w:r w:rsidRPr="00554CCC">
        <w:rPr>
          <w:rFonts w:ascii="Palatino Linotype" w:hAnsi="Palatino Linotype"/>
          <w:lang w:eastAsia="es-ES_tradnl"/>
        </w:rPr>
        <w:t xml:space="preserve"> con el artículo 190 de la Ley de Transparencia y Acceso a la Información Pública del Estado de México y Municipios, a efecto de que determine lo conducente</w:t>
      </w:r>
      <w:r w:rsidRPr="00554CCC">
        <w:rPr>
          <w:rFonts w:ascii="Palatino Linotype" w:hAnsi="Palatino Linotype" w:cs="Arial"/>
        </w:rPr>
        <w:t>.</w:t>
      </w:r>
    </w:p>
    <w:p w:rsidR="001B4730" w:rsidRPr="00554CCC" w:rsidRDefault="001D4C0D" w:rsidP="008B627C">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cs="Arial"/>
        </w:rPr>
        <w:t xml:space="preserve">Ahora bien, </w:t>
      </w:r>
      <w:r w:rsidR="00A42388" w:rsidRPr="00554CCC">
        <w:rPr>
          <w:rFonts w:ascii="Palatino Linotype" w:hAnsi="Palatino Linotype" w:cs="Arial"/>
        </w:rPr>
        <w:t>inconforme con la respuesta proporcionada,</w:t>
      </w:r>
      <w:r w:rsidR="001B4730" w:rsidRPr="00554CCC">
        <w:rPr>
          <w:rFonts w:ascii="Palatino Linotype" w:hAnsi="Palatino Linotype" w:cs="Arial"/>
        </w:rPr>
        <w:t xml:space="preserve"> </w:t>
      </w:r>
      <w:r w:rsidR="00020EC7" w:rsidRPr="00554CCC">
        <w:rPr>
          <w:rFonts w:ascii="Palatino Linotype" w:hAnsi="Palatino Linotype" w:cs="Arial"/>
          <w:b/>
        </w:rPr>
        <w:t>LA RECURRENTE</w:t>
      </w:r>
      <w:r w:rsidR="001B4730" w:rsidRPr="00554CCC">
        <w:rPr>
          <w:rFonts w:ascii="Palatino Linotype" w:hAnsi="Palatino Linotype"/>
          <w:color w:val="000000"/>
        </w:rPr>
        <w:t xml:space="preserve"> </w:t>
      </w:r>
      <w:r w:rsidR="001B4730" w:rsidRPr="00554CCC">
        <w:rPr>
          <w:rFonts w:ascii="Palatino Linotype" w:hAnsi="Palatino Linotype" w:cs="Arial"/>
        </w:rPr>
        <w:t xml:space="preserve">procedió a interponer el presente recurso de revisión, señalando tanto en acto impugnado, como en sus razones o motivos de inconformidad, lo indicado en el Resultando </w:t>
      </w:r>
      <w:r w:rsidR="00A42388" w:rsidRPr="00554CCC">
        <w:rPr>
          <w:rFonts w:ascii="Palatino Linotype" w:hAnsi="Palatino Linotype" w:cs="Arial"/>
          <w:b/>
        </w:rPr>
        <w:fldChar w:fldCharType="begin"/>
      </w:r>
      <w:r w:rsidR="00A42388" w:rsidRPr="00554CCC">
        <w:rPr>
          <w:rFonts w:ascii="Palatino Linotype" w:hAnsi="Palatino Linotype" w:cs="Arial"/>
          <w:b/>
        </w:rPr>
        <w:instrText xml:space="preserve"> REF _Ref490476121 \r \h  \* MERGEFORMAT </w:instrText>
      </w:r>
      <w:r w:rsidR="00A42388" w:rsidRPr="00554CCC">
        <w:rPr>
          <w:rFonts w:ascii="Palatino Linotype" w:hAnsi="Palatino Linotype" w:cs="Arial"/>
          <w:b/>
        </w:rPr>
      </w:r>
      <w:r w:rsidR="00A42388" w:rsidRPr="00554CCC">
        <w:rPr>
          <w:rFonts w:ascii="Palatino Linotype" w:hAnsi="Palatino Linotype" w:cs="Arial"/>
          <w:b/>
        </w:rPr>
        <w:fldChar w:fldCharType="separate"/>
      </w:r>
      <w:r w:rsidRPr="00554CCC">
        <w:rPr>
          <w:rFonts w:ascii="Palatino Linotype" w:hAnsi="Palatino Linotype" w:cs="Arial"/>
          <w:b/>
        </w:rPr>
        <w:t>III</w:t>
      </w:r>
      <w:r w:rsidR="00A42388" w:rsidRPr="00554CCC">
        <w:rPr>
          <w:rFonts w:ascii="Palatino Linotype" w:hAnsi="Palatino Linotype" w:cs="Arial"/>
          <w:b/>
        </w:rPr>
        <w:fldChar w:fldCharType="end"/>
      </w:r>
      <w:r w:rsidR="00A42388" w:rsidRPr="00554CCC">
        <w:rPr>
          <w:rFonts w:ascii="Palatino Linotype" w:hAnsi="Palatino Linotype" w:cs="Arial"/>
        </w:rPr>
        <w:t xml:space="preserve">, </w:t>
      </w:r>
      <w:r w:rsidR="001B4730" w:rsidRPr="00554CCC">
        <w:rPr>
          <w:rFonts w:ascii="Palatino Linotype" w:hAnsi="Palatino Linotype" w:cs="Arial"/>
        </w:rPr>
        <w:t>de la presente resolución.</w:t>
      </w:r>
    </w:p>
    <w:p w:rsidR="001328BF" w:rsidRPr="00554CCC" w:rsidRDefault="001328BF" w:rsidP="001328BF">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cs="Arial"/>
        </w:rPr>
        <w:t xml:space="preserve">Por otra parte, en la etapa de instrucción </w:t>
      </w:r>
      <w:r w:rsidR="00BA00ED" w:rsidRPr="00554CCC">
        <w:rPr>
          <w:rFonts w:ascii="Palatino Linotype" w:hAnsi="Palatino Linotype" w:cs="Arial"/>
          <w:b/>
        </w:rPr>
        <w:t>LA</w:t>
      </w:r>
      <w:r w:rsidRPr="00554CCC">
        <w:rPr>
          <w:rFonts w:ascii="Palatino Linotype" w:hAnsi="Palatino Linotype" w:cs="Arial"/>
          <w:b/>
        </w:rPr>
        <w:t xml:space="preserve"> RECURRENTE</w:t>
      </w:r>
      <w:r w:rsidR="00227A09" w:rsidRPr="00554CCC">
        <w:rPr>
          <w:rFonts w:ascii="Palatino Linotype" w:hAnsi="Palatino Linotype" w:cs="Arial"/>
        </w:rPr>
        <w:t xml:space="preserve"> fue omisa</w:t>
      </w:r>
      <w:r w:rsidRPr="00554CCC">
        <w:rPr>
          <w:rFonts w:ascii="Palatino Linotype" w:hAnsi="Palatino Linotype" w:cs="Arial"/>
        </w:rPr>
        <w:t xml:space="preserve"> en presentar manifestaciones, alegatos y los medios de prueba que a su derecho conviniera</w:t>
      </w:r>
      <w:r w:rsidRPr="00554CCC">
        <w:rPr>
          <w:rFonts w:ascii="Palatino Linotype" w:hAnsi="Palatino Linotype"/>
          <w:bCs/>
        </w:rPr>
        <w:t xml:space="preserve">; mientras que, </w:t>
      </w:r>
      <w:r w:rsidRPr="00554CCC">
        <w:rPr>
          <w:rFonts w:ascii="Palatino Linotype" w:hAnsi="Palatino Linotype" w:cs="Arial"/>
          <w:b/>
        </w:rPr>
        <w:t>EL SUJETO OBLIGADO</w:t>
      </w:r>
      <w:r w:rsidRPr="00554CCC">
        <w:rPr>
          <w:rFonts w:ascii="Palatino Linotype" w:hAnsi="Palatino Linotype" w:cs="Arial"/>
        </w:rPr>
        <w:t xml:space="preserve"> </w:t>
      </w:r>
      <w:r w:rsidR="001D4C0D" w:rsidRPr="00554CCC">
        <w:rPr>
          <w:rFonts w:ascii="Palatino Linotype" w:hAnsi="Palatino Linotype" w:cs="Arial"/>
        </w:rPr>
        <w:t xml:space="preserve">como </w:t>
      </w:r>
      <w:r w:rsidRPr="00554CCC">
        <w:rPr>
          <w:rFonts w:ascii="Palatino Linotype" w:hAnsi="Palatino Linotype" w:cs="Arial"/>
        </w:rPr>
        <w:t>Info</w:t>
      </w:r>
      <w:r w:rsidR="001D4C0D" w:rsidRPr="00554CCC">
        <w:rPr>
          <w:rFonts w:ascii="Palatino Linotype" w:hAnsi="Palatino Linotype" w:cs="Arial"/>
        </w:rPr>
        <w:t xml:space="preserve">rme Justificado, remitió </w:t>
      </w:r>
      <w:r w:rsidR="001D4C0D" w:rsidRPr="00554CCC">
        <w:rPr>
          <w:rFonts w:ascii="Palatino Linotype" w:hAnsi="Palatino Linotype" w:cs="Arial"/>
          <w:lang w:val="es-ES_tradnl"/>
        </w:rPr>
        <w:t>los archivos electrónicos denominados</w:t>
      </w:r>
      <w:r w:rsidR="001D4C0D" w:rsidRPr="00554CCC">
        <w:rPr>
          <w:rFonts w:ascii="Palatino Linotype" w:hAnsi="Palatino Linotype"/>
        </w:rPr>
        <w:t xml:space="preserve"> </w:t>
      </w:r>
      <w:r w:rsidR="001D4C0D" w:rsidRPr="00554CCC">
        <w:rPr>
          <w:rFonts w:ascii="Palatino Linotype" w:hAnsi="Palatino Linotype"/>
          <w:b/>
          <w:i/>
        </w:rPr>
        <w:t>Escaneo.pdf</w:t>
      </w:r>
      <w:r w:rsidR="001D4C0D" w:rsidRPr="00554CCC">
        <w:rPr>
          <w:rFonts w:ascii="Palatino Linotype" w:hAnsi="Palatino Linotype"/>
        </w:rPr>
        <w:t xml:space="preserve">, </w:t>
      </w:r>
      <w:r w:rsidR="001D4C0D" w:rsidRPr="00554CCC">
        <w:rPr>
          <w:rFonts w:ascii="Palatino Linotype" w:hAnsi="Palatino Linotype"/>
          <w:b/>
          <w:i/>
        </w:rPr>
        <w:t xml:space="preserve">Escaneo0001.pdf </w:t>
      </w:r>
      <w:r w:rsidR="001D4C0D" w:rsidRPr="00554CCC">
        <w:rPr>
          <w:rFonts w:ascii="Palatino Linotype" w:hAnsi="Palatino Linotype"/>
        </w:rPr>
        <w:t xml:space="preserve">y </w:t>
      </w:r>
      <w:r w:rsidR="001D4C0D" w:rsidRPr="00554CCC">
        <w:rPr>
          <w:rFonts w:ascii="Palatino Linotype" w:hAnsi="Palatino Linotype"/>
          <w:b/>
          <w:i/>
        </w:rPr>
        <w:t xml:space="preserve">Presupuesto de egreso de </w:t>
      </w:r>
      <w:proofErr w:type="spellStart"/>
      <w:r w:rsidR="001D4C0D" w:rsidRPr="00554CCC">
        <w:rPr>
          <w:rFonts w:ascii="Palatino Linotype" w:hAnsi="Palatino Linotype"/>
          <w:b/>
          <w:i/>
        </w:rPr>
        <w:t>Desarroyo</w:t>
      </w:r>
      <w:proofErr w:type="spellEnd"/>
      <w:r w:rsidR="001D4C0D" w:rsidRPr="00554CCC">
        <w:rPr>
          <w:rFonts w:ascii="Palatino Linotype" w:hAnsi="Palatino Linotype"/>
          <w:b/>
          <w:i/>
        </w:rPr>
        <w:t xml:space="preserve"> social tesoreria.pdf</w:t>
      </w:r>
      <w:r w:rsidR="001D4C0D" w:rsidRPr="00554CCC">
        <w:rPr>
          <w:rFonts w:ascii="Palatino Linotype" w:hAnsi="Palatino Linotype"/>
        </w:rPr>
        <w:t>, cuyo contenido se describe a continuación:</w:t>
      </w:r>
    </w:p>
    <w:p w:rsidR="00DE4FBB" w:rsidRPr="00554CCC" w:rsidRDefault="001D4C0D" w:rsidP="00781FA3">
      <w:pPr>
        <w:pStyle w:val="Prrafodelista"/>
        <w:widowControl w:val="0"/>
        <w:numPr>
          <w:ilvl w:val="0"/>
          <w:numId w:val="9"/>
        </w:numPr>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b/>
          <w:i/>
        </w:rPr>
        <w:lastRenderedPageBreak/>
        <w:t>Escaneo.pdf</w:t>
      </w:r>
      <w:r w:rsidR="000819FB" w:rsidRPr="00554CCC">
        <w:rPr>
          <w:rFonts w:ascii="Palatino Linotype" w:hAnsi="Palatino Linotype"/>
          <w:i/>
        </w:rPr>
        <w:t>.</w:t>
      </w:r>
      <w:r w:rsidRPr="00554CCC">
        <w:rPr>
          <w:rFonts w:ascii="Palatino Linotype" w:hAnsi="Palatino Linotype"/>
        </w:rPr>
        <w:t xml:space="preserve"> </w:t>
      </w:r>
      <w:r w:rsidR="00DE4FBB" w:rsidRPr="00554CCC">
        <w:rPr>
          <w:rFonts w:ascii="Palatino Linotype" w:hAnsi="Palatino Linotype"/>
        </w:rPr>
        <w:t xml:space="preserve">El cual contiene la </w:t>
      </w:r>
      <w:r w:rsidR="00DE4FBB" w:rsidRPr="00554CCC">
        <w:rPr>
          <w:rFonts w:ascii="Palatino Linotype" w:hAnsi="Palatino Linotype" w:cs="Arial"/>
        </w:rPr>
        <w:t>siguiente</w:t>
      </w:r>
      <w:r w:rsidR="00DE4FBB" w:rsidRPr="00554CCC">
        <w:rPr>
          <w:rFonts w:ascii="Palatino Linotype" w:hAnsi="Palatino Linotype"/>
        </w:rPr>
        <w:t xml:space="preserve"> información:</w:t>
      </w:r>
    </w:p>
    <w:p w:rsidR="00DE4FBB" w:rsidRPr="00554CCC" w:rsidRDefault="00DE4FBB"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rPr>
        <w:t xml:space="preserve">Oficio número </w:t>
      </w:r>
      <w:r w:rsidRPr="00554CCC">
        <w:rPr>
          <w:rFonts w:ascii="Palatino Linotype" w:hAnsi="Palatino Linotype" w:cs="Arial"/>
        </w:rPr>
        <w:t>CHIC/PM/CMM/046/2019</w:t>
      </w:r>
      <w:r w:rsidRPr="00554CCC">
        <w:rPr>
          <w:rFonts w:ascii="Palatino Linotype" w:hAnsi="Palatino Linotype"/>
        </w:rPr>
        <w:t>, de fecha 9 de julio de 2019, emitido por la Directora del Consejo Municipal de la Mujer, mediante el cual informó a la Titular de la Unidad de Transparencia que “</w:t>
      </w:r>
      <w:r w:rsidRPr="00554CCC">
        <w:rPr>
          <w:rFonts w:ascii="Palatino Linotype" w:hAnsi="Palatino Linotype" w:cs="Arial"/>
          <w:i/>
        </w:rPr>
        <w:t xml:space="preserve">no tenemos información, </w:t>
      </w:r>
      <w:r w:rsidRPr="00554CCC">
        <w:rPr>
          <w:rFonts w:ascii="Palatino Linotype" w:hAnsi="Palatino Linotype" w:cs="Arial"/>
          <w:b/>
          <w:i/>
          <w:u w:val="single"/>
        </w:rPr>
        <w:t>NO EXISTE</w:t>
      </w:r>
      <w:r w:rsidR="000819FB" w:rsidRPr="00554CCC">
        <w:rPr>
          <w:rFonts w:ascii="Palatino Linotype" w:hAnsi="Palatino Linotype" w:cs="Arial"/>
          <w:b/>
          <w:i/>
          <w:u w:val="single"/>
        </w:rPr>
        <w:t>,</w:t>
      </w:r>
      <w:r w:rsidRPr="00554CCC">
        <w:rPr>
          <w:rFonts w:ascii="Palatino Linotype" w:hAnsi="Palatino Linotype" w:cs="Arial"/>
          <w:b/>
          <w:i/>
          <w:u w:val="single"/>
        </w:rPr>
        <w:t xml:space="preserve"> se fue archivo para buscar información y no exi</w:t>
      </w:r>
      <w:r w:rsidR="000819FB" w:rsidRPr="00554CCC">
        <w:rPr>
          <w:rFonts w:ascii="Palatino Linotype" w:hAnsi="Palatino Linotype" w:cs="Arial"/>
          <w:b/>
          <w:i/>
          <w:u w:val="single"/>
        </w:rPr>
        <w:t>ste</w:t>
      </w:r>
      <w:r w:rsidR="000819FB" w:rsidRPr="00554CCC">
        <w:rPr>
          <w:rFonts w:ascii="Palatino Linotype" w:hAnsi="Palatino Linotype" w:cs="Arial"/>
          <w:i/>
        </w:rPr>
        <w:t xml:space="preserve">, inclusive cuando se dio la </w:t>
      </w:r>
      <w:r w:rsidRPr="00554CCC">
        <w:rPr>
          <w:rFonts w:ascii="Palatino Linotype" w:hAnsi="Palatino Linotype" w:cs="Arial"/>
          <w:i/>
        </w:rPr>
        <w:t>entrega recepción no se</w:t>
      </w:r>
      <w:r w:rsidR="000819FB" w:rsidRPr="00554CCC">
        <w:rPr>
          <w:rFonts w:ascii="Palatino Linotype" w:hAnsi="Palatino Linotype" w:cs="Arial"/>
          <w:i/>
        </w:rPr>
        <w:t xml:space="preserve"> </w:t>
      </w:r>
      <w:r w:rsidR="00FC7E85" w:rsidRPr="00554CCC">
        <w:rPr>
          <w:rFonts w:ascii="Palatino Linotype" w:hAnsi="Palatino Linotype" w:cs="Arial"/>
          <w:i/>
        </w:rPr>
        <w:t>entregó</w:t>
      </w:r>
      <w:r w:rsidRPr="00554CCC">
        <w:rPr>
          <w:rFonts w:ascii="Palatino Linotype" w:hAnsi="Palatino Linotype" w:cs="Arial"/>
          <w:i/>
        </w:rPr>
        <w:t xml:space="preserve"> casi nada de mobiliario, ni para dar un servicio como la gente lo amerita, e inclusive un problema con un programa de </w:t>
      </w:r>
      <w:proofErr w:type="spellStart"/>
      <w:r w:rsidRPr="00554CCC">
        <w:rPr>
          <w:rFonts w:ascii="Palatino Linotype" w:hAnsi="Palatino Linotype" w:cs="Arial"/>
          <w:i/>
        </w:rPr>
        <w:t>inmujeres</w:t>
      </w:r>
      <w:proofErr w:type="spellEnd"/>
      <w:r w:rsidRPr="00554CCC">
        <w:rPr>
          <w:rFonts w:ascii="Palatino Linotype" w:hAnsi="Palatino Linotype" w:cs="Arial"/>
          <w:i/>
        </w:rPr>
        <w:t xml:space="preserve"> que no cumplió las metas la dirección saliente , y que fue la causante de no tomarnos en cuenta en esos programas por esa dependencia durante el primer semestre del año. Así como nada de fichas técnicas ni físico ni en digital</w:t>
      </w:r>
      <w:r w:rsidRPr="00554CCC">
        <w:rPr>
          <w:rFonts w:ascii="Palatino Linotype" w:hAnsi="Palatino Linotype" w:cs="Arial"/>
        </w:rPr>
        <w:t>.</w:t>
      </w:r>
      <w:r w:rsidR="000819FB" w:rsidRPr="00554CCC">
        <w:rPr>
          <w:rFonts w:ascii="Palatino Linotype" w:hAnsi="Palatino Linotype" w:cs="Arial"/>
        </w:rPr>
        <w:t xml:space="preserve">” Asimismo, respecto al año 2019, indicó que remitía el </w:t>
      </w:r>
      <w:proofErr w:type="spellStart"/>
      <w:r w:rsidR="000819FB" w:rsidRPr="00554CCC">
        <w:rPr>
          <w:rFonts w:ascii="Palatino Linotype" w:hAnsi="Palatino Linotype" w:cs="Arial"/>
        </w:rPr>
        <w:t>PbRM</w:t>
      </w:r>
      <w:proofErr w:type="spellEnd"/>
      <w:r w:rsidR="000819FB" w:rsidRPr="00554CCC">
        <w:rPr>
          <w:rFonts w:ascii="Palatino Linotype" w:hAnsi="Palatino Linotype" w:cs="Arial"/>
        </w:rPr>
        <w:t xml:space="preserve"> correspondiente al primer trimestre.</w:t>
      </w:r>
    </w:p>
    <w:p w:rsidR="00DE4FBB" w:rsidRPr="00554CCC" w:rsidRDefault="000819FB" w:rsidP="00781FA3">
      <w:pPr>
        <w:pStyle w:val="Prrafodelista"/>
        <w:widowControl w:val="0"/>
        <w:numPr>
          <w:ilvl w:val="1"/>
          <w:numId w:val="8"/>
        </w:numPr>
        <w:tabs>
          <w:tab w:val="left" w:pos="1701"/>
          <w:tab w:val="left" w:pos="1843"/>
        </w:tabs>
        <w:autoSpaceDE w:val="0"/>
        <w:autoSpaceDN w:val="0"/>
        <w:adjustRightInd w:val="0"/>
        <w:spacing w:before="240" w:after="240" w:line="360" w:lineRule="auto"/>
        <w:ind w:left="709"/>
        <w:jc w:val="both"/>
        <w:rPr>
          <w:rFonts w:ascii="Palatino Linotype" w:hAnsi="Palatino Linotype" w:cs="Arial"/>
        </w:rPr>
      </w:pPr>
      <w:r w:rsidRPr="00554CCC">
        <w:rPr>
          <w:rFonts w:ascii="Palatino Linotype" w:hAnsi="Palatino Linotype" w:cs="Arial"/>
        </w:rPr>
        <w:t>Documento titulado “</w:t>
      </w:r>
      <w:r w:rsidRPr="00554CCC">
        <w:rPr>
          <w:rFonts w:ascii="Palatino Linotype" w:hAnsi="Palatino Linotype" w:cs="Arial"/>
          <w:i/>
        </w:rPr>
        <w:t>NOMBRE DE AREA: CONSEJO MUNICIPAL DE LA MUJER</w:t>
      </w:r>
      <w:r w:rsidRPr="00554CCC">
        <w:rPr>
          <w:rFonts w:ascii="Palatino Linotype" w:hAnsi="Palatino Linotype" w:cs="Arial"/>
        </w:rPr>
        <w:t xml:space="preserve">”, consistente en una tabla con las siguientes columnas: Nombre de la meta, unidad de medida, meta </w:t>
      </w:r>
      <w:proofErr w:type="spellStart"/>
      <w:r w:rsidRPr="00554CCC">
        <w:rPr>
          <w:rFonts w:ascii="Palatino Linotype" w:hAnsi="Palatino Linotype" w:cs="Arial"/>
        </w:rPr>
        <w:t>programanda</w:t>
      </w:r>
      <w:proofErr w:type="spellEnd"/>
      <w:r w:rsidRPr="00554CCC">
        <w:rPr>
          <w:rFonts w:ascii="Palatino Linotype" w:hAnsi="Palatino Linotype" w:cs="Arial"/>
        </w:rPr>
        <w:t xml:space="preserve"> (sic) anual, meta programada trimestral, meta </w:t>
      </w:r>
      <w:proofErr w:type="spellStart"/>
      <w:r w:rsidRPr="00554CCC">
        <w:rPr>
          <w:rFonts w:ascii="Palatino Linotype" w:hAnsi="Palatino Linotype" w:cs="Arial"/>
        </w:rPr>
        <w:t>alcamzada</w:t>
      </w:r>
      <w:proofErr w:type="spellEnd"/>
      <w:r w:rsidRPr="00554CCC">
        <w:rPr>
          <w:rFonts w:ascii="Palatino Linotype" w:hAnsi="Palatino Linotype" w:cs="Arial"/>
        </w:rPr>
        <w:t xml:space="preserve"> (sic) del trimestre, variación absoluta del trimestre, variación porcentual del trimestre, avance acumulado a la fecha, variación absoluta acumulada y variación porcentual acumulada.</w:t>
      </w:r>
    </w:p>
    <w:p w:rsidR="001D4C0D" w:rsidRPr="00554CCC" w:rsidRDefault="001D4C0D" w:rsidP="00781FA3">
      <w:pPr>
        <w:pStyle w:val="Prrafodelista"/>
        <w:widowControl w:val="0"/>
        <w:numPr>
          <w:ilvl w:val="0"/>
          <w:numId w:val="9"/>
        </w:numPr>
        <w:tabs>
          <w:tab w:val="left" w:pos="1701"/>
          <w:tab w:val="left" w:pos="1843"/>
        </w:tabs>
        <w:autoSpaceDE w:val="0"/>
        <w:autoSpaceDN w:val="0"/>
        <w:adjustRightInd w:val="0"/>
        <w:spacing w:before="480" w:after="240" w:line="360" w:lineRule="auto"/>
        <w:jc w:val="both"/>
        <w:rPr>
          <w:rFonts w:ascii="Palatino Linotype" w:hAnsi="Palatino Linotype" w:cs="Arial"/>
        </w:rPr>
      </w:pPr>
      <w:r w:rsidRPr="00554CCC">
        <w:rPr>
          <w:rFonts w:ascii="Palatino Linotype" w:hAnsi="Palatino Linotype"/>
          <w:b/>
          <w:i/>
        </w:rPr>
        <w:t>Escaneo0001.pdf</w:t>
      </w:r>
      <w:r w:rsidRPr="00554CCC">
        <w:rPr>
          <w:rFonts w:ascii="Palatino Linotype" w:hAnsi="Palatino Linotype"/>
        </w:rPr>
        <w:t xml:space="preserve">. </w:t>
      </w:r>
      <w:r w:rsidR="00750A22" w:rsidRPr="00554CCC">
        <w:rPr>
          <w:rFonts w:ascii="Palatino Linotype" w:hAnsi="Palatino Linotype"/>
        </w:rPr>
        <w:t xml:space="preserve">Documento digitalizado de manera parcial, consistente en una tabla con las siguientes columnas visibles: Variable A del indicador, </w:t>
      </w:r>
      <w:r w:rsidR="00FC7E85" w:rsidRPr="00554CCC">
        <w:rPr>
          <w:rFonts w:ascii="Palatino Linotype" w:hAnsi="Palatino Linotype"/>
        </w:rPr>
        <w:t>Variable</w:t>
      </w:r>
      <w:r w:rsidR="00750A22" w:rsidRPr="00554CCC">
        <w:rPr>
          <w:rFonts w:ascii="Palatino Linotype" w:hAnsi="Palatino Linotype"/>
        </w:rPr>
        <w:t xml:space="preserve"> B del indicador, Avance trimestral programado, Porcentaje de Avance Trimestral Programado, Avance trimestral avanzado, Porcentaje de Avance Trimestral programado, Avance acumulado Programado, Porcentaje de Avance acumulado </w:t>
      </w:r>
      <w:r w:rsidR="00750A22" w:rsidRPr="00554CCC">
        <w:rPr>
          <w:rFonts w:ascii="Palatino Linotype" w:hAnsi="Palatino Linotype"/>
        </w:rPr>
        <w:lastRenderedPageBreak/>
        <w:t>Programado, Avance Acumulado Avanzado y Porcentaje acumulado Alcanzado.</w:t>
      </w:r>
    </w:p>
    <w:p w:rsidR="00750A22" w:rsidRPr="00554CCC" w:rsidRDefault="001D4C0D" w:rsidP="00781FA3">
      <w:pPr>
        <w:pStyle w:val="Prrafodelista"/>
        <w:widowControl w:val="0"/>
        <w:numPr>
          <w:ilvl w:val="0"/>
          <w:numId w:val="9"/>
        </w:numPr>
        <w:tabs>
          <w:tab w:val="left" w:pos="1701"/>
          <w:tab w:val="left" w:pos="1843"/>
        </w:tabs>
        <w:autoSpaceDE w:val="0"/>
        <w:autoSpaceDN w:val="0"/>
        <w:adjustRightInd w:val="0"/>
        <w:spacing w:before="360" w:after="360" w:line="360" w:lineRule="auto"/>
        <w:jc w:val="both"/>
        <w:rPr>
          <w:rFonts w:ascii="Palatino Linotype" w:hAnsi="Palatino Linotype"/>
        </w:rPr>
      </w:pPr>
      <w:r w:rsidRPr="00554CCC">
        <w:rPr>
          <w:rFonts w:ascii="Palatino Linotype" w:hAnsi="Palatino Linotype"/>
          <w:b/>
          <w:i/>
        </w:rPr>
        <w:t xml:space="preserve">Presupuesto de egreso de </w:t>
      </w:r>
      <w:proofErr w:type="spellStart"/>
      <w:r w:rsidRPr="00554CCC">
        <w:rPr>
          <w:rFonts w:ascii="Palatino Linotype" w:hAnsi="Palatino Linotype"/>
          <w:b/>
          <w:i/>
        </w:rPr>
        <w:t>Desarroyo</w:t>
      </w:r>
      <w:proofErr w:type="spellEnd"/>
      <w:r w:rsidRPr="00554CCC">
        <w:rPr>
          <w:rFonts w:ascii="Palatino Linotype" w:hAnsi="Palatino Linotype"/>
          <w:b/>
          <w:i/>
        </w:rPr>
        <w:t xml:space="preserve"> social tesoreria.pdf</w:t>
      </w:r>
      <w:r w:rsidRPr="00554CCC">
        <w:rPr>
          <w:rFonts w:ascii="Palatino Linotype" w:hAnsi="Palatino Linotype"/>
        </w:rPr>
        <w:t>.</w:t>
      </w:r>
      <w:r w:rsidR="00750A22" w:rsidRPr="00554CCC">
        <w:rPr>
          <w:rFonts w:ascii="Palatino Linotype" w:hAnsi="Palatino Linotype"/>
        </w:rPr>
        <w:t xml:space="preserve"> Oficio número </w:t>
      </w:r>
      <w:r w:rsidR="00750A22" w:rsidRPr="00554CCC">
        <w:rPr>
          <w:rFonts w:ascii="Palatino Linotype" w:hAnsi="Palatino Linotype" w:cs="Arial"/>
        </w:rPr>
        <w:t>TMCH/03/06/19/249</w:t>
      </w:r>
      <w:r w:rsidR="00750A22" w:rsidRPr="00554CCC">
        <w:rPr>
          <w:rFonts w:ascii="Palatino Linotype" w:hAnsi="Palatino Linotype"/>
        </w:rPr>
        <w:t>, de fecha 3 de junio de 2019, emitido por el Tesorero Municipal, mediante el cual informó a la Titular de la Unidad de Transparencia que, respecto del Presupuesto de Egresos por clasificación programática, así como el clasificador por objeto de gasto, que dentro del catálogo de dependencia, no existe la Dependencia General 100 Desarrollo Social y la Dependencia Auxiliar 152, por lo que, dicha área se encuentra imposibilita de proporcionar la citada información.</w:t>
      </w:r>
    </w:p>
    <w:p w:rsidR="00E21E6D" w:rsidRPr="00554CCC" w:rsidRDefault="00E21E6D" w:rsidP="00E21E6D">
      <w:pPr>
        <w:spacing w:before="360" w:after="360" w:line="360" w:lineRule="auto"/>
        <w:jc w:val="both"/>
        <w:rPr>
          <w:rFonts w:ascii="Palatino Linotype" w:hAnsi="Palatino Linotype"/>
        </w:rPr>
      </w:pPr>
      <w:r w:rsidRPr="00554CCC">
        <w:rPr>
          <w:rFonts w:ascii="Palatino Linotype" w:hAnsi="Palatino Linotype"/>
        </w:rPr>
        <w:t xml:space="preserve">Establecido lo anterior, </w:t>
      </w:r>
      <w:r w:rsidRPr="00554CCC">
        <w:rPr>
          <w:rFonts w:ascii="Palatino Linotype" w:hAnsi="Palatino Linotype" w:cs="Arial"/>
        </w:rPr>
        <w:t>esta</w:t>
      </w:r>
      <w:r w:rsidRPr="00554CCC">
        <w:rPr>
          <w:rFonts w:ascii="Palatino Linotype" w:hAnsi="Palatino Linotype"/>
        </w:rPr>
        <w:t xml:space="preserve"> </w:t>
      </w:r>
      <w:r w:rsidRPr="00554CCC">
        <w:rPr>
          <w:rFonts w:ascii="Palatino Linotype" w:hAnsi="Palatino Linotype"/>
          <w:szCs w:val="17"/>
          <w:lang w:eastAsia="es-ES_tradnl"/>
        </w:rPr>
        <w:t>Ponencia</w:t>
      </w:r>
      <w:r w:rsidRPr="00554CCC">
        <w:rPr>
          <w:rFonts w:ascii="Palatino Linotype" w:hAnsi="Palatino Linotype"/>
        </w:rPr>
        <w:t xml:space="preserve"> Resolutora advierte que resultan </w:t>
      </w:r>
      <w:r w:rsidRPr="00554CCC">
        <w:rPr>
          <w:rFonts w:ascii="Palatino Linotype" w:hAnsi="Palatino Linotype"/>
          <w:b/>
        </w:rPr>
        <w:t xml:space="preserve">fundadas </w:t>
      </w:r>
      <w:r w:rsidRPr="00554CCC">
        <w:rPr>
          <w:rFonts w:ascii="Palatino Linotype" w:hAnsi="Palatino Linotype" w:cs="Arial"/>
        </w:rPr>
        <w:t xml:space="preserve">las razones o motivos de </w:t>
      </w:r>
      <w:r w:rsidRPr="00554CCC">
        <w:rPr>
          <w:rFonts w:ascii="Palatino Linotype" w:hAnsi="Palatino Linotype"/>
        </w:rPr>
        <w:t xml:space="preserve">inconformidad expuestas por </w:t>
      </w:r>
      <w:r w:rsidR="00BA00ED" w:rsidRPr="00554CCC">
        <w:rPr>
          <w:rFonts w:ascii="Palatino Linotype" w:hAnsi="Palatino Linotype" w:cs="Arial"/>
          <w:b/>
        </w:rPr>
        <w:t>LA</w:t>
      </w:r>
      <w:r w:rsidRPr="00554CCC">
        <w:rPr>
          <w:rFonts w:ascii="Palatino Linotype" w:hAnsi="Palatino Linotype" w:cs="Arial"/>
          <w:b/>
        </w:rPr>
        <w:t xml:space="preserve"> RECURRENTE</w:t>
      </w:r>
      <w:r w:rsidRPr="00554CCC">
        <w:rPr>
          <w:rFonts w:ascii="Palatino Linotype" w:hAnsi="Palatino Linotype"/>
        </w:rPr>
        <w:t>, en razón de lo siguiente:</w:t>
      </w:r>
    </w:p>
    <w:p w:rsidR="00E21E6D" w:rsidRPr="00554CCC" w:rsidRDefault="00E21E6D" w:rsidP="00E21E6D">
      <w:pPr>
        <w:spacing w:before="360" w:after="360" w:line="360" w:lineRule="auto"/>
        <w:jc w:val="both"/>
        <w:rPr>
          <w:rFonts w:ascii="Palatino Linotype" w:hAnsi="Palatino Linotype" w:cs="Arial"/>
        </w:rPr>
      </w:pPr>
      <w:r w:rsidRPr="00554CCC">
        <w:rPr>
          <w:rFonts w:ascii="Palatino Linotype" w:hAnsi="Palatino Linotype"/>
        </w:rPr>
        <w:t xml:space="preserve">En primer término, </w:t>
      </w:r>
      <w:r w:rsidRPr="00554CCC">
        <w:rPr>
          <w:rFonts w:ascii="Palatino Linotype" w:hAnsi="Palatino Linotype" w:cs="Arial"/>
        </w:rPr>
        <w:t xml:space="preserve">se considera pertinente analizar si </w:t>
      </w:r>
      <w:r w:rsidRPr="00554CCC">
        <w:rPr>
          <w:rFonts w:ascii="Palatino Linotype" w:hAnsi="Palatino Linotype" w:cs="Arial"/>
          <w:b/>
        </w:rPr>
        <w:t>EL SUJETO OBLIGADO</w:t>
      </w:r>
      <w:r w:rsidRPr="00554CCC">
        <w:rPr>
          <w:rFonts w:ascii="Palatino Linotype" w:hAnsi="Palatino Linotype" w:cs="Arial"/>
        </w:rPr>
        <w:t xml:space="preserve">, es la </w:t>
      </w:r>
      <w:r w:rsidRPr="00554CCC">
        <w:rPr>
          <w:rFonts w:ascii="Palatino Linotype" w:hAnsi="Palatino Linotype"/>
          <w:lang w:eastAsia="es-ES_tradnl"/>
        </w:rPr>
        <w:t>autoridad</w:t>
      </w:r>
      <w:r w:rsidRPr="00554CCC">
        <w:rPr>
          <w:rFonts w:ascii="Palatino Linotype" w:hAnsi="Palatino Linotype" w:cs="Arial"/>
        </w:rPr>
        <w:t xml:space="preserve"> competente para generar, administrar o poseer dicha información, con relación al ámbito de sus atribuciones, funciones, facultades o competencias.</w:t>
      </w:r>
    </w:p>
    <w:p w:rsidR="00E21E6D" w:rsidRPr="00554CCC" w:rsidRDefault="00E21E6D" w:rsidP="00FF417D">
      <w:pPr>
        <w:spacing w:before="360" w:after="360" w:line="360" w:lineRule="auto"/>
        <w:jc w:val="both"/>
        <w:rPr>
          <w:rFonts w:ascii="Palatino Linotype" w:eastAsia="Calibri" w:hAnsi="Palatino Linotype" w:cs="Arial"/>
          <w:lang w:eastAsia="es-MX"/>
        </w:rPr>
      </w:pPr>
      <w:r w:rsidRPr="00554CCC">
        <w:rPr>
          <w:rFonts w:ascii="Palatino Linotype" w:eastAsia="Arial Unicode MS" w:hAnsi="Palatino Linotype" w:cs="Arial"/>
          <w:lang w:eastAsia="es-MX"/>
        </w:rPr>
        <w:t xml:space="preserve">Atento a ello, y en razón de que la información solicitada por el particular se encuentra relacionada con presupuesto, es </w:t>
      </w:r>
      <w:r w:rsidRPr="00554CCC">
        <w:rPr>
          <w:rFonts w:ascii="Palatino Linotype" w:eastAsia="Calibri" w:hAnsi="Palatino Linotype"/>
          <w:lang w:eastAsia="es-MX"/>
        </w:rPr>
        <w:t xml:space="preserve">necesario señalar </w:t>
      </w:r>
      <w:r w:rsidRPr="00554CCC">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E21E6D" w:rsidRPr="00554CCC" w:rsidRDefault="00E21E6D" w:rsidP="00314FA2">
      <w:pPr>
        <w:spacing w:before="160"/>
        <w:ind w:left="709" w:right="709"/>
        <w:jc w:val="both"/>
        <w:rPr>
          <w:rFonts w:ascii="Palatino Linotype" w:eastAsia="Calibri" w:hAnsi="Palatino Linotype" w:cs="Arial"/>
          <w:b/>
        </w:rPr>
      </w:pPr>
      <w:r w:rsidRPr="00554CCC">
        <w:rPr>
          <w:rFonts w:ascii="Palatino Linotype" w:eastAsia="Calibri" w:hAnsi="Palatino Linotype" w:cs="Arial"/>
        </w:rPr>
        <w:t>“</w:t>
      </w:r>
      <w:r w:rsidRPr="00554CCC">
        <w:rPr>
          <w:rFonts w:ascii="Palatino Linotype" w:hAnsi="Palatino Linotype"/>
          <w:b/>
          <w:i/>
          <w:sz w:val="22"/>
          <w:szCs w:val="22"/>
        </w:rPr>
        <w:t>PRESUPUESTO</w:t>
      </w:r>
    </w:p>
    <w:p w:rsidR="00E21E6D" w:rsidRPr="00554CCC" w:rsidRDefault="00E21E6D" w:rsidP="00314FA2">
      <w:pPr>
        <w:spacing w:after="160"/>
        <w:ind w:left="709" w:right="709"/>
        <w:jc w:val="both"/>
        <w:rPr>
          <w:rFonts w:ascii="Palatino Linotype" w:eastAsia="Calibri" w:hAnsi="Palatino Linotype" w:cs="Arial"/>
          <w:i/>
          <w:sz w:val="22"/>
          <w:szCs w:val="22"/>
        </w:rPr>
      </w:pPr>
      <w:r w:rsidRPr="00554CCC">
        <w:rPr>
          <w:rFonts w:ascii="Palatino Linotype" w:eastAsia="Calibri" w:hAnsi="Palatino Linotype" w:cs="Arial"/>
          <w:i/>
          <w:sz w:val="22"/>
          <w:szCs w:val="22"/>
        </w:rPr>
        <w:t xml:space="preserve">Estimación </w:t>
      </w:r>
      <w:r w:rsidRPr="00554CCC">
        <w:rPr>
          <w:rFonts w:ascii="Palatino Linotype" w:hAnsi="Palatino Linotype"/>
          <w:i/>
          <w:sz w:val="22"/>
          <w:szCs w:val="22"/>
        </w:rPr>
        <w:t>programada</w:t>
      </w:r>
      <w:r w:rsidRPr="00554CCC">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w:t>
      </w:r>
      <w:r w:rsidRPr="00554CCC">
        <w:rPr>
          <w:rFonts w:ascii="Palatino Linotype" w:eastAsia="Calibri" w:hAnsi="Palatino Linotype" w:cs="Arial"/>
          <w:i/>
          <w:sz w:val="22"/>
          <w:szCs w:val="22"/>
        </w:rPr>
        <w:lastRenderedPageBreak/>
        <w:t xml:space="preserve">expresado en términos monetarios y cuyo ejercicio abarca generalmente  un año de actividad.” </w:t>
      </w:r>
    </w:p>
    <w:p w:rsidR="00E21E6D" w:rsidRPr="00554CCC" w:rsidRDefault="00E21E6D" w:rsidP="00FF417D">
      <w:pPr>
        <w:spacing w:before="360" w:after="360" w:line="360" w:lineRule="auto"/>
        <w:jc w:val="both"/>
        <w:rPr>
          <w:rFonts w:ascii="Palatino Linotype" w:eastAsia="Calibri" w:hAnsi="Palatino Linotype" w:cs="Arial"/>
        </w:rPr>
      </w:pPr>
      <w:r w:rsidRPr="00554CCC">
        <w:rPr>
          <w:rFonts w:ascii="Palatino Linotype" w:eastAsia="Calibri" w:hAnsi="Palatino Linotype" w:cs="Arial"/>
        </w:rPr>
        <w:t xml:space="preserve">Por su parte, </w:t>
      </w:r>
      <w:r w:rsidRPr="00554CCC">
        <w:rPr>
          <w:rFonts w:ascii="Palatino Linotype" w:hAnsi="Palatino Linotype" w:cs="Arial"/>
        </w:rPr>
        <w:t>el artículo 285 del Código Financiero del Estado de México y Municipios, prevé que el presupuesto es</w:t>
      </w:r>
      <w:r w:rsidRPr="00554CCC">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E21E6D" w:rsidRPr="00554CCC" w:rsidRDefault="00E21E6D" w:rsidP="00FF417D">
      <w:pPr>
        <w:spacing w:before="160" w:after="160"/>
        <w:ind w:left="709" w:right="709"/>
        <w:jc w:val="both"/>
        <w:rPr>
          <w:rFonts w:ascii="Palatino Linotype" w:eastAsia="Calibri" w:hAnsi="Palatino Linotype" w:cs="Arial"/>
          <w:i/>
          <w:sz w:val="22"/>
          <w:szCs w:val="22"/>
          <w:lang w:val="es-AR"/>
        </w:rPr>
      </w:pPr>
      <w:r w:rsidRPr="00554CCC">
        <w:rPr>
          <w:rFonts w:ascii="Palatino Linotype" w:eastAsia="Calibri" w:hAnsi="Palatino Linotype" w:cs="Arial"/>
          <w:i/>
          <w:sz w:val="22"/>
          <w:szCs w:val="22"/>
          <w:lang w:val="es-AR"/>
        </w:rPr>
        <w:t>“</w:t>
      </w:r>
      <w:r w:rsidRPr="00554CCC">
        <w:rPr>
          <w:rFonts w:ascii="Palatino Linotype" w:eastAsia="Calibri" w:hAnsi="Palatino Linotype" w:cs="Arial"/>
          <w:b/>
          <w:i/>
          <w:sz w:val="22"/>
          <w:szCs w:val="22"/>
          <w:lang w:val="es-AR"/>
        </w:rPr>
        <w:t>Artículo 285</w:t>
      </w:r>
      <w:r w:rsidRPr="00554CCC">
        <w:rPr>
          <w:rFonts w:ascii="Palatino Linotype" w:eastAsia="Calibri" w:hAnsi="Palatino Linotype" w:cs="Arial"/>
          <w:i/>
          <w:sz w:val="22"/>
          <w:szCs w:val="22"/>
          <w:lang w:val="es-AR"/>
        </w:rPr>
        <w:t xml:space="preserve">.- </w:t>
      </w:r>
      <w:r w:rsidRPr="00554CCC">
        <w:rPr>
          <w:rFonts w:ascii="Palatino Linotype" w:eastAsia="Calibri" w:hAnsi="Palatino Linotype" w:cs="Arial"/>
          <w:b/>
          <w:i/>
          <w:sz w:val="22"/>
          <w:szCs w:val="22"/>
          <w:lang w:val="es-AR"/>
        </w:rPr>
        <w:t xml:space="preserve">El Presupuesto de Egresos del Estado </w:t>
      </w:r>
      <w:r w:rsidRPr="00554CCC">
        <w:rPr>
          <w:rFonts w:ascii="Palatino Linotype" w:eastAsia="Calibri" w:hAnsi="Palatino Linotype" w:cs="Arial"/>
          <w:i/>
          <w:sz w:val="22"/>
          <w:szCs w:val="22"/>
          <w:lang w:val="es-AR"/>
        </w:rPr>
        <w:t xml:space="preserve">es el instrumento jurídico, de política económica y de política </w:t>
      </w:r>
      <w:r w:rsidRPr="00554CCC">
        <w:rPr>
          <w:rFonts w:ascii="Palatino Linotype" w:hAnsi="Palatino Linotype"/>
          <w:i/>
          <w:sz w:val="22"/>
          <w:szCs w:val="22"/>
        </w:rPr>
        <w:t>de</w:t>
      </w:r>
      <w:r w:rsidRPr="00554CCC">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w:t>
      </w:r>
      <w:r w:rsidRPr="00554CCC">
        <w:rPr>
          <w:rFonts w:ascii="Palatino Linotype" w:hAnsi="Palatino Linotype" w:cs="Arial"/>
          <w:i/>
          <w:sz w:val="22"/>
          <w:szCs w:val="22"/>
        </w:rPr>
        <w:t>gasto</w:t>
      </w:r>
      <w:r w:rsidRPr="00554CCC">
        <w:rPr>
          <w:rFonts w:ascii="Palatino Linotype" w:eastAsia="Calibri" w:hAnsi="Palatino Linotype" w:cs="Arial"/>
          <w:i/>
          <w:sz w:val="22"/>
          <w:szCs w:val="22"/>
          <w:lang w:val="es-AR"/>
        </w:rPr>
        <w:t xml:space="preserve">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E21E6D" w:rsidRPr="00554CCC" w:rsidRDefault="00E21E6D" w:rsidP="00FF417D">
      <w:pPr>
        <w:spacing w:before="160" w:after="160"/>
        <w:ind w:left="709" w:right="709"/>
        <w:jc w:val="both"/>
        <w:rPr>
          <w:rFonts w:ascii="Palatino Linotype" w:eastAsia="Calibri" w:hAnsi="Palatino Linotype" w:cs="Arial"/>
          <w:i/>
          <w:sz w:val="22"/>
          <w:szCs w:val="22"/>
          <w:lang w:val="es-AR"/>
        </w:rPr>
      </w:pPr>
      <w:r w:rsidRPr="00554CCC">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E21E6D" w:rsidRPr="00554CCC" w:rsidRDefault="00E21E6D" w:rsidP="00FF417D">
      <w:pPr>
        <w:spacing w:before="160" w:after="160"/>
        <w:ind w:left="709" w:right="709"/>
        <w:jc w:val="both"/>
        <w:rPr>
          <w:rFonts w:ascii="Palatino Linotype" w:eastAsia="Calibri" w:hAnsi="Palatino Linotype" w:cs="Arial"/>
          <w:i/>
          <w:sz w:val="22"/>
          <w:szCs w:val="22"/>
          <w:lang w:val="es-AR"/>
        </w:rPr>
      </w:pPr>
      <w:r w:rsidRPr="00554CCC">
        <w:rPr>
          <w:rFonts w:ascii="Palatino Linotype" w:eastAsia="Calibri" w:hAnsi="Palatino Linotype" w:cs="Arial"/>
          <w:b/>
          <w:i/>
          <w:sz w:val="22"/>
          <w:szCs w:val="22"/>
          <w:lang w:val="es-AR"/>
        </w:rPr>
        <w:t>En el caso de los municipios, el Presupuesto de Egresos, será el que se apruebe por el Ayuntamiento</w:t>
      </w:r>
      <w:r w:rsidRPr="00554CCC">
        <w:rPr>
          <w:rFonts w:ascii="Palatino Linotype" w:eastAsia="Calibri" w:hAnsi="Palatino Linotype" w:cs="Arial"/>
          <w:i/>
          <w:sz w:val="22"/>
          <w:szCs w:val="22"/>
          <w:lang w:val="es-AR"/>
        </w:rPr>
        <w:t>.</w:t>
      </w:r>
    </w:p>
    <w:p w:rsidR="00E21E6D" w:rsidRDefault="00E21E6D" w:rsidP="00FF417D">
      <w:pPr>
        <w:spacing w:before="160" w:after="160"/>
        <w:ind w:left="709" w:right="709"/>
        <w:jc w:val="both"/>
        <w:rPr>
          <w:rFonts w:ascii="Palatino Linotype" w:eastAsia="Calibri" w:hAnsi="Palatino Linotype" w:cs="Arial"/>
          <w:i/>
          <w:sz w:val="22"/>
          <w:szCs w:val="22"/>
          <w:lang w:val="es-AR"/>
        </w:rPr>
      </w:pPr>
      <w:r w:rsidRPr="00554CCC">
        <w:rPr>
          <w:rFonts w:ascii="Palatino Linotype" w:eastAsia="Calibri" w:hAnsi="Palatino Linotype" w:cs="Arial"/>
          <w:i/>
          <w:sz w:val="22"/>
          <w:szCs w:val="22"/>
          <w:lang w:val="es-AR"/>
        </w:rPr>
        <w:t xml:space="preserve">En la aprobación del presupuesto de egresos de los municipios, los ayuntamientos determinarán la remuneración que </w:t>
      </w:r>
      <w:r w:rsidRPr="00554CCC">
        <w:rPr>
          <w:rFonts w:ascii="Palatino Linotype" w:hAnsi="Palatino Linotype" w:cs="Arial"/>
          <w:i/>
          <w:sz w:val="22"/>
          <w:szCs w:val="22"/>
        </w:rPr>
        <w:t>corresponda</w:t>
      </w:r>
      <w:r w:rsidRPr="00554CCC">
        <w:rPr>
          <w:rFonts w:ascii="Palatino Linotype" w:eastAsia="Calibri" w:hAnsi="Palatino Linotype" w:cs="Arial"/>
          <w:i/>
          <w:sz w:val="22"/>
          <w:szCs w:val="22"/>
          <w:lang w:val="es-AR"/>
        </w:rPr>
        <w:t xml:space="preserve"> a cada empleo, cargo o comisión.</w:t>
      </w:r>
      <w:r w:rsidR="00FF417D" w:rsidRPr="00554CCC">
        <w:rPr>
          <w:rFonts w:ascii="Palatino Linotype" w:eastAsia="Calibri" w:hAnsi="Palatino Linotype" w:cs="Arial"/>
          <w:i/>
          <w:sz w:val="22"/>
          <w:szCs w:val="22"/>
          <w:lang w:val="es-AR"/>
        </w:rPr>
        <w:t xml:space="preserve"> …</w:t>
      </w:r>
      <w:r w:rsidRPr="00554CCC">
        <w:rPr>
          <w:rFonts w:ascii="Palatino Linotype" w:eastAsia="Calibri" w:hAnsi="Palatino Linotype" w:cs="Arial"/>
          <w:i/>
          <w:sz w:val="22"/>
          <w:szCs w:val="22"/>
          <w:lang w:val="es-AR"/>
        </w:rPr>
        <w:t>”</w:t>
      </w:r>
    </w:p>
    <w:p w:rsidR="00FC7E85" w:rsidRPr="00FC7E85" w:rsidRDefault="00FC7E85" w:rsidP="00FC7E85">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sz w:val="22"/>
          <w:szCs w:val="22"/>
          <w:lang w:eastAsia="es-MX"/>
        </w:rPr>
        <w:t>(Énfasis añadido)</w:t>
      </w:r>
    </w:p>
    <w:p w:rsidR="00E21E6D" w:rsidRPr="00554CCC" w:rsidRDefault="00E21E6D" w:rsidP="00FF417D">
      <w:pPr>
        <w:spacing w:before="360" w:after="360" w:line="360" w:lineRule="auto"/>
        <w:jc w:val="both"/>
        <w:rPr>
          <w:rFonts w:ascii="Palatino Linotype" w:eastAsia="Calibri" w:hAnsi="Palatino Linotype" w:cs="Arial"/>
        </w:rPr>
      </w:pPr>
      <w:r w:rsidRPr="00554CCC">
        <w:rPr>
          <w:rFonts w:ascii="Palatino Linotype" w:eastAsia="Calibri" w:hAnsi="Palatino Linotype" w:cs="Arial"/>
        </w:rPr>
        <w:t xml:space="preserve">En el mismo sentido, </w:t>
      </w:r>
      <w:r w:rsidRPr="00554CCC">
        <w:rPr>
          <w:rFonts w:ascii="Palatino Linotype" w:hAnsi="Palatino Linotype" w:cs="Arial"/>
        </w:rPr>
        <w:t xml:space="preserve">el Manual para la Planeación, Programación y </w:t>
      </w:r>
      <w:proofErr w:type="spellStart"/>
      <w:r w:rsidRPr="00554CCC">
        <w:rPr>
          <w:rFonts w:ascii="Palatino Linotype" w:hAnsi="Palatino Linotype" w:cs="Arial"/>
        </w:rPr>
        <w:t>Presupuestación</w:t>
      </w:r>
      <w:proofErr w:type="spellEnd"/>
      <w:r w:rsidRPr="00554CCC">
        <w:rPr>
          <w:rFonts w:ascii="Palatino Linotype" w:hAnsi="Palatino Linotype" w:cs="Arial"/>
        </w:rPr>
        <w:t xml:space="preserve"> Municipal para el ejercicio fiscal 2019, publicado en el periódico Oficial del Gobierno del Estado de México, “Gaceta del Gobierno”, en fecha seis de noviembre de dos mil dieciocho, en el Marco Conceptual numeral 1.2, define al presupuesto como:</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hAnsi="Palatino Linotype" w:cs="Arial"/>
          <w:i/>
          <w:sz w:val="22"/>
          <w:szCs w:val="22"/>
        </w:rPr>
        <w:t>“</w:t>
      </w:r>
      <w:r w:rsidRPr="00554CCC">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w:t>
      </w:r>
      <w:r w:rsidRPr="00554CCC">
        <w:rPr>
          <w:rFonts w:ascii="Palatino Linotype" w:eastAsia="Calibri" w:hAnsi="Palatino Linotype" w:cs="Arial"/>
          <w:i/>
          <w:sz w:val="22"/>
          <w:szCs w:val="22"/>
          <w:lang w:eastAsia="es-MX"/>
        </w:rPr>
        <w:lastRenderedPageBreak/>
        <w:t xml:space="preserve">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E21E6D" w:rsidRPr="00554CCC" w:rsidRDefault="00E21E6D" w:rsidP="00314FA2">
      <w:pPr>
        <w:spacing w:before="240" w:after="240"/>
        <w:ind w:left="709" w:right="709"/>
        <w:jc w:val="both"/>
        <w:rPr>
          <w:rFonts w:ascii="Palatino Linotype" w:eastAsia="Calibri" w:hAnsi="Palatino Linotype" w:cs="Arial"/>
          <w:b/>
          <w:i/>
          <w:sz w:val="22"/>
          <w:szCs w:val="22"/>
          <w:lang w:eastAsia="es-MX"/>
        </w:rPr>
      </w:pPr>
      <w:r w:rsidRPr="00554CCC">
        <w:rPr>
          <w:rFonts w:ascii="Palatino Linotype" w:eastAsia="Calibri" w:hAnsi="Palatino Linotype" w:cs="Arial"/>
          <w:i/>
          <w:sz w:val="22"/>
          <w:szCs w:val="22"/>
          <w:lang w:eastAsia="es-MX"/>
        </w:rPr>
        <w:t xml:space="preserve">En otra perspectiva, </w:t>
      </w:r>
      <w:r w:rsidRPr="00554CCC">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E21E6D" w:rsidRPr="00554CCC" w:rsidRDefault="00E21E6D" w:rsidP="00314FA2">
      <w:pPr>
        <w:spacing w:before="240" w:after="240"/>
        <w:ind w:left="709" w:right="709"/>
        <w:jc w:val="both"/>
        <w:rPr>
          <w:rFonts w:ascii="Palatino Linotype" w:eastAsia="Calibri" w:hAnsi="Palatino Linotype" w:cs="Arial"/>
          <w:b/>
          <w:i/>
          <w:sz w:val="22"/>
          <w:szCs w:val="22"/>
          <w:lang w:eastAsia="es-MX"/>
        </w:rPr>
      </w:pPr>
      <w:r w:rsidRPr="00554CCC">
        <w:rPr>
          <w:rFonts w:ascii="Palatino Linotype" w:eastAsia="Calibri" w:hAnsi="Palatino Linotype" w:cs="Arial"/>
          <w:i/>
          <w:sz w:val="22"/>
          <w:szCs w:val="22"/>
          <w:lang w:eastAsia="es-MX"/>
        </w:rPr>
        <w:t xml:space="preserve">Para efecto de este manual, </w:t>
      </w:r>
      <w:r w:rsidRPr="00554CCC">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 xml:space="preserve">El presupuesto público involucra los </w:t>
      </w:r>
      <w:r w:rsidRPr="00554CCC">
        <w:rPr>
          <w:rFonts w:ascii="Palatino Linotype" w:eastAsia="Calibri" w:hAnsi="Palatino Linotype" w:cs="Arial"/>
          <w:b/>
          <w:i/>
          <w:sz w:val="22"/>
          <w:szCs w:val="22"/>
          <w:lang w:eastAsia="es-MX"/>
        </w:rPr>
        <w:t>planes, políticas, programas, proyectos, estrategias y objetivos del municipio,</w:t>
      </w:r>
      <w:r w:rsidRPr="00554CCC">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FC7E85" w:rsidRDefault="00E21E6D" w:rsidP="00FC7E85">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Para las administraciones municipales, el Presupuesto basado en Resultados (</w:t>
      </w:r>
      <w:proofErr w:type="spellStart"/>
      <w:r w:rsidRPr="00554CCC">
        <w:rPr>
          <w:rFonts w:ascii="Palatino Linotype" w:eastAsia="Calibri" w:hAnsi="Palatino Linotype" w:cs="Arial"/>
          <w:i/>
          <w:sz w:val="22"/>
          <w:szCs w:val="22"/>
          <w:lang w:eastAsia="es-MX"/>
        </w:rPr>
        <w:t>PbR</w:t>
      </w:r>
      <w:proofErr w:type="spellEnd"/>
      <w:r w:rsidRPr="00554CCC">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r w:rsidR="00FF417D" w:rsidRPr="00554CCC">
        <w:rPr>
          <w:rFonts w:ascii="Palatino Linotype" w:eastAsia="Calibri" w:hAnsi="Palatino Linotype" w:cs="Arial"/>
          <w:i/>
          <w:sz w:val="22"/>
          <w:szCs w:val="22"/>
          <w:lang w:eastAsia="es-MX"/>
        </w:rPr>
        <w:t xml:space="preserve"> </w:t>
      </w:r>
      <w:r w:rsidRPr="00554CCC">
        <w:rPr>
          <w:rFonts w:ascii="Palatino Linotype" w:eastAsia="Calibri" w:hAnsi="Palatino Linotype" w:cs="Arial"/>
          <w:i/>
          <w:sz w:val="22"/>
          <w:szCs w:val="22"/>
          <w:lang w:eastAsia="es-MX"/>
        </w:rPr>
        <w:t>…”</w:t>
      </w:r>
    </w:p>
    <w:p w:rsidR="00E21E6D" w:rsidRPr="00FC7E85" w:rsidRDefault="00E21E6D" w:rsidP="00FC7E85">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sz w:val="22"/>
          <w:szCs w:val="22"/>
          <w:lang w:eastAsia="es-MX"/>
        </w:rPr>
        <w:t>(Énfasis añadido)</w:t>
      </w:r>
    </w:p>
    <w:p w:rsidR="00E21E6D" w:rsidRPr="00554CCC" w:rsidRDefault="00E21E6D" w:rsidP="00FF417D">
      <w:pPr>
        <w:spacing w:before="360" w:after="360" w:line="360" w:lineRule="auto"/>
        <w:jc w:val="both"/>
        <w:rPr>
          <w:rFonts w:ascii="Palatino Linotype" w:hAnsi="Palatino Linotype" w:cs="Arial"/>
        </w:rPr>
      </w:pPr>
      <w:r w:rsidRPr="00554CCC">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w:t>
      </w:r>
      <w:r w:rsidR="00FF417D" w:rsidRPr="00554CCC">
        <w:rPr>
          <w:rFonts w:ascii="Palatino Linotype" w:hAnsi="Palatino Linotype" w:cs="Arial"/>
        </w:rPr>
        <w:t>ar basado en resultados (</w:t>
      </w:r>
      <w:proofErr w:type="spellStart"/>
      <w:r w:rsidR="00FF417D" w:rsidRPr="00554CCC">
        <w:rPr>
          <w:rFonts w:ascii="Palatino Linotype" w:hAnsi="Palatino Linotype" w:cs="Arial"/>
        </w:rPr>
        <w:t>PbR</w:t>
      </w:r>
      <w:proofErr w:type="spellEnd"/>
      <w:r w:rsidR="00FF417D" w:rsidRPr="00554CCC">
        <w:rPr>
          <w:rFonts w:ascii="Palatino Linotype" w:hAnsi="Palatino Linotype" w:cs="Arial"/>
        </w:rPr>
        <w:t>).</w:t>
      </w:r>
    </w:p>
    <w:p w:rsidR="00E21E6D" w:rsidRPr="00554CCC" w:rsidRDefault="00E21E6D" w:rsidP="00FF417D">
      <w:pPr>
        <w:spacing w:before="360" w:after="360" w:line="360" w:lineRule="auto"/>
        <w:jc w:val="both"/>
        <w:rPr>
          <w:rFonts w:ascii="Palatino Linotype" w:hAnsi="Palatino Linotype" w:cs="Arial"/>
        </w:rPr>
      </w:pPr>
      <w:r w:rsidRPr="00554CCC">
        <w:rPr>
          <w:rFonts w:ascii="Palatino Linotype" w:hAnsi="Palatino Linotype" w:cs="Arial"/>
        </w:rPr>
        <w:lastRenderedPageBreak/>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E21E6D" w:rsidRPr="00554CCC" w:rsidRDefault="00E21E6D" w:rsidP="00FF417D">
      <w:pPr>
        <w:spacing w:before="360" w:after="360" w:line="360" w:lineRule="auto"/>
        <w:jc w:val="both"/>
        <w:rPr>
          <w:rFonts w:ascii="Palatino Linotype" w:hAnsi="Palatino Linotype" w:cs="Arial"/>
        </w:rPr>
      </w:pPr>
      <w:r w:rsidRPr="00554CCC">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E21E6D" w:rsidRPr="00554CCC" w:rsidRDefault="00E21E6D" w:rsidP="00E21E6D">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554CCC">
        <w:rPr>
          <w:rFonts w:ascii="Palatino Linotype" w:hAnsi="Palatino Linotype" w:cs="Arial"/>
          <w:noProof/>
          <w:lang w:eastAsia="es-MX"/>
        </w:rPr>
        <w:drawing>
          <wp:inline distT="0" distB="0" distL="0" distR="0" wp14:anchorId="5009CC0B" wp14:editId="22E5B384">
            <wp:extent cx="4248196" cy="10168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9">
                      <a:extLst>
                        <a:ext uri="{28A0092B-C50C-407E-A947-70E740481C1C}">
                          <a14:useLocalDpi xmlns:a14="http://schemas.microsoft.com/office/drawing/2010/main" val="0"/>
                        </a:ext>
                      </a:extLst>
                    </a:blip>
                    <a:stretch>
                      <a:fillRect/>
                    </a:stretch>
                  </pic:blipFill>
                  <pic:spPr>
                    <a:xfrm>
                      <a:off x="0" y="0"/>
                      <a:ext cx="4354422" cy="1042238"/>
                    </a:xfrm>
                    <a:prstGeom prst="rect">
                      <a:avLst/>
                    </a:prstGeom>
                  </pic:spPr>
                </pic:pic>
              </a:graphicData>
            </a:graphic>
          </wp:inline>
        </w:drawing>
      </w:r>
    </w:p>
    <w:p w:rsidR="00E21E6D" w:rsidRPr="00554CCC" w:rsidRDefault="00FF417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b/>
          <w:i/>
          <w:sz w:val="22"/>
          <w:szCs w:val="22"/>
          <w:lang w:eastAsia="es-MX"/>
        </w:rPr>
        <w:t>“</w:t>
      </w:r>
      <w:r w:rsidR="00E21E6D" w:rsidRPr="00554CCC">
        <w:rPr>
          <w:rFonts w:ascii="Palatino Linotype" w:eastAsia="Calibri" w:hAnsi="Palatino Linotype" w:cs="Arial"/>
          <w:b/>
          <w:i/>
          <w:sz w:val="22"/>
          <w:szCs w:val="22"/>
          <w:lang w:eastAsia="es-MX"/>
        </w:rPr>
        <w:t xml:space="preserve">Capítulo: </w:t>
      </w:r>
      <w:r w:rsidR="00E21E6D" w:rsidRPr="00554CCC">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b/>
          <w:i/>
          <w:sz w:val="22"/>
          <w:szCs w:val="22"/>
          <w:lang w:eastAsia="es-MX"/>
        </w:rPr>
        <w:t>Concepto:</w:t>
      </w:r>
      <w:r w:rsidRPr="00554CCC">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b/>
          <w:i/>
          <w:sz w:val="22"/>
          <w:szCs w:val="22"/>
          <w:lang w:eastAsia="es-MX"/>
        </w:rPr>
        <w:lastRenderedPageBreak/>
        <w:t>Partida:</w:t>
      </w:r>
      <w:r w:rsidRPr="00554CCC">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E21E6D" w:rsidRPr="00554CCC" w:rsidRDefault="00E21E6D" w:rsidP="00781FA3">
      <w:pPr>
        <w:numPr>
          <w:ilvl w:val="0"/>
          <w:numId w:val="7"/>
        </w:numPr>
        <w:tabs>
          <w:tab w:val="left" w:pos="709"/>
        </w:tabs>
        <w:spacing w:before="240" w:after="240"/>
        <w:ind w:right="709" w:hanging="357"/>
        <w:jc w:val="both"/>
        <w:rPr>
          <w:rFonts w:ascii="Palatino Linotype" w:eastAsia="Calibri" w:hAnsi="Palatino Linotype" w:cs="Arial"/>
          <w:i/>
          <w:sz w:val="22"/>
          <w:szCs w:val="22"/>
          <w:lang w:eastAsia="es-MX"/>
        </w:rPr>
      </w:pPr>
      <w:r w:rsidRPr="00554CCC">
        <w:rPr>
          <w:rFonts w:ascii="Palatino Linotype" w:eastAsia="Calibri" w:hAnsi="Palatino Linotype" w:cs="Arial"/>
          <w:b/>
          <w:i/>
          <w:sz w:val="22"/>
          <w:szCs w:val="22"/>
          <w:lang w:eastAsia="es-MX"/>
        </w:rPr>
        <w:t>La Partida Genérica</w:t>
      </w:r>
      <w:r w:rsidRPr="00554CCC">
        <w:rPr>
          <w:rFonts w:ascii="Palatino Linotype" w:eastAsia="Calibri" w:hAnsi="Palatino Linotype" w:cs="Arial"/>
          <w:i/>
          <w:sz w:val="22"/>
          <w:szCs w:val="22"/>
          <w:lang w:eastAsia="es-MX"/>
        </w:rPr>
        <w:t xml:space="preserve"> se refiere al tercer dígito, el cual logrará la armonización a todos los niveles de gobierno. </w:t>
      </w:r>
    </w:p>
    <w:p w:rsidR="00E21E6D" w:rsidRPr="00554CCC" w:rsidRDefault="00E21E6D" w:rsidP="00781FA3">
      <w:pPr>
        <w:numPr>
          <w:ilvl w:val="0"/>
          <w:numId w:val="7"/>
        </w:numPr>
        <w:tabs>
          <w:tab w:val="left" w:pos="709"/>
        </w:tabs>
        <w:spacing w:before="240" w:after="240"/>
        <w:ind w:right="709" w:hanging="357"/>
        <w:jc w:val="both"/>
        <w:rPr>
          <w:rFonts w:ascii="Palatino Linotype" w:eastAsia="Calibri" w:hAnsi="Palatino Linotype" w:cs="Arial"/>
          <w:i/>
          <w:sz w:val="22"/>
          <w:szCs w:val="22"/>
          <w:lang w:eastAsia="es-MX"/>
        </w:rPr>
      </w:pPr>
      <w:r w:rsidRPr="00554CCC">
        <w:rPr>
          <w:rFonts w:ascii="Palatino Linotype" w:eastAsia="Calibri" w:hAnsi="Palatino Linotype" w:cs="Arial"/>
          <w:b/>
          <w:i/>
          <w:sz w:val="22"/>
          <w:szCs w:val="22"/>
          <w:lang w:eastAsia="es-MX"/>
        </w:rPr>
        <w:t>La Partida Específica</w:t>
      </w:r>
      <w:r w:rsidRPr="00554CCC">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w:t>
      </w:r>
      <w:r w:rsidR="00FF417D" w:rsidRPr="00554CCC">
        <w:rPr>
          <w:rFonts w:ascii="Palatino Linotype" w:eastAsia="Calibri" w:hAnsi="Palatino Linotype" w:cs="Arial"/>
          <w:i/>
          <w:sz w:val="22"/>
          <w:szCs w:val="22"/>
          <w:lang w:eastAsia="es-MX"/>
        </w:rPr>
        <w:t>onización con el Plan de Cuenta”</w:t>
      </w:r>
    </w:p>
    <w:p w:rsidR="00E21E6D" w:rsidRPr="00554CCC" w:rsidRDefault="00E21E6D" w:rsidP="00FF417D">
      <w:pPr>
        <w:spacing w:before="360" w:after="360" w:line="360" w:lineRule="auto"/>
        <w:jc w:val="both"/>
        <w:rPr>
          <w:rFonts w:ascii="Palatino Linotype" w:eastAsia="Calibri" w:hAnsi="Palatino Linotype"/>
          <w:lang w:eastAsia="en-US"/>
        </w:rPr>
      </w:pPr>
      <w:r w:rsidRPr="00554CCC">
        <w:rPr>
          <w:rFonts w:ascii="Palatino Linotype" w:eastAsia="Calibri" w:hAnsi="Palatino Linotype"/>
          <w:lang w:eastAsia="en-US"/>
        </w:rPr>
        <w:t xml:space="preserve">Ahora </w:t>
      </w:r>
      <w:r w:rsidRPr="00554CCC">
        <w:rPr>
          <w:rFonts w:ascii="Palatino Linotype" w:hAnsi="Palatino Linotype" w:cs="Arial"/>
        </w:rPr>
        <w:t>bien</w:t>
      </w:r>
      <w:r w:rsidRPr="00554CCC">
        <w:rPr>
          <w:rFonts w:ascii="Palatino Linotype" w:eastAsia="Calibri" w:hAnsi="Palatino Linotype"/>
          <w:lang w:eastAsia="en-US"/>
        </w:rPr>
        <w:t>, el artículo 304 dispone que la presentación del Proyecto de Presupuesto de Egresos, a nivel municipal, deberá incluir, entre otras cosas lo siguiente:</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hAnsi="Palatino Linotype"/>
          <w:i/>
          <w:sz w:val="22"/>
          <w:szCs w:val="22"/>
        </w:rPr>
        <w:t>“</w:t>
      </w:r>
      <w:r w:rsidRPr="00554CCC">
        <w:rPr>
          <w:rFonts w:ascii="Palatino Linotype" w:hAnsi="Palatino Linotype"/>
          <w:b/>
          <w:i/>
          <w:sz w:val="22"/>
          <w:szCs w:val="22"/>
        </w:rPr>
        <w:t>Artículo 304.-</w:t>
      </w:r>
      <w:r w:rsidRPr="00554CCC">
        <w:rPr>
          <w:rFonts w:ascii="Palatino Linotype" w:hAnsi="Palatino Linotype"/>
          <w:i/>
          <w:sz w:val="22"/>
          <w:szCs w:val="22"/>
        </w:rPr>
        <w:t xml:space="preserve"> La presentación del Proyecto de Presupuesto de Egresos, tanto a nivel estatal como municipal, deber</w:t>
      </w:r>
      <w:r w:rsidR="00FF417D" w:rsidRPr="00554CCC">
        <w:rPr>
          <w:rFonts w:ascii="Palatino Linotype" w:hAnsi="Palatino Linotype"/>
          <w:i/>
          <w:sz w:val="22"/>
          <w:szCs w:val="22"/>
        </w:rPr>
        <w:t>á incluir, lo siguiente:</w:t>
      </w:r>
      <w:r w:rsidR="00FF417D" w:rsidRPr="00554CCC">
        <w:rPr>
          <w:rFonts w:ascii="Palatino Linotype" w:hAnsi="Palatino Linotype"/>
          <w:i/>
          <w:sz w:val="22"/>
          <w:szCs w:val="22"/>
        </w:rPr>
        <w:cr/>
        <w:t>[…]</w:t>
      </w:r>
    </w:p>
    <w:p w:rsidR="00E21E6D" w:rsidRPr="00554CCC" w:rsidRDefault="00E21E6D" w:rsidP="00314FA2">
      <w:pPr>
        <w:spacing w:before="240" w:after="240"/>
        <w:ind w:left="709"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 xml:space="preserve">VII. Estimaciones de egresos, por cada una de sus fuentes, agrupados de la siguiente forma: </w:t>
      </w:r>
    </w:p>
    <w:p w:rsidR="00E21E6D" w:rsidRPr="00554CCC" w:rsidRDefault="00E21E6D" w:rsidP="00314FA2">
      <w:pPr>
        <w:spacing w:before="240" w:after="240"/>
        <w:ind w:left="1276"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 xml:space="preserve">1.- Clasificación Programática a nivel de programas presupuestarios y proyectos. </w:t>
      </w:r>
    </w:p>
    <w:p w:rsidR="00E21E6D" w:rsidRPr="00554CCC" w:rsidRDefault="00E21E6D" w:rsidP="00314FA2">
      <w:pPr>
        <w:spacing w:before="240" w:after="240"/>
        <w:ind w:left="1276"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2.- Clasificación Administrativa.</w:t>
      </w:r>
    </w:p>
    <w:p w:rsidR="00E21E6D" w:rsidRPr="00554CCC" w:rsidRDefault="00E21E6D" w:rsidP="00314FA2">
      <w:pPr>
        <w:spacing w:before="240" w:after="240"/>
        <w:ind w:left="1276" w:right="709"/>
        <w:jc w:val="both"/>
        <w:rPr>
          <w:rFonts w:ascii="Palatino Linotype" w:eastAsia="Calibri" w:hAnsi="Palatino Linotype" w:cs="Arial"/>
          <w:i/>
          <w:sz w:val="22"/>
          <w:szCs w:val="22"/>
          <w:lang w:eastAsia="es-MX"/>
        </w:rPr>
      </w:pPr>
      <w:r w:rsidRPr="00554CCC">
        <w:rPr>
          <w:rFonts w:ascii="Palatino Linotype" w:eastAsia="Calibri" w:hAnsi="Palatino Linotype" w:cs="Arial"/>
          <w:i/>
          <w:sz w:val="22"/>
          <w:szCs w:val="22"/>
          <w:lang w:eastAsia="es-MX"/>
        </w:rPr>
        <w:t>3.- Clasificación Económica.</w:t>
      </w:r>
      <w:r w:rsidR="00FF417D" w:rsidRPr="00554CCC">
        <w:rPr>
          <w:rFonts w:ascii="Palatino Linotype" w:eastAsia="Calibri" w:hAnsi="Palatino Linotype" w:cs="Arial"/>
          <w:i/>
          <w:sz w:val="22"/>
          <w:szCs w:val="22"/>
          <w:lang w:eastAsia="es-MX"/>
        </w:rPr>
        <w:t>”</w:t>
      </w:r>
    </w:p>
    <w:p w:rsidR="00E21E6D" w:rsidRPr="00554CCC" w:rsidRDefault="00E21E6D" w:rsidP="00FF417D">
      <w:pPr>
        <w:spacing w:before="360" w:after="360" w:line="360" w:lineRule="auto"/>
        <w:jc w:val="both"/>
        <w:rPr>
          <w:rFonts w:ascii="Palatino Linotype" w:eastAsia="Calibri" w:hAnsi="Palatino Linotype"/>
          <w:color w:val="000000"/>
          <w:lang w:eastAsia="en-US"/>
        </w:rPr>
      </w:pPr>
      <w:r w:rsidRPr="00554CCC">
        <w:rPr>
          <w:rFonts w:ascii="Palatino Linotype" w:eastAsia="Calibri" w:hAnsi="Palatino Linotype"/>
          <w:color w:val="000000"/>
          <w:lang w:eastAsia="en-US"/>
        </w:rPr>
        <w:t xml:space="preserve">Por su parte, el Manual </w:t>
      </w:r>
      <w:r w:rsidRPr="00554CCC">
        <w:rPr>
          <w:rFonts w:ascii="Palatino Linotype" w:hAnsi="Palatino Linotype" w:cs="Arial"/>
        </w:rPr>
        <w:t xml:space="preserve">para la Planeación, Programación y </w:t>
      </w:r>
      <w:proofErr w:type="spellStart"/>
      <w:r w:rsidRPr="00554CCC">
        <w:rPr>
          <w:rFonts w:ascii="Palatino Linotype" w:hAnsi="Palatino Linotype" w:cs="Arial"/>
        </w:rPr>
        <w:t>Presupuestación</w:t>
      </w:r>
      <w:proofErr w:type="spellEnd"/>
      <w:r w:rsidRPr="00554CCC">
        <w:rPr>
          <w:rFonts w:ascii="Palatino Linotype" w:hAnsi="Palatino Linotype" w:cs="Arial"/>
        </w:rPr>
        <w:t xml:space="preserve"> Municipal para el ejercicio fiscal 2019, precisa que la </w:t>
      </w:r>
      <w:r w:rsidRPr="00554CCC">
        <w:rPr>
          <w:rFonts w:ascii="Palatino Linotype" w:hAnsi="Palatino Linotype" w:cs="Arial"/>
          <w:i/>
        </w:rPr>
        <w:t xml:space="preserve">Clasificación </w:t>
      </w:r>
      <w:r w:rsidRPr="00554CCC">
        <w:rPr>
          <w:rFonts w:ascii="Palatino Linotype" w:eastAsia="Calibri" w:hAnsi="Palatino Linotype"/>
          <w:i/>
          <w:color w:val="000000"/>
          <w:lang w:eastAsia="en-US"/>
        </w:rPr>
        <w:t xml:space="preserve">Programática </w:t>
      </w:r>
      <w:r w:rsidRPr="00554CCC">
        <w:rPr>
          <w:rFonts w:ascii="Palatino Linotype" w:eastAsia="Calibri" w:hAnsi="Palatino Linotype"/>
          <w:color w:val="000000"/>
          <w:lang w:eastAsia="en-US"/>
        </w:rPr>
        <w:t xml:space="preserve">tiene por objeto establecer la </w:t>
      </w:r>
      <w:r w:rsidRPr="00554CCC">
        <w:rPr>
          <w:rFonts w:ascii="Palatino Linotype" w:hAnsi="Palatino Linotype" w:cs="Arial"/>
        </w:rPr>
        <w:t>clasificación</w:t>
      </w:r>
      <w:r w:rsidRPr="00554CCC">
        <w:rPr>
          <w:rFonts w:ascii="Palatino Linotype" w:eastAsia="Calibri" w:hAnsi="Palatino Linotype"/>
          <w:color w:val="000000"/>
          <w:lang w:eastAsia="en-US"/>
        </w:rPr>
        <w:t xml:space="preserve"> de los programas presupuestarios de los entes públicos, que permitirá organizar en forma representativa y homogénea, las asignaciones de recursos de los Programas presupuestarios. </w:t>
      </w:r>
    </w:p>
    <w:p w:rsidR="00E21E6D" w:rsidRPr="00554CCC" w:rsidRDefault="00E21E6D" w:rsidP="00FF417D">
      <w:pPr>
        <w:spacing w:before="360" w:after="240" w:line="360" w:lineRule="auto"/>
        <w:jc w:val="both"/>
        <w:rPr>
          <w:rFonts w:ascii="Palatino Linotype" w:hAnsi="Palatino Linotype" w:cs="Arial"/>
        </w:rPr>
      </w:pPr>
      <w:r w:rsidRPr="00554CCC">
        <w:rPr>
          <w:rFonts w:ascii="Palatino Linotype" w:hAnsi="Palatino Linotype" w:cs="Arial"/>
        </w:rPr>
        <w:lastRenderedPageBreak/>
        <w:t xml:space="preserve">En este sentido la composición del Presupuesto de egresos contempla diversos formatos dentro de los que encontramos los siguientes </w:t>
      </w:r>
      <w:r w:rsidRPr="00554CCC">
        <w:rPr>
          <w:rFonts w:ascii="Palatino Linotype" w:eastAsia="Calibri" w:hAnsi="Palatino Linotype"/>
          <w:color w:val="000000"/>
          <w:lang w:eastAsia="en-US"/>
        </w:rPr>
        <w:t xml:space="preserve">PbRM-01a Programa Anual Dimensión Administrativa del Gasto, PbRM-01b Programa Anual Descripción del Programa Presupuestario, PbRM-01c Programa Anual de Metas de actividad por Proyecto, PbRM-01d </w:t>
      </w:r>
      <w:r w:rsidRPr="00554CCC">
        <w:rPr>
          <w:rFonts w:ascii="Palatino Linotype" w:hAnsi="Palatino Linotype" w:cs="Arial"/>
        </w:rPr>
        <w:t>Ficha</w:t>
      </w:r>
      <w:r w:rsidRPr="00554CCC">
        <w:rPr>
          <w:rFonts w:ascii="Palatino Linotype" w:eastAsia="Calibri" w:hAnsi="Palatino Linotype"/>
          <w:color w:val="000000"/>
          <w:lang w:eastAsia="en-US"/>
        </w:rPr>
        <w:t xml:space="preserve">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PbRM-04a Presupuesto de Egresos Detallado,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E21E6D" w:rsidRPr="00554CCC" w:rsidRDefault="00E21E6D" w:rsidP="00FF417D">
      <w:pPr>
        <w:spacing w:before="360" w:after="360" w:line="360" w:lineRule="auto"/>
        <w:jc w:val="both"/>
        <w:rPr>
          <w:rFonts w:ascii="Palatino Linotype" w:eastAsia="Calibri" w:hAnsi="Palatino Linotype" w:cs="Tahoma"/>
          <w:bCs/>
          <w:lang w:eastAsia="en-US"/>
        </w:rPr>
      </w:pPr>
      <w:r w:rsidRPr="00554CCC">
        <w:rPr>
          <w:rFonts w:ascii="Palatino Linotype" w:hAnsi="Palatino Linotype" w:cs="Arial"/>
        </w:rPr>
        <w:t xml:space="preserve">Por lo anterior, y en atención al requerimiento identificado con el numeral 1, consistente en el </w:t>
      </w:r>
      <w:r w:rsidRPr="00554CCC">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554CCC">
        <w:rPr>
          <w:rFonts w:ascii="Palatino Linotype" w:hAnsi="Palatino Linotype"/>
        </w:rPr>
        <w:t xml:space="preserve">al respecto, </w:t>
      </w:r>
      <w:r w:rsidRPr="00554CCC">
        <w:rPr>
          <w:rFonts w:ascii="Palatino Linotype" w:eastAsia="Calibri" w:hAnsi="Palatino Linotype" w:cs="Tahoma"/>
          <w:bCs/>
          <w:lang w:eastAsia="en-US"/>
        </w:rPr>
        <w:t>es de resaltar que el Manual para la Planeación, Programación y Presupuesto de Egresos Municipal para el Ejercicio Fiscal</w:t>
      </w:r>
      <w:r w:rsidR="003E2BA1" w:rsidRPr="00554CCC">
        <w:rPr>
          <w:rFonts w:ascii="Palatino Linotype" w:eastAsia="Calibri" w:hAnsi="Palatino Linotype" w:cs="Tahoma"/>
          <w:bCs/>
          <w:lang w:eastAsia="en-US"/>
        </w:rPr>
        <w:t xml:space="preserve"> 2013 a 2019</w:t>
      </w:r>
      <w:r w:rsidRPr="00554CCC">
        <w:rPr>
          <w:rFonts w:ascii="Palatino Linotype" w:eastAsia="Calibri" w:hAnsi="Palatino Linotype" w:cs="Tahoma"/>
          <w:bCs/>
          <w:lang w:eastAsia="en-US"/>
        </w:rPr>
        <w:t xml:space="preserve">, determina que para dar seguimiento a la ejecución del </w:t>
      </w:r>
      <w:r w:rsidRPr="00554CCC">
        <w:rPr>
          <w:rFonts w:ascii="Palatino Linotype" w:hAnsi="Palatino Linotype" w:cs="Arial"/>
        </w:rPr>
        <w:t>Presupuesto</w:t>
      </w:r>
      <w:r w:rsidRPr="00554CCC">
        <w:rPr>
          <w:rFonts w:ascii="Palatino Linotype" w:eastAsia="Calibri" w:hAnsi="Palatino Linotype" w:cs="Tahoma"/>
          <w:bCs/>
          <w:lang w:eastAsia="en-US"/>
        </w:rPr>
        <w:t xml:space="preserve"> de Egresos Municipal</w:t>
      </w:r>
      <w:r w:rsidR="003E2BA1" w:rsidRPr="00554CCC">
        <w:rPr>
          <w:rFonts w:ascii="Palatino Linotype" w:eastAsia="Calibri" w:hAnsi="Palatino Linotype" w:cs="Tahoma"/>
          <w:bCs/>
          <w:lang w:eastAsia="en-US"/>
        </w:rPr>
        <w:t>,</w:t>
      </w:r>
      <w:r w:rsidRPr="00554CCC">
        <w:rPr>
          <w:rFonts w:ascii="Palatino Linotype" w:eastAsia="Calibri" w:hAnsi="Palatino Linotype" w:cs="Tahoma"/>
          <w:bCs/>
          <w:lang w:eastAsia="en-US"/>
        </w:rPr>
        <w:t xml:space="preserve"> de conformidad con el artículo 32, párrafo segundo</w:t>
      </w:r>
      <w:r w:rsidR="003E2BA1" w:rsidRPr="00554CCC">
        <w:rPr>
          <w:rFonts w:ascii="Palatino Linotype" w:eastAsia="Calibri" w:hAnsi="Palatino Linotype" w:cs="Tahoma"/>
          <w:bCs/>
          <w:lang w:eastAsia="en-US"/>
        </w:rPr>
        <w:t>,</w:t>
      </w:r>
      <w:r w:rsidRPr="00554CCC">
        <w:rPr>
          <w:rFonts w:ascii="Palatino Linotype" w:eastAsia="Calibri" w:hAnsi="Palatino Linotype" w:cs="Tahoma"/>
          <w:bCs/>
          <w:lang w:eastAsia="en-US"/>
        </w:rPr>
        <w:t xml:space="preserve"> de la Ley de Fiscalización Superior del Estado de México, los entes </w:t>
      </w:r>
      <w:r w:rsidRPr="00554CCC">
        <w:rPr>
          <w:rFonts w:ascii="Palatino Linotype" w:eastAsia="Calibri" w:hAnsi="Palatino Linotype" w:cs="Tahoma"/>
          <w:bCs/>
          <w:lang w:eastAsia="en-US"/>
        </w:rPr>
        <w:lastRenderedPageBreak/>
        <w:t>municipales deben presentar el informe mensual dentro de los veinte días posteriores al término del mes correspondiente. Este informe debe contener diversos formatos entre los que se encuentra el Avance Presupuestal de Egresos Detallado (PbRM10a), para mayo</w:t>
      </w:r>
      <w:r w:rsidR="003E2BA1" w:rsidRPr="00554CCC">
        <w:rPr>
          <w:rFonts w:ascii="Palatino Linotype" w:eastAsia="Calibri" w:hAnsi="Palatino Linotype" w:cs="Tahoma"/>
          <w:bCs/>
          <w:lang w:eastAsia="en-US"/>
        </w:rPr>
        <w:t>r</w:t>
      </w:r>
      <w:r w:rsidRPr="00554CCC">
        <w:rPr>
          <w:rFonts w:ascii="Palatino Linotype" w:eastAsia="Calibri" w:hAnsi="Palatino Linotype" w:cs="Tahoma"/>
          <w:bCs/>
          <w:lang w:eastAsia="en-US"/>
        </w:rPr>
        <w:t xml:space="preserve"> referencia se inserta a continuación: </w:t>
      </w:r>
    </w:p>
    <w:p w:rsidR="00E21E6D" w:rsidRPr="00554CCC" w:rsidRDefault="00E21E6D" w:rsidP="00FF417D">
      <w:pPr>
        <w:spacing w:before="160" w:after="120"/>
        <w:ind w:left="709" w:right="709"/>
        <w:jc w:val="both"/>
        <w:rPr>
          <w:rFonts w:ascii="Palatino Linotype" w:eastAsia="Calibri" w:hAnsi="Palatino Linotype"/>
          <w:i/>
          <w:sz w:val="22"/>
          <w:szCs w:val="22"/>
          <w:lang w:eastAsia="en-US"/>
        </w:rPr>
      </w:pPr>
      <w:r w:rsidRPr="00554CCC">
        <w:rPr>
          <w:rFonts w:ascii="Palatino Linotype" w:eastAsia="Calibri" w:hAnsi="Palatino Linotype"/>
          <w:i/>
          <w:sz w:val="22"/>
          <w:szCs w:val="22"/>
          <w:lang w:eastAsia="en-US"/>
        </w:rPr>
        <w:t>“</w:t>
      </w:r>
      <w:r w:rsidRPr="00554CCC">
        <w:rPr>
          <w:rFonts w:ascii="Palatino Linotype" w:eastAsia="Calibri" w:hAnsi="Palatino Linotype"/>
          <w:b/>
          <w:i/>
          <w:sz w:val="22"/>
          <w:szCs w:val="22"/>
          <w:lang w:eastAsia="en-US"/>
        </w:rPr>
        <w:t>V. Informe Mensual Presupuestal</w:t>
      </w:r>
      <w:r w:rsidRPr="00554CCC">
        <w:rPr>
          <w:rFonts w:ascii="Palatino Linotype" w:eastAsia="Calibri" w:hAnsi="Palatino Linotype"/>
          <w:i/>
          <w:sz w:val="22"/>
          <w:szCs w:val="22"/>
          <w:lang w:eastAsia="en-US"/>
        </w:rPr>
        <w:t xml:space="preserve"> </w:t>
      </w:r>
    </w:p>
    <w:p w:rsidR="00E21E6D" w:rsidRPr="00554CCC" w:rsidRDefault="00E21E6D" w:rsidP="00FF417D">
      <w:pPr>
        <w:spacing w:before="160" w:after="120"/>
        <w:ind w:left="709" w:right="709"/>
        <w:jc w:val="both"/>
        <w:rPr>
          <w:rFonts w:ascii="Palatino Linotype" w:eastAsia="Calibri" w:hAnsi="Palatino Linotype"/>
          <w:i/>
          <w:sz w:val="22"/>
          <w:szCs w:val="22"/>
          <w:lang w:eastAsia="en-US"/>
        </w:rPr>
      </w:pPr>
      <w:r w:rsidRPr="00554CCC">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del Estado de México, los entes </w:t>
      </w:r>
      <w:r w:rsidRPr="00554CCC">
        <w:rPr>
          <w:rFonts w:ascii="Palatino Linotype" w:hAnsi="Palatino Linotype"/>
          <w:i/>
          <w:sz w:val="22"/>
          <w:szCs w:val="22"/>
        </w:rPr>
        <w:t>municipales</w:t>
      </w:r>
      <w:r w:rsidRPr="00554CCC">
        <w:rPr>
          <w:rFonts w:ascii="Palatino Linotype" w:eastAsia="Calibri" w:hAnsi="Palatino Linotype"/>
          <w:i/>
          <w:sz w:val="22"/>
          <w:szCs w:val="22"/>
          <w:lang w:eastAsia="en-US"/>
        </w:rPr>
        <w:t xml:space="preserve"> deben presentar el informe mensual dentro de los veinte días posteriores al término del mes correspondiente. </w:t>
      </w:r>
    </w:p>
    <w:p w:rsidR="00E21E6D" w:rsidRPr="00554CCC" w:rsidRDefault="00E21E6D" w:rsidP="00FF417D">
      <w:pPr>
        <w:spacing w:before="160" w:after="120"/>
        <w:ind w:left="709" w:right="709"/>
        <w:jc w:val="both"/>
        <w:rPr>
          <w:rFonts w:ascii="Palatino Linotype" w:eastAsia="Calibri" w:hAnsi="Palatino Linotype"/>
          <w:i/>
          <w:sz w:val="22"/>
          <w:szCs w:val="22"/>
          <w:lang w:eastAsia="en-US"/>
        </w:rPr>
      </w:pPr>
      <w:r w:rsidRPr="00554CCC">
        <w:rPr>
          <w:rFonts w:ascii="Palatino Linotype" w:eastAsia="Calibri" w:hAnsi="Palatino Linotype"/>
          <w:i/>
          <w:sz w:val="22"/>
          <w:szCs w:val="22"/>
          <w:lang w:eastAsia="en-US"/>
        </w:rPr>
        <w:t xml:space="preserve">Este informe debe </w:t>
      </w:r>
      <w:r w:rsidRPr="00554CCC">
        <w:rPr>
          <w:rFonts w:ascii="Palatino Linotype" w:hAnsi="Palatino Linotype"/>
          <w:i/>
          <w:sz w:val="22"/>
          <w:szCs w:val="22"/>
        </w:rPr>
        <w:t>contener</w:t>
      </w:r>
      <w:r w:rsidRPr="00554CCC">
        <w:rPr>
          <w:rFonts w:ascii="Palatino Linotype" w:eastAsia="Calibri" w:hAnsi="Palatino Linotype"/>
          <w:i/>
          <w:sz w:val="22"/>
          <w:szCs w:val="22"/>
          <w:lang w:eastAsia="en-US"/>
        </w:rPr>
        <w:t xml:space="preserve"> los siguientes formatos: </w:t>
      </w:r>
    </w:p>
    <w:p w:rsidR="00E21E6D" w:rsidRPr="00554CCC" w:rsidRDefault="00E21E6D" w:rsidP="00FF417D">
      <w:pPr>
        <w:spacing w:before="160" w:after="120"/>
        <w:ind w:left="709" w:right="709"/>
        <w:jc w:val="both"/>
        <w:rPr>
          <w:rFonts w:ascii="Palatino Linotype" w:eastAsia="Calibri" w:hAnsi="Palatino Linotype"/>
          <w:i/>
          <w:sz w:val="22"/>
          <w:szCs w:val="22"/>
          <w:lang w:eastAsia="en-US"/>
        </w:rPr>
      </w:pPr>
      <w:r w:rsidRPr="00554CCC">
        <w:rPr>
          <w:rFonts w:ascii="Palatino Linotype" w:eastAsia="Calibri" w:hAnsi="Palatino Linotype"/>
          <w:i/>
          <w:sz w:val="22"/>
          <w:szCs w:val="22"/>
          <w:lang w:eastAsia="en-US"/>
        </w:rPr>
        <w:t>En el Avance Presupuestal de Ingresos (</w:t>
      </w:r>
      <w:proofErr w:type="spellStart"/>
      <w:r w:rsidRPr="00554CCC">
        <w:rPr>
          <w:rFonts w:ascii="Palatino Linotype" w:eastAsia="Calibri" w:hAnsi="Palatino Linotype"/>
          <w:i/>
          <w:sz w:val="22"/>
          <w:szCs w:val="22"/>
          <w:lang w:eastAsia="en-US"/>
        </w:rPr>
        <w:t>PbRM</w:t>
      </w:r>
      <w:proofErr w:type="spellEnd"/>
      <w:r w:rsidRPr="00554CCC">
        <w:rPr>
          <w:rFonts w:ascii="Palatino Linotype" w:eastAsia="Calibri" w:hAnsi="Palatino Linotype"/>
          <w:i/>
          <w:sz w:val="22"/>
          <w:szCs w:val="22"/>
          <w:lang w:eastAsia="en-US"/>
        </w:rPr>
        <w:t xml:space="preserve"> 09a), se identifican las posibles modificaciones al Presupuesto Definitivo de Ingresos por concepto, reflejando los momentos contables del ingreso, el estado comparativo de ingresos (</w:t>
      </w:r>
      <w:proofErr w:type="spellStart"/>
      <w:r w:rsidRPr="00554CCC">
        <w:rPr>
          <w:rFonts w:ascii="Palatino Linotype" w:eastAsia="Calibri" w:hAnsi="Palatino Linotype"/>
          <w:i/>
          <w:sz w:val="22"/>
          <w:szCs w:val="22"/>
          <w:lang w:eastAsia="en-US"/>
        </w:rPr>
        <w:t>PbRM</w:t>
      </w:r>
      <w:proofErr w:type="spellEnd"/>
      <w:r w:rsidRPr="00554CCC">
        <w:rPr>
          <w:rFonts w:ascii="Palatino Linotype" w:eastAsia="Calibri" w:hAnsi="Palatino Linotype"/>
          <w:i/>
          <w:sz w:val="22"/>
          <w:szCs w:val="22"/>
          <w:lang w:eastAsia="en-US"/>
        </w:rPr>
        <w:t xml:space="preserve"> 09b): en este formato </w:t>
      </w:r>
      <w:r w:rsidRPr="00554CCC">
        <w:rPr>
          <w:rFonts w:ascii="Palatino Linotype" w:hAnsi="Palatino Linotype"/>
          <w:i/>
          <w:sz w:val="22"/>
          <w:szCs w:val="22"/>
        </w:rPr>
        <w:t>se</w:t>
      </w:r>
      <w:r w:rsidRPr="00554CCC">
        <w:rPr>
          <w:rFonts w:ascii="Palatino Linotype" w:eastAsia="Calibri" w:hAnsi="Palatino Linotype"/>
          <w:i/>
          <w:sz w:val="22"/>
          <w:szCs w:val="22"/>
          <w:lang w:eastAsia="en-US"/>
        </w:rPr>
        <w:t xml:space="preserv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E21E6D" w:rsidRPr="00554CCC" w:rsidRDefault="00300ECF" w:rsidP="00FF417D">
      <w:pPr>
        <w:spacing w:before="160" w:after="120"/>
        <w:ind w:left="709" w:right="709"/>
        <w:jc w:val="both"/>
        <w:rPr>
          <w:rFonts w:ascii="Palatino Linotype" w:eastAsia="Calibri" w:hAnsi="Palatino Linotype"/>
          <w:sz w:val="22"/>
          <w:szCs w:val="22"/>
          <w:lang w:eastAsia="en-US"/>
        </w:rPr>
      </w:pPr>
      <w:r w:rsidRPr="00554CCC">
        <w:rPr>
          <w:rFonts w:ascii="Palatino Linotype" w:eastAsia="Calibri" w:hAnsi="Palatino Linotype"/>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-34061</wp:posOffset>
                </wp:positionH>
                <wp:positionV relativeFrom="paragraph">
                  <wp:posOffset>172949</wp:posOffset>
                </wp:positionV>
                <wp:extent cx="5479084" cy="2187244"/>
                <wp:effectExtent l="76200" t="38100" r="64770" b="80010"/>
                <wp:wrapNone/>
                <wp:docPr id="11" name="Conector recto 11"/>
                <wp:cNvGraphicFramePr/>
                <a:graphic xmlns:a="http://schemas.openxmlformats.org/drawingml/2006/main">
                  <a:graphicData uri="http://schemas.microsoft.com/office/word/2010/wordprocessingShape">
                    <wps:wsp>
                      <wps:cNvCnPr/>
                      <wps:spPr>
                        <a:xfrm flipH="1">
                          <a:off x="0" y="0"/>
                          <a:ext cx="5479084" cy="2187244"/>
                        </a:xfrm>
                        <a:prstGeom prst="line">
                          <a:avLst/>
                        </a:prstGeom>
                        <a:ln w="285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CCF57D" id="Conector recto 1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7pt,13.6pt" to="428.7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" strokecolor="black [3200]" strokeweight="2.25pt">
                <v:shadow on="t" color="black" opacity="24903f" origin=",.5" offset="0,.55556mm"/>
              </v:line>
            </w:pict>
          </mc:Fallback>
        </mc:AlternateContent>
      </w:r>
      <w:r w:rsidR="00E21E6D" w:rsidRPr="00554CCC">
        <w:rPr>
          <w:rFonts w:ascii="Palatino Linotype" w:eastAsia="Calibri" w:hAnsi="Palatino Linotype"/>
          <w:sz w:val="22"/>
          <w:szCs w:val="22"/>
          <w:lang w:eastAsia="en-US"/>
        </w:rPr>
        <w:t>(Énfasis añadido)</w:t>
      </w:r>
    </w:p>
    <w:p w:rsidR="003E2BA1" w:rsidRPr="00554CCC" w:rsidRDefault="003E2BA1" w:rsidP="003E2BA1">
      <w:pPr>
        <w:jc w:val="center"/>
        <w:rPr>
          <w:rFonts w:ascii="Palatino Linotype" w:eastAsia="Calibri" w:hAnsi="Palatino Linotype" w:cs="Tahoma"/>
          <w:bCs/>
          <w:lang w:eastAsia="en-US"/>
        </w:rPr>
      </w:pPr>
      <w:r w:rsidRPr="00554CCC">
        <w:rPr>
          <w:noProof/>
          <w:lang w:eastAsia="es-MX"/>
        </w:rPr>
        <w:lastRenderedPageBreak/>
        <w:drawing>
          <wp:inline distT="0" distB="0" distL="0" distR="0" wp14:anchorId="5C518D0C" wp14:editId="3F9CF946">
            <wp:extent cx="5779430" cy="397735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5465" cy="4002158"/>
                    </a:xfrm>
                    <a:prstGeom prst="rect">
                      <a:avLst/>
                    </a:prstGeom>
                  </pic:spPr>
                </pic:pic>
              </a:graphicData>
            </a:graphic>
          </wp:inline>
        </w:drawing>
      </w:r>
    </w:p>
    <w:p w:rsidR="00E21E6D" w:rsidRPr="00554CCC" w:rsidRDefault="00E21E6D" w:rsidP="00AB27B3">
      <w:pPr>
        <w:spacing w:before="480" w:after="360" w:line="360" w:lineRule="auto"/>
        <w:jc w:val="both"/>
        <w:rPr>
          <w:rFonts w:ascii="Palatino Linotype" w:hAnsi="Palatino Linotype"/>
        </w:rPr>
      </w:pPr>
      <w:r w:rsidRPr="00554CCC">
        <w:rPr>
          <w:rFonts w:ascii="Palatino Linotype" w:eastAsia="Calibri" w:hAnsi="Palatino Linotype" w:cs="Tahoma"/>
          <w:bCs/>
          <w:lang w:eastAsia="en-US"/>
        </w:rPr>
        <w:t xml:space="preserve">De lo anterior, se </w:t>
      </w:r>
      <w:r w:rsidR="003E2BA1" w:rsidRPr="00554CCC">
        <w:rPr>
          <w:rFonts w:ascii="Palatino Linotype" w:eastAsia="Calibri" w:hAnsi="Palatino Linotype" w:cs="Tahoma"/>
          <w:bCs/>
          <w:lang w:eastAsia="en-US"/>
        </w:rPr>
        <w:t>desprende</w:t>
      </w:r>
      <w:r w:rsidRPr="00554CCC">
        <w:rPr>
          <w:rFonts w:ascii="Palatino Linotype" w:eastAsia="Calibri" w:hAnsi="Palatino Linotype" w:cs="Tahoma"/>
          <w:bCs/>
          <w:lang w:eastAsia="en-US"/>
        </w:rPr>
        <w:t xml:space="preserve"> que </w:t>
      </w:r>
      <w:r w:rsidRPr="00554CCC">
        <w:rPr>
          <w:rFonts w:ascii="Palatino Linotype" w:eastAsia="Calibri" w:hAnsi="Palatino Linotype" w:cs="Tahoma"/>
          <w:b/>
          <w:bCs/>
          <w:lang w:eastAsia="en-US"/>
        </w:rPr>
        <w:t>EL SUJETO OBLIGADO</w:t>
      </w:r>
      <w:r w:rsidRPr="00554CCC">
        <w:rPr>
          <w:rFonts w:ascii="Palatino Linotype" w:eastAsia="Calibri" w:hAnsi="Palatino Linotype" w:cs="Tahoma"/>
          <w:bCs/>
          <w:lang w:eastAsia="en-US"/>
        </w:rPr>
        <w:t xml:space="preserve"> se encuentra en posibilidad de proporcionar el documento o documentos donde conste el </w:t>
      </w:r>
      <w:r w:rsidRPr="00554CCC">
        <w:rPr>
          <w:rFonts w:ascii="Palatino Linotype" w:eastAsia="Calibri" w:hAnsi="Palatino Linotype" w:cs="Tahoma"/>
          <w:bCs/>
          <w:iCs/>
          <w:lang w:eastAsia="en-US"/>
        </w:rPr>
        <w:t>presupuesto asignado a los rubros correspondientes a d</w:t>
      </w:r>
      <w:r w:rsidRPr="00554CCC">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w:t>
      </w:r>
      <w:r w:rsidRPr="00554CCC">
        <w:rPr>
          <w:rFonts w:ascii="Palatino Linotype" w:hAnsi="Palatino Linotype" w:cs="Arial"/>
        </w:rPr>
        <w:t>cultura</w:t>
      </w:r>
      <w:r w:rsidRPr="00554CCC">
        <w:rPr>
          <w:rFonts w:ascii="Palatino Linotype" w:hAnsi="Palatino Linotype"/>
        </w:rPr>
        <w:t xml:space="preserve"> de equidad de género; así como, atención integral a la mujer, correspondientes a los años de </w:t>
      </w:r>
      <w:r w:rsidR="003E2BA1" w:rsidRPr="00554CCC">
        <w:rPr>
          <w:rFonts w:ascii="Palatino Linotype" w:hAnsi="Palatino Linotype"/>
        </w:rPr>
        <w:t>2013</w:t>
      </w:r>
      <w:r w:rsidRPr="00554CCC">
        <w:rPr>
          <w:rFonts w:ascii="Palatino Linotype" w:hAnsi="Palatino Linotype"/>
        </w:rPr>
        <w:t xml:space="preserve"> a </w:t>
      </w:r>
      <w:r w:rsidR="003E2BA1" w:rsidRPr="00554CCC">
        <w:rPr>
          <w:rFonts w:ascii="Palatino Linotype" w:hAnsi="Palatino Linotype"/>
        </w:rPr>
        <w:t>2019.</w:t>
      </w:r>
    </w:p>
    <w:p w:rsidR="00E21E6D" w:rsidRPr="00554CCC" w:rsidRDefault="00E21E6D" w:rsidP="00AB27B3">
      <w:pPr>
        <w:spacing w:before="360" w:after="360" w:line="360" w:lineRule="auto"/>
        <w:jc w:val="both"/>
        <w:rPr>
          <w:rFonts w:ascii="Palatino Linotype" w:eastAsia="Calibri" w:hAnsi="Palatino Linotype" w:cs="Tahoma"/>
          <w:bCs/>
          <w:lang w:eastAsia="en-US"/>
        </w:rPr>
      </w:pPr>
      <w:r w:rsidRPr="00554CCC">
        <w:rPr>
          <w:rFonts w:ascii="Palatino Linotype" w:eastAsia="Calibri" w:hAnsi="Palatino Linotype" w:cs="Tahoma"/>
          <w:bCs/>
          <w:lang w:eastAsia="en-US"/>
        </w:rPr>
        <w:t xml:space="preserve">Ahora bien, por cuanto hace a los requerimientos realizados por la particular consistentes en </w:t>
      </w:r>
      <w:r w:rsidRPr="00554CCC">
        <w:rPr>
          <w:rFonts w:ascii="Palatino Linotype" w:hAnsi="Palatino Linotype" w:cs="Arial"/>
        </w:rPr>
        <w:t>Presupuesto</w:t>
      </w:r>
      <w:r w:rsidRPr="00554CCC">
        <w:rPr>
          <w:rFonts w:ascii="Palatino Linotype" w:eastAsia="Calibri" w:hAnsi="Palatino Linotype" w:cs="Tahoma"/>
          <w:bCs/>
          <w:lang w:eastAsia="en-US"/>
        </w:rPr>
        <w:t xml:space="preserve"> de Egresos por Objeto del Gasto y Dependencia General </w:t>
      </w:r>
      <w:r w:rsidRPr="00554CCC">
        <w:rPr>
          <w:rFonts w:ascii="Palatino Linotype" w:eastAsia="Calibri" w:hAnsi="Palatino Linotype" w:cs="Tahoma"/>
          <w:bCs/>
          <w:lang w:eastAsia="en-US"/>
        </w:rPr>
        <w:lastRenderedPageBreak/>
        <w:t>(</w:t>
      </w:r>
      <w:proofErr w:type="spellStart"/>
      <w:r w:rsidRPr="00554CCC">
        <w:rPr>
          <w:rFonts w:ascii="Palatino Linotype" w:eastAsia="Calibri" w:hAnsi="Palatino Linotype" w:cs="Tahoma"/>
          <w:bCs/>
          <w:lang w:eastAsia="en-US"/>
        </w:rPr>
        <w:t>PbRM</w:t>
      </w:r>
      <w:proofErr w:type="spellEnd"/>
      <w:r w:rsidRPr="00554CCC">
        <w:rPr>
          <w:rFonts w:ascii="Palatino Linotype" w:eastAsia="Calibri" w:hAnsi="Palatino Linotype" w:cs="Tahoma"/>
          <w:bCs/>
          <w:lang w:eastAsia="en-US"/>
        </w:rPr>
        <w:t xml:space="preserve"> 04b) y Presupuesto de Egresos por Objeto de Gasto de la dependencia Clave I01 Desarrollo Social y/o equivalente, y de la dependencia Clave 152 Atención a la Mujer y/o equivalente de los ejercicios fiscales de 2013 a 2019.</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rPr>
        <w:t xml:space="preserve">Al respecto, esta Ponencia Resolutora advierte que </w:t>
      </w:r>
      <w:r w:rsidRPr="00554CCC">
        <w:rPr>
          <w:rFonts w:ascii="Palatino Linotype" w:hAnsi="Palatino Linotype"/>
          <w:b/>
        </w:rPr>
        <w:t xml:space="preserve">EL SUJETO OBLIGADO </w:t>
      </w:r>
      <w:r w:rsidRPr="00554CCC">
        <w:rPr>
          <w:rFonts w:ascii="Palatino Linotype" w:hAnsi="Palatino Linotype"/>
        </w:rPr>
        <w:t xml:space="preserve">debe tener en sus archivos los documentos que den cuenta de la información requerida, toda vez que el citado Manual para la Planeación, Programación y Presupuesto de Egresos Municipal, prevé que el presupuesto por objeto de gasto es aquel que agrupa en listados homogéneos y </w:t>
      </w:r>
      <w:r w:rsidRPr="00554CCC">
        <w:rPr>
          <w:rFonts w:ascii="Palatino Linotype" w:hAnsi="Palatino Linotype" w:cs="Arial"/>
        </w:rPr>
        <w:t>coherentes</w:t>
      </w:r>
      <w:r w:rsidRPr="00554CCC">
        <w:rPr>
          <w:rFonts w:ascii="Palatino Linotype" w:hAnsi="Palatino Linotype"/>
        </w:rPr>
        <w:t>, los bienes y servicios que el gobierno adquiere para realizar sus funciones; su estructura está conformada por nueve grandes capítulos en los que se integra su clasificación.</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rPr>
        <w:t xml:space="preserve">Por lo que, dicho Manual precisa que la clasificación programática permite organizar en forma representativa y homogénea, las asignaciones de recursos de los Programas presupuestarios; de ahí la importancia de 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rPr>
        <w:t xml:space="preserve">Debiendo agregar que, una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w:t>
      </w:r>
      <w:r w:rsidRPr="00554CCC">
        <w:rPr>
          <w:rFonts w:ascii="Palatino Linotype" w:hAnsi="Palatino Linotype"/>
        </w:rPr>
        <w:lastRenderedPageBreak/>
        <w:t>sus techos financieros, reflejando los gastos fijos e indirectos (servicios personales + materiales y suministros necesarios + servicios generales necesarios + gastos de deuda).</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rPr>
        <w:t xml:space="preserve">De lo anterior, podemos concluir que </w:t>
      </w:r>
      <w:r w:rsidRPr="00554CCC">
        <w:rPr>
          <w:rFonts w:ascii="Palatino Linotype" w:hAnsi="Palatino Linotype"/>
          <w:b/>
        </w:rPr>
        <w:t>EL SUJETO OBLIGADO</w:t>
      </w:r>
      <w:r w:rsidRPr="00554CCC">
        <w:rPr>
          <w:rFonts w:ascii="Palatino Linotype" w:hAnsi="Palatino Linotype"/>
        </w:rPr>
        <w:t xml:space="preserve"> se encuentra en posibilidad de hacer </w:t>
      </w:r>
      <w:r w:rsidRPr="00554CCC">
        <w:rPr>
          <w:rFonts w:ascii="Palatino Linotype" w:hAnsi="Palatino Linotype" w:cs="Arial"/>
        </w:rPr>
        <w:t>entrega</w:t>
      </w:r>
      <w:r w:rsidRPr="00554CCC">
        <w:rPr>
          <w:rFonts w:ascii="Palatino Linotype" w:hAnsi="Palatino Linotype"/>
        </w:rPr>
        <w:t xml:space="preserve"> del Presupuesto de Egresos Detallado (PbRM-04a) y Presupuesto de Egresos por Objeto del Gasto y </w:t>
      </w:r>
      <w:r w:rsidR="00300ECF" w:rsidRPr="00554CCC">
        <w:rPr>
          <w:rFonts w:ascii="Palatino Linotype" w:hAnsi="Palatino Linotype"/>
        </w:rPr>
        <w:t>Dependencia General (PbRM-</w:t>
      </w:r>
      <w:r w:rsidRPr="00554CCC">
        <w:rPr>
          <w:rFonts w:ascii="Palatino Linotype" w:hAnsi="Palatino Linotype"/>
        </w:rPr>
        <w:t xml:space="preserve">04b). </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rPr>
        <w:t>Por otro lado, respecto al requerimiento realizado por el particular identificado con el numeral 3, relacionado con las carátulas de Presupuesto de Ingresos y Egresos (</w:t>
      </w:r>
      <w:proofErr w:type="spellStart"/>
      <w:r w:rsidRPr="00554CCC">
        <w:rPr>
          <w:rFonts w:ascii="Palatino Linotype" w:hAnsi="Palatino Linotype"/>
        </w:rPr>
        <w:t>PbRM</w:t>
      </w:r>
      <w:proofErr w:type="spellEnd"/>
      <w:r w:rsidRPr="00554CCC">
        <w:rPr>
          <w:rFonts w:ascii="Palatino Linotype" w:hAnsi="Palatino Linotype"/>
        </w:rPr>
        <w:t xml:space="preserve"> 03b y </w:t>
      </w:r>
      <w:proofErr w:type="spellStart"/>
      <w:r w:rsidRPr="00554CCC">
        <w:rPr>
          <w:rFonts w:ascii="Palatino Linotype" w:hAnsi="Palatino Linotype"/>
        </w:rPr>
        <w:t>PbRM</w:t>
      </w:r>
      <w:proofErr w:type="spellEnd"/>
      <w:r w:rsidRPr="00554CCC">
        <w:rPr>
          <w:rFonts w:ascii="Palatino Linotype" w:hAnsi="Palatino Linotype"/>
        </w:rPr>
        <w:t xml:space="preserve"> 04d); al respecto, es de señalar que conforme al Manual para la Planeación, Programación y Presupuesto de Egresos Municipal, se precisa que corresponde a formatos donde se debe registrar lo siguiente: </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b/>
        </w:rPr>
        <w:t>Carátula de Presupuesto de Egresos (PbRM-04d).</w:t>
      </w:r>
      <w:r w:rsidRPr="00554CCC">
        <w:rPr>
          <w:rFonts w:ascii="Palatino Linotype" w:hAnsi="Palatino Linotype"/>
        </w:rPr>
        <w:t xml:space="preserve"> Este </w:t>
      </w:r>
      <w:r w:rsidRPr="00554CCC">
        <w:rPr>
          <w:rFonts w:ascii="Palatino Linotype" w:hAnsi="Palatino Linotype" w:cs="Arial"/>
        </w:rPr>
        <w:t>formato</w:t>
      </w:r>
      <w:r w:rsidRPr="00554CCC">
        <w:rPr>
          <w:rFonts w:ascii="Palatino Linotype" w:hAnsi="Palatino Linotype"/>
        </w:rPr>
        <w:t xml:space="preserve"> deberá registrar los importes del formato por Capítulo de Gasto (</w:t>
      </w:r>
      <w:proofErr w:type="spellStart"/>
      <w:r w:rsidRPr="00554CCC">
        <w:rPr>
          <w:rFonts w:ascii="Palatino Linotype" w:hAnsi="Palatino Linotype"/>
        </w:rPr>
        <w:t>PbRM</w:t>
      </w:r>
      <w:proofErr w:type="spellEnd"/>
      <w:r w:rsidRPr="00554CCC">
        <w:rPr>
          <w:rFonts w:ascii="Palatino Linotype" w:hAnsi="Palatino Linotype"/>
        </w:rPr>
        <w:t xml:space="preserve"> E-04c).</w:t>
      </w:r>
    </w:p>
    <w:p w:rsidR="00E21E6D" w:rsidRPr="00554CCC" w:rsidRDefault="00E21E6D" w:rsidP="00AB27B3">
      <w:pPr>
        <w:spacing w:before="360" w:after="360" w:line="360" w:lineRule="auto"/>
        <w:jc w:val="both"/>
        <w:rPr>
          <w:rFonts w:ascii="Palatino Linotype" w:hAnsi="Palatino Linotype"/>
        </w:rPr>
      </w:pPr>
      <w:r w:rsidRPr="00554CCC">
        <w:rPr>
          <w:rFonts w:ascii="Palatino Linotype" w:hAnsi="Palatino Linotype"/>
          <w:b/>
        </w:rPr>
        <w:t>Carátula de Presupuesto de Ingresos (PbRM-03b). -</w:t>
      </w:r>
      <w:r w:rsidRPr="00554CCC">
        <w:rPr>
          <w:rFonts w:ascii="Palatino Linotype" w:hAnsi="Palatino Linotype"/>
        </w:rPr>
        <w:t xml:space="preserve">Este </w:t>
      </w:r>
      <w:r w:rsidRPr="00554CCC">
        <w:rPr>
          <w:rFonts w:ascii="Palatino Linotype" w:hAnsi="Palatino Linotype" w:cs="Arial"/>
        </w:rPr>
        <w:t>formato</w:t>
      </w:r>
      <w:r w:rsidRPr="00554CCC">
        <w:rPr>
          <w:rFonts w:ascii="Palatino Linotype" w:hAnsi="Palatino Linotype"/>
        </w:rPr>
        <w:t xml:space="preserve"> deberá registrar los importes por tipo de Ingreso.</w:t>
      </w:r>
    </w:p>
    <w:p w:rsidR="00AB27B3" w:rsidRPr="00554CCC" w:rsidRDefault="00AB27B3" w:rsidP="00AB27B3">
      <w:pPr>
        <w:spacing w:before="360" w:after="360" w:line="360" w:lineRule="auto"/>
        <w:jc w:val="both"/>
        <w:rPr>
          <w:rFonts w:ascii="Palatino Linotype" w:hAnsi="Palatino Linotype"/>
        </w:rPr>
      </w:pPr>
      <w:r w:rsidRPr="00554CCC">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21E6D" w:rsidRPr="00554CCC" w:rsidRDefault="003E2BA1" w:rsidP="00AB27B3">
      <w:pPr>
        <w:autoSpaceDE w:val="0"/>
        <w:autoSpaceDN w:val="0"/>
        <w:adjustRightInd w:val="0"/>
        <w:jc w:val="center"/>
        <w:rPr>
          <w:rFonts w:ascii="Palatino Linotype" w:hAnsi="Palatino Linotype"/>
        </w:rPr>
      </w:pPr>
      <w:r w:rsidRPr="00554CCC">
        <w:rPr>
          <w:noProof/>
          <w:lang w:eastAsia="es-MX"/>
        </w:rPr>
        <w:lastRenderedPageBreak/>
        <w:drawing>
          <wp:inline distT="0" distB="0" distL="0" distR="0" wp14:anchorId="0EB8B687" wp14:editId="4C6A270C">
            <wp:extent cx="5472914" cy="36632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5592" cy="3665002"/>
                    </a:xfrm>
                    <a:prstGeom prst="rect">
                      <a:avLst/>
                    </a:prstGeom>
                  </pic:spPr>
                </pic:pic>
              </a:graphicData>
            </a:graphic>
          </wp:inline>
        </w:drawing>
      </w:r>
    </w:p>
    <w:p w:rsidR="00AB27B3" w:rsidRPr="00554CCC" w:rsidRDefault="00AB27B3" w:rsidP="00AB27B3">
      <w:pPr>
        <w:autoSpaceDE w:val="0"/>
        <w:autoSpaceDN w:val="0"/>
        <w:adjustRightInd w:val="0"/>
        <w:spacing w:before="240"/>
        <w:jc w:val="center"/>
        <w:rPr>
          <w:rFonts w:ascii="Palatino Linotype" w:hAnsi="Palatino Linotype"/>
        </w:rPr>
      </w:pPr>
      <w:r w:rsidRPr="00554CCC">
        <w:rPr>
          <w:noProof/>
          <w:lang w:eastAsia="es-MX"/>
        </w:rPr>
        <w:drawing>
          <wp:inline distT="0" distB="0" distL="0" distR="0" wp14:anchorId="3E79D734" wp14:editId="28129DAF">
            <wp:extent cx="5503229" cy="3652729"/>
            <wp:effectExtent l="0" t="0" r="254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9673" cy="3670281"/>
                    </a:xfrm>
                    <a:prstGeom prst="rect">
                      <a:avLst/>
                    </a:prstGeom>
                  </pic:spPr>
                </pic:pic>
              </a:graphicData>
            </a:graphic>
          </wp:inline>
        </w:drawing>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lastRenderedPageBreak/>
        <w:t xml:space="preserve">De lo anterior, podemos concluir que dichas carátulas, al formar parte del Proyecto del Presupuesto de Egresos Municipal, </w:t>
      </w:r>
      <w:r w:rsidRPr="00554CCC">
        <w:rPr>
          <w:rFonts w:ascii="Palatino Linotype" w:hAnsi="Palatino Linotype"/>
          <w:b/>
        </w:rPr>
        <w:t xml:space="preserve">EL SUJETO OBLIGADO </w:t>
      </w:r>
      <w:r w:rsidRPr="00554CCC">
        <w:rPr>
          <w:rFonts w:ascii="Palatino Linotype" w:hAnsi="Palatino Linotype"/>
        </w:rPr>
        <w:t xml:space="preserve">se encuentra en posibilidad de hacer entrega de las mismas, por lo que este Órgano Garante determina ordenar su entrega. </w:t>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 xml:space="preserve">Ahora bien, por cuanto hace al requerimiento realizado por el particular identificado con el numeral 4, relacionado con los formatos del Programa Anual </w:t>
      </w:r>
      <w:r w:rsidRPr="00554CCC">
        <w:rPr>
          <w:rFonts w:ascii="Palatino Linotype" w:hAnsi="Palatino Linotype"/>
          <w:lang w:eastAsia="en-US"/>
        </w:rPr>
        <w:t xml:space="preserve">PbRM-01a, PbRM-01b, PbRM-01c, PbRM-01d, y PbRM-02a; así como, el formato PbRM-01e de la dependencia Clave I01 Desarrollo Social y/o equivalente; y de la dependencia auxiliar Clave 152 Atención a la Mujer y/o Equivalente; al respecto, es de señalar que dichos formatos constituyen un componente </w:t>
      </w:r>
      <w:r w:rsidRPr="00554CCC">
        <w:rPr>
          <w:rFonts w:ascii="Palatino Linotype" w:hAnsi="Palatino Linotype"/>
        </w:rPr>
        <w:t>del Presupuesto basado en Resultados (</w:t>
      </w:r>
      <w:proofErr w:type="spellStart"/>
      <w:r w:rsidRPr="00554CCC">
        <w:rPr>
          <w:rFonts w:ascii="Palatino Linotype" w:hAnsi="Palatino Linotype"/>
        </w:rPr>
        <w:t>PbR</w:t>
      </w:r>
      <w:proofErr w:type="spellEnd"/>
      <w:r w:rsidRPr="00554CCC">
        <w:rPr>
          <w:rFonts w:ascii="Palatino Linotype" w:hAnsi="Palatino Linotype"/>
        </w:rPr>
        <w:t>),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E21E6D" w:rsidRDefault="00FC7E85" w:rsidP="00FF417D">
      <w:pPr>
        <w:spacing w:before="360" w:after="36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-16266</wp:posOffset>
                </wp:positionH>
                <wp:positionV relativeFrom="paragraph">
                  <wp:posOffset>1770136</wp:posOffset>
                </wp:positionV>
                <wp:extent cx="5811716" cy="720969"/>
                <wp:effectExtent l="38100" t="38100" r="74930" b="79375"/>
                <wp:wrapNone/>
                <wp:docPr id="2" name="Conector recto 2"/>
                <wp:cNvGraphicFramePr/>
                <a:graphic xmlns:a="http://schemas.openxmlformats.org/drawingml/2006/main">
                  <a:graphicData uri="http://schemas.microsoft.com/office/word/2010/wordprocessingShape">
                    <wps:wsp>
                      <wps:cNvCnPr/>
                      <wps:spPr>
                        <a:xfrm>
                          <a:off x="0" y="0"/>
                          <a:ext cx="5811716" cy="7209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3CDCC1"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pt,139.4pt" to="456.3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" strokecolor="#4f81bd [3204]" strokeweight="2pt">
                <v:shadow on="t" color="black" opacity="24903f" origin=",.5" offset="0,.55556mm"/>
              </v:line>
            </w:pict>
          </mc:Fallback>
        </mc:AlternateContent>
      </w:r>
      <w:r w:rsidR="00E21E6D" w:rsidRPr="00554CCC">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costo de las actividades a desarrollar del Anteproyecto de Presupuesto de Egresos; dicha asignación, se tendrá que llevar a cabo identificando la información plasmada en los formatos PbRM-01a y PbRM01b. </w:t>
      </w:r>
    </w:p>
    <w:p w:rsidR="00FC7E85" w:rsidRPr="00554CCC" w:rsidRDefault="00FC7E85" w:rsidP="00FF417D">
      <w:pPr>
        <w:spacing w:before="360" w:after="360" w:line="360" w:lineRule="auto"/>
        <w:jc w:val="both"/>
        <w:rPr>
          <w:rFonts w:ascii="Palatino Linotype" w:hAnsi="Palatino Linotype"/>
        </w:rPr>
      </w:pP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lastRenderedPageBreak/>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 xml:space="preserve">De lo anterior, se puede advertir que </w:t>
      </w:r>
      <w:r w:rsidRPr="00554CCC">
        <w:rPr>
          <w:rFonts w:ascii="Palatino Linotype" w:hAnsi="Palatino Linotype"/>
          <w:b/>
        </w:rPr>
        <w:t xml:space="preserve">EL SUJETO OBLIGADO </w:t>
      </w:r>
      <w:r w:rsidRPr="00554CCC">
        <w:rPr>
          <w:rFonts w:ascii="Palatino Linotype" w:hAnsi="Palatino Linotype"/>
        </w:rPr>
        <w:t xml:space="preserve">se encuentra constreñido a realizar su Programa Anual, para ello debió de haber generado los formatos requeridos por el particular; en consecuencia, este Órgano Garante determina ordenar la entrega de los mismos. </w:t>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w:t>
      </w:r>
      <w:r w:rsidRPr="00554CCC">
        <w:rPr>
          <w:rFonts w:ascii="Palatino Linotype" w:hAnsi="Palatino Linotype"/>
        </w:rPr>
        <w:lastRenderedPageBreak/>
        <w:t xml:space="preserve">Indicadores para Resultados por Programa presupuestario y Dependencia General”, a manera de ejemplo se inserta dicho formato correspondiente al </w:t>
      </w:r>
      <w:r w:rsidR="00AB27B3" w:rsidRPr="00554CCC">
        <w:rPr>
          <w:rFonts w:ascii="Palatino Linotype" w:hAnsi="Palatino Linotype"/>
        </w:rPr>
        <w:t xml:space="preserve">Ejercicio Fiscal </w:t>
      </w:r>
      <w:r w:rsidRPr="00554CCC">
        <w:rPr>
          <w:rFonts w:ascii="Palatino Linotype" w:hAnsi="Palatino Linotype"/>
        </w:rPr>
        <w:t xml:space="preserve">2019, a continuación: </w:t>
      </w:r>
    </w:p>
    <w:p w:rsidR="00E21E6D" w:rsidRPr="00554CCC" w:rsidRDefault="00E21E6D" w:rsidP="00E21E6D">
      <w:pPr>
        <w:autoSpaceDE w:val="0"/>
        <w:autoSpaceDN w:val="0"/>
        <w:adjustRightInd w:val="0"/>
        <w:spacing w:before="100" w:beforeAutospacing="1" w:after="100" w:afterAutospacing="1" w:line="360" w:lineRule="auto"/>
        <w:jc w:val="both"/>
        <w:rPr>
          <w:rFonts w:ascii="Palatino Linotype" w:hAnsi="Palatino Linotype"/>
        </w:rPr>
      </w:pPr>
      <w:r w:rsidRPr="00554CCC">
        <w:rPr>
          <w:rFonts w:ascii="Palatino Linotype" w:hAnsi="Palatino Linotype"/>
          <w:noProof/>
          <w:lang w:eastAsia="es-MX"/>
        </w:rPr>
        <w:drawing>
          <wp:inline distT="0" distB="0" distL="0" distR="0" wp14:anchorId="4C8C8600" wp14:editId="45FD82F8">
            <wp:extent cx="5941060" cy="5024755"/>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3">
                      <a:extLst>
                        <a:ext uri="{28A0092B-C50C-407E-A947-70E740481C1C}">
                          <a14:useLocalDpi xmlns:a14="http://schemas.microsoft.com/office/drawing/2010/main" val="0"/>
                        </a:ext>
                      </a:extLst>
                    </a:blip>
                    <a:stretch>
                      <a:fillRect/>
                    </a:stretch>
                  </pic:blipFill>
                  <pic:spPr>
                    <a:xfrm>
                      <a:off x="0" y="0"/>
                      <a:ext cx="5941060" cy="5024755"/>
                    </a:xfrm>
                    <a:prstGeom prst="rect">
                      <a:avLst/>
                    </a:prstGeom>
                  </pic:spPr>
                </pic:pic>
              </a:graphicData>
            </a:graphic>
          </wp:inline>
        </w:drawing>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 xml:space="preserve">De lo anterior, podemos advertir que </w:t>
      </w:r>
      <w:r w:rsidRPr="00554CCC">
        <w:rPr>
          <w:rFonts w:ascii="Palatino Linotype" w:hAnsi="Palatino Linotype"/>
          <w:b/>
        </w:rPr>
        <w:t xml:space="preserve">EL SUJETO OBLIGADO </w:t>
      </w:r>
      <w:r w:rsidRPr="00554CCC">
        <w:rPr>
          <w:rFonts w:ascii="Palatino Linotype" w:hAnsi="Palatino Linotype"/>
        </w:rPr>
        <w:t xml:space="preserve">se encuentra en posibilidad de hacer entrega de los formatos de la ficha técnica requerida por el particular, correspondiente a los años de </w:t>
      </w:r>
      <w:r w:rsidR="00AB27B3" w:rsidRPr="00554CCC">
        <w:rPr>
          <w:rFonts w:ascii="Palatino Linotype" w:hAnsi="Palatino Linotype"/>
        </w:rPr>
        <w:t>2015</w:t>
      </w:r>
      <w:r w:rsidRPr="00554CCC">
        <w:rPr>
          <w:rFonts w:ascii="Palatino Linotype" w:hAnsi="Palatino Linotype"/>
        </w:rPr>
        <w:t xml:space="preserve"> al </w:t>
      </w:r>
      <w:r w:rsidR="00AB27B3" w:rsidRPr="00554CCC">
        <w:rPr>
          <w:rFonts w:ascii="Palatino Linotype" w:hAnsi="Palatino Linotype"/>
        </w:rPr>
        <w:t>2019</w:t>
      </w:r>
      <w:r w:rsidRPr="00554CCC">
        <w:rPr>
          <w:rFonts w:ascii="Palatino Linotype" w:hAnsi="Palatino Linotype"/>
        </w:rPr>
        <w:t xml:space="preserve">. </w:t>
      </w:r>
    </w:p>
    <w:p w:rsidR="00E21E6D" w:rsidRPr="00554CCC" w:rsidRDefault="00E21E6D" w:rsidP="00FF417D">
      <w:pPr>
        <w:spacing w:before="360" w:after="360" w:line="360" w:lineRule="auto"/>
        <w:jc w:val="both"/>
        <w:rPr>
          <w:rFonts w:ascii="Palatino Linotype" w:hAnsi="Palatino Linotype" w:cs="Arial"/>
        </w:rPr>
      </w:pPr>
      <w:r w:rsidRPr="00554CCC">
        <w:rPr>
          <w:rFonts w:ascii="Palatino Linotype" w:hAnsi="Palatino Linotype"/>
        </w:rPr>
        <w:lastRenderedPageBreak/>
        <w:t xml:space="preserve">Finalmente,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554CCC">
        <w:rPr>
          <w:rFonts w:ascii="Palatino Linotype" w:hAnsi="Palatino Linotype" w:cs="Arial"/>
        </w:rPr>
        <w:t xml:space="preserve">Manual para </w:t>
      </w:r>
      <w:r w:rsidRPr="00554CCC">
        <w:rPr>
          <w:rFonts w:ascii="Palatino Linotype" w:hAnsi="Palatino Linotype"/>
        </w:rPr>
        <w:t>la</w:t>
      </w:r>
      <w:r w:rsidRPr="00554CCC">
        <w:rPr>
          <w:rFonts w:ascii="Palatino Linotype" w:hAnsi="Palatino Linotype" w:cs="Arial"/>
        </w:rPr>
        <w:t xml:space="preserve"> Planeación, Programación y </w:t>
      </w:r>
      <w:proofErr w:type="spellStart"/>
      <w:r w:rsidRPr="00554CCC">
        <w:rPr>
          <w:rFonts w:ascii="Palatino Linotype" w:hAnsi="Palatino Linotype" w:cs="Arial"/>
        </w:rPr>
        <w:t>Presupuestación</w:t>
      </w:r>
      <w:proofErr w:type="spellEnd"/>
      <w:r w:rsidRPr="00554CCC">
        <w:rPr>
          <w:rFonts w:ascii="Palatino Linotype" w:hAnsi="Palatino Linotype" w:cs="Arial"/>
        </w:rPr>
        <w:t xml:space="preserve"> Municipal para el ejercicio fiscal 2019, contempla dentro del catálogo de dependencias auxiliares para Municipios, dicha dependencia, tal como se muestra a continuación: </w:t>
      </w:r>
    </w:p>
    <w:p w:rsidR="00E21E6D" w:rsidRPr="00554CCC" w:rsidRDefault="00E21E6D" w:rsidP="00FA7074">
      <w:pPr>
        <w:autoSpaceDE w:val="0"/>
        <w:autoSpaceDN w:val="0"/>
        <w:adjustRightInd w:val="0"/>
        <w:spacing w:before="100" w:beforeAutospacing="1" w:after="100" w:afterAutospacing="1" w:line="360" w:lineRule="auto"/>
        <w:jc w:val="center"/>
        <w:rPr>
          <w:rFonts w:ascii="Palatino Linotype" w:hAnsi="Palatino Linotype"/>
        </w:rPr>
      </w:pPr>
      <w:r w:rsidRPr="00554CCC">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9963D2F" wp14:editId="03B60CCB">
                <wp:simplePos x="0" y="0"/>
                <wp:positionH relativeFrom="column">
                  <wp:posOffset>2987040</wp:posOffset>
                </wp:positionH>
                <wp:positionV relativeFrom="paragraph">
                  <wp:posOffset>2324735</wp:posOffset>
                </wp:positionV>
                <wp:extent cx="2238316" cy="99301"/>
                <wp:effectExtent l="38100" t="19050" r="48260" b="91440"/>
                <wp:wrapNone/>
                <wp:docPr id="3" name="Rectángulo redondeado 3"/>
                <wp:cNvGraphicFramePr/>
                <a:graphic xmlns:a="http://schemas.openxmlformats.org/drawingml/2006/main">
                  <a:graphicData uri="http://schemas.microsoft.com/office/word/2010/wordprocessingShape">
                    <wps:wsp>
                      <wps:cNvSpPr/>
                      <wps:spPr>
                        <a:xfrm>
                          <a:off x="0" y="0"/>
                          <a:ext cx="2238316" cy="99301"/>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FFA21" id="Rectángulo redondeado 3" o:spid="_x0000_s1026" style="position:absolute;margin-left:235.2pt;margin-top:183.05pt;width:176.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" filled="f" strokecolor="red" strokeweight="1.5pt">
                <v:shadow on="t" color="black" opacity="22937f" origin=",.5" offset="0,.63889mm"/>
              </v:roundrect>
            </w:pict>
          </mc:Fallback>
        </mc:AlternateContent>
      </w:r>
      <w:r w:rsidRPr="00554CCC">
        <w:rPr>
          <w:rFonts w:ascii="Palatino Linotype" w:hAnsi="Palatino Linotype"/>
          <w:noProof/>
          <w:lang w:eastAsia="es-MX"/>
        </w:rPr>
        <w:drawing>
          <wp:inline distT="0" distB="0" distL="0" distR="0" wp14:anchorId="7A157D9E" wp14:editId="2581073E">
            <wp:extent cx="4790066" cy="3141497"/>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4">
                      <a:extLst>
                        <a:ext uri="{28A0092B-C50C-407E-A947-70E740481C1C}">
                          <a14:useLocalDpi xmlns:a14="http://schemas.microsoft.com/office/drawing/2010/main" val="0"/>
                        </a:ext>
                      </a:extLst>
                    </a:blip>
                    <a:stretch>
                      <a:fillRect/>
                    </a:stretch>
                  </pic:blipFill>
                  <pic:spPr>
                    <a:xfrm>
                      <a:off x="0" y="0"/>
                      <a:ext cx="4805473" cy="3151601"/>
                    </a:xfrm>
                    <a:prstGeom prst="rect">
                      <a:avLst/>
                    </a:prstGeom>
                  </pic:spPr>
                </pic:pic>
              </a:graphicData>
            </a:graphic>
          </wp:inline>
        </w:drawing>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t xml:space="preserve">Por lo anterior, este Órgano Garante determina ordenar al </w:t>
      </w:r>
      <w:r w:rsidRPr="00554CCC">
        <w:rPr>
          <w:rFonts w:ascii="Palatino Linotype" w:hAnsi="Palatino Linotype"/>
          <w:b/>
        </w:rPr>
        <w:t xml:space="preserve">SUJETO OBLIGADO </w:t>
      </w:r>
      <w:r w:rsidRPr="00554CCC">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E21E6D" w:rsidRPr="00554CCC" w:rsidRDefault="00E21E6D" w:rsidP="00FF417D">
      <w:pPr>
        <w:spacing w:before="360" w:after="360" w:line="360" w:lineRule="auto"/>
        <w:jc w:val="both"/>
        <w:rPr>
          <w:rFonts w:ascii="Palatino Linotype" w:hAnsi="Palatino Linotype"/>
        </w:rPr>
      </w:pPr>
      <w:r w:rsidRPr="00554CCC">
        <w:rPr>
          <w:rFonts w:ascii="Palatino Linotype" w:hAnsi="Palatino Linotype"/>
        </w:rPr>
        <w:lastRenderedPageBreak/>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554CCC">
        <w:rPr>
          <w:rFonts w:ascii="Palatino Linotype" w:hAnsi="Palatino Linotype"/>
          <w:b/>
        </w:rPr>
        <w:t xml:space="preserve">EL SUJETO OBLIGADO </w:t>
      </w:r>
      <w:r w:rsidRPr="00554CCC">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w:t>
      </w:r>
      <w:r w:rsidR="00FA7074" w:rsidRPr="00554CCC">
        <w:rPr>
          <w:rFonts w:ascii="Palatino Linotype" w:hAnsi="Palatino Linotype"/>
        </w:rPr>
        <w:t>con relación a lo requerido</w:t>
      </w:r>
      <w:r w:rsidRPr="00554CCC">
        <w:rPr>
          <w:rFonts w:ascii="Palatino Linotype" w:hAnsi="Palatino Linotype"/>
        </w:rPr>
        <w:t xml:space="preserve">. </w:t>
      </w:r>
    </w:p>
    <w:p w:rsidR="004D7B9D" w:rsidRDefault="00FC7E85" w:rsidP="00C22B01">
      <w:pPr>
        <w:spacing w:before="360" w:after="240" w:line="360" w:lineRule="auto"/>
        <w:jc w:val="both"/>
        <w:rPr>
          <w:rFonts w:ascii="Palatino Linotype" w:hAnsi="Palatino Linotype" w:cs="Arial"/>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45280</wp:posOffset>
                </wp:positionH>
                <wp:positionV relativeFrom="paragraph">
                  <wp:posOffset>1770136</wp:posOffset>
                </wp:positionV>
                <wp:extent cx="5653454" cy="931984"/>
                <wp:effectExtent l="38100" t="38100" r="61595" b="97155"/>
                <wp:wrapNone/>
                <wp:docPr id="7" name="Conector recto 7"/>
                <wp:cNvGraphicFramePr/>
                <a:graphic xmlns:a="http://schemas.openxmlformats.org/drawingml/2006/main">
                  <a:graphicData uri="http://schemas.microsoft.com/office/word/2010/wordprocessingShape">
                    <wps:wsp>
                      <wps:cNvCnPr/>
                      <wps:spPr>
                        <a:xfrm>
                          <a:off x="0" y="0"/>
                          <a:ext cx="5653454" cy="93198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4DD038"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5pt,139.4pt" to="448.7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" strokecolor="#4f81bd [3204]" strokeweight="2pt">
                <v:shadow on="t" color="black" opacity="24903f" origin=",.5" offset="0,.55556mm"/>
              </v:line>
            </w:pict>
          </mc:Fallback>
        </mc:AlternateContent>
      </w:r>
      <w:r w:rsidR="004D7B9D" w:rsidRPr="00554CCC">
        <w:rPr>
          <w:rFonts w:ascii="Palatino Linotype" w:hAnsi="Palatino Linotype"/>
        </w:rPr>
        <w:t>Establecido lo anterior, se advierte que, en respuesta a la solicitud, fueron entregados los siguientes documentos, respecto de los req</w:t>
      </w:r>
      <w:r w:rsidR="00C22B01" w:rsidRPr="00554CCC">
        <w:rPr>
          <w:rFonts w:ascii="Palatino Linotype" w:hAnsi="Palatino Linotype"/>
        </w:rPr>
        <w:t xml:space="preserve">ueridos en la solicitud, los </w:t>
      </w:r>
      <w:r w:rsidR="004D7B9D" w:rsidRPr="00554CCC">
        <w:rPr>
          <w:rFonts w:ascii="Palatino Linotype" w:hAnsi="Palatino Linotype" w:cs="Arial"/>
        </w:rPr>
        <w:t>Formatos PbRM-0la, PbRM-0lb, PbRM-0lc</w:t>
      </w:r>
      <w:r w:rsidR="00C22B01" w:rsidRPr="00554CCC">
        <w:rPr>
          <w:rFonts w:ascii="Palatino Linotype" w:hAnsi="Palatino Linotype" w:cs="Arial"/>
        </w:rPr>
        <w:t>,</w:t>
      </w:r>
      <w:r w:rsidR="004D7B9D" w:rsidRPr="00554CCC">
        <w:rPr>
          <w:rFonts w:ascii="Palatino Linotype" w:hAnsi="Palatino Linotype" w:cs="Arial"/>
        </w:rPr>
        <w:t xml:space="preserve"> </w:t>
      </w:r>
      <w:r w:rsidR="00C22B01" w:rsidRPr="00554CCC">
        <w:rPr>
          <w:rFonts w:ascii="Palatino Linotype" w:hAnsi="Palatino Linotype" w:cs="Arial"/>
        </w:rPr>
        <w:t xml:space="preserve">PbRM-0ld </w:t>
      </w:r>
      <w:r w:rsidR="004D7B9D" w:rsidRPr="00554CCC">
        <w:rPr>
          <w:rFonts w:ascii="Palatino Linotype" w:hAnsi="Palatino Linotype" w:cs="Arial"/>
        </w:rPr>
        <w:t>y PbRM-02a, de los Ejercic</w:t>
      </w:r>
      <w:r w:rsidR="00C22B01" w:rsidRPr="00554CCC">
        <w:rPr>
          <w:rFonts w:ascii="Palatino Linotype" w:hAnsi="Palatino Linotype" w:cs="Arial"/>
        </w:rPr>
        <w:t>ios Fiscales 2016, 2017 y 2018</w:t>
      </w:r>
      <w:r w:rsidR="004D7B9D" w:rsidRPr="00554CCC">
        <w:rPr>
          <w:rFonts w:ascii="Palatino Linotype" w:hAnsi="Palatino Linotype" w:cs="Arial"/>
        </w:rPr>
        <w:t>, y el Formato PbRM-02a de los Ejercicios Fiscales 2016 y 2017, correspondientes a la dependencia General I01 Desarrollo Social, dependencia auxiliar Clave 152 Atención a la Mujer.</w:t>
      </w:r>
    </w:p>
    <w:p w:rsidR="005B7FB4" w:rsidRPr="00554CCC" w:rsidRDefault="005B7FB4" w:rsidP="00C22B01">
      <w:pPr>
        <w:spacing w:before="360" w:after="240" w:line="360" w:lineRule="auto"/>
        <w:jc w:val="both"/>
        <w:rPr>
          <w:rFonts w:ascii="Palatino Linotype" w:hAnsi="Palatino Linotype" w:cs="Arial"/>
        </w:rPr>
      </w:pPr>
    </w:p>
    <w:tbl>
      <w:tblPr>
        <w:tblStyle w:val="Tablaconcuadrcula"/>
        <w:tblW w:w="5000" w:type="pct"/>
        <w:tblLook w:val="04A0" w:firstRow="1" w:lastRow="0" w:firstColumn="1" w:lastColumn="0" w:noHBand="0" w:noVBand="1"/>
      </w:tblPr>
      <w:tblGrid>
        <w:gridCol w:w="4083"/>
        <w:gridCol w:w="718"/>
        <w:gridCol w:w="718"/>
        <w:gridCol w:w="718"/>
        <w:gridCol w:w="718"/>
        <w:gridCol w:w="718"/>
        <w:gridCol w:w="718"/>
        <w:gridCol w:w="720"/>
      </w:tblGrid>
      <w:tr w:rsidR="005B7FB4" w:rsidRPr="00554CCC" w:rsidTr="00554CCC">
        <w:trPr>
          <w:trHeight w:val="595"/>
        </w:trPr>
        <w:tc>
          <w:tcPr>
            <w:tcW w:w="2241"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lastRenderedPageBreak/>
              <w:t>Formato</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2013</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2014</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2015</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2016</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2017</w:t>
            </w:r>
          </w:p>
        </w:tc>
        <w:tc>
          <w:tcPr>
            <w:tcW w:w="394"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2018</w:t>
            </w:r>
          </w:p>
        </w:tc>
        <w:tc>
          <w:tcPr>
            <w:tcW w:w="395" w:type="pct"/>
            <w:shd w:val="clear" w:color="auto" w:fill="D9D9D9" w:themeFill="background1" w:themeFillShade="D9"/>
            <w:vAlign w:val="center"/>
          </w:tcPr>
          <w:p w:rsidR="005B7FB4" w:rsidRPr="00554CCC" w:rsidRDefault="005B7FB4" w:rsidP="005B7FB4">
            <w:pPr>
              <w:jc w:val="center"/>
              <w:rPr>
                <w:rFonts w:ascii="Palatino Linotype" w:hAnsi="Palatino Linotype"/>
                <w:b/>
                <w:sz w:val="20"/>
              </w:rPr>
            </w:pPr>
            <w:r w:rsidRPr="00554CCC">
              <w:rPr>
                <w:rFonts w:ascii="Palatino Linotype" w:hAnsi="Palatino Linotype"/>
                <w:b/>
                <w:sz w:val="20"/>
              </w:rPr>
              <w:t>2019</w:t>
            </w:r>
          </w:p>
        </w:tc>
      </w:tr>
      <w:tr w:rsidR="005B7FB4" w:rsidRPr="00554CCC" w:rsidTr="005B7FB4">
        <w:tc>
          <w:tcPr>
            <w:tcW w:w="5000" w:type="pct"/>
            <w:gridSpan w:val="8"/>
            <w:shd w:val="clear" w:color="auto" w:fill="4A442A" w:themeFill="background2" w:themeFillShade="40"/>
          </w:tcPr>
          <w:p w:rsidR="005B7FB4" w:rsidRPr="00554CCC" w:rsidRDefault="005B7FB4" w:rsidP="005B7FB4">
            <w:pPr>
              <w:jc w:val="center"/>
              <w:rPr>
                <w:rFonts w:ascii="Palatino Linotype" w:hAnsi="Palatino Linotype"/>
                <w:b/>
                <w:sz w:val="20"/>
              </w:rPr>
            </w:pPr>
            <w:r w:rsidRPr="00554CCC">
              <w:rPr>
                <w:rFonts w:ascii="Palatino Linotype" w:hAnsi="Palatino Linotype"/>
                <w:b/>
                <w:color w:val="FFFFFF" w:themeColor="background1"/>
                <w:sz w:val="20"/>
              </w:rPr>
              <w:t>General</w:t>
            </w:r>
          </w:p>
        </w:tc>
      </w:tr>
      <w:tr w:rsidR="005B7FB4" w:rsidRPr="00554CCC" w:rsidTr="00554CCC">
        <w:tc>
          <w:tcPr>
            <w:tcW w:w="2241" w:type="pct"/>
          </w:tcPr>
          <w:p w:rsidR="005B7FB4" w:rsidRPr="00554CCC" w:rsidRDefault="005B7FB4" w:rsidP="005B7FB4">
            <w:pPr>
              <w:jc w:val="both"/>
              <w:rPr>
                <w:rFonts w:ascii="Palatino Linotype" w:hAnsi="Palatino Linotype"/>
                <w:i/>
                <w:sz w:val="20"/>
              </w:rPr>
            </w:pPr>
            <w:r w:rsidRPr="00554CCC">
              <w:rPr>
                <w:rFonts w:ascii="Palatino Linotype" w:hAnsi="Palatino Linotype"/>
                <w:i/>
                <w:sz w:val="20"/>
              </w:rPr>
              <w:t xml:space="preserve">Presupuesto de Egresos por Objeto del Gasto y Dependencia General Formato </w:t>
            </w:r>
            <w:proofErr w:type="spellStart"/>
            <w:r w:rsidRPr="00554CCC">
              <w:rPr>
                <w:rFonts w:ascii="Palatino Linotype" w:hAnsi="Palatino Linotype"/>
                <w:b/>
                <w:i/>
                <w:sz w:val="20"/>
              </w:rPr>
              <w:t>PbRM</w:t>
            </w:r>
            <w:proofErr w:type="spellEnd"/>
            <w:r w:rsidRPr="00554CCC">
              <w:rPr>
                <w:rFonts w:ascii="Palatino Linotype" w:hAnsi="Palatino Linotype"/>
                <w:b/>
                <w:i/>
                <w:sz w:val="20"/>
              </w:rPr>
              <w:t xml:space="preserve"> 04b</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jc w:val="both"/>
              <w:rPr>
                <w:rFonts w:ascii="Palatino Linotype" w:hAnsi="Palatino Linotype"/>
                <w:i/>
                <w:sz w:val="20"/>
              </w:rPr>
            </w:pPr>
            <w:r w:rsidRPr="00554CCC">
              <w:rPr>
                <w:rFonts w:ascii="Palatino Linotype" w:hAnsi="Palatino Linotype"/>
                <w:i/>
                <w:sz w:val="20"/>
              </w:rPr>
              <w:t>Carátulas de Presupuesto de Egresos</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jc w:val="both"/>
              <w:rPr>
                <w:rFonts w:ascii="Palatino Linotype" w:hAnsi="Palatino Linotype"/>
                <w:i/>
                <w:sz w:val="20"/>
              </w:rPr>
            </w:pPr>
            <w:r w:rsidRPr="00554CCC">
              <w:rPr>
                <w:rFonts w:ascii="Palatino Linotype" w:hAnsi="Palatino Linotype"/>
                <w:i/>
                <w:sz w:val="20"/>
              </w:rPr>
              <w:t>Carátulas de Presupuesto de Ingresos</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jc w:val="both"/>
              <w:rPr>
                <w:rFonts w:ascii="Palatino Linotype" w:hAnsi="Palatino Linotype"/>
                <w:i/>
                <w:sz w:val="20"/>
              </w:rPr>
            </w:pPr>
            <w:r w:rsidRPr="00554CCC">
              <w:rPr>
                <w:rFonts w:ascii="Palatino Linotype" w:hAnsi="Palatino Linotype"/>
                <w:i/>
                <w:sz w:val="20"/>
              </w:rPr>
              <w:t xml:space="preserve">Recursos gestionados ante instancias federales y/o estatales </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B7FB4">
        <w:tc>
          <w:tcPr>
            <w:tcW w:w="5000" w:type="pct"/>
            <w:gridSpan w:val="8"/>
            <w:shd w:val="clear" w:color="auto" w:fill="4A442A" w:themeFill="background2" w:themeFillShade="40"/>
          </w:tcPr>
          <w:p w:rsidR="005B7FB4" w:rsidRPr="00554CCC" w:rsidRDefault="005B7FB4" w:rsidP="005B7FB4">
            <w:pPr>
              <w:jc w:val="center"/>
              <w:rPr>
                <w:rFonts w:ascii="Palatino Linotype" w:hAnsi="Palatino Linotype"/>
                <w:b/>
                <w:sz w:val="20"/>
              </w:rPr>
            </w:pPr>
            <w:r w:rsidRPr="00554CCC">
              <w:rPr>
                <w:rFonts w:ascii="Palatino Linotype" w:hAnsi="Palatino Linotype"/>
                <w:b/>
                <w:color w:val="FFFFFF" w:themeColor="background1"/>
                <w:sz w:val="20"/>
              </w:rPr>
              <w:t>Clave I01 Desarrollo Social</w:t>
            </w:r>
            <w:r w:rsidR="00554CCC" w:rsidRPr="00554CCC">
              <w:rPr>
                <w:rFonts w:ascii="Palatino Linotype" w:hAnsi="Palatino Linotype"/>
                <w:b/>
                <w:color w:val="FFFFFF" w:themeColor="background1"/>
                <w:sz w:val="20"/>
              </w:rPr>
              <w:t xml:space="preserve"> / Clave 152 Atención a la Mujer</w:t>
            </w: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Dimensión Administrativa del Gasto. Formato </w:t>
            </w:r>
            <w:r w:rsidRPr="00554CCC">
              <w:rPr>
                <w:rFonts w:ascii="Palatino Linotype" w:hAnsi="Palatino Linotype"/>
                <w:b/>
                <w:i/>
                <w:sz w:val="20"/>
              </w:rPr>
              <w:t>PbRM-01a</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Descripción del Programa presupuestario Formato </w:t>
            </w:r>
            <w:r w:rsidRPr="00554CCC">
              <w:rPr>
                <w:rFonts w:ascii="Palatino Linotype" w:hAnsi="Palatino Linotype"/>
                <w:b/>
                <w:i/>
                <w:sz w:val="20"/>
              </w:rPr>
              <w:t>PbRM-01b</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Metas de actividad por Proyecto Formato </w:t>
            </w:r>
            <w:r w:rsidRPr="00554CCC">
              <w:rPr>
                <w:rFonts w:ascii="Palatino Linotype" w:hAnsi="Palatino Linotype"/>
                <w:b/>
                <w:i/>
                <w:sz w:val="20"/>
              </w:rPr>
              <w:t>PbRM-01c</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Ficha de Técnica de Diseño de Indicadores Estratégicos o de Gestión Formato </w:t>
            </w:r>
            <w:r w:rsidRPr="00554CCC">
              <w:rPr>
                <w:rFonts w:ascii="Palatino Linotype" w:hAnsi="Palatino Linotype"/>
                <w:b/>
                <w:i/>
                <w:sz w:val="20"/>
              </w:rPr>
              <w:t>PbRM-01d</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Matriz de Indicadores para Resultados por Programa presupuestario y Dependencia General </w:t>
            </w:r>
            <w:r w:rsidRPr="00554CCC">
              <w:rPr>
                <w:rFonts w:ascii="Palatino Linotype" w:hAnsi="Palatino Linotype"/>
                <w:b/>
                <w:i/>
                <w:sz w:val="20"/>
              </w:rPr>
              <w:t>PbRM-01e</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r w:rsidR="005B7FB4" w:rsidRPr="00554CCC" w:rsidTr="00554CCC">
        <w:tc>
          <w:tcPr>
            <w:tcW w:w="2241" w:type="pct"/>
          </w:tcPr>
          <w:p w:rsidR="005B7FB4" w:rsidRPr="00554CCC" w:rsidRDefault="005B7FB4" w:rsidP="005B7FB4">
            <w:pPr>
              <w:rPr>
                <w:rFonts w:ascii="Palatino Linotype" w:hAnsi="Palatino Linotype"/>
                <w:i/>
                <w:sz w:val="20"/>
              </w:rPr>
            </w:pPr>
            <w:r w:rsidRPr="00554CCC">
              <w:rPr>
                <w:rFonts w:ascii="Palatino Linotype" w:hAnsi="Palatino Linotype"/>
                <w:i/>
                <w:sz w:val="20"/>
              </w:rPr>
              <w:t xml:space="preserve">Calendarización de Metas de actividad por Proyecto Formato </w:t>
            </w:r>
            <w:r w:rsidRPr="00554CCC">
              <w:rPr>
                <w:rFonts w:ascii="Palatino Linotype" w:hAnsi="Palatino Linotype"/>
                <w:b/>
                <w:i/>
                <w:sz w:val="20"/>
              </w:rPr>
              <w:t>PbRM-02a</w:t>
            </w: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54CCC">
            <w:pPr>
              <w:pStyle w:val="Prrafodelista"/>
              <w:numPr>
                <w:ilvl w:val="0"/>
                <w:numId w:val="11"/>
              </w:numPr>
              <w:jc w:val="center"/>
              <w:rPr>
                <w:rFonts w:ascii="Palatino Linotype" w:hAnsi="Palatino Linotype"/>
                <w:b/>
                <w:sz w:val="20"/>
              </w:rPr>
            </w:pPr>
          </w:p>
        </w:tc>
        <w:tc>
          <w:tcPr>
            <w:tcW w:w="394" w:type="pct"/>
            <w:vAlign w:val="center"/>
          </w:tcPr>
          <w:p w:rsidR="005B7FB4" w:rsidRPr="00554CCC" w:rsidRDefault="005B7FB4" w:rsidP="005B7FB4">
            <w:pPr>
              <w:jc w:val="center"/>
              <w:rPr>
                <w:rFonts w:ascii="Palatino Linotype" w:hAnsi="Palatino Linotype"/>
                <w:b/>
                <w:sz w:val="20"/>
              </w:rPr>
            </w:pPr>
          </w:p>
        </w:tc>
        <w:tc>
          <w:tcPr>
            <w:tcW w:w="395" w:type="pct"/>
            <w:vAlign w:val="center"/>
          </w:tcPr>
          <w:p w:rsidR="005B7FB4" w:rsidRPr="00554CCC" w:rsidRDefault="005B7FB4" w:rsidP="005B7FB4">
            <w:pPr>
              <w:jc w:val="center"/>
              <w:rPr>
                <w:rFonts w:ascii="Palatino Linotype" w:hAnsi="Palatino Linotype"/>
                <w:b/>
                <w:sz w:val="20"/>
              </w:rPr>
            </w:pPr>
          </w:p>
        </w:tc>
      </w:tr>
    </w:tbl>
    <w:p w:rsidR="004D7B9D" w:rsidRPr="00554CCC" w:rsidRDefault="004D7B9D" w:rsidP="004D7B9D">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554CCC">
        <w:rPr>
          <w:rFonts w:ascii="Palatino Linotype" w:hAnsi="Palatino Linotype" w:cs="Arial"/>
        </w:rPr>
        <w:t xml:space="preserve">Aunado a ello, se precisó por parte del </w:t>
      </w:r>
      <w:r w:rsidRPr="00554CCC">
        <w:rPr>
          <w:rFonts w:ascii="Palatino Linotype" w:hAnsi="Palatino Linotype"/>
        </w:rPr>
        <w:t xml:space="preserve">Titular de la Unidad de Información, Planeación, Programación y Evaluación (UIPPE) que, de acuerdo al </w:t>
      </w:r>
      <w:r w:rsidRPr="00554CCC">
        <w:rPr>
          <w:rFonts w:ascii="Palatino Linotype" w:hAnsi="Palatino Linotype" w:cs="Arial"/>
        </w:rPr>
        <w:t xml:space="preserve">Bando Municipal 2019, </w:t>
      </w:r>
      <w:r w:rsidRPr="00554CCC">
        <w:rPr>
          <w:rFonts w:ascii="Palatino Linotype" w:hAnsi="Palatino Linotype"/>
        </w:rPr>
        <w:t>que el área responsable de la atención a la mujer se denominación “</w:t>
      </w:r>
      <w:r w:rsidRPr="00554CCC">
        <w:rPr>
          <w:rFonts w:ascii="Palatino Linotype" w:hAnsi="Palatino Linotype" w:cs="Arial"/>
        </w:rPr>
        <w:t>Atención a la mujer” y que se trata de una Coordinación, la cual depende de la Dirección de Promoción Social.</w:t>
      </w:r>
    </w:p>
    <w:p w:rsidR="004D7B9D" w:rsidRPr="00554CCC" w:rsidRDefault="004D7B9D" w:rsidP="00FF417D">
      <w:pPr>
        <w:spacing w:before="360" w:after="360" w:line="360" w:lineRule="auto"/>
        <w:jc w:val="both"/>
        <w:rPr>
          <w:rFonts w:ascii="Palatino Linotype" w:hAnsi="Palatino Linotype"/>
        </w:rPr>
      </w:pPr>
      <w:r w:rsidRPr="00554CCC">
        <w:rPr>
          <w:rFonts w:ascii="Palatino Linotype" w:hAnsi="Palatino Linotype"/>
        </w:rPr>
        <w:t xml:space="preserve">Lo que colmó parcialmente lo requerido por </w:t>
      </w:r>
      <w:r w:rsidRPr="00554CCC">
        <w:rPr>
          <w:rFonts w:ascii="Palatino Linotype" w:hAnsi="Palatino Linotype"/>
          <w:b/>
        </w:rPr>
        <w:t>LA RECURRENTE</w:t>
      </w:r>
      <w:r w:rsidRPr="00554CCC">
        <w:rPr>
          <w:rFonts w:ascii="Palatino Linotype" w:hAnsi="Palatino Linotype"/>
        </w:rPr>
        <w:t xml:space="preserve">, con relación a la solicitud de acceso a la información pública número </w:t>
      </w:r>
      <w:r w:rsidRPr="00554CCC">
        <w:rPr>
          <w:rFonts w:ascii="Palatino Linotype" w:hAnsi="Palatino Linotype"/>
          <w:b/>
          <w:bCs/>
        </w:rPr>
        <w:t>00146/CHICOLOA/IP/2019</w:t>
      </w:r>
      <w:r w:rsidRPr="00554CCC">
        <w:rPr>
          <w:rFonts w:ascii="Palatino Linotype" w:hAnsi="Palatino Linotype"/>
          <w:bCs/>
        </w:rPr>
        <w:t>.</w:t>
      </w:r>
    </w:p>
    <w:p w:rsidR="00E32014" w:rsidRPr="00554CCC" w:rsidRDefault="004D7B9D" w:rsidP="00FF417D">
      <w:pPr>
        <w:spacing w:before="360" w:after="360" w:line="360" w:lineRule="auto"/>
        <w:jc w:val="both"/>
        <w:rPr>
          <w:rFonts w:ascii="Palatino Linotype" w:hAnsi="Palatino Linotype"/>
        </w:rPr>
      </w:pPr>
      <w:r w:rsidRPr="00554CCC">
        <w:rPr>
          <w:rFonts w:ascii="Palatino Linotype" w:hAnsi="Palatino Linotype"/>
        </w:rPr>
        <w:t xml:space="preserve">Asimismo, respecto de lo afirmado en el Informe Justificado por la Directora del Consejo Municipal de la Mujer y por el </w:t>
      </w:r>
      <w:r w:rsidR="00E32014" w:rsidRPr="00554CCC">
        <w:rPr>
          <w:rFonts w:ascii="Palatino Linotype" w:hAnsi="Palatino Linotype"/>
        </w:rPr>
        <w:t>Tesorero Municipal</w:t>
      </w:r>
      <w:r w:rsidRPr="00554CCC">
        <w:rPr>
          <w:rFonts w:ascii="Palatino Linotype" w:hAnsi="Palatino Linotype"/>
        </w:rPr>
        <w:t xml:space="preserve">, con relación a la </w:t>
      </w:r>
      <w:r w:rsidR="00E32014" w:rsidRPr="00554CCC">
        <w:rPr>
          <w:rFonts w:ascii="Palatino Linotype" w:hAnsi="Palatino Linotype"/>
        </w:rPr>
        <w:lastRenderedPageBreak/>
        <w:t>inexistencia de la información, que dichos pronunciamientos resultan insuficientes para colmar el derecho de acceso a la información pública, puesto que, lo procedente, es haber acreditado debidamente la búsqueda exhaustiva y razonable de la información, y si derivado de lo anterior, no pudo ser localizada debe procederse a realizar el Acuerdo de inexistencia correspondiente.</w:t>
      </w:r>
    </w:p>
    <w:p w:rsidR="00E32014" w:rsidRPr="00554CCC" w:rsidRDefault="00E32014" w:rsidP="00E32014">
      <w:pPr>
        <w:spacing w:before="360" w:after="240" w:line="360" w:lineRule="auto"/>
        <w:jc w:val="both"/>
        <w:rPr>
          <w:rFonts w:ascii="Palatino Linotype" w:eastAsia="Arial Unicode MS" w:hAnsi="Palatino Linotype" w:cs="Arial"/>
        </w:rPr>
      </w:pPr>
      <w:r w:rsidRPr="00554CCC">
        <w:rPr>
          <w:rFonts w:ascii="Palatino Linotype" w:eastAsia="Calibri" w:hAnsi="Palatino Linotype" w:cs="Arial"/>
        </w:rPr>
        <w:t>Para tales efectos</w:t>
      </w:r>
      <w:r w:rsidRPr="00554CCC">
        <w:rPr>
          <w:rFonts w:ascii="Palatino Linotype" w:hAnsi="Palatino Linotype" w:cs="Arial"/>
        </w:rPr>
        <w:t xml:space="preserve">, en el caso de que derivado de la </w:t>
      </w:r>
      <w:r w:rsidRPr="00554CCC">
        <w:rPr>
          <w:rFonts w:ascii="Palatino Linotype" w:hAnsi="Palatino Linotype" w:cs="Arial"/>
          <w:b/>
        </w:rPr>
        <w:t>búsqueda exhaustiva</w:t>
      </w:r>
      <w:r w:rsidRPr="00554CCC">
        <w:rPr>
          <w:rFonts w:ascii="Palatino Linotype" w:hAnsi="Palatino Linotype" w:cs="Arial"/>
        </w:rPr>
        <w:t xml:space="preserve"> y </w:t>
      </w:r>
      <w:r w:rsidRPr="00554CCC">
        <w:rPr>
          <w:rFonts w:ascii="Palatino Linotype" w:hAnsi="Palatino Linotype" w:cs="Arial"/>
          <w:b/>
        </w:rPr>
        <w:t>razonable</w:t>
      </w:r>
      <w:r w:rsidRPr="00554CCC">
        <w:rPr>
          <w:rFonts w:ascii="Palatino Linotype" w:hAnsi="Palatino Linotype" w:cs="Arial"/>
          <w:lang w:val="es-ES_tradnl"/>
        </w:rPr>
        <w:t xml:space="preserve"> de la información, se advierte que, no puede localizarse la documentación requerida, </w:t>
      </w:r>
      <w:r w:rsidRPr="00554CCC">
        <w:rPr>
          <w:rFonts w:ascii="Palatino Linotype" w:hAnsi="Palatino Linotype" w:cs="Arial"/>
          <w:b/>
          <w:lang w:val="es-ES_tradnl"/>
        </w:rPr>
        <w:t>no basta el pronunciamiento de los Servidores Públicos Habilitados</w:t>
      </w:r>
      <w:r w:rsidRPr="00554CCC">
        <w:rPr>
          <w:rFonts w:ascii="Palatino Linotype" w:hAnsi="Palatino Linotype" w:cs="Arial"/>
          <w:lang w:val="es-ES_tradnl"/>
        </w:rPr>
        <w:t xml:space="preserve"> competentes respecto de que se realizó la misma, sino que, </w:t>
      </w:r>
      <w:r w:rsidRPr="00554CCC">
        <w:rPr>
          <w:rFonts w:ascii="Palatino Linotype" w:eastAsia="Arial Unicode MS" w:hAnsi="Palatino Linotype" w:cs="Arial"/>
        </w:rPr>
        <w:t xml:space="preserve">el Comité de Transparencia del </w:t>
      </w:r>
      <w:r w:rsidRPr="00554CCC">
        <w:rPr>
          <w:rFonts w:ascii="Palatino Linotype" w:eastAsia="Arial Unicode MS" w:hAnsi="Palatino Linotype" w:cs="Arial"/>
          <w:b/>
        </w:rPr>
        <w:t>SUJETO OBLIGADO</w:t>
      </w:r>
      <w:r w:rsidRPr="00554CCC">
        <w:rPr>
          <w:rFonts w:ascii="Palatino Linotype" w:eastAsia="Arial Unicode MS" w:hAnsi="Palatino Linotype" w:cs="Arial"/>
        </w:rPr>
        <w:t xml:space="preserve">, a efecto de colmar lo solicitado, deberá emitir el </w:t>
      </w:r>
      <w:r w:rsidRPr="00554CCC">
        <w:rPr>
          <w:rFonts w:ascii="Palatino Linotype" w:eastAsia="Arial Unicode MS" w:hAnsi="Palatino Linotype" w:cs="Arial"/>
          <w:b/>
        </w:rPr>
        <w:t>Acuerdo de Inexistencia</w:t>
      </w:r>
      <w:r w:rsidRPr="00554CCC">
        <w:rPr>
          <w:rFonts w:ascii="Palatino Linotype" w:eastAsia="Arial Unicode MS" w:hAnsi="Palatino Linotype" w:cs="Arial"/>
        </w:rPr>
        <w:t xml:space="preserve"> respecto de información solicitada, mismo que deberá </w:t>
      </w:r>
      <w:r w:rsidRPr="00554CCC">
        <w:rPr>
          <w:rFonts w:ascii="Palatino Linotype" w:hAnsi="Palatino Linotype" w:cs="Arial"/>
          <w:lang w:eastAsia="es-MX"/>
        </w:rPr>
        <w:t>notificar</w:t>
      </w:r>
      <w:r w:rsidRPr="00554CCC">
        <w:rPr>
          <w:rFonts w:ascii="Palatino Linotype" w:eastAsia="Arial Unicode MS" w:hAnsi="Palatino Linotype" w:cs="Arial"/>
        </w:rPr>
        <w:t xml:space="preserve"> al </w:t>
      </w:r>
      <w:r w:rsidRPr="00554CCC">
        <w:rPr>
          <w:rFonts w:ascii="Palatino Linotype" w:eastAsia="Arial Unicode MS" w:hAnsi="Palatino Linotype" w:cs="Arial"/>
          <w:b/>
        </w:rPr>
        <w:t>RECURRENTE</w:t>
      </w:r>
      <w:r w:rsidRPr="00554CCC">
        <w:rPr>
          <w:rFonts w:ascii="Palatino Linotype" w:eastAsia="Arial Unicode MS" w:hAnsi="Palatino Linotype" w:cs="Arial"/>
        </w:rPr>
        <w:t xml:space="preserve">, en el cual deberá exponer las razones por las que se buscó la información, las áreas en las que se instruyó la búsqueda, los criterios y los métodos de búsqueda utilizados, así como todas y cada de las respuestas otorgadas por los Servidores Públicos Habilitados y, en general, todas aquéllas circunstancias de modo, tiempo y lugar que se tomaron en cuenta </w:t>
      </w:r>
      <w:r w:rsidRPr="00554CCC">
        <w:rPr>
          <w:rFonts w:ascii="Palatino Linotype" w:eastAsia="Arial Unicode MS" w:hAnsi="Palatino Linotype" w:cs="Arial"/>
          <w:b/>
        </w:rPr>
        <w:t>para determinar que la información requerida, no obra en sus archivos, así como las razones de tal circunstancia</w:t>
      </w:r>
      <w:r w:rsidRPr="00554CCC">
        <w:rPr>
          <w:rFonts w:ascii="Palatino Linotype" w:eastAsia="Arial Unicode MS" w:hAnsi="Palatino Linotype" w:cs="Arial"/>
        </w:rPr>
        <w:t>. De este modo, el particular puede tener la certeza de que se hizo una búsqueda exhaustiva y, de que, se le dio la atención adecuada a su solicitud, conforme a lo dispuesto en el numeral 19, tercer párrafo, de la Ley de la materia:</w:t>
      </w:r>
    </w:p>
    <w:p w:rsidR="00E32014" w:rsidRPr="00554CCC" w:rsidRDefault="00E32014" w:rsidP="00A37F10">
      <w:pPr>
        <w:spacing w:before="160" w:after="160"/>
        <w:ind w:left="709" w:right="709"/>
        <w:jc w:val="both"/>
        <w:rPr>
          <w:rFonts w:ascii="Palatino Linotype" w:eastAsia="Arial Unicode MS" w:hAnsi="Palatino Linotype" w:cs="Arial"/>
          <w:i/>
          <w:sz w:val="22"/>
        </w:rPr>
      </w:pPr>
      <w:r w:rsidRPr="00554CCC">
        <w:rPr>
          <w:rFonts w:ascii="Palatino Linotype" w:eastAsia="Arial Unicode MS" w:hAnsi="Palatino Linotype" w:cs="Arial"/>
          <w:i/>
          <w:sz w:val="22"/>
        </w:rPr>
        <w:t>“</w:t>
      </w:r>
      <w:r w:rsidRPr="00554CCC">
        <w:rPr>
          <w:rFonts w:ascii="Palatino Linotype" w:eastAsia="Arial Unicode MS" w:hAnsi="Palatino Linotype" w:cs="Arial"/>
          <w:b/>
          <w:i/>
          <w:sz w:val="22"/>
        </w:rPr>
        <w:t>Artículo 19.</w:t>
      </w:r>
      <w:r w:rsidRPr="00554CCC">
        <w:rPr>
          <w:rFonts w:ascii="Palatino Linotype" w:eastAsia="Arial Unicode MS" w:hAnsi="Palatino Linotype" w:cs="Arial"/>
          <w:i/>
          <w:sz w:val="22"/>
        </w:rPr>
        <w:t xml:space="preserve"> […]</w:t>
      </w:r>
    </w:p>
    <w:p w:rsidR="00E32014" w:rsidRPr="00554CCC" w:rsidRDefault="00E32014" w:rsidP="00A37F10">
      <w:pPr>
        <w:spacing w:before="160" w:after="160"/>
        <w:ind w:left="709" w:right="709"/>
        <w:jc w:val="both"/>
        <w:rPr>
          <w:rFonts w:ascii="Palatino Linotype" w:eastAsia="Arial Unicode MS" w:hAnsi="Palatino Linotype" w:cs="Arial"/>
          <w:i/>
          <w:sz w:val="22"/>
        </w:rPr>
      </w:pPr>
      <w:r w:rsidRPr="00554CCC">
        <w:rPr>
          <w:rFonts w:ascii="Palatino Linotype" w:eastAsia="Arial Unicode MS" w:hAnsi="Palatino Linotype" w:cs="Arial"/>
          <w:i/>
          <w:sz w:val="22"/>
        </w:rPr>
        <w:t>[…]</w:t>
      </w:r>
    </w:p>
    <w:p w:rsidR="00E32014" w:rsidRPr="00554CCC" w:rsidRDefault="00E32014" w:rsidP="00FC7E85">
      <w:pPr>
        <w:ind w:left="709" w:right="709"/>
        <w:jc w:val="both"/>
        <w:rPr>
          <w:rFonts w:ascii="Palatino Linotype" w:eastAsia="Arial Unicode MS" w:hAnsi="Palatino Linotype" w:cs="Arial"/>
          <w:i/>
          <w:sz w:val="22"/>
        </w:rPr>
      </w:pPr>
      <w:r w:rsidRPr="00554CCC">
        <w:rPr>
          <w:rFonts w:ascii="Palatino Linotype" w:eastAsia="Arial Unicode MS" w:hAnsi="Palatino Linotype" w:cs="Arial"/>
          <w:b/>
          <w:i/>
          <w:sz w:val="22"/>
          <w:u w:val="single"/>
        </w:rPr>
        <w:lastRenderedPageBreak/>
        <w:t>Si el sujeto obligado, en el ejercicio de sus atribuciones, debía</w:t>
      </w:r>
      <w:r w:rsidRPr="00554CCC">
        <w:rPr>
          <w:rFonts w:ascii="Palatino Linotype" w:eastAsia="Arial Unicode MS" w:hAnsi="Palatino Linotype" w:cs="Arial"/>
          <w:b/>
          <w:i/>
          <w:sz w:val="22"/>
        </w:rPr>
        <w:t xml:space="preserve"> generar, </w:t>
      </w:r>
      <w:r w:rsidRPr="00554CCC">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554CCC">
        <w:rPr>
          <w:rFonts w:ascii="Palatino Linotype" w:eastAsia="Arial Unicode MS" w:hAnsi="Palatino Linotype" w:cs="Arial"/>
          <w:i/>
          <w:sz w:val="22"/>
        </w:rPr>
        <w:t xml:space="preserve">, debidamente fundado y motivado, </w:t>
      </w:r>
      <w:r w:rsidRPr="00554CCC">
        <w:rPr>
          <w:rFonts w:ascii="Palatino Linotype" w:eastAsia="Arial Unicode MS" w:hAnsi="Palatino Linotype" w:cs="Arial"/>
          <w:b/>
          <w:i/>
          <w:sz w:val="22"/>
          <w:u w:val="single"/>
        </w:rPr>
        <w:t>en el que detalle las razones del por qué no obra en sus archivos</w:t>
      </w:r>
      <w:r w:rsidRPr="00554CCC">
        <w:rPr>
          <w:rFonts w:ascii="Palatino Linotype" w:eastAsia="Arial Unicode MS" w:hAnsi="Palatino Linotype" w:cs="Arial"/>
          <w:i/>
          <w:sz w:val="22"/>
        </w:rPr>
        <w:t>.”</w:t>
      </w:r>
    </w:p>
    <w:p w:rsidR="00E32014" w:rsidRPr="00554CCC" w:rsidRDefault="00E32014" w:rsidP="00FC7E85">
      <w:pPr>
        <w:ind w:left="709" w:right="709"/>
        <w:jc w:val="both"/>
        <w:rPr>
          <w:rFonts w:ascii="Palatino Linotype" w:hAnsi="Palatino Linotype" w:cs="Arial"/>
          <w:sz w:val="22"/>
        </w:rPr>
      </w:pPr>
      <w:r w:rsidRPr="00554CCC">
        <w:rPr>
          <w:rFonts w:ascii="Palatino Linotype" w:hAnsi="Palatino Linotype" w:cs="Arial"/>
          <w:sz w:val="22"/>
        </w:rPr>
        <w:t>(Énfasis añadido)</w:t>
      </w:r>
    </w:p>
    <w:p w:rsidR="00E32014" w:rsidRPr="00554CCC" w:rsidRDefault="00E32014" w:rsidP="00E32014">
      <w:pPr>
        <w:widowControl w:val="0"/>
        <w:tabs>
          <w:tab w:val="left" w:pos="1701"/>
          <w:tab w:val="left" w:pos="1843"/>
        </w:tabs>
        <w:autoSpaceDE w:val="0"/>
        <w:autoSpaceDN w:val="0"/>
        <w:adjustRightInd w:val="0"/>
        <w:spacing w:before="360" w:after="240" w:line="360" w:lineRule="auto"/>
        <w:jc w:val="both"/>
        <w:rPr>
          <w:rFonts w:ascii="Palatino Linotype" w:eastAsia="Arial Unicode MS" w:hAnsi="Palatino Linotype" w:cs="Arial"/>
        </w:rPr>
      </w:pPr>
      <w:r w:rsidRPr="00554CCC">
        <w:rPr>
          <w:rFonts w:ascii="Palatino Linotype" w:eastAsia="Arial Unicode MS" w:hAnsi="Palatino Linotype" w:cs="Arial"/>
        </w:rPr>
        <w:t xml:space="preserve">Ahora bien, en consonancia con lo expuesto, para la emisión del Acuerdo de Inexistencia, el Comité de Transparencia del </w:t>
      </w:r>
      <w:r w:rsidRPr="00554CCC">
        <w:rPr>
          <w:rFonts w:ascii="Palatino Linotype" w:eastAsia="Arial Unicode MS" w:hAnsi="Palatino Linotype" w:cs="Arial"/>
          <w:b/>
        </w:rPr>
        <w:t>SUJETO OBLIGADO</w:t>
      </w:r>
      <w:r w:rsidRPr="00554CCC">
        <w:rPr>
          <w:rFonts w:ascii="Palatino Linotype" w:eastAsia="Arial Unicode MS" w:hAnsi="Palatino Linotype" w:cs="Arial"/>
        </w:rPr>
        <w:t xml:space="preserve"> de manera </w:t>
      </w:r>
      <w:r w:rsidRPr="00554CCC">
        <w:rPr>
          <w:rFonts w:ascii="Palatino Linotype" w:hAnsi="Palatino Linotype" w:cs="Arial"/>
          <w:lang w:val="es-ES_tradnl"/>
        </w:rPr>
        <w:t>fundada</w:t>
      </w:r>
      <w:r w:rsidRPr="00554CCC">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w:t>
      </w:r>
      <w:r w:rsidRPr="00554CCC">
        <w:rPr>
          <w:rFonts w:ascii="Palatino Linotype" w:eastAsia="Arial Unicode MS" w:hAnsi="Palatino Linotype" w:cs="Arial"/>
          <w:b/>
          <w:i/>
          <w:sz w:val="22"/>
          <w:szCs w:val="22"/>
        </w:rPr>
        <w:t xml:space="preserve">Artículo 47. </w:t>
      </w:r>
      <w:r w:rsidRPr="00554CCC">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Artículo 49. Los Comités de Transparencia tendrán las siguientes atribuciones</w:t>
      </w: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II.</w:t>
      </w:r>
      <w:r w:rsidRPr="00554CCC">
        <w:rPr>
          <w:rFonts w:ascii="Palatino Linotype" w:eastAsia="Arial Unicode MS" w:hAnsi="Palatino Linotype" w:cs="Arial"/>
          <w:i/>
          <w:sz w:val="22"/>
          <w:szCs w:val="22"/>
        </w:rPr>
        <w:t xml:space="preserve"> </w:t>
      </w:r>
      <w:r w:rsidRPr="00554CCC">
        <w:rPr>
          <w:rFonts w:ascii="Palatino Linotype" w:eastAsia="Arial Unicode MS" w:hAnsi="Palatino Linotype" w:cs="Arial"/>
          <w:b/>
          <w:i/>
          <w:sz w:val="22"/>
          <w:szCs w:val="22"/>
          <w:u w:val="single"/>
        </w:rPr>
        <w:t>Confirmar</w:t>
      </w:r>
      <w:r w:rsidRPr="00554CCC">
        <w:rPr>
          <w:rFonts w:ascii="Palatino Linotype" w:eastAsia="Arial Unicode MS" w:hAnsi="Palatino Linotype" w:cs="Arial"/>
          <w:i/>
          <w:sz w:val="22"/>
          <w:szCs w:val="22"/>
        </w:rPr>
        <w:t xml:space="preserve">, modificar o revocar </w:t>
      </w:r>
      <w:r w:rsidRPr="00554CCC">
        <w:rPr>
          <w:rFonts w:ascii="Palatino Linotype" w:eastAsia="Arial Unicode MS" w:hAnsi="Palatino Linotype" w:cs="Arial"/>
          <w:b/>
          <w:i/>
          <w:sz w:val="22"/>
          <w:szCs w:val="22"/>
          <w:u w:val="single"/>
        </w:rPr>
        <w:t>las determinaciones que en materia de</w:t>
      </w:r>
      <w:r w:rsidRPr="00554CCC">
        <w:rPr>
          <w:rFonts w:ascii="Palatino Linotype" w:eastAsia="Arial Unicode MS" w:hAnsi="Palatino Linotype" w:cs="Arial"/>
          <w:i/>
          <w:sz w:val="22"/>
          <w:szCs w:val="22"/>
        </w:rPr>
        <w:t xml:space="preserve"> </w:t>
      </w:r>
      <w:r w:rsidRPr="00554CCC">
        <w:rPr>
          <w:rFonts w:ascii="Palatino Linotype" w:eastAsia="Arial Unicode MS" w:hAnsi="Palatino Linotype" w:cs="Arial"/>
          <w:i/>
          <w:sz w:val="22"/>
          <w:szCs w:val="22"/>
        </w:rPr>
        <w:lastRenderedPageBreak/>
        <w:t xml:space="preserve">ampliación del plazo de respuesta, clasificación de la información y </w:t>
      </w:r>
      <w:r w:rsidRPr="00554CCC">
        <w:rPr>
          <w:rFonts w:ascii="Palatino Linotype" w:eastAsia="Arial Unicode MS" w:hAnsi="Palatino Linotype" w:cs="Arial"/>
          <w:b/>
          <w:i/>
          <w:sz w:val="22"/>
          <w:szCs w:val="22"/>
          <w:u w:val="single"/>
        </w:rPr>
        <w:t>declaración de inexistencia</w:t>
      </w:r>
      <w:r w:rsidRPr="00554CCC">
        <w:rPr>
          <w:rFonts w:ascii="Palatino Linotype" w:eastAsia="Arial Unicode MS" w:hAnsi="Palatino Linotype" w:cs="Arial"/>
          <w:i/>
          <w:sz w:val="22"/>
          <w:szCs w:val="22"/>
        </w:rPr>
        <w:t xml:space="preserve"> o de incompetencia </w:t>
      </w:r>
      <w:r w:rsidRPr="00554CCC">
        <w:rPr>
          <w:rFonts w:ascii="Palatino Linotype" w:eastAsia="Arial Unicode MS" w:hAnsi="Palatino Linotype" w:cs="Arial"/>
          <w:b/>
          <w:i/>
          <w:sz w:val="22"/>
          <w:szCs w:val="22"/>
          <w:u w:val="single"/>
        </w:rPr>
        <w:t>realicen los titulares de las áreas de los sujetos obligados</w:t>
      </w: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XIII</w:t>
      </w:r>
      <w:r w:rsidRPr="00554CCC">
        <w:rPr>
          <w:rFonts w:ascii="Palatino Linotype" w:eastAsia="Arial Unicode MS" w:hAnsi="Palatino Linotype" w:cs="Arial"/>
          <w:i/>
          <w:sz w:val="22"/>
          <w:szCs w:val="22"/>
        </w:rPr>
        <w:t xml:space="preserve">. </w:t>
      </w:r>
      <w:r w:rsidRPr="00554CCC">
        <w:rPr>
          <w:rFonts w:ascii="Palatino Linotype" w:eastAsia="Arial Unicode MS" w:hAnsi="Palatino Linotype" w:cs="Arial"/>
          <w:b/>
          <w:i/>
          <w:sz w:val="22"/>
          <w:szCs w:val="22"/>
        </w:rPr>
        <w:t>Dictaminar las declaratorias de inexistencia de la información</w:t>
      </w:r>
      <w:r w:rsidRPr="00554CCC">
        <w:rPr>
          <w:rFonts w:ascii="Palatino Linotype" w:eastAsia="Arial Unicode MS" w:hAnsi="Palatino Linotype" w:cs="Arial"/>
          <w:i/>
          <w:sz w:val="22"/>
          <w:szCs w:val="22"/>
        </w:rPr>
        <w:t xml:space="preserve"> que les remitan las unidades administrativas y resolver en consecuencia;</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Artículo 169.</w:t>
      </w:r>
      <w:r w:rsidRPr="00554CCC">
        <w:rPr>
          <w:rFonts w:ascii="Palatino Linotype" w:eastAsia="Arial Unicode MS" w:hAnsi="Palatino Linotype" w:cs="Arial"/>
          <w:i/>
          <w:sz w:val="22"/>
          <w:szCs w:val="22"/>
        </w:rPr>
        <w:t xml:space="preserve"> Cuando la información no se encuentre en los archivos del sujeto obligado, el Comité de Transparencia:</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 xml:space="preserve">I. </w:t>
      </w:r>
      <w:r w:rsidRPr="00554CCC">
        <w:rPr>
          <w:rFonts w:ascii="Palatino Linotype" w:eastAsia="Arial Unicode MS" w:hAnsi="Palatino Linotype" w:cs="Arial"/>
          <w:b/>
          <w:i/>
          <w:sz w:val="22"/>
          <w:szCs w:val="22"/>
          <w:u w:val="single"/>
        </w:rPr>
        <w:t>Analizará el caso y tomará las medidas necesarias para localizar la información</w:t>
      </w: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II.</w:t>
      </w:r>
      <w:r w:rsidRPr="00554CCC">
        <w:rPr>
          <w:rFonts w:ascii="Palatino Linotype" w:eastAsia="Arial Unicode MS" w:hAnsi="Palatino Linotype" w:cs="Arial"/>
          <w:i/>
          <w:sz w:val="22"/>
          <w:szCs w:val="22"/>
        </w:rPr>
        <w:t xml:space="preserve"> Expedirá una </w:t>
      </w:r>
      <w:r w:rsidRPr="00554CCC">
        <w:rPr>
          <w:rFonts w:ascii="Palatino Linotype" w:eastAsia="Arial Unicode MS" w:hAnsi="Palatino Linotype" w:cs="Arial"/>
          <w:b/>
          <w:i/>
          <w:sz w:val="22"/>
          <w:szCs w:val="22"/>
          <w:u w:val="single"/>
        </w:rPr>
        <w:t>resolución que confirme la inexistencia del documento</w:t>
      </w: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 xml:space="preserve">III. </w:t>
      </w:r>
      <w:r w:rsidRPr="00554CCC">
        <w:rPr>
          <w:rFonts w:ascii="Palatino Linotype" w:eastAsia="Arial Unicode MS" w:hAnsi="Palatino Linotype" w:cs="Arial"/>
          <w:b/>
          <w:i/>
          <w:sz w:val="22"/>
          <w:szCs w:val="22"/>
          <w:u w:val="single"/>
        </w:rPr>
        <w:t>Ordenará, siempre que sea materialmente posible</w:t>
      </w:r>
      <w:r w:rsidRPr="00554CCC">
        <w:rPr>
          <w:rFonts w:ascii="Palatino Linotype" w:eastAsia="Arial Unicode MS" w:hAnsi="Palatino Linotype" w:cs="Arial"/>
          <w:i/>
          <w:sz w:val="22"/>
          <w:szCs w:val="22"/>
          <w:u w:val="single"/>
        </w:rPr>
        <w:t xml:space="preserve">, que se </w:t>
      </w:r>
      <w:r w:rsidRPr="00554CCC">
        <w:rPr>
          <w:rFonts w:ascii="Palatino Linotype" w:eastAsia="Arial Unicode MS" w:hAnsi="Palatino Linotype" w:cs="Arial"/>
          <w:b/>
          <w:i/>
          <w:sz w:val="22"/>
          <w:szCs w:val="22"/>
          <w:u w:val="single"/>
        </w:rPr>
        <w:t>genere o se reponga la información</w:t>
      </w:r>
      <w:r w:rsidRPr="00554CCC">
        <w:rPr>
          <w:rFonts w:ascii="Palatino Linotype" w:eastAsia="Arial Unicode MS" w:hAnsi="Palatino Linotype" w:cs="Arial"/>
          <w:i/>
          <w:sz w:val="22"/>
          <w:szCs w:val="22"/>
        </w:rPr>
        <w:t xml:space="preserve"> en caso de que ésta tuviera que existir en la medida que deriva del ejercicio de sus facultades, competencias o funciones, o que previa acreditación de la imposibilidad de su generación, exponga </w:t>
      </w:r>
      <w:r w:rsidRPr="00554CCC">
        <w:rPr>
          <w:rFonts w:ascii="Palatino Linotype" w:eastAsia="Arial Unicode MS" w:hAnsi="Palatino Linotype" w:cs="Arial"/>
          <w:b/>
          <w:i/>
          <w:sz w:val="22"/>
          <w:szCs w:val="22"/>
          <w:u w:val="single"/>
        </w:rPr>
        <w:t>de forma fundada y motivada</w:t>
      </w:r>
      <w:r w:rsidRPr="00554CCC">
        <w:rPr>
          <w:rFonts w:ascii="Palatino Linotype" w:eastAsia="Arial Unicode MS" w:hAnsi="Palatino Linotype" w:cs="Arial"/>
          <w:i/>
          <w:sz w:val="22"/>
          <w:szCs w:val="22"/>
        </w:rPr>
        <w:t xml:space="preserve">, las razones por las cuales en el caso particular no ejerció dichas facultades, competencias o funciones, </w:t>
      </w:r>
      <w:r w:rsidRPr="00554CCC">
        <w:rPr>
          <w:rFonts w:ascii="Palatino Linotype" w:eastAsia="Arial Unicode MS" w:hAnsi="Palatino Linotype" w:cs="Arial"/>
          <w:b/>
          <w:i/>
          <w:sz w:val="22"/>
          <w:szCs w:val="22"/>
          <w:u w:val="single"/>
        </w:rPr>
        <w:t>lo cual notificará al solicitante a través de la Unidad de Transparencia</w:t>
      </w:r>
      <w:r w:rsidRPr="00554CCC">
        <w:rPr>
          <w:rFonts w:ascii="Palatino Linotype" w:eastAsia="Arial Unicode MS" w:hAnsi="Palatino Linotype" w:cs="Arial"/>
          <w:i/>
          <w:sz w:val="22"/>
          <w:szCs w:val="22"/>
        </w:rPr>
        <w:t>; y</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 xml:space="preserve">IV. </w:t>
      </w:r>
      <w:r w:rsidRPr="00554CCC">
        <w:rPr>
          <w:rFonts w:ascii="Palatino Linotype" w:eastAsia="Arial Unicode MS" w:hAnsi="Palatino Linotype" w:cs="Arial"/>
          <w:b/>
          <w:i/>
          <w:sz w:val="22"/>
          <w:szCs w:val="22"/>
          <w:u w:val="single"/>
        </w:rPr>
        <w:t xml:space="preserve">Notificará al órgano interno de control o equivalente </w:t>
      </w:r>
      <w:r w:rsidRPr="00554CCC">
        <w:rPr>
          <w:rFonts w:ascii="Palatino Linotype" w:eastAsia="Arial Unicode MS" w:hAnsi="Palatino Linotype" w:cs="Arial"/>
          <w:i/>
          <w:sz w:val="22"/>
          <w:szCs w:val="22"/>
        </w:rPr>
        <w:t xml:space="preserve">del sujeto obligado quien, en su caso, </w:t>
      </w:r>
      <w:r w:rsidRPr="00554CCC">
        <w:rPr>
          <w:rFonts w:ascii="Palatino Linotype" w:eastAsia="Arial Unicode MS" w:hAnsi="Palatino Linotype" w:cs="Arial"/>
          <w:b/>
          <w:i/>
          <w:sz w:val="22"/>
          <w:szCs w:val="22"/>
          <w:u w:val="single"/>
        </w:rPr>
        <w:t>deberá iniciar el procedimiento de responsabilidad administrativa que corresponda</w:t>
      </w:r>
      <w:r w:rsidRPr="00554CCC">
        <w:rPr>
          <w:rFonts w:ascii="Palatino Linotype" w:eastAsia="Arial Unicode MS" w:hAnsi="Palatino Linotype" w:cs="Arial"/>
          <w:i/>
          <w:sz w:val="22"/>
          <w:szCs w:val="22"/>
        </w:rPr>
        <w:t>.</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E32014" w:rsidRPr="00554CCC" w:rsidRDefault="00E32014" w:rsidP="00E320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554CCC">
        <w:rPr>
          <w:rFonts w:ascii="Palatino Linotype" w:eastAsia="Arial Unicode MS" w:hAnsi="Palatino Linotype" w:cs="Arial"/>
          <w:b/>
          <w:i/>
          <w:sz w:val="22"/>
          <w:szCs w:val="22"/>
        </w:rPr>
        <w:t>Artículo 170.</w:t>
      </w:r>
      <w:r w:rsidRPr="00554CCC">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E32014" w:rsidRPr="00554CCC" w:rsidRDefault="00E32014" w:rsidP="00E3201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554CCC">
        <w:rPr>
          <w:rFonts w:ascii="Palatino Linotype" w:hAnsi="Palatino Linotype"/>
        </w:rPr>
        <w:t xml:space="preserve">En relación con lo anterior, </w:t>
      </w:r>
      <w:r w:rsidRPr="00554CCC">
        <w:rPr>
          <w:rFonts w:ascii="Palatino Linotype" w:hAnsi="Palatino Linotype"/>
          <w:b/>
        </w:rPr>
        <w:t>EL SUJETO OBLIGADO</w:t>
      </w:r>
      <w:r w:rsidRPr="00554CCC">
        <w:rPr>
          <w:rFonts w:ascii="Palatino Linotype" w:hAnsi="Palatino Linotype"/>
        </w:rPr>
        <w:t xml:space="preserve"> deberá tomar en consideración lo señalado por este Órgano Garante, en el Criterio de interpretación 0003-11, en </w:t>
      </w:r>
      <w:r w:rsidRPr="00554CCC">
        <w:rPr>
          <w:rFonts w:ascii="Palatino Linotype" w:hAnsi="Palatino Linotype"/>
        </w:rPr>
        <w:lastRenderedPageBreak/>
        <w:t xml:space="preserve">relación al procedimiento para determinar la inexistencia de la información, deben acontecer la existencia previa de la documentación y la falta posterior de la misma en los archivos del </w:t>
      </w:r>
      <w:r w:rsidRPr="00554CCC">
        <w:rPr>
          <w:rFonts w:ascii="Palatino Linotype" w:hAnsi="Palatino Linotype"/>
          <w:b/>
        </w:rPr>
        <w:t>SUJETO OBLIGADO</w:t>
      </w:r>
      <w:r w:rsidRPr="00554CCC">
        <w:rPr>
          <w:rFonts w:ascii="Palatino Linotype" w:hAnsi="Palatino Linotype"/>
        </w:rPr>
        <w:t xml:space="preserve">, en otras palabras, que la información se haya generado, poseído o administrado por éste, en el marco de las funciones, facultades, atribuciones o competencias, pero dándose el caso en que no la conserve por distintas razones, como pudieran ser su destrucción o desaparición física, sustracción ilícita, baja documental o cualquier otra; o bien, </w:t>
      </w:r>
      <w:r w:rsidRPr="00554CCC">
        <w:rPr>
          <w:rFonts w:ascii="Palatino Linotype" w:hAnsi="Palatino Linotype"/>
          <w:b/>
        </w:rPr>
        <w:t>en un segundo supuesto</w:t>
      </w:r>
      <w:r w:rsidRPr="00554CCC">
        <w:rPr>
          <w:rFonts w:ascii="Palatino Linotype" w:hAnsi="Palatino Linotype"/>
        </w:rPr>
        <w:t xml:space="preserve">, que </w:t>
      </w:r>
      <w:r w:rsidRPr="00554CCC">
        <w:rPr>
          <w:rFonts w:ascii="Palatino Linotype" w:hAnsi="Palatino Linotype"/>
          <w:b/>
        </w:rPr>
        <w:t>EL SUJETO OBLIGADO</w:t>
      </w:r>
      <w:r w:rsidRPr="00554CCC">
        <w:rPr>
          <w:rFonts w:ascii="Palatino Linotype" w:hAnsi="Palatino Linotype"/>
        </w:rPr>
        <w:t xml:space="preserve"> </w:t>
      </w:r>
      <w:r w:rsidRPr="00554CCC">
        <w:rPr>
          <w:rFonts w:ascii="Palatino Linotype" w:hAnsi="Palatino Linotype"/>
          <w:u w:val="single"/>
        </w:rPr>
        <w:t>debi</w:t>
      </w:r>
      <w:r w:rsidRPr="00554CCC">
        <w:rPr>
          <w:rFonts w:ascii="Palatino Linotype" w:hAnsi="Palatino Linotype"/>
          <w:b/>
          <w:u w:val="single"/>
        </w:rPr>
        <w:t>ó haber</w:t>
      </w:r>
      <w:r w:rsidRPr="00554CCC">
        <w:rPr>
          <w:rFonts w:ascii="Palatino Linotype" w:hAnsi="Palatino Linotype"/>
          <w:b/>
        </w:rPr>
        <w:t xml:space="preserve"> </w:t>
      </w:r>
      <w:r w:rsidRPr="00554CCC">
        <w:rPr>
          <w:rFonts w:ascii="Palatino Linotype" w:hAnsi="Palatino Linotype"/>
        </w:rPr>
        <w:t xml:space="preserve">generado, </w:t>
      </w:r>
      <w:r w:rsidRPr="00554CCC">
        <w:rPr>
          <w:rFonts w:ascii="Palatino Linotype" w:hAnsi="Palatino Linotype"/>
          <w:b/>
          <w:u w:val="single"/>
        </w:rPr>
        <w:t>administrado o poseído la información requerida, pero en incumplimiento de alguna norma, no lo llevo a cabo</w:t>
      </w:r>
      <w:r w:rsidRPr="00554CCC">
        <w:rPr>
          <w:rFonts w:ascii="Palatino Linotype" w:hAnsi="Palatino Linotype"/>
        </w:rPr>
        <w:t xml:space="preserve">. Tal como se lee del criterio en comento, que para mayor referencia se </w:t>
      </w:r>
      <w:r w:rsidRPr="00554CCC">
        <w:rPr>
          <w:rFonts w:ascii="Palatino Linotype" w:hAnsi="Palatino Linotype" w:cs="Arial"/>
        </w:rPr>
        <w:t>transcribe</w:t>
      </w:r>
      <w:r w:rsidRPr="00554CCC">
        <w:rPr>
          <w:rFonts w:ascii="Palatino Linotype" w:hAnsi="Palatino Linotype"/>
        </w:rPr>
        <w:t xml:space="preserve"> a continuación:</w:t>
      </w:r>
    </w:p>
    <w:p w:rsidR="00E32014" w:rsidRPr="00554CCC" w:rsidRDefault="00E32014" w:rsidP="00A37F10">
      <w:pPr>
        <w:tabs>
          <w:tab w:val="left" w:pos="9214"/>
        </w:tabs>
        <w:spacing w:before="160" w:after="160"/>
        <w:ind w:left="709" w:right="709"/>
        <w:jc w:val="both"/>
        <w:rPr>
          <w:rFonts w:ascii="Palatino Linotype" w:hAnsi="Palatino Linotype"/>
          <w:b/>
          <w:i/>
          <w:sz w:val="22"/>
          <w:szCs w:val="22"/>
        </w:rPr>
      </w:pPr>
      <w:r w:rsidRPr="00554CCC">
        <w:rPr>
          <w:rFonts w:ascii="Palatino Linotype" w:hAnsi="Palatino Linotype"/>
          <w:i/>
          <w:sz w:val="22"/>
          <w:szCs w:val="22"/>
        </w:rPr>
        <w:t>“</w:t>
      </w:r>
      <w:r w:rsidRPr="00554CCC">
        <w:rPr>
          <w:rFonts w:ascii="Palatino Linotype" w:hAnsi="Palatino Linotype"/>
          <w:b/>
          <w:i/>
          <w:sz w:val="22"/>
          <w:szCs w:val="22"/>
        </w:rPr>
        <w:t xml:space="preserve">CRITERIO 0003-11 </w:t>
      </w:r>
    </w:p>
    <w:p w:rsidR="00E32014" w:rsidRPr="00554CCC" w:rsidRDefault="00E32014" w:rsidP="00A37F10">
      <w:pPr>
        <w:spacing w:before="160" w:after="160"/>
        <w:ind w:left="709" w:right="709"/>
        <w:jc w:val="both"/>
        <w:rPr>
          <w:rFonts w:ascii="Palatino Linotype" w:hAnsi="Palatino Linotype"/>
          <w:i/>
          <w:sz w:val="22"/>
          <w:szCs w:val="22"/>
        </w:rPr>
      </w:pPr>
      <w:r w:rsidRPr="00554CCC">
        <w:rPr>
          <w:rFonts w:ascii="Palatino Linotype" w:hAnsi="Palatino Linotype"/>
          <w:b/>
          <w:i/>
          <w:sz w:val="22"/>
          <w:szCs w:val="22"/>
        </w:rPr>
        <w:t>INEXISTENCIA, CONCEPTO DE, EN MATERIA DE TRANSPARENCIA</w:t>
      </w:r>
      <w:r w:rsidRPr="00554CCC">
        <w:rPr>
          <w:rFonts w:ascii="Palatino Linotype" w:hAnsi="Palatino Linotype"/>
          <w:i/>
          <w:sz w:val="22"/>
          <w:szCs w:val="22"/>
        </w:rPr>
        <w:t xml:space="preserve">. La interpretación sistemática de los artículos 29 y 30, fracción VIII, de la Ley de Transparencia y Acceso a la </w:t>
      </w:r>
      <w:r w:rsidRPr="00554CCC">
        <w:rPr>
          <w:rFonts w:ascii="Palatino Linotype" w:hAnsi="Palatino Linotype" w:cs="Arial"/>
          <w:i/>
          <w:sz w:val="22"/>
          <w:szCs w:val="22"/>
          <w:lang w:eastAsia="es-MX"/>
        </w:rPr>
        <w:t>Información</w:t>
      </w:r>
      <w:r w:rsidRPr="00554CCC">
        <w:rPr>
          <w:rFonts w:ascii="Palatino Linotype" w:hAnsi="Palatino Linotype"/>
          <w:i/>
          <w:sz w:val="22"/>
          <w:szCs w:val="22"/>
        </w:rPr>
        <w:t xml:space="preserve"> Pública del Estado de México y Municipios, permite concluir que la inexistencia de la </w:t>
      </w:r>
      <w:r w:rsidRPr="00554CCC">
        <w:rPr>
          <w:rFonts w:ascii="Palatino Linotype" w:hAnsi="Palatino Linotype" w:cs="Arial"/>
          <w:i/>
          <w:sz w:val="22"/>
          <w:szCs w:val="20"/>
        </w:rPr>
        <w:t>información</w:t>
      </w:r>
      <w:r w:rsidRPr="00554CCC">
        <w:rPr>
          <w:rFonts w:ascii="Palatino Linotype" w:hAnsi="Palatino Linotype"/>
          <w:i/>
          <w:sz w:val="22"/>
          <w:szCs w:val="22"/>
        </w:rPr>
        <w:t xml:space="preserve"> en el derecho de acceso a la información pública conlleva necesariamente a los siguientes </w:t>
      </w:r>
      <w:r w:rsidRPr="00554CCC">
        <w:rPr>
          <w:rFonts w:ascii="Palatino Linotype" w:hAnsi="Palatino Linotype"/>
          <w:b/>
          <w:i/>
          <w:sz w:val="22"/>
          <w:szCs w:val="22"/>
        </w:rPr>
        <w:t>supuestos:</w:t>
      </w:r>
      <w:r w:rsidRPr="00554CCC">
        <w:rPr>
          <w:rFonts w:ascii="Palatino Linotype" w:hAnsi="Palatino Linotype"/>
          <w:i/>
          <w:sz w:val="22"/>
          <w:szCs w:val="22"/>
        </w:rPr>
        <w:t xml:space="preserve"> </w:t>
      </w:r>
    </w:p>
    <w:p w:rsidR="00E32014" w:rsidRPr="00554CCC" w:rsidRDefault="00E32014" w:rsidP="00A37F10">
      <w:pPr>
        <w:spacing w:before="160" w:after="160"/>
        <w:ind w:left="709" w:right="709"/>
        <w:jc w:val="both"/>
        <w:rPr>
          <w:rFonts w:ascii="Palatino Linotype" w:hAnsi="Palatino Linotype"/>
          <w:i/>
          <w:sz w:val="22"/>
          <w:szCs w:val="22"/>
        </w:rPr>
      </w:pPr>
      <w:r w:rsidRPr="00554CCC">
        <w:rPr>
          <w:rFonts w:ascii="Palatino Linotype" w:hAnsi="Palatino Linotype"/>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E32014" w:rsidRPr="00554CCC" w:rsidRDefault="00E32014" w:rsidP="00A37F10">
      <w:pPr>
        <w:spacing w:before="160" w:after="160"/>
        <w:ind w:left="709" w:right="709"/>
        <w:jc w:val="both"/>
        <w:rPr>
          <w:rFonts w:ascii="Palatino Linotype" w:hAnsi="Palatino Linotype"/>
          <w:i/>
          <w:sz w:val="22"/>
          <w:szCs w:val="22"/>
        </w:rPr>
      </w:pPr>
      <w:r w:rsidRPr="00554CCC">
        <w:rPr>
          <w:rFonts w:ascii="Palatino Linotype" w:hAnsi="Palatino Linotype"/>
          <w:b/>
          <w:i/>
          <w:sz w:val="22"/>
          <w:szCs w:val="22"/>
        </w:rPr>
        <w:t xml:space="preserve">b) </w:t>
      </w:r>
      <w:r w:rsidRPr="00554CCC">
        <w:rPr>
          <w:rFonts w:ascii="Palatino Linotype" w:hAnsi="Palatino Linotype"/>
          <w:b/>
          <w:i/>
          <w:sz w:val="22"/>
          <w:szCs w:val="22"/>
          <w:u w:val="single"/>
        </w:rPr>
        <w:t>En los casos en que por las atribuciones conferidas al Sujeto Obligado éste debió</w:t>
      </w:r>
      <w:r w:rsidRPr="00554CCC">
        <w:rPr>
          <w:rFonts w:ascii="Palatino Linotype" w:hAnsi="Palatino Linotype"/>
          <w:i/>
          <w:sz w:val="22"/>
          <w:szCs w:val="22"/>
        </w:rPr>
        <w:t xml:space="preserve"> generar, </w:t>
      </w:r>
      <w:r w:rsidRPr="00554CCC">
        <w:rPr>
          <w:rFonts w:ascii="Palatino Linotype" w:hAnsi="Palatino Linotype"/>
          <w:b/>
          <w:i/>
          <w:sz w:val="22"/>
          <w:szCs w:val="22"/>
          <w:u w:val="single"/>
        </w:rPr>
        <w:t xml:space="preserve">administrar o poseer la información, pero en incumplimiento a la normatividad respectiva no llevó a cabo </w:t>
      </w:r>
      <w:proofErr w:type="gramStart"/>
      <w:r w:rsidRPr="00554CCC">
        <w:rPr>
          <w:rFonts w:ascii="Palatino Linotype" w:hAnsi="Palatino Linotype"/>
          <w:b/>
          <w:i/>
          <w:sz w:val="22"/>
          <w:szCs w:val="22"/>
          <w:u w:val="single"/>
        </w:rPr>
        <w:t>ninguna</w:t>
      </w:r>
      <w:proofErr w:type="gramEnd"/>
      <w:r w:rsidRPr="00554CCC">
        <w:rPr>
          <w:rFonts w:ascii="Palatino Linotype" w:hAnsi="Palatino Linotype"/>
          <w:b/>
          <w:i/>
          <w:sz w:val="22"/>
          <w:szCs w:val="22"/>
          <w:u w:val="single"/>
        </w:rPr>
        <w:t xml:space="preserve"> de esas acciones</w:t>
      </w:r>
      <w:r w:rsidRPr="00554CCC">
        <w:rPr>
          <w:rFonts w:ascii="Palatino Linotype" w:hAnsi="Palatino Linotype"/>
          <w:i/>
          <w:sz w:val="22"/>
          <w:szCs w:val="22"/>
        </w:rPr>
        <w:t xml:space="preserve">. </w:t>
      </w:r>
    </w:p>
    <w:p w:rsidR="00E32014" w:rsidRPr="00554CCC" w:rsidRDefault="00E32014" w:rsidP="00A37F10">
      <w:pPr>
        <w:spacing w:before="160" w:after="160"/>
        <w:ind w:left="709" w:right="709"/>
        <w:jc w:val="both"/>
        <w:rPr>
          <w:rFonts w:ascii="Palatino Linotype" w:hAnsi="Palatino Linotype"/>
          <w:i/>
          <w:sz w:val="22"/>
          <w:szCs w:val="22"/>
        </w:rPr>
      </w:pPr>
      <w:r w:rsidRPr="00554CCC">
        <w:rPr>
          <w:rFonts w:ascii="Palatino Linotype" w:hAnsi="Palatino Linotype"/>
          <w:b/>
          <w:i/>
          <w:sz w:val="22"/>
          <w:szCs w:val="22"/>
          <w:u w:val="single"/>
        </w:rPr>
        <w:t>En ambos casos, el Sujeto Obligado deberá hacer del conocimiento del solicitante las razones que explican la inexistencia, mediante el dictamen debidamente fundado y motivado emitido por el Comité de Información</w:t>
      </w:r>
      <w:r w:rsidRPr="00554CCC">
        <w:rPr>
          <w:rFonts w:ascii="Palatino Linotype" w:hAnsi="Palatino Linotype"/>
          <w:i/>
          <w:sz w:val="22"/>
          <w:szCs w:val="22"/>
        </w:rPr>
        <w:t xml:space="preserve"> y con las formalidades legales exigidas por la Ley de Transparencia.”</w:t>
      </w:r>
    </w:p>
    <w:p w:rsidR="00E32014" w:rsidRPr="00554CCC" w:rsidRDefault="00E32014" w:rsidP="00A37F10">
      <w:pPr>
        <w:spacing w:before="160" w:after="160"/>
        <w:ind w:left="709" w:right="709"/>
        <w:jc w:val="both"/>
        <w:rPr>
          <w:rFonts w:ascii="Palatino Linotype" w:hAnsi="Palatino Linotype" w:cs="Arial"/>
          <w:sz w:val="22"/>
          <w:szCs w:val="22"/>
          <w:lang w:eastAsia="es-MX"/>
        </w:rPr>
      </w:pPr>
      <w:r w:rsidRPr="00554CCC">
        <w:rPr>
          <w:rFonts w:ascii="Palatino Linotype" w:hAnsi="Palatino Linotype" w:cs="Arial"/>
          <w:sz w:val="22"/>
          <w:szCs w:val="22"/>
          <w:lang w:eastAsia="es-MX"/>
        </w:rPr>
        <w:t>(Énfasis añadido)</w:t>
      </w:r>
    </w:p>
    <w:p w:rsidR="00E32014" w:rsidRPr="00554CCC" w:rsidRDefault="00E32014" w:rsidP="00E3201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554CCC">
        <w:rPr>
          <w:rFonts w:ascii="Palatino Linotype" w:hAnsi="Palatino Linotype"/>
        </w:rPr>
        <w:lastRenderedPageBreak/>
        <w:t xml:space="preserve">En segundo término, se destaca que la realización de una búsqueda exhaustiva de la información, puede tener dos efectos, a saber: 1) que se localice la documentación que contenga la información solicitada, en cuyo caso, lo procedente será la entrega de la información al solicitante; y por otro, 2) que no se encuentre documento alguno que contenga la información requerida teniendo obligación de generarla, poseerla o administrarla, </w:t>
      </w:r>
      <w:r w:rsidRPr="00554CCC">
        <w:rPr>
          <w:rFonts w:ascii="Palatino Linotype" w:hAnsi="Palatino Linotype" w:cs="Arial"/>
          <w:lang w:eastAsia="es-MX"/>
        </w:rPr>
        <w:t>por</w:t>
      </w:r>
      <w:r w:rsidRPr="00554CCC">
        <w:rPr>
          <w:rFonts w:ascii="Palatino Linotype" w:hAnsi="Palatino Linotype"/>
        </w:rPr>
        <w:t xml:space="preserve"> lo que una vez agotadas las medidas necesarias de búsqueda de la información el Comité de Transparencia debe proceder a emitir el Acuerdo de Inexistencia de la información de mérito, lo que guarda sustento el criterio de interpretación en el orden administrativo número 0004-11 emitido por este Instituto, cuyo contenido literal se señala enseguida:</w:t>
      </w:r>
    </w:p>
    <w:p w:rsidR="00E32014" w:rsidRPr="00554CCC" w:rsidRDefault="00E32014" w:rsidP="00A37F10">
      <w:pPr>
        <w:tabs>
          <w:tab w:val="left" w:pos="9214"/>
        </w:tabs>
        <w:spacing w:before="160" w:after="160"/>
        <w:ind w:left="709" w:right="709"/>
        <w:jc w:val="both"/>
        <w:rPr>
          <w:rFonts w:ascii="Palatino Linotype" w:hAnsi="Palatino Linotype"/>
          <w:b/>
          <w:i/>
          <w:sz w:val="22"/>
          <w:szCs w:val="22"/>
        </w:rPr>
      </w:pPr>
      <w:r w:rsidRPr="00554CCC">
        <w:rPr>
          <w:rFonts w:ascii="Palatino Linotype" w:hAnsi="Palatino Linotype"/>
          <w:i/>
          <w:sz w:val="22"/>
          <w:szCs w:val="22"/>
        </w:rPr>
        <w:t>“</w:t>
      </w:r>
      <w:r w:rsidRPr="00554CCC">
        <w:rPr>
          <w:rFonts w:ascii="Palatino Linotype" w:hAnsi="Palatino Linotype"/>
          <w:b/>
          <w:i/>
          <w:sz w:val="22"/>
          <w:szCs w:val="22"/>
        </w:rPr>
        <w:t xml:space="preserve">CRITERIO 0004-11 </w:t>
      </w:r>
    </w:p>
    <w:p w:rsidR="00E32014" w:rsidRPr="00554CCC" w:rsidRDefault="00E32014" w:rsidP="00A37F10">
      <w:pPr>
        <w:spacing w:before="160" w:after="160"/>
        <w:ind w:left="709" w:right="709"/>
        <w:jc w:val="both"/>
        <w:rPr>
          <w:rFonts w:ascii="Palatino Linotype" w:hAnsi="Palatino Linotype"/>
          <w:i/>
          <w:sz w:val="22"/>
          <w:szCs w:val="22"/>
        </w:rPr>
      </w:pPr>
      <w:r w:rsidRPr="00554CCC">
        <w:rPr>
          <w:rFonts w:ascii="Palatino Linotype" w:hAnsi="Palatino Linotype"/>
          <w:b/>
          <w:i/>
          <w:sz w:val="22"/>
          <w:szCs w:val="22"/>
        </w:rPr>
        <w:t>INEXISTENCIA. DECLARATORIA DE LA. ALCANCES Y PROCEDIMIENTOS</w:t>
      </w:r>
      <w:r w:rsidRPr="00554CCC">
        <w:rPr>
          <w:rFonts w:ascii="Palatino Linotype" w:hAnsi="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32014" w:rsidRPr="00554CCC" w:rsidRDefault="00E32014" w:rsidP="00A37F10">
      <w:pPr>
        <w:tabs>
          <w:tab w:val="left" w:pos="9214"/>
        </w:tabs>
        <w:spacing w:before="160" w:after="160"/>
        <w:ind w:left="709" w:right="709"/>
        <w:jc w:val="both"/>
        <w:rPr>
          <w:rFonts w:ascii="Palatino Linotype" w:hAnsi="Palatino Linotype"/>
          <w:i/>
          <w:sz w:val="22"/>
          <w:szCs w:val="22"/>
        </w:rPr>
      </w:pPr>
      <w:r w:rsidRPr="00554CCC">
        <w:rPr>
          <w:rFonts w:ascii="Palatino Linotype" w:hAnsi="Palatino Linotype"/>
          <w:i/>
          <w:sz w:val="22"/>
          <w:szCs w:val="22"/>
        </w:rPr>
        <w:t xml:space="preserve">Bajo el entendido de que dicha búsqueda exhaustiva permitirá dos determinaciones: </w:t>
      </w:r>
    </w:p>
    <w:p w:rsidR="00E32014" w:rsidRPr="00554CCC" w:rsidRDefault="00E32014" w:rsidP="00FC7E85">
      <w:pPr>
        <w:tabs>
          <w:tab w:val="left" w:pos="9214"/>
        </w:tabs>
        <w:ind w:left="709" w:right="709"/>
        <w:jc w:val="both"/>
        <w:rPr>
          <w:rFonts w:ascii="Palatino Linotype" w:hAnsi="Palatino Linotype"/>
          <w:i/>
          <w:sz w:val="22"/>
          <w:szCs w:val="22"/>
        </w:rPr>
      </w:pPr>
      <w:r w:rsidRPr="00554CCC">
        <w:rPr>
          <w:rFonts w:ascii="Palatino Linotype" w:hAnsi="Palatino Linotype"/>
          <w:i/>
          <w:sz w:val="22"/>
          <w:szCs w:val="22"/>
        </w:rPr>
        <w:lastRenderedPageBreak/>
        <w:t xml:space="preserve">1ª) Que se localice la documentación que contenga la información solicitada y de ser así la información pueda entregarse al solicitante en la forma en que se encuentra disponible, o </w:t>
      </w:r>
    </w:p>
    <w:p w:rsidR="00E32014" w:rsidRPr="00554CCC" w:rsidRDefault="00E32014" w:rsidP="00FC7E85">
      <w:pPr>
        <w:ind w:left="709" w:right="709"/>
        <w:jc w:val="both"/>
        <w:rPr>
          <w:rFonts w:ascii="Palatino Linotype" w:hAnsi="Palatino Linotype"/>
          <w:i/>
          <w:sz w:val="22"/>
          <w:szCs w:val="22"/>
        </w:rPr>
      </w:pPr>
      <w:r w:rsidRPr="00554CCC">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E32014" w:rsidRPr="00554CCC" w:rsidRDefault="00E32014" w:rsidP="00A37F10">
      <w:pPr>
        <w:spacing w:before="160" w:after="160"/>
        <w:ind w:left="709" w:right="709"/>
        <w:jc w:val="both"/>
        <w:rPr>
          <w:rFonts w:ascii="Palatino Linotype" w:hAnsi="Palatino Linotype"/>
        </w:rPr>
      </w:pPr>
      <w:r w:rsidRPr="00554CCC">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32014" w:rsidRPr="00554CCC" w:rsidRDefault="00E32014" w:rsidP="00635185">
      <w:pPr>
        <w:spacing w:before="360" w:after="240" w:line="360" w:lineRule="auto"/>
        <w:jc w:val="both"/>
        <w:rPr>
          <w:rFonts w:ascii="Palatino Linotype" w:hAnsi="Palatino Linotype" w:cs="Arial"/>
        </w:rPr>
      </w:pPr>
      <w:r w:rsidRPr="00554CCC">
        <w:rPr>
          <w:rFonts w:ascii="Palatino Linotype" w:hAnsi="Palatino Linotype" w:cs="Arial"/>
        </w:rPr>
        <w:t xml:space="preserve">Por lo que, es procedente realizar una búsqueda exhaustiva y razonable de la información faltante, de la cual se ha acreditado existe fuente obligacional para que sea poseída y administrada en los archivos del </w:t>
      </w:r>
      <w:r w:rsidRPr="00554CCC">
        <w:rPr>
          <w:rFonts w:ascii="Palatino Linotype" w:hAnsi="Palatino Linotype" w:cs="Arial"/>
          <w:b/>
        </w:rPr>
        <w:t>SUJETO OBLIGADO</w:t>
      </w:r>
      <w:r w:rsidRPr="00554CCC">
        <w:rPr>
          <w:rFonts w:ascii="Palatino Linotype" w:hAnsi="Palatino Linotype" w:cs="Arial"/>
        </w:rPr>
        <w:t xml:space="preserve"> y en caso de no localizarse, </w:t>
      </w:r>
      <w:r w:rsidR="00FD1C48" w:rsidRPr="00554CCC">
        <w:rPr>
          <w:rFonts w:ascii="Palatino Linotype" w:hAnsi="Palatino Linotype" w:cs="Arial"/>
        </w:rPr>
        <w:t xml:space="preserve">ya sea por </w:t>
      </w:r>
      <w:r w:rsidR="00FD1C48" w:rsidRPr="00554CCC">
        <w:rPr>
          <w:rFonts w:ascii="Palatino Linotype" w:hAnsi="Palatino Linotype" w:cs="Arial"/>
          <w:b/>
        </w:rPr>
        <w:t>baja documental</w:t>
      </w:r>
      <w:r w:rsidR="00FD1C48" w:rsidRPr="00554CCC">
        <w:rPr>
          <w:rFonts w:ascii="Palatino Linotype" w:hAnsi="Palatino Linotype" w:cs="Arial"/>
        </w:rPr>
        <w:t xml:space="preserve">, o en su caso, </w:t>
      </w:r>
      <w:r w:rsidR="00FD1C48" w:rsidRPr="00554CCC">
        <w:rPr>
          <w:rFonts w:ascii="Palatino Linotype" w:hAnsi="Palatino Linotype" w:cs="Arial"/>
          <w:b/>
        </w:rPr>
        <w:t>por cualquier otra causa</w:t>
      </w:r>
      <w:r w:rsidR="00FD1C48" w:rsidRPr="00554CCC">
        <w:rPr>
          <w:rFonts w:ascii="Palatino Linotype" w:hAnsi="Palatino Linotype" w:cs="Arial"/>
        </w:rPr>
        <w:t xml:space="preserve">, debidamente fundada y motivada, </w:t>
      </w:r>
      <w:r w:rsidRPr="00554CCC">
        <w:rPr>
          <w:rFonts w:ascii="Palatino Linotype" w:hAnsi="Palatino Linotype" w:cs="Arial"/>
        </w:rPr>
        <w:t>sería entonces en que, resultaría procedente la emisión del Acuerdo de Inexistencia al que se ha hecho referencia, por parte del Comité de Transparencia</w:t>
      </w:r>
      <w:r w:rsidR="00FD1C48" w:rsidRPr="00554CCC">
        <w:rPr>
          <w:rFonts w:ascii="Palatino Linotype" w:hAnsi="Palatino Linotype" w:cs="Arial"/>
        </w:rPr>
        <w:t>, en que se precisen las causas de modo, tiempo y lugar de la búsqueda de la información</w:t>
      </w:r>
      <w:r w:rsidRPr="00554CCC">
        <w:rPr>
          <w:rFonts w:ascii="Palatino Linotype" w:hAnsi="Palatino Linotype" w:cs="Arial"/>
        </w:rPr>
        <w:t>.</w:t>
      </w:r>
    </w:p>
    <w:p w:rsidR="00FC7E85" w:rsidRPr="00554CCC" w:rsidRDefault="00652861" w:rsidP="00635185">
      <w:pPr>
        <w:spacing w:before="360" w:after="240" w:line="360" w:lineRule="auto"/>
        <w:jc w:val="both"/>
        <w:rPr>
          <w:rFonts w:ascii="Palatino Linotype" w:hAnsi="Palatino Linotype" w:cs="Arial"/>
        </w:rPr>
      </w:pPr>
      <w:r w:rsidRPr="00554CCC">
        <w:rPr>
          <w:rFonts w:ascii="Palatino Linotype" w:hAnsi="Palatino Linotype" w:cs="Arial"/>
        </w:rPr>
        <w:t xml:space="preserve">Robustece lo anterior, el criterio </w:t>
      </w:r>
      <w:r w:rsidR="00B02540" w:rsidRPr="00554CCC">
        <w:rPr>
          <w:rFonts w:ascii="Palatino Linotype" w:hAnsi="Palatino Linotype" w:cs="Arial"/>
        </w:rPr>
        <w:t xml:space="preserve">14/09 </w:t>
      </w:r>
      <w:r w:rsidRPr="00554CCC">
        <w:rPr>
          <w:rFonts w:ascii="Palatino Linotype" w:hAnsi="Palatino Linotype" w:cs="Arial"/>
        </w:rPr>
        <w:t xml:space="preserve">emitido por </w:t>
      </w:r>
      <w:r w:rsidR="00B02540" w:rsidRPr="00554CCC">
        <w:rPr>
          <w:rFonts w:ascii="Palatino Linotype" w:hAnsi="Palatino Linotype" w:cs="Arial"/>
        </w:rPr>
        <w:t>el entonces Instituto Federal de Acceso a la Información y Protección de Datos (IFAI), hoy el Instituto Nacional de Transparencia, Acceso a la Información y Protección de Datos Personales (INAI), el cual es del tenor literal siguiente:</w:t>
      </w:r>
    </w:p>
    <w:p w:rsidR="00652861" w:rsidRPr="00554CCC" w:rsidRDefault="00B02540" w:rsidP="00AE26E3">
      <w:pPr>
        <w:spacing w:before="120" w:after="120"/>
        <w:ind w:left="709" w:right="709"/>
        <w:jc w:val="both"/>
        <w:rPr>
          <w:rFonts w:ascii="Palatino Linotype" w:hAnsi="Palatino Linotype"/>
          <w:i/>
          <w:sz w:val="22"/>
          <w:szCs w:val="22"/>
        </w:rPr>
      </w:pPr>
      <w:r w:rsidRPr="00554CCC">
        <w:rPr>
          <w:rFonts w:ascii="Palatino Linotype" w:hAnsi="Palatino Linotype"/>
          <w:sz w:val="22"/>
          <w:szCs w:val="22"/>
        </w:rPr>
        <w:t>“</w:t>
      </w:r>
      <w:r w:rsidR="00652861" w:rsidRPr="00554CCC">
        <w:rPr>
          <w:rFonts w:ascii="Palatino Linotype" w:hAnsi="Palatino Linotype"/>
          <w:b/>
          <w:i/>
          <w:sz w:val="22"/>
          <w:szCs w:val="22"/>
        </w:rPr>
        <w:t>Baja documental. Las dependencias y entidades deben proporcionar a los particulares el documento que acredite dicha situación</w:t>
      </w:r>
      <w:r w:rsidR="00652861" w:rsidRPr="00554CCC">
        <w:rPr>
          <w:rFonts w:ascii="Palatino Linotype" w:hAnsi="Palatino Linotype"/>
          <w:i/>
          <w:sz w:val="22"/>
          <w:szCs w:val="22"/>
        </w:rPr>
        <w:t xml:space="preserve">. De conformidad con lo previsto en los artículos 24 y 46 de la Ley Federal de Transparencia y Acceso a la </w:t>
      </w:r>
      <w:r w:rsidR="00652861" w:rsidRPr="00554CCC">
        <w:rPr>
          <w:rFonts w:ascii="Palatino Linotype" w:hAnsi="Palatino Linotype"/>
          <w:i/>
          <w:sz w:val="22"/>
          <w:szCs w:val="22"/>
        </w:rPr>
        <w:lastRenderedPageBreak/>
        <w:t xml:space="preserve">Información Pública Gubernamental 70, fracción V y 78, fracción III de su Reglamento, </w:t>
      </w:r>
      <w:r w:rsidR="00652861" w:rsidRPr="00554CCC">
        <w:rPr>
          <w:rFonts w:ascii="Palatino Linotype" w:hAnsi="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w:t>
      </w:r>
      <w:r w:rsidR="00652861" w:rsidRPr="00554CCC">
        <w:rPr>
          <w:rFonts w:ascii="Palatino Linotype" w:hAnsi="Palatino Linotype"/>
          <w:i/>
          <w:sz w:val="22"/>
          <w:szCs w:val="22"/>
        </w:rPr>
        <w:t xml:space="preserve">. En este supuesto, </w:t>
      </w:r>
      <w:r w:rsidR="00652861" w:rsidRPr="00554CCC">
        <w:rPr>
          <w:rFonts w:ascii="Palatino Linotype" w:hAnsi="Palatino Linotype"/>
          <w:b/>
          <w:i/>
          <w:sz w:val="22"/>
          <w:szCs w:val="22"/>
          <w:u w:val="single"/>
        </w:rPr>
        <w:t>las dependencias y entidades deberán acompañar a la resolución por la que se confirma la declaración de inexistencia, el acta de baja documental</w:t>
      </w:r>
      <w:r w:rsidR="00652861" w:rsidRPr="00554CCC">
        <w:rPr>
          <w:rFonts w:ascii="Palatino Linotype" w:hAnsi="Palatino Linotype"/>
          <w:i/>
          <w:sz w:val="22"/>
          <w:szCs w:val="22"/>
        </w:rPr>
        <w:t>, esto es, el documento mediante la cual se acredita la legal destrucción de la información solicitada, en todos aquellos casos en los que la normatividad en materia archivística prevea que la misma debe existir.</w:t>
      </w:r>
    </w:p>
    <w:p w:rsidR="00652861" w:rsidRPr="00637561" w:rsidRDefault="00652861" w:rsidP="00AE26E3">
      <w:pPr>
        <w:spacing w:before="120" w:after="120"/>
        <w:ind w:left="709" w:right="709"/>
        <w:jc w:val="both"/>
        <w:rPr>
          <w:rFonts w:ascii="Palatino Linotype" w:hAnsi="Palatino Linotype"/>
          <w:b/>
          <w:i/>
          <w:sz w:val="22"/>
          <w:szCs w:val="22"/>
        </w:rPr>
      </w:pPr>
      <w:r w:rsidRPr="00637561">
        <w:rPr>
          <w:rFonts w:ascii="Palatino Linotype" w:hAnsi="Palatino Linotype"/>
          <w:b/>
          <w:i/>
          <w:sz w:val="22"/>
          <w:szCs w:val="22"/>
        </w:rPr>
        <w:t>Expedientes:</w:t>
      </w:r>
    </w:p>
    <w:p w:rsidR="00652861" w:rsidRPr="00554CCC" w:rsidRDefault="00652861" w:rsidP="00637561">
      <w:pPr>
        <w:ind w:left="709" w:right="709"/>
        <w:jc w:val="both"/>
        <w:rPr>
          <w:rFonts w:ascii="Palatino Linotype" w:hAnsi="Palatino Linotype"/>
          <w:i/>
          <w:sz w:val="22"/>
          <w:szCs w:val="22"/>
        </w:rPr>
      </w:pPr>
      <w:r w:rsidRPr="00554CCC">
        <w:rPr>
          <w:rFonts w:ascii="Palatino Linotype" w:hAnsi="Palatino Linotype"/>
          <w:i/>
          <w:sz w:val="22"/>
          <w:szCs w:val="22"/>
        </w:rPr>
        <w:t>4650/07 Instituto de Seguridad y Servicios Sociales de los Trabajadores del Estado – Alonso Lujambio Irazábal</w:t>
      </w:r>
    </w:p>
    <w:p w:rsidR="00652861" w:rsidRPr="00554CCC" w:rsidRDefault="00652861" w:rsidP="00637561">
      <w:pPr>
        <w:ind w:left="709" w:right="709"/>
        <w:jc w:val="both"/>
        <w:rPr>
          <w:rFonts w:ascii="Palatino Linotype" w:hAnsi="Palatino Linotype"/>
          <w:i/>
          <w:sz w:val="22"/>
          <w:szCs w:val="22"/>
        </w:rPr>
      </w:pPr>
      <w:r w:rsidRPr="00554CCC">
        <w:rPr>
          <w:rFonts w:ascii="Palatino Linotype" w:hAnsi="Palatino Linotype"/>
          <w:i/>
          <w:sz w:val="22"/>
          <w:szCs w:val="22"/>
        </w:rPr>
        <w:t>0908/08 Instituto Mexicano del Seguro Social – Alonso Lujambio Irazábal</w:t>
      </w:r>
    </w:p>
    <w:p w:rsidR="00652861" w:rsidRPr="00554CCC" w:rsidRDefault="00652861" w:rsidP="00637561">
      <w:pPr>
        <w:ind w:left="709" w:right="709"/>
        <w:jc w:val="both"/>
        <w:rPr>
          <w:rFonts w:ascii="Palatino Linotype" w:hAnsi="Palatino Linotype"/>
          <w:i/>
          <w:sz w:val="22"/>
          <w:szCs w:val="22"/>
        </w:rPr>
      </w:pPr>
      <w:r w:rsidRPr="00554CCC">
        <w:rPr>
          <w:rFonts w:ascii="Palatino Linotype" w:hAnsi="Palatino Linotype"/>
          <w:i/>
          <w:sz w:val="22"/>
          <w:szCs w:val="22"/>
        </w:rPr>
        <w:t>4961/08 Instituto Mexicano del Seguro Social – Alonso Gómez-Robledo V.</w:t>
      </w:r>
    </w:p>
    <w:p w:rsidR="00652861" w:rsidRPr="00554CCC" w:rsidRDefault="00652861" w:rsidP="00637561">
      <w:pPr>
        <w:ind w:left="709" w:right="709"/>
        <w:jc w:val="both"/>
        <w:rPr>
          <w:rFonts w:ascii="Palatino Linotype" w:hAnsi="Palatino Linotype"/>
          <w:i/>
          <w:sz w:val="22"/>
          <w:szCs w:val="22"/>
        </w:rPr>
      </w:pPr>
      <w:r w:rsidRPr="00554CCC">
        <w:rPr>
          <w:rFonts w:ascii="Palatino Linotype" w:hAnsi="Palatino Linotype"/>
          <w:i/>
          <w:sz w:val="22"/>
          <w:szCs w:val="22"/>
        </w:rPr>
        <w:t xml:space="preserve">0820/09  Secretaría de Agricultura, Ganadería, Desarrollo Rural, Pesca y Alimentación – Jacqueline </w:t>
      </w:r>
      <w:proofErr w:type="spellStart"/>
      <w:r w:rsidRPr="00554CCC">
        <w:rPr>
          <w:rFonts w:ascii="Palatino Linotype" w:hAnsi="Palatino Linotype"/>
          <w:i/>
          <w:sz w:val="22"/>
          <w:szCs w:val="22"/>
        </w:rPr>
        <w:t>Peschard</w:t>
      </w:r>
      <w:proofErr w:type="spellEnd"/>
      <w:r w:rsidRPr="00554CCC">
        <w:rPr>
          <w:rFonts w:ascii="Palatino Linotype" w:hAnsi="Palatino Linotype"/>
          <w:i/>
          <w:sz w:val="22"/>
          <w:szCs w:val="22"/>
        </w:rPr>
        <w:t xml:space="preserve"> Mariscal</w:t>
      </w:r>
    </w:p>
    <w:p w:rsidR="00652861" w:rsidRPr="00FC7E85" w:rsidRDefault="00652861" w:rsidP="00637561">
      <w:pPr>
        <w:ind w:left="709" w:right="709"/>
        <w:jc w:val="both"/>
      </w:pPr>
      <w:r w:rsidRPr="00554CCC">
        <w:rPr>
          <w:rFonts w:ascii="Palatino Linotype" w:hAnsi="Palatino Linotype"/>
          <w:i/>
          <w:sz w:val="22"/>
          <w:szCs w:val="22"/>
        </w:rPr>
        <w:t xml:space="preserve">3928/09 Administración Federal de Servicios Educativos en el Distrito Federal – María </w:t>
      </w:r>
      <w:proofErr w:type="spellStart"/>
      <w:r w:rsidRPr="00554CCC">
        <w:rPr>
          <w:rFonts w:ascii="Palatino Linotype" w:hAnsi="Palatino Linotype"/>
          <w:i/>
          <w:sz w:val="22"/>
          <w:szCs w:val="22"/>
        </w:rPr>
        <w:t>Marván</w:t>
      </w:r>
      <w:proofErr w:type="spellEnd"/>
      <w:r w:rsidRPr="00554CCC">
        <w:rPr>
          <w:rFonts w:ascii="Palatino Linotype" w:hAnsi="Palatino Linotype"/>
          <w:i/>
          <w:sz w:val="22"/>
          <w:szCs w:val="22"/>
        </w:rPr>
        <w:t xml:space="preserve"> Laborde</w:t>
      </w:r>
      <w:r w:rsidR="00B02540" w:rsidRPr="00554CCC">
        <w:rPr>
          <w:rFonts w:ascii="Palatino Linotype" w:hAnsi="Palatino Linotype"/>
          <w:i/>
          <w:sz w:val="22"/>
          <w:szCs w:val="22"/>
        </w:rPr>
        <w:t>”</w:t>
      </w:r>
      <w:r w:rsidR="00FC7E85" w:rsidRPr="00FC7E85">
        <w:t xml:space="preserve"> </w:t>
      </w:r>
      <w:r w:rsidR="00FC7E85" w:rsidRPr="00FC7E85">
        <w:rPr>
          <w:rFonts w:ascii="Palatino Linotype" w:hAnsi="Palatino Linotype"/>
          <w:b/>
          <w:i/>
          <w:sz w:val="22"/>
          <w:szCs w:val="22"/>
        </w:rPr>
        <w:t>(Énfasis añadido)</w:t>
      </w:r>
    </w:p>
    <w:p w:rsidR="00787BAA" w:rsidRPr="00554CCC" w:rsidRDefault="00787BAA" w:rsidP="00635185">
      <w:pPr>
        <w:spacing w:before="360" w:after="240" w:line="360" w:lineRule="auto"/>
        <w:jc w:val="both"/>
        <w:rPr>
          <w:rFonts w:ascii="Palatino Linotype" w:hAnsi="Palatino Linotype" w:cs="Arial"/>
        </w:rPr>
      </w:pPr>
      <w:r w:rsidRPr="00554CCC">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227A09" w:rsidRPr="00554CCC">
        <w:rPr>
          <w:rFonts w:ascii="Palatino Linotype" w:hAnsi="Palatino Linotype"/>
          <w:b/>
        </w:rPr>
        <w:t>MODIFICAR</w:t>
      </w:r>
      <w:r w:rsidRPr="00554CCC">
        <w:rPr>
          <w:rFonts w:ascii="Palatino Linotype" w:hAnsi="Palatino Linotype"/>
          <w:b/>
        </w:rPr>
        <w:t xml:space="preserve"> </w:t>
      </w:r>
      <w:r w:rsidRPr="00554CCC">
        <w:rPr>
          <w:rFonts w:ascii="Palatino Linotype" w:hAnsi="Palatino Linotype" w:cs="Arial"/>
        </w:rPr>
        <w:t xml:space="preserve">la respuesta del </w:t>
      </w:r>
      <w:r w:rsidRPr="00554CCC">
        <w:rPr>
          <w:rFonts w:ascii="Palatino Linotype" w:hAnsi="Palatino Linotype" w:cs="Arial"/>
          <w:b/>
        </w:rPr>
        <w:t>SUJETO OBLIGADO</w:t>
      </w:r>
      <w:r w:rsidRPr="00554CCC">
        <w:rPr>
          <w:rFonts w:ascii="Palatino Linotype" w:hAnsi="Palatino Linotype" w:cs="Arial"/>
        </w:rPr>
        <w:t xml:space="preserve"> y hacer entrega a</w:t>
      </w:r>
      <w:r w:rsidR="007F476F" w:rsidRPr="00554CCC">
        <w:rPr>
          <w:rFonts w:ascii="Palatino Linotype" w:hAnsi="Palatino Linotype" w:cs="Arial"/>
        </w:rPr>
        <w:t xml:space="preserve"> </w:t>
      </w:r>
      <w:r w:rsidR="007F476F" w:rsidRPr="00554CCC">
        <w:rPr>
          <w:rFonts w:ascii="Palatino Linotype" w:hAnsi="Palatino Linotype"/>
          <w:b/>
        </w:rPr>
        <w:t>LA</w:t>
      </w:r>
      <w:r w:rsidRPr="00554CCC">
        <w:rPr>
          <w:rFonts w:ascii="Palatino Linotype" w:hAnsi="Palatino Linotype" w:cs="Arial"/>
        </w:rPr>
        <w:t xml:space="preserve"> </w:t>
      </w:r>
      <w:r w:rsidRPr="00554CCC">
        <w:rPr>
          <w:rFonts w:ascii="Palatino Linotype" w:hAnsi="Palatino Linotype" w:cs="Arial"/>
          <w:b/>
        </w:rPr>
        <w:t>RECURRENTE</w:t>
      </w:r>
      <w:r w:rsidRPr="00554CCC">
        <w:rPr>
          <w:rFonts w:ascii="Palatino Linotype" w:hAnsi="Palatino Linotype" w:cs="Arial"/>
        </w:rPr>
        <w:t xml:space="preserve"> la información que ha quedado precisada.</w:t>
      </w:r>
    </w:p>
    <w:p w:rsidR="001E644B" w:rsidRPr="00554CCC" w:rsidRDefault="00AE0FC0" w:rsidP="00A37F10">
      <w:pPr>
        <w:spacing w:before="360" w:after="240" w:line="360" w:lineRule="auto"/>
        <w:jc w:val="both"/>
        <w:rPr>
          <w:rFonts w:ascii="Palatino Linotype" w:eastAsia="Calibri" w:hAnsi="Palatino Linotype" w:cs="Arial"/>
        </w:rPr>
      </w:pPr>
      <w:r w:rsidRPr="00554CCC">
        <w:rPr>
          <w:rFonts w:ascii="Palatino Linotype" w:eastAsia="Calibri" w:hAnsi="Palatino Linotype" w:cs="Arial"/>
        </w:rPr>
        <w:t xml:space="preserve">Así, con </w:t>
      </w:r>
      <w:r w:rsidRPr="00554CCC">
        <w:rPr>
          <w:rFonts w:ascii="Palatino Linotype" w:hAnsi="Palatino Linotype" w:cs="Arial"/>
        </w:rPr>
        <w:t>fundamento</w:t>
      </w:r>
      <w:r w:rsidRPr="00554CCC">
        <w:rPr>
          <w:rFonts w:ascii="Palatino Linotype" w:eastAsia="Calibri" w:hAnsi="Palatino Linotype" w:cs="Arial"/>
        </w:rPr>
        <w:t xml:space="preserve"> en lo prescrito en </w:t>
      </w:r>
      <w:r w:rsidR="00DF1AD2" w:rsidRPr="00554CCC">
        <w:rPr>
          <w:rFonts w:ascii="Palatino Linotype" w:eastAsia="Calibri" w:hAnsi="Palatino Linotype" w:cs="Arial"/>
        </w:rPr>
        <w:t>e</w:t>
      </w:r>
      <w:r w:rsidRPr="00554CCC">
        <w:rPr>
          <w:rFonts w:ascii="Palatino Linotype" w:eastAsia="Calibri" w:hAnsi="Palatino Linotype" w:cs="Arial"/>
        </w:rPr>
        <w:t xml:space="preserve">l </w:t>
      </w:r>
      <w:r w:rsidR="00DF1AD2" w:rsidRPr="00554CCC">
        <w:rPr>
          <w:rFonts w:ascii="Palatino Linotype" w:eastAsia="Calibri" w:hAnsi="Palatino Linotype" w:cs="Arial"/>
        </w:rPr>
        <w:t xml:space="preserve">artículo 5, </w:t>
      </w:r>
      <w:r w:rsidR="00DF1AD2" w:rsidRPr="00554CCC">
        <w:rPr>
          <w:rFonts w:ascii="Palatino Linotype" w:hAnsi="Palatino Linotype"/>
        </w:rPr>
        <w:t>párrafos vigésimo segundo, vigésimo tercero y vigésimo cuarto</w:t>
      </w:r>
      <w:r w:rsidRPr="00554CCC">
        <w:rPr>
          <w:rFonts w:ascii="Palatino Linotype" w:hAnsi="Palatino Linotype" w:cs="Arial"/>
        </w:rPr>
        <w:t>,</w:t>
      </w:r>
      <w:r w:rsidRPr="00554CCC">
        <w:rPr>
          <w:rFonts w:ascii="Palatino Linotype" w:hAnsi="Palatino Linotype"/>
        </w:rPr>
        <w:t xml:space="preserve"> fracciones IV y V,</w:t>
      </w:r>
      <w:r w:rsidRPr="00554CCC">
        <w:rPr>
          <w:rFonts w:ascii="Palatino Linotype" w:eastAsia="Calibri" w:hAnsi="Palatino Linotype" w:cs="Arial"/>
        </w:rPr>
        <w:t xml:space="preserve"> de la Constitución Política del Estado Libre y Soberano de México, y los artículos </w:t>
      </w:r>
      <w:r w:rsidRPr="00554CCC">
        <w:rPr>
          <w:rFonts w:ascii="Palatino Linotype" w:hAnsi="Palatino Linotype"/>
        </w:rPr>
        <w:t xml:space="preserve">2, </w:t>
      </w:r>
      <w:r w:rsidRPr="00554CCC">
        <w:rPr>
          <w:rFonts w:ascii="Palatino Linotype" w:hAnsi="Palatino Linotype" w:cs="Arial"/>
        </w:rPr>
        <w:t>fracción</w:t>
      </w:r>
      <w:r w:rsidRPr="00554CCC">
        <w:rPr>
          <w:rFonts w:ascii="Palatino Linotype" w:hAnsi="Palatino Linotype"/>
        </w:rPr>
        <w:t xml:space="preserve"> II, 9, </w:t>
      </w:r>
      <w:r w:rsidRPr="00554CCC">
        <w:rPr>
          <w:rFonts w:ascii="Palatino Linotype" w:hAnsi="Palatino Linotype" w:cs="Arial"/>
          <w:lang w:val="es-ES_tradnl"/>
        </w:rPr>
        <w:t>29</w:t>
      </w:r>
      <w:r w:rsidRPr="00554CCC">
        <w:rPr>
          <w:rFonts w:ascii="Palatino Linotype" w:hAnsi="Palatino Linotype"/>
        </w:rPr>
        <w:t>, 36, fracciones I y II, 176, 178, 179, 181, 185, fracción I, 186 y 188,</w:t>
      </w:r>
      <w:r w:rsidRPr="00554CCC">
        <w:rPr>
          <w:rFonts w:ascii="Palatino Linotype" w:eastAsia="Calibri" w:hAnsi="Palatino Linotype" w:cs="Arial"/>
        </w:rPr>
        <w:t xml:space="preserve"> de la Ley de Transparencia y Acceso a la Información Pública del Estado de México y </w:t>
      </w:r>
      <w:r w:rsidRPr="00554CCC">
        <w:rPr>
          <w:rFonts w:ascii="Palatino Linotype" w:hAnsi="Palatino Linotype" w:cs="Arial"/>
        </w:rPr>
        <w:t>Municipios</w:t>
      </w:r>
      <w:r w:rsidRPr="00554CCC">
        <w:rPr>
          <w:rFonts w:ascii="Palatino Linotype" w:eastAsia="Calibri" w:hAnsi="Palatino Linotype" w:cs="Arial"/>
        </w:rPr>
        <w:t xml:space="preserve">, </w:t>
      </w:r>
      <w:r w:rsidRPr="00554CCC">
        <w:rPr>
          <w:rFonts w:ascii="Palatino Linotype" w:hAnsi="Palatino Linotype"/>
        </w:rPr>
        <w:t>este</w:t>
      </w:r>
      <w:r w:rsidRPr="00554CCC">
        <w:rPr>
          <w:rFonts w:ascii="Palatino Linotype" w:eastAsia="Calibri" w:hAnsi="Palatino Linotype" w:cs="Arial"/>
        </w:rPr>
        <w:t xml:space="preserve"> Pleno:</w:t>
      </w:r>
    </w:p>
    <w:p w:rsidR="00AF6C24" w:rsidRPr="00554CCC" w:rsidRDefault="00AF6C24" w:rsidP="00A37F10">
      <w:pPr>
        <w:spacing w:before="240" w:after="120" w:line="360" w:lineRule="auto"/>
        <w:jc w:val="center"/>
        <w:rPr>
          <w:rFonts w:ascii="Palatino Linotype" w:hAnsi="Palatino Linotype"/>
          <w:b/>
          <w:bCs/>
          <w:spacing w:val="40"/>
          <w:sz w:val="28"/>
        </w:rPr>
      </w:pPr>
      <w:r w:rsidRPr="00554CCC">
        <w:rPr>
          <w:rFonts w:ascii="Palatino Linotype" w:hAnsi="Palatino Linotype"/>
          <w:b/>
          <w:bCs/>
          <w:spacing w:val="40"/>
          <w:sz w:val="28"/>
        </w:rPr>
        <w:lastRenderedPageBreak/>
        <w:t>RESUELVE</w:t>
      </w:r>
    </w:p>
    <w:p w:rsidR="003042CC" w:rsidRPr="00554CCC" w:rsidRDefault="003042CC" w:rsidP="00637561">
      <w:pPr>
        <w:pStyle w:val="Prrafodelista"/>
        <w:widowControl w:val="0"/>
        <w:numPr>
          <w:ilvl w:val="0"/>
          <w:numId w:val="2"/>
        </w:numPr>
        <w:tabs>
          <w:tab w:val="left" w:pos="1560"/>
        </w:tabs>
        <w:autoSpaceDE w:val="0"/>
        <w:autoSpaceDN w:val="0"/>
        <w:adjustRightInd w:val="0"/>
        <w:spacing w:before="240" w:after="240" w:line="360" w:lineRule="auto"/>
        <w:ind w:left="0" w:firstLine="0"/>
        <w:jc w:val="both"/>
        <w:rPr>
          <w:rFonts w:ascii="Palatino Linotype" w:hAnsi="Palatino Linotype" w:cs="Arial"/>
        </w:rPr>
      </w:pPr>
      <w:r w:rsidRPr="00554CCC">
        <w:rPr>
          <w:rFonts w:ascii="Palatino Linotype" w:hAnsi="Palatino Linotype" w:cs="Arial"/>
        </w:rPr>
        <w:t xml:space="preserve">Resultan </w:t>
      </w:r>
      <w:r w:rsidRPr="00554CCC">
        <w:rPr>
          <w:rFonts w:ascii="Palatino Linotype" w:hAnsi="Palatino Linotype" w:cs="Arial"/>
          <w:b/>
        </w:rPr>
        <w:t>fundadas</w:t>
      </w:r>
      <w:r w:rsidRPr="00554CCC">
        <w:rPr>
          <w:rFonts w:ascii="Palatino Linotype" w:hAnsi="Palatino Linotype" w:cs="Arial"/>
        </w:rPr>
        <w:t xml:space="preserve"> las </w:t>
      </w:r>
      <w:r w:rsidRPr="00554CCC">
        <w:rPr>
          <w:rFonts w:ascii="Palatino Linotype" w:hAnsi="Palatino Linotype"/>
          <w:lang w:eastAsia="es-ES_tradnl"/>
        </w:rPr>
        <w:t>razones</w:t>
      </w:r>
      <w:r w:rsidRPr="00554CCC">
        <w:rPr>
          <w:rFonts w:ascii="Palatino Linotype" w:hAnsi="Palatino Linotype" w:cs="Arial"/>
        </w:rPr>
        <w:t xml:space="preserve"> o motivos de inconformidad hechas valer por </w:t>
      </w:r>
      <w:r w:rsidR="00020EC7" w:rsidRPr="00554CCC">
        <w:rPr>
          <w:rFonts w:ascii="Palatino Linotype" w:hAnsi="Palatino Linotype" w:cs="Arial"/>
          <w:b/>
        </w:rPr>
        <w:t>LA RECURRENTE</w:t>
      </w:r>
      <w:r w:rsidRPr="00554CCC">
        <w:rPr>
          <w:rFonts w:ascii="Palatino Linotype" w:hAnsi="Palatino Linotype" w:cs="Arial"/>
        </w:rPr>
        <w:t xml:space="preserve">, en términos del Considerando </w:t>
      </w:r>
      <w:r w:rsidRPr="00554CCC">
        <w:rPr>
          <w:rFonts w:ascii="Palatino Linotype" w:hAnsi="Palatino Linotype" w:cs="Arial"/>
          <w:b/>
        </w:rPr>
        <w:t>QUINTO</w:t>
      </w:r>
      <w:r w:rsidRPr="00554CCC">
        <w:rPr>
          <w:rFonts w:ascii="Palatino Linotype" w:hAnsi="Palatino Linotype" w:cs="Arial"/>
        </w:rPr>
        <w:t xml:space="preserve"> de la presente resolución.</w:t>
      </w:r>
    </w:p>
    <w:p w:rsidR="003042CC" w:rsidRPr="00554CCC" w:rsidRDefault="003042CC" w:rsidP="00637561">
      <w:pPr>
        <w:pStyle w:val="Prrafodelista"/>
        <w:widowControl w:val="0"/>
        <w:numPr>
          <w:ilvl w:val="0"/>
          <w:numId w:val="2"/>
        </w:numPr>
        <w:tabs>
          <w:tab w:val="left" w:pos="1701"/>
        </w:tabs>
        <w:autoSpaceDE w:val="0"/>
        <w:autoSpaceDN w:val="0"/>
        <w:adjustRightInd w:val="0"/>
        <w:spacing w:line="360" w:lineRule="auto"/>
        <w:ind w:left="0" w:firstLine="0"/>
        <w:jc w:val="both"/>
        <w:rPr>
          <w:rFonts w:ascii="Palatino Linotype" w:hAnsi="Palatino Linotype" w:cs="Arial"/>
        </w:rPr>
      </w:pPr>
      <w:r w:rsidRPr="00554CCC">
        <w:rPr>
          <w:rFonts w:ascii="Palatino Linotype" w:hAnsi="Palatino Linotype" w:cs="Arial"/>
        </w:rPr>
        <w:t xml:space="preserve">Se </w:t>
      </w:r>
      <w:r w:rsidR="00227A09" w:rsidRPr="00554CCC">
        <w:rPr>
          <w:rFonts w:ascii="Palatino Linotype" w:hAnsi="Palatino Linotype" w:cs="Arial"/>
          <w:b/>
        </w:rPr>
        <w:t>MODIFICA</w:t>
      </w:r>
      <w:r w:rsidRPr="00554CCC">
        <w:rPr>
          <w:rFonts w:ascii="Palatino Linotype" w:hAnsi="Palatino Linotype" w:cs="Arial"/>
          <w:b/>
        </w:rPr>
        <w:t xml:space="preserve"> </w:t>
      </w:r>
      <w:r w:rsidRPr="00554CCC">
        <w:rPr>
          <w:rFonts w:ascii="Palatino Linotype" w:hAnsi="Palatino Linotype" w:cs="Arial"/>
        </w:rPr>
        <w:t xml:space="preserve">la respuesta del </w:t>
      </w:r>
      <w:r w:rsidRPr="00554CCC">
        <w:rPr>
          <w:rFonts w:ascii="Palatino Linotype" w:hAnsi="Palatino Linotype" w:cs="Arial"/>
          <w:b/>
        </w:rPr>
        <w:t>SUJETO OBLIGADO</w:t>
      </w:r>
      <w:r w:rsidRPr="00554CCC">
        <w:rPr>
          <w:rFonts w:ascii="Palatino Linotype" w:hAnsi="Palatino Linotype" w:cs="Arial"/>
        </w:rPr>
        <w:t xml:space="preserve">, y se </w:t>
      </w:r>
      <w:r w:rsidRPr="00554CCC">
        <w:rPr>
          <w:rFonts w:ascii="Palatino Linotype" w:hAnsi="Palatino Linotype" w:cs="Arial"/>
          <w:b/>
        </w:rPr>
        <w:t>ordena</w:t>
      </w:r>
      <w:r w:rsidRPr="00554CCC">
        <w:rPr>
          <w:rFonts w:ascii="Palatino Linotype" w:hAnsi="Palatino Linotype" w:cs="Arial"/>
        </w:rPr>
        <w:t xml:space="preserve"> atienda la solicitud de acceso a la información pública </w:t>
      </w:r>
      <w:r w:rsidR="00D408FD" w:rsidRPr="00554CCC">
        <w:rPr>
          <w:rFonts w:ascii="Palatino Linotype" w:hAnsi="Palatino Linotype" w:cs="Arial"/>
          <w:b/>
          <w:bCs/>
        </w:rPr>
        <w:t>00146/CHICOLOA/IP/2019</w:t>
      </w:r>
      <w:r w:rsidRPr="00554CCC">
        <w:rPr>
          <w:rFonts w:ascii="Palatino Linotype" w:hAnsi="Palatino Linotype" w:cs="Arial"/>
        </w:rPr>
        <w:t xml:space="preserve">, en términos del Considerando </w:t>
      </w:r>
      <w:r w:rsidRPr="00554CCC">
        <w:rPr>
          <w:rFonts w:ascii="Palatino Linotype" w:hAnsi="Palatino Linotype" w:cs="Arial"/>
          <w:b/>
        </w:rPr>
        <w:t>QUINTO</w:t>
      </w:r>
      <w:r w:rsidRPr="00554CCC">
        <w:rPr>
          <w:rFonts w:ascii="Palatino Linotype" w:hAnsi="Palatino Linotype" w:cs="Arial"/>
        </w:rPr>
        <w:t xml:space="preserve"> de la presente resolución, y haga entrega a</w:t>
      </w:r>
      <w:r w:rsidR="007F476F" w:rsidRPr="00554CCC">
        <w:rPr>
          <w:rFonts w:ascii="Palatino Linotype" w:hAnsi="Palatino Linotype" w:cs="Arial"/>
        </w:rPr>
        <w:t xml:space="preserve"> </w:t>
      </w:r>
      <w:r w:rsidR="007F476F" w:rsidRPr="00554CCC">
        <w:rPr>
          <w:rFonts w:ascii="Palatino Linotype" w:hAnsi="Palatino Linotype"/>
          <w:b/>
        </w:rPr>
        <w:t>LA</w:t>
      </w:r>
      <w:r w:rsidRPr="00554CCC">
        <w:rPr>
          <w:rFonts w:ascii="Palatino Linotype" w:hAnsi="Palatino Linotype" w:cs="Arial"/>
          <w:b/>
        </w:rPr>
        <w:t xml:space="preserve"> RECURRENTE</w:t>
      </w:r>
      <w:r w:rsidRPr="00554CCC">
        <w:rPr>
          <w:rFonts w:ascii="Palatino Linotype" w:hAnsi="Palatino Linotype" w:cs="Arial"/>
        </w:rPr>
        <w:t xml:space="preserve">, vía </w:t>
      </w:r>
      <w:r w:rsidRPr="00554CCC">
        <w:rPr>
          <w:rFonts w:ascii="Palatino Linotype" w:hAnsi="Palatino Linotype" w:cs="Arial"/>
          <w:b/>
        </w:rPr>
        <w:t>EL SAIMEX</w:t>
      </w:r>
      <w:r w:rsidRPr="00554CCC">
        <w:rPr>
          <w:rFonts w:ascii="Palatino Linotype" w:hAnsi="Palatino Linotype" w:cs="Arial"/>
        </w:rPr>
        <w:t xml:space="preserve">, </w:t>
      </w:r>
      <w:r w:rsidR="00B02540" w:rsidRPr="00554CCC">
        <w:rPr>
          <w:rFonts w:ascii="Palatino Linotype" w:hAnsi="Palatino Linotype" w:cs="Arial"/>
          <w:b/>
        </w:rPr>
        <w:t>previa búsqueda exhaustiva y razonable</w:t>
      </w:r>
      <w:r w:rsidR="00B02540" w:rsidRPr="00554CCC">
        <w:rPr>
          <w:rFonts w:ascii="Palatino Linotype" w:hAnsi="Palatino Linotype" w:cs="Arial"/>
        </w:rPr>
        <w:t xml:space="preserve">, </w:t>
      </w:r>
      <w:r w:rsidR="00137B29" w:rsidRPr="00554CCC">
        <w:rPr>
          <w:rFonts w:ascii="Palatino Linotype" w:hAnsi="Palatino Linotype" w:cs="Arial"/>
        </w:rPr>
        <w:t xml:space="preserve">de </w:t>
      </w:r>
      <w:r w:rsidRPr="00554CCC">
        <w:rPr>
          <w:rFonts w:ascii="Palatino Linotype" w:hAnsi="Palatino Linotype" w:cs="Arial"/>
        </w:rPr>
        <w:t>lo siguiente:</w:t>
      </w:r>
    </w:p>
    <w:p w:rsidR="00FA7074" w:rsidRPr="00554CCC" w:rsidRDefault="00FA7074" w:rsidP="00637561">
      <w:pPr>
        <w:ind w:left="709" w:right="709"/>
        <w:jc w:val="both"/>
        <w:rPr>
          <w:rFonts w:ascii="Palatino Linotype" w:hAnsi="Palatino Linotype"/>
          <w:b/>
          <w:i/>
          <w:sz w:val="22"/>
          <w:szCs w:val="22"/>
        </w:rPr>
      </w:pPr>
      <w:r w:rsidRPr="00554CCC">
        <w:rPr>
          <w:rFonts w:ascii="Palatino Linotype" w:hAnsi="Palatino Linotype"/>
          <w:i/>
          <w:sz w:val="22"/>
          <w:szCs w:val="22"/>
        </w:rPr>
        <w:t>“</w:t>
      </w:r>
      <w:r w:rsidRPr="00554CCC">
        <w:rPr>
          <w:rFonts w:ascii="Palatino Linotype" w:hAnsi="Palatino Linotype"/>
          <w:b/>
          <w:i/>
          <w:sz w:val="22"/>
          <w:szCs w:val="22"/>
        </w:rPr>
        <w:t>De los años 2013 al 2019</w:t>
      </w:r>
    </w:p>
    <w:p w:rsidR="00FA7074" w:rsidRPr="00554CCC" w:rsidRDefault="00FA7074" w:rsidP="00A37F10">
      <w:pPr>
        <w:spacing w:before="160" w:after="120"/>
        <w:ind w:left="1134" w:right="709" w:hanging="425"/>
        <w:jc w:val="both"/>
        <w:rPr>
          <w:rFonts w:ascii="Palatino Linotype" w:hAnsi="Palatino Linotype"/>
          <w:bCs/>
          <w:i/>
          <w:sz w:val="22"/>
          <w:szCs w:val="22"/>
        </w:rPr>
      </w:pPr>
      <w:r w:rsidRPr="00554CCC">
        <w:rPr>
          <w:rFonts w:ascii="Palatino Linotype" w:hAnsi="Palatino Linotype"/>
          <w:b/>
          <w:bCs/>
          <w:i/>
          <w:sz w:val="22"/>
          <w:szCs w:val="22"/>
        </w:rPr>
        <w:t>a)</w:t>
      </w:r>
      <w:r w:rsidRPr="00554CCC">
        <w:rPr>
          <w:rFonts w:ascii="Palatino Linotype" w:hAnsi="Palatino Linotype"/>
          <w:bCs/>
          <w:i/>
          <w:sz w:val="22"/>
          <w:szCs w:val="22"/>
        </w:rPr>
        <w:tab/>
      </w:r>
      <w:r w:rsidRPr="00554CCC">
        <w:rPr>
          <w:rFonts w:ascii="Palatino Linotype" w:hAnsi="Palatino Linotype"/>
          <w:i/>
          <w:sz w:val="22"/>
          <w:szCs w:val="22"/>
        </w:rPr>
        <w:t>El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FA7074" w:rsidRPr="00554CCC" w:rsidRDefault="00FA7074" w:rsidP="00A37F10">
      <w:pPr>
        <w:spacing w:before="160" w:after="120"/>
        <w:ind w:left="1134" w:right="709" w:hanging="425"/>
        <w:jc w:val="both"/>
        <w:rPr>
          <w:rFonts w:ascii="Palatino Linotype" w:hAnsi="Palatino Linotype"/>
          <w:bCs/>
          <w:i/>
          <w:sz w:val="22"/>
          <w:szCs w:val="22"/>
        </w:rPr>
      </w:pPr>
      <w:r w:rsidRPr="00554CCC">
        <w:rPr>
          <w:rFonts w:ascii="Palatino Linotype" w:hAnsi="Palatino Linotype" w:cs="Arial"/>
          <w:b/>
          <w:i/>
          <w:sz w:val="22"/>
          <w:szCs w:val="22"/>
          <w:lang w:eastAsia="es-MX"/>
        </w:rPr>
        <w:t>b)</w:t>
      </w:r>
      <w:r w:rsidRPr="00554CCC">
        <w:rPr>
          <w:rFonts w:ascii="Palatino Linotype" w:hAnsi="Palatino Linotype" w:cs="Arial"/>
          <w:i/>
          <w:sz w:val="22"/>
          <w:szCs w:val="22"/>
          <w:lang w:eastAsia="es-MX"/>
        </w:rPr>
        <w:tab/>
      </w:r>
      <w:r w:rsidR="0065510B" w:rsidRPr="00554CCC">
        <w:rPr>
          <w:rFonts w:ascii="Palatino Linotype" w:hAnsi="Palatino Linotype"/>
          <w:i/>
          <w:sz w:val="22"/>
          <w:szCs w:val="22"/>
        </w:rPr>
        <w:t>El presupuesto de Egresos Detallado (PbRM-04a);</w:t>
      </w:r>
    </w:p>
    <w:p w:rsidR="00FA7074" w:rsidRPr="00554CCC" w:rsidRDefault="00FA7074" w:rsidP="00A37F10">
      <w:pPr>
        <w:spacing w:before="160" w:after="120"/>
        <w:ind w:left="1134" w:right="709" w:hanging="425"/>
        <w:jc w:val="both"/>
        <w:rPr>
          <w:rFonts w:ascii="Palatino Linotype" w:hAnsi="Palatino Linotype"/>
          <w:bCs/>
          <w:i/>
          <w:sz w:val="22"/>
          <w:szCs w:val="22"/>
        </w:rPr>
      </w:pPr>
      <w:r w:rsidRPr="00554CCC">
        <w:rPr>
          <w:rFonts w:ascii="Palatino Linotype" w:hAnsi="Palatino Linotype" w:cs="Arial"/>
          <w:b/>
          <w:i/>
          <w:sz w:val="22"/>
          <w:szCs w:val="22"/>
          <w:lang w:eastAsia="es-MX"/>
        </w:rPr>
        <w:t>c)</w:t>
      </w:r>
      <w:r w:rsidRPr="00554CCC">
        <w:rPr>
          <w:rFonts w:ascii="Palatino Linotype" w:hAnsi="Palatino Linotype" w:cs="Arial"/>
          <w:i/>
          <w:sz w:val="22"/>
          <w:szCs w:val="22"/>
          <w:lang w:eastAsia="es-MX"/>
        </w:rPr>
        <w:tab/>
      </w:r>
      <w:r w:rsidR="0065510B" w:rsidRPr="00554CCC">
        <w:rPr>
          <w:rFonts w:ascii="Palatino Linotype" w:hAnsi="Palatino Linotype"/>
          <w:i/>
          <w:sz w:val="22"/>
          <w:szCs w:val="22"/>
        </w:rPr>
        <w:t>El presupuesto de Egresos por Objeto del Gasto y Dependencia General (</w:t>
      </w:r>
      <w:proofErr w:type="spellStart"/>
      <w:r w:rsidR="0065510B" w:rsidRPr="00554CCC">
        <w:rPr>
          <w:rFonts w:ascii="Palatino Linotype" w:hAnsi="Palatino Linotype"/>
          <w:i/>
          <w:sz w:val="22"/>
          <w:szCs w:val="22"/>
        </w:rPr>
        <w:t>PbRM</w:t>
      </w:r>
      <w:proofErr w:type="spellEnd"/>
      <w:r w:rsidR="0065510B" w:rsidRPr="00554CCC">
        <w:rPr>
          <w:rFonts w:ascii="Palatino Linotype" w:hAnsi="Palatino Linotype"/>
          <w:i/>
          <w:sz w:val="22"/>
          <w:szCs w:val="22"/>
        </w:rPr>
        <w:t xml:space="preserve"> 04b);</w:t>
      </w:r>
    </w:p>
    <w:p w:rsidR="00FA7074" w:rsidRPr="00554CCC" w:rsidRDefault="00FA7074" w:rsidP="00A37F10">
      <w:pPr>
        <w:spacing w:before="160" w:after="120"/>
        <w:ind w:left="1134" w:right="709" w:hanging="425"/>
        <w:jc w:val="both"/>
        <w:rPr>
          <w:rFonts w:ascii="Palatino Linotype" w:hAnsi="Palatino Linotype" w:cs="Arial"/>
          <w:i/>
          <w:sz w:val="22"/>
          <w:szCs w:val="22"/>
          <w:lang w:eastAsia="es-MX"/>
        </w:rPr>
      </w:pPr>
      <w:r w:rsidRPr="00554CCC">
        <w:rPr>
          <w:rFonts w:ascii="Palatino Linotype" w:hAnsi="Palatino Linotype" w:cs="Arial"/>
          <w:b/>
          <w:i/>
          <w:sz w:val="22"/>
          <w:szCs w:val="22"/>
          <w:lang w:eastAsia="es-MX"/>
        </w:rPr>
        <w:t>d)</w:t>
      </w:r>
      <w:r w:rsidRPr="00554CCC">
        <w:rPr>
          <w:rFonts w:ascii="Palatino Linotype" w:hAnsi="Palatino Linotype" w:cs="Arial"/>
          <w:i/>
          <w:sz w:val="22"/>
          <w:szCs w:val="22"/>
          <w:lang w:eastAsia="es-MX"/>
        </w:rPr>
        <w:tab/>
      </w:r>
      <w:r w:rsidR="0065510B" w:rsidRPr="00554CCC">
        <w:rPr>
          <w:rFonts w:ascii="Palatino Linotype" w:hAnsi="Palatino Linotype"/>
          <w:i/>
          <w:sz w:val="22"/>
          <w:szCs w:val="22"/>
        </w:rPr>
        <w:t>Las carátulas de Presupuesto de Ingresos y Egresos (</w:t>
      </w:r>
      <w:proofErr w:type="spellStart"/>
      <w:r w:rsidR="0065510B" w:rsidRPr="00554CCC">
        <w:rPr>
          <w:rFonts w:ascii="Palatino Linotype" w:hAnsi="Palatino Linotype"/>
          <w:i/>
          <w:sz w:val="22"/>
          <w:szCs w:val="22"/>
        </w:rPr>
        <w:t>PbRM</w:t>
      </w:r>
      <w:proofErr w:type="spellEnd"/>
      <w:r w:rsidR="0065510B" w:rsidRPr="00554CCC">
        <w:rPr>
          <w:rFonts w:ascii="Palatino Linotype" w:hAnsi="Palatino Linotype"/>
          <w:i/>
          <w:sz w:val="22"/>
          <w:szCs w:val="22"/>
        </w:rPr>
        <w:t xml:space="preserve"> 03b y PbRM04d);</w:t>
      </w:r>
    </w:p>
    <w:p w:rsidR="00FA7074" w:rsidRPr="00554CCC" w:rsidRDefault="00FD1C48" w:rsidP="00A37F10">
      <w:pPr>
        <w:spacing w:before="160" w:after="120"/>
        <w:ind w:left="1134" w:right="709" w:hanging="425"/>
        <w:jc w:val="both"/>
        <w:rPr>
          <w:rFonts w:ascii="Palatino Linotype" w:hAnsi="Palatino Linotype"/>
          <w:i/>
          <w:sz w:val="22"/>
          <w:szCs w:val="22"/>
        </w:rPr>
      </w:pPr>
      <w:r w:rsidRPr="00554CCC">
        <w:rPr>
          <w:rFonts w:ascii="Palatino Linotype" w:hAnsi="Palatino Linotype" w:cs="Arial"/>
          <w:b/>
          <w:i/>
          <w:sz w:val="22"/>
          <w:szCs w:val="22"/>
          <w:lang w:eastAsia="es-MX"/>
        </w:rPr>
        <w:t>e</w:t>
      </w:r>
      <w:r w:rsidR="00FA7074" w:rsidRPr="00554CCC">
        <w:rPr>
          <w:rFonts w:ascii="Palatino Linotype" w:hAnsi="Palatino Linotype" w:cs="Arial"/>
          <w:b/>
          <w:i/>
          <w:sz w:val="22"/>
          <w:szCs w:val="22"/>
          <w:lang w:eastAsia="es-MX"/>
        </w:rPr>
        <w:t>)</w:t>
      </w:r>
      <w:r w:rsidR="00FA7074" w:rsidRPr="00554CCC">
        <w:rPr>
          <w:rFonts w:ascii="Palatino Linotype" w:hAnsi="Palatino Linotype" w:cs="Arial"/>
          <w:b/>
          <w:i/>
          <w:sz w:val="22"/>
          <w:szCs w:val="22"/>
          <w:lang w:eastAsia="es-MX"/>
        </w:rPr>
        <w:tab/>
      </w:r>
      <w:r w:rsidRPr="00554CCC">
        <w:rPr>
          <w:rFonts w:ascii="Palatino Linotype" w:hAnsi="Palatino Linotype"/>
          <w:i/>
          <w:sz w:val="22"/>
          <w:szCs w:val="22"/>
        </w:rPr>
        <w:t>Los formatos</w:t>
      </w:r>
      <w:r w:rsidR="005B7FB4" w:rsidRPr="00554CCC">
        <w:rPr>
          <w:rFonts w:ascii="Palatino Linotype" w:hAnsi="Palatino Linotype"/>
          <w:i/>
          <w:sz w:val="22"/>
          <w:szCs w:val="22"/>
        </w:rPr>
        <w:t xml:space="preserve"> faltantes</w:t>
      </w:r>
      <w:r w:rsidRPr="00554CCC">
        <w:rPr>
          <w:rFonts w:ascii="Palatino Linotype" w:hAnsi="Palatino Linotype"/>
          <w:i/>
          <w:sz w:val="22"/>
          <w:szCs w:val="22"/>
        </w:rPr>
        <w:t xml:space="preserve"> del Programa Anual PbRM-01a, PbRM-01b, PbRM-01c, PbRM-01d, PbRM-01e y PbRM-02</w:t>
      </w:r>
      <w:r w:rsidR="005B7FB4" w:rsidRPr="00554CCC">
        <w:rPr>
          <w:rFonts w:ascii="Palatino Linotype" w:hAnsi="Palatino Linotype"/>
          <w:i/>
          <w:sz w:val="22"/>
          <w:szCs w:val="22"/>
        </w:rPr>
        <w:t>a de la dependencia Clave I01 Desarrollo Social y/o equivalente; y de la dependencia auxiliar Clave 152 Atención a la Mujer y/o Equivalente</w:t>
      </w:r>
      <w:r w:rsidR="00A37F10" w:rsidRPr="00554CCC">
        <w:rPr>
          <w:rFonts w:ascii="Palatino Linotype" w:hAnsi="Palatino Linotype"/>
          <w:i/>
          <w:sz w:val="22"/>
          <w:szCs w:val="22"/>
        </w:rPr>
        <w:t>;</w:t>
      </w:r>
    </w:p>
    <w:p w:rsidR="00FD1C48" w:rsidRPr="00554CCC" w:rsidRDefault="00FD1C48" w:rsidP="00A37F10">
      <w:pPr>
        <w:spacing w:before="160" w:after="120"/>
        <w:ind w:left="1134" w:right="709" w:hanging="425"/>
        <w:jc w:val="both"/>
        <w:rPr>
          <w:rFonts w:ascii="Palatino Linotype" w:hAnsi="Palatino Linotype"/>
          <w:i/>
          <w:sz w:val="22"/>
          <w:szCs w:val="22"/>
        </w:rPr>
      </w:pPr>
      <w:r w:rsidRPr="00554CCC">
        <w:rPr>
          <w:rFonts w:ascii="Palatino Linotype" w:hAnsi="Palatino Linotype" w:cs="Arial"/>
          <w:b/>
          <w:i/>
          <w:sz w:val="22"/>
          <w:szCs w:val="22"/>
          <w:lang w:eastAsia="es-MX"/>
        </w:rPr>
        <w:t>f)</w:t>
      </w:r>
      <w:r w:rsidRPr="00554CCC">
        <w:rPr>
          <w:rFonts w:ascii="Palatino Linotype" w:hAnsi="Palatino Linotype" w:cs="Arial"/>
          <w:b/>
          <w:i/>
          <w:sz w:val="22"/>
          <w:szCs w:val="22"/>
          <w:lang w:eastAsia="es-MX"/>
        </w:rPr>
        <w:tab/>
      </w:r>
      <w:r w:rsidRPr="00554CCC">
        <w:rPr>
          <w:rFonts w:ascii="Palatino Linotype" w:hAnsi="Palatino Linotype"/>
          <w:i/>
          <w:sz w:val="22"/>
          <w:szCs w:val="22"/>
        </w:rPr>
        <w:t>La fuente de financiamiento en materia de género o atención a la mujer de carácter estatal, federal o internacional; así como el monto de los recursos gestionados</w:t>
      </w:r>
      <w:r w:rsidR="00A37F10" w:rsidRPr="00554CCC">
        <w:rPr>
          <w:rFonts w:ascii="Palatino Linotype" w:hAnsi="Palatino Linotype"/>
          <w:i/>
          <w:sz w:val="22"/>
          <w:szCs w:val="22"/>
        </w:rPr>
        <w:t>;</w:t>
      </w:r>
    </w:p>
    <w:p w:rsidR="00AE26E3" w:rsidRDefault="00AE26E3" w:rsidP="00637561">
      <w:pPr>
        <w:ind w:left="709" w:right="709"/>
        <w:jc w:val="both"/>
        <w:rPr>
          <w:rFonts w:ascii="Palatino Linotype" w:hAnsi="Palatino Linotype"/>
          <w:i/>
          <w:sz w:val="22"/>
          <w:szCs w:val="22"/>
        </w:rPr>
      </w:pPr>
      <w:r w:rsidRPr="00554CCC">
        <w:rPr>
          <w:rFonts w:ascii="Palatino Linotype" w:hAnsi="Palatino Linotype"/>
          <w:i/>
          <w:sz w:val="22"/>
          <w:szCs w:val="22"/>
        </w:rPr>
        <w:t xml:space="preserve">Para el caso que no se localice la documentación que se ordena entregar </w:t>
      </w:r>
      <w:r w:rsidR="00554CCC" w:rsidRPr="00554CCC">
        <w:rPr>
          <w:rFonts w:ascii="Palatino Linotype" w:hAnsi="Palatino Linotype"/>
          <w:i/>
          <w:sz w:val="22"/>
          <w:szCs w:val="22"/>
        </w:rPr>
        <w:t xml:space="preserve">en los incisos a), b), c), d) y e) </w:t>
      </w:r>
      <w:r w:rsidRPr="00554CCC">
        <w:rPr>
          <w:rFonts w:ascii="Palatino Linotype" w:hAnsi="Palatino Linotype"/>
          <w:i/>
          <w:sz w:val="22"/>
          <w:szCs w:val="22"/>
        </w:rPr>
        <w:t xml:space="preserve">deberá hacerlo del conocimiento de </w:t>
      </w:r>
      <w:r w:rsidRPr="00554CCC">
        <w:rPr>
          <w:rFonts w:ascii="Palatino Linotype" w:hAnsi="Palatino Linotype"/>
          <w:b/>
          <w:bCs/>
          <w:i/>
          <w:sz w:val="22"/>
          <w:szCs w:val="22"/>
        </w:rPr>
        <w:t>LA RECURRENTE</w:t>
      </w:r>
      <w:r w:rsidRPr="00554CCC">
        <w:rPr>
          <w:rFonts w:ascii="Palatino Linotype" w:hAnsi="Palatino Linotype"/>
          <w:bCs/>
          <w:i/>
          <w:sz w:val="22"/>
          <w:szCs w:val="22"/>
        </w:rPr>
        <w:t xml:space="preserve"> </w:t>
      </w:r>
      <w:r w:rsidRPr="00554CCC">
        <w:rPr>
          <w:rFonts w:ascii="Palatino Linotype" w:hAnsi="Palatino Linotype"/>
          <w:i/>
          <w:sz w:val="22"/>
          <w:szCs w:val="22"/>
        </w:rPr>
        <w:t xml:space="preserve">el Acuerdo de </w:t>
      </w:r>
      <w:r w:rsidRPr="00554CCC">
        <w:rPr>
          <w:rFonts w:ascii="Palatino Linotype" w:hAnsi="Palatino Linotype"/>
          <w:bCs/>
          <w:i/>
          <w:sz w:val="22"/>
          <w:szCs w:val="22"/>
        </w:rPr>
        <w:t>Inexistencia</w:t>
      </w:r>
      <w:r w:rsidRPr="00554CCC">
        <w:rPr>
          <w:rFonts w:ascii="Palatino Linotype" w:hAnsi="Palatino Linotype"/>
          <w:i/>
          <w:sz w:val="22"/>
          <w:szCs w:val="22"/>
        </w:rPr>
        <w:t xml:space="preserve"> que apruebe el Comité de Transparencia </w:t>
      </w:r>
      <w:r w:rsidRPr="00554CCC">
        <w:rPr>
          <w:rFonts w:ascii="Palatino Linotype" w:hAnsi="Palatino Linotype"/>
          <w:bCs/>
          <w:i/>
          <w:sz w:val="22"/>
          <w:szCs w:val="22"/>
        </w:rPr>
        <w:t xml:space="preserve">en términos de los artículos 49, </w:t>
      </w:r>
      <w:r w:rsidRPr="00554CCC">
        <w:rPr>
          <w:rFonts w:ascii="Palatino Linotype" w:hAnsi="Palatino Linotype"/>
          <w:bCs/>
          <w:i/>
          <w:sz w:val="22"/>
          <w:szCs w:val="22"/>
        </w:rPr>
        <w:lastRenderedPageBreak/>
        <w:t>fracciones II y XIII, 169 y 170 de la Ley de Transparencia y Acceso a la Información Pública del Estado de México y Municipios</w:t>
      </w:r>
      <w:r w:rsidRPr="00554CCC">
        <w:rPr>
          <w:rFonts w:ascii="Palatino Linotype" w:hAnsi="Palatino Linotype"/>
          <w:i/>
          <w:sz w:val="22"/>
          <w:szCs w:val="22"/>
        </w:rPr>
        <w:t>.”</w:t>
      </w:r>
    </w:p>
    <w:p w:rsidR="00637561" w:rsidRPr="00554CCC" w:rsidRDefault="00637561" w:rsidP="00637561">
      <w:pPr>
        <w:ind w:left="709" w:right="709"/>
        <w:jc w:val="both"/>
        <w:rPr>
          <w:rFonts w:ascii="Palatino Linotype" w:hAnsi="Palatino Linotype" w:cs="Arial"/>
          <w:i/>
          <w:sz w:val="22"/>
          <w:szCs w:val="22"/>
          <w:lang w:eastAsia="es-MX"/>
        </w:rPr>
      </w:pPr>
    </w:p>
    <w:p w:rsidR="003042CC" w:rsidRPr="00554CCC" w:rsidRDefault="003042CC" w:rsidP="00637561">
      <w:pPr>
        <w:pStyle w:val="Prrafodelista"/>
        <w:widowControl w:val="0"/>
        <w:numPr>
          <w:ilvl w:val="0"/>
          <w:numId w:val="2"/>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554CCC">
        <w:rPr>
          <w:rFonts w:ascii="Palatino Linotype" w:hAnsi="Palatino Linotype"/>
          <w:b/>
          <w:lang w:eastAsia="es-ES_tradnl"/>
        </w:rPr>
        <w:t>Notifíquese</w:t>
      </w:r>
      <w:r w:rsidRPr="00554CCC">
        <w:rPr>
          <w:rFonts w:ascii="Palatino Linotype" w:hAnsi="Palatino Linotype"/>
          <w:lang w:eastAsia="es-ES_tradnl"/>
        </w:rPr>
        <w:t xml:space="preserve"> </w:t>
      </w:r>
      <w:r w:rsidRPr="00554CCC">
        <w:rPr>
          <w:rFonts w:ascii="Palatino Linotype" w:hAnsi="Palatino Linotype"/>
          <w:shd w:val="clear" w:color="auto" w:fill="FFFFFF"/>
        </w:rPr>
        <w:t>al Titular de la Unidad de Transparencia del</w:t>
      </w:r>
      <w:r w:rsidRPr="00554CCC">
        <w:rPr>
          <w:rStyle w:val="apple-converted-space"/>
          <w:rFonts w:ascii="Palatino Linotype" w:hAnsi="Palatino Linotype"/>
          <w:b/>
          <w:shd w:val="clear" w:color="auto" w:fill="FFFFFF"/>
        </w:rPr>
        <w:t xml:space="preserve"> </w:t>
      </w:r>
      <w:r w:rsidRPr="00554CCC">
        <w:rPr>
          <w:rFonts w:ascii="Palatino Linotype" w:hAnsi="Palatino Linotype"/>
          <w:b/>
          <w:shd w:val="clear" w:color="auto" w:fill="FFFFFF"/>
        </w:rPr>
        <w:t>SUJETO OBLIGADO</w:t>
      </w:r>
      <w:r w:rsidRPr="00554CCC">
        <w:rPr>
          <w:rFonts w:ascii="Palatino Linotype" w:hAnsi="Palatino Linotype"/>
          <w:shd w:val="clear" w:color="auto" w:fill="FFFFFF"/>
        </w:rPr>
        <w:t xml:space="preserve">, para que conforme a los </w:t>
      </w:r>
      <w:r w:rsidRPr="00554CCC">
        <w:rPr>
          <w:rFonts w:ascii="Palatino Linotype" w:hAnsi="Palatino Linotype" w:cs="Arial"/>
        </w:rPr>
        <w:t>artículo</w:t>
      </w:r>
      <w:r w:rsidRPr="00554CCC">
        <w:rPr>
          <w:rFonts w:ascii="Palatino Linotype" w:hAnsi="Palatino Linotype"/>
          <w:shd w:val="clear" w:color="auto" w:fill="FFFFFF"/>
        </w:rPr>
        <w:t xml:space="preserve"> 186, último párrafo y 189, párrafo segundo de la Ley de </w:t>
      </w:r>
      <w:r w:rsidRPr="00554CCC">
        <w:rPr>
          <w:rFonts w:ascii="Palatino Linotype" w:hAnsi="Palatino Linotype" w:cs="Arial"/>
        </w:rPr>
        <w:t>Transparencia</w:t>
      </w:r>
      <w:r w:rsidRPr="00554CCC">
        <w:rPr>
          <w:rFonts w:ascii="Palatino Linotype" w:hAnsi="Palatino Linotype"/>
          <w:shd w:val="clear" w:color="auto" w:fill="FFFFFF"/>
        </w:rPr>
        <w:t xml:space="preserve"> y Acceso a la </w:t>
      </w:r>
      <w:r w:rsidRPr="00554CCC">
        <w:rPr>
          <w:rFonts w:ascii="Palatino Linotype" w:hAnsi="Palatino Linotype" w:cs="Arial"/>
        </w:rPr>
        <w:t>Información</w:t>
      </w:r>
      <w:r w:rsidRPr="00554CCC">
        <w:rPr>
          <w:rFonts w:ascii="Palatino Linotype" w:hAnsi="Palatino Linotype"/>
          <w:shd w:val="clear" w:color="auto" w:fill="FFFFFF"/>
        </w:rPr>
        <w:t xml:space="preserve"> Pública del Estado de México y Municipios, dé cumplimiento a lo ordenado dentro del plazo de diez días hábiles, debiendo </w:t>
      </w:r>
      <w:r w:rsidRPr="00554CCC">
        <w:rPr>
          <w:rFonts w:ascii="Palatino Linotype" w:hAnsi="Palatino Linotype"/>
          <w:lang w:eastAsia="es-ES_tradnl"/>
        </w:rPr>
        <w:t>informar</w:t>
      </w:r>
      <w:r w:rsidRPr="00554CCC">
        <w:rPr>
          <w:rFonts w:ascii="Palatino Linotype" w:hAnsi="Palatino Linotype"/>
          <w:shd w:val="clear" w:color="auto" w:fill="FFFFFF"/>
        </w:rPr>
        <w:t xml:space="preserve"> a este Instituto en un plazo </w:t>
      </w:r>
      <w:r w:rsidRPr="00554CCC">
        <w:rPr>
          <w:rFonts w:ascii="Palatino Linotype" w:eastAsiaTheme="minorEastAsia" w:hAnsi="Palatino Linotype"/>
          <w:szCs w:val="17"/>
          <w:lang w:eastAsia="es-ES_tradnl"/>
        </w:rPr>
        <w:t>de</w:t>
      </w:r>
      <w:r w:rsidRPr="00554CCC">
        <w:rPr>
          <w:rFonts w:ascii="Palatino Linotype" w:hAnsi="Palatino Linotype"/>
          <w:shd w:val="clear" w:color="auto" w:fill="FFFFFF"/>
        </w:rPr>
        <w:t xml:space="preserve"> tres días hábiles siguientes sobre el cumplimiento dado a la presente resolución.</w:t>
      </w:r>
    </w:p>
    <w:p w:rsidR="003042CC" w:rsidRPr="00554CCC" w:rsidRDefault="003042CC" w:rsidP="00637561">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554CCC">
        <w:rPr>
          <w:rFonts w:ascii="Palatino Linotype" w:hAnsi="Palatino Linotype"/>
          <w:b/>
          <w:lang w:eastAsia="es-ES_tradnl"/>
        </w:rPr>
        <w:t>Notifíquese</w:t>
      </w:r>
      <w:r w:rsidRPr="00554CCC">
        <w:rPr>
          <w:rFonts w:ascii="Palatino Linotype" w:hAnsi="Palatino Linotype"/>
          <w:lang w:eastAsia="es-ES_tradnl"/>
        </w:rPr>
        <w:t xml:space="preserve"> a</w:t>
      </w:r>
      <w:r w:rsidR="007F476F" w:rsidRPr="00554CCC">
        <w:rPr>
          <w:rFonts w:ascii="Palatino Linotype" w:hAnsi="Palatino Linotype"/>
          <w:lang w:eastAsia="es-ES_tradnl"/>
        </w:rPr>
        <w:t xml:space="preserve"> </w:t>
      </w:r>
      <w:r w:rsidR="007F476F" w:rsidRPr="00554CCC">
        <w:rPr>
          <w:rFonts w:ascii="Palatino Linotype" w:hAnsi="Palatino Linotype" w:cs="Arial"/>
          <w:b/>
        </w:rPr>
        <w:t xml:space="preserve">LA </w:t>
      </w:r>
      <w:r w:rsidRPr="00554CCC">
        <w:rPr>
          <w:rFonts w:ascii="Palatino Linotype" w:hAnsi="Palatino Linotype" w:cs="Arial"/>
          <w:b/>
        </w:rPr>
        <w:t>RECURRENTE</w:t>
      </w:r>
      <w:r w:rsidRPr="00554CCC">
        <w:rPr>
          <w:rFonts w:ascii="Palatino Linotype" w:hAnsi="Palatino Linotype"/>
          <w:lang w:eastAsia="es-ES_tradnl"/>
        </w:rPr>
        <w:t xml:space="preserve"> la presente resolución. </w:t>
      </w:r>
    </w:p>
    <w:p w:rsidR="003042CC" w:rsidRPr="00554CCC" w:rsidRDefault="003042CC" w:rsidP="00637561">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554CCC">
        <w:rPr>
          <w:rFonts w:ascii="Palatino Linotype" w:hAnsi="Palatino Linotype"/>
          <w:b/>
          <w:lang w:eastAsia="es-ES_tradnl"/>
        </w:rPr>
        <w:t>Hágase del conocimiento de</w:t>
      </w:r>
      <w:r w:rsidR="00020EC7" w:rsidRPr="00554CCC">
        <w:rPr>
          <w:rFonts w:ascii="Palatino Linotype" w:hAnsi="Palatino Linotype"/>
          <w:b/>
          <w:lang w:eastAsia="es-ES_tradnl"/>
        </w:rPr>
        <w:t xml:space="preserve"> </w:t>
      </w:r>
      <w:r w:rsidR="00020EC7" w:rsidRPr="00554CCC">
        <w:rPr>
          <w:rFonts w:ascii="Palatino Linotype" w:hAnsi="Palatino Linotype" w:cs="Arial"/>
          <w:b/>
        </w:rPr>
        <w:t>LA RECURRENTE</w:t>
      </w:r>
      <w:r w:rsidR="00020EC7" w:rsidRPr="00554CCC">
        <w:rPr>
          <w:rFonts w:ascii="Palatino Linotype" w:hAnsi="Palatino Linotype"/>
          <w:lang w:eastAsia="es-ES_tradnl"/>
        </w:rPr>
        <w:t xml:space="preserve"> </w:t>
      </w:r>
      <w:r w:rsidRPr="00554CCC">
        <w:rPr>
          <w:rFonts w:ascii="Palatino Linotype" w:hAnsi="Palatino Linotype"/>
          <w:lang w:eastAsia="es-ES_tradnl"/>
        </w:rPr>
        <w:t xml:space="preserve">que de conformidad con lo establecido en el artículo 196 de la Ley de Transparencia y Acceso a la Información Pública </w:t>
      </w:r>
      <w:r w:rsidRPr="00554CCC">
        <w:rPr>
          <w:rFonts w:ascii="Palatino Linotype" w:hAnsi="Palatino Linotype" w:cs="Arial"/>
        </w:rPr>
        <w:t>del</w:t>
      </w:r>
      <w:r w:rsidRPr="00554CCC">
        <w:rPr>
          <w:rFonts w:ascii="Palatino Linotype" w:hAnsi="Palatino Linotype"/>
          <w:lang w:eastAsia="es-ES_tradnl"/>
        </w:rPr>
        <w:t xml:space="preserve"> Estado de México y </w:t>
      </w:r>
      <w:r w:rsidRPr="00554CCC">
        <w:rPr>
          <w:rFonts w:ascii="Palatino Linotype" w:hAnsi="Palatino Linotype" w:cs="Arial"/>
        </w:rPr>
        <w:t>Municipios</w:t>
      </w:r>
      <w:r w:rsidRPr="00554CCC">
        <w:rPr>
          <w:rFonts w:ascii="Palatino Linotype" w:hAnsi="Palatino Linotype"/>
          <w:lang w:eastAsia="es-ES_tradnl"/>
        </w:rPr>
        <w:t>, podrá impugnar la presente resolución vía Juicio de Amparo en los términos de las leyes aplicables.</w:t>
      </w:r>
    </w:p>
    <w:p w:rsidR="00EA54B0" w:rsidRPr="00554CCC" w:rsidRDefault="00EA54B0" w:rsidP="00637561">
      <w:pPr>
        <w:pStyle w:val="Prrafodelista"/>
        <w:widowControl w:val="0"/>
        <w:numPr>
          <w:ilvl w:val="0"/>
          <w:numId w:val="2"/>
        </w:numPr>
        <w:tabs>
          <w:tab w:val="left" w:pos="1276"/>
        </w:tabs>
        <w:autoSpaceDE w:val="0"/>
        <w:autoSpaceDN w:val="0"/>
        <w:adjustRightInd w:val="0"/>
        <w:spacing w:before="300" w:after="240" w:line="360" w:lineRule="auto"/>
        <w:ind w:left="0" w:firstLine="0"/>
        <w:jc w:val="both"/>
        <w:rPr>
          <w:rFonts w:ascii="Palatino Linotype" w:eastAsiaTheme="minorEastAsia" w:hAnsi="Palatino Linotype" w:cstheme="minorBidi"/>
          <w:lang w:val="es-ES_tradnl" w:eastAsia="es-ES_tradnl"/>
        </w:rPr>
      </w:pPr>
      <w:r w:rsidRPr="00554CCC">
        <w:rPr>
          <w:rFonts w:ascii="Palatino Linotype" w:eastAsiaTheme="minorEastAsia" w:hAnsi="Palatino Linotype" w:cstheme="minorBidi"/>
          <w:b/>
          <w:lang w:val="es-ES_tradnl"/>
        </w:rPr>
        <w:t>Gírese</w:t>
      </w:r>
      <w:r w:rsidRPr="00554CCC">
        <w:rPr>
          <w:rFonts w:ascii="Palatino Linotype" w:eastAsiaTheme="minorEastAsia" w:hAnsi="Palatino Linotype" w:cstheme="minorBidi"/>
          <w:lang w:val="es-ES_tradnl"/>
        </w:rPr>
        <w:t xml:space="preserve"> </w:t>
      </w:r>
      <w:r w:rsidRPr="00554CCC">
        <w:rPr>
          <w:rFonts w:ascii="Palatino Linotype" w:eastAsiaTheme="minorEastAsia" w:hAnsi="Palatino Linotype" w:cstheme="minorBidi"/>
          <w:lang w:val="es-ES_tradnl" w:eastAsia="es-ES_tradnl"/>
        </w:rPr>
        <w:t xml:space="preserve">oficio </w:t>
      </w:r>
      <w:r w:rsidRPr="00554CCC">
        <w:rPr>
          <w:rFonts w:ascii="Palatino Linotype" w:hAnsi="Palatino Linotype"/>
          <w:lang w:eastAsia="es-ES_tradnl"/>
        </w:rPr>
        <w:t>al</w:t>
      </w:r>
      <w:r w:rsidRPr="00554CCC">
        <w:rPr>
          <w:rFonts w:ascii="Palatino Linotype" w:eastAsiaTheme="minorEastAsia" w:hAnsi="Palatino Linotype" w:cstheme="minorBidi"/>
          <w:lang w:val="es-ES_tradnl" w:eastAsia="es-ES_tradnl"/>
        </w:rPr>
        <w:t xml:space="preserve"> Titular de la </w:t>
      </w:r>
      <w:r w:rsidRPr="00554CCC">
        <w:rPr>
          <w:rFonts w:ascii="Palatino Linotype" w:hAnsi="Palatino Linotype" w:cs="Arial"/>
        </w:rPr>
        <w:t>Contraloría</w:t>
      </w:r>
      <w:r w:rsidRPr="00554CCC">
        <w:rPr>
          <w:rFonts w:ascii="Palatino Linotype" w:eastAsiaTheme="minorEastAsia" w:hAnsi="Palatino Linotype" w:cstheme="minorBidi"/>
          <w:lang w:val="es-ES_tradnl" w:eastAsia="es-ES_tradnl"/>
        </w:rPr>
        <w:t xml:space="preserve"> Interna y Órgano de Control y Vigilancia de este </w:t>
      </w:r>
      <w:r w:rsidRPr="00554CCC">
        <w:rPr>
          <w:rFonts w:ascii="Palatino Linotype" w:eastAsiaTheme="minorEastAsia" w:hAnsi="Palatino Linotype" w:cs="Arial"/>
        </w:rPr>
        <w:t>Instituto</w:t>
      </w:r>
      <w:r w:rsidRPr="00554CCC">
        <w:rPr>
          <w:rFonts w:ascii="Palatino Linotype" w:eastAsiaTheme="minorEastAsia" w:hAnsi="Palatino Linotype" w:cstheme="minorBidi"/>
          <w:lang w:val="es-ES_tradnl" w:eastAsia="es-ES_tradnl"/>
        </w:rPr>
        <w:t xml:space="preserve">, de conformidad con el artículo 190 de la Ley de Transparencia y </w:t>
      </w:r>
      <w:r w:rsidRPr="00554CCC">
        <w:rPr>
          <w:rFonts w:ascii="Palatino Linotype" w:eastAsiaTheme="minorEastAsia" w:hAnsi="Palatino Linotype" w:cstheme="minorBidi"/>
          <w:color w:val="222222"/>
          <w:shd w:val="clear" w:color="auto" w:fill="FFFFFF"/>
          <w:lang w:val="es-ES_tradnl"/>
        </w:rPr>
        <w:t>Acceso</w:t>
      </w:r>
      <w:r w:rsidRPr="00554CCC">
        <w:rPr>
          <w:rFonts w:ascii="Palatino Linotype" w:eastAsiaTheme="minorEastAsia" w:hAnsi="Palatino Linotype" w:cstheme="minorBidi"/>
          <w:lang w:val="es-ES_tradnl" w:eastAsia="es-ES_tradnl"/>
        </w:rPr>
        <w:t xml:space="preserve"> a </w:t>
      </w:r>
      <w:r w:rsidRPr="00554CCC">
        <w:rPr>
          <w:rFonts w:ascii="Palatino Linotype" w:hAnsi="Palatino Linotype"/>
          <w:lang w:eastAsia="es-ES_tradnl"/>
        </w:rPr>
        <w:t>la</w:t>
      </w:r>
      <w:r w:rsidRPr="00554CCC">
        <w:rPr>
          <w:rFonts w:ascii="Palatino Linotype" w:eastAsiaTheme="minorEastAsia" w:hAnsi="Palatino Linotype" w:cstheme="minorBidi"/>
          <w:lang w:val="es-ES_tradnl" w:eastAsia="es-ES_tradnl"/>
        </w:rPr>
        <w:t xml:space="preserve"> Información Pública del Estado de México y Municipios, a fin de que determine lo conducente, en términos del Considerando </w:t>
      </w:r>
      <w:r w:rsidRPr="00554CCC">
        <w:rPr>
          <w:rFonts w:ascii="Palatino Linotype" w:eastAsiaTheme="minorEastAsia" w:hAnsi="Palatino Linotype" w:cstheme="minorBidi"/>
          <w:b/>
          <w:lang w:val="es-ES_tradnl" w:eastAsia="es-ES_tradnl"/>
        </w:rPr>
        <w:t>QUINTO</w:t>
      </w:r>
      <w:r w:rsidRPr="00554CCC">
        <w:rPr>
          <w:rFonts w:ascii="Palatino Linotype" w:eastAsiaTheme="minorEastAsia" w:hAnsi="Palatino Linotype" w:cstheme="minorBidi"/>
          <w:lang w:val="es-ES_tradnl" w:eastAsia="es-ES_tradnl"/>
        </w:rPr>
        <w:t xml:space="preserve"> de la presente resolución.</w:t>
      </w:r>
    </w:p>
    <w:p w:rsidR="002D5EB0" w:rsidRPr="002D5EB0" w:rsidRDefault="00637561" w:rsidP="002D5EB0">
      <w:pPr>
        <w:spacing w:before="200" w:line="360" w:lineRule="auto"/>
        <w:jc w:val="both"/>
        <w:rPr>
          <w:rFonts w:ascii="Palatino Linotype" w:hAnsi="Palatino Linotype" w:cs="Arial"/>
        </w:rPr>
      </w:pPr>
      <w:r w:rsidRPr="00637561">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637561">
        <w:rPr>
          <w:rFonts w:ascii="Palatino Linotype" w:hAnsi="Palatino Linotype" w:cs="Arial"/>
        </w:rPr>
        <w:lastRenderedPageBreak/>
        <w:t>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C64A6F" w:rsidRPr="00637561" w:rsidRDefault="00C64A6F" w:rsidP="00CF4866">
            <w:pPr>
              <w:jc w:val="center"/>
              <w:rPr>
                <w:rFonts w:ascii="Palatino Linotype" w:hAnsi="Palatino Linotype" w:cs="Arial"/>
                <w:b/>
                <w:sz w:val="22"/>
                <w:szCs w:val="22"/>
                <w:lang w:val="es-ES_tradnl"/>
              </w:rPr>
            </w:pPr>
          </w:p>
          <w:p w:rsidR="00A37F10" w:rsidRPr="00637561" w:rsidRDefault="00A37F10" w:rsidP="00CF4866">
            <w:pPr>
              <w:jc w:val="center"/>
              <w:rPr>
                <w:rFonts w:ascii="Palatino Linotype" w:hAnsi="Palatino Linotype" w:cs="Arial"/>
                <w:b/>
                <w:sz w:val="22"/>
                <w:szCs w:val="22"/>
                <w:lang w:val="es-ES_tradnl"/>
              </w:rPr>
            </w:pPr>
          </w:p>
          <w:p w:rsidR="00C64A6F" w:rsidRPr="00637561" w:rsidRDefault="00C64A6F" w:rsidP="00637561">
            <w:pPr>
              <w:rPr>
                <w:rFonts w:ascii="Palatino Linotype" w:hAnsi="Palatino Linotype" w:cs="Arial"/>
                <w:b/>
                <w:sz w:val="22"/>
                <w:szCs w:val="22"/>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C46003" w:rsidRPr="00E35118" w:rsidTr="00CF4866">
        <w:trPr>
          <w:jc w:val="center"/>
        </w:trPr>
        <w:tc>
          <w:tcPr>
            <w:tcW w:w="5182" w:type="dxa"/>
            <w:shd w:val="clear" w:color="auto" w:fill="auto"/>
          </w:tcPr>
          <w:p w:rsidR="00345A39" w:rsidRPr="00637561" w:rsidRDefault="00345A39" w:rsidP="00CF4866">
            <w:pPr>
              <w:jc w:val="center"/>
              <w:rPr>
                <w:rFonts w:ascii="Palatino Linotype" w:hAnsi="Palatino Linotype" w:cs="Arial"/>
                <w:b/>
                <w:sz w:val="22"/>
                <w:szCs w:val="22"/>
                <w:lang w:val="es-ES_tradnl"/>
              </w:rPr>
            </w:pPr>
          </w:p>
          <w:p w:rsidR="00C64A6F" w:rsidRPr="00637561" w:rsidRDefault="00C64A6F" w:rsidP="00CF4866">
            <w:pPr>
              <w:jc w:val="center"/>
              <w:rPr>
                <w:rFonts w:ascii="Palatino Linotype" w:hAnsi="Palatino Linotype" w:cs="Arial"/>
                <w:b/>
                <w:sz w:val="22"/>
                <w:szCs w:val="22"/>
                <w:lang w:val="es-ES_tradnl"/>
              </w:rPr>
            </w:pPr>
          </w:p>
          <w:p w:rsidR="0043150B" w:rsidRPr="00637561" w:rsidRDefault="0043150B" w:rsidP="00637561">
            <w:pPr>
              <w:rPr>
                <w:rFonts w:ascii="Palatino Linotype" w:hAnsi="Palatino Linotype" w:cs="Arial"/>
                <w:b/>
                <w:sz w:val="22"/>
                <w:szCs w:val="22"/>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345A39" w:rsidRPr="00637561" w:rsidRDefault="00345A39" w:rsidP="00CF4866">
            <w:pPr>
              <w:jc w:val="center"/>
              <w:rPr>
                <w:rFonts w:ascii="Palatino Linotype" w:hAnsi="Palatino Linotype" w:cs="Arial"/>
                <w:b/>
                <w:sz w:val="22"/>
                <w:szCs w:val="22"/>
                <w:lang w:val="es-ES_tradnl"/>
              </w:rPr>
            </w:pPr>
          </w:p>
          <w:p w:rsidR="00345A39" w:rsidRPr="00637561" w:rsidRDefault="00345A39" w:rsidP="00CF4866">
            <w:pPr>
              <w:jc w:val="center"/>
              <w:rPr>
                <w:rFonts w:ascii="Palatino Linotype" w:hAnsi="Palatino Linotype" w:cs="Arial"/>
                <w:b/>
                <w:sz w:val="22"/>
                <w:szCs w:val="22"/>
                <w:lang w:val="es-ES_tradnl"/>
              </w:rPr>
            </w:pPr>
          </w:p>
          <w:p w:rsidR="00C64A6F" w:rsidRPr="00637561" w:rsidRDefault="00C64A6F" w:rsidP="00637561">
            <w:pPr>
              <w:rPr>
                <w:rFonts w:ascii="Palatino Linotype" w:hAnsi="Palatino Linotype" w:cs="Arial"/>
                <w:b/>
                <w:sz w:val="22"/>
                <w:szCs w:val="22"/>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345A39" w:rsidRPr="00637561" w:rsidRDefault="00345A39" w:rsidP="00CF4866">
            <w:pPr>
              <w:jc w:val="center"/>
              <w:rPr>
                <w:rFonts w:ascii="Palatino Linotype" w:hAnsi="Palatino Linotype" w:cs="Arial"/>
                <w:b/>
                <w:sz w:val="22"/>
                <w:szCs w:val="22"/>
                <w:lang w:val="es-ES_tradnl"/>
              </w:rPr>
            </w:pPr>
          </w:p>
          <w:p w:rsidR="00E44A2B" w:rsidRPr="00637561" w:rsidRDefault="00E44A2B" w:rsidP="00CF4866">
            <w:pPr>
              <w:jc w:val="center"/>
              <w:rPr>
                <w:rFonts w:ascii="Palatino Linotype" w:hAnsi="Palatino Linotype" w:cs="Arial"/>
                <w:b/>
                <w:sz w:val="22"/>
                <w:szCs w:val="22"/>
                <w:lang w:val="es-ES_tradnl"/>
              </w:rPr>
            </w:pPr>
          </w:p>
          <w:p w:rsidR="00C46003" w:rsidRPr="00637561" w:rsidRDefault="00C46003" w:rsidP="00637561">
            <w:pPr>
              <w:rPr>
                <w:rFonts w:ascii="Palatino Linotype" w:hAnsi="Palatino Linotype" w:cs="Arial"/>
                <w:b/>
                <w:sz w:val="22"/>
                <w:szCs w:val="22"/>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637561" w:rsidP="00637561">
            <w:pPr>
              <w:jc w:val="center"/>
              <w:rPr>
                <w:rFonts w:ascii="Palatino Linotype" w:hAnsi="Palatino Linotype" w:cs="Arial"/>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3" w:type="dxa"/>
            <w:shd w:val="clear" w:color="auto" w:fill="auto"/>
          </w:tcPr>
          <w:p w:rsidR="00345A39" w:rsidRPr="00637561" w:rsidRDefault="00345A39" w:rsidP="00CF4866">
            <w:pPr>
              <w:jc w:val="center"/>
              <w:rPr>
                <w:rFonts w:ascii="Palatino Linotype" w:hAnsi="Palatino Linotype" w:cs="Arial"/>
                <w:b/>
                <w:sz w:val="22"/>
                <w:szCs w:val="22"/>
                <w:lang w:val="es-ES_tradnl"/>
              </w:rPr>
            </w:pPr>
          </w:p>
          <w:p w:rsidR="00E44A2B" w:rsidRPr="00637561" w:rsidRDefault="00E44A2B" w:rsidP="00CF4866">
            <w:pPr>
              <w:jc w:val="center"/>
              <w:rPr>
                <w:rFonts w:ascii="Palatino Linotype" w:hAnsi="Palatino Linotype" w:cs="Arial"/>
                <w:b/>
                <w:sz w:val="22"/>
                <w:szCs w:val="22"/>
                <w:lang w:val="es-ES_tradnl"/>
              </w:rPr>
            </w:pPr>
          </w:p>
          <w:p w:rsidR="00C46003" w:rsidRPr="00637561" w:rsidRDefault="00C46003" w:rsidP="00637561">
            <w:pPr>
              <w:rPr>
                <w:rFonts w:ascii="Palatino Linotype" w:hAnsi="Palatino Linotype" w:cs="Arial"/>
                <w:b/>
                <w:sz w:val="22"/>
                <w:szCs w:val="22"/>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637561" w:rsidP="00637561">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C46003" w:rsidRPr="00E35118" w:rsidTr="00CF4866">
        <w:trPr>
          <w:jc w:val="center"/>
        </w:trPr>
        <w:tc>
          <w:tcPr>
            <w:tcW w:w="10365" w:type="dxa"/>
            <w:gridSpan w:val="2"/>
            <w:shd w:val="clear" w:color="auto" w:fill="auto"/>
          </w:tcPr>
          <w:p w:rsidR="00C64A6F" w:rsidRPr="00637561" w:rsidRDefault="00C64A6F" w:rsidP="00CF4866">
            <w:pPr>
              <w:jc w:val="center"/>
              <w:rPr>
                <w:rFonts w:ascii="Palatino Linotype" w:hAnsi="Palatino Linotype" w:cs="Arial"/>
                <w:b/>
                <w:sz w:val="20"/>
                <w:szCs w:val="20"/>
                <w:lang w:val="es-ES_tradnl"/>
              </w:rPr>
            </w:pPr>
          </w:p>
          <w:p w:rsidR="00A37F10" w:rsidRPr="00637561" w:rsidRDefault="00A37F10" w:rsidP="00CF4866">
            <w:pPr>
              <w:jc w:val="center"/>
              <w:rPr>
                <w:rFonts w:ascii="Palatino Linotype" w:hAnsi="Palatino Linotype" w:cs="Arial"/>
                <w:b/>
                <w:sz w:val="20"/>
                <w:szCs w:val="20"/>
                <w:lang w:val="es-ES_tradnl"/>
              </w:rPr>
            </w:pPr>
          </w:p>
          <w:p w:rsidR="00C64A6F" w:rsidRPr="00637561" w:rsidRDefault="00C64A6F" w:rsidP="00637561">
            <w:pPr>
              <w:rPr>
                <w:rFonts w:ascii="Palatino Linotype" w:hAnsi="Palatino Linotype" w:cs="Arial"/>
                <w:b/>
                <w:sz w:val="20"/>
                <w:szCs w:val="20"/>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637561" w:rsidRDefault="00637561" w:rsidP="00637561">
      <w:pPr>
        <w:jc w:val="both"/>
        <w:rPr>
          <w:rFonts w:ascii="Palatino Linotype" w:hAnsi="Palatino Linotype" w:cs="Arial"/>
          <w:sz w:val="22"/>
          <w:szCs w:val="22"/>
          <w:lang w:val="es-ES"/>
        </w:rPr>
      </w:pPr>
    </w:p>
    <w:p w:rsidR="000104F0" w:rsidRPr="00E35118" w:rsidRDefault="000104F0" w:rsidP="00637561">
      <w:pPr>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D408FD" w:rsidRPr="00D408FD">
        <w:rPr>
          <w:rFonts w:ascii="Palatino Linotype" w:hAnsi="Palatino Linotype" w:cs="Arial"/>
          <w:sz w:val="22"/>
          <w:szCs w:val="22"/>
          <w:lang w:val="es-ES"/>
        </w:rPr>
        <w:t>veinti</w:t>
      </w:r>
      <w:r w:rsidR="00637561">
        <w:rPr>
          <w:rFonts w:ascii="Palatino Linotype" w:hAnsi="Palatino Linotype" w:cs="Arial"/>
          <w:sz w:val="22"/>
          <w:szCs w:val="22"/>
          <w:lang w:val="es-ES"/>
        </w:rPr>
        <w:t>cuatro</w:t>
      </w:r>
      <w:r w:rsidR="00D408FD" w:rsidRPr="00D408FD">
        <w:rPr>
          <w:rFonts w:ascii="Palatino Linotype" w:hAnsi="Palatino Linotype" w:cs="Arial"/>
          <w:sz w:val="22"/>
          <w:szCs w:val="22"/>
          <w:lang w:val="es-ES"/>
        </w:rPr>
        <w:t xml:space="preserve"> de octubre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D408FD">
        <w:rPr>
          <w:rFonts w:ascii="Palatino Linotype" w:hAnsi="Palatino Linotype" w:cs="Arial"/>
          <w:sz w:val="22"/>
          <w:szCs w:val="22"/>
          <w:lang w:val="es-ES"/>
        </w:rPr>
        <w:t>05777/INFOEM/IP/RR/2019</w:t>
      </w:r>
      <w:r w:rsidRPr="00E35118">
        <w:rPr>
          <w:rFonts w:ascii="Palatino Linotype" w:hAnsi="Palatino Linotype" w:cs="Arial"/>
          <w:sz w:val="22"/>
          <w:szCs w:val="22"/>
          <w:lang w:val="es-ES"/>
        </w:rPr>
        <w:t>.</w:t>
      </w:r>
    </w:p>
    <w:p w:rsidR="000104F0" w:rsidRPr="00867D3D" w:rsidRDefault="000104F0" w:rsidP="00637561">
      <w:pPr>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bookmarkStart w:id="7" w:name="_GoBack"/>
      <w:bookmarkEnd w:id="7"/>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F98" w:rsidRDefault="00212F98" w:rsidP="00C80F8C">
      <w:r>
        <w:separator/>
      </w:r>
    </w:p>
  </w:endnote>
  <w:endnote w:type="continuationSeparator" w:id="0">
    <w:p w:rsidR="00212F98" w:rsidRDefault="00212F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E85" w:rsidRPr="00A2780F" w:rsidRDefault="00FC7E8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4F9A">
      <w:rPr>
        <w:rFonts w:ascii="Arial" w:hAnsi="Arial" w:cs="Arial"/>
        <w:b/>
        <w:bCs/>
        <w:noProof/>
        <w:sz w:val="20"/>
        <w:szCs w:val="20"/>
      </w:rPr>
      <w:t>52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4F9A">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E85" w:rsidRDefault="00FC7E8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4F9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4F9A">
      <w:rPr>
        <w:rFonts w:ascii="Arial" w:hAnsi="Arial" w:cs="Arial"/>
        <w:b/>
        <w:bCs/>
        <w:noProof/>
        <w:sz w:val="20"/>
        <w:szCs w:val="20"/>
      </w:rPr>
      <w:t>53</w:t>
    </w:r>
    <w:r w:rsidRPr="00986599">
      <w:rPr>
        <w:rFonts w:ascii="Arial" w:hAnsi="Arial" w:cs="Arial"/>
        <w:b/>
        <w:bCs/>
        <w:sz w:val="20"/>
        <w:szCs w:val="20"/>
      </w:rPr>
      <w:fldChar w:fldCharType="end"/>
    </w:r>
  </w:p>
  <w:p w:rsidR="00FC7E85" w:rsidRPr="00070856" w:rsidRDefault="00FC7E8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F98" w:rsidRDefault="00212F98" w:rsidP="00C80F8C">
      <w:r>
        <w:separator/>
      </w:r>
    </w:p>
  </w:footnote>
  <w:footnote w:type="continuationSeparator" w:id="0">
    <w:p w:rsidR="00212F98" w:rsidRDefault="00212F9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E85" w:rsidRPr="001A2CEF" w:rsidRDefault="00FC7E85"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FC7E85" w:rsidRPr="008F2CCC" w:rsidTr="002C7540">
      <w:tc>
        <w:tcPr>
          <w:tcW w:w="3828" w:type="dxa"/>
        </w:tcPr>
        <w:p w:rsidR="00FC7E85" w:rsidRPr="008F2CCC" w:rsidRDefault="00FC7E85" w:rsidP="00AD3AEC">
          <w:pPr>
            <w:rPr>
              <w:rFonts w:ascii="Palatino Linotype" w:hAnsi="Palatino Linotype"/>
              <w:b/>
              <w:sz w:val="22"/>
              <w:szCs w:val="22"/>
              <w:lang w:val="es-ES_tradnl"/>
            </w:rPr>
          </w:pPr>
        </w:p>
      </w:tc>
      <w:tc>
        <w:tcPr>
          <w:tcW w:w="2551" w:type="dxa"/>
          <w:shd w:val="clear" w:color="auto" w:fill="auto"/>
        </w:tcPr>
        <w:p w:rsidR="00FC7E85" w:rsidRPr="00664658" w:rsidRDefault="00FC7E85"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FC7E85" w:rsidRPr="008F2CCC" w:rsidRDefault="00FC7E85" w:rsidP="008918DE">
          <w:pPr>
            <w:jc w:val="both"/>
            <w:rPr>
              <w:rFonts w:ascii="Palatino Linotype" w:hAnsi="Palatino Linotype"/>
              <w:b/>
              <w:sz w:val="22"/>
              <w:szCs w:val="22"/>
              <w:lang w:val="es-ES_tradnl"/>
            </w:rPr>
          </w:pPr>
          <w:r w:rsidRPr="00D408FD">
            <w:rPr>
              <w:rFonts w:ascii="Palatino Linotype" w:hAnsi="Palatino Linotype"/>
              <w:b/>
              <w:sz w:val="22"/>
              <w:szCs w:val="22"/>
              <w:lang w:val="es-ES_tradnl"/>
            </w:rPr>
            <w:t>05777/INFOEM/IP/RR/2019</w:t>
          </w:r>
        </w:p>
      </w:tc>
    </w:tr>
    <w:tr w:rsidR="00FC7E85" w:rsidRPr="008F2CCC" w:rsidTr="002C7540">
      <w:tc>
        <w:tcPr>
          <w:tcW w:w="3828" w:type="dxa"/>
        </w:tcPr>
        <w:p w:rsidR="00FC7E85" w:rsidRPr="008F2CCC" w:rsidRDefault="00FC7E85" w:rsidP="00AD3AEC">
          <w:pPr>
            <w:rPr>
              <w:rFonts w:ascii="Palatino Linotype" w:hAnsi="Palatino Linotype"/>
              <w:b/>
              <w:sz w:val="22"/>
              <w:szCs w:val="22"/>
              <w:lang w:val="es-ES_tradnl"/>
            </w:rPr>
          </w:pPr>
        </w:p>
      </w:tc>
      <w:tc>
        <w:tcPr>
          <w:tcW w:w="2551" w:type="dxa"/>
          <w:shd w:val="clear" w:color="auto" w:fill="auto"/>
        </w:tcPr>
        <w:p w:rsidR="00FC7E85" w:rsidRPr="00664658" w:rsidRDefault="00FC7E85"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FC7E85" w:rsidRPr="00DC41C8" w:rsidRDefault="00FC7E85" w:rsidP="00AD3AEC">
          <w:pPr>
            <w:jc w:val="both"/>
            <w:rPr>
              <w:rFonts w:ascii="Palatino Linotype" w:hAnsi="Palatino Linotype"/>
              <w:b/>
              <w:sz w:val="22"/>
              <w:szCs w:val="22"/>
            </w:rPr>
          </w:pPr>
          <w:r>
            <w:rPr>
              <w:rFonts w:ascii="Palatino Linotype" w:hAnsi="Palatino Linotype"/>
              <w:b/>
              <w:sz w:val="22"/>
              <w:szCs w:val="22"/>
            </w:rPr>
            <w:t>Ayuntamiento de Chicoloapan</w:t>
          </w:r>
        </w:p>
      </w:tc>
    </w:tr>
    <w:tr w:rsidR="00FC7E85" w:rsidRPr="008F2CCC" w:rsidTr="002C7540">
      <w:trPr>
        <w:trHeight w:val="228"/>
      </w:trPr>
      <w:tc>
        <w:tcPr>
          <w:tcW w:w="3828" w:type="dxa"/>
        </w:tcPr>
        <w:p w:rsidR="00FC7E85" w:rsidRPr="008F2CCC" w:rsidRDefault="00FC7E85" w:rsidP="00AD3AEC">
          <w:pPr>
            <w:rPr>
              <w:rFonts w:ascii="Palatino Linotype" w:hAnsi="Palatino Linotype"/>
              <w:b/>
              <w:sz w:val="22"/>
              <w:szCs w:val="22"/>
              <w:lang w:val="es-ES_tradnl"/>
            </w:rPr>
          </w:pPr>
        </w:p>
      </w:tc>
      <w:tc>
        <w:tcPr>
          <w:tcW w:w="2551" w:type="dxa"/>
          <w:shd w:val="clear" w:color="auto" w:fill="auto"/>
        </w:tcPr>
        <w:p w:rsidR="00FC7E85" w:rsidRPr="00664658" w:rsidRDefault="00FC7E85"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FC7E85" w:rsidRPr="00664658" w:rsidRDefault="00FC7E85"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C7E85" w:rsidRPr="001A2CEF" w:rsidRDefault="00FC7E85"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E85" w:rsidRPr="001A2CEF" w:rsidRDefault="00FC7E85">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976"/>
      <w:gridCol w:w="2977"/>
    </w:tblGrid>
    <w:tr w:rsidR="00FC7E85" w:rsidRPr="008F2CCC" w:rsidTr="002C7540">
      <w:tc>
        <w:tcPr>
          <w:tcW w:w="3403" w:type="dxa"/>
          <w:vMerge w:val="restart"/>
        </w:tcPr>
        <w:p w:rsidR="00FC7E85" w:rsidRPr="008F2CCC" w:rsidRDefault="00FC7E85" w:rsidP="00A2780F">
          <w:pPr>
            <w:rPr>
              <w:rFonts w:ascii="Palatino Linotype" w:hAnsi="Palatino Linotype"/>
              <w:b/>
              <w:sz w:val="22"/>
              <w:szCs w:val="22"/>
              <w:lang w:val="es-ES_tradnl"/>
            </w:rPr>
          </w:pPr>
        </w:p>
      </w:tc>
      <w:tc>
        <w:tcPr>
          <w:tcW w:w="2976" w:type="dxa"/>
          <w:shd w:val="clear" w:color="auto" w:fill="auto"/>
        </w:tcPr>
        <w:p w:rsidR="00FC7E85" w:rsidRPr="008F2CCC" w:rsidRDefault="00FC7E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C7E85" w:rsidRPr="008F2CCC" w:rsidRDefault="00FC7E85" w:rsidP="00AD3AEC">
          <w:pPr>
            <w:jc w:val="both"/>
            <w:rPr>
              <w:rFonts w:ascii="Palatino Linotype" w:hAnsi="Palatino Linotype"/>
              <w:b/>
              <w:sz w:val="22"/>
              <w:szCs w:val="22"/>
              <w:lang w:val="es-ES_tradnl"/>
            </w:rPr>
          </w:pPr>
          <w:r w:rsidRPr="00D408FD">
            <w:rPr>
              <w:rFonts w:ascii="Palatino Linotype" w:hAnsi="Palatino Linotype"/>
              <w:b/>
              <w:sz w:val="22"/>
              <w:szCs w:val="22"/>
              <w:lang w:val="es-ES_tradnl"/>
            </w:rPr>
            <w:t>05777/INFOEM/IP/RR/2019</w:t>
          </w:r>
        </w:p>
      </w:tc>
    </w:tr>
    <w:tr w:rsidR="00FC7E85" w:rsidRPr="008F2CCC" w:rsidTr="002C7540">
      <w:tc>
        <w:tcPr>
          <w:tcW w:w="3403" w:type="dxa"/>
          <w:vMerge/>
        </w:tcPr>
        <w:p w:rsidR="00FC7E85" w:rsidRPr="008F2CCC" w:rsidRDefault="00FC7E85" w:rsidP="00A2780F">
          <w:pPr>
            <w:rPr>
              <w:rFonts w:ascii="Palatino Linotype" w:hAnsi="Palatino Linotype"/>
              <w:b/>
              <w:sz w:val="22"/>
              <w:szCs w:val="22"/>
              <w:lang w:val="es-ES_tradnl"/>
            </w:rPr>
          </w:pPr>
        </w:p>
      </w:tc>
      <w:tc>
        <w:tcPr>
          <w:tcW w:w="2976" w:type="dxa"/>
          <w:shd w:val="clear" w:color="auto" w:fill="auto"/>
        </w:tcPr>
        <w:p w:rsidR="00FC7E85" w:rsidRPr="008F2CCC" w:rsidRDefault="00FC7E8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C7E85" w:rsidRPr="008F2CCC" w:rsidRDefault="00324F9A" w:rsidP="00324F9A">
          <w:pPr>
            <w:jc w:val="both"/>
            <w:rPr>
              <w:rFonts w:ascii="Palatino Linotype" w:hAnsi="Palatino Linotype"/>
              <w:b/>
              <w:sz w:val="22"/>
              <w:szCs w:val="22"/>
              <w:lang w:val="es-ES_tradnl"/>
            </w:rPr>
          </w:pPr>
          <w:r>
            <w:rPr>
              <w:rFonts w:ascii="Palatino Linotype" w:hAnsi="Palatino Linotype"/>
              <w:b/>
              <w:sz w:val="22"/>
              <w:szCs w:val="22"/>
            </w:rPr>
            <w:t>XXXXX</w:t>
          </w:r>
          <w:r w:rsidR="00FC7E85" w:rsidRPr="002D5EB0">
            <w:rPr>
              <w:rFonts w:ascii="Palatino Linotype" w:hAnsi="Palatino Linotype"/>
              <w:b/>
              <w:sz w:val="22"/>
              <w:szCs w:val="22"/>
            </w:rPr>
            <w:t xml:space="preserve"> </w:t>
          </w:r>
          <w:r>
            <w:rPr>
              <w:rFonts w:ascii="Palatino Linotype" w:hAnsi="Palatino Linotype"/>
              <w:b/>
              <w:sz w:val="22"/>
              <w:szCs w:val="22"/>
            </w:rPr>
            <w:t>XXXXXX</w:t>
          </w:r>
          <w:r w:rsidR="00FC7E85" w:rsidRPr="002D5EB0">
            <w:rPr>
              <w:rFonts w:ascii="Palatino Linotype" w:hAnsi="Palatino Linotype"/>
              <w:b/>
              <w:sz w:val="22"/>
              <w:szCs w:val="22"/>
            </w:rPr>
            <w:t xml:space="preserve"> </w:t>
          </w:r>
          <w:r>
            <w:rPr>
              <w:rFonts w:ascii="Palatino Linotype" w:hAnsi="Palatino Linotype"/>
              <w:b/>
              <w:sz w:val="22"/>
              <w:szCs w:val="22"/>
            </w:rPr>
            <w:t>XXXXXXX</w:t>
          </w:r>
          <w:r w:rsidR="00FC7E85" w:rsidRPr="002D5EB0">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FC7E85" w:rsidRPr="008F2CCC" w:rsidTr="002C7540">
      <w:trPr>
        <w:trHeight w:val="228"/>
      </w:trPr>
      <w:tc>
        <w:tcPr>
          <w:tcW w:w="3403" w:type="dxa"/>
          <w:vMerge/>
        </w:tcPr>
        <w:p w:rsidR="00FC7E85" w:rsidRPr="008F2CCC" w:rsidRDefault="00FC7E85" w:rsidP="00E37C88">
          <w:pPr>
            <w:rPr>
              <w:rFonts w:ascii="Palatino Linotype" w:hAnsi="Palatino Linotype"/>
              <w:b/>
              <w:sz w:val="22"/>
              <w:szCs w:val="22"/>
              <w:lang w:val="es-ES_tradnl"/>
            </w:rPr>
          </w:pPr>
        </w:p>
      </w:tc>
      <w:tc>
        <w:tcPr>
          <w:tcW w:w="2976" w:type="dxa"/>
          <w:shd w:val="clear" w:color="auto" w:fill="auto"/>
        </w:tcPr>
        <w:p w:rsidR="00FC7E85" w:rsidRPr="008F2CCC" w:rsidRDefault="00FC7E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C7E85" w:rsidRPr="00DC41C8" w:rsidRDefault="00FC7E85" w:rsidP="00741570">
          <w:pPr>
            <w:jc w:val="both"/>
            <w:rPr>
              <w:rFonts w:ascii="Palatino Linotype" w:hAnsi="Palatino Linotype"/>
              <w:b/>
              <w:sz w:val="22"/>
              <w:szCs w:val="22"/>
            </w:rPr>
          </w:pPr>
          <w:r>
            <w:rPr>
              <w:rFonts w:ascii="Palatino Linotype" w:hAnsi="Palatino Linotype"/>
              <w:b/>
              <w:sz w:val="22"/>
              <w:szCs w:val="22"/>
            </w:rPr>
            <w:t>Ayuntamiento de Chicoloapan</w:t>
          </w:r>
        </w:p>
      </w:tc>
    </w:tr>
    <w:tr w:rsidR="00FC7E85" w:rsidRPr="008F2CCC" w:rsidTr="002C7540">
      <w:tc>
        <w:tcPr>
          <w:tcW w:w="3403" w:type="dxa"/>
          <w:vMerge/>
        </w:tcPr>
        <w:p w:rsidR="00FC7E85" w:rsidRPr="008F2CCC" w:rsidRDefault="00FC7E85" w:rsidP="00A2780F">
          <w:pPr>
            <w:rPr>
              <w:rFonts w:ascii="Palatino Linotype" w:hAnsi="Palatino Linotype"/>
              <w:b/>
              <w:sz w:val="22"/>
              <w:szCs w:val="22"/>
              <w:lang w:val="es-ES_tradnl"/>
            </w:rPr>
          </w:pPr>
        </w:p>
      </w:tc>
      <w:tc>
        <w:tcPr>
          <w:tcW w:w="2976" w:type="dxa"/>
          <w:shd w:val="clear" w:color="auto" w:fill="auto"/>
        </w:tcPr>
        <w:p w:rsidR="00FC7E85" w:rsidRPr="008F2CCC" w:rsidRDefault="00FC7E8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C7E85" w:rsidRPr="008F2CCC" w:rsidRDefault="00FC7E8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C7E85" w:rsidRPr="001A2CEF" w:rsidRDefault="00FC7E85"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7DB3"/>
    <w:multiLevelType w:val="hybridMultilevel"/>
    <w:tmpl w:val="ACCEE4C8"/>
    <w:lvl w:ilvl="0" w:tplc="570864E8">
      <w:start w:val="1"/>
      <w:numFmt w:val="lowerLetter"/>
      <w:lvlText w:val="%1)"/>
      <w:lvlJc w:val="left"/>
      <w:pPr>
        <w:ind w:left="360" w:hanging="360"/>
      </w:pPr>
      <w:rPr>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12C6B37"/>
    <w:multiLevelType w:val="hybridMultilevel"/>
    <w:tmpl w:val="ACCEE4C8"/>
    <w:lvl w:ilvl="0" w:tplc="570864E8">
      <w:start w:val="1"/>
      <w:numFmt w:val="lowerLetter"/>
      <w:lvlText w:val="%1)"/>
      <w:lvlJc w:val="left"/>
      <w:pPr>
        <w:ind w:left="360" w:hanging="360"/>
      </w:pPr>
      <w:rPr>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35005D"/>
    <w:multiLevelType w:val="hybridMultilevel"/>
    <w:tmpl w:val="58B22C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2B6ABA"/>
    <w:multiLevelType w:val="hybridMultilevel"/>
    <w:tmpl w:val="E466D296"/>
    <w:lvl w:ilvl="0" w:tplc="64C07B4E">
      <w:start w:val="1"/>
      <w:numFmt w:val="upperRoman"/>
      <w:lvlText w:val="%1."/>
      <w:lvlJc w:val="left"/>
      <w:pPr>
        <w:ind w:left="360" w:hanging="360"/>
      </w:pPr>
      <w:rPr>
        <w:rFonts w:hint="default"/>
        <w:b/>
      </w:rPr>
    </w:lvl>
    <w:lvl w:ilvl="1" w:tplc="15D02498">
      <w:start w:val="1"/>
      <w:numFmt w:val="upperRoman"/>
      <w:lvlText w:val="%2."/>
      <w:lvlJc w:val="left"/>
      <w:pPr>
        <w:ind w:left="1080" w:hanging="360"/>
      </w:pPr>
      <w:rPr>
        <w:rFonts w:hint="default"/>
        <w:b/>
        <w:bCs/>
        <w:i w:val="0"/>
        <w:strike w:val="0"/>
        <w:dstrike w:val="0"/>
        <w:color w:val="000000"/>
        <w:sz w:val="24"/>
        <w:szCs w:val="24"/>
        <w:u w:val="none" w:color="000000"/>
        <w:vertAlign w:val="baseline"/>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02639CA"/>
    <w:multiLevelType w:val="hybridMultilevel"/>
    <w:tmpl w:val="DEB08B5E"/>
    <w:lvl w:ilvl="0" w:tplc="2B1070B6">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1"/>
  </w:num>
  <w:num w:numId="9">
    <w:abstractNumId w:val="0"/>
  </w:num>
  <w:num w:numId="10">
    <w:abstractNumId w:val="4"/>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0EC7"/>
    <w:rsid w:val="00022DCF"/>
    <w:rsid w:val="00022E8B"/>
    <w:rsid w:val="00023233"/>
    <w:rsid w:val="000244C6"/>
    <w:rsid w:val="0002471C"/>
    <w:rsid w:val="00024A5F"/>
    <w:rsid w:val="00024D1B"/>
    <w:rsid w:val="00024E68"/>
    <w:rsid w:val="000254C2"/>
    <w:rsid w:val="00025DB0"/>
    <w:rsid w:val="000261F4"/>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D7"/>
    <w:rsid w:val="000527F0"/>
    <w:rsid w:val="00052E1B"/>
    <w:rsid w:val="0005340B"/>
    <w:rsid w:val="0005363B"/>
    <w:rsid w:val="00053A25"/>
    <w:rsid w:val="00053FA9"/>
    <w:rsid w:val="000546E2"/>
    <w:rsid w:val="00054857"/>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8A"/>
    <w:rsid w:val="00063AEF"/>
    <w:rsid w:val="00064245"/>
    <w:rsid w:val="000646B0"/>
    <w:rsid w:val="0006590C"/>
    <w:rsid w:val="00065B50"/>
    <w:rsid w:val="00066D71"/>
    <w:rsid w:val="0006799C"/>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9FB"/>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B2B"/>
    <w:rsid w:val="000A2E1A"/>
    <w:rsid w:val="000A3399"/>
    <w:rsid w:val="000A3D63"/>
    <w:rsid w:val="000A4495"/>
    <w:rsid w:val="000A4664"/>
    <w:rsid w:val="000A4AAE"/>
    <w:rsid w:val="000A4E74"/>
    <w:rsid w:val="000A52A9"/>
    <w:rsid w:val="000A5939"/>
    <w:rsid w:val="000A5A68"/>
    <w:rsid w:val="000A66D7"/>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5BE"/>
    <w:rsid w:val="001027DA"/>
    <w:rsid w:val="001028C2"/>
    <w:rsid w:val="00102B92"/>
    <w:rsid w:val="00102BE0"/>
    <w:rsid w:val="001030D5"/>
    <w:rsid w:val="001042E9"/>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54"/>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28BF"/>
    <w:rsid w:val="00133607"/>
    <w:rsid w:val="00133D6C"/>
    <w:rsid w:val="00135033"/>
    <w:rsid w:val="0013622C"/>
    <w:rsid w:val="001371A5"/>
    <w:rsid w:val="001378F0"/>
    <w:rsid w:val="00137AEE"/>
    <w:rsid w:val="00137B29"/>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FCE"/>
    <w:rsid w:val="00150B44"/>
    <w:rsid w:val="00150BAE"/>
    <w:rsid w:val="00150CF7"/>
    <w:rsid w:val="00151C8C"/>
    <w:rsid w:val="00152AC3"/>
    <w:rsid w:val="00152D76"/>
    <w:rsid w:val="0015349A"/>
    <w:rsid w:val="00153F8E"/>
    <w:rsid w:val="001554A0"/>
    <w:rsid w:val="00155871"/>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DBD"/>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0E65"/>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084C"/>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900D7"/>
    <w:rsid w:val="00190BFD"/>
    <w:rsid w:val="00190C13"/>
    <w:rsid w:val="00193D12"/>
    <w:rsid w:val="00195288"/>
    <w:rsid w:val="0019536A"/>
    <w:rsid w:val="00195662"/>
    <w:rsid w:val="00195F6E"/>
    <w:rsid w:val="001962AC"/>
    <w:rsid w:val="001968E8"/>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C0D"/>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2F98"/>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782"/>
    <w:rsid w:val="0022780C"/>
    <w:rsid w:val="00227A09"/>
    <w:rsid w:val="00227F49"/>
    <w:rsid w:val="00227FFD"/>
    <w:rsid w:val="00230127"/>
    <w:rsid w:val="00230439"/>
    <w:rsid w:val="00230597"/>
    <w:rsid w:val="00230633"/>
    <w:rsid w:val="0023085B"/>
    <w:rsid w:val="0023279B"/>
    <w:rsid w:val="00232BCF"/>
    <w:rsid w:val="00233ECF"/>
    <w:rsid w:val="00233F58"/>
    <w:rsid w:val="00234622"/>
    <w:rsid w:val="0023487A"/>
    <w:rsid w:val="00234E8B"/>
    <w:rsid w:val="0023574C"/>
    <w:rsid w:val="00235E84"/>
    <w:rsid w:val="002360E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3D6"/>
    <w:rsid w:val="002467A3"/>
    <w:rsid w:val="0024682A"/>
    <w:rsid w:val="0024732B"/>
    <w:rsid w:val="002475F7"/>
    <w:rsid w:val="0024785C"/>
    <w:rsid w:val="002479E9"/>
    <w:rsid w:val="00247FF9"/>
    <w:rsid w:val="00250F99"/>
    <w:rsid w:val="00252AFC"/>
    <w:rsid w:val="00253DA4"/>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64B2"/>
    <w:rsid w:val="00286B88"/>
    <w:rsid w:val="00286F81"/>
    <w:rsid w:val="0028794A"/>
    <w:rsid w:val="0029053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47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42B"/>
    <w:rsid w:val="002C7540"/>
    <w:rsid w:val="002C783E"/>
    <w:rsid w:val="002C79B8"/>
    <w:rsid w:val="002D0ADC"/>
    <w:rsid w:val="002D1F7F"/>
    <w:rsid w:val="002D2928"/>
    <w:rsid w:val="002D2D55"/>
    <w:rsid w:val="002D2E8E"/>
    <w:rsid w:val="002D30A0"/>
    <w:rsid w:val="002D32E2"/>
    <w:rsid w:val="002D334A"/>
    <w:rsid w:val="002D3A3E"/>
    <w:rsid w:val="002D51F7"/>
    <w:rsid w:val="002D56DC"/>
    <w:rsid w:val="002D5962"/>
    <w:rsid w:val="002D5D07"/>
    <w:rsid w:val="002D5EB0"/>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0ECF"/>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4FA2"/>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4F9A"/>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5A39"/>
    <w:rsid w:val="003464F8"/>
    <w:rsid w:val="003473CE"/>
    <w:rsid w:val="003474F9"/>
    <w:rsid w:val="003478EC"/>
    <w:rsid w:val="00350FCE"/>
    <w:rsid w:val="00351669"/>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107B"/>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9C8"/>
    <w:rsid w:val="00395B29"/>
    <w:rsid w:val="00396B45"/>
    <w:rsid w:val="00396D14"/>
    <w:rsid w:val="00397407"/>
    <w:rsid w:val="003A0091"/>
    <w:rsid w:val="003A021D"/>
    <w:rsid w:val="003A04C3"/>
    <w:rsid w:val="003A097E"/>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137D"/>
    <w:rsid w:val="003C18D5"/>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BA1"/>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51"/>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579"/>
    <w:rsid w:val="004B3947"/>
    <w:rsid w:val="004B3B51"/>
    <w:rsid w:val="004B3DAC"/>
    <w:rsid w:val="004B4CB8"/>
    <w:rsid w:val="004B58C2"/>
    <w:rsid w:val="004B5AC6"/>
    <w:rsid w:val="004B5C8D"/>
    <w:rsid w:val="004B5D0B"/>
    <w:rsid w:val="004B60B8"/>
    <w:rsid w:val="004B63BA"/>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C7DB4"/>
    <w:rsid w:val="004D062E"/>
    <w:rsid w:val="004D06D1"/>
    <w:rsid w:val="004D0A26"/>
    <w:rsid w:val="004D0E38"/>
    <w:rsid w:val="004D0E98"/>
    <w:rsid w:val="004D14B9"/>
    <w:rsid w:val="004D1B0A"/>
    <w:rsid w:val="004D1DBD"/>
    <w:rsid w:val="004D220E"/>
    <w:rsid w:val="004D227C"/>
    <w:rsid w:val="004D251F"/>
    <w:rsid w:val="004D2AAD"/>
    <w:rsid w:val="004D44C8"/>
    <w:rsid w:val="004D4EEC"/>
    <w:rsid w:val="004D546C"/>
    <w:rsid w:val="004D5B01"/>
    <w:rsid w:val="004D5D80"/>
    <w:rsid w:val="004D5EF3"/>
    <w:rsid w:val="004D6483"/>
    <w:rsid w:val="004D6B55"/>
    <w:rsid w:val="004D7B9D"/>
    <w:rsid w:val="004E0611"/>
    <w:rsid w:val="004E2A73"/>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8D0"/>
    <w:rsid w:val="00551ECF"/>
    <w:rsid w:val="0055235E"/>
    <w:rsid w:val="005529BF"/>
    <w:rsid w:val="00552FCF"/>
    <w:rsid w:val="0055374D"/>
    <w:rsid w:val="0055375E"/>
    <w:rsid w:val="00553A6B"/>
    <w:rsid w:val="00553FB2"/>
    <w:rsid w:val="00554CCC"/>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B7FB4"/>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D28"/>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3BC0"/>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0E1A"/>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E0E"/>
    <w:rsid w:val="00636140"/>
    <w:rsid w:val="00637561"/>
    <w:rsid w:val="00637B99"/>
    <w:rsid w:val="00637D80"/>
    <w:rsid w:val="00640222"/>
    <w:rsid w:val="00640727"/>
    <w:rsid w:val="00640AF2"/>
    <w:rsid w:val="0064155A"/>
    <w:rsid w:val="00641BB8"/>
    <w:rsid w:val="006433AB"/>
    <w:rsid w:val="00643765"/>
    <w:rsid w:val="00644195"/>
    <w:rsid w:val="006457A5"/>
    <w:rsid w:val="006461A9"/>
    <w:rsid w:val="00646DD0"/>
    <w:rsid w:val="0064794B"/>
    <w:rsid w:val="00650174"/>
    <w:rsid w:val="006505CC"/>
    <w:rsid w:val="006509D6"/>
    <w:rsid w:val="00651AEC"/>
    <w:rsid w:val="0065218E"/>
    <w:rsid w:val="00652861"/>
    <w:rsid w:val="00652941"/>
    <w:rsid w:val="00653CF4"/>
    <w:rsid w:val="0065510B"/>
    <w:rsid w:val="00655403"/>
    <w:rsid w:val="00655596"/>
    <w:rsid w:val="006561B8"/>
    <w:rsid w:val="0065631D"/>
    <w:rsid w:val="0065642B"/>
    <w:rsid w:val="006565A2"/>
    <w:rsid w:val="00656BBE"/>
    <w:rsid w:val="00656EB8"/>
    <w:rsid w:val="00657406"/>
    <w:rsid w:val="006578F2"/>
    <w:rsid w:val="00660118"/>
    <w:rsid w:val="00660136"/>
    <w:rsid w:val="006620AF"/>
    <w:rsid w:val="0066224A"/>
    <w:rsid w:val="00662929"/>
    <w:rsid w:val="00662A81"/>
    <w:rsid w:val="00662E7F"/>
    <w:rsid w:val="0066328F"/>
    <w:rsid w:val="00664060"/>
    <w:rsid w:val="00664658"/>
    <w:rsid w:val="006650E0"/>
    <w:rsid w:val="00665723"/>
    <w:rsid w:val="00665A47"/>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457"/>
    <w:rsid w:val="006836CA"/>
    <w:rsid w:val="00684A1C"/>
    <w:rsid w:val="00686102"/>
    <w:rsid w:val="0068633E"/>
    <w:rsid w:val="00686869"/>
    <w:rsid w:val="006868B0"/>
    <w:rsid w:val="00690AA0"/>
    <w:rsid w:val="00691426"/>
    <w:rsid w:val="00691932"/>
    <w:rsid w:val="00692F64"/>
    <w:rsid w:val="00693490"/>
    <w:rsid w:val="00693602"/>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053"/>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AD"/>
    <w:rsid w:val="006E1BB0"/>
    <w:rsid w:val="006E25F7"/>
    <w:rsid w:val="006E3C33"/>
    <w:rsid w:val="006E410B"/>
    <w:rsid w:val="006E4335"/>
    <w:rsid w:val="006E61FC"/>
    <w:rsid w:val="006E6389"/>
    <w:rsid w:val="006E68E3"/>
    <w:rsid w:val="006E6CFD"/>
    <w:rsid w:val="006E6E7C"/>
    <w:rsid w:val="006E78AF"/>
    <w:rsid w:val="006E79F3"/>
    <w:rsid w:val="006F0727"/>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0B3"/>
    <w:rsid w:val="0070224A"/>
    <w:rsid w:val="00703168"/>
    <w:rsid w:val="00703C28"/>
    <w:rsid w:val="007042CF"/>
    <w:rsid w:val="0070431A"/>
    <w:rsid w:val="007047FD"/>
    <w:rsid w:val="007050EE"/>
    <w:rsid w:val="0070528E"/>
    <w:rsid w:val="00705741"/>
    <w:rsid w:val="00705E37"/>
    <w:rsid w:val="007066E2"/>
    <w:rsid w:val="00710016"/>
    <w:rsid w:val="00710255"/>
    <w:rsid w:val="00710A2A"/>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D05"/>
    <w:rsid w:val="007220B8"/>
    <w:rsid w:val="007221C6"/>
    <w:rsid w:val="00722614"/>
    <w:rsid w:val="007227EF"/>
    <w:rsid w:val="0072346E"/>
    <w:rsid w:val="00723616"/>
    <w:rsid w:val="00723AE2"/>
    <w:rsid w:val="00723C97"/>
    <w:rsid w:val="00723D0D"/>
    <w:rsid w:val="00723D41"/>
    <w:rsid w:val="007244DD"/>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04"/>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A22"/>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1FA3"/>
    <w:rsid w:val="00782100"/>
    <w:rsid w:val="00782C2E"/>
    <w:rsid w:val="00782CD2"/>
    <w:rsid w:val="00784B31"/>
    <w:rsid w:val="0078534B"/>
    <w:rsid w:val="00785735"/>
    <w:rsid w:val="00785CED"/>
    <w:rsid w:val="0078687F"/>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7"/>
    <w:rsid w:val="007F079E"/>
    <w:rsid w:val="007F1CB7"/>
    <w:rsid w:val="007F21F8"/>
    <w:rsid w:val="007F28C5"/>
    <w:rsid w:val="007F2E0E"/>
    <w:rsid w:val="007F3AF1"/>
    <w:rsid w:val="007F3EC9"/>
    <w:rsid w:val="007F414D"/>
    <w:rsid w:val="007F476F"/>
    <w:rsid w:val="007F4D6F"/>
    <w:rsid w:val="007F4DA5"/>
    <w:rsid w:val="007F502F"/>
    <w:rsid w:val="007F6B50"/>
    <w:rsid w:val="007F75A8"/>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C7F"/>
    <w:rsid w:val="00842F1A"/>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92A"/>
    <w:rsid w:val="00871A0A"/>
    <w:rsid w:val="00872A08"/>
    <w:rsid w:val="0087324A"/>
    <w:rsid w:val="00874189"/>
    <w:rsid w:val="008741A6"/>
    <w:rsid w:val="00874368"/>
    <w:rsid w:val="008744AE"/>
    <w:rsid w:val="0087751A"/>
    <w:rsid w:val="00877DA5"/>
    <w:rsid w:val="00880852"/>
    <w:rsid w:val="00881598"/>
    <w:rsid w:val="00881F95"/>
    <w:rsid w:val="00882C0E"/>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0E3"/>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901"/>
    <w:rsid w:val="008F5EEB"/>
    <w:rsid w:val="008F6D10"/>
    <w:rsid w:val="008F6E71"/>
    <w:rsid w:val="008F73C7"/>
    <w:rsid w:val="009008B4"/>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4F3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613"/>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332"/>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A5E"/>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37F10"/>
    <w:rsid w:val="00A40452"/>
    <w:rsid w:val="00A40899"/>
    <w:rsid w:val="00A41149"/>
    <w:rsid w:val="00A41A00"/>
    <w:rsid w:val="00A41CEF"/>
    <w:rsid w:val="00A42388"/>
    <w:rsid w:val="00A430EB"/>
    <w:rsid w:val="00A435B3"/>
    <w:rsid w:val="00A43ED6"/>
    <w:rsid w:val="00A44239"/>
    <w:rsid w:val="00A44768"/>
    <w:rsid w:val="00A44DC1"/>
    <w:rsid w:val="00A45495"/>
    <w:rsid w:val="00A46288"/>
    <w:rsid w:val="00A462EE"/>
    <w:rsid w:val="00A4636D"/>
    <w:rsid w:val="00A46470"/>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7B3"/>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3"/>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540"/>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62BB"/>
    <w:rsid w:val="00B271AA"/>
    <w:rsid w:val="00B277B4"/>
    <w:rsid w:val="00B27E43"/>
    <w:rsid w:val="00B30207"/>
    <w:rsid w:val="00B3074B"/>
    <w:rsid w:val="00B30B2F"/>
    <w:rsid w:val="00B310EE"/>
    <w:rsid w:val="00B313B7"/>
    <w:rsid w:val="00B31734"/>
    <w:rsid w:val="00B32425"/>
    <w:rsid w:val="00B32746"/>
    <w:rsid w:val="00B32CB6"/>
    <w:rsid w:val="00B32FE2"/>
    <w:rsid w:val="00B3317D"/>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227"/>
    <w:rsid w:val="00B66639"/>
    <w:rsid w:val="00B6672B"/>
    <w:rsid w:val="00B66776"/>
    <w:rsid w:val="00B66D4D"/>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00ED"/>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2D1A"/>
    <w:rsid w:val="00BE3446"/>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B01"/>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9F1"/>
    <w:rsid w:val="00C64A6F"/>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12A3"/>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4803"/>
    <w:rsid w:val="00C9571F"/>
    <w:rsid w:val="00C967C2"/>
    <w:rsid w:val="00CA0C37"/>
    <w:rsid w:val="00CA0E4C"/>
    <w:rsid w:val="00CA0FFF"/>
    <w:rsid w:val="00CA1AF4"/>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0F57"/>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2AC"/>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3AF9"/>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08FD"/>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01B"/>
    <w:rsid w:val="00D5480B"/>
    <w:rsid w:val="00D54AF1"/>
    <w:rsid w:val="00D55B77"/>
    <w:rsid w:val="00D55CAE"/>
    <w:rsid w:val="00D56455"/>
    <w:rsid w:val="00D56A1F"/>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4FBB"/>
    <w:rsid w:val="00DE5140"/>
    <w:rsid w:val="00DE5A70"/>
    <w:rsid w:val="00DE5DA6"/>
    <w:rsid w:val="00DE6427"/>
    <w:rsid w:val="00DE6529"/>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CA8"/>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6D"/>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27F45"/>
    <w:rsid w:val="00E300F3"/>
    <w:rsid w:val="00E30676"/>
    <w:rsid w:val="00E309E9"/>
    <w:rsid w:val="00E30B7B"/>
    <w:rsid w:val="00E314FE"/>
    <w:rsid w:val="00E31FA6"/>
    <w:rsid w:val="00E32014"/>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A2B"/>
    <w:rsid w:val="00E44A4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576D3"/>
    <w:rsid w:val="00E6045D"/>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529"/>
    <w:rsid w:val="00E72B1C"/>
    <w:rsid w:val="00E72C63"/>
    <w:rsid w:val="00E73552"/>
    <w:rsid w:val="00E736AA"/>
    <w:rsid w:val="00E73A3B"/>
    <w:rsid w:val="00E74A75"/>
    <w:rsid w:val="00E7586C"/>
    <w:rsid w:val="00E76B3A"/>
    <w:rsid w:val="00E76BC6"/>
    <w:rsid w:val="00E80488"/>
    <w:rsid w:val="00E808C7"/>
    <w:rsid w:val="00E81912"/>
    <w:rsid w:val="00E81C4F"/>
    <w:rsid w:val="00E82955"/>
    <w:rsid w:val="00E832F8"/>
    <w:rsid w:val="00E8383B"/>
    <w:rsid w:val="00E838E2"/>
    <w:rsid w:val="00E839A1"/>
    <w:rsid w:val="00E84715"/>
    <w:rsid w:val="00E84813"/>
    <w:rsid w:val="00E848B6"/>
    <w:rsid w:val="00E84EE1"/>
    <w:rsid w:val="00E857BB"/>
    <w:rsid w:val="00E85B19"/>
    <w:rsid w:val="00E8666F"/>
    <w:rsid w:val="00E86E4F"/>
    <w:rsid w:val="00E87645"/>
    <w:rsid w:val="00E91073"/>
    <w:rsid w:val="00E915CC"/>
    <w:rsid w:val="00E91A82"/>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4B0"/>
    <w:rsid w:val="00EA57A9"/>
    <w:rsid w:val="00EA5899"/>
    <w:rsid w:val="00EA5992"/>
    <w:rsid w:val="00EA652B"/>
    <w:rsid w:val="00EA66BB"/>
    <w:rsid w:val="00EA6E48"/>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3C36"/>
    <w:rsid w:val="00EC509C"/>
    <w:rsid w:val="00EC5301"/>
    <w:rsid w:val="00EC5CA8"/>
    <w:rsid w:val="00EC64B5"/>
    <w:rsid w:val="00EC715C"/>
    <w:rsid w:val="00EC7606"/>
    <w:rsid w:val="00EC761D"/>
    <w:rsid w:val="00ED031D"/>
    <w:rsid w:val="00ED2644"/>
    <w:rsid w:val="00ED2D9C"/>
    <w:rsid w:val="00ED360F"/>
    <w:rsid w:val="00ED3EC5"/>
    <w:rsid w:val="00ED4566"/>
    <w:rsid w:val="00ED4E8E"/>
    <w:rsid w:val="00ED4EDF"/>
    <w:rsid w:val="00ED4F9F"/>
    <w:rsid w:val="00ED5486"/>
    <w:rsid w:val="00ED6990"/>
    <w:rsid w:val="00ED6B01"/>
    <w:rsid w:val="00ED7159"/>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7450"/>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712D"/>
    <w:rsid w:val="00F40701"/>
    <w:rsid w:val="00F407CB"/>
    <w:rsid w:val="00F408A1"/>
    <w:rsid w:val="00F408E3"/>
    <w:rsid w:val="00F40912"/>
    <w:rsid w:val="00F410A7"/>
    <w:rsid w:val="00F413DE"/>
    <w:rsid w:val="00F41917"/>
    <w:rsid w:val="00F4485A"/>
    <w:rsid w:val="00F44AF6"/>
    <w:rsid w:val="00F452B7"/>
    <w:rsid w:val="00F45528"/>
    <w:rsid w:val="00F456AB"/>
    <w:rsid w:val="00F4578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0847"/>
    <w:rsid w:val="00F614DD"/>
    <w:rsid w:val="00F62034"/>
    <w:rsid w:val="00F62AF0"/>
    <w:rsid w:val="00F6315F"/>
    <w:rsid w:val="00F63352"/>
    <w:rsid w:val="00F640FB"/>
    <w:rsid w:val="00F64B57"/>
    <w:rsid w:val="00F64B73"/>
    <w:rsid w:val="00F64F8E"/>
    <w:rsid w:val="00F6536D"/>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4D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62E"/>
    <w:rsid w:val="00F87BD0"/>
    <w:rsid w:val="00F913D6"/>
    <w:rsid w:val="00F915EF"/>
    <w:rsid w:val="00F91A00"/>
    <w:rsid w:val="00F92094"/>
    <w:rsid w:val="00F9402A"/>
    <w:rsid w:val="00F9454F"/>
    <w:rsid w:val="00F9477D"/>
    <w:rsid w:val="00F95F10"/>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A7074"/>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A21"/>
    <w:rsid w:val="00FC7DF3"/>
    <w:rsid w:val="00FC7E85"/>
    <w:rsid w:val="00FD0744"/>
    <w:rsid w:val="00FD1C48"/>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17D"/>
    <w:rsid w:val="00FF44FE"/>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Estilo">
    <w:name w:val="Estilo"/>
    <w:rsid w:val="002D5EB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2D5EB0"/>
  </w:style>
  <w:style w:type="character" w:customStyle="1" w:styleId="red">
    <w:name w:val="red"/>
    <w:basedOn w:val="Fuentedeprrafopredeter"/>
    <w:rsid w:val="002D5EB0"/>
  </w:style>
  <w:style w:type="paragraph" w:customStyle="1" w:styleId="francesa">
    <w:name w:val="francesa"/>
    <w:basedOn w:val="Normal"/>
    <w:rsid w:val="002D5EB0"/>
    <w:pPr>
      <w:spacing w:before="100" w:beforeAutospacing="1" w:after="100" w:afterAutospacing="1"/>
    </w:pPr>
    <w:rPr>
      <w:lang w:eastAsia="es-MX"/>
    </w:rPr>
  </w:style>
  <w:style w:type="character" w:customStyle="1" w:styleId="medium">
    <w:name w:val="medium"/>
    <w:basedOn w:val="Fuentedeprrafopredeter"/>
    <w:rsid w:val="002D5EB0"/>
  </w:style>
  <w:style w:type="paragraph" w:customStyle="1" w:styleId="paragraph">
    <w:name w:val="paragraph"/>
    <w:basedOn w:val="Normal"/>
    <w:rsid w:val="002D5EB0"/>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FAFunotente1">
    <w:name w:val="FA Fu?notente1"/>
    <w:basedOn w:val="Normal"/>
    <w:next w:val="Textonotapie"/>
    <w:uiPriority w:val="99"/>
    <w:rsid w:val="002D5EB0"/>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BB263-E950-4D36-8691-564C47CF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12455</Words>
  <Characters>68505</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2019-07-02T23:35:00Z</cp:lastPrinted>
  <dcterms:created xsi:type="dcterms:W3CDTF">2019-10-17T21:11:00Z</dcterms:created>
  <dcterms:modified xsi:type="dcterms:W3CDTF">2019-11-22T19:49:00Z</dcterms:modified>
</cp:coreProperties>
</file>