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DA0F1" w14:textId="621B41A0" w:rsidR="002E144C" w:rsidRPr="0048788A" w:rsidRDefault="008A22E7" w:rsidP="002E144C">
      <w:pPr>
        <w:spacing w:line="360" w:lineRule="auto"/>
        <w:jc w:val="center"/>
        <w:rPr>
          <w:rFonts w:ascii="Palatino Linotype" w:eastAsia="MS Mincho" w:hAnsi="Palatino Linotype" w:cs="Times New Roman"/>
          <w:b/>
        </w:rPr>
      </w:pPr>
      <w:r w:rsidRPr="0048788A">
        <w:rPr>
          <w:rFonts w:ascii="Palatino Linotype" w:eastAsia="MS Mincho" w:hAnsi="Palatino Linotype" w:cs="Times New Roman"/>
          <w:b/>
        </w:rPr>
        <w:t>Líneas argumentativas.</w:t>
      </w:r>
    </w:p>
    <w:p w14:paraId="4AB17B27" w14:textId="77777777" w:rsidR="00560E82" w:rsidRPr="0048788A" w:rsidRDefault="00560E82" w:rsidP="002E144C">
      <w:pPr>
        <w:spacing w:line="360" w:lineRule="auto"/>
        <w:jc w:val="center"/>
        <w:rPr>
          <w:rFonts w:ascii="Palatino Linotype" w:eastAsia="MS Mincho" w:hAnsi="Palatino Linotype" w:cs="Times New Roman"/>
          <w:b/>
        </w:rPr>
      </w:pPr>
    </w:p>
    <w:p w14:paraId="0D1EF4AC" w14:textId="77777777" w:rsidR="008D34A6" w:rsidRPr="0048788A" w:rsidRDefault="008D34A6" w:rsidP="008D34A6">
      <w:pPr>
        <w:spacing w:before="240" w:after="240" w:line="360" w:lineRule="auto"/>
        <w:jc w:val="both"/>
        <w:rPr>
          <w:rFonts w:ascii="Palatino Linotype" w:eastAsia="Times New Roman" w:hAnsi="Palatino Linotype" w:cs="Times New Roman"/>
          <w:b/>
        </w:rPr>
      </w:pPr>
      <w:r w:rsidRPr="0048788A">
        <w:rPr>
          <w:rFonts w:ascii="Palatino Linotype" w:eastAsia="Calibri" w:hAnsi="Palatino Linotype" w:cs="Arial"/>
          <w:b/>
          <w:szCs w:val="22"/>
          <w:lang w:val="es-ES" w:eastAsia="es-MX"/>
        </w:rPr>
        <w:t>DE LAS FORMALIDADES LEGALES DE LA CLASIFICACIÓN DE LA INFORMACIÓN.</w:t>
      </w:r>
      <w:r w:rsidRPr="0048788A">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8788A">
        <w:rPr>
          <w:rFonts w:ascii="Palatino Linotype" w:eastAsia="Calibri" w:hAnsi="Palatino Linotype" w:cs="Arial"/>
          <w:bCs/>
          <w:lang w:val="es-MX" w:eastAsia="en-US"/>
        </w:rPr>
        <w:t xml:space="preserve"> VIII,</w:t>
      </w:r>
      <w:r w:rsidRPr="0048788A">
        <w:rPr>
          <w:rFonts w:ascii="Palatino Linotype" w:eastAsia="Calibri" w:hAnsi="Palatino Linotype" w:cs="Arial"/>
          <w:szCs w:val="22"/>
          <w:lang w:val="es-ES" w:eastAsia="es-MX"/>
        </w:rPr>
        <w:t xml:space="preserve"> 122, 135 </w:t>
      </w:r>
      <w:r w:rsidRPr="0048788A">
        <w:rPr>
          <w:rFonts w:ascii="Palatino Linotype" w:hAnsi="Palatino Linotype" w:cs="Arial"/>
        </w:rPr>
        <w:t>143 y 149, así como los establecido en los Lineamientos Generales en Materia de Clasificación</w:t>
      </w:r>
      <w:r w:rsidRPr="0048788A">
        <w:rPr>
          <w:rFonts w:ascii="Palatino Linotype" w:hAnsi="Palatino Linotype"/>
        </w:rPr>
        <w:t xml:space="preserve"> </w:t>
      </w:r>
      <w:r w:rsidRPr="0048788A">
        <w:rPr>
          <w:rFonts w:ascii="Palatino Linotype" w:hAnsi="Palatino Linotype" w:cs="Arial"/>
        </w:rPr>
        <w:t>y Desclasificación de la Información.</w:t>
      </w:r>
    </w:p>
    <w:p w14:paraId="05F1177E" w14:textId="77777777" w:rsidR="008D34A6" w:rsidRPr="0048788A" w:rsidRDefault="008D34A6" w:rsidP="00560E82">
      <w:pPr>
        <w:spacing w:before="240" w:after="240" w:line="360" w:lineRule="auto"/>
        <w:jc w:val="both"/>
        <w:rPr>
          <w:rFonts w:ascii="Palatino Linotype" w:hAnsi="Palatino Linotype"/>
          <w:b/>
        </w:rPr>
      </w:pPr>
    </w:p>
    <w:p w14:paraId="7EC7DB95" w14:textId="543FDDA3" w:rsidR="00BB0CAF" w:rsidRPr="0048788A" w:rsidRDefault="00BB0CAF" w:rsidP="00454A8A">
      <w:pPr>
        <w:spacing w:before="240" w:after="240" w:line="360" w:lineRule="auto"/>
        <w:jc w:val="both"/>
        <w:rPr>
          <w:rFonts w:ascii="Palatino Linotype" w:hAnsi="Palatino Linotype" w:cs="Arial"/>
        </w:rPr>
      </w:pPr>
    </w:p>
    <w:p w14:paraId="31268F75" w14:textId="2F5A3BCB" w:rsidR="00BB0CAF" w:rsidRPr="0048788A" w:rsidRDefault="00BB0CAF" w:rsidP="00454A8A">
      <w:pPr>
        <w:spacing w:before="240" w:after="240" w:line="360" w:lineRule="auto"/>
        <w:jc w:val="both"/>
        <w:rPr>
          <w:rFonts w:ascii="Palatino Linotype" w:hAnsi="Palatino Linotype" w:cs="Arial"/>
        </w:rPr>
      </w:pPr>
    </w:p>
    <w:p w14:paraId="33B4AEBE" w14:textId="35A07A41" w:rsidR="00BB0CAF" w:rsidRPr="0048788A" w:rsidRDefault="00BB0CAF" w:rsidP="00454A8A">
      <w:pPr>
        <w:spacing w:before="240" w:after="240" w:line="360" w:lineRule="auto"/>
        <w:jc w:val="both"/>
        <w:rPr>
          <w:rFonts w:ascii="Palatino Linotype" w:hAnsi="Palatino Linotype" w:cs="Arial"/>
        </w:rPr>
      </w:pPr>
    </w:p>
    <w:p w14:paraId="63AF9915" w14:textId="6290A6F9" w:rsidR="004D7953" w:rsidRPr="0048788A" w:rsidRDefault="004D7953" w:rsidP="00454A8A">
      <w:pPr>
        <w:spacing w:before="240" w:after="240" w:line="360" w:lineRule="auto"/>
        <w:jc w:val="both"/>
        <w:rPr>
          <w:rFonts w:ascii="Palatino Linotype" w:hAnsi="Palatino Linotype" w:cs="Arial"/>
        </w:rPr>
      </w:pPr>
    </w:p>
    <w:p w14:paraId="62629152" w14:textId="7A6DE215" w:rsidR="004D7953" w:rsidRPr="0048788A" w:rsidRDefault="004D7953" w:rsidP="00454A8A">
      <w:pPr>
        <w:spacing w:before="240" w:after="240" w:line="360" w:lineRule="auto"/>
        <w:jc w:val="both"/>
        <w:rPr>
          <w:rFonts w:ascii="Palatino Linotype" w:hAnsi="Palatino Linotype" w:cs="Arial"/>
        </w:rPr>
      </w:pPr>
    </w:p>
    <w:p w14:paraId="64874406" w14:textId="6F739BED" w:rsidR="004D7953" w:rsidRPr="0048788A" w:rsidRDefault="004D7953" w:rsidP="00454A8A">
      <w:pPr>
        <w:spacing w:before="240" w:after="240" w:line="360" w:lineRule="auto"/>
        <w:jc w:val="both"/>
        <w:rPr>
          <w:rFonts w:ascii="Palatino Linotype" w:hAnsi="Palatino Linotype" w:cs="Arial"/>
        </w:rPr>
      </w:pPr>
    </w:p>
    <w:p w14:paraId="4131CF1B" w14:textId="2EE309F7" w:rsidR="003027EE" w:rsidRPr="0048788A" w:rsidRDefault="003027EE" w:rsidP="00454A8A">
      <w:pPr>
        <w:spacing w:before="240" w:after="240" w:line="360" w:lineRule="auto"/>
        <w:jc w:val="both"/>
        <w:rPr>
          <w:rFonts w:ascii="Palatino Linotype" w:hAnsi="Palatino Linotype" w:cs="Arial"/>
        </w:rPr>
      </w:pPr>
    </w:p>
    <w:p w14:paraId="2F58F80A" w14:textId="77777777" w:rsidR="00554DF4" w:rsidRPr="0048788A" w:rsidRDefault="00554DF4" w:rsidP="00554DF4">
      <w:pPr>
        <w:spacing w:before="240" w:after="240" w:line="360" w:lineRule="auto"/>
        <w:jc w:val="center"/>
        <w:rPr>
          <w:rFonts w:ascii="Palatino Linotype" w:hAnsi="Palatino Linotype"/>
        </w:rPr>
      </w:pPr>
      <w:r w:rsidRPr="0048788A">
        <w:rPr>
          <w:rFonts w:ascii="Palatino Linotype" w:hAnsi="Palatino Linotype"/>
          <w:b/>
        </w:rPr>
        <w:lastRenderedPageBreak/>
        <w:t>Índice</w:t>
      </w:r>
      <w:r w:rsidRPr="0048788A">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48788A" w:rsidRDefault="00554DF4" w:rsidP="00554DF4">
          <w:pPr>
            <w:pStyle w:val="TtuloTDC"/>
            <w:spacing w:line="480" w:lineRule="auto"/>
          </w:pPr>
        </w:p>
        <w:p w14:paraId="3C348239" w14:textId="77777777" w:rsidR="00010F86" w:rsidRPr="0048788A" w:rsidRDefault="00554DF4">
          <w:pPr>
            <w:pStyle w:val="TDC1"/>
            <w:tabs>
              <w:tab w:val="right" w:leader="dot" w:pos="8779"/>
            </w:tabs>
            <w:rPr>
              <w:noProof/>
              <w:sz w:val="22"/>
              <w:szCs w:val="22"/>
              <w:lang w:val="es-MX" w:eastAsia="es-MX"/>
            </w:rPr>
          </w:pPr>
          <w:r w:rsidRPr="0048788A">
            <w:rPr>
              <w:rFonts w:ascii="Palatino Linotype" w:hAnsi="Palatino Linotype"/>
              <w:b/>
            </w:rPr>
            <w:fldChar w:fldCharType="begin"/>
          </w:r>
          <w:r w:rsidRPr="0048788A">
            <w:rPr>
              <w:rFonts w:ascii="Palatino Linotype" w:hAnsi="Palatino Linotype"/>
              <w:b/>
            </w:rPr>
            <w:instrText xml:space="preserve"> TOC \o "1-3" \h \z \u </w:instrText>
          </w:r>
          <w:r w:rsidRPr="0048788A">
            <w:rPr>
              <w:rFonts w:ascii="Palatino Linotype" w:hAnsi="Palatino Linotype"/>
              <w:b/>
            </w:rPr>
            <w:fldChar w:fldCharType="separate"/>
          </w:r>
          <w:hyperlink w:anchor="_Toc61549464" w:history="1">
            <w:r w:rsidR="00010F86" w:rsidRPr="0048788A">
              <w:rPr>
                <w:rStyle w:val="Hipervnculo"/>
                <w:noProof/>
              </w:rPr>
              <w:t>ANTECEDENTES</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_Toc61549464 \h </w:instrText>
            </w:r>
            <w:r w:rsidR="00010F86" w:rsidRPr="0048788A">
              <w:rPr>
                <w:noProof/>
                <w:webHidden/>
              </w:rPr>
            </w:r>
            <w:r w:rsidR="00010F86" w:rsidRPr="0048788A">
              <w:rPr>
                <w:noProof/>
                <w:webHidden/>
              </w:rPr>
              <w:fldChar w:fldCharType="separate"/>
            </w:r>
            <w:r w:rsidR="00010F86" w:rsidRPr="0048788A">
              <w:rPr>
                <w:noProof/>
                <w:webHidden/>
              </w:rPr>
              <w:t>3</w:t>
            </w:r>
            <w:r w:rsidR="00010F86" w:rsidRPr="0048788A">
              <w:rPr>
                <w:noProof/>
                <w:webHidden/>
              </w:rPr>
              <w:fldChar w:fldCharType="end"/>
            </w:r>
          </w:hyperlink>
        </w:p>
        <w:p w14:paraId="45749AA6" w14:textId="77777777" w:rsidR="00010F86" w:rsidRPr="0048788A" w:rsidRDefault="00976A77">
          <w:pPr>
            <w:pStyle w:val="TDC1"/>
            <w:tabs>
              <w:tab w:val="right" w:leader="dot" w:pos="8779"/>
            </w:tabs>
            <w:rPr>
              <w:noProof/>
              <w:sz w:val="22"/>
              <w:szCs w:val="22"/>
              <w:lang w:val="es-MX" w:eastAsia="es-MX"/>
            </w:rPr>
          </w:pPr>
          <w:hyperlink w:anchor="_Toc61549465" w:history="1">
            <w:r w:rsidR="00010F86" w:rsidRPr="0048788A">
              <w:rPr>
                <w:rStyle w:val="Hipervnculo"/>
                <w:noProof/>
              </w:rPr>
              <w:t>CONSIDERANDO</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_Toc61549465 \h </w:instrText>
            </w:r>
            <w:r w:rsidR="00010F86" w:rsidRPr="0048788A">
              <w:rPr>
                <w:noProof/>
                <w:webHidden/>
              </w:rPr>
            </w:r>
            <w:r w:rsidR="00010F86" w:rsidRPr="0048788A">
              <w:rPr>
                <w:noProof/>
                <w:webHidden/>
              </w:rPr>
              <w:fldChar w:fldCharType="separate"/>
            </w:r>
            <w:r w:rsidR="00010F86" w:rsidRPr="0048788A">
              <w:rPr>
                <w:noProof/>
                <w:webHidden/>
              </w:rPr>
              <w:t>15</w:t>
            </w:r>
            <w:r w:rsidR="00010F86" w:rsidRPr="0048788A">
              <w:rPr>
                <w:noProof/>
                <w:webHidden/>
              </w:rPr>
              <w:fldChar w:fldCharType="end"/>
            </w:r>
          </w:hyperlink>
        </w:p>
        <w:p w14:paraId="255DB942" w14:textId="77777777" w:rsidR="00010F86" w:rsidRPr="0048788A" w:rsidRDefault="00976A77">
          <w:pPr>
            <w:pStyle w:val="TDC2"/>
            <w:rPr>
              <w:noProof/>
              <w:sz w:val="22"/>
              <w:szCs w:val="22"/>
              <w:lang w:val="es-MX" w:eastAsia="es-MX"/>
            </w:rPr>
          </w:pPr>
          <w:hyperlink w:anchor="_Toc61549466" w:history="1">
            <w:r w:rsidR="00010F86" w:rsidRPr="0048788A">
              <w:rPr>
                <w:rStyle w:val="Hipervnculo"/>
                <w:rFonts w:ascii="Palatino Linotype" w:hAnsi="Palatino Linotype"/>
                <w:b/>
                <w:noProof/>
              </w:rPr>
              <w:t>PRIMERO. De la competencia</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_Toc61549466 \h </w:instrText>
            </w:r>
            <w:r w:rsidR="00010F86" w:rsidRPr="0048788A">
              <w:rPr>
                <w:noProof/>
                <w:webHidden/>
              </w:rPr>
            </w:r>
            <w:r w:rsidR="00010F86" w:rsidRPr="0048788A">
              <w:rPr>
                <w:noProof/>
                <w:webHidden/>
              </w:rPr>
              <w:fldChar w:fldCharType="separate"/>
            </w:r>
            <w:r w:rsidR="00010F86" w:rsidRPr="0048788A">
              <w:rPr>
                <w:noProof/>
                <w:webHidden/>
              </w:rPr>
              <w:t>15</w:t>
            </w:r>
            <w:r w:rsidR="00010F86" w:rsidRPr="0048788A">
              <w:rPr>
                <w:noProof/>
                <w:webHidden/>
              </w:rPr>
              <w:fldChar w:fldCharType="end"/>
            </w:r>
          </w:hyperlink>
        </w:p>
        <w:p w14:paraId="1798E27C" w14:textId="77777777" w:rsidR="00010F86" w:rsidRPr="0048788A" w:rsidRDefault="00976A77">
          <w:pPr>
            <w:pStyle w:val="TDC2"/>
            <w:rPr>
              <w:noProof/>
              <w:sz w:val="22"/>
              <w:szCs w:val="22"/>
              <w:lang w:val="es-MX" w:eastAsia="es-MX"/>
            </w:rPr>
          </w:pPr>
          <w:hyperlink w:anchor="_Toc61549467" w:history="1">
            <w:r w:rsidR="00010F86" w:rsidRPr="0048788A">
              <w:rPr>
                <w:rStyle w:val="Hipervnculo"/>
                <w:rFonts w:ascii="Palatino Linotype" w:hAnsi="Palatino Linotype"/>
                <w:b/>
                <w:noProof/>
              </w:rPr>
              <w:t>SEGUNDO. De la oportunidad y procedencia.</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_Toc61549467 \h </w:instrText>
            </w:r>
            <w:r w:rsidR="00010F86" w:rsidRPr="0048788A">
              <w:rPr>
                <w:noProof/>
                <w:webHidden/>
              </w:rPr>
            </w:r>
            <w:r w:rsidR="00010F86" w:rsidRPr="0048788A">
              <w:rPr>
                <w:noProof/>
                <w:webHidden/>
              </w:rPr>
              <w:fldChar w:fldCharType="separate"/>
            </w:r>
            <w:r w:rsidR="00010F86" w:rsidRPr="0048788A">
              <w:rPr>
                <w:noProof/>
                <w:webHidden/>
              </w:rPr>
              <w:t>16</w:t>
            </w:r>
            <w:r w:rsidR="00010F86" w:rsidRPr="0048788A">
              <w:rPr>
                <w:noProof/>
                <w:webHidden/>
              </w:rPr>
              <w:fldChar w:fldCharType="end"/>
            </w:r>
          </w:hyperlink>
        </w:p>
        <w:p w14:paraId="5F3569CA" w14:textId="77777777" w:rsidR="00010F86" w:rsidRPr="0048788A" w:rsidRDefault="00976A77">
          <w:pPr>
            <w:pStyle w:val="TDC1"/>
            <w:tabs>
              <w:tab w:val="right" w:leader="dot" w:pos="8779"/>
            </w:tabs>
            <w:rPr>
              <w:noProof/>
              <w:sz w:val="22"/>
              <w:szCs w:val="22"/>
              <w:lang w:val="es-MX" w:eastAsia="es-MX"/>
            </w:rPr>
          </w:pPr>
          <w:hyperlink w:anchor="_Toc61549468" w:history="1">
            <w:r w:rsidR="00010F86" w:rsidRPr="0048788A">
              <w:rPr>
                <w:rStyle w:val="Hipervnculo"/>
                <w:noProof/>
              </w:rPr>
              <w:t>TERCERO. Planteamiento de la Litis.</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_Toc61549468 \h </w:instrText>
            </w:r>
            <w:r w:rsidR="00010F86" w:rsidRPr="0048788A">
              <w:rPr>
                <w:noProof/>
                <w:webHidden/>
              </w:rPr>
            </w:r>
            <w:r w:rsidR="00010F86" w:rsidRPr="0048788A">
              <w:rPr>
                <w:noProof/>
                <w:webHidden/>
              </w:rPr>
              <w:fldChar w:fldCharType="separate"/>
            </w:r>
            <w:r w:rsidR="00010F86" w:rsidRPr="0048788A">
              <w:rPr>
                <w:noProof/>
                <w:webHidden/>
              </w:rPr>
              <w:t>16</w:t>
            </w:r>
            <w:r w:rsidR="00010F86" w:rsidRPr="0048788A">
              <w:rPr>
                <w:noProof/>
                <w:webHidden/>
              </w:rPr>
              <w:fldChar w:fldCharType="end"/>
            </w:r>
          </w:hyperlink>
        </w:p>
        <w:p w14:paraId="1F2853CF" w14:textId="77777777" w:rsidR="00010F86" w:rsidRPr="0048788A" w:rsidRDefault="00976A77">
          <w:pPr>
            <w:pStyle w:val="TDC1"/>
            <w:tabs>
              <w:tab w:val="right" w:leader="dot" w:pos="8779"/>
            </w:tabs>
            <w:rPr>
              <w:noProof/>
              <w:sz w:val="22"/>
              <w:szCs w:val="22"/>
              <w:lang w:val="es-MX" w:eastAsia="es-MX"/>
            </w:rPr>
          </w:pPr>
          <w:hyperlink w:anchor="_Toc61549469" w:history="1">
            <w:r w:rsidR="00010F86" w:rsidRPr="0048788A">
              <w:rPr>
                <w:rStyle w:val="Hipervnculo"/>
                <w:noProof/>
              </w:rPr>
              <w:t>CUARTO. De previo y especial pronunciamiento</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_Toc61549469 \h </w:instrText>
            </w:r>
            <w:r w:rsidR="00010F86" w:rsidRPr="0048788A">
              <w:rPr>
                <w:noProof/>
                <w:webHidden/>
              </w:rPr>
            </w:r>
            <w:r w:rsidR="00010F86" w:rsidRPr="0048788A">
              <w:rPr>
                <w:noProof/>
                <w:webHidden/>
              </w:rPr>
              <w:fldChar w:fldCharType="separate"/>
            </w:r>
            <w:r w:rsidR="00010F86" w:rsidRPr="0048788A">
              <w:rPr>
                <w:noProof/>
                <w:webHidden/>
              </w:rPr>
              <w:t>17</w:t>
            </w:r>
            <w:r w:rsidR="00010F86" w:rsidRPr="0048788A">
              <w:rPr>
                <w:noProof/>
                <w:webHidden/>
              </w:rPr>
              <w:fldChar w:fldCharType="end"/>
            </w:r>
          </w:hyperlink>
        </w:p>
        <w:p w14:paraId="6923F57A" w14:textId="77777777" w:rsidR="00010F86" w:rsidRPr="0048788A" w:rsidRDefault="00976A77">
          <w:pPr>
            <w:pStyle w:val="TDC1"/>
            <w:tabs>
              <w:tab w:val="right" w:leader="dot" w:pos="8779"/>
            </w:tabs>
            <w:rPr>
              <w:noProof/>
              <w:sz w:val="22"/>
              <w:szCs w:val="22"/>
              <w:lang w:val="es-MX" w:eastAsia="es-MX"/>
            </w:rPr>
          </w:pPr>
          <w:hyperlink w:anchor="_Toc61549470" w:history="1">
            <w:r w:rsidR="00010F86" w:rsidRPr="0048788A">
              <w:rPr>
                <w:rStyle w:val="Hipervnculo"/>
                <w:noProof/>
              </w:rPr>
              <w:t>QUINTO. Estudio y resolución del asunto</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_Toc61549470 \h </w:instrText>
            </w:r>
            <w:r w:rsidR="00010F86" w:rsidRPr="0048788A">
              <w:rPr>
                <w:noProof/>
                <w:webHidden/>
              </w:rPr>
            </w:r>
            <w:r w:rsidR="00010F86" w:rsidRPr="0048788A">
              <w:rPr>
                <w:noProof/>
                <w:webHidden/>
              </w:rPr>
              <w:fldChar w:fldCharType="separate"/>
            </w:r>
            <w:r w:rsidR="00010F86" w:rsidRPr="0048788A">
              <w:rPr>
                <w:noProof/>
                <w:webHidden/>
              </w:rPr>
              <w:t>22</w:t>
            </w:r>
            <w:r w:rsidR="00010F86" w:rsidRPr="0048788A">
              <w:rPr>
                <w:noProof/>
                <w:webHidden/>
              </w:rPr>
              <w:fldChar w:fldCharType="end"/>
            </w:r>
          </w:hyperlink>
        </w:p>
        <w:p w14:paraId="238D3BE3" w14:textId="77777777" w:rsidR="00010F86" w:rsidRPr="0048788A" w:rsidRDefault="00976A77">
          <w:pPr>
            <w:pStyle w:val="TDC3"/>
            <w:tabs>
              <w:tab w:val="left" w:pos="880"/>
              <w:tab w:val="right" w:leader="dot" w:pos="8779"/>
            </w:tabs>
            <w:rPr>
              <w:noProof/>
              <w:sz w:val="22"/>
              <w:szCs w:val="22"/>
              <w:lang w:val="es-MX" w:eastAsia="es-MX"/>
            </w:rPr>
          </w:pPr>
          <w:hyperlink w:anchor="_Toc61549471" w:history="1">
            <w:r w:rsidR="00010F86" w:rsidRPr="0048788A">
              <w:rPr>
                <w:rStyle w:val="Hipervnculo"/>
                <w:rFonts w:ascii="Palatino Linotype" w:hAnsi="Palatino Linotype"/>
                <w:b/>
                <w:noProof/>
                <w:lang w:val="es-ES"/>
              </w:rPr>
              <w:t>I.</w:t>
            </w:r>
            <w:r w:rsidR="00010F86" w:rsidRPr="0048788A">
              <w:rPr>
                <w:noProof/>
                <w:sz w:val="22"/>
                <w:szCs w:val="22"/>
                <w:lang w:val="es-MX" w:eastAsia="es-MX"/>
              </w:rPr>
              <w:tab/>
            </w:r>
            <w:r w:rsidR="00010F86" w:rsidRPr="0048788A">
              <w:rPr>
                <w:rStyle w:val="Hipervnculo"/>
                <w:rFonts w:ascii="Palatino Linotype" w:hAnsi="Palatino Linotype"/>
                <w:b/>
                <w:noProof/>
                <w:lang w:val="es-ES"/>
              </w:rPr>
              <w:t>De la fuente obligacional</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_Toc61549471 \h </w:instrText>
            </w:r>
            <w:r w:rsidR="00010F86" w:rsidRPr="0048788A">
              <w:rPr>
                <w:noProof/>
                <w:webHidden/>
              </w:rPr>
            </w:r>
            <w:r w:rsidR="00010F86" w:rsidRPr="0048788A">
              <w:rPr>
                <w:noProof/>
                <w:webHidden/>
              </w:rPr>
              <w:fldChar w:fldCharType="separate"/>
            </w:r>
            <w:r w:rsidR="00010F86" w:rsidRPr="0048788A">
              <w:rPr>
                <w:noProof/>
                <w:webHidden/>
              </w:rPr>
              <w:t>22</w:t>
            </w:r>
            <w:r w:rsidR="00010F86" w:rsidRPr="0048788A">
              <w:rPr>
                <w:noProof/>
                <w:webHidden/>
              </w:rPr>
              <w:fldChar w:fldCharType="end"/>
            </w:r>
          </w:hyperlink>
        </w:p>
        <w:p w14:paraId="7C3F42E3" w14:textId="77777777" w:rsidR="00010F86" w:rsidRPr="0048788A" w:rsidRDefault="00976A77">
          <w:pPr>
            <w:pStyle w:val="TDC3"/>
            <w:tabs>
              <w:tab w:val="right" w:leader="dot" w:pos="8779"/>
            </w:tabs>
            <w:rPr>
              <w:noProof/>
              <w:sz w:val="22"/>
              <w:szCs w:val="22"/>
              <w:lang w:val="es-MX" w:eastAsia="es-MX"/>
            </w:rPr>
          </w:pPr>
          <w:hyperlink w:anchor="_Toc61549472" w:history="1">
            <w:r w:rsidR="00010F86" w:rsidRPr="0048788A">
              <w:rPr>
                <w:rStyle w:val="Hipervnculo"/>
                <w:rFonts w:ascii="Palatino Linotype" w:eastAsia="Calibri" w:hAnsi="Palatino Linotype"/>
                <w:b/>
                <w:bCs/>
                <w:noProof/>
              </w:rPr>
              <w:t>II. De la clasificación de la información.</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_Toc61549472 \h </w:instrText>
            </w:r>
            <w:r w:rsidR="00010F86" w:rsidRPr="0048788A">
              <w:rPr>
                <w:noProof/>
                <w:webHidden/>
              </w:rPr>
            </w:r>
            <w:r w:rsidR="00010F86" w:rsidRPr="0048788A">
              <w:rPr>
                <w:noProof/>
                <w:webHidden/>
              </w:rPr>
              <w:fldChar w:fldCharType="separate"/>
            </w:r>
            <w:r w:rsidR="00010F86" w:rsidRPr="0048788A">
              <w:rPr>
                <w:noProof/>
                <w:webHidden/>
              </w:rPr>
              <w:t>23</w:t>
            </w:r>
            <w:r w:rsidR="00010F86" w:rsidRPr="0048788A">
              <w:rPr>
                <w:noProof/>
                <w:webHidden/>
              </w:rPr>
              <w:fldChar w:fldCharType="end"/>
            </w:r>
          </w:hyperlink>
        </w:p>
        <w:p w14:paraId="21F5ECFC" w14:textId="77777777" w:rsidR="00010F86" w:rsidRPr="0048788A" w:rsidRDefault="00976A77">
          <w:pPr>
            <w:pStyle w:val="TDC2"/>
            <w:rPr>
              <w:noProof/>
              <w:sz w:val="22"/>
              <w:szCs w:val="22"/>
              <w:lang w:val="es-MX" w:eastAsia="es-MX"/>
            </w:rPr>
          </w:pPr>
          <w:hyperlink w:anchor="_Toc61549473" w:history="1">
            <w:r w:rsidR="00010F86" w:rsidRPr="0048788A">
              <w:rPr>
                <w:rStyle w:val="Hipervnculo"/>
                <w:rFonts w:ascii="Palatino Linotype" w:hAnsi="Palatino Linotype"/>
                <w:b/>
                <w:noProof/>
              </w:rPr>
              <w:t>QUINTO. De la Versión Pública</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_Toc61549473 \h </w:instrText>
            </w:r>
            <w:r w:rsidR="00010F86" w:rsidRPr="0048788A">
              <w:rPr>
                <w:noProof/>
                <w:webHidden/>
              </w:rPr>
            </w:r>
            <w:r w:rsidR="00010F86" w:rsidRPr="0048788A">
              <w:rPr>
                <w:noProof/>
                <w:webHidden/>
              </w:rPr>
              <w:fldChar w:fldCharType="separate"/>
            </w:r>
            <w:r w:rsidR="00010F86" w:rsidRPr="0048788A">
              <w:rPr>
                <w:noProof/>
                <w:webHidden/>
              </w:rPr>
              <w:t>31</w:t>
            </w:r>
            <w:r w:rsidR="00010F86" w:rsidRPr="0048788A">
              <w:rPr>
                <w:noProof/>
                <w:webHidden/>
              </w:rPr>
              <w:fldChar w:fldCharType="end"/>
            </w:r>
          </w:hyperlink>
        </w:p>
        <w:p w14:paraId="72915663" w14:textId="77777777" w:rsidR="00010F86" w:rsidRPr="0048788A" w:rsidRDefault="00976A77">
          <w:pPr>
            <w:pStyle w:val="TDC3"/>
            <w:tabs>
              <w:tab w:val="left" w:pos="1100"/>
              <w:tab w:val="right" w:leader="dot" w:pos="8779"/>
            </w:tabs>
            <w:rPr>
              <w:noProof/>
              <w:sz w:val="22"/>
              <w:szCs w:val="22"/>
              <w:lang w:val="es-MX" w:eastAsia="es-MX"/>
            </w:rPr>
          </w:pPr>
          <w:hyperlink w:anchor="_Toc61549474" w:history="1">
            <w:r w:rsidR="00010F86" w:rsidRPr="0048788A">
              <w:rPr>
                <w:rStyle w:val="Hipervnculo"/>
                <w:rFonts w:ascii="Palatino Linotype" w:hAnsi="Palatino Linotype"/>
                <w:b/>
                <w:noProof/>
              </w:rPr>
              <w:t>a.</w:t>
            </w:r>
            <w:r w:rsidR="00010F86" w:rsidRPr="0048788A">
              <w:rPr>
                <w:noProof/>
                <w:sz w:val="22"/>
                <w:szCs w:val="22"/>
                <w:lang w:val="es-MX" w:eastAsia="es-MX"/>
              </w:rPr>
              <w:tab/>
            </w:r>
            <w:r w:rsidR="00010F86" w:rsidRPr="0048788A">
              <w:rPr>
                <w:rStyle w:val="Hipervnculo"/>
                <w:rFonts w:ascii="Palatino Linotype" w:hAnsi="Palatino Linotype"/>
                <w:b/>
                <w:noProof/>
              </w:rPr>
              <w:t>Requisitos previos.</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_Toc61549474 \h </w:instrText>
            </w:r>
            <w:r w:rsidR="00010F86" w:rsidRPr="0048788A">
              <w:rPr>
                <w:noProof/>
                <w:webHidden/>
              </w:rPr>
            </w:r>
            <w:r w:rsidR="00010F86" w:rsidRPr="0048788A">
              <w:rPr>
                <w:noProof/>
                <w:webHidden/>
              </w:rPr>
              <w:fldChar w:fldCharType="separate"/>
            </w:r>
            <w:r w:rsidR="00010F86" w:rsidRPr="0048788A">
              <w:rPr>
                <w:noProof/>
                <w:webHidden/>
              </w:rPr>
              <w:t>31</w:t>
            </w:r>
            <w:r w:rsidR="00010F86" w:rsidRPr="0048788A">
              <w:rPr>
                <w:noProof/>
                <w:webHidden/>
              </w:rPr>
              <w:fldChar w:fldCharType="end"/>
            </w:r>
          </w:hyperlink>
        </w:p>
        <w:p w14:paraId="4CAC01CF" w14:textId="77777777" w:rsidR="00010F86" w:rsidRPr="0048788A" w:rsidRDefault="00976A77">
          <w:pPr>
            <w:pStyle w:val="TDC3"/>
            <w:tabs>
              <w:tab w:val="left" w:pos="1100"/>
              <w:tab w:val="right" w:leader="dot" w:pos="8779"/>
            </w:tabs>
            <w:rPr>
              <w:noProof/>
              <w:sz w:val="22"/>
              <w:szCs w:val="22"/>
              <w:lang w:val="es-MX" w:eastAsia="es-MX"/>
            </w:rPr>
          </w:pPr>
          <w:hyperlink w:anchor="_Toc61549475" w:history="1">
            <w:r w:rsidR="00010F86" w:rsidRPr="0048788A">
              <w:rPr>
                <w:rStyle w:val="Hipervnculo"/>
                <w:rFonts w:ascii="Palatino Linotype" w:hAnsi="Palatino Linotype"/>
                <w:b/>
                <w:noProof/>
              </w:rPr>
              <w:t>b.</w:t>
            </w:r>
            <w:r w:rsidR="00010F86" w:rsidRPr="0048788A">
              <w:rPr>
                <w:noProof/>
                <w:sz w:val="22"/>
                <w:szCs w:val="22"/>
                <w:lang w:val="es-MX" w:eastAsia="es-MX"/>
              </w:rPr>
              <w:tab/>
            </w:r>
            <w:r w:rsidR="00010F86" w:rsidRPr="0048788A">
              <w:rPr>
                <w:rStyle w:val="Hipervnculo"/>
                <w:rFonts w:ascii="Palatino Linotype" w:hAnsi="Palatino Linotype"/>
                <w:b/>
                <w:noProof/>
              </w:rPr>
              <w:t>Supuesto de clasificación.</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_Toc61549475 \h </w:instrText>
            </w:r>
            <w:r w:rsidR="00010F86" w:rsidRPr="0048788A">
              <w:rPr>
                <w:noProof/>
                <w:webHidden/>
              </w:rPr>
            </w:r>
            <w:r w:rsidR="00010F86" w:rsidRPr="0048788A">
              <w:rPr>
                <w:noProof/>
                <w:webHidden/>
              </w:rPr>
              <w:fldChar w:fldCharType="separate"/>
            </w:r>
            <w:r w:rsidR="00010F86" w:rsidRPr="0048788A">
              <w:rPr>
                <w:noProof/>
                <w:webHidden/>
              </w:rPr>
              <w:t>32</w:t>
            </w:r>
            <w:r w:rsidR="00010F86" w:rsidRPr="0048788A">
              <w:rPr>
                <w:noProof/>
                <w:webHidden/>
              </w:rPr>
              <w:fldChar w:fldCharType="end"/>
            </w:r>
          </w:hyperlink>
        </w:p>
        <w:p w14:paraId="7DCE4720" w14:textId="77777777" w:rsidR="00010F86" w:rsidRPr="0048788A" w:rsidRDefault="00976A77">
          <w:pPr>
            <w:pStyle w:val="TDC3"/>
            <w:tabs>
              <w:tab w:val="left" w:pos="880"/>
              <w:tab w:val="right" w:leader="dot" w:pos="8779"/>
            </w:tabs>
            <w:rPr>
              <w:noProof/>
              <w:sz w:val="22"/>
              <w:szCs w:val="22"/>
              <w:lang w:val="es-MX" w:eastAsia="es-MX"/>
            </w:rPr>
          </w:pPr>
          <w:hyperlink w:anchor="_Toc61549476" w:history="1">
            <w:r w:rsidR="00010F86" w:rsidRPr="0048788A">
              <w:rPr>
                <w:rStyle w:val="Hipervnculo"/>
                <w:rFonts w:ascii="Palatino Linotype" w:hAnsi="Palatino Linotype"/>
                <w:b/>
                <w:noProof/>
              </w:rPr>
              <w:t>c.</w:t>
            </w:r>
            <w:r w:rsidR="00010F86" w:rsidRPr="0048788A">
              <w:rPr>
                <w:noProof/>
                <w:sz w:val="22"/>
                <w:szCs w:val="22"/>
                <w:lang w:val="es-MX" w:eastAsia="es-MX"/>
              </w:rPr>
              <w:tab/>
            </w:r>
            <w:r w:rsidR="00010F86" w:rsidRPr="0048788A">
              <w:rPr>
                <w:rStyle w:val="Hipervnculo"/>
                <w:rFonts w:ascii="Palatino Linotype" w:hAnsi="Palatino Linotype"/>
                <w:b/>
                <w:noProof/>
              </w:rPr>
              <w:t>La intervención del Comité de Transparencia.</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_Toc61549476 \h </w:instrText>
            </w:r>
            <w:r w:rsidR="00010F86" w:rsidRPr="0048788A">
              <w:rPr>
                <w:noProof/>
                <w:webHidden/>
              </w:rPr>
            </w:r>
            <w:r w:rsidR="00010F86" w:rsidRPr="0048788A">
              <w:rPr>
                <w:noProof/>
                <w:webHidden/>
              </w:rPr>
              <w:fldChar w:fldCharType="separate"/>
            </w:r>
            <w:r w:rsidR="00010F86" w:rsidRPr="0048788A">
              <w:rPr>
                <w:noProof/>
                <w:webHidden/>
              </w:rPr>
              <w:t>35</w:t>
            </w:r>
            <w:r w:rsidR="00010F86" w:rsidRPr="0048788A">
              <w:rPr>
                <w:noProof/>
                <w:webHidden/>
              </w:rPr>
              <w:fldChar w:fldCharType="end"/>
            </w:r>
          </w:hyperlink>
        </w:p>
        <w:p w14:paraId="6D8B8A29" w14:textId="77777777" w:rsidR="00010F86" w:rsidRPr="0048788A" w:rsidRDefault="00976A77">
          <w:pPr>
            <w:pStyle w:val="TDC1"/>
            <w:tabs>
              <w:tab w:val="right" w:leader="dot" w:pos="8779"/>
            </w:tabs>
            <w:rPr>
              <w:noProof/>
              <w:sz w:val="22"/>
              <w:szCs w:val="22"/>
              <w:lang w:val="es-MX" w:eastAsia="es-MX"/>
            </w:rPr>
          </w:pPr>
          <w:hyperlink w:anchor="_Toc61549477" w:history="1">
            <w:r w:rsidR="00010F86" w:rsidRPr="0048788A">
              <w:rPr>
                <w:rStyle w:val="Hipervnculo"/>
                <w:rFonts w:ascii="Palatino Linotype" w:eastAsia="Times New Roman" w:hAnsi="Palatino Linotype" w:cstheme="majorBidi"/>
                <w:b/>
                <w:bCs/>
                <w:noProof/>
              </w:rPr>
              <w:t>R E S O L U T I V O S</w:t>
            </w:r>
            <w:r w:rsidR="00010F86" w:rsidRPr="0048788A">
              <w:rPr>
                <w:noProof/>
                <w:webHidden/>
              </w:rPr>
              <w:tab/>
            </w:r>
            <w:r w:rsidR="00010F86" w:rsidRPr="0048788A">
              <w:rPr>
                <w:noProof/>
                <w:webHidden/>
              </w:rPr>
              <w:fldChar w:fldCharType="begin"/>
            </w:r>
            <w:r w:rsidR="00010F86" w:rsidRPr="0048788A">
              <w:rPr>
                <w:noProof/>
                <w:webHidden/>
              </w:rPr>
              <w:instrText xml:space="preserve"> PAGEREF _Toc61549477 \h </w:instrText>
            </w:r>
            <w:r w:rsidR="00010F86" w:rsidRPr="0048788A">
              <w:rPr>
                <w:noProof/>
                <w:webHidden/>
              </w:rPr>
            </w:r>
            <w:r w:rsidR="00010F86" w:rsidRPr="0048788A">
              <w:rPr>
                <w:noProof/>
                <w:webHidden/>
              </w:rPr>
              <w:fldChar w:fldCharType="separate"/>
            </w:r>
            <w:r w:rsidR="00010F86" w:rsidRPr="0048788A">
              <w:rPr>
                <w:noProof/>
                <w:webHidden/>
              </w:rPr>
              <w:t>44</w:t>
            </w:r>
            <w:r w:rsidR="00010F86" w:rsidRPr="0048788A">
              <w:rPr>
                <w:noProof/>
                <w:webHidden/>
              </w:rPr>
              <w:fldChar w:fldCharType="end"/>
            </w:r>
          </w:hyperlink>
        </w:p>
        <w:p w14:paraId="44970536" w14:textId="174B1812" w:rsidR="00554DF4" w:rsidRPr="0048788A" w:rsidRDefault="00554DF4" w:rsidP="00554DF4">
          <w:pPr>
            <w:spacing w:line="480" w:lineRule="auto"/>
          </w:pPr>
          <w:r w:rsidRPr="0048788A">
            <w:rPr>
              <w:rFonts w:ascii="Palatino Linotype" w:hAnsi="Palatino Linotype"/>
              <w:b/>
              <w:bCs/>
              <w:lang w:val="es-ES"/>
            </w:rPr>
            <w:fldChar w:fldCharType="end"/>
          </w:r>
        </w:p>
      </w:sdtContent>
    </w:sdt>
    <w:p w14:paraId="64CDF88C" w14:textId="5E150D6B" w:rsidR="002E144C" w:rsidRPr="0048788A" w:rsidRDefault="002E144C" w:rsidP="002E144C">
      <w:pPr>
        <w:spacing w:before="240" w:after="240" w:line="360" w:lineRule="auto"/>
        <w:jc w:val="center"/>
        <w:rPr>
          <w:rFonts w:ascii="Palatino Linotype" w:hAnsi="Palatino Linotype"/>
        </w:rPr>
      </w:pPr>
    </w:p>
    <w:p w14:paraId="68B09FE7" w14:textId="5AF35F8C" w:rsidR="00B50166" w:rsidRPr="0048788A" w:rsidRDefault="00B50166" w:rsidP="002E144C">
      <w:pPr>
        <w:spacing w:before="240" w:after="240" w:line="360" w:lineRule="auto"/>
        <w:jc w:val="center"/>
        <w:rPr>
          <w:rFonts w:ascii="Palatino Linotype" w:hAnsi="Palatino Linotype"/>
        </w:rPr>
      </w:pPr>
    </w:p>
    <w:p w14:paraId="45A556A6" w14:textId="72FA0182" w:rsidR="00B50166" w:rsidRPr="0048788A" w:rsidRDefault="00B50166" w:rsidP="002E144C">
      <w:pPr>
        <w:spacing w:before="240" w:after="240" w:line="360" w:lineRule="auto"/>
        <w:jc w:val="center"/>
        <w:rPr>
          <w:rFonts w:ascii="Palatino Linotype" w:hAnsi="Palatino Linotype"/>
        </w:rPr>
      </w:pPr>
    </w:p>
    <w:p w14:paraId="7C18C4F2" w14:textId="5D486755" w:rsidR="00B50166" w:rsidRPr="0048788A" w:rsidRDefault="00B50166" w:rsidP="002E144C">
      <w:pPr>
        <w:spacing w:before="240" w:after="240" w:line="360" w:lineRule="auto"/>
        <w:jc w:val="center"/>
        <w:rPr>
          <w:rFonts w:ascii="Palatino Linotype" w:hAnsi="Palatino Linotype"/>
        </w:rPr>
      </w:pPr>
    </w:p>
    <w:p w14:paraId="3DB1059D" w14:textId="4B313ACA" w:rsidR="00B50166" w:rsidRPr="0048788A" w:rsidRDefault="00B50166" w:rsidP="002E144C">
      <w:pPr>
        <w:spacing w:before="240" w:after="240" w:line="360" w:lineRule="auto"/>
        <w:jc w:val="center"/>
        <w:rPr>
          <w:rFonts w:ascii="Palatino Linotype" w:hAnsi="Palatino Linotype"/>
        </w:rPr>
      </w:pPr>
    </w:p>
    <w:p w14:paraId="7BC99E4C" w14:textId="0686DF43" w:rsidR="00554DF4" w:rsidRPr="0048788A" w:rsidRDefault="00554DF4" w:rsidP="00554DF4">
      <w:pPr>
        <w:spacing w:before="240" w:after="240" w:line="360" w:lineRule="auto"/>
        <w:jc w:val="both"/>
        <w:rPr>
          <w:rFonts w:ascii="Palatino Linotype" w:hAnsi="Palatino Linotype"/>
        </w:rPr>
      </w:pPr>
      <w:r w:rsidRPr="0048788A">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1521F1" w:rsidRPr="0048788A">
        <w:rPr>
          <w:rFonts w:ascii="Palatino Linotype" w:hAnsi="Palatino Linotype"/>
        </w:rPr>
        <w:t xml:space="preserve">fecha </w:t>
      </w:r>
      <w:r w:rsidR="00286280" w:rsidRPr="0048788A">
        <w:rPr>
          <w:rFonts w:ascii="Palatino Linotype" w:hAnsi="Palatino Linotype"/>
        </w:rPr>
        <w:t>veinte</w:t>
      </w:r>
      <w:r w:rsidR="00D249C9" w:rsidRPr="0048788A">
        <w:rPr>
          <w:rFonts w:ascii="Palatino Linotype" w:hAnsi="Palatino Linotype"/>
        </w:rPr>
        <w:t xml:space="preserve"> </w:t>
      </w:r>
      <w:r w:rsidR="003E71D0" w:rsidRPr="0048788A">
        <w:rPr>
          <w:rFonts w:ascii="Palatino Linotype" w:hAnsi="Palatino Linotype"/>
        </w:rPr>
        <w:t>(</w:t>
      </w:r>
      <w:r w:rsidR="00286280" w:rsidRPr="0048788A">
        <w:rPr>
          <w:rFonts w:ascii="Palatino Linotype" w:hAnsi="Palatino Linotype"/>
        </w:rPr>
        <w:t>20</w:t>
      </w:r>
      <w:r w:rsidR="003E71D0" w:rsidRPr="0048788A">
        <w:rPr>
          <w:rFonts w:ascii="Palatino Linotype" w:hAnsi="Palatino Linotype"/>
        </w:rPr>
        <w:t>)</w:t>
      </w:r>
      <w:r w:rsidR="001521F1" w:rsidRPr="0048788A">
        <w:rPr>
          <w:rFonts w:ascii="Palatino Linotype" w:eastAsia="Times New Roman" w:hAnsi="Palatino Linotype" w:cs="Arial"/>
          <w:lang w:val="es-MX"/>
        </w:rPr>
        <w:t xml:space="preserve"> de </w:t>
      </w:r>
      <w:r w:rsidR="00286280" w:rsidRPr="0048788A">
        <w:rPr>
          <w:rFonts w:ascii="Palatino Linotype" w:eastAsia="Times New Roman" w:hAnsi="Palatino Linotype" w:cs="Arial"/>
          <w:lang w:val="es-MX"/>
        </w:rPr>
        <w:t>enero</w:t>
      </w:r>
      <w:r w:rsidR="001521F1" w:rsidRPr="0048788A">
        <w:rPr>
          <w:rFonts w:ascii="Palatino Linotype" w:eastAsia="Times New Roman" w:hAnsi="Palatino Linotype" w:cs="Arial"/>
          <w:lang w:val="es-MX"/>
        </w:rPr>
        <w:t xml:space="preserve"> de dos mil </w:t>
      </w:r>
      <w:proofErr w:type="spellStart"/>
      <w:r w:rsidR="005C63A1">
        <w:rPr>
          <w:rFonts w:ascii="Palatino Linotype" w:eastAsia="Times New Roman" w:hAnsi="Palatino Linotype" w:cs="Arial"/>
          <w:lang w:val="es-MX"/>
        </w:rPr>
        <w:t>veinte</w:t>
      </w:r>
      <w:r w:rsidR="00286280" w:rsidRPr="0048788A">
        <w:rPr>
          <w:rFonts w:ascii="Palatino Linotype" w:eastAsia="Times New Roman" w:hAnsi="Palatino Linotype" w:cs="Arial"/>
          <w:lang w:val="es-MX"/>
        </w:rPr>
        <w:t>uno</w:t>
      </w:r>
      <w:proofErr w:type="spellEnd"/>
      <w:r w:rsidR="001521F1" w:rsidRPr="0048788A">
        <w:rPr>
          <w:rFonts w:ascii="Palatino Linotype" w:eastAsia="Times New Roman" w:hAnsi="Palatino Linotype" w:cs="Arial"/>
          <w:lang w:val="es-MX"/>
        </w:rPr>
        <w:t>.</w:t>
      </w:r>
    </w:p>
    <w:p w14:paraId="00CABD3A" w14:textId="7F440A80" w:rsidR="00554DF4" w:rsidRPr="0048788A" w:rsidRDefault="00554DF4" w:rsidP="00353EB6">
      <w:pPr>
        <w:pStyle w:val="Encabezado"/>
        <w:spacing w:line="360" w:lineRule="auto"/>
        <w:jc w:val="both"/>
        <w:rPr>
          <w:rFonts w:ascii="Palatino Linotype" w:hAnsi="Palatino Linotype"/>
        </w:rPr>
      </w:pPr>
      <w:r w:rsidRPr="0048788A">
        <w:rPr>
          <w:rFonts w:ascii="Palatino Linotype" w:hAnsi="Palatino Linotype"/>
          <w:b/>
        </w:rPr>
        <w:t>VISTO</w:t>
      </w:r>
      <w:r w:rsidR="00D61088" w:rsidRPr="0048788A">
        <w:rPr>
          <w:rFonts w:ascii="Palatino Linotype" w:hAnsi="Palatino Linotype"/>
          <w:b/>
        </w:rPr>
        <w:t>S</w:t>
      </w:r>
      <w:r w:rsidRPr="0048788A">
        <w:rPr>
          <w:rFonts w:ascii="Palatino Linotype" w:hAnsi="Palatino Linotype"/>
          <w:b/>
        </w:rPr>
        <w:t xml:space="preserve"> </w:t>
      </w:r>
      <w:r w:rsidR="00D61088" w:rsidRPr="0048788A">
        <w:rPr>
          <w:rFonts w:ascii="Palatino Linotype" w:hAnsi="Palatino Linotype"/>
          <w:b/>
        </w:rPr>
        <w:t>los</w:t>
      </w:r>
      <w:r w:rsidRPr="0048788A">
        <w:rPr>
          <w:rFonts w:ascii="Palatino Linotype" w:hAnsi="Palatino Linotype"/>
        </w:rPr>
        <w:t xml:space="preserve"> expediente</w:t>
      </w:r>
      <w:r w:rsidR="00D61088" w:rsidRPr="0048788A">
        <w:rPr>
          <w:rFonts w:ascii="Palatino Linotype" w:hAnsi="Palatino Linotype"/>
        </w:rPr>
        <w:t>s</w:t>
      </w:r>
      <w:r w:rsidRPr="0048788A">
        <w:rPr>
          <w:rFonts w:ascii="Palatino Linotype" w:hAnsi="Palatino Linotype"/>
        </w:rPr>
        <w:t xml:space="preserve"> electrónico</w:t>
      </w:r>
      <w:r w:rsidR="00D61088" w:rsidRPr="0048788A">
        <w:rPr>
          <w:rFonts w:ascii="Palatino Linotype" w:hAnsi="Palatino Linotype"/>
        </w:rPr>
        <w:t>s</w:t>
      </w:r>
      <w:r w:rsidRPr="0048788A">
        <w:rPr>
          <w:rFonts w:ascii="Palatino Linotype" w:hAnsi="Palatino Linotype"/>
        </w:rPr>
        <w:t xml:space="preserve"> formado</w:t>
      </w:r>
      <w:r w:rsidR="00D61088" w:rsidRPr="0048788A">
        <w:rPr>
          <w:rFonts w:ascii="Palatino Linotype" w:hAnsi="Palatino Linotype"/>
        </w:rPr>
        <w:t>s</w:t>
      </w:r>
      <w:r w:rsidRPr="0048788A">
        <w:rPr>
          <w:rFonts w:ascii="Palatino Linotype" w:hAnsi="Palatino Linotype"/>
        </w:rPr>
        <w:t xml:space="preserve"> con</w:t>
      </w:r>
      <w:r w:rsidR="00353EB6" w:rsidRPr="0048788A">
        <w:rPr>
          <w:rFonts w:ascii="Palatino Linotype" w:hAnsi="Palatino Linotype"/>
        </w:rPr>
        <w:t xml:space="preserve"> motivo de</w:t>
      </w:r>
      <w:r w:rsidR="00D61088" w:rsidRPr="0048788A">
        <w:rPr>
          <w:rFonts w:ascii="Palatino Linotype" w:hAnsi="Palatino Linotype"/>
        </w:rPr>
        <w:t xml:space="preserve"> </w:t>
      </w:r>
      <w:r w:rsidR="00353EB6" w:rsidRPr="0048788A">
        <w:rPr>
          <w:rFonts w:ascii="Palatino Linotype" w:hAnsi="Palatino Linotype"/>
        </w:rPr>
        <w:t>l</w:t>
      </w:r>
      <w:r w:rsidR="00D61088" w:rsidRPr="0048788A">
        <w:rPr>
          <w:rFonts w:ascii="Palatino Linotype" w:hAnsi="Palatino Linotype"/>
        </w:rPr>
        <w:t>os</w:t>
      </w:r>
      <w:r w:rsidR="00353EB6" w:rsidRPr="0048788A">
        <w:rPr>
          <w:rFonts w:ascii="Palatino Linotype" w:hAnsi="Palatino Linotype"/>
        </w:rPr>
        <w:t xml:space="preserve"> recurso</w:t>
      </w:r>
      <w:r w:rsidR="00D61088" w:rsidRPr="0048788A">
        <w:rPr>
          <w:rFonts w:ascii="Palatino Linotype" w:hAnsi="Palatino Linotype"/>
        </w:rPr>
        <w:t>s</w:t>
      </w:r>
      <w:r w:rsidR="00353EB6" w:rsidRPr="0048788A">
        <w:rPr>
          <w:rFonts w:ascii="Palatino Linotype" w:hAnsi="Palatino Linotype"/>
        </w:rPr>
        <w:t xml:space="preserve"> de revisión</w:t>
      </w:r>
      <w:r w:rsidR="00353EB6" w:rsidRPr="0048788A">
        <w:rPr>
          <w:rFonts w:ascii="Palatino Linotype" w:hAnsi="Palatino Linotype"/>
          <w:sz w:val="28"/>
        </w:rPr>
        <w:t xml:space="preserve"> </w:t>
      </w:r>
      <w:r w:rsidR="003E71D0" w:rsidRPr="0048788A">
        <w:rPr>
          <w:rFonts w:ascii="Palatino Linotype" w:hAnsi="Palatino Linotype" w:cs="Arial"/>
          <w:b/>
          <w:bCs/>
          <w:lang w:eastAsia="es-MX"/>
        </w:rPr>
        <w:t>0</w:t>
      </w:r>
      <w:r w:rsidR="00723734" w:rsidRPr="0048788A">
        <w:rPr>
          <w:rFonts w:ascii="Palatino Linotype" w:hAnsi="Palatino Linotype" w:cs="Arial"/>
          <w:b/>
          <w:bCs/>
          <w:lang w:eastAsia="es-MX"/>
        </w:rPr>
        <w:t>5</w:t>
      </w:r>
      <w:r w:rsidR="00FA6901" w:rsidRPr="0048788A">
        <w:rPr>
          <w:rFonts w:ascii="Palatino Linotype" w:hAnsi="Palatino Linotype" w:cs="Arial"/>
          <w:b/>
          <w:bCs/>
          <w:lang w:eastAsia="es-MX"/>
        </w:rPr>
        <w:t>263</w:t>
      </w:r>
      <w:r w:rsidR="003E71D0" w:rsidRPr="0048788A">
        <w:rPr>
          <w:rFonts w:ascii="Palatino Linotype" w:hAnsi="Palatino Linotype" w:cs="Arial"/>
          <w:b/>
          <w:bCs/>
          <w:lang w:eastAsia="es-MX"/>
        </w:rPr>
        <w:t>/INFOEM/IP/RR/2020</w:t>
      </w:r>
      <w:r w:rsidR="00D249C9" w:rsidRPr="0048788A">
        <w:rPr>
          <w:rFonts w:ascii="Palatino Linotype" w:hAnsi="Palatino Linotype" w:cs="Arial"/>
          <w:b/>
          <w:bCs/>
          <w:lang w:eastAsia="es-MX"/>
        </w:rPr>
        <w:t>,</w:t>
      </w:r>
      <w:r w:rsidR="003E71D0" w:rsidRPr="0048788A">
        <w:rPr>
          <w:rFonts w:ascii="Palatino Linotype" w:hAnsi="Palatino Linotype" w:cs="Arial"/>
          <w:b/>
          <w:bCs/>
          <w:lang w:eastAsia="es-MX"/>
        </w:rPr>
        <w:t xml:space="preserve"> 0</w:t>
      </w:r>
      <w:r w:rsidR="00723734" w:rsidRPr="0048788A">
        <w:rPr>
          <w:rFonts w:ascii="Palatino Linotype" w:hAnsi="Palatino Linotype" w:cs="Arial"/>
          <w:b/>
          <w:bCs/>
          <w:lang w:eastAsia="es-MX"/>
        </w:rPr>
        <w:t>5</w:t>
      </w:r>
      <w:r w:rsidR="00FA6901" w:rsidRPr="0048788A">
        <w:rPr>
          <w:rFonts w:ascii="Palatino Linotype" w:hAnsi="Palatino Linotype" w:cs="Arial"/>
          <w:b/>
          <w:bCs/>
          <w:lang w:eastAsia="es-MX"/>
        </w:rPr>
        <w:t>264</w:t>
      </w:r>
      <w:r w:rsidR="003E71D0" w:rsidRPr="0048788A">
        <w:rPr>
          <w:rFonts w:ascii="Palatino Linotype" w:hAnsi="Palatino Linotype" w:cs="Arial"/>
          <w:b/>
          <w:bCs/>
          <w:lang w:eastAsia="es-MX"/>
        </w:rPr>
        <w:t>/INFOEM/IP/RR/2020</w:t>
      </w:r>
      <w:r w:rsidR="00D249C9" w:rsidRPr="0048788A">
        <w:rPr>
          <w:rFonts w:ascii="Palatino Linotype" w:hAnsi="Palatino Linotype" w:cs="Arial"/>
          <w:b/>
          <w:bCs/>
          <w:lang w:eastAsia="es-MX"/>
        </w:rPr>
        <w:t>, 05</w:t>
      </w:r>
      <w:r w:rsidR="00FA6901" w:rsidRPr="0048788A">
        <w:rPr>
          <w:rFonts w:ascii="Palatino Linotype" w:hAnsi="Palatino Linotype" w:cs="Arial"/>
          <w:b/>
          <w:bCs/>
          <w:lang w:eastAsia="es-MX"/>
        </w:rPr>
        <w:t>265</w:t>
      </w:r>
      <w:r w:rsidR="00D249C9" w:rsidRPr="0048788A">
        <w:rPr>
          <w:rFonts w:ascii="Palatino Linotype" w:hAnsi="Palatino Linotype" w:cs="Arial"/>
          <w:b/>
          <w:bCs/>
          <w:lang w:eastAsia="es-MX"/>
        </w:rPr>
        <w:t>/INFOEM/IP/RR/2020, 05</w:t>
      </w:r>
      <w:r w:rsidR="00FA6901" w:rsidRPr="0048788A">
        <w:rPr>
          <w:rFonts w:ascii="Palatino Linotype" w:hAnsi="Palatino Linotype" w:cs="Arial"/>
          <w:b/>
          <w:bCs/>
          <w:lang w:eastAsia="es-MX"/>
        </w:rPr>
        <w:t>266</w:t>
      </w:r>
      <w:r w:rsidR="00D249C9" w:rsidRPr="0048788A">
        <w:rPr>
          <w:rFonts w:ascii="Palatino Linotype" w:hAnsi="Palatino Linotype" w:cs="Arial"/>
          <w:b/>
          <w:bCs/>
          <w:lang w:eastAsia="es-MX"/>
        </w:rPr>
        <w:t>/INFOEM/IP/RR/2020, 05</w:t>
      </w:r>
      <w:r w:rsidR="00FA6901" w:rsidRPr="0048788A">
        <w:rPr>
          <w:rFonts w:ascii="Palatino Linotype" w:hAnsi="Palatino Linotype" w:cs="Arial"/>
          <w:b/>
          <w:bCs/>
          <w:lang w:eastAsia="es-MX"/>
        </w:rPr>
        <w:t>267</w:t>
      </w:r>
      <w:r w:rsidR="00D249C9" w:rsidRPr="0048788A">
        <w:rPr>
          <w:rFonts w:ascii="Palatino Linotype" w:hAnsi="Palatino Linotype" w:cs="Arial"/>
          <w:b/>
          <w:bCs/>
          <w:lang w:eastAsia="es-MX"/>
        </w:rPr>
        <w:t>/INFOEM/IP/RR/2020, 05</w:t>
      </w:r>
      <w:r w:rsidR="00FA6901" w:rsidRPr="0048788A">
        <w:rPr>
          <w:rFonts w:ascii="Palatino Linotype" w:hAnsi="Palatino Linotype" w:cs="Arial"/>
          <w:b/>
          <w:bCs/>
          <w:lang w:eastAsia="es-MX"/>
        </w:rPr>
        <w:t>268</w:t>
      </w:r>
      <w:r w:rsidR="00D249C9" w:rsidRPr="0048788A">
        <w:rPr>
          <w:rFonts w:ascii="Palatino Linotype" w:hAnsi="Palatino Linotype" w:cs="Arial"/>
          <w:b/>
          <w:bCs/>
          <w:lang w:eastAsia="es-MX"/>
        </w:rPr>
        <w:t>/INFOEM/IP/RR/2020</w:t>
      </w:r>
      <w:r w:rsidR="00FA6901" w:rsidRPr="0048788A">
        <w:rPr>
          <w:rFonts w:ascii="Palatino Linotype" w:hAnsi="Palatino Linotype" w:cs="Arial"/>
          <w:b/>
          <w:bCs/>
          <w:lang w:eastAsia="es-MX"/>
        </w:rPr>
        <w:t xml:space="preserve"> </w:t>
      </w:r>
      <w:r w:rsidR="00723734" w:rsidRPr="0048788A">
        <w:rPr>
          <w:rFonts w:ascii="Palatino Linotype" w:hAnsi="Palatino Linotype" w:cs="Arial"/>
          <w:b/>
          <w:bCs/>
          <w:lang w:eastAsia="es-MX"/>
        </w:rPr>
        <w:t xml:space="preserve"> </w:t>
      </w:r>
      <w:r w:rsidR="00D249C9" w:rsidRPr="0048788A">
        <w:rPr>
          <w:rFonts w:ascii="Palatino Linotype" w:hAnsi="Palatino Linotype" w:cs="Arial"/>
          <w:b/>
          <w:bCs/>
          <w:lang w:eastAsia="es-MX"/>
        </w:rPr>
        <w:t>05</w:t>
      </w:r>
      <w:r w:rsidR="00FA6901" w:rsidRPr="0048788A">
        <w:rPr>
          <w:rFonts w:ascii="Palatino Linotype" w:hAnsi="Palatino Linotype" w:cs="Arial"/>
          <w:b/>
          <w:bCs/>
          <w:lang w:eastAsia="es-MX"/>
        </w:rPr>
        <w:t>269</w:t>
      </w:r>
      <w:r w:rsidR="00D249C9" w:rsidRPr="0048788A">
        <w:rPr>
          <w:rFonts w:ascii="Palatino Linotype" w:hAnsi="Palatino Linotype" w:cs="Arial"/>
          <w:b/>
          <w:bCs/>
          <w:lang w:eastAsia="es-MX"/>
        </w:rPr>
        <w:t>/INFOEM/IP/RR/2020</w:t>
      </w:r>
      <w:r w:rsidR="00FA6901" w:rsidRPr="0048788A">
        <w:rPr>
          <w:rFonts w:ascii="Palatino Linotype" w:hAnsi="Palatino Linotype" w:cs="Arial"/>
          <w:b/>
          <w:bCs/>
          <w:lang w:eastAsia="es-MX"/>
        </w:rPr>
        <w:t xml:space="preserve"> y 052</w:t>
      </w:r>
      <w:r w:rsidR="00F9623C" w:rsidRPr="0048788A">
        <w:rPr>
          <w:rFonts w:ascii="Palatino Linotype" w:hAnsi="Palatino Linotype" w:cs="Arial"/>
          <w:b/>
          <w:bCs/>
          <w:lang w:eastAsia="es-MX"/>
        </w:rPr>
        <w:t>70</w:t>
      </w:r>
      <w:r w:rsidR="00FA6901" w:rsidRPr="0048788A">
        <w:rPr>
          <w:rFonts w:ascii="Palatino Linotype" w:hAnsi="Palatino Linotype" w:cs="Arial"/>
          <w:b/>
          <w:bCs/>
          <w:lang w:eastAsia="es-MX"/>
        </w:rPr>
        <w:t>/INFOEM/IP/RR/2020</w:t>
      </w:r>
      <w:r w:rsidR="00723734" w:rsidRPr="0048788A">
        <w:rPr>
          <w:rFonts w:ascii="Palatino Linotype" w:hAnsi="Palatino Linotype" w:cs="Arial"/>
          <w:b/>
          <w:bCs/>
          <w:lang w:eastAsia="es-MX"/>
        </w:rPr>
        <w:t xml:space="preserve"> </w:t>
      </w:r>
      <w:r w:rsidR="00953702" w:rsidRPr="0048788A">
        <w:rPr>
          <w:rFonts w:ascii="Palatino Linotype" w:hAnsi="Palatino Linotype"/>
        </w:rPr>
        <w:t xml:space="preserve">promovido por </w:t>
      </w:r>
      <w:r w:rsidR="00073DD0" w:rsidRPr="00073DD0">
        <w:rPr>
          <w:rFonts w:ascii="Palatino Linotype" w:hAnsi="Palatino Linotype"/>
          <w:b/>
          <w:sz w:val="22"/>
          <w:szCs w:val="22"/>
          <w:highlight w:val="black"/>
        </w:rPr>
        <w:t>--</w:t>
      </w:r>
      <w:r w:rsidR="00FA6901" w:rsidRPr="00073DD0">
        <w:rPr>
          <w:rFonts w:ascii="Palatino Linotype" w:hAnsi="Palatino Linotype"/>
          <w:b/>
          <w:sz w:val="22"/>
          <w:szCs w:val="22"/>
          <w:highlight w:val="black"/>
        </w:rPr>
        <w:t xml:space="preserve"> </w:t>
      </w:r>
      <w:r w:rsidR="00073DD0" w:rsidRPr="00073DD0">
        <w:rPr>
          <w:rFonts w:ascii="Palatino Linotype" w:hAnsi="Palatino Linotype"/>
          <w:b/>
          <w:sz w:val="22"/>
          <w:szCs w:val="22"/>
          <w:highlight w:val="black"/>
        </w:rPr>
        <w:t>---------------------------------------------</w:t>
      </w:r>
      <w:r w:rsidR="00B23C9B" w:rsidRPr="0048788A">
        <w:rPr>
          <w:rFonts w:ascii="Palatino Linotype" w:hAnsi="Palatino Linotype"/>
        </w:rPr>
        <w:t>,</w:t>
      </w:r>
      <w:r w:rsidR="0026533C" w:rsidRPr="0048788A">
        <w:rPr>
          <w:rFonts w:ascii="Palatino Linotype" w:hAnsi="Palatino Linotype"/>
        </w:rPr>
        <w:t xml:space="preserve"> </w:t>
      </w:r>
      <w:r w:rsidRPr="0048788A">
        <w:rPr>
          <w:rFonts w:ascii="Palatino Linotype" w:hAnsi="Palatino Linotype"/>
        </w:rPr>
        <w:t xml:space="preserve">en su calidad de </w:t>
      </w:r>
      <w:r w:rsidRPr="0048788A">
        <w:rPr>
          <w:rFonts w:ascii="Palatino Linotype" w:hAnsi="Palatino Linotype"/>
          <w:b/>
        </w:rPr>
        <w:t>RECURRENTE</w:t>
      </w:r>
      <w:r w:rsidRPr="0048788A">
        <w:rPr>
          <w:rFonts w:ascii="Palatino Linotype" w:hAnsi="Palatino Linotype" w:cs="Arial"/>
        </w:rPr>
        <w:t xml:space="preserve">, en contra de la respuesta del </w:t>
      </w:r>
      <w:r w:rsidR="00FA6901" w:rsidRPr="0048788A">
        <w:rPr>
          <w:rFonts w:ascii="Palatino Linotype" w:hAnsi="Palatino Linotype"/>
          <w:b/>
          <w:bCs/>
          <w:sz w:val="22"/>
          <w:szCs w:val="22"/>
        </w:rPr>
        <w:t>Ayuntamiento de Zumpango</w:t>
      </w:r>
      <w:r w:rsidRPr="0048788A">
        <w:rPr>
          <w:rFonts w:ascii="Palatino Linotype" w:hAnsi="Palatino Linotype" w:cs="Arial"/>
        </w:rPr>
        <w:t>,</w:t>
      </w:r>
      <w:r w:rsidRPr="0048788A">
        <w:rPr>
          <w:rFonts w:ascii="Palatino Linotype" w:hAnsi="Palatino Linotype"/>
          <w:b/>
        </w:rPr>
        <w:t xml:space="preserve"> </w:t>
      </w:r>
      <w:r w:rsidRPr="0048788A">
        <w:rPr>
          <w:rFonts w:ascii="Palatino Linotype" w:hAnsi="Palatino Linotype"/>
        </w:rPr>
        <w:t>en lo sucesivo el</w:t>
      </w:r>
      <w:r w:rsidRPr="0048788A">
        <w:rPr>
          <w:rFonts w:ascii="Palatino Linotype" w:hAnsi="Palatino Linotype"/>
          <w:b/>
        </w:rPr>
        <w:t xml:space="preserve"> SUJETO OBLIGADO, </w:t>
      </w:r>
      <w:r w:rsidRPr="0048788A">
        <w:rPr>
          <w:rFonts w:ascii="Palatino Linotype" w:hAnsi="Palatino Linotype"/>
        </w:rPr>
        <w:t>se procede a dictar la presente resoluci</w:t>
      </w:r>
      <w:r w:rsidR="007E13CE" w:rsidRPr="0048788A">
        <w:rPr>
          <w:rFonts w:ascii="Palatino Linotype" w:hAnsi="Palatino Linotype"/>
        </w:rPr>
        <w:t>ón, con base en los siguientes:</w:t>
      </w:r>
    </w:p>
    <w:p w14:paraId="7CCA1808" w14:textId="77777777" w:rsidR="00554DF4" w:rsidRPr="0048788A" w:rsidRDefault="00554DF4" w:rsidP="00554DF4">
      <w:pPr>
        <w:pStyle w:val="Ttulo1"/>
        <w:jc w:val="center"/>
      </w:pPr>
      <w:bookmarkStart w:id="0" w:name="_Toc61549464"/>
      <w:r w:rsidRPr="0048788A">
        <w:t>ANTECEDENTES</w:t>
      </w:r>
      <w:bookmarkEnd w:id="0"/>
    </w:p>
    <w:p w14:paraId="7008F36D" w14:textId="77777777" w:rsidR="00554DF4" w:rsidRPr="0048788A" w:rsidRDefault="00554DF4" w:rsidP="00554DF4">
      <w:pPr>
        <w:rPr>
          <w:lang w:val="es-MX" w:eastAsia="en-US"/>
        </w:rPr>
      </w:pPr>
    </w:p>
    <w:p w14:paraId="226F8008" w14:textId="79166B29" w:rsidR="00554DF4" w:rsidRPr="0048788A" w:rsidRDefault="00554DF4" w:rsidP="00FA6901">
      <w:pPr>
        <w:pStyle w:val="Prrafodelista"/>
        <w:numPr>
          <w:ilvl w:val="0"/>
          <w:numId w:val="1"/>
        </w:numPr>
        <w:spacing w:line="360" w:lineRule="auto"/>
        <w:ind w:left="0" w:firstLine="0"/>
        <w:jc w:val="both"/>
        <w:rPr>
          <w:rFonts w:ascii="Palatino Linotype" w:eastAsia="Times New Roman" w:hAnsi="Palatino Linotype" w:cs="Arial"/>
          <w:lang w:val="es-ES"/>
        </w:rPr>
      </w:pPr>
      <w:r w:rsidRPr="0048788A">
        <w:rPr>
          <w:rFonts w:ascii="Palatino Linotype" w:eastAsia="Calibri" w:hAnsi="Palatino Linotype" w:cs="Arial"/>
          <w:lang w:val="es-ES"/>
        </w:rPr>
        <w:t xml:space="preserve">El día </w:t>
      </w:r>
      <w:r w:rsidR="00725011" w:rsidRPr="0048788A">
        <w:rPr>
          <w:rFonts w:ascii="Palatino Linotype" w:eastAsia="Calibri" w:hAnsi="Palatino Linotype" w:cs="Arial"/>
          <w:lang w:val="es-ES"/>
        </w:rPr>
        <w:t>dos</w:t>
      </w:r>
      <w:r w:rsidR="007438EE" w:rsidRPr="0048788A">
        <w:rPr>
          <w:rFonts w:ascii="Palatino Linotype" w:eastAsia="Calibri" w:hAnsi="Palatino Linotype" w:cs="Arial"/>
          <w:lang w:val="es-ES"/>
        </w:rPr>
        <w:t xml:space="preserve"> </w:t>
      </w:r>
      <w:r w:rsidRPr="0048788A">
        <w:rPr>
          <w:rFonts w:ascii="Palatino Linotype" w:eastAsia="Calibri" w:hAnsi="Palatino Linotype" w:cs="Arial"/>
          <w:lang w:val="es-ES"/>
        </w:rPr>
        <w:t>(</w:t>
      </w:r>
      <w:r w:rsidR="00725011" w:rsidRPr="0048788A">
        <w:rPr>
          <w:rFonts w:ascii="Palatino Linotype" w:eastAsia="Calibri" w:hAnsi="Palatino Linotype" w:cs="Arial"/>
          <w:lang w:val="es-ES"/>
        </w:rPr>
        <w:t>10</w:t>
      </w:r>
      <w:r w:rsidRPr="0048788A">
        <w:rPr>
          <w:rFonts w:ascii="Palatino Linotype" w:eastAsia="Calibri" w:hAnsi="Palatino Linotype" w:cs="Arial"/>
          <w:lang w:val="es-ES"/>
        </w:rPr>
        <w:t xml:space="preserve">) </w:t>
      </w:r>
      <w:r w:rsidRPr="0048788A">
        <w:rPr>
          <w:rFonts w:ascii="Palatino Linotype" w:eastAsia="Calibri" w:hAnsi="Palatino Linotype" w:cs="Times New Roman"/>
          <w:lang w:val="es-ES"/>
        </w:rPr>
        <w:t>de</w:t>
      </w:r>
      <w:r w:rsidR="00DD65E4" w:rsidRPr="0048788A">
        <w:rPr>
          <w:rFonts w:ascii="Palatino Linotype" w:eastAsia="Calibri" w:hAnsi="Palatino Linotype" w:cs="Times New Roman"/>
          <w:lang w:val="es-ES"/>
        </w:rPr>
        <w:t xml:space="preserve"> </w:t>
      </w:r>
      <w:r w:rsidR="00B4747D" w:rsidRPr="0048788A">
        <w:rPr>
          <w:rFonts w:ascii="Palatino Linotype" w:eastAsia="Calibri" w:hAnsi="Palatino Linotype" w:cs="Times New Roman"/>
          <w:lang w:val="es-ES"/>
        </w:rPr>
        <w:t>octubre</w:t>
      </w:r>
      <w:r w:rsidRPr="0048788A">
        <w:rPr>
          <w:rFonts w:ascii="Palatino Linotype" w:eastAsia="Calibri" w:hAnsi="Palatino Linotype" w:cs="Times New Roman"/>
          <w:lang w:val="es-ES"/>
        </w:rPr>
        <w:t xml:space="preserve"> de dos mil</w:t>
      </w:r>
      <w:r w:rsidR="001D7A5B" w:rsidRPr="0048788A">
        <w:rPr>
          <w:rFonts w:ascii="Palatino Linotype" w:eastAsia="Calibri" w:hAnsi="Palatino Linotype" w:cs="Times New Roman"/>
          <w:lang w:val="es-ES"/>
        </w:rPr>
        <w:t xml:space="preserve"> veinte</w:t>
      </w:r>
      <w:r w:rsidRPr="0048788A">
        <w:rPr>
          <w:rFonts w:ascii="Palatino Linotype" w:eastAsia="Calibri" w:hAnsi="Palatino Linotype" w:cs="Arial"/>
          <w:lang w:val="es-ES"/>
        </w:rPr>
        <w:t>,</w:t>
      </w:r>
      <w:r w:rsidRPr="0048788A">
        <w:rPr>
          <w:rFonts w:ascii="Palatino Linotype" w:eastAsia="Calibri" w:hAnsi="Palatino Linotype" w:cs="Times New Roman"/>
          <w:lang w:val="es-ES"/>
        </w:rPr>
        <w:t xml:space="preserve"> </w:t>
      </w:r>
      <w:r w:rsidRPr="0048788A">
        <w:rPr>
          <w:rFonts w:ascii="Palatino Linotype" w:eastAsia="Calibri" w:hAnsi="Palatino Linotype" w:cs="Times New Roman"/>
          <w:b/>
          <w:lang w:val="es-ES"/>
        </w:rPr>
        <w:t>EL RECURRENTE</w:t>
      </w:r>
      <w:r w:rsidRPr="0048788A">
        <w:rPr>
          <w:rFonts w:ascii="Palatino Linotype" w:hAnsi="Palatino Linotype"/>
          <w:b/>
        </w:rPr>
        <w:t>,</w:t>
      </w:r>
      <w:r w:rsidRPr="0048788A">
        <w:rPr>
          <w:rFonts w:ascii="Palatino Linotype" w:eastAsia="Calibri" w:hAnsi="Palatino Linotype" w:cs="Arial"/>
          <w:lang w:val="es-ES"/>
        </w:rPr>
        <w:t xml:space="preserve"> ante el </w:t>
      </w:r>
      <w:r w:rsidRPr="0048788A">
        <w:rPr>
          <w:rFonts w:ascii="Palatino Linotype" w:eastAsia="Calibri" w:hAnsi="Palatino Linotype" w:cs="Arial"/>
          <w:b/>
          <w:lang w:val="es-ES"/>
        </w:rPr>
        <w:t>SUJETO OBLIGADO</w:t>
      </w:r>
      <w:r w:rsidRPr="0048788A">
        <w:rPr>
          <w:rFonts w:ascii="Palatino Linotype" w:eastAsia="Calibri" w:hAnsi="Palatino Linotype" w:cs="Arial"/>
        </w:rPr>
        <w:t xml:space="preserve"> vía </w:t>
      </w:r>
      <w:r w:rsidRPr="0048788A">
        <w:rPr>
          <w:rFonts w:ascii="Palatino Linotype" w:eastAsia="Calibri" w:hAnsi="Palatino Linotype" w:cs="Arial"/>
          <w:lang w:val="es-ES"/>
        </w:rPr>
        <w:t>Sistema de Acceso a la Información Mexiquense (</w:t>
      </w:r>
      <w:r w:rsidRPr="0048788A">
        <w:rPr>
          <w:rFonts w:ascii="Palatino Linotype" w:eastAsia="Calibri" w:hAnsi="Palatino Linotype" w:cs="Arial"/>
          <w:b/>
          <w:lang w:val="es-ES"/>
        </w:rPr>
        <w:t>SAIMEX)</w:t>
      </w:r>
      <w:r w:rsidRPr="0048788A">
        <w:rPr>
          <w:rFonts w:ascii="Palatino Linotype" w:eastAsia="Calibri" w:hAnsi="Palatino Linotype" w:cs="Arial"/>
          <w:lang w:val="es-ES"/>
        </w:rPr>
        <w:t>, presentó la</w:t>
      </w:r>
      <w:r w:rsidR="00D61088" w:rsidRPr="0048788A">
        <w:rPr>
          <w:rFonts w:ascii="Palatino Linotype" w:eastAsia="Calibri" w:hAnsi="Palatino Linotype" w:cs="Arial"/>
          <w:lang w:val="es-ES"/>
        </w:rPr>
        <w:t>s</w:t>
      </w:r>
      <w:r w:rsidRPr="0048788A">
        <w:rPr>
          <w:rFonts w:ascii="Palatino Linotype" w:eastAsia="Calibri" w:hAnsi="Palatino Linotype" w:cs="Arial"/>
          <w:lang w:val="es-ES"/>
        </w:rPr>
        <w:t xml:space="preserve"> solicitud</w:t>
      </w:r>
      <w:r w:rsidR="00D61088" w:rsidRPr="0048788A">
        <w:rPr>
          <w:rFonts w:ascii="Palatino Linotype" w:eastAsia="Calibri" w:hAnsi="Palatino Linotype" w:cs="Arial"/>
          <w:lang w:val="es-ES"/>
        </w:rPr>
        <w:t>es</w:t>
      </w:r>
      <w:r w:rsidRPr="0048788A">
        <w:rPr>
          <w:rFonts w:ascii="Palatino Linotype" w:eastAsia="Calibri" w:hAnsi="Palatino Linotype" w:cs="Arial"/>
          <w:lang w:val="es-ES"/>
        </w:rPr>
        <w:t xml:space="preserve"> de información pública registrada</w:t>
      </w:r>
      <w:r w:rsidR="00D61088" w:rsidRPr="0048788A">
        <w:rPr>
          <w:rFonts w:ascii="Palatino Linotype" w:eastAsia="Calibri" w:hAnsi="Palatino Linotype" w:cs="Arial"/>
          <w:lang w:val="es-ES"/>
        </w:rPr>
        <w:t>s</w:t>
      </w:r>
      <w:r w:rsidRPr="0048788A">
        <w:rPr>
          <w:rFonts w:ascii="Palatino Linotype" w:eastAsia="Calibri" w:hAnsi="Palatino Linotype" w:cs="Arial"/>
          <w:lang w:val="es-ES"/>
        </w:rPr>
        <w:t xml:space="preserve"> con </w:t>
      </w:r>
      <w:r w:rsidR="00D61088" w:rsidRPr="0048788A">
        <w:rPr>
          <w:rFonts w:ascii="Palatino Linotype" w:eastAsia="Calibri" w:hAnsi="Palatino Linotype" w:cs="Arial"/>
          <w:lang w:val="es-ES"/>
        </w:rPr>
        <w:t>los</w:t>
      </w:r>
      <w:r w:rsidRPr="0048788A">
        <w:rPr>
          <w:rFonts w:ascii="Palatino Linotype" w:eastAsia="Calibri" w:hAnsi="Palatino Linotype" w:cs="Arial"/>
          <w:lang w:val="es-ES"/>
        </w:rPr>
        <w:t xml:space="preserve"> número</w:t>
      </w:r>
      <w:r w:rsidR="00D61088" w:rsidRPr="0048788A">
        <w:rPr>
          <w:rFonts w:ascii="Palatino Linotype" w:eastAsia="Calibri" w:hAnsi="Palatino Linotype" w:cs="Arial"/>
          <w:lang w:val="es-ES"/>
        </w:rPr>
        <w:t>s</w:t>
      </w:r>
      <w:r w:rsidRPr="0048788A">
        <w:rPr>
          <w:rFonts w:ascii="Palatino Linotype" w:eastAsia="Calibri" w:hAnsi="Palatino Linotype" w:cs="Arial"/>
          <w:lang w:val="es-ES"/>
        </w:rPr>
        <w:t xml:space="preserve"> </w:t>
      </w:r>
      <w:hyperlink r:id="rId8" w:history="1">
        <w:r w:rsidR="00FA6901" w:rsidRPr="0048788A">
          <w:rPr>
            <w:rStyle w:val="Hipervnculo"/>
            <w:rFonts w:ascii="Palatino Linotype" w:hAnsi="Palatino Linotype" w:cs="Arial"/>
            <w:b/>
            <w:bCs/>
            <w:color w:val="auto"/>
            <w:u w:val="none"/>
            <w:shd w:val="clear" w:color="auto" w:fill="F7F7F8"/>
          </w:rPr>
          <w:t>00379/ZUMPANGO/IP/2020</w:t>
        </w:r>
      </w:hyperlink>
      <w:r w:rsidR="00FA6901" w:rsidRPr="0048788A">
        <w:rPr>
          <w:rFonts w:ascii="Palatino Linotype" w:hAnsi="Palatino Linotype"/>
        </w:rPr>
        <w:t xml:space="preserve">, </w:t>
      </w:r>
      <w:hyperlink r:id="rId9" w:history="1">
        <w:r w:rsidR="00FA6901" w:rsidRPr="0048788A">
          <w:rPr>
            <w:rStyle w:val="Hipervnculo"/>
            <w:rFonts w:ascii="Palatino Linotype" w:hAnsi="Palatino Linotype" w:cs="Arial"/>
            <w:b/>
            <w:bCs/>
            <w:color w:val="auto"/>
            <w:u w:val="none"/>
            <w:shd w:val="clear" w:color="auto" w:fill="F7F7F8"/>
          </w:rPr>
          <w:t>00380/ZUMPANGO/IP/2020</w:t>
        </w:r>
      </w:hyperlink>
      <w:r w:rsidR="00FA6901" w:rsidRPr="0048788A">
        <w:rPr>
          <w:rFonts w:ascii="Palatino Linotype" w:hAnsi="Palatino Linotype"/>
        </w:rPr>
        <w:t xml:space="preserve">, </w:t>
      </w:r>
      <w:hyperlink r:id="rId10" w:history="1">
        <w:r w:rsidR="00FA6901" w:rsidRPr="0048788A">
          <w:rPr>
            <w:rStyle w:val="Hipervnculo"/>
            <w:rFonts w:ascii="Palatino Linotype" w:hAnsi="Palatino Linotype" w:cs="Arial"/>
            <w:b/>
            <w:bCs/>
            <w:color w:val="auto"/>
            <w:u w:val="none"/>
            <w:shd w:val="clear" w:color="auto" w:fill="F7F7F8"/>
          </w:rPr>
          <w:t>00381/ZUMPANGO/IP/2020</w:t>
        </w:r>
      </w:hyperlink>
      <w:r w:rsidR="00FA6901" w:rsidRPr="0048788A">
        <w:rPr>
          <w:rFonts w:ascii="Palatino Linotype" w:hAnsi="Palatino Linotype"/>
        </w:rPr>
        <w:t xml:space="preserve">, </w:t>
      </w:r>
      <w:hyperlink r:id="rId11" w:history="1">
        <w:r w:rsidR="00FA6901" w:rsidRPr="0048788A">
          <w:rPr>
            <w:rStyle w:val="Hipervnculo"/>
            <w:rFonts w:ascii="Palatino Linotype" w:hAnsi="Palatino Linotype" w:cs="Arial"/>
            <w:b/>
            <w:bCs/>
            <w:color w:val="auto"/>
            <w:u w:val="none"/>
            <w:shd w:val="clear" w:color="auto" w:fill="F7F7F8"/>
          </w:rPr>
          <w:t>00382/ZUMPANGO/IP/2020</w:t>
        </w:r>
      </w:hyperlink>
      <w:r w:rsidR="00FA6901" w:rsidRPr="0048788A">
        <w:rPr>
          <w:rFonts w:ascii="Palatino Linotype" w:hAnsi="Palatino Linotype"/>
        </w:rPr>
        <w:t xml:space="preserve">, </w:t>
      </w:r>
      <w:hyperlink r:id="rId12" w:history="1">
        <w:r w:rsidR="00FA6901" w:rsidRPr="0048788A">
          <w:rPr>
            <w:rStyle w:val="Hipervnculo"/>
            <w:rFonts w:ascii="Palatino Linotype" w:hAnsi="Palatino Linotype" w:cs="Arial"/>
            <w:b/>
            <w:bCs/>
            <w:color w:val="auto"/>
            <w:u w:val="none"/>
            <w:shd w:val="clear" w:color="auto" w:fill="F7F7F8"/>
          </w:rPr>
          <w:t>00383/ZUMPANGO/IP/2020</w:t>
        </w:r>
      </w:hyperlink>
      <w:r w:rsidR="00FA6901" w:rsidRPr="0048788A">
        <w:rPr>
          <w:rFonts w:ascii="Palatino Linotype" w:hAnsi="Palatino Linotype"/>
        </w:rPr>
        <w:t xml:space="preserve">, </w:t>
      </w:r>
      <w:hyperlink r:id="rId13" w:history="1">
        <w:r w:rsidR="00FA6901" w:rsidRPr="0048788A">
          <w:rPr>
            <w:rStyle w:val="Hipervnculo"/>
            <w:rFonts w:ascii="Palatino Linotype" w:hAnsi="Palatino Linotype" w:cs="Arial"/>
            <w:b/>
            <w:bCs/>
            <w:color w:val="auto"/>
            <w:u w:val="none"/>
            <w:shd w:val="clear" w:color="auto" w:fill="F7F7F8"/>
          </w:rPr>
          <w:t>00384/ZUMPANGO/IP/2020</w:t>
        </w:r>
      </w:hyperlink>
      <w:r w:rsidR="00FA6901" w:rsidRPr="0048788A">
        <w:rPr>
          <w:rFonts w:ascii="Palatino Linotype" w:hAnsi="Palatino Linotype"/>
        </w:rPr>
        <w:t xml:space="preserve">, </w:t>
      </w:r>
      <w:hyperlink r:id="rId14" w:history="1">
        <w:r w:rsidR="00FA6901" w:rsidRPr="0048788A">
          <w:rPr>
            <w:rStyle w:val="Hipervnculo"/>
            <w:rFonts w:ascii="Palatino Linotype" w:hAnsi="Palatino Linotype" w:cs="Arial"/>
            <w:b/>
            <w:bCs/>
            <w:color w:val="auto"/>
            <w:u w:val="none"/>
            <w:shd w:val="clear" w:color="auto" w:fill="F7F7F8"/>
          </w:rPr>
          <w:t>00385/ZUMPANGO/IP/2020</w:t>
        </w:r>
      </w:hyperlink>
      <w:r w:rsidR="00FA6901" w:rsidRPr="0048788A">
        <w:rPr>
          <w:rFonts w:ascii="Palatino Linotype" w:hAnsi="Palatino Linotype"/>
        </w:rPr>
        <w:t xml:space="preserve"> y </w:t>
      </w:r>
      <w:hyperlink r:id="rId15" w:history="1">
        <w:r w:rsidR="00FA6901" w:rsidRPr="0048788A">
          <w:rPr>
            <w:rStyle w:val="Hipervnculo"/>
            <w:rFonts w:ascii="Palatino Linotype" w:hAnsi="Palatino Linotype" w:cs="Arial"/>
            <w:b/>
            <w:bCs/>
            <w:color w:val="auto"/>
            <w:u w:val="none"/>
            <w:shd w:val="clear" w:color="auto" w:fill="F7F7F8"/>
          </w:rPr>
          <w:t>00386/ZUMPANGO/IP/2020</w:t>
        </w:r>
      </w:hyperlink>
      <w:r w:rsidR="00FA6901" w:rsidRPr="0048788A">
        <w:rPr>
          <w:rFonts w:ascii="Palatino Linotype" w:hAnsi="Palatino Linotype"/>
        </w:rPr>
        <w:t xml:space="preserve">, </w:t>
      </w:r>
      <w:r w:rsidRPr="0048788A">
        <w:rPr>
          <w:rFonts w:ascii="Palatino Linotype" w:eastAsia="Calibri" w:hAnsi="Palatino Linotype" w:cs="Arial"/>
          <w:lang w:val="es-ES"/>
        </w:rPr>
        <w:t>mediante la</w:t>
      </w:r>
      <w:r w:rsidR="00D61088" w:rsidRPr="0048788A">
        <w:rPr>
          <w:rFonts w:ascii="Palatino Linotype" w:eastAsia="Calibri" w:hAnsi="Palatino Linotype" w:cs="Arial"/>
          <w:lang w:val="es-ES"/>
        </w:rPr>
        <w:t>s</w:t>
      </w:r>
      <w:r w:rsidRPr="0048788A">
        <w:rPr>
          <w:rFonts w:ascii="Palatino Linotype" w:eastAsia="Calibri" w:hAnsi="Palatino Linotype" w:cs="Arial"/>
          <w:lang w:val="es-ES"/>
        </w:rPr>
        <w:t xml:space="preserve"> cual</w:t>
      </w:r>
      <w:r w:rsidR="00D61088" w:rsidRPr="0048788A">
        <w:rPr>
          <w:rFonts w:ascii="Palatino Linotype" w:eastAsia="Calibri" w:hAnsi="Palatino Linotype" w:cs="Arial"/>
          <w:lang w:val="es-ES"/>
        </w:rPr>
        <w:t>es</w:t>
      </w:r>
      <w:r w:rsidRPr="0048788A">
        <w:rPr>
          <w:rFonts w:ascii="Palatino Linotype" w:eastAsia="Calibri" w:hAnsi="Palatino Linotype" w:cs="Arial"/>
          <w:lang w:val="es-ES"/>
        </w:rPr>
        <w:t xml:space="preserve"> solicitó lo siguiente:</w:t>
      </w:r>
    </w:p>
    <w:p w14:paraId="7FFA96A7" w14:textId="7754D3B1" w:rsidR="00FA6901" w:rsidRPr="0048788A" w:rsidRDefault="00FA6901" w:rsidP="00FA6901">
      <w:pPr>
        <w:pStyle w:val="Prrafodelista"/>
        <w:spacing w:line="360" w:lineRule="auto"/>
        <w:ind w:left="0"/>
        <w:jc w:val="both"/>
        <w:rPr>
          <w:rFonts w:ascii="Palatino Linotype" w:eastAsia="Times New Roman" w:hAnsi="Palatino Linotype" w:cs="Arial"/>
          <w:lang w:val="es-ES"/>
        </w:rPr>
      </w:pPr>
    </w:p>
    <w:p w14:paraId="0C4A1E85" w14:textId="77777777" w:rsidR="00AC3510" w:rsidRPr="0048788A" w:rsidRDefault="00AC3510" w:rsidP="00FA6901">
      <w:pPr>
        <w:pStyle w:val="Prrafodelista"/>
        <w:spacing w:line="360" w:lineRule="auto"/>
        <w:ind w:left="0"/>
        <w:jc w:val="both"/>
        <w:rPr>
          <w:rFonts w:ascii="Palatino Linotype" w:eastAsia="Times New Roman" w:hAnsi="Palatino Linotype" w:cs="Arial"/>
          <w:lang w:val="es-ES"/>
        </w:rPr>
      </w:pPr>
    </w:p>
    <w:p w14:paraId="6A19FBEC" w14:textId="300F1E73"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16" w:history="1">
        <w:r w:rsidR="00FA6901" w:rsidRPr="0048788A">
          <w:rPr>
            <w:rStyle w:val="Hipervnculo"/>
            <w:rFonts w:ascii="Palatino Linotype" w:hAnsi="Palatino Linotype" w:cs="Arial"/>
            <w:b/>
            <w:bCs/>
            <w:color w:val="auto"/>
            <w:u w:val="none"/>
            <w:shd w:val="clear" w:color="auto" w:fill="F7F7F8"/>
          </w:rPr>
          <w:t>00379/ZUMPANGO/IP/2020</w:t>
        </w:r>
      </w:hyperlink>
      <w:r w:rsidR="00725011" w:rsidRPr="0048788A">
        <w:rPr>
          <w:rFonts w:ascii="Palatino Linotype" w:hAnsi="Palatino Linotype"/>
        </w:rPr>
        <w:t>:</w:t>
      </w:r>
    </w:p>
    <w:p w14:paraId="0483C720"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ENERO AL MES DE MARZO DE 2019, A VER SI ASÍ YA PUEDEN ENVIARLAS VÍA SAIMEX.</w:t>
      </w:r>
    </w:p>
    <w:p w14:paraId="4017438F" w14:textId="77777777" w:rsidR="00725011" w:rsidRPr="0048788A" w:rsidRDefault="00725011" w:rsidP="00725011">
      <w:pPr>
        <w:spacing w:line="360" w:lineRule="auto"/>
        <w:ind w:left="567" w:right="567"/>
        <w:jc w:val="both"/>
        <w:rPr>
          <w:rFonts w:ascii="Palatino Linotype" w:hAnsi="Palatino Linotype"/>
        </w:rPr>
      </w:pPr>
    </w:p>
    <w:p w14:paraId="63DF7EE8" w14:textId="5787A681"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17" w:history="1">
        <w:r w:rsidR="00FA6901" w:rsidRPr="0048788A">
          <w:rPr>
            <w:rStyle w:val="Hipervnculo"/>
            <w:rFonts w:ascii="Palatino Linotype" w:hAnsi="Palatino Linotype" w:cs="Arial"/>
            <w:b/>
            <w:bCs/>
            <w:color w:val="auto"/>
            <w:u w:val="none"/>
            <w:shd w:val="clear" w:color="auto" w:fill="F7F7F8"/>
          </w:rPr>
          <w:t>00380/ZUMPANGO/IP/2020</w:t>
        </w:r>
      </w:hyperlink>
      <w:r w:rsidR="00725011" w:rsidRPr="0048788A">
        <w:rPr>
          <w:rFonts w:ascii="Palatino Linotype" w:hAnsi="Palatino Linotype"/>
        </w:rPr>
        <w:t>:</w:t>
      </w:r>
    </w:p>
    <w:p w14:paraId="5D56568A"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ABRIL AL MES DE JUNIO DE 2019, A VER SI ASÍ YA PUEDEN ENVIARLAS VÍA SAIMEX.</w:t>
      </w:r>
    </w:p>
    <w:p w14:paraId="0A0B8FBD" w14:textId="79172313" w:rsidR="00725011" w:rsidRPr="0048788A" w:rsidRDefault="00725011" w:rsidP="00725011">
      <w:pPr>
        <w:spacing w:line="360" w:lineRule="auto"/>
        <w:ind w:left="567" w:right="567"/>
        <w:jc w:val="both"/>
        <w:rPr>
          <w:rFonts w:ascii="Palatino Linotype" w:hAnsi="Palatino Linotype"/>
        </w:rPr>
      </w:pPr>
    </w:p>
    <w:p w14:paraId="6E727D67" w14:textId="7FE6DEB1"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18" w:history="1">
        <w:r w:rsidR="00FA6901" w:rsidRPr="0048788A">
          <w:rPr>
            <w:rStyle w:val="Hipervnculo"/>
            <w:rFonts w:ascii="Palatino Linotype" w:hAnsi="Palatino Linotype" w:cs="Arial"/>
            <w:b/>
            <w:bCs/>
            <w:color w:val="auto"/>
            <w:u w:val="none"/>
            <w:shd w:val="clear" w:color="auto" w:fill="F7F7F8"/>
          </w:rPr>
          <w:t>00381/ZUMPANGO/IP/2020</w:t>
        </w:r>
      </w:hyperlink>
      <w:r w:rsidR="00725011" w:rsidRPr="0048788A">
        <w:rPr>
          <w:rFonts w:ascii="Palatino Linotype" w:hAnsi="Palatino Linotype"/>
        </w:rPr>
        <w:t>:</w:t>
      </w:r>
    </w:p>
    <w:p w14:paraId="1754BF55"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JULIO AL MES DE SEPTIEMBRE DE 2019, A VER SI ASÍ YA PUEDEN ENVIARLAS VÍA SAIMEX.</w:t>
      </w:r>
    </w:p>
    <w:p w14:paraId="56FA193F" w14:textId="07FC0FA5" w:rsidR="00725011" w:rsidRPr="0048788A" w:rsidRDefault="00725011" w:rsidP="00725011">
      <w:pPr>
        <w:spacing w:line="360" w:lineRule="auto"/>
        <w:ind w:left="567" w:right="567"/>
        <w:jc w:val="both"/>
        <w:rPr>
          <w:rFonts w:ascii="Palatino Linotype" w:hAnsi="Palatino Linotype"/>
        </w:rPr>
      </w:pPr>
    </w:p>
    <w:p w14:paraId="0D30F645" w14:textId="7895F636"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19" w:history="1">
        <w:r w:rsidR="00FA6901" w:rsidRPr="0048788A">
          <w:rPr>
            <w:rStyle w:val="Hipervnculo"/>
            <w:rFonts w:ascii="Palatino Linotype" w:hAnsi="Palatino Linotype" w:cs="Arial"/>
            <w:b/>
            <w:bCs/>
            <w:color w:val="auto"/>
            <w:u w:val="none"/>
            <w:shd w:val="clear" w:color="auto" w:fill="F7F7F8"/>
          </w:rPr>
          <w:t>00382/ZUMPANGO/IP/2020</w:t>
        </w:r>
      </w:hyperlink>
      <w:r w:rsidR="00725011" w:rsidRPr="0048788A">
        <w:rPr>
          <w:rFonts w:ascii="Palatino Linotype" w:hAnsi="Palatino Linotype"/>
        </w:rPr>
        <w:t>:</w:t>
      </w:r>
    </w:p>
    <w:p w14:paraId="1C95BFAD" w14:textId="77777777" w:rsidR="00725011" w:rsidRPr="0048788A" w:rsidRDefault="00725011" w:rsidP="00725011">
      <w:pPr>
        <w:spacing w:line="360" w:lineRule="auto"/>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OCTUBRE AL MES DE DICIEMBRE DE 2019, A VER SI ASÍ YA PUEDEN ENVIARLAS VÍA SAIMEX O QUE ESCONDEN QUE NO DAN LA INFORMACIÓN.</w:t>
      </w:r>
    </w:p>
    <w:p w14:paraId="2BE5729A" w14:textId="1C6A53AB" w:rsidR="00725011" w:rsidRPr="0048788A" w:rsidRDefault="00725011" w:rsidP="00725011">
      <w:pPr>
        <w:spacing w:line="360" w:lineRule="auto"/>
        <w:ind w:left="567" w:right="567"/>
        <w:jc w:val="both"/>
        <w:rPr>
          <w:rFonts w:ascii="Palatino Linotype" w:hAnsi="Palatino Linotype"/>
        </w:rPr>
      </w:pPr>
    </w:p>
    <w:p w14:paraId="5EE1C47F" w14:textId="53A763EC"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20" w:history="1">
        <w:r w:rsidR="00FA6901" w:rsidRPr="0048788A">
          <w:rPr>
            <w:rStyle w:val="Hipervnculo"/>
            <w:rFonts w:ascii="Palatino Linotype" w:hAnsi="Palatino Linotype" w:cs="Arial"/>
            <w:b/>
            <w:bCs/>
            <w:color w:val="auto"/>
            <w:u w:val="none"/>
            <w:shd w:val="clear" w:color="auto" w:fill="F7F7F8"/>
          </w:rPr>
          <w:t>00383/ZUMPANGO/IP/2020</w:t>
        </w:r>
      </w:hyperlink>
      <w:r w:rsidR="00725011" w:rsidRPr="0048788A">
        <w:rPr>
          <w:rFonts w:ascii="Palatino Linotype" w:hAnsi="Palatino Linotype"/>
        </w:rPr>
        <w:t>:</w:t>
      </w:r>
    </w:p>
    <w:p w14:paraId="2A21655D" w14:textId="5D25FB3D" w:rsidR="00725011" w:rsidRPr="0048788A" w:rsidRDefault="00725011" w:rsidP="00725011">
      <w:pPr>
        <w:spacing w:line="360" w:lineRule="auto"/>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ENERO AL MES DE MARZO DE 2020, A VER SI ASÍ YA PUEDEN ENVIARLAS VÍA SAIMEX O QUE ESCONDEN.</w:t>
      </w:r>
    </w:p>
    <w:p w14:paraId="15243279" w14:textId="77777777" w:rsidR="00725011" w:rsidRPr="0048788A" w:rsidRDefault="00725011" w:rsidP="00725011">
      <w:pPr>
        <w:spacing w:line="360" w:lineRule="auto"/>
        <w:jc w:val="both"/>
        <w:rPr>
          <w:rFonts w:ascii="Palatino Linotype" w:eastAsia="Times New Roman" w:hAnsi="Palatino Linotype" w:cs="Times New Roman"/>
          <w:lang w:val="es-MX" w:eastAsia="es-MX"/>
        </w:rPr>
      </w:pPr>
    </w:p>
    <w:p w14:paraId="17582F0B" w14:textId="431831CA"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21" w:history="1">
        <w:r w:rsidR="00FA6901" w:rsidRPr="0048788A">
          <w:rPr>
            <w:rStyle w:val="Hipervnculo"/>
            <w:rFonts w:ascii="Palatino Linotype" w:hAnsi="Palatino Linotype" w:cs="Arial"/>
            <w:b/>
            <w:bCs/>
            <w:color w:val="auto"/>
            <w:u w:val="none"/>
            <w:shd w:val="clear" w:color="auto" w:fill="F7F7F8"/>
          </w:rPr>
          <w:t>00384/ZUMPANGO/IP/2020</w:t>
        </w:r>
      </w:hyperlink>
      <w:r w:rsidR="00725011" w:rsidRPr="0048788A">
        <w:rPr>
          <w:rFonts w:ascii="Palatino Linotype" w:hAnsi="Palatino Linotype"/>
        </w:rPr>
        <w:t>:</w:t>
      </w:r>
    </w:p>
    <w:p w14:paraId="48358F51"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lastRenderedPageBreak/>
        <w:t>SE SOLICITA LAS BITÁCORAS DE GASOLINA DEL MES DE ABRIL AL MES DE JUNIO DE 2020, A VER SI ASÍ YA PUEDEN ENVIARLAS VÍA SAIMEX O QUE ESCONDEN.</w:t>
      </w:r>
    </w:p>
    <w:p w14:paraId="0EC4B08C" w14:textId="2AB5925A" w:rsidR="00725011" w:rsidRPr="0048788A" w:rsidRDefault="00725011" w:rsidP="00725011">
      <w:pPr>
        <w:spacing w:line="360" w:lineRule="auto"/>
        <w:ind w:left="567" w:right="567"/>
        <w:jc w:val="both"/>
        <w:rPr>
          <w:rFonts w:ascii="Palatino Linotype" w:hAnsi="Palatino Linotype"/>
        </w:rPr>
      </w:pPr>
    </w:p>
    <w:p w14:paraId="04331BFE" w14:textId="477EA840"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22" w:history="1">
        <w:r w:rsidR="00FA6901" w:rsidRPr="0048788A">
          <w:rPr>
            <w:rStyle w:val="Hipervnculo"/>
            <w:rFonts w:ascii="Palatino Linotype" w:hAnsi="Palatino Linotype" w:cs="Arial"/>
            <w:b/>
            <w:bCs/>
            <w:color w:val="auto"/>
            <w:u w:val="none"/>
            <w:shd w:val="clear" w:color="auto" w:fill="F7F7F8"/>
          </w:rPr>
          <w:t>00385/ZUMPANGO/IP/2020</w:t>
        </w:r>
      </w:hyperlink>
      <w:r w:rsidR="00725011" w:rsidRPr="0048788A">
        <w:rPr>
          <w:rFonts w:ascii="Palatino Linotype" w:hAnsi="Palatino Linotype"/>
        </w:rPr>
        <w:t>:</w:t>
      </w:r>
    </w:p>
    <w:p w14:paraId="1610C94C"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SOLICITA LAS BITÁCORAS DE GASOLINA DEL MES DE JULIO AL MES DE SEPTIEMBRE DE 2020, A VER SI ASÍ YA PUEDEN ENVIARLAS VÍA SAIMEX O QUE ESCONDEN.</w:t>
      </w:r>
    </w:p>
    <w:p w14:paraId="5A66CEF6" w14:textId="77777777" w:rsidR="00725011" w:rsidRPr="0048788A" w:rsidRDefault="00725011" w:rsidP="00725011">
      <w:pPr>
        <w:spacing w:line="360" w:lineRule="auto"/>
        <w:ind w:left="567" w:right="567"/>
        <w:jc w:val="both"/>
        <w:rPr>
          <w:rFonts w:ascii="Palatino Linotype" w:hAnsi="Palatino Linotype"/>
        </w:rPr>
      </w:pPr>
    </w:p>
    <w:p w14:paraId="4B8FA2D4" w14:textId="5BEDA630" w:rsidR="00FA6901" w:rsidRPr="0048788A" w:rsidRDefault="00976A77" w:rsidP="00725011">
      <w:pPr>
        <w:pStyle w:val="Prrafodelista"/>
        <w:numPr>
          <w:ilvl w:val="0"/>
          <w:numId w:val="18"/>
        </w:numPr>
        <w:spacing w:line="360" w:lineRule="auto"/>
        <w:ind w:right="567"/>
        <w:jc w:val="both"/>
        <w:rPr>
          <w:rFonts w:ascii="Palatino Linotype" w:hAnsi="Palatino Linotype"/>
        </w:rPr>
      </w:pPr>
      <w:hyperlink r:id="rId23" w:history="1">
        <w:r w:rsidR="00FA6901" w:rsidRPr="0048788A">
          <w:rPr>
            <w:rStyle w:val="Hipervnculo"/>
            <w:rFonts w:ascii="Palatino Linotype" w:hAnsi="Palatino Linotype" w:cs="Arial"/>
            <w:b/>
            <w:bCs/>
            <w:color w:val="auto"/>
            <w:u w:val="none"/>
            <w:shd w:val="clear" w:color="auto" w:fill="F7F7F8"/>
          </w:rPr>
          <w:t>00386/ZUMPANGO/IP/2020</w:t>
        </w:r>
      </w:hyperlink>
      <w:r w:rsidR="00725011" w:rsidRPr="0048788A">
        <w:rPr>
          <w:rFonts w:ascii="Palatino Linotype" w:hAnsi="Palatino Linotype"/>
        </w:rPr>
        <w:t>:</w:t>
      </w:r>
    </w:p>
    <w:p w14:paraId="3FAAEC78" w14:textId="77777777" w:rsidR="00725011" w:rsidRPr="0048788A" w:rsidRDefault="00725011" w:rsidP="00725011">
      <w:pPr>
        <w:spacing w:line="360" w:lineRule="auto"/>
        <w:ind w:left="360"/>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SOLICITO UNICAMENTE LAS POLIZAS DE EGRESOS DE LAS BITACORAS DE COMBUSTIBLE DE LOS MESES DE ENERO AL MES DE DICIEMBRE DE 2019 Y DE LOS MESES DE ENERO AL MES DE SEPTIEMBRE DE 2020.</w:t>
      </w:r>
    </w:p>
    <w:p w14:paraId="470D5F45" w14:textId="77777777" w:rsidR="00725011" w:rsidRPr="0048788A" w:rsidRDefault="00725011" w:rsidP="00972DAB">
      <w:pPr>
        <w:ind w:left="567" w:right="567"/>
        <w:jc w:val="both"/>
        <w:rPr>
          <w:rFonts w:ascii="Palatino Linotype" w:hAnsi="Palatino Linotype"/>
        </w:rPr>
      </w:pPr>
    </w:p>
    <w:p w14:paraId="43692616" w14:textId="77777777" w:rsidR="00554DF4" w:rsidRPr="0048788A"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48788A">
        <w:rPr>
          <w:rFonts w:ascii="Palatino Linotype" w:eastAsia="Times New Roman" w:hAnsi="Palatino Linotype" w:cs="Arial"/>
          <w:lang w:val="es-ES"/>
        </w:rPr>
        <w:t xml:space="preserve">Señaló como modalidad de entrega de la información a través del </w:t>
      </w:r>
      <w:r w:rsidRPr="0048788A">
        <w:rPr>
          <w:rFonts w:ascii="Palatino Linotype" w:eastAsia="Times New Roman" w:hAnsi="Palatino Linotype" w:cs="Arial"/>
          <w:b/>
          <w:lang w:val="es-ES"/>
        </w:rPr>
        <w:t>SAIMEX.</w:t>
      </w:r>
    </w:p>
    <w:p w14:paraId="33E6EFF0" w14:textId="77777777" w:rsidR="00B12E16" w:rsidRPr="0048788A" w:rsidRDefault="00B12E16" w:rsidP="00B12E16">
      <w:pPr>
        <w:pStyle w:val="Prrafodelista"/>
        <w:spacing w:line="360" w:lineRule="auto"/>
        <w:ind w:left="0"/>
        <w:jc w:val="both"/>
        <w:rPr>
          <w:rFonts w:ascii="Palatino Linotype" w:eastAsia="Times New Roman" w:hAnsi="Palatino Linotype" w:cs="Arial"/>
          <w:lang w:val="es-ES"/>
        </w:rPr>
      </w:pPr>
    </w:p>
    <w:p w14:paraId="174685DA" w14:textId="2A45ACF3" w:rsidR="00AD1D4C" w:rsidRPr="0048788A" w:rsidRDefault="00554DF4" w:rsidP="001511DD">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48788A">
        <w:rPr>
          <w:rFonts w:ascii="Palatino Linotype" w:eastAsia="Calibri" w:hAnsi="Palatino Linotype" w:cs="Times New Roman"/>
          <w:lang w:val="es-ES"/>
        </w:rPr>
        <w:t xml:space="preserve">El </w:t>
      </w:r>
      <w:r w:rsidR="00725011" w:rsidRPr="0048788A">
        <w:rPr>
          <w:rFonts w:ascii="Palatino Linotype" w:eastAsia="Calibri" w:hAnsi="Palatino Linotype" w:cs="Times New Roman"/>
          <w:lang w:val="es-ES"/>
        </w:rPr>
        <w:t>tres</w:t>
      </w:r>
      <w:r w:rsidR="00710D1E" w:rsidRPr="0048788A">
        <w:rPr>
          <w:rFonts w:ascii="Palatino Linotype" w:eastAsia="Calibri" w:hAnsi="Palatino Linotype" w:cs="Times New Roman"/>
          <w:lang w:val="es-ES"/>
        </w:rPr>
        <w:t xml:space="preserve"> </w:t>
      </w:r>
      <w:r w:rsidR="006D6CCC" w:rsidRPr="0048788A">
        <w:rPr>
          <w:rFonts w:ascii="Palatino Linotype" w:eastAsia="Calibri" w:hAnsi="Palatino Linotype" w:cs="Arial"/>
          <w:lang w:val="es-ES"/>
        </w:rPr>
        <w:t>(</w:t>
      </w:r>
      <w:r w:rsidR="00725011" w:rsidRPr="0048788A">
        <w:rPr>
          <w:rFonts w:ascii="Palatino Linotype" w:eastAsia="Calibri" w:hAnsi="Palatino Linotype" w:cs="Arial"/>
          <w:lang w:val="es-ES"/>
        </w:rPr>
        <w:t>3</w:t>
      </w:r>
      <w:r w:rsidR="006D6CCC" w:rsidRPr="0048788A">
        <w:rPr>
          <w:rFonts w:ascii="Palatino Linotype" w:eastAsia="Calibri" w:hAnsi="Palatino Linotype" w:cs="Arial"/>
          <w:lang w:val="es-ES"/>
        </w:rPr>
        <w:t xml:space="preserve">) </w:t>
      </w:r>
      <w:r w:rsidR="006D6CCC" w:rsidRPr="0048788A">
        <w:rPr>
          <w:rFonts w:ascii="Palatino Linotype" w:eastAsia="Calibri" w:hAnsi="Palatino Linotype" w:cs="Times New Roman"/>
          <w:lang w:val="es-ES"/>
        </w:rPr>
        <w:t xml:space="preserve">de </w:t>
      </w:r>
      <w:r w:rsidR="00725011" w:rsidRPr="0048788A">
        <w:rPr>
          <w:rFonts w:ascii="Palatino Linotype" w:eastAsia="Calibri" w:hAnsi="Palatino Linotype" w:cs="Times New Roman"/>
          <w:lang w:val="es-ES"/>
        </w:rPr>
        <w:t>noviembre</w:t>
      </w:r>
      <w:r w:rsidR="007838C0" w:rsidRPr="0048788A">
        <w:rPr>
          <w:rFonts w:ascii="Palatino Linotype" w:eastAsia="Calibri" w:hAnsi="Palatino Linotype" w:cs="Times New Roman"/>
          <w:lang w:val="es-ES"/>
        </w:rPr>
        <w:t xml:space="preserve"> de dos mil veinte</w:t>
      </w:r>
      <w:r w:rsidRPr="0048788A">
        <w:rPr>
          <w:rFonts w:ascii="Palatino Linotype" w:eastAsia="Calibri" w:hAnsi="Palatino Linotype" w:cs="Times New Roman"/>
          <w:lang w:val="es-ES"/>
        </w:rPr>
        <w:t xml:space="preserve">, el </w:t>
      </w:r>
      <w:r w:rsidRPr="0048788A">
        <w:rPr>
          <w:rFonts w:ascii="Palatino Linotype" w:eastAsia="Calibri" w:hAnsi="Palatino Linotype" w:cs="Arial"/>
          <w:b/>
          <w:lang w:val="es-AR"/>
        </w:rPr>
        <w:t>SUJETO OBLIGADO</w:t>
      </w:r>
      <w:r w:rsidRPr="0048788A">
        <w:rPr>
          <w:rFonts w:ascii="Palatino Linotype" w:eastAsia="Calibri" w:hAnsi="Palatino Linotype" w:cs="Arial"/>
          <w:b/>
          <w:i/>
          <w:lang w:val="es-AR"/>
        </w:rPr>
        <w:t xml:space="preserve"> </w:t>
      </w:r>
      <w:r w:rsidRPr="0048788A">
        <w:rPr>
          <w:rFonts w:ascii="Palatino Linotype" w:eastAsia="Times New Roman" w:hAnsi="Palatino Linotype" w:cs="Arial"/>
          <w:lang w:val="es-ES"/>
        </w:rPr>
        <w:t>dio respuest</w:t>
      </w:r>
      <w:r w:rsidR="00CE5D17" w:rsidRPr="0048788A">
        <w:rPr>
          <w:rFonts w:ascii="Palatino Linotype" w:eastAsia="Times New Roman" w:hAnsi="Palatino Linotype" w:cs="Arial"/>
          <w:lang w:val="es-ES"/>
        </w:rPr>
        <w:t>a a la</w:t>
      </w:r>
      <w:r w:rsidR="00D61088" w:rsidRPr="0048788A">
        <w:rPr>
          <w:rFonts w:ascii="Palatino Linotype" w:eastAsia="Times New Roman" w:hAnsi="Palatino Linotype" w:cs="Arial"/>
          <w:lang w:val="es-ES"/>
        </w:rPr>
        <w:t>s</w:t>
      </w:r>
      <w:r w:rsidR="00CE5D17" w:rsidRPr="0048788A">
        <w:rPr>
          <w:rFonts w:ascii="Palatino Linotype" w:eastAsia="Times New Roman" w:hAnsi="Palatino Linotype" w:cs="Arial"/>
          <w:lang w:val="es-ES"/>
        </w:rPr>
        <w:t xml:space="preserve"> solicitud</w:t>
      </w:r>
      <w:r w:rsidR="00D61088" w:rsidRPr="0048788A">
        <w:rPr>
          <w:rFonts w:ascii="Palatino Linotype" w:eastAsia="Times New Roman" w:hAnsi="Palatino Linotype" w:cs="Arial"/>
          <w:lang w:val="es-ES"/>
        </w:rPr>
        <w:t>es</w:t>
      </w:r>
      <w:r w:rsidR="00CE5D17" w:rsidRPr="0048788A">
        <w:rPr>
          <w:rFonts w:ascii="Palatino Linotype" w:eastAsia="Times New Roman" w:hAnsi="Palatino Linotype" w:cs="Arial"/>
          <w:lang w:val="es-ES"/>
        </w:rPr>
        <w:t xml:space="preserve"> de información</w:t>
      </w:r>
      <w:r w:rsidR="004900C9" w:rsidRPr="0048788A">
        <w:rPr>
          <w:rFonts w:ascii="Palatino Linotype" w:eastAsia="Times New Roman" w:hAnsi="Palatino Linotype" w:cs="Arial"/>
          <w:lang w:val="es-ES"/>
        </w:rPr>
        <w:t xml:space="preserve">, </w:t>
      </w:r>
      <w:r w:rsidR="00710D1E" w:rsidRPr="0048788A">
        <w:rPr>
          <w:rFonts w:ascii="Palatino Linotype" w:eastAsia="Times New Roman" w:hAnsi="Palatino Linotype" w:cs="Arial"/>
          <w:lang w:val="es-ES"/>
        </w:rPr>
        <w:t>en los siguientes términos</w:t>
      </w:r>
      <w:r w:rsidR="00AD1D4C" w:rsidRPr="0048788A">
        <w:rPr>
          <w:rFonts w:ascii="Palatino Linotype" w:eastAsia="Calibri" w:hAnsi="Palatino Linotype" w:cs="Times New Roman"/>
          <w:bCs/>
          <w:iCs/>
          <w:lang w:val="es-ES"/>
        </w:rPr>
        <w:t>:</w:t>
      </w:r>
    </w:p>
    <w:p w14:paraId="352335FE" w14:textId="3147D0D7" w:rsidR="00125723" w:rsidRPr="0048788A" w:rsidRDefault="00125723" w:rsidP="00125723">
      <w:pPr>
        <w:pStyle w:val="Prrafodelista"/>
        <w:ind w:left="567" w:right="567"/>
        <w:jc w:val="both"/>
        <w:rPr>
          <w:rFonts w:ascii="Palatino Linotype" w:eastAsia="Times New Roman" w:hAnsi="Palatino Linotype" w:cs="Arial"/>
          <w:b/>
          <w:bCs/>
          <w:lang w:val="es-ES"/>
        </w:rPr>
      </w:pPr>
    </w:p>
    <w:p w14:paraId="606A5736"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4" w:history="1">
        <w:r w:rsidR="00125723" w:rsidRPr="0048788A">
          <w:rPr>
            <w:rStyle w:val="Hipervnculo"/>
            <w:rFonts w:ascii="Palatino Linotype" w:hAnsi="Palatino Linotype" w:cs="Arial"/>
            <w:b/>
            <w:bCs/>
            <w:color w:val="auto"/>
            <w:u w:val="none"/>
            <w:shd w:val="clear" w:color="auto" w:fill="F7F7F8"/>
          </w:rPr>
          <w:t>00379/ZUMPANGO/IP/2020</w:t>
        </w:r>
      </w:hyperlink>
      <w:r w:rsidR="00125723" w:rsidRPr="0048788A">
        <w:rPr>
          <w:rFonts w:ascii="Palatino Linotype" w:hAnsi="Palatino Linotype"/>
        </w:rPr>
        <w:t>:</w:t>
      </w:r>
    </w:p>
    <w:p w14:paraId="025AA109" w14:textId="5C7EDA4A" w:rsidR="00125723" w:rsidRPr="0048788A" w:rsidRDefault="00125723" w:rsidP="00125723">
      <w:pPr>
        <w:spacing w:line="360" w:lineRule="auto"/>
        <w:ind w:left="567"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57FB34" w14:textId="280200DE" w:rsidR="00125723" w:rsidRPr="0048788A" w:rsidRDefault="00125723" w:rsidP="00125723">
      <w:pPr>
        <w:spacing w:line="360" w:lineRule="auto"/>
        <w:ind w:left="567"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lastRenderedPageBreak/>
        <w:t xml:space="preserve">Se adjuntan las </w:t>
      </w:r>
      <w:proofErr w:type="spellStart"/>
      <w:r w:rsidRPr="0048788A">
        <w:rPr>
          <w:rFonts w:ascii="Palatino Linotype" w:eastAsia="Times New Roman" w:hAnsi="Palatino Linotype" w:cs="Times New Roman"/>
          <w:lang w:val="es-MX" w:eastAsia="es-MX"/>
        </w:rPr>
        <w:t>vitacoras</w:t>
      </w:r>
      <w:proofErr w:type="spellEnd"/>
      <w:r w:rsidRPr="0048788A">
        <w:rPr>
          <w:rFonts w:ascii="Palatino Linotype" w:eastAsia="Times New Roman" w:hAnsi="Palatino Linotype" w:cs="Times New Roman"/>
          <w:lang w:val="es-MX" w:eastAsia="es-MX"/>
        </w:rPr>
        <w:t xml:space="preserve"> de gasolina de los meses de enero, febrero y marzo de 2019” (sic)</w:t>
      </w:r>
    </w:p>
    <w:p w14:paraId="0BF4D3A5" w14:textId="4A681BD6" w:rsidR="00125723" w:rsidRPr="0048788A" w:rsidRDefault="00125723" w:rsidP="00125723">
      <w:pPr>
        <w:spacing w:line="360" w:lineRule="auto"/>
        <w:ind w:left="567" w:right="567"/>
        <w:jc w:val="both"/>
        <w:rPr>
          <w:rFonts w:ascii="Palatino Linotype" w:eastAsia="Times New Roman" w:hAnsi="Palatino Linotype" w:cs="Times New Roman"/>
          <w:lang w:val="es-MX" w:eastAsia="es-MX"/>
        </w:rPr>
      </w:pPr>
    </w:p>
    <w:p w14:paraId="064EEE00" w14:textId="5C455F09" w:rsidR="00125723" w:rsidRPr="0048788A" w:rsidRDefault="00125723" w:rsidP="00125723">
      <w:pPr>
        <w:pStyle w:val="Prrafodelista"/>
        <w:numPr>
          <w:ilvl w:val="0"/>
          <w:numId w:val="18"/>
        </w:numPr>
        <w:spacing w:line="360" w:lineRule="auto"/>
        <w:ind w:right="567"/>
        <w:jc w:val="both"/>
        <w:rPr>
          <w:rFonts w:ascii="Palatino Linotype" w:eastAsia="Times New Roman" w:hAnsi="Palatino Linotype" w:cs="Times New Roman"/>
          <w:b/>
          <w:bCs/>
          <w:sz w:val="22"/>
          <w:szCs w:val="22"/>
          <w:lang w:val="es-MX" w:eastAsia="es-MX"/>
        </w:rPr>
      </w:pPr>
      <w:r w:rsidRPr="0048788A">
        <w:rPr>
          <w:rFonts w:ascii="Palatino Linotype" w:eastAsia="Times New Roman" w:hAnsi="Palatino Linotype" w:cs="Times New Roman"/>
          <w:b/>
          <w:bCs/>
          <w:sz w:val="22"/>
          <w:szCs w:val="22"/>
          <w:lang w:val="es-MX" w:eastAsia="es-MX"/>
        </w:rPr>
        <w:t>BITACORAS DE GASOLINA DE MARZO 2019 TESTADO.pdf</w:t>
      </w:r>
      <w:r w:rsidR="000E18C4" w:rsidRPr="0048788A">
        <w:rPr>
          <w:rFonts w:ascii="Palatino Linotype" w:eastAsia="Times New Roman" w:hAnsi="Palatino Linotype" w:cs="Times New Roman"/>
          <w:b/>
          <w:bCs/>
          <w:sz w:val="22"/>
          <w:szCs w:val="22"/>
          <w:lang w:val="es-MX" w:eastAsia="es-MX"/>
        </w:rPr>
        <w:t>.</w:t>
      </w:r>
    </w:p>
    <w:p w14:paraId="1D0D1BFE" w14:textId="6C5BCAA3" w:rsidR="00125723" w:rsidRPr="0048788A" w:rsidRDefault="00125723" w:rsidP="00125723">
      <w:pPr>
        <w:pStyle w:val="Prrafodelista"/>
        <w:numPr>
          <w:ilvl w:val="0"/>
          <w:numId w:val="18"/>
        </w:numPr>
        <w:spacing w:line="360" w:lineRule="auto"/>
        <w:ind w:right="567"/>
        <w:jc w:val="both"/>
        <w:rPr>
          <w:rFonts w:ascii="Palatino Linotype" w:eastAsia="Times New Roman" w:hAnsi="Palatino Linotype" w:cs="Times New Roman"/>
          <w:b/>
          <w:bCs/>
          <w:sz w:val="22"/>
          <w:szCs w:val="22"/>
          <w:lang w:val="es-MX" w:eastAsia="es-MX"/>
        </w:rPr>
      </w:pPr>
      <w:r w:rsidRPr="0048788A">
        <w:rPr>
          <w:rFonts w:ascii="Palatino Linotype" w:eastAsia="Times New Roman" w:hAnsi="Palatino Linotype" w:cs="Times New Roman"/>
          <w:b/>
          <w:bCs/>
          <w:sz w:val="22"/>
          <w:szCs w:val="22"/>
          <w:lang w:val="es-MX" w:eastAsia="es-MX"/>
        </w:rPr>
        <w:t>BITACORAS DE GASOLINA FEBRERO 2019.pdf</w:t>
      </w:r>
      <w:r w:rsidR="000E18C4" w:rsidRPr="0048788A">
        <w:rPr>
          <w:rFonts w:ascii="Palatino Linotype" w:eastAsia="Times New Roman" w:hAnsi="Palatino Linotype" w:cs="Times New Roman"/>
          <w:b/>
          <w:bCs/>
          <w:sz w:val="22"/>
          <w:szCs w:val="22"/>
          <w:lang w:val="es-MX" w:eastAsia="es-MX"/>
        </w:rPr>
        <w:t>.</w:t>
      </w:r>
    </w:p>
    <w:p w14:paraId="1AF79646" w14:textId="071FC2AA" w:rsidR="00125723" w:rsidRPr="0048788A" w:rsidRDefault="00125723" w:rsidP="00125723">
      <w:pPr>
        <w:pStyle w:val="Prrafodelista"/>
        <w:numPr>
          <w:ilvl w:val="0"/>
          <w:numId w:val="18"/>
        </w:numPr>
        <w:spacing w:line="360" w:lineRule="auto"/>
        <w:ind w:right="567"/>
        <w:jc w:val="both"/>
        <w:rPr>
          <w:rFonts w:ascii="Palatino Linotype" w:eastAsia="Times New Roman" w:hAnsi="Palatino Linotype" w:cs="Times New Roman"/>
          <w:b/>
          <w:bCs/>
          <w:sz w:val="22"/>
          <w:szCs w:val="22"/>
          <w:lang w:val="es-MX" w:eastAsia="es-MX"/>
        </w:rPr>
      </w:pPr>
      <w:r w:rsidRPr="0048788A">
        <w:rPr>
          <w:rFonts w:ascii="Palatino Linotype" w:eastAsia="Times New Roman" w:hAnsi="Palatino Linotype" w:cs="Times New Roman"/>
          <w:b/>
          <w:bCs/>
          <w:sz w:val="22"/>
          <w:szCs w:val="22"/>
          <w:lang w:val="es-MX" w:eastAsia="es-MX"/>
        </w:rPr>
        <w:t>ACTA OCTAVA SESION ORDINARIA .</w:t>
      </w:r>
      <w:proofErr w:type="spellStart"/>
      <w:r w:rsidRPr="0048788A">
        <w:rPr>
          <w:rFonts w:ascii="Palatino Linotype" w:eastAsia="Times New Roman" w:hAnsi="Palatino Linotype" w:cs="Times New Roman"/>
          <w:b/>
          <w:bCs/>
          <w:sz w:val="22"/>
          <w:szCs w:val="22"/>
          <w:lang w:val="es-MX" w:eastAsia="es-MX"/>
        </w:rPr>
        <w:t>pdf</w:t>
      </w:r>
      <w:proofErr w:type="spellEnd"/>
      <w:r w:rsidR="000E18C4" w:rsidRPr="0048788A">
        <w:rPr>
          <w:rFonts w:ascii="Palatino Linotype" w:eastAsia="Times New Roman" w:hAnsi="Palatino Linotype" w:cs="Times New Roman"/>
          <w:b/>
          <w:bCs/>
          <w:sz w:val="22"/>
          <w:szCs w:val="22"/>
          <w:lang w:val="es-MX" w:eastAsia="es-MX"/>
        </w:rPr>
        <w:t>. y,</w:t>
      </w:r>
    </w:p>
    <w:p w14:paraId="1700B1BE" w14:textId="687BB94A" w:rsidR="00125723" w:rsidRPr="0048788A" w:rsidRDefault="00125723" w:rsidP="00125723">
      <w:pPr>
        <w:pStyle w:val="Prrafodelista"/>
        <w:numPr>
          <w:ilvl w:val="0"/>
          <w:numId w:val="18"/>
        </w:numPr>
        <w:spacing w:line="360" w:lineRule="auto"/>
        <w:ind w:right="567"/>
        <w:jc w:val="both"/>
        <w:rPr>
          <w:rFonts w:ascii="Palatino Linotype" w:eastAsia="Times New Roman" w:hAnsi="Palatino Linotype" w:cs="Times New Roman"/>
          <w:b/>
          <w:bCs/>
          <w:sz w:val="22"/>
          <w:szCs w:val="22"/>
          <w:lang w:val="es-MX" w:eastAsia="es-MX"/>
        </w:rPr>
      </w:pPr>
      <w:r w:rsidRPr="0048788A">
        <w:rPr>
          <w:rFonts w:ascii="Palatino Linotype" w:eastAsia="Times New Roman" w:hAnsi="Palatino Linotype" w:cs="Times New Roman"/>
          <w:b/>
          <w:bCs/>
          <w:sz w:val="22"/>
          <w:szCs w:val="22"/>
          <w:lang w:val="es-MX" w:eastAsia="es-MX"/>
        </w:rPr>
        <w:t>BITACORAS DE GASOLINA ENERO 2019.pdf</w:t>
      </w:r>
      <w:r w:rsidR="000E18C4" w:rsidRPr="0048788A">
        <w:rPr>
          <w:rFonts w:ascii="Palatino Linotype" w:eastAsia="Times New Roman" w:hAnsi="Palatino Linotype" w:cs="Times New Roman"/>
          <w:b/>
          <w:bCs/>
          <w:sz w:val="22"/>
          <w:szCs w:val="22"/>
          <w:lang w:val="es-MX" w:eastAsia="es-MX"/>
        </w:rPr>
        <w:t>.</w:t>
      </w:r>
    </w:p>
    <w:p w14:paraId="38DD3DC4" w14:textId="1A975096" w:rsidR="00125723" w:rsidRPr="0048788A" w:rsidRDefault="00125723" w:rsidP="00125723">
      <w:pPr>
        <w:spacing w:line="360" w:lineRule="auto"/>
        <w:ind w:left="567" w:right="567"/>
        <w:jc w:val="both"/>
        <w:rPr>
          <w:rFonts w:ascii="Palatino Linotype" w:eastAsia="Times New Roman" w:hAnsi="Palatino Linotype" w:cs="Times New Roman"/>
          <w:lang w:val="es-MX" w:eastAsia="es-MX"/>
        </w:rPr>
      </w:pPr>
    </w:p>
    <w:p w14:paraId="174CD3E2"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5" w:history="1">
        <w:r w:rsidR="00125723" w:rsidRPr="0048788A">
          <w:rPr>
            <w:rStyle w:val="Hipervnculo"/>
            <w:rFonts w:ascii="Palatino Linotype" w:hAnsi="Palatino Linotype" w:cs="Arial"/>
            <w:b/>
            <w:bCs/>
            <w:color w:val="auto"/>
            <w:u w:val="none"/>
            <w:shd w:val="clear" w:color="auto" w:fill="F7F7F8"/>
          </w:rPr>
          <w:t>00380/ZUMPANGO/IP/2020</w:t>
        </w:r>
      </w:hyperlink>
      <w:r w:rsidR="00125723" w:rsidRPr="0048788A">
        <w:rPr>
          <w:rFonts w:ascii="Palatino Linotype" w:hAnsi="Palatino Linotype"/>
        </w:rPr>
        <w:t>:</w:t>
      </w:r>
    </w:p>
    <w:p w14:paraId="76404D8D" w14:textId="77777777" w:rsidR="00C06CB0" w:rsidRPr="0048788A" w:rsidRDefault="000E18C4" w:rsidP="00C06CB0">
      <w:pPr>
        <w:spacing w:line="360" w:lineRule="auto"/>
        <w:ind w:left="426"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C06CB0"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EBFF27" w14:textId="77777777" w:rsidR="00C06CB0" w:rsidRPr="0048788A" w:rsidRDefault="00C06CB0" w:rsidP="00C06CB0">
      <w:pPr>
        <w:spacing w:line="360" w:lineRule="auto"/>
        <w:ind w:left="426"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 xml:space="preserve">Se adjunta la información solicitada sobre las </w:t>
      </w:r>
      <w:proofErr w:type="spellStart"/>
      <w:r w:rsidRPr="0048788A">
        <w:rPr>
          <w:rFonts w:ascii="Palatino Linotype" w:eastAsia="Times New Roman" w:hAnsi="Palatino Linotype" w:cs="Times New Roman"/>
          <w:lang w:val="es-MX" w:eastAsia="es-MX"/>
        </w:rPr>
        <w:t>bitacoras</w:t>
      </w:r>
      <w:proofErr w:type="spellEnd"/>
      <w:r w:rsidRPr="0048788A">
        <w:rPr>
          <w:rFonts w:ascii="Palatino Linotype" w:eastAsia="Times New Roman" w:hAnsi="Palatino Linotype" w:cs="Times New Roman"/>
          <w:lang w:val="es-MX" w:eastAsia="es-MX"/>
        </w:rPr>
        <w:t xml:space="preserve"> de gasolina de los meses de abril, mayo y junio del 2019</w:t>
      </w:r>
    </w:p>
    <w:p w14:paraId="47A8486B" w14:textId="77777777" w:rsidR="00C06CB0" w:rsidRPr="0048788A" w:rsidRDefault="00C06CB0" w:rsidP="00C06CB0">
      <w:pPr>
        <w:spacing w:line="360" w:lineRule="auto"/>
        <w:ind w:left="426"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ATENTAMENTE</w:t>
      </w:r>
    </w:p>
    <w:p w14:paraId="74C170E9" w14:textId="500956B4" w:rsidR="000E18C4" w:rsidRPr="0048788A" w:rsidRDefault="00C06CB0" w:rsidP="00C06CB0">
      <w:pPr>
        <w:spacing w:line="360" w:lineRule="auto"/>
        <w:ind w:left="426"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LIC. YOSELIN MOCTEZUMA HERNÁNDEZ</w:t>
      </w:r>
      <w:r w:rsidR="000E18C4" w:rsidRPr="0048788A">
        <w:rPr>
          <w:rFonts w:ascii="Palatino Linotype" w:eastAsia="Times New Roman" w:hAnsi="Palatino Linotype" w:cs="Times New Roman"/>
          <w:lang w:val="es-MX" w:eastAsia="es-MX"/>
        </w:rPr>
        <w:t>” (sic)</w:t>
      </w:r>
    </w:p>
    <w:p w14:paraId="115022FE" w14:textId="77777777" w:rsidR="00C06CB0" w:rsidRPr="0048788A" w:rsidRDefault="00C06CB0" w:rsidP="00C06CB0">
      <w:pPr>
        <w:spacing w:line="360" w:lineRule="auto"/>
        <w:ind w:left="426" w:right="567"/>
        <w:jc w:val="both"/>
        <w:rPr>
          <w:rFonts w:ascii="Palatino Linotype" w:eastAsia="Times New Roman" w:hAnsi="Palatino Linotype" w:cs="Times New Roman"/>
          <w:lang w:val="es-MX" w:eastAsia="es-MX"/>
        </w:rPr>
      </w:pPr>
    </w:p>
    <w:p w14:paraId="081FAB87" w14:textId="77777777" w:rsidR="00C06CB0" w:rsidRPr="0048788A" w:rsidRDefault="00C06CB0" w:rsidP="00C06CB0">
      <w:pPr>
        <w:pStyle w:val="Prrafodelista"/>
        <w:numPr>
          <w:ilvl w:val="0"/>
          <w:numId w:val="19"/>
        </w:numPr>
        <w:spacing w:line="360" w:lineRule="auto"/>
        <w:ind w:right="567"/>
        <w:jc w:val="both"/>
        <w:rPr>
          <w:rFonts w:ascii="Palatino Linotype" w:hAnsi="Palatino Linotype"/>
          <w:b/>
          <w:bCs/>
        </w:rPr>
      </w:pPr>
      <w:r w:rsidRPr="0048788A">
        <w:rPr>
          <w:rFonts w:ascii="Palatino Linotype" w:hAnsi="Palatino Linotype"/>
          <w:b/>
          <w:bCs/>
        </w:rPr>
        <w:t>BITACORAS DE GASOLINA JUNIO 2019 TESTADO.pdf</w:t>
      </w:r>
    </w:p>
    <w:p w14:paraId="42041756" w14:textId="77777777" w:rsidR="00C06CB0" w:rsidRPr="0048788A" w:rsidRDefault="00C06CB0" w:rsidP="00C06CB0">
      <w:pPr>
        <w:pStyle w:val="Prrafodelista"/>
        <w:numPr>
          <w:ilvl w:val="0"/>
          <w:numId w:val="19"/>
        </w:numPr>
        <w:spacing w:line="360" w:lineRule="auto"/>
        <w:ind w:right="567"/>
        <w:jc w:val="both"/>
        <w:rPr>
          <w:rFonts w:ascii="Palatino Linotype" w:hAnsi="Palatino Linotype"/>
          <w:b/>
          <w:bCs/>
        </w:rPr>
      </w:pPr>
      <w:r w:rsidRPr="0048788A">
        <w:rPr>
          <w:rFonts w:ascii="Palatino Linotype" w:hAnsi="Palatino Linotype"/>
          <w:b/>
          <w:bCs/>
        </w:rPr>
        <w:t>BITACORAS DE GASOLINA MAYO 2019 TESTADO.pdf</w:t>
      </w:r>
    </w:p>
    <w:p w14:paraId="3200080C" w14:textId="77777777" w:rsidR="00C06CB0" w:rsidRPr="0048788A" w:rsidRDefault="00C06CB0" w:rsidP="00C06CB0">
      <w:pPr>
        <w:pStyle w:val="Prrafodelista"/>
        <w:numPr>
          <w:ilvl w:val="0"/>
          <w:numId w:val="19"/>
        </w:numPr>
        <w:spacing w:line="360" w:lineRule="auto"/>
        <w:ind w:right="567"/>
        <w:jc w:val="both"/>
        <w:rPr>
          <w:rFonts w:ascii="Palatino Linotype" w:hAnsi="Palatino Linotype"/>
          <w:b/>
          <w:bCs/>
        </w:rPr>
      </w:pPr>
      <w:r w:rsidRPr="0048788A">
        <w:rPr>
          <w:rFonts w:ascii="Palatino Linotype" w:hAnsi="Palatino Linotype"/>
          <w:b/>
          <w:bCs/>
        </w:rPr>
        <w:t>BITACORAS DE GASOLINA ABRIL 2019 TESTADO.pdf</w:t>
      </w:r>
    </w:p>
    <w:p w14:paraId="5589AD7A" w14:textId="4A5B1774" w:rsidR="00125723" w:rsidRPr="0048788A" w:rsidRDefault="00C06CB0" w:rsidP="00C06CB0">
      <w:pPr>
        <w:pStyle w:val="Prrafodelista"/>
        <w:numPr>
          <w:ilvl w:val="0"/>
          <w:numId w:val="19"/>
        </w:numPr>
        <w:spacing w:line="360" w:lineRule="auto"/>
        <w:ind w:right="567"/>
        <w:jc w:val="both"/>
        <w:rPr>
          <w:rFonts w:ascii="Palatino Linotype" w:hAnsi="Palatino Linotype"/>
          <w:b/>
          <w:bCs/>
        </w:rPr>
      </w:pPr>
      <w:r w:rsidRPr="0048788A">
        <w:rPr>
          <w:rFonts w:ascii="Palatino Linotype" w:hAnsi="Palatino Linotype"/>
          <w:b/>
          <w:bCs/>
        </w:rPr>
        <w:t>ACTA OCTAVA SESION ORDINARIA .</w:t>
      </w:r>
      <w:proofErr w:type="spellStart"/>
      <w:r w:rsidRPr="0048788A">
        <w:rPr>
          <w:rFonts w:ascii="Palatino Linotype" w:hAnsi="Palatino Linotype"/>
          <w:b/>
          <w:bCs/>
        </w:rPr>
        <w:t>pdf</w:t>
      </w:r>
      <w:proofErr w:type="spellEnd"/>
    </w:p>
    <w:p w14:paraId="69687F51" w14:textId="5F766A6B" w:rsidR="00C06CB0" w:rsidRPr="0048788A" w:rsidRDefault="00C06CB0" w:rsidP="00C06CB0">
      <w:pPr>
        <w:pStyle w:val="Prrafodelista"/>
        <w:spacing w:line="360" w:lineRule="auto"/>
        <w:ind w:right="567"/>
        <w:jc w:val="both"/>
        <w:rPr>
          <w:rFonts w:ascii="Palatino Linotype" w:hAnsi="Palatino Linotype"/>
          <w:b/>
          <w:bCs/>
        </w:rPr>
      </w:pPr>
    </w:p>
    <w:p w14:paraId="5CDD6383" w14:textId="343F6DDC" w:rsidR="00AC3510" w:rsidRPr="0048788A" w:rsidRDefault="00AC3510" w:rsidP="00C06CB0">
      <w:pPr>
        <w:pStyle w:val="Prrafodelista"/>
        <w:spacing w:line="360" w:lineRule="auto"/>
        <w:ind w:right="567"/>
        <w:jc w:val="both"/>
        <w:rPr>
          <w:rFonts w:ascii="Palatino Linotype" w:hAnsi="Palatino Linotype"/>
          <w:b/>
          <w:bCs/>
        </w:rPr>
      </w:pPr>
    </w:p>
    <w:p w14:paraId="00665F87" w14:textId="77777777" w:rsidR="00AC3510" w:rsidRPr="0048788A" w:rsidRDefault="00AC3510" w:rsidP="00C06CB0">
      <w:pPr>
        <w:pStyle w:val="Prrafodelista"/>
        <w:spacing w:line="360" w:lineRule="auto"/>
        <w:ind w:right="567"/>
        <w:jc w:val="both"/>
        <w:rPr>
          <w:rFonts w:ascii="Palatino Linotype" w:hAnsi="Palatino Linotype"/>
          <w:b/>
          <w:bCs/>
        </w:rPr>
      </w:pPr>
    </w:p>
    <w:p w14:paraId="1DD116BC"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6" w:history="1">
        <w:r w:rsidR="00125723" w:rsidRPr="0048788A">
          <w:rPr>
            <w:rStyle w:val="Hipervnculo"/>
            <w:rFonts w:ascii="Palatino Linotype" w:hAnsi="Palatino Linotype" w:cs="Arial"/>
            <w:b/>
            <w:bCs/>
            <w:color w:val="auto"/>
            <w:u w:val="none"/>
            <w:shd w:val="clear" w:color="auto" w:fill="F7F7F8"/>
          </w:rPr>
          <w:t>00381/ZUMPANGO/IP/2020</w:t>
        </w:r>
      </w:hyperlink>
      <w:r w:rsidR="00125723" w:rsidRPr="0048788A">
        <w:rPr>
          <w:rFonts w:ascii="Palatino Linotype" w:hAnsi="Palatino Linotype"/>
        </w:rPr>
        <w:t>:</w:t>
      </w:r>
    </w:p>
    <w:p w14:paraId="33EDDB06" w14:textId="77777777" w:rsidR="00C06CB0" w:rsidRPr="0048788A" w:rsidRDefault="000E18C4"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C06CB0"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033D76" w14:textId="68E92D73" w:rsidR="000E18C4" w:rsidRPr="0048788A" w:rsidRDefault="00C06CB0"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 xml:space="preserve">Se adjuntan las </w:t>
      </w:r>
      <w:proofErr w:type="spellStart"/>
      <w:r w:rsidRPr="0048788A">
        <w:rPr>
          <w:rFonts w:ascii="Palatino Linotype" w:eastAsia="Times New Roman" w:hAnsi="Palatino Linotype" w:cs="Times New Roman"/>
          <w:lang w:val="es-MX" w:eastAsia="es-MX"/>
        </w:rPr>
        <w:t>vitacoras</w:t>
      </w:r>
      <w:proofErr w:type="spellEnd"/>
      <w:r w:rsidRPr="0048788A">
        <w:rPr>
          <w:rFonts w:ascii="Palatino Linotype" w:eastAsia="Times New Roman" w:hAnsi="Palatino Linotype" w:cs="Times New Roman"/>
          <w:lang w:val="es-MX" w:eastAsia="es-MX"/>
        </w:rPr>
        <w:t xml:space="preserve"> de los meses de julio, agosto y septiembre de 2019</w:t>
      </w:r>
      <w:r w:rsidR="000E18C4" w:rsidRPr="0048788A">
        <w:rPr>
          <w:rFonts w:ascii="Palatino Linotype" w:eastAsia="Times New Roman" w:hAnsi="Palatino Linotype" w:cs="Times New Roman"/>
          <w:lang w:val="es-MX" w:eastAsia="es-MX"/>
        </w:rPr>
        <w:t>” (sic)</w:t>
      </w:r>
    </w:p>
    <w:p w14:paraId="54818B9D" w14:textId="08D5E306" w:rsidR="00C06CB0" w:rsidRPr="0048788A" w:rsidRDefault="00C06CB0" w:rsidP="00C06CB0">
      <w:pPr>
        <w:spacing w:line="360" w:lineRule="auto"/>
        <w:ind w:left="360" w:right="567"/>
        <w:jc w:val="both"/>
        <w:rPr>
          <w:rFonts w:ascii="Palatino Linotype" w:eastAsia="Times New Roman" w:hAnsi="Palatino Linotype" w:cs="Times New Roman"/>
          <w:lang w:val="es-MX" w:eastAsia="es-MX"/>
        </w:rPr>
      </w:pPr>
    </w:p>
    <w:p w14:paraId="22ADA2F2" w14:textId="77777777" w:rsidR="00C06CB0" w:rsidRPr="0048788A" w:rsidRDefault="00C06CB0" w:rsidP="00C06CB0">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GASOLINA SEPTIEMBRE 2019 TESTADO.pdf</w:t>
      </w:r>
    </w:p>
    <w:p w14:paraId="7A50D9EE" w14:textId="77777777" w:rsidR="00C06CB0" w:rsidRPr="0048788A" w:rsidRDefault="00C06CB0" w:rsidP="00C06CB0">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AGOSTO 2019 TESTADO.pdf</w:t>
      </w:r>
    </w:p>
    <w:p w14:paraId="0AC56C43" w14:textId="77777777" w:rsidR="00C06CB0" w:rsidRPr="0048788A" w:rsidRDefault="00C06CB0" w:rsidP="00C06CB0">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JULIO 2019 TESTADO.pdf</w:t>
      </w:r>
    </w:p>
    <w:p w14:paraId="1073209E" w14:textId="52D6EFED" w:rsidR="00C06CB0" w:rsidRPr="0048788A" w:rsidRDefault="00C06CB0" w:rsidP="00C06CB0">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ACTA OCTAVA SESION ORDINARIA .</w:t>
      </w:r>
      <w:proofErr w:type="spellStart"/>
      <w:r w:rsidRPr="0048788A">
        <w:rPr>
          <w:rFonts w:ascii="Palatino Linotype" w:eastAsia="Times New Roman" w:hAnsi="Palatino Linotype" w:cs="Times New Roman"/>
          <w:b/>
          <w:bCs/>
          <w:lang w:val="es-MX" w:eastAsia="es-MX"/>
        </w:rPr>
        <w:t>pdf</w:t>
      </w:r>
      <w:proofErr w:type="spellEnd"/>
    </w:p>
    <w:p w14:paraId="3E263CD4" w14:textId="77777777" w:rsidR="00125723" w:rsidRPr="0048788A" w:rsidRDefault="00125723" w:rsidP="00125723">
      <w:pPr>
        <w:spacing w:line="360" w:lineRule="auto"/>
        <w:ind w:left="567" w:right="567"/>
        <w:jc w:val="both"/>
        <w:rPr>
          <w:rFonts w:ascii="Palatino Linotype" w:hAnsi="Palatino Linotype"/>
        </w:rPr>
      </w:pPr>
    </w:p>
    <w:p w14:paraId="5BF87618"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7" w:history="1">
        <w:r w:rsidR="00125723" w:rsidRPr="0048788A">
          <w:rPr>
            <w:rStyle w:val="Hipervnculo"/>
            <w:rFonts w:ascii="Palatino Linotype" w:hAnsi="Palatino Linotype" w:cs="Arial"/>
            <w:b/>
            <w:bCs/>
            <w:color w:val="auto"/>
            <w:u w:val="none"/>
            <w:shd w:val="clear" w:color="auto" w:fill="F7F7F8"/>
          </w:rPr>
          <w:t>00382/ZUMPANGO/IP/2020</w:t>
        </w:r>
      </w:hyperlink>
      <w:r w:rsidR="00125723" w:rsidRPr="0048788A">
        <w:rPr>
          <w:rFonts w:ascii="Palatino Linotype" w:hAnsi="Palatino Linotype"/>
        </w:rPr>
        <w:t>:</w:t>
      </w:r>
    </w:p>
    <w:p w14:paraId="4F66FC65" w14:textId="77777777" w:rsidR="00C06CB0" w:rsidRPr="0048788A" w:rsidRDefault="000E18C4"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C06CB0"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CED9D23" w14:textId="77777777" w:rsidR="00C06CB0" w:rsidRPr="0048788A" w:rsidRDefault="00C06CB0"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 xml:space="preserve">Se adjuntan las </w:t>
      </w:r>
      <w:proofErr w:type="spellStart"/>
      <w:r w:rsidRPr="0048788A">
        <w:rPr>
          <w:rFonts w:ascii="Palatino Linotype" w:eastAsia="Times New Roman" w:hAnsi="Palatino Linotype" w:cs="Times New Roman"/>
          <w:lang w:val="es-MX" w:eastAsia="es-MX"/>
        </w:rPr>
        <w:t>bitacoras</w:t>
      </w:r>
      <w:proofErr w:type="spellEnd"/>
      <w:r w:rsidRPr="0048788A">
        <w:rPr>
          <w:rFonts w:ascii="Palatino Linotype" w:eastAsia="Times New Roman" w:hAnsi="Palatino Linotype" w:cs="Times New Roman"/>
          <w:lang w:val="es-MX" w:eastAsia="es-MX"/>
        </w:rPr>
        <w:t xml:space="preserve"> de los meses de octubre, noviembre y diciembre de 2019</w:t>
      </w:r>
    </w:p>
    <w:p w14:paraId="02B21784" w14:textId="77777777" w:rsidR="00C06CB0" w:rsidRPr="0048788A" w:rsidRDefault="00C06CB0"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ATENTAMENTE</w:t>
      </w:r>
    </w:p>
    <w:p w14:paraId="0C69EC41" w14:textId="4D90EE08" w:rsidR="000E18C4" w:rsidRPr="0048788A" w:rsidRDefault="00C06CB0" w:rsidP="00C06CB0">
      <w:pPr>
        <w:spacing w:line="360" w:lineRule="auto"/>
        <w:ind w:left="360"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LIC. YOSELIN MOCTEZUMA HERNÁNDEZ</w:t>
      </w:r>
      <w:r w:rsidR="000E18C4" w:rsidRPr="0048788A">
        <w:rPr>
          <w:rFonts w:ascii="Palatino Linotype" w:eastAsia="Times New Roman" w:hAnsi="Palatino Linotype" w:cs="Times New Roman"/>
          <w:lang w:val="es-MX" w:eastAsia="es-MX"/>
        </w:rPr>
        <w:t>” (sic)</w:t>
      </w:r>
    </w:p>
    <w:p w14:paraId="4C087E40" w14:textId="77777777" w:rsidR="00C06CB0" w:rsidRPr="0048788A" w:rsidRDefault="00C06CB0" w:rsidP="00C06CB0">
      <w:pPr>
        <w:spacing w:line="360" w:lineRule="auto"/>
        <w:ind w:left="360" w:right="567"/>
        <w:jc w:val="both"/>
        <w:rPr>
          <w:rFonts w:ascii="Palatino Linotype" w:eastAsia="Times New Roman" w:hAnsi="Palatino Linotype" w:cs="Times New Roman"/>
          <w:lang w:val="es-MX" w:eastAsia="es-MX"/>
        </w:rPr>
      </w:pPr>
    </w:p>
    <w:p w14:paraId="2BC1B046" w14:textId="77777777" w:rsidR="00C06CB0" w:rsidRPr="0048788A" w:rsidRDefault="00C06CB0" w:rsidP="00C06CB0">
      <w:pPr>
        <w:pStyle w:val="Prrafodelista"/>
        <w:numPr>
          <w:ilvl w:val="0"/>
          <w:numId w:val="20"/>
        </w:numPr>
        <w:spacing w:line="360" w:lineRule="auto"/>
        <w:ind w:right="567"/>
        <w:jc w:val="both"/>
        <w:rPr>
          <w:rFonts w:ascii="Palatino Linotype" w:hAnsi="Palatino Linotype"/>
          <w:b/>
          <w:bCs/>
        </w:rPr>
      </w:pPr>
      <w:r w:rsidRPr="0048788A">
        <w:rPr>
          <w:rFonts w:ascii="Palatino Linotype" w:hAnsi="Palatino Linotype"/>
          <w:b/>
          <w:bCs/>
        </w:rPr>
        <w:t>BITACORA DE GASOLINA NOVIEMBRE 2019 TESTADO.pdf</w:t>
      </w:r>
    </w:p>
    <w:p w14:paraId="40944984" w14:textId="77777777" w:rsidR="00C06CB0" w:rsidRPr="0048788A" w:rsidRDefault="00C06CB0" w:rsidP="00C06CB0">
      <w:pPr>
        <w:pStyle w:val="Prrafodelista"/>
        <w:numPr>
          <w:ilvl w:val="0"/>
          <w:numId w:val="20"/>
        </w:numPr>
        <w:spacing w:line="360" w:lineRule="auto"/>
        <w:ind w:right="567"/>
        <w:jc w:val="both"/>
        <w:rPr>
          <w:rFonts w:ascii="Palatino Linotype" w:hAnsi="Palatino Linotype"/>
          <w:b/>
          <w:bCs/>
        </w:rPr>
      </w:pPr>
      <w:r w:rsidRPr="0048788A">
        <w:rPr>
          <w:rFonts w:ascii="Palatino Linotype" w:hAnsi="Palatino Linotype"/>
          <w:b/>
          <w:bCs/>
        </w:rPr>
        <w:lastRenderedPageBreak/>
        <w:t>ACTA OCTAVA SESION ORDINARIA .</w:t>
      </w:r>
      <w:proofErr w:type="spellStart"/>
      <w:r w:rsidRPr="0048788A">
        <w:rPr>
          <w:rFonts w:ascii="Palatino Linotype" w:hAnsi="Palatino Linotype"/>
          <w:b/>
          <w:bCs/>
        </w:rPr>
        <w:t>pdf</w:t>
      </w:r>
      <w:proofErr w:type="spellEnd"/>
    </w:p>
    <w:p w14:paraId="13D52FDD" w14:textId="77777777" w:rsidR="00C06CB0" w:rsidRPr="0048788A" w:rsidRDefault="00C06CB0" w:rsidP="00C06CB0">
      <w:pPr>
        <w:pStyle w:val="Prrafodelista"/>
        <w:numPr>
          <w:ilvl w:val="0"/>
          <w:numId w:val="20"/>
        </w:numPr>
        <w:spacing w:line="360" w:lineRule="auto"/>
        <w:ind w:right="567"/>
        <w:jc w:val="both"/>
        <w:rPr>
          <w:rFonts w:ascii="Palatino Linotype" w:hAnsi="Palatino Linotype"/>
          <w:b/>
          <w:bCs/>
        </w:rPr>
      </w:pPr>
      <w:r w:rsidRPr="0048788A">
        <w:rPr>
          <w:rFonts w:ascii="Palatino Linotype" w:hAnsi="Palatino Linotype"/>
          <w:b/>
          <w:bCs/>
        </w:rPr>
        <w:t>BITACORA DE GASOLINA DICIEMBRE 2019.pdf</w:t>
      </w:r>
    </w:p>
    <w:p w14:paraId="106B2D6D" w14:textId="7CE032D1" w:rsidR="00125723" w:rsidRPr="0048788A" w:rsidRDefault="00C06CB0" w:rsidP="00C06CB0">
      <w:pPr>
        <w:pStyle w:val="Prrafodelista"/>
        <w:numPr>
          <w:ilvl w:val="0"/>
          <w:numId w:val="20"/>
        </w:numPr>
        <w:spacing w:line="360" w:lineRule="auto"/>
        <w:ind w:right="567"/>
        <w:jc w:val="both"/>
        <w:rPr>
          <w:rFonts w:ascii="Palatino Linotype" w:hAnsi="Palatino Linotype"/>
          <w:b/>
          <w:bCs/>
        </w:rPr>
      </w:pPr>
      <w:r w:rsidRPr="0048788A">
        <w:rPr>
          <w:rFonts w:ascii="Palatino Linotype" w:hAnsi="Palatino Linotype"/>
          <w:b/>
          <w:bCs/>
        </w:rPr>
        <w:t>BITACORA DE GASOLINA OCTUBRE 2019 TESTADO.pdf</w:t>
      </w:r>
    </w:p>
    <w:p w14:paraId="400A6666" w14:textId="6A07353D" w:rsidR="00C06CB0" w:rsidRPr="0048788A" w:rsidRDefault="00C06CB0" w:rsidP="00C06CB0">
      <w:pPr>
        <w:spacing w:line="360" w:lineRule="auto"/>
        <w:ind w:right="567"/>
        <w:jc w:val="both"/>
        <w:rPr>
          <w:rFonts w:ascii="Palatino Linotype" w:hAnsi="Palatino Linotype"/>
        </w:rPr>
      </w:pPr>
    </w:p>
    <w:p w14:paraId="7ABA684A"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8" w:history="1">
        <w:r w:rsidR="00125723" w:rsidRPr="0048788A">
          <w:rPr>
            <w:rStyle w:val="Hipervnculo"/>
            <w:rFonts w:ascii="Palatino Linotype" w:hAnsi="Palatino Linotype" w:cs="Arial"/>
            <w:b/>
            <w:bCs/>
            <w:color w:val="auto"/>
            <w:u w:val="none"/>
            <w:shd w:val="clear" w:color="auto" w:fill="F7F7F8"/>
          </w:rPr>
          <w:t>00383/ZUMPANGO/IP/2020</w:t>
        </w:r>
      </w:hyperlink>
      <w:r w:rsidR="00125723" w:rsidRPr="0048788A">
        <w:rPr>
          <w:rFonts w:ascii="Palatino Linotype" w:hAnsi="Palatino Linotype"/>
        </w:rPr>
        <w:t>:</w:t>
      </w:r>
    </w:p>
    <w:p w14:paraId="3340D9DF" w14:textId="77777777" w:rsidR="000E18C4" w:rsidRPr="0048788A" w:rsidRDefault="000E18C4" w:rsidP="000E18C4">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F311E8" w14:textId="454EDF53" w:rsidR="000E18C4" w:rsidRPr="0048788A" w:rsidRDefault="000E18C4" w:rsidP="000E18C4">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 xml:space="preserve">Se adjuntan las </w:t>
      </w:r>
      <w:proofErr w:type="spellStart"/>
      <w:r w:rsidRPr="0048788A">
        <w:rPr>
          <w:rFonts w:ascii="Palatino Linotype" w:eastAsia="Times New Roman" w:hAnsi="Palatino Linotype" w:cs="Times New Roman"/>
          <w:lang w:val="es-MX" w:eastAsia="es-MX"/>
        </w:rPr>
        <w:t>vitacoras</w:t>
      </w:r>
      <w:proofErr w:type="spellEnd"/>
      <w:r w:rsidRPr="0048788A">
        <w:rPr>
          <w:rFonts w:ascii="Palatino Linotype" w:eastAsia="Times New Roman" w:hAnsi="Palatino Linotype" w:cs="Times New Roman"/>
          <w:lang w:val="es-MX" w:eastAsia="es-MX"/>
        </w:rPr>
        <w:t xml:space="preserve"> de gasolina de los meses de enero, febrero y marzo de 2019” (sic)</w:t>
      </w:r>
    </w:p>
    <w:p w14:paraId="7DDA5A7A" w14:textId="3CCDE6AB" w:rsidR="00C6283F" w:rsidRPr="0048788A" w:rsidRDefault="00C6283F" w:rsidP="000E18C4">
      <w:pPr>
        <w:spacing w:line="360" w:lineRule="auto"/>
        <w:ind w:right="567"/>
        <w:jc w:val="both"/>
        <w:rPr>
          <w:rFonts w:ascii="Palatino Linotype" w:eastAsia="Times New Roman" w:hAnsi="Palatino Linotype" w:cs="Times New Roman"/>
          <w:lang w:val="es-MX" w:eastAsia="es-MX"/>
        </w:rPr>
      </w:pPr>
    </w:p>
    <w:p w14:paraId="03AD9F1B" w14:textId="77777777" w:rsidR="00C6283F" w:rsidRPr="0048788A" w:rsidRDefault="00C6283F" w:rsidP="00F9623C">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FEBRERO 2020 TESTADO.pdf</w:t>
      </w:r>
    </w:p>
    <w:p w14:paraId="36BD7EEA" w14:textId="77777777" w:rsidR="00C6283F" w:rsidRPr="0048788A" w:rsidRDefault="00C6283F" w:rsidP="00F9623C">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MARZO 2020 TESTADO.pdf</w:t>
      </w:r>
    </w:p>
    <w:p w14:paraId="1EBAA203" w14:textId="77777777" w:rsidR="00C6283F" w:rsidRPr="0048788A" w:rsidRDefault="00C6283F" w:rsidP="00F9623C">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ACTA OCTAVA SESION ORDINARIA .</w:t>
      </w:r>
      <w:proofErr w:type="spellStart"/>
      <w:r w:rsidRPr="0048788A">
        <w:rPr>
          <w:rFonts w:ascii="Palatino Linotype" w:eastAsia="Times New Roman" w:hAnsi="Palatino Linotype" w:cs="Times New Roman"/>
          <w:b/>
          <w:bCs/>
          <w:lang w:val="es-MX" w:eastAsia="es-MX"/>
        </w:rPr>
        <w:t>pdf</w:t>
      </w:r>
      <w:proofErr w:type="spellEnd"/>
    </w:p>
    <w:p w14:paraId="4216FAC6" w14:textId="2F6AB5E7" w:rsidR="00C6283F" w:rsidRPr="0048788A" w:rsidRDefault="00C6283F" w:rsidP="00F9623C">
      <w:pPr>
        <w:pStyle w:val="Prrafodelista"/>
        <w:numPr>
          <w:ilvl w:val="0"/>
          <w:numId w:val="18"/>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ENERO 2020 TESTADO.pdf</w:t>
      </w:r>
    </w:p>
    <w:p w14:paraId="2BD12FC4"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p>
    <w:p w14:paraId="23D9DEAC"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29" w:history="1">
        <w:r w:rsidR="00125723" w:rsidRPr="0048788A">
          <w:rPr>
            <w:rStyle w:val="Hipervnculo"/>
            <w:rFonts w:ascii="Palatino Linotype" w:hAnsi="Palatino Linotype" w:cs="Arial"/>
            <w:b/>
            <w:bCs/>
            <w:color w:val="auto"/>
            <w:u w:val="none"/>
            <w:shd w:val="clear" w:color="auto" w:fill="F7F7F8"/>
          </w:rPr>
          <w:t>00384/ZUMPANGO/IP/2020</w:t>
        </w:r>
      </w:hyperlink>
      <w:r w:rsidR="00125723" w:rsidRPr="0048788A">
        <w:rPr>
          <w:rFonts w:ascii="Palatino Linotype" w:hAnsi="Palatino Linotype"/>
        </w:rPr>
        <w:t>:</w:t>
      </w:r>
    </w:p>
    <w:p w14:paraId="6D66A2E3" w14:textId="77777777" w:rsidR="00C6283F" w:rsidRPr="0048788A" w:rsidRDefault="000E18C4"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C6283F"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83D873"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Se adjunta la información solicitada con fundamento en el artículo 12 segundo párrafo de la Ley de Transparencia y Acceso a la Información Pública</w:t>
      </w:r>
    </w:p>
    <w:p w14:paraId="7E138286"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lastRenderedPageBreak/>
        <w:t>ATENTAMENTE</w:t>
      </w:r>
    </w:p>
    <w:p w14:paraId="293C1E2A" w14:textId="4D834B36" w:rsidR="000E18C4"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LIC. YOSELIN MOCTEZUMA HERNÁNDEZ</w:t>
      </w:r>
      <w:r w:rsidR="000E18C4" w:rsidRPr="0048788A">
        <w:rPr>
          <w:rFonts w:ascii="Palatino Linotype" w:eastAsia="Times New Roman" w:hAnsi="Palatino Linotype" w:cs="Times New Roman"/>
          <w:lang w:val="es-MX" w:eastAsia="es-MX"/>
        </w:rPr>
        <w:t>” (sic)</w:t>
      </w:r>
    </w:p>
    <w:p w14:paraId="544CB608" w14:textId="77777777" w:rsidR="00125723" w:rsidRPr="0048788A" w:rsidRDefault="00125723" w:rsidP="00125723">
      <w:pPr>
        <w:spacing w:line="360" w:lineRule="auto"/>
        <w:ind w:left="567" w:right="567"/>
        <w:jc w:val="both"/>
        <w:rPr>
          <w:rFonts w:ascii="Palatino Linotype" w:hAnsi="Palatino Linotype"/>
        </w:rPr>
      </w:pPr>
    </w:p>
    <w:p w14:paraId="1DF03071" w14:textId="596EE6FC"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30" w:history="1">
        <w:r w:rsidR="00125723" w:rsidRPr="0048788A">
          <w:rPr>
            <w:rStyle w:val="Hipervnculo"/>
            <w:rFonts w:ascii="Palatino Linotype" w:hAnsi="Palatino Linotype" w:cs="Arial"/>
            <w:b/>
            <w:bCs/>
            <w:color w:val="auto"/>
            <w:u w:val="none"/>
            <w:shd w:val="clear" w:color="auto" w:fill="F7F7F8"/>
          </w:rPr>
          <w:t>00385/ZUMPANGO/IP/2020</w:t>
        </w:r>
      </w:hyperlink>
      <w:r w:rsidR="00125723" w:rsidRPr="0048788A">
        <w:rPr>
          <w:rFonts w:ascii="Palatino Linotype" w:hAnsi="Palatino Linotype"/>
        </w:rPr>
        <w:t>:</w:t>
      </w:r>
    </w:p>
    <w:p w14:paraId="667E7026" w14:textId="0F97B975" w:rsidR="00C6283F" w:rsidRPr="0048788A" w:rsidRDefault="000E18C4" w:rsidP="00AC3510">
      <w:pPr>
        <w:tabs>
          <w:tab w:val="left" w:pos="1540"/>
        </w:tabs>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C6283F"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A14ADB"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 xml:space="preserve">Se adjuntan las </w:t>
      </w:r>
      <w:proofErr w:type="spellStart"/>
      <w:r w:rsidRPr="0048788A">
        <w:rPr>
          <w:rFonts w:ascii="Palatino Linotype" w:eastAsia="Times New Roman" w:hAnsi="Palatino Linotype" w:cs="Times New Roman"/>
          <w:lang w:val="es-MX" w:eastAsia="es-MX"/>
        </w:rPr>
        <w:t>bitacoras</w:t>
      </w:r>
      <w:proofErr w:type="spellEnd"/>
      <w:r w:rsidRPr="0048788A">
        <w:rPr>
          <w:rFonts w:ascii="Palatino Linotype" w:eastAsia="Times New Roman" w:hAnsi="Palatino Linotype" w:cs="Times New Roman"/>
          <w:lang w:val="es-MX" w:eastAsia="es-MX"/>
        </w:rPr>
        <w:t xml:space="preserve"> de los meses de julio, agosto y septiembre de 2020</w:t>
      </w:r>
    </w:p>
    <w:p w14:paraId="15C1805D"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ATENTAMENTE</w:t>
      </w:r>
    </w:p>
    <w:p w14:paraId="3D5B9559" w14:textId="31EC1051" w:rsidR="000E18C4" w:rsidRPr="0048788A" w:rsidRDefault="00C6283F" w:rsidP="00C6283F">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LIC. YOSELIN MOCTEZUMA HERNÁNDEZ</w:t>
      </w:r>
      <w:r w:rsidR="000E18C4" w:rsidRPr="0048788A">
        <w:rPr>
          <w:rFonts w:ascii="Palatino Linotype" w:eastAsia="Times New Roman" w:hAnsi="Palatino Linotype" w:cs="Times New Roman"/>
          <w:lang w:val="es-MX" w:eastAsia="es-MX"/>
        </w:rPr>
        <w:t>” (sic)</w:t>
      </w:r>
    </w:p>
    <w:p w14:paraId="483ACAA4" w14:textId="77777777" w:rsidR="00C6283F" w:rsidRPr="0048788A" w:rsidRDefault="00C6283F" w:rsidP="00C6283F">
      <w:pPr>
        <w:spacing w:line="360" w:lineRule="auto"/>
        <w:ind w:right="567"/>
        <w:jc w:val="both"/>
        <w:rPr>
          <w:rFonts w:ascii="Palatino Linotype" w:eastAsia="Times New Roman" w:hAnsi="Palatino Linotype" w:cs="Times New Roman"/>
          <w:lang w:val="es-MX" w:eastAsia="es-MX"/>
        </w:rPr>
      </w:pPr>
    </w:p>
    <w:p w14:paraId="2DAF4C74" w14:textId="77777777" w:rsidR="00C6283F" w:rsidRPr="0048788A" w:rsidRDefault="00C6283F" w:rsidP="00F9623C">
      <w:pPr>
        <w:pStyle w:val="Prrafodelista"/>
        <w:numPr>
          <w:ilvl w:val="0"/>
          <w:numId w:val="18"/>
        </w:numPr>
        <w:spacing w:line="360" w:lineRule="auto"/>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ACTA OCTAVA SESION ORDINARIA .</w:t>
      </w:r>
      <w:proofErr w:type="spellStart"/>
      <w:r w:rsidRPr="0048788A">
        <w:rPr>
          <w:rFonts w:ascii="Palatino Linotype" w:eastAsia="Times New Roman" w:hAnsi="Palatino Linotype" w:cs="Times New Roman"/>
          <w:b/>
          <w:bCs/>
          <w:lang w:val="es-MX" w:eastAsia="es-MX"/>
        </w:rPr>
        <w:t>pdf</w:t>
      </w:r>
      <w:proofErr w:type="spellEnd"/>
    </w:p>
    <w:p w14:paraId="3914BDD5" w14:textId="77777777" w:rsidR="00C6283F" w:rsidRPr="0048788A" w:rsidRDefault="00C6283F" w:rsidP="00F9623C">
      <w:pPr>
        <w:pStyle w:val="Prrafodelista"/>
        <w:numPr>
          <w:ilvl w:val="0"/>
          <w:numId w:val="18"/>
        </w:numPr>
        <w:spacing w:line="360" w:lineRule="auto"/>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JULIO 2020 TESTADO.pdf</w:t>
      </w:r>
    </w:p>
    <w:p w14:paraId="6BC356FD" w14:textId="77777777" w:rsidR="00C6283F" w:rsidRPr="0048788A" w:rsidRDefault="00C6283F" w:rsidP="00F9623C">
      <w:pPr>
        <w:pStyle w:val="Prrafodelista"/>
        <w:numPr>
          <w:ilvl w:val="0"/>
          <w:numId w:val="18"/>
        </w:numPr>
        <w:spacing w:line="360" w:lineRule="auto"/>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AGOSTO 2020 TESTADO.pdf</w:t>
      </w:r>
    </w:p>
    <w:p w14:paraId="227F293B" w14:textId="3FED141B" w:rsidR="00125723" w:rsidRPr="0048788A" w:rsidRDefault="00C6283F" w:rsidP="00F9623C">
      <w:pPr>
        <w:pStyle w:val="Prrafodelista"/>
        <w:numPr>
          <w:ilvl w:val="0"/>
          <w:numId w:val="18"/>
        </w:numPr>
        <w:spacing w:line="360" w:lineRule="auto"/>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SEPTIEMBRE TESTADO (2).pdf</w:t>
      </w:r>
    </w:p>
    <w:p w14:paraId="035D8F88" w14:textId="77777777" w:rsidR="00125723" w:rsidRPr="0048788A" w:rsidRDefault="00125723" w:rsidP="00125723">
      <w:pPr>
        <w:spacing w:line="360" w:lineRule="auto"/>
        <w:ind w:left="567" w:right="567"/>
        <w:jc w:val="both"/>
        <w:rPr>
          <w:rFonts w:ascii="Palatino Linotype" w:hAnsi="Palatino Linotype"/>
        </w:rPr>
      </w:pPr>
    </w:p>
    <w:p w14:paraId="375818BE" w14:textId="77777777" w:rsidR="00125723" w:rsidRPr="0048788A" w:rsidRDefault="00976A77" w:rsidP="00125723">
      <w:pPr>
        <w:pStyle w:val="Prrafodelista"/>
        <w:numPr>
          <w:ilvl w:val="0"/>
          <w:numId w:val="18"/>
        </w:numPr>
        <w:spacing w:line="360" w:lineRule="auto"/>
        <w:ind w:right="567"/>
        <w:jc w:val="both"/>
        <w:rPr>
          <w:rFonts w:ascii="Palatino Linotype" w:hAnsi="Palatino Linotype"/>
        </w:rPr>
      </w:pPr>
      <w:hyperlink r:id="rId31" w:history="1">
        <w:r w:rsidR="00125723" w:rsidRPr="0048788A">
          <w:rPr>
            <w:rStyle w:val="Hipervnculo"/>
            <w:rFonts w:ascii="Palatino Linotype" w:hAnsi="Palatino Linotype" w:cs="Arial"/>
            <w:b/>
            <w:bCs/>
            <w:color w:val="auto"/>
            <w:u w:val="none"/>
            <w:shd w:val="clear" w:color="auto" w:fill="F7F7F8"/>
          </w:rPr>
          <w:t>00386/ZUMPANGO/IP/2020</w:t>
        </w:r>
      </w:hyperlink>
      <w:r w:rsidR="00125723" w:rsidRPr="0048788A">
        <w:rPr>
          <w:rFonts w:ascii="Palatino Linotype" w:hAnsi="Palatino Linotype"/>
        </w:rPr>
        <w:t>:</w:t>
      </w:r>
    </w:p>
    <w:p w14:paraId="4BDD84C1" w14:textId="77777777" w:rsidR="00F9623C" w:rsidRPr="0048788A" w:rsidRDefault="000E18C4" w:rsidP="00F9623C">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w:t>
      </w:r>
      <w:r w:rsidR="00F9623C" w:rsidRPr="0048788A">
        <w:rPr>
          <w:rFonts w:ascii="Palatino Linotype" w:eastAsia="Times New Roman" w:hAnsi="Palatino Linotype" w:cs="Times New Roman"/>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3ACB31" w14:textId="77777777" w:rsidR="00F9623C" w:rsidRPr="0048788A" w:rsidRDefault="00F9623C" w:rsidP="00F9623C">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lastRenderedPageBreak/>
        <w:t xml:space="preserve">EN ATENCION A LA SOLICITUS SE ANEXA ARCHIVO CON LA INFORMACION SOLICITADA Se adjunta las </w:t>
      </w:r>
      <w:proofErr w:type="spellStart"/>
      <w:r w:rsidRPr="0048788A">
        <w:rPr>
          <w:rFonts w:ascii="Palatino Linotype" w:eastAsia="Times New Roman" w:hAnsi="Palatino Linotype" w:cs="Times New Roman"/>
          <w:lang w:val="es-MX" w:eastAsia="es-MX"/>
        </w:rPr>
        <w:t>bitacoras</w:t>
      </w:r>
      <w:proofErr w:type="spellEnd"/>
      <w:r w:rsidRPr="0048788A">
        <w:rPr>
          <w:rFonts w:ascii="Palatino Linotype" w:eastAsia="Times New Roman" w:hAnsi="Palatino Linotype" w:cs="Times New Roman"/>
          <w:lang w:val="es-MX" w:eastAsia="es-MX"/>
        </w:rPr>
        <w:t xml:space="preserve"> como lo solicita del 2019 Se adjunta la información del 2020</w:t>
      </w:r>
    </w:p>
    <w:p w14:paraId="4691C508" w14:textId="77777777" w:rsidR="00F9623C" w:rsidRPr="0048788A" w:rsidRDefault="00F9623C" w:rsidP="00F9623C">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ATENTAMENTE</w:t>
      </w:r>
    </w:p>
    <w:p w14:paraId="13BA39E2" w14:textId="075AD547" w:rsidR="000E18C4" w:rsidRPr="0048788A" w:rsidRDefault="00F9623C" w:rsidP="00F9623C">
      <w:pPr>
        <w:spacing w:line="360" w:lineRule="auto"/>
        <w:ind w:right="567"/>
        <w:jc w:val="both"/>
        <w:rPr>
          <w:rFonts w:ascii="Palatino Linotype" w:eastAsia="Times New Roman" w:hAnsi="Palatino Linotype" w:cs="Times New Roman"/>
          <w:lang w:val="es-MX" w:eastAsia="es-MX"/>
        </w:rPr>
      </w:pPr>
      <w:r w:rsidRPr="0048788A">
        <w:rPr>
          <w:rFonts w:ascii="Palatino Linotype" w:eastAsia="Times New Roman" w:hAnsi="Palatino Linotype" w:cs="Times New Roman"/>
          <w:lang w:val="es-MX" w:eastAsia="es-MX"/>
        </w:rPr>
        <w:t>LIC. YOSELIN MOCTEZUMA HERNÁNDEZ</w:t>
      </w:r>
      <w:r w:rsidR="000E18C4" w:rsidRPr="0048788A">
        <w:rPr>
          <w:rFonts w:ascii="Palatino Linotype" w:eastAsia="Times New Roman" w:hAnsi="Palatino Linotype" w:cs="Times New Roman"/>
          <w:lang w:val="es-MX" w:eastAsia="es-MX"/>
        </w:rPr>
        <w:t>” (sic)</w:t>
      </w:r>
    </w:p>
    <w:p w14:paraId="42B4B8CB" w14:textId="2A221FD6" w:rsidR="00F9623C" w:rsidRPr="0048788A" w:rsidRDefault="00F9623C" w:rsidP="00F9623C">
      <w:pPr>
        <w:spacing w:line="360" w:lineRule="auto"/>
        <w:ind w:right="567"/>
        <w:jc w:val="both"/>
        <w:rPr>
          <w:rFonts w:ascii="Palatino Linotype" w:eastAsia="Times New Roman" w:hAnsi="Palatino Linotype" w:cs="Times New Roman"/>
          <w:lang w:val="es-MX" w:eastAsia="es-MX"/>
        </w:rPr>
      </w:pPr>
    </w:p>
    <w:p w14:paraId="7C661CA0"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COMBUSTIBLE 19 20.zip</w:t>
      </w:r>
    </w:p>
    <w:p w14:paraId="7465111F"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GASOLINA NOVIEMBRE 2019 TESTADO.pdf</w:t>
      </w:r>
    </w:p>
    <w:p w14:paraId="644EBAC9"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DE MARZO 2019 TESTADO.pdf</w:t>
      </w:r>
    </w:p>
    <w:p w14:paraId="3B6099D8"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JULIO 2019 TESTADO.pdf</w:t>
      </w:r>
    </w:p>
    <w:p w14:paraId="03FAD1BC"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ACTA OCTAVA SESION ORDINARIA .</w:t>
      </w:r>
      <w:proofErr w:type="spellStart"/>
      <w:r w:rsidRPr="0048788A">
        <w:rPr>
          <w:rFonts w:ascii="Palatino Linotype" w:eastAsia="Times New Roman" w:hAnsi="Palatino Linotype" w:cs="Times New Roman"/>
          <w:b/>
          <w:bCs/>
          <w:lang w:val="es-MX" w:eastAsia="es-MX"/>
        </w:rPr>
        <w:t>pdf</w:t>
      </w:r>
      <w:proofErr w:type="spellEnd"/>
    </w:p>
    <w:p w14:paraId="484CB9BE"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ENERO 2019.pdf</w:t>
      </w:r>
    </w:p>
    <w:p w14:paraId="427E7A73"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MAYO 2019 TESTADO.pdf</w:t>
      </w:r>
    </w:p>
    <w:p w14:paraId="092C721C"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GASOLINA OCTUBRE 2019 TESTADO.pdf</w:t>
      </w:r>
    </w:p>
    <w:p w14:paraId="092257F8"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JUNIO 2019 TESTADO.pdf</w:t>
      </w:r>
    </w:p>
    <w:p w14:paraId="059576A0"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GASOLINA DICIEMBRE 2019.pdf</w:t>
      </w:r>
    </w:p>
    <w:p w14:paraId="51F48E13"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FEBRERO 2019.pdf</w:t>
      </w:r>
    </w:p>
    <w:p w14:paraId="2DFB405A"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AGOSTO 2019 TESTADO.pdf</w:t>
      </w:r>
    </w:p>
    <w:p w14:paraId="1AE0812F"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ABRIL 2019 TESTADO.pdf</w:t>
      </w:r>
    </w:p>
    <w:p w14:paraId="31C89C4D"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GASOLINA SEPTIEMBRE 2019 TESTADO.pdf</w:t>
      </w:r>
    </w:p>
    <w:p w14:paraId="78210099"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JUNIO TESTADO (1).pdf</w:t>
      </w:r>
    </w:p>
    <w:p w14:paraId="2520EA7D"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FEBRERO 2020 TESTADO.pdf</w:t>
      </w:r>
    </w:p>
    <w:p w14:paraId="7AD08F74"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GASOLINA ENERO 2020 TESTADO.pdf</w:t>
      </w:r>
    </w:p>
    <w:p w14:paraId="2E1C5160"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 DE MARZO 2020 TESTADO.pdf</w:t>
      </w:r>
    </w:p>
    <w:p w14:paraId="0F6A89A6"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lastRenderedPageBreak/>
        <w:t>BITACORA DE AGOSTO 2020 TESTADO.pdf</w:t>
      </w:r>
    </w:p>
    <w:p w14:paraId="052F5A82"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JULIO 2020 TESTADO.pdf</w:t>
      </w:r>
    </w:p>
    <w:p w14:paraId="04AFDF5C"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ABRIL TESTADO 2020.pdf</w:t>
      </w:r>
    </w:p>
    <w:p w14:paraId="6A186D63" w14:textId="77777777"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SEPTIEMBRE TESTADO (2).pdf</w:t>
      </w:r>
    </w:p>
    <w:p w14:paraId="7A2C1148" w14:textId="46296C2C" w:rsidR="00F9623C" w:rsidRPr="0048788A" w:rsidRDefault="00F9623C" w:rsidP="00F9623C">
      <w:pPr>
        <w:pStyle w:val="Prrafodelista"/>
        <w:numPr>
          <w:ilvl w:val="0"/>
          <w:numId w:val="21"/>
        </w:numPr>
        <w:spacing w:line="360" w:lineRule="auto"/>
        <w:ind w:right="567"/>
        <w:jc w:val="both"/>
        <w:rPr>
          <w:rFonts w:ascii="Palatino Linotype" w:eastAsia="Times New Roman" w:hAnsi="Palatino Linotype" w:cs="Times New Roman"/>
          <w:b/>
          <w:bCs/>
          <w:lang w:val="es-MX" w:eastAsia="es-MX"/>
        </w:rPr>
      </w:pPr>
      <w:r w:rsidRPr="0048788A">
        <w:rPr>
          <w:rFonts w:ascii="Palatino Linotype" w:eastAsia="Times New Roman" w:hAnsi="Palatino Linotype" w:cs="Times New Roman"/>
          <w:b/>
          <w:bCs/>
          <w:lang w:val="es-MX" w:eastAsia="es-MX"/>
        </w:rPr>
        <w:t>BITACORAS DE MAYO 2020 TESTADO.pdf</w:t>
      </w:r>
    </w:p>
    <w:p w14:paraId="2FB14287" w14:textId="3E5213AE" w:rsidR="008679C4" w:rsidRPr="0048788A" w:rsidRDefault="008679C4" w:rsidP="00BD05AA">
      <w:pPr>
        <w:ind w:left="567" w:right="567"/>
        <w:jc w:val="both"/>
        <w:rPr>
          <w:rFonts w:ascii="Palatino Linotype" w:eastAsia="Times New Roman" w:hAnsi="Palatino Linotype" w:cs="Arial"/>
          <w:b/>
          <w:bCs/>
          <w:lang w:val="es-ES"/>
        </w:rPr>
      </w:pPr>
    </w:p>
    <w:p w14:paraId="7F6FAD54" w14:textId="351CB7C1" w:rsidR="00554DF4" w:rsidRPr="0048788A"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48788A">
        <w:rPr>
          <w:rFonts w:ascii="Palatino Linotype" w:eastAsia="Calibri" w:hAnsi="Palatino Linotype" w:cs="Arial"/>
          <w:lang w:val="es-AR"/>
        </w:rPr>
        <w:t>El</w:t>
      </w:r>
      <w:r w:rsidR="007B3254" w:rsidRPr="0048788A">
        <w:rPr>
          <w:rFonts w:ascii="Palatino Linotype" w:eastAsia="Calibri" w:hAnsi="Palatino Linotype" w:cs="Arial"/>
          <w:lang w:val="es-AR"/>
        </w:rPr>
        <w:t xml:space="preserve"> </w:t>
      </w:r>
      <w:r w:rsidR="00A9146D" w:rsidRPr="0048788A">
        <w:rPr>
          <w:rFonts w:ascii="Palatino Linotype" w:eastAsia="Calibri" w:hAnsi="Palatino Linotype" w:cs="Arial"/>
          <w:lang w:val="es-AR"/>
        </w:rPr>
        <w:t>siete</w:t>
      </w:r>
      <w:r w:rsidR="00CE5D17" w:rsidRPr="0048788A">
        <w:rPr>
          <w:rFonts w:ascii="Palatino Linotype" w:eastAsia="Calibri" w:hAnsi="Palatino Linotype" w:cs="Arial"/>
          <w:lang w:val="es-AR"/>
        </w:rPr>
        <w:t xml:space="preserve"> </w:t>
      </w:r>
      <w:r w:rsidR="00554DF4" w:rsidRPr="0048788A">
        <w:rPr>
          <w:rFonts w:ascii="Palatino Linotype" w:eastAsia="Calibri" w:hAnsi="Palatino Linotype" w:cs="Arial"/>
          <w:lang w:val="es-AR"/>
        </w:rPr>
        <w:t>(</w:t>
      </w:r>
      <w:r w:rsidR="00A9146D" w:rsidRPr="0048788A">
        <w:rPr>
          <w:rFonts w:ascii="Palatino Linotype" w:eastAsia="Calibri" w:hAnsi="Palatino Linotype" w:cs="Arial"/>
          <w:lang w:val="es-AR"/>
        </w:rPr>
        <w:t>7</w:t>
      </w:r>
      <w:r w:rsidR="007F0FC5" w:rsidRPr="0048788A">
        <w:rPr>
          <w:rFonts w:ascii="Palatino Linotype" w:eastAsia="Calibri" w:hAnsi="Palatino Linotype" w:cs="Arial"/>
          <w:lang w:val="es-AR"/>
        </w:rPr>
        <w:t>)</w:t>
      </w:r>
      <w:r w:rsidR="00554DF4" w:rsidRPr="0048788A">
        <w:rPr>
          <w:rFonts w:ascii="Palatino Linotype" w:eastAsia="Calibri" w:hAnsi="Palatino Linotype" w:cs="Arial"/>
          <w:lang w:val="es-AR"/>
        </w:rPr>
        <w:t xml:space="preserve"> de </w:t>
      </w:r>
      <w:r w:rsidR="00A9146D" w:rsidRPr="0048788A">
        <w:rPr>
          <w:rFonts w:ascii="Palatino Linotype" w:eastAsia="Calibri" w:hAnsi="Palatino Linotype" w:cs="Arial"/>
          <w:lang w:val="es-AR"/>
        </w:rPr>
        <w:t>noviembre</w:t>
      </w:r>
      <w:r w:rsidR="00554DF4" w:rsidRPr="0048788A">
        <w:rPr>
          <w:rFonts w:ascii="Palatino Linotype" w:eastAsia="Calibri" w:hAnsi="Palatino Linotype" w:cs="Arial"/>
          <w:lang w:val="es-AR"/>
        </w:rPr>
        <w:t xml:space="preserve"> de</w:t>
      </w:r>
      <w:r w:rsidR="00554DF4" w:rsidRPr="0048788A">
        <w:rPr>
          <w:rFonts w:ascii="Palatino Linotype" w:eastAsia="Times New Roman" w:hAnsi="Palatino Linotype" w:cs="Arial"/>
          <w:lang w:val="es-ES"/>
        </w:rPr>
        <w:t xml:space="preserve"> dos mil </w:t>
      </w:r>
      <w:r w:rsidR="004536FA" w:rsidRPr="0048788A">
        <w:rPr>
          <w:rFonts w:ascii="Palatino Linotype" w:eastAsia="Times New Roman" w:hAnsi="Palatino Linotype" w:cs="Arial"/>
          <w:lang w:val="es-ES"/>
        </w:rPr>
        <w:t>veinte</w:t>
      </w:r>
      <w:r w:rsidR="00554DF4" w:rsidRPr="0048788A">
        <w:rPr>
          <w:rFonts w:ascii="Palatino Linotype" w:eastAsia="Times New Roman" w:hAnsi="Palatino Linotype" w:cs="Arial"/>
          <w:lang w:val="es-ES"/>
        </w:rPr>
        <w:t xml:space="preserve">, </w:t>
      </w:r>
      <w:r w:rsidR="00554DF4" w:rsidRPr="0048788A">
        <w:rPr>
          <w:rFonts w:ascii="Palatino Linotype" w:hAnsi="Palatino Linotype"/>
          <w:b/>
        </w:rPr>
        <w:t>EL RECURRENTE</w:t>
      </w:r>
      <w:r w:rsidR="00554DF4" w:rsidRPr="0048788A">
        <w:rPr>
          <w:rFonts w:ascii="Palatino Linotype" w:eastAsia="Times New Roman" w:hAnsi="Palatino Linotype" w:cs="Arial"/>
          <w:lang w:val="es-ES"/>
        </w:rPr>
        <w:t xml:space="preserve"> interpuso </w:t>
      </w:r>
      <w:r w:rsidR="00ED4B36" w:rsidRPr="0048788A">
        <w:rPr>
          <w:rFonts w:ascii="Palatino Linotype" w:eastAsia="Times New Roman" w:hAnsi="Palatino Linotype" w:cs="Arial"/>
          <w:lang w:val="es-ES"/>
        </w:rPr>
        <w:t>los</w:t>
      </w:r>
      <w:r w:rsidR="00554DF4" w:rsidRPr="0048788A">
        <w:rPr>
          <w:rFonts w:ascii="Palatino Linotype" w:eastAsia="Times New Roman" w:hAnsi="Palatino Linotype" w:cs="Arial"/>
          <w:lang w:val="es-ES"/>
        </w:rPr>
        <w:t xml:space="preserve"> recurso</w:t>
      </w:r>
      <w:r w:rsidR="00ED4B36" w:rsidRPr="0048788A">
        <w:rPr>
          <w:rFonts w:ascii="Palatino Linotype" w:eastAsia="Times New Roman" w:hAnsi="Palatino Linotype" w:cs="Arial"/>
          <w:lang w:val="es-ES"/>
        </w:rPr>
        <w:t>s</w:t>
      </w:r>
      <w:r w:rsidR="00554DF4" w:rsidRPr="0048788A">
        <w:rPr>
          <w:rFonts w:ascii="Palatino Linotype" w:eastAsia="Times New Roman" w:hAnsi="Palatino Linotype" w:cs="Arial"/>
          <w:lang w:val="es-ES"/>
        </w:rPr>
        <w:t xml:space="preserve"> de revis</w:t>
      </w:r>
      <w:r w:rsidR="007B3254" w:rsidRPr="0048788A">
        <w:rPr>
          <w:rFonts w:ascii="Palatino Linotype" w:eastAsia="Times New Roman" w:hAnsi="Palatino Linotype" w:cs="Arial"/>
          <w:lang w:val="es-ES"/>
        </w:rPr>
        <w:t>ión, en contra de la</w:t>
      </w:r>
      <w:r w:rsidR="00ED4B36" w:rsidRPr="0048788A">
        <w:rPr>
          <w:rFonts w:ascii="Palatino Linotype" w:eastAsia="Times New Roman" w:hAnsi="Palatino Linotype" w:cs="Arial"/>
          <w:lang w:val="es-ES"/>
        </w:rPr>
        <w:t>s</w:t>
      </w:r>
      <w:r w:rsidR="007B3254" w:rsidRPr="0048788A">
        <w:rPr>
          <w:rFonts w:ascii="Palatino Linotype" w:eastAsia="Times New Roman" w:hAnsi="Palatino Linotype" w:cs="Arial"/>
          <w:lang w:val="es-ES"/>
        </w:rPr>
        <w:t xml:space="preserve"> respuesta</w:t>
      </w:r>
      <w:r w:rsidR="00ED4B36" w:rsidRPr="0048788A">
        <w:rPr>
          <w:rFonts w:ascii="Palatino Linotype" w:eastAsia="Times New Roman" w:hAnsi="Palatino Linotype" w:cs="Arial"/>
          <w:lang w:val="es-ES"/>
        </w:rPr>
        <w:t>s</w:t>
      </w:r>
      <w:r w:rsidR="007B3254" w:rsidRPr="0048788A">
        <w:rPr>
          <w:rFonts w:ascii="Palatino Linotype" w:eastAsia="Times New Roman" w:hAnsi="Palatino Linotype" w:cs="Arial"/>
          <w:lang w:val="es-ES"/>
        </w:rPr>
        <w:t xml:space="preserve"> </w:t>
      </w:r>
      <w:r w:rsidR="001C401F" w:rsidRPr="0048788A">
        <w:rPr>
          <w:rFonts w:ascii="Palatino Linotype" w:eastAsia="Times New Roman" w:hAnsi="Palatino Linotype" w:cs="Arial"/>
          <w:lang w:val="es-ES"/>
        </w:rPr>
        <w:t>y</w:t>
      </w:r>
      <w:r w:rsidR="005B6BA8" w:rsidRPr="0048788A">
        <w:rPr>
          <w:rFonts w:ascii="Palatino Linotype" w:eastAsia="Times New Roman" w:hAnsi="Palatino Linotype" w:cs="Arial"/>
          <w:lang w:val="es-ES"/>
        </w:rPr>
        <w:t>,</w:t>
      </w:r>
      <w:r w:rsidR="001C401F" w:rsidRPr="0048788A">
        <w:rPr>
          <w:rFonts w:ascii="Palatino Linotype" w:eastAsia="Times New Roman" w:hAnsi="Palatino Linotype" w:cs="Arial"/>
          <w:lang w:val="es-ES"/>
        </w:rPr>
        <w:t xml:space="preserve"> </w:t>
      </w:r>
      <w:r w:rsidR="00554DF4" w:rsidRPr="0048788A">
        <w:rPr>
          <w:rFonts w:ascii="Palatino Linotype" w:eastAsia="Times New Roman" w:hAnsi="Palatino Linotype" w:cs="Arial"/>
          <w:lang w:val="es-ES"/>
        </w:rPr>
        <w:t>señal</w:t>
      </w:r>
      <w:r w:rsidR="001C401F" w:rsidRPr="0048788A">
        <w:rPr>
          <w:rFonts w:ascii="Palatino Linotype" w:eastAsia="Times New Roman" w:hAnsi="Palatino Linotype" w:cs="Arial"/>
          <w:lang w:val="es-ES"/>
        </w:rPr>
        <w:t>ó</w:t>
      </w:r>
      <w:r w:rsidR="00147DF3" w:rsidRPr="0048788A">
        <w:rPr>
          <w:rFonts w:ascii="Palatino Linotype" w:eastAsia="Times New Roman" w:hAnsi="Palatino Linotype" w:cs="Arial"/>
          <w:lang w:val="es-ES"/>
        </w:rPr>
        <w:t xml:space="preserve"> </w:t>
      </w:r>
      <w:r w:rsidR="00554DF4" w:rsidRPr="0048788A">
        <w:rPr>
          <w:rFonts w:ascii="Palatino Linotype" w:eastAsia="Times New Roman" w:hAnsi="Palatino Linotype" w:cs="Arial"/>
          <w:lang w:val="es-ES"/>
        </w:rPr>
        <w:t>como:</w:t>
      </w:r>
      <w:bookmarkStart w:id="1" w:name="_Toc472500652"/>
      <w:bookmarkStart w:id="2" w:name="_Toc472427085"/>
      <w:bookmarkStart w:id="3" w:name="_Toc462307683"/>
    </w:p>
    <w:p w14:paraId="34BEBB4D" w14:textId="15E3DC46" w:rsidR="001511DD" w:rsidRPr="0048788A" w:rsidRDefault="00F41B8D"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05</w:t>
      </w:r>
      <w:r w:rsidR="00F9623C" w:rsidRPr="0048788A">
        <w:rPr>
          <w:rFonts w:ascii="Palatino Linotype" w:hAnsi="Palatino Linotype" w:cs="Arial"/>
          <w:b/>
          <w:bCs/>
          <w:lang w:eastAsia="es-MX"/>
        </w:rPr>
        <w:t>263</w:t>
      </w:r>
      <w:r w:rsidR="001511DD" w:rsidRPr="0048788A">
        <w:rPr>
          <w:rFonts w:ascii="Palatino Linotype" w:hAnsi="Palatino Linotype" w:cs="Arial"/>
          <w:b/>
          <w:bCs/>
          <w:lang w:eastAsia="es-MX"/>
        </w:rPr>
        <w:t xml:space="preserve">/INFOEM/IP/RR/2020  </w:t>
      </w:r>
    </w:p>
    <w:p w14:paraId="55112CBA" w14:textId="0D924902" w:rsidR="003236DE" w:rsidRPr="0048788A" w:rsidRDefault="00554DF4" w:rsidP="00B55232">
      <w:pPr>
        <w:ind w:left="567"/>
        <w:jc w:val="both"/>
        <w:rPr>
          <w:rFonts w:ascii="Times New Roman" w:eastAsia="Times New Roman" w:hAnsi="Times New Roman" w:cs="Times New Roman"/>
          <w:lang w:val="es-MX" w:eastAsia="es-MX"/>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B55232" w:rsidRPr="0048788A">
        <w:rPr>
          <w:rFonts w:ascii="Palatino Linotype" w:eastAsia="Times New Roman" w:hAnsi="Palatino Linotype" w:cs="Times New Roman"/>
          <w:i/>
          <w:iCs/>
          <w:sz w:val="22"/>
          <w:szCs w:val="22"/>
          <w:lang w:val="es-MX" w:eastAsia="es-MX"/>
        </w:rPr>
        <w:t>INCUMPLIMIENTO</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003236DE" w:rsidRPr="0048788A">
        <w:rPr>
          <w:rFonts w:ascii="Palatino Linotype" w:eastAsia="Calibri" w:hAnsi="Palatino Linotype" w:cs="Arial"/>
          <w:szCs w:val="22"/>
          <w:lang w:val="es-ES"/>
        </w:rPr>
        <w:t>(Sic); y</w:t>
      </w:r>
    </w:p>
    <w:p w14:paraId="512FC4FD" w14:textId="1187414B" w:rsidR="00554DF4" w:rsidRPr="0048788A" w:rsidRDefault="00554DF4" w:rsidP="00ED4B36">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B55232" w:rsidRPr="0048788A">
        <w:rPr>
          <w:rFonts w:ascii="Palatino Linotype" w:eastAsia="Times New Roman" w:hAnsi="Palatino Linotype" w:cs="Times New Roman"/>
          <w:i/>
          <w:sz w:val="22"/>
          <w:szCs w:val="14"/>
          <w:lang w:val="es-MX" w:eastAsia="es-MX"/>
        </w:rPr>
        <w:t>NEGATIVA DE INFORMACIÓN</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3F4E74B9" w14:textId="77777777" w:rsidR="001511DD" w:rsidRPr="0048788A" w:rsidRDefault="001511DD" w:rsidP="00ED4B36">
      <w:pPr>
        <w:pStyle w:val="Prrafodelista"/>
        <w:spacing w:line="360" w:lineRule="auto"/>
        <w:ind w:left="567"/>
        <w:jc w:val="both"/>
        <w:rPr>
          <w:rFonts w:ascii="Times New Roman" w:eastAsia="Times New Roman" w:hAnsi="Times New Roman" w:cs="Times New Roman"/>
          <w:lang w:val="es-MX" w:eastAsia="es-MX"/>
        </w:rPr>
      </w:pPr>
    </w:p>
    <w:p w14:paraId="30A4F102" w14:textId="61FF5867" w:rsidR="00554DF4" w:rsidRPr="0048788A" w:rsidRDefault="001511DD" w:rsidP="00D33F3F">
      <w:pPr>
        <w:pStyle w:val="Prrafodelista"/>
        <w:numPr>
          <w:ilvl w:val="0"/>
          <w:numId w:val="6"/>
        </w:numPr>
        <w:spacing w:line="360" w:lineRule="auto"/>
        <w:ind w:left="851"/>
        <w:jc w:val="both"/>
        <w:rPr>
          <w:rFonts w:ascii="Palatino Linotype" w:hAnsi="Palatino Linotype" w:cs="Arial"/>
          <w:sz w:val="22"/>
          <w:szCs w:val="22"/>
        </w:rPr>
      </w:pPr>
      <w:r w:rsidRPr="0048788A">
        <w:rPr>
          <w:rFonts w:ascii="Palatino Linotype" w:hAnsi="Palatino Linotype" w:cs="Arial"/>
          <w:b/>
          <w:bCs/>
          <w:lang w:eastAsia="es-MX"/>
        </w:rPr>
        <w:t>0</w:t>
      </w:r>
      <w:r w:rsidR="00F41B8D" w:rsidRPr="0048788A">
        <w:rPr>
          <w:rFonts w:ascii="Palatino Linotype" w:hAnsi="Palatino Linotype" w:cs="Arial"/>
          <w:b/>
          <w:bCs/>
          <w:lang w:eastAsia="es-MX"/>
        </w:rPr>
        <w:t>5</w:t>
      </w:r>
      <w:r w:rsidR="00F9623C" w:rsidRPr="0048788A">
        <w:rPr>
          <w:rFonts w:ascii="Palatino Linotype" w:hAnsi="Palatino Linotype" w:cs="Arial"/>
          <w:b/>
          <w:bCs/>
          <w:lang w:eastAsia="es-MX"/>
        </w:rPr>
        <w:t>264</w:t>
      </w:r>
      <w:r w:rsidRPr="0048788A">
        <w:rPr>
          <w:rFonts w:ascii="Palatino Linotype" w:hAnsi="Palatino Linotype" w:cs="Arial"/>
          <w:b/>
          <w:bCs/>
          <w:lang w:eastAsia="es-MX"/>
        </w:rPr>
        <w:t>/INFOEM/IP/RR/2020</w:t>
      </w:r>
    </w:p>
    <w:p w14:paraId="70699F9B" w14:textId="7145AE79" w:rsidR="001511DD" w:rsidRPr="0048788A" w:rsidRDefault="001511DD" w:rsidP="001511DD">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B55232" w:rsidRPr="0048788A">
        <w:rPr>
          <w:rFonts w:ascii="Palatino Linotype" w:hAnsi="Palatino Linotype"/>
          <w:i/>
          <w:sz w:val="22"/>
        </w:rPr>
        <w:t>NO ENTREGA DOCUMENTACIÓN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1F1D03BB" w14:textId="716EE403" w:rsidR="001511DD" w:rsidRPr="0048788A" w:rsidRDefault="001511DD" w:rsidP="001511DD">
      <w:pPr>
        <w:pStyle w:val="Prrafodelista"/>
        <w:spacing w:line="360" w:lineRule="auto"/>
        <w:ind w:left="567"/>
        <w:jc w:val="both"/>
        <w:rPr>
          <w:rFonts w:ascii="Palatino Linotype" w:hAnsi="Palatino Linotype" w:cs="Arial"/>
          <w:i/>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B55232" w:rsidRPr="0048788A">
        <w:rPr>
          <w:rFonts w:ascii="Palatino Linotype" w:eastAsia="Times New Roman" w:hAnsi="Palatino Linotype" w:cs="Times New Roman"/>
          <w:i/>
          <w:sz w:val="22"/>
          <w:szCs w:val="14"/>
          <w:lang w:val="es-MX" w:eastAsia="es-MX"/>
        </w:rPr>
        <w:t>NEGATIVA DE INFORMACIÓN</w:t>
      </w:r>
      <w:r w:rsidRPr="0048788A">
        <w:rPr>
          <w:rFonts w:ascii="Palatino Linotype" w:hAnsi="Palatino Linotype"/>
          <w:i/>
          <w:sz w:val="22"/>
          <w:szCs w:val="22"/>
        </w:rPr>
        <w:t xml:space="preserve">” </w:t>
      </w:r>
      <w:r w:rsidRPr="0048788A">
        <w:rPr>
          <w:rFonts w:ascii="Palatino Linotype" w:hAnsi="Palatino Linotype" w:cs="Arial"/>
          <w:i/>
          <w:sz w:val="22"/>
          <w:szCs w:val="22"/>
        </w:rPr>
        <w:t>(Sic)</w:t>
      </w:r>
    </w:p>
    <w:p w14:paraId="37AF9CD2" w14:textId="671FE8FF" w:rsidR="007F0FC5" w:rsidRPr="0048788A" w:rsidRDefault="007F0FC5" w:rsidP="001511DD">
      <w:pPr>
        <w:pStyle w:val="Prrafodelista"/>
        <w:spacing w:line="360" w:lineRule="auto"/>
        <w:ind w:left="567"/>
        <w:jc w:val="both"/>
        <w:rPr>
          <w:rFonts w:ascii="Palatino Linotype" w:hAnsi="Palatino Linotype" w:cs="Arial"/>
          <w:i/>
          <w:sz w:val="22"/>
          <w:szCs w:val="22"/>
        </w:rPr>
      </w:pPr>
    </w:p>
    <w:p w14:paraId="329FCC9E" w14:textId="062E6DE9" w:rsidR="007F0FC5" w:rsidRPr="0048788A" w:rsidRDefault="007F0FC5"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w:t>
      </w:r>
      <w:r w:rsidR="00FD5032" w:rsidRPr="0048788A">
        <w:rPr>
          <w:rFonts w:ascii="Palatino Linotype" w:hAnsi="Palatino Linotype" w:cs="Arial"/>
          <w:b/>
          <w:bCs/>
          <w:lang w:eastAsia="es-MX"/>
        </w:rPr>
        <w:t>5</w:t>
      </w:r>
      <w:r w:rsidR="00F9623C" w:rsidRPr="0048788A">
        <w:rPr>
          <w:rFonts w:ascii="Palatino Linotype" w:hAnsi="Palatino Linotype" w:cs="Arial"/>
          <w:b/>
          <w:bCs/>
          <w:lang w:eastAsia="es-MX"/>
        </w:rPr>
        <w:t>265</w:t>
      </w:r>
      <w:r w:rsidRPr="0048788A">
        <w:rPr>
          <w:rFonts w:ascii="Palatino Linotype" w:hAnsi="Palatino Linotype" w:cs="Arial"/>
          <w:b/>
          <w:bCs/>
          <w:lang w:eastAsia="es-MX"/>
        </w:rPr>
        <w:t xml:space="preserve">/INFOEM/IP/RR/2020  </w:t>
      </w:r>
    </w:p>
    <w:p w14:paraId="5024D095" w14:textId="59E05645" w:rsidR="007F0FC5" w:rsidRPr="0048788A" w:rsidRDefault="007F0FC5" w:rsidP="007F0FC5">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B55232" w:rsidRPr="0048788A">
        <w:rPr>
          <w:rFonts w:ascii="Palatino Linotype" w:hAnsi="Palatino Linotype"/>
          <w:i/>
          <w:sz w:val="22"/>
        </w:rPr>
        <w:t>NO ENTREGAN DOCUMENTACIÓN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2F62C1F1" w14:textId="2D8AA25E" w:rsidR="007F0FC5" w:rsidRPr="0048788A" w:rsidRDefault="007F0FC5" w:rsidP="007F0FC5">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B55232" w:rsidRPr="0048788A">
        <w:rPr>
          <w:rFonts w:ascii="Palatino Linotype" w:eastAsia="Times New Roman" w:hAnsi="Palatino Linotype" w:cs="Times New Roman"/>
          <w:i/>
          <w:sz w:val="22"/>
          <w:szCs w:val="14"/>
          <w:lang w:val="es-MX" w:eastAsia="es-MX"/>
        </w:rPr>
        <w:t>FALTA INFORMACIÓN DE LOS VEHICULOS PARTICULARES QUE CARGAN COMBUSTIBLE</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4E3A6E21" w14:textId="7AB6FDE8" w:rsidR="007F0FC5" w:rsidRPr="0048788A" w:rsidRDefault="007F0FC5" w:rsidP="001511DD">
      <w:pPr>
        <w:pStyle w:val="Prrafodelista"/>
        <w:spacing w:line="360" w:lineRule="auto"/>
        <w:ind w:left="567"/>
        <w:jc w:val="both"/>
        <w:rPr>
          <w:rFonts w:ascii="Palatino Linotype" w:hAnsi="Palatino Linotype" w:cs="Arial"/>
          <w:i/>
          <w:sz w:val="22"/>
          <w:szCs w:val="22"/>
        </w:rPr>
      </w:pPr>
    </w:p>
    <w:p w14:paraId="2F90A16C" w14:textId="3DB0F453" w:rsidR="007F0FC5" w:rsidRPr="0048788A" w:rsidRDefault="007F0FC5"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w:t>
      </w:r>
      <w:r w:rsidR="00FD5032" w:rsidRPr="0048788A">
        <w:rPr>
          <w:rFonts w:ascii="Palatino Linotype" w:hAnsi="Palatino Linotype" w:cs="Arial"/>
          <w:b/>
          <w:bCs/>
          <w:lang w:eastAsia="es-MX"/>
        </w:rPr>
        <w:t>5</w:t>
      </w:r>
      <w:r w:rsidR="00F9623C" w:rsidRPr="0048788A">
        <w:rPr>
          <w:rFonts w:ascii="Palatino Linotype" w:hAnsi="Palatino Linotype" w:cs="Arial"/>
          <w:b/>
          <w:bCs/>
          <w:lang w:eastAsia="es-MX"/>
        </w:rPr>
        <w:t>266</w:t>
      </w:r>
      <w:r w:rsidRPr="0048788A">
        <w:rPr>
          <w:rFonts w:ascii="Palatino Linotype" w:hAnsi="Palatino Linotype" w:cs="Arial"/>
          <w:b/>
          <w:bCs/>
          <w:lang w:eastAsia="es-MX"/>
        </w:rPr>
        <w:t xml:space="preserve">/INFOEM/IP/RR/2020  </w:t>
      </w:r>
    </w:p>
    <w:p w14:paraId="0129C66B" w14:textId="14CCBD18" w:rsidR="007F0FC5" w:rsidRPr="0048788A" w:rsidRDefault="007F0FC5" w:rsidP="007F0FC5">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B55232" w:rsidRPr="0048788A">
        <w:rPr>
          <w:rFonts w:ascii="Palatino Linotype" w:hAnsi="Palatino Linotype"/>
          <w:i/>
          <w:sz w:val="22"/>
        </w:rPr>
        <w:t>NO ENTREGA DOCUMENTACIÓN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3AAD967E" w14:textId="07F4232F" w:rsidR="007F0FC5" w:rsidRPr="0048788A" w:rsidRDefault="007F0FC5" w:rsidP="007F0FC5">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B55232" w:rsidRPr="0048788A">
        <w:rPr>
          <w:rFonts w:ascii="Palatino Linotype" w:eastAsia="Times New Roman" w:hAnsi="Palatino Linotype" w:cs="Times New Roman"/>
          <w:i/>
          <w:sz w:val="22"/>
          <w:szCs w:val="14"/>
          <w:lang w:val="es-MX" w:eastAsia="es-MX"/>
        </w:rPr>
        <w:t>FALTA INFORMACIÓN DE VEHICULOS PARTICULARES</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64B28476" w14:textId="30732C47" w:rsidR="007F0FC5" w:rsidRPr="0048788A" w:rsidRDefault="007F0FC5" w:rsidP="001511DD">
      <w:pPr>
        <w:pStyle w:val="Prrafodelista"/>
        <w:spacing w:line="360" w:lineRule="auto"/>
        <w:ind w:left="567"/>
        <w:jc w:val="both"/>
        <w:rPr>
          <w:rFonts w:ascii="Palatino Linotype" w:hAnsi="Palatino Linotype" w:cs="Arial"/>
          <w:i/>
          <w:sz w:val="22"/>
          <w:szCs w:val="22"/>
        </w:rPr>
      </w:pPr>
    </w:p>
    <w:p w14:paraId="217AB238" w14:textId="0771693A" w:rsidR="007F0FC5" w:rsidRPr="0048788A" w:rsidRDefault="007F0FC5"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w:t>
      </w:r>
      <w:r w:rsidR="00FD5032" w:rsidRPr="0048788A">
        <w:rPr>
          <w:rFonts w:ascii="Palatino Linotype" w:hAnsi="Palatino Linotype" w:cs="Arial"/>
          <w:b/>
          <w:bCs/>
          <w:lang w:eastAsia="es-MX"/>
        </w:rPr>
        <w:t>5</w:t>
      </w:r>
      <w:r w:rsidR="00F9623C" w:rsidRPr="0048788A">
        <w:rPr>
          <w:rFonts w:ascii="Palatino Linotype" w:hAnsi="Palatino Linotype" w:cs="Arial"/>
          <w:b/>
          <w:bCs/>
          <w:lang w:eastAsia="es-MX"/>
        </w:rPr>
        <w:t>267</w:t>
      </w:r>
      <w:r w:rsidRPr="0048788A">
        <w:rPr>
          <w:rFonts w:ascii="Palatino Linotype" w:hAnsi="Palatino Linotype" w:cs="Arial"/>
          <w:b/>
          <w:bCs/>
          <w:lang w:eastAsia="es-MX"/>
        </w:rPr>
        <w:t xml:space="preserve">/INFOEM/IP/RR/2020 </w:t>
      </w:r>
    </w:p>
    <w:p w14:paraId="412499C5" w14:textId="34E78D2F" w:rsidR="007F0FC5" w:rsidRPr="0048788A" w:rsidRDefault="007F0FC5" w:rsidP="007F0FC5">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B55232" w:rsidRPr="0048788A">
        <w:rPr>
          <w:rFonts w:ascii="Palatino Linotype" w:hAnsi="Palatino Linotype"/>
          <w:i/>
          <w:sz w:val="22"/>
        </w:rPr>
        <w:t>NEGATIVA DE INFORMACIÓN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342BF59B" w14:textId="165B8552" w:rsidR="007F0FC5" w:rsidRPr="0048788A" w:rsidRDefault="007F0FC5" w:rsidP="007F0FC5">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B55232" w:rsidRPr="0048788A">
        <w:rPr>
          <w:rFonts w:ascii="Palatino Linotype" w:eastAsia="Times New Roman" w:hAnsi="Palatino Linotype" w:cs="Times New Roman"/>
          <w:i/>
          <w:sz w:val="22"/>
          <w:szCs w:val="14"/>
          <w:lang w:val="es-MX" w:eastAsia="es-MX"/>
        </w:rPr>
        <w:t>DICEN QUE ADJUNTAN LA INFORMACIÓN Y NO EXISTE NINGUN ARCHIVO ADJUNTO</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42DC88D9" w14:textId="157A0963" w:rsidR="007F0FC5" w:rsidRPr="0048788A" w:rsidRDefault="007F0FC5" w:rsidP="001511DD">
      <w:pPr>
        <w:pStyle w:val="Prrafodelista"/>
        <w:spacing w:line="360" w:lineRule="auto"/>
        <w:ind w:left="567"/>
        <w:jc w:val="both"/>
        <w:rPr>
          <w:rFonts w:ascii="Palatino Linotype" w:hAnsi="Palatino Linotype" w:cs="Arial"/>
          <w:i/>
          <w:sz w:val="22"/>
          <w:szCs w:val="22"/>
        </w:rPr>
      </w:pPr>
    </w:p>
    <w:p w14:paraId="3EF220C8" w14:textId="2679E7E2" w:rsidR="007F0FC5" w:rsidRPr="0048788A" w:rsidRDefault="007F0FC5"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w:t>
      </w:r>
      <w:r w:rsidR="00FD5032" w:rsidRPr="0048788A">
        <w:rPr>
          <w:rFonts w:ascii="Palatino Linotype" w:hAnsi="Palatino Linotype" w:cs="Arial"/>
          <w:b/>
          <w:bCs/>
          <w:lang w:eastAsia="es-MX"/>
        </w:rPr>
        <w:t>5</w:t>
      </w:r>
      <w:r w:rsidR="00F9623C" w:rsidRPr="0048788A">
        <w:rPr>
          <w:rFonts w:ascii="Palatino Linotype" w:hAnsi="Palatino Linotype" w:cs="Arial"/>
          <w:b/>
          <w:bCs/>
          <w:lang w:eastAsia="es-MX"/>
        </w:rPr>
        <w:t>268</w:t>
      </w:r>
      <w:r w:rsidRPr="0048788A">
        <w:rPr>
          <w:rFonts w:ascii="Palatino Linotype" w:hAnsi="Palatino Linotype" w:cs="Arial"/>
          <w:b/>
          <w:bCs/>
          <w:lang w:eastAsia="es-MX"/>
        </w:rPr>
        <w:t xml:space="preserve">/INFOEM/IP/RR/2020  </w:t>
      </w:r>
    </w:p>
    <w:p w14:paraId="632D9CF4" w14:textId="50A66B61" w:rsidR="007F0FC5" w:rsidRPr="0048788A" w:rsidRDefault="007F0FC5" w:rsidP="007F0FC5">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CB42EF" w:rsidRPr="0048788A">
        <w:rPr>
          <w:rFonts w:ascii="Palatino Linotype" w:hAnsi="Palatino Linotype"/>
          <w:i/>
          <w:sz w:val="22"/>
        </w:rPr>
        <w:t>NEGATIVA DE INFORMACIÓN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67EB21CB" w14:textId="2640C541" w:rsidR="007F0FC5" w:rsidRPr="0048788A" w:rsidRDefault="007F0FC5" w:rsidP="007F0FC5">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AC3510" w:rsidRPr="0048788A">
        <w:rPr>
          <w:rFonts w:ascii="Palatino Linotype" w:hAnsi="Palatino Linotype"/>
          <w:i/>
          <w:sz w:val="22"/>
          <w:szCs w:val="22"/>
        </w:rPr>
        <w:t>DICEN QUE ADJUNTAN LA INFORMACIÓN Y NO EXISTE ADJUNTO NADA, ¿QUE ESCONDEN?</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060668E1" w14:textId="427C4AD4" w:rsidR="007F0FC5" w:rsidRPr="0048788A" w:rsidRDefault="007F0FC5" w:rsidP="001511DD">
      <w:pPr>
        <w:pStyle w:val="Prrafodelista"/>
        <w:spacing w:line="360" w:lineRule="auto"/>
        <w:ind w:left="567"/>
        <w:jc w:val="both"/>
        <w:rPr>
          <w:rFonts w:ascii="Palatino Linotype" w:hAnsi="Palatino Linotype" w:cs="Arial"/>
          <w:i/>
          <w:sz w:val="22"/>
          <w:szCs w:val="22"/>
        </w:rPr>
      </w:pPr>
    </w:p>
    <w:p w14:paraId="22E7F9E3" w14:textId="72E2B46D" w:rsidR="007F0FC5" w:rsidRPr="0048788A" w:rsidRDefault="007F0FC5" w:rsidP="00D33F3F">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0</w:t>
      </w:r>
      <w:r w:rsidR="00FD5032" w:rsidRPr="0048788A">
        <w:rPr>
          <w:rFonts w:ascii="Palatino Linotype" w:hAnsi="Palatino Linotype" w:cs="Arial"/>
          <w:b/>
          <w:bCs/>
          <w:lang w:eastAsia="es-MX"/>
        </w:rPr>
        <w:t>5</w:t>
      </w:r>
      <w:r w:rsidR="00F9623C" w:rsidRPr="0048788A">
        <w:rPr>
          <w:rFonts w:ascii="Palatino Linotype" w:hAnsi="Palatino Linotype" w:cs="Arial"/>
          <w:b/>
          <w:bCs/>
          <w:lang w:eastAsia="es-MX"/>
        </w:rPr>
        <w:t>269</w:t>
      </w:r>
      <w:r w:rsidRPr="0048788A">
        <w:rPr>
          <w:rFonts w:ascii="Palatino Linotype" w:hAnsi="Palatino Linotype" w:cs="Arial"/>
          <w:b/>
          <w:bCs/>
          <w:lang w:eastAsia="es-MX"/>
        </w:rPr>
        <w:t xml:space="preserve">/INFOEM/IP/RR/2020  </w:t>
      </w:r>
    </w:p>
    <w:p w14:paraId="5E6FF285" w14:textId="0FC6A02C" w:rsidR="007F0FC5" w:rsidRPr="0048788A" w:rsidRDefault="007F0FC5" w:rsidP="007F0FC5">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CB42EF" w:rsidRPr="0048788A">
        <w:rPr>
          <w:rFonts w:ascii="Palatino Linotype" w:hAnsi="Palatino Linotype"/>
          <w:i/>
          <w:sz w:val="22"/>
        </w:rPr>
        <w:t>NEGATIVA DE INFORMACIÓN</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07B7C438" w14:textId="1C92BBC7" w:rsidR="007F0FC5" w:rsidRPr="0048788A" w:rsidRDefault="007F0FC5" w:rsidP="007F0FC5">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CB42EF" w:rsidRPr="0048788A">
        <w:rPr>
          <w:rFonts w:ascii="Palatino Linotype" w:eastAsia="Times New Roman" w:hAnsi="Palatino Linotype" w:cs="Times New Roman"/>
          <w:i/>
          <w:sz w:val="22"/>
          <w:szCs w:val="14"/>
          <w:lang w:val="es-MX" w:eastAsia="es-MX"/>
        </w:rPr>
        <w:t>DOCUMENTACIÓN INCOMPLETA</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22C3F11E" w14:textId="5205DB3F" w:rsidR="00F9623C" w:rsidRPr="0048788A" w:rsidRDefault="00F9623C" w:rsidP="007F0FC5">
      <w:pPr>
        <w:pStyle w:val="Prrafodelista"/>
        <w:spacing w:line="360" w:lineRule="auto"/>
        <w:ind w:left="567"/>
        <w:jc w:val="both"/>
        <w:rPr>
          <w:rFonts w:ascii="Palatino Linotype" w:hAnsi="Palatino Linotype" w:cs="Arial"/>
          <w:sz w:val="22"/>
          <w:szCs w:val="22"/>
        </w:rPr>
      </w:pPr>
    </w:p>
    <w:p w14:paraId="61938E93" w14:textId="6FCB5CCB" w:rsidR="00F9623C" w:rsidRPr="0048788A" w:rsidRDefault="00F9623C" w:rsidP="00F9623C">
      <w:pPr>
        <w:pStyle w:val="Prrafodelista"/>
        <w:numPr>
          <w:ilvl w:val="0"/>
          <w:numId w:val="6"/>
        </w:numPr>
        <w:spacing w:line="360" w:lineRule="auto"/>
        <w:ind w:left="851"/>
        <w:jc w:val="both"/>
        <w:rPr>
          <w:rFonts w:ascii="Palatino Linotype" w:hAnsi="Palatino Linotype"/>
          <w:b/>
        </w:rPr>
      </w:pPr>
      <w:r w:rsidRPr="0048788A">
        <w:rPr>
          <w:rFonts w:ascii="Palatino Linotype" w:hAnsi="Palatino Linotype" w:cs="Arial"/>
          <w:b/>
          <w:bCs/>
          <w:lang w:eastAsia="es-MX"/>
        </w:rPr>
        <w:t xml:space="preserve">05270/INFOEM/IP/RR/2020  </w:t>
      </w:r>
    </w:p>
    <w:p w14:paraId="74D183E7" w14:textId="2B042C1E" w:rsidR="00F9623C" w:rsidRPr="0048788A" w:rsidRDefault="00F9623C" w:rsidP="00F9623C">
      <w:pPr>
        <w:pStyle w:val="Prrafodelista"/>
        <w:spacing w:line="360" w:lineRule="auto"/>
        <w:ind w:left="567"/>
        <w:jc w:val="both"/>
        <w:rPr>
          <w:rFonts w:ascii="Palatino Linotype" w:eastAsia="Calibri" w:hAnsi="Palatino Linotype" w:cs="Arial"/>
          <w:szCs w:val="22"/>
          <w:lang w:val="es-ES"/>
        </w:rPr>
      </w:pPr>
      <w:r w:rsidRPr="0048788A">
        <w:rPr>
          <w:rFonts w:ascii="Palatino Linotype" w:hAnsi="Palatino Linotype"/>
          <w:b/>
        </w:rPr>
        <w:t>Acto impugnado:</w:t>
      </w:r>
      <w:r w:rsidRPr="0048788A">
        <w:rPr>
          <w:rStyle w:val="Ttulo2Car"/>
          <w:rFonts w:ascii="Palatino Linotype" w:hAnsi="Palatino Linotype"/>
          <w:b/>
          <w:i/>
          <w:lang w:val="es-ES"/>
        </w:rPr>
        <w:t xml:space="preserve"> </w:t>
      </w:r>
      <w:r w:rsidRPr="0048788A">
        <w:rPr>
          <w:rFonts w:ascii="Palatino Linotype" w:hAnsi="Palatino Linotype"/>
        </w:rPr>
        <w:t>“</w:t>
      </w:r>
      <w:r w:rsidR="00CB42EF" w:rsidRPr="0048788A">
        <w:rPr>
          <w:rFonts w:ascii="Palatino Linotype" w:hAnsi="Palatino Linotype"/>
          <w:i/>
          <w:sz w:val="22"/>
        </w:rPr>
        <w:t>DOCUMENTACIÓN INCOMPLETA</w:t>
      </w:r>
      <w:r w:rsidRPr="0048788A">
        <w:rPr>
          <w:rFonts w:ascii="Palatino Linotype" w:hAnsi="Palatino Linotype"/>
        </w:rPr>
        <w:t>"</w:t>
      </w:r>
      <w:r w:rsidRPr="0048788A">
        <w:rPr>
          <w:rFonts w:ascii="Palatino Linotype" w:eastAsia="Calibri" w:hAnsi="Palatino Linotype" w:cs="Arial"/>
          <w:sz w:val="20"/>
          <w:szCs w:val="22"/>
          <w:lang w:val="es-ES"/>
        </w:rPr>
        <w:t xml:space="preserve"> </w:t>
      </w:r>
      <w:r w:rsidRPr="0048788A">
        <w:rPr>
          <w:rFonts w:ascii="Palatino Linotype" w:eastAsia="Calibri" w:hAnsi="Palatino Linotype" w:cs="Arial"/>
          <w:szCs w:val="22"/>
          <w:lang w:val="es-ES"/>
        </w:rPr>
        <w:t>(Sic); y</w:t>
      </w:r>
    </w:p>
    <w:p w14:paraId="24BE2157" w14:textId="22B0BC11" w:rsidR="00F9623C" w:rsidRPr="0048788A" w:rsidRDefault="00F9623C" w:rsidP="00F9623C">
      <w:pPr>
        <w:pStyle w:val="Prrafodelista"/>
        <w:spacing w:line="360" w:lineRule="auto"/>
        <w:ind w:left="567"/>
        <w:jc w:val="both"/>
        <w:rPr>
          <w:rFonts w:ascii="Palatino Linotype" w:hAnsi="Palatino Linotype" w:cs="Arial"/>
          <w:sz w:val="22"/>
          <w:szCs w:val="22"/>
        </w:rPr>
      </w:pPr>
      <w:r w:rsidRPr="0048788A">
        <w:rPr>
          <w:rFonts w:ascii="Palatino Linotype" w:hAnsi="Palatino Linotype"/>
          <w:b/>
        </w:rPr>
        <w:t>Razones o Motivos de inconformidad:</w:t>
      </w:r>
      <w:r w:rsidRPr="0048788A">
        <w:rPr>
          <w:rStyle w:val="Ttulo2Car"/>
          <w:rFonts w:ascii="Palatino Linotype" w:hAnsi="Palatino Linotype"/>
          <w:b/>
          <w:lang w:val="es-ES"/>
        </w:rPr>
        <w:t xml:space="preserve"> </w:t>
      </w:r>
      <w:r w:rsidRPr="0048788A">
        <w:rPr>
          <w:rFonts w:ascii="Palatino Linotype" w:hAnsi="Palatino Linotype"/>
          <w:i/>
          <w:szCs w:val="22"/>
        </w:rPr>
        <w:t>“</w:t>
      </w:r>
      <w:r w:rsidR="00CB42EF" w:rsidRPr="0048788A">
        <w:rPr>
          <w:rFonts w:ascii="Palatino Linotype" w:eastAsia="Times New Roman" w:hAnsi="Palatino Linotype" w:cs="Times New Roman"/>
          <w:i/>
          <w:sz w:val="22"/>
          <w:szCs w:val="14"/>
          <w:lang w:val="es-MX" w:eastAsia="es-MX"/>
        </w:rPr>
        <w:t>SOLO POR CUMPLIR ENTREGAN POCA INFORMACIÓN</w:t>
      </w:r>
      <w:r w:rsidRPr="0048788A">
        <w:rPr>
          <w:rFonts w:ascii="Palatino Linotype" w:hAnsi="Palatino Linotype"/>
          <w:i/>
          <w:sz w:val="22"/>
          <w:szCs w:val="22"/>
        </w:rPr>
        <w:t xml:space="preserve">” </w:t>
      </w:r>
      <w:r w:rsidRPr="0048788A">
        <w:rPr>
          <w:rFonts w:ascii="Palatino Linotype" w:hAnsi="Palatino Linotype" w:cs="Arial"/>
          <w:i/>
          <w:sz w:val="22"/>
          <w:szCs w:val="22"/>
        </w:rPr>
        <w:t>(Sic)</w:t>
      </w:r>
      <w:r w:rsidRPr="0048788A">
        <w:rPr>
          <w:rFonts w:ascii="Palatino Linotype" w:hAnsi="Palatino Linotype" w:cs="Arial"/>
          <w:sz w:val="22"/>
          <w:szCs w:val="22"/>
        </w:rPr>
        <w:t xml:space="preserve"> </w:t>
      </w:r>
    </w:p>
    <w:p w14:paraId="45B8E770" w14:textId="77777777" w:rsidR="00F9623C" w:rsidRPr="0048788A" w:rsidRDefault="00F9623C" w:rsidP="007F0FC5">
      <w:pPr>
        <w:pStyle w:val="Prrafodelista"/>
        <w:spacing w:line="360" w:lineRule="auto"/>
        <w:ind w:left="567"/>
        <w:jc w:val="both"/>
        <w:rPr>
          <w:rFonts w:ascii="Palatino Linotype" w:hAnsi="Palatino Linotype" w:cs="Arial"/>
          <w:sz w:val="22"/>
          <w:szCs w:val="22"/>
        </w:rPr>
      </w:pPr>
    </w:p>
    <w:bookmarkEnd w:id="1"/>
    <w:bookmarkEnd w:id="2"/>
    <w:bookmarkEnd w:id="3"/>
    <w:p w14:paraId="42BE9E10" w14:textId="40591BFB" w:rsidR="00554DF4" w:rsidRPr="0048788A"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48788A">
        <w:rPr>
          <w:rFonts w:ascii="Palatino Linotype" w:eastAsia="Times New Roman" w:hAnsi="Palatino Linotype" w:cs="Arial"/>
          <w:lang w:val="es-ES"/>
        </w:rPr>
        <w:t xml:space="preserve">Se registró el recurso de revisión bajo el número de expediente </w:t>
      </w:r>
      <w:r w:rsidRPr="0048788A">
        <w:rPr>
          <w:rFonts w:ascii="Palatino Linotype" w:hAnsi="Palatino Linotype" w:cs="Arial"/>
          <w:bCs/>
        </w:rPr>
        <w:t xml:space="preserve">al rubro indicado, asimismo con fundamento en lo dispuesto por el </w:t>
      </w:r>
      <w:r w:rsidRPr="0048788A">
        <w:rPr>
          <w:rFonts w:ascii="Palatino Linotype" w:eastAsia="Calibri" w:hAnsi="Palatino Linotype" w:cs="Arial"/>
          <w:lang w:val="es-ES"/>
        </w:rPr>
        <w:t xml:space="preserve">artículo 185 fracción I de la </w:t>
      </w:r>
      <w:r w:rsidRPr="0048788A">
        <w:rPr>
          <w:rFonts w:ascii="Palatino Linotype" w:eastAsia="Calibri" w:hAnsi="Palatino Linotype" w:cs="Arial"/>
          <w:b/>
          <w:lang w:val="es-ES"/>
        </w:rPr>
        <w:t xml:space="preserve">Ley de Transparencia y Acceso a la Información Pública del Estado de México </w:t>
      </w:r>
      <w:r w:rsidRPr="0048788A">
        <w:rPr>
          <w:rFonts w:ascii="Palatino Linotype" w:eastAsia="Calibri" w:hAnsi="Palatino Linotype" w:cs="Arial"/>
          <w:b/>
          <w:lang w:val="es-ES"/>
        </w:rPr>
        <w:lastRenderedPageBreak/>
        <w:t xml:space="preserve">y Municipios </w:t>
      </w:r>
      <w:r w:rsidRPr="0048788A">
        <w:rPr>
          <w:rFonts w:ascii="Palatino Linotype" w:eastAsia="Times New Roman" w:hAnsi="Palatino Linotype" w:cs="Arial"/>
          <w:lang w:val="es-ES"/>
        </w:rPr>
        <w:t xml:space="preserve">se turnó al </w:t>
      </w:r>
      <w:r w:rsidRPr="0048788A">
        <w:rPr>
          <w:rFonts w:ascii="Palatino Linotype" w:eastAsia="Times New Roman" w:hAnsi="Palatino Linotype" w:cs="Arial"/>
          <w:b/>
          <w:lang w:val="es-ES"/>
        </w:rPr>
        <w:t xml:space="preserve">Comisionado José Guadalupe Luna Hernández, </w:t>
      </w:r>
      <w:r w:rsidRPr="0048788A">
        <w:rPr>
          <w:rFonts w:ascii="Palatino Linotype" w:eastAsia="Times New Roman" w:hAnsi="Palatino Linotype" w:cs="Arial"/>
          <w:lang w:val="es-ES"/>
        </w:rPr>
        <w:t xml:space="preserve">con el objeto de </w:t>
      </w:r>
      <w:r w:rsidRPr="0048788A">
        <w:rPr>
          <w:rFonts w:ascii="Palatino Linotype" w:eastAsia="Times New Roman" w:hAnsi="Palatino Linotype" w:cs="Arial"/>
          <w:lang w:val="es-MX"/>
        </w:rPr>
        <w:t xml:space="preserve">su análisis. </w:t>
      </w:r>
    </w:p>
    <w:p w14:paraId="35933551" w14:textId="77777777" w:rsidR="00B62C0A" w:rsidRPr="0048788A"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53AA73FD" w:rsidR="00554DF4" w:rsidRPr="0048788A"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48788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B66197" w:rsidRPr="0048788A">
        <w:rPr>
          <w:rFonts w:ascii="Palatino Linotype" w:eastAsia="Calibri" w:hAnsi="Palatino Linotype" w:cs="Arial"/>
          <w:lang w:val="es-ES"/>
        </w:rPr>
        <w:t>trece</w:t>
      </w:r>
      <w:r w:rsidRPr="0048788A">
        <w:rPr>
          <w:rFonts w:ascii="Palatino Linotype" w:eastAsia="Calibri" w:hAnsi="Palatino Linotype" w:cs="Arial"/>
          <w:lang w:val="es-ES"/>
        </w:rPr>
        <w:t xml:space="preserve"> (</w:t>
      </w:r>
      <w:r w:rsidR="00B66197" w:rsidRPr="0048788A">
        <w:rPr>
          <w:rFonts w:ascii="Palatino Linotype" w:eastAsia="Calibri" w:hAnsi="Palatino Linotype" w:cs="Arial"/>
          <w:lang w:val="es-ES"/>
        </w:rPr>
        <w:t>13</w:t>
      </w:r>
      <w:r w:rsidRPr="0048788A">
        <w:rPr>
          <w:rFonts w:ascii="Palatino Linotype" w:eastAsia="Calibri" w:hAnsi="Palatino Linotype" w:cs="Arial"/>
          <w:lang w:val="es-ES"/>
        </w:rPr>
        <w:t xml:space="preserve">) de </w:t>
      </w:r>
      <w:r w:rsidR="00825AE5" w:rsidRPr="0048788A">
        <w:rPr>
          <w:rFonts w:ascii="Palatino Linotype" w:eastAsia="Calibri" w:hAnsi="Palatino Linotype" w:cs="Arial"/>
          <w:lang w:val="es-ES"/>
        </w:rPr>
        <w:t>noviembre</w:t>
      </w:r>
      <w:r w:rsidRPr="0048788A">
        <w:rPr>
          <w:rFonts w:ascii="Palatino Linotype" w:eastAsia="Calibri" w:hAnsi="Palatino Linotype" w:cs="Arial"/>
          <w:lang w:val="es-ES"/>
        </w:rPr>
        <w:t xml:space="preserve"> de dos mil </w:t>
      </w:r>
      <w:r w:rsidR="006A2EE7" w:rsidRPr="0048788A">
        <w:rPr>
          <w:rFonts w:ascii="Palatino Linotype" w:eastAsia="Calibri" w:hAnsi="Palatino Linotype" w:cs="Arial"/>
          <w:lang w:val="es-ES"/>
        </w:rPr>
        <w:t>veinte</w:t>
      </w:r>
      <w:r w:rsidRPr="0048788A">
        <w:rPr>
          <w:rFonts w:ascii="Palatino Linotype" w:eastAsia="Calibri" w:hAnsi="Palatino Linotype" w:cs="Arial"/>
          <w:lang w:val="es-ES"/>
        </w:rPr>
        <w:t xml:space="preserve">, puso a disposición de las partes el expediente electrónico </w:t>
      </w:r>
      <w:r w:rsidRPr="0048788A">
        <w:rPr>
          <w:rFonts w:ascii="Palatino Linotype" w:eastAsia="Calibri" w:hAnsi="Palatino Linotype" w:cs="Arial"/>
        </w:rPr>
        <w:t xml:space="preserve">vía </w:t>
      </w:r>
      <w:r w:rsidRPr="0048788A">
        <w:rPr>
          <w:rFonts w:ascii="Palatino Linotype" w:eastAsia="Calibri" w:hAnsi="Palatino Linotype" w:cs="Arial"/>
          <w:b/>
          <w:lang w:val="es-ES"/>
        </w:rPr>
        <w:t xml:space="preserve">SAIMEX </w:t>
      </w:r>
      <w:r w:rsidRPr="0048788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8788A">
        <w:rPr>
          <w:rFonts w:ascii="Palatino Linotype" w:eastAsia="Calibri" w:hAnsi="Palatino Linotype" w:cs="Arial"/>
          <w:b/>
          <w:lang w:val="es-ES"/>
        </w:rPr>
        <w:t>SUJETO OBLIGADO</w:t>
      </w:r>
      <w:r w:rsidRPr="0048788A">
        <w:rPr>
          <w:rFonts w:ascii="Palatino Linotype" w:eastAsia="Calibri" w:hAnsi="Palatino Linotype" w:cs="Arial"/>
          <w:lang w:val="es-ES"/>
        </w:rPr>
        <w:t xml:space="preserve"> presentara el informe justificado procedente.</w:t>
      </w:r>
    </w:p>
    <w:p w14:paraId="7A23F046" w14:textId="77777777" w:rsidR="007B1DAC" w:rsidRPr="0048788A" w:rsidRDefault="007B1DAC" w:rsidP="007B1DAC">
      <w:pPr>
        <w:pStyle w:val="Prrafodelista"/>
        <w:rPr>
          <w:rFonts w:ascii="Palatino Linotype" w:hAnsi="Palatino Linotype"/>
          <w:iCs/>
          <w:color w:val="000000"/>
          <w:sz w:val="22"/>
          <w:szCs w:val="22"/>
        </w:rPr>
      </w:pPr>
    </w:p>
    <w:p w14:paraId="3F7B0AF0" w14:textId="7D8E80CA" w:rsidR="007B1DAC" w:rsidRPr="0048788A" w:rsidRDefault="007B1DAC" w:rsidP="007B1DAC">
      <w:pPr>
        <w:pStyle w:val="Prrafodelista"/>
        <w:numPr>
          <w:ilvl w:val="0"/>
          <w:numId w:val="2"/>
        </w:numPr>
        <w:spacing w:before="240" w:after="240" w:line="360" w:lineRule="auto"/>
        <w:ind w:left="0" w:hanging="11"/>
        <w:jc w:val="both"/>
        <w:rPr>
          <w:rFonts w:ascii="Palatino Linotype" w:hAnsi="Palatino Linotype"/>
          <w:i/>
          <w:color w:val="000000"/>
          <w:sz w:val="22"/>
          <w:szCs w:val="22"/>
        </w:rPr>
      </w:pPr>
      <w:r w:rsidRPr="0048788A">
        <w:rPr>
          <w:rFonts w:ascii="Palatino Linotype" w:eastAsia="MS Mincho" w:hAnsi="Palatino Linotype" w:cs="Arial"/>
        </w:rPr>
        <w:t xml:space="preserve">En la </w:t>
      </w:r>
      <w:r w:rsidR="00B16E11" w:rsidRPr="0048788A">
        <w:rPr>
          <w:rFonts w:ascii="Palatino Linotype" w:eastAsia="MS Mincho" w:hAnsi="Palatino Linotype" w:cs="Arial"/>
        </w:rPr>
        <w:t xml:space="preserve">Vigésima </w:t>
      </w:r>
      <w:r w:rsidR="00C61CFB" w:rsidRPr="0048788A">
        <w:rPr>
          <w:rFonts w:ascii="Palatino Linotype" w:eastAsia="MS Mincho" w:hAnsi="Palatino Linotype" w:cs="Arial"/>
        </w:rPr>
        <w:t>Séptima</w:t>
      </w:r>
      <w:r w:rsidRPr="0048788A">
        <w:rPr>
          <w:rFonts w:ascii="Palatino Linotype" w:eastAsia="MS Mincho" w:hAnsi="Palatino Linotype" w:cs="Arial"/>
        </w:rPr>
        <w:t xml:space="preserve"> Sesión Ordinaria de fecha </w:t>
      </w:r>
      <w:r w:rsidR="00C61CFB" w:rsidRPr="0048788A">
        <w:rPr>
          <w:rFonts w:ascii="Palatino Linotype" w:eastAsia="MS Mincho" w:hAnsi="Palatino Linotype" w:cs="Arial"/>
        </w:rPr>
        <w:t>diecinueve</w:t>
      </w:r>
      <w:r w:rsidR="00F209FF" w:rsidRPr="0048788A">
        <w:rPr>
          <w:rFonts w:ascii="Palatino Linotype" w:eastAsia="MS Mincho" w:hAnsi="Palatino Linotype" w:cs="Arial"/>
        </w:rPr>
        <w:t xml:space="preserve"> </w:t>
      </w:r>
      <w:r w:rsidRPr="0048788A">
        <w:rPr>
          <w:rFonts w:ascii="Palatino Linotype" w:eastAsia="MS Mincho" w:hAnsi="Palatino Linotype" w:cs="Arial"/>
        </w:rPr>
        <w:t>(</w:t>
      </w:r>
      <w:r w:rsidR="00C61CFB" w:rsidRPr="0048788A">
        <w:rPr>
          <w:rFonts w:ascii="Palatino Linotype" w:eastAsia="MS Mincho" w:hAnsi="Palatino Linotype" w:cs="Arial"/>
        </w:rPr>
        <w:t>19</w:t>
      </w:r>
      <w:r w:rsidRPr="0048788A">
        <w:rPr>
          <w:rFonts w:ascii="Palatino Linotype" w:eastAsia="MS Mincho" w:hAnsi="Palatino Linotype" w:cs="Arial"/>
        </w:rPr>
        <w:t xml:space="preserve">) de </w:t>
      </w:r>
      <w:r w:rsidR="00B16E11" w:rsidRPr="0048788A">
        <w:rPr>
          <w:rFonts w:ascii="Palatino Linotype" w:eastAsia="MS Mincho" w:hAnsi="Palatino Linotype" w:cs="Arial"/>
        </w:rPr>
        <w:t>noviembre</w:t>
      </w:r>
      <w:r w:rsidRPr="0048788A">
        <w:rPr>
          <w:rFonts w:ascii="Palatino Linotype" w:eastAsia="MS Mincho" w:hAnsi="Palatino Linotype" w:cs="Arial"/>
        </w:rPr>
        <w:t xml:space="preserve"> de dos mil veinte, el Pleno de este Órgano Garante acordó la acumulación de los recursos de revisión</w:t>
      </w:r>
      <w:r w:rsidRPr="0048788A">
        <w:rPr>
          <w:rFonts w:ascii="Palatino Linotype" w:hAnsi="Palatino Linotype" w:cs="Arial"/>
          <w:b/>
          <w:bCs/>
        </w:rPr>
        <w:t xml:space="preserve"> al</w:t>
      </w:r>
      <w:r w:rsidRPr="0048788A">
        <w:rPr>
          <w:rFonts w:ascii="Palatino Linotype" w:eastAsia="MS Mincho" w:hAnsi="Palatino Linotype" w:cs="Times New Roman"/>
          <w:b/>
          <w:bCs/>
        </w:rPr>
        <w:t xml:space="preserve"> </w:t>
      </w:r>
      <w:r w:rsidRPr="0048788A">
        <w:rPr>
          <w:rFonts w:ascii="Palatino Linotype" w:eastAsia="MS Mincho" w:hAnsi="Palatino Linotype" w:cs="Times New Roman"/>
        </w:rPr>
        <w:t>Comisionado</w:t>
      </w:r>
      <w:r w:rsidRPr="0048788A">
        <w:rPr>
          <w:rFonts w:ascii="Palatino Linotype" w:eastAsia="MS Mincho" w:hAnsi="Palatino Linotype" w:cs="Times New Roman"/>
          <w:b/>
        </w:rPr>
        <w:t xml:space="preserve"> José Guadalupe Luna Hernández </w:t>
      </w:r>
      <w:r w:rsidRPr="0048788A">
        <w:rPr>
          <w:rFonts w:ascii="Palatino Linotype" w:eastAsia="MS Mincho" w:hAnsi="Palatino Linotype" w:cs="Times New Roman"/>
        </w:rPr>
        <w:t xml:space="preserve">a efecto de presentar al Pleno el proyecto de resolución correspondiente y de </w:t>
      </w:r>
      <w:r w:rsidRPr="0048788A">
        <w:rPr>
          <w:rFonts w:ascii="Palatino Linotype" w:eastAsia="Times New Roman" w:hAnsi="Palatino Linotype" w:cs="Arial"/>
        </w:rPr>
        <w:t xml:space="preserve">conformidad con el numeral ONCE inciso c) de los </w:t>
      </w:r>
      <w:r w:rsidRPr="0048788A">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48788A">
        <w:rPr>
          <w:rFonts w:ascii="Palatino Linotype" w:eastAsia="Times New Roman" w:hAnsi="Palatino Linotype" w:cs="Arial"/>
          <w:vertAlign w:val="superscript"/>
        </w:rPr>
        <w:footnoteReference w:id="1"/>
      </w:r>
      <w:r w:rsidRPr="0048788A">
        <w:rPr>
          <w:rFonts w:ascii="Palatino Linotype" w:eastAsia="Times New Roman" w:hAnsi="Palatino Linotype" w:cs="Arial"/>
        </w:rPr>
        <w:t>, que señala:</w:t>
      </w:r>
    </w:p>
    <w:p w14:paraId="6E5F7AAB" w14:textId="77777777" w:rsidR="007B1DAC" w:rsidRPr="0048788A"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788A">
        <w:rPr>
          <w:rFonts w:ascii="Palatino Linotype" w:eastAsia="Times New Roman" w:hAnsi="Palatino Linotype" w:cs="Arial"/>
          <w:b/>
          <w:i/>
          <w:sz w:val="22"/>
        </w:rPr>
        <w:t>ONCE.</w:t>
      </w:r>
      <w:r w:rsidRPr="0048788A">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FF1D806" w14:textId="77777777" w:rsidR="007B1DAC" w:rsidRPr="0048788A"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788A">
        <w:rPr>
          <w:rFonts w:ascii="Palatino Linotype" w:eastAsia="Times New Roman" w:hAnsi="Palatino Linotype" w:cs="Arial"/>
          <w:i/>
          <w:sz w:val="22"/>
        </w:rPr>
        <w:t>…</w:t>
      </w:r>
    </w:p>
    <w:p w14:paraId="5BF93937" w14:textId="77777777" w:rsidR="007B1DAC" w:rsidRPr="0048788A" w:rsidRDefault="007B1DAC" w:rsidP="007B1DAC">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48788A">
        <w:rPr>
          <w:rFonts w:ascii="Palatino Linotype" w:eastAsia="Times New Roman" w:hAnsi="Palatino Linotype" w:cs="Arial"/>
          <w:i/>
          <w:sz w:val="22"/>
        </w:rPr>
        <w:lastRenderedPageBreak/>
        <w:t>c) Cuando se trate del mismo solicitante, el mismo SUJETO OBLIGADO, aunque se trate de solicitudes diversas;</w:t>
      </w:r>
    </w:p>
    <w:p w14:paraId="0314E76C" w14:textId="77777777" w:rsidR="007B1DAC" w:rsidRPr="0048788A" w:rsidRDefault="007B1DAC" w:rsidP="007B1DAC">
      <w:pPr>
        <w:spacing w:before="240" w:after="240" w:line="360" w:lineRule="auto"/>
        <w:ind w:left="567"/>
        <w:contextualSpacing/>
        <w:jc w:val="both"/>
        <w:rPr>
          <w:rFonts w:ascii="Palatino Linotype" w:eastAsia="Times New Roman" w:hAnsi="Palatino Linotype" w:cs="Arial"/>
          <w:i/>
        </w:rPr>
      </w:pPr>
      <w:r w:rsidRPr="0048788A">
        <w:rPr>
          <w:rFonts w:ascii="Palatino Linotype" w:eastAsia="Times New Roman" w:hAnsi="Palatino Linotype" w:cs="Arial"/>
          <w:i/>
        </w:rPr>
        <w:t>…</w:t>
      </w:r>
    </w:p>
    <w:p w14:paraId="53FED80D" w14:textId="77777777" w:rsidR="007B1DAC" w:rsidRPr="0048788A" w:rsidRDefault="007B1DAC" w:rsidP="007B1DAC">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cs="Times New Roman"/>
        </w:rPr>
      </w:pPr>
      <w:r w:rsidRPr="0048788A">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8788A">
        <w:rPr>
          <w:rFonts w:ascii="Palatino Linotype" w:eastAsia="MS Mincho" w:hAnsi="Palatino Linotype" w:cs="Arial"/>
          <w:color w:val="000000"/>
          <w:lang w:val="es-ES"/>
        </w:rPr>
        <w:t xml:space="preserve">Código de Procedimientos Administrativos del Estado de México, de aplicación supletoria en términos del </w:t>
      </w:r>
      <w:r w:rsidRPr="0048788A">
        <w:rPr>
          <w:rFonts w:ascii="Palatino Linotype" w:eastAsia="MS Mincho" w:hAnsi="Palatino Linotype" w:cs="Arial"/>
          <w:color w:val="000000"/>
        </w:rPr>
        <w:t xml:space="preserve">artículo 195 de </w:t>
      </w:r>
      <w:r w:rsidRPr="0048788A">
        <w:rPr>
          <w:rFonts w:ascii="Palatino Linotype" w:eastAsia="MS Mincho" w:hAnsi="Palatino Linotype" w:cs="Times New Roman"/>
        </w:rPr>
        <w:t>la Ley de Transparencia y Acceso a la Información Pública del Estado de México y Municipios en vigor, que a la letra señalan:</w:t>
      </w:r>
    </w:p>
    <w:p w14:paraId="72B33EF1" w14:textId="77777777" w:rsidR="007B1DAC" w:rsidRPr="0048788A" w:rsidRDefault="007B1DAC" w:rsidP="007B1DAC">
      <w:pPr>
        <w:tabs>
          <w:tab w:val="center" w:pos="4252"/>
          <w:tab w:val="right" w:pos="8504"/>
        </w:tabs>
        <w:spacing w:line="360" w:lineRule="auto"/>
        <w:jc w:val="both"/>
        <w:rPr>
          <w:rFonts w:ascii="Palatino Linotype" w:eastAsia="MS Mincho" w:hAnsi="Palatino Linotype" w:cs="Times New Roman"/>
        </w:rPr>
      </w:pPr>
    </w:p>
    <w:p w14:paraId="61829AAF" w14:textId="77777777" w:rsidR="007B1DAC" w:rsidRPr="0048788A" w:rsidRDefault="007B1DAC" w:rsidP="007B1DAC">
      <w:pPr>
        <w:spacing w:line="360" w:lineRule="auto"/>
        <w:ind w:left="567" w:right="567"/>
        <w:jc w:val="both"/>
        <w:rPr>
          <w:rFonts w:ascii="Palatino Linotype" w:eastAsia="MS Mincho" w:hAnsi="Palatino Linotype" w:cs="Arial"/>
          <w:b/>
          <w:i/>
        </w:rPr>
      </w:pPr>
      <w:r w:rsidRPr="0048788A">
        <w:rPr>
          <w:rFonts w:ascii="Palatino Linotype" w:eastAsia="MS Mincho" w:hAnsi="Palatino Linotype" w:cs="Arial"/>
          <w:b/>
          <w:i/>
        </w:rPr>
        <w:t>Código de Procedimientos Administrativos del Estado de México</w:t>
      </w:r>
    </w:p>
    <w:p w14:paraId="6A752495" w14:textId="77777777" w:rsidR="007B1DAC" w:rsidRPr="0048788A" w:rsidRDefault="007B1DAC" w:rsidP="007B1DAC">
      <w:pPr>
        <w:spacing w:line="360" w:lineRule="auto"/>
        <w:ind w:left="567" w:right="567"/>
        <w:jc w:val="both"/>
        <w:rPr>
          <w:rFonts w:ascii="Palatino Linotype" w:eastAsia="MS Mincho" w:hAnsi="Palatino Linotype" w:cs="Arial"/>
          <w:i/>
          <w:sz w:val="22"/>
        </w:rPr>
      </w:pPr>
      <w:r w:rsidRPr="0048788A">
        <w:rPr>
          <w:rFonts w:ascii="Palatino Linotype" w:eastAsia="MS Mincho" w:hAnsi="Palatino Linotype" w:cs="Arial"/>
          <w:i/>
          <w:sz w:val="22"/>
        </w:rPr>
        <w:t>“</w:t>
      </w:r>
      <w:r w:rsidRPr="0048788A">
        <w:rPr>
          <w:rFonts w:ascii="Palatino Linotype" w:eastAsia="MS Mincho" w:hAnsi="Palatino Linotype" w:cs="Arial"/>
          <w:b/>
          <w:i/>
          <w:sz w:val="22"/>
        </w:rPr>
        <w:t>Artículo 18</w:t>
      </w:r>
      <w:r w:rsidRPr="0048788A">
        <w:rPr>
          <w:rFonts w:ascii="Palatino Linotype" w:eastAsia="MS Mincho" w:hAnsi="Palatino Linotype" w:cs="Arial"/>
          <w:i/>
          <w:sz w:val="22"/>
        </w:rPr>
        <w:t xml:space="preserve">.- </w:t>
      </w:r>
      <w:r w:rsidRPr="0048788A">
        <w:rPr>
          <w:rFonts w:ascii="Palatino Linotype" w:eastAsia="MS Mincho" w:hAnsi="Palatino Linotype" w:cs="Arial"/>
          <w:b/>
          <w:i/>
          <w:sz w:val="22"/>
        </w:rPr>
        <w:t xml:space="preserve">La autoridad administrativa o el Tribunal </w:t>
      </w:r>
      <w:r w:rsidRPr="0048788A">
        <w:rPr>
          <w:rFonts w:ascii="Palatino Linotype" w:eastAsia="MS Mincho" w:hAnsi="Palatino Linotype" w:cs="Arial"/>
          <w:b/>
          <w:i/>
          <w:sz w:val="22"/>
          <w:u w:val="single"/>
        </w:rPr>
        <w:t>acordarán la acumulación de los expedientes</w:t>
      </w:r>
      <w:r w:rsidRPr="0048788A">
        <w:rPr>
          <w:rFonts w:ascii="Palatino Linotype" w:eastAsia="MS Mincho" w:hAnsi="Palatino Linotype" w:cs="Arial"/>
          <w:b/>
          <w:i/>
          <w:sz w:val="22"/>
        </w:rPr>
        <w:t xml:space="preserve"> del procedimiento y proceso administrativo que ante ellos se sigan, de oficio</w:t>
      </w:r>
      <w:r w:rsidRPr="0048788A">
        <w:rPr>
          <w:rFonts w:ascii="Palatino Linotype" w:eastAsia="MS Mincho" w:hAnsi="Palatino Linotype" w:cs="Arial"/>
          <w:i/>
          <w:sz w:val="22"/>
        </w:rPr>
        <w:t xml:space="preserve"> o a petición de parte, </w:t>
      </w:r>
      <w:r w:rsidRPr="0048788A">
        <w:rPr>
          <w:rFonts w:ascii="Palatino Linotype" w:eastAsia="MS Mincho" w:hAnsi="Palatino Linotype" w:cs="Arial"/>
          <w:b/>
          <w:i/>
          <w:sz w:val="22"/>
          <w:u w:val="single"/>
        </w:rPr>
        <w:t>cuando las partes</w:t>
      </w:r>
      <w:r w:rsidRPr="0048788A">
        <w:rPr>
          <w:rFonts w:ascii="Palatino Linotype" w:eastAsia="MS Mincho" w:hAnsi="Palatino Linotype" w:cs="Arial"/>
          <w:i/>
          <w:sz w:val="22"/>
        </w:rPr>
        <w:t xml:space="preserve"> o los actos administrativos </w:t>
      </w:r>
      <w:r w:rsidRPr="0048788A">
        <w:rPr>
          <w:rFonts w:ascii="Palatino Linotype" w:eastAsia="MS Mincho" w:hAnsi="Palatino Linotype" w:cs="Arial"/>
          <w:b/>
          <w:i/>
          <w:sz w:val="22"/>
          <w:u w:val="single"/>
        </w:rPr>
        <w:t>sean iguales</w:t>
      </w:r>
      <w:r w:rsidRPr="0048788A">
        <w:rPr>
          <w:rFonts w:ascii="Palatino Linotype" w:eastAsia="MS Mincho" w:hAnsi="Palatino Linotype" w:cs="Arial"/>
          <w:i/>
          <w:sz w:val="22"/>
        </w:rPr>
        <w:t xml:space="preserve">, se trate de actos conexos o </w:t>
      </w:r>
      <w:r w:rsidRPr="0048788A">
        <w:rPr>
          <w:rFonts w:ascii="Palatino Linotype" w:eastAsia="MS Mincho" w:hAnsi="Palatino Linotype" w:cs="Arial"/>
          <w:b/>
          <w:i/>
          <w:sz w:val="22"/>
          <w:u w:val="single"/>
        </w:rPr>
        <w:t>resulte conveniente el trámite unificado de los asuntos, para evitar la emisión de resoluciones contradictorias</w:t>
      </w:r>
      <w:r w:rsidRPr="0048788A">
        <w:rPr>
          <w:rFonts w:ascii="Palatino Linotype" w:eastAsia="MS Mincho" w:hAnsi="Palatino Linotype" w:cs="Arial"/>
          <w:i/>
          <w:sz w:val="22"/>
        </w:rPr>
        <w:t>. La misma regla se aplicará, en lo conducente, para la separación de los expedientes.”</w:t>
      </w:r>
    </w:p>
    <w:p w14:paraId="2B094F62" w14:textId="77777777" w:rsidR="007B1DAC" w:rsidRPr="0048788A" w:rsidRDefault="007B1DAC" w:rsidP="007B1DAC">
      <w:pPr>
        <w:spacing w:line="360" w:lineRule="auto"/>
        <w:ind w:left="567" w:right="567"/>
        <w:jc w:val="both"/>
        <w:rPr>
          <w:rFonts w:ascii="Palatino Linotype" w:eastAsia="MS Mincho" w:hAnsi="Palatino Linotype" w:cs="Arial"/>
          <w:i/>
          <w:sz w:val="22"/>
        </w:rPr>
      </w:pPr>
    </w:p>
    <w:p w14:paraId="1F37219E" w14:textId="77777777" w:rsidR="007B1DAC" w:rsidRPr="0048788A" w:rsidRDefault="007B1DAC" w:rsidP="007B1DAC">
      <w:pPr>
        <w:spacing w:line="360" w:lineRule="auto"/>
        <w:ind w:left="567" w:right="567"/>
        <w:jc w:val="both"/>
        <w:rPr>
          <w:rFonts w:ascii="Palatino Linotype" w:eastAsia="MS Mincho" w:hAnsi="Palatino Linotype" w:cs="Arial"/>
          <w:b/>
          <w:i/>
          <w:sz w:val="22"/>
        </w:rPr>
      </w:pPr>
      <w:r w:rsidRPr="0048788A">
        <w:rPr>
          <w:rFonts w:ascii="Palatino Linotype" w:eastAsia="MS Mincho" w:hAnsi="Palatino Linotype" w:cs="Arial"/>
          <w:b/>
          <w:i/>
          <w:sz w:val="22"/>
        </w:rPr>
        <w:t xml:space="preserve">Ley de Transparencia y Acceso a la Información Pública del Estado de México y Municipios </w:t>
      </w:r>
    </w:p>
    <w:p w14:paraId="21117B06" w14:textId="77777777" w:rsidR="007B1DAC" w:rsidRPr="0048788A" w:rsidRDefault="007B1DAC" w:rsidP="007B1DAC">
      <w:pPr>
        <w:spacing w:line="360" w:lineRule="auto"/>
        <w:ind w:left="567" w:right="567"/>
        <w:jc w:val="both"/>
        <w:rPr>
          <w:rFonts w:ascii="Palatino Linotype" w:eastAsia="MS Mincho" w:hAnsi="Palatino Linotype" w:cs="Arial"/>
          <w:i/>
          <w:sz w:val="22"/>
        </w:rPr>
      </w:pPr>
      <w:r w:rsidRPr="0048788A">
        <w:rPr>
          <w:rFonts w:ascii="Palatino Linotype" w:eastAsia="MS Mincho" w:hAnsi="Palatino Linotype" w:cs="Arial"/>
          <w:i/>
          <w:sz w:val="22"/>
        </w:rPr>
        <w:t>“</w:t>
      </w:r>
      <w:r w:rsidRPr="0048788A">
        <w:rPr>
          <w:rFonts w:ascii="Palatino Linotype" w:eastAsia="MS Mincho" w:hAnsi="Palatino Linotype" w:cs="Arial"/>
          <w:b/>
          <w:i/>
          <w:sz w:val="22"/>
        </w:rPr>
        <w:t xml:space="preserve">Artículo 195. </w:t>
      </w:r>
      <w:r w:rsidRPr="0048788A">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36A959BD" w14:textId="77777777" w:rsidR="007B1DAC" w:rsidRPr="0048788A" w:rsidRDefault="007B1DAC" w:rsidP="007B1DAC">
      <w:pPr>
        <w:pStyle w:val="Prrafodelista"/>
        <w:spacing w:before="240" w:after="240" w:line="360" w:lineRule="auto"/>
        <w:ind w:left="0"/>
        <w:jc w:val="both"/>
        <w:rPr>
          <w:rFonts w:ascii="Palatino Linotype" w:eastAsia="MS Mincho" w:hAnsi="Palatino Linotype" w:cs="Arial"/>
          <w:i/>
          <w:sz w:val="22"/>
        </w:rPr>
      </w:pPr>
      <w:r w:rsidRPr="0048788A">
        <w:rPr>
          <w:rFonts w:ascii="Palatino Linotype" w:eastAsia="MS Mincho" w:hAnsi="Palatino Linotype" w:cs="Arial"/>
          <w:i/>
          <w:sz w:val="22"/>
        </w:rPr>
        <w:lastRenderedPageBreak/>
        <w:t>(Énfasis añadido)</w:t>
      </w:r>
    </w:p>
    <w:p w14:paraId="1C3D63A2" w14:textId="77777777" w:rsidR="007B1DAC" w:rsidRPr="0048788A" w:rsidRDefault="007B1DAC" w:rsidP="007B1DAC">
      <w:pPr>
        <w:pStyle w:val="Prrafodelista"/>
        <w:spacing w:before="240" w:after="240" w:line="360" w:lineRule="auto"/>
        <w:ind w:left="0"/>
        <w:jc w:val="both"/>
        <w:rPr>
          <w:rFonts w:ascii="Palatino Linotype" w:hAnsi="Palatino Linotype"/>
          <w:i/>
          <w:color w:val="000000"/>
          <w:sz w:val="22"/>
          <w:szCs w:val="22"/>
        </w:rPr>
      </w:pPr>
    </w:p>
    <w:p w14:paraId="29DAF25A" w14:textId="4FB3D749" w:rsidR="00B25AB7" w:rsidRPr="0048788A" w:rsidRDefault="00F209FF" w:rsidP="00B16E11">
      <w:pPr>
        <w:pStyle w:val="Prrafodelista"/>
        <w:numPr>
          <w:ilvl w:val="0"/>
          <w:numId w:val="1"/>
        </w:numPr>
        <w:spacing w:line="360" w:lineRule="auto"/>
        <w:ind w:left="0" w:firstLine="0"/>
        <w:jc w:val="both"/>
        <w:rPr>
          <w:rFonts w:ascii="Palatino Linotype" w:hAnsi="Palatino Linotype" w:cs="Tahoma"/>
        </w:rPr>
      </w:pPr>
      <w:r w:rsidRPr="0048788A">
        <w:rPr>
          <w:rFonts w:ascii="Palatino Linotype" w:hAnsi="Palatino Linotype" w:cs="Tahoma"/>
        </w:rPr>
        <w:t xml:space="preserve">De las constancias que obran en el expediente electrónico del SAIMEX, </w:t>
      </w:r>
      <w:r w:rsidR="00520068" w:rsidRPr="0048788A">
        <w:rPr>
          <w:rFonts w:ascii="Palatino Linotype" w:hAnsi="Palatino Linotype" w:cs="Tahoma"/>
        </w:rPr>
        <w:t xml:space="preserve">se tiene que rindió informe justificado el día </w:t>
      </w:r>
      <w:r w:rsidR="00B25AB7" w:rsidRPr="0048788A">
        <w:rPr>
          <w:rFonts w:ascii="Palatino Linotype" w:hAnsi="Palatino Linotype" w:cs="Tahoma"/>
        </w:rPr>
        <w:t>veinte</w:t>
      </w:r>
      <w:r w:rsidR="00520068" w:rsidRPr="0048788A">
        <w:rPr>
          <w:rFonts w:ascii="Palatino Linotype" w:hAnsi="Palatino Linotype" w:cs="Tahoma"/>
        </w:rPr>
        <w:t xml:space="preserve"> (</w:t>
      </w:r>
      <w:r w:rsidR="00B25AB7" w:rsidRPr="0048788A">
        <w:rPr>
          <w:rFonts w:ascii="Palatino Linotype" w:hAnsi="Palatino Linotype" w:cs="Tahoma"/>
        </w:rPr>
        <w:t>20</w:t>
      </w:r>
      <w:r w:rsidR="00520068" w:rsidRPr="0048788A">
        <w:rPr>
          <w:rFonts w:ascii="Palatino Linotype" w:hAnsi="Palatino Linotype" w:cs="Tahoma"/>
        </w:rPr>
        <w:t xml:space="preserve">) de noviembre de dos mil veinte, el Sujeto Obligado rindió su informe justificado a través de </w:t>
      </w:r>
      <w:r w:rsidR="00B25AB7" w:rsidRPr="0048788A">
        <w:rPr>
          <w:rFonts w:ascii="Palatino Linotype" w:hAnsi="Palatino Linotype" w:cs="Tahoma"/>
        </w:rPr>
        <w:t>diversos documentos electrónicos mediante los cuales ratificó su respuesta; no obstante, serán del conocimiento al momento en que se notifique la presente resolución.</w:t>
      </w:r>
    </w:p>
    <w:p w14:paraId="6B594154" w14:textId="77777777" w:rsidR="00B25AB7" w:rsidRPr="0048788A" w:rsidRDefault="00B25AB7" w:rsidP="00B25AB7">
      <w:pPr>
        <w:pStyle w:val="Prrafodelista"/>
        <w:spacing w:line="360" w:lineRule="auto"/>
        <w:ind w:left="0"/>
        <w:jc w:val="both"/>
        <w:rPr>
          <w:rFonts w:ascii="Palatino Linotype" w:hAnsi="Palatino Linotype" w:cs="Tahoma"/>
        </w:rPr>
      </w:pPr>
    </w:p>
    <w:p w14:paraId="6C583093" w14:textId="251BF508" w:rsidR="00B16E11" w:rsidRPr="0048788A" w:rsidRDefault="00B16E11" w:rsidP="00B16E11">
      <w:pPr>
        <w:pStyle w:val="Prrafodelista"/>
        <w:numPr>
          <w:ilvl w:val="0"/>
          <w:numId w:val="1"/>
        </w:numPr>
        <w:spacing w:line="360" w:lineRule="auto"/>
        <w:ind w:left="0" w:firstLine="0"/>
        <w:jc w:val="both"/>
        <w:rPr>
          <w:rFonts w:ascii="Tahoma" w:hAnsi="Tahoma" w:cs="Tahoma"/>
        </w:rPr>
      </w:pPr>
      <w:r w:rsidRPr="0048788A">
        <w:rPr>
          <w:rFonts w:ascii="Palatino Linotype" w:eastAsia="Calibri" w:hAnsi="Palatino Linotype" w:cs="Arial"/>
          <w:lang w:val="es-ES"/>
        </w:rPr>
        <w:t xml:space="preserve">El día </w:t>
      </w:r>
      <w:r w:rsidR="00B25AB7" w:rsidRPr="0048788A">
        <w:rPr>
          <w:rFonts w:ascii="Palatino Linotype" w:eastAsia="Calibri" w:hAnsi="Palatino Linotype" w:cs="Arial"/>
          <w:lang w:val="es-ES"/>
        </w:rPr>
        <w:t>ocho</w:t>
      </w:r>
      <w:r w:rsidR="00F209FF" w:rsidRPr="0048788A">
        <w:rPr>
          <w:rFonts w:ascii="Palatino Linotype" w:eastAsia="Calibri" w:hAnsi="Palatino Linotype" w:cs="Arial"/>
          <w:lang w:val="es-ES"/>
        </w:rPr>
        <w:t xml:space="preserve"> (</w:t>
      </w:r>
      <w:r w:rsidR="00B25AB7" w:rsidRPr="0048788A">
        <w:rPr>
          <w:rFonts w:ascii="Palatino Linotype" w:eastAsia="Calibri" w:hAnsi="Palatino Linotype" w:cs="Arial"/>
          <w:lang w:val="es-ES"/>
        </w:rPr>
        <w:t>8</w:t>
      </w:r>
      <w:r w:rsidR="00F209FF" w:rsidRPr="0048788A">
        <w:rPr>
          <w:rFonts w:ascii="Palatino Linotype" w:eastAsia="Calibri" w:hAnsi="Palatino Linotype" w:cs="Arial"/>
          <w:lang w:val="es-ES"/>
        </w:rPr>
        <w:t xml:space="preserve">) </w:t>
      </w:r>
      <w:r w:rsidRPr="0048788A">
        <w:rPr>
          <w:rFonts w:ascii="Palatino Linotype" w:eastAsia="Calibri" w:hAnsi="Palatino Linotype" w:cs="Arial"/>
          <w:lang w:val="es-ES"/>
        </w:rPr>
        <w:t xml:space="preserve">de </w:t>
      </w:r>
      <w:r w:rsidR="00F209FF" w:rsidRPr="0048788A">
        <w:rPr>
          <w:rFonts w:ascii="Palatino Linotype" w:eastAsia="Calibri" w:hAnsi="Palatino Linotype" w:cs="Arial"/>
          <w:lang w:val="es-ES"/>
        </w:rPr>
        <w:t>diciembre</w:t>
      </w:r>
      <w:r w:rsidRPr="0048788A">
        <w:rPr>
          <w:rFonts w:ascii="Palatino Linotype" w:eastAsia="Calibri" w:hAnsi="Palatino Linotype" w:cs="Arial"/>
          <w:lang w:val="es-ES"/>
        </w:rPr>
        <w:t xml:space="preserve"> de dos mil veinte, e</w:t>
      </w:r>
      <w:r w:rsidRPr="0048788A">
        <w:rPr>
          <w:rFonts w:ascii="Palatino Linotype" w:hAnsi="Palatino Linotype"/>
        </w:rPr>
        <w:t>l Comisionado Ponente decretó el cierre de instrucción</w:t>
      </w:r>
      <w:r w:rsidRPr="0048788A">
        <w:rPr>
          <w:rFonts w:ascii="Palatino Linotype" w:hAnsi="Palatino Linotype" w:cs="Arial"/>
        </w:rPr>
        <w:t xml:space="preserve">, </w:t>
      </w:r>
      <w:r w:rsidRPr="0048788A">
        <w:rPr>
          <w:rFonts w:ascii="Palatino Linotype" w:hAnsi="Palatino Linotype" w:cs="Arial"/>
          <w:color w:val="000000" w:themeColor="text1"/>
        </w:rPr>
        <w:t xml:space="preserve">por lo que ordenó turnar el expediente para su resolución, misma que ahora se pronuncia; y - - - - - - - - - - - </w:t>
      </w:r>
      <w:r w:rsidRPr="0048788A">
        <w:rPr>
          <w:rFonts w:ascii="Palatino Linotype" w:hAnsi="Palatino Linotype" w:cs="Arial"/>
        </w:rPr>
        <w:t xml:space="preserve">- - - - - - - - - - - - - - - - </w:t>
      </w:r>
    </w:p>
    <w:p w14:paraId="68DDE087" w14:textId="77777777" w:rsidR="00554DF4" w:rsidRPr="0048788A" w:rsidRDefault="00554DF4" w:rsidP="00554DF4">
      <w:pPr>
        <w:pStyle w:val="Ttulo1"/>
        <w:jc w:val="center"/>
        <w:rPr>
          <w:b w:val="0"/>
          <w:szCs w:val="24"/>
        </w:rPr>
      </w:pPr>
      <w:bookmarkStart w:id="4" w:name="_Toc61549465"/>
      <w:r w:rsidRPr="0048788A">
        <w:rPr>
          <w:szCs w:val="24"/>
        </w:rPr>
        <w:t>CONSIDERANDO</w:t>
      </w:r>
      <w:bookmarkEnd w:id="4"/>
      <w:r w:rsidRPr="0048788A">
        <w:rPr>
          <w:szCs w:val="24"/>
        </w:rPr>
        <w:t xml:space="preserve"> </w:t>
      </w:r>
    </w:p>
    <w:p w14:paraId="22FB88E4" w14:textId="77777777" w:rsidR="00554DF4" w:rsidRPr="0048788A" w:rsidRDefault="00554DF4" w:rsidP="00554DF4">
      <w:pPr>
        <w:rPr>
          <w:rFonts w:ascii="Palatino Linotype" w:hAnsi="Palatino Linotype"/>
          <w:lang w:val="es-MX" w:eastAsia="en-US"/>
        </w:rPr>
      </w:pPr>
    </w:p>
    <w:p w14:paraId="26BF6840" w14:textId="77777777" w:rsidR="00554DF4" w:rsidRPr="0048788A" w:rsidRDefault="00554DF4" w:rsidP="00554DF4">
      <w:pPr>
        <w:pStyle w:val="Ttulo2"/>
        <w:rPr>
          <w:rFonts w:ascii="Palatino Linotype" w:hAnsi="Palatino Linotype"/>
          <w:b/>
          <w:bCs/>
          <w:color w:val="auto"/>
          <w:spacing w:val="60"/>
          <w:sz w:val="24"/>
        </w:rPr>
      </w:pPr>
      <w:bookmarkStart w:id="5" w:name="_Toc61549466"/>
      <w:r w:rsidRPr="0048788A">
        <w:rPr>
          <w:rFonts w:ascii="Palatino Linotype" w:hAnsi="Palatino Linotype"/>
          <w:b/>
          <w:color w:val="auto"/>
          <w:sz w:val="24"/>
        </w:rPr>
        <w:t>PRIMERO. De la competencia</w:t>
      </w:r>
      <w:bookmarkEnd w:id="5"/>
    </w:p>
    <w:p w14:paraId="180F156D" w14:textId="77777777" w:rsidR="00554DF4" w:rsidRPr="0048788A"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48788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788A">
        <w:rPr>
          <w:rFonts w:ascii="Palatino Linotype" w:eastAsia="Calibri" w:hAnsi="Palatino Linotype" w:cs="Times New Roman"/>
          <w:b/>
          <w:lang w:val="es-ES"/>
        </w:rPr>
        <w:t>Constitución Política de los Estados Unidos Mexicanos</w:t>
      </w:r>
      <w:r w:rsidRPr="0048788A">
        <w:rPr>
          <w:rFonts w:ascii="Palatino Linotype" w:eastAsia="Calibri" w:hAnsi="Palatino Linotype" w:cs="Times New Roman"/>
          <w:lang w:val="es-ES"/>
        </w:rPr>
        <w:t xml:space="preserve">; 5, párrafos </w:t>
      </w:r>
      <w:r w:rsidRPr="0048788A">
        <w:rPr>
          <w:rFonts w:ascii="Palatino Linotype" w:hAnsi="Palatino Linotype" w:cs="Arial"/>
          <w:bCs/>
          <w:color w:val="222222"/>
          <w:lang w:val="es-ES"/>
        </w:rPr>
        <w:t xml:space="preserve">vigésimo, vigésimo primero y vigésimo segundo </w:t>
      </w:r>
      <w:r w:rsidRPr="0048788A">
        <w:rPr>
          <w:rFonts w:ascii="Palatino Linotype" w:eastAsia="Calibri" w:hAnsi="Palatino Linotype" w:cs="Times New Roman"/>
          <w:lang w:val="es-ES"/>
        </w:rPr>
        <w:t xml:space="preserve">fracciones IV y V de la </w:t>
      </w:r>
      <w:r w:rsidRPr="0048788A">
        <w:rPr>
          <w:rFonts w:ascii="Palatino Linotype" w:eastAsia="Calibri" w:hAnsi="Palatino Linotype" w:cs="Times New Roman"/>
          <w:b/>
          <w:lang w:val="es-ES"/>
        </w:rPr>
        <w:t>Constitución Política del Estado Libre y Soberano de México</w:t>
      </w:r>
      <w:r w:rsidRPr="0048788A">
        <w:rPr>
          <w:rFonts w:ascii="Palatino Linotype" w:eastAsia="Calibri" w:hAnsi="Palatino Linotype" w:cs="Times New Roman"/>
          <w:lang w:val="es-ES"/>
        </w:rPr>
        <w:t xml:space="preserve">; artículos 1, 2 fracción II, 13, 29, 36 fracciones I y II, 176, 178, 179, 181 párrafo tercero y 185 </w:t>
      </w:r>
      <w:r w:rsidRPr="0048788A">
        <w:rPr>
          <w:rFonts w:ascii="Palatino Linotype" w:eastAsia="Calibri" w:hAnsi="Palatino Linotype" w:cs="Arial"/>
          <w:lang w:val="es-ES"/>
        </w:rPr>
        <w:t xml:space="preserve">de la </w:t>
      </w:r>
      <w:r w:rsidRPr="0048788A">
        <w:rPr>
          <w:rFonts w:ascii="Palatino Linotype" w:eastAsia="Calibri" w:hAnsi="Palatino Linotype" w:cs="Arial"/>
          <w:b/>
          <w:lang w:val="es-ES"/>
        </w:rPr>
        <w:t>Ley de Transparencia y Acceso a la Información Pública del Estado de México y Municipios</w:t>
      </w:r>
      <w:r w:rsidRPr="0048788A">
        <w:rPr>
          <w:rFonts w:ascii="Palatino Linotype" w:eastAsia="Calibri" w:hAnsi="Palatino Linotype" w:cs="Arial"/>
          <w:lang w:val="es-ES"/>
        </w:rPr>
        <w:t xml:space="preserve">; y 7, 9 fracciones I y XXIV, y 11 del </w:t>
      </w:r>
      <w:r w:rsidRPr="0048788A">
        <w:rPr>
          <w:rFonts w:ascii="Palatino Linotype" w:eastAsia="Calibri" w:hAnsi="Palatino Linotype" w:cs="Arial"/>
          <w:b/>
          <w:lang w:val="es-ES"/>
        </w:rPr>
        <w:t xml:space="preserve">Reglamento Interior del Instituto </w:t>
      </w:r>
      <w:r w:rsidRPr="0048788A">
        <w:rPr>
          <w:rFonts w:ascii="Palatino Linotype" w:eastAsia="Calibri" w:hAnsi="Palatino Linotype" w:cs="Arial"/>
          <w:b/>
          <w:lang w:val="es-ES"/>
        </w:rPr>
        <w:lastRenderedPageBreak/>
        <w:t>de Transparencia, Acceso a la Información Pública y Protección de Datos Personales del Estado de México y Municipios</w:t>
      </w:r>
      <w:r w:rsidRPr="0048788A">
        <w:rPr>
          <w:rFonts w:ascii="Palatino Linotype" w:hAnsi="Palatino Linotype"/>
        </w:rPr>
        <w:t>.</w:t>
      </w:r>
    </w:p>
    <w:p w14:paraId="15B5B697" w14:textId="4CAC2952" w:rsidR="00554DF4" w:rsidRPr="0048788A" w:rsidRDefault="00554DF4" w:rsidP="00554DF4">
      <w:pPr>
        <w:pStyle w:val="Ttulo2"/>
        <w:rPr>
          <w:rFonts w:ascii="Palatino Linotype" w:hAnsi="Palatino Linotype"/>
          <w:b/>
          <w:color w:val="auto"/>
          <w:sz w:val="24"/>
        </w:rPr>
      </w:pPr>
      <w:bookmarkStart w:id="6" w:name="_Toc61549467"/>
      <w:r w:rsidRPr="0048788A">
        <w:rPr>
          <w:rFonts w:ascii="Palatino Linotype" w:hAnsi="Palatino Linotype"/>
          <w:b/>
          <w:color w:val="auto"/>
          <w:sz w:val="24"/>
        </w:rPr>
        <w:t>SEGUNDO. De la oportunidad y procedencia.</w:t>
      </w:r>
      <w:bookmarkEnd w:id="6"/>
    </w:p>
    <w:p w14:paraId="03BA1405" w14:textId="77777777" w:rsidR="00B16E11" w:rsidRPr="0048788A" w:rsidRDefault="00B16E11" w:rsidP="00B16E11">
      <w:pPr>
        <w:rPr>
          <w:lang w:val="es-MX" w:eastAsia="en-US"/>
        </w:rPr>
      </w:pPr>
    </w:p>
    <w:p w14:paraId="3FFC9C40" w14:textId="5EBBDE09" w:rsidR="00E22D7A" w:rsidRPr="0048788A" w:rsidRDefault="00147DF3" w:rsidP="00E22D7A">
      <w:pPr>
        <w:pStyle w:val="Prrafodelista"/>
        <w:numPr>
          <w:ilvl w:val="0"/>
          <w:numId w:val="1"/>
        </w:numPr>
        <w:spacing w:before="240" w:after="240" w:line="360" w:lineRule="auto"/>
        <w:ind w:left="0" w:right="49" w:firstLine="0"/>
        <w:jc w:val="both"/>
        <w:rPr>
          <w:rFonts w:ascii="Palatino Linotype" w:hAnsi="Palatino Linotype"/>
        </w:rPr>
      </w:pPr>
      <w:r w:rsidRPr="0048788A">
        <w:rPr>
          <w:rFonts w:ascii="Palatino Linotype" w:eastAsia="Calibri" w:hAnsi="Palatino Linotype" w:cs="Arial"/>
        </w:rPr>
        <w:t>Los</w:t>
      </w:r>
      <w:r w:rsidR="00554DF4" w:rsidRPr="0048788A">
        <w:rPr>
          <w:rFonts w:ascii="Palatino Linotype" w:eastAsia="Calibri" w:hAnsi="Palatino Linotype" w:cs="Arial"/>
        </w:rPr>
        <w:t xml:space="preserve"> medio</w:t>
      </w:r>
      <w:r w:rsidRPr="0048788A">
        <w:rPr>
          <w:rFonts w:ascii="Palatino Linotype" w:eastAsia="Calibri" w:hAnsi="Palatino Linotype" w:cs="Arial"/>
        </w:rPr>
        <w:t>s</w:t>
      </w:r>
      <w:r w:rsidR="00554DF4" w:rsidRPr="0048788A">
        <w:rPr>
          <w:rFonts w:ascii="Palatino Linotype" w:eastAsia="Calibri" w:hAnsi="Palatino Linotype" w:cs="Arial"/>
        </w:rPr>
        <w:t xml:space="preserve"> de impugnación fue</w:t>
      </w:r>
      <w:r w:rsidRPr="0048788A">
        <w:rPr>
          <w:rFonts w:ascii="Palatino Linotype" w:eastAsia="Calibri" w:hAnsi="Palatino Linotype" w:cs="Arial"/>
        </w:rPr>
        <w:t>ron</w:t>
      </w:r>
      <w:r w:rsidR="00554DF4" w:rsidRPr="0048788A">
        <w:rPr>
          <w:rFonts w:ascii="Palatino Linotype" w:eastAsia="Calibri" w:hAnsi="Palatino Linotype" w:cs="Arial"/>
        </w:rPr>
        <w:t xml:space="preserve"> presentado</w:t>
      </w:r>
      <w:r w:rsidRPr="0048788A">
        <w:rPr>
          <w:rFonts w:ascii="Palatino Linotype" w:eastAsia="Calibri" w:hAnsi="Palatino Linotype" w:cs="Arial"/>
        </w:rPr>
        <w:t>s</w:t>
      </w:r>
      <w:r w:rsidR="00554DF4" w:rsidRPr="0048788A">
        <w:rPr>
          <w:rFonts w:ascii="Palatino Linotype" w:eastAsia="Calibri" w:hAnsi="Palatino Linotype" w:cs="Arial"/>
        </w:rPr>
        <w:t xml:space="preserve"> a través del </w:t>
      </w:r>
      <w:r w:rsidR="00554DF4" w:rsidRPr="0048788A">
        <w:rPr>
          <w:rFonts w:ascii="Palatino Linotype" w:eastAsia="Calibri" w:hAnsi="Palatino Linotype" w:cs="Arial"/>
          <w:b/>
        </w:rPr>
        <w:t>SAIMEX,</w:t>
      </w:r>
      <w:r w:rsidR="00554DF4" w:rsidRPr="0048788A">
        <w:rPr>
          <w:rFonts w:ascii="Palatino Linotype" w:eastAsia="Calibri" w:hAnsi="Palatino Linotype" w:cs="Arial"/>
        </w:rPr>
        <w:t xml:space="preserve"> en el formato previamente aprobado para tal efecto y dentro del plazo legal de quince días hábiles otorgados; siendo así que el </w:t>
      </w:r>
      <w:r w:rsidR="00554DF4" w:rsidRPr="0048788A">
        <w:rPr>
          <w:rFonts w:ascii="Palatino Linotype" w:eastAsia="Calibri" w:hAnsi="Palatino Linotype" w:cs="Arial"/>
          <w:b/>
        </w:rPr>
        <w:t>SUJETO OBLIGADO</w:t>
      </w:r>
      <w:r w:rsidR="00554DF4" w:rsidRPr="0048788A">
        <w:rPr>
          <w:rFonts w:ascii="Palatino Linotype" w:eastAsia="Calibri" w:hAnsi="Palatino Linotype" w:cs="Arial"/>
        </w:rPr>
        <w:t xml:space="preserve"> entregó</w:t>
      </w:r>
      <w:r w:rsidR="00AF705E" w:rsidRPr="0048788A">
        <w:rPr>
          <w:rFonts w:ascii="Palatino Linotype" w:eastAsia="Calibri" w:hAnsi="Palatino Linotype" w:cs="Arial"/>
        </w:rPr>
        <w:t xml:space="preserve"> respuesta</w:t>
      </w:r>
      <w:r w:rsidRPr="0048788A">
        <w:rPr>
          <w:rFonts w:ascii="Palatino Linotype" w:eastAsia="Calibri" w:hAnsi="Palatino Linotype" w:cs="Arial"/>
        </w:rPr>
        <w:t>s</w:t>
      </w:r>
      <w:r w:rsidR="00AF705E" w:rsidRPr="0048788A">
        <w:rPr>
          <w:rFonts w:ascii="Palatino Linotype" w:eastAsia="Calibri" w:hAnsi="Palatino Linotype" w:cs="Arial"/>
        </w:rPr>
        <w:t xml:space="preserve"> a la</w:t>
      </w:r>
      <w:r w:rsidRPr="0048788A">
        <w:rPr>
          <w:rFonts w:ascii="Palatino Linotype" w:eastAsia="Calibri" w:hAnsi="Palatino Linotype" w:cs="Arial"/>
        </w:rPr>
        <w:t>s</w:t>
      </w:r>
      <w:r w:rsidR="00AF705E" w:rsidRPr="0048788A">
        <w:rPr>
          <w:rFonts w:ascii="Palatino Linotype" w:eastAsia="Calibri" w:hAnsi="Palatino Linotype" w:cs="Arial"/>
        </w:rPr>
        <w:t xml:space="preserve"> solicitud</w:t>
      </w:r>
      <w:r w:rsidRPr="0048788A">
        <w:rPr>
          <w:rFonts w:ascii="Palatino Linotype" w:eastAsia="Calibri" w:hAnsi="Palatino Linotype" w:cs="Arial"/>
        </w:rPr>
        <w:t>es</w:t>
      </w:r>
      <w:r w:rsidR="00AF705E" w:rsidRPr="0048788A">
        <w:rPr>
          <w:rFonts w:ascii="Palatino Linotype" w:eastAsia="Calibri" w:hAnsi="Palatino Linotype" w:cs="Arial"/>
        </w:rPr>
        <w:t xml:space="preserve"> el </w:t>
      </w:r>
      <w:r w:rsidR="005E3FC9" w:rsidRPr="0048788A">
        <w:rPr>
          <w:rFonts w:ascii="Palatino Linotype" w:eastAsia="Calibri" w:hAnsi="Palatino Linotype" w:cs="Arial"/>
        </w:rPr>
        <w:t xml:space="preserve">día </w:t>
      </w:r>
      <w:r w:rsidR="00ED2998" w:rsidRPr="0048788A">
        <w:rPr>
          <w:rFonts w:ascii="Palatino Linotype" w:eastAsia="Calibri" w:hAnsi="Palatino Linotype" w:cs="Arial"/>
        </w:rPr>
        <w:t>tres</w:t>
      </w:r>
      <w:r w:rsidR="00B16E11" w:rsidRPr="0048788A">
        <w:rPr>
          <w:rFonts w:ascii="Palatino Linotype" w:eastAsia="Calibri" w:hAnsi="Palatino Linotype" w:cs="Arial"/>
        </w:rPr>
        <w:t xml:space="preserve"> </w:t>
      </w:r>
      <w:r w:rsidR="00554DF4" w:rsidRPr="0048788A">
        <w:rPr>
          <w:rFonts w:ascii="Palatino Linotype" w:eastAsia="Calibri" w:hAnsi="Palatino Linotype" w:cs="Arial"/>
        </w:rPr>
        <w:t>(</w:t>
      </w:r>
      <w:r w:rsidR="00ED2998" w:rsidRPr="0048788A">
        <w:rPr>
          <w:rFonts w:ascii="Palatino Linotype" w:eastAsia="Calibri" w:hAnsi="Palatino Linotype" w:cs="Arial"/>
        </w:rPr>
        <w:t>3</w:t>
      </w:r>
      <w:r w:rsidR="00135E7D" w:rsidRPr="0048788A">
        <w:rPr>
          <w:rFonts w:ascii="Palatino Linotype" w:eastAsia="Calibri" w:hAnsi="Palatino Linotype" w:cs="Arial"/>
        </w:rPr>
        <w:t>)</w:t>
      </w:r>
      <w:r w:rsidR="00554DF4" w:rsidRPr="0048788A">
        <w:rPr>
          <w:rFonts w:ascii="Palatino Linotype" w:eastAsia="Calibri" w:hAnsi="Palatino Linotype" w:cs="Arial"/>
        </w:rPr>
        <w:t xml:space="preserve"> de</w:t>
      </w:r>
      <w:r w:rsidR="00201915" w:rsidRPr="0048788A">
        <w:rPr>
          <w:rFonts w:ascii="Palatino Linotype" w:eastAsia="Calibri" w:hAnsi="Palatino Linotype" w:cs="Arial"/>
        </w:rPr>
        <w:t xml:space="preserve"> </w:t>
      </w:r>
      <w:r w:rsidR="00ED2998" w:rsidRPr="0048788A">
        <w:rPr>
          <w:rFonts w:ascii="Palatino Linotype" w:eastAsia="Calibri" w:hAnsi="Palatino Linotype" w:cs="Arial"/>
        </w:rPr>
        <w:t>noviembre</w:t>
      </w:r>
      <w:r w:rsidR="00554DF4" w:rsidRPr="0048788A">
        <w:rPr>
          <w:rFonts w:ascii="Palatino Linotype" w:eastAsia="Calibri" w:hAnsi="Palatino Linotype" w:cs="Arial"/>
        </w:rPr>
        <w:t xml:space="preserve"> de dos mil </w:t>
      </w:r>
      <w:r w:rsidR="00A14C74" w:rsidRPr="0048788A">
        <w:rPr>
          <w:rFonts w:ascii="Palatino Linotype" w:eastAsia="Calibri" w:hAnsi="Palatino Linotype" w:cs="Arial"/>
        </w:rPr>
        <w:t>veinte</w:t>
      </w:r>
      <w:r w:rsidR="00554DF4" w:rsidRPr="0048788A">
        <w:rPr>
          <w:rFonts w:ascii="Palatino Linotype" w:eastAsia="Calibri" w:hAnsi="Palatino Linotype" w:cs="Arial"/>
        </w:rPr>
        <w:t xml:space="preserve">, </w:t>
      </w:r>
      <w:r w:rsidR="00554DF4" w:rsidRPr="0048788A">
        <w:rPr>
          <w:rFonts w:ascii="Palatino Linotype" w:hAnsi="Palatino Linotype" w:cs="Arial"/>
        </w:rPr>
        <w:t xml:space="preserve">de tal forma que el plazo para interponer </w:t>
      </w:r>
      <w:r w:rsidRPr="0048788A">
        <w:rPr>
          <w:rFonts w:ascii="Palatino Linotype" w:hAnsi="Palatino Linotype" w:cs="Arial"/>
        </w:rPr>
        <w:t>los</w:t>
      </w:r>
      <w:r w:rsidR="00554DF4" w:rsidRPr="0048788A">
        <w:rPr>
          <w:rFonts w:ascii="Palatino Linotype" w:hAnsi="Palatino Linotype" w:cs="Arial"/>
        </w:rPr>
        <w:t xml:space="preserve"> recu</w:t>
      </w:r>
      <w:r w:rsidR="00D928CA" w:rsidRPr="0048788A">
        <w:rPr>
          <w:rFonts w:ascii="Palatino Linotype" w:hAnsi="Palatino Linotype" w:cs="Arial"/>
        </w:rPr>
        <w:t>rso</w:t>
      </w:r>
      <w:r w:rsidRPr="0048788A">
        <w:rPr>
          <w:rFonts w:ascii="Palatino Linotype" w:hAnsi="Palatino Linotype" w:cs="Arial"/>
        </w:rPr>
        <w:t>s</w:t>
      </w:r>
      <w:r w:rsidR="00D928CA" w:rsidRPr="0048788A">
        <w:rPr>
          <w:rFonts w:ascii="Palatino Linotype" w:hAnsi="Palatino Linotype" w:cs="Arial"/>
        </w:rPr>
        <w:t xml:space="preserve"> de revisión transcurrió del</w:t>
      </w:r>
      <w:r w:rsidR="00AA15CC" w:rsidRPr="0048788A">
        <w:rPr>
          <w:rFonts w:ascii="Palatino Linotype" w:hAnsi="Palatino Linotype" w:cs="Arial"/>
        </w:rPr>
        <w:t xml:space="preserve"> </w:t>
      </w:r>
      <w:r w:rsidR="00ED2998" w:rsidRPr="0048788A">
        <w:rPr>
          <w:rFonts w:ascii="Palatino Linotype" w:hAnsi="Palatino Linotype" w:cs="Arial"/>
        </w:rPr>
        <w:t>cuatro</w:t>
      </w:r>
      <w:r w:rsidR="00C76369" w:rsidRPr="0048788A">
        <w:rPr>
          <w:rFonts w:ascii="Palatino Linotype" w:hAnsi="Palatino Linotype" w:cs="Arial"/>
        </w:rPr>
        <w:t xml:space="preserve"> </w:t>
      </w:r>
      <w:r w:rsidR="00554DF4" w:rsidRPr="0048788A">
        <w:rPr>
          <w:rFonts w:ascii="Palatino Linotype" w:hAnsi="Palatino Linotype" w:cs="Arial"/>
        </w:rPr>
        <w:t>(</w:t>
      </w:r>
      <w:r w:rsidR="00ED2998" w:rsidRPr="0048788A">
        <w:rPr>
          <w:rFonts w:ascii="Palatino Linotype" w:hAnsi="Palatino Linotype" w:cs="Arial"/>
        </w:rPr>
        <w:t>4</w:t>
      </w:r>
      <w:r w:rsidR="00554DF4" w:rsidRPr="0048788A">
        <w:rPr>
          <w:rFonts w:ascii="Palatino Linotype" w:hAnsi="Palatino Linotype" w:cs="Arial"/>
        </w:rPr>
        <w:t>)</w:t>
      </w:r>
      <w:r w:rsidR="00D928CA" w:rsidRPr="0048788A">
        <w:rPr>
          <w:rFonts w:ascii="Palatino Linotype" w:hAnsi="Palatino Linotype" w:cs="Arial"/>
        </w:rPr>
        <w:t xml:space="preserve"> </w:t>
      </w:r>
      <w:r w:rsidR="00ED2998" w:rsidRPr="0048788A">
        <w:rPr>
          <w:rFonts w:ascii="Palatino Linotype" w:hAnsi="Palatino Linotype" w:cs="Arial"/>
        </w:rPr>
        <w:t>al veinticinco</w:t>
      </w:r>
      <w:r w:rsidR="00B16E11" w:rsidRPr="0048788A">
        <w:rPr>
          <w:rFonts w:ascii="Palatino Linotype" w:hAnsi="Palatino Linotype" w:cs="Arial"/>
        </w:rPr>
        <w:t xml:space="preserve"> </w:t>
      </w:r>
      <w:r w:rsidR="00ED2998" w:rsidRPr="0048788A">
        <w:rPr>
          <w:rFonts w:ascii="Palatino Linotype" w:hAnsi="Palatino Linotype" w:cs="Arial"/>
        </w:rPr>
        <w:t>de noviembre</w:t>
      </w:r>
      <w:r w:rsidR="00B16E11" w:rsidRPr="0048788A">
        <w:rPr>
          <w:rFonts w:ascii="Palatino Linotype" w:hAnsi="Palatino Linotype" w:cs="Arial"/>
        </w:rPr>
        <w:t xml:space="preserve"> </w:t>
      </w:r>
      <w:r w:rsidR="00D928CA" w:rsidRPr="0048788A">
        <w:rPr>
          <w:rFonts w:ascii="Palatino Linotype" w:hAnsi="Palatino Linotype" w:cs="Arial"/>
        </w:rPr>
        <w:t xml:space="preserve">de </w:t>
      </w:r>
      <w:r w:rsidR="00CE5D17" w:rsidRPr="0048788A">
        <w:rPr>
          <w:rFonts w:ascii="Palatino Linotype" w:hAnsi="Palatino Linotype" w:cs="Arial"/>
        </w:rPr>
        <w:t xml:space="preserve">dos mil </w:t>
      </w:r>
      <w:r w:rsidR="00A14C74" w:rsidRPr="0048788A">
        <w:rPr>
          <w:rFonts w:ascii="Palatino Linotype" w:hAnsi="Palatino Linotype" w:cs="Arial"/>
        </w:rPr>
        <w:t>veinte</w:t>
      </w:r>
      <w:r w:rsidR="00554DF4" w:rsidRPr="0048788A">
        <w:rPr>
          <w:rFonts w:ascii="Palatino Linotype" w:hAnsi="Palatino Linotype" w:cs="Arial"/>
        </w:rPr>
        <w:t>; en consecuencia, presen</w:t>
      </w:r>
      <w:r w:rsidR="006B009B" w:rsidRPr="0048788A">
        <w:rPr>
          <w:rFonts w:ascii="Palatino Linotype" w:hAnsi="Palatino Linotype" w:cs="Arial"/>
        </w:rPr>
        <w:t>tó su inconformidad el día</w:t>
      </w:r>
      <w:r w:rsidR="0059659D" w:rsidRPr="0048788A">
        <w:rPr>
          <w:rFonts w:ascii="Palatino Linotype" w:hAnsi="Palatino Linotype" w:cs="Arial"/>
        </w:rPr>
        <w:t xml:space="preserve"> </w:t>
      </w:r>
      <w:r w:rsidR="00ED2998" w:rsidRPr="0048788A">
        <w:rPr>
          <w:rFonts w:ascii="Palatino Linotype" w:hAnsi="Palatino Linotype" w:cs="Arial"/>
        </w:rPr>
        <w:t>siete</w:t>
      </w:r>
      <w:r w:rsidR="00DB779D" w:rsidRPr="0048788A">
        <w:rPr>
          <w:rFonts w:ascii="Palatino Linotype" w:hAnsi="Palatino Linotype" w:cs="Arial"/>
        </w:rPr>
        <w:t xml:space="preserve"> </w:t>
      </w:r>
      <w:r w:rsidR="00DB779D" w:rsidRPr="0048788A">
        <w:rPr>
          <w:rFonts w:ascii="Palatino Linotype" w:eastAsia="Calibri" w:hAnsi="Palatino Linotype" w:cs="Arial"/>
        </w:rPr>
        <w:t>(</w:t>
      </w:r>
      <w:r w:rsidR="00ED2998" w:rsidRPr="0048788A">
        <w:rPr>
          <w:rFonts w:ascii="Palatino Linotype" w:eastAsia="Calibri" w:hAnsi="Palatino Linotype" w:cs="Arial"/>
        </w:rPr>
        <w:t>7</w:t>
      </w:r>
      <w:r w:rsidR="00CE5D17" w:rsidRPr="0048788A">
        <w:rPr>
          <w:rFonts w:ascii="Palatino Linotype" w:eastAsia="Calibri" w:hAnsi="Palatino Linotype" w:cs="Arial"/>
        </w:rPr>
        <w:t xml:space="preserve">) de </w:t>
      </w:r>
      <w:r w:rsidR="00ED2998" w:rsidRPr="0048788A">
        <w:rPr>
          <w:rFonts w:ascii="Palatino Linotype" w:eastAsia="Calibri" w:hAnsi="Palatino Linotype" w:cs="Arial"/>
        </w:rPr>
        <w:t>noviembre</w:t>
      </w:r>
      <w:r w:rsidR="00CE5D17" w:rsidRPr="0048788A">
        <w:rPr>
          <w:rFonts w:ascii="Palatino Linotype" w:eastAsia="Calibri" w:hAnsi="Palatino Linotype" w:cs="Arial"/>
        </w:rPr>
        <w:t xml:space="preserve"> </w:t>
      </w:r>
      <w:r w:rsidR="00554DF4" w:rsidRPr="0048788A">
        <w:rPr>
          <w:rFonts w:ascii="Palatino Linotype" w:eastAsia="Calibri" w:hAnsi="Palatino Linotype" w:cs="Arial"/>
        </w:rPr>
        <w:t xml:space="preserve">de dos mil </w:t>
      </w:r>
      <w:r w:rsidR="00DB779D" w:rsidRPr="0048788A">
        <w:rPr>
          <w:rFonts w:ascii="Palatino Linotype" w:eastAsia="Calibri" w:hAnsi="Palatino Linotype" w:cs="Arial"/>
        </w:rPr>
        <w:t>veinte</w:t>
      </w:r>
      <w:r w:rsidR="00554DF4" w:rsidRPr="0048788A">
        <w:rPr>
          <w:rFonts w:ascii="Palatino Linotype" w:hAnsi="Palatino Linotype" w:cs="Arial"/>
        </w:rPr>
        <w:t xml:space="preserve">, por lo que se encuentra dentro de los márgenes temporales previstos en el artículo 178 de la </w:t>
      </w:r>
      <w:r w:rsidR="00554DF4" w:rsidRPr="0048788A">
        <w:rPr>
          <w:rFonts w:ascii="Palatino Linotype" w:hAnsi="Palatino Linotype" w:cs="Arial"/>
          <w:b/>
        </w:rPr>
        <w:t>Ley de Transparencia y Acceso a la Información Pública del Estado de México y Municipios vigente.</w:t>
      </w:r>
    </w:p>
    <w:p w14:paraId="03196267" w14:textId="6B59B343" w:rsidR="00E22D7A" w:rsidRPr="0048788A" w:rsidRDefault="00E22D7A" w:rsidP="00E22D7A">
      <w:pPr>
        <w:pStyle w:val="Prrafodelista"/>
        <w:spacing w:before="240" w:after="240" w:line="360" w:lineRule="auto"/>
        <w:ind w:left="0" w:right="49"/>
        <w:jc w:val="both"/>
        <w:rPr>
          <w:rFonts w:ascii="Palatino Linotype" w:hAnsi="Palatino Linotype"/>
        </w:rPr>
      </w:pPr>
    </w:p>
    <w:p w14:paraId="6809B7D5" w14:textId="0E1B85F5" w:rsidR="00554DF4" w:rsidRPr="0048788A"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48788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5C155F" w14:textId="77777777" w:rsidR="002E144C" w:rsidRPr="0048788A" w:rsidRDefault="002E144C" w:rsidP="002E144C">
      <w:pPr>
        <w:pStyle w:val="Prrafodelista"/>
        <w:rPr>
          <w:rFonts w:ascii="Palatino Linotype" w:hAnsi="Palatino Linotype"/>
        </w:rPr>
      </w:pPr>
    </w:p>
    <w:p w14:paraId="061001F9" w14:textId="77777777" w:rsidR="00D928CA" w:rsidRPr="0048788A" w:rsidRDefault="00D928CA" w:rsidP="0062596E">
      <w:pPr>
        <w:pStyle w:val="Ttulo1"/>
      </w:pPr>
      <w:bookmarkStart w:id="7" w:name="_Toc61549468"/>
      <w:r w:rsidRPr="0048788A">
        <w:t xml:space="preserve">TERCERO. </w:t>
      </w:r>
      <w:r w:rsidR="00A86EBA" w:rsidRPr="0048788A">
        <w:t>Planteamiento de la Litis.</w:t>
      </w:r>
      <w:bookmarkEnd w:id="7"/>
    </w:p>
    <w:p w14:paraId="0F04F1D3" w14:textId="77777777" w:rsidR="00933987" w:rsidRPr="0048788A" w:rsidRDefault="00A86EBA" w:rsidP="00933987">
      <w:pPr>
        <w:pStyle w:val="Prrafodelista"/>
        <w:numPr>
          <w:ilvl w:val="0"/>
          <w:numId w:val="1"/>
        </w:numPr>
        <w:spacing w:before="240" w:after="240" w:line="360" w:lineRule="auto"/>
        <w:ind w:left="0" w:right="49" w:firstLine="0"/>
        <w:jc w:val="both"/>
        <w:rPr>
          <w:rFonts w:ascii="Palatino Linotype" w:hAnsi="Palatino Linotype"/>
          <w:bCs/>
        </w:rPr>
      </w:pPr>
      <w:r w:rsidRPr="0048788A">
        <w:rPr>
          <w:rFonts w:ascii="Palatino Linotype" w:hAnsi="Palatino Linotype"/>
          <w:bCs/>
        </w:rPr>
        <w:t xml:space="preserve">El recurrente solicitó </w:t>
      </w:r>
      <w:r w:rsidR="00933987" w:rsidRPr="0048788A">
        <w:rPr>
          <w:rFonts w:ascii="Palatino Linotype" w:hAnsi="Palatino Linotype"/>
          <w:bCs/>
        </w:rPr>
        <w:t>lo siguiente:</w:t>
      </w:r>
    </w:p>
    <w:p w14:paraId="4C70DA51" w14:textId="77777777" w:rsidR="00933987" w:rsidRPr="0048788A" w:rsidRDefault="00933987" w:rsidP="00933987">
      <w:pPr>
        <w:pStyle w:val="Prrafodelista"/>
        <w:spacing w:before="240" w:after="240" w:line="360" w:lineRule="auto"/>
        <w:ind w:left="0" w:right="49"/>
        <w:jc w:val="both"/>
        <w:rPr>
          <w:rFonts w:ascii="Palatino Linotype" w:hAnsi="Palatino Linotype"/>
          <w:bCs/>
        </w:rPr>
      </w:pPr>
    </w:p>
    <w:p w14:paraId="7095BD9D" w14:textId="2998672F" w:rsidR="00933987" w:rsidRPr="0048788A" w:rsidRDefault="00933987" w:rsidP="00933987">
      <w:pPr>
        <w:pStyle w:val="Prrafodelista"/>
        <w:numPr>
          <w:ilvl w:val="0"/>
          <w:numId w:val="6"/>
        </w:numPr>
        <w:spacing w:before="240" w:after="240" w:line="360" w:lineRule="auto"/>
        <w:ind w:left="567" w:right="49"/>
        <w:jc w:val="both"/>
        <w:rPr>
          <w:rFonts w:ascii="Palatino Linotype" w:hAnsi="Palatino Linotype"/>
          <w:bCs/>
        </w:rPr>
      </w:pPr>
      <w:r w:rsidRPr="0048788A">
        <w:rPr>
          <w:rFonts w:ascii="Palatino Linotype" w:hAnsi="Palatino Linotype"/>
          <w:bCs/>
        </w:rPr>
        <w:lastRenderedPageBreak/>
        <w:t>Bitácoras de gasolina de los meses de enero, febrero, marzo, abril, mayo, junio, julio, agosto, septiembre, octubre, noviembre diciembre 2019,</w:t>
      </w:r>
    </w:p>
    <w:p w14:paraId="5C307AB4" w14:textId="5532E86E" w:rsidR="00201915" w:rsidRPr="0048788A" w:rsidRDefault="00933987" w:rsidP="00933987">
      <w:pPr>
        <w:pStyle w:val="Prrafodelista"/>
        <w:numPr>
          <w:ilvl w:val="0"/>
          <w:numId w:val="6"/>
        </w:numPr>
        <w:spacing w:before="240" w:after="240" w:line="360" w:lineRule="auto"/>
        <w:ind w:left="567" w:right="49"/>
        <w:jc w:val="both"/>
        <w:rPr>
          <w:rFonts w:ascii="Palatino Linotype" w:hAnsi="Palatino Linotype"/>
          <w:bCs/>
        </w:rPr>
      </w:pPr>
      <w:r w:rsidRPr="0048788A">
        <w:rPr>
          <w:rFonts w:ascii="Palatino Linotype" w:hAnsi="Palatino Linotype"/>
          <w:bCs/>
        </w:rPr>
        <w:t>Bitácoras de gasolina de enero, febrero, marzo, abril, mayo, junio, julio, agosto, septiembre 2020</w:t>
      </w:r>
    </w:p>
    <w:p w14:paraId="1D0B9FE7" w14:textId="2BAA59BB" w:rsidR="00933987" w:rsidRPr="0048788A" w:rsidRDefault="00933987" w:rsidP="00933987">
      <w:pPr>
        <w:pStyle w:val="Prrafodelista"/>
        <w:numPr>
          <w:ilvl w:val="0"/>
          <w:numId w:val="6"/>
        </w:numPr>
        <w:spacing w:before="240" w:after="240" w:line="360" w:lineRule="auto"/>
        <w:ind w:left="567" w:right="49"/>
        <w:jc w:val="both"/>
        <w:rPr>
          <w:rFonts w:ascii="Palatino Linotype" w:hAnsi="Palatino Linotype"/>
          <w:bCs/>
        </w:rPr>
      </w:pPr>
      <w:r w:rsidRPr="0048788A">
        <w:rPr>
          <w:rFonts w:ascii="Palatino Linotype" w:hAnsi="Palatino Linotype"/>
          <w:bCs/>
        </w:rPr>
        <w:t>Pólizas de egresos de las bitácoras de gasolina de los meses de enero a diciembre de 2019 y de enero a septiembre de 2020.</w:t>
      </w:r>
    </w:p>
    <w:p w14:paraId="2850F514" w14:textId="5B3C1FFE" w:rsidR="005309A5" w:rsidRPr="0048788A" w:rsidRDefault="005309A5" w:rsidP="005309A5">
      <w:pPr>
        <w:pStyle w:val="Prrafodelista"/>
        <w:spacing w:before="240" w:after="240" w:line="360" w:lineRule="auto"/>
        <w:ind w:left="709" w:right="49"/>
        <w:jc w:val="both"/>
        <w:rPr>
          <w:rFonts w:ascii="Palatino Linotype" w:hAnsi="Palatino Linotype"/>
          <w:bCs/>
        </w:rPr>
      </w:pPr>
    </w:p>
    <w:p w14:paraId="12BECE2E" w14:textId="60AEBDF9" w:rsidR="00933987" w:rsidRPr="0048788A" w:rsidRDefault="002967C8" w:rsidP="00933987">
      <w:pPr>
        <w:pStyle w:val="Prrafodelista"/>
        <w:numPr>
          <w:ilvl w:val="0"/>
          <w:numId w:val="1"/>
        </w:numPr>
        <w:spacing w:before="240" w:after="240" w:line="360" w:lineRule="auto"/>
        <w:ind w:left="0" w:right="49" w:firstLine="0"/>
        <w:jc w:val="both"/>
        <w:rPr>
          <w:rFonts w:ascii="Palatino Linotype" w:hAnsi="Palatino Linotype"/>
          <w:bCs/>
        </w:rPr>
      </w:pPr>
      <w:r w:rsidRPr="0048788A">
        <w:rPr>
          <w:rFonts w:ascii="Palatino Linotype" w:hAnsi="Palatino Linotype"/>
          <w:bCs/>
        </w:rPr>
        <w:t xml:space="preserve">El Sujeto Obligado </w:t>
      </w:r>
      <w:r w:rsidR="00933987" w:rsidRPr="0048788A">
        <w:rPr>
          <w:rFonts w:ascii="Palatino Linotype" w:hAnsi="Palatino Linotype"/>
          <w:bCs/>
        </w:rPr>
        <w:t>entregó diversas bitácoras de combustible en versión pública.</w:t>
      </w:r>
    </w:p>
    <w:p w14:paraId="203CE992" w14:textId="77777777" w:rsidR="00147DF3" w:rsidRPr="0048788A" w:rsidRDefault="00147DF3" w:rsidP="00147DF3">
      <w:pPr>
        <w:pStyle w:val="Prrafodelista"/>
        <w:spacing w:before="240" w:after="240" w:line="360" w:lineRule="auto"/>
        <w:ind w:left="0" w:right="49"/>
        <w:jc w:val="both"/>
        <w:rPr>
          <w:rFonts w:ascii="Palatino Linotype" w:hAnsi="Palatino Linotype"/>
          <w:bCs/>
        </w:rPr>
      </w:pPr>
    </w:p>
    <w:p w14:paraId="0F365323" w14:textId="7AE2A8BD" w:rsidR="00E0500E" w:rsidRPr="0048788A" w:rsidRDefault="00E0500E" w:rsidP="00A86EBA">
      <w:pPr>
        <w:pStyle w:val="Prrafodelista"/>
        <w:numPr>
          <w:ilvl w:val="0"/>
          <w:numId w:val="1"/>
        </w:numPr>
        <w:spacing w:before="240" w:after="240" w:line="360" w:lineRule="auto"/>
        <w:ind w:left="0" w:right="49" w:firstLine="0"/>
        <w:jc w:val="both"/>
        <w:rPr>
          <w:rFonts w:ascii="Palatino Linotype" w:hAnsi="Palatino Linotype"/>
          <w:bCs/>
        </w:rPr>
      </w:pPr>
      <w:r w:rsidRPr="0048788A">
        <w:rPr>
          <w:rFonts w:ascii="Palatino Linotype" w:hAnsi="Palatino Linotype"/>
          <w:bCs/>
        </w:rPr>
        <w:t>El recurrente se inconformó por</w:t>
      </w:r>
      <w:r w:rsidR="00933987" w:rsidRPr="0048788A">
        <w:rPr>
          <w:rFonts w:ascii="Palatino Linotype" w:hAnsi="Palatino Linotype"/>
          <w:bCs/>
        </w:rPr>
        <w:t xml:space="preserve"> la negativa de la información y porque se encuentra incompleta.</w:t>
      </w:r>
    </w:p>
    <w:p w14:paraId="3220319E" w14:textId="77777777" w:rsidR="00E0500E" w:rsidRPr="0048788A" w:rsidRDefault="00E0500E" w:rsidP="00E0500E">
      <w:pPr>
        <w:pStyle w:val="Prrafodelista"/>
        <w:rPr>
          <w:rFonts w:ascii="Palatino Linotype" w:hAnsi="Palatino Linotype"/>
          <w:bCs/>
        </w:rPr>
      </w:pPr>
    </w:p>
    <w:p w14:paraId="2800E3CB" w14:textId="0B77273F" w:rsidR="002F6EC7" w:rsidRPr="0048788A" w:rsidRDefault="005749A3" w:rsidP="002F6EC7">
      <w:pPr>
        <w:pStyle w:val="Prrafodelista"/>
        <w:numPr>
          <w:ilvl w:val="0"/>
          <w:numId w:val="1"/>
        </w:numPr>
        <w:spacing w:before="240" w:after="240" w:line="360" w:lineRule="auto"/>
        <w:ind w:left="0" w:right="49" w:firstLine="0"/>
        <w:jc w:val="both"/>
        <w:rPr>
          <w:rFonts w:ascii="Palatino Linotype" w:hAnsi="Palatino Linotype"/>
        </w:rPr>
      </w:pPr>
      <w:r w:rsidRPr="0048788A">
        <w:rPr>
          <w:rFonts w:ascii="Palatino Linotype" w:hAnsi="Palatino Linotype"/>
        </w:rPr>
        <w:t xml:space="preserve">Por lo anterior, en el presente recurso de revisión se analizará si se </w:t>
      </w:r>
      <w:r w:rsidR="00A86EBA" w:rsidRPr="0048788A">
        <w:rPr>
          <w:rFonts w:ascii="Palatino Linotype" w:hAnsi="Palatino Linotype"/>
        </w:rPr>
        <w:t xml:space="preserve">actualiza la causal de procedencia contenida en la fracción I </w:t>
      </w:r>
      <w:r w:rsidR="00E0500E" w:rsidRPr="0048788A">
        <w:rPr>
          <w:rFonts w:ascii="Palatino Linotype" w:hAnsi="Palatino Linotype"/>
        </w:rPr>
        <w:t>y V</w:t>
      </w:r>
      <w:r w:rsidR="00933987" w:rsidRPr="0048788A">
        <w:rPr>
          <w:rFonts w:ascii="Palatino Linotype" w:hAnsi="Palatino Linotype"/>
        </w:rPr>
        <w:t xml:space="preserve"> </w:t>
      </w:r>
      <w:r w:rsidR="00A86EBA" w:rsidRPr="0048788A">
        <w:rPr>
          <w:rFonts w:ascii="Palatino Linotype" w:hAnsi="Palatino Linotype"/>
        </w:rPr>
        <w:t>del artículo 179 de la Ley de Transparencia, Acceso a la Información Pública del Estado de México y Municipios.</w:t>
      </w:r>
    </w:p>
    <w:p w14:paraId="401EA920" w14:textId="77777777" w:rsidR="00F21A86" w:rsidRPr="0048788A" w:rsidRDefault="00F21A86" w:rsidP="00F21A86">
      <w:pPr>
        <w:pStyle w:val="Prrafodelista"/>
        <w:rPr>
          <w:rFonts w:ascii="Palatino Linotype" w:hAnsi="Palatino Linotype"/>
        </w:rPr>
      </w:pPr>
    </w:p>
    <w:p w14:paraId="75295DE5" w14:textId="3DFFBA5C" w:rsidR="00010F86" w:rsidRPr="0048788A" w:rsidRDefault="005552BF" w:rsidP="005552BF">
      <w:pPr>
        <w:pStyle w:val="Ttulo1"/>
        <w:spacing w:before="0" w:line="360" w:lineRule="auto"/>
      </w:pPr>
      <w:bookmarkStart w:id="8" w:name="_Toc61549469"/>
      <w:bookmarkStart w:id="9" w:name="_Toc499201873"/>
      <w:bookmarkStart w:id="10" w:name="_Toc3372324"/>
      <w:bookmarkStart w:id="11" w:name="_Toc4061675"/>
      <w:r w:rsidRPr="0048788A">
        <w:t xml:space="preserve">CUARTO. </w:t>
      </w:r>
      <w:r w:rsidR="00010F86" w:rsidRPr="0048788A">
        <w:t>De previo y especial pronunciamiento</w:t>
      </w:r>
      <w:bookmarkEnd w:id="8"/>
    </w:p>
    <w:p w14:paraId="0A6EFEB6"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 xml:space="preserve">Desde que inició, a finales de 2019, la crisis generada por el virus </w:t>
      </w:r>
      <w:r w:rsidRPr="0048788A">
        <w:rPr>
          <w:rFonts w:ascii="Palatino Linotype" w:eastAsiaTheme="minorHAnsi" w:hAnsi="Palatino Linotype"/>
          <w:b/>
          <w:lang w:val="es-ES" w:eastAsia="en-US"/>
        </w:rPr>
        <w:t xml:space="preserve">SARS-Cov-2 </w:t>
      </w:r>
      <w:proofErr w:type="gramStart"/>
      <w:r w:rsidRPr="0048788A">
        <w:rPr>
          <w:rFonts w:ascii="Palatino Linotype" w:eastAsiaTheme="minorHAnsi" w:hAnsi="Palatino Linotype"/>
          <w:b/>
          <w:lang w:val="es-ES" w:eastAsia="en-US"/>
        </w:rPr>
        <w:t>-  COVID</w:t>
      </w:r>
      <w:proofErr w:type="gramEnd"/>
      <w:r w:rsidRPr="0048788A">
        <w:rPr>
          <w:rFonts w:ascii="Palatino Linotype" w:eastAsiaTheme="minorHAnsi" w:hAnsi="Palatino Linotype"/>
          <w:b/>
          <w:lang w:val="es-ES" w:eastAsia="en-US"/>
        </w:rPr>
        <w:t>-19</w:t>
      </w:r>
      <w:r w:rsidRPr="0048788A">
        <w:rPr>
          <w:rFonts w:ascii="Palatino Linotype" w:eastAsiaTheme="minorHAns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F5B3897" w14:textId="77777777" w:rsidR="00010F86" w:rsidRPr="0048788A" w:rsidRDefault="00010F86" w:rsidP="00010F86">
      <w:pPr>
        <w:pStyle w:val="Prrafodelista"/>
        <w:spacing w:after="160" w:line="360" w:lineRule="auto"/>
        <w:ind w:left="0"/>
        <w:jc w:val="both"/>
        <w:rPr>
          <w:rFonts w:ascii="Palatino Linotype" w:eastAsiaTheme="minorHAnsi" w:hAnsi="Palatino Linotype"/>
          <w:lang w:val="es-ES" w:eastAsia="en-US"/>
        </w:rPr>
      </w:pPr>
    </w:p>
    <w:p w14:paraId="506CBDFC"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F293BF9"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0354E376"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D855B4D"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45C67C0C"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48788A">
        <w:rPr>
          <w:rFonts w:ascii="Palatino Linotype" w:eastAsiaTheme="minorHAnsi" w:hAnsi="Palatino Linotype"/>
          <w:lang w:val="es-ES" w:eastAsia="en-US"/>
        </w:rPr>
        <w:lastRenderedPageBreak/>
        <w:t>presenciales de las instituciones públicas, que incluyen tanto a los sujetos obligados como a este Órgano.</w:t>
      </w:r>
    </w:p>
    <w:p w14:paraId="6FEA3D2A"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2692D276"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54D53412"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5F248EB7"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 xml:space="preserve">El </w:t>
      </w:r>
      <w:proofErr w:type="spellStart"/>
      <w:r w:rsidRPr="0048788A">
        <w:rPr>
          <w:rFonts w:ascii="Palatino Linotype" w:eastAsiaTheme="minorHAnsi" w:hAnsi="Palatino Linotype"/>
          <w:lang w:val="es-ES" w:eastAsia="en-US"/>
        </w:rPr>
        <w:t>Infoem</w:t>
      </w:r>
      <w:proofErr w:type="spellEnd"/>
      <w:r w:rsidRPr="0048788A">
        <w:rPr>
          <w:rFonts w:ascii="Palatino Linotype" w:eastAsiaTheme="minorHAns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48788A">
        <w:rPr>
          <w:rFonts w:ascii="Palatino Linotype" w:eastAsiaTheme="minorHAnsi" w:hAnsi="Palatino Linotype"/>
          <w:lang w:val="es-ES" w:eastAsia="en-US"/>
        </w:rPr>
        <w:t>transito</w:t>
      </w:r>
      <w:proofErr w:type="spellEnd"/>
      <w:r w:rsidRPr="0048788A">
        <w:rPr>
          <w:rFonts w:ascii="Palatino Linotype" w:eastAsiaTheme="minorHAnsi" w:hAnsi="Palatino Linotype"/>
          <w:lang w:val="es-ES" w:eastAsia="en-US"/>
        </w:rPr>
        <w:t xml:space="preserve"> de personas, evitar la concentración de las mismas y, con ello, tratar de frenar los contagios, acciones que se centran en el esfuerzo </w:t>
      </w:r>
      <w:r w:rsidRPr="0048788A">
        <w:rPr>
          <w:rFonts w:ascii="Palatino Linotype" w:eastAsiaTheme="minorHAnsi" w:hAnsi="Palatino Linotype"/>
          <w:lang w:val="es-ES" w:eastAsia="en-US"/>
        </w:rPr>
        <w:lastRenderedPageBreak/>
        <w:t xml:space="preserve">conjunto para evitar que los servidores públicos acudan a sus centros de trabajo para desempeñar sus funciones. </w:t>
      </w:r>
    </w:p>
    <w:p w14:paraId="16BBFB0C"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0BA13096"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0A63047"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3EC9F17A"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48788A">
        <w:rPr>
          <w:rFonts w:ascii="Palatino Linotype" w:eastAsiaTheme="minorHAnsi" w:hAnsi="Palatino Linotype"/>
          <w:lang w:val="es-ES" w:eastAsia="en-US"/>
        </w:rPr>
        <w:lastRenderedPageBreak/>
        <w:t>tecnológicamente a través de la modalidad del trabajo a distancia o mediante el desempeño de equipos reducidos o guardias en las instalaciones públicas.</w:t>
      </w:r>
    </w:p>
    <w:p w14:paraId="45B5F767"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71A7286E"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28D0A47"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5AC70846" w14:textId="77777777"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48788A">
        <w:rPr>
          <w:rFonts w:ascii="Palatino Linotype" w:eastAsiaTheme="minorHAnsi" w:hAnsi="Palatino Linotype"/>
          <w:lang w:val="es-ES" w:eastAsia="en-U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1C18A42B" w14:textId="77777777" w:rsidR="00010F86" w:rsidRPr="0048788A" w:rsidRDefault="00010F86" w:rsidP="00010F86">
      <w:pPr>
        <w:pStyle w:val="Prrafodelista"/>
        <w:spacing w:line="360" w:lineRule="auto"/>
        <w:rPr>
          <w:rFonts w:ascii="Palatino Linotype" w:eastAsiaTheme="minorHAnsi" w:hAnsi="Palatino Linotype"/>
          <w:lang w:val="es-ES" w:eastAsia="en-US"/>
        </w:rPr>
      </w:pPr>
    </w:p>
    <w:p w14:paraId="1137D9B3" w14:textId="20955633" w:rsidR="00010F86" w:rsidRPr="0048788A" w:rsidRDefault="00010F86" w:rsidP="00010F86">
      <w:pPr>
        <w:pStyle w:val="Prrafodelista"/>
        <w:numPr>
          <w:ilvl w:val="0"/>
          <w:numId w:val="1"/>
        </w:numPr>
        <w:spacing w:after="160" w:line="360" w:lineRule="auto"/>
        <w:ind w:left="0" w:firstLine="0"/>
        <w:jc w:val="both"/>
        <w:rPr>
          <w:rFonts w:ascii="Palatino Linotype" w:eastAsiaTheme="minorHAnsi" w:hAnsi="Palatino Linotype"/>
          <w:lang w:val="es-ES" w:eastAsia="en-US"/>
        </w:rPr>
      </w:pPr>
      <w:r w:rsidRPr="0048788A">
        <w:rPr>
          <w:rFonts w:ascii="Palatino Linotype" w:eastAsiaTheme="minorHAnsi" w:hAnsi="Palatino Linotype"/>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6A75ECD" w14:textId="77777777" w:rsidR="00010F86" w:rsidRPr="0048788A" w:rsidRDefault="00010F86" w:rsidP="00010F86">
      <w:pPr>
        <w:spacing w:after="160" w:line="259" w:lineRule="auto"/>
        <w:rPr>
          <w:rFonts w:eastAsiaTheme="minorHAnsi"/>
          <w:sz w:val="22"/>
          <w:szCs w:val="22"/>
          <w:lang w:val="es-ES" w:eastAsia="en-US"/>
        </w:rPr>
      </w:pPr>
    </w:p>
    <w:p w14:paraId="2B7837C1" w14:textId="77777777" w:rsidR="00010F86" w:rsidRPr="0048788A" w:rsidRDefault="00010F86" w:rsidP="00010F86">
      <w:pPr>
        <w:rPr>
          <w:lang w:val="es-MX" w:eastAsia="en-US"/>
        </w:rPr>
      </w:pPr>
    </w:p>
    <w:p w14:paraId="65F8A1D9" w14:textId="6B9AC4AE" w:rsidR="005552BF" w:rsidRPr="0048788A" w:rsidRDefault="00010F86" w:rsidP="005552BF">
      <w:pPr>
        <w:pStyle w:val="Ttulo1"/>
        <w:spacing w:before="0" w:line="360" w:lineRule="auto"/>
      </w:pPr>
      <w:bookmarkStart w:id="12" w:name="_Toc61549470"/>
      <w:r w:rsidRPr="0048788A">
        <w:t xml:space="preserve">QUINTO. </w:t>
      </w:r>
      <w:r w:rsidR="005552BF" w:rsidRPr="0048788A">
        <w:t>Estudio y resolución del asunto</w:t>
      </w:r>
      <w:bookmarkEnd w:id="9"/>
      <w:bookmarkEnd w:id="10"/>
      <w:bookmarkEnd w:id="11"/>
      <w:bookmarkEnd w:id="12"/>
    </w:p>
    <w:p w14:paraId="0E65DD3F" w14:textId="4F57280D" w:rsidR="005552BF" w:rsidRPr="0048788A" w:rsidRDefault="005552BF" w:rsidP="005552BF">
      <w:pPr>
        <w:rPr>
          <w:lang w:val="es-MX" w:eastAsia="en-US"/>
        </w:rPr>
      </w:pPr>
    </w:p>
    <w:p w14:paraId="61475170" w14:textId="77777777" w:rsidR="008A22E7" w:rsidRPr="0048788A" w:rsidRDefault="008A22E7" w:rsidP="003E29A2">
      <w:pPr>
        <w:pStyle w:val="Ttulo3"/>
        <w:numPr>
          <w:ilvl w:val="1"/>
          <w:numId w:val="2"/>
        </w:numPr>
        <w:ind w:left="709"/>
        <w:rPr>
          <w:rFonts w:ascii="Palatino Linotype" w:hAnsi="Palatino Linotype"/>
          <w:b/>
          <w:color w:val="auto"/>
          <w:lang w:val="es-ES"/>
        </w:rPr>
      </w:pPr>
      <w:bookmarkStart w:id="13" w:name="_Toc61549471"/>
      <w:bookmarkStart w:id="14" w:name="_Toc27141117"/>
      <w:bookmarkStart w:id="15" w:name="_Toc4061684"/>
      <w:r w:rsidRPr="0048788A">
        <w:rPr>
          <w:rFonts w:ascii="Palatino Linotype" w:hAnsi="Palatino Linotype"/>
          <w:b/>
          <w:color w:val="auto"/>
          <w:lang w:val="es-ES"/>
        </w:rPr>
        <w:t>De la fuente obligacional</w:t>
      </w:r>
      <w:bookmarkEnd w:id="13"/>
    </w:p>
    <w:bookmarkEnd w:id="14"/>
    <w:bookmarkEnd w:id="15"/>
    <w:p w14:paraId="066FBE1D" w14:textId="77777777" w:rsidR="003E29A2" w:rsidRPr="0048788A" w:rsidRDefault="003E29A2" w:rsidP="003E29A2">
      <w:pPr>
        <w:rPr>
          <w:lang w:val="es-ES"/>
        </w:rPr>
      </w:pPr>
    </w:p>
    <w:p w14:paraId="5D45C5BC" w14:textId="261D5A54" w:rsidR="003E29A2" w:rsidRPr="0048788A" w:rsidRDefault="003E29A2" w:rsidP="003E29A2">
      <w:pPr>
        <w:rPr>
          <w:lang w:val="es-ES"/>
        </w:rPr>
      </w:pPr>
    </w:p>
    <w:p w14:paraId="4F1F182A" w14:textId="77777777" w:rsidR="00933987" w:rsidRPr="0048788A" w:rsidRDefault="00933987" w:rsidP="00933987">
      <w:pPr>
        <w:jc w:val="center"/>
        <w:rPr>
          <w:lang w:val="es-ES"/>
        </w:rPr>
      </w:pPr>
    </w:p>
    <w:p w14:paraId="7A3447CF" w14:textId="7C13AAAA" w:rsidR="00243AA2" w:rsidRPr="0048788A" w:rsidRDefault="008A22E7" w:rsidP="008A22E7">
      <w:pPr>
        <w:pStyle w:val="Prrafodelista"/>
        <w:numPr>
          <w:ilvl w:val="0"/>
          <w:numId w:val="2"/>
        </w:numPr>
        <w:spacing w:line="360" w:lineRule="auto"/>
        <w:ind w:left="0" w:firstLine="0"/>
        <w:jc w:val="both"/>
        <w:rPr>
          <w:rFonts w:ascii="Palatino Linotype" w:hAnsi="Palatino Linotype"/>
          <w:color w:val="000000"/>
          <w:sz w:val="22"/>
          <w:szCs w:val="22"/>
        </w:rPr>
      </w:pPr>
      <w:r w:rsidRPr="0048788A">
        <w:rPr>
          <w:rFonts w:ascii="Palatino Linotype" w:eastAsia="Calibri" w:hAnsi="Palatino Linotype" w:cs="Arial"/>
        </w:rPr>
        <w:lastRenderedPageBreak/>
        <w:t xml:space="preserve">Para determinar la fuente obligacional del Sujeto Obligado de generar, poseer y/o administrar, es necesario analizar el requerimiento planteado en la solicitud de acceso a la información, siendo que requirió información relativa </w:t>
      </w:r>
      <w:r w:rsidR="002F6EC7" w:rsidRPr="0048788A">
        <w:rPr>
          <w:rFonts w:ascii="Palatino Linotype" w:eastAsia="Calibri" w:hAnsi="Palatino Linotype" w:cs="Arial"/>
        </w:rPr>
        <w:t>bitácoras de combustible para vehículos.</w:t>
      </w:r>
    </w:p>
    <w:p w14:paraId="726AD7C9" w14:textId="707FC369" w:rsidR="008A22E7" w:rsidRPr="0048788A" w:rsidRDefault="008A22E7" w:rsidP="008A22E7">
      <w:pPr>
        <w:pStyle w:val="Prrafodelista"/>
        <w:spacing w:line="360" w:lineRule="auto"/>
        <w:ind w:left="0"/>
        <w:jc w:val="both"/>
        <w:rPr>
          <w:rFonts w:ascii="Palatino Linotype" w:eastAsia="Calibri" w:hAnsi="Palatino Linotype" w:cs="Arial"/>
        </w:rPr>
      </w:pPr>
    </w:p>
    <w:p w14:paraId="07E535BB" w14:textId="54FA2BB9" w:rsidR="008A22E7" w:rsidRPr="0048788A" w:rsidRDefault="008A22E7" w:rsidP="008A22E7">
      <w:pPr>
        <w:pStyle w:val="Prrafodelista"/>
        <w:numPr>
          <w:ilvl w:val="0"/>
          <w:numId w:val="2"/>
        </w:numPr>
        <w:tabs>
          <w:tab w:val="left" w:pos="851"/>
        </w:tabs>
        <w:spacing w:line="360" w:lineRule="auto"/>
        <w:ind w:left="0" w:right="49" w:firstLine="0"/>
        <w:jc w:val="both"/>
        <w:rPr>
          <w:rFonts w:ascii="Palatino Linotype" w:eastAsia="Calibri" w:hAnsi="Palatino Linotype" w:cs="Arial"/>
        </w:rPr>
      </w:pPr>
      <w:r w:rsidRPr="0048788A">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se entregó parte de</w:t>
      </w:r>
      <w:r w:rsidR="00B26535" w:rsidRPr="0048788A">
        <w:rPr>
          <w:rFonts w:ascii="Palatino Linotype" w:eastAsia="Calibri" w:hAnsi="Palatino Linotype" w:cs="Arial"/>
        </w:rPr>
        <w:t xml:space="preserve"> </w:t>
      </w:r>
      <w:r w:rsidRPr="0048788A">
        <w:rPr>
          <w:rFonts w:ascii="Palatino Linotype" w:eastAsia="Calibri" w:hAnsi="Palatino Linotype" w:cs="Arial"/>
        </w:rPr>
        <w:t>la información solicitada</w:t>
      </w:r>
      <w:r w:rsidR="00F21A86" w:rsidRPr="0048788A">
        <w:rPr>
          <w:rFonts w:ascii="Palatino Linotype" w:eastAsia="Calibri" w:hAnsi="Palatino Linotype" w:cs="Arial"/>
        </w:rPr>
        <w:t xml:space="preserve"> </w:t>
      </w:r>
      <w:r w:rsidR="002F6EC7" w:rsidRPr="0048788A">
        <w:rPr>
          <w:rFonts w:ascii="Palatino Linotype" w:eastAsia="Calibri" w:hAnsi="Palatino Linotype" w:cs="Arial"/>
        </w:rPr>
        <w:t>en versión pública.</w:t>
      </w:r>
    </w:p>
    <w:p w14:paraId="112C3652" w14:textId="77777777" w:rsidR="00267316" w:rsidRPr="0048788A" w:rsidRDefault="00267316" w:rsidP="00267316">
      <w:pPr>
        <w:pStyle w:val="Prrafodelista"/>
        <w:rPr>
          <w:rFonts w:ascii="Palatino Linotype" w:eastAsia="Calibri" w:hAnsi="Palatino Linotype" w:cs="Arial"/>
        </w:rPr>
      </w:pPr>
    </w:p>
    <w:p w14:paraId="149E1F87" w14:textId="5A425A50" w:rsidR="00267316" w:rsidRPr="0048788A" w:rsidRDefault="00267316" w:rsidP="00CC2676">
      <w:pPr>
        <w:pStyle w:val="Ttulo3"/>
        <w:rPr>
          <w:rFonts w:ascii="Palatino Linotype" w:eastAsia="Calibri" w:hAnsi="Palatino Linotype"/>
          <w:b/>
          <w:bCs/>
          <w:color w:val="auto"/>
        </w:rPr>
      </w:pPr>
      <w:bookmarkStart w:id="16" w:name="_Toc61549472"/>
      <w:r w:rsidRPr="0048788A">
        <w:rPr>
          <w:rFonts w:ascii="Palatino Linotype" w:eastAsia="Calibri" w:hAnsi="Palatino Linotype"/>
          <w:b/>
          <w:bCs/>
          <w:color w:val="auto"/>
        </w:rPr>
        <w:t xml:space="preserve">II. </w:t>
      </w:r>
      <w:r w:rsidR="005C6B66" w:rsidRPr="0048788A">
        <w:rPr>
          <w:rFonts w:ascii="Palatino Linotype" w:eastAsia="Calibri" w:hAnsi="Palatino Linotype"/>
          <w:b/>
          <w:bCs/>
          <w:color w:val="auto"/>
        </w:rPr>
        <w:t xml:space="preserve">De la </w:t>
      </w:r>
      <w:r w:rsidR="00FF3E5F" w:rsidRPr="0048788A">
        <w:rPr>
          <w:rFonts w:ascii="Palatino Linotype" w:eastAsia="Calibri" w:hAnsi="Palatino Linotype"/>
          <w:b/>
          <w:bCs/>
          <w:color w:val="auto"/>
        </w:rPr>
        <w:t>clasificación de la información.</w:t>
      </w:r>
      <w:bookmarkEnd w:id="16"/>
    </w:p>
    <w:p w14:paraId="4210AD32" w14:textId="77777777" w:rsidR="00267316" w:rsidRPr="0048788A" w:rsidRDefault="00267316" w:rsidP="00267316">
      <w:pPr>
        <w:pStyle w:val="Prrafodelista"/>
        <w:rPr>
          <w:rFonts w:ascii="Palatino Linotype" w:eastAsia="Calibri" w:hAnsi="Palatino Linotype" w:cs="Arial"/>
        </w:rPr>
      </w:pPr>
    </w:p>
    <w:p w14:paraId="11900200" w14:textId="3E97FDE2" w:rsidR="00DC41BC" w:rsidRPr="0048788A" w:rsidRDefault="00DC41BC" w:rsidP="00DC41BC">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Es necesario referir que en lo que corresponde a los recursos de revisión </w:t>
      </w:r>
      <w:r w:rsidRPr="0048788A">
        <w:rPr>
          <w:rFonts w:ascii="Palatino Linotype" w:hAnsi="Palatino Linotype" w:cs="Arial"/>
          <w:b/>
          <w:bCs/>
          <w:lang w:eastAsia="es-MX"/>
        </w:rPr>
        <w:t xml:space="preserve">05263/INFOEM/IP/RR/2020, 05264/INFOEM/IP/RR/2020, 05265/INFOEM/IP/RR/2020, 05266/INFOEM/IP/RR/2020, 05267/INFOEM/IP/RR/2020, 05269/INFOEM/IP/RR/2020 </w:t>
      </w:r>
      <w:r w:rsidRPr="0048788A">
        <w:rPr>
          <w:rFonts w:ascii="Palatino Linotype" w:hAnsi="Palatino Linotype" w:cs="Arial"/>
          <w:lang w:eastAsia="es-MX"/>
        </w:rPr>
        <w:t>y 05270/INFOEM/IP/RR/2020</w:t>
      </w:r>
      <w:r w:rsidR="005D1327" w:rsidRPr="0048788A">
        <w:rPr>
          <w:rFonts w:ascii="Palatino Linotype" w:hAnsi="Palatino Linotype" w:cs="Arial"/>
          <w:lang w:eastAsia="es-MX"/>
        </w:rPr>
        <w:t xml:space="preserve"> el Sujeto Obligado entregó diversa información con la que pretende colmar el derecho de acceso a la información que ejerció el recurrente.</w:t>
      </w:r>
    </w:p>
    <w:p w14:paraId="67F3970C" w14:textId="77777777" w:rsidR="00FF3E5F" w:rsidRPr="0048788A" w:rsidRDefault="00FF3E5F" w:rsidP="00FF3E5F">
      <w:pPr>
        <w:pStyle w:val="Prrafodelista"/>
        <w:spacing w:line="360" w:lineRule="auto"/>
        <w:ind w:left="0"/>
        <w:jc w:val="both"/>
        <w:rPr>
          <w:rFonts w:ascii="Palatino Linotype" w:hAnsi="Palatino Linotype"/>
          <w:lang w:val="es-ES"/>
        </w:rPr>
      </w:pPr>
    </w:p>
    <w:p w14:paraId="7B88C4E6" w14:textId="08E8EB39" w:rsidR="00DC41BC" w:rsidRPr="0048788A" w:rsidRDefault="00FF3E5F"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No obstante, los documentos remitidos en respuesta se encuentran en versión pública, clasificando algunos datos de los vehículos, tales como </w:t>
      </w:r>
      <w:r w:rsidR="00C36CAD" w:rsidRPr="0048788A">
        <w:rPr>
          <w:rFonts w:ascii="Palatino Linotype" w:hAnsi="Palatino Linotype"/>
          <w:lang w:val="es-ES"/>
        </w:rPr>
        <w:t xml:space="preserve">placas, serie, número de unidad, folio fiscal, CFDI, sello digital del contribuyente, sello </w:t>
      </w:r>
      <w:r w:rsidR="00C36CAD" w:rsidRPr="0048788A">
        <w:rPr>
          <w:rFonts w:ascii="Palatino Linotype" w:hAnsi="Palatino Linotype"/>
          <w:lang w:val="es-ES"/>
        </w:rPr>
        <w:lastRenderedPageBreak/>
        <w:t>digital del SAT, entre otros, información, que según el Sujeto Obligado debe clasificarse como confidencial y reservada, respectivamente.</w:t>
      </w:r>
    </w:p>
    <w:p w14:paraId="36764DD9" w14:textId="77777777" w:rsidR="00DC41BC" w:rsidRPr="0048788A" w:rsidRDefault="00DC41BC" w:rsidP="00C36CAD">
      <w:pPr>
        <w:pStyle w:val="Prrafodelista"/>
        <w:spacing w:line="360" w:lineRule="auto"/>
        <w:ind w:left="0"/>
        <w:jc w:val="both"/>
        <w:rPr>
          <w:rFonts w:ascii="Palatino Linotype" w:hAnsi="Palatino Linotype"/>
          <w:lang w:val="es-ES"/>
        </w:rPr>
      </w:pPr>
    </w:p>
    <w:p w14:paraId="63AF369D" w14:textId="74794D34" w:rsidR="00C36CAD" w:rsidRPr="0048788A" w:rsidRDefault="001A1F82"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Primeramente,</w:t>
      </w:r>
      <w:r w:rsidR="00C36CAD" w:rsidRPr="0048788A">
        <w:rPr>
          <w:rFonts w:ascii="Palatino Linotype" w:hAnsi="Palatino Linotype"/>
          <w:lang w:val="es-ES"/>
        </w:rPr>
        <w:t xml:space="preserve"> es necesario mencionar que, </w:t>
      </w:r>
      <w:r w:rsidR="00966BEE" w:rsidRPr="0048788A">
        <w:rPr>
          <w:rFonts w:ascii="Palatino Linotype" w:hAnsi="Palatino Linotype"/>
          <w:lang w:val="es-ES"/>
        </w:rPr>
        <w:t>la clasificación de la información tanto como por confidencial o reserva, es una restricción al derecho accionado por el recurrente, no obstante, dicha restricción puede ser apegada a derecho siempre y cuando se cumplan con las formalidades exigidas por la normatividad en materia, además de que el hecho jurídico encuadre perfectamente en el fundamento legal.</w:t>
      </w:r>
    </w:p>
    <w:p w14:paraId="53CF0EFC" w14:textId="77777777" w:rsidR="00C36CAD" w:rsidRPr="0048788A" w:rsidRDefault="00C36CAD" w:rsidP="00C36CAD">
      <w:pPr>
        <w:pStyle w:val="Prrafodelista"/>
        <w:rPr>
          <w:rFonts w:ascii="Palatino Linotype" w:hAnsi="Palatino Linotype"/>
          <w:lang w:val="es-ES"/>
        </w:rPr>
      </w:pPr>
    </w:p>
    <w:p w14:paraId="74BC703F" w14:textId="33140D97" w:rsidR="00C36CAD" w:rsidRPr="0048788A" w:rsidRDefault="001A1F82"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En el presente asunto en particular, se tiene que la clasificación a la que se refiere el Sujeto Obligado no se apega a lo establecido en la normatividad en materia por lo siguiente:</w:t>
      </w:r>
    </w:p>
    <w:p w14:paraId="532E0B7C" w14:textId="77777777" w:rsidR="001A1F82" w:rsidRPr="0048788A" w:rsidRDefault="001A1F82" w:rsidP="001A1F82">
      <w:pPr>
        <w:pStyle w:val="Prrafodelista"/>
        <w:rPr>
          <w:rFonts w:ascii="Palatino Linotype" w:hAnsi="Palatino Linotype"/>
          <w:lang w:val="es-ES"/>
        </w:rPr>
      </w:pPr>
    </w:p>
    <w:p w14:paraId="235A1D98" w14:textId="0B0322BE" w:rsidR="001A1F82" w:rsidRPr="0048788A" w:rsidRDefault="001A1F82" w:rsidP="00B638FD">
      <w:pPr>
        <w:pStyle w:val="Prrafodelista"/>
        <w:numPr>
          <w:ilvl w:val="0"/>
          <w:numId w:val="23"/>
        </w:numPr>
        <w:spacing w:line="360" w:lineRule="auto"/>
        <w:jc w:val="both"/>
        <w:rPr>
          <w:rFonts w:ascii="Palatino Linotype" w:hAnsi="Palatino Linotype"/>
          <w:lang w:val="es-ES"/>
        </w:rPr>
      </w:pPr>
      <w:r w:rsidRPr="0048788A">
        <w:rPr>
          <w:rFonts w:ascii="Palatino Linotype" w:hAnsi="Palatino Linotype"/>
          <w:lang w:val="es-ES"/>
        </w:rPr>
        <w:t>El acuerdo emitido por el Comité de Transparencia no refiere las razones o motivos por los que cada dato clasificado deba ser protegido, es decir, faltó la motivación de la clasificación por confidencialidad.</w:t>
      </w:r>
    </w:p>
    <w:p w14:paraId="12588FB8" w14:textId="77777777" w:rsidR="00B638FD" w:rsidRPr="0048788A" w:rsidRDefault="00B638FD" w:rsidP="001A1F82">
      <w:pPr>
        <w:pStyle w:val="Prrafodelista"/>
        <w:spacing w:line="360" w:lineRule="auto"/>
        <w:ind w:left="0"/>
        <w:jc w:val="both"/>
        <w:rPr>
          <w:rFonts w:ascii="Palatino Linotype" w:hAnsi="Palatino Linotype"/>
          <w:lang w:val="es-ES"/>
        </w:rPr>
      </w:pPr>
    </w:p>
    <w:p w14:paraId="39476539" w14:textId="06C922DA" w:rsidR="001A1F82" w:rsidRPr="0048788A" w:rsidRDefault="001A1F82" w:rsidP="00B638FD">
      <w:pPr>
        <w:pStyle w:val="Prrafodelista"/>
        <w:numPr>
          <w:ilvl w:val="0"/>
          <w:numId w:val="23"/>
        </w:numPr>
        <w:spacing w:line="360" w:lineRule="auto"/>
        <w:jc w:val="both"/>
        <w:rPr>
          <w:rFonts w:ascii="Palatino Linotype" w:hAnsi="Palatino Linotype"/>
          <w:lang w:val="es-ES"/>
        </w:rPr>
      </w:pPr>
      <w:r w:rsidRPr="0048788A">
        <w:rPr>
          <w:rFonts w:ascii="Palatino Linotype" w:hAnsi="Palatino Linotype"/>
          <w:lang w:val="es-ES"/>
        </w:rPr>
        <w:t>La clasificación por reserva se aleja de la normatividad en materia, porque no cuenta con la respectiva prueba de daño.</w:t>
      </w:r>
    </w:p>
    <w:p w14:paraId="6D4ABE37" w14:textId="67702696" w:rsidR="001A1F82" w:rsidRPr="0048788A" w:rsidRDefault="001A1F82" w:rsidP="001A1F82">
      <w:pPr>
        <w:pStyle w:val="Prrafodelista"/>
        <w:spacing w:line="360" w:lineRule="auto"/>
        <w:ind w:left="0"/>
        <w:jc w:val="both"/>
        <w:rPr>
          <w:rFonts w:ascii="Palatino Linotype" w:hAnsi="Palatino Linotype"/>
          <w:lang w:val="es-ES"/>
        </w:rPr>
      </w:pPr>
    </w:p>
    <w:p w14:paraId="1ABE826B" w14:textId="0AE83BCF" w:rsidR="00C36CAD" w:rsidRPr="0048788A" w:rsidRDefault="001A1F82"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Entonces, al carecer de lo anterior, se tiene que el acuerdo emitido por el Sujeto Obligado no cumple con lo que establece la normatividad en materia, lo que en primer momento podría causar una desclasificación.</w:t>
      </w:r>
    </w:p>
    <w:p w14:paraId="0A4B2535" w14:textId="77777777" w:rsidR="001A1F82" w:rsidRPr="0048788A" w:rsidRDefault="001A1F82" w:rsidP="001A1F82">
      <w:pPr>
        <w:pStyle w:val="Prrafodelista"/>
        <w:spacing w:line="360" w:lineRule="auto"/>
        <w:ind w:left="0"/>
        <w:jc w:val="both"/>
        <w:rPr>
          <w:rFonts w:ascii="Palatino Linotype" w:hAnsi="Palatino Linotype"/>
          <w:lang w:val="es-ES"/>
        </w:rPr>
      </w:pPr>
    </w:p>
    <w:p w14:paraId="4E5FD636" w14:textId="75B642CF" w:rsidR="001A1F82" w:rsidRPr="0048788A" w:rsidRDefault="001A1F82" w:rsidP="00AC3510">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lastRenderedPageBreak/>
        <w:t>Además, es necesario valorar la información que se pretendió clasificar, es decir, placas, serie, número de unidad, folio fiscal, CFDI, sello digital del contribuyente, sello digital del SAT.</w:t>
      </w:r>
    </w:p>
    <w:p w14:paraId="37A3F285" w14:textId="77777777" w:rsidR="001A1F82" w:rsidRPr="0048788A" w:rsidRDefault="001A1F82" w:rsidP="001A1F82">
      <w:pPr>
        <w:pStyle w:val="Prrafodelista"/>
        <w:rPr>
          <w:rFonts w:ascii="Palatino Linotype" w:hAnsi="Palatino Linotype"/>
          <w:lang w:val="es-ES"/>
        </w:rPr>
      </w:pPr>
    </w:p>
    <w:p w14:paraId="6C2DE480" w14:textId="2CDB56FC" w:rsidR="001A1F82" w:rsidRPr="0048788A" w:rsidRDefault="001A1F82" w:rsidP="00AC3510">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Para tal efecto es necesario comenzar por los datos de los vehículos, tales como placas, serie, número de unidad. El Sujeto Obligado refiere que es información que debe reservarse </w:t>
      </w:r>
      <w:r w:rsidR="00303AF2" w:rsidRPr="0048788A">
        <w:rPr>
          <w:rFonts w:ascii="Palatino Linotype" w:hAnsi="Palatino Linotype"/>
          <w:lang w:val="es-ES"/>
        </w:rPr>
        <w:t>porque encuadran en los supuestos del artículo 140 fracciones II, IV y V</w:t>
      </w:r>
      <w:r w:rsidR="00B638FD" w:rsidRPr="0048788A">
        <w:rPr>
          <w:rFonts w:ascii="Palatino Linotype" w:hAnsi="Palatino Linotype"/>
          <w:lang w:val="es-ES"/>
        </w:rPr>
        <w:t>; se inserta imagen de la versión pública.</w:t>
      </w:r>
    </w:p>
    <w:p w14:paraId="50FCD113" w14:textId="77777777" w:rsidR="00B638FD" w:rsidRPr="0048788A" w:rsidRDefault="00B638FD" w:rsidP="00B638FD">
      <w:pPr>
        <w:pStyle w:val="Prrafodelista"/>
        <w:rPr>
          <w:rFonts w:ascii="Palatino Linotype" w:hAnsi="Palatino Linotype"/>
          <w:lang w:val="es-ES"/>
        </w:rPr>
      </w:pPr>
    </w:p>
    <w:p w14:paraId="75A4DE9B" w14:textId="343F3F77" w:rsidR="00B638FD" w:rsidRPr="0048788A" w:rsidRDefault="00B638FD" w:rsidP="00B638FD">
      <w:pPr>
        <w:pStyle w:val="Prrafodelista"/>
        <w:spacing w:line="360" w:lineRule="auto"/>
        <w:ind w:left="0"/>
        <w:jc w:val="both"/>
        <w:rPr>
          <w:rFonts w:ascii="Palatino Linotype" w:hAnsi="Palatino Linotype"/>
          <w:lang w:val="es-ES"/>
        </w:rPr>
      </w:pPr>
      <w:r w:rsidRPr="0048788A">
        <w:rPr>
          <w:noProof/>
          <w:lang w:val="es-MX" w:eastAsia="es-MX"/>
        </w:rPr>
        <w:drawing>
          <wp:inline distT="0" distB="0" distL="0" distR="0" wp14:anchorId="79727A64" wp14:editId="5C16B388">
            <wp:extent cx="5505450" cy="3157080"/>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9115" t="25197" r="20469" b="13175"/>
                    <a:stretch/>
                  </pic:blipFill>
                  <pic:spPr bwMode="auto">
                    <a:xfrm>
                      <a:off x="0" y="0"/>
                      <a:ext cx="5511635" cy="3160627"/>
                    </a:xfrm>
                    <a:prstGeom prst="rect">
                      <a:avLst/>
                    </a:prstGeom>
                    <a:ln>
                      <a:noFill/>
                    </a:ln>
                    <a:extLst>
                      <a:ext uri="{53640926-AAD7-44D8-BBD7-CCE9431645EC}">
                        <a14:shadowObscured xmlns:a14="http://schemas.microsoft.com/office/drawing/2010/main"/>
                      </a:ext>
                    </a:extLst>
                  </pic:spPr>
                </pic:pic>
              </a:graphicData>
            </a:graphic>
          </wp:inline>
        </w:drawing>
      </w:r>
    </w:p>
    <w:p w14:paraId="633A7AA5" w14:textId="77777777" w:rsidR="00303AF2" w:rsidRPr="0048788A" w:rsidRDefault="00303AF2" w:rsidP="00303AF2">
      <w:pPr>
        <w:pStyle w:val="Prrafodelista"/>
        <w:rPr>
          <w:rFonts w:ascii="Palatino Linotype" w:hAnsi="Palatino Linotype"/>
          <w:lang w:val="es-ES"/>
        </w:rPr>
      </w:pPr>
    </w:p>
    <w:p w14:paraId="451A1B73" w14:textId="5488D9A1" w:rsidR="00303AF2" w:rsidRPr="0048788A" w:rsidRDefault="00303AF2" w:rsidP="00AC3510">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Por lo anterior, es preciso referir que al tratarse de vehículos propiedad o posesión del Sujeto Obligado, su información guarda calidad de información pública y de acceso a cualquier persona que lo requiera. Por lo que corresponde a las unidades de seguridad pública, no se encuentra razón por la que dicha información deba clasificarse, en razón de lo siguiente:</w:t>
      </w:r>
    </w:p>
    <w:p w14:paraId="47031061" w14:textId="77777777" w:rsidR="00303AF2" w:rsidRPr="0048788A" w:rsidRDefault="00303AF2" w:rsidP="00303AF2">
      <w:pPr>
        <w:pStyle w:val="Prrafodelista"/>
        <w:rPr>
          <w:rFonts w:ascii="Palatino Linotype" w:hAnsi="Palatino Linotype"/>
          <w:lang w:val="es-ES"/>
        </w:rPr>
      </w:pPr>
    </w:p>
    <w:p w14:paraId="2111E821" w14:textId="5F00EDCC" w:rsidR="00303AF2" w:rsidRPr="0048788A" w:rsidRDefault="00303AF2" w:rsidP="00374EF3">
      <w:pPr>
        <w:pStyle w:val="Prrafodelista"/>
        <w:numPr>
          <w:ilvl w:val="0"/>
          <w:numId w:val="22"/>
        </w:numPr>
        <w:spacing w:line="360" w:lineRule="auto"/>
        <w:jc w:val="both"/>
        <w:rPr>
          <w:rFonts w:ascii="Palatino Linotype" w:hAnsi="Palatino Linotype"/>
          <w:lang w:val="es-ES"/>
        </w:rPr>
      </w:pPr>
      <w:r w:rsidRPr="0048788A">
        <w:rPr>
          <w:rFonts w:ascii="Palatino Linotype" w:hAnsi="Palatino Linotype"/>
          <w:lang w:val="es-ES"/>
        </w:rPr>
        <w:t xml:space="preserve">No compromete la seguridad pública porque no se </w:t>
      </w:r>
      <w:r w:rsidR="00485061" w:rsidRPr="0048788A">
        <w:rPr>
          <w:rFonts w:ascii="Palatino Linotype" w:hAnsi="Palatino Linotype"/>
          <w:lang w:val="es-ES"/>
        </w:rPr>
        <w:t>exponen las características técnicas de los vehículos, únicamente los datos que individualizan cada unidad, lo cual no brinda mayores elementos que provoquen la vulnerabilidad de la fuerza policial.</w:t>
      </w:r>
    </w:p>
    <w:p w14:paraId="41AF93B6" w14:textId="07C2767A" w:rsidR="00485061" w:rsidRPr="0048788A" w:rsidRDefault="00485061" w:rsidP="00303AF2">
      <w:pPr>
        <w:pStyle w:val="Prrafodelista"/>
        <w:spacing w:line="360" w:lineRule="auto"/>
        <w:ind w:left="0"/>
        <w:jc w:val="both"/>
        <w:rPr>
          <w:rFonts w:ascii="Palatino Linotype" w:hAnsi="Palatino Linotype"/>
          <w:lang w:val="es-ES"/>
        </w:rPr>
      </w:pPr>
    </w:p>
    <w:p w14:paraId="4A47D321" w14:textId="395181D1" w:rsidR="00485061" w:rsidRPr="0048788A" w:rsidRDefault="00485061" w:rsidP="00374EF3">
      <w:pPr>
        <w:pStyle w:val="Prrafodelista"/>
        <w:numPr>
          <w:ilvl w:val="0"/>
          <w:numId w:val="22"/>
        </w:numPr>
        <w:spacing w:line="360" w:lineRule="auto"/>
        <w:jc w:val="both"/>
        <w:rPr>
          <w:rFonts w:ascii="Palatino Linotype" w:hAnsi="Palatino Linotype"/>
          <w:lang w:val="es-ES"/>
        </w:rPr>
      </w:pPr>
      <w:r w:rsidRPr="0048788A">
        <w:rPr>
          <w:rFonts w:ascii="Palatino Linotype" w:hAnsi="Palatino Linotype"/>
          <w:lang w:val="es-ES"/>
        </w:rPr>
        <w:t>No pone en riesgo la vida, la seguridad o la salud de las personas físicas, toda vez que, no se individualiza que persona conduce cada unidad, además de que se trata de información que ya se efectuó y es consistente a años anteriores.</w:t>
      </w:r>
    </w:p>
    <w:p w14:paraId="06EDF06B" w14:textId="712CE2E7" w:rsidR="00485061" w:rsidRPr="0048788A" w:rsidRDefault="00485061" w:rsidP="00303AF2">
      <w:pPr>
        <w:pStyle w:val="Prrafodelista"/>
        <w:spacing w:line="360" w:lineRule="auto"/>
        <w:ind w:left="0"/>
        <w:jc w:val="both"/>
        <w:rPr>
          <w:rFonts w:ascii="Palatino Linotype" w:hAnsi="Palatino Linotype"/>
          <w:lang w:val="es-ES"/>
        </w:rPr>
      </w:pPr>
    </w:p>
    <w:p w14:paraId="6209B44C" w14:textId="36B1BD54" w:rsidR="00485061" w:rsidRPr="0048788A" w:rsidRDefault="00485061" w:rsidP="00374EF3">
      <w:pPr>
        <w:pStyle w:val="Prrafodelista"/>
        <w:numPr>
          <w:ilvl w:val="0"/>
          <w:numId w:val="22"/>
        </w:numPr>
        <w:spacing w:line="360" w:lineRule="auto"/>
        <w:jc w:val="both"/>
        <w:rPr>
          <w:rFonts w:ascii="Palatino Linotype" w:hAnsi="Palatino Linotype"/>
          <w:lang w:val="es-ES"/>
        </w:rPr>
      </w:pPr>
      <w:r w:rsidRPr="0048788A">
        <w:rPr>
          <w:rFonts w:ascii="Palatino Linotype" w:hAnsi="Palatino Linotype"/>
          <w:lang w:val="es-ES"/>
        </w:rPr>
        <w:t>No causa daño ni obstruye la prevención o persecución de los delitos, puesto que, se reitera, no se proporcionan las especificaciones técnicas de ningún vehículo, incluyendo los acondicionados como patrulla</w:t>
      </w:r>
      <w:r w:rsidR="00142EF0" w:rsidRPr="0048788A">
        <w:rPr>
          <w:rFonts w:ascii="Palatino Linotype" w:hAnsi="Palatino Linotype"/>
          <w:lang w:val="es-ES"/>
        </w:rPr>
        <w:t>s</w:t>
      </w:r>
      <w:r w:rsidRPr="0048788A">
        <w:rPr>
          <w:rFonts w:ascii="Palatino Linotype" w:hAnsi="Palatino Linotype"/>
          <w:lang w:val="es-ES"/>
        </w:rPr>
        <w:t>, lo que no permite conocer el estado de fuerza de la Policía Municipal.</w:t>
      </w:r>
    </w:p>
    <w:p w14:paraId="159BD8B5" w14:textId="77777777" w:rsidR="00303AF2" w:rsidRPr="0048788A" w:rsidRDefault="00303AF2" w:rsidP="00303AF2">
      <w:pPr>
        <w:pStyle w:val="Prrafodelista"/>
        <w:rPr>
          <w:rFonts w:ascii="Palatino Linotype" w:hAnsi="Palatino Linotype"/>
          <w:lang w:val="es-ES"/>
        </w:rPr>
      </w:pPr>
    </w:p>
    <w:p w14:paraId="398A4998" w14:textId="77777777" w:rsidR="00303AF2" w:rsidRPr="0048788A" w:rsidRDefault="00303AF2" w:rsidP="00142EF0">
      <w:pPr>
        <w:pStyle w:val="Prrafodelista"/>
        <w:spacing w:line="360" w:lineRule="auto"/>
        <w:ind w:left="0"/>
        <w:jc w:val="both"/>
        <w:rPr>
          <w:rFonts w:ascii="Palatino Linotype" w:hAnsi="Palatino Linotype"/>
          <w:lang w:val="es-ES"/>
        </w:rPr>
      </w:pPr>
    </w:p>
    <w:p w14:paraId="37CD8A2C" w14:textId="5542EA12" w:rsidR="00303AF2" w:rsidRPr="0048788A" w:rsidRDefault="00142EF0" w:rsidP="00AC3510">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Derivado de lo anterior es que se considera que la información solicitada no actualiza ninguna causal de reserva, por lo que debe considerarse información pública.</w:t>
      </w:r>
    </w:p>
    <w:p w14:paraId="0648EEC4" w14:textId="77777777" w:rsidR="001A1F82" w:rsidRPr="0048788A" w:rsidRDefault="001A1F82" w:rsidP="001A1F82">
      <w:pPr>
        <w:spacing w:line="360" w:lineRule="auto"/>
        <w:jc w:val="both"/>
        <w:rPr>
          <w:rFonts w:ascii="Palatino Linotype" w:hAnsi="Palatino Linotype"/>
          <w:lang w:val="es-ES"/>
        </w:rPr>
      </w:pPr>
    </w:p>
    <w:p w14:paraId="47F84C85" w14:textId="0E4A836D" w:rsidR="00142EF0" w:rsidRPr="0048788A" w:rsidRDefault="00142EF0"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Asimismo, se contempló que debía clasificarse como información confidencial la concerniente Número de serie del CSD, folio fiscal, CFDI, sello digital del contribuyente emisor, sello digital del SAT y cadena digital del complemento de certificación del SAT.</w:t>
      </w:r>
    </w:p>
    <w:p w14:paraId="1B9C6150" w14:textId="77777777" w:rsidR="00142EF0" w:rsidRPr="0048788A" w:rsidRDefault="00142EF0" w:rsidP="00142EF0">
      <w:pPr>
        <w:pStyle w:val="Prrafodelista"/>
        <w:rPr>
          <w:rFonts w:ascii="Palatino Linotype" w:hAnsi="Palatino Linotype"/>
          <w:lang w:val="es-ES"/>
        </w:rPr>
      </w:pPr>
    </w:p>
    <w:p w14:paraId="26A25B5F" w14:textId="20BC0D02" w:rsidR="00142EF0" w:rsidRPr="0048788A" w:rsidRDefault="00B638FD" w:rsidP="00B638FD">
      <w:pPr>
        <w:pStyle w:val="Prrafodelista"/>
        <w:numPr>
          <w:ilvl w:val="3"/>
          <w:numId w:val="2"/>
        </w:numPr>
        <w:spacing w:line="360" w:lineRule="auto"/>
        <w:ind w:left="567"/>
        <w:jc w:val="both"/>
        <w:rPr>
          <w:rFonts w:ascii="Palatino Linotype" w:hAnsi="Palatino Linotype"/>
          <w:b/>
          <w:bCs/>
          <w:lang w:val="es-ES"/>
        </w:rPr>
      </w:pPr>
      <w:r w:rsidRPr="0048788A">
        <w:rPr>
          <w:rFonts w:ascii="Palatino Linotype" w:hAnsi="Palatino Linotype"/>
          <w:b/>
          <w:bCs/>
          <w:lang w:val="es-ES"/>
        </w:rPr>
        <w:t>De los proveedores o contratistas.</w:t>
      </w:r>
    </w:p>
    <w:p w14:paraId="3D981F5B" w14:textId="77777777" w:rsidR="00142EF0" w:rsidRPr="0048788A" w:rsidRDefault="00142EF0" w:rsidP="00B638FD">
      <w:pPr>
        <w:pStyle w:val="Prrafodelista"/>
        <w:ind w:left="567"/>
        <w:rPr>
          <w:rFonts w:ascii="Palatino Linotype" w:hAnsi="Palatino Linotype"/>
          <w:lang w:val="es-ES"/>
        </w:rPr>
      </w:pPr>
    </w:p>
    <w:p w14:paraId="7D0BF9F0" w14:textId="14B2523A" w:rsidR="00142EF0" w:rsidRPr="0048788A" w:rsidRDefault="00B638FD"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Se aprecia que las bitácoras de combustible gasolina o </w:t>
      </w:r>
      <w:proofErr w:type="spellStart"/>
      <w:r w:rsidRPr="0048788A">
        <w:rPr>
          <w:rFonts w:ascii="Palatino Linotype" w:hAnsi="Palatino Linotype"/>
          <w:lang w:val="es-ES"/>
        </w:rPr>
        <w:t>diesel</w:t>
      </w:r>
      <w:proofErr w:type="spellEnd"/>
      <w:r w:rsidRPr="0048788A">
        <w:rPr>
          <w:rFonts w:ascii="Palatino Linotype" w:hAnsi="Palatino Linotype"/>
          <w:lang w:val="es-ES"/>
        </w:rPr>
        <w:t xml:space="preserve"> corresponden al mismo proveedor, tan es así que dicha denominación se da en la propia bitácora. Por lo que es necesario precisar que, al ser proveedor del Ayuntamiento de Zumpango, sus datos personales gozan de un régimen menor de protección porque prestan sus servicios o productos a un Sujeto Obligado y en contra prestación, reciben recursos públicos, por lo que, </w:t>
      </w:r>
      <w:r w:rsidR="00115379" w:rsidRPr="0048788A">
        <w:rPr>
          <w:rFonts w:ascii="Palatino Linotype" w:hAnsi="Palatino Linotype"/>
          <w:lang w:val="es-ES"/>
        </w:rPr>
        <w:t>primeramente,</w:t>
      </w:r>
      <w:r w:rsidRPr="0048788A">
        <w:rPr>
          <w:rFonts w:ascii="Palatino Linotype" w:hAnsi="Palatino Linotype"/>
          <w:lang w:val="es-ES"/>
        </w:rPr>
        <w:t xml:space="preserve"> ya son materia del derecho de acceso a la información pública</w:t>
      </w:r>
      <w:r w:rsidR="00115379" w:rsidRPr="0048788A">
        <w:rPr>
          <w:rFonts w:ascii="Palatino Linotype" w:hAnsi="Palatino Linotype"/>
          <w:lang w:val="es-ES"/>
        </w:rPr>
        <w:t xml:space="preserve"> de acuerdo al artículo 23 penúltimo párrafo que establece lo siguiente:</w:t>
      </w:r>
    </w:p>
    <w:p w14:paraId="0B2CB14C" w14:textId="77777777" w:rsidR="00115379" w:rsidRPr="0048788A" w:rsidRDefault="00115379" w:rsidP="00115379">
      <w:pPr>
        <w:pStyle w:val="Prrafodelista"/>
        <w:spacing w:line="360" w:lineRule="auto"/>
        <w:ind w:left="0"/>
        <w:jc w:val="both"/>
        <w:rPr>
          <w:rFonts w:ascii="Palatino Linotype" w:hAnsi="Palatino Linotype"/>
          <w:lang w:val="es-ES"/>
        </w:rPr>
      </w:pPr>
    </w:p>
    <w:p w14:paraId="0B441BAB" w14:textId="23FD3A92" w:rsidR="00142EF0" w:rsidRPr="0048788A" w:rsidRDefault="00115379" w:rsidP="00115379">
      <w:pPr>
        <w:pStyle w:val="Prrafodelista"/>
        <w:spacing w:line="360" w:lineRule="auto"/>
        <w:ind w:left="567" w:right="567"/>
        <w:jc w:val="both"/>
        <w:rPr>
          <w:rFonts w:ascii="Palatino Linotype" w:hAnsi="Palatino Linotype"/>
          <w:i/>
          <w:iCs/>
        </w:rPr>
      </w:pPr>
      <w:r w:rsidRPr="0048788A">
        <w:rPr>
          <w:rFonts w:ascii="Palatino Linotype" w:hAnsi="Palatino Linotype"/>
          <w:i/>
          <w:iCs/>
        </w:rPr>
        <w:t>Artículo 23. Son sujetos obligados a transparentar y permitir el acceso a su información y proteger los datos personales que obren en su poder:</w:t>
      </w:r>
    </w:p>
    <w:p w14:paraId="44BCC6E2" w14:textId="12AFE6C8" w:rsidR="00115379" w:rsidRPr="0048788A" w:rsidRDefault="00115379" w:rsidP="00115379">
      <w:pPr>
        <w:pStyle w:val="Prrafodelista"/>
        <w:spacing w:line="360" w:lineRule="auto"/>
        <w:ind w:left="567" w:right="567"/>
        <w:jc w:val="both"/>
        <w:rPr>
          <w:rFonts w:ascii="Palatino Linotype" w:hAnsi="Palatino Linotype"/>
          <w:i/>
          <w:iCs/>
        </w:rPr>
      </w:pPr>
      <w:r w:rsidRPr="0048788A">
        <w:rPr>
          <w:rFonts w:ascii="Palatino Linotype" w:hAnsi="Palatino Linotype"/>
          <w:i/>
          <w:iCs/>
        </w:rPr>
        <w:t>…</w:t>
      </w:r>
    </w:p>
    <w:p w14:paraId="01354B4B" w14:textId="05088E49" w:rsidR="00115379" w:rsidRPr="0048788A" w:rsidRDefault="00115379" w:rsidP="00115379">
      <w:pPr>
        <w:pStyle w:val="Prrafodelista"/>
        <w:spacing w:line="360" w:lineRule="auto"/>
        <w:ind w:left="567" w:right="567"/>
        <w:jc w:val="both"/>
        <w:rPr>
          <w:rFonts w:ascii="Palatino Linotype" w:hAnsi="Palatino Linotype"/>
          <w:i/>
          <w:iCs/>
        </w:rPr>
      </w:pPr>
      <w:r w:rsidRPr="0048788A">
        <w:rPr>
          <w:rFonts w:ascii="Palatino Linotype" w:hAnsi="Palatino Linotype"/>
          <w:i/>
          <w:iC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C316F47" w14:textId="0F86F3C7" w:rsidR="00115379" w:rsidRPr="0048788A" w:rsidRDefault="00115379" w:rsidP="00B638FD">
      <w:pPr>
        <w:pStyle w:val="Prrafodelista"/>
        <w:spacing w:line="360" w:lineRule="auto"/>
        <w:ind w:left="0"/>
        <w:jc w:val="both"/>
      </w:pPr>
    </w:p>
    <w:p w14:paraId="1589BFEC" w14:textId="00979771" w:rsidR="00115379" w:rsidRPr="0048788A" w:rsidRDefault="00115379" w:rsidP="00115379">
      <w:pPr>
        <w:pStyle w:val="Prrafodelista"/>
        <w:numPr>
          <w:ilvl w:val="0"/>
          <w:numId w:val="2"/>
        </w:numPr>
        <w:spacing w:line="360" w:lineRule="auto"/>
        <w:ind w:left="0" w:firstLine="0"/>
        <w:jc w:val="both"/>
        <w:rPr>
          <w:rFonts w:ascii="Palatino Linotype" w:hAnsi="Palatino Linotype"/>
          <w:i/>
          <w:iCs/>
          <w:lang w:val="es-ES"/>
        </w:rPr>
      </w:pPr>
      <w:r w:rsidRPr="0048788A">
        <w:rPr>
          <w:rFonts w:ascii="Palatino Linotype" w:hAnsi="Palatino Linotype"/>
          <w:lang w:val="es-ES"/>
        </w:rPr>
        <w:t xml:space="preserve">En ese sentido, existe un interés superior por conocer los montos y las personas a quienes se entrega, por cualquier motivo, recursos públicos. No conforme con lo anterior, no debemos pasar desapercibido que se contempla como proveedor a la persona que proporciona la combustible gasolina y </w:t>
      </w:r>
      <w:proofErr w:type="spellStart"/>
      <w:r w:rsidRPr="0048788A">
        <w:rPr>
          <w:rFonts w:ascii="Palatino Linotype" w:hAnsi="Palatino Linotype"/>
          <w:lang w:val="es-ES"/>
        </w:rPr>
        <w:t>diesel</w:t>
      </w:r>
      <w:proofErr w:type="spellEnd"/>
      <w:r w:rsidRPr="0048788A">
        <w:rPr>
          <w:rFonts w:ascii="Palatino Linotype" w:hAnsi="Palatino Linotype"/>
          <w:lang w:val="es-ES"/>
        </w:rPr>
        <w:t xml:space="preserve">, en consecuencia, su información debe estar a lo dispuesto en los </w:t>
      </w:r>
      <w:r w:rsidRPr="0048788A">
        <w:rPr>
          <w:rFonts w:ascii="Palatino Linotype" w:hAnsi="Palatino Linotype"/>
          <w:i/>
          <w:iCs/>
          <w:sz w:val="22"/>
          <w:szCs w:val="22"/>
          <w:lang w:val="es-ES"/>
        </w:rPr>
        <w:t xml:space="preserve">Lineamientos técnicos </w:t>
      </w:r>
      <w:r w:rsidRPr="0048788A">
        <w:rPr>
          <w:rFonts w:ascii="Palatino Linotype" w:hAnsi="Palatino Linotype"/>
          <w:i/>
          <w:iCs/>
          <w:sz w:val="22"/>
          <w:szCs w:val="22"/>
          <w:lang w:val="es-ES"/>
        </w:rPr>
        <w:lastRenderedPageBreak/>
        <w:t>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48788A">
        <w:rPr>
          <w:rStyle w:val="Refdenotaalpie"/>
          <w:rFonts w:ascii="Palatino Linotype" w:hAnsi="Palatino Linotype"/>
          <w:i/>
          <w:iCs/>
          <w:lang w:val="es-ES"/>
        </w:rPr>
        <w:footnoteReference w:id="2"/>
      </w:r>
      <w:r w:rsidRPr="0048788A">
        <w:rPr>
          <w:rFonts w:ascii="Palatino Linotype" w:hAnsi="Palatino Linotype"/>
          <w:i/>
          <w:iCs/>
          <w:sz w:val="22"/>
          <w:szCs w:val="22"/>
          <w:lang w:val="es-ES"/>
        </w:rPr>
        <w:t xml:space="preserve">, </w:t>
      </w:r>
      <w:r w:rsidRPr="0048788A">
        <w:rPr>
          <w:rFonts w:ascii="Palatino Linotype" w:hAnsi="Palatino Linotype"/>
          <w:lang w:val="es-ES"/>
        </w:rPr>
        <w:t>los cuales establecen lo siguiente</w:t>
      </w:r>
      <w:r w:rsidRPr="0048788A">
        <w:rPr>
          <w:rFonts w:ascii="Palatino Linotype" w:hAnsi="Palatino Linotype"/>
          <w:i/>
          <w:iCs/>
          <w:sz w:val="22"/>
          <w:szCs w:val="22"/>
          <w:lang w:val="es-ES"/>
        </w:rPr>
        <w:t>:</w:t>
      </w:r>
    </w:p>
    <w:p w14:paraId="52998C49" w14:textId="6B099050" w:rsidR="00115379" w:rsidRPr="0048788A" w:rsidRDefault="00115379" w:rsidP="00115379">
      <w:pPr>
        <w:spacing w:line="360" w:lineRule="auto"/>
        <w:jc w:val="both"/>
        <w:rPr>
          <w:rFonts w:ascii="Palatino Linotype" w:hAnsi="Palatino Linotype"/>
          <w:i/>
          <w:iCs/>
          <w:lang w:val="es-ES"/>
        </w:rPr>
      </w:pPr>
    </w:p>
    <w:p w14:paraId="0483C4D8" w14:textId="12044D7B"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b/>
          <w:bCs/>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XXXII. Padrón de proveedores y contratistas</w:t>
      </w:r>
    </w:p>
    <w:p w14:paraId="4A1D1E75" w14:textId="2AB1B5D9"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b/>
          <w:bCs/>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w:t>
      </w:r>
    </w:p>
    <w:p w14:paraId="384923B4"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Criterios sustantivos de contenido</w:t>
      </w:r>
    </w:p>
    <w:p w14:paraId="75E6C762" w14:textId="5C913B29"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b/>
          <w:bCs/>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w:t>
      </w:r>
    </w:p>
    <w:p w14:paraId="286BA8F0" w14:textId="4A9781F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3</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Personería jurídica del proveedor o contratista: Persona física/Persona moral (103)</w:t>
      </w:r>
    </w:p>
    <w:p w14:paraId="453CC29F" w14:textId="523FFDA0"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4</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Nombre (nombre[s], primer apellido, segundo apellido), denominación o razón social del proveedor o contratista (104)</w:t>
      </w:r>
    </w:p>
    <w:p w14:paraId="7BF1BD43" w14:textId="7200F5C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w:t>
      </w:r>
    </w:p>
    <w:p w14:paraId="61D0710F"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6</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Origen del proveedor o contratista. Nacional/Internacional</w:t>
      </w:r>
    </w:p>
    <w:p w14:paraId="6063DF75" w14:textId="4DC52CCA"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9</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Registro Federal de Contribuyentes (RFC) de la persona física o moral con homoclave incluida, emitido por el Servicio de Administración Tributaria (SAT). En el caso de personas morales son 12 caracteres y en el de personas físicas 13.</w:t>
      </w:r>
    </w:p>
    <w:p w14:paraId="1E021DDA"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b/>
          <w:bCs/>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w:t>
      </w:r>
    </w:p>
    <w:p w14:paraId="46182BF9" w14:textId="340E2730"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11</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Giro de la empresa (catálogo). Especificar la actividad económica de la empresa usando como referencia la clasificación que se maneja en el Directorio Estadístico Nacional de Unidades Económicas (ej. Servicios Inmobiliarios y de alquiler de bienes muebles e intangibles, Servicios inmobiliarios, Alquiler de automóviles, camiones y otros trasportes terrestres; Alquiler de automóviles sin chofer)</w:t>
      </w:r>
    </w:p>
    <w:p w14:paraId="5DF4DC37"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i/>
          <w:iCs/>
          <w:color w:val="2F2F2F"/>
          <w:sz w:val="22"/>
          <w:szCs w:val="22"/>
          <w:lang w:val="es-MX" w:eastAsia="es-MX"/>
        </w:rPr>
      </w:pPr>
      <w:r w:rsidRPr="0048788A">
        <w:rPr>
          <w:rFonts w:ascii="Palatino Linotype" w:eastAsia="Times New Roman" w:hAnsi="Palatino Linotype" w:cs="Helvetica"/>
          <w:i/>
          <w:iCs/>
          <w:color w:val="2F2F2F"/>
          <w:sz w:val="22"/>
          <w:szCs w:val="22"/>
          <w:lang w:val="es-MX" w:eastAsia="es-MX"/>
        </w:rPr>
        <w:lastRenderedPageBreak/>
        <w:t>…</w:t>
      </w:r>
    </w:p>
    <w:p w14:paraId="1573E09E"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14</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Datos de contacto: teléfono, en su caso extensión, y correo electrónico </w:t>
      </w:r>
      <w:r w:rsidRPr="0048788A">
        <w:rPr>
          <w:rFonts w:ascii="Palatino Linotype" w:eastAsia="Times New Roman" w:hAnsi="Palatino Linotype" w:cs="Helvetica"/>
          <w:i/>
          <w:iCs/>
          <w:color w:val="2F2F2F"/>
          <w:sz w:val="22"/>
          <w:szCs w:val="22"/>
          <w:u w:val="single"/>
          <w:lang w:val="es-MX" w:eastAsia="es-MX"/>
        </w:rPr>
        <w:t>siempre y cuando éstos hayan sido proporcionados por la empresa</w:t>
      </w:r>
    </w:p>
    <w:p w14:paraId="62D1F99B"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16</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Dirección electrónica que corresponda a la página web del proveedor o contratista</w:t>
      </w:r>
    </w:p>
    <w:p w14:paraId="2C618EC5"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17</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Teléfono oficial del proveedor o contratista</w:t>
      </w:r>
    </w:p>
    <w:p w14:paraId="35AEDEC7"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Times New Roman"/>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Criterio 18</w:t>
      </w:r>
      <w:r w:rsidRPr="0048788A">
        <w:rPr>
          <w:rFonts w:ascii="Palatino Linotype" w:eastAsia="Times New Roman" w:hAnsi="Palatino Linotype" w:cs="Arial"/>
          <w:i/>
          <w:iCs/>
          <w:color w:val="2F2F2F"/>
          <w:lang w:val="es-MX" w:eastAsia="es-MX"/>
        </w:rPr>
        <w:t>    </w:t>
      </w:r>
      <w:r w:rsidRPr="0048788A">
        <w:rPr>
          <w:rFonts w:ascii="Palatino Linotype" w:eastAsia="Times New Roman" w:hAnsi="Palatino Linotype" w:cs="Helvetica"/>
          <w:i/>
          <w:iCs/>
          <w:color w:val="2F2F2F"/>
          <w:sz w:val="22"/>
          <w:szCs w:val="22"/>
          <w:lang w:val="es-MX" w:eastAsia="es-MX"/>
        </w:rPr>
        <w:t>Correo electrónico comercial del proveedor o contratista</w:t>
      </w:r>
    </w:p>
    <w:p w14:paraId="5994E8A7" w14:textId="77777777" w:rsidR="00115379" w:rsidRPr="0048788A" w:rsidRDefault="00115379" w:rsidP="00115379">
      <w:pPr>
        <w:shd w:val="clear" w:color="auto" w:fill="FFFFFF"/>
        <w:spacing w:line="360" w:lineRule="auto"/>
        <w:ind w:left="567" w:right="567"/>
        <w:jc w:val="both"/>
        <w:rPr>
          <w:rFonts w:ascii="Palatino Linotype" w:eastAsia="Times New Roman" w:hAnsi="Palatino Linotype" w:cs="Helvetica"/>
          <w:b/>
          <w:bCs/>
          <w:i/>
          <w:iCs/>
          <w:color w:val="2F2F2F"/>
          <w:sz w:val="22"/>
          <w:szCs w:val="22"/>
          <w:lang w:val="es-MX" w:eastAsia="es-MX"/>
        </w:rPr>
      </w:pPr>
      <w:r w:rsidRPr="0048788A">
        <w:rPr>
          <w:rFonts w:ascii="Palatino Linotype" w:eastAsia="Times New Roman" w:hAnsi="Palatino Linotype" w:cs="Helvetica"/>
          <w:b/>
          <w:bCs/>
          <w:i/>
          <w:iCs/>
          <w:color w:val="2F2F2F"/>
          <w:sz w:val="22"/>
          <w:szCs w:val="22"/>
          <w:lang w:val="es-MX" w:eastAsia="es-MX"/>
        </w:rPr>
        <w:t>…</w:t>
      </w:r>
    </w:p>
    <w:p w14:paraId="4FE65FA7" w14:textId="53F075DD" w:rsidR="00115379" w:rsidRPr="0048788A" w:rsidRDefault="00115379" w:rsidP="00115379">
      <w:pPr>
        <w:spacing w:line="360" w:lineRule="auto"/>
        <w:jc w:val="both"/>
        <w:rPr>
          <w:rFonts w:ascii="Palatino Linotype" w:hAnsi="Palatino Linotype"/>
          <w:i/>
          <w:iCs/>
          <w:lang w:val="es-ES"/>
        </w:rPr>
      </w:pPr>
    </w:p>
    <w:p w14:paraId="0DA7F626" w14:textId="52D4BECF" w:rsidR="00115379" w:rsidRPr="0048788A" w:rsidRDefault="00D03AF5"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Es así que, se aprecian criterios mínimos que deben considerarse sobre la información pública de proveedores y contratistas, por lo </w:t>
      </w:r>
      <w:proofErr w:type="gramStart"/>
      <w:r w:rsidRPr="0048788A">
        <w:rPr>
          <w:rFonts w:ascii="Palatino Linotype" w:hAnsi="Palatino Linotype"/>
          <w:lang w:val="es-ES"/>
        </w:rPr>
        <w:t>que</w:t>
      </w:r>
      <w:proofErr w:type="gramEnd"/>
      <w:r w:rsidRPr="0048788A">
        <w:rPr>
          <w:rFonts w:ascii="Palatino Linotype" w:hAnsi="Palatino Linotype"/>
          <w:lang w:val="es-ES"/>
        </w:rPr>
        <w:t xml:space="preserve"> de primer momento, se aprecia que algunos de esos datos fueron testados en la información remitida, se inserta imagen de referencia:</w:t>
      </w:r>
    </w:p>
    <w:p w14:paraId="46A8F9A5" w14:textId="5B7DFEBD" w:rsidR="00D03AF5" w:rsidRPr="0048788A" w:rsidRDefault="00D03AF5" w:rsidP="00D03AF5">
      <w:pPr>
        <w:pStyle w:val="Prrafodelista"/>
        <w:spacing w:line="360" w:lineRule="auto"/>
        <w:ind w:left="0"/>
        <w:jc w:val="both"/>
        <w:rPr>
          <w:rFonts w:ascii="Palatino Linotype" w:hAnsi="Palatino Linotype"/>
          <w:lang w:val="es-ES"/>
        </w:rPr>
      </w:pPr>
    </w:p>
    <w:p w14:paraId="0BA283A9" w14:textId="74A1AC8E" w:rsidR="00D03AF5" w:rsidRPr="0048788A" w:rsidRDefault="00D03AF5" w:rsidP="00D03AF5">
      <w:pPr>
        <w:pStyle w:val="Prrafodelista"/>
        <w:spacing w:line="360" w:lineRule="auto"/>
        <w:ind w:left="0"/>
        <w:jc w:val="both"/>
        <w:rPr>
          <w:rFonts w:ascii="Palatino Linotype" w:hAnsi="Palatino Linotype"/>
          <w:lang w:val="es-ES"/>
        </w:rPr>
      </w:pPr>
    </w:p>
    <w:p w14:paraId="7965AC55" w14:textId="4C9136AF" w:rsidR="00D03AF5" w:rsidRPr="0048788A" w:rsidRDefault="00D03AF5" w:rsidP="00D03AF5">
      <w:pPr>
        <w:pStyle w:val="Prrafodelista"/>
        <w:spacing w:line="360" w:lineRule="auto"/>
        <w:ind w:left="0"/>
        <w:jc w:val="both"/>
        <w:rPr>
          <w:rFonts w:ascii="Palatino Linotype" w:hAnsi="Palatino Linotype"/>
          <w:lang w:val="es-ES"/>
        </w:rPr>
      </w:pPr>
    </w:p>
    <w:p w14:paraId="79EBB083" w14:textId="4EA262B2" w:rsidR="00D03AF5" w:rsidRPr="0048788A" w:rsidRDefault="00D03AF5" w:rsidP="00D03AF5">
      <w:pPr>
        <w:pStyle w:val="Prrafodelista"/>
        <w:spacing w:line="360" w:lineRule="auto"/>
        <w:ind w:left="0"/>
        <w:jc w:val="both"/>
        <w:rPr>
          <w:rFonts w:ascii="Palatino Linotype" w:hAnsi="Palatino Linotype"/>
          <w:lang w:val="es-ES"/>
        </w:rPr>
      </w:pPr>
      <w:r w:rsidRPr="0048788A">
        <w:rPr>
          <w:noProof/>
          <w:lang w:val="es-MX" w:eastAsia="es-MX"/>
        </w:rPr>
        <w:lastRenderedPageBreak/>
        <w:drawing>
          <wp:inline distT="0" distB="0" distL="0" distR="0" wp14:anchorId="46B121DA" wp14:editId="3425F30E">
            <wp:extent cx="5358809" cy="3936413"/>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l="55439" t="33889" r="13692" b="25778"/>
                    <a:stretch/>
                  </pic:blipFill>
                  <pic:spPr bwMode="auto">
                    <a:xfrm>
                      <a:off x="0" y="0"/>
                      <a:ext cx="5370084" cy="3944695"/>
                    </a:xfrm>
                    <a:prstGeom prst="rect">
                      <a:avLst/>
                    </a:prstGeom>
                    <a:ln>
                      <a:noFill/>
                    </a:ln>
                    <a:extLst>
                      <a:ext uri="{53640926-AAD7-44D8-BBD7-CCE9431645EC}">
                        <a14:shadowObscured xmlns:a14="http://schemas.microsoft.com/office/drawing/2010/main"/>
                      </a:ext>
                    </a:extLst>
                  </pic:spPr>
                </pic:pic>
              </a:graphicData>
            </a:graphic>
          </wp:inline>
        </w:drawing>
      </w:r>
    </w:p>
    <w:p w14:paraId="3A0F8615" w14:textId="77777777" w:rsidR="00115379" w:rsidRPr="0048788A" w:rsidRDefault="00115379" w:rsidP="00D03AF5">
      <w:pPr>
        <w:pStyle w:val="Prrafodelista"/>
        <w:spacing w:line="360" w:lineRule="auto"/>
        <w:ind w:left="0"/>
        <w:jc w:val="both"/>
        <w:rPr>
          <w:rFonts w:ascii="Palatino Linotype" w:hAnsi="Palatino Linotype"/>
          <w:lang w:val="es-ES"/>
        </w:rPr>
      </w:pPr>
    </w:p>
    <w:p w14:paraId="697B1940" w14:textId="230705BC" w:rsidR="00D03AF5" w:rsidRPr="0048788A" w:rsidRDefault="00BE0078"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 xml:space="preserve">Como resultado de lo anterior, se tiene que </w:t>
      </w:r>
      <w:r w:rsidR="00D03AF5" w:rsidRPr="0048788A">
        <w:rPr>
          <w:rFonts w:ascii="Palatino Linotype" w:hAnsi="Palatino Linotype"/>
          <w:lang w:val="es-ES"/>
        </w:rPr>
        <w:t>las versiones públicas realizadas por el Sujeto Obligado resultan excesivas, toda vez que se clasificó información de carácter público.</w:t>
      </w:r>
    </w:p>
    <w:p w14:paraId="1C01486D" w14:textId="77777777" w:rsidR="00D03AF5" w:rsidRPr="0048788A" w:rsidRDefault="00D03AF5" w:rsidP="00D03AF5">
      <w:pPr>
        <w:pStyle w:val="Prrafodelista"/>
        <w:spacing w:line="360" w:lineRule="auto"/>
        <w:ind w:left="0"/>
        <w:jc w:val="both"/>
        <w:rPr>
          <w:rFonts w:ascii="Palatino Linotype" w:hAnsi="Palatino Linotype"/>
          <w:lang w:val="es-ES"/>
        </w:rPr>
      </w:pPr>
    </w:p>
    <w:p w14:paraId="12717433" w14:textId="2E87646D" w:rsidR="00BE0078" w:rsidRPr="0048788A" w:rsidRDefault="00BE0078"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En consecuencia, al resultar excesivas las versiones públicas entregadas en respuesta, es necesario MODIFICAR la respuesta del Sujeto Obligado y ORDENAR la entrega de la información, conforme a lo establecido en líneas anteriores y, de ser el caso de exista información que deba ser clasificada como confidencial, es necesario que el Sujeto Obligado esté a lo dispuesto en el Considerando Quinto de la presente resolución.</w:t>
      </w:r>
    </w:p>
    <w:p w14:paraId="5E4FA559" w14:textId="77777777" w:rsidR="00BE0078" w:rsidRPr="0048788A" w:rsidRDefault="00BE0078" w:rsidP="00BE0078">
      <w:pPr>
        <w:pStyle w:val="Prrafodelista"/>
        <w:rPr>
          <w:rFonts w:ascii="Palatino Linotype" w:hAnsi="Palatino Linotype"/>
          <w:lang w:val="es-ES"/>
        </w:rPr>
      </w:pPr>
    </w:p>
    <w:p w14:paraId="1B246551" w14:textId="613EA11B" w:rsidR="00BE0078" w:rsidRPr="0048788A" w:rsidRDefault="00BE0078"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Por lo que corresponde a la solicitud de acceso a la información número 00384/ZUMPANGO/IP/2020 que dio origen al recurso de revisión 05268/INFOEM/IP/RR/2020, se aprecia que el Sujeto Obligado manifestó que la información solicitada se encontraba en los archivos adjuntos a la respuesta, no obstante, de la revisión a dicha respuesta, no se encuentra ningún documento adjunto, tal y como lo señaló el recurrente en sus motivos o razones de inconformidad.</w:t>
      </w:r>
    </w:p>
    <w:p w14:paraId="2847AC5E" w14:textId="77777777" w:rsidR="00BE0078" w:rsidRPr="0048788A" w:rsidRDefault="00BE0078" w:rsidP="00BE0078">
      <w:pPr>
        <w:pStyle w:val="Prrafodelista"/>
        <w:rPr>
          <w:rFonts w:ascii="Palatino Linotype" w:hAnsi="Palatino Linotype"/>
          <w:lang w:val="es-ES"/>
        </w:rPr>
      </w:pPr>
    </w:p>
    <w:p w14:paraId="3AB7626C" w14:textId="46F10B8B" w:rsidR="00BE0078" w:rsidRPr="0048788A" w:rsidRDefault="00BE0078" w:rsidP="00267316">
      <w:pPr>
        <w:pStyle w:val="Prrafodelista"/>
        <w:numPr>
          <w:ilvl w:val="0"/>
          <w:numId w:val="2"/>
        </w:numPr>
        <w:spacing w:line="360" w:lineRule="auto"/>
        <w:ind w:left="0" w:firstLine="0"/>
        <w:jc w:val="both"/>
        <w:rPr>
          <w:rFonts w:ascii="Palatino Linotype" w:hAnsi="Palatino Linotype"/>
          <w:lang w:val="es-ES"/>
        </w:rPr>
      </w:pPr>
      <w:r w:rsidRPr="0048788A">
        <w:rPr>
          <w:rFonts w:ascii="Palatino Linotype" w:hAnsi="Palatino Linotype"/>
          <w:lang w:val="es-ES"/>
        </w:rPr>
        <w:t>Por lo que, en este caso en particular, resultan fundadas las razones o motivos de inconformidad hechos valer por el recurrente, en consecuencia, lo correspondiente es REVOCAR la respuesta y ORDENAR la entrega de la información solicitada en términos de lo señalado en líneas anteriores.</w:t>
      </w:r>
    </w:p>
    <w:p w14:paraId="25837F27" w14:textId="77777777" w:rsidR="00BE0078" w:rsidRPr="0048788A" w:rsidRDefault="00BE0078" w:rsidP="00BE0078">
      <w:pPr>
        <w:pStyle w:val="Prrafodelista"/>
        <w:rPr>
          <w:rFonts w:ascii="Palatino Linotype" w:hAnsi="Palatino Linotype"/>
          <w:lang w:val="es-ES"/>
        </w:rPr>
      </w:pPr>
    </w:p>
    <w:p w14:paraId="1465702F" w14:textId="77777777" w:rsidR="00BE0078" w:rsidRPr="0048788A" w:rsidRDefault="00BE0078" w:rsidP="00BE0078">
      <w:pPr>
        <w:pStyle w:val="Ttulo2"/>
        <w:rPr>
          <w:rFonts w:ascii="Palatino Linotype" w:hAnsi="Palatino Linotype"/>
          <w:b/>
          <w:color w:val="auto"/>
          <w:sz w:val="24"/>
        </w:rPr>
      </w:pPr>
      <w:bookmarkStart w:id="17" w:name="_Toc531859120"/>
      <w:bookmarkStart w:id="18" w:name="_Toc2871952"/>
      <w:bookmarkStart w:id="19" w:name="_Toc4061687"/>
      <w:bookmarkStart w:id="20" w:name="_Toc57307629"/>
      <w:bookmarkStart w:id="21" w:name="_Toc61549473"/>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bookmarkStart w:id="30" w:name="_Toc55910212"/>
      <w:bookmarkStart w:id="31" w:name="_Toc56119246"/>
      <w:r w:rsidRPr="0048788A">
        <w:rPr>
          <w:rFonts w:ascii="Palatino Linotype" w:hAnsi="Palatino Linotype"/>
          <w:b/>
          <w:color w:val="auto"/>
          <w:sz w:val="24"/>
        </w:rPr>
        <w:t>QUINTO. De la Versión Pública</w:t>
      </w:r>
      <w:bookmarkEnd w:id="17"/>
      <w:bookmarkEnd w:id="18"/>
      <w:bookmarkEnd w:id="19"/>
      <w:bookmarkEnd w:id="20"/>
      <w:bookmarkEnd w:id="21"/>
      <w:r w:rsidRPr="0048788A">
        <w:rPr>
          <w:rFonts w:ascii="Palatino Linotype" w:hAnsi="Palatino Linotype"/>
          <w:b/>
          <w:color w:val="auto"/>
          <w:sz w:val="24"/>
        </w:rPr>
        <w:t xml:space="preserve"> </w:t>
      </w:r>
    </w:p>
    <w:p w14:paraId="128D7A64" w14:textId="77777777" w:rsidR="00BE0078" w:rsidRPr="0048788A" w:rsidRDefault="00BE0078" w:rsidP="00BE0078">
      <w:pPr>
        <w:rPr>
          <w:lang w:val="es-MX" w:eastAsia="en-US"/>
        </w:rPr>
      </w:pPr>
    </w:p>
    <w:p w14:paraId="589D1476" w14:textId="77777777" w:rsidR="00BE0078" w:rsidRPr="0048788A" w:rsidRDefault="00BE0078" w:rsidP="00BE0078">
      <w:pPr>
        <w:pStyle w:val="Prrafodelista"/>
        <w:numPr>
          <w:ilvl w:val="0"/>
          <w:numId w:val="2"/>
        </w:numPr>
        <w:spacing w:before="240" w:after="240" w:line="360" w:lineRule="auto"/>
        <w:ind w:left="0" w:right="49" w:firstLine="0"/>
        <w:jc w:val="both"/>
        <w:rPr>
          <w:rFonts w:ascii="Palatino Linotype" w:hAnsi="Palatino Linotype" w:cs="Bookman Old Style"/>
        </w:rPr>
      </w:pPr>
      <w:r w:rsidRPr="0048788A">
        <w:rPr>
          <w:rFonts w:ascii="Palatino Linotype" w:eastAsia="Calibri" w:hAnsi="Palatino Linotype" w:cs="Arial"/>
          <w:szCs w:val="22"/>
          <w:lang w:val="es-ES" w:eastAsia="es-MX"/>
        </w:rPr>
        <w:t xml:space="preserve">Como ya se ha señalado en el considerando anterior el </w:t>
      </w:r>
      <w:r w:rsidRPr="0048788A">
        <w:rPr>
          <w:rFonts w:ascii="Palatino Linotype" w:eastAsia="Calibri" w:hAnsi="Palatino Linotype" w:cs="Arial"/>
          <w:b/>
          <w:szCs w:val="22"/>
          <w:lang w:val="es-ES" w:eastAsia="es-MX"/>
        </w:rPr>
        <w:t>SUJETO OBLIGADO,</w:t>
      </w:r>
      <w:r w:rsidRPr="0048788A">
        <w:rPr>
          <w:rFonts w:ascii="Palatino Linotype" w:eastAsia="Calibri" w:hAnsi="Palatino Linotype" w:cs="Arial"/>
          <w:szCs w:val="22"/>
          <w:lang w:val="es-ES" w:eastAsia="es-MX"/>
        </w:rPr>
        <w:t xml:space="preserve"> deberá entregar la información señalada en el considerando anterior.</w:t>
      </w:r>
      <w:r w:rsidRPr="0048788A">
        <w:rPr>
          <w:rFonts w:ascii="Palatino Linotype" w:eastAsia="Times New Roman" w:hAnsi="Palatino Linotype" w:cs="Times New Roman"/>
          <w:b/>
          <w:szCs w:val="14"/>
          <w:lang w:val="es-ES"/>
        </w:rPr>
        <w:t xml:space="preserve"> </w:t>
      </w:r>
      <w:r w:rsidRPr="0048788A">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48788A">
        <w:rPr>
          <w:rFonts w:ascii="Palatino Linotype" w:eastAsia="Times New Roman" w:hAnsi="Palatino Linotype" w:cs="Arial"/>
          <w:color w:val="222222"/>
          <w:szCs w:val="22"/>
          <w:lang w:val="es-ES" w:eastAsia="es-MX"/>
        </w:rPr>
        <w:t xml:space="preserve"> que deje a la vista los datos que ofrezcan la información requerida. </w:t>
      </w:r>
    </w:p>
    <w:p w14:paraId="1D26CD4F" w14:textId="77777777" w:rsidR="00BE0078" w:rsidRPr="0048788A" w:rsidRDefault="00BE0078" w:rsidP="00BE0078">
      <w:pPr>
        <w:pStyle w:val="Ttulo3"/>
        <w:numPr>
          <w:ilvl w:val="0"/>
          <w:numId w:val="4"/>
        </w:numPr>
        <w:rPr>
          <w:rFonts w:ascii="Palatino Linotype" w:eastAsia="Calibri" w:hAnsi="Palatino Linotype"/>
          <w:b/>
          <w:color w:val="auto"/>
        </w:rPr>
      </w:pPr>
      <w:bookmarkStart w:id="32" w:name="_Toc531859121"/>
      <w:bookmarkStart w:id="33" w:name="_Toc2871953"/>
      <w:bookmarkStart w:id="34" w:name="_Toc4061688"/>
      <w:bookmarkStart w:id="35" w:name="_Toc57307630"/>
      <w:bookmarkStart w:id="36" w:name="_Toc61549474"/>
      <w:r w:rsidRPr="0048788A">
        <w:rPr>
          <w:rFonts w:ascii="Palatino Linotype" w:hAnsi="Palatino Linotype"/>
          <w:b/>
          <w:color w:val="auto"/>
        </w:rPr>
        <w:t>Requisitos previos.</w:t>
      </w:r>
      <w:bookmarkEnd w:id="32"/>
      <w:bookmarkEnd w:id="33"/>
      <w:bookmarkEnd w:id="34"/>
      <w:bookmarkEnd w:id="35"/>
      <w:bookmarkEnd w:id="36"/>
    </w:p>
    <w:p w14:paraId="749F0C63" w14:textId="77777777" w:rsidR="00BE0078" w:rsidRPr="0048788A" w:rsidRDefault="00BE0078" w:rsidP="00BE007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4AB371E"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 xml:space="preserve">El artículo 122 de la Ley en materia señala que los sujetos obligados determinan que la información actualiza alguno de los supuestos de clasificación y </w:t>
      </w:r>
      <w:r w:rsidRPr="0048788A">
        <w:rPr>
          <w:rFonts w:ascii="Palatino Linotype" w:hAnsi="Palatino Linotype" w:cs="Arial"/>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076E24D6" w14:textId="77777777" w:rsidR="00BE0078" w:rsidRPr="0048788A" w:rsidRDefault="00BE0078" w:rsidP="00BE007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787DC4B"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221AE5B7" w14:textId="77777777" w:rsidR="00BE0078" w:rsidRPr="0048788A" w:rsidRDefault="00BE0078" w:rsidP="00BE0078">
      <w:pPr>
        <w:pStyle w:val="Prrafodelista"/>
        <w:spacing w:line="360" w:lineRule="auto"/>
        <w:rPr>
          <w:rFonts w:ascii="Palatino Linotype" w:eastAsia="Calibri" w:hAnsi="Palatino Linotype" w:cs="Arial"/>
          <w:szCs w:val="22"/>
          <w:lang w:val="es-ES" w:eastAsia="es-MX"/>
        </w:rPr>
      </w:pPr>
    </w:p>
    <w:p w14:paraId="7CEB675B"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91201" w14:textId="77777777" w:rsidR="00BE0078" w:rsidRPr="0048788A" w:rsidRDefault="00BE0078" w:rsidP="00BE0078">
      <w:pPr>
        <w:pStyle w:val="Ttulo3"/>
        <w:numPr>
          <w:ilvl w:val="0"/>
          <w:numId w:val="4"/>
        </w:numPr>
        <w:rPr>
          <w:rFonts w:ascii="Palatino Linotype" w:hAnsi="Palatino Linotype"/>
          <w:b/>
          <w:color w:val="auto"/>
        </w:rPr>
      </w:pPr>
      <w:bookmarkStart w:id="37" w:name="_Toc531859122"/>
      <w:bookmarkStart w:id="38" w:name="_Toc2871954"/>
      <w:bookmarkStart w:id="39" w:name="_Toc4061689"/>
      <w:bookmarkStart w:id="40" w:name="_Toc57307631"/>
      <w:bookmarkStart w:id="41" w:name="_Toc61549475"/>
      <w:r w:rsidRPr="0048788A">
        <w:rPr>
          <w:rFonts w:ascii="Palatino Linotype" w:hAnsi="Palatino Linotype"/>
          <w:b/>
          <w:color w:val="auto"/>
        </w:rPr>
        <w:t>Supuesto de clasificación.</w:t>
      </w:r>
      <w:bookmarkEnd w:id="37"/>
      <w:bookmarkEnd w:id="38"/>
      <w:bookmarkEnd w:id="39"/>
      <w:bookmarkEnd w:id="40"/>
      <w:bookmarkEnd w:id="41"/>
    </w:p>
    <w:p w14:paraId="2164AB9F" w14:textId="77777777" w:rsidR="00BE0078" w:rsidRPr="0048788A" w:rsidRDefault="00BE0078" w:rsidP="00BE0078">
      <w:pPr>
        <w:rPr>
          <w:lang w:val="es-MX" w:eastAsia="en-US"/>
        </w:rPr>
      </w:pPr>
    </w:p>
    <w:p w14:paraId="2E18C4F6"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0748CED0" w14:textId="77777777" w:rsidR="00BE0078" w:rsidRPr="0048788A" w:rsidRDefault="00BE0078" w:rsidP="00BE0078">
      <w:pPr>
        <w:autoSpaceDE w:val="0"/>
        <w:autoSpaceDN w:val="0"/>
        <w:adjustRightInd w:val="0"/>
        <w:spacing w:after="160" w:line="360" w:lineRule="auto"/>
        <w:ind w:left="567" w:right="567"/>
        <w:jc w:val="both"/>
        <w:rPr>
          <w:rFonts w:ascii="Palatino Linotype" w:hAnsi="Palatino Linotype" w:cs="Arial"/>
          <w:i/>
          <w:sz w:val="22"/>
          <w:lang w:val="es-MX"/>
        </w:rPr>
      </w:pPr>
      <w:r w:rsidRPr="0048788A">
        <w:rPr>
          <w:rFonts w:ascii="Palatino Linotype" w:hAnsi="Palatino Linotype" w:cs="Arial"/>
          <w:b/>
          <w:bCs/>
          <w:i/>
          <w:sz w:val="22"/>
          <w:lang w:val="es-MX"/>
        </w:rPr>
        <w:lastRenderedPageBreak/>
        <w:t xml:space="preserve">Artículo 3. </w:t>
      </w:r>
      <w:r w:rsidRPr="0048788A">
        <w:rPr>
          <w:rFonts w:ascii="Palatino Linotype" w:hAnsi="Palatino Linotype" w:cs="Arial"/>
          <w:i/>
          <w:sz w:val="22"/>
          <w:lang w:val="es-MX"/>
        </w:rPr>
        <w:t>Para los efectos de la presente Ley se entenderá por:</w:t>
      </w:r>
    </w:p>
    <w:p w14:paraId="0F32B2F2"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 xml:space="preserve"> (…)</w:t>
      </w:r>
    </w:p>
    <w:p w14:paraId="270795ED"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0F7EC9"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w:t>
      </w:r>
    </w:p>
    <w:p w14:paraId="127FCF1F"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XX. Información clasificada: Aquella considerada por la presente Ley como reservada o confidencial;</w:t>
      </w:r>
    </w:p>
    <w:p w14:paraId="4C399388"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DD95E2"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w:t>
      </w:r>
    </w:p>
    <w:p w14:paraId="6ACBD1E5"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8403362"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w:t>
      </w:r>
    </w:p>
    <w:p w14:paraId="41FFED60"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2424D40"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w:t>
      </w:r>
    </w:p>
    <w:p w14:paraId="149A4DC5"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48788A">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7EA636E9"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w:t>
      </w:r>
    </w:p>
    <w:p w14:paraId="49957943"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0659D97C"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3FF90ADE"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022AF8E" w14:textId="77777777" w:rsidR="00BE0078" w:rsidRPr="0048788A" w:rsidRDefault="00BE0078" w:rsidP="00BE0078">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48788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DB5AA4F"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537CBB" w14:textId="77777777" w:rsidR="00BE0078" w:rsidRPr="0048788A" w:rsidRDefault="00BE0078" w:rsidP="00BE007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6E4D838"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Como consecuencia de lo anterior, el sujeto obligado debe identificar claramente el tipo de información y hacer un juicio de subsunción o encaje</w:t>
      </w:r>
      <w:r w:rsidRPr="0048788A">
        <w:rPr>
          <w:rStyle w:val="Refdenotaalpie"/>
          <w:rFonts w:ascii="Palatino Linotype" w:hAnsi="Palatino Linotype" w:cs="Arial"/>
        </w:rPr>
        <w:footnoteReference w:id="3"/>
      </w:r>
      <w:r w:rsidRPr="0048788A">
        <w:rPr>
          <w:rFonts w:ascii="Palatino Linotype" w:hAnsi="Palatino Linotype" w:cs="Arial"/>
        </w:rPr>
        <w:t xml:space="preserve"> para </w:t>
      </w:r>
      <w:r w:rsidRPr="0048788A">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34479E5B" w14:textId="77777777" w:rsidR="00BE0078" w:rsidRPr="0048788A" w:rsidRDefault="00BE0078" w:rsidP="00BE0078">
      <w:pPr>
        <w:pStyle w:val="Prrafodelista"/>
        <w:rPr>
          <w:rFonts w:ascii="Palatino Linotype" w:eastAsia="Calibri" w:hAnsi="Palatino Linotype" w:cs="Arial"/>
          <w:szCs w:val="22"/>
          <w:lang w:val="es-ES" w:eastAsia="es-MX"/>
        </w:rPr>
      </w:pPr>
    </w:p>
    <w:p w14:paraId="3A92E3DF"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03CC18C" w14:textId="77777777" w:rsidR="00BE0078" w:rsidRPr="0048788A" w:rsidRDefault="00BE0078" w:rsidP="00BE0078">
      <w:pPr>
        <w:pStyle w:val="Ttulo3"/>
        <w:numPr>
          <w:ilvl w:val="0"/>
          <w:numId w:val="4"/>
        </w:numPr>
        <w:rPr>
          <w:rFonts w:ascii="Palatino Linotype" w:hAnsi="Palatino Linotype"/>
          <w:b/>
          <w:color w:val="auto"/>
        </w:rPr>
      </w:pPr>
      <w:bookmarkStart w:id="42" w:name="_Toc531859123"/>
      <w:bookmarkStart w:id="43" w:name="_Toc2871955"/>
      <w:bookmarkStart w:id="44" w:name="_Toc4061690"/>
      <w:bookmarkStart w:id="45" w:name="_Toc57307632"/>
      <w:bookmarkStart w:id="46" w:name="_Toc61549476"/>
      <w:r w:rsidRPr="0048788A">
        <w:rPr>
          <w:rFonts w:ascii="Palatino Linotype" w:hAnsi="Palatino Linotype"/>
          <w:b/>
          <w:color w:val="auto"/>
        </w:rPr>
        <w:t>La intervención del Comité de Transparencia.</w:t>
      </w:r>
      <w:bookmarkEnd w:id="42"/>
      <w:bookmarkEnd w:id="43"/>
      <w:bookmarkEnd w:id="44"/>
      <w:bookmarkEnd w:id="45"/>
      <w:bookmarkEnd w:id="46"/>
    </w:p>
    <w:p w14:paraId="25D9E20A" w14:textId="77777777" w:rsidR="00BE0078" w:rsidRPr="0048788A" w:rsidRDefault="00BE0078" w:rsidP="00BE0078">
      <w:pPr>
        <w:pStyle w:val="Ttulo4"/>
        <w:numPr>
          <w:ilvl w:val="1"/>
          <w:numId w:val="2"/>
        </w:numPr>
        <w:rPr>
          <w:rFonts w:ascii="Palatino Linotype" w:hAnsi="Palatino Linotype"/>
          <w:b/>
          <w:i w:val="0"/>
          <w:color w:val="auto"/>
        </w:rPr>
      </w:pPr>
      <w:r w:rsidRPr="0048788A">
        <w:rPr>
          <w:rFonts w:ascii="Palatino Linotype" w:hAnsi="Palatino Linotype"/>
          <w:b/>
          <w:i w:val="0"/>
          <w:color w:val="auto"/>
        </w:rPr>
        <w:t>Formalidades para emitir el acuerdo de clasificación.</w:t>
      </w:r>
    </w:p>
    <w:p w14:paraId="32C16CBB" w14:textId="77777777" w:rsidR="00BE0078" w:rsidRPr="0048788A" w:rsidRDefault="00BE0078" w:rsidP="00BE0078">
      <w:pPr>
        <w:spacing w:line="360" w:lineRule="auto"/>
        <w:rPr>
          <w:rFonts w:ascii="Palatino Linotype" w:hAnsi="Palatino Linotype"/>
          <w:lang w:val="es-MX" w:eastAsia="en-US"/>
        </w:rPr>
      </w:pPr>
    </w:p>
    <w:p w14:paraId="41750645"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 xml:space="preserve">El Comité de Transparencia, según lo dispuesto en los artículos 128 y 103 de la Ley Estatal y de la Ley General, respectivamente, y </w:t>
      </w:r>
      <w:r w:rsidRPr="0048788A">
        <w:rPr>
          <w:rFonts w:ascii="Palatino Linotype" w:hAnsi="Palatino Linotype"/>
        </w:rPr>
        <w:t xml:space="preserve">la fracción III del numeral Segundo de los </w:t>
      </w:r>
      <w:r w:rsidRPr="0048788A">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8788A">
        <w:rPr>
          <w:rFonts w:ascii="Palatino Linotype" w:hAnsi="Palatino Linotype"/>
        </w:rPr>
        <w:t xml:space="preserve"> </w:t>
      </w:r>
      <w:r w:rsidRPr="0048788A">
        <w:rPr>
          <w:rFonts w:ascii="Palatino Linotype" w:hAnsi="Palatino Linotype" w:cs="Arial"/>
        </w:rPr>
        <w:t xml:space="preserve">cuenta con las facultades para confirmar, modificar o revocar la clasificación de la información que ha hecho el titular del área que administra la información. Por lo tanto, el Comité no aprueba </w:t>
      </w:r>
      <w:r w:rsidRPr="0048788A">
        <w:rPr>
          <w:rFonts w:ascii="Palatino Linotype" w:hAnsi="Palatino Linotype" w:cs="Arial"/>
        </w:rPr>
        <w:lastRenderedPageBreak/>
        <w:t>la clasificación, sino que revisa lo que ha hecho el titular del área y confirma, modifica o revoca la decisión a través de un acuerdo.</w:t>
      </w:r>
    </w:p>
    <w:p w14:paraId="417E51B8" w14:textId="77777777" w:rsidR="00BE0078" w:rsidRPr="0048788A" w:rsidRDefault="00BE0078" w:rsidP="00BE007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611D2B7"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4CD8C47" w14:textId="77777777" w:rsidR="00BE0078" w:rsidRPr="0048788A" w:rsidRDefault="00BE0078" w:rsidP="00BE0078">
      <w:pPr>
        <w:pStyle w:val="Prrafodelista"/>
        <w:rPr>
          <w:rFonts w:ascii="Palatino Linotype" w:eastAsia="Calibri" w:hAnsi="Palatino Linotype" w:cs="Arial"/>
          <w:szCs w:val="22"/>
          <w:lang w:val="es-ES" w:eastAsia="es-MX"/>
        </w:rPr>
      </w:pPr>
    </w:p>
    <w:p w14:paraId="2C8B3272"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31B1128" w14:textId="77777777" w:rsidR="00BE0078" w:rsidRPr="0048788A" w:rsidRDefault="00BE0078" w:rsidP="00BE0078"/>
    <w:p w14:paraId="706E3240" w14:textId="77777777" w:rsidR="00BE0078" w:rsidRPr="0048788A" w:rsidRDefault="00BE0078" w:rsidP="00BE0078">
      <w:pPr>
        <w:pStyle w:val="Ttulo4"/>
        <w:numPr>
          <w:ilvl w:val="0"/>
          <w:numId w:val="5"/>
        </w:numPr>
        <w:rPr>
          <w:rFonts w:ascii="Palatino Linotype" w:hAnsi="Palatino Linotype"/>
          <w:b/>
          <w:i w:val="0"/>
          <w:sz w:val="22"/>
        </w:rPr>
      </w:pPr>
      <w:r w:rsidRPr="0048788A">
        <w:rPr>
          <w:rFonts w:ascii="Palatino Linotype" w:hAnsi="Palatino Linotype"/>
          <w:b/>
          <w:i w:val="0"/>
          <w:color w:val="auto"/>
        </w:rPr>
        <w:lastRenderedPageBreak/>
        <w:t>Requisitos de fondo del acuerdo de clasificación</w:t>
      </w:r>
    </w:p>
    <w:p w14:paraId="4E8AB1DE" w14:textId="77777777" w:rsidR="00BE0078" w:rsidRPr="0048788A" w:rsidRDefault="00BE0078" w:rsidP="00BE0078">
      <w:pPr>
        <w:pStyle w:val="Prrafodelista"/>
        <w:spacing w:line="360" w:lineRule="auto"/>
        <w:rPr>
          <w:rFonts w:ascii="Palatino Linotype" w:eastAsia="Calibri" w:hAnsi="Palatino Linotype" w:cs="Arial"/>
          <w:szCs w:val="22"/>
          <w:lang w:val="es-ES" w:eastAsia="es-MX"/>
        </w:rPr>
      </w:pPr>
    </w:p>
    <w:p w14:paraId="39D66BCA"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1F1EB90" w14:textId="77777777" w:rsidR="00BE0078" w:rsidRPr="0048788A" w:rsidRDefault="00BE0078" w:rsidP="00BE0078">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8E6E294"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8F3DED" w14:textId="77777777" w:rsidR="00BE0078" w:rsidRPr="0048788A" w:rsidRDefault="00BE0078" w:rsidP="00BE0078">
      <w:pPr>
        <w:pStyle w:val="Prrafodelista"/>
        <w:rPr>
          <w:rFonts w:ascii="Palatino Linotype" w:eastAsia="Calibri" w:hAnsi="Palatino Linotype" w:cs="Arial"/>
          <w:szCs w:val="22"/>
          <w:lang w:val="es-ES" w:eastAsia="es-MX"/>
        </w:rPr>
      </w:pPr>
    </w:p>
    <w:p w14:paraId="1E479819"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48788A">
        <w:rPr>
          <w:rFonts w:ascii="Palatino Linotype" w:eastAsia="Times New Roman" w:hAnsi="Palatino Linotype" w:cs="Arial"/>
          <w:lang w:eastAsia="es-MX"/>
        </w:rPr>
        <w:lastRenderedPageBreak/>
        <w:t xml:space="preserve">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8788A">
        <w:rPr>
          <w:rFonts w:ascii="Palatino Linotype" w:eastAsia="Times New Roman" w:hAnsi="Palatino Linotype" w:cs="Arial"/>
          <w:lang w:eastAsia="es-MX"/>
        </w:rPr>
        <w:t>hecho....</w:t>
      </w:r>
      <w:proofErr w:type="gramEnd"/>
      <w:r w:rsidRPr="0048788A">
        <w:rPr>
          <w:rFonts w:ascii="Palatino Linotype" w:eastAsia="Times New Roman" w:hAnsi="Palatino Linotype" w:cs="Arial"/>
          <w:lang w:eastAsia="es-MX"/>
        </w:rPr>
        <w:t>”</w:t>
      </w:r>
      <w:r w:rsidRPr="0048788A">
        <w:rPr>
          <w:rStyle w:val="Refdenotaalpie"/>
          <w:rFonts w:ascii="Palatino Linotype" w:eastAsia="Times New Roman" w:hAnsi="Palatino Linotype" w:cs="Arial"/>
          <w:lang w:eastAsia="es-MX"/>
        </w:rPr>
        <w:footnoteReference w:id="4"/>
      </w:r>
    </w:p>
    <w:p w14:paraId="3BA2B93F" w14:textId="77777777" w:rsidR="00BE0078" w:rsidRPr="0048788A" w:rsidRDefault="00BE0078" w:rsidP="00BE0078">
      <w:pPr>
        <w:pStyle w:val="Prrafodelista"/>
        <w:rPr>
          <w:rFonts w:ascii="Palatino Linotype" w:eastAsia="Calibri" w:hAnsi="Palatino Linotype" w:cs="Arial"/>
          <w:szCs w:val="22"/>
          <w:lang w:val="es-ES" w:eastAsia="es-MX"/>
        </w:rPr>
      </w:pPr>
    </w:p>
    <w:p w14:paraId="6CA96845" w14:textId="77777777" w:rsidR="00BE0078" w:rsidRPr="0048788A" w:rsidRDefault="00BE0078" w:rsidP="00BE0078">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48788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A121CB9"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b/>
          <w:i/>
          <w:sz w:val="22"/>
        </w:rPr>
        <w:t>FUNDAMENTACIÓN Y MOTIVACIÓN.</w:t>
      </w:r>
      <w:r w:rsidRPr="0048788A">
        <w:rPr>
          <w:rFonts w:ascii="Palatino Linotype" w:hAnsi="Palatino Linotype" w:cs="Arial"/>
          <w:i/>
          <w:sz w:val="22"/>
        </w:rPr>
        <w:t xml:space="preserve"> La </w:t>
      </w:r>
      <w:r w:rsidRPr="0048788A">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788A">
        <w:rPr>
          <w:rFonts w:ascii="Palatino Linotype" w:hAnsi="Palatino Linotype" w:cs="Arial"/>
          <w:i/>
          <w:sz w:val="22"/>
        </w:rPr>
        <w:t>.</w:t>
      </w:r>
    </w:p>
    <w:p w14:paraId="63E4B035"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t>SEGUNDO TRIBUNAL COLEGIADO DEL SEXTO CIRCUITO.</w:t>
      </w:r>
    </w:p>
    <w:p w14:paraId="5748DAA3"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0F882F2"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8C44EAF"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lastRenderedPageBreak/>
        <w:t>Amparo en revisión 333/88. Adilia Romero. 26 de octubre de 1988. Unanimidad de votos. Ponente: Arnoldo Nájera Virgen. Secretario: Enrique Crispín Campos Ramírez.</w:t>
      </w:r>
    </w:p>
    <w:p w14:paraId="1E0B8870"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3B7DE3B7" w14:textId="77777777" w:rsidR="00BE0078" w:rsidRPr="0048788A" w:rsidRDefault="00BE0078" w:rsidP="00BE0078">
      <w:pPr>
        <w:spacing w:line="360" w:lineRule="auto"/>
        <w:ind w:left="567" w:right="567"/>
        <w:contextualSpacing/>
        <w:jc w:val="both"/>
        <w:rPr>
          <w:rFonts w:ascii="Palatino Linotype" w:hAnsi="Palatino Linotype" w:cs="Arial"/>
          <w:i/>
          <w:sz w:val="22"/>
        </w:rPr>
      </w:pPr>
      <w:r w:rsidRPr="0048788A">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48788A">
        <w:rPr>
          <w:rFonts w:ascii="Palatino Linotype" w:hAnsi="Palatino Linotype" w:cs="Arial"/>
          <w:i/>
          <w:sz w:val="22"/>
        </w:rPr>
        <w:t>Baigts</w:t>
      </w:r>
      <w:proofErr w:type="spellEnd"/>
      <w:r w:rsidRPr="0048788A">
        <w:rPr>
          <w:rFonts w:ascii="Palatino Linotype" w:hAnsi="Palatino Linotype" w:cs="Arial"/>
          <w:i/>
          <w:sz w:val="22"/>
        </w:rPr>
        <w:t xml:space="preserve"> Muñoz.</w:t>
      </w:r>
    </w:p>
    <w:p w14:paraId="6795B1B4" w14:textId="77777777" w:rsidR="00BE0078" w:rsidRPr="0048788A" w:rsidRDefault="00BE0078" w:rsidP="00BE0078">
      <w:pPr>
        <w:spacing w:line="360" w:lineRule="auto"/>
        <w:ind w:firstLine="1418"/>
        <w:contextualSpacing/>
        <w:jc w:val="both"/>
        <w:rPr>
          <w:rFonts w:ascii="Palatino Linotype" w:hAnsi="Palatino Linotype" w:cs="Arial"/>
          <w:lang w:val="es-ES"/>
        </w:rPr>
      </w:pPr>
    </w:p>
    <w:p w14:paraId="74CF3881" w14:textId="77777777" w:rsidR="00BE0078" w:rsidRPr="0048788A" w:rsidRDefault="00BE0078" w:rsidP="00BE007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788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B79F34" w14:textId="77777777" w:rsidR="00BE0078" w:rsidRPr="0048788A" w:rsidRDefault="00BE0078" w:rsidP="00BE0078">
      <w:pPr>
        <w:pStyle w:val="Prrafodelista"/>
        <w:shd w:val="clear" w:color="auto" w:fill="FFFFFF"/>
        <w:spacing w:line="360" w:lineRule="auto"/>
        <w:ind w:left="360"/>
        <w:jc w:val="both"/>
        <w:rPr>
          <w:rFonts w:ascii="Palatino Linotype" w:eastAsia="Times New Roman" w:hAnsi="Palatino Linotype" w:cs="Arial"/>
          <w:lang w:eastAsia="es-MX"/>
        </w:rPr>
      </w:pPr>
    </w:p>
    <w:p w14:paraId="3B636EEC" w14:textId="77777777" w:rsidR="00BE0078" w:rsidRPr="0048788A" w:rsidRDefault="00BE0078" w:rsidP="00BE007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788A">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0A33630" w14:textId="77777777" w:rsidR="00BE0078" w:rsidRPr="0048788A" w:rsidRDefault="00BE0078" w:rsidP="00BE0078">
      <w:pPr>
        <w:shd w:val="clear" w:color="auto" w:fill="FFFFFF"/>
        <w:spacing w:line="360" w:lineRule="auto"/>
        <w:contextualSpacing/>
        <w:jc w:val="both"/>
        <w:rPr>
          <w:rFonts w:ascii="Palatino Linotype" w:eastAsia="Times New Roman" w:hAnsi="Palatino Linotype" w:cs="Arial"/>
          <w:lang w:eastAsia="es-MX"/>
        </w:rPr>
      </w:pPr>
    </w:p>
    <w:p w14:paraId="4062C334" w14:textId="77777777" w:rsidR="00BE0078" w:rsidRPr="0048788A" w:rsidRDefault="00BE0078" w:rsidP="00BE0078">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48788A">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27E76DCB" w14:textId="77777777" w:rsidR="00BE0078" w:rsidRPr="0048788A" w:rsidRDefault="00BE0078" w:rsidP="00BE0078">
      <w:pPr>
        <w:shd w:val="clear" w:color="auto" w:fill="FFFFFF"/>
        <w:spacing w:line="360" w:lineRule="auto"/>
        <w:jc w:val="both"/>
        <w:rPr>
          <w:rFonts w:ascii="Palatino Linotype" w:eastAsia="Times New Roman" w:hAnsi="Palatino Linotype" w:cs="Arial"/>
          <w:lang w:eastAsia="es-MX"/>
        </w:rPr>
      </w:pPr>
    </w:p>
    <w:p w14:paraId="746BDEA8" w14:textId="77777777" w:rsidR="00BE0078" w:rsidRPr="0048788A" w:rsidRDefault="00BE0078" w:rsidP="00BE0078">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8788A">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788A">
        <w:rPr>
          <w:rFonts w:ascii="Palatino Linotype" w:hAnsi="Palatino Linotype"/>
        </w:rPr>
        <w:t xml:space="preserve"> </w:t>
      </w:r>
      <w:r w:rsidRPr="0048788A">
        <w:rPr>
          <w:rFonts w:ascii="Palatino Linotype" w:eastAsia="Times New Roman" w:hAnsi="Palatino Linotype" w:cs="Arial"/>
          <w:lang w:eastAsia="es-MX"/>
        </w:rPr>
        <w:t>datos personales</w:t>
      </w:r>
      <w:r w:rsidRPr="0048788A">
        <w:rPr>
          <w:rStyle w:val="Refdenotaalpie"/>
          <w:rFonts w:ascii="Palatino Linotype" w:eastAsia="Times New Roman" w:hAnsi="Palatino Linotype" w:cs="Arial"/>
          <w:lang w:eastAsia="es-MX"/>
        </w:rPr>
        <w:footnoteReference w:id="5"/>
      </w:r>
      <w:r w:rsidRPr="0048788A">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8788A">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6949D208" w14:textId="77777777" w:rsidR="00BE0078" w:rsidRPr="0048788A" w:rsidRDefault="00BE0078" w:rsidP="00BE0078">
      <w:pPr>
        <w:pStyle w:val="Prrafodelista"/>
        <w:rPr>
          <w:rFonts w:ascii="Palatino Linotype" w:eastAsia="Times New Roman" w:hAnsi="Palatino Linotype" w:cs="Arial"/>
          <w:lang w:eastAsia="es-MX"/>
        </w:rPr>
      </w:pPr>
    </w:p>
    <w:p w14:paraId="500B789D" w14:textId="77777777" w:rsidR="00BE0078" w:rsidRPr="0048788A" w:rsidRDefault="00BE0078" w:rsidP="00BE0078">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8788A">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31EF49A" w14:textId="77777777" w:rsidR="00BE0078" w:rsidRPr="0048788A" w:rsidRDefault="00BE0078" w:rsidP="00BE0078">
      <w:pPr>
        <w:pStyle w:val="Prrafodelista"/>
        <w:rPr>
          <w:rFonts w:ascii="Palatino Linotype" w:eastAsia="Times New Roman" w:hAnsi="Palatino Linotype" w:cs="Arial"/>
          <w:lang w:eastAsia="es-MX"/>
        </w:rPr>
      </w:pPr>
    </w:p>
    <w:p w14:paraId="359AA26B" w14:textId="77777777" w:rsidR="00BE0078" w:rsidRPr="0048788A" w:rsidRDefault="00BE0078" w:rsidP="00BE0078">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48788A">
        <w:rPr>
          <w:rFonts w:ascii="Palatino Linotype" w:eastAsia="Times New Roman" w:hAnsi="Palatino Linotype" w:cs="Arial"/>
          <w:lang w:eastAsia="es-MX"/>
        </w:rPr>
        <w:t>Entre la información que se ordenó entregar se contiene la siguiente:</w:t>
      </w:r>
    </w:p>
    <w:p w14:paraId="0855C0FC" w14:textId="77777777" w:rsidR="00BE0078" w:rsidRPr="0048788A" w:rsidRDefault="00BE0078" w:rsidP="00BE0078">
      <w:pPr>
        <w:pStyle w:val="Prrafodelista"/>
        <w:rPr>
          <w:rFonts w:ascii="Palatino Linotype" w:eastAsia="Times New Roman" w:hAnsi="Palatino Linotype" w:cs="Arial"/>
          <w:lang w:eastAsia="es-MX"/>
        </w:rPr>
      </w:pPr>
    </w:p>
    <w:p w14:paraId="358AA16E" w14:textId="77777777" w:rsidR="00BE0078" w:rsidRPr="0048788A" w:rsidRDefault="00BE0078" w:rsidP="00BE0078">
      <w:pPr>
        <w:pStyle w:val="Prrafodelista"/>
        <w:spacing w:line="360" w:lineRule="auto"/>
        <w:ind w:left="426" w:hanging="426"/>
        <w:jc w:val="both"/>
        <w:rPr>
          <w:rFonts w:ascii="Palatino Linotype" w:hAnsi="Palatino Linotype" w:cs="Arial"/>
        </w:rPr>
      </w:pPr>
    </w:p>
    <w:p w14:paraId="225FCA7C" w14:textId="77777777" w:rsidR="00BE0078" w:rsidRPr="0048788A" w:rsidRDefault="00BE0078" w:rsidP="00BE0078">
      <w:pPr>
        <w:pStyle w:val="Prrafodelista"/>
        <w:numPr>
          <w:ilvl w:val="0"/>
          <w:numId w:val="3"/>
        </w:numPr>
        <w:shd w:val="clear" w:color="auto" w:fill="FFFFFF"/>
        <w:spacing w:after="200" w:line="360" w:lineRule="auto"/>
        <w:ind w:left="709"/>
        <w:jc w:val="both"/>
        <w:rPr>
          <w:rFonts w:ascii="Palatino Linotype" w:eastAsia="Times New Roman" w:hAnsi="Palatino Linotype" w:cs="Arial"/>
          <w:b/>
          <w:bCs/>
          <w:lang w:eastAsia="es-MX"/>
        </w:rPr>
      </w:pPr>
      <w:r w:rsidRPr="0048788A">
        <w:rPr>
          <w:rFonts w:ascii="Palatino Linotype" w:eastAsia="Times New Roman" w:hAnsi="Palatino Linotype" w:cs="Arial"/>
          <w:b/>
          <w:bCs/>
          <w:lang w:eastAsia="es-MX"/>
        </w:rPr>
        <w:t>Clave Única de Registro de Población;</w:t>
      </w:r>
    </w:p>
    <w:p w14:paraId="4FE7C280" w14:textId="77777777" w:rsidR="00BE0078" w:rsidRPr="0048788A" w:rsidRDefault="00BE0078" w:rsidP="00BE0078">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091D7EF9" w14:textId="77777777"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788A">
        <w:rPr>
          <w:rFonts w:ascii="Palatino Linotype" w:eastAsia="MS Mincho" w:hAnsi="Palatino Linotype" w:cs="Arial"/>
          <w:iCs/>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4B9CBB19" w14:textId="77777777" w:rsidR="00BE0078" w:rsidRPr="0048788A" w:rsidRDefault="00BE0078" w:rsidP="00BE0078">
      <w:pPr>
        <w:tabs>
          <w:tab w:val="left" w:pos="851"/>
        </w:tabs>
        <w:spacing w:line="360" w:lineRule="auto"/>
        <w:ind w:right="49"/>
        <w:contextualSpacing/>
        <w:jc w:val="both"/>
        <w:rPr>
          <w:rFonts w:ascii="Palatino Linotype" w:eastAsia="MS Mincho" w:hAnsi="Palatino Linotype" w:cs="Arial"/>
          <w:iCs/>
        </w:rPr>
      </w:pPr>
      <w:r w:rsidRPr="0048788A">
        <w:rPr>
          <w:noProof/>
          <w:lang w:val="es-MX" w:eastAsia="es-MX"/>
        </w:rPr>
        <w:drawing>
          <wp:inline distT="0" distB="0" distL="0" distR="0" wp14:anchorId="25BBCA20" wp14:editId="3045EAEB">
            <wp:extent cx="5305425" cy="46767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4">
                      <a:extLst>
                        <a:ext uri="{28A0092B-C50C-407E-A947-70E740481C1C}">
                          <a14:useLocalDpi xmlns:a14="http://schemas.microsoft.com/office/drawing/2010/main" val="0"/>
                        </a:ext>
                      </a:extLst>
                    </a:blip>
                    <a:srcRect l="25748" t="8269" r="41254" b="18082"/>
                    <a:stretch>
                      <a:fillRect/>
                    </a:stretch>
                  </pic:blipFill>
                  <pic:spPr bwMode="auto">
                    <a:xfrm>
                      <a:off x="0" y="0"/>
                      <a:ext cx="5305425" cy="4676775"/>
                    </a:xfrm>
                    <a:prstGeom prst="rect">
                      <a:avLst/>
                    </a:prstGeom>
                    <a:noFill/>
                    <a:ln>
                      <a:noFill/>
                    </a:ln>
                  </pic:spPr>
                </pic:pic>
              </a:graphicData>
            </a:graphic>
          </wp:inline>
        </w:drawing>
      </w:r>
    </w:p>
    <w:p w14:paraId="56C2811A" w14:textId="77777777" w:rsidR="00BE0078" w:rsidRPr="0048788A" w:rsidRDefault="00BE0078" w:rsidP="00BE0078">
      <w:pPr>
        <w:tabs>
          <w:tab w:val="left" w:pos="851"/>
        </w:tabs>
        <w:spacing w:line="360" w:lineRule="auto"/>
        <w:ind w:right="49"/>
        <w:contextualSpacing/>
        <w:jc w:val="both"/>
        <w:rPr>
          <w:rFonts w:ascii="Palatino Linotype" w:eastAsia="MS Mincho" w:hAnsi="Palatino Linotype" w:cs="Arial"/>
          <w:iCs/>
        </w:rPr>
      </w:pPr>
    </w:p>
    <w:p w14:paraId="7EDFA62C" w14:textId="79C1C13B"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788A">
        <w:rPr>
          <w:rFonts w:ascii="Palatino Linotype" w:eastAsia="MS Mincho" w:hAnsi="Palatino Linotype" w:cs="Arial"/>
          <w:iCs/>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1668D006" w14:textId="77777777" w:rsidR="00BE0078" w:rsidRPr="0048788A" w:rsidRDefault="00BE0078" w:rsidP="00BE0078">
      <w:pPr>
        <w:pStyle w:val="Prrafodelista"/>
        <w:tabs>
          <w:tab w:val="left" w:pos="0"/>
          <w:tab w:val="left" w:pos="426"/>
        </w:tabs>
        <w:spacing w:line="360" w:lineRule="auto"/>
        <w:ind w:left="0" w:right="49"/>
        <w:jc w:val="both"/>
        <w:rPr>
          <w:rFonts w:ascii="Palatino Linotype" w:eastAsia="MS Mincho" w:hAnsi="Palatino Linotype" w:cs="Arial"/>
          <w:iCs/>
        </w:rPr>
      </w:pPr>
    </w:p>
    <w:p w14:paraId="6D8DC0E8" w14:textId="542E7C71"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788A">
        <w:rPr>
          <w:rFonts w:ascii="Palatino Linotype" w:eastAsia="MS Mincho" w:hAnsi="Palatino Linotype" w:cs="Arial"/>
          <w:iCs/>
        </w:rPr>
        <w:t xml:space="preserve">Entre las características de la CURP, se encuentra: </w:t>
      </w:r>
    </w:p>
    <w:p w14:paraId="79E025EE" w14:textId="77777777" w:rsidR="00BE0078" w:rsidRPr="0048788A" w:rsidRDefault="00BE0078" w:rsidP="00BE0078">
      <w:pPr>
        <w:tabs>
          <w:tab w:val="left" w:pos="426"/>
          <w:tab w:val="left" w:pos="567"/>
        </w:tabs>
        <w:spacing w:line="360" w:lineRule="auto"/>
        <w:ind w:left="567" w:right="567"/>
        <w:contextualSpacing/>
        <w:jc w:val="both"/>
        <w:rPr>
          <w:rFonts w:ascii="Palatino Linotype" w:eastAsia="MS Mincho" w:hAnsi="Palatino Linotype" w:cs="Arial"/>
          <w:iCs/>
        </w:rPr>
      </w:pPr>
      <w:r w:rsidRPr="0048788A">
        <w:rPr>
          <w:rFonts w:ascii="Palatino Linotype" w:eastAsia="MS Mincho" w:hAnsi="Palatino Linotype" w:cs="Arial"/>
          <w:b/>
          <w:bCs/>
          <w:iCs/>
        </w:rPr>
        <w:t xml:space="preserve">Composición. </w:t>
      </w:r>
      <w:r w:rsidRPr="0048788A">
        <w:rPr>
          <w:rFonts w:ascii="Palatino Linotype" w:eastAsia="MS Mincho" w:hAnsi="Palatino Linotype" w:cs="Arial"/>
          <w:iCs/>
        </w:rPr>
        <w:t>Alfanumérica.</w:t>
      </w:r>
    </w:p>
    <w:p w14:paraId="271C2076" w14:textId="77777777" w:rsidR="00BE0078" w:rsidRPr="0048788A" w:rsidRDefault="00BE0078" w:rsidP="00BE0078">
      <w:pPr>
        <w:tabs>
          <w:tab w:val="left" w:pos="426"/>
          <w:tab w:val="left" w:pos="567"/>
        </w:tabs>
        <w:spacing w:line="360" w:lineRule="auto"/>
        <w:ind w:left="567" w:right="567"/>
        <w:contextualSpacing/>
        <w:jc w:val="both"/>
        <w:rPr>
          <w:rFonts w:ascii="Palatino Linotype" w:eastAsia="MS Mincho" w:hAnsi="Palatino Linotype" w:cs="Arial"/>
          <w:iCs/>
        </w:rPr>
      </w:pPr>
      <w:r w:rsidRPr="0048788A">
        <w:rPr>
          <w:rFonts w:ascii="Palatino Linotype" w:eastAsia="MS Mincho" w:hAnsi="Palatino Linotype" w:cs="Arial"/>
          <w:b/>
          <w:bCs/>
          <w:iCs/>
        </w:rPr>
        <w:t xml:space="preserve">Longitud. </w:t>
      </w:r>
      <w:r w:rsidRPr="0048788A">
        <w:rPr>
          <w:rFonts w:ascii="Palatino Linotype" w:eastAsia="MS Mincho" w:hAnsi="Palatino Linotype" w:cs="Arial"/>
          <w:iCs/>
        </w:rPr>
        <w:t xml:space="preserve"> 18 caracteres.</w:t>
      </w:r>
    </w:p>
    <w:p w14:paraId="7D161239" w14:textId="77777777" w:rsidR="00BE0078" w:rsidRPr="0048788A" w:rsidRDefault="00BE0078" w:rsidP="00BE0078">
      <w:pPr>
        <w:tabs>
          <w:tab w:val="left" w:pos="426"/>
          <w:tab w:val="left" w:pos="567"/>
        </w:tabs>
        <w:spacing w:line="360" w:lineRule="auto"/>
        <w:ind w:left="567" w:right="567"/>
        <w:contextualSpacing/>
        <w:jc w:val="both"/>
        <w:rPr>
          <w:rFonts w:ascii="Palatino Linotype" w:eastAsia="MS Mincho" w:hAnsi="Palatino Linotype" w:cs="Arial"/>
          <w:iCs/>
        </w:rPr>
      </w:pPr>
      <w:r w:rsidRPr="0048788A">
        <w:rPr>
          <w:rFonts w:ascii="Palatino Linotype" w:eastAsia="MS Mincho" w:hAnsi="Palatino Linotype" w:cs="Arial"/>
          <w:b/>
          <w:bCs/>
          <w:iCs/>
        </w:rPr>
        <w:t xml:space="preserve">Naturaleza. </w:t>
      </w:r>
      <w:r w:rsidRPr="0048788A">
        <w:rPr>
          <w:rFonts w:ascii="Palatino Linotype" w:eastAsia="MS Mincho" w:hAnsi="Palatino Linotype" w:cs="Arial"/>
          <w:iCs/>
        </w:rPr>
        <w:t>Biunívoca.</w:t>
      </w:r>
    </w:p>
    <w:p w14:paraId="52C62039" w14:textId="77777777" w:rsidR="00BE0078" w:rsidRPr="0048788A" w:rsidRDefault="00BE0078" w:rsidP="00BE0078">
      <w:pPr>
        <w:tabs>
          <w:tab w:val="left" w:pos="426"/>
          <w:tab w:val="left" w:pos="567"/>
        </w:tabs>
        <w:spacing w:line="360" w:lineRule="auto"/>
        <w:ind w:left="567" w:right="567"/>
        <w:contextualSpacing/>
        <w:jc w:val="both"/>
        <w:rPr>
          <w:rFonts w:ascii="Palatino Linotype" w:eastAsia="MS Mincho" w:hAnsi="Palatino Linotype" w:cs="Arial"/>
          <w:iCs/>
        </w:rPr>
      </w:pPr>
      <w:r w:rsidRPr="0048788A">
        <w:rPr>
          <w:rFonts w:ascii="Palatino Linotype" w:eastAsia="MS Mincho" w:hAnsi="Palatino Linotype" w:cs="Arial"/>
          <w:b/>
          <w:bCs/>
          <w:iCs/>
        </w:rPr>
        <w:t xml:space="preserve">Universalidad. </w:t>
      </w:r>
      <w:r w:rsidRPr="0048788A">
        <w:rPr>
          <w:rFonts w:ascii="Palatino Linotype" w:eastAsia="MS Mincho" w:hAnsi="Palatino Linotype" w:cs="Arial"/>
          <w:iCs/>
        </w:rPr>
        <w:t>Se asigna a todas las personas que conforman la población.</w:t>
      </w:r>
    </w:p>
    <w:p w14:paraId="15CF0CF1" w14:textId="77777777" w:rsidR="00BE0078" w:rsidRPr="0048788A" w:rsidRDefault="00BE0078" w:rsidP="00BE0078">
      <w:pPr>
        <w:tabs>
          <w:tab w:val="left" w:pos="426"/>
          <w:tab w:val="left" w:pos="567"/>
        </w:tabs>
        <w:spacing w:line="360" w:lineRule="auto"/>
        <w:ind w:left="567" w:right="567"/>
        <w:contextualSpacing/>
        <w:jc w:val="both"/>
        <w:rPr>
          <w:rFonts w:ascii="Palatino Linotype" w:eastAsia="MS Mincho" w:hAnsi="Palatino Linotype" w:cs="Arial"/>
          <w:b/>
          <w:bCs/>
          <w:iCs/>
        </w:rPr>
      </w:pPr>
      <w:r w:rsidRPr="0048788A">
        <w:rPr>
          <w:rFonts w:ascii="Palatino Linotype" w:eastAsia="MS Mincho" w:hAnsi="Palatino Linotype" w:cs="Arial"/>
          <w:b/>
          <w:bCs/>
          <w:iCs/>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14:paraId="2AFCCE8D" w14:textId="79AC73B1"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
        </w:rPr>
      </w:pPr>
      <w:r w:rsidRPr="0048788A">
        <w:rPr>
          <w:rFonts w:ascii="Palatino Linotype" w:eastAsia="MS Mincho" w:hAnsi="Palatino Linotype" w:cs="Arial"/>
          <w:iCs/>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67DF3A05" w14:textId="77777777" w:rsidR="00BE0078" w:rsidRPr="0048788A" w:rsidRDefault="00BE0078" w:rsidP="00BE0078">
      <w:pPr>
        <w:pStyle w:val="Prrafodelista"/>
        <w:tabs>
          <w:tab w:val="left" w:pos="0"/>
          <w:tab w:val="left" w:pos="426"/>
        </w:tabs>
        <w:spacing w:line="360" w:lineRule="auto"/>
        <w:ind w:left="0" w:right="49"/>
        <w:jc w:val="both"/>
        <w:rPr>
          <w:rFonts w:ascii="Palatino Linotype" w:eastAsia="MS Mincho" w:hAnsi="Palatino Linotype" w:cs="Arial"/>
          <w:i/>
        </w:rPr>
      </w:pPr>
    </w:p>
    <w:p w14:paraId="17099253" w14:textId="77777777"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788A">
        <w:rPr>
          <w:rFonts w:ascii="Palatino Linotype" w:eastAsia="MS Mincho" w:hAnsi="Palatino Linotype" w:cs="Arial"/>
          <w:iCs/>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653F4022" w14:textId="77777777" w:rsidR="00BE0078" w:rsidRPr="0048788A" w:rsidRDefault="00BE0078" w:rsidP="00BE0078">
      <w:pPr>
        <w:pStyle w:val="Prrafodelista"/>
        <w:tabs>
          <w:tab w:val="left" w:pos="0"/>
          <w:tab w:val="left" w:pos="426"/>
        </w:tabs>
        <w:spacing w:line="360" w:lineRule="auto"/>
        <w:ind w:left="0" w:right="49"/>
        <w:jc w:val="both"/>
        <w:rPr>
          <w:rFonts w:ascii="Palatino Linotype" w:eastAsia="MS Mincho" w:hAnsi="Palatino Linotype" w:cs="Arial"/>
          <w:iCs/>
        </w:rPr>
      </w:pPr>
    </w:p>
    <w:p w14:paraId="468C4B37" w14:textId="77777777" w:rsidR="00BE0078" w:rsidRPr="0048788A" w:rsidRDefault="00BE0078" w:rsidP="00BE0078">
      <w:pPr>
        <w:pStyle w:val="Prrafodelista"/>
        <w:numPr>
          <w:ilvl w:val="0"/>
          <w:numId w:val="2"/>
        </w:numPr>
        <w:tabs>
          <w:tab w:val="left" w:pos="0"/>
          <w:tab w:val="left" w:pos="426"/>
        </w:tabs>
        <w:spacing w:line="360" w:lineRule="auto"/>
        <w:ind w:left="0" w:right="49" w:firstLine="0"/>
        <w:jc w:val="both"/>
        <w:rPr>
          <w:rFonts w:ascii="Palatino Linotype" w:eastAsia="MS Mincho" w:hAnsi="Palatino Linotype" w:cs="Arial"/>
          <w:iCs/>
        </w:rPr>
      </w:pPr>
      <w:r w:rsidRPr="0048788A">
        <w:rPr>
          <w:rFonts w:ascii="Palatino Linotype" w:eastAsia="MS Mincho" w:hAnsi="Palatino Linotype" w:cs="Arial"/>
          <w:iCs/>
        </w:rPr>
        <w:t xml:space="preserve">Ante ello, resulta aplicable el Criterio 18/17 emitido por el Instituto Nacional de Transparencia, Acceso a la Información y Protección de Datos Personales, que a la literalidad señala: </w:t>
      </w:r>
    </w:p>
    <w:p w14:paraId="026349D5" w14:textId="77777777" w:rsidR="00BE0078" w:rsidRPr="0048788A" w:rsidRDefault="00BE0078" w:rsidP="00BE0078">
      <w:pPr>
        <w:shd w:val="clear" w:color="auto" w:fill="FFFFFF" w:themeFill="background1"/>
        <w:spacing w:line="360" w:lineRule="auto"/>
        <w:ind w:left="567" w:right="616"/>
        <w:jc w:val="both"/>
        <w:rPr>
          <w:rFonts w:ascii="Palatino Linotype" w:eastAsia="Calibri" w:hAnsi="Palatino Linotype" w:cs="Tahoma"/>
          <w:bCs/>
          <w:i/>
          <w:iCs/>
        </w:rPr>
      </w:pPr>
      <w:r w:rsidRPr="0048788A">
        <w:rPr>
          <w:rFonts w:ascii="Palatino Linotype" w:eastAsia="Calibri" w:hAnsi="Palatino Linotype" w:cs="Tahoma"/>
          <w:i/>
          <w:iCs/>
        </w:rPr>
        <w:t>“</w:t>
      </w:r>
      <w:r w:rsidRPr="0048788A">
        <w:rPr>
          <w:rFonts w:ascii="Palatino Linotype" w:eastAsia="Calibri" w:hAnsi="Palatino Linotype" w:cs="Tahoma"/>
          <w:b/>
          <w:bCs/>
          <w:i/>
          <w:iCs/>
        </w:rPr>
        <w:t xml:space="preserve">Clave Única de Registro de Población (CURP). </w:t>
      </w:r>
      <w:r w:rsidRPr="0048788A">
        <w:rPr>
          <w:rFonts w:ascii="Palatino Linotype" w:eastAsia="Calibri"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 </w:t>
      </w:r>
    </w:p>
    <w:p w14:paraId="36142248" w14:textId="77777777" w:rsidR="00BE0078" w:rsidRPr="0048788A" w:rsidRDefault="00BE0078" w:rsidP="00BE0078">
      <w:pPr>
        <w:pStyle w:val="Prrafodelista"/>
        <w:shd w:val="clear" w:color="auto" w:fill="FFFFFF"/>
        <w:spacing w:after="200" w:line="360" w:lineRule="auto"/>
        <w:ind w:left="1287"/>
        <w:jc w:val="both"/>
        <w:rPr>
          <w:rFonts w:ascii="Palatino Linotype" w:eastAsia="Times New Roman" w:hAnsi="Palatino Linotype" w:cs="Arial"/>
          <w:lang w:eastAsia="es-MX"/>
        </w:rPr>
      </w:pPr>
    </w:p>
    <w:p w14:paraId="3D73FCF3" w14:textId="77777777" w:rsidR="00BE0078" w:rsidRPr="0048788A" w:rsidRDefault="00BE0078" w:rsidP="00BE0078">
      <w:pPr>
        <w:pStyle w:val="Prrafodelista"/>
        <w:numPr>
          <w:ilvl w:val="0"/>
          <w:numId w:val="2"/>
        </w:numPr>
        <w:spacing w:line="360" w:lineRule="auto"/>
        <w:ind w:left="0" w:right="49" w:firstLine="0"/>
        <w:jc w:val="both"/>
        <w:rPr>
          <w:rFonts w:ascii="Palatino Linotype" w:eastAsia="Calibri" w:hAnsi="Palatino Linotype" w:cs="Arial"/>
        </w:rPr>
      </w:pPr>
      <w:r w:rsidRPr="0048788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bookmarkEnd w:id="22"/>
      <w:bookmarkEnd w:id="23"/>
      <w:bookmarkEnd w:id="24"/>
      <w:bookmarkEnd w:id="25"/>
      <w:bookmarkEnd w:id="26"/>
      <w:bookmarkEnd w:id="27"/>
      <w:bookmarkEnd w:id="28"/>
      <w:bookmarkEnd w:id="29"/>
    </w:p>
    <w:bookmarkEnd w:id="30"/>
    <w:bookmarkEnd w:id="31"/>
    <w:p w14:paraId="24B1FA04" w14:textId="77777777" w:rsidR="00BF0B20" w:rsidRPr="0048788A" w:rsidRDefault="00BF0B20" w:rsidP="00BF0B20">
      <w:pPr>
        <w:pStyle w:val="Prrafodelista"/>
        <w:tabs>
          <w:tab w:val="left" w:pos="709"/>
        </w:tabs>
        <w:spacing w:before="240" w:after="240" w:line="360" w:lineRule="auto"/>
        <w:ind w:left="0" w:right="51"/>
        <w:jc w:val="both"/>
        <w:rPr>
          <w:rFonts w:ascii="Palatino Linotype" w:hAnsi="Palatino Linotype"/>
          <w:color w:val="000000" w:themeColor="text1"/>
        </w:rPr>
      </w:pPr>
    </w:p>
    <w:p w14:paraId="14D00C02" w14:textId="6F21516D" w:rsidR="00904FC5" w:rsidRPr="0048788A" w:rsidRDefault="00904FC5" w:rsidP="00FC72B7">
      <w:pPr>
        <w:pStyle w:val="Prrafodelista"/>
        <w:numPr>
          <w:ilvl w:val="0"/>
          <w:numId w:val="2"/>
        </w:numPr>
        <w:spacing w:line="360" w:lineRule="auto"/>
        <w:ind w:left="0" w:firstLine="0"/>
        <w:jc w:val="both"/>
        <w:rPr>
          <w:rFonts w:ascii="Palatino Linotype" w:hAnsi="Palatino Linotype" w:cs="Arial"/>
        </w:rPr>
      </w:pPr>
      <w:r w:rsidRPr="0048788A">
        <w:rPr>
          <w:rFonts w:ascii="Palatino Linotype" w:eastAsia="Times New Roman" w:hAnsi="Palatino Linotype" w:cs="Arial"/>
          <w:color w:val="222222"/>
          <w:lang w:eastAsia="es-MX"/>
        </w:rPr>
        <w:t xml:space="preserve">Por lo anteriormente expuesto y fundado, este </w:t>
      </w:r>
      <w:r w:rsidRPr="0048788A">
        <w:rPr>
          <w:rFonts w:ascii="Palatino Linotype" w:eastAsia="Times New Roman" w:hAnsi="Palatino Linotype" w:cs="Arial"/>
          <w:b/>
          <w:bCs/>
          <w:color w:val="222222"/>
          <w:lang w:eastAsia="es-MX"/>
        </w:rPr>
        <w:t>ÓRGANO GARANTE</w:t>
      </w:r>
      <w:r w:rsidRPr="0048788A">
        <w:rPr>
          <w:rFonts w:ascii="Palatino Linotype" w:eastAsia="Times New Roman" w:hAnsi="Palatino Linotype" w:cs="Arial"/>
          <w:color w:val="222222"/>
          <w:lang w:eastAsia="es-MX"/>
        </w:rPr>
        <w:t xml:space="preserve"> emite los siguientes:</w:t>
      </w:r>
    </w:p>
    <w:p w14:paraId="6C28BBE0" w14:textId="77777777" w:rsidR="008E5CCD" w:rsidRPr="0048788A" w:rsidRDefault="008E5CCD" w:rsidP="008E5CCD">
      <w:pPr>
        <w:keepNext/>
        <w:keepLines/>
        <w:spacing w:line="360" w:lineRule="auto"/>
        <w:jc w:val="center"/>
        <w:outlineLvl w:val="0"/>
        <w:rPr>
          <w:rFonts w:ascii="Palatino Linotype" w:eastAsia="Times New Roman" w:hAnsi="Palatino Linotype" w:cstheme="majorBidi"/>
          <w:b/>
          <w:bCs/>
        </w:rPr>
      </w:pPr>
      <w:bookmarkStart w:id="47" w:name="_Toc447699324"/>
      <w:bookmarkStart w:id="48" w:name="_Toc445745148"/>
      <w:bookmarkStart w:id="49" w:name="_Toc486525261"/>
      <w:bookmarkStart w:id="50" w:name="_Toc4061692"/>
      <w:bookmarkStart w:id="51" w:name="_Toc61549477"/>
      <w:r w:rsidRPr="0048788A">
        <w:rPr>
          <w:rFonts w:ascii="Palatino Linotype" w:eastAsia="Times New Roman" w:hAnsi="Palatino Linotype" w:cstheme="majorBidi"/>
          <w:b/>
          <w:bCs/>
        </w:rPr>
        <w:lastRenderedPageBreak/>
        <w:t>R E S O L U T I V O S</w:t>
      </w:r>
      <w:bookmarkEnd w:id="47"/>
      <w:bookmarkEnd w:id="48"/>
      <w:bookmarkEnd w:id="49"/>
      <w:bookmarkEnd w:id="50"/>
      <w:bookmarkEnd w:id="51"/>
    </w:p>
    <w:p w14:paraId="43AEB797" w14:textId="2F8CEA43" w:rsidR="00F90845" w:rsidRPr="0048788A" w:rsidRDefault="000952BD" w:rsidP="000952BD">
      <w:pPr>
        <w:spacing w:line="360" w:lineRule="auto"/>
        <w:jc w:val="both"/>
        <w:rPr>
          <w:rFonts w:ascii="Palatino Linotype" w:eastAsia="Times New Roman" w:hAnsi="Palatino Linotype" w:cs="Arial"/>
        </w:rPr>
      </w:pPr>
      <w:r w:rsidRPr="0048788A">
        <w:rPr>
          <w:rFonts w:ascii="Palatino Linotype" w:eastAsia="Times New Roman" w:hAnsi="Palatino Linotype" w:cs="Arial"/>
          <w:b/>
        </w:rPr>
        <w:t xml:space="preserve">PRIMERO. </w:t>
      </w:r>
      <w:r w:rsidR="00D413DC" w:rsidRPr="0048788A">
        <w:rPr>
          <w:rFonts w:ascii="Palatino Linotype" w:hAnsi="Palatino Linotype" w:cs="Arial"/>
          <w:bCs/>
        </w:rPr>
        <w:t xml:space="preserve">Resultan parcialmente fundadas las razones o motivos de inconformidad hechos valer en los recursos de revisión </w:t>
      </w:r>
      <w:r w:rsidR="00D413DC" w:rsidRPr="0048788A">
        <w:rPr>
          <w:rFonts w:ascii="Palatino Linotype" w:hAnsi="Palatino Linotype" w:cs="Arial"/>
          <w:b/>
          <w:bCs/>
          <w:lang w:eastAsia="es-MX"/>
        </w:rPr>
        <w:t xml:space="preserve">05263/INFOEM/IP/RR/2020, 05264/INFOEM/IP/RR/2020, 05265/INFOEM/IP/RR/2020, 05266/INFOEM/IP/RR/2020, 05267/INFOEM/IP/RR/2020, 05269/INFOEM/IP/RR/2020 y 05270/INFOEM/IP/RR/2020 </w:t>
      </w:r>
      <w:r w:rsidR="00D413DC" w:rsidRPr="0048788A">
        <w:rPr>
          <w:rFonts w:ascii="Palatino Linotype" w:hAnsi="Palatino Linotype"/>
          <w:lang w:val="es-ES"/>
        </w:rPr>
        <w:t xml:space="preserve">en términos de los Considerandos </w:t>
      </w:r>
      <w:r w:rsidR="00D413DC" w:rsidRPr="0048788A">
        <w:rPr>
          <w:rFonts w:ascii="Palatino Linotype" w:hAnsi="Palatino Linotype"/>
          <w:b/>
          <w:bCs/>
          <w:lang w:val="es-ES"/>
        </w:rPr>
        <w:t>CUARTO y QUINTO</w:t>
      </w:r>
      <w:r w:rsidR="00D413DC" w:rsidRPr="0048788A">
        <w:rPr>
          <w:rFonts w:ascii="Palatino Linotype" w:hAnsi="Palatino Linotype"/>
          <w:lang w:val="es-ES"/>
        </w:rPr>
        <w:t xml:space="preserve"> de la presente resolución.</w:t>
      </w:r>
    </w:p>
    <w:p w14:paraId="63085B03" w14:textId="77777777" w:rsidR="00F90845" w:rsidRPr="0048788A" w:rsidRDefault="00F90845" w:rsidP="000952BD">
      <w:pPr>
        <w:spacing w:line="360" w:lineRule="auto"/>
        <w:jc w:val="both"/>
        <w:rPr>
          <w:rFonts w:ascii="Palatino Linotype" w:eastAsia="Times New Roman" w:hAnsi="Palatino Linotype" w:cs="Arial"/>
        </w:rPr>
      </w:pPr>
    </w:p>
    <w:p w14:paraId="53F79BE2" w14:textId="328289BA" w:rsidR="000820B3" w:rsidRPr="0048788A" w:rsidRDefault="00F90845" w:rsidP="000952BD">
      <w:pPr>
        <w:spacing w:line="360" w:lineRule="auto"/>
        <w:jc w:val="both"/>
        <w:rPr>
          <w:rFonts w:ascii="Palatino Linotype" w:eastAsia="Calibri" w:hAnsi="Palatino Linotype" w:cs="Arial"/>
          <w:sz w:val="28"/>
          <w:szCs w:val="28"/>
          <w:lang w:val="es-ES"/>
        </w:rPr>
      </w:pPr>
      <w:r w:rsidRPr="0048788A">
        <w:rPr>
          <w:rFonts w:ascii="Palatino Linotype" w:eastAsia="Times New Roman" w:hAnsi="Palatino Linotype" w:cs="Arial"/>
          <w:b/>
          <w:bCs/>
        </w:rPr>
        <w:t>SEGUNDO.</w:t>
      </w:r>
      <w:r w:rsidR="000820B3" w:rsidRPr="0048788A">
        <w:rPr>
          <w:rFonts w:ascii="Palatino Linotype" w:hAnsi="Palatino Linotype" w:cs="Arial"/>
          <w:bCs/>
        </w:rPr>
        <w:t xml:space="preserve"> </w:t>
      </w:r>
      <w:r w:rsidR="00D413DC" w:rsidRPr="0048788A">
        <w:rPr>
          <w:rFonts w:ascii="Palatino Linotype" w:eastAsia="Calibri" w:hAnsi="Palatino Linotype" w:cs="Arial"/>
          <w:lang w:val="es-ES"/>
        </w:rPr>
        <w:t xml:space="preserve">Se </w:t>
      </w:r>
      <w:r w:rsidR="00D413DC" w:rsidRPr="0048788A">
        <w:rPr>
          <w:rFonts w:ascii="Palatino Linotype" w:eastAsia="Calibri" w:hAnsi="Palatino Linotype" w:cs="Arial"/>
          <w:b/>
          <w:bCs/>
          <w:lang w:val="es-ES"/>
        </w:rPr>
        <w:t>MODIFICAN</w:t>
      </w:r>
      <w:r w:rsidR="00D413DC" w:rsidRPr="0048788A">
        <w:rPr>
          <w:rFonts w:ascii="Palatino Linotype" w:eastAsia="Calibri" w:hAnsi="Palatino Linotype" w:cs="Arial"/>
          <w:b/>
          <w:lang w:val="es-ES"/>
        </w:rPr>
        <w:t xml:space="preserve"> </w:t>
      </w:r>
      <w:r w:rsidR="00D413DC" w:rsidRPr="0048788A">
        <w:rPr>
          <w:rFonts w:ascii="Palatino Linotype" w:eastAsia="Calibri" w:hAnsi="Palatino Linotype" w:cs="Arial"/>
          <w:lang w:val="es-ES"/>
        </w:rPr>
        <w:t>las respuestas emitidas por el</w:t>
      </w:r>
      <w:r w:rsidR="00D413DC" w:rsidRPr="0048788A">
        <w:rPr>
          <w:rFonts w:ascii="Palatino Linotype" w:eastAsia="Calibri" w:hAnsi="Palatino Linotype" w:cs="Arial"/>
          <w:b/>
          <w:lang w:val="es-ES"/>
        </w:rPr>
        <w:t xml:space="preserve"> </w:t>
      </w:r>
      <w:r w:rsidR="00D413DC" w:rsidRPr="0048788A">
        <w:rPr>
          <w:rFonts w:ascii="Palatino Linotype" w:hAnsi="Palatino Linotype"/>
          <w:b/>
          <w:bCs/>
          <w:sz w:val="22"/>
          <w:szCs w:val="22"/>
        </w:rPr>
        <w:t>Ayuntamiento de Zumpango</w:t>
      </w:r>
      <w:r w:rsidR="00D413DC" w:rsidRPr="0048788A">
        <w:rPr>
          <w:rFonts w:ascii="Palatino Linotype" w:eastAsia="Calibri" w:hAnsi="Palatino Linotype" w:cs="Arial"/>
          <w:sz w:val="28"/>
          <w:szCs w:val="28"/>
          <w:lang w:val="es-ES"/>
        </w:rPr>
        <w:t xml:space="preserve"> </w:t>
      </w:r>
      <w:r w:rsidR="00D413DC" w:rsidRPr="0048788A">
        <w:rPr>
          <w:rFonts w:ascii="Palatino Linotype" w:eastAsia="Calibri" w:hAnsi="Palatino Linotype" w:cs="Arial"/>
          <w:lang w:val="es-ES"/>
        </w:rPr>
        <w:t xml:space="preserve">a las solicitudes de acceso a la información número </w:t>
      </w:r>
      <w:hyperlink r:id="rId35" w:history="1">
        <w:r w:rsidR="00D413DC" w:rsidRPr="0048788A">
          <w:rPr>
            <w:rStyle w:val="Hipervnculo"/>
            <w:rFonts w:ascii="Palatino Linotype" w:hAnsi="Palatino Linotype" w:cs="Arial"/>
            <w:b/>
            <w:bCs/>
            <w:color w:val="auto"/>
            <w:u w:val="none"/>
            <w:shd w:val="clear" w:color="auto" w:fill="F7F7F8"/>
          </w:rPr>
          <w:t>00379/ZUMPANGO/IP/2020</w:t>
        </w:r>
      </w:hyperlink>
      <w:r w:rsidR="00D413DC" w:rsidRPr="0048788A">
        <w:rPr>
          <w:rFonts w:ascii="Palatino Linotype" w:hAnsi="Palatino Linotype"/>
        </w:rPr>
        <w:t xml:space="preserve">, </w:t>
      </w:r>
      <w:hyperlink r:id="rId36" w:history="1">
        <w:r w:rsidR="00D413DC" w:rsidRPr="0048788A">
          <w:rPr>
            <w:rStyle w:val="Hipervnculo"/>
            <w:rFonts w:ascii="Palatino Linotype" w:hAnsi="Palatino Linotype" w:cs="Arial"/>
            <w:b/>
            <w:bCs/>
            <w:color w:val="auto"/>
            <w:u w:val="none"/>
            <w:shd w:val="clear" w:color="auto" w:fill="F7F7F8"/>
          </w:rPr>
          <w:t>00380/ZUMPANGO/IP/2020</w:t>
        </w:r>
      </w:hyperlink>
      <w:r w:rsidR="00D413DC" w:rsidRPr="0048788A">
        <w:rPr>
          <w:rFonts w:ascii="Palatino Linotype" w:hAnsi="Palatino Linotype"/>
        </w:rPr>
        <w:t xml:space="preserve">, </w:t>
      </w:r>
      <w:hyperlink r:id="rId37" w:history="1">
        <w:r w:rsidR="00D413DC" w:rsidRPr="0048788A">
          <w:rPr>
            <w:rStyle w:val="Hipervnculo"/>
            <w:rFonts w:ascii="Palatino Linotype" w:hAnsi="Palatino Linotype" w:cs="Arial"/>
            <w:b/>
            <w:bCs/>
            <w:color w:val="auto"/>
            <w:u w:val="none"/>
            <w:shd w:val="clear" w:color="auto" w:fill="F7F7F8"/>
          </w:rPr>
          <w:t>00381/ZUMPANGO/IP/2020</w:t>
        </w:r>
      </w:hyperlink>
      <w:r w:rsidR="00D413DC" w:rsidRPr="0048788A">
        <w:rPr>
          <w:rFonts w:ascii="Palatino Linotype" w:hAnsi="Palatino Linotype"/>
        </w:rPr>
        <w:t xml:space="preserve">, </w:t>
      </w:r>
      <w:hyperlink r:id="rId38" w:history="1">
        <w:r w:rsidR="00D413DC" w:rsidRPr="0048788A">
          <w:rPr>
            <w:rStyle w:val="Hipervnculo"/>
            <w:rFonts w:ascii="Palatino Linotype" w:hAnsi="Palatino Linotype" w:cs="Arial"/>
            <w:b/>
            <w:bCs/>
            <w:color w:val="auto"/>
            <w:u w:val="none"/>
            <w:shd w:val="clear" w:color="auto" w:fill="F7F7F8"/>
          </w:rPr>
          <w:t>00382/ZUMPANGO/IP/2020</w:t>
        </w:r>
      </w:hyperlink>
      <w:r w:rsidR="00D413DC" w:rsidRPr="0048788A">
        <w:rPr>
          <w:rFonts w:ascii="Palatino Linotype" w:hAnsi="Palatino Linotype"/>
        </w:rPr>
        <w:t xml:space="preserve">, </w:t>
      </w:r>
      <w:hyperlink r:id="rId39" w:history="1">
        <w:r w:rsidR="00D413DC" w:rsidRPr="0048788A">
          <w:rPr>
            <w:rStyle w:val="Hipervnculo"/>
            <w:rFonts w:ascii="Palatino Linotype" w:hAnsi="Palatino Linotype" w:cs="Arial"/>
            <w:b/>
            <w:bCs/>
            <w:color w:val="auto"/>
            <w:u w:val="none"/>
            <w:shd w:val="clear" w:color="auto" w:fill="F7F7F8"/>
          </w:rPr>
          <w:t>00383/ZUMPANGO/IP/2020</w:t>
        </w:r>
      </w:hyperlink>
      <w:r w:rsidR="00D413DC" w:rsidRPr="0048788A">
        <w:rPr>
          <w:rFonts w:ascii="Palatino Linotype" w:hAnsi="Palatino Linotype"/>
        </w:rPr>
        <w:t xml:space="preserve">, </w:t>
      </w:r>
      <w:hyperlink r:id="rId40" w:history="1">
        <w:r w:rsidR="00D413DC" w:rsidRPr="0048788A">
          <w:rPr>
            <w:rStyle w:val="Hipervnculo"/>
            <w:rFonts w:ascii="Palatino Linotype" w:hAnsi="Palatino Linotype" w:cs="Arial"/>
            <w:b/>
            <w:bCs/>
            <w:color w:val="auto"/>
            <w:u w:val="none"/>
            <w:shd w:val="clear" w:color="auto" w:fill="F7F7F8"/>
          </w:rPr>
          <w:t>00385/ZUMPANGO/IP/2020</w:t>
        </w:r>
      </w:hyperlink>
      <w:r w:rsidR="00D413DC" w:rsidRPr="0048788A">
        <w:rPr>
          <w:rFonts w:ascii="Palatino Linotype" w:hAnsi="Palatino Linotype"/>
        </w:rPr>
        <w:t xml:space="preserve"> y </w:t>
      </w:r>
      <w:hyperlink r:id="rId41" w:history="1">
        <w:r w:rsidR="00D413DC" w:rsidRPr="0048788A">
          <w:rPr>
            <w:rStyle w:val="Hipervnculo"/>
            <w:rFonts w:ascii="Palatino Linotype" w:hAnsi="Palatino Linotype" w:cs="Arial"/>
            <w:b/>
            <w:bCs/>
            <w:color w:val="auto"/>
            <w:u w:val="none"/>
            <w:shd w:val="clear" w:color="auto" w:fill="F7F7F8"/>
          </w:rPr>
          <w:t>00386/ZUMPANGO/IP/2020</w:t>
        </w:r>
      </w:hyperlink>
      <w:r w:rsidR="00D413DC" w:rsidRPr="0048788A">
        <w:rPr>
          <w:rFonts w:ascii="Palatino Linotype" w:eastAsia="Calibri" w:hAnsi="Palatino Linotype" w:cs="Arial"/>
          <w:sz w:val="28"/>
          <w:szCs w:val="28"/>
          <w:lang w:val="es-ES"/>
        </w:rPr>
        <w:t xml:space="preserve"> </w:t>
      </w:r>
      <w:r w:rsidR="00D413DC" w:rsidRPr="0048788A">
        <w:rPr>
          <w:rFonts w:ascii="Palatino Linotype" w:eastAsia="Calibri" w:hAnsi="Palatino Linotype" w:cs="Arial"/>
          <w:lang w:val="es-ES"/>
        </w:rPr>
        <w:t>y se</w:t>
      </w:r>
      <w:r w:rsidR="00D413DC" w:rsidRPr="0048788A">
        <w:rPr>
          <w:rFonts w:ascii="Palatino Linotype" w:eastAsia="Calibri" w:hAnsi="Palatino Linotype" w:cs="Arial"/>
          <w:b/>
          <w:lang w:val="es-ES"/>
        </w:rPr>
        <w:t xml:space="preserve"> ORDENA</w:t>
      </w:r>
      <w:r w:rsidR="00D413DC" w:rsidRPr="0048788A">
        <w:rPr>
          <w:rFonts w:ascii="Palatino Linotype" w:eastAsia="Calibri" w:hAnsi="Palatino Linotype" w:cs="Arial"/>
          <w:lang w:val="es-ES"/>
        </w:rPr>
        <w:t xml:space="preserve"> entregar, vía </w:t>
      </w:r>
      <w:r w:rsidR="00D413DC" w:rsidRPr="0048788A">
        <w:rPr>
          <w:rFonts w:ascii="Palatino Linotype" w:eastAsia="Times New Roman" w:hAnsi="Palatino Linotype" w:cs="Arial"/>
          <w:b/>
          <w:lang w:val="es-ES"/>
        </w:rPr>
        <w:t>Sistema de Acceso a la Información Mexiquense (SAIMEX)</w:t>
      </w:r>
      <w:r w:rsidR="005351D0" w:rsidRPr="0048788A">
        <w:rPr>
          <w:rFonts w:ascii="Palatino Linotype" w:eastAsia="Times New Roman" w:hAnsi="Palatino Linotype" w:cs="Arial"/>
          <w:b/>
          <w:bCs/>
          <w:lang w:val="es-ES"/>
        </w:rPr>
        <w:t xml:space="preserve">, </w:t>
      </w:r>
      <w:r w:rsidR="00D413DC" w:rsidRPr="0048788A">
        <w:rPr>
          <w:rFonts w:ascii="Palatino Linotype" w:eastAsia="Times New Roman" w:hAnsi="Palatino Linotype" w:cs="Arial"/>
          <w:b/>
          <w:bCs/>
          <w:lang w:val="es-ES"/>
        </w:rPr>
        <w:t xml:space="preserve">en versión pública, </w:t>
      </w:r>
      <w:r w:rsidR="00D413DC" w:rsidRPr="0048788A">
        <w:rPr>
          <w:rFonts w:ascii="Palatino Linotype" w:eastAsia="Times New Roman" w:hAnsi="Palatino Linotype" w:cs="Arial"/>
          <w:lang w:val="es-ES"/>
        </w:rPr>
        <w:t>lo siguiente:</w:t>
      </w:r>
    </w:p>
    <w:p w14:paraId="74448128" w14:textId="77777777" w:rsidR="00D413DC" w:rsidRPr="0048788A" w:rsidRDefault="00D413DC" w:rsidP="00D33F3F">
      <w:pPr>
        <w:pStyle w:val="Prrafodelista"/>
        <w:numPr>
          <w:ilvl w:val="0"/>
          <w:numId w:val="14"/>
        </w:numPr>
        <w:spacing w:before="240" w:after="240" w:line="360" w:lineRule="auto"/>
        <w:jc w:val="both"/>
        <w:rPr>
          <w:rFonts w:ascii="Palatino Linotype" w:eastAsia="Calibri" w:hAnsi="Palatino Linotype" w:cs="Arial"/>
          <w:b/>
          <w:bCs/>
        </w:rPr>
      </w:pPr>
      <w:r w:rsidRPr="0048788A">
        <w:rPr>
          <w:rFonts w:ascii="Palatino Linotype" w:eastAsia="Calibri" w:hAnsi="Palatino Linotype" w:cs="Arial"/>
          <w:b/>
          <w:bCs/>
        </w:rPr>
        <w:t>Bitácoras de gasolina de los meses de enero a diciembre de 2019;</w:t>
      </w:r>
    </w:p>
    <w:p w14:paraId="22450D86" w14:textId="5BCBBC1D" w:rsidR="008D34A6" w:rsidRPr="0048788A" w:rsidRDefault="00D413DC" w:rsidP="008D34A6">
      <w:pPr>
        <w:pStyle w:val="Prrafodelista"/>
        <w:numPr>
          <w:ilvl w:val="0"/>
          <w:numId w:val="14"/>
        </w:numPr>
        <w:spacing w:before="240" w:after="240" w:line="360" w:lineRule="auto"/>
        <w:jc w:val="both"/>
        <w:rPr>
          <w:rFonts w:ascii="Palatino Linotype" w:eastAsia="Calibri" w:hAnsi="Palatino Linotype" w:cs="Arial"/>
          <w:b/>
          <w:bCs/>
        </w:rPr>
      </w:pPr>
      <w:r w:rsidRPr="0048788A">
        <w:rPr>
          <w:rFonts w:ascii="Palatino Linotype" w:eastAsia="Calibri" w:hAnsi="Palatino Linotype" w:cs="Arial"/>
          <w:b/>
          <w:bCs/>
        </w:rPr>
        <w:t xml:space="preserve">Bitácoras de gasolina los meses de enero, febrero, marzo, </w:t>
      </w:r>
      <w:r w:rsidR="008D34A6" w:rsidRPr="0048788A">
        <w:rPr>
          <w:rFonts w:ascii="Palatino Linotype" w:eastAsia="Calibri" w:hAnsi="Palatino Linotype" w:cs="Arial"/>
          <w:b/>
          <w:bCs/>
        </w:rPr>
        <w:t>julio, agosto y septiembre de 2020; y,</w:t>
      </w:r>
    </w:p>
    <w:p w14:paraId="643B2EC8" w14:textId="60E961E3" w:rsidR="008D34A6" w:rsidRPr="0048788A" w:rsidRDefault="008D34A6" w:rsidP="008D34A6">
      <w:pPr>
        <w:pStyle w:val="Prrafodelista"/>
        <w:numPr>
          <w:ilvl w:val="0"/>
          <w:numId w:val="14"/>
        </w:numPr>
        <w:spacing w:before="240" w:after="240" w:line="360" w:lineRule="auto"/>
        <w:jc w:val="both"/>
        <w:rPr>
          <w:rFonts w:ascii="Palatino Linotype" w:eastAsia="Calibri" w:hAnsi="Palatino Linotype" w:cs="Arial"/>
          <w:b/>
          <w:bCs/>
        </w:rPr>
      </w:pPr>
      <w:r w:rsidRPr="0048788A">
        <w:rPr>
          <w:rFonts w:ascii="Palatino Linotype" w:eastAsia="Calibri" w:hAnsi="Palatino Linotype" w:cs="Arial"/>
          <w:b/>
          <w:bCs/>
        </w:rPr>
        <w:t>Pólizas de egresos de las bitácoras de combustible de los meses de enero a diciembre de 2019 y de enero a septiembre de 2020.</w:t>
      </w:r>
    </w:p>
    <w:p w14:paraId="209D118D" w14:textId="2F156D7F" w:rsidR="00D413DC" w:rsidRPr="0048788A" w:rsidRDefault="00D413DC" w:rsidP="00D413DC">
      <w:pPr>
        <w:tabs>
          <w:tab w:val="left" w:pos="8080"/>
        </w:tabs>
        <w:spacing w:line="360" w:lineRule="auto"/>
        <w:ind w:right="49"/>
        <w:contextualSpacing/>
        <w:jc w:val="both"/>
        <w:rPr>
          <w:rFonts w:ascii="Palatino Linotype" w:eastAsia="Times New Roman" w:hAnsi="Palatino Linotype" w:cs="Arial"/>
        </w:rPr>
      </w:pPr>
      <w:r w:rsidRPr="0048788A">
        <w:rPr>
          <w:rFonts w:ascii="Palatino Linotype" w:eastAsia="Palatino Linotype" w:hAnsi="Palatino Linotype" w:cs="Palatino Linotype"/>
          <w:b/>
        </w:rPr>
        <w:lastRenderedPageBreak/>
        <w:t>TERCERO</w:t>
      </w:r>
      <w:r w:rsidR="000952BD" w:rsidRPr="0048788A">
        <w:rPr>
          <w:rFonts w:ascii="Palatino Linotype" w:eastAsia="Palatino Linotype" w:hAnsi="Palatino Linotype" w:cs="Palatino Linotype"/>
          <w:b/>
        </w:rPr>
        <w:t xml:space="preserve">. </w:t>
      </w:r>
      <w:r w:rsidRPr="0048788A">
        <w:rPr>
          <w:rFonts w:ascii="Palatino Linotype" w:eastAsia="Palatino Linotype" w:hAnsi="Palatino Linotype" w:cs="Palatino Linotype"/>
          <w:b/>
        </w:rPr>
        <w:t xml:space="preserve">  </w:t>
      </w:r>
      <w:r w:rsidRPr="0048788A">
        <w:rPr>
          <w:rFonts w:ascii="Palatino Linotype" w:hAnsi="Palatino Linotype" w:cs="Arial"/>
          <w:bCs/>
        </w:rPr>
        <w:t xml:space="preserve">Resultan parcialmente fundadas las razones o motivos de inconformidad hechos valer en el recurso de revisión </w:t>
      </w:r>
      <w:r w:rsidRPr="0048788A">
        <w:rPr>
          <w:rFonts w:ascii="Palatino Linotype" w:hAnsi="Palatino Linotype" w:cs="Arial"/>
          <w:b/>
          <w:bCs/>
          <w:lang w:eastAsia="es-MX"/>
        </w:rPr>
        <w:t xml:space="preserve">05268/INFOEM/IP/RR/2020 </w:t>
      </w:r>
      <w:r w:rsidRPr="0048788A">
        <w:rPr>
          <w:rFonts w:ascii="Palatino Linotype" w:hAnsi="Palatino Linotype"/>
          <w:lang w:val="es-ES"/>
        </w:rPr>
        <w:t xml:space="preserve">en términos de los Considerandos </w:t>
      </w:r>
      <w:r w:rsidR="00DD140F" w:rsidRPr="0048788A">
        <w:rPr>
          <w:rFonts w:ascii="Palatino Linotype" w:hAnsi="Palatino Linotype"/>
          <w:b/>
          <w:bCs/>
          <w:lang w:val="es-ES"/>
        </w:rPr>
        <w:t>QUINTO y SEX</w:t>
      </w:r>
      <w:r w:rsidRPr="0048788A">
        <w:rPr>
          <w:rFonts w:ascii="Palatino Linotype" w:hAnsi="Palatino Linotype"/>
          <w:b/>
          <w:bCs/>
          <w:lang w:val="es-ES"/>
        </w:rPr>
        <w:t>TO</w:t>
      </w:r>
      <w:r w:rsidRPr="0048788A">
        <w:rPr>
          <w:rFonts w:ascii="Palatino Linotype" w:hAnsi="Palatino Linotype"/>
          <w:lang w:val="es-ES"/>
        </w:rPr>
        <w:t xml:space="preserve"> de la presente resolución.</w:t>
      </w:r>
    </w:p>
    <w:p w14:paraId="49386BB3" w14:textId="44B71BC6" w:rsidR="00D413DC" w:rsidRPr="0048788A" w:rsidRDefault="00D413DC" w:rsidP="00D413DC">
      <w:pPr>
        <w:tabs>
          <w:tab w:val="left" w:pos="8080"/>
        </w:tabs>
        <w:spacing w:line="360" w:lineRule="auto"/>
        <w:ind w:right="49"/>
        <w:contextualSpacing/>
        <w:jc w:val="both"/>
        <w:rPr>
          <w:rFonts w:ascii="Palatino Linotype" w:eastAsia="Palatino Linotype" w:hAnsi="Palatino Linotype" w:cs="Palatino Linotype"/>
          <w:b/>
        </w:rPr>
      </w:pPr>
    </w:p>
    <w:p w14:paraId="596C87B8" w14:textId="39562734" w:rsidR="00D413DC" w:rsidRPr="0048788A" w:rsidRDefault="00D413DC" w:rsidP="00D413DC">
      <w:pPr>
        <w:tabs>
          <w:tab w:val="left" w:pos="8080"/>
        </w:tabs>
        <w:spacing w:line="360" w:lineRule="auto"/>
        <w:ind w:right="49"/>
        <w:contextualSpacing/>
        <w:jc w:val="both"/>
        <w:rPr>
          <w:rFonts w:ascii="Palatino Linotype" w:eastAsia="Times New Roman" w:hAnsi="Palatino Linotype" w:cs="Arial"/>
          <w:lang w:val="es-ES"/>
        </w:rPr>
      </w:pPr>
      <w:r w:rsidRPr="0048788A">
        <w:rPr>
          <w:rFonts w:ascii="Palatino Linotype" w:eastAsia="Calibri" w:hAnsi="Palatino Linotype" w:cs="Arial"/>
          <w:b/>
          <w:bCs/>
          <w:lang w:val="es-ES"/>
        </w:rPr>
        <w:t>CUARTO.</w:t>
      </w:r>
      <w:r w:rsidRPr="0048788A">
        <w:rPr>
          <w:rFonts w:ascii="Palatino Linotype" w:eastAsia="Calibri" w:hAnsi="Palatino Linotype" w:cs="Arial"/>
          <w:lang w:val="es-ES"/>
        </w:rPr>
        <w:t xml:space="preserve"> Se </w:t>
      </w:r>
      <w:r w:rsidRPr="0048788A">
        <w:rPr>
          <w:rFonts w:ascii="Palatino Linotype" w:eastAsia="Calibri" w:hAnsi="Palatino Linotype" w:cs="Arial"/>
          <w:b/>
          <w:bCs/>
          <w:lang w:val="es-ES"/>
        </w:rPr>
        <w:t>REVOCA</w:t>
      </w:r>
      <w:r w:rsidRPr="0048788A">
        <w:rPr>
          <w:rFonts w:ascii="Palatino Linotype" w:eastAsia="Calibri" w:hAnsi="Palatino Linotype" w:cs="Arial"/>
          <w:b/>
          <w:lang w:val="es-ES"/>
        </w:rPr>
        <w:t xml:space="preserve"> </w:t>
      </w:r>
      <w:r w:rsidRPr="0048788A">
        <w:rPr>
          <w:rFonts w:ascii="Palatino Linotype" w:eastAsia="Calibri" w:hAnsi="Palatino Linotype" w:cs="Arial"/>
          <w:lang w:val="es-ES"/>
        </w:rPr>
        <w:t xml:space="preserve">la respuesta emitida a la solicitud de acceso a la información número </w:t>
      </w:r>
      <w:hyperlink r:id="rId42" w:history="1">
        <w:r w:rsidRPr="0048788A">
          <w:rPr>
            <w:rStyle w:val="Hipervnculo"/>
            <w:rFonts w:ascii="Palatino Linotype" w:hAnsi="Palatino Linotype" w:cs="Arial"/>
            <w:b/>
            <w:bCs/>
            <w:color w:val="auto"/>
            <w:u w:val="none"/>
            <w:shd w:val="clear" w:color="auto" w:fill="F7F7F8"/>
          </w:rPr>
          <w:t>00384/ZUMPANGO/IP/2020</w:t>
        </w:r>
      </w:hyperlink>
      <w:r w:rsidRPr="0048788A">
        <w:rPr>
          <w:rFonts w:ascii="Palatino Linotype" w:hAnsi="Palatino Linotype"/>
        </w:rPr>
        <w:t xml:space="preserve"> </w:t>
      </w:r>
      <w:r w:rsidRPr="0048788A">
        <w:rPr>
          <w:rFonts w:ascii="Palatino Linotype" w:eastAsia="Calibri" w:hAnsi="Palatino Linotype" w:cs="Arial"/>
          <w:lang w:val="es-ES"/>
        </w:rPr>
        <w:t>y se</w:t>
      </w:r>
      <w:r w:rsidRPr="0048788A">
        <w:rPr>
          <w:rFonts w:ascii="Palatino Linotype" w:eastAsia="Calibri" w:hAnsi="Palatino Linotype" w:cs="Arial"/>
          <w:b/>
          <w:lang w:val="es-ES"/>
        </w:rPr>
        <w:t xml:space="preserve"> ORDENA</w:t>
      </w:r>
      <w:r w:rsidRPr="0048788A">
        <w:rPr>
          <w:rFonts w:ascii="Palatino Linotype" w:eastAsia="Calibri" w:hAnsi="Palatino Linotype" w:cs="Arial"/>
          <w:lang w:val="es-ES"/>
        </w:rPr>
        <w:t xml:space="preserve"> entregar, vía </w:t>
      </w:r>
      <w:r w:rsidRPr="0048788A">
        <w:rPr>
          <w:rFonts w:ascii="Palatino Linotype" w:eastAsia="Times New Roman" w:hAnsi="Palatino Linotype" w:cs="Arial"/>
          <w:b/>
          <w:lang w:val="es-ES"/>
        </w:rPr>
        <w:t>Sistema de Acceso a la Información Mexiquense (SAIMEX)</w:t>
      </w:r>
      <w:r w:rsidR="00DE524E" w:rsidRPr="0048788A">
        <w:rPr>
          <w:rFonts w:ascii="Palatino Linotype" w:eastAsia="Times New Roman" w:hAnsi="Palatino Linotype" w:cs="Arial"/>
          <w:b/>
          <w:bCs/>
          <w:lang w:val="es-ES"/>
        </w:rPr>
        <w:t xml:space="preserve">, </w:t>
      </w:r>
      <w:r w:rsidRPr="0048788A">
        <w:rPr>
          <w:rFonts w:ascii="Palatino Linotype" w:eastAsia="Times New Roman" w:hAnsi="Palatino Linotype" w:cs="Arial"/>
          <w:b/>
          <w:bCs/>
          <w:lang w:val="es-ES"/>
        </w:rPr>
        <w:t xml:space="preserve">en versión pública, </w:t>
      </w:r>
      <w:r w:rsidRPr="0048788A">
        <w:rPr>
          <w:rFonts w:ascii="Palatino Linotype" w:eastAsia="Times New Roman" w:hAnsi="Palatino Linotype" w:cs="Arial"/>
          <w:lang w:val="es-ES"/>
        </w:rPr>
        <w:t>lo siguiente:</w:t>
      </w:r>
    </w:p>
    <w:p w14:paraId="3A1F8B26" w14:textId="77777777" w:rsidR="005351D0" w:rsidRPr="0048788A" w:rsidRDefault="005351D0" w:rsidP="00D413DC">
      <w:pPr>
        <w:tabs>
          <w:tab w:val="left" w:pos="8080"/>
        </w:tabs>
        <w:spacing w:line="360" w:lineRule="auto"/>
        <w:ind w:right="49"/>
        <w:contextualSpacing/>
        <w:jc w:val="both"/>
        <w:rPr>
          <w:rFonts w:ascii="Palatino Linotype" w:eastAsia="Times New Roman" w:hAnsi="Palatino Linotype" w:cs="Arial"/>
          <w:lang w:val="es-ES"/>
        </w:rPr>
      </w:pPr>
    </w:p>
    <w:p w14:paraId="5B569824" w14:textId="0F3CF626" w:rsidR="008D34A6" w:rsidRPr="0048788A" w:rsidRDefault="008D34A6" w:rsidP="008D34A6">
      <w:pPr>
        <w:pStyle w:val="Prrafodelista"/>
        <w:numPr>
          <w:ilvl w:val="0"/>
          <w:numId w:val="14"/>
        </w:numPr>
        <w:tabs>
          <w:tab w:val="left" w:pos="8080"/>
        </w:tabs>
        <w:spacing w:line="360" w:lineRule="auto"/>
        <w:ind w:right="49"/>
        <w:jc w:val="both"/>
        <w:rPr>
          <w:rFonts w:ascii="Palatino Linotype" w:eastAsia="Palatino Linotype" w:hAnsi="Palatino Linotype" w:cs="Palatino Linotype"/>
          <w:b/>
          <w:bCs/>
        </w:rPr>
      </w:pPr>
      <w:r w:rsidRPr="0048788A">
        <w:rPr>
          <w:rFonts w:ascii="Palatino Linotype" w:eastAsia="Times New Roman" w:hAnsi="Palatino Linotype" w:cs="Arial"/>
          <w:b/>
          <w:bCs/>
          <w:lang w:val="es-ES"/>
        </w:rPr>
        <w:t>Bitácoras de gasolina de los meses de abril, mayo y junio de 2020.</w:t>
      </w:r>
    </w:p>
    <w:p w14:paraId="2EB3D8CF" w14:textId="77777777" w:rsidR="008D34A6" w:rsidRPr="0048788A" w:rsidRDefault="008D34A6" w:rsidP="008D34A6">
      <w:pPr>
        <w:pStyle w:val="Prrafodelista"/>
        <w:tabs>
          <w:tab w:val="left" w:pos="8080"/>
        </w:tabs>
        <w:spacing w:line="360" w:lineRule="auto"/>
        <w:ind w:right="49"/>
        <w:jc w:val="both"/>
        <w:rPr>
          <w:rFonts w:ascii="Palatino Linotype" w:eastAsia="Palatino Linotype" w:hAnsi="Palatino Linotype" w:cs="Palatino Linotype"/>
          <w:b/>
          <w:bCs/>
        </w:rPr>
      </w:pPr>
    </w:p>
    <w:p w14:paraId="5B9A19E4" w14:textId="5309DC40" w:rsidR="008D34A6" w:rsidRPr="0048788A" w:rsidRDefault="008D34A6" w:rsidP="008D34A6">
      <w:pPr>
        <w:spacing w:line="360" w:lineRule="auto"/>
        <w:jc w:val="both"/>
        <w:rPr>
          <w:rFonts w:ascii="Palatino Linotype" w:hAnsi="Palatino Linotype"/>
          <w:b/>
          <w:szCs w:val="22"/>
        </w:rPr>
      </w:pPr>
      <w:r w:rsidRPr="0048788A">
        <w:rPr>
          <w:rFonts w:ascii="Palatino Linotype" w:eastAsia="Calibri" w:hAnsi="Palatino Linotype" w:cs="Arial"/>
        </w:rPr>
        <w:t xml:space="preserve">Para </w:t>
      </w:r>
      <w:r w:rsidR="00AC3510" w:rsidRPr="0048788A">
        <w:rPr>
          <w:rFonts w:ascii="Palatino Linotype" w:eastAsia="Calibri" w:hAnsi="Palatino Linotype" w:cs="Arial"/>
        </w:rPr>
        <w:t>la información que se ordena entregar de los numerales 1, 2, 3 y 4</w:t>
      </w:r>
      <w:r w:rsidRPr="0048788A">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48788A">
        <w:rPr>
          <w:rFonts w:ascii="Palatino Linotype" w:hAnsi="Palatino Linotype"/>
          <w:b/>
          <w:szCs w:val="22"/>
        </w:rPr>
        <w:t>.</w:t>
      </w:r>
    </w:p>
    <w:p w14:paraId="7EB0B198" w14:textId="77777777" w:rsidR="008D34A6" w:rsidRPr="0048788A" w:rsidRDefault="008D34A6" w:rsidP="000952BD">
      <w:pPr>
        <w:tabs>
          <w:tab w:val="left" w:pos="8080"/>
        </w:tabs>
        <w:spacing w:line="360" w:lineRule="auto"/>
        <w:ind w:right="49"/>
        <w:contextualSpacing/>
        <w:jc w:val="both"/>
        <w:rPr>
          <w:rFonts w:ascii="Palatino Linotype" w:eastAsia="Palatino Linotype" w:hAnsi="Palatino Linotype" w:cs="Palatino Linotype"/>
          <w:b/>
        </w:rPr>
      </w:pPr>
    </w:p>
    <w:p w14:paraId="1AF429D8" w14:textId="54634090" w:rsidR="000952BD" w:rsidRPr="0048788A" w:rsidRDefault="00D413DC" w:rsidP="000952BD">
      <w:pPr>
        <w:tabs>
          <w:tab w:val="left" w:pos="8080"/>
        </w:tabs>
        <w:spacing w:line="360" w:lineRule="auto"/>
        <w:ind w:right="49"/>
        <w:contextualSpacing/>
        <w:jc w:val="both"/>
        <w:rPr>
          <w:rFonts w:ascii="Palatino Linotype" w:eastAsia="Palatino Linotype" w:hAnsi="Palatino Linotype" w:cs="Palatino Linotype"/>
          <w:b/>
        </w:rPr>
      </w:pPr>
      <w:r w:rsidRPr="0048788A">
        <w:rPr>
          <w:rFonts w:ascii="Palatino Linotype" w:eastAsia="Palatino Linotype" w:hAnsi="Palatino Linotype" w:cs="Palatino Linotype"/>
          <w:b/>
        </w:rPr>
        <w:t xml:space="preserve">QUINTO. </w:t>
      </w:r>
      <w:r w:rsidR="000952BD" w:rsidRPr="0048788A">
        <w:rPr>
          <w:rFonts w:ascii="Palatino Linotype" w:eastAsia="Palatino Linotype" w:hAnsi="Palatino Linotype" w:cs="Palatino Linotype"/>
          <w:b/>
        </w:rPr>
        <w:t xml:space="preserve">Notifíquese </w:t>
      </w:r>
      <w:r w:rsidR="000952BD" w:rsidRPr="0048788A">
        <w:rPr>
          <w:rFonts w:ascii="Palatino Linotype" w:eastAsia="Palatino Linotype" w:hAnsi="Palatino Linotype" w:cs="Palatino Linotype"/>
        </w:rPr>
        <w:t xml:space="preserve">al Titular de la Unidad de Transparencia del </w:t>
      </w:r>
      <w:r w:rsidR="000952BD" w:rsidRPr="0048788A">
        <w:rPr>
          <w:rFonts w:ascii="Palatino Linotype" w:eastAsia="Palatino Linotype" w:hAnsi="Palatino Linotype" w:cs="Palatino Linotype"/>
          <w:b/>
        </w:rPr>
        <w:t>SUJETO OBLIGADO</w:t>
      </w:r>
      <w:r w:rsidR="000952BD" w:rsidRPr="0048788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0952BD" w:rsidRPr="0048788A">
        <w:rPr>
          <w:rFonts w:ascii="Palatino Linotype" w:hAnsi="Palatino Linotype"/>
          <w:color w:val="222222"/>
          <w:shd w:val="clear" w:color="auto" w:fill="FFFFFF"/>
        </w:rPr>
        <w:t xml:space="preserve">vigente, dé cumplimiento a lo ordenado dentro del </w:t>
      </w:r>
      <w:r w:rsidR="000952BD" w:rsidRPr="0048788A">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23F612BF" w14:textId="77777777" w:rsidR="000952BD" w:rsidRPr="0048788A" w:rsidRDefault="000952BD" w:rsidP="000952BD">
      <w:pPr>
        <w:shd w:val="clear" w:color="auto" w:fill="FFFFFF"/>
        <w:spacing w:line="360" w:lineRule="auto"/>
        <w:jc w:val="both"/>
        <w:rPr>
          <w:rFonts w:ascii="Palatino Linotype" w:eastAsia="Times New Roman" w:hAnsi="Palatino Linotype" w:cs="Arial"/>
          <w:b/>
          <w:sz w:val="16"/>
        </w:rPr>
      </w:pPr>
    </w:p>
    <w:p w14:paraId="71DD9051" w14:textId="60998A27" w:rsidR="000952BD" w:rsidRPr="0048788A" w:rsidRDefault="00D413DC" w:rsidP="000952BD">
      <w:pPr>
        <w:shd w:val="clear" w:color="auto" w:fill="FFFFFF"/>
        <w:spacing w:line="360" w:lineRule="auto"/>
        <w:jc w:val="both"/>
        <w:rPr>
          <w:rFonts w:ascii="Palatino Linotype" w:hAnsi="Palatino Linotype"/>
        </w:rPr>
      </w:pPr>
      <w:r w:rsidRPr="0048788A">
        <w:rPr>
          <w:rFonts w:ascii="Palatino Linotype" w:eastAsia="Times New Roman" w:hAnsi="Palatino Linotype" w:cs="Arial"/>
          <w:b/>
        </w:rPr>
        <w:t>SEXTO</w:t>
      </w:r>
      <w:r w:rsidR="000952BD" w:rsidRPr="0048788A">
        <w:rPr>
          <w:rFonts w:ascii="Palatino Linotype" w:eastAsia="Times New Roman" w:hAnsi="Palatino Linotype" w:cs="Arial"/>
          <w:b/>
        </w:rPr>
        <w:t xml:space="preserve">. </w:t>
      </w:r>
      <w:r w:rsidR="000952BD" w:rsidRPr="0048788A">
        <w:rPr>
          <w:rFonts w:ascii="Palatino Linotype" w:eastAsia="Times New Roman" w:hAnsi="Palatino Linotype" w:cs="Times New Roman"/>
          <w:b/>
          <w:bCs/>
          <w:color w:val="222222"/>
          <w:lang w:val="es-ES"/>
        </w:rPr>
        <w:t>Notifíquese a</w:t>
      </w:r>
      <w:r w:rsidR="003E71D0" w:rsidRPr="0048788A">
        <w:rPr>
          <w:rFonts w:ascii="Palatino Linotype" w:hAnsi="Palatino Linotype"/>
          <w:b/>
        </w:rPr>
        <w:t xml:space="preserve"> </w:t>
      </w:r>
      <w:r w:rsidR="00073DD0" w:rsidRPr="00073DD0">
        <w:rPr>
          <w:rFonts w:ascii="Palatino Linotype" w:hAnsi="Palatino Linotype"/>
          <w:b/>
          <w:sz w:val="22"/>
          <w:szCs w:val="22"/>
          <w:highlight w:val="black"/>
        </w:rPr>
        <w:t>-----------------------------------------</w:t>
      </w:r>
      <w:r w:rsidR="000952BD" w:rsidRPr="0048788A">
        <w:rPr>
          <w:rFonts w:ascii="Palatino Linotype" w:hAnsi="Palatino Linotype"/>
        </w:rPr>
        <w:t xml:space="preserve"> la presente resolución</w:t>
      </w:r>
      <w:r w:rsidR="008D34A6" w:rsidRPr="0048788A">
        <w:rPr>
          <w:rFonts w:ascii="Palatino Linotype" w:hAnsi="Palatino Linotype"/>
        </w:rPr>
        <w:t xml:space="preserve"> y sus informes justificados.</w:t>
      </w:r>
    </w:p>
    <w:p w14:paraId="2A5B26CF" w14:textId="77777777" w:rsidR="008D34A6" w:rsidRPr="0048788A" w:rsidRDefault="008D34A6" w:rsidP="000952BD">
      <w:pPr>
        <w:shd w:val="clear" w:color="auto" w:fill="FFFFFF"/>
        <w:spacing w:line="360" w:lineRule="auto"/>
        <w:jc w:val="both"/>
        <w:rPr>
          <w:rFonts w:ascii="Palatino Linotype" w:hAnsi="Palatino Linotype"/>
          <w:sz w:val="16"/>
        </w:rPr>
      </w:pPr>
    </w:p>
    <w:p w14:paraId="328DCB23" w14:textId="538045BF" w:rsidR="004E1A47" w:rsidRPr="0048788A" w:rsidRDefault="00D413DC" w:rsidP="004E1A47">
      <w:pPr>
        <w:shd w:val="clear" w:color="auto" w:fill="FFFFFF"/>
        <w:spacing w:line="360" w:lineRule="auto"/>
        <w:jc w:val="both"/>
        <w:rPr>
          <w:rFonts w:ascii="Palatino Linotype" w:eastAsia="MS Mincho" w:hAnsi="Palatino Linotype" w:cs="Times New Roman"/>
          <w:lang w:val="es-ES"/>
        </w:rPr>
      </w:pPr>
      <w:r w:rsidRPr="0048788A">
        <w:rPr>
          <w:rFonts w:ascii="Palatino Linotype" w:eastAsia="MS Mincho" w:hAnsi="Palatino Linotype" w:cs="Times New Roman"/>
          <w:b/>
        </w:rPr>
        <w:t>SÉPTIMO</w:t>
      </w:r>
      <w:r w:rsidR="004E1A47" w:rsidRPr="0048788A">
        <w:rPr>
          <w:rFonts w:ascii="Palatino Linotype" w:eastAsia="MS Mincho" w:hAnsi="Palatino Linotype" w:cs="Times New Roman"/>
          <w:b/>
        </w:rPr>
        <w:t>.</w:t>
      </w:r>
      <w:r w:rsidR="004E1A47" w:rsidRPr="0048788A">
        <w:rPr>
          <w:rFonts w:ascii="Palatino Linotype" w:eastAsia="MS Mincho" w:hAnsi="Palatino Linotype" w:cs="Times New Roman"/>
        </w:rPr>
        <w:t xml:space="preserve">  </w:t>
      </w:r>
      <w:r w:rsidR="004E1A47" w:rsidRPr="0048788A">
        <w:rPr>
          <w:rFonts w:ascii="Palatino Linotype" w:eastAsia="MS Mincho" w:hAnsi="Palatino Linotype" w:cs="Times New Roman"/>
          <w:lang w:val="es-ES"/>
        </w:rPr>
        <w:t xml:space="preserve">Se hace del conocimiento de </w:t>
      </w:r>
      <w:r w:rsidR="00073DD0" w:rsidRPr="00073DD0">
        <w:rPr>
          <w:rFonts w:ascii="Palatino Linotype" w:hAnsi="Palatino Linotype"/>
          <w:b/>
          <w:sz w:val="22"/>
          <w:szCs w:val="22"/>
          <w:highlight w:val="black"/>
        </w:rPr>
        <w:t>----------------------------------</w:t>
      </w:r>
      <w:bookmarkStart w:id="52" w:name="_GoBack"/>
      <w:bookmarkEnd w:id="52"/>
      <w:r w:rsidR="004E1A47" w:rsidRPr="0048788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FDCF92D" w14:textId="2B4FF8BC" w:rsidR="005E05DF" w:rsidRPr="0048788A" w:rsidRDefault="005E05DF" w:rsidP="004E1A47">
      <w:pPr>
        <w:shd w:val="clear" w:color="auto" w:fill="FFFFFF"/>
        <w:spacing w:line="360" w:lineRule="auto"/>
        <w:jc w:val="both"/>
        <w:rPr>
          <w:rFonts w:ascii="Palatino Linotype" w:eastAsia="MS Mincho" w:hAnsi="Palatino Linotype" w:cs="Times New Roman"/>
          <w:lang w:val="es-ES"/>
        </w:rPr>
      </w:pPr>
    </w:p>
    <w:p w14:paraId="001D2135" w14:textId="13207718" w:rsidR="000952BD" w:rsidRPr="0048788A" w:rsidRDefault="005351D0" w:rsidP="000952BD">
      <w:pPr>
        <w:spacing w:line="360" w:lineRule="auto"/>
        <w:jc w:val="both"/>
        <w:rPr>
          <w:rFonts w:ascii="Palatino Linotype" w:hAnsi="Palatino Linotype"/>
          <w:color w:val="000000"/>
          <w:shd w:val="clear" w:color="auto" w:fill="FFFFFF"/>
        </w:rPr>
      </w:pPr>
      <w:r w:rsidRPr="0048788A">
        <w:rPr>
          <w:rFonts w:ascii="Palatino Linotype" w:hAnsi="Palatino Linotype"/>
          <w:b/>
          <w:bCs/>
          <w:color w:val="000000"/>
          <w:shd w:val="clear" w:color="auto" w:fill="FFFFFF"/>
        </w:rPr>
        <w:t>OCTAVO</w:t>
      </w:r>
      <w:r w:rsidR="000952BD" w:rsidRPr="0048788A">
        <w:rPr>
          <w:rFonts w:ascii="Palatino Linotype" w:hAnsi="Palatino Linotype"/>
          <w:b/>
          <w:bCs/>
          <w:color w:val="000000"/>
          <w:shd w:val="clear" w:color="auto" w:fill="FFFFFF"/>
        </w:rPr>
        <w:t>.</w:t>
      </w:r>
      <w:r w:rsidR="000952BD" w:rsidRPr="0048788A">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0952BD" w:rsidRPr="0048788A">
        <w:rPr>
          <w:rFonts w:ascii="Palatino Linotype" w:hAnsi="Palatino Linotype"/>
          <w:b/>
          <w:bCs/>
          <w:color w:val="000000"/>
          <w:shd w:val="clear" w:color="auto" w:fill="FFFFFF"/>
        </w:rPr>
        <w:t>SUJETO OBLIGADO</w:t>
      </w:r>
      <w:r w:rsidR="000952BD" w:rsidRPr="0048788A">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0F1849FE" w14:textId="77777777" w:rsidR="00B86751" w:rsidRPr="0048788A" w:rsidRDefault="00B86751" w:rsidP="000952BD">
      <w:pPr>
        <w:spacing w:line="360" w:lineRule="auto"/>
        <w:jc w:val="both"/>
        <w:rPr>
          <w:rFonts w:ascii="Palatino Linotype" w:hAnsi="Palatino Linotype"/>
          <w:color w:val="000000"/>
          <w:shd w:val="clear" w:color="auto" w:fill="FFFFFF"/>
        </w:rPr>
      </w:pPr>
    </w:p>
    <w:p w14:paraId="31DB4DD8" w14:textId="2044E952" w:rsidR="00B86751" w:rsidRPr="0048788A" w:rsidRDefault="00B86751" w:rsidP="000952BD">
      <w:pPr>
        <w:spacing w:line="360" w:lineRule="auto"/>
        <w:jc w:val="both"/>
        <w:rPr>
          <w:rFonts w:ascii="Palatino Linotype" w:hAnsi="Palatino Linotype"/>
          <w:color w:val="000000"/>
          <w:shd w:val="clear" w:color="auto" w:fill="FFFFFF"/>
        </w:rPr>
      </w:pPr>
      <w:r w:rsidRPr="0048788A">
        <w:rPr>
          <w:rFonts w:ascii="Palatino Linotype" w:hAnsi="Palatino Linotype"/>
          <w:b/>
          <w:color w:val="000000"/>
          <w:shd w:val="clear" w:color="auto" w:fill="FFFFFF"/>
        </w:rPr>
        <w:t>NOVENO.</w:t>
      </w:r>
      <w:r w:rsidRPr="0048788A">
        <w:rPr>
          <w:rFonts w:ascii="Palatino Linotype" w:hAnsi="Palatino Linotype"/>
          <w:color w:val="000000"/>
          <w:shd w:val="clear" w:color="auto" w:fill="FFFFFF"/>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3BA1FE" w14:textId="77777777" w:rsidR="001521F1" w:rsidRPr="0048788A" w:rsidRDefault="001521F1" w:rsidP="000952BD">
      <w:pPr>
        <w:spacing w:line="360" w:lineRule="auto"/>
        <w:jc w:val="both"/>
        <w:rPr>
          <w:rFonts w:ascii="Palatino Linotype" w:hAnsi="Palatino Linotype"/>
          <w:color w:val="000000"/>
          <w:shd w:val="clear" w:color="auto" w:fill="FFFFFF"/>
        </w:rPr>
      </w:pPr>
    </w:p>
    <w:p w14:paraId="5BD3E6E9" w14:textId="1A2F5673" w:rsidR="001521F1" w:rsidRPr="0048788A" w:rsidRDefault="001521F1" w:rsidP="001521F1">
      <w:pPr>
        <w:spacing w:line="360" w:lineRule="auto"/>
        <w:jc w:val="both"/>
        <w:rPr>
          <w:rFonts w:ascii="Palatino Linotype" w:hAnsi="Palatino Linotype" w:cs="Arial"/>
        </w:rPr>
      </w:pPr>
      <w:r w:rsidRPr="0048788A">
        <w:rPr>
          <w:rFonts w:ascii="Palatino Linotype" w:hAnsi="Palatino Linotype" w:cs="Arial"/>
        </w:rPr>
        <w:t>ASÍ LO RESUELVE, POR UNANIMIDAD DE VOTOS, EL PLENO DEL</w:t>
      </w:r>
      <w:r w:rsidRPr="0048788A">
        <w:rPr>
          <w:rFonts w:ascii="Palatino Linotype" w:eastAsia="Arial Unicode MS" w:hAnsi="Palatino Linotype" w:cs="Arial"/>
        </w:rPr>
        <w:t xml:space="preserve"> INSTITUTO DE TRANSPARENCIA, ACCESO A LA INFORMACIÓN PÚBLICA Y </w:t>
      </w:r>
      <w:r w:rsidRPr="0048788A">
        <w:rPr>
          <w:rFonts w:ascii="Palatino Linotype" w:eastAsia="Arial Unicode MS" w:hAnsi="Palatino Linotype" w:cs="Arial"/>
        </w:rPr>
        <w:lastRenderedPageBreak/>
        <w:t>PROTECCIÓN DE DATOS PERSONALES DEL ESTADO DE MÉXICO Y MUNICIPIOS</w:t>
      </w:r>
      <w:r w:rsidRPr="0048788A">
        <w:rPr>
          <w:rFonts w:ascii="Palatino Linotype" w:hAnsi="Palatino Linotype" w:cs="Arial"/>
        </w:rPr>
        <w:t xml:space="preserve">, CONFORMADO POR LOS COMISIONADOS ZULEMA MARTÍNEZ SÁNCHEZ, EVA ABAID YAPUR, JOSÉ GUADALUPE LUNA HERNÁNDEZ, JAVIER MARTÍNEZ CRUZ Y LUIS GUSTAVO PARRA NORIEGA, EN LA </w:t>
      </w:r>
      <w:r w:rsidR="00286280" w:rsidRPr="0048788A">
        <w:rPr>
          <w:rFonts w:ascii="Palatino Linotype" w:hAnsi="Palatino Linotype" w:cs="Arial"/>
        </w:rPr>
        <w:t>PRIMERA SESIÓN</w:t>
      </w:r>
      <w:r w:rsidR="003E71D0" w:rsidRPr="0048788A">
        <w:rPr>
          <w:rFonts w:ascii="Palatino Linotype" w:hAnsi="Palatino Linotype" w:cs="Arial"/>
        </w:rPr>
        <w:t xml:space="preserve"> </w:t>
      </w:r>
      <w:r w:rsidRPr="0048788A">
        <w:rPr>
          <w:rFonts w:ascii="Palatino Linotype" w:hAnsi="Palatino Linotype" w:cs="Arial"/>
        </w:rPr>
        <w:t xml:space="preserve">ORDINARIA CELEBRADA EL </w:t>
      </w:r>
      <w:r w:rsidR="003E71D0" w:rsidRPr="0048788A">
        <w:rPr>
          <w:rFonts w:ascii="Palatino Linotype" w:hAnsi="Palatino Linotype" w:cs="Arial"/>
        </w:rPr>
        <w:t>VEINT</w:t>
      </w:r>
      <w:r w:rsidR="00286280" w:rsidRPr="0048788A">
        <w:rPr>
          <w:rFonts w:ascii="Palatino Linotype" w:hAnsi="Palatino Linotype" w:cs="Arial"/>
        </w:rPr>
        <w:t>E</w:t>
      </w:r>
      <w:r w:rsidRPr="0048788A">
        <w:rPr>
          <w:rFonts w:ascii="Palatino Linotype" w:eastAsia="Times New Roman" w:hAnsi="Palatino Linotype" w:cs="Arial"/>
          <w:color w:val="000000"/>
          <w:lang w:eastAsia="es-MX"/>
        </w:rPr>
        <w:t xml:space="preserve"> DE </w:t>
      </w:r>
      <w:r w:rsidR="00286280" w:rsidRPr="0048788A">
        <w:rPr>
          <w:rFonts w:ascii="Palatino Linotype" w:eastAsia="Times New Roman" w:hAnsi="Palatino Linotype" w:cs="Arial"/>
          <w:color w:val="000000"/>
          <w:lang w:eastAsia="es-MX"/>
        </w:rPr>
        <w:t>ENERO</w:t>
      </w:r>
      <w:r w:rsidRPr="0048788A">
        <w:rPr>
          <w:rFonts w:ascii="Palatino Linotype" w:eastAsia="Times New Roman" w:hAnsi="Palatino Linotype" w:cs="Arial"/>
          <w:color w:val="000000"/>
          <w:lang w:eastAsia="es-MX"/>
        </w:rPr>
        <w:t xml:space="preserve"> DE</w:t>
      </w:r>
      <w:r w:rsidRPr="0048788A">
        <w:rPr>
          <w:rFonts w:ascii="Palatino Linotype" w:hAnsi="Palatino Linotype" w:cs="Arial"/>
        </w:rPr>
        <w:t xml:space="preserve"> DOS MIL VEINT</w:t>
      </w:r>
      <w:r w:rsidR="00286280" w:rsidRPr="0048788A">
        <w:rPr>
          <w:rFonts w:ascii="Palatino Linotype" w:hAnsi="Palatino Linotype" w:cs="Arial"/>
        </w:rPr>
        <w:t>IUNO</w:t>
      </w:r>
      <w:r w:rsidRPr="0048788A">
        <w:rPr>
          <w:rFonts w:ascii="Palatino Linotype" w:hAnsi="Palatino Linotype" w:cs="Arial"/>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1521F1" w:rsidRPr="0048788A" w14:paraId="08248395" w14:textId="77777777" w:rsidTr="001521F1">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1521F1" w:rsidRPr="0048788A" w14:paraId="32F1F60B" w14:textId="77777777" w:rsidTr="003E71D0">
              <w:trPr>
                <w:jc w:val="center"/>
              </w:trPr>
              <w:tc>
                <w:tcPr>
                  <w:tcW w:w="10240" w:type="dxa"/>
                  <w:gridSpan w:val="2"/>
                </w:tcPr>
                <w:p w14:paraId="06E45088" w14:textId="77777777" w:rsidR="001521F1" w:rsidRPr="0048788A" w:rsidRDefault="001521F1" w:rsidP="0048788A">
                  <w:pPr>
                    <w:jc w:val="center"/>
                    <w:rPr>
                      <w:rFonts w:ascii="Palatino Linotype" w:hAnsi="Palatino Linotype" w:cs="Arial"/>
                      <w:b/>
                    </w:rPr>
                  </w:pPr>
                </w:p>
                <w:p w14:paraId="7FF23776"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Zulema Martínez Sánchez</w:t>
                  </w:r>
                </w:p>
                <w:p w14:paraId="0A46A3B4"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rPr>
                    <w:t xml:space="preserve">Comisionada </w:t>
                  </w:r>
                  <w:proofErr w:type="gramStart"/>
                  <w:r w:rsidRPr="0048788A">
                    <w:rPr>
                      <w:rFonts w:ascii="Palatino Linotype" w:hAnsi="Palatino Linotype" w:cs="Arial"/>
                    </w:rPr>
                    <w:t>Presidenta</w:t>
                  </w:r>
                  <w:proofErr w:type="gramEnd"/>
                </w:p>
                <w:p w14:paraId="5302F15A"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 xml:space="preserve">(RÚBRICA) </w:t>
                  </w:r>
                </w:p>
              </w:tc>
            </w:tr>
            <w:tr w:rsidR="001521F1" w:rsidRPr="0048788A" w14:paraId="58B6EF4B" w14:textId="77777777" w:rsidTr="003E71D0">
              <w:trPr>
                <w:jc w:val="center"/>
              </w:trPr>
              <w:tc>
                <w:tcPr>
                  <w:tcW w:w="5182" w:type="dxa"/>
                </w:tcPr>
                <w:p w14:paraId="0778D080" w14:textId="77777777" w:rsidR="001521F1" w:rsidRPr="0048788A" w:rsidRDefault="001521F1" w:rsidP="0048788A">
                  <w:pPr>
                    <w:jc w:val="center"/>
                    <w:rPr>
                      <w:rFonts w:ascii="Palatino Linotype" w:hAnsi="Palatino Linotype" w:cs="Arial"/>
                      <w:b/>
                    </w:rPr>
                  </w:pPr>
                </w:p>
                <w:p w14:paraId="7336175B" w14:textId="77777777" w:rsidR="001521F1" w:rsidRPr="0048788A" w:rsidRDefault="001521F1" w:rsidP="0048788A">
                  <w:pPr>
                    <w:rPr>
                      <w:rFonts w:ascii="Palatino Linotype" w:hAnsi="Palatino Linotype" w:cs="Arial"/>
                      <w:b/>
                    </w:rPr>
                  </w:pPr>
                </w:p>
                <w:p w14:paraId="5189B697"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 xml:space="preserve">Eva </w:t>
                  </w:r>
                  <w:proofErr w:type="spellStart"/>
                  <w:r w:rsidRPr="0048788A">
                    <w:rPr>
                      <w:rFonts w:ascii="Palatino Linotype" w:hAnsi="Palatino Linotype" w:cs="Arial"/>
                      <w:b/>
                    </w:rPr>
                    <w:t>Abaid</w:t>
                  </w:r>
                  <w:proofErr w:type="spellEnd"/>
                  <w:r w:rsidRPr="0048788A">
                    <w:rPr>
                      <w:rFonts w:ascii="Palatino Linotype" w:hAnsi="Palatino Linotype" w:cs="Arial"/>
                      <w:b/>
                    </w:rPr>
                    <w:t xml:space="preserve"> Yapur</w:t>
                  </w:r>
                </w:p>
                <w:p w14:paraId="2B2EAA61" w14:textId="77777777" w:rsidR="001521F1" w:rsidRPr="0048788A" w:rsidRDefault="001521F1" w:rsidP="0048788A">
                  <w:pPr>
                    <w:jc w:val="center"/>
                    <w:rPr>
                      <w:rFonts w:ascii="Palatino Linotype" w:hAnsi="Palatino Linotype" w:cs="Arial"/>
                    </w:rPr>
                  </w:pPr>
                  <w:r w:rsidRPr="0048788A">
                    <w:rPr>
                      <w:rFonts w:ascii="Palatino Linotype" w:hAnsi="Palatino Linotype" w:cs="Arial"/>
                    </w:rPr>
                    <w:t>Comisionada</w:t>
                  </w:r>
                </w:p>
                <w:p w14:paraId="384B17D1"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(RÚBRICA)</w:t>
                  </w:r>
                </w:p>
              </w:tc>
              <w:tc>
                <w:tcPr>
                  <w:tcW w:w="5058" w:type="dxa"/>
                </w:tcPr>
                <w:p w14:paraId="33DD78D4" w14:textId="77777777" w:rsidR="001521F1" w:rsidRPr="0048788A" w:rsidRDefault="001521F1" w:rsidP="0048788A">
                  <w:pPr>
                    <w:jc w:val="center"/>
                    <w:rPr>
                      <w:rFonts w:ascii="Palatino Linotype" w:hAnsi="Palatino Linotype" w:cs="Arial"/>
                      <w:b/>
                    </w:rPr>
                  </w:pPr>
                </w:p>
                <w:p w14:paraId="527136EE" w14:textId="77777777" w:rsidR="001521F1" w:rsidRPr="0048788A" w:rsidRDefault="001521F1" w:rsidP="0048788A">
                  <w:pPr>
                    <w:rPr>
                      <w:rFonts w:ascii="Palatino Linotype" w:hAnsi="Palatino Linotype" w:cs="Arial"/>
                      <w:b/>
                    </w:rPr>
                  </w:pPr>
                </w:p>
                <w:p w14:paraId="53550BDC"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José Guadalupe Luna Hernández</w:t>
                  </w:r>
                </w:p>
                <w:p w14:paraId="00B4D4A9" w14:textId="77777777" w:rsidR="001521F1" w:rsidRPr="0048788A" w:rsidRDefault="001521F1" w:rsidP="0048788A">
                  <w:pPr>
                    <w:jc w:val="center"/>
                    <w:rPr>
                      <w:rFonts w:ascii="Palatino Linotype" w:hAnsi="Palatino Linotype" w:cs="Arial"/>
                    </w:rPr>
                  </w:pPr>
                  <w:r w:rsidRPr="0048788A">
                    <w:rPr>
                      <w:rFonts w:ascii="Palatino Linotype" w:hAnsi="Palatino Linotype" w:cs="Arial"/>
                    </w:rPr>
                    <w:t>Comisionado</w:t>
                  </w:r>
                </w:p>
                <w:p w14:paraId="344F13CA"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(RÚBRICA)</w:t>
                  </w:r>
                </w:p>
              </w:tc>
            </w:tr>
            <w:tr w:rsidR="001521F1" w:rsidRPr="0048788A" w14:paraId="4F3AB576" w14:textId="77777777" w:rsidTr="003E71D0">
              <w:trPr>
                <w:jc w:val="center"/>
              </w:trPr>
              <w:tc>
                <w:tcPr>
                  <w:tcW w:w="5182" w:type="dxa"/>
                </w:tcPr>
                <w:p w14:paraId="7D06FD73" w14:textId="77777777" w:rsidR="001521F1" w:rsidRPr="0048788A" w:rsidRDefault="001521F1" w:rsidP="0048788A">
                  <w:pPr>
                    <w:jc w:val="center"/>
                    <w:rPr>
                      <w:rFonts w:ascii="Palatino Linotype" w:hAnsi="Palatino Linotype" w:cs="Arial"/>
                      <w:b/>
                    </w:rPr>
                  </w:pPr>
                </w:p>
                <w:p w14:paraId="10362E33" w14:textId="77777777" w:rsidR="001521F1" w:rsidRDefault="001521F1" w:rsidP="0048788A">
                  <w:pPr>
                    <w:ind w:left="635"/>
                    <w:rPr>
                      <w:rFonts w:ascii="Palatino Linotype" w:hAnsi="Palatino Linotype" w:cs="Arial"/>
                      <w:b/>
                    </w:rPr>
                  </w:pPr>
                </w:p>
                <w:p w14:paraId="15E80E40" w14:textId="77777777" w:rsidR="0048788A" w:rsidRPr="0048788A" w:rsidRDefault="0048788A" w:rsidP="0048788A">
                  <w:pPr>
                    <w:ind w:left="635"/>
                    <w:rPr>
                      <w:rFonts w:ascii="Palatino Linotype" w:hAnsi="Palatino Linotype" w:cs="Arial"/>
                      <w:b/>
                    </w:rPr>
                  </w:pPr>
                </w:p>
                <w:p w14:paraId="00299769"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Javier Martínez Cruz</w:t>
                  </w:r>
                </w:p>
                <w:p w14:paraId="56A2599B" w14:textId="77777777" w:rsidR="001521F1" w:rsidRPr="0048788A" w:rsidRDefault="001521F1" w:rsidP="0048788A">
                  <w:pPr>
                    <w:jc w:val="center"/>
                    <w:rPr>
                      <w:rFonts w:ascii="Palatino Linotype" w:hAnsi="Palatino Linotype" w:cs="Arial"/>
                    </w:rPr>
                  </w:pPr>
                  <w:r w:rsidRPr="0048788A">
                    <w:rPr>
                      <w:rFonts w:ascii="Palatino Linotype" w:hAnsi="Palatino Linotype" w:cs="Arial"/>
                    </w:rPr>
                    <w:t>Comisionado</w:t>
                  </w:r>
                </w:p>
                <w:p w14:paraId="2D546D92" w14:textId="77777777" w:rsidR="001521F1" w:rsidRPr="0048788A" w:rsidRDefault="001521F1" w:rsidP="0048788A">
                  <w:pPr>
                    <w:jc w:val="center"/>
                    <w:rPr>
                      <w:rFonts w:ascii="Palatino Linotype" w:hAnsi="Palatino Linotype" w:cs="Arial"/>
                    </w:rPr>
                  </w:pPr>
                  <w:r w:rsidRPr="0048788A">
                    <w:rPr>
                      <w:rFonts w:ascii="Palatino Linotype" w:hAnsi="Palatino Linotype" w:cs="Arial"/>
                      <w:b/>
                    </w:rPr>
                    <w:t>(RÚBRICA)</w:t>
                  </w:r>
                </w:p>
              </w:tc>
              <w:tc>
                <w:tcPr>
                  <w:tcW w:w="5058" w:type="dxa"/>
                </w:tcPr>
                <w:p w14:paraId="1AFC4F3C" w14:textId="77777777" w:rsidR="001521F1" w:rsidRDefault="001521F1" w:rsidP="0048788A">
                  <w:pPr>
                    <w:jc w:val="center"/>
                    <w:rPr>
                      <w:rFonts w:ascii="Palatino Linotype" w:hAnsi="Palatino Linotype" w:cs="Arial"/>
                      <w:b/>
                    </w:rPr>
                  </w:pPr>
                </w:p>
                <w:p w14:paraId="02776F57" w14:textId="77777777" w:rsidR="0048788A" w:rsidRPr="0048788A" w:rsidRDefault="0048788A" w:rsidP="0048788A">
                  <w:pPr>
                    <w:jc w:val="center"/>
                    <w:rPr>
                      <w:rFonts w:ascii="Palatino Linotype" w:hAnsi="Palatino Linotype" w:cs="Arial"/>
                      <w:b/>
                    </w:rPr>
                  </w:pPr>
                </w:p>
                <w:p w14:paraId="5C78786D" w14:textId="77777777" w:rsidR="001521F1" w:rsidRPr="0048788A" w:rsidRDefault="001521F1" w:rsidP="0048788A">
                  <w:pPr>
                    <w:jc w:val="center"/>
                    <w:rPr>
                      <w:rFonts w:ascii="Palatino Linotype" w:hAnsi="Palatino Linotype" w:cs="Arial"/>
                      <w:b/>
                    </w:rPr>
                  </w:pPr>
                </w:p>
                <w:p w14:paraId="41B8A41B"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Luis Gustavo Parra Noriega</w:t>
                  </w:r>
                </w:p>
                <w:p w14:paraId="637C7FA4" w14:textId="77777777" w:rsidR="001521F1" w:rsidRPr="0048788A" w:rsidRDefault="001521F1" w:rsidP="0048788A">
                  <w:pPr>
                    <w:jc w:val="center"/>
                    <w:rPr>
                      <w:rFonts w:ascii="Palatino Linotype" w:hAnsi="Palatino Linotype" w:cs="Arial"/>
                    </w:rPr>
                  </w:pPr>
                  <w:r w:rsidRPr="0048788A">
                    <w:rPr>
                      <w:rFonts w:ascii="Palatino Linotype" w:hAnsi="Palatino Linotype" w:cs="Arial"/>
                    </w:rPr>
                    <w:t>Comisionado</w:t>
                  </w:r>
                </w:p>
                <w:p w14:paraId="3A399CA2"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(RÚBRICA)</w:t>
                  </w:r>
                </w:p>
              </w:tc>
            </w:tr>
            <w:tr w:rsidR="001521F1" w:rsidRPr="0048788A" w14:paraId="148EC3BA" w14:textId="77777777" w:rsidTr="003E71D0">
              <w:trPr>
                <w:jc w:val="center"/>
              </w:trPr>
              <w:tc>
                <w:tcPr>
                  <w:tcW w:w="10240" w:type="dxa"/>
                  <w:gridSpan w:val="2"/>
                </w:tcPr>
                <w:p w14:paraId="1A505C11" w14:textId="77777777" w:rsidR="001521F1" w:rsidRPr="0048788A" w:rsidRDefault="001521F1" w:rsidP="0048788A">
                  <w:pPr>
                    <w:tabs>
                      <w:tab w:val="left" w:pos="3720"/>
                    </w:tabs>
                    <w:rPr>
                      <w:rFonts w:ascii="Palatino Linotype" w:hAnsi="Palatino Linotype" w:cs="Arial"/>
                      <w:b/>
                    </w:rPr>
                  </w:pPr>
                  <w:r w:rsidRPr="0048788A">
                    <w:rPr>
                      <w:rFonts w:ascii="Palatino Linotype" w:hAnsi="Palatino Linotype" w:cs="Arial"/>
                      <w:b/>
                    </w:rPr>
                    <w:tab/>
                  </w:r>
                </w:p>
                <w:p w14:paraId="778BD5CF" w14:textId="77777777" w:rsidR="001521F1" w:rsidRPr="0048788A" w:rsidRDefault="001521F1" w:rsidP="0048788A">
                  <w:pPr>
                    <w:ind w:left="635"/>
                    <w:rPr>
                      <w:rFonts w:ascii="Palatino Linotype" w:hAnsi="Palatino Linotype" w:cs="Arial"/>
                      <w:b/>
                    </w:rPr>
                  </w:pPr>
                </w:p>
                <w:p w14:paraId="07B525A7" w14:textId="77777777" w:rsidR="001521F1" w:rsidRPr="0048788A" w:rsidRDefault="001521F1" w:rsidP="0048788A">
                  <w:pPr>
                    <w:jc w:val="center"/>
                    <w:rPr>
                      <w:rFonts w:ascii="Palatino Linotype" w:hAnsi="Palatino Linotype" w:cs="Arial"/>
                      <w:b/>
                    </w:rPr>
                  </w:pPr>
                  <w:r w:rsidRPr="0048788A">
                    <w:rPr>
                      <w:rFonts w:ascii="Palatino Linotype" w:hAnsi="Palatino Linotype" w:cs="Arial"/>
                      <w:b/>
                    </w:rPr>
                    <w:t>Alexis Tapia Ramírez</w:t>
                  </w:r>
                </w:p>
                <w:p w14:paraId="4B7230C3" w14:textId="77777777" w:rsidR="001521F1" w:rsidRPr="0048788A" w:rsidRDefault="001521F1" w:rsidP="0048788A">
                  <w:pPr>
                    <w:jc w:val="center"/>
                    <w:rPr>
                      <w:rFonts w:ascii="Palatino Linotype" w:hAnsi="Palatino Linotype" w:cs="Arial"/>
                    </w:rPr>
                  </w:pPr>
                  <w:r w:rsidRPr="0048788A">
                    <w:rPr>
                      <w:rFonts w:ascii="Palatino Linotype" w:hAnsi="Palatino Linotype" w:cs="Arial"/>
                    </w:rPr>
                    <w:t>Secretario Técnico del Pleno</w:t>
                  </w:r>
                </w:p>
                <w:p w14:paraId="1F4C3E18" w14:textId="77777777" w:rsidR="001521F1" w:rsidRPr="0048788A" w:rsidRDefault="001521F1" w:rsidP="0048788A">
                  <w:pPr>
                    <w:jc w:val="center"/>
                    <w:rPr>
                      <w:rFonts w:ascii="Palatino Linotype" w:hAnsi="Palatino Linotype" w:cs="Arial"/>
                    </w:rPr>
                  </w:pPr>
                  <w:r w:rsidRPr="0048788A">
                    <w:rPr>
                      <w:rFonts w:ascii="Palatino Linotype" w:hAnsi="Palatino Linotype" w:cs="Arial"/>
                      <w:b/>
                    </w:rPr>
                    <w:t>(RÚBRICA)</w:t>
                  </w:r>
                  <w:r w:rsidRPr="0048788A">
                    <w:rPr>
                      <w:rFonts w:ascii="Palatino Linotype" w:hAnsi="Palatino Linotype" w:cs="Arial"/>
                    </w:rPr>
                    <w:t xml:space="preserve"> </w:t>
                  </w:r>
                </w:p>
                <w:p w14:paraId="76C59269" w14:textId="4AF6E3F4" w:rsidR="003E71D0" w:rsidRPr="0048788A" w:rsidRDefault="003E71D0" w:rsidP="0048788A">
                  <w:pPr>
                    <w:rPr>
                      <w:rFonts w:ascii="Palatino Linotype" w:hAnsi="Palatino Linotype" w:cs="Arial"/>
                    </w:rPr>
                  </w:pPr>
                </w:p>
              </w:tc>
            </w:tr>
          </w:tbl>
          <w:p w14:paraId="43F77A88" w14:textId="77777777" w:rsidR="001521F1" w:rsidRPr="0048788A" w:rsidRDefault="001521F1">
            <w:pPr>
              <w:jc w:val="both"/>
              <w:rPr>
                <w:rFonts w:ascii="Palatino Linotype" w:hAnsi="Palatino Linotype" w:cs="Arial"/>
                <w:lang w:val="es-ES"/>
              </w:rPr>
            </w:pPr>
          </w:p>
        </w:tc>
      </w:tr>
    </w:tbl>
    <w:p w14:paraId="7B496412" w14:textId="0654924D" w:rsidR="005552BF" w:rsidRPr="00D928CA" w:rsidRDefault="005B160A" w:rsidP="005B160A">
      <w:pPr>
        <w:jc w:val="both"/>
        <w:rPr>
          <w:lang w:val="es-MX" w:eastAsia="en-US"/>
        </w:rPr>
      </w:pPr>
      <w:r w:rsidRPr="0048788A">
        <w:rPr>
          <w:rFonts w:ascii="Palatino Linotype" w:hAnsi="Palatino Linotype" w:cs="Arial"/>
          <w:szCs w:val="18"/>
        </w:rPr>
        <w:t xml:space="preserve">Esta hoja corresponde a la resolución de fecha </w:t>
      </w:r>
      <w:r w:rsidR="00286280" w:rsidRPr="0048788A">
        <w:rPr>
          <w:rFonts w:ascii="Palatino Linotype" w:hAnsi="Palatino Linotype" w:cs="Arial"/>
          <w:szCs w:val="18"/>
        </w:rPr>
        <w:t>veinte</w:t>
      </w:r>
      <w:r w:rsidR="003E71D0" w:rsidRPr="0048788A">
        <w:rPr>
          <w:rFonts w:ascii="Palatino Linotype" w:hAnsi="Palatino Linotype"/>
        </w:rPr>
        <w:t xml:space="preserve"> (</w:t>
      </w:r>
      <w:r w:rsidR="00286280" w:rsidRPr="0048788A">
        <w:rPr>
          <w:rFonts w:ascii="Palatino Linotype" w:hAnsi="Palatino Linotype"/>
        </w:rPr>
        <w:t>20</w:t>
      </w:r>
      <w:r w:rsidR="003E71D0" w:rsidRPr="0048788A">
        <w:rPr>
          <w:rFonts w:ascii="Palatino Linotype" w:hAnsi="Palatino Linotype"/>
        </w:rPr>
        <w:t>)</w:t>
      </w:r>
      <w:r w:rsidR="003E71D0" w:rsidRPr="0048788A">
        <w:rPr>
          <w:rFonts w:ascii="Palatino Linotype" w:eastAsia="Times New Roman" w:hAnsi="Palatino Linotype" w:cs="Arial"/>
          <w:lang w:val="es-MX"/>
        </w:rPr>
        <w:t xml:space="preserve"> de </w:t>
      </w:r>
      <w:r w:rsidR="00286280" w:rsidRPr="0048788A">
        <w:rPr>
          <w:rFonts w:ascii="Palatino Linotype" w:eastAsia="Times New Roman" w:hAnsi="Palatino Linotype" w:cs="Arial"/>
          <w:lang w:val="es-MX"/>
        </w:rPr>
        <w:t>enero</w:t>
      </w:r>
      <w:r w:rsidR="001521F1" w:rsidRPr="0048788A">
        <w:rPr>
          <w:rFonts w:ascii="Palatino Linotype" w:eastAsia="Times New Roman" w:hAnsi="Palatino Linotype" w:cs="Arial"/>
          <w:sz w:val="22"/>
          <w:szCs w:val="22"/>
          <w:lang w:val="es-MX"/>
        </w:rPr>
        <w:t xml:space="preserve"> de dos mil </w:t>
      </w:r>
      <w:r w:rsidR="00286280" w:rsidRPr="0048788A">
        <w:rPr>
          <w:rFonts w:ascii="Palatino Linotype" w:eastAsia="Times New Roman" w:hAnsi="Palatino Linotype" w:cs="Arial"/>
          <w:sz w:val="22"/>
          <w:szCs w:val="22"/>
          <w:lang w:val="es-MX"/>
        </w:rPr>
        <w:t>veintiuno</w:t>
      </w:r>
      <w:r w:rsidRPr="0048788A">
        <w:rPr>
          <w:rFonts w:ascii="Palatino Linotype" w:hAnsi="Palatino Linotype" w:cs="Arial"/>
          <w:szCs w:val="18"/>
        </w:rPr>
        <w:t xml:space="preserve">, emitida en el recurso de revisión </w:t>
      </w:r>
      <w:r w:rsidR="00FA6901" w:rsidRPr="0048788A">
        <w:rPr>
          <w:rFonts w:ascii="Palatino Linotype" w:hAnsi="Palatino Linotype" w:cs="Arial"/>
          <w:b/>
          <w:bCs/>
          <w:lang w:eastAsia="es-MX"/>
        </w:rPr>
        <w:t>05263/INFOEM/IP/RR/2020 y Acumulados</w:t>
      </w:r>
      <w:r w:rsidRPr="0048788A">
        <w:rPr>
          <w:rFonts w:ascii="Palatino Linotype" w:hAnsi="Palatino Linotype" w:cs="Arial"/>
          <w:b/>
          <w:bCs/>
        </w:rPr>
        <w:t>.</w:t>
      </w:r>
      <w:r w:rsidRPr="00280BD9">
        <w:rPr>
          <w:rFonts w:ascii="Palatino Linotype" w:hAnsi="Palatino Linotype" w:cs="Arial"/>
          <w:bCs/>
          <w:szCs w:val="18"/>
        </w:rPr>
        <w:t xml:space="preserve"> </w:t>
      </w:r>
    </w:p>
    <w:sectPr w:rsidR="005552BF" w:rsidRPr="00D928CA" w:rsidSect="00141DF6">
      <w:headerReference w:type="even" r:id="rId43"/>
      <w:headerReference w:type="default" r:id="rId44"/>
      <w:footerReference w:type="default" r:id="rId45"/>
      <w:headerReference w:type="first" r:id="rId46"/>
      <w:footerReference w:type="first" r:id="rId4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80A16" w14:textId="77777777" w:rsidR="007C06F2" w:rsidRDefault="007C06F2" w:rsidP="008B6F5F">
      <w:r>
        <w:separator/>
      </w:r>
    </w:p>
  </w:endnote>
  <w:endnote w:type="continuationSeparator" w:id="0">
    <w:p w14:paraId="68A934A6" w14:textId="77777777" w:rsidR="007C06F2" w:rsidRDefault="007C06F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AC3510" w:rsidRPr="000A2541" w:rsidRDefault="00AC351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C63A1">
              <w:rPr>
                <w:rFonts w:ascii="Palatino Linotype" w:hAnsi="Palatino Linotype"/>
                <w:b/>
                <w:bCs/>
                <w:noProof/>
              </w:rPr>
              <w:t>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C63A1">
              <w:rPr>
                <w:rFonts w:ascii="Palatino Linotype" w:hAnsi="Palatino Linotype"/>
                <w:b/>
                <w:bCs/>
                <w:noProof/>
              </w:rPr>
              <w:t>47</w:t>
            </w:r>
            <w:r w:rsidRPr="000A2541">
              <w:rPr>
                <w:rFonts w:ascii="Palatino Linotype" w:hAnsi="Palatino Linotype"/>
                <w:b/>
                <w:bCs/>
              </w:rPr>
              <w:fldChar w:fldCharType="end"/>
            </w:r>
          </w:p>
        </w:sdtContent>
      </w:sdt>
    </w:sdtContent>
  </w:sdt>
  <w:p w14:paraId="362DC80A" w14:textId="77777777" w:rsidR="00AC3510" w:rsidRDefault="00AC35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AC3510" w:rsidRPr="00883450" w:rsidRDefault="00AC351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63A1" w:rsidRPr="005C63A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63A1" w:rsidRPr="005C63A1">
      <w:rPr>
        <w:rFonts w:ascii="Palatino Linotype" w:hAnsi="Palatino Linotype"/>
        <w:noProof/>
        <w:sz w:val="22"/>
        <w:szCs w:val="22"/>
        <w:lang w:val="es-ES"/>
      </w:rPr>
      <w:t>26</w:t>
    </w:r>
    <w:r w:rsidRPr="00883450">
      <w:rPr>
        <w:rFonts w:ascii="Palatino Linotype" w:hAnsi="Palatino Linotype"/>
        <w:sz w:val="22"/>
        <w:szCs w:val="22"/>
      </w:rPr>
      <w:fldChar w:fldCharType="end"/>
    </w:r>
  </w:p>
  <w:p w14:paraId="08113C7A" w14:textId="77777777" w:rsidR="00AC3510" w:rsidRPr="00883450" w:rsidRDefault="00AC3510">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04F1C" w14:textId="77777777" w:rsidR="007C06F2" w:rsidRDefault="007C06F2" w:rsidP="008B6F5F">
      <w:r>
        <w:separator/>
      </w:r>
    </w:p>
  </w:footnote>
  <w:footnote w:type="continuationSeparator" w:id="0">
    <w:p w14:paraId="239B8064" w14:textId="77777777" w:rsidR="007C06F2" w:rsidRDefault="007C06F2" w:rsidP="008B6F5F">
      <w:r>
        <w:continuationSeparator/>
      </w:r>
    </w:p>
  </w:footnote>
  <w:footnote w:id="1">
    <w:p w14:paraId="19E48938" w14:textId="77777777" w:rsidR="00AC3510" w:rsidRPr="00F75272" w:rsidRDefault="00AC3510" w:rsidP="007B1DAC">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820BC54" w14:textId="713DF7CC" w:rsidR="00AC3510" w:rsidRDefault="00AC3510">
      <w:pPr>
        <w:pStyle w:val="Textonotapie"/>
      </w:pPr>
      <w:r>
        <w:rPr>
          <w:rStyle w:val="Refdenotaalpie"/>
        </w:rPr>
        <w:footnoteRef/>
      </w:r>
      <w:r>
        <w:t xml:space="preserve"> </w:t>
      </w:r>
      <w:hyperlink r:id="rId1" w:history="1">
        <w:r w:rsidRPr="00102D7C">
          <w:rPr>
            <w:rStyle w:val="Hipervnculo"/>
          </w:rPr>
          <w:t>https://www.dof.gob.mx/nota_detalle.php?codigo=5436072&amp;fecha=04/05/2016</w:t>
        </w:r>
      </w:hyperlink>
    </w:p>
    <w:p w14:paraId="40CA5D34" w14:textId="77777777" w:rsidR="00AC3510" w:rsidRPr="00115379" w:rsidRDefault="00AC3510">
      <w:pPr>
        <w:pStyle w:val="Textonotapie"/>
        <w:rPr>
          <w:lang w:val="es-MX"/>
        </w:rPr>
      </w:pPr>
    </w:p>
  </w:footnote>
  <w:footnote w:id="3">
    <w:p w14:paraId="0552032E" w14:textId="77777777" w:rsidR="00AC3510" w:rsidRDefault="00AC3510" w:rsidP="00BE0078">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3650ABF7" w14:textId="77777777" w:rsidR="00AC3510" w:rsidRDefault="00AC3510" w:rsidP="00BE007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FE1FBAB" w14:textId="77777777" w:rsidR="00AC3510" w:rsidRPr="001E1F95" w:rsidRDefault="00AC3510" w:rsidP="00BE007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2B80C044" w14:textId="77777777" w:rsidR="00AC3510" w:rsidRPr="0037004E" w:rsidRDefault="00AC3510" w:rsidP="00BE0078">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footnote>
  <w:footnote w:id="5">
    <w:p w14:paraId="055CAED3" w14:textId="77777777" w:rsidR="00AC3510" w:rsidRDefault="00AC3510" w:rsidP="00BE0078">
      <w:pPr>
        <w:pStyle w:val="Textonotapie"/>
        <w:jc w:val="both"/>
      </w:pPr>
      <w:r>
        <w:rPr>
          <w:rStyle w:val="Refdenotaalpie"/>
        </w:rPr>
        <w:footnoteRef/>
      </w:r>
      <w:r>
        <w:t xml:space="preserve"> Artículo 3. Para los efectos de la presente Ley se entenderá por:</w:t>
      </w:r>
    </w:p>
    <w:p w14:paraId="4FAB7805" w14:textId="77777777" w:rsidR="00AC3510" w:rsidRDefault="00AC3510" w:rsidP="00BE0078">
      <w:pPr>
        <w:pStyle w:val="Textonotapie"/>
        <w:jc w:val="both"/>
      </w:pPr>
      <w:r>
        <w:t xml:space="preserve"> (…)</w:t>
      </w:r>
    </w:p>
    <w:p w14:paraId="00282778" w14:textId="77777777" w:rsidR="00AC3510" w:rsidRDefault="00AC3510" w:rsidP="00BE0078">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920E8" w14:textId="545EFC5B" w:rsidR="00AC3510" w:rsidRDefault="00976A77">
    <w:pPr>
      <w:pStyle w:val="Encabezado"/>
    </w:pPr>
    <w:r>
      <w:rPr>
        <w:noProof/>
        <w:lang w:val="es-MX" w:eastAsia="es-MX"/>
      </w:rPr>
      <w:pict w14:anchorId="5B041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63204"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C3510" w:rsidRPr="00EF13C1" w14:paraId="10494D50" w14:textId="77777777" w:rsidTr="00646380">
      <w:trPr>
        <w:trHeight w:val="138"/>
        <w:jc w:val="right"/>
      </w:trPr>
      <w:tc>
        <w:tcPr>
          <w:tcW w:w="2552" w:type="dxa"/>
          <w:vAlign w:val="center"/>
        </w:tcPr>
        <w:p w14:paraId="3D852A65" w14:textId="77777777" w:rsidR="00AC3510" w:rsidRPr="00EF13C1" w:rsidRDefault="00AC351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17E7C4E3" w:rsidR="00AC3510" w:rsidRPr="00353EB6" w:rsidRDefault="00AC3510" w:rsidP="00FB0EDF">
          <w:pPr>
            <w:pStyle w:val="Encabezado"/>
            <w:jc w:val="right"/>
            <w:rPr>
              <w:rFonts w:ascii="Palatino Linotype" w:hAnsi="Palatino Linotype"/>
              <w:b/>
              <w:sz w:val="22"/>
              <w:szCs w:val="22"/>
            </w:rPr>
          </w:pPr>
          <w:r w:rsidRPr="00FA6901">
            <w:rPr>
              <w:rFonts w:ascii="Palatino Linotype" w:hAnsi="Palatino Linotype" w:cs="Arial"/>
              <w:b/>
              <w:bCs/>
              <w:sz w:val="22"/>
              <w:szCs w:val="22"/>
              <w:lang w:eastAsia="es-MX"/>
            </w:rPr>
            <w:t>05263/INFOEM/IP/RR/2020 y Acumulados</w:t>
          </w:r>
        </w:p>
      </w:tc>
    </w:tr>
    <w:tr w:rsidR="00AC3510" w:rsidRPr="00EF13C1" w14:paraId="4014A24F" w14:textId="77777777" w:rsidTr="00646380">
      <w:trPr>
        <w:trHeight w:val="233"/>
        <w:jc w:val="right"/>
      </w:trPr>
      <w:tc>
        <w:tcPr>
          <w:tcW w:w="2552" w:type="dxa"/>
          <w:vAlign w:val="center"/>
        </w:tcPr>
        <w:p w14:paraId="6727B1B4" w14:textId="77777777" w:rsidR="00AC3510" w:rsidRPr="00EF13C1" w:rsidRDefault="00AC3510" w:rsidP="00646380">
          <w:pPr>
            <w:rPr>
              <w:rFonts w:ascii="Palatino Linotype" w:hAnsi="Palatino Linotype"/>
              <w:b/>
              <w:sz w:val="22"/>
              <w:szCs w:val="22"/>
            </w:rPr>
          </w:pPr>
        </w:p>
      </w:tc>
      <w:tc>
        <w:tcPr>
          <w:tcW w:w="3826" w:type="dxa"/>
          <w:vAlign w:val="center"/>
        </w:tcPr>
        <w:p w14:paraId="78D936B4" w14:textId="77777777" w:rsidR="00AC3510" w:rsidRPr="00EF13C1" w:rsidRDefault="00AC3510" w:rsidP="00141DF6">
          <w:pPr>
            <w:pStyle w:val="Encabezado"/>
            <w:jc w:val="center"/>
            <w:rPr>
              <w:rFonts w:ascii="Palatino Linotype" w:hAnsi="Palatino Linotype"/>
              <w:b/>
              <w:sz w:val="22"/>
              <w:szCs w:val="22"/>
            </w:rPr>
          </w:pPr>
        </w:p>
      </w:tc>
    </w:tr>
    <w:tr w:rsidR="00AC3510" w:rsidRPr="00FB0541" w14:paraId="7378927E" w14:textId="77777777" w:rsidTr="00646380">
      <w:trPr>
        <w:trHeight w:val="321"/>
        <w:jc w:val="right"/>
      </w:trPr>
      <w:tc>
        <w:tcPr>
          <w:tcW w:w="2552" w:type="dxa"/>
          <w:vAlign w:val="center"/>
        </w:tcPr>
        <w:p w14:paraId="72A3818B" w14:textId="77777777" w:rsidR="00AC3510" w:rsidRPr="00FB0541" w:rsidRDefault="00AC3510" w:rsidP="00646380">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5ADB154" w14:textId="04A52E91" w:rsidR="00AC3510" w:rsidRPr="00FB0541" w:rsidRDefault="00AC3510" w:rsidP="00B23C9B">
          <w:pPr>
            <w:pStyle w:val="Encabezado"/>
            <w:jc w:val="right"/>
            <w:rPr>
              <w:rFonts w:ascii="Palatino Linotype" w:hAnsi="Palatino Linotype"/>
              <w:b/>
              <w:sz w:val="22"/>
              <w:szCs w:val="22"/>
            </w:rPr>
          </w:pPr>
          <w:r>
            <w:rPr>
              <w:rFonts w:ascii="Palatino Linotype" w:hAnsi="Palatino Linotype"/>
              <w:b/>
              <w:bCs/>
              <w:sz w:val="22"/>
              <w:szCs w:val="22"/>
            </w:rPr>
            <w:t>Ayuntamiento de Zumpango</w:t>
          </w:r>
        </w:p>
      </w:tc>
    </w:tr>
    <w:tr w:rsidR="00AC3510" w:rsidRPr="00EF13C1" w14:paraId="62FB9236" w14:textId="77777777" w:rsidTr="00646380">
      <w:trPr>
        <w:trHeight w:val="321"/>
        <w:jc w:val="right"/>
      </w:trPr>
      <w:tc>
        <w:tcPr>
          <w:tcW w:w="2552" w:type="dxa"/>
          <w:vAlign w:val="center"/>
        </w:tcPr>
        <w:p w14:paraId="7398E7B4" w14:textId="77777777" w:rsidR="00AC3510" w:rsidRPr="00EF13C1" w:rsidRDefault="00AC351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AC3510" w:rsidRPr="00EF13C1" w:rsidRDefault="00AC351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46C77ADA" w:rsidR="00AC3510" w:rsidRDefault="00976A77" w:rsidP="00646380">
    <w:pPr>
      <w:pStyle w:val="Encabezado"/>
    </w:pPr>
    <w:r>
      <w:rPr>
        <w:noProof/>
        <w:lang w:val="es-MX" w:eastAsia="es-MX"/>
      </w:rPr>
      <w:pict w14:anchorId="6DC0E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63205" o:spid="_x0000_s2054" type="#_x0000_t75" style="position:absolute;margin-left:-86.55pt;margin-top:-122.8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C3510" w:rsidRPr="00182113" w14:paraId="06135C79" w14:textId="77777777" w:rsidTr="00141DF6">
      <w:trPr>
        <w:trHeight w:val="138"/>
      </w:trPr>
      <w:tc>
        <w:tcPr>
          <w:tcW w:w="2532" w:type="dxa"/>
          <w:vAlign w:val="center"/>
        </w:tcPr>
        <w:p w14:paraId="1CC3EC0C" w14:textId="77777777" w:rsidR="00AC3510" w:rsidRPr="00EF13C1" w:rsidRDefault="00AC3510"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45C1D03" w:rsidR="00AC3510" w:rsidRPr="00353EB6" w:rsidRDefault="00AC3510"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5263</w:t>
          </w:r>
          <w:r w:rsidRPr="00353EB6">
            <w:rPr>
              <w:rFonts w:ascii="Palatino Linotype" w:hAnsi="Palatino Linotype" w:cs="Arial"/>
              <w:b/>
              <w:bCs/>
              <w:sz w:val="22"/>
              <w:szCs w:val="22"/>
              <w:lang w:eastAsia="es-MX"/>
            </w:rPr>
            <w:t>/INFOEM/IP/RR/2020</w:t>
          </w:r>
          <w:r>
            <w:rPr>
              <w:rFonts w:ascii="Palatino Linotype" w:hAnsi="Palatino Linotype" w:cs="Arial"/>
              <w:b/>
              <w:bCs/>
              <w:sz w:val="22"/>
              <w:szCs w:val="22"/>
              <w:lang w:eastAsia="es-MX"/>
            </w:rPr>
            <w:t xml:space="preserve"> y Acumulados</w:t>
          </w:r>
        </w:p>
      </w:tc>
      <w:tc>
        <w:tcPr>
          <w:tcW w:w="2532" w:type="dxa"/>
          <w:vAlign w:val="center"/>
        </w:tcPr>
        <w:p w14:paraId="69BC5FFA" w14:textId="77777777" w:rsidR="00AC3510" w:rsidRPr="00182113" w:rsidRDefault="00AC3510" w:rsidP="00353EB6">
          <w:pPr>
            <w:rPr>
              <w:rFonts w:ascii="Palatino Linotype" w:hAnsi="Palatino Linotype"/>
              <w:b/>
              <w:sz w:val="22"/>
              <w:szCs w:val="22"/>
            </w:rPr>
          </w:pPr>
        </w:p>
      </w:tc>
      <w:tc>
        <w:tcPr>
          <w:tcW w:w="236" w:type="dxa"/>
          <w:vAlign w:val="center"/>
        </w:tcPr>
        <w:p w14:paraId="7ABAD741" w14:textId="77777777" w:rsidR="00AC3510" w:rsidRPr="00182113" w:rsidRDefault="00AC3510" w:rsidP="00353EB6">
          <w:pPr>
            <w:pStyle w:val="Encabezado"/>
            <w:jc w:val="center"/>
            <w:rPr>
              <w:rFonts w:ascii="Palatino Linotype" w:hAnsi="Palatino Linotype"/>
              <w:b/>
              <w:sz w:val="22"/>
              <w:szCs w:val="22"/>
            </w:rPr>
          </w:pPr>
        </w:p>
      </w:tc>
      <w:tc>
        <w:tcPr>
          <w:tcW w:w="3261" w:type="dxa"/>
          <w:vAlign w:val="center"/>
        </w:tcPr>
        <w:p w14:paraId="6CE0C5DB" w14:textId="77777777" w:rsidR="00AC3510" w:rsidRPr="00182113" w:rsidRDefault="00AC3510" w:rsidP="00353EB6">
          <w:pPr>
            <w:pStyle w:val="Encabezado"/>
            <w:rPr>
              <w:rFonts w:ascii="Palatino Linotype" w:hAnsi="Palatino Linotype"/>
              <w:b/>
              <w:sz w:val="22"/>
              <w:szCs w:val="22"/>
            </w:rPr>
          </w:pPr>
        </w:p>
      </w:tc>
    </w:tr>
    <w:tr w:rsidR="00AC3510" w:rsidRPr="00182113" w14:paraId="1CDC5339" w14:textId="77777777" w:rsidTr="00141DF6">
      <w:trPr>
        <w:trHeight w:val="227"/>
      </w:trPr>
      <w:tc>
        <w:tcPr>
          <w:tcW w:w="2532" w:type="dxa"/>
          <w:vAlign w:val="center"/>
        </w:tcPr>
        <w:p w14:paraId="2FCF2F74" w14:textId="77777777" w:rsidR="00AC3510" w:rsidRPr="00EF13C1" w:rsidRDefault="00AC3510"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328946D4" w:rsidR="00AC3510" w:rsidRPr="00EF13C1" w:rsidRDefault="00073DD0" w:rsidP="00B722A5">
          <w:pPr>
            <w:pStyle w:val="Encabezado"/>
            <w:jc w:val="right"/>
            <w:rPr>
              <w:rFonts w:ascii="Palatino Linotype" w:hAnsi="Palatino Linotype"/>
              <w:b/>
              <w:sz w:val="22"/>
              <w:szCs w:val="22"/>
            </w:rPr>
          </w:pPr>
          <w:r w:rsidRPr="00073DD0">
            <w:rPr>
              <w:rFonts w:ascii="Palatino Linotype" w:hAnsi="Palatino Linotype"/>
              <w:b/>
              <w:sz w:val="22"/>
              <w:szCs w:val="22"/>
              <w:highlight w:val="black"/>
            </w:rPr>
            <w:t>-------------------------------------------</w:t>
          </w:r>
        </w:p>
      </w:tc>
      <w:tc>
        <w:tcPr>
          <w:tcW w:w="2532" w:type="dxa"/>
          <w:vAlign w:val="center"/>
        </w:tcPr>
        <w:p w14:paraId="7DAB9A43" w14:textId="77777777" w:rsidR="00AC3510" w:rsidRPr="00182113" w:rsidRDefault="00AC3510" w:rsidP="00353EB6">
          <w:pPr>
            <w:rPr>
              <w:rFonts w:ascii="Palatino Linotype" w:hAnsi="Palatino Linotype"/>
              <w:b/>
              <w:sz w:val="22"/>
              <w:szCs w:val="22"/>
            </w:rPr>
          </w:pPr>
        </w:p>
      </w:tc>
      <w:tc>
        <w:tcPr>
          <w:tcW w:w="236" w:type="dxa"/>
          <w:vAlign w:val="center"/>
        </w:tcPr>
        <w:p w14:paraId="3B4A0A1B" w14:textId="77777777" w:rsidR="00AC3510" w:rsidRPr="00182113" w:rsidRDefault="00AC3510" w:rsidP="00353EB6">
          <w:pPr>
            <w:pStyle w:val="Encabezado"/>
            <w:jc w:val="center"/>
            <w:rPr>
              <w:rFonts w:ascii="Palatino Linotype" w:hAnsi="Palatino Linotype"/>
              <w:b/>
              <w:sz w:val="22"/>
              <w:szCs w:val="22"/>
            </w:rPr>
          </w:pPr>
        </w:p>
      </w:tc>
      <w:tc>
        <w:tcPr>
          <w:tcW w:w="3261" w:type="dxa"/>
          <w:vAlign w:val="center"/>
        </w:tcPr>
        <w:p w14:paraId="22727AC3" w14:textId="77777777" w:rsidR="00AC3510" w:rsidRPr="00182113" w:rsidRDefault="00AC3510" w:rsidP="00353EB6">
          <w:pPr>
            <w:pStyle w:val="Encabezado"/>
            <w:rPr>
              <w:rFonts w:ascii="Palatino Linotype" w:hAnsi="Palatino Linotype"/>
              <w:b/>
              <w:sz w:val="22"/>
              <w:szCs w:val="22"/>
            </w:rPr>
          </w:pPr>
        </w:p>
      </w:tc>
    </w:tr>
    <w:tr w:rsidR="00AC3510" w:rsidRPr="00182113" w14:paraId="7FA9593F" w14:textId="77777777" w:rsidTr="00141DF6">
      <w:trPr>
        <w:trHeight w:val="232"/>
      </w:trPr>
      <w:tc>
        <w:tcPr>
          <w:tcW w:w="2532" w:type="dxa"/>
          <w:vAlign w:val="center"/>
        </w:tcPr>
        <w:p w14:paraId="4B717704" w14:textId="77777777" w:rsidR="00AC3510" w:rsidRPr="00EF13C1" w:rsidRDefault="00AC3510"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6C2BBE6E" w:rsidR="00AC3510" w:rsidRPr="00EF13C1" w:rsidRDefault="00AC3510" w:rsidP="00B722A5">
          <w:pPr>
            <w:pStyle w:val="Encabezado"/>
            <w:jc w:val="right"/>
            <w:rPr>
              <w:rFonts w:ascii="Palatino Linotype" w:hAnsi="Palatino Linotype"/>
              <w:b/>
              <w:sz w:val="22"/>
              <w:szCs w:val="22"/>
            </w:rPr>
          </w:pPr>
          <w:r>
            <w:rPr>
              <w:rFonts w:ascii="Palatino Linotype" w:hAnsi="Palatino Linotype"/>
              <w:b/>
              <w:bCs/>
              <w:sz w:val="22"/>
              <w:szCs w:val="22"/>
            </w:rPr>
            <w:t>Ayuntamiento de Zumpango</w:t>
          </w:r>
        </w:p>
      </w:tc>
      <w:tc>
        <w:tcPr>
          <w:tcW w:w="2532" w:type="dxa"/>
          <w:vAlign w:val="center"/>
        </w:tcPr>
        <w:p w14:paraId="381823C1" w14:textId="77777777" w:rsidR="00AC3510" w:rsidRPr="00182113" w:rsidRDefault="00AC3510" w:rsidP="00353EB6">
          <w:pPr>
            <w:rPr>
              <w:rFonts w:ascii="Palatino Linotype" w:hAnsi="Palatino Linotype"/>
              <w:b/>
              <w:sz w:val="22"/>
              <w:szCs w:val="22"/>
            </w:rPr>
          </w:pPr>
        </w:p>
      </w:tc>
      <w:tc>
        <w:tcPr>
          <w:tcW w:w="236" w:type="dxa"/>
          <w:vAlign w:val="center"/>
        </w:tcPr>
        <w:p w14:paraId="11207DC8" w14:textId="77777777" w:rsidR="00AC3510" w:rsidRPr="00182113" w:rsidRDefault="00AC3510" w:rsidP="00353EB6">
          <w:pPr>
            <w:pStyle w:val="Encabezado"/>
            <w:jc w:val="center"/>
            <w:rPr>
              <w:rFonts w:ascii="Palatino Linotype" w:hAnsi="Palatino Linotype"/>
              <w:b/>
              <w:sz w:val="22"/>
              <w:szCs w:val="22"/>
            </w:rPr>
          </w:pPr>
        </w:p>
      </w:tc>
      <w:tc>
        <w:tcPr>
          <w:tcW w:w="3261" w:type="dxa"/>
          <w:vAlign w:val="center"/>
        </w:tcPr>
        <w:p w14:paraId="26860CE4" w14:textId="77777777" w:rsidR="00AC3510" w:rsidRPr="00182113" w:rsidRDefault="00AC3510" w:rsidP="00353EB6">
          <w:pPr>
            <w:pStyle w:val="Encabezado"/>
            <w:rPr>
              <w:rFonts w:ascii="Palatino Linotype" w:hAnsi="Palatino Linotype"/>
              <w:b/>
              <w:sz w:val="22"/>
              <w:szCs w:val="22"/>
            </w:rPr>
          </w:pPr>
        </w:p>
      </w:tc>
    </w:tr>
    <w:tr w:rsidR="00AC3510" w:rsidRPr="00182113" w14:paraId="08E6C4CF" w14:textId="77777777" w:rsidTr="00141DF6">
      <w:trPr>
        <w:trHeight w:val="320"/>
      </w:trPr>
      <w:tc>
        <w:tcPr>
          <w:tcW w:w="2532" w:type="dxa"/>
          <w:vAlign w:val="center"/>
        </w:tcPr>
        <w:p w14:paraId="1ED1BE99" w14:textId="77777777" w:rsidR="00AC3510" w:rsidRPr="00EF13C1" w:rsidRDefault="00AC3510"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AC3510" w:rsidRPr="00EF13C1" w:rsidRDefault="00AC3510"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AC3510" w:rsidRPr="00182113" w:rsidRDefault="00AC3510" w:rsidP="00353EB6">
          <w:pPr>
            <w:rPr>
              <w:rFonts w:ascii="Palatino Linotype" w:hAnsi="Palatino Linotype"/>
              <w:b/>
              <w:sz w:val="22"/>
              <w:szCs w:val="22"/>
            </w:rPr>
          </w:pPr>
        </w:p>
      </w:tc>
      <w:tc>
        <w:tcPr>
          <w:tcW w:w="236" w:type="dxa"/>
          <w:vAlign w:val="center"/>
        </w:tcPr>
        <w:p w14:paraId="507427D0" w14:textId="77777777" w:rsidR="00AC3510" w:rsidRPr="00182113" w:rsidRDefault="00AC3510" w:rsidP="00353EB6">
          <w:pPr>
            <w:pStyle w:val="Encabezado"/>
            <w:jc w:val="center"/>
            <w:rPr>
              <w:rFonts w:ascii="Palatino Linotype" w:hAnsi="Palatino Linotype"/>
              <w:b/>
              <w:sz w:val="22"/>
              <w:szCs w:val="22"/>
            </w:rPr>
          </w:pPr>
        </w:p>
      </w:tc>
      <w:tc>
        <w:tcPr>
          <w:tcW w:w="3261" w:type="dxa"/>
          <w:vAlign w:val="center"/>
        </w:tcPr>
        <w:p w14:paraId="13283786" w14:textId="77777777" w:rsidR="00AC3510" w:rsidRPr="00182113" w:rsidRDefault="00AC3510" w:rsidP="00353EB6">
          <w:pPr>
            <w:pStyle w:val="Encabezado"/>
            <w:rPr>
              <w:rFonts w:ascii="Palatino Linotype" w:hAnsi="Palatino Linotype"/>
              <w:b/>
              <w:sz w:val="22"/>
              <w:szCs w:val="22"/>
            </w:rPr>
          </w:pPr>
        </w:p>
      </w:tc>
    </w:tr>
  </w:tbl>
  <w:p w14:paraId="1818E45C" w14:textId="1D3F54A1" w:rsidR="00AC3510" w:rsidRDefault="00976A77">
    <w:pPr>
      <w:pStyle w:val="Encabezado"/>
    </w:pPr>
    <w:r>
      <w:rPr>
        <w:noProof/>
        <w:lang w:val="es-MX" w:eastAsia="es-MX"/>
      </w:rPr>
      <w:pict w14:anchorId="219E6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663203"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C33"/>
    <w:multiLevelType w:val="hybridMultilevel"/>
    <w:tmpl w:val="81D083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A353B"/>
    <w:multiLevelType w:val="hybridMultilevel"/>
    <w:tmpl w:val="8BB62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55BEE"/>
    <w:multiLevelType w:val="hybridMultilevel"/>
    <w:tmpl w:val="8564DC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C45EC"/>
    <w:multiLevelType w:val="hybridMultilevel"/>
    <w:tmpl w:val="678CF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116718"/>
    <w:multiLevelType w:val="hybridMultilevel"/>
    <w:tmpl w:val="AD74CF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924735A"/>
    <w:multiLevelType w:val="hybridMultilevel"/>
    <w:tmpl w:val="791A5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2F0F96A"/>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C77CD2"/>
    <w:multiLevelType w:val="hybridMultilevel"/>
    <w:tmpl w:val="410004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614E8C"/>
    <w:multiLevelType w:val="hybridMultilevel"/>
    <w:tmpl w:val="38DE2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6B7BA5"/>
    <w:multiLevelType w:val="hybridMultilevel"/>
    <w:tmpl w:val="83CA54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890FF0"/>
    <w:multiLevelType w:val="hybridMultilevel"/>
    <w:tmpl w:val="1E308D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C7681"/>
    <w:multiLevelType w:val="hybridMultilevel"/>
    <w:tmpl w:val="ED86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99701E"/>
    <w:multiLevelType w:val="hybridMultilevel"/>
    <w:tmpl w:val="FF4E0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655E092E"/>
    <w:multiLevelType w:val="hybridMultilevel"/>
    <w:tmpl w:val="B8840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6D4BF8"/>
    <w:multiLevelType w:val="hybridMultilevel"/>
    <w:tmpl w:val="24B24D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69DD2309"/>
    <w:multiLevelType w:val="hybridMultilevel"/>
    <w:tmpl w:val="9F0407F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A6E55AF"/>
    <w:multiLevelType w:val="hybridMultilevel"/>
    <w:tmpl w:val="C23E4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8D6DF6"/>
    <w:multiLevelType w:val="hybridMultilevel"/>
    <w:tmpl w:val="984A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3"/>
  </w:num>
  <w:num w:numId="5">
    <w:abstractNumId w:val="8"/>
  </w:num>
  <w:num w:numId="6">
    <w:abstractNumId w:val="6"/>
  </w:num>
  <w:num w:numId="7">
    <w:abstractNumId w:val="4"/>
  </w:num>
  <w:num w:numId="8">
    <w:abstractNumId w:val="5"/>
  </w:num>
  <w:num w:numId="9">
    <w:abstractNumId w:val="0"/>
  </w:num>
  <w:num w:numId="10">
    <w:abstractNumId w:val="19"/>
  </w:num>
  <w:num w:numId="11">
    <w:abstractNumId w:val="17"/>
  </w:num>
  <w:num w:numId="12">
    <w:abstractNumId w:val="18"/>
  </w:num>
  <w:num w:numId="13">
    <w:abstractNumId w:val="21"/>
  </w:num>
  <w:num w:numId="14">
    <w:abstractNumId w:val="7"/>
  </w:num>
  <w:num w:numId="15">
    <w:abstractNumId w:val="15"/>
  </w:num>
  <w:num w:numId="16">
    <w:abstractNumId w:val="13"/>
  </w:num>
  <w:num w:numId="17">
    <w:abstractNumId w:val="12"/>
  </w:num>
  <w:num w:numId="18">
    <w:abstractNumId w:val="10"/>
  </w:num>
  <w:num w:numId="19">
    <w:abstractNumId w:val="14"/>
  </w:num>
  <w:num w:numId="20">
    <w:abstractNumId w:val="11"/>
  </w:num>
  <w:num w:numId="21">
    <w:abstractNumId w:val="16"/>
  </w:num>
  <w:num w:numId="22">
    <w:abstractNumId w:val="1"/>
  </w:num>
  <w:num w:numId="2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054"/>
    <w:rsid w:val="0000281F"/>
    <w:rsid w:val="0000329E"/>
    <w:rsid w:val="00005E5B"/>
    <w:rsid w:val="00006280"/>
    <w:rsid w:val="00006A35"/>
    <w:rsid w:val="0000765F"/>
    <w:rsid w:val="0001045F"/>
    <w:rsid w:val="00010F86"/>
    <w:rsid w:val="00011298"/>
    <w:rsid w:val="000129FA"/>
    <w:rsid w:val="00013B7E"/>
    <w:rsid w:val="00014914"/>
    <w:rsid w:val="000205C3"/>
    <w:rsid w:val="00020A79"/>
    <w:rsid w:val="000218CD"/>
    <w:rsid w:val="00021CFC"/>
    <w:rsid w:val="00021EFC"/>
    <w:rsid w:val="00023E30"/>
    <w:rsid w:val="0002484D"/>
    <w:rsid w:val="000274EF"/>
    <w:rsid w:val="000279A7"/>
    <w:rsid w:val="00031362"/>
    <w:rsid w:val="00032ED4"/>
    <w:rsid w:val="000343D4"/>
    <w:rsid w:val="0003577B"/>
    <w:rsid w:val="00036E69"/>
    <w:rsid w:val="000404FD"/>
    <w:rsid w:val="0004269C"/>
    <w:rsid w:val="00043C31"/>
    <w:rsid w:val="00045D8E"/>
    <w:rsid w:val="00045E63"/>
    <w:rsid w:val="000463AC"/>
    <w:rsid w:val="000471A3"/>
    <w:rsid w:val="00052219"/>
    <w:rsid w:val="00052814"/>
    <w:rsid w:val="000550E9"/>
    <w:rsid w:val="00055AB7"/>
    <w:rsid w:val="00055C0B"/>
    <w:rsid w:val="00057046"/>
    <w:rsid w:val="00057A9A"/>
    <w:rsid w:val="00057CD4"/>
    <w:rsid w:val="00061623"/>
    <w:rsid w:val="00061B8C"/>
    <w:rsid w:val="00066351"/>
    <w:rsid w:val="000663DD"/>
    <w:rsid w:val="00070DBB"/>
    <w:rsid w:val="00073DD0"/>
    <w:rsid w:val="0007491E"/>
    <w:rsid w:val="00075979"/>
    <w:rsid w:val="00075A4C"/>
    <w:rsid w:val="000820B3"/>
    <w:rsid w:val="00084A54"/>
    <w:rsid w:val="00090D52"/>
    <w:rsid w:val="00091880"/>
    <w:rsid w:val="00092CD4"/>
    <w:rsid w:val="00094259"/>
    <w:rsid w:val="000952BD"/>
    <w:rsid w:val="00096AFD"/>
    <w:rsid w:val="00096E38"/>
    <w:rsid w:val="000976DD"/>
    <w:rsid w:val="000A12D2"/>
    <w:rsid w:val="000A203F"/>
    <w:rsid w:val="000A2541"/>
    <w:rsid w:val="000A46A2"/>
    <w:rsid w:val="000A4B3C"/>
    <w:rsid w:val="000A79E0"/>
    <w:rsid w:val="000B0650"/>
    <w:rsid w:val="000B3BC1"/>
    <w:rsid w:val="000C0FAA"/>
    <w:rsid w:val="000C37A1"/>
    <w:rsid w:val="000C524E"/>
    <w:rsid w:val="000C5709"/>
    <w:rsid w:val="000C6085"/>
    <w:rsid w:val="000D1006"/>
    <w:rsid w:val="000D3C75"/>
    <w:rsid w:val="000D4FCC"/>
    <w:rsid w:val="000D62D7"/>
    <w:rsid w:val="000E03A9"/>
    <w:rsid w:val="000E04B9"/>
    <w:rsid w:val="000E053C"/>
    <w:rsid w:val="000E058B"/>
    <w:rsid w:val="000E10CB"/>
    <w:rsid w:val="000E18C4"/>
    <w:rsid w:val="000E1B6B"/>
    <w:rsid w:val="000E1BDA"/>
    <w:rsid w:val="000E1ECA"/>
    <w:rsid w:val="000E244C"/>
    <w:rsid w:val="000E2AC3"/>
    <w:rsid w:val="000E43C9"/>
    <w:rsid w:val="000E4F0E"/>
    <w:rsid w:val="000E5AE9"/>
    <w:rsid w:val="000E5CF6"/>
    <w:rsid w:val="000E7023"/>
    <w:rsid w:val="000E7E4E"/>
    <w:rsid w:val="000F3174"/>
    <w:rsid w:val="000F341D"/>
    <w:rsid w:val="000F53A7"/>
    <w:rsid w:val="00100FB3"/>
    <w:rsid w:val="00101488"/>
    <w:rsid w:val="001019CA"/>
    <w:rsid w:val="001025FA"/>
    <w:rsid w:val="00103D99"/>
    <w:rsid w:val="00105642"/>
    <w:rsid w:val="00105A38"/>
    <w:rsid w:val="0010624C"/>
    <w:rsid w:val="00106334"/>
    <w:rsid w:val="0011051D"/>
    <w:rsid w:val="001106D0"/>
    <w:rsid w:val="00110E2E"/>
    <w:rsid w:val="00115379"/>
    <w:rsid w:val="001168F4"/>
    <w:rsid w:val="00117A41"/>
    <w:rsid w:val="00121044"/>
    <w:rsid w:val="001229D6"/>
    <w:rsid w:val="00122EA6"/>
    <w:rsid w:val="00123610"/>
    <w:rsid w:val="00125723"/>
    <w:rsid w:val="001308F8"/>
    <w:rsid w:val="00130B1E"/>
    <w:rsid w:val="00130F14"/>
    <w:rsid w:val="001318AF"/>
    <w:rsid w:val="001319DC"/>
    <w:rsid w:val="00132F24"/>
    <w:rsid w:val="00133116"/>
    <w:rsid w:val="001336BF"/>
    <w:rsid w:val="0013406A"/>
    <w:rsid w:val="001342EB"/>
    <w:rsid w:val="00135E7D"/>
    <w:rsid w:val="00140005"/>
    <w:rsid w:val="00141DF6"/>
    <w:rsid w:val="00142EF0"/>
    <w:rsid w:val="00144456"/>
    <w:rsid w:val="0014490F"/>
    <w:rsid w:val="0014528A"/>
    <w:rsid w:val="00145959"/>
    <w:rsid w:val="00147DF3"/>
    <w:rsid w:val="00150242"/>
    <w:rsid w:val="001511DD"/>
    <w:rsid w:val="0015121C"/>
    <w:rsid w:val="0015151E"/>
    <w:rsid w:val="001515F1"/>
    <w:rsid w:val="00151B7E"/>
    <w:rsid w:val="001520C4"/>
    <w:rsid w:val="001521F1"/>
    <w:rsid w:val="0015267F"/>
    <w:rsid w:val="00154677"/>
    <w:rsid w:val="0015525D"/>
    <w:rsid w:val="00156A34"/>
    <w:rsid w:val="00156A90"/>
    <w:rsid w:val="00160303"/>
    <w:rsid w:val="001608DD"/>
    <w:rsid w:val="00162483"/>
    <w:rsid w:val="001624FE"/>
    <w:rsid w:val="00163041"/>
    <w:rsid w:val="00163F26"/>
    <w:rsid w:val="00166171"/>
    <w:rsid w:val="00167218"/>
    <w:rsid w:val="001672EA"/>
    <w:rsid w:val="00170DEE"/>
    <w:rsid w:val="001715AF"/>
    <w:rsid w:val="0017166A"/>
    <w:rsid w:val="001718E0"/>
    <w:rsid w:val="00171B67"/>
    <w:rsid w:val="001720F9"/>
    <w:rsid w:val="00173525"/>
    <w:rsid w:val="00176EF7"/>
    <w:rsid w:val="00182731"/>
    <w:rsid w:val="001846A4"/>
    <w:rsid w:val="001864B6"/>
    <w:rsid w:val="00187676"/>
    <w:rsid w:val="00187F0D"/>
    <w:rsid w:val="00192EC4"/>
    <w:rsid w:val="00193423"/>
    <w:rsid w:val="00196809"/>
    <w:rsid w:val="0019703D"/>
    <w:rsid w:val="001A160C"/>
    <w:rsid w:val="001A1CBC"/>
    <w:rsid w:val="001A1F82"/>
    <w:rsid w:val="001A25F4"/>
    <w:rsid w:val="001A2BAC"/>
    <w:rsid w:val="001A4BC9"/>
    <w:rsid w:val="001A556A"/>
    <w:rsid w:val="001A7D74"/>
    <w:rsid w:val="001B0E38"/>
    <w:rsid w:val="001B2A18"/>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0F0"/>
    <w:rsid w:val="001D557F"/>
    <w:rsid w:val="001D5999"/>
    <w:rsid w:val="001D5D25"/>
    <w:rsid w:val="001D5F4A"/>
    <w:rsid w:val="001D6202"/>
    <w:rsid w:val="001D6496"/>
    <w:rsid w:val="001D7A5B"/>
    <w:rsid w:val="001E1EE1"/>
    <w:rsid w:val="001E39BD"/>
    <w:rsid w:val="001E5379"/>
    <w:rsid w:val="001E673C"/>
    <w:rsid w:val="001E69EF"/>
    <w:rsid w:val="001F02A3"/>
    <w:rsid w:val="001F1A61"/>
    <w:rsid w:val="001F27F5"/>
    <w:rsid w:val="001F2B1D"/>
    <w:rsid w:val="001F478A"/>
    <w:rsid w:val="001F6878"/>
    <w:rsid w:val="001F7B21"/>
    <w:rsid w:val="00201915"/>
    <w:rsid w:val="00201C80"/>
    <w:rsid w:val="00202A1C"/>
    <w:rsid w:val="00203B9A"/>
    <w:rsid w:val="00203DB6"/>
    <w:rsid w:val="00204AF5"/>
    <w:rsid w:val="002065EF"/>
    <w:rsid w:val="0021062B"/>
    <w:rsid w:val="0021398B"/>
    <w:rsid w:val="002146B1"/>
    <w:rsid w:val="002152A6"/>
    <w:rsid w:val="00216C93"/>
    <w:rsid w:val="0021749F"/>
    <w:rsid w:val="0022089E"/>
    <w:rsid w:val="002208F8"/>
    <w:rsid w:val="00220C8D"/>
    <w:rsid w:val="0022251B"/>
    <w:rsid w:val="002227DD"/>
    <w:rsid w:val="00222845"/>
    <w:rsid w:val="002229DA"/>
    <w:rsid w:val="002248D3"/>
    <w:rsid w:val="00225AEA"/>
    <w:rsid w:val="00226E1C"/>
    <w:rsid w:val="00230ED8"/>
    <w:rsid w:val="00231687"/>
    <w:rsid w:val="00231FF4"/>
    <w:rsid w:val="00237244"/>
    <w:rsid w:val="00237EAE"/>
    <w:rsid w:val="00241128"/>
    <w:rsid w:val="00243AA2"/>
    <w:rsid w:val="00244B3C"/>
    <w:rsid w:val="0024503C"/>
    <w:rsid w:val="00245255"/>
    <w:rsid w:val="002456EB"/>
    <w:rsid w:val="002459BD"/>
    <w:rsid w:val="00256327"/>
    <w:rsid w:val="00256384"/>
    <w:rsid w:val="0025652B"/>
    <w:rsid w:val="00256D0A"/>
    <w:rsid w:val="0026095F"/>
    <w:rsid w:val="00260E8C"/>
    <w:rsid w:val="00261D5F"/>
    <w:rsid w:val="00262949"/>
    <w:rsid w:val="002644B7"/>
    <w:rsid w:val="00264C68"/>
    <w:rsid w:val="0026533C"/>
    <w:rsid w:val="002655B2"/>
    <w:rsid w:val="00266D19"/>
    <w:rsid w:val="00266F04"/>
    <w:rsid w:val="00267316"/>
    <w:rsid w:val="00271ADB"/>
    <w:rsid w:val="00271AF3"/>
    <w:rsid w:val="00273E6D"/>
    <w:rsid w:val="002748FD"/>
    <w:rsid w:val="00274D1E"/>
    <w:rsid w:val="00274DA0"/>
    <w:rsid w:val="00274E75"/>
    <w:rsid w:val="00275356"/>
    <w:rsid w:val="00275367"/>
    <w:rsid w:val="002764AA"/>
    <w:rsid w:val="00276B36"/>
    <w:rsid w:val="002770B1"/>
    <w:rsid w:val="0027779A"/>
    <w:rsid w:val="00277AA5"/>
    <w:rsid w:val="0028469E"/>
    <w:rsid w:val="00286280"/>
    <w:rsid w:val="00286C61"/>
    <w:rsid w:val="0029230B"/>
    <w:rsid w:val="00294EEE"/>
    <w:rsid w:val="002967C8"/>
    <w:rsid w:val="00296E48"/>
    <w:rsid w:val="00296EF2"/>
    <w:rsid w:val="002A0419"/>
    <w:rsid w:val="002A3EC2"/>
    <w:rsid w:val="002A4249"/>
    <w:rsid w:val="002A5BA4"/>
    <w:rsid w:val="002A60C7"/>
    <w:rsid w:val="002B0356"/>
    <w:rsid w:val="002B430C"/>
    <w:rsid w:val="002C2F1A"/>
    <w:rsid w:val="002C32FE"/>
    <w:rsid w:val="002C4FEC"/>
    <w:rsid w:val="002C51AA"/>
    <w:rsid w:val="002D2177"/>
    <w:rsid w:val="002D21B7"/>
    <w:rsid w:val="002D3139"/>
    <w:rsid w:val="002D3F81"/>
    <w:rsid w:val="002D4EB7"/>
    <w:rsid w:val="002D65DA"/>
    <w:rsid w:val="002D7BFD"/>
    <w:rsid w:val="002E01F3"/>
    <w:rsid w:val="002E144C"/>
    <w:rsid w:val="002E2041"/>
    <w:rsid w:val="002E32AD"/>
    <w:rsid w:val="002E45CB"/>
    <w:rsid w:val="002E4801"/>
    <w:rsid w:val="002E683A"/>
    <w:rsid w:val="002F028E"/>
    <w:rsid w:val="002F0BDB"/>
    <w:rsid w:val="002F1198"/>
    <w:rsid w:val="002F37F6"/>
    <w:rsid w:val="002F41D4"/>
    <w:rsid w:val="002F42C6"/>
    <w:rsid w:val="002F4E9B"/>
    <w:rsid w:val="002F6EC7"/>
    <w:rsid w:val="002F7B99"/>
    <w:rsid w:val="003006D4"/>
    <w:rsid w:val="00300AC1"/>
    <w:rsid w:val="003027EE"/>
    <w:rsid w:val="00302FF6"/>
    <w:rsid w:val="00303AF2"/>
    <w:rsid w:val="00304D0A"/>
    <w:rsid w:val="00310CBE"/>
    <w:rsid w:val="00311921"/>
    <w:rsid w:val="0031414E"/>
    <w:rsid w:val="00316A85"/>
    <w:rsid w:val="00316E45"/>
    <w:rsid w:val="00322519"/>
    <w:rsid w:val="00322592"/>
    <w:rsid w:val="00322D7B"/>
    <w:rsid w:val="00323479"/>
    <w:rsid w:val="003236DE"/>
    <w:rsid w:val="003243D0"/>
    <w:rsid w:val="003337B5"/>
    <w:rsid w:val="00334D63"/>
    <w:rsid w:val="00335BBE"/>
    <w:rsid w:val="0033655A"/>
    <w:rsid w:val="00336D72"/>
    <w:rsid w:val="00341141"/>
    <w:rsid w:val="00342246"/>
    <w:rsid w:val="003438A7"/>
    <w:rsid w:val="0034418B"/>
    <w:rsid w:val="003477AB"/>
    <w:rsid w:val="003520B3"/>
    <w:rsid w:val="00352347"/>
    <w:rsid w:val="00352F58"/>
    <w:rsid w:val="003530F1"/>
    <w:rsid w:val="00353EB6"/>
    <w:rsid w:val="003558E8"/>
    <w:rsid w:val="00356876"/>
    <w:rsid w:val="00357218"/>
    <w:rsid w:val="003579E7"/>
    <w:rsid w:val="00357CEE"/>
    <w:rsid w:val="00360C39"/>
    <w:rsid w:val="0036237D"/>
    <w:rsid w:val="00362ADA"/>
    <w:rsid w:val="003663F5"/>
    <w:rsid w:val="00366760"/>
    <w:rsid w:val="00366F4F"/>
    <w:rsid w:val="0036737F"/>
    <w:rsid w:val="0036741F"/>
    <w:rsid w:val="00371683"/>
    <w:rsid w:val="00371B9B"/>
    <w:rsid w:val="00371EA9"/>
    <w:rsid w:val="00372A97"/>
    <w:rsid w:val="00373F0F"/>
    <w:rsid w:val="00374EF3"/>
    <w:rsid w:val="00380FB2"/>
    <w:rsid w:val="0038111F"/>
    <w:rsid w:val="00381768"/>
    <w:rsid w:val="00382C85"/>
    <w:rsid w:val="00385622"/>
    <w:rsid w:val="003916EC"/>
    <w:rsid w:val="00392742"/>
    <w:rsid w:val="00392960"/>
    <w:rsid w:val="00392E06"/>
    <w:rsid w:val="003950A7"/>
    <w:rsid w:val="00396EC9"/>
    <w:rsid w:val="003977F2"/>
    <w:rsid w:val="003A0929"/>
    <w:rsid w:val="003A1075"/>
    <w:rsid w:val="003A3A45"/>
    <w:rsid w:val="003A4184"/>
    <w:rsid w:val="003A632A"/>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F4A"/>
    <w:rsid w:val="003D0FEF"/>
    <w:rsid w:val="003D1932"/>
    <w:rsid w:val="003D1EB4"/>
    <w:rsid w:val="003D59AE"/>
    <w:rsid w:val="003D6D39"/>
    <w:rsid w:val="003D6FEA"/>
    <w:rsid w:val="003E000F"/>
    <w:rsid w:val="003E020B"/>
    <w:rsid w:val="003E1028"/>
    <w:rsid w:val="003E10C7"/>
    <w:rsid w:val="003E1ACD"/>
    <w:rsid w:val="003E29A2"/>
    <w:rsid w:val="003E3D94"/>
    <w:rsid w:val="003E5225"/>
    <w:rsid w:val="003E71D0"/>
    <w:rsid w:val="003E75D2"/>
    <w:rsid w:val="003F369B"/>
    <w:rsid w:val="003F4747"/>
    <w:rsid w:val="003F688E"/>
    <w:rsid w:val="003F7AE2"/>
    <w:rsid w:val="003F7E47"/>
    <w:rsid w:val="00400CBE"/>
    <w:rsid w:val="00402CEA"/>
    <w:rsid w:val="00405905"/>
    <w:rsid w:val="00405F39"/>
    <w:rsid w:val="00407CFE"/>
    <w:rsid w:val="00407EA4"/>
    <w:rsid w:val="00413FE7"/>
    <w:rsid w:val="0041566F"/>
    <w:rsid w:val="00415864"/>
    <w:rsid w:val="004173CA"/>
    <w:rsid w:val="00420A1F"/>
    <w:rsid w:val="00421C49"/>
    <w:rsid w:val="004246CF"/>
    <w:rsid w:val="0042507D"/>
    <w:rsid w:val="0042550D"/>
    <w:rsid w:val="0042724E"/>
    <w:rsid w:val="004311BF"/>
    <w:rsid w:val="0043239A"/>
    <w:rsid w:val="00433978"/>
    <w:rsid w:val="0043492B"/>
    <w:rsid w:val="0043584F"/>
    <w:rsid w:val="0043709E"/>
    <w:rsid w:val="00443AB4"/>
    <w:rsid w:val="00443C87"/>
    <w:rsid w:val="0044467F"/>
    <w:rsid w:val="00446859"/>
    <w:rsid w:val="00447C6B"/>
    <w:rsid w:val="00450462"/>
    <w:rsid w:val="00450C1E"/>
    <w:rsid w:val="004536FA"/>
    <w:rsid w:val="0045387B"/>
    <w:rsid w:val="00454A8A"/>
    <w:rsid w:val="00456B4C"/>
    <w:rsid w:val="00457FE4"/>
    <w:rsid w:val="00460CF6"/>
    <w:rsid w:val="004638E4"/>
    <w:rsid w:val="00464E4C"/>
    <w:rsid w:val="00465214"/>
    <w:rsid w:val="0046559A"/>
    <w:rsid w:val="00470924"/>
    <w:rsid w:val="00473FB2"/>
    <w:rsid w:val="00474D8F"/>
    <w:rsid w:val="00475B56"/>
    <w:rsid w:val="004817DA"/>
    <w:rsid w:val="00481D01"/>
    <w:rsid w:val="00483ACC"/>
    <w:rsid w:val="00483E81"/>
    <w:rsid w:val="00484F9A"/>
    <w:rsid w:val="00485061"/>
    <w:rsid w:val="00485D79"/>
    <w:rsid w:val="00486B61"/>
    <w:rsid w:val="004874BC"/>
    <w:rsid w:val="0048788A"/>
    <w:rsid w:val="004900C9"/>
    <w:rsid w:val="00490A69"/>
    <w:rsid w:val="004915E2"/>
    <w:rsid w:val="00492774"/>
    <w:rsid w:val="004934CB"/>
    <w:rsid w:val="00493DF5"/>
    <w:rsid w:val="00493FD5"/>
    <w:rsid w:val="0049508E"/>
    <w:rsid w:val="00496F1E"/>
    <w:rsid w:val="004A0181"/>
    <w:rsid w:val="004A18C9"/>
    <w:rsid w:val="004A2C19"/>
    <w:rsid w:val="004A4715"/>
    <w:rsid w:val="004A52A6"/>
    <w:rsid w:val="004A61BA"/>
    <w:rsid w:val="004A6F44"/>
    <w:rsid w:val="004A7BB6"/>
    <w:rsid w:val="004B019D"/>
    <w:rsid w:val="004B0D4B"/>
    <w:rsid w:val="004B3FCA"/>
    <w:rsid w:val="004B40AF"/>
    <w:rsid w:val="004B5E61"/>
    <w:rsid w:val="004B640C"/>
    <w:rsid w:val="004C6DD1"/>
    <w:rsid w:val="004C775C"/>
    <w:rsid w:val="004D60FB"/>
    <w:rsid w:val="004D61AD"/>
    <w:rsid w:val="004D6254"/>
    <w:rsid w:val="004D6310"/>
    <w:rsid w:val="004D65D4"/>
    <w:rsid w:val="004D7953"/>
    <w:rsid w:val="004E090D"/>
    <w:rsid w:val="004E1A47"/>
    <w:rsid w:val="004E1E1B"/>
    <w:rsid w:val="004E202B"/>
    <w:rsid w:val="004E2942"/>
    <w:rsid w:val="004E30FA"/>
    <w:rsid w:val="004E31A2"/>
    <w:rsid w:val="004E46DE"/>
    <w:rsid w:val="004E478A"/>
    <w:rsid w:val="004E747E"/>
    <w:rsid w:val="004F0F25"/>
    <w:rsid w:val="004F2039"/>
    <w:rsid w:val="004F2755"/>
    <w:rsid w:val="004F2918"/>
    <w:rsid w:val="004F5F25"/>
    <w:rsid w:val="004F698B"/>
    <w:rsid w:val="004F6C8A"/>
    <w:rsid w:val="004F7B23"/>
    <w:rsid w:val="004F7E0E"/>
    <w:rsid w:val="004F7EE3"/>
    <w:rsid w:val="00500359"/>
    <w:rsid w:val="00500675"/>
    <w:rsid w:val="00500D9A"/>
    <w:rsid w:val="005044D6"/>
    <w:rsid w:val="00504780"/>
    <w:rsid w:val="0050618A"/>
    <w:rsid w:val="005067A2"/>
    <w:rsid w:val="00507563"/>
    <w:rsid w:val="00512189"/>
    <w:rsid w:val="00513071"/>
    <w:rsid w:val="00513336"/>
    <w:rsid w:val="0051467E"/>
    <w:rsid w:val="0051509C"/>
    <w:rsid w:val="00517C8B"/>
    <w:rsid w:val="00520068"/>
    <w:rsid w:val="005200F5"/>
    <w:rsid w:val="0052012D"/>
    <w:rsid w:val="005212A5"/>
    <w:rsid w:val="00521AF4"/>
    <w:rsid w:val="005234DE"/>
    <w:rsid w:val="0052427D"/>
    <w:rsid w:val="00524962"/>
    <w:rsid w:val="005262F3"/>
    <w:rsid w:val="00526C35"/>
    <w:rsid w:val="005272BF"/>
    <w:rsid w:val="005309A5"/>
    <w:rsid w:val="00530D7F"/>
    <w:rsid w:val="00530E6E"/>
    <w:rsid w:val="005340FA"/>
    <w:rsid w:val="0053423A"/>
    <w:rsid w:val="00534605"/>
    <w:rsid w:val="005348A7"/>
    <w:rsid w:val="005351D0"/>
    <w:rsid w:val="005379D5"/>
    <w:rsid w:val="00541AC9"/>
    <w:rsid w:val="00543379"/>
    <w:rsid w:val="00543B5B"/>
    <w:rsid w:val="00544002"/>
    <w:rsid w:val="00546D26"/>
    <w:rsid w:val="005472AB"/>
    <w:rsid w:val="00550CB1"/>
    <w:rsid w:val="00550DA9"/>
    <w:rsid w:val="0055170E"/>
    <w:rsid w:val="005521C0"/>
    <w:rsid w:val="005540A0"/>
    <w:rsid w:val="00554DF4"/>
    <w:rsid w:val="005552BF"/>
    <w:rsid w:val="0055717D"/>
    <w:rsid w:val="00560E82"/>
    <w:rsid w:val="0056331C"/>
    <w:rsid w:val="00566C07"/>
    <w:rsid w:val="0056738A"/>
    <w:rsid w:val="00570FDC"/>
    <w:rsid w:val="00571A57"/>
    <w:rsid w:val="005749A3"/>
    <w:rsid w:val="00575B18"/>
    <w:rsid w:val="00580BE2"/>
    <w:rsid w:val="00580D78"/>
    <w:rsid w:val="00582A53"/>
    <w:rsid w:val="00583AB6"/>
    <w:rsid w:val="00585252"/>
    <w:rsid w:val="005855B3"/>
    <w:rsid w:val="00585CCF"/>
    <w:rsid w:val="00587D80"/>
    <w:rsid w:val="00590BC2"/>
    <w:rsid w:val="005933EC"/>
    <w:rsid w:val="0059406B"/>
    <w:rsid w:val="00594304"/>
    <w:rsid w:val="005949E1"/>
    <w:rsid w:val="0059659D"/>
    <w:rsid w:val="005A1327"/>
    <w:rsid w:val="005A193E"/>
    <w:rsid w:val="005A6254"/>
    <w:rsid w:val="005A628B"/>
    <w:rsid w:val="005B02E5"/>
    <w:rsid w:val="005B0AB7"/>
    <w:rsid w:val="005B160A"/>
    <w:rsid w:val="005B24DC"/>
    <w:rsid w:val="005B34DC"/>
    <w:rsid w:val="005B3C42"/>
    <w:rsid w:val="005B4009"/>
    <w:rsid w:val="005B4C3B"/>
    <w:rsid w:val="005B6BA8"/>
    <w:rsid w:val="005C24AE"/>
    <w:rsid w:val="005C46E9"/>
    <w:rsid w:val="005C5C3E"/>
    <w:rsid w:val="005C63A1"/>
    <w:rsid w:val="005C67D1"/>
    <w:rsid w:val="005C6A6F"/>
    <w:rsid w:val="005C6B66"/>
    <w:rsid w:val="005C7AE3"/>
    <w:rsid w:val="005D0007"/>
    <w:rsid w:val="005D1327"/>
    <w:rsid w:val="005D182C"/>
    <w:rsid w:val="005D258B"/>
    <w:rsid w:val="005D261A"/>
    <w:rsid w:val="005D31E4"/>
    <w:rsid w:val="005D3BB9"/>
    <w:rsid w:val="005D4A48"/>
    <w:rsid w:val="005D4B68"/>
    <w:rsid w:val="005D6673"/>
    <w:rsid w:val="005D74E1"/>
    <w:rsid w:val="005D7E99"/>
    <w:rsid w:val="005E05DF"/>
    <w:rsid w:val="005E06DC"/>
    <w:rsid w:val="005E10C3"/>
    <w:rsid w:val="005E1D42"/>
    <w:rsid w:val="005E22B0"/>
    <w:rsid w:val="005E2E2B"/>
    <w:rsid w:val="005E3616"/>
    <w:rsid w:val="005E3FC9"/>
    <w:rsid w:val="005E51B0"/>
    <w:rsid w:val="005E6C51"/>
    <w:rsid w:val="005E6EC8"/>
    <w:rsid w:val="005E7F74"/>
    <w:rsid w:val="005F53F8"/>
    <w:rsid w:val="005F5E08"/>
    <w:rsid w:val="005F6D7D"/>
    <w:rsid w:val="00602483"/>
    <w:rsid w:val="006027FD"/>
    <w:rsid w:val="00604915"/>
    <w:rsid w:val="00605332"/>
    <w:rsid w:val="00605FB6"/>
    <w:rsid w:val="00607340"/>
    <w:rsid w:val="0060769D"/>
    <w:rsid w:val="0061260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23CC"/>
    <w:rsid w:val="0064382B"/>
    <w:rsid w:val="00644191"/>
    <w:rsid w:val="00644FEC"/>
    <w:rsid w:val="006456DF"/>
    <w:rsid w:val="00646380"/>
    <w:rsid w:val="00647049"/>
    <w:rsid w:val="00651373"/>
    <w:rsid w:val="006514CA"/>
    <w:rsid w:val="006524E5"/>
    <w:rsid w:val="00653648"/>
    <w:rsid w:val="00654CE8"/>
    <w:rsid w:val="0065568B"/>
    <w:rsid w:val="006566D0"/>
    <w:rsid w:val="00660D0F"/>
    <w:rsid w:val="00664256"/>
    <w:rsid w:val="006650CC"/>
    <w:rsid w:val="00666351"/>
    <w:rsid w:val="00666824"/>
    <w:rsid w:val="00666B58"/>
    <w:rsid w:val="00666FC0"/>
    <w:rsid w:val="0067196D"/>
    <w:rsid w:val="00671EE2"/>
    <w:rsid w:val="006740AD"/>
    <w:rsid w:val="006758D9"/>
    <w:rsid w:val="00684855"/>
    <w:rsid w:val="006849A4"/>
    <w:rsid w:val="00685022"/>
    <w:rsid w:val="00685C1F"/>
    <w:rsid w:val="00686CB3"/>
    <w:rsid w:val="006900E0"/>
    <w:rsid w:val="00690A7D"/>
    <w:rsid w:val="00693768"/>
    <w:rsid w:val="00693D6B"/>
    <w:rsid w:val="006941BA"/>
    <w:rsid w:val="006944A5"/>
    <w:rsid w:val="00695DD2"/>
    <w:rsid w:val="00696291"/>
    <w:rsid w:val="006A2124"/>
    <w:rsid w:val="006A2EE7"/>
    <w:rsid w:val="006A385D"/>
    <w:rsid w:val="006A4A5D"/>
    <w:rsid w:val="006A4E52"/>
    <w:rsid w:val="006A5CB3"/>
    <w:rsid w:val="006A67CD"/>
    <w:rsid w:val="006A6CC5"/>
    <w:rsid w:val="006B0028"/>
    <w:rsid w:val="006B009B"/>
    <w:rsid w:val="006B00E3"/>
    <w:rsid w:val="006B0774"/>
    <w:rsid w:val="006B1786"/>
    <w:rsid w:val="006B1CCF"/>
    <w:rsid w:val="006B22CF"/>
    <w:rsid w:val="006B39E8"/>
    <w:rsid w:val="006B3D8E"/>
    <w:rsid w:val="006B4C4D"/>
    <w:rsid w:val="006B6F0B"/>
    <w:rsid w:val="006C084A"/>
    <w:rsid w:val="006C1A67"/>
    <w:rsid w:val="006C1D80"/>
    <w:rsid w:val="006C293F"/>
    <w:rsid w:val="006C37D6"/>
    <w:rsid w:val="006C3D1D"/>
    <w:rsid w:val="006C43CD"/>
    <w:rsid w:val="006C7634"/>
    <w:rsid w:val="006D21E4"/>
    <w:rsid w:val="006D2FCE"/>
    <w:rsid w:val="006D6CCC"/>
    <w:rsid w:val="006E1918"/>
    <w:rsid w:val="006E3AC2"/>
    <w:rsid w:val="006E4CE1"/>
    <w:rsid w:val="006E5B19"/>
    <w:rsid w:val="006E74A1"/>
    <w:rsid w:val="006E78E6"/>
    <w:rsid w:val="006E7D30"/>
    <w:rsid w:val="006F1BA4"/>
    <w:rsid w:val="006F2C53"/>
    <w:rsid w:val="006F3B19"/>
    <w:rsid w:val="006F73C3"/>
    <w:rsid w:val="006F7CDB"/>
    <w:rsid w:val="006F7D9F"/>
    <w:rsid w:val="0070176A"/>
    <w:rsid w:val="00701E94"/>
    <w:rsid w:val="007026C3"/>
    <w:rsid w:val="00703F6F"/>
    <w:rsid w:val="00704F63"/>
    <w:rsid w:val="007064B0"/>
    <w:rsid w:val="00710740"/>
    <w:rsid w:val="00710D1E"/>
    <w:rsid w:val="00710E1F"/>
    <w:rsid w:val="0071311C"/>
    <w:rsid w:val="007131E5"/>
    <w:rsid w:val="00713937"/>
    <w:rsid w:val="00714932"/>
    <w:rsid w:val="00714B9B"/>
    <w:rsid w:val="00716251"/>
    <w:rsid w:val="0071694F"/>
    <w:rsid w:val="00716F0E"/>
    <w:rsid w:val="0072022F"/>
    <w:rsid w:val="0072093F"/>
    <w:rsid w:val="007215DD"/>
    <w:rsid w:val="00721DFC"/>
    <w:rsid w:val="00723734"/>
    <w:rsid w:val="00723ABC"/>
    <w:rsid w:val="0072411B"/>
    <w:rsid w:val="00725011"/>
    <w:rsid w:val="00725A86"/>
    <w:rsid w:val="007307EA"/>
    <w:rsid w:val="00731E6E"/>
    <w:rsid w:val="007338EF"/>
    <w:rsid w:val="0073607A"/>
    <w:rsid w:val="007401AD"/>
    <w:rsid w:val="00740D89"/>
    <w:rsid w:val="00742C51"/>
    <w:rsid w:val="007438EE"/>
    <w:rsid w:val="00745072"/>
    <w:rsid w:val="00746CAC"/>
    <w:rsid w:val="007473A6"/>
    <w:rsid w:val="00747BD2"/>
    <w:rsid w:val="00755CC3"/>
    <w:rsid w:val="00756991"/>
    <w:rsid w:val="00756E1A"/>
    <w:rsid w:val="00757201"/>
    <w:rsid w:val="00757732"/>
    <w:rsid w:val="00757EFE"/>
    <w:rsid w:val="0076044B"/>
    <w:rsid w:val="007604AA"/>
    <w:rsid w:val="00761EC9"/>
    <w:rsid w:val="00765DEF"/>
    <w:rsid w:val="00766EB6"/>
    <w:rsid w:val="007740EB"/>
    <w:rsid w:val="007763D4"/>
    <w:rsid w:val="0077729C"/>
    <w:rsid w:val="00781636"/>
    <w:rsid w:val="007838C0"/>
    <w:rsid w:val="0078539D"/>
    <w:rsid w:val="00785B79"/>
    <w:rsid w:val="00787D05"/>
    <w:rsid w:val="007923CB"/>
    <w:rsid w:val="00793224"/>
    <w:rsid w:val="00794037"/>
    <w:rsid w:val="00795D3A"/>
    <w:rsid w:val="00795EA1"/>
    <w:rsid w:val="00796727"/>
    <w:rsid w:val="00796D7E"/>
    <w:rsid w:val="007A4646"/>
    <w:rsid w:val="007A4812"/>
    <w:rsid w:val="007B1DAC"/>
    <w:rsid w:val="007B3254"/>
    <w:rsid w:val="007B40B0"/>
    <w:rsid w:val="007B4654"/>
    <w:rsid w:val="007B4A62"/>
    <w:rsid w:val="007B5F1E"/>
    <w:rsid w:val="007B6033"/>
    <w:rsid w:val="007B726B"/>
    <w:rsid w:val="007C06F2"/>
    <w:rsid w:val="007C1E72"/>
    <w:rsid w:val="007C2366"/>
    <w:rsid w:val="007C2EBB"/>
    <w:rsid w:val="007C46A5"/>
    <w:rsid w:val="007C7AD4"/>
    <w:rsid w:val="007D49CC"/>
    <w:rsid w:val="007D6050"/>
    <w:rsid w:val="007D6BE1"/>
    <w:rsid w:val="007D73DA"/>
    <w:rsid w:val="007D75A9"/>
    <w:rsid w:val="007E0683"/>
    <w:rsid w:val="007E0C55"/>
    <w:rsid w:val="007E13CE"/>
    <w:rsid w:val="007E14AB"/>
    <w:rsid w:val="007E1E41"/>
    <w:rsid w:val="007E2CDA"/>
    <w:rsid w:val="007E3905"/>
    <w:rsid w:val="007E43F9"/>
    <w:rsid w:val="007E47E3"/>
    <w:rsid w:val="007E4C92"/>
    <w:rsid w:val="007E5166"/>
    <w:rsid w:val="007E644F"/>
    <w:rsid w:val="007E6DCF"/>
    <w:rsid w:val="007E775D"/>
    <w:rsid w:val="007F0AB3"/>
    <w:rsid w:val="007F0DC2"/>
    <w:rsid w:val="007F0FC5"/>
    <w:rsid w:val="007F175E"/>
    <w:rsid w:val="007F27B2"/>
    <w:rsid w:val="007F2BBA"/>
    <w:rsid w:val="007F5923"/>
    <w:rsid w:val="007F5B3E"/>
    <w:rsid w:val="007F611D"/>
    <w:rsid w:val="007F6CBE"/>
    <w:rsid w:val="007F761B"/>
    <w:rsid w:val="007F7B9C"/>
    <w:rsid w:val="007F7C18"/>
    <w:rsid w:val="008004BE"/>
    <w:rsid w:val="00801CB0"/>
    <w:rsid w:val="008044AC"/>
    <w:rsid w:val="00805385"/>
    <w:rsid w:val="00805C58"/>
    <w:rsid w:val="008078B6"/>
    <w:rsid w:val="00807FD2"/>
    <w:rsid w:val="0081044D"/>
    <w:rsid w:val="00811191"/>
    <w:rsid w:val="00811F2A"/>
    <w:rsid w:val="00812C54"/>
    <w:rsid w:val="008130DA"/>
    <w:rsid w:val="00813740"/>
    <w:rsid w:val="00815D90"/>
    <w:rsid w:val="00816BA0"/>
    <w:rsid w:val="00820CD3"/>
    <w:rsid w:val="00821599"/>
    <w:rsid w:val="00824B47"/>
    <w:rsid w:val="00825A77"/>
    <w:rsid w:val="00825AE5"/>
    <w:rsid w:val="00826715"/>
    <w:rsid w:val="00826DBC"/>
    <w:rsid w:val="00827373"/>
    <w:rsid w:val="00827B14"/>
    <w:rsid w:val="00830751"/>
    <w:rsid w:val="00831299"/>
    <w:rsid w:val="00833DF1"/>
    <w:rsid w:val="00835853"/>
    <w:rsid w:val="00837A65"/>
    <w:rsid w:val="00840C2D"/>
    <w:rsid w:val="008427BB"/>
    <w:rsid w:val="00843026"/>
    <w:rsid w:val="00843D41"/>
    <w:rsid w:val="00844254"/>
    <w:rsid w:val="00847AFB"/>
    <w:rsid w:val="008503FC"/>
    <w:rsid w:val="00850444"/>
    <w:rsid w:val="0085232E"/>
    <w:rsid w:val="0085276D"/>
    <w:rsid w:val="00852825"/>
    <w:rsid w:val="00853215"/>
    <w:rsid w:val="008536AE"/>
    <w:rsid w:val="00853B5D"/>
    <w:rsid w:val="00854706"/>
    <w:rsid w:val="00854A7E"/>
    <w:rsid w:val="008553BE"/>
    <w:rsid w:val="008555E0"/>
    <w:rsid w:val="008561B5"/>
    <w:rsid w:val="00856687"/>
    <w:rsid w:val="00856B9E"/>
    <w:rsid w:val="00857345"/>
    <w:rsid w:val="00860BA4"/>
    <w:rsid w:val="00861142"/>
    <w:rsid w:val="00862C9F"/>
    <w:rsid w:val="00863F69"/>
    <w:rsid w:val="008658B4"/>
    <w:rsid w:val="00865B1E"/>
    <w:rsid w:val="008679C4"/>
    <w:rsid w:val="008706E3"/>
    <w:rsid w:val="00871C22"/>
    <w:rsid w:val="00872FF9"/>
    <w:rsid w:val="00873B93"/>
    <w:rsid w:val="00881FAD"/>
    <w:rsid w:val="00882336"/>
    <w:rsid w:val="00883837"/>
    <w:rsid w:val="00883FA2"/>
    <w:rsid w:val="00885AF2"/>
    <w:rsid w:val="00886B78"/>
    <w:rsid w:val="00891001"/>
    <w:rsid w:val="008914AB"/>
    <w:rsid w:val="00891AB3"/>
    <w:rsid w:val="00892C42"/>
    <w:rsid w:val="00892DFF"/>
    <w:rsid w:val="0089391E"/>
    <w:rsid w:val="00894B5F"/>
    <w:rsid w:val="00895C56"/>
    <w:rsid w:val="00896802"/>
    <w:rsid w:val="00897A58"/>
    <w:rsid w:val="00897FCF"/>
    <w:rsid w:val="008A1EB9"/>
    <w:rsid w:val="008A22E7"/>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D05B7"/>
    <w:rsid w:val="008D0940"/>
    <w:rsid w:val="008D11BC"/>
    <w:rsid w:val="008D34A6"/>
    <w:rsid w:val="008D42C3"/>
    <w:rsid w:val="008D59C7"/>
    <w:rsid w:val="008D5FE3"/>
    <w:rsid w:val="008D6200"/>
    <w:rsid w:val="008D6D8F"/>
    <w:rsid w:val="008D75F0"/>
    <w:rsid w:val="008E2337"/>
    <w:rsid w:val="008E5348"/>
    <w:rsid w:val="008E5C56"/>
    <w:rsid w:val="008E5CCD"/>
    <w:rsid w:val="008E6106"/>
    <w:rsid w:val="008E78E7"/>
    <w:rsid w:val="008F0FCF"/>
    <w:rsid w:val="008F284F"/>
    <w:rsid w:val="008F32FF"/>
    <w:rsid w:val="008F6153"/>
    <w:rsid w:val="008F61D4"/>
    <w:rsid w:val="008F7333"/>
    <w:rsid w:val="008F7F5F"/>
    <w:rsid w:val="00900D94"/>
    <w:rsid w:val="00901A85"/>
    <w:rsid w:val="009027A7"/>
    <w:rsid w:val="0090334F"/>
    <w:rsid w:val="00903417"/>
    <w:rsid w:val="00904FC5"/>
    <w:rsid w:val="009100E8"/>
    <w:rsid w:val="0091011D"/>
    <w:rsid w:val="00913CA6"/>
    <w:rsid w:val="00914402"/>
    <w:rsid w:val="00916665"/>
    <w:rsid w:val="00916C74"/>
    <w:rsid w:val="0091782B"/>
    <w:rsid w:val="00917EA3"/>
    <w:rsid w:val="0092360E"/>
    <w:rsid w:val="00923DF9"/>
    <w:rsid w:val="00924B1A"/>
    <w:rsid w:val="0092505E"/>
    <w:rsid w:val="0092772E"/>
    <w:rsid w:val="0093365D"/>
    <w:rsid w:val="00933987"/>
    <w:rsid w:val="00933B2F"/>
    <w:rsid w:val="00936B23"/>
    <w:rsid w:val="00937B5D"/>
    <w:rsid w:val="009400E4"/>
    <w:rsid w:val="00941CA4"/>
    <w:rsid w:val="00941F93"/>
    <w:rsid w:val="00943DBF"/>
    <w:rsid w:val="00944893"/>
    <w:rsid w:val="0094493D"/>
    <w:rsid w:val="009451CC"/>
    <w:rsid w:val="009472D4"/>
    <w:rsid w:val="00950645"/>
    <w:rsid w:val="009510E0"/>
    <w:rsid w:val="00953702"/>
    <w:rsid w:val="009541F4"/>
    <w:rsid w:val="0095457D"/>
    <w:rsid w:val="00954B5F"/>
    <w:rsid w:val="00954B82"/>
    <w:rsid w:val="00954FB9"/>
    <w:rsid w:val="00956B5D"/>
    <w:rsid w:val="009603EC"/>
    <w:rsid w:val="00962CAE"/>
    <w:rsid w:val="009660E6"/>
    <w:rsid w:val="00966BEE"/>
    <w:rsid w:val="00970964"/>
    <w:rsid w:val="00970F94"/>
    <w:rsid w:val="00971105"/>
    <w:rsid w:val="00972DAB"/>
    <w:rsid w:val="00974D9C"/>
    <w:rsid w:val="00976A77"/>
    <w:rsid w:val="00976E5F"/>
    <w:rsid w:val="0097749D"/>
    <w:rsid w:val="009777F4"/>
    <w:rsid w:val="00980652"/>
    <w:rsid w:val="009827B8"/>
    <w:rsid w:val="009839FD"/>
    <w:rsid w:val="009848D4"/>
    <w:rsid w:val="00985D4E"/>
    <w:rsid w:val="0099358A"/>
    <w:rsid w:val="00993787"/>
    <w:rsid w:val="009945DE"/>
    <w:rsid w:val="009947E6"/>
    <w:rsid w:val="00994A5B"/>
    <w:rsid w:val="00995111"/>
    <w:rsid w:val="00996A7E"/>
    <w:rsid w:val="009A30B5"/>
    <w:rsid w:val="009A3A95"/>
    <w:rsid w:val="009A3F44"/>
    <w:rsid w:val="009A66DF"/>
    <w:rsid w:val="009A6EC9"/>
    <w:rsid w:val="009B16BF"/>
    <w:rsid w:val="009B240E"/>
    <w:rsid w:val="009B3643"/>
    <w:rsid w:val="009B441E"/>
    <w:rsid w:val="009B4DA9"/>
    <w:rsid w:val="009B557E"/>
    <w:rsid w:val="009B6274"/>
    <w:rsid w:val="009C06E9"/>
    <w:rsid w:val="009C234C"/>
    <w:rsid w:val="009C24C2"/>
    <w:rsid w:val="009C3642"/>
    <w:rsid w:val="009C5BE9"/>
    <w:rsid w:val="009D0EE8"/>
    <w:rsid w:val="009D11CC"/>
    <w:rsid w:val="009D3239"/>
    <w:rsid w:val="009D3989"/>
    <w:rsid w:val="009D4B58"/>
    <w:rsid w:val="009D4D36"/>
    <w:rsid w:val="009D62BC"/>
    <w:rsid w:val="009E0CF4"/>
    <w:rsid w:val="009E1568"/>
    <w:rsid w:val="009E3C52"/>
    <w:rsid w:val="009E5696"/>
    <w:rsid w:val="009F0E0D"/>
    <w:rsid w:val="009F144C"/>
    <w:rsid w:val="009F1491"/>
    <w:rsid w:val="009F36E7"/>
    <w:rsid w:val="009F390E"/>
    <w:rsid w:val="009F5288"/>
    <w:rsid w:val="009F7EB4"/>
    <w:rsid w:val="00A02087"/>
    <w:rsid w:val="00A053B7"/>
    <w:rsid w:val="00A059DE"/>
    <w:rsid w:val="00A05D27"/>
    <w:rsid w:val="00A109E3"/>
    <w:rsid w:val="00A1302E"/>
    <w:rsid w:val="00A131BA"/>
    <w:rsid w:val="00A13426"/>
    <w:rsid w:val="00A14C74"/>
    <w:rsid w:val="00A1731C"/>
    <w:rsid w:val="00A21195"/>
    <w:rsid w:val="00A21FB0"/>
    <w:rsid w:val="00A22BE6"/>
    <w:rsid w:val="00A25F73"/>
    <w:rsid w:val="00A26A3D"/>
    <w:rsid w:val="00A30000"/>
    <w:rsid w:val="00A327B7"/>
    <w:rsid w:val="00A3464C"/>
    <w:rsid w:val="00A349F8"/>
    <w:rsid w:val="00A359E8"/>
    <w:rsid w:val="00A40493"/>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31DD"/>
    <w:rsid w:val="00A7074C"/>
    <w:rsid w:val="00A70D12"/>
    <w:rsid w:val="00A720E7"/>
    <w:rsid w:val="00A732CD"/>
    <w:rsid w:val="00A758A6"/>
    <w:rsid w:val="00A81C8A"/>
    <w:rsid w:val="00A82194"/>
    <w:rsid w:val="00A828E4"/>
    <w:rsid w:val="00A848FC"/>
    <w:rsid w:val="00A86534"/>
    <w:rsid w:val="00A86541"/>
    <w:rsid w:val="00A86EBA"/>
    <w:rsid w:val="00A8727A"/>
    <w:rsid w:val="00A90E62"/>
    <w:rsid w:val="00A9146D"/>
    <w:rsid w:val="00A91B2C"/>
    <w:rsid w:val="00A925F3"/>
    <w:rsid w:val="00A9281A"/>
    <w:rsid w:val="00A92A3C"/>
    <w:rsid w:val="00A9421A"/>
    <w:rsid w:val="00A9574E"/>
    <w:rsid w:val="00A9637C"/>
    <w:rsid w:val="00AA15CC"/>
    <w:rsid w:val="00AA1606"/>
    <w:rsid w:val="00AA311C"/>
    <w:rsid w:val="00AA4765"/>
    <w:rsid w:val="00AB0497"/>
    <w:rsid w:val="00AB21D6"/>
    <w:rsid w:val="00AB2713"/>
    <w:rsid w:val="00AB3032"/>
    <w:rsid w:val="00AB3D5A"/>
    <w:rsid w:val="00AB3E67"/>
    <w:rsid w:val="00AB42A2"/>
    <w:rsid w:val="00AB43B1"/>
    <w:rsid w:val="00AB43E6"/>
    <w:rsid w:val="00AB51DF"/>
    <w:rsid w:val="00AB62FA"/>
    <w:rsid w:val="00AB679F"/>
    <w:rsid w:val="00AB6C1E"/>
    <w:rsid w:val="00AB7237"/>
    <w:rsid w:val="00AC3510"/>
    <w:rsid w:val="00AC3C31"/>
    <w:rsid w:val="00AC4078"/>
    <w:rsid w:val="00AC6FC5"/>
    <w:rsid w:val="00AC7C72"/>
    <w:rsid w:val="00AC7D50"/>
    <w:rsid w:val="00AC7DFC"/>
    <w:rsid w:val="00AD02C9"/>
    <w:rsid w:val="00AD133D"/>
    <w:rsid w:val="00AD184C"/>
    <w:rsid w:val="00AD1D4C"/>
    <w:rsid w:val="00AD2AF6"/>
    <w:rsid w:val="00AD4EB3"/>
    <w:rsid w:val="00AE094B"/>
    <w:rsid w:val="00AE1DD5"/>
    <w:rsid w:val="00AE5ED3"/>
    <w:rsid w:val="00AE6A0C"/>
    <w:rsid w:val="00AF064C"/>
    <w:rsid w:val="00AF0D0E"/>
    <w:rsid w:val="00AF445D"/>
    <w:rsid w:val="00AF705E"/>
    <w:rsid w:val="00AF7702"/>
    <w:rsid w:val="00B01F10"/>
    <w:rsid w:val="00B024CD"/>
    <w:rsid w:val="00B02ABB"/>
    <w:rsid w:val="00B04311"/>
    <w:rsid w:val="00B06DC5"/>
    <w:rsid w:val="00B06E30"/>
    <w:rsid w:val="00B07912"/>
    <w:rsid w:val="00B07E62"/>
    <w:rsid w:val="00B1067F"/>
    <w:rsid w:val="00B1149A"/>
    <w:rsid w:val="00B12E16"/>
    <w:rsid w:val="00B12F05"/>
    <w:rsid w:val="00B13BA4"/>
    <w:rsid w:val="00B14AF0"/>
    <w:rsid w:val="00B14EF2"/>
    <w:rsid w:val="00B165CC"/>
    <w:rsid w:val="00B16E11"/>
    <w:rsid w:val="00B16FB2"/>
    <w:rsid w:val="00B20268"/>
    <w:rsid w:val="00B21140"/>
    <w:rsid w:val="00B216D8"/>
    <w:rsid w:val="00B21ABB"/>
    <w:rsid w:val="00B22D36"/>
    <w:rsid w:val="00B2308D"/>
    <w:rsid w:val="00B23C9B"/>
    <w:rsid w:val="00B247C4"/>
    <w:rsid w:val="00B24B4D"/>
    <w:rsid w:val="00B24EC9"/>
    <w:rsid w:val="00B258AA"/>
    <w:rsid w:val="00B25AB7"/>
    <w:rsid w:val="00B26535"/>
    <w:rsid w:val="00B31CB6"/>
    <w:rsid w:val="00B33224"/>
    <w:rsid w:val="00B34623"/>
    <w:rsid w:val="00B353DF"/>
    <w:rsid w:val="00B355AE"/>
    <w:rsid w:val="00B36C82"/>
    <w:rsid w:val="00B36CBB"/>
    <w:rsid w:val="00B37C23"/>
    <w:rsid w:val="00B40212"/>
    <w:rsid w:val="00B40B5C"/>
    <w:rsid w:val="00B46A7E"/>
    <w:rsid w:val="00B4747D"/>
    <w:rsid w:val="00B50166"/>
    <w:rsid w:val="00B50B83"/>
    <w:rsid w:val="00B5288F"/>
    <w:rsid w:val="00B52A72"/>
    <w:rsid w:val="00B52C65"/>
    <w:rsid w:val="00B5361E"/>
    <w:rsid w:val="00B53CD4"/>
    <w:rsid w:val="00B55232"/>
    <w:rsid w:val="00B55D4A"/>
    <w:rsid w:val="00B55EEC"/>
    <w:rsid w:val="00B56869"/>
    <w:rsid w:val="00B56F6A"/>
    <w:rsid w:val="00B61ED9"/>
    <w:rsid w:val="00B62A72"/>
    <w:rsid w:val="00B62C0A"/>
    <w:rsid w:val="00B62D3A"/>
    <w:rsid w:val="00B62DE1"/>
    <w:rsid w:val="00B638FD"/>
    <w:rsid w:val="00B64D15"/>
    <w:rsid w:val="00B65F93"/>
    <w:rsid w:val="00B66197"/>
    <w:rsid w:val="00B67A26"/>
    <w:rsid w:val="00B70B9E"/>
    <w:rsid w:val="00B70F8F"/>
    <w:rsid w:val="00B722A5"/>
    <w:rsid w:val="00B723EB"/>
    <w:rsid w:val="00B74A03"/>
    <w:rsid w:val="00B77CBA"/>
    <w:rsid w:val="00B82B69"/>
    <w:rsid w:val="00B85656"/>
    <w:rsid w:val="00B86751"/>
    <w:rsid w:val="00B91C15"/>
    <w:rsid w:val="00B91D5C"/>
    <w:rsid w:val="00B9311E"/>
    <w:rsid w:val="00B94F23"/>
    <w:rsid w:val="00B9559D"/>
    <w:rsid w:val="00B95C98"/>
    <w:rsid w:val="00B962E1"/>
    <w:rsid w:val="00B97061"/>
    <w:rsid w:val="00B97C44"/>
    <w:rsid w:val="00BA1118"/>
    <w:rsid w:val="00BA16B2"/>
    <w:rsid w:val="00BA2730"/>
    <w:rsid w:val="00BA76D6"/>
    <w:rsid w:val="00BB0CAF"/>
    <w:rsid w:val="00BB3360"/>
    <w:rsid w:val="00BB3486"/>
    <w:rsid w:val="00BB383B"/>
    <w:rsid w:val="00BB4217"/>
    <w:rsid w:val="00BB5AD0"/>
    <w:rsid w:val="00BB5E45"/>
    <w:rsid w:val="00BB7073"/>
    <w:rsid w:val="00BB7618"/>
    <w:rsid w:val="00BC0ABE"/>
    <w:rsid w:val="00BC0B1A"/>
    <w:rsid w:val="00BC1428"/>
    <w:rsid w:val="00BC259E"/>
    <w:rsid w:val="00BC2639"/>
    <w:rsid w:val="00BC4B4F"/>
    <w:rsid w:val="00BD05AA"/>
    <w:rsid w:val="00BD13E9"/>
    <w:rsid w:val="00BD1E75"/>
    <w:rsid w:val="00BD2091"/>
    <w:rsid w:val="00BD3B2B"/>
    <w:rsid w:val="00BD4EC0"/>
    <w:rsid w:val="00BD4F16"/>
    <w:rsid w:val="00BD5621"/>
    <w:rsid w:val="00BD59E0"/>
    <w:rsid w:val="00BE0078"/>
    <w:rsid w:val="00BE0B34"/>
    <w:rsid w:val="00BE1F56"/>
    <w:rsid w:val="00BE3633"/>
    <w:rsid w:val="00BE3B9E"/>
    <w:rsid w:val="00BE7690"/>
    <w:rsid w:val="00BE7859"/>
    <w:rsid w:val="00BF0B20"/>
    <w:rsid w:val="00BF25B1"/>
    <w:rsid w:val="00BF2E59"/>
    <w:rsid w:val="00BF5406"/>
    <w:rsid w:val="00BF6F83"/>
    <w:rsid w:val="00BF7759"/>
    <w:rsid w:val="00C00901"/>
    <w:rsid w:val="00C02CF2"/>
    <w:rsid w:val="00C051BE"/>
    <w:rsid w:val="00C06CB0"/>
    <w:rsid w:val="00C10DA1"/>
    <w:rsid w:val="00C11558"/>
    <w:rsid w:val="00C11771"/>
    <w:rsid w:val="00C11A40"/>
    <w:rsid w:val="00C11D32"/>
    <w:rsid w:val="00C11FEA"/>
    <w:rsid w:val="00C156B2"/>
    <w:rsid w:val="00C22445"/>
    <w:rsid w:val="00C24901"/>
    <w:rsid w:val="00C306D3"/>
    <w:rsid w:val="00C31DE8"/>
    <w:rsid w:val="00C33621"/>
    <w:rsid w:val="00C336DF"/>
    <w:rsid w:val="00C34038"/>
    <w:rsid w:val="00C3497D"/>
    <w:rsid w:val="00C353A3"/>
    <w:rsid w:val="00C36247"/>
    <w:rsid w:val="00C366FF"/>
    <w:rsid w:val="00C36CAD"/>
    <w:rsid w:val="00C4140A"/>
    <w:rsid w:val="00C4149D"/>
    <w:rsid w:val="00C41A2E"/>
    <w:rsid w:val="00C4225D"/>
    <w:rsid w:val="00C43402"/>
    <w:rsid w:val="00C434DD"/>
    <w:rsid w:val="00C43B02"/>
    <w:rsid w:val="00C43B58"/>
    <w:rsid w:val="00C44FEF"/>
    <w:rsid w:val="00C45590"/>
    <w:rsid w:val="00C467D0"/>
    <w:rsid w:val="00C4767A"/>
    <w:rsid w:val="00C47D2C"/>
    <w:rsid w:val="00C507C8"/>
    <w:rsid w:val="00C509A4"/>
    <w:rsid w:val="00C5169B"/>
    <w:rsid w:val="00C53E12"/>
    <w:rsid w:val="00C56D7E"/>
    <w:rsid w:val="00C57119"/>
    <w:rsid w:val="00C572EF"/>
    <w:rsid w:val="00C602D0"/>
    <w:rsid w:val="00C6033A"/>
    <w:rsid w:val="00C61C2B"/>
    <w:rsid w:val="00C61CFB"/>
    <w:rsid w:val="00C61ED6"/>
    <w:rsid w:val="00C6283F"/>
    <w:rsid w:val="00C63AA8"/>
    <w:rsid w:val="00C67BCA"/>
    <w:rsid w:val="00C67F95"/>
    <w:rsid w:val="00C709B4"/>
    <w:rsid w:val="00C71693"/>
    <w:rsid w:val="00C7267B"/>
    <w:rsid w:val="00C7342E"/>
    <w:rsid w:val="00C753B1"/>
    <w:rsid w:val="00C755DD"/>
    <w:rsid w:val="00C76369"/>
    <w:rsid w:val="00C80710"/>
    <w:rsid w:val="00C82ADE"/>
    <w:rsid w:val="00C82E64"/>
    <w:rsid w:val="00C85949"/>
    <w:rsid w:val="00C85E60"/>
    <w:rsid w:val="00C87DFC"/>
    <w:rsid w:val="00C9065D"/>
    <w:rsid w:val="00C91BA7"/>
    <w:rsid w:val="00C93E8B"/>
    <w:rsid w:val="00C946FB"/>
    <w:rsid w:val="00C9484F"/>
    <w:rsid w:val="00C95C04"/>
    <w:rsid w:val="00C962E0"/>
    <w:rsid w:val="00C9794C"/>
    <w:rsid w:val="00CA1FC6"/>
    <w:rsid w:val="00CA30C4"/>
    <w:rsid w:val="00CA3B7E"/>
    <w:rsid w:val="00CA4E1E"/>
    <w:rsid w:val="00CA7174"/>
    <w:rsid w:val="00CA7849"/>
    <w:rsid w:val="00CB07C2"/>
    <w:rsid w:val="00CB1F2B"/>
    <w:rsid w:val="00CB2142"/>
    <w:rsid w:val="00CB42EF"/>
    <w:rsid w:val="00CB4D6D"/>
    <w:rsid w:val="00CB6882"/>
    <w:rsid w:val="00CC0101"/>
    <w:rsid w:val="00CC1066"/>
    <w:rsid w:val="00CC2676"/>
    <w:rsid w:val="00CC4B02"/>
    <w:rsid w:val="00CC5D6A"/>
    <w:rsid w:val="00CD20A6"/>
    <w:rsid w:val="00CD24A7"/>
    <w:rsid w:val="00CD310D"/>
    <w:rsid w:val="00CD5823"/>
    <w:rsid w:val="00CD7977"/>
    <w:rsid w:val="00CD7DB0"/>
    <w:rsid w:val="00CE58D0"/>
    <w:rsid w:val="00CE5D17"/>
    <w:rsid w:val="00CE60E2"/>
    <w:rsid w:val="00CF1B65"/>
    <w:rsid w:val="00CF27FE"/>
    <w:rsid w:val="00CF2A07"/>
    <w:rsid w:val="00CF6B6C"/>
    <w:rsid w:val="00CF71EA"/>
    <w:rsid w:val="00CF79AF"/>
    <w:rsid w:val="00D01008"/>
    <w:rsid w:val="00D01106"/>
    <w:rsid w:val="00D02A45"/>
    <w:rsid w:val="00D03AF5"/>
    <w:rsid w:val="00D047AC"/>
    <w:rsid w:val="00D077FB"/>
    <w:rsid w:val="00D11B0B"/>
    <w:rsid w:val="00D11E1D"/>
    <w:rsid w:val="00D143BD"/>
    <w:rsid w:val="00D14D0F"/>
    <w:rsid w:val="00D15292"/>
    <w:rsid w:val="00D169AD"/>
    <w:rsid w:val="00D16D22"/>
    <w:rsid w:val="00D23842"/>
    <w:rsid w:val="00D238D7"/>
    <w:rsid w:val="00D249C9"/>
    <w:rsid w:val="00D31C70"/>
    <w:rsid w:val="00D33F3F"/>
    <w:rsid w:val="00D343BD"/>
    <w:rsid w:val="00D345F4"/>
    <w:rsid w:val="00D355D0"/>
    <w:rsid w:val="00D35DE2"/>
    <w:rsid w:val="00D413DC"/>
    <w:rsid w:val="00D41D69"/>
    <w:rsid w:val="00D42221"/>
    <w:rsid w:val="00D44E7A"/>
    <w:rsid w:val="00D518A9"/>
    <w:rsid w:val="00D57B16"/>
    <w:rsid w:val="00D57D6E"/>
    <w:rsid w:val="00D60131"/>
    <w:rsid w:val="00D61088"/>
    <w:rsid w:val="00D6467C"/>
    <w:rsid w:val="00D655AD"/>
    <w:rsid w:val="00D66ABA"/>
    <w:rsid w:val="00D70F0F"/>
    <w:rsid w:val="00D72785"/>
    <w:rsid w:val="00D72D62"/>
    <w:rsid w:val="00D7479A"/>
    <w:rsid w:val="00D75159"/>
    <w:rsid w:val="00D7583A"/>
    <w:rsid w:val="00D765E3"/>
    <w:rsid w:val="00D76639"/>
    <w:rsid w:val="00D76A1A"/>
    <w:rsid w:val="00D76CEA"/>
    <w:rsid w:val="00D777C0"/>
    <w:rsid w:val="00D81D71"/>
    <w:rsid w:val="00D81DD6"/>
    <w:rsid w:val="00D82C76"/>
    <w:rsid w:val="00D87734"/>
    <w:rsid w:val="00D87A72"/>
    <w:rsid w:val="00D87AF3"/>
    <w:rsid w:val="00D90F19"/>
    <w:rsid w:val="00D928CA"/>
    <w:rsid w:val="00D95269"/>
    <w:rsid w:val="00D95FF9"/>
    <w:rsid w:val="00D971A5"/>
    <w:rsid w:val="00DA11B6"/>
    <w:rsid w:val="00DA1A8A"/>
    <w:rsid w:val="00DA1D72"/>
    <w:rsid w:val="00DA2093"/>
    <w:rsid w:val="00DA3B9E"/>
    <w:rsid w:val="00DA3EE3"/>
    <w:rsid w:val="00DA46C8"/>
    <w:rsid w:val="00DA47E8"/>
    <w:rsid w:val="00DA618C"/>
    <w:rsid w:val="00DA627B"/>
    <w:rsid w:val="00DA717F"/>
    <w:rsid w:val="00DA72DA"/>
    <w:rsid w:val="00DB255D"/>
    <w:rsid w:val="00DB2EC6"/>
    <w:rsid w:val="00DB3637"/>
    <w:rsid w:val="00DB5579"/>
    <w:rsid w:val="00DB60B7"/>
    <w:rsid w:val="00DB62DB"/>
    <w:rsid w:val="00DB779D"/>
    <w:rsid w:val="00DC18BA"/>
    <w:rsid w:val="00DC41BC"/>
    <w:rsid w:val="00DC4262"/>
    <w:rsid w:val="00DC440F"/>
    <w:rsid w:val="00DC6BB8"/>
    <w:rsid w:val="00DD0BF3"/>
    <w:rsid w:val="00DD140F"/>
    <w:rsid w:val="00DD2B67"/>
    <w:rsid w:val="00DD3101"/>
    <w:rsid w:val="00DD3FDF"/>
    <w:rsid w:val="00DD65E4"/>
    <w:rsid w:val="00DD670C"/>
    <w:rsid w:val="00DD764A"/>
    <w:rsid w:val="00DE11CF"/>
    <w:rsid w:val="00DE38E9"/>
    <w:rsid w:val="00DE414C"/>
    <w:rsid w:val="00DE422B"/>
    <w:rsid w:val="00DE4F15"/>
    <w:rsid w:val="00DE524E"/>
    <w:rsid w:val="00DE77CB"/>
    <w:rsid w:val="00DF2293"/>
    <w:rsid w:val="00DF2939"/>
    <w:rsid w:val="00DF37F5"/>
    <w:rsid w:val="00DF3A22"/>
    <w:rsid w:val="00DF641B"/>
    <w:rsid w:val="00DF7895"/>
    <w:rsid w:val="00DF7CC5"/>
    <w:rsid w:val="00E00CCE"/>
    <w:rsid w:val="00E0185C"/>
    <w:rsid w:val="00E02044"/>
    <w:rsid w:val="00E0500E"/>
    <w:rsid w:val="00E05DF7"/>
    <w:rsid w:val="00E078E6"/>
    <w:rsid w:val="00E12C58"/>
    <w:rsid w:val="00E1317C"/>
    <w:rsid w:val="00E15D36"/>
    <w:rsid w:val="00E162E2"/>
    <w:rsid w:val="00E1743B"/>
    <w:rsid w:val="00E174E5"/>
    <w:rsid w:val="00E17F9A"/>
    <w:rsid w:val="00E20AB8"/>
    <w:rsid w:val="00E22A84"/>
    <w:rsid w:val="00E22D7A"/>
    <w:rsid w:val="00E2531D"/>
    <w:rsid w:val="00E26459"/>
    <w:rsid w:val="00E2678D"/>
    <w:rsid w:val="00E30414"/>
    <w:rsid w:val="00E33BE7"/>
    <w:rsid w:val="00E345A7"/>
    <w:rsid w:val="00E37012"/>
    <w:rsid w:val="00E40062"/>
    <w:rsid w:val="00E403C1"/>
    <w:rsid w:val="00E408BE"/>
    <w:rsid w:val="00E40EC3"/>
    <w:rsid w:val="00E435A3"/>
    <w:rsid w:val="00E446ED"/>
    <w:rsid w:val="00E50BC6"/>
    <w:rsid w:val="00E50C09"/>
    <w:rsid w:val="00E5400F"/>
    <w:rsid w:val="00E54A46"/>
    <w:rsid w:val="00E55AA1"/>
    <w:rsid w:val="00E5724B"/>
    <w:rsid w:val="00E60440"/>
    <w:rsid w:val="00E60771"/>
    <w:rsid w:val="00E61253"/>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66E9"/>
    <w:rsid w:val="00E876CA"/>
    <w:rsid w:val="00E91E3F"/>
    <w:rsid w:val="00E95C7C"/>
    <w:rsid w:val="00EA08D8"/>
    <w:rsid w:val="00EA1BF4"/>
    <w:rsid w:val="00EA3F3C"/>
    <w:rsid w:val="00EA4674"/>
    <w:rsid w:val="00EA4970"/>
    <w:rsid w:val="00EA53E2"/>
    <w:rsid w:val="00EA5431"/>
    <w:rsid w:val="00EA5687"/>
    <w:rsid w:val="00EA59B6"/>
    <w:rsid w:val="00EA606F"/>
    <w:rsid w:val="00EA7D45"/>
    <w:rsid w:val="00EB09BC"/>
    <w:rsid w:val="00EB0FE8"/>
    <w:rsid w:val="00EB1032"/>
    <w:rsid w:val="00EB2644"/>
    <w:rsid w:val="00EB2A7E"/>
    <w:rsid w:val="00EB3F00"/>
    <w:rsid w:val="00EB594C"/>
    <w:rsid w:val="00EB5981"/>
    <w:rsid w:val="00EB5C16"/>
    <w:rsid w:val="00EC033D"/>
    <w:rsid w:val="00EC1FDB"/>
    <w:rsid w:val="00EC220C"/>
    <w:rsid w:val="00EC5155"/>
    <w:rsid w:val="00EC6B16"/>
    <w:rsid w:val="00ED0266"/>
    <w:rsid w:val="00ED2998"/>
    <w:rsid w:val="00ED2E65"/>
    <w:rsid w:val="00ED430A"/>
    <w:rsid w:val="00ED4B36"/>
    <w:rsid w:val="00ED5E14"/>
    <w:rsid w:val="00ED6F3B"/>
    <w:rsid w:val="00ED6F71"/>
    <w:rsid w:val="00ED70A8"/>
    <w:rsid w:val="00EE1693"/>
    <w:rsid w:val="00EE177E"/>
    <w:rsid w:val="00EE4C41"/>
    <w:rsid w:val="00EE5746"/>
    <w:rsid w:val="00EE7803"/>
    <w:rsid w:val="00EF0D0E"/>
    <w:rsid w:val="00EF0E1A"/>
    <w:rsid w:val="00EF1ECC"/>
    <w:rsid w:val="00EF292B"/>
    <w:rsid w:val="00EF2BB2"/>
    <w:rsid w:val="00EF2C7E"/>
    <w:rsid w:val="00EF54D1"/>
    <w:rsid w:val="00EF5CFD"/>
    <w:rsid w:val="00EF613C"/>
    <w:rsid w:val="00EF61D2"/>
    <w:rsid w:val="00EF7030"/>
    <w:rsid w:val="00F01334"/>
    <w:rsid w:val="00F0205B"/>
    <w:rsid w:val="00F0220E"/>
    <w:rsid w:val="00F04E2A"/>
    <w:rsid w:val="00F05C5D"/>
    <w:rsid w:val="00F06B7E"/>
    <w:rsid w:val="00F112C9"/>
    <w:rsid w:val="00F1203C"/>
    <w:rsid w:val="00F12E4A"/>
    <w:rsid w:val="00F1459F"/>
    <w:rsid w:val="00F151C9"/>
    <w:rsid w:val="00F15D54"/>
    <w:rsid w:val="00F200F2"/>
    <w:rsid w:val="00F2070E"/>
    <w:rsid w:val="00F209FF"/>
    <w:rsid w:val="00F20D88"/>
    <w:rsid w:val="00F21A86"/>
    <w:rsid w:val="00F21C23"/>
    <w:rsid w:val="00F22076"/>
    <w:rsid w:val="00F31162"/>
    <w:rsid w:val="00F32B25"/>
    <w:rsid w:val="00F34E81"/>
    <w:rsid w:val="00F37337"/>
    <w:rsid w:val="00F40A46"/>
    <w:rsid w:val="00F416A5"/>
    <w:rsid w:val="00F41B8D"/>
    <w:rsid w:val="00F4517B"/>
    <w:rsid w:val="00F51FCD"/>
    <w:rsid w:val="00F543D6"/>
    <w:rsid w:val="00F55213"/>
    <w:rsid w:val="00F55EBA"/>
    <w:rsid w:val="00F57D02"/>
    <w:rsid w:val="00F57F08"/>
    <w:rsid w:val="00F611A7"/>
    <w:rsid w:val="00F63329"/>
    <w:rsid w:val="00F66D06"/>
    <w:rsid w:val="00F67AC6"/>
    <w:rsid w:val="00F67B5B"/>
    <w:rsid w:val="00F70695"/>
    <w:rsid w:val="00F72E48"/>
    <w:rsid w:val="00F76C2F"/>
    <w:rsid w:val="00F77D9B"/>
    <w:rsid w:val="00F77E6F"/>
    <w:rsid w:val="00F811F5"/>
    <w:rsid w:val="00F816E8"/>
    <w:rsid w:val="00F817E5"/>
    <w:rsid w:val="00F81C22"/>
    <w:rsid w:val="00F82F92"/>
    <w:rsid w:val="00F837CC"/>
    <w:rsid w:val="00F843EA"/>
    <w:rsid w:val="00F854E9"/>
    <w:rsid w:val="00F85B3C"/>
    <w:rsid w:val="00F871F1"/>
    <w:rsid w:val="00F87867"/>
    <w:rsid w:val="00F90845"/>
    <w:rsid w:val="00F918B8"/>
    <w:rsid w:val="00F92ABE"/>
    <w:rsid w:val="00F93114"/>
    <w:rsid w:val="00F9318B"/>
    <w:rsid w:val="00F94E78"/>
    <w:rsid w:val="00F9623C"/>
    <w:rsid w:val="00F96DC4"/>
    <w:rsid w:val="00F9792C"/>
    <w:rsid w:val="00FA0954"/>
    <w:rsid w:val="00FA14AC"/>
    <w:rsid w:val="00FA1F4E"/>
    <w:rsid w:val="00FA204E"/>
    <w:rsid w:val="00FA5A1C"/>
    <w:rsid w:val="00FA6901"/>
    <w:rsid w:val="00FB0541"/>
    <w:rsid w:val="00FB0EDF"/>
    <w:rsid w:val="00FB4DA5"/>
    <w:rsid w:val="00FB4F77"/>
    <w:rsid w:val="00FB4F8E"/>
    <w:rsid w:val="00FB61C7"/>
    <w:rsid w:val="00FB6647"/>
    <w:rsid w:val="00FC2788"/>
    <w:rsid w:val="00FC4D78"/>
    <w:rsid w:val="00FC5D9F"/>
    <w:rsid w:val="00FC72B7"/>
    <w:rsid w:val="00FC7332"/>
    <w:rsid w:val="00FD00D6"/>
    <w:rsid w:val="00FD0D95"/>
    <w:rsid w:val="00FD5032"/>
    <w:rsid w:val="00FD580B"/>
    <w:rsid w:val="00FD731B"/>
    <w:rsid w:val="00FE0502"/>
    <w:rsid w:val="00FE069D"/>
    <w:rsid w:val="00FE096D"/>
    <w:rsid w:val="00FE49E8"/>
    <w:rsid w:val="00FE5F88"/>
    <w:rsid w:val="00FE635A"/>
    <w:rsid w:val="00FE6D5F"/>
    <w:rsid w:val="00FE7D50"/>
    <w:rsid w:val="00FF1719"/>
    <w:rsid w:val="00FF304F"/>
    <w:rsid w:val="00FF3E5F"/>
    <w:rsid w:val="00FF4E4F"/>
    <w:rsid w:val="00FF6052"/>
    <w:rsid w:val="00FF6DDB"/>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character" w:customStyle="1" w:styleId="Mencinsinresolver2">
    <w:name w:val="Mención sin resolver2"/>
    <w:basedOn w:val="Fuentedeprrafopredeter"/>
    <w:uiPriority w:val="99"/>
    <w:semiHidden/>
    <w:unhideWhenUsed/>
    <w:rsid w:val="00C0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0421358">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19282773">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0233078">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2275069">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1366931">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57441823">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248475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8359252">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29834898">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567286">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6965977">
      <w:bodyDiv w:val="1"/>
      <w:marLeft w:val="0"/>
      <w:marRight w:val="0"/>
      <w:marTop w:val="0"/>
      <w:marBottom w:val="0"/>
      <w:divBdr>
        <w:top w:val="none" w:sz="0" w:space="0" w:color="auto"/>
        <w:left w:val="none" w:sz="0" w:space="0" w:color="auto"/>
        <w:bottom w:val="none" w:sz="0" w:space="0" w:color="auto"/>
        <w:right w:val="none" w:sz="0" w:space="0" w:color="auto"/>
      </w:divBdr>
    </w:div>
    <w:div w:id="159124055">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0486731">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8448423">
      <w:bodyDiv w:val="1"/>
      <w:marLeft w:val="0"/>
      <w:marRight w:val="0"/>
      <w:marTop w:val="0"/>
      <w:marBottom w:val="0"/>
      <w:divBdr>
        <w:top w:val="none" w:sz="0" w:space="0" w:color="auto"/>
        <w:left w:val="none" w:sz="0" w:space="0" w:color="auto"/>
        <w:bottom w:val="none" w:sz="0" w:space="0" w:color="auto"/>
        <w:right w:val="none" w:sz="0" w:space="0" w:color="auto"/>
      </w:divBdr>
    </w:div>
    <w:div w:id="190264754">
      <w:bodyDiv w:val="1"/>
      <w:marLeft w:val="0"/>
      <w:marRight w:val="0"/>
      <w:marTop w:val="0"/>
      <w:marBottom w:val="0"/>
      <w:divBdr>
        <w:top w:val="none" w:sz="0" w:space="0" w:color="auto"/>
        <w:left w:val="none" w:sz="0" w:space="0" w:color="auto"/>
        <w:bottom w:val="none" w:sz="0" w:space="0" w:color="auto"/>
        <w:right w:val="none" w:sz="0" w:space="0" w:color="auto"/>
      </w:divBdr>
    </w:div>
    <w:div w:id="201139825">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2928613">
      <w:bodyDiv w:val="1"/>
      <w:marLeft w:val="0"/>
      <w:marRight w:val="0"/>
      <w:marTop w:val="0"/>
      <w:marBottom w:val="0"/>
      <w:divBdr>
        <w:top w:val="none" w:sz="0" w:space="0" w:color="auto"/>
        <w:left w:val="none" w:sz="0" w:space="0" w:color="auto"/>
        <w:bottom w:val="none" w:sz="0" w:space="0" w:color="auto"/>
        <w:right w:val="none" w:sz="0" w:space="0" w:color="auto"/>
      </w:divBdr>
    </w:div>
    <w:div w:id="213926324">
      <w:bodyDiv w:val="1"/>
      <w:marLeft w:val="0"/>
      <w:marRight w:val="0"/>
      <w:marTop w:val="0"/>
      <w:marBottom w:val="0"/>
      <w:divBdr>
        <w:top w:val="none" w:sz="0" w:space="0" w:color="auto"/>
        <w:left w:val="none" w:sz="0" w:space="0" w:color="auto"/>
        <w:bottom w:val="none" w:sz="0" w:space="0" w:color="auto"/>
        <w:right w:val="none" w:sz="0" w:space="0" w:color="auto"/>
      </w:divBdr>
    </w:div>
    <w:div w:id="213977078">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33018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8106295">
      <w:bodyDiv w:val="1"/>
      <w:marLeft w:val="0"/>
      <w:marRight w:val="0"/>
      <w:marTop w:val="0"/>
      <w:marBottom w:val="0"/>
      <w:divBdr>
        <w:top w:val="none" w:sz="0" w:space="0" w:color="auto"/>
        <w:left w:val="none" w:sz="0" w:space="0" w:color="auto"/>
        <w:bottom w:val="none" w:sz="0" w:space="0" w:color="auto"/>
        <w:right w:val="none" w:sz="0" w:space="0" w:color="auto"/>
      </w:divBdr>
    </w:div>
    <w:div w:id="267616173">
      <w:bodyDiv w:val="1"/>
      <w:marLeft w:val="0"/>
      <w:marRight w:val="0"/>
      <w:marTop w:val="0"/>
      <w:marBottom w:val="0"/>
      <w:divBdr>
        <w:top w:val="none" w:sz="0" w:space="0" w:color="auto"/>
        <w:left w:val="none" w:sz="0" w:space="0" w:color="auto"/>
        <w:bottom w:val="none" w:sz="0" w:space="0" w:color="auto"/>
        <w:right w:val="none" w:sz="0" w:space="0" w:color="auto"/>
      </w:divBdr>
    </w:div>
    <w:div w:id="270477771">
      <w:bodyDiv w:val="1"/>
      <w:marLeft w:val="0"/>
      <w:marRight w:val="0"/>
      <w:marTop w:val="0"/>
      <w:marBottom w:val="0"/>
      <w:divBdr>
        <w:top w:val="none" w:sz="0" w:space="0" w:color="auto"/>
        <w:left w:val="none" w:sz="0" w:space="0" w:color="auto"/>
        <w:bottom w:val="none" w:sz="0" w:space="0" w:color="auto"/>
        <w:right w:val="none" w:sz="0" w:space="0" w:color="auto"/>
      </w:divBdr>
    </w:div>
    <w:div w:id="271323467">
      <w:bodyDiv w:val="1"/>
      <w:marLeft w:val="0"/>
      <w:marRight w:val="0"/>
      <w:marTop w:val="0"/>
      <w:marBottom w:val="0"/>
      <w:divBdr>
        <w:top w:val="none" w:sz="0" w:space="0" w:color="auto"/>
        <w:left w:val="none" w:sz="0" w:space="0" w:color="auto"/>
        <w:bottom w:val="none" w:sz="0" w:space="0" w:color="auto"/>
        <w:right w:val="none" w:sz="0" w:space="0" w:color="auto"/>
      </w:divBdr>
    </w:div>
    <w:div w:id="273708300">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0282341">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299264763">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9755126">
      <w:bodyDiv w:val="1"/>
      <w:marLeft w:val="0"/>
      <w:marRight w:val="0"/>
      <w:marTop w:val="0"/>
      <w:marBottom w:val="0"/>
      <w:divBdr>
        <w:top w:val="none" w:sz="0" w:space="0" w:color="auto"/>
        <w:left w:val="none" w:sz="0" w:space="0" w:color="auto"/>
        <w:bottom w:val="none" w:sz="0" w:space="0" w:color="auto"/>
        <w:right w:val="none" w:sz="0" w:space="0" w:color="auto"/>
      </w:divBdr>
    </w:div>
    <w:div w:id="311108961">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605010">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49068210">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398328130">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8310042">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76963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93567267">
      <w:bodyDiv w:val="1"/>
      <w:marLeft w:val="0"/>
      <w:marRight w:val="0"/>
      <w:marTop w:val="0"/>
      <w:marBottom w:val="0"/>
      <w:divBdr>
        <w:top w:val="none" w:sz="0" w:space="0" w:color="auto"/>
        <w:left w:val="none" w:sz="0" w:space="0" w:color="auto"/>
        <w:bottom w:val="none" w:sz="0" w:space="0" w:color="auto"/>
        <w:right w:val="none" w:sz="0" w:space="0" w:color="auto"/>
      </w:divBdr>
    </w:div>
    <w:div w:id="499781372">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0265445">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3715772">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3809982">
      <w:bodyDiv w:val="1"/>
      <w:marLeft w:val="0"/>
      <w:marRight w:val="0"/>
      <w:marTop w:val="0"/>
      <w:marBottom w:val="0"/>
      <w:divBdr>
        <w:top w:val="none" w:sz="0" w:space="0" w:color="auto"/>
        <w:left w:val="none" w:sz="0" w:space="0" w:color="auto"/>
        <w:bottom w:val="none" w:sz="0" w:space="0" w:color="auto"/>
        <w:right w:val="none" w:sz="0" w:space="0" w:color="auto"/>
      </w:divBdr>
    </w:div>
    <w:div w:id="567695683">
      <w:bodyDiv w:val="1"/>
      <w:marLeft w:val="0"/>
      <w:marRight w:val="0"/>
      <w:marTop w:val="0"/>
      <w:marBottom w:val="0"/>
      <w:divBdr>
        <w:top w:val="none" w:sz="0" w:space="0" w:color="auto"/>
        <w:left w:val="none" w:sz="0" w:space="0" w:color="auto"/>
        <w:bottom w:val="none" w:sz="0" w:space="0" w:color="auto"/>
        <w:right w:val="none" w:sz="0" w:space="0" w:color="auto"/>
      </w:divBdr>
    </w:div>
    <w:div w:id="573128089">
      <w:bodyDiv w:val="1"/>
      <w:marLeft w:val="0"/>
      <w:marRight w:val="0"/>
      <w:marTop w:val="0"/>
      <w:marBottom w:val="0"/>
      <w:divBdr>
        <w:top w:val="none" w:sz="0" w:space="0" w:color="auto"/>
        <w:left w:val="none" w:sz="0" w:space="0" w:color="auto"/>
        <w:bottom w:val="none" w:sz="0" w:space="0" w:color="auto"/>
        <w:right w:val="none" w:sz="0" w:space="0" w:color="auto"/>
      </w:divBdr>
    </w:div>
    <w:div w:id="576594648">
      <w:bodyDiv w:val="1"/>
      <w:marLeft w:val="0"/>
      <w:marRight w:val="0"/>
      <w:marTop w:val="0"/>
      <w:marBottom w:val="0"/>
      <w:divBdr>
        <w:top w:val="none" w:sz="0" w:space="0" w:color="auto"/>
        <w:left w:val="none" w:sz="0" w:space="0" w:color="auto"/>
        <w:bottom w:val="none" w:sz="0" w:space="0" w:color="auto"/>
        <w:right w:val="none" w:sz="0" w:space="0" w:color="auto"/>
      </w:divBdr>
    </w:div>
    <w:div w:id="580720387">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662061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15066808">
      <w:bodyDiv w:val="1"/>
      <w:marLeft w:val="0"/>
      <w:marRight w:val="0"/>
      <w:marTop w:val="0"/>
      <w:marBottom w:val="0"/>
      <w:divBdr>
        <w:top w:val="none" w:sz="0" w:space="0" w:color="auto"/>
        <w:left w:val="none" w:sz="0" w:space="0" w:color="auto"/>
        <w:bottom w:val="none" w:sz="0" w:space="0" w:color="auto"/>
        <w:right w:val="none" w:sz="0" w:space="0" w:color="auto"/>
      </w:divBdr>
    </w:div>
    <w:div w:id="633370042">
      <w:bodyDiv w:val="1"/>
      <w:marLeft w:val="0"/>
      <w:marRight w:val="0"/>
      <w:marTop w:val="0"/>
      <w:marBottom w:val="0"/>
      <w:divBdr>
        <w:top w:val="none" w:sz="0" w:space="0" w:color="auto"/>
        <w:left w:val="none" w:sz="0" w:space="0" w:color="auto"/>
        <w:bottom w:val="none" w:sz="0" w:space="0" w:color="auto"/>
        <w:right w:val="none" w:sz="0" w:space="0" w:color="auto"/>
      </w:divBdr>
    </w:div>
    <w:div w:id="646595794">
      <w:bodyDiv w:val="1"/>
      <w:marLeft w:val="0"/>
      <w:marRight w:val="0"/>
      <w:marTop w:val="0"/>
      <w:marBottom w:val="0"/>
      <w:divBdr>
        <w:top w:val="none" w:sz="0" w:space="0" w:color="auto"/>
        <w:left w:val="none" w:sz="0" w:space="0" w:color="auto"/>
        <w:bottom w:val="none" w:sz="0" w:space="0" w:color="auto"/>
        <w:right w:val="none" w:sz="0" w:space="0" w:color="auto"/>
      </w:divBdr>
    </w:div>
    <w:div w:id="660160771">
      <w:bodyDiv w:val="1"/>
      <w:marLeft w:val="0"/>
      <w:marRight w:val="0"/>
      <w:marTop w:val="0"/>
      <w:marBottom w:val="0"/>
      <w:divBdr>
        <w:top w:val="none" w:sz="0" w:space="0" w:color="auto"/>
        <w:left w:val="none" w:sz="0" w:space="0" w:color="auto"/>
        <w:bottom w:val="none" w:sz="0" w:space="0" w:color="auto"/>
        <w:right w:val="none" w:sz="0" w:space="0" w:color="auto"/>
      </w:divBdr>
    </w:div>
    <w:div w:id="662511417">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694816342">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133520">
      <w:bodyDiv w:val="1"/>
      <w:marLeft w:val="0"/>
      <w:marRight w:val="0"/>
      <w:marTop w:val="0"/>
      <w:marBottom w:val="0"/>
      <w:divBdr>
        <w:top w:val="none" w:sz="0" w:space="0" w:color="auto"/>
        <w:left w:val="none" w:sz="0" w:space="0" w:color="auto"/>
        <w:bottom w:val="none" w:sz="0" w:space="0" w:color="auto"/>
        <w:right w:val="none" w:sz="0" w:space="0" w:color="auto"/>
      </w:divBdr>
    </w:div>
    <w:div w:id="721827568">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059737">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5308823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0395288">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178635">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798497375">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3179741">
      <w:bodyDiv w:val="1"/>
      <w:marLeft w:val="0"/>
      <w:marRight w:val="0"/>
      <w:marTop w:val="0"/>
      <w:marBottom w:val="0"/>
      <w:divBdr>
        <w:top w:val="none" w:sz="0" w:space="0" w:color="auto"/>
        <w:left w:val="none" w:sz="0" w:space="0" w:color="auto"/>
        <w:bottom w:val="none" w:sz="0" w:space="0" w:color="auto"/>
        <w:right w:val="none" w:sz="0" w:space="0" w:color="auto"/>
      </w:divBdr>
    </w:div>
    <w:div w:id="815951376">
      <w:bodyDiv w:val="1"/>
      <w:marLeft w:val="0"/>
      <w:marRight w:val="0"/>
      <w:marTop w:val="0"/>
      <w:marBottom w:val="0"/>
      <w:divBdr>
        <w:top w:val="none" w:sz="0" w:space="0" w:color="auto"/>
        <w:left w:val="none" w:sz="0" w:space="0" w:color="auto"/>
        <w:bottom w:val="none" w:sz="0" w:space="0" w:color="auto"/>
        <w:right w:val="none" w:sz="0" w:space="0" w:color="auto"/>
      </w:divBdr>
    </w:div>
    <w:div w:id="815995649">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69538341">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0940976">
      <w:bodyDiv w:val="1"/>
      <w:marLeft w:val="0"/>
      <w:marRight w:val="0"/>
      <w:marTop w:val="0"/>
      <w:marBottom w:val="0"/>
      <w:divBdr>
        <w:top w:val="none" w:sz="0" w:space="0" w:color="auto"/>
        <w:left w:val="none" w:sz="0" w:space="0" w:color="auto"/>
        <w:bottom w:val="none" w:sz="0" w:space="0" w:color="auto"/>
        <w:right w:val="none" w:sz="0" w:space="0" w:color="auto"/>
      </w:divBdr>
    </w:div>
    <w:div w:id="90623214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27813408">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3854894">
      <w:bodyDiv w:val="1"/>
      <w:marLeft w:val="0"/>
      <w:marRight w:val="0"/>
      <w:marTop w:val="0"/>
      <w:marBottom w:val="0"/>
      <w:divBdr>
        <w:top w:val="none" w:sz="0" w:space="0" w:color="auto"/>
        <w:left w:val="none" w:sz="0" w:space="0" w:color="auto"/>
        <w:bottom w:val="none" w:sz="0" w:space="0" w:color="auto"/>
        <w:right w:val="none" w:sz="0" w:space="0" w:color="auto"/>
      </w:divBdr>
    </w:div>
    <w:div w:id="936250434">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64118778">
      <w:bodyDiv w:val="1"/>
      <w:marLeft w:val="0"/>
      <w:marRight w:val="0"/>
      <w:marTop w:val="0"/>
      <w:marBottom w:val="0"/>
      <w:divBdr>
        <w:top w:val="none" w:sz="0" w:space="0" w:color="auto"/>
        <w:left w:val="none" w:sz="0" w:space="0" w:color="auto"/>
        <w:bottom w:val="none" w:sz="0" w:space="0" w:color="auto"/>
        <w:right w:val="none" w:sz="0" w:space="0" w:color="auto"/>
      </w:divBdr>
    </w:div>
    <w:div w:id="967736231">
      <w:bodyDiv w:val="1"/>
      <w:marLeft w:val="0"/>
      <w:marRight w:val="0"/>
      <w:marTop w:val="0"/>
      <w:marBottom w:val="0"/>
      <w:divBdr>
        <w:top w:val="none" w:sz="0" w:space="0" w:color="auto"/>
        <w:left w:val="none" w:sz="0" w:space="0" w:color="auto"/>
        <w:bottom w:val="none" w:sz="0" w:space="0" w:color="auto"/>
        <w:right w:val="none" w:sz="0" w:space="0" w:color="auto"/>
      </w:divBdr>
    </w:div>
    <w:div w:id="968166268">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2546757">
      <w:bodyDiv w:val="1"/>
      <w:marLeft w:val="0"/>
      <w:marRight w:val="0"/>
      <w:marTop w:val="0"/>
      <w:marBottom w:val="0"/>
      <w:divBdr>
        <w:top w:val="none" w:sz="0" w:space="0" w:color="auto"/>
        <w:left w:val="none" w:sz="0" w:space="0" w:color="auto"/>
        <w:bottom w:val="none" w:sz="0" w:space="0" w:color="auto"/>
        <w:right w:val="none" w:sz="0" w:space="0" w:color="auto"/>
      </w:divBdr>
    </w:div>
    <w:div w:id="989602793">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4622291">
      <w:bodyDiv w:val="1"/>
      <w:marLeft w:val="0"/>
      <w:marRight w:val="0"/>
      <w:marTop w:val="0"/>
      <w:marBottom w:val="0"/>
      <w:divBdr>
        <w:top w:val="none" w:sz="0" w:space="0" w:color="auto"/>
        <w:left w:val="none" w:sz="0" w:space="0" w:color="auto"/>
        <w:bottom w:val="none" w:sz="0" w:space="0" w:color="auto"/>
        <w:right w:val="none" w:sz="0" w:space="0" w:color="auto"/>
      </w:divBdr>
    </w:div>
    <w:div w:id="1034966365">
      <w:bodyDiv w:val="1"/>
      <w:marLeft w:val="0"/>
      <w:marRight w:val="0"/>
      <w:marTop w:val="0"/>
      <w:marBottom w:val="0"/>
      <w:divBdr>
        <w:top w:val="none" w:sz="0" w:space="0" w:color="auto"/>
        <w:left w:val="none" w:sz="0" w:space="0" w:color="auto"/>
        <w:bottom w:val="none" w:sz="0" w:space="0" w:color="auto"/>
        <w:right w:val="none" w:sz="0" w:space="0" w:color="auto"/>
      </w:divBdr>
    </w:div>
    <w:div w:id="1037775351">
      <w:bodyDiv w:val="1"/>
      <w:marLeft w:val="0"/>
      <w:marRight w:val="0"/>
      <w:marTop w:val="0"/>
      <w:marBottom w:val="0"/>
      <w:divBdr>
        <w:top w:val="none" w:sz="0" w:space="0" w:color="auto"/>
        <w:left w:val="none" w:sz="0" w:space="0" w:color="auto"/>
        <w:bottom w:val="none" w:sz="0" w:space="0" w:color="auto"/>
        <w:right w:val="none" w:sz="0" w:space="0" w:color="auto"/>
      </w:divBdr>
    </w:div>
    <w:div w:id="1040664141">
      <w:bodyDiv w:val="1"/>
      <w:marLeft w:val="0"/>
      <w:marRight w:val="0"/>
      <w:marTop w:val="0"/>
      <w:marBottom w:val="0"/>
      <w:divBdr>
        <w:top w:val="none" w:sz="0" w:space="0" w:color="auto"/>
        <w:left w:val="none" w:sz="0" w:space="0" w:color="auto"/>
        <w:bottom w:val="none" w:sz="0" w:space="0" w:color="auto"/>
        <w:right w:val="none" w:sz="0" w:space="0" w:color="auto"/>
      </w:divBdr>
    </w:div>
    <w:div w:id="1041250337">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7678401">
      <w:bodyDiv w:val="1"/>
      <w:marLeft w:val="0"/>
      <w:marRight w:val="0"/>
      <w:marTop w:val="0"/>
      <w:marBottom w:val="0"/>
      <w:divBdr>
        <w:top w:val="none" w:sz="0" w:space="0" w:color="auto"/>
        <w:left w:val="none" w:sz="0" w:space="0" w:color="auto"/>
        <w:bottom w:val="none" w:sz="0" w:space="0" w:color="auto"/>
        <w:right w:val="none" w:sz="0" w:space="0" w:color="auto"/>
      </w:divBdr>
    </w:div>
    <w:div w:id="1082725601">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2072611">
      <w:bodyDiv w:val="1"/>
      <w:marLeft w:val="0"/>
      <w:marRight w:val="0"/>
      <w:marTop w:val="0"/>
      <w:marBottom w:val="0"/>
      <w:divBdr>
        <w:top w:val="none" w:sz="0" w:space="0" w:color="auto"/>
        <w:left w:val="none" w:sz="0" w:space="0" w:color="auto"/>
        <w:bottom w:val="none" w:sz="0" w:space="0" w:color="auto"/>
        <w:right w:val="none" w:sz="0" w:space="0" w:color="auto"/>
      </w:divBdr>
    </w:div>
    <w:div w:id="1107040643">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4929712">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50319495">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85441067">
      <w:bodyDiv w:val="1"/>
      <w:marLeft w:val="0"/>
      <w:marRight w:val="0"/>
      <w:marTop w:val="0"/>
      <w:marBottom w:val="0"/>
      <w:divBdr>
        <w:top w:val="none" w:sz="0" w:space="0" w:color="auto"/>
        <w:left w:val="none" w:sz="0" w:space="0" w:color="auto"/>
        <w:bottom w:val="none" w:sz="0" w:space="0" w:color="auto"/>
        <w:right w:val="none" w:sz="0" w:space="0" w:color="auto"/>
      </w:divBdr>
    </w:div>
    <w:div w:id="1196692523">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34004136">
      <w:bodyDiv w:val="1"/>
      <w:marLeft w:val="0"/>
      <w:marRight w:val="0"/>
      <w:marTop w:val="0"/>
      <w:marBottom w:val="0"/>
      <w:divBdr>
        <w:top w:val="none" w:sz="0" w:space="0" w:color="auto"/>
        <w:left w:val="none" w:sz="0" w:space="0" w:color="auto"/>
        <w:bottom w:val="none" w:sz="0" w:space="0" w:color="auto"/>
        <w:right w:val="none" w:sz="0" w:space="0" w:color="auto"/>
      </w:divBdr>
    </w:div>
    <w:div w:id="1240018857">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2202153">
      <w:bodyDiv w:val="1"/>
      <w:marLeft w:val="0"/>
      <w:marRight w:val="0"/>
      <w:marTop w:val="0"/>
      <w:marBottom w:val="0"/>
      <w:divBdr>
        <w:top w:val="none" w:sz="0" w:space="0" w:color="auto"/>
        <w:left w:val="none" w:sz="0" w:space="0" w:color="auto"/>
        <w:bottom w:val="none" w:sz="0" w:space="0" w:color="auto"/>
        <w:right w:val="none" w:sz="0" w:space="0" w:color="auto"/>
      </w:divBdr>
    </w:div>
    <w:div w:id="1294360204">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25939106">
      <w:bodyDiv w:val="1"/>
      <w:marLeft w:val="0"/>
      <w:marRight w:val="0"/>
      <w:marTop w:val="0"/>
      <w:marBottom w:val="0"/>
      <w:divBdr>
        <w:top w:val="none" w:sz="0" w:space="0" w:color="auto"/>
        <w:left w:val="none" w:sz="0" w:space="0" w:color="auto"/>
        <w:bottom w:val="none" w:sz="0" w:space="0" w:color="auto"/>
        <w:right w:val="none" w:sz="0" w:space="0" w:color="auto"/>
      </w:divBdr>
    </w:div>
    <w:div w:id="1328441024">
      <w:bodyDiv w:val="1"/>
      <w:marLeft w:val="0"/>
      <w:marRight w:val="0"/>
      <w:marTop w:val="0"/>
      <w:marBottom w:val="0"/>
      <w:divBdr>
        <w:top w:val="none" w:sz="0" w:space="0" w:color="auto"/>
        <w:left w:val="none" w:sz="0" w:space="0" w:color="auto"/>
        <w:bottom w:val="none" w:sz="0" w:space="0" w:color="auto"/>
        <w:right w:val="none" w:sz="0" w:space="0" w:color="auto"/>
      </w:divBdr>
    </w:div>
    <w:div w:id="133294764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39965833">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58310350">
      <w:bodyDiv w:val="1"/>
      <w:marLeft w:val="0"/>
      <w:marRight w:val="0"/>
      <w:marTop w:val="0"/>
      <w:marBottom w:val="0"/>
      <w:divBdr>
        <w:top w:val="none" w:sz="0" w:space="0" w:color="auto"/>
        <w:left w:val="none" w:sz="0" w:space="0" w:color="auto"/>
        <w:bottom w:val="none" w:sz="0" w:space="0" w:color="auto"/>
        <w:right w:val="none" w:sz="0" w:space="0" w:color="auto"/>
      </w:divBdr>
    </w:div>
    <w:div w:id="1360399235">
      <w:bodyDiv w:val="1"/>
      <w:marLeft w:val="0"/>
      <w:marRight w:val="0"/>
      <w:marTop w:val="0"/>
      <w:marBottom w:val="0"/>
      <w:divBdr>
        <w:top w:val="none" w:sz="0" w:space="0" w:color="auto"/>
        <w:left w:val="none" w:sz="0" w:space="0" w:color="auto"/>
        <w:bottom w:val="none" w:sz="0" w:space="0" w:color="auto"/>
        <w:right w:val="none" w:sz="0" w:space="0" w:color="auto"/>
      </w:divBdr>
    </w:div>
    <w:div w:id="1360594091">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65522211">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4158272">
      <w:bodyDiv w:val="1"/>
      <w:marLeft w:val="0"/>
      <w:marRight w:val="0"/>
      <w:marTop w:val="0"/>
      <w:marBottom w:val="0"/>
      <w:divBdr>
        <w:top w:val="none" w:sz="0" w:space="0" w:color="auto"/>
        <w:left w:val="none" w:sz="0" w:space="0" w:color="auto"/>
        <w:bottom w:val="none" w:sz="0" w:space="0" w:color="auto"/>
        <w:right w:val="none" w:sz="0" w:space="0" w:color="auto"/>
      </w:divBdr>
    </w:div>
    <w:div w:id="1395741649">
      <w:bodyDiv w:val="1"/>
      <w:marLeft w:val="0"/>
      <w:marRight w:val="0"/>
      <w:marTop w:val="0"/>
      <w:marBottom w:val="0"/>
      <w:divBdr>
        <w:top w:val="none" w:sz="0" w:space="0" w:color="auto"/>
        <w:left w:val="none" w:sz="0" w:space="0" w:color="auto"/>
        <w:bottom w:val="none" w:sz="0" w:space="0" w:color="auto"/>
        <w:right w:val="none" w:sz="0" w:space="0" w:color="auto"/>
      </w:divBdr>
    </w:div>
    <w:div w:id="1414857085">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366627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9205152">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2987208">
      <w:bodyDiv w:val="1"/>
      <w:marLeft w:val="0"/>
      <w:marRight w:val="0"/>
      <w:marTop w:val="0"/>
      <w:marBottom w:val="0"/>
      <w:divBdr>
        <w:top w:val="none" w:sz="0" w:space="0" w:color="auto"/>
        <w:left w:val="none" w:sz="0" w:space="0" w:color="auto"/>
        <w:bottom w:val="none" w:sz="0" w:space="0" w:color="auto"/>
        <w:right w:val="none" w:sz="0" w:space="0" w:color="auto"/>
      </w:divBdr>
    </w:div>
    <w:div w:id="149351948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16386127">
      <w:bodyDiv w:val="1"/>
      <w:marLeft w:val="0"/>
      <w:marRight w:val="0"/>
      <w:marTop w:val="0"/>
      <w:marBottom w:val="0"/>
      <w:divBdr>
        <w:top w:val="none" w:sz="0" w:space="0" w:color="auto"/>
        <w:left w:val="none" w:sz="0" w:space="0" w:color="auto"/>
        <w:bottom w:val="none" w:sz="0" w:space="0" w:color="auto"/>
        <w:right w:val="none" w:sz="0" w:space="0" w:color="auto"/>
      </w:divBdr>
    </w:div>
    <w:div w:id="1518344928">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0043370">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72764989">
      <w:bodyDiv w:val="1"/>
      <w:marLeft w:val="0"/>
      <w:marRight w:val="0"/>
      <w:marTop w:val="0"/>
      <w:marBottom w:val="0"/>
      <w:divBdr>
        <w:top w:val="none" w:sz="0" w:space="0" w:color="auto"/>
        <w:left w:val="none" w:sz="0" w:space="0" w:color="auto"/>
        <w:bottom w:val="none" w:sz="0" w:space="0" w:color="auto"/>
        <w:right w:val="none" w:sz="0" w:space="0" w:color="auto"/>
      </w:divBdr>
    </w:div>
    <w:div w:id="159084634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666396">
      <w:bodyDiv w:val="1"/>
      <w:marLeft w:val="0"/>
      <w:marRight w:val="0"/>
      <w:marTop w:val="0"/>
      <w:marBottom w:val="0"/>
      <w:divBdr>
        <w:top w:val="none" w:sz="0" w:space="0" w:color="auto"/>
        <w:left w:val="none" w:sz="0" w:space="0" w:color="auto"/>
        <w:bottom w:val="none" w:sz="0" w:space="0" w:color="auto"/>
        <w:right w:val="none" w:sz="0" w:space="0" w:color="auto"/>
      </w:divBdr>
    </w:div>
    <w:div w:id="1612787041">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31">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095053">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0809804">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683777969">
      <w:bodyDiv w:val="1"/>
      <w:marLeft w:val="0"/>
      <w:marRight w:val="0"/>
      <w:marTop w:val="0"/>
      <w:marBottom w:val="0"/>
      <w:divBdr>
        <w:top w:val="none" w:sz="0" w:space="0" w:color="auto"/>
        <w:left w:val="none" w:sz="0" w:space="0" w:color="auto"/>
        <w:bottom w:val="none" w:sz="0" w:space="0" w:color="auto"/>
        <w:right w:val="none" w:sz="0" w:space="0" w:color="auto"/>
      </w:divBdr>
    </w:div>
    <w:div w:id="1689141150">
      <w:bodyDiv w:val="1"/>
      <w:marLeft w:val="0"/>
      <w:marRight w:val="0"/>
      <w:marTop w:val="0"/>
      <w:marBottom w:val="0"/>
      <w:divBdr>
        <w:top w:val="none" w:sz="0" w:space="0" w:color="auto"/>
        <w:left w:val="none" w:sz="0" w:space="0" w:color="auto"/>
        <w:bottom w:val="none" w:sz="0" w:space="0" w:color="auto"/>
        <w:right w:val="none" w:sz="0" w:space="0" w:color="auto"/>
      </w:divBdr>
    </w:div>
    <w:div w:id="1711832897">
      <w:bodyDiv w:val="1"/>
      <w:marLeft w:val="0"/>
      <w:marRight w:val="0"/>
      <w:marTop w:val="0"/>
      <w:marBottom w:val="0"/>
      <w:divBdr>
        <w:top w:val="none" w:sz="0" w:space="0" w:color="auto"/>
        <w:left w:val="none" w:sz="0" w:space="0" w:color="auto"/>
        <w:bottom w:val="none" w:sz="0" w:space="0" w:color="auto"/>
        <w:right w:val="none" w:sz="0" w:space="0" w:color="auto"/>
      </w:divBdr>
      <w:divsChild>
        <w:div w:id="759983573">
          <w:marLeft w:val="1134"/>
          <w:marRight w:val="850"/>
          <w:marTop w:val="0"/>
          <w:marBottom w:val="101"/>
          <w:divBdr>
            <w:top w:val="none" w:sz="0" w:space="0" w:color="auto"/>
            <w:left w:val="none" w:sz="0" w:space="0" w:color="auto"/>
            <w:bottom w:val="none" w:sz="0" w:space="0" w:color="auto"/>
            <w:right w:val="none" w:sz="0" w:space="0" w:color="auto"/>
          </w:divBdr>
        </w:div>
        <w:div w:id="767241620">
          <w:marLeft w:val="0"/>
          <w:marRight w:val="48"/>
          <w:marTop w:val="0"/>
          <w:marBottom w:val="101"/>
          <w:divBdr>
            <w:top w:val="none" w:sz="0" w:space="0" w:color="auto"/>
            <w:left w:val="none" w:sz="0" w:space="0" w:color="auto"/>
            <w:bottom w:val="none" w:sz="0" w:space="0" w:color="auto"/>
            <w:right w:val="none" w:sz="0" w:space="0" w:color="auto"/>
          </w:divBdr>
        </w:div>
        <w:div w:id="356933404">
          <w:marLeft w:val="0"/>
          <w:marRight w:val="48"/>
          <w:marTop w:val="0"/>
          <w:marBottom w:val="101"/>
          <w:divBdr>
            <w:top w:val="none" w:sz="0" w:space="0" w:color="auto"/>
            <w:left w:val="none" w:sz="0" w:space="0" w:color="auto"/>
            <w:bottom w:val="none" w:sz="0" w:space="0" w:color="auto"/>
            <w:right w:val="none" w:sz="0" w:space="0" w:color="auto"/>
          </w:divBdr>
        </w:div>
        <w:div w:id="1645692402">
          <w:marLeft w:val="0"/>
          <w:marRight w:val="48"/>
          <w:marTop w:val="0"/>
          <w:marBottom w:val="101"/>
          <w:divBdr>
            <w:top w:val="none" w:sz="0" w:space="0" w:color="auto"/>
            <w:left w:val="none" w:sz="0" w:space="0" w:color="auto"/>
            <w:bottom w:val="none" w:sz="0" w:space="0" w:color="auto"/>
            <w:right w:val="none" w:sz="0" w:space="0" w:color="auto"/>
          </w:divBdr>
        </w:div>
        <w:div w:id="1660427555">
          <w:marLeft w:val="0"/>
          <w:marRight w:val="48"/>
          <w:marTop w:val="0"/>
          <w:marBottom w:val="101"/>
          <w:divBdr>
            <w:top w:val="none" w:sz="0" w:space="0" w:color="auto"/>
            <w:left w:val="none" w:sz="0" w:space="0" w:color="auto"/>
            <w:bottom w:val="none" w:sz="0" w:space="0" w:color="auto"/>
            <w:right w:val="none" w:sz="0" w:space="0" w:color="auto"/>
          </w:divBdr>
        </w:div>
      </w:divsChild>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8863077">
      <w:bodyDiv w:val="1"/>
      <w:marLeft w:val="0"/>
      <w:marRight w:val="0"/>
      <w:marTop w:val="0"/>
      <w:marBottom w:val="0"/>
      <w:divBdr>
        <w:top w:val="none" w:sz="0" w:space="0" w:color="auto"/>
        <w:left w:val="none" w:sz="0" w:space="0" w:color="auto"/>
        <w:bottom w:val="none" w:sz="0" w:space="0" w:color="auto"/>
        <w:right w:val="none" w:sz="0" w:space="0" w:color="auto"/>
      </w:divBdr>
    </w:div>
    <w:div w:id="1761833770">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774100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406081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3594160">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8401044">
      <w:bodyDiv w:val="1"/>
      <w:marLeft w:val="0"/>
      <w:marRight w:val="0"/>
      <w:marTop w:val="0"/>
      <w:marBottom w:val="0"/>
      <w:divBdr>
        <w:top w:val="none" w:sz="0" w:space="0" w:color="auto"/>
        <w:left w:val="none" w:sz="0" w:space="0" w:color="auto"/>
        <w:bottom w:val="none" w:sz="0" w:space="0" w:color="auto"/>
        <w:right w:val="none" w:sz="0" w:space="0" w:color="auto"/>
      </w:divBdr>
    </w:div>
    <w:div w:id="1850218920">
      <w:bodyDiv w:val="1"/>
      <w:marLeft w:val="0"/>
      <w:marRight w:val="0"/>
      <w:marTop w:val="0"/>
      <w:marBottom w:val="0"/>
      <w:divBdr>
        <w:top w:val="none" w:sz="0" w:space="0" w:color="auto"/>
        <w:left w:val="none" w:sz="0" w:space="0" w:color="auto"/>
        <w:bottom w:val="none" w:sz="0" w:space="0" w:color="auto"/>
        <w:right w:val="none" w:sz="0" w:space="0" w:color="auto"/>
      </w:divBdr>
    </w:div>
    <w:div w:id="1857191063">
      <w:bodyDiv w:val="1"/>
      <w:marLeft w:val="0"/>
      <w:marRight w:val="0"/>
      <w:marTop w:val="0"/>
      <w:marBottom w:val="0"/>
      <w:divBdr>
        <w:top w:val="none" w:sz="0" w:space="0" w:color="auto"/>
        <w:left w:val="none" w:sz="0" w:space="0" w:color="auto"/>
        <w:bottom w:val="none" w:sz="0" w:space="0" w:color="auto"/>
        <w:right w:val="none" w:sz="0" w:space="0" w:color="auto"/>
      </w:divBdr>
    </w:div>
    <w:div w:id="186150555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64055812">
      <w:bodyDiv w:val="1"/>
      <w:marLeft w:val="0"/>
      <w:marRight w:val="0"/>
      <w:marTop w:val="0"/>
      <w:marBottom w:val="0"/>
      <w:divBdr>
        <w:top w:val="none" w:sz="0" w:space="0" w:color="auto"/>
        <w:left w:val="none" w:sz="0" w:space="0" w:color="auto"/>
        <w:bottom w:val="none" w:sz="0" w:space="0" w:color="auto"/>
        <w:right w:val="none" w:sz="0" w:space="0" w:color="auto"/>
      </w:divBdr>
      <w:divsChild>
        <w:div w:id="416025142">
          <w:marLeft w:val="0"/>
          <w:marRight w:val="902"/>
          <w:marTop w:val="0"/>
          <w:marBottom w:val="101"/>
          <w:divBdr>
            <w:top w:val="none" w:sz="0" w:space="0" w:color="auto"/>
            <w:left w:val="none" w:sz="0" w:space="0" w:color="auto"/>
            <w:bottom w:val="none" w:sz="0" w:space="0" w:color="auto"/>
            <w:right w:val="none" w:sz="0" w:space="0" w:color="auto"/>
          </w:divBdr>
        </w:div>
        <w:div w:id="1149981790">
          <w:marLeft w:val="1701"/>
          <w:marRight w:val="902"/>
          <w:marTop w:val="0"/>
          <w:marBottom w:val="101"/>
          <w:divBdr>
            <w:top w:val="none" w:sz="0" w:space="0" w:color="auto"/>
            <w:left w:val="none" w:sz="0" w:space="0" w:color="auto"/>
            <w:bottom w:val="none" w:sz="0" w:space="0" w:color="auto"/>
            <w:right w:val="none" w:sz="0" w:space="0" w:color="auto"/>
          </w:divBdr>
        </w:div>
        <w:div w:id="860360965">
          <w:marLeft w:val="1701"/>
          <w:marRight w:val="902"/>
          <w:marTop w:val="0"/>
          <w:marBottom w:val="101"/>
          <w:divBdr>
            <w:top w:val="none" w:sz="0" w:space="0" w:color="auto"/>
            <w:left w:val="none" w:sz="0" w:space="0" w:color="auto"/>
            <w:bottom w:val="none" w:sz="0" w:space="0" w:color="auto"/>
            <w:right w:val="none" w:sz="0" w:space="0" w:color="auto"/>
          </w:divBdr>
        </w:div>
        <w:div w:id="282324">
          <w:marLeft w:val="1701"/>
          <w:marRight w:val="902"/>
          <w:marTop w:val="0"/>
          <w:marBottom w:val="101"/>
          <w:divBdr>
            <w:top w:val="none" w:sz="0" w:space="0" w:color="auto"/>
            <w:left w:val="none" w:sz="0" w:space="0" w:color="auto"/>
            <w:bottom w:val="none" w:sz="0" w:space="0" w:color="auto"/>
            <w:right w:val="none" w:sz="0" w:space="0" w:color="auto"/>
          </w:divBdr>
        </w:div>
        <w:div w:id="780996055">
          <w:marLeft w:val="1701"/>
          <w:marRight w:val="902"/>
          <w:marTop w:val="0"/>
          <w:marBottom w:val="101"/>
          <w:divBdr>
            <w:top w:val="none" w:sz="0" w:space="0" w:color="auto"/>
            <w:left w:val="none" w:sz="0" w:space="0" w:color="auto"/>
            <w:bottom w:val="none" w:sz="0" w:space="0" w:color="auto"/>
            <w:right w:val="none" w:sz="0" w:space="0" w:color="auto"/>
          </w:divBdr>
        </w:div>
        <w:div w:id="1782995528">
          <w:marLeft w:val="1701"/>
          <w:marRight w:val="902"/>
          <w:marTop w:val="0"/>
          <w:marBottom w:val="101"/>
          <w:divBdr>
            <w:top w:val="none" w:sz="0" w:space="0" w:color="auto"/>
            <w:left w:val="none" w:sz="0" w:space="0" w:color="auto"/>
            <w:bottom w:val="none" w:sz="0" w:space="0" w:color="auto"/>
            <w:right w:val="none" w:sz="0" w:space="0" w:color="auto"/>
          </w:divBdr>
        </w:div>
        <w:div w:id="405955802">
          <w:marLeft w:val="1701"/>
          <w:marRight w:val="902"/>
          <w:marTop w:val="0"/>
          <w:marBottom w:val="101"/>
          <w:divBdr>
            <w:top w:val="none" w:sz="0" w:space="0" w:color="auto"/>
            <w:left w:val="none" w:sz="0" w:space="0" w:color="auto"/>
            <w:bottom w:val="none" w:sz="0" w:space="0" w:color="auto"/>
            <w:right w:val="none" w:sz="0" w:space="0" w:color="auto"/>
          </w:divBdr>
        </w:div>
        <w:div w:id="313264208">
          <w:marLeft w:val="1701"/>
          <w:marRight w:val="902"/>
          <w:marTop w:val="0"/>
          <w:marBottom w:val="101"/>
          <w:divBdr>
            <w:top w:val="none" w:sz="0" w:space="0" w:color="auto"/>
            <w:left w:val="none" w:sz="0" w:space="0" w:color="auto"/>
            <w:bottom w:val="none" w:sz="0" w:space="0" w:color="auto"/>
            <w:right w:val="none" w:sz="0" w:space="0" w:color="auto"/>
          </w:divBdr>
        </w:div>
        <w:div w:id="1842426426">
          <w:marLeft w:val="1701"/>
          <w:marRight w:val="902"/>
          <w:marTop w:val="0"/>
          <w:marBottom w:val="101"/>
          <w:divBdr>
            <w:top w:val="none" w:sz="0" w:space="0" w:color="auto"/>
            <w:left w:val="none" w:sz="0" w:space="0" w:color="auto"/>
            <w:bottom w:val="none" w:sz="0" w:space="0" w:color="auto"/>
            <w:right w:val="none" w:sz="0" w:space="0" w:color="auto"/>
          </w:divBdr>
        </w:div>
        <w:div w:id="1617521792">
          <w:marLeft w:val="1701"/>
          <w:marRight w:val="902"/>
          <w:marTop w:val="0"/>
          <w:marBottom w:val="101"/>
          <w:divBdr>
            <w:top w:val="none" w:sz="0" w:space="0" w:color="auto"/>
            <w:left w:val="none" w:sz="0" w:space="0" w:color="auto"/>
            <w:bottom w:val="none" w:sz="0" w:space="0" w:color="auto"/>
            <w:right w:val="none" w:sz="0" w:space="0" w:color="auto"/>
          </w:divBdr>
        </w:div>
        <w:div w:id="283970971">
          <w:marLeft w:val="1701"/>
          <w:marRight w:val="902"/>
          <w:marTop w:val="0"/>
          <w:marBottom w:val="101"/>
          <w:divBdr>
            <w:top w:val="none" w:sz="0" w:space="0" w:color="auto"/>
            <w:left w:val="none" w:sz="0" w:space="0" w:color="auto"/>
            <w:bottom w:val="none" w:sz="0" w:space="0" w:color="auto"/>
            <w:right w:val="none" w:sz="0" w:space="0" w:color="auto"/>
          </w:divBdr>
        </w:div>
        <w:div w:id="173034429">
          <w:marLeft w:val="1701"/>
          <w:marRight w:val="902"/>
          <w:marTop w:val="0"/>
          <w:marBottom w:val="88"/>
          <w:divBdr>
            <w:top w:val="none" w:sz="0" w:space="0" w:color="auto"/>
            <w:left w:val="none" w:sz="0" w:space="0" w:color="auto"/>
            <w:bottom w:val="none" w:sz="0" w:space="0" w:color="auto"/>
            <w:right w:val="none" w:sz="0" w:space="0" w:color="auto"/>
          </w:divBdr>
        </w:div>
        <w:div w:id="638153012">
          <w:marLeft w:val="1701"/>
          <w:marRight w:val="902"/>
          <w:marTop w:val="0"/>
          <w:marBottom w:val="88"/>
          <w:divBdr>
            <w:top w:val="none" w:sz="0" w:space="0" w:color="auto"/>
            <w:left w:val="none" w:sz="0" w:space="0" w:color="auto"/>
            <w:bottom w:val="none" w:sz="0" w:space="0" w:color="auto"/>
            <w:right w:val="none" w:sz="0" w:space="0" w:color="auto"/>
          </w:divBdr>
        </w:div>
        <w:div w:id="330835913">
          <w:marLeft w:val="1701"/>
          <w:marRight w:val="902"/>
          <w:marTop w:val="0"/>
          <w:marBottom w:val="88"/>
          <w:divBdr>
            <w:top w:val="none" w:sz="0" w:space="0" w:color="auto"/>
            <w:left w:val="none" w:sz="0" w:space="0" w:color="auto"/>
            <w:bottom w:val="none" w:sz="0" w:space="0" w:color="auto"/>
            <w:right w:val="none" w:sz="0" w:space="0" w:color="auto"/>
          </w:divBdr>
        </w:div>
        <w:div w:id="1252397723">
          <w:marLeft w:val="1701"/>
          <w:marRight w:val="902"/>
          <w:marTop w:val="0"/>
          <w:marBottom w:val="88"/>
          <w:divBdr>
            <w:top w:val="none" w:sz="0" w:space="0" w:color="auto"/>
            <w:left w:val="none" w:sz="0" w:space="0" w:color="auto"/>
            <w:bottom w:val="none" w:sz="0" w:space="0" w:color="auto"/>
            <w:right w:val="none" w:sz="0" w:space="0" w:color="auto"/>
          </w:divBdr>
        </w:div>
        <w:div w:id="1583370141">
          <w:marLeft w:val="1701"/>
          <w:marRight w:val="902"/>
          <w:marTop w:val="0"/>
          <w:marBottom w:val="88"/>
          <w:divBdr>
            <w:top w:val="none" w:sz="0" w:space="0" w:color="auto"/>
            <w:left w:val="none" w:sz="0" w:space="0" w:color="auto"/>
            <w:bottom w:val="none" w:sz="0" w:space="0" w:color="auto"/>
            <w:right w:val="none" w:sz="0" w:space="0" w:color="auto"/>
          </w:divBdr>
        </w:div>
        <w:div w:id="1731923457">
          <w:marLeft w:val="1701"/>
          <w:marRight w:val="902"/>
          <w:marTop w:val="0"/>
          <w:marBottom w:val="88"/>
          <w:divBdr>
            <w:top w:val="none" w:sz="0" w:space="0" w:color="auto"/>
            <w:left w:val="none" w:sz="0" w:space="0" w:color="auto"/>
            <w:bottom w:val="none" w:sz="0" w:space="0" w:color="auto"/>
            <w:right w:val="none" w:sz="0" w:space="0" w:color="auto"/>
          </w:divBdr>
        </w:div>
        <w:div w:id="1342123832">
          <w:marLeft w:val="1701"/>
          <w:marRight w:val="902"/>
          <w:marTop w:val="0"/>
          <w:marBottom w:val="88"/>
          <w:divBdr>
            <w:top w:val="none" w:sz="0" w:space="0" w:color="auto"/>
            <w:left w:val="none" w:sz="0" w:space="0" w:color="auto"/>
            <w:bottom w:val="none" w:sz="0" w:space="0" w:color="auto"/>
            <w:right w:val="none" w:sz="0" w:space="0" w:color="auto"/>
          </w:divBdr>
        </w:div>
        <w:div w:id="140930972">
          <w:marLeft w:val="1701"/>
          <w:marRight w:val="902"/>
          <w:marTop w:val="0"/>
          <w:marBottom w:val="88"/>
          <w:divBdr>
            <w:top w:val="none" w:sz="0" w:space="0" w:color="auto"/>
            <w:left w:val="none" w:sz="0" w:space="0" w:color="auto"/>
            <w:bottom w:val="none" w:sz="0" w:space="0" w:color="auto"/>
            <w:right w:val="none" w:sz="0" w:space="0" w:color="auto"/>
          </w:divBdr>
        </w:div>
        <w:div w:id="1296568891">
          <w:marLeft w:val="1701"/>
          <w:marRight w:val="899"/>
          <w:marTop w:val="0"/>
          <w:marBottom w:val="88"/>
          <w:divBdr>
            <w:top w:val="none" w:sz="0" w:space="0" w:color="auto"/>
            <w:left w:val="none" w:sz="0" w:space="0" w:color="auto"/>
            <w:bottom w:val="none" w:sz="0" w:space="0" w:color="auto"/>
            <w:right w:val="none" w:sz="0" w:space="0" w:color="auto"/>
          </w:divBdr>
        </w:div>
        <w:div w:id="2113895782">
          <w:marLeft w:val="1701"/>
          <w:marRight w:val="899"/>
          <w:marTop w:val="0"/>
          <w:marBottom w:val="88"/>
          <w:divBdr>
            <w:top w:val="none" w:sz="0" w:space="0" w:color="auto"/>
            <w:left w:val="none" w:sz="0" w:space="0" w:color="auto"/>
            <w:bottom w:val="none" w:sz="0" w:space="0" w:color="auto"/>
            <w:right w:val="none" w:sz="0" w:space="0" w:color="auto"/>
          </w:divBdr>
        </w:div>
        <w:div w:id="1471364204">
          <w:marLeft w:val="1701"/>
          <w:marRight w:val="899"/>
          <w:marTop w:val="0"/>
          <w:marBottom w:val="88"/>
          <w:divBdr>
            <w:top w:val="none" w:sz="0" w:space="0" w:color="auto"/>
            <w:left w:val="none" w:sz="0" w:space="0" w:color="auto"/>
            <w:bottom w:val="none" w:sz="0" w:space="0" w:color="auto"/>
            <w:right w:val="none" w:sz="0" w:space="0" w:color="auto"/>
          </w:divBdr>
        </w:div>
        <w:div w:id="151142171">
          <w:marLeft w:val="1701"/>
          <w:marRight w:val="899"/>
          <w:marTop w:val="0"/>
          <w:marBottom w:val="88"/>
          <w:divBdr>
            <w:top w:val="none" w:sz="0" w:space="0" w:color="auto"/>
            <w:left w:val="none" w:sz="0" w:space="0" w:color="auto"/>
            <w:bottom w:val="none" w:sz="0" w:space="0" w:color="auto"/>
            <w:right w:val="none" w:sz="0" w:space="0" w:color="auto"/>
          </w:divBdr>
        </w:div>
        <w:div w:id="50462910">
          <w:marLeft w:val="1701"/>
          <w:marRight w:val="899"/>
          <w:marTop w:val="0"/>
          <w:marBottom w:val="88"/>
          <w:divBdr>
            <w:top w:val="none" w:sz="0" w:space="0" w:color="auto"/>
            <w:left w:val="none" w:sz="0" w:space="0" w:color="auto"/>
            <w:bottom w:val="none" w:sz="0" w:space="0" w:color="auto"/>
            <w:right w:val="none" w:sz="0" w:space="0" w:color="auto"/>
          </w:divBdr>
        </w:div>
        <w:div w:id="1869831433">
          <w:marLeft w:val="0"/>
          <w:marRight w:val="899"/>
          <w:marTop w:val="0"/>
          <w:marBottom w:val="88"/>
          <w:divBdr>
            <w:top w:val="none" w:sz="0" w:space="0" w:color="auto"/>
            <w:left w:val="none" w:sz="0" w:space="0" w:color="auto"/>
            <w:bottom w:val="none" w:sz="0" w:space="0" w:color="auto"/>
            <w:right w:val="none" w:sz="0" w:space="0" w:color="auto"/>
          </w:divBdr>
        </w:div>
        <w:div w:id="1161307868">
          <w:marLeft w:val="1701"/>
          <w:marRight w:val="899"/>
          <w:marTop w:val="0"/>
          <w:marBottom w:val="88"/>
          <w:divBdr>
            <w:top w:val="none" w:sz="0" w:space="0" w:color="auto"/>
            <w:left w:val="none" w:sz="0" w:space="0" w:color="auto"/>
            <w:bottom w:val="none" w:sz="0" w:space="0" w:color="auto"/>
            <w:right w:val="none" w:sz="0" w:space="0" w:color="auto"/>
          </w:divBdr>
        </w:div>
        <w:div w:id="1716734718">
          <w:marLeft w:val="1701"/>
          <w:marRight w:val="899"/>
          <w:marTop w:val="0"/>
          <w:marBottom w:val="88"/>
          <w:divBdr>
            <w:top w:val="none" w:sz="0" w:space="0" w:color="auto"/>
            <w:left w:val="none" w:sz="0" w:space="0" w:color="auto"/>
            <w:bottom w:val="none" w:sz="0" w:space="0" w:color="auto"/>
            <w:right w:val="none" w:sz="0" w:space="0" w:color="auto"/>
          </w:divBdr>
        </w:div>
        <w:div w:id="229467338">
          <w:marLeft w:val="1701"/>
          <w:marRight w:val="850"/>
          <w:marTop w:val="0"/>
          <w:marBottom w:val="88"/>
          <w:divBdr>
            <w:top w:val="none" w:sz="0" w:space="0" w:color="auto"/>
            <w:left w:val="none" w:sz="0" w:space="0" w:color="auto"/>
            <w:bottom w:val="none" w:sz="0" w:space="0" w:color="auto"/>
            <w:right w:val="none" w:sz="0" w:space="0" w:color="auto"/>
          </w:divBdr>
        </w:div>
        <w:div w:id="1303458697">
          <w:marLeft w:val="0"/>
          <w:marRight w:val="850"/>
          <w:marTop w:val="0"/>
          <w:marBottom w:val="88"/>
          <w:divBdr>
            <w:top w:val="none" w:sz="0" w:space="0" w:color="auto"/>
            <w:left w:val="none" w:sz="0" w:space="0" w:color="auto"/>
            <w:bottom w:val="none" w:sz="0" w:space="0" w:color="auto"/>
            <w:right w:val="none" w:sz="0" w:space="0" w:color="auto"/>
          </w:divBdr>
        </w:div>
        <w:div w:id="665668001">
          <w:marLeft w:val="1701"/>
          <w:marRight w:val="899"/>
          <w:marTop w:val="0"/>
          <w:marBottom w:val="88"/>
          <w:divBdr>
            <w:top w:val="none" w:sz="0" w:space="0" w:color="auto"/>
            <w:left w:val="none" w:sz="0" w:space="0" w:color="auto"/>
            <w:bottom w:val="none" w:sz="0" w:space="0" w:color="auto"/>
            <w:right w:val="none" w:sz="0" w:space="0" w:color="auto"/>
          </w:divBdr>
        </w:div>
        <w:div w:id="865021175">
          <w:marLeft w:val="1701"/>
          <w:marRight w:val="899"/>
          <w:marTop w:val="0"/>
          <w:marBottom w:val="88"/>
          <w:divBdr>
            <w:top w:val="none" w:sz="0" w:space="0" w:color="auto"/>
            <w:left w:val="none" w:sz="0" w:space="0" w:color="auto"/>
            <w:bottom w:val="none" w:sz="0" w:space="0" w:color="auto"/>
            <w:right w:val="none" w:sz="0" w:space="0" w:color="auto"/>
          </w:divBdr>
        </w:div>
        <w:div w:id="476386877">
          <w:marLeft w:val="1701"/>
          <w:marRight w:val="899"/>
          <w:marTop w:val="0"/>
          <w:marBottom w:val="88"/>
          <w:divBdr>
            <w:top w:val="none" w:sz="0" w:space="0" w:color="auto"/>
            <w:left w:val="none" w:sz="0" w:space="0" w:color="auto"/>
            <w:bottom w:val="none" w:sz="0" w:space="0" w:color="auto"/>
            <w:right w:val="none" w:sz="0" w:space="0" w:color="auto"/>
          </w:divBdr>
        </w:div>
        <w:div w:id="882058667">
          <w:marLeft w:val="0"/>
          <w:marRight w:val="850"/>
          <w:marTop w:val="0"/>
          <w:marBottom w:val="88"/>
          <w:divBdr>
            <w:top w:val="none" w:sz="0" w:space="0" w:color="auto"/>
            <w:left w:val="none" w:sz="0" w:space="0" w:color="auto"/>
            <w:bottom w:val="none" w:sz="0" w:space="0" w:color="auto"/>
            <w:right w:val="none" w:sz="0" w:space="0" w:color="auto"/>
          </w:divBdr>
        </w:div>
        <w:div w:id="827332622">
          <w:marLeft w:val="1701"/>
          <w:marRight w:val="899"/>
          <w:marTop w:val="0"/>
          <w:marBottom w:val="88"/>
          <w:divBdr>
            <w:top w:val="none" w:sz="0" w:space="0" w:color="auto"/>
            <w:left w:val="none" w:sz="0" w:space="0" w:color="auto"/>
            <w:bottom w:val="none" w:sz="0" w:space="0" w:color="auto"/>
            <w:right w:val="none" w:sz="0" w:space="0" w:color="auto"/>
          </w:divBdr>
        </w:div>
        <w:div w:id="1435246377">
          <w:marLeft w:val="1701"/>
          <w:marRight w:val="899"/>
          <w:marTop w:val="0"/>
          <w:marBottom w:val="101"/>
          <w:divBdr>
            <w:top w:val="none" w:sz="0" w:space="0" w:color="auto"/>
            <w:left w:val="none" w:sz="0" w:space="0" w:color="auto"/>
            <w:bottom w:val="none" w:sz="0" w:space="0" w:color="auto"/>
            <w:right w:val="none" w:sz="0" w:space="0" w:color="auto"/>
          </w:divBdr>
        </w:div>
      </w:divsChild>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79198792">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87141197">
      <w:bodyDiv w:val="1"/>
      <w:marLeft w:val="0"/>
      <w:marRight w:val="0"/>
      <w:marTop w:val="0"/>
      <w:marBottom w:val="0"/>
      <w:divBdr>
        <w:top w:val="none" w:sz="0" w:space="0" w:color="auto"/>
        <w:left w:val="none" w:sz="0" w:space="0" w:color="auto"/>
        <w:bottom w:val="none" w:sz="0" w:space="0" w:color="auto"/>
        <w:right w:val="none" w:sz="0" w:space="0" w:color="auto"/>
      </w:divBdr>
    </w:div>
    <w:div w:id="1887981643">
      <w:bodyDiv w:val="1"/>
      <w:marLeft w:val="0"/>
      <w:marRight w:val="0"/>
      <w:marTop w:val="0"/>
      <w:marBottom w:val="0"/>
      <w:divBdr>
        <w:top w:val="none" w:sz="0" w:space="0" w:color="auto"/>
        <w:left w:val="none" w:sz="0" w:space="0" w:color="auto"/>
        <w:bottom w:val="none" w:sz="0" w:space="0" w:color="auto"/>
        <w:right w:val="none" w:sz="0" w:space="0" w:color="auto"/>
      </w:divBdr>
    </w:div>
    <w:div w:id="1893421329">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1205047">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7710244">
      <w:bodyDiv w:val="1"/>
      <w:marLeft w:val="0"/>
      <w:marRight w:val="0"/>
      <w:marTop w:val="0"/>
      <w:marBottom w:val="0"/>
      <w:divBdr>
        <w:top w:val="none" w:sz="0" w:space="0" w:color="auto"/>
        <w:left w:val="none" w:sz="0" w:space="0" w:color="auto"/>
        <w:bottom w:val="none" w:sz="0" w:space="0" w:color="auto"/>
        <w:right w:val="none" w:sz="0" w:space="0" w:color="auto"/>
      </w:divBdr>
    </w:div>
    <w:div w:id="194179415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6212397">
      <w:bodyDiv w:val="1"/>
      <w:marLeft w:val="0"/>
      <w:marRight w:val="0"/>
      <w:marTop w:val="0"/>
      <w:marBottom w:val="0"/>
      <w:divBdr>
        <w:top w:val="none" w:sz="0" w:space="0" w:color="auto"/>
        <w:left w:val="none" w:sz="0" w:space="0" w:color="auto"/>
        <w:bottom w:val="none" w:sz="0" w:space="0" w:color="auto"/>
        <w:right w:val="none" w:sz="0" w:space="0" w:color="auto"/>
      </w:divBdr>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66765515">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2670767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56734153">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8601874">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69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342994);" TargetMode="External"/><Relationship Id="rId18" Type="http://schemas.openxmlformats.org/officeDocument/2006/relationships/hyperlink" Target="javascript:abrirAcuse(342986);" TargetMode="External"/><Relationship Id="rId26" Type="http://schemas.openxmlformats.org/officeDocument/2006/relationships/hyperlink" Target="javascript:abrirAcuse(342986);" TargetMode="External"/><Relationship Id="rId39" Type="http://schemas.openxmlformats.org/officeDocument/2006/relationships/hyperlink" Target="javascript:abrirAcuse(342992);" TargetMode="External"/><Relationship Id="rId21" Type="http://schemas.openxmlformats.org/officeDocument/2006/relationships/hyperlink" Target="javascript:abrirAcuse(342994);" TargetMode="External"/><Relationship Id="rId34" Type="http://schemas.openxmlformats.org/officeDocument/2006/relationships/image" Target="media/image3.png"/><Relationship Id="rId42" Type="http://schemas.openxmlformats.org/officeDocument/2006/relationships/hyperlink" Target="javascript:abrirAcuse(342994);"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342980);" TargetMode="External"/><Relationship Id="rId29" Type="http://schemas.openxmlformats.org/officeDocument/2006/relationships/hyperlink" Target="javascript:abrirAcuse(342994);" TargetMode="External"/><Relationship Id="rId11" Type="http://schemas.openxmlformats.org/officeDocument/2006/relationships/hyperlink" Target="javascript:abrirAcuse(342988);" TargetMode="External"/><Relationship Id="rId24" Type="http://schemas.openxmlformats.org/officeDocument/2006/relationships/hyperlink" Target="javascript:abrirAcuse(342980);" TargetMode="External"/><Relationship Id="rId32" Type="http://schemas.openxmlformats.org/officeDocument/2006/relationships/image" Target="media/image1.png"/><Relationship Id="rId37" Type="http://schemas.openxmlformats.org/officeDocument/2006/relationships/hyperlink" Target="javascript:abrirAcuse(342986);" TargetMode="External"/><Relationship Id="rId40" Type="http://schemas.openxmlformats.org/officeDocument/2006/relationships/hyperlink" Target="javascript:abrirAcuse(342996);"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abrirAcuse(343000);" TargetMode="External"/><Relationship Id="rId23" Type="http://schemas.openxmlformats.org/officeDocument/2006/relationships/hyperlink" Target="javascript:abrirAcuse(343000);" TargetMode="External"/><Relationship Id="rId28" Type="http://schemas.openxmlformats.org/officeDocument/2006/relationships/hyperlink" Target="javascript:abrirAcuse(342992);" TargetMode="External"/><Relationship Id="rId36" Type="http://schemas.openxmlformats.org/officeDocument/2006/relationships/hyperlink" Target="javascript:abrirAcuse(342984);" TargetMode="External"/><Relationship Id="rId49" Type="http://schemas.openxmlformats.org/officeDocument/2006/relationships/theme" Target="theme/theme1.xml"/><Relationship Id="rId10" Type="http://schemas.openxmlformats.org/officeDocument/2006/relationships/hyperlink" Target="javascript:abrirAcuse(342986);" TargetMode="External"/><Relationship Id="rId19" Type="http://schemas.openxmlformats.org/officeDocument/2006/relationships/hyperlink" Target="javascript:abrirAcuse(342988);" TargetMode="External"/><Relationship Id="rId31" Type="http://schemas.openxmlformats.org/officeDocument/2006/relationships/hyperlink" Target="javascript:abrirAcuse(343000);"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avascript:abrirAcuse(342984);" TargetMode="External"/><Relationship Id="rId14" Type="http://schemas.openxmlformats.org/officeDocument/2006/relationships/hyperlink" Target="javascript:abrirAcuse(342996);" TargetMode="External"/><Relationship Id="rId22" Type="http://schemas.openxmlformats.org/officeDocument/2006/relationships/hyperlink" Target="javascript:abrirAcuse(342996);" TargetMode="External"/><Relationship Id="rId27" Type="http://schemas.openxmlformats.org/officeDocument/2006/relationships/hyperlink" Target="javascript:abrirAcuse(342988);" TargetMode="External"/><Relationship Id="rId30" Type="http://schemas.openxmlformats.org/officeDocument/2006/relationships/hyperlink" Target="javascript:abrirAcuse(342996);" TargetMode="External"/><Relationship Id="rId35" Type="http://schemas.openxmlformats.org/officeDocument/2006/relationships/hyperlink" Target="javascript:abrirAcuse(342980);"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javascript:abrirAcuse(342980);" TargetMode="External"/><Relationship Id="rId3" Type="http://schemas.openxmlformats.org/officeDocument/2006/relationships/styles" Target="styles.xml"/><Relationship Id="rId12" Type="http://schemas.openxmlformats.org/officeDocument/2006/relationships/hyperlink" Target="javascript:abrirAcuse(342992);" TargetMode="External"/><Relationship Id="rId17" Type="http://schemas.openxmlformats.org/officeDocument/2006/relationships/hyperlink" Target="javascript:abrirAcuse(342984);" TargetMode="External"/><Relationship Id="rId25" Type="http://schemas.openxmlformats.org/officeDocument/2006/relationships/hyperlink" Target="javascript:abrirAcuse(342984);" TargetMode="External"/><Relationship Id="rId33" Type="http://schemas.openxmlformats.org/officeDocument/2006/relationships/image" Target="media/image2.png"/><Relationship Id="rId38" Type="http://schemas.openxmlformats.org/officeDocument/2006/relationships/hyperlink" Target="javascript:abrirAcuse(342988);" TargetMode="External"/><Relationship Id="rId46" Type="http://schemas.openxmlformats.org/officeDocument/2006/relationships/header" Target="header3.xml"/><Relationship Id="rId20" Type="http://schemas.openxmlformats.org/officeDocument/2006/relationships/hyperlink" Target="javascript:abrirAcuse(342992);" TargetMode="External"/><Relationship Id="rId41" Type="http://schemas.openxmlformats.org/officeDocument/2006/relationships/hyperlink" Target="javascript:abrirAcuse(3430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436072&amp;fecha=04/05/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FD748-9BB1-4FE6-B9C2-D0266787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9048</Words>
  <Characters>49770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9</cp:revision>
  <cp:lastPrinted>2019-12-19T01:53:00Z</cp:lastPrinted>
  <dcterms:created xsi:type="dcterms:W3CDTF">2021-01-15T02:35:00Z</dcterms:created>
  <dcterms:modified xsi:type="dcterms:W3CDTF">2021-02-24T03:07:00Z</dcterms:modified>
</cp:coreProperties>
</file>