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8667" w14:textId="1929BD36" w:rsidR="00EB7370" w:rsidRPr="00372E78" w:rsidRDefault="00DB176D">
      <w:pPr>
        <w:spacing w:after="200" w:line="360" w:lineRule="auto"/>
        <w:jc w:val="both"/>
        <w:rPr>
          <w:rFonts w:ascii="Palatino Linotype" w:hAnsi="Palatino Linotype" w:cs="Arial"/>
        </w:rPr>
      </w:pPr>
      <w:bookmarkStart w:id="0" w:name="_GoBack"/>
      <w:bookmarkEnd w:id="0"/>
      <w:r w:rsidRPr="00372E7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AD3A68" w:rsidRPr="00372E78">
        <w:rPr>
          <w:rFonts w:ascii="Palatino Linotype" w:hAnsi="Palatino Linotype" w:cs="Arial"/>
        </w:rPr>
        <w:t>veinte</w:t>
      </w:r>
      <w:r w:rsidR="001833B1" w:rsidRPr="00372E78">
        <w:rPr>
          <w:rFonts w:ascii="Palatino Linotype" w:hAnsi="Palatino Linotype" w:cs="Arial"/>
        </w:rPr>
        <w:t xml:space="preserve"> de </w:t>
      </w:r>
      <w:r w:rsidR="00313F69" w:rsidRPr="00372E78">
        <w:rPr>
          <w:rFonts w:ascii="Palatino Linotype" w:hAnsi="Palatino Linotype" w:cs="Arial"/>
        </w:rPr>
        <w:t xml:space="preserve">enero </w:t>
      </w:r>
      <w:r w:rsidRPr="00372E78">
        <w:rPr>
          <w:rFonts w:ascii="Palatino Linotype" w:hAnsi="Palatino Linotype" w:cs="Arial"/>
        </w:rPr>
        <w:t>de dos mil veint</w:t>
      </w:r>
      <w:r w:rsidR="001B1955" w:rsidRPr="00372E78">
        <w:rPr>
          <w:rFonts w:ascii="Palatino Linotype" w:hAnsi="Palatino Linotype" w:cs="Arial"/>
        </w:rPr>
        <w:t>iuno</w:t>
      </w:r>
      <w:r w:rsidRPr="00372E78">
        <w:rPr>
          <w:rFonts w:ascii="Palatino Linotype" w:hAnsi="Palatino Linotype" w:cs="Arial"/>
        </w:rPr>
        <w:t>.</w:t>
      </w:r>
    </w:p>
    <w:p w14:paraId="16B0D4A5" w14:textId="77777777" w:rsidR="00313F69" w:rsidRPr="00372E78" w:rsidRDefault="00313F69" w:rsidP="00313F69">
      <w:pPr>
        <w:spacing w:line="360" w:lineRule="auto"/>
        <w:jc w:val="both"/>
        <w:rPr>
          <w:rFonts w:ascii="Palatino Linotype" w:hAnsi="Palatino Linotype"/>
          <w:b/>
        </w:rPr>
      </w:pPr>
      <w:r w:rsidRPr="00372E78">
        <w:rPr>
          <w:rFonts w:ascii="Palatino Linotype" w:hAnsi="Palatino Linotype"/>
          <w:b/>
        </w:rPr>
        <w:t>VISTO</w:t>
      </w:r>
      <w:r w:rsidRPr="00372E78">
        <w:rPr>
          <w:rFonts w:ascii="Palatino Linotype" w:hAnsi="Palatino Linotype"/>
        </w:rPr>
        <w:t xml:space="preserve"> el expediente formado con motivo del recurso de revisión </w:t>
      </w:r>
      <w:r w:rsidRPr="00372E78">
        <w:rPr>
          <w:rFonts w:ascii="Palatino Linotype" w:hAnsi="Palatino Linotype"/>
          <w:b/>
        </w:rPr>
        <w:t>05322/INFOEM/IP/RR/2020</w:t>
      </w:r>
      <w:r w:rsidRPr="00372E78">
        <w:rPr>
          <w:rFonts w:ascii="Palatino Linotype" w:hAnsi="Palatino Linotype"/>
        </w:rPr>
        <w:t>, promovido por una persona</w:t>
      </w:r>
      <w:r w:rsidR="00B716F2" w:rsidRPr="00372E78">
        <w:rPr>
          <w:rFonts w:ascii="Palatino Linotype" w:hAnsi="Palatino Linotype"/>
        </w:rPr>
        <w:t xml:space="preserve"> de manera</w:t>
      </w:r>
      <w:r w:rsidRPr="00372E78">
        <w:rPr>
          <w:rFonts w:ascii="Palatino Linotype" w:hAnsi="Palatino Linotype"/>
        </w:rPr>
        <w:t xml:space="preserve"> anónima, </w:t>
      </w:r>
      <w:r w:rsidRPr="00372E78">
        <w:rPr>
          <w:rFonts w:ascii="Palatino Linotype" w:hAnsi="Palatino Linotype" w:cs="Arial"/>
        </w:rPr>
        <w:t>en lo sucesivo</w:t>
      </w:r>
      <w:r w:rsidRPr="00372E78">
        <w:rPr>
          <w:rFonts w:ascii="Palatino Linotype" w:hAnsi="Palatino Linotype" w:cs="Arial"/>
          <w:b/>
        </w:rPr>
        <w:t xml:space="preserve"> EL RECURRENTE,</w:t>
      </w:r>
      <w:r w:rsidRPr="00372E78">
        <w:rPr>
          <w:rFonts w:ascii="Palatino Linotype" w:hAnsi="Palatino Linotype"/>
        </w:rPr>
        <w:t xml:space="preserve"> en contra de la respuesta emitida por el </w:t>
      </w:r>
      <w:r w:rsidRPr="00372E78">
        <w:rPr>
          <w:rFonts w:ascii="Palatino Linotype" w:hAnsi="Palatino Linotype"/>
          <w:b/>
        </w:rPr>
        <w:t xml:space="preserve">Ayuntamiento de Zumpango, </w:t>
      </w:r>
      <w:r w:rsidRPr="00372E78">
        <w:rPr>
          <w:rFonts w:ascii="Palatino Linotype" w:hAnsi="Palatino Linotype"/>
        </w:rPr>
        <w:t xml:space="preserve">en lo sucesivo </w:t>
      </w:r>
      <w:r w:rsidRPr="00372E78">
        <w:rPr>
          <w:rFonts w:ascii="Palatino Linotype" w:hAnsi="Palatino Linotype"/>
          <w:b/>
        </w:rPr>
        <w:t>EL SUJETO OBLIGADO</w:t>
      </w:r>
      <w:r w:rsidRPr="00372E78">
        <w:rPr>
          <w:rFonts w:ascii="Palatino Linotype" w:hAnsi="Palatino Linotype"/>
        </w:rPr>
        <w:t xml:space="preserve">, se procede a dictar la presente resolución con base en lo siguiente: </w:t>
      </w:r>
    </w:p>
    <w:p w14:paraId="18DA6C66" w14:textId="77777777" w:rsidR="00313F69" w:rsidRPr="00372E78" w:rsidRDefault="00313F69" w:rsidP="00313F69">
      <w:pPr>
        <w:jc w:val="center"/>
        <w:rPr>
          <w:rFonts w:ascii="Palatino Linotype" w:hAnsi="Palatino Linotype"/>
        </w:rPr>
      </w:pPr>
    </w:p>
    <w:p w14:paraId="0E7D5036" w14:textId="77777777" w:rsidR="00313F69" w:rsidRPr="00372E78" w:rsidRDefault="00313F69" w:rsidP="00313F69">
      <w:pPr>
        <w:jc w:val="center"/>
        <w:rPr>
          <w:rFonts w:ascii="Palatino Linotype" w:hAnsi="Palatino Linotype"/>
          <w:b/>
          <w:bCs/>
          <w:spacing w:val="40"/>
          <w:sz w:val="28"/>
        </w:rPr>
      </w:pPr>
      <w:r w:rsidRPr="00372E78">
        <w:rPr>
          <w:rFonts w:ascii="Palatino Linotype" w:hAnsi="Palatino Linotype"/>
          <w:b/>
          <w:bCs/>
          <w:spacing w:val="40"/>
          <w:sz w:val="28"/>
        </w:rPr>
        <w:t>RESULTANDO</w:t>
      </w:r>
    </w:p>
    <w:p w14:paraId="787AE235" w14:textId="77777777" w:rsidR="00313F69" w:rsidRPr="00372E78" w:rsidRDefault="00313F69" w:rsidP="00313F69">
      <w:pPr>
        <w:jc w:val="center"/>
        <w:rPr>
          <w:rFonts w:ascii="Palatino Linotype" w:hAnsi="Palatino Linotype"/>
          <w:b/>
          <w:bCs/>
          <w:spacing w:val="40"/>
        </w:rPr>
      </w:pPr>
    </w:p>
    <w:p w14:paraId="1D450D1B" w14:textId="77777777" w:rsidR="00313F69" w:rsidRPr="00372E78" w:rsidRDefault="00313F69" w:rsidP="00313F69">
      <w:pPr>
        <w:spacing w:line="360" w:lineRule="auto"/>
        <w:jc w:val="both"/>
        <w:rPr>
          <w:rFonts w:ascii="Palatino Linotype" w:hAnsi="Palatino Linotype" w:cs="Arial"/>
          <w:lang w:val="es-ES"/>
        </w:rPr>
      </w:pPr>
      <w:r w:rsidRPr="00372E78">
        <w:rPr>
          <w:rFonts w:ascii="Palatino Linotype" w:hAnsi="Palatino Linotype"/>
          <w:b/>
          <w:sz w:val="28"/>
          <w:szCs w:val="28"/>
        </w:rPr>
        <w:t xml:space="preserve">I. </w:t>
      </w:r>
      <w:r w:rsidRPr="00372E78">
        <w:rPr>
          <w:rFonts w:ascii="Palatino Linotype" w:hAnsi="Palatino Linotype" w:cs="Arial"/>
        </w:rPr>
        <w:t xml:space="preserve">En </w:t>
      </w:r>
      <w:r w:rsidRPr="00372E78">
        <w:rPr>
          <w:rFonts w:ascii="Palatino Linotype" w:hAnsi="Palatino Linotype" w:cs="Arial"/>
          <w:lang w:val="es-ES"/>
        </w:rPr>
        <w:t>fecha</w:t>
      </w:r>
      <w:r w:rsidRPr="00372E78">
        <w:rPr>
          <w:rFonts w:ascii="Palatino Linotype" w:hAnsi="Palatino Linotype"/>
          <w:lang w:val="es-ES"/>
        </w:rPr>
        <w:t xml:space="preserve"> </w:t>
      </w:r>
      <w:r w:rsidRPr="00372E78">
        <w:rPr>
          <w:rFonts w:ascii="Palatino Linotype" w:hAnsi="Palatino Linotype" w:cs="Arial"/>
          <w:lang w:val="es-ES"/>
        </w:rPr>
        <w:t>nueve de noviembre de dos mil veinte</w:t>
      </w:r>
      <w:r w:rsidRPr="00372E78">
        <w:rPr>
          <w:rFonts w:ascii="Palatino Linotype" w:hAnsi="Palatino Linotype"/>
          <w:lang w:val="es-ES"/>
        </w:rPr>
        <w:t xml:space="preserve">, </w:t>
      </w:r>
      <w:r w:rsidRPr="00372E78">
        <w:rPr>
          <w:rFonts w:ascii="Palatino Linotype" w:hAnsi="Palatino Linotype"/>
          <w:b/>
          <w:lang w:val="es-ES"/>
        </w:rPr>
        <w:t>EL RECURRENTE</w:t>
      </w:r>
      <w:r w:rsidRPr="00372E78">
        <w:rPr>
          <w:rFonts w:ascii="Palatino Linotype" w:hAnsi="Palatino Linotype" w:cs="Arial"/>
          <w:lang w:val="es-ES"/>
        </w:rPr>
        <w:t xml:space="preserve"> </w:t>
      </w:r>
      <w:r w:rsidRPr="00372E78">
        <w:rPr>
          <w:rFonts w:ascii="Palatino Linotype" w:hAnsi="Palatino Linotype" w:cs="Arial"/>
        </w:rPr>
        <w:t xml:space="preserve">presentó a través del Sistema de Acceso a la Información Mexiquense, en lo subsecuente </w:t>
      </w:r>
      <w:r w:rsidRPr="00372E78">
        <w:rPr>
          <w:rFonts w:ascii="Palatino Linotype" w:hAnsi="Palatino Linotype" w:cs="Arial"/>
          <w:b/>
        </w:rPr>
        <w:t>EL SAIMEX</w:t>
      </w:r>
      <w:r w:rsidRPr="00372E78">
        <w:rPr>
          <w:rFonts w:ascii="Palatino Linotype" w:hAnsi="Palatino Linotype" w:cs="Arial"/>
        </w:rPr>
        <w:t xml:space="preserve"> ante </w:t>
      </w:r>
      <w:r w:rsidRPr="00372E78">
        <w:rPr>
          <w:rFonts w:ascii="Palatino Linotype" w:hAnsi="Palatino Linotype" w:cs="Arial"/>
          <w:b/>
        </w:rPr>
        <w:t>EL SUJETO OBLIGADO</w:t>
      </w:r>
      <w:r w:rsidRPr="00372E78">
        <w:rPr>
          <w:rFonts w:ascii="Palatino Linotype" w:hAnsi="Palatino Linotype" w:cs="Arial"/>
          <w:lang w:val="es-ES"/>
        </w:rPr>
        <w:t xml:space="preserve">, la solicitud de acceso a la información pública, a la que se le asignó el número de expediente </w:t>
      </w:r>
      <w:r w:rsidRPr="00372E78">
        <w:rPr>
          <w:rFonts w:ascii="Palatino Linotype" w:hAnsi="Palatino Linotype" w:cs="Arial"/>
          <w:b/>
        </w:rPr>
        <w:t>00419/ZUMPANGO/IP/2020</w:t>
      </w:r>
      <w:r w:rsidRPr="00372E78">
        <w:rPr>
          <w:rFonts w:ascii="Palatino Linotype" w:hAnsi="Palatino Linotype" w:cs="Arial"/>
          <w:lang w:val="es-ES"/>
        </w:rPr>
        <w:t>, mediante la cual solicitó:</w:t>
      </w:r>
    </w:p>
    <w:p w14:paraId="7D149667" w14:textId="77777777" w:rsidR="00313F69" w:rsidRPr="00372E78" w:rsidRDefault="00313F69" w:rsidP="00313F69">
      <w:pPr>
        <w:tabs>
          <w:tab w:val="left" w:pos="851"/>
        </w:tabs>
        <w:ind w:left="851" w:right="901"/>
        <w:jc w:val="both"/>
        <w:rPr>
          <w:rFonts w:ascii="Palatino Linotype" w:hAnsi="Palatino Linotype" w:cs="Arial"/>
          <w:i/>
          <w:sz w:val="22"/>
          <w:szCs w:val="22"/>
        </w:rPr>
      </w:pPr>
      <w:r w:rsidRPr="00372E78">
        <w:rPr>
          <w:rFonts w:ascii="Palatino Linotype" w:hAnsi="Palatino Linotype" w:cs="Arial"/>
          <w:i/>
          <w:sz w:val="22"/>
          <w:szCs w:val="22"/>
        </w:rPr>
        <w:t xml:space="preserve">“Solicito conocer el curriculum vitae de todos y cada uno de los miembros que integran a la Delegación del Barrio de Loma Larga perteneciente a esta municipalidad; así como el curriculum vitae de todos y cada uno de los integrantes del Consejo de Participación Ciudadana de la misma localidad, señalando en los mismos el cargo que cada uno ocupa. De igual manera requiero un informe detallado de los trabajos realizados en el Barrio de Loma Larga, Zumpango, Estado de México al día de la fecha, por parte de las autoridades auxilaires en comento; informe en el que se aprecie el trabajo realizado por cada integrante de las autoridades auxiliares en cita, las erogaciones que cada proyecto ha requerido y la evidencia fotográfica correspondiente, al igual que se le dé respaldo con documentación oficial. Aunado a lo anterior, solicito conocer los proyectos que se encuentran pendientes por ejecutarse en el Barrio de Loma Larga, Zumpango, Estado de México por parte de la Delagación y el COPACI. Solicito conocer </w:t>
      </w:r>
      <w:r w:rsidRPr="00372E78">
        <w:rPr>
          <w:rFonts w:ascii="Palatino Linotype" w:hAnsi="Palatino Linotype" w:cs="Arial"/>
          <w:i/>
          <w:sz w:val="22"/>
          <w:szCs w:val="22"/>
        </w:rPr>
        <w:lastRenderedPageBreak/>
        <w:t>también el número de reuniones que han tenido con los residentes de esa localidad, el objeto de las mismas, los resultados obtenidos, las minutas o actas de reunión que de ellas deriven y la evidencia fotográfica y documental respectiva. Requiero conocer el destino de los recursos económicos recaudados por parte de las autoridades auxiliares en cita, que obtienen de los cobros realizados a los tianguistas que en distintos días de la semana se ubican en diversos puntos del Barrio de Loma Larga, Zumpango, Estado de México, la cantidad semanal obtenida, los recibos otorgados a dichos vendedores, así como un informe financiero que contenga esos ingresos desde el inicio de su gestión y hasta el día de la fecha, respaldando su respuesta con evidencia documental oficial; y por último la fundamentación legal que de soporte jurídico a esa actividad de cobro.” (Sic)</w:t>
      </w:r>
    </w:p>
    <w:p w14:paraId="19DAE634" w14:textId="77777777" w:rsidR="00313F69" w:rsidRPr="00372E78" w:rsidRDefault="00313F69" w:rsidP="00313F69">
      <w:pPr>
        <w:tabs>
          <w:tab w:val="left" w:pos="851"/>
        </w:tabs>
        <w:ind w:left="851" w:right="901"/>
        <w:jc w:val="both"/>
        <w:rPr>
          <w:rFonts w:ascii="Palatino Linotype" w:hAnsi="Palatino Linotype" w:cs="Arial"/>
          <w:i/>
          <w:sz w:val="22"/>
          <w:szCs w:val="22"/>
        </w:rPr>
      </w:pPr>
    </w:p>
    <w:p w14:paraId="7DBE2B3C" w14:textId="77777777" w:rsidR="00313F69" w:rsidRPr="00372E78" w:rsidRDefault="00313F69" w:rsidP="00313F69">
      <w:pPr>
        <w:spacing w:line="360" w:lineRule="auto"/>
        <w:jc w:val="both"/>
        <w:rPr>
          <w:rFonts w:ascii="Palatino Linotype" w:hAnsi="Palatino Linotype" w:cs="Arial"/>
          <w:b/>
        </w:rPr>
      </w:pPr>
      <w:r w:rsidRPr="00372E78">
        <w:rPr>
          <w:rFonts w:ascii="Palatino Linotype" w:hAnsi="Palatino Linotype" w:cs="Arial"/>
          <w:b/>
        </w:rPr>
        <w:t>MODALIDAD DE ENTREGA:</w:t>
      </w:r>
      <w:r w:rsidRPr="00372E78">
        <w:rPr>
          <w:rFonts w:ascii="Palatino Linotype" w:hAnsi="Palatino Linotype" w:cs="Arial"/>
        </w:rPr>
        <w:t xml:space="preserve"> Vía </w:t>
      </w:r>
      <w:r w:rsidRPr="00372E78">
        <w:rPr>
          <w:rFonts w:ascii="Palatino Linotype" w:hAnsi="Palatino Linotype" w:cs="Arial"/>
          <w:b/>
        </w:rPr>
        <w:t>SAIMEX.</w:t>
      </w:r>
    </w:p>
    <w:p w14:paraId="038D8E8B" w14:textId="77777777" w:rsidR="00313F69" w:rsidRPr="00372E78" w:rsidRDefault="00313F69" w:rsidP="00313F69">
      <w:pPr>
        <w:spacing w:line="360" w:lineRule="auto"/>
        <w:jc w:val="both"/>
        <w:rPr>
          <w:rFonts w:ascii="Palatino Linotype" w:hAnsi="Palatino Linotype"/>
          <w:b/>
        </w:rPr>
      </w:pPr>
    </w:p>
    <w:p w14:paraId="68A213C8" w14:textId="77777777" w:rsidR="00313F69" w:rsidRPr="00372E78" w:rsidRDefault="00313F69" w:rsidP="00313F69">
      <w:pPr>
        <w:spacing w:line="360" w:lineRule="auto"/>
        <w:jc w:val="both"/>
        <w:rPr>
          <w:rFonts w:ascii="Palatino Linotype" w:hAnsi="Palatino Linotype" w:cs="Arial"/>
          <w:lang w:val="es-ES_tradnl"/>
        </w:rPr>
      </w:pPr>
      <w:r w:rsidRPr="00372E78">
        <w:rPr>
          <w:rFonts w:ascii="Palatino Linotype" w:hAnsi="Palatino Linotype"/>
          <w:b/>
          <w:sz w:val="28"/>
          <w:szCs w:val="28"/>
        </w:rPr>
        <w:t xml:space="preserve">II. </w:t>
      </w:r>
      <w:r w:rsidRPr="00372E78">
        <w:rPr>
          <w:rFonts w:ascii="Palatino Linotype" w:hAnsi="Palatino Linotype"/>
        </w:rPr>
        <w:t xml:space="preserve">De las constancias que obran en </w:t>
      </w:r>
      <w:r w:rsidRPr="00372E78">
        <w:rPr>
          <w:rFonts w:ascii="Palatino Linotype" w:hAnsi="Palatino Linotype"/>
          <w:b/>
        </w:rPr>
        <w:t>EL SAIMEX,</w:t>
      </w:r>
      <w:r w:rsidRPr="00372E78">
        <w:rPr>
          <w:rFonts w:ascii="Palatino Linotype" w:hAnsi="Palatino Linotype"/>
        </w:rPr>
        <w:t xml:space="preserve"> se advierte que el diez de noviembre de dos mil veinte, </w:t>
      </w:r>
      <w:r w:rsidRPr="00372E78">
        <w:rPr>
          <w:rFonts w:ascii="Palatino Linotype" w:hAnsi="Palatino Linotype" w:cs="Arial"/>
          <w:lang w:val="es-ES_tradnl"/>
        </w:rPr>
        <w:t>l</w:t>
      </w:r>
      <w:r w:rsidR="001308B4" w:rsidRPr="00372E78">
        <w:rPr>
          <w:rFonts w:ascii="Palatino Linotype" w:hAnsi="Palatino Linotype" w:cs="Arial"/>
          <w:lang w:val="es-ES_tradnl"/>
        </w:rPr>
        <w:t>a</w:t>
      </w:r>
      <w:r w:rsidRPr="00372E78">
        <w:rPr>
          <w:rFonts w:ascii="Palatino Linotype" w:hAnsi="Palatino Linotype" w:cs="Arial"/>
          <w:lang w:val="es-ES_tradnl"/>
        </w:rPr>
        <w:t xml:space="preserve"> Responsable de la Unidad de Transparencia del</w:t>
      </w:r>
      <w:r w:rsidRPr="00372E78">
        <w:rPr>
          <w:rFonts w:ascii="Palatino Linotype" w:hAnsi="Palatino Linotype" w:cs="Arial"/>
          <w:b/>
          <w:lang w:val="es-ES_tradnl"/>
        </w:rPr>
        <w:t xml:space="preserve"> SUJETO OBLIGADO</w:t>
      </w:r>
      <w:r w:rsidRPr="00372E78">
        <w:rPr>
          <w:rFonts w:ascii="Palatino Linotype" w:hAnsi="Palatino Linotype" w:cs="Arial"/>
          <w:lang w:val="es-ES_tradnl"/>
        </w:rPr>
        <w:t xml:space="preserve"> dio respuesta a la solicitud de información, </w:t>
      </w:r>
      <w:r w:rsidR="00D45411" w:rsidRPr="00372E78">
        <w:rPr>
          <w:rFonts w:ascii="Palatino Linotype" w:hAnsi="Palatino Linotype" w:cs="Arial"/>
          <w:lang w:val="es-ES_tradnl"/>
        </w:rPr>
        <w:t xml:space="preserve">señalando que lo requerido por el particular se encontraba en poder de otro Sujeto Obligado, </w:t>
      </w:r>
      <w:r w:rsidRPr="00372E78">
        <w:rPr>
          <w:rFonts w:ascii="Palatino Linotype" w:hAnsi="Palatino Linotype" w:cs="Arial"/>
          <w:lang w:val="es-ES_tradnl"/>
        </w:rPr>
        <w:t>en los siguientes términos:</w:t>
      </w:r>
    </w:p>
    <w:p w14:paraId="2CDDBCB8" w14:textId="77777777" w:rsidR="00313F69" w:rsidRPr="00372E78" w:rsidRDefault="00313F69" w:rsidP="00313F69">
      <w:pPr>
        <w:ind w:left="851" w:right="901"/>
        <w:jc w:val="both"/>
        <w:rPr>
          <w:rFonts w:ascii="Palatino Linotype" w:hAnsi="Palatino Linotype" w:cs="Arial"/>
          <w:i/>
          <w:sz w:val="22"/>
          <w:szCs w:val="22"/>
          <w:lang w:eastAsia="es-MX"/>
        </w:rPr>
      </w:pPr>
    </w:p>
    <w:p w14:paraId="519DA93F" w14:textId="77777777" w:rsidR="001308B4" w:rsidRPr="00372E78" w:rsidRDefault="00313F69" w:rsidP="001308B4">
      <w:pPr>
        <w:ind w:left="851" w:right="901"/>
        <w:jc w:val="right"/>
        <w:rPr>
          <w:rFonts w:ascii="Palatino Linotype" w:hAnsi="Palatino Linotype" w:cs="Arial"/>
          <w:i/>
          <w:sz w:val="22"/>
          <w:szCs w:val="22"/>
          <w:lang w:eastAsia="es-MX"/>
        </w:rPr>
      </w:pPr>
      <w:r w:rsidRPr="00372E78">
        <w:rPr>
          <w:rFonts w:ascii="Palatino Linotype" w:hAnsi="Palatino Linotype" w:cs="Arial"/>
          <w:i/>
          <w:sz w:val="22"/>
          <w:szCs w:val="22"/>
          <w:lang w:eastAsia="es-MX"/>
        </w:rPr>
        <w:t>“</w:t>
      </w:r>
      <w:r w:rsidR="001308B4" w:rsidRPr="00372E78">
        <w:rPr>
          <w:rFonts w:ascii="Palatino Linotype" w:hAnsi="Palatino Linotype" w:cs="Arial"/>
          <w:i/>
          <w:sz w:val="22"/>
          <w:szCs w:val="22"/>
          <w:lang w:eastAsia="es-MX"/>
        </w:rPr>
        <w:t>Zumpango, México a 10 de Noviembre de 2020</w:t>
      </w:r>
    </w:p>
    <w:p w14:paraId="2872BDE4" w14:textId="77777777" w:rsidR="001308B4" w:rsidRPr="00372E78" w:rsidRDefault="001308B4" w:rsidP="001308B4">
      <w:pPr>
        <w:ind w:left="851" w:right="901"/>
        <w:jc w:val="right"/>
        <w:rPr>
          <w:rFonts w:ascii="Palatino Linotype" w:hAnsi="Palatino Linotype" w:cs="Arial"/>
          <w:i/>
          <w:sz w:val="22"/>
          <w:szCs w:val="22"/>
          <w:lang w:eastAsia="es-MX"/>
        </w:rPr>
      </w:pPr>
      <w:r w:rsidRPr="00372E78">
        <w:rPr>
          <w:rFonts w:ascii="Palatino Linotype" w:hAnsi="Palatino Linotype" w:cs="Arial"/>
          <w:i/>
          <w:sz w:val="22"/>
          <w:szCs w:val="22"/>
          <w:lang w:eastAsia="es-MX"/>
        </w:rPr>
        <w:t>Nombre del solicitante:</w:t>
      </w:r>
    </w:p>
    <w:p w14:paraId="54EB8BCC" w14:textId="77777777" w:rsidR="001308B4" w:rsidRPr="00372E78" w:rsidRDefault="001308B4" w:rsidP="001308B4">
      <w:pPr>
        <w:ind w:left="851" w:right="901"/>
        <w:jc w:val="right"/>
        <w:rPr>
          <w:rFonts w:ascii="Palatino Linotype" w:hAnsi="Palatino Linotype" w:cs="Arial"/>
          <w:i/>
          <w:sz w:val="22"/>
          <w:szCs w:val="22"/>
          <w:lang w:eastAsia="es-MX"/>
        </w:rPr>
      </w:pPr>
      <w:r w:rsidRPr="00372E78">
        <w:rPr>
          <w:rFonts w:ascii="Palatino Linotype" w:hAnsi="Palatino Linotype" w:cs="Arial"/>
          <w:i/>
          <w:sz w:val="22"/>
          <w:szCs w:val="22"/>
          <w:lang w:eastAsia="es-MX"/>
        </w:rPr>
        <w:t>Folio de la solicitud: 00419/ZUMPANGO/IP/2020</w:t>
      </w:r>
    </w:p>
    <w:p w14:paraId="6B5F053F" w14:textId="77777777" w:rsidR="001308B4" w:rsidRPr="00372E78" w:rsidRDefault="001308B4" w:rsidP="001308B4">
      <w:pPr>
        <w:ind w:left="851" w:right="901"/>
        <w:jc w:val="both"/>
        <w:rPr>
          <w:rFonts w:ascii="Palatino Linotype" w:hAnsi="Palatino Linotype" w:cs="Arial"/>
          <w:i/>
          <w:sz w:val="22"/>
          <w:szCs w:val="22"/>
          <w:lang w:eastAsia="es-MX"/>
        </w:rPr>
      </w:pPr>
      <w:r w:rsidRPr="00372E78">
        <w:rPr>
          <w:rFonts w:ascii="Palatino Linotype" w:hAnsi="Palatino Linotype" w:cs="Arial"/>
          <w:i/>
          <w:sz w:val="22"/>
          <w:szCs w:val="22"/>
          <w:lang w:eastAsia="es-MX"/>
        </w:rPr>
        <w:t>por medio del presente me permito informar que este sujeto de declara incompetente para poder brindar la información ya que las autoridades auxiliares son independientes y su elección es popular por lo que no tiene relación con el sujeto obligado, por tal motivo en términos de lo estable el artículo 167 de la Ley de la Materia, se declara incompetente para poder proporcionar la información.</w:t>
      </w:r>
    </w:p>
    <w:p w14:paraId="3759308F" w14:textId="77777777" w:rsidR="001308B4" w:rsidRPr="00372E78" w:rsidRDefault="001308B4" w:rsidP="001308B4">
      <w:pPr>
        <w:ind w:left="851" w:right="901"/>
        <w:jc w:val="both"/>
        <w:rPr>
          <w:rFonts w:ascii="Palatino Linotype" w:hAnsi="Palatino Linotype" w:cs="Arial"/>
          <w:i/>
          <w:sz w:val="22"/>
          <w:szCs w:val="22"/>
          <w:lang w:eastAsia="es-MX"/>
        </w:rPr>
      </w:pPr>
      <w:r w:rsidRPr="00372E78">
        <w:rPr>
          <w:rFonts w:ascii="Palatino Linotype" w:hAnsi="Palatino Linotype" w:cs="Arial"/>
          <w:i/>
          <w:sz w:val="22"/>
          <w:szCs w:val="22"/>
          <w:lang w:eastAsia="es-MX"/>
        </w:rPr>
        <w:t>ATENTAMENTE</w:t>
      </w:r>
    </w:p>
    <w:p w14:paraId="73A89C5D" w14:textId="77777777" w:rsidR="00313F69" w:rsidRPr="00372E78" w:rsidRDefault="001308B4" w:rsidP="001308B4">
      <w:pPr>
        <w:ind w:left="851" w:right="901"/>
        <w:jc w:val="both"/>
        <w:rPr>
          <w:rFonts w:ascii="Palatino Linotype" w:hAnsi="Palatino Linotype" w:cs="Arial"/>
          <w:i/>
          <w:sz w:val="22"/>
          <w:szCs w:val="22"/>
          <w:lang w:eastAsia="es-MX"/>
        </w:rPr>
      </w:pPr>
      <w:r w:rsidRPr="00372E78">
        <w:rPr>
          <w:rFonts w:ascii="Palatino Linotype" w:hAnsi="Palatino Linotype" w:cs="Arial"/>
          <w:i/>
          <w:sz w:val="22"/>
          <w:szCs w:val="22"/>
          <w:lang w:eastAsia="es-MX"/>
        </w:rPr>
        <w:t>LIC. YOSELIN MOCTEZUMA HERNÁNDEZ</w:t>
      </w:r>
      <w:r w:rsidR="00313F69" w:rsidRPr="00372E78">
        <w:rPr>
          <w:rFonts w:ascii="Palatino Linotype" w:hAnsi="Palatino Linotype" w:cs="Arial"/>
          <w:i/>
          <w:sz w:val="22"/>
          <w:szCs w:val="22"/>
          <w:lang w:eastAsia="es-MX"/>
        </w:rPr>
        <w:t>” (Sic)</w:t>
      </w:r>
    </w:p>
    <w:p w14:paraId="26838164" w14:textId="77777777" w:rsidR="00313F69" w:rsidRPr="00372E78" w:rsidRDefault="00313F69" w:rsidP="00313F69">
      <w:pPr>
        <w:ind w:right="899"/>
        <w:jc w:val="both"/>
        <w:rPr>
          <w:rFonts w:ascii="Palatino Linotype" w:hAnsi="Palatino Linotype" w:cs="Arial"/>
          <w:i/>
          <w:sz w:val="22"/>
          <w:szCs w:val="22"/>
        </w:rPr>
      </w:pPr>
    </w:p>
    <w:p w14:paraId="1E07987F" w14:textId="77777777" w:rsidR="00073BFE" w:rsidRPr="00372E78" w:rsidRDefault="00313F69" w:rsidP="00073BFE">
      <w:pPr>
        <w:spacing w:line="360" w:lineRule="auto"/>
        <w:jc w:val="both"/>
        <w:rPr>
          <w:rFonts w:ascii="Palatino Linotype" w:hAnsi="Palatino Linotype"/>
        </w:rPr>
      </w:pPr>
      <w:r w:rsidRPr="00372E78">
        <w:rPr>
          <w:rFonts w:ascii="Palatino Linotype" w:hAnsi="Palatino Linotype"/>
        </w:rPr>
        <w:t xml:space="preserve">Advirtiendo de dicha respuesta, que </w:t>
      </w:r>
      <w:r w:rsidRPr="00372E78">
        <w:rPr>
          <w:rFonts w:ascii="Palatino Linotype" w:hAnsi="Palatino Linotype" w:cs="Arial"/>
          <w:b/>
        </w:rPr>
        <w:t>EL SUJETO OBLIGADO</w:t>
      </w:r>
      <w:r w:rsidRPr="00372E78">
        <w:rPr>
          <w:rFonts w:ascii="Palatino Linotype" w:hAnsi="Palatino Linotype"/>
        </w:rPr>
        <w:t xml:space="preserve"> acompañó el archivo electrónico </w:t>
      </w:r>
      <w:r w:rsidR="001308B4" w:rsidRPr="00372E78">
        <w:rPr>
          <w:rFonts w:ascii="Palatino Linotype" w:hAnsi="Palatino Linotype"/>
          <w:b/>
        </w:rPr>
        <w:t>Hoja-Membretada SOLICITUD INCOMPETENCIA.docx</w:t>
      </w:r>
      <w:r w:rsidRPr="00372E78">
        <w:rPr>
          <w:rFonts w:ascii="Palatino Linotype" w:hAnsi="Palatino Linotype" w:cs="Arial"/>
        </w:rPr>
        <w:t xml:space="preserve">, el </w:t>
      </w:r>
      <w:r w:rsidRPr="00372E78">
        <w:rPr>
          <w:rFonts w:ascii="Palatino Linotype" w:hAnsi="Palatino Linotype"/>
        </w:rPr>
        <w:t xml:space="preserve">cual de su </w:t>
      </w:r>
      <w:r w:rsidRPr="00372E78">
        <w:rPr>
          <w:rFonts w:ascii="Palatino Linotype" w:hAnsi="Palatino Linotype"/>
        </w:rPr>
        <w:lastRenderedPageBreak/>
        <w:t>contenido se advierte</w:t>
      </w:r>
      <w:r w:rsidR="00073BFE" w:rsidRPr="00372E78">
        <w:rPr>
          <w:rFonts w:ascii="Palatino Linotype" w:hAnsi="Palatino Linotype"/>
        </w:rPr>
        <w:t xml:space="preserve"> un documento</w:t>
      </w:r>
      <w:r w:rsidRPr="00372E78">
        <w:rPr>
          <w:rFonts w:ascii="Palatino Linotype" w:hAnsi="Palatino Linotype"/>
        </w:rPr>
        <w:t>, a través del cual el Titular de la Unidad de Transparencia informa al particular</w:t>
      </w:r>
      <w:r w:rsidR="00073BFE" w:rsidRPr="00372E78">
        <w:rPr>
          <w:rFonts w:ascii="Palatino Linotype" w:hAnsi="Palatino Linotype"/>
        </w:rPr>
        <w:t xml:space="preserve"> que con fundamento en el artículo 167 que</w:t>
      </w:r>
      <w:r w:rsidR="00125B8F" w:rsidRPr="00372E78">
        <w:rPr>
          <w:rFonts w:ascii="Palatino Linotype" w:hAnsi="Palatino Linotype"/>
        </w:rPr>
        <w:t xml:space="preserve"> señala </w:t>
      </w:r>
      <w:r w:rsidR="00073BFE" w:rsidRPr="00372E78">
        <w:rPr>
          <w:rFonts w:ascii="Palatino Linotype" w:hAnsi="Palatino Linotype"/>
        </w:rPr>
        <w:t xml:space="preserve"> </w:t>
      </w:r>
      <w:r w:rsidR="00125B8F" w:rsidRPr="00372E78">
        <w:rPr>
          <w:rFonts w:ascii="Palatino Linotype" w:hAnsi="Palatino Linotype"/>
        </w:rPr>
        <w:t xml:space="preserve">que cuando </w:t>
      </w:r>
      <w:r w:rsidR="00073BFE" w:rsidRPr="00372E78">
        <w:rPr>
          <w:rFonts w:ascii="Palatino Linotype" w:hAnsi="Palatino Linotype"/>
        </w:rPr>
        <w:t>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w:t>
      </w:r>
      <w:r w:rsidR="00125B8F" w:rsidRPr="00372E78">
        <w:rPr>
          <w:rFonts w:ascii="Palatino Linotype" w:hAnsi="Palatino Linotype"/>
        </w:rPr>
        <w:t xml:space="preserve"> sujetos obligados competentes; razón por la que, dicha Unidad se declaró</w:t>
      </w:r>
      <w:r w:rsidR="00073BFE" w:rsidRPr="00372E78">
        <w:rPr>
          <w:rFonts w:ascii="Palatino Linotype" w:hAnsi="Palatino Linotype"/>
        </w:rPr>
        <w:t xml:space="preserve"> incompetente ya que no genera</w:t>
      </w:r>
      <w:r w:rsidR="00125B8F" w:rsidRPr="00372E78">
        <w:rPr>
          <w:rFonts w:ascii="Palatino Linotype" w:hAnsi="Palatino Linotype"/>
        </w:rPr>
        <w:t>ba</w:t>
      </w:r>
      <w:r w:rsidR="00073BFE" w:rsidRPr="00372E78">
        <w:rPr>
          <w:rFonts w:ascii="Palatino Linotype" w:hAnsi="Palatino Linotype"/>
        </w:rPr>
        <w:t xml:space="preserve"> </w:t>
      </w:r>
      <w:r w:rsidR="00125B8F" w:rsidRPr="00372E78">
        <w:rPr>
          <w:rFonts w:ascii="Palatino Linotype" w:hAnsi="Palatino Linotype"/>
        </w:rPr>
        <w:t>dicha</w:t>
      </w:r>
      <w:r w:rsidR="00073BFE" w:rsidRPr="00372E78">
        <w:rPr>
          <w:rFonts w:ascii="Palatino Linotype" w:hAnsi="Palatino Linotype"/>
        </w:rPr>
        <w:t xml:space="preserve"> información.</w:t>
      </w:r>
    </w:p>
    <w:p w14:paraId="2471F856" w14:textId="77777777" w:rsidR="00313F69" w:rsidRPr="00372E78" w:rsidRDefault="00313F69" w:rsidP="00313F69">
      <w:pPr>
        <w:spacing w:line="360" w:lineRule="auto"/>
        <w:jc w:val="both"/>
        <w:rPr>
          <w:rFonts w:ascii="Palatino Linotype" w:hAnsi="Palatino Linotype"/>
          <w:b/>
          <w:sz w:val="28"/>
          <w:szCs w:val="28"/>
        </w:rPr>
      </w:pPr>
    </w:p>
    <w:p w14:paraId="4350B78F"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b/>
          <w:sz w:val="28"/>
          <w:szCs w:val="28"/>
        </w:rPr>
        <w:t>III.</w:t>
      </w:r>
      <w:r w:rsidRPr="00372E78">
        <w:rPr>
          <w:rFonts w:ascii="Palatino Linotype" w:hAnsi="Palatino Linotype"/>
          <w:b/>
        </w:rPr>
        <w:t xml:space="preserve"> </w:t>
      </w:r>
      <w:r w:rsidRPr="00372E78">
        <w:rPr>
          <w:rFonts w:ascii="Palatino Linotype" w:hAnsi="Palatino Linotype"/>
        </w:rPr>
        <w:t xml:space="preserve">Inconforme con la </w:t>
      </w:r>
      <w:r w:rsidRPr="00372E78">
        <w:rPr>
          <w:rFonts w:ascii="Palatino Linotype" w:hAnsi="Palatino Linotype" w:cs="Arial"/>
        </w:rPr>
        <w:t xml:space="preserve">respuesta, el </w:t>
      </w:r>
      <w:r w:rsidR="00125B8F" w:rsidRPr="00372E78">
        <w:rPr>
          <w:rFonts w:ascii="Palatino Linotype" w:hAnsi="Palatino Linotype" w:cs="Arial"/>
        </w:rPr>
        <w:t>once de noviembre</w:t>
      </w:r>
      <w:r w:rsidRPr="00372E78">
        <w:rPr>
          <w:rFonts w:ascii="Palatino Linotype" w:hAnsi="Palatino Linotype" w:cs="Arial"/>
        </w:rPr>
        <w:t xml:space="preserve"> de dos mil veinte </w:t>
      </w:r>
      <w:r w:rsidRPr="00372E78">
        <w:rPr>
          <w:rFonts w:ascii="Palatino Linotype" w:hAnsi="Palatino Linotype"/>
          <w:b/>
        </w:rPr>
        <w:t>EL RECURRENTE</w:t>
      </w:r>
      <w:r w:rsidRPr="00372E78">
        <w:rPr>
          <w:rFonts w:ascii="Palatino Linotype" w:hAnsi="Palatino Linotype"/>
        </w:rPr>
        <w:t xml:space="preserve"> interpuso el recurso de revisión objeto del presente estudio, el cual fue registrado en </w:t>
      </w:r>
      <w:r w:rsidRPr="00372E78">
        <w:rPr>
          <w:rFonts w:ascii="Palatino Linotype" w:hAnsi="Palatino Linotype"/>
          <w:b/>
        </w:rPr>
        <w:t>EL SAIMEX</w:t>
      </w:r>
      <w:r w:rsidRPr="00372E78">
        <w:rPr>
          <w:rFonts w:ascii="Palatino Linotype" w:hAnsi="Palatino Linotype"/>
        </w:rPr>
        <w:t xml:space="preserve"> y se le asignó el número de </w:t>
      </w:r>
      <w:r w:rsidRPr="00372E78">
        <w:rPr>
          <w:rFonts w:ascii="Palatino Linotype" w:hAnsi="Palatino Linotype" w:cs="Arial"/>
          <w:b/>
          <w:bCs/>
        </w:rPr>
        <w:t>0</w:t>
      </w:r>
      <w:r w:rsidR="00125B8F" w:rsidRPr="00372E78">
        <w:rPr>
          <w:rFonts w:ascii="Palatino Linotype" w:hAnsi="Palatino Linotype" w:cs="Arial"/>
          <w:b/>
          <w:bCs/>
        </w:rPr>
        <w:t>532</w:t>
      </w:r>
      <w:r w:rsidRPr="00372E78">
        <w:rPr>
          <w:rFonts w:ascii="Palatino Linotype" w:hAnsi="Palatino Linotype" w:cs="Arial"/>
          <w:b/>
          <w:bCs/>
        </w:rPr>
        <w:t>2/INFOEM/IP/RR/2020</w:t>
      </w:r>
      <w:r w:rsidRPr="00372E78">
        <w:rPr>
          <w:rFonts w:ascii="Palatino Linotype" w:hAnsi="Palatino Linotype" w:cs="Arial"/>
        </w:rPr>
        <w:t xml:space="preserve">, en el que señaló como acto impugnado: </w:t>
      </w:r>
    </w:p>
    <w:p w14:paraId="0A9ECB42" w14:textId="77777777" w:rsidR="00313F69" w:rsidRPr="00372E78" w:rsidRDefault="00313F69" w:rsidP="00313F69">
      <w:pPr>
        <w:ind w:left="851" w:right="899"/>
        <w:jc w:val="both"/>
        <w:rPr>
          <w:rFonts w:ascii="Palatino Linotype" w:hAnsi="Palatino Linotype" w:cs="Arial"/>
          <w:i/>
          <w:sz w:val="22"/>
          <w:szCs w:val="22"/>
        </w:rPr>
      </w:pPr>
    </w:p>
    <w:p w14:paraId="08E86272" w14:textId="77777777" w:rsidR="00313F69" w:rsidRPr="00372E78" w:rsidRDefault="00313F69" w:rsidP="00313F69">
      <w:pPr>
        <w:ind w:left="851" w:right="899"/>
        <w:jc w:val="both"/>
        <w:rPr>
          <w:rFonts w:ascii="Palatino Linotype" w:hAnsi="Palatino Linotype" w:cs="Arial"/>
          <w:i/>
          <w:sz w:val="22"/>
          <w:szCs w:val="22"/>
        </w:rPr>
      </w:pPr>
      <w:r w:rsidRPr="00372E78">
        <w:rPr>
          <w:rFonts w:ascii="Palatino Linotype" w:hAnsi="Palatino Linotype" w:cs="Arial"/>
          <w:i/>
          <w:sz w:val="22"/>
          <w:szCs w:val="22"/>
        </w:rPr>
        <w:t>“</w:t>
      </w:r>
      <w:r w:rsidR="00125B8F" w:rsidRPr="00372E78">
        <w:rPr>
          <w:rFonts w:ascii="Palatino Linotype" w:hAnsi="Palatino Linotype" w:cs="Arial"/>
          <w:i/>
          <w:sz w:val="22"/>
          <w:szCs w:val="22"/>
        </w:rPr>
        <w:t>Declaratoria de incompetencia</w:t>
      </w:r>
      <w:r w:rsidRPr="00372E78">
        <w:rPr>
          <w:rFonts w:ascii="Palatino Linotype" w:hAnsi="Palatino Linotype" w:cs="Arial"/>
          <w:i/>
          <w:sz w:val="22"/>
          <w:szCs w:val="22"/>
        </w:rPr>
        <w:t>” (sic)</w:t>
      </w:r>
    </w:p>
    <w:p w14:paraId="56155D1F" w14:textId="77777777" w:rsidR="00313F69" w:rsidRPr="00372E78" w:rsidRDefault="00313F69" w:rsidP="00313F69">
      <w:pPr>
        <w:ind w:left="851" w:right="899"/>
        <w:jc w:val="both"/>
        <w:rPr>
          <w:rFonts w:ascii="Palatino Linotype" w:hAnsi="Palatino Linotype" w:cs="Arial"/>
          <w:i/>
          <w:sz w:val="22"/>
          <w:szCs w:val="22"/>
        </w:rPr>
      </w:pPr>
    </w:p>
    <w:p w14:paraId="0CA24076"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rPr>
        <w:t xml:space="preserve">Así como, razones o motivos de inconformidad, lo siguiente: </w:t>
      </w:r>
    </w:p>
    <w:p w14:paraId="478FAC4F" w14:textId="77777777" w:rsidR="00313F69" w:rsidRPr="00372E78" w:rsidRDefault="00313F69" w:rsidP="00313F69">
      <w:pPr>
        <w:ind w:left="851" w:right="899"/>
        <w:jc w:val="both"/>
        <w:rPr>
          <w:rFonts w:ascii="Palatino Linotype" w:hAnsi="Palatino Linotype" w:cs="Arial"/>
          <w:i/>
          <w:sz w:val="22"/>
          <w:szCs w:val="22"/>
        </w:rPr>
      </w:pPr>
    </w:p>
    <w:p w14:paraId="6DD22A70" w14:textId="77777777" w:rsidR="00313F69" w:rsidRPr="00372E78" w:rsidRDefault="00313F69" w:rsidP="00313F69">
      <w:pPr>
        <w:ind w:left="851" w:right="899"/>
        <w:jc w:val="both"/>
        <w:rPr>
          <w:rFonts w:ascii="Palatino Linotype" w:hAnsi="Palatino Linotype" w:cs="Arial"/>
          <w:i/>
          <w:sz w:val="22"/>
          <w:szCs w:val="22"/>
        </w:rPr>
      </w:pPr>
      <w:r w:rsidRPr="00372E78">
        <w:rPr>
          <w:rFonts w:ascii="Palatino Linotype" w:hAnsi="Palatino Linotype" w:cs="Arial"/>
          <w:i/>
          <w:sz w:val="22"/>
          <w:szCs w:val="22"/>
        </w:rPr>
        <w:t>“</w:t>
      </w:r>
      <w:r w:rsidR="00125B8F" w:rsidRPr="00372E78">
        <w:rPr>
          <w:rFonts w:ascii="Palatino Linotype" w:hAnsi="Palatino Linotype" w:cs="Arial"/>
          <w:i/>
          <w:sz w:val="22"/>
          <w:szCs w:val="22"/>
        </w:rPr>
        <w:t>Si bien es cierto, el sujeto obligado se declara incompetente a través de un escrito que no cuenta con número de oficio ni con el nombre y firma de quien lo emitió, respaldando su postura en el artículo 167, sin señalar de qué normatividad; cierto es también que según éste, dicho numeral indica también que ante tal incompetencia, en su caso, deberían orientar al solicitante, situación que omite y pasa desapercibida el sujeto obligado en cuestión. Saltando también a la vista que se declara incompetente tomando en cuenta que las autoridades auxiliares dependen del ayuntamiento en turno y aceptar la respuesta del obligado, es vulnerar mi derecho de acceso a la información pública, ya que no me da opciones para solicitar lo requerido y se excusa en una ininteligible incompetencia.</w:t>
      </w:r>
      <w:r w:rsidRPr="00372E78">
        <w:rPr>
          <w:rFonts w:ascii="Palatino Linotype" w:hAnsi="Palatino Linotype" w:cs="Arial"/>
          <w:i/>
          <w:sz w:val="22"/>
          <w:szCs w:val="22"/>
        </w:rPr>
        <w:t xml:space="preserve">” (sic) </w:t>
      </w:r>
    </w:p>
    <w:p w14:paraId="32B2FF6D" w14:textId="77777777" w:rsidR="00313F69" w:rsidRPr="00372E78" w:rsidRDefault="00313F69" w:rsidP="00313F69">
      <w:pPr>
        <w:ind w:left="851" w:right="899"/>
        <w:jc w:val="both"/>
        <w:rPr>
          <w:rFonts w:ascii="Palatino Linotype" w:hAnsi="Palatino Linotype" w:cs="Arial"/>
          <w:i/>
          <w:sz w:val="22"/>
          <w:szCs w:val="22"/>
        </w:rPr>
      </w:pPr>
    </w:p>
    <w:p w14:paraId="17FDD270" w14:textId="77777777" w:rsidR="00313F69" w:rsidRPr="00372E78" w:rsidRDefault="00313F69" w:rsidP="00313F69">
      <w:pPr>
        <w:pStyle w:val="Default"/>
        <w:spacing w:line="360" w:lineRule="auto"/>
        <w:ind w:right="49"/>
        <w:jc w:val="both"/>
        <w:rPr>
          <w:rFonts w:ascii="Palatino Linotype" w:hAnsi="Palatino Linotype"/>
          <w:color w:val="auto"/>
          <w:lang w:val="es-ES_tradnl"/>
        </w:rPr>
      </w:pPr>
      <w:r w:rsidRPr="00372E78">
        <w:rPr>
          <w:rFonts w:ascii="Palatino Linotype" w:hAnsi="Palatino Linotype"/>
          <w:b/>
          <w:color w:val="auto"/>
          <w:sz w:val="28"/>
          <w:szCs w:val="28"/>
        </w:rPr>
        <w:lastRenderedPageBreak/>
        <w:t xml:space="preserve">IV. </w:t>
      </w:r>
      <w:r w:rsidRPr="00372E78">
        <w:rPr>
          <w:rFonts w:ascii="Palatino Linotype" w:hAnsi="Palatino Linotype"/>
          <w:color w:val="auto"/>
        </w:rPr>
        <w:t>El</w:t>
      </w:r>
      <w:r w:rsidRPr="00372E78">
        <w:rPr>
          <w:rFonts w:ascii="Palatino Linotype" w:hAnsi="Palatino Linotype"/>
          <w:b/>
          <w:color w:val="auto"/>
          <w:sz w:val="28"/>
          <w:szCs w:val="28"/>
        </w:rPr>
        <w:t xml:space="preserve"> </w:t>
      </w:r>
      <w:r w:rsidR="00125B8F" w:rsidRPr="00372E78">
        <w:rPr>
          <w:rFonts w:ascii="Palatino Linotype" w:hAnsi="Palatino Linotype"/>
          <w:color w:val="auto"/>
        </w:rPr>
        <w:t>once de noviembre</w:t>
      </w:r>
      <w:r w:rsidRPr="00372E78">
        <w:rPr>
          <w:rFonts w:ascii="Palatino Linotype" w:hAnsi="Palatino Linotype"/>
          <w:color w:val="auto"/>
        </w:rPr>
        <w:t xml:space="preserve"> de dos mil veinte, el </w:t>
      </w:r>
      <w:r w:rsidRPr="00372E78">
        <w:rPr>
          <w:rFonts w:ascii="Palatino Linotype" w:hAnsi="Palatino Linotype"/>
          <w:color w:val="auto"/>
          <w:lang w:val="es-ES_tradnl"/>
        </w:rPr>
        <w:t>recurso de que</w:t>
      </w:r>
      <w:r w:rsidRPr="00372E78">
        <w:rPr>
          <w:rFonts w:ascii="Palatino Linotype" w:hAnsi="Palatino Linotype"/>
          <w:color w:val="auto"/>
        </w:rPr>
        <w:t xml:space="preserve"> se trata</w:t>
      </w:r>
      <w:r w:rsidRPr="00372E78">
        <w:rPr>
          <w:rFonts w:ascii="Palatino Linotype" w:hAnsi="Palatino Linotype"/>
          <w:color w:val="auto"/>
          <w:lang w:val="es-ES_tradnl"/>
        </w:rPr>
        <w:t xml:space="preserve"> se envió electrónicamente al Instituto de </w:t>
      </w:r>
      <w:r w:rsidRPr="00372E78">
        <w:rPr>
          <w:rFonts w:ascii="Palatino Linotype" w:eastAsia="Arial Unicode MS" w:hAnsi="Palatino Linotype"/>
          <w:color w:val="auto"/>
        </w:rPr>
        <w:t>Transparencia</w:t>
      </w:r>
      <w:r w:rsidRPr="00372E78">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372E78">
        <w:rPr>
          <w:rFonts w:ascii="Palatino Linotype" w:hAnsi="Palatino Linotype"/>
          <w:color w:val="auto"/>
        </w:rPr>
        <w:t>Ley de Transparencia y Acceso a la Información Pública del Estado de México y Municipios</w:t>
      </w:r>
      <w:r w:rsidRPr="00372E78">
        <w:rPr>
          <w:rFonts w:ascii="Palatino Linotype" w:hAnsi="Palatino Linotype"/>
          <w:color w:val="auto"/>
          <w:lang w:val="es-ES_tradnl"/>
        </w:rPr>
        <w:t>, se turnó, a través del</w:t>
      </w:r>
      <w:r w:rsidRPr="00372E78">
        <w:rPr>
          <w:rFonts w:ascii="Palatino Linotype" w:eastAsia="Arial Unicode MS" w:hAnsi="Palatino Linotype"/>
          <w:color w:val="auto"/>
          <w:lang w:val="es-ES_tradnl"/>
        </w:rPr>
        <w:t xml:space="preserve"> </w:t>
      </w:r>
      <w:r w:rsidRPr="00372E78">
        <w:rPr>
          <w:rFonts w:ascii="Palatino Linotype" w:eastAsia="Arial Unicode MS" w:hAnsi="Palatino Linotype"/>
          <w:b/>
          <w:color w:val="auto"/>
          <w:lang w:val="es-ES_tradnl"/>
        </w:rPr>
        <w:t>SAIMEX</w:t>
      </w:r>
      <w:r w:rsidRPr="00372E78">
        <w:rPr>
          <w:rFonts w:ascii="Palatino Linotype" w:hAnsi="Palatino Linotype"/>
          <w:color w:val="auto"/>
        </w:rPr>
        <w:t xml:space="preserve">, a la </w:t>
      </w:r>
      <w:r w:rsidRPr="00372E78">
        <w:rPr>
          <w:rFonts w:ascii="Palatino Linotype" w:hAnsi="Palatino Linotype"/>
          <w:color w:val="auto"/>
          <w:lang w:val="es-ES_tradnl"/>
        </w:rPr>
        <w:t xml:space="preserve">Comisionada </w:t>
      </w:r>
      <w:r w:rsidRPr="00372E78">
        <w:rPr>
          <w:rFonts w:ascii="Palatino Linotype" w:hAnsi="Palatino Linotype"/>
          <w:b/>
          <w:color w:val="auto"/>
          <w:lang w:val="es-ES_tradnl"/>
        </w:rPr>
        <w:t>EVA ABAID YAPUR</w:t>
      </w:r>
      <w:r w:rsidRPr="00372E78">
        <w:rPr>
          <w:rFonts w:ascii="Palatino Linotype" w:hAnsi="Palatino Linotype"/>
          <w:color w:val="auto"/>
        </w:rPr>
        <w:t>,</w:t>
      </w:r>
      <w:r w:rsidRPr="00372E78">
        <w:rPr>
          <w:rFonts w:ascii="Palatino Linotype" w:hAnsi="Palatino Linotype"/>
          <w:color w:val="auto"/>
          <w:lang w:val="es-ES_tradnl"/>
        </w:rPr>
        <w:t xml:space="preserve"> a efecto de decretar su admisión o </w:t>
      </w:r>
      <w:proofErr w:type="spellStart"/>
      <w:r w:rsidRPr="00372E78">
        <w:rPr>
          <w:rFonts w:ascii="Palatino Linotype" w:hAnsi="Palatino Linotype"/>
          <w:color w:val="auto"/>
          <w:lang w:val="es-ES_tradnl"/>
        </w:rPr>
        <w:t>desechamiento</w:t>
      </w:r>
      <w:proofErr w:type="spellEnd"/>
      <w:r w:rsidRPr="00372E78">
        <w:rPr>
          <w:rFonts w:ascii="Palatino Linotype" w:hAnsi="Palatino Linotype"/>
          <w:color w:val="auto"/>
          <w:lang w:val="es-ES_tradnl"/>
        </w:rPr>
        <w:t>.</w:t>
      </w:r>
    </w:p>
    <w:p w14:paraId="7F7EE45B" w14:textId="77777777" w:rsidR="00313F69" w:rsidRPr="00372E78" w:rsidRDefault="00313F69" w:rsidP="00313F69">
      <w:pPr>
        <w:pStyle w:val="Default"/>
        <w:spacing w:line="360" w:lineRule="auto"/>
        <w:ind w:right="49"/>
        <w:jc w:val="both"/>
        <w:rPr>
          <w:rFonts w:ascii="Palatino Linotype" w:hAnsi="Palatino Linotype"/>
          <w:color w:val="auto"/>
          <w:lang w:val="es-ES_tradnl"/>
        </w:rPr>
      </w:pPr>
    </w:p>
    <w:p w14:paraId="420B76D0" w14:textId="77777777" w:rsidR="00313F69" w:rsidRPr="00372E78" w:rsidRDefault="00313F69" w:rsidP="00313F69">
      <w:pPr>
        <w:pStyle w:val="Piedepgina"/>
        <w:spacing w:line="360" w:lineRule="auto"/>
        <w:jc w:val="both"/>
        <w:rPr>
          <w:rFonts w:ascii="Palatino Linotype" w:hAnsi="Palatino Linotype" w:cs="Arial"/>
        </w:rPr>
      </w:pPr>
      <w:r w:rsidRPr="00372E78">
        <w:rPr>
          <w:rFonts w:ascii="Palatino Linotype" w:hAnsi="Palatino Linotype" w:cs="Arial"/>
          <w:b/>
          <w:sz w:val="28"/>
        </w:rPr>
        <w:t xml:space="preserve">V. </w:t>
      </w:r>
      <w:r w:rsidRPr="00372E78">
        <w:rPr>
          <w:rFonts w:ascii="Palatino Linotype" w:hAnsi="Palatino Linotype" w:cs="Arial"/>
        </w:rPr>
        <w:t>De las constancias del expediente electrónico del</w:t>
      </w:r>
      <w:r w:rsidRPr="00372E78">
        <w:rPr>
          <w:rFonts w:ascii="Palatino Linotype" w:hAnsi="Palatino Linotype" w:cs="Arial"/>
          <w:b/>
        </w:rPr>
        <w:t xml:space="preserve"> SAIMEX</w:t>
      </w:r>
      <w:r w:rsidRPr="00372E78">
        <w:rPr>
          <w:rFonts w:ascii="Palatino Linotype" w:hAnsi="Palatino Linotype" w:cs="Arial"/>
        </w:rPr>
        <w:t>, se advierte que en fecha dieci</w:t>
      </w:r>
      <w:r w:rsidR="00125B8F" w:rsidRPr="00372E78">
        <w:rPr>
          <w:rFonts w:ascii="Palatino Linotype" w:hAnsi="Palatino Linotype" w:cs="Arial"/>
        </w:rPr>
        <w:t xml:space="preserve">ocho </w:t>
      </w:r>
      <w:r w:rsidRPr="00372E78">
        <w:rPr>
          <w:rFonts w:ascii="Palatino Linotype" w:hAnsi="Palatino Linotype" w:cs="Arial"/>
        </w:rPr>
        <w:t xml:space="preserve">de </w:t>
      </w:r>
      <w:r w:rsidR="00125B8F" w:rsidRPr="00372E78">
        <w:rPr>
          <w:rFonts w:ascii="Palatino Linotype" w:hAnsi="Palatino Linotype" w:cs="Arial"/>
        </w:rPr>
        <w:t xml:space="preserve">noviembre </w:t>
      </w:r>
      <w:r w:rsidRPr="00372E78">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72E78">
        <w:rPr>
          <w:rFonts w:ascii="Palatino Linotype" w:hAnsi="Palatino Linotype" w:cs="Arial"/>
          <w:b/>
        </w:rPr>
        <w:t xml:space="preserve">EL SUJETO OBLIGADO </w:t>
      </w:r>
      <w:r w:rsidRPr="00372E78">
        <w:rPr>
          <w:rFonts w:ascii="Palatino Linotype" w:hAnsi="Palatino Linotype" w:cs="Arial"/>
        </w:rPr>
        <w:t>rindiera su</w:t>
      </w:r>
      <w:r w:rsidRPr="00372E78">
        <w:rPr>
          <w:rFonts w:ascii="Palatino Linotype" w:hAnsi="Palatino Linotype" w:cs="Arial"/>
          <w:b/>
        </w:rPr>
        <w:t xml:space="preserve"> </w:t>
      </w:r>
      <w:r w:rsidRPr="00372E78">
        <w:rPr>
          <w:rFonts w:ascii="Palatino Linotype" w:hAnsi="Palatino Linotype" w:cs="Arial"/>
        </w:rPr>
        <w:t>Informe Justificado.</w:t>
      </w:r>
    </w:p>
    <w:p w14:paraId="4CD9D7DD" w14:textId="77777777" w:rsidR="00313F69" w:rsidRPr="00372E78" w:rsidRDefault="00313F69" w:rsidP="00313F69">
      <w:pPr>
        <w:pStyle w:val="Piedepgina"/>
        <w:spacing w:line="360" w:lineRule="auto"/>
        <w:jc w:val="both"/>
        <w:rPr>
          <w:rFonts w:ascii="Palatino Linotype" w:hAnsi="Palatino Linotype" w:cs="Arial"/>
        </w:rPr>
      </w:pPr>
    </w:p>
    <w:p w14:paraId="5C3B0C01" w14:textId="77777777" w:rsidR="00313F69" w:rsidRPr="00372E78" w:rsidRDefault="00313F69" w:rsidP="00313F69">
      <w:pPr>
        <w:spacing w:line="360" w:lineRule="auto"/>
        <w:jc w:val="both"/>
        <w:rPr>
          <w:rFonts w:ascii="Palatino Linotype" w:hAnsi="Palatino Linotype" w:cs="Arial"/>
          <w:noProof/>
          <w:lang w:eastAsia="es-MX"/>
        </w:rPr>
      </w:pPr>
      <w:r w:rsidRPr="00372E78">
        <w:rPr>
          <w:rFonts w:ascii="Palatino Linotype" w:eastAsia="Arial Unicode MS" w:hAnsi="Palatino Linotype" w:cs="Arial"/>
          <w:b/>
          <w:sz w:val="28"/>
          <w:szCs w:val="28"/>
        </w:rPr>
        <w:t xml:space="preserve">VI. </w:t>
      </w:r>
      <w:r w:rsidRPr="00372E78">
        <w:rPr>
          <w:rFonts w:ascii="Palatino Linotype" w:hAnsi="Palatino Linotype" w:cs="Arial"/>
        </w:rPr>
        <w:t>En cumplimiento a lo anterior, de las constancias del expediente electrónico del</w:t>
      </w:r>
      <w:r w:rsidRPr="00372E78">
        <w:rPr>
          <w:rFonts w:ascii="Palatino Linotype" w:hAnsi="Palatino Linotype" w:cs="Arial"/>
          <w:b/>
        </w:rPr>
        <w:t xml:space="preserve"> SAIMEX</w:t>
      </w:r>
      <w:r w:rsidRPr="00372E78">
        <w:rPr>
          <w:rFonts w:ascii="Palatino Linotype" w:hAnsi="Palatino Linotype" w:cs="Arial"/>
        </w:rPr>
        <w:t xml:space="preserve">, se advierte que el </w:t>
      </w:r>
      <w:r w:rsidR="00B716F2" w:rsidRPr="00372E78">
        <w:rPr>
          <w:rFonts w:ascii="Palatino Linotype" w:hAnsi="Palatino Linotype" w:cs="Arial"/>
        </w:rPr>
        <w:t xml:space="preserve">veinte de noviembre </w:t>
      </w:r>
      <w:r w:rsidRPr="00372E78">
        <w:rPr>
          <w:rFonts w:ascii="Palatino Linotype" w:hAnsi="Palatino Linotype" w:cs="Arial"/>
        </w:rPr>
        <w:t xml:space="preserve">de dos mil veinte, </w:t>
      </w:r>
      <w:r w:rsidRPr="00372E78">
        <w:rPr>
          <w:rFonts w:ascii="Palatino Linotype" w:hAnsi="Palatino Linotype" w:cs="Arial"/>
          <w:b/>
        </w:rPr>
        <w:t>EL SUJETO OBLIGADO</w:t>
      </w:r>
      <w:r w:rsidRPr="00372E78">
        <w:rPr>
          <w:rFonts w:ascii="Palatino Linotype" w:hAnsi="Palatino Linotype" w:cs="Arial"/>
        </w:rPr>
        <w:t xml:space="preserve"> </w:t>
      </w:r>
      <w:r w:rsidRPr="00372E78">
        <w:rPr>
          <w:rFonts w:ascii="Palatino Linotype" w:hAnsi="Palatino Linotype" w:cs="Arial"/>
          <w:lang w:val="es-ES"/>
        </w:rPr>
        <w:t>envió el Informe Justificado, como se desprende a continuación</w:t>
      </w:r>
      <w:r w:rsidRPr="00372E78">
        <w:rPr>
          <w:rFonts w:ascii="Palatino Linotype" w:hAnsi="Palatino Linotype" w:cs="Arial"/>
          <w:noProof/>
          <w:lang w:eastAsia="es-MX"/>
        </w:rPr>
        <w:t xml:space="preserve">: </w:t>
      </w:r>
    </w:p>
    <w:p w14:paraId="60487095" w14:textId="77777777" w:rsidR="00313F69" w:rsidRPr="00372E78" w:rsidRDefault="00313F69" w:rsidP="00313F69">
      <w:pPr>
        <w:spacing w:line="360" w:lineRule="auto"/>
        <w:jc w:val="both"/>
        <w:rPr>
          <w:rFonts w:ascii="Palatino Linotype" w:hAnsi="Palatino Linotype" w:cs="Arial"/>
          <w:noProof/>
          <w:lang w:eastAsia="es-MX"/>
        </w:rPr>
      </w:pPr>
    </w:p>
    <w:p w14:paraId="5613E563" w14:textId="77777777" w:rsidR="00313F69" w:rsidRPr="00372E78" w:rsidRDefault="00B716F2" w:rsidP="00313F69">
      <w:pPr>
        <w:spacing w:line="360" w:lineRule="auto"/>
        <w:jc w:val="both"/>
        <w:rPr>
          <w:rFonts w:ascii="Palatino Linotype" w:hAnsi="Palatino Linotype" w:cs="Arial"/>
          <w:noProof/>
          <w:lang w:eastAsia="es-MX"/>
        </w:rPr>
      </w:pPr>
      <w:r w:rsidRPr="00372E78">
        <w:rPr>
          <w:noProof/>
          <w:lang w:eastAsia="es-MX"/>
        </w:rPr>
        <w:lastRenderedPageBreak/>
        <w:drawing>
          <wp:inline distT="0" distB="0" distL="0" distR="0" wp14:anchorId="3F85CE49" wp14:editId="0B479379">
            <wp:extent cx="5791835" cy="2101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01215"/>
                    </a:xfrm>
                    <a:prstGeom prst="rect">
                      <a:avLst/>
                    </a:prstGeom>
                  </pic:spPr>
                </pic:pic>
              </a:graphicData>
            </a:graphic>
          </wp:inline>
        </w:drawing>
      </w:r>
    </w:p>
    <w:p w14:paraId="5453D7F6" w14:textId="77777777" w:rsidR="00313F69" w:rsidRPr="00372E78" w:rsidRDefault="00313F69" w:rsidP="00313F69">
      <w:pPr>
        <w:spacing w:line="360" w:lineRule="auto"/>
        <w:jc w:val="center"/>
        <w:rPr>
          <w:rFonts w:ascii="Palatino Linotype" w:hAnsi="Palatino Linotype" w:cs="Arial"/>
          <w:noProof/>
          <w:lang w:eastAsia="es-MX"/>
        </w:rPr>
      </w:pPr>
    </w:p>
    <w:p w14:paraId="2F90DFC5" w14:textId="77777777" w:rsidR="00313F69" w:rsidRPr="00372E78" w:rsidRDefault="00313F69" w:rsidP="00313F69">
      <w:pPr>
        <w:spacing w:line="360" w:lineRule="auto"/>
        <w:jc w:val="both"/>
        <w:rPr>
          <w:rFonts w:ascii="Palatino Linotype" w:hAnsi="Palatino Linotype" w:cs="Arial"/>
          <w:noProof/>
          <w:lang w:eastAsia="es-MX"/>
        </w:rPr>
      </w:pPr>
      <w:r w:rsidRPr="00372E78">
        <w:rPr>
          <w:rFonts w:ascii="Palatino Linotype" w:hAnsi="Palatino Linotype" w:cs="Arial"/>
          <w:noProof/>
          <w:lang w:eastAsia="es-MX"/>
        </w:rPr>
        <w:t xml:space="preserve">Advirtiendo que en dicho informe, que </w:t>
      </w:r>
      <w:r w:rsidRPr="00372E78">
        <w:rPr>
          <w:rFonts w:ascii="Palatino Linotype" w:hAnsi="Palatino Linotype" w:cs="Arial"/>
          <w:b/>
          <w:noProof/>
          <w:lang w:eastAsia="es-MX"/>
        </w:rPr>
        <w:t>EL SUJETO OBLIGADO</w:t>
      </w:r>
      <w:r w:rsidRPr="00372E78">
        <w:rPr>
          <w:rFonts w:ascii="Palatino Linotype" w:hAnsi="Palatino Linotype" w:cs="Arial"/>
          <w:noProof/>
          <w:lang w:eastAsia="es-MX"/>
        </w:rPr>
        <w:t xml:space="preserve"> anexó el archivo</w:t>
      </w:r>
      <w:r w:rsidRPr="00372E78">
        <w:rPr>
          <w:rFonts w:ascii="Arial" w:hAnsi="Arial" w:cs="Arial"/>
        </w:rPr>
        <w:t xml:space="preserve"> </w:t>
      </w:r>
      <w:r w:rsidR="00B716F2" w:rsidRPr="00372E78">
        <w:rPr>
          <w:rFonts w:ascii="Palatino Linotype" w:hAnsi="Palatino Linotype" w:cs="Arial"/>
          <w:b/>
          <w:noProof/>
          <w:lang w:eastAsia="es-MX"/>
        </w:rPr>
        <w:t>RR53220001.pdf</w:t>
      </w:r>
      <w:r w:rsidRPr="00372E78">
        <w:rPr>
          <w:rFonts w:ascii="Palatino Linotype" w:hAnsi="Palatino Linotype" w:cs="Arial"/>
          <w:b/>
          <w:noProof/>
          <w:lang w:eastAsia="es-MX"/>
        </w:rPr>
        <w:t xml:space="preserve">, </w:t>
      </w:r>
      <w:r w:rsidRPr="00372E78">
        <w:rPr>
          <w:rFonts w:ascii="Palatino Linotype" w:hAnsi="Palatino Linotype" w:cs="Arial"/>
          <w:noProof/>
          <w:lang w:eastAsia="es-MX"/>
        </w:rPr>
        <w:t xml:space="preserve">el cual fue puesto a disposición del </w:t>
      </w:r>
      <w:r w:rsidRPr="00372E78">
        <w:rPr>
          <w:rFonts w:ascii="Palatino Linotype" w:hAnsi="Palatino Linotype" w:cs="Arial"/>
          <w:b/>
          <w:noProof/>
          <w:lang w:eastAsia="es-MX"/>
        </w:rPr>
        <w:t>RECURRENTE</w:t>
      </w:r>
      <w:r w:rsidRPr="00372E78">
        <w:rPr>
          <w:rFonts w:ascii="Palatino Linotype" w:hAnsi="Palatino Linotype" w:cs="Arial"/>
          <w:noProof/>
          <w:lang w:eastAsia="es-MX"/>
        </w:rPr>
        <w:t>, en razón de que se actualizó el supuesto de la fracción III del artículo 185 de la Ley de Transparencia y Acceso a la Información Pública del Estado de México y Municipios</w:t>
      </w:r>
      <w:r w:rsidRPr="00372E78">
        <w:rPr>
          <w:rFonts w:ascii="Palatino Linotype" w:eastAsia="Arial Unicode MS" w:hAnsi="Palatino Linotype" w:cs="Arial"/>
        </w:rPr>
        <w:t xml:space="preserve">. </w:t>
      </w:r>
    </w:p>
    <w:p w14:paraId="700E97B2" w14:textId="77777777" w:rsidR="00313F69" w:rsidRPr="00372E78" w:rsidRDefault="00313F69" w:rsidP="00313F69">
      <w:pPr>
        <w:spacing w:line="360" w:lineRule="auto"/>
        <w:jc w:val="both"/>
        <w:rPr>
          <w:rFonts w:ascii="Palatino Linotype" w:eastAsia="Arial Unicode MS" w:hAnsi="Palatino Linotype" w:cs="Arial"/>
          <w:b/>
          <w:sz w:val="28"/>
          <w:szCs w:val="28"/>
        </w:rPr>
      </w:pPr>
      <w:r w:rsidRPr="00372E78">
        <w:rPr>
          <w:rFonts w:ascii="Palatino Linotype" w:hAnsi="Palatino Linotype"/>
          <w:noProof/>
          <w:lang w:eastAsia="es-MX"/>
        </w:rPr>
        <w:t>Por su parte, el particular no realizó manifiestación alguna, ni presentó pruebas o alegatos.</w:t>
      </w:r>
    </w:p>
    <w:p w14:paraId="7ADE7355" w14:textId="77777777" w:rsidR="00313F69" w:rsidRPr="00372E78" w:rsidRDefault="00313F69" w:rsidP="00313F69">
      <w:pPr>
        <w:spacing w:line="360" w:lineRule="auto"/>
        <w:jc w:val="both"/>
        <w:rPr>
          <w:rFonts w:ascii="Palatino Linotype" w:hAnsi="Palatino Linotype"/>
          <w:b/>
          <w:sz w:val="28"/>
          <w:szCs w:val="28"/>
        </w:rPr>
      </w:pPr>
    </w:p>
    <w:p w14:paraId="42FB84D5"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b/>
          <w:sz w:val="28"/>
          <w:szCs w:val="28"/>
        </w:rPr>
        <w:t xml:space="preserve">VII. </w:t>
      </w:r>
      <w:r w:rsidR="00B716F2" w:rsidRPr="00372E78">
        <w:rPr>
          <w:rFonts w:ascii="Palatino Linotype" w:hAnsi="Palatino Linotype" w:cs="Arial"/>
        </w:rPr>
        <w:t xml:space="preserve">Una vez analizado el estado procesal que guardaba el expediente, en fecha dieciocho </w:t>
      </w:r>
      <w:r w:rsidRPr="00372E78">
        <w:rPr>
          <w:rFonts w:ascii="Palatino Linotype" w:hAnsi="Palatino Linotype" w:cs="Arial"/>
        </w:rPr>
        <w:t xml:space="preserve">de </w:t>
      </w:r>
      <w:r w:rsidR="00B716F2" w:rsidRPr="00372E78">
        <w:rPr>
          <w:rFonts w:ascii="Palatino Linotype" w:hAnsi="Palatino Linotype" w:cs="Arial"/>
        </w:rPr>
        <w:t xml:space="preserve">diciembre </w:t>
      </w:r>
      <w:r w:rsidRPr="00372E78">
        <w:rPr>
          <w:rFonts w:ascii="Palatino Linotype" w:hAnsi="Palatino Linotype" w:cs="Arial"/>
        </w:rPr>
        <w:t>de dos mil veinte, la Comisionada Ponente acordó el cierre de instrucción</w:t>
      </w:r>
      <w:r w:rsidR="00B716F2" w:rsidRPr="00372E7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Pr="00372E78">
        <w:rPr>
          <w:rFonts w:ascii="Palatino Linotype" w:hAnsi="Palatino Linotype" w:cs="Arial"/>
        </w:rPr>
        <w:t>y</w:t>
      </w:r>
    </w:p>
    <w:p w14:paraId="4623AA15" w14:textId="77777777" w:rsidR="00313F69" w:rsidRPr="00372E78" w:rsidRDefault="00313F69" w:rsidP="00313F69">
      <w:pPr>
        <w:jc w:val="both"/>
        <w:rPr>
          <w:rFonts w:ascii="Palatino Linotype" w:hAnsi="Palatino Linotype"/>
          <w:b/>
          <w:sz w:val="28"/>
          <w:szCs w:val="28"/>
        </w:rPr>
      </w:pPr>
    </w:p>
    <w:p w14:paraId="6140C523" w14:textId="77777777" w:rsidR="00313F69" w:rsidRPr="00372E78" w:rsidRDefault="00313F69" w:rsidP="00313F69">
      <w:pPr>
        <w:jc w:val="center"/>
        <w:rPr>
          <w:rFonts w:ascii="Palatino Linotype" w:hAnsi="Palatino Linotype"/>
          <w:b/>
          <w:bCs/>
          <w:spacing w:val="40"/>
          <w:sz w:val="28"/>
        </w:rPr>
      </w:pPr>
      <w:r w:rsidRPr="00372E78">
        <w:rPr>
          <w:rFonts w:ascii="Palatino Linotype" w:hAnsi="Palatino Linotype"/>
          <w:b/>
          <w:bCs/>
          <w:spacing w:val="40"/>
          <w:sz w:val="28"/>
        </w:rPr>
        <w:t>CONSIDERANDO</w:t>
      </w:r>
    </w:p>
    <w:p w14:paraId="0CD7C3EF" w14:textId="77777777" w:rsidR="00313F69" w:rsidRPr="00372E78" w:rsidRDefault="00313F69" w:rsidP="00313F69">
      <w:pPr>
        <w:jc w:val="center"/>
        <w:rPr>
          <w:rFonts w:ascii="Palatino Linotype" w:hAnsi="Palatino Linotype"/>
          <w:b/>
          <w:bCs/>
          <w:spacing w:val="40"/>
          <w:sz w:val="28"/>
        </w:rPr>
      </w:pPr>
    </w:p>
    <w:p w14:paraId="07DABF4F" w14:textId="3F992769" w:rsidR="00087453" w:rsidRPr="00372E78" w:rsidRDefault="00313F69" w:rsidP="00087453">
      <w:pPr>
        <w:pStyle w:val="Prrafodelista"/>
        <w:widowControl w:val="0"/>
        <w:numPr>
          <w:ilvl w:val="0"/>
          <w:numId w:val="16"/>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cs="Arial"/>
        </w:rPr>
      </w:pPr>
      <w:r w:rsidRPr="00372E78">
        <w:rPr>
          <w:rFonts w:ascii="Palatino Linotype" w:hAnsi="Palatino Linotype"/>
          <w:b/>
        </w:rPr>
        <w:lastRenderedPageBreak/>
        <w:t>.</w:t>
      </w:r>
      <w:r w:rsidRPr="00372E78">
        <w:rPr>
          <w:rFonts w:ascii="Palatino Linotype" w:hAnsi="Palatino Linotype"/>
        </w:rPr>
        <w:t xml:space="preserve"> </w:t>
      </w:r>
      <w:r w:rsidR="00087453" w:rsidRPr="00372E78">
        <w:rPr>
          <w:rFonts w:ascii="Palatino Linotype" w:hAnsi="Palatino Linotype"/>
          <w:b/>
        </w:rPr>
        <w:t>Competencia</w:t>
      </w:r>
      <w:r w:rsidR="00087453" w:rsidRPr="00372E78">
        <w:rPr>
          <w:rFonts w:ascii="Palatino Linotype" w:hAnsi="Palatino Linotype"/>
        </w:rPr>
        <w:t>.</w:t>
      </w:r>
      <w:r w:rsidR="00087453" w:rsidRPr="00372E78">
        <w:rPr>
          <w:rFonts w:ascii="Palatino Linotype" w:hAnsi="Palatino Linotype"/>
          <w:b/>
        </w:rPr>
        <w:t xml:space="preserve"> </w:t>
      </w:r>
      <w:r w:rsidR="00087453" w:rsidRPr="00372E7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087453" w:rsidRPr="00372E7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DE9DB90" w14:textId="77777777" w:rsidR="00087453" w:rsidRPr="00372E78" w:rsidRDefault="00087453" w:rsidP="0008745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372E78">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1A1CE2" w14:textId="5416C043" w:rsidR="00313F69" w:rsidRPr="00372E78" w:rsidRDefault="00313F69" w:rsidP="00313F69">
      <w:pPr>
        <w:spacing w:line="360" w:lineRule="auto"/>
        <w:ind w:right="50"/>
        <w:jc w:val="both"/>
        <w:rPr>
          <w:rFonts w:ascii="Palatino Linotype" w:hAnsi="Palatino Linotype" w:cs="Arial"/>
          <w:b/>
        </w:rPr>
      </w:pPr>
    </w:p>
    <w:p w14:paraId="03D2C2C0" w14:textId="77777777" w:rsidR="00313F69" w:rsidRPr="00372E78" w:rsidRDefault="00313F69" w:rsidP="00313F69">
      <w:pPr>
        <w:spacing w:line="360" w:lineRule="auto"/>
        <w:jc w:val="both"/>
        <w:rPr>
          <w:rFonts w:ascii="Palatino Linotype" w:hAnsi="Palatino Linotype" w:cs="Arial"/>
          <w:b/>
          <w:snapToGrid w:val="0"/>
        </w:rPr>
      </w:pPr>
      <w:r w:rsidRPr="00372E78">
        <w:rPr>
          <w:rFonts w:ascii="Palatino Linotype" w:hAnsi="Palatino Linotype" w:cs="Arial"/>
          <w:b/>
          <w:sz w:val="28"/>
        </w:rPr>
        <w:t>SEGUNDO</w:t>
      </w:r>
      <w:r w:rsidRPr="00372E78">
        <w:rPr>
          <w:rFonts w:ascii="Palatino Linotype" w:hAnsi="Palatino Linotype" w:cs="Arial"/>
          <w:b/>
        </w:rPr>
        <w:t xml:space="preserve">. Interés. </w:t>
      </w:r>
      <w:r w:rsidRPr="00372E78">
        <w:rPr>
          <w:rFonts w:ascii="Palatino Linotype" w:hAnsi="Palatino Linotype" w:cs="Arial"/>
          <w:bCs/>
        </w:rPr>
        <w:t xml:space="preserve">El recurso de revisión fue interpuesto por parte legítima, en atención a que se presentó por </w:t>
      </w:r>
      <w:r w:rsidRPr="00372E78">
        <w:rPr>
          <w:rFonts w:ascii="Palatino Linotype" w:hAnsi="Palatino Linotype" w:cs="Arial"/>
          <w:b/>
          <w:bCs/>
        </w:rPr>
        <w:t>EL RECURRENTE,</w:t>
      </w:r>
      <w:r w:rsidRPr="00372E78">
        <w:rPr>
          <w:rFonts w:ascii="Palatino Linotype" w:hAnsi="Palatino Linotype" w:cs="Arial"/>
          <w:bCs/>
        </w:rPr>
        <w:t xml:space="preserve"> quien es la misma persona que formuló la solicitud de acceso a la información pública al </w:t>
      </w:r>
      <w:r w:rsidRPr="00372E78">
        <w:rPr>
          <w:rFonts w:ascii="Palatino Linotype" w:hAnsi="Palatino Linotype" w:cs="Arial"/>
          <w:b/>
          <w:bCs/>
        </w:rPr>
        <w:t>SUJETO OBLIGADO.</w:t>
      </w:r>
    </w:p>
    <w:p w14:paraId="4785FF84" w14:textId="77777777" w:rsidR="00313F69" w:rsidRPr="00372E78" w:rsidRDefault="00313F69" w:rsidP="00313F69">
      <w:pPr>
        <w:spacing w:line="360" w:lineRule="auto"/>
        <w:jc w:val="both"/>
        <w:rPr>
          <w:rFonts w:ascii="Palatino Linotype" w:hAnsi="Palatino Linotype" w:cs="Arial"/>
          <w:b/>
          <w:szCs w:val="28"/>
        </w:rPr>
      </w:pPr>
    </w:p>
    <w:p w14:paraId="7AA83488" w14:textId="77777777" w:rsidR="00313F69" w:rsidRPr="00372E78" w:rsidRDefault="00313F69" w:rsidP="00313F69">
      <w:pPr>
        <w:pStyle w:val="Prrafodelista"/>
        <w:autoSpaceDE w:val="0"/>
        <w:autoSpaceDN w:val="0"/>
        <w:adjustRightInd w:val="0"/>
        <w:spacing w:line="360" w:lineRule="auto"/>
        <w:ind w:left="0" w:right="49"/>
        <w:jc w:val="both"/>
        <w:rPr>
          <w:rFonts w:ascii="Palatino Linotype" w:hAnsi="Palatino Linotype" w:cs="Arial"/>
        </w:rPr>
      </w:pPr>
      <w:r w:rsidRPr="00372E78">
        <w:rPr>
          <w:rFonts w:ascii="Palatino Linotype" w:hAnsi="Palatino Linotype" w:cs="Arial"/>
          <w:b/>
          <w:sz w:val="28"/>
          <w:szCs w:val="28"/>
        </w:rPr>
        <w:t xml:space="preserve">TERCERO. </w:t>
      </w:r>
      <w:r w:rsidRPr="00372E78">
        <w:rPr>
          <w:rFonts w:ascii="Palatino Linotype" w:hAnsi="Palatino Linotype" w:cs="Arial"/>
          <w:b/>
        </w:rPr>
        <w:t xml:space="preserve">Oportunidad. </w:t>
      </w:r>
      <w:r w:rsidRPr="00372E78">
        <w:rPr>
          <w:rFonts w:ascii="Palatino Linotype" w:hAnsi="Palatino Linotype" w:cs="Arial"/>
        </w:rPr>
        <w:t xml:space="preserve">El recurso de revisión fue interpuesto dentro del plazo de quince días hábiles contados a partir del día siguiente al en que </w:t>
      </w:r>
      <w:r w:rsidRPr="00372E78">
        <w:rPr>
          <w:rFonts w:ascii="Palatino Linotype" w:hAnsi="Palatino Linotype" w:cs="Arial"/>
          <w:b/>
        </w:rPr>
        <w:t xml:space="preserve">EL RECURRENTE </w:t>
      </w:r>
      <w:r w:rsidRPr="00372E7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1F42D7C" w14:textId="77777777" w:rsidR="00313F69" w:rsidRPr="00372E78" w:rsidRDefault="00313F69" w:rsidP="00313F69">
      <w:pPr>
        <w:ind w:left="851" w:right="902"/>
        <w:jc w:val="both"/>
        <w:rPr>
          <w:rFonts w:ascii="Palatino Linotype" w:eastAsiaTheme="minorEastAsia" w:hAnsi="Palatino Linotype" w:cs="Arial"/>
          <w:szCs w:val="20"/>
          <w:lang w:val="es-ES_tradnl"/>
        </w:rPr>
      </w:pPr>
    </w:p>
    <w:p w14:paraId="2F81AD10" w14:textId="77777777" w:rsidR="00313F69" w:rsidRPr="00372E7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372E78">
        <w:rPr>
          <w:rFonts w:ascii="Palatino Linotype" w:eastAsiaTheme="minorEastAsia" w:hAnsi="Palatino Linotype" w:cs="Arial"/>
          <w:b/>
          <w:i/>
          <w:sz w:val="22"/>
          <w:szCs w:val="22"/>
          <w:lang w:val="es-ES_tradnl"/>
        </w:rPr>
        <w:t>“Artículo 178.</w:t>
      </w:r>
      <w:r w:rsidRPr="00372E7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D90F70" w14:textId="77777777" w:rsidR="00313F69" w:rsidRPr="00372E7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372E7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32003F" w14:textId="77777777" w:rsidR="00313F69" w:rsidRPr="00372E7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372E7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72E78">
        <w:rPr>
          <w:rFonts w:ascii="Palatino Linotype" w:eastAsiaTheme="minorEastAsia" w:hAnsi="Palatino Linotype" w:cs="Arial"/>
          <w:b/>
          <w:i/>
          <w:sz w:val="22"/>
          <w:szCs w:val="22"/>
          <w:lang w:val="es-ES_tradnl"/>
        </w:rPr>
        <w:t>”</w:t>
      </w:r>
    </w:p>
    <w:p w14:paraId="6F405271" w14:textId="77777777" w:rsidR="00313F69" w:rsidRPr="00372E78" w:rsidRDefault="00313F69" w:rsidP="00313F69">
      <w:pPr>
        <w:ind w:left="851" w:right="902"/>
        <w:jc w:val="both"/>
        <w:rPr>
          <w:rFonts w:ascii="Palatino Linotype" w:eastAsiaTheme="minorEastAsia" w:hAnsi="Palatino Linotype" w:cs="Arial"/>
          <w:szCs w:val="20"/>
          <w:lang w:val="es-ES_tradnl"/>
        </w:rPr>
      </w:pPr>
    </w:p>
    <w:p w14:paraId="11A7A5ED" w14:textId="77777777" w:rsidR="00313F69" w:rsidRPr="00372E78" w:rsidRDefault="00313F69" w:rsidP="00313F69">
      <w:pPr>
        <w:spacing w:line="360" w:lineRule="auto"/>
        <w:jc w:val="both"/>
        <w:rPr>
          <w:rFonts w:ascii="Palatino Linotype" w:hAnsi="Palatino Linotype"/>
        </w:rPr>
      </w:pPr>
      <w:r w:rsidRPr="00372E78">
        <w:rPr>
          <w:rFonts w:ascii="Palatino Linotype" w:eastAsiaTheme="minorEastAsia" w:hAnsi="Palatino Linotype" w:cs="Arial"/>
          <w:lang w:val="es-ES_tradnl"/>
        </w:rPr>
        <w:t xml:space="preserve">En efecto, atendiendo a que </w:t>
      </w:r>
      <w:r w:rsidRPr="00372E78">
        <w:rPr>
          <w:rFonts w:ascii="Palatino Linotype" w:eastAsiaTheme="minorEastAsia" w:hAnsi="Palatino Linotype" w:cs="Arial"/>
          <w:b/>
          <w:lang w:val="es-ES_tradnl"/>
        </w:rPr>
        <w:t>EL SUJETO OBLIGADO</w:t>
      </w:r>
      <w:r w:rsidRPr="00372E78">
        <w:rPr>
          <w:rFonts w:ascii="Palatino Linotype" w:eastAsiaTheme="minorEastAsia" w:hAnsi="Palatino Linotype" w:cs="Arial"/>
          <w:lang w:val="es-ES_tradnl"/>
        </w:rPr>
        <w:t xml:space="preserve"> notificó la respuesta a la solicitud de información pública el </w:t>
      </w:r>
      <w:r w:rsidRPr="00372E78">
        <w:rPr>
          <w:rFonts w:ascii="Palatino Linotype" w:eastAsiaTheme="minorEastAsia" w:hAnsi="Palatino Linotype" w:cs="Arial"/>
          <w:b/>
          <w:lang w:val="es-ES_tradnl"/>
        </w:rPr>
        <w:t xml:space="preserve">diez de </w:t>
      </w:r>
      <w:r w:rsidR="00960495" w:rsidRPr="00372E78">
        <w:rPr>
          <w:rFonts w:ascii="Palatino Linotype" w:eastAsiaTheme="minorEastAsia" w:hAnsi="Palatino Linotype" w:cs="Arial"/>
          <w:b/>
          <w:lang w:val="es-ES_tradnl"/>
        </w:rPr>
        <w:t>noviembre</w:t>
      </w:r>
      <w:r w:rsidRPr="00372E78">
        <w:rPr>
          <w:rFonts w:ascii="Palatino Linotype" w:eastAsiaTheme="minorEastAsia" w:hAnsi="Palatino Linotype" w:cs="Arial"/>
          <w:b/>
          <w:lang w:val="es-ES_tradnl"/>
        </w:rPr>
        <w:t xml:space="preserve"> de dos mil veinte; </w:t>
      </w:r>
      <w:r w:rsidRPr="00372E78">
        <w:rPr>
          <w:rFonts w:ascii="Palatino Linotype" w:hAnsi="Palatino Linotype" w:cs="Arial"/>
        </w:rPr>
        <w:t>en consecuencia, el plazo de quince días hábiles que el artículo 178 de la ley de la materia otorga al</w:t>
      </w:r>
      <w:r w:rsidRPr="00372E78">
        <w:rPr>
          <w:rFonts w:ascii="Palatino Linotype" w:hAnsi="Palatino Linotype" w:cs="Arial"/>
          <w:b/>
        </w:rPr>
        <w:t xml:space="preserve"> RECURRENTE</w:t>
      </w:r>
      <w:r w:rsidRPr="00372E78">
        <w:rPr>
          <w:rFonts w:ascii="Palatino Linotype" w:hAnsi="Palatino Linotype" w:cs="Arial"/>
        </w:rPr>
        <w:t xml:space="preserve"> para presentar el recurso de revisión, transcurrió del</w:t>
      </w:r>
      <w:r w:rsidRPr="00372E78">
        <w:rPr>
          <w:rFonts w:ascii="Palatino Linotype" w:hAnsi="Palatino Linotype" w:cs="Arial"/>
          <w:b/>
        </w:rPr>
        <w:t xml:space="preserve"> once de </w:t>
      </w:r>
      <w:r w:rsidR="00960495" w:rsidRPr="00372E78">
        <w:rPr>
          <w:rFonts w:ascii="Palatino Linotype" w:hAnsi="Palatino Linotype" w:cs="Arial"/>
          <w:b/>
        </w:rPr>
        <w:t>noviembre</w:t>
      </w:r>
      <w:r w:rsidRPr="00372E78">
        <w:rPr>
          <w:rFonts w:ascii="Palatino Linotype" w:hAnsi="Palatino Linotype" w:cs="Arial"/>
          <w:b/>
        </w:rPr>
        <w:t xml:space="preserve"> al dos de </w:t>
      </w:r>
      <w:r w:rsidR="00960495" w:rsidRPr="00372E78">
        <w:rPr>
          <w:rFonts w:ascii="Palatino Linotype" w:hAnsi="Palatino Linotype" w:cs="Arial"/>
          <w:b/>
        </w:rPr>
        <w:t xml:space="preserve">diciembre </w:t>
      </w:r>
      <w:r w:rsidRPr="00372E78">
        <w:rPr>
          <w:rFonts w:ascii="Palatino Linotype" w:hAnsi="Palatino Linotype" w:cs="Arial"/>
          <w:b/>
        </w:rPr>
        <w:t>de dos mil veinte</w:t>
      </w:r>
      <w:r w:rsidRPr="00372E78">
        <w:rPr>
          <w:rFonts w:ascii="Palatino Linotype" w:hAnsi="Palatino Linotype" w:cs="Arial"/>
        </w:rPr>
        <w:t xml:space="preserve">, sin contemplar en el cómputo los días </w:t>
      </w:r>
      <w:r w:rsidR="00960495" w:rsidRPr="00372E78">
        <w:rPr>
          <w:rFonts w:ascii="Palatino Linotype" w:hAnsi="Palatino Linotype" w:cs="Arial"/>
        </w:rPr>
        <w:t xml:space="preserve">catorce, quince, veintiuno, veintidós, veintiocho y veintinueve </w:t>
      </w:r>
      <w:r w:rsidRPr="00372E78">
        <w:rPr>
          <w:rFonts w:ascii="Palatino Linotype" w:hAnsi="Palatino Linotype" w:cs="Arial"/>
        </w:rPr>
        <w:t xml:space="preserve">de </w:t>
      </w:r>
      <w:r w:rsidR="00960495" w:rsidRPr="00372E78">
        <w:rPr>
          <w:rFonts w:ascii="Palatino Linotype" w:hAnsi="Palatino Linotype" w:cs="Arial"/>
        </w:rPr>
        <w:t xml:space="preserve">noviembre </w:t>
      </w:r>
      <w:r w:rsidRPr="00372E78">
        <w:rPr>
          <w:rFonts w:ascii="Palatino Linotype" w:hAnsi="Palatino Linotype" w:cs="Arial"/>
        </w:rPr>
        <w:t>de dos mil veinte, por corresponder a sábados y domingos, considerados como días inhábiles, en términos del artículo 3, fracción X de la Ley de Transparencia y Acceso a la Información Pública del Estado de México y Municipios; así como, e</w:t>
      </w:r>
      <w:r w:rsidRPr="00372E78">
        <w:rPr>
          <w:rFonts w:ascii="Palatino Linotype" w:hAnsi="Palatino Linotype"/>
        </w:rPr>
        <w:t xml:space="preserve">l </w:t>
      </w:r>
      <w:r w:rsidRPr="00372E78">
        <w:rPr>
          <w:rFonts w:ascii="Palatino Linotype" w:hAnsi="Palatino Linotype"/>
        </w:rPr>
        <w:lastRenderedPageBreak/>
        <w:t xml:space="preserve">días dieciséis de septiembre de dos mil veinte, por ser considerado como día inhábil por suspensión de labores, en términos del </w:t>
      </w:r>
      <w:r w:rsidRPr="00372E78">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679525B9" w14:textId="77777777" w:rsidR="00313F69" w:rsidRPr="00372E78" w:rsidRDefault="00313F69" w:rsidP="00313F69">
      <w:pPr>
        <w:spacing w:line="360" w:lineRule="auto"/>
        <w:jc w:val="both"/>
        <w:rPr>
          <w:rFonts w:ascii="Palatino Linotype" w:eastAsiaTheme="minorEastAsia" w:hAnsi="Palatino Linotype" w:cs="Arial"/>
          <w:lang w:val="es-ES_tradnl"/>
        </w:rPr>
      </w:pPr>
    </w:p>
    <w:p w14:paraId="5FD525FD" w14:textId="77777777" w:rsidR="00313F69" w:rsidRPr="00372E78" w:rsidRDefault="00313F69" w:rsidP="00313F69">
      <w:pPr>
        <w:spacing w:line="360" w:lineRule="auto"/>
        <w:jc w:val="both"/>
        <w:rPr>
          <w:rFonts w:ascii="Palatino Linotype" w:eastAsiaTheme="minorEastAsia" w:hAnsi="Palatino Linotype" w:cs="Arial"/>
          <w:lang w:val="es-ES_tradnl"/>
        </w:rPr>
      </w:pPr>
      <w:r w:rsidRPr="00372E78">
        <w:rPr>
          <w:rFonts w:ascii="Palatino Linotype" w:eastAsiaTheme="minorEastAsia" w:hAnsi="Palatino Linotype" w:cs="Arial"/>
          <w:lang w:val="es-ES_tradnl"/>
        </w:rPr>
        <w:t>En ese tenor, si el recurso de revisión que nos ocupa, se interpuso el</w:t>
      </w:r>
      <w:r w:rsidRPr="00372E78">
        <w:rPr>
          <w:rFonts w:ascii="Palatino Linotype" w:eastAsiaTheme="minorEastAsia" w:hAnsi="Palatino Linotype" w:cs="Arial"/>
          <w:b/>
          <w:lang w:val="es-ES_tradnl"/>
        </w:rPr>
        <w:t xml:space="preserve"> </w:t>
      </w:r>
      <w:r w:rsidR="00960495" w:rsidRPr="00372E78">
        <w:rPr>
          <w:rFonts w:ascii="Palatino Linotype" w:eastAsiaTheme="minorEastAsia" w:hAnsi="Palatino Linotype" w:cs="Arial"/>
          <w:b/>
          <w:lang w:val="es-ES_tradnl"/>
        </w:rPr>
        <w:t>once de noviembre</w:t>
      </w:r>
      <w:r w:rsidRPr="00372E78">
        <w:rPr>
          <w:rFonts w:ascii="Palatino Linotype" w:eastAsiaTheme="minorEastAsia" w:hAnsi="Palatino Linotype" w:cs="Arial"/>
          <w:b/>
          <w:lang w:val="es-ES_tradnl"/>
        </w:rPr>
        <w:t xml:space="preserve"> de dos mil veinte,</w:t>
      </w:r>
      <w:r w:rsidRPr="00372E7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0F1F3773" w14:textId="77777777" w:rsidR="00313F69" w:rsidRPr="00372E78" w:rsidRDefault="00313F69" w:rsidP="00313F69">
      <w:pPr>
        <w:spacing w:line="360" w:lineRule="auto"/>
        <w:jc w:val="both"/>
        <w:rPr>
          <w:rFonts w:ascii="Palatino Linotype" w:eastAsiaTheme="minorEastAsia" w:hAnsi="Palatino Linotype" w:cs="Arial"/>
          <w:lang w:val="es-ES_tradnl"/>
        </w:rPr>
      </w:pPr>
    </w:p>
    <w:p w14:paraId="3B9EF6C4" w14:textId="77777777" w:rsidR="00960495" w:rsidRPr="00372E78" w:rsidRDefault="00313F69" w:rsidP="00960495">
      <w:pPr>
        <w:autoSpaceDE w:val="0"/>
        <w:autoSpaceDN w:val="0"/>
        <w:adjustRightInd w:val="0"/>
        <w:spacing w:line="360" w:lineRule="auto"/>
        <w:ind w:right="49"/>
        <w:jc w:val="both"/>
        <w:rPr>
          <w:rFonts w:ascii="Palatino Linotype" w:hAnsi="Palatino Linotype" w:cs="Arial"/>
        </w:rPr>
      </w:pPr>
      <w:r w:rsidRPr="00372E78">
        <w:rPr>
          <w:rFonts w:ascii="Palatino Linotype" w:hAnsi="Palatino Linotype" w:cs="Arial"/>
          <w:b/>
          <w:sz w:val="28"/>
          <w:szCs w:val="28"/>
        </w:rPr>
        <w:t>CUARTO</w:t>
      </w:r>
      <w:r w:rsidRPr="00372E78">
        <w:rPr>
          <w:rFonts w:ascii="Palatino Linotype" w:hAnsi="Palatino Linotype"/>
          <w:b/>
          <w:sz w:val="28"/>
          <w:szCs w:val="28"/>
        </w:rPr>
        <w:t>.</w:t>
      </w:r>
      <w:r w:rsidRPr="00372E78">
        <w:rPr>
          <w:rFonts w:ascii="Palatino Linotype" w:hAnsi="Palatino Linotype"/>
          <w:b/>
        </w:rPr>
        <w:t xml:space="preserve"> Procedibilidad. </w:t>
      </w:r>
      <w:r w:rsidR="00960495" w:rsidRPr="00372E78">
        <w:rPr>
          <w:rFonts w:ascii="Palatino Linotype" w:hAnsi="Palatino Linotype" w:cs="Arial"/>
        </w:rPr>
        <w:t xml:space="preserve">Se considera importante abordar el análisis </w:t>
      </w:r>
      <w:r w:rsidR="00960495" w:rsidRPr="00372E78">
        <w:rPr>
          <w:rFonts w:ascii="Palatino Linotype" w:hAnsi="Palatino Linotype" w:cs="Arial"/>
          <w:lang w:val="es-ES"/>
        </w:rPr>
        <w:t xml:space="preserve">de los requisitos de </w:t>
      </w:r>
      <w:proofErr w:type="spellStart"/>
      <w:r w:rsidR="00960495" w:rsidRPr="00372E78">
        <w:rPr>
          <w:rFonts w:ascii="Palatino Linotype" w:hAnsi="Palatino Linotype" w:cs="Arial"/>
          <w:lang w:val="es-ES"/>
        </w:rPr>
        <w:t>procedibilidad</w:t>
      </w:r>
      <w:proofErr w:type="spellEnd"/>
      <w:r w:rsidR="00960495" w:rsidRPr="00372E78">
        <w:rPr>
          <w:rFonts w:ascii="Palatino Linotype" w:hAnsi="Palatino Linotype" w:cs="Arial"/>
          <w:lang w:val="es-ES"/>
        </w:rPr>
        <w:t xml:space="preserve"> del Recurso de Revisión; así, tenemos que el artículo 180 de la </w:t>
      </w:r>
      <w:r w:rsidR="00960495" w:rsidRPr="00372E78">
        <w:rPr>
          <w:rFonts w:ascii="Palatino Linotype" w:hAnsi="Palatino Linotype" w:cs="Arial"/>
          <w:lang w:val="es-ES" w:eastAsia="es-MX"/>
        </w:rPr>
        <w:t xml:space="preserve">Ley de Transparencia y Acceso a la Información Pública del Estado de México y Municipios, </w:t>
      </w:r>
      <w:r w:rsidR="00960495" w:rsidRPr="00372E78">
        <w:rPr>
          <w:rFonts w:ascii="Palatino Linotype" w:hAnsi="Palatino Linotype" w:cs="Arial"/>
          <w:lang w:val="es-ES"/>
        </w:rPr>
        <w:t>establece lo siguiente:</w:t>
      </w:r>
    </w:p>
    <w:p w14:paraId="5C6D9BB0"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“Artículo 180. </w:t>
      </w:r>
      <w:r w:rsidRPr="00372E78">
        <w:rPr>
          <w:rFonts w:ascii="Palatino Linotype" w:hAnsi="Palatino Linotype"/>
          <w:i/>
          <w:sz w:val="22"/>
          <w:szCs w:val="22"/>
          <w:lang w:val="es-ES"/>
        </w:rPr>
        <w:t xml:space="preserve">El </w:t>
      </w:r>
      <w:r w:rsidRPr="00372E78">
        <w:rPr>
          <w:rFonts w:ascii="Palatino Linotype" w:hAnsi="Palatino Linotype" w:cs="Arial"/>
          <w:i/>
          <w:sz w:val="22"/>
          <w:szCs w:val="22"/>
          <w:lang w:val="es-ES"/>
        </w:rPr>
        <w:t>recurso</w:t>
      </w:r>
      <w:r w:rsidRPr="00372E78">
        <w:rPr>
          <w:rFonts w:ascii="Palatino Linotype" w:hAnsi="Palatino Linotype"/>
          <w:i/>
          <w:sz w:val="22"/>
          <w:szCs w:val="22"/>
          <w:lang w:val="es-ES"/>
        </w:rPr>
        <w:t xml:space="preserve"> </w:t>
      </w:r>
      <w:r w:rsidRPr="00372E78">
        <w:rPr>
          <w:rFonts w:ascii="Palatino Linotype" w:hAnsi="Palatino Linotype" w:cs="Arial"/>
          <w:i/>
          <w:color w:val="222222"/>
          <w:sz w:val="22"/>
          <w:szCs w:val="22"/>
          <w:lang w:val="es-ES" w:eastAsia="es-MX"/>
        </w:rPr>
        <w:t>de</w:t>
      </w:r>
      <w:r w:rsidRPr="00372E78">
        <w:rPr>
          <w:rFonts w:ascii="Palatino Linotype" w:hAnsi="Palatino Linotype"/>
          <w:i/>
          <w:sz w:val="22"/>
          <w:szCs w:val="22"/>
          <w:lang w:val="es-ES"/>
        </w:rPr>
        <w:t xml:space="preserve"> revisión contendrá:</w:t>
      </w:r>
      <w:r w:rsidRPr="00372E78">
        <w:rPr>
          <w:rFonts w:ascii="Palatino Linotype" w:hAnsi="Palatino Linotype"/>
          <w:b/>
          <w:i/>
          <w:sz w:val="22"/>
          <w:szCs w:val="22"/>
          <w:lang w:val="es-ES"/>
        </w:rPr>
        <w:t xml:space="preserve"> </w:t>
      </w:r>
    </w:p>
    <w:p w14:paraId="73FA8AA6"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I. </w:t>
      </w:r>
      <w:r w:rsidRPr="00372E78">
        <w:rPr>
          <w:rFonts w:ascii="Palatino Linotype" w:hAnsi="Palatino Linotype"/>
          <w:i/>
          <w:sz w:val="22"/>
          <w:szCs w:val="22"/>
          <w:lang w:val="es-ES"/>
        </w:rPr>
        <w:t xml:space="preserve">El sujeto obligado ante </w:t>
      </w:r>
      <w:r w:rsidRPr="00372E78">
        <w:rPr>
          <w:rFonts w:ascii="Palatino Linotype" w:hAnsi="Palatino Linotype" w:cs="Arial"/>
          <w:i/>
          <w:sz w:val="22"/>
          <w:szCs w:val="22"/>
          <w:lang w:val="es-ES"/>
        </w:rPr>
        <w:t>la</w:t>
      </w:r>
      <w:r w:rsidRPr="00372E78">
        <w:rPr>
          <w:rFonts w:ascii="Palatino Linotype" w:hAnsi="Palatino Linotype"/>
          <w:i/>
          <w:sz w:val="22"/>
          <w:szCs w:val="22"/>
          <w:lang w:val="es-ES"/>
        </w:rPr>
        <w:t xml:space="preserve"> cual </w:t>
      </w:r>
      <w:r w:rsidRPr="00372E78">
        <w:rPr>
          <w:rFonts w:ascii="Palatino Linotype" w:hAnsi="Palatino Linotype" w:cs="Arial"/>
          <w:i/>
          <w:color w:val="222222"/>
          <w:sz w:val="22"/>
          <w:szCs w:val="22"/>
          <w:lang w:val="es-ES" w:eastAsia="es-MX"/>
        </w:rPr>
        <w:t>se</w:t>
      </w:r>
      <w:r w:rsidRPr="00372E78">
        <w:rPr>
          <w:rFonts w:ascii="Palatino Linotype" w:hAnsi="Palatino Linotype"/>
          <w:i/>
          <w:sz w:val="22"/>
          <w:szCs w:val="22"/>
          <w:lang w:val="es-ES"/>
        </w:rPr>
        <w:t xml:space="preserve"> presentó la solicitud;</w:t>
      </w:r>
      <w:r w:rsidRPr="00372E78">
        <w:rPr>
          <w:rFonts w:ascii="Palatino Linotype" w:hAnsi="Palatino Linotype"/>
          <w:b/>
          <w:i/>
          <w:sz w:val="22"/>
          <w:szCs w:val="22"/>
          <w:lang w:val="es-ES"/>
        </w:rPr>
        <w:t xml:space="preserve"> </w:t>
      </w:r>
    </w:p>
    <w:p w14:paraId="6DA5E8BB"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II. </w:t>
      </w:r>
      <w:r w:rsidRPr="00372E78">
        <w:rPr>
          <w:rFonts w:ascii="Palatino Linotype" w:hAnsi="Palatino Linotype"/>
          <w:b/>
          <w:i/>
          <w:sz w:val="22"/>
          <w:szCs w:val="22"/>
          <w:u w:val="single"/>
          <w:lang w:val="es-ES"/>
        </w:rPr>
        <w:t xml:space="preserve">El nombre del solicitante </w:t>
      </w:r>
      <w:r w:rsidRPr="00372E78">
        <w:rPr>
          <w:rFonts w:ascii="Palatino Linotype" w:hAnsi="Palatino Linotype" w:cs="Arial"/>
          <w:b/>
          <w:i/>
          <w:color w:val="222222"/>
          <w:sz w:val="22"/>
          <w:szCs w:val="22"/>
          <w:u w:val="single"/>
          <w:lang w:val="es-ES" w:eastAsia="es-MX"/>
        </w:rPr>
        <w:t>que</w:t>
      </w:r>
      <w:r w:rsidRPr="00372E78">
        <w:rPr>
          <w:rFonts w:ascii="Palatino Linotype" w:hAnsi="Palatino Linotype"/>
          <w:b/>
          <w:i/>
          <w:sz w:val="22"/>
          <w:szCs w:val="22"/>
          <w:u w:val="single"/>
          <w:lang w:val="es-ES"/>
        </w:rPr>
        <w:t xml:space="preserve"> recurre </w:t>
      </w:r>
      <w:r w:rsidRPr="00372E78">
        <w:rPr>
          <w:rFonts w:ascii="Palatino Linotype" w:hAnsi="Palatino Linotype"/>
          <w:i/>
          <w:sz w:val="22"/>
          <w:szCs w:val="22"/>
          <w:lang w:val="es-ES"/>
        </w:rPr>
        <w:t>o de su representante y, en su caso, del tercero interesado, así como la dirección o medio que señale para recibir notificaciones;</w:t>
      </w:r>
      <w:r w:rsidRPr="00372E78">
        <w:rPr>
          <w:rFonts w:ascii="Palatino Linotype" w:hAnsi="Palatino Linotype"/>
          <w:b/>
          <w:i/>
          <w:sz w:val="22"/>
          <w:szCs w:val="22"/>
          <w:lang w:val="es-ES"/>
        </w:rPr>
        <w:t xml:space="preserve"> </w:t>
      </w:r>
    </w:p>
    <w:p w14:paraId="10DE3377"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III. </w:t>
      </w:r>
      <w:r w:rsidRPr="00372E78">
        <w:rPr>
          <w:rFonts w:ascii="Palatino Linotype" w:hAnsi="Palatino Linotype"/>
          <w:i/>
          <w:sz w:val="22"/>
          <w:szCs w:val="22"/>
          <w:lang w:val="es-ES"/>
        </w:rPr>
        <w:t xml:space="preserve">El número de folio de </w:t>
      </w:r>
      <w:r w:rsidRPr="00372E78">
        <w:rPr>
          <w:rFonts w:ascii="Palatino Linotype" w:hAnsi="Palatino Linotype" w:cs="Arial"/>
          <w:i/>
          <w:color w:val="222222"/>
          <w:sz w:val="22"/>
          <w:szCs w:val="22"/>
          <w:lang w:val="es-ES" w:eastAsia="es-MX"/>
        </w:rPr>
        <w:t>respuesta</w:t>
      </w:r>
      <w:r w:rsidRPr="00372E78">
        <w:rPr>
          <w:rFonts w:ascii="Palatino Linotype" w:hAnsi="Palatino Linotype"/>
          <w:i/>
          <w:sz w:val="22"/>
          <w:szCs w:val="22"/>
          <w:lang w:val="es-ES"/>
        </w:rPr>
        <w:t xml:space="preserve"> de la solicitud de acceso; </w:t>
      </w:r>
    </w:p>
    <w:p w14:paraId="37691481"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IV. </w:t>
      </w:r>
      <w:r w:rsidRPr="00372E78">
        <w:rPr>
          <w:rFonts w:ascii="Palatino Linotype" w:hAnsi="Palatino Linotype"/>
          <w:i/>
          <w:sz w:val="22"/>
          <w:szCs w:val="22"/>
          <w:lang w:val="es-ES"/>
        </w:rPr>
        <w:t xml:space="preserve">La fecha en que fue </w:t>
      </w:r>
      <w:r w:rsidRPr="00372E78">
        <w:rPr>
          <w:rFonts w:ascii="Palatino Linotype" w:hAnsi="Palatino Linotype" w:cs="Arial"/>
          <w:i/>
          <w:color w:val="222222"/>
          <w:sz w:val="22"/>
          <w:szCs w:val="22"/>
          <w:lang w:val="es-ES" w:eastAsia="es-MX"/>
        </w:rPr>
        <w:t>notificada</w:t>
      </w:r>
      <w:r w:rsidRPr="00372E7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72E78">
        <w:rPr>
          <w:rFonts w:ascii="Palatino Linotype" w:hAnsi="Palatino Linotype"/>
          <w:b/>
          <w:i/>
          <w:sz w:val="22"/>
          <w:szCs w:val="22"/>
          <w:lang w:val="es-ES"/>
        </w:rPr>
        <w:t xml:space="preserve"> </w:t>
      </w:r>
    </w:p>
    <w:p w14:paraId="55445C26"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V. </w:t>
      </w:r>
      <w:r w:rsidRPr="00372E78">
        <w:rPr>
          <w:rFonts w:ascii="Palatino Linotype" w:hAnsi="Palatino Linotype"/>
          <w:i/>
          <w:sz w:val="22"/>
          <w:szCs w:val="22"/>
          <w:lang w:val="es-ES"/>
        </w:rPr>
        <w:t xml:space="preserve">El acto que se </w:t>
      </w:r>
      <w:r w:rsidRPr="00372E78">
        <w:rPr>
          <w:rFonts w:ascii="Palatino Linotype" w:hAnsi="Palatino Linotype" w:cs="Arial"/>
          <w:i/>
          <w:color w:val="222222"/>
          <w:sz w:val="22"/>
          <w:szCs w:val="22"/>
          <w:lang w:val="es-ES" w:eastAsia="es-MX"/>
        </w:rPr>
        <w:t>recurre</w:t>
      </w:r>
      <w:r w:rsidRPr="00372E78">
        <w:rPr>
          <w:rFonts w:ascii="Palatino Linotype" w:hAnsi="Palatino Linotype"/>
          <w:i/>
          <w:sz w:val="22"/>
          <w:szCs w:val="22"/>
          <w:lang w:val="es-ES"/>
        </w:rPr>
        <w:t>;</w:t>
      </w:r>
      <w:r w:rsidRPr="00372E78">
        <w:rPr>
          <w:rFonts w:ascii="Palatino Linotype" w:hAnsi="Palatino Linotype"/>
          <w:b/>
          <w:i/>
          <w:sz w:val="22"/>
          <w:szCs w:val="22"/>
          <w:lang w:val="es-ES"/>
        </w:rPr>
        <w:t xml:space="preserve"> </w:t>
      </w:r>
    </w:p>
    <w:p w14:paraId="3A8FFBFD"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VI. </w:t>
      </w:r>
      <w:r w:rsidRPr="00372E78">
        <w:rPr>
          <w:rFonts w:ascii="Palatino Linotype" w:hAnsi="Palatino Linotype"/>
          <w:i/>
          <w:sz w:val="22"/>
          <w:szCs w:val="22"/>
          <w:lang w:val="es-ES"/>
        </w:rPr>
        <w:t xml:space="preserve">Las razones o </w:t>
      </w:r>
      <w:r w:rsidRPr="00372E78">
        <w:rPr>
          <w:rFonts w:ascii="Palatino Linotype" w:hAnsi="Palatino Linotype" w:cs="Arial"/>
          <w:i/>
          <w:color w:val="222222"/>
          <w:sz w:val="22"/>
          <w:szCs w:val="22"/>
          <w:lang w:val="es-ES" w:eastAsia="es-MX"/>
        </w:rPr>
        <w:t>motivos</w:t>
      </w:r>
      <w:r w:rsidRPr="00372E78">
        <w:rPr>
          <w:rFonts w:ascii="Palatino Linotype" w:hAnsi="Palatino Linotype"/>
          <w:i/>
          <w:sz w:val="22"/>
          <w:szCs w:val="22"/>
          <w:lang w:val="es-ES"/>
        </w:rPr>
        <w:t xml:space="preserve"> de inconformidad;</w:t>
      </w:r>
      <w:r w:rsidRPr="00372E78">
        <w:rPr>
          <w:rFonts w:ascii="Palatino Linotype" w:hAnsi="Palatino Linotype"/>
          <w:b/>
          <w:i/>
          <w:sz w:val="22"/>
          <w:szCs w:val="22"/>
          <w:lang w:val="es-ES"/>
        </w:rPr>
        <w:t xml:space="preserve"> </w:t>
      </w:r>
    </w:p>
    <w:p w14:paraId="40C2FF1D"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 xml:space="preserve">VII. </w:t>
      </w:r>
      <w:r w:rsidRPr="00372E78">
        <w:rPr>
          <w:rFonts w:ascii="Palatino Linotype" w:hAnsi="Palatino Linotype"/>
          <w:i/>
          <w:sz w:val="22"/>
          <w:szCs w:val="22"/>
          <w:lang w:val="es-ES"/>
        </w:rPr>
        <w:t>La copia de la respuesta que se impugna y, en su caso, de la notificación correspondiente, en el caso de respuesta de la solicitud; y</w:t>
      </w:r>
      <w:r w:rsidRPr="00372E78">
        <w:rPr>
          <w:rFonts w:ascii="Palatino Linotype" w:hAnsi="Palatino Linotype"/>
          <w:b/>
          <w:i/>
          <w:sz w:val="22"/>
          <w:szCs w:val="22"/>
          <w:lang w:val="es-ES"/>
        </w:rPr>
        <w:t xml:space="preserve"> </w:t>
      </w:r>
    </w:p>
    <w:p w14:paraId="13C1CC16"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b/>
          <w:i/>
          <w:sz w:val="22"/>
          <w:szCs w:val="22"/>
          <w:lang w:val="es-ES"/>
        </w:rPr>
        <w:t xml:space="preserve">VIII. </w:t>
      </w:r>
      <w:r w:rsidRPr="00372E78">
        <w:rPr>
          <w:rFonts w:ascii="Palatino Linotype" w:hAnsi="Palatino Linotype"/>
          <w:i/>
          <w:sz w:val="22"/>
          <w:szCs w:val="22"/>
          <w:lang w:val="es-ES"/>
        </w:rPr>
        <w:t>Firma del recurrente, en su caso, cuando se presente por escrito, requisito sin el cual se dará trámite al recurso.</w:t>
      </w:r>
    </w:p>
    <w:p w14:paraId="0CBF2596"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1C11AACF"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 xml:space="preserve">En ningún caso será necesario que el particular ratifique el recurso de revisión interpuesto. </w:t>
      </w:r>
    </w:p>
    <w:p w14:paraId="6CD28D54"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u w:val="single"/>
          <w:lang w:val="es-ES"/>
        </w:rPr>
        <w:t xml:space="preserve">En caso de </w:t>
      </w:r>
      <w:r w:rsidRPr="00372E78">
        <w:rPr>
          <w:rFonts w:ascii="Palatino Linotype" w:hAnsi="Palatino Linotype" w:cs="Arial"/>
          <w:b/>
          <w:i/>
          <w:color w:val="222222"/>
          <w:sz w:val="22"/>
          <w:szCs w:val="22"/>
          <w:u w:val="single"/>
          <w:lang w:val="es-ES" w:eastAsia="es-MX"/>
        </w:rPr>
        <w:t>que</w:t>
      </w:r>
      <w:r w:rsidRPr="00372E7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72E78">
        <w:rPr>
          <w:rFonts w:ascii="Palatino Linotype" w:hAnsi="Palatino Linotype"/>
          <w:i/>
          <w:sz w:val="22"/>
          <w:szCs w:val="22"/>
          <w:lang w:val="es-ES"/>
        </w:rPr>
        <w:t>, IV, VII y VIII.</w:t>
      </w:r>
      <w:r w:rsidRPr="00372E78">
        <w:rPr>
          <w:rFonts w:ascii="Palatino Linotype" w:hAnsi="Palatino Linotype"/>
          <w:b/>
          <w:i/>
          <w:sz w:val="22"/>
          <w:szCs w:val="22"/>
          <w:lang w:val="es-ES"/>
        </w:rPr>
        <w:t>”</w:t>
      </w:r>
    </w:p>
    <w:p w14:paraId="6484D051"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372E78">
        <w:rPr>
          <w:rFonts w:ascii="Palatino Linotype" w:hAnsi="Palatino Linotype"/>
          <w:b/>
          <w:lang w:val="es-ES"/>
        </w:rPr>
        <w:t>SAIMEX</w:t>
      </w:r>
      <w:r w:rsidRPr="00372E78">
        <w:rPr>
          <w:rFonts w:ascii="Palatino Linotype" w:hAnsi="Palatino Linotype"/>
          <w:lang w:val="es-ES"/>
        </w:rPr>
        <w:t xml:space="preserve"> se desprende que la parte solicitante y ahora </w:t>
      </w:r>
      <w:r w:rsidRPr="00372E78">
        <w:rPr>
          <w:rFonts w:ascii="Palatino Linotype" w:hAnsi="Palatino Linotype"/>
          <w:b/>
          <w:lang w:val="es-ES"/>
        </w:rPr>
        <w:t>RECURRENTE</w:t>
      </w:r>
      <w:r w:rsidRPr="00372E78">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5638968E" w14:textId="77777777" w:rsidR="00960495" w:rsidRPr="00372E78" w:rsidRDefault="00960495" w:rsidP="00960495">
      <w:pPr>
        <w:autoSpaceDE w:val="0"/>
        <w:autoSpaceDN w:val="0"/>
        <w:adjustRightInd w:val="0"/>
        <w:spacing w:before="240" w:after="240" w:line="360" w:lineRule="auto"/>
        <w:ind w:right="-91"/>
        <w:jc w:val="both"/>
        <w:rPr>
          <w:rFonts w:ascii="Palatino Linotype" w:hAnsi="Palatino Linotype" w:cs="Arial"/>
          <w:color w:val="000000"/>
          <w:lang w:val="es-ES"/>
        </w:rPr>
      </w:pPr>
      <w:r w:rsidRPr="00372E78">
        <w:rPr>
          <w:rFonts w:ascii="Palatino Linotype" w:hAnsi="Palatino Linotype"/>
          <w:lang w:val="es-ES"/>
        </w:rPr>
        <w:t xml:space="preserve">Empero, debe destacarse que el artículo 15 de </w:t>
      </w:r>
      <w:r w:rsidRPr="00372E78">
        <w:rPr>
          <w:rFonts w:ascii="Palatino Linotype" w:hAnsi="Palatino Linotype" w:cs="Arial"/>
          <w:lang w:val="es-ES" w:eastAsia="es-MX"/>
        </w:rPr>
        <w:t xml:space="preserve">Ley de Transparencia y Acceso a la Información Pública del Estado de México y Municipios </w:t>
      </w:r>
      <w:r w:rsidRPr="00372E78">
        <w:rPr>
          <w:rFonts w:ascii="Palatino Linotype" w:hAnsi="Palatino Linotype" w:cs="Arial"/>
          <w:iCs/>
          <w:lang w:val="es-ES"/>
        </w:rPr>
        <w:t xml:space="preserve">prevé que </w:t>
      </w:r>
      <w:r w:rsidRPr="00372E78">
        <w:rPr>
          <w:rFonts w:ascii="Palatino Linotype" w:hAnsi="Palatino Linotype"/>
          <w:lang w:val="es-ES"/>
        </w:rPr>
        <w:t xml:space="preserve">toda persona tendrá acceso a la información </w:t>
      </w:r>
      <w:r w:rsidRPr="00372E7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372E78">
        <w:rPr>
          <w:rFonts w:ascii="Palatino Linotype" w:hAnsi="Palatino Linotype" w:cs="Arial"/>
          <w:i/>
          <w:color w:val="000000"/>
          <w:lang w:val="es-ES"/>
        </w:rPr>
        <w:t>sine qua non</w:t>
      </w:r>
      <w:r w:rsidRPr="00372E7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3F4AB56"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w:t>
      </w:r>
      <w:r w:rsidRPr="00372E78">
        <w:rPr>
          <w:rFonts w:ascii="Palatino Linotype" w:hAnsi="Palatino Linotype"/>
          <w:lang w:val="es-ES"/>
        </w:rPr>
        <w:lastRenderedPageBreak/>
        <w:t>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5DF5B4" w14:textId="77777777" w:rsidR="00960495" w:rsidRPr="00372E78" w:rsidRDefault="00960495" w:rsidP="00960495">
      <w:pPr>
        <w:ind w:left="851" w:right="992"/>
        <w:jc w:val="center"/>
        <w:rPr>
          <w:rFonts w:ascii="Palatino Linotype" w:hAnsi="Palatino Linotype" w:cs="Arial"/>
          <w:b/>
          <w:i/>
          <w:sz w:val="22"/>
          <w:szCs w:val="22"/>
          <w:lang w:val="es-ES"/>
        </w:rPr>
      </w:pPr>
      <w:r w:rsidRPr="00372E78">
        <w:rPr>
          <w:rFonts w:ascii="Palatino Linotype" w:hAnsi="Palatino Linotype" w:cs="Arial"/>
          <w:b/>
          <w:i/>
          <w:sz w:val="22"/>
          <w:szCs w:val="22"/>
          <w:lang w:val="es-ES"/>
        </w:rPr>
        <w:t>Constitución Política de los Estados Unidos Mexicanos</w:t>
      </w:r>
    </w:p>
    <w:p w14:paraId="6BA7F712"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b/>
          <w:i/>
          <w:sz w:val="22"/>
          <w:szCs w:val="22"/>
          <w:lang w:val="es-ES"/>
        </w:rPr>
        <w:t>“Artículo 6o.</w:t>
      </w:r>
      <w:r w:rsidRPr="00372E7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72E78">
        <w:rPr>
          <w:rFonts w:ascii="Palatino Linotype" w:hAnsi="Palatino Linotype" w:cs="Arial"/>
          <w:b/>
          <w:i/>
          <w:sz w:val="22"/>
          <w:szCs w:val="22"/>
          <w:lang w:val="es-ES"/>
        </w:rPr>
        <w:t>El derecho a la información será garantizado por el Estado.</w:t>
      </w:r>
      <w:r w:rsidRPr="00372E78">
        <w:rPr>
          <w:rFonts w:ascii="Palatino Linotype" w:hAnsi="Palatino Linotype" w:cs="Arial"/>
          <w:i/>
          <w:sz w:val="22"/>
          <w:szCs w:val="22"/>
          <w:lang w:val="es-ES"/>
        </w:rPr>
        <w:t xml:space="preserve"> </w:t>
      </w:r>
    </w:p>
    <w:p w14:paraId="25BE50F9"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135156F"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Para efectos de lo dispuesto en el presente artículo se observará lo siguiente:</w:t>
      </w:r>
    </w:p>
    <w:p w14:paraId="3C8406E9"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009EC57" w14:textId="77777777" w:rsidR="00960495" w:rsidRPr="00372E78" w:rsidRDefault="00960495" w:rsidP="00960495">
      <w:pPr>
        <w:ind w:left="851" w:right="992"/>
        <w:jc w:val="both"/>
        <w:rPr>
          <w:rFonts w:ascii="Palatino Linotype" w:hAnsi="Palatino Linotype" w:cs="Arial"/>
          <w:i/>
          <w:sz w:val="22"/>
          <w:szCs w:val="22"/>
          <w:u w:val="single"/>
          <w:lang w:val="es-ES"/>
        </w:rPr>
      </w:pPr>
      <w:r w:rsidRPr="00372E7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BC9B54"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99F9132" w14:textId="77777777" w:rsidR="00960495" w:rsidRPr="00372E78" w:rsidRDefault="00960495" w:rsidP="00960495">
      <w:pPr>
        <w:ind w:left="851" w:right="992"/>
        <w:jc w:val="both"/>
        <w:rPr>
          <w:rFonts w:ascii="Palatino Linotype" w:hAnsi="Palatino Linotype" w:cs="Arial"/>
          <w:i/>
          <w:sz w:val="22"/>
          <w:szCs w:val="22"/>
          <w:u w:val="single"/>
          <w:lang w:val="es-ES"/>
        </w:rPr>
      </w:pPr>
      <w:r w:rsidRPr="00372E7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9922766"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66FE2DAC" w14:textId="77777777" w:rsidR="00960495" w:rsidRPr="00372E78" w:rsidRDefault="00960495" w:rsidP="00960495">
      <w:pPr>
        <w:ind w:left="851" w:right="992"/>
        <w:jc w:val="both"/>
        <w:rPr>
          <w:rFonts w:ascii="Palatino Linotype" w:hAnsi="Palatino Linotype" w:cs="Arial"/>
          <w:i/>
          <w:sz w:val="22"/>
          <w:szCs w:val="22"/>
          <w:u w:val="single"/>
          <w:lang w:val="es-ES"/>
        </w:rPr>
      </w:pPr>
      <w:r w:rsidRPr="00372E7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2B1379" w14:textId="77777777" w:rsidR="00960495" w:rsidRPr="00372E78" w:rsidRDefault="00960495" w:rsidP="00960495">
      <w:pPr>
        <w:ind w:left="851" w:right="992"/>
        <w:jc w:val="both"/>
        <w:rPr>
          <w:rFonts w:ascii="Palatino Linotype" w:hAnsi="Palatino Linotype" w:cs="Arial"/>
          <w:i/>
          <w:sz w:val="22"/>
          <w:szCs w:val="22"/>
          <w:u w:val="single"/>
          <w:lang w:val="es-ES"/>
        </w:rPr>
      </w:pPr>
      <w:r w:rsidRPr="00372E7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F96E9B0"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B8FF1E2"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3F48FD"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i/>
          <w:sz w:val="22"/>
          <w:szCs w:val="22"/>
          <w:lang w:val="es-ES"/>
        </w:rPr>
        <w:t>…</w:t>
      </w:r>
    </w:p>
    <w:p w14:paraId="72DFDC50" w14:textId="77777777" w:rsidR="00960495" w:rsidRPr="00372E78" w:rsidRDefault="00960495" w:rsidP="00960495">
      <w:pPr>
        <w:ind w:left="851" w:right="992"/>
        <w:jc w:val="both"/>
        <w:rPr>
          <w:rFonts w:ascii="Palatino Linotype" w:hAnsi="Palatino Linotype" w:cs="Arial"/>
          <w:i/>
          <w:color w:val="000000"/>
          <w:sz w:val="22"/>
          <w:szCs w:val="22"/>
          <w:lang w:val="es-ES" w:eastAsia="es-MX"/>
        </w:rPr>
      </w:pPr>
      <w:r w:rsidRPr="00372E78">
        <w:rPr>
          <w:rFonts w:ascii="Palatino Linotype" w:hAnsi="Palatino Linotype" w:cs="Arial"/>
          <w:i/>
          <w:sz w:val="22"/>
          <w:szCs w:val="22"/>
          <w:u w:val="single"/>
          <w:lang w:val="es-ES"/>
        </w:rPr>
        <w:t>La ley establecerá aquella información que se considere reservada o confidencial.</w:t>
      </w:r>
      <w:r w:rsidRPr="00372E78">
        <w:rPr>
          <w:rFonts w:ascii="Palatino Linotype" w:hAnsi="Palatino Linotype" w:cs="Arial"/>
          <w:b/>
          <w:i/>
          <w:sz w:val="22"/>
          <w:szCs w:val="22"/>
          <w:lang w:val="es-ES"/>
        </w:rPr>
        <w:t>”</w:t>
      </w:r>
      <w:r w:rsidRPr="00372E78">
        <w:rPr>
          <w:rFonts w:ascii="Palatino Linotype" w:hAnsi="Palatino Linotype" w:cs="Arial"/>
          <w:i/>
          <w:color w:val="000000"/>
          <w:sz w:val="22"/>
          <w:szCs w:val="22"/>
          <w:lang w:val="es-ES" w:eastAsia="es-MX"/>
        </w:rPr>
        <w:t xml:space="preserve"> </w:t>
      </w:r>
    </w:p>
    <w:p w14:paraId="1113D111" w14:textId="77777777" w:rsidR="00960495" w:rsidRPr="00372E78" w:rsidRDefault="00960495" w:rsidP="00960495">
      <w:pPr>
        <w:ind w:left="851" w:right="992"/>
        <w:jc w:val="center"/>
        <w:rPr>
          <w:rFonts w:ascii="Palatino Linotype" w:hAnsi="Palatino Linotype" w:cs="Arial"/>
          <w:b/>
          <w:i/>
          <w:sz w:val="22"/>
          <w:szCs w:val="22"/>
          <w:lang w:val="es-ES"/>
        </w:rPr>
      </w:pPr>
      <w:r w:rsidRPr="00372E78">
        <w:rPr>
          <w:rFonts w:ascii="Palatino Linotype" w:hAnsi="Palatino Linotype" w:cs="Arial"/>
          <w:b/>
          <w:i/>
          <w:sz w:val="22"/>
          <w:szCs w:val="22"/>
          <w:lang w:val="es-ES"/>
        </w:rPr>
        <w:t>Constitución Política del Estado Libre y Soberano de México</w:t>
      </w:r>
    </w:p>
    <w:p w14:paraId="40483126" w14:textId="77777777" w:rsidR="00960495" w:rsidRPr="00372E78" w:rsidRDefault="00960495" w:rsidP="00960495">
      <w:pPr>
        <w:ind w:left="851" w:right="992"/>
        <w:jc w:val="both"/>
        <w:rPr>
          <w:rFonts w:ascii="Palatino Linotype" w:hAnsi="Palatino Linotype" w:cs="Arial"/>
          <w:b/>
          <w:i/>
          <w:sz w:val="22"/>
          <w:szCs w:val="22"/>
          <w:lang w:val="es-ES"/>
        </w:rPr>
      </w:pPr>
      <w:r w:rsidRPr="00372E78">
        <w:rPr>
          <w:rFonts w:ascii="Palatino Linotype" w:hAnsi="Palatino Linotype" w:cs="Arial"/>
          <w:b/>
          <w:i/>
          <w:sz w:val="22"/>
          <w:szCs w:val="22"/>
          <w:lang w:val="es-ES"/>
        </w:rPr>
        <w:t xml:space="preserve">“Artículo 5. … </w:t>
      </w:r>
    </w:p>
    <w:p w14:paraId="2C924C95"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b/>
          <w:i/>
          <w:sz w:val="22"/>
          <w:szCs w:val="22"/>
          <w:lang w:val="es-ES"/>
        </w:rPr>
        <w:t>El derecho a la información será garantizado por el Estado</w:t>
      </w:r>
      <w:r w:rsidRPr="00372E78">
        <w:rPr>
          <w:rFonts w:ascii="Palatino Linotype" w:hAnsi="Palatino Linotype"/>
          <w:i/>
          <w:sz w:val="22"/>
          <w:szCs w:val="22"/>
          <w:lang w:val="es-ES"/>
        </w:rPr>
        <w:t xml:space="preserve">. La ley establecerá las previsiones que permitan asegurar la protección, el respeto y la difusión de este derecho. </w:t>
      </w:r>
    </w:p>
    <w:p w14:paraId="0390B870"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2005F07"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Este derecho se regirá por los principios y bases siguientes:</w:t>
      </w:r>
    </w:p>
    <w:p w14:paraId="434A6E2D"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72E7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w:t>
      </w:r>
      <w:r w:rsidRPr="00372E78">
        <w:rPr>
          <w:rFonts w:ascii="Palatino Linotype" w:hAnsi="Palatino Linotype"/>
          <w:i/>
          <w:sz w:val="22"/>
          <w:szCs w:val="22"/>
          <w:lang w:val="es-ES"/>
        </w:rPr>
        <w:lastRenderedPageBreak/>
        <w:t>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719E00"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6C71DD3" w14:textId="77777777" w:rsidR="00960495" w:rsidRPr="00372E78" w:rsidRDefault="00960495" w:rsidP="00960495">
      <w:pPr>
        <w:ind w:left="851" w:right="992"/>
        <w:jc w:val="both"/>
        <w:rPr>
          <w:rFonts w:ascii="Palatino Linotype" w:hAnsi="Palatino Linotype"/>
          <w:b/>
          <w:i/>
          <w:sz w:val="22"/>
          <w:szCs w:val="22"/>
          <w:lang w:val="es-ES"/>
        </w:rPr>
      </w:pPr>
      <w:r w:rsidRPr="00372E7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FCFE77F"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35F09D53"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AD036BE" w14:textId="77777777" w:rsidR="00960495" w:rsidRPr="00372E78" w:rsidRDefault="00960495" w:rsidP="00960495">
      <w:pPr>
        <w:ind w:left="851" w:right="992"/>
        <w:jc w:val="both"/>
        <w:rPr>
          <w:rFonts w:ascii="Palatino Linotype" w:hAnsi="Palatino Linotype"/>
          <w:i/>
          <w:sz w:val="22"/>
          <w:szCs w:val="22"/>
          <w:lang w:val="es-ES"/>
        </w:rPr>
      </w:pPr>
      <w:r w:rsidRPr="00372E7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0D0FCB3"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372E78">
        <w:rPr>
          <w:rFonts w:ascii="Palatino Linotype" w:hAnsi="Palatino Linotype"/>
          <w:b/>
          <w:i/>
          <w:sz w:val="22"/>
          <w:szCs w:val="22"/>
          <w:lang w:val="es-ES"/>
        </w:rPr>
        <w:t>”</w:t>
      </w:r>
    </w:p>
    <w:p w14:paraId="7C7B4B98" w14:textId="77777777" w:rsidR="00960495" w:rsidRPr="00372E78" w:rsidRDefault="00960495" w:rsidP="00960495">
      <w:pPr>
        <w:ind w:left="851" w:right="992"/>
        <w:jc w:val="both"/>
        <w:rPr>
          <w:rFonts w:ascii="Palatino Linotype" w:hAnsi="Palatino Linotype"/>
          <w:sz w:val="22"/>
          <w:szCs w:val="22"/>
          <w:lang w:val="es-ES"/>
        </w:rPr>
      </w:pPr>
      <w:r w:rsidRPr="00372E78">
        <w:rPr>
          <w:rFonts w:ascii="Palatino Linotype" w:hAnsi="Palatino Linotype"/>
          <w:sz w:val="22"/>
          <w:szCs w:val="22"/>
          <w:lang w:val="es-ES"/>
        </w:rPr>
        <w:t>(Énfasis añadido)</w:t>
      </w:r>
    </w:p>
    <w:p w14:paraId="21100DFE"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Por otra parte, del contenido del artículo 1 de la Constitución Política de los Estados Unidos Mexicanos, se destaca lo siguiente:</w:t>
      </w:r>
    </w:p>
    <w:p w14:paraId="7FF581D7"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b/>
          <w:i/>
          <w:sz w:val="22"/>
          <w:szCs w:val="22"/>
          <w:lang w:val="es-ES"/>
        </w:rPr>
        <w:t>“Artículo 1o</w:t>
      </w:r>
      <w:r w:rsidRPr="00372E78">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372E78">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14:paraId="08831AA2" w14:textId="77777777" w:rsidR="00960495" w:rsidRPr="00372E78" w:rsidRDefault="00960495" w:rsidP="00960495">
      <w:pPr>
        <w:ind w:left="851" w:right="992"/>
        <w:jc w:val="both"/>
        <w:rPr>
          <w:rFonts w:ascii="Palatino Linotype" w:hAnsi="Palatino Linotype" w:cs="Arial"/>
          <w:b/>
          <w:i/>
          <w:sz w:val="22"/>
          <w:szCs w:val="22"/>
          <w:lang w:val="es-ES"/>
        </w:rPr>
      </w:pPr>
      <w:r w:rsidRPr="00372E78">
        <w:rPr>
          <w:rFonts w:ascii="Palatino Linotype" w:hAnsi="Palatino Linotype" w:cs="Arial"/>
          <w:b/>
          <w:i/>
          <w:sz w:val="22"/>
          <w:szCs w:val="22"/>
          <w:u w:val="single"/>
          <w:lang w:val="es-ES"/>
        </w:rPr>
        <w:t>Las normas relativas a los derechos humanos se interpretarán</w:t>
      </w:r>
      <w:r w:rsidRPr="00372E78">
        <w:rPr>
          <w:rFonts w:ascii="Palatino Linotype" w:hAnsi="Palatino Linotype" w:cs="Arial"/>
          <w:i/>
          <w:sz w:val="22"/>
          <w:szCs w:val="22"/>
          <w:lang w:val="es-ES"/>
        </w:rPr>
        <w:t xml:space="preserve"> de conformidad con esta Constitución y con los tratados internacionales de la </w:t>
      </w:r>
      <w:r w:rsidRPr="00372E78">
        <w:rPr>
          <w:rFonts w:ascii="Palatino Linotype" w:hAnsi="Palatino Linotype" w:cs="Arial"/>
          <w:b/>
          <w:i/>
          <w:sz w:val="22"/>
          <w:szCs w:val="22"/>
          <w:lang w:val="es-ES"/>
        </w:rPr>
        <w:t xml:space="preserve">materia </w:t>
      </w:r>
      <w:r w:rsidRPr="00372E78">
        <w:rPr>
          <w:rFonts w:ascii="Palatino Linotype" w:hAnsi="Palatino Linotype" w:cs="Arial"/>
          <w:b/>
          <w:i/>
          <w:sz w:val="22"/>
          <w:szCs w:val="22"/>
          <w:u w:val="single"/>
          <w:lang w:val="es-ES"/>
        </w:rPr>
        <w:t>favoreciendo en todo tiempo a las personas la protección más amplia</w:t>
      </w:r>
      <w:r w:rsidRPr="00372E78">
        <w:rPr>
          <w:rFonts w:ascii="Palatino Linotype" w:hAnsi="Palatino Linotype" w:cs="Arial"/>
          <w:b/>
          <w:i/>
          <w:sz w:val="22"/>
          <w:szCs w:val="22"/>
          <w:lang w:val="es-ES"/>
        </w:rPr>
        <w:t>.</w:t>
      </w:r>
    </w:p>
    <w:p w14:paraId="28A16057"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72E7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72E78">
        <w:rPr>
          <w:rFonts w:ascii="Palatino Linotype" w:hAnsi="Palatino Linotype" w:cs="Arial"/>
          <w:b/>
          <w:i/>
          <w:sz w:val="22"/>
          <w:szCs w:val="22"/>
          <w:lang w:val="es-ES"/>
        </w:rPr>
        <w:t>”</w:t>
      </w:r>
    </w:p>
    <w:p w14:paraId="51F9B8E1" w14:textId="77777777" w:rsidR="00960495" w:rsidRPr="00372E78" w:rsidRDefault="00960495" w:rsidP="00960495">
      <w:pPr>
        <w:ind w:left="851" w:right="992"/>
        <w:jc w:val="both"/>
        <w:rPr>
          <w:rFonts w:ascii="Palatino Linotype" w:hAnsi="Palatino Linotype"/>
          <w:sz w:val="22"/>
          <w:szCs w:val="22"/>
          <w:lang w:val="es-ES"/>
        </w:rPr>
      </w:pPr>
      <w:r w:rsidRPr="00372E78">
        <w:rPr>
          <w:rFonts w:ascii="Palatino Linotype" w:hAnsi="Palatino Linotype"/>
          <w:sz w:val="22"/>
          <w:szCs w:val="22"/>
          <w:lang w:val="es-ES"/>
        </w:rPr>
        <w:t>(Énfasis añadido)</w:t>
      </w:r>
    </w:p>
    <w:p w14:paraId="74367051"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7FD8CC"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2EACF03D" w14:textId="77777777" w:rsidR="00960495" w:rsidRPr="00372E78" w:rsidRDefault="00960495" w:rsidP="00960495">
      <w:pPr>
        <w:ind w:left="851" w:right="992"/>
        <w:jc w:val="both"/>
        <w:rPr>
          <w:rFonts w:ascii="Palatino Linotype" w:hAnsi="Palatino Linotype" w:cs="Arial"/>
          <w:i/>
          <w:sz w:val="22"/>
          <w:szCs w:val="22"/>
          <w:lang w:val="es-ES"/>
        </w:rPr>
      </w:pPr>
      <w:r w:rsidRPr="00372E7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72E7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372E78">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B891DBE"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 xml:space="preserve">En ese orden de ideas, se estima que el requerimiento relativo al nombre como presupuesto de </w:t>
      </w:r>
      <w:proofErr w:type="spellStart"/>
      <w:r w:rsidRPr="00372E78">
        <w:rPr>
          <w:rFonts w:ascii="Palatino Linotype" w:hAnsi="Palatino Linotype"/>
          <w:lang w:val="es-ES"/>
        </w:rPr>
        <w:t>procedibilidad</w:t>
      </w:r>
      <w:proofErr w:type="spellEnd"/>
      <w:r w:rsidRPr="00372E78">
        <w:rPr>
          <w:rFonts w:ascii="Palatino Linotype" w:hAnsi="Palatino Linotype"/>
          <w:lang w:val="es-ES"/>
        </w:rPr>
        <w:t xml:space="preserve"> podría limitar el ejercicio del derecho de acceso a la información pública, debido a que el hecho de solicitar la identificación del </w:t>
      </w:r>
      <w:r w:rsidRPr="00372E78">
        <w:rPr>
          <w:rFonts w:ascii="Palatino Linotype" w:hAnsi="Palatino Linotype"/>
          <w:b/>
          <w:lang w:val="es-ES"/>
        </w:rPr>
        <w:t>RECURRENTE,</w:t>
      </w:r>
      <w:r w:rsidRPr="00372E7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646C3BD"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3CFE89A" w14:textId="77777777" w:rsidR="00960495" w:rsidRPr="00372E78" w:rsidRDefault="00960495" w:rsidP="00960495">
      <w:pPr>
        <w:spacing w:before="240" w:after="240" w:line="360" w:lineRule="auto"/>
        <w:jc w:val="both"/>
        <w:rPr>
          <w:rFonts w:ascii="Palatino Linotype" w:hAnsi="Palatino Linotype"/>
          <w:lang w:val="es-ES"/>
        </w:rPr>
      </w:pPr>
      <w:r w:rsidRPr="00372E78">
        <w:rPr>
          <w:rFonts w:ascii="Palatino Linotype" w:hAnsi="Palatino Linotype"/>
          <w:lang w:val="es-ES"/>
        </w:rPr>
        <w:t>En consecuencia, dado lo expuesto y fundado con anterioridad, se estima que el requisito relativo al nombre del</w:t>
      </w:r>
      <w:r w:rsidRPr="00372E78">
        <w:rPr>
          <w:rFonts w:ascii="Palatino Linotype" w:hAnsi="Palatino Linotype"/>
          <w:b/>
          <w:lang w:val="es-ES"/>
        </w:rPr>
        <w:t xml:space="preserve"> RECURRENTE</w:t>
      </w:r>
      <w:r w:rsidRPr="00372E78">
        <w:rPr>
          <w:rFonts w:ascii="Palatino Linotype" w:hAnsi="Palatino Linotype"/>
          <w:lang w:val="es-ES"/>
        </w:rPr>
        <w:t xml:space="preserve"> no constituye un presupuesto indispensable de </w:t>
      </w:r>
      <w:proofErr w:type="spellStart"/>
      <w:r w:rsidRPr="00372E78">
        <w:rPr>
          <w:rFonts w:ascii="Palatino Linotype" w:hAnsi="Palatino Linotype"/>
          <w:lang w:val="es-ES"/>
        </w:rPr>
        <w:t>procedibilidad</w:t>
      </w:r>
      <w:proofErr w:type="spellEnd"/>
      <w:r w:rsidRPr="00372E78">
        <w:rPr>
          <w:rFonts w:ascii="Palatino Linotype" w:hAnsi="Palatino Linotype"/>
          <w:lang w:val="es-ES"/>
        </w:rPr>
        <w:t xml:space="preserve"> del recurso de revisión, en términos de los artículos 25 de la Convención Americana de Derechos Humanos, 1, párrafos segundo y </w:t>
      </w:r>
      <w:r w:rsidRPr="00372E78">
        <w:rPr>
          <w:rFonts w:ascii="Palatino Linotype" w:hAnsi="Palatino Linotype"/>
          <w:lang w:val="es-ES"/>
        </w:rPr>
        <w:lastRenderedPageBreak/>
        <w:t xml:space="preserve">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72E78">
        <w:rPr>
          <w:rFonts w:ascii="Palatino Linotype" w:hAnsi="Palatino Linotype"/>
          <w:b/>
          <w:lang w:val="es-ES"/>
        </w:rPr>
        <w:t>EL RECURRENTE</w:t>
      </w:r>
      <w:r w:rsidRPr="00372E78">
        <w:rPr>
          <w:rFonts w:ascii="Palatino Linotype" w:hAnsi="Palatino Linotype"/>
          <w:lang w:val="es-ES"/>
        </w:rPr>
        <w:t>, es la misma persona que realizó la solicitud de acceso a la información pública que ahora se impugna.</w:t>
      </w:r>
    </w:p>
    <w:p w14:paraId="4A1B2599" w14:textId="77777777" w:rsidR="00960495" w:rsidRPr="00372E78" w:rsidRDefault="00960495" w:rsidP="00960495">
      <w:pPr>
        <w:autoSpaceDE w:val="0"/>
        <w:autoSpaceDN w:val="0"/>
        <w:adjustRightInd w:val="0"/>
        <w:spacing w:line="360" w:lineRule="auto"/>
        <w:ind w:right="49"/>
        <w:jc w:val="both"/>
        <w:rPr>
          <w:rFonts w:ascii="Palatino Linotype" w:hAnsi="Palatino Linotype" w:cs="Arial"/>
        </w:rPr>
      </w:pPr>
      <w:r w:rsidRPr="00372E7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372E78">
        <w:rPr>
          <w:rFonts w:ascii="Palatino Linotype" w:hAnsi="Palatino Linotype"/>
          <w:b/>
          <w:lang w:val="es-ES"/>
        </w:rPr>
        <w:t>RECURRENTE</w:t>
      </w:r>
      <w:r w:rsidRPr="00372E78">
        <w:rPr>
          <w:rFonts w:ascii="Palatino Linotype" w:hAnsi="Palatino Linotype"/>
          <w:lang w:val="es-ES"/>
        </w:rPr>
        <w:t xml:space="preserve">; por lo que, en el presente caso, al haber sido presentado el recurso de revisión vía </w:t>
      </w:r>
      <w:r w:rsidRPr="00372E78">
        <w:rPr>
          <w:rFonts w:ascii="Palatino Linotype" w:hAnsi="Palatino Linotype"/>
          <w:b/>
          <w:lang w:val="es-ES"/>
        </w:rPr>
        <w:t>SAIMEX</w:t>
      </w:r>
      <w:r w:rsidRPr="00372E78">
        <w:rPr>
          <w:rFonts w:ascii="Palatino Linotype" w:hAnsi="Palatino Linotype"/>
          <w:lang w:val="es-ES"/>
        </w:rPr>
        <w:t>, dicho requisito resulta innecesario</w:t>
      </w:r>
    </w:p>
    <w:p w14:paraId="0E7E4DA1" w14:textId="77777777" w:rsidR="00960495" w:rsidRPr="00372E78" w:rsidRDefault="00960495" w:rsidP="00313F69">
      <w:pPr>
        <w:autoSpaceDE w:val="0"/>
        <w:autoSpaceDN w:val="0"/>
        <w:adjustRightInd w:val="0"/>
        <w:spacing w:line="360" w:lineRule="auto"/>
        <w:ind w:right="49"/>
        <w:jc w:val="both"/>
        <w:rPr>
          <w:rFonts w:ascii="Palatino Linotype" w:hAnsi="Palatino Linotype" w:cs="Arial"/>
        </w:rPr>
      </w:pPr>
    </w:p>
    <w:p w14:paraId="1E74D44F"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b/>
          <w:sz w:val="28"/>
          <w:szCs w:val="28"/>
        </w:rPr>
        <w:t>QUINTO</w:t>
      </w:r>
      <w:r w:rsidRPr="00372E78">
        <w:rPr>
          <w:rFonts w:ascii="Palatino Linotype" w:hAnsi="Palatino Linotype" w:cs="Arial"/>
          <w:b/>
        </w:rPr>
        <w:t xml:space="preserve">. </w:t>
      </w:r>
      <w:r w:rsidRPr="00372E78">
        <w:rPr>
          <w:rFonts w:ascii="Palatino Linotype" w:eastAsiaTheme="minorEastAsia" w:hAnsi="Palatino Linotype" w:cs="Arial"/>
          <w:b/>
          <w:lang w:val="es-ES_tradnl"/>
        </w:rPr>
        <w:t>Estudio y resolución del asunto</w:t>
      </w:r>
      <w:r w:rsidRPr="00372E78">
        <w:rPr>
          <w:rFonts w:ascii="Palatino Linotype" w:eastAsiaTheme="minorEastAsia" w:hAnsi="Palatino Linotype" w:cstheme="minorBidi"/>
          <w:b/>
          <w:lang w:val="es-ES_tradnl"/>
        </w:rPr>
        <w:t xml:space="preserve">. </w:t>
      </w:r>
      <w:r w:rsidRPr="00372E78">
        <w:rPr>
          <w:rFonts w:ascii="Palatino Linotype" w:hAnsi="Palatino Linotype" w:cs="Arial"/>
        </w:rPr>
        <w:t xml:space="preserve">Una vez determinada la vía sobre la que versará el presente recurso, y previa revisión del expediente electrónico formado en </w:t>
      </w:r>
      <w:r w:rsidRPr="00372E78">
        <w:rPr>
          <w:rFonts w:ascii="Palatino Linotype" w:hAnsi="Palatino Linotype" w:cs="Arial"/>
          <w:b/>
        </w:rPr>
        <w:t>EL SAIMEX</w:t>
      </w:r>
      <w:r w:rsidRPr="00372E7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372E78">
        <w:rPr>
          <w:rFonts w:ascii="Palatino Linotype" w:hAnsi="Palatino Linotype" w:cs="Arial"/>
        </w:rPr>
        <w:lastRenderedPageBreak/>
        <w:t>Tratados Internacionales en los que el Estado Mexicano sea parte, en concordancia con el párrafo tercero del artículo 1 de la Constitución Federal y diversos 8 y 9 de la Ley de Transparencia local.</w:t>
      </w:r>
    </w:p>
    <w:p w14:paraId="0301A4BB" w14:textId="77777777" w:rsidR="00313F69" w:rsidRPr="00372E78" w:rsidRDefault="00313F69" w:rsidP="00313F69">
      <w:pPr>
        <w:spacing w:line="360" w:lineRule="auto"/>
        <w:jc w:val="both"/>
        <w:rPr>
          <w:rFonts w:ascii="Palatino Linotype" w:hAnsi="Palatino Linotype" w:cs="Arial"/>
        </w:rPr>
      </w:pPr>
    </w:p>
    <w:p w14:paraId="71195F17" w14:textId="77777777" w:rsidR="00313F69" w:rsidRPr="00372E78" w:rsidRDefault="00313F69" w:rsidP="00E0177A">
      <w:pPr>
        <w:spacing w:line="360" w:lineRule="auto"/>
        <w:jc w:val="both"/>
        <w:rPr>
          <w:rFonts w:ascii="Palatino Linotype" w:hAnsi="Palatino Linotype"/>
          <w:bCs/>
          <w:lang w:val="es-ES"/>
        </w:rPr>
      </w:pPr>
      <w:r w:rsidRPr="00372E78">
        <w:rPr>
          <w:rFonts w:ascii="Palatino Linotype" w:hAnsi="Palatino Linotype" w:cs="Arial"/>
        </w:rPr>
        <w:t xml:space="preserve">Atento a ello, </w:t>
      </w:r>
      <w:r w:rsidRPr="00372E78">
        <w:rPr>
          <w:rFonts w:ascii="Palatino Linotype" w:hAnsi="Palatino Linotype"/>
          <w:bCs/>
          <w:lang w:val="es-ES"/>
        </w:rPr>
        <w:t xml:space="preserve">es conveniente recordar que el particular requirió del </w:t>
      </w:r>
      <w:r w:rsidRPr="00372E78">
        <w:rPr>
          <w:rFonts w:ascii="Palatino Linotype" w:hAnsi="Palatino Linotype"/>
          <w:b/>
          <w:bCs/>
          <w:lang w:val="es-ES"/>
        </w:rPr>
        <w:t xml:space="preserve">SUJETO OBLIGADO </w:t>
      </w:r>
      <w:r w:rsidRPr="00372E78">
        <w:rPr>
          <w:rFonts w:ascii="Palatino Linotype" w:hAnsi="Palatino Linotype"/>
          <w:bCs/>
          <w:lang w:val="es-ES"/>
        </w:rPr>
        <w:t>“…</w:t>
      </w:r>
      <w:r w:rsidR="00637622" w:rsidRPr="00372E78">
        <w:rPr>
          <w:rFonts w:ascii="Palatino Linotype" w:hAnsi="Palatino Linotype"/>
          <w:bCs/>
          <w:i/>
          <w:lang w:val="es-ES"/>
        </w:rPr>
        <w:t xml:space="preserve">el </w:t>
      </w:r>
      <w:proofErr w:type="spellStart"/>
      <w:r w:rsidR="00637622" w:rsidRPr="00372E78">
        <w:rPr>
          <w:rFonts w:ascii="Palatino Linotype" w:hAnsi="Palatino Linotype"/>
          <w:bCs/>
          <w:i/>
          <w:lang w:val="es-ES"/>
        </w:rPr>
        <w:t>curriculum</w:t>
      </w:r>
      <w:proofErr w:type="spellEnd"/>
      <w:r w:rsidR="00637622" w:rsidRPr="00372E78">
        <w:rPr>
          <w:rFonts w:ascii="Palatino Linotype" w:hAnsi="Palatino Linotype"/>
          <w:bCs/>
          <w:i/>
          <w:lang w:val="es-ES"/>
        </w:rPr>
        <w:t xml:space="preserve"> vitae de todos y cada uno de los miembros que integran a la Delegación del Barrio de Loma Larga perteneciente a esta municipalidad; así como el </w:t>
      </w:r>
      <w:proofErr w:type="spellStart"/>
      <w:r w:rsidR="00637622" w:rsidRPr="00372E78">
        <w:rPr>
          <w:rFonts w:ascii="Palatino Linotype" w:hAnsi="Palatino Linotype"/>
          <w:bCs/>
          <w:i/>
          <w:lang w:val="es-ES"/>
        </w:rPr>
        <w:t>curriculum</w:t>
      </w:r>
      <w:proofErr w:type="spellEnd"/>
      <w:r w:rsidR="00637622" w:rsidRPr="00372E78">
        <w:rPr>
          <w:rFonts w:ascii="Palatino Linotype" w:hAnsi="Palatino Linotype"/>
          <w:bCs/>
          <w:i/>
          <w:lang w:val="es-ES"/>
        </w:rPr>
        <w:t xml:space="preserve"> vitae de todos y cada uno de los integrantes del Consejo de Participación Ciudadana de la misma localidad, señalando en los mismos el cargo que cada uno ocupa. De igual manera requiero un informe detallado de los trabajos realizados en el Barrio de Loma Larga, Zumpango, Estado de México al día de la fecha, por parte de las autoridades </w:t>
      </w:r>
      <w:proofErr w:type="spellStart"/>
      <w:r w:rsidR="00637622" w:rsidRPr="00372E78">
        <w:rPr>
          <w:rFonts w:ascii="Palatino Linotype" w:hAnsi="Palatino Linotype"/>
          <w:bCs/>
          <w:i/>
          <w:lang w:val="es-ES"/>
        </w:rPr>
        <w:t>auxilaires</w:t>
      </w:r>
      <w:proofErr w:type="spellEnd"/>
      <w:r w:rsidR="00637622" w:rsidRPr="00372E78">
        <w:rPr>
          <w:rFonts w:ascii="Palatino Linotype" w:hAnsi="Palatino Linotype"/>
          <w:bCs/>
          <w:i/>
          <w:lang w:val="es-ES"/>
        </w:rPr>
        <w:t xml:space="preserve"> en comento; informe en el que se aprecie el trabajo realizado por cada integrante de las autoridades auxiliares en cita, las erogaciones que cada proyecto ha requerido y la evidencia fotográfica correspondiente, al igual que se le dé respaldo con documentación oficial. Aunado a lo anterior, solicito conocer los proyectos que se encuentran pendientes por ejecutarse en el Barrio de Loma Larga, Zumpango, Estado de México por parte de la </w:t>
      </w:r>
      <w:proofErr w:type="spellStart"/>
      <w:r w:rsidR="00637622" w:rsidRPr="00372E78">
        <w:rPr>
          <w:rFonts w:ascii="Palatino Linotype" w:hAnsi="Palatino Linotype"/>
          <w:bCs/>
          <w:i/>
          <w:lang w:val="es-ES"/>
        </w:rPr>
        <w:t>Delagación</w:t>
      </w:r>
      <w:proofErr w:type="spellEnd"/>
      <w:r w:rsidR="00637622" w:rsidRPr="00372E78">
        <w:rPr>
          <w:rFonts w:ascii="Palatino Linotype" w:hAnsi="Palatino Linotype"/>
          <w:bCs/>
          <w:i/>
          <w:lang w:val="es-ES"/>
        </w:rPr>
        <w:t xml:space="preserve"> y el COPACI. Solicito conocer también el número de reuniones que han tenido con los residentes de esa localidad, el objeto de las mismas, los resultados obtenidos, las minutas o actas de reunión que de ellas deriven y la evidencia fotográfica y documental respectiva. Requiero conocer el destino de los recursos económicos recaudados por parte de las autoridades auxiliares en cita, que obtienen de los cobros realizados a los tianguistas que en distintos días de la semana se ubican en diversos puntos del Barrio de Loma Larga, Zumpango, Estado de México, la cantidad semanal obtenida, los recibos otorgados a dichos vendedores, así como un informe financiero que contenga esos ingresos desde el inicio de su gestión y hasta el día de la fecha, respaldando </w:t>
      </w:r>
      <w:r w:rsidR="00637622" w:rsidRPr="00372E78">
        <w:rPr>
          <w:rFonts w:ascii="Palatino Linotype" w:hAnsi="Palatino Linotype"/>
          <w:bCs/>
          <w:i/>
          <w:lang w:val="es-ES"/>
        </w:rPr>
        <w:lastRenderedPageBreak/>
        <w:t>su respuesta con evidencia documental oficial; y por último la fundamentación legal que de soporte jurídico a esa actividad de cobro</w:t>
      </w:r>
      <w:r w:rsidRPr="00372E78">
        <w:rPr>
          <w:rFonts w:ascii="Palatino Linotype" w:hAnsi="Palatino Linotype"/>
          <w:bCs/>
          <w:i/>
          <w:lang w:val="es-ES"/>
        </w:rPr>
        <w:t xml:space="preserve">”; </w:t>
      </w:r>
      <w:r w:rsidRPr="00372E78">
        <w:rPr>
          <w:rFonts w:ascii="Verdana" w:hAnsi="Verdana"/>
          <w:lang w:eastAsia="es-MX"/>
        </w:rPr>
        <w:t xml:space="preserve"> </w:t>
      </w:r>
      <w:r w:rsidRPr="00372E78">
        <w:rPr>
          <w:rFonts w:ascii="Palatino Linotype" w:hAnsi="Palatino Linotype" w:cs="Arial"/>
        </w:rPr>
        <w:t xml:space="preserve">al respecto, </w:t>
      </w:r>
      <w:r w:rsidRPr="00372E78">
        <w:rPr>
          <w:rFonts w:ascii="Palatino Linotype" w:hAnsi="Palatino Linotype" w:cs="Arial"/>
          <w:b/>
        </w:rPr>
        <w:t xml:space="preserve">EL </w:t>
      </w:r>
      <w:r w:rsidRPr="00372E78">
        <w:rPr>
          <w:rFonts w:ascii="Palatino Linotype" w:hAnsi="Palatino Linotype"/>
          <w:b/>
          <w:lang w:val="es-ES"/>
        </w:rPr>
        <w:t>SUJETO OBLIGADO</w:t>
      </w:r>
      <w:r w:rsidRPr="00372E78">
        <w:rPr>
          <w:rFonts w:ascii="Palatino Linotype" w:hAnsi="Palatino Linotype"/>
          <w:lang w:val="es-ES"/>
        </w:rPr>
        <w:t xml:space="preserve"> mediante respuesta informó que no era </w:t>
      </w:r>
      <w:r w:rsidRPr="00372E78">
        <w:rPr>
          <w:rFonts w:ascii="Palatino Linotype" w:hAnsi="Palatino Linotype"/>
        </w:rPr>
        <w:t>competente</w:t>
      </w:r>
      <w:r w:rsidR="00E0177A" w:rsidRPr="00372E78">
        <w:rPr>
          <w:rFonts w:ascii="Palatino Linotype" w:hAnsi="Palatino Linotype"/>
        </w:rPr>
        <w:t xml:space="preserve"> para poder brindar la información</w:t>
      </w:r>
      <w:r w:rsidRPr="00372E78">
        <w:rPr>
          <w:rFonts w:ascii="Palatino Linotype" w:hAnsi="Palatino Linotype"/>
        </w:rPr>
        <w:t>, en virtud d</w:t>
      </w:r>
      <w:r w:rsidR="00E0177A" w:rsidRPr="00372E78">
        <w:rPr>
          <w:rFonts w:ascii="Palatino Linotype" w:hAnsi="Palatino Linotype"/>
        </w:rPr>
        <w:t xml:space="preserve">e que las autoridades auxiliares son independientes y su elección es popular por lo que no tiene relación con el Sujeto Obligado, </w:t>
      </w:r>
      <w:r w:rsidRPr="00372E78">
        <w:rPr>
          <w:rFonts w:ascii="Palatino Linotype" w:hAnsi="Palatino Linotype"/>
        </w:rPr>
        <w:t>de conformidad con el artículo 167 de la Ley de Transparencia y Acceso a la Información Pública del Estado de México y Municipios</w:t>
      </w:r>
      <w:r w:rsidR="00E0177A" w:rsidRPr="00372E78">
        <w:rPr>
          <w:rFonts w:ascii="Palatino Linotype" w:hAnsi="Palatino Linotype"/>
        </w:rPr>
        <w:t>.</w:t>
      </w:r>
      <w:r w:rsidRPr="00372E78">
        <w:rPr>
          <w:rFonts w:ascii="Palatino Linotype" w:hAnsi="Palatino Linotype"/>
        </w:rPr>
        <w:t xml:space="preserve"> </w:t>
      </w:r>
    </w:p>
    <w:p w14:paraId="7561E84B" w14:textId="77777777" w:rsidR="00313F69" w:rsidRPr="00372E78" w:rsidRDefault="00313F69" w:rsidP="00313F69">
      <w:pPr>
        <w:spacing w:line="360" w:lineRule="auto"/>
        <w:jc w:val="both"/>
        <w:rPr>
          <w:rFonts w:ascii="Palatino Linotype" w:hAnsi="Palatino Linotype"/>
          <w:lang w:val="es-ES"/>
        </w:rPr>
      </w:pPr>
    </w:p>
    <w:p w14:paraId="48198E97" w14:textId="77777777" w:rsidR="00313F69" w:rsidRPr="00372E78" w:rsidRDefault="00313F69" w:rsidP="00313F69">
      <w:pPr>
        <w:widowControl w:val="0"/>
        <w:tabs>
          <w:tab w:val="left" w:pos="1701"/>
        </w:tabs>
        <w:autoSpaceDE w:val="0"/>
        <w:autoSpaceDN w:val="0"/>
        <w:adjustRightInd w:val="0"/>
        <w:spacing w:line="360" w:lineRule="auto"/>
        <w:jc w:val="both"/>
        <w:rPr>
          <w:rFonts w:ascii="Palatino Linotype" w:hAnsi="Palatino Linotype"/>
        </w:rPr>
      </w:pPr>
      <w:r w:rsidRPr="00372E78">
        <w:rPr>
          <w:rFonts w:ascii="Palatino Linotype" w:hAnsi="Palatino Linotype" w:cs="Arial"/>
        </w:rPr>
        <w:t xml:space="preserve">Ante la respuesta otorgada por </w:t>
      </w:r>
      <w:r w:rsidRPr="00372E78">
        <w:rPr>
          <w:rFonts w:ascii="Palatino Linotype" w:hAnsi="Palatino Linotype" w:cs="Arial"/>
          <w:b/>
        </w:rPr>
        <w:t>EL SUJETO OBLIGADO</w:t>
      </w:r>
      <w:r w:rsidRPr="00372E78">
        <w:rPr>
          <w:rFonts w:ascii="Palatino Linotype" w:hAnsi="Palatino Linotype" w:cs="Arial"/>
        </w:rPr>
        <w:t>,</w:t>
      </w:r>
      <w:r w:rsidRPr="00372E78">
        <w:rPr>
          <w:rFonts w:ascii="Palatino Linotype" w:hAnsi="Palatino Linotype" w:cs="Arial"/>
          <w:b/>
        </w:rPr>
        <w:t xml:space="preserve"> </w:t>
      </w:r>
      <w:r w:rsidRPr="00372E78">
        <w:rPr>
          <w:rFonts w:ascii="Palatino Linotype" w:hAnsi="Palatino Linotype" w:cs="Arial"/>
        </w:rPr>
        <w:t xml:space="preserve">el particular </w:t>
      </w:r>
      <w:r w:rsidRPr="00372E78">
        <w:rPr>
          <w:rFonts w:ascii="Palatino Linotype" w:hAnsi="Palatino Linotype"/>
        </w:rPr>
        <w:t>interpuso el recurso de revisión que nos ocupa, inconformándose por la misma.</w:t>
      </w:r>
    </w:p>
    <w:p w14:paraId="17800EC0" w14:textId="77777777" w:rsidR="00313F69" w:rsidRPr="00372E78" w:rsidRDefault="00313F69" w:rsidP="00313F69">
      <w:pPr>
        <w:spacing w:line="360" w:lineRule="auto"/>
        <w:jc w:val="both"/>
        <w:rPr>
          <w:rFonts w:ascii="Palatino Linotype" w:hAnsi="Palatino Linotype"/>
          <w:lang w:val="es-ES"/>
        </w:rPr>
      </w:pPr>
    </w:p>
    <w:p w14:paraId="26C291B3" w14:textId="3E360A6E" w:rsidR="00E0177A" w:rsidRPr="00372E78" w:rsidRDefault="00313F69" w:rsidP="00156754">
      <w:pPr>
        <w:spacing w:line="360" w:lineRule="auto"/>
        <w:jc w:val="both"/>
        <w:rPr>
          <w:rFonts w:ascii="Palatino Linotype" w:hAnsi="Palatino Linotype"/>
          <w:lang w:val="es-ES"/>
        </w:rPr>
      </w:pPr>
      <w:r w:rsidRPr="00372E78">
        <w:rPr>
          <w:rFonts w:ascii="Palatino Linotype" w:hAnsi="Palatino Linotype"/>
          <w:lang w:val="es-ES"/>
        </w:rPr>
        <w:t xml:space="preserve">Siento importante señalar que, </w:t>
      </w:r>
      <w:r w:rsidRPr="00372E78">
        <w:rPr>
          <w:rFonts w:ascii="Palatino Linotype" w:hAnsi="Palatino Linotype"/>
          <w:b/>
          <w:lang w:val="es-ES"/>
        </w:rPr>
        <w:t>EL</w:t>
      </w:r>
      <w:r w:rsidRPr="00372E78">
        <w:rPr>
          <w:rFonts w:ascii="Palatino Linotype" w:hAnsi="Palatino Linotype"/>
          <w:lang w:val="es-ES"/>
        </w:rPr>
        <w:t xml:space="preserve"> </w:t>
      </w:r>
      <w:r w:rsidRPr="00372E78">
        <w:rPr>
          <w:rFonts w:ascii="Palatino Linotype" w:hAnsi="Palatino Linotype"/>
          <w:b/>
          <w:lang w:val="es-ES"/>
        </w:rPr>
        <w:t>SUJETO OBLIGADO</w:t>
      </w:r>
      <w:r w:rsidRPr="00372E78">
        <w:rPr>
          <w:rFonts w:ascii="Palatino Linotype" w:hAnsi="Palatino Linotype"/>
          <w:lang w:val="es-ES"/>
        </w:rPr>
        <w:t xml:space="preserve"> mediante Informe Justificado, </w:t>
      </w:r>
      <w:r w:rsidR="00040A12" w:rsidRPr="00372E78">
        <w:rPr>
          <w:rFonts w:ascii="Palatino Linotype" w:hAnsi="Palatino Linotype"/>
          <w:lang w:val="es-ES"/>
        </w:rPr>
        <w:t xml:space="preserve">refirió </w:t>
      </w:r>
      <w:r w:rsidR="00E0177A" w:rsidRPr="00372E78">
        <w:rPr>
          <w:rFonts w:ascii="Palatino Linotype" w:hAnsi="Palatino Linotype"/>
          <w:lang w:val="es-ES"/>
        </w:rPr>
        <w:t xml:space="preserve">que por lo que hace al currículum vitae que le fue solicitado la Ley Orgánica Municipal del Estado de México, en su artículo 60 señala que para ser delegado </w:t>
      </w:r>
      <w:r w:rsidR="00156754" w:rsidRPr="00372E78">
        <w:rPr>
          <w:rFonts w:ascii="Palatino Linotype" w:hAnsi="Palatino Linotype"/>
          <w:lang w:val="es-ES"/>
        </w:rPr>
        <w:t xml:space="preserve">o subdelegado municipal o jefe de manzana se requiere: I. Ser ciudadano mexicano en pleno ejercicio de sus derechos políticos y civiles; II. Ser vecino, en términos de esta Ley, de la delegación, subdelegación municipal o manzana respectiva; III. Ser de reconocida probidad; de lo cual se desprende que como requisito se tenga que presentar algún tipo de Currículum; por lo que, tampoco puede proporcionar la información. </w:t>
      </w:r>
    </w:p>
    <w:p w14:paraId="115C517A" w14:textId="77777777" w:rsidR="00313F69" w:rsidRPr="00372E78" w:rsidRDefault="00313F69" w:rsidP="00313F69">
      <w:pPr>
        <w:spacing w:line="360" w:lineRule="auto"/>
        <w:jc w:val="both"/>
        <w:rPr>
          <w:rFonts w:ascii="Palatino Linotype" w:hAnsi="Palatino Linotype"/>
          <w:lang w:val="es-ES"/>
        </w:rPr>
      </w:pPr>
    </w:p>
    <w:p w14:paraId="1DAE79CF" w14:textId="77777777" w:rsidR="009A594A" w:rsidRPr="00372E78" w:rsidRDefault="00313F69" w:rsidP="009A594A">
      <w:pPr>
        <w:spacing w:line="360" w:lineRule="auto"/>
        <w:jc w:val="both"/>
        <w:rPr>
          <w:rFonts w:ascii="Palatino Linotype" w:hAnsi="Palatino Linotype" w:cs="Arial"/>
        </w:rPr>
      </w:pPr>
      <w:r w:rsidRPr="00372E78">
        <w:rPr>
          <w:rFonts w:ascii="Palatino Linotype" w:hAnsi="Palatino Linotype"/>
          <w:lang w:val="es-ES"/>
        </w:rPr>
        <w:t>Por lo anterior, y derivado que la solicitud se encuentra relacionada con</w:t>
      </w:r>
      <w:r w:rsidR="009A594A" w:rsidRPr="00372E78">
        <w:rPr>
          <w:rFonts w:ascii="Palatino Linotype" w:hAnsi="Palatino Linotype"/>
          <w:lang w:val="es-ES"/>
        </w:rPr>
        <w:t xml:space="preserve"> </w:t>
      </w:r>
      <w:r w:rsidR="009A594A" w:rsidRPr="00372E78">
        <w:rPr>
          <w:rFonts w:ascii="Palatino Linotype" w:hAnsi="Palatino Linotype"/>
          <w:bCs/>
          <w:lang w:val="es-ES"/>
        </w:rPr>
        <w:t xml:space="preserve">los miembros que integran la Delegación y el Consejo de Participación Ciudadana del Barrio de Loma Larga perteneciente a este municipio, </w:t>
      </w:r>
      <w:r w:rsidR="009A594A" w:rsidRPr="00372E78">
        <w:rPr>
          <w:rFonts w:ascii="Palatino Linotype" w:hAnsi="Palatino Linotype" w:cs="Arial"/>
        </w:rPr>
        <w:t xml:space="preserve">es </w:t>
      </w:r>
      <w:r w:rsidR="009A594A" w:rsidRPr="00372E78">
        <w:rPr>
          <w:rFonts w:ascii="Palatino Linotype" w:hAnsi="Palatino Linotype"/>
          <w:color w:val="222222"/>
          <w:lang w:eastAsia="es-MX"/>
        </w:rPr>
        <w:t xml:space="preserve">importante traer a contexto lo </w:t>
      </w:r>
      <w:r w:rsidR="009A594A" w:rsidRPr="00372E78">
        <w:rPr>
          <w:rFonts w:ascii="Palatino Linotype" w:hAnsi="Palatino Linotype"/>
          <w:color w:val="222222"/>
          <w:lang w:eastAsia="es-MX"/>
        </w:rPr>
        <w:lastRenderedPageBreak/>
        <w:t xml:space="preserve">dispuesto por </w:t>
      </w:r>
      <w:r w:rsidR="009A594A" w:rsidRPr="00372E78">
        <w:rPr>
          <w:rFonts w:ascii="Palatino Linotype" w:hAnsi="Palatino Linotype"/>
        </w:rPr>
        <w:t xml:space="preserve">el </w:t>
      </w:r>
      <w:r w:rsidR="009A594A" w:rsidRPr="00372E78">
        <w:rPr>
          <w:rFonts w:ascii="Palatino Linotype" w:eastAsia="MS Mincho" w:hAnsi="Palatino Linotype"/>
          <w:lang w:val="es-ES"/>
        </w:rPr>
        <w:t xml:space="preserve">artículo 56 de la Ley Orgánica Municipal del Estado de México, que prevé lo siguiente: </w:t>
      </w:r>
    </w:p>
    <w:p w14:paraId="4983AE6D" w14:textId="77777777" w:rsidR="009A594A" w:rsidRPr="00372E78" w:rsidRDefault="009A594A" w:rsidP="009A594A">
      <w:pPr>
        <w:widowControl w:val="0"/>
        <w:autoSpaceDE w:val="0"/>
        <w:autoSpaceDN w:val="0"/>
        <w:adjustRightInd w:val="0"/>
        <w:jc w:val="both"/>
        <w:rPr>
          <w:rFonts w:ascii="Palatino Linotype" w:hAnsi="Palatino Linotype" w:cs="Arial"/>
          <w:lang w:val="es-ES"/>
        </w:rPr>
      </w:pPr>
    </w:p>
    <w:p w14:paraId="5BC7563A" w14:textId="77777777" w:rsidR="009A594A" w:rsidRPr="00372E78" w:rsidRDefault="009A594A" w:rsidP="009A594A">
      <w:pPr>
        <w:ind w:left="851" w:right="901"/>
        <w:jc w:val="both"/>
        <w:rPr>
          <w:rFonts w:ascii="Palatino Linotype" w:eastAsia="MS Mincho" w:hAnsi="Palatino Linotype"/>
          <w:i/>
          <w:sz w:val="22"/>
          <w:szCs w:val="22"/>
          <w:lang w:val="es-ES"/>
        </w:rPr>
      </w:pPr>
      <w:r w:rsidRPr="00372E78">
        <w:rPr>
          <w:rFonts w:ascii="Palatino Linotype" w:eastAsia="MS Mincho" w:hAnsi="Palatino Linotype"/>
          <w:i/>
          <w:sz w:val="22"/>
          <w:szCs w:val="22"/>
          <w:lang w:val="es-ES"/>
        </w:rPr>
        <w:t>“</w:t>
      </w:r>
      <w:r w:rsidRPr="00372E78">
        <w:rPr>
          <w:rFonts w:ascii="Palatino Linotype" w:eastAsia="MS Mincho" w:hAnsi="Palatino Linotype"/>
          <w:b/>
          <w:i/>
          <w:sz w:val="22"/>
          <w:szCs w:val="22"/>
          <w:lang w:val="es-ES"/>
        </w:rPr>
        <w:t>Artículo 56.-</w:t>
      </w:r>
      <w:r w:rsidRPr="00372E78">
        <w:rPr>
          <w:rFonts w:ascii="Palatino Linotype" w:eastAsia="MS Mincho" w:hAnsi="Palatino Linotype"/>
          <w:i/>
          <w:sz w:val="22"/>
          <w:szCs w:val="22"/>
          <w:lang w:val="es-ES"/>
        </w:rPr>
        <w:t xml:space="preserve"> </w:t>
      </w:r>
      <w:r w:rsidRPr="00372E78">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372E78">
        <w:rPr>
          <w:rFonts w:ascii="Palatino Linotype" w:eastAsia="MS Mincho" w:hAnsi="Palatino Linotype"/>
          <w:i/>
          <w:sz w:val="22"/>
          <w:szCs w:val="22"/>
          <w:lang w:val="es-ES"/>
        </w:rPr>
        <w:t xml:space="preserve"> que designe el ayuntamiento”. </w:t>
      </w:r>
    </w:p>
    <w:p w14:paraId="0943C59E" w14:textId="77777777" w:rsidR="009A594A" w:rsidRPr="00372E78" w:rsidRDefault="009A594A" w:rsidP="009A594A">
      <w:pPr>
        <w:ind w:left="851" w:right="901"/>
        <w:jc w:val="both"/>
        <w:rPr>
          <w:rFonts w:ascii="Palatino Linotype" w:eastAsia="MS Mincho" w:hAnsi="Palatino Linotype"/>
          <w:i/>
          <w:sz w:val="22"/>
          <w:szCs w:val="22"/>
          <w:lang w:val="es-ES"/>
        </w:rPr>
      </w:pPr>
      <w:r w:rsidRPr="00372E78">
        <w:rPr>
          <w:rFonts w:ascii="Palatino Linotype" w:eastAsia="MS Mincho" w:hAnsi="Palatino Linotype"/>
          <w:i/>
          <w:sz w:val="22"/>
          <w:szCs w:val="22"/>
          <w:lang w:val="es-ES"/>
        </w:rPr>
        <w:t>(Énfasis añadido)</w:t>
      </w:r>
    </w:p>
    <w:p w14:paraId="0800EA03" w14:textId="77777777" w:rsidR="009A594A" w:rsidRPr="00372E78" w:rsidRDefault="009A594A" w:rsidP="009A594A">
      <w:pPr>
        <w:contextualSpacing/>
        <w:jc w:val="both"/>
        <w:rPr>
          <w:rFonts w:ascii="Palatino Linotype" w:eastAsia="MS Mincho" w:hAnsi="Palatino Linotype"/>
          <w:lang w:val="es-ES"/>
        </w:rPr>
      </w:pPr>
    </w:p>
    <w:p w14:paraId="261E1DA1" w14:textId="45E1B58D" w:rsidR="009A594A" w:rsidRPr="00372E78" w:rsidRDefault="009A594A" w:rsidP="009A594A">
      <w:pPr>
        <w:spacing w:line="360" w:lineRule="auto"/>
        <w:contextualSpacing/>
        <w:jc w:val="both"/>
        <w:rPr>
          <w:rFonts w:ascii="Palatino Linotype" w:eastAsia="MS Mincho" w:hAnsi="Palatino Linotype"/>
          <w:lang w:val="es-ES"/>
        </w:rPr>
      </w:pPr>
      <w:r w:rsidRPr="00372E78">
        <w:rPr>
          <w:rFonts w:ascii="Palatino Linotype" w:eastAsia="MS Mincho" w:hAnsi="Palatino Linotype"/>
          <w:lang w:val="es-ES"/>
        </w:rPr>
        <w:t xml:space="preserve">Asimismo, en su artículo 57 señala que </w:t>
      </w:r>
      <w:r w:rsidR="00346B06" w:rsidRPr="00372E78">
        <w:rPr>
          <w:rFonts w:ascii="Palatino Linotype" w:eastAsia="MS Mincho" w:hAnsi="Palatino Linotype"/>
          <w:lang w:val="es-ES"/>
        </w:rPr>
        <w:t>l</w:t>
      </w:r>
      <w:r w:rsidRPr="00372E78">
        <w:rPr>
          <w:rFonts w:ascii="Palatino Linotype" w:eastAsia="MS Mincho" w:hAnsi="Palatino Linotype"/>
          <w:lang w:val="es-ES"/>
        </w:rPr>
        <w:t>as autoridades auxiliares ejercerán, en sus respectivas jurisdicciones, las atribuciones que les delegue el ayuntamiento, para mantener el orden, la tranquilidad, la paz social, la seguridad y la protección de los vecinos</w:t>
      </w:r>
      <w:r w:rsidR="00346B06" w:rsidRPr="00372E78">
        <w:rPr>
          <w:rFonts w:ascii="Palatino Linotype" w:eastAsia="MS Mincho" w:hAnsi="Palatino Linotype"/>
          <w:i/>
          <w:lang w:val="es-ES"/>
        </w:rPr>
        <w:t xml:space="preserve">, </w:t>
      </w:r>
      <w:r w:rsidR="00346B06" w:rsidRPr="00372E78">
        <w:rPr>
          <w:rFonts w:ascii="Palatino Linotype" w:eastAsia="MS Mincho" w:hAnsi="Palatino Linotype"/>
          <w:lang w:val="es-ES"/>
        </w:rPr>
        <w:t>de lo cual deriva que corresponde a los delegados y subdelegados informar anualmente a sus representados y al ayuntamiento, sobre la administración de los recursos que en su caso tenga encomendados, y del estado que guardan los asuntos a su cargo;</w:t>
      </w:r>
      <w:r w:rsidR="00A27263" w:rsidRPr="00372E78">
        <w:rPr>
          <w:rFonts w:ascii="Palatino Linotype" w:eastAsia="MS Mincho" w:hAnsi="Palatino Linotype"/>
          <w:lang w:val="es-ES"/>
        </w:rPr>
        <w:t xml:space="preserve"> así mismo se advierte que para los proyectos pendientes de ejecutar las delegaciones y subdelegaciones deberán elaborar los programas de trabajo con la asesoría del ayuntamiento </w:t>
      </w:r>
      <w:r w:rsidR="00346B06" w:rsidRPr="00372E78">
        <w:rPr>
          <w:rFonts w:ascii="Palatino Linotype" w:eastAsia="MS Mincho" w:hAnsi="Palatino Linotype"/>
          <w:lang w:val="es-ES"/>
        </w:rPr>
        <w:t xml:space="preserve">tal y como se </w:t>
      </w:r>
      <w:r w:rsidR="00A27263" w:rsidRPr="00372E78">
        <w:rPr>
          <w:rFonts w:ascii="Palatino Linotype" w:eastAsia="MS Mincho" w:hAnsi="Palatino Linotype"/>
          <w:lang w:val="es-ES"/>
        </w:rPr>
        <w:t xml:space="preserve">advierte </w:t>
      </w:r>
      <w:r w:rsidR="00346B06" w:rsidRPr="00372E78">
        <w:rPr>
          <w:rFonts w:ascii="Palatino Linotype" w:eastAsia="MS Mincho" w:hAnsi="Palatino Linotype"/>
          <w:lang w:val="es-ES"/>
        </w:rPr>
        <w:t>a continuación:</w:t>
      </w:r>
    </w:p>
    <w:p w14:paraId="2118012F" w14:textId="77777777" w:rsidR="00346B06" w:rsidRPr="00372E78" w:rsidRDefault="00346B06" w:rsidP="009A594A">
      <w:pPr>
        <w:spacing w:line="360" w:lineRule="auto"/>
        <w:contextualSpacing/>
        <w:jc w:val="both"/>
        <w:rPr>
          <w:rFonts w:ascii="Palatino Linotype" w:eastAsia="MS Mincho" w:hAnsi="Palatino Linotype"/>
          <w:i/>
          <w:sz w:val="22"/>
        </w:rPr>
      </w:pPr>
    </w:p>
    <w:p w14:paraId="5DCF2C37" w14:textId="23A236AB" w:rsidR="00C80BFE" w:rsidRPr="00372E78" w:rsidRDefault="00346B06" w:rsidP="00563E82">
      <w:pPr>
        <w:ind w:left="851" w:right="899"/>
        <w:jc w:val="both"/>
        <w:rPr>
          <w:rFonts w:ascii="Palatino Linotype" w:eastAsia="MS Mincho" w:hAnsi="Palatino Linotype"/>
          <w:i/>
          <w:sz w:val="22"/>
          <w:lang w:val="es-ES"/>
        </w:rPr>
      </w:pPr>
      <w:r w:rsidRPr="00372E78">
        <w:rPr>
          <w:rFonts w:ascii="Palatino Linotype" w:eastAsia="MS Mincho" w:hAnsi="Palatino Linotype"/>
          <w:b/>
          <w:i/>
          <w:sz w:val="22"/>
          <w:lang w:val="es-ES"/>
        </w:rPr>
        <w:t>“</w:t>
      </w:r>
      <w:r w:rsidR="00C80BFE" w:rsidRPr="00372E78">
        <w:rPr>
          <w:rFonts w:ascii="Palatino Linotype" w:eastAsia="MS Mincho" w:hAnsi="Palatino Linotype"/>
          <w:b/>
          <w:i/>
          <w:sz w:val="22"/>
          <w:lang w:val="es-ES"/>
        </w:rPr>
        <w:t>Artículo 57.-</w:t>
      </w:r>
      <w:r w:rsidR="00C80BFE" w:rsidRPr="00372E78">
        <w:rPr>
          <w:rFonts w:ascii="Palatino Linotype" w:eastAsia="MS Mincho" w:hAnsi="Palatino Linotype"/>
          <w:i/>
          <w:sz w:val="22"/>
          <w:lang w:val="es-ES"/>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6FE013AB" w14:textId="77777777" w:rsidR="00C80BFE" w:rsidRPr="00372E78" w:rsidRDefault="00C80BFE" w:rsidP="00563E82">
      <w:pPr>
        <w:ind w:left="851" w:right="899"/>
        <w:jc w:val="both"/>
        <w:rPr>
          <w:rFonts w:ascii="Palatino Linotype" w:eastAsia="MS Mincho" w:hAnsi="Palatino Linotype"/>
          <w:b/>
          <w:i/>
          <w:sz w:val="22"/>
          <w:lang w:val="es-ES"/>
        </w:rPr>
      </w:pPr>
      <w:r w:rsidRPr="00372E78">
        <w:rPr>
          <w:rFonts w:ascii="Palatino Linotype" w:eastAsia="MS Mincho" w:hAnsi="Palatino Linotype"/>
          <w:b/>
          <w:i/>
          <w:sz w:val="22"/>
          <w:lang w:val="es-ES"/>
        </w:rPr>
        <w:t>I. Corresponde a los delegados y subdelegados:</w:t>
      </w:r>
    </w:p>
    <w:p w14:paraId="3C870E4D" w14:textId="326F163D" w:rsidR="00C80BFE" w:rsidRPr="00372E78" w:rsidRDefault="00C80BFE" w:rsidP="00563E82">
      <w:pPr>
        <w:ind w:left="851" w:right="899"/>
        <w:jc w:val="both"/>
        <w:rPr>
          <w:rFonts w:ascii="Palatino Linotype" w:eastAsia="MS Mincho" w:hAnsi="Palatino Linotype"/>
          <w:i/>
          <w:sz w:val="22"/>
          <w:lang w:val="es-ES"/>
        </w:rPr>
      </w:pPr>
      <w:r w:rsidRPr="00372E78">
        <w:rPr>
          <w:rFonts w:ascii="Palatino Linotype" w:eastAsia="MS Mincho" w:hAnsi="Palatino Linotype"/>
          <w:i/>
          <w:sz w:val="22"/>
          <w:lang w:val="es-ES"/>
        </w:rPr>
        <w:t>a). Vigilar el cumplimiento del bando municipal, de las disposiciones reglamentarias que expida el ayuntamiento y reportar a la dependencia administrativa correspondiente, las violaciones a las mismas;</w:t>
      </w:r>
    </w:p>
    <w:p w14:paraId="3BBE78E7" w14:textId="3B5427C3" w:rsidR="00C80BFE" w:rsidRPr="00372E78" w:rsidRDefault="00C80BFE" w:rsidP="00563E82">
      <w:pPr>
        <w:ind w:left="851" w:right="899"/>
        <w:jc w:val="both"/>
        <w:rPr>
          <w:rFonts w:ascii="Palatino Linotype" w:eastAsia="MS Mincho" w:hAnsi="Palatino Linotype"/>
          <w:i/>
          <w:sz w:val="22"/>
          <w:lang w:val="es-ES"/>
        </w:rPr>
      </w:pPr>
      <w:r w:rsidRPr="00372E78">
        <w:rPr>
          <w:rFonts w:ascii="Palatino Linotype" w:eastAsia="MS Mincho" w:hAnsi="Palatino Linotype"/>
          <w:i/>
          <w:sz w:val="22"/>
          <w:lang w:val="es-ES"/>
        </w:rPr>
        <w:t>b). Coadyuvar con el ayuntamiento en la elaboración y ejecución del Plan de Desarrollo Municipal y de los programas que de él se deriven;</w:t>
      </w:r>
    </w:p>
    <w:p w14:paraId="16D4700A" w14:textId="0355B7CA" w:rsidR="00C80BFE" w:rsidRPr="00372E78" w:rsidRDefault="00C80BFE" w:rsidP="00563E82">
      <w:pPr>
        <w:ind w:left="851" w:right="899"/>
        <w:jc w:val="both"/>
        <w:rPr>
          <w:rFonts w:ascii="Palatino Linotype" w:eastAsia="MS Mincho" w:hAnsi="Palatino Linotype"/>
          <w:i/>
          <w:sz w:val="22"/>
          <w:lang w:val="es-ES"/>
        </w:rPr>
      </w:pPr>
      <w:r w:rsidRPr="00372E78">
        <w:rPr>
          <w:rFonts w:ascii="Palatino Linotype" w:eastAsia="MS Mincho" w:hAnsi="Palatino Linotype"/>
          <w:i/>
          <w:sz w:val="22"/>
          <w:lang w:val="es-ES"/>
        </w:rPr>
        <w:t>c). Auxiliar al secretario del ayuntamiento con la información que requiera para expedir certificaciones;</w:t>
      </w:r>
    </w:p>
    <w:p w14:paraId="5EBD558A" w14:textId="48D0DE4D" w:rsidR="00C80BFE" w:rsidRPr="00372E78" w:rsidRDefault="00C80BFE" w:rsidP="00563E82">
      <w:pPr>
        <w:ind w:left="851" w:right="899"/>
        <w:jc w:val="both"/>
        <w:rPr>
          <w:rFonts w:ascii="Palatino Linotype" w:eastAsia="MS Mincho" w:hAnsi="Palatino Linotype"/>
          <w:b/>
          <w:i/>
          <w:sz w:val="22"/>
          <w:lang w:val="es-ES"/>
        </w:rPr>
      </w:pPr>
      <w:r w:rsidRPr="00372E78">
        <w:rPr>
          <w:rFonts w:ascii="Palatino Linotype" w:eastAsia="MS Mincho" w:hAnsi="Palatino Linotype"/>
          <w:b/>
          <w:i/>
          <w:sz w:val="22"/>
          <w:lang w:val="es-ES"/>
        </w:rPr>
        <w:lastRenderedPageBreak/>
        <w:t>d). Informar anualmente a sus representados y al ayuntamiento, sobre la administración de los recursos que en su caso tenga encomendados, y del estado que guardan los asuntos a su cargo;</w:t>
      </w:r>
    </w:p>
    <w:p w14:paraId="09314356" w14:textId="15C62968" w:rsidR="00C80BFE" w:rsidRPr="00372E78" w:rsidRDefault="00C80BFE" w:rsidP="00563E82">
      <w:pPr>
        <w:ind w:left="851" w:right="899"/>
        <w:jc w:val="both"/>
        <w:rPr>
          <w:rFonts w:ascii="Palatino Linotype" w:eastAsia="MS Mincho" w:hAnsi="Palatino Linotype"/>
          <w:b/>
          <w:i/>
          <w:sz w:val="22"/>
          <w:lang w:val="es-ES"/>
        </w:rPr>
      </w:pPr>
      <w:r w:rsidRPr="00372E78">
        <w:rPr>
          <w:rFonts w:ascii="Palatino Linotype" w:eastAsia="MS Mincho" w:hAnsi="Palatino Linotype"/>
          <w:b/>
          <w:i/>
          <w:sz w:val="22"/>
          <w:lang w:val="es-ES"/>
        </w:rPr>
        <w:t>e). Elaborar los programas de trabajo para las delegaciones y subdelegaciones, con la asesoría del ayuntamiento.</w:t>
      </w:r>
    </w:p>
    <w:p w14:paraId="4A764A97" w14:textId="25251399" w:rsidR="00C80BFE" w:rsidRPr="00372E78" w:rsidRDefault="00C80BFE" w:rsidP="00563E82">
      <w:pPr>
        <w:ind w:left="851" w:right="899"/>
        <w:jc w:val="both"/>
        <w:rPr>
          <w:rFonts w:ascii="Palatino Linotype" w:eastAsia="MS Mincho" w:hAnsi="Palatino Linotype"/>
          <w:lang w:val="es-ES"/>
        </w:rPr>
      </w:pPr>
      <w:r w:rsidRPr="00372E78">
        <w:rPr>
          <w:rFonts w:ascii="Palatino Linotype" w:eastAsia="MS Mincho" w:hAnsi="Palatino Linotype"/>
          <w:i/>
          <w:sz w:val="22"/>
          <w:lang w:val="es-ES"/>
        </w:rPr>
        <w:t>f) vigilar el estado de los canales, vasos colectores, barrancas, canales alcantarillados y demás desagües e informar al ayuntamiento para la realización de acciones correctivas</w:t>
      </w:r>
      <w:r w:rsidRPr="00372E78">
        <w:rPr>
          <w:rFonts w:ascii="Palatino Linotype" w:eastAsia="MS Mincho" w:hAnsi="Palatino Linotype"/>
          <w:lang w:val="es-ES"/>
        </w:rPr>
        <w:t>.</w:t>
      </w:r>
    </w:p>
    <w:p w14:paraId="29FF4B84" w14:textId="603A4B45" w:rsidR="00C80BFE" w:rsidRPr="00372E78" w:rsidRDefault="00C80BFE" w:rsidP="00563E82">
      <w:pPr>
        <w:ind w:left="851" w:right="899"/>
        <w:jc w:val="both"/>
        <w:rPr>
          <w:rFonts w:ascii="Palatino Linotype" w:eastAsia="MS Mincho" w:hAnsi="Palatino Linotype"/>
          <w:lang w:val="es-ES"/>
        </w:rPr>
      </w:pPr>
      <w:r w:rsidRPr="00372E78">
        <w:rPr>
          <w:rFonts w:ascii="Palatino Linotype" w:eastAsia="MS Mincho" w:hAnsi="Palatino Linotype"/>
          <w:lang w:val="es-ES"/>
        </w:rPr>
        <w:t>…</w:t>
      </w:r>
      <w:r w:rsidR="00563E82" w:rsidRPr="00372E78">
        <w:rPr>
          <w:rFonts w:ascii="Palatino Linotype" w:eastAsia="MS Mincho" w:hAnsi="Palatino Linotype"/>
          <w:lang w:val="es-ES"/>
        </w:rPr>
        <w:t>”</w:t>
      </w:r>
    </w:p>
    <w:p w14:paraId="26FF8D21" w14:textId="175214F6" w:rsidR="00563E82" w:rsidRPr="00372E78" w:rsidRDefault="00563E82" w:rsidP="00563E82">
      <w:pPr>
        <w:spacing w:line="360" w:lineRule="auto"/>
        <w:ind w:right="49"/>
        <w:jc w:val="both"/>
        <w:rPr>
          <w:rFonts w:ascii="Palatino Linotype" w:eastAsia="MS Mincho" w:hAnsi="Palatino Linotype"/>
          <w:sz w:val="22"/>
        </w:rPr>
      </w:pPr>
      <w:r w:rsidRPr="00372E78">
        <w:rPr>
          <w:rFonts w:ascii="Palatino Linotype" w:eastAsia="MS Mincho" w:hAnsi="Palatino Linotype"/>
          <w:lang w:val="es-ES"/>
        </w:rPr>
        <w:t>Así mismo, en su artículo 58 señala que los delegados y subdelegados municipales no pueden:</w:t>
      </w:r>
    </w:p>
    <w:p w14:paraId="2C26FC43" w14:textId="7DB3117C" w:rsidR="00C80BFE" w:rsidRPr="00372E78" w:rsidRDefault="00563E82"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w:t>
      </w:r>
      <w:r w:rsidR="00C80BFE" w:rsidRPr="00372E78">
        <w:rPr>
          <w:rFonts w:ascii="Palatino Linotype" w:eastAsia="MS Mincho" w:hAnsi="Palatino Linotype"/>
          <w:b/>
          <w:i/>
          <w:lang w:val="es-ES"/>
        </w:rPr>
        <w:t>Artículo 58.-</w:t>
      </w:r>
      <w:r w:rsidR="00C80BFE" w:rsidRPr="00372E78">
        <w:rPr>
          <w:rFonts w:ascii="Palatino Linotype" w:eastAsia="MS Mincho" w:hAnsi="Palatino Linotype"/>
          <w:i/>
          <w:lang w:val="es-ES"/>
        </w:rPr>
        <w:t xml:space="preserve"> Los delegados y subdelegados municipales no pueden:</w:t>
      </w:r>
    </w:p>
    <w:p w14:paraId="6EA870ED" w14:textId="77777777" w:rsidR="00C80BFE" w:rsidRPr="00372E78" w:rsidRDefault="00C80BFE"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 xml:space="preserve">I. </w:t>
      </w:r>
      <w:r w:rsidRPr="00372E78">
        <w:rPr>
          <w:rFonts w:ascii="Palatino Linotype" w:eastAsia="MS Mincho" w:hAnsi="Palatino Linotype"/>
          <w:b/>
          <w:i/>
          <w:lang w:val="es-ES"/>
        </w:rPr>
        <w:t>Cobrar contribuciones municipales sin la autorización expresa de la ley;</w:t>
      </w:r>
    </w:p>
    <w:p w14:paraId="79F8B9E5" w14:textId="140D9E01" w:rsidR="00C80BFE" w:rsidRPr="00372E78" w:rsidRDefault="00C80BFE"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II. Autorizar ningún tipo de licencia de construcción y alineamiento o para la apertura de establecimientos;</w:t>
      </w:r>
    </w:p>
    <w:p w14:paraId="56007E86" w14:textId="77777777" w:rsidR="00C80BFE" w:rsidRPr="00372E78" w:rsidRDefault="00C80BFE"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III. Mantener detenidas a las personas, sin conocimiento de las autoridades municipales;</w:t>
      </w:r>
    </w:p>
    <w:p w14:paraId="6C02D017" w14:textId="77777777" w:rsidR="00C80BFE" w:rsidRPr="00372E78" w:rsidRDefault="00C80BFE"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IV. Poner en libertad a los detenidos en flagrancia por delito del fuero común o federal;</w:t>
      </w:r>
    </w:p>
    <w:p w14:paraId="42F5F466" w14:textId="77777777" w:rsidR="00C80BFE" w:rsidRPr="00372E78" w:rsidRDefault="00C80BFE" w:rsidP="00563E82">
      <w:pPr>
        <w:ind w:left="851" w:right="899"/>
        <w:jc w:val="both"/>
        <w:rPr>
          <w:rFonts w:ascii="Palatino Linotype" w:eastAsia="MS Mincho" w:hAnsi="Palatino Linotype"/>
          <w:i/>
          <w:lang w:val="es-ES"/>
        </w:rPr>
      </w:pPr>
      <w:r w:rsidRPr="00372E78">
        <w:rPr>
          <w:rFonts w:ascii="Palatino Linotype" w:eastAsia="MS Mincho" w:hAnsi="Palatino Linotype"/>
          <w:i/>
          <w:lang w:val="es-ES"/>
        </w:rPr>
        <w:t>V. Autorizar inhumaciones y exhumaciones;</w:t>
      </w:r>
    </w:p>
    <w:p w14:paraId="3F71CA43" w14:textId="70ADB236" w:rsidR="00C80BFE" w:rsidRPr="00372E78" w:rsidRDefault="00C80BFE" w:rsidP="00563E82">
      <w:pPr>
        <w:ind w:left="851" w:right="899"/>
        <w:jc w:val="both"/>
        <w:rPr>
          <w:rFonts w:ascii="Palatino Linotype" w:eastAsia="MS Mincho" w:hAnsi="Palatino Linotype"/>
          <w:lang w:val="es-ES"/>
        </w:rPr>
      </w:pPr>
      <w:r w:rsidRPr="00372E78">
        <w:rPr>
          <w:rFonts w:ascii="Palatino Linotype" w:eastAsia="MS Mincho" w:hAnsi="Palatino Linotype"/>
          <w:i/>
          <w:lang w:val="es-ES"/>
        </w:rPr>
        <w:t>VI. Hacer lo que no esté previsto en esta Ley y en otros ordenamientos municipales</w:t>
      </w:r>
      <w:r w:rsidRPr="00372E78">
        <w:rPr>
          <w:rFonts w:ascii="Palatino Linotype" w:eastAsia="MS Mincho" w:hAnsi="Palatino Linotype"/>
          <w:lang w:val="es-ES"/>
        </w:rPr>
        <w:t>.</w:t>
      </w:r>
    </w:p>
    <w:p w14:paraId="0B695385" w14:textId="77777777" w:rsidR="00C80BFE" w:rsidRPr="00372E78" w:rsidRDefault="00C80BFE" w:rsidP="009A594A">
      <w:pPr>
        <w:spacing w:line="360" w:lineRule="auto"/>
        <w:jc w:val="both"/>
        <w:rPr>
          <w:rFonts w:ascii="Palatino Linotype" w:eastAsia="MS Mincho" w:hAnsi="Palatino Linotype"/>
          <w:lang w:val="es-ES"/>
        </w:rPr>
      </w:pPr>
    </w:p>
    <w:p w14:paraId="3C7C0FAF" w14:textId="77777777" w:rsidR="009A594A" w:rsidRPr="00372E78" w:rsidRDefault="009A594A" w:rsidP="009A594A">
      <w:pPr>
        <w:spacing w:line="360" w:lineRule="auto"/>
        <w:jc w:val="both"/>
        <w:rPr>
          <w:rFonts w:ascii="Palatino Linotype" w:hAnsi="Palatino Linotype"/>
          <w:color w:val="222222"/>
          <w:lang w:eastAsia="es-MX"/>
        </w:rPr>
      </w:pPr>
      <w:r w:rsidRPr="00372E78">
        <w:rPr>
          <w:rFonts w:ascii="Palatino Linotype" w:eastAsia="MS Mincho" w:hAnsi="Palatino Linotype"/>
          <w:lang w:val="es-ES"/>
        </w:rPr>
        <w:t xml:space="preserve">Por lo anterior, no se omite comentar que </w:t>
      </w:r>
      <w:r w:rsidRPr="00372E78">
        <w:rPr>
          <w:rFonts w:ascii="Palatino Linotype" w:hAnsi="Palatino Linotype"/>
          <w:color w:val="222222"/>
          <w:lang w:eastAsia="es-MX"/>
        </w:rPr>
        <w:t xml:space="preserve">el artículo 9, 10 </w:t>
      </w:r>
      <w:r w:rsidR="00F457AF" w:rsidRPr="00372E78">
        <w:rPr>
          <w:rFonts w:ascii="Palatino Linotype" w:hAnsi="Palatino Linotype"/>
          <w:color w:val="222222"/>
          <w:lang w:eastAsia="es-MX"/>
        </w:rPr>
        <w:t xml:space="preserve">y 35 </w:t>
      </w:r>
      <w:r w:rsidRPr="00372E78">
        <w:rPr>
          <w:rFonts w:ascii="Palatino Linotype" w:hAnsi="Palatino Linotype"/>
          <w:color w:val="222222"/>
          <w:lang w:eastAsia="es-MX"/>
        </w:rPr>
        <w:t xml:space="preserve">del Bando Municipal de </w:t>
      </w:r>
      <w:r w:rsidR="00F457AF" w:rsidRPr="00372E78">
        <w:rPr>
          <w:rFonts w:ascii="Palatino Linotype" w:hAnsi="Palatino Linotype"/>
          <w:color w:val="222222"/>
          <w:lang w:eastAsia="es-MX"/>
        </w:rPr>
        <w:t>Zumpango</w:t>
      </w:r>
      <w:r w:rsidRPr="00372E78">
        <w:rPr>
          <w:rFonts w:ascii="Palatino Linotype" w:hAnsi="Palatino Linotype"/>
          <w:color w:val="222222"/>
          <w:lang w:eastAsia="es-MX"/>
        </w:rPr>
        <w:t xml:space="preserve"> 2020, refiere lo siguiente: </w:t>
      </w:r>
    </w:p>
    <w:p w14:paraId="7E7290E6" w14:textId="77777777" w:rsidR="009A594A" w:rsidRPr="00372E78" w:rsidRDefault="009A594A" w:rsidP="009A594A">
      <w:pPr>
        <w:jc w:val="both"/>
        <w:rPr>
          <w:rFonts w:ascii="Palatino Linotype" w:hAnsi="Palatino Linotype"/>
          <w:color w:val="222222"/>
          <w:lang w:eastAsia="es-MX"/>
        </w:rPr>
      </w:pPr>
    </w:p>
    <w:p w14:paraId="0C2DD014" w14:textId="77777777" w:rsidR="001F4308" w:rsidRPr="00372E78" w:rsidRDefault="009A594A" w:rsidP="001F4308">
      <w:pPr>
        <w:ind w:left="850" w:right="901"/>
        <w:jc w:val="both"/>
        <w:rPr>
          <w:rFonts w:ascii="Palatino Linotype" w:hAnsi="Palatino Linotype" w:cs="Arial"/>
          <w:i/>
          <w:sz w:val="22"/>
        </w:rPr>
      </w:pPr>
      <w:r w:rsidRPr="00372E78">
        <w:rPr>
          <w:rFonts w:ascii="Palatino Linotype" w:hAnsi="Palatino Linotype" w:cs="Arial"/>
          <w:b/>
          <w:i/>
          <w:sz w:val="22"/>
        </w:rPr>
        <w:t>“</w:t>
      </w:r>
      <w:r w:rsidR="001F4308" w:rsidRPr="00372E78">
        <w:rPr>
          <w:rFonts w:ascii="Palatino Linotype" w:hAnsi="Palatino Linotype" w:cs="Arial"/>
          <w:b/>
          <w:i/>
          <w:sz w:val="22"/>
        </w:rPr>
        <w:t xml:space="preserve">Artículo 9.- </w:t>
      </w:r>
      <w:r w:rsidR="001F4308" w:rsidRPr="00372E78">
        <w:rPr>
          <w:rFonts w:ascii="Palatino Linotype" w:hAnsi="Palatino Linotype" w:cs="Arial"/>
          <w:i/>
          <w:sz w:val="22"/>
        </w:rPr>
        <w:t>El municipio de Zumpango, para su organización territorial y administrativa se integra por:</w:t>
      </w:r>
    </w:p>
    <w:p w14:paraId="549440F1" w14:textId="77777777" w:rsidR="001F4308" w:rsidRPr="00372E78" w:rsidRDefault="001F4308" w:rsidP="001F4308">
      <w:pPr>
        <w:ind w:left="850" w:right="901"/>
        <w:jc w:val="both"/>
        <w:rPr>
          <w:rFonts w:ascii="Palatino Linotype" w:hAnsi="Palatino Linotype" w:cs="Arial"/>
          <w:i/>
          <w:sz w:val="22"/>
        </w:rPr>
      </w:pPr>
    </w:p>
    <w:p w14:paraId="568C47C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I. Una cabecera municipal, de acuerdo al Artículo 6 de la Ley Orgánica, teniendo la denominación de: Zumpango de Ocampo, misma que cuenta con rango de Ciudad desde el año 1877;</w:t>
      </w:r>
    </w:p>
    <w:p w14:paraId="5EAB4CAD"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II. Los pueblos siguientes:</w:t>
      </w:r>
    </w:p>
    <w:p w14:paraId="6CA9747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lastRenderedPageBreak/>
        <w:t>1. San Bartolo Cuautlalpan;</w:t>
      </w:r>
    </w:p>
    <w:p w14:paraId="3BE50CF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San Juan Zitlaltepec;</w:t>
      </w:r>
    </w:p>
    <w:p w14:paraId="5D2F013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Santa María Cuevas;</w:t>
      </w:r>
    </w:p>
    <w:p w14:paraId="6F4EC8F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San Miguel Bocanegra;</w:t>
      </w:r>
    </w:p>
    <w:p w14:paraId="3C807CB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San Pedro de la Laguna; y</w:t>
      </w:r>
    </w:p>
    <w:p w14:paraId="283DD30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San Sebastián.</w:t>
      </w:r>
    </w:p>
    <w:p w14:paraId="66D64747"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III. Una ranchería: Buenavista.</w:t>
      </w:r>
    </w:p>
    <w:p w14:paraId="4579596A"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IV. Colonias ejidales siguientes:</w:t>
      </w:r>
    </w:p>
    <w:p w14:paraId="5B68238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Adolfo López Mateos;</w:t>
      </w:r>
    </w:p>
    <w:p w14:paraId="4528D59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El Nido;</w:t>
      </w:r>
    </w:p>
    <w:p w14:paraId="4A96642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Lázaro Cárdenas;</w:t>
      </w:r>
    </w:p>
    <w:p w14:paraId="068E3B9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Loma Larga;</w:t>
      </w:r>
    </w:p>
    <w:p w14:paraId="1991B60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San José la Loma;</w:t>
      </w:r>
    </w:p>
    <w:p w14:paraId="0600E2A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Santa Lucia;</w:t>
      </w:r>
    </w:p>
    <w:p w14:paraId="6B046F7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Santa María de Guadalupe;</w:t>
      </w:r>
    </w:p>
    <w:p w14:paraId="2435350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Wenceslao Labra (San Isidro); y</w:t>
      </w:r>
    </w:p>
    <w:p w14:paraId="283FE65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Ampliación Ejidal Xoloc.</w:t>
      </w:r>
    </w:p>
    <w:p w14:paraId="36749C87"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V. Las Colonias Siguientes:</w:t>
      </w:r>
    </w:p>
    <w:p w14:paraId="32A5C9B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Ampliación San Bartolo;</w:t>
      </w:r>
    </w:p>
    <w:p w14:paraId="1D38A08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Hombres Ilustres;</w:t>
      </w:r>
    </w:p>
    <w:p w14:paraId="2072A76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Independencia;</w:t>
      </w:r>
    </w:p>
    <w:p w14:paraId="698D87F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Los Romeros;</w:t>
      </w:r>
    </w:p>
    <w:p w14:paraId="75A4FAB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La Encarnación;</w:t>
      </w:r>
    </w:p>
    <w:p w14:paraId="5534553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La Lagunilla;</w:t>
      </w:r>
    </w:p>
    <w:p w14:paraId="53B5108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Loma Linda;</w:t>
      </w:r>
    </w:p>
    <w:p w14:paraId="644872D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Los Alcanfores;</w:t>
      </w:r>
    </w:p>
    <w:p w14:paraId="4A6BAEB3"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Los Compadres;</w:t>
      </w:r>
    </w:p>
    <w:p w14:paraId="2019F32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10. Los Hornos;</w:t>
      </w:r>
    </w:p>
    <w:p w14:paraId="1E90F442"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11. Magisterial;</w:t>
      </w:r>
    </w:p>
    <w:p w14:paraId="39F75574" w14:textId="77777777" w:rsidR="009A594A"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12. Olmos;</w:t>
      </w:r>
    </w:p>
    <w:p w14:paraId="609615E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13. Primero de Mayo;</w:t>
      </w:r>
    </w:p>
    <w:p w14:paraId="78D46702"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14. Pueblo Nuevo de Morelos;</w:t>
      </w:r>
    </w:p>
    <w:p w14:paraId="0780BB3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15. Pueblo Nuevo de San Pedro;</w:t>
      </w:r>
    </w:p>
    <w:p w14:paraId="709B718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16. Santa María El Llano;</w:t>
      </w:r>
    </w:p>
    <w:p w14:paraId="165EBFC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17. San Juan de Guadalupe;</w:t>
      </w:r>
    </w:p>
    <w:p w14:paraId="4BF0F63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18. San Marcos El Llano; y</w:t>
      </w:r>
    </w:p>
    <w:p w14:paraId="76224E2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19. San Antonio De Las Arenas;</w:t>
      </w:r>
    </w:p>
    <w:p w14:paraId="1D1E2F60" w14:textId="77777777" w:rsidR="001F4308" w:rsidRPr="00372E78" w:rsidRDefault="001F4308" w:rsidP="001F4308">
      <w:pPr>
        <w:ind w:left="850" w:right="901"/>
        <w:jc w:val="both"/>
        <w:rPr>
          <w:rFonts w:ascii="Palatino Linotype" w:hAnsi="Palatino Linotype" w:cs="Arial"/>
          <w:i/>
          <w:sz w:val="22"/>
        </w:rPr>
      </w:pPr>
    </w:p>
    <w:p w14:paraId="2A0C48A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lastRenderedPageBreak/>
        <w:t>Los que conforme a la legislación y disposiciones jurídicas vigentes y aplicables vayan adquiriendo esa categoría y carácter.</w:t>
      </w:r>
    </w:p>
    <w:p w14:paraId="344CBD4F" w14:textId="77777777" w:rsidR="001F4308" w:rsidRPr="00372E78" w:rsidRDefault="001F4308" w:rsidP="001F4308">
      <w:pPr>
        <w:ind w:left="850" w:right="901"/>
        <w:jc w:val="both"/>
        <w:rPr>
          <w:rFonts w:ascii="Palatino Linotype" w:hAnsi="Palatino Linotype" w:cs="Arial"/>
          <w:i/>
          <w:sz w:val="22"/>
        </w:rPr>
      </w:pPr>
    </w:p>
    <w:p w14:paraId="7F075CD5"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VI. Los barrios siguientes:</w:t>
      </w:r>
    </w:p>
    <w:p w14:paraId="58814F1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Santiago Primera Sección;</w:t>
      </w:r>
    </w:p>
    <w:p w14:paraId="73C4EF9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Santiago Segunda Sección;</w:t>
      </w:r>
    </w:p>
    <w:p w14:paraId="652753F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Santa María;</w:t>
      </w:r>
    </w:p>
    <w:p w14:paraId="30CCC68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San Juan;</w:t>
      </w:r>
    </w:p>
    <w:p w14:paraId="3AE911C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San Lorenzo;</w:t>
      </w:r>
    </w:p>
    <w:p w14:paraId="1A5C700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San Marcos;</w:t>
      </w:r>
    </w:p>
    <w:p w14:paraId="6742FA8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San Miguel;</w:t>
      </w:r>
    </w:p>
    <w:p w14:paraId="0F93325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El Rincón (Cuevas);</w:t>
      </w:r>
    </w:p>
    <w:p w14:paraId="1D0001A3"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España (Cuevas);</w:t>
      </w:r>
    </w:p>
    <w:p w14:paraId="244B9A9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10. Loma Larga (Cuevas);</w:t>
      </w:r>
    </w:p>
    <w:p w14:paraId="03774F0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11. Zapotlán (Cuevas);</w:t>
      </w:r>
    </w:p>
    <w:p w14:paraId="132093A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12. Miltenco (San Bartolo);</w:t>
      </w:r>
    </w:p>
    <w:p w14:paraId="63CCE653"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13. Santa María (Zitlaltepec);</w:t>
      </w:r>
    </w:p>
    <w:p w14:paraId="46ACDFA2"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14. San Lorenzo (Zitlaltepec);</w:t>
      </w:r>
    </w:p>
    <w:p w14:paraId="710C2FC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15. San Miguel (Zitlaltepec); y</w:t>
      </w:r>
    </w:p>
    <w:p w14:paraId="7B90DA2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16. San Pedro (Zitlaltepec).</w:t>
      </w:r>
    </w:p>
    <w:p w14:paraId="7F0DD851"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VII. Unidades habitacionales y conjuntos urbanos siguientes:</w:t>
      </w:r>
    </w:p>
    <w:p w14:paraId="513086A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Unidad Familiar Fovissste;</w:t>
      </w:r>
    </w:p>
    <w:p w14:paraId="4DAA6572"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Unidad Familiar C.T.C. de Jaltenco;</w:t>
      </w:r>
    </w:p>
    <w:p w14:paraId="1D02A9C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Unidad Habitacional C.T.C. de Zumpango;</w:t>
      </w:r>
    </w:p>
    <w:p w14:paraId="0A37BED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Conjunto Urbano Villas 2000 Zumpango A. C.;</w:t>
      </w:r>
    </w:p>
    <w:p w14:paraId="17A1E50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Conjunto Urbano Zumpango (Fraccionamiento Zumpango);</w:t>
      </w:r>
    </w:p>
    <w:p w14:paraId="38DBEE9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Conjunto Urbano La Trinidad;</w:t>
      </w:r>
    </w:p>
    <w:p w14:paraId="685E22A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Conjunto Urbano La Trinidad III;</w:t>
      </w:r>
    </w:p>
    <w:p w14:paraId="7E633E4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Conjunto Urbano Arbolada Los Sauces I;</w:t>
      </w:r>
    </w:p>
    <w:p w14:paraId="4059D23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Conjunto Urbano Villas de La Laguna (Primera Etapa);</w:t>
      </w:r>
    </w:p>
    <w:p w14:paraId="50E22AF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10. Conjunto Urbano Villas de La Laguna (Segunda Etapa);</w:t>
      </w:r>
    </w:p>
    <w:p w14:paraId="0F9765A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11. Conjunto Urbano Hacienda de Los Encinos;</w:t>
      </w:r>
    </w:p>
    <w:p w14:paraId="3E229CC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12. Conjunto Urbano Las Plazas (Granjas De Guadalupe);</w:t>
      </w:r>
    </w:p>
    <w:p w14:paraId="50E5E04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13. Conjunto Urbano Paseos del Lago;</w:t>
      </w:r>
    </w:p>
    <w:p w14:paraId="1DD9D70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14. Conjunto Urbano Hacienda de Los Encinos Segunda Etapa;</w:t>
      </w:r>
    </w:p>
    <w:p w14:paraId="491B6CE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15. Conjunto Urbano Paseos del Lago II; y</w:t>
      </w:r>
    </w:p>
    <w:p w14:paraId="3C2DC4B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16. Conjunto Urbano Villas de Zumpango.</w:t>
      </w:r>
    </w:p>
    <w:p w14:paraId="42DF8DEC" w14:textId="77777777" w:rsidR="001F4308" w:rsidRPr="00372E78" w:rsidRDefault="001F4308" w:rsidP="001F4308">
      <w:pPr>
        <w:ind w:left="850" w:right="901"/>
        <w:jc w:val="both"/>
        <w:rPr>
          <w:rFonts w:ascii="Palatino Linotype" w:hAnsi="Palatino Linotype" w:cs="Arial"/>
          <w:i/>
          <w:sz w:val="22"/>
        </w:rPr>
      </w:pPr>
    </w:p>
    <w:p w14:paraId="1554657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lastRenderedPageBreak/>
        <w:t>Los que conforme a derecho se hayan y se vayan creando adquiriendo ese carácter y/o esa categoría.</w:t>
      </w:r>
    </w:p>
    <w:p w14:paraId="61C61C36" w14:textId="77777777" w:rsidR="001F4308" w:rsidRPr="00372E78" w:rsidRDefault="001F4308" w:rsidP="001F4308">
      <w:pPr>
        <w:ind w:left="850" w:right="901"/>
        <w:jc w:val="both"/>
        <w:rPr>
          <w:rFonts w:ascii="Palatino Linotype" w:hAnsi="Palatino Linotype" w:cs="Arial"/>
          <w:i/>
          <w:sz w:val="22"/>
        </w:rPr>
      </w:pPr>
    </w:p>
    <w:p w14:paraId="08353F7A"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VIII. Zona Militar y Base Aérea:</w:t>
      </w:r>
    </w:p>
    <w:p w14:paraId="7DD0E87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Campo Militar No. 37-D de la 37/A. Zona Militar Santa Lucía; y</w:t>
      </w:r>
    </w:p>
    <w:p w14:paraId="5272D91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Base Aérea Militar No. 1.</w:t>
      </w:r>
    </w:p>
    <w:p w14:paraId="1AFF7305"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IX. Los Ejidos siguientes:</w:t>
      </w:r>
    </w:p>
    <w:p w14:paraId="54EC3F9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San Bartolo Naucalpan;</w:t>
      </w:r>
    </w:p>
    <w:p w14:paraId="065137B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Santiago Tequixquiac;</w:t>
      </w:r>
    </w:p>
    <w:p w14:paraId="74D40EF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Santa María Cuevas;</w:t>
      </w:r>
    </w:p>
    <w:p w14:paraId="0650357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San Bartolo Cuautlalpan;</w:t>
      </w:r>
    </w:p>
    <w:p w14:paraId="4E1FCE3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San Juan Zitlaltepec;</w:t>
      </w:r>
    </w:p>
    <w:p w14:paraId="35366EA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San Lucas Xoloc;</w:t>
      </w:r>
    </w:p>
    <w:p w14:paraId="04405E6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San Miguel Bocanegra;</w:t>
      </w:r>
    </w:p>
    <w:p w14:paraId="3473604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San Miguel y San Lorenzo;</w:t>
      </w:r>
    </w:p>
    <w:p w14:paraId="4942489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San Sebastián;</w:t>
      </w:r>
    </w:p>
    <w:p w14:paraId="0EE84BF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10. Wenceslao Labra; y</w:t>
      </w:r>
    </w:p>
    <w:p w14:paraId="00B6D43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11. Zumpango.</w:t>
      </w:r>
    </w:p>
    <w:p w14:paraId="00F71BA5" w14:textId="77777777" w:rsidR="001F4308" w:rsidRPr="00372E78" w:rsidRDefault="001F4308" w:rsidP="001F4308">
      <w:pPr>
        <w:ind w:left="850" w:right="901"/>
        <w:jc w:val="both"/>
        <w:rPr>
          <w:rFonts w:ascii="Palatino Linotype" w:hAnsi="Palatino Linotype" w:cs="Arial"/>
          <w:i/>
          <w:sz w:val="22"/>
        </w:rPr>
      </w:pPr>
    </w:p>
    <w:p w14:paraId="22EC332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Los ejidos para efectos de regulación de la tenencia de la tierra y su explotación, se regirán por la Ley Agraria y demás disposiciones jurídicas aplicables.</w:t>
      </w:r>
    </w:p>
    <w:p w14:paraId="5A724214" w14:textId="77777777" w:rsidR="001F4308" w:rsidRPr="00372E78" w:rsidRDefault="001F4308" w:rsidP="001F4308">
      <w:pPr>
        <w:ind w:left="850" w:right="901"/>
        <w:jc w:val="both"/>
        <w:rPr>
          <w:rFonts w:ascii="Palatino Linotype" w:hAnsi="Palatino Linotype" w:cs="Arial"/>
          <w:i/>
          <w:sz w:val="22"/>
        </w:rPr>
      </w:pPr>
    </w:p>
    <w:p w14:paraId="6C5DD69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b/>
          <w:i/>
          <w:sz w:val="22"/>
        </w:rPr>
        <w:t xml:space="preserve">Artículo 10.- </w:t>
      </w:r>
      <w:r w:rsidRPr="00372E78">
        <w:rPr>
          <w:rFonts w:ascii="Palatino Linotype" w:hAnsi="Palatino Linotype" w:cs="Arial"/>
          <w:i/>
          <w:sz w:val="22"/>
        </w:rPr>
        <w:t>La división política del municipio de Zumpango, se conforma con las siguientes delegaciones:</w:t>
      </w:r>
    </w:p>
    <w:p w14:paraId="66FE2E6D" w14:textId="77777777" w:rsidR="001F4308" w:rsidRPr="00372E78" w:rsidRDefault="001F4308" w:rsidP="001F4308">
      <w:pPr>
        <w:ind w:left="850" w:right="901"/>
        <w:jc w:val="both"/>
        <w:rPr>
          <w:rFonts w:ascii="Palatino Linotype" w:hAnsi="Palatino Linotype" w:cs="Arial"/>
          <w:b/>
          <w:i/>
          <w:sz w:val="22"/>
        </w:rPr>
      </w:pPr>
    </w:p>
    <w:p w14:paraId="4048083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 Barrio Santiago Primera Sección;</w:t>
      </w:r>
    </w:p>
    <w:p w14:paraId="266F8F5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 Barrio Santiago Segunda Sección;</w:t>
      </w:r>
    </w:p>
    <w:p w14:paraId="20DB4F1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3. Barrio Santa María;</w:t>
      </w:r>
    </w:p>
    <w:p w14:paraId="187594E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4. Barrio San Juan;</w:t>
      </w:r>
    </w:p>
    <w:p w14:paraId="71DD0A5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5. Barrio San Marcos;</w:t>
      </w:r>
    </w:p>
    <w:p w14:paraId="47E2E24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6. Barrio San Miguel;</w:t>
      </w:r>
    </w:p>
    <w:p w14:paraId="660FB80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7. Barrio San Lorenzo;</w:t>
      </w:r>
    </w:p>
    <w:p w14:paraId="0412BBA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8. Buenavista;</w:t>
      </w:r>
    </w:p>
    <w:p w14:paraId="5DB5E5D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9. El Rincón;</w:t>
      </w:r>
    </w:p>
    <w:p w14:paraId="263F195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10. España;</w:t>
      </w:r>
    </w:p>
    <w:p w14:paraId="5DBCB75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11. Lázaro Cárdenas;</w:t>
      </w:r>
    </w:p>
    <w:p w14:paraId="2BD33591"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12. Loma Larga;</w:t>
      </w:r>
    </w:p>
    <w:p w14:paraId="60BAB9CA"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13. Los Hornos;</w:t>
      </w:r>
    </w:p>
    <w:p w14:paraId="76766A7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14. Primero de Mayo;</w:t>
      </w:r>
    </w:p>
    <w:p w14:paraId="37DF99F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lastRenderedPageBreak/>
        <w:t>15. Pueblo Nuevo De Morelos;</w:t>
      </w:r>
    </w:p>
    <w:p w14:paraId="18229C3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16. Santa Lucía;</w:t>
      </w:r>
    </w:p>
    <w:p w14:paraId="02D054CF"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17. Santa María Cuevas;</w:t>
      </w:r>
    </w:p>
    <w:p w14:paraId="0D5246B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18. Santa María de Guadalupe;</w:t>
      </w:r>
    </w:p>
    <w:p w14:paraId="286FB932"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19. San Bartolo Cuautlalpan;</w:t>
      </w:r>
    </w:p>
    <w:p w14:paraId="61206E0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20. San José La Loma;</w:t>
      </w:r>
    </w:p>
    <w:p w14:paraId="342AAA7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21. San Juan Zitlaltepec;</w:t>
      </w:r>
    </w:p>
    <w:p w14:paraId="63DAB98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22. San Miguel Bocanegra;</w:t>
      </w:r>
    </w:p>
    <w:p w14:paraId="590C342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23. San Pedro de La Laguna;</w:t>
      </w:r>
    </w:p>
    <w:p w14:paraId="44399A47"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24. San Sebastián;</w:t>
      </w:r>
    </w:p>
    <w:p w14:paraId="70E0750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25. Unidad Familiar C.T.C. De Zumpango, Fovissste y Villas 2000 (Barrio San Lorenzo);</w:t>
      </w:r>
    </w:p>
    <w:p w14:paraId="6DF6623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26. Unidad Habitacional C.T.C. Jaltenco (Barrio Santa María); y</w:t>
      </w:r>
    </w:p>
    <w:p w14:paraId="20229559" w14:textId="77777777" w:rsidR="009A594A"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Las demás que en su momento se vayan aprobando.</w:t>
      </w:r>
    </w:p>
    <w:p w14:paraId="69C8482D" w14:textId="77777777" w:rsidR="001F4308" w:rsidRPr="00372E78" w:rsidRDefault="001F4308" w:rsidP="001F4308">
      <w:pPr>
        <w:ind w:left="850" w:right="901"/>
        <w:jc w:val="both"/>
        <w:rPr>
          <w:rFonts w:ascii="Palatino Linotype" w:hAnsi="Palatino Linotype" w:cs="Arial"/>
          <w:i/>
          <w:sz w:val="22"/>
        </w:rPr>
      </w:pPr>
    </w:p>
    <w:p w14:paraId="4385E62D" w14:textId="77777777" w:rsidR="001F4308" w:rsidRPr="00372E78" w:rsidRDefault="001F4308" w:rsidP="001F4308">
      <w:pPr>
        <w:ind w:left="850" w:right="901"/>
        <w:jc w:val="center"/>
        <w:rPr>
          <w:rFonts w:ascii="Palatino Linotype" w:hAnsi="Palatino Linotype" w:cs="Arial"/>
          <w:b/>
          <w:i/>
          <w:sz w:val="22"/>
        </w:rPr>
      </w:pPr>
      <w:r w:rsidRPr="00372E78">
        <w:rPr>
          <w:rFonts w:ascii="Palatino Linotype" w:hAnsi="Palatino Linotype" w:cs="Arial"/>
          <w:b/>
          <w:i/>
          <w:sz w:val="22"/>
        </w:rPr>
        <w:t>Capítulo Segundo</w:t>
      </w:r>
    </w:p>
    <w:p w14:paraId="02DC218C" w14:textId="77777777" w:rsidR="001F4308" w:rsidRPr="00372E78" w:rsidRDefault="001F4308" w:rsidP="001F4308">
      <w:pPr>
        <w:ind w:left="850" w:right="901"/>
        <w:jc w:val="center"/>
        <w:rPr>
          <w:rFonts w:ascii="Palatino Linotype" w:hAnsi="Palatino Linotype" w:cs="Arial"/>
          <w:i/>
          <w:sz w:val="22"/>
        </w:rPr>
      </w:pPr>
      <w:r w:rsidRPr="00372E78">
        <w:rPr>
          <w:rFonts w:ascii="Palatino Linotype" w:hAnsi="Palatino Linotype" w:cs="Arial"/>
          <w:b/>
          <w:i/>
          <w:sz w:val="22"/>
        </w:rPr>
        <w:t>De las Autoridades y Órganos auxiliares</w:t>
      </w:r>
    </w:p>
    <w:p w14:paraId="51FF9920"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b/>
          <w:i/>
          <w:sz w:val="22"/>
        </w:rPr>
        <w:t>Artículo 35.-</w:t>
      </w:r>
      <w:r w:rsidRPr="00372E78">
        <w:rPr>
          <w:rFonts w:ascii="Palatino Linotype" w:hAnsi="Palatino Linotype" w:cs="Arial"/>
          <w:i/>
          <w:sz w:val="22"/>
        </w:rPr>
        <w:t xml:space="preserve"> Para el eficaz desempeño de sus funciones públicas, el Ayuntamiento podrá apoyarse en las autoridades y órganos auxiliares siguientes:</w:t>
      </w:r>
    </w:p>
    <w:p w14:paraId="55A25357" w14:textId="77777777" w:rsidR="001F4308" w:rsidRPr="00372E78" w:rsidRDefault="001F4308" w:rsidP="001F4308">
      <w:pPr>
        <w:ind w:left="850" w:right="901"/>
        <w:jc w:val="both"/>
        <w:rPr>
          <w:rFonts w:ascii="Palatino Linotype" w:hAnsi="Palatino Linotype" w:cs="Arial"/>
          <w:i/>
          <w:sz w:val="22"/>
        </w:rPr>
      </w:pPr>
    </w:p>
    <w:p w14:paraId="4F6424F8"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 Autoridades auxiliares:</w:t>
      </w:r>
    </w:p>
    <w:p w14:paraId="4FEB1B4E"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a) Delegaciones;</w:t>
      </w:r>
    </w:p>
    <w:p w14:paraId="098357A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b) Subdelegaciones;</w:t>
      </w:r>
    </w:p>
    <w:p w14:paraId="0EC7679C"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c) Jefaturas de sector o de sección; y</w:t>
      </w:r>
    </w:p>
    <w:p w14:paraId="12DE846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d) Jefaturas de manzana.</w:t>
      </w:r>
    </w:p>
    <w:p w14:paraId="7D89DD6C" w14:textId="77777777" w:rsidR="00F457AF" w:rsidRPr="00372E78" w:rsidRDefault="00F457AF" w:rsidP="001F4308">
      <w:pPr>
        <w:ind w:left="850" w:right="901"/>
        <w:jc w:val="both"/>
        <w:rPr>
          <w:rFonts w:ascii="Palatino Linotype" w:hAnsi="Palatino Linotype" w:cs="Arial"/>
          <w:i/>
          <w:sz w:val="22"/>
        </w:rPr>
      </w:pPr>
    </w:p>
    <w:p w14:paraId="2D00640F"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II. Órganos auxiliares:</w:t>
      </w:r>
    </w:p>
    <w:p w14:paraId="030B559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a) Comisiones del Ayuntamiento;</w:t>
      </w:r>
    </w:p>
    <w:p w14:paraId="64E02A6B" w14:textId="77777777" w:rsidR="001F4308" w:rsidRPr="00372E78" w:rsidRDefault="001F4308" w:rsidP="001F4308">
      <w:pPr>
        <w:ind w:left="850" w:right="901"/>
        <w:jc w:val="both"/>
        <w:rPr>
          <w:rFonts w:ascii="Palatino Linotype" w:hAnsi="Palatino Linotype" w:cs="Arial"/>
          <w:b/>
          <w:i/>
          <w:sz w:val="22"/>
        </w:rPr>
      </w:pPr>
      <w:r w:rsidRPr="00372E78">
        <w:rPr>
          <w:rFonts w:ascii="Palatino Linotype" w:hAnsi="Palatino Linotype" w:cs="Arial"/>
          <w:b/>
          <w:i/>
          <w:sz w:val="22"/>
        </w:rPr>
        <w:t>b) Consejos de Participación Ciudadana;</w:t>
      </w:r>
    </w:p>
    <w:p w14:paraId="06C84888"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c) Organizaciones Sociales Representativas de las Comunidades o</w:t>
      </w:r>
    </w:p>
    <w:p w14:paraId="4C9344F9"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Cualquier otra reconocida por el Ayuntamiento;</w:t>
      </w:r>
    </w:p>
    <w:p w14:paraId="48C9EDC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d) Consejo Municipal de Seguridad Pública;</w:t>
      </w:r>
    </w:p>
    <w:p w14:paraId="05B4E084"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e) Consejo Municipal de Protección Civil;</w:t>
      </w:r>
    </w:p>
    <w:p w14:paraId="0715D1EB"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f) Comités Municipales en Materia de Salud;</w:t>
      </w:r>
    </w:p>
    <w:p w14:paraId="6B22CD0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g) Comité de Planeación para el Desarrollo Municipal;</w:t>
      </w:r>
    </w:p>
    <w:p w14:paraId="3121842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h) Comisión Municipal de Mejora Regulatoria;</w:t>
      </w:r>
    </w:p>
    <w:p w14:paraId="6DD6AB2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i) Órgano Técnico de Coordinación y Ejecución para la Regularización de</w:t>
      </w:r>
      <w:r w:rsidR="00F457AF" w:rsidRPr="00372E78">
        <w:rPr>
          <w:rFonts w:ascii="Palatino Linotype" w:hAnsi="Palatino Linotype" w:cs="Arial"/>
          <w:i/>
          <w:sz w:val="22"/>
        </w:rPr>
        <w:t xml:space="preserve"> </w:t>
      </w:r>
      <w:r w:rsidRPr="00372E78">
        <w:rPr>
          <w:rFonts w:ascii="Palatino Linotype" w:hAnsi="Palatino Linotype" w:cs="Arial"/>
          <w:i/>
          <w:sz w:val="22"/>
        </w:rPr>
        <w:t>los Asentamientos Humanos;</w:t>
      </w:r>
    </w:p>
    <w:p w14:paraId="5F709D6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j) Consejo Municipal de Población;</w:t>
      </w:r>
    </w:p>
    <w:p w14:paraId="7E5284A6"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lastRenderedPageBreak/>
        <w:t>k) Comisión de Asuntos Indígenas;</w:t>
      </w:r>
    </w:p>
    <w:p w14:paraId="3EB7E285"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l) El Sistema Municipal de Protección Integral de Niñas, Niños y</w:t>
      </w:r>
      <w:r w:rsidR="00F457AF" w:rsidRPr="00372E78">
        <w:rPr>
          <w:rFonts w:ascii="Palatino Linotype" w:hAnsi="Palatino Linotype" w:cs="Arial"/>
          <w:i/>
          <w:sz w:val="22"/>
        </w:rPr>
        <w:t xml:space="preserve"> </w:t>
      </w:r>
      <w:r w:rsidRPr="00372E78">
        <w:rPr>
          <w:rFonts w:ascii="Palatino Linotype" w:hAnsi="Palatino Linotype" w:cs="Arial"/>
          <w:i/>
          <w:sz w:val="22"/>
        </w:rPr>
        <w:t>Adolescentes;</w:t>
      </w:r>
    </w:p>
    <w:p w14:paraId="2F79D8DE"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m) Comisión de Honor y Justicia;</w:t>
      </w:r>
    </w:p>
    <w:p w14:paraId="70817A3D"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n) Los demás órganos, comisiones y otros que hayan sido o sean creados</w:t>
      </w:r>
      <w:r w:rsidR="00F457AF" w:rsidRPr="00372E78">
        <w:rPr>
          <w:rFonts w:ascii="Palatino Linotype" w:hAnsi="Palatino Linotype" w:cs="Arial"/>
          <w:i/>
          <w:sz w:val="22"/>
        </w:rPr>
        <w:t xml:space="preserve"> </w:t>
      </w:r>
      <w:r w:rsidRPr="00372E78">
        <w:rPr>
          <w:rFonts w:ascii="Palatino Linotype" w:hAnsi="Palatino Linotype" w:cs="Arial"/>
          <w:i/>
          <w:sz w:val="22"/>
        </w:rPr>
        <w:t>por el Ayuntamiento.</w:t>
      </w:r>
    </w:p>
    <w:p w14:paraId="323B5BD7" w14:textId="77777777" w:rsidR="00F457AF" w:rsidRPr="00372E78" w:rsidRDefault="00F457AF" w:rsidP="001F4308">
      <w:pPr>
        <w:ind w:left="850" w:right="901"/>
        <w:jc w:val="both"/>
        <w:rPr>
          <w:rFonts w:ascii="Palatino Linotype" w:hAnsi="Palatino Linotype" w:cs="Arial"/>
          <w:i/>
          <w:sz w:val="22"/>
        </w:rPr>
      </w:pPr>
    </w:p>
    <w:p w14:paraId="2A3F0D51" w14:textId="77777777" w:rsidR="001F4308" w:rsidRPr="00372E78" w:rsidRDefault="001F4308" w:rsidP="001F4308">
      <w:pPr>
        <w:ind w:left="850" w:right="901"/>
        <w:jc w:val="both"/>
        <w:rPr>
          <w:rFonts w:ascii="Palatino Linotype" w:hAnsi="Palatino Linotype" w:cs="Arial"/>
          <w:i/>
          <w:sz w:val="22"/>
        </w:rPr>
      </w:pPr>
      <w:r w:rsidRPr="00372E78">
        <w:rPr>
          <w:rFonts w:ascii="Palatino Linotype" w:hAnsi="Palatino Linotype" w:cs="Arial"/>
          <w:i/>
          <w:sz w:val="22"/>
        </w:rPr>
        <w:t>Las autoridades y órganos auxiliares de elección popular se regirán</w:t>
      </w:r>
      <w:r w:rsidR="00F457AF" w:rsidRPr="00372E78">
        <w:rPr>
          <w:rFonts w:ascii="Palatino Linotype" w:hAnsi="Palatino Linotype" w:cs="Arial"/>
          <w:i/>
          <w:sz w:val="22"/>
        </w:rPr>
        <w:t xml:space="preserve"> </w:t>
      </w:r>
      <w:r w:rsidRPr="00372E78">
        <w:rPr>
          <w:rFonts w:ascii="Palatino Linotype" w:hAnsi="Palatino Linotype" w:cs="Arial"/>
          <w:i/>
          <w:sz w:val="22"/>
        </w:rPr>
        <w:t>conforme al artículo 59 y 60 de la Ley Orgánica, y de su reglamento que</w:t>
      </w:r>
      <w:r w:rsidR="00F457AF" w:rsidRPr="00372E78">
        <w:rPr>
          <w:rFonts w:ascii="Palatino Linotype" w:hAnsi="Palatino Linotype" w:cs="Arial"/>
          <w:i/>
          <w:sz w:val="22"/>
        </w:rPr>
        <w:t xml:space="preserve"> </w:t>
      </w:r>
      <w:r w:rsidRPr="00372E78">
        <w:rPr>
          <w:rFonts w:ascii="Palatino Linotype" w:hAnsi="Palatino Linotype" w:cs="Arial"/>
          <w:i/>
          <w:sz w:val="22"/>
        </w:rPr>
        <w:t>afecto se tenga a bien aprobar.</w:t>
      </w:r>
      <w:r w:rsidR="00F457AF" w:rsidRPr="00372E78">
        <w:rPr>
          <w:rFonts w:ascii="Palatino Linotype" w:hAnsi="Palatino Linotype" w:cs="Arial"/>
          <w:i/>
          <w:sz w:val="22"/>
        </w:rPr>
        <w:t>”</w:t>
      </w:r>
    </w:p>
    <w:p w14:paraId="4FEE9778" w14:textId="77777777" w:rsidR="001F4308" w:rsidRPr="00372E78" w:rsidRDefault="001F4308" w:rsidP="001F4308">
      <w:pPr>
        <w:ind w:left="850" w:right="901"/>
        <w:jc w:val="both"/>
        <w:rPr>
          <w:rFonts w:ascii="Palatino Linotype" w:hAnsi="Palatino Linotype" w:cs="Arial"/>
          <w:i/>
          <w:sz w:val="22"/>
        </w:rPr>
      </w:pPr>
    </w:p>
    <w:p w14:paraId="0F35B588" w14:textId="77777777" w:rsidR="009A594A" w:rsidRPr="00372E78" w:rsidRDefault="009A594A" w:rsidP="009A594A">
      <w:pPr>
        <w:spacing w:line="360" w:lineRule="auto"/>
        <w:jc w:val="both"/>
        <w:rPr>
          <w:rFonts w:ascii="Palatino Linotype" w:hAnsi="Palatino Linotype" w:cs="Arial"/>
        </w:rPr>
      </w:pPr>
      <w:r w:rsidRPr="00372E78">
        <w:rPr>
          <w:rFonts w:ascii="Palatino Linotype" w:hAnsi="Palatino Linotype" w:cs="Arial"/>
        </w:rPr>
        <w:t xml:space="preserve">De lo anterior podemos advertir que el Municipio de </w:t>
      </w:r>
      <w:r w:rsidR="00F457AF" w:rsidRPr="00372E78">
        <w:rPr>
          <w:rFonts w:ascii="Palatino Linotype" w:hAnsi="Palatino Linotype" w:cs="Arial"/>
        </w:rPr>
        <w:t>Zumpango</w:t>
      </w:r>
      <w:r w:rsidRPr="00372E78">
        <w:rPr>
          <w:rFonts w:ascii="Palatino Linotype" w:hAnsi="Palatino Linotype" w:cs="Arial"/>
        </w:rPr>
        <w:t xml:space="preserve"> se encuentra dividido territorialmente en la Cabecera Municipal, Pueblos, Barrios, Colonias, Fra</w:t>
      </w:r>
      <w:r w:rsidR="00F457AF" w:rsidRPr="00372E78">
        <w:rPr>
          <w:rFonts w:ascii="Palatino Linotype" w:hAnsi="Palatino Linotype" w:cs="Arial"/>
        </w:rPr>
        <w:t>ccionamientos, Ranchos, Ejidos</w:t>
      </w:r>
      <w:r w:rsidRPr="00372E78">
        <w:rPr>
          <w:rFonts w:ascii="Palatino Linotype" w:hAnsi="Palatino Linotype" w:cs="Arial"/>
        </w:rPr>
        <w:t>, mismas que se encuentra representadas políticamente por autoridades auxiliares (delegados), consejos de participación ciudadana, ante el Ayuntamiento, electas democráticamente.</w:t>
      </w:r>
    </w:p>
    <w:p w14:paraId="1A81DB34" w14:textId="77777777" w:rsidR="009A594A" w:rsidRPr="00372E78" w:rsidRDefault="009A594A" w:rsidP="009A594A">
      <w:pPr>
        <w:spacing w:line="360" w:lineRule="auto"/>
        <w:jc w:val="both"/>
        <w:rPr>
          <w:rFonts w:ascii="Palatino Linotype" w:hAnsi="Palatino Linotype" w:cs="Arial"/>
        </w:rPr>
      </w:pPr>
    </w:p>
    <w:p w14:paraId="02C32798" w14:textId="77777777" w:rsidR="009A594A" w:rsidRPr="00372E78" w:rsidRDefault="009A594A" w:rsidP="009A594A">
      <w:pPr>
        <w:spacing w:line="360" w:lineRule="auto"/>
        <w:ind w:right="49"/>
        <w:contextualSpacing/>
        <w:jc w:val="both"/>
        <w:rPr>
          <w:rFonts w:ascii="Palatino Linotype" w:eastAsia="MS Mincho" w:hAnsi="Palatino Linotype"/>
          <w:lang w:val="es-ES"/>
        </w:rPr>
      </w:pPr>
      <w:r w:rsidRPr="00372E78">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14:paraId="13D2B38F" w14:textId="77777777" w:rsidR="009A594A" w:rsidRPr="00372E78" w:rsidRDefault="009A594A" w:rsidP="009A594A">
      <w:pPr>
        <w:ind w:left="426" w:right="49"/>
        <w:contextualSpacing/>
        <w:jc w:val="both"/>
        <w:rPr>
          <w:rFonts w:ascii="Palatino Linotype" w:eastAsia="MS Mincho" w:hAnsi="Palatino Linotype"/>
          <w:lang w:val="es-ES"/>
        </w:rPr>
      </w:pPr>
    </w:p>
    <w:p w14:paraId="153F376A" w14:textId="77777777" w:rsidR="009A594A" w:rsidRPr="00372E78" w:rsidRDefault="009A594A" w:rsidP="009A594A">
      <w:pPr>
        <w:ind w:left="851" w:right="901"/>
        <w:jc w:val="both"/>
        <w:rPr>
          <w:rFonts w:ascii="Palatino Linotype" w:eastAsia="Calibri" w:hAnsi="Palatino Linotype"/>
          <w:b/>
          <w:i/>
          <w:sz w:val="22"/>
          <w:szCs w:val="22"/>
          <w:lang w:eastAsia="en-US"/>
        </w:rPr>
      </w:pPr>
      <w:r w:rsidRPr="00372E78">
        <w:rPr>
          <w:rFonts w:ascii="Palatino Linotype" w:eastAsia="Calibri" w:hAnsi="Palatino Linotype"/>
          <w:b/>
          <w:i/>
          <w:sz w:val="22"/>
          <w:szCs w:val="22"/>
          <w:lang w:eastAsia="en-US"/>
        </w:rPr>
        <w:t xml:space="preserve">“Art. 31. (…) </w:t>
      </w:r>
    </w:p>
    <w:p w14:paraId="353DAC69" w14:textId="77777777" w:rsidR="009A594A" w:rsidRPr="00372E78" w:rsidRDefault="009A594A" w:rsidP="009A594A">
      <w:pPr>
        <w:ind w:left="851" w:right="901"/>
        <w:jc w:val="both"/>
        <w:rPr>
          <w:rFonts w:ascii="Palatino Linotype" w:eastAsia="Calibri" w:hAnsi="Palatino Linotype"/>
          <w:i/>
          <w:sz w:val="22"/>
          <w:szCs w:val="22"/>
          <w:lang w:eastAsia="en-US"/>
        </w:rPr>
      </w:pPr>
      <w:r w:rsidRPr="00372E78">
        <w:rPr>
          <w:rFonts w:ascii="Palatino Linotype" w:eastAsia="Calibri" w:hAnsi="Palatino Linotype"/>
          <w:b/>
          <w:i/>
          <w:sz w:val="22"/>
          <w:szCs w:val="22"/>
          <w:lang w:eastAsia="en-US"/>
        </w:rPr>
        <w:t>XII. Convocar a elección de delegados y subdelegados municipales, y de los miembros de los consejos de participación ciudadana</w:t>
      </w:r>
      <w:r w:rsidRPr="00372E78">
        <w:rPr>
          <w:rFonts w:ascii="Palatino Linotype" w:eastAsia="Calibri" w:hAnsi="Palatino Linotype"/>
          <w:i/>
          <w:sz w:val="22"/>
          <w:szCs w:val="22"/>
          <w:lang w:eastAsia="en-US"/>
        </w:rPr>
        <w:t xml:space="preserve">;” </w:t>
      </w:r>
    </w:p>
    <w:p w14:paraId="1A0BF5E3" w14:textId="77777777" w:rsidR="009A594A" w:rsidRPr="00372E78" w:rsidRDefault="009A594A" w:rsidP="009A594A">
      <w:pPr>
        <w:ind w:left="851" w:right="901"/>
        <w:jc w:val="both"/>
        <w:rPr>
          <w:rFonts w:ascii="Palatino Linotype" w:eastAsia="MS Mincho" w:hAnsi="Palatino Linotype"/>
          <w:i/>
          <w:lang w:val="es-ES"/>
        </w:rPr>
      </w:pPr>
      <w:r w:rsidRPr="00372E78">
        <w:rPr>
          <w:rFonts w:ascii="Palatino Linotype" w:eastAsia="Calibri" w:hAnsi="Palatino Linotype"/>
          <w:i/>
          <w:sz w:val="22"/>
          <w:szCs w:val="22"/>
          <w:lang w:eastAsia="en-US"/>
        </w:rPr>
        <w:t>(Énfasis añadido)</w:t>
      </w:r>
    </w:p>
    <w:p w14:paraId="57E4D2B7" w14:textId="77777777" w:rsidR="009A594A" w:rsidRPr="00372E78" w:rsidRDefault="009A594A" w:rsidP="009A594A">
      <w:pPr>
        <w:ind w:left="426" w:right="49"/>
        <w:contextualSpacing/>
        <w:jc w:val="both"/>
        <w:rPr>
          <w:rFonts w:ascii="Palatino Linotype" w:eastAsia="MS Mincho" w:hAnsi="Palatino Linotype"/>
          <w:lang w:val="es-ES"/>
        </w:rPr>
      </w:pPr>
    </w:p>
    <w:p w14:paraId="00749ABD" w14:textId="77777777" w:rsidR="009A594A" w:rsidRPr="00372E78" w:rsidRDefault="009A594A" w:rsidP="009A594A">
      <w:pPr>
        <w:spacing w:line="360" w:lineRule="auto"/>
        <w:ind w:right="49"/>
        <w:contextualSpacing/>
        <w:jc w:val="both"/>
        <w:rPr>
          <w:rFonts w:ascii="Palatino Linotype" w:eastAsia="MS Mincho" w:hAnsi="Palatino Linotype"/>
          <w:lang w:val="es-ES"/>
        </w:rPr>
      </w:pPr>
      <w:r w:rsidRPr="00372E78">
        <w:rPr>
          <w:rFonts w:ascii="Palatino Linotype" w:eastAsia="MS Mincho" w:hAnsi="Palatino Linotype"/>
          <w:lang w:val="es-ES"/>
        </w:rPr>
        <w:t>De acuerdo con el artículo 59 de la Ley citada, establece lo siguiente:</w:t>
      </w:r>
    </w:p>
    <w:p w14:paraId="1460F97D" w14:textId="77777777" w:rsidR="009A594A" w:rsidRPr="00372E78" w:rsidRDefault="009A594A" w:rsidP="009A594A">
      <w:pPr>
        <w:ind w:left="426" w:right="49"/>
        <w:contextualSpacing/>
        <w:jc w:val="both"/>
        <w:rPr>
          <w:rFonts w:ascii="Palatino Linotype" w:eastAsia="MS Mincho" w:hAnsi="Palatino Linotype"/>
          <w:sz w:val="22"/>
          <w:szCs w:val="22"/>
          <w:lang w:val="es-ES"/>
        </w:rPr>
      </w:pPr>
    </w:p>
    <w:p w14:paraId="674FE60F" w14:textId="77777777" w:rsidR="009A594A" w:rsidRPr="00372E78" w:rsidRDefault="009A594A" w:rsidP="009A594A">
      <w:pPr>
        <w:ind w:left="851" w:right="901"/>
        <w:jc w:val="both"/>
        <w:rPr>
          <w:rFonts w:ascii="Palatino Linotype" w:eastAsia="MS Mincho" w:hAnsi="Palatino Linotype"/>
          <w:i/>
          <w:sz w:val="22"/>
          <w:szCs w:val="22"/>
          <w:lang w:val="es-ES"/>
        </w:rPr>
      </w:pPr>
      <w:r w:rsidRPr="00372E78">
        <w:rPr>
          <w:rFonts w:ascii="Palatino Linotype" w:eastAsia="MS Mincho" w:hAnsi="Palatino Linotype"/>
          <w:b/>
          <w:i/>
          <w:sz w:val="22"/>
          <w:szCs w:val="22"/>
          <w:lang w:val="es-ES"/>
        </w:rPr>
        <w:t>“Artículo 59.-</w:t>
      </w:r>
      <w:r w:rsidRPr="00372E78">
        <w:rPr>
          <w:rFonts w:ascii="Palatino Linotype" w:eastAsia="MS Mincho" w:hAnsi="Palatino Linotype"/>
          <w:i/>
          <w:sz w:val="22"/>
          <w:szCs w:val="22"/>
          <w:lang w:val="es-ES"/>
        </w:rPr>
        <w:t xml:space="preserve"> </w:t>
      </w:r>
      <w:r w:rsidRPr="00372E78">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sidRPr="00372E78">
        <w:rPr>
          <w:rFonts w:ascii="Palatino Linotype" w:eastAsia="MS Mincho" w:hAnsi="Palatino Linotype"/>
          <w:i/>
          <w:sz w:val="22"/>
          <w:szCs w:val="22"/>
          <w:lang w:val="es-ES"/>
        </w:rPr>
        <w:t xml:space="preserve"> Por cada Delegado y Subdelegado deberá elegirse un suplente. </w:t>
      </w:r>
    </w:p>
    <w:p w14:paraId="7F39B4E2" w14:textId="77777777" w:rsidR="00F457AF" w:rsidRPr="00372E78" w:rsidRDefault="00F457AF" w:rsidP="009A594A">
      <w:pPr>
        <w:ind w:left="851" w:right="901"/>
        <w:jc w:val="both"/>
        <w:rPr>
          <w:rFonts w:ascii="Palatino Linotype" w:eastAsia="MS Mincho" w:hAnsi="Palatino Linotype"/>
          <w:i/>
          <w:sz w:val="22"/>
          <w:szCs w:val="22"/>
          <w:lang w:val="es-ES"/>
        </w:rPr>
      </w:pPr>
    </w:p>
    <w:p w14:paraId="63DD4C1E" w14:textId="77777777" w:rsidR="009A594A" w:rsidRPr="00372E78" w:rsidRDefault="009A594A" w:rsidP="009A594A">
      <w:pPr>
        <w:ind w:left="851" w:right="901"/>
        <w:jc w:val="both"/>
        <w:rPr>
          <w:rFonts w:ascii="Palatino Linotype" w:eastAsia="MS Mincho" w:hAnsi="Palatino Linotype"/>
          <w:b/>
          <w:i/>
          <w:sz w:val="22"/>
          <w:szCs w:val="22"/>
          <w:lang w:val="es-ES"/>
        </w:rPr>
      </w:pPr>
      <w:r w:rsidRPr="00372E78">
        <w:rPr>
          <w:rFonts w:ascii="Palatino Linotype" w:eastAsia="MS Mincho" w:hAnsi="Palatino Linotype"/>
          <w:b/>
          <w:i/>
          <w:sz w:val="22"/>
          <w:szCs w:val="22"/>
          <w:lang w:val="es-ES"/>
        </w:rPr>
        <w:lastRenderedPageBreak/>
        <w:t xml:space="preserve">La elección de los Delegados y Subdelegados se realizará en la fecha señalada en la convocatoria, entre el segundo domingo de marzo y el 30 de ese mes del primer año de gobierno del Ayuntamiento. </w:t>
      </w:r>
    </w:p>
    <w:p w14:paraId="3BBE0B37" w14:textId="77777777" w:rsidR="00F457AF" w:rsidRPr="00372E78" w:rsidRDefault="00F457AF" w:rsidP="009A594A">
      <w:pPr>
        <w:ind w:left="851" w:right="901"/>
        <w:jc w:val="both"/>
        <w:rPr>
          <w:rFonts w:ascii="Palatino Linotype" w:eastAsia="MS Mincho" w:hAnsi="Palatino Linotype"/>
          <w:b/>
          <w:i/>
          <w:sz w:val="22"/>
          <w:szCs w:val="22"/>
          <w:lang w:val="es-ES"/>
        </w:rPr>
      </w:pPr>
    </w:p>
    <w:p w14:paraId="04C1218A" w14:textId="77777777" w:rsidR="009A594A" w:rsidRPr="00372E78" w:rsidRDefault="009A594A" w:rsidP="009A594A">
      <w:pPr>
        <w:ind w:left="851" w:right="901"/>
        <w:jc w:val="both"/>
        <w:rPr>
          <w:rFonts w:ascii="Palatino Linotype" w:eastAsia="MS Mincho" w:hAnsi="Palatino Linotype"/>
          <w:i/>
          <w:sz w:val="22"/>
          <w:szCs w:val="22"/>
          <w:lang w:val="es-ES"/>
        </w:rPr>
      </w:pPr>
      <w:r w:rsidRPr="00372E78">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14:paraId="00305579" w14:textId="77777777" w:rsidR="009A594A" w:rsidRPr="00372E78" w:rsidRDefault="009A594A" w:rsidP="009A594A">
      <w:pPr>
        <w:ind w:right="49"/>
        <w:jc w:val="both"/>
        <w:rPr>
          <w:rFonts w:ascii="Palatino Linotype" w:eastAsia="MS Mincho" w:hAnsi="Palatino Linotype"/>
          <w:lang w:val="es-ES"/>
        </w:rPr>
      </w:pPr>
    </w:p>
    <w:p w14:paraId="32E09DC1" w14:textId="65F5F139" w:rsidR="00C80BFE" w:rsidRPr="00372E78" w:rsidRDefault="009A594A" w:rsidP="009A594A">
      <w:pPr>
        <w:spacing w:line="360" w:lineRule="auto"/>
        <w:ind w:right="49"/>
        <w:jc w:val="both"/>
        <w:rPr>
          <w:rFonts w:ascii="Palatino Linotype" w:hAnsi="Palatino Linotype"/>
          <w:lang w:val="es-ES"/>
        </w:rPr>
      </w:pPr>
      <w:r w:rsidRPr="00372E78">
        <w:rPr>
          <w:rFonts w:ascii="Palatino Linotype" w:hAnsi="Palatino Linotype"/>
          <w:lang w:val="es-ES"/>
        </w:rPr>
        <w:t xml:space="preserve">De los preceptos citados se desprende que para la elección de delegados </w:t>
      </w:r>
      <w:r w:rsidR="00346B06" w:rsidRPr="00372E78">
        <w:rPr>
          <w:rFonts w:ascii="Palatino Linotype" w:hAnsi="Palatino Linotype"/>
          <w:lang w:val="es-ES"/>
        </w:rPr>
        <w:t xml:space="preserve">y subdelegados </w:t>
      </w:r>
      <w:r w:rsidR="00C80BFE" w:rsidRPr="00372E78">
        <w:rPr>
          <w:rFonts w:ascii="Palatino Linotype" w:hAnsi="Palatino Linotype"/>
          <w:lang w:val="es-ES"/>
        </w:rPr>
        <w:t xml:space="preserve">se realizará en la fecha señalada en la convocatoria, entre el segundo domingo de marzo y el </w:t>
      </w:r>
      <w:r w:rsidR="00346B06" w:rsidRPr="00372E78">
        <w:rPr>
          <w:rFonts w:ascii="Palatino Linotype" w:hAnsi="Palatino Linotype"/>
          <w:lang w:val="es-ES"/>
        </w:rPr>
        <w:t>treinta</w:t>
      </w:r>
      <w:r w:rsidR="00C80BFE" w:rsidRPr="00372E78">
        <w:rPr>
          <w:rFonts w:ascii="Palatino Linotype" w:hAnsi="Palatino Linotype"/>
          <w:lang w:val="es-ES"/>
        </w:rPr>
        <w:t xml:space="preserve"> de ese mes del primer añ</w:t>
      </w:r>
      <w:r w:rsidR="00346B06" w:rsidRPr="00372E78">
        <w:rPr>
          <w:rFonts w:ascii="Palatino Linotype" w:hAnsi="Palatino Linotype"/>
          <w:lang w:val="es-ES"/>
        </w:rPr>
        <w:t>o de gobierno del Ayuntamiento, por lo que l</w:t>
      </w:r>
      <w:r w:rsidR="00C80BFE" w:rsidRPr="00372E78">
        <w:rPr>
          <w:rFonts w:ascii="Palatino Linotype" w:hAnsi="Palatino Linotype"/>
          <w:lang w:val="es-ES"/>
        </w:rPr>
        <w:t>a convocatoria deberá expedirse cuando menos diez días antes de la elección</w:t>
      </w:r>
      <w:r w:rsidR="00346B06" w:rsidRPr="00372E78">
        <w:rPr>
          <w:rFonts w:ascii="Palatino Linotype" w:hAnsi="Palatino Linotype"/>
          <w:lang w:val="es-ES"/>
        </w:rPr>
        <w:t xml:space="preserve"> y s</w:t>
      </w:r>
      <w:r w:rsidR="00C80BFE" w:rsidRPr="00372E78">
        <w:rPr>
          <w:rFonts w:ascii="Palatino Linotype" w:hAnsi="Palatino Linotype"/>
          <w:lang w:val="es-ES"/>
        </w:rPr>
        <w:t xml:space="preserve">us nombramientos serán firmados por el Presidente Municipal y el Secretario del Ayuntamiento, entregándose a los electos a más tardar el día en que entren en funciones, que será el </w:t>
      </w:r>
      <w:r w:rsidR="00346B06" w:rsidRPr="00372E78">
        <w:rPr>
          <w:rFonts w:ascii="Palatino Linotype" w:hAnsi="Palatino Linotype"/>
          <w:lang w:val="es-ES"/>
        </w:rPr>
        <w:t>quince de abril del mismo año, p</w:t>
      </w:r>
      <w:r w:rsidR="00C80BFE" w:rsidRPr="00372E78">
        <w:rPr>
          <w:rFonts w:ascii="Palatino Linotype" w:hAnsi="Palatino Linotype"/>
          <w:lang w:val="es-ES"/>
        </w:rPr>
        <w:t xml:space="preserve">or lo que </w:t>
      </w:r>
      <w:r w:rsidR="00346B06" w:rsidRPr="00372E78">
        <w:rPr>
          <w:rFonts w:ascii="Palatino Linotype" w:hAnsi="Palatino Linotype"/>
          <w:lang w:val="es-ES"/>
        </w:rPr>
        <w:t xml:space="preserve">estos </w:t>
      </w:r>
      <w:r w:rsidR="00C80BFE" w:rsidRPr="00372E78">
        <w:rPr>
          <w:rFonts w:ascii="Palatino Linotype" w:hAnsi="Palatino Linotype"/>
          <w:lang w:val="es-ES"/>
        </w:rPr>
        <w:t>se nombran para la adm</w:t>
      </w:r>
      <w:r w:rsidR="00346B06" w:rsidRPr="00372E78">
        <w:rPr>
          <w:rFonts w:ascii="Palatino Linotype" w:hAnsi="Palatino Linotype"/>
          <w:lang w:val="es-ES"/>
        </w:rPr>
        <w:t>inistración.</w:t>
      </w:r>
    </w:p>
    <w:p w14:paraId="6E10C7AF" w14:textId="77777777" w:rsidR="00C80BFE" w:rsidRPr="00372E78" w:rsidRDefault="00C80BFE" w:rsidP="009A594A">
      <w:pPr>
        <w:spacing w:line="360" w:lineRule="auto"/>
        <w:ind w:right="49"/>
        <w:jc w:val="both"/>
        <w:rPr>
          <w:rFonts w:ascii="Palatino Linotype" w:hAnsi="Palatino Linotype"/>
          <w:lang w:val="es-ES"/>
        </w:rPr>
      </w:pPr>
    </w:p>
    <w:p w14:paraId="593ECA4B" w14:textId="77777777" w:rsidR="009A594A" w:rsidRPr="00372E78" w:rsidRDefault="009A594A" w:rsidP="009A594A">
      <w:pPr>
        <w:spacing w:line="360" w:lineRule="auto"/>
        <w:jc w:val="both"/>
        <w:rPr>
          <w:rFonts w:ascii="Palatino Linotype" w:hAnsi="Palatino Linotype"/>
          <w:lang w:val="es-ES"/>
        </w:rPr>
      </w:pPr>
      <w:r w:rsidRPr="00372E78">
        <w:rPr>
          <w:rFonts w:ascii="Palatino Linotype" w:hAnsi="Palatino Linotype"/>
          <w:lang w:val="es-ES"/>
        </w:rPr>
        <w:t>Ahora bien</w:t>
      </w:r>
      <w:r w:rsidRPr="00372E78">
        <w:rPr>
          <w:rFonts w:ascii="Palatino Linotype" w:hAnsi="Palatino Linotype" w:cs="Arial"/>
          <w:lang w:val="es-ES"/>
        </w:rPr>
        <w:t xml:space="preserve">, respecto al procedimiento de elección de los Consejos de Participación Ciudadana, </w:t>
      </w:r>
      <w:r w:rsidRPr="00372E78">
        <w:rPr>
          <w:rFonts w:ascii="Palatino Linotype" w:hAnsi="Palatino Linotype"/>
          <w:lang w:val="es-ES"/>
        </w:rPr>
        <w:t>a Ley de referencia dispone lo siguiente:</w:t>
      </w:r>
    </w:p>
    <w:p w14:paraId="58E39435" w14:textId="77777777" w:rsidR="009A594A" w:rsidRPr="00372E78" w:rsidRDefault="009A594A" w:rsidP="009A594A">
      <w:pPr>
        <w:jc w:val="both"/>
        <w:rPr>
          <w:rFonts w:ascii="Palatino Linotype" w:hAnsi="Palatino Linotype" w:cs="Arial"/>
          <w:lang w:val="es-ES"/>
        </w:rPr>
      </w:pPr>
    </w:p>
    <w:p w14:paraId="2DB9A3D9" w14:textId="77777777" w:rsidR="009A594A" w:rsidRPr="00372E78" w:rsidRDefault="009A594A" w:rsidP="009A594A">
      <w:pPr>
        <w:ind w:left="851" w:right="901"/>
        <w:jc w:val="both"/>
        <w:rPr>
          <w:rFonts w:ascii="Palatino Linotype" w:hAnsi="Palatino Linotype"/>
          <w:i/>
          <w:sz w:val="22"/>
          <w:lang w:val="es-ES"/>
        </w:rPr>
      </w:pPr>
      <w:r w:rsidRPr="00372E78">
        <w:rPr>
          <w:rFonts w:ascii="Palatino Linotype" w:hAnsi="Palatino Linotype"/>
          <w:i/>
          <w:sz w:val="22"/>
          <w:lang w:val="es-ES"/>
        </w:rPr>
        <w:t>“</w:t>
      </w:r>
      <w:r w:rsidRPr="00372E78">
        <w:rPr>
          <w:rFonts w:ascii="Palatino Linotype" w:hAnsi="Palatino Linotype"/>
          <w:b/>
          <w:i/>
          <w:sz w:val="22"/>
          <w:lang w:val="es-ES"/>
        </w:rPr>
        <w:t>Artículo 73.-</w:t>
      </w:r>
      <w:r w:rsidRPr="00372E78">
        <w:rPr>
          <w:rFonts w:ascii="Palatino Linotype" w:hAnsi="Palatino Linotype"/>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45CF9991" w14:textId="77777777" w:rsidR="009A594A" w:rsidRPr="00372E78" w:rsidRDefault="009A594A" w:rsidP="009A594A">
      <w:pPr>
        <w:ind w:left="851" w:right="901"/>
        <w:jc w:val="both"/>
        <w:rPr>
          <w:rFonts w:ascii="Palatino Linotype" w:hAnsi="Palatino Linotype"/>
          <w:i/>
          <w:sz w:val="22"/>
          <w:lang w:val="es-ES"/>
        </w:rPr>
      </w:pPr>
      <w:r w:rsidRPr="00372E78">
        <w:rPr>
          <w:rFonts w:ascii="Palatino Linotype" w:hAnsi="Palatino Linotype"/>
          <w:i/>
          <w:sz w:val="22"/>
          <w:lang w:val="es-ES"/>
        </w:rPr>
        <w:t xml:space="preserve">El ayuntamiento expedirá los nombramientos respectivos firmados por el Presidente Municipal y el Secretario del Ayuntamiento, entregándose a los electos </w:t>
      </w:r>
      <w:r w:rsidRPr="00372E78">
        <w:rPr>
          <w:rFonts w:ascii="Palatino Linotype" w:hAnsi="Palatino Linotype"/>
          <w:i/>
          <w:sz w:val="22"/>
          <w:lang w:val="es-ES"/>
        </w:rPr>
        <w:lastRenderedPageBreak/>
        <w:t xml:space="preserve">a más tardar el día en que entren en funciones, que será el día 15 de abril del mismo año. </w:t>
      </w:r>
    </w:p>
    <w:p w14:paraId="4843326E" w14:textId="77777777" w:rsidR="009A594A" w:rsidRPr="00372E78" w:rsidRDefault="009A594A" w:rsidP="009A594A">
      <w:pPr>
        <w:ind w:left="851" w:right="901"/>
        <w:jc w:val="both"/>
        <w:rPr>
          <w:rFonts w:ascii="Palatino Linotype" w:hAnsi="Palatino Linotype"/>
          <w:i/>
          <w:sz w:val="22"/>
          <w:lang w:val="es-ES"/>
        </w:rPr>
      </w:pPr>
      <w:r w:rsidRPr="00372E78">
        <w:rPr>
          <w:rFonts w:ascii="Palatino Linotype" w:hAnsi="Palatino Linotype"/>
          <w:i/>
          <w:sz w:val="22"/>
          <w:lang w:val="es-ES"/>
        </w:rPr>
        <w:t>Los integrantes del consejo de participación ciudadana que hayan participado en la gestión que termina no podrán ser electos a ningún cargo del Consejo de Participación Ciudadana para el periodo inmediato siguiente.”</w:t>
      </w:r>
    </w:p>
    <w:p w14:paraId="54F28F3C" w14:textId="77777777" w:rsidR="009A594A" w:rsidRPr="00372E78" w:rsidRDefault="009A594A" w:rsidP="009A594A">
      <w:pPr>
        <w:ind w:left="851" w:right="902"/>
        <w:jc w:val="both"/>
        <w:rPr>
          <w:rFonts w:ascii="Palatino Linotype" w:hAnsi="Palatino Linotype"/>
          <w:i/>
          <w:sz w:val="22"/>
          <w:lang w:val="es-ES"/>
        </w:rPr>
      </w:pPr>
    </w:p>
    <w:p w14:paraId="786DD280" w14:textId="77777777" w:rsidR="009A594A" w:rsidRPr="00372E78" w:rsidRDefault="009A594A" w:rsidP="009A594A">
      <w:pPr>
        <w:spacing w:line="360" w:lineRule="auto"/>
        <w:jc w:val="both"/>
        <w:rPr>
          <w:rFonts w:ascii="Palatino Linotype" w:hAnsi="Palatino Linotype" w:cs="Arial"/>
          <w:lang w:val="es-ES"/>
        </w:rPr>
      </w:pPr>
      <w:r w:rsidRPr="00372E78">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14:paraId="2831734F" w14:textId="77777777" w:rsidR="009A594A" w:rsidRPr="00372E78" w:rsidRDefault="009A594A" w:rsidP="009A594A">
      <w:pPr>
        <w:jc w:val="both"/>
        <w:rPr>
          <w:rFonts w:ascii="Palatino Linotype" w:hAnsi="Palatino Linotype" w:cs="Arial"/>
          <w:lang w:val="es-ES"/>
        </w:rPr>
      </w:pPr>
    </w:p>
    <w:p w14:paraId="0C216C74" w14:textId="3A3AEDFC" w:rsidR="009A594A" w:rsidRPr="00372E78" w:rsidRDefault="009A594A" w:rsidP="009A594A">
      <w:pPr>
        <w:ind w:left="851" w:right="901"/>
        <w:jc w:val="both"/>
        <w:rPr>
          <w:rFonts w:ascii="Palatino Linotype" w:hAnsi="Palatino Linotype"/>
          <w:b/>
          <w:i/>
          <w:sz w:val="22"/>
          <w:szCs w:val="22"/>
          <w:lang w:val="es-ES"/>
        </w:rPr>
      </w:pPr>
      <w:r w:rsidRPr="00372E78">
        <w:rPr>
          <w:rFonts w:ascii="Palatino Linotype" w:hAnsi="Palatino Linotype"/>
          <w:b/>
          <w:i/>
          <w:lang w:val="es-ES"/>
        </w:rPr>
        <w:t>“</w:t>
      </w:r>
      <w:r w:rsidRPr="00372E78">
        <w:rPr>
          <w:rFonts w:ascii="Palatino Linotype" w:hAnsi="Palatino Linotype"/>
          <w:b/>
          <w:i/>
          <w:sz w:val="22"/>
          <w:szCs w:val="22"/>
          <w:lang w:val="es-ES"/>
        </w:rPr>
        <w:t>Articulo 74.-</w:t>
      </w:r>
      <w:r w:rsidR="00040A12" w:rsidRPr="00372E78">
        <w:rPr>
          <w:rFonts w:ascii="Palatino Linotype" w:hAnsi="Palatino Linotype"/>
          <w:b/>
          <w:i/>
          <w:sz w:val="22"/>
          <w:szCs w:val="22"/>
          <w:lang w:val="es-ES"/>
        </w:rPr>
        <w:t>…</w:t>
      </w:r>
    </w:p>
    <w:p w14:paraId="794A4DF1"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I. Promover la participación ciudadana en la realización de los programas municipales;</w:t>
      </w:r>
    </w:p>
    <w:p w14:paraId="329D1269"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 xml:space="preserve"> II. Coadyuvar para el cumplimiento eficaz de los planes y programas municipales aprobados; </w:t>
      </w:r>
    </w:p>
    <w:p w14:paraId="4ED8035C"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III. Proponer al ayuntamiento las acciones tendientes a integrar o modificar los planes y programas municipales;</w:t>
      </w:r>
    </w:p>
    <w:p w14:paraId="5005C99F"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 xml:space="preserve"> IV. Participar en la supervisión de la prestación de los servicios públicos; </w:t>
      </w:r>
    </w:p>
    <w:p w14:paraId="0914B381"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V. In</w:t>
      </w:r>
      <w:r w:rsidRPr="00372E78">
        <w:rPr>
          <w:rFonts w:ascii="Palatino Linotype" w:hAnsi="Palatino Linotype"/>
          <w:b/>
          <w:i/>
          <w:sz w:val="22"/>
          <w:szCs w:val="22"/>
          <w:lang w:val="es-ES"/>
        </w:rPr>
        <w:t>formar al menos una vez cada tres meses a sus representados y al ayuntamiento sobre sus proyectos, las actividades realizadas</w:t>
      </w:r>
      <w:r w:rsidRPr="00372E78">
        <w:rPr>
          <w:rFonts w:ascii="Palatino Linotype" w:hAnsi="Palatino Linotype"/>
          <w:i/>
          <w:sz w:val="22"/>
          <w:szCs w:val="22"/>
          <w:lang w:val="es-ES"/>
        </w:rPr>
        <w:t xml:space="preserve"> y, en su caso, </w:t>
      </w:r>
      <w:r w:rsidRPr="00372E78">
        <w:rPr>
          <w:rFonts w:ascii="Palatino Linotype" w:hAnsi="Palatino Linotype"/>
          <w:b/>
          <w:i/>
          <w:sz w:val="22"/>
          <w:szCs w:val="22"/>
          <w:lang w:val="es-ES"/>
        </w:rPr>
        <w:t>el estado de cuenta de las aportaciones económicas que estén a su cargo.</w:t>
      </w:r>
      <w:r w:rsidRPr="00372E78">
        <w:rPr>
          <w:rFonts w:ascii="Palatino Linotype" w:hAnsi="Palatino Linotype"/>
          <w:i/>
          <w:sz w:val="22"/>
          <w:szCs w:val="22"/>
          <w:lang w:val="es-ES"/>
        </w:rPr>
        <w:t xml:space="preserve"> </w:t>
      </w:r>
    </w:p>
    <w:p w14:paraId="7A370E10" w14:textId="77777777" w:rsidR="009A594A" w:rsidRPr="00372E78" w:rsidRDefault="009A594A" w:rsidP="009A594A">
      <w:pPr>
        <w:ind w:left="851" w:right="901"/>
        <w:jc w:val="both"/>
        <w:rPr>
          <w:rFonts w:ascii="Palatino Linotype" w:hAnsi="Palatino Linotype"/>
          <w:i/>
          <w:sz w:val="22"/>
          <w:szCs w:val="22"/>
          <w:lang w:val="es-ES"/>
        </w:rPr>
      </w:pPr>
      <w:r w:rsidRPr="00372E78">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14:paraId="2D23707A" w14:textId="77777777" w:rsidR="009A594A" w:rsidRPr="00372E78" w:rsidRDefault="009A594A" w:rsidP="009A594A">
      <w:pPr>
        <w:ind w:left="851" w:right="902"/>
        <w:jc w:val="both"/>
        <w:rPr>
          <w:rFonts w:ascii="Palatino Linotype" w:hAnsi="Palatino Linotype"/>
          <w:i/>
          <w:lang w:val="es-ES"/>
        </w:rPr>
      </w:pPr>
    </w:p>
    <w:p w14:paraId="439ECB1E" w14:textId="77777777" w:rsidR="009A594A" w:rsidRPr="00372E78" w:rsidRDefault="009A594A" w:rsidP="009A594A">
      <w:pPr>
        <w:spacing w:line="360" w:lineRule="auto"/>
        <w:jc w:val="both"/>
        <w:rPr>
          <w:rFonts w:ascii="Palatino Linotype" w:hAnsi="Palatino Linotype"/>
          <w:lang w:val="es-ES"/>
        </w:rPr>
      </w:pPr>
      <w:r w:rsidRPr="00372E78">
        <w:rPr>
          <w:rFonts w:ascii="Palatino Linotype" w:hAnsi="Palatino Linotype" w:cs="Arial"/>
          <w:lang w:val="es-ES"/>
        </w:rPr>
        <w:t xml:space="preserve">Ahora bien, de la interpretación de la normatividad antes descrita, se puede advertir que los Delegados y los Consejos de Participación Ciudadana, tienen </w:t>
      </w:r>
      <w:r w:rsidRPr="00372E78">
        <w:rPr>
          <w:rFonts w:ascii="Palatino Linotype" w:hAnsi="Palatino Linotype"/>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14:paraId="3DE30CB9" w14:textId="77777777" w:rsidR="009A594A" w:rsidRPr="00372E78" w:rsidRDefault="009A594A" w:rsidP="009A594A">
      <w:pPr>
        <w:spacing w:line="360" w:lineRule="auto"/>
        <w:jc w:val="both"/>
        <w:rPr>
          <w:rFonts w:ascii="Palatino Linotype" w:hAnsi="Palatino Linotype" w:cs="Arial"/>
        </w:rPr>
      </w:pPr>
    </w:p>
    <w:p w14:paraId="4A6BF258" w14:textId="77777777" w:rsidR="00313F69" w:rsidRPr="00372E78" w:rsidRDefault="009A594A" w:rsidP="00313F69">
      <w:pPr>
        <w:spacing w:line="360" w:lineRule="auto"/>
        <w:jc w:val="both"/>
        <w:rPr>
          <w:rFonts w:ascii="Palatino Linotype" w:hAnsi="Palatino Linotype" w:cs="Arial"/>
        </w:rPr>
      </w:pPr>
      <w:r w:rsidRPr="00372E78">
        <w:rPr>
          <w:rFonts w:ascii="Palatino Linotype" w:hAnsi="Palatino Linotype"/>
        </w:rPr>
        <w:t xml:space="preserve">Es así que, si bien es cierto los nombres de las personas que fungen como delegados y subdelegados municipales, o bien, como miembros de los COPACI, por regla general, constituyen un dato personal </w:t>
      </w:r>
      <w:r w:rsidRPr="00372E78">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w:t>
      </w:r>
      <w:r w:rsidR="00D26CC9" w:rsidRPr="00372E78">
        <w:rPr>
          <w:rFonts w:ascii="Palatino Linotype" w:hAnsi="Palatino Linotype" w:cs="Arial"/>
        </w:rPr>
        <w:t>ridades auxiliares municipales</w:t>
      </w:r>
      <w:r w:rsidR="00313F69" w:rsidRPr="00372E78">
        <w:rPr>
          <w:rFonts w:ascii="Palatino Linotype" w:hAnsi="Palatino Linotype"/>
          <w:lang w:val="es-ES"/>
        </w:rPr>
        <w:t xml:space="preserve">; asimismo, es importante señalar que, </w:t>
      </w:r>
      <w:r w:rsidR="00313F69" w:rsidRPr="00372E78">
        <w:rPr>
          <w:rFonts w:ascii="Palatino Linotype" w:hAnsi="Palatino Linotype" w:cs="Arial"/>
          <w:lang w:val="es-ES"/>
        </w:rPr>
        <w:t xml:space="preserve">del análisis que integran el expediente electrónico se advierte que </w:t>
      </w:r>
      <w:r w:rsidR="00313F69" w:rsidRPr="00372E78">
        <w:rPr>
          <w:rFonts w:ascii="Palatino Linotype" w:hAnsi="Palatino Linotype"/>
          <w:lang w:val="es-ES"/>
        </w:rPr>
        <w:t xml:space="preserve">el </w:t>
      </w:r>
      <w:r w:rsidR="00313F69" w:rsidRPr="00372E78">
        <w:rPr>
          <w:rFonts w:ascii="Palatino Linotype" w:hAnsi="Palatino Linotype"/>
          <w:shd w:val="clear" w:color="auto" w:fill="FFFFFF"/>
          <w:lang w:val="es-ES"/>
        </w:rPr>
        <w:t xml:space="preserve">Titular de la Unidad de Transparencia </w:t>
      </w:r>
      <w:r w:rsidR="00313F69" w:rsidRPr="00372E78">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00313F69" w:rsidRPr="00372E78">
        <w:rPr>
          <w:rFonts w:ascii="Palatino Linotype" w:hAnsi="Palatino Linotype" w:cs="Arial"/>
        </w:rPr>
        <w:t xml:space="preserve">que de manera unilateral se limitó a referir que no era competente para dar atención a la información requerida por el particular. </w:t>
      </w:r>
    </w:p>
    <w:p w14:paraId="2A3CEB58" w14:textId="77777777" w:rsidR="00313F69" w:rsidRPr="00372E78" w:rsidRDefault="00313F69" w:rsidP="00313F69">
      <w:pPr>
        <w:spacing w:line="360" w:lineRule="auto"/>
        <w:jc w:val="both"/>
        <w:rPr>
          <w:rFonts w:ascii="Palatino Linotype" w:hAnsi="Palatino Linotype"/>
          <w:lang w:val="es-ES"/>
        </w:rPr>
      </w:pPr>
    </w:p>
    <w:p w14:paraId="7E1D4C7B"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rPr>
        <w:t>A efecto de determinar la legalidad de dicha respuesta, es necesario tomar en cuenta las siguientes disposiciones de la Ley de la materia.</w:t>
      </w:r>
    </w:p>
    <w:p w14:paraId="450C0FC2" w14:textId="77777777" w:rsidR="00313F69" w:rsidRPr="00372E78" w:rsidRDefault="00313F69" w:rsidP="00313F69">
      <w:pPr>
        <w:ind w:left="851" w:right="901"/>
        <w:jc w:val="both"/>
        <w:rPr>
          <w:rFonts w:ascii="Palatino Linotype" w:hAnsi="Palatino Linotype"/>
          <w:i/>
          <w:sz w:val="22"/>
          <w:szCs w:val="22"/>
        </w:rPr>
      </w:pPr>
    </w:p>
    <w:p w14:paraId="7AC54FBA"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w:t>
      </w:r>
      <w:r w:rsidRPr="00372E78">
        <w:rPr>
          <w:rFonts w:ascii="Palatino Linotype" w:hAnsi="Palatino Linotype"/>
          <w:b/>
          <w:i/>
          <w:sz w:val="22"/>
          <w:szCs w:val="22"/>
        </w:rPr>
        <w:t>Artículo 50.</w:t>
      </w:r>
      <w:r w:rsidRPr="00372E78">
        <w:rPr>
          <w:rFonts w:ascii="Palatino Linotype" w:hAnsi="Palatino Linotype"/>
          <w:i/>
          <w:sz w:val="22"/>
          <w:szCs w:val="22"/>
        </w:rPr>
        <w:t xml:space="preserve"> Los sujetos obligados contarán con un área responsable para la atención de las solicitudes de </w:t>
      </w:r>
      <w:r w:rsidRPr="00372E78">
        <w:rPr>
          <w:rFonts w:ascii="Palatino Linotype" w:hAnsi="Palatino Linotype" w:cs="Arial"/>
          <w:i/>
          <w:sz w:val="22"/>
          <w:szCs w:val="22"/>
          <w:lang w:eastAsia="es-MX"/>
        </w:rPr>
        <w:t>información</w:t>
      </w:r>
      <w:r w:rsidRPr="00372E78">
        <w:rPr>
          <w:rFonts w:ascii="Palatino Linotype" w:hAnsi="Palatino Linotype"/>
          <w:i/>
          <w:sz w:val="22"/>
          <w:szCs w:val="22"/>
        </w:rPr>
        <w:t>, a la que se le denominará Unidad de Transparencia.</w:t>
      </w:r>
    </w:p>
    <w:p w14:paraId="7E9092FE" w14:textId="77777777" w:rsidR="00313F69" w:rsidRPr="00372E78" w:rsidRDefault="00313F69" w:rsidP="00313F69">
      <w:pPr>
        <w:ind w:left="567" w:right="618"/>
        <w:contextualSpacing/>
        <w:jc w:val="both"/>
        <w:rPr>
          <w:rFonts w:ascii="Palatino Linotype" w:hAnsi="Palatino Linotype"/>
          <w:i/>
          <w:sz w:val="22"/>
          <w:szCs w:val="22"/>
        </w:rPr>
      </w:pPr>
    </w:p>
    <w:p w14:paraId="0B64275E"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b/>
          <w:i/>
          <w:sz w:val="22"/>
          <w:szCs w:val="22"/>
        </w:rPr>
        <w:t>Artículo 51</w:t>
      </w:r>
      <w:r w:rsidRPr="00372E78">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372E78">
        <w:rPr>
          <w:rFonts w:ascii="Palatino Linotype" w:hAnsi="Palatino Linotype" w:cs="Arial"/>
          <w:i/>
          <w:sz w:val="22"/>
          <w:szCs w:val="22"/>
          <w:lang w:eastAsia="es-MX"/>
        </w:rPr>
        <w:t>internamente</w:t>
      </w:r>
      <w:r w:rsidRPr="00372E78">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C46F5D3" w14:textId="77777777" w:rsidR="00313F69" w:rsidRPr="00372E78" w:rsidRDefault="00313F69" w:rsidP="00313F69">
      <w:pPr>
        <w:ind w:left="567" w:right="618"/>
        <w:contextualSpacing/>
        <w:jc w:val="both"/>
        <w:rPr>
          <w:rFonts w:ascii="Palatino Linotype" w:hAnsi="Palatino Linotype"/>
          <w:i/>
          <w:sz w:val="22"/>
          <w:szCs w:val="22"/>
        </w:rPr>
      </w:pPr>
    </w:p>
    <w:p w14:paraId="69516DBA"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b/>
          <w:i/>
          <w:sz w:val="22"/>
          <w:szCs w:val="22"/>
        </w:rPr>
        <w:t>Artículo 53</w:t>
      </w:r>
      <w:r w:rsidRPr="00372E78">
        <w:rPr>
          <w:rFonts w:ascii="Palatino Linotype" w:hAnsi="Palatino Linotype"/>
          <w:i/>
          <w:sz w:val="22"/>
          <w:szCs w:val="22"/>
        </w:rPr>
        <w:t xml:space="preserve">. Las Unidades de </w:t>
      </w:r>
      <w:r w:rsidRPr="00372E78">
        <w:rPr>
          <w:rFonts w:ascii="Palatino Linotype" w:hAnsi="Palatino Linotype" w:cs="Arial"/>
          <w:i/>
          <w:sz w:val="22"/>
          <w:szCs w:val="22"/>
          <w:lang w:eastAsia="es-MX"/>
        </w:rPr>
        <w:t>Transparencia</w:t>
      </w:r>
      <w:r w:rsidRPr="00372E78">
        <w:rPr>
          <w:rFonts w:ascii="Palatino Linotype" w:hAnsi="Palatino Linotype"/>
          <w:i/>
          <w:sz w:val="22"/>
          <w:szCs w:val="22"/>
        </w:rPr>
        <w:t xml:space="preserve"> tendrán las siguientes funciones:</w:t>
      </w:r>
    </w:p>
    <w:p w14:paraId="73EB5CBF"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 xml:space="preserve">I. Recabar, difundir y actualizar la información relativa a las obligaciones de transparencia comunes y específicas a la </w:t>
      </w:r>
      <w:r w:rsidRPr="00372E78">
        <w:rPr>
          <w:rFonts w:ascii="Palatino Linotype" w:hAnsi="Palatino Linotype" w:cs="Arial"/>
          <w:i/>
          <w:sz w:val="22"/>
          <w:szCs w:val="22"/>
          <w:lang w:eastAsia="es-MX"/>
        </w:rPr>
        <w:t>que</w:t>
      </w:r>
      <w:r w:rsidRPr="00372E78">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275205F9" w14:textId="77777777" w:rsidR="00313F69" w:rsidRPr="00372E78" w:rsidRDefault="00313F69" w:rsidP="00313F69">
      <w:pPr>
        <w:ind w:left="851" w:right="901"/>
        <w:jc w:val="both"/>
        <w:rPr>
          <w:rFonts w:ascii="Palatino Linotype" w:hAnsi="Palatino Linotype"/>
          <w:b/>
          <w:i/>
          <w:sz w:val="22"/>
          <w:szCs w:val="22"/>
        </w:rPr>
      </w:pPr>
      <w:r w:rsidRPr="00372E78">
        <w:rPr>
          <w:rFonts w:ascii="Palatino Linotype" w:hAnsi="Palatino Linotype"/>
          <w:b/>
          <w:i/>
          <w:sz w:val="22"/>
          <w:szCs w:val="22"/>
        </w:rPr>
        <w:t xml:space="preserve">II. Recibir, </w:t>
      </w:r>
      <w:r w:rsidRPr="00372E78">
        <w:rPr>
          <w:rFonts w:ascii="Palatino Linotype" w:hAnsi="Palatino Linotype"/>
          <w:b/>
          <w:i/>
          <w:sz w:val="22"/>
          <w:szCs w:val="22"/>
          <w:u w:val="single"/>
        </w:rPr>
        <w:t>tramitar</w:t>
      </w:r>
      <w:r w:rsidRPr="00372E78">
        <w:rPr>
          <w:rFonts w:ascii="Palatino Linotype" w:hAnsi="Palatino Linotype"/>
          <w:b/>
          <w:i/>
          <w:sz w:val="22"/>
          <w:szCs w:val="22"/>
        </w:rPr>
        <w:t xml:space="preserve"> y dar respuesta a las solicitudes de acceso a la información;</w:t>
      </w:r>
    </w:p>
    <w:p w14:paraId="10BBDB3B"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 xml:space="preserve">III. Auxiliar a los particulares en la elaboración de solicitudes de acceso a la información y, en su caso, orientarlos sobre los sujetos </w:t>
      </w:r>
      <w:r w:rsidRPr="00372E78">
        <w:rPr>
          <w:rFonts w:ascii="Palatino Linotype" w:hAnsi="Palatino Linotype" w:cs="Arial"/>
          <w:i/>
          <w:sz w:val="22"/>
          <w:szCs w:val="22"/>
          <w:lang w:eastAsia="es-MX"/>
        </w:rPr>
        <w:t>obligados</w:t>
      </w:r>
      <w:r w:rsidRPr="00372E78">
        <w:rPr>
          <w:rFonts w:ascii="Palatino Linotype" w:hAnsi="Palatino Linotype"/>
          <w:i/>
          <w:sz w:val="22"/>
          <w:szCs w:val="22"/>
        </w:rPr>
        <w:t xml:space="preserve"> competentes conforme a la normatividad aplicable;</w:t>
      </w:r>
    </w:p>
    <w:p w14:paraId="11D61BA3"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IV. Realizar, con efectividad, los trámites internos necesarios para la atención de las solicitudes de acceso a la información;</w:t>
      </w:r>
    </w:p>
    <w:p w14:paraId="5DEEEE57"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 Entregar, en su caso, a los particulares la información solicitada;</w:t>
      </w:r>
    </w:p>
    <w:p w14:paraId="323A6D4D"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VI. Efectuar las notificaciones a los solicitantes;</w:t>
      </w:r>
    </w:p>
    <w:p w14:paraId="067FF9D2"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69F8E68"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227108F"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FB323A1"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X. Presentar ante el Comité, el proyecto de clasificación de información;</w:t>
      </w:r>
    </w:p>
    <w:p w14:paraId="666A9D9F"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XI. Promover e implementar políticas de transparencia proactiva procurando su accesibilidad;</w:t>
      </w:r>
    </w:p>
    <w:p w14:paraId="232DB734"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XII. Fomentar la transparencia y accesibilidad al interior del sujeto obligado;</w:t>
      </w:r>
    </w:p>
    <w:p w14:paraId="2BDA0296"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XIII. Hacer del conocimiento de la instancia competente la probable responsabilidad por el incumplimiento de las obligaciones previstas en la presente Ley; y</w:t>
      </w:r>
    </w:p>
    <w:p w14:paraId="65A1ECE9"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14:paraId="100A9E3C"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2651361"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A530D3" w14:textId="77777777" w:rsidR="00313F69" w:rsidRPr="00372E78" w:rsidRDefault="00313F69" w:rsidP="00313F69">
      <w:pPr>
        <w:ind w:left="567" w:right="618"/>
        <w:contextualSpacing/>
        <w:jc w:val="both"/>
        <w:rPr>
          <w:rFonts w:ascii="Palatino Linotype" w:hAnsi="Palatino Linotype"/>
          <w:i/>
          <w:sz w:val="22"/>
          <w:szCs w:val="22"/>
        </w:rPr>
      </w:pPr>
    </w:p>
    <w:p w14:paraId="2E4EFE86"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b/>
          <w:i/>
          <w:sz w:val="22"/>
          <w:szCs w:val="22"/>
        </w:rPr>
        <w:t>Artículo 59</w:t>
      </w:r>
      <w:r w:rsidRPr="00372E78">
        <w:rPr>
          <w:rFonts w:ascii="Palatino Linotype" w:hAnsi="Palatino Linotype"/>
          <w:i/>
          <w:sz w:val="22"/>
          <w:szCs w:val="22"/>
        </w:rPr>
        <w:t>. Los servidores públicos habilitados tendrán las funciones siguientes:</w:t>
      </w:r>
    </w:p>
    <w:p w14:paraId="27872C6E"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 Localizar la información que le solicite la Unidad de Transparencia;</w:t>
      </w:r>
    </w:p>
    <w:p w14:paraId="07C031F6"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II. Proporcionar la información que obre en los archivos y que le sea solicitada por la Unidad de Transparencia;</w:t>
      </w:r>
    </w:p>
    <w:p w14:paraId="73494E1B"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III. Apoyar a la Unidad de Transparencia en lo que esta le solicite para el cumplimiento de sus funciones;</w:t>
      </w:r>
    </w:p>
    <w:p w14:paraId="5E46544C"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IV. Proporcionar a la Unidad de Transparencia, las modificaciones a la información pública de oficio que obre en su poder;</w:t>
      </w:r>
    </w:p>
    <w:p w14:paraId="4B1CD66E"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C5B063D"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VI. Verificar, una vez analizado el contenido de la información, que no se encuentre en los supuestos de información clasificada; y</w:t>
      </w:r>
    </w:p>
    <w:p w14:paraId="3B0B288E"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VII. Dar cuenta a la Unidad de Transparencia del vencimiento de los plazos de reserva.</w:t>
      </w:r>
    </w:p>
    <w:p w14:paraId="361F939F" w14:textId="77777777" w:rsidR="00313F69" w:rsidRPr="00372E78" w:rsidRDefault="00313F69" w:rsidP="00313F69">
      <w:pPr>
        <w:ind w:left="567" w:right="618"/>
        <w:contextualSpacing/>
        <w:jc w:val="both"/>
        <w:rPr>
          <w:rFonts w:ascii="Palatino Linotype" w:hAnsi="Palatino Linotype"/>
          <w:i/>
          <w:sz w:val="22"/>
          <w:szCs w:val="22"/>
        </w:rPr>
      </w:pPr>
    </w:p>
    <w:p w14:paraId="746F11E7"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b/>
          <w:i/>
          <w:sz w:val="22"/>
          <w:szCs w:val="22"/>
        </w:rPr>
        <w:t>Artículo 162</w:t>
      </w:r>
      <w:r w:rsidRPr="00372E78">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40EAE45" w14:textId="77777777" w:rsidR="00313F69" w:rsidRPr="00372E78" w:rsidRDefault="00313F69" w:rsidP="00313F69">
      <w:pPr>
        <w:ind w:left="851" w:right="901"/>
        <w:jc w:val="both"/>
        <w:rPr>
          <w:rFonts w:ascii="Palatino Linotype" w:hAnsi="Palatino Linotype"/>
          <w:i/>
          <w:sz w:val="22"/>
          <w:szCs w:val="22"/>
        </w:rPr>
      </w:pPr>
      <w:r w:rsidRPr="00372E78">
        <w:rPr>
          <w:rFonts w:ascii="Palatino Linotype" w:hAnsi="Palatino Linotype"/>
          <w:i/>
          <w:sz w:val="22"/>
          <w:szCs w:val="22"/>
        </w:rPr>
        <w:t>(Énfasis añadido)</w:t>
      </w:r>
    </w:p>
    <w:p w14:paraId="224087E0" w14:textId="77777777" w:rsidR="00313F69" w:rsidRPr="00372E78" w:rsidRDefault="00313F69" w:rsidP="00313F69">
      <w:pPr>
        <w:jc w:val="both"/>
        <w:rPr>
          <w:rFonts w:ascii="Palatino Linotype" w:hAnsi="Palatino Linotype" w:cs="Arial"/>
        </w:rPr>
      </w:pPr>
    </w:p>
    <w:p w14:paraId="20A96B0D" w14:textId="77777777" w:rsidR="00313F69" w:rsidRPr="00372E78" w:rsidRDefault="00313F69" w:rsidP="00313F69">
      <w:pPr>
        <w:spacing w:line="360" w:lineRule="auto"/>
        <w:jc w:val="both"/>
        <w:rPr>
          <w:rFonts w:ascii="Palatino Linotype" w:eastAsia="Calibri" w:hAnsi="Palatino Linotype"/>
        </w:rPr>
      </w:pPr>
      <w:r w:rsidRPr="00372E78">
        <w:rPr>
          <w:rFonts w:ascii="Palatino Linotype" w:eastAsia="Calibri" w:hAnsi="Palatino Linotype"/>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372E78">
        <w:rPr>
          <w:rFonts w:ascii="Palatino Linotype" w:eastAsia="Calibri" w:hAnsi="Palatino Linotype"/>
          <w:b/>
        </w:rPr>
        <w:t>EL SUJETO OBLIGADO</w:t>
      </w:r>
      <w:r w:rsidRPr="00372E78">
        <w:rPr>
          <w:rFonts w:ascii="Palatino Linotype" w:eastAsia="Calibri" w:hAnsi="Palatino Linotype"/>
        </w:rPr>
        <w:t xml:space="preserve"> y los solicitantes, y tiene bajo su responsabilidad el tramitar internamente la solicitud de información.</w:t>
      </w:r>
    </w:p>
    <w:p w14:paraId="1E7CA0ED" w14:textId="77777777" w:rsidR="00313F69" w:rsidRPr="00372E78" w:rsidRDefault="00313F69" w:rsidP="00313F69">
      <w:pPr>
        <w:spacing w:line="360" w:lineRule="auto"/>
        <w:ind w:left="426"/>
        <w:jc w:val="both"/>
        <w:rPr>
          <w:rFonts w:ascii="Palatino Linotype" w:eastAsia="Calibri" w:hAnsi="Palatino Linotype"/>
        </w:rPr>
      </w:pPr>
    </w:p>
    <w:p w14:paraId="2E36575A" w14:textId="77777777" w:rsidR="00313F69" w:rsidRPr="00372E78" w:rsidRDefault="00313F69" w:rsidP="00313F69">
      <w:pPr>
        <w:spacing w:line="360" w:lineRule="auto"/>
        <w:jc w:val="both"/>
        <w:rPr>
          <w:rFonts w:ascii="Palatino Linotype" w:eastAsia="Calibri" w:hAnsi="Palatino Linotype"/>
        </w:rPr>
      </w:pPr>
      <w:r w:rsidRPr="00372E78">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372E78">
        <w:rPr>
          <w:rFonts w:ascii="Palatino Linotype" w:eastAsia="Calibri" w:hAnsi="Palatino Linotype"/>
          <w:b/>
        </w:rPr>
        <w:t xml:space="preserve">SUJETO OBLIGADO; </w:t>
      </w:r>
      <w:r w:rsidRPr="00372E78">
        <w:rPr>
          <w:rFonts w:ascii="Palatino Linotype" w:eastAsia="Calibri" w:hAnsi="Palatino Linotype"/>
        </w:rPr>
        <w:t xml:space="preserve">es por ello que, debe turnar la solicitud a </w:t>
      </w:r>
      <w:r w:rsidRPr="00372E78">
        <w:rPr>
          <w:rFonts w:ascii="Palatino Linotype" w:hAnsi="Palatino Linotype" w:cs="Arial"/>
        </w:rPr>
        <w:t xml:space="preserve">todas las áreas que </w:t>
      </w:r>
      <w:r w:rsidRPr="00372E78">
        <w:rPr>
          <w:rFonts w:ascii="Palatino Linotype" w:eastAsia="Calibri" w:hAnsi="Palatino Linotype"/>
        </w:rPr>
        <w:t xml:space="preserve">pudieran generar, administrar o poseer la información requerida por </w:t>
      </w:r>
      <w:r w:rsidR="004D58AB" w:rsidRPr="00372E78">
        <w:rPr>
          <w:rFonts w:ascii="Palatino Linotype" w:eastAsia="Calibri" w:hAnsi="Palatino Linotype"/>
        </w:rPr>
        <w:t>e</w:t>
      </w:r>
      <w:r w:rsidRPr="00372E78">
        <w:rPr>
          <w:rFonts w:ascii="Palatino Linotype" w:eastAsia="Calibri" w:hAnsi="Palatino Linotype"/>
        </w:rPr>
        <w:t>l particular; pues tienen como función, buscar, localizar y poseer la información, así como entregarla.</w:t>
      </w:r>
    </w:p>
    <w:p w14:paraId="75C1D476" w14:textId="77777777" w:rsidR="00313F69" w:rsidRPr="00372E78" w:rsidRDefault="00313F69" w:rsidP="00313F69">
      <w:pPr>
        <w:spacing w:line="360" w:lineRule="auto"/>
        <w:jc w:val="both"/>
        <w:rPr>
          <w:rFonts w:ascii="Palatino Linotype" w:hAnsi="Palatino Linotype" w:cs="Arial"/>
        </w:rPr>
      </w:pPr>
    </w:p>
    <w:p w14:paraId="2800989F" w14:textId="77777777" w:rsidR="00313F69" w:rsidRPr="00372E78" w:rsidRDefault="00313F69" w:rsidP="00313F69">
      <w:pPr>
        <w:spacing w:line="360" w:lineRule="auto"/>
        <w:jc w:val="both"/>
        <w:rPr>
          <w:rFonts w:ascii="Palatino Linotype" w:eastAsia="Calibri" w:hAnsi="Palatino Linotype"/>
        </w:rPr>
      </w:pPr>
      <w:r w:rsidRPr="00372E78">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39EBD903" w14:textId="77777777" w:rsidR="004D58AB" w:rsidRPr="00372E78" w:rsidRDefault="004D58AB" w:rsidP="00313F69">
      <w:pPr>
        <w:spacing w:line="360" w:lineRule="auto"/>
        <w:jc w:val="both"/>
        <w:rPr>
          <w:rFonts w:ascii="Palatino Linotype" w:eastAsia="Calibri" w:hAnsi="Palatino Linotype"/>
        </w:rPr>
      </w:pPr>
    </w:p>
    <w:p w14:paraId="27F12C58" w14:textId="03784E1F" w:rsidR="004D58AB" w:rsidRPr="00372E78" w:rsidRDefault="004D58AB" w:rsidP="004D58AB">
      <w:pPr>
        <w:spacing w:line="360" w:lineRule="auto"/>
        <w:jc w:val="both"/>
        <w:rPr>
          <w:rFonts w:ascii="Palatino Linotype" w:hAnsi="Palatino Linotype" w:cs="Arial"/>
        </w:rPr>
      </w:pPr>
      <w:r w:rsidRPr="00372E78">
        <w:rPr>
          <w:rFonts w:ascii="Palatino Linotype" w:hAnsi="Palatino Linotype" w:cs="Arial"/>
        </w:rPr>
        <w:t>Ahora bien</w:t>
      </w:r>
      <w:r w:rsidRPr="00372E78">
        <w:rPr>
          <w:rFonts w:ascii="Palatino Linotype" w:hAnsi="Palatino Linotype"/>
          <w:color w:val="222222"/>
          <w:lang w:eastAsia="es-MX"/>
        </w:rPr>
        <w:t xml:space="preserve">, no se </w:t>
      </w:r>
      <w:r w:rsidR="00FD46A0" w:rsidRPr="00372E78">
        <w:rPr>
          <w:rFonts w:ascii="Palatino Linotype" w:hAnsi="Palatino Linotype"/>
          <w:color w:val="222222"/>
          <w:lang w:eastAsia="es-MX"/>
        </w:rPr>
        <w:t>o</w:t>
      </w:r>
      <w:r w:rsidRPr="00372E78">
        <w:rPr>
          <w:rFonts w:ascii="Palatino Linotype" w:hAnsi="Palatino Linotype"/>
          <w:color w:val="222222"/>
          <w:lang w:eastAsia="es-MX"/>
        </w:rPr>
        <w:t xml:space="preserve">mite comentar que </w:t>
      </w:r>
      <w:r w:rsidRPr="00372E78">
        <w:rPr>
          <w:rFonts w:ascii="Palatino Linotype" w:hAnsi="Palatino Linotype"/>
          <w:b/>
          <w:color w:val="222222"/>
          <w:lang w:eastAsia="es-MX"/>
        </w:rPr>
        <w:t xml:space="preserve">EL SUJETO OBLIGADO </w:t>
      </w:r>
      <w:r w:rsidRPr="00372E78">
        <w:rPr>
          <w:rFonts w:ascii="Palatino Linotype" w:hAnsi="Palatino Linotype"/>
          <w:color w:val="222222"/>
          <w:lang w:eastAsia="es-MX"/>
        </w:rPr>
        <w:t xml:space="preserve">mediante Informe Justificado </w:t>
      </w:r>
      <w:r w:rsidR="00A6548F" w:rsidRPr="00372E78">
        <w:rPr>
          <w:rFonts w:ascii="Palatino Linotype" w:hAnsi="Palatino Linotype"/>
          <w:color w:val="222222"/>
          <w:lang w:eastAsia="es-MX"/>
        </w:rPr>
        <w:t>manifestó</w:t>
      </w:r>
      <w:r w:rsidRPr="00372E78">
        <w:rPr>
          <w:rFonts w:ascii="Palatino Linotype" w:hAnsi="Palatino Linotype"/>
          <w:color w:val="222222"/>
          <w:lang w:eastAsia="es-MX"/>
        </w:rPr>
        <w:t xml:space="preserve"> que de conformidad </w:t>
      </w:r>
      <w:r w:rsidR="00A6548F" w:rsidRPr="00372E78">
        <w:rPr>
          <w:rFonts w:ascii="Palatino Linotype" w:hAnsi="Palatino Linotype"/>
          <w:color w:val="222222"/>
          <w:lang w:eastAsia="es-MX"/>
        </w:rPr>
        <w:t xml:space="preserve">con </w:t>
      </w:r>
      <w:r w:rsidRPr="00372E78">
        <w:rPr>
          <w:rFonts w:ascii="Palatino Linotype" w:hAnsi="Palatino Linotype"/>
          <w:color w:val="222222"/>
          <w:lang w:eastAsia="es-MX"/>
        </w:rPr>
        <w:t xml:space="preserve">el </w:t>
      </w:r>
      <w:r w:rsidR="00FD46A0" w:rsidRPr="00372E78">
        <w:rPr>
          <w:rFonts w:ascii="Palatino Linotype" w:hAnsi="Palatino Linotype"/>
          <w:color w:val="222222"/>
          <w:lang w:eastAsia="es-MX"/>
        </w:rPr>
        <w:t>artículo</w:t>
      </w:r>
      <w:r w:rsidRPr="00372E78">
        <w:rPr>
          <w:rFonts w:ascii="Palatino Linotype" w:hAnsi="Palatino Linotype"/>
          <w:color w:val="222222"/>
          <w:lang w:eastAsia="es-MX"/>
        </w:rPr>
        <w:t xml:space="preserve"> </w:t>
      </w:r>
      <w:r w:rsidR="00FD46A0" w:rsidRPr="00372E78">
        <w:rPr>
          <w:rFonts w:ascii="Palatino Linotype" w:hAnsi="Palatino Linotype"/>
          <w:color w:val="222222"/>
          <w:lang w:eastAsia="es-MX"/>
        </w:rPr>
        <w:t>60 de la Ley Orgánica Municipal del Estado de México, no se desprende requisito alguno del que se tenga que presentar algún tipo de currículum para poder ocupar cualquiera de los cargos</w:t>
      </w:r>
      <w:r w:rsidRPr="00372E78">
        <w:rPr>
          <w:rFonts w:ascii="Palatino Linotype" w:hAnsi="Palatino Linotype" w:cs="Arial"/>
        </w:rPr>
        <w:t xml:space="preserve">; </w:t>
      </w:r>
      <w:r w:rsidR="000A6C57" w:rsidRPr="00372E78">
        <w:rPr>
          <w:rFonts w:ascii="Palatino Linotype" w:hAnsi="Palatino Linotype" w:cs="Arial"/>
        </w:rPr>
        <w:lastRenderedPageBreak/>
        <w:t>razón por la cual est</w:t>
      </w:r>
      <w:r w:rsidR="001B1955" w:rsidRPr="00372E78">
        <w:rPr>
          <w:rFonts w:ascii="Palatino Linotype" w:hAnsi="Palatino Linotype" w:cs="Arial"/>
        </w:rPr>
        <w:t xml:space="preserve">a Ponencia Resolutora </w:t>
      </w:r>
      <w:r w:rsidR="00A6548F" w:rsidRPr="00372E78">
        <w:rPr>
          <w:rFonts w:ascii="Palatino Linotype" w:hAnsi="Palatino Linotype" w:cs="Arial"/>
        </w:rPr>
        <w:t>advierte</w:t>
      </w:r>
      <w:r w:rsidR="000A6C57" w:rsidRPr="00372E78">
        <w:rPr>
          <w:rFonts w:ascii="Palatino Linotype" w:hAnsi="Palatino Linotype" w:cs="Arial"/>
        </w:rPr>
        <w:t xml:space="preserve"> que si bien el currículum vitae no es un requisito de ley, lo cierto es que este </w:t>
      </w:r>
      <w:r w:rsidR="00A6548F" w:rsidRPr="00372E78">
        <w:rPr>
          <w:rFonts w:ascii="Palatino Linotype" w:hAnsi="Palatino Linotype" w:cs="Arial"/>
        </w:rPr>
        <w:t>sí</w:t>
      </w:r>
      <w:r w:rsidR="000A6C57" w:rsidRPr="00372E78">
        <w:rPr>
          <w:rFonts w:ascii="Palatino Linotype" w:hAnsi="Palatino Linotype" w:cs="Arial"/>
        </w:rPr>
        <w:t xml:space="preserve"> pudo ser </w:t>
      </w:r>
      <w:r w:rsidR="00A6548F" w:rsidRPr="00372E78">
        <w:rPr>
          <w:rFonts w:ascii="Palatino Linotype" w:hAnsi="Palatino Linotype" w:cs="Arial"/>
        </w:rPr>
        <w:t xml:space="preserve">un requisito en la convocatoria; </w:t>
      </w:r>
      <w:r w:rsidRPr="00372E78">
        <w:rPr>
          <w:rFonts w:ascii="Palatino Linotype" w:hAnsi="Palatino Linotype" w:cs="Arial"/>
        </w:rPr>
        <w:t xml:space="preserve">en consecuencia, este Órgano Garante determina ordenar </w:t>
      </w:r>
      <w:r w:rsidR="00A6548F" w:rsidRPr="00372E78">
        <w:rPr>
          <w:rFonts w:ascii="Palatino Linotype" w:hAnsi="Palatino Linotype" w:cs="Arial"/>
        </w:rPr>
        <w:t>la entrega del currículum vitae o documento análogo de los miembros que integran la delegación del Barrio de Loma Larga;</w:t>
      </w:r>
      <w:r w:rsidR="00A6548F" w:rsidRPr="00372E78">
        <w:t xml:space="preserve"> </w:t>
      </w:r>
      <w:r w:rsidR="00A6548F" w:rsidRPr="00372E78">
        <w:rPr>
          <w:rFonts w:ascii="Palatino Linotype" w:hAnsi="Palatino Linotype" w:cs="Arial"/>
        </w:rPr>
        <w:t>así como de todos y cada uno de los integrantes del Consejo de Participación Ciudadana de la misma localidad adscritos al 9 de noviembre de 2020,</w:t>
      </w:r>
      <w:r w:rsidR="001B1955" w:rsidRPr="00372E78">
        <w:rPr>
          <w:rFonts w:ascii="Palatino Linotype" w:hAnsi="Palatino Linotype" w:cs="Arial"/>
        </w:rPr>
        <w:t xml:space="preserve"> </w:t>
      </w:r>
      <w:r w:rsidRPr="00372E78">
        <w:rPr>
          <w:rFonts w:ascii="Palatino Linotype" w:hAnsi="Palatino Linotype" w:cs="Arial"/>
        </w:rPr>
        <w:t xml:space="preserve">de ser procedente en </w:t>
      </w:r>
      <w:r w:rsidRPr="00372E78">
        <w:rPr>
          <w:rFonts w:ascii="Palatino Linotype" w:hAnsi="Palatino Linotype" w:cs="Arial"/>
          <w:b/>
        </w:rPr>
        <w:t xml:space="preserve">versión pública. </w:t>
      </w:r>
    </w:p>
    <w:p w14:paraId="307EADEF" w14:textId="77777777" w:rsidR="00A6548F" w:rsidRPr="00372E78" w:rsidRDefault="00A6548F" w:rsidP="004D58AB">
      <w:pPr>
        <w:spacing w:line="360" w:lineRule="auto"/>
        <w:ind w:right="902"/>
        <w:jc w:val="both"/>
        <w:rPr>
          <w:rFonts w:ascii="Palatino Linotype" w:hAnsi="Palatino Linotype" w:cs="Arial"/>
          <w:i/>
          <w:lang w:eastAsia="es-MX"/>
        </w:rPr>
      </w:pPr>
    </w:p>
    <w:p w14:paraId="0F02658C"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lang w:val="es-ES"/>
        </w:rPr>
        <w:t xml:space="preserve">Ahora bien, del análisis realizado a la solicitud materia del presente estudio, </w:t>
      </w:r>
      <w:r w:rsidRPr="00372E78">
        <w:rPr>
          <w:rFonts w:ascii="Palatino Linotype" w:hAnsi="Palatino Linotype"/>
        </w:rPr>
        <w:t xml:space="preserve">es importante señalar que, pese a que el particular refirió a detalle el grado de desagregación con la que pretende la información; de conformidad con el artículo 12 de la Ley de Transparencia y Acceso a la Información Pública del Estado de México y Municipios, </w:t>
      </w:r>
      <w:r w:rsidRPr="00372E78">
        <w:rPr>
          <w:rFonts w:ascii="Palatino Linotype" w:hAnsi="Palatino Linotype"/>
          <w:b/>
        </w:rPr>
        <w:t>EL SUJETO OBLIGADO</w:t>
      </w:r>
      <w:r w:rsidRPr="00372E78">
        <w:rPr>
          <w:rFonts w:ascii="Palatino Linotype" w:hAnsi="Palatino Linotype"/>
        </w:rPr>
        <w:t xml:space="preserve"> se encuentra constreñido a entregar la información; tal y como, la genera y obra en sus archivos; por lo que, debe entregar aquella que contenga el mayor grado de desagregación posible; sin que dicha situación conlleve a la realización de un documento en específico. A</w:t>
      </w:r>
      <w:r w:rsidRPr="00372E78">
        <w:rPr>
          <w:rFonts w:ascii="Palatino Linotype" w:hAnsi="Palatino Linotype"/>
          <w:bdr w:val="none" w:sz="0" w:space="0" w:color="auto" w:frame="1"/>
        </w:rPr>
        <w:t>rgumento que se fortalece con el criterio número 03/17 emitido por el INAI, cuyo contenido se inserta a continuación:</w:t>
      </w:r>
    </w:p>
    <w:p w14:paraId="69FE616E" w14:textId="77777777" w:rsidR="00313F69" w:rsidRPr="00372E78" w:rsidRDefault="00313F69" w:rsidP="00313F69">
      <w:pPr>
        <w:ind w:left="851" w:right="902"/>
        <w:jc w:val="both"/>
        <w:rPr>
          <w:rFonts w:ascii="Palatino Linotype" w:hAnsi="Palatino Linotype"/>
          <w:i/>
          <w:iCs/>
          <w:sz w:val="22"/>
          <w:szCs w:val="22"/>
          <w:bdr w:val="none" w:sz="0" w:space="0" w:color="auto" w:frame="1"/>
          <w:lang w:val="es-ES" w:eastAsia="es-MX"/>
        </w:rPr>
      </w:pPr>
      <w:r w:rsidRPr="00372E78">
        <w:rPr>
          <w:rFonts w:ascii="Palatino Linotype" w:hAnsi="Palatino Linotype"/>
          <w:b/>
          <w:bCs/>
          <w:i/>
          <w:iCs/>
          <w:sz w:val="22"/>
          <w:szCs w:val="22"/>
          <w:bdr w:val="none" w:sz="0" w:space="0" w:color="auto" w:frame="1"/>
          <w:lang w:val="es-ES" w:eastAsia="es-MX"/>
        </w:rPr>
        <w:t>“No existe obligación de elaborar </w:t>
      </w:r>
      <w:r w:rsidRPr="00372E78">
        <w:rPr>
          <w:rFonts w:ascii="Palatino Linotype" w:hAnsi="Palatino Linotype"/>
          <w:b/>
          <w:bCs/>
          <w:i/>
          <w:iCs/>
          <w:spacing w:val="-3"/>
          <w:sz w:val="22"/>
          <w:szCs w:val="22"/>
          <w:bdr w:val="none" w:sz="0" w:space="0" w:color="auto" w:frame="1"/>
          <w:lang w:val="es-ES" w:eastAsia="es-MX"/>
        </w:rPr>
        <w:t>d</w:t>
      </w:r>
      <w:r w:rsidRPr="00372E78">
        <w:rPr>
          <w:rFonts w:ascii="Palatino Linotype" w:hAnsi="Palatino Linotype"/>
          <w:b/>
          <w:bCs/>
          <w:i/>
          <w:iCs/>
          <w:sz w:val="22"/>
          <w:szCs w:val="22"/>
          <w:bdr w:val="none" w:sz="0" w:space="0" w:color="auto" w:frame="1"/>
          <w:lang w:val="es-ES" w:eastAsia="es-MX"/>
        </w:rPr>
        <w:t>ocum</w:t>
      </w:r>
      <w:r w:rsidRPr="00372E78">
        <w:rPr>
          <w:rFonts w:ascii="Palatino Linotype" w:hAnsi="Palatino Linotype"/>
          <w:b/>
          <w:bCs/>
          <w:i/>
          <w:iCs/>
          <w:spacing w:val="1"/>
          <w:sz w:val="22"/>
          <w:szCs w:val="22"/>
          <w:bdr w:val="none" w:sz="0" w:space="0" w:color="auto" w:frame="1"/>
          <w:lang w:val="es-ES" w:eastAsia="es-MX"/>
        </w:rPr>
        <w:t>e</w:t>
      </w:r>
      <w:r w:rsidRPr="00372E78">
        <w:rPr>
          <w:rFonts w:ascii="Palatino Linotype" w:hAnsi="Palatino Linotype"/>
          <w:b/>
          <w:bCs/>
          <w:i/>
          <w:iCs/>
          <w:sz w:val="22"/>
          <w:szCs w:val="22"/>
          <w:bdr w:val="none" w:sz="0" w:space="0" w:color="auto" w:frame="1"/>
          <w:lang w:val="es-ES" w:eastAsia="es-MX"/>
        </w:rPr>
        <w:t>n</w:t>
      </w:r>
      <w:r w:rsidRPr="00372E78">
        <w:rPr>
          <w:rFonts w:ascii="Palatino Linotype" w:hAnsi="Palatino Linotype"/>
          <w:b/>
          <w:bCs/>
          <w:i/>
          <w:iCs/>
          <w:spacing w:val="-1"/>
          <w:sz w:val="22"/>
          <w:szCs w:val="22"/>
          <w:bdr w:val="none" w:sz="0" w:space="0" w:color="auto" w:frame="1"/>
          <w:lang w:val="es-ES" w:eastAsia="es-MX"/>
        </w:rPr>
        <w:t>t</w:t>
      </w:r>
      <w:r w:rsidRPr="00372E78">
        <w:rPr>
          <w:rFonts w:ascii="Palatino Linotype" w:hAnsi="Palatino Linotype"/>
          <w:b/>
          <w:bCs/>
          <w:i/>
          <w:iCs/>
          <w:sz w:val="22"/>
          <w:szCs w:val="22"/>
          <w:bdr w:val="none" w:sz="0" w:space="0" w:color="auto" w:frame="1"/>
          <w:lang w:val="es-ES" w:eastAsia="es-MX"/>
        </w:rPr>
        <w:t>os</w:t>
      </w:r>
      <w:r w:rsidRPr="00372E78">
        <w:rPr>
          <w:rFonts w:ascii="Palatino Linotype" w:hAnsi="Palatino Linotype"/>
          <w:b/>
          <w:bCs/>
          <w:i/>
          <w:iCs/>
          <w:spacing w:val="14"/>
          <w:sz w:val="22"/>
          <w:szCs w:val="22"/>
          <w:bdr w:val="none" w:sz="0" w:space="0" w:color="auto" w:frame="1"/>
          <w:lang w:val="es-ES" w:eastAsia="es-MX"/>
        </w:rPr>
        <w:t> </w:t>
      </w:r>
      <w:r w:rsidRPr="00372E78">
        <w:rPr>
          <w:rFonts w:ascii="Palatino Linotype" w:hAnsi="Palatino Linotype"/>
          <w:b/>
          <w:bCs/>
          <w:i/>
          <w:iCs/>
          <w:spacing w:val="-1"/>
          <w:sz w:val="22"/>
          <w:szCs w:val="22"/>
          <w:bdr w:val="none" w:sz="0" w:space="0" w:color="auto" w:frame="1"/>
          <w:lang w:val="es-ES" w:eastAsia="es-MX"/>
        </w:rPr>
        <w:t>ad </w:t>
      </w:r>
      <w:r w:rsidRPr="00372E78">
        <w:rPr>
          <w:rFonts w:ascii="Palatino Linotype" w:hAnsi="Palatino Linotype"/>
          <w:b/>
          <w:bCs/>
          <w:i/>
          <w:iCs/>
          <w:sz w:val="22"/>
          <w:szCs w:val="22"/>
          <w:bdr w:val="none" w:sz="0" w:space="0" w:color="auto" w:frame="1"/>
          <w:lang w:val="es-ES" w:eastAsia="es-MX"/>
        </w:rPr>
        <w:t>hoc</w:t>
      </w:r>
      <w:r w:rsidRPr="00372E78">
        <w:rPr>
          <w:rFonts w:ascii="Palatino Linotype" w:hAnsi="Palatino Linotype"/>
          <w:b/>
          <w:bCs/>
          <w:i/>
          <w:iCs/>
          <w:spacing w:val="11"/>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para</w:t>
      </w:r>
      <w:r w:rsidRPr="00372E78">
        <w:rPr>
          <w:rFonts w:ascii="Palatino Linotype" w:hAnsi="Palatino Linotype"/>
          <w:b/>
          <w:bCs/>
          <w:i/>
          <w:iCs/>
          <w:spacing w:val="10"/>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atender las sol</w:t>
      </w:r>
      <w:r w:rsidRPr="00372E78">
        <w:rPr>
          <w:rFonts w:ascii="Palatino Linotype" w:hAnsi="Palatino Linotype"/>
          <w:b/>
          <w:bCs/>
          <w:i/>
          <w:iCs/>
          <w:spacing w:val="-2"/>
          <w:sz w:val="22"/>
          <w:szCs w:val="22"/>
          <w:bdr w:val="none" w:sz="0" w:space="0" w:color="auto" w:frame="1"/>
          <w:lang w:val="es-ES" w:eastAsia="es-MX"/>
        </w:rPr>
        <w:t>i</w:t>
      </w:r>
      <w:r w:rsidRPr="00372E78">
        <w:rPr>
          <w:rFonts w:ascii="Palatino Linotype" w:hAnsi="Palatino Linotype"/>
          <w:b/>
          <w:bCs/>
          <w:i/>
          <w:iCs/>
          <w:spacing w:val="1"/>
          <w:sz w:val="22"/>
          <w:szCs w:val="22"/>
          <w:bdr w:val="none" w:sz="0" w:space="0" w:color="auto" w:frame="1"/>
          <w:lang w:val="es-ES" w:eastAsia="es-MX"/>
        </w:rPr>
        <w:t>c</w:t>
      </w:r>
      <w:r w:rsidRPr="00372E78">
        <w:rPr>
          <w:rFonts w:ascii="Palatino Linotype" w:hAnsi="Palatino Linotype"/>
          <w:b/>
          <w:bCs/>
          <w:i/>
          <w:iCs/>
          <w:sz w:val="22"/>
          <w:szCs w:val="22"/>
          <w:bdr w:val="none" w:sz="0" w:space="0" w:color="auto" w:frame="1"/>
          <w:lang w:val="es-ES" w:eastAsia="es-MX"/>
        </w:rPr>
        <w:t>itudes</w:t>
      </w:r>
      <w:r w:rsidRPr="00372E78">
        <w:rPr>
          <w:rFonts w:ascii="Palatino Linotype" w:hAnsi="Palatino Linotype"/>
          <w:b/>
          <w:bCs/>
          <w:i/>
          <w:iCs/>
          <w:spacing w:val="10"/>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de</w:t>
      </w:r>
      <w:r w:rsidRPr="00372E78">
        <w:rPr>
          <w:rFonts w:ascii="Palatino Linotype" w:hAnsi="Palatino Linotype"/>
          <w:b/>
          <w:bCs/>
          <w:i/>
          <w:iCs/>
          <w:spacing w:val="9"/>
          <w:sz w:val="22"/>
          <w:szCs w:val="22"/>
          <w:bdr w:val="none" w:sz="0" w:space="0" w:color="auto" w:frame="1"/>
          <w:lang w:val="es-ES" w:eastAsia="es-MX"/>
        </w:rPr>
        <w:t> </w:t>
      </w:r>
      <w:r w:rsidRPr="00372E78">
        <w:rPr>
          <w:rFonts w:ascii="Palatino Linotype" w:hAnsi="Palatino Linotype"/>
          <w:b/>
          <w:bCs/>
          <w:i/>
          <w:iCs/>
          <w:spacing w:val="1"/>
          <w:sz w:val="22"/>
          <w:szCs w:val="22"/>
          <w:bdr w:val="none" w:sz="0" w:space="0" w:color="auto" w:frame="1"/>
          <w:lang w:val="es-ES" w:eastAsia="es-MX"/>
        </w:rPr>
        <w:t>ac</w:t>
      </w:r>
      <w:r w:rsidRPr="00372E78">
        <w:rPr>
          <w:rFonts w:ascii="Palatino Linotype" w:hAnsi="Palatino Linotype"/>
          <w:b/>
          <w:bCs/>
          <w:i/>
          <w:iCs/>
          <w:spacing w:val="-1"/>
          <w:sz w:val="22"/>
          <w:szCs w:val="22"/>
          <w:bdr w:val="none" w:sz="0" w:space="0" w:color="auto" w:frame="1"/>
          <w:lang w:val="es-ES" w:eastAsia="es-MX"/>
        </w:rPr>
        <w:t>c</w:t>
      </w:r>
      <w:r w:rsidRPr="00372E78">
        <w:rPr>
          <w:rFonts w:ascii="Palatino Linotype" w:hAnsi="Palatino Linotype"/>
          <w:b/>
          <w:bCs/>
          <w:i/>
          <w:iCs/>
          <w:spacing w:val="1"/>
          <w:sz w:val="22"/>
          <w:szCs w:val="22"/>
          <w:bdr w:val="none" w:sz="0" w:space="0" w:color="auto" w:frame="1"/>
          <w:lang w:val="es-ES" w:eastAsia="es-MX"/>
        </w:rPr>
        <w:t>es</w:t>
      </w:r>
      <w:r w:rsidRPr="00372E78">
        <w:rPr>
          <w:rFonts w:ascii="Palatino Linotype" w:hAnsi="Palatino Linotype"/>
          <w:b/>
          <w:bCs/>
          <w:i/>
          <w:iCs/>
          <w:sz w:val="22"/>
          <w:szCs w:val="22"/>
          <w:bdr w:val="none" w:sz="0" w:space="0" w:color="auto" w:frame="1"/>
          <w:lang w:val="es-ES" w:eastAsia="es-MX"/>
        </w:rPr>
        <w:t>o</w:t>
      </w:r>
      <w:r w:rsidRPr="00372E78">
        <w:rPr>
          <w:rFonts w:ascii="Palatino Linotype" w:hAnsi="Palatino Linotype"/>
          <w:b/>
          <w:bCs/>
          <w:i/>
          <w:iCs/>
          <w:spacing w:val="11"/>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a</w:t>
      </w:r>
      <w:r w:rsidRPr="00372E78">
        <w:rPr>
          <w:rFonts w:ascii="Palatino Linotype" w:hAnsi="Palatino Linotype"/>
          <w:b/>
          <w:bCs/>
          <w:i/>
          <w:iCs/>
          <w:spacing w:val="9"/>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la</w:t>
      </w:r>
      <w:r w:rsidRPr="00372E78">
        <w:rPr>
          <w:rFonts w:ascii="Palatino Linotype" w:hAnsi="Palatino Linotype"/>
          <w:b/>
          <w:bCs/>
          <w:i/>
          <w:iCs/>
          <w:spacing w:val="10"/>
          <w:sz w:val="22"/>
          <w:szCs w:val="22"/>
          <w:bdr w:val="none" w:sz="0" w:space="0" w:color="auto" w:frame="1"/>
          <w:lang w:val="es-ES" w:eastAsia="es-MX"/>
        </w:rPr>
        <w:t> </w:t>
      </w:r>
      <w:r w:rsidRPr="00372E78">
        <w:rPr>
          <w:rFonts w:ascii="Palatino Linotype" w:hAnsi="Palatino Linotype"/>
          <w:b/>
          <w:bCs/>
          <w:i/>
          <w:iCs/>
          <w:sz w:val="22"/>
          <w:szCs w:val="22"/>
          <w:bdr w:val="none" w:sz="0" w:space="0" w:color="auto" w:frame="1"/>
          <w:lang w:val="es-ES" w:eastAsia="es-MX"/>
        </w:rPr>
        <w:t>informa</w:t>
      </w:r>
      <w:r w:rsidRPr="00372E78">
        <w:rPr>
          <w:rFonts w:ascii="Palatino Linotype" w:hAnsi="Palatino Linotype"/>
          <w:b/>
          <w:bCs/>
          <w:i/>
          <w:iCs/>
          <w:spacing w:val="1"/>
          <w:sz w:val="22"/>
          <w:szCs w:val="22"/>
          <w:bdr w:val="none" w:sz="0" w:space="0" w:color="auto" w:frame="1"/>
          <w:lang w:val="es-ES" w:eastAsia="es-MX"/>
        </w:rPr>
        <w:t>c</w:t>
      </w:r>
      <w:r w:rsidRPr="00372E78">
        <w:rPr>
          <w:rFonts w:ascii="Palatino Linotype" w:hAnsi="Palatino Linotype"/>
          <w:b/>
          <w:bCs/>
          <w:i/>
          <w:iCs/>
          <w:sz w:val="22"/>
          <w:szCs w:val="22"/>
          <w:bdr w:val="none" w:sz="0" w:space="0" w:color="auto" w:frame="1"/>
          <w:lang w:val="es-ES" w:eastAsia="es-MX"/>
        </w:rPr>
        <w:t>ió</w:t>
      </w:r>
      <w:r w:rsidRPr="00372E78">
        <w:rPr>
          <w:rFonts w:ascii="Palatino Linotype" w:hAnsi="Palatino Linotype"/>
          <w:b/>
          <w:bCs/>
          <w:i/>
          <w:iCs/>
          <w:spacing w:val="-2"/>
          <w:sz w:val="22"/>
          <w:szCs w:val="22"/>
          <w:bdr w:val="none" w:sz="0" w:space="0" w:color="auto" w:frame="1"/>
          <w:lang w:val="es-ES" w:eastAsia="es-MX"/>
        </w:rPr>
        <w:t>n</w:t>
      </w:r>
      <w:r w:rsidRPr="00372E78">
        <w:rPr>
          <w:rFonts w:ascii="Palatino Linotype" w:hAnsi="Palatino Linotype"/>
          <w:b/>
          <w:bCs/>
          <w:i/>
          <w:iCs/>
          <w:sz w:val="22"/>
          <w:szCs w:val="22"/>
          <w:bdr w:val="none" w:sz="0" w:space="0" w:color="auto" w:frame="1"/>
          <w:lang w:val="es-ES" w:eastAsia="es-MX"/>
        </w:rPr>
        <w:t>.</w:t>
      </w:r>
      <w:r w:rsidRPr="00372E78">
        <w:rPr>
          <w:rFonts w:ascii="Palatino Linotype" w:hAnsi="Palatino Linotype"/>
          <w:b/>
          <w:bCs/>
          <w:i/>
          <w:iCs/>
          <w:spacing w:val="18"/>
          <w:sz w:val="22"/>
          <w:szCs w:val="22"/>
          <w:bdr w:val="none" w:sz="0" w:space="0" w:color="auto" w:frame="1"/>
          <w:lang w:val="es-ES" w:eastAsia="es-MX"/>
        </w:rPr>
        <w:t> </w:t>
      </w:r>
      <w:r w:rsidRPr="00372E78">
        <w:rPr>
          <w:rFonts w:ascii="Palatino Linotype" w:hAnsi="Palatino Linotype"/>
          <w:i/>
          <w:iCs/>
          <w:spacing w:val="18"/>
          <w:sz w:val="22"/>
          <w:szCs w:val="22"/>
          <w:bdr w:val="none" w:sz="0" w:space="0" w:color="auto" w:frame="1"/>
          <w:lang w:val="es-ES" w:eastAsia="es-MX"/>
        </w:rPr>
        <w:t>L</w:t>
      </w:r>
      <w:r w:rsidRPr="00372E78">
        <w:rPr>
          <w:rFonts w:ascii="Palatino Linotype" w:hAnsi="Palatino Linotype"/>
          <w:i/>
          <w:iCs/>
          <w:spacing w:val="-1"/>
          <w:sz w:val="22"/>
          <w:szCs w:val="22"/>
          <w:bdr w:val="none" w:sz="0" w:space="0" w:color="auto" w:frame="1"/>
          <w:lang w:val="es-ES" w:eastAsia="es-MX"/>
        </w:rPr>
        <w:t>os </w:t>
      </w:r>
      <w:r w:rsidRPr="00372E78">
        <w:rPr>
          <w:rFonts w:ascii="Palatino Linotype" w:hAnsi="Palatino Linotype"/>
          <w:i/>
          <w:iCs/>
          <w:spacing w:val="1"/>
          <w:sz w:val="22"/>
          <w:szCs w:val="22"/>
          <w:bdr w:val="none" w:sz="0" w:space="0" w:color="auto" w:frame="1"/>
          <w:lang w:val="es-ES" w:eastAsia="es-MX"/>
        </w:rPr>
        <w:t>a</w:t>
      </w:r>
      <w:r w:rsidRPr="00372E78">
        <w:rPr>
          <w:rFonts w:ascii="Palatino Linotype" w:hAnsi="Palatino Linotype"/>
          <w:i/>
          <w:iCs/>
          <w:sz w:val="22"/>
          <w:szCs w:val="22"/>
          <w:bdr w:val="none" w:sz="0" w:space="0" w:color="auto" w:frame="1"/>
          <w:lang w:val="es-ES" w:eastAsia="es-MX"/>
        </w:rPr>
        <w:t>rt</w:t>
      </w:r>
      <w:r w:rsidRPr="00372E78">
        <w:rPr>
          <w:rFonts w:ascii="Palatino Linotype" w:hAnsi="Palatino Linotype"/>
          <w:i/>
          <w:iCs/>
          <w:spacing w:val="-2"/>
          <w:sz w:val="22"/>
          <w:szCs w:val="22"/>
          <w:bdr w:val="none" w:sz="0" w:space="0" w:color="auto" w:frame="1"/>
          <w:lang w:val="es-ES" w:eastAsia="es-MX"/>
        </w:rPr>
        <w:t>í</w:t>
      </w:r>
      <w:r w:rsidRPr="00372E78">
        <w:rPr>
          <w:rFonts w:ascii="Palatino Linotype" w:hAnsi="Palatino Linotype"/>
          <w:i/>
          <w:iCs/>
          <w:sz w:val="22"/>
          <w:szCs w:val="22"/>
          <w:bdr w:val="none" w:sz="0" w:space="0" w:color="auto" w:frame="1"/>
          <w:lang w:val="es-ES" w:eastAsia="es-MX"/>
        </w:rPr>
        <w:t>c</w:t>
      </w:r>
      <w:r w:rsidRPr="00372E78">
        <w:rPr>
          <w:rFonts w:ascii="Palatino Linotype" w:hAnsi="Palatino Linotype"/>
          <w:i/>
          <w:iCs/>
          <w:spacing w:val="1"/>
          <w:sz w:val="22"/>
          <w:szCs w:val="22"/>
          <w:bdr w:val="none" w:sz="0" w:space="0" w:color="auto" w:frame="1"/>
          <w:lang w:val="es-ES" w:eastAsia="es-MX"/>
        </w:rPr>
        <w:t>u</w:t>
      </w:r>
      <w:r w:rsidRPr="00372E78">
        <w:rPr>
          <w:rFonts w:ascii="Palatino Linotype" w:hAnsi="Palatino Linotype"/>
          <w:i/>
          <w:iCs/>
          <w:sz w:val="22"/>
          <w:szCs w:val="22"/>
          <w:bdr w:val="none" w:sz="0" w:space="0" w:color="auto" w:frame="1"/>
          <w:lang w:val="es-ES" w:eastAsia="es-MX"/>
        </w:rPr>
        <w:t>los</w:t>
      </w:r>
      <w:r w:rsidRPr="00372E78">
        <w:rPr>
          <w:rFonts w:ascii="Palatino Linotype" w:hAnsi="Palatino Linotype"/>
          <w:i/>
          <w:iCs/>
          <w:spacing w:val="8"/>
          <w:sz w:val="22"/>
          <w:szCs w:val="22"/>
          <w:bdr w:val="none" w:sz="0" w:space="0" w:color="auto" w:frame="1"/>
          <w:lang w:val="es-ES" w:eastAsia="es-MX"/>
        </w:rPr>
        <w:t> 129 </w:t>
      </w:r>
      <w:r w:rsidRPr="00372E78">
        <w:rPr>
          <w:rFonts w:ascii="Palatino Linotype" w:hAnsi="Palatino Linotype"/>
          <w:i/>
          <w:iCs/>
          <w:spacing w:val="1"/>
          <w:sz w:val="22"/>
          <w:szCs w:val="22"/>
          <w:bdr w:val="none" w:sz="0" w:space="0" w:color="auto" w:frame="1"/>
          <w:lang w:val="es-ES" w:eastAsia="es-MX"/>
        </w:rPr>
        <w:t>d</w:t>
      </w:r>
      <w:r w:rsidRPr="00372E78">
        <w:rPr>
          <w:rFonts w:ascii="Palatino Linotype" w:hAnsi="Palatino Linotype"/>
          <w:i/>
          <w:iCs/>
          <w:sz w:val="22"/>
          <w:szCs w:val="22"/>
          <w:bdr w:val="none" w:sz="0" w:space="0" w:color="auto" w:frame="1"/>
          <w:lang w:val="es-ES" w:eastAsia="es-MX"/>
        </w:rPr>
        <w:t>e</w:t>
      </w:r>
      <w:r w:rsidRPr="00372E78">
        <w:rPr>
          <w:rFonts w:ascii="Palatino Linotype" w:hAnsi="Palatino Linotype"/>
          <w:i/>
          <w:iCs/>
          <w:spacing w:val="9"/>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la</w:t>
      </w:r>
      <w:r w:rsidRPr="00372E78">
        <w:rPr>
          <w:rFonts w:ascii="Palatino Linotype" w:hAnsi="Palatino Linotype"/>
          <w:i/>
          <w:iCs/>
          <w:spacing w:val="10"/>
          <w:sz w:val="22"/>
          <w:szCs w:val="22"/>
          <w:bdr w:val="none" w:sz="0" w:space="0" w:color="auto" w:frame="1"/>
          <w:lang w:val="es-ES" w:eastAsia="es-MX"/>
        </w:rPr>
        <w:t> </w:t>
      </w:r>
      <w:r w:rsidRPr="00372E78">
        <w:rPr>
          <w:rFonts w:ascii="Palatino Linotype" w:hAnsi="Palatino Linotype"/>
          <w:i/>
          <w:iCs/>
          <w:spacing w:val="-1"/>
          <w:sz w:val="22"/>
          <w:szCs w:val="22"/>
          <w:bdr w:val="none" w:sz="0" w:space="0" w:color="auto" w:frame="1"/>
          <w:lang w:val="es-ES" w:eastAsia="es-MX"/>
        </w:rPr>
        <w:t>L</w:t>
      </w:r>
      <w:r w:rsidRPr="00372E78">
        <w:rPr>
          <w:rFonts w:ascii="Palatino Linotype" w:hAnsi="Palatino Linotype"/>
          <w:i/>
          <w:iCs/>
          <w:spacing w:val="1"/>
          <w:sz w:val="22"/>
          <w:szCs w:val="22"/>
          <w:bdr w:val="none" w:sz="0" w:space="0" w:color="auto" w:frame="1"/>
          <w:lang w:val="es-ES" w:eastAsia="es-MX"/>
        </w:rPr>
        <w:t>e</w:t>
      </w:r>
      <w:r w:rsidRPr="00372E78">
        <w:rPr>
          <w:rFonts w:ascii="Palatino Linotype" w:hAnsi="Palatino Linotype"/>
          <w:i/>
          <w:iCs/>
          <w:sz w:val="22"/>
          <w:szCs w:val="22"/>
          <w:bdr w:val="none" w:sz="0" w:space="0" w:color="auto" w:frame="1"/>
          <w:lang w:val="es-ES" w:eastAsia="es-MX"/>
        </w:rPr>
        <w:t>y</w:t>
      </w:r>
      <w:r w:rsidRPr="00372E78">
        <w:rPr>
          <w:rFonts w:ascii="Palatino Linotype" w:hAnsi="Palatino Linotype"/>
          <w:i/>
          <w:iCs/>
          <w:spacing w:val="8"/>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General</w:t>
      </w:r>
      <w:r w:rsidRPr="00372E78">
        <w:rPr>
          <w:rFonts w:ascii="Palatino Linotype" w:hAnsi="Palatino Linotype"/>
          <w:i/>
          <w:iCs/>
          <w:spacing w:val="10"/>
          <w:sz w:val="22"/>
          <w:szCs w:val="22"/>
          <w:bdr w:val="none" w:sz="0" w:space="0" w:color="auto" w:frame="1"/>
          <w:lang w:val="es-ES" w:eastAsia="es-MX"/>
        </w:rPr>
        <w:t> </w:t>
      </w:r>
      <w:r w:rsidRPr="00372E78">
        <w:rPr>
          <w:rFonts w:ascii="Palatino Linotype" w:hAnsi="Palatino Linotype"/>
          <w:i/>
          <w:iCs/>
          <w:spacing w:val="-1"/>
          <w:sz w:val="22"/>
          <w:szCs w:val="22"/>
          <w:bdr w:val="none" w:sz="0" w:space="0" w:color="auto" w:frame="1"/>
          <w:lang w:val="es-ES" w:eastAsia="es-MX"/>
        </w:rPr>
        <w:t>d</w:t>
      </w:r>
      <w:r w:rsidRPr="00372E78">
        <w:rPr>
          <w:rFonts w:ascii="Palatino Linotype" w:hAnsi="Palatino Linotype"/>
          <w:i/>
          <w:iCs/>
          <w:sz w:val="22"/>
          <w:szCs w:val="22"/>
          <w:bdr w:val="none" w:sz="0" w:space="0" w:color="auto" w:frame="1"/>
          <w:lang w:val="es-ES" w:eastAsia="es-MX"/>
        </w:rPr>
        <w:t>e</w:t>
      </w:r>
      <w:r w:rsidRPr="00372E78">
        <w:rPr>
          <w:rFonts w:ascii="Palatino Linotype" w:hAnsi="Palatino Linotype"/>
          <w:i/>
          <w:iCs/>
          <w:spacing w:val="9"/>
          <w:sz w:val="22"/>
          <w:szCs w:val="22"/>
          <w:bdr w:val="none" w:sz="0" w:space="0" w:color="auto" w:frame="1"/>
          <w:lang w:val="es-ES" w:eastAsia="es-MX"/>
        </w:rPr>
        <w:t> </w:t>
      </w:r>
      <w:r w:rsidRPr="00372E78">
        <w:rPr>
          <w:rFonts w:ascii="Palatino Linotype" w:hAnsi="Palatino Linotype"/>
          <w:i/>
          <w:iCs/>
          <w:spacing w:val="2"/>
          <w:sz w:val="22"/>
          <w:szCs w:val="22"/>
          <w:bdr w:val="none" w:sz="0" w:space="0" w:color="auto" w:frame="1"/>
          <w:lang w:val="es-ES" w:eastAsia="es-MX"/>
        </w:rPr>
        <w:t>T</w:t>
      </w:r>
      <w:r w:rsidRPr="00372E78">
        <w:rPr>
          <w:rFonts w:ascii="Palatino Linotype" w:hAnsi="Palatino Linotype"/>
          <w:i/>
          <w:iCs/>
          <w:sz w:val="22"/>
          <w:szCs w:val="22"/>
          <w:bdr w:val="none" w:sz="0" w:space="0" w:color="auto" w:frame="1"/>
          <w:lang w:val="es-ES" w:eastAsia="es-MX"/>
        </w:rPr>
        <w:t>r</w:t>
      </w:r>
      <w:r w:rsidRPr="00372E78">
        <w:rPr>
          <w:rFonts w:ascii="Palatino Linotype" w:hAnsi="Palatino Linotype"/>
          <w:i/>
          <w:iCs/>
          <w:spacing w:val="-2"/>
          <w:sz w:val="22"/>
          <w:szCs w:val="22"/>
          <w:bdr w:val="none" w:sz="0" w:space="0" w:color="auto" w:frame="1"/>
          <w:lang w:val="es-ES" w:eastAsia="es-MX"/>
        </w:rPr>
        <w:t>a</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s</w:t>
      </w:r>
      <w:r w:rsidRPr="00372E78">
        <w:rPr>
          <w:rFonts w:ascii="Palatino Linotype" w:hAnsi="Palatino Linotype"/>
          <w:i/>
          <w:iCs/>
          <w:spacing w:val="1"/>
          <w:sz w:val="22"/>
          <w:szCs w:val="22"/>
          <w:bdr w:val="none" w:sz="0" w:space="0" w:color="auto" w:frame="1"/>
          <w:lang w:val="es-ES" w:eastAsia="es-MX"/>
        </w:rPr>
        <w:t>pa</w:t>
      </w:r>
      <w:r w:rsidRPr="00372E78">
        <w:rPr>
          <w:rFonts w:ascii="Palatino Linotype" w:hAnsi="Palatino Linotype"/>
          <w:i/>
          <w:iCs/>
          <w:sz w:val="22"/>
          <w:szCs w:val="22"/>
          <w:bdr w:val="none" w:sz="0" w:space="0" w:color="auto" w:frame="1"/>
          <w:lang w:val="es-ES" w:eastAsia="es-MX"/>
        </w:rPr>
        <w:t>r</w:t>
      </w:r>
      <w:r w:rsidRPr="00372E78">
        <w:rPr>
          <w:rFonts w:ascii="Palatino Linotype" w:hAnsi="Palatino Linotype"/>
          <w:i/>
          <w:iCs/>
          <w:spacing w:val="-2"/>
          <w:sz w:val="22"/>
          <w:szCs w:val="22"/>
          <w:bdr w:val="none" w:sz="0" w:space="0" w:color="auto" w:frame="1"/>
          <w:lang w:val="es-ES" w:eastAsia="es-MX"/>
        </w:rPr>
        <w:t>e</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cia y Acc</w:t>
      </w:r>
      <w:r w:rsidRPr="00372E78">
        <w:rPr>
          <w:rFonts w:ascii="Palatino Linotype" w:hAnsi="Palatino Linotype"/>
          <w:i/>
          <w:iCs/>
          <w:spacing w:val="1"/>
          <w:sz w:val="22"/>
          <w:szCs w:val="22"/>
          <w:bdr w:val="none" w:sz="0" w:space="0" w:color="auto" w:frame="1"/>
          <w:lang w:val="es-ES" w:eastAsia="es-MX"/>
        </w:rPr>
        <w:t>e</w:t>
      </w:r>
      <w:r w:rsidRPr="00372E78">
        <w:rPr>
          <w:rFonts w:ascii="Palatino Linotype" w:hAnsi="Palatino Linotype"/>
          <w:i/>
          <w:iCs/>
          <w:sz w:val="22"/>
          <w:szCs w:val="22"/>
          <w:bdr w:val="none" w:sz="0" w:space="0" w:color="auto" w:frame="1"/>
          <w:lang w:val="es-ES" w:eastAsia="es-MX"/>
        </w:rPr>
        <w:t>so</w:t>
      </w:r>
      <w:r w:rsidRPr="00372E78">
        <w:rPr>
          <w:rFonts w:ascii="Palatino Linotype" w:hAnsi="Palatino Linotype"/>
          <w:i/>
          <w:iCs/>
          <w:spacing w:val="3"/>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a</w:t>
      </w:r>
      <w:r w:rsidRPr="00372E78">
        <w:rPr>
          <w:rFonts w:ascii="Palatino Linotype" w:hAnsi="Palatino Linotype"/>
          <w:i/>
          <w:iCs/>
          <w:spacing w:val="1"/>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la I</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f</w:t>
      </w:r>
      <w:r w:rsidRPr="00372E78">
        <w:rPr>
          <w:rFonts w:ascii="Palatino Linotype" w:hAnsi="Palatino Linotype"/>
          <w:i/>
          <w:iCs/>
          <w:spacing w:val="1"/>
          <w:sz w:val="22"/>
          <w:szCs w:val="22"/>
          <w:bdr w:val="none" w:sz="0" w:space="0" w:color="auto" w:frame="1"/>
          <w:lang w:val="es-ES" w:eastAsia="es-MX"/>
        </w:rPr>
        <w:t>o</w:t>
      </w:r>
      <w:r w:rsidRPr="00372E78">
        <w:rPr>
          <w:rFonts w:ascii="Palatino Linotype" w:hAnsi="Palatino Linotype"/>
          <w:i/>
          <w:iCs/>
          <w:spacing w:val="-3"/>
          <w:sz w:val="22"/>
          <w:szCs w:val="22"/>
          <w:bdr w:val="none" w:sz="0" w:space="0" w:color="auto" w:frame="1"/>
          <w:lang w:val="es-ES" w:eastAsia="es-MX"/>
        </w:rPr>
        <w:t>r</w:t>
      </w:r>
      <w:r w:rsidRPr="00372E78">
        <w:rPr>
          <w:rFonts w:ascii="Palatino Linotype" w:hAnsi="Palatino Linotype"/>
          <w:i/>
          <w:iCs/>
          <w:spacing w:val="1"/>
          <w:sz w:val="22"/>
          <w:szCs w:val="22"/>
          <w:bdr w:val="none" w:sz="0" w:space="0" w:color="auto" w:frame="1"/>
          <w:lang w:val="es-ES" w:eastAsia="es-MX"/>
        </w:rPr>
        <w:t>ma</w:t>
      </w:r>
      <w:r w:rsidRPr="00372E78">
        <w:rPr>
          <w:rFonts w:ascii="Palatino Linotype" w:hAnsi="Palatino Linotype"/>
          <w:i/>
          <w:iCs/>
          <w:sz w:val="22"/>
          <w:szCs w:val="22"/>
          <w:bdr w:val="none" w:sz="0" w:space="0" w:color="auto" w:frame="1"/>
          <w:lang w:val="es-ES" w:eastAsia="es-MX"/>
        </w:rPr>
        <w:t>ci</w:t>
      </w:r>
      <w:r w:rsidRPr="00372E78">
        <w:rPr>
          <w:rFonts w:ascii="Palatino Linotype" w:hAnsi="Palatino Linotype"/>
          <w:i/>
          <w:iCs/>
          <w:spacing w:val="-2"/>
          <w:sz w:val="22"/>
          <w:szCs w:val="22"/>
          <w:bdr w:val="none" w:sz="0" w:space="0" w:color="auto" w:frame="1"/>
          <w:lang w:val="es-ES" w:eastAsia="es-MX"/>
        </w:rPr>
        <w:t>ó</w:t>
      </w:r>
      <w:r w:rsidRPr="00372E78">
        <w:rPr>
          <w:rFonts w:ascii="Palatino Linotype" w:hAnsi="Palatino Linotype"/>
          <w:i/>
          <w:iCs/>
          <w:sz w:val="22"/>
          <w:szCs w:val="22"/>
          <w:bdr w:val="none" w:sz="0" w:space="0" w:color="auto" w:frame="1"/>
          <w:lang w:val="es-ES" w:eastAsia="es-MX"/>
        </w:rPr>
        <w:t>n</w:t>
      </w:r>
      <w:r w:rsidRPr="00372E78">
        <w:rPr>
          <w:rFonts w:ascii="Palatino Linotype" w:hAnsi="Palatino Linotype"/>
          <w:i/>
          <w:iCs/>
          <w:spacing w:val="6"/>
          <w:sz w:val="22"/>
          <w:szCs w:val="22"/>
          <w:bdr w:val="none" w:sz="0" w:space="0" w:color="auto" w:frame="1"/>
          <w:lang w:val="es-ES" w:eastAsia="es-MX"/>
        </w:rPr>
        <w:t> </w:t>
      </w:r>
      <w:r w:rsidRPr="00372E78">
        <w:rPr>
          <w:rFonts w:ascii="Palatino Linotype" w:hAnsi="Palatino Linotype"/>
          <w:i/>
          <w:iCs/>
          <w:spacing w:val="-2"/>
          <w:sz w:val="22"/>
          <w:szCs w:val="22"/>
          <w:bdr w:val="none" w:sz="0" w:space="0" w:color="auto" w:frame="1"/>
          <w:lang w:val="es-ES" w:eastAsia="es-MX"/>
        </w:rPr>
        <w:t>P</w:t>
      </w:r>
      <w:r w:rsidRPr="00372E78">
        <w:rPr>
          <w:rFonts w:ascii="Palatino Linotype" w:hAnsi="Palatino Linotype"/>
          <w:i/>
          <w:iCs/>
          <w:spacing w:val="1"/>
          <w:sz w:val="22"/>
          <w:szCs w:val="22"/>
          <w:bdr w:val="none" w:sz="0" w:space="0" w:color="auto" w:frame="1"/>
          <w:lang w:val="es-ES" w:eastAsia="es-MX"/>
        </w:rPr>
        <w:t>úb</w:t>
      </w:r>
      <w:r w:rsidRPr="00372E78">
        <w:rPr>
          <w:rFonts w:ascii="Palatino Linotype" w:hAnsi="Palatino Linotype"/>
          <w:i/>
          <w:iCs/>
          <w:sz w:val="22"/>
          <w:szCs w:val="22"/>
          <w:bdr w:val="none" w:sz="0" w:space="0" w:color="auto" w:frame="1"/>
          <w:lang w:val="es-ES" w:eastAsia="es-MX"/>
        </w:rPr>
        <w:t>l</w:t>
      </w:r>
      <w:r w:rsidRPr="00372E78">
        <w:rPr>
          <w:rFonts w:ascii="Palatino Linotype" w:hAnsi="Palatino Linotype"/>
          <w:i/>
          <w:iCs/>
          <w:spacing w:val="-1"/>
          <w:sz w:val="22"/>
          <w:szCs w:val="22"/>
          <w:bdr w:val="none" w:sz="0" w:space="0" w:color="auto" w:frame="1"/>
          <w:lang w:val="es-ES" w:eastAsia="es-MX"/>
        </w:rPr>
        <w:t>i</w:t>
      </w:r>
      <w:r w:rsidRPr="00372E78">
        <w:rPr>
          <w:rFonts w:ascii="Palatino Linotype" w:hAnsi="Palatino Linotype"/>
          <w:i/>
          <w:iCs/>
          <w:sz w:val="22"/>
          <w:szCs w:val="22"/>
          <w:bdr w:val="none" w:sz="0" w:space="0" w:color="auto" w:frame="1"/>
          <w:lang w:val="es-ES" w:eastAsia="es-MX"/>
        </w:rPr>
        <w:t>ca y </w:t>
      </w:r>
      <w:r w:rsidRPr="00372E78">
        <w:rPr>
          <w:rFonts w:ascii="Palatino Linotype" w:hAnsi="Palatino Linotype"/>
          <w:i/>
          <w:iCs/>
          <w:spacing w:val="8"/>
          <w:sz w:val="22"/>
          <w:szCs w:val="22"/>
          <w:bdr w:val="none" w:sz="0" w:space="0" w:color="auto" w:frame="1"/>
          <w:lang w:val="es-ES" w:eastAsia="es-MX"/>
        </w:rPr>
        <w:t>130, párrafo cuarto, </w:t>
      </w:r>
      <w:r w:rsidRPr="00372E78">
        <w:rPr>
          <w:rFonts w:ascii="Palatino Linotype" w:hAnsi="Palatino Linotype"/>
          <w:i/>
          <w:iCs/>
          <w:spacing w:val="1"/>
          <w:sz w:val="22"/>
          <w:szCs w:val="22"/>
          <w:bdr w:val="none" w:sz="0" w:space="0" w:color="auto" w:frame="1"/>
          <w:lang w:val="es-ES" w:eastAsia="es-MX"/>
        </w:rPr>
        <w:t>d</w:t>
      </w:r>
      <w:r w:rsidRPr="00372E78">
        <w:rPr>
          <w:rFonts w:ascii="Palatino Linotype" w:hAnsi="Palatino Linotype"/>
          <w:i/>
          <w:iCs/>
          <w:sz w:val="22"/>
          <w:szCs w:val="22"/>
          <w:bdr w:val="none" w:sz="0" w:space="0" w:color="auto" w:frame="1"/>
          <w:lang w:val="es-ES" w:eastAsia="es-MX"/>
        </w:rPr>
        <w:t>e</w:t>
      </w:r>
      <w:r w:rsidRPr="00372E78">
        <w:rPr>
          <w:rFonts w:ascii="Palatino Linotype" w:hAnsi="Palatino Linotype"/>
          <w:i/>
          <w:iCs/>
          <w:spacing w:val="9"/>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la</w:t>
      </w:r>
      <w:r w:rsidRPr="00372E78">
        <w:rPr>
          <w:rFonts w:ascii="Palatino Linotype" w:hAnsi="Palatino Linotype"/>
          <w:i/>
          <w:iCs/>
          <w:spacing w:val="10"/>
          <w:sz w:val="22"/>
          <w:szCs w:val="22"/>
          <w:bdr w:val="none" w:sz="0" w:space="0" w:color="auto" w:frame="1"/>
          <w:lang w:val="es-ES" w:eastAsia="es-MX"/>
        </w:rPr>
        <w:t> </w:t>
      </w:r>
      <w:r w:rsidRPr="00372E78">
        <w:rPr>
          <w:rFonts w:ascii="Palatino Linotype" w:hAnsi="Palatino Linotype"/>
          <w:i/>
          <w:iCs/>
          <w:spacing w:val="-1"/>
          <w:sz w:val="22"/>
          <w:szCs w:val="22"/>
          <w:bdr w:val="none" w:sz="0" w:space="0" w:color="auto" w:frame="1"/>
          <w:lang w:val="es-ES" w:eastAsia="es-MX"/>
        </w:rPr>
        <w:t>L</w:t>
      </w:r>
      <w:r w:rsidRPr="00372E78">
        <w:rPr>
          <w:rFonts w:ascii="Palatino Linotype" w:hAnsi="Palatino Linotype"/>
          <w:i/>
          <w:iCs/>
          <w:spacing w:val="1"/>
          <w:sz w:val="22"/>
          <w:szCs w:val="22"/>
          <w:bdr w:val="none" w:sz="0" w:space="0" w:color="auto" w:frame="1"/>
          <w:lang w:val="es-ES" w:eastAsia="es-MX"/>
        </w:rPr>
        <w:t>e</w:t>
      </w:r>
      <w:r w:rsidRPr="00372E78">
        <w:rPr>
          <w:rFonts w:ascii="Palatino Linotype" w:hAnsi="Palatino Linotype"/>
          <w:i/>
          <w:iCs/>
          <w:sz w:val="22"/>
          <w:szCs w:val="22"/>
          <w:bdr w:val="none" w:sz="0" w:space="0" w:color="auto" w:frame="1"/>
          <w:lang w:val="es-ES" w:eastAsia="es-MX"/>
        </w:rPr>
        <w:t>y</w:t>
      </w:r>
      <w:r w:rsidRPr="00372E78">
        <w:rPr>
          <w:rFonts w:ascii="Palatino Linotype" w:hAnsi="Palatino Linotype"/>
          <w:i/>
          <w:iCs/>
          <w:spacing w:val="8"/>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Fe</w:t>
      </w:r>
      <w:r w:rsidRPr="00372E78">
        <w:rPr>
          <w:rFonts w:ascii="Palatino Linotype" w:hAnsi="Palatino Linotype"/>
          <w:i/>
          <w:iCs/>
          <w:spacing w:val="1"/>
          <w:sz w:val="22"/>
          <w:szCs w:val="22"/>
          <w:bdr w:val="none" w:sz="0" w:space="0" w:color="auto" w:frame="1"/>
          <w:lang w:val="es-ES" w:eastAsia="es-MX"/>
        </w:rPr>
        <w:t>de</w:t>
      </w:r>
      <w:r w:rsidRPr="00372E78">
        <w:rPr>
          <w:rFonts w:ascii="Palatino Linotype" w:hAnsi="Palatino Linotype"/>
          <w:i/>
          <w:iCs/>
          <w:sz w:val="22"/>
          <w:szCs w:val="22"/>
          <w:bdr w:val="none" w:sz="0" w:space="0" w:color="auto" w:frame="1"/>
          <w:lang w:val="es-ES" w:eastAsia="es-MX"/>
        </w:rPr>
        <w:t>ral</w:t>
      </w:r>
      <w:r w:rsidRPr="00372E78">
        <w:rPr>
          <w:rFonts w:ascii="Palatino Linotype" w:hAnsi="Palatino Linotype"/>
          <w:i/>
          <w:iCs/>
          <w:spacing w:val="10"/>
          <w:sz w:val="22"/>
          <w:szCs w:val="22"/>
          <w:bdr w:val="none" w:sz="0" w:space="0" w:color="auto" w:frame="1"/>
          <w:lang w:val="es-ES" w:eastAsia="es-MX"/>
        </w:rPr>
        <w:t> </w:t>
      </w:r>
      <w:r w:rsidRPr="00372E78">
        <w:rPr>
          <w:rFonts w:ascii="Palatino Linotype" w:hAnsi="Palatino Linotype"/>
          <w:i/>
          <w:iCs/>
          <w:spacing w:val="-1"/>
          <w:sz w:val="22"/>
          <w:szCs w:val="22"/>
          <w:bdr w:val="none" w:sz="0" w:space="0" w:color="auto" w:frame="1"/>
          <w:lang w:val="es-ES" w:eastAsia="es-MX"/>
        </w:rPr>
        <w:t>d</w:t>
      </w:r>
      <w:r w:rsidRPr="00372E78">
        <w:rPr>
          <w:rFonts w:ascii="Palatino Linotype" w:hAnsi="Palatino Linotype"/>
          <w:i/>
          <w:iCs/>
          <w:sz w:val="22"/>
          <w:szCs w:val="22"/>
          <w:bdr w:val="none" w:sz="0" w:space="0" w:color="auto" w:frame="1"/>
          <w:lang w:val="es-ES" w:eastAsia="es-MX"/>
        </w:rPr>
        <w:t>e</w:t>
      </w:r>
      <w:r w:rsidRPr="00372E78">
        <w:rPr>
          <w:rFonts w:ascii="Palatino Linotype" w:hAnsi="Palatino Linotype"/>
          <w:i/>
          <w:iCs/>
          <w:spacing w:val="9"/>
          <w:sz w:val="22"/>
          <w:szCs w:val="22"/>
          <w:bdr w:val="none" w:sz="0" w:space="0" w:color="auto" w:frame="1"/>
          <w:lang w:val="es-ES" w:eastAsia="es-MX"/>
        </w:rPr>
        <w:t> </w:t>
      </w:r>
      <w:r w:rsidRPr="00372E78">
        <w:rPr>
          <w:rFonts w:ascii="Palatino Linotype" w:hAnsi="Palatino Linotype"/>
          <w:i/>
          <w:iCs/>
          <w:spacing w:val="2"/>
          <w:sz w:val="22"/>
          <w:szCs w:val="22"/>
          <w:bdr w:val="none" w:sz="0" w:space="0" w:color="auto" w:frame="1"/>
          <w:lang w:val="es-ES" w:eastAsia="es-MX"/>
        </w:rPr>
        <w:t>T</w:t>
      </w:r>
      <w:r w:rsidRPr="00372E78">
        <w:rPr>
          <w:rFonts w:ascii="Palatino Linotype" w:hAnsi="Palatino Linotype"/>
          <w:i/>
          <w:iCs/>
          <w:sz w:val="22"/>
          <w:szCs w:val="22"/>
          <w:bdr w:val="none" w:sz="0" w:space="0" w:color="auto" w:frame="1"/>
          <w:lang w:val="es-ES" w:eastAsia="es-MX"/>
        </w:rPr>
        <w:t>r</w:t>
      </w:r>
      <w:r w:rsidRPr="00372E78">
        <w:rPr>
          <w:rFonts w:ascii="Palatino Linotype" w:hAnsi="Palatino Linotype"/>
          <w:i/>
          <w:iCs/>
          <w:spacing w:val="-2"/>
          <w:sz w:val="22"/>
          <w:szCs w:val="22"/>
          <w:bdr w:val="none" w:sz="0" w:space="0" w:color="auto" w:frame="1"/>
          <w:lang w:val="es-ES" w:eastAsia="es-MX"/>
        </w:rPr>
        <w:t>a</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s</w:t>
      </w:r>
      <w:r w:rsidRPr="00372E78">
        <w:rPr>
          <w:rFonts w:ascii="Palatino Linotype" w:hAnsi="Palatino Linotype"/>
          <w:i/>
          <w:iCs/>
          <w:spacing w:val="1"/>
          <w:sz w:val="22"/>
          <w:szCs w:val="22"/>
          <w:bdr w:val="none" w:sz="0" w:space="0" w:color="auto" w:frame="1"/>
          <w:lang w:val="es-ES" w:eastAsia="es-MX"/>
        </w:rPr>
        <w:t>pa</w:t>
      </w:r>
      <w:r w:rsidRPr="00372E78">
        <w:rPr>
          <w:rFonts w:ascii="Palatino Linotype" w:hAnsi="Palatino Linotype"/>
          <w:i/>
          <w:iCs/>
          <w:sz w:val="22"/>
          <w:szCs w:val="22"/>
          <w:bdr w:val="none" w:sz="0" w:space="0" w:color="auto" w:frame="1"/>
          <w:lang w:val="es-ES" w:eastAsia="es-MX"/>
        </w:rPr>
        <w:t>r</w:t>
      </w:r>
      <w:r w:rsidRPr="00372E78">
        <w:rPr>
          <w:rFonts w:ascii="Palatino Linotype" w:hAnsi="Palatino Linotype"/>
          <w:i/>
          <w:iCs/>
          <w:spacing w:val="-2"/>
          <w:sz w:val="22"/>
          <w:szCs w:val="22"/>
          <w:bdr w:val="none" w:sz="0" w:space="0" w:color="auto" w:frame="1"/>
          <w:lang w:val="es-ES" w:eastAsia="es-MX"/>
        </w:rPr>
        <w:t>e</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cia y Acc</w:t>
      </w:r>
      <w:r w:rsidRPr="00372E78">
        <w:rPr>
          <w:rFonts w:ascii="Palatino Linotype" w:hAnsi="Palatino Linotype"/>
          <w:i/>
          <w:iCs/>
          <w:spacing w:val="1"/>
          <w:sz w:val="22"/>
          <w:szCs w:val="22"/>
          <w:bdr w:val="none" w:sz="0" w:space="0" w:color="auto" w:frame="1"/>
          <w:lang w:val="es-ES" w:eastAsia="es-MX"/>
        </w:rPr>
        <w:t>e</w:t>
      </w:r>
      <w:r w:rsidRPr="00372E78">
        <w:rPr>
          <w:rFonts w:ascii="Palatino Linotype" w:hAnsi="Palatino Linotype"/>
          <w:i/>
          <w:iCs/>
          <w:sz w:val="22"/>
          <w:szCs w:val="22"/>
          <w:bdr w:val="none" w:sz="0" w:space="0" w:color="auto" w:frame="1"/>
          <w:lang w:val="es-ES" w:eastAsia="es-MX"/>
        </w:rPr>
        <w:t>so</w:t>
      </w:r>
      <w:r w:rsidRPr="00372E78">
        <w:rPr>
          <w:rFonts w:ascii="Palatino Linotype" w:hAnsi="Palatino Linotype"/>
          <w:i/>
          <w:iCs/>
          <w:spacing w:val="3"/>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a</w:t>
      </w:r>
      <w:r w:rsidRPr="00372E78">
        <w:rPr>
          <w:rFonts w:ascii="Palatino Linotype" w:hAnsi="Palatino Linotype"/>
          <w:i/>
          <w:iCs/>
          <w:spacing w:val="1"/>
          <w:sz w:val="22"/>
          <w:szCs w:val="22"/>
          <w:bdr w:val="none" w:sz="0" w:space="0" w:color="auto" w:frame="1"/>
          <w:lang w:val="es-ES" w:eastAsia="es-MX"/>
        </w:rPr>
        <w:t> </w:t>
      </w:r>
      <w:r w:rsidRPr="00372E78">
        <w:rPr>
          <w:rFonts w:ascii="Palatino Linotype" w:hAnsi="Palatino Linotype"/>
          <w:i/>
          <w:iCs/>
          <w:sz w:val="22"/>
          <w:szCs w:val="22"/>
          <w:bdr w:val="none" w:sz="0" w:space="0" w:color="auto" w:frame="1"/>
          <w:lang w:val="es-ES" w:eastAsia="es-MX"/>
        </w:rPr>
        <w:t>la I</w:t>
      </w:r>
      <w:r w:rsidRPr="00372E78">
        <w:rPr>
          <w:rFonts w:ascii="Palatino Linotype" w:hAnsi="Palatino Linotype"/>
          <w:i/>
          <w:iCs/>
          <w:spacing w:val="-1"/>
          <w:sz w:val="22"/>
          <w:szCs w:val="22"/>
          <w:bdr w:val="none" w:sz="0" w:space="0" w:color="auto" w:frame="1"/>
          <w:lang w:val="es-ES" w:eastAsia="es-MX"/>
        </w:rPr>
        <w:t>n</w:t>
      </w:r>
      <w:r w:rsidRPr="00372E78">
        <w:rPr>
          <w:rFonts w:ascii="Palatino Linotype" w:hAnsi="Palatino Linotype"/>
          <w:i/>
          <w:iCs/>
          <w:sz w:val="22"/>
          <w:szCs w:val="22"/>
          <w:bdr w:val="none" w:sz="0" w:space="0" w:color="auto" w:frame="1"/>
          <w:lang w:val="es-ES" w:eastAsia="es-MX"/>
        </w:rPr>
        <w:t>f</w:t>
      </w:r>
      <w:r w:rsidRPr="00372E78">
        <w:rPr>
          <w:rFonts w:ascii="Palatino Linotype" w:hAnsi="Palatino Linotype"/>
          <w:i/>
          <w:iCs/>
          <w:spacing w:val="1"/>
          <w:sz w:val="22"/>
          <w:szCs w:val="22"/>
          <w:bdr w:val="none" w:sz="0" w:space="0" w:color="auto" w:frame="1"/>
          <w:lang w:val="es-ES" w:eastAsia="es-MX"/>
        </w:rPr>
        <w:t>o</w:t>
      </w:r>
      <w:r w:rsidRPr="00372E78">
        <w:rPr>
          <w:rFonts w:ascii="Palatino Linotype" w:hAnsi="Palatino Linotype"/>
          <w:i/>
          <w:iCs/>
          <w:spacing w:val="-3"/>
          <w:sz w:val="22"/>
          <w:szCs w:val="22"/>
          <w:bdr w:val="none" w:sz="0" w:space="0" w:color="auto" w:frame="1"/>
          <w:lang w:val="es-ES" w:eastAsia="es-MX"/>
        </w:rPr>
        <w:t>r</w:t>
      </w:r>
      <w:r w:rsidRPr="00372E78">
        <w:rPr>
          <w:rFonts w:ascii="Palatino Linotype" w:hAnsi="Palatino Linotype"/>
          <w:i/>
          <w:iCs/>
          <w:spacing w:val="1"/>
          <w:sz w:val="22"/>
          <w:szCs w:val="22"/>
          <w:bdr w:val="none" w:sz="0" w:space="0" w:color="auto" w:frame="1"/>
          <w:lang w:val="es-ES" w:eastAsia="es-MX"/>
        </w:rPr>
        <w:t>ma</w:t>
      </w:r>
      <w:r w:rsidRPr="00372E78">
        <w:rPr>
          <w:rFonts w:ascii="Palatino Linotype" w:hAnsi="Palatino Linotype"/>
          <w:i/>
          <w:iCs/>
          <w:sz w:val="22"/>
          <w:szCs w:val="22"/>
          <w:bdr w:val="none" w:sz="0" w:space="0" w:color="auto" w:frame="1"/>
          <w:lang w:val="es-ES" w:eastAsia="es-MX"/>
        </w:rPr>
        <w:t>ci</w:t>
      </w:r>
      <w:r w:rsidRPr="00372E78">
        <w:rPr>
          <w:rFonts w:ascii="Palatino Linotype" w:hAnsi="Palatino Linotype"/>
          <w:i/>
          <w:iCs/>
          <w:spacing w:val="-2"/>
          <w:sz w:val="22"/>
          <w:szCs w:val="22"/>
          <w:bdr w:val="none" w:sz="0" w:space="0" w:color="auto" w:frame="1"/>
          <w:lang w:val="es-ES" w:eastAsia="es-MX"/>
        </w:rPr>
        <w:t>ó</w:t>
      </w:r>
      <w:r w:rsidRPr="00372E78">
        <w:rPr>
          <w:rFonts w:ascii="Palatino Linotype" w:hAnsi="Palatino Linotype"/>
          <w:i/>
          <w:iCs/>
          <w:sz w:val="22"/>
          <w:szCs w:val="22"/>
          <w:bdr w:val="none" w:sz="0" w:space="0" w:color="auto" w:frame="1"/>
          <w:lang w:val="es-ES" w:eastAsia="es-MX"/>
        </w:rPr>
        <w:t>n</w:t>
      </w:r>
      <w:r w:rsidRPr="00372E78">
        <w:rPr>
          <w:rFonts w:ascii="Palatino Linotype" w:hAnsi="Palatino Linotype"/>
          <w:i/>
          <w:iCs/>
          <w:spacing w:val="6"/>
          <w:sz w:val="22"/>
          <w:szCs w:val="22"/>
          <w:bdr w:val="none" w:sz="0" w:space="0" w:color="auto" w:frame="1"/>
          <w:lang w:val="es-ES" w:eastAsia="es-MX"/>
        </w:rPr>
        <w:t> </w:t>
      </w:r>
      <w:r w:rsidRPr="00372E78">
        <w:rPr>
          <w:rFonts w:ascii="Palatino Linotype" w:hAnsi="Palatino Linotype"/>
          <w:i/>
          <w:iCs/>
          <w:spacing w:val="-2"/>
          <w:sz w:val="22"/>
          <w:szCs w:val="22"/>
          <w:bdr w:val="none" w:sz="0" w:space="0" w:color="auto" w:frame="1"/>
          <w:lang w:val="es-ES" w:eastAsia="es-MX"/>
        </w:rPr>
        <w:t>P</w:t>
      </w:r>
      <w:r w:rsidRPr="00372E78">
        <w:rPr>
          <w:rFonts w:ascii="Palatino Linotype" w:hAnsi="Palatino Linotype"/>
          <w:i/>
          <w:iCs/>
          <w:spacing w:val="1"/>
          <w:sz w:val="22"/>
          <w:szCs w:val="22"/>
          <w:bdr w:val="none" w:sz="0" w:space="0" w:color="auto" w:frame="1"/>
          <w:lang w:val="es-ES" w:eastAsia="es-MX"/>
        </w:rPr>
        <w:t>úb</w:t>
      </w:r>
      <w:r w:rsidRPr="00372E78">
        <w:rPr>
          <w:rFonts w:ascii="Palatino Linotype" w:hAnsi="Palatino Linotype"/>
          <w:i/>
          <w:iCs/>
          <w:sz w:val="22"/>
          <w:szCs w:val="22"/>
          <w:bdr w:val="none" w:sz="0" w:space="0" w:color="auto" w:frame="1"/>
          <w:lang w:val="es-ES" w:eastAsia="es-MX"/>
        </w:rPr>
        <w:t>l</w:t>
      </w:r>
      <w:r w:rsidRPr="00372E78">
        <w:rPr>
          <w:rFonts w:ascii="Palatino Linotype" w:hAnsi="Palatino Linotype"/>
          <w:i/>
          <w:iCs/>
          <w:spacing w:val="-1"/>
          <w:sz w:val="22"/>
          <w:szCs w:val="22"/>
          <w:bdr w:val="none" w:sz="0" w:space="0" w:color="auto" w:frame="1"/>
          <w:lang w:val="es-ES" w:eastAsia="es-MX"/>
        </w:rPr>
        <w:t>i</w:t>
      </w:r>
      <w:r w:rsidRPr="00372E78">
        <w:rPr>
          <w:rFonts w:ascii="Palatino Linotype" w:hAnsi="Palatino Linotype"/>
          <w:i/>
          <w:iCs/>
          <w:sz w:val="22"/>
          <w:szCs w:val="22"/>
          <w:bdr w:val="none" w:sz="0" w:space="0" w:color="auto" w:frame="1"/>
          <w:lang w:val="es-ES" w:eastAsia="es-MX"/>
        </w:rPr>
        <w:t>ca, </w:t>
      </w:r>
      <w:r w:rsidRPr="00372E78">
        <w:rPr>
          <w:rFonts w:ascii="Palatino Linotype" w:hAnsi="Palatino Linotype"/>
          <w:i/>
          <w:iCs/>
          <w:spacing w:val="-1"/>
          <w:sz w:val="22"/>
          <w:szCs w:val="22"/>
          <w:bdr w:val="none" w:sz="0" w:space="0" w:color="auto" w:frame="1"/>
          <w:lang w:val="es-ES" w:eastAsia="es-MX"/>
        </w:rPr>
        <w:t>señalan</w:t>
      </w:r>
      <w:r w:rsidRPr="00372E78">
        <w:rPr>
          <w:rFonts w:ascii="Palatino Linotype" w:hAnsi="Palatino Linotype"/>
          <w:i/>
          <w:iCs/>
          <w:spacing w:val="1"/>
          <w:sz w:val="22"/>
          <w:szCs w:val="22"/>
          <w:bdr w:val="none" w:sz="0" w:space="0" w:color="auto" w:frame="1"/>
          <w:lang w:val="es-ES" w:eastAsia="es-MX"/>
        </w:rPr>
        <w:t> </w:t>
      </w:r>
      <w:r w:rsidRPr="00372E78">
        <w:rPr>
          <w:rFonts w:ascii="Palatino Linotype" w:hAnsi="Palatino Linotype"/>
          <w:i/>
          <w:iCs/>
          <w:spacing w:val="-1"/>
          <w:sz w:val="22"/>
          <w:szCs w:val="22"/>
          <w:bdr w:val="none" w:sz="0" w:space="0" w:color="auto" w:frame="1"/>
          <w:lang w:val="es-ES" w:eastAsia="es-MX"/>
        </w:rPr>
        <w:t>q</w:t>
      </w:r>
      <w:r w:rsidRPr="00372E78">
        <w:rPr>
          <w:rFonts w:ascii="Palatino Linotype" w:hAnsi="Palatino Linotype"/>
          <w:i/>
          <w:iCs/>
          <w:spacing w:val="1"/>
          <w:sz w:val="22"/>
          <w:szCs w:val="22"/>
          <w:bdr w:val="none" w:sz="0" w:space="0" w:color="auto" w:frame="1"/>
          <w:lang w:val="es-ES" w:eastAsia="es-MX"/>
        </w:rPr>
        <w:t>u</w:t>
      </w:r>
      <w:r w:rsidRPr="00372E78">
        <w:rPr>
          <w:rFonts w:ascii="Palatino Linotype" w:hAnsi="Palatino Linotype"/>
          <w:i/>
          <w:iCs/>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372E78">
        <w:rPr>
          <w:rFonts w:ascii="Palatino Linotype" w:hAnsi="Palatino Linotype"/>
          <w:i/>
          <w:iCs/>
          <w:sz w:val="22"/>
          <w:szCs w:val="22"/>
          <w:bdr w:val="none" w:sz="0" w:space="0" w:color="auto" w:frame="1"/>
          <w:lang w:val="es-ES" w:eastAsia="es-MX"/>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5EECB44B"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t xml:space="preserve">Resoluciones: </w:t>
      </w:r>
    </w:p>
    <w:p w14:paraId="39CD7A56"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sym w:font="Symbol" w:char="F0B7"/>
      </w:r>
      <w:r w:rsidRPr="00372E78">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1ADB0DF6"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sym w:font="Symbol" w:char="F0B7"/>
      </w:r>
      <w:r w:rsidRPr="00372E78">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60B34C3D"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sym w:font="Symbol" w:char="F0B7"/>
      </w:r>
      <w:r w:rsidRPr="00372E78">
        <w:rPr>
          <w:rFonts w:ascii="Palatino Linotype" w:hAnsi="Palatino Linotype" w:cs="Arial"/>
          <w:i/>
          <w:sz w:val="22"/>
          <w:szCs w:val="22"/>
        </w:rPr>
        <w:t xml:space="preserve"> RRA 1889/16. Secretaría de Hacienda y Crédito Público. 05 de octubre de 2016. Por unanimidad. Comisionada Ponente. Ximena Puente de la Mora.” </w:t>
      </w:r>
    </w:p>
    <w:p w14:paraId="5980B100"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t>(Sic)</w:t>
      </w:r>
    </w:p>
    <w:p w14:paraId="39133BF8" w14:textId="77777777" w:rsidR="00313F69" w:rsidRPr="00372E78" w:rsidRDefault="00313F69" w:rsidP="00313F69">
      <w:pPr>
        <w:spacing w:line="360" w:lineRule="auto"/>
        <w:jc w:val="both"/>
        <w:rPr>
          <w:rFonts w:ascii="Palatino Linotype" w:hAnsi="Palatino Linotype"/>
          <w:sz w:val="22"/>
          <w:szCs w:val="22"/>
        </w:rPr>
      </w:pPr>
    </w:p>
    <w:p w14:paraId="31F0734F" w14:textId="6E72878E"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rPr>
        <w:t xml:space="preserve">Una vez apuntado lo anterior y </w:t>
      </w:r>
      <w:r w:rsidRPr="00372E78">
        <w:rPr>
          <w:rFonts w:ascii="Palatino Linotype" w:eastAsia="Arial Unicode MS" w:hAnsi="Palatino Linotype" w:cs="Arial"/>
          <w:lang w:val="es-ES_tradnl"/>
        </w:rPr>
        <w:t xml:space="preserve">derivado que no existen constancias que la solicitud haya sido turnada a las áreas que conforme a sus atribuciones pudieran tener la información; </w:t>
      </w:r>
      <w:r w:rsidRPr="00372E78">
        <w:rPr>
          <w:rFonts w:ascii="Palatino Linotype" w:hAnsi="Palatino Linotype" w:cs="Arial"/>
        </w:rPr>
        <w:t xml:space="preserve">este Órgano Garante a fin de dar certeza determina </w:t>
      </w:r>
      <w:r w:rsidR="00EE1285" w:rsidRPr="00372E78">
        <w:rPr>
          <w:rFonts w:ascii="Palatino Linotype" w:hAnsi="Palatino Linotype" w:cs="Arial"/>
          <w:b/>
        </w:rPr>
        <w:t xml:space="preserve">REVOCAR </w:t>
      </w:r>
      <w:r w:rsidRPr="00372E78">
        <w:rPr>
          <w:rFonts w:ascii="Palatino Linotype" w:hAnsi="Palatino Linotype" w:cs="Arial"/>
        </w:rPr>
        <w:t xml:space="preserve">la respuesta del </w:t>
      </w:r>
      <w:r w:rsidRPr="00372E78">
        <w:rPr>
          <w:rFonts w:ascii="Palatino Linotype" w:hAnsi="Palatino Linotype" w:cs="Arial"/>
          <w:b/>
        </w:rPr>
        <w:t>SUJETO OBLIGADO</w:t>
      </w:r>
      <w:r w:rsidRPr="00372E78">
        <w:rPr>
          <w:rFonts w:ascii="Palatino Linotype" w:eastAsia="Arial Unicode MS" w:hAnsi="Palatino Linotype" w:cs="Arial"/>
        </w:rPr>
        <w:t xml:space="preserve">, a fin de ordenarle </w:t>
      </w:r>
      <w:r w:rsidRPr="00372E78">
        <w:rPr>
          <w:rFonts w:ascii="Palatino Linotype" w:hAnsi="Palatino Linotype" w:cs="Arial"/>
        </w:rPr>
        <w:t xml:space="preserve">realice una </w:t>
      </w:r>
      <w:r w:rsidRPr="00372E78">
        <w:rPr>
          <w:rFonts w:ascii="Palatino Linotype" w:hAnsi="Palatino Linotype" w:cs="Arial"/>
          <w:b/>
        </w:rPr>
        <w:t>búsqueda exhaustiva y razonable</w:t>
      </w:r>
      <w:r w:rsidRPr="00372E78">
        <w:rPr>
          <w:rFonts w:ascii="Palatino Linotype" w:hAnsi="Palatino Linotype" w:cs="Arial"/>
        </w:rPr>
        <w:t xml:space="preserve"> de la información solicitada de conformidad con el artículo </w:t>
      </w:r>
      <w:r w:rsidRPr="00372E78">
        <w:rPr>
          <w:rFonts w:ascii="Palatino Linotype" w:hAnsi="Palatino Linotype" w:cs="Arial"/>
          <w:lang w:val="es-ES_tradnl"/>
        </w:rPr>
        <w:t>162 de la Ley de Transparencia y Acceso a la Información Pública del Estado de México y Municipios</w:t>
      </w:r>
      <w:r w:rsidRPr="00372E78">
        <w:rPr>
          <w:rFonts w:ascii="Palatino Linotype" w:hAnsi="Palatino Linotype" w:cs="Arial"/>
        </w:rPr>
        <w:t xml:space="preserve"> y haga entrega </w:t>
      </w:r>
      <w:r w:rsidRPr="00372E78">
        <w:rPr>
          <w:rFonts w:ascii="Palatino Linotype" w:hAnsi="Palatino Linotype"/>
          <w:lang w:val="es-ES"/>
        </w:rPr>
        <w:t xml:space="preserve">lo solicitado por el particular. </w:t>
      </w:r>
    </w:p>
    <w:p w14:paraId="70846BD9" w14:textId="77777777" w:rsidR="00313F69" w:rsidRPr="00372E78" w:rsidRDefault="00313F69" w:rsidP="00313F69">
      <w:pPr>
        <w:tabs>
          <w:tab w:val="left" w:pos="851"/>
        </w:tabs>
        <w:ind w:right="901"/>
        <w:jc w:val="both"/>
        <w:rPr>
          <w:rFonts w:ascii="Palatino Linotype" w:hAnsi="Palatino Linotype"/>
          <w:i/>
          <w:sz w:val="22"/>
          <w:szCs w:val="22"/>
        </w:rPr>
      </w:pPr>
    </w:p>
    <w:p w14:paraId="232A4EFB" w14:textId="77777777" w:rsidR="00313F69" w:rsidRPr="00372E78" w:rsidRDefault="00313F69" w:rsidP="00313F69">
      <w:pPr>
        <w:spacing w:line="360" w:lineRule="auto"/>
        <w:ind w:right="49"/>
        <w:contextualSpacing/>
        <w:jc w:val="both"/>
        <w:rPr>
          <w:rFonts w:ascii="Palatino Linotype" w:eastAsia="MS Mincho" w:hAnsi="Palatino Linotype"/>
          <w:szCs w:val="22"/>
          <w:lang w:eastAsia="en-US"/>
        </w:rPr>
      </w:pPr>
      <w:r w:rsidRPr="00372E78">
        <w:rPr>
          <w:rFonts w:ascii="Palatino Linotype" w:eastAsia="MS Mincho" w:hAnsi="Palatino Linotype"/>
          <w:szCs w:val="22"/>
          <w:lang w:eastAsia="en-US"/>
        </w:rPr>
        <w:t xml:space="preserve">Por lo anterior, no se omite comentar que el particular requirió la información a la fecha de respuesta de la solicitud; sin embargo, Órgano Garante determina que procederá la entrega de la información generada a la fecha de presentación de la solicitud, es decir al nueve de </w:t>
      </w:r>
      <w:r w:rsidR="00824728" w:rsidRPr="00372E78">
        <w:rPr>
          <w:rFonts w:ascii="Palatino Linotype" w:eastAsia="MS Mincho" w:hAnsi="Palatino Linotype"/>
          <w:szCs w:val="22"/>
          <w:lang w:eastAsia="en-US"/>
        </w:rPr>
        <w:t>noviembre</w:t>
      </w:r>
      <w:r w:rsidRPr="00372E78">
        <w:rPr>
          <w:rFonts w:ascii="Palatino Linotype" w:eastAsia="MS Mincho" w:hAnsi="Palatino Linotype"/>
          <w:szCs w:val="22"/>
          <w:lang w:eastAsia="en-US"/>
        </w:rPr>
        <w:t xml:space="preserve"> de dos mil veinte;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2924C36F" w14:textId="77777777" w:rsidR="00313F69" w:rsidRPr="00372E78" w:rsidRDefault="00313F69" w:rsidP="00313F69">
      <w:pPr>
        <w:tabs>
          <w:tab w:val="left" w:pos="851"/>
        </w:tabs>
        <w:ind w:right="901"/>
        <w:jc w:val="both"/>
        <w:rPr>
          <w:rFonts w:ascii="Palatino Linotype" w:hAnsi="Palatino Linotype"/>
          <w:i/>
          <w:sz w:val="22"/>
          <w:szCs w:val="22"/>
        </w:rPr>
      </w:pPr>
    </w:p>
    <w:p w14:paraId="026A4169" w14:textId="4E5487B9" w:rsidR="00313F69" w:rsidRPr="00372E78" w:rsidRDefault="00313F69" w:rsidP="00313F69">
      <w:pPr>
        <w:autoSpaceDE w:val="0"/>
        <w:autoSpaceDN w:val="0"/>
        <w:adjustRightInd w:val="0"/>
        <w:spacing w:line="360" w:lineRule="auto"/>
        <w:ind w:right="-91"/>
        <w:contextualSpacing/>
        <w:jc w:val="both"/>
        <w:rPr>
          <w:rFonts w:ascii="Palatino Linotype" w:hAnsi="Palatino Linotype"/>
        </w:rPr>
      </w:pPr>
      <w:r w:rsidRPr="00372E78">
        <w:rPr>
          <w:rFonts w:ascii="Palatino Linotype" w:hAnsi="Palatino Linotype"/>
        </w:rPr>
        <w:t xml:space="preserve">Por otro lado, es importante señalar que </w:t>
      </w:r>
      <w:r w:rsidR="00DA2BCC" w:rsidRPr="00372E78">
        <w:rPr>
          <w:rFonts w:ascii="Palatino Linotype" w:hAnsi="Palatino Linotype"/>
        </w:rPr>
        <w:t xml:space="preserve">para el </w:t>
      </w:r>
      <w:r w:rsidR="00DA2BCC" w:rsidRPr="00372E78">
        <w:rPr>
          <w:rFonts w:ascii="Palatino Linotype" w:hAnsi="Palatino Linotype" w:cs="Arial"/>
        </w:rPr>
        <w:t>caso de la información que debe obrar en sus archivos y no cuente con ella</w:t>
      </w:r>
      <w:r w:rsidR="00DA2BCC" w:rsidRPr="00372E78">
        <w:rPr>
          <w:rFonts w:ascii="Palatino Linotype" w:hAnsi="Palatino Linotype" w:cs="Arial"/>
          <w:lang w:val="es-ES"/>
        </w:rPr>
        <w:t xml:space="preserve">, </w:t>
      </w:r>
      <w:r w:rsidR="00DA2BCC" w:rsidRPr="00372E78">
        <w:rPr>
          <w:rFonts w:ascii="Palatino Linotype" w:eastAsia="Calibri" w:hAnsi="Palatino Linotype" w:cs="Bookman Old Style"/>
          <w:szCs w:val="20"/>
          <w:lang w:eastAsia="en-US"/>
        </w:rPr>
        <w:t xml:space="preserve">deberá entregar el Acuerdo del Comité de Transparencia, en donde conste la declaratoria de inexistencia de la misma, </w:t>
      </w:r>
      <w:r w:rsidRPr="00372E78">
        <w:rPr>
          <w:rFonts w:ascii="Palatino Linotype" w:hAnsi="Palatino Linotype"/>
          <w:bCs/>
        </w:rPr>
        <w:t xml:space="preserve">conforme a </w:t>
      </w:r>
      <w:r w:rsidRPr="00372E78">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415C0295" w14:textId="77777777" w:rsidR="00313F69" w:rsidRPr="00372E78" w:rsidRDefault="00040A12" w:rsidP="003A133A">
      <w:pPr>
        <w:tabs>
          <w:tab w:val="left" w:pos="1320"/>
        </w:tabs>
        <w:jc w:val="both"/>
        <w:rPr>
          <w:rFonts w:ascii="Palatino Linotype" w:hAnsi="Palatino Linotype"/>
          <w:sz w:val="22"/>
          <w:szCs w:val="22"/>
          <w:lang w:eastAsia="en-US"/>
        </w:rPr>
      </w:pPr>
      <w:r w:rsidRPr="00372E78">
        <w:rPr>
          <w:rFonts w:ascii="Palatino Linotype" w:hAnsi="Palatino Linotype"/>
          <w:sz w:val="22"/>
          <w:szCs w:val="22"/>
          <w:lang w:eastAsia="en-US"/>
        </w:rPr>
        <w:tab/>
      </w:r>
    </w:p>
    <w:p w14:paraId="01DBD2C5"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bCs/>
          <w:i/>
          <w:iCs/>
          <w:sz w:val="22"/>
          <w:szCs w:val="22"/>
        </w:rPr>
        <w:t xml:space="preserve">“Artículo 19. </w:t>
      </w:r>
      <w:r w:rsidRPr="00372E78">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931825E"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iCs/>
          <w:sz w:val="22"/>
          <w:szCs w:val="22"/>
        </w:rPr>
        <w:t>…</w:t>
      </w:r>
    </w:p>
    <w:p w14:paraId="2B632FD6"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iCs/>
          <w:sz w:val="22"/>
          <w:szCs w:val="22"/>
        </w:rPr>
        <w:t xml:space="preserve">Si el sujeto obligado, en el ejercicio de sus atribuciones, debía generar, poseer o administrar la información, pero ésta no se encuentra, </w:t>
      </w:r>
      <w:r w:rsidRPr="00372E78">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172EED80"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bCs/>
          <w:i/>
          <w:iCs/>
          <w:sz w:val="22"/>
          <w:szCs w:val="22"/>
        </w:rPr>
        <w:t>Artículo 49.</w:t>
      </w:r>
      <w:r w:rsidRPr="00372E78">
        <w:rPr>
          <w:rFonts w:ascii="Palatino Linotype" w:hAnsi="Palatino Linotype"/>
          <w:i/>
          <w:iCs/>
          <w:sz w:val="22"/>
          <w:szCs w:val="22"/>
        </w:rPr>
        <w:t xml:space="preserve"> Los </w:t>
      </w:r>
      <w:r w:rsidRPr="00372E78">
        <w:rPr>
          <w:rFonts w:ascii="Palatino Linotype" w:hAnsi="Palatino Linotype"/>
          <w:i/>
          <w:iCs/>
          <w:sz w:val="22"/>
          <w:szCs w:val="22"/>
          <w:u w:val="single"/>
        </w:rPr>
        <w:t xml:space="preserve">Comités de Transparencia </w:t>
      </w:r>
      <w:r w:rsidRPr="00372E78">
        <w:rPr>
          <w:rFonts w:ascii="Palatino Linotype" w:hAnsi="Palatino Linotype"/>
          <w:i/>
          <w:iCs/>
          <w:sz w:val="22"/>
          <w:szCs w:val="22"/>
        </w:rPr>
        <w:t>tendrán las siguientes atribuciones:</w:t>
      </w:r>
    </w:p>
    <w:p w14:paraId="7E5A0949"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sz w:val="22"/>
          <w:szCs w:val="22"/>
        </w:rPr>
        <w:t>II. Confirmar, modificar o revocar las determinaciones que en materia de ampliación del plazo de respuesta, clasificación de la información</w:t>
      </w:r>
      <w:r w:rsidRPr="00372E78">
        <w:rPr>
          <w:rFonts w:ascii="Palatino Linotype" w:hAnsi="Palatino Linotype"/>
          <w:i/>
          <w:sz w:val="22"/>
          <w:szCs w:val="22"/>
          <w:u w:val="single"/>
        </w:rPr>
        <w:t xml:space="preserve"> y declaración de inexistencia </w:t>
      </w:r>
      <w:r w:rsidRPr="00372E78">
        <w:rPr>
          <w:rFonts w:ascii="Palatino Linotype" w:hAnsi="Palatino Linotype"/>
          <w:i/>
          <w:sz w:val="22"/>
          <w:szCs w:val="22"/>
        </w:rPr>
        <w:t>o de incompetencia realicen los titulares de las áreas de los sujetos obligados;</w:t>
      </w:r>
    </w:p>
    <w:p w14:paraId="5F2321CA"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sz w:val="22"/>
          <w:szCs w:val="22"/>
        </w:rPr>
        <w:t xml:space="preserve">XIII. </w:t>
      </w:r>
      <w:r w:rsidRPr="00372E78">
        <w:rPr>
          <w:rFonts w:ascii="Palatino Linotype" w:hAnsi="Palatino Linotype"/>
          <w:i/>
          <w:sz w:val="22"/>
          <w:szCs w:val="22"/>
          <w:u w:val="single"/>
        </w:rPr>
        <w:t>Dictaminar las declaratorias de inexistencia de la información que les remitan las unidades administrativas y resolver en consecuencia</w:t>
      </w:r>
      <w:r w:rsidRPr="00372E78">
        <w:rPr>
          <w:rFonts w:ascii="Palatino Linotype" w:hAnsi="Palatino Linotype"/>
          <w:i/>
          <w:sz w:val="22"/>
          <w:szCs w:val="22"/>
        </w:rPr>
        <w:t>;</w:t>
      </w:r>
    </w:p>
    <w:p w14:paraId="61D42E5A" w14:textId="77777777" w:rsidR="00313F69" w:rsidRPr="00372E78" w:rsidRDefault="00313F69" w:rsidP="00313F69">
      <w:pPr>
        <w:tabs>
          <w:tab w:val="left" w:pos="709"/>
        </w:tabs>
        <w:ind w:left="851" w:right="899"/>
        <w:jc w:val="both"/>
        <w:rPr>
          <w:rFonts w:ascii="Palatino Linotype" w:hAnsi="Palatino Linotype"/>
          <w:b/>
          <w:i/>
          <w:sz w:val="22"/>
          <w:szCs w:val="22"/>
        </w:rPr>
      </w:pPr>
      <w:r w:rsidRPr="00372E78">
        <w:rPr>
          <w:rFonts w:ascii="Palatino Linotype" w:hAnsi="Palatino Linotype"/>
          <w:b/>
          <w:bCs/>
          <w:i/>
          <w:sz w:val="22"/>
          <w:szCs w:val="22"/>
        </w:rPr>
        <w:t xml:space="preserve">I. </w:t>
      </w:r>
      <w:r w:rsidRPr="00372E78">
        <w:rPr>
          <w:rFonts w:ascii="Palatino Linotype" w:hAnsi="Palatino Linotype"/>
          <w:i/>
          <w:sz w:val="22"/>
          <w:szCs w:val="22"/>
          <w:u w:val="single"/>
        </w:rPr>
        <w:t>Analizará el caso y tomará las medidas necesarias para localizar la información;</w:t>
      </w:r>
    </w:p>
    <w:p w14:paraId="24032916" w14:textId="77777777" w:rsidR="00313F69" w:rsidRPr="00372E78" w:rsidRDefault="00313F69" w:rsidP="00313F69">
      <w:pPr>
        <w:tabs>
          <w:tab w:val="left" w:pos="709"/>
        </w:tabs>
        <w:ind w:left="851" w:right="899"/>
        <w:jc w:val="both"/>
        <w:rPr>
          <w:rFonts w:ascii="Palatino Linotype" w:hAnsi="Palatino Linotype"/>
          <w:b/>
          <w:i/>
          <w:sz w:val="22"/>
          <w:szCs w:val="22"/>
        </w:rPr>
      </w:pPr>
      <w:r w:rsidRPr="00372E78">
        <w:rPr>
          <w:rFonts w:ascii="Palatino Linotype" w:hAnsi="Palatino Linotype"/>
          <w:b/>
          <w:bCs/>
          <w:i/>
          <w:sz w:val="22"/>
          <w:szCs w:val="22"/>
        </w:rPr>
        <w:t xml:space="preserve">II. </w:t>
      </w:r>
      <w:r w:rsidRPr="00372E78">
        <w:rPr>
          <w:rFonts w:ascii="Palatino Linotype" w:hAnsi="Palatino Linotype"/>
          <w:i/>
          <w:sz w:val="22"/>
          <w:szCs w:val="22"/>
          <w:u w:val="single"/>
        </w:rPr>
        <w:t>Expedirá una resolución que confirme la inexistencia del documento;</w:t>
      </w:r>
    </w:p>
    <w:p w14:paraId="284BE42C" w14:textId="77777777" w:rsidR="00313F69" w:rsidRPr="00372E78" w:rsidRDefault="00313F69" w:rsidP="00313F69">
      <w:pPr>
        <w:tabs>
          <w:tab w:val="left" w:pos="709"/>
        </w:tabs>
        <w:ind w:left="851" w:right="899"/>
        <w:jc w:val="both"/>
        <w:rPr>
          <w:rFonts w:ascii="Palatino Linotype" w:hAnsi="Palatino Linotype"/>
          <w:b/>
          <w:i/>
          <w:sz w:val="22"/>
          <w:szCs w:val="22"/>
        </w:rPr>
      </w:pPr>
      <w:r w:rsidRPr="00372E78">
        <w:rPr>
          <w:rFonts w:ascii="Palatino Linotype" w:hAnsi="Palatino Linotype"/>
          <w:b/>
          <w:bCs/>
          <w:i/>
          <w:sz w:val="22"/>
          <w:szCs w:val="22"/>
        </w:rPr>
        <w:t xml:space="preserve">III. </w:t>
      </w:r>
      <w:r w:rsidRPr="00372E78">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27D21C9" w14:textId="77777777" w:rsidR="00313F69" w:rsidRPr="00372E78" w:rsidRDefault="00313F69" w:rsidP="00313F69">
      <w:pPr>
        <w:tabs>
          <w:tab w:val="left" w:pos="709"/>
        </w:tabs>
        <w:ind w:left="851" w:right="899"/>
        <w:jc w:val="both"/>
        <w:rPr>
          <w:rFonts w:ascii="Palatino Linotype" w:hAnsi="Palatino Linotype"/>
          <w:i/>
          <w:sz w:val="22"/>
          <w:szCs w:val="22"/>
          <w:u w:val="single"/>
        </w:rPr>
      </w:pPr>
      <w:r w:rsidRPr="00372E78">
        <w:rPr>
          <w:rFonts w:ascii="Palatino Linotype" w:hAnsi="Palatino Linotype"/>
          <w:b/>
          <w:bCs/>
          <w:i/>
          <w:sz w:val="22"/>
          <w:szCs w:val="22"/>
        </w:rPr>
        <w:t xml:space="preserve">IV. </w:t>
      </w:r>
      <w:r w:rsidRPr="00372E78">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1585DF88" w14:textId="77777777" w:rsidR="00313F69" w:rsidRPr="00372E78" w:rsidRDefault="00313F69" w:rsidP="00313F69">
      <w:pPr>
        <w:tabs>
          <w:tab w:val="left" w:pos="709"/>
        </w:tabs>
        <w:ind w:left="851" w:right="899"/>
        <w:jc w:val="both"/>
        <w:rPr>
          <w:rFonts w:ascii="Palatino Linotype" w:hAnsi="Palatino Linotype"/>
          <w:i/>
          <w:sz w:val="22"/>
          <w:szCs w:val="22"/>
          <w:u w:val="single"/>
        </w:rPr>
      </w:pPr>
      <w:r w:rsidRPr="00372E78">
        <w:rPr>
          <w:rFonts w:ascii="Palatino Linotype" w:hAnsi="Palatino Linotype"/>
          <w:i/>
          <w:sz w:val="22"/>
          <w:szCs w:val="22"/>
          <w:u w:val="single"/>
        </w:rPr>
        <w:lastRenderedPageBreak/>
        <w:t>La Unidad de Transparencia deberá notificarlo al solicitante por escrito, en un plazo que no exceda de quince días hábiles contados a partir del día siguiente a la presentación de la solicitud.</w:t>
      </w:r>
    </w:p>
    <w:p w14:paraId="4BDD3123" w14:textId="77777777" w:rsidR="00313F69" w:rsidRPr="00372E78" w:rsidRDefault="00313F69" w:rsidP="00313F69">
      <w:pPr>
        <w:tabs>
          <w:tab w:val="left" w:pos="709"/>
        </w:tabs>
        <w:ind w:left="851" w:right="899"/>
        <w:jc w:val="both"/>
        <w:rPr>
          <w:rFonts w:ascii="Palatino Linotype" w:hAnsi="Palatino Linotype"/>
          <w:i/>
          <w:sz w:val="22"/>
          <w:szCs w:val="22"/>
          <w:u w:val="single"/>
        </w:rPr>
      </w:pPr>
      <w:r w:rsidRPr="00372E78">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7FB2D631"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i/>
          <w:sz w:val="22"/>
          <w:szCs w:val="22"/>
        </w:rPr>
        <w:t>Artículo 169.</w:t>
      </w:r>
      <w:r w:rsidRPr="00372E78">
        <w:rPr>
          <w:rFonts w:ascii="Palatino Linotype" w:hAnsi="Palatino Linotype"/>
          <w:i/>
          <w:sz w:val="22"/>
          <w:szCs w:val="22"/>
        </w:rPr>
        <w:t xml:space="preserve"> Cuando la información no se encuentre en los archivos del sujeto obligado, el Comité de Transparencia:</w:t>
      </w:r>
    </w:p>
    <w:p w14:paraId="0AD004C6"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i/>
          <w:sz w:val="22"/>
          <w:szCs w:val="22"/>
        </w:rPr>
        <w:t>I.</w:t>
      </w:r>
      <w:r w:rsidRPr="00372E78">
        <w:rPr>
          <w:rFonts w:ascii="Palatino Linotype" w:hAnsi="Palatino Linotype"/>
          <w:i/>
          <w:sz w:val="22"/>
          <w:szCs w:val="22"/>
        </w:rPr>
        <w:t xml:space="preserve"> Analizará el caso y tomará las medidas necesarias para localizar la información;</w:t>
      </w:r>
    </w:p>
    <w:p w14:paraId="6953D3DA"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i/>
          <w:sz w:val="22"/>
          <w:szCs w:val="22"/>
        </w:rPr>
        <w:t>II.</w:t>
      </w:r>
      <w:r w:rsidRPr="00372E78">
        <w:rPr>
          <w:rFonts w:ascii="Palatino Linotype" w:hAnsi="Palatino Linotype"/>
          <w:i/>
          <w:sz w:val="22"/>
          <w:szCs w:val="22"/>
        </w:rPr>
        <w:t xml:space="preserve"> Expedirá una resolución que confirme la inexistencia del documento;</w:t>
      </w:r>
    </w:p>
    <w:p w14:paraId="4FF34DAD"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i/>
          <w:sz w:val="22"/>
          <w:szCs w:val="22"/>
        </w:rPr>
        <w:t>III.</w:t>
      </w:r>
      <w:r w:rsidRPr="00372E78">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3F7CCE0"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b/>
          <w:i/>
          <w:sz w:val="22"/>
          <w:szCs w:val="22"/>
        </w:rPr>
        <w:t>IV.</w:t>
      </w:r>
      <w:r w:rsidRPr="00372E78">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147B7DDA"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6097CAD1" w14:textId="77777777" w:rsidR="00313F69" w:rsidRPr="00372E78" w:rsidRDefault="00313F69" w:rsidP="00313F69">
      <w:pPr>
        <w:tabs>
          <w:tab w:val="left" w:pos="709"/>
        </w:tabs>
        <w:ind w:left="851" w:right="899"/>
        <w:jc w:val="both"/>
        <w:rPr>
          <w:rFonts w:ascii="Palatino Linotype" w:hAnsi="Palatino Linotype"/>
          <w:i/>
          <w:sz w:val="22"/>
          <w:szCs w:val="22"/>
        </w:rPr>
      </w:pPr>
      <w:r w:rsidRPr="00372E78">
        <w:rPr>
          <w:rFonts w:ascii="Palatino Linotype" w:hAnsi="Palatino Linotype"/>
          <w:i/>
          <w:sz w:val="22"/>
          <w:szCs w:val="22"/>
        </w:rPr>
        <w:t>Este plazo podrá ampliarse hasta por otros siete días hábiles, siempre que existan razones para ello, debiendo notificarse por escrito al solicitante.</w:t>
      </w:r>
    </w:p>
    <w:p w14:paraId="3A4C9DBA" w14:textId="77777777" w:rsidR="00313F69" w:rsidRPr="00372E78" w:rsidRDefault="00313F69" w:rsidP="00313F69">
      <w:pPr>
        <w:tabs>
          <w:tab w:val="left" w:pos="709"/>
        </w:tabs>
        <w:ind w:left="851" w:right="899"/>
        <w:jc w:val="both"/>
        <w:rPr>
          <w:rFonts w:ascii="Palatino Linotype" w:hAnsi="Palatino Linotype"/>
          <w:b/>
          <w:i/>
          <w:iCs/>
          <w:sz w:val="22"/>
          <w:szCs w:val="22"/>
        </w:rPr>
      </w:pPr>
      <w:r w:rsidRPr="00372E78">
        <w:rPr>
          <w:rFonts w:ascii="Palatino Linotype" w:hAnsi="Palatino Linotype"/>
          <w:b/>
          <w:i/>
          <w:sz w:val="22"/>
          <w:szCs w:val="22"/>
        </w:rPr>
        <w:t>Artículo 170</w:t>
      </w:r>
      <w:r w:rsidRPr="00372E78">
        <w:rPr>
          <w:rFonts w:ascii="Palatino Linotype" w:hAnsi="Palatino Linotype"/>
          <w:b/>
          <w:bCs/>
          <w:i/>
          <w:iCs/>
          <w:sz w:val="22"/>
          <w:szCs w:val="22"/>
        </w:rPr>
        <w:t>.</w:t>
      </w:r>
      <w:r w:rsidRPr="00372E78">
        <w:rPr>
          <w:rFonts w:ascii="Palatino Linotype" w:hAnsi="Palatino Linotype"/>
          <w:i/>
          <w:iCs/>
          <w:sz w:val="22"/>
          <w:szCs w:val="22"/>
        </w:rPr>
        <w:t xml:space="preserve"> </w:t>
      </w:r>
      <w:r w:rsidRPr="00372E78">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72E78">
        <w:rPr>
          <w:rFonts w:ascii="Palatino Linotype" w:hAnsi="Palatino Linotype"/>
          <w:i/>
          <w:iCs/>
          <w:sz w:val="22"/>
          <w:szCs w:val="22"/>
        </w:rPr>
        <w:t xml:space="preserve">” </w:t>
      </w:r>
      <w:r w:rsidRPr="00372E78">
        <w:rPr>
          <w:rFonts w:ascii="Palatino Linotype" w:hAnsi="Palatino Linotype"/>
          <w:b/>
          <w:i/>
          <w:iCs/>
          <w:sz w:val="22"/>
          <w:szCs w:val="22"/>
        </w:rPr>
        <w:t>[Sic]</w:t>
      </w:r>
    </w:p>
    <w:p w14:paraId="284BAE55" w14:textId="77777777" w:rsidR="00313F69" w:rsidRPr="00372E78" w:rsidRDefault="00313F69" w:rsidP="00313F69">
      <w:pPr>
        <w:tabs>
          <w:tab w:val="left" w:pos="709"/>
        </w:tabs>
        <w:ind w:left="851" w:right="851"/>
        <w:jc w:val="both"/>
        <w:rPr>
          <w:rFonts w:ascii="Palatino Linotype" w:hAnsi="Palatino Linotype"/>
          <w:b/>
          <w:i/>
          <w:iCs/>
          <w:sz w:val="22"/>
          <w:szCs w:val="22"/>
        </w:rPr>
      </w:pPr>
    </w:p>
    <w:p w14:paraId="7A6BAA79" w14:textId="77777777" w:rsidR="00313F69" w:rsidRPr="00372E78" w:rsidRDefault="00313F69" w:rsidP="00313F69">
      <w:pPr>
        <w:spacing w:line="360" w:lineRule="auto"/>
        <w:jc w:val="both"/>
        <w:rPr>
          <w:rFonts w:ascii="Palatino Linotype" w:eastAsia="Calibri" w:hAnsi="Palatino Linotype"/>
          <w:szCs w:val="22"/>
          <w:lang w:val="es-ES"/>
        </w:rPr>
      </w:pPr>
      <w:r w:rsidRPr="00372E78">
        <w:rPr>
          <w:rFonts w:ascii="Palatino Linotype" w:eastAsia="Calibri" w:hAnsi="Palatino Linotype"/>
        </w:rPr>
        <w:t xml:space="preserve">De los preceptos legales señalados, se advierte que en los casos en que la información solicitada no se encuentre en los archivos del </w:t>
      </w:r>
      <w:r w:rsidRPr="00372E78">
        <w:rPr>
          <w:rFonts w:ascii="Palatino Linotype" w:eastAsia="Calibri" w:hAnsi="Palatino Linotype"/>
          <w:b/>
        </w:rPr>
        <w:t>SUJETO OBLIGADO</w:t>
      </w:r>
      <w:r w:rsidRPr="00372E78">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372E78">
        <w:rPr>
          <w:rFonts w:ascii="Palatino Linotype" w:eastAsia="Calibri" w:hAnsi="Palatino Linotype"/>
          <w:b/>
        </w:rPr>
        <w:t>ordenará</w:t>
      </w:r>
      <w:r w:rsidRPr="00372E78">
        <w:rPr>
          <w:rFonts w:ascii="Palatino Linotype" w:hAnsi="Palatino Linotype" w:cs="Arial"/>
          <w:i/>
          <w:lang w:eastAsia="es-MX"/>
        </w:rPr>
        <w:t xml:space="preserve">, </w:t>
      </w:r>
      <w:r w:rsidRPr="00372E78">
        <w:rPr>
          <w:rFonts w:ascii="Palatino Linotype" w:eastAsia="Calibri" w:hAnsi="Palatino Linotype"/>
        </w:rPr>
        <w:t xml:space="preserve">siempre que sea materialmente posible, que se genere o se reponga la información en caso de que ésta </w:t>
      </w:r>
      <w:r w:rsidRPr="00372E78">
        <w:rPr>
          <w:rFonts w:ascii="Palatino Linotype" w:eastAsia="Calibri" w:hAnsi="Palatino Linotype"/>
        </w:rPr>
        <w:lastRenderedPageBreak/>
        <w:t xml:space="preserve">tuviera que existir en la medida que deriva del ejercicio de sus facultades, competencias o funciones; asimismo, debe notificar al órgano de control interno del </w:t>
      </w:r>
      <w:r w:rsidRPr="00372E78">
        <w:rPr>
          <w:rFonts w:ascii="Palatino Linotype" w:eastAsia="Calibri" w:hAnsi="Palatino Linotype"/>
          <w:b/>
        </w:rPr>
        <w:t>SUJETO OBLIGADO</w:t>
      </w:r>
      <w:r w:rsidRPr="00372E78">
        <w:rPr>
          <w:rFonts w:ascii="Palatino Linotype" w:eastAsia="Calibri" w:hAnsi="Palatino Linotype"/>
        </w:rPr>
        <w:t>, a fin de que inicie el procedimiento de responsabilidad administrativa correspondiente.</w:t>
      </w:r>
    </w:p>
    <w:p w14:paraId="0F77DB9F" w14:textId="77777777" w:rsidR="00313F69" w:rsidRPr="00372E78" w:rsidRDefault="00313F69" w:rsidP="00313F69">
      <w:pPr>
        <w:autoSpaceDE w:val="0"/>
        <w:autoSpaceDN w:val="0"/>
        <w:adjustRightInd w:val="0"/>
        <w:spacing w:line="360" w:lineRule="auto"/>
        <w:ind w:right="-91"/>
        <w:contextualSpacing/>
        <w:jc w:val="both"/>
        <w:rPr>
          <w:rFonts w:ascii="Palatino Linotype" w:hAnsi="Palatino Linotype"/>
          <w:bCs/>
          <w:sz w:val="22"/>
        </w:rPr>
      </w:pPr>
    </w:p>
    <w:p w14:paraId="04311963" w14:textId="77777777" w:rsidR="00313F69" w:rsidRPr="00372E78" w:rsidRDefault="00313F69" w:rsidP="00313F69">
      <w:pPr>
        <w:autoSpaceDE w:val="0"/>
        <w:autoSpaceDN w:val="0"/>
        <w:adjustRightInd w:val="0"/>
        <w:spacing w:line="360" w:lineRule="auto"/>
        <w:ind w:right="-91"/>
        <w:contextualSpacing/>
        <w:jc w:val="both"/>
        <w:rPr>
          <w:rFonts w:ascii="Palatino Linotype" w:eastAsiaTheme="minorHAnsi" w:hAnsi="Palatino Linotype"/>
          <w:bCs/>
        </w:rPr>
      </w:pPr>
      <w:r w:rsidRPr="00372E78">
        <w:rPr>
          <w:rFonts w:ascii="Palatino Linotype" w:hAnsi="Palatino Linotype"/>
          <w:bCs/>
        </w:rPr>
        <w:t xml:space="preserve">Asimismo, </w:t>
      </w:r>
      <w:r w:rsidRPr="00372E78">
        <w:rPr>
          <w:rFonts w:ascii="Palatino Linotype" w:hAnsi="Palatino Linotype"/>
        </w:rPr>
        <w:t xml:space="preserve">se establecerá de manera fundada y motivada </w:t>
      </w:r>
      <w:r w:rsidRPr="00372E78">
        <w:rPr>
          <w:rFonts w:ascii="Palatino Linotype" w:hAnsi="Palatino Linotype" w:cs="Arial"/>
        </w:rPr>
        <w:t xml:space="preserve">las </w:t>
      </w:r>
      <w:r w:rsidRPr="00372E78">
        <w:rPr>
          <w:rFonts w:ascii="Palatino Linotype" w:hAnsi="Palatino Linotype" w:cs="Arial"/>
          <w:bCs/>
        </w:rPr>
        <w:t>razones del por qué no obra en sus archivos; así como los cr</w:t>
      </w:r>
      <w:r w:rsidRPr="00372E78">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6AA7AE66" w14:textId="77777777" w:rsidR="00313F69" w:rsidRPr="00372E78" w:rsidRDefault="00313F69" w:rsidP="00313F69">
      <w:pPr>
        <w:spacing w:line="360" w:lineRule="auto"/>
        <w:jc w:val="both"/>
        <w:rPr>
          <w:rFonts w:ascii="Palatino Linotype" w:eastAsia="Calibri" w:hAnsi="Palatino Linotype"/>
        </w:rPr>
      </w:pPr>
    </w:p>
    <w:p w14:paraId="3DDA6B2D" w14:textId="77777777" w:rsidR="00313F69" w:rsidRPr="00372E78" w:rsidRDefault="00313F69" w:rsidP="00313F69">
      <w:pPr>
        <w:tabs>
          <w:tab w:val="left" w:pos="709"/>
        </w:tabs>
        <w:spacing w:line="360" w:lineRule="auto"/>
        <w:jc w:val="both"/>
        <w:rPr>
          <w:rFonts w:ascii="Palatino Linotype" w:hAnsi="Palatino Linotype" w:cs="Arial"/>
        </w:rPr>
      </w:pPr>
      <w:r w:rsidRPr="00372E78">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7F4E7B4E" w14:textId="77777777" w:rsidR="00313F69" w:rsidRPr="00372E78" w:rsidRDefault="00313F69" w:rsidP="00313F69">
      <w:pPr>
        <w:spacing w:line="360" w:lineRule="auto"/>
        <w:jc w:val="both"/>
        <w:rPr>
          <w:rFonts w:ascii="Palatino Linotype" w:eastAsiaTheme="minorEastAsia" w:hAnsi="Palatino Linotype" w:cs="Arial"/>
          <w:lang w:val="es-ES_tradnl"/>
        </w:rPr>
      </w:pPr>
    </w:p>
    <w:p w14:paraId="00DD5700" w14:textId="77777777" w:rsidR="00313F69" w:rsidRPr="00372E78" w:rsidRDefault="00313F69" w:rsidP="00313F69">
      <w:pPr>
        <w:autoSpaceDE w:val="0"/>
        <w:autoSpaceDN w:val="0"/>
        <w:adjustRightInd w:val="0"/>
        <w:spacing w:line="360" w:lineRule="auto"/>
        <w:ind w:right="51"/>
        <w:contextualSpacing/>
        <w:jc w:val="both"/>
        <w:rPr>
          <w:rFonts w:ascii="Palatino Linotype" w:hAnsi="Palatino Linotype"/>
        </w:rPr>
      </w:pPr>
      <w:r w:rsidRPr="00372E78">
        <w:rPr>
          <w:rFonts w:ascii="Palatino Linotype" w:hAnsi="Palatino Linotype"/>
        </w:rPr>
        <w:t xml:space="preserve">Por ello, como se prevé en los criterios anteriores, es necesario que los </w:t>
      </w:r>
      <w:r w:rsidRPr="00372E78">
        <w:rPr>
          <w:rFonts w:ascii="Palatino Linotype" w:hAnsi="Palatino Linotype"/>
          <w:b/>
        </w:rPr>
        <w:t>SUJETOS OBLIGADOS</w:t>
      </w:r>
      <w:r w:rsidRPr="00372E78">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465F519F" w14:textId="77777777" w:rsidR="00313F69" w:rsidRPr="00372E78" w:rsidRDefault="00313F69" w:rsidP="00313F69">
      <w:pPr>
        <w:autoSpaceDE w:val="0"/>
        <w:autoSpaceDN w:val="0"/>
        <w:adjustRightInd w:val="0"/>
        <w:spacing w:line="360" w:lineRule="auto"/>
        <w:ind w:right="51"/>
        <w:contextualSpacing/>
        <w:jc w:val="both"/>
        <w:rPr>
          <w:rFonts w:ascii="Palatino Linotype" w:eastAsiaTheme="minorHAnsi" w:hAnsi="Palatino Linotype" w:cstheme="minorBidi"/>
        </w:rPr>
      </w:pPr>
    </w:p>
    <w:p w14:paraId="51CB2A90" w14:textId="77777777" w:rsidR="00313F69" w:rsidRPr="00372E78" w:rsidRDefault="00313F69" w:rsidP="00313F69">
      <w:pPr>
        <w:spacing w:line="360" w:lineRule="auto"/>
        <w:jc w:val="both"/>
        <w:rPr>
          <w:rFonts w:ascii="Palatino Linotype" w:hAnsi="Palatino Linotype" w:cs="Arial"/>
          <w:lang w:val="es-ES"/>
        </w:rPr>
      </w:pPr>
      <w:r w:rsidRPr="00372E78">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7A2CA788" w14:textId="77777777" w:rsidR="00313F69" w:rsidRPr="00372E78" w:rsidRDefault="00313F69" w:rsidP="00313F69">
      <w:pPr>
        <w:jc w:val="both"/>
        <w:rPr>
          <w:rFonts w:ascii="Palatino Linotype" w:hAnsi="Palatino Linotype" w:cs="Arial"/>
          <w:sz w:val="22"/>
          <w:szCs w:val="22"/>
          <w:lang w:eastAsia="en-US"/>
        </w:rPr>
      </w:pPr>
    </w:p>
    <w:p w14:paraId="1E2408B7"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t>“</w:t>
      </w:r>
      <w:r w:rsidRPr="00372E78">
        <w:rPr>
          <w:rFonts w:ascii="Palatino Linotype" w:hAnsi="Palatino Linotype" w:cs="Arial"/>
          <w:b/>
          <w:i/>
          <w:sz w:val="22"/>
          <w:szCs w:val="22"/>
        </w:rPr>
        <w:t xml:space="preserve">FUNDAMENTACIÓN Y MOTIVACIÓN. </w:t>
      </w:r>
      <w:r w:rsidRPr="00372E78">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76F1524" w14:textId="77777777" w:rsidR="00313F69" w:rsidRPr="00372E78" w:rsidRDefault="00313F69" w:rsidP="00313F69">
      <w:pPr>
        <w:ind w:left="851" w:right="902"/>
        <w:jc w:val="both"/>
        <w:rPr>
          <w:rFonts w:ascii="Palatino Linotype" w:hAnsi="Palatino Linotype" w:cs="Arial"/>
          <w:i/>
          <w:sz w:val="22"/>
          <w:szCs w:val="22"/>
        </w:rPr>
      </w:pPr>
    </w:p>
    <w:p w14:paraId="2B8AFCEA"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1579FF" w14:textId="77777777" w:rsidR="00313F69" w:rsidRPr="00372E78" w:rsidRDefault="00313F69" w:rsidP="00313F69">
      <w:pPr>
        <w:spacing w:line="360" w:lineRule="auto"/>
        <w:jc w:val="both"/>
        <w:rPr>
          <w:rFonts w:ascii="Palatino Linotype" w:hAnsi="Palatino Linotype" w:cs="Arial"/>
          <w:sz w:val="22"/>
          <w:szCs w:val="22"/>
        </w:rPr>
      </w:pPr>
    </w:p>
    <w:p w14:paraId="68F5EF12"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DE171A9" w14:textId="77777777" w:rsidR="00313F69" w:rsidRPr="00372E78" w:rsidRDefault="00313F69" w:rsidP="00313F69">
      <w:pPr>
        <w:jc w:val="both"/>
        <w:rPr>
          <w:rFonts w:ascii="Palatino Linotype" w:hAnsi="Palatino Linotype" w:cs="Arial"/>
          <w:sz w:val="22"/>
          <w:szCs w:val="22"/>
        </w:rPr>
      </w:pPr>
    </w:p>
    <w:p w14:paraId="0CD23E5C"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72E78">
        <w:rPr>
          <w:rFonts w:ascii="Palatino Linotype" w:hAnsi="Palatino Linotype" w:cs="Arial"/>
          <w:i/>
          <w:sz w:val="22"/>
          <w:szCs w:val="22"/>
        </w:rPr>
        <w:t xml:space="preserve">. El contenido formal de la garantía de legalidad prevista en el artículo 16 constitucional relativa a la </w:t>
      </w:r>
      <w:r w:rsidRPr="00372E78">
        <w:rPr>
          <w:rFonts w:ascii="Palatino Linotype" w:hAnsi="Palatino Linotype" w:cs="Arial"/>
          <w:b/>
          <w:i/>
          <w:sz w:val="22"/>
          <w:szCs w:val="22"/>
        </w:rPr>
        <w:t xml:space="preserve">fundamentación y motivación tiene como </w:t>
      </w:r>
      <w:r w:rsidRPr="00372E78">
        <w:rPr>
          <w:rFonts w:ascii="Palatino Linotype" w:hAnsi="Palatino Linotype" w:cs="Arial"/>
          <w:b/>
          <w:i/>
          <w:sz w:val="22"/>
          <w:szCs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72E78">
        <w:rPr>
          <w:rFonts w:ascii="Palatino Linotype" w:hAnsi="Palatino Linotype" w:cs="Arial"/>
          <w:i/>
          <w:sz w:val="22"/>
          <w:szCs w:val="22"/>
        </w:rPr>
        <w:t xml:space="preserve">. Por tanto, </w:t>
      </w:r>
      <w:r w:rsidRPr="00372E78">
        <w:rPr>
          <w:rFonts w:ascii="Palatino Linotype" w:hAnsi="Palatino Linotype" w:cs="Arial"/>
          <w:b/>
          <w:i/>
          <w:sz w:val="22"/>
          <w:szCs w:val="22"/>
        </w:rPr>
        <w:t>no basta que el acto de autoridad apenas observe una motivación pro forma pero de una manera incongruente, insuficiente o imprecisa</w:t>
      </w:r>
      <w:r w:rsidRPr="00372E78">
        <w:rPr>
          <w:rFonts w:ascii="Palatino Linotype" w:hAnsi="Palatino Linotype" w:cs="Arial"/>
          <w:i/>
          <w:sz w:val="22"/>
          <w:szCs w:val="22"/>
        </w:rPr>
        <w:t>, que impida la finalidad del conocimiento, comprobación y defensa pertinente</w:t>
      </w:r>
      <w:r w:rsidRPr="00372E78">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72E78">
        <w:rPr>
          <w:rFonts w:ascii="Palatino Linotype" w:hAnsi="Palatino Linotype" w:cs="Arial"/>
          <w:i/>
          <w:sz w:val="22"/>
          <w:szCs w:val="22"/>
        </w:rPr>
        <w:t>.” (Sic)</w:t>
      </w:r>
    </w:p>
    <w:p w14:paraId="78AEFA5A" w14:textId="77777777" w:rsidR="00313F69" w:rsidRPr="00372E78" w:rsidRDefault="00313F69" w:rsidP="00313F69">
      <w:pPr>
        <w:ind w:left="851" w:right="902"/>
        <w:jc w:val="both"/>
        <w:rPr>
          <w:rFonts w:ascii="Palatino Linotype" w:hAnsi="Palatino Linotype" w:cs="Arial"/>
          <w:i/>
          <w:sz w:val="22"/>
          <w:szCs w:val="22"/>
        </w:rPr>
      </w:pPr>
      <w:r w:rsidRPr="00372E78">
        <w:rPr>
          <w:rFonts w:ascii="Palatino Linotype" w:hAnsi="Palatino Linotype" w:cs="Arial"/>
          <w:i/>
          <w:sz w:val="22"/>
          <w:szCs w:val="22"/>
        </w:rPr>
        <w:t>(Énfasis añadido)</w:t>
      </w:r>
    </w:p>
    <w:p w14:paraId="6BC751F8" w14:textId="77777777" w:rsidR="00313F69" w:rsidRPr="00372E78" w:rsidRDefault="00313F69" w:rsidP="00313F69">
      <w:pPr>
        <w:ind w:left="851" w:right="902"/>
        <w:jc w:val="both"/>
        <w:rPr>
          <w:rFonts w:ascii="Palatino Linotype" w:hAnsi="Palatino Linotype" w:cs="Arial"/>
          <w:i/>
          <w:sz w:val="22"/>
          <w:szCs w:val="22"/>
        </w:rPr>
      </w:pPr>
    </w:p>
    <w:p w14:paraId="58A079EC" w14:textId="77777777" w:rsidR="00313F69" w:rsidRPr="00372E78" w:rsidRDefault="00313F69" w:rsidP="00313F69">
      <w:pPr>
        <w:spacing w:line="360" w:lineRule="auto"/>
        <w:jc w:val="both"/>
        <w:rPr>
          <w:rFonts w:ascii="Palatino Linotype" w:hAnsi="Palatino Linotype" w:cs="Arial"/>
        </w:rPr>
      </w:pPr>
      <w:r w:rsidRPr="00372E78">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1F72430E" w14:textId="77777777" w:rsidR="00313F69" w:rsidRPr="00372E78" w:rsidRDefault="00313F69" w:rsidP="00313F69">
      <w:pPr>
        <w:spacing w:line="360" w:lineRule="auto"/>
        <w:jc w:val="both"/>
        <w:rPr>
          <w:rFonts w:ascii="Palatino Linotype" w:hAnsi="Palatino Linotype" w:cs="Arial"/>
        </w:rPr>
      </w:pPr>
    </w:p>
    <w:p w14:paraId="7D832E46" w14:textId="77777777" w:rsidR="00313F69" w:rsidRPr="00372E78" w:rsidRDefault="00313F69" w:rsidP="00313F69">
      <w:pPr>
        <w:shd w:val="clear" w:color="auto" w:fill="FFFFFF"/>
        <w:spacing w:line="360" w:lineRule="auto"/>
        <w:jc w:val="both"/>
        <w:rPr>
          <w:rFonts w:ascii="Palatino Linotype" w:hAnsi="Palatino Linotype"/>
          <w:lang w:val="es-ES" w:eastAsia="es-MX"/>
        </w:rPr>
      </w:pPr>
      <w:r w:rsidRPr="00372E78">
        <w:rPr>
          <w:rFonts w:ascii="Palatino Linotype" w:hAnsi="Palatino Linotype"/>
          <w:lang w:val="es-ES" w:eastAsia="es-MX"/>
        </w:rPr>
        <w:t xml:space="preserve">Resulta aplicable el criterio reiterado número </w:t>
      </w:r>
      <w:r w:rsidRPr="00372E78">
        <w:rPr>
          <w:rFonts w:ascii="Palatino Linotype" w:hAnsi="Palatino Linotype"/>
          <w:b/>
          <w:lang w:val="es-ES" w:eastAsia="es-MX"/>
        </w:rPr>
        <w:t>08/19</w:t>
      </w:r>
      <w:r w:rsidRPr="00372E78">
        <w:rPr>
          <w:rFonts w:ascii="Palatino Linotype" w:hAnsi="Palatino Linotype"/>
          <w:lang w:val="es-ES" w:eastAsia="es-MX"/>
        </w:rPr>
        <w:t>, emitidos por Acuerdo del Pleno del Instituto de Transparencia y Acceso a la Información Pública del Estado de México y Municipios, que a la letra dice:</w:t>
      </w:r>
    </w:p>
    <w:p w14:paraId="2C932A7E" w14:textId="77777777" w:rsidR="00313F69" w:rsidRPr="00372E78" w:rsidRDefault="00313F69" w:rsidP="00313F69">
      <w:pPr>
        <w:shd w:val="clear" w:color="auto" w:fill="FFFFFF"/>
        <w:ind w:left="851" w:right="902"/>
        <w:jc w:val="center"/>
        <w:rPr>
          <w:rFonts w:ascii="Palatino Linotype" w:hAnsi="Palatino Linotype"/>
          <w:b/>
          <w:i/>
          <w:iCs/>
          <w:sz w:val="22"/>
          <w:szCs w:val="22"/>
          <w:lang w:val="es-ES" w:eastAsia="es-MX"/>
        </w:rPr>
      </w:pPr>
    </w:p>
    <w:p w14:paraId="24D1EF61" w14:textId="77777777" w:rsidR="00313F69" w:rsidRPr="00372E78" w:rsidRDefault="00313F69" w:rsidP="00313F69">
      <w:pPr>
        <w:shd w:val="clear" w:color="auto" w:fill="FFFFFF"/>
        <w:ind w:left="851" w:right="902"/>
        <w:jc w:val="both"/>
        <w:rPr>
          <w:rFonts w:ascii="Palatino Linotype" w:hAnsi="Palatino Linotype"/>
          <w:i/>
          <w:iCs/>
          <w:sz w:val="22"/>
          <w:szCs w:val="22"/>
          <w:lang w:val="es-ES" w:eastAsia="es-MX"/>
        </w:rPr>
      </w:pPr>
      <w:r w:rsidRPr="00372E78">
        <w:rPr>
          <w:rFonts w:ascii="Palatino Linotype" w:hAnsi="Palatino Linotype"/>
          <w:b/>
          <w:i/>
          <w:iCs/>
          <w:sz w:val="22"/>
          <w:szCs w:val="22"/>
          <w:lang w:val="es-ES" w:eastAsia="es-MX"/>
        </w:rPr>
        <w:t>“INEXISTENCIA DE LA INFORMACIÓN. SUPUESTOS PARA EMITIR LA RESOLUCIÓN DE LA</w:t>
      </w:r>
      <w:r w:rsidRPr="00372E7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w:t>
      </w:r>
      <w:r w:rsidRPr="00372E78">
        <w:rPr>
          <w:rFonts w:ascii="Palatino Linotype" w:hAnsi="Palatino Linotype"/>
          <w:i/>
          <w:iCs/>
          <w:sz w:val="22"/>
          <w:szCs w:val="22"/>
          <w:lang w:val="es-ES" w:eastAsia="es-MX"/>
        </w:rPr>
        <w:lastRenderedPageBreak/>
        <w:t>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4D91A48" w14:textId="77777777" w:rsidR="00313F69" w:rsidRPr="00372E78" w:rsidRDefault="00313F69" w:rsidP="00313F69">
      <w:pPr>
        <w:shd w:val="clear" w:color="auto" w:fill="FFFFFF"/>
        <w:ind w:left="851" w:right="902"/>
        <w:jc w:val="both"/>
        <w:rPr>
          <w:rFonts w:ascii="Palatino Linotype" w:hAnsi="Palatino Linotype"/>
          <w:i/>
          <w:iCs/>
          <w:sz w:val="22"/>
          <w:szCs w:val="22"/>
          <w:lang w:val="es-ES" w:eastAsia="es-MX"/>
        </w:rPr>
      </w:pPr>
    </w:p>
    <w:p w14:paraId="37D1FEEB" w14:textId="77777777" w:rsidR="00313F69" w:rsidRPr="00372E78" w:rsidRDefault="00313F69" w:rsidP="00313F69">
      <w:pPr>
        <w:shd w:val="clear" w:color="auto" w:fill="FFFFFF"/>
        <w:ind w:left="851" w:right="902"/>
        <w:jc w:val="both"/>
        <w:rPr>
          <w:rFonts w:ascii="Palatino Linotype" w:hAnsi="Palatino Linotype"/>
          <w:b/>
          <w:i/>
          <w:iCs/>
          <w:sz w:val="22"/>
          <w:szCs w:val="22"/>
          <w:lang w:val="es-ES" w:eastAsia="es-MX"/>
        </w:rPr>
      </w:pPr>
      <w:r w:rsidRPr="00372E78">
        <w:rPr>
          <w:rFonts w:ascii="Palatino Linotype" w:hAnsi="Palatino Linotype"/>
          <w:b/>
          <w:i/>
          <w:iCs/>
          <w:sz w:val="22"/>
          <w:szCs w:val="22"/>
          <w:lang w:val="es-ES" w:eastAsia="es-MX"/>
        </w:rPr>
        <w:t xml:space="preserve">Precedentes: </w:t>
      </w:r>
    </w:p>
    <w:p w14:paraId="0E2D5125" w14:textId="77777777" w:rsidR="00313F69" w:rsidRPr="00372E78" w:rsidRDefault="00313F69" w:rsidP="00313F69">
      <w:pPr>
        <w:shd w:val="clear" w:color="auto" w:fill="FFFFFF"/>
        <w:ind w:left="851" w:right="902"/>
        <w:jc w:val="both"/>
        <w:rPr>
          <w:rFonts w:ascii="Palatino Linotype" w:hAnsi="Palatino Linotype"/>
          <w:i/>
          <w:iCs/>
          <w:sz w:val="22"/>
          <w:szCs w:val="22"/>
          <w:lang w:val="es-ES" w:eastAsia="es-MX"/>
        </w:rPr>
      </w:pPr>
    </w:p>
    <w:p w14:paraId="7B8EAEC3" w14:textId="77777777" w:rsidR="00313F69" w:rsidRPr="00372E78" w:rsidRDefault="00313F69" w:rsidP="00121AF6">
      <w:pPr>
        <w:pStyle w:val="Prrafodelista"/>
        <w:numPr>
          <w:ilvl w:val="0"/>
          <w:numId w:val="9"/>
        </w:numPr>
        <w:shd w:val="clear" w:color="auto" w:fill="FFFFFF"/>
        <w:suppressAutoHyphens w:val="0"/>
        <w:ind w:right="902"/>
        <w:contextualSpacing/>
        <w:jc w:val="both"/>
        <w:rPr>
          <w:rFonts w:ascii="Palatino Linotype" w:hAnsi="Palatino Linotype"/>
          <w:i/>
          <w:iCs/>
          <w:sz w:val="22"/>
          <w:szCs w:val="22"/>
          <w:lang w:val="es-ES" w:eastAsia="es-MX"/>
        </w:rPr>
      </w:pPr>
      <w:r w:rsidRPr="00372E78">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372E78">
        <w:rPr>
          <w:rFonts w:ascii="Palatino Linotype" w:hAnsi="Palatino Linotype"/>
          <w:i/>
          <w:iCs/>
          <w:sz w:val="22"/>
          <w:szCs w:val="22"/>
          <w:lang w:val="es-ES" w:eastAsia="es-MX"/>
        </w:rPr>
        <w:t>Abaid</w:t>
      </w:r>
      <w:proofErr w:type="spellEnd"/>
      <w:r w:rsidRPr="00372E78">
        <w:rPr>
          <w:rFonts w:ascii="Palatino Linotype" w:hAnsi="Palatino Linotype"/>
          <w:i/>
          <w:iCs/>
          <w:sz w:val="22"/>
          <w:szCs w:val="22"/>
          <w:lang w:val="es-ES" w:eastAsia="es-MX"/>
        </w:rPr>
        <w:t xml:space="preserve"> </w:t>
      </w:r>
      <w:proofErr w:type="spellStart"/>
      <w:r w:rsidRPr="00372E78">
        <w:rPr>
          <w:rFonts w:ascii="Palatino Linotype" w:hAnsi="Palatino Linotype"/>
          <w:i/>
          <w:iCs/>
          <w:sz w:val="22"/>
          <w:szCs w:val="22"/>
          <w:lang w:val="es-ES" w:eastAsia="es-MX"/>
        </w:rPr>
        <w:t>Yapur</w:t>
      </w:r>
      <w:proofErr w:type="spellEnd"/>
      <w:r w:rsidRPr="00372E78">
        <w:rPr>
          <w:rFonts w:ascii="Palatino Linotype" w:hAnsi="Palatino Linotype"/>
          <w:i/>
          <w:iCs/>
          <w:sz w:val="22"/>
          <w:szCs w:val="22"/>
          <w:lang w:val="es-ES" w:eastAsia="es-MX"/>
        </w:rPr>
        <w:t xml:space="preserve">. Instituto de Salud del Estado de México. Comisionado Ponente Luis Gustavo Parra Noriega. </w:t>
      </w:r>
    </w:p>
    <w:p w14:paraId="2BD36321" w14:textId="77777777" w:rsidR="00313F69" w:rsidRPr="00372E78" w:rsidRDefault="00313F69" w:rsidP="00121AF6">
      <w:pPr>
        <w:pStyle w:val="Prrafodelista"/>
        <w:numPr>
          <w:ilvl w:val="0"/>
          <w:numId w:val="9"/>
        </w:numPr>
        <w:shd w:val="clear" w:color="auto" w:fill="FFFFFF"/>
        <w:suppressAutoHyphens w:val="0"/>
        <w:ind w:right="902"/>
        <w:contextualSpacing/>
        <w:jc w:val="both"/>
        <w:rPr>
          <w:rFonts w:ascii="Palatino Linotype" w:hAnsi="Palatino Linotype"/>
          <w:i/>
          <w:iCs/>
          <w:sz w:val="22"/>
          <w:szCs w:val="22"/>
          <w:lang w:val="es-ES" w:eastAsia="es-MX"/>
        </w:rPr>
      </w:pPr>
      <w:r w:rsidRPr="00372E78">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372E78">
        <w:rPr>
          <w:rFonts w:ascii="Palatino Linotype" w:hAnsi="Palatino Linotype"/>
          <w:i/>
          <w:iCs/>
          <w:sz w:val="22"/>
          <w:szCs w:val="22"/>
          <w:lang w:val="es-ES" w:eastAsia="es-MX"/>
        </w:rPr>
        <w:t>Abaid</w:t>
      </w:r>
      <w:proofErr w:type="spellEnd"/>
      <w:r w:rsidRPr="00372E78">
        <w:rPr>
          <w:rFonts w:ascii="Palatino Linotype" w:hAnsi="Palatino Linotype"/>
          <w:i/>
          <w:iCs/>
          <w:sz w:val="22"/>
          <w:szCs w:val="22"/>
          <w:lang w:val="es-ES" w:eastAsia="es-MX"/>
        </w:rPr>
        <w:t xml:space="preserve"> </w:t>
      </w:r>
      <w:proofErr w:type="spellStart"/>
      <w:r w:rsidRPr="00372E78">
        <w:rPr>
          <w:rFonts w:ascii="Palatino Linotype" w:hAnsi="Palatino Linotype"/>
          <w:i/>
          <w:iCs/>
          <w:sz w:val="22"/>
          <w:szCs w:val="22"/>
          <w:lang w:val="es-ES" w:eastAsia="es-MX"/>
        </w:rPr>
        <w:t>Yapur</w:t>
      </w:r>
      <w:proofErr w:type="spellEnd"/>
      <w:r w:rsidRPr="00372E78">
        <w:rPr>
          <w:rFonts w:ascii="Palatino Linotype" w:hAnsi="Palatino Linotype"/>
          <w:i/>
          <w:iCs/>
          <w:sz w:val="22"/>
          <w:szCs w:val="22"/>
          <w:lang w:val="es-ES" w:eastAsia="es-MX"/>
        </w:rPr>
        <w:t xml:space="preserve">. </w:t>
      </w:r>
    </w:p>
    <w:p w14:paraId="678EBF3B" w14:textId="77777777" w:rsidR="00313F69" w:rsidRPr="00372E78" w:rsidRDefault="00313F69" w:rsidP="00121AF6">
      <w:pPr>
        <w:pStyle w:val="Prrafodelista"/>
        <w:numPr>
          <w:ilvl w:val="0"/>
          <w:numId w:val="9"/>
        </w:numPr>
        <w:shd w:val="clear" w:color="auto" w:fill="FFFFFF"/>
        <w:suppressAutoHyphens w:val="0"/>
        <w:ind w:right="902"/>
        <w:contextualSpacing/>
        <w:jc w:val="both"/>
        <w:rPr>
          <w:rFonts w:ascii="Palatino Linotype" w:hAnsi="Palatino Linotype"/>
          <w:b/>
          <w:i/>
          <w:sz w:val="22"/>
          <w:szCs w:val="22"/>
          <w:lang w:eastAsia="es-MX"/>
        </w:rPr>
      </w:pPr>
      <w:r w:rsidRPr="00372E78">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372E78">
        <w:rPr>
          <w:rFonts w:ascii="Palatino Linotype" w:hAnsi="Palatino Linotype"/>
          <w:i/>
          <w:iCs/>
          <w:sz w:val="22"/>
          <w:szCs w:val="22"/>
          <w:lang w:val="es-ES" w:eastAsia="es-MX"/>
        </w:rPr>
        <w:t>Abaid</w:t>
      </w:r>
      <w:proofErr w:type="spellEnd"/>
      <w:r w:rsidRPr="00372E78">
        <w:rPr>
          <w:rFonts w:ascii="Palatino Linotype" w:hAnsi="Palatino Linotype"/>
          <w:i/>
          <w:iCs/>
          <w:sz w:val="22"/>
          <w:szCs w:val="22"/>
          <w:lang w:val="es-ES" w:eastAsia="es-MX"/>
        </w:rPr>
        <w:t xml:space="preserve"> </w:t>
      </w:r>
      <w:proofErr w:type="spellStart"/>
      <w:r w:rsidRPr="00372E78">
        <w:rPr>
          <w:rFonts w:ascii="Palatino Linotype" w:hAnsi="Palatino Linotype"/>
          <w:i/>
          <w:iCs/>
          <w:sz w:val="22"/>
          <w:szCs w:val="22"/>
          <w:lang w:val="es-ES" w:eastAsia="es-MX"/>
        </w:rPr>
        <w:t>Yapur</w:t>
      </w:r>
      <w:proofErr w:type="spellEnd"/>
      <w:r w:rsidRPr="00372E78">
        <w:rPr>
          <w:rFonts w:ascii="Palatino Linotype" w:hAnsi="Palatino Linotype"/>
          <w:i/>
          <w:iCs/>
          <w:sz w:val="22"/>
          <w:szCs w:val="22"/>
          <w:lang w:val="es-ES" w:eastAsia="es-MX"/>
        </w:rPr>
        <w:t>. Universidad Politécnica del Valle de Toluca. Comisionado Ponente Javier Martínez Cruz.</w:t>
      </w:r>
      <w:r w:rsidRPr="00372E78">
        <w:rPr>
          <w:rFonts w:ascii="Palatino Linotype" w:hAnsi="Palatino Linotype"/>
          <w:b/>
          <w:i/>
          <w:iCs/>
          <w:sz w:val="22"/>
          <w:szCs w:val="22"/>
          <w:lang w:val="es-ES" w:eastAsia="es-MX"/>
        </w:rPr>
        <w:t>”</w:t>
      </w:r>
    </w:p>
    <w:p w14:paraId="6A4B16E5" w14:textId="77777777" w:rsidR="00313F69" w:rsidRPr="00372E78" w:rsidRDefault="00313F69" w:rsidP="00313F69">
      <w:pPr>
        <w:shd w:val="clear" w:color="auto" w:fill="FFFFFF"/>
        <w:ind w:right="902" w:firstLine="851"/>
        <w:jc w:val="both"/>
        <w:rPr>
          <w:rFonts w:ascii="Palatino Linotype" w:hAnsi="Palatino Linotype"/>
          <w:sz w:val="22"/>
          <w:szCs w:val="22"/>
          <w:lang w:val="es-ES" w:eastAsia="es-MX"/>
        </w:rPr>
      </w:pPr>
      <w:r w:rsidRPr="00372E78">
        <w:rPr>
          <w:rFonts w:ascii="Palatino Linotype" w:hAnsi="Palatino Linotype"/>
          <w:sz w:val="22"/>
          <w:szCs w:val="22"/>
          <w:lang w:val="es-ES" w:eastAsia="es-MX"/>
        </w:rPr>
        <w:t>(Énfasis añadido)</w:t>
      </w:r>
    </w:p>
    <w:p w14:paraId="5DBA2E93" w14:textId="77777777" w:rsidR="00313F69" w:rsidRPr="00372E78" w:rsidRDefault="00313F69" w:rsidP="00313F69">
      <w:pPr>
        <w:spacing w:line="360" w:lineRule="auto"/>
        <w:jc w:val="both"/>
        <w:rPr>
          <w:rFonts w:asciiTheme="minorHAnsi" w:eastAsiaTheme="minorHAnsi" w:hAnsiTheme="minorHAnsi" w:cstheme="minorBidi"/>
          <w:sz w:val="22"/>
          <w:szCs w:val="22"/>
          <w:lang w:eastAsia="en-US"/>
        </w:rPr>
      </w:pPr>
    </w:p>
    <w:p w14:paraId="4A99A002" w14:textId="77777777" w:rsidR="00824728" w:rsidRPr="00372E78" w:rsidRDefault="00824728" w:rsidP="00824728">
      <w:pPr>
        <w:spacing w:line="360" w:lineRule="auto"/>
        <w:jc w:val="both"/>
        <w:rPr>
          <w:rFonts w:ascii="Palatino Linotype" w:hAnsi="Palatino Linotype" w:cs="Arial"/>
          <w:bCs/>
        </w:rPr>
      </w:pPr>
      <w:r w:rsidRPr="00372E78">
        <w:rPr>
          <w:rFonts w:ascii="Palatino Linotype" w:hAnsi="Palatino Linotype"/>
        </w:rPr>
        <w:t xml:space="preserve">Por lo anterior, no </w:t>
      </w:r>
      <w:r w:rsidRPr="00372E78">
        <w:rPr>
          <w:rFonts w:ascii="Palatino Linotype" w:hAnsi="Palatino Linotype" w:cs="Arial"/>
        </w:rPr>
        <w:t xml:space="preserve">se omite comentar que para el caso de que el o los documentos de los cuales se ordena su entrega, contienen datos personales susceptibles de ser </w:t>
      </w:r>
      <w:r w:rsidRPr="00372E78">
        <w:rPr>
          <w:rFonts w:ascii="Palatino Linotype" w:hAnsi="Palatino Linotype" w:cs="Arial"/>
        </w:rPr>
        <w:lastRenderedPageBreak/>
        <w:t xml:space="preserve">testados, deberán ser entregados en </w:t>
      </w:r>
      <w:r w:rsidRPr="00372E78">
        <w:rPr>
          <w:rFonts w:ascii="Palatino Linotype" w:hAnsi="Palatino Linotype" w:cs="Arial"/>
          <w:b/>
        </w:rPr>
        <w:t>versión pública</w:t>
      </w:r>
      <w:r w:rsidRPr="00372E78">
        <w:rPr>
          <w:rFonts w:ascii="Palatino Linotype" w:hAnsi="Palatino Linotype" w:cs="Arial"/>
        </w:rPr>
        <w:t>; pues, el</w:t>
      </w:r>
      <w:r w:rsidRPr="00372E7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C4811" w14:textId="77777777" w:rsidR="00824728" w:rsidRPr="00372E78" w:rsidRDefault="00824728" w:rsidP="00824728">
      <w:pPr>
        <w:spacing w:line="360" w:lineRule="auto"/>
        <w:jc w:val="both"/>
        <w:rPr>
          <w:rFonts w:ascii="Palatino Linotype" w:eastAsia="Calibri" w:hAnsi="Palatino Linotype" w:cs="Arial"/>
          <w:bCs/>
          <w:lang w:eastAsia="en-US"/>
        </w:rPr>
      </w:pPr>
    </w:p>
    <w:p w14:paraId="408577C3" w14:textId="77777777" w:rsidR="00824728" w:rsidRPr="00372E78" w:rsidRDefault="00824728" w:rsidP="00824728">
      <w:pPr>
        <w:spacing w:line="360" w:lineRule="auto"/>
        <w:jc w:val="both"/>
        <w:rPr>
          <w:rFonts w:ascii="Palatino Linotype" w:hAnsi="Palatino Linotype" w:cs="Arial"/>
          <w:bCs/>
        </w:rPr>
      </w:pPr>
      <w:r w:rsidRPr="00372E7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B504789" w14:textId="77777777" w:rsidR="00824728" w:rsidRPr="00372E78" w:rsidRDefault="00824728" w:rsidP="00824728">
      <w:pPr>
        <w:autoSpaceDE w:val="0"/>
        <w:autoSpaceDN w:val="0"/>
        <w:adjustRightInd w:val="0"/>
        <w:ind w:right="899"/>
        <w:jc w:val="both"/>
        <w:rPr>
          <w:rFonts w:ascii="Palatino Linotype" w:hAnsi="Palatino Linotype" w:cs="Arial"/>
        </w:rPr>
      </w:pPr>
    </w:p>
    <w:p w14:paraId="31D53F7E" w14:textId="77777777" w:rsidR="00824728" w:rsidRPr="00372E78" w:rsidRDefault="00824728" w:rsidP="00824728">
      <w:pPr>
        <w:ind w:left="851" w:right="901"/>
        <w:jc w:val="both"/>
        <w:rPr>
          <w:rFonts w:ascii="Palatino Linotype" w:hAnsi="Palatino Linotype"/>
          <w:i/>
          <w:sz w:val="22"/>
          <w:szCs w:val="22"/>
        </w:rPr>
      </w:pPr>
      <w:r w:rsidRPr="00372E78">
        <w:rPr>
          <w:rFonts w:ascii="Palatino Linotype" w:hAnsi="Palatino Linotype" w:cs="Arial"/>
          <w:b/>
          <w:bCs/>
          <w:i/>
          <w:noProof/>
          <w:sz w:val="22"/>
          <w:szCs w:val="22"/>
        </w:rPr>
        <w:t>“</w:t>
      </w:r>
      <w:r w:rsidRPr="00372E78">
        <w:rPr>
          <w:rFonts w:ascii="Palatino Linotype" w:hAnsi="Palatino Linotype" w:cs="Arial"/>
          <w:b/>
          <w:bCs/>
          <w:i/>
          <w:sz w:val="22"/>
          <w:szCs w:val="22"/>
        </w:rPr>
        <w:t xml:space="preserve">Artículo 3. </w:t>
      </w:r>
      <w:r w:rsidRPr="00372E78">
        <w:rPr>
          <w:rFonts w:ascii="Palatino Linotype" w:hAnsi="Palatino Linotype"/>
          <w:i/>
          <w:sz w:val="22"/>
          <w:szCs w:val="22"/>
        </w:rPr>
        <w:t xml:space="preserve">Para los efectos de la presente Ley se entenderá por: </w:t>
      </w:r>
    </w:p>
    <w:p w14:paraId="5CF18DC1"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IX.</w:t>
      </w:r>
      <w:r w:rsidRPr="00372E78">
        <w:rPr>
          <w:rFonts w:ascii="Palatino Linotype" w:hAnsi="Palatino Linotype" w:cs="Arial"/>
          <w:i/>
          <w:sz w:val="22"/>
          <w:szCs w:val="22"/>
        </w:rPr>
        <w:t xml:space="preserve"> </w:t>
      </w:r>
      <w:r w:rsidRPr="00372E78">
        <w:rPr>
          <w:rFonts w:ascii="Palatino Linotype" w:hAnsi="Palatino Linotype" w:cs="Arial"/>
          <w:b/>
          <w:i/>
          <w:sz w:val="22"/>
          <w:szCs w:val="22"/>
        </w:rPr>
        <w:t xml:space="preserve">Datos personales: </w:t>
      </w:r>
      <w:r w:rsidRPr="00372E78">
        <w:rPr>
          <w:rFonts w:ascii="Palatino Linotype" w:hAnsi="Palatino Linotype" w:cs="Arial"/>
          <w:i/>
          <w:sz w:val="22"/>
          <w:szCs w:val="22"/>
        </w:rPr>
        <w:t xml:space="preserve">La información concerniente a una persona, identificada o identificable según lo dispuesto por la Ley de </w:t>
      </w:r>
      <w:r w:rsidRPr="00372E78">
        <w:rPr>
          <w:rFonts w:ascii="Palatino Linotype" w:hAnsi="Palatino Linotype"/>
          <w:i/>
          <w:sz w:val="22"/>
          <w:szCs w:val="22"/>
        </w:rPr>
        <w:t>Protección</w:t>
      </w:r>
      <w:r w:rsidRPr="00372E78">
        <w:rPr>
          <w:rFonts w:ascii="Palatino Linotype" w:hAnsi="Palatino Linotype" w:cs="Arial"/>
          <w:i/>
          <w:sz w:val="22"/>
          <w:szCs w:val="22"/>
        </w:rPr>
        <w:t xml:space="preserve"> de Datos Personales del Estado de México; </w:t>
      </w:r>
    </w:p>
    <w:p w14:paraId="39D7FBCE"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XX.</w:t>
      </w:r>
      <w:r w:rsidRPr="00372E78">
        <w:rPr>
          <w:rFonts w:ascii="Palatino Linotype" w:hAnsi="Palatino Linotype" w:cs="Arial"/>
          <w:i/>
          <w:sz w:val="22"/>
          <w:szCs w:val="22"/>
        </w:rPr>
        <w:t xml:space="preserve"> </w:t>
      </w:r>
      <w:r w:rsidRPr="00372E78">
        <w:rPr>
          <w:rFonts w:ascii="Palatino Linotype" w:hAnsi="Palatino Linotype" w:cs="Arial"/>
          <w:b/>
          <w:i/>
          <w:sz w:val="22"/>
          <w:szCs w:val="22"/>
        </w:rPr>
        <w:t>Información clasificada:</w:t>
      </w:r>
      <w:r w:rsidRPr="00372E78">
        <w:rPr>
          <w:rFonts w:ascii="Palatino Linotype" w:hAnsi="Palatino Linotype" w:cs="Arial"/>
          <w:i/>
          <w:sz w:val="22"/>
          <w:szCs w:val="22"/>
        </w:rPr>
        <w:t xml:space="preserve"> Aquella considerada por la presente Ley como reservada o confidencial; </w:t>
      </w:r>
    </w:p>
    <w:p w14:paraId="2DE3EDBF"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XXI.</w:t>
      </w:r>
      <w:r w:rsidRPr="00372E78">
        <w:rPr>
          <w:rFonts w:ascii="Palatino Linotype" w:hAnsi="Palatino Linotype" w:cs="Arial"/>
          <w:i/>
          <w:sz w:val="22"/>
          <w:szCs w:val="22"/>
        </w:rPr>
        <w:t xml:space="preserve"> </w:t>
      </w:r>
      <w:r w:rsidRPr="00372E78">
        <w:rPr>
          <w:rFonts w:ascii="Palatino Linotype" w:hAnsi="Palatino Linotype" w:cs="Arial"/>
          <w:b/>
          <w:i/>
          <w:sz w:val="22"/>
          <w:szCs w:val="22"/>
        </w:rPr>
        <w:t>Información confidencial</w:t>
      </w:r>
      <w:r w:rsidRPr="00372E7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C247F0C"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XLV. Versión pública:</w:t>
      </w:r>
      <w:r w:rsidRPr="00372E78">
        <w:rPr>
          <w:rFonts w:ascii="Palatino Linotype" w:hAnsi="Palatino Linotype" w:cs="Arial"/>
          <w:i/>
          <w:sz w:val="22"/>
          <w:szCs w:val="22"/>
        </w:rPr>
        <w:t xml:space="preserve"> Documento en el que se elimine, suprime o borra la información clasificada como reservada o confidencial para permitir su acceso. </w:t>
      </w:r>
    </w:p>
    <w:p w14:paraId="3F2AADDA"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Artículo 51.</w:t>
      </w:r>
      <w:r w:rsidRPr="00372E7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72E78">
        <w:rPr>
          <w:rFonts w:ascii="Palatino Linotype" w:hAnsi="Palatino Linotype" w:cs="Arial"/>
          <w:b/>
          <w:i/>
          <w:sz w:val="22"/>
          <w:szCs w:val="22"/>
        </w:rPr>
        <w:t xml:space="preserve">y tendrá la responsabilidad de verificar en cada caso que la </w:t>
      </w:r>
      <w:r w:rsidRPr="00372E78">
        <w:rPr>
          <w:rFonts w:ascii="Palatino Linotype" w:hAnsi="Palatino Linotype" w:cs="Arial"/>
          <w:b/>
          <w:i/>
          <w:sz w:val="22"/>
          <w:szCs w:val="22"/>
        </w:rPr>
        <w:lastRenderedPageBreak/>
        <w:t xml:space="preserve">misma no sea confidencial o reservada. </w:t>
      </w:r>
      <w:r w:rsidRPr="00372E7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35C4A67" w14:textId="77777777" w:rsidR="00824728" w:rsidRPr="00372E78" w:rsidRDefault="00824728" w:rsidP="00824728">
      <w:pPr>
        <w:ind w:left="851" w:right="899"/>
        <w:jc w:val="both"/>
        <w:rPr>
          <w:rFonts w:ascii="Palatino Linotype" w:hAnsi="Palatino Linotype" w:cs="Arial"/>
          <w:i/>
          <w:sz w:val="22"/>
          <w:szCs w:val="22"/>
        </w:rPr>
      </w:pPr>
      <w:r w:rsidRPr="00372E78">
        <w:rPr>
          <w:rFonts w:ascii="Palatino Linotype" w:hAnsi="Palatino Linotype" w:cs="Arial"/>
          <w:b/>
          <w:i/>
          <w:sz w:val="22"/>
          <w:szCs w:val="22"/>
        </w:rPr>
        <w:t>Artículo 52.</w:t>
      </w:r>
      <w:r w:rsidRPr="00372E78">
        <w:rPr>
          <w:rFonts w:ascii="Palatino Linotype" w:hAnsi="Palatino Linotype" w:cs="Arial"/>
          <w:i/>
          <w:sz w:val="22"/>
          <w:szCs w:val="22"/>
        </w:rPr>
        <w:t xml:space="preserve"> Las solicitudes de acceso a la información y las respuestas que se les dé, incluyendo, en su caso, </w:t>
      </w:r>
      <w:r w:rsidRPr="00372E7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72E78">
        <w:rPr>
          <w:rFonts w:ascii="Palatino Linotype" w:hAnsi="Palatino Linotype" w:cs="Arial"/>
          <w:i/>
          <w:sz w:val="22"/>
          <w:szCs w:val="22"/>
        </w:rPr>
        <w:t>, siempre y cuando la resolución de referencia se someta a un proceso de disociación, es decir, no haga identificable al titular de tales datos personales.</w:t>
      </w:r>
      <w:r w:rsidRPr="00372E78">
        <w:rPr>
          <w:rFonts w:ascii="Palatino Linotype" w:hAnsi="Palatino Linotype" w:cs="Arial"/>
          <w:bCs/>
          <w:i/>
          <w:noProof/>
          <w:sz w:val="22"/>
          <w:szCs w:val="22"/>
        </w:rPr>
        <w:t>”</w:t>
      </w:r>
    </w:p>
    <w:p w14:paraId="669F32D3" w14:textId="77777777" w:rsidR="00824728" w:rsidRPr="00372E78" w:rsidRDefault="00824728" w:rsidP="00824728">
      <w:pPr>
        <w:ind w:right="899" w:firstLine="708"/>
        <w:jc w:val="both"/>
        <w:rPr>
          <w:rFonts w:ascii="Palatino Linotype" w:hAnsi="Palatino Linotype" w:cs="Arial"/>
          <w:sz w:val="22"/>
          <w:szCs w:val="22"/>
        </w:rPr>
      </w:pPr>
      <w:r w:rsidRPr="00372E78">
        <w:rPr>
          <w:rFonts w:ascii="Palatino Linotype" w:hAnsi="Palatino Linotype" w:cs="Arial"/>
          <w:sz w:val="22"/>
          <w:szCs w:val="22"/>
        </w:rPr>
        <w:t>(Énfasis añadido)</w:t>
      </w:r>
    </w:p>
    <w:p w14:paraId="046DA797" w14:textId="77777777" w:rsidR="00824728" w:rsidRPr="00372E78" w:rsidRDefault="00824728" w:rsidP="00824728">
      <w:pPr>
        <w:ind w:right="899" w:firstLine="708"/>
        <w:jc w:val="both"/>
        <w:rPr>
          <w:rFonts w:ascii="Palatino Linotype" w:hAnsi="Palatino Linotype" w:cs="Arial"/>
        </w:rPr>
      </w:pPr>
    </w:p>
    <w:p w14:paraId="7DC304A6"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D96485E" w14:textId="77777777" w:rsidR="00824728" w:rsidRPr="00372E78" w:rsidRDefault="00824728" w:rsidP="00824728">
      <w:pPr>
        <w:jc w:val="both"/>
        <w:rPr>
          <w:rFonts w:ascii="Palatino Linotype" w:hAnsi="Palatino Linotype" w:cs="Arial"/>
        </w:rPr>
      </w:pPr>
    </w:p>
    <w:p w14:paraId="496325ED" w14:textId="77777777" w:rsidR="00824728" w:rsidRPr="00372E78" w:rsidRDefault="00824728" w:rsidP="00824728">
      <w:pPr>
        <w:ind w:left="851" w:right="902"/>
        <w:jc w:val="both"/>
        <w:rPr>
          <w:rFonts w:ascii="Palatino Linotype" w:eastAsia="Arial Unicode MS" w:hAnsi="Palatino Linotype" w:cs="Arial"/>
          <w:i/>
          <w:sz w:val="22"/>
          <w:szCs w:val="22"/>
        </w:rPr>
      </w:pPr>
      <w:r w:rsidRPr="00372E78">
        <w:rPr>
          <w:rFonts w:ascii="Palatino Linotype" w:eastAsia="Arial Unicode MS" w:hAnsi="Palatino Linotype" w:cs="Arial"/>
          <w:b/>
          <w:i/>
          <w:sz w:val="22"/>
          <w:szCs w:val="22"/>
        </w:rPr>
        <w:t>“Artículo 22.</w:t>
      </w:r>
      <w:r w:rsidRPr="00372E7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BB2BE86" w14:textId="77777777" w:rsidR="00824728" w:rsidRPr="00372E78" w:rsidRDefault="00824728" w:rsidP="00824728">
      <w:pPr>
        <w:ind w:left="851" w:right="902"/>
        <w:jc w:val="both"/>
        <w:rPr>
          <w:rFonts w:ascii="Palatino Linotype" w:eastAsia="Arial Unicode MS" w:hAnsi="Palatino Linotype" w:cs="Arial"/>
          <w:i/>
          <w:sz w:val="22"/>
          <w:szCs w:val="22"/>
        </w:rPr>
      </w:pPr>
      <w:r w:rsidRPr="00372E78">
        <w:rPr>
          <w:rFonts w:ascii="Palatino Linotype" w:eastAsia="Arial Unicode MS" w:hAnsi="Palatino Linotype" w:cs="Arial"/>
          <w:b/>
          <w:i/>
          <w:sz w:val="22"/>
          <w:szCs w:val="22"/>
        </w:rPr>
        <w:t>Artículo 38.</w:t>
      </w:r>
      <w:r w:rsidRPr="00372E7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72E78">
        <w:rPr>
          <w:rFonts w:ascii="Palatino Linotype" w:eastAsia="Arial Unicode MS" w:hAnsi="Palatino Linotype" w:cs="Arial"/>
          <w:b/>
          <w:i/>
          <w:sz w:val="22"/>
          <w:szCs w:val="22"/>
        </w:rPr>
        <w:t>”</w:t>
      </w:r>
      <w:r w:rsidRPr="00372E78">
        <w:rPr>
          <w:rFonts w:ascii="Palatino Linotype" w:eastAsia="Arial Unicode MS" w:hAnsi="Palatino Linotype" w:cs="Arial"/>
          <w:i/>
          <w:sz w:val="22"/>
          <w:szCs w:val="22"/>
        </w:rPr>
        <w:t xml:space="preserve"> </w:t>
      </w:r>
    </w:p>
    <w:p w14:paraId="13441B2F" w14:textId="77777777" w:rsidR="00824728" w:rsidRPr="00372E78" w:rsidRDefault="00824728" w:rsidP="00824728">
      <w:pPr>
        <w:ind w:left="851" w:right="850"/>
        <w:jc w:val="both"/>
        <w:rPr>
          <w:rFonts w:ascii="Palatino Linotype" w:eastAsia="Arial Unicode MS" w:hAnsi="Palatino Linotype" w:cs="Arial"/>
          <w:i/>
          <w:sz w:val="22"/>
          <w:szCs w:val="22"/>
        </w:rPr>
      </w:pPr>
    </w:p>
    <w:p w14:paraId="36D3A155"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E109C0" w14:textId="77777777" w:rsidR="00824728" w:rsidRPr="00372E78" w:rsidRDefault="00824728" w:rsidP="00824728">
      <w:pPr>
        <w:spacing w:line="360" w:lineRule="auto"/>
        <w:jc w:val="both"/>
        <w:rPr>
          <w:rFonts w:ascii="Palatino Linotype" w:hAnsi="Palatino Linotype" w:cs="Arial"/>
        </w:rPr>
      </w:pPr>
    </w:p>
    <w:p w14:paraId="273FFCB8"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72E78">
        <w:rPr>
          <w:rFonts w:ascii="Palatino Linotype" w:eastAsia="Arial Unicode MS" w:hAnsi="Palatino Linotype" w:cs="Arial"/>
        </w:rPr>
        <w:t xml:space="preserve"> que debe ser protegida por </w:t>
      </w:r>
      <w:r w:rsidRPr="00372E78">
        <w:rPr>
          <w:rFonts w:ascii="Palatino Linotype" w:eastAsia="Arial Unicode MS" w:hAnsi="Palatino Linotype" w:cs="Arial"/>
          <w:b/>
        </w:rPr>
        <w:t>EL SUJETO OBLIGADO,</w:t>
      </w:r>
      <w:r w:rsidRPr="00372E78">
        <w:rPr>
          <w:rFonts w:ascii="Palatino Linotype" w:eastAsia="Arial Unicode MS" w:hAnsi="Palatino Linotype" w:cs="Arial"/>
        </w:rPr>
        <w:t xml:space="preserve"> por lo </w:t>
      </w:r>
      <w:r w:rsidRPr="00372E78">
        <w:rPr>
          <w:rFonts w:ascii="Palatino Linotype" w:hAnsi="Palatino Linotype" w:cs="Arial"/>
        </w:rPr>
        <w:t>que, todo dato personal susceptible de clasificación debe ser protegido.</w:t>
      </w:r>
    </w:p>
    <w:p w14:paraId="5CCEDCF5" w14:textId="77777777" w:rsidR="00824728" w:rsidRPr="00372E78" w:rsidRDefault="00824728" w:rsidP="00824728">
      <w:pPr>
        <w:spacing w:line="360" w:lineRule="auto"/>
        <w:jc w:val="both"/>
        <w:rPr>
          <w:rFonts w:ascii="Palatino Linotype" w:hAnsi="Palatino Linotype" w:cs="Arial"/>
        </w:rPr>
      </w:pPr>
    </w:p>
    <w:p w14:paraId="06FF931A"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5BAF5BC" w14:textId="77777777" w:rsidR="00824728" w:rsidRPr="00372E78" w:rsidRDefault="00824728" w:rsidP="00824728">
      <w:pPr>
        <w:spacing w:line="360" w:lineRule="auto"/>
        <w:jc w:val="both"/>
        <w:rPr>
          <w:rFonts w:ascii="Palatino Linotype" w:hAnsi="Palatino Linotype" w:cs="Arial"/>
        </w:rPr>
      </w:pPr>
    </w:p>
    <w:p w14:paraId="4071E3FF"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w:t>
      </w:r>
      <w:r w:rsidRPr="00372E78">
        <w:rPr>
          <w:rFonts w:ascii="Palatino Linotype" w:hAnsi="Palatino Linotype" w:cs="Arial"/>
        </w:rPr>
        <w:lastRenderedPageBreak/>
        <w:t>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44780A" w14:textId="77777777" w:rsidR="00824728" w:rsidRPr="00372E78" w:rsidRDefault="00824728" w:rsidP="00824728">
      <w:pPr>
        <w:jc w:val="both"/>
        <w:rPr>
          <w:rFonts w:ascii="Palatino Linotype" w:hAnsi="Palatino Linotype" w:cs="Arial"/>
        </w:rPr>
      </w:pPr>
    </w:p>
    <w:p w14:paraId="19BDFFA3"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 xml:space="preserve">“Artículo 49. </w:t>
      </w:r>
      <w:r w:rsidRPr="00372E78">
        <w:rPr>
          <w:rFonts w:ascii="Palatino Linotype" w:hAnsi="Palatino Linotype" w:cs="Arial"/>
          <w:i/>
          <w:sz w:val="22"/>
          <w:szCs w:val="22"/>
        </w:rPr>
        <w:t>Los Comités de Transparencia tendrán las siguientes atribuciones:</w:t>
      </w:r>
    </w:p>
    <w:p w14:paraId="2904C830"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VIII.</w:t>
      </w:r>
      <w:r w:rsidRPr="00372E78">
        <w:rPr>
          <w:rFonts w:ascii="Palatino Linotype" w:hAnsi="Palatino Linotype" w:cs="Arial"/>
          <w:i/>
          <w:sz w:val="22"/>
          <w:szCs w:val="22"/>
        </w:rPr>
        <w:t xml:space="preserve"> Aprobar, modificar o revocar la clasificación de la información;</w:t>
      </w:r>
    </w:p>
    <w:p w14:paraId="3780A737"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Artículo 132.</w:t>
      </w:r>
      <w:r w:rsidRPr="00372E78">
        <w:rPr>
          <w:rFonts w:ascii="Palatino Linotype" w:hAnsi="Palatino Linotype" w:cs="Arial"/>
          <w:i/>
          <w:sz w:val="22"/>
          <w:szCs w:val="22"/>
        </w:rPr>
        <w:t xml:space="preserve"> La clasificación de la información se llevará a cabo en el momento en que:</w:t>
      </w:r>
    </w:p>
    <w:p w14:paraId="5D9BB149"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I.</w:t>
      </w:r>
      <w:r w:rsidRPr="00372E78">
        <w:rPr>
          <w:rFonts w:ascii="Palatino Linotype" w:hAnsi="Palatino Linotype" w:cs="Arial"/>
          <w:i/>
          <w:sz w:val="22"/>
          <w:szCs w:val="22"/>
        </w:rPr>
        <w:t xml:space="preserve"> Se reciba una solicitud de acceso a la información;</w:t>
      </w:r>
    </w:p>
    <w:p w14:paraId="38ED2239"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II.</w:t>
      </w:r>
      <w:r w:rsidRPr="00372E78">
        <w:rPr>
          <w:rFonts w:ascii="Palatino Linotype" w:hAnsi="Palatino Linotype" w:cs="Arial"/>
          <w:i/>
          <w:sz w:val="22"/>
          <w:szCs w:val="22"/>
        </w:rPr>
        <w:t xml:space="preserve"> Se determine mediante resolución de autoridad competente; o</w:t>
      </w:r>
    </w:p>
    <w:p w14:paraId="7C46C357" w14:textId="77777777" w:rsidR="00824728" w:rsidRPr="00372E78" w:rsidRDefault="00824728" w:rsidP="00824728">
      <w:pPr>
        <w:ind w:left="851" w:right="902"/>
        <w:jc w:val="both"/>
        <w:rPr>
          <w:rFonts w:ascii="Palatino Linotype" w:hAnsi="Palatino Linotype" w:cs="Arial"/>
          <w:b/>
          <w:i/>
          <w:sz w:val="22"/>
          <w:szCs w:val="22"/>
        </w:rPr>
      </w:pPr>
      <w:r w:rsidRPr="00372E78">
        <w:rPr>
          <w:rFonts w:ascii="Palatino Linotype" w:hAnsi="Palatino Linotype" w:cs="Arial"/>
          <w:i/>
          <w:sz w:val="22"/>
          <w:szCs w:val="22"/>
        </w:rPr>
        <w:t>III. Se generen versiones públicas para dar cumplimiento a las obligaciones de transparencia previstas en esta Ley.</w:t>
      </w:r>
      <w:r w:rsidRPr="00372E78">
        <w:rPr>
          <w:rFonts w:ascii="Palatino Linotype" w:hAnsi="Palatino Linotype" w:cs="Arial"/>
          <w:b/>
          <w:i/>
          <w:sz w:val="22"/>
          <w:szCs w:val="22"/>
        </w:rPr>
        <w:t>”</w:t>
      </w:r>
    </w:p>
    <w:p w14:paraId="41C0CA41"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“Segundo.-</w:t>
      </w:r>
      <w:r w:rsidRPr="00372E78">
        <w:rPr>
          <w:rFonts w:ascii="Palatino Linotype" w:hAnsi="Palatino Linotype" w:cs="Arial"/>
          <w:i/>
          <w:sz w:val="22"/>
          <w:szCs w:val="22"/>
        </w:rPr>
        <w:t xml:space="preserve"> Para efectos de los presentes Lineamientos Generales, se entenderá por:</w:t>
      </w:r>
    </w:p>
    <w:p w14:paraId="1C1BFDF3"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XVIII.</w:t>
      </w:r>
      <w:r w:rsidRPr="00372E78">
        <w:rPr>
          <w:rFonts w:ascii="Palatino Linotype" w:hAnsi="Palatino Linotype" w:cs="Arial"/>
          <w:i/>
          <w:sz w:val="22"/>
          <w:szCs w:val="22"/>
        </w:rPr>
        <w:t xml:space="preserve">  </w:t>
      </w:r>
      <w:r w:rsidRPr="00372E78">
        <w:rPr>
          <w:rFonts w:ascii="Palatino Linotype" w:hAnsi="Palatino Linotype" w:cs="Arial"/>
          <w:b/>
          <w:i/>
          <w:sz w:val="22"/>
          <w:szCs w:val="22"/>
        </w:rPr>
        <w:t>Versión pública:</w:t>
      </w:r>
      <w:r w:rsidRPr="00372E7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EA210D"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Cuarto.</w:t>
      </w:r>
      <w:r w:rsidRPr="00372E7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02DE64"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E1A871C"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Quinto.</w:t>
      </w:r>
      <w:r w:rsidRPr="00372E7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372E78">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2ABDFC6A"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Sexto.</w:t>
      </w:r>
      <w:r w:rsidRPr="00372E7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892DAC"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AA9FE0C"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Séptimo.</w:t>
      </w:r>
      <w:r w:rsidRPr="00372E78">
        <w:rPr>
          <w:rFonts w:ascii="Palatino Linotype" w:hAnsi="Palatino Linotype" w:cs="Arial"/>
          <w:i/>
          <w:sz w:val="22"/>
          <w:szCs w:val="22"/>
        </w:rPr>
        <w:t xml:space="preserve"> La clasificación de la información se llevará a cabo en el momento en que:</w:t>
      </w:r>
    </w:p>
    <w:p w14:paraId="3683CEAD"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I.</w:t>
      </w:r>
      <w:r w:rsidRPr="00372E78">
        <w:rPr>
          <w:rFonts w:ascii="Palatino Linotype" w:hAnsi="Palatino Linotype" w:cs="Arial"/>
          <w:i/>
          <w:sz w:val="22"/>
          <w:szCs w:val="22"/>
        </w:rPr>
        <w:t xml:space="preserve">        Se reciba una solicitud de acceso a la información;</w:t>
      </w:r>
    </w:p>
    <w:p w14:paraId="799CA526"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II.</w:t>
      </w:r>
      <w:r w:rsidRPr="00372E78">
        <w:rPr>
          <w:rFonts w:ascii="Palatino Linotype" w:hAnsi="Palatino Linotype" w:cs="Arial"/>
          <w:i/>
          <w:sz w:val="22"/>
          <w:szCs w:val="22"/>
        </w:rPr>
        <w:t xml:space="preserve">       Se determine mediante resolución de autoridad competente, o</w:t>
      </w:r>
    </w:p>
    <w:p w14:paraId="0978AF00"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III.</w:t>
      </w:r>
      <w:r w:rsidRPr="00372E7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5DE40C7"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A6811D2"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Octavo.</w:t>
      </w:r>
      <w:r w:rsidRPr="00372E7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808520"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E7FDC51"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A33D20A"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0D8F78"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045AD29"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Noveno.</w:t>
      </w:r>
      <w:r w:rsidRPr="00372E7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10CB12"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b/>
          <w:i/>
          <w:sz w:val="22"/>
          <w:szCs w:val="22"/>
        </w:rPr>
        <w:t>Décimo.</w:t>
      </w:r>
      <w:r w:rsidRPr="00372E7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w:t>
      </w:r>
      <w:r w:rsidRPr="00372E78">
        <w:rPr>
          <w:rFonts w:ascii="Palatino Linotype" w:hAnsi="Palatino Linotype" w:cs="Arial"/>
          <w:i/>
          <w:sz w:val="22"/>
          <w:szCs w:val="22"/>
        </w:rPr>
        <w:lastRenderedPageBreak/>
        <w:t>cuente con los conocimientos técnicos y legales que le permitan manejar adecuadamente la información clasificada, en los términos de los Lineamientos para la Organización y Conservación de Archivos.</w:t>
      </w:r>
    </w:p>
    <w:p w14:paraId="1B4B4ED4" w14:textId="77777777" w:rsidR="00824728" w:rsidRPr="00372E78" w:rsidRDefault="00824728" w:rsidP="00824728">
      <w:pPr>
        <w:ind w:left="851" w:right="902"/>
        <w:jc w:val="both"/>
        <w:rPr>
          <w:rFonts w:ascii="Palatino Linotype" w:hAnsi="Palatino Linotype" w:cs="Arial"/>
          <w:i/>
          <w:sz w:val="22"/>
          <w:szCs w:val="22"/>
        </w:rPr>
      </w:pPr>
      <w:r w:rsidRPr="00372E7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31BD3F6" w14:textId="77777777" w:rsidR="00824728" w:rsidRPr="00372E78" w:rsidRDefault="00824728" w:rsidP="00824728">
      <w:pPr>
        <w:ind w:left="851" w:right="899"/>
        <w:jc w:val="both"/>
        <w:rPr>
          <w:rFonts w:ascii="Palatino Linotype" w:hAnsi="Palatino Linotype" w:cs="Arial"/>
          <w:b/>
          <w:i/>
          <w:sz w:val="22"/>
          <w:szCs w:val="22"/>
        </w:rPr>
      </w:pPr>
      <w:r w:rsidRPr="00372E78">
        <w:rPr>
          <w:rFonts w:ascii="Palatino Linotype" w:hAnsi="Palatino Linotype" w:cs="Arial"/>
          <w:b/>
          <w:i/>
          <w:sz w:val="22"/>
          <w:szCs w:val="22"/>
        </w:rPr>
        <w:t>Décimo primero.</w:t>
      </w:r>
      <w:r w:rsidRPr="00372E7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72E78">
        <w:rPr>
          <w:rFonts w:ascii="Palatino Linotype" w:hAnsi="Palatino Linotype" w:cs="Arial"/>
          <w:b/>
          <w:i/>
          <w:sz w:val="22"/>
          <w:szCs w:val="22"/>
        </w:rPr>
        <w:t>”</w:t>
      </w:r>
    </w:p>
    <w:p w14:paraId="4D9F6001" w14:textId="77777777" w:rsidR="00824728" w:rsidRPr="00372E78" w:rsidRDefault="00824728" w:rsidP="00824728">
      <w:pPr>
        <w:ind w:left="851" w:right="899"/>
        <w:jc w:val="both"/>
        <w:rPr>
          <w:rFonts w:ascii="Palatino Linotype" w:hAnsi="Palatino Linotype" w:cs="Arial"/>
          <w:b/>
          <w:bCs/>
          <w:i/>
          <w:noProof/>
        </w:rPr>
      </w:pPr>
    </w:p>
    <w:p w14:paraId="7632E5D2" w14:textId="77777777"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A792DE" w14:textId="77777777" w:rsidR="00824728" w:rsidRPr="00372E78" w:rsidRDefault="00824728" w:rsidP="00824728">
      <w:pPr>
        <w:spacing w:line="360" w:lineRule="auto"/>
        <w:ind w:right="-93"/>
        <w:jc w:val="both"/>
        <w:rPr>
          <w:rFonts w:ascii="Palatino Linotype" w:hAnsi="Palatino Linotype" w:cs="Arial"/>
          <w:lang w:eastAsia="es-MX"/>
        </w:rPr>
      </w:pPr>
    </w:p>
    <w:p w14:paraId="4CB9FF93" w14:textId="77777777" w:rsidR="00824728" w:rsidRPr="00372E78" w:rsidRDefault="00824728" w:rsidP="00824728">
      <w:pPr>
        <w:autoSpaceDE w:val="0"/>
        <w:autoSpaceDN w:val="0"/>
        <w:adjustRightInd w:val="0"/>
        <w:spacing w:line="360" w:lineRule="auto"/>
        <w:ind w:right="-91"/>
        <w:jc w:val="both"/>
        <w:rPr>
          <w:rFonts w:ascii="Palatino Linotype" w:hAnsi="Palatino Linotype" w:cs="Arial"/>
          <w:lang w:eastAsia="es-CO"/>
        </w:rPr>
      </w:pPr>
      <w:r w:rsidRPr="00372E78">
        <w:rPr>
          <w:rFonts w:ascii="Palatino Linotype" w:hAnsi="Palatino Linotype" w:cs="Arial"/>
        </w:rPr>
        <w:t xml:space="preserve">Consecuentemente, se destaca que la versión pública que elabore </w:t>
      </w:r>
      <w:r w:rsidRPr="00372E78">
        <w:rPr>
          <w:rFonts w:ascii="Palatino Linotype" w:hAnsi="Palatino Linotype" w:cs="Arial"/>
          <w:b/>
        </w:rPr>
        <w:t>EL SUJETO OBLIGADO</w:t>
      </w:r>
      <w:r w:rsidRPr="00372E78">
        <w:rPr>
          <w:rFonts w:ascii="Palatino Linotype" w:hAnsi="Palatino Linotype" w:cs="Arial"/>
        </w:rPr>
        <w:t xml:space="preserve"> debe cumplir con las formalidades exigidas en la Ley, por lo que para tal efecto emitirá el </w:t>
      </w:r>
      <w:r w:rsidRPr="00372E78">
        <w:rPr>
          <w:rFonts w:ascii="Palatino Linotype" w:hAnsi="Palatino Linotype" w:cs="Arial"/>
          <w:b/>
        </w:rPr>
        <w:t>Acuerdo del Comité de Transparencia</w:t>
      </w:r>
      <w:r w:rsidRPr="00372E7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72E78">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372E78">
        <w:rPr>
          <w:rFonts w:ascii="Palatino Linotype" w:hAnsi="Palatino Linotype" w:cs="Arial"/>
          <w:lang w:eastAsia="es-CO"/>
        </w:rPr>
        <w:lastRenderedPageBreak/>
        <w:t>puntual las razones de ello se estaría violentando desde un inicio el derecho de acceso a la información del solicitante.</w:t>
      </w:r>
    </w:p>
    <w:p w14:paraId="168E9BB2" w14:textId="77777777" w:rsidR="00824728" w:rsidRPr="00372E78" w:rsidRDefault="00824728" w:rsidP="00824728">
      <w:pPr>
        <w:spacing w:line="360" w:lineRule="auto"/>
        <w:jc w:val="both"/>
        <w:rPr>
          <w:rFonts w:ascii="Palatino Linotype" w:hAnsi="Palatino Linotype"/>
        </w:rPr>
      </w:pPr>
    </w:p>
    <w:p w14:paraId="77F7C7B7" w14:textId="77777777" w:rsidR="00824728" w:rsidRPr="00372E78" w:rsidRDefault="00824728" w:rsidP="00824728">
      <w:pPr>
        <w:spacing w:line="360" w:lineRule="auto"/>
        <w:ind w:right="49"/>
        <w:jc w:val="both"/>
        <w:rPr>
          <w:rFonts w:ascii="Palatino Linotype" w:hAnsi="Palatino Linotype" w:cs="Arial"/>
        </w:rPr>
      </w:pPr>
      <w:r w:rsidRPr="00372E78">
        <w:rPr>
          <w:rFonts w:ascii="Palatino Linotype" w:hAnsi="Palatino Linotype" w:cs="Arial"/>
        </w:rPr>
        <w:t xml:space="preserve">En atención a las consideraciones antes señaladas, esta Ponencia Resolutora, determina que las razones o motivos de inconformidad planteados por la particular son </w:t>
      </w:r>
      <w:r w:rsidRPr="00372E78">
        <w:rPr>
          <w:rFonts w:ascii="Palatino Linotype" w:hAnsi="Palatino Linotype" w:cs="Arial"/>
          <w:b/>
        </w:rPr>
        <w:t>fundados</w:t>
      </w:r>
      <w:r w:rsidRPr="00372E78">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14:paraId="77B59F54" w14:textId="77777777" w:rsidR="00824728" w:rsidRPr="00372E78" w:rsidRDefault="00824728" w:rsidP="00824728">
      <w:pPr>
        <w:spacing w:line="360" w:lineRule="auto"/>
        <w:jc w:val="both"/>
        <w:rPr>
          <w:rFonts w:ascii="Palatino Linotype" w:hAnsi="Palatino Linotype"/>
          <w:color w:val="222222"/>
          <w:lang w:eastAsia="es-MX"/>
        </w:rPr>
      </w:pPr>
    </w:p>
    <w:p w14:paraId="0DAE506E" w14:textId="5EB7EC25" w:rsidR="00824728" w:rsidRPr="00372E78" w:rsidRDefault="00824728" w:rsidP="00824728">
      <w:pPr>
        <w:spacing w:line="360" w:lineRule="auto"/>
        <w:jc w:val="both"/>
        <w:rPr>
          <w:rFonts w:ascii="Palatino Linotype" w:hAnsi="Palatino Linotype" w:cs="Arial"/>
        </w:rPr>
      </w:pPr>
      <w:r w:rsidRPr="00372E78">
        <w:rPr>
          <w:rFonts w:ascii="Palatino Linotype" w:hAnsi="Palatino Linotype" w:cs="Arial"/>
          <w:lang w:eastAsia="es-MX"/>
        </w:rPr>
        <w:t>En consecuencia</w:t>
      </w:r>
      <w:r w:rsidRPr="00372E78">
        <w:rPr>
          <w:rFonts w:ascii="Palatino Linotype" w:hAnsi="Palatino Linotype" w:cs="Arial"/>
          <w:b/>
          <w:lang w:eastAsia="es-MX"/>
        </w:rPr>
        <w:t xml:space="preserve">, </w:t>
      </w:r>
      <w:r w:rsidRPr="00372E78">
        <w:rPr>
          <w:rFonts w:ascii="Palatino Linotype" w:hAnsi="Palatino Linotype" w:cs="Arial"/>
          <w:lang w:eastAsia="es-MX"/>
        </w:rPr>
        <w:t>el Pleno de este Instituto</w:t>
      </w:r>
      <w:r w:rsidRPr="00372E78">
        <w:rPr>
          <w:rFonts w:ascii="Palatino Linotype" w:hAnsi="Palatino Linotype"/>
        </w:rPr>
        <w:t xml:space="preserve">, en términos de lo dispuesto en el artículo 186, fracción III de la Ley de Transparencia y Acceso a la </w:t>
      </w:r>
      <w:r w:rsidRPr="00372E78">
        <w:rPr>
          <w:rFonts w:ascii="Palatino Linotype" w:hAnsi="Palatino Linotype" w:cs="Arial"/>
        </w:rPr>
        <w:t>Información</w:t>
      </w:r>
      <w:r w:rsidRPr="00372E78">
        <w:rPr>
          <w:rFonts w:ascii="Palatino Linotype" w:hAnsi="Palatino Linotype"/>
        </w:rPr>
        <w:t xml:space="preserve"> Pública del Estado de México y Municipios, determina </w:t>
      </w:r>
      <w:r w:rsidR="00EE1285" w:rsidRPr="00372E78">
        <w:rPr>
          <w:rFonts w:ascii="Palatino Linotype" w:hAnsi="Palatino Linotype"/>
          <w:b/>
        </w:rPr>
        <w:t xml:space="preserve">REVOCAR </w:t>
      </w:r>
      <w:r w:rsidRPr="00372E78">
        <w:rPr>
          <w:rFonts w:ascii="Palatino Linotype" w:hAnsi="Palatino Linotype"/>
        </w:rPr>
        <w:t xml:space="preserve">la respuesta proporcionada por </w:t>
      </w:r>
      <w:r w:rsidRPr="00372E78">
        <w:rPr>
          <w:rFonts w:ascii="Palatino Linotype" w:hAnsi="Palatino Linotype"/>
          <w:b/>
        </w:rPr>
        <w:t>EL SUJETO OBLIGADO.</w:t>
      </w:r>
    </w:p>
    <w:p w14:paraId="735049A0" w14:textId="77777777" w:rsidR="00824728" w:rsidRPr="00372E78" w:rsidRDefault="00824728" w:rsidP="00313F69">
      <w:pPr>
        <w:spacing w:line="360" w:lineRule="auto"/>
        <w:jc w:val="both"/>
        <w:rPr>
          <w:rFonts w:asciiTheme="minorHAnsi" w:eastAsiaTheme="minorHAnsi" w:hAnsiTheme="minorHAnsi" w:cstheme="minorBidi"/>
          <w:sz w:val="22"/>
          <w:szCs w:val="22"/>
          <w:lang w:eastAsia="en-US"/>
        </w:rPr>
      </w:pPr>
    </w:p>
    <w:p w14:paraId="6A256BC5" w14:textId="2DAB0DA5" w:rsidR="00313F69" w:rsidRPr="00372E78" w:rsidRDefault="00313F69" w:rsidP="00313F69">
      <w:pPr>
        <w:widowControl w:val="0"/>
        <w:autoSpaceDE w:val="0"/>
        <w:autoSpaceDN w:val="0"/>
        <w:adjustRightInd w:val="0"/>
        <w:spacing w:line="360" w:lineRule="auto"/>
        <w:jc w:val="both"/>
        <w:rPr>
          <w:rFonts w:ascii="Palatino Linotype" w:eastAsia="Calibri" w:hAnsi="Palatino Linotype" w:cs="Arial"/>
        </w:rPr>
      </w:pPr>
      <w:r w:rsidRPr="00372E78">
        <w:rPr>
          <w:rFonts w:ascii="Palatino Linotype" w:eastAsia="Calibri" w:hAnsi="Palatino Linotype" w:cs="Arial"/>
        </w:rPr>
        <w:t xml:space="preserve">Así, con </w:t>
      </w:r>
      <w:r w:rsidRPr="00372E78">
        <w:rPr>
          <w:rFonts w:ascii="Palatino Linotype" w:hAnsi="Palatino Linotype" w:cs="Arial"/>
        </w:rPr>
        <w:t>fundamento</w:t>
      </w:r>
      <w:r w:rsidRPr="00372E78">
        <w:rPr>
          <w:rFonts w:ascii="Palatino Linotype" w:eastAsia="Calibri" w:hAnsi="Palatino Linotype" w:cs="Arial"/>
        </w:rPr>
        <w:t xml:space="preserve"> en lo prescrito en los artículos 5, párrafos </w:t>
      </w:r>
      <w:r w:rsidRPr="00372E78">
        <w:rPr>
          <w:rFonts w:ascii="Palatino Linotype" w:hAnsi="Palatino Linotype"/>
        </w:rPr>
        <w:t xml:space="preserve">vigésimo </w:t>
      </w:r>
      <w:r w:rsidR="0035304D" w:rsidRPr="00372E78">
        <w:rPr>
          <w:rFonts w:ascii="Palatino Linotype" w:hAnsi="Palatino Linotype"/>
        </w:rPr>
        <w:t>noveno, trigésimo y trigésimo primero</w:t>
      </w:r>
      <w:r w:rsidRPr="00372E78">
        <w:rPr>
          <w:rFonts w:ascii="Palatino Linotype" w:hAnsi="Palatino Linotype" w:cs="Arial"/>
        </w:rPr>
        <w:t>,</w:t>
      </w:r>
      <w:r w:rsidRPr="00372E78">
        <w:rPr>
          <w:rFonts w:ascii="Palatino Linotype" w:hAnsi="Palatino Linotype"/>
        </w:rPr>
        <w:t xml:space="preserve"> fracciones IV y V,</w:t>
      </w:r>
      <w:r w:rsidRPr="00372E78">
        <w:rPr>
          <w:rFonts w:ascii="Palatino Linotype" w:eastAsia="Calibri" w:hAnsi="Palatino Linotype" w:cs="Arial"/>
        </w:rPr>
        <w:t xml:space="preserve"> de la Constitución Política del Estado Libre y Soberano de </w:t>
      </w:r>
      <w:r w:rsidRPr="00372E78">
        <w:rPr>
          <w:rFonts w:ascii="Palatino Linotype" w:hAnsi="Palatino Linotype" w:cs="Arial"/>
          <w:lang w:val="es-ES_tradnl"/>
        </w:rPr>
        <w:t>México</w:t>
      </w:r>
      <w:r w:rsidRPr="00372E78">
        <w:rPr>
          <w:rFonts w:ascii="Palatino Linotype" w:eastAsia="Calibri" w:hAnsi="Palatino Linotype" w:cs="Arial"/>
        </w:rPr>
        <w:t xml:space="preserve">, y los artículos </w:t>
      </w:r>
      <w:r w:rsidRPr="00372E78">
        <w:rPr>
          <w:rFonts w:ascii="Palatino Linotype" w:hAnsi="Palatino Linotype"/>
        </w:rPr>
        <w:t xml:space="preserve">2, </w:t>
      </w:r>
      <w:r w:rsidRPr="00372E78">
        <w:rPr>
          <w:rFonts w:ascii="Palatino Linotype" w:hAnsi="Palatino Linotype" w:cs="Arial"/>
        </w:rPr>
        <w:t>fracción</w:t>
      </w:r>
      <w:r w:rsidRPr="00372E78">
        <w:rPr>
          <w:rFonts w:ascii="Palatino Linotype" w:hAnsi="Palatino Linotype"/>
        </w:rPr>
        <w:t xml:space="preserve"> II, 9, </w:t>
      </w:r>
      <w:r w:rsidRPr="00372E78">
        <w:rPr>
          <w:rFonts w:ascii="Palatino Linotype" w:hAnsi="Palatino Linotype" w:cs="Arial"/>
          <w:lang w:val="es-ES_tradnl"/>
        </w:rPr>
        <w:t>29</w:t>
      </w:r>
      <w:r w:rsidRPr="00372E78">
        <w:rPr>
          <w:rFonts w:ascii="Palatino Linotype" w:hAnsi="Palatino Linotype"/>
        </w:rPr>
        <w:t>, 36, fracciones I y II, 176, 178, 179, 181, 185, fracción I, 186 y 188,</w:t>
      </w:r>
      <w:r w:rsidRPr="00372E78">
        <w:rPr>
          <w:rFonts w:ascii="Palatino Linotype" w:eastAsia="Calibri" w:hAnsi="Palatino Linotype" w:cs="Arial"/>
        </w:rPr>
        <w:t xml:space="preserve"> de la Ley de Transparencia y Acceso a la Información Pública del Estado de México y </w:t>
      </w:r>
      <w:r w:rsidRPr="00372E78">
        <w:rPr>
          <w:rFonts w:ascii="Palatino Linotype" w:hAnsi="Palatino Linotype" w:cs="Arial"/>
        </w:rPr>
        <w:t>Municipios</w:t>
      </w:r>
      <w:r w:rsidRPr="00372E78">
        <w:rPr>
          <w:rFonts w:ascii="Palatino Linotype" w:eastAsia="Calibri" w:hAnsi="Palatino Linotype" w:cs="Arial"/>
        </w:rPr>
        <w:t xml:space="preserve">, </w:t>
      </w:r>
      <w:r w:rsidRPr="00372E78">
        <w:rPr>
          <w:rFonts w:ascii="Palatino Linotype" w:hAnsi="Palatino Linotype"/>
        </w:rPr>
        <w:t>este</w:t>
      </w:r>
      <w:r w:rsidRPr="00372E78">
        <w:rPr>
          <w:rFonts w:ascii="Palatino Linotype" w:eastAsia="Calibri" w:hAnsi="Palatino Linotype" w:cs="Arial"/>
        </w:rPr>
        <w:t xml:space="preserve"> Pleno:</w:t>
      </w:r>
    </w:p>
    <w:p w14:paraId="49F7ECB7" w14:textId="77777777" w:rsidR="00F3414A" w:rsidRDefault="00F3414A" w:rsidP="00313F69">
      <w:pPr>
        <w:jc w:val="center"/>
        <w:rPr>
          <w:rFonts w:ascii="Palatino Linotype" w:hAnsi="Palatino Linotype"/>
          <w:b/>
          <w:bCs/>
          <w:spacing w:val="40"/>
          <w:sz w:val="28"/>
        </w:rPr>
      </w:pPr>
    </w:p>
    <w:p w14:paraId="47410371" w14:textId="77777777" w:rsidR="00F3414A" w:rsidRDefault="00F3414A" w:rsidP="00313F69">
      <w:pPr>
        <w:jc w:val="center"/>
        <w:rPr>
          <w:rFonts w:ascii="Palatino Linotype" w:hAnsi="Palatino Linotype"/>
          <w:b/>
          <w:bCs/>
          <w:spacing w:val="40"/>
          <w:sz w:val="28"/>
        </w:rPr>
      </w:pPr>
    </w:p>
    <w:p w14:paraId="242DF386" w14:textId="77777777" w:rsidR="00F3414A" w:rsidRDefault="00F3414A" w:rsidP="00313F69">
      <w:pPr>
        <w:jc w:val="center"/>
        <w:rPr>
          <w:rFonts w:ascii="Palatino Linotype" w:hAnsi="Palatino Linotype"/>
          <w:b/>
          <w:bCs/>
          <w:spacing w:val="40"/>
          <w:sz w:val="28"/>
        </w:rPr>
      </w:pPr>
    </w:p>
    <w:p w14:paraId="11E41D9F" w14:textId="77777777" w:rsidR="00F3414A" w:rsidRDefault="00F3414A" w:rsidP="00313F69">
      <w:pPr>
        <w:jc w:val="center"/>
        <w:rPr>
          <w:rFonts w:ascii="Palatino Linotype" w:hAnsi="Palatino Linotype"/>
          <w:b/>
          <w:bCs/>
          <w:spacing w:val="40"/>
          <w:sz w:val="28"/>
        </w:rPr>
      </w:pPr>
    </w:p>
    <w:p w14:paraId="77510A3D" w14:textId="77777777" w:rsidR="00F3414A" w:rsidRDefault="00F3414A" w:rsidP="00313F69">
      <w:pPr>
        <w:jc w:val="center"/>
        <w:rPr>
          <w:rFonts w:ascii="Palatino Linotype" w:hAnsi="Palatino Linotype"/>
          <w:b/>
          <w:bCs/>
          <w:spacing w:val="40"/>
          <w:sz w:val="28"/>
        </w:rPr>
      </w:pPr>
    </w:p>
    <w:p w14:paraId="7B02D02D" w14:textId="77777777" w:rsidR="00F3414A" w:rsidRDefault="00F3414A" w:rsidP="00313F69">
      <w:pPr>
        <w:jc w:val="center"/>
        <w:rPr>
          <w:rFonts w:ascii="Palatino Linotype" w:hAnsi="Palatino Linotype"/>
          <w:b/>
          <w:bCs/>
          <w:spacing w:val="40"/>
          <w:sz w:val="28"/>
        </w:rPr>
      </w:pPr>
    </w:p>
    <w:p w14:paraId="122E541C" w14:textId="77777777" w:rsidR="00313F69" w:rsidRPr="00372E78" w:rsidRDefault="00313F69" w:rsidP="00313F69">
      <w:pPr>
        <w:jc w:val="center"/>
        <w:rPr>
          <w:rFonts w:ascii="Palatino Linotype" w:hAnsi="Palatino Linotype"/>
          <w:b/>
          <w:bCs/>
          <w:spacing w:val="40"/>
          <w:sz w:val="28"/>
        </w:rPr>
      </w:pPr>
      <w:r w:rsidRPr="00372E78">
        <w:rPr>
          <w:rFonts w:ascii="Palatino Linotype" w:hAnsi="Palatino Linotype"/>
          <w:b/>
          <w:bCs/>
          <w:spacing w:val="40"/>
          <w:sz w:val="28"/>
        </w:rPr>
        <w:lastRenderedPageBreak/>
        <w:t>RESUELVE</w:t>
      </w:r>
    </w:p>
    <w:p w14:paraId="165D671A" w14:textId="77777777" w:rsidR="00313F69" w:rsidRPr="00372E78" w:rsidRDefault="00313F69" w:rsidP="00313F69">
      <w:pPr>
        <w:jc w:val="center"/>
        <w:rPr>
          <w:rFonts w:ascii="Palatino Linotype" w:hAnsi="Palatino Linotype"/>
          <w:b/>
          <w:bCs/>
          <w:spacing w:val="40"/>
          <w:sz w:val="28"/>
        </w:rPr>
      </w:pPr>
    </w:p>
    <w:p w14:paraId="18491B60" w14:textId="77777777" w:rsidR="00313F69" w:rsidRPr="00372E78" w:rsidRDefault="00313F69" w:rsidP="00313F69">
      <w:pPr>
        <w:spacing w:line="360" w:lineRule="auto"/>
        <w:jc w:val="both"/>
        <w:rPr>
          <w:rFonts w:ascii="Palatino Linotype" w:hAnsi="Palatino Linotype" w:cs="Arial"/>
          <w:lang w:val="es-ES"/>
        </w:rPr>
      </w:pPr>
      <w:r w:rsidRPr="00372E78">
        <w:rPr>
          <w:rFonts w:ascii="Palatino Linotype" w:hAnsi="Palatino Linotype" w:cs="Arial"/>
          <w:b/>
          <w:sz w:val="28"/>
          <w:szCs w:val="28"/>
          <w:lang w:val="es-ES"/>
        </w:rPr>
        <w:t>PRIMERO</w:t>
      </w:r>
      <w:r w:rsidRPr="00372E78">
        <w:rPr>
          <w:rFonts w:ascii="Palatino Linotype" w:hAnsi="Palatino Linotype" w:cs="Arial"/>
          <w:sz w:val="28"/>
          <w:szCs w:val="28"/>
          <w:lang w:val="es-ES"/>
        </w:rPr>
        <w:t>.</w:t>
      </w:r>
      <w:r w:rsidRPr="00372E78">
        <w:rPr>
          <w:rFonts w:ascii="Palatino Linotype" w:hAnsi="Palatino Linotype" w:cs="Arial"/>
          <w:lang w:val="es-ES"/>
        </w:rPr>
        <w:t xml:space="preserve"> Resultan </w:t>
      </w:r>
      <w:r w:rsidRPr="00372E78">
        <w:rPr>
          <w:rFonts w:ascii="Palatino Linotype" w:hAnsi="Palatino Linotype" w:cs="Arial"/>
          <w:b/>
          <w:lang w:val="es-ES"/>
        </w:rPr>
        <w:t>fundadas</w:t>
      </w:r>
      <w:r w:rsidRPr="00372E78">
        <w:rPr>
          <w:rFonts w:ascii="Palatino Linotype" w:hAnsi="Palatino Linotype" w:cs="Arial"/>
          <w:lang w:val="es-ES"/>
        </w:rPr>
        <w:t xml:space="preserve"> las razones o motivos de inconformidad planteadas por </w:t>
      </w:r>
      <w:r w:rsidRPr="00372E78">
        <w:rPr>
          <w:rFonts w:ascii="Palatino Linotype" w:hAnsi="Palatino Linotype" w:cs="Arial"/>
          <w:b/>
          <w:lang w:val="es-ES"/>
        </w:rPr>
        <w:t>EL RECURRENTE</w:t>
      </w:r>
      <w:r w:rsidRPr="00372E78">
        <w:rPr>
          <w:rFonts w:ascii="Palatino Linotype" w:hAnsi="Palatino Linotype" w:cs="Arial"/>
          <w:lang w:val="es-ES"/>
        </w:rPr>
        <w:t xml:space="preserve">, en términos del Considerando </w:t>
      </w:r>
      <w:r w:rsidRPr="00372E78">
        <w:rPr>
          <w:rFonts w:ascii="Palatino Linotype" w:hAnsi="Palatino Linotype" w:cs="Arial"/>
          <w:b/>
          <w:lang w:val="es-ES"/>
        </w:rPr>
        <w:t>QUINTO</w:t>
      </w:r>
      <w:r w:rsidRPr="00372E78">
        <w:rPr>
          <w:rFonts w:ascii="Palatino Linotype" w:hAnsi="Palatino Linotype" w:cs="Arial"/>
          <w:lang w:val="es-ES"/>
        </w:rPr>
        <w:t xml:space="preserve"> de la presente resolución.</w:t>
      </w:r>
    </w:p>
    <w:p w14:paraId="47ABFDED" w14:textId="77777777" w:rsidR="00313F69" w:rsidRPr="00372E78" w:rsidRDefault="00313F69" w:rsidP="00313F69">
      <w:pPr>
        <w:spacing w:line="360" w:lineRule="auto"/>
        <w:jc w:val="both"/>
        <w:rPr>
          <w:rFonts w:ascii="Palatino Linotype" w:hAnsi="Palatino Linotype" w:cs="Arial"/>
          <w:lang w:val="es-ES"/>
        </w:rPr>
      </w:pPr>
    </w:p>
    <w:p w14:paraId="2C3954F3" w14:textId="7A51E03A" w:rsidR="00027997" w:rsidRPr="00372E78" w:rsidRDefault="00313F69" w:rsidP="00313F69">
      <w:pPr>
        <w:spacing w:line="360" w:lineRule="auto"/>
        <w:jc w:val="both"/>
        <w:rPr>
          <w:rFonts w:ascii="Palatino Linotype" w:hAnsi="Palatino Linotype" w:cs="Arial"/>
          <w:lang w:val="es-ES"/>
        </w:rPr>
      </w:pPr>
      <w:r w:rsidRPr="00372E78">
        <w:rPr>
          <w:rFonts w:ascii="Palatino Linotype" w:hAnsi="Palatino Linotype" w:cs="Arial"/>
          <w:b/>
          <w:sz w:val="28"/>
          <w:szCs w:val="28"/>
          <w:lang w:val="es-ES"/>
        </w:rPr>
        <w:t>SEGUNDO</w:t>
      </w:r>
      <w:r w:rsidRPr="00372E78">
        <w:rPr>
          <w:rFonts w:ascii="Palatino Linotype" w:hAnsi="Palatino Linotype" w:cs="Arial"/>
          <w:sz w:val="28"/>
          <w:szCs w:val="28"/>
          <w:lang w:val="es-ES"/>
        </w:rPr>
        <w:t>.</w:t>
      </w:r>
      <w:r w:rsidRPr="00372E78">
        <w:rPr>
          <w:rFonts w:ascii="Palatino Linotype" w:hAnsi="Palatino Linotype" w:cs="Arial"/>
          <w:lang w:val="es-ES"/>
        </w:rPr>
        <w:t xml:space="preserve"> </w:t>
      </w:r>
      <w:r w:rsidRPr="00372E78">
        <w:rPr>
          <w:rFonts w:ascii="Palatino Linotype" w:eastAsia="Calibri" w:hAnsi="Palatino Linotype" w:cs="Arial"/>
        </w:rPr>
        <w:t xml:space="preserve">Se </w:t>
      </w:r>
      <w:r w:rsidR="00EE1285" w:rsidRPr="00372E78">
        <w:rPr>
          <w:rFonts w:ascii="Palatino Linotype" w:eastAsia="Calibri" w:hAnsi="Palatino Linotype" w:cs="Arial"/>
          <w:b/>
        </w:rPr>
        <w:t xml:space="preserve">REVOCA </w:t>
      </w:r>
      <w:r w:rsidRPr="00372E78">
        <w:rPr>
          <w:rFonts w:ascii="Palatino Linotype" w:eastAsia="Calibri" w:hAnsi="Palatino Linotype" w:cs="Arial"/>
        </w:rPr>
        <w:t xml:space="preserve">la respuesta proporcionada por </w:t>
      </w:r>
      <w:r w:rsidRPr="00372E78">
        <w:rPr>
          <w:rFonts w:ascii="Palatino Linotype" w:eastAsia="Calibri" w:hAnsi="Palatino Linotype" w:cs="Arial"/>
          <w:b/>
        </w:rPr>
        <w:t xml:space="preserve">EL SUJETO OBLIGADO </w:t>
      </w:r>
      <w:r w:rsidRPr="00372E78">
        <w:rPr>
          <w:rFonts w:ascii="Palatino Linotype" w:eastAsia="Calibri" w:hAnsi="Palatino Linotype" w:cs="Arial"/>
        </w:rPr>
        <w:t xml:space="preserve">y se </w:t>
      </w:r>
      <w:r w:rsidRPr="00372E78">
        <w:rPr>
          <w:rFonts w:ascii="Palatino Linotype" w:eastAsia="Calibri" w:hAnsi="Palatino Linotype" w:cs="Arial"/>
          <w:b/>
        </w:rPr>
        <w:t xml:space="preserve">ordena </w:t>
      </w:r>
      <w:r w:rsidRPr="00372E78">
        <w:rPr>
          <w:rFonts w:ascii="Palatino Linotype" w:eastAsia="Calibri" w:hAnsi="Palatino Linotype" w:cs="Arial"/>
        </w:rPr>
        <w:t xml:space="preserve">atienda la solicitud de información </w:t>
      </w:r>
      <w:r w:rsidR="00027997" w:rsidRPr="00372E78">
        <w:rPr>
          <w:rFonts w:ascii="Palatino Linotype" w:eastAsia="Calibri" w:hAnsi="Palatino Linotype"/>
          <w:b/>
        </w:rPr>
        <w:t>00419/ZUMPANGO/IP/2020</w:t>
      </w:r>
      <w:r w:rsidRPr="00372E78">
        <w:rPr>
          <w:rFonts w:ascii="Palatino Linotype" w:hAnsi="Palatino Linotype" w:cs="Arial"/>
        </w:rPr>
        <w:t xml:space="preserve">, en términos del Considerando </w:t>
      </w:r>
      <w:r w:rsidRPr="00372E78">
        <w:rPr>
          <w:rFonts w:ascii="Palatino Linotype" w:hAnsi="Palatino Linotype" w:cs="Arial"/>
          <w:b/>
        </w:rPr>
        <w:t>QUINTO</w:t>
      </w:r>
      <w:r w:rsidRPr="00372E78">
        <w:rPr>
          <w:rFonts w:ascii="Palatino Linotype" w:hAnsi="Palatino Linotype" w:cs="Arial"/>
        </w:rPr>
        <w:t xml:space="preserve"> </w:t>
      </w:r>
      <w:r w:rsidRPr="00372E78">
        <w:rPr>
          <w:rFonts w:ascii="Palatino Linotype" w:hAnsi="Palatino Linotype" w:cs="Arial"/>
          <w:lang w:val="es-ES"/>
        </w:rPr>
        <w:t xml:space="preserve">de la presente resolución, y haga entrega al </w:t>
      </w:r>
      <w:r w:rsidRPr="00372E78">
        <w:rPr>
          <w:rFonts w:ascii="Palatino Linotype" w:hAnsi="Palatino Linotype" w:cs="Arial"/>
          <w:b/>
          <w:lang w:val="es-ES"/>
        </w:rPr>
        <w:t>RECURRENTE</w:t>
      </w:r>
      <w:r w:rsidRPr="00372E78">
        <w:rPr>
          <w:rFonts w:ascii="Palatino Linotype" w:hAnsi="Palatino Linotype" w:cs="Arial"/>
          <w:lang w:val="es-ES"/>
        </w:rPr>
        <w:t xml:space="preserve">, vía </w:t>
      </w:r>
      <w:r w:rsidRPr="00372E78">
        <w:rPr>
          <w:rFonts w:ascii="Palatino Linotype" w:hAnsi="Palatino Linotype" w:cs="Arial"/>
          <w:b/>
          <w:lang w:val="es-ES"/>
        </w:rPr>
        <w:t>SAIMEX</w:t>
      </w:r>
      <w:r w:rsidRPr="00372E78">
        <w:rPr>
          <w:rFonts w:ascii="Palatino Linotype" w:hAnsi="Palatino Linotype" w:cs="Arial"/>
          <w:lang w:val="es-ES"/>
        </w:rPr>
        <w:t>,</w:t>
      </w:r>
      <w:r w:rsidR="00027997" w:rsidRPr="00372E78">
        <w:rPr>
          <w:rFonts w:ascii="Palatino Linotype" w:hAnsi="Palatino Linotype" w:cs="Arial"/>
          <w:lang w:val="es-ES"/>
        </w:rPr>
        <w:t xml:space="preserve"> de ser procedente en </w:t>
      </w:r>
      <w:r w:rsidR="00027997" w:rsidRPr="00372E78">
        <w:rPr>
          <w:rFonts w:ascii="Palatino Linotype" w:hAnsi="Palatino Linotype" w:cs="Arial"/>
          <w:b/>
          <w:lang w:val="es-ES"/>
        </w:rPr>
        <w:t>versión pública</w:t>
      </w:r>
      <w:r w:rsidR="00027997" w:rsidRPr="00372E78">
        <w:rPr>
          <w:rFonts w:ascii="Palatino Linotype" w:hAnsi="Palatino Linotype" w:cs="Arial"/>
          <w:lang w:val="es-ES"/>
        </w:rPr>
        <w:t>,</w:t>
      </w:r>
      <w:r w:rsidRPr="00372E78">
        <w:rPr>
          <w:rFonts w:ascii="Palatino Linotype" w:hAnsi="Palatino Linotype" w:cs="Arial"/>
          <w:lang w:val="es-ES"/>
        </w:rPr>
        <w:t xml:space="preserve"> previa </w:t>
      </w:r>
      <w:r w:rsidRPr="00372E78">
        <w:rPr>
          <w:rFonts w:ascii="Palatino Linotype" w:hAnsi="Palatino Linotype" w:cs="Arial"/>
          <w:b/>
          <w:lang w:val="es-ES"/>
        </w:rPr>
        <w:t xml:space="preserve">búsqueda exhaustiva y razonable, </w:t>
      </w:r>
      <w:r w:rsidRPr="00372E78">
        <w:rPr>
          <w:rFonts w:ascii="Palatino Linotype" w:hAnsi="Palatino Linotype" w:cs="Arial"/>
          <w:lang w:val="es-ES"/>
        </w:rPr>
        <w:t>de</w:t>
      </w:r>
      <w:r w:rsidR="00A63E0F" w:rsidRPr="00372E78">
        <w:rPr>
          <w:rFonts w:ascii="Palatino Linotype" w:hAnsi="Palatino Linotype" w:cs="Arial"/>
          <w:lang w:val="es-ES"/>
        </w:rPr>
        <w:t xml:space="preserve"> </w:t>
      </w:r>
      <w:r w:rsidR="00027997" w:rsidRPr="00372E78">
        <w:rPr>
          <w:rFonts w:ascii="Palatino Linotype" w:hAnsi="Palatino Linotype" w:cs="Arial"/>
          <w:lang w:val="es-ES"/>
        </w:rPr>
        <w:t>los documentos</w:t>
      </w:r>
      <w:r w:rsidR="00A63E0F" w:rsidRPr="00372E78">
        <w:rPr>
          <w:rFonts w:ascii="Palatino Linotype" w:hAnsi="Palatino Linotype" w:cs="Arial"/>
          <w:lang w:val="es-ES"/>
        </w:rPr>
        <w:t xml:space="preserve"> donde conste</w:t>
      </w:r>
      <w:r w:rsidR="00027997" w:rsidRPr="00372E78">
        <w:rPr>
          <w:rFonts w:ascii="Palatino Linotype" w:hAnsi="Palatino Linotype" w:cs="Arial"/>
          <w:lang w:val="es-ES"/>
        </w:rPr>
        <w:t xml:space="preserve"> lo</w:t>
      </w:r>
      <w:r w:rsidR="00A63E0F" w:rsidRPr="00372E78">
        <w:rPr>
          <w:rFonts w:ascii="Palatino Linotype" w:hAnsi="Palatino Linotype" w:cs="Arial"/>
          <w:lang w:val="es-ES"/>
        </w:rPr>
        <w:t xml:space="preserve"> </w:t>
      </w:r>
      <w:r w:rsidR="00803A59" w:rsidRPr="00372E78">
        <w:rPr>
          <w:rFonts w:ascii="Palatino Linotype" w:hAnsi="Palatino Linotype" w:cs="Arial"/>
          <w:lang w:val="es-ES"/>
        </w:rPr>
        <w:t>siguiente</w:t>
      </w:r>
      <w:r w:rsidR="00027997" w:rsidRPr="00372E78">
        <w:rPr>
          <w:rFonts w:ascii="Palatino Linotype" w:hAnsi="Palatino Linotype" w:cs="Arial"/>
          <w:lang w:val="es-ES"/>
        </w:rPr>
        <w:t>:</w:t>
      </w:r>
    </w:p>
    <w:p w14:paraId="2E7CBEAD" w14:textId="77777777" w:rsidR="00313F69" w:rsidRPr="00372E78" w:rsidRDefault="00313F69" w:rsidP="00313F69">
      <w:pPr>
        <w:spacing w:line="276" w:lineRule="auto"/>
        <w:jc w:val="both"/>
        <w:rPr>
          <w:rFonts w:ascii="Palatino Linotype" w:hAnsi="Palatino Linotype" w:cs="Arial"/>
          <w:sz w:val="22"/>
          <w:szCs w:val="22"/>
          <w:lang w:val="es-ES"/>
        </w:rPr>
      </w:pPr>
    </w:p>
    <w:p w14:paraId="68F188AC" w14:textId="6B0A4FC9" w:rsidR="00CE68B1" w:rsidRPr="00372E78" w:rsidRDefault="00313F69" w:rsidP="00027997">
      <w:pPr>
        <w:spacing w:line="276" w:lineRule="auto"/>
        <w:ind w:left="709" w:right="899" w:hanging="142"/>
        <w:jc w:val="both"/>
        <w:rPr>
          <w:rFonts w:ascii="Palatino Linotype" w:hAnsi="Palatino Linotype"/>
          <w:i/>
          <w:sz w:val="22"/>
          <w:szCs w:val="22"/>
        </w:rPr>
      </w:pPr>
      <w:r w:rsidRPr="00372E78">
        <w:rPr>
          <w:rFonts w:ascii="Palatino Linotype" w:hAnsi="Palatino Linotype"/>
          <w:i/>
          <w:sz w:val="22"/>
          <w:szCs w:val="22"/>
        </w:rPr>
        <w:t>“</w:t>
      </w:r>
      <w:r w:rsidR="00027997" w:rsidRPr="00372E78">
        <w:rPr>
          <w:rFonts w:ascii="Palatino Linotype" w:hAnsi="Palatino Linotype"/>
          <w:i/>
          <w:sz w:val="22"/>
          <w:szCs w:val="22"/>
        </w:rPr>
        <w:t xml:space="preserve">1.- </w:t>
      </w:r>
      <w:r w:rsidR="00CE68B1" w:rsidRPr="00372E78">
        <w:rPr>
          <w:rFonts w:ascii="Palatino Linotype" w:hAnsi="Palatino Linotype"/>
          <w:i/>
          <w:sz w:val="22"/>
          <w:szCs w:val="22"/>
        </w:rPr>
        <w:t>De la delegación del Barrio de Loma Larga:</w:t>
      </w:r>
    </w:p>
    <w:p w14:paraId="1FCE575F" w14:textId="6D1D2B0A" w:rsidR="00A375EC" w:rsidRPr="00372E78" w:rsidRDefault="00A375EC" w:rsidP="00121AF6">
      <w:pPr>
        <w:pStyle w:val="Prrafodelista"/>
        <w:numPr>
          <w:ilvl w:val="0"/>
          <w:numId w:val="10"/>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El currículum vitae o documento análogo de todos los miembros que lo integran, vigentes al nueve de noviembre de dos mil veinte</w:t>
      </w:r>
      <w:r w:rsidR="008B3562" w:rsidRPr="00372E78">
        <w:rPr>
          <w:rFonts w:ascii="Palatino Linotype" w:hAnsi="Palatino Linotype"/>
          <w:i/>
          <w:sz w:val="22"/>
          <w:szCs w:val="22"/>
        </w:rPr>
        <w:t>;</w:t>
      </w:r>
      <w:r w:rsidRPr="00372E78">
        <w:rPr>
          <w:rFonts w:ascii="Palatino Linotype" w:hAnsi="Palatino Linotype"/>
          <w:i/>
          <w:sz w:val="22"/>
          <w:szCs w:val="22"/>
        </w:rPr>
        <w:t xml:space="preserve">  </w:t>
      </w:r>
    </w:p>
    <w:p w14:paraId="1D309F82" w14:textId="43C847B4" w:rsidR="00385843" w:rsidRPr="00372E78" w:rsidRDefault="00166D22" w:rsidP="00121AF6">
      <w:pPr>
        <w:pStyle w:val="Prrafodelista"/>
        <w:numPr>
          <w:ilvl w:val="0"/>
          <w:numId w:val="10"/>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 xml:space="preserve">El informe de los </w:t>
      </w:r>
      <w:r w:rsidR="00385843" w:rsidRPr="00372E78">
        <w:rPr>
          <w:rFonts w:ascii="Palatino Linotype" w:hAnsi="Palatino Linotype"/>
          <w:i/>
          <w:sz w:val="22"/>
          <w:szCs w:val="22"/>
        </w:rPr>
        <w:t>proyectos</w:t>
      </w:r>
      <w:r w:rsidRPr="00372E78">
        <w:rPr>
          <w:rFonts w:ascii="Palatino Linotype" w:hAnsi="Palatino Linotype"/>
          <w:i/>
          <w:sz w:val="22"/>
          <w:szCs w:val="22"/>
        </w:rPr>
        <w:t xml:space="preserve"> realizados en el Barrio de Loma Larga</w:t>
      </w:r>
      <w:r w:rsidR="00385843" w:rsidRPr="00372E78">
        <w:rPr>
          <w:rFonts w:ascii="Palatino Linotype" w:hAnsi="Palatino Linotype"/>
          <w:i/>
          <w:sz w:val="22"/>
          <w:szCs w:val="22"/>
        </w:rPr>
        <w:t xml:space="preserve"> desde el inicio de su gestión hasta el nueve de noviembre de dos mil veinte</w:t>
      </w:r>
      <w:r w:rsidR="008B3562" w:rsidRPr="00372E78">
        <w:rPr>
          <w:rFonts w:ascii="Palatino Linotype" w:hAnsi="Palatino Linotype"/>
          <w:i/>
          <w:sz w:val="22"/>
          <w:szCs w:val="22"/>
        </w:rPr>
        <w:t>;</w:t>
      </w:r>
      <w:r w:rsidR="00385843" w:rsidRPr="00372E78">
        <w:rPr>
          <w:rFonts w:ascii="Palatino Linotype" w:hAnsi="Palatino Linotype"/>
          <w:i/>
          <w:sz w:val="22"/>
          <w:szCs w:val="22"/>
        </w:rPr>
        <w:t xml:space="preserve"> </w:t>
      </w:r>
    </w:p>
    <w:p w14:paraId="76B130A4" w14:textId="1E3E0908" w:rsidR="00365F79" w:rsidRPr="00372E78" w:rsidRDefault="00365F79" w:rsidP="00121AF6">
      <w:pPr>
        <w:pStyle w:val="Prrafodelista"/>
        <w:numPr>
          <w:ilvl w:val="0"/>
          <w:numId w:val="10"/>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 xml:space="preserve">Los proyectos que se encuentran pendientes por ejecutarse en el Barrio de Loma Larga al </w:t>
      </w:r>
      <w:r w:rsidR="008B3562" w:rsidRPr="00372E78">
        <w:rPr>
          <w:rFonts w:ascii="Palatino Linotype" w:hAnsi="Palatino Linotype"/>
          <w:i/>
          <w:sz w:val="22"/>
          <w:szCs w:val="22"/>
        </w:rPr>
        <w:t xml:space="preserve">nueve de noviembre de dos mil veinte; </w:t>
      </w:r>
      <w:r w:rsidR="00A375EC" w:rsidRPr="00372E78">
        <w:rPr>
          <w:rFonts w:ascii="Palatino Linotype" w:hAnsi="Palatino Linotype"/>
          <w:i/>
          <w:sz w:val="22"/>
          <w:szCs w:val="22"/>
        </w:rPr>
        <w:t xml:space="preserve"> </w:t>
      </w:r>
    </w:p>
    <w:p w14:paraId="166C71F8" w14:textId="5B1761B1" w:rsidR="008B3562" w:rsidRPr="00372E78" w:rsidRDefault="008B3562" w:rsidP="00121AF6">
      <w:pPr>
        <w:pStyle w:val="Prrafodelista"/>
        <w:numPr>
          <w:ilvl w:val="0"/>
          <w:numId w:val="10"/>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El número de reuniones que han tenido con los residentes de esa localidad, el objeto de las mismas, los resultados obtenidos, las minutas o actas de reunión que de ellas deriven y la evidencia fotográfica y documental respectiva de la presente administración;</w:t>
      </w:r>
    </w:p>
    <w:p w14:paraId="24388BDC" w14:textId="28DBA884" w:rsidR="00CE68B1" w:rsidRPr="00372E78" w:rsidRDefault="008B3562" w:rsidP="00803A59">
      <w:pPr>
        <w:spacing w:line="276" w:lineRule="auto"/>
        <w:ind w:left="567" w:right="899"/>
        <w:jc w:val="both"/>
        <w:rPr>
          <w:rFonts w:ascii="Palatino Linotype" w:hAnsi="Palatino Linotype"/>
          <w:i/>
          <w:sz w:val="22"/>
          <w:szCs w:val="22"/>
        </w:rPr>
      </w:pPr>
      <w:r w:rsidRPr="00372E78">
        <w:rPr>
          <w:rFonts w:ascii="Palatino Linotype" w:hAnsi="Palatino Linotype"/>
          <w:i/>
          <w:sz w:val="22"/>
          <w:szCs w:val="22"/>
        </w:rPr>
        <w:t>2.- Del Consejo de Participación Ciudadana del Barrio de Loma Larga:</w:t>
      </w:r>
    </w:p>
    <w:p w14:paraId="1C37A5D2" w14:textId="77777777" w:rsidR="008B3562" w:rsidRPr="00372E78" w:rsidRDefault="008B3562" w:rsidP="00121AF6">
      <w:pPr>
        <w:pStyle w:val="Prrafodelista"/>
        <w:numPr>
          <w:ilvl w:val="0"/>
          <w:numId w:val="11"/>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 xml:space="preserve">El currículum vitae o documento análogo de todos los miembros que lo integran, vigentes al nueve de noviembre de dos mil veinte;  </w:t>
      </w:r>
    </w:p>
    <w:p w14:paraId="500FDA8F" w14:textId="77777777" w:rsidR="00803A59" w:rsidRPr="00372E78" w:rsidRDefault="008B3562" w:rsidP="00121AF6">
      <w:pPr>
        <w:pStyle w:val="Prrafodelista"/>
        <w:numPr>
          <w:ilvl w:val="0"/>
          <w:numId w:val="11"/>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El informe de los proyectos realizados en el Barrio de Loma Larga vigentes al nueve de noviembre de dos mil veinte;</w:t>
      </w:r>
    </w:p>
    <w:p w14:paraId="64972925" w14:textId="68F93E8A" w:rsidR="008B3562" w:rsidRPr="00372E78" w:rsidRDefault="008B3562" w:rsidP="00121AF6">
      <w:pPr>
        <w:pStyle w:val="Prrafodelista"/>
        <w:numPr>
          <w:ilvl w:val="0"/>
          <w:numId w:val="11"/>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lastRenderedPageBreak/>
        <w:t xml:space="preserve">Los proyectos que se encuentran pendientes por ejecutarse en el Barrio de Loma Larga al nueve de noviembre de dos mil veinte; </w:t>
      </w:r>
    </w:p>
    <w:p w14:paraId="59700902" w14:textId="0F674B7E" w:rsidR="008B3562" w:rsidRPr="00372E78" w:rsidRDefault="008B3562" w:rsidP="00121AF6">
      <w:pPr>
        <w:pStyle w:val="Prrafodelista"/>
        <w:numPr>
          <w:ilvl w:val="0"/>
          <w:numId w:val="11"/>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El número de reuniones que han tenido con los residentes de esa localidad, el objeto de las mismas, los resultados obtenidos, las minutas o actas de reunión que de ellas deriven y la evidencia fotográfica y documental respectiva de la presente administración;</w:t>
      </w:r>
    </w:p>
    <w:p w14:paraId="7C83923A" w14:textId="7BA73D02" w:rsidR="00803A59" w:rsidRPr="00372E78" w:rsidRDefault="00803A59" w:rsidP="00121AF6">
      <w:pPr>
        <w:pStyle w:val="Prrafodelista"/>
        <w:numPr>
          <w:ilvl w:val="0"/>
          <w:numId w:val="11"/>
        </w:numPr>
        <w:spacing w:line="276" w:lineRule="auto"/>
        <w:ind w:left="851" w:right="899" w:firstLine="0"/>
        <w:jc w:val="both"/>
        <w:rPr>
          <w:rFonts w:ascii="Palatino Linotype" w:hAnsi="Palatino Linotype"/>
          <w:i/>
          <w:sz w:val="22"/>
          <w:szCs w:val="22"/>
        </w:rPr>
      </w:pPr>
      <w:r w:rsidRPr="00372E78">
        <w:rPr>
          <w:rFonts w:ascii="Palatino Linotype" w:hAnsi="Palatino Linotype"/>
          <w:i/>
          <w:sz w:val="22"/>
          <w:szCs w:val="22"/>
        </w:rPr>
        <w:t>El destino de los recursos económicos recaudados por parte de las autoridades auxiliares en cita, que obtienen de los cobros realizados a los tianguistas que en distintos días de la semana se ubican en diversos puntos del Barrio de Loma Larga.</w:t>
      </w:r>
    </w:p>
    <w:p w14:paraId="723279C8" w14:textId="77777777" w:rsidR="00027997" w:rsidRPr="00372E78" w:rsidRDefault="00027997" w:rsidP="00313F69">
      <w:pPr>
        <w:spacing w:line="276" w:lineRule="auto"/>
        <w:ind w:left="709" w:right="899" w:hanging="142"/>
        <w:jc w:val="both"/>
        <w:rPr>
          <w:rFonts w:ascii="Palatino Linotype" w:hAnsi="Palatino Linotype"/>
          <w:i/>
          <w:sz w:val="22"/>
          <w:szCs w:val="22"/>
        </w:rPr>
      </w:pPr>
    </w:p>
    <w:p w14:paraId="168D7216" w14:textId="77777777" w:rsidR="00803A59" w:rsidRPr="00372E78" w:rsidRDefault="00856A92" w:rsidP="00313F69">
      <w:pPr>
        <w:spacing w:line="276" w:lineRule="auto"/>
        <w:ind w:left="709" w:right="899"/>
        <w:jc w:val="both"/>
        <w:rPr>
          <w:rFonts w:ascii="Palatino Linotype" w:hAnsi="Palatino Linotype"/>
          <w:i/>
          <w:sz w:val="22"/>
          <w:szCs w:val="22"/>
        </w:rPr>
      </w:pPr>
      <w:r w:rsidRPr="00372E78">
        <w:rPr>
          <w:rFonts w:ascii="Palatino Linotype" w:hAnsi="Palatino Linotype"/>
          <w:i/>
          <w:sz w:val="22"/>
          <w:szCs w:val="22"/>
        </w:rPr>
        <w:t xml:space="preserve">Debiendo notificar al </w:t>
      </w:r>
      <w:r w:rsidRPr="00372E78">
        <w:rPr>
          <w:rFonts w:ascii="Palatino Linotype" w:hAnsi="Palatino Linotype"/>
          <w:b/>
          <w:i/>
          <w:sz w:val="22"/>
          <w:szCs w:val="22"/>
        </w:rPr>
        <w:t>RECURRENTE</w:t>
      </w:r>
      <w:r w:rsidRPr="00372E78">
        <w:rPr>
          <w:rFonts w:ascii="Palatino Linotype" w:hAnsi="Palatino Linotype"/>
          <w:i/>
          <w:sz w:val="22"/>
          <w:szCs w:val="22"/>
        </w:rPr>
        <w:t xml:space="preserve"> el Acuerdo de Clasificación de la información que emita el Comité de Transparencia con motivo de la versión pública</w:t>
      </w:r>
      <w:r w:rsidR="00313F69" w:rsidRPr="00372E78">
        <w:rPr>
          <w:rFonts w:ascii="Palatino Linotype" w:hAnsi="Palatino Linotype"/>
          <w:i/>
          <w:sz w:val="22"/>
          <w:szCs w:val="22"/>
        </w:rPr>
        <w:t>.</w:t>
      </w:r>
    </w:p>
    <w:p w14:paraId="029BD444" w14:textId="77777777" w:rsidR="00803A59" w:rsidRPr="00372E78" w:rsidRDefault="00803A59" w:rsidP="00313F69">
      <w:pPr>
        <w:spacing w:line="276" w:lineRule="auto"/>
        <w:ind w:left="709" w:right="899"/>
        <w:jc w:val="both"/>
        <w:rPr>
          <w:rFonts w:ascii="Palatino Linotype" w:hAnsi="Palatino Linotype"/>
          <w:i/>
          <w:sz w:val="22"/>
          <w:szCs w:val="22"/>
        </w:rPr>
      </w:pPr>
    </w:p>
    <w:p w14:paraId="44F14057" w14:textId="65DDB1B1" w:rsidR="00C400FF" w:rsidRPr="00372E78" w:rsidRDefault="00803A59" w:rsidP="00313F69">
      <w:pPr>
        <w:spacing w:line="276" w:lineRule="auto"/>
        <w:ind w:left="709" w:right="899"/>
        <w:jc w:val="both"/>
        <w:rPr>
          <w:rFonts w:ascii="Palatino Linotype" w:hAnsi="Palatino Linotype"/>
          <w:i/>
          <w:iCs/>
          <w:color w:val="222222"/>
          <w:sz w:val="22"/>
          <w:szCs w:val="22"/>
          <w:lang w:eastAsia="es-MX"/>
        </w:rPr>
      </w:pPr>
      <w:r w:rsidRPr="00372E78">
        <w:rPr>
          <w:rFonts w:ascii="Palatino Linotype" w:hAnsi="Palatino Linotype"/>
          <w:i/>
          <w:iCs/>
          <w:color w:val="222222"/>
          <w:sz w:val="22"/>
          <w:szCs w:val="22"/>
          <w:lang w:eastAsia="es-MX"/>
        </w:rPr>
        <w:t>Para el caso que derivado de la búsqueda no se localice la información que se ordena en los incisos a) por no ser requisito en la convocatoria</w:t>
      </w:r>
      <w:r w:rsidR="00D80724" w:rsidRPr="00372E78">
        <w:rPr>
          <w:rFonts w:ascii="Palatino Linotype" w:hAnsi="Palatino Linotype"/>
          <w:i/>
          <w:iCs/>
          <w:color w:val="222222"/>
          <w:sz w:val="22"/>
          <w:szCs w:val="22"/>
          <w:lang w:eastAsia="es-MX"/>
        </w:rPr>
        <w:t>, así como para el caso de que no obre en sus archivos la información relativa a la evidencia fotográfica que se ordena en los incisos d)</w:t>
      </w:r>
      <w:r w:rsidRPr="00372E78">
        <w:rPr>
          <w:rFonts w:ascii="Palatino Linotype" w:hAnsi="Palatino Linotype"/>
          <w:i/>
          <w:iCs/>
          <w:color w:val="222222"/>
          <w:sz w:val="22"/>
          <w:szCs w:val="22"/>
          <w:lang w:eastAsia="es-MX"/>
        </w:rPr>
        <w:t>, deberá de manifestarlo de manera fundada y motivada al particular</w:t>
      </w:r>
      <w:r w:rsidR="00121AF6" w:rsidRPr="00372E78">
        <w:rPr>
          <w:rFonts w:ascii="Palatino Linotype" w:hAnsi="Palatino Linotype"/>
          <w:i/>
          <w:iCs/>
          <w:color w:val="222222"/>
          <w:sz w:val="22"/>
          <w:szCs w:val="22"/>
          <w:lang w:eastAsia="es-MX"/>
        </w:rPr>
        <w:t>.</w:t>
      </w:r>
      <w:r w:rsidR="00D80724" w:rsidRPr="00372E78">
        <w:rPr>
          <w:rFonts w:ascii="Palatino Linotype" w:hAnsi="Palatino Linotype"/>
          <w:i/>
          <w:iCs/>
          <w:color w:val="222222"/>
          <w:sz w:val="22"/>
          <w:szCs w:val="22"/>
          <w:lang w:eastAsia="es-MX"/>
        </w:rPr>
        <w:t>”</w:t>
      </w:r>
    </w:p>
    <w:p w14:paraId="47E2C999" w14:textId="77777777" w:rsidR="00C400FF" w:rsidRPr="00372E78" w:rsidRDefault="00C400FF" w:rsidP="00313F69">
      <w:pPr>
        <w:spacing w:line="276" w:lineRule="auto"/>
        <w:ind w:left="709" w:right="899"/>
        <w:jc w:val="both"/>
        <w:rPr>
          <w:rFonts w:ascii="Palatino Linotype" w:hAnsi="Palatino Linotype"/>
          <w:i/>
          <w:iCs/>
          <w:color w:val="222222"/>
          <w:sz w:val="22"/>
          <w:szCs w:val="22"/>
          <w:lang w:eastAsia="es-MX"/>
        </w:rPr>
      </w:pPr>
    </w:p>
    <w:p w14:paraId="6BA82740" w14:textId="6B45390C" w:rsidR="00313F69" w:rsidRPr="00372E78" w:rsidRDefault="00313F69" w:rsidP="00313F69">
      <w:pPr>
        <w:spacing w:line="360" w:lineRule="auto"/>
        <w:jc w:val="both"/>
        <w:rPr>
          <w:rFonts w:ascii="Palatino Linotype" w:hAnsi="Palatino Linotype"/>
          <w:shd w:val="clear" w:color="auto" w:fill="FFFFFF"/>
        </w:rPr>
      </w:pPr>
      <w:r w:rsidRPr="00372E78">
        <w:rPr>
          <w:rFonts w:ascii="Palatino Linotype" w:hAnsi="Palatino Linotype"/>
          <w:b/>
          <w:sz w:val="28"/>
          <w:szCs w:val="28"/>
          <w:shd w:val="clear" w:color="auto" w:fill="FFFFFF"/>
        </w:rPr>
        <w:t>TERCERO.</w:t>
      </w:r>
      <w:r w:rsidRPr="00372E78">
        <w:rPr>
          <w:rFonts w:ascii="Palatino Linotype" w:hAnsi="Palatino Linotype"/>
          <w:b/>
          <w:shd w:val="clear" w:color="auto" w:fill="FFFFFF"/>
        </w:rPr>
        <w:t> </w:t>
      </w:r>
      <w:r w:rsidRPr="00372E78">
        <w:rPr>
          <w:rFonts w:ascii="Palatino Linotype" w:hAnsi="Palatino Linotype"/>
          <w:b/>
          <w:lang w:eastAsia="es-ES_tradnl"/>
        </w:rPr>
        <w:t>Notifíquese</w:t>
      </w:r>
      <w:r w:rsidRPr="00372E78">
        <w:rPr>
          <w:rFonts w:ascii="Palatino Linotype" w:hAnsi="Palatino Linotype"/>
          <w:lang w:eastAsia="es-ES_tradnl"/>
        </w:rPr>
        <w:t xml:space="preserve"> </w:t>
      </w:r>
      <w:r w:rsidRPr="00372E78">
        <w:rPr>
          <w:rFonts w:ascii="Palatino Linotype" w:hAnsi="Palatino Linotype"/>
          <w:shd w:val="clear" w:color="auto" w:fill="FFFFFF"/>
        </w:rPr>
        <w:t>al Titular de la Unidad de Transparencia del</w:t>
      </w:r>
      <w:r w:rsidRPr="00372E78">
        <w:rPr>
          <w:rFonts w:ascii="Palatino Linotype" w:hAnsi="Palatino Linotype"/>
          <w:b/>
          <w:shd w:val="clear" w:color="auto" w:fill="FFFFFF"/>
        </w:rPr>
        <w:t> SUJETO OBLIGADO</w:t>
      </w:r>
      <w:r w:rsidRPr="00372E78">
        <w:rPr>
          <w:rFonts w:ascii="Palatino Linotype" w:hAnsi="Palatino Linotype"/>
          <w:shd w:val="clear" w:color="auto" w:fill="FFFFFF"/>
        </w:rPr>
        <w:t xml:space="preserve">, para que conforme a los artículos 186, último párrafo y 189, párrafo segundo de la Ley de </w:t>
      </w:r>
      <w:r w:rsidRPr="00372E78">
        <w:rPr>
          <w:rFonts w:ascii="Palatino Linotype" w:hAnsi="Palatino Linotype" w:cs="Arial"/>
        </w:rPr>
        <w:t>Transparencia</w:t>
      </w:r>
      <w:r w:rsidRPr="00372E78">
        <w:rPr>
          <w:rFonts w:ascii="Palatino Linotype" w:hAnsi="Palatino Linotype"/>
          <w:shd w:val="clear" w:color="auto" w:fill="FFFFFF"/>
        </w:rPr>
        <w:t xml:space="preserve"> y Acceso a la Información Pública del Estado de México y Municipios, dé </w:t>
      </w:r>
      <w:r w:rsidRPr="00372E78">
        <w:rPr>
          <w:rFonts w:ascii="Palatino Linotype" w:hAnsi="Palatino Linotype" w:cs="Arial"/>
        </w:rPr>
        <w:t>cumplimiento</w:t>
      </w:r>
      <w:r w:rsidRPr="00372E78">
        <w:rPr>
          <w:rFonts w:ascii="Palatino Linotype" w:hAnsi="Palatino Linotype"/>
          <w:shd w:val="clear" w:color="auto" w:fill="FFFFFF"/>
        </w:rPr>
        <w:t xml:space="preserve"> a lo ordenado dentro del plazo de </w:t>
      </w:r>
      <w:r w:rsidR="00AD3A68" w:rsidRPr="00372E78">
        <w:rPr>
          <w:rFonts w:ascii="Palatino Linotype" w:hAnsi="Palatino Linotype"/>
          <w:shd w:val="clear" w:color="auto" w:fill="FFFFFF"/>
        </w:rPr>
        <w:t>veinte</w:t>
      </w:r>
      <w:r w:rsidRPr="00372E78">
        <w:rPr>
          <w:rFonts w:ascii="Palatino Linotype" w:hAnsi="Palatino Linotype"/>
          <w:shd w:val="clear" w:color="auto" w:fill="FFFFFF"/>
        </w:rPr>
        <w:t xml:space="preserve"> días hábiles, debiendo </w:t>
      </w:r>
      <w:r w:rsidRPr="00372E78">
        <w:rPr>
          <w:rFonts w:ascii="Palatino Linotype" w:hAnsi="Palatino Linotype" w:cs="Arial"/>
        </w:rPr>
        <w:t>informar</w:t>
      </w:r>
      <w:r w:rsidRPr="00372E78">
        <w:rPr>
          <w:rFonts w:ascii="Palatino Linotype" w:hAnsi="Palatino Linotype"/>
          <w:shd w:val="clear" w:color="auto" w:fill="FFFFFF"/>
        </w:rPr>
        <w:t xml:space="preserve"> a este Instituto en un plazo </w:t>
      </w:r>
      <w:r w:rsidRPr="00372E78">
        <w:rPr>
          <w:rFonts w:ascii="Palatino Linotype" w:hAnsi="Palatino Linotype"/>
          <w:lang w:eastAsia="es-ES_tradnl"/>
        </w:rPr>
        <w:t>de</w:t>
      </w:r>
      <w:r w:rsidRPr="00372E78">
        <w:rPr>
          <w:rFonts w:ascii="Palatino Linotype" w:hAnsi="Palatino Linotype"/>
          <w:shd w:val="clear" w:color="auto" w:fill="FFFFFF"/>
        </w:rPr>
        <w:t xml:space="preserve"> tres días hábiles siguientes sobre el cumplimiento dado a la presente resolución.</w:t>
      </w:r>
    </w:p>
    <w:p w14:paraId="2CF6AB87" w14:textId="77777777" w:rsidR="00313F69" w:rsidRPr="00372E78" w:rsidRDefault="00313F69" w:rsidP="00313F69">
      <w:pPr>
        <w:spacing w:line="360" w:lineRule="auto"/>
        <w:ind w:right="49"/>
        <w:jc w:val="both"/>
        <w:rPr>
          <w:rFonts w:ascii="Palatino Linotype" w:hAnsi="Palatino Linotype"/>
          <w:b/>
          <w:shd w:val="clear" w:color="auto" w:fill="FFFFFF"/>
        </w:rPr>
      </w:pPr>
    </w:p>
    <w:p w14:paraId="0E1F1577" w14:textId="77777777" w:rsidR="00313F69" w:rsidRPr="00372E78" w:rsidRDefault="00313F69" w:rsidP="00313F69">
      <w:pPr>
        <w:spacing w:line="360" w:lineRule="auto"/>
        <w:ind w:right="49"/>
        <w:jc w:val="both"/>
        <w:rPr>
          <w:rFonts w:ascii="Palatino Linotype" w:hAnsi="Palatino Linotype"/>
          <w:shd w:val="clear" w:color="auto" w:fill="FFFFFF"/>
          <w:lang w:eastAsia="es-MX"/>
        </w:rPr>
      </w:pPr>
      <w:r w:rsidRPr="00372E78">
        <w:rPr>
          <w:rFonts w:ascii="Palatino Linotype" w:hAnsi="Palatino Linotype" w:cs="Arial"/>
          <w:b/>
          <w:bCs/>
          <w:sz w:val="28"/>
          <w:lang w:eastAsia="es-MX"/>
        </w:rPr>
        <w:t xml:space="preserve">CUARTO. </w:t>
      </w:r>
      <w:r w:rsidRPr="00372E78">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372E78">
        <w:rPr>
          <w:rFonts w:ascii="Palatino Linotype" w:hAnsi="Palatino Linotype"/>
          <w:b/>
          <w:shd w:val="clear" w:color="auto" w:fill="FFFFFF"/>
          <w:lang w:eastAsia="es-MX"/>
        </w:rPr>
        <w:t xml:space="preserve">SUJETO </w:t>
      </w:r>
      <w:r w:rsidRPr="00372E78">
        <w:rPr>
          <w:rFonts w:ascii="Palatino Linotype" w:hAnsi="Palatino Linotype"/>
          <w:b/>
          <w:shd w:val="clear" w:color="auto" w:fill="FFFFFF"/>
          <w:lang w:eastAsia="es-MX"/>
        </w:rPr>
        <w:lastRenderedPageBreak/>
        <w:t>OBLIGADO</w:t>
      </w:r>
      <w:r w:rsidRPr="00372E78">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9872B47" w14:textId="77777777" w:rsidR="00313F69" w:rsidRPr="00372E78" w:rsidRDefault="00313F69" w:rsidP="00313F69">
      <w:pPr>
        <w:spacing w:line="360" w:lineRule="auto"/>
        <w:ind w:right="49"/>
        <w:jc w:val="both"/>
        <w:rPr>
          <w:rFonts w:ascii="Palatino Linotype" w:hAnsi="Palatino Linotype"/>
          <w:shd w:val="clear" w:color="auto" w:fill="FFFFFF"/>
          <w:lang w:eastAsia="es-MX"/>
        </w:rPr>
      </w:pPr>
    </w:p>
    <w:p w14:paraId="319433B6" w14:textId="77777777" w:rsidR="00313F69" w:rsidRPr="00372E78" w:rsidRDefault="00313F69" w:rsidP="00313F69">
      <w:pPr>
        <w:spacing w:line="360" w:lineRule="auto"/>
        <w:ind w:right="49"/>
        <w:jc w:val="both"/>
        <w:rPr>
          <w:rFonts w:ascii="Palatino Linotype" w:hAnsi="Palatino Linotype"/>
          <w:b/>
          <w:szCs w:val="17"/>
          <w:lang w:eastAsia="es-ES_tradnl"/>
        </w:rPr>
      </w:pPr>
      <w:r w:rsidRPr="00372E78">
        <w:rPr>
          <w:rFonts w:ascii="Palatino Linotype" w:hAnsi="Palatino Linotype" w:cs="Arial"/>
          <w:b/>
          <w:bCs/>
          <w:sz w:val="28"/>
          <w:lang w:eastAsia="es-MX"/>
        </w:rPr>
        <w:t>QUINTO.</w:t>
      </w:r>
      <w:r w:rsidRPr="00372E78">
        <w:rPr>
          <w:rFonts w:ascii="Palatino Linotype" w:hAnsi="Palatino Linotype"/>
          <w:szCs w:val="17"/>
          <w:lang w:eastAsia="es-ES_tradnl"/>
        </w:rPr>
        <w:t xml:space="preserve"> </w:t>
      </w:r>
      <w:r w:rsidRPr="00372E78">
        <w:rPr>
          <w:rFonts w:ascii="Palatino Linotype" w:hAnsi="Palatino Linotype"/>
          <w:b/>
          <w:szCs w:val="17"/>
          <w:lang w:eastAsia="es-ES_tradnl"/>
        </w:rPr>
        <w:t>Notifíquese</w:t>
      </w:r>
      <w:r w:rsidRPr="00372E78">
        <w:rPr>
          <w:rFonts w:ascii="Palatino Linotype" w:hAnsi="Palatino Linotype"/>
          <w:szCs w:val="17"/>
          <w:lang w:eastAsia="es-ES_tradnl"/>
        </w:rPr>
        <w:t xml:space="preserve"> al </w:t>
      </w:r>
      <w:r w:rsidRPr="00372E78">
        <w:rPr>
          <w:rFonts w:ascii="Palatino Linotype" w:hAnsi="Palatino Linotype"/>
          <w:b/>
          <w:szCs w:val="17"/>
          <w:lang w:eastAsia="es-ES_tradnl"/>
        </w:rPr>
        <w:t>RECURRENTE</w:t>
      </w:r>
      <w:r w:rsidRPr="00372E78">
        <w:rPr>
          <w:rFonts w:ascii="Palatino Linotype" w:hAnsi="Palatino Linotype"/>
          <w:szCs w:val="17"/>
          <w:lang w:eastAsia="es-ES_tradnl"/>
        </w:rPr>
        <w:t xml:space="preserve"> la presente resolución</w:t>
      </w:r>
      <w:r w:rsidRPr="00372E78">
        <w:rPr>
          <w:rFonts w:ascii="Palatino Linotype" w:hAnsi="Palatino Linotype" w:cs="Arial"/>
        </w:rPr>
        <w:t xml:space="preserve">; así como, el Informe Justificado. </w:t>
      </w:r>
    </w:p>
    <w:p w14:paraId="1D909CB2" w14:textId="77777777" w:rsidR="00313F69" w:rsidRPr="00372E78" w:rsidRDefault="00313F69" w:rsidP="00313F6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213780" w14:textId="77777777" w:rsidR="00AD3A68" w:rsidRPr="00372E78" w:rsidRDefault="00313F69" w:rsidP="00313F69">
      <w:pPr>
        <w:spacing w:after="200" w:line="360" w:lineRule="auto"/>
        <w:jc w:val="both"/>
        <w:rPr>
          <w:rFonts w:ascii="Palatino Linotype" w:hAnsi="Palatino Linotype"/>
          <w:szCs w:val="17"/>
          <w:lang w:eastAsia="es-ES_tradnl"/>
        </w:rPr>
      </w:pPr>
      <w:r w:rsidRPr="00372E78">
        <w:rPr>
          <w:rFonts w:ascii="Palatino Linotype" w:hAnsi="Palatino Linotype" w:cs="Arial"/>
          <w:b/>
          <w:bCs/>
          <w:sz w:val="28"/>
          <w:lang w:eastAsia="es-MX"/>
        </w:rPr>
        <w:t>SEXTO.</w:t>
      </w:r>
      <w:r w:rsidRPr="00372E78">
        <w:rPr>
          <w:rFonts w:ascii="Palatino Linotype" w:hAnsi="Palatino Linotype"/>
          <w:szCs w:val="17"/>
          <w:lang w:eastAsia="es-ES_tradnl"/>
        </w:rPr>
        <w:t xml:space="preserve"> </w:t>
      </w:r>
      <w:r w:rsidRPr="00372E78">
        <w:rPr>
          <w:rFonts w:ascii="Palatino Linotype" w:hAnsi="Palatino Linotype"/>
          <w:b/>
          <w:szCs w:val="17"/>
          <w:lang w:eastAsia="es-ES_tradnl"/>
        </w:rPr>
        <w:t>Hágase del conocimiento</w:t>
      </w:r>
      <w:r w:rsidRPr="00372E78">
        <w:rPr>
          <w:rFonts w:ascii="Palatino Linotype" w:hAnsi="Palatino Linotype"/>
          <w:szCs w:val="17"/>
          <w:lang w:eastAsia="es-ES_tradnl"/>
        </w:rPr>
        <w:t xml:space="preserve"> al </w:t>
      </w:r>
      <w:r w:rsidRPr="00372E78">
        <w:rPr>
          <w:rFonts w:ascii="Palatino Linotype" w:hAnsi="Palatino Linotype"/>
          <w:b/>
          <w:szCs w:val="17"/>
          <w:lang w:eastAsia="es-ES_tradnl"/>
        </w:rPr>
        <w:t>RECURRENTE</w:t>
      </w:r>
      <w:r w:rsidRPr="00372E78">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FD3DF70" w14:textId="77777777" w:rsidR="005C7D3B" w:rsidRPr="00372E78" w:rsidRDefault="005C7D3B" w:rsidP="005C7D3B">
      <w:pPr>
        <w:pStyle w:val="Prrafodelista"/>
        <w:widowControl w:val="0"/>
        <w:tabs>
          <w:tab w:val="left" w:pos="1701"/>
        </w:tabs>
        <w:suppressAutoHyphens w:val="0"/>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372E78">
        <w:rPr>
          <w:rFonts w:ascii="Palatino Linotype" w:hAnsi="Palatino Linotype" w:cs="Arial"/>
          <w:b/>
          <w:bCs/>
          <w:sz w:val="28"/>
          <w:lang w:eastAsia="es-MX"/>
        </w:rPr>
        <w:t>SÉPTIMO</w:t>
      </w:r>
      <w:r w:rsidR="00AD3A68" w:rsidRPr="00372E78">
        <w:rPr>
          <w:rFonts w:ascii="Palatino Linotype" w:hAnsi="Palatino Linotype" w:cs="Arial"/>
          <w:b/>
          <w:bCs/>
          <w:sz w:val="28"/>
          <w:lang w:eastAsia="es-MX"/>
        </w:rPr>
        <w:t>.</w:t>
      </w:r>
      <w:r w:rsidR="00AD3A68" w:rsidRPr="00372E78">
        <w:rPr>
          <w:rFonts w:ascii="Palatino Linotype" w:hAnsi="Palatino Linotype"/>
          <w:szCs w:val="17"/>
          <w:lang w:eastAsia="es-ES_tradnl"/>
        </w:rPr>
        <w:t xml:space="preserve"> </w:t>
      </w:r>
      <w:r w:rsidRPr="00372E78">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372E78">
        <w:rPr>
          <w:rFonts w:ascii="Palatino Linotype" w:hAnsi="Palatino Linotype"/>
          <w:b/>
          <w:color w:val="222222"/>
          <w:szCs w:val="17"/>
          <w:lang w:eastAsia="es-ES_tradnl"/>
        </w:rPr>
        <w:t>EL SUJETO OBLIGADO</w:t>
      </w:r>
      <w:r w:rsidRPr="00372E78">
        <w:rPr>
          <w:rFonts w:ascii="Palatino Linotype" w:hAnsi="Palatino Linotype"/>
          <w:color w:val="222222"/>
          <w:szCs w:val="17"/>
          <w:lang w:eastAsia="es-ES_tradnl"/>
        </w:rPr>
        <w:t xml:space="preserve"> de manera fundada y motivada, podrá solicitar una ampliación de plazo para el cumplimiento de la presente resolución</w:t>
      </w:r>
      <w:r w:rsidRPr="00372E78">
        <w:rPr>
          <w:rFonts w:ascii="Palatino Linotype" w:hAnsi="Palatino Linotype"/>
          <w:szCs w:val="17"/>
          <w:lang w:eastAsia="es-ES_tradnl"/>
        </w:rPr>
        <w:t>.</w:t>
      </w:r>
    </w:p>
    <w:p w14:paraId="2DC6D938" w14:textId="0FBF922A" w:rsidR="00EB7370" w:rsidRPr="00372E78"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372E78">
        <w:rPr>
          <w:rFonts w:ascii="Palatino Linotype" w:hAnsi="Palatino Linotype" w:cs="Arial"/>
        </w:rPr>
        <w:t>ASÍ LO RESUELVE, POR UNANIMIDAD DE VOTOS EL PLENO DEL</w:t>
      </w:r>
      <w:r w:rsidRPr="00372E78">
        <w:rPr>
          <w:rFonts w:ascii="Palatino Linotype" w:eastAsia="Arial Unicode MS" w:hAnsi="Palatino Linotype" w:cs="Arial"/>
        </w:rPr>
        <w:t xml:space="preserve"> INSTITUTO DE </w:t>
      </w:r>
      <w:r w:rsidRPr="00372E78">
        <w:rPr>
          <w:rFonts w:ascii="Palatino Linotype" w:hAnsi="Palatino Linotype"/>
          <w:lang w:eastAsia="en-US"/>
        </w:rPr>
        <w:t>TRANSPARENCIA</w:t>
      </w:r>
      <w:r w:rsidRPr="00372E78">
        <w:rPr>
          <w:rFonts w:ascii="Palatino Linotype" w:eastAsia="Arial Unicode MS" w:hAnsi="Palatino Linotype" w:cs="Arial"/>
        </w:rPr>
        <w:t>, ACCESO A LA INFORMACIÓN PÚBLICA Y PROTECCIÓN DE DATOS PERSONALES DEL ESTADO DE MÉXICO Y MUNICIPIOS</w:t>
      </w:r>
      <w:r w:rsidRPr="00372E78">
        <w:rPr>
          <w:rFonts w:ascii="Palatino Linotype" w:hAnsi="Palatino Linotype" w:cs="Arial"/>
        </w:rPr>
        <w:t>, CONFORMADO POR LOS COMISIONADOS ZULEMA MARTÍNEZ SÁNCHEZ</w:t>
      </w:r>
      <w:r w:rsidR="00372E78">
        <w:rPr>
          <w:rFonts w:ascii="Palatino Linotype" w:hAnsi="Palatino Linotype" w:cs="Arial"/>
        </w:rPr>
        <w:t xml:space="preserve"> EMITIENDO VOTO PARTICULAR</w:t>
      </w:r>
      <w:r w:rsidRPr="00372E78">
        <w:rPr>
          <w:rFonts w:ascii="Palatino Linotype" w:hAnsi="Palatino Linotype" w:cs="Arial"/>
        </w:rPr>
        <w:t>; EVA ABAID YAPUR; JOSÉ GUADALUPE LUNA HERNÁNDEZ; JAVIER MARTÍNEZ CRUZ Y LUIS GUSTAVO PARRA NORIEGA; EN</w:t>
      </w:r>
      <w:r w:rsidRPr="00372E78">
        <w:rPr>
          <w:rFonts w:ascii="Palatino Linotype" w:hAnsi="Palatino Linotype" w:cs="Arial"/>
          <w:shd w:val="clear" w:color="auto" w:fill="FFFFFF" w:themeFill="background1"/>
        </w:rPr>
        <w:t xml:space="preserve"> LA PRIMERA </w:t>
      </w:r>
      <w:r w:rsidRPr="00372E78">
        <w:rPr>
          <w:rFonts w:ascii="Palatino Linotype" w:hAnsi="Palatino Linotype" w:cs="Arial"/>
        </w:rPr>
        <w:t xml:space="preserve">SESIÓN ORDINARIA CELEBRADA EL DÍA </w:t>
      </w:r>
      <w:r w:rsidR="00AD3A68" w:rsidRPr="00372E78">
        <w:rPr>
          <w:rFonts w:ascii="Palatino Linotype" w:hAnsi="Palatino Linotype" w:cs="Arial"/>
        </w:rPr>
        <w:t>VEINTE</w:t>
      </w:r>
      <w:r w:rsidRPr="00372E78">
        <w:rPr>
          <w:rFonts w:ascii="Palatino Linotype" w:hAnsi="Palatino Linotype" w:cs="Arial"/>
        </w:rPr>
        <w:t xml:space="preserve"> </w:t>
      </w:r>
      <w:r w:rsidRPr="00372E78">
        <w:rPr>
          <w:rFonts w:ascii="Palatino Linotype" w:hAnsi="Palatino Linotype" w:cs="Arial"/>
        </w:rPr>
        <w:lastRenderedPageBreak/>
        <w:t xml:space="preserve">DE </w:t>
      </w:r>
      <w:r w:rsidR="00027997" w:rsidRPr="00372E78">
        <w:rPr>
          <w:rFonts w:ascii="Palatino Linotype" w:hAnsi="Palatino Linotype" w:cs="Arial"/>
        </w:rPr>
        <w:t xml:space="preserve">ENERO </w:t>
      </w:r>
      <w:r w:rsidRPr="00372E78">
        <w:rPr>
          <w:rFonts w:ascii="Palatino Linotype" w:hAnsi="Palatino Linotype" w:cs="Arial"/>
        </w:rPr>
        <w:t>DE DOS MIL VEINT</w:t>
      </w:r>
      <w:r w:rsidR="00216B49" w:rsidRPr="00372E78">
        <w:rPr>
          <w:rFonts w:ascii="Palatino Linotype" w:hAnsi="Palatino Linotype" w:cs="Arial"/>
        </w:rPr>
        <w:t>IUNO</w:t>
      </w:r>
      <w:r w:rsidRPr="00372E78">
        <w:rPr>
          <w:rFonts w:ascii="Palatino Linotype" w:hAnsi="Palatino Linotype" w:cs="Arial"/>
        </w:rPr>
        <w:t>,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372E78" w14:paraId="10F77BE5" w14:textId="77777777">
        <w:trPr>
          <w:jc w:val="center"/>
        </w:trPr>
        <w:tc>
          <w:tcPr>
            <w:tcW w:w="9213" w:type="dxa"/>
            <w:gridSpan w:val="2"/>
            <w:shd w:val="clear" w:color="auto" w:fill="auto"/>
          </w:tcPr>
          <w:p w14:paraId="4187E553" w14:textId="77777777" w:rsidR="009C1A0D" w:rsidRDefault="009C1A0D">
            <w:pPr>
              <w:jc w:val="center"/>
              <w:rPr>
                <w:rFonts w:ascii="Palatino Linotype" w:hAnsi="Palatino Linotype" w:cs="Arial"/>
                <w:b/>
                <w:lang w:val="es-ES_tradnl"/>
              </w:rPr>
            </w:pPr>
          </w:p>
          <w:p w14:paraId="43570091" w14:textId="77777777" w:rsidR="00372E78" w:rsidRDefault="00372E78">
            <w:pPr>
              <w:jc w:val="center"/>
              <w:rPr>
                <w:rFonts w:ascii="Palatino Linotype" w:hAnsi="Palatino Linotype" w:cs="Arial"/>
                <w:b/>
                <w:lang w:val="es-ES_tradnl"/>
              </w:rPr>
            </w:pPr>
          </w:p>
          <w:p w14:paraId="1575723A" w14:textId="77777777" w:rsidR="00856A92" w:rsidRPr="00372E78" w:rsidRDefault="00856A92" w:rsidP="00F3414A">
            <w:pPr>
              <w:rPr>
                <w:rFonts w:ascii="Palatino Linotype" w:hAnsi="Palatino Linotype" w:cs="Arial"/>
                <w:b/>
                <w:lang w:val="es-ES_tradnl"/>
              </w:rPr>
            </w:pPr>
          </w:p>
          <w:p w14:paraId="55ABE313"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Zulema Martínez Sánchez</w:t>
            </w:r>
          </w:p>
          <w:p w14:paraId="3E333F19"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lang w:val="es-ES_tradnl"/>
              </w:rPr>
              <w:t>Comisionada Presidenta</w:t>
            </w:r>
          </w:p>
          <w:p w14:paraId="4F086AD6"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(RÚBRICA)</w:t>
            </w:r>
          </w:p>
        </w:tc>
      </w:tr>
      <w:tr w:rsidR="00EB7370" w:rsidRPr="00372E78" w14:paraId="38C5C831" w14:textId="77777777">
        <w:trPr>
          <w:jc w:val="center"/>
        </w:trPr>
        <w:tc>
          <w:tcPr>
            <w:tcW w:w="4756" w:type="dxa"/>
            <w:shd w:val="clear" w:color="auto" w:fill="auto"/>
          </w:tcPr>
          <w:p w14:paraId="0158C61B" w14:textId="77777777" w:rsidR="00EB7370" w:rsidRPr="00372E78" w:rsidRDefault="00EB7370">
            <w:pPr>
              <w:jc w:val="center"/>
              <w:rPr>
                <w:rFonts w:ascii="Palatino Linotype" w:hAnsi="Palatino Linotype" w:cs="Arial"/>
                <w:b/>
                <w:lang w:val="es-ES_tradnl"/>
              </w:rPr>
            </w:pPr>
          </w:p>
          <w:p w14:paraId="45B498FB" w14:textId="77777777" w:rsidR="00EB7370" w:rsidRPr="00372E78" w:rsidRDefault="00EB7370">
            <w:pPr>
              <w:jc w:val="center"/>
              <w:rPr>
                <w:rFonts w:ascii="Palatino Linotype" w:hAnsi="Palatino Linotype" w:cs="Arial"/>
                <w:b/>
                <w:lang w:val="es-ES_tradnl"/>
              </w:rPr>
            </w:pPr>
          </w:p>
          <w:p w14:paraId="6E8C7348" w14:textId="77777777" w:rsidR="009C1A0D" w:rsidRPr="00372E78" w:rsidRDefault="009C1A0D" w:rsidP="00372E78">
            <w:pPr>
              <w:rPr>
                <w:rFonts w:ascii="Palatino Linotype" w:hAnsi="Palatino Linotype" w:cs="Arial"/>
                <w:b/>
                <w:lang w:val="es-ES_tradnl"/>
              </w:rPr>
            </w:pPr>
          </w:p>
          <w:p w14:paraId="7EDA7A52" w14:textId="77777777" w:rsidR="00B944AE" w:rsidRPr="00372E78" w:rsidRDefault="00B944AE" w:rsidP="00372E78">
            <w:pPr>
              <w:rPr>
                <w:rFonts w:ascii="Palatino Linotype" w:hAnsi="Palatino Linotype" w:cs="Arial"/>
                <w:b/>
                <w:lang w:val="es-ES_tradnl"/>
              </w:rPr>
            </w:pPr>
          </w:p>
          <w:p w14:paraId="1E939A7F"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 xml:space="preserve">Eva </w:t>
            </w:r>
            <w:proofErr w:type="spellStart"/>
            <w:r w:rsidRPr="00372E78">
              <w:rPr>
                <w:rFonts w:ascii="Palatino Linotype" w:hAnsi="Palatino Linotype" w:cs="Arial"/>
                <w:b/>
                <w:lang w:val="es-ES_tradnl"/>
              </w:rPr>
              <w:t>Abaid</w:t>
            </w:r>
            <w:proofErr w:type="spellEnd"/>
            <w:r w:rsidRPr="00372E78">
              <w:rPr>
                <w:rFonts w:ascii="Palatino Linotype" w:hAnsi="Palatino Linotype" w:cs="Arial"/>
                <w:b/>
                <w:lang w:val="es-ES_tradnl"/>
              </w:rPr>
              <w:t xml:space="preserve"> </w:t>
            </w:r>
            <w:proofErr w:type="spellStart"/>
            <w:r w:rsidRPr="00372E78">
              <w:rPr>
                <w:rFonts w:ascii="Palatino Linotype" w:hAnsi="Palatino Linotype" w:cs="Arial"/>
                <w:b/>
                <w:lang w:val="es-ES_tradnl"/>
              </w:rPr>
              <w:t>Yapur</w:t>
            </w:r>
            <w:proofErr w:type="spellEnd"/>
          </w:p>
          <w:p w14:paraId="1F9ACA89"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lang w:val="es-ES_tradnl"/>
              </w:rPr>
              <w:t>Comisionada</w:t>
            </w:r>
          </w:p>
          <w:p w14:paraId="1058BFCA"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(RÚBRICA)</w:t>
            </w:r>
          </w:p>
        </w:tc>
        <w:tc>
          <w:tcPr>
            <w:tcW w:w="4457" w:type="dxa"/>
            <w:shd w:val="clear" w:color="auto" w:fill="auto"/>
          </w:tcPr>
          <w:p w14:paraId="37C26FF1" w14:textId="77777777" w:rsidR="00EB7370" w:rsidRPr="00372E78" w:rsidRDefault="00EB7370">
            <w:pPr>
              <w:jc w:val="center"/>
              <w:rPr>
                <w:rFonts w:ascii="Palatino Linotype" w:hAnsi="Palatino Linotype" w:cs="Arial"/>
                <w:b/>
                <w:lang w:val="es-ES_tradnl"/>
              </w:rPr>
            </w:pPr>
          </w:p>
          <w:p w14:paraId="394D35EF" w14:textId="77777777" w:rsidR="00EB7370" w:rsidRPr="00372E78" w:rsidRDefault="00EB7370">
            <w:pPr>
              <w:jc w:val="center"/>
              <w:rPr>
                <w:rFonts w:ascii="Palatino Linotype" w:hAnsi="Palatino Linotype" w:cs="Arial"/>
                <w:b/>
                <w:lang w:val="es-ES_tradnl"/>
              </w:rPr>
            </w:pPr>
          </w:p>
          <w:p w14:paraId="3EF4DD3D" w14:textId="77777777" w:rsidR="009C1A0D" w:rsidRPr="00372E78" w:rsidRDefault="009C1A0D" w:rsidP="00372E78">
            <w:pPr>
              <w:rPr>
                <w:rFonts w:ascii="Palatino Linotype" w:hAnsi="Palatino Linotype" w:cs="Arial"/>
                <w:b/>
                <w:lang w:val="es-ES_tradnl"/>
              </w:rPr>
            </w:pPr>
          </w:p>
          <w:p w14:paraId="1184BB9B" w14:textId="77777777" w:rsidR="00B944AE" w:rsidRPr="00372E78" w:rsidRDefault="00B944AE" w:rsidP="00372E78">
            <w:pPr>
              <w:rPr>
                <w:rFonts w:ascii="Palatino Linotype" w:hAnsi="Palatino Linotype" w:cs="Arial"/>
                <w:b/>
                <w:lang w:val="es-ES_tradnl"/>
              </w:rPr>
            </w:pPr>
          </w:p>
          <w:p w14:paraId="2C1DDE82"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José Guadalupe Luna Hernández</w:t>
            </w:r>
          </w:p>
          <w:p w14:paraId="10EDF9B8"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lang w:val="es-ES_tradnl"/>
              </w:rPr>
              <w:t>Comisionado</w:t>
            </w:r>
          </w:p>
          <w:p w14:paraId="1491CF2E"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(RÚBRICA)</w:t>
            </w:r>
          </w:p>
        </w:tc>
      </w:tr>
      <w:tr w:rsidR="00EB7370" w:rsidRPr="00372E78" w14:paraId="6DE809E2" w14:textId="77777777">
        <w:trPr>
          <w:jc w:val="center"/>
        </w:trPr>
        <w:tc>
          <w:tcPr>
            <w:tcW w:w="4756" w:type="dxa"/>
            <w:shd w:val="clear" w:color="auto" w:fill="auto"/>
          </w:tcPr>
          <w:p w14:paraId="169DC749" w14:textId="77777777" w:rsidR="00EB7370" w:rsidRPr="00372E78" w:rsidRDefault="00EB7370">
            <w:pPr>
              <w:jc w:val="center"/>
              <w:rPr>
                <w:rFonts w:ascii="Palatino Linotype" w:hAnsi="Palatino Linotype" w:cs="Arial"/>
                <w:b/>
                <w:lang w:val="es-ES_tradnl"/>
              </w:rPr>
            </w:pPr>
          </w:p>
          <w:p w14:paraId="00ECD9C2" w14:textId="77777777" w:rsidR="00856A92" w:rsidRPr="00372E78" w:rsidRDefault="00856A92" w:rsidP="00372E78">
            <w:pPr>
              <w:rPr>
                <w:rFonts w:ascii="Palatino Linotype" w:hAnsi="Palatino Linotype" w:cs="Arial"/>
                <w:b/>
                <w:lang w:val="es-ES_tradnl"/>
              </w:rPr>
            </w:pPr>
          </w:p>
          <w:p w14:paraId="196AA36C" w14:textId="77777777" w:rsidR="00B944AE" w:rsidRDefault="00B944AE">
            <w:pPr>
              <w:jc w:val="center"/>
              <w:rPr>
                <w:rFonts w:ascii="Palatino Linotype" w:hAnsi="Palatino Linotype" w:cs="Arial"/>
                <w:b/>
                <w:lang w:val="es-ES_tradnl"/>
              </w:rPr>
            </w:pPr>
          </w:p>
          <w:p w14:paraId="77969E3F" w14:textId="77777777" w:rsidR="00372E78" w:rsidRDefault="00372E78">
            <w:pPr>
              <w:jc w:val="center"/>
              <w:rPr>
                <w:rFonts w:ascii="Palatino Linotype" w:hAnsi="Palatino Linotype" w:cs="Arial"/>
                <w:b/>
                <w:lang w:val="es-ES_tradnl"/>
              </w:rPr>
            </w:pPr>
          </w:p>
          <w:p w14:paraId="4129212C" w14:textId="77777777" w:rsidR="00372E78" w:rsidRPr="00372E78" w:rsidRDefault="00372E78">
            <w:pPr>
              <w:jc w:val="center"/>
              <w:rPr>
                <w:rFonts w:ascii="Palatino Linotype" w:hAnsi="Palatino Linotype" w:cs="Arial"/>
                <w:b/>
                <w:lang w:val="es-ES_tradnl"/>
              </w:rPr>
            </w:pPr>
          </w:p>
          <w:p w14:paraId="2B0C25B4"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Javier Martínez Cruz</w:t>
            </w:r>
          </w:p>
          <w:p w14:paraId="0C0F239A"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lang w:val="es-ES_tradnl"/>
              </w:rPr>
              <w:t>Comisionado</w:t>
            </w:r>
          </w:p>
          <w:p w14:paraId="3BD5856D"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b/>
                <w:lang w:val="es-ES_tradnl"/>
              </w:rPr>
              <w:t>(RÚBRICA)</w:t>
            </w:r>
          </w:p>
        </w:tc>
        <w:tc>
          <w:tcPr>
            <w:tcW w:w="4457" w:type="dxa"/>
            <w:shd w:val="clear" w:color="auto" w:fill="auto"/>
          </w:tcPr>
          <w:p w14:paraId="096C8AD1" w14:textId="77777777" w:rsidR="00EB7370" w:rsidRPr="00372E78" w:rsidRDefault="00EB7370">
            <w:pPr>
              <w:jc w:val="center"/>
              <w:rPr>
                <w:rFonts w:ascii="Palatino Linotype" w:hAnsi="Palatino Linotype" w:cs="Arial"/>
                <w:b/>
                <w:lang w:val="es-ES_tradnl"/>
              </w:rPr>
            </w:pPr>
          </w:p>
          <w:p w14:paraId="2416386A" w14:textId="77777777" w:rsidR="00B944AE" w:rsidRPr="00372E78" w:rsidRDefault="00B944AE">
            <w:pPr>
              <w:jc w:val="center"/>
              <w:rPr>
                <w:rFonts w:ascii="Palatino Linotype" w:hAnsi="Palatino Linotype" w:cs="Arial"/>
                <w:b/>
                <w:lang w:val="es-ES_tradnl"/>
              </w:rPr>
            </w:pPr>
          </w:p>
          <w:p w14:paraId="2943E38D" w14:textId="77777777" w:rsidR="009C1A0D" w:rsidRDefault="009C1A0D" w:rsidP="00372E78">
            <w:pPr>
              <w:rPr>
                <w:rFonts w:ascii="Palatino Linotype" w:hAnsi="Palatino Linotype" w:cs="Arial"/>
                <w:b/>
                <w:lang w:val="es-ES_tradnl"/>
              </w:rPr>
            </w:pPr>
          </w:p>
          <w:p w14:paraId="61EA60F6" w14:textId="77777777" w:rsidR="00372E78" w:rsidRPr="00372E78" w:rsidRDefault="00372E78" w:rsidP="00372E78">
            <w:pPr>
              <w:rPr>
                <w:rFonts w:ascii="Palatino Linotype" w:hAnsi="Palatino Linotype" w:cs="Arial"/>
                <w:b/>
                <w:lang w:val="es-ES_tradnl"/>
              </w:rPr>
            </w:pPr>
          </w:p>
          <w:p w14:paraId="2C7D6720" w14:textId="77777777" w:rsidR="00856A92" w:rsidRPr="00372E78" w:rsidRDefault="00856A92">
            <w:pPr>
              <w:jc w:val="center"/>
              <w:rPr>
                <w:rFonts w:ascii="Palatino Linotype" w:hAnsi="Palatino Linotype" w:cs="Arial"/>
                <w:b/>
                <w:lang w:val="es-ES_tradnl"/>
              </w:rPr>
            </w:pPr>
          </w:p>
          <w:p w14:paraId="61E9F45D"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Luis Gustavo Parra Noriega</w:t>
            </w:r>
          </w:p>
          <w:p w14:paraId="67508766"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lang w:val="es-ES_tradnl"/>
              </w:rPr>
              <w:t>Comisionado</w:t>
            </w:r>
          </w:p>
          <w:p w14:paraId="17673850"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(RÚBRICA)</w:t>
            </w:r>
          </w:p>
        </w:tc>
      </w:tr>
      <w:tr w:rsidR="00EB7370" w:rsidRPr="00372E78" w14:paraId="005CE3C0" w14:textId="77777777">
        <w:trPr>
          <w:jc w:val="center"/>
        </w:trPr>
        <w:tc>
          <w:tcPr>
            <w:tcW w:w="9213" w:type="dxa"/>
            <w:gridSpan w:val="2"/>
            <w:shd w:val="clear" w:color="auto" w:fill="auto"/>
          </w:tcPr>
          <w:p w14:paraId="73C4D1DF" w14:textId="77777777" w:rsidR="009C1A0D" w:rsidRPr="00372E78" w:rsidRDefault="009C1A0D">
            <w:pPr>
              <w:jc w:val="center"/>
              <w:rPr>
                <w:rFonts w:ascii="Palatino Linotype" w:hAnsi="Palatino Linotype" w:cs="Arial"/>
                <w:b/>
                <w:lang w:val="es-ES_tradnl"/>
              </w:rPr>
            </w:pPr>
          </w:p>
          <w:p w14:paraId="60B4531E" w14:textId="77777777" w:rsidR="009C1A0D" w:rsidRPr="00372E78" w:rsidRDefault="009C1A0D">
            <w:pPr>
              <w:jc w:val="center"/>
              <w:rPr>
                <w:rFonts w:ascii="Palatino Linotype" w:hAnsi="Palatino Linotype" w:cs="Arial"/>
                <w:b/>
                <w:lang w:val="es-ES_tradnl"/>
              </w:rPr>
            </w:pPr>
          </w:p>
          <w:p w14:paraId="01E62A5E" w14:textId="77777777" w:rsidR="00856A92" w:rsidRPr="00372E78" w:rsidRDefault="00856A92">
            <w:pPr>
              <w:jc w:val="center"/>
              <w:rPr>
                <w:rFonts w:ascii="Palatino Linotype" w:hAnsi="Palatino Linotype" w:cs="Arial"/>
                <w:b/>
                <w:lang w:val="es-ES_tradnl"/>
              </w:rPr>
            </w:pPr>
          </w:p>
          <w:p w14:paraId="75F408C6" w14:textId="77777777" w:rsidR="00EB7370" w:rsidRPr="00372E78" w:rsidRDefault="00DB176D">
            <w:pPr>
              <w:jc w:val="center"/>
              <w:rPr>
                <w:rFonts w:ascii="Palatino Linotype" w:hAnsi="Palatino Linotype" w:cs="Arial"/>
                <w:b/>
                <w:lang w:val="es-ES_tradnl"/>
              </w:rPr>
            </w:pPr>
            <w:r w:rsidRPr="00372E78">
              <w:rPr>
                <w:rFonts w:ascii="Palatino Linotype" w:hAnsi="Palatino Linotype" w:cs="Arial"/>
                <w:b/>
                <w:lang w:val="es-ES_tradnl"/>
              </w:rPr>
              <w:t>Alexis Tapia Ramírez</w:t>
            </w:r>
          </w:p>
          <w:p w14:paraId="2E019B36"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lang w:val="es-ES_tradnl"/>
              </w:rPr>
              <w:t>Secretario Técnico del Pleno</w:t>
            </w:r>
          </w:p>
          <w:p w14:paraId="0EAC3AEA" w14:textId="77777777" w:rsidR="00EB7370" w:rsidRPr="00372E78" w:rsidRDefault="00DB176D">
            <w:pPr>
              <w:jc w:val="center"/>
              <w:rPr>
                <w:rFonts w:ascii="Palatino Linotype" w:hAnsi="Palatino Linotype" w:cs="Arial"/>
                <w:lang w:val="es-ES_tradnl"/>
              </w:rPr>
            </w:pPr>
            <w:r w:rsidRPr="00372E78">
              <w:rPr>
                <w:rFonts w:ascii="Palatino Linotype" w:hAnsi="Palatino Linotype" w:cs="Arial"/>
                <w:b/>
                <w:lang w:val="es-ES_tradnl"/>
              </w:rPr>
              <w:t>(RÚBRICA)</w:t>
            </w:r>
            <w:r w:rsidRPr="00372E78">
              <w:rPr>
                <w:rFonts w:ascii="Palatino Linotype" w:hAnsi="Palatino Linotype" w:cs="Arial"/>
                <w:lang w:val="es-ES_tradnl"/>
              </w:rPr>
              <w:t xml:space="preserve"> </w:t>
            </w:r>
          </w:p>
        </w:tc>
      </w:tr>
    </w:tbl>
    <w:p w14:paraId="073DF0FA" w14:textId="77777777" w:rsidR="009441C3" w:rsidRPr="00372E78" w:rsidRDefault="009441C3">
      <w:pPr>
        <w:jc w:val="both"/>
        <w:rPr>
          <w:rFonts w:ascii="Palatino Linotype" w:hAnsi="Palatino Linotype" w:cs="Arial"/>
          <w:sz w:val="22"/>
        </w:rPr>
      </w:pPr>
    </w:p>
    <w:p w14:paraId="0699EDD5" w14:textId="7481ED86" w:rsidR="00EB7370" w:rsidRPr="00372E78" w:rsidRDefault="00DB176D">
      <w:pPr>
        <w:jc w:val="both"/>
        <w:rPr>
          <w:rFonts w:ascii="Palatino Linotype" w:hAnsi="Palatino Linotype" w:cs="Arial"/>
          <w:sz w:val="22"/>
        </w:rPr>
      </w:pPr>
      <w:r w:rsidRPr="00372E78">
        <w:rPr>
          <w:rFonts w:ascii="Palatino Linotype" w:hAnsi="Palatino Linotype" w:cs="Arial"/>
          <w:sz w:val="22"/>
        </w:rPr>
        <w:t xml:space="preserve">Esta hoja corresponde a la resolución de fecha </w:t>
      </w:r>
      <w:r w:rsidR="00AD3A68" w:rsidRPr="00372E78">
        <w:rPr>
          <w:rFonts w:ascii="Palatino Linotype" w:hAnsi="Palatino Linotype" w:cs="Arial"/>
          <w:sz w:val="22"/>
        </w:rPr>
        <w:t>veinte</w:t>
      </w:r>
      <w:r w:rsidR="00027997" w:rsidRPr="00372E78">
        <w:rPr>
          <w:rFonts w:ascii="Palatino Linotype" w:hAnsi="Palatino Linotype" w:cs="Arial"/>
          <w:sz w:val="22"/>
        </w:rPr>
        <w:t xml:space="preserve"> de enero</w:t>
      </w:r>
      <w:r w:rsidR="00112D85" w:rsidRPr="00372E78">
        <w:rPr>
          <w:rFonts w:ascii="Palatino Linotype" w:hAnsi="Palatino Linotype" w:cs="Arial"/>
          <w:sz w:val="22"/>
        </w:rPr>
        <w:t xml:space="preserve"> </w:t>
      </w:r>
      <w:r w:rsidRPr="00372E78">
        <w:rPr>
          <w:rFonts w:ascii="Palatino Linotype" w:hAnsi="Palatino Linotype" w:cs="Arial"/>
          <w:sz w:val="22"/>
        </w:rPr>
        <w:t>de dos mil veint</w:t>
      </w:r>
      <w:r w:rsidR="00212D40" w:rsidRPr="00372E78">
        <w:rPr>
          <w:rFonts w:ascii="Palatino Linotype" w:hAnsi="Palatino Linotype" w:cs="Arial"/>
          <w:sz w:val="22"/>
        </w:rPr>
        <w:t>iuno</w:t>
      </w:r>
      <w:r w:rsidRPr="00372E78">
        <w:rPr>
          <w:rFonts w:ascii="Palatino Linotype" w:hAnsi="Palatino Linotype" w:cs="Arial"/>
          <w:sz w:val="22"/>
        </w:rPr>
        <w:t>, emitida en e</w:t>
      </w:r>
      <w:r w:rsidR="00ED542F" w:rsidRPr="00372E78">
        <w:rPr>
          <w:rFonts w:ascii="Palatino Linotype" w:hAnsi="Palatino Linotype" w:cs="Arial"/>
          <w:sz w:val="22"/>
        </w:rPr>
        <w:t>l</w:t>
      </w:r>
      <w:r w:rsidR="00910D0A" w:rsidRPr="00372E78">
        <w:rPr>
          <w:rFonts w:ascii="Palatino Linotype" w:hAnsi="Palatino Linotype" w:cs="Arial"/>
          <w:sz w:val="22"/>
        </w:rPr>
        <w:t xml:space="preserve"> Recurso </w:t>
      </w:r>
      <w:r w:rsidR="00027997" w:rsidRPr="00372E78">
        <w:rPr>
          <w:rFonts w:ascii="Palatino Linotype" w:hAnsi="Palatino Linotype" w:cs="Arial"/>
          <w:sz w:val="22"/>
        </w:rPr>
        <w:t>de Revisión número 05</w:t>
      </w:r>
      <w:r w:rsidR="00910D0A" w:rsidRPr="00372E78">
        <w:rPr>
          <w:rFonts w:ascii="Palatino Linotype" w:hAnsi="Palatino Linotype" w:cs="Arial"/>
          <w:sz w:val="22"/>
        </w:rPr>
        <w:t>3</w:t>
      </w:r>
      <w:r w:rsidR="00027997" w:rsidRPr="00372E78">
        <w:rPr>
          <w:rFonts w:ascii="Palatino Linotype" w:hAnsi="Palatino Linotype" w:cs="Arial"/>
          <w:sz w:val="22"/>
        </w:rPr>
        <w:t>2</w:t>
      </w:r>
      <w:r w:rsidR="00910D0A" w:rsidRPr="00372E78">
        <w:rPr>
          <w:rFonts w:ascii="Palatino Linotype" w:hAnsi="Palatino Linotype" w:cs="Arial"/>
          <w:sz w:val="22"/>
        </w:rPr>
        <w:t>2</w:t>
      </w:r>
      <w:r w:rsidRPr="00372E78">
        <w:rPr>
          <w:rFonts w:ascii="Palatino Linotype" w:hAnsi="Palatino Linotype" w:cs="Arial"/>
          <w:sz w:val="22"/>
        </w:rPr>
        <w:t xml:space="preserve">/INFOEM/IP/RR/2020. </w:t>
      </w:r>
    </w:p>
    <w:p w14:paraId="5A45B6E1" w14:textId="77777777" w:rsidR="00EB7370" w:rsidRDefault="00DB176D">
      <w:pPr>
        <w:pStyle w:val="Prrafodelista"/>
        <w:widowControl w:val="0"/>
        <w:spacing w:before="200" w:after="200" w:line="360" w:lineRule="auto"/>
        <w:ind w:left="0"/>
        <w:jc w:val="both"/>
        <w:rPr>
          <w:rFonts w:ascii="Palatino Linotype" w:hAnsi="Palatino Linotype" w:cs="Arial"/>
          <w:sz w:val="22"/>
        </w:rPr>
      </w:pPr>
      <w:r w:rsidRPr="00372E78">
        <w:rPr>
          <w:rFonts w:ascii="Palatino Linotype" w:hAnsi="Palatino Linotype" w:cs="Arial"/>
          <w:sz w:val="22"/>
        </w:rPr>
        <w:t>YSM/IAHA</w:t>
      </w:r>
    </w:p>
    <w:sectPr w:rsidR="00EB7370">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C1110" w14:textId="77777777" w:rsidR="00D3150F" w:rsidRDefault="00D3150F">
      <w:r>
        <w:separator/>
      </w:r>
    </w:p>
  </w:endnote>
  <w:endnote w:type="continuationSeparator" w:id="0">
    <w:p w14:paraId="35633046" w14:textId="77777777" w:rsidR="00D3150F" w:rsidRDefault="00D3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93C7" w14:textId="77777777" w:rsidR="00AD3A68" w:rsidRDefault="00AD3A6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11C6C">
      <w:rPr>
        <w:rFonts w:ascii="Palatino Linotype" w:hAnsi="Palatino Linotype" w:cs="Arial"/>
        <w:bCs/>
        <w:noProof/>
        <w:sz w:val="22"/>
        <w:szCs w:val="22"/>
      </w:rPr>
      <w:t>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11C6C">
      <w:rPr>
        <w:rFonts w:ascii="Palatino Linotype" w:hAnsi="Palatino Linotype" w:cs="Arial"/>
        <w:bCs/>
        <w:noProof/>
        <w:sz w:val="22"/>
        <w:szCs w:val="22"/>
      </w:rPr>
      <w:t>49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4EDA" w14:textId="77777777" w:rsidR="00AD3A68" w:rsidRDefault="00AD3A6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11C6C">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11C6C">
      <w:rPr>
        <w:rFonts w:ascii="Palatino Linotype" w:hAnsi="Palatino Linotype" w:cs="Arial"/>
        <w:bCs/>
        <w:noProof/>
        <w:sz w:val="22"/>
        <w:szCs w:val="22"/>
      </w:rPr>
      <w:t>49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D9932" w14:textId="77777777" w:rsidR="00D3150F" w:rsidRDefault="00D3150F">
      <w:r>
        <w:separator/>
      </w:r>
    </w:p>
  </w:footnote>
  <w:footnote w:type="continuationSeparator" w:id="0">
    <w:p w14:paraId="67010583" w14:textId="77777777" w:rsidR="00D3150F" w:rsidRDefault="00D31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BB22" w14:textId="77777777" w:rsidR="00AD3A68" w:rsidRDefault="00AD3A6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1015BBF" wp14:editId="6C2988AC">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AD3A68" w14:paraId="06535FCB" w14:textId="77777777">
      <w:tc>
        <w:tcPr>
          <w:tcW w:w="3259" w:type="dxa"/>
          <w:vMerge w:val="restart"/>
        </w:tcPr>
        <w:p w14:paraId="11A5D1C2" w14:textId="77777777" w:rsidR="00AD3A68" w:rsidRDefault="00AD3A68">
          <w:pPr>
            <w:rPr>
              <w:rFonts w:ascii="Palatino Linotype" w:hAnsi="Palatino Linotype"/>
              <w:b/>
              <w:sz w:val="22"/>
              <w:szCs w:val="22"/>
              <w:lang w:val="es-ES_tradnl"/>
            </w:rPr>
          </w:pPr>
          <w:r>
            <w:rPr>
              <w:noProof/>
              <w:lang w:eastAsia="es-MX"/>
            </w:rPr>
            <w:drawing>
              <wp:inline distT="0" distB="0" distL="0" distR="0" wp14:anchorId="106D29F8" wp14:editId="46EFCFC2">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216CC11E"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43953DE" w14:textId="77777777" w:rsidR="00AD3A68" w:rsidRDefault="00AD3A68">
          <w:pPr>
            <w:jc w:val="both"/>
            <w:rPr>
              <w:rFonts w:ascii="Palatino Linotype" w:hAnsi="Palatino Linotype"/>
              <w:b/>
              <w:sz w:val="22"/>
              <w:szCs w:val="22"/>
              <w:lang w:val="es-ES_tradnl"/>
            </w:rPr>
          </w:pPr>
          <w:r>
            <w:rPr>
              <w:rFonts w:ascii="Palatino Linotype" w:hAnsi="Palatino Linotype"/>
              <w:b/>
              <w:sz w:val="22"/>
              <w:szCs w:val="22"/>
              <w:lang w:val="es-ES_tradnl"/>
            </w:rPr>
            <w:t>05322/INFOEM/IP/RR/2020</w:t>
          </w:r>
        </w:p>
      </w:tc>
    </w:tr>
    <w:tr w:rsidR="00AD3A68" w14:paraId="07EC9F45" w14:textId="77777777">
      <w:tc>
        <w:tcPr>
          <w:tcW w:w="3259" w:type="dxa"/>
          <w:vMerge/>
        </w:tcPr>
        <w:p w14:paraId="478E90B0" w14:textId="77777777" w:rsidR="00AD3A68" w:rsidRDefault="00AD3A68">
          <w:pPr>
            <w:rPr>
              <w:rFonts w:ascii="Palatino Linotype" w:hAnsi="Palatino Linotype"/>
              <w:b/>
              <w:sz w:val="22"/>
              <w:szCs w:val="22"/>
              <w:lang w:val="es-ES_tradnl"/>
            </w:rPr>
          </w:pPr>
        </w:p>
      </w:tc>
      <w:tc>
        <w:tcPr>
          <w:tcW w:w="2551" w:type="dxa"/>
          <w:shd w:val="clear" w:color="auto" w:fill="auto"/>
        </w:tcPr>
        <w:p w14:paraId="435194A4"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BC03637" w14:textId="77777777" w:rsidR="00AD3A68" w:rsidRDefault="00AD3A68">
          <w:pPr>
            <w:jc w:val="both"/>
            <w:rPr>
              <w:rFonts w:ascii="Palatino Linotype" w:hAnsi="Palatino Linotype"/>
              <w:b/>
              <w:sz w:val="22"/>
              <w:szCs w:val="22"/>
              <w:lang w:val="es-ES_tradnl"/>
            </w:rPr>
          </w:pPr>
          <w:r w:rsidRPr="00313F69">
            <w:rPr>
              <w:rFonts w:ascii="Palatino Linotype" w:hAnsi="Palatino Linotype"/>
              <w:b/>
              <w:sz w:val="22"/>
              <w:szCs w:val="22"/>
            </w:rPr>
            <w:t>Ayuntamiento de Zumpango</w:t>
          </w:r>
        </w:p>
      </w:tc>
    </w:tr>
    <w:tr w:rsidR="00AD3A68" w14:paraId="5DDF0313" w14:textId="77777777">
      <w:trPr>
        <w:trHeight w:val="228"/>
      </w:trPr>
      <w:tc>
        <w:tcPr>
          <w:tcW w:w="3259" w:type="dxa"/>
          <w:vMerge/>
        </w:tcPr>
        <w:p w14:paraId="1BA6D1E4" w14:textId="77777777" w:rsidR="00AD3A68" w:rsidRDefault="00AD3A68">
          <w:pPr>
            <w:rPr>
              <w:rFonts w:ascii="Palatino Linotype" w:hAnsi="Palatino Linotype"/>
              <w:b/>
              <w:sz w:val="22"/>
              <w:szCs w:val="22"/>
              <w:lang w:val="es-ES_tradnl"/>
            </w:rPr>
          </w:pPr>
        </w:p>
      </w:tc>
      <w:tc>
        <w:tcPr>
          <w:tcW w:w="2551" w:type="dxa"/>
          <w:shd w:val="clear" w:color="auto" w:fill="auto"/>
        </w:tcPr>
        <w:p w14:paraId="69CED7AA"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F348BAB" w14:textId="77777777" w:rsidR="00AD3A68" w:rsidRDefault="00AD3A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4F85D594" w14:textId="77777777" w:rsidR="00AD3A68" w:rsidRDefault="00AD3A6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611D" w14:textId="77777777" w:rsidR="00AD3A68" w:rsidRDefault="00AD3A6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790215F2" wp14:editId="6010E843">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AD3A68" w14:paraId="01CAC8FA" w14:textId="77777777">
      <w:tc>
        <w:tcPr>
          <w:tcW w:w="4251" w:type="dxa"/>
          <w:vMerge w:val="restart"/>
          <w:shd w:val="clear" w:color="auto" w:fill="auto"/>
        </w:tcPr>
        <w:p w14:paraId="48A08D1F" w14:textId="77777777" w:rsidR="00AD3A68" w:rsidRDefault="00AD3A68">
          <w:pPr>
            <w:rPr>
              <w:rFonts w:ascii="Palatino Linotype" w:hAnsi="Palatino Linotype"/>
              <w:b/>
              <w:sz w:val="22"/>
              <w:szCs w:val="22"/>
              <w:lang w:val="es-ES_tradnl"/>
            </w:rPr>
          </w:pPr>
          <w:r>
            <w:rPr>
              <w:noProof/>
              <w:lang w:eastAsia="es-MX"/>
            </w:rPr>
            <w:drawing>
              <wp:inline distT="0" distB="0" distL="0" distR="0" wp14:anchorId="03AB3C38" wp14:editId="5B31D6B5">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252B434"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9D815D8" w14:textId="77777777" w:rsidR="00AD3A68" w:rsidRDefault="00AD3A68" w:rsidP="00907D9A">
          <w:pPr>
            <w:jc w:val="both"/>
            <w:rPr>
              <w:rFonts w:ascii="Palatino Linotype" w:hAnsi="Palatino Linotype"/>
              <w:b/>
              <w:sz w:val="22"/>
              <w:szCs w:val="22"/>
              <w:lang w:val="es-ES_tradnl"/>
            </w:rPr>
          </w:pPr>
          <w:r>
            <w:rPr>
              <w:rFonts w:ascii="Palatino Linotype" w:hAnsi="Palatino Linotype"/>
              <w:b/>
              <w:sz w:val="22"/>
              <w:szCs w:val="22"/>
              <w:lang w:val="es-ES_tradnl"/>
            </w:rPr>
            <w:t>05322/INFOEM/IP/RR/2020</w:t>
          </w:r>
        </w:p>
      </w:tc>
    </w:tr>
    <w:tr w:rsidR="00AD3A68" w14:paraId="4C39930D" w14:textId="77777777">
      <w:tc>
        <w:tcPr>
          <w:tcW w:w="4251" w:type="dxa"/>
          <w:vMerge/>
          <w:shd w:val="clear" w:color="auto" w:fill="auto"/>
        </w:tcPr>
        <w:p w14:paraId="5B8CD990" w14:textId="77777777" w:rsidR="00AD3A68" w:rsidRDefault="00AD3A68">
          <w:pPr>
            <w:rPr>
              <w:rFonts w:ascii="Palatino Linotype" w:hAnsi="Palatino Linotype"/>
              <w:b/>
              <w:sz w:val="22"/>
              <w:szCs w:val="22"/>
              <w:lang w:val="es-ES_tradnl"/>
            </w:rPr>
          </w:pPr>
        </w:p>
      </w:tc>
      <w:tc>
        <w:tcPr>
          <w:tcW w:w="2552" w:type="dxa"/>
          <w:shd w:val="clear" w:color="auto" w:fill="auto"/>
        </w:tcPr>
        <w:p w14:paraId="458352BD"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A09FCF1" w14:textId="77777777" w:rsidR="00AD3A68" w:rsidRDefault="00AD3A68">
          <w:pPr>
            <w:jc w:val="both"/>
            <w:rPr>
              <w:rFonts w:ascii="Palatino Linotype" w:hAnsi="Palatino Linotype"/>
              <w:b/>
              <w:sz w:val="22"/>
              <w:szCs w:val="22"/>
              <w:lang w:val="es-ES_tradnl"/>
            </w:rPr>
          </w:pPr>
        </w:p>
      </w:tc>
    </w:tr>
    <w:tr w:rsidR="00AD3A68" w14:paraId="66F5A375" w14:textId="77777777">
      <w:trPr>
        <w:trHeight w:val="228"/>
      </w:trPr>
      <w:tc>
        <w:tcPr>
          <w:tcW w:w="4251" w:type="dxa"/>
          <w:vMerge/>
          <w:shd w:val="clear" w:color="auto" w:fill="auto"/>
        </w:tcPr>
        <w:p w14:paraId="57CB29F8" w14:textId="77777777" w:rsidR="00AD3A68" w:rsidRDefault="00AD3A68">
          <w:pPr>
            <w:rPr>
              <w:rFonts w:ascii="Palatino Linotype" w:hAnsi="Palatino Linotype"/>
              <w:b/>
              <w:sz w:val="22"/>
              <w:szCs w:val="22"/>
              <w:lang w:val="es-ES_tradnl"/>
            </w:rPr>
          </w:pPr>
        </w:p>
      </w:tc>
      <w:tc>
        <w:tcPr>
          <w:tcW w:w="2552" w:type="dxa"/>
          <w:shd w:val="clear" w:color="auto" w:fill="auto"/>
        </w:tcPr>
        <w:p w14:paraId="2815FD8A"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6EAC66EE" w14:textId="77777777" w:rsidR="00AD3A68" w:rsidRDefault="00AD3A68">
          <w:pPr>
            <w:jc w:val="both"/>
            <w:rPr>
              <w:rFonts w:ascii="Palatino Linotype" w:hAnsi="Palatino Linotype"/>
              <w:b/>
              <w:sz w:val="22"/>
              <w:szCs w:val="22"/>
            </w:rPr>
          </w:pPr>
          <w:r w:rsidRPr="00313F69">
            <w:rPr>
              <w:rFonts w:ascii="Palatino Linotype" w:hAnsi="Palatino Linotype"/>
              <w:b/>
              <w:sz w:val="22"/>
              <w:szCs w:val="22"/>
            </w:rPr>
            <w:t>Ayuntamiento de Zumpango</w:t>
          </w:r>
        </w:p>
      </w:tc>
    </w:tr>
    <w:tr w:rsidR="00AD3A68" w14:paraId="12B421CE" w14:textId="77777777">
      <w:tc>
        <w:tcPr>
          <w:tcW w:w="4251" w:type="dxa"/>
          <w:vMerge/>
          <w:shd w:val="clear" w:color="auto" w:fill="auto"/>
        </w:tcPr>
        <w:p w14:paraId="788CA807" w14:textId="77777777" w:rsidR="00AD3A68" w:rsidRDefault="00AD3A68">
          <w:pPr>
            <w:rPr>
              <w:rFonts w:ascii="Palatino Linotype" w:hAnsi="Palatino Linotype"/>
              <w:b/>
              <w:sz w:val="22"/>
              <w:szCs w:val="22"/>
              <w:lang w:val="es-ES_tradnl"/>
            </w:rPr>
          </w:pPr>
        </w:p>
      </w:tc>
      <w:tc>
        <w:tcPr>
          <w:tcW w:w="2552" w:type="dxa"/>
          <w:shd w:val="clear" w:color="auto" w:fill="auto"/>
        </w:tcPr>
        <w:p w14:paraId="4716FD4B" w14:textId="77777777" w:rsidR="00AD3A68" w:rsidRDefault="00AD3A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57FFFDB0" w14:textId="77777777" w:rsidR="00AD3A68" w:rsidRDefault="00AD3A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23819FA6" w14:textId="77777777" w:rsidR="00AD3A68" w:rsidRDefault="00AD3A6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F75C0E"/>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6D44D7F"/>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B556627"/>
    <w:multiLevelType w:val="multilevel"/>
    <w:tmpl w:val="7E60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6"/>
  </w:num>
  <w:num w:numId="2">
    <w:abstractNumId w:val="3"/>
  </w:num>
  <w:num w:numId="3">
    <w:abstractNumId w:val="2"/>
  </w:num>
  <w:num w:numId="4">
    <w:abstractNumId w:val="0"/>
  </w:num>
  <w:num w:numId="5">
    <w:abstractNumId w:val="5"/>
  </w:num>
  <w:num w:numId="6">
    <w:abstractNumId w:val="11"/>
  </w:num>
  <w:num w:numId="7">
    <w:abstractNumId w:val="7"/>
  </w:num>
  <w:num w:numId="8">
    <w:abstractNumId w:val="1"/>
  </w:num>
  <w:num w:numId="9">
    <w:abstractNumId w:val="4"/>
  </w:num>
  <w:num w:numId="10">
    <w:abstractNumId w:val="8"/>
  </w:num>
  <w:num w:numId="11">
    <w:abstractNumId w:val="9"/>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027997"/>
    <w:rsid w:val="00040A12"/>
    <w:rsid w:val="00051350"/>
    <w:rsid w:val="00073BFE"/>
    <w:rsid w:val="00087453"/>
    <w:rsid w:val="000A6C57"/>
    <w:rsid w:val="000B2CDD"/>
    <w:rsid w:val="00112D85"/>
    <w:rsid w:val="00121AF6"/>
    <w:rsid w:val="00125B8F"/>
    <w:rsid w:val="0013009B"/>
    <w:rsid w:val="001308B4"/>
    <w:rsid w:val="00133A1D"/>
    <w:rsid w:val="00156754"/>
    <w:rsid w:val="00166D22"/>
    <w:rsid w:val="001833B1"/>
    <w:rsid w:val="001B1955"/>
    <w:rsid w:val="001B3235"/>
    <w:rsid w:val="001F4308"/>
    <w:rsid w:val="00212D40"/>
    <w:rsid w:val="00216B49"/>
    <w:rsid w:val="00231DB2"/>
    <w:rsid w:val="00306511"/>
    <w:rsid w:val="00312E2F"/>
    <w:rsid w:val="00313F69"/>
    <w:rsid w:val="00346B06"/>
    <w:rsid w:val="0035304D"/>
    <w:rsid w:val="00365F79"/>
    <w:rsid w:val="00370C70"/>
    <w:rsid w:val="00372E78"/>
    <w:rsid w:val="00385843"/>
    <w:rsid w:val="003A133A"/>
    <w:rsid w:val="004032A5"/>
    <w:rsid w:val="004336FE"/>
    <w:rsid w:val="004B494B"/>
    <w:rsid w:val="004D58AB"/>
    <w:rsid w:val="00563E82"/>
    <w:rsid w:val="005A6135"/>
    <w:rsid w:val="005C7D3B"/>
    <w:rsid w:val="00631245"/>
    <w:rsid w:val="00637622"/>
    <w:rsid w:val="00687767"/>
    <w:rsid w:val="00785AED"/>
    <w:rsid w:val="007E1797"/>
    <w:rsid w:val="00803A59"/>
    <w:rsid w:val="00824728"/>
    <w:rsid w:val="00830767"/>
    <w:rsid w:val="00856A92"/>
    <w:rsid w:val="00897F3B"/>
    <w:rsid w:val="008B1AFC"/>
    <w:rsid w:val="008B3562"/>
    <w:rsid w:val="008C289F"/>
    <w:rsid w:val="00907D9A"/>
    <w:rsid w:val="00910D0A"/>
    <w:rsid w:val="009441C3"/>
    <w:rsid w:val="00960495"/>
    <w:rsid w:val="009A594A"/>
    <w:rsid w:val="009C1A0D"/>
    <w:rsid w:val="009E2829"/>
    <w:rsid w:val="00A27263"/>
    <w:rsid w:val="00A34266"/>
    <w:rsid w:val="00A375EC"/>
    <w:rsid w:val="00A63E0F"/>
    <w:rsid w:val="00A6548F"/>
    <w:rsid w:val="00AD3A68"/>
    <w:rsid w:val="00AE7A09"/>
    <w:rsid w:val="00B11289"/>
    <w:rsid w:val="00B70BF3"/>
    <w:rsid w:val="00B716F2"/>
    <w:rsid w:val="00B944AE"/>
    <w:rsid w:val="00BE55BD"/>
    <w:rsid w:val="00C11C6C"/>
    <w:rsid w:val="00C241D6"/>
    <w:rsid w:val="00C400FF"/>
    <w:rsid w:val="00C42E34"/>
    <w:rsid w:val="00C80BFE"/>
    <w:rsid w:val="00CC0206"/>
    <w:rsid w:val="00CE68B1"/>
    <w:rsid w:val="00D26CC9"/>
    <w:rsid w:val="00D3150F"/>
    <w:rsid w:val="00D45411"/>
    <w:rsid w:val="00D80724"/>
    <w:rsid w:val="00D927A2"/>
    <w:rsid w:val="00DA2BCC"/>
    <w:rsid w:val="00DB176D"/>
    <w:rsid w:val="00E0177A"/>
    <w:rsid w:val="00EB7370"/>
    <w:rsid w:val="00ED542F"/>
    <w:rsid w:val="00EE1285"/>
    <w:rsid w:val="00EE3859"/>
    <w:rsid w:val="00EF0DD2"/>
    <w:rsid w:val="00F07158"/>
    <w:rsid w:val="00F14D06"/>
    <w:rsid w:val="00F33E8B"/>
    <w:rsid w:val="00F3414A"/>
    <w:rsid w:val="00F457AF"/>
    <w:rsid w:val="00F87825"/>
    <w:rsid w:val="00FD0B5A"/>
    <w:rsid w:val="00FD46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E13E3"/>
  <w15:docId w15:val="{6B6403C9-BFED-4E3F-BB88-991914DE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1"/>
      </w:numPr>
    </w:pPr>
  </w:style>
  <w:style w:type="numbering" w:customStyle="1" w:styleId="Estiloimportado1">
    <w:name w:val="Estilo importado 1"/>
    <w:qFormat/>
    <w:rsid w:val="00CC7BDB"/>
    <w:pPr>
      <w:numPr>
        <w:numId w:val="2"/>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
      </w:numPr>
    </w:pPr>
  </w:style>
  <w:style w:type="numbering" w:customStyle="1" w:styleId="Estiloimportado12">
    <w:name w:val="Estilo importado 12"/>
    <w:rsid w:val="00631245"/>
    <w:pPr>
      <w:numPr>
        <w:numId w:val="4"/>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5"/>
      </w:numPr>
    </w:pPr>
  </w:style>
  <w:style w:type="numbering" w:customStyle="1" w:styleId="Estiloimportado112">
    <w:name w:val="Estilo importado 112"/>
    <w:rsid w:val="00631245"/>
    <w:pPr>
      <w:numPr>
        <w:numId w:val="6"/>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7"/>
      </w:numPr>
    </w:pPr>
  </w:style>
  <w:style w:type="numbering" w:customStyle="1" w:styleId="Estiloimportado14">
    <w:name w:val="Estilo importado 14"/>
    <w:rsid w:val="00631245"/>
    <w:pPr>
      <w:numPr>
        <w:numId w:val="8"/>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3379-E434-4530-A34F-DB7B33E8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13660</Words>
  <Characters>75136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2</cp:revision>
  <cp:lastPrinted>2020-01-22T19:55:00Z</cp:lastPrinted>
  <dcterms:created xsi:type="dcterms:W3CDTF">2021-01-26T19:41:00Z</dcterms:created>
  <dcterms:modified xsi:type="dcterms:W3CDTF">2021-01-26T19:41:00Z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