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2E075" w14:textId="1254D27A"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B5FB6">
        <w:rPr>
          <w:rFonts w:ascii="Palatino Linotype" w:eastAsia="Times New Roman" w:hAnsi="Palatino Linotype" w:cs="Arial"/>
          <w:color w:val="000000"/>
          <w:sz w:val="24"/>
          <w:szCs w:val="24"/>
          <w:lang w:eastAsia="es-MX"/>
        </w:rPr>
        <w:t>nueve</w:t>
      </w:r>
      <w:r>
        <w:rPr>
          <w:rFonts w:ascii="Palatino Linotype" w:eastAsia="Times New Roman" w:hAnsi="Palatino Linotype" w:cs="Arial"/>
          <w:color w:val="000000"/>
          <w:sz w:val="24"/>
          <w:szCs w:val="24"/>
          <w:lang w:eastAsia="es-MX"/>
        </w:rPr>
        <w:t xml:space="preserve"> de diciembre de dos mil veinte.    </w:t>
      </w:r>
    </w:p>
    <w:p w14:paraId="70A9A558" w14:textId="58FC2F93" w:rsidR="006D5803" w:rsidRPr="00CE62BA" w:rsidRDefault="006D5803" w:rsidP="006D5803">
      <w:pPr>
        <w:tabs>
          <w:tab w:val="left" w:pos="1701"/>
        </w:tabs>
        <w:spacing w:before="240" w:line="360" w:lineRule="auto"/>
        <w:jc w:val="both"/>
        <w:rPr>
          <w:rFonts w:ascii="Palatino Linotype" w:hAnsi="Palatino Linotype" w:cs="Arial"/>
          <w:bCs/>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Pr>
          <w:rFonts w:ascii="Palatino Linotype" w:hAnsi="Palatino Linotype" w:cs="Arial"/>
          <w:b/>
          <w:sz w:val="24"/>
        </w:rPr>
        <w:t xml:space="preserve">05350/INFOEM/IP/RR/2020, </w:t>
      </w:r>
      <w:r>
        <w:rPr>
          <w:rFonts w:ascii="Palatino Linotype" w:hAnsi="Palatino Linotype" w:cs="Arial"/>
          <w:sz w:val="24"/>
        </w:rPr>
        <w:t xml:space="preserve">interpuesto por el </w:t>
      </w:r>
      <w:r>
        <w:rPr>
          <w:rFonts w:ascii="Palatino Linotype" w:hAnsi="Palatino Linotype" w:cs="Arial"/>
          <w:b/>
          <w:sz w:val="24"/>
        </w:rPr>
        <w:t xml:space="preserve">C. </w:t>
      </w:r>
      <w:r w:rsidR="003463A3">
        <w:rPr>
          <w:rFonts w:ascii="Palatino Linotype" w:hAnsi="Palatino Linotype" w:cs="Arial"/>
          <w:b/>
          <w:sz w:val="24"/>
        </w:rPr>
        <w:t>XXXXXXXXXXXXX</w:t>
      </w:r>
      <w:r>
        <w:rPr>
          <w:rFonts w:ascii="Palatino Linotype" w:hAnsi="Palatino Linotype" w:cs="Arial"/>
          <w:b/>
          <w:sz w:val="24"/>
        </w:rPr>
        <w:t xml:space="preserve">, </w:t>
      </w:r>
      <w:r>
        <w:rPr>
          <w:rFonts w:ascii="Palatino Linotype" w:hAnsi="Palatino Linotype" w:cs="Arial"/>
          <w:bCs/>
          <w:sz w:val="24"/>
        </w:rPr>
        <w:t xml:space="preserve">en lo sucesivo </w:t>
      </w:r>
      <w:r>
        <w:rPr>
          <w:rFonts w:ascii="Palatino Linotype" w:hAnsi="Palatino Linotype" w:cs="Arial"/>
          <w:b/>
          <w:sz w:val="24"/>
        </w:rPr>
        <w:t xml:space="preserve">El Recurrente, </w:t>
      </w:r>
      <w:r>
        <w:rPr>
          <w:rFonts w:ascii="Palatino Linotype" w:hAnsi="Palatino Linotype" w:cs="Arial"/>
          <w:bCs/>
          <w:sz w:val="24"/>
        </w:rPr>
        <w:t xml:space="preserve">en contra de la falta de respuesta del </w:t>
      </w:r>
      <w:r>
        <w:rPr>
          <w:rFonts w:ascii="Palatino Linotype" w:hAnsi="Palatino Linotype" w:cs="Arial"/>
          <w:b/>
          <w:sz w:val="24"/>
        </w:rPr>
        <w:t xml:space="preserve">Ayuntamiento de Valle de Chalco Solidaridad, </w:t>
      </w:r>
      <w:r>
        <w:rPr>
          <w:rFonts w:ascii="Palatino Linotype" w:hAnsi="Palatino Linotype" w:cs="Arial"/>
          <w:bCs/>
          <w:sz w:val="24"/>
        </w:rPr>
        <w:t xml:space="preserve">en lo sucesivo </w:t>
      </w:r>
      <w:r>
        <w:rPr>
          <w:rFonts w:ascii="Palatino Linotype" w:hAnsi="Palatino Linotype" w:cs="Arial"/>
          <w:b/>
          <w:sz w:val="24"/>
        </w:rPr>
        <w:t xml:space="preserve">El Sujeto Obligado, </w:t>
      </w:r>
      <w:r>
        <w:rPr>
          <w:rFonts w:ascii="Palatino Linotype" w:hAnsi="Palatino Linotype" w:cs="Arial"/>
          <w:bCs/>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3F31F48" w14:textId="6958355E" w:rsidR="006D5803"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 xml:space="preserve">Con fecha veinte de octubre de dos mil veinte, </w:t>
      </w:r>
      <w:r>
        <w:rPr>
          <w:rFonts w:ascii="Palatino Linotype" w:hAnsi="Palatino Linotype" w:cs="Arial"/>
          <w:b/>
          <w:bCs/>
          <w:sz w:val="24"/>
        </w:rPr>
        <w:t xml:space="preserve">El Recurrente, </w:t>
      </w:r>
      <w:r>
        <w:rPr>
          <w:rFonts w:ascii="Palatino Linotype" w:hAnsi="Palatino Linotype" w:cs="Arial"/>
          <w:sz w:val="24"/>
        </w:rPr>
        <w:t>presentó a través del Sistema de Acceso de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 xml:space="preserve">00553/VACHASO/IP/2020, </w:t>
      </w:r>
      <w:r>
        <w:rPr>
          <w:rFonts w:ascii="Palatino Linotype" w:hAnsi="Palatino Linotype" w:cs="Arial"/>
          <w:sz w:val="24"/>
        </w:rPr>
        <w:t xml:space="preserve">mediante la cual solicitó información en el tenor siguiente: </w:t>
      </w:r>
    </w:p>
    <w:p w14:paraId="7804467D" w14:textId="597A033C" w:rsidR="006D5803" w:rsidRPr="006D5803" w:rsidRDefault="006D5803" w:rsidP="006D5803">
      <w:pPr>
        <w:pStyle w:val="infoemcitas"/>
        <w:rPr>
          <w:rFonts w:cs="Arial"/>
          <w:b/>
          <w:bCs/>
          <w:sz w:val="24"/>
        </w:rPr>
      </w:pPr>
      <w:r>
        <w:t xml:space="preserve">“En base a los fundamentos del artículo 53 de la Ley de Transparencia y Acceso a la Información Pública del Estado de México y Municipios se le solicita de la manera más atenta, proporcione en manera digital a través del portal saimex de manera desglosada </w:t>
      </w:r>
      <w:r w:rsidRPr="007E1016">
        <w:rPr>
          <w:b/>
          <w:bCs/>
          <w:u w:val="single"/>
        </w:rPr>
        <w:t>la nomina de todos los trabajadores del ayuntamiento y del dif de enero del 2020 a septiembre del 2020.</w:t>
      </w:r>
      <w:r>
        <w:t xml:space="preserve"> Recalcando que lea la ley de transparencia </w:t>
      </w:r>
      <w:r>
        <w:lastRenderedPageBreak/>
        <w:t xml:space="preserve">a su totalidad y la ley de proteccion de datos personales, esta informacion es publica. De no proporcionar se seguira muy de cerca para el recurso de revision conlleve a que se le multe con medidas de apremio al ayuntamiento y al encargado o encargada de la unidad de transparencia.” </w:t>
      </w:r>
      <w:r>
        <w:rPr>
          <w:b/>
          <w:bCs/>
        </w:rPr>
        <w:t>[Sic]</w:t>
      </w: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40F940C9" w14:textId="77777777"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57AAFEAB"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46196D4F" w14:textId="3015967B" w:rsidR="006D5803" w:rsidRPr="006D5803"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doce de noviembre del año en curso, el cual fue registrado con el expediente número </w:t>
      </w:r>
      <w:r>
        <w:rPr>
          <w:rFonts w:ascii="Palatino Linotype" w:hAnsi="Palatino Linotype" w:cs="Arial"/>
          <w:b/>
          <w:bCs/>
          <w:sz w:val="24"/>
          <w:szCs w:val="24"/>
        </w:rPr>
        <w:t xml:space="preserve">05350/INFOEM/IP/RR/2020, </w:t>
      </w:r>
      <w:r>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2B7C4F06" w14:textId="293A535A" w:rsidR="006D5803" w:rsidRPr="006D5803" w:rsidRDefault="006D5803" w:rsidP="006D5803">
      <w:pPr>
        <w:pStyle w:val="infoemcitas"/>
      </w:pPr>
      <w:r w:rsidRPr="006D5803">
        <w:lastRenderedPageBreak/>
        <w:t xml:space="preserve">“No se proporcionó la información solicitada” </w:t>
      </w:r>
      <w:r w:rsidRPr="006D5803">
        <w:rPr>
          <w:b/>
          <w:bCs/>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FADE677" w14:textId="5D36163D" w:rsidR="006D5803" w:rsidRPr="006D5803" w:rsidRDefault="006D5803" w:rsidP="006D5803">
      <w:pPr>
        <w:pStyle w:val="infoemcitas"/>
      </w:pPr>
      <w:r w:rsidRPr="006D5803">
        <w:t xml:space="preserve">“No se atendió a la solicitud” </w:t>
      </w:r>
      <w:r w:rsidRPr="006D5803">
        <w:rPr>
          <w:b/>
          <w:bCs/>
        </w:rPr>
        <w:t xml:space="preserve">[Sic] </w:t>
      </w:r>
    </w:p>
    <w:p w14:paraId="3D6F1F66" w14:textId="77777777" w:rsidR="006D5803" w:rsidRDefault="006D5803" w:rsidP="006D5803">
      <w:pPr>
        <w:spacing w:before="240" w:line="360" w:lineRule="auto"/>
        <w:jc w:val="both"/>
        <w:rPr>
          <w:rFonts w:ascii="Palatino Linotype" w:hAnsi="Palatino Linotype" w:cs="Arial"/>
          <w:b/>
          <w:sz w:val="28"/>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07C3FD4F" w14:textId="1EC7AEEC"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diecinueve de noviembre de los corrientes determinándose en él, un plazo de siete días para que las partes manifestaran lo que a su derecho corresponda en términos del numeral ya citado.</w:t>
      </w:r>
    </w:p>
    <w:p w14:paraId="3BD9A9D9" w14:textId="77777777" w:rsidR="006D5803" w:rsidRDefault="006D5803"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242D2225" w14:textId="77777777" w:rsidR="006D5803" w:rsidRDefault="006D5803" w:rsidP="006D580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7283A19B" w14:textId="6681F036"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bCs/>
          <w:sz w:val="24"/>
          <w:szCs w:val="24"/>
        </w:rPr>
        <w:t xml:space="preserve">uno de diciembre </w:t>
      </w:r>
      <w:r w:rsidRPr="00C12209">
        <w:rPr>
          <w:rFonts w:ascii="Palatino Linotype" w:hAnsi="Palatino Linotype" w:cs="Arial"/>
          <w:b/>
          <w:sz w:val="24"/>
          <w:szCs w:val="24"/>
        </w:rPr>
        <w:t xml:space="preserve">del presente, </w:t>
      </w:r>
      <w:r w:rsidRPr="00C12209">
        <w:rPr>
          <w:rFonts w:ascii="Palatino Linotype" w:hAnsi="Palatino Linotype" w:cs="Arial"/>
          <w:sz w:val="24"/>
          <w:szCs w:val="24"/>
        </w:rPr>
        <w:t xml:space="preserve">en términos del artículo 185 Fracción VI de la Ley de Transparencia y Acceso a la </w:t>
      </w:r>
      <w:r w:rsidRPr="00C12209">
        <w:rPr>
          <w:rFonts w:ascii="Palatino Linotype" w:hAnsi="Palatino Linotype" w:cs="Arial"/>
          <w:sz w:val="24"/>
          <w:szCs w:val="24"/>
        </w:rPr>
        <w:lastRenderedPageBreak/>
        <w:t>Información Pública del Estado de México y Municipios, iniciando el término legal para dictar resolución definitiva del asunto.</w:t>
      </w:r>
    </w:p>
    <w:p w14:paraId="3EDBB20B" w14:textId="77777777" w:rsidR="006D5803" w:rsidRPr="00C12209" w:rsidRDefault="006D5803"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77777777"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E15294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CDD5FF0"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3B6372E" w14:textId="77777777" w:rsidR="006D5803" w:rsidRPr="00C07D77" w:rsidRDefault="006D5803" w:rsidP="006D580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406FB401"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859717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A62B9AC"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w:t>
      </w:r>
      <w:r w:rsidRPr="00584718">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F0AB2EB"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584718">
        <w:rPr>
          <w:rFonts w:ascii="Palatino Linotype" w:eastAsia="Times New Roman" w:hAnsi="Palatino Linotype" w:cs="Times New Roman"/>
          <w:sz w:val="24"/>
          <w:szCs w:val="24"/>
          <w:lang w:eastAsia="es-ES"/>
        </w:rPr>
        <w:lastRenderedPageBreak/>
        <w:t>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3C464D50" w14:textId="77777777" w:rsidR="006D5803" w:rsidRPr="00584718" w:rsidRDefault="006D5803" w:rsidP="006D5803">
      <w:pPr>
        <w:pStyle w:val="Sinespaciado"/>
      </w:pP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84718">
        <w:rPr>
          <w:lang w:eastAsia="es-ES"/>
        </w:rPr>
        <w:lastRenderedPageBreak/>
        <w:t xml:space="preserve">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Pr="00F66CC7"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4707AB4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15969062" w14:textId="77777777" w:rsidR="006D5803" w:rsidRPr="00584718" w:rsidRDefault="006D5803" w:rsidP="006D5803">
      <w:pPr>
        <w:pStyle w:val="Sinespaciado"/>
      </w:pP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77777777" w:rsidR="006D5803" w:rsidRPr="00F66CC7" w:rsidRDefault="006D5803" w:rsidP="006D5803">
      <w:pPr>
        <w:pStyle w:val="infoemcitas"/>
        <w:rPr>
          <w:b/>
          <w:lang w:eastAsia="es-ES"/>
        </w:rPr>
      </w:pPr>
      <w:r>
        <w:rPr>
          <w:bCs/>
          <w:lang w:eastAsia="es-ES"/>
        </w:rPr>
        <w:t xml:space="preserve">(…)” </w:t>
      </w:r>
      <w:r>
        <w:rPr>
          <w:b/>
          <w:lang w:eastAsia="es-ES"/>
        </w:rPr>
        <w:t>[Sic]</w:t>
      </w:r>
    </w:p>
    <w:p w14:paraId="6A0F96D1" w14:textId="77777777" w:rsidR="006D5803" w:rsidRPr="00584718"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7B2A347" w14:textId="77777777" w:rsidR="006D5803" w:rsidRPr="00584718" w:rsidRDefault="006D5803" w:rsidP="006D5803">
      <w:pPr>
        <w:pStyle w:val="Sinespaciado"/>
      </w:pP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77777777"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BE9F91D" w14:textId="77777777" w:rsidR="008F4944" w:rsidRDefault="008F4944" w:rsidP="006D5803">
      <w:pPr>
        <w:pStyle w:val="Prrafodelista"/>
        <w:autoSpaceDE w:val="0"/>
        <w:autoSpaceDN w:val="0"/>
        <w:adjustRightInd w:val="0"/>
        <w:spacing w:line="360" w:lineRule="auto"/>
        <w:ind w:left="0"/>
        <w:jc w:val="both"/>
        <w:rPr>
          <w:rFonts w:ascii="Palatino Linotype" w:hAnsi="Palatino Linotype" w:cs="Arial"/>
        </w:rPr>
      </w:pPr>
    </w:p>
    <w:p w14:paraId="2A89B80A" w14:textId="770BD4A7"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77777777" w:rsidR="006D5803" w:rsidRPr="00584718" w:rsidRDefault="006D5803" w:rsidP="006D5803">
      <w:pPr>
        <w:pStyle w:val="infoemcitas"/>
        <w:rPr>
          <w:rFonts w:cs="Arial"/>
          <w:bCs/>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77777777" w:rsidR="006D5803" w:rsidRPr="00FB59FD"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7574B13" w14:textId="20841EB2" w:rsidR="001A5630" w:rsidRDefault="008D1DFF" w:rsidP="00AD155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ello, de forma objetiva al desentrañar la solicitud </w:t>
      </w:r>
      <w:r w:rsidR="00D46910">
        <w:rPr>
          <w:rFonts w:ascii="Palatino Linotype" w:hAnsi="Palatino Linotype" w:cs="Arial"/>
        </w:rPr>
        <w:t>d</w:t>
      </w:r>
      <w:r>
        <w:rPr>
          <w:rFonts w:ascii="Palatino Linotype" w:hAnsi="Palatino Linotype" w:cs="Arial"/>
        </w:rPr>
        <w:t xml:space="preserve">e información podemos identificar que </w:t>
      </w:r>
      <w:r w:rsidR="008F4944">
        <w:rPr>
          <w:rFonts w:ascii="Palatino Linotype" w:hAnsi="Palatino Linotype" w:cs="Arial"/>
        </w:rPr>
        <w:t>el</w:t>
      </w:r>
      <w:r>
        <w:rPr>
          <w:rFonts w:ascii="Palatino Linotype" w:hAnsi="Palatino Linotype" w:cs="Arial"/>
        </w:rPr>
        <w:t xml:space="preserve"> ahora </w:t>
      </w:r>
      <w:r>
        <w:rPr>
          <w:rFonts w:ascii="Palatino Linotype" w:hAnsi="Palatino Linotype" w:cs="Arial"/>
          <w:b/>
        </w:rPr>
        <w:t xml:space="preserve">Recurrente, </w:t>
      </w:r>
      <w:r>
        <w:rPr>
          <w:rFonts w:ascii="Palatino Linotype" w:hAnsi="Palatino Linotype" w:cs="Arial"/>
        </w:rPr>
        <w:t xml:space="preserve">peticiona </w:t>
      </w:r>
      <w:r w:rsidR="008F4944">
        <w:rPr>
          <w:rFonts w:ascii="Palatino Linotype" w:hAnsi="Palatino Linotype" w:cs="Arial"/>
        </w:rPr>
        <w:t>lo siguiente:</w:t>
      </w:r>
    </w:p>
    <w:p w14:paraId="11593A1D" w14:textId="26F91F4F" w:rsidR="00FB5B57" w:rsidRDefault="00D46910" w:rsidP="00464805">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Nómina general</w:t>
      </w:r>
      <w:r w:rsidR="000F2E5A">
        <w:rPr>
          <w:rFonts w:ascii="Palatino Linotype" w:hAnsi="Palatino Linotype" w:cs="Arial"/>
        </w:rPr>
        <w:t xml:space="preserve"> del Ayuntamiento y del DIF,</w:t>
      </w:r>
      <w:r w:rsidR="00FB5B57">
        <w:rPr>
          <w:rFonts w:ascii="Palatino Linotype" w:hAnsi="Palatino Linotype" w:cs="Arial"/>
        </w:rPr>
        <w:t xml:space="preserve"> </w:t>
      </w:r>
      <w:r w:rsidR="007E7C17">
        <w:rPr>
          <w:rFonts w:ascii="Palatino Linotype" w:hAnsi="Palatino Linotype" w:cs="Arial"/>
        </w:rPr>
        <w:t xml:space="preserve">correspondiente </w:t>
      </w:r>
      <w:r w:rsidR="000F2E5A">
        <w:rPr>
          <w:rFonts w:ascii="Palatino Linotype" w:hAnsi="Palatino Linotype" w:cs="Arial"/>
        </w:rPr>
        <w:t xml:space="preserve">al uno de enero al treinta de septiembre de dos mil veinte. </w:t>
      </w:r>
    </w:p>
    <w:p w14:paraId="6EEA99AE" w14:textId="77777777" w:rsidR="007E7C17" w:rsidRDefault="007E7C17" w:rsidP="008D1DFF">
      <w:pPr>
        <w:autoSpaceDE w:val="0"/>
        <w:autoSpaceDN w:val="0"/>
        <w:adjustRightInd w:val="0"/>
        <w:spacing w:before="240" w:line="360" w:lineRule="auto"/>
        <w:jc w:val="both"/>
        <w:rPr>
          <w:rFonts w:ascii="Palatino Linotype" w:hAnsi="Palatino Linotype" w:cs="Arial"/>
          <w:sz w:val="24"/>
          <w:szCs w:val="24"/>
        </w:rPr>
      </w:pPr>
    </w:p>
    <w:p w14:paraId="36B5A76A" w14:textId="68AAC86F" w:rsidR="00A347D8" w:rsidRDefault="008D1DFF" w:rsidP="00A347D8">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al requerimiento formulado por el particular, resulta oportuno traer a colación </w:t>
      </w:r>
      <w:r w:rsidR="007E7C17">
        <w:rPr>
          <w:rFonts w:ascii="Palatino Linotype" w:hAnsi="Palatino Linotype" w:cs="Arial"/>
          <w:sz w:val="24"/>
          <w:szCs w:val="24"/>
        </w:rPr>
        <w:t>el artículo 95, fracciones I, II y IV</w:t>
      </w:r>
      <w:r w:rsidR="00A347D8">
        <w:rPr>
          <w:rFonts w:ascii="Palatino Linotype" w:hAnsi="Palatino Linotype" w:cs="Arial"/>
          <w:sz w:val="24"/>
          <w:szCs w:val="24"/>
        </w:rPr>
        <w:t xml:space="preserve"> de la Ley Orgánica Municipal del Estado de México</w:t>
      </w:r>
      <w:r w:rsidR="00A347D8">
        <w:rPr>
          <w:rFonts w:ascii="Palatino Linotype" w:hAnsi="Palatino Linotype" w:cs="Arial"/>
          <w:b/>
          <w:bCs/>
          <w:sz w:val="24"/>
          <w:szCs w:val="24"/>
        </w:rPr>
        <w:t xml:space="preserve">, </w:t>
      </w:r>
      <w:r w:rsidR="00A347D8">
        <w:rPr>
          <w:rFonts w:ascii="Palatino Linotype" w:hAnsi="Palatino Linotype" w:cs="Arial"/>
          <w:sz w:val="24"/>
          <w:szCs w:val="24"/>
        </w:rPr>
        <w:t>así como los artículos 67, fracción IV</w:t>
      </w:r>
      <w:r w:rsidR="00ED3DE9">
        <w:rPr>
          <w:rFonts w:ascii="Palatino Linotype" w:hAnsi="Palatino Linotype" w:cs="Arial"/>
          <w:sz w:val="24"/>
          <w:szCs w:val="24"/>
        </w:rPr>
        <w:t xml:space="preserve">, </w:t>
      </w:r>
      <w:r w:rsidR="00A347D8">
        <w:rPr>
          <w:rFonts w:ascii="Palatino Linotype" w:hAnsi="Palatino Linotype" w:cs="Arial"/>
          <w:sz w:val="24"/>
          <w:szCs w:val="24"/>
        </w:rPr>
        <w:t>72</w:t>
      </w:r>
      <w:r w:rsidR="00ED3DE9">
        <w:rPr>
          <w:rFonts w:ascii="Palatino Linotype" w:hAnsi="Palatino Linotype" w:cs="Arial"/>
          <w:sz w:val="24"/>
          <w:szCs w:val="24"/>
        </w:rPr>
        <w:t>, 128, fracción I</w:t>
      </w:r>
      <w:r w:rsidR="00A347D8">
        <w:rPr>
          <w:rFonts w:ascii="Palatino Linotype" w:hAnsi="Palatino Linotype" w:cs="Arial"/>
          <w:sz w:val="24"/>
          <w:szCs w:val="24"/>
        </w:rPr>
        <w:t xml:space="preserve"> del Bando Municipal del </w:t>
      </w:r>
      <w:r w:rsidR="00A347D8">
        <w:rPr>
          <w:rFonts w:ascii="Palatino Linotype" w:hAnsi="Palatino Linotype" w:cs="Arial"/>
          <w:b/>
          <w:bCs/>
          <w:sz w:val="24"/>
          <w:szCs w:val="24"/>
        </w:rPr>
        <w:t xml:space="preserve">Sujeto Obligado, </w:t>
      </w:r>
      <w:r w:rsidR="00A347D8">
        <w:rPr>
          <w:rFonts w:ascii="Palatino Linotype" w:hAnsi="Palatino Linotype" w:cs="Arial"/>
          <w:sz w:val="24"/>
          <w:szCs w:val="24"/>
        </w:rPr>
        <w:t xml:space="preserve">porciones normativas que disponen a la literalidad lo siguiente: </w:t>
      </w:r>
    </w:p>
    <w:p w14:paraId="7AD830F9" w14:textId="77777777" w:rsidR="00751095" w:rsidRDefault="00751095" w:rsidP="00A347D8">
      <w:pPr>
        <w:autoSpaceDE w:val="0"/>
        <w:autoSpaceDN w:val="0"/>
        <w:adjustRightInd w:val="0"/>
        <w:spacing w:before="240" w:line="360" w:lineRule="auto"/>
        <w:jc w:val="both"/>
        <w:rPr>
          <w:rFonts w:ascii="Palatino Linotype" w:hAnsi="Palatino Linotype" w:cs="Arial"/>
          <w:sz w:val="24"/>
          <w:szCs w:val="24"/>
        </w:rPr>
      </w:pPr>
    </w:p>
    <w:p w14:paraId="2DDC6AA8" w14:textId="2CF99143" w:rsidR="007E7C17" w:rsidRPr="00A347D8" w:rsidRDefault="00A347D8" w:rsidP="00A347D8">
      <w:pPr>
        <w:autoSpaceDE w:val="0"/>
        <w:autoSpaceDN w:val="0"/>
        <w:adjustRightInd w:val="0"/>
        <w:spacing w:before="240" w:line="360" w:lineRule="auto"/>
        <w:ind w:left="851" w:right="851"/>
        <w:jc w:val="center"/>
        <w:rPr>
          <w:rFonts w:ascii="Palatino Linotype" w:hAnsi="Palatino Linotype" w:cs="Arial"/>
          <w:b/>
          <w:bCs/>
          <w:i/>
          <w:iCs/>
        </w:rPr>
      </w:pPr>
      <w:r w:rsidRPr="00A347D8">
        <w:rPr>
          <w:rFonts w:ascii="Palatino Linotype" w:hAnsi="Palatino Linotype" w:cs="Arial"/>
          <w:b/>
          <w:bCs/>
          <w:i/>
          <w:iCs/>
        </w:rPr>
        <w:lastRenderedPageBreak/>
        <w:t>Ley Orgánica Municipal del Estado de México</w:t>
      </w:r>
    </w:p>
    <w:p w14:paraId="32600A13" w14:textId="04A46435" w:rsidR="007E7C17" w:rsidRPr="00A347D8" w:rsidRDefault="00A347D8"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r w:rsidR="007E7C17" w:rsidRPr="00A347D8">
        <w:rPr>
          <w:rFonts w:ascii="Palatino Linotype" w:hAnsi="Palatino Linotype" w:cs="Arial"/>
          <w:i/>
          <w:iCs/>
        </w:rPr>
        <w:t>Artículo 95.-Son atribuciones del tesorero municipal:</w:t>
      </w:r>
    </w:p>
    <w:p w14:paraId="564573CF" w14:textId="0C135C31"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 Administrar la hacienda pública municipal, de conformidad con las disposiciones legales aplicables;</w:t>
      </w:r>
    </w:p>
    <w:p w14:paraId="296F5112" w14:textId="477E22DA"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II.</w:t>
      </w:r>
      <w:r w:rsidR="00A347D8">
        <w:rPr>
          <w:rFonts w:ascii="Palatino Linotype" w:hAnsi="Palatino Linotype" w:cs="Arial"/>
          <w:i/>
          <w:iCs/>
        </w:rPr>
        <w:t xml:space="preserve"> </w:t>
      </w:r>
      <w:r w:rsidRPr="00A347D8">
        <w:rPr>
          <w:rFonts w:ascii="Palatino Linotype" w:hAnsi="Palatino Linotype" w:cs="Arial"/>
          <w:i/>
          <w:iCs/>
        </w:rPr>
        <w:t>Determinar, liquidar, recaudar, fiscalizar y administrar las contribuciones en los términos de los ordenamientos jurídicos aplicables y, en su caso, aplicar el procedimiento administrativo de ejecución en términos de las disposiciones aplicables;</w:t>
      </w:r>
    </w:p>
    <w:p w14:paraId="61D858ED" w14:textId="13BD3550"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w:t>
      </w:r>
    </w:p>
    <w:p w14:paraId="2E85F509" w14:textId="4D0BE39B" w:rsidR="007E7C17" w:rsidRPr="00A347D8" w:rsidRDefault="007E7C17" w:rsidP="00A347D8">
      <w:pPr>
        <w:autoSpaceDE w:val="0"/>
        <w:autoSpaceDN w:val="0"/>
        <w:adjustRightInd w:val="0"/>
        <w:spacing w:before="240" w:line="360" w:lineRule="auto"/>
        <w:ind w:left="851" w:right="851"/>
        <w:jc w:val="both"/>
        <w:rPr>
          <w:rFonts w:ascii="Palatino Linotype" w:hAnsi="Palatino Linotype" w:cs="Arial"/>
          <w:b/>
          <w:bCs/>
          <w:i/>
          <w:iCs/>
          <w:u w:val="single"/>
        </w:rPr>
      </w:pPr>
      <w:r w:rsidRPr="00A347D8">
        <w:rPr>
          <w:rFonts w:ascii="Palatino Linotype" w:hAnsi="Palatino Linotype" w:cs="Arial"/>
          <w:b/>
          <w:bCs/>
          <w:i/>
          <w:iCs/>
          <w:u w:val="single"/>
        </w:rPr>
        <w:t>IV.</w:t>
      </w:r>
      <w:r w:rsidR="00A347D8">
        <w:rPr>
          <w:rFonts w:ascii="Palatino Linotype" w:hAnsi="Palatino Linotype" w:cs="Arial"/>
          <w:b/>
          <w:bCs/>
          <w:i/>
          <w:iCs/>
          <w:u w:val="single"/>
        </w:rPr>
        <w:t xml:space="preserve"> </w:t>
      </w:r>
      <w:r w:rsidRPr="00A347D8">
        <w:rPr>
          <w:rFonts w:ascii="Palatino Linotype" w:hAnsi="Palatino Linotype" w:cs="Arial"/>
          <w:b/>
          <w:bCs/>
          <w:i/>
          <w:iCs/>
          <w:u w:val="single"/>
        </w:rPr>
        <w:t>Llevar los registros contables, financieros y administrativos de los ingresos, egresos, e inventarios;</w:t>
      </w:r>
    </w:p>
    <w:p w14:paraId="23457452" w14:textId="0300B3E4" w:rsidR="00A347D8" w:rsidRPr="00A347D8" w:rsidRDefault="00A347D8" w:rsidP="00A347D8">
      <w:pPr>
        <w:autoSpaceDE w:val="0"/>
        <w:autoSpaceDN w:val="0"/>
        <w:adjustRightInd w:val="0"/>
        <w:spacing w:before="240" w:line="360" w:lineRule="auto"/>
        <w:ind w:left="851" w:right="851"/>
        <w:jc w:val="both"/>
        <w:rPr>
          <w:rFonts w:ascii="Palatino Linotype" w:hAnsi="Palatino Linotype" w:cs="Arial"/>
          <w:b/>
          <w:bCs/>
          <w:i/>
          <w:iCs/>
        </w:rPr>
      </w:pPr>
      <w:r w:rsidRPr="00A347D8">
        <w:rPr>
          <w:rFonts w:ascii="Palatino Linotype" w:hAnsi="Palatino Linotype" w:cs="Arial"/>
          <w:i/>
          <w:iCs/>
        </w:rPr>
        <w:t xml:space="preserve">(…)” </w:t>
      </w:r>
      <w:r w:rsidRPr="00A347D8">
        <w:rPr>
          <w:rFonts w:ascii="Palatino Linotype" w:hAnsi="Palatino Linotype" w:cs="Arial"/>
          <w:b/>
          <w:bCs/>
          <w:i/>
          <w:iCs/>
        </w:rPr>
        <w:t>[Sic]</w:t>
      </w:r>
    </w:p>
    <w:p w14:paraId="3D26DD24" w14:textId="64161769" w:rsidR="007E7C17" w:rsidRDefault="007E7C17" w:rsidP="008D1DFF">
      <w:pPr>
        <w:autoSpaceDE w:val="0"/>
        <w:autoSpaceDN w:val="0"/>
        <w:adjustRightInd w:val="0"/>
        <w:spacing w:before="240" w:line="360" w:lineRule="auto"/>
        <w:jc w:val="both"/>
        <w:rPr>
          <w:rFonts w:ascii="Palatino Linotype" w:hAnsi="Palatino Linotype" w:cs="Arial"/>
          <w:sz w:val="24"/>
          <w:szCs w:val="24"/>
        </w:rPr>
      </w:pPr>
    </w:p>
    <w:p w14:paraId="307BED9D" w14:textId="52EF7591" w:rsidR="00A347D8" w:rsidRPr="00A347D8" w:rsidRDefault="00A347D8" w:rsidP="00A347D8">
      <w:pPr>
        <w:autoSpaceDE w:val="0"/>
        <w:autoSpaceDN w:val="0"/>
        <w:adjustRightInd w:val="0"/>
        <w:spacing w:before="240" w:line="360" w:lineRule="auto"/>
        <w:ind w:left="851" w:right="851"/>
        <w:jc w:val="center"/>
        <w:rPr>
          <w:rFonts w:ascii="Palatino Linotype" w:hAnsi="Palatino Linotype" w:cs="Arial"/>
          <w:b/>
          <w:bCs/>
          <w:i/>
          <w:iCs/>
        </w:rPr>
      </w:pPr>
      <w:r w:rsidRPr="00A347D8">
        <w:rPr>
          <w:rFonts w:ascii="Palatino Linotype" w:hAnsi="Palatino Linotype" w:cs="Arial"/>
          <w:b/>
          <w:bCs/>
          <w:i/>
          <w:iCs/>
        </w:rPr>
        <w:t>Bando Municipal de Valle de Chalco Solidaridad</w:t>
      </w:r>
    </w:p>
    <w:p w14:paraId="5078EB83" w14:textId="1E78D72E" w:rsidR="007E7C17" w:rsidRPr="00A347D8" w:rsidRDefault="00A347D8" w:rsidP="00A347D8">
      <w:pPr>
        <w:autoSpaceDE w:val="0"/>
        <w:autoSpaceDN w:val="0"/>
        <w:adjustRightInd w:val="0"/>
        <w:spacing w:before="240" w:line="360" w:lineRule="auto"/>
        <w:ind w:left="851" w:right="851"/>
        <w:jc w:val="both"/>
        <w:rPr>
          <w:rFonts w:ascii="Palatino Linotype" w:hAnsi="Palatino Linotype"/>
          <w:i/>
          <w:iCs/>
        </w:rPr>
      </w:pPr>
      <w:r w:rsidRPr="00A347D8">
        <w:rPr>
          <w:rFonts w:ascii="Palatino Linotype" w:hAnsi="Palatino Linotype"/>
          <w:i/>
          <w:iCs/>
        </w:rPr>
        <w:t>“</w:t>
      </w:r>
      <w:r w:rsidR="007E7C17" w:rsidRPr="00A347D8">
        <w:rPr>
          <w:rFonts w:ascii="Palatino Linotype" w:hAnsi="Palatino Linotype"/>
          <w:i/>
          <w:iCs/>
        </w:rPr>
        <w:t>ARTÍCULO 67.- Para el despacho, estudio y planeación de los diversos asuntos de la administración pública municipal, el Ayuntamiento se apoyará de las siguientes dependencias, entidades y organismos, las cuales estarán a cargo del Presidente Municipal:</w:t>
      </w:r>
    </w:p>
    <w:p w14:paraId="4F9FCEE6" w14:textId="301C8C5C" w:rsidR="007E7C17" w:rsidRPr="00A347D8" w:rsidRDefault="007E7C17" w:rsidP="00A347D8">
      <w:pPr>
        <w:autoSpaceDE w:val="0"/>
        <w:autoSpaceDN w:val="0"/>
        <w:adjustRightInd w:val="0"/>
        <w:spacing w:before="240" w:line="360" w:lineRule="auto"/>
        <w:ind w:left="851" w:right="851"/>
        <w:jc w:val="both"/>
        <w:rPr>
          <w:rFonts w:ascii="Palatino Linotype" w:hAnsi="Palatino Linotype"/>
          <w:i/>
          <w:iCs/>
        </w:rPr>
      </w:pPr>
      <w:r w:rsidRPr="00A347D8">
        <w:rPr>
          <w:rFonts w:ascii="Palatino Linotype" w:hAnsi="Palatino Linotype"/>
          <w:i/>
          <w:iCs/>
        </w:rPr>
        <w:t>(…)</w:t>
      </w:r>
    </w:p>
    <w:p w14:paraId="524180D5" w14:textId="567475BA" w:rsidR="007E7C17" w:rsidRPr="00A347D8" w:rsidRDefault="007E7C17" w:rsidP="00A347D8">
      <w:pPr>
        <w:autoSpaceDE w:val="0"/>
        <w:autoSpaceDN w:val="0"/>
        <w:adjustRightInd w:val="0"/>
        <w:spacing w:before="240" w:line="360" w:lineRule="auto"/>
        <w:ind w:left="851" w:right="851"/>
        <w:jc w:val="both"/>
        <w:rPr>
          <w:rFonts w:ascii="Palatino Linotype" w:hAnsi="Palatino Linotype"/>
          <w:b/>
          <w:bCs/>
          <w:i/>
          <w:iCs/>
          <w:u w:val="single"/>
        </w:rPr>
      </w:pPr>
      <w:r w:rsidRPr="00A347D8">
        <w:rPr>
          <w:rFonts w:ascii="Palatino Linotype" w:hAnsi="Palatino Linotype"/>
          <w:b/>
          <w:bCs/>
          <w:i/>
          <w:iCs/>
          <w:u w:val="single"/>
        </w:rPr>
        <w:t xml:space="preserve">IV.- </w:t>
      </w:r>
      <w:r w:rsidRPr="00A347D8">
        <w:rPr>
          <w:rStyle w:val="highlight"/>
          <w:rFonts w:ascii="Palatino Linotype" w:hAnsi="Palatino Linotype"/>
          <w:b/>
          <w:bCs/>
          <w:i/>
          <w:iCs/>
          <w:u w:val="single"/>
        </w:rPr>
        <w:t>Tesorería</w:t>
      </w:r>
      <w:r w:rsidRPr="00A347D8">
        <w:rPr>
          <w:rFonts w:ascii="Palatino Linotype" w:hAnsi="Palatino Linotype"/>
          <w:b/>
          <w:bCs/>
          <w:i/>
          <w:iCs/>
          <w:u w:val="single"/>
        </w:rPr>
        <w:t xml:space="preserve"> Municipal</w:t>
      </w:r>
    </w:p>
    <w:p w14:paraId="4CD54247" w14:textId="33A9309A" w:rsidR="007E7C17" w:rsidRPr="00A347D8" w:rsidRDefault="007E7C17" w:rsidP="00A347D8">
      <w:pPr>
        <w:autoSpaceDE w:val="0"/>
        <w:autoSpaceDN w:val="0"/>
        <w:adjustRightInd w:val="0"/>
        <w:spacing w:before="240" w:line="360" w:lineRule="auto"/>
        <w:ind w:left="851" w:right="851"/>
        <w:jc w:val="both"/>
        <w:rPr>
          <w:rFonts w:ascii="Palatino Linotype" w:hAnsi="Palatino Linotype"/>
          <w:i/>
          <w:iCs/>
        </w:rPr>
      </w:pPr>
      <w:r w:rsidRPr="00A347D8">
        <w:rPr>
          <w:rFonts w:ascii="Palatino Linotype" w:hAnsi="Palatino Linotype"/>
          <w:i/>
          <w:iCs/>
        </w:rPr>
        <w:lastRenderedPageBreak/>
        <w:t>(…)</w:t>
      </w:r>
    </w:p>
    <w:p w14:paraId="686652B3" w14:textId="77777777" w:rsidR="00A347D8" w:rsidRPr="001705AC" w:rsidRDefault="007E7C17" w:rsidP="00A347D8">
      <w:pPr>
        <w:autoSpaceDE w:val="0"/>
        <w:autoSpaceDN w:val="0"/>
        <w:adjustRightInd w:val="0"/>
        <w:spacing w:before="240" w:line="360" w:lineRule="auto"/>
        <w:ind w:left="851" w:right="851"/>
        <w:jc w:val="both"/>
        <w:rPr>
          <w:rFonts w:ascii="Palatino Linotype" w:hAnsi="Palatino Linotype"/>
          <w:b/>
          <w:bCs/>
          <w:i/>
          <w:iCs/>
          <w:u w:val="single"/>
        </w:rPr>
      </w:pPr>
      <w:r w:rsidRPr="001705AC">
        <w:rPr>
          <w:rFonts w:ascii="Palatino Linotype" w:hAnsi="Palatino Linotype"/>
          <w:b/>
          <w:bCs/>
          <w:i/>
          <w:iCs/>
          <w:u w:val="single"/>
        </w:rPr>
        <w:t xml:space="preserve">ARTÍCULO 72.- La Tesorería Municipal a través de su titular es la encargada de administrar la Hacienda pública Municipal, de recaudar los ingresos municipales así como realizar el registro contable de las erogaciones que se lleven a cabo durante la administración, dentro de un marco de austeridad. </w:t>
      </w:r>
    </w:p>
    <w:p w14:paraId="7CBA52C4" w14:textId="0E0E3092" w:rsidR="007E7C17" w:rsidRDefault="007E7C17" w:rsidP="00A347D8">
      <w:pPr>
        <w:autoSpaceDE w:val="0"/>
        <w:autoSpaceDN w:val="0"/>
        <w:adjustRightInd w:val="0"/>
        <w:spacing w:before="240" w:line="360" w:lineRule="auto"/>
        <w:ind w:left="851" w:right="851"/>
        <w:jc w:val="both"/>
        <w:rPr>
          <w:rFonts w:ascii="Palatino Linotype" w:hAnsi="Palatino Linotype"/>
          <w:i/>
          <w:iCs/>
        </w:rPr>
      </w:pPr>
      <w:r w:rsidRPr="00A347D8">
        <w:rPr>
          <w:rFonts w:ascii="Palatino Linotype" w:hAnsi="Palatino Linotype"/>
          <w:i/>
          <w:iCs/>
        </w:rPr>
        <w:t>Asimismo deberá de implementar las medidas y mecanismos previamente aprobados por el ayuntamiento, tendientes a difundir la cultura del pago entre la población, ampliar la base de contribuyentes y estimular el pago oportuno por parte de los mismos; para ello la Ley Orgánica Municipal establece sus atribuciones, las cuales recaen directamente en su titular</w:t>
      </w:r>
      <w:r w:rsidR="00A347D8" w:rsidRPr="00A347D8">
        <w:rPr>
          <w:rFonts w:ascii="Palatino Linotype" w:hAnsi="Palatino Linotype"/>
          <w:i/>
          <w:iCs/>
        </w:rPr>
        <w:t>.</w:t>
      </w:r>
    </w:p>
    <w:p w14:paraId="725E4757" w14:textId="77777777" w:rsidR="00ED3DE9" w:rsidRPr="00ED3DE9" w:rsidRDefault="00ED3DE9" w:rsidP="00A347D8">
      <w:pPr>
        <w:autoSpaceDE w:val="0"/>
        <w:autoSpaceDN w:val="0"/>
        <w:adjustRightInd w:val="0"/>
        <w:spacing w:before="240" w:line="360" w:lineRule="auto"/>
        <w:ind w:left="851" w:right="851"/>
        <w:jc w:val="both"/>
        <w:rPr>
          <w:rFonts w:ascii="Palatino Linotype" w:hAnsi="Palatino Linotype"/>
          <w:i/>
          <w:iCs/>
        </w:rPr>
      </w:pPr>
      <w:r w:rsidRPr="00ED3DE9">
        <w:rPr>
          <w:rFonts w:ascii="Palatino Linotype" w:hAnsi="Palatino Linotype"/>
          <w:i/>
          <w:iCs/>
        </w:rPr>
        <w:t xml:space="preserve">ARTÍCULO 128.- La Dirección de Administración a través de su titular, es la responsable de proporcionar a las áreas administrativas los </w:t>
      </w:r>
      <w:r w:rsidRPr="00ED3DE9">
        <w:rPr>
          <w:rStyle w:val="highlight"/>
          <w:rFonts w:ascii="Palatino Linotype" w:hAnsi="Palatino Linotype"/>
          <w:i/>
          <w:iCs/>
        </w:rPr>
        <w:t>recursos humanos</w:t>
      </w:r>
      <w:r w:rsidRPr="00ED3DE9">
        <w:rPr>
          <w:rFonts w:ascii="Palatino Linotype" w:hAnsi="Palatino Linotype"/>
          <w:i/>
          <w:iCs/>
        </w:rPr>
        <w:t xml:space="preserve"> y servicios para el mejor funcionamiento y desempeño en las actividades administrativas mediante la organización, supervisión y control de cada uno de estos; y para ello tendrá las siguientes atribuciones:</w:t>
      </w:r>
    </w:p>
    <w:p w14:paraId="516A1752" w14:textId="0E9E555A" w:rsidR="00ED3DE9" w:rsidRPr="00F9574E" w:rsidRDefault="00ED3DE9" w:rsidP="00464805">
      <w:pPr>
        <w:pStyle w:val="Prrafodelista"/>
        <w:numPr>
          <w:ilvl w:val="0"/>
          <w:numId w:val="5"/>
        </w:numPr>
        <w:autoSpaceDE w:val="0"/>
        <w:autoSpaceDN w:val="0"/>
        <w:adjustRightInd w:val="0"/>
        <w:spacing w:before="240" w:line="360" w:lineRule="auto"/>
        <w:ind w:right="851" w:hanging="270"/>
        <w:jc w:val="both"/>
        <w:rPr>
          <w:rFonts w:ascii="Palatino Linotype" w:hAnsi="Palatino Linotype"/>
          <w:b/>
          <w:bCs/>
          <w:i/>
          <w:iCs/>
          <w:sz w:val="22"/>
          <w:szCs w:val="22"/>
          <w:u w:val="single"/>
        </w:rPr>
      </w:pPr>
      <w:r w:rsidRPr="00F9574E">
        <w:rPr>
          <w:rFonts w:ascii="Palatino Linotype" w:hAnsi="Palatino Linotype"/>
          <w:b/>
          <w:bCs/>
          <w:i/>
          <w:iCs/>
          <w:sz w:val="22"/>
          <w:szCs w:val="22"/>
          <w:u w:val="single"/>
        </w:rPr>
        <w:t>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w:t>
      </w:r>
    </w:p>
    <w:p w14:paraId="43C085BA" w14:textId="19B6A55F" w:rsidR="00ED3DE9" w:rsidRPr="00751095" w:rsidRDefault="00ED3DE9" w:rsidP="00751095">
      <w:pPr>
        <w:autoSpaceDE w:val="0"/>
        <w:autoSpaceDN w:val="0"/>
        <w:adjustRightInd w:val="0"/>
        <w:spacing w:before="240" w:line="360" w:lineRule="auto"/>
        <w:ind w:left="372" w:right="851" w:firstLine="708"/>
        <w:jc w:val="both"/>
        <w:rPr>
          <w:rFonts w:ascii="Palatino Linotype" w:hAnsi="Palatino Linotype" w:cs="Arial"/>
          <w:b/>
          <w:bCs/>
          <w:i/>
          <w:iCs/>
        </w:rPr>
      </w:pPr>
      <w:r w:rsidRPr="00751095">
        <w:rPr>
          <w:rFonts w:ascii="Palatino Linotype" w:hAnsi="Palatino Linotype" w:cs="Arial"/>
          <w:b/>
          <w:bCs/>
          <w:i/>
          <w:iCs/>
        </w:rPr>
        <w:t>(…)” [Sic]</w:t>
      </w:r>
    </w:p>
    <w:p w14:paraId="09C33B3F" w14:textId="44DC0399" w:rsidR="00267074" w:rsidRPr="00811D16" w:rsidRDefault="00267074" w:rsidP="00267074">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lastRenderedPageBreak/>
        <w:t xml:space="preserve">De manera complementaria, </w:t>
      </w:r>
      <w:r w:rsidRPr="00811D16">
        <w:rPr>
          <w:rFonts w:ascii="Palatino Linotype" w:hAnsi="Palatino Linotype" w:cs="Arial"/>
          <w:color w:val="000000"/>
          <w:sz w:val="24"/>
          <w:szCs w:val="24"/>
        </w:rPr>
        <w:t xml:space="preserve"> toda vez que el particular solicita l</w:t>
      </w:r>
      <w:r w:rsidR="001705AC">
        <w:rPr>
          <w:rFonts w:ascii="Palatino Linotype" w:hAnsi="Palatino Linotype" w:cs="Arial"/>
          <w:color w:val="000000"/>
          <w:sz w:val="24"/>
          <w:szCs w:val="24"/>
        </w:rPr>
        <w:t xml:space="preserve">a nómina general </w:t>
      </w:r>
      <w:r w:rsidRPr="00811D16">
        <w:rPr>
          <w:rFonts w:ascii="Palatino Linotype" w:hAnsi="Palatino Linotype" w:cs="Arial"/>
          <w:color w:val="000000"/>
          <w:sz w:val="24"/>
          <w:szCs w:val="24"/>
        </w:rPr>
        <w:t>de la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1C49490" w14:textId="77777777" w:rsidR="00267074" w:rsidRPr="00811D1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0D842664" w14:textId="77777777" w:rsidR="00267074" w:rsidRPr="00F975C8" w:rsidRDefault="00267074" w:rsidP="00267074">
      <w:pPr>
        <w:spacing w:line="360" w:lineRule="auto"/>
        <w:jc w:val="both"/>
        <w:rPr>
          <w:rFonts w:ascii="Palatino Linotype" w:hAnsi="Palatino Linotype" w:cs="Arial"/>
          <w:i/>
          <w:lang w:val="es-ES"/>
        </w:rPr>
      </w:pPr>
    </w:p>
    <w:p w14:paraId="21C18825" w14:textId="77777777" w:rsidR="00267074" w:rsidRPr="005E4EB4" w:rsidRDefault="00267074" w:rsidP="00267074">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1890C7AA"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5487E88"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lastRenderedPageBreak/>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492ADC9B"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0C5DFECD"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0D04C5CF" w14:textId="77777777" w:rsidR="00267074" w:rsidRDefault="00267074" w:rsidP="00267074">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0B2546AE" w14:textId="77777777" w:rsidR="00267074" w:rsidRDefault="00267074" w:rsidP="00267074">
      <w:pPr>
        <w:spacing w:before="240" w:line="360" w:lineRule="auto"/>
        <w:ind w:left="851" w:right="851"/>
        <w:jc w:val="both"/>
        <w:rPr>
          <w:rFonts w:ascii="Palatino Linotype" w:hAnsi="Palatino Linotype" w:cs="Arial"/>
          <w:b/>
          <w:i/>
          <w:szCs w:val="20"/>
          <w:lang w:eastAsia="es-MX"/>
        </w:rPr>
      </w:pPr>
    </w:p>
    <w:p w14:paraId="301548B2" w14:textId="30B52A92" w:rsidR="00267074" w:rsidRPr="005E4EB4" w:rsidRDefault="00267074" w:rsidP="00267074">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w:t>
      </w:r>
      <w:r w:rsidR="00F9574E">
        <w:rPr>
          <w:rFonts w:ascii="Palatino Linotype" w:hAnsi="Palatino Linotype" w:cs="Arial"/>
          <w:sz w:val="24"/>
          <w:szCs w:val="24"/>
          <w:lang w:eastAsia="es-MX"/>
        </w:rPr>
        <w:t>la nómina general</w:t>
      </w:r>
      <w:r w:rsidRPr="005E4EB4">
        <w:rPr>
          <w:rFonts w:ascii="Palatino Linotype" w:hAnsi="Palatino Linotype" w:cs="Arial"/>
          <w:sz w:val="24"/>
          <w:szCs w:val="24"/>
          <w:lang w:eastAsia="es-MX"/>
        </w:rPr>
        <w:t xml:space="preserve"> consiste en un registro conformado por el conjunto de trabajadores a los cuales se les va a remunerar por los </w:t>
      </w:r>
      <w:hyperlink r:id="rId8"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01214BDF"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568692C"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4197C1E9" w14:textId="2BBD9AD5" w:rsidR="00267074"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i/>
        </w:rPr>
        <w:lastRenderedPageBreak/>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23E9AB15" w14:textId="77777777" w:rsidR="001705AC" w:rsidRPr="005E4EB4" w:rsidRDefault="001705AC" w:rsidP="00267074">
      <w:pPr>
        <w:spacing w:before="240" w:line="360" w:lineRule="auto"/>
        <w:ind w:left="851" w:right="851"/>
        <w:jc w:val="both"/>
        <w:rPr>
          <w:rFonts w:ascii="Palatino Linotype" w:hAnsi="Palatino Linotype"/>
          <w:b/>
          <w:i/>
        </w:rPr>
      </w:pPr>
    </w:p>
    <w:p w14:paraId="188342C2"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7EA4DD9F" w14:textId="77777777" w:rsidR="00267074" w:rsidRPr="005E4EB4" w:rsidRDefault="00267074" w:rsidP="00267074">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15D7121A"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76DE344D"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5896B67"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43EA2AF4"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97EB8FF"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D8BC6C2" w14:textId="565505F7" w:rsidR="00267074" w:rsidRDefault="00267074" w:rsidP="00267074">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16D2BD8F" w14:textId="77777777" w:rsidR="001705AC" w:rsidRDefault="001705AC" w:rsidP="00267074">
      <w:pPr>
        <w:tabs>
          <w:tab w:val="left" w:pos="9072"/>
        </w:tabs>
        <w:spacing w:before="240" w:line="360" w:lineRule="auto"/>
        <w:ind w:left="851" w:right="902"/>
        <w:jc w:val="both"/>
        <w:rPr>
          <w:rFonts w:ascii="Palatino Linotype" w:hAnsi="Palatino Linotype"/>
          <w:b/>
          <w:bCs/>
          <w:i/>
        </w:rPr>
      </w:pPr>
    </w:p>
    <w:p w14:paraId="5654DC30" w14:textId="77777777" w:rsidR="00267074" w:rsidRPr="007658D5" w:rsidRDefault="00267074" w:rsidP="00267074">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09003DE" w14:textId="77777777" w:rsidR="00267074" w:rsidRPr="007658D5" w:rsidRDefault="00267074" w:rsidP="00267074">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FF11ABC"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F9B9C40"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6FC62A20" w14:textId="77777777" w:rsidR="00267074" w:rsidRPr="00F975C8" w:rsidRDefault="00267074" w:rsidP="00464805">
      <w:pPr>
        <w:numPr>
          <w:ilvl w:val="0"/>
          <w:numId w:val="1"/>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204AF687" w14:textId="77777777" w:rsidR="00267074" w:rsidRPr="007658D5"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76E057E8" w14:textId="77777777" w:rsidR="00267074" w:rsidRPr="00F975C8" w:rsidRDefault="00267074" w:rsidP="00267074">
      <w:pPr>
        <w:pStyle w:val="Sinespaciado"/>
        <w:rPr>
          <w:rStyle w:val="apple-style-span"/>
          <w:rFonts w:ascii="Palatino Linotype" w:eastAsia="Calibri" w:hAnsi="Palatino Linotype" w:cs="Arial"/>
          <w:color w:val="000000"/>
        </w:rPr>
      </w:pPr>
    </w:p>
    <w:p w14:paraId="217673DA" w14:textId="77777777" w:rsidR="00ED3DE9" w:rsidRDefault="00ED3DE9" w:rsidP="00267074">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17994855" w14:textId="214CFC44" w:rsidR="00267074" w:rsidRPr="003E0BC5" w:rsidRDefault="00267074" w:rsidP="0026707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lastRenderedPageBreak/>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E78B1D4"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274B00C3"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0368FE4D"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DF0920F" w14:textId="77777777" w:rsidR="00267074"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1202B3B" w14:textId="77777777" w:rsidR="00267074" w:rsidRPr="003E0BC5" w:rsidRDefault="00267074" w:rsidP="00267074">
      <w:pPr>
        <w:autoSpaceDE w:val="0"/>
        <w:autoSpaceDN w:val="0"/>
        <w:adjustRightInd w:val="0"/>
        <w:ind w:left="567" w:right="618"/>
        <w:jc w:val="both"/>
        <w:rPr>
          <w:rStyle w:val="apple-style-span"/>
          <w:rFonts w:ascii="Palatino Linotype" w:hAnsi="Palatino Linotype" w:cs="Arial"/>
          <w:b/>
          <w:bCs/>
          <w:i/>
          <w:color w:val="000000"/>
        </w:rPr>
      </w:pPr>
    </w:p>
    <w:p w14:paraId="0A2751ED"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217E9C42" w14:textId="77777777" w:rsidR="00267074" w:rsidRPr="00F975C8" w:rsidRDefault="00267074" w:rsidP="00267074">
      <w:pPr>
        <w:pStyle w:val="Sinespaciado"/>
        <w:rPr>
          <w:rFonts w:ascii="Palatino Linotype" w:hAnsi="Palatino Linotype"/>
        </w:rPr>
      </w:pPr>
    </w:p>
    <w:p w14:paraId="113D5B6F"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w:t>
      </w:r>
      <w:r w:rsidRPr="003E0BC5">
        <w:rPr>
          <w:rFonts w:ascii="Palatino Linotype" w:hAnsi="Palatino Linotype"/>
          <w:sz w:val="24"/>
          <w:szCs w:val="24"/>
        </w:rPr>
        <w:lastRenderedPageBreak/>
        <w:t>los 20 días posteriores al término del mes correspondiente de acuerdo a lo establecido en el artículo 32 de la Ley de Fiscalización Superior del Estado de México, que a la letra dice:</w:t>
      </w:r>
    </w:p>
    <w:p w14:paraId="79E9616D"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94B83F8" w14:textId="126F9E12" w:rsidR="00267074" w:rsidRPr="00A535E3"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sidR="00A535E3">
        <w:rPr>
          <w:rFonts w:ascii="Palatino Linotype" w:hAnsi="Palatino Linotype"/>
          <w:b/>
          <w:i/>
          <w:u w:val="single"/>
        </w:rPr>
        <w:t xml:space="preserve"> </w:t>
      </w:r>
      <w:r w:rsidR="00A535E3">
        <w:rPr>
          <w:rFonts w:ascii="Palatino Linotype" w:hAnsi="Palatino Linotype"/>
          <w:b/>
          <w:i/>
        </w:rPr>
        <w:t>[Sic]</w:t>
      </w:r>
    </w:p>
    <w:p w14:paraId="31126DD4" w14:textId="77777777" w:rsidR="00267074" w:rsidRPr="00F975C8" w:rsidRDefault="00267074" w:rsidP="00267074">
      <w:pPr>
        <w:ind w:left="851" w:right="758"/>
        <w:jc w:val="both"/>
        <w:rPr>
          <w:rFonts w:ascii="Palatino Linotype" w:hAnsi="Palatino Linotype"/>
          <w:i/>
        </w:rPr>
      </w:pPr>
    </w:p>
    <w:p w14:paraId="2B0C225A" w14:textId="77777777" w:rsidR="00267074" w:rsidRPr="003E0BC5" w:rsidRDefault="00267074" w:rsidP="0026707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B8EA35A" w14:textId="77777777" w:rsidR="00267074" w:rsidRPr="003E0BC5" w:rsidRDefault="00267074" w:rsidP="00267074">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6507C04A" w14:textId="4121283E" w:rsidR="00A535E3" w:rsidRDefault="00267074" w:rsidP="00267074">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sidR="00A535E3">
        <w:rPr>
          <w:rFonts w:ascii="Palatino Linotype" w:hAnsi="Palatino Linotype"/>
          <w:color w:val="000000"/>
          <w:sz w:val="24"/>
          <w:szCs w:val="24"/>
          <w:lang w:val="es-ES"/>
        </w:rPr>
        <w:t>gración del Informe Mensual 20</w:t>
      </w:r>
      <w:r w:rsidR="000F2E5A">
        <w:rPr>
          <w:rFonts w:ascii="Palatino Linotype" w:hAnsi="Palatino Linotype"/>
          <w:color w:val="000000"/>
          <w:sz w:val="24"/>
          <w:szCs w:val="24"/>
          <w:lang w:val="es-ES"/>
        </w:rPr>
        <w:t>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362796BC" w14:textId="0AB9A33D" w:rsidR="000F2E5A" w:rsidRPr="000F2E5A" w:rsidRDefault="00B77FFB" w:rsidP="00267074">
      <w:pPr>
        <w:spacing w:before="240" w:after="240" w:line="360" w:lineRule="auto"/>
        <w:jc w:val="both"/>
        <w:rPr>
          <w:rFonts w:ascii="Palatino Linotype" w:hAnsi="Palatino Linotype"/>
          <w:sz w:val="24"/>
          <w:szCs w:val="24"/>
        </w:rPr>
      </w:pPr>
      <w:hyperlink r:id="rId9" w:history="1">
        <w:r w:rsidR="000F2E5A" w:rsidRPr="000F2E5A">
          <w:rPr>
            <w:rStyle w:val="Hipervnculo"/>
            <w:rFonts w:ascii="Palatino Linotype" w:hAnsi="Palatino Linotype"/>
            <w:sz w:val="24"/>
            <w:szCs w:val="24"/>
          </w:rPr>
          <w:t>https://www.osfem.gob.mx/04_Normatividad/doc/Normatividad/2020/02_LinEntInfMenMpal20.pdf</w:t>
        </w:r>
      </w:hyperlink>
    </w:p>
    <w:p w14:paraId="5DAE9023" w14:textId="1CA944BF" w:rsidR="00684CBE" w:rsidRPr="00684CBE" w:rsidRDefault="00684CBE" w:rsidP="00267074">
      <w:pPr>
        <w:spacing w:before="240" w:after="240" w:line="360" w:lineRule="auto"/>
        <w:jc w:val="both"/>
        <w:rPr>
          <w:rStyle w:val="Hipervnculo"/>
          <w:rFonts w:ascii="Palatino Linotype" w:hAnsi="Palatino Linotype"/>
          <w:i/>
          <w:sz w:val="24"/>
          <w:szCs w:val="24"/>
          <w:lang w:val="es-ES"/>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tiene la obligación de rendir, se contempla precisamente la presentación de la información referente a la Nómina</w:t>
      </w:r>
      <w:r w:rsidR="000F2E5A">
        <w:rPr>
          <w:rFonts w:ascii="Palatino Linotype" w:hAnsi="Palatino Linotype"/>
          <w:sz w:val="24"/>
          <w:szCs w:val="24"/>
        </w:rPr>
        <w:t xml:space="preserve"> General</w:t>
      </w:r>
      <w:r>
        <w:rPr>
          <w:rFonts w:ascii="Palatino Linotype" w:hAnsi="Palatino Linotype"/>
          <w:sz w:val="24"/>
          <w:szCs w:val="24"/>
        </w:rPr>
        <w:t xml:space="preserve">, tal como se demuestra en las siguientes imágenes ilustrativas: </w:t>
      </w:r>
    </w:p>
    <w:p w14:paraId="0CB37778" w14:textId="24BF164D" w:rsidR="001705AC" w:rsidRDefault="00C90157" w:rsidP="00267074">
      <w:pPr>
        <w:spacing w:before="240" w:after="240" w:line="360" w:lineRule="auto"/>
        <w:jc w:val="both"/>
        <w:rPr>
          <w:rFonts w:ascii="Palatino Linotype" w:hAnsi="Palatino Linotype"/>
          <w:i/>
          <w:sz w:val="24"/>
          <w:szCs w:val="24"/>
          <w:lang w:val="es-ES"/>
        </w:rPr>
      </w:pPr>
      <w:r>
        <w:rPr>
          <w:rFonts w:ascii="Palatino Linotype" w:hAnsi="Palatino Linotype"/>
          <w:noProof/>
          <w:sz w:val="24"/>
          <w:szCs w:val="24"/>
        </w:rPr>
        <mc:AlternateContent>
          <mc:Choice Requires="wps">
            <w:drawing>
              <wp:anchor distT="0" distB="0" distL="114300" distR="114300" simplePos="0" relativeHeight="251730944" behindDoc="0" locked="0" layoutInCell="1" allowOverlap="1" wp14:anchorId="0647C2FC" wp14:editId="37020A1D">
                <wp:simplePos x="0" y="0"/>
                <wp:positionH relativeFrom="column">
                  <wp:posOffset>-487011</wp:posOffset>
                </wp:positionH>
                <wp:positionV relativeFrom="paragraph">
                  <wp:posOffset>87990</wp:posOffset>
                </wp:positionV>
                <wp:extent cx="6623222" cy="5115698"/>
                <wp:effectExtent l="0" t="0" r="25400" b="27940"/>
                <wp:wrapNone/>
                <wp:docPr id="9" name="Conector recto 9"/>
                <wp:cNvGraphicFramePr/>
                <a:graphic xmlns:a="http://schemas.openxmlformats.org/drawingml/2006/main">
                  <a:graphicData uri="http://schemas.microsoft.com/office/word/2010/wordprocessingShape">
                    <wps:wsp>
                      <wps:cNvCnPr/>
                      <wps:spPr>
                        <a:xfrm>
                          <a:off x="0" y="0"/>
                          <a:ext cx="6623222" cy="51156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A4294" id="Conector recto 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5pt,6.95pt" to="483.15pt,4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" strokecolor="#5b9bd5 [3204]" strokeweight=".5pt">
                <v:stroke joinstyle="miter"/>
              </v:line>
            </w:pict>
          </mc:Fallback>
        </mc:AlternateContent>
      </w:r>
    </w:p>
    <w:p w14:paraId="0231F715" w14:textId="50BCBA51" w:rsidR="001705AC" w:rsidRDefault="001705AC" w:rsidP="00267074">
      <w:pPr>
        <w:spacing w:before="240" w:after="240" w:line="360" w:lineRule="auto"/>
        <w:jc w:val="both"/>
        <w:rPr>
          <w:rFonts w:ascii="Palatino Linotype" w:hAnsi="Palatino Linotype"/>
          <w:i/>
          <w:sz w:val="24"/>
          <w:szCs w:val="24"/>
          <w:lang w:val="es-ES"/>
        </w:rPr>
      </w:pPr>
    </w:p>
    <w:p w14:paraId="61761F43" w14:textId="77777777" w:rsidR="000F2E5A" w:rsidRDefault="000F2E5A" w:rsidP="008D2F5B">
      <w:pPr>
        <w:spacing w:before="240" w:after="240" w:line="360" w:lineRule="auto"/>
        <w:jc w:val="both"/>
        <w:rPr>
          <w:rFonts w:ascii="Palatino Linotype" w:hAnsi="Palatino Linotype" w:cs="Arial"/>
          <w:sz w:val="24"/>
          <w:szCs w:val="24"/>
          <w:lang w:val="es-ES"/>
        </w:rPr>
      </w:pPr>
    </w:p>
    <w:p w14:paraId="33EF209C" w14:textId="77777777" w:rsidR="000F2E5A" w:rsidRDefault="000F2E5A" w:rsidP="008D2F5B">
      <w:pPr>
        <w:spacing w:before="240" w:after="240" w:line="360" w:lineRule="auto"/>
        <w:jc w:val="both"/>
        <w:rPr>
          <w:rFonts w:ascii="Palatino Linotype" w:hAnsi="Palatino Linotype" w:cs="Arial"/>
          <w:sz w:val="24"/>
          <w:szCs w:val="24"/>
          <w:lang w:val="es-ES"/>
        </w:rPr>
      </w:pPr>
    </w:p>
    <w:p w14:paraId="057FD0B8" w14:textId="77777777" w:rsidR="000F2E5A" w:rsidRDefault="000F2E5A" w:rsidP="008D2F5B">
      <w:pPr>
        <w:spacing w:before="240" w:after="240" w:line="360" w:lineRule="auto"/>
        <w:jc w:val="both"/>
        <w:rPr>
          <w:rFonts w:ascii="Palatino Linotype" w:hAnsi="Palatino Linotype" w:cs="Arial"/>
          <w:sz w:val="24"/>
          <w:szCs w:val="24"/>
          <w:lang w:val="es-ES"/>
        </w:rPr>
      </w:pPr>
    </w:p>
    <w:p w14:paraId="518753C5" w14:textId="77777777" w:rsidR="000F2E5A" w:rsidRDefault="000F2E5A" w:rsidP="008D2F5B">
      <w:pPr>
        <w:spacing w:before="240" w:after="240" w:line="360" w:lineRule="auto"/>
        <w:jc w:val="both"/>
        <w:rPr>
          <w:rFonts w:ascii="Palatino Linotype" w:hAnsi="Palatino Linotype" w:cs="Arial"/>
          <w:sz w:val="24"/>
          <w:szCs w:val="24"/>
          <w:lang w:val="es-ES"/>
        </w:rPr>
      </w:pPr>
    </w:p>
    <w:p w14:paraId="1DA34420" w14:textId="5E4DA86D" w:rsidR="000F2E5A" w:rsidRDefault="000F2E5A" w:rsidP="008D2F5B">
      <w:pPr>
        <w:spacing w:before="240" w:after="240" w:line="360" w:lineRule="auto"/>
        <w:jc w:val="both"/>
        <w:rPr>
          <w:rFonts w:ascii="Palatino Linotype" w:hAnsi="Palatino Linotype" w:cs="Arial"/>
          <w:sz w:val="24"/>
          <w:szCs w:val="24"/>
          <w:lang w:val="es-ES"/>
        </w:rPr>
      </w:pPr>
      <w:r>
        <w:rPr>
          <w:rFonts w:ascii="Palatino Linotype" w:hAnsi="Palatino Linotype" w:cs="Arial"/>
          <w:noProof/>
          <w:sz w:val="24"/>
          <w:szCs w:val="24"/>
          <w:lang w:val="es-ES"/>
        </w:rPr>
        <w:lastRenderedPageBreak/>
        <w:drawing>
          <wp:inline distT="0" distB="0" distL="0" distR="0" wp14:anchorId="7D6CA56E" wp14:editId="76D48FAF">
            <wp:extent cx="5518150" cy="7172325"/>
            <wp:effectExtent l="19050" t="19050" r="25400" b="285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8150" cy="7172325"/>
                    </a:xfrm>
                    <a:prstGeom prst="rect">
                      <a:avLst/>
                    </a:prstGeom>
                    <a:noFill/>
                    <a:ln>
                      <a:solidFill>
                        <a:schemeClr val="tx1"/>
                      </a:solidFill>
                    </a:ln>
                  </pic:spPr>
                </pic:pic>
              </a:graphicData>
            </a:graphic>
          </wp:inline>
        </w:drawing>
      </w:r>
    </w:p>
    <w:p w14:paraId="171416CE" w14:textId="6B5B2C37" w:rsidR="000F2E5A" w:rsidRDefault="00C90157" w:rsidP="008D2F5B">
      <w:pPr>
        <w:spacing w:before="240" w:after="240" w:line="360" w:lineRule="auto"/>
        <w:jc w:val="both"/>
        <w:rPr>
          <w:rFonts w:ascii="Palatino Linotype" w:hAnsi="Palatino Linotype" w:cs="Arial"/>
          <w:sz w:val="24"/>
          <w:szCs w:val="24"/>
          <w:lang w:val="es-ES"/>
        </w:rPr>
      </w:pPr>
      <w:r>
        <w:rPr>
          <w:rFonts w:ascii="Palatino Linotype" w:hAnsi="Palatino Linotype" w:cs="Arial"/>
          <w:noProof/>
          <w:sz w:val="24"/>
          <w:szCs w:val="24"/>
          <w:lang w:val="es-ES"/>
        </w:rPr>
        <w:lastRenderedPageBreak/>
        <w:drawing>
          <wp:anchor distT="0" distB="0" distL="114300" distR="114300" simplePos="0" relativeHeight="251743232" behindDoc="0" locked="0" layoutInCell="1" allowOverlap="1" wp14:anchorId="7AE51210" wp14:editId="39287236">
            <wp:simplePos x="0" y="0"/>
            <wp:positionH relativeFrom="margin">
              <wp:align>left</wp:align>
            </wp:positionH>
            <wp:positionV relativeFrom="paragraph">
              <wp:posOffset>3752850</wp:posOffset>
            </wp:positionV>
            <wp:extent cx="5760720" cy="3501390"/>
            <wp:effectExtent l="19050" t="19050" r="11430" b="22860"/>
            <wp:wrapThrough wrapText="bothSides">
              <wp:wrapPolygon edited="0">
                <wp:start x="-71" y="-118"/>
                <wp:lineTo x="-71" y="21624"/>
                <wp:lineTo x="21571" y="21624"/>
                <wp:lineTo x="21571" y="-118"/>
                <wp:lineTo x="-71" y="-118"/>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5013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F2E5A">
        <w:rPr>
          <w:rFonts w:ascii="Palatino Linotype" w:hAnsi="Palatino Linotype" w:cs="Arial"/>
          <w:noProof/>
          <w:sz w:val="24"/>
          <w:szCs w:val="24"/>
          <w:lang w:val="es-ES"/>
        </w:rPr>
        <w:drawing>
          <wp:anchor distT="0" distB="0" distL="114300" distR="114300" simplePos="0" relativeHeight="251742208" behindDoc="0" locked="0" layoutInCell="1" allowOverlap="1" wp14:anchorId="590185D0" wp14:editId="4D63D897">
            <wp:simplePos x="0" y="0"/>
            <wp:positionH relativeFrom="margin">
              <wp:align>left</wp:align>
            </wp:positionH>
            <wp:positionV relativeFrom="paragraph">
              <wp:posOffset>19051</wp:posOffset>
            </wp:positionV>
            <wp:extent cx="5748655" cy="3470910"/>
            <wp:effectExtent l="19050" t="19050" r="23495" b="15240"/>
            <wp:wrapThrough wrapText="bothSides">
              <wp:wrapPolygon edited="0">
                <wp:start x="-72" y="-119"/>
                <wp:lineTo x="-72" y="21576"/>
                <wp:lineTo x="21617" y="21576"/>
                <wp:lineTo x="21617" y="-119"/>
                <wp:lineTo x="-72" y="-119"/>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8655" cy="34709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0E75C1" w14:textId="0632F9E5" w:rsidR="0078693A" w:rsidRPr="0078693A" w:rsidRDefault="005E54CA" w:rsidP="008D2F5B">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700224" behindDoc="0" locked="0" layoutInCell="1" allowOverlap="1" wp14:anchorId="67E04CF9" wp14:editId="26B36C92">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BE4CA" id="Rectángulo 8" o:spid="_x0000_s1026" style="position:absolute;margin-left:24.95pt;margin-top:704.3pt;width:372pt;height:2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00267074" w:rsidRPr="00B272A6">
        <w:rPr>
          <w:rFonts w:ascii="Palatino Linotype" w:hAnsi="Palatino Linotype" w:cs="Arial"/>
          <w:sz w:val="24"/>
          <w:szCs w:val="24"/>
          <w:lang w:val="es-ES"/>
        </w:rPr>
        <w:t xml:space="preserve">Atento a lo anterior, resulta claro que existe la obligación por parte del </w:t>
      </w:r>
      <w:r w:rsidR="00BC5852">
        <w:rPr>
          <w:rFonts w:ascii="Palatino Linotype" w:hAnsi="Palatino Linotype" w:cs="Arial"/>
          <w:b/>
          <w:sz w:val="24"/>
          <w:szCs w:val="24"/>
          <w:lang w:val="es-ES"/>
        </w:rPr>
        <w:t>Sujeto Obligado</w:t>
      </w:r>
      <w:r w:rsidR="00267074"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sidR="0078693A">
        <w:rPr>
          <w:rFonts w:ascii="Palatino Linotype" w:hAnsi="Palatino Linotype" w:cs="Arial"/>
          <w:sz w:val="24"/>
          <w:szCs w:val="24"/>
          <w:lang w:val="es-ES"/>
        </w:rPr>
        <w:t xml:space="preserve">les se incluye lo referente a </w:t>
      </w:r>
      <w:r w:rsidR="008D2F5B">
        <w:rPr>
          <w:rFonts w:ascii="Palatino Linotype" w:hAnsi="Palatino Linotype" w:cs="Arial"/>
          <w:sz w:val="24"/>
          <w:szCs w:val="24"/>
          <w:lang w:val="es-ES"/>
        </w:rPr>
        <w:t>la Nómina General,</w:t>
      </w:r>
      <w:r w:rsidR="0078693A">
        <w:rPr>
          <w:rFonts w:ascii="Palatino Linotype" w:hAnsi="Palatino Linotype" w:cs="Arial"/>
          <w:sz w:val="24"/>
          <w:szCs w:val="24"/>
          <w:lang w:val="es-ES"/>
        </w:rPr>
        <w:t xml:space="preserve"> en consecuencia, la información solicitada debe de obrar en los archivos del </w:t>
      </w:r>
      <w:r w:rsidR="0078693A">
        <w:rPr>
          <w:rFonts w:ascii="Palatino Linotype" w:hAnsi="Palatino Linotype" w:cs="Arial"/>
          <w:b/>
          <w:sz w:val="24"/>
          <w:szCs w:val="24"/>
          <w:lang w:val="es-ES"/>
        </w:rPr>
        <w:t xml:space="preserve">Sujeto Obligado. </w:t>
      </w:r>
    </w:p>
    <w:p w14:paraId="0466CAA6" w14:textId="77777777" w:rsidR="00267074" w:rsidRPr="00B272A6" w:rsidRDefault="00267074" w:rsidP="00267074">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678E48B"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16E4A913"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D370C0D" w14:textId="77777777" w:rsidR="00267074" w:rsidRPr="00B272A6" w:rsidRDefault="00267074" w:rsidP="00267074">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23D639DF" w14:textId="77777777" w:rsidR="00267074" w:rsidRPr="00F975C8" w:rsidRDefault="00267074" w:rsidP="00267074">
      <w:pPr>
        <w:spacing w:line="360" w:lineRule="auto"/>
        <w:jc w:val="both"/>
        <w:rPr>
          <w:rFonts w:ascii="Palatino Linotype" w:hAnsi="Palatino Linotype" w:cs="Arial"/>
          <w:bCs/>
          <w:i/>
          <w:lang w:val="es-ES"/>
        </w:rPr>
      </w:pPr>
    </w:p>
    <w:p w14:paraId="6C76F01C" w14:textId="375A9D9C" w:rsidR="00267074" w:rsidRDefault="00267074" w:rsidP="0026707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29E642AE" w14:textId="2263781F"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0198E541" w14:textId="33F3270A" w:rsidR="00267074" w:rsidRPr="0039245A" w:rsidRDefault="00BC5852" w:rsidP="00267074">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CONSTITUYEN INFORMACIÓN PÚBLICA AÚN Y CUANDO SU DIFUSIÓN PUEDE AFECTAR LA VIDA O LA SEGURIDAD DE AQUELLOS.</w:t>
      </w:r>
      <w:r w:rsidR="00267074"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00267074"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w:t>
      </w:r>
      <w:r w:rsidR="00267074" w:rsidRPr="0039245A">
        <w:rPr>
          <w:rFonts w:ascii="Palatino Linotype" w:hAnsi="Palatino Linotype" w:cs="Arial"/>
          <w:b/>
          <w:i/>
          <w:u w:val="single"/>
          <w:lang w:val="es-ES"/>
        </w:rPr>
        <w:lastRenderedPageBreak/>
        <w:t>del cargo respecto. Constituyen información pública, en tanto que se trata de erogaciones que realiza un órgano del Estado en base con los recursos que encuentran su origen en mayor medida en las contribuciones aportados por los gobernados</w:t>
      </w:r>
      <w:r w:rsidR="00267074" w:rsidRPr="0039245A">
        <w:rPr>
          <w:rFonts w:ascii="Palatino Linotype" w:hAnsi="Palatino Linotype" w:cs="Arial"/>
          <w:i/>
          <w:u w:val="single"/>
          <w:lang w:val="es-ES"/>
        </w:rPr>
        <w:t>…”</w:t>
      </w:r>
      <w:r w:rsidR="0039245A">
        <w:rPr>
          <w:rFonts w:ascii="Palatino Linotype" w:hAnsi="Palatino Linotype" w:cs="Arial"/>
          <w:i/>
          <w:lang w:val="es-ES"/>
        </w:rPr>
        <w:t xml:space="preserve"> </w:t>
      </w:r>
      <w:r w:rsidR="0039245A">
        <w:rPr>
          <w:rFonts w:ascii="Palatino Linotype" w:hAnsi="Palatino Linotype" w:cs="Arial"/>
          <w:b/>
          <w:bCs/>
          <w:i/>
          <w:lang w:val="es-ES"/>
        </w:rPr>
        <w:t>[Sic]</w:t>
      </w:r>
    </w:p>
    <w:p w14:paraId="619FB27F" w14:textId="77777777" w:rsidR="00267074" w:rsidRPr="00F975C8" w:rsidRDefault="00267074" w:rsidP="00267074">
      <w:pPr>
        <w:spacing w:before="240" w:line="360" w:lineRule="auto"/>
        <w:ind w:left="851" w:right="851"/>
        <w:jc w:val="both"/>
        <w:rPr>
          <w:rFonts w:ascii="Palatino Linotype" w:hAnsi="Palatino Linotype" w:cs="Arial"/>
          <w:i/>
          <w:lang w:val="es-ES"/>
        </w:rPr>
      </w:pPr>
    </w:p>
    <w:p w14:paraId="468FA1B5" w14:textId="122D7FFB"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0F3B6D74" w14:textId="56678DDF" w:rsidR="00267074" w:rsidRPr="00B272A6" w:rsidRDefault="00BC5852" w:rsidP="00267074">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SON INFORMACIÓN PÚBLICA AÚN Y CUANDO CONSTITUYEN DATOS PERSONALES QUE SE REFIEREN AL PATRIMONIO DE AQUÉLLOS.</w:t>
      </w:r>
      <w:r w:rsidR="00267074"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00267074"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00267074" w:rsidRPr="00F975C8">
        <w:rPr>
          <w:rFonts w:ascii="Palatino Linotype" w:hAnsi="Palatino Linotype" w:cs="Arial"/>
          <w:i/>
          <w:lang w:val="es-ES"/>
        </w:rPr>
        <w:t xml:space="preserve"> el sistema de compensación…”</w:t>
      </w:r>
      <w:r w:rsidR="00267074">
        <w:rPr>
          <w:rFonts w:ascii="Palatino Linotype" w:hAnsi="Palatino Linotype" w:cs="Arial"/>
          <w:i/>
          <w:lang w:val="es-ES"/>
        </w:rPr>
        <w:t xml:space="preserve"> </w:t>
      </w:r>
      <w:r w:rsidR="00267074">
        <w:rPr>
          <w:rFonts w:ascii="Palatino Linotype" w:hAnsi="Palatino Linotype" w:cs="Arial"/>
          <w:b/>
          <w:i/>
          <w:lang w:val="es-ES"/>
        </w:rPr>
        <w:t>[Sic]</w:t>
      </w:r>
    </w:p>
    <w:p w14:paraId="3B6E5526" w14:textId="77777777" w:rsidR="000F2E5A" w:rsidRDefault="000F2E5A" w:rsidP="00267074">
      <w:pPr>
        <w:spacing w:before="240" w:after="240" w:line="360" w:lineRule="auto"/>
        <w:jc w:val="both"/>
        <w:rPr>
          <w:rFonts w:ascii="Palatino Linotype" w:hAnsi="Palatino Linotype" w:cs="Arial"/>
          <w:sz w:val="24"/>
          <w:szCs w:val="24"/>
          <w:lang w:val="es-ES"/>
        </w:rPr>
      </w:pPr>
    </w:p>
    <w:p w14:paraId="17EC6B8F" w14:textId="6CA97159" w:rsidR="00267074" w:rsidRPr="00B272A6" w:rsidRDefault="00267074" w:rsidP="00267074">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sidR="0039245A">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E07AAA">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sidR="0039245A">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 xml:space="preserve">de la Ley de Transparencia y Acceso a la Información Pública del Estado de </w:t>
      </w:r>
      <w:r w:rsidRPr="00B272A6">
        <w:rPr>
          <w:rFonts w:ascii="Palatino Linotype" w:hAnsi="Palatino Linotype" w:cs="Arial"/>
          <w:bCs/>
          <w:sz w:val="24"/>
          <w:szCs w:val="24"/>
          <w:lang w:val="es-ES"/>
        </w:rPr>
        <w:lastRenderedPageBreak/>
        <w:t>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63E713E8" w14:textId="525027C5" w:rsidR="00267074" w:rsidRDefault="00267074" w:rsidP="00267074">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32F385A5" w14:textId="5DBA8A36"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435AE707" w14:textId="7001B250" w:rsidR="00267074" w:rsidRPr="00F975C8" w:rsidRDefault="00BC5852" w:rsidP="00267074">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00267074" w:rsidRPr="00F975C8">
        <w:rPr>
          <w:rFonts w:ascii="Palatino Linotype" w:hAnsi="Palatino Linotype" w:cs="Arial"/>
          <w:b/>
          <w:i/>
          <w:lang w:val="es-ES"/>
        </w:rPr>
        <w:t xml:space="preserve">INFORMACIÓN PÚBLICA, CONCEPTO DE, EN MATERIA DE TRANSPARENCIA. INTERPRETACIÓN TEMÁTICA DE LOS ARTÍCULOS 2 2, FRACCIÓN </w:t>
      </w:r>
      <w:r w:rsidR="00267074" w:rsidRPr="00F975C8">
        <w:rPr>
          <w:rFonts w:ascii="Palatino Linotype" w:hAnsi="Palatino Linotype" w:cs="Arial"/>
          <w:b/>
          <w:bCs/>
          <w:i/>
          <w:lang w:val="es-ES"/>
        </w:rPr>
        <w:t xml:space="preserve">V, XV, Y XVI, </w:t>
      </w:r>
      <w:r w:rsidR="00267074" w:rsidRPr="00F975C8">
        <w:rPr>
          <w:rFonts w:ascii="Palatino Linotype" w:hAnsi="Palatino Linotype" w:cs="Arial"/>
          <w:b/>
          <w:i/>
          <w:lang w:val="es-ES"/>
        </w:rPr>
        <w:t>32, 4,11 Y 41.</w:t>
      </w:r>
      <w:r w:rsidR="00267074"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5DDA74"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58923EA0" w14:textId="77777777" w:rsidR="00267074" w:rsidRPr="0039245A" w:rsidRDefault="00267074" w:rsidP="00267074">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7D795996"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36ECB0D" w14:textId="77777777" w:rsidR="00267074" w:rsidRPr="00B272A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3C70796E" w14:textId="77777777" w:rsidR="00267074" w:rsidRPr="00F975C8" w:rsidRDefault="00267074" w:rsidP="00267074">
      <w:pPr>
        <w:ind w:left="709" w:right="757"/>
        <w:jc w:val="both"/>
        <w:rPr>
          <w:rFonts w:ascii="Palatino Linotype" w:hAnsi="Palatino Linotype" w:cs="Arial"/>
          <w:i/>
          <w:lang w:val="es-ES"/>
        </w:rPr>
      </w:pPr>
    </w:p>
    <w:p w14:paraId="69958BE8" w14:textId="5CE837D4" w:rsidR="00FA7CFC" w:rsidRDefault="0039245A" w:rsidP="009A64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De manera complementaria</w:t>
      </w:r>
      <w:r w:rsidR="00FA7CFC">
        <w:rPr>
          <w:rFonts w:ascii="Palatino Linotype" w:hAnsi="Palatino Linotype" w:cs="Arial"/>
          <w:sz w:val="24"/>
          <w:szCs w:val="24"/>
        </w:rPr>
        <w:t>, resulta oportuno traer a colación los artículos 24 fracción XII y 92 fracci</w:t>
      </w:r>
      <w:r w:rsidR="005E54CA">
        <w:rPr>
          <w:rFonts w:ascii="Palatino Linotype" w:hAnsi="Palatino Linotype" w:cs="Arial"/>
          <w:sz w:val="24"/>
          <w:szCs w:val="24"/>
        </w:rPr>
        <w:t xml:space="preserve">ón </w:t>
      </w:r>
      <w:r w:rsidR="00FA7CFC">
        <w:rPr>
          <w:rFonts w:ascii="Palatino Linotype" w:hAnsi="Palatino Linotype" w:cs="Arial"/>
          <w:sz w:val="24"/>
          <w:szCs w:val="24"/>
        </w:rPr>
        <w:t xml:space="preserve">VIII de la Ley de Transparencia y Acceso a la Información Pública del Estado de México y Municipios, cuyo contenido literal es el siguiente: </w:t>
      </w:r>
    </w:p>
    <w:p w14:paraId="2292ED7F"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9ADEFCD"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77B1A3D" w14:textId="6202CCC9" w:rsidR="00FA7CFC" w:rsidRDefault="00FA7CFC" w:rsidP="00FA7CF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207723B2" w14:textId="0EDE3EE8" w:rsidR="00F123EC" w:rsidRDefault="00F123EC" w:rsidP="00FA7CFC">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77464D6" w14:textId="77777777" w:rsidR="005E54CA" w:rsidRDefault="00FA7CFC" w:rsidP="00FA7CFC">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91C35C4" w14:textId="4A30F143" w:rsidR="00FA7CFC" w:rsidRPr="00682B6F" w:rsidRDefault="005E54CA" w:rsidP="00FA7CFC">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00FA7CFC" w:rsidRPr="00682B6F">
        <w:rPr>
          <w:rFonts w:ascii="Palatino Linotype" w:hAnsi="Palatino Linotype"/>
          <w:b/>
          <w:i/>
          <w:u w:val="single"/>
        </w:rPr>
        <w:t>”</w:t>
      </w:r>
      <w:r w:rsidR="00FA7CFC" w:rsidRPr="00682B6F">
        <w:rPr>
          <w:rFonts w:ascii="Palatino Linotype" w:hAnsi="Palatino Linotype"/>
          <w:i/>
          <w:u w:val="single"/>
        </w:rPr>
        <w:t xml:space="preserve"> </w:t>
      </w:r>
      <w:r w:rsidR="00FA7CFC" w:rsidRPr="00682B6F">
        <w:rPr>
          <w:rFonts w:ascii="Palatino Linotype" w:hAnsi="Palatino Linotype"/>
          <w:b/>
          <w:i/>
          <w:u w:val="single"/>
        </w:rPr>
        <w:t>[Sic]</w:t>
      </w:r>
    </w:p>
    <w:p w14:paraId="56E9F01F" w14:textId="77777777" w:rsidR="00FA7CFC" w:rsidRDefault="00FA7CFC" w:rsidP="00FA7CFC">
      <w:pPr>
        <w:autoSpaceDE w:val="0"/>
        <w:autoSpaceDN w:val="0"/>
        <w:adjustRightInd w:val="0"/>
        <w:spacing w:before="240" w:line="360" w:lineRule="auto"/>
        <w:ind w:right="851"/>
        <w:jc w:val="both"/>
        <w:rPr>
          <w:rFonts w:ascii="Palatino Linotype" w:hAnsi="Palatino Linotype"/>
          <w:b/>
          <w:i/>
        </w:rPr>
      </w:pPr>
    </w:p>
    <w:p w14:paraId="24844DB1" w14:textId="46D05F9B" w:rsidR="00F123EC" w:rsidRDefault="00EF0DE2" w:rsidP="00EF0DE2">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r w:rsidR="0039245A" w:rsidRPr="00C82D1D">
        <w:rPr>
          <w:rFonts w:ascii="Palatino Linotype" w:eastAsia="MS Mincho" w:hAnsi="Palatino Linotype" w:cs="Times New Roman"/>
          <w:sz w:val="24"/>
          <w:szCs w:val="24"/>
        </w:rPr>
        <w:t>.</w:t>
      </w:r>
      <w:r w:rsidR="00F123EC" w:rsidRPr="00C82D1D">
        <w:rPr>
          <w:rFonts w:ascii="Palatino Linotype" w:eastAsia="MS Mincho" w:hAnsi="Palatino Linotype" w:cs="Times New Roman"/>
          <w:sz w:val="24"/>
          <w:szCs w:val="24"/>
        </w:rPr>
        <w:t xml:space="preserve"> </w:t>
      </w:r>
    </w:p>
    <w:p w14:paraId="42F09F17" w14:textId="241410C5" w:rsidR="008D2F5B" w:rsidRDefault="008D2F5B" w:rsidP="00EF0DE2">
      <w:pPr>
        <w:spacing w:line="360" w:lineRule="auto"/>
        <w:contextualSpacing/>
        <w:jc w:val="both"/>
        <w:rPr>
          <w:rFonts w:ascii="Palatino Linotype" w:eastAsia="MS Mincho" w:hAnsi="Palatino Linotype" w:cs="Times New Roman"/>
          <w:sz w:val="24"/>
          <w:szCs w:val="24"/>
        </w:rPr>
      </w:pPr>
    </w:p>
    <w:p w14:paraId="63A02234" w14:textId="2FE21AB7" w:rsidR="006C0C3F" w:rsidRPr="00F40B51" w:rsidRDefault="008D2F5B" w:rsidP="000F2E5A">
      <w:pPr>
        <w:autoSpaceDE w:val="0"/>
        <w:autoSpaceDN w:val="0"/>
        <w:adjustRightInd w:val="0"/>
        <w:spacing w:after="240" w:line="360" w:lineRule="auto"/>
        <w:jc w:val="both"/>
        <w:rPr>
          <w:rFonts w:ascii="Palatino Linotype" w:hAnsi="Palatino Linotype" w:cs="Arial"/>
          <w:sz w:val="24"/>
          <w:szCs w:val="24"/>
        </w:rPr>
      </w:pPr>
      <w:r w:rsidRPr="00D1014B">
        <w:rPr>
          <w:rFonts w:ascii="Palatino Linotype" w:hAnsi="Palatino Linotype" w:cs="Arial"/>
          <w:color w:val="000000"/>
          <w:sz w:val="24"/>
          <w:szCs w:val="24"/>
          <w:lang w:val="es-ES"/>
        </w:rPr>
        <w:lastRenderedPageBreak/>
        <w:t xml:space="preserve">Una vez sentado lo anterior, </w:t>
      </w:r>
      <w:r w:rsidR="006C0C3F" w:rsidRPr="00F40B51">
        <w:rPr>
          <w:rFonts w:ascii="Palatino Linotype" w:hAnsi="Palatino Linotype" w:cs="Arial"/>
          <w:sz w:val="24"/>
          <w:szCs w:val="24"/>
        </w:rPr>
        <w:t xml:space="preserve">resulta claro que existe la obligación del </w:t>
      </w:r>
      <w:r w:rsidR="006C0C3F" w:rsidRPr="00F40B51">
        <w:rPr>
          <w:rFonts w:ascii="Palatino Linotype" w:hAnsi="Palatino Linotype" w:cs="Arial"/>
          <w:b/>
          <w:sz w:val="24"/>
          <w:szCs w:val="24"/>
        </w:rPr>
        <w:t>Sujeto Obligado</w:t>
      </w:r>
      <w:r w:rsidR="006C0C3F"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a la nómina general; en consecuencia la información solicitada por </w:t>
      </w:r>
      <w:r w:rsidR="006C0C3F" w:rsidRPr="00F40B51">
        <w:rPr>
          <w:rFonts w:ascii="Palatino Linotype" w:hAnsi="Palatino Linotype" w:cs="Arial"/>
          <w:b/>
          <w:sz w:val="24"/>
          <w:szCs w:val="24"/>
        </w:rPr>
        <w:t>E</w:t>
      </w:r>
      <w:r w:rsidR="00C90157">
        <w:rPr>
          <w:rFonts w:ascii="Palatino Linotype" w:hAnsi="Palatino Linotype" w:cs="Arial"/>
          <w:b/>
          <w:sz w:val="24"/>
          <w:szCs w:val="24"/>
        </w:rPr>
        <w:t>l</w:t>
      </w:r>
      <w:r w:rsidR="006C0C3F" w:rsidRPr="00F40B51">
        <w:rPr>
          <w:rFonts w:ascii="Palatino Linotype" w:hAnsi="Palatino Linotype" w:cs="Arial"/>
          <w:b/>
          <w:sz w:val="24"/>
          <w:szCs w:val="24"/>
        </w:rPr>
        <w:t xml:space="preserve"> R</w:t>
      </w:r>
      <w:r w:rsidR="00C90157">
        <w:rPr>
          <w:rFonts w:ascii="Palatino Linotype" w:hAnsi="Palatino Linotype" w:cs="Arial"/>
          <w:b/>
          <w:sz w:val="24"/>
          <w:szCs w:val="24"/>
        </w:rPr>
        <w:t>ecurrente</w:t>
      </w:r>
      <w:r w:rsidR="006C0C3F" w:rsidRPr="00F40B51">
        <w:rPr>
          <w:rFonts w:ascii="Palatino Linotype" w:hAnsi="Palatino Linotype" w:cs="Arial"/>
          <w:b/>
          <w:sz w:val="24"/>
          <w:szCs w:val="24"/>
        </w:rPr>
        <w:t xml:space="preserve"> </w:t>
      </w:r>
      <w:r w:rsidR="006C0C3F" w:rsidRPr="00F40B51">
        <w:rPr>
          <w:rFonts w:ascii="Palatino Linotype" w:hAnsi="Palatino Linotype" w:cs="Arial"/>
          <w:sz w:val="24"/>
          <w:szCs w:val="24"/>
        </w:rPr>
        <w:t xml:space="preserve">debe obrar en los archivos del </w:t>
      </w:r>
      <w:r w:rsidR="006C0C3F" w:rsidRPr="00F40B51">
        <w:rPr>
          <w:rFonts w:ascii="Palatino Linotype" w:hAnsi="Palatino Linotype" w:cs="Arial"/>
          <w:b/>
          <w:sz w:val="24"/>
          <w:szCs w:val="24"/>
        </w:rPr>
        <w:t>S</w:t>
      </w:r>
      <w:r w:rsidR="00C90157">
        <w:rPr>
          <w:rFonts w:ascii="Palatino Linotype" w:hAnsi="Palatino Linotype" w:cs="Arial"/>
          <w:b/>
          <w:sz w:val="24"/>
          <w:szCs w:val="24"/>
        </w:rPr>
        <w:t xml:space="preserve">ujeto Obligado. </w:t>
      </w:r>
    </w:p>
    <w:p w14:paraId="114D14B0" w14:textId="731B3368" w:rsidR="006C0C3F" w:rsidRDefault="006C0C3F" w:rsidP="006C0C3F">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personales al realizar las funciones públicas</w:t>
      </w:r>
      <w:r w:rsidR="000F2E5A">
        <w:rPr>
          <w:rFonts w:ascii="Palatino Linotype" w:hAnsi="Palatino Linotype" w:cs="Arial"/>
          <w:bCs/>
          <w:sz w:val="24"/>
          <w:szCs w:val="24"/>
        </w:rPr>
        <w:t xml:space="preserve">, luego entonces debe arribarse a la premisa de que la información requerida por </w:t>
      </w:r>
      <w:r w:rsidR="000F2E5A">
        <w:rPr>
          <w:rFonts w:ascii="Palatino Linotype" w:hAnsi="Palatino Linotype" w:cs="Arial"/>
          <w:b/>
          <w:sz w:val="24"/>
          <w:szCs w:val="24"/>
        </w:rPr>
        <w:t xml:space="preserve">El Recurrente </w:t>
      </w:r>
      <w:r w:rsidR="000F2E5A">
        <w:rPr>
          <w:rFonts w:ascii="Palatino Linotype" w:hAnsi="Palatino Linotype" w:cs="Arial"/>
          <w:bCs/>
          <w:sz w:val="24"/>
          <w:szCs w:val="24"/>
        </w:rPr>
        <w:t xml:space="preserve">es susceptible de ser generada, poseída o administrada por </w:t>
      </w:r>
      <w:r w:rsidR="000F2E5A">
        <w:rPr>
          <w:rFonts w:ascii="Palatino Linotype" w:hAnsi="Palatino Linotype" w:cs="Arial"/>
          <w:b/>
          <w:sz w:val="24"/>
          <w:szCs w:val="24"/>
        </w:rPr>
        <w:t>El Sujeto Obligado</w:t>
      </w:r>
      <w:r w:rsidR="007A6C53">
        <w:rPr>
          <w:rFonts w:ascii="Palatino Linotype" w:hAnsi="Palatino Linotype" w:cs="Arial"/>
          <w:b/>
          <w:sz w:val="24"/>
          <w:szCs w:val="24"/>
        </w:rPr>
        <w:t xml:space="preserve">, </w:t>
      </w:r>
      <w:r w:rsidR="007A6C53">
        <w:rPr>
          <w:rFonts w:ascii="Palatino Linotype" w:hAnsi="Palatino Linotype" w:cs="Arial"/>
          <w:bCs/>
          <w:sz w:val="24"/>
          <w:szCs w:val="24"/>
        </w:rPr>
        <w:t xml:space="preserve">resultando viable su entrega en versión pública. </w:t>
      </w:r>
    </w:p>
    <w:p w14:paraId="758FFEC9" w14:textId="06FC7F87" w:rsidR="007A6C53" w:rsidRPr="00F32406" w:rsidRDefault="007A6C53" w:rsidP="006C0C3F">
      <w:pPr>
        <w:spacing w:line="360" w:lineRule="auto"/>
        <w:jc w:val="both"/>
        <w:rPr>
          <w:rFonts w:ascii="Palatino Linotype" w:hAnsi="Palatino Linotype" w:cs="Arial"/>
          <w:b/>
          <w:sz w:val="24"/>
          <w:szCs w:val="24"/>
        </w:rPr>
      </w:pPr>
      <w:r>
        <w:rPr>
          <w:rFonts w:ascii="Palatino Linotype" w:hAnsi="Palatino Linotype" w:cs="Arial"/>
          <w:bCs/>
          <w:sz w:val="24"/>
          <w:szCs w:val="24"/>
        </w:rPr>
        <w:t xml:space="preserve">Finalmente, con relación a los servidores públicos adscritos al DIF municipal se advierte que corresponde a diverso </w:t>
      </w:r>
      <w:r>
        <w:rPr>
          <w:rFonts w:ascii="Palatino Linotype" w:hAnsi="Palatino Linotype" w:cs="Arial"/>
          <w:b/>
          <w:sz w:val="24"/>
          <w:szCs w:val="24"/>
        </w:rPr>
        <w:t xml:space="preserve">Sujeto Obligado, </w:t>
      </w:r>
      <w:r w:rsidR="00F32406">
        <w:rPr>
          <w:rFonts w:ascii="Palatino Linotype" w:hAnsi="Palatino Linotype" w:cs="Arial"/>
          <w:bCs/>
          <w:sz w:val="24"/>
          <w:szCs w:val="24"/>
        </w:rPr>
        <w:t xml:space="preserve">en este sentido, resulta procedente ordenar la entrega de acuerdo de incompetencia sustentado por el comité de transparencia del </w:t>
      </w:r>
      <w:r w:rsidR="00F32406">
        <w:rPr>
          <w:rFonts w:ascii="Palatino Linotype" w:hAnsi="Palatino Linotype" w:cs="Arial"/>
          <w:b/>
          <w:sz w:val="24"/>
          <w:szCs w:val="24"/>
        </w:rPr>
        <w:t xml:space="preserve">Sujeto Obligado. </w:t>
      </w:r>
      <w:r w:rsidR="00F32406">
        <w:rPr>
          <w:rFonts w:ascii="Palatino Linotype" w:hAnsi="Palatino Linotype" w:cs="Arial"/>
          <w:bCs/>
          <w:sz w:val="24"/>
          <w:szCs w:val="24"/>
        </w:rPr>
        <w:t xml:space="preserve">Robustece lo anterior las siguientes imágenes ilustrativas correspondientes al </w:t>
      </w:r>
      <w:r w:rsidR="00F32406">
        <w:rPr>
          <w:rFonts w:ascii="Palatino Linotype" w:hAnsi="Palatino Linotype" w:cs="Arial"/>
          <w:b/>
          <w:sz w:val="24"/>
          <w:szCs w:val="24"/>
        </w:rPr>
        <w:t xml:space="preserve">Acuerdo mediante el cual se aprueba el padrón de Sujetos Obligados en materia de Transparencia y Acceso a la Información Pública del Estado de México y Municipios: </w:t>
      </w:r>
    </w:p>
    <w:p w14:paraId="6044D116" w14:textId="5D734098" w:rsidR="000F2E5A" w:rsidRDefault="00ED4B06" w:rsidP="006C0C3F">
      <w:pPr>
        <w:spacing w:line="360" w:lineRule="auto"/>
        <w:jc w:val="both"/>
        <w:rPr>
          <w:rFonts w:ascii="Palatino Linotype" w:hAnsi="Palatino Linotype" w:cs="Arial"/>
          <w:bCs/>
          <w:sz w:val="24"/>
          <w:szCs w:val="24"/>
        </w:rPr>
      </w:pPr>
      <w:r>
        <w:rPr>
          <w:rFonts w:ascii="Palatino Linotype" w:hAnsi="Palatino Linotype" w:cs="Arial"/>
          <w:bCs/>
          <w:noProof/>
          <w:sz w:val="24"/>
          <w:szCs w:val="24"/>
        </w:rPr>
        <mc:AlternateContent>
          <mc:Choice Requires="wps">
            <w:drawing>
              <wp:anchor distT="0" distB="0" distL="114300" distR="114300" simplePos="0" relativeHeight="251744256" behindDoc="0" locked="0" layoutInCell="1" allowOverlap="1" wp14:anchorId="2981FB82" wp14:editId="7A18CDF0">
                <wp:simplePos x="0" y="0"/>
                <wp:positionH relativeFrom="column">
                  <wp:posOffset>-302370</wp:posOffset>
                </wp:positionH>
                <wp:positionV relativeFrom="paragraph">
                  <wp:posOffset>121154</wp:posOffset>
                </wp:positionV>
                <wp:extent cx="6390289" cy="1166648"/>
                <wp:effectExtent l="0" t="0" r="29845" b="33655"/>
                <wp:wrapNone/>
                <wp:docPr id="32" name="Conector recto 32"/>
                <wp:cNvGraphicFramePr/>
                <a:graphic xmlns:a="http://schemas.openxmlformats.org/drawingml/2006/main">
                  <a:graphicData uri="http://schemas.microsoft.com/office/word/2010/wordprocessingShape">
                    <wps:wsp>
                      <wps:cNvCnPr/>
                      <wps:spPr>
                        <a:xfrm>
                          <a:off x="0" y="0"/>
                          <a:ext cx="6390289" cy="1166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733B9" id="Conector recto 32"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23.8pt,9.55pt" to="479.35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" strokecolor="#5b9bd5 [3204]" strokeweight=".5pt">
                <v:stroke joinstyle="miter"/>
              </v:line>
            </w:pict>
          </mc:Fallback>
        </mc:AlternateContent>
      </w:r>
    </w:p>
    <w:p w14:paraId="2DE22D3E" w14:textId="58EE7C3D" w:rsidR="000F2E5A" w:rsidRDefault="000F2E5A" w:rsidP="006C0C3F">
      <w:pPr>
        <w:spacing w:line="360" w:lineRule="auto"/>
        <w:jc w:val="both"/>
        <w:rPr>
          <w:rFonts w:ascii="Palatino Linotype" w:hAnsi="Palatino Linotype" w:cs="Arial"/>
          <w:bCs/>
          <w:sz w:val="24"/>
          <w:szCs w:val="24"/>
        </w:rPr>
      </w:pPr>
    </w:p>
    <w:p w14:paraId="448E385D" w14:textId="1FB51858" w:rsidR="001D27C1" w:rsidRDefault="001D27C1" w:rsidP="001D27C1">
      <w:pPr>
        <w:spacing w:before="240" w:after="240" w:line="360" w:lineRule="auto"/>
        <w:jc w:val="both"/>
        <w:rPr>
          <w:rFonts w:ascii="Palatino Linotype" w:hAnsi="Palatino Linotype"/>
          <w:sz w:val="24"/>
          <w:szCs w:val="24"/>
        </w:rPr>
      </w:pPr>
    </w:p>
    <w:p w14:paraId="401DF9BA" w14:textId="06F5608B" w:rsidR="00F32406" w:rsidRDefault="00F32406" w:rsidP="00F32406">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noProof/>
          <w:sz w:val="28"/>
          <w:szCs w:val="28"/>
        </w:rPr>
        <w:lastRenderedPageBreak/>
        <w:drawing>
          <wp:inline distT="0" distB="0" distL="0" distR="0" wp14:anchorId="0630070D" wp14:editId="139ADFA7">
            <wp:extent cx="5478145" cy="7204075"/>
            <wp:effectExtent l="19050" t="19050" r="27305" b="158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8145" cy="7204075"/>
                    </a:xfrm>
                    <a:prstGeom prst="rect">
                      <a:avLst/>
                    </a:prstGeom>
                    <a:noFill/>
                    <a:ln>
                      <a:solidFill>
                        <a:schemeClr val="tx1"/>
                      </a:solidFill>
                    </a:ln>
                  </pic:spPr>
                </pic:pic>
              </a:graphicData>
            </a:graphic>
          </wp:inline>
        </w:drawing>
      </w:r>
    </w:p>
    <w:p w14:paraId="39E45A03" w14:textId="1326EB2D" w:rsidR="00F32406" w:rsidRDefault="00F32406" w:rsidP="00F32406">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noProof/>
          <w:sz w:val="28"/>
          <w:szCs w:val="28"/>
        </w:rPr>
        <w:lastRenderedPageBreak/>
        <w:drawing>
          <wp:inline distT="0" distB="0" distL="0" distR="0" wp14:anchorId="73DC3E95" wp14:editId="2C1537D5">
            <wp:extent cx="5192395" cy="6814185"/>
            <wp:effectExtent l="19050" t="19050" r="27305" b="2476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2395" cy="6814185"/>
                    </a:xfrm>
                    <a:prstGeom prst="rect">
                      <a:avLst/>
                    </a:prstGeom>
                    <a:noFill/>
                    <a:ln>
                      <a:solidFill>
                        <a:schemeClr val="tx1"/>
                      </a:solidFill>
                    </a:ln>
                  </pic:spPr>
                </pic:pic>
              </a:graphicData>
            </a:graphic>
          </wp:inline>
        </w:drawing>
      </w:r>
    </w:p>
    <w:p w14:paraId="19D5D8F4" w14:textId="695F466E" w:rsidR="00F32406" w:rsidRPr="00ED4B06" w:rsidRDefault="00F32406" w:rsidP="00F32406">
      <w:pPr>
        <w:autoSpaceDE w:val="0"/>
        <w:autoSpaceDN w:val="0"/>
        <w:adjustRightInd w:val="0"/>
        <w:spacing w:before="240" w:line="360" w:lineRule="auto"/>
        <w:jc w:val="both"/>
        <w:rPr>
          <w:rFonts w:ascii="Palatino Linotype" w:hAnsi="Palatino Linotype"/>
          <w:bCs/>
          <w:sz w:val="24"/>
          <w:szCs w:val="24"/>
        </w:rPr>
      </w:pPr>
      <w:r w:rsidRPr="00ED4B06">
        <w:rPr>
          <w:rFonts w:ascii="Palatino Linotype" w:hAnsi="Palatino Linotype"/>
          <w:bCs/>
          <w:sz w:val="24"/>
          <w:szCs w:val="24"/>
        </w:rPr>
        <w:lastRenderedPageBreak/>
        <w:t>Con base en lo anteriormente expuesto, resulta procedente ordenar la entre</w:t>
      </w:r>
      <w:r w:rsidR="00FB5FB6" w:rsidRPr="00ED4B06">
        <w:rPr>
          <w:rFonts w:ascii="Palatino Linotype" w:hAnsi="Palatino Linotype"/>
          <w:bCs/>
          <w:sz w:val="24"/>
          <w:szCs w:val="24"/>
        </w:rPr>
        <w:t>g</w:t>
      </w:r>
      <w:r w:rsidRPr="00ED4B06">
        <w:rPr>
          <w:rFonts w:ascii="Palatino Linotype" w:hAnsi="Palatino Linotype"/>
          <w:bCs/>
          <w:sz w:val="24"/>
          <w:szCs w:val="24"/>
        </w:rPr>
        <w:t>a de la siguiente información:</w:t>
      </w:r>
    </w:p>
    <w:p w14:paraId="3F8251C7" w14:textId="466C5225" w:rsidR="00F32406" w:rsidRPr="00ED4B06" w:rsidRDefault="00F32406" w:rsidP="00F32406">
      <w:pPr>
        <w:pStyle w:val="Prrafodelista"/>
        <w:numPr>
          <w:ilvl w:val="0"/>
          <w:numId w:val="10"/>
        </w:numPr>
        <w:autoSpaceDE w:val="0"/>
        <w:autoSpaceDN w:val="0"/>
        <w:adjustRightInd w:val="0"/>
        <w:spacing w:before="240" w:line="360" w:lineRule="auto"/>
        <w:jc w:val="both"/>
        <w:rPr>
          <w:rFonts w:ascii="Palatino Linotype" w:hAnsi="Palatino Linotype"/>
          <w:b/>
        </w:rPr>
      </w:pPr>
      <w:r w:rsidRPr="00ED4B06">
        <w:rPr>
          <w:rFonts w:ascii="Palatino Linotype" w:hAnsi="Palatino Linotype"/>
          <w:bCs/>
        </w:rPr>
        <w:t>Nómina General, correspondiente al periodo comprendido del uno de enero al treinta de septiembre de dos mil veinte</w:t>
      </w:r>
      <w:r w:rsidR="00C90157" w:rsidRPr="00ED4B06">
        <w:rPr>
          <w:rFonts w:ascii="Palatino Linotype" w:hAnsi="Palatino Linotype"/>
          <w:bCs/>
        </w:rPr>
        <w:t xml:space="preserve">, </w:t>
      </w:r>
      <w:r w:rsidR="00C90157" w:rsidRPr="00ED4B06">
        <w:rPr>
          <w:rFonts w:ascii="Palatino Linotype" w:hAnsi="Palatino Linotype"/>
          <w:b/>
        </w:rPr>
        <w:t>en versión pública.</w:t>
      </w:r>
    </w:p>
    <w:p w14:paraId="431EECA7" w14:textId="77777777" w:rsidR="00FB5FB6" w:rsidRPr="00ED4B06" w:rsidRDefault="00F32406" w:rsidP="00FB5FB6">
      <w:pPr>
        <w:pStyle w:val="Prrafodelista"/>
        <w:numPr>
          <w:ilvl w:val="0"/>
          <w:numId w:val="10"/>
        </w:numPr>
        <w:autoSpaceDE w:val="0"/>
        <w:autoSpaceDN w:val="0"/>
        <w:adjustRightInd w:val="0"/>
        <w:spacing w:before="240" w:line="360" w:lineRule="auto"/>
        <w:jc w:val="both"/>
        <w:rPr>
          <w:rFonts w:ascii="Palatino Linotype" w:hAnsi="Palatino Linotype"/>
          <w:b/>
        </w:rPr>
      </w:pPr>
      <w:r w:rsidRPr="00ED4B06">
        <w:rPr>
          <w:rFonts w:ascii="Palatino Linotype" w:hAnsi="Palatino Linotype"/>
          <w:bCs/>
        </w:rPr>
        <w:t xml:space="preserve">Acuerdo que emita el Comité de Transparencia en el que se confirme la declaración de incompetencia del </w:t>
      </w:r>
      <w:r w:rsidRPr="00ED4B06">
        <w:rPr>
          <w:rFonts w:ascii="Palatino Linotype" w:hAnsi="Palatino Linotype"/>
          <w:b/>
        </w:rPr>
        <w:t xml:space="preserve">Sujeto Obligado, </w:t>
      </w:r>
      <w:r w:rsidRPr="00ED4B06">
        <w:rPr>
          <w:rFonts w:ascii="Palatino Linotype" w:hAnsi="Palatino Linotype"/>
          <w:bCs/>
        </w:rPr>
        <w:t xml:space="preserve">respecto de la nómina general de los servidores públicos adscritos al Sistema Municipal para el Desarrollo Integral de la Familia, </w:t>
      </w:r>
      <w:r w:rsidR="00FB5FB6" w:rsidRPr="00ED4B06">
        <w:rPr>
          <w:rFonts w:ascii="Palatino Linotype" w:hAnsi="Palatino Linotype"/>
          <w:bCs/>
        </w:rPr>
        <w:t xml:space="preserve">comprendido del uno de enero al treinta de septiembre de dos mil veinte. </w:t>
      </w:r>
    </w:p>
    <w:p w14:paraId="1CD46FB9" w14:textId="1469886E" w:rsidR="00F32406" w:rsidRPr="00F32406" w:rsidRDefault="00F32406" w:rsidP="00FB5FB6">
      <w:pPr>
        <w:pStyle w:val="Prrafodelista"/>
        <w:autoSpaceDE w:val="0"/>
        <w:autoSpaceDN w:val="0"/>
        <w:adjustRightInd w:val="0"/>
        <w:spacing w:before="240" w:line="360" w:lineRule="auto"/>
        <w:ind w:left="720"/>
        <w:jc w:val="both"/>
        <w:rPr>
          <w:rFonts w:ascii="Palatino Linotype" w:hAnsi="Palatino Linotype"/>
          <w:b/>
          <w:sz w:val="28"/>
          <w:szCs w:val="28"/>
        </w:rPr>
      </w:pPr>
    </w:p>
    <w:p w14:paraId="37A10C55" w14:textId="723D98DB" w:rsidR="001D27C1" w:rsidRDefault="001D27C1" w:rsidP="00464805">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FB1CBD" w14:textId="77777777" w:rsidR="001D27C1" w:rsidRPr="00E60DEF"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8A3D9A" w14:textId="77777777" w:rsidR="001D27C1" w:rsidRPr="001571EB" w:rsidRDefault="001D27C1" w:rsidP="001D27C1">
      <w:pPr>
        <w:spacing w:line="240" w:lineRule="auto"/>
        <w:ind w:left="851" w:right="851"/>
        <w:jc w:val="both"/>
        <w:rPr>
          <w:rFonts w:ascii="Palatino Linotype" w:hAnsi="Palatino Linotype" w:cs="Arial"/>
          <w:b/>
          <w:i/>
          <w:u w:val="single"/>
        </w:rPr>
      </w:pP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EF81A2E" w14:textId="77777777" w:rsidR="00ED4B06" w:rsidRDefault="00ED4B06" w:rsidP="001D27C1">
      <w:pPr>
        <w:spacing w:after="0" w:line="360" w:lineRule="auto"/>
        <w:ind w:right="51"/>
        <w:jc w:val="both"/>
        <w:rPr>
          <w:rFonts w:ascii="Palatino Linotype" w:hAnsi="Palatino Linotype" w:cs="Arial"/>
          <w:sz w:val="24"/>
          <w:szCs w:val="24"/>
        </w:rPr>
      </w:pPr>
    </w:p>
    <w:p w14:paraId="6A110CA9" w14:textId="4B232966"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w:t>
      </w:r>
      <w:r w:rsidRPr="001571EB">
        <w:rPr>
          <w:rFonts w:ascii="Palatino Linotype" w:hAnsi="Palatino Linotype" w:cs="Arial"/>
          <w:sz w:val="24"/>
          <w:szCs w:val="24"/>
        </w:rPr>
        <w:lastRenderedPageBreak/>
        <w:t xml:space="preserve">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8BA78A6" w14:textId="77777777" w:rsidR="00FB5FB6" w:rsidRDefault="00FB5FB6" w:rsidP="001D27C1">
      <w:pPr>
        <w:spacing w:after="0" w:line="360" w:lineRule="auto"/>
        <w:ind w:right="51"/>
        <w:jc w:val="both"/>
        <w:rPr>
          <w:rFonts w:ascii="Palatino Linotype" w:hAnsi="Palatino Linotype" w:cs="Arial"/>
          <w:sz w:val="24"/>
          <w:szCs w:val="24"/>
        </w:rPr>
      </w:pPr>
    </w:p>
    <w:p w14:paraId="50FEBDD4" w14:textId="6B0F1622" w:rsidR="00FB5FB6" w:rsidRPr="00FB59FD" w:rsidRDefault="00FB5FB6" w:rsidP="00FB5FB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Pr>
          <w:rFonts w:ascii="Palatino Linotype" w:hAnsi="Palatino Linotype" w:cs="Arial"/>
          <w:b/>
          <w:bCs/>
          <w:sz w:val="24"/>
        </w:rPr>
        <w:t xml:space="preserve">00553/VACHASO/IP/2020 </w:t>
      </w:r>
      <w:r w:rsidRPr="00FB59FD">
        <w:rPr>
          <w:rFonts w:ascii="Palatino Linotype" w:hAnsi="Palatino Linotype" w:cs="Arial"/>
          <w:sz w:val="24"/>
          <w:szCs w:val="24"/>
        </w:rPr>
        <w:t>que ha sido materia del presente fallo.</w:t>
      </w:r>
    </w:p>
    <w:p w14:paraId="57C53D24" w14:textId="77777777" w:rsidR="00FB5FB6" w:rsidRDefault="00FB5FB6" w:rsidP="00FB5FB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2FD68076" w14:textId="77777777" w:rsidR="00FB5FB6" w:rsidRDefault="00FB5FB6" w:rsidP="00FB5FB6">
      <w:pPr>
        <w:autoSpaceDE w:val="0"/>
        <w:autoSpaceDN w:val="0"/>
        <w:adjustRightInd w:val="0"/>
        <w:spacing w:after="0" w:line="360" w:lineRule="auto"/>
        <w:jc w:val="both"/>
        <w:rPr>
          <w:rFonts w:ascii="Palatino Linotype" w:hAnsi="Palatino Linotype" w:cs="Arial"/>
          <w:sz w:val="24"/>
          <w:szCs w:val="24"/>
        </w:rPr>
      </w:pPr>
    </w:p>
    <w:p w14:paraId="1E2105E8" w14:textId="77777777" w:rsidR="00C90157" w:rsidRDefault="00C90157"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530AEDE2" w14:textId="44983473" w:rsidR="00FB5FB6" w:rsidRPr="00FB59FD" w:rsidRDefault="00FB5FB6"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6554C7B9" w14:textId="77777777" w:rsidR="00FB5FB6" w:rsidRPr="00FB59FD" w:rsidRDefault="00FB5FB6"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007EEF22" w14:textId="77777777" w:rsidR="00FB5FB6" w:rsidRPr="00BE383C"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010A0F5F" w14:textId="6BE35CDC" w:rsidR="00FB5FB6" w:rsidRDefault="00FB5FB6" w:rsidP="00FB5FB6">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lastRenderedPageBreak/>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Pr>
          <w:rFonts w:ascii="Palatino Linotype" w:hAnsi="Palatino Linotype" w:cs="Arial"/>
          <w:b/>
          <w:bCs/>
        </w:rPr>
        <w:t>00553/VACHASO/IP/2020</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79FC6B90" w14:textId="77777777" w:rsidR="00FB5FB6" w:rsidRPr="00BE383C" w:rsidRDefault="00FB5FB6" w:rsidP="00FB5FB6">
      <w:pPr>
        <w:pStyle w:val="Sinespaciado"/>
        <w:spacing w:line="360" w:lineRule="auto"/>
        <w:jc w:val="both"/>
        <w:rPr>
          <w:rFonts w:ascii="Palatino Linotype" w:hAnsi="Palatino Linotype" w:cstheme="minorHAnsi"/>
        </w:rPr>
      </w:pPr>
    </w:p>
    <w:p w14:paraId="63B776C6" w14:textId="77777777" w:rsidR="00FB5FB6" w:rsidRPr="00BE383C" w:rsidRDefault="00FB5FB6" w:rsidP="00FB5FB6">
      <w:pPr>
        <w:pStyle w:val="Sinespaciado"/>
        <w:spacing w:line="360" w:lineRule="auto"/>
        <w:jc w:val="both"/>
        <w:rPr>
          <w:rFonts w:ascii="Palatino Linotype" w:hAnsi="Palatino Linotype" w:cstheme="minorHAnsi"/>
        </w:rPr>
      </w:pPr>
    </w:p>
    <w:p w14:paraId="10547681" w14:textId="77777777" w:rsidR="00FB5FB6"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352EDE9" w14:textId="77777777" w:rsidR="00FB5FB6" w:rsidRPr="00BE383C" w:rsidRDefault="00FB5FB6" w:rsidP="00FB5FB6">
      <w:pPr>
        <w:pStyle w:val="Sinespaciado"/>
        <w:spacing w:line="360" w:lineRule="auto"/>
        <w:jc w:val="both"/>
        <w:rPr>
          <w:rFonts w:ascii="Palatino Linotype" w:hAnsi="Palatino Linotype" w:cstheme="minorHAnsi"/>
        </w:rPr>
      </w:pPr>
    </w:p>
    <w:p w14:paraId="6F7DBC36" w14:textId="77777777" w:rsidR="00FB5FB6"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5AA6924" w14:textId="77777777" w:rsidR="00FB5FB6" w:rsidRPr="00BE383C" w:rsidRDefault="00FB5FB6" w:rsidP="00FB5FB6">
      <w:pPr>
        <w:pStyle w:val="Sinespaciado"/>
        <w:spacing w:line="360" w:lineRule="auto"/>
        <w:jc w:val="both"/>
        <w:rPr>
          <w:rFonts w:ascii="Palatino Linotype" w:hAnsi="Palatino Linotype" w:cstheme="minorHAnsi"/>
        </w:rPr>
      </w:pPr>
    </w:p>
    <w:p w14:paraId="359057EE" w14:textId="77777777" w:rsidR="00FB5FB6" w:rsidRDefault="00FB5FB6" w:rsidP="00FB5FB6">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BE383C">
        <w:rPr>
          <w:rFonts w:ascii="Palatino Linotype" w:eastAsia="MS Mincho" w:hAnsi="Palatino Linotype" w:cstheme="minorHAnsi"/>
        </w:rPr>
        <w:lastRenderedPageBreak/>
        <w:t xml:space="preserve">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7D8A14BB" w14:textId="77777777" w:rsidR="00FB5FB6" w:rsidRPr="00BE383C" w:rsidRDefault="00FB5FB6" w:rsidP="00FB5FB6">
      <w:pPr>
        <w:pStyle w:val="Sinespaciado"/>
        <w:spacing w:line="360" w:lineRule="auto"/>
        <w:jc w:val="both"/>
        <w:rPr>
          <w:rFonts w:ascii="Palatino Linotype" w:eastAsia="MS Mincho" w:hAnsi="Palatino Linotype" w:cstheme="minorHAnsi"/>
        </w:rPr>
      </w:pPr>
    </w:p>
    <w:p w14:paraId="354A50E1" w14:textId="77777777" w:rsidR="00FB5FB6" w:rsidRPr="00BE383C"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rPr>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7F0DA6D2" w14:textId="77777777" w:rsidR="00FB5FB6" w:rsidRDefault="00FB5FB6" w:rsidP="00FB5FB6">
      <w:pPr>
        <w:autoSpaceDE w:val="0"/>
        <w:autoSpaceDN w:val="0"/>
        <w:adjustRightInd w:val="0"/>
        <w:spacing w:after="0" w:line="360" w:lineRule="auto"/>
        <w:ind w:right="49"/>
        <w:jc w:val="both"/>
        <w:rPr>
          <w:rFonts w:ascii="Palatino Linotype" w:hAnsi="Palatino Linotype" w:cs="Arial"/>
          <w:sz w:val="24"/>
          <w:szCs w:val="24"/>
        </w:rPr>
      </w:pPr>
    </w:p>
    <w:p w14:paraId="49C5B362" w14:textId="77777777" w:rsidR="00FB5FB6" w:rsidRDefault="00FB5FB6" w:rsidP="00FB5FB6">
      <w:pPr>
        <w:spacing w:after="0" w:line="360" w:lineRule="auto"/>
        <w:jc w:val="both"/>
        <w:rPr>
          <w:rFonts w:ascii="Palatino Linotype" w:eastAsia="Calibri" w:hAnsi="Palatino Linotype" w:cs="Times New Roman"/>
          <w:sz w:val="24"/>
          <w:szCs w:val="24"/>
          <w:lang w:eastAsia="es-ES_tradnl"/>
        </w:rPr>
      </w:pPr>
      <w:r w:rsidRPr="000323DD">
        <w:rPr>
          <w:rFonts w:ascii="Palatino Linotype" w:eastAsia="Calibri" w:hAnsi="Palatino Linotype" w:cs="Times New Roman"/>
          <w:b/>
          <w:sz w:val="24"/>
          <w:szCs w:val="24"/>
          <w:lang w:eastAsia="es-ES_tradnl"/>
        </w:rPr>
        <w:t>SÉPTIMO.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07FA26C" w14:textId="77777777" w:rsidR="00FB5FB6" w:rsidRDefault="00FB5FB6" w:rsidP="00FB5FB6">
      <w:pPr>
        <w:spacing w:after="0" w:line="360" w:lineRule="auto"/>
        <w:jc w:val="both"/>
        <w:rPr>
          <w:rFonts w:ascii="Palatino Linotype" w:eastAsia="Calibri" w:hAnsi="Palatino Linotype" w:cs="Times New Roman"/>
          <w:sz w:val="24"/>
          <w:szCs w:val="24"/>
          <w:lang w:eastAsia="es-ES_tradnl"/>
        </w:rPr>
      </w:pPr>
    </w:p>
    <w:p w14:paraId="7B86F1AE" w14:textId="3CC1ABC3" w:rsidR="00FB5FB6" w:rsidRDefault="00FB5FB6" w:rsidP="00FB5FB6">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(VOTO EN CONTRA CON VOTO DISIDENTE) Y LUIS GUSTAVO PARRA NORIEGA EN LA TRIGÉSIMA SESIÓN ORDINARIA CELEBRADA EL NUEVE DE DICIEMBRE DE DOS MIL VEINTE, ANTE EL SECRETARIO TÉCNICO DEL PLENO, ALEXIS TAPIA RAMÍREZ. </w:t>
      </w:r>
    </w:p>
    <w:p w14:paraId="5D1F406C" w14:textId="77777777" w:rsidR="00FB5FB6" w:rsidRDefault="00FB5FB6" w:rsidP="00FB5FB6">
      <w:pPr>
        <w:spacing w:before="240" w:line="360" w:lineRule="auto"/>
        <w:jc w:val="both"/>
        <w:rPr>
          <w:rFonts w:ascii="Palatino Linotype" w:hAnsi="Palatino Linotype" w:cs="Arial"/>
          <w:sz w:val="24"/>
          <w:szCs w:val="24"/>
        </w:rPr>
      </w:pPr>
    </w:p>
    <w:p w14:paraId="3231868C" w14:textId="77777777" w:rsidR="00FB5FB6" w:rsidRDefault="00FB5FB6" w:rsidP="00FB5FB6">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734016" behindDoc="0" locked="0" layoutInCell="1" allowOverlap="1" wp14:anchorId="76771B62" wp14:editId="526273A4">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DDD9AE" w14:textId="77777777" w:rsidR="00FB5FB6" w:rsidRDefault="00FB5FB6" w:rsidP="00FB5FB6">
                            <w:pPr>
                              <w:jc w:val="center"/>
                              <w:rPr>
                                <w:rFonts w:ascii="Palatino Linotype" w:hAnsi="Palatino Linotype"/>
                              </w:rPr>
                            </w:pPr>
                            <w:r>
                              <w:rPr>
                                <w:rFonts w:ascii="Palatino Linotype" w:hAnsi="Palatino Linotype"/>
                                <w:b/>
                              </w:rPr>
                              <w:t>Zulema Martínez Sánchez</w:t>
                            </w:r>
                          </w:p>
                          <w:p w14:paraId="22F4D5C2" w14:textId="77777777" w:rsidR="00FB5FB6" w:rsidRDefault="00FB5FB6" w:rsidP="00FB5FB6">
                            <w:pPr>
                              <w:jc w:val="center"/>
                              <w:rPr>
                                <w:rFonts w:ascii="Palatino Linotype" w:hAnsi="Palatino Linotype"/>
                              </w:rPr>
                            </w:pPr>
                            <w:r>
                              <w:rPr>
                                <w:rFonts w:ascii="Palatino Linotype" w:hAnsi="Palatino Linotype"/>
                              </w:rPr>
                              <w:t>Comisionada Presidenta</w:t>
                            </w:r>
                          </w:p>
                          <w:p w14:paraId="25B93C62" w14:textId="77777777" w:rsidR="00FB5FB6" w:rsidRDefault="00FB5FB6" w:rsidP="00FB5FB6">
                            <w:pPr>
                              <w:jc w:val="center"/>
                              <w:rPr>
                                <w:rFonts w:ascii="Palatino Linotype" w:hAnsi="Palatino Linotype"/>
                                <w:b/>
                              </w:rPr>
                            </w:pPr>
                            <w:r>
                              <w:rPr>
                                <w:rFonts w:ascii="Palatino Linotype" w:hAnsi="Palatino Linotype"/>
                                <w:b/>
                              </w:rPr>
                              <w:t>(Rúbrica).</w:t>
                            </w:r>
                          </w:p>
                          <w:p w14:paraId="4E4E4B53" w14:textId="77777777" w:rsidR="00FB5FB6" w:rsidRDefault="00FB5FB6" w:rsidP="00FB5FB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71B62"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5DDDD9AE" w14:textId="77777777" w:rsidR="00FB5FB6" w:rsidRDefault="00FB5FB6" w:rsidP="00FB5FB6">
                      <w:pPr>
                        <w:jc w:val="center"/>
                        <w:rPr>
                          <w:rFonts w:ascii="Palatino Linotype" w:hAnsi="Palatino Linotype"/>
                        </w:rPr>
                      </w:pPr>
                      <w:r>
                        <w:rPr>
                          <w:rFonts w:ascii="Palatino Linotype" w:hAnsi="Palatino Linotype"/>
                          <w:b/>
                        </w:rPr>
                        <w:t>Zulema Martínez Sánchez</w:t>
                      </w:r>
                    </w:p>
                    <w:p w14:paraId="22F4D5C2" w14:textId="77777777" w:rsidR="00FB5FB6" w:rsidRDefault="00FB5FB6" w:rsidP="00FB5FB6">
                      <w:pPr>
                        <w:jc w:val="center"/>
                        <w:rPr>
                          <w:rFonts w:ascii="Palatino Linotype" w:hAnsi="Palatino Linotype"/>
                        </w:rPr>
                      </w:pPr>
                      <w:r>
                        <w:rPr>
                          <w:rFonts w:ascii="Palatino Linotype" w:hAnsi="Palatino Linotype"/>
                        </w:rPr>
                        <w:t>Comisionada Presidenta</w:t>
                      </w:r>
                    </w:p>
                    <w:p w14:paraId="25B93C62" w14:textId="77777777" w:rsidR="00FB5FB6" w:rsidRDefault="00FB5FB6" w:rsidP="00FB5FB6">
                      <w:pPr>
                        <w:jc w:val="center"/>
                        <w:rPr>
                          <w:rFonts w:ascii="Palatino Linotype" w:hAnsi="Palatino Linotype"/>
                          <w:b/>
                        </w:rPr>
                      </w:pPr>
                      <w:r>
                        <w:rPr>
                          <w:rFonts w:ascii="Palatino Linotype" w:hAnsi="Palatino Linotype"/>
                          <w:b/>
                        </w:rPr>
                        <w:t>(Rúbrica).</w:t>
                      </w:r>
                    </w:p>
                    <w:p w14:paraId="4E4E4B53" w14:textId="77777777" w:rsidR="00FB5FB6" w:rsidRDefault="00FB5FB6" w:rsidP="00FB5FB6">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735040" behindDoc="0" locked="0" layoutInCell="1" allowOverlap="1" wp14:anchorId="25FB29EE" wp14:editId="2F8450A6">
                <wp:simplePos x="0" y="0"/>
                <wp:positionH relativeFrom="margin">
                  <wp:posOffset>-333375</wp:posOffset>
                </wp:positionH>
                <wp:positionV relativeFrom="paragraph">
                  <wp:posOffset>1675765</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AC932F" w14:textId="77777777" w:rsidR="00FB5FB6" w:rsidRDefault="00FB5FB6" w:rsidP="00FB5FB6">
                            <w:pPr>
                              <w:jc w:val="center"/>
                              <w:rPr>
                                <w:rFonts w:ascii="Palatino Linotype" w:hAnsi="Palatino Linotype"/>
                                <w:b/>
                              </w:rPr>
                            </w:pPr>
                            <w:r>
                              <w:rPr>
                                <w:rFonts w:ascii="Palatino Linotype" w:hAnsi="Palatino Linotype"/>
                                <w:b/>
                              </w:rPr>
                              <w:t>Eva Abaid Yapur</w:t>
                            </w:r>
                          </w:p>
                          <w:p w14:paraId="7397385B" w14:textId="77777777" w:rsidR="00FB5FB6" w:rsidRDefault="00FB5FB6" w:rsidP="00FB5FB6">
                            <w:pPr>
                              <w:jc w:val="center"/>
                              <w:rPr>
                                <w:rFonts w:ascii="Palatino Linotype" w:hAnsi="Palatino Linotype"/>
                              </w:rPr>
                            </w:pPr>
                            <w:r>
                              <w:rPr>
                                <w:rFonts w:ascii="Palatino Linotype" w:hAnsi="Palatino Linotype"/>
                              </w:rPr>
                              <w:t>Comisionada</w:t>
                            </w:r>
                          </w:p>
                          <w:p w14:paraId="0B59E370" w14:textId="77777777" w:rsidR="00FB5FB6" w:rsidRDefault="00FB5FB6" w:rsidP="00FB5FB6">
                            <w:pPr>
                              <w:jc w:val="center"/>
                              <w:rPr>
                                <w:rFonts w:ascii="Palatino Linotype" w:hAnsi="Palatino Linotype"/>
                                <w:b/>
                              </w:rPr>
                            </w:pPr>
                            <w:r>
                              <w:rPr>
                                <w:rFonts w:ascii="Palatino Linotype" w:hAnsi="Palatino Linotype"/>
                                <w:b/>
                              </w:rPr>
                              <w:t>(Rúbrica).</w:t>
                            </w:r>
                          </w:p>
                          <w:p w14:paraId="1276F437" w14:textId="77777777" w:rsidR="00FB5FB6" w:rsidRDefault="00FB5FB6" w:rsidP="00FB5F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B29EE" id="Cuadro de texto 22" o:spid="_x0000_s1027" type="#_x0000_t202" style="position:absolute;left:0;text-align:left;margin-left:-26.25pt;margin-top:131.95pt;width:195.75pt;height:70.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" fillcolor="white [3201]" strokecolor="white [3212]" strokeweight=".5pt">
                <v:textbox>
                  <w:txbxContent>
                    <w:p w14:paraId="2CAC932F" w14:textId="77777777" w:rsidR="00FB5FB6" w:rsidRDefault="00FB5FB6" w:rsidP="00FB5FB6">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7397385B" w14:textId="77777777" w:rsidR="00FB5FB6" w:rsidRDefault="00FB5FB6" w:rsidP="00FB5FB6">
                      <w:pPr>
                        <w:jc w:val="center"/>
                        <w:rPr>
                          <w:rFonts w:ascii="Palatino Linotype" w:hAnsi="Palatino Linotype"/>
                        </w:rPr>
                      </w:pPr>
                      <w:r>
                        <w:rPr>
                          <w:rFonts w:ascii="Palatino Linotype" w:hAnsi="Palatino Linotype"/>
                        </w:rPr>
                        <w:t>Comisionada</w:t>
                      </w:r>
                    </w:p>
                    <w:p w14:paraId="0B59E370" w14:textId="77777777" w:rsidR="00FB5FB6" w:rsidRDefault="00FB5FB6" w:rsidP="00FB5FB6">
                      <w:pPr>
                        <w:jc w:val="center"/>
                        <w:rPr>
                          <w:rFonts w:ascii="Palatino Linotype" w:hAnsi="Palatino Linotype"/>
                          <w:b/>
                        </w:rPr>
                      </w:pPr>
                      <w:r>
                        <w:rPr>
                          <w:rFonts w:ascii="Palatino Linotype" w:hAnsi="Palatino Linotype"/>
                          <w:b/>
                        </w:rPr>
                        <w:t>(Rúbrica).</w:t>
                      </w:r>
                    </w:p>
                    <w:p w14:paraId="1276F437" w14:textId="77777777" w:rsidR="00FB5FB6" w:rsidRDefault="00FB5FB6" w:rsidP="00FB5FB6">
                      <w:pPr>
                        <w:jc w:val="center"/>
                      </w:pPr>
                    </w:p>
                  </w:txbxContent>
                </v:textbox>
                <w10:wrap anchorx="margin"/>
              </v:shape>
            </w:pict>
          </mc:Fallback>
        </mc:AlternateContent>
      </w:r>
    </w:p>
    <w:p w14:paraId="31037A63" w14:textId="77777777" w:rsidR="00FB5FB6" w:rsidRDefault="00FB5FB6" w:rsidP="00FB5FB6">
      <w:pPr>
        <w:autoSpaceDE w:val="0"/>
        <w:autoSpaceDN w:val="0"/>
        <w:adjustRightInd w:val="0"/>
        <w:spacing w:before="240" w:line="480" w:lineRule="auto"/>
        <w:jc w:val="both"/>
        <w:rPr>
          <w:rFonts w:ascii="Palatino Linotype" w:hAnsi="Palatino Linotype" w:cs="Arial"/>
          <w:sz w:val="24"/>
          <w:szCs w:val="24"/>
        </w:rPr>
      </w:pPr>
    </w:p>
    <w:p w14:paraId="6D7AE40E" w14:textId="77777777" w:rsidR="00FB5FB6" w:rsidRDefault="00FB5FB6" w:rsidP="00FB5FB6">
      <w:pPr>
        <w:autoSpaceDE w:val="0"/>
        <w:autoSpaceDN w:val="0"/>
        <w:adjustRightInd w:val="0"/>
        <w:spacing w:before="240" w:line="480" w:lineRule="auto"/>
        <w:jc w:val="both"/>
        <w:rPr>
          <w:rFonts w:ascii="Palatino Linotype" w:hAnsi="Palatino Linotype" w:cs="Arial"/>
          <w:sz w:val="24"/>
          <w:szCs w:val="24"/>
        </w:rPr>
      </w:pPr>
    </w:p>
    <w:p w14:paraId="1E8BE0DA" w14:textId="77777777" w:rsidR="00FB5FB6" w:rsidRDefault="00FB5FB6" w:rsidP="00FB5FB6">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736064" behindDoc="0" locked="0" layoutInCell="1" allowOverlap="1" wp14:anchorId="0216CB32" wp14:editId="3F7DFD4E">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83A21E" w14:textId="77777777" w:rsidR="00FB5FB6" w:rsidRDefault="00FB5FB6" w:rsidP="00FB5FB6">
                            <w:pPr>
                              <w:jc w:val="center"/>
                              <w:rPr>
                                <w:rFonts w:ascii="Palatino Linotype" w:hAnsi="Palatino Linotype"/>
                              </w:rPr>
                            </w:pPr>
                            <w:r>
                              <w:rPr>
                                <w:rFonts w:ascii="Palatino Linotype" w:hAnsi="Palatino Linotype"/>
                                <w:b/>
                              </w:rPr>
                              <w:t>José Guadalupe Luna Hernández</w:t>
                            </w:r>
                          </w:p>
                          <w:p w14:paraId="6CEF4551" w14:textId="77777777" w:rsidR="00FB5FB6" w:rsidRDefault="00FB5FB6" w:rsidP="00FB5FB6">
                            <w:pPr>
                              <w:jc w:val="center"/>
                              <w:rPr>
                                <w:rFonts w:ascii="Palatino Linotype" w:hAnsi="Palatino Linotype"/>
                              </w:rPr>
                            </w:pPr>
                            <w:r>
                              <w:rPr>
                                <w:rFonts w:ascii="Palatino Linotype" w:hAnsi="Palatino Linotype"/>
                              </w:rPr>
                              <w:t>Comisionado</w:t>
                            </w:r>
                          </w:p>
                          <w:p w14:paraId="32432E56" w14:textId="77777777" w:rsidR="00FB5FB6" w:rsidRDefault="00FB5FB6" w:rsidP="00FB5FB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6CB32" id="Cuadro de texto 16" o:spid="_x0000_s1028" type="#_x0000_t202" style="position:absolute;left:0;text-align:left;margin-left:280.2pt;margin-top:6.7pt;width:200.25pt;height:74.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7883A21E" w14:textId="77777777" w:rsidR="00FB5FB6" w:rsidRDefault="00FB5FB6" w:rsidP="00FB5FB6">
                      <w:pPr>
                        <w:jc w:val="center"/>
                        <w:rPr>
                          <w:rFonts w:ascii="Palatino Linotype" w:hAnsi="Palatino Linotype"/>
                        </w:rPr>
                      </w:pPr>
                      <w:r>
                        <w:rPr>
                          <w:rFonts w:ascii="Palatino Linotype" w:hAnsi="Palatino Linotype"/>
                          <w:b/>
                        </w:rPr>
                        <w:t>José Guadalupe Luna Hernández</w:t>
                      </w:r>
                    </w:p>
                    <w:p w14:paraId="6CEF4551" w14:textId="77777777" w:rsidR="00FB5FB6" w:rsidRDefault="00FB5FB6" w:rsidP="00FB5FB6">
                      <w:pPr>
                        <w:jc w:val="center"/>
                        <w:rPr>
                          <w:rFonts w:ascii="Palatino Linotype" w:hAnsi="Palatino Linotype"/>
                        </w:rPr>
                      </w:pPr>
                      <w:r>
                        <w:rPr>
                          <w:rFonts w:ascii="Palatino Linotype" w:hAnsi="Palatino Linotype"/>
                        </w:rPr>
                        <w:t>Comisionado</w:t>
                      </w:r>
                    </w:p>
                    <w:p w14:paraId="32432E56" w14:textId="77777777" w:rsidR="00FB5FB6" w:rsidRDefault="00FB5FB6" w:rsidP="00FB5FB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73DD718" w14:textId="77777777" w:rsidR="00FB5FB6" w:rsidRDefault="00FB5FB6" w:rsidP="00FB5FB6">
      <w:pPr>
        <w:spacing w:before="240" w:line="480" w:lineRule="auto"/>
        <w:jc w:val="both"/>
        <w:rPr>
          <w:rFonts w:ascii="Palatino Linotype" w:hAnsi="Palatino Linotype"/>
        </w:rPr>
      </w:pPr>
    </w:p>
    <w:p w14:paraId="1A71B400" w14:textId="77777777" w:rsidR="00FB5FB6" w:rsidRDefault="00FB5FB6" w:rsidP="00FB5FB6">
      <w:pPr>
        <w:spacing w:before="240" w:line="480" w:lineRule="auto"/>
        <w:rPr>
          <w:rFonts w:ascii="Palatino Linotype" w:hAnsi="Palatino Linotype"/>
          <w:b/>
        </w:rPr>
      </w:pPr>
      <w:r>
        <w:rPr>
          <w:noProof/>
        </w:rPr>
        <mc:AlternateContent>
          <mc:Choice Requires="wps">
            <w:drawing>
              <wp:anchor distT="0" distB="0" distL="114300" distR="114300" simplePos="0" relativeHeight="251737088" behindDoc="0" locked="0" layoutInCell="1" allowOverlap="1" wp14:anchorId="5F6B5F65" wp14:editId="3537902A">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556119" w14:textId="77777777" w:rsidR="00FB5FB6" w:rsidRDefault="00FB5FB6" w:rsidP="00FB5FB6">
                            <w:pPr>
                              <w:jc w:val="center"/>
                              <w:rPr>
                                <w:rFonts w:ascii="Palatino Linotype" w:hAnsi="Palatino Linotype"/>
                                <w:b/>
                              </w:rPr>
                            </w:pPr>
                            <w:r>
                              <w:rPr>
                                <w:rFonts w:ascii="Palatino Linotype" w:hAnsi="Palatino Linotype"/>
                                <w:b/>
                              </w:rPr>
                              <w:t xml:space="preserve">Alexis Tapia Ramírez </w:t>
                            </w:r>
                          </w:p>
                          <w:p w14:paraId="247ADD57" w14:textId="77777777" w:rsidR="00FB5FB6" w:rsidRDefault="00FB5FB6" w:rsidP="00FB5FB6">
                            <w:pPr>
                              <w:jc w:val="center"/>
                              <w:rPr>
                                <w:rFonts w:ascii="Palatino Linotype" w:hAnsi="Palatino Linotype"/>
                              </w:rPr>
                            </w:pPr>
                            <w:r>
                              <w:rPr>
                                <w:rFonts w:ascii="Palatino Linotype" w:hAnsi="Palatino Linotype"/>
                              </w:rPr>
                              <w:t xml:space="preserve">Secretario Técnico del Pleno </w:t>
                            </w:r>
                          </w:p>
                          <w:p w14:paraId="188A239B" w14:textId="77777777" w:rsidR="00FB5FB6" w:rsidRDefault="00FB5FB6" w:rsidP="00FB5FB6">
                            <w:pPr>
                              <w:jc w:val="center"/>
                              <w:rPr>
                                <w:rFonts w:ascii="Palatino Linotype" w:hAnsi="Palatino Linotype"/>
                                <w:b/>
                              </w:rPr>
                            </w:pPr>
                            <w:r>
                              <w:rPr>
                                <w:rFonts w:ascii="Palatino Linotype" w:hAnsi="Palatino Linotype"/>
                                <w:b/>
                              </w:rPr>
                              <w:t>(Rúbrica).</w:t>
                            </w:r>
                          </w:p>
                          <w:p w14:paraId="0684B25A" w14:textId="77777777" w:rsidR="00FB5FB6" w:rsidRDefault="00FB5FB6" w:rsidP="00FB5FB6">
                            <w:pPr>
                              <w:jc w:val="center"/>
                              <w:rPr>
                                <w:rFonts w:ascii="Palatino Linotype" w:hAnsi="Palatino Linotype"/>
                              </w:rPr>
                            </w:pPr>
                          </w:p>
                          <w:p w14:paraId="2BBACD49" w14:textId="77777777" w:rsidR="00FB5FB6" w:rsidRDefault="00FB5FB6" w:rsidP="00FB5FB6">
                            <w:pPr>
                              <w:jc w:val="center"/>
                              <w:rPr>
                                <w:rFonts w:ascii="Palatino Linotype" w:hAnsi="Palatino Linotype"/>
                              </w:rPr>
                            </w:pPr>
                          </w:p>
                          <w:p w14:paraId="386231E7" w14:textId="77777777" w:rsidR="00FB5FB6" w:rsidRDefault="00FB5FB6" w:rsidP="00FB5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B5F65" id="Cuadro de texto 17" o:spid="_x0000_s1029" type="#_x0000_t202" style="position:absolute;margin-left:101.55pt;margin-top:148.4pt;width:248.25pt;height:1in;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56556119" w14:textId="77777777" w:rsidR="00FB5FB6" w:rsidRDefault="00FB5FB6" w:rsidP="00FB5FB6">
                      <w:pPr>
                        <w:jc w:val="center"/>
                        <w:rPr>
                          <w:rFonts w:ascii="Palatino Linotype" w:hAnsi="Palatino Linotype"/>
                          <w:b/>
                        </w:rPr>
                      </w:pPr>
                      <w:r>
                        <w:rPr>
                          <w:rFonts w:ascii="Palatino Linotype" w:hAnsi="Palatino Linotype"/>
                          <w:b/>
                        </w:rPr>
                        <w:t xml:space="preserve">Alexis Tapia Ramírez </w:t>
                      </w:r>
                    </w:p>
                    <w:p w14:paraId="247ADD57" w14:textId="77777777" w:rsidR="00FB5FB6" w:rsidRDefault="00FB5FB6" w:rsidP="00FB5FB6">
                      <w:pPr>
                        <w:jc w:val="center"/>
                        <w:rPr>
                          <w:rFonts w:ascii="Palatino Linotype" w:hAnsi="Palatino Linotype"/>
                        </w:rPr>
                      </w:pPr>
                      <w:r>
                        <w:rPr>
                          <w:rFonts w:ascii="Palatino Linotype" w:hAnsi="Palatino Linotype"/>
                        </w:rPr>
                        <w:t xml:space="preserve">Secretario Técnico del Pleno </w:t>
                      </w:r>
                    </w:p>
                    <w:p w14:paraId="188A239B" w14:textId="77777777" w:rsidR="00FB5FB6" w:rsidRDefault="00FB5FB6" w:rsidP="00FB5FB6">
                      <w:pPr>
                        <w:jc w:val="center"/>
                        <w:rPr>
                          <w:rFonts w:ascii="Palatino Linotype" w:hAnsi="Palatino Linotype"/>
                          <w:b/>
                        </w:rPr>
                      </w:pPr>
                      <w:r>
                        <w:rPr>
                          <w:rFonts w:ascii="Palatino Linotype" w:hAnsi="Palatino Linotype"/>
                          <w:b/>
                        </w:rPr>
                        <w:t>(Rúbrica).</w:t>
                      </w:r>
                    </w:p>
                    <w:p w14:paraId="0684B25A" w14:textId="77777777" w:rsidR="00FB5FB6" w:rsidRDefault="00FB5FB6" w:rsidP="00FB5FB6">
                      <w:pPr>
                        <w:jc w:val="center"/>
                        <w:rPr>
                          <w:rFonts w:ascii="Palatino Linotype" w:hAnsi="Palatino Linotype"/>
                        </w:rPr>
                      </w:pPr>
                    </w:p>
                    <w:p w14:paraId="2BBACD49" w14:textId="77777777" w:rsidR="00FB5FB6" w:rsidRDefault="00FB5FB6" w:rsidP="00FB5FB6">
                      <w:pPr>
                        <w:jc w:val="center"/>
                        <w:rPr>
                          <w:rFonts w:ascii="Palatino Linotype" w:hAnsi="Palatino Linotype"/>
                        </w:rPr>
                      </w:pPr>
                    </w:p>
                    <w:p w14:paraId="386231E7" w14:textId="77777777" w:rsidR="00FB5FB6" w:rsidRDefault="00FB5FB6" w:rsidP="00FB5FB6"/>
                  </w:txbxContent>
                </v:textbox>
                <w10:wrap anchorx="margin"/>
              </v:shape>
            </w:pict>
          </mc:Fallback>
        </mc:AlternateContent>
      </w:r>
      <w:r>
        <w:rPr>
          <w:noProof/>
        </w:rPr>
        <mc:AlternateContent>
          <mc:Choice Requires="wps">
            <w:drawing>
              <wp:anchor distT="0" distB="0" distL="114300" distR="114300" simplePos="0" relativeHeight="251738112" behindDoc="0" locked="0" layoutInCell="1" allowOverlap="1" wp14:anchorId="2FA2795E" wp14:editId="0716EA63">
                <wp:simplePos x="0" y="0"/>
                <wp:positionH relativeFrom="margin">
                  <wp:posOffset>-299085</wp:posOffset>
                </wp:positionH>
                <wp:positionV relativeFrom="paragraph">
                  <wp:posOffset>582930</wp:posOffset>
                </wp:positionV>
                <wp:extent cx="2486025" cy="937895"/>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1303A" w14:textId="77777777" w:rsidR="00FB5FB6" w:rsidRDefault="00FB5FB6" w:rsidP="00FB5FB6">
                            <w:pPr>
                              <w:jc w:val="center"/>
                              <w:rPr>
                                <w:rFonts w:ascii="Palatino Linotype" w:hAnsi="Palatino Linotype"/>
                              </w:rPr>
                            </w:pPr>
                            <w:r>
                              <w:rPr>
                                <w:rFonts w:ascii="Palatino Linotype" w:hAnsi="Palatino Linotype"/>
                                <w:b/>
                              </w:rPr>
                              <w:t>Javier Martínez Cruz</w:t>
                            </w:r>
                          </w:p>
                          <w:p w14:paraId="5643FB95" w14:textId="77777777" w:rsidR="00FB5FB6" w:rsidRDefault="00FB5FB6" w:rsidP="00FB5FB6">
                            <w:pPr>
                              <w:jc w:val="center"/>
                              <w:rPr>
                                <w:rFonts w:ascii="Palatino Linotype" w:hAnsi="Palatino Linotype"/>
                              </w:rPr>
                            </w:pPr>
                            <w:r>
                              <w:rPr>
                                <w:rFonts w:ascii="Palatino Linotype" w:hAnsi="Palatino Linotype"/>
                              </w:rPr>
                              <w:t>Comisionado</w:t>
                            </w:r>
                          </w:p>
                          <w:p w14:paraId="09176D28" w14:textId="77777777" w:rsidR="00FB5FB6" w:rsidRDefault="00FB5FB6" w:rsidP="00FB5FB6">
                            <w:pPr>
                              <w:jc w:val="center"/>
                              <w:rPr>
                                <w:rFonts w:ascii="Palatino Linotype" w:hAnsi="Palatino Linotype"/>
                                <w:b/>
                              </w:rPr>
                            </w:pPr>
                            <w:r>
                              <w:rPr>
                                <w:rFonts w:ascii="Palatino Linotype" w:hAnsi="Palatino Linotype"/>
                                <w:b/>
                              </w:rPr>
                              <w:t>(Rúbrica).</w:t>
                            </w:r>
                          </w:p>
                          <w:p w14:paraId="62C34BD4" w14:textId="77777777" w:rsidR="00FB5FB6" w:rsidRDefault="00FB5FB6" w:rsidP="00FB5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2795E" id="Cuadro de texto 27" o:spid="_x0000_s1030" type="#_x0000_t202" style="position:absolute;margin-left:-23.55pt;margin-top:45.9pt;width:195.75pt;height:73.8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A65ZJyIAgAAcgUAAA4AAAAAAAAAAAAAAAAALgIAAGRycy9lMm9Eb2MueG1sUEsBAi0A&#10;FAAGAAgAAAAhAOzWcUDjAAAACgEAAA8AAAAAAAAAAAAAAAAA4gQAAGRycy9kb3ducmV2LnhtbFBL&#10;BQYAAAAABAAEAPMAAADyBQAAAAA=&#10;" filled="f" stroked="f" strokeweight=".5pt">
                <v:textbox>
                  <w:txbxContent>
                    <w:p w14:paraId="2A21303A" w14:textId="77777777" w:rsidR="00FB5FB6" w:rsidRDefault="00FB5FB6" w:rsidP="00FB5FB6">
                      <w:pPr>
                        <w:jc w:val="center"/>
                        <w:rPr>
                          <w:rFonts w:ascii="Palatino Linotype" w:hAnsi="Palatino Linotype"/>
                        </w:rPr>
                      </w:pPr>
                      <w:r>
                        <w:rPr>
                          <w:rFonts w:ascii="Palatino Linotype" w:hAnsi="Palatino Linotype"/>
                          <w:b/>
                        </w:rPr>
                        <w:t>Javier Martínez Cruz</w:t>
                      </w:r>
                    </w:p>
                    <w:p w14:paraId="5643FB95" w14:textId="77777777" w:rsidR="00FB5FB6" w:rsidRDefault="00FB5FB6" w:rsidP="00FB5FB6">
                      <w:pPr>
                        <w:jc w:val="center"/>
                        <w:rPr>
                          <w:rFonts w:ascii="Palatino Linotype" w:hAnsi="Palatino Linotype"/>
                        </w:rPr>
                      </w:pPr>
                      <w:r>
                        <w:rPr>
                          <w:rFonts w:ascii="Palatino Linotype" w:hAnsi="Palatino Linotype"/>
                        </w:rPr>
                        <w:t>Comisionado</w:t>
                      </w:r>
                    </w:p>
                    <w:p w14:paraId="09176D28" w14:textId="77777777" w:rsidR="00FB5FB6" w:rsidRDefault="00FB5FB6" w:rsidP="00FB5FB6">
                      <w:pPr>
                        <w:jc w:val="center"/>
                        <w:rPr>
                          <w:rFonts w:ascii="Palatino Linotype" w:hAnsi="Palatino Linotype"/>
                          <w:b/>
                        </w:rPr>
                      </w:pPr>
                      <w:r>
                        <w:rPr>
                          <w:rFonts w:ascii="Palatino Linotype" w:hAnsi="Palatino Linotype"/>
                          <w:b/>
                        </w:rPr>
                        <w:t>(Rúbrica).</w:t>
                      </w:r>
                    </w:p>
                    <w:p w14:paraId="62C34BD4" w14:textId="77777777" w:rsidR="00FB5FB6" w:rsidRDefault="00FB5FB6" w:rsidP="00FB5FB6"/>
                  </w:txbxContent>
                </v:textbox>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152A8646" wp14:editId="1B6DE8A6">
                <wp:simplePos x="0" y="0"/>
                <wp:positionH relativeFrom="margin">
                  <wp:posOffset>3577590</wp:posOffset>
                </wp:positionH>
                <wp:positionV relativeFrom="paragraph">
                  <wp:posOffset>604520</wp:posOffset>
                </wp:positionV>
                <wp:extent cx="2543175" cy="937895"/>
                <wp:effectExtent l="0" t="0" r="28575" b="14605"/>
                <wp:wrapNone/>
                <wp:docPr id="19" name="Cuadro de texto 1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40FBF9" w14:textId="77777777" w:rsidR="00FB5FB6" w:rsidRDefault="00FB5FB6" w:rsidP="00FB5FB6">
                            <w:pPr>
                              <w:jc w:val="center"/>
                              <w:rPr>
                                <w:rFonts w:ascii="Palatino Linotype" w:hAnsi="Palatino Linotype"/>
                              </w:rPr>
                            </w:pPr>
                            <w:r>
                              <w:rPr>
                                <w:rFonts w:ascii="Palatino Linotype" w:hAnsi="Palatino Linotype"/>
                                <w:b/>
                              </w:rPr>
                              <w:t>Luis Gustavo Parra Noriega</w:t>
                            </w:r>
                          </w:p>
                          <w:p w14:paraId="4D0F783E" w14:textId="77777777" w:rsidR="00FB5FB6" w:rsidRDefault="00FB5FB6" w:rsidP="00FB5FB6">
                            <w:pPr>
                              <w:jc w:val="center"/>
                              <w:rPr>
                                <w:rFonts w:ascii="Palatino Linotype" w:hAnsi="Palatino Linotype"/>
                              </w:rPr>
                            </w:pPr>
                            <w:r>
                              <w:rPr>
                                <w:rFonts w:ascii="Palatino Linotype" w:hAnsi="Palatino Linotype"/>
                              </w:rPr>
                              <w:t>Comisionado</w:t>
                            </w:r>
                          </w:p>
                          <w:p w14:paraId="6584B4DE" w14:textId="77777777" w:rsidR="00FB5FB6" w:rsidRDefault="00FB5FB6" w:rsidP="00FB5FB6">
                            <w:pPr>
                              <w:jc w:val="center"/>
                              <w:rPr>
                                <w:rFonts w:ascii="Palatino Linotype" w:hAnsi="Palatino Linotype"/>
                                <w:b/>
                              </w:rPr>
                            </w:pPr>
                            <w:r>
                              <w:rPr>
                                <w:rFonts w:ascii="Palatino Linotype" w:hAnsi="Palatino Linotype"/>
                                <w:b/>
                              </w:rPr>
                              <w:t>(Rúbrica).</w:t>
                            </w:r>
                          </w:p>
                          <w:p w14:paraId="2F1B9A64" w14:textId="77777777" w:rsidR="00FB5FB6" w:rsidRDefault="00FB5FB6" w:rsidP="00FB5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A8646" id="Cuadro de texto 19" o:spid="_x0000_s1031" type="#_x0000_t202" style="position:absolute;margin-left:281.7pt;margin-top:47.6pt;width:200.25pt;height:73.8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ZdmQIAAMI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xoNmXZkCAADCBQAADgAAAAAAAAAAAAAAAAAuAgAAZHJzL2Uy&#10;b0RvYy54bWxQSwECLQAUAAYACAAAACEAc7Luf+AAAAAKAQAADwAAAAAAAAAAAAAAAADzBAAAZHJz&#10;L2Rvd25yZXYueG1sUEsFBgAAAAAEAAQA8wAAAAAGAAAAAA==&#10;" fillcolor="white [3201]" strokecolor="white [3212]" strokeweight=".5pt">
                <v:textbox>
                  <w:txbxContent>
                    <w:p w14:paraId="7940FBF9" w14:textId="77777777" w:rsidR="00FB5FB6" w:rsidRDefault="00FB5FB6" w:rsidP="00FB5FB6">
                      <w:pPr>
                        <w:jc w:val="center"/>
                        <w:rPr>
                          <w:rFonts w:ascii="Palatino Linotype" w:hAnsi="Palatino Linotype"/>
                        </w:rPr>
                      </w:pPr>
                      <w:r>
                        <w:rPr>
                          <w:rFonts w:ascii="Palatino Linotype" w:hAnsi="Palatino Linotype"/>
                          <w:b/>
                        </w:rPr>
                        <w:t>Luis Gustavo Parra Noriega</w:t>
                      </w:r>
                    </w:p>
                    <w:p w14:paraId="4D0F783E" w14:textId="77777777" w:rsidR="00FB5FB6" w:rsidRDefault="00FB5FB6" w:rsidP="00FB5FB6">
                      <w:pPr>
                        <w:jc w:val="center"/>
                        <w:rPr>
                          <w:rFonts w:ascii="Palatino Linotype" w:hAnsi="Palatino Linotype"/>
                        </w:rPr>
                      </w:pPr>
                      <w:r>
                        <w:rPr>
                          <w:rFonts w:ascii="Palatino Linotype" w:hAnsi="Palatino Linotype"/>
                        </w:rPr>
                        <w:t>Comisionado</w:t>
                      </w:r>
                    </w:p>
                    <w:p w14:paraId="6584B4DE" w14:textId="77777777" w:rsidR="00FB5FB6" w:rsidRDefault="00FB5FB6" w:rsidP="00FB5FB6">
                      <w:pPr>
                        <w:jc w:val="center"/>
                        <w:rPr>
                          <w:rFonts w:ascii="Palatino Linotype" w:hAnsi="Palatino Linotype"/>
                          <w:b/>
                        </w:rPr>
                      </w:pPr>
                      <w:r>
                        <w:rPr>
                          <w:rFonts w:ascii="Palatino Linotype" w:hAnsi="Palatino Linotype"/>
                          <w:b/>
                        </w:rPr>
                        <w:t>(Rúbrica).</w:t>
                      </w:r>
                    </w:p>
                    <w:p w14:paraId="2F1B9A64" w14:textId="77777777" w:rsidR="00FB5FB6" w:rsidRDefault="00FB5FB6" w:rsidP="00FB5FB6"/>
                  </w:txbxContent>
                </v:textbox>
                <w10:wrap anchorx="margin"/>
              </v:shape>
            </w:pict>
          </mc:Fallback>
        </mc:AlternateContent>
      </w:r>
    </w:p>
    <w:p w14:paraId="17131648" w14:textId="77777777" w:rsidR="00FB5FB6" w:rsidRDefault="00FB5FB6" w:rsidP="00FB5FB6">
      <w:pPr>
        <w:spacing w:before="240" w:line="480" w:lineRule="auto"/>
        <w:rPr>
          <w:rFonts w:ascii="Palatino Linotype" w:hAnsi="Palatino Linotype"/>
          <w:b/>
        </w:rPr>
      </w:pPr>
    </w:p>
    <w:p w14:paraId="524A7710" w14:textId="77777777" w:rsidR="00FB5FB6" w:rsidRDefault="00FB5FB6" w:rsidP="00FB5FB6">
      <w:pPr>
        <w:spacing w:before="240" w:line="480" w:lineRule="auto"/>
        <w:rPr>
          <w:rFonts w:ascii="Palatino Linotype" w:hAnsi="Palatino Linotype"/>
          <w:b/>
        </w:rPr>
      </w:pPr>
    </w:p>
    <w:p w14:paraId="0DC66F6A" w14:textId="77777777" w:rsidR="00FB5FB6" w:rsidRDefault="00FB5FB6" w:rsidP="00FB5FB6">
      <w:pPr>
        <w:spacing w:before="240" w:line="480" w:lineRule="auto"/>
        <w:rPr>
          <w:rFonts w:ascii="Palatino Linotype" w:hAnsi="Palatino Linotype"/>
          <w:b/>
        </w:rPr>
      </w:pPr>
    </w:p>
    <w:p w14:paraId="10ACFDBE" w14:textId="77777777" w:rsidR="00FB5FB6" w:rsidRDefault="00FB5FB6" w:rsidP="00FB5FB6">
      <w:pPr>
        <w:spacing w:before="240" w:line="480" w:lineRule="auto"/>
        <w:rPr>
          <w:rFonts w:ascii="Palatino Linotype" w:hAnsi="Palatino Linotype"/>
          <w:b/>
        </w:rPr>
      </w:pPr>
    </w:p>
    <w:p w14:paraId="578F1965" w14:textId="77777777" w:rsidR="00FB5FB6" w:rsidRDefault="00FB5FB6" w:rsidP="00FB5FB6">
      <w:pPr>
        <w:tabs>
          <w:tab w:val="left" w:pos="5415"/>
        </w:tabs>
        <w:spacing w:before="240" w:line="360" w:lineRule="auto"/>
        <w:ind w:right="51"/>
        <w:jc w:val="both"/>
        <w:rPr>
          <w:rFonts w:ascii="Palatino Linotype" w:hAnsi="Palatino Linotype" w:cs="Arial"/>
          <w:sz w:val="16"/>
          <w:szCs w:val="16"/>
        </w:rPr>
      </w:pPr>
    </w:p>
    <w:p w14:paraId="27CE1A73" w14:textId="0D2B399C" w:rsidR="00FB5FB6" w:rsidRDefault="00FB5FB6" w:rsidP="00FB5FB6">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nueve de diciembre de dos mil veinte, emitida en el recurso de revisión 05350/INFOEM/IP/RR/2020. </w:t>
      </w:r>
    </w:p>
    <w:p w14:paraId="38C4F1A5" w14:textId="4E4DDDFA" w:rsidR="00FB5FB6" w:rsidRDefault="00FB5FB6" w:rsidP="00FB5FB6">
      <w:pPr>
        <w:tabs>
          <w:tab w:val="left" w:pos="5415"/>
        </w:tabs>
        <w:spacing w:before="240" w:line="360" w:lineRule="auto"/>
        <w:ind w:right="51"/>
        <w:jc w:val="both"/>
        <w:rPr>
          <w:rFonts w:ascii="Palatino Linotype" w:eastAsia="Calibri" w:hAnsi="Palatino Linotype" w:cs="Times New Roman"/>
          <w:sz w:val="24"/>
          <w:szCs w:val="24"/>
          <w:lang w:eastAsia="es-ES_tradnl"/>
        </w:rPr>
      </w:pPr>
      <w:r>
        <w:rPr>
          <w:rFonts w:ascii="Palatino Linotype" w:hAnsi="Palatino Linotype" w:cs="Arial"/>
          <w:sz w:val="16"/>
          <w:szCs w:val="16"/>
        </w:rPr>
        <w:t>OSAM/JCMA</w:t>
      </w:r>
    </w:p>
    <w:p w14:paraId="1E3C2078" w14:textId="08CA8F08" w:rsidR="004A1436" w:rsidRDefault="004A1436" w:rsidP="00FB5FB6">
      <w:pPr>
        <w:pStyle w:val="Prrafodelista"/>
        <w:spacing w:before="240" w:after="240" w:line="360" w:lineRule="auto"/>
        <w:ind w:left="0"/>
        <w:jc w:val="both"/>
        <w:rPr>
          <w:rFonts w:ascii="Palatino Linotype" w:hAnsi="Palatino Linotype" w:cs="Arial"/>
          <w:bCs/>
          <w:sz w:val="16"/>
          <w:szCs w:val="16"/>
          <w:lang w:eastAsia="es-MX"/>
        </w:rPr>
      </w:pPr>
    </w:p>
    <w:sectPr w:rsidR="004A1436"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771AF" w14:textId="77777777" w:rsidR="00B77FFB" w:rsidRDefault="00B77FFB" w:rsidP="006168E4">
      <w:pPr>
        <w:spacing w:after="0" w:line="240" w:lineRule="auto"/>
      </w:pPr>
      <w:r>
        <w:separator/>
      </w:r>
    </w:p>
  </w:endnote>
  <w:endnote w:type="continuationSeparator" w:id="0">
    <w:p w14:paraId="3D990333" w14:textId="77777777" w:rsidR="00B77FFB" w:rsidRDefault="00B77FF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DC73D" w14:textId="77777777" w:rsidR="00E91EBF" w:rsidRPr="000B69FA" w:rsidRDefault="00E91EB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E9FD" w14:textId="14A06319" w:rsidR="00E91EBF" w:rsidRPr="000B69FA" w:rsidRDefault="00E91EB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98ACC" w14:textId="77777777" w:rsidR="00B77FFB" w:rsidRDefault="00B77FFB" w:rsidP="006168E4">
      <w:pPr>
        <w:spacing w:after="0" w:line="240" w:lineRule="auto"/>
      </w:pPr>
      <w:r>
        <w:separator/>
      </w:r>
    </w:p>
  </w:footnote>
  <w:footnote w:type="continuationSeparator" w:id="0">
    <w:p w14:paraId="6D950E4B" w14:textId="77777777" w:rsidR="00B77FFB" w:rsidRDefault="00B77FFB" w:rsidP="006168E4">
      <w:pPr>
        <w:spacing w:after="0" w:line="240" w:lineRule="auto"/>
      </w:pPr>
      <w:r>
        <w:continuationSeparator/>
      </w:r>
    </w:p>
  </w:footnote>
  <w:footnote w:id="1">
    <w:p w14:paraId="2A9D9B4B" w14:textId="77777777" w:rsidR="006D5803" w:rsidRPr="005552A8" w:rsidRDefault="006D5803" w:rsidP="006D580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5B6808" w14:textId="77777777" w:rsidR="006D5803" w:rsidRPr="005552A8" w:rsidRDefault="006D5803" w:rsidP="006D580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EBE3" w14:textId="0ED304B5" w:rsidR="00E91EBF" w:rsidRDefault="00E91EB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91EBF" w14:paraId="17981A04" w14:textId="77777777" w:rsidTr="00FB4AAD">
      <w:trPr>
        <w:trHeight w:val="227"/>
      </w:trPr>
      <w:tc>
        <w:tcPr>
          <w:tcW w:w="5529" w:type="dxa"/>
          <w:hideMark/>
        </w:tcPr>
        <w:p w14:paraId="0E414BC5" w14:textId="75B4D793" w:rsidR="00E91EBF" w:rsidRDefault="00E91EB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D59C9E0" w:rsidR="00E91EBF" w:rsidRPr="00B4142F" w:rsidRDefault="00E91EB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D5803">
            <w:rPr>
              <w:rFonts w:ascii="Palatino Linotype" w:hAnsi="Palatino Linotype" w:cs="Arial"/>
              <w:bCs/>
              <w:sz w:val="24"/>
              <w:lang w:eastAsia="es-MX"/>
            </w:rPr>
            <w:t>5350</w:t>
          </w:r>
          <w:r>
            <w:rPr>
              <w:rFonts w:ascii="Palatino Linotype" w:hAnsi="Palatino Linotype" w:cs="Arial"/>
              <w:bCs/>
              <w:sz w:val="24"/>
              <w:lang w:eastAsia="es-MX"/>
            </w:rPr>
            <w:t>/INFOEM/IP/RR/2020</w:t>
          </w:r>
        </w:p>
      </w:tc>
    </w:tr>
    <w:tr w:rsidR="00E91EBF" w14:paraId="637042F0" w14:textId="77777777" w:rsidTr="00FB4AAD">
      <w:trPr>
        <w:trHeight w:val="242"/>
      </w:trPr>
      <w:tc>
        <w:tcPr>
          <w:tcW w:w="5529" w:type="dxa"/>
          <w:hideMark/>
        </w:tcPr>
        <w:p w14:paraId="412AD568" w14:textId="582E7AD7" w:rsidR="00E91EBF" w:rsidRDefault="00E91EB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AC2F900" w:rsidR="00E91EBF" w:rsidRPr="00F06FED" w:rsidRDefault="00E91EBF"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Chalco Solidaridad</w:t>
          </w:r>
        </w:p>
      </w:tc>
    </w:tr>
    <w:tr w:rsidR="00E91EBF" w14:paraId="21BFE746" w14:textId="77777777" w:rsidTr="00FB4AAD">
      <w:trPr>
        <w:trHeight w:val="342"/>
      </w:trPr>
      <w:tc>
        <w:tcPr>
          <w:tcW w:w="5529" w:type="dxa"/>
          <w:hideMark/>
        </w:tcPr>
        <w:p w14:paraId="64C4E314" w14:textId="77777777" w:rsidR="00E91EBF" w:rsidRDefault="00E91EB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E91EBF" w:rsidRDefault="00E91EB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E91EBF" w:rsidRDefault="00E91E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91EBF" w14:paraId="385FD437" w14:textId="77777777" w:rsidTr="00FB4AAD">
      <w:trPr>
        <w:trHeight w:val="227"/>
      </w:trPr>
      <w:tc>
        <w:tcPr>
          <w:tcW w:w="5529" w:type="dxa"/>
          <w:hideMark/>
        </w:tcPr>
        <w:p w14:paraId="272860E8" w14:textId="13073BD9" w:rsidR="00E91EBF" w:rsidRDefault="00E9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2F19B45" w:rsidR="00E91EBF" w:rsidRPr="00B4142F" w:rsidRDefault="00E91EB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D5803">
            <w:rPr>
              <w:rFonts w:ascii="Palatino Linotype" w:hAnsi="Palatino Linotype" w:cs="Arial"/>
              <w:bCs/>
              <w:sz w:val="24"/>
              <w:lang w:eastAsia="es-MX"/>
            </w:rPr>
            <w:t>5350</w:t>
          </w:r>
          <w:r>
            <w:rPr>
              <w:rFonts w:ascii="Palatino Linotype" w:hAnsi="Palatino Linotype" w:cs="Arial"/>
              <w:bCs/>
              <w:sz w:val="24"/>
              <w:lang w:eastAsia="es-MX"/>
            </w:rPr>
            <w:t>/INFOEM/IP/RR/2020</w:t>
          </w:r>
        </w:p>
      </w:tc>
    </w:tr>
    <w:tr w:rsidR="00E91EBF" w14:paraId="33FC5097" w14:textId="77777777" w:rsidTr="00FB4AAD">
      <w:trPr>
        <w:trHeight w:val="196"/>
      </w:trPr>
      <w:tc>
        <w:tcPr>
          <w:tcW w:w="5529" w:type="dxa"/>
          <w:hideMark/>
        </w:tcPr>
        <w:p w14:paraId="4F5D01E5" w14:textId="77777777" w:rsidR="00E91EBF" w:rsidRDefault="00E9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0E55889" w:rsidR="00E91EBF" w:rsidRPr="00F06FED" w:rsidRDefault="00E91EBF" w:rsidP="007A3BB5">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682616">
            <w:rPr>
              <w:rFonts w:ascii="Palatino Linotype" w:hAnsi="Palatino Linotype" w:cs="Arial"/>
            </w:rPr>
            <w:t>XXXXXXXXXXXXXXX</w:t>
          </w:r>
          <w:r>
            <w:rPr>
              <w:rFonts w:ascii="Palatino Linotype" w:hAnsi="Palatino Linotype" w:cs="Arial"/>
            </w:rPr>
            <w:t xml:space="preserve"> </w:t>
          </w:r>
        </w:p>
      </w:tc>
    </w:tr>
    <w:tr w:rsidR="00E91EBF" w14:paraId="178280DE" w14:textId="77777777" w:rsidTr="00FB4AAD">
      <w:trPr>
        <w:trHeight w:val="242"/>
      </w:trPr>
      <w:tc>
        <w:tcPr>
          <w:tcW w:w="5529" w:type="dxa"/>
          <w:hideMark/>
        </w:tcPr>
        <w:p w14:paraId="71AC708B" w14:textId="77777777" w:rsidR="00E91EBF" w:rsidRDefault="00E9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CA12E85" w:rsidR="00E91EBF" w:rsidRDefault="00E91EBF"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p>
      </w:tc>
    </w:tr>
    <w:tr w:rsidR="00E91EBF" w14:paraId="0518978B" w14:textId="77777777" w:rsidTr="00FB4AAD">
      <w:trPr>
        <w:trHeight w:val="342"/>
      </w:trPr>
      <w:tc>
        <w:tcPr>
          <w:tcW w:w="5529" w:type="dxa"/>
          <w:hideMark/>
        </w:tcPr>
        <w:p w14:paraId="04968A43" w14:textId="77777777" w:rsidR="00E91EBF" w:rsidRDefault="00E91EB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E91EBF" w:rsidRDefault="00E91EB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5D436E9" w:rsidR="00E91EBF" w:rsidRDefault="00E91E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1"/>
  </w:num>
  <w:num w:numId="5">
    <w:abstractNumId w:val="7"/>
  </w:num>
  <w:num w:numId="6">
    <w:abstractNumId w:val="2"/>
  </w:num>
  <w:num w:numId="7">
    <w:abstractNumId w:val="10"/>
  </w:num>
  <w:num w:numId="8">
    <w:abstractNumId w:val="3"/>
  </w:num>
  <w:num w:numId="9">
    <w:abstractNumId w:val="4"/>
  </w:num>
  <w:num w:numId="10">
    <w:abstractNumId w:val="8"/>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2E56"/>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6372"/>
    <w:rsid w:val="00111DCD"/>
    <w:rsid w:val="00112C29"/>
    <w:rsid w:val="00114CF9"/>
    <w:rsid w:val="001228AB"/>
    <w:rsid w:val="00124855"/>
    <w:rsid w:val="001254F5"/>
    <w:rsid w:val="0012703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1CAF"/>
    <w:rsid w:val="001C50EE"/>
    <w:rsid w:val="001C7319"/>
    <w:rsid w:val="001C7D87"/>
    <w:rsid w:val="001D23B4"/>
    <w:rsid w:val="001D27C1"/>
    <w:rsid w:val="001D3E87"/>
    <w:rsid w:val="001D49A2"/>
    <w:rsid w:val="001D627A"/>
    <w:rsid w:val="001D6B60"/>
    <w:rsid w:val="001E0C3F"/>
    <w:rsid w:val="001E58D8"/>
    <w:rsid w:val="001E78AA"/>
    <w:rsid w:val="001F2101"/>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4823"/>
    <w:rsid w:val="00295749"/>
    <w:rsid w:val="0029598B"/>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4179E"/>
    <w:rsid w:val="00341AC3"/>
    <w:rsid w:val="0034299B"/>
    <w:rsid w:val="003430A8"/>
    <w:rsid w:val="003443B2"/>
    <w:rsid w:val="003463A3"/>
    <w:rsid w:val="00361B9C"/>
    <w:rsid w:val="00365C45"/>
    <w:rsid w:val="00371031"/>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E0BC5"/>
    <w:rsid w:val="003E16E1"/>
    <w:rsid w:val="003E2624"/>
    <w:rsid w:val="003E34C9"/>
    <w:rsid w:val="003E4B54"/>
    <w:rsid w:val="003F0DF5"/>
    <w:rsid w:val="003F332C"/>
    <w:rsid w:val="003F659A"/>
    <w:rsid w:val="00400E16"/>
    <w:rsid w:val="004012CF"/>
    <w:rsid w:val="004012E1"/>
    <w:rsid w:val="004028F5"/>
    <w:rsid w:val="00402FF3"/>
    <w:rsid w:val="00404627"/>
    <w:rsid w:val="00405EAB"/>
    <w:rsid w:val="004069EB"/>
    <w:rsid w:val="004111DA"/>
    <w:rsid w:val="00413327"/>
    <w:rsid w:val="00413F1C"/>
    <w:rsid w:val="0041440A"/>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D08EB"/>
    <w:rsid w:val="004D6029"/>
    <w:rsid w:val="004E0679"/>
    <w:rsid w:val="004E0B32"/>
    <w:rsid w:val="004E1B1C"/>
    <w:rsid w:val="004E2371"/>
    <w:rsid w:val="004E6BE9"/>
    <w:rsid w:val="004E79A4"/>
    <w:rsid w:val="004F26CF"/>
    <w:rsid w:val="004F4792"/>
    <w:rsid w:val="004F4DF1"/>
    <w:rsid w:val="00502F50"/>
    <w:rsid w:val="00503655"/>
    <w:rsid w:val="00505759"/>
    <w:rsid w:val="0050578D"/>
    <w:rsid w:val="0051107C"/>
    <w:rsid w:val="00514187"/>
    <w:rsid w:val="00515090"/>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25F"/>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616"/>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C2C6B"/>
    <w:rsid w:val="007C7FF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1347"/>
    <w:rsid w:val="007F20AC"/>
    <w:rsid w:val="007F43BD"/>
    <w:rsid w:val="007F53D4"/>
    <w:rsid w:val="00800927"/>
    <w:rsid w:val="008016F1"/>
    <w:rsid w:val="00802C56"/>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B5026"/>
    <w:rsid w:val="008C2BCF"/>
    <w:rsid w:val="008C32A8"/>
    <w:rsid w:val="008C55A3"/>
    <w:rsid w:val="008C5EC3"/>
    <w:rsid w:val="008D06E0"/>
    <w:rsid w:val="008D1DFF"/>
    <w:rsid w:val="008D29A7"/>
    <w:rsid w:val="008D2F5B"/>
    <w:rsid w:val="008E6375"/>
    <w:rsid w:val="008E7DB4"/>
    <w:rsid w:val="008F10A6"/>
    <w:rsid w:val="008F16D2"/>
    <w:rsid w:val="008F3674"/>
    <w:rsid w:val="008F4944"/>
    <w:rsid w:val="008F4C65"/>
    <w:rsid w:val="0090155A"/>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BDA"/>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2D0"/>
    <w:rsid w:val="00AA1687"/>
    <w:rsid w:val="00AA285C"/>
    <w:rsid w:val="00AA5D62"/>
    <w:rsid w:val="00AB14BD"/>
    <w:rsid w:val="00AB1D6A"/>
    <w:rsid w:val="00AB3710"/>
    <w:rsid w:val="00AB4B0F"/>
    <w:rsid w:val="00AB4FA1"/>
    <w:rsid w:val="00AB6C3B"/>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E0"/>
    <w:rsid w:val="00B658D4"/>
    <w:rsid w:val="00B75A2C"/>
    <w:rsid w:val="00B77FFB"/>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71CD1"/>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14B"/>
    <w:rsid w:val="00D108E6"/>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6910"/>
    <w:rsid w:val="00D475A2"/>
    <w:rsid w:val="00D5015D"/>
    <w:rsid w:val="00D52355"/>
    <w:rsid w:val="00D52AC7"/>
    <w:rsid w:val="00D53360"/>
    <w:rsid w:val="00D54CA9"/>
    <w:rsid w:val="00D563D9"/>
    <w:rsid w:val="00D6188C"/>
    <w:rsid w:val="00D61959"/>
    <w:rsid w:val="00D62F3F"/>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1EBF"/>
    <w:rsid w:val="00E97676"/>
    <w:rsid w:val="00EA1CE1"/>
    <w:rsid w:val="00EA1F89"/>
    <w:rsid w:val="00EB08A0"/>
    <w:rsid w:val="00EB117B"/>
    <w:rsid w:val="00EB40D6"/>
    <w:rsid w:val="00EB5CDD"/>
    <w:rsid w:val="00EB5F75"/>
    <w:rsid w:val="00EB7852"/>
    <w:rsid w:val="00EB79CD"/>
    <w:rsid w:val="00EC060D"/>
    <w:rsid w:val="00EC2525"/>
    <w:rsid w:val="00ED3DE9"/>
    <w:rsid w:val="00ED4B06"/>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2406"/>
    <w:rsid w:val="00F378B2"/>
    <w:rsid w:val="00F403EA"/>
    <w:rsid w:val="00F40B51"/>
    <w:rsid w:val="00F40E4D"/>
    <w:rsid w:val="00F41DE4"/>
    <w:rsid w:val="00F42499"/>
    <w:rsid w:val="00F42753"/>
    <w:rsid w:val="00F46CE7"/>
    <w:rsid w:val="00F510DB"/>
    <w:rsid w:val="00F604E0"/>
    <w:rsid w:val="00F6501E"/>
    <w:rsid w:val="00F70615"/>
    <w:rsid w:val="00F72722"/>
    <w:rsid w:val="00F727B0"/>
    <w:rsid w:val="00F7598B"/>
    <w:rsid w:val="00F87ADD"/>
    <w:rsid w:val="00F914FD"/>
    <w:rsid w:val="00F9164E"/>
    <w:rsid w:val="00F952BF"/>
    <w:rsid w:val="00F95515"/>
    <w:rsid w:val="00F9574E"/>
    <w:rsid w:val="00F974AA"/>
    <w:rsid w:val="00FA2545"/>
    <w:rsid w:val="00FA7CFC"/>
    <w:rsid w:val="00FB097C"/>
    <w:rsid w:val="00FB21C2"/>
    <w:rsid w:val="00FB4AAD"/>
    <w:rsid w:val="00FB4E3D"/>
    <w:rsid w:val="00FB5A22"/>
    <w:rsid w:val="00FB5B57"/>
    <w:rsid w:val="00FB5F2A"/>
    <w:rsid w:val="00FB5FB6"/>
    <w:rsid w:val="00FC1407"/>
    <w:rsid w:val="00FC22E1"/>
    <w:rsid w:val="00FC2C8C"/>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styleId="Mencinsinresolver">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fem.gob.mx/04_Normatividad/doc/Normatividad/2020/02_LinEntInfMenMpal20.pdf"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CD51-FA22-4E47-8172-9B3AE097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42</Pages>
  <Words>7311</Words>
  <Characters>41678</Characters>
  <Application>Microsoft Office Word</Application>
  <DocSecurity>0</DocSecurity>
  <Lines>347</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14</cp:revision>
  <cp:lastPrinted>2018-12-04T20:35:00Z</cp:lastPrinted>
  <dcterms:created xsi:type="dcterms:W3CDTF">2020-11-26T13:56:00Z</dcterms:created>
  <dcterms:modified xsi:type="dcterms:W3CDTF">2020-12-17T01:01:00Z</dcterms:modified>
</cp:coreProperties>
</file>