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C96DD18" w:rsidR="00BF3214" w:rsidRPr="00AD2A55" w:rsidRDefault="00BF3214" w:rsidP="005057E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6948F7">
        <w:rPr>
          <w:rFonts w:ascii="Palatino Linotype" w:eastAsia="Times New Roman" w:hAnsi="Palatino Linotype" w:cs="Arial"/>
          <w:color w:val="000000"/>
          <w:sz w:val="24"/>
          <w:szCs w:val="24"/>
          <w:lang w:eastAsia="es-MX"/>
        </w:rPr>
        <w:t>diecinueve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405687"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21C03885"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w:t>
      </w:r>
      <w:r w:rsidR="004676AF">
        <w:rPr>
          <w:rFonts w:ascii="Palatino Linotype" w:hAnsi="Palatino Linotype" w:cs="Arial"/>
          <w:b/>
          <w:bCs/>
          <w:sz w:val="24"/>
          <w:szCs w:val="24"/>
          <w:lang w:eastAsia="es-MX"/>
        </w:rPr>
        <w:t>149</w:t>
      </w:r>
      <w:r w:rsidR="00B46EFE">
        <w:rPr>
          <w:rFonts w:ascii="Palatino Linotype" w:hAnsi="Palatino Linotype" w:cs="Arial"/>
          <w:b/>
          <w:bCs/>
          <w:sz w:val="24"/>
          <w:szCs w:val="24"/>
          <w:lang w:eastAsia="es-MX"/>
        </w:rPr>
        <w:t>5</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284B55">
        <w:rPr>
          <w:rFonts w:ascii="Palatino Linotype" w:hAnsi="Palatino Linotype" w:cs="Arial"/>
          <w:sz w:val="24"/>
          <w:szCs w:val="24"/>
        </w:rPr>
        <w:t xml:space="preserve">el </w:t>
      </w:r>
      <w:proofErr w:type="spellStart"/>
      <w:r w:rsidR="00664A80">
        <w:rPr>
          <w:rFonts w:ascii="Palatino Linotype" w:hAnsi="Palatino Linotype" w:cs="Arial"/>
          <w:b/>
          <w:sz w:val="24"/>
          <w:szCs w:val="24"/>
        </w:rPr>
        <w:t>xxxxxxxxxxxxxxxxxxxxxxxxxxxxx</w:t>
      </w:r>
      <w:proofErr w:type="spellEnd"/>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w:t>
      </w:r>
      <w:r w:rsidR="006948F7">
        <w:rPr>
          <w:rFonts w:ascii="Palatino Linotype" w:hAnsi="Palatino Linotype" w:cs="Arial"/>
          <w:sz w:val="24"/>
          <w:szCs w:val="24"/>
        </w:rPr>
        <w:t>la</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B46EFE">
        <w:rPr>
          <w:rFonts w:ascii="Palatino Linotype" w:hAnsi="Palatino Linotype" w:cs="Arial"/>
          <w:b/>
          <w:sz w:val="24"/>
          <w:szCs w:val="24"/>
        </w:rPr>
        <w:t xml:space="preserve">Ayuntamiento de </w:t>
      </w:r>
      <w:proofErr w:type="spellStart"/>
      <w:r w:rsidR="00B46EFE">
        <w:rPr>
          <w:rFonts w:ascii="Palatino Linotype" w:hAnsi="Palatino Linotype" w:cs="Arial"/>
          <w:b/>
          <w:sz w:val="24"/>
          <w:szCs w:val="24"/>
        </w:rPr>
        <w:t>Coyotepec</w:t>
      </w:r>
      <w:proofErr w:type="spellEnd"/>
      <w:r w:rsidR="004676AF">
        <w:rPr>
          <w:rFonts w:ascii="Palatino Linotype" w:hAnsi="Palatino Linotype" w:cs="Arial"/>
          <w:b/>
          <w:sz w:val="24"/>
          <w:szCs w:val="24"/>
        </w:rPr>
        <w:t>,</w:t>
      </w:r>
      <w:r w:rsidRPr="00AD2A55">
        <w:rPr>
          <w:rFonts w:ascii="Palatino Linotype" w:hAnsi="Palatino Linotype" w:cs="Arial"/>
          <w:sz w:val="24"/>
          <w:szCs w:val="24"/>
        </w:rPr>
        <w:t xml:space="preserve">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405687" w:rsidRDefault="00081DAC" w:rsidP="00AD2A55">
      <w:pPr>
        <w:tabs>
          <w:tab w:val="left" w:pos="1701"/>
        </w:tabs>
        <w:spacing w:after="0" w:line="360" w:lineRule="auto"/>
        <w:jc w:val="both"/>
        <w:rPr>
          <w:rFonts w:ascii="Palatino Linotype" w:hAnsi="Palatino Linotype" w:cs="Arial"/>
          <w:sz w:val="1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405687"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1443C18"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B46EFE">
        <w:rPr>
          <w:rFonts w:ascii="Palatino Linotype" w:hAnsi="Palatino Linotype" w:cs="Arial"/>
          <w:sz w:val="24"/>
          <w:szCs w:val="24"/>
        </w:rPr>
        <w:t>treinta de enero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B46EFE" w:rsidRPr="00B46EFE">
        <w:rPr>
          <w:rFonts w:ascii="Palatino Linotype" w:hAnsi="Palatino Linotype" w:cs="Arial"/>
          <w:b/>
          <w:sz w:val="24"/>
          <w:szCs w:val="24"/>
        </w:rPr>
        <w:t>00075/COYOTEP/IP/2020</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405687" w:rsidRDefault="00680961" w:rsidP="00AD2A55">
      <w:pPr>
        <w:spacing w:after="0" w:line="360" w:lineRule="auto"/>
        <w:jc w:val="both"/>
        <w:rPr>
          <w:rFonts w:ascii="Palatino Linotype" w:hAnsi="Palatino Linotype" w:cs="Arial"/>
          <w:sz w:val="16"/>
          <w:szCs w:val="24"/>
        </w:rPr>
      </w:pPr>
    </w:p>
    <w:p w14:paraId="12DFB4D8" w14:textId="211ADE06"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B46EFE" w:rsidRPr="00B46EFE">
        <w:rPr>
          <w:rFonts w:ascii="Palatino Linotype" w:hAnsi="Palatino Linotype" w:cs="Arial"/>
          <w:b/>
          <w:sz w:val="24"/>
          <w:szCs w:val="24"/>
        </w:rPr>
        <w:t>00075/COYOTEP/IP/2020</w:t>
      </w:r>
      <w:r w:rsidR="00B46138">
        <w:rPr>
          <w:rFonts w:ascii="Palatino Linotype" w:hAnsi="Palatino Linotype"/>
          <w:i/>
          <w:color w:val="000000"/>
        </w:rPr>
        <w:t>.</w:t>
      </w:r>
    </w:p>
    <w:p w14:paraId="042F8C77" w14:textId="38515B5C" w:rsidR="00947259" w:rsidRPr="00B46EFE"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B46EFE">
        <w:rPr>
          <w:rFonts w:ascii="Palatino Linotype" w:hAnsi="Palatino Linotype"/>
          <w:i/>
          <w:color w:val="000000"/>
        </w:rPr>
        <w:t>“</w:t>
      </w:r>
      <w:r w:rsidR="00B46EFE" w:rsidRPr="00B46EFE">
        <w:rPr>
          <w:rFonts w:ascii="Palatino Linotype" w:hAnsi="Palatino Linotype"/>
          <w:i/>
          <w:color w:val="000000"/>
        </w:rPr>
        <w:t xml:space="preserve">Con fundamento en los </w:t>
      </w:r>
      <w:proofErr w:type="spellStart"/>
      <w:r w:rsidR="00B46EFE" w:rsidRPr="00B46EFE">
        <w:rPr>
          <w:rFonts w:ascii="Palatino Linotype" w:hAnsi="Palatino Linotype"/>
          <w:i/>
          <w:color w:val="000000"/>
        </w:rPr>
        <w:t>articulos</w:t>
      </w:r>
      <w:proofErr w:type="spellEnd"/>
      <w:r w:rsidR="00B46EFE" w:rsidRPr="00B46EFE">
        <w:rPr>
          <w:rFonts w:ascii="Palatino Linotype" w:hAnsi="Palatino Linotype"/>
          <w:i/>
          <w:color w:val="000000"/>
        </w:rPr>
        <w:t xml:space="preserve"> 8 de la </w:t>
      </w:r>
      <w:proofErr w:type="spellStart"/>
      <w:r w:rsidR="00B46EFE" w:rsidRPr="00B46EFE">
        <w:rPr>
          <w:rFonts w:ascii="Palatino Linotype" w:hAnsi="Palatino Linotype"/>
          <w:i/>
          <w:color w:val="000000"/>
        </w:rPr>
        <w:t>Constitucion</w:t>
      </w:r>
      <w:proofErr w:type="spellEnd"/>
      <w:r w:rsidR="00B46EFE" w:rsidRPr="00B46EFE">
        <w:rPr>
          <w:rFonts w:ascii="Palatino Linotype" w:hAnsi="Palatino Linotype"/>
          <w:i/>
          <w:color w:val="000000"/>
        </w:rPr>
        <w:t xml:space="preserve"> </w:t>
      </w:r>
      <w:proofErr w:type="spellStart"/>
      <w:r w:rsidR="00B46EFE" w:rsidRPr="00B46EFE">
        <w:rPr>
          <w:rFonts w:ascii="Palatino Linotype" w:hAnsi="Palatino Linotype"/>
          <w:i/>
          <w:color w:val="000000"/>
        </w:rPr>
        <w:t>Politica</w:t>
      </w:r>
      <w:proofErr w:type="spellEnd"/>
      <w:r w:rsidR="00B46EFE" w:rsidRPr="00B46EFE">
        <w:rPr>
          <w:rFonts w:ascii="Palatino Linotype" w:hAnsi="Palatino Linotype"/>
          <w:i/>
          <w:color w:val="000000"/>
        </w:rPr>
        <w:t xml:space="preserve"> de los Estados Unidos Mexicanos; 5 </w:t>
      </w:r>
      <w:proofErr w:type="spellStart"/>
      <w:r w:rsidR="00B46EFE" w:rsidRPr="00B46EFE">
        <w:rPr>
          <w:rFonts w:ascii="Palatino Linotype" w:hAnsi="Palatino Linotype"/>
          <w:i/>
          <w:color w:val="000000"/>
        </w:rPr>
        <w:t>parrafos</w:t>
      </w:r>
      <w:proofErr w:type="spellEnd"/>
      <w:r w:rsidR="00B46EFE" w:rsidRPr="00B46EFE">
        <w:rPr>
          <w:rFonts w:ascii="Palatino Linotype" w:hAnsi="Palatino Linotype"/>
          <w:i/>
          <w:color w:val="000000"/>
        </w:rPr>
        <w:t xml:space="preserve"> </w:t>
      </w:r>
      <w:proofErr w:type="spellStart"/>
      <w:r w:rsidR="00B46EFE" w:rsidRPr="00B46EFE">
        <w:rPr>
          <w:rFonts w:ascii="Palatino Linotype" w:hAnsi="Palatino Linotype"/>
          <w:i/>
          <w:color w:val="000000"/>
        </w:rPr>
        <w:t>decimo</w:t>
      </w:r>
      <w:proofErr w:type="spellEnd"/>
      <w:r w:rsidR="00B46EFE" w:rsidRPr="00B46EFE">
        <w:rPr>
          <w:rFonts w:ascii="Palatino Linotype" w:hAnsi="Palatino Linotype"/>
          <w:i/>
          <w:color w:val="000000"/>
        </w:rPr>
        <w:t xml:space="preserve"> quinto, </w:t>
      </w:r>
      <w:proofErr w:type="spellStart"/>
      <w:r w:rsidR="00B46EFE" w:rsidRPr="00B46EFE">
        <w:rPr>
          <w:rFonts w:ascii="Palatino Linotype" w:hAnsi="Palatino Linotype"/>
          <w:i/>
          <w:color w:val="000000"/>
        </w:rPr>
        <w:t>vigesimo</w:t>
      </w:r>
      <w:proofErr w:type="spellEnd"/>
      <w:r w:rsidR="00B46EFE" w:rsidRPr="00B46EFE">
        <w:rPr>
          <w:rFonts w:ascii="Palatino Linotype" w:hAnsi="Palatino Linotype"/>
          <w:i/>
          <w:color w:val="000000"/>
        </w:rPr>
        <w:t xml:space="preserve">, </w:t>
      </w:r>
      <w:proofErr w:type="spellStart"/>
      <w:r w:rsidR="00B46EFE" w:rsidRPr="00B46EFE">
        <w:rPr>
          <w:rFonts w:ascii="Palatino Linotype" w:hAnsi="Palatino Linotype"/>
          <w:i/>
          <w:color w:val="000000"/>
        </w:rPr>
        <w:t>vigesimo</w:t>
      </w:r>
      <w:proofErr w:type="spellEnd"/>
      <w:r w:rsidR="00B46EFE" w:rsidRPr="00B46EFE">
        <w:rPr>
          <w:rFonts w:ascii="Palatino Linotype" w:hAnsi="Palatino Linotype"/>
          <w:i/>
          <w:color w:val="000000"/>
        </w:rPr>
        <w:t xml:space="preserve"> primero, fracciones I, III, IV, V y VI de la </w:t>
      </w:r>
      <w:proofErr w:type="spellStart"/>
      <w:r w:rsidR="00B46EFE" w:rsidRPr="00B46EFE">
        <w:rPr>
          <w:rFonts w:ascii="Palatino Linotype" w:hAnsi="Palatino Linotype"/>
          <w:i/>
          <w:color w:val="000000"/>
        </w:rPr>
        <w:t>Constitucion</w:t>
      </w:r>
      <w:proofErr w:type="spellEnd"/>
      <w:r w:rsidR="00B46EFE" w:rsidRPr="00B46EFE">
        <w:rPr>
          <w:rFonts w:ascii="Palatino Linotype" w:hAnsi="Palatino Linotype"/>
          <w:i/>
          <w:color w:val="000000"/>
        </w:rPr>
        <w:t xml:space="preserve"> </w:t>
      </w:r>
      <w:proofErr w:type="spellStart"/>
      <w:r w:rsidR="00B46EFE" w:rsidRPr="00B46EFE">
        <w:rPr>
          <w:rFonts w:ascii="Palatino Linotype" w:hAnsi="Palatino Linotype"/>
          <w:i/>
          <w:color w:val="000000"/>
        </w:rPr>
        <w:t>Politica</w:t>
      </w:r>
      <w:proofErr w:type="spellEnd"/>
      <w:r w:rsidR="00B46EFE" w:rsidRPr="00B46EFE">
        <w:rPr>
          <w:rFonts w:ascii="Palatino Linotype" w:hAnsi="Palatino Linotype"/>
          <w:i/>
          <w:color w:val="000000"/>
        </w:rPr>
        <w:t xml:space="preserve"> del Estado Libre y Soberano de </w:t>
      </w:r>
      <w:proofErr w:type="spellStart"/>
      <w:r w:rsidR="00B46EFE" w:rsidRPr="00B46EFE">
        <w:rPr>
          <w:rFonts w:ascii="Palatino Linotype" w:hAnsi="Palatino Linotype"/>
          <w:i/>
          <w:color w:val="000000"/>
        </w:rPr>
        <w:t>Mèxico</w:t>
      </w:r>
      <w:proofErr w:type="spellEnd"/>
      <w:r w:rsidR="00B46EFE" w:rsidRPr="00B46EFE">
        <w:rPr>
          <w:rFonts w:ascii="Palatino Linotype" w:hAnsi="Palatino Linotype"/>
          <w:i/>
          <w:color w:val="000000"/>
        </w:rPr>
        <w:t>; 4, 11, 12, 13, 14, 15, 16, 17, 18, 19, 20, 22, 23, 53, 54, 59 de la Ley de Transparencia y Acceso a la Información Pública del Estado de México y municipios. Solicitamos los documentos donde se compruebe en que fueron aplicados los recursos por la cantidad de $ 14</w:t>
      </w:r>
      <w:proofErr w:type="gramStart"/>
      <w:r w:rsidR="00B46EFE" w:rsidRPr="00B46EFE">
        <w:rPr>
          <w:rFonts w:ascii="Palatino Linotype" w:hAnsi="Palatino Linotype"/>
          <w:i/>
          <w:color w:val="000000"/>
        </w:rPr>
        <w:t>,522,883.08</w:t>
      </w:r>
      <w:proofErr w:type="gramEnd"/>
      <w:r w:rsidR="00B46EFE" w:rsidRPr="00B46EFE">
        <w:rPr>
          <w:rFonts w:ascii="Palatino Linotype" w:hAnsi="Palatino Linotype"/>
          <w:i/>
          <w:color w:val="000000"/>
        </w:rPr>
        <w:t xml:space="preserve"> pesos del Fondo para la Infraestructura Social Municipal y de </w:t>
      </w:r>
      <w:r w:rsidR="00B46EFE" w:rsidRPr="00B46EFE">
        <w:rPr>
          <w:rFonts w:ascii="Palatino Linotype" w:hAnsi="Palatino Linotype"/>
          <w:i/>
          <w:color w:val="000000"/>
        </w:rPr>
        <w:lastRenderedPageBreak/>
        <w:t xml:space="preserve">las Demarcaciones Territoriales del Distrito Federal (FISMDF)para el ejercicio fiscal 2019. </w:t>
      </w:r>
      <w:proofErr w:type="spellStart"/>
      <w:r w:rsidR="00B46EFE" w:rsidRPr="00B46EFE">
        <w:rPr>
          <w:rFonts w:ascii="Palatino Linotype" w:hAnsi="Palatino Linotype"/>
          <w:i/>
          <w:color w:val="000000"/>
        </w:rPr>
        <w:t>Asi</w:t>
      </w:r>
      <w:proofErr w:type="spellEnd"/>
      <w:r w:rsidR="00B46EFE" w:rsidRPr="00B46EFE">
        <w:rPr>
          <w:rFonts w:ascii="Palatino Linotype" w:hAnsi="Palatino Linotype"/>
          <w:i/>
          <w:color w:val="000000"/>
        </w:rPr>
        <w:t xml:space="preserve"> </w:t>
      </w:r>
      <w:proofErr w:type="spellStart"/>
      <w:r w:rsidR="00B46EFE" w:rsidRPr="00B46EFE">
        <w:rPr>
          <w:rFonts w:ascii="Palatino Linotype" w:hAnsi="Palatino Linotype"/>
          <w:i/>
          <w:color w:val="000000"/>
        </w:rPr>
        <w:t>tambien</w:t>
      </w:r>
      <w:proofErr w:type="spellEnd"/>
      <w:r w:rsidR="00B46EFE" w:rsidRPr="00B46EFE">
        <w:rPr>
          <w:rFonts w:ascii="Palatino Linotype" w:hAnsi="Palatino Linotype"/>
          <w:i/>
          <w:color w:val="000000"/>
        </w:rPr>
        <w:t xml:space="preserve"> la </w:t>
      </w:r>
      <w:proofErr w:type="spellStart"/>
      <w:r w:rsidR="00B46EFE" w:rsidRPr="00B46EFE">
        <w:rPr>
          <w:rFonts w:ascii="Palatino Linotype" w:hAnsi="Palatino Linotype"/>
          <w:i/>
          <w:color w:val="000000"/>
        </w:rPr>
        <w:t>documentacion</w:t>
      </w:r>
      <w:proofErr w:type="spellEnd"/>
      <w:r w:rsidR="00B46EFE" w:rsidRPr="00B46EFE">
        <w:rPr>
          <w:rFonts w:ascii="Palatino Linotype" w:hAnsi="Palatino Linotype"/>
          <w:i/>
          <w:color w:val="000000"/>
        </w:rPr>
        <w:t xml:space="preserve"> donde se compruebe que se dio cumplimiento a los numerales </w:t>
      </w:r>
      <w:proofErr w:type="spellStart"/>
      <w:r w:rsidR="00B46EFE" w:rsidRPr="00B46EFE">
        <w:rPr>
          <w:rFonts w:ascii="Palatino Linotype" w:hAnsi="Palatino Linotype"/>
          <w:i/>
          <w:color w:val="000000"/>
        </w:rPr>
        <w:t>decimo</w:t>
      </w:r>
      <w:proofErr w:type="spellEnd"/>
      <w:r w:rsidR="00B46EFE" w:rsidRPr="00B46EFE">
        <w:rPr>
          <w:rFonts w:ascii="Palatino Linotype" w:hAnsi="Palatino Linotype"/>
          <w:i/>
          <w:color w:val="000000"/>
        </w:rPr>
        <w:t xml:space="preserve"> primero y </w:t>
      </w:r>
      <w:proofErr w:type="spellStart"/>
      <w:r w:rsidR="00B46EFE" w:rsidRPr="00B46EFE">
        <w:rPr>
          <w:rFonts w:ascii="Palatino Linotype" w:hAnsi="Palatino Linotype"/>
          <w:i/>
          <w:color w:val="000000"/>
        </w:rPr>
        <w:t>decimo</w:t>
      </w:r>
      <w:proofErr w:type="spellEnd"/>
      <w:r w:rsidR="00B46EFE" w:rsidRPr="00B46EFE">
        <w:rPr>
          <w:rFonts w:ascii="Palatino Linotype" w:hAnsi="Palatino Linotype"/>
          <w:i/>
          <w:color w:val="000000"/>
        </w:rPr>
        <w:t xml:space="preserve"> segundo del Acuerdo por el que se dan a conocer la fórmula, metodología, distribución y calendario de las asignaciones por municipio que corresponden al Fondo para la Infraestructura Social Municipal y de las Demarcaciones Territoriales del Distrito Federal (FISMDF), para el ejercicio fiscal 2019. ATENTAMENTE. POR UNA PATRIA ORDENADA Y GENEROSA Y UNA VIDA MEJOR Y MAS DIGNA PARA TODOS. COMITÉ DIRECTIVO MUNICIPAL DEL </w:t>
      </w:r>
      <w:proofErr w:type="spellStart"/>
      <w:r w:rsidR="00664A80">
        <w:rPr>
          <w:rFonts w:ascii="Palatino Linotype" w:hAnsi="Palatino Linotype"/>
          <w:i/>
          <w:color w:val="000000"/>
        </w:rPr>
        <w:t>xxxxxxxxxxxxxxxxxxxxxxxxxxxx</w:t>
      </w:r>
      <w:proofErr w:type="spellEnd"/>
      <w:r w:rsidR="00B46EFE" w:rsidRPr="00B46EFE">
        <w:rPr>
          <w:rFonts w:ascii="Palatino Linotype" w:hAnsi="Palatino Linotype"/>
          <w:i/>
          <w:color w:val="000000"/>
        </w:rPr>
        <w:t xml:space="preserve"> DE COYOTEPEC, ESTADO DE MÉXICO</w:t>
      </w:r>
      <w:r w:rsidR="00522E6D" w:rsidRPr="00B46EFE">
        <w:rPr>
          <w:rFonts w:ascii="Palatino Linotype" w:hAnsi="Palatino Linotype"/>
          <w:i/>
          <w:color w:val="000000"/>
        </w:rPr>
        <w:t>.</w:t>
      </w:r>
      <w:r w:rsidR="00BF3214" w:rsidRPr="00B46EFE">
        <w:rPr>
          <w:rFonts w:ascii="Palatino Linotype" w:eastAsia="Times New Roman" w:hAnsi="Palatino Linotype" w:cs="Times New Roman"/>
          <w:i/>
          <w:lang w:eastAsia="es-ES"/>
        </w:rPr>
        <w:t>”</w:t>
      </w:r>
      <w:r w:rsidR="00BF3214" w:rsidRPr="00B46EFE">
        <w:rPr>
          <w:rFonts w:ascii="Palatino Linotype" w:eastAsia="Times New Roman" w:hAnsi="Palatino Linotype" w:cs="Times New Roman"/>
          <w:i/>
          <w:lang w:val="es-ES_tradnl" w:eastAsia="es-ES"/>
        </w:rPr>
        <w:t xml:space="preserve"> </w:t>
      </w:r>
      <w:r w:rsidR="00EA51DC" w:rsidRPr="00B46EFE">
        <w:rPr>
          <w:rFonts w:ascii="Palatino Linotype" w:eastAsia="Times New Roman" w:hAnsi="Palatino Linotype" w:cs="Times New Roman"/>
          <w:i/>
          <w:lang w:val="es-ES_tradnl" w:eastAsia="es-ES"/>
        </w:rPr>
        <w:t>(Sic).</w:t>
      </w:r>
    </w:p>
    <w:p w14:paraId="788DFD11" w14:textId="388084DE"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C217AD">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7EA5C707" w14:textId="56A898C4" w:rsidR="00B46EFE"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B46EFE">
        <w:rPr>
          <w:rFonts w:ascii="Palatino Linotype" w:hAnsi="Palatino Linotype" w:cs="Arial"/>
          <w:b/>
          <w:sz w:val="24"/>
          <w:szCs w:val="24"/>
        </w:rPr>
        <w:t xml:space="preserve"> prórroga.</w:t>
      </w:r>
    </w:p>
    <w:p w14:paraId="529E8671" w14:textId="2A3E6FFA" w:rsidR="00B46EFE" w:rsidRDefault="00B46EFE"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De las documentales expuestas en el sistema SAIMEX, se aprecia que el Sujeto Obligado, en fecha veinte de febrero de dos mil veinte, emitió prórroga, no obstante no adjunto el acuerdo correspondiente que marca el artículo 163 de la Ley de Transparencia y Acceso a la Información Pública del Estado de México y Municipios.</w:t>
      </w:r>
    </w:p>
    <w:p w14:paraId="385A9C04" w14:textId="77777777" w:rsidR="00B46EFE" w:rsidRPr="00B46EFE" w:rsidRDefault="00B46EFE" w:rsidP="00AD2A55">
      <w:pPr>
        <w:spacing w:after="0" w:line="360" w:lineRule="auto"/>
        <w:jc w:val="both"/>
        <w:rPr>
          <w:rFonts w:ascii="Palatino Linotype" w:hAnsi="Palatino Linotype" w:cs="Arial"/>
          <w:sz w:val="24"/>
          <w:szCs w:val="24"/>
        </w:rPr>
      </w:pPr>
    </w:p>
    <w:p w14:paraId="3E1DF9D8" w14:textId="23DC1F12" w:rsidR="00B407EE" w:rsidRPr="00AD2A55" w:rsidRDefault="00B46EFE"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t xml:space="preserve">TERCERO. </w:t>
      </w:r>
      <w:r>
        <w:rPr>
          <w:rFonts w:ascii="Palatino Linotype" w:hAnsi="Palatino Linotype" w:cs="Arial"/>
          <w:b/>
          <w:sz w:val="24"/>
          <w:szCs w:val="24"/>
        </w:rPr>
        <w:t>De la</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3EA15603"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w:t>
      </w:r>
      <w:r w:rsidR="00C217AD">
        <w:rPr>
          <w:rFonts w:ascii="Palatino Linotype" w:hAnsi="Palatino Linotype"/>
          <w:sz w:val="24"/>
          <w:szCs w:val="24"/>
        </w:rPr>
        <w:t xml:space="preserve"> el </w:t>
      </w:r>
      <w:r w:rsidR="00DA2C41">
        <w:rPr>
          <w:rFonts w:ascii="Palatino Linotype" w:hAnsi="Palatino Linotype"/>
          <w:sz w:val="24"/>
          <w:szCs w:val="24"/>
        </w:rPr>
        <w:t>cuatro de marzo</w:t>
      </w:r>
      <w:r w:rsidR="00C217AD">
        <w:rPr>
          <w:rFonts w:ascii="Palatino Linotype" w:hAnsi="Palatino Linotype"/>
          <w:sz w:val="24"/>
          <w:szCs w:val="24"/>
        </w:rPr>
        <w:t xml:space="preserve"> de dos mil veinte</w:t>
      </w:r>
      <w:r w:rsidRPr="009763E3">
        <w:rPr>
          <w:rFonts w:ascii="Palatino Linotype" w:hAnsi="Palatino Linotype"/>
          <w:sz w:val="24"/>
          <w:szCs w:val="24"/>
        </w:rPr>
        <w:t>, el Sujeto Obligado,</w:t>
      </w:r>
      <w:r w:rsidR="00702BEF">
        <w:rPr>
          <w:rFonts w:ascii="Palatino Linotype" w:hAnsi="Palatino Linotype"/>
          <w:sz w:val="24"/>
          <w:szCs w:val="24"/>
        </w:rPr>
        <w:t xml:space="preserve"> remitió respuesta</w:t>
      </w:r>
      <w:r w:rsidR="00C217AD">
        <w:rPr>
          <w:rFonts w:ascii="Palatino Linotype" w:hAnsi="Palatino Linotype"/>
          <w:sz w:val="24"/>
          <w:szCs w:val="24"/>
        </w:rPr>
        <w:t xml:space="preserve"> en los siguientes </w:t>
      </w:r>
      <w:r w:rsidR="00D0237B">
        <w:rPr>
          <w:rFonts w:ascii="Palatino Linotype" w:hAnsi="Palatino Linotype"/>
          <w:sz w:val="24"/>
          <w:szCs w:val="24"/>
        </w:rPr>
        <w:t>términos</w:t>
      </w:r>
      <w:r w:rsidR="00702BEF">
        <w:rPr>
          <w:rFonts w:ascii="Palatino Linotype" w:hAnsi="Palatino Linotype"/>
          <w:sz w:val="24"/>
          <w:szCs w:val="24"/>
        </w:rPr>
        <w:t>:</w:t>
      </w:r>
    </w:p>
    <w:p w14:paraId="7A3EF1FC" w14:textId="68824F47" w:rsidR="00D0237B" w:rsidRPr="00A51E31" w:rsidRDefault="00D0237B" w:rsidP="00D0237B">
      <w:pPr>
        <w:spacing w:after="0" w:line="240" w:lineRule="auto"/>
        <w:ind w:left="851" w:right="850"/>
        <w:jc w:val="right"/>
        <w:rPr>
          <w:rFonts w:ascii="Palatino Linotype" w:hAnsi="Palatino Linotype"/>
          <w:i/>
          <w:color w:val="000000"/>
        </w:rPr>
      </w:pPr>
      <w:r w:rsidRPr="00A51E31">
        <w:rPr>
          <w:rFonts w:ascii="Palatino Linotype" w:hAnsi="Palatino Linotype"/>
          <w:i/>
          <w:color w:val="000000"/>
        </w:rPr>
        <w:t>Folio de la solicitud: 00</w:t>
      </w:r>
      <w:r w:rsidR="00A51E31">
        <w:rPr>
          <w:rFonts w:ascii="Palatino Linotype" w:hAnsi="Palatino Linotype"/>
          <w:i/>
          <w:color w:val="000000"/>
        </w:rPr>
        <w:t>075</w:t>
      </w:r>
      <w:r w:rsidRPr="00A51E31">
        <w:rPr>
          <w:rFonts w:ascii="Palatino Linotype" w:hAnsi="Palatino Linotype"/>
          <w:i/>
          <w:color w:val="000000"/>
        </w:rPr>
        <w:t>/</w:t>
      </w:r>
      <w:r w:rsidR="00A51E31">
        <w:rPr>
          <w:rFonts w:ascii="Palatino Linotype" w:hAnsi="Palatino Linotype"/>
          <w:i/>
          <w:color w:val="000000"/>
        </w:rPr>
        <w:t>COYOTEP</w:t>
      </w:r>
      <w:r w:rsidRPr="00A51E31">
        <w:rPr>
          <w:rFonts w:ascii="Palatino Linotype" w:hAnsi="Palatino Linotype"/>
          <w:i/>
          <w:color w:val="000000"/>
        </w:rPr>
        <w:t>/IP/2020</w:t>
      </w:r>
    </w:p>
    <w:p w14:paraId="082A00AC" w14:textId="77777777" w:rsidR="00D0237B" w:rsidRPr="00A51E31" w:rsidRDefault="00D0237B" w:rsidP="00D0237B">
      <w:pPr>
        <w:spacing w:after="0" w:line="240" w:lineRule="auto"/>
        <w:ind w:left="851" w:right="850"/>
        <w:jc w:val="right"/>
        <w:rPr>
          <w:rFonts w:ascii="Palatino Linotype" w:hAnsi="Palatino Linotype"/>
          <w:i/>
          <w:color w:val="000000"/>
        </w:rPr>
      </w:pPr>
    </w:p>
    <w:p w14:paraId="2F35D443" w14:textId="77777777" w:rsidR="00A51E31" w:rsidRPr="00A51E31" w:rsidRDefault="00A51E31" w:rsidP="00D0237B">
      <w:pPr>
        <w:spacing w:after="0" w:line="240" w:lineRule="auto"/>
        <w:ind w:left="851" w:right="850"/>
        <w:jc w:val="both"/>
        <w:rPr>
          <w:rFonts w:ascii="Palatino Linotype" w:hAnsi="Palatino Linotype"/>
          <w:i/>
          <w:color w:val="000000"/>
        </w:rPr>
      </w:pPr>
      <w:r w:rsidRPr="00A51E3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FEECAE" w14:textId="77777777" w:rsidR="00A51E31" w:rsidRPr="00A51E31" w:rsidRDefault="00A51E31" w:rsidP="00D0237B">
      <w:pPr>
        <w:spacing w:after="0" w:line="240" w:lineRule="auto"/>
        <w:ind w:left="851" w:right="850"/>
        <w:jc w:val="both"/>
        <w:rPr>
          <w:rFonts w:ascii="Palatino Linotype" w:hAnsi="Palatino Linotype"/>
          <w:i/>
          <w:color w:val="000000"/>
        </w:rPr>
      </w:pPr>
    </w:p>
    <w:p w14:paraId="301D708E" w14:textId="2C22A67B" w:rsidR="00DA2C41" w:rsidRPr="00A51E31" w:rsidRDefault="00A51E31" w:rsidP="00D0237B">
      <w:pPr>
        <w:spacing w:after="0" w:line="240" w:lineRule="auto"/>
        <w:ind w:left="851" w:right="850"/>
        <w:jc w:val="both"/>
        <w:rPr>
          <w:rFonts w:ascii="Palatino Linotype" w:hAnsi="Palatino Linotype"/>
          <w:i/>
          <w:color w:val="000000"/>
        </w:rPr>
      </w:pPr>
      <w:r w:rsidRPr="00A51E31">
        <w:rPr>
          <w:rFonts w:ascii="Palatino Linotype" w:hAnsi="Palatino Linotype"/>
          <w:i/>
          <w:color w:val="000000"/>
        </w:rPr>
        <w:t xml:space="preserve">SE ANEXA ARCHIVO ASUNTO: INFORMACION SAIMEX NO. DE SOLICITUD: 00075/COYOTEP/IP/2020. En respuesta a la solicitud recibida, se hace de su conocimiento que con fundamento en los artículos 10, 12 segundo párrafo Y 13, de la Ley de Transparencia y Acceso a la Información Pública del Estado de México y Municipios, se informa lo siguiente: que de acuerdo al artículo 33 de la Ley de Coordinación Fiscal, se aplica el Fondo para la Infraestructura Social Municipal y de las Demarcaciones Territoriales del Distrito Federal (FISMDF) en las siguientes acciones: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 (adjuntando Ley de Coordinación Fiscal), aplicado en las zonas de atención prioritaria rurales 2019 del municipio de </w:t>
      </w:r>
      <w:proofErr w:type="spellStart"/>
      <w:r w:rsidRPr="00A51E31">
        <w:rPr>
          <w:rFonts w:ascii="Palatino Linotype" w:hAnsi="Palatino Linotype"/>
          <w:i/>
          <w:color w:val="000000"/>
        </w:rPr>
        <w:t>Coyotepec</w:t>
      </w:r>
      <w:proofErr w:type="spellEnd"/>
      <w:r w:rsidRPr="00A51E31">
        <w:rPr>
          <w:rFonts w:ascii="Palatino Linotype" w:hAnsi="Palatino Linotype"/>
          <w:i/>
          <w:color w:val="000000"/>
        </w:rPr>
        <w:t>,(adjunto Listado de Zonas de Atención Prioritaria Rurales 2019</w:t>
      </w:r>
    </w:p>
    <w:p w14:paraId="48599579" w14:textId="77777777" w:rsidR="00A51E31" w:rsidRPr="00A51E31" w:rsidRDefault="00A51E31" w:rsidP="00D0237B">
      <w:pPr>
        <w:spacing w:after="0" w:line="240" w:lineRule="auto"/>
        <w:ind w:left="851" w:right="850"/>
        <w:jc w:val="both"/>
        <w:rPr>
          <w:rFonts w:ascii="Palatino Linotype" w:hAnsi="Palatino Linotype"/>
          <w:i/>
          <w:color w:val="000000"/>
        </w:rPr>
      </w:pPr>
    </w:p>
    <w:p w14:paraId="40574BB3" w14:textId="77777777" w:rsidR="00DA2C41" w:rsidRPr="00A51E31" w:rsidRDefault="00DA2C41" w:rsidP="00D0237B">
      <w:pPr>
        <w:spacing w:after="0" w:line="240" w:lineRule="auto"/>
        <w:ind w:left="851" w:right="850"/>
        <w:jc w:val="both"/>
        <w:rPr>
          <w:rFonts w:ascii="Palatino Linotype" w:hAnsi="Palatino Linotype"/>
          <w:i/>
          <w:color w:val="000000"/>
        </w:rPr>
      </w:pPr>
    </w:p>
    <w:p w14:paraId="4E687D08" w14:textId="77777777" w:rsidR="00D0237B" w:rsidRPr="00A51E31" w:rsidRDefault="00D0237B" w:rsidP="00D0237B">
      <w:pPr>
        <w:spacing w:after="0" w:line="240" w:lineRule="auto"/>
        <w:ind w:left="851" w:right="850"/>
        <w:jc w:val="both"/>
        <w:rPr>
          <w:rFonts w:ascii="Palatino Linotype" w:hAnsi="Palatino Linotype"/>
          <w:i/>
          <w:color w:val="000000"/>
        </w:rPr>
      </w:pPr>
    </w:p>
    <w:p w14:paraId="29948AD4" w14:textId="40910E4E" w:rsidR="00D0237B" w:rsidRPr="00A51E31" w:rsidRDefault="00D0237B" w:rsidP="00D0237B">
      <w:pPr>
        <w:spacing w:after="0" w:line="240" w:lineRule="auto"/>
        <w:ind w:left="851" w:right="850"/>
        <w:jc w:val="both"/>
        <w:rPr>
          <w:rFonts w:ascii="Palatino Linotype" w:hAnsi="Palatino Linotype"/>
          <w:i/>
          <w:color w:val="000000"/>
        </w:rPr>
      </w:pPr>
      <w:r w:rsidRPr="00A51E31">
        <w:rPr>
          <w:rFonts w:ascii="Palatino Linotype" w:hAnsi="Palatino Linotype"/>
          <w:i/>
          <w:color w:val="000000"/>
        </w:rPr>
        <w:t>ATENTAMENTE</w:t>
      </w:r>
    </w:p>
    <w:p w14:paraId="17DEA1E7" w14:textId="2D354621" w:rsidR="00D0237B" w:rsidRPr="00A51E31" w:rsidRDefault="00A51E31" w:rsidP="00D0237B">
      <w:pPr>
        <w:spacing w:after="0" w:line="240" w:lineRule="auto"/>
        <w:ind w:left="851" w:right="850"/>
        <w:jc w:val="both"/>
        <w:rPr>
          <w:rFonts w:ascii="Palatino Linotype" w:hAnsi="Palatino Linotype"/>
          <w:i/>
          <w:color w:val="000000"/>
        </w:rPr>
      </w:pPr>
      <w:r w:rsidRPr="00A51E31">
        <w:rPr>
          <w:rFonts w:ascii="Palatino Linotype" w:hAnsi="Palatino Linotype"/>
          <w:i/>
          <w:color w:val="000000"/>
        </w:rPr>
        <w:t>Lic. GRISELDA NANCY HERNÁNDEZ LÓPEZ</w:t>
      </w:r>
    </w:p>
    <w:p w14:paraId="1B311E14" w14:textId="77777777" w:rsidR="00D0237B" w:rsidRDefault="00D0237B" w:rsidP="003F5C59">
      <w:pPr>
        <w:spacing w:after="0" w:line="360" w:lineRule="auto"/>
        <w:jc w:val="both"/>
        <w:rPr>
          <w:rFonts w:ascii="Verdana" w:hAnsi="Verdana"/>
          <w:color w:val="000000"/>
          <w:sz w:val="18"/>
          <w:szCs w:val="18"/>
        </w:rPr>
      </w:pPr>
    </w:p>
    <w:p w14:paraId="465BA195" w14:textId="063458BE" w:rsidR="00D0237B" w:rsidRPr="00D0237B" w:rsidRDefault="00D0237B" w:rsidP="003F5C59">
      <w:pPr>
        <w:spacing w:after="0" w:line="360" w:lineRule="auto"/>
        <w:jc w:val="both"/>
        <w:rPr>
          <w:rFonts w:ascii="Palatino Linotype" w:hAnsi="Palatino Linotype"/>
          <w:color w:val="000000"/>
          <w:sz w:val="24"/>
          <w:szCs w:val="24"/>
        </w:rPr>
      </w:pPr>
      <w:r w:rsidRPr="00D0237B">
        <w:rPr>
          <w:rFonts w:ascii="Palatino Linotype" w:hAnsi="Palatino Linotype"/>
          <w:color w:val="000000"/>
          <w:sz w:val="24"/>
          <w:szCs w:val="24"/>
        </w:rPr>
        <w:t>Cabe resaltar que el Sujeto Obligado remitió tres archivos a su respuesta, mismos que no se insertan el presente apartado por ser del conocimiento de las partes, sin embargo se describe su contenido:</w:t>
      </w:r>
    </w:p>
    <w:p w14:paraId="0A7FEE21" w14:textId="376EE638" w:rsidR="00DA2C41" w:rsidRDefault="00A51E31" w:rsidP="00DA2C41">
      <w:pPr>
        <w:spacing w:after="0" w:line="360" w:lineRule="auto"/>
        <w:jc w:val="both"/>
        <w:rPr>
          <w:rStyle w:val="Hipervnculo"/>
          <w:rFonts w:ascii="Palatino Linotype" w:hAnsi="Palatino Linotype" w:cs="Arial"/>
          <w:bCs/>
          <w:color w:val="auto"/>
          <w:sz w:val="24"/>
          <w:szCs w:val="24"/>
          <w:u w:val="none"/>
        </w:rPr>
      </w:pPr>
      <w:proofErr w:type="gramStart"/>
      <w:r>
        <w:rPr>
          <w:rStyle w:val="Hipervnculo"/>
          <w:rFonts w:ascii="Palatino Linotype" w:hAnsi="Palatino Linotype" w:cs="Arial"/>
          <w:b/>
          <w:bCs/>
          <w:color w:val="auto"/>
          <w:sz w:val="24"/>
          <w:szCs w:val="24"/>
          <w:u w:val="none"/>
        </w:rPr>
        <w:t>oficio</w:t>
      </w:r>
      <w:proofErr w:type="gramEnd"/>
      <w:r>
        <w:rPr>
          <w:rStyle w:val="Hipervnculo"/>
          <w:rFonts w:ascii="Palatino Linotype" w:hAnsi="Palatino Linotype" w:cs="Arial"/>
          <w:b/>
          <w:bCs/>
          <w:color w:val="auto"/>
          <w:sz w:val="24"/>
          <w:szCs w:val="24"/>
          <w:u w:val="none"/>
        </w:rPr>
        <w:t xml:space="preserve"> femom</w:t>
      </w:r>
      <w:r w:rsidR="00DA2C41">
        <w:rPr>
          <w:rStyle w:val="Hipervnculo"/>
          <w:rFonts w:ascii="Palatino Linotype" w:hAnsi="Palatino Linotype" w:cs="Arial"/>
          <w:b/>
          <w:bCs/>
          <w:color w:val="auto"/>
          <w:sz w:val="24"/>
          <w:szCs w:val="24"/>
          <w:u w:val="none"/>
        </w:rPr>
        <w:t xml:space="preserve">.pdf, </w:t>
      </w:r>
      <w:r w:rsidR="00DA2C41">
        <w:rPr>
          <w:rStyle w:val="Hipervnculo"/>
          <w:rFonts w:ascii="Palatino Linotype" w:hAnsi="Palatino Linotype" w:cs="Arial"/>
          <w:bCs/>
          <w:color w:val="auto"/>
          <w:sz w:val="24"/>
          <w:szCs w:val="24"/>
          <w:u w:val="none"/>
        </w:rPr>
        <w:t xml:space="preserve">archivo que contiene el oficio </w:t>
      </w:r>
      <w:r w:rsidR="005F124F">
        <w:rPr>
          <w:rStyle w:val="Hipervnculo"/>
          <w:rFonts w:ascii="Palatino Linotype" w:hAnsi="Palatino Linotype" w:cs="Arial"/>
          <w:bCs/>
          <w:color w:val="auto"/>
          <w:sz w:val="24"/>
          <w:szCs w:val="24"/>
          <w:u w:val="none"/>
        </w:rPr>
        <w:t xml:space="preserve">PM/156/04/2019, de fecha </w:t>
      </w:r>
      <w:r w:rsidR="0050097B">
        <w:rPr>
          <w:rStyle w:val="Hipervnculo"/>
          <w:rFonts w:ascii="Palatino Linotype" w:hAnsi="Palatino Linotype" w:cs="Arial"/>
          <w:bCs/>
          <w:color w:val="auto"/>
          <w:sz w:val="24"/>
          <w:szCs w:val="24"/>
          <w:u w:val="none"/>
        </w:rPr>
        <w:t>veintiuno</w:t>
      </w:r>
      <w:r w:rsidR="005F124F">
        <w:rPr>
          <w:rStyle w:val="Hipervnculo"/>
          <w:rFonts w:ascii="Palatino Linotype" w:hAnsi="Palatino Linotype" w:cs="Arial"/>
          <w:bCs/>
          <w:color w:val="auto"/>
          <w:sz w:val="24"/>
          <w:szCs w:val="24"/>
          <w:u w:val="none"/>
        </w:rPr>
        <w:t xml:space="preserve"> de mayo de dos mil veinte, en donde </w:t>
      </w:r>
      <w:r w:rsidR="0050097B">
        <w:rPr>
          <w:rStyle w:val="Hipervnculo"/>
          <w:rFonts w:ascii="Palatino Linotype" w:hAnsi="Palatino Linotype" w:cs="Arial"/>
          <w:bCs/>
          <w:color w:val="auto"/>
          <w:sz w:val="24"/>
          <w:szCs w:val="24"/>
          <w:u w:val="none"/>
        </w:rPr>
        <w:t xml:space="preserve">el presidente Municipal informa al Subsecretario de Planeación y Presupuesto, informa que derivado de las necesidades del Municipio en el rubro de infraestructura y con base a los estudios realizados a través de proyectos ejecutivos se </w:t>
      </w:r>
      <w:r w:rsidR="00F34078">
        <w:rPr>
          <w:rStyle w:val="Hipervnculo"/>
          <w:rFonts w:ascii="Palatino Linotype" w:hAnsi="Palatino Linotype" w:cs="Arial"/>
          <w:bCs/>
          <w:color w:val="auto"/>
          <w:sz w:val="24"/>
          <w:szCs w:val="24"/>
          <w:u w:val="none"/>
        </w:rPr>
        <w:t>enviaron</w:t>
      </w:r>
      <w:r w:rsidR="0050097B">
        <w:rPr>
          <w:rStyle w:val="Hipervnculo"/>
          <w:rFonts w:ascii="Palatino Linotype" w:hAnsi="Palatino Linotype" w:cs="Arial"/>
          <w:bCs/>
          <w:color w:val="auto"/>
          <w:sz w:val="24"/>
          <w:szCs w:val="24"/>
          <w:u w:val="none"/>
        </w:rPr>
        <w:t xml:space="preserve"> expedientes técnicos, con recursos del Fondo Estatal de Fortalecimiento Municipal (FEFOM) del ejercicio 2019</w:t>
      </w:r>
      <w:r w:rsidR="00F34078">
        <w:rPr>
          <w:rStyle w:val="Hipervnculo"/>
          <w:rFonts w:ascii="Palatino Linotype" w:hAnsi="Palatino Linotype" w:cs="Arial"/>
          <w:bCs/>
          <w:color w:val="auto"/>
          <w:sz w:val="24"/>
          <w:szCs w:val="24"/>
          <w:u w:val="none"/>
        </w:rPr>
        <w:t>.</w:t>
      </w:r>
    </w:p>
    <w:p w14:paraId="7969AF1E" w14:textId="77777777" w:rsidR="00F34078" w:rsidRDefault="00F34078" w:rsidP="00DA2C41">
      <w:pPr>
        <w:spacing w:after="0" w:line="360" w:lineRule="auto"/>
        <w:jc w:val="both"/>
        <w:rPr>
          <w:rStyle w:val="Hipervnculo"/>
          <w:rFonts w:ascii="Palatino Linotype" w:hAnsi="Palatino Linotype" w:cs="Arial"/>
          <w:bCs/>
          <w:color w:val="auto"/>
          <w:sz w:val="24"/>
          <w:szCs w:val="24"/>
          <w:u w:val="none"/>
        </w:rPr>
      </w:pPr>
    </w:p>
    <w:p w14:paraId="05A7B353" w14:textId="67F156BE" w:rsidR="00D0237B" w:rsidRPr="0045637C" w:rsidRDefault="00F34078" w:rsidP="003F5C59">
      <w:pPr>
        <w:spacing w:after="0" w:line="360" w:lineRule="auto"/>
        <w:jc w:val="both"/>
        <w:rPr>
          <w:rFonts w:ascii="Palatino Linotype" w:hAnsi="Palatino Linotype"/>
          <w:sz w:val="24"/>
          <w:szCs w:val="24"/>
        </w:rPr>
      </w:pPr>
      <w:r>
        <w:rPr>
          <w:rStyle w:val="Hipervnculo"/>
          <w:rFonts w:ascii="Palatino Linotype" w:hAnsi="Palatino Linotype" w:cs="Arial"/>
          <w:b/>
          <w:bCs/>
          <w:color w:val="auto"/>
          <w:sz w:val="24"/>
          <w:szCs w:val="24"/>
          <w:u w:val="none"/>
        </w:rPr>
        <w:t>Zonas_de_Atenci_n_Prioritaria_2019.pdf</w:t>
      </w:r>
      <w:r w:rsidR="00E83414">
        <w:rPr>
          <w:rStyle w:val="Hipervnculo"/>
          <w:rFonts w:ascii="Palatino Linotype" w:hAnsi="Palatino Linotype" w:cs="Arial"/>
          <w:b/>
          <w:bCs/>
          <w:color w:val="auto"/>
          <w:sz w:val="24"/>
          <w:szCs w:val="24"/>
          <w:u w:val="none"/>
        </w:rPr>
        <w:t>,</w:t>
      </w:r>
      <w:r>
        <w:rPr>
          <w:rStyle w:val="Hipervnculo"/>
          <w:rFonts w:ascii="Palatino Linotype" w:hAnsi="Palatino Linotype" w:cs="Arial"/>
          <w:b/>
          <w:bCs/>
          <w:color w:val="auto"/>
          <w:sz w:val="24"/>
          <w:szCs w:val="24"/>
          <w:u w:val="none"/>
        </w:rPr>
        <w:t xml:space="preserve"> </w:t>
      </w:r>
      <w:r>
        <w:rPr>
          <w:rStyle w:val="Hipervnculo"/>
          <w:rFonts w:ascii="Palatino Linotype" w:hAnsi="Palatino Linotype" w:cs="Arial"/>
          <w:bCs/>
          <w:color w:val="auto"/>
          <w:sz w:val="24"/>
          <w:szCs w:val="24"/>
          <w:u w:val="none"/>
        </w:rPr>
        <w:t xml:space="preserve">contiene el decreto por el que se formula la declaratoria de las Zonas de Atención Prioritaria, dicho decreto enlista las zonas de </w:t>
      </w:r>
      <w:r>
        <w:rPr>
          <w:rStyle w:val="Hipervnculo"/>
          <w:rFonts w:ascii="Palatino Linotype" w:hAnsi="Palatino Linotype" w:cs="Arial"/>
          <w:bCs/>
          <w:color w:val="auto"/>
          <w:sz w:val="24"/>
          <w:szCs w:val="24"/>
          <w:u w:val="none"/>
        </w:rPr>
        <w:lastRenderedPageBreak/>
        <w:t xml:space="preserve">atención prioritaria Rurales que conforman 1,115 municipios y las zonas de atención prioritaria Urbana, que cuenta 22,621 </w:t>
      </w:r>
      <w:r w:rsidR="003007CD">
        <w:rPr>
          <w:rStyle w:val="Hipervnculo"/>
          <w:rFonts w:ascii="Palatino Linotype" w:hAnsi="Palatino Linotype" w:cs="Arial"/>
          <w:bCs/>
          <w:color w:val="auto"/>
          <w:sz w:val="24"/>
          <w:szCs w:val="24"/>
          <w:u w:val="none"/>
        </w:rPr>
        <w:t>áreas</w:t>
      </w:r>
      <w:r>
        <w:rPr>
          <w:rStyle w:val="Hipervnculo"/>
          <w:rFonts w:ascii="Palatino Linotype" w:hAnsi="Palatino Linotype" w:cs="Arial"/>
          <w:bCs/>
          <w:color w:val="auto"/>
          <w:sz w:val="24"/>
          <w:szCs w:val="24"/>
          <w:u w:val="none"/>
        </w:rPr>
        <w:t xml:space="preserve"> </w:t>
      </w:r>
      <w:r w:rsidR="003007CD">
        <w:rPr>
          <w:rStyle w:val="Hipervnculo"/>
          <w:rFonts w:ascii="Palatino Linotype" w:hAnsi="Palatino Linotype" w:cs="Arial"/>
          <w:bCs/>
          <w:color w:val="auto"/>
          <w:sz w:val="24"/>
          <w:szCs w:val="24"/>
          <w:u w:val="none"/>
        </w:rPr>
        <w:t>geo estadísticas</w:t>
      </w:r>
      <w:r>
        <w:rPr>
          <w:rStyle w:val="Hipervnculo"/>
          <w:rFonts w:ascii="Palatino Linotype" w:hAnsi="Palatino Linotype" w:cs="Arial"/>
          <w:bCs/>
          <w:color w:val="auto"/>
          <w:sz w:val="24"/>
          <w:szCs w:val="24"/>
          <w:u w:val="none"/>
        </w:rPr>
        <w:t>.</w:t>
      </w:r>
    </w:p>
    <w:p w14:paraId="43D2CF16" w14:textId="2E1A83A0" w:rsidR="00D0237B" w:rsidRDefault="00D0237B" w:rsidP="003F5C59">
      <w:pPr>
        <w:spacing w:after="0" w:line="360" w:lineRule="auto"/>
        <w:jc w:val="both"/>
        <w:rPr>
          <w:rFonts w:ascii="Palatino Linotype" w:hAnsi="Palatino Linotype"/>
          <w:b/>
          <w:sz w:val="24"/>
          <w:szCs w:val="24"/>
        </w:rPr>
      </w:pPr>
      <w:r w:rsidRPr="00D0237B">
        <w:rPr>
          <w:rFonts w:ascii="Palatino Linotype" w:hAnsi="Palatino Linotype" w:cs="Arial"/>
          <w:b/>
          <w:bCs/>
          <w:sz w:val="24"/>
          <w:szCs w:val="24"/>
        </w:rPr>
        <w:br/>
      </w:r>
      <w:r w:rsidR="00F34078">
        <w:rPr>
          <w:rStyle w:val="Hipervnculo"/>
          <w:rFonts w:ascii="Palatino Linotype" w:hAnsi="Palatino Linotype" w:cs="Arial"/>
          <w:b/>
          <w:bCs/>
          <w:color w:val="auto"/>
          <w:sz w:val="24"/>
          <w:szCs w:val="24"/>
          <w:u w:val="none"/>
        </w:rPr>
        <w:t>31_300118.pdf,</w:t>
      </w:r>
      <w:r w:rsidR="00367C2E">
        <w:rPr>
          <w:rStyle w:val="Hipervnculo"/>
          <w:rFonts w:ascii="Palatino Linotype" w:hAnsi="Palatino Linotype" w:cs="Arial"/>
          <w:b/>
          <w:bCs/>
          <w:color w:val="auto"/>
          <w:sz w:val="24"/>
          <w:szCs w:val="24"/>
          <w:u w:val="none"/>
        </w:rPr>
        <w:t xml:space="preserve"> </w:t>
      </w:r>
      <w:r w:rsidR="003007CD">
        <w:rPr>
          <w:rStyle w:val="Hipervnculo"/>
          <w:rFonts w:ascii="Palatino Linotype" w:hAnsi="Palatino Linotype" w:cs="Arial"/>
          <w:bCs/>
          <w:color w:val="auto"/>
          <w:sz w:val="24"/>
          <w:szCs w:val="24"/>
          <w:u w:val="none"/>
        </w:rPr>
        <w:t>contiene la ley de coordinación fiscal.</w:t>
      </w:r>
      <w:r w:rsidR="0045637C">
        <w:rPr>
          <w:rFonts w:ascii="Palatino Linotype" w:hAnsi="Palatino Linotype"/>
          <w:b/>
          <w:sz w:val="24"/>
          <w:szCs w:val="24"/>
        </w:rPr>
        <w:t xml:space="preserve"> </w:t>
      </w:r>
    </w:p>
    <w:p w14:paraId="0C22610A" w14:textId="77777777" w:rsidR="00367C2E" w:rsidRDefault="00367C2E" w:rsidP="003F5C59">
      <w:pPr>
        <w:spacing w:after="0" w:line="360" w:lineRule="auto"/>
        <w:jc w:val="both"/>
        <w:rPr>
          <w:rFonts w:ascii="Palatino Linotype" w:hAnsi="Palatino Linotype"/>
          <w:sz w:val="24"/>
          <w:szCs w:val="24"/>
        </w:rPr>
      </w:pPr>
    </w:p>
    <w:p w14:paraId="59285F40" w14:textId="3D7BF576" w:rsidR="00BD12EB" w:rsidRPr="00AD2A55" w:rsidRDefault="003007CD"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t>CUERT</w:t>
      </w:r>
      <w:r w:rsidR="005353D8" w:rsidRPr="006F4C89">
        <w:rPr>
          <w:rFonts w:ascii="Palatino Linotype" w:hAnsi="Palatino Linotype" w:cs="Arial"/>
          <w:b/>
          <w:sz w:val="28"/>
          <w:szCs w:val="28"/>
        </w:rPr>
        <w:t>O</w:t>
      </w:r>
      <w:r w:rsidR="005353D8"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5CDA580F"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C9547B">
        <w:rPr>
          <w:rFonts w:ascii="Palatino Linotype" w:hAnsi="Palatino Linotype" w:cs="Arial"/>
          <w:sz w:val="24"/>
          <w:szCs w:val="24"/>
        </w:rPr>
        <w:t xml:space="preserve"> remitida</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367C2E">
        <w:rPr>
          <w:rFonts w:ascii="Palatino Linotype" w:hAnsi="Palatino Linotype" w:cs="Arial"/>
          <w:sz w:val="24"/>
          <w:szCs w:val="24"/>
        </w:rPr>
        <w:t>s</w:t>
      </w:r>
      <w:r w:rsidR="003007CD">
        <w:rPr>
          <w:rFonts w:ascii="Palatino Linotype" w:hAnsi="Palatino Linotype" w:cs="Arial"/>
          <w:sz w:val="24"/>
          <w:szCs w:val="24"/>
        </w:rPr>
        <w:t>iete</w:t>
      </w:r>
      <w:r w:rsidR="00367C2E">
        <w:rPr>
          <w:rFonts w:ascii="Palatino Linotype" w:hAnsi="Palatino Linotype" w:cs="Arial"/>
          <w:sz w:val="24"/>
          <w:szCs w:val="24"/>
        </w:rPr>
        <w:t xml:space="preserve"> de marzo</w:t>
      </w:r>
      <w:r w:rsidR="00803D97">
        <w:rPr>
          <w:rFonts w:ascii="Palatino Linotype" w:hAnsi="Palatino Linotype" w:cs="Arial"/>
          <w:sz w:val="24"/>
          <w:szCs w:val="24"/>
        </w:rPr>
        <w:t xml:space="preserve">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 xml:space="preserve">l ahora Recurrente interpone recurso de revisión </w:t>
      </w:r>
      <w:r w:rsidR="00367C2E">
        <w:rPr>
          <w:rFonts w:ascii="Palatino Linotype" w:hAnsi="Palatino Linotype" w:cs="Arial"/>
          <w:sz w:val="24"/>
          <w:szCs w:val="24"/>
        </w:rPr>
        <w:t>e</w:t>
      </w:r>
      <w:r w:rsidR="00DD5650" w:rsidRPr="00AD2A55">
        <w:rPr>
          <w:rFonts w:ascii="Palatino Linotype" w:hAnsi="Palatino Linotype" w:cs="Arial"/>
          <w:sz w:val="24"/>
          <w:szCs w:val="24"/>
        </w:rPr>
        <w:t>l cual fue registrado</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w:t>
      </w:r>
      <w:r w:rsidR="00367C2E">
        <w:rPr>
          <w:rFonts w:ascii="Palatino Linotype" w:hAnsi="Palatino Linotype" w:cs="Arial"/>
          <w:b/>
          <w:bCs/>
          <w:sz w:val="24"/>
          <w:szCs w:val="24"/>
          <w:lang w:eastAsia="es-MX"/>
        </w:rPr>
        <w:t>149</w:t>
      </w:r>
      <w:r w:rsidR="003007CD">
        <w:rPr>
          <w:rFonts w:ascii="Palatino Linotype" w:hAnsi="Palatino Linotype" w:cs="Arial"/>
          <w:b/>
          <w:bCs/>
          <w:sz w:val="24"/>
          <w:szCs w:val="24"/>
          <w:lang w:eastAsia="es-MX"/>
        </w:rPr>
        <w:t>5</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405687" w:rsidRDefault="00ED60A5" w:rsidP="00AD2A55">
      <w:pPr>
        <w:spacing w:after="0" w:line="360" w:lineRule="auto"/>
        <w:jc w:val="both"/>
        <w:rPr>
          <w:rFonts w:ascii="Palatino Linotype" w:hAnsi="Palatino Linotype" w:cs="Arial"/>
          <w:sz w:val="14"/>
          <w:szCs w:val="24"/>
        </w:rPr>
      </w:pPr>
    </w:p>
    <w:p w14:paraId="71D00363" w14:textId="734BCC0A"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C9547B">
        <w:rPr>
          <w:rFonts w:ascii="Palatino Linotype" w:hAnsi="Palatino Linotype" w:cs="Arial"/>
          <w:b/>
          <w:bCs/>
          <w:sz w:val="24"/>
          <w:szCs w:val="24"/>
          <w:lang w:eastAsia="es-MX"/>
        </w:rPr>
        <w:t>0</w:t>
      </w:r>
      <w:r w:rsidR="00367C2E">
        <w:rPr>
          <w:rFonts w:ascii="Palatino Linotype" w:hAnsi="Palatino Linotype" w:cs="Arial"/>
          <w:b/>
          <w:bCs/>
          <w:sz w:val="24"/>
          <w:szCs w:val="24"/>
          <w:lang w:eastAsia="es-MX"/>
        </w:rPr>
        <w:t>149</w:t>
      </w:r>
      <w:r w:rsidR="003007CD">
        <w:rPr>
          <w:rFonts w:ascii="Palatino Linotype" w:hAnsi="Palatino Linotype" w:cs="Arial"/>
          <w:b/>
          <w:bCs/>
          <w:sz w:val="24"/>
          <w:szCs w:val="24"/>
          <w:lang w:eastAsia="es-MX"/>
        </w:rPr>
        <w:t>5</w:t>
      </w:r>
      <w:r w:rsidR="00803D97">
        <w:rPr>
          <w:rFonts w:ascii="Palatino Linotype" w:hAnsi="Palatino Linotype" w:cs="Arial"/>
          <w:b/>
          <w:bCs/>
          <w:sz w:val="24"/>
          <w:szCs w:val="24"/>
          <w:lang w:eastAsia="es-MX"/>
        </w:rPr>
        <w:t>/INFOEM/IP/RR/2020</w:t>
      </w:r>
      <w:r w:rsidR="00970C1B" w:rsidRPr="006E0E53">
        <w:rPr>
          <w:rFonts w:ascii="Palatino Linotype" w:hAnsi="Palatino Linotype" w:cs="Arial"/>
          <w:b/>
          <w:bCs/>
          <w:sz w:val="24"/>
          <w:szCs w:val="24"/>
          <w:lang w:eastAsia="es-MX"/>
        </w:rPr>
        <w:tab/>
      </w:r>
    </w:p>
    <w:p w14:paraId="7BD42008" w14:textId="77777777" w:rsidR="00BD12EB" w:rsidRPr="003007CD" w:rsidRDefault="00BD12EB" w:rsidP="00BD4516">
      <w:pPr>
        <w:spacing w:after="0" w:line="360" w:lineRule="auto"/>
        <w:jc w:val="both"/>
        <w:rPr>
          <w:rFonts w:ascii="Palatino Linotype" w:hAnsi="Palatino Linotype" w:cs="Arial"/>
          <w:b/>
          <w:i/>
        </w:rPr>
      </w:pPr>
      <w:r w:rsidRPr="00AD2A55">
        <w:rPr>
          <w:rFonts w:ascii="Palatino Linotype" w:hAnsi="Palatino Linotype" w:cs="Arial"/>
          <w:b/>
          <w:sz w:val="24"/>
          <w:szCs w:val="24"/>
        </w:rPr>
        <w:t>Acto Impugnado:</w:t>
      </w:r>
    </w:p>
    <w:p w14:paraId="13DDBE6E" w14:textId="667CED1C" w:rsidR="00BD12EB" w:rsidRPr="003007CD" w:rsidRDefault="00BD12EB" w:rsidP="00C9547B">
      <w:pPr>
        <w:ind w:left="851" w:right="850"/>
        <w:jc w:val="both"/>
        <w:rPr>
          <w:rFonts w:ascii="Palatino Linotype" w:eastAsia="Times New Roman" w:hAnsi="Palatino Linotype" w:cs="Times New Roman"/>
          <w:i/>
          <w:lang w:eastAsia="es-MX"/>
        </w:rPr>
      </w:pPr>
      <w:r w:rsidRPr="003007CD">
        <w:rPr>
          <w:rFonts w:ascii="Palatino Linotype" w:hAnsi="Palatino Linotype"/>
          <w:i/>
          <w:color w:val="000000"/>
        </w:rPr>
        <w:t>“</w:t>
      </w:r>
      <w:r w:rsidR="003007CD" w:rsidRPr="003007CD">
        <w:rPr>
          <w:rFonts w:ascii="Palatino Linotype" w:hAnsi="Palatino Linotype"/>
          <w:i/>
          <w:color w:val="000000"/>
        </w:rPr>
        <w:t xml:space="preserve">Número de Folio de la Solicitud: 00075/COYOTEP/IP/2020. Con fundamento en los </w:t>
      </w:r>
      <w:proofErr w:type="spellStart"/>
      <w:r w:rsidR="003007CD" w:rsidRPr="003007CD">
        <w:rPr>
          <w:rFonts w:ascii="Palatino Linotype" w:hAnsi="Palatino Linotype"/>
          <w:i/>
          <w:color w:val="000000"/>
        </w:rPr>
        <w:t>articulos</w:t>
      </w:r>
      <w:proofErr w:type="spellEnd"/>
      <w:r w:rsidR="003007CD" w:rsidRPr="003007CD">
        <w:rPr>
          <w:rFonts w:ascii="Palatino Linotype" w:hAnsi="Palatino Linotype"/>
          <w:i/>
          <w:color w:val="000000"/>
        </w:rPr>
        <w:t xml:space="preserve"> 8 de la </w:t>
      </w:r>
      <w:proofErr w:type="spellStart"/>
      <w:r w:rsidR="003007CD" w:rsidRPr="003007CD">
        <w:rPr>
          <w:rFonts w:ascii="Palatino Linotype" w:hAnsi="Palatino Linotype"/>
          <w:i/>
          <w:color w:val="000000"/>
        </w:rPr>
        <w:t>Constitucion</w:t>
      </w:r>
      <w:proofErr w:type="spellEnd"/>
      <w:r w:rsidR="003007CD" w:rsidRPr="003007CD">
        <w:rPr>
          <w:rFonts w:ascii="Palatino Linotype" w:hAnsi="Palatino Linotype"/>
          <w:i/>
          <w:color w:val="000000"/>
        </w:rPr>
        <w:t xml:space="preserve"> </w:t>
      </w:r>
      <w:proofErr w:type="spellStart"/>
      <w:r w:rsidR="003007CD" w:rsidRPr="003007CD">
        <w:rPr>
          <w:rFonts w:ascii="Palatino Linotype" w:hAnsi="Palatino Linotype"/>
          <w:i/>
          <w:color w:val="000000"/>
        </w:rPr>
        <w:t>Politica</w:t>
      </w:r>
      <w:proofErr w:type="spellEnd"/>
      <w:r w:rsidR="003007CD" w:rsidRPr="003007CD">
        <w:rPr>
          <w:rFonts w:ascii="Palatino Linotype" w:hAnsi="Palatino Linotype"/>
          <w:i/>
          <w:color w:val="000000"/>
        </w:rPr>
        <w:t xml:space="preserve"> de los Estados Unidos Mexicanos; 5 </w:t>
      </w:r>
      <w:proofErr w:type="spellStart"/>
      <w:r w:rsidR="003007CD" w:rsidRPr="003007CD">
        <w:rPr>
          <w:rFonts w:ascii="Palatino Linotype" w:hAnsi="Palatino Linotype"/>
          <w:i/>
          <w:color w:val="000000"/>
        </w:rPr>
        <w:t>parrafos</w:t>
      </w:r>
      <w:proofErr w:type="spellEnd"/>
      <w:r w:rsidR="003007CD" w:rsidRPr="003007CD">
        <w:rPr>
          <w:rFonts w:ascii="Palatino Linotype" w:hAnsi="Palatino Linotype"/>
          <w:i/>
          <w:color w:val="000000"/>
        </w:rPr>
        <w:t xml:space="preserve"> </w:t>
      </w:r>
      <w:proofErr w:type="spellStart"/>
      <w:r w:rsidR="003007CD" w:rsidRPr="003007CD">
        <w:rPr>
          <w:rFonts w:ascii="Palatino Linotype" w:hAnsi="Palatino Linotype"/>
          <w:i/>
          <w:color w:val="000000"/>
        </w:rPr>
        <w:t>decimo</w:t>
      </w:r>
      <w:proofErr w:type="spellEnd"/>
      <w:r w:rsidR="003007CD" w:rsidRPr="003007CD">
        <w:rPr>
          <w:rFonts w:ascii="Palatino Linotype" w:hAnsi="Palatino Linotype"/>
          <w:i/>
          <w:color w:val="000000"/>
        </w:rPr>
        <w:t xml:space="preserve"> quinto, </w:t>
      </w:r>
      <w:proofErr w:type="spellStart"/>
      <w:r w:rsidR="003007CD" w:rsidRPr="003007CD">
        <w:rPr>
          <w:rFonts w:ascii="Palatino Linotype" w:hAnsi="Palatino Linotype"/>
          <w:i/>
          <w:color w:val="000000"/>
        </w:rPr>
        <w:t>vigesimo</w:t>
      </w:r>
      <w:proofErr w:type="spellEnd"/>
      <w:r w:rsidR="003007CD" w:rsidRPr="003007CD">
        <w:rPr>
          <w:rFonts w:ascii="Palatino Linotype" w:hAnsi="Palatino Linotype"/>
          <w:i/>
          <w:color w:val="000000"/>
        </w:rPr>
        <w:t xml:space="preserve">, </w:t>
      </w:r>
      <w:proofErr w:type="spellStart"/>
      <w:r w:rsidR="003007CD" w:rsidRPr="003007CD">
        <w:rPr>
          <w:rFonts w:ascii="Palatino Linotype" w:hAnsi="Palatino Linotype"/>
          <w:i/>
          <w:color w:val="000000"/>
        </w:rPr>
        <w:t>vigesimo</w:t>
      </w:r>
      <w:proofErr w:type="spellEnd"/>
      <w:r w:rsidR="003007CD" w:rsidRPr="003007CD">
        <w:rPr>
          <w:rFonts w:ascii="Palatino Linotype" w:hAnsi="Palatino Linotype"/>
          <w:i/>
          <w:color w:val="000000"/>
        </w:rPr>
        <w:t xml:space="preserve"> primero, fracciones I, III, IV, V y VI de la </w:t>
      </w:r>
      <w:proofErr w:type="spellStart"/>
      <w:r w:rsidR="003007CD" w:rsidRPr="003007CD">
        <w:rPr>
          <w:rFonts w:ascii="Palatino Linotype" w:hAnsi="Palatino Linotype"/>
          <w:i/>
          <w:color w:val="000000"/>
        </w:rPr>
        <w:t>Constitucion</w:t>
      </w:r>
      <w:proofErr w:type="spellEnd"/>
      <w:r w:rsidR="003007CD" w:rsidRPr="003007CD">
        <w:rPr>
          <w:rFonts w:ascii="Palatino Linotype" w:hAnsi="Palatino Linotype"/>
          <w:i/>
          <w:color w:val="000000"/>
        </w:rPr>
        <w:t xml:space="preserve"> </w:t>
      </w:r>
      <w:proofErr w:type="spellStart"/>
      <w:r w:rsidR="003007CD" w:rsidRPr="003007CD">
        <w:rPr>
          <w:rFonts w:ascii="Palatino Linotype" w:hAnsi="Palatino Linotype"/>
          <w:i/>
          <w:color w:val="000000"/>
        </w:rPr>
        <w:t>Politica</w:t>
      </w:r>
      <w:proofErr w:type="spellEnd"/>
      <w:r w:rsidR="003007CD" w:rsidRPr="003007CD">
        <w:rPr>
          <w:rFonts w:ascii="Palatino Linotype" w:hAnsi="Palatino Linotype"/>
          <w:i/>
          <w:color w:val="000000"/>
        </w:rPr>
        <w:t xml:space="preserve"> del Estado Libre y Soberano de </w:t>
      </w:r>
      <w:proofErr w:type="spellStart"/>
      <w:r w:rsidR="003007CD" w:rsidRPr="003007CD">
        <w:rPr>
          <w:rFonts w:ascii="Palatino Linotype" w:hAnsi="Palatino Linotype"/>
          <w:i/>
          <w:color w:val="000000"/>
        </w:rPr>
        <w:t>Mèxico</w:t>
      </w:r>
      <w:proofErr w:type="spellEnd"/>
      <w:r w:rsidR="003007CD" w:rsidRPr="003007CD">
        <w:rPr>
          <w:rFonts w:ascii="Palatino Linotype" w:hAnsi="Palatino Linotype"/>
          <w:i/>
          <w:color w:val="000000"/>
        </w:rPr>
        <w:t>; 4, 11, 12, 13, 14, 15, 16, 17, 18, 19, 20, 22, 23, 53, 54, 59 de la Ley de Transparencia y Acceso a la Información Pública del Estado de México y municipios. Solicitamos los documentos donde se compruebe en que fueron aplicados los recursos por la cantidad de $ 14</w:t>
      </w:r>
      <w:proofErr w:type="gramStart"/>
      <w:r w:rsidR="003007CD" w:rsidRPr="003007CD">
        <w:rPr>
          <w:rFonts w:ascii="Palatino Linotype" w:hAnsi="Palatino Linotype"/>
          <w:i/>
          <w:color w:val="000000"/>
        </w:rPr>
        <w:t>,522,883.08</w:t>
      </w:r>
      <w:proofErr w:type="gramEnd"/>
      <w:r w:rsidR="003007CD" w:rsidRPr="003007CD">
        <w:rPr>
          <w:rFonts w:ascii="Palatino Linotype" w:hAnsi="Palatino Linotype"/>
          <w:i/>
          <w:color w:val="000000"/>
        </w:rPr>
        <w:t xml:space="preserve"> pesos del Fondo para la Infraestructura Social Municipal y de las Demarcaciones Territoriales del Distrito Federal (FISMDF)para el ejercicio fiscal 2019. </w:t>
      </w:r>
      <w:proofErr w:type="spellStart"/>
      <w:r w:rsidR="003007CD" w:rsidRPr="003007CD">
        <w:rPr>
          <w:rFonts w:ascii="Palatino Linotype" w:hAnsi="Palatino Linotype"/>
          <w:i/>
          <w:color w:val="000000"/>
        </w:rPr>
        <w:t>Asi</w:t>
      </w:r>
      <w:proofErr w:type="spellEnd"/>
      <w:r w:rsidR="003007CD" w:rsidRPr="003007CD">
        <w:rPr>
          <w:rFonts w:ascii="Palatino Linotype" w:hAnsi="Palatino Linotype"/>
          <w:i/>
          <w:color w:val="000000"/>
        </w:rPr>
        <w:t xml:space="preserve"> </w:t>
      </w:r>
      <w:proofErr w:type="spellStart"/>
      <w:r w:rsidR="003007CD" w:rsidRPr="003007CD">
        <w:rPr>
          <w:rFonts w:ascii="Palatino Linotype" w:hAnsi="Palatino Linotype"/>
          <w:i/>
          <w:color w:val="000000"/>
        </w:rPr>
        <w:t>tambien</w:t>
      </w:r>
      <w:proofErr w:type="spellEnd"/>
      <w:r w:rsidR="003007CD" w:rsidRPr="003007CD">
        <w:rPr>
          <w:rFonts w:ascii="Palatino Linotype" w:hAnsi="Palatino Linotype"/>
          <w:i/>
          <w:color w:val="000000"/>
        </w:rPr>
        <w:t xml:space="preserve"> la </w:t>
      </w:r>
      <w:proofErr w:type="spellStart"/>
      <w:r w:rsidR="003007CD" w:rsidRPr="003007CD">
        <w:rPr>
          <w:rFonts w:ascii="Palatino Linotype" w:hAnsi="Palatino Linotype"/>
          <w:i/>
          <w:color w:val="000000"/>
        </w:rPr>
        <w:t>documentacion</w:t>
      </w:r>
      <w:proofErr w:type="spellEnd"/>
      <w:r w:rsidR="003007CD" w:rsidRPr="003007CD">
        <w:rPr>
          <w:rFonts w:ascii="Palatino Linotype" w:hAnsi="Palatino Linotype"/>
          <w:i/>
          <w:color w:val="000000"/>
        </w:rPr>
        <w:t xml:space="preserve"> donde se compruebe que se dio cumplimiento a los numerales </w:t>
      </w:r>
      <w:proofErr w:type="spellStart"/>
      <w:r w:rsidR="003007CD" w:rsidRPr="003007CD">
        <w:rPr>
          <w:rFonts w:ascii="Palatino Linotype" w:hAnsi="Palatino Linotype"/>
          <w:i/>
          <w:color w:val="000000"/>
        </w:rPr>
        <w:t>decimo</w:t>
      </w:r>
      <w:proofErr w:type="spellEnd"/>
      <w:r w:rsidR="003007CD" w:rsidRPr="003007CD">
        <w:rPr>
          <w:rFonts w:ascii="Palatino Linotype" w:hAnsi="Palatino Linotype"/>
          <w:i/>
          <w:color w:val="000000"/>
        </w:rPr>
        <w:t xml:space="preserve"> primero y </w:t>
      </w:r>
      <w:proofErr w:type="spellStart"/>
      <w:r w:rsidR="003007CD" w:rsidRPr="003007CD">
        <w:rPr>
          <w:rFonts w:ascii="Palatino Linotype" w:hAnsi="Palatino Linotype"/>
          <w:i/>
          <w:color w:val="000000"/>
        </w:rPr>
        <w:t>decimo</w:t>
      </w:r>
      <w:proofErr w:type="spellEnd"/>
      <w:r w:rsidR="003007CD" w:rsidRPr="003007CD">
        <w:rPr>
          <w:rFonts w:ascii="Palatino Linotype" w:hAnsi="Palatino Linotype"/>
          <w:i/>
          <w:color w:val="000000"/>
        </w:rPr>
        <w:t xml:space="preserve"> segundo del Acuerdo por el que se dan a conocer la fórmula, metodología, distribución y calendario de las asignaciones por municipio que corresponden al Fondo para la Infraestructura Social Municipal y de las Demarcaciones Territoriales del Distrito Federal (FISMDF), para el ejercicio fiscal 2019. ATENTAMENTE. POR UNA PATRIA ORDENADA Y GENEROSA Y UNA VIDA MEJOR Y MAS DIGNA PARA TODOS. COMITÉ DIRECTIVO MUNICIPAL DEL </w:t>
      </w:r>
      <w:proofErr w:type="spellStart"/>
      <w:r w:rsidR="00664A80">
        <w:rPr>
          <w:rFonts w:ascii="Palatino Linotype" w:hAnsi="Palatino Linotype"/>
          <w:i/>
          <w:color w:val="000000"/>
        </w:rPr>
        <w:t>xxxxxxxxxxxxxxxxxxxxxxxxxxxxxx</w:t>
      </w:r>
      <w:bookmarkStart w:id="0" w:name="_GoBack"/>
      <w:bookmarkEnd w:id="0"/>
      <w:proofErr w:type="spellEnd"/>
      <w:r w:rsidR="003007CD" w:rsidRPr="003007CD">
        <w:rPr>
          <w:rFonts w:ascii="Palatino Linotype" w:hAnsi="Palatino Linotype"/>
          <w:i/>
          <w:color w:val="000000"/>
        </w:rPr>
        <w:t xml:space="preserve"> DE COYOTEPEC, ESTADO DE MÉXICO.</w:t>
      </w:r>
      <w:r w:rsidRPr="003007CD">
        <w:rPr>
          <w:rFonts w:ascii="Palatino Linotype" w:hAnsi="Palatino Linotype"/>
          <w:i/>
          <w:color w:val="000000"/>
        </w:rPr>
        <w:t>”(Sic).</w:t>
      </w:r>
    </w:p>
    <w:p w14:paraId="06F46787" w14:textId="77777777" w:rsidR="00877F20" w:rsidRPr="00C9547B" w:rsidRDefault="00877F20" w:rsidP="00C9547B">
      <w:pPr>
        <w:spacing w:after="0" w:line="360" w:lineRule="auto"/>
        <w:ind w:left="851" w:right="850"/>
        <w:jc w:val="both"/>
        <w:rPr>
          <w:rFonts w:ascii="Palatino Linotype" w:hAnsi="Palatino Linotype" w:cs="Arial"/>
          <w:b/>
          <w:i/>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FFF8AF5" w:rsidR="009F6F65" w:rsidRPr="003007CD" w:rsidRDefault="00BD12EB" w:rsidP="00C9547B">
      <w:pPr>
        <w:ind w:left="851" w:right="850"/>
        <w:jc w:val="both"/>
        <w:rPr>
          <w:rFonts w:ascii="Palatino Linotype" w:eastAsia="Times New Roman" w:hAnsi="Palatino Linotype" w:cs="Times New Roman"/>
          <w:i/>
          <w:lang w:eastAsia="es-MX"/>
        </w:rPr>
      </w:pPr>
      <w:r w:rsidRPr="003007CD">
        <w:rPr>
          <w:rFonts w:ascii="Palatino Linotype" w:hAnsi="Palatino Linotype" w:cs="Arial"/>
          <w:i/>
        </w:rPr>
        <w:t>“</w:t>
      </w:r>
      <w:r w:rsidR="003007CD" w:rsidRPr="003007CD">
        <w:rPr>
          <w:rFonts w:ascii="Palatino Linotype" w:hAnsi="Palatino Linotype"/>
          <w:i/>
          <w:color w:val="000000"/>
        </w:rPr>
        <w:t xml:space="preserve">La entrega de información no corresponde a lo solicitado; ya que se anexaron documentos correspondientes al fondo FEFOM, cuando nosotros </w:t>
      </w:r>
      <w:proofErr w:type="spellStart"/>
      <w:r w:rsidR="003007CD" w:rsidRPr="003007CD">
        <w:rPr>
          <w:rFonts w:ascii="Palatino Linotype" w:hAnsi="Palatino Linotype"/>
          <w:i/>
          <w:color w:val="000000"/>
        </w:rPr>
        <w:t>solicitamos"LOS</w:t>
      </w:r>
      <w:proofErr w:type="spellEnd"/>
      <w:r w:rsidR="003007CD" w:rsidRPr="003007CD">
        <w:rPr>
          <w:rFonts w:ascii="Palatino Linotype" w:hAnsi="Palatino Linotype"/>
          <w:i/>
          <w:color w:val="000000"/>
        </w:rPr>
        <w:t xml:space="preserve"> DOCUMENTOS DONDE SE COMPRUEBE EN QUE FUERON APLICADOS LOS RECURSOS POR LA CANTIDAD DE $14,522,883.08 PESOS del fondo FISMDF que son correspondientes al Municipio de </w:t>
      </w:r>
      <w:proofErr w:type="spellStart"/>
      <w:r w:rsidR="003007CD" w:rsidRPr="003007CD">
        <w:rPr>
          <w:rFonts w:ascii="Palatino Linotype" w:hAnsi="Palatino Linotype"/>
          <w:i/>
          <w:color w:val="000000"/>
        </w:rPr>
        <w:t>Coyotepec</w:t>
      </w:r>
      <w:proofErr w:type="spellEnd"/>
      <w:r w:rsidR="003007CD" w:rsidRPr="003007CD">
        <w:rPr>
          <w:rFonts w:ascii="Palatino Linotype" w:hAnsi="Palatino Linotype"/>
          <w:i/>
          <w:color w:val="000000"/>
        </w:rPr>
        <w:t xml:space="preserve"> para el ejercicio fiscal 2019. </w:t>
      </w:r>
      <w:proofErr w:type="spellStart"/>
      <w:r w:rsidR="003007CD" w:rsidRPr="003007CD">
        <w:rPr>
          <w:rFonts w:ascii="Palatino Linotype" w:hAnsi="Palatino Linotype"/>
          <w:i/>
          <w:color w:val="000000"/>
        </w:rPr>
        <w:t>Asi</w:t>
      </w:r>
      <w:proofErr w:type="spellEnd"/>
      <w:r w:rsidR="003007CD" w:rsidRPr="003007CD">
        <w:rPr>
          <w:rFonts w:ascii="Palatino Linotype" w:hAnsi="Palatino Linotype"/>
          <w:i/>
          <w:color w:val="000000"/>
        </w:rPr>
        <w:t xml:space="preserve"> </w:t>
      </w:r>
      <w:proofErr w:type="spellStart"/>
      <w:r w:rsidR="003007CD" w:rsidRPr="003007CD">
        <w:rPr>
          <w:rFonts w:ascii="Palatino Linotype" w:hAnsi="Palatino Linotype"/>
          <w:i/>
          <w:color w:val="000000"/>
        </w:rPr>
        <w:t>tambien</w:t>
      </w:r>
      <w:proofErr w:type="spellEnd"/>
      <w:r w:rsidR="003007CD" w:rsidRPr="003007CD">
        <w:rPr>
          <w:rFonts w:ascii="Palatino Linotype" w:hAnsi="Palatino Linotype"/>
          <w:i/>
          <w:color w:val="000000"/>
        </w:rPr>
        <w:t xml:space="preserve"> la </w:t>
      </w:r>
      <w:proofErr w:type="spellStart"/>
      <w:r w:rsidR="003007CD" w:rsidRPr="003007CD">
        <w:rPr>
          <w:rFonts w:ascii="Palatino Linotype" w:hAnsi="Palatino Linotype"/>
          <w:i/>
          <w:color w:val="000000"/>
        </w:rPr>
        <w:t>documentacion</w:t>
      </w:r>
      <w:proofErr w:type="spellEnd"/>
      <w:r w:rsidR="003007CD" w:rsidRPr="003007CD">
        <w:rPr>
          <w:rFonts w:ascii="Palatino Linotype" w:hAnsi="Palatino Linotype"/>
          <w:i/>
          <w:color w:val="000000"/>
        </w:rPr>
        <w:t xml:space="preserve"> donde se compruebe que se dio cumplimiento a los numerales </w:t>
      </w:r>
      <w:proofErr w:type="spellStart"/>
      <w:r w:rsidR="003007CD" w:rsidRPr="003007CD">
        <w:rPr>
          <w:rFonts w:ascii="Palatino Linotype" w:hAnsi="Palatino Linotype"/>
          <w:i/>
          <w:color w:val="000000"/>
        </w:rPr>
        <w:t>decimo</w:t>
      </w:r>
      <w:proofErr w:type="spellEnd"/>
      <w:r w:rsidR="003007CD" w:rsidRPr="003007CD">
        <w:rPr>
          <w:rFonts w:ascii="Palatino Linotype" w:hAnsi="Palatino Linotype"/>
          <w:i/>
          <w:color w:val="000000"/>
        </w:rPr>
        <w:t xml:space="preserve"> primero y </w:t>
      </w:r>
      <w:proofErr w:type="spellStart"/>
      <w:r w:rsidR="003007CD" w:rsidRPr="003007CD">
        <w:rPr>
          <w:rFonts w:ascii="Palatino Linotype" w:hAnsi="Palatino Linotype"/>
          <w:i/>
          <w:color w:val="000000"/>
        </w:rPr>
        <w:t>decimo</w:t>
      </w:r>
      <w:proofErr w:type="spellEnd"/>
      <w:r w:rsidR="003007CD" w:rsidRPr="003007CD">
        <w:rPr>
          <w:rFonts w:ascii="Palatino Linotype" w:hAnsi="Palatino Linotype"/>
          <w:i/>
          <w:color w:val="000000"/>
        </w:rPr>
        <w:t xml:space="preserve"> segundo del Acuerdo por el que se dan a conocer la fórmula, metodología, distribución y calendario de las asignaciones por municipio que corresponden al Fondo para la Infraestructura Social Municipal y de las Demarcaciones Territoriales del Distrito Federal (FISMDF), para el ejercicio fiscal 2019.</w:t>
      </w:r>
      <w:r w:rsidR="009763E3" w:rsidRPr="003007CD">
        <w:rPr>
          <w:rFonts w:ascii="Palatino Linotype" w:hAnsi="Palatino Linotype"/>
          <w:i/>
          <w:color w:val="000000"/>
        </w:rPr>
        <w:t>” (S</w:t>
      </w:r>
      <w:r w:rsidRPr="003007CD">
        <w:rPr>
          <w:rFonts w:ascii="Palatino Linotype" w:hAnsi="Palatino Linotype"/>
          <w:i/>
          <w:color w:val="000000"/>
        </w:rPr>
        <w:t>ic)</w:t>
      </w:r>
      <w:r w:rsidR="006A3E42" w:rsidRPr="003007CD">
        <w:rPr>
          <w:rFonts w:ascii="Palatino Linotype" w:hAnsi="Palatino Linotype"/>
          <w:i/>
          <w:color w:val="000000"/>
        </w:rPr>
        <w:t>.</w:t>
      </w:r>
    </w:p>
    <w:p w14:paraId="1458A2C5" w14:textId="77777777" w:rsidR="003007CD" w:rsidRDefault="003007CD" w:rsidP="00AD2A55">
      <w:pPr>
        <w:spacing w:after="0" w:line="360" w:lineRule="auto"/>
        <w:jc w:val="both"/>
        <w:rPr>
          <w:rFonts w:ascii="Palatino Linotype" w:hAnsi="Palatino Linotype" w:cs="Arial"/>
          <w:b/>
          <w:i/>
          <w:sz w:val="16"/>
        </w:rPr>
      </w:pPr>
    </w:p>
    <w:p w14:paraId="3A29AB1E" w14:textId="08D7F2F6" w:rsidR="00DE5FCB" w:rsidRPr="00AD2A55" w:rsidRDefault="003007CD"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t>QUINT</w:t>
      </w:r>
      <w:r w:rsidR="00BF3214" w:rsidRPr="00405687">
        <w:rPr>
          <w:rFonts w:ascii="Palatino Linotype" w:hAnsi="Palatino Linotype" w:cs="Arial"/>
          <w:b/>
          <w:sz w:val="28"/>
          <w:szCs w:val="28"/>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34A821BD"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C9547B">
        <w:rPr>
          <w:rFonts w:ascii="Palatino Linotype" w:hAnsi="Palatino Linotype" w:cs="Arial"/>
          <w:b/>
          <w:sz w:val="24"/>
          <w:szCs w:val="24"/>
        </w:rPr>
        <w:t>0</w:t>
      </w:r>
      <w:r w:rsidR="00B42E6A">
        <w:rPr>
          <w:rFonts w:ascii="Palatino Linotype" w:hAnsi="Palatino Linotype" w:cs="Arial"/>
          <w:b/>
          <w:sz w:val="24"/>
          <w:szCs w:val="24"/>
        </w:rPr>
        <w:t>149</w:t>
      </w:r>
      <w:r w:rsidR="003007CD">
        <w:rPr>
          <w:rFonts w:ascii="Palatino Linotype" w:hAnsi="Palatino Linotype" w:cs="Arial"/>
          <w:b/>
          <w:sz w:val="24"/>
          <w:szCs w:val="24"/>
        </w:rPr>
        <w:t>5</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3007CD">
        <w:rPr>
          <w:rFonts w:ascii="Palatino Linotype" w:hAnsi="Palatino Linotype" w:cs="Arial"/>
          <w:sz w:val="24"/>
          <w:szCs w:val="24"/>
        </w:rPr>
        <w:t>diecisiete</w:t>
      </w:r>
      <w:r w:rsidR="00B42E6A">
        <w:rPr>
          <w:rFonts w:ascii="Palatino Linotype" w:hAnsi="Palatino Linotype" w:cs="Arial"/>
          <w:sz w:val="24"/>
          <w:szCs w:val="24"/>
        </w:rPr>
        <w:t xml:space="preserve"> de marzo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5116EBC9" w:rsidR="00BC106F" w:rsidRPr="001C3030" w:rsidRDefault="003007CD" w:rsidP="00AD2A55">
      <w:pPr>
        <w:spacing w:after="0" w:line="360" w:lineRule="auto"/>
        <w:jc w:val="both"/>
        <w:rPr>
          <w:rFonts w:ascii="Palatino Linotype" w:hAnsi="Palatino Linotype" w:cs="Arial"/>
          <w:b/>
          <w:sz w:val="24"/>
          <w:szCs w:val="24"/>
        </w:rPr>
      </w:pPr>
      <w:r w:rsidRPr="001C3030">
        <w:rPr>
          <w:rFonts w:ascii="Palatino Linotype" w:hAnsi="Palatino Linotype" w:cs="Arial"/>
          <w:b/>
          <w:sz w:val="28"/>
          <w:szCs w:val="28"/>
        </w:rPr>
        <w:t>SEX</w:t>
      </w:r>
      <w:r w:rsidR="003116CC" w:rsidRPr="001C3030">
        <w:rPr>
          <w:rFonts w:ascii="Palatino Linotype" w:hAnsi="Palatino Linotype" w:cs="Arial"/>
          <w:b/>
          <w:sz w:val="28"/>
          <w:szCs w:val="28"/>
        </w:rPr>
        <w:t>T</w:t>
      </w:r>
      <w:r w:rsidR="007D0B6C" w:rsidRPr="001C3030">
        <w:rPr>
          <w:rFonts w:ascii="Palatino Linotype" w:hAnsi="Palatino Linotype" w:cs="Arial"/>
          <w:b/>
          <w:sz w:val="28"/>
          <w:szCs w:val="28"/>
        </w:rPr>
        <w:t>O</w:t>
      </w:r>
      <w:r w:rsidR="00BF3214" w:rsidRPr="001C3030">
        <w:rPr>
          <w:rFonts w:ascii="Palatino Linotype" w:hAnsi="Palatino Linotype" w:cs="Arial"/>
          <w:b/>
          <w:sz w:val="28"/>
          <w:szCs w:val="28"/>
        </w:rPr>
        <w:t>.</w:t>
      </w:r>
      <w:r w:rsidR="00BF3214" w:rsidRPr="001C3030">
        <w:rPr>
          <w:rFonts w:ascii="Palatino Linotype" w:hAnsi="Palatino Linotype" w:cs="Arial"/>
          <w:b/>
          <w:sz w:val="24"/>
          <w:szCs w:val="24"/>
        </w:rPr>
        <w:t xml:space="preserve"> </w:t>
      </w:r>
      <w:r w:rsidR="00BC106F" w:rsidRPr="001C3030">
        <w:rPr>
          <w:rFonts w:ascii="Palatino Linotype" w:hAnsi="Palatino Linotype" w:cs="Arial"/>
          <w:b/>
          <w:sz w:val="24"/>
          <w:szCs w:val="24"/>
        </w:rPr>
        <w:t>De la etapa de manifestaciones y/o alegatos.</w:t>
      </w:r>
    </w:p>
    <w:p w14:paraId="4DF5B869" w14:textId="4947BFDD" w:rsidR="00D47517" w:rsidRPr="001C3030" w:rsidRDefault="00D9651B" w:rsidP="00DD5650">
      <w:pPr>
        <w:spacing w:after="0" w:line="360" w:lineRule="auto"/>
        <w:jc w:val="both"/>
        <w:rPr>
          <w:rFonts w:ascii="Palatino Linotype" w:hAnsi="Palatino Linotype" w:cs="Arial"/>
          <w:sz w:val="24"/>
          <w:szCs w:val="24"/>
        </w:rPr>
      </w:pPr>
      <w:r w:rsidRPr="001C3030">
        <w:rPr>
          <w:rFonts w:ascii="Palatino Linotype" w:hAnsi="Palatino Linotype" w:cs="Arial"/>
          <w:sz w:val="24"/>
          <w:szCs w:val="24"/>
        </w:rPr>
        <w:t xml:space="preserve">Que de los autos electrónicos que obran en el expediente </w:t>
      </w:r>
      <w:r w:rsidR="005A62C9" w:rsidRPr="001C3030">
        <w:rPr>
          <w:rFonts w:ascii="Palatino Linotype" w:hAnsi="Palatino Linotype" w:cs="Arial"/>
          <w:sz w:val="24"/>
          <w:szCs w:val="24"/>
        </w:rPr>
        <w:t xml:space="preserve">del recurso de revisión </w:t>
      </w:r>
      <w:r w:rsidR="00C9547B" w:rsidRPr="001C3030">
        <w:rPr>
          <w:rFonts w:ascii="Palatino Linotype" w:hAnsi="Palatino Linotype" w:cs="Arial"/>
          <w:b/>
          <w:sz w:val="24"/>
          <w:szCs w:val="24"/>
        </w:rPr>
        <w:t>0</w:t>
      </w:r>
      <w:r w:rsidR="00B42E6A" w:rsidRPr="001C3030">
        <w:rPr>
          <w:rFonts w:ascii="Palatino Linotype" w:hAnsi="Palatino Linotype" w:cs="Arial"/>
          <w:b/>
          <w:sz w:val="24"/>
          <w:szCs w:val="24"/>
        </w:rPr>
        <w:t>149</w:t>
      </w:r>
      <w:r w:rsidR="003007CD" w:rsidRPr="001C3030">
        <w:rPr>
          <w:rFonts w:ascii="Palatino Linotype" w:hAnsi="Palatino Linotype" w:cs="Arial"/>
          <w:b/>
          <w:sz w:val="24"/>
          <w:szCs w:val="24"/>
        </w:rPr>
        <w:t>5</w:t>
      </w:r>
      <w:r w:rsidR="00753CE8" w:rsidRPr="001C3030">
        <w:rPr>
          <w:rFonts w:ascii="Palatino Linotype" w:hAnsi="Palatino Linotype" w:cs="Arial"/>
          <w:b/>
          <w:sz w:val="24"/>
          <w:szCs w:val="24"/>
        </w:rPr>
        <w:t>/</w:t>
      </w:r>
      <w:r w:rsidR="00803D97" w:rsidRPr="001C3030">
        <w:rPr>
          <w:rFonts w:ascii="Palatino Linotype" w:hAnsi="Palatino Linotype" w:cs="Arial"/>
          <w:b/>
          <w:sz w:val="24"/>
          <w:szCs w:val="24"/>
        </w:rPr>
        <w:t>INFOEM/IP/RR/2020</w:t>
      </w:r>
      <w:r w:rsidR="005A62C9" w:rsidRPr="001C3030">
        <w:rPr>
          <w:rFonts w:ascii="Palatino Linotype" w:hAnsi="Palatino Linotype" w:cs="Arial"/>
          <w:sz w:val="24"/>
          <w:szCs w:val="24"/>
        </w:rPr>
        <w:t>,</w:t>
      </w:r>
      <w:r w:rsidRPr="001C3030">
        <w:rPr>
          <w:rFonts w:ascii="Palatino Linotype" w:hAnsi="Palatino Linotype" w:cs="Arial"/>
          <w:sz w:val="24"/>
          <w:szCs w:val="24"/>
        </w:rPr>
        <w:t xml:space="preserve"> se aprecia que </w:t>
      </w:r>
      <w:r w:rsidR="00FE2D30" w:rsidRPr="001C3030">
        <w:rPr>
          <w:rFonts w:ascii="Palatino Linotype" w:hAnsi="Palatino Linotype" w:cs="Arial"/>
          <w:sz w:val="24"/>
          <w:szCs w:val="24"/>
        </w:rPr>
        <w:t xml:space="preserve">tanto </w:t>
      </w:r>
      <w:r w:rsidRPr="001C3030">
        <w:rPr>
          <w:rFonts w:ascii="Palatino Linotype" w:hAnsi="Palatino Linotype" w:cs="Arial"/>
          <w:sz w:val="24"/>
          <w:szCs w:val="24"/>
        </w:rPr>
        <w:t>e</w:t>
      </w:r>
      <w:r w:rsidR="00FE2D30" w:rsidRPr="001C3030">
        <w:rPr>
          <w:rFonts w:ascii="Palatino Linotype" w:hAnsi="Palatino Linotype" w:cs="Arial"/>
          <w:sz w:val="24"/>
          <w:szCs w:val="24"/>
        </w:rPr>
        <w:t>l Sujeto Obligado, como el Recurrente n</w:t>
      </w:r>
      <w:r w:rsidR="006F681C" w:rsidRPr="001C3030">
        <w:rPr>
          <w:rFonts w:ascii="Palatino Linotype" w:hAnsi="Palatino Linotype" w:cs="Arial"/>
          <w:sz w:val="24"/>
          <w:szCs w:val="24"/>
        </w:rPr>
        <w:t>o remitieron información alguna, como se muestra a continuación:</w:t>
      </w:r>
    </w:p>
    <w:p w14:paraId="2C007FA5" w14:textId="31BE0BF6" w:rsidR="006F681C" w:rsidRPr="00B42E6A" w:rsidRDefault="003007CD" w:rsidP="006F681C">
      <w:pPr>
        <w:spacing w:after="0" w:line="360" w:lineRule="auto"/>
        <w:jc w:val="center"/>
        <w:rPr>
          <w:rFonts w:ascii="Palatino Linotype" w:hAnsi="Palatino Linotype" w:cs="Arial"/>
          <w:sz w:val="24"/>
          <w:szCs w:val="24"/>
          <w:highlight w:val="yellow"/>
        </w:rPr>
      </w:pPr>
      <w:r>
        <w:rPr>
          <w:noProof/>
          <w:lang w:eastAsia="es-MX"/>
        </w:rPr>
        <w:lastRenderedPageBreak/>
        <w:drawing>
          <wp:inline distT="0" distB="0" distL="0" distR="0" wp14:anchorId="62DDB169" wp14:editId="18DEA963">
            <wp:extent cx="5516652" cy="1450135"/>
            <wp:effectExtent l="190500" t="190500" r="198755" b="1885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45" t="28776" r="23719" b="46615"/>
                    <a:stretch/>
                  </pic:blipFill>
                  <pic:spPr bwMode="auto">
                    <a:xfrm>
                      <a:off x="0" y="0"/>
                      <a:ext cx="5544039" cy="145733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1C3030" w:rsidRDefault="00BC106F" w:rsidP="00AD2A55">
      <w:pPr>
        <w:tabs>
          <w:tab w:val="left" w:pos="3206"/>
        </w:tabs>
        <w:spacing w:after="0" w:line="360" w:lineRule="auto"/>
        <w:jc w:val="both"/>
        <w:rPr>
          <w:rFonts w:ascii="Palatino Linotype" w:hAnsi="Palatino Linotype" w:cs="Arial"/>
          <w:b/>
          <w:sz w:val="24"/>
          <w:szCs w:val="24"/>
        </w:rPr>
      </w:pPr>
      <w:r w:rsidRPr="001C3030">
        <w:rPr>
          <w:rFonts w:ascii="Palatino Linotype" w:hAnsi="Palatino Linotype" w:cs="Arial"/>
          <w:b/>
          <w:sz w:val="24"/>
          <w:szCs w:val="24"/>
        </w:rPr>
        <w:t>Del cierre de instrucción.</w:t>
      </w:r>
      <w:r w:rsidRPr="001C3030">
        <w:rPr>
          <w:rFonts w:ascii="Palatino Linotype" w:hAnsi="Palatino Linotype" w:cs="Arial"/>
          <w:b/>
          <w:sz w:val="24"/>
          <w:szCs w:val="24"/>
        </w:rPr>
        <w:tab/>
      </w:r>
    </w:p>
    <w:p w14:paraId="05097FC3" w14:textId="5DC7CCEB" w:rsidR="00BC106F" w:rsidRPr="001C3030" w:rsidRDefault="00BC106F" w:rsidP="00AD2A55">
      <w:pPr>
        <w:spacing w:after="0" w:line="360" w:lineRule="auto"/>
        <w:jc w:val="both"/>
        <w:rPr>
          <w:rFonts w:ascii="Palatino Linotype" w:hAnsi="Palatino Linotype" w:cs="Arial"/>
          <w:sz w:val="24"/>
          <w:szCs w:val="24"/>
        </w:rPr>
      </w:pPr>
      <w:r w:rsidRPr="001C3030">
        <w:rPr>
          <w:rFonts w:ascii="Palatino Linotype" w:hAnsi="Palatino Linotype" w:cs="Arial"/>
          <w:sz w:val="24"/>
          <w:szCs w:val="24"/>
        </w:rPr>
        <w:t>Así, una vez transcurrido el término legal, se decreta el cierre de instrucción</w:t>
      </w:r>
      <w:r w:rsidR="00461648" w:rsidRPr="001C3030">
        <w:rPr>
          <w:rFonts w:ascii="Palatino Linotype" w:hAnsi="Palatino Linotype" w:cs="Arial"/>
          <w:sz w:val="24"/>
          <w:szCs w:val="24"/>
        </w:rPr>
        <w:t xml:space="preserve"> del recurso</w:t>
      </w:r>
      <w:r w:rsidR="00F32FBF" w:rsidRPr="001C3030">
        <w:rPr>
          <w:rFonts w:ascii="Palatino Linotype" w:hAnsi="Palatino Linotype" w:cs="Arial"/>
          <w:sz w:val="24"/>
          <w:szCs w:val="24"/>
        </w:rPr>
        <w:t>s</w:t>
      </w:r>
      <w:r w:rsidR="00461648" w:rsidRPr="001C3030">
        <w:rPr>
          <w:rFonts w:ascii="Palatino Linotype" w:hAnsi="Palatino Linotype" w:cs="Arial"/>
          <w:sz w:val="24"/>
          <w:szCs w:val="24"/>
        </w:rPr>
        <w:t xml:space="preserve"> de revisión</w:t>
      </w:r>
      <w:r w:rsidR="00F32FBF" w:rsidRPr="001C3030">
        <w:rPr>
          <w:rFonts w:ascii="Palatino Linotype" w:hAnsi="Palatino Linotype" w:cs="Arial"/>
          <w:sz w:val="24"/>
          <w:szCs w:val="24"/>
        </w:rPr>
        <w:t xml:space="preserve"> se realizó</w:t>
      </w:r>
      <w:r w:rsidR="00F32FBF" w:rsidRPr="001C3030">
        <w:rPr>
          <w:rFonts w:ascii="Palatino Linotype" w:hAnsi="Palatino Linotype" w:cs="Arial"/>
          <w:b/>
          <w:sz w:val="24"/>
          <w:szCs w:val="24"/>
        </w:rPr>
        <w:t xml:space="preserve"> </w:t>
      </w:r>
      <w:r w:rsidRPr="001C3030">
        <w:rPr>
          <w:rFonts w:ascii="Palatino Linotype" w:hAnsi="Palatino Linotype" w:cs="Arial"/>
          <w:sz w:val="24"/>
          <w:szCs w:val="24"/>
        </w:rPr>
        <w:t xml:space="preserve">en fecha </w:t>
      </w:r>
      <w:r w:rsidR="001C3030" w:rsidRPr="001C3030">
        <w:rPr>
          <w:rFonts w:ascii="Palatino Linotype" w:hAnsi="Palatino Linotype" w:cs="Arial"/>
          <w:sz w:val="24"/>
          <w:szCs w:val="24"/>
        </w:rPr>
        <w:t>siete de agosto</w:t>
      </w:r>
      <w:r w:rsidR="00F80D24" w:rsidRPr="001C3030">
        <w:rPr>
          <w:rFonts w:ascii="Palatino Linotype" w:hAnsi="Palatino Linotype" w:cs="Arial"/>
          <w:sz w:val="24"/>
          <w:szCs w:val="24"/>
        </w:rPr>
        <w:t xml:space="preserve"> de dos mil veinte</w:t>
      </w:r>
      <w:r w:rsidRPr="001C303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B42E6A" w:rsidRDefault="005A62C9" w:rsidP="00AD2A55">
      <w:pPr>
        <w:spacing w:after="0" w:line="360" w:lineRule="auto"/>
        <w:jc w:val="both"/>
        <w:rPr>
          <w:rFonts w:ascii="Palatino Linotype" w:hAnsi="Palatino Linotype" w:cs="Arial"/>
          <w:sz w:val="20"/>
          <w:szCs w:val="24"/>
          <w:highlight w:val="yellow"/>
        </w:rPr>
      </w:pPr>
    </w:p>
    <w:p w14:paraId="734CAEC5" w14:textId="77777777" w:rsidR="00ED60A5" w:rsidRPr="00405687" w:rsidRDefault="00ED60A5" w:rsidP="00AD2A55">
      <w:pPr>
        <w:spacing w:after="0" w:line="360" w:lineRule="auto"/>
        <w:jc w:val="both"/>
        <w:rPr>
          <w:rFonts w:ascii="Palatino Linotype" w:hAnsi="Palatino Linotype" w:cs="Arial"/>
          <w:sz w:val="8"/>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405687" w:rsidRDefault="00A97EBF" w:rsidP="00AD2A55">
      <w:pPr>
        <w:spacing w:after="0" w:line="360" w:lineRule="auto"/>
        <w:jc w:val="center"/>
        <w:rPr>
          <w:rFonts w:ascii="Palatino Linotype" w:hAnsi="Palatino Linotype" w:cs="Arial"/>
          <w:b/>
          <w:sz w:val="1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3135E330" w14:textId="77777777" w:rsidR="004F0E82" w:rsidRPr="00A80539" w:rsidRDefault="004F0E82" w:rsidP="009A65FE">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405687" w:rsidRDefault="00F80D24" w:rsidP="00AD2A55">
      <w:pPr>
        <w:autoSpaceDE w:val="0"/>
        <w:autoSpaceDN w:val="0"/>
        <w:adjustRightInd w:val="0"/>
        <w:spacing w:after="0" w:line="360" w:lineRule="auto"/>
        <w:jc w:val="both"/>
        <w:rPr>
          <w:rFonts w:ascii="Palatino Linotype" w:hAnsi="Palatino Linotype" w:cs="Arial"/>
          <w:sz w:val="18"/>
          <w:szCs w:val="24"/>
        </w:rPr>
      </w:pPr>
    </w:p>
    <w:p w14:paraId="3C80071E" w14:textId="77777777" w:rsidR="00796653" w:rsidRPr="00AD2A55" w:rsidRDefault="00796653" w:rsidP="0079665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69DDBF3"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10BA8C8"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7756E0A3" w14:textId="77777777" w:rsidR="00796653" w:rsidRPr="00AD2A55" w:rsidRDefault="00796653" w:rsidP="0079665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5AF4C134" w14:textId="77777777" w:rsidR="00796653" w:rsidRPr="00AD2A55" w:rsidRDefault="00796653" w:rsidP="0079665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AA4C89F" w14:textId="77777777" w:rsidR="00796653" w:rsidRPr="00AD2A55" w:rsidRDefault="00796653" w:rsidP="00796653">
      <w:pPr>
        <w:pStyle w:val="Prrafodelista"/>
        <w:autoSpaceDE w:val="0"/>
        <w:autoSpaceDN w:val="0"/>
        <w:adjustRightInd w:val="0"/>
        <w:spacing w:line="360" w:lineRule="auto"/>
        <w:ind w:left="0"/>
        <w:jc w:val="both"/>
        <w:rPr>
          <w:rFonts w:ascii="Palatino Linotype" w:hAnsi="Palatino Linotype" w:cs="Arial"/>
        </w:rPr>
      </w:pPr>
    </w:p>
    <w:p w14:paraId="1EB168B6"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70AC5CB" w14:textId="77777777" w:rsidR="00796653" w:rsidRPr="00405687" w:rsidRDefault="00796653" w:rsidP="00796653">
      <w:pPr>
        <w:pStyle w:val="Prrafodelista"/>
        <w:autoSpaceDE w:val="0"/>
        <w:autoSpaceDN w:val="0"/>
        <w:adjustRightInd w:val="0"/>
        <w:spacing w:line="360" w:lineRule="auto"/>
        <w:ind w:left="0"/>
        <w:jc w:val="both"/>
        <w:rPr>
          <w:rFonts w:ascii="Palatino Linotype" w:hAnsi="Palatino Linotype" w:cs="Arial"/>
          <w:sz w:val="16"/>
        </w:rPr>
      </w:pPr>
    </w:p>
    <w:p w14:paraId="1352AEA7"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6602EF18"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99B4EE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62FA074"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C2B717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9AD78E3"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F038A50"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DDDD7A"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VII. El recurrente amplíe su solicitud en el recurso de revisión, únicamente respecto de los nuevos contenidos.”</w:t>
      </w:r>
    </w:p>
    <w:p w14:paraId="0B8676ED" w14:textId="77777777" w:rsidR="00796653" w:rsidRPr="00AD2A55" w:rsidRDefault="00796653" w:rsidP="00796653">
      <w:pPr>
        <w:pStyle w:val="Prrafodelista"/>
        <w:autoSpaceDE w:val="0"/>
        <w:autoSpaceDN w:val="0"/>
        <w:adjustRightInd w:val="0"/>
        <w:spacing w:line="360" w:lineRule="auto"/>
        <w:ind w:right="850"/>
        <w:jc w:val="both"/>
        <w:rPr>
          <w:rFonts w:ascii="Palatino Linotype" w:hAnsi="Palatino Linotype" w:cs="Arial"/>
          <w:i/>
        </w:rPr>
      </w:pPr>
    </w:p>
    <w:p w14:paraId="408D2143" w14:textId="77777777" w:rsidR="00796653"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41E5E7"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581D8B3C" w14:textId="77777777" w:rsidR="00796653" w:rsidRDefault="00796653" w:rsidP="0079665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6E516E46" w14:textId="77777777" w:rsidR="000A1BB5" w:rsidRPr="00E07DF5" w:rsidRDefault="000A1BB5" w:rsidP="00947259">
      <w:pPr>
        <w:pStyle w:val="Prrafodelista"/>
        <w:autoSpaceDE w:val="0"/>
        <w:autoSpaceDN w:val="0"/>
        <w:adjustRightInd w:val="0"/>
        <w:spacing w:line="360" w:lineRule="auto"/>
        <w:ind w:left="0"/>
        <w:jc w:val="both"/>
        <w:rPr>
          <w:rFonts w:ascii="Palatino Linotype" w:hAnsi="Palatino Linotype" w:cs="Arial"/>
          <w:sz w:val="1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77851379" w14:textId="77777777" w:rsidR="004F0E82" w:rsidRPr="002D0BE2" w:rsidRDefault="004F0E82" w:rsidP="004F0E82">
      <w:pPr>
        <w:tabs>
          <w:tab w:val="left" w:pos="709"/>
        </w:tabs>
        <w:spacing w:after="0" w:line="360" w:lineRule="auto"/>
        <w:jc w:val="both"/>
        <w:rPr>
          <w:rFonts w:ascii="Palatino Linotype" w:hAnsi="Palatino Linotype"/>
          <w:sz w:val="24"/>
          <w:szCs w:val="24"/>
        </w:rPr>
      </w:pPr>
      <w:r w:rsidRPr="002D0BE2">
        <w:rPr>
          <w:rFonts w:ascii="Palatino Linotype" w:hAnsi="Palatino Linotype" w:cs="Arial"/>
          <w:sz w:val="24"/>
          <w:szCs w:val="24"/>
        </w:rPr>
        <w:t xml:space="preserve">Con el propósito de realizar un mejor proveer por parte de este Órgano Garante, es conveniente </w:t>
      </w:r>
      <w:r w:rsidRPr="002D0BE2">
        <w:rPr>
          <w:rFonts w:ascii="Palatino Linotype" w:hAnsi="Palatino Linotype"/>
          <w:sz w:val="24"/>
          <w:szCs w:val="24"/>
        </w:rPr>
        <w:t xml:space="preserve">hacer alusión a lo que la hoy Recurrente requirió, le fuese entregado por parte del Sujeto Obligado, a efecto de establecer la materia del presente asunto, ya que de ella deriva por un lado el procedimiento de acceso a la información ante el sujeto </w:t>
      </w:r>
      <w:r w:rsidRPr="002D0BE2">
        <w:rPr>
          <w:rFonts w:ascii="Palatino Linotype" w:hAnsi="Palatino Linotype"/>
          <w:sz w:val="24"/>
          <w:szCs w:val="24"/>
        </w:rPr>
        <w:lastRenderedPageBreak/>
        <w:t>obligado, y por otro lado la materia sobre la que versará el recurso de revisión ante este Órgano Garante.</w:t>
      </w:r>
    </w:p>
    <w:p w14:paraId="4748FFF1" w14:textId="77777777" w:rsidR="004F0E82" w:rsidRPr="002D0BE2" w:rsidRDefault="004F0E82" w:rsidP="004F0E82">
      <w:pPr>
        <w:tabs>
          <w:tab w:val="left" w:pos="709"/>
        </w:tabs>
        <w:spacing w:after="0" w:line="360" w:lineRule="auto"/>
        <w:jc w:val="both"/>
        <w:rPr>
          <w:rFonts w:ascii="Palatino Linotype" w:hAnsi="Palatino Linotype"/>
          <w:sz w:val="20"/>
          <w:szCs w:val="24"/>
        </w:rPr>
      </w:pPr>
    </w:p>
    <w:p w14:paraId="51B97F3A" w14:textId="77777777" w:rsidR="004F0E82" w:rsidRPr="004F0E82" w:rsidRDefault="004F0E82" w:rsidP="004F0E82">
      <w:pPr>
        <w:tabs>
          <w:tab w:val="left" w:pos="709"/>
        </w:tabs>
        <w:spacing w:after="0" w:line="360" w:lineRule="auto"/>
        <w:jc w:val="both"/>
        <w:rPr>
          <w:rFonts w:ascii="Palatino Linotype" w:hAnsi="Palatino Linotype"/>
          <w:color w:val="000000"/>
          <w:sz w:val="24"/>
          <w:szCs w:val="24"/>
        </w:rPr>
      </w:pPr>
      <w:r w:rsidRPr="002D0BE2">
        <w:rPr>
          <w:rFonts w:ascii="Palatino Linotype" w:hAnsi="Palatino Linotype"/>
          <w:sz w:val="24"/>
          <w:szCs w:val="24"/>
        </w:rPr>
        <w:t xml:space="preserve">Así, tenemos en un primer plano de estudio el texto de la solicitud de información, que fue plasmada por el Recurrente en los </w:t>
      </w:r>
      <w:r w:rsidRPr="004F0E82">
        <w:rPr>
          <w:rFonts w:ascii="Palatino Linotype" w:hAnsi="Palatino Linotype"/>
          <w:sz w:val="24"/>
          <w:szCs w:val="24"/>
        </w:rPr>
        <w:t xml:space="preserve">términos siguientes: </w:t>
      </w:r>
      <w:r w:rsidRPr="004F0E82">
        <w:rPr>
          <w:rFonts w:ascii="Palatino Linotype" w:hAnsi="Palatino Linotype"/>
          <w:color w:val="000000"/>
          <w:sz w:val="24"/>
          <w:szCs w:val="24"/>
        </w:rPr>
        <w:t>los documentos donde se compruebe en que fueron aplicados los recursos por la cantidad de $ 14</w:t>
      </w:r>
      <w:proofErr w:type="gramStart"/>
      <w:r w:rsidRPr="004F0E82">
        <w:rPr>
          <w:rFonts w:ascii="Palatino Linotype" w:hAnsi="Palatino Linotype"/>
          <w:color w:val="000000"/>
          <w:sz w:val="24"/>
          <w:szCs w:val="24"/>
        </w:rPr>
        <w:t>,522,883.08</w:t>
      </w:r>
      <w:proofErr w:type="gramEnd"/>
      <w:r w:rsidRPr="004F0E82">
        <w:rPr>
          <w:rFonts w:ascii="Palatino Linotype" w:hAnsi="Palatino Linotype"/>
          <w:color w:val="000000"/>
          <w:sz w:val="24"/>
          <w:szCs w:val="24"/>
        </w:rPr>
        <w:t xml:space="preserve"> pesos del Fondo para la Infraestructura Social Municipal y de las Demarcaciones Territoriales del Distrito Federal (FISMDF)para el ejercicio fiscal 2019.</w:t>
      </w:r>
    </w:p>
    <w:p w14:paraId="2CE2E876" w14:textId="4D9D594B" w:rsidR="004F0E82" w:rsidRPr="004F0E82" w:rsidRDefault="004F0E82" w:rsidP="004F0E82">
      <w:pPr>
        <w:tabs>
          <w:tab w:val="left" w:pos="709"/>
        </w:tabs>
        <w:spacing w:after="0" w:line="360" w:lineRule="auto"/>
        <w:jc w:val="both"/>
        <w:rPr>
          <w:rFonts w:ascii="Palatino Linotype" w:hAnsi="Palatino Linotype" w:cs="Arial"/>
          <w:sz w:val="24"/>
          <w:szCs w:val="24"/>
        </w:rPr>
      </w:pPr>
      <w:r w:rsidRPr="004F0E82">
        <w:rPr>
          <w:rFonts w:ascii="Palatino Linotype" w:hAnsi="Palatino Linotype"/>
          <w:color w:val="000000"/>
          <w:sz w:val="24"/>
          <w:szCs w:val="24"/>
        </w:rPr>
        <w:t>La documentación donde se compruebe que se dio cumplimiento a los numerales décimo primero y décimo segundo del Acuerdo por el que se dan a conocer la fórmula, metodología, distribución y calendario de las asignaciones por municipio que corresponden al Fondo para la Infraestructura Social Municipal y de las Demarcaciones Territoriales del Distrito Federal (FISMDF),</w:t>
      </w:r>
    </w:p>
    <w:p w14:paraId="7E47D8E7" w14:textId="77777777" w:rsidR="004F0E82" w:rsidRPr="004F0E82" w:rsidRDefault="004F0E82" w:rsidP="00C9547B">
      <w:pPr>
        <w:pStyle w:val="Prrafodelista"/>
        <w:autoSpaceDE w:val="0"/>
        <w:autoSpaceDN w:val="0"/>
        <w:adjustRightInd w:val="0"/>
        <w:spacing w:line="360" w:lineRule="auto"/>
        <w:ind w:left="0"/>
        <w:jc w:val="both"/>
        <w:rPr>
          <w:rFonts w:ascii="Palatino Linotype" w:hAnsi="Palatino Linotype" w:cs="Arial"/>
        </w:rPr>
      </w:pPr>
    </w:p>
    <w:p w14:paraId="1DCFA2E2" w14:textId="3F639718" w:rsidR="004F0E82" w:rsidRPr="004F0E82" w:rsidRDefault="004F0E82" w:rsidP="004F0E82">
      <w:pPr>
        <w:pStyle w:val="Prrafodelista"/>
        <w:autoSpaceDE w:val="0"/>
        <w:autoSpaceDN w:val="0"/>
        <w:adjustRightInd w:val="0"/>
        <w:spacing w:line="360" w:lineRule="auto"/>
        <w:ind w:left="0"/>
        <w:jc w:val="both"/>
        <w:rPr>
          <w:rFonts w:ascii="Palatino Linotype" w:hAnsi="Palatino Linotype"/>
          <w:b/>
        </w:rPr>
      </w:pPr>
      <w:r w:rsidRPr="004F0E82">
        <w:rPr>
          <w:rFonts w:ascii="Palatino Linotype" w:hAnsi="Palatino Linotype" w:cs="Arial"/>
        </w:rPr>
        <w:t>En respuesta el Sujeto Obligado informo que de acuerdo</w:t>
      </w:r>
      <w:r w:rsidRPr="004F0E82">
        <w:rPr>
          <w:rFonts w:ascii="Palatino Linotype" w:hAnsi="Palatino Linotype"/>
          <w:color w:val="000000"/>
        </w:rPr>
        <w:t xml:space="preserve"> al artículo 33 de la Ley de Coordinación Fiscal, se aplica el Fondo para la Infraestructura Social Municipal y de las Demarcaciones Territoriales del Distrito Federal (FISMDF) en las siguientes acciones: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 (adjuntando Ley de Coordinación Fiscal), aplicado en las zonas de atención prioritaria rurales 2019 del municipio de </w:t>
      </w:r>
      <w:proofErr w:type="spellStart"/>
      <w:r w:rsidRPr="004F0E82">
        <w:rPr>
          <w:rFonts w:ascii="Palatino Linotype" w:hAnsi="Palatino Linotype"/>
          <w:color w:val="000000"/>
        </w:rPr>
        <w:t>Coyotepec</w:t>
      </w:r>
      <w:proofErr w:type="spellEnd"/>
      <w:r w:rsidRPr="004F0E82">
        <w:rPr>
          <w:rFonts w:ascii="Palatino Linotype" w:hAnsi="Palatino Linotype"/>
          <w:color w:val="000000"/>
        </w:rPr>
        <w:t>,</w:t>
      </w:r>
      <w:r>
        <w:rPr>
          <w:rFonts w:ascii="Palatino Linotype" w:hAnsi="Palatino Linotype"/>
          <w:color w:val="000000"/>
        </w:rPr>
        <w:t xml:space="preserve"> </w:t>
      </w:r>
      <w:r w:rsidRPr="004F0E82">
        <w:rPr>
          <w:rFonts w:ascii="Palatino Linotype" w:hAnsi="Palatino Linotype"/>
          <w:color w:val="000000"/>
        </w:rPr>
        <w:t xml:space="preserve">(adjunto Listado de Zonas de Atención Prioritaria Rurales 2019, de esta manera adjunto tres archivos, el primero de ellos en donde </w:t>
      </w:r>
      <w:r w:rsidRPr="004F0E82">
        <w:rPr>
          <w:rStyle w:val="Hipervnculo"/>
          <w:rFonts w:ascii="Palatino Linotype" w:hAnsi="Palatino Linotype" w:cs="Arial"/>
          <w:bCs/>
          <w:color w:val="auto"/>
          <w:u w:val="none"/>
        </w:rPr>
        <w:t xml:space="preserve">el presidente Municipal informa al </w:t>
      </w:r>
      <w:r w:rsidRPr="004F0E82">
        <w:rPr>
          <w:rStyle w:val="Hipervnculo"/>
          <w:rFonts w:ascii="Palatino Linotype" w:hAnsi="Palatino Linotype" w:cs="Arial"/>
          <w:bCs/>
          <w:color w:val="auto"/>
          <w:u w:val="none"/>
        </w:rPr>
        <w:lastRenderedPageBreak/>
        <w:t>Subsecretario de Planeación y Presupuesto, informa que derivado de las necesidades del Municipio en el rubro de infraestructura y con base a los estudios realizados a través de proyectos ejecutivos se enviaron expedientes técnicos, con recursos del Fondo Estatal de Fortalecimiento Municipal (FEFOM) del ejercicio 2019, otro documento que contiene el decreto por el que se formula la declaratoria de las Zonas de Atención Prioritaria, dicho decreto enlista las zonas de atención prioritaria Rurales que conforman 1,115 municipios y las zonas de atención prioritaria Urbana, que cuenta 22,621 áreas geo estadísticas</w:t>
      </w:r>
      <w:r w:rsidR="004841DD">
        <w:rPr>
          <w:rStyle w:val="Hipervnculo"/>
          <w:rFonts w:ascii="Palatino Linotype" w:hAnsi="Palatino Linotype" w:cs="Arial"/>
          <w:bCs/>
          <w:color w:val="auto"/>
          <w:u w:val="none"/>
        </w:rPr>
        <w:t xml:space="preserve"> y el ultimo </w:t>
      </w:r>
      <w:r w:rsidRPr="004F0E82">
        <w:rPr>
          <w:rStyle w:val="Hipervnculo"/>
          <w:rFonts w:ascii="Palatino Linotype" w:hAnsi="Palatino Linotype" w:cs="Arial"/>
          <w:bCs/>
          <w:color w:val="auto"/>
          <w:u w:val="none"/>
        </w:rPr>
        <w:t>corresponde a la ley de coordinación fiscal.</w:t>
      </w:r>
      <w:r w:rsidRPr="004F0E82">
        <w:rPr>
          <w:rFonts w:ascii="Palatino Linotype" w:hAnsi="Palatino Linotype"/>
          <w:b/>
        </w:rPr>
        <w:t xml:space="preserve"> </w:t>
      </w:r>
    </w:p>
    <w:p w14:paraId="71433A9D" w14:textId="77777777" w:rsidR="004F0E82" w:rsidRPr="00A51E31" w:rsidRDefault="004F0E82" w:rsidP="004F0E82">
      <w:pPr>
        <w:pStyle w:val="Prrafodelista"/>
        <w:autoSpaceDE w:val="0"/>
        <w:autoSpaceDN w:val="0"/>
        <w:adjustRightInd w:val="0"/>
        <w:spacing w:line="360" w:lineRule="auto"/>
        <w:ind w:left="0"/>
        <w:jc w:val="both"/>
        <w:rPr>
          <w:rFonts w:ascii="Palatino Linotype" w:hAnsi="Palatino Linotype"/>
          <w:i/>
          <w:color w:val="000000"/>
          <w:sz w:val="22"/>
          <w:szCs w:val="22"/>
        </w:rPr>
      </w:pPr>
    </w:p>
    <w:p w14:paraId="65965220" w14:textId="0F42087E" w:rsidR="00896FDC" w:rsidRDefault="004841DD" w:rsidP="00C9547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respuesta proporcionada, el ahora Recurrente interpuso recurso de revisión manifestando como motivos de </w:t>
      </w:r>
      <w:r w:rsidR="00177BEA">
        <w:rPr>
          <w:rFonts w:ascii="Palatino Linotype" w:hAnsi="Palatino Linotype" w:cs="Arial"/>
        </w:rPr>
        <w:t>inconformidad</w:t>
      </w:r>
      <w:r>
        <w:rPr>
          <w:rFonts w:ascii="Palatino Linotype" w:hAnsi="Palatino Linotype" w:cs="Arial"/>
        </w:rPr>
        <w:t xml:space="preserve"> que la entrega de la información no corresponde a lo solicitado, pues se </w:t>
      </w:r>
      <w:r w:rsidR="00177BEA">
        <w:rPr>
          <w:rFonts w:ascii="Palatino Linotype" w:hAnsi="Palatino Linotype" w:cs="Arial"/>
        </w:rPr>
        <w:t>solicitó</w:t>
      </w:r>
      <w:r>
        <w:rPr>
          <w:rFonts w:ascii="Palatino Linotype" w:hAnsi="Palatino Linotype" w:cs="Arial"/>
        </w:rPr>
        <w:t xml:space="preserve"> documentación respecto del FISMDF, no así del FEFOM.</w:t>
      </w:r>
    </w:p>
    <w:p w14:paraId="73E1ED35" w14:textId="77777777" w:rsidR="004841DD" w:rsidRDefault="004841DD" w:rsidP="00C9547B">
      <w:pPr>
        <w:pStyle w:val="Prrafodelista"/>
        <w:autoSpaceDE w:val="0"/>
        <w:autoSpaceDN w:val="0"/>
        <w:adjustRightInd w:val="0"/>
        <w:spacing w:line="360" w:lineRule="auto"/>
        <w:ind w:left="0"/>
        <w:jc w:val="both"/>
        <w:rPr>
          <w:rFonts w:ascii="Palatino Linotype" w:hAnsi="Palatino Linotype" w:cs="Arial"/>
        </w:rPr>
      </w:pPr>
    </w:p>
    <w:p w14:paraId="3D55F746" w14:textId="6FA979D0" w:rsidR="004841DD" w:rsidRDefault="004841DD" w:rsidP="00C9547B">
      <w:pPr>
        <w:pStyle w:val="Prrafodelista"/>
        <w:autoSpaceDE w:val="0"/>
        <w:autoSpaceDN w:val="0"/>
        <w:adjustRightInd w:val="0"/>
        <w:spacing w:line="360" w:lineRule="auto"/>
        <w:ind w:left="0"/>
        <w:jc w:val="both"/>
        <w:rPr>
          <w:rFonts w:ascii="Palatino Linotype" w:hAnsi="Palatino Linotype"/>
          <w:color w:val="000000"/>
        </w:rPr>
      </w:pPr>
      <w:r>
        <w:rPr>
          <w:rFonts w:ascii="Palatino Linotype" w:hAnsi="Palatino Linotype" w:cs="Arial"/>
        </w:rPr>
        <w:t xml:space="preserve">En primera instancia es de señalar que el Sujeto Obligado no niega contar con la información pues </w:t>
      </w:r>
      <w:r w:rsidRPr="00177BEA">
        <w:rPr>
          <w:rFonts w:ascii="Palatino Linotype" w:hAnsi="Palatino Linotype" w:cs="Arial"/>
        </w:rPr>
        <w:t xml:space="preserve">informa </w:t>
      </w:r>
      <w:r w:rsidR="00177BEA" w:rsidRPr="00177BEA">
        <w:rPr>
          <w:rFonts w:ascii="Palatino Linotype" w:hAnsi="Palatino Linotype"/>
          <w:color w:val="000000"/>
        </w:rPr>
        <w:t>que de acuerdo al artículo 33 de la Ley de Coordinación Fiscal, se aplica el Fondo para la Infraestructura Social Municipal y de las Demarcaciones Territoriales del Distrito Federal (FISMDF) en las siguientes acciones: agua potable, alcantarillado</w:t>
      </w:r>
      <w:r w:rsidR="00177BEA">
        <w:rPr>
          <w:rFonts w:ascii="Palatino Linotype" w:hAnsi="Palatino Linotype"/>
          <w:color w:val="000000"/>
        </w:rPr>
        <w:t>, etc.</w:t>
      </w:r>
    </w:p>
    <w:p w14:paraId="3138EB59" w14:textId="77777777" w:rsidR="00177BEA" w:rsidRDefault="00177BEA" w:rsidP="00C9547B">
      <w:pPr>
        <w:pStyle w:val="Prrafodelista"/>
        <w:autoSpaceDE w:val="0"/>
        <w:autoSpaceDN w:val="0"/>
        <w:adjustRightInd w:val="0"/>
        <w:spacing w:line="360" w:lineRule="auto"/>
        <w:ind w:left="0"/>
        <w:jc w:val="both"/>
        <w:rPr>
          <w:rFonts w:ascii="Palatino Linotype" w:hAnsi="Palatino Linotype"/>
          <w:color w:val="000000"/>
        </w:rPr>
      </w:pPr>
    </w:p>
    <w:p w14:paraId="53B32183" w14:textId="6A9B7093" w:rsidR="00177BEA" w:rsidRDefault="00177BEA" w:rsidP="00C9547B">
      <w:pPr>
        <w:pStyle w:val="Prrafodelista"/>
        <w:autoSpaceDE w:val="0"/>
        <w:autoSpaceDN w:val="0"/>
        <w:adjustRightInd w:val="0"/>
        <w:spacing w:line="360" w:lineRule="auto"/>
        <w:ind w:left="0"/>
        <w:jc w:val="both"/>
        <w:rPr>
          <w:rFonts w:ascii="Palatino Linotype" w:hAnsi="Palatino Linotype"/>
          <w:color w:val="000000"/>
        </w:rPr>
      </w:pPr>
      <w:r>
        <w:rPr>
          <w:rFonts w:ascii="Palatino Linotype" w:hAnsi="Palatino Linotype"/>
          <w:color w:val="000000"/>
        </w:rPr>
        <w:t>Sin embargo la documentación no colma el derecho de acceso a la información accionado por el Partic</w:t>
      </w:r>
      <w:r w:rsidR="00CF22B4">
        <w:rPr>
          <w:rFonts w:ascii="Palatino Linotype" w:hAnsi="Palatino Linotype"/>
          <w:color w:val="000000"/>
        </w:rPr>
        <w:t>ular, conforme a los siguientes argumentos:</w:t>
      </w:r>
    </w:p>
    <w:p w14:paraId="08BD8B73" w14:textId="77777777" w:rsidR="00CF22B4" w:rsidRDefault="00CF22B4" w:rsidP="00C9547B">
      <w:pPr>
        <w:pStyle w:val="Prrafodelista"/>
        <w:autoSpaceDE w:val="0"/>
        <w:autoSpaceDN w:val="0"/>
        <w:adjustRightInd w:val="0"/>
        <w:spacing w:line="360" w:lineRule="auto"/>
        <w:ind w:left="0"/>
        <w:jc w:val="both"/>
        <w:rPr>
          <w:rFonts w:ascii="Palatino Linotype" w:hAnsi="Palatino Linotype"/>
          <w:color w:val="000000"/>
        </w:rPr>
      </w:pPr>
    </w:p>
    <w:p w14:paraId="3C06B460" w14:textId="7AF87449" w:rsidR="00811981" w:rsidRDefault="00CF22B4" w:rsidP="00C9547B">
      <w:pPr>
        <w:pStyle w:val="Prrafodelista"/>
        <w:autoSpaceDE w:val="0"/>
        <w:autoSpaceDN w:val="0"/>
        <w:adjustRightInd w:val="0"/>
        <w:spacing w:line="360" w:lineRule="auto"/>
        <w:ind w:left="0"/>
        <w:jc w:val="both"/>
        <w:rPr>
          <w:rFonts w:ascii="Palatino Linotype" w:hAnsi="Palatino Linotype"/>
          <w:color w:val="000000"/>
        </w:rPr>
      </w:pPr>
      <w:r>
        <w:rPr>
          <w:rFonts w:ascii="Palatino Linotype" w:hAnsi="Palatino Linotype"/>
          <w:color w:val="000000"/>
        </w:rPr>
        <w:t xml:space="preserve">Como primer punto, es de señalar que de acuerdo al sistema SAIMEX, en el ejercicio dos mil diecinueve, se presentaron ante el mismo Sujeto Obligado las solicitudes de </w:t>
      </w:r>
      <w:r w:rsidRPr="00CF22B4">
        <w:rPr>
          <w:rFonts w:ascii="Palatino Linotype" w:hAnsi="Palatino Linotype"/>
        </w:rPr>
        <w:lastRenderedPageBreak/>
        <w:t xml:space="preserve">información </w:t>
      </w:r>
      <w:r w:rsidRPr="00CF22B4">
        <w:rPr>
          <w:rFonts w:ascii="Palatino Linotype" w:hAnsi="Palatino Linotype" w:cs="Arial"/>
          <w:b/>
        </w:rPr>
        <w:t xml:space="preserve">00353/COYOTEP/IP/2019 y 00354/COYOTEP/IP/2019, en donde se </w:t>
      </w:r>
      <w:proofErr w:type="spellStart"/>
      <w:r w:rsidRPr="00CF22B4">
        <w:rPr>
          <w:rFonts w:ascii="Palatino Linotype" w:hAnsi="Palatino Linotype" w:cs="Arial"/>
          <w:b/>
        </w:rPr>
        <w:t>solicito</w:t>
      </w:r>
      <w:proofErr w:type="spellEnd"/>
      <w:r w:rsidRPr="00CF22B4">
        <w:rPr>
          <w:rFonts w:ascii="Palatino Linotype" w:hAnsi="Palatino Linotype" w:cs="Arial"/>
          <w:b/>
        </w:rPr>
        <w:t xml:space="preserve"> la siguiente información </w:t>
      </w:r>
      <w:r w:rsidRPr="00CF22B4">
        <w:rPr>
          <w:rFonts w:ascii="Palatino Linotype" w:hAnsi="Palatino Linotype"/>
        </w:rPr>
        <w:t xml:space="preserve">“Monto asignado y pagado a la fecha del FONDO PARA LA INFRAESTRUCTURA SOCIAL MUNICIPAL Y DE LAS DEMARCACIONES TERRITORIALES DEL DISTRITO FEDERAL (FISMDF) PARA EL EJERCICIO FISCAL 2019 al Ayuntamiento de </w:t>
      </w:r>
      <w:proofErr w:type="spellStart"/>
      <w:r w:rsidRPr="00CF22B4">
        <w:rPr>
          <w:rFonts w:ascii="Palatino Linotype" w:hAnsi="Palatino Linotype"/>
        </w:rPr>
        <w:t>Coyotepec</w:t>
      </w:r>
      <w:proofErr w:type="spellEnd"/>
      <w:r w:rsidRPr="00CF22B4">
        <w:rPr>
          <w:rFonts w:ascii="Palatino Linotype" w:hAnsi="Palatino Linotype"/>
        </w:rPr>
        <w:t xml:space="preserve">.” (sic) y “Obras ejecutadas por el Ayuntamiento de </w:t>
      </w:r>
      <w:proofErr w:type="spellStart"/>
      <w:r w:rsidRPr="00CF22B4">
        <w:rPr>
          <w:rFonts w:ascii="Palatino Linotype" w:hAnsi="Palatino Linotype"/>
        </w:rPr>
        <w:t>Coyotepec</w:t>
      </w:r>
      <w:proofErr w:type="spellEnd"/>
      <w:r w:rsidRPr="00CF22B4">
        <w:rPr>
          <w:rFonts w:ascii="Palatino Linotype" w:hAnsi="Palatino Linotype"/>
        </w:rPr>
        <w:t xml:space="preserve"> con recursos del FONDO PARA LA INFRAESTRUCTURA SOCIAL MUNICIPAL Y DE LAS DEMARCACIONES TERRITORIALES DEL DISTRITO FEDERAL (FISMDF) PARA EL EJERCICIO FISCAL 2019, costa de cada una de estas obras y su ubicación exacta.” (sic)</w:t>
      </w:r>
      <w:r>
        <w:rPr>
          <w:rFonts w:ascii="Palatino Linotype" w:hAnsi="Palatino Linotype"/>
        </w:rPr>
        <w:t>, respectivamente, en respuesta el Sujeto Ob</w:t>
      </w:r>
      <w:r w:rsidR="00811981">
        <w:rPr>
          <w:rFonts w:ascii="Palatino Linotype" w:hAnsi="Palatino Linotype"/>
        </w:rPr>
        <w:t xml:space="preserve">ligado adjunto la Gaceta </w:t>
      </w:r>
      <w:r w:rsidR="00811981">
        <w:rPr>
          <w:rFonts w:ascii="Palatino Linotype" w:hAnsi="Palatino Linotype" w:cs="Segoe UI"/>
        </w:rPr>
        <w:t xml:space="preserve">del Gobierno del Estado de México número 20, de fecha treinta y uno de enero de dos mil diecinueve, a través de la cual se publicó el </w:t>
      </w:r>
      <w:r w:rsidR="00811981">
        <w:rPr>
          <w:rFonts w:ascii="Palatino Linotype" w:hAnsi="Palatino Linotype"/>
          <w:i/>
          <w:color w:val="000000"/>
          <w:szCs w:val="22"/>
        </w:rPr>
        <w:t xml:space="preserve">Acuerdo por el que se dan a conocer la formula, metodología, distribución, y calendario de las asignaciones por municipio correspondiente al Fondo para la Infraestructura Social, Municipal y de las Demarcaciones Territoriales del Distrito Federal (FISMDF), para el ejercicio fiscal 2019, </w:t>
      </w:r>
      <w:r w:rsidR="00811981">
        <w:rPr>
          <w:rFonts w:ascii="Palatino Linotype" w:hAnsi="Palatino Linotype"/>
          <w:color w:val="000000"/>
          <w:szCs w:val="22"/>
        </w:rPr>
        <w:t xml:space="preserve">donde se advierte en el acuerdo sexto, la distribución a los municipios obtenida de las formulas y metodología señalada, correspondiéndole al municipio de </w:t>
      </w:r>
      <w:proofErr w:type="spellStart"/>
      <w:r w:rsidR="00811981">
        <w:rPr>
          <w:rFonts w:ascii="Palatino Linotype" w:hAnsi="Palatino Linotype"/>
          <w:color w:val="000000"/>
          <w:szCs w:val="22"/>
        </w:rPr>
        <w:t>Coyotepec</w:t>
      </w:r>
      <w:proofErr w:type="spellEnd"/>
      <w:r w:rsidR="00811981">
        <w:rPr>
          <w:rFonts w:ascii="Palatino Linotype" w:hAnsi="Palatino Linotype"/>
          <w:color w:val="000000"/>
          <w:szCs w:val="22"/>
        </w:rPr>
        <w:t xml:space="preserve"> una asignación de $14,522,883.08 (catorce millones quinientos veintidós mil ochocientos ochenta y tres pesos 08/100 M.N.)</w:t>
      </w:r>
    </w:p>
    <w:p w14:paraId="75730DC3" w14:textId="77777777" w:rsidR="00177BEA" w:rsidRDefault="00177BEA" w:rsidP="00C9547B">
      <w:pPr>
        <w:pStyle w:val="Prrafodelista"/>
        <w:autoSpaceDE w:val="0"/>
        <w:autoSpaceDN w:val="0"/>
        <w:adjustRightInd w:val="0"/>
        <w:spacing w:line="360" w:lineRule="auto"/>
        <w:ind w:left="0"/>
        <w:jc w:val="both"/>
        <w:rPr>
          <w:rFonts w:ascii="Palatino Linotype" w:hAnsi="Palatino Linotype"/>
          <w:color w:val="000000"/>
        </w:rPr>
      </w:pPr>
    </w:p>
    <w:p w14:paraId="2891FCBF" w14:textId="470200C6" w:rsidR="00811981" w:rsidRDefault="00811981" w:rsidP="00C9547B">
      <w:pPr>
        <w:pStyle w:val="Prrafodelista"/>
        <w:autoSpaceDE w:val="0"/>
        <w:autoSpaceDN w:val="0"/>
        <w:adjustRightInd w:val="0"/>
        <w:spacing w:line="360" w:lineRule="auto"/>
        <w:ind w:left="0"/>
        <w:jc w:val="both"/>
        <w:rPr>
          <w:rFonts w:ascii="Palatino Linotype" w:hAnsi="Palatino Linotype"/>
          <w:color w:val="000000"/>
          <w:szCs w:val="22"/>
        </w:rPr>
      </w:pPr>
      <w:r>
        <w:rPr>
          <w:rFonts w:ascii="Palatino Linotype" w:hAnsi="Palatino Linotype"/>
          <w:color w:val="000000"/>
        </w:rPr>
        <w:t xml:space="preserve">Es así como llegamos a la conclusión de que efectivamente al Municipio de </w:t>
      </w:r>
      <w:proofErr w:type="spellStart"/>
      <w:r>
        <w:rPr>
          <w:rFonts w:ascii="Palatino Linotype" w:hAnsi="Palatino Linotype"/>
          <w:color w:val="000000"/>
        </w:rPr>
        <w:t>Coyotepec</w:t>
      </w:r>
      <w:proofErr w:type="spellEnd"/>
      <w:r>
        <w:rPr>
          <w:rFonts w:ascii="Palatino Linotype" w:hAnsi="Palatino Linotype"/>
          <w:color w:val="000000"/>
        </w:rPr>
        <w:t xml:space="preserve"> le corresponde un monto de </w:t>
      </w:r>
      <w:r>
        <w:rPr>
          <w:rFonts w:ascii="Palatino Linotype" w:hAnsi="Palatino Linotype"/>
          <w:color w:val="000000"/>
          <w:szCs w:val="22"/>
        </w:rPr>
        <w:t>$14</w:t>
      </w:r>
      <w:proofErr w:type="gramStart"/>
      <w:r>
        <w:rPr>
          <w:rFonts w:ascii="Palatino Linotype" w:hAnsi="Palatino Linotype"/>
          <w:color w:val="000000"/>
          <w:szCs w:val="22"/>
        </w:rPr>
        <w:t>,522,883.08</w:t>
      </w:r>
      <w:proofErr w:type="gramEnd"/>
      <w:r>
        <w:rPr>
          <w:rFonts w:ascii="Palatino Linotype" w:hAnsi="Palatino Linotype"/>
          <w:color w:val="000000"/>
          <w:szCs w:val="22"/>
        </w:rPr>
        <w:t xml:space="preserve"> (catorce millones quinientos veintidós mil ochocientos ochenta y tres pesos 08/100 M.N.), como lo aduce el Solicitante.</w:t>
      </w:r>
    </w:p>
    <w:p w14:paraId="49045A1E" w14:textId="77777777" w:rsidR="00811981" w:rsidRDefault="00811981" w:rsidP="00C9547B">
      <w:pPr>
        <w:pStyle w:val="Prrafodelista"/>
        <w:autoSpaceDE w:val="0"/>
        <w:autoSpaceDN w:val="0"/>
        <w:adjustRightInd w:val="0"/>
        <w:spacing w:line="360" w:lineRule="auto"/>
        <w:ind w:left="0"/>
        <w:jc w:val="both"/>
        <w:rPr>
          <w:rFonts w:ascii="Palatino Linotype" w:hAnsi="Palatino Linotype"/>
          <w:color w:val="000000"/>
          <w:szCs w:val="22"/>
        </w:rPr>
      </w:pPr>
    </w:p>
    <w:p w14:paraId="32E47789" w14:textId="1BDFFBD5" w:rsidR="00811981" w:rsidRDefault="00811981" w:rsidP="00C9547B">
      <w:pPr>
        <w:pStyle w:val="Prrafodelista"/>
        <w:autoSpaceDE w:val="0"/>
        <w:autoSpaceDN w:val="0"/>
        <w:adjustRightInd w:val="0"/>
        <w:spacing w:line="360" w:lineRule="auto"/>
        <w:ind w:left="0"/>
        <w:jc w:val="both"/>
        <w:rPr>
          <w:rFonts w:ascii="Palatino Linotype" w:hAnsi="Palatino Linotype"/>
          <w:color w:val="000000"/>
          <w:szCs w:val="22"/>
        </w:rPr>
      </w:pPr>
      <w:r>
        <w:rPr>
          <w:rFonts w:ascii="Palatino Linotype" w:hAnsi="Palatino Linotype"/>
          <w:color w:val="000000"/>
          <w:szCs w:val="22"/>
        </w:rPr>
        <w:t>Ahora bien respecto de los planteamiento</w:t>
      </w:r>
      <w:r w:rsidR="00350608">
        <w:rPr>
          <w:rFonts w:ascii="Palatino Linotype" w:hAnsi="Palatino Linotype"/>
          <w:color w:val="000000"/>
          <w:szCs w:val="22"/>
        </w:rPr>
        <w:t>s</w:t>
      </w:r>
      <w:r>
        <w:rPr>
          <w:rFonts w:ascii="Palatino Linotype" w:hAnsi="Palatino Linotype"/>
          <w:color w:val="000000"/>
          <w:szCs w:val="22"/>
        </w:rPr>
        <w:t xml:space="preserve"> inicialmente solicitados es de señalar que corresponden a los documentos que comprueben en que fueron aplicados los recursos </w:t>
      </w:r>
      <w:r>
        <w:rPr>
          <w:rFonts w:ascii="Palatino Linotype" w:hAnsi="Palatino Linotype"/>
          <w:color w:val="000000"/>
          <w:szCs w:val="22"/>
        </w:rPr>
        <w:lastRenderedPageBreak/>
        <w:t>antes mencionados</w:t>
      </w:r>
      <w:r w:rsidR="00350608">
        <w:rPr>
          <w:rFonts w:ascii="Palatino Linotype" w:hAnsi="Palatino Linotype"/>
          <w:color w:val="000000"/>
          <w:szCs w:val="22"/>
        </w:rPr>
        <w:t xml:space="preserve">, así como el cumplimiento a los numerales décimo primero y décimo segundo del </w:t>
      </w:r>
      <w:r w:rsidR="00350608" w:rsidRPr="00350608">
        <w:rPr>
          <w:rFonts w:ascii="Palatino Linotype" w:hAnsi="Palatino Linotype"/>
          <w:color w:val="000000"/>
          <w:szCs w:val="22"/>
        </w:rPr>
        <w:t>Acuerdo por el que se dan a conocer la formula, metodología, distribución, y calendario de las asignaciones por municipio correspondiente al Fondo para la Infraestructura Social, Municipal y de las Demarcaciones Territoriales del Distrito Federal (FISMDF</w:t>
      </w:r>
      <w:r w:rsidR="003F5D6F">
        <w:rPr>
          <w:rFonts w:ascii="Palatino Linotype" w:hAnsi="Palatino Linotype"/>
          <w:color w:val="000000"/>
          <w:szCs w:val="22"/>
        </w:rPr>
        <w:t>), para determinar si el Sujeto Obligado se encuentra con</w:t>
      </w:r>
      <w:r w:rsidR="000514C2">
        <w:rPr>
          <w:rFonts w:ascii="Palatino Linotype" w:hAnsi="Palatino Linotype"/>
          <w:color w:val="000000"/>
          <w:szCs w:val="22"/>
        </w:rPr>
        <w:t>s</w:t>
      </w:r>
      <w:r w:rsidR="003F5D6F">
        <w:rPr>
          <w:rFonts w:ascii="Palatino Linotype" w:hAnsi="Palatino Linotype"/>
          <w:color w:val="000000"/>
          <w:szCs w:val="22"/>
        </w:rPr>
        <w:t>treñido a generar, poseer o administrar la información solicitada, es necesario analizar el marco jurídico en la materia.</w:t>
      </w:r>
    </w:p>
    <w:p w14:paraId="7749696D" w14:textId="77777777" w:rsidR="003F5D6F" w:rsidRDefault="003F5D6F" w:rsidP="00C9547B">
      <w:pPr>
        <w:pStyle w:val="Prrafodelista"/>
        <w:autoSpaceDE w:val="0"/>
        <w:autoSpaceDN w:val="0"/>
        <w:adjustRightInd w:val="0"/>
        <w:spacing w:line="360" w:lineRule="auto"/>
        <w:ind w:left="0"/>
        <w:jc w:val="both"/>
        <w:rPr>
          <w:rFonts w:ascii="Palatino Linotype" w:hAnsi="Palatino Linotype"/>
          <w:color w:val="000000"/>
          <w:szCs w:val="22"/>
        </w:rPr>
      </w:pPr>
    </w:p>
    <w:p w14:paraId="007D48F4" w14:textId="4727B508" w:rsidR="003F5D6F" w:rsidRDefault="003F5D6F" w:rsidP="00C9547B">
      <w:pPr>
        <w:pStyle w:val="Prrafodelista"/>
        <w:autoSpaceDE w:val="0"/>
        <w:autoSpaceDN w:val="0"/>
        <w:adjustRightInd w:val="0"/>
        <w:spacing w:line="360" w:lineRule="auto"/>
        <w:ind w:left="0"/>
        <w:jc w:val="both"/>
        <w:rPr>
          <w:rFonts w:ascii="Palatino Linotype" w:hAnsi="Palatino Linotype"/>
          <w:color w:val="000000"/>
          <w:szCs w:val="22"/>
        </w:rPr>
      </w:pPr>
      <w:r>
        <w:rPr>
          <w:rFonts w:ascii="Palatino Linotype" w:hAnsi="Palatino Linotype"/>
          <w:color w:val="000000"/>
          <w:szCs w:val="22"/>
        </w:rPr>
        <w:t>Respecto del primer requerimiento el cual versa en obtener los documentos que comprueben en que fueron aplicados los $14</w:t>
      </w:r>
      <w:proofErr w:type="gramStart"/>
      <w:r>
        <w:rPr>
          <w:rFonts w:ascii="Palatino Linotype" w:hAnsi="Palatino Linotype"/>
          <w:color w:val="000000"/>
          <w:szCs w:val="22"/>
        </w:rPr>
        <w:t>,522,883.08</w:t>
      </w:r>
      <w:proofErr w:type="gramEnd"/>
      <w:r>
        <w:rPr>
          <w:rFonts w:ascii="Palatino Linotype" w:hAnsi="Palatino Linotype"/>
          <w:color w:val="000000"/>
          <w:szCs w:val="22"/>
        </w:rPr>
        <w:t xml:space="preserve"> (catorce millones quinientos veintidós mil ochocientos ochenta y tres pesos 08/100 M.N.</w:t>
      </w:r>
      <w:r w:rsidR="000514C2">
        <w:rPr>
          <w:rFonts w:ascii="Palatino Linotype" w:hAnsi="Palatino Linotype"/>
          <w:color w:val="000000"/>
          <w:szCs w:val="22"/>
        </w:rPr>
        <w:t>, es necesario analizar lo que establece la Ley de Coordinación Fiscal en su artículo 33 que establece lo siguiente:</w:t>
      </w:r>
    </w:p>
    <w:p w14:paraId="3F7002C9" w14:textId="58A8AFC7" w:rsidR="000514C2" w:rsidRPr="000514C2" w:rsidRDefault="000514C2" w:rsidP="000514C2">
      <w:pPr>
        <w:pStyle w:val="Prrafodelista"/>
        <w:autoSpaceDE w:val="0"/>
        <w:autoSpaceDN w:val="0"/>
        <w:adjustRightInd w:val="0"/>
        <w:ind w:left="851" w:right="850"/>
        <w:jc w:val="both"/>
        <w:rPr>
          <w:rFonts w:ascii="Palatino Linotype" w:hAnsi="Palatino Linotype"/>
          <w:b/>
          <w:i/>
          <w:color w:val="000000"/>
          <w:sz w:val="22"/>
          <w:szCs w:val="22"/>
        </w:rPr>
      </w:pPr>
      <w:r w:rsidRPr="000514C2">
        <w:rPr>
          <w:rFonts w:ascii="Palatino Linotype" w:hAnsi="Palatino Linotype"/>
          <w:b/>
          <w:i/>
          <w:color w:val="000000"/>
          <w:sz w:val="22"/>
          <w:szCs w:val="22"/>
        </w:rPr>
        <w:t>Ley de Coordinación Fiscal</w:t>
      </w:r>
    </w:p>
    <w:p w14:paraId="01618A20" w14:textId="77777777" w:rsidR="000514C2" w:rsidRDefault="000514C2" w:rsidP="000514C2">
      <w:pPr>
        <w:pStyle w:val="Prrafodelista"/>
        <w:autoSpaceDE w:val="0"/>
        <w:autoSpaceDN w:val="0"/>
        <w:adjustRightInd w:val="0"/>
        <w:ind w:left="851" w:right="850"/>
        <w:jc w:val="both"/>
        <w:rPr>
          <w:rFonts w:ascii="Palatino Linotype" w:hAnsi="Palatino Linotype"/>
          <w:i/>
          <w:sz w:val="22"/>
          <w:szCs w:val="22"/>
        </w:rPr>
      </w:pPr>
      <w:r w:rsidRPr="000514C2">
        <w:rPr>
          <w:rFonts w:ascii="Palatino Linotype" w:hAnsi="Palatino Linotype"/>
          <w:b/>
          <w:i/>
          <w:sz w:val="22"/>
          <w:szCs w:val="22"/>
        </w:rPr>
        <w:t>Artículo 33.-</w:t>
      </w:r>
      <w:r w:rsidRPr="000514C2">
        <w:rPr>
          <w:rFonts w:ascii="Palatino Linotype" w:hAnsi="Palatino Linotype"/>
          <w:i/>
          <w:sz w:val="22"/>
          <w:szCs w:val="22"/>
        </w:rPr>
        <w:t xml:space="preserve"> Las aportaciones federales que con cargo al Fondo de Aportaciones para la Infraestructura Social reciban las entidades, los municipios y las demarcaciones territoriales, se destinarán exclusivamente al 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 </w:t>
      </w:r>
    </w:p>
    <w:p w14:paraId="18023104" w14:textId="77777777" w:rsidR="000514C2" w:rsidRDefault="000514C2" w:rsidP="000514C2">
      <w:pPr>
        <w:pStyle w:val="Prrafodelista"/>
        <w:autoSpaceDE w:val="0"/>
        <w:autoSpaceDN w:val="0"/>
        <w:adjustRightInd w:val="0"/>
        <w:ind w:left="851" w:right="850"/>
        <w:jc w:val="both"/>
        <w:rPr>
          <w:rFonts w:ascii="Palatino Linotype" w:hAnsi="Palatino Linotype"/>
          <w:i/>
          <w:sz w:val="22"/>
          <w:szCs w:val="22"/>
        </w:rPr>
      </w:pPr>
      <w:r w:rsidRPr="000514C2">
        <w:rPr>
          <w:rFonts w:ascii="Palatino Linotype" w:hAnsi="Palatino Linotype"/>
          <w:i/>
          <w:sz w:val="22"/>
          <w:szCs w:val="22"/>
        </w:rPr>
        <w:t xml:space="preserve">A. Los recursos del Fondo de Aportaciones para la Infraestructura Social, se destinarán a los siguientes rubros: </w:t>
      </w:r>
    </w:p>
    <w:p w14:paraId="7347721F" w14:textId="77777777" w:rsidR="000514C2" w:rsidRPr="000514C2" w:rsidRDefault="000514C2" w:rsidP="000514C2">
      <w:pPr>
        <w:pStyle w:val="Prrafodelista"/>
        <w:autoSpaceDE w:val="0"/>
        <w:autoSpaceDN w:val="0"/>
        <w:adjustRightInd w:val="0"/>
        <w:ind w:left="851" w:right="850"/>
        <w:jc w:val="both"/>
        <w:rPr>
          <w:rFonts w:ascii="Palatino Linotype" w:hAnsi="Palatino Linotype"/>
          <w:b/>
          <w:i/>
          <w:sz w:val="22"/>
          <w:szCs w:val="22"/>
          <w:u w:val="single"/>
        </w:rPr>
      </w:pPr>
      <w:r w:rsidRPr="000514C2">
        <w:rPr>
          <w:rFonts w:ascii="Palatino Linotype" w:hAnsi="Palatino Linotype"/>
          <w:b/>
          <w:i/>
          <w:sz w:val="22"/>
          <w:szCs w:val="22"/>
          <w:u w:val="single"/>
        </w:rPr>
        <w:t xml:space="preserve">I. 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 </w:t>
      </w:r>
    </w:p>
    <w:p w14:paraId="5C108F11" w14:textId="77777777" w:rsidR="000514C2" w:rsidRDefault="000514C2" w:rsidP="000514C2">
      <w:pPr>
        <w:pStyle w:val="Prrafodelista"/>
        <w:autoSpaceDE w:val="0"/>
        <w:autoSpaceDN w:val="0"/>
        <w:adjustRightInd w:val="0"/>
        <w:ind w:left="851" w:right="850"/>
        <w:jc w:val="both"/>
        <w:rPr>
          <w:rFonts w:ascii="Palatino Linotype" w:hAnsi="Palatino Linotype"/>
          <w:i/>
          <w:sz w:val="22"/>
          <w:szCs w:val="22"/>
        </w:rPr>
      </w:pPr>
      <w:r w:rsidRPr="000514C2">
        <w:rPr>
          <w:rFonts w:ascii="Palatino Linotype" w:hAnsi="Palatino Linotype"/>
          <w:i/>
          <w:sz w:val="22"/>
          <w:szCs w:val="22"/>
        </w:rPr>
        <w:t xml:space="preserve">II. Fondo de Infraestructura Social para las Entidades: obras y acciones que beneficien preferentemente a la población de los municipios, demarcaciones territoriales y localidades que presenten mayores niveles de rezago social y pobreza extrema en la entidad. </w:t>
      </w:r>
    </w:p>
    <w:p w14:paraId="3F2A6670" w14:textId="024D5A71" w:rsidR="000514C2" w:rsidRPr="000514C2" w:rsidRDefault="000514C2" w:rsidP="000514C2">
      <w:pPr>
        <w:pStyle w:val="Prrafodelista"/>
        <w:autoSpaceDE w:val="0"/>
        <w:autoSpaceDN w:val="0"/>
        <w:adjustRightInd w:val="0"/>
        <w:ind w:left="851" w:right="850"/>
        <w:jc w:val="both"/>
        <w:rPr>
          <w:rFonts w:ascii="Palatino Linotype" w:hAnsi="Palatino Linotype"/>
          <w:i/>
          <w:sz w:val="22"/>
          <w:szCs w:val="22"/>
        </w:rPr>
      </w:pPr>
      <w:r w:rsidRPr="000514C2">
        <w:rPr>
          <w:rFonts w:ascii="Palatino Linotype" w:hAnsi="Palatino Linotype"/>
          <w:i/>
          <w:sz w:val="22"/>
          <w:szCs w:val="22"/>
        </w:rPr>
        <w:lastRenderedPageBreak/>
        <w:t>Asimismo, las obras y acciones que se realicen con los recursos del fondo a que se refiere este artículo, se deberán orientar preferentemente conforme al Informe anual de la situación de pobreza y rezago social de las entidades y sus respectivos municipios o demarcaciones territoriales que realice la Secretaría de Desarrollo Social, mismo que se deberá publicar en el Diario Oficial de la Federación a más tardar el último día hábil de enero.</w:t>
      </w:r>
    </w:p>
    <w:p w14:paraId="6C935DAA" w14:textId="77777777" w:rsidR="000514C2" w:rsidRDefault="000514C2" w:rsidP="000514C2">
      <w:pPr>
        <w:pStyle w:val="Prrafodelista"/>
        <w:autoSpaceDE w:val="0"/>
        <w:autoSpaceDN w:val="0"/>
        <w:adjustRightInd w:val="0"/>
        <w:ind w:left="851" w:right="850"/>
        <w:jc w:val="both"/>
        <w:rPr>
          <w:rFonts w:ascii="Palatino Linotype" w:hAnsi="Palatino Linotype"/>
          <w:i/>
          <w:sz w:val="22"/>
          <w:szCs w:val="22"/>
        </w:rPr>
      </w:pPr>
      <w:r w:rsidRPr="000514C2">
        <w:rPr>
          <w:rFonts w:ascii="Palatino Linotype" w:hAnsi="Palatino Linotype"/>
          <w:i/>
          <w:sz w:val="22"/>
          <w:szCs w:val="22"/>
        </w:rPr>
        <w:t xml:space="preserve">En el caso de los municipios y de las demarcaciones territoriales, éstos podrán disponer de hasta un 2% del total de recursos del Fondo para la Infraestructura Social Municipal y de las Demarcaciones Territoriales del Distrito Federal que les correspondan para la realización de un Programa de Desarrollo Institucional Municipal y de las Demarcaciones Territoriales del Distrito Federal. Este programa será convenido entre el Ejecutivo Federal a través de la Secretaría de Desarrollo Social, el Gobierno de la entidad correspondiente y el municipio o demarcación territorial de que se trate. Los recursos de este programa podrán utilizarse para la elaboración de proyectos con la finalidad de fortalecer las capacidades de gestión del municipio o demarcación territorial, de acuerdo con lo señalado en el catálogo de acciones establecido en los Lineamientos del Fondo que emita la Secretaría de Desarrollo Social. </w:t>
      </w:r>
    </w:p>
    <w:p w14:paraId="1C31239C" w14:textId="22496ED6" w:rsidR="000514C2" w:rsidRDefault="000514C2" w:rsidP="000514C2">
      <w:pPr>
        <w:pStyle w:val="Prrafodelista"/>
        <w:autoSpaceDE w:val="0"/>
        <w:autoSpaceDN w:val="0"/>
        <w:adjustRightInd w:val="0"/>
        <w:ind w:left="851" w:right="850"/>
        <w:jc w:val="both"/>
        <w:rPr>
          <w:rFonts w:ascii="Palatino Linotype" w:hAnsi="Palatino Linotype"/>
          <w:i/>
          <w:sz w:val="22"/>
          <w:szCs w:val="22"/>
        </w:rPr>
      </w:pPr>
      <w:r w:rsidRPr="000514C2">
        <w:rPr>
          <w:rFonts w:ascii="Palatino Linotype" w:hAnsi="Palatino Linotype"/>
          <w:i/>
          <w:sz w:val="22"/>
          <w:szCs w:val="22"/>
        </w:rPr>
        <w:t>Adicionalmente, las entid</w:t>
      </w:r>
      <w:r w:rsidR="00C47A7B">
        <w:rPr>
          <w:rFonts w:ascii="Palatino Linotype" w:hAnsi="Palatino Linotype"/>
          <w:i/>
          <w:sz w:val="22"/>
          <w:szCs w:val="22"/>
        </w:rPr>
        <w:t xml:space="preserve">ades, los municipios o </w:t>
      </w:r>
      <w:proofErr w:type="spellStart"/>
      <w:r w:rsidR="00C47A7B">
        <w:rPr>
          <w:rFonts w:ascii="Palatino Linotype" w:hAnsi="Palatino Linotype"/>
          <w:i/>
          <w:sz w:val="22"/>
          <w:szCs w:val="22"/>
        </w:rPr>
        <w:t>demarcac</w:t>
      </w:r>
      <w:r w:rsidRPr="000514C2">
        <w:rPr>
          <w:rFonts w:ascii="Palatino Linotype" w:hAnsi="Palatino Linotype"/>
          <w:i/>
          <w:sz w:val="22"/>
          <w:szCs w:val="22"/>
        </w:rPr>
        <w:t>ones</w:t>
      </w:r>
      <w:proofErr w:type="spellEnd"/>
      <w:r w:rsidRPr="000514C2">
        <w:rPr>
          <w:rFonts w:ascii="Palatino Linotype" w:hAnsi="Palatino Linotype"/>
          <w:i/>
          <w:sz w:val="22"/>
          <w:szCs w:val="22"/>
        </w:rPr>
        <w:t xml:space="preserve"> territoriales podrán destinar hasta el 3% de los recursos que les correspondan de este Fondo para ser aplicados como gastos indirectos para la verificación y seguimiento de las obras y acciones que se realicen, así como para la realización de estudios y la evaluación de proyectos que cumplan con los fines específicos a que se refiere este artículo. </w:t>
      </w:r>
    </w:p>
    <w:p w14:paraId="5D5F8B20" w14:textId="77777777" w:rsidR="000514C2" w:rsidRPr="00595429" w:rsidRDefault="000514C2" w:rsidP="000514C2">
      <w:pPr>
        <w:pStyle w:val="Prrafodelista"/>
        <w:autoSpaceDE w:val="0"/>
        <w:autoSpaceDN w:val="0"/>
        <w:adjustRightInd w:val="0"/>
        <w:ind w:left="851" w:right="850"/>
        <w:jc w:val="both"/>
        <w:rPr>
          <w:rFonts w:ascii="Palatino Linotype" w:hAnsi="Palatino Linotype"/>
          <w:b/>
          <w:i/>
          <w:sz w:val="22"/>
          <w:szCs w:val="22"/>
          <w:u w:val="single"/>
        </w:rPr>
      </w:pPr>
      <w:r w:rsidRPr="00595429">
        <w:rPr>
          <w:rFonts w:ascii="Palatino Linotype" w:hAnsi="Palatino Linotype"/>
          <w:b/>
          <w:i/>
          <w:sz w:val="22"/>
          <w:szCs w:val="22"/>
          <w:u w:val="single"/>
        </w:rPr>
        <w:t xml:space="preserve">B. La Secretaría de Desarrollo Social, las entidades y los municipios o demarcaciones territoriales y la Secretaría de Hacienda y Crédito Público, tendrán las siguientes obligaciones: </w:t>
      </w:r>
    </w:p>
    <w:p w14:paraId="1DB9FA21" w14:textId="77777777" w:rsidR="000514C2" w:rsidRDefault="000514C2" w:rsidP="000514C2">
      <w:pPr>
        <w:pStyle w:val="Prrafodelista"/>
        <w:autoSpaceDE w:val="0"/>
        <w:autoSpaceDN w:val="0"/>
        <w:adjustRightInd w:val="0"/>
        <w:ind w:left="851" w:right="850"/>
        <w:jc w:val="both"/>
        <w:rPr>
          <w:rFonts w:ascii="Palatino Linotype" w:hAnsi="Palatino Linotype"/>
          <w:i/>
          <w:sz w:val="22"/>
          <w:szCs w:val="22"/>
        </w:rPr>
      </w:pPr>
      <w:r w:rsidRPr="000514C2">
        <w:rPr>
          <w:rFonts w:ascii="Palatino Linotype" w:hAnsi="Palatino Linotype"/>
          <w:i/>
          <w:sz w:val="22"/>
          <w:szCs w:val="22"/>
        </w:rPr>
        <w:t xml:space="preserve">I. De la Secretaría de Desarrollo Social: </w:t>
      </w:r>
    </w:p>
    <w:p w14:paraId="3B96CB24" w14:textId="77777777" w:rsidR="000514C2" w:rsidRDefault="000514C2" w:rsidP="000514C2">
      <w:pPr>
        <w:pStyle w:val="Prrafodelista"/>
        <w:autoSpaceDE w:val="0"/>
        <w:autoSpaceDN w:val="0"/>
        <w:adjustRightInd w:val="0"/>
        <w:ind w:left="851" w:right="850"/>
        <w:jc w:val="both"/>
        <w:rPr>
          <w:rFonts w:ascii="Palatino Linotype" w:hAnsi="Palatino Linotype"/>
          <w:i/>
          <w:sz w:val="22"/>
          <w:szCs w:val="22"/>
        </w:rPr>
      </w:pPr>
      <w:r w:rsidRPr="000514C2">
        <w:rPr>
          <w:rFonts w:ascii="Palatino Linotype" w:hAnsi="Palatino Linotype"/>
          <w:i/>
          <w:sz w:val="22"/>
          <w:szCs w:val="22"/>
        </w:rPr>
        <w:t xml:space="preserve">a) Publicar el Informe anual sobre la situación de pobreza y rezago social de las entidades y sus respectivos municipios o demarcaciones territoriales, con base en lo que establece la Ley General de Desarrollo Social, para la medición de la pobreza, y </w:t>
      </w:r>
    </w:p>
    <w:p w14:paraId="38C1C39D" w14:textId="77777777" w:rsidR="000514C2" w:rsidRDefault="000514C2" w:rsidP="000514C2">
      <w:pPr>
        <w:pStyle w:val="Prrafodelista"/>
        <w:autoSpaceDE w:val="0"/>
        <w:autoSpaceDN w:val="0"/>
        <w:adjustRightInd w:val="0"/>
        <w:ind w:left="851" w:right="850"/>
        <w:jc w:val="both"/>
        <w:rPr>
          <w:rFonts w:ascii="Palatino Linotype" w:hAnsi="Palatino Linotype"/>
          <w:i/>
          <w:sz w:val="22"/>
          <w:szCs w:val="22"/>
        </w:rPr>
      </w:pPr>
      <w:r w:rsidRPr="000514C2">
        <w:rPr>
          <w:rFonts w:ascii="Palatino Linotype" w:hAnsi="Palatino Linotype"/>
          <w:i/>
          <w:sz w:val="22"/>
          <w:szCs w:val="22"/>
        </w:rPr>
        <w:t xml:space="preserve">b) Proporcionar capacitación a las entidades y a sus respectivos municipios o demarcaciones territoriales, sobre el funcionamiento del Fondo de Aportaciones para la Infraestructura Social Municipal y de las Demarcaciones Territoriales del Distrito Federal, del Fondo de Aportaciones para la Infraestructura Social de las Entidades y del Programa de Desarrollo Institucional Municipal y de las Demarcaciones Territoriales del Distrito Federal, en términos de lo establecido en los Lineamientos del Fondo que emita la Secretaría de Desarrollo Social; </w:t>
      </w:r>
    </w:p>
    <w:p w14:paraId="791FEE23" w14:textId="77777777" w:rsidR="000514C2" w:rsidRPr="00595429" w:rsidRDefault="000514C2" w:rsidP="000514C2">
      <w:pPr>
        <w:pStyle w:val="Prrafodelista"/>
        <w:autoSpaceDE w:val="0"/>
        <w:autoSpaceDN w:val="0"/>
        <w:adjustRightInd w:val="0"/>
        <w:ind w:left="851" w:right="850"/>
        <w:jc w:val="both"/>
        <w:rPr>
          <w:rFonts w:ascii="Palatino Linotype" w:hAnsi="Palatino Linotype"/>
          <w:b/>
          <w:i/>
          <w:sz w:val="22"/>
          <w:szCs w:val="22"/>
        </w:rPr>
      </w:pPr>
      <w:r w:rsidRPr="00595429">
        <w:rPr>
          <w:rFonts w:ascii="Palatino Linotype" w:hAnsi="Palatino Linotype"/>
          <w:b/>
          <w:i/>
          <w:sz w:val="22"/>
          <w:szCs w:val="22"/>
        </w:rPr>
        <w:t xml:space="preserve">II. De las entidades, municipios y demarcaciones territoriales: </w:t>
      </w:r>
    </w:p>
    <w:p w14:paraId="6384BBDC" w14:textId="77777777" w:rsidR="000514C2" w:rsidRPr="00595429" w:rsidRDefault="000514C2" w:rsidP="000514C2">
      <w:pPr>
        <w:pStyle w:val="Prrafodelista"/>
        <w:autoSpaceDE w:val="0"/>
        <w:autoSpaceDN w:val="0"/>
        <w:adjustRightInd w:val="0"/>
        <w:ind w:left="851" w:right="850"/>
        <w:jc w:val="both"/>
        <w:rPr>
          <w:rFonts w:ascii="Palatino Linotype" w:hAnsi="Palatino Linotype"/>
          <w:b/>
          <w:i/>
          <w:sz w:val="22"/>
          <w:szCs w:val="22"/>
        </w:rPr>
      </w:pPr>
      <w:r w:rsidRPr="00595429">
        <w:rPr>
          <w:rFonts w:ascii="Palatino Linotype" w:hAnsi="Palatino Linotype"/>
          <w:b/>
          <w:i/>
          <w:sz w:val="22"/>
          <w:szCs w:val="22"/>
        </w:rPr>
        <w:t xml:space="preserve">a) Hacer del conocimiento de sus habitantes, al menos a través de la página oficial de Internet de la entidad federativa conforme a los lineamientos de </w:t>
      </w:r>
      <w:r w:rsidRPr="00595429">
        <w:rPr>
          <w:rFonts w:ascii="Palatino Linotype" w:hAnsi="Palatino Linotype"/>
          <w:b/>
          <w:i/>
          <w:sz w:val="22"/>
          <w:szCs w:val="22"/>
        </w:rPr>
        <w:lastRenderedPageBreak/>
        <w:t xml:space="preserve">información pública financiera en línea del Consejo de Armonización Contable, los montos que reciban, las obras y acciones a realizar, el costo de cada una, su ubicación, metas y beneficiarios; </w:t>
      </w:r>
    </w:p>
    <w:p w14:paraId="4961B759" w14:textId="7627D0B8" w:rsidR="000514C2" w:rsidRPr="00595429" w:rsidRDefault="000514C2" w:rsidP="000514C2">
      <w:pPr>
        <w:pStyle w:val="Prrafodelista"/>
        <w:autoSpaceDE w:val="0"/>
        <w:autoSpaceDN w:val="0"/>
        <w:adjustRightInd w:val="0"/>
        <w:ind w:left="851" w:right="850"/>
        <w:jc w:val="both"/>
        <w:rPr>
          <w:rFonts w:ascii="Palatino Linotype" w:hAnsi="Palatino Linotype"/>
          <w:b/>
          <w:i/>
          <w:sz w:val="22"/>
          <w:szCs w:val="22"/>
        </w:rPr>
      </w:pPr>
      <w:r w:rsidRPr="00595429">
        <w:rPr>
          <w:rFonts w:ascii="Palatino Linotype" w:hAnsi="Palatino Linotype"/>
          <w:b/>
          <w:i/>
          <w:sz w:val="22"/>
          <w:szCs w:val="22"/>
        </w:rPr>
        <w:t>b) Promover la participación de las comunidades beneficiarias en su destino, aplicación y vigilancia, así como en la programación, ejecución, control, seguimiento y evaluación de las obras y acciones que se vayan a realizar;</w:t>
      </w:r>
    </w:p>
    <w:p w14:paraId="1A42EA2D" w14:textId="6E041E86" w:rsidR="000514C2" w:rsidRPr="00595429" w:rsidRDefault="000514C2" w:rsidP="000514C2">
      <w:pPr>
        <w:pStyle w:val="Prrafodelista"/>
        <w:autoSpaceDE w:val="0"/>
        <w:autoSpaceDN w:val="0"/>
        <w:adjustRightInd w:val="0"/>
        <w:ind w:left="851" w:right="850"/>
        <w:jc w:val="both"/>
        <w:rPr>
          <w:rFonts w:ascii="Palatino Linotype" w:hAnsi="Palatino Linotype"/>
          <w:b/>
          <w:i/>
          <w:sz w:val="22"/>
          <w:szCs w:val="22"/>
        </w:rPr>
      </w:pPr>
      <w:r w:rsidRPr="00595429">
        <w:rPr>
          <w:rFonts w:ascii="Palatino Linotype" w:hAnsi="Palatino Linotype"/>
          <w:b/>
          <w:i/>
          <w:sz w:val="22"/>
          <w:szCs w:val="22"/>
        </w:rPr>
        <w:t>c) Informar a sus habitantes los avances del ejercicio de los recursos trimestralmente y al término de cada ejercicio, sobre los resultados alcanzados; al menos a través de la página oficial de Internet de la entidad federativa, conforme a los lineamientos de información pública del Consejo Nacional de Armonización Contable, en los términos de la Ley General de Contabilidad Gubernamental;</w:t>
      </w:r>
    </w:p>
    <w:p w14:paraId="707F0EF6" w14:textId="77777777" w:rsidR="000514C2" w:rsidRPr="00595429" w:rsidRDefault="000514C2" w:rsidP="000514C2">
      <w:pPr>
        <w:pStyle w:val="Prrafodelista"/>
        <w:autoSpaceDE w:val="0"/>
        <w:autoSpaceDN w:val="0"/>
        <w:adjustRightInd w:val="0"/>
        <w:ind w:left="851" w:right="850"/>
        <w:jc w:val="both"/>
        <w:rPr>
          <w:rFonts w:ascii="Palatino Linotype" w:hAnsi="Palatino Linotype"/>
          <w:b/>
          <w:i/>
          <w:sz w:val="22"/>
          <w:szCs w:val="22"/>
        </w:rPr>
      </w:pPr>
      <w:r w:rsidRPr="00595429">
        <w:rPr>
          <w:rFonts w:ascii="Palatino Linotype" w:hAnsi="Palatino Linotype"/>
          <w:b/>
          <w:i/>
          <w:sz w:val="22"/>
          <w:szCs w:val="22"/>
        </w:rPr>
        <w:t>d) Proporcionar a la Secretaría de Desarrollo Social, la información que sobre la utilización del Fondo de Aportaciones para la Infraestructura Social le sea requerida. En el caso de los municipios y de las demarcaciones territoriales, lo harán por conducto de las entidades;</w:t>
      </w:r>
    </w:p>
    <w:p w14:paraId="49539E41" w14:textId="77777777" w:rsidR="000514C2" w:rsidRPr="00595429" w:rsidRDefault="000514C2" w:rsidP="000514C2">
      <w:pPr>
        <w:pStyle w:val="Prrafodelista"/>
        <w:autoSpaceDE w:val="0"/>
        <w:autoSpaceDN w:val="0"/>
        <w:adjustRightInd w:val="0"/>
        <w:ind w:left="851" w:right="850"/>
        <w:jc w:val="both"/>
        <w:rPr>
          <w:rFonts w:ascii="Palatino Linotype" w:hAnsi="Palatino Linotype"/>
          <w:b/>
          <w:i/>
          <w:sz w:val="22"/>
          <w:szCs w:val="22"/>
        </w:rPr>
      </w:pPr>
      <w:r w:rsidRPr="00595429">
        <w:rPr>
          <w:rFonts w:ascii="Palatino Linotype" w:hAnsi="Palatino Linotype"/>
          <w:b/>
          <w:i/>
          <w:sz w:val="22"/>
          <w:szCs w:val="22"/>
        </w:rPr>
        <w:t xml:space="preserve">e) Procurar que las obras que realicen con los recursos de los Fondos sean compatibles con la preservación y protección del medio ambiente y que impulsen el desarrollo sostenible; </w:t>
      </w:r>
    </w:p>
    <w:p w14:paraId="7DD9137F" w14:textId="77777777" w:rsidR="000514C2" w:rsidRPr="00595429" w:rsidRDefault="000514C2" w:rsidP="000514C2">
      <w:pPr>
        <w:pStyle w:val="Prrafodelista"/>
        <w:autoSpaceDE w:val="0"/>
        <w:autoSpaceDN w:val="0"/>
        <w:adjustRightInd w:val="0"/>
        <w:ind w:left="851" w:right="850"/>
        <w:jc w:val="both"/>
        <w:rPr>
          <w:rFonts w:ascii="Palatino Linotype" w:hAnsi="Palatino Linotype"/>
          <w:b/>
          <w:i/>
          <w:sz w:val="22"/>
          <w:szCs w:val="22"/>
        </w:rPr>
      </w:pPr>
      <w:r w:rsidRPr="00595429">
        <w:rPr>
          <w:rFonts w:ascii="Palatino Linotype" w:hAnsi="Palatino Linotype"/>
          <w:b/>
          <w:i/>
          <w:sz w:val="22"/>
          <w:szCs w:val="22"/>
          <w:u w:val="single"/>
        </w:rPr>
        <w:t>f) Reportar trimestralmente a la Secretaría de Desarrollo Social, a través de sus Delegaciones Estatales o instancia equivalente en el Distrito Federal, así como a la Secretaría de Hacienda y Crédito Público, el seguimiento sobre el uso de los recursos del Fondo</w:t>
      </w:r>
      <w:r w:rsidRPr="00595429">
        <w:rPr>
          <w:rFonts w:ascii="Palatino Linotype" w:hAnsi="Palatino Linotype"/>
          <w:b/>
          <w:i/>
          <w:sz w:val="22"/>
          <w:szCs w:val="22"/>
        </w:rPr>
        <w:t xml:space="preserve">, en los términos que establecen los artículos 48 y 49 de esta Ley, así como con base en el Informe anual sobre la situación de pobreza y rezago social de las entidades y sus respectivos municipios o demarcaciones territoriales. Asimismo, las entidades, los municipios y las demarcaciones territoriales, deberán proporcionar la información adicional que solicite dicha Secretaría para la supervisión y seguimiento de los recursos, y </w:t>
      </w:r>
    </w:p>
    <w:p w14:paraId="77D95D89" w14:textId="77777777" w:rsidR="000514C2" w:rsidRPr="00595429" w:rsidRDefault="000514C2" w:rsidP="000514C2">
      <w:pPr>
        <w:pStyle w:val="Prrafodelista"/>
        <w:autoSpaceDE w:val="0"/>
        <w:autoSpaceDN w:val="0"/>
        <w:adjustRightInd w:val="0"/>
        <w:ind w:left="851" w:right="850"/>
        <w:jc w:val="both"/>
        <w:rPr>
          <w:rFonts w:ascii="Palatino Linotype" w:hAnsi="Palatino Linotype"/>
          <w:b/>
          <w:i/>
          <w:sz w:val="22"/>
          <w:szCs w:val="22"/>
        </w:rPr>
      </w:pPr>
      <w:r w:rsidRPr="00595429">
        <w:rPr>
          <w:rFonts w:ascii="Palatino Linotype" w:hAnsi="Palatino Linotype"/>
          <w:b/>
          <w:i/>
          <w:sz w:val="22"/>
          <w:szCs w:val="22"/>
          <w:u w:val="single"/>
        </w:rPr>
        <w:t>g) Publicar en su página oficial de Internet las obras financiadas con los recursos de este Fondo. Dichas publicaciones deberán contener, entre otros datos, la información del contrato bajo el cual se celebra, informes trimestrales de los avances y, en su caso, evidencias de conclusión.</w:t>
      </w:r>
      <w:r w:rsidRPr="00595429">
        <w:rPr>
          <w:rFonts w:ascii="Palatino Linotype" w:hAnsi="Palatino Linotype"/>
          <w:b/>
          <w:i/>
          <w:sz w:val="22"/>
          <w:szCs w:val="22"/>
        </w:rPr>
        <w:t xml:space="preserve"> Los municipios que no cuenten con página oficial de Internet, convendrán con el gobierno de la entidad federativa correspondiente, para que éste publique la información correspondiente al municipio, y</w:t>
      </w:r>
    </w:p>
    <w:p w14:paraId="2F13EB4C" w14:textId="68E658D6" w:rsidR="000514C2" w:rsidRPr="000514C2" w:rsidRDefault="000514C2" w:rsidP="000514C2">
      <w:pPr>
        <w:pStyle w:val="Prrafodelista"/>
        <w:autoSpaceDE w:val="0"/>
        <w:autoSpaceDN w:val="0"/>
        <w:adjustRightInd w:val="0"/>
        <w:ind w:left="851" w:right="850"/>
        <w:jc w:val="both"/>
        <w:rPr>
          <w:rFonts w:ascii="Palatino Linotype" w:hAnsi="Palatino Linotype"/>
          <w:i/>
          <w:color w:val="000000"/>
          <w:sz w:val="22"/>
          <w:szCs w:val="22"/>
        </w:rPr>
      </w:pPr>
      <w:r w:rsidRPr="000514C2">
        <w:rPr>
          <w:rFonts w:ascii="Palatino Linotype" w:hAnsi="Palatino Linotype"/>
          <w:i/>
          <w:sz w:val="22"/>
          <w:szCs w:val="22"/>
        </w:rPr>
        <w:t xml:space="preserve"> III. De la Secretaría de Hacienda y Crédito Público, generar un sistema geo referenciado para difundir a través de su página oficial de Internet, las obras en cada municipio o demarcación territorial financiadas con los recursos provenientes de este </w:t>
      </w:r>
      <w:r w:rsidRPr="000514C2">
        <w:rPr>
          <w:rFonts w:ascii="Palatino Linotype" w:hAnsi="Palatino Linotype"/>
          <w:i/>
          <w:sz w:val="22"/>
          <w:szCs w:val="22"/>
        </w:rPr>
        <w:lastRenderedPageBreak/>
        <w:t>Fondo. Dicho sistema deberá contener la información del contrato bajo el cual se celebra, informes trimestrales de los avances y, en su caso, evidencias de conclusión.</w:t>
      </w:r>
    </w:p>
    <w:p w14:paraId="165C7DAE" w14:textId="77777777" w:rsidR="00177BEA" w:rsidRDefault="00177BEA" w:rsidP="00C9547B">
      <w:pPr>
        <w:pStyle w:val="Prrafodelista"/>
        <w:autoSpaceDE w:val="0"/>
        <w:autoSpaceDN w:val="0"/>
        <w:adjustRightInd w:val="0"/>
        <w:spacing w:line="360" w:lineRule="auto"/>
        <w:ind w:left="0"/>
        <w:jc w:val="both"/>
        <w:rPr>
          <w:rFonts w:ascii="Palatino Linotype" w:hAnsi="Palatino Linotype" w:cs="Arial"/>
        </w:rPr>
      </w:pPr>
    </w:p>
    <w:p w14:paraId="42C6B883" w14:textId="5A804C82" w:rsidR="00C9547B" w:rsidRDefault="006714F4" w:rsidP="00C9547B">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De los preceptos en cita, se advierte que el Fondo de Aportaciones para la</w:t>
      </w:r>
      <w:r w:rsidRPr="006714F4">
        <w:rPr>
          <w:rFonts w:ascii="Palatino Linotype" w:hAnsi="Palatino Linotype" w:cs="Arial"/>
        </w:rPr>
        <w:t xml:space="preserve"> Infraestructura se divide en recursos </w:t>
      </w:r>
      <w:r w:rsidR="00000923">
        <w:rPr>
          <w:rFonts w:ascii="Palatino Linotype" w:hAnsi="Palatino Linotype" w:cs="Arial"/>
        </w:rPr>
        <w:t xml:space="preserve">para el </w:t>
      </w:r>
      <w:r w:rsidRPr="006714F4">
        <w:rPr>
          <w:rFonts w:ascii="Palatino Linotype" w:hAnsi="Palatino Linotype"/>
        </w:rPr>
        <w:t xml:space="preserve">Fondo de Aportaciones para la Infraestructura Social Municipal y de las Demarcaciones Territoriales del Distrito Federal y el Fondo de Infraestructura Social para las Entidades, del primero siendo el que nos interesa, queda establecido que </w:t>
      </w:r>
      <w:r w:rsidR="00000923">
        <w:rPr>
          <w:rFonts w:ascii="Palatino Linotype" w:hAnsi="Palatino Linotype"/>
        </w:rPr>
        <w:t>estos recurso podrán utilizarse para mejorar los servicios de agua potable, alcanta</w:t>
      </w:r>
      <w:r w:rsidR="00C47A7B">
        <w:rPr>
          <w:rFonts w:ascii="Palatino Linotype" w:hAnsi="Palatino Linotype"/>
        </w:rPr>
        <w:t>rillado, drenaje, urbanización electrificación, infraestructura del sector salud y educativo, así como mantenimiento de infraestructura.</w:t>
      </w:r>
    </w:p>
    <w:p w14:paraId="5642C4AF" w14:textId="77777777" w:rsidR="00C47A7B" w:rsidRDefault="00C47A7B" w:rsidP="00C9547B">
      <w:pPr>
        <w:pStyle w:val="Prrafodelista"/>
        <w:autoSpaceDE w:val="0"/>
        <w:autoSpaceDN w:val="0"/>
        <w:adjustRightInd w:val="0"/>
        <w:spacing w:line="360" w:lineRule="auto"/>
        <w:ind w:left="0"/>
        <w:jc w:val="both"/>
        <w:rPr>
          <w:rFonts w:ascii="Palatino Linotype" w:hAnsi="Palatino Linotype"/>
        </w:rPr>
      </w:pPr>
    </w:p>
    <w:p w14:paraId="796BC2D6" w14:textId="75A9D65C" w:rsidR="00D1664E" w:rsidRDefault="00C47A7B" w:rsidP="00091466">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su parte en cuanto a las obligaciones que tienen los beneficiarios de este programa, corresponden a hacer del conocimiento </w:t>
      </w:r>
      <w:proofErr w:type="spellStart"/>
      <w:r>
        <w:rPr>
          <w:rFonts w:ascii="Palatino Linotype" w:hAnsi="Palatino Linotype"/>
        </w:rPr>
        <w:t>almenos</w:t>
      </w:r>
      <w:proofErr w:type="spellEnd"/>
      <w:r>
        <w:rPr>
          <w:rFonts w:ascii="Palatino Linotype" w:hAnsi="Palatino Linotype"/>
        </w:rPr>
        <w:t xml:space="preserve"> en medio electrónicos, sobre los montos que reciba, las obras </w:t>
      </w:r>
      <w:r w:rsidR="00091466">
        <w:rPr>
          <w:rFonts w:ascii="Palatino Linotype" w:hAnsi="Palatino Linotype"/>
        </w:rPr>
        <w:t>y acciones a realizar, así como el costo, ubicación, metas y beneficiarios, también se informará el avance del ejercicio de los recursos trimestralmente y al termino del ejercicio. Así como los resultados alcanzados.</w:t>
      </w:r>
    </w:p>
    <w:p w14:paraId="020BAA0F" w14:textId="77777777" w:rsidR="00091466" w:rsidRDefault="00091466" w:rsidP="00091466">
      <w:pPr>
        <w:pStyle w:val="Prrafodelista"/>
        <w:autoSpaceDE w:val="0"/>
        <w:autoSpaceDN w:val="0"/>
        <w:adjustRightInd w:val="0"/>
        <w:spacing w:line="360" w:lineRule="auto"/>
        <w:ind w:left="0"/>
        <w:jc w:val="both"/>
        <w:rPr>
          <w:rFonts w:ascii="Palatino Linotype" w:hAnsi="Palatino Linotype"/>
        </w:rPr>
      </w:pPr>
    </w:p>
    <w:p w14:paraId="35D2D2A9" w14:textId="3CB7F7B3" w:rsidR="00091466" w:rsidRDefault="00091466" w:rsidP="00091466">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Los municipios deberá reportar </w:t>
      </w:r>
      <w:r w:rsidR="00BC3686">
        <w:rPr>
          <w:rFonts w:ascii="Palatino Linotype" w:hAnsi="Palatino Linotype"/>
        </w:rPr>
        <w:t>trimestralmente a la Secretaria de Desarrollo Social a través de sus delegaciones estatales el seguimiento sobre el uso de los recursos del Fondo.</w:t>
      </w:r>
    </w:p>
    <w:p w14:paraId="78A6507C" w14:textId="77777777" w:rsidR="00BC3686" w:rsidRDefault="00BC3686" w:rsidP="00091466">
      <w:pPr>
        <w:pStyle w:val="Prrafodelista"/>
        <w:autoSpaceDE w:val="0"/>
        <w:autoSpaceDN w:val="0"/>
        <w:adjustRightInd w:val="0"/>
        <w:spacing w:line="360" w:lineRule="auto"/>
        <w:ind w:left="0"/>
        <w:jc w:val="both"/>
        <w:rPr>
          <w:rFonts w:ascii="Palatino Linotype" w:hAnsi="Palatino Linotype"/>
        </w:rPr>
      </w:pPr>
    </w:p>
    <w:p w14:paraId="1F6AA9AC" w14:textId="797BEBE8" w:rsidR="00BC3686" w:rsidRDefault="00BC3686" w:rsidP="00091466">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En su página oficial se deberá publicar las obras financiadas con los recursos de ese fondo, estas publicaciones deberán contener, lo referente al contrato, así como los informes trimestrales de los avances y en su caso la evidencia de su conclusión.</w:t>
      </w:r>
    </w:p>
    <w:p w14:paraId="46D521BB" w14:textId="77777777" w:rsidR="00BC3686" w:rsidRDefault="00BC3686" w:rsidP="00091466">
      <w:pPr>
        <w:pStyle w:val="Prrafodelista"/>
        <w:autoSpaceDE w:val="0"/>
        <w:autoSpaceDN w:val="0"/>
        <w:adjustRightInd w:val="0"/>
        <w:spacing w:line="360" w:lineRule="auto"/>
        <w:ind w:left="0"/>
        <w:jc w:val="both"/>
        <w:rPr>
          <w:rFonts w:ascii="Palatino Linotype" w:hAnsi="Palatino Linotype" w:cs="Arial"/>
        </w:rPr>
      </w:pPr>
    </w:p>
    <w:p w14:paraId="5C97D0AE" w14:textId="3B30DEB5" w:rsidR="00C06348" w:rsidRDefault="00C06348" w:rsidP="00091466">
      <w:pPr>
        <w:pStyle w:val="Prrafodelista"/>
        <w:autoSpaceDE w:val="0"/>
        <w:autoSpaceDN w:val="0"/>
        <w:adjustRightInd w:val="0"/>
        <w:spacing w:line="360" w:lineRule="auto"/>
        <w:ind w:left="0"/>
        <w:jc w:val="both"/>
        <w:rPr>
          <w:rFonts w:ascii="Palatino Linotype" w:hAnsi="Palatino Linotype"/>
          <w:color w:val="000000"/>
        </w:rPr>
      </w:pPr>
      <w:r>
        <w:rPr>
          <w:rFonts w:ascii="Palatino Linotype" w:hAnsi="Palatino Linotype" w:cs="Arial"/>
        </w:rPr>
        <w:lastRenderedPageBreak/>
        <w:t xml:space="preserve">Es así como arribamos a la conclusión de que el Sujeto Obligado puede tener en su </w:t>
      </w:r>
      <w:r w:rsidRPr="00C06348">
        <w:rPr>
          <w:rFonts w:ascii="Palatino Linotype" w:hAnsi="Palatino Linotype" w:cs="Arial"/>
        </w:rPr>
        <w:t xml:space="preserve">posesión los documentos que comprueben el uso y destinos de los recursos que se le proporcionaron respecto del </w:t>
      </w:r>
      <w:r w:rsidRPr="00C06348">
        <w:rPr>
          <w:rFonts w:ascii="Palatino Linotype" w:hAnsi="Palatino Linotype"/>
          <w:color w:val="000000"/>
        </w:rPr>
        <w:t>Fondo para la Infraestructura Social Municipal y de las Demarcaciones Territoriales del Distrito Federal (FISMDF),  ya que efectivamente se le entregaron de $ 14,522,883.08, en el ejercicio dos mil diecinueve y por lo tanto es dable ordenar se realice la búsqueda en los archivos de las áreas competentes a fin de localizar los documentos que demuestren el uso y desti</w:t>
      </w:r>
      <w:r>
        <w:rPr>
          <w:rFonts w:ascii="Palatino Linotype" w:hAnsi="Palatino Linotype"/>
          <w:color w:val="000000"/>
        </w:rPr>
        <w:t>n</w:t>
      </w:r>
      <w:r w:rsidRPr="00C06348">
        <w:rPr>
          <w:rFonts w:ascii="Palatino Linotype" w:hAnsi="Palatino Linotype"/>
          <w:color w:val="000000"/>
        </w:rPr>
        <w:t>o de los recursos</w:t>
      </w:r>
      <w:r>
        <w:rPr>
          <w:rFonts w:ascii="Palatino Linotype" w:hAnsi="Palatino Linotype"/>
          <w:color w:val="000000"/>
        </w:rPr>
        <w:t xml:space="preserve"> entregados al Sujeto Obligado.</w:t>
      </w:r>
    </w:p>
    <w:p w14:paraId="5CDCA79C" w14:textId="77777777" w:rsidR="00C06348" w:rsidRDefault="00C06348" w:rsidP="00091466">
      <w:pPr>
        <w:pStyle w:val="Prrafodelista"/>
        <w:autoSpaceDE w:val="0"/>
        <w:autoSpaceDN w:val="0"/>
        <w:adjustRightInd w:val="0"/>
        <w:spacing w:line="360" w:lineRule="auto"/>
        <w:ind w:left="0"/>
        <w:jc w:val="both"/>
        <w:rPr>
          <w:rFonts w:ascii="Palatino Linotype" w:hAnsi="Palatino Linotype"/>
          <w:color w:val="000000"/>
        </w:rPr>
      </w:pPr>
    </w:p>
    <w:p w14:paraId="1816EE0E" w14:textId="69CECF06" w:rsidR="00C06348" w:rsidRPr="00C06348" w:rsidRDefault="00C06348" w:rsidP="00091466">
      <w:pPr>
        <w:pStyle w:val="Prrafodelista"/>
        <w:autoSpaceDE w:val="0"/>
        <w:autoSpaceDN w:val="0"/>
        <w:adjustRightInd w:val="0"/>
        <w:spacing w:line="360" w:lineRule="auto"/>
        <w:ind w:left="0"/>
        <w:jc w:val="both"/>
        <w:rPr>
          <w:rFonts w:ascii="Palatino Linotype" w:hAnsi="Palatino Linotype"/>
          <w:color w:val="000000"/>
        </w:rPr>
      </w:pPr>
      <w:r>
        <w:rPr>
          <w:rFonts w:ascii="Palatino Linotype" w:hAnsi="Palatino Linotype"/>
          <w:color w:val="000000"/>
        </w:rPr>
        <w:t>En relación al segundo punto de los requerimientos solicitados, el cual corresp</w:t>
      </w:r>
      <w:r w:rsidRPr="00266E0F">
        <w:rPr>
          <w:rFonts w:ascii="Palatino Linotype" w:hAnsi="Palatino Linotype"/>
          <w:color w:val="000000"/>
        </w:rPr>
        <w:t xml:space="preserve">onde a </w:t>
      </w:r>
      <w:r w:rsidR="00266E0F" w:rsidRPr="00266E0F">
        <w:rPr>
          <w:rFonts w:ascii="Palatino Linotype" w:hAnsi="Palatino Linotype"/>
          <w:color w:val="000000"/>
        </w:rPr>
        <w:t>la documentación donde se compruebe que se dio cumplimiento a los numerales décimo primero y décimo segundo del Acuerdo por el que se dan a conocer la fórmula, metodología, distribución y calendario de las asignaciones por municipio que corresponden al Fondo para la Infraestructura Social Municipal y de las Demarcaciones Territoriales del Distrito Federal (FISMDF), para el ejercicio fiscal 2019</w:t>
      </w:r>
    </w:p>
    <w:p w14:paraId="5011D5A0" w14:textId="77777777" w:rsidR="00C06348" w:rsidRPr="00C06348" w:rsidRDefault="00C06348" w:rsidP="00091466">
      <w:pPr>
        <w:pStyle w:val="Prrafodelista"/>
        <w:autoSpaceDE w:val="0"/>
        <w:autoSpaceDN w:val="0"/>
        <w:adjustRightInd w:val="0"/>
        <w:spacing w:line="360" w:lineRule="auto"/>
        <w:ind w:left="0"/>
        <w:jc w:val="both"/>
        <w:rPr>
          <w:rFonts w:ascii="Palatino Linotype" w:hAnsi="Palatino Linotype" w:cs="Arial"/>
        </w:rPr>
      </w:pPr>
    </w:p>
    <w:p w14:paraId="0F2F0CB9" w14:textId="73C3F074" w:rsidR="00D1664E" w:rsidRDefault="00D1664E" w:rsidP="00D833E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Para la entrega de la información, se debe observar lo que establece la Ley de Transparencia y Acceso a la Información Pública del Estado de México y demás leyes aplicables, en materia de clasificación de la información.</w:t>
      </w:r>
    </w:p>
    <w:p w14:paraId="30D12D87" w14:textId="77777777" w:rsidR="00D1664E" w:rsidRDefault="00D1664E" w:rsidP="00D833E9">
      <w:pPr>
        <w:spacing w:after="0" w:line="360" w:lineRule="auto"/>
        <w:jc w:val="both"/>
        <w:rPr>
          <w:rFonts w:ascii="Palatino Linotype" w:eastAsia="Palatino Linotype" w:hAnsi="Palatino Linotype" w:cs="Palatino Linotype"/>
          <w:color w:val="000000"/>
          <w:sz w:val="24"/>
          <w:szCs w:val="24"/>
        </w:rPr>
      </w:pPr>
    </w:p>
    <w:p w14:paraId="3DE8FB09" w14:textId="4EB21E08" w:rsidR="00266E0F" w:rsidRDefault="00266E0F" w:rsidP="00D833E9">
      <w:pPr>
        <w:spacing w:after="0" w:line="360" w:lineRule="auto"/>
        <w:jc w:val="both"/>
      </w:pPr>
      <w:r>
        <w:rPr>
          <w:rFonts w:ascii="Palatino Linotype" w:eastAsia="Palatino Linotype" w:hAnsi="Palatino Linotype" w:cs="Palatino Linotype"/>
          <w:color w:val="000000"/>
          <w:sz w:val="24"/>
          <w:szCs w:val="24"/>
        </w:rPr>
        <w:t xml:space="preserve">Bajo este tenor, es de señalar que </w:t>
      </w:r>
      <w:r w:rsidRPr="00266E0F">
        <w:rPr>
          <w:rFonts w:ascii="Palatino Linotype" w:eastAsia="Palatino Linotype" w:hAnsi="Palatino Linotype" w:cs="Palatino Linotype"/>
          <w:color w:val="000000"/>
          <w:sz w:val="24"/>
          <w:szCs w:val="24"/>
        </w:rPr>
        <w:t xml:space="preserve">en efecto citaremos lo que establece el </w:t>
      </w:r>
      <w:r w:rsidRPr="00266E0F">
        <w:rPr>
          <w:rFonts w:ascii="Palatino Linotype" w:hAnsi="Palatino Linotype"/>
          <w:sz w:val="24"/>
          <w:szCs w:val="24"/>
        </w:rPr>
        <w:t xml:space="preserve">ACUERDO POR EL QUE SE DAN A CONOCER LA FÓRMULA, METODOLOGÍA, DISTRIBUCIÓN Y CALENDARIO DE LAS ASIGNACIONES POR MUNICIPIO QUE CORRESPONDEN AL FONDO PARA LA INFRAESTRUCTURA SOCIAL </w:t>
      </w:r>
      <w:r w:rsidRPr="00266E0F">
        <w:rPr>
          <w:rFonts w:ascii="Palatino Linotype" w:hAnsi="Palatino Linotype"/>
          <w:sz w:val="24"/>
          <w:szCs w:val="24"/>
        </w:rPr>
        <w:lastRenderedPageBreak/>
        <w:t>MUNICIPAL Y DE LAS DEMARCACIONES TERRITORIALES DEL DISTRITO FEDERAL (FISMDF)</w:t>
      </w:r>
      <w:r w:rsidR="00DB0B14">
        <w:rPr>
          <w:rFonts w:ascii="Palatino Linotype" w:hAnsi="Palatino Linotype"/>
          <w:sz w:val="24"/>
          <w:szCs w:val="24"/>
        </w:rPr>
        <w:t>, PARA EL EJERCICIO FISCAL 2019</w:t>
      </w:r>
      <w:r w:rsidRPr="00266E0F">
        <w:rPr>
          <w:rFonts w:ascii="Palatino Linotype" w:hAnsi="Palatino Linotype"/>
          <w:sz w:val="24"/>
          <w:szCs w:val="24"/>
        </w:rPr>
        <w:t>, como a</w:t>
      </w:r>
      <w:r>
        <w:rPr>
          <w:rFonts w:ascii="Palatino Linotype" w:hAnsi="Palatino Linotype"/>
          <w:sz w:val="24"/>
          <w:szCs w:val="24"/>
        </w:rPr>
        <w:t xml:space="preserve"> </w:t>
      </w:r>
      <w:r w:rsidRPr="00266E0F">
        <w:rPr>
          <w:rFonts w:ascii="Palatino Linotype" w:hAnsi="Palatino Linotype"/>
          <w:sz w:val="24"/>
          <w:szCs w:val="24"/>
        </w:rPr>
        <w:t>continuación se cita:</w:t>
      </w:r>
    </w:p>
    <w:p w14:paraId="74F97249" w14:textId="76939A89" w:rsidR="00266E0F" w:rsidRPr="00DB0B14" w:rsidRDefault="00266E0F" w:rsidP="00DB0B14">
      <w:pPr>
        <w:spacing w:after="0" w:line="240" w:lineRule="auto"/>
        <w:ind w:left="851" w:right="850"/>
        <w:jc w:val="both"/>
        <w:rPr>
          <w:rFonts w:ascii="Palatino Linotype" w:hAnsi="Palatino Linotype"/>
          <w:i/>
        </w:rPr>
      </w:pPr>
      <w:r w:rsidRPr="00DB0B14">
        <w:rPr>
          <w:rFonts w:ascii="Palatino Linotype" w:hAnsi="Palatino Linotype"/>
          <w:i/>
        </w:rPr>
        <w:t>Primero.- El presente Acuerdo tiene por objeto dar a conocer la fórmula, metodología, distribución y calendario de enteros para la distribución entre los municipios, de las Aportaciones Federales previstas en el Fondo para la Infraestructura Social Municipal y de las Demarcaciones Territoriales del Distrito Federal para el Ejercicio Fiscal 2019, así como las asignaciones presupuestales resultantes de la aplicación de dicha metodología.</w:t>
      </w:r>
    </w:p>
    <w:p w14:paraId="179C6C56" w14:textId="77777777" w:rsidR="00266E0F" w:rsidRPr="00DB0B14" w:rsidRDefault="00266E0F" w:rsidP="00DB0B14">
      <w:pPr>
        <w:spacing w:after="0" w:line="240" w:lineRule="auto"/>
        <w:ind w:left="851" w:right="850"/>
        <w:jc w:val="both"/>
        <w:rPr>
          <w:rFonts w:ascii="Palatino Linotype" w:hAnsi="Palatino Linotype"/>
          <w:i/>
        </w:rPr>
      </w:pPr>
    </w:p>
    <w:p w14:paraId="66F4EEBD" w14:textId="617E4287" w:rsidR="00266E0F" w:rsidRPr="00DB0B14" w:rsidRDefault="00266E0F" w:rsidP="00DB0B14">
      <w:pPr>
        <w:spacing w:after="0" w:line="240" w:lineRule="auto"/>
        <w:ind w:left="851" w:right="850"/>
        <w:jc w:val="center"/>
        <w:rPr>
          <w:rFonts w:ascii="Palatino Linotype" w:eastAsia="Palatino Linotype" w:hAnsi="Palatino Linotype" w:cs="Palatino Linotype"/>
          <w:i/>
          <w:color w:val="000000"/>
        </w:rPr>
      </w:pPr>
      <w:r w:rsidRPr="00DB0B14">
        <w:rPr>
          <w:rFonts w:ascii="Palatino Linotype" w:hAnsi="Palatino Linotype"/>
          <w:i/>
          <w:noProof/>
          <w:lang w:eastAsia="es-MX"/>
        </w:rPr>
        <w:drawing>
          <wp:inline distT="0" distB="0" distL="0" distR="0" wp14:anchorId="43CB3253" wp14:editId="66677F1C">
            <wp:extent cx="3019425" cy="2789130"/>
            <wp:effectExtent l="190500" t="190500" r="180975" b="1828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968" t="25583" r="57011" b="10312"/>
                    <a:stretch/>
                  </pic:blipFill>
                  <pic:spPr bwMode="auto">
                    <a:xfrm>
                      <a:off x="0" y="0"/>
                      <a:ext cx="3023677" cy="279305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3D452FB" w14:textId="77777777" w:rsidR="00266E0F" w:rsidRPr="00DB0B14" w:rsidRDefault="00266E0F" w:rsidP="00DB0B14">
      <w:pPr>
        <w:spacing w:after="0" w:line="240" w:lineRule="auto"/>
        <w:ind w:left="851" w:right="850"/>
        <w:jc w:val="both"/>
        <w:rPr>
          <w:rFonts w:ascii="Palatino Linotype" w:eastAsia="Palatino Linotype" w:hAnsi="Palatino Linotype" w:cs="Palatino Linotype"/>
          <w:i/>
          <w:color w:val="000000"/>
        </w:rPr>
      </w:pPr>
    </w:p>
    <w:p w14:paraId="0F16FA5F" w14:textId="77777777" w:rsidR="00266E0F" w:rsidRPr="00DB0B14" w:rsidRDefault="00266E0F" w:rsidP="00DB0B14">
      <w:pPr>
        <w:spacing w:after="0" w:line="240" w:lineRule="auto"/>
        <w:ind w:left="851" w:right="850"/>
        <w:jc w:val="both"/>
        <w:rPr>
          <w:rFonts w:ascii="Palatino Linotype" w:hAnsi="Palatino Linotype"/>
          <w:i/>
        </w:rPr>
      </w:pPr>
      <w:r w:rsidRPr="00DB0B14">
        <w:rPr>
          <w:rFonts w:ascii="Palatino Linotype" w:hAnsi="Palatino Linotype"/>
          <w:b/>
          <w:i/>
        </w:rPr>
        <w:t>Décimo Primero</w:t>
      </w:r>
      <w:r w:rsidRPr="00DB0B14">
        <w:rPr>
          <w:rFonts w:ascii="Palatino Linotype" w:hAnsi="Palatino Linotype"/>
          <w:i/>
        </w:rPr>
        <w:t xml:space="preserve">.- Los recursos de este Fondo deberán ser informados de manera trimestral a través del Sistema de Recursos Federales Transferidos (SRFT) de la Secretaría de Hacienda y Crédito Público, como lo establece el artículo 48 de la Ley de Coordinación Fiscal, y demás normatividad aplicable. </w:t>
      </w:r>
    </w:p>
    <w:p w14:paraId="396D95E6" w14:textId="7F8FB552" w:rsidR="00266E0F" w:rsidRDefault="00266E0F" w:rsidP="00DB0B14">
      <w:pPr>
        <w:spacing w:after="0" w:line="240" w:lineRule="auto"/>
        <w:ind w:left="851" w:right="850"/>
        <w:jc w:val="both"/>
        <w:rPr>
          <w:rFonts w:ascii="Palatino Linotype" w:hAnsi="Palatino Linotype"/>
          <w:i/>
        </w:rPr>
      </w:pPr>
      <w:r w:rsidRPr="00DB0B14">
        <w:rPr>
          <w:rFonts w:ascii="Palatino Linotype" w:hAnsi="Palatino Linotype"/>
          <w:b/>
          <w:i/>
        </w:rPr>
        <w:t>Décimo Segundo</w:t>
      </w:r>
      <w:r w:rsidRPr="00DB0B14">
        <w:rPr>
          <w:rFonts w:ascii="Palatino Linotype" w:hAnsi="Palatino Linotype"/>
          <w:i/>
        </w:rPr>
        <w:t>.- Para la ejecución de las obras o acciones que lleven a cabo los municipios con los recursos de este Fondo, los ayuntamientos presentarán a la Secretaría de manera mensual, la información que sobre la aplicación de los Fondos le sea requerida, con la finalidad de que la Secretaría informe lo conducente a las dependencias federales competentes, en términos de lo dispuesto en el artículo 235 del Código Financiero del Estado de México y Municipios; así como al Órgano Superior de Fiscalización del Estado de México.</w:t>
      </w:r>
    </w:p>
    <w:p w14:paraId="17C3C072" w14:textId="77777777" w:rsidR="00DB0B14" w:rsidRDefault="00DB0B14" w:rsidP="00DB0B14">
      <w:pPr>
        <w:spacing w:after="0" w:line="240" w:lineRule="auto"/>
        <w:ind w:right="850"/>
        <w:jc w:val="both"/>
        <w:rPr>
          <w:rFonts w:ascii="Palatino Linotype" w:eastAsia="Palatino Linotype" w:hAnsi="Palatino Linotype" w:cs="Palatino Linotype"/>
          <w:color w:val="000000"/>
          <w:sz w:val="24"/>
          <w:szCs w:val="24"/>
        </w:rPr>
      </w:pPr>
    </w:p>
    <w:p w14:paraId="42D3E756" w14:textId="49656463" w:rsidR="00DB0B14" w:rsidRDefault="00DB0B14" w:rsidP="009B65F4">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De los preceptos legales en cita, se establece que efectivamente los ayuntamientos que s</w:t>
      </w:r>
      <w:r w:rsidR="009B65F4">
        <w:rPr>
          <w:rFonts w:ascii="Palatino Linotype" w:eastAsia="Palatino Linotype" w:hAnsi="Palatino Linotype" w:cs="Palatino Linotype"/>
          <w:color w:val="000000"/>
          <w:sz w:val="24"/>
          <w:szCs w:val="24"/>
        </w:rPr>
        <w:t>on</w:t>
      </w:r>
      <w:r>
        <w:rPr>
          <w:rFonts w:ascii="Palatino Linotype" w:eastAsia="Palatino Linotype" w:hAnsi="Palatino Linotype" w:cs="Palatino Linotype"/>
          <w:color w:val="000000"/>
          <w:sz w:val="24"/>
          <w:szCs w:val="24"/>
        </w:rPr>
        <w:t xml:space="preserve"> beneficiados con este recurso, están </w:t>
      </w:r>
      <w:r w:rsidR="009B65F4">
        <w:rPr>
          <w:rFonts w:ascii="Palatino Linotype" w:eastAsia="Palatino Linotype" w:hAnsi="Palatino Linotype" w:cs="Palatino Linotype"/>
          <w:color w:val="000000"/>
          <w:sz w:val="24"/>
          <w:szCs w:val="24"/>
        </w:rPr>
        <w:t xml:space="preserve">obligados a informar de manera trimestral a través del Sistema de Recursos Federales Transferidos, por lo que es obligación del Municipio de </w:t>
      </w:r>
      <w:proofErr w:type="spellStart"/>
      <w:r w:rsidR="009B65F4">
        <w:rPr>
          <w:rFonts w:ascii="Palatino Linotype" w:eastAsia="Palatino Linotype" w:hAnsi="Palatino Linotype" w:cs="Palatino Linotype"/>
          <w:color w:val="000000"/>
          <w:sz w:val="24"/>
          <w:szCs w:val="24"/>
        </w:rPr>
        <w:t>Coyotepec</w:t>
      </w:r>
      <w:proofErr w:type="spellEnd"/>
      <w:r w:rsidR="009B65F4">
        <w:rPr>
          <w:rFonts w:ascii="Palatino Linotype" w:eastAsia="Palatino Linotype" w:hAnsi="Palatino Linotype" w:cs="Palatino Linotype"/>
          <w:color w:val="000000"/>
          <w:sz w:val="24"/>
          <w:szCs w:val="24"/>
        </w:rPr>
        <w:t xml:space="preserve"> informar al (SRFT), sobre los recursos que le fueron proporcionados, conforme a lo que establece el art</w:t>
      </w:r>
      <w:r w:rsidR="00A61A62">
        <w:rPr>
          <w:rFonts w:ascii="Palatino Linotype" w:eastAsia="Palatino Linotype" w:hAnsi="Palatino Linotype" w:cs="Palatino Linotype"/>
          <w:color w:val="000000"/>
          <w:sz w:val="24"/>
          <w:szCs w:val="24"/>
        </w:rPr>
        <w:t>ículo 48</w:t>
      </w:r>
      <w:r w:rsidR="00A61A62">
        <w:rPr>
          <w:rStyle w:val="Refdenotaalpie"/>
          <w:rFonts w:ascii="Palatino Linotype" w:eastAsia="Palatino Linotype" w:hAnsi="Palatino Linotype" w:cs="Palatino Linotype"/>
          <w:color w:val="000000"/>
          <w:sz w:val="24"/>
          <w:szCs w:val="24"/>
        </w:rPr>
        <w:footnoteReference w:id="1"/>
      </w:r>
      <w:r w:rsidR="009B65F4">
        <w:rPr>
          <w:rFonts w:ascii="Palatino Linotype" w:eastAsia="Palatino Linotype" w:hAnsi="Palatino Linotype" w:cs="Palatino Linotype"/>
          <w:color w:val="000000"/>
          <w:sz w:val="24"/>
          <w:szCs w:val="24"/>
        </w:rPr>
        <w:t xml:space="preserve"> de la Ley de Coordinación Fiscal, en donde específicamente se menciona que </w:t>
      </w:r>
      <w:r w:rsidR="00A61A62">
        <w:rPr>
          <w:rFonts w:ascii="Palatino Linotype" w:eastAsia="Palatino Linotype" w:hAnsi="Palatino Linotype" w:cs="Palatino Linotype"/>
          <w:color w:val="000000"/>
          <w:sz w:val="24"/>
          <w:szCs w:val="24"/>
        </w:rPr>
        <w:t xml:space="preserve">el Municipio a través de su Estado, deberá, así como los resultados obtenidos y la información consolidada a </w:t>
      </w:r>
      <w:r w:rsidR="00330BF0">
        <w:rPr>
          <w:rFonts w:ascii="Palatino Linotype" w:eastAsia="Palatino Linotype" w:hAnsi="Palatino Linotype" w:cs="Palatino Linotype"/>
          <w:color w:val="000000"/>
          <w:sz w:val="24"/>
          <w:szCs w:val="24"/>
        </w:rPr>
        <w:t>más</w:t>
      </w:r>
      <w:r w:rsidR="00A61A62">
        <w:rPr>
          <w:rFonts w:ascii="Palatino Linotype" w:eastAsia="Palatino Linotype" w:hAnsi="Palatino Linotype" w:cs="Palatino Linotype"/>
          <w:color w:val="000000"/>
          <w:sz w:val="24"/>
          <w:szCs w:val="24"/>
        </w:rPr>
        <w:t xml:space="preserve"> tardar veinte días después </w:t>
      </w:r>
      <w:r w:rsidR="00330BF0">
        <w:rPr>
          <w:rFonts w:ascii="Palatino Linotype" w:eastAsia="Palatino Linotype" w:hAnsi="Palatino Linotype" w:cs="Palatino Linotype"/>
          <w:color w:val="000000"/>
          <w:sz w:val="24"/>
          <w:szCs w:val="24"/>
        </w:rPr>
        <w:t>de haber concluido el trimestre, dicha información también se deberá publicar en medios electrónicos.</w:t>
      </w:r>
    </w:p>
    <w:p w14:paraId="65A0DFA2" w14:textId="77777777" w:rsidR="00330BF0" w:rsidRDefault="00330BF0" w:rsidP="009B65F4">
      <w:pPr>
        <w:spacing w:after="0" w:line="360" w:lineRule="auto"/>
        <w:jc w:val="both"/>
        <w:rPr>
          <w:rFonts w:ascii="Palatino Linotype" w:eastAsia="Palatino Linotype" w:hAnsi="Palatino Linotype" w:cs="Palatino Linotype"/>
          <w:color w:val="000000"/>
          <w:sz w:val="24"/>
          <w:szCs w:val="24"/>
        </w:rPr>
      </w:pPr>
    </w:p>
    <w:p w14:paraId="12CB7B3C" w14:textId="2C444A75" w:rsidR="00330BF0" w:rsidRPr="008064D2" w:rsidRDefault="00330BF0" w:rsidP="00330BF0">
      <w:pPr>
        <w:spacing w:after="0" w:line="360" w:lineRule="auto"/>
        <w:jc w:val="both"/>
      </w:pPr>
      <w:r w:rsidRPr="00987CBB">
        <w:rPr>
          <w:rFonts w:ascii="Palatino Linotype" w:hAnsi="Palatino Linotype"/>
          <w:sz w:val="24"/>
          <w:szCs w:val="24"/>
        </w:rPr>
        <w:t>Ahor</w:t>
      </w:r>
      <w:r>
        <w:rPr>
          <w:rFonts w:ascii="Palatino Linotype" w:hAnsi="Palatino Linotype"/>
          <w:sz w:val="24"/>
          <w:szCs w:val="24"/>
        </w:rPr>
        <w:t xml:space="preserve">a bien por lo que respecta a la información solicitada, se concluye que el Sujeto Obligado, si </w:t>
      </w:r>
      <w:r w:rsidR="00B2111A">
        <w:rPr>
          <w:rFonts w:ascii="Palatino Linotype" w:hAnsi="Palatino Linotype"/>
          <w:sz w:val="24"/>
          <w:szCs w:val="24"/>
        </w:rPr>
        <w:t>debió</w:t>
      </w:r>
      <w:r>
        <w:rPr>
          <w:rFonts w:ascii="Palatino Linotype" w:hAnsi="Palatino Linotype"/>
          <w:sz w:val="24"/>
          <w:szCs w:val="24"/>
        </w:rPr>
        <w:t xml:space="preserve"> haber generado la información ya que al ser beneficiarios de los recursos otorgados por la Federación consistente </w:t>
      </w:r>
      <w:r w:rsidR="00B2111A">
        <w:rPr>
          <w:rFonts w:ascii="Palatino Linotype" w:hAnsi="Palatino Linotype"/>
          <w:sz w:val="24"/>
          <w:szCs w:val="24"/>
        </w:rPr>
        <w:t>en el</w:t>
      </w:r>
      <w:r>
        <w:rPr>
          <w:rFonts w:ascii="Palatino Linotype" w:hAnsi="Palatino Linotype"/>
          <w:sz w:val="24"/>
          <w:szCs w:val="24"/>
        </w:rPr>
        <w:t xml:space="preserve"> </w:t>
      </w:r>
      <w:r w:rsidRPr="00266E0F">
        <w:rPr>
          <w:rFonts w:ascii="Palatino Linotype" w:hAnsi="Palatino Linotype"/>
          <w:color w:val="000000"/>
          <w:sz w:val="24"/>
          <w:szCs w:val="24"/>
        </w:rPr>
        <w:t xml:space="preserve">Fondo para la Infraestructura Social Municipal y de las Demarcaciones Territoriales del Distrito Federal (FISMDF), </w:t>
      </w:r>
      <w:r>
        <w:rPr>
          <w:rFonts w:ascii="Palatino Linotype" w:hAnsi="Palatino Linotype"/>
          <w:color w:val="000000"/>
          <w:sz w:val="24"/>
          <w:szCs w:val="24"/>
        </w:rPr>
        <w:t xml:space="preserve"> </w:t>
      </w:r>
      <w:r w:rsidR="00B2111A">
        <w:rPr>
          <w:rFonts w:ascii="Palatino Linotype" w:hAnsi="Palatino Linotype"/>
          <w:color w:val="000000"/>
          <w:sz w:val="24"/>
          <w:szCs w:val="24"/>
        </w:rPr>
        <w:lastRenderedPageBreak/>
        <w:t xml:space="preserve">debió haber elaborado los reportes correspondientes, así como los documentos que comprueben en que se ejecutaron los recursos otorgados, en ese entendido </w:t>
      </w:r>
      <w:r w:rsidRPr="00987CBB">
        <w:rPr>
          <w:rFonts w:ascii="Palatino Linotype" w:hAnsi="Palatino Linotype"/>
          <w:sz w:val="24"/>
          <w:szCs w:val="24"/>
        </w:rPr>
        <w:t xml:space="preserve">es necesario hacer hincapié en que </w:t>
      </w:r>
      <w:r w:rsidRPr="00987CBB">
        <w:rPr>
          <w:rFonts w:ascii="Palatino Linotype" w:hAnsi="Palatino Linotype" w:cs="Arial"/>
          <w:sz w:val="24"/>
          <w:szCs w:val="24"/>
        </w:rPr>
        <w:t xml:space="preserve">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3435F60" w14:textId="77777777" w:rsidR="00330BF0" w:rsidRPr="009975FD" w:rsidRDefault="00330BF0" w:rsidP="00330BF0">
      <w:pPr>
        <w:ind w:left="851" w:right="899"/>
        <w:jc w:val="both"/>
        <w:rPr>
          <w:rFonts w:ascii="Palatino Linotype" w:hAnsi="Palatino Linotype" w:cs="Arial"/>
          <w:i/>
        </w:rPr>
      </w:pPr>
    </w:p>
    <w:p w14:paraId="6AAEB0A7" w14:textId="77777777" w:rsidR="00330BF0" w:rsidRPr="009975FD" w:rsidRDefault="00330BF0" w:rsidP="00330BF0">
      <w:pPr>
        <w:ind w:left="851" w:right="899"/>
        <w:jc w:val="both"/>
        <w:rPr>
          <w:rFonts w:ascii="Palatino Linotype" w:hAnsi="Palatino Linotype" w:cs="Arial"/>
          <w:i/>
        </w:rPr>
      </w:pPr>
      <w:r w:rsidRPr="009975FD">
        <w:rPr>
          <w:rFonts w:ascii="Palatino Linotype" w:hAnsi="Palatino Linotype" w:cs="Arial"/>
          <w:i/>
        </w:rPr>
        <w:t>“</w:t>
      </w:r>
      <w:r w:rsidRPr="009975FD">
        <w:rPr>
          <w:rFonts w:ascii="Palatino Linotype" w:hAnsi="Palatino Linotype" w:cs="Arial"/>
          <w:b/>
          <w:i/>
        </w:rPr>
        <w:t xml:space="preserve">Artículo 3. </w:t>
      </w:r>
      <w:r w:rsidRPr="009975FD">
        <w:rPr>
          <w:rFonts w:ascii="Palatino Linotype" w:hAnsi="Palatino Linotype" w:cs="Arial"/>
          <w:i/>
        </w:rPr>
        <w:t>Para los efectos de la presente Ley se entenderá por:</w:t>
      </w:r>
    </w:p>
    <w:p w14:paraId="4ABBDB25" w14:textId="77777777" w:rsidR="00330BF0" w:rsidRPr="009975FD" w:rsidRDefault="00330BF0" w:rsidP="00330BF0">
      <w:pPr>
        <w:ind w:left="851" w:right="899"/>
        <w:jc w:val="both"/>
        <w:rPr>
          <w:rFonts w:ascii="Palatino Linotype" w:hAnsi="Palatino Linotype" w:cs="Arial"/>
          <w:i/>
        </w:rPr>
      </w:pPr>
      <w:r w:rsidRPr="009975FD">
        <w:rPr>
          <w:rFonts w:ascii="Palatino Linotype" w:hAnsi="Palatino Linotype" w:cs="Arial"/>
          <w:i/>
        </w:rPr>
        <w:t>…</w:t>
      </w:r>
    </w:p>
    <w:p w14:paraId="23D30A89" w14:textId="77777777" w:rsidR="00330BF0" w:rsidRPr="009975FD" w:rsidRDefault="00330BF0" w:rsidP="00330BF0">
      <w:pPr>
        <w:ind w:left="851" w:right="899"/>
        <w:jc w:val="both"/>
        <w:rPr>
          <w:rFonts w:ascii="Palatino Linotype" w:hAnsi="Palatino Linotype" w:cs="Arial"/>
          <w:i/>
          <w:color w:val="000000"/>
        </w:rPr>
      </w:pPr>
      <w:r w:rsidRPr="009975FD">
        <w:rPr>
          <w:rFonts w:ascii="Palatino Linotype" w:hAnsi="Palatino Linotype" w:cs="Arial"/>
          <w:b/>
          <w:i/>
          <w:color w:val="000000"/>
        </w:rPr>
        <w:t>XI. Documento:</w:t>
      </w:r>
      <w:r w:rsidRPr="009975FD">
        <w:rPr>
          <w:rFonts w:ascii="Palatino Linotype" w:hAnsi="Palatino Linotype" w:cs="Arial"/>
          <w:i/>
          <w:color w:val="000000"/>
        </w:rPr>
        <w:t xml:space="preserve"> Los expedientes, reportes, estudios, actas</w:t>
      </w:r>
      <w:r w:rsidRPr="009975FD">
        <w:rPr>
          <w:rFonts w:ascii="Palatino Linotype" w:hAnsi="Palatino Linotype" w:cs="Arial"/>
          <w:b/>
          <w:i/>
          <w:color w:val="000000"/>
        </w:rPr>
        <w:t>,</w:t>
      </w:r>
      <w:r w:rsidRPr="009975FD">
        <w:rPr>
          <w:rFonts w:ascii="Palatino Linotype" w:hAnsi="Palatino Linotype" w:cs="Arial"/>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247F96A" w14:textId="77777777" w:rsidR="00330BF0" w:rsidRPr="009975FD" w:rsidRDefault="00330BF0" w:rsidP="00330BF0">
      <w:pPr>
        <w:spacing w:line="360" w:lineRule="auto"/>
        <w:ind w:right="-93"/>
        <w:jc w:val="both"/>
        <w:rPr>
          <w:rFonts w:ascii="Palatino Linotype" w:hAnsi="Palatino Linotype" w:cs="Arial"/>
        </w:rPr>
      </w:pPr>
    </w:p>
    <w:p w14:paraId="4E385AEE" w14:textId="56F5F7E9" w:rsidR="00330BF0" w:rsidRDefault="00330BF0" w:rsidP="00330BF0">
      <w:pPr>
        <w:spacing w:after="0" w:line="360" w:lineRule="auto"/>
        <w:jc w:val="both"/>
        <w:rPr>
          <w:rFonts w:ascii="Palatino Linotype" w:hAnsi="Palatino Linotype" w:cs="Arial"/>
          <w:sz w:val="24"/>
          <w:szCs w:val="24"/>
        </w:rPr>
      </w:pPr>
      <w:r w:rsidRPr="00F746F0">
        <w:rPr>
          <w:rFonts w:ascii="Palatino Linotype" w:eastAsia="Palatino Linotype" w:hAnsi="Palatino Linotype" w:cs="Palatino Linotype"/>
          <w:color w:val="000000"/>
          <w:sz w:val="24"/>
          <w:szCs w:val="24"/>
        </w:rPr>
        <w:t>En virtud de lo anterior</w:t>
      </w:r>
      <w:r w:rsidRPr="00F746F0">
        <w:rPr>
          <w:rFonts w:ascii="Palatino Linotype" w:eastAsia="Palatino Linotype" w:hAnsi="Palatino Linotype" w:cs="Palatino Linotype"/>
          <w:sz w:val="24"/>
          <w:szCs w:val="24"/>
        </w:rPr>
        <w:t>, se determina que la respuesta</w:t>
      </w:r>
      <w:r w:rsidR="00B2111A">
        <w:rPr>
          <w:rFonts w:ascii="Palatino Linotype" w:eastAsia="Palatino Linotype" w:hAnsi="Palatino Linotype" w:cs="Palatino Linotype"/>
          <w:sz w:val="24"/>
          <w:szCs w:val="24"/>
        </w:rPr>
        <w:t xml:space="preserve"> del Sujeto Obligado no cumple </w:t>
      </w:r>
      <w:r w:rsidRPr="00F746F0">
        <w:rPr>
          <w:rFonts w:ascii="Palatino Linotype" w:eastAsia="Palatino Linotype" w:hAnsi="Palatino Linotype" w:cs="Palatino Linotype"/>
          <w:sz w:val="24"/>
          <w:szCs w:val="24"/>
        </w:rPr>
        <w:t xml:space="preserve">con lo establecido por los artículos 4, 12 y 24 último párrafo de la Ley de </w:t>
      </w:r>
      <w:r w:rsidRPr="00F746F0">
        <w:rPr>
          <w:rFonts w:ascii="Palatino Linotype" w:hAnsi="Palatino Linotype" w:cs="Arial"/>
          <w:sz w:val="24"/>
          <w:szCs w:val="24"/>
        </w:rPr>
        <w:t>Transparencia y Acceso a la Información Pública del Estado de México y Municipios.</w:t>
      </w:r>
    </w:p>
    <w:p w14:paraId="63054D60" w14:textId="77777777" w:rsidR="00330BF0" w:rsidRDefault="00330BF0" w:rsidP="00330BF0">
      <w:pPr>
        <w:spacing w:after="0" w:line="360" w:lineRule="auto"/>
        <w:jc w:val="both"/>
        <w:rPr>
          <w:rFonts w:ascii="Palatino Linotype" w:hAnsi="Palatino Linotype" w:cs="Arial"/>
          <w:sz w:val="24"/>
          <w:szCs w:val="24"/>
        </w:rPr>
      </w:pPr>
    </w:p>
    <w:p w14:paraId="5D7651D0" w14:textId="77777777" w:rsidR="00330BF0" w:rsidRPr="00F746F0" w:rsidRDefault="00330BF0" w:rsidP="00330BF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No pasa desapercibido para esta ponencia que de acuerdo al pronunciamiento del Sujeto Obligado, el cual versa, en no negar que existe la información, si no por el contrario con su respuesta asume contar con ella, es de mencionar que todos los actos administrativos que realizan los servidores públicos, apegados a sus atribuciones deben estar debidamente fundados y motivados, de acuerdo al artículo 18 y 19</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de la Ley de Transparencia local, es así como llegamos a la conclusión de que se deberá documentar todo acto derivado de las atribuciones conferidas a cada unidad administrativa</w:t>
      </w:r>
    </w:p>
    <w:p w14:paraId="1F2D6EA8" w14:textId="77777777" w:rsidR="00330BF0" w:rsidRPr="00F746F0" w:rsidRDefault="00330BF0" w:rsidP="00330BF0">
      <w:pPr>
        <w:spacing w:after="0" w:line="360" w:lineRule="auto"/>
        <w:jc w:val="both"/>
        <w:rPr>
          <w:rFonts w:ascii="Palatino Linotype" w:hAnsi="Palatino Linotype" w:cs="Arial"/>
          <w:sz w:val="24"/>
          <w:szCs w:val="24"/>
        </w:rPr>
      </w:pPr>
    </w:p>
    <w:p w14:paraId="2CFAF18F" w14:textId="1F8E53E7" w:rsidR="00330BF0" w:rsidRPr="00F746F0" w:rsidRDefault="00330BF0" w:rsidP="00330BF0">
      <w:pPr>
        <w:spacing w:after="0" w:line="360" w:lineRule="auto"/>
        <w:jc w:val="both"/>
        <w:rPr>
          <w:rFonts w:ascii="Palatino Linotype" w:hAnsi="Palatino Linotype" w:cs="Arial"/>
          <w:color w:val="000000" w:themeColor="text1"/>
          <w:sz w:val="24"/>
          <w:szCs w:val="24"/>
        </w:rPr>
      </w:pPr>
      <w:r w:rsidRPr="00F746F0">
        <w:rPr>
          <w:rFonts w:ascii="Palatino Linotype" w:eastAsia="Palatino Linotype" w:hAnsi="Palatino Linotype" w:cs="Palatino Linotype"/>
          <w:color w:val="000000"/>
          <w:sz w:val="24"/>
          <w:szCs w:val="24"/>
        </w:rPr>
        <w:t>De la anterior definición de advierte que puede existir diversos documentos que acreditan o dan certeza de un hecho o acto, como lo es en el presente caso los documentos que acrediten o formen parte de l</w:t>
      </w:r>
      <w:r>
        <w:rPr>
          <w:rFonts w:ascii="Palatino Linotype" w:eastAsia="Palatino Linotype" w:hAnsi="Palatino Linotype" w:cs="Palatino Linotype"/>
          <w:color w:val="000000"/>
          <w:sz w:val="24"/>
          <w:szCs w:val="24"/>
        </w:rPr>
        <w:t>os expedientes que contengan la información correspondiente a</w:t>
      </w:r>
      <w:r w:rsidR="00B2111A">
        <w:rPr>
          <w:rFonts w:ascii="Palatino Linotype" w:eastAsia="Palatino Linotype" w:hAnsi="Palatino Linotype" w:cs="Palatino Linotype"/>
          <w:color w:val="000000"/>
          <w:sz w:val="24"/>
          <w:szCs w:val="24"/>
        </w:rPr>
        <w:t xml:space="preserve"> l</w:t>
      </w:r>
      <w:r w:rsidR="00B2111A" w:rsidRPr="00B46EFE">
        <w:rPr>
          <w:rFonts w:ascii="Palatino Linotype" w:hAnsi="Palatino Linotype"/>
          <w:i/>
          <w:color w:val="000000"/>
        </w:rPr>
        <w:t xml:space="preserve">os documentos donde se compruebe en que fueron aplicados los recursos por la cantidad de $ 14,522,883.08 pesos del Fondo para la Infraestructura Social Municipal y de las Demarcaciones Territoriales del Distrito Federal (FISMDF)para el ejercicio fiscal 2019. Así </w:t>
      </w:r>
      <w:r w:rsidR="00B2111A">
        <w:rPr>
          <w:rFonts w:ascii="Palatino Linotype" w:hAnsi="Palatino Linotype"/>
          <w:i/>
          <w:color w:val="000000"/>
        </w:rPr>
        <w:t>como la documentació</w:t>
      </w:r>
      <w:r w:rsidR="00B2111A" w:rsidRPr="00B46EFE">
        <w:rPr>
          <w:rFonts w:ascii="Palatino Linotype" w:hAnsi="Palatino Linotype"/>
          <w:i/>
          <w:color w:val="000000"/>
        </w:rPr>
        <w:t xml:space="preserve">n donde se compruebe que se dio cumplimiento a los numerales décimo primero y décimo segundo del Acuerdo por el que se dan a conocer la fórmula, metodología, distribución y calendario de las asignaciones por municipio que corresponden al Fondo para la Infraestructura Social Municipal y de las Demarcaciones Territoriales del Distrito Federal (FISMDF), </w:t>
      </w:r>
      <w:r>
        <w:rPr>
          <w:rFonts w:ascii="Palatino Linotype" w:eastAsia="Palatino Linotype" w:hAnsi="Palatino Linotype" w:cs="Palatino Linotype"/>
          <w:color w:val="000000"/>
          <w:sz w:val="24"/>
          <w:szCs w:val="24"/>
        </w:rPr>
        <w:t xml:space="preserve"> </w:t>
      </w:r>
      <w:r w:rsidRPr="00F746F0">
        <w:rPr>
          <w:rFonts w:ascii="Palatino Linotype" w:hAnsi="Palatino Linotype" w:cs="Arial"/>
          <w:color w:val="000000" w:themeColor="text1"/>
          <w:sz w:val="24"/>
          <w:szCs w:val="24"/>
        </w:rPr>
        <w:t xml:space="preserve">como lo establece el criterio </w:t>
      </w:r>
      <w:r w:rsidRPr="00F746F0">
        <w:rPr>
          <w:rFonts w:ascii="Palatino Linotype" w:hAnsi="Palatino Linotype" w:cs="Arial"/>
          <w:color w:val="000000" w:themeColor="text1"/>
          <w:sz w:val="24"/>
          <w:szCs w:val="24"/>
        </w:rPr>
        <w:lastRenderedPageBreak/>
        <w:t>17/17 emitido por el Instituto Nacional de Transparencia, Acceso a la Información y Protección de Datos Personales que a la letra señala:</w:t>
      </w:r>
    </w:p>
    <w:p w14:paraId="3211BC37" w14:textId="77777777" w:rsidR="00330BF0" w:rsidRPr="00A012AC" w:rsidRDefault="00330BF0" w:rsidP="00330BF0">
      <w:pPr>
        <w:spacing w:after="0" w:line="360" w:lineRule="auto"/>
        <w:jc w:val="both"/>
        <w:rPr>
          <w:rFonts w:ascii="Palatino Linotype" w:hAnsi="Palatino Linotype" w:cs="Arial"/>
          <w:color w:val="000000" w:themeColor="text1"/>
          <w:sz w:val="8"/>
          <w:szCs w:val="24"/>
        </w:rPr>
      </w:pPr>
    </w:p>
    <w:p w14:paraId="6D6E4579" w14:textId="77777777" w:rsidR="00330BF0" w:rsidRPr="00A012AC" w:rsidRDefault="00330BF0" w:rsidP="00330BF0">
      <w:pPr>
        <w:spacing w:before="120" w:after="120" w:line="240" w:lineRule="auto"/>
        <w:ind w:left="851" w:right="850"/>
        <w:jc w:val="both"/>
        <w:rPr>
          <w:rFonts w:ascii="Palatino Linotype" w:hAnsi="Palatino Linotype" w:cs="Arial"/>
          <w:b/>
          <w:i/>
        </w:rPr>
      </w:pPr>
      <w:r w:rsidRPr="00A012AC">
        <w:rPr>
          <w:rFonts w:ascii="Palatino Linotype" w:hAnsi="Palatino Linotype" w:cs="Arial"/>
          <w:b/>
          <w:bCs/>
          <w:i/>
        </w:rPr>
        <w:t xml:space="preserve">Anexos de los documentos solicitados. </w:t>
      </w:r>
      <w:r w:rsidRPr="00A012AC">
        <w:rPr>
          <w:rFonts w:ascii="Palatino Linotype" w:hAnsi="Palatino Linotype" w:cs="Arial"/>
          <w:bCs/>
          <w:i/>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3A6C1557" w14:textId="77777777" w:rsidR="00330BF0" w:rsidRDefault="00330BF0" w:rsidP="00330BF0">
      <w:pPr>
        <w:spacing w:before="120" w:after="120" w:line="360" w:lineRule="auto"/>
        <w:jc w:val="both"/>
        <w:rPr>
          <w:rFonts w:ascii="Arial" w:hAnsi="Arial" w:cs="Arial"/>
          <w:b/>
          <w:sz w:val="24"/>
          <w:szCs w:val="24"/>
        </w:rPr>
      </w:pPr>
    </w:p>
    <w:p w14:paraId="5F7B711D" w14:textId="1B99543F" w:rsidR="00330BF0" w:rsidRDefault="00330BF0" w:rsidP="00330BF0">
      <w:pPr>
        <w:spacing w:after="0" w:line="360" w:lineRule="auto"/>
        <w:jc w:val="both"/>
        <w:rPr>
          <w:rFonts w:ascii="Palatino Linotype" w:eastAsia="Palatino Linotype" w:hAnsi="Palatino Linotype" w:cs="Palatino Linotype"/>
          <w:color w:val="000000"/>
          <w:sz w:val="24"/>
          <w:szCs w:val="24"/>
        </w:rPr>
      </w:pPr>
      <w:r w:rsidRPr="00F746F0">
        <w:rPr>
          <w:rFonts w:ascii="Palatino Linotype" w:eastAsia="Palatino Linotype" w:hAnsi="Palatino Linotype" w:cs="Palatino Linotype"/>
          <w:color w:val="000000"/>
          <w:sz w:val="24"/>
          <w:szCs w:val="24"/>
        </w:rPr>
        <w:t>En este sentido se deberá realizar una búsqueda de la información en las áreas correspondientes de contar con ella, a fin de entregar los documentos soporte de</w:t>
      </w:r>
      <w:r w:rsidR="00B2111A">
        <w:rPr>
          <w:rFonts w:ascii="Palatino Linotype" w:eastAsia="Palatino Linotype" w:hAnsi="Palatino Linotype" w:cs="Palatino Linotype"/>
          <w:color w:val="000000"/>
          <w:sz w:val="24"/>
          <w:szCs w:val="24"/>
        </w:rPr>
        <w:t xml:space="preserve"> dichos requerimientos.</w:t>
      </w:r>
    </w:p>
    <w:p w14:paraId="1DAF3C74" w14:textId="77777777" w:rsidR="00330BF0" w:rsidRPr="00F746F0" w:rsidRDefault="00330BF0" w:rsidP="00330BF0">
      <w:pPr>
        <w:spacing w:after="0" w:line="360" w:lineRule="auto"/>
        <w:jc w:val="both"/>
        <w:rPr>
          <w:rFonts w:ascii="Palatino Linotype" w:eastAsia="Palatino Linotype" w:hAnsi="Palatino Linotype" w:cs="Palatino Linotype"/>
          <w:color w:val="000000"/>
          <w:sz w:val="24"/>
          <w:szCs w:val="24"/>
        </w:rPr>
      </w:pPr>
    </w:p>
    <w:p w14:paraId="0F9C4092" w14:textId="77777777" w:rsidR="00330BF0" w:rsidRDefault="00330BF0" w:rsidP="00330BF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Para la entrega de la información, se debe observar lo que establece la Ley de Transparencia y Acceso a la Información Pública del Estado de México y demás leyes aplicables, en materia de clasificación de la información.</w:t>
      </w:r>
    </w:p>
    <w:p w14:paraId="67B026D6" w14:textId="428C1341" w:rsidR="00330BF0" w:rsidRPr="00DB0B14" w:rsidRDefault="00330BF0" w:rsidP="009B65F4">
      <w:pPr>
        <w:spacing w:after="0" w:line="360" w:lineRule="auto"/>
        <w:jc w:val="both"/>
        <w:rPr>
          <w:rFonts w:ascii="Palatino Linotype" w:eastAsia="Palatino Linotype" w:hAnsi="Palatino Linotype" w:cs="Palatino Linotype"/>
          <w:color w:val="000000"/>
          <w:sz w:val="24"/>
          <w:szCs w:val="24"/>
        </w:rPr>
      </w:pPr>
    </w:p>
    <w:p w14:paraId="2837D819" w14:textId="7CC46771" w:rsidR="001E4D01" w:rsidRPr="00D1664E" w:rsidRDefault="001E4D01" w:rsidP="00D1664E">
      <w:pPr>
        <w:pStyle w:val="Prrafodelista"/>
        <w:numPr>
          <w:ilvl w:val="0"/>
          <w:numId w:val="9"/>
        </w:numPr>
        <w:autoSpaceDE w:val="0"/>
        <w:autoSpaceDN w:val="0"/>
        <w:adjustRightInd w:val="0"/>
        <w:spacing w:line="360" w:lineRule="auto"/>
        <w:jc w:val="both"/>
        <w:rPr>
          <w:rFonts w:ascii="Palatino Linotype" w:hAnsi="Palatino Linotype"/>
          <w:b/>
          <w:i/>
          <w:color w:val="000000"/>
        </w:rPr>
      </w:pPr>
      <w:r w:rsidRPr="00D1664E">
        <w:rPr>
          <w:rFonts w:ascii="Palatino Linotype" w:hAnsi="Palatino Linotype"/>
          <w:b/>
          <w:i/>
          <w:color w:val="000000"/>
        </w:rPr>
        <w:t>De la Versión Pública</w:t>
      </w:r>
    </w:p>
    <w:p w14:paraId="0169F5BA" w14:textId="77777777" w:rsidR="001E4D01" w:rsidRPr="00E07DF5" w:rsidRDefault="001E4D01" w:rsidP="001E4D01">
      <w:pPr>
        <w:spacing w:line="360" w:lineRule="auto"/>
        <w:ind w:left="709" w:right="141"/>
        <w:jc w:val="both"/>
        <w:rPr>
          <w:rFonts w:ascii="Palatino Linotype" w:hAnsi="Palatino Linotype"/>
          <w:b/>
          <w:i/>
          <w:color w:val="000000"/>
          <w:sz w:val="2"/>
        </w:rPr>
      </w:pPr>
    </w:p>
    <w:p w14:paraId="59048E5A" w14:textId="77777777" w:rsidR="001E4D01" w:rsidRDefault="001E4D01" w:rsidP="001E4D01">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2A3281BF" w14:textId="77777777" w:rsidR="000177F8" w:rsidRPr="000177F8" w:rsidRDefault="000177F8" w:rsidP="001E4D01">
      <w:pPr>
        <w:spacing w:after="0" w:line="360" w:lineRule="auto"/>
        <w:jc w:val="both"/>
        <w:rPr>
          <w:rFonts w:ascii="Palatino Linotype" w:hAnsi="Palatino Linotype" w:cs="Arial"/>
          <w:sz w:val="18"/>
          <w:szCs w:val="24"/>
        </w:rPr>
      </w:pPr>
    </w:p>
    <w:p w14:paraId="1ED5EBD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lastRenderedPageBreak/>
        <w:t>“Artículo 3.</w:t>
      </w:r>
      <w:r w:rsidRPr="008873BA">
        <w:rPr>
          <w:rFonts w:ascii="Palatino Linotype" w:hAnsi="Palatino Linotype" w:cs="Arial"/>
          <w:i/>
          <w:szCs w:val="24"/>
        </w:rPr>
        <w:t xml:space="preserve"> Para los efectos de la presente Ley se entenderá por:</w:t>
      </w:r>
    </w:p>
    <w:p w14:paraId="0FC6421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3E17CA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7759B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9B9E6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7BC2E922"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6ACEB"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D49F0C"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5E64396"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p>
    <w:p w14:paraId="0DBB9C20"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740DBC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4E3D633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41559EE"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227C478"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A91499"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38805BA" w14:textId="77777777" w:rsidR="001E4D01" w:rsidRPr="00E07DF5" w:rsidRDefault="001E4D01" w:rsidP="001E4D01">
      <w:pPr>
        <w:autoSpaceDE w:val="0"/>
        <w:autoSpaceDN w:val="0"/>
        <w:adjustRightInd w:val="0"/>
        <w:spacing w:after="0" w:line="360" w:lineRule="auto"/>
        <w:jc w:val="both"/>
        <w:rPr>
          <w:rFonts w:ascii="Palatino Linotype" w:hAnsi="Palatino Linotype" w:cs="Arial"/>
        </w:rPr>
      </w:pPr>
    </w:p>
    <w:p w14:paraId="045089B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C0D0FC"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p>
    <w:p w14:paraId="201E054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ABE25D4" w14:textId="3EAFCA9B" w:rsidR="001E4D01" w:rsidRPr="00E07DF5" w:rsidRDefault="001E4D01" w:rsidP="00E07DF5">
      <w:pPr>
        <w:pStyle w:val="Prrafodelista"/>
        <w:numPr>
          <w:ilvl w:val="0"/>
          <w:numId w:val="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EC67629" w14:textId="77777777" w:rsidR="00E07DF5" w:rsidRPr="00E07DF5" w:rsidRDefault="00E07DF5" w:rsidP="00E07DF5">
      <w:pPr>
        <w:pStyle w:val="Prrafodelista"/>
        <w:autoSpaceDE w:val="0"/>
        <w:autoSpaceDN w:val="0"/>
        <w:adjustRightInd w:val="0"/>
        <w:ind w:left="1287" w:right="284"/>
        <w:jc w:val="both"/>
        <w:rPr>
          <w:rFonts w:ascii="Palatino Linotype" w:hAnsi="Palatino Linotype" w:cs="Arial"/>
          <w:i/>
        </w:rPr>
      </w:pPr>
    </w:p>
    <w:p w14:paraId="2BBDFB1A" w14:textId="77777777" w:rsidR="001E4D01" w:rsidRPr="008873BA" w:rsidRDefault="001E4D01" w:rsidP="001E4D01">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lastRenderedPageBreak/>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56DA0E" w14:textId="77777777" w:rsidR="001E4D01" w:rsidRPr="00E07DF5" w:rsidRDefault="001E4D01" w:rsidP="001E4D01">
      <w:pPr>
        <w:rPr>
          <w:sz w:val="14"/>
          <w:lang w:val="es-ES" w:eastAsia="es-ES"/>
        </w:rPr>
      </w:pPr>
    </w:p>
    <w:p w14:paraId="48F81B1C"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134DAB5"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3B75448"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B2911D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19D5996"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C82C79A"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00303F62"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5FC3D4F"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F61FFC1"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D9D797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D488DDD" w14:textId="77777777" w:rsidR="001E4D01" w:rsidRPr="008873BA" w:rsidRDefault="001E4D01" w:rsidP="001E4D0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71866"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EFD4FA"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7DCA3F14"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E2CE5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211AA34"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p>
    <w:p w14:paraId="5ABB703F" w14:textId="77777777" w:rsidR="001E4D01" w:rsidRPr="008873BA" w:rsidRDefault="001E4D01" w:rsidP="001E4D01">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63CDF52E" w14:textId="77777777" w:rsidR="001E4D01" w:rsidRPr="00E07DF5" w:rsidRDefault="001E4D01" w:rsidP="001E4D01">
      <w:pPr>
        <w:autoSpaceDE w:val="0"/>
        <w:autoSpaceDN w:val="0"/>
        <w:adjustRightInd w:val="0"/>
        <w:spacing w:after="0" w:line="360" w:lineRule="auto"/>
        <w:jc w:val="both"/>
        <w:rPr>
          <w:rFonts w:ascii="Palatino Linotype" w:hAnsi="Palatino Linotype" w:cs="Arial"/>
          <w:bCs/>
          <w:sz w:val="18"/>
          <w:szCs w:val="24"/>
        </w:rPr>
      </w:pPr>
    </w:p>
    <w:p w14:paraId="6F43CCCF" w14:textId="77777777" w:rsidR="001E4D01"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00735F1C" w14:textId="77777777" w:rsidR="00796653" w:rsidRPr="00481AA8" w:rsidRDefault="00796653" w:rsidP="001E4D01">
      <w:pPr>
        <w:autoSpaceDE w:val="0"/>
        <w:autoSpaceDN w:val="0"/>
        <w:adjustRightInd w:val="0"/>
        <w:spacing w:after="0" w:line="360" w:lineRule="auto"/>
        <w:jc w:val="both"/>
        <w:rPr>
          <w:rFonts w:ascii="Palatino Linotype" w:hAnsi="Palatino Linotype" w:cs="Arial"/>
          <w:bCs/>
          <w:sz w:val="18"/>
          <w:szCs w:val="24"/>
        </w:rPr>
      </w:pPr>
    </w:p>
    <w:p w14:paraId="2053424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523751E" w14:textId="77777777" w:rsidR="001E4D01" w:rsidRPr="00E07DF5" w:rsidRDefault="001E4D01" w:rsidP="001E4D01">
      <w:pPr>
        <w:spacing w:after="0" w:line="360" w:lineRule="auto"/>
        <w:jc w:val="both"/>
        <w:rPr>
          <w:rFonts w:ascii="Palatino Linotype" w:hAnsi="Palatino Linotype" w:cs="Arial"/>
          <w:bCs/>
          <w:sz w:val="14"/>
          <w:szCs w:val="24"/>
        </w:rPr>
      </w:pPr>
    </w:p>
    <w:p w14:paraId="2C50BE04" w14:textId="77777777" w:rsidR="001E4D01" w:rsidRPr="008873BA" w:rsidRDefault="001E4D01" w:rsidP="001E4D01">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96692F"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54DFFBA"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C583944" w14:textId="77777777" w:rsidR="001E4D01" w:rsidRPr="00E07DF5" w:rsidRDefault="001E4D01" w:rsidP="001E4D01">
      <w:pPr>
        <w:spacing w:after="0" w:line="240" w:lineRule="auto"/>
        <w:ind w:left="851" w:right="850"/>
        <w:jc w:val="both"/>
        <w:rPr>
          <w:rFonts w:ascii="Palatino Linotype" w:hAnsi="Palatino Linotype" w:cs="Arial"/>
          <w:bCs/>
          <w:i/>
          <w:iCs/>
          <w:sz w:val="16"/>
        </w:rPr>
      </w:pPr>
    </w:p>
    <w:p w14:paraId="1BC5A1AC" w14:textId="77777777" w:rsidR="001E4D01" w:rsidRDefault="001E4D01" w:rsidP="001E4D01">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5C0BE1B1" w14:textId="77777777" w:rsidR="00F95D56" w:rsidRDefault="00F95D56" w:rsidP="00F95D56"/>
    <w:p w14:paraId="7BCDB090" w14:textId="6A8AFFBB"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BB68C1">
        <w:rPr>
          <w:rFonts w:ascii="Palatino Linotype" w:hAnsi="Palatino Linotype"/>
          <w:sz w:val="24"/>
          <w:szCs w:val="24"/>
        </w:rPr>
        <w:t>II</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B2111A">
        <w:rPr>
          <w:rFonts w:ascii="Palatino Linotype" w:hAnsi="Palatino Linotype"/>
          <w:sz w:val="24"/>
          <w:szCs w:val="24"/>
        </w:rPr>
        <w:t>revoca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B2111A" w:rsidRPr="00B46EFE">
        <w:rPr>
          <w:rFonts w:ascii="Palatino Linotype" w:hAnsi="Palatino Linotype" w:cs="Arial"/>
          <w:b/>
          <w:sz w:val="24"/>
          <w:szCs w:val="24"/>
        </w:rPr>
        <w:t>00075/COYOTEP/IP/2020</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7205711C" w14:textId="208A2190" w:rsidR="00816CE9" w:rsidRPr="0086170F" w:rsidRDefault="00816CE9" w:rsidP="00816CE9">
      <w:pPr>
        <w:spacing w:after="0" w:line="360" w:lineRule="auto"/>
        <w:jc w:val="both"/>
        <w:rPr>
          <w:rFonts w:ascii="Palatino Linotype"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sidRPr="00CA7323">
        <w:rPr>
          <w:rFonts w:ascii="Palatino Linotype" w:hAnsi="Palatino Linotype" w:cs="Arial"/>
          <w:sz w:val="24"/>
          <w:szCs w:val="24"/>
        </w:rPr>
        <w:t xml:space="preserve"> </w:t>
      </w:r>
      <w:r w:rsidRPr="0086170F">
        <w:rPr>
          <w:rFonts w:ascii="Palatino Linotype" w:hAnsi="Palatino Linotype" w:cs="Arial"/>
          <w:sz w:val="24"/>
          <w:szCs w:val="24"/>
        </w:rPr>
        <w:t xml:space="preserve">Se </w:t>
      </w:r>
      <w:r w:rsidR="00B2111A">
        <w:rPr>
          <w:rFonts w:ascii="Palatino Linotype" w:hAnsi="Palatino Linotype" w:cs="Arial"/>
          <w:sz w:val="24"/>
          <w:szCs w:val="24"/>
        </w:rPr>
        <w:t>revoca</w:t>
      </w:r>
      <w:r w:rsidRPr="0086170F">
        <w:rPr>
          <w:rFonts w:ascii="Palatino Linotype" w:hAnsi="Palatino Linotype" w:cs="Arial"/>
          <w:sz w:val="24"/>
          <w:szCs w:val="24"/>
        </w:rPr>
        <w:t xml:space="preserve"> la respuesta entregada por el Sujeto Obligado, a la</w:t>
      </w:r>
      <w:r>
        <w:rPr>
          <w:rFonts w:ascii="Palatino Linotype" w:hAnsi="Palatino Linotype" w:cs="Arial"/>
          <w:sz w:val="24"/>
          <w:szCs w:val="24"/>
        </w:rPr>
        <w:t xml:space="preserve"> </w:t>
      </w:r>
      <w:r w:rsidRPr="0086170F">
        <w:rPr>
          <w:rFonts w:ascii="Palatino Linotype" w:hAnsi="Palatino Linotype" w:cs="Arial"/>
          <w:sz w:val="24"/>
          <w:szCs w:val="24"/>
        </w:rPr>
        <w:t xml:space="preserve">solicitud de información </w:t>
      </w:r>
      <w:r w:rsidR="00B2111A" w:rsidRPr="00B46EFE">
        <w:rPr>
          <w:rFonts w:ascii="Palatino Linotype" w:hAnsi="Palatino Linotype" w:cs="Arial"/>
          <w:b/>
          <w:sz w:val="24"/>
          <w:szCs w:val="24"/>
        </w:rPr>
        <w:t>00075/COYOTEP/IP/2020</w:t>
      </w:r>
      <w:r>
        <w:rPr>
          <w:rFonts w:ascii="Palatino Linotype" w:hAnsi="Palatino Linotype" w:cs="Arial"/>
          <w:b/>
          <w:sz w:val="24"/>
          <w:szCs w:val="24"/>
        </w:rPr>
        <w:t xml:space="preserve">, </w:t>
      </w:r>
      <w:r w:rsidRPr="0086170F">
        <w:rPr>
          <w:rFonts w:ascii="Palatino Linotype" w:hAnsi="Palatino Linotype" w:cs="Arial"/>
          <w:sz w:val="24"/>
          <w:szCs w:val="24"/>
        </w:rPr>
        <w:t xml:space="preserve">por resultar fundados los motivos de inconformidad que arguye </w:t>
      </w:r>
      <w:r>
        <w:rPr>
          <w:rFonts w:ascii="Palatino Linotype" w:hAnsi="Palatino Linotype" w:cs="Arial"/>
          <w:sz w:val="24"/>
          <w:szCs w:val="24"/>
        </w:rPr>
        <w:t>e</w:t>
      </w:r>
      <w:r w:rsidRPr="0086170F">
        <w:rPr>
          <w:rFonts w:ascii="Palatino Linotype" w:hAnsi="Palatino Linotype" w:cs="Arial"/>
          <w:sz w:val="24"/>
          <w:szCs w:val="24"/>
        </w:rPr>
        <w:t>l recurrente, en términos del considerando cuarto de la presente resolución.</w:t>
      </w:r>
    </w:p>
    <w:p w14:paraId="55D13E66" w14:textId="77777777" w:rsidR="00816CE9" w:rsidRDefault="00816CE9" w:rsidP="00816CE9">
      <w:pPr>
        <w:spacing w:line="360" w:lineRule="auto"/>
        <w:jc w:val="both"/>
        <w:rPr>
          <w:rFonts w:ascii="Palatino Linotype" w:hAnsi="Palatino Linotype" w:cs="Arial"/>
          <w:sz w:val="18"/>
        </w:rPr>
      </w:pPr>
    </w:p>
    <w:p w14:paraId="5753B960" w14:textId="6E3651C0" w:rsidR="00816CE9" w:rsidRDefault="00816CE9" w:rsidP="00816CE9">
      <w:pPr>
        <w:spacing w:line="360" w:lineRule="auto"/>
        <w:jc w:val="both"/>
        <w:rPr>
          <w:rFonts w:ascii="Palatino Linotype" w:hAnsi="Palatino Linotype" w:cs="Arial"/>
          <w:sz w:val="24"/>
          <w:szCs w:val="24"/>
        </w:rPr>
      </w:pPr>
      <w:r>
        <w:rPr>
          <w:rFonts w:ascii="Palatino Linotype" w:hAnsi="Palatino Linotype" w:cs="Arial"/>
          <w:b/>
          <w:sz w:val="28"/>
        </w:rPr>
        <w:t xml:space="preserve">SEGUNDO. </w:t>
      </w:r>
      <w:r w:rsidRPr="0086170F">
        <w:rPr>
          <w:rFonts w:ascii="Palatino Linotype" w:hAnsi="Palatino Linotype" w:cs="Arial"/>
          <w:sz w:val="24"/>
          <w:szCs w:val="24"/>
        </w:rPr>
        <w:t>Se ordena al Sujeto Obligado, en términos del considerando cuarto haga e</w:t>
      </w:r>
      <w:r>
        <w:rPr>
          <w:rFonts w:ascii="Palatino Linotype" w:hAnsi="Palatino Linotype" w:cs="Arial"/>
          <w:sz w:val="24"/>
          <w:szCs w:val="24"/>
        </w:rPr>
        <w:t xml:space="preserve">ntrega al Recurrente vía SAIMEX y en versión pública </w:t>
      </w:r>
      <w:r w:rsidR="00B2111A">
        <w:rPr>
          <w:rFonts w:ascii="Palatino Linotype" w:hAnsi="Palatino Linotype" w:cs="Arial"/>
          <w:sz w:val="24"/>
          <w:szCs w:val="24"/>
        </w:rPr>
        <w:t xml:space="preserve">de ser procedente </w:t>
      </w:r>
      <w:r>
        <w:rPr>
          <w:rFonts w:ascii="Palatino Linotype" w:hAnsi="Palatino Linotype" w:cs="Arial"/>
          <w:sz w:val="24"/>
          <w:szCs w:val="24"/>
        </w:rPr>
        <w:t xml:space="preserve">de </w:t>
      </w:r>
      <w:r w:rsidRPr="0086170F">
        <w:rPr>
          <w:rFonts w:ascii="Palatino Linotype" w:hAnsi="Palatino Linotype" w:cs="Arial"/>
          <w:sz w:val="24"/>
          <w:szCs w:val="24"/>
        </w:rPr>
        <w:t>lo siguiente:</w:t>
      </w:r>
    </w:p>
    <w:p w14:paraId="54B61B54" w14:textId="77777777" w:rsidR="009B31D6" w:rsidRPr="00ED1F33" w:rsidRDefault="009B31D6" w:rsidP="00816CE9">
      <w:pPr>
        <w:spacing w:line="360" w:lineRule="auto"/>
        <w:jc w:val="both"/>
        <w:rPr>
          <w:rFonts w:ascii="Palatino Linotype" w:hAnsi="Palatino Linotype" w:cs="Arial"/>
          <w:i/>
          <w:sz w:val="12"/>
          <w:szCs w:val="24"/>
        </w:rPr>
      </w:pPr>
    </w:p>
    <w:p w14:paraId="17526163" w14:textId="0E52FD7D" w:rsidR="00B2111A" w:rsidRPr="00B2111A" w:rsidRDefault="00B2111A" w:rsidP="00B2111A">
      <w:pPr>
        <w:pStyle w:val="Prrafodelista"/>
        <w:numPr>
          <w:ilvl w:val="0"/>
          <w:numId w:val="13"/>
        </w:numPr>
        <w:spacing w:line="360" w:lineRule="auto"/>
        <w:ind w:right="567"/>
        <w:jc w:val="both"/>
        <w:rPr>
          <w:rFonts w:ascii="Palatino Linotype" w:hAnsi="Palatino Linotype"/>
          <w:i/>
          <w:color w:val="000000"/>
        </w:rPr>
      </w:pPr>
      <w:r>
        <w:rPr>
          <w:rFonts w:ascii="Palatino Linotype" w:hAnsi="Palatino Linotype"/>
          <w:i/>
          <w:color w:val="000000"/>
        </w:rPr>
        <w:lastRenderedPageBreak/>
        <w:t>L</w:t>
      </w:r>
      <w:r w:rsidRPr="00B2111A">
        <w:rPr>
          <w:rFonts w:ascii="Palatino Linotype" w:hAnsi="Palatino Linotype"/>
          <w:i/>
          <w:color w:val="000000"/>
        </w:rPr>
        <w:t xml:space="preserve">os documentos donde se compruebe en que fueron aplicados los recursos por la cantidad de $ 14,522,883.08 pesos del Fondo para la Infraestructura Social Municipal y de las Demarcaciones Territoriales del Distrito Federal (FISMDF)para el ejercicio fiscal 2019. </w:t>
      </w:r>
    </w:p>
    <w:p w14:paraId="2F4445D9" w14:textId="4D928BD7" w:rsidR="00816CE9" w:rsidRPr="00B2111A" w:rsidRDefault="00B2111A" w:rsidP="00B2111A">
      <w:pPr>
        <w:pStyle w:val="Prrafodelista"/>
        <w:numPr>
          <w:ilvl w:val="0"/>
          <w:numId w:val="13"/>
        </w:numPr>
        <w:spacing w:line="360" w:lineRule="auto"/>
        <w:ind w:right="567"/>
        <w:jc w:val="both"/>
        <w:rPr>
          <w:rFonts w:ascii="Palatino Linotype" w:hAnsi="Palatino Linotype" w:cs="Arial"/>
          <w:sz w:val="18"/>
        </w:rPr>
      </w:pPr>
      <w:r>
        <w:rPr>
          <w:rFonts w:ascii="Palatino Linotype" w:hAnsi="Palatino Linotype"/>
          <w:i/>
          <w:color w:val="000000"/>
        </w:rPr>
        <w:t>La documentació</w:t>
      </w:r>
      <w:r w:rsidRPr="00B2111A">
        <w:rPr>
          <w:rFonts w:ascii="Palatino Linotype" w:hAnsi="Palatino Linotype"/>
          <w:i/>
          <w:color w:val="000000"/>
        </w:rPr>
        <w:t>n donde se compruebe que se dio cumplimiento a los numerales décimo primero y décimo segundo del Acuerdo por el que se dan a conocer la fórmula, metodología, distribución y calendario de las asignaciones por municipio que corresponden al Fondo para la Infraestructura Social Municipal y de las Demarcaciones Territoriales del Distrito Federal (FISMDF)</w:t>
      </w:r>
    </w:p>
    <w:p w14:paraId="0A0B92E5" w14:textId="77777777" w:rsidR="00B2111A" w:rsidRPr="00B2111A" w:rsidRDefault="00B2111A" w:rsidP="00B2111A">
      <w:pPr>
        <w:pStyle w:val="Prrafodelista"/>
        <w:spacing w:line="360" w:lineRule="auto"/>
        <w:ind w:left="1004" w:right="567"/>
        <w:jc w:val="both"/>
        <w:rPr>
          <w:rFonts w:ascii="Palatino Linotype" w:hAnsi="Palatino Linotype" w:cs="Arial"/>
          <w:sz w:val="18"/>
        </w:rPr>
      </w:pPr>
    </w:p>
    <w:p w14:paraId="3243EC23" w14:textId="77777777" w:rsidR="00816CE9" w:rsidRDefault="00816CE9" w:rsidP="00ED1F33">
      <w:pPr>
        <w:spacing w:line="360" w:lineRule="auto"/>
        <w:ind w:left="709" w:right="567"/>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31E09777" w14:textId="77777777" w:rsidR="00ED1F33" w:rsidRPr="00ED1F33" w:rsidRDefault="00ED1F33" w:rsidP="00816CE9">
      <w:pPr>
        <w:spacing w:line="360" w:lineRule="auto"/>
        <w:jc w:val="both"/>
        <w:rPr>
          <w:rFonts w:ascii="Palatino Linotype" w:hAnsi="Palatino Linotype" w:cs="Arial"/>
          <w:i/>
          <w:sz w:val="14"/>
          <w:szCs w:val="24"/>
        </w:rPr>
      </w:pPr>
    </w:p>
    <w:p w14:paraId="6D3D9106" w14:textId="77777777"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27A5278C"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lastRenderedPageBreak/>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y </w:t>
      </w:r>
      <w:r w:rsidRPr="004209CE">
        <w:rPr>
          <w:rFonts w:ascii="Palatino Linotype" w:hAnsi="Palatino Linotype" w:cs="Arial"/>
          <w:bCs/>
          <w:sz w:val="24"/>
          <w:szCs w:val="24"/>
        </w:rPr>
        <w:t>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3B8C7E4F" w14:textId="7D5B0815"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E07DF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6948F7">
        <w:rPr>
          <w:rFonts w:ascii="Palatino Linotype" w:hAnsi="Palatino Linotype" w:cs="Arial"/>
          <w:sz w:val="24"/>
          <w:szCs w:val="24"/>
        </w:rPr>
        <w:t>DÉCIMA CUARTA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6948F7">
        <w:rPr>
          <w:rFonts w:ascii="Palatino Linotype" w:hAnsi="Palatino Linotype" w:cs="Arial"/>
          <w:sz w:val="24"/>
          <w:szCs w:val="24"/>
        </w:rPr>
        <w:t>DIECINUEVE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6948F7">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330BF0" w:rsidRPr="00EF2FC0" w:rsidRDefault="00330BF0"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330BF0" w:rsidRDefault="00330BF0"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330BF0" w:rsidRDefault="00330B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330BF0" w:rsidRPr="00016AF3" w:rsidRDefault="00330BF0"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330BF0" w:rsidRPr="00EF2FC0" w:rsidRDefault="00330BF0"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330BF0" w:rsidRDefault="00330BF0"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330BF0" w:rsidRDefault="00330B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330BF0" w:rsidRPr="00016AF3" w:rsidRDefault="00330BF0"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330BF0" w:rsidRPr="00EF2FC0" w:rsidRDefault="00330BF0"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330BF0" w:rsidRDefault="00330B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330BF0" w:rsidRDefault="00330B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330BF0" w:rsidRPr="00797B31" w:rsidRDefault="00330BF0"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330BF0" w:rsidRPr="00EF2FC0" w:rsidRDefault="00330BF0"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330BF0" w:rsidRDefault="00330B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330BF0" w:rsidRDefault="00330B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330BF0" w:rsidRPr="00797B31" w:rsidRDefault="00330BF0"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330BF0" w:rsidRPr="00EF2FC0" w:rsidRDefault="00330BF0"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330BF0" w:rsidRPr="00EF2FC0" w:rsidRDefault="00330B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330BF0" w:rsidRDefault="00330B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330BF0" w:rsidRDefault="00330BF0"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330BF0" w:rsidRPr="00EF2FC0" w:rsidRDefault="00330BF0"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330BF0" w:rsidRPr="00EF2FC0" w:rsidRDefault="00330B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330BF0" w:rsidRDefault="00330B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330BF0" w:rsidRDefault="00330BF0"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330BF0" w:rsidRPr="00EF2FC0" w:rsidRDefault="00330BF0"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330BF0" w:rsidRPr="00EF2FC0" w:rsidRDefault="00330BF0"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330BF0" w:rsidRDefault="00330BF0"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330BF0" w:rsidRDefault="00330BF0"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330BF0" w:rsidRPr="00EF2FC0" w:rsidRDefault="00330BF0"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330BF0" w:rsidRPr="00EF2FC0" w:rsidRDefault="00330BF0"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330BF0" w:rsidRDefault="00330BF0"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330BF0" w:rsidRDefault="00330BF0"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330BF0" w:rsidRPr="00EF2FC0" w:rsidRDefault="00330BF0"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330BF0" w:rsidRPr="00EF2FC0" w:rsidRDefault="00330B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330BF0" w:rsidRDefault="00330B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330BF0" w:rsidRDefault="00330BF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330BF0" w:rsidRPr="00EF2FC0" w:rsidRDefault="00330BF0"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330BF0" w:rsidRPr="00EF2FC0" w:rsidRDefault="00330B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330BF0" w:rsidRDefault="00330B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330BF0" w:rsidRDefault="00330BF0"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330BF0" w:rsidRPr="007F6133" w:rsidRDefault="00330BF0"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330BF0" w:rsidRDefault="00330BF0"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330BF0" w:rsidRDefault="00330BF0"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330BF0" w:rsidRDefault="00330BF0" w:rsidP="00BF3214">
                            <w:pPr>
                              <w:jc w:val="center"/>
                              <w:rPr>
                                <w:rFonts w:ascii="Palatino Linotype" w:hAnsi="Palatino Linotype"/>
                                <w:sz w:val="24"/>
                                <w:szCs w:val="24"/>
                              </w:rPr>
                            </w:pPr>
                          </w:p>
                          <w:p w14:paraId="01412AD8" w14:textId="77777777" w:rsidR="00330BF0" w:rsidRPr="00EF2FC0" w:rsidRDefault="00330BF0" w:rsidP="00BF3214">
                            <w:pPr>
                              <w:jc w:val="center"/>
                              <w:rPr>
                                <w:rFonts w:ascii="Palatino Linotype" w:hAnsi="Palatino Linotype"/>
                                <w:sz w:val="24"/>
                                <w:szCs w:val="24"/>
                              </w:rPr>
                            </w:pPr>
                          </w:p>
                          <w:p w14:paraId="3C1552D2" w14:textId="77777777" w:rsidR="00330BF0" w:rsidRDefault="00330BF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330BF0" w:rsidRPr="007F6133" w:rsidRDefault="00330BF0"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330BF0" w:rsidRDefault="00330BF0"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330BF0" w:rsidRDefault="00330BF0"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330BF0" w:rsidRDefault="00330BF0" w:rsidP="00BF3214">
                      <w:pPr>
                        <w:jc w:val="center"/>
                        <w:rPr>
                          <w:rFonts w:ascii="Palatino Linotype" w:hAnsi="Palatino Linotype"/>
                          <w:sz w:val="24"/>
                          <w:szCs w:val="24"/>
                        </w:rPr>
                      </w:pPr>
                    </w:p>
                    <w:p w14:paraId="01412AD8" w14:textId="77777777" w:rsidR="00330BF0" w:rsidRPr="00EF2FC0" w:rsidRDefault="00330BF0" w:rsidP="00BF3214">
                      <w:pPr>
                        <w:jc w:val="center"/>
                        <w:rPr>
                          <w:rFonts w:ascii="Palatino Linotype" w:hAnsi="Palatino Linotype"/>
                          <w:sz w:val="24"/>
                          <w:szCs w:val="24"/>
                        </w:rPr>
                      </w:pPr>
                    </w:p>
                    <w:p w14:paraId="3C1552D2" w14:textId="77777777" w:rsidR="00330BF0" w:rsidRDefault="00330BF0"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269DC170"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6948F7">
        <w:rPr>
          <w:rFonts w:ascii="Palatino Linotype" w:hAnsi="Palatino Linotype" w:cs="Arial"/>
          <w:sz w:val="20"/>
          <w:szCs w:val="20"/>
        </w:rPr>
        <w:t>diecinueve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w:t>
      </w:r>
      <w:r w:rsidR="009066A6">
        <w:rPr>
          <w:rFonts w:ascii="Palatino Linotype" w:hAnsi="Palatino Linotype" w:cs="Arial"/>
          <w:bCs/>
          <w:sz w:val="20"/>
          <w:szCs w:val="20"/>
          <w:lang w:eastAsia="es-MX"/>
        </w:rPr>
        <w:t>149</w:t>
      </w:r>
      <w:r w:rsidR="00B2111A">
        <w:rPr>
          <w:rFonts w:ascii="Palatino Linotype" w:hAnsi="Palatino Linotype" w:cs="Arial"/>
          <w:bCs/>
          <w:sz w:val="20"/>
          <w:szCs w:val="20"/>
          <w:lang w:eastAsia="es-MX"/>
        </w:rPr>
        <w:t>5</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6CC8E8A3"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AC5235">
        <w:rPr>
          <w:rFonts w:ascii="Palatino Linotype" w:hAnsi="Palatino Linotype"/>
          <w:sz w:val="20"/>
          <w:szCs w:val="20"/>
        </w:rPr>
        <w:t>MO</w:t>
      </w:r>
      <w:r w:rsidR="006A13D5">
        <w:rPr>
          <w:rFonts w:ascii="Palatino Linotype" w:hAnsi="Palatino Linotype"/>
          <w:sz w:val="20"/>
          <w:szCs w:val="20"/>
        </w:rPr>
        <w:t>C</w:t>
      </w:r>
    </w:p>
    <w:sectPr w:rsidR="00C70171" w:rsidRPr="00D701CA"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36AA2" w14:textId="77777777" w:rsidR="00FE164F" w:rsidRDefault="00FE164F" w:rsidP="00BF3214">
      <w:pPr>
        <w:spacing w:after="0" w:line="240" w:lineRule="auto"/>
      </w:pPr>
      <w:r>
        <w:separator/>
      </w:r>
    </w:p>
  </w:endnote>
  <w:endnote w:type="continuationSeparator" w:id="0">
    <w:p w14:paraId="5562A411" w14:textId="77777777" w:rsidR="00FE164F" w:rsidRDefault="00FE164F"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330BF0" w:rsidRPr="002D6DD8" w:rsidRDefault="00330BF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4A8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4A80">
              <w:rPr>
                <w:rFonts w:ascii="Palatino Linotype" w:hAnsi="Palatino Linotype"/>
                <w:bCs/>
                <w:noProof/>
                <w:sz w:val="20"/>
              </w:rPr>
              <w:t>30</w:t>
            </w:r>
            <w:r>
              <w:rPr>
                <w:rFonts w:ascii="Palatino Linotype" w:hAnsi="Palatino Linotype"/>
                <w:bCs/>
                <w:noProof/>
                <w:sz w:val="20"/>
              </w:rPr>
              <w:fldChar w:fldCharType="end"/>
            </w:r>
          </w:p>
        </w:sdtContent>
      </w:sdt>
    </w:sdtContent>
  </w:sdt>
  <w:p w14:paraId="1002C619" w14:textId="77777777" w:rsidR="00330BF0" w:rsidRDefault="00330B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330BF0" w:rsidRPr="000B69FA" w:rsidRDefault="00330BF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4A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64A80">
      <w:rPr>
        <w:rFonts w:ascii="Palatino Linotype" w:hAnsi="Palatino Linotype"/>
        <w:bCs/>
        <w:noProof/>
        <w:sz w:val="20"/>
      </w:rPr>
      <w:t>30</w:t>
    </w:r>
    <w:r>
      <w:rPr>
        <w:rFonts w:ascii="Palatino Linotype" w:hAnsi="Palatino Linotype"/>
        <w:bCs/>
        <w:noProof/>
        <w:sz w:val="20"/>
      </w:rPr>
      <w:fldChar w:fldCharType="end"/>
    </w:r>
  </w:p>
  <w:p w14:paraId="1DC90981" w14:textId="77777777" w:rsidR="00330BF0" w:rsidRDefault="00330B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E349E" w14:textId="77777777" w:rsidR="00FE164F" w:rsidRDefault="00FE164F" w:rsidP="00BF3214">
      <w:pPr>
        <w:spacing w:after="0" w:line="240" w:lineRule="auto"/>
      </w:pPr>
      <w:r>
        <w:separator/>
      </w:r>
    </w:p>
  </w:footnote>
  <w:footnote w:type="continuationSeparator" w:id="0">
    <w:p w14:paraId="0E08C737" w14:textId="77777777" w:rsidR="00FE164F" w:rsidRDefault="00FE164F" w:rsidP="00BF3214">
      <w:pPr>
        <w:spacing w:after="0" w:line="240" w:lineRule="auto"/>
      </w:pPr>
      <w:r>
        <w:continuationSeparator/>
      </w:r>
    </w:p>
  </w:footnote>
  <w:footnote w:id="1">
    <w:p w14:paraId="3B1060D0" w14:textId="77777777" w:rsidR="00330BF0" w:rsidRDefault="00330BF0" w:rsidP="00A61A62">
      <w:pPr>
        <w:pStyle w:val="Textonotapie"/>
        <w:jc w:val="both"/>
        <w:rPr>
          <w:rFonts w:ascii="Palatino Linotype" w:hAnsi="Palatino Linotype"/>
          <w:sz w:val="18"/>
          <w:szCs w:val="18"/>
        </w:rPr>
      </w:pPr>
      <w:r w:rsidRPr="00A61A62">
        <w:rPr>
          <w:rStyle w:val="Refdenotaalpie"/>
          <w:rFonts w:ascii="Palatino Linotype" w:hAnsi="Palatino Linotype"/>
          <w:b/>
          <w:sz w:val="18"/>
          <w:szCs w:val="18"/>
        </w:rPr>
        <w:footnoteRef/>
      </w:r>
      <w:r w:rsidRPr="00A61A62">
        <w:rPr>
          <w:rFonts w:ascii="Palatino Linotype" w:hAnsi="Palatino Linotype"/>
          <w:b/>
          <w:sz w:val="18"/>
          <w:szCs w:val="18"/>
        </w:rPr>
        <w:t xml:space="preserve"> Artículo 48</w:t>
      </w:r>
      <w:r w:rsidRPr="00A61A62">
        <w:rPr>
          <w:rFonts w:ascii="Palatino Linotype" w:hAnsi="Palatino Linotype"/>
          <w:sz w:val="18"/>
          <w:szCs w:val="18"/>
        </w:rPr>
        <w:t xml:space="preserve">. Los Estados y el Distrito Federal enviarán al Ejecutivo Federal, por conducto de la Secretaría de Hacienda y Crédito Público, informes sobre el ejercicio y destino de los recursos de los Fondos de Aportaciones Federales a que se refiere este Capítulo. </w:t>
      </w:r>
    </w:p>
    <w:p w14:paraId="1A094CCA" w14:textId="77777777" w:rsidR="00330BF0" w:rsidRDefault="00330BF0" w:rsidP="00A61A62">
      <w:pPr>
        <w:pStyle w:val="Textonotapie"/>
        <w:jc w:val="both"/>
        <w:rPr>
          <w:rFonts w:ascii="Palatino Linotype" w:hAnsi="Palatino Linotype"/>
          <w:sz w:val="18"/>
          <w:szCs w:val="18"/>
        </w:rPr>
      </w:pPr>
      <w:r w:rsidRPr="00A61A62">
        <w:rPr>
          <w:rFonts w:ascii="Palatino Linotype" w:hAnsi="Palatino Linotype"/>
          <w:sz w:val="18"/>
          <w:szCs w:val="18"/>
        </w:rPr>
        <w:t>Para los efectos del párrafo anterior, los Estados y el Distrito Federal reportarán tanto la información relativa a la Entidad Federativa, como aquélla de sus respectivos Municipios o Demarcaciones Territoriales para el caso del Distrito Federal, en los Fondos que correspondan, así como los resultados obtenidos; asimismo, remitirán la información consolidada a más tardar a los 20 días naturales posteriores a la terminación de cada trimestre del ejercicio fiscal.</w:t>
      </w:r>
    </w:p>
    <w:p w14:paraId="0082F0F6" w14:textId="77777777" w:rsidR="00330BF0" w:rsidRDefault="00330BF0" w:rsidP="00A61A62">
      <w:pPr>
        <w:pStyle w:val="Textonotapie"/>
        <w:jc w:val="both"/>
        <w:rPr>
          <w:rFonts w:ascii="Palatino Linotype" w:hAnsi="Palatino Linotype"/>
          <w:sz w:val="18"/>
          <w:szCs w:val="18"/>
        </w:rPr>
      </w:pPr>
      <w:r w:rsidRPr="00A61A62">
        <w:rPr>
          <w:rFonts w:ascii="Palatino Linotype" w:hAnsi="Palatino Linotype"/>
          <w:sz w:val="18"/>
          <w:szCs w:val="18"/>
        </w:rPr>
        <w:t xml:space="preserve">La Secretaría de Hacienda y Crédito Público incluirá los reportes señalados en el párrafo anterior, por Entidad Federativa, en los informes trimestrales que deben entregarse al Congreso de la Unión en los términos del artículo 107, fracción I, de la Ley Federal de Presupuesto y Responsabilidad Hacendaria; asimismo, pondrá dicha información a disposición para consulta en su página electrónica de Internet, la cual deberá actualizar a más tardar en la fecha en que el Ejecutivo Federal entregue los citados informes. </w:t>
      </w:r>
    </w:p>
    <w:p w14:paraId="797E90C9" w14:textId="77777777" w:rsidR="00330BF0" w:rsidRDefault="00330BF0" w:rsidP="00A61A62">
      <w:pPr>
        <w:pStyle w:val="Textonotapie"/>
        <w:jc w:val="both"/>
        <w:rPr>
          <w:rFonts w:ascii="Palatino Linotype" w:hAnsi="Palatino Linotype"/>
          <w:sz w:val="18"/>
          <w:szCs w:val="18"/>
        </w:rPr>
      </w:pPr>
      <w:r w:rsidRPr="00A61A62">
        <w:rPr>
          <w:rFonts w:ascii="Palatino Linotype" w:hAnsi="Palatino Linotype"/>
          <w:sz w:val="18"/>
          <w:szCs w:val="18"/>
        </w:rPr>
        <w:t xml:space="preserve">Los Estados, el Distrito Federal, los Municipios y las Demarcaciones Territoriales del Distrito Federal, publicarán los informes a que se refiere el párrafo primero de este artículo en los órganos locales oficiales de difusión y los pondrán a disposición del público en general a través de sus respectivas páginas electrónicas de Internet o de otros medios locales de difusión, a más tardar a los 5 días hábiles posteriores a la fecha señalada en el párrafo anterior. </w:t>
      </w:r>
    </w:p>
    <w:p w14:paraId="5AB7CE17" w14:textId="0785687B" w:rsidR="00330BF0" w:rsidRPr="00A61A62" w:rsidRDefault="00330BF0" w:rsidP="00A61A62">
      <w:pPr>
        <w:pStyle w:val="Textonotapie"/>
        <w:jc w:val="both"/>
        <w:rPr>
          <w:rFonts w:ascii="Palatino Linotype" w:hAnsi="Palatino Linotype"/>
          <w:sz w:val="18"/>
          <w:szCs w:val="18"/>
        </w:rPr>
      </w:pPr>
      <w:r w:rsidRPr="00A61A62">
        <w:rPr>
          <w:rFonts w:ascii="Palatino Linotype" w:hAnsi="Palatino Linotype"/>
          <w:sz w:val="18"/>
          <w:szCs w:val="18"/>
        </w:rPr>
        <w:t>Las entidades federativas enterarán al ente ejecutor local del gasto, el presupuesto que le corresponda en un máximo de cinco días hábiles, una vez recibida la ministración correspondiente de cada uno de los Fondos contemplados en el Capítulo V del presente ordenamiento.</w:t>
      </w:r>
    </w:p>
  </w:footnote>
  <w:footnote w:id="2">
    <w:p w14:paraId="7865DCAE" w14:textId="77777777" w:rsidR="00330BF0" w:rsidRPr="00484436" w:rsidRDefault="00330BF0" w:rsidP="00330BF0">
      <w:pPr>
        <w:pStyle w:val="Textonotapie"/>
        <w:jc w:val="both"/>
        <w:rPr>
          <w:rFonts w:ascii="Palatino Linotype" w:hAnsi="Palatino Linotype"/>
          <w:sz w:val="18"/>
          <w:szCs w:val="18"/>
        </w:rPr>
      </w:pPr>
      <w:r w:rsidRPr="00484436">
        <w:rPr>
          <w:rStyle w:val="Refdenotaalpie"/>
          <w:rFonts w:ascii="Palatino Linotype" w:hAnsi="Palatino Linotype"/>
          <w:sz w:val="18"/>
          <w:szCs w:val="18"/>
        </w:rPr>
        <w:footnoteRef/>
      </w:r>
      <w:r w:rsidRPr="00484436">
        <w:rPr>
          <w:rFonts w:ascii="Palatino Linotype" w:hAnsi="Palatino Linotype"/>
          <w:b/>
          <w:sz w:val="18"/>
          <w:szCs w:val="18"/>
        </w:rPr>
        <w:t xml:space="preserve"> Artículo 18</w:t>
      </w:r>
      <w:r w:rsidRPr="00484436">
        <w:rPr>
          <w:rFonts w:ascii="Palatino Linotype" w:hAnsi="Palatino Linotype"/>
          <w:sz w:val="18"/>
          <w:szCs w:val="18"/>
        </w:rPr>
        <w:t xml:space="preserve">. Los sujetos obligados deberán documentar todo acto que derive del ejercicio de sus facultades, competencias o funciones, considerando desde su origen la eventual publicidad y reutilización de la información que generen. </w:t>
      </w:r>
    </w:p>
    <w:p w14:paraId="76CFEF87" w14:textId="77777777" w:rsidR="00330BF0" w:rsidRPr="00484436" w:rsidRDefault="00330BF0" w:rsidP="00330BF0">
      <w:pPr>
        <w:pStyle w:val="Textonotapie"/>
        <w:jc w:val="both"/>
        <w:rPr>
          <w:rFonts w:ascii="Palatino Linotype" w:hAnsi="Palatino Linotype"/>
          <w:sz w:val="18"/>
          <w:szCs w:val="18"/>
        </w:rPr>
      </w:pPr>
      <w:r w:rsidRPr="00484436">
        <w:rPr>
          <w:rFonts w:ascii="Palatino Linotype" w:hAnsi="Palatino Linotype"/>
          <w:b/>
          <w:sz w:val="18"/>
          <w:szCs w:val="18"/>
        </w:rPr>
        <w:t>Artículo 19</w:t>
      </w:r>
      <w:r w:rsidRPr="00484436">
        <w:rPr>
          <w:rFonts w:ascii="Palatino Linotype" w:hAnsi="Palatino Linotype"/>
          <w:sz w:val="18"/>
          <w:szCs w:val="18"/>
        </w:rPr>
        <w:t xml:space="preserve">. Se presume que la información debe existir si se refiere a las facultades, competencias y funciones que los ordenamientos jurídicos aplicables otorgan a los sujetos obligados. </w:t>
      </w:r>
    </w:p>
    <w:p w14:paraId="2224F2AC" w14:textId="77777777" w:rsidR="00330BF0" w:rsidRPr="00484436" w:rsidRDefault="00330BF0" w:rsidP="00330BF0">
      <w:pPr>
        <w:pStyle w:val="Textonotapie"/>
        <w:jc w:val="both"/>
        <w:rPr>
          <w:rFonts w:ascii="Palatino Linotype" w:hAnsi="Palatino Linotype"/>
          <w:sz w:val="18"/>
          <w:szCs w:val="18"/>
        </w:rPr>
      </w:pPr>
      <w:r w:rsidRPr="00484436">
        <w:rPr>
          <w:rFonts w:ascii="Palatino Linotype" w:hAnsi="Palatino Linotype"/>
          <w:sz w:val="18"/>
          <w:szCs w:val="18"/>
        </w:rPr>
        <w:t xml:space="preserve">En los casos en que ciertas facultades, competencias o funciones no se hayan ejercido, se debe motivar la respuesta en función de las causas que motiven tal circunstancia. </w:t>
      </w:r>
    </w:p>
    <w:p w14:paraId="7E7E8839" w14:textId="77777777" w:rsidR="00330BF0" w:rsidRPr="00484436" w:rsidRDefault="00330BF0" w:rsidP="00330BF0">
      <w:pPr>
        <w:pStyle w:val="Textonotapie"/>
        <w:jc w:val="both"/>
      </w:pPr>
      <w:r w:rsidRPr="00484436">
        <w:rPr>
          <w:rFonts w:ascii="Palatino Linotype" w:hAnsi="Palatino Linotype"/>
          <w:sz w:val="18"/>
          <w:szCs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8B85E" w14:textId="7AF0CA39" w:rsidR="00291737" w:rsidRDefault="00664A80">
    <w:pPr>
      <w:pStyle w:val="Encabezado"/>
    </w:pPr>
    <w:r>
      <w:rPr>
        <w:noProof/>
        <w:lang w:val="es-MX" w:eastAsia="es-MX"/>
      </w:rPr>
      <w:pict w14:anchorId="028AD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64688" o:spid="_x0000_s8194"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Layout w:type="fixed"/>
      <w:tblCellMar>
        <w:left w:w="70" w:type="dxa"/>
        <w:right w:w="70" w:type="dxa"/>
      </w:tblCellMar>
      <w:tblLook w:val="04A0" w:firstRow="1" w:lastRow="0" w:firstColumn="1" w:lastColumn="0" w:noHBand="0" w:noVBand="1"/>
    </w:tblPr>
    <w:tblGrid>
      <w:gridCol w:w="6091"/>
      <w:gridCol w:w="4253"/>
    </w:tblGrid>
    <w:tr w:rsidR="00330BF0" w14:paraId="35E5EC0A" w14:textId="77777777" w:rsidTr="00C217AD">
      <w:trPr>
        <w:trHeight w:val="227"/>
      </w:trPr>
      <w:tc>
        <w:tcPr>
          <w:tcW w:w="6091" w:type="dxa"/>
          <w:hideMark/>
        </w:tcPr>
        <w:p w14:paraId="7BC472F9" w14:textId="77777777" w:rsidR="00330BF0" w:rsidRDefault="00330BF0" w:rsidP="00B46EF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3A7BAE99" w14:textId="186043EB" w:rsidR="00330BF0" w:rsidRDefault="00330BF0" w:rsidP="00B46EFE">
          <w:pPr>
            <w:spacing w:after="120" w:line="256" w:lineRule="auto"/>
            <w:ind w:left="-486" w:right="214"/>
            <w:jc w:val="right"/>
            <w:rPr>
              <w:rFonts w:ascii="Palatino Linotype" w:hAnsi="Palatino Linotype" w:cs="Arial"/>
              <w:szCs w:val="20"/>
            </w:rPr>
          </w:pPr>
          <w:r w:rsidRPr="00C217AD">
            <w:rPr>
              <w:rFonts w:ascii="Palatino Linotype" w:hAnsi="Palatino Linotype" w:cs="Arial"/>
              <w:b/>
              <w:sz w:val="21"/>
              <w:szCs w:val="21"/>
            </w:rPr>
            <w:t>0</w:t>
          </w:r>
          <w:r>
            <w:rPr>
              <w:rFonts w:ascii="Palatino Linotype" w:hAnsi="Palatino Linotype" w:cs="Arial"/>
              <w:b/>
              <w:sz w:val="21"/>
              <w:szCs w:val="21"/>
            </w:rPr>
            <w:t>1495</w:t>
          </w:r>
          <w:r w:rsidRPr="00C217AD">
            <w:rPr>
              <w:rFonts w:ascii="Palatino Linotype" w:hAnsi="Palatino Linotype" w:cs="Arial"/>
              <w:b/>
              <w:sz w:val="21"/>
              <w:szCs w:val="21"/>
            </w:rPr>
            <w:t>/INFOEM/IP/RR/2020.</w:t>
          </w:r>
        </w:p>
      </w:tc>
    </w:tr>
    <w:tr w:rsidR="00330BF0" w14:paraId="0482DFAC" w14:textId="77777777" w:rsidTr="00C217AD">
      <w:trPr>
        <w:trHeight w:val="242"/>
      </w:trPr>
      <w:tc>
        <w:tcPr>
          <w:tcW w:w="6091" w:type="dxa"/>
          <w:hideMark/>
        </w:tcPr>
        <w:p w14:paraId="509D07E9" w14:textId="77777777" w:rsidR="00330BF0" w:rsidRDefault="00330BF0" w:rsidP="00B46EF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33454C0A" w14:textId="4962DEC1" w:rsidR="00330BF0" w:rsidRDefault="00330BF0" w:rsidP="00B46EFE">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Coyotepec</w:t>
          </w:r>
          <w:proofErr w:type="spellEnd"/>
        </w:p>
      </w:tc>
    </w:tr>
    <w:tr w:rsidR="00330BF0" w14:paraId="7B7E63F5" w14:textId="77777777" w:rsidTr="00C217AD">
      <w:trPr>
        <w:trHeight w:val="342"/>
      </w:trPr>
      <w:tc>
        <w:tcPr>
          <w:tcW w:w="6091" w:type="dxa"/>
          <w:hideMark/>
        </w:tcPr>
        <w:p w14:paraId="2BCB7A44" w14:textId="77777777" w:rsidR="00330BF0" w:rsidRDefault="00330BF0" w:rsidP="004676A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3" w:type="dxa"/>
          <w:hideMark/>
        </w:tcPr>
        <w:p w14:paraId="381E3FB2" w14:textId="77777777" w:rsidR="00330BF0" w:rsidRPr="00035DB8" w:rsidRDefault="00330BF0" w:rsidP="004676AF">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2359BEE1" w:rsidR="00330BF0" w:rsidRDefault="00664A80" w:rsidP="00B935D1">
    <w:pPr>
      <w:pStyle w:val="Encabezado"/>
      <w:tabs>
        <w:tab w:val="clear" w:pos="4419"/>
        <w:tab w:val="clear" w:pos="8838"/>
        <w:tab w:val="left" w:pos="6005"/>
      </w:tabs>
    </w:pPr>
    <w:r>
      <w:rPr>
        <w:noProof/>
        <w:lang w:val="es-MX" w:eastAsia="es-MX"/>
      </w:rPr>
      <w:pict w14:anchorId="44FC7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64689" o:spid="_x0000_s8195" type="#_x0000_t75" style="position:absolute;margin-left:-78.1pt;margin-top:-113.9pt;width:609.4pt;height:793.75pt;z-index:-251656192;mso-position-horizontal-relative:margin;mso-position-vertical-relative:margin" o:allowincell="f">
          <v:imagedata r:id="rId1" o:title="infoem"/>
          <w10:wrap anchorx="margin" anchory="margin"/>
        </v:shape>
      </w:pict>
    </w:r>
    <w:r w:rsidR="00330BF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CellMar>
        <w:left w:w="70" w:type="dxa"/>
        <w:right w:w="70" w:type="dxa"/>
      </w:tblCellMar>
      <w:tblLook w:val="04A0" w:firstRow="1" w:lastRow="0" w:firstColumn="1" w:lastColumn="0" w:noHBand="0" w:noVBand="1"/>
    </w:tblPr>
    <w:tblGrid>
      <w:gridCol w:w="6091"/>
      <w:gridCol w:w="4253"/>
    </w:tblGrid>
    <w:tr w:rsidR="00330BF0" w:rsidRPr="00D26364" w14:paraId="25A37BB4" w14:textId="77777777" w:rsidTr="00C217AD">
      <w:trPr>
        <w:trHeight w:val="227"/>
      </w:trPr>
      <w:tc>
        <w:tcPr>
          <w:tcW w:w="6091" w:type="dxa"/>
          <w:hideMark/>
        </w:tcPr>
        <w:p w14:paraId="3B7407D3" w14:textId="77777777" w:rsidR="00330BF0" w:rsidRPr="00D26364" w:rsidRDefault="00330BF0"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1A153ED1" w:rsidR="00330BF0" w:rsidRPr="00C217AD" w:rsidRDefault="00330BF0" w:rsidP="00B46EFE">
          <w:pPr>
            <w:tabs>
              <w:tab w:val="left" w:pos="644"/>
            </w:tabs>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0</w:t>
          </w:r>
          <w:r>
            <w:rPr>
              <w:rFonts w:ascii="Palatino Linotype" w:hAnsi="Palatino Linotype" w:cs="Arial"/>
              <w:b/>
              <w:sz w:val="21"/>
              <w:szCs w:val="21"/>
            </w:rPr>
            <w:t>1495</w:t>
          </w:r>
          <w:r w:rsidRPr="00C217AD">
            <w:rPr>
              <w:rFonts w:ascii="Palatino Linotype" w:hAnsi="Palatino Linotype" w:cs="Arial"/>
              <w:b/>
              <w:sz w:val="21"/>
              <w:szCs w:val="21"/>
            </w:rPr>
            <w:t>/INFOEM/IP/RR/2020.</w:t>
          </w:r>
        </w:p>
      </w:tc>
    </w:tr>
    <w:tr w:rsidR="00330BF0" w:rsidRPr="00D26364" w14:paraId="480BC2A1" w14:textId="77777777" w:rsidTr="00C217AD">
      <w:trPr>
        <w:trHeight w:val="242"/>
      </w:trPr>
      <w:tc>
        <w:tcPr>
          <w:tcW w:w="6091" w:type="dxa"/>
          <w:hideMark/>
        </w:tcPr>
        <w:p w14:paraId="0BCD7858" w14:textId="77777777" w:rsidR="00330BF0" w:rsidRPr="00D26364" w:rsidRDefault="00330BF0"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34B3835C" w:rsidR="00330BF0" w:rsidRPr="00C217AD" w:rsidRDefault="00330BF0" w:rsidP="00B46EFE">
          <w:pPr>
            <w:tabs>
              <w:tab w:val="left" w:pos="644"/>
            </w:tabs>
            <w:spacing w:after="120" w:line="256" w:lineRule="auto"/>
            <w:ind w:left="-486" w:right="72" w:firstLine="486"/>
            <w:jc w:val="right"/>
            <w:rPr>
              <w:rFonts w:ascii="Palatino Linotype" w:hAnsi="Palatino Linotype" w:cs="Arial"/>
              <w:b/>
              <w:sz w:val="21"/>
              <w:szCs w:val="21"/>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Coyotepec</w:t>
          </w:r>
          <w:proofErr w:type="spellEnd"/>
        </w:p>
      </w:tc>
    </w:tr>
    <w:tr w:rsidR="00330BF0" w:rsidRPr="00D26364" w14:paraId="60A059F9" w14:textId="77777777" w:rsidTr="00C217AD">
      <w:trPr>
        <w:trHeight w:val="342"/>
      </w:trPr>
      <w:tc>
        <w:tcPr>
          <w:tcW w:w="6091" w:type="dxa"/>
        </w:tcPr>
        <w:p w14:paraId="063683FE" w14:textId="77777777" w:rsidR="00330BF0" w:rsidRPr="00D26364" w:rsidRDefault="00330BF0"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6464FE00" w:rsidR="00330BF0" w:rsidRPr="00C217AD" w:rsidRDefault="00664A80" w:rsidP="00664A80">
          <w:pPr>
            <w:spacing w:after="120" w:line="256" w:lineRule="auto"/>
            <w:ind w:left="-486" w:right="72" w:firstLine="1585"/>
            <w:jc w:val="right"/>
            <w:rPr>
              <w:rFonts w:ascii="Palatino Linotype" w:hAnsi="Palatino Linotype" w:cs="Arial"/>
              <w:b/>
              <w:sz w:val="21"/>
              <w:szCs w:val="21"/>
            </w:rPr>
          </w:pPr>
          <w:proofErr w:type="spellStart"/>
          <w:r>
            <w:rPr>
              <w:rFonts w:ascii="Palatino Linotype" w:hAnsi="Palatino Linotype" w:cs="Arial"/>
              <w:b/>
              <w:sz w:val="21"/>
              <w:szCs w:val="21"/>
            </w:rPr>
            <w:t>xxxxxxxxxxxxxxxxxxxx</w:t>
          </w:r>
          <w:proofErr w:type="spellEnd"/>
          <w:r w:rsidR="00330BF0">
            <w:rPr>
              <w:rFonts w:ascii="Palatino Linotype" w:hAnsi="Palatino Linotype" w:cs="Arial"/>
              <w:b/>
              <w:sz w:val="21"/>
              <w:szCs w:val="21"/>
            </w:rPr>
            <w:t xml:space="preserve"> </w:t>
          </w:r>
          <w:proofErr w:type="spellStart"/>
          <w:r>
            <w:rPr>
              <w:rFonts w:ascii="Palatino Linotype" w:hAnsi="Palatino Linotype" w:cs="Arial"/>
              <w:b/>
              <w:sz w:val="21"/>
              <w:szCs w:val="21"/>
            </w:rPr>
            <w:t>xxxxxxxxx</w:t>
          </w:r>
          <w:proofErr w:type="spellEnd"/>
        </w:p>
      </w:tc>
    </w:tr>
    <w:tr w:rsidR="00330BF0" w:rsidRPr="00D26364" w14:paraId="7854C9FF" w14:textId="77777777" w:rsidTr="00C217AD">
      <w:trPr>
        <w:trHeight w:val="342"/>
      </w:trPr>
      <w:tc>
        <w:tcPr>
          <w:tcW w:w="6091" w:type="dxa"/>
        </w:tcPr>
        <w:p w14:paraId="02A89BC6" w14:textId="77777777" w:rsidR="00330BF0" w:rsidRPr="00D26364" w:rsidRDefault="00330BF0"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330BF0" w:rsidRPr="00C217AD" w:rsidRDefault="00330BF0" w:rsidP="00C217AD">
          <w:pPr>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Zulema Martínez Sánchez</w:t>
          </w:r>
        </w:p>
      </w:tc>
    </w:tr>
  </w:tbl>
  <w:p w14:paraId="67D63C23" w14:textId="767F9E16" w:rsidR="00330BF0" w:rsidRDefault="00664A80">
    <w:pPr>
      <w:pStyle w:val="Encabezado"/>
    </w:pPr>
    <w:r>
      <w:rPr>
        <w:noProof/>
        <w:lang w:val="es-MX" w:eastAsia="es-MX"/>
      </w:rPr>
      <w:pict w14:anchorId="18E09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64687" o:spid="_x0000_s8193" type="#_x0000_t75" style="position:absolute;margin-left:-78.1pt;margin-top:-14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5C135D8"/>
    <w:multiLevelType w:val="hybridMultilevel"/>
    <w:tmpl w:val="28524486"/>
    <w:lvl w:ilvl="0" w:tplc="585E62C6">
      <w:start w:val="1"/>
      <w:numFmt w:val="upperRoman"/>
      <w:lvlText w:val="%1."/>
      <w:lvlJc w:val="left"/>
      <w:pPr>
        <w:ind w:left="1080" w:hanging="720"/>
      </w:pPr>
      <w:rPr>
        <w:rFonts w:eastAsia="Times New Roman" w:cs="Arial" w:hint="default"/>
        <w:b w:val="0"/>
        <w: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E7457"/>
    <w:multiLevelType w:val="hybridMultilevel"/>
    <w:tmpl w:val="6A302BD0"/>
    <w:lvl w:ilvl="0" w:tplc="37C4CA38">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3F08FB"/>
    <w:multiLevelType w:val="hybridMultilevel"/>
    <w:tmpl w:val="95EE7496"/>
    <w:lvl w:ilvl="0" w:tplc="09FC71FE">
      <w:start w:val="1"/>
      <w:numFmt w:val="decimal"/>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7"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6415C2C"/>
    <w:multiLevelType w:val="hybridMultilevel"/>
    <w:tmpl w:val="FFA85470"/>
    <w:lvl w:ilvl="0" w:tplc="AA7492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6F57DC"/>
    <w:multiLevelType w:val="hybridMultilevel"/>
    <w:tmpl w:val="ACE2E188"/>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FB0505"/>
    <w:multiLevelType w:val="hybridMultilevel"/>
    <w:tmpl w:val="1FE262AA"/>
    <w:lvl w:ilvl="0" w:tplc="080A000F">
      <w:start w:val="1"/>
      <w:numFmt w:val="decimal"/>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10"/>
  </w:num>
  <w:num w:numId="4">
    <w:abstractNumId w:val="7"/>
  </w:num>
  <w:num w:numId="5">
    <w:abstractNumId w:val="5"/>
  </w:num>
  <w:num w:numId="6">
    <w:abstractNumId w:val="0"/>
  </w:num>
  <w:num w:numId="7">
    <w:abstractNumId w:val="12"/>
  </w:num>
  <w:num w:numId="8">
    <w:abstractNumId w:val="8"/>
  </w:num>
  <w:num w:numId="9">
    <w:abstractNumId w:val="1"/>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0923"/>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3CE"/>
    <w:rsid w:val="000465EF"/>
    <w:rsid w:val="00046870"/>
    <w:rsid w:val="000514C2"/>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1AB5"/>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466"/>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C29"/>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77BEA"/>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3BD5"/>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030"/>
    <w:rsid w:val="001C3F37"/>
    <w:rsid w:val="001C4ED6"/>
    <w:rsid w:val="001C50DB"/>
    <w:rsid w:val="001C63FA"/>
    <w:rsid w:val="001C6AC8"/>
    <w:rsid w:val="001C7320"/>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538"/>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6E0F"/>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1737"/>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0EF1"/>
    <w:rsid w:val="002A1955"/>
    <w:rsid w:val="002A26B8"/>
    <w:rsid w:val="002A2AC3"/>
    <w:rsid w:val="002A2D36"/>
    <w:rsid w:val="002A312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913"/>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07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0BF0"/>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0608"/>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7C2E"/>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918"/>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5D6F"/>
    <w:rsid w:val="003F6183"/>
    <w:rsid w:val="003F622B"/>
    <w:rsid w:val="003F6292"/>
    <w:rsid w:val="003F650F"/>
    <w:rsid w:val="0040097A"/>
    <w:rsid w:val="00403981"/>
    <w:rsid w:val="00403BCC"/>
    <w:rsid w:val="00404210"/>
    <w:rsid w:val="00405306"/>
    <w:rsid w:val="00405622"/>
    <w:rsid w:val="00405687"/>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37C"/>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6AF"/>
    <w:rsid w:val="00467A33"/>
    <w:rsid w:val="004708E9"/>
    <w:rsid w:val="00471972"/>
    <w:rsid w:val="00472D9F"/>
    <w:rsid w:val="004737F4"/>
    <w:rsid w:val="00474531"/>
    <w:rsid w:val="004760EB"/>
    <w:rsid w:val="00480172"/>
    <w:rsid w:val="00481514"/>
    <w:rsid w:val="00481AA8"/>
    <w:rsid w:val="00482195"/>
    <w:rsid w:val="00482CC8"/>
    <w:rsid w:val="004835FE"/>
    <w:rsid w:val="004841DD"/>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390"/>
    <w:rsid w:val="004E26BE"/>
    <w:rsid w:val="004E33F1"/>
    <w:rsid w:val="004E3C70"/>
    <w:rsid w:val="004E47A4"/>
    <w:rsid w:val="004E53F0"/>
    <w:rsid w:val="004E608C"/>
    <w:rsid w:val="004E76C2"/>
    <w:rsid w:val="004F0300"/>
    <w:rsid w:val="004F0E82"/>
    <w:rsid w:val="004F1AF6"/>
    <w:rsid w:val="004F2094"/>
    <w:rsid w:val="004F28A7"/>
    <w:rsid w:val="004F2B2F"/>
    <w:rsid w:val="004F3C5E"/>
    <w:rsid w:val="004F4BE0"/>
    <w:rsid w:val="004F4C0A"/>
    <w:rsid w:val="004F532B"/>
    <w:rsid w:val="004F5D2C"/>
    <w:rsid w:val="00500108"/>
    <w:rsid w:val="0050097B"/>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7E7"/>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2E6D"/>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0E87"/>
    <w:rsid w:val="00561348"/>
    <w:rsid w:val="0056161F"/>
    <w:rsid w:val="00561DFF"/>
    <w:rsid w:val="00561EE7"/>
    <w:rsid w:val="00562F16"/>
    <w:rsid w:val="005639B6"/>
    <w:rsid w:val="00564847"/>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429"/>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24F"/>
    <w:rsid w:val="005F17B3"/>
    <w:rsid w:val="005F32E0"/>
    <w:rsid w:val="005F450A"/>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A80"/>
    <w:rsid w:val="00664D18"/>
    <w:rsid w:val="006652FC"/>
    <w:rsid w:val="00670DF7"/>
    <w:rsid w:val="0067144C"/>
    <w:rsid w:val="006714F4"/>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48F7"/>
    <w:rsid w:val="006953F1"/>
    <w:rsid w:val="00695B8D"/>
    <w:rsid w:val="00695C64"/>
    <w:rsid w:val="006A07A6"/>
    <w:rsid w:val="006A13D5"/>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6375"/>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1687"/>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D17"/>
    <w:rsid w:val="00806099"/>
    <w:rsid w:val="008063A3"/>
    <w:rsid w:val="008064D2"/>
    <w:rsid w:val="008067B4"/>
    <w:rsid w:val="008069D0"/>
    <w:rsid w:val="00807289"/>
    <w:rsid w:val="00807790"/>
    <w:rsid w:val="00807BEE"/>
    <w:rsid w:val="008107D5"/>
    <w:rsid w:val="0081151F"/>
    <w:rsid w:val="00811981"/>
    <w:rsid w:val="00812F4C"/>
    <w:rsid w:val="00813550"/>
    <w:rsid w:val="00813C38"/>
    <w:rsid w:val="0081486C"/>
    <w:rsid w:val="00814A5A"/>
    <w:rsid w:val="00815C36"/>
    <w:rsid w:val="008165D1"/>
    <w:rsid w:val="00816CE9"/>
    <w:rsid w:val="00817C7C"/>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6A6"/>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6FFA"/>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16AD"/>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1D6"/>
    <w:rsid w:val="009B39CF"/>
    <w:rsid w:val="009B3F97"/>
    <w:rsid w:val="009B467F"/>
    <w:rsid w:val="009B5B7B"/>
    <w:rsid w:val="009B5FDC"/>
    <w:rsid w:val="009B65F4"/>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1E31"/>
    <w:rsid w:val="00A522CB"/>
    <w:rsid w:val="00A525F5"/>
    <w:rsid w:val="00A528E1"/>
    <w:rsid w:val="00A54F30"/>
    <w:rsid w:val="00A55537"/>
    <w:rsid w:val="00A56347"/>
    <w:rsid w:val="00A56FFD"/>
    <w:rsid w:val="00A60AB0"/>
    <w:rsid w:val="00A60B56"/>
    <w:rsid w:val="00A6126E"/>
    <w:rsid w:val="00A6139A"/>
    <w:rsid w:val="00A61A62"/>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235"/>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591"/>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111A"/>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6A"/>
    <w:rsid w:val="00B42EA2"/>
    <w:rsid w:val="00B4389C"/>
    <w:rsid w:val="00B45895"/>
    <w:rsid w:val="00B46138"/>
    <w:rsid w:val="00B46EFE"/>
    <w:rsid w:val="00B47BE3"/>
    <w:rsid w:val="00B5065D"/>
    <w:rsid w:val="00B52358"/>
    <w:rsid w:val="00B526FC"/>
    <w:rsid w:val="00B52C58"/>
    <w:rsid w:val="00B545DC"/>
    <w:rsid w:val="00B546AA"/>
    <w:rsid w:val="00B56931"/>
    <w:rsid w:val="00B57D5C"/>
    <w:rsid w:val="00B601B9"/>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2B3"/>
    <w:rsid w:val="00BB0E2D"/>
    <w:rsid w:val="00BB12AF"/>
    <w:rsid w:val="00BB188A"/>
    <w:rsid w:val="00BB19F1"/>
    <w:rsid w:val="00BB1B73"/>
    <w:rsid w:val="00BB218A"/>
    <w:rsid w:val="00BB3195"/>
    <w:rsid w:val="00BB3CE3"/>
    <w:rsid w:val="00BB421E"/>
    <w:rsid w:val="00BB4C62"/>
    <w:rsid w:val="00BB54EC"/>
    <w:rsid w:val="00BB68C1"/>
    <w:rsid w:val="00BB6AFB"/>
    <w:rsid w:val="00BB6F15"/>
    <w:rsid w:val="00BB7374"/>
    <w:rsid w:val="00BB7C29"/>
    <w:rsid w:val="00BB7D64"/>
    <w:rsid w:val="00BC106F"/>
    <w:rsid w:val="00BC1777"/>
    <w:rsid w:val="00BC1F71"/>
    <w:rsid w:val="00BC3200"/>
    <w:rsid w:val="00BC32E5"/>
    <w:rsid w:val="00BC3686"/>
    <w:rsid w:val="00BC374F"/>
    <w:rsid w:val="00BC3ACE"/>
    <w:rsid w:val="00BC3CD2"/>
    <w:rsid w:val="00BC5216"/>
    <w:rsid w:val="00BC53AD"/>
    <w:rsid w:val="00BC5BEF"/>
    <w:rsid w:val="00BD0EC9"/>
    <w:rsid w:val="00BD12EB"/>
    <w:rsid w:val="00BD178B"/>
    <w:rsid w:val="00BD269E"/>
    <w:rsid w:val="00BD3334"/>
    <w:rsid w:val="00BD34B7"/>
    <w:rsid w:val="00BD4516"/>
    <w:rsid w:val="00BD4CC4"/>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665"/>
    <w:rsid w:val="00BF59D3"/>
    <w:rsid w:val="00C00456"/>
    <w:rsid w:val="00C00738"/>
    <w:rsid w:val="00C00D41"/>
    <w:rsid w:val="00C01191"/>
    <w:rsid w:val="00C0282E"/>
    <w:rsid w:val="00C0294A"/>
    <w:rsid w:val="00C030C3"/>
    <w:rsid w:val="00C045A8"/>
    <w:rsid w:val="00C0634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7AD"/>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A7B"/>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547B"/>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4C7"/>
    <w:rsid w:val="00CD49B4"/>
    <w:rsid w:val="00CD5D17"/>
    <w:rsid w:val="00CD6388"/>
    <w:rsid w:val="00CD765F"/>
    <w:rsid w:val="00CD7E6A"/>
    <w:rsid w:val="00CE0DE7"/>
    <w:rsid w:val="00CE2860"/>
    <w:rsid w:val="00CE31B9"/>
    <w:rsid w:val="00CE4B89"/>
    <w:rsid w:val="00CE535B"/>
    <w:rsid w:val="00CE591B"/>
    <w:rsid w:val="00CE67D6"/>
    <w:rsid w:val="00CF042B"/>
    <w:rsid w:val="00CF155A"/>
    <w:rsid w:val="00CF22B4"/>
    <w:rsid w:val="00CF24E8"/>
    <w:rsid w:val="00CF2FAD"/>
    <w:rsid w:val="00CF3179"/>
    <w:rsid w:val="00CF33B9"/>
    <w:rsid w:val="00CF35F4"/>
    <w:rsid w:val="00CF5EB6"/>
    <w:rsid w:val="00D00DD0"/>
    <w:rsid w:val="00D01980"/>
    <w:rsid w:val="00D0237B"/>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64E"/>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33E9"/>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C41"/>
    <w:rsid w:val="00DA2F0F"/>
    <w:rsid w:val="00DA3233"/>
    <w:rsid w:val="00DA3599"/>
    <w:rsid w:val="00DA66C6"/>
    <w:rsid w:val="00DA712B"/>
    <w:rsid w:val="00DB0383"/>
    <w:rsid w:val="00DB0A7C"/>
    <w:rsid w:val="00DB0B14"/>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2433"/>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BF8"/>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3414"/>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1F33"/>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078"/>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271"/>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753"/>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5D56"/>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164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Lista2">
    <w:name w:val="List 2"/>
    <w:basedOn w:val="Normal"/>
    <w:uiPriority w:val="99"/>
    <w:unhideWhenUsed/>
    <w:rsid w:val="00405687"/>
    <w:pPr>
      <w:ind w:left="566" w:hanging="283"/>
      <w:contextualSpacing/>
    </w:pPr>
  </w:style>
  <w:style w:type="paragraph" w:styleId="Saludo">
    <w:name w:val="Salutation"/>
    <w:basedOn w:val="Normal"/>
    <w:next w:val="Normal"/>
    <w:link w:val="SaludoCar"/>
    <w:uiPriority w:val="99"/>
    <w:unhideWhenUsed/>
    <w:rsid w:val="00405687"/>
  </w:style>
  <w:style w:type="character" w:customStyle="1" w:styleId="SaludoCar">
    <w:name w:val="Saludo Car"/>
    <w:basedOn w:val="Fuentedeprrafopredeter"/>
    <w:link w:val="Saludo"/>
    <w:uiPriority w:val="99"/>
    <w:rsid w:val="00405687"/>
  </w:style>
  <w:style w:type="paragraph" w:styleId="Textoindependiente">
    <w:name w:val="Body Text"/>
    <w:basedOn w:val="Normal"/>
    <w:link w:val="TextoindependienteCar"/>
    <w:uiPriority w:val="99"/>
    <w:unhideWhenUsed/>
    <w:rsid w:val="00405687"/>
    <w:pPr>
      <w:spacing w:after="120"/>
    </w:pPr>
  </w:style>
  <w:style w:type="character" w:customStyle="1" w:styleId="TextoindependienteCar">
    <w:name w:val="Texto independiente Car"/>
    <w:basedOn w:val="Fuentedeprrafopredeter"/>
    <w:link w:val="Textoindependiente"/>
    <w:uiPriority w:val="99"/>
    <w:rsid w:val="00405687"/>
  </w:style>
  <w:style w:type="paragraph" w:styleId="Sangradetextonormal">
    <w:name w:val="Body Text Indent"/>
    <w:basedOn w:val="Normal"/>
    <w:link w:val="SangradetextonormalCar"/>
    <w:uiPriority w:val="99"/>
    <w:unhideWhenUsed/>
    <w:rsid w:val="00405687"/>
    <w:pPr>
      <w:spacing w:after="120"/>
      <w:ind w:left="283"/>
    </w:pPr>
  </w:style>
  <w:style w:type="character" w:customStyle="1" w:styleId="SangradetextonormalCar">
    <w:name w:val="Sangría de texto normal Car"/>
    <w:basedOn w:val="Fuentedeprrafopredeter"/>
    <w:link w:val="Sangradetextonormal"/>
    <w:uiPriority w:val="99"/>
    <w:rsid w:val="00405687"/>
  </w:style>
  <w:style w:type="paragraph" w:customStyle="1" w:styleId="Lneadeasunto">
    <w:name w:val="Línea de asunto"/>
    <w:basedOn w:val="Normal"/>
    <w:rsid w:val="00405687"/>
  </w:style>
  <w:style w:type="paragraph" w:styleId="Textoindependienteprimerasangra2">
    <w:name w:val="Body Text First Indent 2"/>
    <w:basedOn w:val="Sangradetextonormal"/>
    <w:link w:val="Textoindependienteprimerasangra2Car"/>
    <w:uiPriority w:val="99"/>
    <w:unhideWhenUsed/>
    <w:rsid w:val="0040568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68509017">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7319850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887A-02E8-4AE9-B1E0-8CD3F7C8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8149</Words>
  <Characters>44820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2020-03-13T16:37:00Z</cp:lastPrinted>
  <dcterms:created xsi:type="dcterms:W3CDTF">2020-08-21T16:06:00Z</dcterms:created>
  <dcterms:modified xsi:type="dcterms:W3CDTF">2020-09-11T14:51:00Z</dcterms:modified>
</cp:coreProperties>
</file>